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DD9D6" w14:textId="3131261E" w:rsidR="00F328DA" w:rsidRPr="00BC76EB" w:rsidRDefault="00E86DD5" w:rsidP="00B712FC">
      <w:pPr>
        <w:spacing w:before="0" w:after="120"/>
        <w:ind w:right="91"/>
        <w:jc w:val="center"/>
        <w:rPr>
          <w:rFonts w:ascii="Arial" w:hAnsi="Arial" w:cs="Arial"/>
          <w:b/>
          <w:szCs w:val="24"/>
          <w:u w:val="single"/>
        </w:rPr>
      </w:pPr>
      <w:bookmarkStart w:id="0" w:name="_GoBack"/>
      <w:bookmarkEnd w:id="0"/>
      <w:r>
        <w:rPr>
          <w:rFonts w:ascii="Arial" w:hAnsi="Arial" w:cs="Arial"/>
          <w:b/>
          <w:szCs w:val="24"/>
          <w:u w:val="single"/>
        </w:rPr>
        <w:t>E</w:t>
      </w:r>
      <w:r w:rsidR="002533F0" w:rsidRPr="00BC76EB">
        <w:rPr>
          <w:rFonts w:ascii="Arial" w:hAnsi="Arial" w:cs="Arial"/>
          <w:b/>
          <w:szCs w:val="24"/>
          <w:u w:val="single"/>
        </w:rPr>
        <w:t>XPLANATORY STATEMENT</w:t>
      </w:r>
      <w:r w:rsidR="00B54C30" w:rsidRPr="00BC76EB">
        <w:rPr>
          <w:rFonts w:ascii="Arial" w:hAnsi="Arial" w:cs="Arial"/>
          <w:b/>
          <w:szCs w:val="24"/>
          <w:u w:val="single"/>
        </w:rPr>
        <w:t xml:space="preserve"> </w:t>
      </w:r>
    </w:p>
    <w:p w14:paraId="253AB173" w14:textId="77777777" w:rsidR="00EE2BCB" w:rsidRDefault="00EE2BCB" w:rsidP="00B712FC">
      <w:pPr>
        <w:spacing w:before="0"/>
        <w:ind w:right="91"/>
        <w:jc w:val="center"/>
        <w:rPr>
          <w:rFonts w:ascii="Arial" w:hAnsi="Arial" w:cs="Arial"/>
          <w:color w:val="0070C0"/>
          <w:szCs w:val="24"/>
        </w:rPr>
      </w:pPr>
    </w:p>
    <w:p w14:paraId="57B63FEC" w14:textId="6DF428B7" w:rsidR="00966756" w:rsidRDefault="00EE2BCB" w:rsidP="00B712FC">
      <w:pPr>
        <w:spacing w:before="0"/>
        <w:ind w:right="91"/>
        <w:jc w:val="center"/>
        <w:rPr>
          <w:rFonts w:ascii="Arial" w:hAnsi="Arial" w:cs="Arial"/>
          <w:i/>
          <w:szCs w:val="24"/>
        </w:rPr>
      </w:pPr>
      <w:r w:rsidRPr="00EE2BCB">
        <w:rPr>
          <w:rFonts w:ascii="Arial" w:hAnsi="Arial" w:cs="Arial"/>
          <w:i/>
          <w:szCs w:val="24"/>
        </w:rPr>
        <w:t>Social Security Act 1991</w:t>
      </w:r>
    </w:p>
    <w:p w14:paraId="135F1D8E" w14:textId="265E10DC" w:rsidR="002533F0" w:rsidRPr="00BC76EB" w:rsidRDefault="00387AFC" w:rsidP="00B712FC">
      <w:pPr>
        <w:spacing w:before="0"/>
        <w:ind w:right="91"/>
        <w:jc w:val="center"/>
        <w:rPr>
          <w:rFonts w:ascii="Arial" w:hAnsi="Arial" w:cs="Arial"/>
          <w:i/>
          <w:szCs w:val="24"/>
        </w:rPr>
      </w:pPr>
      <w:r>
        <w:rPr>
          <w:rFonts w:ascii="Arial" w:hAnsi="Arial" w:cs="Arial"/>
          <w:i/>
          <w:szCs w:val="24"/>
        </w:rPr>
        <w:t xml:space="preserve">Disability Care Load </w:t>
      </w:r>
      <w:r w:rsidR="00D906FA">
        <w:rPr>
          <w:rFonts w:ascii="Arial" w:hAnsi="Arial" w:cs="Arial"/>
          <w:i/>
          <w:szCs w:val="24"/>
        </w:rPr>
        <w:t xml:space="preserve">Assessment </w:t>
      </w:r>
      <w:r>
        <w:rPr>
          <w:rFonts w:ascii="Arial" w:hAnsi="Arial" w:cs="Arial"/>
          <w:i/>
          <w:szCs w:val="24"/>
        </w:rPr>
        <w:t xml:space="preserve">(Child) </w:t>
      </w:r>
      <w:r w:rsidR="009F5A04" w:rsidRPr="009F5A04">
        <w:rPr>
          <w:rFonts w:ascii="Arial" w:hAnsi="Arial" w:cs="Arial"/>
          <w:i/>
          <w:szCs w:val="24"/>
        </w:rPr>
        <w:t xml:space="preserve">Determination </w:t>
      </w:r>
      <w:r w:rsidR="00C350D3">
        <w:rPr>
          <w:rFonts w:ascii="Arial" w:hAnsi="Arial" w:cs="Arial"/>
          <w:i/>
          <w:szCs w:val="24"/>
        </w:rPr>
        <w:t>2020</w:t>
      </w:r>
    </w:p>
    <w:p w14:paraId="401855DB" w14:textId="3F2695C0" w:rsidR="007126EA" w:rsidRPr="007126EA" w:rsidRDefault="00DE6F22" w:rsidP="002C459B">
      <w:pPr>
        <w:rPr>
          <w:rStyle w:val="BookTitle"/>
          <w:rFonts w:ascii="Arial" w:hAnsi="Arial" w:cs="Arial"/>
          <w:b/>
          <w:i w:val="0"/>
          <w:iCs w:val="0"/>
          <w:smallCaps w:val="0"/>
          <w:spacing w:val="0"/>
          <w:szCs w:val="24"/>
        </w:rPr>
      </w:pPr>
      <w:r w:rsidRPr="00601468">
        <w:rPr>
          <w:rStyle w:val="BookTitle"/>
          <w:rFonts w:ascii="Arial" w:hAnsi="Arial" w:cs="Arial"/>
          <w:b/>
          <w:i w:val="0"/>
          <w:iCs w:val="0"/>
          <w:smallCaps w:val="0"/>
          <w:spacing w:val="0"/>
          <w:szCs w:val="24"/>
        </w:rPr>
        <w:t>Purpose</w:t>
      </w:r>
    </w:p>
    <w:p w14:paraId="47EBD8BB" w14:textId="3BF4A030" w:rsidR="00CB1D2E" w:rsidRDefault="00601468" w:rsidP="002C459B">
      <w:pPr>
        <w:rPr>
          <w:rStyle w:val="BookTitle"/>
          <w:rFonts w:ascii="Arial" w:hAnsi="Arial" w:cs="Arial"/>
          <w:i w:val="0"/>
          <w:iCs w:val="0"/>
          <w:smallCaps w:val="0"/>
          <w:spacing w:val="0"/>
        </w:rPr>
      </w:pPr>
      <w:r w:rsidRPr="00601468">
        <w:rPr>
          <w:rStyle w:val="BookTitle"/>
          <w:rFonts w:ascii="Arial" w:hAnsi="Arial" w:cs="Arial"/>
          <w:i w:val="0"/>
          <w:iCs w:val="0"/>
          <w:smallCaps w:val="0"/>
          <w:spacing w:val="0"/>
        </w:rPr>
        <w:t xml:space="preserve">The purpose of the </w:t>
      </w:r>
      <w:r w:rsidRPr="00067C5E">
        <w:rPr>
          <w:rStyle w:val="BookTitle"/>
          <w:rFonts w:ascii="Arial" w:hAnsi="Arial" w:cs="Arial"/>
          <w:i w:val="0"/>
          <w:iCs w:val="0"/>
          <w:smallCaps w:val="0"/>
          <w:spacing w:val="0"/>
        </w:rPr>
        <w:t>Disability Care Load Assessment (Child) Determination 2020</w:t>
      </w:r>
      <w:r w:rsidRPr="00601468">
        <w:rPr>
          <w:rStyle w:val="BookTitle"/>
          <w:rFonts w:ascii="Arial" w:hAnsi="Arial" w:cs="Arial"/>
          <w:iCs w:val="0"/>
          <w:smallCaps w:val="0"/>
          <w:spacing w:val="0"/>
        </w:rPr>
        <w:t xml:space="preserve"> </w:t>
      </w:r>
      <w:r w:rsidR="00CA67A4">
        <w:rPr>
          <w:rStyle w:val="BookTitle"/>
          <w:rFonts w:ascii="Arial" w:hAnsi="Arial" w:cs="Arial"/>
          <w:i w:val="0"/>
          <w:iCs w:val="0"/>
          <w:smallCaps w:val="0"/>
          <w:spacing w:val="0"/>
        </w:rPr>
        <w:t>(this</w:t>
      </w:r>
      <w:r w:rsidR="006449BC">
        <w:rPr>
          <w:rStyle w:val="BookTitle"/>
          <w:rFonts w:ascii="Arial" w:hAnsi="Arial" w:cs="Arial"/>
          <w:i w:val="0"/>
          <w:iCs w:val="0"/>
          <w:smallCaps w:val="0"/>
          <w:spacing w:val="0"/>
        </w:rPr>
        <w:t> </w:t>
      </w:r>
      <w:r w:rsidR="00CA67A4">
        <w:rPr>
          <w:rStyle w:val="BookTitle"/>
          <w:rFonts w:ascii="Arial" w:hAnsi="Arial" w:cs="Arial"/>
          <w:i w:val="0"/>
          <w:iCs w:val="0"/>
          <w:smallCaps w:val="0"/>
          <w:spacing w:val="0"/>
        </w:rPr>
        <w:t xml:space="preserve">instrument) </w:t>
      </w:r>
      <w:r w:rsidRPr="00601468">
        <w:rPr>
          <w:rStyle w:val="BookTitle"/>
          <w:rFonts w:ascii="Arial" w:hAnsi="Arial" w:cs="Arial"/>
          <w:i w:val="0"/>
          <w:iCs w:val="0"/>
          <w:smallCaps w:val="0"/>
          <w:spacing w:val="0"/>
        </w:rPr>
        <w:t xml:space="preserve">is to enable the </w:t>
      </w:r>
      <w:r>
        <w:rPr>
          <w:rStyle w:val="BookTitle"/>
          <w:rFonts w:ascii="Arial" w:hAnsi="Arial" w:cs="Arial"/>
          <w:i w:val="0"/>
          <w:iCs w:val="0"/>
          <w:smallCaps w:val="0"/>
          <w:spacing w:val="0"/>
        </w:rPr>
        <w:t>Secretary of the Departme</w:t>
      </w:r>
      <w:r w:rsidR="00CA67A4">
        <w:rPr>
          <w:rStyle w:val="BookTitle"/>
          <w:rFonts w:ascii="Arial" w:hAnsi="Arial" w:cs="Arial"/>
          <w:i w:val="0"/>
          <w:iCs w:val="0"/>
          <w:smallCaps w:val="0"/>
          <w:spacing w:val="0"/>
        </w:rPr>
        <w:t xml:space="preserve">nt of Social Services (DSS) </w:t>
      </w:r>
      <w:r w:rsidR="0089350F">
        <w:rPr>
          <w:rStyle w:val="BookTitle"/>
          <w:rFonts w:ascii="Arial" w:hAnsi="Arial" w:cs="Arial"/>
          <w:i w:val="0"/>
          <w:iCs w:val="0"/>
          <w:smallCaps w:val="0"/>
          <w:spacing w:val="0"/>
        </w:rPr>
        <w:t xml:space="preserve">(the Secretary) </w:t>
      </w:r>
      <w:r w:rsidR="00CA67A4">
        <w:rPr>
          <w:rStyle w:val="BookTitle"/>
          <w:rFonts w:ascii="Arial" w:hAnsi="Arial" w:cs="Arial"/>
          <w:i w:val="0"/>
          <w:iCs w:val="0"/>
          <w:smallCaps w:val="0"/>
          <w:spacing w:val="0"/>
        </w:rPr>
        <w:t xml:space="preserve">to </w:t>
      </w:r>
      <w:r w:rsidR="0089350F">
        <w:rPr>
          <w:rStyle w:val="BookTitle"/>
          <w:rFonts w:ascii="Arial" w:hAnsi="Arial" w:cs="Arial"/>
          <w:i w:val="0"/>
          <w:iCs w:val="0"/>
          <w:smallCaps w:val="0"/>
          <w:spacing w:val="0"/>
        </w:rPr>
        <w:t xml:space="preserve">determine </w:t>
      </w:r>
      <w:r w:rsidR="00CA67A4">
        <w:rPr>
          <w:rStyle w:val="BookTitle"/>
          <w:rFonts w:ascii="Arial" w:hAnsi="Arial" w:cs="Arial"/>
          <w:i w:val="0"/>
          <w:iCs w:val="0"/>
          <w:smallCaps w:val="0"/>
          <w:spacing w:val="0"/>
        </w:rPr>
        <w:t xml:space="preserve">a </w:t>
      </w:r>
      <w:r w:rsidR="0089350F">
        <w:rPr>
          <w:rStyle w:val="BookTitle"/>
          <w:rFonts w:ascii="Arial" w:hAnsi="Arial" w:cs="Arial"/>
          <w:i w:val="0"/>
          <w:iCs w:val="0"/>
          <w:smallCaps w:val="0"/>
          <w:spacing w:val="0"/>
        </w:rPr>
        <w:t xml:space="preserve">method </w:t>
      </w:r>
      <w:r w:rsidR="00CA67A4">
        <w:rPr>
          <w:rStyle w:val="BookTitle"/>
          <w:rFonts w:ascii="Arial" w:hAnsi="Arial" w:cs="Arial"/>
          <w:i w:val="0"/>
          <w:iCs w:val="0"/>
          <w:smallCaps w:val="0"/>
          <w:spacing w:val="0"/>
        </w:rPr>
        <w:t>for a treating health profession</w:t>
      </w:r>
      <w:r w:rsidR="000B2E40">
        <w:rPr>
          <w:rStyle w:val="BookTitle"/>
          <w:rFonts w:ascii="Arial" w:hAnsi="Arial" w:cs="Arial"/>
          <w:i w:val="0"/>
          <w:iCs w:val="0"/>
          <w:smallCaps w:val="0"/>
          <w:spacing w:val="0"/>
        </w:rPr>
        <w:t>al</w:t>
      </w:r>
      <w:r w:rsidR="00CA67A4">
        <w:rPr>
          <w:rStyle w:val="BookTitle"/>
          <w:rFonts w:ascii="Arial" w:hAnsi="Arial" w:cs="Arial"/>
          <w:i w:val="0"/>
          <w:iCs w:val="0"/>
          <w:smallCaps w:val="0"/>
          <w:spacing w:val="0"/>
        </w:rPr>
        <w:t xml:space="preserve"> to assess </w:t>
      </w:r>
      <w:r>
        <w:rPr>
          <w:rStyle w:val="BookTitle"/>
          <w:rFonts w:ascii="Arial" w:hAnsi="Arial" w:cs="Arial"/>
          <w:i w:val="0"/>
          <w:iCs w:val="0"/>
          <w:smallCaps w:val="0"/>
          <w:spacing w:val="0"/>
        </w:rPr>
        <w:t>the disability, emotional state, behaviour and special care needs of</w:t>
      </w:r>
      <w:r w:rsidR="007903F4">
        <w:rPr>
          <w:rStyle w:val="BookTitle"/>
          <w:rFonts w:ascii="Arial" w:hAnsi="Arial" w:cs="Arial"/>
          <w:i w:val="0"/>
          <w:iCs w:val="0"/>
          <w:smallCaps w:val="0"/>
          <w:spacing w:val="0"/>
        </w:rPr>
        <w:t xml:space="preserve"> a person under </w:t>
      </w:r>
      <w:r w:rsidR="0089350F">
        <w:rPr>
          <w:rStyle w:val="BookTitle"/>
          <w:rFonts w:ascii="Arial" w:hAnsi="Arial" w:cs="Arial"/>
          <w:i w:val="0"/>
          <w:iCs w:val="0"/>
          <w:smallCaps w:val="0"/>
          <w:spacing w:val="0"/>
        </w:rPr>
        <w:t xml:space="preserve">the age of </w:t>
      </w:r>
      <w:r w:rsidR="007903F4">
        <w:rPr>
          <w:rStyle w:val="BookTitle"/>
          <w:rFonts w:ascii="Arial" w:hAnsi="Arial" w:cs="Arial"/>
          <w:i w:val="0"/>
          <w:iCs w:val="0"/>
          <w:smallCaps w:val="0"/>
          <w:spacing w:val="0"/>
        </w:rPr>
        <w:t>16 (child)</w:t>
      </w:r>
      <w:r>
        <w:rPr>
          <w:rStyle w:val="BookTitle"/>
          <w:rFonts w:ascii="Arial" w:hAnsi="Arial" w:cs="Arial"/>
          <w:i w:val="0"/>
          <w:iCs w:val="0"/>
          <w:smallCaps w:val="0"/>
          <w:spacing w:val="0"/>
        </w:rPr>
        <w:t xml:space="preserve">. </w:t>
      </w:r>
    </w:p>
    <w:p w14:paraId="071B1E2D" w14:textId="7F0423A3" w:rsidR="00CA67A4" w:rsidRDefault="007126EA" w:rsidP="002C459B">
      <w:pPr>
        <w:rPr>
          <w:rStyle w:val="BookTitle"/>
          <w:rFonts w:ascii="Arial" w:hAnsi="Arial" w:cs="Arial"/>
          <w:i w:val="0"/>
          <w:iCs w:val="0"/>
          <w:smallCaps w:val="0"/>
          <w:spacing w:val="0"/>
        </w:rPr>
      </w:pPr>
      <w:r>
        <w:rPr>
          <w:rStyle w:val="BookTitle"/>
          <w:rFonts w:ascii="Arial" w:hAnsi="Arial" w:cs="Arial"/>
          <w:i w:val="0"/>
          <w:iCs w:val="0"/>
          <w:smallCaps w:val="0"/>
          <w:spacing w:val="0"/>
        </w:rPr>
        <w:t>This instrument provide</w:t>
      </w:r>
      <w:r w:rsidR="0089350F">
        <w:rPr>
          <w:rStyle w:val="BookTitle"/>
          <w:rFonts w:ascii="Arial" w:hAnsi="Arial" w:cs="Arial"/>
          <w:i w:val="0"/>
          <w:iCs w:val="0"/>
          <w:smallCaps w:val="0"/>
          <w:spacing w:val="0"/>
        </w:rPr>
        <w:t>s</w:t>
      </w:r>
      <w:r>
        <w:rPr>
          <w:rStyle w:val="BookTitle"/>
          <w:rFonts w:ascii="Arial" w:hAnsi="Arial" w:cs="Arial"/>
          <w:i w:val="0"/>
          <w:iCs w:val="0"/>
          <w:smallCaps w:val="0"/>
          <w:spacing w:val="0"/>
        </w:rPr>
        <w:t xml:space="preserve"> a method for rating the </w:t>
      </w:r>
      <w:r w:rsidR="0089350F" w:rsidRPr="0089350F">
        <w:rPr>
          <w:rStyle w:val="BookTitle"/>
          <w:rFonts w:ascii="Arial" w:hAnsi="Arial" w:cs="Arial"/>
          <w:i w:val="0"/>
          <w:iCs w:val="0"/>
          <w:smallCaps w:val="0"/>
          <w:spacing w:val="0"/>
        </w:rPr>
        <w:t xml:space="preserve">special </w:t>
      </w:r>
      <w:r>
        <w:rPr>
          <w:rStyle w:val="BookTitle"/>
          <w:rFonts w:ascii="Arial" w:hAnsi="Arial" w:cs="Arial"/>
          <w:i w:val="0"/>
          <w:iCs w:val="0"/>
          <w:smallCaps w:val="0"/>
          <w:spacing w:val="0"/>
        </w:rPr>
        <w:t xml:space="preserve">care needs </w:t>
      </w:r>
      <w:r w:rsidR="0089350F">
        <w:rPr>
          <w:rStyle w:val="BookTitle"/>
          <w:rFonts w:ascii="Arial" w:hAnsi="Arial" w:cs="Arial"/>
          <w:i w:val="0"/>
          <w:iCs w:val="0"/>
          <w:smallCaps w:val="0"/>
          <w:spacing w:val="0"/>
        </w:rPr>
        <w:t xml:space="preserve">of </w:t>
      </w:r>
      <w:r>
        <w:rPr>
          <w:rStyle w:val="BookTitle"/>
          <w:rFonts w:ascii="Arial" w:hAnsi="Arial" w:cs="Arial"/>
          <w:i w:val="0"/>
          <w:iCs w:val="0"/>
          <w:smallCaps w:val="0"/>
          <w:spacing w:val="0"/>
        </w:rPr>
        <w:t>a child. This</w:t>
      </w:r>
      <w:r w:rsidR="006449BC">
        <w:rPr>
          <w:rStyle w:val="BookTitle"/>
          <w:rFonts w:ascii="Arial" w:hAnsi="Arial" w:cs="Arial"/>
          <w:i w:val="0"/>
          <w:iCs w:val="0"/>
          <w:smallCaps w:val="0"/>
          <w:spacing w:val="0"/>
        </w:rPr>
        <w:t> </w:t>
      </w:r>
      <w:r>
        <w:rPr>
          <w:rStyle w:val="BookTitle"/>
          <w:rFonts w:ascii="Arial" w:hAnsi="Arial" w:cs="Arial"/>
          <w:i w:val="0"/>
          <w:iCs w:val="0"/>
          <w:smallCaps w:val="0"/>
          <w:spacing w:val="0"/>
        </w:rPr>
        <w:t>instrument also provide</w:t>
      </w:r>
      <w:r w:rsidR="0089350F">
        <w:rPr>
          <w:rStyle w:val="BookTitle"/>
          <w:rFonts w:ascii="Arial" w:hAnsi="Arial" w:cs="Arial"/>
          <w:i w:val="0"/>
          <w:iCs w:val="0"/>
          <w:smallCaps w:val="0"/>
          <w:spacing w:val="0"/>
        </w:rPr>
        <w:t>s</w:t>
      </w:r>
      <w:r>
        <w:rPr>
          <w:rStyle w:val="BookTitle"/>
          <w:rFonts w:ascii="Arial" w:hAnsi="Arial" w:cs="Arial"/>
          <w:i w:val="0"/>
          <w:iCs w:val="0"/>
          <w:smallCaps w:val="0"/>
          <w:spacing w:val="0"/>
        </w:rPr>
        <w:t xml:space="preserve"> a method for </w:t>
      </w:r>
      <w:r w:rsidR="0089350F">
        <w:rPr>
          <w:rStyle w:val="BookTitle"/>
          <w:rFonts w:ascii="Arial" w:hAnsi="Arial" w:cs="Arial"/>
          <w:i w:val="0"/>
          <w:iCs w:val="0"/>
          <w:smallCaps w:val="0"/>
          <w:spacing w:val="0"/>
        </w:rPr>
        <w:t xml:space="preserve">assigning </w:t>
      </w:r>
      <w:r>
        <w:rPr>
          <w:rStyle w:val="BookTitle"/>
          <w:rFonts w:ascii="Arial" w:hAnsi="Arial" w:cs="Arial"/>
          <w:i w:val="0"/>
          <w:iCs w:val="0"/>
          <w:smallCaps w:val="0"/>
          <w:spacing w:val="0"/>
        </w:rPr>
        <w:t>a qualifying rating to a person (the carer) who is caring for the child by taking into account the care provided for the child by the carer, and the assessment completed by the treating health professional</w:t>
      </w:r>
      <w:r w:rsidR="003F7B2E">
        <w:rPr>
          <w:rStyle w:val="BookTitle"/>
          <w:rFonts w:ascii="Arial" w:hAnsi="Arial" w:cs="Arial"/>
          <w:i w:val="0"/>
          <w:iCs w:val="0"/>
          <w:smallCaps w:val="0"/>
          <w:spacing w:val="0"/>
        </w:rPr>
        <w:t>.</w:t>
      </w:r>
    </w:p>
    <w:p w14:paraId="169471A9" w14:textId="2FF3F4A7" w:rsidR="007126EA" w:rsidRDefault="007126EA" w:rsidP="002C459B">
      <w:pPr>
        <w:rPr>
          <w:rStyle w:val="BookTitle"/>
          <w:rFonts w:ascii="Arial" w:hAnsi="Arial" w:cs="Arial"/>
          <w:i w:val="0"/>
          <w:iCs w:val="0"/>
          <w:smallCaps w:val="0"/>
          <w:spacing w:val="0"/>
        </w:rPr>
      </w:pPr>
      <w:r>
        <w:rPr>
          <w:rStyle w:val="BookTitle"/>
          <w:rFonts w:ascii="Arial" w:hAnsi="Arial" w:cs="Arial"/>
          <w:i w:val="0"/>
          <w:iCs w:val="0"/>
          <w:smallCaps w:val="0"/>
          <w:spacing w:val="0"/>
        </w:rPr>
        <w:t>This instrument will also determine the persons, or classes of persons, to</w:t>
      </w:r>
      <w:r w:rsidR="006449BC">
        <w:rPr>
          <w:rStyle w:val="BookTitle"/>
          <w:rFonts w:ascii="Arial" w:hAnsi="Arial" w:cs="Arial"/>
          <w:i w:val="0"/>
          <w:iCs w:val="0"/>
          <w:smallCaps w:val="0"/>
          <w:spacing w:val="0"/>
        </w:rPr>
        <w:t> </w:t>
      </w:r>
      <w:r>
        <w:rPr>
          <w:rStyle w:val="BookTitle"/>
          <w:rFonts w:ascii="Arial" w:hAnsi="Arial" w:cs="Arial"/>
          <w:i w:val="0"/>
          <w:iCs w:val="0"/>
          <w:smallCaps w:val="0"/>
          <w:spacing w:val="0"/>
        </w:rPr>
        <w:t>be</w:t>
      </w:r>
      <w:r w:rsidR="006449BC">
        <w:rPr>
          <w:rStyle w:val="BookTitle"/>
          <w:rFonts w:ascii="Arial" w:hAnsi="Arial" w:cs="Arial"/>
          <w:i w:val="0"/>
          <w:iCs w:val="0"/>
          <w:smallCaps w:val="0"/>
          <w:spacing w:val="0"/>
        </w:rPr>
        <w:t> </w:t>
      </w:r>
      <w:r>
        <w:rPr>
          <w:rStyle w:val="BookTitle"/>
          <w:rFonts w:ascii="Arial" w:hAnsi="Arial" w:cs="Arial"/>
          <w:i w:val="0"/>
          <w:iCs w:val="0"/>
          <w:smallCaps w:val="0"/>
          <w:spacing w:val="0"/>
        </w:rPr>
        <w:t>considered treating health profession</w:t>
      </w:r>
      <w:r w:rsidR="003F7B2E">
        <w:rPr>
          <w:rStyle w:val="BookTitle"/>
          <w:rFonts w:ascii="Arial" w:hAnsi="Arial" w:cs="Arial"/>
          <w:i w:val="0"/>
          <w:iCs w:val="0"/>
          <w:smallCaps w:val="0"/>
          <w:spacing w:val="0"/>
        </w:rPr>
        <w:t>al</w:t>
      </w:r>
      <w:r>
        <w:rPr>
          <w:rStyle w:val="BookTitle"/>
          <w:rFonts w:ascii="Arial" w:hAnsi="Arial" w:cs="Arial"/>
          <w:i w:val="0"/>
          <w:iCs w:val="0"/>
          <w:smallCaps w:val="0"/>
          <w:spacing w:val="0"/>
        </w:rPr>
        <w:t xml:space="preserve">s for the purposes of the </w:t>
      </w:r>
      <w:r>
        <w:rPr>
          <w:rStyle w:val="BookTitle"/>
          <w:rFonts w:ascii="Arial" w:hAnsi="Arial" w:cs="Arial"/>
          <w:iCs w:val="0"/>
          <w:smallCaps w:val="0"/>
          <w:spacing w:val="0"/>
        </w:rPr>
        <w:t xml:space="preserve">Social Security Act 1991 </w:t>
      </w:r>
      <w:r>
        <w:rPr>
          <w:rStyle w:val="BookTitle"/>
          <w:rFonts w:ascii="Arial" w:hAnsi="Arial" w:cs="Arial"/>
          <w:i w:val="0"/>
          <w:iCs w:val="0"/>
          <w:smallCaps w:val="0"/>
          <w:spacing w:val="0"/>
        </w:rPr>
        <w:t>(the Act), other than for the purposes of the Adult Disability Assessment Tool.</w:t>
      </w:r>
    </w:p>
    <w:p w14:paraId="4CC24E08" w14:textId="44526D3C" w:rsidR="007126EA" w:rsidRPr="007126EA" w:rsidRDefault="007126EA" w:rsidP="002C459B">
      <w:pPr>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This instrument repeals and replaces the </w:t>
      </w:r>
      <w:r w:rsidRPr="00067C5E">
        <w:rPr>
          <w:rStyle w:val="BookTitle"/>
          <w:rFonts w:ascii="Arial" w:hAnsi="Arial" w:cs="Arial"/>
          <w:i w:val="0"/>
          <w:iCs w:val="0"/>
          <w:smallCaps w:val="0"/>
          <w:spacing w:val="0"/>
        </w:rPr>
        <w:t>Disability Care Load Assessment (Child) Determination 2010</w:t>
      </w:r>
      <w:r>
        <w:rPr>
          <w:rStyle w:val="BookTitle"/>
          <w:rFonts w:ascii="Arial" w:hAnsi="Arial" w:cs="Arial"/>
          <w:iCs w:val="0"/>
          <w:smallCaps w:val="0"/>
          <w:spacing w:val="0"/>
        </w:rPr>
        <w:t xml:space="preserve"> </w:t>
      </w:r>
      <w:r>
        <w:rPr>
          <w:rStyle w:val="BookTitle"/>
          <w:rFonts w:ascii="Arial" w:hAnsi="Arial" w:cs="Arial"/>
          <w:i w:val="0"/>
          <w:iCs w:val="0"/>
          <w:smallCaps w:val="0"/>
          <w:spacing w:val="0"/>
        </w:rPr>
        <w:t xml:space="preserve">(the 2010 DCLA instrument) and the </w:t>
      </w:r>
      <w:r w:rsidRPr="00067C5E">
        <w:rPr>
          <w:rStyle w:val="BookTitle"/>
          <w:rFonts w:ascii="Arial" w:hAnsi="Arial" w:cs="Arial"/>
          <w:i w:val="0"/>
          <w:iCs w:val="0"/>
          <w:smallCaps w:val="0"/>
          <w:spacing w:val="0"/>
        </w:rPr>
        <w:t>Social Security (Treating</w:t>
      </w:r>
      <w:r w:rsidR="006449BC" w:rsidRPr="00067C5E">
        <w:rPr>
          <w:rStyle w:val="BookTitle"/>
          <w:rFonts w:ascii="Arial" w:hAnsi="Arial" w:cs="Arial"/>
          <w:i w:val="0"/>
          <w:iCs w:val="0"/>
          <w:smallCaps w:val="0"/>
          <w:spacing w:val="0"/>
        </w:rPr>
        <w:t> </w:t>
      </w:r>
      <w:r w:rsidRPr="00067C5E">
        <w:rPr>
          <w:rStyle w:val="BookTitle"/>
          <w:rFonts w:ascii="Arial" w:hAnsi="Arial" w:cs="Arial"/>
          <w:i w:val="0"/>
          <w:iCs w:val="0"/>
          <w:smallCaps w:val="0"/>
          <w:spacing w:val="0"/>
        </w:rPr>
        <w:t>Health Professional</w:t>
      </w:r>
      <w:r w:rsidR="00197BEE">
        <w:rPr>
          <w:rStyle w:val="BookTitle"/>
          <w:rFonts w:ascii="Arial" w:hAnsi="Arial" w:cs="Arial"/>
          <w:i w:val="0"/>
          <w:iCs w:val="0"/>
          <w:smallCaps w:val="0"/>
          <w:spacing w:val="0"/>
        </w:rPr>
        <w:t>s)</w:t>
      </w:r>
      <w:r w:rsidRPr="00067C5E">
        <w:rPr>
          <w:rStyle w:val="BookTitle"/>
          <w:rFonts w:ascii="Arial" w:hAnsi="Arial" w:cs="Arial"/>
          <w:i w:val="0"/>
          <w:iCs w:val="0"/>
          <w:smallCaps w:val="0"/>
          <w:spacing w:val="0"/>
        </w:rPr>
        <w:t xml:space="preserve"> Determination 2010</w:t>
      </w:r>
      <w:r>
        <w:rPr>
          <w:rStyle w:val="BookTitle"/>
          <w:rFonts w:ascii="Arial" w:hAnsi="Arial" w:cs="Arial"/>
          <w:i w:val="0"/>
          <w:iCs w:val="0"/>
          <w:smallCaps w:val="0"/>
          <w:spacing w:val="0"/>
        </w:rPr>
        <w:t xml:space="preserve"> (the 2010 THP instrument) which </w:t>
      </w:r>
      <w:r w:rsidR="002C459B">
        <w:rPr>
          <w:rStyle w:val="BookTitle"/>
          <w:rFonts w:ascii="Arial" w:hAnsi="Arial" w:cs="Arial"/>
          <w:i w:val="0"/>
          <w:iCs w:val="0"/>
          <w:smallCaps w:val="0"/>
          <w:spacing w:val="0"/>
        </w:rPr>
        <w:t>would other</w:t>
      </w:r>
      <w:r w:rsidR="00067C5E">
        <w:rPr>
          <w:rStyle w:val="BookTitle"/>
          <w:rFonts w:ascii="Arial" w:hAnsi="Arial" w:cs="Arial"/>
          <w:i w:val="0"/>
          <w:iCs w:val="0"/>
          <w:smallCaps w:val="0"/>
          <w:spacing w:val="0"/>
        </w:rPr>
        <w:t>wise</w:t>
      </w:r>
      <w:r w:rsidR="002C459B">
        <w:rPr>
          <w:rStyle w:val="BookTitle"/>
          <w:rFonts w:ascii="Arial" w:hAnsi="Arial" w:cs="Arial"/>
          <w:i w:val="0"/>
          <w:iCs w:val="0"/>
          <w:smallCaps w:val="0"/>
          <w:spacing w:val="0"/>
        </w:rPr>
        <w:t xml:space="preserve"> </w:t>
      </w:r>
      <w:r>
        <w:rPr>
          <w:rStyle w:val="BookTitle"/>
          <w:rFonts w:ascii="Arial" w:hAnsi="Arial" w:cs="Arial"/>
          <w:i w:val="0"/>
          <w:iCs w:val="0"/>
          <w:smallCaps w:val="0"/>
          <w:spacing w:val="0"/>
        </w:rPr>
        <w:t>sunset on 1 October 2020</w:t>
      </w:r>
      <w:r w:rsidR="008C43FC">
        <w:rPr>
          <w:rStyle w:val="BookTitle"/>
          <w:rFonts w:ascii="Arial" w:hAnsi="Arial" w:cs="Arial"/>
          <w:i w:val="0"/>
          <w:iCs w:val="0"/>
          <w:smallCaps w:val="0"/>
          <w:spacing w:val="0"/>
        </w:rPr>
        <w:t>.</w:t>
      </w:r>
    </w:p>
    <w:p w14:paraId="36124799" w14:textId="3599B03E" w:rsidR="0015134A" w:rsidRDefault="0015134A" w:rsidP="002C459B">
      <w:pPr>
        <w:rPr>
          <w:rStyle w:val="BookTitle"/>
          <w:rFonts w:ascii="Arial" w:hAnsi="Arial" w:cs="Arial"/>
          <w:b/>
          <w:i w:val="0"/>
          <w:iCs w:val="0"/>
          <w:smallCaps w:val="0"/>
          <w:spacing w:val="0"/>
          <w:szCs w:val="24"/>
        </w:rPr>
      </w:pPr>
      <w:r w:rsidRPr="005C0271">
        <w:rPr>
          <w:rStyle w:val="BookTitle"/>
          <w:rFonts w:ascii="Arial" w:hAnsi="Arial" w:cs="Arial"/>
          <w:b/>
          <w:i w:val="0"/>
          <w:iCs w:val="0"/>
          <w:smallCaps w:val="0"/>
          <w:spacing w:val="0"/>
          <w:szCs w:val="24"/>
        </w:rPr>
        <w:t>Background</w:t>
      </w:r>
    </w:p>
    <w:p w14:paraId="16EC6B2A" w14:textId="477505D8" w:rsidR="0099692D" w:rsidRPr="00201AAA" w:rsidRDefault="0099692D" w:rsidP="002C459B">
      <w:pPr>
        <w:rPr>
          <w:rStyle w:val="BookTitle"/>
          <w:rFonts w:ascii="Arial" w:hAnsi="Arial" w:cs="Arial"/>
          <w:iCs w:val="0"/>
          <w:smallCaps w:val="0"/>
          <w:spacing w:val="0"/>
          <w:szCs w:val="24"/>
          <w:u w:val="single"/>
        </w:rPr>
      </w:pPr>
      <w:r w:rsidRPr="00201AAA">
        <w:rPr>
          <w:rStyle w:val="BookTitle"/>
          <w:rFonts w:ascii="Arial" w:hAnsi="Arial" w:cs="Arial"/>
          <w:iCs w:val="0"/>
          <w:smallCaps w:val="0"/>
          <w:spacing w:val="0"/>
          <w:szCs w:val="24"/>
          <w:u w:val="single"/>
        </w:rPr>
        <w:t xml:space="preserve">Disability Care Load Assessment (Child) </w:t>
      </w:r>
    </w:p>
    <w:p w14:paraId="10F4146A" w14:textId="68ACA934" w:rsidR="0034107E" w:rsidRDefault="0058198D"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38E of the Act </w:t>
      </w:r>
      <w:r w:rsidR="0089350F">
        <w:rPr>
          <w:rStyle w:val="BookTitle"/>
          <w:rFonts w:ascii="Arial" w:hAnsi="Arial" w:cs="Arial"/>
          <w:i w:val="0"/>
          <w:iCs w:val="0"/>
          <w:smallCaps w:val="0"/>
          <w:spacing w:val="0"/>
          <w:szCs w:val="24"/>
        </w:rPr>
        <w:t xml:space="preserve">provides for </w:t>
      </w:r>
      <w:r w:rsidR="009D1938">
        <w:rPr>
          <w:rStyle w:val="BookTitle"/>
          <w:rFonts w:ascii="Arial" w:hAnsi="Arial" w:cs="Arial"/>
          <w:i w:val="0"/>
          <w:iCs w:val="0"/>
          <w:smallCaps w:val="0"/>
          <w:spacing w:val="0"/>
          <w:szCs w:val="24"/>
        </w:rPr>
        <w:t xml:space="preserve">the Secretary to </w:t>
      </w:r>
      <w:r w:rsidR="0089350F">
        <w:rPr>
          <w:rStyle w:val="BookTitle"/>
          <w:rFonts w:ascii="Arial" w:hAnsi="Arial" w:cs="Arial"/>
          <w:i w:val="0"/>
          <w:iCs w:val="0"/>
          <w:smallCaps w:val="0"/>
          <w:spacing w:val="0"/>
          <w:szCs w:val="24"/>
        </w:rPr>
        <w:t xml:space="preserve">devise a test for </w:t>
      </w:r>
      <w:r w:rsidR="0089350F" w:rsidRPr="0089350F">
        <w:rPr>
          <w:rStyle w:val="BookTitle"/>
          <w:rFonts w:ascii="Arial" w:hAnsi="Arial" w:cs="Arial"/>
          <w:i w:val="0"/>
          <w:iCs w:val="0"/>
          <w:smallCaps w:val="0"/>
          <w:spacing w:val="0"/>
          <w:szCs w:val="24"/>
        </w:rPr>
        <w:t xml:space="preserve">assessing the functional ability, behaviour and special care needs of a </w:t>
      </w:r>
      <w:r w:rsidR="0089350F">
        <w:rPr>
          <w:rStyle w:val="BookTitle"/>
          <w:rFonts w:ascii="Arial" w:hAnsi="Arial" w:cs="Arial"/>
          <w:i w:val="0"/>
          <w:iCs w:val="0"/>
          <w:smallCaps w:val="0"/>
          <w:spacing w:val="0"/>
          <w:szCs w:val="24"/>
        </w:rPr>
        <w:t>child</w:t>
      </w:r>
      <w:r w:rsidR="0034107E">
        <w:rPr>
          <w:rStyle w:val="BookTitle"/>
          <w:rFonts w:ascii="Arial" w:hAnsi="Arial" w:cs="Arial"/>
          <w:i w:val="0"/>
          <w:iCs w:val="0"/>
          <w:smallCaps w:val="0"/>
          <w:spacing w:val="0"/>
          <w:szCs w:val="24"/>
        </w:rPr>
        <w:t xml:space="preserve"> by legislative instrument</w:t>
      </w:r>
      <w:r w:rsidR="0089350F">
        <w:rPr>
          <w:rStyle w:val="BookTitle"/>
          <w:rFonts w:ascii="Arial" w:hAnsi="Arial" w:cs="Arial"/>
          <w:i w:val="0"/>
          <w:iCs w:val="0"/>
          <w:smallCaps w:val="0"/>
          <w:spacing w:val="0"/>
          <w:szCs w:val="24"/>
        </w:rPr>
        <w:t xml:space="preserve">.  </w:t>
      </w:r>
      <w:r w:rsidR="0034107E">
        <w:rPr>
          <w:rStyle w:val="BookTitle"/>
          <w:rFonts w:ascii="Arial" w:hAnsi="Arial" w:cs="Arial"/>
          <w:i w:val="0"/>
          <w:iCs w:val="0"/>
          <w:smallCaps w:val="0"/>
          <w:spacing w:val="0"/>
          <w:szCs w:val="24"/>
        </w:rPr>
        <w:t>T</w:t>
      </w:r>
      <w:r w:rsidR="0089350F">
        <w:rPr>
          <w:rStyle w:val="BookTitle"/>
          <w:rFonts w:ascii="Arial" w:hAnsi="Arial" w:cs="Arial"/>
          <w:i w:val="0"/>
          <w:iCs w:val="0"/>
          <w:smallCaps w:val="0"/>
          <w:spacing w:val="0"/>
          <w:szCs w:val="24"/>
        </w:rPr>
        <w:t>he test is</w:t>
      </w:r>
      <w:r w:rsidR="0034107E">
        <w:rPr>
          <w:rStyle w:val="BookTitle"/>
          <w:rFonts w:ascii="Arial" w:hAnsi="Arial" w:cs="Arial"/>
          <w:i w:val="0"/>
          <w:iCs w:val="0"/>
          <w:smallCaps w:val="0"/>
          <w:spacing w:val="0"/>
          <w:szCs w:val="24"/>
        </w:rPr>
        <w:t xml:space="preserve"> required</w:t>
      </w:r>
      <w:r w:rsidR="0089350F">
        <w:rPr>
          <w:rStyle w:val="BookTitle"/>
          <w:rFonts w:ascii="Arial" w:hAnsi="Arial" w:cs="Arial"/>
          <w:i w:val="0"/>
          <w:iCs w:val="0"/>
          <w:smallCaps w:val="0"/>
          <w:spacing w:val="0"/>
          <w:szCs w:val="24"/>
        </w:rPr>
        <w:t xml:space="preserve"> to </w:t>
      </w:r>
      <w:r w:rsidR="0034107E">
        <w:rPr>
          <w:rStyle w:val="BookTitle"/>
          <w:rFonts w:ascii="Arial" w:hAnsi="Arial" w:cs="Arial"/>
          <w:i w:val="0"/>
          <w:iCs w:val="0"/>
          <w:smallCaps w:val="0"/>
          <w:spacing w:val="0"/>
          <w:szCs w:val="24"/>
        </w:rPr>
        <w:t>provide:</w:t>
      </w:r>
    </w:p>
    <w:p w14:paraId="25AFE6CF" w14:textId="77777777" w:rsidR="0034107E" w:rsidRDefault="0089350F" w:rsidP="002C459B">
      <w:pPr>
        <w:pStyle w:val="ListParagraph"/>
        <w:numPr>
          <w:ilvl w:val="0"/>
          <w:numId w:val="32"/>
        </w:numPr>
        <w:rPr>
          <w:rStyle w:val="BookTitle"/>
          <w:rFonts w:ascii="Arial" w:hAnsi="Arial" w:cs="Arial"/>
          <w:i w:val="0"/>
          <w:iCs w:val="0"/>
          <w:smallCaps w:val="0"/>
          <w:spacing w:val="0"/>
          <w:szCs w:val="24"/>
        </w:rPr>
      </w:pPr>
      <w:r w:rsidRPr="0034107E">
        <w:rPr>
          <w:rStyle w:val="BookTitle"/>
          <w:rFonts w:ascii="Arial" w:hAnsi="Arial" w:cs="Arial"/>
          <w:i w:val="0"/>
          <w:iCs w:val="0"/>
          <w:smallCaps w:val="0"/>
          <w:spacing w:val="0"/>
          <w:szCs w:val="24"/>
        </w:rPr>
        <w:t xml:space="preserve">an assessment </w:t>
      </w:r>
      <w:r w:rsidR="0034107E" w:rsidRPr="0034107E">
        <w:rPr>
          <w:rStyle w:val="BookTitle"/>
          <w:rFonts w:ascii="Arial" w:hAnsi="Arial" w:cs="Arial"/>
          <w:i w:val="0"/>
          <w:iCs w:val="0"/>
          <w:smallCaps w:val="0"/>
          <w:spacing w:val="0"/>
          <w:szCs w:val="24"/>
        </w:rPr>
        <w:t>to be</w:t>
      </w:r>
      <w:r w:rsidRPr="0034107E">
        <w:rPr>
          <w:rStyle w:val="BookTitle"/>
          <w:rFonts w:ascii="Arial" w:hAnsi="Arial" w:cs="Arial"/>
          <w:i w:val="0"/>
          <w:iCs w:val="0"/>
          <w:smallCaps w:val="0"/>
          <w:spacing w:val="0"/>
          <w:szCs w:val="24"/>
        </w:rPr>
        <w:t xml:space="preserve"> completed only by a treating health professional; and </w:t>
      </w:r>
    </w:p>
    <w:p w14:paraId="020EE34F" w14:textId="77777777" w:rsidR="0034107E" w:rsidRDefault="0089350F" w:rsidP="002C459B">
      <w:pPr>
        <w:pStyle w:val="ListParagraph"/>
        <w:numPr>
          <w:ilvl w:val="0"/>
          <w:numId w:val="32"/>
        </w:numPr>
        <w:rPr>
          <w:rStyle w:val="BookTitle"/>
          <w:rFonts w:ascii="Arial" w:hAnsi="Arial" w:cs="Arial"/>
          <w:i w:val="0"/>
          <w:iCs w:val="0"/>
          <w:smallCaps w:val="0"/>
          <w:spacing w:val="0"/>
          <w:szCs w:val="24"/>
        </w:rPr>
      </w:pPr>
      <w:r w:rsidRPr="0034107E">
        <w:rPr>
          <w:rStyle w:val="BookTitle"/>
          <w:rFonts w:ascii="Arial" w:hAnsi="Arial" w:cs="Arial"/>
          <w:i w:val="0"/>
          <w:iCs w:val="0"/>
          <w:smallCaps w:val="0"/>
          <w:spacing w:val="0"/>
          <w:szCs w:val="24"/>
        </w:rPr>
        <w:t xml:space="preserve">a method for rating the care needs of </w:t>
      </w:r>
      <w:r w:rsidR="0034107E" w:rsidRPr="0034107E">
        <w:rPr>
          <w:rStyle w:val="BookTitle"/>
          <w:rFonts w:ascii="Arial" w:hAnsi="Arial" w:cs="Arial"/>
          <w:i w:val="0"/>
          <w:iCs w:val="0"/>
          <w:smallCaps w:val="0"/>
          <w:spacing w:val="0"/>
          <w:szCs w:val="24"/>
        </w:rPr>
        <w:t xml:space="preserve">the child; and </w:t>
      </w:r>
    </w:p>
    <w:p w14:paraId="120C2CF7" w14:textId="6D384118" w:rsidR="0089350F" w:rsidRPr="0034107E" w:rsidRDefault="0089350F" w:rsidP="002C459B">
      <w:pPr>
        <w:pStyle w:val="ListParagraph"/>
        <w:numPr>
          <w:ilvl w:val="0"/>
          <w:numId w:val="32"/>
        </w:numPr>
        <w:rPr>
          <w:rStyle w:val="BookTitle"/>
          <w:rFonts w:ascii="Arial" w:hAnsi="Arial" w:cs="Arial"/>
          <w:i w:val="0"/>
          <w:iCs w:val="0"/>
          <w:smallCaps w:val="0"/>
          <w:spacing w:val="0"/>
          <w:szCs w:val="24"/>
        </w:rPr>
      </w:pPr>
      <w:r w:rsidRPr="0034107E">
        <w:rPr>
          <w:rStyle w:val="BookTitle"/>
          <w:rFonts w:ascii="Arial" w:hAnsi="Arial" w:cs="Arial"/>
          <w:i w:val="0"/>
          <w:iCs w:val="0"/>
          <w:smallCaps w:val="0"/>
          <w:spacing w:val="0"/>
          <w:szCs w:val="24"/>
        </w:rPr>
        <w:t>a method for giving a qualifying rating to a carer</w:t>
      </w:r>
      <w:r w:rsidR="0034107E">
        <w:rPr>
          <w:rStyle w:val="BookTitle"/>
          <w:rFonts w:ascii="Arial" w:hAnsi="Arial" w:cs="Arial"/>
          <w:i w:val="0"/>
          <w:iCs w:val="0"/>
          <w:smallCaps w:val="0"/>
          <w:spacing w:val="0"/>
          <w:szCs w:val="24"/>
        </w:rPr>
        <w:t xml:space="preserve"> </w:t>
      </w:r>
      <w:r w:rsidRPr="0034107E">
        <w:rPr>
          <w:rStyle w:val="BookTitle"/>
          <w:rFonts w:ascii="Arial" w:hAnsi="Arial" w:cs="Arial"/>
          <w:i w:val="0"/>
          <w:iCs w:val="0"/>
          <w:smallCaps w:val="0"/>
          <w:spacing w:val="0"/>
          <w:szCs w:val="24"/>
        </w:rPr>
        <w:t>that takes into account</w:t>
      </w:r>
      <w:r w:rsidR="0034107E">
        <w:rPr>
          <w:rStyle w:val="BookTitle"/>
          <w:rFonts w:ascii="Arial" w:hAnsi="Arial" w:cs="Arial"/>
          <w:i w:val="0"/>
          <w:iCs w:val="0"/>
          <w:smallCaps w:val="0"/>
          <w:spacing w:val="0"/>
          <w:szCs w:val="24"/>
        </w:rPr>
        <w:t xml:space="preserve"> </w:t>
      </w:r>
      <w:r w:rsidRPr="0034107E">
        <w:rPr>
          <w:rStyle w:val="BookTitle"/>
          <w:rFonts w:ascii="Arial" w:hAnsi="Arial" w:cs="Arial"/>
          <w:i w:val="0"/>
          <w:iCs w:val="0"/>
          <w:smallCaps w:val="0"/>
          <w:spacing w:val="0"/>
          <w:szCs w:val="24"/>
        </w:rPr>
        <w:t>the care provided for the child by the carer; and the assessment completed by the treating health professional.</w:t>
      </w:r>
    </w:p>
    <w:p w14:paraId="59CD52F0" w14:textId="119B1AAD" w:rsidR="007B1D57" w:rsidRPr="007903F4" w:rsidRDefault="00A85A03" w:rsidP="002C459B">
      <w:pPr>
        <w:rPr>
          <w:rStyle w:val="BookTitle"/>
          <w:rFonts w:ascii="Arial" w:hAnsi="Arial" w:cs="Arial"/>
          <w:i w:val="0"/>
          <w:iCs w:val="0"/>
          <w:smallCaps w:val="0"/>
          <w:spacing w:val="0"/>
          <w:szCs w:val="24"/>
        </w:rPr>
      </w:pPr>
      <w:r w:rsidRPr="007903F4">
        <w:rPr>
          <w:rStyle w:val="BookTitle"/>
          <w:rFonts w:ascii="Arial" w:hAnsi="Arial" w:cs="Arial"/>
          <w:i w:val="0"/>
          <w:iCs w:val="0"/>
          <w:smallCaps w:val="0"/>
          <w:spacing w:val="0"/>
          <w:szCs w:val="24"/>
        </w:rPr>
        <w:t xml:space="preserve">This instrument is divided into </w:t>
      </w:r>
      <w:r w:rsidR="007B1D57" w:rsidRPr="007903F4">
        <w:rPr>
          <w:rStyle w:val="BookTitle"/>
          <w:rFonts w:ascii="Arial" w:hAnsi="Arial" w:cs="Arial"/>
          <w:i w:val="0"/>
          <w:iCs w:val="0"/>
          <w:smallCaps w:val="0"/>
          <w:spacing w:val="0"/>
          <w:szCs w:val="24"/>
        </w:rPr>
        <w:t>three</w:t>
      </w:r>
      <w:r w:rsidRPr="007903F4">
        <w:rPr>
          <w:rStyle w:val="BookTitle"/>
          <w:rFonts w:ascii="Arial" w:hAnsi="Arial" w:cs="Arial"/>
          <w:i w:val="0"/>
          <w:iCs w:val="0"/>
          <w:smallCaps w:val="0"/>
          <w:spacing w:val="0"/>
          <w:szCs w:val="24"/>
        </w:rPr>
        <w:t xml:space="preserve"> parts and has </w:t>
      </w:r>
      <w:r w:rsidR="007B1D57" w:rsidRPr="007903F4">
        <w:rPr>
          <w:rStyle w:val="BookTitle"/>
          <w:rFonts w:ascii="Arial" w:hAnsi="Arial" w:cs="Arial"/>
          <w:i w:val="0"/>
          <w:iCs w:val="0"/>
          <w:smallCaps w:val="0"/>
          <w:spacing w:val="0"/>
          <w:szCs w:val="24"/>
        </w:rPr>
        <w:t>four</w:t>
      </w:r>
      <w:r w:rsidRPr="007903F4">
        <w:rPr>
          <w:rStyle w:val="BookTitle"/>
          <w:rFonts w:ascii="Arial" w:hAnsi="Arial" w:cs="Arial"/>
          <w:i w:val="0"/>
          <w:iCs w:val="0"/>
          <w:smallCaps w:val="0"/>
          <w:spacing w:val="0"/>
          <w:szCs w:val="24"/>
        </w:rPr>
        <w:t xml:space="preserve"> schedules. </w:t>
      </w:r>
    </w:p>
    <w:p w14:paraId="18B58562" w14:textId="74BDB122" w:rsidR="007B1D57" w:rsidRPr="007903F4" w:rsidRDefault="00A85A03" w:rsidP="002C459B">
      <w:pPr>
        <w:pStyle w:val="ListParagraph"/>
        <w:numPr>
          <w:ilvl w:val="0"/>
          <w:numId w:val="30"/>
        </w:numPr>
        <w:rPr>
          <w:rStyle w:val="BookTitle"/>
          <w:rFonts w:ascii="Arial" w:hAnsi="Arial" w:cs="Arial"/>
          <w:i w:val="0"/>
          <w:iCs w:val="0"/>
          <w:smallCaps w:val="0"/>
          <w:spacing w:val="0"/>
          <w:szCs w:val="24"/>
        </w:rPr>
      </w:pPr>
      <w:r w:rsidRPr="007903F4">
        <w:rPr>
          <w:rStyle w:val="BookTitle"/>
          <w:rFonts w:ascii="Arial" w:hAnsi="Arial" w:cs="Arial"/>
          <w:i w:val="0"/>
          <w:iCs w:val="0"/>
          <w:smallCaps w:val="0"/>
          <w:spacing w:val="0"/>
          <w:szCs w:val="24"/>
        </w:rPr>
        <w:t>Schedule 1 contains the assessment of care load (ACL) questionnaire and</w:t>
      </w:r>
      <w:r w:rsidR="007B1D57" w:rsidRPr="007903F4">
        <w:rPr>
          <w:rStyle w:val="BookTitle"/>
          <w:rFonts w:ascii="Arial" w:hAnsi="Arial" w:cs="Arial"/>
          <w:i w:val="0"/>
          <w:iCs w:val="0"/>
          <w:smallCaps w:val="0"/>
          <w:spacing w:val="0"/>
          <w:szCs w:val="24"/>
        </w:rPr>
        <w:t xml:space="preserve"> the professional questionnaire;</w:t>
      </w:r>
      <w:r w:rsidRPr="007903F4">
        <w:rPr>
          <w:rStyle w:val="BookTitle"/>
          <w:rFonts w:ascii="Arial" w:hAnsi="Arial" w:cs="Arial"/>
          <w:i w:val="0"/>
          <w:iCs w:val="0"/>
          <w:smallCaps w:val="0"/>
          <w:spacing w:val="0"/>
          <w:szCs w:val="24"/>
        </w:rPr>
        <w:t xml:space="preserve"> </w:t>
      </w:r>
    </w:p>
    <w:p w14:paraId="2DD2023E" w14:textId="35490A2E" w:rsidR="007B1D57" w:rsidRPr="007903F4" w:rsidRDefault="00A85A03" w:rsidP="002C459B">
      <w:pPr>
        <w:pStyle w:val="ListParagraph"/>
        <w:numPr>
          <w:ilvl w:val="0"/>
          <w:numId w:val="30"/>
        </w:numPr>
        <w:rPr>
          <w:rStyle w:val="BookTitle"/>
          <w:rFonts w:ascii="Arial" w:hAnsi="Arial" w:cs="Arial"/>
          <w:i w:val="0"/>
          <w:iCs w:val="0"/>
          <w:smallCaps w:val="0"/>
          <w:spacing w:val="0"/>
          <w:szCs w:val="24"/>
        </w:rPr>
      </w:pPr>
      <w:r w:rsidRPr="007903F4">
        <w:rPr>
          <w:rStyle w:val="BookTitle"/>
          <w:rFonts w:ascii="Arial" w:hAnsi="Arial" w:cs="Arial"/>
          <w:i w:val="0"/>
          <w:iCs w:val="0"/>
          <w:smallCaps w:val="0"/>
          <w:spacing w:val="0"/>
          <w:szCs w:val="24"/>
        </w:rPr>
        <w:t xml:space="preserve">Schedule 2 contains the rating methods for the ACL questionnaire and </w:t>
      </w:r>
      <w:r w:rsidR="007B1D57" w:rsidRPr="007903F4">
        <w:rPr>
          <w:rStyle w:val="BookTitle"/>
          <w:rFonts w:ascii="Arial" w:hAnsi="Arial" w:cs="Arial"/>
          <w:i w:val="0"/>
          <w:iCs w:val="0"/>
          <w:smallCaps w:val="0"/>
          <w:spacing w:val="0"/>
          <w:szCs w:val="24"/>
        </w:rPr>
        <w:t>the professional questionnaire;</w:t>
      </w:r>
    </w:p>
    <w:p w14:paraId="20E8533B" w14:textId="03B89E6F" w:rsidR="00A85A03" w:rsidRPr="007903F4" w:rsidRDefault="00A85A03" w:rsidP="002C459B">
      <w:pPr>
        <w:pStyle w:val="ListParagraph"/>
        <w:numPr>
          <w:ilvl w:val="0"/>
          <w:numId w:val="30"/>
        </w:numPr>
        <w:rPr>
          <w:rStyle w:val="BookTitle"/>
          <w:rFonts w:ascii="Arial" w:hAnsi="Arial" w:cs="Arial"/>
          <w:i w:val="0"/>
          <w:iCs w:val="0"/>
          <w:smallCaps w:val="0"/>
          <w:spacing w:val="0"/>
          <w:szCs w:val="24"/>
        </w:rPr>
      </w:pPr>
      <w:r w:rsidRPr="007903F4">
        <w:rPr>
          <w:rStyle w:val="BookTitle"/>
          <w:rFonts w:ascii="Arial" w:hAnsi="Arial" w:cs="Arial"/>
          <w:i w:val="0"/>
          <w:iCs w:val="0"/>
          <w:smallCaps w:val="0"/>
          <w:spacing w:val="0"/>
          <w:szCs w:val="24"/>
        </w:rPr>
        <w:t>Schedule 3 contains the List of Recognised Disabilities</w:t>
      </w:r>
      <w:r w:rsidR="007B1D57" w:rsidRPr="007903F4">
        <w:rPr>
          <w:rStyle w:val="BookTitle"/>
          <w:rFonts w:ascii="Arial" w:hAnsi="Arial" w:cs="Arial"/>
          <w:i w:val="0"/>
          <w:iCs w:val="0"/>
          <w:smallCaps w:val="0"/>
          <w:spacing w:val="0"/>
          <w:szCs w:val="24"/>
        </w:rPr>
        <w:t xml:space="preserve"> and Medical Conditions; and</w:t>
      </w:r>
    </w:p>
    <w:p w14:paraId="5CA2B31B" w14:textId="71CEC9CF" w:rsidR="007B1D57" w:rsidRPr="007903F4" w:rsidRDefault="007B1D57" w:rsidP="002C459B">
      <w:pPr>
        <w:pStyle w:val="ListParagraph"/>
        <w:numPr>
          <w:ilvl w:val="0"/>
          <w:numId w:val="30"/>
        </w:numPr>
        <w:rPr>
          <w:rStyle w:val="BookTitle"/>
          <w:rFonts w:ascii="Arial" w:hAnsi="Arial" w:cs="Arial"/>
          <w:i w:val="0"/>
          <w:iCs w:val="0"/>
          <w:smallCaps w:val="0"/>
          <w:spacing w:val="0"/>
          <w:szCs w:val="24"/>
        </w:rPr>
      </w:pPr>
      <w:r w:rsidRPr="007903F4">
        <w:rPr>
          <w:rStyle w:val="BookTitle"/>
          <w:rFonts w:ascii="Arial" w:hAnsi="Arial" w:cs="Arial"/>
          <w:i w:val="0"/>
          <w:iCs w:val="0"/>
          <w:smallCaps w:val="0"/>
          <w:spacing w:val="0"/>
          <w:szCs w:val="24"/>
        </w:rPr>
        <w:t xml:space="preserve">Schedule 4 </w:t>
      </w:r>
      <w:r w:rsidR="003F7B2E">
        <w:rPr>
          <w:rStyle w:val="BookTitle"/>
          <w:rFonts w:ascii="Arial" w:hAnsi="Arial" w:cs="Arial"/>
          <w:i w:val="0"/>
          <w:iCs w:val="0"/>
          <w:smallCaps w:val="0"/>
          <w:spacing w:val="0"/>
          <w:szCs w:val="24"/>
        </w:rPr>
        <w:t>repeal</w:t>
      </w:r>
      <w:r w:rsidR="0034107E">
        <w:rPr>
          <w:rStyle w:val="BookTitle"/>
          <w:rFonts w:ascii="Arial" w:hAnsi="Arial" w:cs="Arial"/>
          <w:i w:val="0"/>
          <w:iCs w:val="0"/>
          <w:smallCaps w:val="0"/>
          <w:spacing w:val="0"/>
          <w:szCs w:val="24"/>
        </w:rPr>
        <w:t>s</w:t>
      </w:r>
      <w:r w:rsidR="003F7B2E">
        <w:rPr>
          <w:rStyle w:val="BookTitle"/>
          <w:rFonts w:ascii="Arial" w:hAnsi="Arial" w:cs="Arial"/>
          <w:i w:val="0"/>
          <w:iCs w:val="0"/>
          <w:smallCaps w:val="0"/>
          <w:spacing w:val="0"/>
          <w:szCs w:val="24"/>
        </w:rPr>
        <w:t xml:space="preserve"> </w:t>
      </w:r>
      <w:r w:rsidR="003F7B2E">
        <w:rPr>
          <w:rStyle w:val="BookTitle"/>
          <w:rFonts w:ascii="Arial" w:hAnsi="Arial" w:cs="Arial"/>
          <w:i w:val="0"/>
          <w:iCs w:val="0"/>
          <w:smallCaps w:val="0"/>
          <w:spacing w:val="0"/>
        </w:rPr>
        <w:t>the 2010 DCLA instrument and the 2010</w:t>
      </w:r>
      <w:r w:rsidR="008639EE">
        <w:rPr>
          <w:rStyle w:val="BookTitle"/>
          <w:rFonts w:ascii="Arial" w:hAnsi="Arial" w:cs="Arial"/>
          <w:i w:val="0"/>
          <w:iCs w:val="0"/>
          <w:smallCaps w:val="0"/>
          <w:spacing w:val="0"/>
        </w:rPr>
        <w:t> </w:t>
      </w:r>
      <w:r w:rsidR="003F7B2E">
        <w:rPr>
          <w:rStyle w:val="BookTitle"/>
          <w:rFonts w:ascii="Arial" w:hAnsi="Arial" w:cs="Arial"/>
          <w:i w:val="0"/>
          <w:iCs w:val="0"/>
          <w:smallCaps w:val="0"/>
          <w:spacing w:val="0"/>
        </w:rPr>
        <w:t>THP instrument</w:t>
      </w:r>
      <w:r w:rsidRPr="007903F4">
        <w:rPr>
          <w:rStyle w:val="BookTitle"/>
          <w:rFonts w:ascii="Arial" w:hAnsi="Arial" w:cs="Arial"/>
          <w:i w:val="0"/>
          <w:iCs w:val="0"/>
          <w:smallCaps w:val="0"/>
          <w:spacing w:val="0"/>
          <w:szCs w:val="24"/>
        </w:rPr>
        <w:t>.</w:t>
      </w:r>
    </w:p>
    <w:p w14:paraId="3B10AB53" w14:textId="7C1869F4" w:rsidR="0034107E" w:rsidRDefault="0034107E" w:rsidP="002C459B">
      <w:pPr>
        <w:keepNext/>
        <w:keepLines/>
        <w:rPr>
          <w:rStyle w:val="BookTitle"/>
          <w:rFonts w:ascii="Arial" w:hAnsi="Arial" w:cs="Arial"/>
          <w:i w:val="0"/>
          <w:iCs w:val="0"/>
          <w:smallCaps w:val="0"/>
          <w:spacing w:val="0"/>
          <w:szCs w:val="24"/>
        </w:rPr>
      </w:pPr>
      <w:r w:rsidRPr="007B1D57">
        <w:rPr>
          <w:rStyle w:val="BookTitle"/>
          <w:rFonts w:ascii="Arial" w:hAnsi="Arial" w:cs="Arial"/>
          <w:i w:val="0"/>
          <w:iCs w:val="0"/>
          <w:smallCaps w:val="0"/>
          <w:spacing w:val="0"/>
          <w:szCs w:val="24"/>
        </w:rPr>
        <w:lastRenderedPageBreak/>
        <w:t>Th</w:t>
      </w:r>
      <w:r w:rsidR="002B4896">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w:t>
      </w:r>
      <w:r w:rsidR="00F563A9" w:rsidRPr="007B1D57">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enables</w:t>
      </w:r>
      <w:r w:rsidR="00F563A9" w:rsidRPr="007B1D57">
        <w:rPr>
          <w:rStyle w:val="BookTitle"/>
          <w:rFonts w:ascii="Arial" w:hAnsi="Arial" w:cs="Arial"/>
          <w:i w:val="0"/>
          <w:iCs w:val="0"/>
          <w:smallCaps w:val="0"/>
          <w:spacing w:val="0"/>
          <w:szCs w:val="24"/>
        </w:rPr>
        <w:t xml:space="preserve"> the Secretary to assess the </w:t>
      </w:r>
      <w:r w:rsidR="007B1D57" w:rsidRPr="007B1D57">
        <w:rPr>
          <w:rStyle w:val="BookTitle"/>
          <w:rFonts w:ascii="Arial" w:hAnsi="Arial" w:cs="Arial"/>
          <w:i w:val="0"/>
          <w:iCs w:val="0"/>
          <w:smallCaps w:val="0"/>
          <w:spacing w:val="0"/>
          <w:szCs w:val="24"/>
        </w:rPr>
        <w:t>functiona</w:t>
      </w:r>
      <w:r w:rsidR="003F7B2E">
        <w:rPr>
          <w:rStyle w:val="BookTitle"/>
          <w:rFonts w:ascii="Arial" w:hAnsi="Arial" w:cs="Arial"/>
          <w:i w:val="0"/>
          <w:iCs w:val="0"/>
          <w:smallCaps w:val="0"/>
          <w:spacing w:val="0"/>
          <w:szCs w:val="24"/>
        </w:rPr>
        <w:t>l a</w:t>
      </w:r>
      <w:r w:rsidR="007B1D57" w:rsidRPr="007B1D57">
        <w:rPr>
          <w:rStyle w:val="BookTitle"/>
          <w:rFonts w:ascii="Arial" w:hAnsi="Arial" w:cs="Arial"/>
          <w:i w:val="0"/>
          <w:iCs w:val="0"/>
          <w:smallCaps w:val="0"/>
          <w:spacing w:val="0"/>
          <w:szCs w:val="24"/>
        </w:rPr>
        <w:t>bility</w:t>
      </w:r>
      <w:r w:rsidR="00F563A9" w:rsidRPr="007B1D57">
        <w:rPr>
          <w:rStyle w:val="BookTitle"/>
          <w:rFonts w:ascii="Arial" w:hAnsi="Arial" w:cs="Arial"/>
          <w:i w:val="0"/>
          <w:iCs w:val="0"/>
          <w:smallCaps w:val="0"/>
          <w:spacing w:val="0"/>
          <w:szCs w:val="24"/>
        </w:rPr>
        <w:t xml:space="preserve">, behaviour </w:t>
      </w:r>
      <w:r w:rsidR="00A85A03" w:rsidRPr="007B1D57">
        <w:rPr>
          <w:rStyle w:val="BookTitle"/>
          <w:rFonts w:ascii="Arial" w:hAnsi="Arial" w:cs="Arial"/>
          <w:i w:val="0"/>
          <w:iCs w:val="0"/>
          <w:smallCaps w:val="0"/>
          <w:spacing w:val="0"/>
          <w:szCs w:val="24"/>
        </w:rPr>
        <w:t>and</w:t>
      </w:r>
      <w:r w:rsidR="002C459B">
        <w:rPr>
          <w:rStyle w:val="BookTitle"/>
          <w:rFonts w:ascii="Arial" w:hAnsi="Arial" w:cs="Arial"/>
          <w:i w:val="0"/>
          <w:iCs w:val="0"/>
          <w:smallCaps w:val="0"/>
          <w:spacing w:val="0"/>
          <w:szCs w:val="24"/>
        </w:rPr>
        <w:t xml:space="preserve"> special care needs of a child through</w:t>
      </w:r>
      <w:r w:rsidR="00A85A03" w:rsidRPr="007B1D57">
        <w:rPr>
          <w:rStyle w:val="BookTitle"/>
          <w:rFonts w:ascii="Arial" w:hAnsi="Arial" w:cs="Arial"/>
          <w:i w:val="0"/>
          <w:iCs w:val="0"/>
          <w:smallCaps w:val="0"/>
          <w:spacing w:val="0"/>
          <w:szCs w:val="24"/>
        </w:rPr>
        <w:t xml:space="preserve"> the </w:t>
      </w:r>
      <w:r w:rsidR="007B1D57">
        <w:rPr>
          <w:rStyle w:val="BookTitle"/>
          <w:rFonts w:ascii="Arial" w:hAnsi="Arial" w:cs="Arial"/>
          <w:i w:val="0"/>
          <w:iCs w:val="0"/>
          <w:smallCaps w:val="0"/>
          <w:spacing w:val="0"/>
          <w:szCs w:val="24"/>
        </w:rPr>
        <w:t>ACL</w:t>
      </w:r>
      <w:r w:rsidR="00A85A03" w:rsidRPr="007B1D57">
        <w:rPr>
          <w:rStyle w:val="BookTitle"/>
          <w:rFonts w:ascii="Arial" w:hAnsi="Arial" w:cs="Arial"/>
          <w:i w:val="0"/>
          <w:iCs w:val="0"/>
          <w:smallCaps w:val="0"/>
          <w:spacing w:val="0"/>
          <w:szCs w:val="24"/>
        </w:rPr>
        <w:t xml:space="preserve"> (completed by the claimant) and a </w:t>
      </w:r>
      <w:r w:rsidR="007B1D57" w:rsidRPr="007B1D57">
        <w:rPr>
          <w:rStyle w:val="BookTitle"/>
          <w:rFonts w:ascii="Arial" w:hAnsi="Arial" w:cs="Arial"/>
          <w:i w:val="0"/>
          <w:iCs w:val="0"/>
          <w:smallCaps w:val="0"/>
          <w:spacing w:val="0"/>
          <w:szCs w:val="24"/>
        </w:rPr>
        <w:t>professional</w:t>
      </w:r>
      <w:r w:rsidR="00A85A03" w:rsidRPr="007B1D57">
        <w:rPr>
          <w:rStyle w:val="BookTitle"/>
          <w:rFonts w:ascii="Arial" w:hAnsi="Arial" w:cs="Arial"/>
          <w:i w:val="0"/>
          <w:iCs w:val="0"/>
          <w:smallCaps w:val="0"/>
          <w:spacing w:val="0"/>
          <w:szCs w:val="24"/>
        </w:rPr>
        <w:t xml:space="preserve"> questionnaire (completed by a treating </w:t>
      </w:r>
      <w:r w:rsidR="00A85A03">
        <w:rPr>
          <w:rStyle w:val="BookTitle"/>
          <w:rFonts w:ascii="Arial" w:hAnsi="Arial" w:cs="Arial"/>
          <w:i w:val="0"/>
          <w:iCs w:val="0"/>
          <w:smallCaps w:val="0"/>
          <w:spacing w:val="0"/>
          <w:szCs w:val="24"/>
        </w:rPr>
        <w:t xml:space="preserve">health professional). </w:t>
      </w:r>
    </w:p>
    <w:p w14:paraId="27DCE775" w14:textId="65116AB7" w:rsidR="00F563A9" w:rsidRDefault="00A85A03" w:rsidP="002C459B">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Completion of the two parts of this instrument </w:t>
      </w:r>
      <w:r w:rsidR="0034107E">
        <w:rPr>
          <w:rStyle w:val="BookTitle"/>
          <w:rFonts w:ascii="Arial" w:hAnsi="Arial" w:cs="Arial"/>
          <w:i w:val="0"/>
          <w:iCs w:val="0"/>
          <w:smallCaps w:val="0"/>
          <w:spacing w:val="0"/>
          <w:szCs w:val="24"/>
        </w:rPr>
        <w:t>is a requirement</w:t>
      </w:r>
      <w:r>
        <w:rPr>
          <w:rStyle w:val="BookTitle"/>
          <w:rFonts w:ascii="Arial" w:hAnsi="Arial" w:cs="Arial"/>
          <w:i w:val="0"/>
          <w:iCs w:val="0"/>
          <w:smallCaps w:val="0"/>
          <w:spacing w:val="0"/>
          <w:szCs w:val="24"/>
        </w:rPr>
        <w:t xml:space="preserve"> of the qualification criteria for carer payment under sections 197B, 197C and 197D of the Act, and for carer allowance under section 953 of the Act.</w:t>
      </w:r>
    </w:p>
    <w:p w14:paraId="2EC97DA3" w14:textId="5D1CC7A1" w:rsidR="009D1938" w:rsidRDefault="009D1938"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Sections 197B, 197C, 197D and 953 of the Act provide, as part of the qualification criteria, that a person be given a qualifying rating of </w:t>
      </w:r>
      <w:r w:rsidR="0034107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intense</w:t>
      </w:r>
      <w:r w:rsidR="0034107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under this instrument. If</w:t>
      </w:r>
      <w:r w:rsidR="006449B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a</w:t>
      </w:r>
      <w:r w:rsidR="006449B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person does not receive a qualifying rating of </w:t>
      </w:r>
      <w:r w:rsidR="0034107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intense</w:t>
      </w:r>
      <w:r w:rsidR="0034107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in relation to care that they provide for one or more care receivers, then they are unable to qualify for carer payment under sections 197B, 197C or 197D, or carer allowanc</w:t>
      </w:r>
      <w:r w:rsidR="00A85A03">
        <w:rPr>
          <w:rStyle w:val="BookTitle"/>
          <w:rFonts w:ascii="Arial" w:hAnsi="Arial" w:cs="Arial"/>
          <w:i w:val="0"/>
          <w:iCs w:val="0"/>
          <w:smallCaps w:val="0"/>
          <w:spacing w:val="0"/>
          <w:szCs w:val="24"/>
        </w:rPr>
        <w:t>e under section 953 of the Act.</w:t>
      </w:r>
    </w:p>
    <w:p w14:paraId="2A4C7792" w14:textId="42BE71F8" w:rsidR="008C75D2" w:rsidRDefault="008C75D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child with a disability on the List of Recognised Disabilities will not be required to</w:t>
      </w:r>
      <w:r w:rsidR="006449B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complete a Disability Care Load Assessment under the Determination for a claim made for carer allowance. The List of Recognised Disabilities has no application in</w:t>
      </w:r>
      <w:r w:rsidR="006449B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determining qualification for carer payment.</w:t>
      </w:r>
    </w:p>
    <w:p w14:paraId="6EF3967B" w14:textId="3B00CFE8" w:rsidR="0099692D" w:rsidRPr="00201AAA" w:rsidRDefault="0099692D" w:rsidP="002C459B">
      <w:pPr>
        <w:rPr>
          <w:rStyle w:val="BookTitle"/>
          <w:rFonts w:ascii="Arial" w:hAnsi="Arial" w:cs="Arial"/>
          <w:iCs w:val="0"/>
          <w:smallCaps w:val="0"/>
          <w:spacing w:val="0"/>
          <w:szCs w:val="24"/>
          <w:u w:val="single"/>
        </w:rPr>
      </w:pPr>
      <w:r w:rsidRPr="00201AAA">
        <w:rPr>
          <w:rStyle w:val="BookTitle"/>
          <w:rFonts w:ascii="Arial" w:hAnsi="Arial" w:cs="Arial"/>
          <w:iCs w:val="0"/>
          <w:smallCaps w:val="0"/>
          <w:spacing w:val="0"/>
          <w:szCs w:val="24"/>
          <w:u w:val="single"/>
        </w:rPr>
        <w:t xml:space="preserve">Social Security (Treating Health Professionals) </w:t>
      </w:r>
    </w:p>
    <w:p w14:paraId="46853F5A" w14:textId="42EABF6B" w:rsidR="0034107E" w:rsidRDefault="008C43FC"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38</w:t>
      </w:r>
      <w:r w:rsidR="000B2E40">
        <w:rPr>
          <w:rStyle w:val="BookTitle"/>
          <w:rFonts w:ascii="Arial" w:hAnsi="Arial" w:cs="Arial"/>
          <w:i w:val="0"/>
          <w:iCs w:val="0"/>
          <w:smallCaps w:val="0"/>
          <w:spacing w:val="0"/>
          <w:szCs w:val="24"/>
        </w:rPr>
        <w:t>F</w:t>
      </w:r>
      <w:r>
        <w:rPr>
          <w:rStyle w:val="BookTitle"/>
          <w:rFonts w:ascii="Arial" w:hAnsi="Arial" w:cs="Arial"/>
          <w:i w:val="0"/>
          <w:iCs w:val="0"/>
          <w:smallCaps w:val="0"/>
          <w:spacing w:val="0"/>
          <w:szCs w:val="24"/>
        </w:rPr>
        <w:t xml:space="preserve"> of the Act enables the </w:t>
      </w:r>
      <w:r w:rsidR="0099692D" w:rsidRPr="0099692D">
        <w:rPr>
          <w:rStyle w:val="BookTitle"/>
          <w:rFonts w:ascii="Arial" w:hAnsi="Arial" w:cs="Arial"/>
          <w:i w:val="0"/>
          <w:iCs w:val="0"/>
          <w:smallCaps w:val="0"/>
          <w:spacing w:val="0"/>
          <w:szCs w:val="24"/>
        </w:rPr>
        <w:t xml:space="preserve">Secretary to </w:t>
      </w:r>
      <w:r w:rsidR="0034107E">
        <w:rPr>
          <w:rStyle w:val="BookTitle"/>
          <w:rFonts w:ascii="Arial" w:hAnsi="Arial" w:cs="Arial"/>
          <w:i w:val="0"/>
          <w:iCs w:val="0"/>
          <w:smallCaps w:val="0"/>
          <w:spacing w:val="0"/>
          <w:szCs w:val="24"/>
        </w:rPr>
        <w:t>determine, by</w:t>
      </w:r>
      <w:r w:rsidR="0099692D" w:rsidRPr="0099692D">
        <w:rPr>
          <w:rStyle w:val="BookTitle"/>
          <w:rFonts w:ascii="Arial" w:hAnsi="Arial" w:cs="Arial"/>
          <w:i w:val="0"/>
          <w:iCs w:val="0"/>
          <w:smallCaps w:val="0"/>
          <w:spacing w:val="0"/>
          <w:szCs w:val="24"/>
        </w:rPr>
        <w:t xml:space="preserve"> legislative instrument</w:t>
      </w:r>
      <w:r w:rsidR="0034107E">
        <w:rPr>
          <w:rStyle w:val="BookTitle"/>
          <w:rFonts w:ascii="Arial" w:hAnsi="Arial" w:cs="Arial"/>
          <w:i w:val="0"/>
          <w:iCs w:val="0"/>
          <w:smallCaps w:val="0"/>
          <w:spacing w:val="0"/>
          <w:szCs w:val="24"/>
        </w:rPr>
        <w:t>,</w:t>
      </w:r>
      <w:r w:rsidR="0099692D" w:rsidRPr="0099692D">
        <w:rPr>
          <w:rStyle w:val="BookTitle"/>
          <w:rFonts w:ascii="Arial" w:hAnsi="Arial" w:cs="Arial"/>
          <w:i w:val="0"/>
          <w:iCs w:val="0"/>
          <w:smallCaps w:val="0"/>
          <w:spacing w:val="0"/>
          <w:szCs w:val="24"/>
        </w:rPr>
        <w:t xml:space="preserve"> </w:t>
      </w:r>
      <w:r w:rsidR="0034107E">
        <w:rPr>
          <w:rStyle w:val="BookTitle"/>
          <w:rFonts w:ascii="Arial" w:hAnsi="Arial" w:cs="Arial"/>
          <w:i w:val="0"/>
          <w:iCs w:val="0"/>
          <w:smallCaps w:val="0"/>
          <w:spacing w:val="0"/>
          <w:szCs w:val="24"/>
        </w:rPr>
        <w:t>that a</w:t>
      </w:r>
      <w:r w:rsidR="0099692D" w:rsidRPr="0099692D">
        <w:rPr>
          <w:rStyle w:val="BookTitle"/>
          <w:rFonts w:ascii="Arial" w:hAnsi="Arial" w:cs="Arial"/>
          <w:i w:val="0"/>
          <w:iCs w:val="0"/>
          <w:smallCaps w:val="0"/>
          <w:spacing w:val="0"/>
          <w:szCs w:val="24"/>
        </w:rPr>
        <w:t xml:space="preserve"> person, or any person included in a class of persons, is a treating health professional for the purposes of the Act. </w:t>
      </w:r>
    </w:p>
    <w:p w14:paraId="28B0B36A" w14:textId="1518A48C" w:rsidR="0099692D" w:rsidRDefault="0099692D" w:rsidP="002C459B">
      <w:pPr>
        <w:rPr>
          <w:rStyle w:val="BookTitle"/>
          <w:rFonts w:ascii="Arial" w:hAnsi="Arial" w:cs="Arial"/>
          <w:i w:val="0"/>
          <w:iCs w:val="0"/>
          <w:smallCaps w:val="0"/>
          <w:spacing w:val="0"/>
          <w:szCs w:val="24"/>
        </w:rPr>
      </w:pPr>
      <w:r w:rsidRPr="0099692D">
        <w:rPr>
          <w:rStyle w:val="BookTitle"/>
          <w:rFonts w:ascii="Arial" w:hAnsi="Arial" w:cs="Arial"/>
          <w:i w:val="0"/>
          <w:iCs w:val="0"/>
          <w:smallCaps w:val="0"/>
          <w:spacing w:val="0"/>
          <w:szCs w:val="24"/>
        </w:rPr>
        <w:t xml:space="preserve">The classes of persons </w:t>
      </w:r>
      <w:r w:rsidR="0034107E">
        <w:rPr>
          <w:rStyle w:val="BookTitle"/>
          <w:rFonts w:ascii="Arial" w:hAnsi="Arial" w:cs="Arial"/>
          <w:i w:val="0"/>
          <w:iCs w:val="0"/>
          <w:smallCaps w:val="0"/>
          <w:spacing w:val="0"/>
          <w:szCs w:val="24"/>
        </w:rPr>
        <w:t>listed as Treating Health Professionals</w:t>
      </w:r>
      <w:r w:rsidR="0034107E" w:rsidRPr="0099692D">
        <w:rPr>
          <w:rStyle w:val="BookTitle"/>
          <w:rFonts w:ascii="Arial" w:hAnsi="Arial" w:cs="Arial"/>
          <w:i w:val="0"/>
          <w:iCs w:val="0"/>
          <w:smallCaps w:val="0"/>
          <w:spacing w:val="0"/>
          <w:szCs w:val="24"/>
        </w:rPr>
        <w:t xml:space="preserve"> </w:t>
      </w:r>
      <w:r w:rsidRPr="0099692D">
        <w:rPr>
          <w:rStyle w:val="BookTitle"/>
          <w:rFonts w:ascii="Arial" w:hAnsi="Arial" w:cs="Arial"/>
          <w:i w:val="0"/>
          <w:iCs w:val="0"/>
          <w:smallCaps w:val="0"/>
          <w:spacing w:val="0"/>
          <w:szCs w:val="24"/>
        </w:rPr>
        <w:t xml:space="preserve">in this </w:t>
      </w:r>
      <w:r w:rsidR="009D1938">
        <w:rPr>
          <w:rStyle w:val="BookTitle"/>
          <w:rFonts w:ascii="Arial" w:hAnsi="Arial" w:cs="Arial"/>
          <w:i w:val="0"/>
          <w:iCs w:val="0"/>
          <w:smallCaps w:val="0"/>
          <w:spacing w:val="0"/>
          <w:szCs w:val="24"/>
        </w:rPr>
        <w:t>instrument</w:t>
      </w:r>
      <w:r w:rsidRPr="0099692D">
        <w:rPr>
          <w:rStyle w:val="BookTitle"/>
          <w:rFonts w:ascii="Arial" w:hAnsi="Arial" w:cs="Arial"/>
          <w:i w:val="0"/>
          <w:iCs w:val="0"/>
          <w:smallCaps w:val="0"/>
          <w:spacing w:val="0"/>
          <w:szCs w:val="24"/>
        </w:rPr>
        <w:t xml:space="preserve"> are </w:t>
      </w:r>
      <w:r w:rsidR="0034107E">
        <w:rPr>
          <w:rStyle w:val="BookTitle"/>
          <w:rFonts w:ascii="Arial" w:hAnsi="Arial" w:cs="Arial"/>
          <w:i w:val="0"/>
          <w:iCs w:val="0"/>
          <w:smallCaps w:val="0"/>
          <w:spacing w:val="0"/>
          <w:szCs w:val="24"/>
        </w:rPr>
        <w:t xml:space="preserve">the only professions </w:t>
      </w:r>
      <w:r w:rsidRPr="0099692D">
        <w:rPr>
          <w:rStyle w:val="BookTitle"/>
          <w:rFonts w:ascii="Arial" w:hAnsi="Arial" w:cs="Arial"/>
          <w:i w:val="0"/>
          <w:iCs w:val="0"/>
          <w:smallCaps w:val="0"/>
          <w:spacing w:val="0"/>
          <w:szCs w:val="24"/>
        </w:rPr>
        <w:t>able to complete the professional questionnaire contained in</w:t>
      </w:r>
      <w:r w:rsidR="009D1938" w:rsidRPr="009D1938">
        <w:rPr>
          <w:rStyle w:val="BookTitle"/>
          <w:rFonts w:ascii="Arial" w:hAnsi="Arial" w:cs="Arial"/>
          <w:i w:val="0"/>
          <w:iCs w:val="0"/>
          <w:smallCaps w:val="0"/>
          <w:spacing w:val="0"/>
          <w:szCs w:val="24"/>
        </w:rPr>
        <w:t xml:space="preserve"> </w:t>
      </w:r>
      <w:r w:rsidR="009D1938">
        <w:rPr>
          <w:rStyle w:val="BookTitle"/>
          <w:rFonts w:ascii="Arial" w:hAnsi="Arial" w:cs="Arial"/>
          <w:i w:val="0"/>
          <w:iCs w:val="0"/>
          <w:smallCaps w:val="0"/>
          <w:spacing w:val="0"/>
          <w:szCs w:val="24"/>
        </w:rPr>
        <w:t>Part</w:t>
      </w:r>
      <w:r w:rsidR="0034107E">
        <w:rPr>
          <w:rStyle w:val="BookTitle"/>
          <w:rFonts w:ascii="Arial" w:hAnsi="Arial" w:cs="Arial"/>
          <w:i w:val="0"/>
          <w:iCs w:val="0"/>
          <w:smallCaps w:val="0"/>
          <w:spacing w:val="0"/>
          <w:szCs w:val="24"/>
        </w:rPr>
        <w:t> </w:t>
      </w:r>
      <w:r w:rsidR="009D1938">
        <w:rPr>
          <w:rStyle w:val="BookTitle"/>
          <w:rFonts w:ascii="Arial" w:hAnsi="Arial" w:cs="Arial"/>
          <w:i w:val="0"/>
          <w:iCs w:val="0"/>
          <w:smallCaps w:val="0"/>
          <w:spacing w:val="0"/>
          <w:szCs w:val="24"/>
        </w:rPr>
        <w:t xml:space="preserve">2 of Schedule 1 </w:t>
      </w:r>
      <w:r w:rsidR="00B03341">
        <w:rPr>
          <w:rStyle w:val="BookTitle"/>
          <w:rFonts w:ascii="Arial" w:hAnsi="Arial" w:cs="Arial"/>
          <w:i w:val="0"/>
          <w:iCs w:val="0"/>
          <w:smallCaps w:val="0"/>
          <w:spacing w:val="0"/>
          <w:szCs w:val="24"/>
        </w:rPr>
        <w:t>to</w:t>
      </w:r>
      <w:r w:rsidR="00B03341" w:rsidRPr="0099692D">
        <w:rPr>
          <w:rStyle w:val="BookTitle"/>
          <w:rFonts w:ascii="Arial" w:hAnsi="Arial" w:cs="Arial"/>
          <w:i w:val="0"/>
          <w:iCs w:val="0"/>
          <w:smallCaps w:val="0"/>
          <w:spacing w:val="0"/>
          <w:szCs w:val="24"/>
        </w:rPr>
        <w:t xml:space="preserve"> </w:t>
      </w:r>
      <w:r w:rsidR="009D1938">
        <w:rPr>
          <w:rStyle w:val="BookTitle"/>
          <w:rFonts w:ascii="Arial" w:hAnsi="Arial" w:cs="Arial"/>
          <w:i w:val="0"/>
          <w:iCs w:val="0"/>
          <w:smallCaps w:val="0"/>
          <w:spacing w:val="0"/>
          <w:szCs w:val="24"/>
        </w:rPr>
        <w:t>this instrument.</w:t>
      </w:r>
    </w:p>
    <w:p w14:paraId="7B9B0A71" w14:textId="47AF0232" w:rsidR="0055782C" w:rsidRPr="009E192A" w:rsidRDefault="0055782C" w:rsidP="002C459B">
      <w:pPr>
        <w:rPr>
          <w:rStyle w:val="BookTitle"/>
          <w:rFonts w:ascii="Arial" w:hAnsi="Arial" w:cs="Arial"/>
          <w:iCs w:val="0"/>
          <w:smallCaps w:val="0"/>
          <w:spacing w:val="0"/>
          <w:szCs w:val="24"/>
          <w:u w:val="single"/>
        </w:rPr>
      </w:pPr>
      <w:r>
        <w:rPr>
          <w:rStyle w:val="BookTitle"/>
          <w:rFonts w:ascii="Arial" w:hAnsi="Arial" w:cs="Arial"/>
          <w:iCs w:val="0"/>
          <w:smallCaps w:val="0"/>
          <w:spacing w:val="0"/>
          <w:szCs w:val="24"/>
          <w:u w:val="single"/>
        </w:rPr>
        <w:t>Repeal</w:t>
      </w:r>
    </w:p>
    <w:p w14:paraId="29C1AB54" w14:textId="13CA198D" w:rsidR="00002A41" w:rsidRDefault="008C75D2" w:rsidP="002C459B">
      <w:pPr>
        <w:rPr>
          <w:rStyle w:val="BookTitle"/>
          <w:rFonts w:ascii="Arial" w:hAnsi="Arial" w:cs="Arial"/>
          <w:i w:val="0"/>
          <w:iCs w:val="0"/>
          <w:smallCaps w:val="0"/>
          <w:spacing w:val="0"/>
          <w:szCs w:val="24"/>
        </w:rPr>
      </w:pPr>
      <w:r w:rsidRPr="007903F4">
        <w:rPr>
          <w:rStyle w:val="BookTitle"/>
          <w:rFonts w:ascii="Arial" w:hAnsi="Arial" w:cs="Arial"/>
          <w:i w:val="0"/>
          <w:iCs w:val="0"/>
          <w:smallCaps w:val="0"/>
          <w:spacing w:val="0"/>
          <w:szCs w:val="24"/>
        </w:rPr>
        <w:t>T</w:t>
      </w:r>
      <w:r w:rsidR="00002A41" w:rsidRPr="007903F4">
        <w:rPr>
          <w:rStyle w:val="BookTitle"/>
          <w:rFonts w:ascii="Arial" w:hAnsi="Arial" w:cs="Arial"/>
          <w:i w:val="0"/>
          <w:iCs w:val="0"/>
          <w:smallCaps w:val="0"/>
          <w:spacing w:val="0"/>
          <w:szCs w:val="24"/>
        </w:rPr>
        <w:t xml:space="preserve">his instrument </w:t>
      </w:r>
      <w:r w:rsidRPr="007903F4">
        <w:rPr>
          <w:rStyle w:val="BookTitle"/>
          <w:rFonts w:ascii="Arial" w:hAnsi="Arial" w:cs="Arial"/>
          <w:i w:val="0"/>
          <w:iCs w:val="0"/>
          <w:smallCaps w:val="0"/>
          <w:spacing w:val="0"/>
          <w:szCs w:val="24"/>
        </w:rPr>
        <w:t>repeals</w:t>
      </w:r>
      <w:r w:rsidR="00002A41" w:rsidRPr="007903F4">
        <w:rPr>
          <w:rStyle w:val="BookTitle"/>
          <w:rFonts w:ascii="Arial" w:hAnsi="Arial" w:cs="Arial"/>
          <w:i w:val="0"/>
          <w:iCs w:val="0"/>
          <w:smallCaps w:val="0"/>
          <w:spacing w:val="0"/>
          <w:szCs w:val="24"/>
        </w:rPr>
        <w:t xml:space="preserve"> </w:t>
      </w:r>
      <w:r w:rsidR="000F5F3A" w:rsidRPr="007903F4">
        <w:rPr>
          <w:rStyle w:val="BookTitle"/>
          <w:rFonts w:ascii="Arial" w:hAnsi="Arial" w:cs="Arial"/>
          <w:i w:val="0"/>
          <w:iCs w:val="0"/>
          <w:smallCaps w:val="0"/>
          <w:spacing w:val="0"/>
          <w:szCs w:val="24"/>
        </w:rPr>
        <w:t xml:space="preserve">the 2010 </w:t>
      </w:r>
      <w:r w:rsidRPr="007903F4">
        <w:rPr>
          <w:rStyle w:val="BookTitle"/>
          <w:rFonts w:ascii="Arial" w:hAnsi="Arial" w:cs="Arial"/>
          <w:i w:val="0"/>
          <w:iCs w:val="0"/>
          <w:smallCaps w:val="0"/>
          <w:spacing w:val="0"/>
          <w:szCs w:val="24"/>
        </w:rPr>
        <w:t xml:space="preserve">DCLA instrument and the 2010 THP </w:t>
      </w:r>
      <w:r w:rsidR="00BB1B66" w:rsidRPr="007903F4">
        <w:rPr>
          <w:rStyle w:val="BookTitle"/>
          <w:rFonts w:ascii="Arial" w:hAnsi="Arial" w:cs="Arial"/>
          <w:i w:val="0"/>
          <w:iCs w:val="0"/>
          <w:smallCaps w:val="0"/>
          <w:spacing w:val="0"/>
          <w:szCs w:val="24"/>
        </w:rPr>
        <w:t xml:space="preserve">instrument </w:t>
      </w:r>
      <w:r w:rsidR="00C53435">
        <w:rPr>
          <w:rStyle w:val="BookTitle"/>
          <w:rFonts w:ascii="Arial" w:hAnsi="Arial" w:cs="Arial"/>
          <w:i w:val="0"/>
          <w:iCs w:val="0"/>
          <w:smallCaps w:val="0"/>
          <w:spacing w:val="0"/>
          <w:szCs w:val="24"/>
        </w:rPr>
        <w:t>which</w:t>
      </w:r>
      <w:r w:rsidR="002C459B">
        <w:rPr>
          <w:rStyle w:val="BookTitle"/>
          <w:rFonts w:ascii="Arial" w:hAnsi="Arial" w:cs="Arial"/>
          <w:i w:val="0"/>
          <w:iCs w:val="0"/>
          <w:smallCaps w:val="0"/>
          <w:spacing w:val="0"/>
          <w:szCs w:val="24"/>
        </w:rPr>
        <w:t xml:space="preserve"> would otherwise</w:t>
      </w:r>
      <w:r w:rsidR="000F5F3A" w:rsidRPr="007903F4">
        <w:rPr>
          <w:rStyle w:val="BookTitle"/>
          <w:rFonts w:ascii="Arial" w:hAnsi="Arial" w:cs="Arial"/>
          <w:i w:val="0"/>
          <w:iCs w:val="0"/>
          <w:smallCaps w:val="0"/>
          <w:spacing w:val="0"/>
          <w:szCs w:val="24"/>
        </w:rPr>
        <w:t xml:space="preserve"> sunset on 1 October 2020. This instrument is </w:t>
      </w:r>
      <w:r w:rsidR="00B03341">
        <w:rPr>
          <w:rStyle w:val="BookTitle"/>
          <w:rFonts w:ascii="Arial" w:hAnsi="Arial" w:cs="Arial"/>
          <w:i w:val="0"/>
          <w:iCs w:val="0"/>
          <w:smallCaps w:val="0"/>
          <w:spacing w:val="0"/>
          <w:szCs w:val="24"/>
        </w:rPr>
        <w:t xml:space="preserve">in </w:t>
      </w:r>
      <w:r w:rsidR="000F5F3A" w:rsidRPr="007903F4">
        <w:rPr>
          <w:rStyle w:val="BookTitle"/>
          <w:rFonts w:ascii="Arial" w:hAnsi="Arial" w:cs="Arial"/>
          <w:i w:val="0"/>
          <w:iCs w:val="0"/>
          <w:smallCaps w:val="0"/>
          <w:spacing w:val="0"/>
          <w:szCs w:val="24"/>
        </w:rPr>
        <w:t xml:space="preserve">substantially the same terms </w:t>
      </w:r>
      <w:r w:rsidR="00002A41" w:rsidRPr="007903F4">
        <w:rPr>
          <w:rStyle w:val="BookTitle"/>
          <w:rFonts w:ascii="Arial" w:hAnsi="Arial" w:cs="Arial"/>
          <w:i w:val="0"/>
          <w:iCs w:val="0"/>
          <w:smallCaps w:val="0"/>
          <w:spacing w:val="0"/>
          <w:szCs w:val="24"/>
        </w:rPr>
        <w:t>as,</w:t>
      </w:r>
      <w:r w:rsidR="006449BC">
        <w:rPr>
          <w:rStyle w:val="BookTitle"/>
          <w:rFonts w:ascii="Arial" w:hAnsi="Arial" w:cs="Arial"/>
          <w:i w:val="0"/>
          <w:iCs w:val="0"/>
          <w:smallCaps w:val="0"/>
          <w:spacing w:val="0"/>
          <w:szCs w:val="24"/>
        </w:rPr>
        <w:t> </w:t>
      </w:r>
      <w:r w:rsidR="00002A41" w:rsidRPr="007903F4">
        <w:rPr>
          <w:rStyle w:val="BookTitle"/>
          <w:rFonts w:ascii="Arial" w:hAnsi="Arial" w:cs="Arial"/>
          <w:i w:val="0"/>
          <w:iCs w:val="0"/>
          <w:smallCaps w:val="0"/>
          <w:spacing w:val="0"/>
          <w:szCs w:val="24"/>
        </w:rPr>
        <w:t xml:space="preserve">and </w:t>
      </w:r>
      <w:r w:rsidR="00BB1B66" w:rsidRPr="007903F4">
        <w:rPr>
          <w:rStyle w:val="BookTitle"/>
          <w:rFonts w:ascii="Arial" w:hAnsi="Arial" w:cs="Arial"/>
          <w:i w:val="0"/>
          <w:iCs w:val="0"/>
          <w:smallCaps w:val="0"/>
          <w:spacing w:val="0"/>
          <w:szCs w:val="24"/>
        </w:rPr>
        <w:t>will replace</w:t>
      </w:r>
      <w:r w:rsidR="00002A41" w:rsidRPr="007903F4">
        <w:rPr>
          <w:rStyle w:val="BookTitle"/>
          <w:rFonts w:ascii="Arial" w:hAnsi="Arial" w:cs="Arial"/>
          <w:i w:val="0"/>
          <w:iCs w:val="0"/>
          <w:smallCaps w:val="0"/>
          <w:spacing w:val="0"/>
          <w:szCs w:val="24"/>
        </w:rPr>
        <w:t xml:space="preserve">, the </w:t>
      </w:r>
      <w:r w:rsidR="00BB1B66" w:rsidRPr="007903F4">
        <w:rPr>
          <w:rStyle w:val="BookTitle"/>
          <w:rFonts w:ascii="Arial" w:hAnsi="Arial" w:cs="Arial"/>
          <w:i w:val="0"/>
          <w:iCs w:val="0"/>
          <w:smallCaps w:val="0"/>
          <w:spacing w:val="0"/>
          <w:szCs w:val="24"/>
        </w:rPr>
        <w:t>2010</w:t>
      </w:r>
      <w:r w:rsidR="00002A41" w:rsidRPr="007903F4">
        <w:rPr>
          <w:rStyle w:val="BookTitle"/>
          <w:rFonts w:ascii="Arial" w:hAnsi="Arial" w:cs="Arial"/>
          <w:i w:val="0"/>
          <w:iCs w:val="0"/>
          <w:smallCaps w:val="0"/>
          <w:spacing w:val="0"/>
          <w:szCs w:val="24"/>
        </w:rPr>
        <w:t xml:space="preserve"> DCLA </w:t>
      </w:r>
      <w:r w:rsidRPr="007903F4">
        <w:rPr>
          <w:rStyle w:val="BookTitle"/>
          <w:rFonts w:ascii="Arial" w:hAnsi="Arial" w:cs="Arial"/>
          <w:i w:val="0"/>
          <w:iCs w:val="0"/>
          <w:smallCaps w:val="0"/>
          <w:spacing w:val="0"/>
          <w:szCs w:val="24"/>
        </w:rPr>
        <w:t>Determination</w:t>
      </w:r>
      <w:r w:rsidR="00002A41" w:rsidRPr="007903F4">
        <w:rPr>
          <w:rStyle w:val="BookTitle"/>
          <w:rFonts w:ascii="Arial" w:hAnsi="Arial" w:cs="Arial"/>
          <w:i w:val="0"/>
          <w:iCs w:val="0"/>
          <w:smallCaps w:val="0"/>
          <w:spacing w:val="0"/>
          <w:szCs w:val="24"/>
        </w:rPr>
        <w:t xml:space="preserve"> and 2010 THP Determination</w:t>
      </w:r>
      <w:r w:rsidR="00B03341">
        <w:rPr>
          <w:rStyle w:val="BookTitle"/>
          <w:rFonts w:ascii="Arial" w:hAnsi="Arial" w:cs="Arial"/>
          <w:i w:val="0"/>
          <w:iCs w:val="0"/>
          <w:smallCaps w:val="0"/>
          <w:spacing w:val="0"/>
          <w:szCs w:val="24"/>
        </w:rPr>
        <w:t xml:space="preserve"> from the day this instrument commences (discussed below)</w:t>
      </w:r>
      <w:r w:rsidR="00002A41" w:rsidRPr="007903F4">
        <w:rPr>
          <w:rStyle w:val="BookTitle"/>
          <w:rFonts w:ascii="Arial" w:hAnsi="Arial" w:cs="Arial"/>
          <w:i w:val="0"/>
          <w:iCs w:val="0"/>
          <w:smallCaps w:val="0"/>
          <w:spacing w:val="0"/>
          <w:szCs w:val="24"/>
        </w:rPr>
        <w:t xml:space="preserve">. </w:t>
      </w:r>
    </w:p>
    <w:p w14:paraId="04C4CEB4" w14:textId="1510011B" w:rsidR="00BE052A" w:rsidRPr="00E250A1" w:rsidRDefault="00BE052A" w:rsidP="002C459B">
      <w:pPr>
        <w:rPr>
          <w:rStyle w:val="BookTitle"/>
          <w:rFonts w:ascii="Arial" w:hAnsi="Arial" w:cs="Arial"/>
          <w:iCs w:val="0"/>
          <w:smallCaps w:val="0"/>
          <w:spacing w:val="0"/>
          <w:szCs w:val="24"/>
          <w:u w:val="single"/>
        </w:rPr>
      </w:pPr>
      <w:r w:rsidRPr="00E250A1">
        <w:rPr>
          <w:rStyle w:val="BookTitle"/>
          <w:rFonts w:ascii="Arial" w:hAnsi="Arial" w:cs="Arial"/>
          <w:iCs w:val="0"/>
          <w:smallCaps w:val="0"/>
          <w:spacing w:val="0"/>
          <w:szCs w:val="24"/>
          <w:u w:val="single"/>
        </w:rPr>
        <w:t>Privacy</w:t>
      </w:r>
    </w:p>
    <w:p w14:paraId="052C9486" w14:textId="375C6301" w:rsidR="00BE052A" w:rsidRDefault="002C459B"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 with all</w:t>
      </w:r>
      <w:r w:rsidR="00BE052A">
        <w:rPr>
          <w:rStyle w:val="BookTitle"/>
          <w:rFonts w:ascii="Arial" w:hAnsi="Arial" w:cs="Arial"/>
          <w:i w:val="0"/>
          <w:iCs w:val="0"/>
          <w:smallCaps w:val="0"/>
          <w:spacing w:val="0"/>
          <w:szCs w:val="24"/>
        </w:rPr>
        <w:t xml:space="preserve"> personal information</w:t>
      </w:r>
      <w:r>
        <w:rPr>
          <w:rStyle w:val="BookTitle"/>
          <w:rFonts w:ascii="Arial" w:hAnsi="Arial" w:cs="Arial"/>
          <w:i w:val="0"/>
          <w:iCs w:val="0"/>
          <w:smallCaps w:val="0"/>
          <w:spacing w:val="0"/>
          <w:szCs w:val="24"/>
        </w:rPr>
        <w:t xml:space="preserve"> </w:t>
      </w:r>
      <w:r w:rsidR="00BE052A">
        <w:rPr>
          <w:rStyle w:val="BookTitle"/>
          <w:rFonts w:ascii="Arial" w:hAnsi="Arial" w:cs="Arial"/>
          <w:i w:val="0"/>
          <w:iCs w:val="0"/>
          <w:smallCaps w:val="0"/>
          <w:spacing w:val="0"/>
          <w:szCs w:val="24"/>
        </w:rPr>
        <w:t>c</w:t>
      </w:r>
      <w:r w:rsidR="00201AAA">
        <w:rPr>
          <w:rStyle w:val="BookTitle"/>
          <w:rFonts w:ascii="Arial" w:hAnsi="Arial" w:cs="Arial"/>
          <w:i w:val="0"/>
          <w:iCs w:val="0"/>
          <w:smallCaps w:val="0"/>
          <w:spacing w:val="0"/>
          <w:szCs w:val="24"/>
        </w:rPr>
        <w:t xml:space="preserve">ollected by Services Australia </w:t>
      </w:r>
      <w:r w:rsidR="00BE052A">
        <w:rPr>
          <w:rStyle w:val="BookTitle"/>
          <w:rFonts w:ascii="Arial" w:hAnsi="Arial" w:cs="Arial"/>
          <w:i w:val="0"/>
          <w:iCs w:val="0"/>
          <w:smallCaps w:val="0"/>
          <w:spacing w:val="0"/>
          <w:szCs w:val="24"/>
        </w:rPr>
        <w:t>for the purpose</w:t>
      </w:r>
      <w:r>
        <w:rPr>
          <w:rStyle w:val="BookTitle"/>
          <w:rFonts w:ascii="Arial" w:hAnsi="Arial" w:cs="Arial"/>
          <w:i w:val="0"/>
          <w:iCs w:val="0"/>
          <w:smallCaps w:val="0"/>
          <w:spacing w:val="0"/>
          <w:szCs w:val="24"/>
        </w:rPr>
        <w:t xml:space="preserve"> of administering payments and services, personal information will be collected under this instrument for the purposes </w:t>
      </w:r>
      <w:r w:rsidR="00BE052A">
        <w:rPr>
          <w:rStyle w:val="BookTitle"/>
          <w:rFonts w:ascii="Arial" w:hAnsi="Arial" w:cs="Arial"/>
          <w:i w:val="0"/>
          <w:iCs w:val="0"/>
          <w:smallCaps w:val="0"/>
          <w:spacing w:val="0"/>
          <w:szCs w:val="24"/>
        </w:rPr>
        <w:t xml:space="preserve">of </w:t>
      </w:r>
      <w:r w:rsidR="00A67F2B">
        <w:rPr>
          <w:rStyle w:val="BookTitle"/>
          <w:rFonts w:ascii="Arial" w:hAnsi="Arial" w:cs="Arial"/>
          <w:i w:val="0"/>
          <w:iCs w:val="0"/>
          <w:smallCaps w:val="0"/>
          <w:spacing w:val="0"/>
          <w:szCs w:val="24"/>
        </w:rPr>
        <w:t>determining</w:t>
      </w:r>
      <w:r w:rsidR="00BE052A">
        <w:rPr>
          <w:rStyle w:val="BookTitle"/>
          <w:rFonts w:ascii="Arial" w:hAnsi="Arial" w:cs="Arial"/>
          <w:i w:val="0"/>
          <w:iCs w:val="0"/>
          <w:smallCaps w:val="0"/>
          <w:spacing w:val="0"/>
          <w:szCs w:val="24"/>
        </w:rPr>
        <w:t xml:space="preserve"> the qualification for, and payability of, carer payment and carer allowance for a child</w:t>
      </w:r>
      <w:r w:rsidR="00A67F2B">
        <w:rPr>
          <w:rStyle w:val="BookTitle"/>
          <w:rFonts w:ascii="Arial" w:hAnsi="Arial" w:cs="Arial"/>
          <w:i w:val="0"/>
          <w:iCs w:val="0"/>
          <w:smallCaps w:val="0"/>
          <w:spacing w:val="0"/>
          <w:szCs w:val="24"/>
        </w:rPr>
        <w:t xml:space="preserve"> in accordance with the Act.</w:t>
      </w:r>
    </w:p>
    <w:p w14:paraId="439A96F7" w14:textId="0DD29158" w:rsidR="00A67F2B" w:rsidRDefault="00A67F2B" w:rsidP="00067C5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Division 3 of Part 5 of the </w:t>
      </w:r>
      <w:r>
        <w:rPr>
          <w:rStyle w:val="BookTitle"/>
          <w:rFonts w:ascii="Arial" w:hAnsi="Arial" w:cs="Arial"/>
          <w:iCs w:val="0"/>
          <w:smallCaps w:val="0"/>
          <w:spacing w:val="0"/>
          <w:szCs w:val="24"/>
        </w:rPr>
        <w:t xml:space="preserve">Social Security (Administration) Act 1999 </w:t>
      </w:r>
      <w:r>
        <w:rPr>
          <w:rStyle w:val="BookTitle"/>
          <w:rFonts w:ascii="Arial" w:hAnsi="Arial" w:cs="Arial"/>
          <w:i w:val="0"/>
          <w:iCs w:val="0"/>
          <w:smallCaps w:val="0"/>
          <w:spacing w:val="0"/>
          <w:szCs w:val="24"/>
        </w:rPr>
        <w:t>outlines confidentiality arrangements for the protection of personal information collected for the purposes of administering social security law. An offence under these sections is</w:t>
      </w:r>
      <w:r w:rsidR="00BA1446">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punishable on conviction by imprisonment for up to two years.</w:t>
      </w:r>
    </w:p>
    <w:p w14:paraId="4F78B9ED" w14:textId="4B9284F7" w:rsidR="00A67F2B" w:rsidRDefault="00A67F2B" w:rsidP="002C459B">
      <w:pPr>
        <w:rPr>
          <w:rStyle w:val="BookTitle"/>
          <w:rFonts w:ascii="Arial" w:hAnsi="Arial" w:cs="Arial"/>
          <w:i w:val="0"/>
          <w:iCs w:val="0"/>
          <w:smallCaps w:val="0"/>
          <w:spacing w:val="0"/>
          <w:szCs w:val="24"/>
        </w:rPr>
      </w:pPr>
      <w:r w:rsidRPr="00A67F2B">
        <w:rPr>
          <w:rStyle w:val="BookTitle"/>
          <w:rFonts w:ascii="Arial" w:hAnsi="Arial" w:cs="Arial"/>
          <w:i w:val="0"/>
          <w:iCs w:val="0"/>
          <w:smallCaps w:val="0"/>
          <w:spacing w:val="0"/>
          <w:szCs w:val="24"/>
        </w:rPr>
        <w:t xml:space="preserve">The </w:t>
      </w:r>
      <w:r w:rsidRPr="00A67F2B">
        <w:rPr>
          <w:rStyle w:val="BookTitle"/>
          <w:rFonts w:ascii="Arial" w:hAnsi="Arial" w:cs="Arial"/>
          <w:iCs w:val="0"/>
          <w:smallCaps w:val="0"/>
          <w:spacing w:val="0"/>
          <w:szCs w:val="24"/>
        </w:rPr>
        <w:t>Privacy Act 1988</w:t>
      </w:r>
      <w:r w:rsidRPr="00A67F2B">
        <w:rPr>
          <w:rStyle w:val="BookTitle"/>
          <w:rFonts w:ascii="Arial" w:hAnsi="Arial" w:cs="Arial"/>
          <w:i w:val="0"/>
          <w:iCs w:val="0"/>
          <w:smallCaps w:val="0"/>
          <w:spacing w:val="0"/>
          <w:szCs w:val="24"/>
        </w:rPr>
        <w:t xml:space="preserve"> also requires </w:t>
      </w:r>
      <w:r w:rsidR="00201AAA">
        <w:rPr>
          <w:rStyle w:val="BookTitle"/>
          <w:rFonts w:ascii="Arial" w:hAnsi="Arial" w:cs="Arial"/>
          <w:i w:val="0"/>
          <w:iCs w:val="0"/>
          <w:smallCaps w:val="0"/>
          <w:spacing w:val="0"/>
          <w:szCs w:val="24"/>
        </w:rPr>
        <w:t>Services Australia</w:t>
      </w:r>
      <w:r w:rsidRPr="00A67F2B">
        <w:rPr>
          <w:rStyle w:val="BookTitle"/>
          <w:rFonts w:ascii="Arial" w:hAnsi="Arial" w:cs="Arial"/>
          <w:i w:val="0"/>
          <w:iCs w:val="0"/>
          <w:smallCaps w:val="0"/>
          <w:spacing w:val="0"/>
          <w:szCs w:val="24"/>
        </w:rPr>
        <w:t xml:space="preserve"> to have a privacy policy, which outlines what kinds of personal and sensitive information is collected, why this information is</w:t>
      </w:r>
      <w:r w:rsidR="00BA1446">
        <w:rPr>
          <w:rStyle w:val="BookTitle"/>
          <w:rFonts w:ascii="Arial" w:hAnsi="Arial" w:cs="Arial"/>
          <w:i w:val="0"/>
          <w:iCs w:val="0"/>
          <w:smallCaps w:val="0"/>
          <w:spacing w:val="0"/>
          <w:szCs w:val="24"/>
        </w:rPr>
        <w:t> </w:t>
      </w:r>
      <w:r w:rsidRPr="00A67F2B">
        <w:rPr>
          <w:rStyle w:val="BookTitle"/>
          <w:rFonts w:ascii="Arial" w:hAnsi="Arial" w:cs="Arial"/>
          <w:i w:val="0"/>
          <w:iCs w:val="0"/>
          <w:smallCaps w:val="0"/>
          <w:spacing w:val="0"/>
          <w:szCs w:val="24"/>
        </w:rPr>
        <w:t>collected, and how it is handled.</w:t>
      </w:r>
    </w:p>
    <w:p w14:paraId="6D3AC556" w14:textId="17FB0D46" w:rsidR="00E250A1" w:rsidRDefault="00E250A1" w:rsidP="002C459B">
      <w:pPr>
        <w:keepNext/>
        <w:keepLines/>
        <w:rPr>
          <w:rStyle w:val="BookTitle"/>
          <w:rFonts w:ascii="Arial" w:hAnsi="Arial" w:cs="Arial"/>
          <w:iCs w:val="0"/>
          <w:smallCaps w:val="0"/>
          <w:spacing w:val="0"/>
          <w:szCs w:val="24"/>
          <w:u w:val="single"/>
        </w:rPr>
      </w:pPr>
      <w:r>
        <w:rPr>
          <w:rStyle w:val="BookTitle"/>
          <w:rFonts w:ascii="Arial" w:hAnsi="Arial" w:cs="Arial"/>
          <w:iCs w:val="0"/>
          <w:smallCaps w:val="0"/>
          <w:spacing w:val="0"/>
          <w:szCs w:val="24"/>
          <w:u w:val="single"/>
        </w:rPr>
        <w:lastRenderedPageBreak/>
        <w:t>Authority</w:t>
      </w:r>
    </w:p>
    <w:p w14:paraId="1538FE24" w14:textId="1DDB921C" w:rsidR="00171F22" w:rsidRPr="0055782C" w:rsidRDefault="00171F22" w:rsidP="002C459B">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instrument is made under sections 38E and 38F of the Act.</w:t>
      </w:r>
    </w:p>
    <w:p w14:paraId="12B52CB7" w14:textId="77777777" w:rsidR="00002A41" w:rsidRDefault="00002A41" w:rsidP="002C459B">
      <w:pPr>
        <w:keepNext/>
        <w:keepLines/>
        <w:rPr>
          <w:rFonts w:ascii="Arial" w:hAnsi="Arial" w:cs="Arial"/>
          <w:szCs w:val="24"/>
        </w:rPr>
      </w:pPr>
      <w:r w:rsidRPr="000506E8">
        <w:rPr>
          <w:rFonts w:ascii="Arial" w:hAnsi="Arial" w:cs="Arial"/>
          <w:szCs w:val="24"/>
        </w:rPr>
        <w:t xml:space="preserve">Under subsection 33(3) of the </w:t>
      </w:r>
      <w:r w:rsidRPr="000506E8">
        <w:rPr>
          <w:rFonts w:ascii="Arial" w:hAnsi="Arial" w:cs="Arial"/>
          <w:i/>
          <w:iCs/>
          <w:szCs w:val="24"/>
        </w:rPr>
        <w:t>Acts Interpretation Act 1901</w:t>
      </w:r>
      <w:r w:rsidRPr="000506E8">
        <w:rPr>
          <w:rFonts w:ascii="Arial" w:hAnsi="Arial" w:cs="Arial"/>
          <w:szCs w:val="24"/>
        </w:rPr>
        <w:t>, where an Act confers a</w:t>
      </w:r>
      <w:r>
        <w:rPr>
          <w:rFonts w:ascii="Arial" w:hAnsi="Arial" w:cs="Arial"/>
          <w:szCs w:val="24"/>
        </w:rPr>
        <w:t> </w:t>
      </w:r>
      <w:r w:rsidRPr="000506E8">
        <w:rPr>
          <w:rFonts w:ascii="Arial" w:hAnsi="Arial" w:cs="Arial"/>
          <w:szCs w:val="24"/>
        </w:rPr>
        <w:t>power to make, grant or issue any instrument of a legislative or administrative character (including rules, regulations or by-laws), the power is construed as including a power exercisable in the like manner and subject to the like conditions (if any) to</w:t>
      </w:r>
      <w:r>
        <w:rPr>
          <w:rFonts w:ascii="Arial" w:hAnsi="Arial" w:cs="Arial"/>
          <w:szCs w:val="24"/>
        </w:rPr>
        <w:t> </w:t>
      </w:r>
      <w:r w:rsidRPr="000506E8">
        <w:rPr>
          <w:rFonts w:ascii="Arial" w:hAnsi="Arial" w:cs="Arial"/>
          <w:szCs w:val="24"/>
        </w:rPr>
        <w:t>repeal, rescind, revoke, amend, or vary any such instrument</w:t>
      </w:r>
      <w:r>
        <w:rPr>
          <w:rFonts w:ascii="Arial" w:hAnsi="Arial" w:cs="Arial"/>
          <w:szCs w:val="24"/>
        </w:rPr>
        <w:t>.</w:t>
      </w:r>
    </w:p>
    <w:p w14:paraId="1F88FFA8" w14:textId="522FE2AC" w:rsidR="00BE052A" w:rsidRPr="00BA1446" w:rsidRDefault="00002A41" w:rsidP="002C459B">
      <w:pPr>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szCs w:val="24"/>
        </w:rPr>
        <w:br/>
      </w:r>
      <w:r>
        <w:rPr>
          <w:rFonts w:ascii="Arial" w:hAnsi="Arial" w:cs="Arial"/>
          <w:i/>
          <w:szCs w:val="24"/>
        </w:rPr>
        <w:t>Legislation Act 2003.</w:t>
      </w:r>
      <w:r w:rsidR="004D6237">
        <w:rPr>
          <w:rFonts w:ascii="Arial" w:hAnsi="Arial" w:cs="Arial"/>
          <w:i/>
          <w:szCs w:val="24"/>
        </w:rPr>
        <w:t xml:space="preserve"> </w:t>
      </w:r>
      <w:r w:rsidR="004D6237">
        <w:rPr>
          <w:rFonts w:ascii="Arial" w:hAnsi="Arial" w:cs="Arial"/>
          <w:szCs w:val="24"/>
        </w:rPr>
        <w:t xml:space="preserve">This instrument is </w:t>
      </w:r>
      <w:r w:rsidR="00BA1446">
        <w:rPr>
          <w:rFonts w:ascii="Arial" w:hAnsi="Arial" w:cs="Arial"/>
          <w:szCs w:val="24"/>
        </w:rPr>
        <w:t>disallowable</w:t>
      </w:r>
      <w:r w:rsidR="004D6237">
        <w:rPr>
          <w:rFonts w:ascii="Arial" w:hAnsi="Arial" w:cs="Arial"/>
          <w:szCs w:val="24"/>
        </w:rPr>
        <w:t>.</w:t>
      </w:r>
    </w:p>
    <w:p w14:paraId="0F53C56A" w14:textId="77777777" w:rsidR="000B4130" w:rsidRPr="00BC76EB" w:rsidRDefault="000B4130" w:rsidP="002C459B">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BC925B6" w14:textId="1217D47A" w:rsidR="002C2252" w:rsidRPr="00BC76EB" w:rsidRDefault="007403B4" w:rsidP="002C459B">
      <w:pPr>
        <w:rPr>
          <w:rStyle w:val="BookTitle"/>
          <w:rFonts w:ascii="Arial" w:hAnsi="Arial" w:cs="Arial"/>
          <w:i w:val="0"/>
          <w:iCs w:val="0"/>
          <w:smallCaps w:val="0"/>
          <w:color w:val="0070C0"/>
          <w:spacing w:val="0"/>
          <w:szCs w:val="24"/>
        </w:rPr>
      </w:pPr>
      <w:r>
        <w:rPr>
          <w:rStyle w:val="BookTitle"/>
          <w:rFonts w:ascii="Arial" w:hAnsi="Arial" w:cs="Arial"/>
          <w:i w:val="0"/>
          <w:iCs w:val="0"/>
          <w:smallCaps w:val="0"/>
          <w:spacing w:val="0"/>
          <w:szCs w:val="24"/>
        </w:rPr>
        <w:t xml:space="preserve">This </w:t>
      </w:r>
      <w:r w:rsidR="005860D8">
        <w:rPr>
          <w:rStyle w:val="BookTitle"/>
          <w:rFonts w:ascii="Arial" w:hAnsi="Arial" w:cs="Arial"/>
          <w:i w:val="0"/>
          <w:iCs w:val="0"/>
          <w:smallCaps w:val="0"/>
          <w:spacing w:val="0"/>
          <w:szCs w:val="24"/>
        </w:rPr>
        <w:t>i</w:t>
      </w:r>
      <w:r w:rsidR="00122184">
        <w:rPr>
          <w:rStyle w:val="BookTitle"/>
          <w:rFonts w:ascii="Arial" w:hAnsi="Arial" w:cs="Arial"/>
          <w:i w:val="0"/>
          <w:iCs w:val="0"/>
          <w:smallCaps w:val="0"/>
          <w:spacing w:val="0"/>
          <w:szCs w:val="24"/>
        </w:rPr>
        <w:t xml:space="preserve">nstrument </w:t>
      </w:r>
      <w:r w:rsidR="00EE2BCB">
        <w:rPr>
          <w:rStyle w:val="BookTitle"/>
          <w:rFonts w:ascii="Arial" w:hAnsi="Arial" w:cs="Arial"/>
          <w:i w:val="0"/>
          <w:iCs w:val="0"/>
          <w:smallCaps w:val="0"/>
          <w:spacing w:val="0"/>
          <w:szCs w:val="24"/>
        </w:rPr>
        <w:t xml:space="preserve">commences </w:t>
      </w:r>
      <w:r w:rsidR="00267C0F">
        <w:rPr>
          <w:rStyle w:val="BookTitle"/>
          <w:rFonts w:ascii="Arial" w:hAnsi="Arial" w:cs="Arial"/>
          <w:i w:val="0"/>
          <w:iCs w:val="0"/>
          <w:smallCaps w:val="0"/>
          <w:spacing w:val="0"/>
          <w:szCs w:val="24"/>
        </w:rPr>
        <w:t xml:space="preserve">the day after it is registered </w:t>
      </w:r>
      <w:r w:rsidR="00EE2BCB">
        <w:rPr>
          <w:rStyle w:val="BookTitle"/>
          <w:rFonts w:ascii="Arial" w:hAnsi="Arial" w:cs="Arial"/>
          <w:i w:val="0"/>
          <w:iCs w:val="0"/>
          <w:smallCaps w:val="0"/>
          <w:spacing w:val="0"/>
          <w:szCs w:val="24"/>
        </w:rPr>
        <w:t>on</w:t>
      </w:r>
      <w:r w:rsidR="00267C0F">
        <w:rPr>
          <w:rStyle w:val="BookTitle"/>
          <w:rFonts w:ascii="Arial" w:hAnsi="Arial" w:cs="Arial"/>
          <w:i w:val="0"/>
          <w:iCs w:val="0"/>
          <w:smallCaps w:val="0"/>
          <w:spacing w:val="0"/>
          <w:szCs w:val="24"/>
        </w:rPr>
        <w:t xml:space="preserve"> the Federal Register of</w:t>
      </w:r>
      <w:r w:rsidR="00795C35">
        <w:t> </w:t>
      </w:r>
      <w:r w:rsidR="00267C0F">
        <w:rPr>
          <w:rStyle w:val="BookTitle"/>
          <w:rFonts w:ascii="Arial" w:hAnsi="Arial" w:cs="Arial"/>
          <w:i w:val="0"/>
          <w:iCs w:val="0"/>
          <w:smallCaps w:val="0"/>
          <w:spacing w:val="0"/>
          <w:szCs w:val="24"/>
        </w:rPr>
        <w:t>Legislation</w:t>
      </w:r>
      <w:r w:rsidR="006512A6">
        <w:rPr>
          <w:rStyle w:val="BookTitle"/>
          <w:rFonts w:ascii="Arial" w:hAnsi="Arial" w:cs="Arial"/>
          <w:i w:val="0"/>
          <w:iCs w:val="0"/>
          <w:smallCaps w:val="0"/>
          <w:spacing w:val="0"/>
          <w:szCs w:val="24"/>
        </w:rPr>
        <w:t>.</w:t>
      </w:r>
    </w:p>
    <w:p w14:paraId="3A4C55AC" w14:textId="77777777" w:rsidR="00CA227E" w:rsidRPr="008639EE" w:rsidRDefault="006A6D51" w:rsidP="002C459B">
      <w:pPr>
        <w:rPr>
          <w:rStyle w:val="BookTitle"/>
          <w:rFonts w:ascii="Arial" w:hAnsi="Arial" w:cs="Arial"/>
          <w:b/>
          <w:i w:val="0"/>
          <w:iCs w:val="0"/>
          <w:smallCaps w:val="0"/>
          <w:spacing w:val="0"/>
          <w:szCs w:val="24"/>
        </w:rPr>
      </w:pPr>
      <w:r w:rsidRPr="009E192A">
        <w:rPr>
          <w:rStyle w:val="BookTitle"/>
          <w:rFonts w:ascii="Arial" w:hAnsi="Arial" w:cs="Arial"/>
          <w:b/>
          <w:i w:val="0"/>
          <w:iCs w:val="0"/>
          <w:smallCaps w:val="0"/>
          <w:spacing w:val="0"/>
          <w:szCs w:val="24"/>
        </w:rPr>
        <w:t>Consultation</w:t>
      </w:r>
    </w:p>
    <w:p w14:paraId="572BEAF1"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 xml:space="preserve">External consultation was conducted with the following organisations:  </w:t>
      </w:r>
    </w:p>
    <w:p w14:paraId="4AE0FC29"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Australian Medical Association </w:t>
      </w:r>
    </w:p>
    <w:p w14:paraId="34369E37"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Carers Australia </w:t>
      </w:r>
    </w:p>
    <w:p w14:paraId="2E607E58"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Children and Young People with Disability Australia </w:t>
      </w:r>
    </w:p>
    <w:p w14:paraId="46DBD20E"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Inclusion Australia </w:t>
      </w:r>
    </w:p>
    <w:p w14:paraId="7A1645FD"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Australian Federation of Disability Organisations </w:t>
      </w:r>
    </w:p>
    <w:p w14:paraId="4387F21F"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People with Disability Australia </w:t>
      </w:r>
    </w:p>
    <w:p w14:paraId="516068CD"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Allied Health Professionals Australia </w:t>
      </w:r>
    </w:p>
    <w:p w14:paraId="7AA15CA2"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 xml:space="preserve">Australian College of Nursing </w:t>
      </w:r>
    </w:p>
    <w:p w14:paraId="1B6B9CBA"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Mental Health Australia</w:t>
      </w:r>
    </w:p>
    <w:p w14:paraId="0A685860" w14:textId="77777777" w:rsidR="004D6B23" w:rsidRPr="004D6B23" w:rsidRDefault="004D6B23" w:rsidP="004D6B23">
      <w:pPr>
        <w:rPr>
          <w:rStyle w:val="BookTitle"/>
          <w:rFonts w:ascii="Arial" w:hAnsi="Arial" w:cs="Arial"/>
          <w:i w:val="0"/>
          <w:iCs w:val="0"/>
          <w:smallCaps w:val="0"/>
          <w:spacing w:val="0"/>
          <w:szCs w:val="24"/>
        </w:rPr>
      </w:pPr>
      <w:r w:rsidRPr="004D6B23">
        <w:rPr>
          <w:rStyle w:val="BookTitle"/>
          <w:rFonts w:ascii="Arial" w:hAnsi="Arial" w:cs="Arial"/>
          <w:i w:val="0"/>
          <w:iCs w:val="0"/>
          <w:smallCaps w:val="0"/>
          <w:spacing w:val="0"/>
          <w:szCs w:val="24"/>
        </w:rPr>
        <w:t>•</w:t>
      </w:r>
      <w:r w:rsidRPr="004D6B23">
        <w:rPr>
          <w:rStyle w:val="BookTitle"/>
          <w:rFonts w:ascii="Arial" w:hAnsi="Arial" w:cs="Arial"/>
          <w:i w:val="0"/>
          <w:iCs w:val="0"/>
          <w:smallCaps w:val="0"/>
          <w:spacing w:val="0"/>
          <w:szCs w:val="24"/>
        </w:rPr>
        <w:tab/>
        <w:t>Occupational Therapy Australia</w:t>
      </w:r>
    </w:p>
    <w:p w14:paraId="60131551" w14:textId="36933DC7" w:rsidR="004D6B23" w:rsidRPr="004D6B23" w:rsidRDefault="00197BEE" w:rsidP="004D6B2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organisations were provided the opportunity to comment on the instrument which was being remade in the current form, with only minor administrative changes. </w:t>
      </w:r>
    </w:p>
    <w:p w14:paraId="68487AB9" w14:textId="74FA6FA4" w:rsidR="00484C4D" w:rsidRPr="00D906FA" w:rsidRDefault="00484C4D" w:rsidP="002C459B">
      <w:pPr>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rPr>
        <w:t>Services Australia have also been notified about the making of this instrument.</w:t>
      </w:r>
    </w:p>
    <w:p w14:paraId="1644EBCE" w14:textId="77777777" w:rsidR="00171F22" w:rsidRDefault="002329E1" w:rsidP="002C459B">
      <w:pPr>
        <w:spacing w:after="240"/>
        <w:rPr>
          <w:rFonts w:ascii="Arial" w:hAnsi="Arial" w:cs="Arial"/>
          <w:b/>
          <w:szCs w:val="24"/>
        </w:rPr>
      </w:pPr>
      <w:r w:rsidRPr="00D906FA">
        <w:rPr>
          <w:rFonts w:ascii="Arial" w:hAnsi="Arial" w:cs="Arial"/>
          <w:b/>
          <w:szCs w:val="24"/>
        </w:rPr>
        <w:t>Regulat</w:t>
      </w:r>
      <w:r w:rsidR="00D459E0" w:rsidRPr="00D906FA">
        <w:rPr>
          <w:rFonts w:ascii="Arial" w:hAnsi="Arial" w:cs="Arial"/>
          <w:b/>
          <w:szCs w:val="24"/>
        </w:rPr>
        <w:t>ion</w:t>
      </w:r>
      <w:r w:rsidRPr="00D906FA">
        <w:rPr>
          <w:rFonts w:ascii="Arial" w:hAnsi="Arial" w:cs="Arial"/>
          <w:b/>
          <w:szCs w:val="24"/>
        </w:rPr>
        <w:t xml:space="preserve"> Impact </w:t>
      </w:r>
      <w:r w:rsidR="00D459E0" w:rsidRPr="00D906FA">
        <w:rPr>
          <w:rFonts w:ascii="Arial" w:hAnsi="Arial" w:cs="Arial"/>
          <w:b/>
          <w:szCs w:val="24"/>
        </w:rPr>
        <w:t>Statement</w:t>
      </w:r>
      <w:r w:rsidR="00F52853" w:rsidRPr="00D906FA">
        <w:rPr>
          <w:rFonts w:ascii="Arial" w:hAnsi="Arial" w:cs="Arial"/>
          <w:b/>
          <w:szCs w:val="24"/>
        </w:rPr>
        <w:t xml:space="preserve"> (RIS)</w:t>
      </w:r>
    </w:p>
    <w:p w14:paraId="4B0E3929" w14:textId="57F2CCCB" w:rsidR="002329E1" w:rsidRPr="00F7146E" w:rsidRDefault="00171F22" w:rsidP="002C459B">
      <w:pPr>
        <w:spacing w:after="240"/>
        <w:rPr>
          <w:rFonts w:ascii="Arial" w:hAnsi="Arial" w:cs="Arial"/>
          <w:b/>
          <w:szCs w:val="24"/>
        </w:rPr>
      </w:pPr>
      <w:r>
        <w:rPr>
          <w:rFonts w:ascii="Arial" w:hAnsi="Arial" w:cs="Arial"/>
          <w:szCs w:val="24"/>
        </w:rPr>
        <w:t>This instrument does not require a Regulatory Impact Statement (OBPR</w:t>
      </w:r>
      <w:r w:rsidR="0034107E">
        <w:rPr>
          <w:rFonts w:ascii="Arial" w:hAnsi="Arial" w:cs="Arial"/>
          <w:szCs w:val="24"/>
        </w:rPr>
        <w:t> </w:t>
      </w:r>
      <w:r>
        <w:rPr>
          <w:rFonts w:ascii="Arial" w:hAnsi="Arial" w:cs="Arial"/>
          <w:szCs w:val="24"/>
        </w:rPr>
        <w:t>Reference</w:t>
      </w:r>
      <w:r w:rsidR="0034107E">
        <w:rPr>
          <w:rFonts w:ascii="Arial" w:hAnsi="Arial" w:cs="Arial"/>
          <w:szCs w:val="24"/>
        </w:rPr>
        <w:t> </w:t>
      </w:r>
      <w:r>
        <w:rPr>
          <w:rFonts w:ascii="Arial" w:hAnsi="Arial" w:cs="Arial"/>
          <w:szCs w:val="24"/>
        </w:rPr>
        <w:t>ID:</w:t>
      </w:r>
      <w:r w:rsidR="0034107E">
        <w:rPr>
          <w:rFonts w:ascii="Arial" w:hAnsi="Arial" w:cs="Arial"/>
          <w:szCs w:val="24"/>
        </w:rPr>
        <w:t> </w:t>
      </w:r>
      <w:r>
        <w:rPr>
          <w:rFonts w:ascii="Arial" w:hAnsi="Arial" w:cs="Arial"/>
          <w:szCs w:val="24"/>
        </w:rPr>
        <w:t>26463).</w:t>
      </w:r>
    </w:p>
    <w:p w14:paraId="36AFD43B" w14:textId="77777777" w:rsidR="006A6D51" w:rsidRPr="00BC76EB" w:rsidRDefault="006A6D51" w:rsidP="002C459B">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3937F4C4" w14:textId="52E26B28" w:rsidR="003D188F" w:rsidRPr="0069218B" w:rsidRDefault="0069218B" w:rsidP="002C459B">
      <w:pPr>
        <w:rPr>
          <w:rStyle w:val="BookTitle"/>
          <w:rFonts w:ascii="Arial" w:hAnsi="Arial" w:cs="Arial"/>
          <w:b/>
          <w:i w:val="0"/>
          <w:iCs w:val="0"/>
          <w:smallCaps w:val="0"/>
          <w:spacing w:val="0"/>
          <w:szCs w:val="24"/>
          <w:u w:val="single"/>
        </w:rPr>
      </w:pPr>
      <w:r w:rsidRPr="0069218B">
        <w:rPr>
          <w:rStyle w:val="BookTitle"/>
          <w:rFonts w:ascii="Arial" w:hAnsi="Arial" w:cs="Arial"/>
          <w:b/>
          <w:i w:val="0"/>
          <w:iCs w:val="0"/>
          <w:smallCaps w:val="0"/>
          <w:spacing w:val="0"/>
          <w:szCs w:val="24"/>
          <w:u w:val="single"/>
        </w:rPr>
        <w:lastRenderedPageBreak/>
        <w:t>Part 1</w:t>
      </w:r>
      <w:r w:rsidRPr="0069218B">
        <w:rPr>
          <w:rFonts w:ascii="Arial" w:hAnsi="Arial" w:cs="Arial"/>
          <w:b/>
          <w:bCs/>
          <w:color w:val="000000"/>
          <w:szCs w:val="32"/>
          <w:u w:val="single"/>
          <w:shd w:val="clear" w:color="auto" w:fill="FFFFFF"/>
        </w:rPr>
        <w:t>—</w:t>
      </w:r>
      <w:r w:rsidR="003D188F" w:rsidRPr="0069218B">
        <w:rPr>
          <w:rStyle w:val="BookTitle"/>
          <w:rFonts w:ascii="Arial" w:hAnsi="Arial" w:cs="Arial"/>
          <w:b/>
          <w:i w:val="0"/>
          <w:iCs w:val="0"/>
          <w:smallCaps w:val="0"/>
          <w:spacing w:val="0"/>
          <w:szCs w:val="24"/>
          <w:u w:val="single"/>
        </w:rPr>
        <w:t>Preliminary</w:t>
      </w:r>
    </w:p>
    <w:p w14:paraId="126DA863" w14:textId="373F06B1" w:rsidR="006512A6" w:rsidRDefault="006512A6" w:rsidP="002C459B">
      <w:pPr>
        <w:rPr>
          <w:rStyle w:val="BookTitle"/>
          <w:rFonts w:ascii="Arial" w:hAnsi="Arial" w:cs="Arial"/>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w:t>
      </w:r>
      <w:r w:rsidR="005860D8">
        <w:rPr>
          <w:rStyle w:val="BookTitle"/>
          <w:rFonts w:ascii="Arial" w:hAnsi="Arial" w:cs="Arial"/>
          <w:i w:val="0"/>
          <w:iCs w:val="0"/>
          <w:smallCaps w:val="0"/>
          <w:spacing w:val="0"/>
          <w:szCs w:val="24"/>
        </w:rPr>
        <w:t xml:space="preserve">that the name of </w:t>
      </w:r>
      <w:r w:rsidR="007403B4">
        <w:rPr>
          <w:rStyle w:val="BookTitle"/>
          <w:rFonts w:ascii="Arial" w:hAnsi="Arial" w:cs="Arial"/>
          <w:i w:val="0"/>
          <w:iCs w:val="0"/>
          <w:smallCaps w:val="0"/>
          <w:spacing w:val="0"/>
          <w:szCs w:val="24"/>
        </w:rPr>
        <w:t xml:space="preserve">this </w:t>
      </w:r>
      <w:r w:rsidR="005860D8">
        <w:rPr>
          <w:rStyle w:val="BookTitle"/>
          <w:rFonts w:ascii="Arial" w:hAnsi="Arial" w:cs="Arial"/>
          <w:i w:val="0"/>
          <w:iCs w:val="0"/>
          <w:smallCaps w:val="0"/>
          <w:spacing w:val="0"/>
          <w:szCs w:val="24"/>
        </w:rPr>
        <w:t xml:space="preserve">instrument is </w:t>
      </w:r>
      <w:r>
        <w:rPr>
          <w:rStyle w:val="BookTitle"/>
          <w:rFonts w:ascii="Arial" w:hAnsi="Arial" w:cs="Arial"/>
          <w:i w:val="0"/>
          <w:iCs w:val="0"/>
          <w:smallCaps w:val="0"/>
          <w:spacing w:val="0"/>
          <w:szCs w:val="24"/>
        </w:rPr>
        <w:t xml:space="preserve">the </w:t>
      </w:r>
      <w:r w:rsidR="00387AFC">
        <w:rPr>
          <w:rStyle w:val="BookTitle"/>
          <w:rFonts w:ascii="Arial" w:hAnsi="Arial" w:cs="Arial"/>
          <w:iCs w:val="0"/>
          <w:smallCaps w:val="0"/>
          <w:spacing w:val="0"/>
          <w:szCs w:val="24"/>
        </w:rPr>
        <w:t>Disability Care Load Assessment (Child) Determination 2020.</w:t>
      </w:r>
    </w:p>
    <w:p w14:paraId="13E1A659" w14:textId="4170023A" w:rsidR="006512A6" w:rsidRDefault="006512A6"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this </w:t>
      </w:r>
      <w:r w:rsidR="00122184">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commences on the day after this instrument is</w:t>
      </w:r>
      <w:r w:rsidR="00795C35">
        <w:rPr>
          <w:rStyle w:val="BookTitle"/>
          <w:rFonts w:ascii="Arial" w:hAnsi="Arial" w:cs="Arial"/>
          <w:i w:val="0"/>
          <w:iCs w:val="0"/>
          <w:smallCaps w:val="0"/>
          <w:spacing w:val="0"/>
          <w:szCs w:val="24"/>
        </w:rPr>
        <w:t> </w:t>
      </w:r>
      <w:r w:rsidR="008E145B">
        <w:rPr>
          <w:rStyle w:val="BookTitle"/>
          <w:rFonts w:ascii="Arial" w:hAnsi="Arial" w:cs="Arial"/>
          <w:i w:val="0"/>
          <w:iCs w:val="0"/>
          <w:smallCaps w:val="0"/>
          <w:spacing w:val="0"/>
          <w:szCs w:val="24"/>
        </w:rPr>
        <w:t>registered on the Federal Register of Legislation</w:t>
      </w:r>
      <w:r>
        <w:rPr>
          <w:rStyle w:val="BookTitle"/>
          <w:rFonts w:ascii="Arial" w:hAnsi="Arial" w:cs="Arial"/>
          <w:i w:val="0"/>
          <w:iCs w:val="0"/>
          <w:smallCaps w:val="0"/>
          <w:spacing w:val="0"/>
          <w:szCs w:val="24"/>
        </w:rPr>
        <w:t>.</w:t>
      </w:r>
    </w:p>
    <w:p w14:paraId="52B769A4" w14:textId="3999541E" w:rsidR="006512A6" w:rsidRDefault="006512A6"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authority for making </w:t>
      </w:r>
      <w:r w:rsidR="007403B4">
        <w:rPr>
          <w:rStyle w:val="BookTitle"/>
          <w:rFonts w:ascii="Arial" w:hAnsi="Arial" w:cs="Arial"/>
          <w:i w:val="0"/>
          <w:iCs w:val="0"/>
          <w:smallCaps w:val="0"/>
          <w:spacing w:val="0"/>
          <w:szCs w:val="24"/>
        </w:rPr>
        <w:t xml:space="preserve">this </w:t>
      </w:r>
      <w:r w:rsidR="00122184">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 xml:space="preserve">is </w:t>
      </w:r>
      <w:r w:rsidR="00387AFC">
        <w:rPr>
          <w:rStyle w:val="BookTitle"/>
          <w:rFonts w:ascii="Arial" w:hAnsi="Arial" w:cs="Arial"/>
          <w:i w:val="0"/>
          <w:iCs w:val="0"/>
          <w:smallCaps w:val="0"/>
          <w:spacing w:val="0"/>
          <w:szCs w:val="24"/>
        </w:rPr>
        <w:t>sections 38E and</w:t>
      </w:r>
      <w:r w:rsidR="008639EE">
        <w:rPr>
          <w:rStyle w:val="BookTitle"/>
          <w:rFonts w:ascii="Arial" w:hAnsi="Arial" w:cs="Arial"/>
          <w:i w:val="0"/>
          <w:iCs w:val="0"/>
          <w:smallCaps w:val="0"/>
          <w:spacing w:val="0"/>
          <w:szCs w:val="24"/>
        </w:rPr>
        <w:t> </w:t>
      </w:r>
      <w:r w:rsidR="00387AFC">
        <w:rPr>
          <w:rStyle w:val="BookTitle"/>
          <w:rFonts w:ascii="Arial" w:hAnsi="Arial" w:cs="Arial"/>
          <w:i w:val="0"/>
          <w:iCs w:val="0"/>
          <w:smallCaps w:val="0"/>
          <w:spacing w:val="0"/>
          <w:szCs w:val="24"/>
        </w:rPr>
        <w:t>38F</w:t>
      </w:r>
      <w:r>
        <w:rPr>
          <w:rStyle w:val="BookTitle"/>
          <w:rFonts w:ascii="Arial" w:hAnsi="Arial" w:cs="Arial"/>
          <w:i w:val="0"/>
          <w:iCs w:val="0"/>
          <w:smallCaps w:val="0"/>
          <w:spacing w:val="0"/>
          <w:szCs w:val="24"/>
        </w:rPr>
        <w:t xml:space="preserve"> of the Act.</w:t>
      </w:r>
    </w:p>
    <w:p w14:paraId="449F1CC6" w14:textId="2FA70DFD" w:rsidR="008E145B" w:rsidRDefault="006512A6"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 xml:space="preserve">contains definitions of certain terms used in </w:t>
      </w:r>
      <w:r w:rsidR="007403B4">
        <w:rPr>
          <w:rStyle w:val="BookTitle"/>
          <w:rFonts w:ascii="Arial" w:hAnsi="Arial" w:cs="Arial"/>
          <w:i w:val="0"/>
          <w:iCs w:val="0"/>
          <w:smallCaps w:val="0"/>
          <w:spacing w:val="0"/>
          <w:szCs w:val="24"/>
        </w:rPr>
        <w:t xml:space="preserve">this </w:t>
      </w:r>
      <w:r w:rsidR="00122184">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w:t>
      </w:r>
    </w:p>
    <w:p w14:paraId="61B7F0C9" w14:textId="18A76050"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ACL </w:t>
      </w:r>
      <w:r>
        <w:rPr>
          <w:rStyle w:val="BookTitle"/>
          <w:rFonts w:ascii="Arial" w:hAnsi="Arial" w:cs="Arial"/>
          <w:i w:val="0"/>
          <w:iCs w:val="0"/>
          <w:smallCaps w:val="0"/>
          <w:spacing w:val="0"/>
          <w:szCs w:val="24"/>
        </w:rPr>
        <w:t>is defined to mean the assessment of care load as determined under the ACL</w:t>
      </w:r>
      <w:r w:rsidR="0034107E">
        <w:rPr>
          <w:rStyle w:val="BookTitle"/>
          <w:rFonts w:ascii="Arial" w:hAnsi="Arial" w:cs="Arial"/>
          <w:i w:val="0"/>
          <w:iCs w:val="0"/>
          <w:smallCaps w:val="0"/>
          <w:spacing w:val="0"/>
          <w:szCs w:val="24"/>
        </w:rPr>
        <w:t> </w:t>
      </w:r>
      <w:r w:rsidR="00807430">
        <w:rPr>
          <w:rStyle w:val="BookTitle"/>
          <w:rFonts w:ascii="Arial" w:hAnsi="Arial" w:cs="Arial"/>
          <w:i w:val="0"/>
          <w:iCs w:val="0"/>
          <w:smallCaps w:val="0"/>
          <w:spacing w:val="0"/>
          <w:szCs w:val="24"/>
        </w:rPr>
        <w:t>questionnaire.</w:t>
      </w:r>
    </w:p>
    <w:p w14:paraId="172F71EB" w14:textId="669CEC6E" w:rsidR="00387AFC" w:rsidRP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ACL questionnaire </w:t>
      </w:r>
      <w:r>
        <w:rPr>
          <w:rStyle w:val="BookTitle"/>
          <w:rFonts w:ascii="Arial" w:hAnsi="Arial" w:cs="Arial"/>
          <w:i w:val="0"/>
          <w:iCs w:val="0"/>
          <w:smallCaps w:val="0"/>
          <w:spacing w:val="0"/>
          <w:szCs w:val="24"/>
        </w:rPr>
        <w:t>is defined to mean the assessment of care load questionnaire contained in Part 1 of Schedule 1.</w:t>
      </w:r>
    </w:p>
    <w:p w14:paraId="5EAD969C" w14:textId="2D27165F" w:rsidR="006D4A7F" w:rsidRDefault="00387AFC" w:rsidP="002C459B">
      <w:pPr>
        <w:rPr>
          <w:rStyle w:val="BookTitle"/>
          <w:rFonts w:ascii="Arial" w:hAnsi="Arial" w:cs="Arial"/>
          <w:i w:val="0"/>
          <w:iCs w:val="0"/>
          <w:smallCaps w:val="0"/>
          <w:spacing w:val="0"/>
          <w:szCs w:val="24"/>
        </w:rPr>
      </w:pPr>
      <w:r w:rsidRPr="00387AFC">
        <w:rPr>
          <w:rStyle w:val="BookTitle"/>
          <w:rFonts w:ascii="Arial" w:hAnsi="Arial" w:cs="Arial"/>
          <w:b/>
          <w:iCs w:val="0"/>
          <w:smallCaps w:val="0"/>
          <w:spacing w:val="0"/>
          <w:szCs w:val="24"/>
        </w:rPr>
        <w:t>Act</w:t>
      </w:r>
      <w:r w:rsidR="006D4A7F">
        <w:rPr>
          <w:rStyle w:val="BookTitle"/>
          <w:rFonts w:ascii="Arial" w:hAnsi="Arial" w:cs="Arial"/>
          <w:i w:val="0"/>
          <w:iCs w:val="0"/>
          <w:smallCaps w:val="0"/>
          <w:spacing w:val="0"/>
          <w:szCs w:val="24"/>
        </w:rPr>
        <w:t xml:space="preserve"> is defined to mean the </w:t>
      </w:r>
      <w:r w:rsidR="006D4A7F">
        <w:rPr>
          <w:rStyle w:val="BookTitle"/>
          <w:rFonts w:ascii="Arial" w:hAnsi="Arial" w:cs="Arial"/>
          <w:iCs w:val="0"/>
          <w:smallCaps w:val="0"/>
          <w:spacing w:val="0"/>
          <w:szCs w:val="24"/>
        </w:rPr>
        <w:t>Social Security Act 1991</w:t>
      </w:r>
      <w:r w:rsidR="006D4A7F">
        <w:rPr>
          <w:rStyle w:val="BookTitle"/>
          <w:rFonts w:ascii="Arial" w:hAnsi="Arial" w:cs="Arial"/>
          <w:i w:val="0"/>
          <w:iCs w:val="0"/>
          <w:smallCaps w:val="0"/>
          <w:spacing w:val="0"/>
          <w:szCs w:val="24"/>
        </w:rPr>
        <w:t>.</w:t>
      </w:r>
    </w:p>
    <w:p w14:paraId="4F920F41" w14:textId="17E1B0D8"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child </w:t>
      </w:r>
      <w:r>
        <w:rPr>
          <w:rStyle w:val="BookTitle"/>
          <w:rFonts w:ascii="Arial" w:hAnsi="Arial" w:cs="Arial"/>
          <w:i w:val="0"/>
          <w:iCs w:val="0"/>
          <w:smallCaps w:val="0"/>
          <w:spacing w:val="0"/>
          <w:szCs w:val="24"/>
        </w:rPr>
        <w:t>is defined to mean a person aged under 16.</w:t>
      </w:r>
    </w:p>
    <w:p w14:paraId="4849FBA6" w14:textId="6A89F09E"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contributing ACL </w:t>
      </w:r>
      <w:r>
        <w:rPr>
          <w:rStyle w:val="BookTitle"/>
          <w:rFonts w:ascii="Arial" w:hAnsi="Arial" w:cs="Arial"/>
          <w:i w:val="0"/>
          <w:iCs w:val="0"/>
          <w:smallCaps w:val="0"/>
          <w:spacing w:val="0"/>
          <w:szCs w:val="24"/>
        </w:rPr>
        <w:t>is defined to mean a score from an ACL questionnaire which contributes to a rating of intense.</w:t>
      </w:r>
    </w:p>
    <w:p w14:paraId="48E0D402" w14:textId="35CCED18"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contributing professional questionnaire </w:t>
      </w:r>
      <w:r w:rsidR="00E312FA">
        <w:rPr>
          <w:rStyle w:val="BookTitle"/>
          <w:rFonts w:ascii="Arial" w:hAnsi="Arial" w:cs="Arial"/>
          <w:i w:val="0"/>
          <w:iCs w:val="0"/>
          <w:smallCaps w:val="0"/>
          <w:spacing w:val="0"/>
          <w:szCs w:val="24"/>
        </w:rPr>
        <w:t>is defined to mean</w:t>
      </w:r>
      <w:r>
        <w:rPr>
          <w:rStyle w:val="BookTitle"/>
          <w:rFonts w:ascii="Arial" w:hAnsi="Arial" w:cs="Arial"/>
          <w:i w:val="0"/>
          <w:iCs w:val="0"/>
          <w:smallCaps w:val="0"/>
          <w:spacing w:val="0"/>
          <w:szCs w:val="24"/>
        </w:rPr>
        <w:t xml:space="preserve"> a score from a</w:t>
      </w:r>
      <w:r w:rsidR="00BA1446">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 professional questionnaire which contributes to a rating of intense.</w:t>
      </w:r>
    </w:p>
    <w:p w14:paraId="0AB141E6" w14:textId="301E469B"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domain </w:t>
      </w:r>
      <w:r w:rsidR="00E312FA">
        <w:rPr>
          <w:rStyle w:val="BookTitle"/>
          <w:rFonts w:ascii="Arial" w:hAnsi="Arial" w:cs="Arial"/>
          <w:i w:val="0"/>
          <w:iCs w:val="0"/>
          <w:smallCaps w:val="0"/>
          <w:spacing w:val="0"/>
          <w:szCs w:val="24"/>
        </w:rPr>
        <w:t>is defined to mean</w:t>
      </w:r>
      <w:r>
        <w:rPr>
          <w:rStyle w:val="BookTitle"/>
          <w:rFonts w:ascii="Arial" w:hAnsi="Arial" w:cs="Arial"/>
          <w:i w:val="0"/>
          <w:iCs w:val="0"/>
          <w:smallCaps w:val="0"/>
          <w:spacing w:val="0"/>
          <w:szCs w:val="24"/>
        </w:rPr>
        <w:t xml:space="preserve"> a particular category of questions in the ACL questionnaire or the professional questionnaire.</w:t>
      </w:r>
    </w:p>
    <w:p w14:paraId="03E51F85" w14:textId="73F0A041"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professional questionnaire </w:t>
      </w:r>
      <w:r w:rsidR="00E312FA">
        <w:rPr>
          <w:rStyle w:val="BookTitle"/>
          <w:rFonts w:ascii="Arial" w:hAnsi="Arial" w:cs="Arial"/>
          <w:i w:val="0"/>
          <w:iCs w:val="0"/>
          <w:smallCaps w:val="0"/>
          <w:spacing w:val="0"/>
          <w:szCs w:val="24"/>
        </w:rPr>
        <w:t>is defined to mean</w:t>
      </w:r>
      <w:r>
        <w:rPr>
          <w:rStyle w:val="BookTitle"/>
          <w:rFonts w:ascii="Arial" w:hAnsi="Arial" w:cs="Arial"/>
          <w:i w:val="0"/>
          <w:iCs w:val="0"/>
          <w:smallCaps w:val="0"/>
          <w:spacing w:val="0"/>
          <w:szCs w:val="24"/>
        </w:rPr>
        <w:t xml:space="preserve"> the questionnaire contained in</w:t>
      </w:r>
      <w:r w:rsidR="00BA1446">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Part</w:t>
      </w:r>
      <w:r w:rsidR="00BA1446">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2</w:t>
      </w:r>
      <w:r w:rsidR="00BA1446">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of Schedule 1.</w:t>
      </w:r>
    </w:p>
    <w:p w14:paraId="4D418C91" w14:textId="3587532A" w:rsidR="00387AFC" w:rsidRDefault="00387AFC"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qualifying rating </w:t>
      </w:r>
      <w:r w:rsidR="00E312FA">
        <w:rPr>
          <w:rStyle w:val="BookTitle"/>
          <w:rFonts w:ascii="Arial" w:hAnsi="Arial" w:cs="Arial"/>
          <w:i w:val="0"/>
          <w:iCs w:val="0"/>
          <w:smallCaps w:val="0"/>
          <w:spacing w:val="0"/>
          <w:szCs w:val="24"/>
        </w:rPr>
        <w:t>is defined to mean a rating mentioned in se</w:t>
      </w:r>
      <w:r w:rsidR="00B574A7">
        <w:rPr>
          <w:rStyle w:val="BookTitle"/>
          <w:rFonts w:ascii="Arial" w:hAnsi="Arial" w:cs="Arial"/>
          <w:i w:val="0"/>
          <w:iCs w:val="0"/>
          <w:smallCaps w:val="0"/>
          <w:spacing w:val="0"/>
          <w:szCs w:val="24"/>
        </w:rPr>
        <w:t>ction 1</w:t>
      </w:r>
      <w:r w:rsidR="00DF5822">
        <w:rPr>
          <w:rStyle w:val="BookTitle"/>
          <w:rFonts w:ascii="Arial" w:hAnsi="Arial" w:cs="Arial"/>
          <w:i w:val="0"/>
          <w:iCs w:val="0"/>
          <w:smallCaps w:val="0"/>
          <w:spacing w:val="0"/>
          <w:szCs w:val="24"/>
        </w:rPr>
        <w:t>0</w:t>
      </w:r>
      <w:r w:rsidR="00E312FA">
        <w:rPr>
          <w:rStyle w:val="BookTitle"/>
          <w:rFonts w:ascii="Arial" w:hAnsi="Arial" w:cs="Arial"/>
          <w:i w:val="0"/>
          <w:iCs w:val="0"/>
          <w:smallCaps w:val="0"/>
          <w:spacing w:val="0"/>
          <w:szCs w:val="24"/>
        </w:rPr>
        <w:t xml:space="preserve"> of this instrument that must be </w:t>
      </w:r>
      <w:r w:rsidR="00807430">
        <w:rPr>
          <w:rStyle w:val="BookTitle"/>
          <w:rFonts w:ascii="Arial" w:hAnsi="Arial" w:cs="Arial"/>
          <w:i w:val="0"/>
          <w:iCs w:val="0"/>
          <w:smallCaps w:val="0"/>
          <w:spacing w:val="0"/>
          <w:szCs w:val="24"/>
        </w:rPr>
        <w:t>achieved by a person for that person to be qualified to receive:</w:t>
      </w:r>
    </w:p>
    <w:p w14:paraId="18F9EDBA" w14:textId="67490261" w:rsidR="00807430" w:rsidRDefault="00807430" w:rsidP="002C459B">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carer payment under the Act for the care of a child; or</w:t>
      </w:r>
    </w:p>
    <w:p w14:paraId="76ED2850" w14:textId="25936359" w:rsidR="00807430" w:rsidRDefault="00807430" w:rsidP="002C459B">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carer allowance under the Act for the care of a disabled child</w:t>
      </w:r>
    </w:p>
    <w:p w14:paraId="2257139E" w14:textId="6FED84C9" w:rsidR="00807430" w:rsidRDefault="00807430" w:rsidP="002C459B">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treating health professional </w:t>
      </w:r>
      <w:r>
        <w:rPr>
          <w:rStyle w:val="BookTitle"/>
          <w:rFonts w:ascii="Arial" w:hAnsi="Arial" w:cs="Arial"/>
          <w:i w:val="0"/>
          <w:iCs w:val="0"/>
          <w:smallCaps w:val="0"/>
          <w:spacing w:val="0"/>
          <w:szCs w:val="24"/>
        </w:rPr>
        <w:t xml:space="preserve">is defined to have </w:t>
      </w:r>
      <w:r w:rsidR="00B574A7">
        <w:rPr>
          <w:rStyle w:val="BookTitle"/>
          <w:rFonts w:ascii="Arial" w:hAnsi="Arial" w:cs="Arial"/>
          <w:i w:val="0"/>
          <w:iCs w:val="0"/>
          <w:smallCaps w:val="0"/>
          <w:spacing w:val="0"/>
          <w:szCs w:val="24"/>
        </w:rPr>
        <w:t xml:space="preserve">the meaning set out in section </w:t>
      </w:r>
      <w:r w:rsidR="00DF5822">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of</w:t>
      </w:r>
      <w:r w:rsidR="00BA1446">
        <w:rPr>
          <w:rStyle w:val="BookTitle"/>
          <w:rFonts w:ascii="Arial" w:hAnsi="Arial" w:cs="Arial"/>
          <w:i w:val="0"/>
          <w:iCs w:val="0"/>
          <w:smallCaps w:val="0"/>
          <w:spacing w:val="0"/>
          <w:szCs w:val="24"/>
        </w:rPr>
        <w:t> </w:t>
      </w:r>
      <w:r w:rsidR="007403B4">
        <w:rPr>
          <w:rStyle w:val="BookTitle"/>
          <w:rFonts w:ascii="Arial" w:hAnsi="Arial" w:cs="Arial"/>
          <w:i w:val="0"/>
          <w:iCs w:val="0"/>
          <w:smallCaps w:val="0"/>
          <w:spacing w:val="0"/>
          <w:szCs w:val="24"/>
        </w:rPr>
        <w:t xml:space="preserve">this </w:t>
      </w:r>
      <w:r>
        <w:rPr>
          <w:rStyle w:val="BookTitle"/>
          <w:rFonts w:ascii="Arial" w:hAnsi="Arial" w:cs="Arial"/>
          <w:i w:val="0"/>
          <w:iCs w:val="0"/>
          <w:smallCaps w:val="0"/>
          <w:spacing w:val="0"/>
          <w:szCs w:val="24"/>
        </w:rPr>
        <w:t>instrument</w:t>
      </w:r>
      <w:r w:rsidR="00EA1127">
        <w:rPr>
          <w:rStyle w:val="BookTitle"/>
          <w:rFonts w:ascii="Arial" w:hAnsi="Arial" w:cs="Arial"/>
          <w:i w:val="0"/>
          <w:iCs w:val="0"/>
          <w:smallCaps w:val="0"/>
          <w:spacing w:val="0"/>
          <w:szCs w:val="24"/>
        </w:rPr>
        <w:t>.</w:t>
      </w:r>
    </w:p>
    <w:p w14:paraId="0D0588BA" w14:textId="65D7E16B" w:rsidR="00225422" w:rsidRDefault="00225422"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5 </w:t>
      </w:r>
      <w:r>
        <w:rPr>
          <w:rStyle w:val="BookTitle"/>
          <w:rFonts w:ascii="Arial" w:hAnsi="Arial" w:cs="Arial"/>
          <w:i w:val="0"/>
          <w:iCs w:val="0"/>
          <w:smallCaps w:val="0"/>
          <w:spacing w:val="0"/>
          <w:szCs w:val="24"/>
        </w:rPr>
        <w:t xml:space="preserve">operates to repeal the </w:t>
      </w:r>
      <w:r w:rsidR="00BB1B66">
        <w:rPr>
          <w:rStyle w:val="BookTitle"/>
          <w:rFonts w:ascii="Arial" w:hAnsi="Arial" w:cs="Arial"/>
          <w:i w:val="0"/>
          <w:iCs w:val="0"/>
          <w:smallCaps w:val="0"/>
          <w:spacing w:val="0"/>
          <w:szCs w:val="24"/>
        </w:rPr>
        <w:t>2010 DCLA instrument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and the </w:t>
      </w:r>
      <w:r w:rsidR="00BB1B66">
        <w:rPr>
          <w:rStyle w:val="BookTitle"/>
          <w:rFonts w:ascii="Arial" w:hAnsi="Arial" w:cs="Arial"/>
          <w:i w:val="0"/>
          <w:iCs w:val="0"/>
          <w:smallCaps w:val="0"/>
          <w:spacing w:val="0"/>
          <w:szCs w:val="24"/>
        </w:rPr>
        <w:t>2010</w:t>
      </w:r>
      <w:r w:rsidR="0034107E">
        <w:rPr>
          <w:rStyle w:val="BookTitle"/>
          <w:rFonts w:ascii="Arial" w:hAnsi="Arial" w:cs="Arial"/>
          <w:i w:val="0"/>
          <w:iCs w:val="0"/>
          <w:smallCaps w:val="0"/>
          <w:spacing w:val="0"/>
          <w:szCs w:val="24"/>
        </w:rPr>
        <w:t> </w:t>
      </w:r>
      <w:r w:rsidR="00BB1B66">
        <w:rPr>
          <w:rStyle w:val="BookTitle"/>
          <w:rFonts w:ascii="Arial" w:hAnsi="Arial" w:cs="Arial"/>
          <w:i w:val="0"/>
          <w:iCs w:val="0"/>
          <w:smallCaps w:val="0"/>
          <w:spacing w:val="0"/>
          <w:szCs w:val="24"/>
        </w:rPr>
        <w:t>THP instrument</w:t>
      </w:r>
      <w:r>
        <w:rPr>
          <w:rStyle w:val="BookTitle"/>
          <w:rFonts w:ascii="Arial" w:hAnsi="Arial" w:cs="Arial"/>
          <w:i w:val="0"/>
          <w:iCs w:val="0"/>
          <w:smallCaps w:val="0"/>
          <w:spacing w:val="0"/>
          <w:szCs w:val="24"/>
        </w:rPr>
        <w:t>.</w:t>
      </w:r>
    </w:p>
    <w:p w14:paraId="215BBE21" w14:textId="626F67D1" w:rsidR="00225422" w:rsidRDefault="00FE48F9"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EA6E0F">
        <w:rPr>
          <w:rStyle w:val="BookTitle"/>
          <w:rFonts w:ascii="Arial" w:hAnsi="Arial" w:cs="Arial"/>
          <w:b/>
          <w:i w:val="0"/>
          <w:iCs w:val="0"/>
          <w:smallCaps w:val="0"/>
          <w:spacing w:val="0"/>
          <w:szCs w:val="24"/>
        </w:rPr>
        <w:t>6</w:t>
      </w:r>
      <w:r w:rsidR="00225422">
        <w:rPr>
          <w:rStyle w:val="BookTitle"/>
          <w:rFonts w:ascii="Arial" w:hAnsi="Arial" w:cs="Arial"/>
          <w:b/>
          <w:i w:val="0"/>
          <w:iCs w:val="0"/>
          <w:smallCaps w:val="0"/>
          <w:spacing w:val="0"/>
          <w:szCs w:val="24"/>
        </w:rPr>
        <w:t xml:space="preserve"> </w:t>
      </w:r>
      <w:r w:rsidR="00225422">
        <w:rPr>
          <w:rStyle w:val="BookTitle"/>
          <w:rFonts w:ascii="Arial" w:hAnsi="Arial" w:cs="Arial"/>
          <w:i w:val="0"/>
          <w:iCs w:val="0"/>
          <w:smallCaps w:val="0"/>
          <w:spacing w:val="0"/>
          <w:szCs w:val="24"/>
        </w:rPr>
        <w:t xml:space="preserve">sets out the disability assessment care load components. </w:t>
      </w:r>
    </w:p>
    <w:p w14:paraId="1BEA5011" w14:textId="6DA08A42" w:rsidR="00225422"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EA6E0F">
        <w:rPr>
          <w:rStyle w:val="BookTitle"/>
          <w:rFonts w:ascii="Arial" w:hAnsi="Arial" w:cs="Arial"/>
          <w:i w:val="0"/>
          <w:iCs w:val="0"/>
          <w:smallCaps w:val="0"/>
          <w:spacing w:val="0"/>
          <w:szCs w:val="24"/>
        </w:rPr>
        <w:t>6</w:t>
      </w:r>
      <w:r w:rsidR="00225422">
        <w:rPr>
          <w:rStyle w:val="BookTitle"/>
          <w:rFonts w:ascii="Arial" w:hAnsi="Arial" w:cs="Arial"/>
          <w:i w:val="0"/>
          <w:iCs w:val="0"/>
          <w:smallCaps w:val="0"/>
          <w:spacing w:val="0"/>
          <w:szCs w:val="24"/>
        </w:rPr>
        <w:t xml:space="preserve">(1) states that Part 2 of </w:t>
      </w:r>
      <w:r w:rsidR="007403B4">
        <w:rPr>
          <w:rStyle w:val="BookTitle"/>
          <w:rFonts w:ascii="Arial" w:hAnsi="Arial" w:cs="Arial"/>
          <w:i w:val="0"/>
          <w:iCs w:val="0"/>
          <w:smallCaps w:val="0"/>
          <w:spacing w:val="0"/>
          <w:szCs w:val="24"/>
        </w:rPr>
        <w:t xml:space="preserve">this </w:t>
      </w:r>
      <w:r w:rsidR="00225422">
        <w:rPr>
          <w:rStyle w:val="BookTitle"/>
          <w:rFonts w:ascii="Arial" w:hAnsi="Arial" w:cs="Arial"/>
          <w:i w:val="0"/>
          <w:iCs w:val="0"/>
          <w:smallCaps w:val="0"/>
          <w:spacing w:val="0"/>
          <w:szCs w:val="24"/>
        </w:rPr>
        <w:t>instrument sets out the Disability Care Load Assessment (Child) (Carer Payment) in respect of a person claiming for carer payment.</w:t>
      </w:r>
    </w:p>
    <w:p w14:paraId="42D7AADF" w14:textId="16162715" w:rsidR="00225422"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6E0F">
        <w:rPr>
          <w:rStyle w:val="BookTitle"/>
          <w:rFonts w:ascii="Arial" w:hAnsi="Arial" w:cs="Arial"/>
          <w:i w:val="0"/>
          <w:iCs w:val="0"/>
          <w:smallCaps w:val="0"/>
          <w:spacing w:val="0"/>
          <w:szCs w:val="24"/>
        </w:rPr>
        <w:t>6</w:t>
      </w:r>
      <w:r w:rsidR="00225422">
        <w:rPr>
          <w:rStyle w:val="BookTitle"/>
          <w:rFonts w:ascii="Arial" w:hAnsi="Arial" w:cs="Arial"/>
          <w:i w:val="0"/>
          <w:iCs w:val="0"/>
          <w:smallCaps w:val="0"/>
          <w:spacing w:val="0"/>
          <w:szCs w:val="24"/>
        </w:rPr>
        <w:t xml:space="preserve">(2) states that part 3 of </w:t>
      </w:r>
      <w:r w:rsidR="007403B4">
        <w:rPr>
          <w:rStyle w:val="BookTitle"/>
          <w:rFonts w:ascii="Arial" w:hAnsi="Arial" w:cs="Arial"/>
          <w:i w:val="0"/>
          <w:iCs w:val="0"/>
          <w:smallCaps w:val="0"/>
          <w:spacing w:val="0"/>
          <w:szCs w:val="24"/>
        </w:rPr>
        <w:t xml:space="preserve">this </w:t>
      </w:r>
      <w:r w:rsidR="00225422">
        <w:rPr>
          <w:rStyle w:val="BookTitle"/>
          <w:rFonts w:ascii="Arial" w:hAnsi="Arial" w:cs="Arial"/>
          <w:i w:val="0"/>
          <w:iCs w:val="0"/>
          <w:smallCaps w:val="0"/>
          <w:spacing w:val="0"/>
          <w:szCs w:val="24"/>
        </w:rPr>
        <w:t>instrument sets out the Disability Care Load Assessment (Child) (Carer Allowance) in respect of a person claiming for carer allowance.</w:t>
      </w:r>
    </w:p>
    <w:p w14:paraId="36D49B26" w14:textId="282E48C6" w:rsidR="00225422" w:rsidRDefault="00225422"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EA6E0F">
        <w:rPr>
          <w:rStyle w:val="BookTitle"/>
          <w:rFonts w:ascii="Arial" w:hAnsi="Arial" w:cs="Arial"/>
          <w:b/>
          <w:i w:val="0"/>
          <w:iCs w:val="0"/>
          <w:smallCaps w:val="0"/>
          <w:spacing w:val="0"/>
          <w:szCs w:val="24"/>
        </w:rPr>
        <w:t>7</w:t>
      </w:r>
      <w:r w:rsidR="00EA6E0F">
        <w:rPr>
          <w:rStyle w:val="BookTitle"/>
          <w:rFonts w:ascii="Arial" w:hAnsi="Arial" w:cs="Arial"/>
          <w:i w:val="0"/>
          <w:iCs w:val="0"/>
          <w:smallCaps w:val="0"/>
          <w:spacing w:val="0"/>
          <w:szCs w:val="24"/>
        </w:rPr>
        <w:t xml:space="preserve"> </w:t>
      </w:r>
      <w:r w:rsidR="006E51A7" w:rsidRPr="006E51A7">
        <w:rPr>
          <w:rStyle w:val="BookTitle"/>
          <w:rFonts w:ascii="Arial" w:hAnsi="Arial" w:cs="Arial"/>
          <w:i w:val="0"/>
          <w:iCs w:val="0"/>
          <w:smallCaps w:val="0"/>
          <w:spacing w:val="0"/>
          <w:szCs w:val="24"/>
        </w:rPr>
        <w:t>states that Schedule 3 declares, for the purposes of section 953 of the Act, recognised disabilities.</w:t>
      </w:r>
    </w:p>
    <w:p w14:paraId="7BF1528C" w14:textId="4F9C1F19" w:rsidR="006E51A7" w:rsidRDefault="00FE48F9"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EA6E0F">
        <w:rPr>
          <w:rStyle w:val="BookTitle"/>
          <w:rFonts w:ascii="Arial" w:hAnsi="Arial" w:cs="Arial"/>
          <w:b/>
          <w:i w:val="0"/>
          <w:iCs w:val="0"/>
          <w:smallCaps w:val="0"/>
          <w:spacing w:val="0"/>
          <w:szCs w:val="24"/>
        </w:rPr>
        <w:t xml:space="preserve">8 </w:t>
      </w:r>
      <w:r w:rsidR="006E51A7" w:rsidRPr="006E51A7">
        <w:rPr>
          <w:rStyle w:val="BookTitle"/>
          <w:rFonts w:ascii="Arial" w:hAnsi="Arial" w:cs="Arial"/>
          <w:i w:val="0"/>
          <w:iCs w:val="0"/>
          <w:smallCaps w:val="0"/>
          <w:spacing w:val="0"/>
          <w:szCs w:val="24"/>
        </w:rPr>
        <w:t xml:space="preserve">provides for the different classes of persons that are treating health professionals for the purposes of section 38F of the Act.  </w:t>
      </w:r>
    </w:p>
    <w:p w14:paraId="4D4C6392" w14:textId="360A9776" w:rsidR="006E51A7" w:rsidRDefault="006E51A7"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6E0F">
        <w:rPr>
          <w:rStyle w:val="BookTitle"/>
          <w:rFonts w:ascii="Arial" w:hAnsi="Arial" w:cs="Arial"/>
          <w:i w:val="0"/>
          <w:iCs w:val="0"/>
          <w:smallCaps w:val="0"/>
          <w:spacing w:val="0"/>
          <w:szCs w:val="24"/>
        </w:rPr>
        <w:t>8</w:t>
      </w:r>
      <w:r w:rsidR="00EA6E0F" w:rsidRPr="006E51A7">
        <w:rPr>
          <w:rStyle w:val="BookTitle"/>
          <w:rFonts w:ascii="Arial" w:hAnsi="Arial" w:cs="Arial"/>
          <w:i w:val="0"/>
          <w:iCs w:val="0"/>
          <w:smallCaps w:val="0"/>
          <w:spacing w:val="0"/>
          <w:szCs w:val="24"/>
        </w:rPr>
        <w:t xml:space="preserve"> </w:t>
      </w:r>
      <w:r w:rsidRPr="006E51A7">
        <w:rPr>
          <w:rStyle w:val="BookTitle"/>
          <w:rFonts w:ascii="Arial" w:hAnsi="Arial" w:cs="Arial"/>
          <w:i w:val="0"/>
          <w:iCs w:val="0"/>
          <w:smallCaps w:val="0"/>
          <w:spacing w:val="0"/>
          <w:szCs w:val="24"/>
        </w:rPr>
        <w:t>consists of seven subsections. Each subsection refers to a different class of</w:t>
      </w:r>
      <w:r w:rsidR="00BA1446">
        <w:rPr>
          <w:rStyle w:val="BookTitle"/>
          <w:rFonts w:ascii="Arial" w:hAnsi="Arial" w:cs="Arial"/>
          <w:i w:val="0"/>
          <w:iCs w:val="0"/>
          <w:smallCaps w:val="0"/>
          <w:spacing w:val="0"/>
          <w:szCs w:val="24"/>
        </w:rPr>
        <w:t> </w:t>
      </w:r>
      <w:r w:rsidRPr="006E51A7">
        <w:rPr>
          <w:rStyle w:val="BookTitle"/>
          <w:rFonts w:ascii="Arial" w:hAnsi="Arial" w:cs="Arial"/>
          <w:i w:val="0"/>
          <w:iCs w:val="0"/>
          <w:smallCaps w:val="0"/>
          <w:spacing w:val="0"/>
          <w:szCs w:val="24"/>
        </w:rPr>
        <w:t>persons who may be regarded as a treating health professional, and who may complete the assessment (questionnaires) in relation to the functional ability, behaviour and special care needs of a person aged under 16.</w:t>
      </w:r>
    </w:p>
    <w:p w14:paraId="575C4AD8" w14:textId="025C8183" w:rsidR="006E51A7" w:rsidRDefault="00D95B4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A6E0F">
        <w:rPr>
          <w:rStyle w:val="BookTitle"/>
          <w:rFonts w:ascii="Arial" w:hAnsi="Arial" w:cs="Arial"/>
          <w:i w:val="0"/>
          <w:iCs w:val="0"/>
          <w:smallCaps w:val="0"/>
          <w:spacing w:val="0"/>
          <w:szCs w:val="24"/>
        </w:rPr>
        <w:t>8</w:t>
      </w:r>
      <w:r w:rsidR="006E51A7">
        <w:rPr>
          <w:rStyle w:val="BookTitle"/>
          <w:rFonts w:ascii="Arial" w:hAnsi="Arial" w:cs="Arial"/>
          <w:i w:val="0"/>
          <w:iCs w:val="0"/>
          <w:smallCaps w:val="0"/>
          <w:spacing w:val="0"/>
          <w:szCs w:val="24"/>
        </w:rPr>
        <w:t>(a)</w:t>
      </w:r>
      <w:r w:rsidR="006E51A7" w:rsidRPr="006E51A7">
        <w:rPr>
          <w:rStyle w:val="BookTitle"/>
          <w:rFonts w:ascii="Arial" w:hAnsi="Arial" w:cs="Arial"/>
          <w:i w:val="0"/>
          <w:iCs w:val="0"/>
          <w:smallCaps w:val="0"/>
          <w:spacing w:val="0"/>
          <w:szCs w:val="24"/>
        </w:rPr>
        <w:t xml:space="preserve"> provides that a person registered or licensed as a medical practitioner under a law of a State or Territory that provides for the registration or licensing of</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medical practitioners is a treating health professional for the purposes of the Act.</w:t>
      </w:r>
    </w:p>
    <w:p w14:paraId="03B3FEC8" w14:textId="6A6C3F7B" w:rsidR="006E51A7" w:rsidRDefault="00D95B4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A6E0F">
        <w:rPr>
          <w:rStyle w:val="BookTitle"/>
          <w:rFonts w:ascii="Arial" w:hAnsi="Arial" w:cs="Arial"/>
          <w:i w:val="0"/>
          <w:iCs w:val="0"/>
          <w:smallCaps w:val="0"/>
          <w:spacing w:val="0"/>
          <w:szCs w:val="24"/>
        </w:rPr>
        <w:t>8</w:t>
      </w:r>
      <w:r w:rsidR="006E51A7">
        <w:rPr>
          <w:rStyle w:val="BookTitle"/>
          <w:rFonts w:ascii="Arial" w:hAnsi="Arial" w:cs="Arial"/>
          <w:i w:val="0"/>
          <w:iCs w:val="0"/>
          <w:smallCaps w:val="0"/>
          <w:spacing w:val="0"/>
          <w:szCs w:val="24"/>
        </w:rPr>
        <w:t>(</w:t>
      </w:r>
      <w:r w:rsidR="006E51A7" w:rsidRPr="006E51A7">
        <w:rPr>
          <w:rStyle w:val="BookTitle"/>
          <w:rFonts w:ascii="Arial" w:hAnsi="Arial" w:cs="Arial"/>
          <w:i w:val="0"/>
          <w:iCs w:val="0"/>
          <w:smallCaps w:val="0"/>
          <w:spacing w:val="0"/>
          <w:szCs w:val="24"/>
        </w:rPr>
        <w:t>b) provides that a person registered or licensed as a nurse under a law of a State or Territory that provides for the registration or licensing of nurses is</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a</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treating health professional for the purposes of the Act.</w:t>
      </w:r>
    </w:p>
    <w:p w14:paraId="423F0B12" w14:textId="0B568DF9" w:rsidR="006E51A7" w:rsidRDefault="00D95B4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A6E0F">
        <w:rPr>
          <w:rStyle w:val="BookTitle"/>
          <w:rFonts w:ascii="Arial" w:hAnsi="Arial" w:cs="Arial"/>
          <w:i w:val="0"/>
          <w:iCs w:val="0"/>
          <w:smallCaps w:val="0"/>
          <w:spacing w:val="0"/>
          <w:szCs w:val="24"/>
        </w:rPr>
        <w:t>8</w:t>
      </w:r>
      <w:r w:rsidR="006E51A7" w:rsidRPr="006E51A7">
        <w:rPr>
          <w:rStyle w:val="BookTitle"/>
          <w:rFonts w:ascii="Arial" w:hAnsi="Arial" w:cs="Arial"/>
          <w:i w:val="0"/>
          <w:iCs w:val="0"/>
          <w:smallCaps w:val="0"/>
          <w:spacing w:val="0"/>
          <w:szCs w:val="24"/>
        </w:rPr>
        <w:t xml:space="preserve">(c) provides that an occupational therapist who is </w:t>
      </w:r>
      <w:r w:rsidR="004C138F">
        <w:rPr>
          <w:rStyle w:val="BookTitle"/>
          <w:rFonts w:ascii="Arial" w:hAnsi="Arial" w:cs="Arial"/>
          <w:i w:val="0"/>
          <w:iCs w:val="0"/>
          <w:smallCaps w:val="0"/>
          <w:spacing w:val="0"/>
          <w:szCs w:val="24"/>
        </w:rPr>
        <w:t>registered as</w:t>
      </w:r>
      <w:r w:rsidR="00BA1446">
        <w:rPr>
          <w:rStyle w:val="BookTitle"/>
          <w:rFonts w:ascii="Arial" w:hAnsi="Arial" w:cs="Arial"/>
          <w:i w:val="0"/>
          <w:iCs w:val="0"/>
          <w:smallCaps w:val="0"/>
          <w:spacing w:val="0"/>
          <w:szCs w:val="24"/>
        </w:rPr>
        <w:t> </w:t>
      </w:r>
      <w:r w:rsidR="004C138F">
        <w:rPr>
          <w:rStyle w:val="BookTitle"/>
          <w:rFonts w:ascii="Arial" w:hAnsi="Arial" w:cs="Arial"/>
          <w:i w:val="0"/>
          <w:iCs w:val="0"/>
          <w:smallCaps w:val="0"/>
          <w:spacing w:val="0"/>
          <w:szCs w:val="24"/>
        </w:rPr>
        <w:t>an</w:t>
      </w:r>
      <w:r w:rsidR="00BA1446">
        <w:rPr>
          <w:rStyle w:val="BookTitle"/>
          <w:rFonts w:ascii="Arial" w:hAnsi="Arial" w:cs="Arial"/>
          <w:i w:val="0"/>
          <w:iCs w:val="0"/>
          <w:smallCaps w:val="0"/>
          <w:spacing w:val="0"/>
          <w:szCs w:val="24"/>
        </w:rPr>
        <w:t> </w:t>
      </w:r>
      <w:r w:rsidR="004C138F">
        <w:rPr>
          <w:rStyle w:val="BookTitle"/>
          <w:rFonts w:ascii="Arial" w:hAnsi="Arial" w:cs="Arial"/>
          <w:i w:val="0"/>
          <w:iCs w:val="0"/>
          <w:smallCaps w:val="0"/>
          <w:spacing w:val="0"/>
          <w:szCs w:val="24"/>
        </w:rPr>
        <w:t xml:space="preserve">occupational therapist with the </w:t>
      </w:r>
      <w:r w:rsidR="001938F9">
        <w:rPr>
          <w:rStyle w:val="BookTitle"/>
          <w:rFonts w:ascii="Arial" w:hAnsi="Arial" w:cs="Arial"/>
          <w:i w:val="0"/>
          <w:iCs w:val="0"/>
          <w:smallCaps w:val="0"/>
          <w:spacing w:val="0"/>
          <w:szCs w:val="24"/>
        </w:rPr>
        <w:t xml:space="preserve">Australian Health Practitioner Regulation Agency </w:t>
      </w:r>
      <w:r w:rsidR="006E51A7" w:rsidRPr="006E51A7">
        <w:rPr>
          <w:rStyle w:val="BookTitle"/>
          <w:rFonts w:ascii="Arial" w:hAnsi="Arial" w:cs="Arial"/>
          <w:i w:val="0"/>
          <w:iCs w:val="0"/>
          <w:smallCaps w:val="0"/>
          <w:spacing w:val="0"/>
          <w:szCs w:val="24"/>
        </w:rPr>
        <w:t>i</w:t>
      </w:r>
      <w:r w:rsidR="00BA1446">
        <w:rPr>
          <w:rStyle w:val="BookTitle"/>
          <w:rFonts w:ascii="Arial" w:hAnsi="Arial" w:cs="Arial"/>
          <w:i w:val="0"/>
          <w:iCs w:val="0"/>
          <w:smallCaps w:val="0"/>
          <w:spacing w:val="0"/>
          <w:szCs w:val="24"/>
        </w:rPr>
        <w:t>s </w:t>
      </w:r>
      <w:r w:rsidR="006E51A7" w:rsidRPr="006E51A7">
        <w:rPr>
          <w:rStyle w:val="BookTitle"/>
          <w:rFonts w:ascii="Arial" w:hAnsi="Arial" w:cs="Arial"/>
          <w:i w:val="0"/>
          <w:iCs w:val="0"/>
          <w:smallCaps w:val="0"/>
          <w:spacing w:val="0"/>
          <w:szCs w:val="24"/>
        </w:rPr>
        <w:t>a</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treating health professional for the purposes of the Act.</w:t>
      </w:r>
    </w:p>
    <w:p w14:paraId="1D4604C4" w14:textId="24990AFD" w:rsidR="006E51A7" w:rsidRDefault="00D95B4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A6E0F">
        <w:rPr>
          <w:rStyle w:val="BookTitle"/>
          <w:rFonts w:ascii="Arial" w:hAnsi="Arial" w:cs="Arial"/>
          <w:i w:val="0"/>
          <w:iCs w:val="0"/>
          <w:smallCaps w:val="0"/>
          <w:spacing w:val="0"/>
          <w:szCs w:val="24"/>
        </w:rPr>
        <w:t>8</w:t>
      </w:r>
      <w:r w:rsidR="006E51A7" w:rsidRPr="006E51A7">
        <w:rPr>
          <w:rStyle w:val="BookTitle"/>
          <w:rFonts w:ascii="Arial" w:hAnsi="Arial" w:cs="Arial"/>
          <w:i w:val="0"/>
          <w:iCs w:val="0"/>
          <w:smallCaps w:val="0"/>
          <w:spacing w:val="0"/>
          <w:szCs w:val="24"/>
        </w:rPr>
        <w:t>(d) provides that a person registered or licensed to practise physiotherapy under a law of a State or Territory that provides for the registration or licensing of</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physiotherapists is a treating health professional for the purposes of the Act.</w:t>
      </w:r>
    </w:p>
    <w:p w14:paraId="36214D13" w14:textId="3B8AF1BC" w:rsidR="006E51A7" w:rsidRDefault="00D95B4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A6E0F">
        <w:rPr>
          <w:rStyle w:val="BookTitle"/>
          <w:rFonts w:ascii="Arial" w:hAnsi="Arial" w:cs="Arial"/>
          <w:i w:val="0"/>
          <w:iCs w:val="0"/>
          <w:smallCaps w:val="0"/>
          <w:spacing w:val="0"/>
          <w:szCs w:val="24"/>
        </w:rPr>
        <w:t>8</w:t>
      </w:r>
      <w:r w:rsidR="006E51A7" w:rsidRPr="006E51A7">
        <w:rPr>
          <w:rStyle w:val="BookTitle"/>
          <w:rFonts w:ascii="Arial" w:hAnsi="Arial" w:cs="Arial"/>
          <w:i w:val="0"/>
          <w:iCs w:val="0"/>
          <w:smallCaps w:val="0"/>
          <w:spacing w:val="0"/>
          <w:szCs w:val="24"/>
        </w:rPr>
        <w:t>(e) provides that a person registered as a psychologist under a law of</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a</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State or Territory that provides for the registration of psychologists is a treating health professional for the purposes of the Act.</w:t>
      </w:r>
    </w:p>
    <w:p w14:paraId="2CB4F085" w14:textId="5847CB0B" w:rsidR="00724CE8" w:rsidRDefault="00724CE8" w:rsidP="002C459B">
      <w:pPr>
        <w:rPr>
          <w:rStyle w:val="BookTitle"/>
          <w:rFonts w:ascii="Arial" w:hAnsi="Arial" w:cs="Arial"/>
          <w:i w:val="0"/>
          <w:iCs w:val="0"/>
          <w:smallCaps w:val="0"/>
          <w:spacing w:val="0"/>
          <w:szCs w:val="24"/>
        </w:rPr>
      </w:pPr>
      <w:r w:rsidRPr="00724CE8">
        <w:rPr>
          <w:rStyle w:val="BookTitle"/>
          <w:rFonts w:ascii="Arial" w:hAnsi="Arial" w:cs="Arial"/>
          <w:i w:val="0"/>
          <w:iCs w:val="0"/>
          <w:smallCaps w:val="0"/>
          <w:spacing w:val="0"/>
          <w:szCs w:val="24"/>
        </w:rPr>
        <w:t>Paragraph 8(f) provides that a person employed in a clinical role as an Aboriginal or Torres Strait Islander hea</w:t>
      </w:r>
      <w:r>
        <w:rPr>
          <w:rStyle w:val="BookTitle"/>
          <w:rFonts w:ascii="Arial" w:hAnsi="Arial" w:cs="Arial"/>
          <w:i w:val="0"/>
          <w:iCs w:val="0"/>
          <w:smallCaps w:val="0"/>
          <w:spacing w:val="0"/>
          <w:szCs w:val="24"/>
        </w:rPr>
        <w:t>lth worker, by a health service</w:t>
      </w:r>
      <w:r w:rsidRPr="00724CE8">
        <w:rPr>
          <w:rStyle w:val="BookTitle"/>
          <w:rFonts w:ascii="Arial" w:hAnsi="Arial" w:cs="Arial"/>
          <w:i w:val="0"/>
          <w:iCs w:val="0"/>
          <w:smallCaps w:val="0"/>
          <w:spacing w:val="0"/>
          <w:szCs w:val="24"/>
        </w:rPr>
        <w:t>, in a geographically remote location, such as a r</w:t>
      </w:r>
      <w:r>
        <w:rPr>
          <w:rStyle w:val="BookTitle"/>
          <w:rFonts w:ascii="Arial" w:hAnsi="Arial" w:cs="Arial"/>
          <w:i w:val="0"/>
          <w:iCs w:val="0"/>
          <w:smallCaps w:val="0"/>
          <w:spacing w:val="0"/>
          <w:szCs w:val="24"/>
        </w:rPr>
        <w:t>emote Aboriginal community, is</w:t>
      </w:r>
      <w:r w:rsidRPr="00724CE8">
        <w:rPr>
          <w:rStyle w:val="BookTitle"/>
          <w:rFonts w:ascii="Arial" w:hAnsi="Arial" w:cs="Arial"/>
          <w:i w:val="0"/>
          <w:iCs w:val="0"/>
          <w:smallCaps w:val="0"/>
          <w:spacing w:val="0"/>
          <w:szCs w:val="24"/>
        </w:rPr>
        <w:t xml:space="preserve"> a treating health profession</w:t>
      </w:r>
      <w:r>
        <w:rPr>
          <w:rStyle w:val="BookTitle"/>
          <w:rFonts w:ascii="Arial" w:hAnsi="Arial" w:cs="Arial"/>
          <w:i w:val="0"/>
          <w:iCs w:val="0"/>
          <w:smallCaps w:val="0"/>
          <w:spacing w:val="0"/>
          <w:szCs w:val="24"/>
        </w:rPr>
        <w:t xml:space="preserve">al for the purposes of the Act. </w:t>
      </w:r>
      <w:r w:rsidRPr="00724CE8">
        <w:rPr>
          <w:rStyle w:val="BookTitle"/>
          <w:rFonts w:ascii="Arial" w:hAnsi="Arial" w:cs="Arial"/>
          <w:i w:val="0"/>
          <w:iCs w:val="0"/>
          <w:smallCaps w:val="0"/>
          <w:spacing w:val="0"/>
          <w:szCs w:val="24"/>
        </w:rPr>
        <w:t>For t</w:t>
      </w:r>
      <w:r>
        <w:rPr>
          <w:rStyle w:val="BookTitle"/>
          <w:rFonts w:ascii="Arial" w:hAnsi="Arial" w:cs="Arial"/>
          <w:i w:val="0"/>
          <w:iCs w:val="0"/>
          <w:smallCaps w:val="0"/>
          <w:spacing w:val="0"/>
          <w:szCs w:val="24"/>
        </w:rPr>
        <w:t xml:space="preserve">he purposes of paragraph </w:t>
      </w:r>
      <w:r w:rsidRPr="00724CE8">
        <w:rPr>
          <w:rStyle w:val="BookTitle"/>
          <w:rFonts w:ascii="Arial" w:hAnsi="Arial" w:cs="Arial"/>
          <w:i w:val="0"/>
          <w:iCs w:val="0"/>
          <w:smallCaps w:val="0"/>
          <w:spacing w:val="0"/>
          <w:szCs w:val="24"/>
        </w:rPr>
        <w:t>8(f), a health service is an entity which provides inpatient or outpatient health care.</w:t>
      </w:r>
    </w:p>
    <w:p w14:paraId="584E7728" w14:textId="2B8A1D17" w:rsidR="006E51A7" w:rsidRPr="006E51A7" w:rsidRDefault="00D95B42"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223CF3">
        <w:rPr>
          <w:rStyle w:val="BookTitle"/>
          <w:rFonts w:ascii="Arial" w:hAnsi="Arial" w:cs="Arial"/>
          <w:i w:val="0"/>
          <w:iCs w:val="0"/>
          <w:smallCaps w:val="0"/>
          <w:spacing w:val="0"/>
          <w:szCs w:val="24"/>
        </w:rPr>
        <w:t>8</w:t>
      </w:r>
      <w:r w:rsidR="006E51A7" w:rsidRPr="006E51A7">
        <w:rPr>
          <w:rStyle w:val="BookTitle"/>
          <w:rFonts w:ascii="Arial" w:hAnsi="Arial" w:cs="Arial"/>
          <w:i w:val="0"/>
          <w:iCs w:val="0"/>
          <w:smallCaps w:val="0"/>
          <w:spacing w:val="0"/>
          <w:szCs w:val="24"/>
        </w:rPr>
        <w:t xml:space="preserve">(g) provides that:  </w:t>
      </w:r>
    </w:p>
    <w:p w14:paraId="553E2979" w14:textId="08FD48A9" w:rsidR="006E51A7" w:rsidRPr="006E51A7" w:rsidRDefault="006E51A7" w:rsidP="002C459B">
      <w:pPr>
        <w:pStyle w:val="ListParagraph"/>
        <w:numPr>
          <w:ilvl w:val="0"/>
          <w:numId w:val="28"/>
        </w:numPr>
        <w:rPr>
          <w:rStyle w:val="BookTitle"/>
          <w:rFonts w:ascii="Arial" w:hAnsi="Arial" w:cs="Arial"/>
          <w:i w:val="0"/>
          <w:iCs w:val="0"/>
          <w:smallCaps w:val="0"/>
          <w:spacing w:val="0"/>
          <w:szCs w:val="24"/>
        </w:rPr>
      </w:pPr>
      <w:r w:rsidRPr="006E51A7">
        <w:rPr>
          <w:rStyle w:val="BookTitle"/>
          <w:rFonts w:ascii="Arial" w:hAnsi="Arial" w:cs="Arial"/>
          <w:i w:val="0"/>
          <w:iCs w:val="0"/>
          <w:smallCaps w:val="0"/>
          <w:spacing w:val="0"/>
          <w:szCs w:val="24"/>
        </w:rPr>
        <w:t>a person registered or licensed to practise speech pathology under a law of</w:t>
      </w:r>
      <w:r w:rsidR="00BA1446">
        <w:rPr>
          <w:rStyle w:val="BookTitle"/>
          <w:rFonts w:ascii="Arial" w:hAnsi="Arial" w:cs="Arial"/>
          <w:i w:val="0"/>
          <w:iCs w:val="0"/>
          <w:smallCaps w:val="0"/>
          <w:spacing w:val="0"/>
          <w:szCs w:val="24"/>
        </w:rPr>
        <w:t> </w:t>
      </w:r>
      <w:r w:rsidRPr="006E51A7">
        <w:rPr>
          <w:rStyle w:val="BookTitle"/>
          <w:rFonts w:ascii="Arial" w:hAnsi="Arial" w:cs="Arial"/>
          <w:i w:val="0"/>
          <w:iCs w:val="0"/>
          <w:smallCaps w:val="0"/>
          <w:spacing w:val="0"/>
          <w:szCs w:val="24"/>
        </w:rPr>
        <w:t>a</w:t>
      </w:r>
      <w:r w:rsidR="00BA1446">
        <w:rPr>
          <w:rStyle w:val="BookTitle"/>
          <w:rFonts w:ascii="Arial" w:hAnsi="Arial" w:cs="Arial"/>
          <w:i w:val="0"/>
          <w:iCs w:val="0"/>
          <w:smallCaps w:val="0"/>
          <w:spacing w:val="0"/>
          <w:szCs w:val="24"/>
        </w:rPr>
        <w:t> </w:t>
      </w:r>
      <w:r w:rsidRPr="006E51A7">
        <w:rPr>
          <w:rStyle w:val="BookTitle"/>
          <w:rFonts w:ascii="Arial" w:hAnsi="Arial" w:cs="Arial"/>
          <w:i w:val="0"/>
          <w:iCs w:val="0"/>
          <w:smallCaps w:val="0"/>
          <w:spacing w:val="0"/>
          <w:szCs w:val="24"/>
        </w:rPr>
        <w:t>State or Territory that provides for the registration or licensing of speech pathologists; or</w:t>
      </w:r>
    </w:p>
    <w:p w14:paraId="4CC9EF08" w14:textId="508A939D" w:rsidR="006E51A7" w:rsidRPr="006E51A7" w:rsidRDefault="006E51A7" w:rsidP="002C459B">
      <w:pPr>
        <w:pStyle w:val="ListParagraph"/>
        <w:numPr>
          <w:ilvl w:val="0"/>
          <w:numId w:val="28"/>
        </w:numPr>
        <w:rPr>
          <w:rStyle w:val="BookTitle"/>
          <w:rFonts w:ascii="Arial" w:hAnsi="Arial" w:cs="Arial"/>
          <w:i w:val="0"/>
          <w:iCs w:val="0"/>
          <w:smallCaps w:val="0"/>
          <w:spacing w:val="0"/>
          <w:szCs w:val="24"/>
        </w:rPr>
      </w:pPr>
      <w:r w:rsidRPr="006E51A7">
        <w:rPr>
          <w:rStyle w:val="BookTitle"/>
          <w:rFonts w:ascii="Arial" w:hAnsi="Arial" w:cs="Arial"/>
          <w:i w:val="0"/>
          <w:iCs w:val="0"/>
          <w:smallCaps w:val="0"/>
          <w:spacing w:val="0"/>
          <w:szCs w:val="24"/>
        </w:rPr>
        <w:lastRenderedPageBreak/>
        <w:t>if registration or licensing of speech pathologists is not available in a State or</w:t>
      </w:r>
      <w:r w:rsidR="00BA1446">
        <w:rPr>
          <w:rStyle w:val="BookTitle"/>
          <w:rFonts w:ascii="Arial" w:hAnsi="Arial" w:cs="Arial"/>
          <w:i w:val="0"/>
          <w:iCs w:val="0"/>
          <w:smallCaps w:val="0"/>
          <w:spacing w:val="0"/>
          <w:szCs w:val="24"/>
        </w:rPr>
        <w:t> </w:t>
      </w:r>
      <w:r w:rsidRPr="006E51A7">
        <w:rPr>
          <w:rStyle w:val="BookTitle"/>
          <w:rFonts w:ascii="Arial" w:hAnsi="Arial" w:cs="Arial"/>
          <w:i w:val="0"/>
          <w:iCs w:val="0"/>
          <w:smallCaps w:val="0"/>
          <w:spacing w:val="0"/>
          <w:szCs w:val="24"/>
        </w:rPr>
        <w:t>Territory, a person employed as a speech pathologist who is a member of</w:t>
      </w:r>
      <w:r w:rsidR="00BA1446">
        <w:rPr>
          <w:rStyle w:val="BookTitle"/>
          <w:rFonts w:ascii="Arial" w:hAnsi="Arial" w:cs="Arial"/>
          <w:i w:val="0"/>
          <w:iCs w:val="0"/>
          <w:smallCaps w:val="0"/>
          <w:spacing w:val="0"/>
          <w:szCs w:val="24"/>
        </w:rPr>
        <w:t> </w:t>
      </w:r>
      <w:r w:rsidRPr="006E51A7">
        <w:rPr>
          <w:rStyle w:val="BookTitle"/>
          <w:rFonts w:ascii="Arial" w:hAnsi="Arial" w:cs="Arial"/>
          <w:i w:val="0"/>
          <w:iCs w:val="0"/>
          <w:smallCaps w:val="0"/>
          <w:spacing w:val="0"/>
          <w:szCs w:val="24"/>
        </w:rPr>
        <w:t>the Speech Pathology Association of Australia Limited;</w:t>
      </w:r>
    </w:p>
    <w:p w14:paraId="245EF9EC" w14:textId="7F48165B" w:rsidR="006E51A7" w:rsidRDefault="006E51A7" w:rsidP="002C459B">
      <w:pPr>
        <w:rPr>
          <w:rStyle w:val="BookTitle"/>
          <w:rFonts w:ascii="Arial" w:hAnsi="Arial" w:cs="Arial"/>
          <w:i w:val="0"/>
          <w:iCs w:val="0"/>
          <w:smallCaps w:val="0"/>
          <w:spacing w:val="0"/>
          <w:szCs w:val="24"/>
        </w:rPr>
      </w:pPr>
      <w:r w:rsidRPr="006E51A7">
        <w:rPr>
          <w:rStyle w:val="BookTitle"/>
          <w:rFonts w:ascii="Arial" w:hAnsi="Arial" w:cs="Arial"/>
          <w:i w:val="0"/>
          <w:iCs w:val="0"/>
          <w:smallCaps w:val="0"/>
          <w:spacing w:val="0"/>
          <w:szCs w:val="24"/>
        </w:rPr>
        <w:t>is a treating health professional for the purposes of the Act.</w:t>
      </w:r>
    </w:p>
    <w:p w14:paraId="53B7C49B" w14:textId="071F776F" w:rsidR="006E51A7" w:rsidRPr="006E51A7" w:rsidRDefault="006E51A7"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 xml:space="preserve">9 </w:t>
      </w:r>
      <w:r w:rsidR="00EC1CF9">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 xml:space="preserve">two questionnaires. </w:t>
      </w:r>
    </w:p>
    <w:p w14:paraId="74E36E52" w14:textId="02664973" w:rsidR="006E51A7" w:rsidRPr="006E51A7"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9</w:t>
      </w:r>
      <w:r w:rsidR="006E51A7" w:rsidRPr="006E51A7">
        <w:rPr>
          <w:rStyle w:val="BookTitle"/>
          <w:rFonts w:ascii="Arial" w:hAnsi="Arial" w:cs="Arial"/>
          <w:i w:val="0"/>
          <w:iCs w:val="0"/>
          <w:smallCaps w:val="0"/>
          <w:spacing w:val="0"/>
          <w:szCs w:val="24"/>
        </w:rPr>
        <w:t>(1) states that Part 1 of Schedule 1 sets out the ACL questionnaire about the functional ability, behaviour and s</w:t>
      </w:r>
      <w:r w:rsidR="006E51A7">
        <w:rPr>
          <w:rStyle w:val="BookTitle"/>
          <w:rFonts w:ascii="Arial" w:hAnsi="Arial" w:cs="Arial"/>
          <w:i w:val="0"/>
          <w:iCs w:val="0"/>
          <w:smallCaps w:val="0"/>
          <w:spacing w:val="0"/>
          <w:szCs w:val="24"/>
        </w:rPr>
        <w:t xml:space="preserve">pecial care needs of a child.  </w:t>
      </w:r>
    </w:p>
    <w:p w14:paraId="540C271D" w14:textId="28008117" w:rsidR="006E51A7" w:rsidRPr="006E51A7" w:rsidRDefault="006E51A7"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9</w:t>
      </w:r>
      <w:r w:rsidRPr="006E51A7">
        <w:rPr>
          <w:rStyle w:val="BookTitle"/>
          <w:rFonts w:ascii="Arial" w:hAnsi="Arial" w:cs="Arial"/>
          <w:i w:val="0"/>
          <w:iCs w:val="0"/>
          <w:smallCaps w:val="0"/>
          <w:spacing w:val="0"/>
          <w:szCs w:val="24"/>
        </w:rPr>
        <w:t xml:space="preserve">(2) provides the ACL questionnaire must only be completed by a person seeking to claim a carer payment for the care of a child or a carer allowance for the care of a disabled child under the Act.  </w:t>
      </w:r>
    </w:p>
    <w:p w14:paraId="71456FF4" w14:textId="7C147553" w:rsidR="006E51A7" w:rsidRPr="006E51A7"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9</w:t>
      </w:r>
      <w:r w:rsidR="006E51A7" w:rsidRPr="006E51A7">
        <w:rPr>
          <w:rStyle w:val="BookTitle"/>
          <w:rFonts w:ascii="Arial" w:hAnsi="Arial" w:cs="Arial"/>
          <w:i w:val="0"/>
          <w:iCs w:val="0"/>
          <w:smallCaps w:val="0"/>
          <w:spacing w:val="0"/>
          <w:szCs w:val="24"/>
        </w:rPr>
        <w:t>(3) provides that the professional questionnaire is set out in</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Part</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2</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of</w:t>
      </w:r>
      <w:r w:rsidR="00BA1446">
        <w:rPr>
          <w:rStyle w:val="BookTitle"/>
          <w:rFonts w:ascii="Arial" w:hAnsi="Arial" w:cs="Arial"/>
          <w:i w:val="0"/>
          <w:iCs w:val="0"/>
          <w:smallCaps w:val="0"/>
          <w:spacing w:val="0"/>
          <w:szCs w:val="24"/>
        </w:rPr>
        <w:t> </w:t>
      </w:r>
      <w:r w:rsidR="006E51A7" w:rsidRPr="006E51A7">
        <w:rPr>
          <w:rStyle w:val="BookTitle"/>
          <w:rFonts w:ascii="Arial" w:hAnsi="Arial" w:cs="Arial"/>
          <w:i w:val="0"/>
          <w:iCs w:val="0"/>
          <w:smallCaps w:val="0"/>
          <w:spacing w:val="0"/>
          <w:szCs w:val="24"/>
        </w:rPr>
        <w:t>Schedule 1.</w:t>
      </w:r>
    </w:p>
    <w:p w14:paraId="0B8EAFBA" w14:textId="4EDD57F5" w:rsidR="006E51A7" w:rsidRDefault="006E51A7"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9</w:t>
      </w:r>
      <w:r w:rsidRPr="006E51A7">
        <w:rPr>
          <w:rStyle w:val="BookTitle"/>
          <w:rFonts w:ascii="Arial" w:hAnsi="Arial" w:cs="Arial"/>
          <w:i w:val="0"/>
          <w:iCs w:val="0"/>
          <w:smallCaps w:val="0"/>
          <w:spacing w:val="0"/>
          <w:szCs w:val="24"/>
        </w:rPr>
        <w:t xml:space="preserve">(4) provides that </w:t>
      </w:r>
      <w:r w:rsidR="006873CC">
        <w:rPr>
          <w:rStyle w:val="BookTitle"/>
          <w:rFonts w:ascii="Arial" w:hAnsi="Arial" w:cs="Arial"/>
          <w:i w:val="0"/>
          <w:iCs w:val="0"/>
          <w:smallCaps w:val="0"/>
          <w:spacing w:val="0"/>
          <w:szCs w:val="24"/>
        </w:rPr>
        <w:t xml:space="preserve">only </w:t>
      </w:r>
      <w:r w:rsidRPr="006E51A7">
        <w:rPr>
          <w:rStyle w:val="BookTitle"/>
          <w:rFonts w:ascii="Arial" w:hAnsi="Arial" w:cs="Arial"/>
          <w:i w:val="0"/>
          <w:iCs w:val="0"/>
          <w:smallCaps w:val="0"/>
          <w:spacing w:val="0"/>
          <w:szCs w:val="24"/>
        </w:rPr>
        <w:t>a treating health professional must complete the professional questionnaire.</w:t>
      </w:r>
    </w:p>
    <w:p w14:paraId="32C9DA45" w14:textId="5966476D" w:rsidR="006E51A7" w:rsidRDefault="00FE48F9"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10</w:t>
      </w:r>
      <w:r w:rsidR="00223CF3">
        <w:rPr>
          <w:rStyle w:val="BookTitle"/>
          <w:rFonts w:ascii="Arial" w:hAnsi="Arial" w:cs="Arial"/>
          <w:i w:val="0"/>
          <w:iCs w:val="0"/>
          <w:smallCaps w:val="0"/>
          <w:spacing w:val="0"/>
          <w:szCs w:val="24"/>
        </w:rPr>
        <w:t xml:space="preserve"> </w:t>
      </w:r>
      <w:r w:rsidR="006E51A7" w:rsidRPr="006E51A7">
        <w:rPr>
          <w:rStyle w:val="BookTitle"/>
          <w:rFonts w:ascii="Arial" w:hAnsi="Arial" w:cs="Arial"/>
          <w:i w:val="0"/>
          <w:iCs w:val="0"/>
          <w:smallCaps w:val="0"/>
          <w:spacing w:val="0"/>
          <w:szCs w:val="24"/>
        </w:rPr>
        <w:t>sets out the rating method for the Disability Care Load Assessment (Child).  A claimant achieves a qualifying rating if they achieve a rating of intense in accordance with Part 2 or Part 3.</w:t>
      </w:r>
    </w:p>
    <w:p w14:paraId="771C04EC" w14:textId="7BB180F6" w:rsidR="00D15FDD" w:rsidRPr="00D15FDD" w:rsidRDefault="00D15FDD" w:rsidP="002C459B">
      <w:pPr>
        <w:rPr>
          <w:rStyle w:val="BookTitle"/>
          <w:rFonts w:ascii="Arial" w:hAnsi="Arial" w:cs="Arial"/>
          <w:i w:val="0"/>
          <w:iCs w:val="0"/>
          <w:smallCaps w:val="0"/>
          <w:spacing w:val="0"/>
          <w:szCs w:val="24"/>
        </w:rPr>
      </w:pPr>
      <w:r w:rsidRPr="00D15FDD">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11</w:t>
      </w:r>
      <w:r w:rsidR="00223CF3" w:rsidRPr="00D15FDD">
        <w:rPr>
          <w:rStyle w:val="BookTitle"/>
          <w:rFonts w:ascii="Arial" w:hAnsi="Arial" w:cs="Arial"/>
          <w:i w:val="0"/>
          <w:iCs w:val="0"/>
          <w:smallCaps w:val="0"/>
          <w:spacing w:val="0"/>
          <w:szCs w:val="24"/>
        </w:rPr>
        <w:t xml:space="preserve"> </w:t>
      </w:r>
      <w:r w:rsidRPr="00D15FDD">
        <w:rPr>
          <w:rStyle w:val="BookTitle"/>
          <w:rFonts w:ascii="Arial" w:hAnsi="Arial" w:cs="Arial"/>
          <w:i w:val="0"/>
          <w:iCs w:val="0"/>
          <w:smallCaps w:val="0"/>
          <w:spacing w:val="0"/>
          <w:szCs w:val="24"/>
        </w:rPr>
        <w:t>sets out further detail in relat</w:t>
      </w:r>
      <w:r>
        <w:rPr>
          <w:rStyle w:val="BookTitle"/>
          <w:rFonts w:ascii="Arial" w:hAnsi="Arial" w:cs="Arial"/>
          <w:i w:val="0"/>
          <w:iCs w:val="0"/>
          <w:smallCaps w:val="0"/>
          <w:spacing w:val="0"/>
          <w:szCs w:val="24"/>
        </w:rPr>
        <w:t xml:space="preserve">ion to the ACL questionnaire.  </w:t>
      </w:r>
    </w:p>
    <w:p w14:paraId="568FB7DF" w14:textId="5FAAD330" w:rsidR="00D15FDD" w:rsidRPr="00D15FDD" w:rsidRDefault="00FE48F9" w:rsidP="002C459B">
      <w:pPr>
        <w:rPr>
          <w:rStyle w:val="BookTitle"/>
          <w:rFonts w:ascii="Arial" w:hAnsi="Arial" w:cs="Arial"/>
          <w:i w:val="0"/>
          <w:iCs w:val="0"/>
          <w:smallCaps w:val="0"/>
          <w:spacing w:val="0"/>
          <w:szCs w:val="24"/>
        </w:rPr>
      </w:pPr>
      <w:r w:rsidRPr="00BD0832">
        <w:rPr>
          <w:rStyle w:val="BookTitle"/>
          <w:rFonts w:ascii="Arial" w:hAnsi="Arial" w:cs="Arial"/>
          <w:i w:val="0"/>
          <w:iCs w:val="0"/>
          <w:smallCaps w:val="0"/>
          <w:spacing w:val="0"/>
          <w:szCs w:val="24"/>
        </w:rPr>
        <w:t xml:space="preserve">Subsections </w:t>
      </w:r>
      <w:r w:rsidR="00223CF3" w:rsidRPr="00BD0832">
        <w:rPr>
          <w:rStyle w:val="BookTitle"/>
          <w:rFonts w:ascii="Arial" w:hAnsi="Arial" w:cs="Arial"/>
          <w:i w:val="0"/>
          <w:iCs w:val="0"/>
          <w:smallCaps w:val="0"/>
          <w:spacing w:val="0"/>
          <w:szCs w:val="24"/>
        </w:rPr>
        <w:t>11</w:t>
      </w:r>
      <w:r w:rsidR="00D15FDD" w:rsidRPr="00BD0832">
        <w:rPr>
          <w:rStyle w:val="BookTitle"/>
          <w:rFonts w:ascii="Arial" w:hAnsi="Arial" w:cs="Arial"/>
          <w:i w:val="0"/>
          <w:iCs w:val="0"/>
          <w:smallCaps w:val="0"/>
          <w:spacing w:val="0"/>
          <w:szCs w:val="24"/>
        </w:rPr>
        <w:t xml:space="preserve">(1) </w:t>
      </w:r>
      <w:r w:rsidR="000B2E40" w:rsidRPr="00BD0832">
        <w:rPr>
          <w:rStyle w:val="BookTitle"/>
          <w:rFonts w:ascii="Arial" w:hAnsi="Arial" w:cs="Arial"/>
          <w:i w:val="0"/>
          <w:iCs w:val="0"/>
          <w:smallCaps w:val="0"/>
          <w:spacing w:val="0"/>
          <w:szCs w:val="24"/>
        </w:rPr>
        <w:t xml:space="preserve">to </w:t>
      </w:r>
      <w:r w:rsidR="00D15FDD" w:rsidRPr="00BD0832">
        <w:rPr>
          <w:rStyle w:val="BookTitle"/>
          <w:rFonts w:ascii="Arial" w:hAnsi="Arial" w:cs="Arial"/>
          <w:i w:val="0"/>
          <w:iCs w:val="0"/>
          <w:smallCaps w:val="0"/>
          <w:spacing w:val="0"/>
          <w:szCs w:val="24"/>
        </w:rPr>
        <w:t>(4)</w:t>
      </w:r>
      <w:r w:rsidR="00D15FDD" w:rsidRPr="00D15FDD">
        <w:rPr>
          <w:rStyle w:val="BookTitle"/>
          <w:rFonts w:ascii="Arial" w:hAnsi="Arial" w:cs="Arial"/>
          <w:i w:val="0"/>
          <w:iCs w:val="0"/>
          <w:smallCaps w:val="0"/>
          <w:spacing w:val="0"/>
          <w:szCs w:val="24"/>
        </w:rPr>
        <w:t xml:space="preserve"> set out the scoring method for the ACL questionnaire.  The</w:t>
      </w:r>
      <w:r w:rsidR="00BA1446">
        <w:rPr>
          <w:rStyle w:val="BookTitle"/>
          <w:rFonts w:ascii="Arial" w:hAnsi="Arial" w:cs="Arial"/>
          <w:i w:val="0"/>
          <w:iCs w:val="0"/>
          <w:smallCaps w:val="0"/>
          <w:spacing w:val="0"/>
          <w:szCs w:val="24"/>
        </w:rPr>
        <w:t> </w:t>
      </w:r>
      <w:r w:rsidR="00D15FDD" w:rsidRPr="00D15FDD">
        <w:rPr>
          <w:rStyle w:val="BookTitle"/>
          <w:rFonts w:ascii="Arial" w:hAnsi="Arial" w:cs="Arial"/>
          <w:i w:val="0"/>
          <w:iCs w:val="0"/>
          <w:smallCaps w:val="0"/>
          <w:spacing w:val="0"/>
          <w:szCs w:val="24"/>
        </w:rPr>
        <w:t xml:space="preserve">questions in the ACL questionnaire are grouped </w:t>
      </w:r>
      <w:r w:rsidR="00D15FDD">
        <w:rPr>
          <w:rStyle w:val="BookTitle"/>
          <w:rFonts w:ascii="Arial" w:hAnsi="Arial" w:cs="Arial"/>
          <w:i w:val="0"/>
          <w:iCs w:val="0"/>
          <w:smallCaps w:val="0"/>
          <w:spacing w:val="0"/>
          <w:szCs w:val="24"/>
        </w:rPr>
        <w:t>into four domains (subsection</w:t>
      </w:r>
      <w:r w:rsidR="008639EE">
        <w:rPr>
          <w:rStyle w:val="BookTitle"/>
          <w:rFonts w:ascii="Arial" w:hAnsi="Arial" w:cs="Arial"/>
          <w:i w:val="0"/>
          <w:iCs w:val="0"/>
          <w:smallCaps w:val="0"/>
          <w:spacing w:val="0"/>
          <w:szCs w:val="24"/>
        </w:rPr>
        <w:t> </w:t>
      </w:r>
      <w:r w:rsidR="00223CF3">
        <w:rPr>
          <w:rStyle w:val="BookTitle"/>
          <w:rFonts w:ascii="Arial" w:hAnsi="Arial" w:cs="Arial"/>
          <w:i w:val="0"/>
          <w:iCs w:val="0"/>
          <w:smallCaps w:val="0"/>
          <w:spacing w:val="0"/>
          <w:szCs w:val="24"/>
        </w:rPr>
        <w:t>11</w:t>
      </w:r>
      <w:r w:rsidR="00D15FDD" w:rsidRPr="00D15FDD">
        <w:rPr>
          <w:rStyle w:val="BookTitle"/>
          <w:rFonts w:ascii="Arial" w:hAnsi="Arial" w:cs="Arial"/>
          <w:i w:val="0"/>
          <w:iCs w:val="0"/>
          <w:smallCaps w:val="0"/>
          <w:spacing w:val="0"/>
          <w:szCs w:val="24"/>
        </w:rPr>
        <w:t>(1)) and the total score for each domai</w:t>
      </w:r>
      <w:r w:rsidR="00D15FDD">
        <w:rPr>
          <w:rStyle w:val="BookTitle"/>
          <w:rFonts w:ascii="Arial" w:hAnsi="Arial" w:cs="Arial"/>
          <w:i w:val="0"/>
          <w:iCs w:val="0"/>
          <w:smallCaps w:val="0"/>
          <w:spacing w:val="0"/>
          <w:szCs w:val="24"/>
        </w:rPr>
        <w:t xml:space="preserve">n must not be less than 0 </w:t>
      </w:r>
      <w:r w:rsidR="00D15FDD" w:rsidRPr="00D15FDD">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11</w:t>
      </w:r>
      <w:r w:rsidR="00D15FDD" w:rsidRPr="00D15FDD">
        <w:rPr>
          <w:rStyle w:val="BookTitle"/>
          <w:rFonts w:ascii="Arial" w:hAnsi="Arial" w:cs="Arial"/>
          <w:i w:val="0"/>
          <w:iCs w:val="0"/>
          <w:smallCaps w:val="0"/>
          <w:spacing w:val="0"/>
          <w:szCs w:val="24"/>
        </w:rPr>
        <w:t xml:space="preserve">(4)).  </w:t>
      </w:r>
    </w:p>
    <w:p w14:paraId="74676FF5" w14:textId="53F862AE" w:rsidR="00D15FDD" w:rsidRPr="00D15FDD" w:rsidRDefault="00D15FDD" w:rsidP="002C459B">
      <w:pPr>
        <w:rPr>
          <w:rStyle w:val="BookTitle"/>
          <w:rFonts w:ascii="Arial" w:hAnsi="Arial" w:cs="Arial"/>
          <w:i w:val="0"/>
          <w:iCs w:val="0"/>
          <w:smallCaps w:val="0"/>
          <w:spacing w:val="0"/>
          <w:szCs w:val="24"/>
        </w:rPr>
      </w:pPr>
      <w:r w:rsidRPr="00D15FDD">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11</w:t>
      </w:r>
      <w:r w:rsidRPr="00D15FDD">
        <w:rPr>
          <w:rStyle w:val="BookTitle"/>
          <w:rFonts w:ascii="Arial" w:hAnsi="Arial" w:cs="Arial"/>
          <w:i w:val="0"/>
          <w:iCs w:val="0"/>
          <w:smallCaps w:val="0"/>
          <w:spacing w:val="0"/>
          <w:szCs w:val="24"/>
        </w:rPr>
        <w:t xml:space="preserve">(2) provides that if the claimant marks more than </w:t>
      </w:r>
      <w:r w:rsidR="001E3B6C">
        <w:rPr>
          <w:rStyle w:val="BookTitle"/>
          <w:rFonts w:ascii="Arial" w:hAnsi="Arial" w:cs="Arial"/>
          <w:i w:val="0"/>
          <w:iCs w:val="0"/>
          <w:smallCaps w:val="0"/>
          <w:spacing w:val="0"/>
          <w:szCs w:val="24"/>
        </w:rPr>
        <w:t>1</w:t>
      </w:r>
      <w:r w:rsidRPr="00D15FDD">
        <w:rPr>
          <w:rStyle w:val="BookTitle"/>
          <w:rFonts w:ascii="Arial" w:hAnsi="Arial" w:cs="Arial"/>
          <w:i w:val="0"/>
          <w:iCs w:val="0"/>
          <w:smallCaps w:val="0"/>
          <w:spacing w:val="0"/>
          <w:szCs w:val="24"/>
        </w:rPr>
        <w:t xml:space="preserve"> answer to any question</w:t>
      </w:r>
      <w:r w:rsidR="007403B4">
        <w:rPr>
          <w:rStyle w:val="BookTitle"/>
          <w:rFonts w:ascii="Arial" w:hAnsi="Arial" w:cs="Arial"/>
          <w:i w:val="0"/>
          <w:iCs w:val="0"/>
          <w:smallCaps w:val="0"/>
          <w:spacing w:val="0"/>
          <w:szCs w:val="24"/>
        </w:rPr>
        <w:t>,</w:t>
      </w:r>
      <w:r w:rsidRPr="00D15FDD">
        <w:rPr>
          <w:rStyle w:val="BookTitle"/>
          <w:rFonts w:ascii="Arial" w:hAnsi="Arial" w:cs="Arial"/>
          <w:i w:val="0"/>
          <w:iCs w:val="0"/>
          <w:smallCaps w:val="0"/>
          <w:spacing w:val="0"/>
          <w:szCs w:val="24"/>
        </w:rPr>
        <w:t xml:space="preserve"> then only the answer that gives the highest score should be taken.  There</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are</w:t>
      </w:r>
      <w:r w:rsidR="00BA1446">
        <w:rPr>
          <w:rStyle w:val="BookTitle"/>
          <w:rFonts w:ascii="Arial" w:hAnsi="Arial" w:cs="Arial"/>
          <w:i w:val="0"/>
          <w:iCs w:val="0"/>
          <w:smallCaps w:val="0"/>
          <w:spacing w:val="0"/>
          <w:szCs w:val="24"/>
        </w:rPr>
        <w:t> </w:t>
      </w:r>
      <w:r w:rsidR="0096193C">
        <w:rPr>
          <w:rStyle w:val="BookTitle"/>
          <w:rFonts w:ascii="Arial" w:hAnsi="Arial" w:cs="Arial"/>
          <w:i w:val="0"/>
          <w:iCs w:val="0"/>
          <w:smallCaps w:val="0"/>
          <w:spacing w:val="0"/>
          <w:szCs w:val="24"/>
        </w:rPr>
        <w:t>exceptions given of questions 51 and 52</w:t>
      </w:r>
      <w:r w:rsidRPr="00D15FDD">
        <w:rPr>
          <w:rStyle w:val="BookTitle"/>
          <w:rFonts w:ascii="Arial" w:hAnsi="Arial" w:cs="Arial"/>
          <w:i w:val="0"/>
          <w:iCs w:val="0"/>
          <w:smallCaps w:val="0"/>
          <w:spacing w:val="0"/>
          <w:szCs w:val="24"/>
        </w:rPr>
        <w:t xml:space="preserve"> which allow multiple responses.  The</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scoring</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 xml:space="preserve">for questions within each domain, and the method used to determine the total score for each ACL questionnaire is set out in Part 1 of </w:t>
      </w:r>
      <w:r>
        <w:rPr>
          <w:rStyle w:val="BookTitle"/>
          <w:rFonts w:ascii="Arial" w:hAnsi="Arial" w:cs="Arial"/>
          <w:i w:val="0"/>
          <w:iCs w:val="0"/>
          <w:smallCaps w:val="0"/>
          <w:spacing w:val="0"/>
          <w:szCs w:val="24"/>
        </w:rPr>
        <w:t>Schedule 2 (subsection</w:t>
      </w:r>
      <w:r w:rsidR="00BA1446">
        <w:rPr>
          <w:rStyle w:val="BookTitle"/>
          <w:rFonts w:ascii="Arial" w:hAnsi="Arial" w:cs="Arial"/>
          <w:i w:val="0"/>
          <w:iCs w:val="0"/>
          <w:smallCaps w:val="0"/>
          <w:spacing w:val="0"/>
          <w:szCs w:val="24"/>
        </w:rPr>
        <w:t> </w:t>
      </w:r>
      <w:r w:rsidR="00223CF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(3)). </w:t>
      </w:r>
    </w:p>
    <w:p w14:paraId="6F2CD3CC" w14:textId="16707520" w:rsidR="00D15FDD" w:rsidRPr="00D15FDD"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11</w:t>
      </w:r>
      <w:r w:rsidR="00D15FDD" w:rsidRPr="00D15FDD">
        <w:rPr>
          <w:rStyle w:val="BookTitle"/>
          <w:rFonts w:ascii="Arial" w:hAnsi="Arial" w:cs="Arial"/>
          <w:i w:val="0"/>
          <w:iCs w:val="0"/>
          <w:smallCaps w:val="0"/>
          <w:spacing w:val="0"/>
          <w:szCs w:val="24"/>
        </w:rPr>
        <w:t>(5) provides that the Secretary must be satisfied that a completed ACL</w:t>
      </w:r>
      <w:r w:rsidR="00BA1446">
        <w:rPr>
          <w:rStyle w:val="BookTitle"/>
          <w:rFonts w:ascii="Arial" w:hAnsi="Arial" w:cs="Arial"/>
          <w:i w:val="0"/>
          <w:iCs w:val="0"/>
          <w:smallCaps w:val="0"/>
          <w:spacing w:val="0"/>
          <w:szCs w:val="24"/>
        </w:rPr>
        <w:t> </w:t>
      </w:r>
      <w:r w:rsidR="00D15FDD" w:rsidRPr="00D15FDD">
        <w:rPr>
          <w:rStyle w:val="BookTitle"/>
          <w:rFonts w:ascii="Arial" w:hAnsi="Arial" w:cs="Arial"/>
          <w:i w:val="0"/>
          <w:iCs w:val="0"/>
          <w:smallCaps w:val="0"/>
          <w:spacing w:val="0"/>
          <w:szCs w:val="24"/>
        </w:rPr>
        <w:t xml:space="preserve">questionnaire is an accurate reflection of the functional ability, behaviour and special care needs of the child to whom it relates.  Subsection </w:t>
      </w:r>
      <w:r w:rsidR="00223CF3">
        <w:rPr>
          <w:rStyle w:val="BookTitle"/>
          <w:rFonts w:ascii="Arial" w:hAnsi="Arial" w:cs="Arial"/>
          <w:i w:val="0"/>
          <w:iCs w:val="0"/>
          <w:smallCaps w:val="0"/>
          <w:spacing w:val="0"/>
          <w:szCs w:val="24"/>
        </w:rPr>
        <w:t>11</w:t>
      </w:r>
      <w:r w:rsidR="00D15FDD" w:rsidRPr="00D15FDD">
        <w:rPr>
          <w:rStyle w:val="BookTitle"/>
          <w:rFonts w:ascii="Arial" w:hAnsi="Arial" w:cs="Arial"/>
          <w:i w:val="0"/>
          <w:iCs w:val="0"/>
          <w:smallCaps w:val="0"/>
          <w:spacing w:val="0"/>
          <w:szCs w:val="24"/>
        </w:rPr>
        <w:t>(6) provides that if</w:t>
      </w:r>
      <w:r w:rsidR="00BA1446">
        <w:rPr>
          <w:rStyle w:val="BookTitle"/>
          <w:rFonts w:ascii="Arial" w:hAnsi="Arial" w:cs="Arial"/>
          <w:i w:val="0"/>
          <w:iCs w:val="0"/>
          <w:smallCaps w:val="0"/>
          <w:spacing w:val="0"/>
          <w:szCs w:val="24"/>
        </w:rPr>
        <w:t> </w:t>
      </w:r>
      <w:r w:rsidR="00D15FDD" w:rsidRPr="00D15FDD">
        <w:rPr>
          <w:rStyle w:val="BookTitle"/>
          <w:rFonts w:ascii="Arial" w:hAnsi="Arial" w:cs="Arial"/>
          <w:i w:val="0"/>
          <w:iCs w:val="0"/>
          <w:smallCaps w:val="0"/>
          <w:spacing w:val="0"/>
          <w:szCs w:val="24"/>
        </w:rPr>
        <w:t>the</w:t>
      </w:r>
      <w:r w:rsidR="00BA1446">
        <w:rPr>
          <w:rStyle w:val="BookTitle"/>
          <w:rFonts w:ascii="Arial" w:hAnsi="Arial" w:cs="Arial"/>
          <w:i w:val="0"/>
          <w:iCs w:val="0"/>
          <w:smallCaps w:val="0"/>
          <w:spacing w:val="0"/>
          <w:szCs w:val="24"/>
        </w:rPr>
        <w:t> </w:t>
      </w:r>
      <w:r w:rsidR="00D15FDD" w:rsidRPr="00D15FDD">
        <w:rPr>
          <w:rStyle w:val="BookTitle"/>
          <w:rFonts w:ascii="Arial" w:hAnsi="Arial" w:cs="Arial"/>
          <w:i w:val="0"/>
          <w:iCs w:val="0"/>
          <w:smallCaps w:val="0"/>
          <w:spacing w:val="0"/>
          <w:szCs w:val="24"/>
        </w:rPr>
        <w:t>Secretary is not satisfied that the completed ACL questionnaire is an accurate reflection of the child’s functional ability, behaviour and special care needs, then the Secretary has the power to amend the scores for any of the domains if a question is</w:t>
      </w:r>
      <w:r w:rsidR="00BA1446">
        <w:rPr>
          <w:rStyle w:val="BookTitle"/>
          <w:rFonts w:ascii="Arial" w:hAnsi="Arial" w:cs="Arial"/>
          <w:i w:val="0"/>
          <w:iCs w:val="0"/>
          <w:smallCaps w:val="0"/>
          <w:spacing w:val="0"/>
          <w:szCs w:val="24"/>
        </w:rPr>
        <w:t> </w:t>
      </w:r>
      <w:r w:rsidR="00D15FDD" w:rsidRPr="00D15FDD">
        <w:rPr>
          <w:rStyle w:val="BookTitle"/>
          <w:rFonts w:ascii="Arial" w:hAnsi="Arial" w:cs="Arial"/>
          <w:i w:val="0"/>
          <w:iCs w:val="0"/>
          <w:smallCaps w:val="0"/>
          <w:spacing w:val="0"/>
          <w:szCs w:val="24"/>
        </w:rPr>
        <w:t xml:space="preserve">deemed to have been missed or misinterpreted.  Subsection </w:t>
      </w:r>
      <w:r w:rsidR="00223CF3">
        <w:rPr>
          <w:rStyle w:val="BookTitle"/>
          <w:rFonts w:ascii="Arial" w:hAnsi="Arial" w:cs="Arial"/>
          <w:i w:val="0"/>
          <w:iCs w:val="0"/>
          <w:smallCaps w:val="0"/>
          <w:spacing w:val="0"/>
          <w:szCs w:val="24"/>
        </w:rPr>
        <w:t>11</w:t>
      </w:r>
      <w:r w:rsidR="00D15FDD" w:rsidRPr="00D15FDD">
        <w:rPr>
          <w:rStyle w:val="BookTitle"/>
          <w:rFonts w:ascii="Arial" w:hAnsi="Arial" w:cs="Arial"/>
          <w:i w:val="0"/>
          <w:iCs w:val="0"/>
          <w:smallCaps w:val="0"/>
          <w:spacing w:val="0"/>
          <w:szCs w:val="24"/>
        </w:rPr>
        <w:t>(7) provides that the Secretary may only add additional points to the scores of the domains to reflect unaccounted for care load that is not presently recogni</w:t>
      </w:r>
      <w:r w:rsidR="00D15FDD">
        <w:rPr>
          <w:rStyle w:val="BookTitle"/>
          <w:rFonts w:ascii="Arial" w:hAnsi="Arial" w:cs="Arial"/>
          <w:i w:val="0"/>
          <w:iCs w:val="0"/>
          <w:smallCaps w:val="0"/>
          <w:spacing w:val="0"/>
          <w:szCs w:val="24"/>
        </w:rPr>
        <w:t xml:space="preserve">sed by the ACL questionnaire.  </w:t>
      </w:r>
    </w:p>
    <w:p w14:paraId="3CC8CF78" w14:textId="0C1A376B" w:rsidR="00D15FDD" w:rsidRPr="00D15FDD" w:rsidRDefault="00D15FDD" w:rsidP="002C459B">
      <w:pPr>
        <w:rPr>
          <w:rStyle w:val="BookTitle"/>
          <w:rFonts w:ascii="Arial" w:hAnsi="Arial" w:cs="Arial"/>
          <w:i w:val="0"/>
          <w:iCs w:val="0"/>
          <w:smallCaps w:val="0"/>
          <w:spacing w:val="0"/>
          <w:szCs w:val="24"/>
        </w:rPr>
      </w:pPr>
      <w:r w:rsidRPr="00D15FDD">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12</w:t>
      </w:r>
      <w:r w:rsidR="00223CF3" w:rsidRPr="00D15FDD">
        <w:rPr>
          <w:rStyle w:val="BookTitle"/>
          <w:rFonts w:ascii="Arial" w:hAnsi="Arial" w:cs="Arial"/>
          <w:i w:val="0"/>
          <w:iCs w:val="0"/>
          <w:smallCaps w:val="0"/>
          <w:spacing w:val="0"/>
          <w:szCs w:val="24"/>
        </w:rPr>
        <w:t xml:space="preserve"> </w:t>
      </w:r>
      <w:r w:rsidRPr="00D15FDD">
        <w:rPr>
          <w:rStyle w:val="BookTitle"/>
          <w:rFonts w:ascii="Arial" w:hAnsi="Arial" w:cs="Arial"/>
          <w:i w:val="0"/>
          <w:iCs w:val="0"/>
          <w:smallCaps w:val="0"/>
          <w:spacing w:val="0"/>
          <w:szCs w:val="24"/>
        </w:rPr>
        <w:t>sets out further detail in relation to th</w:t>
      </w:r>
      <w:r>
        <w:rPr>
          <w:rStyle w:val="BookTitle"/>
          <w:rFonts w:ascii="Arial" w:hAnsi="Arial" w:cs="Arial"/>
          <w:i w:val="0"/>
          <w:iCs w:val="0"/>
          <w:smallCaps w:val="0"/>
          <w:spacing w:val="0"/>
          <w:szCs w:val="24"/>
        </w:rPr>
        <w:t xml:space="preserve">e professional questionnaire.  </w:t>
      </w:r>
    </w:p>
    <w:p w14:paraId="71DA199C" w14:textId="634DE96B" w:rsidR="00D15FDD" w:rsidRPr="00D15FDD"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223CF3">
        <w:rPr>
          <w:rStyle w:val="BookTitle"/>
          <w:rFonts w:ascii="Arial" w:hAnsi="Arial" w:cs="Arial"/>
          <w:i w:val="0"/>
          <w:iCs w:val="0"/>
          <w:smallCaps w:val="0"/>
          <w:spacing w:val="0"/>
          <w:szCs w:val="24"/>
        </w:rPr>
        <w:t>12</w:t>
      </w:r>
      <w:r w:rsidR="00D15FDD" w:rsidRPr="00D15FDD">
        <w:rPr>
          <w:rStyle w:val="BookTitle"/>
          <w:rFonts w:ascii="Arial" w:hAnsi="Arial" w:cs="Arial"/>
          <w:i w:val="0"/>
          <w:iCs w:val="0"/>
          <w:smallCaps w:val="0"/>
          <w:spacing w:val="0"/>
          <w:szCs w:val="24"/>
        </w:rPr>
        <w:t>(1) provides that the scoring method for the professional questionnaire is set</w:t>
      </w:r>
      <w:r w:rsidR="00D15FDD">
        <w:rPr>
          <w:rStyle w:val="BookTitle"/>
          <w:rFonts w:ascii="Arial" w:hAnsi="Arial" w:cs="Arial"/>
          <w:i w:val="0"/>
          <w:iCs w:val="0"/>
          <w:smallCaps w:val="0"/>
          <w:spacing w:val="0"/>
          <w:szCs w:val="24"/>
        </w:rPr>
        <w:t xml:space="preserve"> out in Part 2 of Schedule 2.  </w:t>
      </w:r>
    </w:p>
    <w:p w14:paraId="6AFC3F47" w14:textId="2A321F0A" w:rsidR="00D15FDD" w:rsidRPr="00D15FDD" w:rsidRDefault="00FE48F9"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12</w:t>
      </w:r>
      <w:r w:rsidR="00D15FDD" w:rsidRPr="00D15FDD">
        <w:rPr>
          <w:rStyle w:val="BookTitle"/>
          <w:rFonts w:ascii="Arial" w:hAnsi="Arial" w:cs="Arial"/>
          <w:i w:val="0"/>
          <w:iCs w:val="0"/>
          <w:smallCaps w:val="0"/>
          <w:spacing w:val="0"/>
          <w:szCs w:val="24"/>
        </w:rPr>
        <w:t xml:space="preserve">(2) states that as regards calculations in Part 2 of Schedule 2, numbers extending to more than 2 decimal places must </w:t>
      </w:r>
      <w:r w:rsidR="00D15FDD">
        <w:rPr>
          <w:rStyle w:val="BookTitle"/>
          <w:rFonts w:ascii="Arial" w:hAnsi="Arial" w:cs="Arial"/>
          <w:i w:val="0"/>
          <w:iCs w:val="0"/>
          <w:smallCaps w:val="0"/>
          <w:spacing w:val="0"/>
          <w:szCs w:val="24"/>
        </w:rPr>
        <w:t>be rounded to 2 decimal places.</w:t>
      </w:r>
    </w:p>
    <w:p w14:paraId="5010BEE9" w14:textId="32FF9472" w:rsidR="007403B4" w:rsidRDefault="00D15FDD" w:rsidP="002C459B">
      <w:pPr>
        <w:rPr>
          <w:rStyle w:val="BookTitle"/>
          <w:rFonts w:ascii="Arial" w:hAnsi="Arial" w:cs="Arial"/>
          <w:i w:val="0"/>
          <w:iCs w:val="0"/>
          <w:smallCaps w:val="0"/>
          <w:spacing w:val="0"/>
          <w:szCs w:val="24"/>
        </w:rPr>
      </w:pPr>
      <w:r w:rsidRPr="00D15FDD">
        <w:rPr>
          <w:rStyle w:val="BookTitle"/>
          <w:rFonts w:ascii="Arial" w:hAnsi="Arial" w:cs="Arial"/>
          <w:i w:val="0"/>
          <w:iCs w:val="0"/>
          <w:smallCaps w:val="0"/>
          <w:spacing w:val="0"/>
          <w:szCs w:val="24"/>
        </w:rPr>
        <w:t>Unlike the ACL questionnaire, the total score for the professional questionnaire m</w:t>
      </w:r>
      <w:r>
        <w:rPr>
          <w:rStyle w:val="BookTitle"/>
          <w:rFonts w:ascii="Arial" w:hAnsi="Arial" w:cs="Arial"/>
          <w:i w:val="0"/>
          <w:iCs w:val="0"/>
          <w:smallCaps w:val="0"/>
          <w:spacing w:val="0"/>
          <w:szCs w:val="24"/>
        </w:rPr>
        <w:t xml:space="preserve">ay be less than 0 (subsection </w:t>
      </w:r>
      <w:r w:rsidR="00223CF3">
        <w:rPr>
          <w:rStyle w:val="BookTitle"/>
          <w:rFonts w:ascii="Arial" w:hAnsi="Arial" w:cs="Arial"/>
          <w:i w:val="0"/>
          <w:iCs w:val="0"/>
          <w:smallCaps w:val="0"/>
          <w:spacing w:val="0"/>
          <w:szCs w:val="24"/>
        </w:rPr>
        <w:t>12</w:t>
      </w:r>
      <w:r w:rsidRPr="00D15FDD">
        <w:rPr>
          <w:rStyle w:val="BookTitle"/>
          <w:rFonts w:ascii="Arial" w:hAnsi="Arial" w:cs="Arial"/>
          <w:i w:val="0"/>
          <w:iCs w:val="0"/>
          <w:smallCaps w:val="0"/>
          <w:spacing w:val="0"/>
          <w:szCs w:val="24"/>
        </w:rPr>
        <w:t xml:space="preserve">(3)).  The Secretary must be satisfied that a completed professional questionnaire is an accurate reflection of the functional ability, behaviour and special care needs of the child to whom it relates (subsection </w:t>
      </w:r>
      <w:r w:rsidR="00223CF3">
        <w:rPr>
          <w:rStyle w:val="BookTitle"/>
          <w:rFonts w:ascii="Arial" w:hAnsi="Arial" w:cs="Arial"/>
          <w:i w:val="0"/>
          <w:iCs w:val="0"/>
          <w:smallCaps w:val="0"/>
          <w:spacing w:val="0"/>
          <w:szCs w:val="24"/>
        </w:rPr>
        <w:t>12</w:t>
      </w:r>
      <w:r w:rsidRPr="00D15FDD">
        <w:rPr>
          <w:rStyle w:val="BookTitle"/>
          <w:rFonts w:ascii="Arial" w:hAnsi="Arial" w:cs="Arial"/>
          <w:i w:val="0"/>
          <w:iCs w:val="0"/>
          <w:smallCaps w:val="0"/>
          <w:spacing w:val="0"/>
          <w:szCs w:val="24"/>
        </w:rPr>
        <w:t>(4)).  If</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the</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Secretary is not satisfied that a completed professional questionnaire is</w:t>
      </w:r>
      <w:r w:rsidR="00CC2A3B">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an</w:t>
      </w:r>
      <w:r w:rsidR="00CC2A3B">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accurate reflection of the functional ability, behaviour and special care needs of</w:t>
      </w:r>
      <w:r w:rsidR="00CC2A3B">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 xml:space="preserve">the child to whom it relates, then subsection </w:t>
      </w:r>
      <w:r w:rsidR="00DF5822">
        <w:rPr>
          <w:rStyle w:val="BookTitle"/>
          <w:rFonts w:ascii="Arial" w:hAnsi="Arial" w:cs="Arial"/>
          <w:i w:val="0"/>
          <w:iCs w:val="0"/>
          <w:smallCaps w:val="0"/>
          <w:spacing w:val="0"/>
          <w:szCs w:val="24"/>
        </w:rPr>
        <w:t>12</w:t>
      </w:r>
      <w:r w:rsidRPr="00D15FDD">
        <w:rPr>
          <w:rStyle w:val="BookTitle"/>
          <w:rFonts w:ascii="Arial" w:hAnsi="Arial" w:cs="Arial"/>
          <w:i w:val="0"/>
          <w:iCs w:val="0"/>
          <w:smallCaps w:val="0"/>
          <w:spacing w:val="0"/>
          <w:szCs w:val="24"/>
        </w:rPr>
        <w:t>(5) provides the Secretary with the power to request a replacement questionnaire be completed by another treating health professional.</w:t>
      </w:r>
    </w:p>
    <w:p w14:paraId="0155A46E" w14:textId="4F527CDB" w:rsidR="00D15FDD" w:rsidRPr="0069218B" w:rsidRDefault="00D15FDD" w:rsidP="002C459B">
      <w:pPr>
        <w:rPr>
          <w:rStyle w:val="BookTitle"/>
          <w:rFonts w:ascii="Arial" w:hAnsi="Arial" w:cs="Arial"/>
          <w:b/>
          <w:i w:val="0"/>
          <w:iCs w:val="0"/>
          <w:smallCaps w:val="0"/>
          <w:spacing w:val="0"/>
          <w:szCs w:val="24"/>
          <w:u w:val="single"/>
        </w:rPr>
      </w:pPr>
      <w:r w:rsidRPr="0069218B">
        <w:rPr>
          <w:rStyle w:val="BookTitle"/>
          <w:rFonts w:ascii="Arial" w:hAnsi="Arial" w:cs="Arial"/>
          <w:b/>
          <w:i w:val="0"/>
          <w:iCs w:val="0"/>
          <w:smallCaps w:val="0"/>
          <w:spacing w:val="0"/>
          <w:szCs w:val="24"/>
          <w:u w:val="single"/>
        </w:rPr>
        <w:t>Part 2</w:t>
      </w:r>
      <w:r w:rsidR="0069218B" w:rsidRPr="0069218B">
        <w:rPr>
          <w:rFonts w:ascii="Arial" w:hAnsi="Arial" w:cs="Arial"/>
          <w:b/>
          <w:bCs/>
          <w:color w:val="000000"/>
          <w:szCs w:val="32"/>
          <w:u w:val="single"/>
          <w:shd w:val="clear" w:color="auto" w:fill="FFFFFF"/>
        </w:rPr>
        <w:t>—</w:t>
      </w:r>
      <w:r w:rsidRPr="0069218B">
        <w:rPr>
          <w:rStyle w:val="BookTitle"/>
          <w:rFonts w:ascii="Arial" w:hAnsi="Arial" w:cs="Arial"/>
          <w:b/>
          <w:i w:val="0"/>
          <w:iCs w:val="0"/>
          <w:smallCaps w:val="0"/>
          <w:spacing w:val="0"/>
          <w:szCs w:val="24"/>
          <w:u w:val="single"/>
        </w:rPr>
        <w:t>Disability Care Load Assessment (Child) (Carer Payment)</w:t>
      </w:r>
    </w:p>
    <w:p w14:paraId="16AEB199" w14:textId="5E7FEB53" w:rsidR="00D15FDD" w:rsidRPr="00D15FDD" w:rsidRDefault="00D15FDD" w:rsidP="002C459B">
      <w:pPr>
        <w:rPr>
          <w:rStyle w:val="BookTitle"/>
          <w:rFonts w:ascii="Arial" w:hAnsi="Arial" w:cs="Arial"/>
          <w:i w:val="0"/>
          <w:iCs w:val="0"/>
          <w:smallCaps w:val="0"/>
          <w:spacing w:val="0"/>
          <w:szCs w:val="24"/>
        </w:rPr>
      </w:pPr>
      <w:r w:rsidRPr="00573BCB">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13</w:t>
      </w:r>
      <w:r w:rsidR="00223CF3" w:rsidRPr="00D15FDD">
        <w:rPr>
          <w:rStyle w:val="BookTitle"/>
          <w:rFonts w:ascii="Arial" w:hAnsi="Arial" w:cs="Arial"/>
          <w:i w:val="0"/>
          <w:iCs w:val="0"/>
          <w:smallCaps w:val="0"/>
          <w:spacing w:val="0"/>
          <w:szCs w:val="24"/>
        </w:rPr>
        <w:t xml:space="preserve"> </w:t>
      </w:r>
      <w:r w:rsidRPr="00D15FDD">
        <w:rPr>
          <w:rStyle w:val="BookTitle"/>
          <w:rFonts w:ascii="Arial" w:hAnsi="Arial" w:cs="Arial"/>
          <w:i w:val="0"/>
          <w:iCs w:val="0"/>
          <w:smallCaps w:val="0"/>
          <w:spacing w:val="0"/>
          <w:szCs w:val="24"/>
        </w:rPr>
        <w:t xml:space="preserve">sets out the qualifying scores that a person who is caring for a child with a severe disability or severe medical condition has to obtain to achieve a qualifying </w:t>
      </w:r>
      <w:r w:rsidR="00FE48F9">
        <w:rPr>
          <w:rStyle w:val="BookTitle"/>
          <w:rFonts w:ascii="Arial" w:hAnsi="Arial" w:cs="Arial"/>
          <w:i w:val="0"/>
          <w:iCs w:val="0"/>
          <w:smallCaps w:val="0"/>
          <w:spacing w:val="0"/>
          <w:szCs w:val="24"/>
        </w:rPr>
        <w:t xml:space="preserve">rating of intense (subsection </w:t>
      </w:r>
      <w:r w:rsidR="00223CF3">
        <w:rPr>
          <w:rStyle w:val="BookTitle"/>
          <w:rFonts w:ascii="Arial" w:hAnsi="Arial" w:cs="Arial"/>
          <w:i w:val="0"/>
          <w:iCs w:val="0"/>
          <w:smallCaps w:val="0"/>
          <w:spacing w:val="0"/>
          <w:szCs w:val="24"/>
        </w:rPr>
        <w:t>13</w:t>
      </w:r>
      <w:r w:rsidR="00573BCB">
        <w:rPr>
          <w:rStyle w:val="BookTitle"/>
          <w:rFonts w:ascii="Arial" w:hAnsi="Arial" w:cs="Arial"/>
          <w:i w:val="0"/>
          <w:iCs w:val="0"/>
          <w:smallCaps w:val="0"/>
          <w:spacing w:val="0"/>
          <w:szCs w:val="24"/>
        </w:rPr>
        <w:t xml:space="preserve">(1)).  </w:t>
      </w:r>
    </w:p>
    <w:p w14:paraId="1A7147F5" w14:textId="395369BF" w:rsidR="00D15FDD" w:rsidRPr="00D15FDD" w:rsidRDefault="00D15FDD" w:rsidP="002C459B">
      <w:pPr>
        <w:rPr>
          <w:rStyle w:val="BookTitle"/>
          <w:rFonts w:ascii="Arial" w:hAnsi="Arial" w:cs="Arial"/>
          <w:i w:val="0"/>
          <w:iCs w:val="0"/>
          <w:smallCaps w:val="0"/>
          <w:spacing w:val="0"/>
          <w:szCs w:val="24"/>
        </w:rPr>
      </w:pPr>
      <w:r w:rsidRPr="00D15FDD">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13</w:t>
      </w:r>
      <w:r w:rsidRPr="00D15FDD">
        <w:rPr>
          <w:rStyle w:val="BookTitle"/>
          <w:rFonts w:ascii="Arial" w:hAnsi="Arial" w:cs="Arial"/>
          <w:i w:val="0"/>
          <w:iCs w:val="0"/>
          <w:smallCaps w:val="0"/>
          <w:spacing w:val="0"/>
          <w:szCs w:val="24"/>
        </w:rPr>
        <w:t>(2) provides that a professional questionnaire must be completed for the child and that an ACL questionnaire must be completed for the child.  A</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claimant</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receives a qualifying ratin</w:t>
      </w:r>
      <w:r w:rsidR="00FE48F9">
        <w:rPr>
          <w:rStyle w:val="BookTitle"/>
          <w:rFonts w:ascii="Arial" w:hAnsi="Arial" w:cs="Arial"/>
          <w:i w:val="0"/>
          <w:iCs w:val="0"/>
          <w:smallCaps w:val="0"/>
          <w:spacing w:val="0"/>
          <w:szCs w:val="24"/>
        </w:rPr>
        <w:t xml:space="preserve">g of intense under subsection </w:t>
      </w:r>
      <w:r w:rsidR="00223CF3">
        <w:rPr>
          <w:rStyle w:val="BookTitle"/>
          <w:rFonts w:ascii="Arial" w:hAnsi="Arial" w:cs="Arial"/>
          <w:i w:val="0"/>
          <w:iCs w:val="0"/>
          <w:smallCaps w:val="0"/>
          <w:spacing w:val="0"/>
          <w:szCs w:val="24"/>
        </w:rPr>
        <w:t>13</w:t>
      </w:r>
      <w:r w:rsidRPr="00D15FDD">
        <w:rPr>
          <w:rStyle w:val="BookTitle"/>
          <w:rFonts w:ascii="Arial" w:hAnsi="Arial" w:cs="Arial"/>
          <w:i w:val="0"/>
          <w:iCs w:val="0"/>
          <w:smallCaps w:val="0"/>
          <w:spacing w:val="0"/>
          <w:szCs w:val="24"/>
        </w:rPr>
        <w:t xml:space="preserve">(3) if the total score on the person’s ACL questionnaire is 85 or more and the score on the professional questionnaire is greater than 0.  </w:t>
      </w:r>
    </w:p>
    <w:p w14:paraId="67F345CC" w14:textId="1C273E46" w:rsidR="0034107E" w:rsidRDefault="00FE48F9"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14</w:t>
      </w:r>
      <w:r w:rsidR="00223CF3" w:rsidRPr="00D15FDD">
        <w:rPr>
          <w:rStyle w:val="BookTitle"/>
          <w:rFonts w:ascii="Arial" w:hAnsi="Arial" w:cs="Arial"/>
          <w:i w:val="0"/>
          <w:iCs w:val="0"/>
          <w:smallCaps w:val="0"/>
          <w:spacing w:val="0"/>
          <w:szCs w:val="24"/>
        </w:rPr>
        <w:t xml:space="preserve"> </w:t>
      </w:r>
      <w:r w:rsidR="00D15FDD" w:rsidRPr="00D15FDD">
        <w:rPr>
          <w:rStyle w:val="BookTitle"/>
          <w:rFonts w:ascii="Arial" w:hAnsi="Arial" w:cs="Arial"/>
          <w:i w:val="0"/>
          <w:iCs w:val="0"/>
          <w:smallCaps w:val="0"/>
          <w:spacing w:val="0"/>
          <w:szCs w:val="24"/>
        </w:rPr>
        <w:t xml:space="preserve">sets out the qualifying scores that a person, who is caring for </w:t>
      </w:r>
      <w:r w:rsidR="001E3B6C">
        <w:rPr>
          <w:rStyle w:val="BookTitle"/>
          <w:rFonts w:ascii="Arial" w:hAnsi="Arial" w:cs="Arial"/>
          <w:i w:val="0"/>
          <w:iCs w:val="0"/>
          <w:smallCaps w:val="0"/>
          <w:spacing w:val="0"/>
          <w:szCs w:val="24"/>
        </w:rPr>
        <w:t>2</w:t>
      </w:r>
      <w:r w:rsidR="00D15FDD" w:rsidRPr="00D15FDD">
        <w:rPr>
          <w:rStyle w:val="BookTitle"/>
          <w:rFonts w:ascii="Arial" w:hAnsi="Arial" w:cs="Arial"/>
          <w:i w:val="0"/>
          <w:iCs w:val="0"/>
          <w:smallCaps w:val="0"/>
          <w:spacing w:val="0"/>
          <w:szCs w:val="24"/>
        </w:rPr>
        <w:t xml:space="preserve"> or more children, each with disability or medical condition, has to obtain to achieve a qualifying rating of intense (subsection </w:t>
      </w:r>
      <w:r w:rsidR="00223CF3">
        <w:rPr>
          <w:rStyle w:val="BookTitle"/>
          <w:rFonts w:ascii="Arial" w:hAnsi="Arial" w:cs="Arial"/>
          <w:i w:val="0"/>
          <w:iCs w:val="0"/>
          <w:smallCaps w:val="0"/>
          <w:spacing w:val="0"/>
          <w:szCs w:val="24"/>
        </w:rPr>
        <w:t>14</w:t>
      </w:r>
      <w:r w:rsidR="00D15FDD" w:rsidRPr="00D15FDD">
        <w:rPr>
          <w:rStyle w:val="BookTitle"/>
          <w:rFonts w:ascii="Arial" w:hAnsi="Arial" w:cs="Arial"/>
          <w:i w:val="0"/>
          <w:iCs w:val="0"/>
          <w:smallCaps w:val="0"/>
          <w:spacing w:val="0"/>
          <w:szCs w:val="24"/>
        </w:rPr>
        <w:t xml:space="preserve">(1)).  If a claimant is caring for </w:t>
      </w:r>
      <w:r w:rsidR="001E3B6C">
        <w:rPr>
          <w:rStyle w:val="BookTitle"/>
          <w:rFonts w:ascii="Arial" w:hAnsi="Arial" w:cs="Arial"/>
          <w:i w:val="0"/>
          <w:iCs w:val="0"/>
          <w:smallCaps w:val="0"/>
          <w:spacing w:val="0"/>
          <w:szCs w:val="24"/>
        </w:rPr>
        <w:t>2</w:t>
      </w:r>
      <w:r w:rsidR="00D15FDD" w:rsidRPr="00D15FDD">
        <w:rPr>
          <w:rStyle w:val="BookTitle"/>
          <w:rFonts w:ascii="Arial" w:hAnsi="Arial" w:cs="Arial"/>
          <w:i w:val="0"/>
          <w:iCs w:val="0"/>
          <w:smallCaps w:val="0"/>
          <w:spacing w:val="0"/>
          <w:szCs w:val="24"/>
        </w:rPr>
        <w:t xml:space="preserve"> or more children, each</w:t>
      </w:r>
      <w:r w:rsidR="00BA1446">
        <w:rPr>
          <w:rStyle w:val="BookTitle"/>
          <w:rFonts w:ascii="Arial" w:hAnsi="Arial" w:cs="Arial"/>
          <w:i w:val="0"/>
          <w:iCs w:val="0"/>
          <w:smallCaps w:val="0"/>
          <w:spacing w:val="0"/>
          <w:szCs w:val="24"/>
        </w:rPr>
        <w:t> </w:t>
      </w:r>
      <w:r w:rsidR="00D15FDD" w:rsidRPr="00D15FDD">
        <w:rPr>
          <w:rStyle w:val="BookTitle"/>
          <w:rFonts w:ascii="Arial" w:hAnsi="Arial" w:cs="Arial"/>
          <w:i w:val="0"/>
          <w:iCs w:val="0"/>
          <w:smallCaps w:val="0"/>
          <w:spacing w:val="0"/>
          <w:szCs w:val="24"/>
        </w:rPr>
        <w:t xml:space="preserve">of whom has a disability or medical condition, the claimant must complete an ACL for each child and a professional questionnaire must be completed for each child (subsection </w:t>
      </w:r>
      <w:r w:rsidR="00223CF3">
        <w:rPr>
          <w:rStyle w:val="BookTitle"/>
          <w:rFonts w:ascii="Arial" w:hAnsi="Arial" w:cs="Arial"/>
          <w:i w:val="0"/>
          <w:iCs w:val="0"/>
          <w:smallCaps w:val="0"/>
          <w:spacing w:val="0"/>
          <w:szCs w:val="24"/>
        </w:rPr>
        <w:t>14</w:t>
      </w:r>
      <w:r w:rsidR="00D15FDD" w:rsidRPr="00D15FDD">
        <w:rPr>
          <w:rStyle w:val="BookTitle"/>
          <w:rFonts w:ascii="Arial" w:hAnsi="Arial" w:cs="Arial"/>
          <w:i w:val="0"/>
          <w:iCs w:val="0"/>
          <w:smallCaps w:val="0"/>
          <w:spacing w:val="0"/>
          <w:szCs w:val="24"/>
        </w:rPr>
        <w:t xml:space="preserve">(2)).  </w:t>
      </w:r>
    </w:p>
    <w:p w14:paraId="5BB567E7" w14:textId="25FB2BA7" w:rsidR="00D15FDD" w:rsidRDefault="00D15FDD" w:rsidP="002C459B">
      <w:pPr>
        <w:rPr>
          <w:rStyle w:val="BookTitle"/>
          <w:rFonts w:ascii="Arial" w:hAnsi="Arial" w:cs="Arial"/>
          <w:i w:val="0"/>
          <w:iCs w:val="0"/>
          <w:smallCaps w:val="0"/>
          <w:spacing w:val="0"/>
          <w:szCs w:val="24"/>
        </w:rPr>
      </w:pPr>
      <w:r w:rsidRPr="00D15FDD">
        <w:rPr>
          <w:rStyle w:val="BookTitle"/>
          <w:rFonts w:ascii="Arial" w:hAnsi="Arial" w:cs="Arial"/>
          <w:i w:val="0"/>
          <w:iCs w:val="0"/>
          <w:smallCaps w:val="0"/>
          <w:spacing w:val="0"/>
          <w:szCs w:val="24"/>
        </w:rPr>
        <w:t xml:space="preserve">In order for the claimant to achieve a qualifying rating of intense the total score from the contributing </w:t>
      </w:r>
      <w:r w:rsidR="007403B4">
        <w:rPr>
          <w:rStyle w:val="BookTitle"/>
          <w:rFonts w:ascii="Arial" w:hAnsi="Arial" w:cs="Arial"/>
          <w:i w:val="0"/>
          <w:iCs w:val="0"/>
          <w:smallCaps w:val="0"/>
          <w:spacing w:val="0"/>
          <w:szCs w:val="24"/>
        </w:rPr>
        <w:t>ACL questionnaires</w:t>
      </w:r>
      <w:r w:rsidRPr="00D15FDD">
        <w:rPr>
          <w:rStyle w:val="BookTitle"/>
          <w:rFonts w:ascii="Arial" w:hAnsi="Arial" w:cs="Arial"/>
          <w:i w:val="0"/>
          <w:iCs w:val="0"/>
          <w:smallCaps w:val="0"/>
          <w:spacing w:val="0"/>
          <w:szCs w:val="24"/>
        </w:rPr>
        <w:t xml:space="preserve"> must be 85 or higher and each child must receive a professional questionnaire score of greater than 0 (sub</w:t>
      </w:r>
      <w:r w:rsidR="00573BCB">
        <w:rPr>
          <w:rStyle w:val="BookTitle"/>
          <w:rFonts w:ascii="Arial" w:hAnsi="Arial" w:cs="Arial"/>
          <w:i w:val="0"/>
          <w:iCs w:val="0"/>
          <w:smallCaps w:val="0"/>
          <w:spacing w:val="0"/>
          <w:szCs w:val="24"/>
        </w:rPr>
        <w:t xml:space="preserve">section </w:t>
      </w:r>
      <w:r w:rsidR="00223CF3">
        <w:rPr>
          <w:rStyle w:val="BookTitle"/>
          <w:rFonts w:ascii="Arial" w:hAnsi="Arial" w:cs="Arial"/>
          <w:i w:val="0"/>
          <w:iCs w:val="0"/>
          <w:smallCaps w:val="0"/>
          <w:spacing w:val="0"/>
          <w:szCs w:val="24"/>
        </w:rPr>
        <w:t>14</w:t>
      </w:r>
      <w:r w:rsidRPr="00D15FDD">
        <w:rPr>
          <w:rStyle w:val="BookTitle"/>
          <w:rFonts w:ascii="Arial" w:hAnsi="Arial" w:cs="Arial"/>
          <w:i w:val="0"/>
          <w:iCs w:val="0"/>
          <w:smallCaps w:val="0"/>
          <w:spacing w:val="0"/>
          <w:szCs w:val="24"/>
        </w:rPr>
        <w:t xml:space="preserve">(4)).  An ACL score in respect of care that the claimant gives to a child must be 20 or more for the ACL to be able to contribute to the </w:t>
      </w:r>
      <w:r w:rsidR="00573BCB">
        <w:rPr>
          <w:rStyle w:val="BookTitle"/>
          <w:rFonts w:ascii="Arial" w:hAnsi="Arial" w:cs="Arial"/>
          <w:i w:val="0"/>
          <w:iCs w:val="0"/>
          <w:smallCaps w:val="0"/>
          <w:spacing w:val="0"/>
          <w:szCs w:val="24"/>
        </w:rPr>
        <w:t>qualifying rati</w:t>
      </w:r>
      <w:r w:rsidR="00FE48F9">
        <w:rPr>
          <w:rStyle w:val="BookTitle"/>
          <w:rFonts w:ascii="Arial" w:hAnsi="Arial" w:cs="Arial"/>
          <w:i w:val="0"/>
          <w:iCs w:val="0"/>
          <w:smallCaps w:val="0"/>
          <w:spacing w:val="0"/>
          <w:szCs w:val="24"/>
        </w:rPr>
        <w:t xml:space="preserve">ng (subsection </w:t>
      </w:r>
      <w:r w:rsidR="00223CF3">
        <w:rPr>
          <w:rStyle w:val="BookTitle"/>
          <w:rFonts w:ascii="Arial" w:hAnsi="Arial" w:cs="Arial"/>
          <w:i w:val="0"/>
          <w:iCs w:val="0"/>
          <w:smallCaps w:val="0"/>
          <w:spacing w:val="0"/>
          <w:szCs w:val="24"/>
        </w:rPr>
        <w:t>14</w:t>
      </w:r>
      <w:r w:rsidRPr="00D15FDD">
        <w:rPr>
          <w:rStyle w:val="BookTitle"/>
          <w:rFonts w:ascii="Arial" w:hAnsi="Arial" w:cs="Arial"/>
          <w:i w:val="0"/>
          <w:iCs w:val="0"/>
          <w:smallCaps w:val="0"/>
          <w:spacing w:val="0"/>
          <w:szCs w:val="24"/>
        </w:rPr>
        <w:t>(5)).  If a claimant does not achieve an ACL score of 20 or more in</w:t>
      </w:r>
      <w:r w:rsidR="00BA1446">
        <w:rPr>
          <w:rStyle w:val="BookTitle"/>
          <w:rFonts w:ascii="Arial" w:hAnsi="Arial" w:cs="Arial"/>
          <w:i w:val="0"/>
          <w:iCs w:val="0"/>
          <w:smallCaps w:val="0"/>
          <w:spacing w:val="0"/>
          <w:szCs w:val="24"/>
        </w:rPr>
        <w:t> </w:t>
      </w:r>
      <w:r w:rsidRPr="00D15FDD">
        <w:rPr>
          <w:rStyle w:val="BookTitle"/>
          <w:rFonts w:ascii="Arial" w:hAnsi="Arial" w:cs="Arial"/>
          <w:i w:val="0"/>
          <w:iCs w:val="0"/>
          <w:smallCaps w:val="0"/>
          <w:spacing w:val="0"/>
          <w:szCs w:val="24"/>
        </w:rPr>
        <w:t xml:space="preserve">respect of care that they provide to a child then that ACL cannot contribute to the claimant’s qualifying rating.  A maximum of 4 </w:t>
      </w:r>
      <w:r w:rsidR="007403B4">
        <w:rPr>
          <w:rStyle w:val="BookTitle"/>
          <w:rFonts w:ascii="Arial" w:hAnsi="Arial" w:cs="Arial"/>
          <w:i w:val="0"/>
          <w:iCs w:val="0"/>
          <w:smallCaps w:val="0"/>
          <w:spacing w:val="0"/>
          <w:szCs w:val="24"/>
        </w:rPr>
        <w:t>ACL questionnaires</w:t>
      </w:r>
      <w:r w:rsidRPr="00D15FDD">
        <w:rPr>
          <w:rStyle w:val="BookTitle"/>
          <w:rFonts w:ascii="Arial" w:hAnsi="Arial" w:cs="Arial"/>
          <w:i w:val="0"/>
          <w:iCs w:val="0"/>
          <w:smallCaps w:val="0"/>
          <w:spacing w:val="0"/>
          <w:szCs w:val="24"/>
        </w:rPr>
        <w:t xml:space="preserve"> and 4 professional questionnaires can contribute to a person’s qualifying rating (subsection </w:t>
      </w:r>
      <w:r w:rsidR="00223CF3">
        <w:rPr>
          <w:rStyle w:val="BookTitle"/>
          <w:rFonts w:ascii="Arial" w:hAnsi="Arial" w:cs="Arial"/>
          <w:i w:val="0"/>
          <w:iCs w:val="0"/>
          <w:smallCaps w:val="0"/>
          <w:spacing w:val="0"/>
          <w:szCs w:val="24"/>
        </w:rPr>
        <w:t>14</w:t>
      </w:r>
      <w:r w:rsidRPr="00D15FDD">
        <w:rPr>
          <w:rStyle w:val="BookTitle"/>
          <w:rFonts w:ascii="Arial" w:hAnsi="Arial" w:cs="Arial"/>
          <w:i w:val="0"/>
          <w:iCs w:val="0"/>
          <w:smallCaps w:val="0"/>
          <w:spacing w:val="0"/>
          <w:szCs w:val="24"/>
        </w:rPr>
        <w:t xml:space="preserve">(3)).  </w:t>
      </w:r>
    </w:p>
    <w:p w14:paraId="031E8112" w14:textId="71D12CEA" w:rsidR="00573BCB" w:rsidRPr="00573BCB" w:rsidRDefault="00573BCB" w:rsidP="002C459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Example</w:t>
      </w:r>
    </w:p>
    <w:p w14:paraId="01933B95" w14:textId="385C9C89" w:rsidR="00573BCB"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 xml:space="preserve">Nigel provides care for his four children, </w:t>
      </w:r>
      <w:r w:rsidR="00BA1446">
        <w:rPr>
          <w:rStyle w:val="BookTitle"/>
          <w:rFonts w:ascii="Arial" w:hAnsi="Arial" w:cs="Arial"/>
          <w:i w:val="0"/>
          <w:iCs w:val="0"/>
          <w:smallCaps w:val="0"/>
          <w:spacing w:val="0"/>
          <w:szCs w:val="24"/>
        </w:rPr>
        <w:t>Anne</w:t>
      </w:r>
      <w:r w:rsidRPr="00573BCB">
        <w:rPr>
          <w:rStyle w:val="BookTitle"/>
          <w:rFonts w:ascii="Arial" w:hAnsi="Arial" w:cs="Arial"/>
          <w:i w:val="0"/>
          <w:iCs w:val="0"/>
          <w:smallCaps w:val="0"/>
          <w:spacing w:val="0"/>
          <w:szCs w:val="24"/>
        </w:rPr>
        <w:t xml:space="preserve">, </w:t>
      </w:r>
      <w:r w:rsidR="00BA1446">
        <w:rPr>
          <w:rStyle w:val="BookTitle"/>
          <w:rFonts w:ascii="Arial" w:hAnsi="Arial" w:cs="Arial"/>
          <w:i w:val="0"/>
          <w:iCs w:val="0"/>
          <w:smallCaps w:val="0"/>
          <w:spacing w:val="0"/>
          <w:szCs w:val="24"/>
        </w:rPr>
        <w:t>Liz</w:t>
      </w:r>
      <w:r w:rsidRPr="00573BCB">
        <w:rPr>
          <w:rStyle w:val="BookTitle"/>
          <w:rFonts w:ascii="Arial" w:hAnsi="Arial" w:cs="Arial"/>
          <w:i w:val="0"/>
          <w:iCs w:val="0"/>
          <w:smallCaps w:val="0"/>
          <w:spacing w:val="0"/>
          <w:szCs w:val="24"/>
        </w:rPr>
        <w:t xml:space="preserve">, </w:t>
      </w:r>
      <w:r w:rsidR="00BA1446">
        <w:rPr>
          <w:rStyle w:val="BookTitle"/>
          <w:rFonts w:ascii="Arial" w:hAnsi="Arial" w:cs="Arial"/>
          <w:i w:val="0"/>
          <w:iCs w:val="0"/>
          <w:smallCaps w:val="0"/>
          <w:spacing w:val="0"/>
          <w:szCs w:val="24"/>
        </w:rPr>
        <w:t>Erin</w:t>
      </w:r>
      <w:r w:rsidR="00BA1446" w:rsidRPr="00573BCB">
        <w:rPr>
          <w:rStyle w:val="BookTitle"/>
          <w:rFonts w:ascii="Arial" w:hAnsi="Arial" w:cs="Arial"/>
          <w:i w:val="0"/>
          <w:iCs w:val="0"/>
          <w:smallCaps w:val="0"/>
          <w:spacing w:val="0"/>
          <w:szCs w:val="24"/>
        </w:rPr>
        <w:t xml:space="preserve"> </w:t>
      </w:r>
      <w:r w:rsidRPr="00573BCB">
        <w:rPr>
          <w:rStyle w:val="BookTitle"/>
          <w:rFonts w:ascii="Arial" w:hAnsi="Arial" w:cs="Arial"/>
          <w:i w:val="0"/>
          <w:iCs w:val="0"/>
          <w:smallCaps w:val="0"/>
          <w:spacing w:val="0"/>
          <w:szCs w:val="24"/>
        </w:rPr>
        <w:t>and Thomas, each of</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whom has a disability or medical condition.  Nigel completes an ACL in respect of the care </w:t>
      </w:r>
      <w:r w:rsidRPr="00573BCB">
        <w:rPr>
          <w:rStyle w:val="BookTitle"/>
          <w:rFonts w:ascii="Arial" w:hAnsi="Arial" w:cs="Arial"/>
          <w:i w:val="0"/>
          <w:iCs w:val="0"/>
          <w:smallCaps w:val="0"/>
          <w:spacing w:val="0"/>
          <w:szCs w:val="24"/>
        </w:rPr>
        <w:lastRenderedPageBreak/>
        <w:t>that he provides to each of the four children.  A professional questionnaire is also completed for each child.  The children receive the following scores:</w:t>
      </w: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51"/>
        <w:gridCol w:w="2109"/>
        <w:gridCol w:w="4866"/>
      </w:tblGrid>
      <w:tr w:rsidR="00573BCB" w:rsidRPr="00C138CA" w14:paraId="2BE6A357" w14:textId="77777777" w:rsidTr="00646D6A">
        <w:tc>
          <w:tcPr>
            <w:tcW w:w="2051" w:type="dxa"/>
          </w:tcPr>
          <w:p w14:paraId="58661A74" w14:textId="77777777" w:rsidR="00573BCB" w:rsidRPr="00766487" w:rsidRDefault="00573BCB" w:rsidP="00646D6A">
            <w:pPr>
              <w:rPr>
                <w:rFonts w:ascii="Arial" w:hAnsi="Arial" w:cs="Arial"/>
              </w:rPr>
            </w:pPr>
          </w:p>
        </w:tc>
        <w:tc>
          <w:tcPr>
            <w:tcW w:w="2109" w:type="dxa"/>
          </w:tcPr>
          <w:p w14:paraId="6011ABA8" w14:textId="77777777" w:rsidR="00573BCB" w:rsidRPr="00766487" w:rsidRDefault="00573BCB" w:rsidP="00646D6A">
            <w:pPr>
              <w:rPr>
                <w:rFonts w:ascii="Arial" w:hAnsi="Arial" w:cs="Arial"/>
              </w:rPr>
            </w:pPr>
            <w:r w:rsidRPr="00766487">
              <w:rPr>
                <w:rFonts w:ascii="Arial" w:hAnsi="Arial" w:cs="Arial"/>
              </w:rPr>
              <w:t>ACL Score</w:t>
            </w:r>
          </w:p>
        </w:tc>
        <w:tc>
          <w:tcPr>
            <w:tcW w:w="4866" w:type="dxa"/>
          </w:tcPr>
          <w:p w14:paraId="20F32BDE" w14:textId="77777777" w:rsidR="00573BCB" w:rsidRPr="00766487" w:rsidRDefault="00573BCB" w:rsidP="00646D6A">
            <w:pPr>
              <w:rPr>
                <w:rFonts w:ascii="Arial" w:hAnsi="Arial" w:cs="Arial"/>
              </w:rPr>
            </w:pPr>
            <w:r w:rsidRPr="00766487">
              <w:rPr>
                <w:rFonts w:ascii="Arial" w:hAnsi="Arial" w:cs="Arial"/>
              </w:rPr>
              <w:t>Professional questionnaire score</w:t>
            </w:r>
          </w:p>
        </w:tc>
      </w:tr>
      <w:tr w:rsidR="00573BCB" w:rsidRPr="00C138CA" w14:paraId="6ACCB0F8" w14:textId="77777777" w:rsidTr="00646D6A">
        <w:tc>
          <w:tcPr>
            <w:tcW w:w="2051" w:type="dxa"/>
          </w:tcPr>
          <w:p w14:paraId="4A150337" w14:textId="1CB5DAF4" w:rsidR="00573BCB" w:rsidRPr="00766487" w:rsidRDefault="00BA1446" w:rsidP="00646D6A">
            <w:pPr>
              <w:rPr>
                <w:rFonts w:ascii="Arial" w:hAnsi="Arial" w:cs="Arial"/>
              </w:rPr>
            </w:pPr>
            <w:r>
              <w:rPr>
                <w:rFonts w:ascii="Arial" w:hAnsi="Arial" w:cs="Arial"/>
              </w:rPr>
              <w:t>Anne</w:t>
            </w:r>
          </w:p>
        </w:tc>
        <w:tc>
          <w:tcPr>
            <w:tcW w:w="2109" w:type="dxa"/>
          </w:tcPr>
          <w:p w14:paraId="2329412E" w14:textId="77777777" w:rsidR="00573BCB" w:rsidRPr="00766487" w:rsidRDefault="00573BCB" w:rsidP="00646D6A">
            <w:pPr>
              <w:rPr>
                <w:rFonts w:ascii="Arial" w:hAnsi="Arial" w:cs="Arial"/>
              </w:rPr>
            </w:pPr>
            <w:r w:rsidRPr="00766487">
              <w:rPr>
                <w:rFonts w:ascii="Arial" w:hAnsi="Arial" w:cs="Arial"/>
              </w:rPr>
              <w:t>22</w:t>
            </w:r>
          </w:p>
        </w:tc>
        <w:tc>
          <w:tcPr>
            <w:tcW w:w="4866" w:type="dxa"/>
          </w:tcPr>
          <w:p w14:paraId="00B64048" w14:textId="77777777" w:rsidR="00573BCB" w:rsidRPr="00766487" w:rsidRDefault="00573BCB" w:rsidP="00646D6A">
            <w:pPr>
              <w:rPr>
                <w:rFonts w:ascii="Arial" w:hAnsi="Arial" w:cs="Arial"/>
              </w:rPr>
            </w:pPr>
            <w:r w:rsidRPr="00766487">
              <w:rPr>
                <w:rFonts w:ascii="Arial" w:hAnsi="Arial" w:cs="Arial"/>
              </w:rPr>
              <w:t>2</w:t>
            </w:r>
          </w:p>
        </w:tc>
      </w:tr>
      <w:tr w:rsidR="00573BCB" w:rsidRPr="00C138CA" w14:paraId="4B7B3DA6" w14:textId="77777777" w:rsidTr="00646D6A">
        <w:tc>
          <w:tcPr>
            <w:tcW w:w="2051" w:type="dxa"/>
          </w:tcPr>
          <w:p w14:paraId="49ADF761" w14:textId="07441EA2" w:rsidR="00573BCB" w:rsidRPr="00766487" w:rsidRDefault="00BA1446" w:rsidP="00646D6A">
            <w:pPr>
              <w:rPr>
                <w:rFonts w:ascii="Arial" w:hAnsi="Arial" w:cs="Arial"/>
              </w:rPr>
            </w:pPr>
            <w:r>
              <w:rPr>
                <w:rFonts w:ascii="Arial" w:hAnsi="Arial" w:cs="Arial"/>
              </w:rPr>
              <w:t>Liz</w:t>
            </w:r>
          </w:p>
        </w:tc>
        <w:tc>
          <w:tcPr>
            <w:tcW w:w="2109" w:type="dxa"/>
          </w:tcPr>
          <w:p w14:paraId="31F82F2A" w14:textId="77777777" w:rsidR="00573BCB" w:rsidRPr="00766487" w:rsidRDefault="00573BCB" w:rsidP="00646D6A">
            <w:pPr>
              <w:rPr>
                <w:rFonts w:ascii="Arial" w:hAnsi="Arial" w:cs="Arial"/>
              </w:rPr>
            </w:pPr>
            <w:r w:rsidRPr="00766487">
              <w:rPr>
                <w:rFonts w:ascii="Arial" w:hAnsi="Arial" w:cs="Arial"/>
              </w:rPr>
              <w:t>21</w:t>
            </w:r>
          </w:p>
        </w:tc>
        <w:tc>
          <w:tcPr>
            <w:tcW w:w="4866" w:type="dxa"/>
          </w:tcPr>
          <w:p w14:paraId="19361974" w14:textId="77777777" w:rsidR="00573BCB" w:rsidRPr="00766487" w:rsidRDefault="00573BCB" w:rsidP="00646D6A">
            <w:pPr>
              <w:rPr>
                <w:rFonts w:ascii="Arial" w:hAnsi="Arial" w:cs="Arial"/>
              </w:rPr>
            </w:pPr>
            <w:r w:rsidRPr="00766487">
              <w:rPr>
                <w:rFonts w:ascii="Arial" w:hAnsi="Arial" w:cs="Arial"/>
              </w:rPr>
              <w:t>1.9</w:t>
            </w:r>
          </w:p>
        </w:tc>
      </w:tr>
      <w:tr w:rsidR="00573BCB" w:rsidRPr="00C138CA" w14:paraId="545D5B6A" w14:textId="77777777" w:rsidTr="00646D6A">
        <w:tc>
          <w:tcPr>
            <w:tcW w:w="2051" w:type="dxa"/>
          </w:tcPr>
          <w:p w14:paraId="51F8E039" w14:textId="5B57DB28" w:rsidR="00573BCB" w:rsidRPr="00766487" w:rsidRDefault="00BA1446" w:rsidP="00646D6A">
            <w:pPr>
              <w:rPr>
                <w:rFonts w:ascii="Arial" w:hAnsi="Arial" w:cs="Arial"/>
              </w:rPr>
            </w:pPr>
            <w:r>
              <w:rPr>
                <w:rFonts w:ascii="Arial" w:hAnsi="Arial" w:cs="Arial"/>
              </w:rPr>
              <w:t>Erin</w:t>
            </w:r>
          </w:p>
        </w:tc>
        <w:tc>
          <w:tcPr>
            <w:tcW w:w="2109" w:type="dxa"/>
          </w:tcPr>
          <w:p w14:paraId="53BEB928" w14:textId="77777777" w:rsidR="00573BCB" w:rsidRPr="00766487" w:rsidRDefault="00573BCB" w:rsidP="00646D6A">
            <w:pPr>
              <w:rPr>
                <w:rFonts w:ascii="Arial" w:hAnsi="Arial" w:cs="Arial"/>
              </w:rPr>
            </w:pPr>
            <w:r w:rsidRPr="00766487">
              <w:rPr>
                <w:rFonts w:ascii="Arial" w:hAnsi="Arial" w:cs="Arial"/>
              </w:rPr>
              <w:t>20</w:t>
            </w:r>
          </w:p>
        </w:tc>
        <w:tc>
          <w:tcPr>
            <w:tcW w:w="4866" w:type="dxa"/>
          </w:tcPr>
          <w:p w14:paraId="56D21430" w14:textId="77777777" w:rsidR="00573BCB" w:rsidRPr="00766487" w:rsidRDefault="00573BCB" w:rsidP="00646D6A">
            <w:pPr>
              <w:rPr>
                <w:rFonts w:ascii="Arial" w:hAnsi="Arial" w:cs="Arial"/>
              </w:rPr>
            </w:pPr>
            <w:r w:rsidRPr="00766487">
              <w:rPr>
                <w:rFonts w:ascii="Arial" w:hAnsi="Arial" w:cs="Arial"/>
              </w:rPr>
              <w:t>1.8</w:t>
            </w:r>
          </w:p>
        </w:tc>
      </w:tr>
      <w:tr w:rsidR="00573BCB" w:rsidRPr="00C138CA" w14:paraId="718FE270" w14:textId="77777777" w:rsidTr="00646D6A">
        <w:tc>
          <w:tcPr>
            <w:tcW w:w="2051" w:type="dxa"/>
          </w:tcPr>
          <w:p w14:paraId="1C88D384" w14:textId="77777777" w:rsidR="00573BCB" w:rsidRPr="00766487" w:rsidRDefault="00573BCB" w:rsidP="00646D6A">
            <w:pPr>
              <w:rPr>
                <w:rFonts w:ascii="Arial" w:hAnsi="Arial" w:cs="Arial"/>
              </w:rPr>
            </w:pPr>
            <w:r w:rsidRPr="00766487">
              <w:rPr>
                <w:rFonts w:ascii="Arial" w:hAnsi="Arial" w:cs="Arial"/>
              </w:rPr>
              <w:t>Thomas</w:t>
            </w:r>
          </w:p>
        </w:tc>
        <w:tc>
          <w:tcPr>
            <w:tcW w:w="2109" w:type="dxa"/>
          </w:tcPr>
          <w:p w14:paraId="482738E8" w14:textId="77777777" w:rsidR="00573BCB" w:rsidRPr="00766487" w:rsidRDefault="00573BCB" w:rsidP="00646D6A">
            <w:pPr>
              <w:rPr>
                <w:rFonts w:ascii="Arial" w:hAnsi="Arial" w:cs="Arial"/>
              </w:rPr>
            </w:pPr>
            <w:r w:rsidRPr="00766487">
              <w:rPr>
                <w:rFonts w:ascii="Arial" w:hAnsi="Arial" w:cs="Arial"/>
              </w:rPr>
              <w:t>23</w:t>
            </w:r>
          </w:p>
        </w:tc>
        <w:tc>
          <w:tcPr>
            <w:tcW w:w="4866" w:type="dxa"/>
          </w:tcPr>
          <w:p w14:paraId="23BF00D6" w14:textId="77777777" w:rsidR="00573BCB" w:rsidRPr="00766487" w:rsidRDefault="00573BCB" w:rsidP="00646D6A">
            <w:pPr>
              <w:rPr>
                <w:rFonts w:ascii="Arial" w:hAnsi="Arial" w:cs="Arial"/>
              </w:rPr>
            </w:pPr>
            <w:r w:rsidRPr="00766487">
              <w:rPr>
                <w:rFonts w:ascii="Arial" w:hAnsi="Arial" w:cs="Arial"/>
              </w:rPr>
              <w:t>2.2</w:t>
            </w:r>
          </w:p>
        </w:tc>
      </w:tr>
    </w:tbl>
    <w:p w14:paraId="2AF6C812" w14:textId="620B0372" w:rsidR="00573BCB" w:rsidRDefault="00BA1446"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Anne</w:t>
      </w:r>
      <w:r w:rsidR="00573BCB" w:rsidRPr="00573BCB">
        <w:rPr>
          <w:rStyle w:val="BookTitle"/>
          <w:rFonts w:ascii="Arial" w:hAnsi="Arial" w:cs="Arial"/>
          <w:i w:val="0"/>
          <w:iCs w:val="0"/>
          <w:smallCaps w:val="0"/>
          <w:spacing w:val="0"/>
          <w:szCs w:val="24"/>
        </w:rPr>
        <w:t xml:space="preserve">’s, </w:t>
      </w:r>
      <w:r>
        <w:rPr>
          <w:rStyle w:val="BookTitle"/>
          <w:rFonts w:ascii="Arial" w:hAnsi="Arial" w:cs="Arial"/>
          <w:i w:val="0"/>
          <w:iCs w:val="0"/>
          <w:smallCaps w:val="0"/>
          <w:spacing w:val="0"/>
          <w:szCs w:val="24"/>
        </w:rPr>
        <w:t>Liz</w:t>
      </w:r>
      <w:r w:rsidR="00573BCB" w:rsidRPr="00573BCB">
        <w:rPr>
          <w:rStyle w:val="BookTitle"/>
          <w:rFonts w:ascii="Arial" w:hAnsi="Arial" w:cs="Arial"/>
          <w:i w:val="0"/>
          <w:iCs w:val="0"/>
          <w:smallCaps w:val="0"/>
          <w:spacing w:val="0"/>
          <w:szCs w:val="24"/>
        </w:rPr>
        <w:t xml:space="preserve">’s, </w:t>
      </w:r>
      <w:r>
        <w:rPr>
          <w:rStyle w:val="BookTitle"/>
          <w:rFonts w:ascii="Arial" w:hAnsi="Arial" w:cs="Arial"/>
          <w:i w:val="0"/>
          <w:iCs w:val="0"/>
          <w:smallCaps w:val="0"/>
          <w:spacing w:val="0"/>
          <w:szCs w:val="24"/>
        </w:rPr>
        <w:t>Erin</w:t>
      </w:r>
      <w:r w:rsidR="00573BCB" w:rsidRPr="00573BCB">
        <w:rPr>
          <w:rStyle w:val="BookTitle"/>
          <w:rFonts w:ascii="Arial" w:hAnsi="Arial" w:cs="Arial"/>
          <w:i w:val="0"/>
          <w:iCs w:val="0"/>
          <w:smallCaps w:val="0"/>
          <w:spacing w:val="0"/>
          <w:szCs w:val="24"/>
        </w:rPr>
        <w:t xml:space="preserve">’s and Thomas’ ACL scores are all at or above 20 and their scores can be used to contribute to Nigel’s qualifying rating.  Their combined score is 86 and they each have a professional questionnaire score of greater than 0.  Therefore, Nigel achieves a qualifying rating of intense for the care that he provides to </w:t>
      </w:r>
      <w:r>
        <w:rPr>
          <w:rStyle w:val="BookTitle"/>
          <w:rFonts w:ascii="Arial" w:hAnsi="Arial" w:cs="Arial"/>
          <w:i w:val="0"/>
          <w:iCs w:val="0"/>
          <w:smallCaps w:val="0"/>
          <w:spacing w:val="0"/>
          <w:szCs w:val="24"/>
        </w:rPr>
        <w:t>Anne</w:t>
      </w:r>
      <w:r w:rsidR="00573BCB" w:rsidRPr="00573BC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Liz</w:t>
      </w:r>
      <w:r w:rsidR="00573BCB" w:rsidRPr="00573BC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Stephen</w:t>
      </w:r>
      <w:r w:rsidR="00573BCB" w:rsidRPr="00573BCB">
        <w:rPr>
          <w:rStyle w:val="BookTitle"/>
          <w:rFonts w:ascii="Arial" w:hAnsi="Arial" w:cs="Arial"/>
          <w:i w:val="0"/>
          <w:iCs w:val="0"/>
          <w:smallCaps w:val="0"/>
          <w:spacing w:val="0"/>
          <w:szCs w:val="24"/>
        </w:rPr>
        <w:t xml:space="preserve"> and Thomas.</w:t>
      </w:r>
    </w:p>
    <w:p w14:paraId="61BC2A04" w14:textId="11DE20AB" w:rsidR="00573BCB" w:rsidRPr="00573BCB" w:rsidRDefault="00FE48F9"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15</w:t>
      </w:r>
      <w:r w:rsidR="00223CF3" w:rsidRPr="00573BCB">
        <w:rPr>
          <w:rStyle w:val="BookTitle"/>
          <w:rFonts w:ascii="Arial" w:hAnsi="Arial" w:cs="Arial"/>
          <w:i w:val="0"/>
          <w:iCs w:val="0"/>
          <w:smallCaps w:val="0"/>
          <w:spacing w:val="0"/>
          <w:szCs w:val="24"/>
        </w:rPr>
        <w:t xml:space="preserve"> </w:t>
      </w:r>
      <w:r w:rsidR="00573BCB" w:rsidRPr="00573BCB">
        <w:rPr>
          <w:rStyle w:val="BookTitle"/>
          <w:rFonts w:ascii="Arial" w:hAnsi="Arial" w:cs="Arial"/>
          <w:i w:val="0"/>
          <w:iCs w:val="0"/>
          <w:smallCaps w:val="0"/>
          <w:spacing w:val="0"/>
          <w:szCs w:val="24"/>
        </w:rPr>
        <w:t>sets out the qualifying scores that a person who is caring for a lower ADAT</w:t>
      </w:r>
      <w:r w:rsidR="00BA1446">
        <w:rPr>
          <w:rStyle w:val="BookTitle"/>
          <w:rFonts w:ascii="Arial" w:hAnsi="Arial" w:cs="Arial"/>
          <w:i w:val="0"/>
          <w:iCs w:val="0"/>
          <w:smallCaps w:val="0"/>
          <w:spacing w:val="0"/>
          <w:szCs w:val="24"/>
        </w:rPr>
        <w:t> </w:t>
      </w:r>
      <w:r w:rsidR="00573BCB" w:rsidRPr="00573BCB">
        <w:rPr>
          <w:rStyle w:val="BookTitle"/>
          <w:rFonts w:ascii="Arial" w:hAnsi="Arial" w:cs="Arial"/>
          <w:i w:val="0"/>
          <w:iCs w:val="0"/>
          <w:smallCaps w:val="0"/>
          <w:spacing w:val="0"/>
          <w:szCs w:val="24"/>
        </w:rPr>
        <w:t xml:space="preserve">score adult (lower Adult Disability Assessment Tool score adult) and 1 or more children with a disability or </w:t>
      </w:r>
      <w:r>
        <w:rPr>
          <w:rStyle w:val="BookTitle"/>
          <w:rFonts w:ascii="Arial" w:hAnsi="Arial" w:cs="Arial"/>
          <w:i w:val="0"/>
          <w:iCs w:val="0"/>
          <w:smallCaps w:val="0"/>
          <w:spacing w:val="0"/>
          <w:szCs w:val="24"/>
        </w:rPr>
        <w:t xml:space="preserve">medical condition (subsection </w:t>
      </w:r>
      <w:r w:rsidR="00223CF3">
        <w:rPr>
          <w:rStyle w:val="BookTitle"/>
          <w:rFonts w:ascii="Arial" w:hAnsi="Arial" w:cs="Arial"/>
          <w:i w:val="0"/>
          <w:iCs w:val="0"/>
          <w:smallCaps w:val="0"/>
          <w:spacing w:val="0"/>
          <w:szCs w:val="24"/>
        </w:rPr>
        <w:t>15</w:t>
      </w:r>
      <w:r w:rsidR="00573BCB" w:rsidRPr="00573BCB">
        <w:rPr>
          <w:rStyle w:val="BookTitle"/>
          <w:rFonts w:ascii="Arial" w:hAnsi="Arial" w:cs="Arial"/>
          <w:i w:val="0"/>
          <w:iCs w:val="0"/>
          <w:smallCaps w:val="0"/>
          <w:spacing w:val="0"/>
          <w:szCs w:val="24"/>
        </w:rPr>
        <w:t>(1)) is to achieve to have a</w:t>
      </w:r>
      <w:r w:rsidR="00BA1446">
        <w:rPr>
          <w:rStyle w:val="BookTitle"/>
          <w:rFonts w:ascii="Arial" w:hAnsi="Arial" w:cs="Arial"/>
          <w:i w:val="0"/>
          <w:iCs w:val="0"/>
          <w:smallCaps w:val="0"/>
          <w:spacing w:val="0"/>
          <w:szCs w:val="24"/>
        </w:rPr>
        <w:t> </w:t>
      </w:r>
      <w:r w:rsidR="00573BCB">
        <w:rPr>
          <w:rStyle w:val="BookTitle"/>
          <w:rFonts w:ascii="Arial" w:hAnsi="Arial" w:cs="Arial"/>
          <w:i w:val="0"/>
          <w:iCs w:val="0"/>
          <w:smallCaps w:val="0"/>
          <w:spacing w:val="0"/>
          <w:szCs w:val="24"/>
        </w:rPr>
        <w:t xml:space="preserve">qualifying rating of intense.  </w:t>
      </w:r>
    </w:p>
    <w:p w14:paraId="70AB57CA" w14:textId="1E64E411" w:rsidR="00573BCB" w:rsidRPr="00573BCB"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 xml:space="preserve">Subsection </w:t>
      </w:r>
      <w:r w:rsidR="00223CF3">
        <w:rPr>
          <w:rStyle w:val="BookTitle"/>
          <w:rFonts w:ascii="Arial" w:hAnsi="Arial" w:cs="Arial"/>
          <w:i w:val="0"/>
          <w:iCs w:val="0"/>
          <w:smallCaps w:val="0"/>
          <w:spacing w:val="0"/>
          <w:szCs w:val="24"/>
        </w:rPr>
        <w:t>15</w:t>
      </w:r>
      <w:r w:rsidRPr="00573BCB">
        <w:rPr>
          <w:rStyle w:val="BookTitle"/>
          <w:rFonts w:ascii="Arial" w:hAnsi="Arial" w:cs="Arial"/>
          <w:i w:val="0"/>
          <w:iCs w:val="0"/>
          <w:smallCaps w:val="0"/>
          <w:spacing w:val="0"/>
          <w:szCs w:val="24"/>
        </w:rPr>
        <w:t>(2) states that one professional questionnaire and one ACL questionnaire mu</w:t>
      </w:r>
      <w:r>
        <w:rPr>
          <w:rStyle w:val="BookTitle"/>
          <w:rFonts w:ascii="Arial" w:hAnsi="Arial" w:cs="Arial"/>
          <w:i w:val="0"/>
          <w:iCs w:val="0"/>
          <w:smallCaps w:val="0"/>
          <w:spacing w:val="0"/>
          <w:szCs w:val="24"/>
        </w:rPr>
        <w:t>st be completed for each child.</w:t>
      </w:r>
    </w:p>
    <w:p w14:paraId="252A994A" w14:textId="40E53560" w:rsidR="00573BCB" w:rsidRDefault="00573BCB" w:rsidP="002C459B">
      <w:pPr>
        <w:keepNext/>
        <w:keepLines/>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To achieve a qualifying rating of intense in this situation a total ACL score of 85 or</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more must be achieved and the score on the contributing professional questionnaire for each child must be greater than 0 (subsection </w:t>
      </w:r>
      <w:r w:rsidR="00223CF3">
        <w:rPr>
          <w:rStyle w:val="BookTitle"/>
          <w:rFonts w:ascii="Arial" w:hAnsi="Arial" w:cs="Arial"/>
          <w:i w:val="0"/>
          <w:iCs w:val="0"/>
          <w:smallCaps w:val="0"/>
          <w:spacing w:val="0"/>
          <w:szCs w:val="24"/>
        </w:rPr>
        <w:t>15</w:t>
      </w:r>
      <w:r w:rsidRPr="00573BCB">
        <w:rPr>
          <w:rStyle w:val="BookTitle"/>
          <w:rFonts w:ascii="Arial" w:hAnsi="Arial" w:cs="Arial"/>
          <w:i w:val="0"/>
          <w:iCs w:val="0"/>
          <w:smallCaps w:val="0"/>
          <w:spacing w:val="0"/>
          <w:szCs w:val="24"/>
        </w:rPr>
        <w:t>(3)).  The lower ADAT score adult is</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taken to contribute 40 to the total combined score for the </w:t>
      </w:r>
      <w:r>
        <w:rPr>
          <w:rStyle w:val="BookTitle"/>
          <w:rFonts w:ascii="Arial" w:hAnsi="Arial" w:cs="Arial"/>
          <w:i w:val="0"/>
          <w:iCs w:val="0"/>
          <w:smallCaps w:val="0"/>
          <w:spacing w:val="0"/>
          <w:szCs w:val="24"/>
        </w:rPr>
        <w:t xml:space="preserve">contributing </w:t>
      </w:r>
      <w:r w:rsidR="007403B4">
        <w:rPr>
          <w:rStyle w:val="BookTitle"/>
          <w:rFonts w:ascii="Arial" w:hAnsi="Arial" w:cs="Arial"/>
          <w:i w:val="0"/>
          <w:iCs w:val="0"/>
          <w:smallCaps w:val="0"/>
          <w:spacing w:val="0"/>
          <w:szCs w:val="24"/>
        </w:rPr>
        <w:t>ACL</w:t>
      </w:r>
      <w:r w:rsidR="008639EE">
        <w:rPr>
          <w:rStyle w:val="BookTitle"/>
          <w:rFonts w:ascii="Arial" w:hAnsi="Arial" w:cs="Arial"/>
          <w:i w:val="0"/>
          <w:iCs w:val="0"/>
          <w:smallCaps w:val="0"/>
          <w:spacing w:val="0"/>
          <w:szCs w:val="24"/>
        </w:rPr>
        <w:t> </w:t>
      </w:r>
      <w:r w:rsidR="007403B4">
        <w:rPr>
          <w:rStyle w:val="BookTitle"/>
          <w:rFonts w:ascii="Arial" w:hAnsi="Arial" w:cs="Arial"/>
          <w:i w:val="0"/>
          <w:iCs w:val="0"/>
          <w:smallCaps w:val="0"/>
          <w:spacing w:val="0"/>
          <w:szCs w:val="24"/>
        </w:rPr>
        <w:t>Questionnaires</w:t>
      </w:r>
      <w:r w:rsidR="00FE48F9">
        <w:rPr>
          <w:rStyle w:val="BookTitle"/>
          <w:rFonts w:ascii="Arial" w:hAnsi="Arial" w:cs="Arial"/>
          <w:i w:val="0"/>
          <w:iCs w:val="0"/>
          <w:smallCaps w:val="0"/>
          <w:spacing w:val="0"/>
          <w:szCs w:val="24"/>
        </w:rPr>
        <w:t xml:space="preserve"> (subsection </w:t>
      </w:r>
      <w:r w:rsidR="00223CF3">
        <w:rPr>
          <w:rStyle w:val="BookTitle"/>
          <w:rFonts w:ascii="Arial" w:hAnsi="Arial" w:cs="Arial"/>
          <w:i w:val="0"/>
          <w:iCs w:val="0"/>
          <w:smallCaps w:val="0"/>
          <w:spacing w:val="0"/>
          <w:szCs w:val="24"/>
        </w:rPr>
        <w:t>15</w:t>
      </w:r>
      <w:r w:rsidRPr="00573BCB">
        <w:rPr>
          <w:rStyle w:val="BookTitle"/>
          <w:rFonts w:ascii="Arial" w:hAnsi="Arial" w:cs="Arial"/>
          <w:i w:val="0"/>
          <w:iCs w:val="0"/>
          <w:smallCaps w:val="0"/>
          <w:spacing w:val="0"/>
          <w:szCs w:val="24"/>
        </w:rPr>
        <w:t xml:space="preserve">(4)).  A maximum of 2 </w:t>
      </w:r>
      <w:r w:rsidR="007403B4">
        <w:rPr>
          <w:rStyle w:val="BookTitle"/>
          <w:rFonts w:ascii="Arial" w:hAnsi="Arial" w:cs="Arial"/>
          <w:i w:val="0"/>
          <w:iCs w:val="0"/>
          <w:smallCaps w:val="0"/>
          <w:spacing w:val="0"/>
          <w:szCs w:val="24"/>
        </w:rPr>
        <w:t>ACL questionnaires</w:t>
      </w:r>
      <w:r w:rsidRPr="00573BCB">
        <w:rPr>
          <w:rStyle w:val="BookTitle"/>
          <w:rFonts w:ascii="Arial" w:hAnsi="Arial" w:cs="Arial"/>
          <w:i w:val="0"/>
          <w:iCs w:val="0"/>
          <w:smallCaps w:val="0"/>
          <w:spacing w:val="0"/>
          <w:szCs w:val="24"/>
        </w:rPr>
        <w:t xml:space="preserve"> and 2</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professional questionnaires can contribute to a person’s q</w:t>
      </w:r>
      <w:r w:rsidR="00FE48F9">
        <w:rPr>
          <w:rStyle w:val="BookTitle"/>
          <w:rFonts w:ascii="Arial" w:hAnsi="Arial" w:cs="Arial"/>
          <w:i w:val="0"/>
          <w:iCs w:val="0"/>
          <w:smallCaps w:val="0"/>
          <w:spacing w:val="0"/>
          <w:szCs w:val="24"/>
        </w:rPr>
        <w:t xml:space="preserve">ualifying rating (subsection </w:t>
      </w:r>
      <w:r w:rsidR="00223CF3">
        <w:rPr>
          <w:rStyle w:val="BookTitle"/>
          <w:rFonts w:ascii="Arial" w:hAnsi="Arial" w:cs="Arial"/>
          <w:i w:val="0"/>
          <w:iCs w:val="0"/>
          <w:smallCaps w:val="0"/>
          <w:spacing w:val="0"/>
          <w:szCs w:val="24"/>
        </w:rPr>
        <w:t>15</w:t>
      </w:r>
      <w:r w:rsidRPr="00573BCB">
        <w:rPr>
          <w:rStyle w:val="BookTitle"/>
          <w:rFonts w:ascii="Arial" w:hAnsi="Arial" w:cs="Arial"/>
          <w:i w:val="0"/>
          <w:iCs w:val="0"/>
          <w:smallCaps w:val="0"/>
          <w:spacing w:val="0"/>
          <w:szCs w:val="24"/>
        </w:rPr>
        <w:t xml:space="preserve">(5)).  The ACL is a contributing ACL </w:t>
      </w:r>
      <w:r>
        <w:rPr>
          <w:rStyle w:val="BookTitle"/>
          <w:rFonts w:ascii="Arial" w:hAnsi="Arial" w:cs="Arial"/>
          <w:i w:val="0"/>
          <w:iCs w:val="0"/>
          <w:smallCaps w:val="0"/>
          <w:spacing w:val="0"/>
          <w:szCs w:val="24"/>
        </w:rPr>
        <w:t>for the purposes of subsection</w:t>
      </w:r>
      <w:r w:rsidR="008639EE">
        <w:rPr>
          <w:rStyle w:val="BookTitle"/>
          <w:rFonts w:ascii="Arial" w:hAnsi="Arial" w:cs="Arial"/>
          <w:i w:val="0"/>
          <w:iCs w:val="0"/>
          <w:smallCaps w:val="0"/>
          <w:spacing w:val="0"/>
          <w:szCs w:val="24"/>
        </w:rPr>
        <w:t> </w:t>
      </w:r>
      <w:r w:rsidR="00223CF3">
        <w:rPr>
          <w:rStyle w:val="BookTitle"/>
          <w:rFonts w:ascii="Arial" w:hAnsi="Arial" w:cs="Arial"/>
          <w:i w:val="0"/>
          <w:iCs w:val="0"/>
          <w:smallCaps w:val="0"/>
          <w:spacing w:val="0"/>
          <w:szCs w:val="24"/>
        </w:rPr>
        <w:t>15</w:t>
      </w:r>
      <w:r w:rsidRPr="00573BCB">
        <w:rPr>
          <w:rStyle w:val="BookTitle"/>
          <w:rFonts w:ascii="Arial" w:hAnsi="Arial" w:cs="Arial"/>
          <w:i w:val="0"/>
          <w:iCs w:val="0"/>
          <w:smallCaps w:val="0"/>
          <w:spacing w:val="0"/>
          <w:szCs w:val="24"/>
        </w:rPr>
        <w:t xml:space="preserve">(3) only if the total score for that </w:t>
      </w:r>
      <w:r w:rsidR="00FE48F9">
        <w:rPr>
          <w:rStyle w:val="BookTitle"/>
          <w:rFonts w:ascii="Arial" w:hAnsi="Arial" w:cs="Arial"/>
          <w:i w:val="0"/>
          <w:iCs w:val="0"/>
          <w:smallCaps w:val="0"/>
          <w:spacing w:val="0"/>
          <w:szCs w:val="24"/>
        </w:rPr>
        <w:t xml:space="preserve">ACL is 20 or more (subsection </w:t>
      </w:r>
      <w:r w:rsidR="00223CF3">
        <w:rPr>
          <w:rStyle w:val="BookTitle"/>
          <w:rFonts w:ascii="Arial" w:hAnsi="Arial" w:cs="Arial"/>
          <w:i w:val="0"/>
          <w:iCs w:val="0"/>
          <w:smallCaps w:val="0"/>
          <w:spacing w:val="0"/>
          <w:szCs w:val="24"/>
        </w:rPr>
        <w:t>15</w:t>
      </w:r>
      <w:r w:rsidRPr="00573BCB">
        <w:rPr>
          <w:rStyle w:val="BookTitle"/>
          <w:rFonts w:ascii="Arial" w:hAnsi="Arial" w:cs="Arial"/>
          <w:i w:val="0"/>
          <w:iCs w:val="0"/>
          <w:smallCaps w:val="0"/>
          <w:spacing w:val="0"/>
          <w:szCs w:val="24"/>
        </w:rPr>
        <w:t>(6)).</w:t>
      </w:r>
    </w:p>
    <w:p w14:paraId="5AFC2376" w14:textId="331513B5" w:rsidR="00573BCB" w:rsidRPr="00573BCB" w:rsidRDefault="00573BCB" w:rsidP="002C459B">
      <w:pPr>
        <w:rPr>
          <w:rStyle w:val="BookTitle"/>
          <w:rFonts w:ascii="Arial" w:hAnsi="Arial" w:cs="Arial"/>
          <w:i w:val="0"/>
          <w:iCs w:val="0"/>
          <w:smallCaps w:val="0"/>
          <w:spacing w:val="0"/>
          <w:szCs w:val="24"/>
          <w:u w:val="single"/>
        </w:rPr>
      </w:pPr>
      <w:r w:rsidRPr="00573BCB">
        <w:rPr>
          <w:rStyle w:val="BookTitle"/>
          <w:rFonts w:ascii="Arial" w:hAnsi="Arial" w:cs="Arial"/>
          <w:i w:val="0"/>
          <w:iCs w:val="0"/>
          <w:smallCaps w:val="0"/>
          <w:spacing w:val="0"/>
          <w:szCs w:val="24"/>
          <w:u w:val="single"/>
        </w:rPr>
        <w:t>Example</w:t>
      </w:r>
    </w:p>
    <w:p w14:paraId="3277FCD3" w14:textId="348593D2" w:rsidR="00573BCB"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Kelly provides care to her husband, John, and daughter, Sharon.  John has been assessed and rated under the Adult Disability Assessment Tool and given a score of</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25, with a professional questionnaire score of 10.  Kelly has completed an ACL for Sharon and has achieved a rating of 47.  Sharon’s professional questionnaire score is</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3.  Kelly’s combined ACL score is 87 and as Sharon’s professional questionnaire score is greater than 0, Kelly achieves a qualifying rating of intense.</w:t>
      </w:r>
    </w:p>
    <w:p w14:paraId="26B927CD" w14:textId="002344F7" w:rsidR="00573BCB" w:rsidRPr="0069218B" w:rsidRDefault="00573BCB" w:rsidP="002C459B">
      <w:pPr>
        <w:rPr>
          <w:rStyle w:val="BookTitle"/>
          <w:rFonts w:ascii="Arial" w:hAnsi="Arial" w:cs="Arial"/>
          <w:b/>
          <w:i w:val="0"/>
          <w:iCs w:val="0"/>
          <w:smallCaps w:val="0"/>
          <w:spacing w:val="0"/>
          <w:szCs w:val="24"/>
          <w:u w:val="single"/>
        </w:rPr>
      </w:pPr>
      <w:r w:rsidRPr="0069218B">
        <w:rPr>
          <w:rStyle w:val="BookTitle"/>
          <w:rFonts w:ascii="Arial" w:hAnsi="Arial" w:cs="Arial"/>
          <w:b/>
          <w:i w:val="0"/>
          <w:iCs w:val="0"/>
          <w:smallCaps w:val="0"/>
          <w:spacing w:val="0"/>
          <w:szCs w:val="24"/>
          <w:u w:val="single"/>
        </w:rPr>
        <w:t>Part 3</w:t>
      </w:r>
      <w:r w:rsidR="0069218B" w:rsidRPr="0069218B">
        <w:rPr>
          <w:rFonts w:ascii="Arial" w:hAnsi="Arial" w:cs="Arial"/>
          <w:b/>
          <w:bCs/>
          <w:color w:val="000000"/>
          <w:szCs w:val="32"/>
          <w:u w:val="single"/>
          <w:shd w:val="clear" w:color="auto" w:fill="FFFFFF"/>
        </w:rPr>
        <w:t>—</w:t>
      </w:r>
      <w:r w:rsidRPr="0069218B">
        <w:rPr>
          <w:rStyle w:val="BookTitle"/>
          <w:rFonts w:ascii="Arial" w:hAnsi="Arial" w:cs="Arial"/>
          <w:b/>
          <w:i w:val="0"/>
          <w:iCs w:val="0"/>
          <w:smallCaps w:val="0"/>
          <w:spacing w:val="0"/>
          <w:szCs w:val="24"/>
          <w:u w:val="single"/>
        </w:rPr>
        <w:t>Disability Care Load Assessment (Child) (Carer Allowance)</w:t>
      </w:r>
    </w:p>
    <w:p w14:paraId="2ED2736F" w14:textId="3D4C1652" w:rsidR="00573BCB" w:rsidRPr="00573BCB" w:rsidRDefault="00573BCB"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16</w:t>
      </w:r>
      <w:r w:rsidR="00223CF3" w:rsidRPr="00573BCB">
        <w:rPr>
          <w:rStyle w:val="BookTitle"/>
          <w:rFonts w:ascii="Arial" w:hAnsi="Arial" w:cs="Arial"/>
          <w:i w:val="0"/>
          <w:iCs w:val="0"/>
          <w:smallCaps w:val="0"/>
          <w:spacing w:val="0"/>
          <w:szCs w:val="24"/>
        </w:rPr>
        <w:t xml:space="preserve"> </w:t>
      </w:r>
      <w:r w:rsidRPr="00573BCB">
        <w:rPr>
          <w:rStyle w:val="BookTitle"/>
          <w:rFonts w:ascii="Arial" w:hAnsi="Arial" w:cs="Arial"/>
          <w:i w:val="0"/>
          <w:iCs w:val="0"/>
          <w:smallCaps w:val="0"/>
          <w:spacing w:val="0"/>
          <w:szCs w:val="24"/>
        </w:rPr>
        <w:t xml:space="preserve">sets out the qualifying scores that a person who is caring for a single disabled child has to obtain to achieve a </w:t>
      </w:r>
      <w:r>
        <w:rPr>
          <w:rStyle w:val="BookTitle"/>
          <w:rFonts w:ascii="Arial" w:hAnsi="Arial" w:cs="Arial"/>
          <w:i w:val="0"/>
          <w:iCs w:val="0"/>
          <w:smallCaps w:val="0"/>
          <w:spacing w:val="0"/>
          <w:szCs w:val="24"/>
        </w:rPr>
        <w:t xml:space="preserve">qualifying rating of intense.  </w:t>
      </w:r>
    </w:p>
    <w:p w14:paraId="43771DE3" w14:textId="2BFAAFFD" w:rsidR="00573BCB" w:rsidRPr="00573BCB" w:rsidRDefault="00573BCB"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223CF3">
        <w:rPr>
          <w:rStyle w:val="BookTitle"/>
          <w:rFonts w:ascii="Arial" w:hAnsi="Arial" w:cs="Arial"/>
          <w:i w:val="0"/>
          <w:iCs w:val="0"/>
          <w:smallCaps w:val="0"/>
          <w:spacing w:val="0"/>
          <w:szCs w:val="24"/>
        </w:rPr>
        <w:t>16</w:t>
      </w:r>
      <w:r w:rsidRPr="00573BCB">
        <w:rPr>
          <w:rStyle w:val="BookTitle"/>
          <w:rFonts w:ascii="Arial" w:hAnsi="Arial" w:cs="Arial"/>
          <w:i w:val="0"/>
          <w:iCs w:val="0"/>
          <w:smallCaps w:val="0"/>
          <w:spacing w:val="0"/>
          <w:szCs w:val="24"/>
        </w:rPr>
        <w:t>(1) provides that a professional questionnaire must be completed for the child and that an ACL questionnaire must be completed for the child.  A claimant receives a qualifying rating of</w:t>
      </w:r>
      <w:r>
        <w:rPr>
          <w:rStyle w:val="BookTitle"/>
          <w:rFonts w:ascii="Arial" w:hAnsi="Arial" w:cs="Arial"/>
          <w:i w:val="0"/>
          <w:iCs w:val="0"/>
          <w:smallCaps w:val="0"/>
          <w:spacing w:val="0"/>
          <w:szCs w:val="24"/>
        </w:rPr>
        <w:t xml:space="preserve"> intense under subsection </w:t>
      </w:r>
      <w:r w:rsidR="00223CF3">
        <w:rPr>
          <w:rStyle w:val="BookTitle"/>
          <w:rFonts w:ascii="Arial" w:hAnsi="Arial" w:cs="Arial"/>
          <w:i w:val="0"/>
          <w:iCs w:val="0"/>
          <w:smallCaps w:val="0"/>
          <w:spacing w:val="0"/>
          <w:szCs w:val="24"/>
        </w:rPr>
        <w:t>16</w:t>
      </w:r>
      <w:r w:rsidRPr="00573BCB">
        <w:rPr>
          <w:rStyle w:val="BookTitle"/>
          <w:rFonts w:ascii="Arial" w:hAnsi="Arial" w:cs="Arial"/>
          <w:i w:val="0"/>
          <w:iCs w:val="0"/>
          <w:smallCaps w:val="0"/>
          <w:spacing w:val="0"/>
          <w:szCs w:val="24"/>
        </w:rPr>
        <w:t>(2) if the total score on the person’s ACL questionnaire is 85 or more and the score on the professional que</w:t>
      </w:r>
      <w:r>
        <w:rPr>
          <w:rStyle w:val="BookTitle"/>
          <w:rFonts w:ascii="Arial" w:hAnsi="Arial" w:cs="Arial"/>
          <w:i w:val="0"/>
          <w:iCs w:val="0"/>
          <w:smallCaps w:val="0"/>
          <w:spacing w:val="0"/>
          <w:szCs w:val="24"/>
        </w:rPr>
        <w:t xml:space="preserve">stionnaire is greater than 0.  </w:t>
      </w:r>
    </w:p>
    <w:p w14:paraId="7D803BCE" w14:textId="141A947D" w:rsidR="00573BCB" w:rsidRPr="00573BCB" w:rsidRDefault="00573BCB" w:rsidP="002C459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Example</w:t>
      </w:r>
    </w:p>
    <w:p w14:paraId="359DDB3E" w14:textId="3E86295B" w:rsidR="00573BCB" w:rsidRPr="00573BCB"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Ian cares for his daughter Sarie. Ian completes an ACL in respect of the care that he</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provides to Sarie and a professional questionnaire is also completed.  Ian receives an ACL score of 90 and a professional questionnaire score of 1.  As the ACL score is</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above 85 and the professional score is above 0, Ian has achieved a qualifying rating of intense for </w:t>
      </w:r>
      <w:r>
        <w:rPr>
          <w:rStyle w:val="BookTitle"/>
          <w:rFonts w:ascii="Arial" w:hAnsi="Arial" w:cs="Arial"/>
          <w:i w:val="0"/>
          <w:iCs w:val="0"/>
          <w:smallCaps w:val="0"/>
          <w:spacing w:val="0"/>
          <w:szCs w:val="24"/>
        </w:rPr>
        <w:t>the care he provides for Sarie.</w:t>
      </w:r>
    </w:p>
    <w:p w14:paraId="59C3E1D9" w14:textId="7EF4F6CE" w:rsidR="0034107E" w:rsidRDefault="00FF5B1C"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223CF3">
        <w:rPr>
          <w:rStyle w:val="BookTitle"/>
          <w:rFonts w:ascii="Arial" w:hAnsi="Arial" w:cs="Arial"/>
          <w:b/>
          <w:i w:val="0"/>
          <w:iCs w:val="0"/>
          <w:smallCaps w:val="0"/>
          <w:spacing w:val="0"/>
          <w:szCs w:val="24"/>
        </w:rPr>
        <w:t>17</w:t>
      </w:r>
      <w:r w:rsidR="00223CF3" w:rsidRPr="00573BCB">
        <w:rPr>
          <w:rStyle w:val="BookTitle"/>
          <w:rFonts w:ascii="Arial" w:hAnsi="Arial" w:cs="Arial"/>
          <w:i w:val="0"/>
          <w:iCs w:val="0"/>
          <w:smallCaps w:val="0"/>
          <w:spacing w:val="0"/>
          <w:szCs w:val="24"/>
        </w:rPr>
        <w:t xml:space="preserve"> </w:t>
      </w:r>
      <w:r w:rsidR="00573BCB" w:rsidRPr="00573BCB">
        <w:rPr>
          <w:rStyle w:val="BookTitle"/>
          <w:rFonts w:ascii="Arial" w:hAnsi="Arial" w:cs="Arial"/>
          <w:i w:val="0"/>
          <w:iCs w:val="0"/>
          <w:smallCaps w:val="0"/>
          <w:spacing w:val="0"/>
          <w:szCs w:val="24"/>
        </w:rPr>
        <w:t>sets out the qualifying scores that a person who is caring for 2 disabled children has to obtain to achieve a qualifying rating of intense.  If a claimant is caring for 2 disabled children the claimant must complete an ACL for each child and a</w:t>
      </w:r>
      <w:r w:rsidR="00BA1446">
        <w:rPr>
          <w:rStyle w:val="BookTitle"/>
          <w:rFonts w:ascii="Arial" w:hAnsi="Arial" w:cs="Arial"/>
          <w:i w:val="0"/>
          <w:iCs w:val="0"/>
          <w:smallCaps w:val="0"/>
          <w:spacing w:val="0"/>
          <w:szCs w:val="24"/>
        </w:rPr>
        <w:t> </w:t>
      </w:r>
      <w:r w:rsidR="00573BCB" w:rsidRPr="00573BCB">
        <w:rPr>
          <w:rStyle w:val="BookTitle"/>
          <w:rFonts w:ascii="Arial" w:hAnsi="Arial" w:cs="Arial"/>
          <w:i w:val="0"/>
          <w:iCs w:val="0"/>
          <w:smallCaps w:val="0"/>
          <w:spacing w:val="0"/>
          <w:szCs w:val="24"/>
        </w:rPr>
        <w:t xml:space="preserve">professional questionnaire must be completed for each child (subsection </w:t>
      </w:r>
      <w:r w:rsidR="00223CF3">
        <w:rPr>
          <w:rStyle w:val="BookTitle"/>
          <w:rFonts w:ascii="Arial" w:hAnsi="Arial" w:cs="Arial"/>
          <w:i w:val="0"/>
          <w:iCs w:val="0"/>
          <w:smallCaps w:val="0"/>
          <w:spacing w:val="0"/>
          <w:szCs w:val="24"/>
        </w:rPr>
        <w:t>17</w:t>
      </w:r>
      <w:r w:rsidR="00573BCB" w:rsidRPr="00573BCB">
        <w:rPr>
          <w:rStyle w:val="BookTitle"/>
          <w:rFonts w:ascii="Arial" w:hAnsi="Arial" w:cs="Arial"/>
          <w:i w:val="0"/>
          <w:iCs w:val="0"/>
          <w:smallCaps w:val="0"/>
          <w:spacing w:val="0"/>
          <w:szCs w:val="24"/>
        </w:rPr>
        <w:t xml:space="preserve">(1)).  </w:t>
      </w:r>
    </w:p>
    <w:p w14:paraId="17EC876A" w14:textId="5BE73CAE" w:rsidR="0034107E"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In</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order for the claimant to achieve a qualifying rating of intense the total score from the contributing </w:t>
      </w:r>
      <w:r w:rsidR="006449BC">
        <w:rPr>
          <w:rStyle w:val="BookTitle"/>
          <w:rFonts w:ascii="Arial" w:hAnsi="Arial" w:cs="Arial"/>
          <w:i w:val="0"/>
          <w:iCs w:val="0"/>
          <w:smallCaps w:val="0"/>
          <w:spacing w:val="0"/>
          <w:szCs w:val="24"/>
        </w:rPr>
        <w:t>ACL q</w:t>
      </w:r>
      <w:r w:rsidR="007403B4">
        <w:rPr>
          <w:rStyle w:val="BookTitle"/>
          <w:rFonts w:ascii="Arial" w:hAnsi="Arial" w:cs="Arial"/>
          <w:i w:val="0"/>
          <w:iCs w:val="0"/>
          <w:smallCaps w:val="0"/>
          <w:spacing w:val="0"/>
          <w:szCs w:val="24"/>
        </w:rPr>
        <w:t>uestionnaires</w:t>
      </w:r>
      <w:r w:rsidRPr="00573BCB">
        <w:rPr>
          <w:rStyle w:val="BookTitle"/>
          <w:rFonts w:ascii="Arial" w:hAnsi="Arial" w:cs="Arial"/>
          <w:i w:val="0"/>
          <w:iCs w:val="0"/>
          <w:smallCaps w:val="0"/>
          <w:spacing w:val="0"/>
          <w:szCs w:val="24"/>
        </w:rPr>
        <w:t xml:space="preserve"> must be 85 or higher and each child must receive a professional questionnaire score </w:t>
      </w:r>
      <w:r w:rsidR="00FF5B1C">
        <w:rPr>
          <w:rStyle w:val="BookTitle"/>
          <w:rFonts w:ascii="Arial" w:hAnsi="Arial" w:cs="Arial"/>
          <w:i w:val="0"/>
          <w:iCs w:val="0"/>
          <w:smallCaps w:val="0"/>
          <w:spacing w:val="0"/>
          <w:szCs w:val="24"/>
        </w:rPr>
        <w:t xml:space="preserve">of greater than 0 (subsection </w:t>
      </w:r>
      <w:r w:rsidR="00223CF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w:t>
      </w:r>
      <w:r w:rsidRPr="00573BCB">
        <w:rPr>
          <w:rStyle w:val="BookTitle"/>
          <w:rFonts w:ascii="Arial" w:hAnsi="Arial" w:cs="Arial"/>
          <w:i w:val="0"/>
          <w:iCs w:val="0"/>
          <w:smallCaps w:val="0"/>
          <w:spacing w:val="0"/>
          <w:szCs w:val="24"/>
        </w:rPr>
        <w:t>3)).  An ACL score in respect of care that the claimant gives to a child must be 20 or more for the ACL to</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be able to contribute to the </w:t>
      </w:r>
      <w:r w:rsidR="00FF5B1C">
        <w:rPr>
          <w:rStyle w:val="BookTitle"/>
          <w:rFonts w:ascii="Arial" w:hAnsi="Arial" w:cs="Arial"/>
          <w:i w:val="0"/>
          <w:iCs w:val="0"/>
          <w:smallCaps w:val="0"/>
          <w:spacing w:val="0"/>
          <w:szCs w:val="24"/>
        </w:rPr>
        <w:t xml:space="preserve">qualifying rating (subsection </w:t>
      </w:r>
      <w:r w:rsidR="00223CF3">
        <w:rPr>
          <w:rStyle w:val="BookTitle"/>
          <w:rFonts w:ascii="Arial" w:hAnsi="Arial" w:cs="Arial"/>
          <w:i w:val="0"/>
          <w:iCs w:val="0"/>
          <w:smallCaps w:val="0"/>
          <w:spacing w:val="0"/>
          <w:szCs w:val="24"/>
        </w:rPr>
        <w:t>17</w:t>
      </w:r>
      <w:r w:rsidRPr="00573BCB">
        <w:rPr>
          <w:rStyle w:val="BookTitle"/>
          <w:rFonts w:ascii="Arial" w:hAnsi="Arial" w:cs="Arial"/>
          <w:i w:val="0"/>
          <w:iCs w:val="0"/>
          <w:smallCaps w:val="0"/>
          <w:spacing w:val="0"/>
          <w:szCs w:val="24"/>
        </w:rPr>
        <w:t xml:space="preserve">(4)).  </w:t>
      </w:r>
    </w:p>
    <w:p w14:paraId="42E4768E" w14:textId="055B685D" w:rsidR="00573BCB" w:rsidRPr="00573BCB"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 xml:space="preserve">If a claimant does not achieve an ACL score of 20 or more in respect of care that they provide to a child then that ACL cannot contribute to the qualifying rating.  A maximum of 2 </w:t>
      </w:r>
      <w:r w:rsidR="006449BC">
        <w:rPr>
          <w:rStyle w:val="BookTitle"/>
          <w:rFonts w:ascii="Arial" w:hAnsi="Arial" w:cs="Arial"/>
          <w:i w:val="0"/>
          <w:iCs w:val="0"/>
          <w:smallCaps w:val="0"/>
          <w:spacing w:val="0"/>
          <w:szCs w:val="24"/>
        </w:rPr>
        <w:t>ACL q</w:t>
      </w:r>
      <w:r w:rsidR="007403B4">
        <w:rPr>
          <w:rStyle w:val="BookTitle"/>
          <w:rFonts w:ascii="Arial" w:hAnsi="Arial" w:cs="Arial"/>
          <w:i w:val="0"/>
          <w:iCs w:val="0"/>
          <w:smallCaps w:val="0"/>
          <w:spacing w:val="0"/>
          <w:szCs w:val="24"/>
        </w:rPr>
        <w:t>uestionnaires</w:t>
      </w:r>
      <w:r w:rsidRPr="00573BCB">
        <w:rPr>
          <w:rStyle w:val="BookTitle"/>
          <w:rFonts w:ascii="Arial" w:hAnsi="Arial" w:cs="Arial"/>
          <w:i w:val="0"/>
          <w:iCs w:val="0"/>
          <w:smallCaps w:val="0"/>
          <w:spacing w:val="0"/>
          <w:szCs w:val="24"/>
        </w:rPr>
        <w:t xml:space="preserve"> and 2 professional questionnaires can contribute to a person’s qualifyi</w:t>
      </w:r>
      <w:r>
        <w:rPr>
          <w:rStyle w:val="BookTitle"/>
          <w:rFonts w:ascii="Arial" w:hAnsi="Arial" w:cs="Arial"/>
          <w:i w:val="0"/>
          <w:iCs w:val="0"/>
          <w:smallCaps w:val="0"/>
          <w:spacing w:val="0"/>
          <w:szCs w:val="24"/>
        </w:rPr>
        <w:t>ng rating (</w:t>
      </w:r>
      <w:r w:rsidR="00FF5B1C">
        <w:rPr>
          <w:rStyle w:val="BookTitle"/>
          <w:rFonts w:ascii="Arial" w:hAnsi="Arial" w:cs="Arial"/>
          <w:i w:val="0"/>
          <w:iCs w:val="0"/>
          <w:smallCaps w:val="0"/>
          <w:spacing w:val="0"/>
          <w:szCs w:val="24"/>
        </w:rPr>
        <w:t xml:space="preserve">subsection </w:t>
      </w:r>
      <w:r w:rsidR="00DF5822">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 xml:space="preserve">(2)).  </w:t>
      </w:r>
    </w:p>
    <w:p w14:paraId="402A3E51" w14:textId="285A5661" w:rsidR="00573BCB" w:rsidRPr="00BB1B66" w:rsidRDefault="00573BCB" w:rsidP="002C459B">
      <w:pPr>
        <w:rPr>
          <w:rStyle w:val="BookTitle"/>
          <w:rFonts w:ascii="Arial" w:hAnsi="Arial" w:cs="Arial"/>
          <w:i w:val="0"/>
          <w:iCs w:val="0"/>
          <w:smallCaps w:val="0"/>
          <w:spacing w:val="0"/>
          <w:szCs w:val="24"/>
          <w:u w:val="single"/>
        </w:rPr>
      </w:pPr>
      <w:r w:rsidRPr="00573BCB">
        <w:rPr>
          <w:rStyle w:val="BookTitle"/>
          <w:rFonts w:ascii="Arial" w:hAnsi="Arial" w:cs="Arial"/>
          <w:i w:val="0"/>
          <w:iCs w:val="0"/>
          <w:smallCaps w:val="0"/>
          <w:spacing w:val="0"/>
          <w:szCs w:val="24"/>
          <w:u w:val="single"/>
        </w:rPr>
        <w:t>Example</w:t>
      </w:r>
    </w:p>
    <w:p w14:paraId="12D3A5FD" w14:textId="64A6520F" w:rsidR="00573BCB" w:rsidRPr="005040B1" w:rsidRDefault="00573BCB" w:rsidP="002C459B">
      <w:pPr>
        <w:rPr>
          <w:rStyle w:val="BookTitle"/>
          <w:rFonts w:ascii="Arial" w:hAnsi="Arial" w:cs="Arial"/>
          <w:i w:val="0"/>
          <w:iCs w:val="0"/>
          <w:smallCaps w:val="0"/>
          <w:spacing w:val="0"/>
          <w:szCs w:val="24"/>
        </w:rPr>
      </w:pPr>
      <w:r w:rsidRPr="00573BCB">
        <w:rPr>
          <w:rStyle w:val="BookTitle"/>
          <w:rFonts w:ascii="Arial" w:hAnsi="Arial" w:cs="Arial"/>
          <w:i w:val="0"/>
          <w:iCs w:val="0"/>
          <w:smallCaps w:val="0"/>
          <w:spacing w:val="0"/>
          <w:szCs w:val="24"/>
        </w:rPr>
        <w:t xml:space="preserve">Emma has </w:t>
      </w:r>
      <w:r w:rsidR="001E3B6C">
        <w:rPr>
          <w:rStyle w:val="BookTitle"/>
          <w:rFonts w:ascii="Arial" w:hAnsi="Arial" w:cs="Arial"/>
          <w:i w:val="0"/>
          <w:iCs w:val="0"/>
          <w:smallCaps w:val="0"/>
          <w:spacing w:val="0"/>
          <w:szCs w:val="24"/>
        </w:rPr>
        <w:t>2</w:t>
      </w:r>
      <w:r w:rsidRPr="00573BCB">
        <w:rPr>
          <w:rStyle w:val="BookTitle"/>
          <w:rFonts w:ascii="Arial" w:hAnsi="Arial" w:cs="Arial"/>
          <w:i w:val="0"/>
          <w:iCs w:val="0"/>
          <w:smallCaps w:val="0"/>
          <w:spacing w:val="0"/>
          <w:szCs w:val="24"/>
        </w:rPr>
        <w:t xml:space="preserve"> children, Georgina and David, each of whom has a disability or medical condition.  Emma completes a separate ACL in respect of the care she provides to</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Georgina and David and a professional questionnaire is also completed for each child.  Georgina and David have a combined ACL score of 85, scoring 65 and 20</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respectively.  The professional questionnair</w:t>
      </w:r>
      <w:r>
        <w:rPr>
          <w:rStyle w:val="BookTitle"/>
          <w:rFonts w:ascii="Arial" w:hAnsi="Arial" w:cs="Arial"/>
          <w:i w:val="0"/>
          <w:iCs w:val="0"/>
          <w:smallCaps w:val="0"/>
          <w:spacing w:val="0"/>
          <w:szCs w:val="24"/>
        </w:rPr>
        <w:t xml:space="preserve">e score for each child is 1. </w:t>
      </w:r>
      <w:r w:rsidRPr="00573BCB">
        <w:rPr>
          <w:rStyle w:val="BookTitle"/>
          <w:rFonts w:ascii="Arial" w:hAnsi="Arial" w:cs="Arial"/>
          <w:i w:val="0"/>
          <w:iCs w:val="0"/>
          <w:smallCaps w:val="0"/>
          <w:spacing w:val="0"/>
          <w:szCs w:val="24"/>
        </w:rPr>
        <w:t>The</w:t>
      </w:r>
      <w:r w:rsidR="00BA1446">
        <w:rPr>
          <w:rStyle w:val="BookTitle"/>
          <w:rFonts w:ascii="Arial" w:hAnsi="Arial" w:cs="Arial"/>
          <w:i w:val="0"/>
          <w:iCs w:val="0"/>
          <w:smallCaps w:val="0"/>
          <w:spacing w:val="0"/>
          <w:szCs w:val="24"/>
        </w:rPr>
        <w:t> </w:t>
      </w:r>
      <w:r w:rsidRPr="00573BCB">
        <w:rPr>
          <w:rStyle w:val="BookTitle"/>
          <w:rFonts w:ascii="Arial" w:hAnsi="Arial" w:cs="Arial"/>
          <w:i w:val="0"/>
          <w:iCs w:val="0"/>
          <w:smallCaps w:val="0"/>
          <w:spacing w:val="0"/>
          <w:szCs w:val="24"/>
        </w:rPr>
        <w:t xml:space="preserve">combined scores of </w:t>
      </w:r>
      <w:r w:rsidRPr="005040B1">
        <w:rPr>
          <w:rStyle w:val="BookTitle"/>
          <w:rFonts w:ascii="Arial" w:hAnsi="Arial" w:cs="Arial"/>
          <w:i w:val="0"/>
          <w:iCs w:val="0"/>
          <w:smallCaps w:val="0"/>
          <w:spacing w:val="0"/>
          <w:szCs w:val="24"/>
        </w:rPr>
        <w:t>Georgina and David meet the ACL minimum of 85, their</w:t>
      </w:r>
      <w:r w:rsidR="00BA1446">
        <w:rPr>
          <w:rStyle w:val="BookTitle"/>
          <w:rFonts w:ascii="Arial" w:hAnsi="Arial" w:cs="Arial"/>
          <w:i w:val="0"/>
          <w:iCs w:val="0"/>
          <w:smallCaps w:val="0"/>
          <w:spacing w:val="0"/>
          <w:szCs w:val="24"/>
        </w:rPr>
        <w:t> </w:t>
      </w:r>
      <w:r w:rsidRPr="005040B1">
        <w:rPr>
          <w:rStyle w:val="BookTitle"/>
          <w:rFonts w:ascii="Arial" w:hAnsi="Arial" w:cs="Arial"/>
          <w:i w:val="0"/>
          <w:iCs w:val="0"/>
          <w:smallCaps w:val="0"/>
          <w:spacing w:val="0"/>
          <w:szCs w:val="24"/>
        </w:rPr>
        <w:t>individual scores are 20 or more, and each professional score is greater than 0.  Therefore, Emma has achieved a qualifying rating of intense for both children together.</w:t>
      </w:r>
    </w:p>
    <w:p w14:paraId="769C936F" w14:textId="77777777" w:rsidR="00BD0832" w:rsidRDefault="00BD0832" w:rsidP="002C459B">
      <w:pPr>
        <w:rPr>
          <w:rStyle w:val="BookTitle"/>
          <w:rFonts w:ascii="Arial" w:hAnsi="Arial" w:cs="Arial"/>
          <w:b/>
          <w:i w:val="0"/>
          <w:iCs w:val="0"/>
          <w:smallCaps w:val="0"/>
          <w:spacing w:val="0"/>
          <w:szCs w:val="24"/>
          <w:u w:val="single"/>
        </w:rPr>
      </w:pPr>
    </w:p>
    <w:p w14:paraId="5F9000D0" w14:textId="6E3EB46C" w:rsidR="0069218B" w:rsidRPr="0069218B" w:rsidRDefault="0069218B" w:rsidP="002C459B">
      <w:pPr>
        <w:rPr>
          <w:rStyle w:val="BookTitle"/>
          <w:rFonts w:ascii="Arial" w:hAnsi="Arial" w:cs="Arial"/>
          <w:b/>
          <w:i w:val="0"/>
          <w:iCs w:val="0"/>
          <w:smallCaps w:val="0"/>
          <w:spacing w:val="0"/>
          <w:szCs w:val="24"/>
          <w:u w:val="single"/>
        </w:rPr>
      </w:pPr>
      <w:r w:rsidRPr="0069218B">
        <w:rPr>
          <w:rStyle w:val="BookTitle"/>
          <w:rFonts w:ascii="Arial" w:hAnsi="Arial" w:cs="Arial"/>
          <w:b/>
          <w:i w:val="0"/>
          <w:iCs w:val="0"/>
          <w:smallCaps w:val="0"/>
          <w:spacing w:val="0"/>
          <w:szCs w:val="24"/>
          <w:u w:val="single"/>
        </w:rPr>
        <w:t>Schedule 1</w:t>
      </w:r>
      <w:r w:rsidRPr="0069218B">
        <w:rPr>
          <w:rFonts w:ascii="Arial" w:hAnsi="Arial" w:cs="Arial"/>
          <w:b/>
          <w:bCs/>
          <w:color w:val="000000"/>
          <w:szCs w:val="32"/>
          <w:u w:val="single"/>
          <w:shd w:val="clear" w:color="auto" w:fill="FFFFFF"/>
        </w:rPr>
        <w:t>—Questionnaires</w:t>
      </w:r>
    </w:p>
    <w:p w14:paraId="4EBAFC99" w14:textId="39432284" w:rsidR="00573BCB" w:rsidRDefault="00573BCB" w:rsidP="002C459B">
      <w:pPr>
        <w:rPr>
          <w:rStyle w:val="BookTitle"/>
          <w:rFonts w:ascii="Arial" w:hAnsi="Arial" w:cs="Arial"/>
          <w:i w:val="0"/>
          <w:iCs w:val="0"/>
          <w:smallCaps w:val="0"/>
          <w:spacing w:val="0"/>
          <w:szCs w:val="24"/>
        </w:rPr>
      </w:pPr>
      <w:r w:rsidRPr="005040B1">
        <w:rPr>
          <w:rStyle w:val="BookTitle"/>
          <w:rFonts w:ascii="Arial" w:hAnsi="Arial" w:cs="Arial"/>
          <w:b/>
          <w:i w:val="0"/>
          <w:iCs w:val="0"/>
          <w:smallCaps w:val="0"/>
          <w:spacing w:val="0"/>
          <w:szCs w:val="24"/>
        </w:rPr>
        <w:t xml:space="preserve">Schedule 1, Part 1 </w:t>
      </w:r>
      <w:r w:rsidRPr="005040B1">
        <w:rPr>
          <w:rStyle w:val="BookTitle"/>
          <w:rFonts w:ascii="Arial" w:hAnsi="Arial" w:cs="Arial"/>
          <w:i w:val="0"/>
          <w:iCs w:val="0"/>
          <w:smallCaps w:val="0"/>
          <w:spacing w:val="0"/>
          <w:szCs w:val="24"/>
        </w:rPr>
        <w:t>sets out the claimant questionnaire, to be completed only by the claimant for carer allowance o</w:t>
      </w:r>
      <w:r w:rsidR="00081EDE" w:rsidRPr="005040B1">
        <w:rPr>
          <w:rStyle w:val="BookTitle"/>
          <w:rFonts w:ascii="Arial" w:hAnsi="Arial" w:cs="Arial"/>
          <w:i w:val="0"/>
          <w:iCs w:val="0"/>
          <w:smallCaps w:val="0"/>
          <w:spacing w:val="0"/>
          <w:szCs w:val="24"/>
        </w:rPr>
        <w:t>r carer payment, or both. This Part clarifies that the claimant questionnaire may be used by a claimant to claim payment or to continue to</w:t>
      </w:r>
      <w:r w:rsidR="00BA1446">
        <w:rPr>
          <w:rStyle w:val="BookTitle"/>
          <w:rFonts w:ascii="Arial" w:hAnsi="Arial" w:cs="Arial"/>
          <w:i w:val="0"/>
          <w:iCs w:val="0"/>
          <w:smallCaps w:val="0"/>
          <w:spacing w:val="0"/>
          <w:szCs w:val="24"/>
        </w:rPr>
        <w:t> </w:t>
      </w:r>
      <w:r w:rsidR="00081EDE" w:rsidRPr="005040B1">
        <w:rPr>
          <w:rStyle w:val="BookTitle"/>
          <w:rFonts w:ascii="Arial" w:hAnsi="Arial" w:cs="Arial"/>
          <w:i w:val="0"/>
          <w:iCs w:val="0"/>
          <w:smallCaps w:val="0"/>
          <w:spacing w:val="0"/>
          <w:szCs w:val="24"/>
        </w:rPr>
        <w:t>be qualified for payment. The claimant would use the claimant questionnaire to</w:t>
      </w:r>
      <w:r w:rsidR="00BA1446">
        <w:rPr>
          <w:rStyle w:val="BookTitle"/>
          <w:rFonts w:ascii="Arial" w:hAnsi="Arial" w:cs="Arial"/>
          <w:i w:val="0"/>
          <w:iCs w:val="0"/>
          <w:smallCaps w:val="0"/>
          <w:spacing w:val="0"/>
          <w:szCs w:val="24"/>
        </w:rPr>
        <w:t> </w:t>
      </w:r>
      <w:r w:rsidR="00081EDE" w:rsidRPr="005040B1">
        <w:rPr>
          <w:rStyle w:val="BookTitle"/>
          <w:rFonts w:ascii="Arial" w:hAnsi="Arial" w:cs="Arial"/>
          <w:i w:val="0"/>
          <w:iCs w:val="0"/>
          <w:smallCaps w:val="0"/>
          <w:spacing w:val="0"/>
          <w:szCs w:val="24"/>
        </w:rPr>
        <w:t xml:space="preserve">continue to be qualified for payment where the claimant’s ongoing eligibility for </w:t>
      </w:r>
      <w:r w:rsidR="00081EDE" w:rsidRPr="005040B1">
        <w:rPr>
          <w:rStyle w:val="BookTitle"/>
          <w:rFonts w:ascii="Arial" w:hAnsi="Arial" w:cs="Arial"/>
          <w:i w:val="0"/>
          <w:iCs w:val="0"/>
          <w:smallCaps w:val="0"/>
          <w:spacing w:val="0"/>
          <w:szCs w:val="24"/>
        </w:rPr>
        <w:lastRenderedPageBreak/>
        <w:t>carer allowance or payment is being reviewed. This section also provides that Part</w:t>
      </w:r>
      <w:r w:rsidR="00BA1446">
        <w:rPr>
          <w:rStyle w:val="BookTitle"/>
          <w:rFonts w:ascii="Arial" w:hAnsi="Arial" w:cs="Arial"/>
          <w:i w:val="0"/>
          <w:iCs w:val="0"/>
          <w:smallCaps w:val="0"/>
          <w:spacing w:val="0"/>
          <w:szCs w:val="24"/>
        </w:rPr>
        <w:t> </w:t>
      </w:r>
      <w:r w:rsidR="00081EDE" w:rsidRPr="005040B1">
        <w:rPr>
          <w:rStyle w:val="BookTitle"/>
          <w:rFonts w:ascii="Arial" w:hAnsi="Arial" w:cs="Arial"/>
          <w:i w:val="0"/>
          <w:iCs w:val="0"/>
          <w:smallCaps w:val="0"/>
          <w:spacing w:val="0"/>
          <w:szCs w:val="24"/>
        </w:rPr>
        <w:t>2</w:t>
      </w:r>
      <w:r w:rsidR="00BA1446">
        <w:rPr>
          <w:rStyle w:val="BookTitle"/>
          <w:rFonts w:ascii="Arial" w:hAnsi="Arial" w:cs="Arial"/>
          <w:i w:val="0"/>
          <w:iCs w:val="0"/>
          <w:smallCaps w:val="0"/>
          <w:spacing w:val="0"/>
          <w:szCs w:val="24"/>
        </w:rPr>
        <w:t> </w:t>
      </w:r>
      <w:r w:rsidR="00081EDE" w:rsidRPr="005040B1">
        <w:rPr>
          <w:rStyle w:val="BookTitle"/>
          <w:rFonts w:ascii="Arial" w:hAnsi="Arial" w:cs="Arial"/>
          <w:i w:val="0"/>
          <w:iCs w:val="0"/>
          <w:smallCaps w:val="0"/>
          <w:spacing w:val="0"/>
          <w:szCs w:val="24"/>
        </w:rPr>
        <w:t>of</w:t>
      </w:r>
      <w:r w:rsidR="00BA1446">
        <w:rPr>
          <w:rStyle w:val="BookTitle"/>
          <w:rFonts w:ascii="Arial" w:hAnsi="Arial" w:cs="Arial"/>
          <w:i w:val="0"/>
          <w:iCs w:val="0"/>
          <w:smallCaps w:val="0"/>
          <w:spacing w:val="0"/>
          <w:szCs w:val="24"/>
        </w:rPr>
        <w:t> </w:t>
      </w:r>
      <w:r w:rsidR="00081EDE" w:rsidRPr="005040B1">
        <w:rPr>
          <w:rStyle w:val="BookTitle"/>
          <w:rFonts w:ascii="Arial" w:hAnsi="Arial" w:cs="Arial"/>
          <w:i w:val="0"/>
          <w:iCs w:val="0"/>
          <w:smallCaps w:val="0"/>
          <w:spacing w:val="0"/>
          <w:szCs w:val="24"/>
        </w:rPr>
        <w:t>Schedule 1 sets out the professional questionnaire, to be completed only by</w:t>
      </w:r>
      <w:r w:rsidR="00BA1446">
        <w:rPr>
          <w:rStyle w:val="BookTitle"/>
          <w:rFonts w:ascii="Arial" w:hAnsi="Arial" w:cs="Arial"/>
          <w:i w:val="0"/>
          <w:iCs w:val="0"/>
          <w:smallCaps w:val="0"/>
          <w:spacing w:val="0"/>
          <w:szCs w:val="24"/>
        </w:rPr>
        <w:t> </w:t>
      </w:r>
      <w:r w:rsidR="00081EDE" w:rsidRPr="005040B1">
        <w:rPr>
          <w:rStyle w:val="BookTitle"/>
          <w:rFonts w:ascii="Arial" w:hAnsi="Arial" w:cs="Arial"/>
          <w:i w:val="0"/>
          <w:iCs w:val="0"/>
          <w:smallCaps w:val="0"/>
          <w:spacing w:val="0"/>
          <w:szCs w:val="24"/>
        </w:rPr>
        <w:t>the treating health professional</w:t>
      </w:r>
    </w:p>
    <w:p w14:paraId="42F78379" w14:textId="31B4A260" w:rsidR="00081EDE" w:rsidRDefault="00081EDE"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Schedule 1, Part 2</w:t>
      </w:r>
      <w:r>
        <w:rPr>
          <w:rStyle w:val="BookTitle"/>
          <w:rFonts w:ascii="Arial" w:hAnsi="Arial" w:cs="Arial"/>
          <w:i w:val="0"/>
          <w:iCs w:val="0"/>
          <w:smallCaps w:val="0"/>
          <w:spacing w:val="0"/>
          <w:szCs w:val="24"/>
        </w:rPr>
        <w:t xml:space="preserve"> provides for the professional questionnaire.</w:t>
      </w:r>
    </w:p>
    <w:p w14:paraId="2D592789" w14:textId="5BF0A780" w:rsidR="00081EDE" w:rsidRDefault="00081EDE"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professional questionnaire has been revised following evaluation of the questionnaire after it had been in use for several months. The evaluation took into account the views of a panel of health and medical professionals and feedback from customers and Services Australia employees.</w:t>
      </w:r>
    </w:p>
    <w:p w14:paraId="251745BF" w14:textId="570A8066" w:rsidR="0069218B" w:rsidRPr="0069218B" w:rsidRDefault="00D711D0" w:rsidP="002C459B">
      <w:pPr>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Schedule 2</w:t>
      </w:r>
      <w:r w:rsidR="0069218B" w:rsidRPr="0069218B">
        <w:rPr>
          <w:rFonts w:ascii="Arial" w:hAnsi="Arial" w:cs="Arial"/>
          <w:b/>
          <w:bCs/>
          <w:color w:val="000000"/>
          <w:szCs w:val="32"/>
          <w:u w:val="single"/>
          <w:shd w:val="clear" w:color="auto" w:fill="FFFFFF"/>
        </w:rPr>
        <w:t>—</w:t>
      </w:r>
      <w:r>
        <w:rPr>
          <w:rFonts w:ascii="Arial" w:hAnsi="Arial" w:cs="Arial"/>
          <w:b/>
          <w:bCs/>
          <w:color w:val="000000"/>
          <w:szCs w:val="32"/>
          <w:u w:val="single"/>
          <w:shd w:val="clear" w:color="auto" w:fill="FFFFFF"/>
        </w:rPr>
        <w:t>Rating Methods</w:t>
      </w:r>
    </w:p>
    <w:p w14:paraId="7919FE47" w14:textId="4D49D904" w:rsidR="00081EDE" w:rsidRDefault="00081EDE"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2, Part 1 </w:t>
      </w:r>
      <w:r>
        <w:rPr>
          <w:rStyle w:val="BookTitle"/>
          <w:rFonts w:ascii="Arial" w:hAnsi="Arial" w:cs="Arial"/>
          <w:i w:val="0"/>
          <w:iCs w:val="0"/>
          <w:smallCaps w:val="0"/>
          <w:spacing w:val="0"/>
          <w:szCs w:val="24"/>
        </w:rPr>
        <w:t>provides for the Scoring for the professional questionnaire.</w:t>
      </w:r>
    </w:p>
    <w:p w14:paraId="51AEA9CF" w14:textId="77777777" w:rsidR="00081EDE" w:rsidRDefault="00081EDE"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scoring for the ACL questionnaire has been revised in conjunction with the evaluation of the questionnaire.</w:t>
      </w:r>
    </w:p>
    <w:p w14:paraId="747B86A6" w14:textId="77777777" w:rsidR="00081EDE" w:rsidRDefault="00081EDE"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2, Part 2 </w:t>
      </w:r>
      <w:r>
        <w:rPr>
          <w:rStyle w:val="BookTitle"/>
          <w:rFonts w:ascii="Arial" w:hAnsi="Arial" w:cs="Arial"/>
          <w:i w:val="0"/>
          <w:iCs w:val="0"/>
          <w:smallCaps w:val="0"/>
          <w:spacing w:val="0"/>
          <w:szCs w:val="24"/>
        </w:rPr>
        <w:t>provides for the Scoring for the professional questionnaire.</w:t>
      </w:r>
    </w:p>
    <w:p w14:paraId="3A56BE6E" w14:textId="2243E5E3" w:rsidR="00081EDE" w:rsidRDefault="00081EDE" w:rsidP="002C459B">
      <w:pPr>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rPr>
        <w:t>The scoring for the professional questionnaire has been revised in conjunction with the evaluation of the questionnaire.</w:t>
      </w:r>
      <w:r>
        <w:rPr>
          <w:rStyle w:val="BookTitle"/>
          <w:rFonts w:ascii="Arial" w:hAnsi="Arial" w:cs="Arial"/>
          <w:b/>
          <w:i w:val="0"/>
          <w:iCs w:val="0"/>
          <w:smallCaps w:val="0"/>
          <w:spacing w:val="0"/>
          <w:szCs w:val="24"/>
        </w:rPr>
        <w:t xml:space="preserve">  </w:t>
      </w:r>
    </w:p>
    <w:p w14:paraId="44A59EBE" w14:textId="45B6C775" w:rsidR="00D711D0" w:rsidRPr="00D711D0" w:rsidRDefault="00D711D0" w:rsidP="002C459B">
      <w:pPr>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Schedule 3</w:t>
      </w:r>
      <w:r w:rsidRPr="0069218B">
        <w:rPr>
          <w:rFonts w:ascii="Arial" w:hAnsi="Arial" w:cs="Arial"/>
          <w:b/>
          <w:bCs/>
          <w:color w:val="000000"/>
          <w:szCs w:val="32"/>
          <w:u w:val="single"/>
          <w:shd w:val="clear" w:color="auto" w:fill="FFFFFF"/>
        </w:rPr>
        <w:t>—</w:t>
      </w:r>
      <w:r>
        <w:rPr>
          <w:rFonts w:ascii="Arial" w:hAnsi="Arial" w:cs="Arial"/>
          <w:b/>
          <w:bCs/>
          <w:color w:val="000000"/>
          <w:szCs w:val="32"/>
          <w:u w:val="single"/>
          <w:shd w:val="clear" w:color="auto" w:fill="FFFFFF"/>
        </w:rPr>
        <w:t>List of Recognised Disabilities</w:t>
      </w:r>
    </w:p>
    <w:p w14:paraId="21D6FD53" w14:textId="2379C38B" w:rsidR="00BB1B66" w:rsidRDefault="00BB1B66"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Schedule 3</w:t>
      </w:r>
      <w:r w:rsidR="00D711D0">
        <w:rPr>
          <w:rStyle w:val="BookTitle"/>
          <w:rFonts w:ascii="Arial" w:hAnsi="Arial" w:cs="Arial"/>
          <w:b/>
          <w:i w:val="0"/>
          <w:iCs w:val="0"/>
          <w:smallCaps w:val="0"/>
          <w:spacing w:val="0"/>
          <w:szCs w:val="24"/>
        </w:rPr>
        <w:t>, Part 1</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provides</w:t>
      </w:r>
      <w:r w:rsidR="00D711D0">
        <w:rPr>
          <w:rStyle w:val="BookTitle"/>
          <w:rFonts w:ascii="Arial" w:hAnsi="Arial" w:cs="Arial"/>
          <w:i w:val="0"/>
          <w:iCs w:val="0"/>
          <w:smallCaps w:val="0"/>
          <w:spacing w:val="0"/>
          <w:szCs w:val="24"/>
        </w:rPr>
        <w:t xml:space="preserve"> the l</w:t>
      </w:r>
      <w:r>
        <w:rPr>
          <w:rStyle w:val="BookTitle"/>
          <w:rFonts w:ascii="Arial" w:hAnsi="Arial" w:cs="Arial"/>
          <w:i w:val="0"/>
          <w:iCs w:val="0"/>
          <w:smallCaps w:val="0"/>
          <w:spacing w:val="0"/>
          <w:szCs w:val="24"/>
        </w:rPr>
        <w:t>ist of Recognised Disabilities.</w:t>
      </w:r>
    </w:p>
    <w:p w14:paraId="74FA7E8F" w14:textId="209DCF76" w:rsidR="00BB1B66" w:rsidRPr="00BB1B66" w:rsidRDefault="00D711D0"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w:t>
      </w:r>
      <w:r w:rsidR="00BB1B66">
        <w:rPr>
          <w:rStyle w:val="BookTitle"/>
          <w:rFonts w:ascii="Arial" w:hAnsi="Arial" w:cs="Arial"/>
          <w:i w:val="0"/>
          <w:iCs w:val="0"/>
          <w:smallCaps w:val="0"/>
          <w:spacing w:val="0"/>
          <w:szCs w:val="24"/>
        </w:rPr>
        <w:t>ist of Recognis</w:t>
      </w:r>
      <w:r w:rsidR="007903F4">
        <w:rPr>
          <w:rStyle w:val="BookTitle"/>
          <w:rFonts w:ascii="Arial" w:hAnsi="Arial" w:cs="Arial"/>
          <w:i w:val="0"/>
          <w:iCs w:val="0"/>
          <w:smallCaps w:val="0"/>
          <w:spacing w:val="0"/>
          <w:szCs w:val="24"/>
        </w:rPr>
        <w:t xml:space="preserve">ed Disabilities </w:t>
      </w:r>
      <w:r>
        <w:rPr>
          <w:rStyle w:val="BookTitle"/>
          <w:rFonts w:ascii="Arial" w:hAnsi="Arial" w:cs="Arial"/>
          <w:i w:val="0"/>
          <w:iCs w:val="0"/>
          <w:smallCaps w:val="0"/>
          <w:spacing w:val="0"/>
          <w:szCs w:val="24"/>
        </w:rPr>
        <w:t>remains identical to the l</w:t>
      </w:r>
      <w:r w:rsidR="006449BC">
        <w:rPr>
          <w:rStyle w:val="BookTitle"/>
          <w:rFonts w:ascii="Arial" w:hAnsi="Arial" w:cs="Arial"/>
          <w:i w:val="0"/>
          <w:iCs w:val="0"/>
          <w:smallCaps w:val="0"/>
          <w:spacing w:val="0"/>
          <w:szCs w:val="24"/>
        </w:rPr>
        <w:t>ist of Recognised Disabilities included in the 2010 DCLA instrument. No new disabili</w:t>
      </w:r>
      <w:r w:rsidR="00A31049">
        <w:rPr>
          <w:rStyle w:val="BookTitle"/>
          <w:rFonts w:ascii="Arial" w:hAnsi="Arial" w:cs="Arial"/>
          <w:i w:val="0"/>
          <w:iCs w:val="0"/>
          <w:smallCaps w:val="0"/>
          <w:spacing w:val="0"/>
          <w:szCs w:val="24"/>
        </w:rPr>
        <w:t>ties have been included in the l</w:t>
      </w:r>
      <w:r w:rsidR="006449BC">
        <w:rPr>
          <w:rStyle w:val="BookTitle"/>
          <w:rFonts w:ascii="Arial" w:hAnsi="Arial" w:cs="Arial"/>
          <w:i w:val="0"/>
          <w:iCs w:val="0"/>
          <w:smallCaps w:val="0"/>
          <w:spacing w:val="0"/>
          <w:szCs w:val="24"/>
        </w:rPr>
        <w:t xml:space="preserve">ist of Recognised Disabilities and no disabilities have been removed from the </w:t>
      </w:r>
      <w:r w:rsidR="00A31049">
        <w:rPr>
          <w:rStyle w:val="BookTitle"/>
          <w:rFonts w:ascii="Arial" w:hAnsi="Arial" w:cs="Arial"/>
          <w:i w:val="0"/>
          <w:iCs w:val="0"/>
          <w:smallCaps w:val="0"/>
          <w:spacing w:val="0"/>
          <w:szCs w:val="24"/>
        </w:rPr>
        <w:t>l</w:t>
      </w:r>
      <w:r w:rsidR="006449BC">
        <w:rPr>
          <w:rStyle w:val="BookTitle"/>
          <w:rFonts w:ascii="Arial" w:hAnsi="Arial" w:cs="Arial"/>
          <w:i w:val="0"/>
          <w:iCs w:val="0"/>
          <w:smallCaps w:val="0"/>
          <w:spacing w:val="0"/>
          <w:szCs w:val="24"/>
        </w:rPr>
        <w:t>ist.</w:t>
      </w:r>
    </w:p>
    <w:p w14:paraId="69EAC36C" w14:textId="2B09667D" w:rsidR="00D711D0" w:rsidRDefault="00D711D0"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3, Part 2 </w:t>
      </w:r>
      <w:r>
        <w:rPr>
          <w:rStyle w:val="BookTitle"/>
          <w:rFonts w:ascii="Arial" w:hAnsi="Arial" w:cs="Arial"/>
          <w:i w:val="0"/>
          <w:iCs w:val="0"/>
          <w:smallCaps w:val="0"/>
          <w:spacing w:val="0"/>
          <w:szCs w:val="24"/>
        </w:rPr>
        <w:t>provides the list of Medical Conditions.</w:t>
      </w:r>
    </w:p>
    <w:p w14:paraId="1FB930D6" w14:textId="1A78DF82" w:rsidR="00D711D0" w:rsidRPr="00BB1B66" w:rsidRDefault="00D711D0" w:rsidP="002C45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list of Medical Conditions remains identical to the list of Medical Conditions included in the 2010 DCLA instrument. No new conditions have been included in the list of Medical Conditions and no conditions</w:t>
      </w:r>
      <w:r w:rsidR="00A31049">
        <w:rPr>
          <w:rStyle w:val="BookTitle"/>
          <w:rFonts w:ascii="Arial" w:hAnsi="Arial" w:cs="Arial"/>
          <w:i w:val="0"/>
          <w:iCs w:val="0"/>
          <w:smallCaps w:val="0"/>
          <w:spacing w:val="0"/>
          <w:szCs w:val="24"/>
        </w:rPr>
        <w:t xml:space="preserve"> have been removed from the l</w:t>
      </w:r>
      <w:r>
        <w:rPr>
          <w:rStyle w:val="BookTitle"/>
          <w:rFonts w:ascii="Arial" w:hAnsi="Arial" w:cs="Arial"/>
          <w:i w:val="0"/>
          <w:iCs w:val="0"/>
          <w:smallCaps w:val="0"/>
          <w:spacing w:val="0"/>
          <w:szCs w:val="24"/>
        </w:rPr>
        <w:t>ist.</w:t>
      </w:r>
    </w:p>
    <w:p w14:paraId="1E1CDA3A" w14:textId="081D5A4D" w:rsidR="00D711D0" w:rsidRPr="00D711D0" w:rsidRDefault="00D711D0" w:rsidP="002C459B">
      <w:pPr>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Schedule 4</w:t>
      </w:r>
      <w:r w:rsidRPr="0069218B">
        <w:rPr>
          <w:rFonts w:ascii="Arial" w:hAnsi="Arial" w:cs="Arial"/>
          <w:b/>
          <w:bCs/>
          <w:color w:val="000000"/>
          <w:szCs w:val="32"/>
          <w:u w:val="single"/>
          <w:shd w:val="clear" w:color="auto" w:fill="FFFFFF"/>
        </w:rPr>
        <w:t>—</w:t>
      </w:r>
      <w:r>
        <w:rPr>
          <w:rFonts w:ascii="Arial" w:hAnsi="Arial" w:cs="Arial"/>
          <w:b/>
          <w:bCs/>
          <w:color w:val="000000"/>
          <w:szCs w:val="32"/>
          <w:u w:val="single"/>
          <w:shd w:val="clear" w:color="auto" w:fill="FFFFFF"/>
        </w:rPr>
        <w:t>Repeals</w:t>
      </w:r>
    </w:p>
    <w:p w14:paraId="22AD98E9" w14:textId="2F2866D7" w:rsidR="00D711D0" w:rsidRDefault="00D711D0"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4, Section 1 </w:t>
      </w:r>
      <w:r>
        <w:rPr>
          <w:rStyle w:val="BookTitle"/>
          <w:rFonts w:ascii="Arial" w:hAnsi="Arial" w:cs="Arial"/>
          <w:i w:val="0"/>
          <w:iCs w:val="0"/>
          <w:smallCaps w:val="0"/>
          <w:spacing w:val="0"/>
          <w:szCs w:val="24"/>
        </w:rPr>
        <w:t>repeals the 2010 DCLA instrument.</w:t>
      </w:r>
    </w:p>
    <w:p w14:paraId="3BFE0678" w14:textId="339CFF77" w:rsidR="00D711D0" w:rsidRPr="00D711D0" w:rsidRDefault="00D711D0" w:rsidP="002C45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4, Section 2 </w:t>
      </w:r>
      <w:r>
        <w:rPr>
          <w:rStyle w:val="BookTitle"/>
          <w:rFonts w:ascii="Arial" w:hAnsi="Arial" w:cs="Arial"/>
          <w:i w:val="0"/>
          <w:iCs w:val="0"/>
          <w:smallCaps w:val="0"/>
          <w:spacing w:val="0"/>
          <w:szCs w:val="24"/>
        </w:rPr>
        <w:t>repeals the 2010 THP instrument.</w:t>
      </w:r>
    </w:p>
    <w:p w14:paraId="31144776" w14:textId="77777777" w:rsidR="00BB1B66" w:rsidRPr="00081EDE" w:rsidRDefault="00BB1B66" w:rsidP="002C459B">
      <w:pPr>
        <w:rPr>
          <w:rStyle w:val="BookTitle"/>
          <w:rFonts w:ascii="Arial" w:hAnsi="Arial" w:cs="Arial"/>
          <w:i w:val="0"/>
          <w:iCs w:val="0"/>
          <w:smallCaps w:val="0"/>
          <w:spacing w:val="0"/>
          <w:szCs w:val="24"/>
        </w:rPr>
      </w:pPr>
    </w:p>
    <w:p w14:paraId="138EC65E" w14:textId="77777777" w:rsidR="008639EE" w:rsidRPr="00D15FDD" w:rsidRDefault="008639EE" w:rsidP="002C459B">
      <w:pPr>
        <w:rPr>
          <w:rStyle w:val="BookTitle"/>
          <w:rFonts w:ascii="Arial" w:hAnsi="Arial" w:cs="Arial"/>
          <w:i w:val="0"/>
          <w:iCs w:val="0"/>
          <w:smallCaps w:val="0"/>
          <w:spacing w:val="0"/>
          <w:szCs w:val="24"/>
        </w:rPr>
      </w:pPr>
    </w:p>
    <w:p w14:paraId="2DF32357" w14:textId="3802896F" w:rsidR="00872CA4" w:rsidRPr="00BC76EB" w:rsidRDefault="00573BCB" w:rsidP="009E192A">
      <w:pPr>
        <w:keepNext/>
        <w:keepLines/>
        <w:spacing w:before="0" w:after="200" w:line="276" w:lineRule="auto"/>
        <w:rPr>
          <w:rStyle w:val="BookTitle"/>
          <w:rFonts w:ascii="Arial" w:hAnsi="Arial" w:cs="Arial"/>
          <w:i w:val="0"/>
          <w:iCs w:val="0"/>
          <w:smallCaps w:val="0"/>
          <w:spacing w:val="0"/>
          <w:szCs w:val="24"/>
        </w:rPr>
      </w:pPr>
      <w:r>
        <w:rPr>
          <w:rFonts w:ascii="Arial" w:hAnsi="Arial" w:cs="Arial"/>
          <w:b/>
          <w:szCs w:val="24"/>
        </w:rPr>
        <w:t>Kathryn Campbell</w:t>
      </w:r>
      <w:r w:rsidR="000B2E40">
        <w:rPr>
          <w:rFonts w:ascii="Arial" w:hAnsi="Arial" w:cs="Arial"/>
          <w:b/>
          <w:szCs w:val="24"/>
        </w:rPr>
        <w:t xml:space="preserve"> AO CSC</w:t>
      </w:r>
      <w:r>
        <w:rPr>
          <w:rFonts w:ascii="Arial" w:hAnsi="Arial" w:cs="Arial"/>
          <w:b/>
          <w:szCs w:val="24"/>
        </w:rPr>
        <w:t xml:space="preserve">, </w:t>
      </w:r>
      <w:r w:rsidR="00872CA4">
        <w:rPr>
          <w:rFonts w:ascii="Arial" w:hAnsi="Arial" w:cs="Arial"/>
          <w:b/>
          <w:szCs w:val="24"/>
        </w:rPr>
        <w:t>the Secretary of the Department of Social Services</w:t>
      </w:r>
    </w:p>
    <w:p w14:paraId="017F0352" w14:textId="41E8F577" w:rsidR="00C53435" w:rsidRDefault="00C53435" w:rsidP="00C53435">
      <w:pPr>
        <w:pStyle w:val="Heading1"/>
        <w:rPr>
          <w:rFonts w:ascii="Arial" w:hAnsi="Arial" w:cs="Arial"/>
          <w:sz w:val="24"/>
          <w:szCs w:val="24"/>
        </w:rPr>
        <w:sectPr w:rsidR="00C53435" w:rsidSect="00C5343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519665E1" w14:textId="09D92EF2" w:rsidR="007903F4" w:rsidRPr="0055782C" w:rsidRDefault="007903F4" w:rsidP="00C53435">
      <w:pPr>
        <w:pStyle w:val="Heading1"/>
        <w:jc w:val="center"/>
        <w:rPr>
          <w:rFonts w:ascii="Arial" w:hAnsi="Arial" w:cs="Arial"/>
          <w:szCs w:val="24"/>
        </w:rPr>
      </w:pPr>
      <w:r w:rsidRPr="0055782C">
        <w:rPr>
          <w:rFonts w:ascii="Arial" w:hAnsi="Arial" w:cs="Arial"/>
          <w:sz w:val="24"/>
          <w:szCs w:val="24"/>
        </w:rPr>
        <w:lastRenderedPageBreak/>
        <w:t>Statement of Compatibility with Human Rights</w:t>
      </w:r>
    </w:p>
    <w:p w14:paraId="11CF53BD" w14:textId="77777777" w:rsidR="007903F4" w:rsidRPr="00BC76EB" w:rsidRDefault="007903F4" w:rsidP="007903F4">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59CC3BD2" w14:textId="77777777" w:rsidR="007903F4" w:rsidRPr="00BC76EB" w:rsidRDefault="007903F4" w:rsidP="007903F4">
      <w:pPr>
        <w:spacing w:before="120" w:after="120"/>
        <w:jc w:val="center"/>
        <w:rPr>
          <w:rFonts w:ascii="Arial" w:hAnsi="Arial" w:cs="Arial"/>
          <w:szCs w:val="24"/>
        </w:rPr>
      </w:pPr>
    </w:p>
    <w:p w14:paraId="0B1FD00B" w14:textId="0E843983" w:rsidR="007903F4" w:rsidRPr="00FB3D25" w:rsidRDefault="007903F4" w:rsidP="007903F4">
      <w:pPr>
        <w:spacing w:before="0"/>
        <w:ind w:right="91"/>
        <w:jc w:val="center"/>
        <w:rPr>
          <w:rFonts w:ascii="Arial" w:hAnsi="Arial" w:cs="Arial"/>
          <w:b/>
          <w:i/>
          <w:szCs w:val="24"/>
        </w:rPr>
      </w:pPr>
      <w:r w:rsidRPr="007903F4">
        <w:rPr>
          <w:rFonts w:ascii="Arial" w:hAnsi="Arial" w:cs="Arial"/>
          <w:b/>
          <w:i/>
          <w:szCs w:val="24"/>
        </w:rPr>
        <w:t>Disability Care Load Assessment (Child) Determination 2020</w:t>
      </w:r>
    </w:p>
    <w:p w14:paraId="5E7CE6EC" w14:textId="77777777" w:rsidR="007903F4" w:rsidRPr="00BC76EB" w:rsidRDefault="007903F4" w:rsidP="007903F4">
      <w:pPr>
        <w:spacing w:before="120" w:after="120"/>
        <w:jc w:val="center"/>
        <w:rPr>
          <w:rFonts w:ascii="Arial" w:hAnsi="Arial" w:cs="Arial"/>
          <w:szCs w:val="24"/>
        </w:rPr>
      </w:pPr>
    </w:p>
    <w:p w14:paraId="78B3DD06" w14:textId="54400015" w:rsidR="007903F4" w:rsidRPr="00BC76EB" w:rsidRDefault="0055782C" w:rsidP="007903F4">
      <w:pPr>
        <w:spacing w:before="120" w:after="120"/>
        <w:jc w:val="center"/>
        <w:rPr>
          <w:rFonts w:ascii="Arial" w:hAnsi="Arial" w:cs="Arial"/>
          <w:szCs w:val="24"/>
        </w:rPr>
      </w:pPr>
      <w:r w:rsidRPr="0055782C">
        <w:rPr>
          <w:rFonts w:ascii="Arial" w:hAnsi="Arial" w:cs="Arial"/>
          <w:i/>
          <w:szCs w:val="24"/>
        </w:rPr>
        <w:t>The Disability</w:t>
      </w:r>
      <w:r w:rsidR="007B33D2" w:rsidRPr="0055782C">
        <w:rPr>
          <w:rFonts w:ascii="Arial" w:hAnsi="Arial" w:cs="Arial"/>
          <w:i/>
          <w:szCs w:val="24"/>
        </w:rPr>
        <w:t xml:space="preserve"> Care Load Assessment (Child) Determination 2020 </w:t>
      </w:r>
      <w:r w:rsidR="007B33D2" w:rsidRPr="0055782C">
        <w:rPr>
          <w:rFonts w:ascii="Arial" w:hAnsi="Arial" w:cs="Arial"/>
          <w:szCs w:val="24"/>
        </w:rPr>
        <w:t>(</w:t>
      </w:r>
      <w:r w:rsidR="007B33D2">
        <w:rPr>
          <w:rFonts w:ascii="Arial" w:hAnsi="Arial" w:cs="Arial"/>
          <w:szCs w:val="24"/>
        </w:rPr>
        <w:t>t</w:t>
      </w:r>
      <w:r w:rsidR="00E360BC">
        <w:rPr>
          <w:rFonts w:ascii="Arial" w:hAnsi="Arial" w:cs="Arial"/>
          <w:szCs w:val="24"/>
        </w:rPr>
        <w:t>his instrument</w:t>
      </w:r>
      <w:r w:rsidR="007B33D2">
        <w:rPr>
          <w:rFonts w:ascii="Arial" w:hAnsi="Arial" w:cs="Arial"/>
          <w:szCs w:val="24"/>
        </w:rPr>
        <w:t>)</w:t>
      </w:r>
      <w:r w:rsidR="007B33D2" w:rsidRPr="00BC76EB">
        <w:rPr>
          <w:rFonts w:ascii="Arial" w:hAnsi="Arial" w:cs="Arial"/>
          <w:szCs w:val="24"/>
        </w:rPr>
        <w:t xml:space="preserve"> </w:t>
      </w:r>
      <w:r w:rsidR="007903F4">
        <w:rPr>
          <w:rFonts w:ascii="Arial" w:hAnsi="Arial" w:cs="Arial"/>
          <w:szCs w:val="24"/>
        </w:rPr>
        <w:t>is</w:t>
      </w:r>
      <w:r w:rsidR="00BA1446">
        <w:rPr>
          <w:rFonts w:ascii="Arial" w:hAnsi="Arial" w:cs="Arial"/>
          <w:szCs w:val="24"/>
        </w:rPr>
        <w:t> </w:t>
      </w:r>
      <w:r w:rsidR="007903F4" w:rsidRPr="00BC76EB">
        <w:rPr>
          <w:rFonts w:ascii="Arial" w:hAnsi="Arial" w:cs="Arial"/>
          <w:szCs w:val="24"/>
        </w:rPr>
        <w:t>compatible with the human rights and freedoms recognised or declared in the internationa</w:t>
      </w:r>
      <w:r w:rsidR="007903F4">
        <w:rPr>
          <w:rFonts w:ascii="Arial" w:hAnsi="Arial" w:cs="Arial"/>
          <w:szCs w:val="24"/>
        </w:rPr>
        <w:t>l instruments listed in section </w:t>
      </w:r>
      <w:r w:rsidR="007903F4" w:rsidRPr="00BC76EB">
        <w:rPr>
          <w:rFonts w:ascii="Arial" w:hAnsi="Arial" w:cs="Arial"/>
          <w:szCs w:val="24"/>
        </w:rPr>
        <w:t xml:space="preserve">3 of the </w:t>
      </w:r>
      <w:r w:rsidR="007903F4" w:rsidRPr="00BC76EB">
        <w:rPr>
          <w:rFonts w:ascii="Arial" w:hAnsi="Arial" w:cs="Arial"/>
          <w:i/>
          <w:szCs w:val="24"/>
        </w:rPr>
        <w:t>Human Rights (Parliamentary</w:t>
      </w:r>
      <w:r w:rsidR="0034107E">
        <w:rPr>
          <w:rFonts w:ascii="Arial" w:hAnsi="Arial" w:cs="Arial"/>
          <w:i/>
          <w:szCs w:val="24"/>
        </w:rPr>
        <w:t> </w:t>
      </w:r>
      <w:r w:rsidR="007903F4" w:rsidRPr="00BC76EB">
        <w:rPr>
          <w:rFonts w:ascii="Arial" w:hAnsi="Arial" w:cs="Arial"/>
          <w:i/>
          <w:szCs w:val="24"/>
        </w:rPr>
        <w:t>Scrutiny) Act 2011</w:t>
      </w:r>
      <w:r w:rsidR="007903F4" w:rsidRPr="00BC76EB">
        <w:rPr>
          <w:rFonts w:ascii="Arial" w:hAnsi="Arial" w:cs="Arial"/>
          <w:szCs w:val="24"/>
        </w:rPr>
        <w:t>.</w:t>
      </w:r>
    </w:p>
    <w:p w14:paraId="090B1138" w14:textId="3B0F7BCF" w:rsidR="00211C6F" w:rsidRPr="004D6237" w:rsidRDefault="007903F4" w:rsidP="007903F4">
      <w:pPr>
        <w:spacing w:after="120"/>
        <w:jc w:val="both"/>
        <w:rPr>
          <w:rFonts w:ascii="Arial" w:hAnsi="Arial" w:cs="Arial"/>
          <w:b/>
          <w:szCs w:val="24"/>
        </w:rPr>
      </w:pPr>
      <w:r w:rsidRPr="00BC76EB">
        <w:rPr>
          <w:rFonts w:ascii="Arial" w:hAnsi="Arial" w:cs="Arial"/>
          <w:b/>
          <w:szCs w:val="24"/>
        </w:rPr>
        <w:t>Overview of the legislative instrument</w:t>
      </w:r>
    </w:p>
    <w:p w14:paraId="7F2D1958" w14:textId="365006E3" w:rsidR="005D358A" w:rsidRPr="005D358A" w:rsidRDefault="0055782C" w:rsidP="005D358A">
      <w:pPr>
        <w:spacing w:before="120" w:after="120"/>
        <w:rPr>
          <w:rFonts w:ascii="Arial" w:hAnsi="Arial" w:cs="Arial"/>
          <w:szCs w:val="24"/>
        </w:rPr>
      </w:pPr>
      <w:r>
        <w:rPr>
          <w:rFonts w:ascii="Arial" w:hAnsi="Arial" w:cs="Arial"/>
          <w:szCs w:val="24"/>
        </w:rPr>
        <w:t>This instrument will</w:t>
      </w:r>
      <w:r w:rsidR="005D358A" w:rsidRPr="005D358A">
        <w:rPr>
          <w:rFonts w:ascii="Arial" w:hAnsi="Arial" w:cs="Arial"/>
          <w:szCs w:val="24"/>
        </w:rPr>
        <w:t xml:space="preserve"> enable the Secretary to</w:t>
      </w:r>
      <w:r w:rsidR="00BA1446">
        <w:rPr>
          <w:rFonts w:ascii="Arial" w:hAnsi="Arial" w:cs="Arial"/>
          <w:szCs w:val="24"/>
        </w:rPr>
        <w:t> </w:t>
      </w:r>
      <w:r w:rsidR="005D358A" w:rsidRPr="005D358A">
        <w:rPr>
          <w:rFonts w:ascii="Arial" w:hAnsi="Arial" w:cs="Arial"/>
          <w:szCs w:val="24"/>
        </w:rPr>
        <w:t>assess the disability</w:t>
      </w:r>
      <w:r w:rsidR="005D358A">
        <w:rPr>
          <w:rFonts w:ascii="Arial" w:hAnsi="Arial" w:cs="Arial"/>
          <w:szCs w:val="24"/>
        </w:rPr>
        <w:t xml:space="preserve"> or </w:t>
      </w:r>
      <w:r w:rsidR="005D358A" w:rsidRPr="005D358A">
        <w:rPr>
          <w:rFonts w:ascii="Arial" w:hAnsi="Arial" w:cs="Arial"/>
          <w:szCs w:val="24"/>
        </w:rPr>
        <w:t xml:space="preserve">medical condition of a child care receiver (a person aged under 16 years) and the behaviour and special care needs required as a result of the child’s condition. This assessment is one of the qualification criteria for </w:t>
      </w:r>
      <w:r>
        <w:rPr>
          <w:rFonts w:ascii="Arial" w:hAnsi="Arial" w:cs="Arial"/>
          <w:szCs w:val="24"/>
        </w:rPr>
        <w:t>c</w:t>
      </w:r>
      <w:r w:rsidR="005D358A" w:rsidRPr="005D358A">
        <w:rPr>
          <w:rFonts w:ascii="Arial" w:hAnsi="Arial" w:cs="Arial"/>
          <w:szCs w:val="24"/>
        </w:rPr>
        <w:t xml:space="preserve">arer </w:t>
      </w:r>
      <w:r>
        <w:rPr>
          <w:rFonts w:ascii="Arial" w:hAnsi="Arial" w:cs="Arial"/>
          <w:szCs w:val="24"/>
        </w:rPr>
        <w:t>p</w:t>
      </w:r>
      <w:r w:rsidR="005D358A" w:rsidRPr="005D358A">
        <w:rPr>
          <w:rFonts w:ascii="Arial" w:hAnsi="Arial" w:cs="Arial"/>
          <w:szCs w:val="24"/>
        </w:rPr>
        <w:t>ayment under sections 197B-197H</w:t>
      </w:r>
      <w:r w:rsidR="005D358A">
        <w:rPr>
          <w:rFonts w:ascii="Arial" w:hAnsi="Arial" w:cs="Arial"/>
          <w:szCs w:val="24"/>
        </w:rPr>
        <w:t xml:space="preserve">, </w:t>
      </w:r>
      <w:r w:rsidR="005D358A" w:rsidRPr="005D358A">
        <w:rPr>
          <w:rFonts w:ascii="Arial" w:hAnsi="Arial" w:cs="Arial"/>
          <w:szCs w:val="24"/>
        </w:rPr>
        <w:t>197J</w:t>
      </w:r>
      <w:r w:rsidR="0034107E">
        <w:rPr>
          <w:rFonts w:ascii="Arial" w:hAnsi="Arial" w:cs="Arial"/>
          <w:szCs w:val="24"/>
        </w:rPr>
        <w:t> </w:t>
      </w:r>
      <w:r w:rsidR="005D358A" w:rsidRPr="005D358A">
        <w:rPr>
          <w:rFonts w:ascii="Arial" w:hAnsi="Arial" w:cs="Arial"/>
          <w:szCs w:val="24"/>
        </w:rPr>
        <w:t xml:space="preserve">197K and 198 of the </w:t>
      </w:r>
      <w:r w:rsidR="005D358A" w:rsidRPr="009E192A">
        <w:rPr>
          <w:rFonts w:ascii="Arial" w:hAnsi="Arial" w:cs="Arial"/>
          <w:i/>
          <w:szCs w:val="24"/>
        </w:rPr>
        <w:t>Social Security Act</w:t>
      </w:r>
      <w:r w:rsidR="008639EE" w:rsidRPr="009E192A">
        <w:rPr>
          <w:rFonts w:ascii="Arial" w:hAnsi="Arial" w:cs="Arial"/>
          <w:i/>
          <w:szCs w:val="24"/>
        </w:rPr>
        <w:t> </w:t>
      </w:r>
      <w:r w:rsidR="005D358A" w:rsidRPr="009E192A">
        <w:rPr>
          <w:rFonts w:ascii="Arial" w:hAnsi="Arial" w:cs="Arial"/>
          <w:i/>
          <w:szCs w:val="24"/>
        </w:rPr>
        <w:t>1991</w:t>
      </w:r>
      <w:r w:rsidR="005D358A" w:rsidRPr="005D358A">
        <w:rPr>
          <w:rFonts w:ascii="Arial" w:hAnsi="Arial" w:cs="Arial"/>
          <w:szCs w:val="24"/>
        </w:rPr>
        <w:t xml:space="preserve"> (the Act)</w:t>
      </w:r>
      <w:r w:rsidR="005D358A">
        <w:rPr>
          <w:rFonts w:ascii="Arial" w:hAnsi="Arial" w:cs="Arial"/>
          <w:szCs w:val="24"/>
        </w:rPr>
        <w:t>,</w:t>
      </w:r>
      <w:r w:rsidR="005D358A" w:rsidRPr="005D358A">
        <w:rPr>
          <w:rFonts w:ascii="Arial" w:hAnsi="Arial" w:cs="Arial"/>
          <w:szCs w:val="24"/>
        </w:rPr>
        <w:t xml:space="preserve"> and </w:t>
      </w:r>
      <w:r>
        <w:rPr>
          <w:rFonts w:ascii="Arial" w:hAnsi="Arial" w:cs="Arial"/>
          <w:szCs w:val="24"/>
        </w:rPr>
        <w:t>c</w:t>
      </w:r>
      <w:r w:rsidR="005D358A" w:rsidRPr="005D358A">
        <w:rPr>
          <w:rFonts w:ascii="Arial" w:hAnsi="Arial" w:cs="Arial"/>
          <w:szCs w:val="24"/>
        </w:rPr>
        <w:t xml:space="preserve">arer </w:t>
      </w:r>
      <w:r>
        <w:rPr>
          <w:rFonts w:ascii="Arial" w:hAnsi="Arial" w:cs="Arial"/>
          <w:szCs w:val="24"/>
        </w:rPr>
        <w:t>a</w:t>
      </w:r>
      <w:r w:rsidR="005D358A" w:rsidRPr="005D358A">
        <w:rPr>
          <w:rFonts w:ascii="Arial" w:hAnsi="Arial" w:cs="Arial"/>
          <w:szCs w:val="24"/>
        </w:rPr>
        <w:t>llowance under sections 953, 953A and 954B of the Act.</w:t>
      </w:r>
    </w:p>
    <w:p w14:paraId="00323AE9" w14:textId="09BE234F" w:rsidR="005D358A" w:rsidRDefault="005D358A" w:rsidP="005D358A">
      <w:pPr>
        <w:spacing w:before="120" w:after="120"/>
        <w:rPr>
          <w:rFonts w:ascii="Arial" w:hAnsi="Arial" w:cs="Arial"/>
          <w:szCs w:val="24"/>
        </w:rPr>
      </w:pPr>
      <w:r w:rsidRPr="005D358A">
        <w:rPr>
          <w:rFonts w:ascii="Arial" w:hAnsi="Arial" w:cs="Arial"/>
          <w:szCs w:val="24"/>
        </w:rPr>
        <w:t xml:space="preserve">This </w:t>
      </w:r>
      <w:r w:rsidR="0055782C">
        <w:rPr>
          <w:rFonts w:ascii="Arial" w:hAnsi="Arial" w:cs="Arial"/>
          <w:szCs w:val="24"/>
        </w:rPr>
        <w:t>instrument</w:t>
      </w:r>
      <w:r w:rsidRPr="005D358A">
        <w:rPr>
          <w:rFonts w:ascii="Arial" w:hAnsi="Arial" w:cs="Arial"/>
          <w:szCs w:val="24"/>
        </w:rPr>
        <w:t xml:space="preserve"> includes a test for assessing and a method for rating care by allocating a score that indicates the level of additional care required by the child and provided by the carer. The test and the rating method are collectively known as the Disability Care Load Assessment (DCLA).  The DCLA will also be used to conduct ongoing reviews of qualification.  </w:t>
      </w:r>
    </w:p>
    <w:p w14:paraId="7EB05F63" w14:textId="54133CFD" w:rsidR="0055782C" w:rsidRPr="009E192A" w:rsidRDefault="0055782C" w:rsidP="005D358A">
      <w:pPr>
        <w:spacing w:before="120" w:after="120"/>
        <w:rPr>
          <w:rFonts w:ascii="Arial" w:hAnsi="Arial" w:cs="Arial"/>
          <w:i/>
          <w:szCs w:val="24"/>
        </w:rPr>
      </w:pPr>
      <w:r>
        <w:rPr>
          <w:rStyle w:val="BookTitle"/>
          <w:rFonts w:ascii="Arial" w:hAnsi="Arial" w:cs="Arial"/>
          <w:i w:val="0"/>
          <w:iCs w:val="0"/>
          <w:smallCaps w:val="0"/>
          <w:spacing w:val="0"/>
          <w:szCs w:val="24"/>
        </w:rPr>
        <w:t>This instrument determines</w:t>
      </w:r>
      <w:r w:rsidRPr="0099692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w:t>
      </w:r>
      <w:r w:rsidRPr="0099692D">
        <w:rPr>
          <w:rStyle w:val="BookTitle"/>
          <w:rFonts w:ascii="Arial" w:hAnsi="Arial" w:cs="Arial"/>
          <w:i w:val="0"/>
          <w:iCs w:val="0"/>
          <w:smallCaps w:val="0"/>
          <w:spacing w:val="0"/>
          <w:szCs w:val="24"/>
        </w:rPr>
        <w:t xml:space="preserve"> person, or any person included in a class of persons, is a treating health professional for the purposes of the Act. The classes of persons included in this </w:t>
      </w:r>
      <w:r>
        <w:rPr>
          <w:rStyle w:val="BookTitle"/>
          <w:rFonts w:ascii="Arial" w:hAnsi="Arial" w:cs="Arial"/>
          <w:i w:val="0"/>
          <w:iCs w:val="0"/>
          <w:smallCaps w:val="0"/>
          <w:spacing w:val="0"/>
          <w:szCs w:val="24"/>
        </w:rPr>
        <w:t>instrument</w:t>
      </w:r>
      <w:r w:rsidRPr="0099692D">
        <w:rPr>
          <w:rStyle w:val="BookTitle"/>
          <w:rFonts w:ascii="Arial" w:hAnsi="Arial" w:cs="Arial"/>
          <w:i w:val="0"/>
          <w:iCs w:val="0"/>
          <w:smallCaps w:val="0"/>
          <w:spacing w:val="0"/>
          <w:szCs w:val="24"/>
        </w:rPr>
        <w:t xml:space="preserve"> are the treating health professionals who are able to</w:t>
      </w:r>
      <w:r w:rsidR="00BA1446">
        <w:rPr>
          <w:rStyle w:val="BookTitle"/>
          <w:rFonts w:ascii="Arial" w:hAnsi="Arial" w:cs="Arial"/>
          <w:i w:val="0"/>
          <w:iCs w:val="0"/>
          <w:smallCaps w:val="0"/>
          <w:spacing w:val="0"/>
          <w:szCs w:val="24"/>
        </w:rPr>
        <w:t> </w:t>
      </w:r>
      <w:r w:rsidRPr="0099692D">
        <w:rPr>
          <w:rStyle w:val="BookTitle"/>
          <w:rFonts w:ascii="Arial" w:hAnsi="Arial" w:cs="Arial"/>
          <w:i w:val="0"/>
          <w:iCs w:val="0"/>
          <w:smallCaps w:val="0"/>
          <w:spacing w:val="0"/>
          <w:szCs w:val="24"/>
        </w:rPr>
        <w:t>complete the professional questionnaire contained in</w:t>
      </w:r>
      <w:r w:rsidRPr="009D193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Part 2 of Schedule 1 to</w:t>
      </w:r>
      <w:r w:rsidRPr="0099692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this instrument.</w:t>
      </w:r>
    </w:p>
    <w:p w14:paraId="220AAC87" w14:textId="335F4A55" w:rsidR="005D358A" w:rsidRPr="005D358A" w:rsidRDefault="005D358A" w:rsidP="005D358A">
      <w:pPr>
        <w:spacing w:before="120" w:after="120"/>
        <w:rPr>
          <w:rFonts w:ascii="Arial" w:hAnsi="Arial" w:cs="Arial"/>
          <w:szCs w:val="24"/>
        </w:rPr>
      </w:pPr>
      <w:r w:rsidRPr="005D358A">
        <w:rPr>
          <w:rFonts w:ascii="Arial" w:hAnsi="Arial" w:cs="Arial"/>
          <w:szCs w:val="24"/>
        </w:rPr>
        <w:t xml:space="preserve">This </w:t>
      </w:r>
      <w:r w:rsidR="0055782C">
        <w:rPr>
          <w:rFonts w:ascii="Arial" w:hAnsi="Arial" w:cs="Arial"/>
          <w:szCs w:val="24"/>
        </w:rPr>
        <w:t>instrument</w:t>
      </w:r>
      <w:r w:rsidR="0055782C" w:rsidRPr="005D358A">
        <w:rPr>
          <w:rFonts w:ascii="Arial" w:hAnsi="Arial" w:cs="Arial"/>
          <w:szCs w:val="24"/>
        </w:rPr>
        <w:t xml:space="preserve"> </w:t>
      </w:r>
      <w:r w:rsidR="0055782C">
        <w:rPr>
          <w:rFonts w:ascii="Arial" w:hAnsi="Arial" w:cs="Arial"/>
          <w:szCs w:val="24"/>
        </w:rPr>
        <w:t>repeals and replaces</w:t>
      </w:r>
      <w:r w:rsidR="0055782C" w:rsidRPr="005D358A">
        <w:rPr>
          <w:rFonts w:ascii="Arial" w:hAnsi="Arial" w:cs="Arial"/>
          <w:szCs w:val="24"/>
        </w:rPr>
        <w:t xml:space="preserve"> </w:t>
      </w:r>
      <w:r w:rsidRPr="005D358A">
        <w:rPr>
          <w:rFonts w:ascii="Arial" w:hAnsi="Arial" w:cs="Arial"/>
          <w:szCs w:val="24"/>
        </w:rPr>
        <w:t xml:space="preserve">the </w:t>
      </w:r>
      <w:r w:rsidRPr="005D358A">
        <w:rPr>
          <w:rFonts w:ascii="Arial" w:hAnsi="Arial" w:cs="Arial"/>
          <w:i/>
          <w:szCs w:val="24"/>
        </w:rPr>
        <w:t>Disability Care Load Assessment (</w:t>
      </w:r>
      <w:r w:rsidR="0055782C">
        <w:rPr>
          <w:rFonts w:ascii="Arial" w:hAnsi="Arial" w:cs="Arial"/>
          <w:i/>
          <w:szCs w:val="24"/>
        </w:rPr>
        <w:t>C</w:t>
      </w:r>
      <w:r w:rsidRPr="005D358A">
        <w:rPr>
          <w:rFonts w:ascii="Arial" w:hAnsi="Arial" w:cs="Arial"/>
          <w:i/>
          <w:szCs w:val="24"/>
        </w:rPr>
        <w:t>hild) Determination 2010</w:t>
      </w:r>
      <w:r w:rsidR="0055782C">
        <w:rPr>
          <w:rFonts w:ascii="Arial" w:hAnsi="Arial" w:cs="Arial"/>
          <w:i/>
          <w:szCs w:val="24"/>
        </w:rPr>
        <w:t xml:space="preserve"> </w:t>
      </w:r>
      <w:r w:rsidR="0055782C">
        <w:rPr>
          <w:rFonts w:ascii="Arial" w:hAnsi="Arial" w:cs="Arial"/>
          <w:szCs w:val="24"/>
        </w:rPr>
        <w:t xml:space="preserve">and </w:t>
      </w:r>
      <w:r w:rsidR="0055782C">
        <w:rPr>
          <w:rStyle w:val="BookTitle"/>
          <w:rFonts w:ascii="Arial" w:hAnsi="Arial" w:cs="Arial"/>
          <w:iCs w:val="0"/>
          <w:smallCaps w:val="0"/>
          <w:spacing w:val="0"/>
        </w:rPr>
        <w:t>Social Security (Treating Health Professional</w:t>
      </w:r>
      <w:r w:rsidR="00320344">
        <w:rPr>
          <w:rStyle w:val="BookTitle"/>
          <w:rFonts w:ascii="Arial" w:hAnsi="Arial" w:cs="Arial"/>
          <w:iCs w:val="0"/>
          <w:smallCaps w:val="0"/>
          <w:spacing w:val="0"/>
        </w:rPr>
        <w:t>s)</w:t>
      </w:r>
      <w:r w:rsidR="0055782C">
        <w:rPr>
          <w:rStyle w:val="BookTitle"/>
          <w:rFonts w:ascii="Arial" w:hAnsi="Arial" w:cs="Arial"/>
          <w:iCs w:val="0"/>
          <w:smallCaps w:val="0"/>
          <w:spacing w:val="0"/>
        </w:rPr>
        <w:t xml:space="preserve"> Determination</w:t>
      </w:r>
      <w:r w:rsidR="00211C6F">
        <w:rPr>
          <w:rStyle w:val="BookTitle"/>
          <w:rFonts w:ascii="Arial" w:hAnsi="Arial" w:cs="Arial"/>
          <w:iCs w:val="0"/>
          <w:smallCaps w:val="0"/>
          <w:spacing w:val="0"/>
        </w:rPr>
        <w:t> </w:t>
      </w:r>
      <w:r w:rsidR="0055782C">
        <w:rPr>
          <w:rStyle w:val="BookTitle"/>
          <w:rFonts w:ascii="Arial" w:hAnsi="Arial" w:cs="Arial"/>
          <w:iCs w:val="0"/>
          <w:smallCaps w:val="0"/>
          <w:spacing w:val="0"/>
        </w:rPr>
        <w:t>2010</w:t>
      </w:r>
      <w:r w:rsidR="0055782C">
        <w:rPr>
          <w:rStyle w:val="BookTitle"/>
          <w:rFonts w:ascii="Arial" w:hAnsi="Arial" w:cs="Arial"/>
          <w:i w:val="0"/>
          <w:iCs w:val="0"/>
          <w:smallCaps w:val="0"/>
          <w:spacing w:val="0"/>
        </w:rPr>
        <w:t xml:space="preserve"> </w:t>
      </w:r>
      <w:r w:rsidRPr="005D358A">
        <w:rPr>
          <w:rFonts w:ascii="Arial" w:hAnsi="Arial" w:cs="Arial"/>
          <w:szCs w:val="24"/>
        </w:rPr>
        <w:t xml:space="preserve">which </w:t>
      </w:r>
      <w:r w:rsidR="0055782C">
        <w:rPr>
          <w:rFonts w:ascii="Arial" w:hAnsi="Arial" w:cs="Arial"/>
          <w:szCs w:val="24"/>
        </w:rPr>
        <w:t>are due to sunset</w:t>
      </w:r>
      <w:r w:rsidR="0055782C" w:rsidRPr="005D358A">
        <w:rPr>
          <w:rFonts w:ascii="Arial" w:hAnsi="Arial" w:cs="Arial"/>
          <w:szCs w:val="24"/>
        </w:rPr>
        <w:t xml:space="preserve"> </w:t>
      </w:r>
      <w:r w:rsidRPr="005D358A">
        <w:rPr>
          <w:rFonts w:ascii="Arial" w:hAnsi="Arial" w:cs="Arial"/>
          <w:szCs w:val="24"/>
        </w:rPr>
        <w:t>on 1 October 2020.</w:t>
      </w:r>
    </w:p>
    <w:p w14:paraId="6884DECE" w14:textId="77777777" w:rsidR="007903F4" w:rsidRPr="00BC76EB" w:rsidRDefault="007903F4" w:rsidP="007903F4">
      <w:pPr>
        <w:spacing w:after="120"/>
        <w:rPr>
          <w:rFonts w:ascii="Arial" w:hAnsi="Arial" w:cs="Arial"/>
          <w:b/>
          <w:szCs w:val="24"/>
        </w:rPr>
      </w:pPr>
      <w:r w:rsidRPr="00BC76EB">
        <w:rPr>
          <w:rFonts w:ascii="Arial" w:hAnsi="Arial" w:cs="Arial"/>
          <w:b/>
          <w:szCs w:val="24"/>
        </w:rPr>
        <w:t>Human rights implications</w:t>
      </w:r>
    </w:p>
    <w:p w14:paraId="163ED870" w14:textId="1AFCD094" w:rsidR="00681DC7" w:rsidRPr="007B33D2" w:rsidRDefault="00681DC7" w:rsidP="00681DC7">
      <w:pPr>
        <w:spacing w:before="0" w:after="200" w:line="276" w:lineRule="auto"/>
        <w:rPr>
          <w:rFonts w:ascii="Arial" w:hAnsi="Arial" w:cs="Arial"/>
          <w:i/>
          <w:szCs w:val="24"/>
        </w:rPr>
      </w:pPr>
      <w:r w:rsidRPr="007B33D2">
        <w:rPr>
          <w:rFonts w:ascii="Arial" w:hAnsi="Arial" w:cs="Arial"/>
          <w:i/>
          <w:szCs w:val="24"/>
        </w:rPr>
        <w:t xml:space="preserve">Right to </w:t>
      </w:r>
      <w:r w:rsidR="00B21C26">
        <w:rPr>
          <w:rFonts w:ascii="Arial" w:hAnsi="Arial" w:cs="Arial"/>
          <w:i/>
          <w:szCs w:val="24"/>
        </w:rPr>
        <w:t>s</w:t>
      </w:r>
      <w:r w:rsidRPr="007B33D2">
        <w:rPr>
          <w:rFonts w:ascii="Arial" w:hAnsi="Arial" w:cs="Arial"/>
          <w:i/>
          <w:szCs w:val="24"/>
        </w:rPr>
        <w:t xml:space="preserve">ocial </w:t>
      </w:r>
      <w:r w:rsidR="00B21C26">
        <w:rPr>
          <w:rFonts w:ascii="Arial" w:hAnsi="Arial" w:cs="Arial"/>
          <w:i/>
          <w:szCs w:val="24"/>
        </w:rPr>
        <w:t>s</w:t>
      </w:r>
      <w:r w:rsidRPr="007B33D2">
        <w:rPr>
          <w:rFonts w:ascii="Arial" w:hAnsi="Arial" w:cs="Arial"/>
          <w:i/>
          <w:szCs w:val="24"/>
        </w:rPr>
        <w:t>ecurity</w:t>
      </w:r>
    </w:p>
    <w:p w14:paraId="24D65D54" w14:textId="653ABD4D" w:rsidR="00681DC7" w:rsidRDefault="00681DC7" w:rsidP="005D358A">
      <w:pPr>
        <w:spacing w:before="0" w:after="200" w:line="276" w:lineRule="auto"/>
        <w:rPr>
          <w:rFonts w:ascii="Arial" w:hAnsi="Arial" w:cs="Arial"/>
          <w:i/>
          <w:szCs w:val="24"/>
        </w:rPr>
      </w:pPr>
      <w:r>
        <w:rPr>
          <w:rFonts w:ascii="Arial" w:hAnsi="Arial" w:cs="Arial"/>
          <w:color w:val="000000"/>
          <w:shd w:val="clear" w:color="auto" w:fill="FFFFFF"/>
        </w:rPr>
        <w:t>This instrument 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71076F28" w14:textId="77777777" w:rsidR="00681DC7" w:rsidRDefault="00681DC7" w:rsidP="005D358A">
      <w:pPr>
        <w:spacing w:before="0" w:after="200" w:line="276" w:lineRule="auto"/>
        <w:rPr>
          <w:rFonts w:ascii="Arial" w:hAnsi="Arial" w:cs="Arial"/>
          <w:i/>
          <w:szCs w:val="24"/>
        </w:rPr>
      </w:pPr>
    </w:p>
    <w:p w14:paraId="3DE0ED78" w14:textId="77777777" w:rsidR="00681DC7" w:rsidRDefault="00681DC7" w:rsidP="005D358A">
      <w:pPr>
        <w:spacing w:before="0" w:after="200" w:line="276" w:lineRule="auto"/>
        <w:rPr>
          <w:rFonts w:ascii="Arial" w:hAnsi="Arial" w:cs="Arial"/>
          <w:i/>
          <w:szCs w:val="24"/>
        </w:rPr>
      </w:pPr>
    </w:p>
    <w:p w14:paraId="2ED4B7A1" w14:textId="07F9CF5D" w:rsidR="00B21C26" w:rsidRDefault="005D358A" w:rsidP="005D358A">
      <w:pPr>
        <w:spacing w:before="0" w:after="200" w:line="276" w:lineRule="auto"/>
        <w:rPr>
          <w:rFonts w:ascii="Arial" w:hAnsi="Arial" w:cs="Arial"/>
          <w:szCs w:val="24"/>
        </w:rPr>
      </w:pPr>
      <w:r w:rsidRPr="007B33D2">
        <w:rPr>
          <w:rFonts w:ascii="Arial" w:hAnsi="Arial" w:cs="Arial"/>
          <w:szCs w:val="24"/>
        </w:rPr>
        <w:t xml:space="preserve">This </w:t>
      </w:r>
      <w:r w:rsidR="004D6237">
        <w:rPr>
          <w:rFonts w:ascii="Arial" w:hAnsi="Arial" w:cs="Arial"/>
          <w:szCs w:val="24"/>
        </w:rPr>
        <w:t>instrument</w:t>
      </w:r>
      <w:r w:rsidR="004D6237" w:rsidRPr="007B33D2">
        <w:rPr>
          <w:rFonts w:ascii="Arial" w:hAnsi="Arial" w:cs="Arial"/>
          <w:szCs w:val="24"/>
        </w:rPr>
        <w:t xml:space="preserve"> </w:t>
      </w:r>
      <w:r w:rsidRPr="007B33D2">
        <w:rPr>
          <w:rFonts w:ascii="Arial" w:hAnsi="Arial" w:cs="Arial"/>
          <w:szCs w:val="24"/>
        </w:rPr>
        <w:t xml:space="preserve">enables eligible carers to claim </w:t>
      </w:r>
      <w:r w:rsidR="004D6237">
        <w:rPr>
          <w:rFonts w:ascii="Arial" w:hAnsi="Arial" w:cs="Arial"/>
          <w:szCs w:val="24"/>
        </w:rPr>
        <w:t>c</w:t>
      </w:r>
      <w:r w:rsidRPr="007B33D2">
        <w:rPr>
          <w:rFonts w:ascii="Arial" w:hAnsi="Arial" w:cs="Arial"/>
          <w:szCs w:val="24"/>
        </w:rPr>
        <w:t xml:space="preserve">arer </w:t>
      </w:r>
      <w:r w:rsidR="004D6237">
        <w:rPr>
          <w:rFonts w:ascii="Arial" w:hAnsi="Arial" w:cs="Arial"/>
          <w:szCs w:val="24"/>
        </w:rPr>
        <w:t>p</w:t>
      </w:r>
      <w:r w:rsidRPr="007B33D2">
        <w:rPr>
          <w:rFonts w:ascii="Arial" w:hAnsi="Arial" w:cs="Arial"/>
          <w:szCs w:val="24"/>
        </w:rPr>
        <w:t xml:space="preserve">ayment and/or </w:t>
      </w:r>
      <w:r w:rsidR="004D6237">
        <w:rPr>
          <w:rFonts w:ascii="Arial" w:hAnsi="Arial" w:cs="Arial"/>
          <w:szCs w:val="24"/>
        </w:rPr>
        <w:t>c</w:t>
      </w:r>
      <w:r w:rsidRPr="007B33D2">
        <w:rPr>
          <w:rFonts w:ascii="Arial" w:hAnsi="Arial" w:cs="Arial"/>
          <w:szCs w:val="24"/>
        </w:rPr>
        <w:t xml:space="preserve">arer </w:t>
      </w:r>
      <w:r w:rsidR="004D6237">
        <w:rPr>
          <w:rFonts w:ascii="Arial" w:hAnsi="Arial" w:cs="Arial"/>
          <w:szCs w:val="24"/>
        </w:rPr>
        <w:t>a</w:t>
      </w:r>
      <w:r w:rsidRPr="007B33D2">
        <w:rPr>
          <w:rFonts w:ascii="Arial" w:hAnsi="Arial" w:cs="Arial"/>
          <w:szCs w:val="24"/>
        </w:rPr>
        <w:t xml:space="preserve">llowance subject to residency, income and assets, which are considered separately in the assessment process. This </w:t>
      </w:r>
      <w:r w:rsidR="004D6237">
        <w:rPr>
          <w:rFonts w:ascii="Arial" w:hAnsi="Arial" w:cs="Arial"/>
          <w:szCs w:val="24"/>
        </w:rPr>
        <w:t>instrument</w:t>
      </w:r>
      <w:r w:rsidR="004D6237" w:rsidRPr="007B33D2">
        <w:rPr>
          <w:rFonts w:ascii="Arial" w:hAnsi="Arial" w:cs="Arial"/>
          <w:szCs w:val="24"/>
        </w:rPr>
        <w:t xml:space="preserve"> </w:t>
      </w:r>
      <w:r w:rsidRPr="007B33D2">
        <w:rPr>
          <w:rFonts w:ascii="Arial" w:hAnsi="Arial" w:cs="Arial"/>
          <w:szCs w:val="24"/>
        </w:rPr>
        <w:t xml:space="preserve">is therefore compatible with </w:t>
      </w:r>
      <w:r w:rsidR="00B21C26">
        <w:rPr>
          <w:rFonts w:ascii="Arial" w:hAnsi="Arial" w:cs="Arial"/>
          <w:szCs w:val="24"/>
        </w:rPr>
        <w:t>the right to social security</w:t>
      </w:r>
    </w:p>
    <w:p w14:paraId="5A3364AF" w14:textId="53932FCB" w:rsidR="00B21C26" w:rsidRDefault="00B21C26" w:rsidP="00BD0832">
      <w:pPr>
        <w:spacing w:before="0" w:after="200" w:line="276" w:lineRule="auto"/>
        <w:rPr>
          <w:rFonts w:ascii="Arial" w:hAnsi="Arial" w:cs="Arial"/>
          <w:i/>
          <w:szCs w:val="24"/>
        </w:rPr>
      </w:pPr>
      <w:r>
        <w:rPr>
          <w:rFonts w:ascii="Arial" w:hAnsi="Arial" w:cs="Arial"/>
          <w:i/>
          <w:szCs w:val="24"/>
        </w:rPr>
        <w:t>Right to privacy and reputation</w:t>
      </w:r>
    </w:p>
    <w:p w14:paraId="219BBF59" w14:textId="48C36799" w:rsidR="00B21C26" w:rsidRDefault="00B21C26" w:rsidP="00BD0832">
      <w:pPr>
        <w:spacing w:before="0" w:after="200" w:line="276" w:lineRule="auto"/>
        <w:rPr>
          <w:rFonts w:ascii="Arial" w:hAnsi="Arial" w:cs="Arial"/>
          <w:szCs w:val="24"/>
        </w:rPr>
      </w:pPr>
      <w:r>
        <w:rPr>
          <w:rFonts w:ascii="Arial" w:hAnsi="Arial" w:cs="Arial"/>
          <w:szCs w:val="24"/>
        </w:rPr>
        <w:t xml:space="preserve">This instrument engages with the right to privacy and reputation under Article 17 of the </w:t>
      </w:r>
      <w:r>
        <w:rPr>
          <w:rFonts w:ascii="Arial" w:hAnsi="Arial" w:cs="Arial"/>
          <w:i/>
          <w:szCs w:val="24"/>
        </w:rPr>
        <w:t xml:space="preserve">International Covenant on Civil and Political Rights </w:t>
      </w:r>
      <w:r>
        <w:rPr>
          <w:rFonts w:ascii="Arial" w:hAnsi="Arial" w:cs="Arial"/>
          <w:szCs w:val="24"/>
        </w:rPr>
        <w:t>(ICCPR).  The right to privacy and reputation provides that ‘[n]o one shall be subjected to arbitrary or unlawful interference with his privacy, family, home or correspondence, nor to unlawful attacks on his honour and reputation.’</w:t>
      </w:r>
    </w:p>
    <w:p w14:paraId="13AB400A" w14:textId="158D3B49" w:rsidR="00B21C26" w:rsidRPr="00AF148C" w:rsidRDefault="00B21C26" w:rsidP="005D358A">
      <w:pPr>
        <w:spacing w:before="0" w:after="200" w:line="276" w:lineRule="auto"/>
        <w:rPr>
          <w:rFonts w:ascii="Arial" w:hAnsi="Arial" w:cs="Arial"/>
          <w:szCs w:val="24"/>
        </w:rPr>
      </w:pPr>
      <w:r>
        <w:rPr>
          <w:rStyle w:val="BookTitle"/>
          <w:rFonts w:ascii="Arial" w:hAnsi="Arial" w:cs="Arial"/>
          <w:i w:val="0"/>
          <w:iCs w:val="0"/>
          <w:smallCaps w:val="0"/>
          <w:spacing w:val="0"/>
          <w:szCs w:val="24"/>
        </w:rPr>
        <w:t>This instrument will only</w:t>
      </w:r>
      <w:r w:rsidR="00E9631E">
        <w:rPr>
          <w:rStyle w:val="BookTitle"/>
          <w:rFonts w:ascii="Arial" w:hAnsi="Arial" w:cs="Arial"/>
          <w:i w:val="0"/>
          <w:iCs w:val="0"/>
          <w:smallCaps w:val="0"/>
          <w:spacing w:val="0"/>
          <w:szCs w:val="24"/>
        </w:rPr>
        <w:t xml:space="preserve"> authorise the</w:t>
      </w:r>
      <w:r>
        <w:rPr>
          <w:rStyle w:val="BookTitle"/>
          <w:rFonts w:ascii="Arial" w:hAnsi="Arial" w:cs="Arial"/>
          <w:i w:val="0"/>
          <w:iCs w:val="0"/>
          <w:smallCaps w:val="0"/>
          <w:spacing w:val="0"/>
          <w:szCs w:val="24"/>
        </w:rPr>
        <w:t xml:space="preserve"> collect</w:t>
      </w:r>
      <w:r w:rsidR="00E9631E">
        <w:rPr>
          <w:rStyle w:val="BookTitle"/>
          <w:rFonts w:ascii="Arial" w:hAnsi="Arial" w:cs="Arial"/>
          <w:i w:val="0"/>
          <w:iCs w:val="0"/>
          <w:smallCaps w:val="0"/>
          <w:spacing w:val="0"/>
          <w:szCs w:val="24"/>
        </w:rPr>
        <w:t>ion</w:t>
      </w:r>
      <w:r>
        <w:rPr>
          <w:rStyle w:val="BookTitle"/>
          <w:rFonts w:ascii="Arial" w:hAnsi="Arial" w:cs="Arial"/>
          <w:i w:val="0"/>
          <w:iCs w:val="0"/>
          <w:smallCaps w:val="0"/>
          <w:spacing w:val="0"/>
          <w:szCs w:val="24"/>
        </w:rPr>
        <w:t xml:space="preserve"> information for the purposes of determining the qualification for, and payability of, carer payment and carer allowance for a child in accordance with the Act.  This instrument will also operate in conjunction with the privacy requirements of the Division 3 of Part 5 of the </w:t>
      </w:r>
      <w:r>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 xml:space="preserve"> and the </w:t>
      </w:r>
      <w:r>
        <w:rPr>
          <w:rStyle w:val="BookTitle"/>
          <w:rFonts w:ascii="Arial" w:hAnsi="Arial" w:cs="Arial"/>
          <w:iCs w:val="0"/>
          <w:smallCaps w:val="0"/>
          <w:spacing w:val="0"/>
          <w:szCs w:val="24"/>
        </w:rPr>
        <w:t xml:space="preserve">Privacy Act 1988. </w:t>
      </w:r>
      <w:r>
        <w:rPr>
          <w:rStyle w:val="BookTitle"/>
          <w:rFonts w:ascii="Arial" w:hAnsi="Arial" w:cs="Arial"/>
          <w:i w:val="0"/>
          <w:iCs w:val="0"/>
          <w:smallCaps w:val="0"/>
          <w:spacing w:val="0"/>
          <w:szCs w:val="24"/>
        </w:rPr>
        <w:t>This instrument is therefore compatible with the right to privacy and reputation.</w:t>
      </w:r>
    </w:p>
    <w:p w14:paraId="0122FA2C" w14:textId="5CB9EC24" w:rsidR="007903F4" w:rsidRPr="00BC76EB" w:rsidRDefault="007903F4" w:rsidP="009E192A">
      <w:pPr>
        <w:keepNext/>
        <w:keepLines/>
        <w:spacing w:after="120"/>
        <w:rPr>
          <w:rFonts w:ascii="Arial" w:hAnsi="Arial" w:cs="Arial"/>
          <w:b/>
          <w:szCs w:val="24"/>
        </w:rPr>
      </w:pPr>
      <w:r w:rsidRPr="00BC76EB">
        <w:rPr>
          <w:rFonts w:ascii="Arial" w:hAnsi="Arial" w:cs="Arial"/>
          <w:b/>
          <w:szCs w:val="24"/>
        </w:rPr>
        <w:t xml:space="preserve">Conclusion </w:t>
      </w:r>
    </w:p>
    <w:p w14:paraId="17B1AE89" w14:textId="32BD9929" w:rsidR="007B33D2" w:rsidRDefault="007B33D2" w:rsidP="009E192A">
      <w:pPr>
        <w:keepNext/>
        <w:keepLines/>
        <w:spacing w:before="120" w:after="120"/>
        <w:rPr>
          <w:rFonts w:ascii="Arial" w:hAnsi="Arial" w:cs="Arial"/>
          <w:szCs w:val="24"/>
        </w:rPr>
      </w:pPr>
      <w:r w:rsidRPr="007B33D2">
        <w:rPr>
          <w:rFonts w:ascii="Arial" w:hAnsi="Arial" w:cs="Arial"/>
          <w:szCs w:val="24"/>
        </w:rPr>
        <w:t xml:space="preserve">This </w:t>
      </w:r>
      <w:r w:rsidR="004D6237">
        <w:rPr>
          <w:rFonts w:ascii="Arial" w:hAnsi="Arial" w:cs="Arial"/>
          <w:szCs w:val="24"/>
        </w:rPr>
        <w:t>instrument</w:t>
      </w:r>
      <w:r w:rsidR="004D6237" w:rsidRPr="007B33D2">
        <w:rPr>
          <w:rFonts w:ascii="Arial" w:hAnsi="Arial" w:cs="Arial"/>
          <w:szCs w:val="24"/>
        </w:rPr>
        <w:t xml:space="preserve"> </w:t>
      </w:r>
      <w:r w:rsidRPr="007B33D2">
        <w:rPr>
          <w:rFonts w:ascii="Arial" w:hAnsi="Arial" w:cs="Arial"/>
          <w:szCs w:val="24"/>
        </w:rPr>
        <w:t xml:space="preserve">is compatible with human rights as it enables a person to access social security in the form of </w:t>
      </w:r>
      <w:r w:rsidR="004D6237">
        <w:rPr>
          <w:rFonts w:ascii="Arial" w:hAnsi="Arial" w:cs="Arial"/>
          <w:szCs w:val="24"/>
        </w:rPr>
        <w:t>c</w:t>
      </w:r>
      <w:r w:rsidRPr="007B33D2">
        <w:rPr>
          <w:rFonts w:ascii="Arial" w:hAnsi="Arial" w:cs="Arial"/>
          <w:szCs w:val="24"/>
        </w:rPr>
        <w:t xml:space="preserve">arer </w:t>
      </w:r>
      <w:r w:rsidR="004D6237">
        <w:rPr>
          <w:rFonts w:ascii="Arial" w:hAnsi="Arial" w:cs="Arial"/>
          <w:szCs w:val="24"/>
        </w:rPr>
        <w:t>p</w:t>
      </w:r>
      <w:r w:rsidRPr="007B33D2">
        <w:rPr>
          <w:rFonts w:ascii="Arial" w:hAnsi="Arial" w:cs="Arial"/>
          <w:szCs w:val="24"/>
        </w:rPr>
        <w:t xml:space="preserve">ayment and/or </w:t>
      </w:r>
      <w:r w:rsidR="004D6237">
        <w:rPr>
          <w:rFonts w:ascii="Arial" w:hAnsi="Arial" w:cs="Arial"/>
          <w:szCs w:val="24"/>
        </w:rPr>
        <w:t>c</w:t>
      </w:r>
      <w:r w:rsidRPr="007B33D2">
        <w:rPr>
          <w:rFonts w:ascii="Arial" w:hAnsi="Arial" w:cs="Arial"/>
          <w:szCs w:val="24"/>
        </w:rPr>
        <w:t xml:space="preserve">arer </w:t>
      </w:r>
      <w:r w:rsidR="004D6237">
        <w:rPr>
          <w:rFonts w:ascii="Arial" w:hAnsi="Arial" w:cs="Arial"/>
          <w:szCs w:val="24"/>
        </w:rPr>
        <w:t>a</w:t>
      </w:r>
      <w:r w:rsidRPr="007B33D2">
        <w:rPr>
          <w:rFonts w:ascii="Arial" w:hAnsi="Arial" w:cs="Arial"/>
          <w:szCs w:val="24"/>
        </w:rPr>
        <w:t>llowance</w:t>
      </w:r>
      <w:r w:rsidR="00B21C26">
        <w:rPr>
          <w:rFonts w:ascii="Arial" w:hAnsi="Arial" w:cs="Arial"/>
          <w:szCs w:val="24"/>
        </w:rPr>
        <w:t xml:space="preserve"> and provides the appropriate protection to a person’s privacy with the collection of information.</w:t>
      </w:r>
    </w:p>
    <w:p w14:paraId="0CEBD6CB" w14:textId="77777777" w:rsidR="007903F4" w:rsidRPr="00BC76EB" w:rsidRDefault="007903F4" w:rsidP="007903F4">
      <w:pPr>
        <w:spacing w:before="120" w:after="120"/>
        <w:rPr>
          <w:rFonts w:ascii="Arial" w:hAnsi="Arial" w:cs="Arial"/>
          <w:szCs w:val="24"/>
        </w:rPr>
      </w:pPr>
    </w:p>
    <w:p w14:paraId="4E9BD222" w14:textId="77777777" w:rsidR="007903F4" w:rsidRDefault="007903F4" w:rsidP="007903F4">
      <w:pPr>
        <w:shd w:val="clear" w:color="auto" w:fill="FFFFFF"/>
        <w:spacing w:before="0"/>
        <w:jc w:val="both"/>
        <w:textAlignment w:val="top"/>
        <w:rPr>
          <w:rFonts w:ascii="Arial" w:hAnsi="Arial" w:cs="Arial"/>
          <w:szCs w:val="24"/>
        </w:rPr>
      </w:pPr>
    </w:p>
    <w:p w14:paraId="40796B36" w14:textId="09694262" w:rsidR="007903F4" w:rsidRPr="00BC76EB" w:rsidRDefault="007903F4" w:rsidP="007903F4">
      <w:pPr>
        <w:keepNext/>
        <w:keepLines/>
        <w:spacing w:before="0" w:after="200" w:line="276" w:lineRule="auto"/>
        <w:jc w:val="center"/>
        <w:rPr>
          <w:rStyle w:val="BookTitle"/>
          <w:rFonts w:ascii="Arial" w:hAnsi="Arial" w:cs="Arial"/>
          <w:i w:val="0"/>
          <w:iCs w:val="0"/>
          <w:smallCaps w:val="0"/>
          <w:spacing w:val="0"/>
          <w:szCs w:val="24"/>
        </w:rPr>
      </w:pPr>
      <w:r>
        <w:rPr>
          <w:rFonts w:ascii="Arial" w:hAnsi="Arial" w:cs="Arial"/>
          <w:b/>
          <w:szCs w:val="24"/>
        </w:rPr>
        <w:t>Kathryn Campbell</w:t>
      </w:r>
      <w:r w:rsidR="000B2E40">
        <w:rPr>
          <w:rFonts w:ascii="Arial" w:hAnsi="Arial" w:cs="Arial"/>
          <w:b/>
          <w:szCs w:val="24"/>
        </w:rPr>
        <w:t xml:space="preserve"> AO CSC</w:t>
      </w:r>
      <w:r>
        <w:rPr>
          <w:rFonts w:ascii="Arial" w:hAnsi="Arial" w:cs="Arial"/>
          <w:b/>
          <w:szCs w:val="24"/>
        </w:rPr>
        <w:t>, the Secretary of the Department of Social Services</w:t>
      </w:r>
    </w:p>
    <w:p w14:paraId="5532295D" w14:textId="4331DD5F" w:rsidR="002810A5" w:rsidRPr="00BC76EB" w:rsidRDefault="002810A5" w:rsidP="00B712FC">
      <w:pPr>
        <w:spacing w:before="360" w:after="120"/>
        <w:jc w:val="center"/>
        <w:rPr>
          <w:rStyle w:val="BookTitle"/>
          <w:rFonts w:ascii="Arial" w:hAnsi="Arial" w:cs="Arial"/>
          <w:i w:val="0"/>
          <w:iCs w:val="0"/>
          <w:smallCaps w:val="0"/>
          <w:spacing w:val="0"/>
          <w:szCs w:val="24"/>
        </w:rPr>
      </w:pPr>
    </w:p>
    <w:sectPr w:rsidR="002810A5" w:rsidRPr="00BC76EB" w:rsidSect="00C5343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427F" w14:textId="77777777" w:rsidR="00C60E4C" w:rsidRDefault="00C60E4C" w:rsidP="00AD1645">
      <w:pPr>
        <w:spacing w:before="0"/>
      </w:pPr>
      <w:r>
        <w:separator/>
      </w:r>
    </w:p>
  </w:endnote>
  <w:endnote w:type="continuationSeparator" w:id="0">
    <w:p w14:paraId="2FB437F0" w14:textId="77777777" w:rsidR="00C60E4C" w:rsidRDefault="00C60E4C" w:rsidP="00AD1645">
      <w:pPr>
        <w:spacing w:before="0"/>
      </w:pPr>
      <w:r>
        <w:continuationSeparator/>
      </w:r>
    </w:p>
  </w:endnote>
  <w:endnote w:type="continuationNotice" w:id="1">
    <w:p w14:paraId="43A248F5" w14:textId="77777777" w:rsidR="00C60E4C" w:rsidRDefault="00C60E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64BB" w14:textId="77777777" w:rsidR="00E86DD5" w:rsidRDefault="00E8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88110"/>
      <w:docPartObj>
        <w:docPartGallery w:val="Page Numbers (Bottom of Page)"/>
        <w:docPartUnique/>
      </w:docPartObj>
    </w:sdtPr>
    <w:sdtEndPr>
      <w:rPr>
        <w:noProof/>
      </w:rPr>
    </w:sdtEndPr>
    <w:sdtContent>
      <w:p w14:paraId="1529F951" w14:textId="3FA93518" w:rsidR="00C53435" w:rsidRDefault="00C53435">
        <w:pPr>
          <w:pStyle w:val="Footer"/>
          <w:jc w:val="right"/>
        </w:pPr>
        <w:r>
          <w:fldChar w:fldCharType="begin"/>
        </w:r>
        <w:r>
          <w:instrText xml:space="preserve"> PAGE   \* MERGEFORMAT </w:instrText>
        </w:r>
        <w:r>
          <w:fldChar w:fldCharType="separate"/>
        </w:r>
        <w:r w:rsidR="00621762">
          <w:rPr>
            <w:noProof/>
          </w:rPr>
          <w:t>5</w:t>
        </w:r>
        <w:r>
          <w:rPr>
            <w:noProof/>
          </w:rPr>
          <w:fldChar w:fldCharType="end"/>
        </w:r>
      </w:p>
    </w:sdtContent>
  </w:sdt>
  <w:p w14:paraId="2DDEC16C" w14:textId="4C36FBFA" w:rsidR="00403E90" w:rsidRDefault="00403E90" w:rsidP="006239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27A6" w14:textId="77777777" w:rsidR="00E86DD5" w:rsidRDefault="00E8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B07C" w14:textId="77777777" w:rsidR="00C60E4C" w:rsidRDefault="00C60E4C" w:rsidP="00AD1645">
      <w:pPr>
        <w:spacing w:before="0"/>
      </w:pPr>
      <w:r>
        <w:separator/>
      </w:r>
    </w:p>
  </w:footnote>
  <w:footnote w:type="continuationSeparator" w:id="0">
    <w:p w14:paraId="12067D94" w14:textId="77777777" w:rsidR="00C60E4C" w:rsidRDefault="00C60E4C" w:rsidP="00AD1645">
      <w:pPr>
        <w:spacing w:before="0"/>
      </w:pPr>
      <w:r>
        <w:continuationSeparator/>
      </w:r>
    </w:p>
  </w:footnote>
  <w:footnote w:type="continuationNotice" w:id="1">
    <w:p w14:paraId="5A82E76F" w14:textId="77777777" w:rsidR="00C60E4C" w:rsidRDefault="00C60E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B2AF" w14:textId="78F0CA3F" w:rsidR="00E86DD5" w:rsidRDefault="00E86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8384" w14:textId="488BCB12" w:rsidR="00E86DD5" w:rsidRDefault="00E86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59DF" w14:textId="3F4C9B5B" w:rsidR="00E86DD5" w:rsidRDefault="00E86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6C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C010A"/>
    <w:multiLevelType w:val="hybridMultilevel"/>
    <w:tmpl w:val="395C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365CA"/>
    <w:multiLevelType w:val="hybridMultilevel"/>
    <w:tmpl w:val="3F806FB8"/>
    <w:lvl w:ilvl="0" w:tplc="57409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6058F4"/>
    <w:multiLevelType w:val="hybridMultilevel"/>
    <w:tmpl w:val="AAB2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9E596F"/>
    <w:multiLevelType w:val="hybridMultilevel"/>
    <w:tmpl w:val="D3FC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1D6287E"/>
    <w:multiLevelType w:val="hybridMultilevel"/>
    <w:tmpl w:val="2466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30038"/>
    <w:multiLevelType w:val="hybridMultilevel"/>
    <w:tmpl w:val="470A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25884"/>
    <w:multiLevelType w:val="hybridMultilevel"/>
    <w:tmpl w:val="2AF2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146F1"/>
    <w:multiLevelType w:val="hybridMultilevel"/>
    <w:tmpl w:val="6882A466"/>
    <w:lvl w:ilvl="0" w:tplc="21E234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54D96"/>
    <w:multiLevelType w:val="hybridMultilevel"/>
    <w:tmpl w:val="71A655C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51980D93"/>
    <w:multiLevelType w:val="hybridMultilevel"/>
    <w:tmpl w:val="74FECF0C"/>
    <w:lvl w:ilvl="0" w:tplc="F5F66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65011109"/>
    <w:multiLevelType w:val="hybridMultilevel"/>
    <w:tmpl w:val="5A6E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AA0A5E"/>
    <w:multiLevelType w:val="hybridMultilevel"/>
    <w:tmpl w:val="DF58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87CFB"/>
    <w:multiLevelType w:val="hybridMultilevel"/>
    <w:tmpl w:val="FE882D24"/>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8" w15:restartNumberingAfterBreak="0">
    <w:nsid w:val="77EF4D98"/>
    <w:multiLevelType w:val="multilevel"/>
    <w:tmpl w:val="158E373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CE6927"/>
    <w:multiLevelType w:val="hybridMultilevel"/>
    <w:tmpl w:val="A2BA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941778"/>
    <w:multiLevelType w:val="hybridMultilevel"/>
    <w:tmpl w:val="265C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22"/>
  </w:num>
  <w:num w:numId="5">
    <w:abstractNumId w:val="21"/>
  </w:num>
  <w:num w:numId="6">
    <w:abstractNumId w:val="3"/>
  </w:num>
  <w:num w:numId="7">
    <w:abstractNumId w:val="17"/>
  </w:num>
  <w:num w:numId="8">
    <w:abstractNumId w:val="23"/>
  </w:num>
  <w:num w:numId="9">
    <w:abstractNumId w:val="11"/>
  </w:num>
  <w:num w:numId="10">
    <w:abstractNumId w:val="25"/>
  </w:num>
  <w:num w:numId="11">
    <w:abstractNumId w:val="4"/>
  </w:num>
  <w:num w:numId="12">
    <w:abstractNumId w:val="8"/>
  </w:num>
  <w:num w:numId="13">
    <w:abstractNumId w:val="1"/>
  </w:num>
  <w:num w:numId="14">
    <w:abstractNumId w:val="13"/>
  </w:num>
  <w:num w:numId="15">
    <w:abstractNumId w:val="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0"/>
  </w:num>
  <w:num w:numId="20">
    <w:abstractNumId w:val="30"/>
  </w:num>
  <w:num w:numId="21">
    <w:abstractNumId w:val="26"/>
  </w:num>
  <w:num w:numId="22">
    <w:abstractNumId w:val="29"/>
  </w:num>
  <w:num w:numId="23">
    <w:abstractNumId w:val="6"/>
  </w:num>
  <w:num w:numId="24">
    <w:abstractNumId w:val="28"/>
  </w:num>
  <w:num w:numId="25">
    <w:abstractNumId w:val="2"/>
  </w:num>
  <w:num w:numId="26">
    <w:abstractNumId w:val="27"/>
  </w:num>
  <w:num w:numId="27">
    <w:abstractNumId w:val="12"/>
  </w:num>
  <w:num w:numId="28">
    <w:abstractNumId w:val="15"/>
  </w:num>
  <w:num w:numId="29">
    <w:abstractNumId w:val="16"/>
  </w:num>
  <w:num w:numId="30">
    <w:abstractNumId w:val="14"/>
  </w:num>
  <w:num w:numId="31">
    <w:abstractNumId w:val="10"/>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A41"/>
    <w:rsid w:val="00004004"/>
    <w:rsid w:val="00005809"/>
    <w:rsid w:val="0000668E"/>
    <w:rsid w:val="00021ED2"/>
    <w:rsid w:val="00023B7D"/>
    <w:rsid w:val="00027FF3"/>
    <w:rsid w:val="00030B79"/>
    <w:rsid w:val="00031D0B"/>
    <w:rsid w:val="00034C3F"/>
    <w:rsid w:val="00043B6D"/>
    <w:rsid w:val="00045BF2"/>
    <w:rsid w:val="00051C3F"/>
    <w:rsid w:val="000622F9"/>
    <w:rsid w:val="00066031"/>
    <w:rsid w:val="00066DAE"/>
    <w:rsid w:val="00067C5E"/>
    <w:rsid w:val="000728BE"/>
    <w:rsid w:val="00074C1A"/>
    <w:rsid w:val="000760DC"/>
    <w:rsid w:val="00080E68"/>
    <w:rsid w:val="00081EDE"/>
    <w:rsid w:val="000844AF"/>
    <w:rsid w:val="00084B46"/>
    <w:rsid w:val="00085730"/>
    <w:rsid w:val="00096B8D"/>
    <w:rsid w:val="000A3595"/>
    <w:rsid w:val="000A3C4B"/>
    <w:rsid w:val="000A4C3F"/>
    <w:rsid w:val="000A772F"/>
    <w:rsid w:val="000B0F66"/>
    <w:rsid w:val="000B2E40"/>
    <w:rsid w:val="000B4130"/>
    <w:rsid w:val="000C2DDB"/>
    <w:rsid w:val="000C5204"/>
    <w:rsid w:val="000C7506"/>
    <w:rsid w:val="000D00A4"/>
    <w:rsid w:val="000D365F"/>
    <w:rsid w:val="000E02A0"/>
    <w:rsid w:val="000E3915"/>
    <w:rsid w:val="000F1B0C"/>
    <w:rsid w:val="000F5F3A"/>
    <w:rsid w:val="000F7D1E"/>
    <w:rsid w:val="001058FC"/>
    <w:rsid w:val="00107E41"/>
    <w:rsid w:val="00112D87"/>
    <w:rsid w:val="0011719D"/>
    <w:rsid w:val="00122184"/>
    <w:rsid w:val="00126429"/>
    <w:rsid w:val="001310C6"/>
    <w:rsid w:val="001371E1"/>
    <w:rsid w:val="00140359"/>
    <w:rsid w:val="00146573"/>
    <w:rsid w:val="001502F9"/>
    <w:rsid w:val="0015134A"/>
    <w:rsid w:val="00152472"/>
    <w:rsid w:val="00157363"/>
    <w:rsid w:val="001631B4"/>
    <w:rsid w:val="00163809"/>
    <w:rsid w:val="00165BEF"/>
    <w:rsid w:val="0016653C"/>
    <w:rsid w:val="00171F22"/>
    <w:rsid w:val="00175BC6"/>
    <w:rsid w:val="001800CB"/>
    <w:rsid w:val="00181EE5"/>
    <w:rsid w:val="00191AEC"/>
    <w:rsid w:val="001920F3"/>
    <w:rsid w:val="00193840"/>
    <w:rsid w:val="001938F9"/>
    <w:rsid w:val="001942CD"/>
    <w:rsid w:val="00197BEE"/>
    <w:rsid w:val="001A737C"/>
    <w:rsid w:val="001B5379"/>
    <w:rsid w:val="001B7ED6"/>
    <w:rsid w:val="001C64F9"/>
    <w:rsid w:val="001D69AF"/>
    <w:rsid w:val="001E0F7E"/>
    <w:rsid w:val="001E3B6C"/>
    <w:rsid w:val="001E45B1"/>
    <w:rsid w:val="001E5B72"/>
    <w:rsid w:val="001E5D12"/>
    <w:rsid w:val="001E630D"/>
    <w:rsid w:val="001E7422"/>
    <w:rsid w:val="001F4805"/>
    <w:rsid w:val="001F4E3C"/>
    <w:rsid w:val="00201AAA"/>
    <w:rsid w:val="002020CB"/>
    <w:rsid w:val="00202FD1"/>
    <w:rsid w:val="00211C6F"/>
    <w:rsid w:val="00215085"/>
    <w:rsid w:val="002154EE"/>
    <w:rsid w:val="00223CF3"/>
    <w:rsid w:val="00224887"/>
    <w:rsid w:val="00225422"/>
    <w:rsid w:val="002329E1"/>
    <w:rsid w:val="002334D9"/>
    <w:rsid w:val="00234F9E"/>
    <w:rsid w:val="0024301B"/>
    <w:rsid w:val="0024465E"/>
    <w:rsid w:val="0024760C"/>
    <w:rsid w:val="002533F0"/>
    <w:rsid w:val="00256D04"/>
    <w:rsid w:val="00262803"/>
    <w:rsid w:val="002642C7"/>
    <w:rsid w:val="00264C31"/>
    <w:rsid w:val="0026619E"/>
    <w:rsid w:val="00267C0F"/>
    <w:rsid w:val="002741BD"/>
    <w:rsid w:val="00274CAF"/>
    <w:rsid w:val="00276D06"/>
    <w:rsid w:val="00276F09"/>
    <w:rsid w:val="002810A5"/>
    <w:rsid w:val="00283079"/>
    <w:rsid w:val="002926E3"/>
    <w:rsid w:val="002A0E63"/>
    <w:rsid w:val="002A2A71"/>
    <w:rsid w:val="002A523B"/>
    <w:rsid w:val="002A6007"/>
    <w:rsid w:val="002A63EA"/>
    <w:rsid w:val="002B0175"/>
    <w:rsid w:val="002B1F34"/>
    <w:rsid w:val="002B2680"/>
    <w:rsid w:val="002B3CB0"/>
    <w:rsid w:val="002B4896"/>
    <w:rsid w:val="002B70FE"/>
    <w:rsid w:val="002C0992"/>
    <w:rsid w:val="002C0F57"/>
    <w:rsid w:val="002C1403"/>
    <w:rsid w:val="002C1938"/>
    <w:rsid w:val="002C2252"/>
    <w:rsid w:val="002C459B"/>
    <w:rsid w:val="002C6177"/>
    <w:rsid w:val="002D0F1C"/>
    <w:rsid w:val="002D35D8"/>
    <w:rsid w:val="002D4522"/>
    <w:rsid w:val="002E0BB1"/>
    <w:rsid w:val="002E45E2"/>
    <w:rsid w:val="002F5EF1"/>
    <w:rsid w:val="00300D8B"/>
    <w:rsid w:val="00305B46"/>
    <w:rsid w:val="00310E00"/>
    <w:rsid w:val="003119FD"/>
    <w:rsid w:val="00320344"/>
    <w:rsid w:val="00323A1C"/>
    <w:rsid w:val="00334F9D"/>
    <w:rsid w:val="00337065"/>
    <w:rsid w:val="0034107E"/>
    <w:rsid w:val="003430FC"/>
    <w:rsid w:val="003434E2"/>
    <w:rsid w:val="00345FFE"/>
    <w:rsid w:val="003510BD"/>
    <w:rsid w:val="0035378F"/>
    <w:rsid w:val="00353BB9"/>
    <w:rsid w:val="00360361"/>
    <w:rsid w:val="003606C5"/>
    <w:rsid w:val="00365424"/>
    <w:rsid w:val="00374A77"/>
    <w:rsid w:val="00380666"/>
    <w:rsid w:val="00387AFC"/>
    <w:rsid w:val="00387D89"/>
    <w:rsid w:val="00392EB6"/>
    <w:rsid w:val="00393D4E"/>
    <w:rsid w:val="00394743"/>
    <w:rsid w:val="00394EDD"/>
    <w:rsid w:val="003A04AD"/>
    <w:rsid w:val="003A4508"/>
    <w:rsid w:val="003B220D"/>
    <w:rsid w:val="003B2BB8"/>
    <w:rsid w:val="003B44E1"/>
    <w:rsid w:val="003B5998"/>
    <w:rsid w:val="003C3368"/>
    <w:rsid w:val="003C54B6"/>
    <w:rsid w:val="003D188F"/>
    <w:rsid w:val="003D34FF"/>
    <w:rsid w:val="003D5E06"/>
    <w:rsid w:val="003D71F6"/>
    <w:rsid w:val="003E1784"/>
    <w:rsid w:val="003F058E"/>
    <w:rsid w:val="003F7B2E"/>
    <w:rsid w:val="00400273"/>
    <w:rsid w:val="004013D8"/>
    <w:rsid w:val="00403E90"/>
    <w:rsid w:val="00405B90"/>
    <w:rsid w:val="00417632"/>
    <w:rsid w:val="00420387"/>
    <w:rsid w:val="0042132E"/>
    <w:rsid w:val="00434A04"/>
    <w:rsid w:val="004418D5"/>
    <w:rsid w:val="00446D6C"/>
    <w:rsid w:val="00447672"/>
    <w:rsid w:val="0045240C"/>
    <w:rsid w:val="00453FC9"/>
    <w:rsid w:val="00454405"/>
    <w:rsid w:val="00456FBD"/>
    <w:rsid w:val="00457792"/>
    <w:rsid w:val="00463213"/>
    <w:rsid w:val="004646E1"/>
    <w:rsid w:val="00465FC3"/>
    <w:rsid w:val="00470C3D"/>
    <w:rsid w:val="004726FF"/>
    <w:rsid w:val="004808D3"/>
    <w:rsid w:val="004814F1"/>
    <w:rsid w:val="00482411"/>
    <w:rsid w:val="00484C4D"/>
    <w:rsid w:val="004956ED"/>
    <w:rsid w:val="0049646F"/>
    <w:rsid w:val="0049767B"/>
    <w:rsid w:val="00497768"/>
    <w:rsid w:val="004A0C19"/>
    <w:rsid w:val="004A126A"/>
    <w:rsid w:val="004A24AF"/>
    <w:rsid w:val="004B3147"/>
    <w:rsid w:val="004B54CA"/>
    <w:rsid w:val="004C00E3"/>
    <w:rsid w:val="004C138F"/>
    <w:rsid w:val="004C163F"/>
    <w:rsid w:val="004C209A"/>
    <w:rsid w:val="004C5E7C"/>
    <w:rsid w:val="004D336A"/>
    <w:rsid w:val="004D6237"/>
    <w:rsid w:val="004D6B23"/>
    <w:rsid w:val="004D7DDF"/>
    <w:rsid w:val="004E3A61"/>
    <w:rsid w:val="004E4778"/>
    <w:rsid w:val="004E4D72"/>
    <w:rsid w:val="004E5CBF"/>
    <w:rsid w:val="004E647A"/>
    <w:rsid w:val="004F183F"/>
    <w:rsid w:val="004F1CD0"/>
    <w:rsid w:val="004F264A"/>
    <w:rsid w:val="004F3BEA"/>
    <w:rsid w:val="004F5308"/>
    <w:rsid w:val="004F6370"/>
    <w:rsid w:val="004F69ED"/>
    <w:rsid w:val="004F7DCC"/>
    <w:rsid w:val="00502D48"/>
    <w:rsid w:val="005040B1"/>
    <w:rsid w:val="005048E2"/>
    <w:rsid w:val="0051086E"/>
    <w:rsid w:val="00511520"/>
    <w:rsid w:val="00513C0C"/>
    <w:rsid w:val="00527238"/>
    <w:rsid w:val="005332C8"/>
    <w:rsid w:val="00540BD8"/>
    <w:rsid w:val="005501FE"/>
    <w:rsid w:val="0055503B"/>
    <w:rsid w:val="0055782C"/>
    <w:rsid w:val="00562CBC"/>
    <w:rsid w:val="00566538"/>
    <w:rsid w:val="00566BF6"/>
    <w:rsid w:val="00570884"/>
    <w:rsid w:val="00573BCB"/>
    <w:rsid w:val="00576330"/>
    <w:rsid w:val="0057641C"/>
    <w:rsid w:val="005766D2"/>
    <w:rsid w:val="0058158E"/>
    <w:rsid w:val="0058198D"/>
    <w:rsid w:val="00583C98"/>
    <w:rsid w:val="005860D8"/>
    <w:rsid w:val="00591D1A"/>
    <w:rsid w:val="00594251"/>
    <w:rsid w:val="005A2612"/>
    <w:rsid w:val="005B35C3"/>
    <w:rsid w:val="005C0271"/>
    <w:rsid w:val="005C1F24"/>
    <w:rsid w:val="005C390A"/>
    <w:rsid w:val="005C3AA9"/>
    <w:rsid w:val="005C54B4"/>
    <w:rsid w:val="005C78B2"/>
    <w:rsid w:val="005D358A"/>
    <w:rsid w:val="005E3823"/>
    <w:rsid w:val="005E4167"/>
    <w:rsid w:val="005E4362"/>
    <w:rsid w:val="005E4607"/>
    <w:rsid w:val="005E7B26"/>
    <w:rsid w:val="005F41C9"/>
    <w:rsid w:val="005F5E17"/>
    <w:rsid w:val="00601468"/>
    <w:rsid w:val="006025B4"/>
    <w:rsid w:val="006145B0"/>
    <w:rsid w:val="0061467E"/>
    <w:rsid w:val="00614C63"/>
    <w:rsid w:val="00620404"/>
    <w:rsid w:val="00621762"/>
    <w:rsid w:val="00622668"/>
    <w:rsid w:val="00622B71"/>
    <w:rsid w:val="00622D63"/>
    <w:rsid w:val="0062394F"/>
    <w:rsid w:val="00624E34"/>
    <w:rsid w:val="00632F44"/>
    <w:rsid w:val="006367F9"/>
    <w:rsid w:val="006402A6"/>
    <w:rsid w:val="006407D3"/>
    <w:rsid w:val="0064167D"/>
    <w:rsid w:val="006449BC"/>
    <w:rsid w:val="00646C45"/>
    <w:rsid w:val="00647281"/>
    <w:rsid w:val="00650B9C"/>
    <w:rsid w:val="00650C1C"/>
    <w:rsid w:val="006512A6"/>
    <w:rsid w:val="006546B7"/>
    <w:rsid w:val="00662AF8"/>
    <w:rsid w:val="006643AB"/>
    <w:rsid w:val="0067070B"/>
    <w:rsid w:val="00672BBC"/>
    <w:rsid w:val="00676BBD"/>
    <w:rsid w:val="00681C7F"/>
    <w:rsid w:val="00681DC7"/>
    <w:rsid w:val="00683FF5"/>
    <w:rsid w:val="00687351"/>
    <w:rsid w:val="006873CC"/>
    <w:rsid w:val="00687CFC"/>
    <w:rsid w:val="00690C36"/>
    <w:rsid w:val="0069218B"/>
    <w:rsid w:val="006939EB"/>
    <w:rsid w:val="00694024"/>
    <w:rsid w:val="00694875"/>
    <w:rsid w:val="006A1F70"/>
    <w:rsid w:val="006A4CE7"/>
    <w:rsid w:val="006A5D55"/>
    <w:rsid w:val="006A6D51"/>
    <w:rsid w:val="006B3EF9"/>
    <w:rsid w:val="006C36A2"/>
    <w:rsid w:val="006C5E5E"/>
    <w:rsid w:val="006D46BB"/>
    <w:rsid w:val="006D4A7F"/>
    <w:rsid w:val="006D7E0F"/>
    <w:rsid w:val="006E156E"/>
    <w:rsid w:val="006E1B19"/>
    <w:rsid w:val="006E4B6F"/>
    <w:rsid w:val="006E51A7"/>
    <w:rsid w:val="006F0769"/>
    <w:rsid w:val="00701486"/>
    <w:rsid w:val="00703186"/>
    <w:rsid w:val="00711B58"/>
    <w:rsid w:val="007126EA"/>
    <w:rsid w:val="0071505A"/>
    <w:rsid w:val="00716D95"/>
    <w:rsid w:val="00720E42"/>
    <w:rsid w:val="00724CE8"/>
    <w:rsid w:val="00727646"/>
    <w:rsid w:val="0073766B"/>
    <w:rsid w:val="007403B4"/>
    <w:rsid w:val="0074777D"/>
    <w:rsid w:val="00754A45"/>
    <w:rsid w:val="00762A05"/>
    <w:rsid w:val="00766487"/>
    <w:rsid w:val="00766A6B"/>
    <w:rsid w:val="00767CAD"/>
    <w:rsid w:val="00771003"/>
    <w:rsid w:val="0077461F"/>
    <w:rsid w:val="007747D4"/>
    <w:rsid w:val="00776B68"/>
    <w:rsid w:val="0078126B"/>
    <w:rsid w:val="00784264"/>
    <w:rsid w:val="00785261"/>
    <w:rsid w:val="007903F4"/>
    <w:rsid w:val="007907A8"/>
    <w:rsid w:val="00791F3B"/>
    <w:rsid w:val="007938F3"/>
    <w:rsid w:val="0079557B"/>
    <w:rsid w:val="00795C35"/>
    <w:rsid w:val="007A0542"/>
    <w:rsid w:val="007A53DD"/>
    <w:rsid w:val="007B0256"/>
    <w:rsid w:val="007B05C4"/>
    <w:rsid w:val="007B1D57"/>
    <w:rsid w:val="007B33D2"/>
    <w:rsid w:val="007B68EB"/>
    <w:rsid w:val="007B69DD"/>
    <w:rsid w:val="007C11DD"/>
    <w:rsid w:val="007C4060"/>
    <w:rsid w:val="007C5234"/>
    <w:rsid w:val="007D502A"/>
    <w:rsid w:val="007D6273"/>
    <w:rsid w:val="007E4FAD"/>
    <w:rsid w:val="007F44F6"/>
    <w:rsid w:val="00800AB2"/>
    <w:rsid w:val="00802B0D"/>
    <w:rsid w:val="00807430"/>
    <w:rsid w:val="00807CD7"/>
    <w:rsid w:val="00814033"/>
    <w:rsid w:val="00816AB6"/>
    <w:rsid w:val="00816CFA"/>
    <w:rsid w:val="0083135C"/>
    <w:rsid w:val="00841C22"/>
    <w:rsid w:val="00844FDB"/>
    <w:rsid w:val="0084517A"/>
    <w:rsid w:val="0085175C"/>
    <w:rsid w:val="00851CA3"/>
    <w:rsid w:val="00860BE9"/>
    <w:rsid w:val="008639EE"/>
    <w:rsid w:val="008669B7"/>
    <w:rsid w:val="00870517"/>
    <w:rsid w:val="008707FE"/>
    <w:rsid w:val="00871F28"/>
    <w:rsid w:val="008724BA"/>
    <w:rsid w:val="00872CA4"/>
    <w:rsid w:val="008761FF"/>
    <w:rsid w:val="00880E92"/>
    <w:rsid w:val="00883199"/>
    <w:rsid w:val="0089350F"/>
    <w:rsid w:val="008948B7"/>
    <w:rsid w:val="008954BF"/>
    <w:rsid w:val="00896466"/>
    <w:rsid w:val="008A48A8"/>
    <w:rsid w:val="008A5217"/>
    <w:rsid w:val="008B026E"/>
    <w:rsid w:val="008B1AA5"/>
    <w:rsid w:val="008B4CF1"/>
    <w:rsid w:val="008C43FC"/>
    <w:rsid w:val="008C66DB"/>
    <w:rsid w:val="008C75D2"/>
    <w:rsid w:val="008D2D41"/>
    <w:rsid w:val="008D2FC2"/>
    <w:rsid w:val="008D59CA"/>
    <w:rsid w:val="008D68B6"/>
    <w:rsid w:val="008D7A97"/>
    <w:rsid w:val="008E145B"/>
    <w:rsid w:val="008E1D0E"/>
    <w:rsid w:val="008E320A"/>
    <w:rsid w:val="008F4E07"/>
    <w:rsid w:val="008F5702"/>
    <w:rsid w:val="0090001F"/>
    <w:rsid w:val="009000AD"/>
    <w:rsid w:val="0090272D"/>
    <w:rsid w:val="0090702B"/>
    <w:rsid w:val="0091310A"/>
    <w:rsid w:val="009140F6"/>
    <w:rsid w:val="00914E61"/>
    <w:rsid w:val="00915967"/>
    <w:rsid w:val="00915A96"/>
    <w:rsid w:val="009225F0"/>
    <w:rsid w:val="00922CA3"/>
    <w:rsid w:val="00925633"/>
    <w:rsid w:val="00927A9C"/>
    <w:rsid w:val="00930624"/>
    <w:rsid w:val="00932E80"/>
    <w:rsid w:val="009332B3"/>
    <w:rsid w:val="009348F2"/>
    <w:rsid w:val="00935A03"/>
    <w:rsid w:val="009426E4"/>
    <w:rsid w:val="00946730"/>
    <w:rsid w:val="00950ACB"/>
    <w:rsid w:val="0095196E"/>
    <w:rsid w:val="00956519"/>
    <w:rsid w:val="0096193C"/>
    <w:rsid w:val="00966756"/>
    <w:rsid w:val="00966F79"/>
    <w:rsid w:val="00970C88"/>
    <w:rsid w:val="00971067"/>
    <w:rsid w:val="00976AA0"/>
    <w:rsid w:val="00985038"/>
    <w:rsid w:val="00994E9A"/>
    <w:rsid w:val="0099649B"/>
    <w:rsid w:val="0099692D"/>
    <w:rsid w:val="009A117D"/>
    <w:rsid w:val="009A4EAB"/>
    <w:rsid w:val="009A5D3E"/>
    <w:rsid w:val="009B2A6D"/>
    <w:rsid w:val="009B6511"/>
    <w:rsid w:val="009B71A9"/>
    <w:rsid w:val="009C10CD"/>
    <w:rsid w:val="009C249A"/>
    <w:rsid w:val="009C63A9"/>
    <w:rsid w:val="009C63B6"/>
    <w:rsid w:val="009D1179"/>
    <w:rsid w:val="009D1938"/>
    <w:rsid w:val="009D1BE5"/>
    <w:rsid w:val="009E192A"/>
    <w:rsid w:val="009F3C43"/>
    <w:rsid w:val="009F5A04"/>
    <w:rsid w:val="00A01EFB"/>
    <w:rsid w:val="00A06B72"/>
    <w:rsid w:val="00A145C7"/>
    <w:rsid w:val="00A177DF"/>
    <w:rsid w:val="00A23295"/>
    <w:rsid w:val="00A23FBC"/>
    <w:rsid w:val="00A27E85"/>
    <w:rsid w:val="00A31049"/>
    <w:rsid w:val="00A32495"/>
    <w:rsid w:val="00A375D4"/>
    <w:rsid w:val="00A37984"/>
    <w:rsid w:val="00A42690"/>
    <w:rsid w:val="00A4616D"/>
    <w:rsid w:val="00A51E0C"/>
    <w:rsid w:val="00A554F4"/>
    <w:rsid w:val="00A6045B"/>
    <w:rsid w:val="00A63D74"/>
    <w:rsid w:val="00A66DD0"/>
    <w:rsid w:val="00A67F2B"/>
    <w:rsid w:val="00A719D2"/>
    <w:rsid w:val="00A763EC"/>
    <w:rsid w:val="00A77281"/>
    <w:rsid w:val="00A85A03"/>
    <w:rsid w:val="00A8767B"/>
    <w:rsid w:val="00A94C22"/>
    <w:rsid w:val="00A95E78"/>
    <w:rsid w:val="00AA0F80"/>
    <w:rsid w:val="00AA37AC"/>
    <w:rsid w:val="00AA45C6"/>
    <w:rsid w:val="00AA51E7"/>
    <w:rsid w:val="00AA7449"/>
    <w:rsid w:val="00AB1E7B"/>
    <w:rsid w:val="00AB4BDC"/>
    <w:rsid w:val="00AB5F33"/>
    <w:rsid w:val="00AB7356"/>
    <w:rsid w:val="00AC01E6"/>
    <w:rsid w:val="00AC271F"/>
    <w:rsid w:val="00AC578D"/>
    <w:rsid w:val="00AC635D"/>
    <w:rsid w:val="00AD1347"/>
    <w:rsid w:val="00AD1645"/>
    <w:rsid w:val="00AD69FE"/>
    <w:rsid w:val="00AE11F6"/>
    <w:rsid w:val="00AE1F16"/>
    <w:rsid w:val="00AE3176"/>
    <w:rsid w:val="00AF0E6A"/>
    <w:rsid w:val="00AF148C"/>
    <w:rsid w:val="00AF641B"/>
    <w:rsid w:val="00B00CEC"/>
    <w:rsid w:val="00B01538"/>
    <w:rsid w:val="00B0305E"/>
    <w:rsid w:val="00B03341"/>
    <w:rsid w:val="00B04EB0"/>
    <w:rsid w:val="00B077B5"/>
    <w:rsid w:val="00B21C26"/>
    <w:rsid w:val="00B261D9"/>
    <w:rsid w:val="00B33E33"/>
    <w:rsid w:val="00B376E6"/>
    <w:rsid w:val="00B400DB"/>
    <w:rsid w:val="00B46E8D"/>
    <w:rsid w:val="00B46FBF"/>
    <w:rsid w:val="00B52B87"/>
    <w:rsid w:val="00B54C30"/>
    <w:rsid w:val="00B57278"/>
    <w:rsid w:val="00B574A7"/>
    <w:rsid w:val="00B644B0"/>
    <w:rsid w:val="00B6472A"/>
    <w:rsid w:val="00B712FC"/>
    <w:rsid w:val="00B73680"/>
    <w:rsid w:val="00B74531"/>
    <w:rsid w:val="00B777D9"/>
    <w:rsid w:val="00B821A0"/>
    <w:rsid w:val="00B90E08"/>
    <w:rsid w:val="00B94040"/>
    <w:rsid w:val="00B95D02"/>
    <w:rsid w:val="00B97EE8"/>
    <w:rsid w:val="00BA1446"/>
    <w:rsid w:val="00BA2DB9"/>
    <w:rsid w:val="00BB0D37"/>
    <w:rsid w:val="00BB1B66"/>
    <w:rsid w:val="00BC35F6"/>
    <w:rsid w:val="00BC48B9"/>
    <w:rsid w:val="00BC4AD3"/>
    <w:rsid w:val="00BC76EB"/>
    <w:rsid w:val="00BD0832"/>
    <w:rsid w:val="00BD25AE"/>
    <w:rsid w:val="00BD7E9D"/>
    <w:rsid w:val="00BE052A"/>
    <w:rsid w:val="00BE0CC6"/>
    <w:rsid w:val="00BE56A0"/>
    <w:rsid w:val="00BE7148"/>
    <w:rsid w:val="00BF222F"/>
    <w:rsid w:val="00BF2FB3"/>
    <w:rsid w:val="00BF417A"/>
    <w:rsid w:val="00C06C28"/>
    <w:rsid w:val="00C06E47"/>
    <w:rsid w:val="00C10A46"/>
    <w:rsid w:val="00C1217C"/>
    <w:rsid w:val="00C14AF4"/>
    <w:rsid w:val="00C157A1"/>
    <w:rsid w:val="00C21C68"/>
    <w:rsid w:val="00C2733D"/>
    <w:rsid w:val="00C3204C"/>
    <w:rsid w:val="00C3470C"/>
    <w:rsid w:val="00C350D3"/>
    <w:rsid w:val="00C37944"/>
    <w:rsid w:val="00C37BA8"/>
    <w:rsid w:val="00C41BD9"/>
    <w:rsid w:val="00C4511C"/>
    <w:rsid w:val="00C455A2"/>
    <w:rsid w:val="00C472E5"/>
    <w:rsid w:val="00C51C19"/>
    <w:rsid w:val="00C53435"/>
    <w:rsid w:val="00C559BF"/>
    <w:rsid w:val="00C60E4C"/>
    <w:rsid w:val="00C625AB"/>
    <w:rsid w:val="00C66CFA"/>
    <w:rsid w:val="00C71E54"/>
    <w:rsid w:val="00C7238E"/>
    <w:rsid w:val="00C72C80"/>
    <w:rsid w:val="00C76E18"/>
    <w:rsid w:val="00C77B41"/>
    <w:rsid w:val="00CA227E"/>
    <w:rsid w:val="00CA2D8E"/>
    <w:rsid w:val="00CA33B2"/>
    <w:rsid w:val="00CA3D78"/>
    <w:rsid w:val="00CA43C4"/>
    <w:rsid w:val="00CA6493"/>
    <w:rsid w:val="00CA67A4"/>
    <w:rsid w:val="00CA6F15"/>
    <w:rsid w:val="00CB1D2E"/>
    <w:rsid w:val="00CB344C"/>
    <w:rsid w:val="00CB42CE"/>
    <w:rsid w:val="00CB5183"/>
    <w:rsid w:val="00CB5B8E"/>
    <w:rsid w:val="00CC02BF"/>
    <w:rsid w:val="00CC2A3B"/>
    <w:rsid w:val="00CC547E"/>
    <w:rsid w:val="00CC7EC4"/>
    <w:rsid w:val="00CD0DDB"/>
    <w:rsid w:val="00CD57AF"/>
    <w:rsid w:val="00CE1802"/>
    <w:rsid w:val="00CF0527"/>
    <w:rsid w:val="00CF2D63"/>
    <w:rsid w:val="00D0648E"/>
    <w:rsid w:val="00D14A4C"/>
    <w:rsid w:val="00D15FDD"/>
    <w:rsid w:val="00D1706F"/>
    <w:rsid w:val="00D2075E"/>
    <w:rsid w:val="00D21A91"/>
    <w:rsid w:val="00D21D83"/>
    <w:rsid w:val="00D243C5"/>
    <w:rsid w:val="00D246DB"/>
    <w:rsid w:val="00D3071D"/>
    <w:rsid w:val="00D31C51"/>
    <w:rsid w:val="00D367AA"/>
    <w:rsid w:val="00D37C2C"/>
    <w:rsid w:val="00D4002A"/>
    <w:rsid w:val="00D402A9"/>
    <w:rsid w:val="00D459E0"/>
    <w:rsid w:val="00D520A1"/>
    <w:rsid w:val="00D609F9"/>
    <w:rsid w:val="00D60B35"/>
    <w:rsid w:val="00D61C4B"/>
    <w:rsid w:val="00D65FB4"/>
    <w:rsid w:val="00D708CA"/>
    <w:rsid w:val="00D711D0"/>
    <w:rsid w:val="00D72F4B"/>
    <w:rsid w:val="00D849AE"/>
    <w:rsid w:val="00D906FA"/>
    <w:rsid w:val="00D95B42"/>
    <w:rsid w:val="00DB3F43"/>
    <w:rsid w:val="00DB6E7A"/>
    <w:rsid w:val="00DC765C"/>
    <w:rsid w:val="00DC7967"/>
    <w:rsid w:val="00DD3BC1"/>
    <w:rsid w:val="00DD6158"/>
    <w:rsid w:val="00DE0717"/>
    <w:rsid w:val="00DE3A1F"/>
    <w:rsid w:val="00DE6F22"/>
    <w:rsid w:val="00DF5822"/>
    <w:rsid w:val="00DF68B3"/>
    <w:rsid w:val="00DF737D"/>
    <w:rsid w:val="00E01E71"/>
    <w:rsid w:val="00E027AF"/>
    <w:rsid w:val="00E04D38"/>
    <w:rsid w:val="00E15CFF"/>
    <w:rsid w:val="00E221DB"/>
    <w:rsid w:val="00E230ED"/>
    <w:rsid w:val="00E23C53"/>
    <w:rsid w:val="00E247EE"/>
    <w:rsid w:val="00E250A1"/>
    <w:rsid w:val="00E312FA"/>
    <w:rsid w:val="00E32139"/>
    <w:rsid w:val="00E35F91"/>
    <w:rsid w:val="00E360BC"/>
    <w:rsid w:val="00E37E55"/>
    <w:rsid w:val="00E44FD4"/>
    <w:rsid w:val="00E708B1"/>
    <w:rsid w:val="00E72DC6"/>
    <w:rsid w:val="00E745BB"/>
    <w:rsid w:val="00E7675B"/>
    <w:rsid w:val="00E8599D"/>
    <w:rsid w:val="00E864F3"/>
    <w:rsid w:val="00E86DD5"/>
    <w:rsid w:val="00E87016"/>
    <w:rsid w:val="00E907A4"/>
    <w:rsid w:val="00E9631E"/>
    <w:rsid w:val="00E96A0A"/>
    <w:rsid w:val="00E96A85"/>
    <w:rsid w:val="00E9738E"/>
    <w:rsid w:val="00EA1127"/>
    <w:rsid w:val="00EA16F9"/>
    <w:rsid w:val="00EA2DDC"/>
    <w:rsid w:val="00EA3666"/>
    <w:rsid w:val="00EA677D"/>
    <w:rsid w:val="00EA6829"/>
    <w:rsid w:val="00EA6E0F"/>
    <w:rsid w:val="00EA76C2"/>
    <w:rsid w:val="00EB51BC"/>
    <w:rsid w:val="00EC0C59"/>
    <w:rsid w:val="00EC0D6A"/>
    <w:rsid w:val="00EC1CF9"/>
    <w:rsid w:val="00EC25F5"/>
    <w:rsid w:val="00EC47F6"/>
    <w:rsid w:val="00EC580E"/>
    <w:rsid w:val="00ED1D5E"/>
    <w:rsid w:val="00ED6613"/>
    <w:rsid w:val="00EE26F6"/>
    <w:rsid w:val="00EE2764"/>
    <w:rsid w:val="00EE2BCB"/>
    <w:rsid w:val="00EF54F0"/>
    <w:rsid w:val="00EF7072"/>
    <w:rsid w:val="00F00F95"/>
    <w:rsid w:val="00F0576D"/>
    <w:rsid w:val="00F108ED"/>
    <w:rsid w:val="00F227A4"/>
    <w:rsid w:val="00F328DA"/>
    <w:rsid w:val="00F35271"/>
    <w:rsid w:val="00F35580"/>
    <w:rsid w:val="00F440E7"/>
    <w:rsid w:val="00F502A9"/>
    <w:rsid w:val="00F51836"/>
    <w:rsid w:val="00F52853"/>
    <w:rsid w:val="00F563A9"/>
    <w:rsid w:val="00F61A88"/>
    <w:rsid w:val="00F628ED"/>
    <w:rsid w:val="00F6297B"/>
    <w:rsid w:val="00F663F4"/>
    <w:rsid w:val="00F670AF"/>
    <w:rsid w:val="00F7146E"/>
    <w:rsid w:val="00F720BA"/>
    <w:rsid w:val="00F74408"/>
    <w:rsid w:val="00F754A3"/>
    <w:rsid w:val="00F925B9"/>
    <w:rsid w:val="00F93051"/>
    <w:rsid w:val="00FA6463"/>
    <w:rsid w:val="00FA6F53"/>
    <w:rsid w:val="00FA7196"/>
    <w:rsid w:val="00FB030F"/>
    <w:rsid w:val="00FC1AD3"/>
    <w:rsid w:val="00FD2F20"/>
    <w:rsid w:val="00FD368E"/>
    <w:rsid w:val="00FD6BF4"/>
    <w:rsid w:val="00FD7A80"/>
    <w:rsid w:val="00FE48F9"/>
    <w:rsid w:val="00FE5C69"/>
    <w:rsid w:val="00FE7083"/>
    <w:rsid w:val="00FF20B0"/>
    <w:rsid w:val="00FF5304"/>
    <w:rsid w:val="00FF5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942E8"/>
  <w15:docId w15:val="{2C7DC711-E7A8-4035-ADA1-C225226F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694024"/>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676BBD"/>
    <w:pPr>
      <w:numPr>
        <w:numId w:val="19"/>
      </w:numPr>
      <w:contextualSpacing/>
    </w:pPr>
  </w:style>
  <w:style w:type="paragraph" w:customStyle="1" w:styleId="Bullet">
    <w:name w:val="Bullet"/>
    <w:basedOn w:val="Normal"/>
    <w:link w:val="BulletChar"/>
    <w:rsid w:val="00E8599D"/>
    <w:pPr>
      <w:keepNext/>
      <w:keepLines/>
      <w:numPr>
        <w:numId w:val="24"/>
      </w:numPr>
      <w:jc w:val="both"/>
    </w:pPr>
    <w:rPr>
      <w:rFonts w:ascii="Arial" w:hAnsi="Arial" w:cs="Arial"/>
      <w:szCs w:val="24"/>
    </w:rPr>
  </w:style>
  <w:style w:type="character" w:customStyle="1" w:styleId="BulletChar">
    <w:name w:val="Bullet Char"/>
    <w:basedOn w:val="DefaultParagraphFont"/>
    <w:link w:val="Bullet"/>
    <w:rsid w:val="00E8599D"/>
    <w:rPr>
      <w:rFonts w:ascii="Arial" w:eastAsia="Times New Roman" w:hAnsi="Arial" w:cs="Arial"/>
      <w:sz w:val="24"/>
      <w:szCs w:val="24"/>
      <w:lang w:eastAsia="en-AU"/>
    </w:rPr>
  </w:style>
  <w:style w:type="paragraph" w:customStyle="1" w:styleId="Dash">
    <w:name w:val="Dash"/>
    <w:basedOn w:val="Normal"/>
    <w:link w:val="DashChar"/>
    <w:rsid w:val="00E8599D"/>
    <w:pPr>
      <w:keepNext/>
      <w:keepLines/>
      <w:numPr>
        <w:ilvl w:val="1"/>
        <w:numId w:val="24"/>
      </w:numPr>
      <w:jc w:val="both"/>
    </w:pPr>
    <w:rPr>
      <w:rFonts w:ascii="Arial" w:hAnsi="Arial" w:cs="Arial"/>
      <w:szCs w:val="24"/>
    </w:rPr>
  </w:style>
  <w:style w:type="character" w:customStyle="1" w:styleId="DashChar">
    <w:name w:val="Dash Char"/>
    <w:basedOn w:val="DefaultParagraphFont"/>
    <w:link w:val="Dash"/>
    <w:rsid w:val="00E8599D"/>
    <w:rPr>
      <w:rFonts w:ascii="Arial" w:eastAsia="Times New Roman" w:hAnsi="Arial" w:cs="Arial"/>
      <w:sz w:val="24"/>
      <w:szCs w:val="24"/>
      <w:lang w:eastAsia="en-AU"/>
    </w:rPr>
  </w:style>
  <w:style w:type="paragraph" w:customStyle="1" w:styleId="DoubleDot">
    <w:name w:val="Double Dot"/>
    <w:basedOn w:val="Normal"/>
    <w:link w:val="DoubleDotChar"/>
    <w:rsid w:val="00E8599D"/>
    <w:pPr>
      <w:keepNext/>
      <w:keepLines/>
      <w:numPr>
        <w:ilvl w:val="2"/>
        <w:numId w:val="24"/>
      </w:numPr>
      <w:jc w:val="both"/>
    </w:pPr>
    <w:rPr>
      <w:rFonts w:ascii="Arial" w:hAnsi="Arial" w:cs="Arial"/>
      <w:szCs w:val="24"/>
    </w:rPr>
  </w:style>
  <w:style w:type="character" w:customStyle="1" w:styleId="DoubleDotChar">
    <w:name w:val="Double Dot Char"/>
    <w:basedOn w:val="DefaultParagraphFont"/>
    <w:link w:val="DoubleDot"/>
    <w:rsid w:val="00E8599D"/>
    <w:rPr>
      <w:rFonts w:ascii="Arial" w:eastAsia="Times New Roman" w:hAnsi="Arial" w:cs="Arial"/>
      <w:sz w:val="24"/>
      <w:szCs w:val="24"/>
      <w:lang w:eastAsia="en-AU"/>
    </w:rPr>
  </w:style>
  <w:style w:type="table" w:styleId="TableGrid">
    <w:name w:val="Table Grid"/>
    <w:basedOn w:val="TableNormal"/>
    <w:rsid w:val="00766487"/>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
    <w:name w:val="emph"/>
    <w:basedOn w:val="DefaultParagraphFont"/>
    <w:rsid w:val="0076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056">
      <w:bodyDiv w:val="1"/>
      <w:marLeft w:val="0"/>
      <w:marRight w:val="0"/>
      <w:marTop w:val="0"/>
      <w:marBottom w:val="0"/>
      <w:divBdr>
        <w:top w:val="none" w:sz="0" w:space="0" w:color="auto"/>
        <w:left w:val="none" w:sz="0" w:space="0" w:color="auto"/>
        <w:bottom w:val="none" w:sz="0" w:space="0" w:color="auto"/>
        <w:right w:val="none" w:sz="0" w:space="0" w:color="auto"/>
      </w:divBdr>
      <w:divsChild>
        <w:div w:id="155462148">
          <w:marLeft w:val="0"/>
          <w:marRight w:val="0"/>
          <w:marTop w:val="0"/>
          <w:marBottom w:val="0"/>
          <w:divBdr>
            <w:top w:val="none" w:sz="0" w:space="0" w:color="auto"/>
            <w:left w:val="none" w:sz="0" w:space="0" w:color="auto"/>
            <w:bottom w:val="none" w:sz="0" w:space="0" w:color="auto"/>
            <w:right w:val="none" w:sz="0" w:space="0" w:color="auto"/>
          </w:divBdr>
          <w:divsChild>
            <w:div w:id="2109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6304">
      <w:bodyDiv w:val="1"/>
      <w:marLeft w:val="0"/>
      <w:marRight w:val="0"/>
      <w:marTop w:val="0"/>
      <w:marBottom w:val="0"/>
      <w:divBdr>
        <w:top w:val="none" w:sz="0" w:space="0" w:color="auto"/>
        <w:left w:val="none" w:sz="0" w:space="0" w:color="auto"/>
        <w:bottom w:val="none" w:sz="0" w:space="0" w:color="auto"/>
        <w:right w:val="none" w:sz="0" w:space="0" w:color="auto"/>
      </w:divBdr>
    </w:div>
    <w:div w:id="1191647175">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19180939">
      <w:bodyDiv w:val="1"/>
      <w:marLeft w:val="0"/>
      <w:marRight w:val="0"/>
      <w:marTop w:val="0"/>
      <w:marBottom w:val="0"/>
      <w:divBdr>
        <w:top w:val="none" w:sz="0" w:space="0" w:color="auto"/>
        <w:left w:val="none" w:sz="0" w:space="0" w:color="auto"/>
        <w:bottom w:val="none" w:sz="0" w:space="0" w:color="auto"/>
        <w:right w:val="none" w:sz="0" w:space="0" w:color="auto"/>
      </w:divBdr>
    </w:div>
    <w:div w:id="20052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94B2CA9-E942-419D-B85B-74D6C64603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B656745CDE624E98C7A0A6A53A6168" ma:contentTypeVersion="" ma:contentTypeDescription="PDMS Document Site Content Type" ma:contentTypeScope="" ma:versionID="a0c4d9a9e6a7eb3f13c852d5eff7551a">
  <xsd:schema xmlns:xsd="http://www.w3.org/2001/XMLSchema" xmlns:xs="http://www.w3.org/2001/XMLSchema" xmlns:p="http://schemas.microsoft.com/office/2006/metadata/properties" xmlns:ns2="694B2CA9-E942-419D-B85B-74D6C6460324" targetNamespace="http://schemas.microsoft.com/office/2006/metadata/properties" ma:root="true" ma:fieldsID="8d18448291440c52a7455f78aba6cead" ns2:_="">
    <xsd:import namespace="694B2CA9-E942-419D-B85B-74D6C64603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B2CA9-E942-419D-B85B-74D6C64603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D476-7A26-40BD-A5C4-96256BF4D6D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94B2CA9-E942-419D-B85B-74D6C6460324"/>
    <ds:schemaRef ds:uri="http://purl.org/dc/elements/1.1/"/>
    <ds:schemaRef ds:uri="http://www.w3.org/XML/1998/namespace"/>
  </ds:schemaRefs>
</ds:datastoreItem>
</file>

<file path=customXml/itemProps2.xml><?xml version="1.0" encoding="utf-8"?>
<ds:datastoreItem xmlns:ds="http://schemas.openxmlformats.org/officeDocument/2006/customXml" ds:itemID="{270F0AD6-0F5F-4B3D-A71D-38597810E975}">
  <ds:schemaRefs>
    <ds:schemaRef ds:uri="http://schemas.microsoft.com/sharepoint/v3/contenttype/forms"/>
  </ds:schemaRefs>
</ds:datastoreItem>
</file>

<file path=customXml/itemProps3.xml><?xml version="1.0" encoding="utf-8"?>
<ds:datastoreItem xmlns:ds="http://schemas.openxmlformats.org/officeDocument/2006/customXml" ds:itemID="{7B6106D9-C571-44BA-B6E8-6630DD4D9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B2CA9-E942-419D-B85B-74D6C646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0C51F-315E-4807-9019-EB1977CD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TSAO, Thomas</dc:creator>
  <cp:lastModifiedBy>VOSS, Kathy</cp:lastModifiedBy>
  <cp:revision>2</cp:revision>
  <cp:lastPrinted>2020-03-22T22:14:00Z</cp:lastPrinted>
  <dcterms:created xsi:type="dcterms:W3CDTF">2020-08-16T23:07:00Z</dcterms:created>
  <dcterms:modified xsi:type="dcterms:W3CDTF">2020-08-16T23:07:00Z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mmendation number/s">
    <vt:lpwstr>13;#RC 2.4.1|f48efc12-f0bc-4951-b3b3-562d9287e9f8;#14;#RC 2.4.2|ef1dbc4c-e675-4da8-8e7b-3e2facdfdd53</vt:lpwstr>
  </property>
  <property fmtid="{D5CDD505-2E9C-101B-9397-08002B2CF9AE}" pid="3" name="_dlc_DocIdItemGuid">
    <vt:lpwstr>6442b5b3-740b-44ab-99e0-4a19d1328b08</vt:lpwstr>
  </property>
  <property fmtid="{D5CDD505-2E9C-101B-9397-08002B2CF9AE}" pid="4" name="lb508a4dc5e84436a0fe496b536466aa">
    <vt:lpwstr>TSY RA-9072 - Retain as national archives|d71911a4-1e32-4fc6-834f-26c4fc33e217</vt:lpwstr>
  </property>
  <property fmtid="{D5CDD505-2E9C-101B-9397-08002B2CF9AE}" pid="5" name="ContentTypeId">
    <vt:lpwstr>0x010100266966F133664895A6EE3632470D45F50057B656745CDE624E98C7A0A6A53A6168</vt:lpwstr>
  </property>
  <property fmtid="{D5CDD505-2E9C-101B-9397-08002B2CF9AE}" pid="6" name="TSYRecordClass">
    <vt:lpwstr>4;#TSY RA-9072 - Retain as national archives|d71911a4-1e32-4fc6-834f-26c4fc33e217</vt:lpwstr>
  </property>
  <property fmtid="{D5CDD505-2E9C-101B-9397-08002B2CF9AE}" pid="7" name="TaxKeyword">
    <vt:lpwstr/>
  </property>
  <property fmtid="{D5CDD505-2E9C-101B-9397-08002B2CF9AE}" pid="8" name="_NewReviewCycle">
    <vt:lpwstr/>
  </property>
</Properties>
</file>