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542E0" w14:textId="77777777" w:rsidR="008B2EBC" w:rsidRPr="00A773E5" w:rsidRDefault="00FD3761" w:rsidP="00944490">
      <w:pPr>
        <w:spacing w:after="0" w:line="240" w:lineRule="auto"/>
        <w:jc w:val="center"/>
        <w:rPr>
          <w:rFonts w:ascii="Times New Roman" w:hAnsi="Times New Roman" w:cs="Times New Roman"/>
          <w:b/>
          <w:sz w:val="24"/>
          <w:szCs w:val="24"/>
          <w:u w:val="single"/>
        </w:rPr>
      </w:pPr>
      <w:r w:rsidRPr="00A773E5">
        <w:rPr>
          <w:rFonts w:ascii="Times New Roman" w:hAnsi="Times New Roman" w:cs="Times New Roman"/>
          <w:b/>
          <w:sz w:val="24"/>
          <w:szCs w:val="24"/>
          <w:u w:val="single"/>
        </w:rPr>
        <w:t>EXPLANATORY STATEMENT</w:t>
      </w:r>
    </w:p>
    <w:p w14:paraId="26C38D01" w14:textId="77777777" w:rsidR="00FD3761" w:rsidRPr="00A773E5" w:rsidRDefault="00FD3761" w:rsidP="00944490">
      <w:pPr>
        <w:spacing w:after="0" w:line="240" w:lineRule="auto"/>
        <w:jc w:val="center"/>
        <w:rPr>
          <w:rFonts w:ascii="Times New Roman" w:hAnsi="Times New Roman" w:cs="Times New Roman"/>
          <w:b/>
          <w:sz w:val="24"/>
          <w:szCs w:val="24"/>
        </w:rPr>
      </w:pPr>
    </w:p>
    <w:p w14:paraId="37051C22" w14:textId="77777777" w:rsidR="00FD3761" w:rsidRPr="00A773E5" w:rsidRDefault="00FD3761" w:rsidP="00944490">
      <w:pPr>
        <w:spacing w:after="0" w:line="240" w:lineRule="auto"/>
        <w:jc w:val="center"/>
        <w:rPr>
          <w:rFonts w:ascii="Times New Roman" w:hAnsi="Times New Roman" w:cs="Times New Roman"/>
          <w:b/>
          <w:sz w:val="24"/>
          <w:szCs w:val="24"/>
        </w:rPr>
      </w:pPr>
      <w:r w:rsidRPr="00A773E5">
        <w:rPr>
          <w:rFonts w:ascii="Times New Roman" w:hAnsi="Times New Roman" w:cs="Times New Roman"/>
          <w:b/>
          <w:sz w:val="24"/>
          <w:szCs w:val="24"/>
        </w:rPr>
        <w:t>Issued by the Author</w:t>
      </w:r>
      <w:r w:rsidR="00600063" w:rsidRPr="00A773E5">
        <w:rPr>
          <w:rFonts w:ascii="Times New Roman" w:hAnsi="Times New Roman" w:cs="Times New Roman"/>
          <w:b/>
          <w:sz w:val="24"/>
          <w:szCs w:val="24"/>
        </w:rPr>
        <w:t>ity of the Minister for Finance</w:t>
      </w:r>
    </w:p>
    <w:p w14:paraId="5A1503BD" w14:textId="77777777" w:rsidR="00FD1202" w:rsidRPr="00A773E5" w:rsidRDefault="00FD1202" w:rsidP="00944490">
      <w:pPr>
        <w:spacing w:after="0" w:line="240" w:lineRule="auto"/>
        <w:contextualSpacing/>
        <w:jc w:val="center"/>
        <w:rPr>
          <w:rFonts w:ascii="Times New Roman" w:hAnsi="Times New Roman" w:cs="Times New Roman"/>
          <w:i/>
          <w:sz w:val="24"/>
          <w:szCs w:val="24"/>
        </w:rPr>
      </w:pPr>
    </w:p>
    <w:p w14:paraId="733D5D1F" w14:textId="77777777" w:rsidR="00FD3761" w:rsidRPr="00A773E5" w:rsidRDefault="00FD3761" w:rsidP="00944490">
      <w:pPr>
        <w:spacing w:after="0" w:line="240" w:lineRule="auto"/>
        <w:contextualSpacing/>
        <w:jc w:val="center"/>
        <w:rPr>
          <w:rFonts w:ascii="Times New Roman" w:hAnsi="Times New Roman" w:cs="Times New Roman"/>
          <w:i/>
          <w:sz w:val="24"/>
          <w:szCs w:val="24"/>
        </w:rPr>
      </w:pPr>
      <w:r w:rsidRPr="00A773E5">
        <w:rPr>
          <w:rFonts w:ascii="Times New Roman" w:hAnsi="Times New Roman" w:cs="Times New Roman"/>
          <w:i/>
          <w:sz w:val="24"/>
          <w:szCs w:val="24"/>
        </w:rPr>
        <w:t>Financial Framework (Supplementary Powers) Act 1997</w:t>
      </w:r>
    </w:p>
    <w:p w14:paraId="142A6AF2" w14:textId="77777777" w:rsidR="00FD3761" w:rsidRPr="00A773E5" w:rsidRDefault="00FD3761" w:rsidP="00944490">
      <w:pPr>
        <w:tabs>
          <w:tab w:val="left" w:pos="1701"/>
        </w:tabs>
        <w:spacing w:after="0" w:line="240" w:lineRule="auto"/>
        <w:contextualSpacing/>
        <w:jc w:val="center"/>
        <w:rPr>
          <w:rFonts w:ascii="Times New Roman" w:hAnsi="Times New Roman" w:cs="Times New Roman"/>
          <w:sz w:val="24"/>
          <w:szCs w:val="24"/>
        </w:rPr>
      </w:pPr>
    </w:p>
    <w:p w14:paraId="3A5582FB" w14:textId="77777777" w:rsidR="00FD3761" w:rsidRPr="00A773E5" w:rsidRDefault="00FD3761" w:rsidP="00944490">
      <w:pPr>
        <w:tabs>
          <w:tab w:val="left" w:pos="1701"/>
        </w:tabs>
        <w:spacing w:after="0" w:line="240" w:lineRule="auto"/>
        <w:contextualSpacing/>
        <w:jc w:val="center"/>
        <w:rPr>
          <w:rFonts w:ascii="Times New Roman" w:hAnsi="Times New Roman" w:cs="Times New Roman"/>
          <w:i/>
          <w:sz w:val="24"/>
          <w:szCs w:val="24"/>
        </w:rPr>
      </w:pPr>
      <w:r w:rsidRPr="00A773E5">
        <w:rPr>
          <w:rFonts w:ascii="Times New Roman" w:hAnsi="Times New Roman" w:cs="Times New Roman"/>
          <w:i/>
          <w:sz w:val="24"/>
          <w:szCs w:val="24"/>
        </w:rPr>
        <w:t xml:space="preserve">Financial Framework (Supplementary Powers) Amendment </w:t>
      </w:r>
    </w:p>
    <w:p w14:paraId="7D8EB271" w14:textId="5D1DADE6" w:rsidR="00FD3761" w:rsidRPr="00A773E5" w:rsidRDefault="00FD3761" w:rsidP="00944490">
      <w:pPr>
        <w:tabs>
          <w:tab w:val="left" w:pos="1701"/>
        </w:tabs>
        <w:spacing w:after="0" w:line="240" w:lineRule="auto"/>
        <w:contextualSpacing/>
        <w:jc w:val="center"/>
        <w:rPr>
          <w:rFonts w:ascii="Times New Roman" w:hAnsi="Times New Roman" w:cs="Times New Roman"/>
          <w:i/>
          <w:sz w:val="24"/>
          <w:szCs w:val="24"/>
        </w:rPr>
      </w:pPr>
      <w:r w:rsidRPr="00A773E5">
        <w:rPr>
          <w:rFonts w:ascii="Times New Roman" w:hAnsi="Times New Roman" w:cs="Times New Roman"/>
          <w:i/>
          <w:sz w:val="24"/>
          <w:szCs w:val="24"/>
        </w:rPr>
        <w:t>(</w:t>
      </w:r>
      <w:r w:rsidR="002D3FFD" w:rsidRPr="00A773E5">
        <w:rPr>
          <w:rFonts w:ascii="Times New Roman" w:hAnsi="Times New Roman" w:cs="Times New Roman"/>
          <w:i/>
          <w:sz w:val="24"/>
          <w:szCs w:val="24"/>
        </w:rPr>
        <w:t>Agriculture, Water and the Environment</w:t>
      </w:r>
      <w:r w:rsidR="00CE165E" w:rsidRPr="00A773E5">
        <w:rPr>
          <w:rFonts w:ascii="Times New Roman" w:hAnsi="Times New Roman" w:cs="Times New Roman"/>
          <w:i/>
          <w:sz w:val="24"/>
          <w:szCs w:val="24"/>
        </w:rPr>
        <w:t xml:space="preserve"> Measures</w:t>
      </w:r>
      <w:r w:rsidRPr="00A773E5">
        <w:rPr>
          <w:rFonts w:ascii="Times New Roman" w:hAnsi="Times New Roman" w:cs="Times New Roman"/>
          <w:i/>
          <w:sz w:val="24"/>
          <w:szCs w:val="24"/>
        </w:rPr>
        <w:t xml:space="preserve"> No. </w:t>
      </w:r>
      <w:r w:rsidR="00AC102E" w:rsidRPr="00A773E5">
        <w:rPr>
          <w:rFonts w:ascii="Times New Roman" w:hAnsi="Times New Roman" w:cs="Times New Roman"/>
          <w:i/>
          <w:sz w:val="24"/>
          <w:szCs w:val="24"/>
        </w:rPr>
        <w:t>5</w:t>
      </w:r>
      <w:r w:rsidR="004F5623" w:rsidRPr="00A773E5">
        <w:rPr>
          <w:rFonts w:ascii="Times New Roman" w:hAnsi="Times New Roman" w:cs="Times New Roman"/>
          <w:i/>
          <w:sz w:val="24"/>
          <w:szCs w:val="24"/>
        </w:rPr>
        <w:t>) Regulations 2020</w:t>
      </w:r>
    </w:p>
    <w:p w14:paraId="6660A264" w14:textId="77777777" w:rsidR="00FD3761" w:rsidRPr="00A773E5" w:rsidRDefault="00FD3761" w:rsidP="00944490">
      <w:pPr>
        <w:spacing w:after="0" w:line="240" w:lineRule="auto"/>
        <w:contextualSpacing/>
        <w:rPr>
          <w:rFonts w:ascii="Times New Roman" w:hAnsi="Times New Roman" w:cs="Times New Roman"/>
          <w:sz w:val="24"/>
          <w:szCs w:val="24"/>
        </w:rPr>
      </w:pPr>
    </w:p>
    <w:p w14:paraId="2442D496" w14:textId="160DAA95" w:rsidR="00FD3761" w:rsidRPr="00A773E5" w:rsidRDefault="00FD3761" w:rsidP="00944490">
      <w:pPr>
        <w:spacing w:after="0" w:line="240" w:lineRule="auto"/>
        <w:contextualSpacing/>
        <w:rPr>
          <w:rFonts w:ascii="Times New Roman" w:hAnsi="Times New Roman" w:cs="Times New Roman"/>
          <w:sz w:val="24"/>
          <w:szCs w:val="24"/>
        </w:rPr>
      </w:pPr>
      <w:r w:rsidRPr="00A773E5">
        <w:rPr>
          <w:rFonts w:ascii="Times New Roman" w:hAnsi="Times New Roman" w:cs="Times New Roman"/>
          <w:sz w:val="24"/>
          <w:szCs w:val="24"/>
        </w:rPr>
        <w:t xml:space="preserve">The </w:t>
      </w:r>
      <w:r w:rsidRPr="00A773E5">
        <w:rPr>
          <w:rFonts w:ascii="Times New Roman" w:hAnsi="Times New Roman" w:cs="Times New Roman"/>
          <w:i/>
          <w:sz w:val="24"/>
          <w:szCs w:val="24"/>
        </w:rPr>
        <w:t>Financial Framework (Supplementary Powers) Act 1997</w:t>
      </w:r>
      <w:r w:rsidRPr="00A773E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773E5">
        <w:rPr>
          <w:rFonts w:ascii="Times New Roman" w:hAnsi="Times New Roman" w:cs="Times New Roman"/>
          <w:sz w:val="24"/>
          <w:szCs w:val="24"/>
        </w:rPr>
        <w:t xml:space="preserve">ise be involved in, companies. </w:t>
      </w:r>
      <w:r w:rsidRPr="00A773E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773E5">
        <w:rPr>
          <w:rFonts w:ascii="Times New Roman" w:hAnsi="Times New Roman" w:cs="Times New Roman"/>
          <w:i/>
          <w:sz w:val="24"/>
          <w:szCs w:val="24"/>
        </w:rPr>
        <w:t xml:space="preserve">Financial Framework (Supplementary Powers) Regulations 1997 </w:t>
      </w:r>
      <w:r w:rsidR="00AB4D85" w:rsidRPr="00A773E5">
        <w:rPr>
          <w:rFonts w:ascii="Times New Roman" w:hAnsi="Times New Roman" w:cs="Times New Roman"/>
          <w:sz w:val="24"/>
          <w:szCs w:val="24"/>
        </w:rPr>
        <w:t xml:space="preserve">(the Principal Regulations). </w:t>
      </w:r>
      <w:r w:rsidR="00AC102E" w:rsidRPr="00A773E5">
        <w:rPr>
          <w:rFonts w:ascii="Times New Roman" w:hAnsi="Times New Roman" w:cs="Times New Roman"/>
          <w:sz w:val="24"/>
          <w:szCs w:val="24"/>
        </w:rPr>
        <w:t>The powers in the </w:t>
      </w:r>
      <w:proofErr w:type="gramStart"/>
      <w:r w:rsidR="00AC102E" w:rsidRPr="00A773E5">
        <w:rPr>
          <w:rFonts w:ascii="Times New Roman" w:hAnsi="Times New Roman" w:cs="Times New Roman"/>
          <w:sz w:val="24"/>
          <w:szCs w:val="24"/>
        </w:rPr>
        <w:t>FF(</w:t>
      </w:r>
      <w:proofErr w:type="gramEnd"/>
      <w:r w:rsidR="00AC102E" w:rsidRPr="00A773E5">
        <w:rPr>
          <w:rFonts w:ascii="Times New Roman" w:hAnsi="Times New Roman" w:cs="Times New Roman"/>
          <w:sz w:val="24"/>
          <w:szCs w:val="24"/>
        </w:rPr>
        <w:t>SP) Act to make, vary or administer arrangements or grants may be exercised on behalf of the Commonwealth by Ministers and the accountable authorities of non</w:t>
      </w:r>
      <w:r w:rsidR="00AC102E" w:rsidRPr="00A773E5">
        <w:rPr>
          <w:rFonts w:ascii="Times New Roman" w:hAnsi="Times New Roman" w:cs="Times New Roman"/>
          <w:sz w:val="24"/>
          <w:szCs w:val="24"/>
        </w:rPr>
        <w:noBreakHyphen/>
        <w:t xml:space="preserve">corporate Commonwealth entities, as defined under section 12 of the </w:t>
      </w:r>
      <w:r w:rsidR="00AC102E" w:rsidRPr="00A773E5">
        <w:rPr>
          <w:rFonts w:ascii="Times New Roman" w:hAnsi="Times New Roman" w:cs="Times New Roman"/>
          <w:i/>
          <w:iCs/>
          <w:sz w:val="24"/>
          <w:szCs w:val="24"/>
        </w:rPr>
        <w:t>Public Governance, Performance and Accountability Act 2013</w:t>
      </w:r>
      <w:r w:rsidR="00AC102E" w:rsidRPr="00A773E5">
        <w:rPr>
          <w:rFonts w:ascii="Times New Roman" w:hAnsi="Times New Roman" w:cs="Times New Roman"/>
          <w:sz w:val="24"/>
          <w:szCs w:val="24"/>
        </w:rPr>
        <w:t xml:space="preserve">. </w:t>
      </w:r>
    </w:p>
    <w:p w14:paraId="32E23471" w14:textId="77777777" w:rsidR="00FD3761" w:rsidRPr="00A773E5" w:rsidRDefault="00FD3761" w:rsidP="00944490">
      <w:pPr>
        <w:spacing w:after="0" w:line="240" w:lineRule="auto"/>
        <w:contextualSpacing/>
        <w:rPr>
          <w:rFonts w:ascii="Times New Roman" w:hAnsi="Times New Roman" w:cs="Times New Roman"/>
          <w:sz w:val="24"/>
          <w:szCs w:val="24"/>
        </w:rPr>
      </w:pPr>
    </w:p>
    <w:p w14:paraId="2B02A480" w14:textId="2B6E6157" w:rsidR="00FD3761" w:rsidRPr="00A773E5" w:rsidRDefault="00FD3761" w:rsidP="00944490">
      <w:pPr>
        <w:pStyle w:val="ParaNumbering"/>
        <w:tabs>
          <w:tab w:val="clear" w:pos="360"/>
          <w:tab w:val="clear" w:pos="567"/>
        </w:tabs>
        <w:spacing w:after="0" w:line="240" w:lineRule="auto"/>
        <w:contextualSpacing/>
        <w:rPr>
          <w:szCs w:val="24"/>
        </w:rPr>
      </w:pPr>
      <w:r w:rsidRPr="00A773E5">
        <w:rPr>
          <w:szCs w:val="24"/>
        </w:rPr>
        <w:t xml:space="preserve">Section 65 of the </w:t>
      </w:r>
      <w:proofErr w:type="gramStart"/>
      <w:r w:rsidRPr="00A773E5">
        <w:rPr>
          <w:szCs w:val="24"/>
        </w:rPr>
        <w:t>FF(</w:t>
      </w:r>
      <w:proofErr w:type="gramEnd"/>
      <w:r w:rsidRPr="00A773E5">
        <w:rPr>
          <w:szCs w:val="24"/>
        </w:rPr>
        <w:t>SP) Act provides that the Governor-General may make regulations prescribing matters required or permitted by the Act to be prescribed, or necessary or convenient to be prescribed for carrying out or giving effect to the Act.</w:t>
      </w:r>
    </w:p>
    <w:p w14:paraId="1F6D86FD" w14:textId="77777777" w:rsidR="00FD3761" w:rsidRPr="00A773E5" w:rsidRDefault="00FD3761" w:rsidP="00944490">
      <w:pPr>
        <w:spacing w:after="0" w:line="240" w:lineRule="auto"/>
        <w:contextualSpacing/>
        <w:rPr>
          <w:rFonts w:ascii="Times New Roman" w:hAnsi="Times New Roman" w:cs="Times New Roman"/>
          <w:sz w:val="24"/>
          <w:szCs w:val="24"/>
        </w:rPr>
      </w:pPr>
    </w:p>
    <w:p w14:paraId="47E04C23" w14:textId="77777777" w:rsidR="00FD3761" w:rsidRPr="00A773E5" w:rsidRDefault="00FD3761" w:rsidP="00944490">
      <w:pPr>
        <w:spacing w:after="0" w:line="240" w:lineRule="auto"/>
        <w:ind w:right="-45"/>
        <w:rPr>
          <w:rFonts w:ascii="Times New Roman" w:hAnsi="Times New Roman" w:cs="Times New Roman"/>
          <w:sz w:val="24"/>
          <w:szCs w:val="24"/>
        </w:rPr>
      </w:pPr>
      <w:r w:rsidRPr="00A773E5">
        <w:rPr>
          <w:rFonts w:ascii="Times New Roman" w:hAnsi="Times New Roman" w:cs="Times New Roman"/>
          <w:sz w:val="24"/>
          <w:szCs w:val="24"/>
        </w:rPr>
        <w:t xml:space="preserve">Section 32B of the </w:t>
      </w:r>
      <w:proofErr w:type="gramStart"/>
      <w:r w:rsidRPr="00A773E5">
        <w:rPr>
          <w:rFonts w:ascii="Times New Roman" w:hAnsi="Times New Roman" w:cs="Times New Roman"/>
          <w:sz w:val="24"/>
          <w:szCs w:val="24"/>
        </w:rPr>
        <w:t>FF(</w:t>
      </w:r>
      <w:proofErr w:type="gramEnd"/>
      <w:r w:rsidRPr="00A773E5">
        <w:rPr>
          <w:rFonts w:ascii="Times New Roman" w:hAnsi="Times New Roman" w:cs="Times New Roman"/>
          <w:sz w:val="24"/>
          <w:szCs w:val="24"/>
        </w:rPr>
        <w:t>SP) Act authorises the Commonwealth to make, vary and administer arrangements and grants specified</w:t>
      </w:r>
      <w:r w:rsidR="00AB4D85" w:rsidRPr="00A773E5">
        <w:rPr>
          <w:rFonts w:ascii="Times New Roman" w:hAnsi="Times New Roman" w:cs="Times New Roman"/>
          <w:sz w:val="24"/>
          <w:szCs w:val="24"/>
        </w:rPr>
        <w:t xml:space="preserve"> in the Principal Regulations. </w:t>
      </w:r>
      <w:r w:rsidRPr="00A773E5">
        <w:rPr>
          <w:rFonts w:ascii="Times New Roman" w:hAnsi="Times New Roman" w:cs="Times New Roman"/>
          <w:sz w:val="24"/>
          <w:szCs w:val="24"/>
        </w:rPr>
        <w:t>Section 32B also authorises the Commonwealth to make, vary and administer arrangements for the purposes of programs specified</w:t>
      </w:r>
      <w:r w:rsidR="00AB4D85" w:rsidRPr="00A773E5">
        <w:rPr>
          <w:rFonts w:ascii="Times New Roman" w:hAnsi="Times New Roman" w:cs="Times New Roman"/>
          <w:sz w:val="24"/>
          <w:szCs w:val="24"/>
        </w:rPr>
        <w:t xml:space="preserve"> in the Principal Regulations. </w:t>
      </w:r>
      <w:r w:rsidRPr="00A773E5">
        <w:rPr>
          <w:rFonts w:ascii="Times New Roman" w:hAnsi="Times New Roman" w:cs="Times New Roman"/>
          <w:sz w:val="24"/>
          <w:szCs w:val="24"/>
        </w:rPr>
        <w:t>Schedule 1AA and Schedule 1AB to the Principal Regulations specify the arra</w:t>
      </w:r>
      <w:r w:rsidR="0090502B" w:rsidRPr="00A773E5">
        <w:rPr>
          <w:rFonts w:ascii="Times New Roman" w:hAnsi="Times New Roman" w:cs="Times New Roman"/>
          <w:sz w:val="24"/>
          <w:szCs w:val="24"/>
        </w:rPr>
        <w:t>ngements, grants and programs.</w:t>
      </w:r>
    </w:p>
    <w:p w14:paraId="02D5A559" w14:textId="77777777" w:rsidR="00FD3761" w:rsidRPr="00A773E5" w:rsidRDefault="00FD3761" w:rsidP="00944490">
      <w:pPr>
        <w:spacing w:after="0" w:line="240" w:lineRule="auto"/>
        <w:ind w:right="-46"/>
        <w:rPr>
          <w:rFonts w:ascii="Times New Roman" w:hAnsi="Times New Roman" w:cs="Times New Roman"/>
          <w:sz w:val="24"/>
          <w:szCs w:val="24"/>
        </w:rPr>
      </w:pPr>
    </w:p>
    <w:p w14:paraId="5934F782" w14:textId="47F28889" w:rsidR="003108AE" w:rsidRPr="00A773E5" w:rsidRDefault="00FD3761"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w:t>
      </w:r>
      <w:r w:rsidRPr="00A773E5">
        <w:rPr>
          <w:rFonts w:ascii="Times New Roman" w:hAnsi="Times New Roman" w:cs="Times New Roman"/>
          <w:i/>
          <w:sz w:val="24"/>
          <w:szCs w:val="24"/>
        </w:rPr>
        <w:t>Financial Framework (Supplementary Powers) Amendment (</w:t>
      </w:r>
      <w:r w:rsidR="002D3FFD" w:rsidRPr="00A773E5">
        <w:rPr>
          <w:rFonts w:ascii="Times New Roman" w:hAnsi="Times New Roman" w:cs="Times New Roman"/>
          <w:i/>
          <w:sz w:val="24"/>
          <w:szCs w:val="24"/>
        </w:rPr>
        <w:t>Agriculture, Water and the Environment</w:t>
      </w:r>
      <w:r w:rsidR="009834BF" w:rsidRPr="00A773E5">
        <w:rPr>
          <w:rFonts w:ascii="Times New Roman" w:hAnsi="Times New Roman" w:cs="Times New Roman"/>
          <w:i/>
          <w:sz w:val="24"/>
          <w:szCs w:val="24"/>
        </w:rPr>
        <w:t xml:space="preserve"> </w:t>
      </w:r>
      <w:r w:rsidRPr="00A773E5">
        <w:rPr>
          <w:rFonts w:ascii="Times New Roman" w:hAnsi="Times New Roman" w:cs="Times New Roman"/>
          <w:i/>
          <w:sz w:val="24"/>
          <w:szCs w:val="24"/>
        </w:rPr>
        <w:t xml:space="preserve">Measures No. </w:t>
      </w:r>
      <w:r w:rsidR="00AC102E" w:rsidRPr="00A773E5">
        <w:rPr>
          <w:rFonts w:ascii="Times New Roman" w:hAnsi="Times New Roman" w:cs="Times New Roman"/>
          <w:i/>
          <w:sz w:val="24"/>
          <w:szCs w:val="24"/>
        </w:rPr>
        <w:t>5</w:t>
      </w:r>
      <w:r w:rsidRPr="00A773E5">
        <w:rPr>
          <w:rFonts w:ascii="Times New Roman" w:hAnsi="Times New Roman" w:cs="Times New Roman"/>
          <w:i/>
          <w:sz w:val="24"/>
          <w:szCs w:val="24"/>
        </w:rPr>
        <w:t xml:space="preserve">) Regulations </w:t>
      </w:r>
      <w:r w:rsidR="004F5623" w:rsidRPr="00A773E5">
        <w:rPr>
          <w:rFonts w:ascii="Times New Roman" w:hAnsi="Times New Roman" w:cs="Times New Roman"/>
          <w:i/>
          <w:sz w:val="24"/>
          <w:szCs w:val="24"/>
        </w:rPr>
        <w:t>2020</w:t>
      </w:r>
      <w:r w:rsidRPr="00A773E5">
        <w:rPr>
          <w:rFonts w:ascii="Times New Roman" w:hAnsi="Times New Roman" w:cs="Times New Roman"/>
          <w:sz w:val="24"/>
          <w:szCs w:val="24"/>
        </w:rPr>
        <w:t xml:space="preserve"> (the Regulations</w:t>
      </w:r>
      <w:r w:rsidR="00135768" w:rsidRPr="00A773E5">
        <w:rPr>
          <w:rFonts w:ascii="Times New Roman" w:hAnsi="Times New Roman" w:cs="Times New Roman"/>
          <w:sz w:val="24"/>
          <w:szCs w:val="24"/>
        </w:rPr>
        <w:t xml:space="preserve">) </w:t>
      </w:r>
      <w:r w:rsidR="002C2625" w:rsidRPr="00A773E5">
        <w:rPr>
          <w:rFonts w:ascii="Times New Roman" w:hAnsi="Times New Roman" w:cs="Times New Roman"/>
          <w:sz w:val="24"/>
          <w:szCs w:val="24"/>
        </w:rPr>
        <w:t xml:space="preserve">amend Schedule 1AB </w:t>
      </w:r>
      <w:r w:rsidR="00DD3731" w:rsidRPr="00A773E5">
        <w:rPr>
          <w:rFonts w:ascii="Times New Roman" w:hAnsi="Times New Roman" w:cs="Times New Roman"/>
          <w:sz w:val="24"/>
          <w:szCs w:val="24"/>
        </w:rPr>
        <w:t>to</w:t>
      </w:r>
      <w:r w:rsidR="002C2625" w:rsidRPr="00A773E5">
        <w:rPr>
          <w:rFonts w:ascii="Times New Roman" w:hAnsi="Times New Roman" w:cs="Times New Roman"/>
          <w:sz w:val="24"/>
          <w:szCs w:val="24"/>
        </w:rPr>
        <w:t xml:space="preserve"> the </w:t>
      </w:r>
      <w:r w:rsidR="00637044" w:rsidRPr="00A773E5">
        <w:rPr>
          <w:rFonts w:ascii="Times New Roman" w:hAnsi="Times New Roman" w:cs="Times New Roman"/>
          <w:sz w:val="24"/>
          <w:szCs w:val="24"/>
        </w:rPr>
        <w:t xml:space="preserve">Principal </w:t>
      </w:r>
      <w:r w:rsidR="002C2625" w:rsidRPr="00A773E5">
        <w:rPr>
          <w:rFonts w:ascii="Times New Roman" w:hAnsi="Times New Roman" w:cs="Times New Roman"/>
          <w:sz w:val="24"/>
          <w:szCs w:val="24"/>
        </w:rPr>
        <w:t>Regulations to establish legislative auth</w:t>
      </w:r>
      <w:r w:rsidR="009C540B" w:rsidRPr="00A773E5">
        <w:rPr>
          <w:rFonts w:ascii="Times New Roman" w:hAnsi="Times New Roman" w:cs="Times New Roman"/>
          <w:sz w:val="24"/>
          <w:szCs w:val="24"/>
        </w:rPr>
        <w:t xml:space="preserve">ority for </w:t>
      </w:r>
      <w:r w:rsidR="00AC102E" w:rsidRPr="00A773E5">
        <w:rPr>
          <w:rFonts w:ascii="Times New Roman" w:hAnsi="Times New Roman" w:cs="Times New Roman"/>
          <w:sz w:val="24"/>
          <w:szCs w:val="24"/>
        </w:rPr>
        <w:t>the G</w:t>
      </w:r>
      <w:r w:rsidR="002D3FFD" w:rsidRPr="00A773E5">
        <w:rPr>
          <w:rFonts w:ascii="Times New Roman" w:hAnsi="Times New Roman" w:cs="Times New Roman"/>
          <w:sz w:val="24"/>
          <w:szCs w:val="24"/>
        </w:rPr>
        <w:t xml:space="preserve">overnment </w:t>
      </w:r>
      <w:r w:rsidR="00AC102E" w:rsidRPr="00A773E5">
        <w:rPr>
          <w:rFonts w:ascii="Times New Roman" w:hAnsi="Times New Roman" w:cs="Times New Roman"/>
          <w:sz w:val="24"/>
          <w:szCs w:val="24"/>
        </w:rPr>
        <w:t xml:space="preserve">to </w:t>
      </w:r>
      <w:r w:rsidR="005D67CD" w:rsidRPr="00A773E5">
        <w:rPr>
          <w:rFonts w:ascii="Times New Roman" w:hAnsi="Times New Roman"/>
          <w:sz w:val="24"/>
          <w:szCs w:val="24"/>
        </w:rPr>
        <w:t>provide funding</w:t>
      </w:r>
      <w:r w:rsidR="009A5A2C" w:rsidRPr="00A773E5">
        <w:rPr>
          <w:rFonts w:ascii="Times New Roman" w:hAnsi="Times New Roman"/>
          <w:sz w:val="24"/>
          <w:szCs w:val="24"/>
        </w:rPr>
        <w:t xml:space="preserve"> to Plant Health Australia</w:t>
      </w:r>
      <w:r w:rsidR="005D67CD" w:rsidRPr="00A773E5">
        <w:rPr>
          <w:rFonts w:ascii="Times New Roman" w:hAnsi="Times New Roman"/>
          <w:sz w:val="24"/>
          <w:szCs w:val="24"/>
        </w:rPr>
        <w:t xml:space="preserve"> Limited (PHA)</w:t>
      </w:r>
      <w:r w:rsidR="009A5A2C" w:rsidRPr="00A773E5">
        <w:rPr>
          <w:rFonts w:ascii="Times New Roman" w:hAnsi="Times New Roman"/>
          <w:sz w:val="24"/>
          <w:szCs w:val="24"/>
        </w:rPr>
        <w:t xml:space="preserve"> to deliver activities </w:t>
      </w:r>
      <w:r w:rsidR="005D67CD" w:rsidRPr="00A773E5">
        <w:rPr>
          <w:rFonts w:ascii="Times New Roman" w:hAnsi="Times New Roman"/>
          <w:sz w:val="24"/>
          <w:szCs w:val="24"/>
        </w:rPr>
        <w:t>in</w:t>
      </w:r>
      <w:r w:rsidR="006C1AEF" w:rsidRPr="00A773E5">
        <w:rPr>
          <w:rFonts w:ascii="Times New Roman" w:hAnsi="Times New Roman"/>
          <w:sz w:val="24"/>
          <w:szCs w:val="24"/>
        </w:rPr>
        <w:t xml:space="preserve"> support</w:t>
      </w:r>
      <w:r w:rsidR="005D67CD" w:rsidRPr="00A773E5">
        <w:rPr>
          <w:rFonts w:ascii="Times New Roman" w:hAnsi="Times New Roman"/>
          <w:sz w:val="24"/>
          <w:szCs w:val="24"/>
        </w:rPr>
        <w:t xml:space="preserve"> of</w:t>
      </w:r>
      <w:r w:rsidR="009A5A2C" w:rsidRPr="00A773E5">
        <w:rPr>
          <w:rFonts w:ascii="Times New Roman" w:hAnsi="Times New Roman"/>
          <w:sz w:val="24"/>
          <w:szCs w:val="24"/>
        </w:rPr>
        <w:t xml:space="preserve"> national biosecurity outcomes in relation to plant pests, diseases and weeds</w:t>
      </w:r>
      <w:r w:rsidR="009761D7" w:rsidRPr="00A773E5">
        <w:rPr>
          <w:rFonts w:ascii="Times New Roman" w:hAnsi="Times New Roman" w:cs="Times New Roman"/>
          <w:sz w:val="24"/>
          <w:szCs w:val="24"/>
        </w:rPr>
        <w:t xml:space="preserve">. The Department of </w:t>
      </w:r>
      <w:r w:rsidR="002D3FFD" w:rsidRPr="00A773E5">
        <w:rPr>
          <w:rFonts w:ascii="Times New Roman" w:hAnsi="Times New Roman" w:cs="Times New Roman"/>
          <w:sz w:val="24"/>
          <w:szCs w:val="24"/>
        </w:rPr>
        <w:t xml:space="preserve">Agriculture, Water and the Environment </w:t>
      </w:r>
      <w:r w:rsidR="009761D7" w:rsidRPr="00A773E5">
        <w:rPr>
          <w:rFonts w:ascii="Times New Roman" w:hAnsi="Times New Roman" w:cs="Times New Roman"/>
          <w:sz w:val="24"/>
          <w:szCs w:val="24"/>
        </w:rPr>
        <w:t>ha</w:t>
      </w:r>
      <w:r w:rsidR="002D3FFD" w:rsidRPr="00A773E5">
        <w:rPr>
          <w:rFonts w:ascii="Times New Roman" w:hAnsi="Times New Roman" w:cs="Times New Roman"/>
          <w:sz w:val="24"/>
          <w:szCs w:val="24"/>
        </w:rPr>
        <w:t>s</w:t>
      </w:r>
      <w:r w:rsidR="009761D7" w:rsidRPr="00A773E5">
        <w:rPr>
          <w:rFonts w:ascii="Times New Roman" w:hAnsi="Times New Roman" w:cs="Times New Roman"/>
          <w:sz w:val="24"/>
          <w:szCs w:val="24"/>
        </w:rPr>
        <w:t xml:space="preserve"> responsibility</w:t>
      </w:r>
      <w:r w:rsidR="0048153F" w:rsidRPr="00A773E5">
        <w:rPr>
          <w:rFonts w:ascii="Times New Roman" w:hAnsi="Times New Roman" w:cs="Times New Roman"/>
          <w:sz w:val="24"/>
          <w:szCs w:val="24"/>
        </w:rPr>
        <w:t xml:space="preserve"> for</w:t>
      </w:r>
      <w:r w:rsidR="009761D7" w:rsidRPr="00A773E5">
        <w:rPr>
          <w:rFonts w:ascii="Times New Roman" w:hAnsi="Times New Roman" w:cs="Times New Roman"/>
          <w:sz w:val="24"/>
          <w:szCs w:val="24"/>
        </w:rPr>
        <w:t xml:space="preserve"> th</w:t>
      </w:r>
      <w:r w:rsidR="002D3FFD" w:rsidRPr="00A773E5">
        <w:rPr>
          <w:rFonts w:ascii="Times New Roman" w:hAnsi="Times New Roman" w:cs="Times New Roman"/>
          <w:sz w:val="24"/>
          <w:szCs w:val="24"/>
        </w:rPr>
        <w:t xml:space="preserve">e </w:t>
      </w:r>
      <w:r w:rsidR="005D67CD" w:rsidRPr="00A773E5">
        <w:rPr>
          <w:rFonts w:ascii="Times New Roman" w:hAnsi="Times New Roman" w:cs="Times New Roman"/>
          <w:sz w:val="24"/>
          <w:szCs w:val="24"/>
        </w:rPr>
        <w:t>activity</w:t>
      </w:r>
      <w:r w:rsidR="009761D7" w:rsidRPr="00A773E5">
        <w:rPr>
          <w:rFonts w:ascii="Times New Roman" w:hAnsi="Times New Roman" w:cs="Times New Roman"/>
          <w:sz w:val="24"/>
          <w:szCs w:val="24"/>
        </w:rPr>
        <w:t>.</w:t>
      </w:r>
    </w:p>
    <w:p w14:paraId="60082E90" w14:textId="31C1BA95" w:rsidR="002D3FFD" w:rsidRPr="00A773E5" w:rsidRDefault="002D3FFD" w:rsidP="00944490">
      <w:pPr>
        <w:spacing w:after="0" w:line="240" w:lineRule="auto"/>
        <w:rPr>
          <w:rFonts w:ascii="Times New Roman" w:hAnsi="Times New Roman" w:cs="Times New Roman"/>
          <w:sz w:val="24"/>
          <w:szCs w:val="24"/>
        </w:rPr>
      </w:pPr>
    </w:p>
    <w:p w14:paraId="701FA8D0" w14:textId="3F1C9F3F" w:rsidR="00CF06AC" w:rsidRPr="00A773E5" w:rsidRDefault="009A5A2C"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is a not-for-profit public company limited by guarantee, </w:t>
      </w:r>
      <w:r w:rsidR="005D67CD" w:rsidRPr="00A773E5">
        <w:rPr>
          <w:rFonts w:ascii="Times New Roman" w:hAnsi="Times New Roman" w:cs="Times New Roman"/>
          <w:sz w:val="24"/>
          <w:szCs w:val="24"/>
        </w:rPr>
        <w:t xml:space="preserve">which was </w:t>
      </w:r>
      <w:r w:rsidRPr="00A773E5">
        <w:rPr>
          <w:rFonts w:ascii="Times New Roman" w:hAnsi="Times New Roman" w:cs="Times New Roman"/>
          <w:sz w:val="24"/>
          <w:szCs w:val="24"/>
        </w:rPr>
        <w:t>established in 2000 by the Australian, state and territory governments</w:t>
      </w:r>
      <w:r w:rsidR="005D67CD" w:rsidRPr="00A773E5">
        <w:rPr>
          <w:rFonts w:ascii="Times New Roman" w:hAnsi="Times New Roman" w:cs="Times New Roman"/>
          <w:sz w:val="24"/>
          <w:szCs w:val="24"/>
        </w:rPr>
        <w:t>,</w:t>
      </w:r>
      <w:r w:rsidRPr="00A773E5">
        <w:rPr>
          <w:rFonts w:ascii="Times New Roman" w:hAnsi="Times New Roman" w:cs="Times New Roman"/>
          <w:sz w:val="24"/>
          <w:szCs w:val="24"/>
        </w:rPr>
        <w:t xml:space="preserve"> and national plant industries. </w:t>
      </w:r>
      <w:r w:rsidR="005D67CD" w:rsidRPr="00A773E5">
        <w:rPr>
          <w:rFonts w:ascii="Times New Roman" w:hAnsi="Times New Roman" w:cs="Times New Roman"/>
          <w:sz w:val="24"/>
          <w:szCs w:val="24"/>
        </w:rPr>
        <w:t>Its</w:t>
      </w:r>
      <w:r w:rsidRPr="00A773E5">
        <w:rPr>
          <w:rFonts w:ascii="Times New Roman" w:hAnsi="Times New Roman" w:cs="Times New Roman"/>
          <w:sz w:val="24"/>
          <w:szCs w:val="24"/>
        </w:rPr>
        <w:t xml:space="preserve"> objectives are to develop a whole-of-industry and whole-of-government approach to developing, coordinating and implementing plant health policies and management programs in Australia. </w:t>
      </w:r>
    </w:p>
    <w:p w14:paraId="199F450A" w14:textId="67F499D5" w:rsidR="00CF06AC" w:rsidRPr="00A773E5" w:rsidRDefault="00CF06AC" w:rsidP="00944490">
      <w:pPr>
        <w:spacing w:after="0" w:line="240" w:lineRule="auto"/>
        <w:rPr>
          <w:rFonts w:ascii="Times New Roman" w:hAnsi="Times New Roman" w:cs="Times New Roman"/>
          <w:sz w:val="24"/>
          <w:szCs w:val="24"/>
        </w:rPr>
      </w:pPr>
    </w:p>
    <w:p w14:paraId="51CC4959" w14:textId="19036DA8" w:rsidR="00DE6C37" w:rsidRPr="00A773E5" w:rsidRDefault="009A5A2C" w:rsidP="00944490">
      <w:pPr>
        <w:spacing w:after="0" w:line="240" w:lineRule="auto"/>
        <w:rPr>
          <w:rFonts w:ascii="Times New Roman" w:hAnsi="Times New Roman"/>
          <w:sz w:val="24"/>
          <w:szCs w:val="24"/>
        </w:rPr>
      </w:pPr>
      <w:r w:rsidRPr="00A773E5">
        <w:rPr>
          <w:rFonts w:ascii="Times New Roman" w:hAnsi="Times New Roman"/>
          <w:sz w:val="24"/>
          <w:szCs w:val="24"/>
        </w:rPr>
        <w:t xml:space="preserve">Commonwealth expenditure </w:t>
      </w:r>
      <w:r w:rsidR="005D67CD" w:rsidRPr="00A773E5">
        <w:rPr>
          <w:rFonts w:ascii="Times New Roman" w:hAnsi="Times New Roman"/>
          <w:sz w:val="24"/>
          <w:szCs w:val="24"/>
        </w:rPr>
        <w:t xml:space="preserve">is </w:t>
      </w:r>
      <w:r w:rsidRPr="00A773E5">
        <w:rPr>
          <w:rFonts w:ascii="Times New Roman" w:hAnsi="Times New Roman"/>
          <w:sz w:val="24"/>
          <w:szCs w:val="24"/>
        </w:rPr>
        <w:t xml:space="preserve">in the form of annual membership fees and </w:t>
      </w:r>
      <w:r w:rsidR="00C46446" w:rsidRPr="00A773E5">
        <w:rPr>
          <w:rFonts w:ascii="Times New Roman" w:hAnsi="Times New Roman"/>
          <w:sz w:val="24"/>
          <w:szCs w:val="24"/>
        </w:rPr>
        <w:t>additional funding arrangements, through the Immediate Assistance Fund, to support PHA deliver activities in support of national biosecurity outcomes in relation to plant pests, diseases and weeds</w:t>
      </w:r>
      <w:r w:rsidR="00DE6C37" w:rsidRPr="00A773E5">
        <w:rPr>
          <w:rFonts w:ascii="Times New Roman" w:hAnsi="Times New Roman"/>
          <w:sz w:val="24"/>
          <w:szCs w:val="24"/>
        </w:rPr>
        <w:t>.</w:t>
      </w:r>
      <w:r w:rsidR="00AF7136" w:rsidRPr="00A773E5">
        <w:rPr>
          <w:rFonts w:ascii="Times New Roman" w:hAnsi="Times New Roman" w:cs="Times New Roman"/>
          <w:sz w:val="24"/>
          <w:szCs w:val="24"/>
        </w:rPr>
        <w:t xml:space="preserve"> These efforts are consistent with responsibilities under the </w:t>
      </w:r>
      <w:r w:rsidR="00AF7136" w:rsidRPr="00A773E5">
        <w:rPr>
          <w:rFonts w:ascii="Times New Roman" w:hAnsi="Times New Roman" w:cs="Times New Roman"/>
          <w:i/>
          <w:sz w:val="24"/>
          <w:szCs w:val="24"/>
        </w:rPr>
        <w:t>Intergovernmental Agreement on Biosecurity</w:t>
      </w:r>
      <w:r w:rsidR="00AF7136" w:rsidRPr="00A773E5">
        <w:rPr>
          <w:rFonts w:ascii="Times New Roman" w:hAnsi="Times New Roman" w:cs="Times New Roman"/>
          <w:sz w:val="24"/>
          <w:szCs w:val="24"/>
        </w:rPr>
        <w:t xml:space="preserve">, </w:t>
      </w:r>
      <w:r w:rsidR="00C46446" w:rsidRPr="00A773E5">
        <w:rPr>
          <w:rFonts w:ascii="Times New Roman" w:hAnsi="Times New Roman" w:cs="Times New Roman"/>
          <w:sz w:val="24"/>
          <w:szCs w:val="24"/>
        </w:rPr>
        <w:t>which came into effect in early 2019</w:t>
      </w:r>
      <w:r w:rsidR="00AF7136" w:rsidRPr="00A773E5">
        <w:rPr>
          <w:rFonts w:ascii="Times New Roman" w:hAnsi="Times New Roman" w:cs="Times New Roman"/>
          <w:sz w:val="24"/>
          <w:szCs w:val="24"/>
        </w:rPr>
        <w:t>.</w:t>
      </w:r>
    </w:p>
    <w:p w14:paraId="086F0C93" w14:textId="0DCBEA19" w:rsidR="00DE6C37" w:rsidRPr="00A773E5" w:rsidRDefault="00DE6C37" w:rsidP="00944490">
      <w:pPr>
        <w:spacing w:after="0" w:line="240" w:lineRule="auto"/>
        <w:rPr>
          <w:rFonts w:ascii="Times New Roman" w:hAnsi="Times New Roman"/>
          <w:sz w:val="24"/>
          <w:szCs w:val="24"/>
        </w:rPr>
      </w:pPr>
    </w:p>
    <w:p w14:paraId="25C45FF4" w14:textId="1FEA44F6" w:rsidR="009A5A2C" w:rsidRPr="00A773E5" w:rsidRDefault="0000669B" w:rsidP="00944490">
      <w:pPr>
        <w:spacing w:after="0" w:line="240" w:lineRule="auto"/>
        <w:rPr>
          <w:rFonts w:ascii="Times New Roman" w:hAnsi="Times New Roman"/>
          <w:sz w:val="24"/>
          <w:szCs w:val="24"/>
        </w:rPr>
      </w:pPr>
      <w:r w:rsidRPr="00A773E5">
        <w:rPr>
          <w:rFonts w:ascii="Times New Roman" w:hAnsi="Times New Roman"/>
          <w:sz w:val="24"/>
          <w:szCs w:val="24"/>
        </w:rPr>
        <w:t>PHA’s</w:t>
      </w:r>
      <w:r w:rsidR="009A5A2C" w:rsidRPr="00A773E5">
        <w:rPr>
          <w:rFonts w:ascii="Times New Roman" w:hAnsi="Times New Roman"/>
          <w:sz w:val="24"/>
          <w:szCs w:val="24"/>
        </w:rPr>
        <w:t xml:space="preserve"> activities</w:t>
      </w:r>
      <w:r w:rsidRPr="00A773E5">
        <w:rPr>
          <w:rFonts w:ascii="Times New Roman" w:hAnsi="Times New Roman"/>
          <w:sz w:val="24"/>
          <w:szCs w:val="24"/>
        </w:rPr>
        <w:t xml:space="preserve"> to be supported by Commonwealth funding</w:t>
      </w:r>
      <w:r w:rsidR="009A5A2C" w:rsidRPr="00A773E5">
        <w:rPr>
          <w:rFonts w:ascii="Times New Roman" w:hAnsi="Times New Roman"/>
          <w:sz w:val="24"/>
          <w:szCs w:val="24"/>
        </w:rPr>
        <w:t xml:space="preserve"> include:</w:t>
      </w:r>
    </w:p>
    <w:p w14:paraId="27584E0E" w14:textId="53B42AE4" w:rsidR="009A5A2C"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 xml:space="preserve">administration and operation of the </w:t>
      </w:r>
      <w:r w:rsidRPr="00A773E5">
        <w:rPr>
          <w:rFonts w:ascii="Times New Roman" w:hAnsi="Times New Roman"/>
          <w:i/>
          <w:sz w:val="24"/>
          <w:szCs w:val="24"/>
        </w:rPr>
        <w:t>Emergency Plant Pest Response Deed</w:t>
      </w:r>
      <w:r w:rsidRPr="00A773E5">
        <w:rPr>
          <w:rFonts w:ascii="Times New Roman" w:hAnsi="Times New Roman"/>
          <w:sz w:val="24"/>
          <w:szCs w:val="24"/>
        </w:rPr>
        <w:t>;</w:t>
      </w:r>
    </w:p>
    <w:p w14:paraId="26E4D080" w14:textId="6B0B74C2" w:rsidR="00DE6C37"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lastRenderedPageBreak/>
        <w:t>coordinati</w:t>
      </w:r>
      <w:r w:rsidR="0000669B" w:rsidRPr="00A773E5">
        <w:rPr>
          <w:rFonts w:ascii="Times New Roman" w:hAnsi="Times New Roman"/>
          <w:sz w:val="24"/>
          <w:szCs w:val="24"/>
        </w:rPr>
        <w:t>on of</w:t>
      </w:r>
      <w:r w:rsidRPr="00A773E5">
        <w:rPr>
          <w:rFonts w:ascii="Times New Roman" w:hAnsi="Times New Roman"/>
          <w:sz w:val="24"/>
          <w:szCs w:val="24"/>
        </w:rPr>
        <w:t xml:space="preserve"> government-industry partnerships;</w:t>
      </w:r>
    </w:p>
    <w:p w14:paraId="6A1C8909" w14:textId="0D3A9B7E" w:rsidR="00DE6C37"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develop</w:t>
      </w:r>
      <w:r w:rsidR="0000669B" w:rsidRPr="00A773E5">
        <w:rPr>
          <w:rFonts w:ascii="Times New Roman" w:hAnsi="Times New Roman"/>
          <w:sz w:val="24"/>
          <w:szCs w:val="24"/>
        </w:rPr>
        <w:t>ment of</w:t>
      </w:r>
      <w:r w:rsidRPr="00A773E5">
        <w:rPr>
          <w:rFonts w:ascii="Times New Roman" w:hAnsi="Times New Roman"/>
          <w:sz w:val="24"/>
          <w:szCs w:val="24"/>
        </w:rPr>
        <w:t xml:space="preserve"> pest and disease management and preparedness programs;</w:t>
      </w:r>
    </w:p>
    <w:p w14:paraId="055C05B1" w14:textId="3CADB8F4" w:rsidR="00DE6C37"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facilitati</w:t>
      </w:r>
      <w:r w:rsidR="0000669B" w:rsidRPr="00A773E5">
        <w:rPr>
          <w:rFonts w:ascii="Times New Roman" w:hAnsi="Times New Roman"/>
          <w:sz w:val="24"/>
          <w:szCs w:val="24"/>
        </w:rPr>
        <w:t>on of</w:t>
      </w:r>
      <w:r w:rsidRPr="00A773E5">
        <w:rPr>
          <w:rFonts w:ascii="Times New Roman" w:hAnsi="Times New Roman"/>
          <w:sz w:val="24"/>
          <w:szCs w:val="24"/>
        </w:rPr>
        <w:t xml:space="preserve"> nationally coordinated surveillance programs;</w:t>
      </w:r>
    </w:p>
    <w:p w14:paraId="1C0553FF" w14:textId="1E5B8320" w:rsidR="00DE6C37"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improv</w:t>
      </w:r>
      <w:r w:rsidR="0000669B" w:rsidRPr="00A773E5">
        <w:rPr>
          <w:rFonts w:ascii="Times New Roman" w:hAnsi="Times New Roman"/>
          <w:sz w:val="24"/>
          <w:szCs w:val="24"/>
        </w:rPr>
        <w:t xml:space="preserve">ement of </w:t>
      </w:r>
      <w:r w:rsidRPr="00A773E5">
        <w:rPr>
          <w:rFonts w:ascii="Times New Roman" w:hAnsi="Times New Roman"/>
          <w:sz w:val="24"/>
          <w:szCs w:val="24"/>
        </w:rPr>
        <w:t xml:space="preserve">Australia’s diagnostic capability </w:t>
      </w:r>
      <w:r w:rsidR="0000669B" w:rsidRPr="00A773E5">
        <w:rPr>
          <w:rFonts w:ascii="Times New Roman" w:hAnsi="Times New Roman"/>
          <w:sz w:val="24"/>
          <w:szCs w:val="24"/>
        </w:rPr>
        <w:t>of</w:t>
      </w:r>
      <w:r w:rsidRPr="00A773E5">
        <w:rPr>
          <w:rFonts w:ascii="Times New Roman" w:hAnsi="Times New Roman"/>
          <w:sz w:val="24"/>
          <w:szCs w:val="24"/>
        </w:rPr>
        <w:t xml:space="preserve"> plant pests and diseases;</w:t>
      </w:r>
    </w:p>
    <w:p w14:paraId="6A3A56FE" w14:textId="5C575B5B" w:rsidR="00DE6C37" w:rsidRPr="00A773E5" w:rsidRDefault="00DE6C3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implement</w:t>
      </w:r>
      <w:r w:rsidR="0000669B" w:rsidRPr="00A773E5">
        <w:rPr>
          <w:rFonts w:ascii="Times New Roman" w:hAnsi="Times New Roman"/>
          <w:sz w:val="24"/>
          <w:szCs w:val="24"/>
        </w:rPr>
        <w:t>ation of</w:t>
      </w:r>
      <w:r w:rsidRPr="00A773E5">
        <w:rPr>
          <w:rFonts w:ascii="Times New Roman" w:hAnsi="Times New Roman"/>
          <w:sz w:val="24"/>
          <w:szCs w:val="24"/>
        </w:rPr>
        <w:t xml:space="preserve"> the </w:t>
      </w:r>
      <w:r w:rsidRPr="00A773E5">
        <w:rPr>
          <w:rFonts w:ascii="Times New Roman" w:hAnsi="Times New Roman"/>
          <w:i/>
          <w:sz w:val="24"/>
          <w:szCs w:val="24"/>
        </w:rPr>
        <w:t>National Plant Biosecurity Research, Development and Extension Strategy</w:t>
      </w:r>
      <w:r w:rsidRPr="00A773E5">
        <w:rPr>
          <w:rFonts w:ascii="Times New Roman" w:hAnsi="Times New Roman"/>
          <w:sz w:val="24"/>
          <w:szCs w:val="24"/>
        </w:rPr>
        <w:t>; and</w:t>
      </w:r>
    </w:p>
    <w:p w14:paraId="13742772" w14:textId="2DFC332C" w:rsidR="00DE6C37" w:rsidRPr="00A773E5" w:rsidRDefault="00AF7136"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administ</w:t>
      </w:r>
      <w:r w:rsidR="0000669B" w:rsidRPr="00A773E5">
        <w:rPr>
          <w:rFonts w:ascii="Times New Roman" w:hAnsi="Times New Roman"/>
          <w:sz w:val="24"/>
          <w:szCs w:val="24"/>
        </w:rPr>
        <w:t>ration of</w:t>
      </w:r>
      <w:r w:rsidRPr="00A773E5">
        <w:rPr>
          <w:rFonts w:ascii="Times New Roman" w:hAnsi="Times New Roman"/>
          <w:sz w:val="24"/>
          <w:szCs w:val="24"/>
        </w:rPr>
        <w:t xml:space="preserve"> p</w:t>
      </w:r>
      <w:r w:rsidR="00DE6C37" w:rsidRPr="00A773E5">
        <w:rPr>
          <w:rFonts w:ascii="Times New Roman" w:hAnsi="Times New Roman"/>
          <w:sz w:val="24"/>
          <w:szCs w:val="24"/>
        </w:rPr>
        <w:t xml:space="preserve">rojects </w:t>
      </w:r>
      <w:r w:rsidR="0000669B" w:rsidRPr="00A773E5">
        <w:rPr>
          <w:rFonts w:ascii="Times New Roman" w:hAnsi="Times New Roman"/>
          <w:sz w:val="24"/>
          <w:szCs w:val="24"/>
        </w:rPr>
        <w:t xml:space="preserve">funded </w:t>
      </w:r>
      <w:r w:rsidR="00DE6C37" w:rsidRPr="00A773E5">
        <w:rPr>
          <w:rFonts w:ascii="Times New Roman" w:hAnsi="Times New Roman"/>
          <w:sz w:val="24"/>
          <w:szCs w:val="24"/>
        </w:rPr>
        <w:t>under the Immediate Assistan</w:t>
      </w:r>
      <w:r w:rsidR="0000669B" w:rsidRPr="00A773E5">
        <w:rPr>
          <w:rFonts w:ascii="Times New Roman" w:hAnsi="Times New Roman"/>
          <w:sz w:val="24"/>
          <w:szCs w:val="24"/>
        </w:rPr>
        <w:t>ce</w:t>
      </w:r>
      <w:r w:rsidR="00DE6C37" w:rsidRPr="00A773E5">
        <w:rPr>
          <w:rFonts w:ascii="Times New Roman" w:hAnsi="Times New Roman"/>
          <w:sz w:val="24"/>
          <w:szCs w:val="24"/>
        </w:rPr>
        <w:t xml:space="preserve"> Fund</w:t>
      </w:r>
      <w:r w:rsidR="0000669B" w:rsidRPr="00A773E5">
        <w:rPr>
          <w:rFonts w:ascii="Times New Roman" w:hAnsi="Times New Roman"/>
          <w:sz w:val="24"/>
          <w:szCs w:val="24"/>
        </w:rPr>
        <w:t>, which provides additional capacity and rapid assistance to state and territory governments and industry to respond to an emergency pest or disease incursion, including deployment of national and international experts and specialised equipment</w:t>
      </w:r>
      <w:r w:rsidRPr="00A773E5">
        <w:rPr>
          <w:rFonts w:ascii="Times New Roman" w:hAnsi="Times New Roman"/>
          <w:sz w:val="24"/>
          <w:szCs w:val="24"/>
        </w:rPr>
        <w:t>.</w:t>
      </w:r>
    </w:p>
    <w:p w14:paraId="7F1F250B" w14:textId="1BFB20E4" w:rsidR="009C3B44" w:rsidRPr="00A773E5" w:rsidRDefault="009C3B44" w:rsidP="00944490">
      <w:pPr>
        <w:spacing w:after="0" w:line="240" w:lineRule="auto"/>
        <w:rPr>
          <w:rFonts w:ascii="Times New Roman" w:hAnsi="Times New Roman" w:cs="Times New Roman"/>
          <w:sz w:val="24"/>
          <w:szCs w:val="24"/>
        </w:rPr>
      </w:pPr>
    </w:p>
    <w:p w14:paraId="68DD18FF" w14:textId="77777777" w:rsidR="002A78C6" w:rsidRPr="00A773E5" w:rsidRDefault="002A78C6" w:rsidP="00944490">
      <w:pPr>
        <w:pStyle w:val="ParaNumbering"/>
        <w:tabs>
          <w:tab w:val="clear" w:pos="360"/>
          <w:tab w:val="clear" w:pos="567"/>
        </w:tabs>
        <w:spacing w:after="0" w:line="240" w:lineRule="auto"/>
        <w:contextualSpacing/>
        <w:rPr>
          <w:bCs/>
          <w:color w:val="000000" w:themeColor="text1"/>
          <w:szCs w:val="24"/>
        </w:rPr>
      </w:pPr>
      <w:r w:rsidRPr="00A773E5">
        <w:rPr>
          <w:szCs w:val="24"/>
        </w:rPr>
        <w:t xml:space="preserve">Details of the Regulations are set out at </w:t>
      </w:r>
      <w:r w:rsidRPr="00A773E5">
        <w:rPr>
          <w:szCs w:val="24"/>
          <w:u w:val="single"/>
        </w:rPr>
        <w:t>Attachment A</w:t>
      </w:r>
      <w:r w:rsidRPr="00A773E5">
        <w:rPr>
          <w:szCs w:val="24"/>
        </w:rPr>
        <w:t xml:space="preserve">. </w:t>
      </w:r>
      <w:r w:rsidRPr="00A773E5">
        <w:rPr>
          <w:color w:val="000000" w:themeColor="text1"/>
          <w:szCs w:val="24"/>
        </w:rPr>
        <w:t xml:space="preserve">A </w:t>
      </w:r>
      <w:r w:rsidRPr="00A773E5">
        <w:rPr>
          <w:bCs/>
          <w:color w:val="000000" w:themeColor="text1"/>
          <w:szCs w:val="24"/>
        </w:rPr>
        <w:t xml:space="preserve">Statement of Compatibility with Human Rights is at </w:t>
      </w:r>
      <w:r w:rsidRPr="00A773E5">
        <w:rPr>
          <w:bCs/>
          <w:color w:val="000000" w:themeColor="text1"/>
          <w:szCs w:val="24"/>
          <w:u w:val="single"/>
        </w:rPr>
        <w:t>Attachment B</w:t>
      </w:r>
      <w:r w:rsidRPr="00A773E5">
        <w:rPr>
          <w:bCs/>
          <w:color w:val="000000" w:themeColor="text1"/>
          <w:szCs w:val="24"/>
        </w:rPr>
        <w:t xml:space="preserve">.  </w:t>
      </w:r>
    </w:p>
    <w:p w14:paraId="0514CE2D" w14:textId="77777777" w:rsidR="002A78C6" w:rsidRPr="00A773E5" w:rsidRDefault="002A78C6" w:rsidP="00944490">
      <w:pPr>
        <w:pStyle w:val="ParaNumbering"/>
        <w:tabs>
          <w:tab w:val="clear" w:pos="360"/>
          <w:tab w:val="clear" w:pos="567"/>
        </w:tabs>
        <w:spacing w:after="0" w:line="240" w:lineRule="auto"/>
        <w:contextualSpacing/>
        <w:rPr>
          <w:bCs/>
          <w:color w:val="000000" w:themeColor="text1"/>
          <w:szCs w:val="24"/>
        </w:rPr>
      </w:pPr>
    </w:p>
    <w:p w14:paraId="0A36382B" w14:textId="77777777" w:rsidR="002A78C6" w:rsidRPr="00A773E5" w:rsidRDefault="002A78C6" w:rsidP="00944490">
      <w:pPr>
        <w:pStyle w:val="ParaNumbering"/>
        <w:tabs>
          <w:tab w:val="clear" w:pos="360"/>
          <w:tab w:val="clear" w:pos="567"/>
        </w:tabs>
        <w:spacing w:after="0" w:line="240" w:lineRule="auto"/>
        <w:contextualSpacing/>
        <w:rPr>
          <w:color w:val="000000" w:themeColor="text1"/>
          <w:szCs w:val="24"/>
        </w:rPr>
      </w:pPr>
      <w:r w:rsidRPr="00A773E5">
        <w:rPr>
          <w:color w:val="000000" w:themeColor="text1"/>
          <w:szCs w:val="24"/>
        </w:rPr>
        <w:t>The Regulations are a legislative instrument for the purposes of the</w:t>
      </w:r>
      <w:r w:rsidRPr="00A773E5">
        <w:rPr>
          <w:i/>
          <w:color w:val="000000" w:themeColor="text1"/>
          <w:szCs w:val="24"/>
        </w:rPr>
        <w:t xml:space="preserve"> Legislation Act 2003. </w:t>
      </w:r>
      <w:r w:rsidRPr="00A773E5">
        <w:rPr>
          <w:color w:val="000000" w:themeColor="text1"/>
          <w:szCs w:val="24"/>
        </w:rPr>
        <w:t>The</w:t>
      </w:r>
      <w:r w:rsidR="0048153F" w:rsidRPr="00A773E5">
        <w:rPr>
          <w:color w:val="000000" w:themeColor="text1"/>
          <w:szCs w:val="24"/>
        </w:rPr>
        <w:t> </w:t>
      </w:r>
      <w:r w:rsidRPr="00A773E5">
        <w:rPr>
          <w:color w:val="000000" w:themeColor="text1"/>
          <w:szCs w:val="24"/>
        </w:rPr>
        <w:t xml:space="preserve">Regulations commence on the day after the instrument is registered on the Federal Register of Legislation.  </w:t>
      </w:r>
    </w:p>
    <w:p w14:paraId="5D15765A" w14:textId="77777777" w:rsidR="002A78C6" w:rsidRPr="00A773E5" w:rsidRDefault="002A78C6" w:rsidP="00944490">
      <w:pPr>
        <w:pStyle w:val="ParaNumbering"/>
        <w:tabs>
          <w:tab w:val="clear" w:pos="360"/>
          <w:tab w:val="clear" w:pos="567"/>
        </w:tabs>
        <w:spacing w:after="0" w:line="240" w:lineRule="auto"/>
        <w:contextualSpacing/>
        <w:rPr>
          <w:color w:val="000000" w:themeColor="text1"/>
          <w:szCs w:val="24"/>
        </w:rPr>
      </w:pPr>
    </w:p>
    <w:p w14:paraId="1B6A4565" w14:textId="77777777" w:rsidR="002A78C6" w:rsidRPr="00A773E5" w:rsidRDefault="002A78C6" w:rsidP="00944490">
      <w:pPr>
        <w:spacing w:after="0" w:line="240" w:lineRule="auto"/>
        <w:contextualSpacing/>
        <w:rPr>
          <w:rFonts w:ascii="Times New Roman" w:hAnsi="Times New Roman" w:cs="Times New Roman"/>
          <w:b/>
          <w:bCs/>
          <w:sz w:val="24"/>
          <w:szCs w:val="24"/>
        </w:rPr>
      </w:pPr>
      <w:r w:rsidRPr="00A773E5">
        <w:rPr>
          <w:rFonts w:ascii="Times New Roman" w:hAnsi="Times New Roman" w:cs="Times New Roman"/>
          <w:b/>
          <w:bCs/>
          <w:sz w:val="24"/>
          <w:szCs w:val="24"/>
        </w:rPr>
        <w:t>Consultation</w:t>
      </w:r>
    </w:p>
    <w:p w14:paraId="56F50058" w14:textId="77777777" w:rsidR="002A78C6" w:rsidRPr="00A773E5" w:rsidRDefault="002A78C6" w:rsidP="00944490">
      <w:pPr>
        <w:spacing w:after="0" w:line="240" w:lineRule="auto"/>
        <w:contextualSpacing/>
        <w:rPr>
          <w:rFonts w:ascii="Times New Roman" w:hAnsi="Times New Roman" w:cs="Times New Roman"/>
          <w:b/>
          <w:bCs/>
          <w:sz w:val="24"/>
          <w:szCs w:val="24"/>
        </w:rPr>
      </w:pPr>
    </w:p>
    <w:p w14:paraId="101B02D8" w14:textId="77777777" w:rsidR="002A78C6" w:rsidRPr="00A773E5" w:rsidRDefault="002A78C6" w:rsidP="00944490">
      <w:pPr>
        <w:spacing w:after="0" w:line="240" w:lineRule="auto"/>
        <w:contextualSpacing/>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 xml:space="preserve">In accordance with section 17 of the </w:t>
      </w:r>
      <w:r w:rsidRPr="00A773E5">
        <w:rPr>
          <w:rFonts w:ascii="Times New Roman" w:hAnsi="Times New Roman" w:cs="Times New Roman"/>
          <w:i/>
          <w:iCs/>
          <w:color w:val="000000" w:themeColor="text1"/>
          <w:sz w:val="24"/>
          <w:szCs w:val="24"/>
        </w:rPr>
        <w:t>Legislation Act 2003</w:t>
      </w:r>
      <w:r w:rsidRPr="00A773E5">
        <w:rPr>
          <w:rFonts w:ascii="Times New Roman" w:hAnsi="Times New Roman" w:cs="Times New Roman"/>
          <w:color w:val="000000" w:themeColor="text1"/>
          <w:sz w:val="24"/>
          <w:szCs w:val="24"/>
        </w:rPr>
        <w:t xml:space="preserve">, consultation has taken place with the </w:t>
      </w:r>
      <w:r w:rsidR="00C86F35" w:rsidRPr="00A773E5">
        <w:rPr>
          <w:rFonts w:ascii="Times New Roman" w:hAnsi="Times New Roman" w:cs="Times New Roman"/>
          <w:sz w:val="24"/>
          <w:szCs w:val="24"/>
        </w:rPr>
        <w:t>Department of Agriculture, Water and the Environment</w:t>
      </w:r>
      <w:r w:rsidR="001E0EFE" w:rsidRPr="00A773E5">
        <w:rPr>
          <w:rFonts w:ascii="Times New Roman" w:hAnsi="Times New Roman" w:cs="Times New Roman"/>
          <w:sz w:val="24"/>
          <w:szCs w:val="24"/>
        </w:rPr>
        <w:t>.</w:t>
      </w:r>
    </w:p>
    <w:p w14:paraId="7748C7E5" w14:textId="77777777" w:rsidR="002A78C6" w:rsidRPr="00A773E5" w:rsidRDefault="002A78C6" w:rsidP="00944490">
      <w:pPr>
        <w:spacing w:after="0" w:line="240" w:lineRule="auto"/>
        <w:contextualSpacing/>
        <w:rPr>
          <w:rFonts w:ascii="Times New Roman" w:hAnsi="Times New Roman" w:cs="Times New Roman"/>
          <w:color w:val="000000" w:themeColor="text1"/>
          <w:sz w:val="24"/>
          <w:szCs w:val="24"/>
        </w:rPr>
      </w:pPr>
    </w:p>
    <w:p w14:paraId="3E299B92" w14:textId="77777777" w:rsidR="002A78C6" w:rsidRPr="00A773E5" w:rsidRDefault="002A78C6" w:rsidP="00944490">
      <w:pPr>
        <w:spacing w:after="0" w:line="240" w:lineRule="auto"/>
        <w:rPr>
          <w:rFonts w:ascii="Times New Roman" w:hAnsi="Times New Roman" w:cs="Times New Roman"/>
          <w:sz w:val="24"/>
          <w:szCs w:val="24"/>
        </w:rPr>
      </w:pPr>
      <w:r w:rsidRPr="00A773E5">
        <w:rPr>
          <w:rFonts w:ascii="Times New Roman" w:hAnsi="Times New Roman" w:cs="Times New Roman"/>
          <w:iCs/>
          <w:sz w:val="24"/>
          <w:szCs w:val="24"/>
        </w:rPr>
        <w:t>A regulation impact statement is not required as the Regulations only apply to non</w:t>
      </w:r>
      <w:r w:rsidRPr="00A773E5">
        <w:rPr>
          <w:rFonts w:ascii="Times New Roman" w:hAnsi="Times New Roman" w:cs="Times New Roman"/>
          <w:iCs/>
          <w:sz w:val="24"/>
          <w:szCs w:val="24"/>
        </w:rPr>
        <w:noBreakHyphen/>
        <w:t>corporate Commonwealth entities and do not adversely affect the private sector</w:t>
      </w:r>
      <w:r w:rsidR="006172DE" w:rsidRPr="00A773E5">
        <w:rPr>
          <w:rFonts w:ascii="Times New Roman" w:hAnsi="Times New Roman" w:cs="Times New Roman"/>
          <w:iCs/>
          <w:sz w:val="24"/>
          <w:szCs w:val="24"/>
        </w:rPr>
        <w:t xml:space="preserve">. </w:t>
      </w:r>
    </w:p>
    <w:p w14:paraId="5D4201C9" w14:textId="77777777" w:rsidR="002A78C6" w:rsidRPr="00A773E5" w:rsidRDefault="002A78C6" w:rsidP="00944490">
      <w:pPr>
        <w:spacing w:after="0" w:line="240" w:lineRule="auto"/>
        <w:rPr>
          <w:rFonts w:ascii="Times New Roman" w:hAnsi="Times New Roman" w:cs="Times New Roman"/>
          <w:sz w:val="24"/>
          <w:szCs w:val="24"/>
        </w:rPr>
      </w:pPr>
    </w:p>
    <w:p w14:paraId="484B5C61" w14:textId="77777777" w:rsidR="002A78C6" w:rsidRPr="00A773E5" w:rsidRDefault="002A78C6" w:rsidP="00944490">
      <w:pPr>
        <w:spacing w:after="0" w:line="240" w:lineRule="auto"/>
        <w:rPr>
          <w:rFonts w:ascii="Times New Roman" w:hAnsi="Times New Roman" w:cs="Times New Roman"/>
          <w:sz w:val="24"/>
          <w:szCs w:val="24"/>
        </w:rPr>
      </w:pPr>
    </w:p>
    <w:p w14:paraId="0E23BF59"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sectPr w:rsidR="00E5121D" w:rsidRPr="00A773E5" w:rsidSect="009245B8">
          <w:headerReference w:type="default" r:id="rId11"/>
          <w:headerReference w:type="first" r:id="rId12"/>
          <w:pgSz w:w="11906" w:h="16838"/>
          <w:pgMar w:top="1418" w:right="1440" w:bottom="1332" w:left="1440" w:header="709" w:footer="709" w:gutter="0"/>
          <w:pgNumType w:start="1"/>
          <w:cols w:space="708"/>
          <w:titlePg/>
          <w:docGrid w:linePitch="360"/>
        </w:sectPr>
      </w:pPr>
    </w:p>
    <w:p w14:paraId="0C705F19" w14:textId="77777777" w:rsidR="00E03654" w:rsidRPr="00A773E5" w:rsidRDefault="00E5121D" w:rsidP="00944490">
      <w:pPr>
        <w:spacing w:after="0" w:line="240" w:lineRule="auto"/>
        <w:contextualSpacing/>
        <w:rPr>
          <w:rFonts w:ascii="Times New Roman" w:hAnsi="Times New Roman" w:cs="Times New Roman"/>
          <w:b/>
          <w:bCs/>
          <w:i/>
          <w:color w:val="000000" w:themeColor="text1"/>
          <w:sz w:val="24"/>
          <w:szCs w:val="24"/>
          <w:u w:val="single"/>
        </w:rPr>
      </w:pPr>
      <w:r w:rsidRPr="00A773E5">
        <w:rPr>
          <w:rFonts w:ascii="Times New Roman" w:hAnsi="Times New Roman" w:cs="Times New Roman"/>
          <w:b/>
          <w:bCs/>
          <w:color w:val="000000" w:themeColor="text1"/>
          <w:sz w:val="24"/>
          <w:szCs w:val="24"/>
          <w:u w:val="single"/>
        </w:rPr>
        <w:lastRenderedPageBreak/>
        <w:t xml:space="preserve">Details of the </w:t>
      </w:r>
      <w:r w:rsidRPr="00A773E5">
        <w:rPr>
          <w:rFonts w:ascii="Times New Roman" w:hAnsi="Times New Roman" w:cs="Times New Roman"/>
          <w:b/>
          <w:bCs/>
          <w:i/>
          <w:color w:val="000000" w:themeColor="text1"/>
          <w:sz w:val="24"/>
          <w:szCs w:val="24"/>
          <w:u w:val="single"/>
        </w:rPr>
        <w:t xml:space="preserve">Financial Framework (Supplementary Powers) Amendment </w:t>
      </w:r>
      <w:r w:rsidR="00E03654" w:rsidRPr="00A773E5">
        <w:rPr>
          <w:rFonts w:ascii="Times New Roman" w:hAnsi="Times New Roman" w:cs="Times New Roman"/>
          <w:b/>
          <w:bCs/>
          <w:i/>
          <w:color w:val="000000" w:themeColor="text1"/>
          <w:sz w:val="24"/>
          <w:szCs w:val="24"/>
          <w:u w:val="single"/>
        </w:rPr>
        <w:t xml:space="preserve"> </w:t>
      </w:r>
    </w:p>
    <w:p w14:paraId="4DFD0A8A" w14:textId="5068430D" w:rsidR="00E5121D" w:rsidRPr="00A773E5" w:rsidRDefault="00E5121D" w:rsidP="00944490">
      <w:pPr>
        <w:spacing w:after="0" w:line="240" w:lineRule="auto"/>
        <w:contextualSpacing/>
        <w:rPr>
          <w:rFonts w:ascii="Times New Roman" w:hAnsi="Times New Roman" w:cs="Times New Roman"/>
          <w:b/>
          <w:bCs/>
          <w:i/>
          <w:color w:val="000000" w:themeColor="text1"/>
          <w:sz w:val="24"/>
          <w:szCs w:val="24"/>
          <w:u w:val="single"/>
        </w:rPr>
      </w:pPr>
      <w:r w:rsidRPr="00A773E5">
        <w:rPr>
          <w:rFonts w:ascii="Times New Roman" w:hAnsi="Times New Roman" w:cs="Times New Roman"/>
          <w:b/>
          <w:bCs/>
          <w:i/>
          <w:color w:val="000000" w:themeColor="text1"/>
          <w:sz w:val="24"/>
          <w:szCs w:val="24"/>
          <w:u w:val="single"/>
        </w:rPr>
        <w:t>(</w:t>
      </w:r>
      <w:r w:rsidR="00C86F35" w:rsidRPr="00A773E5">
        <w:rPr>
          <w:rFonts w:ascii="Times New Roman" w:hAnsi="Times New Roman" w:cs="Times New Roman"/>
          <w:b/>
          <w:bCs/>
          <w:i/>
          <w:color w:val="000000" w:themeColor="text1"/>
          <w:sz w:val="24"/>
          <w:szCs w:val="24"/>
          <w:u w:val="single"/>
        </w:rPr>
        <w:t>Agriculture, Water and the Environment</w:t>
      </w:r>
      <w:r w:rsidR="009834BF" w:rsidRPr="00A773E5">
        <w:rPr>
          <w:rFonts w:ascii="Times New Roman" w:hAnsi="Times New Roman" w:cs="Times New Roman"/>
          <w:b/>
          <w:bCs/>
          <w:i/>
          <w:color w:val="000000" w:themeColor="text1"/>
          <w:sz w:val="24"/>
          <w:szCs w:val="24"/>
          <w:u w:val="single"/>
        </w:rPr>
        <w:t xml:space="preserve"> </w:t>
      </w:r>
      <w:r w:rsidRPr="00A773E5">
        <w:rPr>
          <w:rFonts w:ascii="Times New Roman" w:hAnsi="Times New Roman" w:cs="Times New Roman"/>
          <w:b/>
          <w:bCs/>
          <w:i/>
          <w:color w:val="000000" w:themeColor="text1"/>
          <w:sz w:val="24"/>
          <w:szCs w:val="24"/>
          <w:u w:val="single"/>
        </w:rPr>
        <w:t xml:space="preserve">Measures No. </w:t>
      </w:r>
      <w:r w:rsidR="00AF7136" w:rsidRPr="00A773E5">
        <w:rPr>
          <w:rFonts w:ascii="Times New Roman" w:hAnsi="Times New Roman" w:cs="Times New Roman"/>
          <w:b/>
          <w:bCs/>
          <w:i/>
          <w:color w:val="000000" w:themeColor="text1"/>
          <w:sz w:val="24"/>
          <w:szCs w:val="24"/>
          <w:u w:val="single"/>
        </w:rPr>
        <w:t>5</w:t>
      </w:r>
      <w:r w:rsidRPr="00A773E5">
        <w:rPr>
          <w:rFonts w:ascii="Times New Roman" w:hAnsi="Times New Roman" w:cs="Times New Roman"/>
          <w:b/>
          <w:bCs/>
          <w:i/>
          <w:color w:val="000000" w:themeColor="text1"/>
          <w:sz w:val="24"/>
          <w:szCs w:val="24"/>
          <w:u w:val="single"/>
        </w:rPr>
        <w:t>) Regulations </w:t>
      </w:r>
      <w:r w:rsidR="004F5623" w:rsidRPr="00A773E5">
        <w:rPr>
          <w:rFonts w:ascii="Times New Roman" w:hAnsi="Times New Roman" w:cs="Times New Roman"/>
          <w:b/>
          <w:bCs/>
          <w:i/>
          <w:color w:val="000000" w:themeColor="text1"/>
          <w:sz w:val="24"/>
          <w:szCs w:val="24"/>
          <w:u w:val="single"/>
        </w:rPr>
        <w:t>2020</w:t>
      </w:r>
    </w:p>
    <w:p w14:paraId="7F8A1C68"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u w:val="single"/>
        </w:rPr>
      </w:pPr>
    </w:p>
    <w:p w14:paraId="7070BE89" w14:textId="77777777" w:rsidR="00E5121D" w:rsidRPr="00A773E5" w:rsidRDefault="00E5121D" w:rsidP="00944490">
      <w:pPr>
        <w:spacing w:after="0" w:line="240" w:lineRule="auto"/>
        <w:contextualSpacing/>
        <w:rPr>
          <w:rFonts w:ascii="Times New Roman" w:hAnsi="Times New Roman" w:cs="Times New Roman"/>
          <w:b/>
          <w:color w:val="000000" w:themeColor="text1"/>
          <w:sz w:val="24"/>
          <w:szCs w:val="24"/>
        </w:rPr>
      </w:pPr>
      <w:r w:rsidRPr="00A773E5">
        <w:rPr>
          <w:rFonts w:ascii="Times New Roman" w:hAnsi="Times New Roman" w:cs="Times New Roman"/>
          <w:b/>
          <w:color w:val="000000" w:themeColor="text1"/>
          <w:sz w:val="24"/>
          <w:szCs w:val="24"/>
        </w:rPr>
        <w:t xml:space="preserve">Section 1 – Name </w:t>
      </w:r>
    </w:p>
    <w:p w14:paraId="304A783E"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33F3C0B6" w14:textId="5CBB99B1"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 xml:space="preserve">This section provides that the title of the Regulations </w:t>
      </w:r>
      <w:r w:rsidRPr="00A773E5">
        <w:rPr>
          <w:rFonts w:ascii="Times New Roman" w:hAnsi="Times New Roman" w:cs="Times New Roman"/>
          <w:sz w:val="24"/>
          <w:szCs w:val="24"/>
        </w:rPr>
        <w:t>is</w:t>
      </w:r>
      <w:r w:rsidRPr="00A773E5">
        <w:rPr>
          <w:rFonts w:ascii="Times New Roman" w:hAnsi="Times New Roman" w:cs="Times New Roman"/>
          <w:color w:val="000000" w:themeColor="text1"/>
          <w:sz w:val="24"/>
          <w:szCs w:val="24"/>
        </w:rPr>
        <w:t xml:space="preserve"> the </w:t>
      </w:r>
      <w:r w:rsidRPr="00A773E5">
        <w:rPr>
          <w:rFonts w:ascii="Times New Roman" w:hAnsi="Times New Roman" w:cs="Times New Roman"/>
          <w:bCs/>
          <w:i/>
          <w:sz w:val="24"/>
          <w:szCs w:val="24"/>
        </w:rPr>
        <w:t>Financial Framework (Supplementary Powers) Amendment (</w:t>
      </w:r>
      <w:r w:rsidR="00C86F35" w:rsidRPr="00A773E5">
        <w:rPr>
          <w:rFonts w:ascii="Times New Roman" w:hAnsi="Times New Roman" w:cs="Times New Roman"/>
          <w:bCs/>
          <w:i/>
          <w:sz w:val="24"/>
          <w:szCs w:val="24"/>
        </w:rPr>
        <w:t>Agriculture, Water and the Environment</w:t>
      </w:r>
      <w:r w:rsidR="009834BF" w:rsidRPr="00A773E5">
        <w:rPr>
          <w:rFonts w:ascii="Times New Roman" w:hAnsi="Times New Roman" w:cs="Times New Roman"/>
          <w:bCs/>
          <w:i/>
          <w:sz w:val="24"/>
          <w:szCs w:val="24"/>
        </w:rPr>
        <w:t xml:space="preserve"> </w:t>
      </w:r>
      <w:r w:rsidRPr="00A773E5">
        <w:rPr>
          <w:rFonts w:ascii="Times New Roman" w:hAnsi="Times New Roman" w:cs="Times New Roman"/>
          <w:bCs/>
          <w:i/>
          <w:sz w:val="24"/>
          <w:szCs w:val="24"/>
        </w:rPr>
        <w:t>Measures</w:t>
      </w:r>
      <w:r w:rsidR="00C86F35" w:rsidRPr="00A773E5">
        <w:rPr>
          <w:rFonts w:ascii="Times New Roman" w:hAnsi="Times New Roman" w:cs="Times New Roman"/>
          <w:bCs/>
          <w:i/>
          <w:sz w:val="24"/>
          <w:szCs w:val="24"/>
        </w:rPr>
        <w:t> </w:t>
      </w:r>
      <w:r w:rsidRPr="00A773E5">
        <w:rPr>
          <w:rFonts w:ascii="Times New Roman" w:hAnsi="Times New Roman" w:cs="Times New Roman"/>
          <w:bCs/>
          <w:i/>
          <w:sz w:val="24"/>
          <w:szCs w:val="24"/>
        </w:rPr>
        <w:t>No.</w:t>
      </w:r>
      <w:r w:rsidR="00C86F35" w:rsidRPr="00A773E5">
        <w:rPr>
          <w:rFonts w:ascii="Times New Roman" w:hAnsi="Times New Roman" w:cs="Times New Roman"/>
          <w:bCs/>
          <w:i/>
          <w:sz w:val="24"/>
          <w:szCs w:val="24"/>
        </w:rPr>
        <w:t> </w:t>
      </w:r>
      <w:r w:rsidR="00AF7136" w:rsidRPr="00A773E5">
        <w:rPr>
          <w:rFonts w:ascii="Times New Roman" w:hAnsi="Times New Roman" w:cs="Times New Roman"/>
          <w:bCs/>
          <w:i/>
          <w:sz w:val="24"/>
          <w:szCs w:val="24"/>
        </w:rPr>
        <w:t>5</w:t>
      </w:r>
      <w:r w:rsidRPr="00A773E5">
        <w:rPr>
          <w:rFonts w:ascii="Times New Roman" w:hAnsi="Times New Roman" w:cs="Times New Roman"/>
          <w:bCs/>
          <w:i/>
          <w:sz w:val="24"/>
          <w:szCs w:val="24"/>
        </w:rPr>
        <w:t>) Regulations </w:t>
      </w:r>
      <w:r w:rsidR="004F5623" w:rsidRPr="00A773E5">
        <w:rPr>
          <w:rFonts w:ascii="Times New Roman" w:hAnsi="Times New Roman" w:cs="Times New Roman"/>
          <w:bCs/>
          <w:i/>
          <w:sz w:val="24"/>
          <w:szCs w:val="24"/>
        </w:rPr>
        <w:t>2020</w:t>
      </w:r>
      <w:r w:rsidRPr="00A773E5">
        <w:rPr>
          <w:rFonts w:ascii="Times New Roman" w:hAnsi="Times New Roman" w:cs="Times New Roman"/>
          <w:bCs/>
          <w:sz w:val="24"/>
          <w:szCs w:val="24"/>
        </w:rPr>
        <w:t>.</w:t>
      </w:r>
    </w:p>
    <w:p w14:paraId="2934C5F5" w14:textId="77777777" w:rsidR="00E5121D" w:rsidRPr="00A773E5" w:rsidRDefault="00E5121D" w:rsidP="00944490">
      <w:pPr>
        <w:spacing w:after="0" w:line="240" w:lineRule="auto"/>
        <w:rPr>
          <w:rFonts w:ascii="Times New Roman" w:hAnsi="Times New Roman" w:cs="Times New Roman"/>
          <w:sz w:val="24"/>
          <w:szCs w:val="24"/>
        </w:rPr>
      </w:pPr>
    </w:p>
    <w:p w14:paraId="689B188D" w14:textId="77777777" w:rsidR="00E5121D" w:rsidRPr="00A773E5" w:rsidRDefault="00E5121D" w:rsidP="00944490">
      <w:pPr>
        <w:spacing w:after="0" w:line="240" w:lineRule="auto"/>
        <w:contextualSpacing/>
        <w:rPr>
          <w:rFonts w:ascii="Times New Roman" w:hAnsi="Times New Roman" w:cs="Times New Roman"/>
          <w:b/>
          <w:color w:val="000000" w:themeColor="text1"/>
          <w:sz w:val="24"/>
          <w:szCs w:val="24"/>
        </w:rPr>
      </w:pPr>
      <w:r w:rsidRPr="00A773E5">
        <w:rPr>
          <w:rFonts w:ascii="Times New Roman" w:hAnsi="Times New Roman" w:cs="Times New Roman"/>
          <w:b/>
          <w:color w:val="000000" w:themeColor="text1"/>
          <w:sz w:val="24"/>
          <w:szCs w:val="24"/>
        </w:rPr>
        <w:t xml:space="preserve">Section 2 – Commencement </w:t>
      </w:r>
    </w:p>
    <w:p w14:paraId="2109BD2E"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0DAB4D07"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This section provides that the Regulations commence on the day after the instrument is registered on the Fe</w:t>
      </w:r>
      <w:r w:rsidR="00C41742" w:rsidRPr="00A773E5">
        <w:rPr>
          <w:rFonts w:ascii="Times New Roman" w:hAnsi="Times New Roman" w:cs="Times New Roman"/>
          <w:color w:val="000000" w:themeColor="text1"/>
          <w:sz w:val="24"/>
          <w:szCs w:val="24"/>
        </w:rPr>
        <w:t>deral Register of Legislation.</w:t>
      </w:r>
    </w:p>
    <w:p w14:paraId="7FB6CBAC"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22B0864A" w14:textId="77777777" w:rsidR="00E5121D" w:rsidRPr="00A773E5" w:rsidRDefault="00E5121D" w:rsidP="00944490">
      <w:pPr>
        <w:spacing w:after="0" w:line="240" w:lineRule="auto"/>
        <w:contextualSpacing/>
        <w:rPr>
          <w:rFonts w:ascii="Times New Roman" w:hAnsi="Times New Roman" w:cs="Times New Roman"/>
          <w:b/>
          <w:i/>
          <w:color w:val="000000" w:themeColor="text1"/>
          <w:sz w:val="24"/>
          <w:szCs w:val="24"/>
        </w:rPr>
      </w:pPr>
      <w:r w:rsidRPr="00A773E5">
        <w:rPr>
          <w:rFonts w:ascii="Times New Roman" w:hAnsi="Times New Roman" w:cs="Times New Roman"/>
          <w:b/>
          <w:color w:val="000000" w:themeColor="text1"/>
          <w:sz w:val="24"/>
          <w:szCs w:val="24"/>
        </w:rPr>
        <w:t>Section 3 – Authority</w:t>
      </w:r>
      <w:r w:rsidRPr="00A773E5">
        <w:rPr>
          <w:rFonts w:ascii="Times New Roman" w:hAnsi="Times New Roman" w:cs="Times New Roman"/>
          <w:b/>
          <w:i/>
          <w:color w:val="000000" w:themeColor="text1"/>
          <w:sz w:val="24"/>
          <w:szCs w:val="24"/>
        </w:rPr>
        <w:t xml:space="preserve"> </w:t>
      </w:r>
    </w:p>
    <w:p w14:paraId="691C81A6"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05A6A310"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 xml:space="preserve">This section provides that the Regulations are made under the </w:t>
      </w:r>
      <w:r w:rsidRPr="00A773E5">
        <w:rPr>
          <w:rFonts w:ascii="Times New Roman" w:hAnsi="Times New Roman" w:cs="Times New Roman"/>
          <w:i/>
          <w:color w:val="000000" w:themeColor="text1"/>
          <w:sz w:val="24"/>
          <w:szCs w:val="24"/>
        </w:rPr>
        <w:t xml:space="preserve">Financial </w:t>
      </w:r>
      <w:r w:rsidRPr="00A773E5">
        <w:rPr>
          <w:rFonts w:ascii="Times New Roman" w:hAnsi="Times New Roman" w:cs="Times New Roman"/>
          <w:bCs/>
          <w:i/>
          <w:sz w:val="24"/>
          <w:szCs w:val="24"/>
        </w:rPr>
        <w:t xml:space="preserve">Framework (Supplementary Powers) </w:t>
      </w:r>
      <w:r w:rsidRPr="00A773E5">
        <w:rPr>
          <w:rFonts w:ascii="Times New Roman" w:hAnsi="Times New Roman" w:cs="Times New Roman"/>
          <w:i/>
          <w:color w:val="000000" w:themeColor="text1"/>
          <w:sz w:val="24"/>
          <w:szCs w:val="24"/>
        </w:rPr>
        <w:t>Act 1997</w:t>
      </w:r>
      <w:r w:rsidRPr="00A773E5">
        <w:rPr>
          <w:rFonts w:ascii="Times New Roman" w:hAnsi="Times New Roman" w:cs="Times New Roman"/>
          <w:color w:val="000000" w:themeColor="text1"/>
          <w:sz w:val="24"/>
          <w:szCs w:val="24"/>
        </w:rPr>
        <w:t>.</w:t>
      </w:r>
    </w:p>
    <w:p w14:paraId="64CA438C"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3E8E4E8A" w14:textId="77777777" w:rsidR="00E5121D" w:rsidRPr="00A773E5" w:rsidRDefault="00E5121D" w:rsidP="00944490">
      <w:pPr>
        <w:spacing w:after="0" w:line="240" w:lineRule="auto"/>
        <w:contextualSpacing/>
        <w:rPr>
          <w:rFonts w:ascii="Times New Roman" w:hAnsi="Times New Roman" w:cs="Times New Roman"/>
          <w:b/>
          <w:i/>
          <w:color w:val="000000" w:themeColor="text1"/>
          <w:sz w:val="24"/>
          <w:szCs w:val="24"/>
        </w:rPr>
      </w:pPr>
      <w:r w:rsidRPr="00A773E5">
        <w:rPr>
          <w:rFonts w:ascii="Times New Roman" w:hAnsi="Times New Roman" w:cs="Times New Roman"/>
          <w:b/>
          <w:color w:val="000000" w:themeColor="text1"/>
          <w:sz w:val="24"/>
          <w:szCs w:val="24"/>
        </w:rPr>
        <w:t>Section 4 – Schedules</w:t>
      </w:r>
      <w:r w:rsidRPr="00A773E5">
        <w:rPr>
          <w:rFonts w:ascii="Times New Roman" w:hAnsi="Times New Roman" w:cs="Times New Roman"/>
          <w:b/>
          <w:i/>
          <w:color w:val="000000" w:themeColor="text1"/>
          <w:sz w:val="24"/>
          <w:szCs w:val="24"/>
        </w:rPr>
        <w:t xml:space="preserve"> </w:t>
      </w:r>
    </w:p>
    <w:p w14:paraId="7467E78F"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512B5A93"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 xml:space="preserve">This section provides that the </w:t>
      </w:r>
      <w:r w:rsidRPr="00A773E5">
        <w:rPr>
          <w:rFonts w:ascii="Times New Roman" w:hAnsi="Times New Roman" w:cs="Times New Roman"/>
          <w:i/>
          <w:color w:val="000000" w:themeColor="text1"/>
          <w:sz w:val="24"/>
          <w:szCs w:val="24"/>
        </w:rPr>
        <w:t xml:space="preserve">Financial </w:t>
      </w:r>
      <w:r w:rsidRPr="00A773E5">
        <w:rPr>
          <w:rFonts w:ascii="Times New Roman" w:hAnsi="Times New Roman" w:cs="Times New Roman"/>
          <w:bCs/>
          <w:i/>
          <w:sz w:val="24"/>
          <w:szCs w:val="24"/>
        </w:rPr>
        <w:t xml:space="preserve">Framework (Supplementary Powers) </w:t>
      </w:r>
      <w:r w:rsidRPr="00A773E5">
        <w:rPr>
          <w:rFonts w:ascii="Times New Roman" w:hAnsi="Times New Roman" w:cs="Times New Roman"/>
          <w:i/>
          <w:color w:val="000000" w:themeColor="text1"/>
          <w:sz w:val="24"/>
          <w:szCs w:val="24"/>
        </w:rPr>
        <w:t>Regulations 1997</w:t>
      </w:r>
      <w:r w:rsidRPr="00A773E5">
        <w:rPr>
          <w:rFonts w:ascii="Times New Roman" w:hAnsi="Times New Roman" w:cs="Times New Roman"/>
          <w:color w:val="000000" w:themeColor="text1"/>
          <w:sz w:val="24"/>
          <w:szCs w:val="24"/>
        </w:rPr>
        <w:t xml:space="preserve"> are amended as set out in t</w:t>
      </w:r>
      <w:r w:rsidR="00453720" w:rsidRPr="00A773E5">
        <w:rPr>
          <w:rFonts w:ascii="Times New Roman" w:hAnsi="Times New Roman" w:cs="Times New Roman"/>
          <w:color w:val="000000" w:themeColor="text1"/>
          <w:sz w:val="24"/>
          <w:szCs w:val="24"/>
        </w:rPr>
        <w:t>he Schedule to the Regulations.</w:t>
      </w:r>
    </w:p>
    <w:p w14:paraId="073E9C89" w14:textId="77777777" w:rsidR="00E5121D" w:rsidRPr="00A773E5" w:rsidRDefault="00E5121D" w:rsidP="00944490">
      <w:pPr>
        <w:spacing w:after="0" w:line="240" w:lineRule="auto"/>
        <w:contextualSpacing/>
        <w:rPr>
          <w:rFonts w:ascii="Times New Roman" w:hAnsi="Times New Roman" w:cs="Times New Roman"/>
          <w:color w:val="000000" w:themeColor="text1"/>
          <w:sz w:val="24"/>
          <w:szCs w:val="24"/>
        </w:rPr>
      </w:pPr>
    </w:p>
    <w:p w14:paraId="0807F32A" w14:textId="77777777" w:rsidR="00E5121D" w:rsidRPr="00A773E5" w:rsidRDefault="00E5121D" w:rsidP="00944490">
      <w:pPr>
        <w:spacing w:after="0" w:line="240" w:lineRule="auto"/>
        <w:contextualSpacing/>
        <w:rPr>
          <w:rFonts w:ascii="Times New Roman" w:hAnsi="Times New Roman" w:cs="Times New Roman"/>
          <w:b/>
          <w:color w:val="000000" w:themeColor="text1"/>
          <w:sz w:val="24"/>
          <w:szCs w:val="24"/>
        </w:rPr>
      </w:pPr>
      <w:r w:rsidRPr="00A773E5">
        <w:rPr>
          <w:rFonts w:ascii="Times New Roman" w:hAnsi="Times New Roman" w:cs="Times New Roman"/>
          <w:b/>
          <w:color w:val="000000" w:themeColor="text1"/>
          <w:sz w:val="24"/>
          <w:szCs w:val="24"/>
        </w:rPr>
        <w:t>Schedule 1 – Amendments</w:t>
      </w:r>
    </w:p>
    <w:p w14:paraId="340838FF" w14:textId="3E7DF308" w:rsidR="00E5121D" w:rsidRPr="00A773E5" w:rsidRDefault="00E5121D" w:rsidP="00944490">
      <w:pPr>
        <w:spacing w:after="0" w:line="240" w:lineRule="auto"/>
        <w:rPr>
          <w:rFonts w:ascii="Times New Roman" w:hAnsi="Times New Roman" w:cs="Times New Roman"/>
          <w:color w:val="000000" w:themeColor="text1"/>
          <w:sz w:val="24"/>
          <w:szCs w:val="24"/>
        </w:rPr>
      </w:pPr>
    </w:p>
    <w:p w14:paraId="7AF08F86" w14:textId="77777777" w:rsidR="00AF7136" w:rsidRPr="00A773E5" w:rsidRDefault="00AF7136" w:rsidP="00944490">
      <w:pPr>
        <w:spacing w:after="0" w:line="240" w:lineRule="auto"/>
        <w:rPr>
          <w:rFonts w:ascii="Times New Roman" w:hAnsi="Times New Roman" w:cs="Times New Roman"/>
          <w:b/>
          <w:i/>
          <w:color w:val="000000" w:themeColor="text1"/>
          <w:sz w:val="24"/>
          <w:szCs w:val="24"/>
        </w:rPr>
      </w:pPr>
      <w:r w:rsidRPr="00A773E5">
        <w:rPr>
          <w:rFonts w:ascii="Times New Roman" w:hAnsi="Times New Roman" w:cs="Times New Roman"/>
          <w:b/>
          <w:i/>
          <w:color w:val="000000" w:themeColor="text1"/>
          <w:sz w:val="24"/>
          <w:szCs w:val="24"/>
        </w:rPr>
        <w:t>Financial Framework (Supplementary Powers) Regulations 1997</w:t>
      </w:r>
    </w:p>
    <w:p w14:paraId="59A186C5" w14:textId="77777777" w:rsidR="00AF7136" w:rsidRPr="00A773E5" w:rsidRDefault="00AF7136" w:rsidP="00944490">
      <w:pPr>
        <w:spacing w:after="0" w:line="240" w:lineRule="auto"/>
        <w:rPr>
          <w:rFonts w:ascii="Times New Roman" w:hAnsi="Times New Roman" w:cs="Times New Roman"/>
          <w:color w:val="000000" w:themeColor="text1"/>
          <w:sz w:val="24"/>
          <w:szCs w:val="24"/>
        </w:rPr>
      </w:pPr>
    </w:p>
    <w:p w14:paraId="3A7F64F4" w14:textId="77777777" w:rsidR="00400AE0" w:rsidRPr="00A773E5" w:rsidRDefault="00400AE0" w:rsidP="00944490">
      <w:pPr>
        <w:spacing w:after="0" w:line="240" w:lineRule="auto"/>
        <w:rPr>
          <w:rFonts w:ascii="Times New Roman" w:hAnsi="Times New Roman" w:cs="Times New Roman"/>
          <w:b/>
          <w:color w:val="000000" w:themeColor="text1"/>
          <w:sz w:val="24"/>
          <w:szCs w:val="24"/>
        </w:rPr>
      </w:pPr>
      <w:r w:rsidRPr="00A773E5">
        <w:rPr>
          <w:rFonts w:ascii="Times New Roman" w:hAnsi="Times New Roman" w:cs="Times New Roman"/>
          <w:b/>
          <w:color w:val="000000" w:themeColor="text1"/>
          <w:sz w:val="24"/>
          <w:szCs w:val="24"/>
        </w:rPr>
        <w:t>Item 1 – In the appropriate position in Part 4 of Schedule 1AB (table)</w:t>
      </w:r>
    </w:p>
    <w:p w14:paraId="4450C812" w14:textId="77777777" w:rsidR="00400AE0" w:rsidRPr="00A773E5" w:rsidRDefault="00400AE0" w:rsidP="00944490">
      <w:pPr>
        <w:spacing w:after="0" w:line="240" w:lineRule="auto"/>
        <w:rPr>
          <w:rFonts w:ascii="Times New Roman" w:hAnsi="Times New Roman" w:cs="Times New Roman"/>
          <w:color w:val="000000" w:themeColor="text1"/>
          <w:sz w:val="24"/>
          <w:szCs w:val="24"/>
        </w:rPr>
      </w:pPr>
    </w:p>
    <w:p w14:paraId="6A1835CD" w14:textId="7252F1EC" w:rsidR="00E03654" w:rsidRPr="00A773E5" w:rsidRDefault="00EB2AF8" w:rsidP="00944490">
      <w:pPr>
        <w:spacing w:after="0" w:line="240" w:lineRule="auto"/>
        <w:rPr>
          <w:rFonts w:ascii="Times New Roman" w:hAnsi="Times New Roman" w:cs="Times New Roman"/>
          <w:color w:val="000000" w:themeColor="text1"/>
          <w:sz w:val="24"/>
          <w:szCs w:val="24"/>
        </w:rPr>
      </w:pPr>
      <w:r w:rsidRPr="00A773E5">
        <w:rPr>
          <w:rFonts w:ascii="Times New Roman" w:hAnsi="Times New Roman" w:cs="Times New Roman"/>
          <w:color w:val="000000" w:themeColor="text1"/>
          <w:sz w:val="24"/>
          <w:szCs w:val="24"/>
        </w:rPr>
        <w:t xml:space="preserve">This item adds </w:t>
      </w:r>
      <w:r w:rsidR="00776D82" w:rsidRPr="00A773E5">
        <w:rPr>
          <w:rFonts w:ascii="Times New Roman" w:hAnsi="Times New Roman" w:cs="Times New Roman"/>
          <w:color w:val="000000" w:themeColor="text1"/>
          <w:sz w:val="24"/>
          <w:szCs w:val="24"/>
        </w:rPr>
        <w:t>a</w:t>
      </w:r>
      <w:r w:rsidR="008C29A7" w:rsidRPr="00A773E5">
        <w:rPr>
          <w:rFonts w:ascii="Times New Roman" w:hAnsi="Times New Roman" w:cs="Times New Roman"/>
          <w:color w:val="000000" w:themeColor="text1"/>
          <w:sz w:val="24"/>
          <w:szCs w:val="24"/>
        </w:rPr>
        <w:t xml:space="preserve"> new table item to Part 4 of Schedule 1AB to establish legislative authority for government spending on </w:t>
      </w:r>
      <w:r w:rsidR="00AE41CA" w:rsidRPr="00A773E5">
        <w:rPr>
          <w:rFonts w:ascii="Times New Roman" w:hAnsi="Times New Roman" w:cs="Times New Roman"/>
          <w:color w:val="000000" w:themeColor="text1"/>
          <w:sz w:val="24"/>
          <w:szCs w:val="24"/>
        </w:rPr>
        <w:t>a</w:t>
      </w:r>
      <w:r w:rsidR="006C1AEF" w:rsidRPr="00A773E5">
        <w:rPr>
          <w:rFonts w:ascii="Times New Roman" w:hAnsi="Times New Roman" w:cs="Times New Roman"/>
          <w:color w:val="000000" w:themeColor="text1"/>
          <w:sz w:val="24"/>
          <w:szCs w:val="24"/>
        </w:rPr>
        <w:t>n</w:t>
      </w:r>
      <w:r w:rsidR="00AE41CA" w:rsidRPr="00A773E5">
        <w:rPr>
          <w:rFonts w:ascii="Times New Roman" w:hAnsi="Times New Roman" w:cs="Times New Roman"/>
          <w:color w:val="000000" w:themeColor="text1"/>
          <w:sz w:val="24"/>
          <w:szCs w:val="24"/>
        </w:rPr>
        <w:t xml:space="preserve"> activity</w:t>
      </w:r>
      <w:r w:rsidR="008C29A7" w:rsidRPr="00A773E5">
        <w:rPr>
          <w:rFonts w:ascii="Times New Roman" w:hAnsi="Times New Roman" w:cs="Times New Roman"/>
          <w:color w:val="000000" w:themeColor="text1"/>
          <w:sz w:val="24"/>
          <w:szCs w:val="24"/>
        </w:rPr>
        <w:t xml:space="preserve"> administered by the Department of </w:t>
      </w:r>
      <w:r w:rsidR="00C86F35" w:rsidRPr="00A773E5">
        <w:rPr>
          <w:rFonts w:ascii="Times New Roman" w:hAnsi="Times New Roman" w:cs="Times New Roman"/>
          <w:color w:val="000000" w:themeColor="text1"/>
          <w:sz w:val="24"/>
          <w:szCs w:val="24"/>
        </w:rPr>
        <w:t>Agriculture, Water and the Environment</w:t>
      </w:r>
      <w:r w:rsidR="008C29A7" w:rsidRPr="00A773E5">
        <w:rPr>
          <w:rFonts w:ascii="Times New Roman" w:hAnsi="Times New Roman" w:cs="Times New Roman"/>
          <w:color w:val="000000" w:themeColor="text1"/>
          <w:sz w:val="24"/>
          <w:szCs w:val="24"/>
        </w:rPr>
        <w:t xml:space="preserve"> (the department).</w:t>
      </w:r>
    </w:p>
    <w:p w14:paraId="3DD4DC74" w14:textId="77777777" w:rsidR="00E03654" w:rsidRPr="00A773E5" w:rsidRDefault="00E03654" w:rsidP="00944490">
      <w:pPr>
        <w:spacing w:after="0" w:line="240" w:lineRule="auto"/>
        <w:rPr>
          <w:rFonts w:ascii="Times New Roman" w:hAnsi="Times New Roman" w:cs="Times New Roman"/>
          <w:color w:val="000000" w:themeColor="text1"/>
          <w:sz w:val="24"/>
          <w:szCs w:val="24"/>
        </w:rPr>
      </w:pPr>
    </w:p>
    <w:p w14:paraId="482EFD59" w14:textId="2E81FB59" w:rsidR="00901787" w:rsidRPr="00A773E5" w:rsidRDefault="008C29A7"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New </w:t>
      </w:r>
      <w:r w:rsidRPr="00A773E5">
        <w:rPr>
          <w:rFonts w:ascii="Times New Roman" w:hAnsi="Times New Roman" w:cs="Times New Roman"/>
          <w:b/>
          <w:sz w:val="24"/>
          <w:szCs w:val="24"/>
        </w:rPr>
        <w:t xml:space="preserve">table item </w:t>
      </w:r>
      <w:r w:rsidR="00156313" w:rsidRPr="00A773E5">
        <w:rPr>
          <w:rFonts w:ascii="Times New Roman" w:hAnsi="Times New Roman" w:cs="Times New Roman"/>
          <w:b/>
          <w:sz w:val="24"/>
          <w:szCs w:val="24"/>
        </w:rPr>
        <w:t xml:space="preserve">427 </w:t>
      </w:r>
      <w:r w:rsidRPr="00A773E5">
        <w:rPr>
          <w:rFonts w:ascii="Times New Roman" w:hAnsi="Times New Roman" w:cs="Times New Roman"/>
          <w:sz w:val="24"/>
          <w:szCs w:val="24"/>
        </w:rPr>
        <w:t>establishes</w:t>
      </w:r>
      <w:r w:rsidR="00901787" w:rsidRPr="00A773E5">
        <w:rPr>
          <w:rFonts w:ascii="Times New Roman" w:hAnsi="Times New Roman" w:cs="Times New Roman"/>
          <w:sz w:val="24"/>
          <w:szCs w:val="24"/>
        </w:rPr>
        <w:t xml:space="preserve"> (and renews)</w:t>
      </w:r>
      <w:r w:rsidRPr="00A773E5">
        <w:rPr>
          <w:rFonts w:ascii="Times New Roman" w:hAnsi="Times New Roman" w:cs="Times New Roman"/>
          <w:sz w:val="24"/>
          <w:szCs w:val="24"/>
        </w:rPr>
        <w:t xml:space="preserve"> legislative authority for </w:t>
      </w:r>
      <w:r w:rsidR="00901787" w:rsidRPr="00A773E5">
        <w:rPr>
          <w:rFonts w:ascii="Times New Roman" w:hAnsi="Times New Roman" w:cs="Times New Roman"/>
          <w:sz w:val="24"/>
          <w:szCs w:val="24"/>
        </w:rPr>
        <w:t xml:space="preserve">the Government to </w:t>
      </w:r>
      <w:r w:rsidR="00901787" w:rsidRPr="00A773E5">
        <w:rPr>
          <w:rFonts w:ascii="Times New Roman" w:hAnsi="Times New Roman"/>
          <w:sz w:val="24"/>
          <w:szCs w:val="24"/>
        </w:rPr>
        <w:t>provide funding to Plant Health Australia</w:t>
      </w:r>
      <w:r w:rsidR="009C6873" w:rsidRPr="00A773E5">
        <w:rPr>
          <w:rFonts w:ascii="Times New Roman" w:hAnsi="Times New Roman"/>
          <w:sz w:val="24"/>
          <w:szCs w:val="24"/>
        </w:rPr>
        <w:t xml:space="preserve"> Limited (PHA)</w:t>
      </w:r>
      <w:r w:rsidR="00901787" w:rsidRPr="00A773E5">
        <w:rPr>
          <w:rFonts w:ascii="Times New Roman" w:hAnsi="Times New Roman"/>
          <w:sz w:val="24"/>
          <w:szCs w:val="24"/>
        </w:rPr>
        <w:t xml:space="preserve"> to deliver activities </w:t>
      </w:r>
      <w:r w:rsidR="009C6873" w:rsidRPr="00A773E5">
        <w:rPr>
          <w:rFonts w:ascii="Times New Roman" w:hAnsi="Times New Roman"/>
          <w:sz w:val="24"/>
          <w:szCs w:val="24"/>
        </w:rPr>
        <w:t>in</w:t>
      </w:r>
      <w:r w:rsidR="006C1AEF" w:rsidRPr="00A773E5">
        <w:rPr>
          <w:rFonts w:ascii="Times New Roman" w:hAnsi="Times New Roman"/>
          <w:sz w:val="24"/>
          <w:szCs w:val="24"/>
        </w:rPr>
        <w:t xml:space="preserve"> support </w:t>
      </w:r>
      <w:r w:rsidR="009C6873" w:rsidRPr="00A773E5">
        <w:rPr>
          <w:rFonts w:ascii="Times New Roman" w:hAnsi="Times New Roman"/>
          <w:sz w:val="24"/>
          <w:szCs w:val="24"/>
        </w:rPr>
        <w:t xml:space="preserve">of </w:t>
      </w:r>
      <w:r w:rsidR="00901787" w:rsidRPr="00A773E5">
        <w:rPr>
          <w:rFonts w:ascii="Times New Roman" w:hAnsi="Times New Roman"/>
          <w:sz w:val="24"/>
          <w:szCs w:val="24"/>
        </w:rPr>
        <w:t>national biosecurity outcomes in relation to plant pests, diseases and weeds</w:t>
      </w:r>
      <w:r w:rsidR="00901787" w:rsidRPr="00A773E5">
        <w:rPr>
          <w:rFonts w:ascii="Times New Roman" w:hAnsi="Times New Roman" w:cs="Times New Roman"/>
          <w:sz w:val="24"/>
          <w:szCs w:val="24"/>
        </w:rPr>
        <w:t>.</w:t>
      </w:r>
    </w:p>
    <w:p w14:paraId="62F7DA31" w14:textId="77777777" w:rsidR="00156313" w:rsidRPr="00A773E5" w:rsidRDefault="00156313" w:rsidP="00944490">
      <w:pPr>
        <w:spacing w:after="0" w:line="240" w:lineRule="auto"/>
        <w:rPr>
          <w:rFonts w:ascii="Times New Roman" w:hAnsi="Times New Roman" w:cs="Times New Roman"/>
          <w:sz w:val="24"/>
          <w:szCs w:val="24"/>
        </w:rPr>
      </w:pPr>
    </w:p>
    <w:p w14:paraId="7AD85B03" w14:textId="6E01C97C" w:rsidR="006C1AEF" w:rsidRPr="00A773E5" w:rsidRDefault="009C6873"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PHA</w:t>
      </w:r>
      <w:r w:rsidR="006C1AEF" w:rsidRPr="00A773E5">
        <w:rPr>
          <w:rFonts w:ascii="Times New Roman" w:hAnsi="Times New Roman" w:cs="Times New Roman"/>
          <w:sz w:val="24"/>
          <w:szCs w:val="24"/>
        </w:rPr>
        <w:t xml:space="preserve"> is a not-for-profit public company limited by guarantee, established in 2000 by the Australian, state and territory governments</w:t>
      </w:r>
      <w:r w:rsidR="00A54179" w:rsidRPr="00A773E5">
        <w:rPr>
          <w:rFonts w:ascii="Times New Roman" w:hAnsi="Times New Roman" w:cs="Times New Roman"/>
          <w:sz w:val="24"/>
          <w:szCs w:val="24"/>
        </w:rPr>
        <w:t>,</w:t>
      </w:r>
      <w:r w:rsidR="006C1AEF" w:rsidRPr="00A773E5">
        <w:rPr>
          <w:rFonts w:ascii="Times New Roman" w:hAnsi="Times New Roman" w:cs="Times New Roman"/>
          <w:sz w:val="24"/>
          <w:szCs w:val="24"/>
        </w:rPr>
        <w:t xml:space="preserve"> and national plant industries. </w:t>
      </w:r>
      <w:r w:rsidR="00A54179" w:rsidRPr="00A773E5">
        <w:rPr>
          <w:rFonts w:ascii="Times New Roman" w:hAnsi="Times New Roman" w:cs="Times New Roman"/>
          <w:sz w:val="24"/>
          <w:szCs w:val="24"/>
        </w:rPr>
        <w:t>Its</w:t>
      </w:r>
      <w:r w:rsidR="006C1AEF" w:rsidRPr="00A773E5">
        <w:rPr>
          <w:rFonts w:ascii="Times New Roman" w:hAnsi="Times New Roman" w:cs="Times New Roman"/>
          <w:sz w:val="24"/>
          <w:szCs w:val="24"/>
        </w:rPr>
        <w:t xml:space="preserve"> objectives are to develop a whole-of-industry and whole-of-government approach to developing, coordinating and implementing plant health policies and management programs in Australia. The</w:t>
      </w:r>
      <w:r w:rsidR="00A54179" w:rsidRPr="00A773E5">
        <w:rPr>
          <w:rFonts w:ascii="Times New Roman" w:hAnsi="Times New Roman" w:cs="Times New Roman"/>
          <w:sz w:val="24"/>
          <w:szCs w:val="24"/>
        </w:rPr>
        <w:t> </w:t>
      </w:r>
      <w:r w:rsidR="006C1AEF" w:rsidRPr="00A773E5">
        <w:rPr>
          <w:rFonts w:ascii="Times New Roman" w:hAnsi="Times New Roman" w:cs="Times New Roman"/>
          <w:sz w:val="24"/>
          <w:szCs w:val="24"/>
        </w:rPr>
        <w:t>Commonwealth is a founding member of PHA.</w:t>
      </w:r>
    </w:p>
    <w:p w14:paraId="59286BD0" w14:textId="77777777" w:rsidR="006C1AEF" w:rsidRPr="00A773E5" w:rsidRDefault="006C1AEF" w:rsidP="00944490">
      <w:pPr>
        <w:spacing w:after="0" w:line="240" w:lineRule="auto"/>
        <w:rPr>
          <w:rFonts w:ascii="Times New Roman" w:hAnsi="Times New Roman" w:cs="Times New Roman"/>
          <w:sz w:val="24"/>
          <w:szCs w:val="24"/>
        </w:rPr>
      </w:pPr>
    </w:p>
    <w:p w14:paraId="7EBCEFCA" w14:textId="50F2A254"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is the national coordinator of government-industry partnerships for plant biosecurity in Australia with the aim to minimise the impacts of plant pests, diseases and weeds; boost industry productivity and profitability; and enhance market access. PHA is the custodian for the </w:t>
      </w:r>
      <w:r w:rsidRPr="00A773E5">
        <w:rPr>
          <w:rFonts w:ascii="Times New Roman" w:hAnsi="Times New Roman" w:cs="Times New Roman"/>
          <w:i/>
          <w:sz w:val="24"/>
          <w:szCs w:val="24"/>
        </w:rPr>
        <w:t>Emergency Plant Pest Response Deed</w:t>
      </w:r>
      <w:r w:rsidRPr="00A773E5">
        <w:rPr>
          <w:rFonts w:ascii="Times New Roman" w:hAnsi="Times New Roman" w:cs="Times New Roman"/>
          <w:sz w:val="24"/>
          <w:szCs w:val="24"/>
        </w:rPr>
        <w:t xml:space="preserve"> (EPPRD),</w:t>
      </w:r>
      <w:r w:rsidR="00A54179" w:rsidRPr="00A773E5">
        <w:rPr>
          <w:rFonts w:ascii="Times New Roman" w:hAnsi="Times New Roman" w:cs="Times New Roman"/>
          <w:sz w:val="24"/>
          <w:szCs w:val="24"/>
        </w:rPr>
        <w:t xml:space="preserve"> which is an agreement between PHA, the Australian, state and territory governments, and national plant industries to</w:t>
      </w:r>
      <w:r w:rsidRPr="00A773E5">
        <w:rPr>
          <w:rFonts w:ascii="Times New Roman" w:hAnsi="Times New Roman" w:cs="Times New Roman"/>
          <w:sz w:val="24"/>
          <w:szCs w:val="24"/>
        </w:rPr>
        <w:t xml:space="preserve"> facilitate </w:t>
      </w:r>
      <w:r w:rsidRPr="00A773E5">
        <w:rPr>
          <w:rFonts w:ascii="Times New Roman" w:hAnsi="Times New Roman" w:cs="Times New Roman"/>
          <w:sz w:val="24"/>
          <w:szCs w:val="24"/>
        </w:rPr>
        <w:lastRenderedPageBreak/>
        <w:t>emergency responses to plant pests and diseases, and improve Australia’s preparedness and capability to respond to biosecurity incidents.</w:t>
      </w:r>
    </w:p>
    <w:p w14:paraId="62B8FF6A" w14:textId="2D8416A2" w:rsidR="00A54179" w:rsidRPr="00A773E5" w:rsidRDefault="00A54179" w:rsidP="00944490">
      <w:pPr>
        <w:spacing w:after="0" w:line="240" w:lineRule="auto"/>
        <w:rPr>
          <w:rFonts w:ascii="Times New Roman" w:hAnsi="Times New Roman" w:cs="Times New Roman"/>
          <w:sz w:val="24"/>
          <w:szCs w:val="24"/>
        </w:rPr>
      </w:pPr>
    </w:p>
    <w:p w14:paraId="326BCC47" w14:textId="1AA6BF7D"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 PHA</w:t>
      </w:r>
      <w:r w:rsidR="00A54179" w:rsidRPr="00A773E5">
        <w:rPr>
          <w:rFonts w:ascii="Times New Roman" w:hAnsi="Times New Roman" w:cs="Times New Roman"/>
          <w:sz w:val="24"/>
          <w:szCs w:val="24"/>
        </w:rPr>
        <w:t>’s constitution designates the m</w:t>
      </w:r>
      <w:r w:rsidRPr="00A773E5">
        <w:rPr>
          <w:rFonts w:ascii="Times New Roman" w:hAnsi="Times New Roman" w:cs="Times New Roman"/>
          <w:sz w:val="24"/>
          <w:szCs w:val="24"/>
        </w:rPr>
        <w:t>inister responsible for agriculture as the Commonwealth representative. Responsibility for PHA company business has been formally delegated to the Australian Chief Plant Protection Officer, a senior executive positon within the department. In addition to participating in emergency response arrangements conducted under the EPPRD, the Government participates in PHA’s general meetings as a voting member, is represented on multiple working groups coordinated by PHA</w:t>
      </w:r>
      <w:r w:rsidR="00A54179" w:rsidRPr="00A773E5">
        <w:rPr>
          <w:rFonts w:ascii="Times New Roman" w:hAnsi="Times New Roman" w:cs="Times New Roman"/>
          <w:sz w:val="24"/>
          <w:szCs w:val="24"/>
        </w:rPr>
        <w:t>,</w:t>
      </w:r>
      <w:r w:rsidRPr="00A773E5">
        <w:rPr>
          <w:rFonts w:ascii="Times New Roman" w:hAnsi="Times New Roman" w:cs="Times New Roman"/>
          <w:sz w:val="24"/>
          <w:szCs w:val="24"/>
        </w:rPr>
        <w:t xml:space="preserve"> and conducts strategic meetings with the PHA</w:t>
      </w:r>
      <w:r w:rsidR="00A54179" w:rsidRPr="00A773E5">
        <w:rPr>
          <w:rFonts w:ascii="Times New Roman" w:hAnsi="Times New Roman" w:cs="Times New Roman"/>
          <w:sz w:val="24"/>
          <w:szCs w:val="24"/>
        </w:rPr>
        <w:t>’s</w:t>
      </w:r>
      <w:r w:rsidRPr="00A773E5">
        <w:rPr>
          <w:rFonts w:ascii="Times New Roman" w:hAnsi="Times New Roman" w:cs="Times New Roman"/>
          <w:sz w:val="24"/>
          <w:szCs w:val="24"/>
        </w:rPr>
        <w:t xml:space="preserve"> executive</w:t>
      </w:r>
      <w:r w:rsidR="00A54179" w:rsidRPr="00A773E5">
        <w:rPr>
          <w:rFonts w:ascii="Times New Roman" w:hAnsi="Times New Roman" w:cs="Times New Roman"/>
          <w:sz w:val="24"/>
          <w:szCs w:val="24"/>
        </w:rPr>
        <w:t xml:space="preserve"> management</w:t>
      </w:r>
      <w:r w:rsidRPr="00A773E5">
        <w:rPr>
          <w:rFonts w:ascii="Times New Roman" w:hAnsi="Times New Roman" w:cs="Times New Roman"/>
          <w:sz w:val="24"/>
          <w:szCs w:val="24"/>
        </w:rPr>
        <w:t xml:space="preserve"> on an annual basis. </w:t>
      </w:r>
    </w:p>
    <w:p w14:paraId="6C88882C" w14:textId="0BA4E490" w:rsidR="006C1AEF" w:rsidRPr="00A773E5" w:rsidRDefault="006C1AEF" w:rsidP="00944490">
      <w:pPr>
        <w:spacing w:after="0" w:line="240" w:lineRule="auto"/>
        <w:rPr>
          <w:rFonts w:ascii="Times New Roman" w:hAnsi="Times New Roman" w:cs="Times New Roman"/>
          <w:sz w:val="24"/>
          <w:szCs w:val="24"/>
        </w:rPr>
      </w:pPr>
    </w:p>
    <w:p w14:paraId="340C679E" w14:textId="38B6B598"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 Government recognises biosecurity is a shared responsibility and is committed to building a stronger, more resilient and financially sustainable biosecurity system, including</w:t>
      </w:r>
      <w:r w:rsidR="00A54179" w:rsidRPr="00A773E5">
        <w:rPr>
          <w:rFonts w:ascii="Times New Roman" w:hAnsi="Times New Roman" w:cs="Times New Roman"/>
          <w:sz w:val="24"/>
          <w:szCs w:val="24"/>
        </w:rPr>
        <w:t xml:space="preserve"> through</w:t>
      </w:r>
      <w:r w:rsidRPr="00A773E5">
        <w:rPr>
          <w:rFonts w:ascii="Times New Roman" w:hAnsi="Times New Roman" w:cs="Times New Roman"/>
          <w:sz w:val="24"/>
          <w:szCs w:val="24"/>
        </w:rPr>
        <w:t xml:space="preserve">: </w:t>
      </w:r>
    </w:p>
    <w:p w14:paraId="5AEFDA8F" w14:textId="5CD17A63" w:rsidR="006C1AEF" w:rsidRPr="00A773E5" w:rsidRDefault="006C1AEF" w:rsidP="00944490">
      <w:pPr>
        <w:pStyle w:val="ListParagraph"/>
        <w:numPr>
          <w:ilvl w:val="0"/>
          <w:numId w:val="12"/>
        </w:numPr>
        <w:spacing w:after="0" w:line="240" w:lineRule="auto"/>
        <w:rPr>
          <w:rFonts w:ascii="Times New Roman" w:hAnsi="Times New Roman"/>
          <w:sz w:val="24"/>
        </w:rPr>
      </w:pPr>
      <w:r w:rsidRPr="00A773E5">
        <w:rPr>
          <w:rFonts w:ascii="Times New Roman" w:hAnsi="Times New Roman"/>
          <w:sz w:val="24"/>
        </w:rPr>
        <w:t xml:space="preserve">working collaboratively with state and territory governments and industries to prepare for the threat of emergency animal and plant pests and diseases and </w:t>
      </w:r>
      <w:r w:rsidR="00A54179" w:rsidRPr="00A773E5">
        <w:rPr>
          <w:rFonts w:ascii="Times New Roman" w:hAnsi="Times New Roman"/>
          <w:sz w:val="24"/>
        </w:rPr>
        <w:t>coordinating national responses;</w:t>
      </w:r>
      <w:r w:rsidRPr="00A773E5">
        <w:rPr>
          <w:rFonts w:ascii="Times New Roman" w:hAnsi="Times New Roman"/>
          <w:sz w:val="24"/>
        </w:rPr>
        <w:t xml:space="preserve"> and</w:t>
      </w:r>
    </w:p>
    <w:p w14:paraId="3EA088B3" w14:textId="77777777" w:rsidR="006C1AEF" w:rsidRPr="00A773E5" w:rsidRDefault="006C1AEF" w:rsidP="00944490">
      <w:pPr>
        <w:pStyle w:val="ListParagraph"/>
        <w:numPr>
          <w:ilvl w:val="0"/>
          <w:numId w:val="12"/>
        </w:numPr>
        <w:spacing w:after="0" w:line="240" w:lineRule="auto"/>
        <w:rPr>
          <w:rFonts w:ascii="Times New Roman" w:hAnsi="Times New Roman"/>
          <w:sz w:val="24"/>
        </w:rPr>
      </w:pPr>
      <w:proofErr w:type="gramStart"/>
      <w:r w:rsidRPr="00A773E5">
        <w:rPr>
          <w:rFonts w:ascii="Times New Roman" w:hAnsi="Times New Roman"/>
          <w:sz w:val="24"/>
        </w:rPr>
        <w:t>funding</w:t>
      </w:r>
      <w:proofErr w:type="gramEnd"/>
      <w:r w:rsidRPr="00A773E5">
        <w:rPr>
          <w:rFonts w:ascii="Times New Roman" w:hAnsi="Times New Roman"/>
          <w:sz w:val="24"/>
        </w:rPr>
        <w:t xml:space="preserve"> pest and disease eradication programs.</w:t>
      </w:r>
    </w:p>
    <w:p w14:paraId="2FA91252" w14:textId="77777777" w:rsidR="006C1AEF" w:rsidRPr="00A773E5" w:rsidRDefault="006C1AEF" w:rsidP="00944490">
      <w:pPr>
        <w:spacing w:after="0" w:line="240" w:lineRule="auto"/>
        <w:rPr>
          <w:rFonts w:ascii="Times New Roman" w:hAnsi="Times New Roman" w:cs="Times New Roman"/>
          <w:sz w:val="24"/>
          <w:szCs w:val="24"/>
        </w:rPr>
      </w:pPr>
    </w:p>
    <w:p w14:paraId="04309EB9" w14:textId="0BCA34AC"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Biosecurity incursions affect agricultural, forestry and marine industries, impacting on production, ‘farm gate’ profits and jeopardising access to high-value export markets, with flow</w:t>
      </w:r>
      <w:r w:rsidR="00ED7267" w:rsidRPr="00A773E5">
        <w:rPr>
          <w:rFonts w:ascii="Times New Roman" w:hAnsi="Times New Roman" w:cs="Times New Roman"/>
          <w:sz w:val="24"/>
          <w:szCs w:val="24"/>
        </w:rPr>
        <w:t>-</w:t>
      </w:r>
      <w:r w:rsidRPr="00A773E5">
        <w:rPr>
          <w:rFonts w:ascii="Times New Roman" w:hAnsi="Times New Roman" w:cs="Times New Roman"/>
          <w:sz w:val="24"/>
          <w:szCs w:val="24"/>
        </w:rPr>
        <w:t xml:space="preserve">on consequences for regional jobs, downstream businesses and Australian consumers. Incursions can also cause significant environmental and ecosystem damage, and generally </w:t>
      </w:r>
      <w:r w:rsidR="00567C48" w:rsidRPr="00A773E5">
        <w:rPr>
          <w:rFonts w:ascii="Times New Roman" w:hAnsi="Times New Roman" w:cs="Times New Roman"/>
          <w:sz w:val="24"/>
          <w:szCs w:val="24"/>
        </w:rPr>
        <w:t xml:space="preserve">negatively </w:t>
      </w:r>
      <w:r w:rsidRPr="00A773E5">
        <w:rPr>
          <w:rFonts w:ascii="Times New Roman" w:hAnsi="Times New Roman" w:cs="Times New Roman"/>
          <w:sz w:val="24"/>
          <w:szCs w:val="24"/>
        </w:rPr>
        <w:t>impact on our way of life.</w:t>
      </w:r>
    </w:p>
    <w:p w14:paraId="436BA662" w14:textId="0FCB4E34" w:rsidR="006C1AEF" w:rsidRPr="00A773E5" w:rsidRDefault="006C1AEF" w:rsidP="00944490">
      <w:pPr>
        <w:spacing w:after="0" w:line="240" w:lineRule="auto"/>
        <w:rPr>
          <w:rFonts w:ascii="Times New Roman" w:hAnsi="Times New Roman" w:cs="Times New Roman"/>
          <w:sz w:val="24"/>
          <w:szCs w:val="24"/>
        </w:rPr>
      </w:pPr>
    </w:p>
    <w:p w14:paraId="4B5C8593" w14:textId="77777777"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Commonwealth expenditure will be in the form of annual membership fees and additional funding arrangements, through the Immediate Assistance Fund, to support PHA deliver </w:t>
      </w:r>
    </w:p>
    <w:p w14:paraId="2D36C73C" w14:textId="77777777" w:rsidR="00923B0A" w:rsidRPr="00A773E5" w:rsidRDefault="006C1AEF" w:rsidP="00944490">
      <w:pPr>
        <w:spacing w:after="0" w:line="240" w:lineRule="auto"/>
        <w:rPr>
          <w:rFonts w:ascii="Times New Roman" w:hAnsi="Times New Roman"/>
          <w:sz w:val="24"/>
          <w:szCs w:val="24"/>
        </w:rPr>
      </w:pPr>
      <w:proofErr w:type="gramStart"/>
      <w:r w:rsidRPr="00A773E5">
        <w:rPr>
          <w:rFonts w:ascii="Times New Roman" w:hAnsi="Times New Roman" w:cs="Times New Roman"/>
          <w:sz w:val="24"/>
          <w:szCs w:val="24"/>
        </w:rPr>
        <w:t>core</w:t>
      </w:r>
      <w:proofErr w:type="gramEnd"/>
      <w:r w:rsidRPr="00A773E5">
        <w:rPr>
          <w:rFonts w:ascii="Times New Roman" w:hAnsi="Times New Roman" w:cs="Times New Roman"/>
          <w:sz w:val="24"/>
          <w:szCs w:val="24"/>
        </w:rPr>
        <w:t xml:space="preserve"> activities critical to maintaining Australia’s favourable pest and disease status. </w:t>
      </w:r>
      <w:r w:rsidR="00923B0A" w:rsidRPr="00A773E5">
        <w:rPr>
          <w:rFonts w:ascii="Times New Roman" w:hAnsi="Times New Roman" w:cs="Times New Roman"/>
          <w:sz w:val="24"/>
          <w:szCs w:val="24"/>
        </w:rPr>
        <w:t xml:space="preserve">These efforts are consistent with responsibilities under the </w:t>
      </w:r>
      <w:r w:rsidR="00923B0A" w:rsidRPr="00A773E5">
        <w:rPr>
          <w:rFonts w:ascii="Times New Roman" w:hAnsi="Times New Roman" w:cs="Times New Roman"/>
          <w:i/>
          <w:sz w:val="24"/>
          <w:szCs w:val="24"/>
        </w:rPr>
        <w:t>Intergovernmental Agreement on Biosecurity</w:t>
      </w:r>
      <w:r w:rsidR="00923B0A" w:rsidRPr="00A773E5">
        <w:rPr>
          <w:rFonts w:ascii="Times New Roman" w:hAnsi="Times New Roman" w:cs="Times New Roman"/>
          <w:sz w:val="24"/>
          <w:szCs w:val="24"/>
        </w:rPr>
        <w:t>, which came into effect in early 2019.</w:t>
      </w:r>
    </w:p>
    <w:p w14:paraId="4CDCEBA8" w14:textId="7E87723F" w:rsidR="006C1AEF" w:rsidRPr="00A773E5" w:rsidRDefault="006C1AEF" w:rsidP="00944490">
      <w:pPr>
        <w:spacing w:after="0" w:line="240" w:lineRule="auto"/>
        <w:rPr>
          <w:rFonts w:ascii="Times New Roman" w:hAnsi="Times New Roman" w:cs="Times New Roman"/>
          <w:sz w:val="24"/>
          <w:szCs w:val="24"/>
        </w:rPr>
      </w:pPr>
    </w:p>
    <w:p w14:paraId="1B5E77E0" w14:textId="77777777" w:rsidR="00923B0A" w:rsidRPr="00A773E5" w:rsidRDefault="00923B0A" w:rsidP="00944490">
      <w:pPr>
        <w:spacing w:after="0" w:line="240" w:lineRule="auto"/>
        <w:rPr>
          <w:rFonts w:ascii="Times New Roman" w:hAnsi="Times New Roman"/>
          <w:sz w:val="24"/>
          <w:szCs w:val="24"/>
        </w:rPr>
      </w:pPr>
      <w:r w:rsidRPr="00A773E5">
        <w:rPr>
          <w:rFonts w:ascii="Times New Roman" w:hAnsi="Times New Roman"/>
          <w:sz w:val="24"/>
          <w:szCs w:val="24"/>
        </w:rPr>
        <w:t>PHA’s activities to be supported by Commonwealth funding include:</w:t>
      </w:r>
    </w:p>
    <w:p w14:paraId="1229833A" w14:textId="4A2E85DE"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administration and operation of the EPPRD;</w:t>
      </w:r>
    </w:p>
    <w:p w14:paraId="5D9BFA0C"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coordination of government-industry partnerships;</w:t>
      </w:r>
    </w:p>
    <w:p w14:paraId="43D47E1E"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development of pest and disease management and preparedness programs;</w:t>
      </w:r>
    </w:p>
    <w:p w14:paraId="49F723FB"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facilitation of nationally coordinated surveillance programs;</w:t>
      </w:r>
    </w:p>
    <w:p w14:paraId="292C4148"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improvement of Australia’s diagnostic capability of plant pests and diseases;</w:t>
      </w:r>
    </w:p>
    <w:p w14:paraId="21D12C9E"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 xml:space="preserve">implementation of the </w:t>
      </w:r>
      <w:r w:rsidRPr="00A773E5">
        <w:rPr>
          <w:rFonts w:ascii="Times New Roman" w:hAnsi="Times New Roman"/>
          <w:i/>
          <w:sz w:val="24"/>
          <w:szCs w:val="24"/>
        </w:rPr>
        <w:t>National Plant Biosecurity Research, Development and Extension Strategy</w:t>
      </w:r>
      <w:r w:rsidRPr="00A773E5">
        <w:rPr>
          <w:rFonts w:ascii="Times New Roman" w:hAnsi="Times New Roman"/>
          <w:sz w:val="24"/>
          <w:szCs w:val="24"/>
        </w:rPr>
        <w:t>; and</w:t>
      </w:r>
    </w:p>
    <w:p w14:paraId="70A96B7C" w14:textId="77777777" w:rsidR="00923B0A" w:rsidRPr="00A773E5" w:rsidRDefault="00923B0A"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administration of projects funded under the Immediate Assistance Fund, which provides additional capacity and rapid assistance to state and territory governments and industry to respond to an emergency pest or disease incursion, including deployment of national and international experts and specialised equipment.</w:t>
      </w:r>
    </w:p>
    <w:p w14:paraId="4DBA14E6" w14:textId="6E8CB1A6" w:rsidR="00C86F35" w:rsidRPr="00A773E5" w:rsidRDefault="00C86F35" w:rsidP="00944490">
      <w:pPr>
        <w:spacing w:after="0" w:line="240" w:lineRule="auto"/>
        <w:rPr>
          <w:rFonts w:ascii="Times New Roman" w:hAnsi="Times New Roman" w:cs="Times New Roman"/>
          <w:sz w:val="24"/>
          <w:szCs w:val="24"/>
        </w:rPr>
      </w:pPr>
    </w:p>
    <w:p w14:paraId="27AE07B8" w14:textId="77777777"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Administration and operation of the EPPRD</w:t>
      </w:r>
    </w:p>
    <w:p w14:paraId="5A6AEFAA" w14:textId="77777777" w:rsidR="006C1AEF" w:rsidRPr="00A773E5" w:rsidRDefault="006C1AEF" w:rsidP="00944490">
      <w:pPr>
        <w:spacing w:after="0" w:line="240" w:lineRule="auto"/>
        <w:rPr>
          <w:rFonts w:ascii="Times New Roman" w:hAnsi="Times New Roman" w:cs="Times New Roman"/>
          <w:sz w:val="24"/>
          <w:szCs w:val="24"/>
        </w:rPr>
      </w:pPr>
    </w:p>
    <w:p w14:paraId="53793415" w14:textId="0402A566"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EPPRD is a formal agreement between PHA, the </w:t>
      </w:r>
      <w:r w:rsidR="00931FA9" w:rsidRPr="00A773E5">
        <w:rPr>
          <w:rFonts w:ascii="Times New Roman" w:hAnsi="Times New Roman" w:cs="Times New Roman"/>
          <w:sz w:val="24"/>
          <w:szCs w:val="24"/>
        </w:rPr>
        <w:t>Australian</w:t>
      </w:r>
      <w:r w:rsidRPr="00A773E5">
        <w:rPr>
          <w:rFonts w:ascii="Times New Roman" w:hAnsi="Times New Roman" w:cs="Times New Roman"/>
          <w:sz w:val="24"/>
          <w:szCs w:val="24"/>
        </w:rPr>
        <w:t>, state and territory governments</w:t>
      </w:r>
      <w:r w:rsidR="00931FA9" w:rsidRPr="00A773E5">
        <w:rPr>
          <w:rFonts w:ascii="Times New Roman" w:hAnsi="Times New Roman" w:cs="Times New Roman"/>
          <w:sz w:val="24"/>
          <w:szCs w:val="24"/>
        </w:rPr>
        <w:t>,</w:t>
      </w:r>
      <w:r w:rsidRPr="00A773E5">
        <w:rPr>
          <w:rFonts w:ascii="Times New Roman" w:hAnsi="Times New Roman" w:cs="Times New Roman"/>
          <w:sz w:val="24"/>
          <w:szCs w:val="24"/>
        </w:rPr>
        <w:t xml:space="preserve"> and national plant industry signatories for the management and cost sharing of responses to nationally significant emergency plant pests and diseases. It facilitates timely, effective and efficient responses to plant pest and disease incursions. </w:t>
      </w:r>
    </w:p>
    <w:p w14:paraId="6BCFF5F9" w14:textId="77777777" w:rsidR="006C1AEF" w:rsidRPr="00A773E5" w:rsidRDefault="006C1AEF" w:rsidP="00944490">
      <w:pPr>
        <w:spacing w:after="0" w:line="240" w:lineRule="auto"/>
        <w:rPr>
          <w:rFonts w:ascii="Times New Roman" w:hAnsi="Times New Roman" w:cs="Times New Roman"/>
          <w:sz w:val="24"/>
          <w:szCs w:val="24"/>
        </w:rPr>
      </w:pPr>
    </w:p>
    <w:p w14:paraId="241C4453" w14:textId="6AC10DD9"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As </w:t>
      </w:r>
      <w:r w:rsidR="00931FA9" w:rsidRPr="00A773E5">
        <w:rPr>
          <w:rFonts w:ascii="Times New Roman" w:hAnsi="Times New Roman" w:cs="Times New Roman"/>
          <w:sz w:val="24"/>
          <w:szCs w:val="24"/>
        </w:rPr>
        <w:t xml:space="preserve">the </w:t>
      </w:r>
      <w:r w:rsidRPr="00A773E5">
        <w:rPr>
          <w:rFonts w:ascii="Times New Roman" w:hAnsi="Times New Roman" w:cs="Times New Roman"/>
          <w:sz w:val="24"/>
          <w:szCs w:val="24"/>
        </w:rPr>
        <w:t>EPPRD custodian, PHA provides advice on deed application, carries out relevant training for government and industry, conducts debriefs to capture and apply response learnings to future incursions, categorises deed treatment of new pests and diseases, and</w:t>
      </w:r>
      <w:r w:rsidR="00931FA9" w:rsidRPr="00A773E5">
        <w:rPr>
          <w:rFonts w:ascii="Times New Roman" w:hAnsi="Times New Roman" w:cs="Times New Roman"/>
          <w:sz w:val="24"/>
          <w:szCs w:val="24"/>
        </w:rPr>
        <w:t xml:space="preserve"> </w:t>
      </w:r>
      <w:r w:rsidRPr="00A773E5">
        <w:rPr>
          <w:rFonts w:ascii="Times New Roman" w:hAnsi="Times New Roman" w:cs="Times New Roman"/>
          <w:sz w:val="24"/>
          <w:szCs w:val="24"/>
        </w:rPr>
        <w:t>develops and documents EPPRD policy and application for member consideration</w:t>
      </w:r>
      <w:r w:rsidR="00931FA9" w:rsidRPr="00A773E5">
        <w:rPr>
          <w:rFonts w:ascii="Times New Roman" w:hAnsi="Times New Roman" w:cs="Times New Roman"/>
          <w:sz w:val="24"/>
          <w:szCs w:val="24"/>
        </w:rPr>
        <w:t>, as required</w:t>
      </w:r>
      <w:r w:rsidRPr="00A773E5">
        <w:rPr>
          <w:rFonts w:ascii="Times New Roman" w:hAnsi="Times New Roman" w:cs="Times New Roman"/>
          <w:sz w:val="24"/>
          <w:szCs w:val="24"/>
        </w:rPr>
        <w:t>.</w:t>
      </w:r>
    </w:p>
    <w:p w14:paraId="6B75E929" w14:textId="77777777" w:rsidR="006C1AEF" w:rsidRPr="00A773E5" w:rsidRDefault="006C1AEF" w:rsidP="00944490">
      <w:pPr>
        <w:spacing w:after="0" w:line="240" w:lineRule="auto"/>
        <w:rPr>
          <w:rFonts w:ascii="Times New Roman" w:hAnsi="Times New Roman" w:cs="Times New Roman"/>
          <w:sz w:val="24"/>
          <w:szCs w:val="24"/>
        </w:rPr>
      </w:pPr>
    </w:p>
    <w:p w14:paraId="257EAEE6" w14:textId="31EB34AF"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 EPPRD supports the Government’s goal of sharing responsibility for biosecurity with other governments and industry. State and territory governments benefit</w:t>
      </w:r>
      <w:r w:rsidR="00931FA9" w:rsidRPr="00A773E5">
        <w:rPr>
          <w:rFonts w:ascii="Times New Roman" w:hAnsi="Times New Roman" w:cs="Times New Roman"/>
          <w:sz w:val="24"/>
          <w:szCs w:val="24"/>
        </w:rPr>
        <w:t xml:space="preserve"> by</w:t>
      </w:r>
      <w:r w:rsidRPr="00A773E5">
        <w:rPr>
          <w:rFonts w:ascii="Times New Roman" w:hAnsi="Times New Roman" w:cs="Times New Roman"/>
          <w:sz w:val="24"/>
          <w:szCs w:val="24"/>
        </w:rPr>
        <w:t xml:space="preserve"> receiving support to undertake eradications of plant pests, diseases and weeds within their jurisdiction, </w:t>
      </w:r>
      <w:r w:rsidR="00931FA9" w:rsidRPr="00A773E5">
        <w:rPr>
          <w:rFonts w:ascii="Times New Roman" w:hAnsi="Times New Roman" w:cs="Times New Roman"/>
          <w:sz w:val="24"/>
          <w:szCs w:val="24"/>
        </w:rPr>
        <w:t>while</w:t>
      </w:r>
      <w:r w:rsidRPr="00A773E5">
        <w:rPr>
          <w:rFonts w:ascii="Times New Roman" w:hAnsi="Times New Roman" w:cs="Times New Roman"/>
          <w:sz w:val="24"/>
          <w:szCs w:val="24"/>
        </w:rPr>
        <w:t xml:space="preserve"> industry secure</w:t>
      </w:r>
      <w:r w:rsidR="00931FA9" w:rsidRPr="00A773E5">
        <w:rPr>
          <w:rFonts w:ascii="Times New Roman" w:hAnsi="Times New Roman" w:cs="Times New Roman"/>
          <w:sz w:val="24"/>
          <w:szCs w:val="24"/>
        </w:rPr>
        <w:t>s</w:t>
      </w:r>
      <w:r w:rsidRPr="00A773E5">
        <w:rPr>
          <w:rFonts w:ascii="Times New Roman" w:hAnsi="Times New Roman" w:cs="Times New Roman"/>
          <w:sz w:val="24"/>
          <w:szCs w:val="24"/>
        </w:rPr>
        <w:t xml:space="preserve"> a formal seat at the decision making table on issues that directly impact their livelihoods. Ultimately, all parties benefit through the cost sharing arrangements for national responses, reducing the financial burden on individual parties.</w:t>
      </w:r>
    </w:p>
    <w:p w14:paraId="6C436A35" w14:textId="612B187F" w:rsidR="000D3465" w:rsidRPr="00A773E5" w:rsidRDefault="000D3465" w:rsidP="00944490">
      <w:pPr>
        <w:spacing w:after="0" w:line="240" w:lineRule="auto"/>
        <w:rPr>
          <w:rFonts w:ascii="Times New Roman" w:hAnsi="Times New Roman" w:cs="Times New Roman"/>
          <w:sz w:val="24"/>
          <w:szCs w:val="24"/>
        </w:rPr>
      </w:pPr>
    </w:p>
    <w:p w14:paraId="49648931" w14:textId="5FA44347"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Coordinati</w:t>
      </w:r>
      <w:r w:rsidR="00931FA9" w:rsidRPr="00A773E5">
        <w:rPr>
          <w:rFonts w:ascii="Times New Roman" w:hAnsi="Times New Roman" w:cs="Times New Roman"/>
          <w:i/>
          <w:sz w:val="24"/>
          <w:szCs w:val="24"/>
          <w:u w:val="single"/>
        </w:rPr>
        <w:t>on of</w:t>
      </w:r>
      <w:r w:rsidRPr="00A773E5">
        <w:rPr>
          <w:rFonts w:ascii="Times New Roman" w:hAnsi="Times New Roman" w:cs="Times New Roman"/>
          <w:i/>
          <w:sz w:val="24"/>
          <w:szCs w:val="24"/>
          <w:u w:val="single"/>
        </w:rPr>
        <w:t xml:space="preserve"> government-industry partnerships</w:t>
      </w:r>
    </w:p>
    <w:p w14:paraId="30EFFC7C" w14:textId="77777777" w:rsidR="006C1AEF" w:rsidRPr="00A773E5" w:rsidRDefault="006C1AEF" w:rsidP="00944490">
      <w:pPr>
        <w:spacing w:after="0" w:line="240" w:lineRule="auto"/>
        <w:rPr>
          <w:rFonts w:ascii="Times New Roman" w:hAnsi="Times New Roman" w:cs="Times New Roman"/>
          <w:i/>
          <w:sz w:val="24"/>
          <w:szCs w:val="24"/>
        </w:rPr>
      </w:pPr>
    </w:p>
    <w:p w14:paraId="01B5F92B" w14:textId="23C2D781"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facilitates government-industry partnerships that strengthen Australia’s biosecurity system. These partnerships deliver outcomes such as industry-led surveillance programs for market access certification; increased awareness of biosecurity, including early reporting of suspect pests, diseases and weeds; and nationally consistent management of plant pests. </w:t>
      </w:r>
    </w:p>
    <w:p w14:paraId="3D248B1D" w14:textId="77777777" w:rsidR="006C1AEF" w:rsidRPr="00A773E5" w:rsidRDefault="006C1AEF" w:rsidP="00944490">
      <w:pPr>
        <w:spacing w:after="0" w:line="240" w:lineRule="auto"/>
        <w:rPr>
          <w:rFonts w:ascii="Times New Roman" w:hAnsi="Times New Roman" w:cs="Times New Roman"/>
          <w:sz w:val="24"/>
          <w:szCs w:val="24"/>
        </w:rPr>
      </w:pPr>
    </w:p>
    <w:p w14:paraId="3DF99C9F" w14:textId="665E3816"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These partnerships enable the Government to engage effectively with industry</w:t>
      </w:r>
      <w:r w:rsidR="005A6B81" w:rsidRPr="00A773E5">
        <w:rPr>
          <w:rFonts w:ascii="Times New Roman" w:hAnsi="Times New Roman" w:cs="Times New Roman"/>
          <w:sz w:val="24"/>
          <w:szCs w:val="24"/>
        </w:rPr>
        <w:t xml:space="preserve"> and </w:t>
      </w:r>
      <w:r w:rsidRPr="00A773E5">
        <w:rPr>
          <w:rFonts w:ascii="Times New Roman" w:hAnsi="Times New Roman" w:cs="Times New Roman"/>
          <w:sz w:val="24"/>
          <w:szCs w:val="24"/>
        </w:rPr>
        <w:t>leverag</w:t>
      </w:r>
      <w:r w:rsidR="005A6B81" w:rsidRPr="00A773E5">
        <w:rPr>
          <w:rFonts w:ascii="Times New Roman" w:hAnsi="Times New Roman" w:cs="Times New Roman"/>
          <w:sz w:val="24"/>
          <w:szCs w:val="24"/>
        </w:rPr>
        <w:t>e</w:t>
      </w:r>
      <w:r w:rsidRPr="00A773E5">
        <w:rPr>
          <w:rFonts w:ascii="Times New Roman" w:hAnsi="Times New Roman" w:cs="Times New Roman"/>
          <w:sz w:val="24"/>
          <w:szCs w:val="24"/>
        </w:rPr>
        <w:t xml:space="preserve"> their resources and expertise, while providing a means for industry to directly highlight issues to government, improving biosecurity outcomes and protecting returns along the agricultural value chain.</w:t>
      </w:r>
    </w:p>
    <w:p w14:paraId="2BFA5C60" w14:textId="49F38FAD" w:rsidR="006C1AEF" w:rsidRPr="00A773E5" w:rsidRDefault="006C1AEF" w:rsidP="00944490">
      <w:pPr>
        <w:spacing w:after="0" w:line="240" w:lineRule="auto"/>
        <w:rPr>
          <w:rFonts w:ascii="Times New Roman" w:hAnsi="Times New Roman" w:cs="Times New Roman"/>
          <w:sz w:val="24"/>
          <w:szCs w:val="24"/>
        </w:rPr>
      </w:pPr>
    </w:p>
    <w:p w14:paraId="3EB695D5" w14:textId="3AE42D42"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Develop</w:t>
      </w:r>
      <w:r w:rsidR="005A6B81" w:rsidRPr="00A773E5">
        <w:rPr>
          <w:rFonts w:ascii="Times New Roman" w:hAnsi="Times New Roman" w:cs="Times New Roman"/>
          <w:i/>
          <w:sz w:val="24"/>
          <w:szCs w:val="24"/>
          <w:u w:val="single"/>
        </w:rPr>
        <w:t>ment of</w:t>
      </w:r>
      <w:r w:rsidRPr="00A773E5">
        <w:rPr>
          <w:rFonts w:ascii="Times New Roman" w:hAnsi="Times New Roman" w:cs="Times New Roman"/>
          <w:i/>
          <w:sz w:val="24"/>
          <w:szCs w:val="24"/>
          <w:u w:val="single"/>
        </w:rPr>
        <w:t xml:space="preserve"> pest and disease management and preparedness programs</w:t>
      </w:r>
    </w:p>
    <w:p w14:paraId="7D9EE6BD" w14:textId="77777777" w:rsidR="006C1AEF" w:rsidRPr="00A773E5" w:rsidRDefault="006C1AEF" w:rsidP="00944490">
      <w:pPr>
        <w:spacing w:after="0" w:line="240" w:lineRule="auto"/>
        <w:rPr>
          <w:rFonts w:ascii="Times New Roman" w:hAnsi="Times New Roman" w:cs="Times New Roman"/>
          <w:i/>
          <w:sz w:val="24"/>
          <w:szCs w:val="24"/>
        </w:rPr>
      </w:pPr>
    </w:p>
    <w:p w14:paraId="5406E31C" w14:textId="65059E48"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PHA supports government and industry to identify, prepare and manage threats to plant</w:t>
      </w:r>
      <w:r w:rsidR="005A6B81" w:rsidRPr="00A773E5">
        <w:rPr>
          <w:rFonts w:ascii="Times New Roman" w:hAnsi="Times New Roman" w:cs="Times New Roman"/>
          <w:sz w:val="24"/>
          <w:szCs w:val="24"/>
        </w:rPr>
        <w:noBreakHyphen/>
      </w:r>
      <w:r w:rsidRPr="00A773E5">
        <w:rPr>
          <w:rFonts w:ascii="Times New Roman" w:hAnsi="Times New Roman" w:cs="Times New Roman"/>
          <w:sz w:val="24"/>
          <w:szCs w:val="24"/>
        </w:rPr>
        <w:t>based agriculture, positioning them to respond rapidly to these threats should they be realised. Activities include horizon scanning to identify emerging biosecurity threats overseas and prioritising those pests for Australia; aligning industry biosecurity pest risk assessment processes with those of government to ensure consistency; and supporting industry to adopt better on-farm biosecurity risk management within their business practices, protecting individual growers as well as the industry overall. Governments benefit through having mature agricultural industries capable of responding to and managing ongoing biosecurity risks in a rapidly changing environment.</w:t>
      </w:r>
    </w:p>
    <w:p w14:paraId="27438C27" w14:textId="77777777" w:rsidR="006C1AEF" w:rsidRPr="00A773E5" w:rsidRDefault="006C1AEF" w:rsidP="00944490">
      <w:pPr>
        <w:spacing w:after="0" w:line="240" w:lineRule="auto"/>
        <w:rPr>
          <w:rFonts w:ascii="Times New Roman" w:hAnsi="Times New Roman" w:cs="Times New Roman"/>
          <w:sz w:val="24"/>
          <w:szCs w:val="24"/>
        </w:rPr>
      </w:pPr>
    </w:p>
    <w:p w14:paraId="65648BFB" w14:textId="12773242"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Facilitati</w:t>
      </w:r>
      <w:r w:rsidR="005A6B81" w:rsidRPr="00A773E5">
        <w:rPr>
          <w:rFonts w:ascii="Times New Roman" w:hAnsi="Times New Roman" w:cs="Times New Roman"/>
          <w:i/>
          <w:sz w:val="24"/>
          <w:szCs w:val="24"/>
          <w:u w:val="single"/>
        </w:rPr>
        <w:t>on of</w:t>
      </w:r>
      <w:r w:rsidRPr="00A773E5">
        <w:rPr>
          <w:rFonts w:ascii="Times New Roman" w:hAnsi="Times New Roman" w:cs="Times New Roman"/>
          <w:i/>
          <w:sz w:val="24"/>
          <w:szCs w:val="24"/>
          <w:u w:val="single"/>
        </w:rPr>
        <w:t xml:space="preserve"> nationally coordinated surveillance programs</w:t>
      </w:r>
    </w:p>
    <w:p w14:paraId="5D5B17E4" w14:textId="77777777" w:rsidR="006C1AEF" w:rsidRPr="00A773E5" w:rsidRDefault="006C1AEF" w:rsidP="00944490">
      <w:pPr>
        <w:spacing w:after="0" w:line="240" w:lineRule="auto"/>
        <w:rPr>
          <w:rFonts w:ascii="Times New Roman" w:hAnsi="Times New Roman" w:cs="Times New Roman"/>
          <w:i/>
          <w:sz w:val="24"/>
          <w:szCs w:val="24"/>
        </w:rPr>
      </w:pPr>
    </w:p>
    <w:p w14:paraId="0AB05B66" w14:textId="4B9441E0"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Surveillance for plant pests is crucial to the integrity of the biosecurity system, and to maintaining and improving domestic and overseas market access for Australian industries. Ongoing surveillance increases the likelihood of early detection of, and preparation for, new exotic pests</w:t>
      </w:r>
      <w:r w:rsidR="005A6B81" w:rsidRPr="00A773E5">
        <w:rPr>
          <w:rFonts w:ascii="Times New Roman" w:hAnsi="Times New Roman" w:cs="Times New Roman"/>
          <w:sz w:val="24"/>
          <w:szCs w:val="24"/>
        </w:rPr>
        <w:t>,</w:t>
      </w:r>
      <w:r w:rsidRPr="00A773E5">
        <w:rPr>
          <w:rFonts w:ascii="Times New Roman" w:hAnsi="Times New Roman" w:cs="Times New Roman"/>
          <w:sz w:val="24"/>
          <w:szCs w:val="24"/>
        </w:rPr>
        <w:t xml:space="preserve"> supports eradication efforts</w:t>
      </w:r>
      <w:r w:rsidR="005A6B81" w:rsidRPr="00A773E5">
        <w:rPr>
          <w:rFonts w:ascii="Times New Roman" w:hAnsi="Times New Roman" w:cs="Times New Roman"/>
          <w:sz w:val="24"/>
          <w:szCs w:val="24"/>
        </w:rPr>
        <w:t>,</w:t>
      </w:r>
      <w:r w:rsidRPr="00A773E5">
        <w:rPr>
          <w:rFonts w:ascii="Times New Roman" w:hAnsi="Times New Roman" w:cs="Times New Roman"/>
          <w:sz w:val="24"/>
          <w:szCs w:val="24"/>
        </w:rPr>
        <w:t xml:space="preserve"> and assists </w:t>
      </w:r>
      <w:r w:rsidR="005A6B81" w:rsidRPr="00A773E5">
        <w:rPr>
          <w:rFonts w:ascii="Times New Roman" w:hAnsi="Times New Roman" w:cs="Times New Roman"/>
          <w:sz w:val="24"/>
          <w:szCs w:val="24"/>
        </w:rPr>
        <w:t xml:space="preserve">in </w:t>
      </w:r>
      <w:r w:rsidRPr="00A773E5">
        <w:rPr>
          <w:rFonts w:ascii="Times New Roman" w:hAnsi="Times New Roman" w:cs="Times New Roman"/>
          <w:sz w:val="24"/>
          <w:szCs w:val="24"/>
        </w:rPr>
        <w:t>maintain</w:t>
      </w:r>
      <w:r w:rsidR="005A6B81" w:rsidRPr="00A773E5">
        <w:rPr>
          <w:rFonts w:ascii="Times New Roman" w:hAnsi="Times New Roman" w:cs="Times New Roman"/>
          <w:sz w:val="24"/>
          <w:szCs w:val="24"/>
        </w:rPr>
        <w:t>ing</w:t>
      </w:r>
      <w:r w:rsidRPr="00A773E5">
        <w:rPr>
          <w:rFonts w:ascii="Times New Roman" w:hAnsi="Times New Roman" w:cs="Times New Roman"/>
          <w:sz w:val="24"/>
          <w:szCs w:val="24"/>
        </w:rPr>
        <w:t xml:space="preserve"> market access by demonstrating absence of key pests. It is an important </w:t>
      </w:r>
      <w:r w:rsidR="00847CFD" w:rsidRPr="00A773E5">
        <w:rPr>
          <w:rFonts w:ascii="Times New Roman" w:hAnsi="Times New Roman" w:cs="Times New Roman"/>
          <w:sz w:val="24"/>
          <w:szCs w:val="24"/>
        </w:rPr>
        <w:t>complementary component</w:t>
      </w:r>
      <w:r w:rsidRPr="00A773E5">
        <w:rPr>
          <w:rFonts w:ascii="Times New Roman" w:hAnsi="Times New Roman" w:cs="Times New Roman"/>
          <w:sz w:val="24"/>
          <w:szCs w:val="24"/>
        </w:rPr>
        <w:t xml:space="preserve"> to our border controls, particularly in relation to natural pathways. PHA undertakes a range of activities in the area, including developing national surveillance plans for key commodities, establishing surveillance programs for priority pests, facilitating surveillance in commercial production areas, and facilitating industry surveillance data collection.</w:t>
      </w:r>
    </w:p>
    <w:p w14:paraId="29D48E72" w14:textId="75C33A84" w:rsidR="005A6B81" w:rsidRPr="00A773E5" w:rsidRDefault="005A6B81" w:rsidP="00944490">
      <w:pPr>
        <w:spacing w:after="0" w:line="240" w:lineRule="auto"/>
        <w:rPr>
          <w:rFonts w:ascii="Times New Roman" w:hAnsi="Times New Roman" w:cs="Times New Roman"/>
          <w:sz w:val="24"/>
          <w:szCs w:val="24"/>
        </w:rPr>
      </w:pPr>
    </w:p>
    <w:p w14:paraId="1AD8555F" w14:textId="3F0A1EB1"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lastRenderedPageBreak/>
        <w:t>Improv</w:t>
      </w:r>
      <w:r w:rsidR="00BF1A97" w:rsidRPr="00A773E5">
        <w:rPr>
          <w:rFonts w:ascii="Times New Roman" w:hAnsi="Times New Roman" w:cs="Times New Roman"/>
          <w:i/>
          <w:sz w:val="24"/>
          <w:szCs w:val="24"/>
          <w:u w:val="single"/>
        </w:rPr>
        <w:t xml:space="preserve">ement of </w:t>
      </w:r>
      <w:r w:rsidRPr="00A773E5">
        <w:rPr>
          <w:rFonts w:ascii="Times New Roman" w:hAnsi="Times New Roman" w:cs="Times New Roman"/>
          <w:i/>
          <w:sz w:val="24"/>
          <w:szCs w:val="24"/>
          <w:u w:val="single"/>
        </w:rPr>
        <w:t xml:space="preserve">Australia’s diagnostic capability </w:t>
      </w:r>
      <w:r w:rsidR="00BF1A97" w:rsidRPr="00A773E5">
        <w:rPr>
          <w:rFonts w:ascii="Times New Roman" w:hAnsi="Times New Roman" w:cs="Times New Roman"/>
          <w:i/>
          <w:sz w:val="24"/>
          <w:szCs w:val="24"/>
          <w:u w:val="single"/>
        </w:rPr>
        <w:t>of</w:t>
      </w:r>
      <w:r w:rsidRPr="00A773E5">
        <w:rPr>
          <w:rFonts w:ascii="Times New Roman" w:hAnsi="Times New Roman" w:cs="Times New Roman"/>
          <w:i/>
          <w:sz w:val="24"/>
          <w:szCs w:val="24"/>
          <w:u w:val="single"/>
        </w:rPr>
        <w:t xml:space="preserve"> plant pests and diseases</w:t>
      </w:r>
    </w:p>
    <w:p w14:paraId="784FD661" w14:textId="77777777" w:rsidR="006C1AEF" w:rsidRPr="00A773E5" w:rsidRDefault="006C1AEF" w:rsidP="00944490">
      <w:pPr>
        <w:spacing w:after="0" w:line="240" w:lineRule="auto"/>
        <w:rPr>
          <w:rFonts w:ascii="Times New Roman" w:hAnsi="Times New Roman" w:cs="Times New Roman"/>
          <w:i/>
          <w:sz w:val="24"/>
          <w:szCs w:val="24"/>
        </w:rPr>
      </w:pPr>
    </w:p>
    <w:p w14:paraId="29E04246" w14:textId="11AFFF3A"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Australia’s biosecurity system relies on accurate and rapid identification of pests, especially when these are exotic species posing a risk to plant health. </w:t>
      </w:r>
      <w:r w:rsidR="00BF1A97" w:rsidRPr="00A773E5">
        <w:rPr>
          <w:rFonts w:ascii="Times New Roman" w:hAnsi="Times New Roman" w:cs="Times New Roman"/>
          <w:sz w:val="24"/>
          <w:szCs w:val="24"/>
        </w:rPr>
        <w:t xml:space="preserve">Current challenges include </w:t>
      </w:r>
      <w:r w:rsidRPr="00A773E5">
        <w:rPr>
          <w:rFonts w:ascii="Times New Roman" w:hAnsi="Times New Roman" w:cs="Times New Roman"/>
          <w:sz w:val="24"/>
          <w:szCs w:val="24"/>
        </w:rPr>
        <w:t xml:space="preserve">an increasing </w:t>
      </w:r>
      <w:r w:rsidR="00847CFD" w:rsidRPr="00A773E5">
        <w:rPr>
          <w:rFonts w:ascii="Times New Roman" w:hAnsi="Times New Roman" w:cs="Times New Roman"/>
          <w:sz w:val="24"/>
          <w:szCs w:val="24"/>
        </w:rPr>
        <w:t xml:space="preserve">need </w:t>
      </w:r>
      <w:r w:rsidRPr="00A773E5">
        <w:rPr>
          <w:rFonts w:ascii="Times New Roman" w:hAnsi="Times New Roman" w:cs="Times New Roman"/>
          <w:sz w:val="24"/>
          <w:szCs w:val="24"/>
        </w:rPr>
        <w:t>to adopt new DNA technologies, as well as a reduction in specialised skills using morphological (physical) identification techniques. PHA support</w:t>
      </w:r>
      <w:r w:rsidR="00BF1A97" w:rsidRPr="00A773E5">
        <w:rPr>
          <w:rFonts w:ascii="Times New Roman" w:hAnsi="Times New Roman" w:cs="Times New Roman"/>
          <w:sz w:val="24"/>
          <w:szCs w:val="24"/>
        </w:rPr>
        <w:t>s</w:t>
      </w:r>
      <w:r w:rsidRPr="00A773E5">
        <w:rPr>
          <w:rFonts w:ascii="Times New Roman" w:hAnsi="Times New Roman" w:cs="Times New Roman"/>
          <w:sz w:val="24"/>
          <w:szCs w:val="24"/>
        </w:rPr>
        <w:t xml:space="preserve"> efforts to improve Australia’s diagnostic capability by increasing the number of approved diagnostic protocols for emergency plant pests, enhancing Australia’s diagnostic network and supporting the work of the Sub</w:t>
      </w:r>
      <w:r w:rsidR="004F7ADC" w:rsidRPr="00A773E5">
        <w:rPr>
          <w:rFonts w:ascii="Times New Roman" w:hAnsi="Times New Roman" w:cs="Times New Roman"/>
          <w:sz w:val="24"/>
          <w:szCs w:val="24"/>
        </w:rPr>
        <w:t>-</w:t>
      </w:r>
      <w:r w:rsidRPr="00A773E5">
        <w:rPr>
          <w:rFonts w:ascii="Times New Roman" w:hAnsi="Times New Roman" w:cs="Times New Roman"/>
          <w:sz w:val="24"/>
          <w:szCs w:val="24"/>
        </w:rPr>
        <w:t>committee on Plant Health Diagnostics</w:t>
      </w:r>
      <w:r w:rsidR="004F7ADC" w:rsidRPr="00A773E5">
        <w:rPr>
          <w:rFonts w:ascii="Times New Roman" w:hAnsi="Times New Roman" w:cs="Times New Roman"/>
          <w:sz w:val="24"/>
          <w:szCs w:val="24"/>
        </w:rPr>
        <w:t>, a sub</w:t>
      </w:r>
      <w:r w:rsidR="004F7ADC" w:rsidRPr="00A773E5">
        <w:rPr>
          <w:rFonts w:ascii="Times New Roman" w:hAnsi="Times New Roman" w:cs="Times New Roman"/>
          <w:sz w:val="24"/>
          <w:szCs w:val="24"/>
        </w:rPr>
        <w:noBreakHyphen/>
        <w:t>committee</w:t>
      </w:r>
      <w:r w:rsidR="004265D4" w:rsidRPr="00A773E5">
        <w:rPr>
          <w:rFonts w:ascii="Times New Roman" w:hAnsi="Times New Roman" w:cs="Times New Roman"/>
          <w:sz w:val="24"/>
          <w:szCs w:val="24"/>
        </w:rPr>
        <w:t xml:space="preserve"> of Plant Health Committee, which is the peak government plant biosecurity policy and decision making forum</w:t>
      </w:r>
      <w:r w:rsidRPr="00A773E5">
        <w:rPr>
          <w:rFonts w:ascii="Times New Roman" w:hAnsi="Times New Roman" w:cs="Times New Roman"/>
          <w:sz w:val="24"/>
          <w:szCs w:val="24"/>
        </w:rPr>
        <w:t>. This</w:t>
      </w:r>
      <w:r w:rsidR="004265D4" w:rsidRPr="00A773E5">
        <w:rPr>
          <w:rFonts w:ascii="Times New Roman" w:hAnsi="Times New Roman" w:cs="Times New Roman"/>
          <w:sz w:val="24"/>
          <w:szCs w:val="24"/>
        </w:rPr>
        <w:t xml:space="preserve"> work </w:t>
      </w:r>
      <w:r w:rsidRPr="00A773E5">
        <w:rPr>
          <w:rFonts w:ascii="Times New Roman" w:hAnsi="Times New Roman" w:cs="Times New Roman"/>
          <w:sz w:val="24"/>
          <w:szCs w:val="24"/>
        </w:rPr>
        <w:t>assists governments to better manage diagnostic resources and prioritise Australia’s diagnostic needs, while industry benefits through rapid pest identification.</w:t>
      </w:r>
    </w:p>
    <w:p w14:paraId="5107C2A4" w14:textId="4972AE93" w:rsidR="00BF1A97" w:rsidRPr="00A773E5" w:rsidRDefault="00BF1A97" w:rsidP="00944490">
      <w:pPr>
        <w:spacing w:after="0" w:line="240" w:lineRule="auto"/>
        <w:rPr>
          <w:rFonts w:ascii="Times New Roman" w:hAnsi="Times New Roman" w:cs="Times New Roman"/>
          <w:sz w:val="24"/>
          <w:szCs w:val="24"/>
        </w:rPr>
      </w:pPr>
    </w:p>
    <w:p w14:paraId="150546E3" w14:textId="555B4801" w:rsidR="006C1AEF" w:rsidRPr="00A773E5" w:rsidRDefault="006C1AE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Implement</w:t>
      </w:r>
      <w:r w:rsidR="00627931" w:rsidRPr="00A773E5">
        <w:rPr>
          <w:rFonts w:ascii="Times New Roman" w:hAnsi="Times New Roman" w:cs="Times New Roman"/>
          <w:i/>
          <w:sz w:val="24"/>
          <w:szCs w:val="24"/>
          <w:u w:val="single"/>
        </w:rPr>
        <w:t>ation of</w:t>
      </w:r>
      <w:r w:rsidRPr="00A773E5">
        <w:rPr>
          <w:rFonts w:ascii="Times New Roman" w:hAnsi="Times New Roman" w:cs="Times New Roman"/>
          <w:i/>
          <w:sz w:val="24"/>
          <w:szCs w:val="24"/>
          <w:u w:val="single"/>
        </w:rPr>
        <w:t xml:space="preserve"> the National Plant Biosecurity Research, Development and Extension Strategy</w:t>
      </w:r>
    </w:p>
    <w:p w14:paraId="067D1E9A" w14:textId="77777777" w:rsidR="006C1AEF" w:rsidRPr="00A773E5" w:rsidRDefault="006C1AEF" w:rsidP="00944490">
      <w:pPr>
        <w:spacing w:after="0" w:line="240" w:lineRule="auto"/>
        <w:rPr>
          <w:rFonts w:ascii="Times New Roman" w:hAnsi="Times New Roman" w:cs="Times New Roman"/>
          <w:i/>
          <w:sz w:val="24"/>
          <w:szCs w:val="24"/>
          <w:u w:val="single"/>
        </w:rPr>
      </w:pPr>
    </w:p>
    <w:p w14:paraId="090BACE6" w14:textId="1FDBCC92"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provides the chair, strategy leader and executive officer supporting the </w:t>
      </w:r>
      <w:r w:rsidRPr="00A773E5">
        <w:rPr>
          <w:rFonts w:ascii="Times New Roman" w:hAnsi="Times New Roman" w:cs="Times New Roman"/>
          <w:i/>
          <w:sz w:val="24"/>
          <w:szCs w:val="24"/>
        </w:rPr>
        <w:t>National Plant Biosecurity Research, Development and Extension Strategy</w:t>
      </w:r>
      <w:r w:rsidR="0099384E" w:rsidRPr="00A773E5">
        <w:rPr>
          <w:rFonts w:ascii="Times New Roman" w:hAnsi="Times New Roman" w:cs="Times New Roman"/>
          <w:sz w:val="24"/>
          <w:szCs w:val="24"/>
        </w:rPr>
        <w:t xml:space="preserve">, a component of the </w:t>
      </w:r>
      <w:r w:rsidR="0099384E" w:rsidRPr="00A773E5">
        <w:rPr>
          <w:rFonts w:ascii="Times New Roman" w:hAnsi="Times New Roman" w:cs="Times New Roman"/>
          <w:i/>
          <w:sz w:val="24"/>
          <w:szCs w:val="24"/>
        </w:rPr>
        <w:t>National Primary Industries Research, Development and Extension Framework</w:t>
      </w:r>
      <w:r w:rsidR="0099384E" w:rsidRPr="00A773E5">
        <w:rPr>
          <w:rFonts w:ascii="Times New Roman" w:hAnsi="Times New Roman" w:cs="Times New Roman"/>
          <w:sz w:val="24"/>
          <w:szCs w:val="24"/>
        </w:rPr>
        <w:t xml:space="preserve">, an initiative of the </w:t>
      </w:r>
      <w:r w:rsidR="00122723" w:rsidRPr="00A773E5">
        <w:rPr>
          <w:rFonts w:ascii="Times New Roman" w:hAnsi="Times New Roman" w:cs="Times New Roman"/>
          <w:sz w:val="24"/>
          <w:szCs w:val="24"/>
        </w:rPr>
        <w:t xml:space="preserve">then </w:t>
      </w:r>
      <w:r w:rsidR="0099384E" w:rsidRPr="00A773E5">
        <w:rPr>
          <w:rFonts w:ascii="Times New Roman" w:hAnsi="Times New Roman" w:cs="Times New Roman"/>
          <w:sz w:val="24"/>
          <w:szCs w:val="24"/>
        </w:rPr>
        <w:t>Standing Committee on Primary Industries</w:t>
      </w:r>
      <w:r w:rsidRPr="00A773E5">
        <w:rPr>
          <w:rFonts w:ascii="Times New Roman" w:hAnsi="Times New Roman" w:cs="Times New Roman"/>
          <w:sz w:val="24"/>
          <w:szCs w:val="24"/>
        </w:rPr>
        <w:t>. The strategy aims to enable effective management of economic, environmental and social risks posed by pests of biosecurity concern to Australia, by strengthening biosecurity research, development and extension for plant industries and those dependent on them.</w:t>
      </w:r>
    </w:p>
    <w:p w14:paraId="564F6C4F" w14:textId="2E4CABD4" w:rsidR="00627931" w:rsidRPr="00A773E5" w:rsidRDefault="00627931" w:rsidP="00944490">
      <w:pPr>
        <w:spacing w:after="0" w:line="240" w:lineRule="auto"/>
        <w:rPr>
          <w:rFonts w:ascii="Times New Roman" w:hAnsi="Times New Roman" w:cs="Times New Roman"/>
          <w:sz w:val="24"/>
          <w:szCs w:val="24"/>
        </w:rPr>
      </w:pPr>
    </w:p>
    <w:p w14:paraId="0AAF8D71" w14:textId="41251781" w:rsidR="006C1AEF" w:rsidRPr="00A773E5" w:rsidRDefault="00C410BF" w:rsidP="00944490">
      <w:pPr>
        <w:spacing w:after="0" w:line="240" w:lineRule="auto"/>
        <w:rPr>
          <w:rFonts w:ascii="Times New Roman" w:hAnsi="Times New Roman" w:cs="Times New Roman"/>
          <w:i/>
          <w:sz w:val="24"/>
          <w:szCs w:val="24"/>
          <w:u w:val="single"/>
        </w:rPr>
      </w:pPr>
      <w:r w:rsidRPr="00A773E5">
        <w:rPr>
          <w:rFonts w:ascii="Times New Roman" w:hAnsi="Times New Roman" w:cs="Times New Roman"/>
          <w:i/>
          <w:sz w:val="24"/>
          <w:szCs w:val="24"/>
          <w:u w:val="single"/>
        </w:rPr>
        <w:t xml:space="preserve">Activities funded under the </w:t>
      </w:r>
      <w:r w:rsidR="000D3465" w:rsidRPr="00A773E5">
        <w:rPr>
          <w:rFonts w:ascii="Times New Roman" w:hAnsi="Times New Roman" w:cs="Times New Roman"/>
          <w:i/>
          <w:sz w:val="24"/>
          <w:szCs w:val="24"/>
          <w:u w:val="single"/>
        </w:rPr>
        <w:t>Immediate Assistan</w:t>
      </w:r>
      <w:r w:rsidRPr="00A773E5">
        <w:rPr>
          <w:rFonts w:ascii="Times New Roman" w:hAnsi="Times New Roman" w:cs="Times New Roman"/>
          <w:i/>
          <w:sz w:val="24"/>
          <w:szCs w:val="24"/>
          <w:u w:val="single"/>
        </w:rPr>
        <w:t>ce</w:t>
      </w:r>
      <w:r w:rsidR="000D3465" w:rsidRPr="00A773E5">
        <w:rPr>
          <w:rFonts w:ascii="Times New Roman" w:hAnsi="Times New Roman" w:cs="Times New Roman"/>
          <w:i/>
          <w:sz w:val="24"/>
          <w:szCs w:val="24"/>
          <w:u w:val="single"/>
        </w:rPr>
        <w:t xml:space="preserve"> Fund</w:t>
      </w:r>
    </w:p>
    <w:p w14:paraId="0BD1CD4B" w14:textId="77777777" w:rsidR="006C1AEF" w:rsidRPr="00A773E5" w:rsidRDefault="006C1AEF" w:rsidP="00944490">
      <w:pPr>
        <w:spacing w:after="0" w:line="240" w:lineRule="auto"/>
        <w:rPr>
          <w:rFonts w:ascii="Times New Roman" w:hAnsi="Times New Roman" w:cs="Times New Roman"/>
          <w:i/>
          <w:sz w:val="24"/>
          <w:szCs w:val="24"/>
        </w:rPr>
      </w:pPr>
    </w:p>
    <w:p w14:paraId="0ABD744A" w14:textId="1DEB5F25"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may </w:t>
      </w:r>
      <w:r w:rsidR="00C410BF" w:rsidRPr="00A773E5">
        <w:rPr>
          <w:rFonts w:ascii="Times New Roman" w:hAnsi="Times New Roman" w:cs="Times New Roman"/>
          <w:sz w:val="24"/>
          <w:szCs w:val="24"/>
        </w:rPr>
        <w:t xml:space="preserve">also </w:t>
      </w:r>
      <w:r w:rsidRPr="00A773E5">
        <w:rPr>
          <w:rFonts w:ascii="Times New Roman" w:hAnsi="Times New Roman" w:cs="Times New Roman"/>
          <w:sz w:val="24"/>
          <w:szCs w:val="24"/>
        </w:rPr>
        <w:t>be funded to undertake activities through the existing Immediate Assistance Fund</w:t>
      </w:r>
      <w:r w:rsidR="000D3465" w:rsidRPr="00A773E5">
        <w:rPr>
          <w:rFonts w:ascii="Times New Roman" w:hAnsi="Times New Roman" w:cs="Times New Roman"/>
          <w:sz w:val="24"/>
          <w:szCs w:val="24"/>
        </w:rPr>
        <w:t xml:space="preserve"> (IAF)</w:t>
      </w:r>
      <w:r w:rsidRPr="00A773E5">
        <w:rPr>
          <w:rFonts w:ascii="Times New Roman" w:hAnsi="Times New Roman" w:cs="Times New Roman"/>
          <w:sz w:val="24"/>
          <w:szCs w:val="24"/>
        </w:rPr>
        <w:t>.</w:t>
      </w:r>
    </w:p>
    <w:p w14:paraId="2122FDA5" w14:textId="77777777" w:rsidR="006C1AEF" w:rsidRPr="00A773E5" w:rsidRDefault="006C1AEF" w:rsidP="00944490">
      <w:pPr>
        <w:spacing w:after="0" w:line="240" w:lineRule="auto"/>
        <w:rPr>
          <w:rFonts w:ascii="Times New Roman" w:hAnsi="Times New Roman" w:cs="Times New Roman"/>
          <w:sz w:val="24"/>
          <w:szCs w:val="24"/>
        </w:rPr>
      </w:pPr>
    </w:p>
    <w:p w14:paraId="566976B6" w14:textId="06092A91"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 IAF is a</w:t>
      </w:r>
      <w:r w:rsidR="00847CFD" w:rsidRPr="00A773E5">
        <w:rPr>
          <w:rFonts w:ascii="Times New Roman" w:hAnsi="Times New Roman" w:cs="Times New Roman"/>
          <w:sz w:val="24"/>
          <w:szCs w:val="24"/>
        </w:rPr>
        <w:t>n ad-hoc</w:t>
      </w:r>
      <w:r w:rsidR="00D73786" w:rsidRPr="00A773E5">
        <w:rPr>
          <w:rFonts w:ascii="Times New Roman" w:hAnsi="Times New Roman" w:cs="Times New Roman"/>
          <w:sz w:val="24"/>
          <w:szCs w:val="24"/>
        </w:rPr>
        <w:t xml:space="preserve"> grants </w:t>
      </w:r>
      <w:r w:rsidRPr="00A773E5">
        <w:rPr>
          <w:rFonts w:ascii="Times New Roman" w:hAnsi="Times New Roman" w:cs="Times New Roman"/>
          <w:sz w:val="24"/>
          <w:szCs w:val="24"/>
        </w:rPr>
        <w:t xml:space="preserve">program </w:t>
      </w:r>
      <w:r w:rsidR="00EA3796" w:rsidRPr="00A773E5">
        <w:rPr>
          <w:rFonts w:ascii="Times New Roman" w:hAnsi="Times New Roman" w:cs="Times New Roman"/>
          <w:sz w:val="24"/>
          <w:szCs w:val="24"/>
        </w:rPr>
        <w:t>administered by the departmen</w:t>
      </w:r>
      <w:r w:rsidR="00944490" w:rsidRPr="00A773E5">
        <w:rPr>
          <w:rFonts w:ascii="Times New Roman" w:hAnsi="Times New Roman" w:cs="Times New Roman"/>
          <w:sz w:val="24"/>
          <w:szCs w:val="24"/>
        </w:rPr>
        <w:t xml:space="preserve">t </w:t>
      </w:r>
      <w:r w:rsidRPr="00A773E5">
        <w:rPr>
          <w:rFonts w:ascii="Times New Roman" w:hAnsi="Times New Roman" w:cs="Times New Roman"/>
          <w:sz w:val="24"/>
          <w:szCs w:val="24"/>
        </w:rPr>
        <w:t xml:space="preserve">providing additional capacity and rapid assistance to state and territory governments and industry to respond to an emergency pest or disease incursion, including deployment of national and international experts and specialised equipment. It also supports industry and governments to conduct preparedness activities in relation to emerging threats. </w:t>
      </w:r>
    </w:p>
    <w:p w14:paraId="26FC00CE" w14:textId="352721F3" w:rsidR="006C1AEF" w:rsidRPr="00A773E5" w:rsidRDefault="006C1AEF" w:rsidP="00944490">
      <w:pPr>
        <w:spacing w:after="0" w:line="240" w:lineRule="auto"/>
        <w:rPr>
          <w:rFonts w:ascii="Times New Roman" w:hAnsi="Times New Roman" w:cs="Times New Roman"/>
          <w:sz w:val="24"/>
          <w:szCs w:val="24"/>
        </w:rPr>
      </w:pPr>
    </w:p>
    <w:p w14:paraId="2CB7ACC3" w14:textId="3E0C54BB"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This program addresses a gap between national emergency response funding arrangements and critical first-response obligations of state and territory governments and industries, strengthening the Government’s commitment to help protect farmers</w:t>
      </w:r>
      <w:r w:rsidR="00847CFD" w:rsidRPr="00A773E5">
        <w:rPr>
          <w:rFonts w:ascii="Times New Roman" w:hAnsi="Times New Roman" w:cs="Times New Roman"/>
          <w:sz w:val="24"/>
          <w:szCs w:val="24"/>
        </w:rPr>
        <w:t xml:space="preserve"> from exotic</w:t>
      </w:r>
      <w:r w:rsidRPr="00A773E5">
        <w:rPr>
          <w:rFonts w:ascii="Times New Roman" w:hAnsi="Times New Roman" w:cs="Times New Roman"/>
          <w:sz w:val="24"/>
          <w:szCs w:val="24"/>
        </w:rPr>
        <w:t xml:space="preserve"> pests and diseases and to maintain and grow access to export markets. The IAF also strengthens existing partnerships between the Australian Government, state and territory governments and </w:t>
      </w:r>
      <w:r w:rsidR="00EA3796" w:rsidRPr="00A773E5">
        <w:rPr>
          <w:rFonts w:ascii="Times New Roman" w:hAnsi="Times New Roman" w:cs="Times New Roman"/>
          <w:sz w:val="24"/>
          <w:szCs w:val="24"/>
        </w:rPr>
        <w:t xml:space="preserve">agricultural </w:t>
      </w:r>
      <w:r w:rsidRPr="00A773E5">
        <w:rPr>
          <w:rFonts w:ascii="Times New Roman" w:hAnsi="Times New Roman" w:cs="Times New Roman"/>
          <w:sz w:val="24"/>
          <w:szCs w:val="24"/>
        </w:rPr>
        <w:t>production industries.</w:t>
      </w:r>
    </w:p>
    <w:p w14:paraId="7B5C0CE4" w14:textId="61B7056F" w:rsidR="00EA3796" w:rsidRPr="00A773E5" w:rsidRDefault="00EA3796" w:rsidP="00944490">
      <w:pPr>
        <w:spacing w:after="0" w:line="240" w:lineRule="auto"/>
        <w:rPr>
          <w:rFonts w:ascii="Times New Roman" w:hAnsi="Times New Roman" w:cs="Times New Roman"/>
          <w:sz w:val="24"/>
          <w:szCs w:val="24"/>
        </w:rPr>
      </w:pPr>
    </w:p>
    <w:p w14:paraId="41C38117" w14:textId="645363BC" w:rsidR="006C1AEF" w:rsidRPr="00A773E5" w:rsidRDefault="006C1AE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Types of projects funded </w:t>
      </w:r>
      <w:r w:rsidR="00EA3796" w:rsidRPr="00A773E5">
        <w:rPr>
          <w:rFonts w:ascii="Times New Roman" w:hAnsi="Times New Roman" w:cs="Times New Roman"/>
          <w:sz w:val="24"/>
          <w:szCs w:val="24"/>
        </w:rPr>
        <w:t>under</w:t>
      </w:r>
      <w:r w:rsidRPr="00A773E5">
        <w:rPr>
          <w:rFonts w:ascii="Times New Roman" w:hAnsi="Times New Roman" w:cs="Times New Roman"/>
          <w:sz w:val="24"/>
          <w:szCs w:val="24"/>
        </w:rPr>
        <w:t xml:space="preserve"> the IAF include surveillance and delimitation support as part of a response, engagement of individuals with appropriate technical expertise to assist in response efforts, development of response tools (for example, a mobile phone application to collect and collate surveillance data), appointment of biosecurity liaison officers in industry associations, industry specific communication and engagement tools (such as material</w:t>
      </w:r>
      <w:r w:rsidR="00BF64EA" w:rsidRPr="00A773E5">
        <w:rPr>
          <w:rFonts w:ascii="Times New Roman" w:hAnsi="Times New Roman" w:cs="Times New Roman"/>
          <w:sz w:val="24"/>
          <w:szCs w:val="24"/>
        </w:rPr>
        <w:t>s</w:t>
      </w:r>
      <w:r w:rsidRPr="00A773E5">
        <w:rPr>
          <w:rFonts w:ascii="Times New Roman" w:hAnsi="Times New Roman" w:cs="Times New Roman"/>
          <w:sz w:val="24"/>
          <w:szCs w:val="24"/>
        </w:rPr>
        <w:t xml:space="preserve">, workshops and training to manage risks). Technical expertise on a particular pest or disease may be sought from international experts to benefit domestic industries. </w:t>
      </w:r>
    </w:p>
    <w:p w14:paraId="043C2EBE" w14:textId="77777777" w:rsidR="006C1AEF" w:rsidRPr="00A773E5" w:rsidRDefault="006C1AEF" w:rsidP="00944490">
      <w:pPr>
        <w:spacing w:after="0" w:line="240" w:lineRule="auto"/>
        <w:rPr>
          <w:rFonts w:ascii="Times New Roman" w:hAnsi="Times New Roman" w:cs="Times New Roman"/>
          <w:sz w:val="24"/>
          <w:szCs w:val="24"/>
        </w:rPr>
      </w:pPr>
    </w:p>
    <w:p w14:paraId="5DE78D8B" w14:textId="1B70EC80" w:rsidR="003349BB" w:rsidRPr="00A773E5" w:rsidRDefault="00BF64EA"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lastRenderedPageBreak/>
        <w:t>The department makes payments for a</w:t>
      </w:r>
      <w:r w:rsidR="003349BB" w:rsidRPr="00A773E5">
        <w:rPr>
          <w:rFonts w:ascii="Times New Roman" w:hAnsi="Times New Roman" w:cs="Times New Roman"/>
          <w:sz w:val="24"/>
          <w:szCs w:val="24"/>
        </w:rPr>
        <w:t xml:space="preserve">nnual membership fees </w:t>
      </w:r>
      <w:r w:rsidRPr="00A773E5">
        <w:rPr>
          <w:rFonts w:ascii="Times New Roman" w:hAnsi="Times New Roman" w:cs="Times New Roman"/>
          <w:sz w:val="24"/>
          <w:szCs w:val="24"/>
        </w:rPr>
        <w:t>to PHA,</w:t>
      </w:r>
      <w:r w:rsidR="003349BB" w:rsidRPr="00A773E5">
        <w:rPr>
          <w:rFonts w:ascii="Times New Roman" w:hAnsi="Times New Roman" w:cs="Times New Roman"/>
          <w:sz w:val="24"/>
          <w:szCs w:val="24"/>
        </w:rPr>
        <w:t xml:space="preserve"> in accordance with </w:t>
      </w:r>
      <w:r w:rsidRPr="00A773E5">
        <w:rPr>
          <w:rFonts w:ascii="Times New Roman" w:hAnsi="Times New Roman" w:cs="Times New Roman"/>
          <w:sz w:val="24"/>
          <w:szCs w:val="24"/>
        </w:rPr>
        <w:t xml:space="preserve">the </w:t>
      </w:r>
      <w:r w:rsidR="003349BB" w:rsidRPr="00A773E5">
        <w:rPr>
          <w:rFonts w:ascii="Times New Roman" w:hAnsi="Times New Roman" w:cs="Times New Roman"/>
          <w:sz w:val="24"/>
          <w:szCs w:val="24"/>
        </w:rPr>
        <w:t xml:space="preserve">requirements </w:t>
      </w:r>
      <w:r w:rsidRPr="00A773E5">
        <w:rPr>
          <w:rFonts w:ascii="Times New Roman" w:hAnsi="Times New Roman" w:cs="Times New Roman"/>
          <w:sz w:val="24"/>
          <w:szCs w:val="24"/>
        </w:rPr>
        <w:t xml:space="preserve">under </w:t>
      </w:r>
      <w:r w:rsidR="003349BB" w:rsidRPr="00A773E5">
        <w:rPr>
          <w:rFonts w:ascii="Times New Roman" w:hAnsi="Times New Roman" w:cs="Times New Roman"/>
          <w:sz w:val="24"/>
          <w:szCs w:val="24"/>
        </w:rPr>
        <w:t xml:space="preserve">the </w:t>
      </w:r>
      <w:r w:rsidR="003349BB" w:rsidRPr="00A773E5">
        <w:rPr>
          <w:rFonts w:ascii="Times New Roman" w:hAnsi="Times New Roman" w:cs="Times New Roman"/>
          <w:i/>
          <w:sz w:val="24"/>
          <w:szCs w:val="24"/>
        </w:rPr>
        <w:t>Public Governance, Performance and Accountability Act 2013</w:t>
      </w:r>
      <w:r w:rsidR="00DA6758" w:rsidRPr="00A773E5">
        <w:rPr>
          <w:rFonts w:ascii="Times New Roman" w:hAnsi="Times New Roman" w:cs="Times New Roman"/>
          <w:sz w:val="24"/>
          <w:szCs w:val="24"/>
        </w:rPr>
        <w:t xml:space="preserve"> (PGPA Act)</w:t>
      </w:r>
      <w:r w:rsidRPr="00A773E5">
        <w:rPr>
          <w:rFonts w:ascii="Times New Roman" w:hAnsi="Times New Roman" w:cs="Times New Roman"/>
          <w:sz w:val="24"/>
          <w:szCs w:val="24"/>
        </w:rPr>
        <w:t xml:space="preserve"> and the </w:t>
      </w:r>
      <w:r w:rsidR="003349BB" w:rsidRPr="00A773E5">
        <w:rPr>
          <w:rFonts w:ascii="Times New Roman" w:hAnsi="Times New Roman" w:cs="Times New Roman"/>
          <w:i/>
          <w:sz w:val="24"/>
          <w:szCs w:val="24"/>
        </w:rPr>
        <w:t>Public Governance, Performance and Accountability Rule</w:t>
      </w:r>
      <w:r w:rsidRPr="00A773E5">
        <w:rPr>
          <w:rFonts w:ascii="Times New Roman" w:hAnsi="Times New Roman" w:cs="Times New Roman"/>
          <w:i/>
          <w:sz w:val="24"/>
          <w:szCs w:val="24"/>
        </w:rPr>
        <w:t xml:space="preserve"> 2014</w:t>
      </w:r>
      <w:r w:rsidR="003349BB" w:rsidRPr="00A773E5">
        <w:rPr>
          <w:rFonts w:ascii="Times New Roman" w:hAnsi="Times New Roman" w:cs="Times New Roman"/>
          <w:i/>
          <w:sz w:val="24"/>
          <w:szCs w:val="24"/>
        </w:rPr>
        <w:t>.</w:t>
      </w:r>
      <w:r w:rsidR="003349BB" w:rsidRPr="00A773E5">
        <w:rPr>
          <w:rFonts w:ascii="Times New Roman" w:hAnsi="Times New Roman" w:cs="Times New Roman"/>
          <w:sz w:val="24"/>
          <w:szCs w:val="24"/>
        </w:rPr>
        <w:t xml:space="preserve"> </w:t>
      </w:r>
      <w:r w:rsidRPr="00A773E5">
        <w:rPr>
          <w:rFonts w:ascii="Times New Roman" w:hAnsi="Times New Roman" w:cs="Times New Roman"/>
          <w:sz w:val="24"/>
          <w:szCs w:val="24"/>
        </w:rPr>
        <w:t>Annual m</w:t>
      </w:r>
      <w:r w:rsidR="003349BB" w:rsidRPr="00A773E5">
        <w:rPr>
          <w:rFonts w:ascii="Times New Roman" w:hAnsi="Times New Roman" w:cs="Times New Roman"/>
          <w:sz w:val="24"/>
          <w:szCs w:val="24"/>
        </w:rPr>
        <w:t xml:space="preserve">embership costs </w:t>
      </w:r>
      <w:r w:rsidRPr="00A773E5">
        <w:rPr>
          <w:rFonts w:ascii="Times New Roman" w:hAnsi="Times New Roman" w:cs="Times New Roman"/>
          <w:sz w:val="24"/>
          <w:szCs w:val="24"/>
        </w:rPr>
        <w:t xml:space="preserve">for PHA </w:t>
      </w:r>
      <w:r w:rsidR="003349BB" w:rsidRPr="00A773E5">
        <w:rPr>
          <w:rFonts w:ascii="Times New Roman" w:hAnsi="Times New Roman" w:cs="Times New Roman"/>
          <w:sz w:val="24"/>
          <w:szCs w:val="24"/>
        </w:rPr>
        <w:t xml:space="preserve">are equally </w:t>
      </w:r>
      <w:r w:rsidRPr="00A773E5">
        <w:rPr>
          <w:rFonts w:ascii="Times New Roman" w:hAnsi="Times New Roman" w:cs="Times New Roman"/>
          <w:sz w:val="24"/>
          <w:szCs w:val="24"/>
        </w:rPr>
        <w:t>s</w:t>
      </w:r>
      <w:r w:rsidR="003349BB" w:rsidRPr="00A773E5">
        <w:rPr>
          <w:rFonts w:ascii="Times New Roman" w:hAnsi="Times New Roman" w:cs="Times New Roman"/>
          <w:sz w:val="24"/>
          <w:szCs w:val="24"/>
        </w:rPr>
        <w:t xml:space="preserve">hared on a one third basis by the </w:t>
      </w:r>
      <w:r w:rsidR="007C621D" w:rsidRPr="00A773E5">
        <w:rPr>
          <w:rFonts w:ascii="Times New Roman" w:hAnsi="Times New Roman" w:cs="Times New Roman"/>
          <w:sz w:val="24"/>
          <w:szCs w:val="24"/>
        </w:rPr>
        <w:t>Commonwealth</w:t>
      </w:r>
      <w:r w:rsidR="003349BB" w:rsidRPr="00A773E5">
        <w:rPr>
          <w:rFonts w:ascii="Times New Roman" w:hAnsi="Times New Roman" w:cs="Times New Roman"/>
          <w:sz w:val="24"/>
          <w:szCs w:val="24"/>
        </w:rPr>
        <w:t xml:space="preserve">, state and territory governments, and relevant industry bodies. </w:t>
      </w:r>
    </w:p>
    <w:p w14:paraId="172DFE44" w14:textId="10C32FF6" w:rsidR="003349BB" w:rsidRPr="00A773E5" w:rsidRDefault="003349BB" w:rsidP="00944490">
      <w:pPr>
        <w:spacing w:after="0" w:line="240" w:lineRule="auto"/>
        <w:rPr>
          <w:rFonts w:ascii="Times New Roman" w:hAnsi="Times New Roman" w:cs="Times New Roman"/>
          <w:sz w:val="24"/>
          <w:szCs w:val="24"/>
        </w:rPr>
      </w:pPr>
    </w:p>
    <w:p w14:paraId="412EA92D" w14:textId="00FDC6AE" w:rsidR="00DA6758" w:rsidRPr="00A773E5" w:rsidRDefault="00BF64EA"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A</w:t>
      </w:r>
      <w:r w:rsidR="00DA6758" w:rsidRPr="00A773E5">
        <w:rPr>
          <w:rFonts w:ascii="Times New Roman" w:hAnsi="Times New Roman" w:cs="Times New Roman"/>
          <w:sz w:val="24"/>
          <w:szCs w:val="24"/>
        </w:rPr>
        <w:t xml:space="preserve">nnual </w:t>
      </w:r>
      <w:r w:rsidRPr="00A773E5">
        <w:rPr>
          <w:rFonts w:ascii="Times New Roman" w:hAnsi="Times New Roman" w:cs="Times New Roman"/>
          <w:sz w:val="24"/>
          <w:szCs w:val="24"/>
        </w:rPr>
        <w:t>membership</w:t>
      </w:r>
      <w:r w:rsidR="00DA6758" w:rsidRPr="00A773E5">
        <w:rPr>
          <w:rFonts w:ascii="Times New Roman" w:hAnsi="Times New Roman" w:cs="Times New Roman"/>
          <w:sz w:val="24"/>
          <w:szCs w:val="24"/>
        </w:rPr>
        <w:t xml:space="preserve"> fee</w:t>
      </w:r>
      <w:r w:rsidRPr="00A773E5">
        <w:rPr>
          <w:rFonts w:ascii="Times New Roman" w:hAnsi="Times New Roman" w:cs="Times New Roman"/>
          <w:sz w:val="24"/>
          <w:szCs w:val="24"/>
        </w:rPr>
        <w:t xml:space="preserve"> amounts</w:t>
      </w:r>
      <w:r w:rsidR="00DA6758" w:rsidRPr="00A773E5">
        <w:rPr>
          <w:rFonts w:ascii="Times New Roman" w:hAnsi="Times New Roman" w:cs="Times New Roman"/>
          <w:sz w:val="24"/>
          <w:szCs w:val="24"/>
        </w:rPr>
        <w:t xml:space="preserve"> are proposed by the PHA Board to members at annual meetings for endorsement. PHA members include the </w:t>
      </w:r>
      <w:r w:rsidR="007C621D" w:rsidRPr="00A773E5">
        <w:rPr>
          <w:rFonts w:ascii="Times New Roman" w:hAnsi="Times New Roman" w:cs="Times New Roman"/>
          <w:sz w:val="24"/>
          <w:szCs w:val="24"/>
        </w:rPr>
        <w:t>Commonwealth</w:t>
      </w:r>
      <w:r w:rsidR="00DA6758" w:rsidRPr="00A773E5">
        <w:rPr>
          <w:rFonts w:ascii="Times New Roman" w:hAnsi="Times New Roman" w:cs="Times New Roman"/>
          <w:sz w:val="24"/>
          <w:szCs w:val="24"/>
        </w:rPr>
        <w:t xml:space="preserve">, </w:t>
      </w:r>
      <w:r w:rsidRPr="00A773E5">
        <w:rPr>
          <w:rFonts w:ascii="Times New Roman" w:hAnsi="Times New Roman" w:cs="Times New Roman"/>
          <w:sz w:val="24"/>
          <w:szCs w:val="24"/>
        </w:rPr>
        <w:t xml:space="preserve">all </w:t>
      </w:r>
      <w:r w:rsidR="00DA6758" w:rsidRPr="00A773E5">
        <w:rPr>
          <w:rFonts w:ascii="Times New Roman" w:hAnsi="Times New Roman" w:cs="Times New Roman"/>
          <w:sz w:val="24"/>
          <w:szCs w:val="24"/>
        </w:rPr>
        <w:t>state and territory governments</w:t>
      </w:r>
      <w:r w:rsidRPr="00A773E5">
        <w:rPr>
          <w:rFonts w:ascii="Times New Roman" w:hAnsi="Times New Roman" w:cs="Times New Roman"/>
          <w:sz w:val="24"/>
          <w:szCs w:val="24"/>
        </w:rPr>
        <w:t>,</w:t>
      </w:r>
      <w:r w:rsidR="00DA6758" w:rsidRPr="00A773E5">
        <w:rPr>
          <w:rFonts w:ascii="Times New Roman" w:hAnsi="Times New Roman" w:cs="Times New Roman"/>
          <w:sz w:val="24"/>
          <w:szCs w:val="24"/>
        </w:rPr>
        <w:t xml:space="preserve"> and national plant industry bodies, the majority of whom are</w:t>
      </w:r>
      <w:r w:rsidRPr="00A773E5">
        <w:rPr>
          <w:rFonts w:ascii="Times New Roman" w:hAnsi="Times New Roman" w:cs="Times New Roman"/>
          <w:sz w:val="24"/>
          <w:szCs w:val="24"/>
        </w:rPr>
        <w:t xml:space="preserve"> also</w:t>
      </w:r>
      <w:r w:rsidR="00DA6758" w:rsidRPr="00A773E5">
        <w:rPr>
          <w:rFonts w:ascii="Times New Roman" w:hAnsi="Times New Roman" w:cs="Times New Roman"/>
          <w:sz w:val="24"/>
          <w:szCs w:val="24"/>
        </w:rPr>
        <w:t xml:space="preserve"> signatories to the EPPRD. </w:t>
      </w:r>
    </w:p>
    <w:p w14:paraId="361CF6F8" w14:textId="77777777" w:rsidR="00DA6758" w:rsidRPr="00A773E5" w:rsidRDefault="00DA6758" w:rsidP="00944490">
      <w:pPr>
        <w:spacing w:after="0" w:line="240" w:lineRule="auto"/>
        <w:rPr>
          <w:rFonts w:ascii="Times New Roman" w:hAnsi="Times New Roman" w:cs="Times New Roman"/>
          <w:sz w:val="24"/>
          <w:szCs w:val="24"/>
        </w:rPr>
      </w:pPr>
    </w:p>
    <w:p w14:paraId="103B56D9" w14:textId="49ACE19F" w:rsidR="00DA6758" w:rsidRPr="00A773E5" w:rsidRDefault="00B13D0B"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w:t>
      </w:r>
      <w:r w:rsidR="00DA6758" w:rsidRPr="00A773E5">
        <w:rPr>
          <w:rFonts w:ascii="Times New Roman" w:hAnsi="Times New Roman" w:cs="Times New Roman"/>
          <w:sz w:val="24"/>
          <w:szCs w:val="24"/>
        </w:rPr>
        <w:t>Australian Chief Plant Protection Officer</w:t>
      </w:r>
      <w:r w:rsidRPr="00A773E5">
        <w:rPr>
          <w:rFonts w:ascii="Times New Roman" w:hAnsi="Times New Roman" w:cs="Times New Roman"/>
          <w:sz w:val="24"/>
          <w:szCs w:val="24"/>
        </w:rPr>
        <w:t>, who is a delegate of the Minister for Agriculture, Drought and Emergency Management (the Minister)</w:t>
      </w:r>
      <w:r w:rsidR="00BF64EA" w:rsidRPr="00A773E5">
        <w:rPr>
          <w:rFonts w:ascii="Times New Roman" w:hAnsi="Times New Roman" w:cs="Times New Roman"/>
          <w:sz w:val="24"/>
          <w:szCs w:val="24"/>
        </w:rPr>
        <w:t>,</w:t>
      </w:r>
      <w:r w:rsidR="00DA6758" w:rsidRPr="00A773E5">
        <w:rPr>
          <w:rFonts w:ascii="Times New Roman" w:hAnsi="Times New Roman" w:cs="Times New Roman"/>
          <w:sz w:val="24"/>
          <w:szCs w:val="24"/>
        </w:rPr>
        <w:t xml:space="preserve"> approves membership costs on behalf of the Minister, consistent with the Minister’s delegation of PHA company business. The Government cannot veto an increase in membership fees i</w:t>
      </w:r>
      <w:r w:rsidR="00BF64EA" w:rsidRPr="00A773E5">
        <w:rPr>
          <w:rFonts w:ascii="Times New Roman" w:hAnsi="Times New Roman" w:cs="Times New Roman"/>
          <w:sz w:val="24"/>
          <w:szCs w:val="24"/>
        </w:rPr>
        <w:t>f</w:t>
      </w:r>
      <w:r w:rsidR="00DA6758" w:rsidRPr="00A773E5">
        <w:rPr>
          <w:rFonts w:ascii="Times New Roman" w:hAnsi="Times New Roman" w:cs="Times New Roman"/>
          <w:sz w:val="24"/>
          <w:szCs w:val="24"/>
        </w:rPr>
        <w:t xml:space="preserve"> the majority of members agree to an increase.</w:t>
      </w:r>
    </w:p>
    <w:p w14:paraId="4F7F72A3" w14:textId="77777777" w:rsidR="00DA6758" w:rsidRPr="00A773E5" w:rsidRDefault="00DA6758" w:rsidP="00944490">
      <w:pPr>
        <w:spacing w:after="0" w:line="240" w:lineRule="auto"/>
        <w:rPr>
          <w:rFonts w:ascii="Times New Roman" w:hAnsi="Times New Roman" w:cs="Times New Roman"/>
          <w:sz w:val="24"/>
          <w:szCs w:val="24"/>
        </w:rPr>
      </w:pPr>
    </w:p>
    <w:p w14:paraId="0D99E936" w14:textId="0F529703" w:rsidR="00DA6758" w:rsidRPr="00A773E5" w:rsidRDefault="00BF64EA"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A</w:t>
      </w:r>
      <w:r w:rsidR="00DA6758" w:rsidRPr="00A773E5">
        <w:rPr>
          <w:rFonts w:ascii="Times New Roman" w:hAnsi="Times New Roman" w:cs="Times New Roman"/>
          <w:sz w:val="24"/>
          <w:szCs w:val="24"/>
        </w:rPr>
        <w:t xml:space="preserve"> </w:t>
      </w:r>
      <w:r w:rsidR="00B13D0B" w:rsidRPr="00A773E5">
        <w:rPr>
          <w:rFonts w:ascii="Times New Roman" w:hAnsi="Times New Roman" w:cs="Times New Roman"/>
          <w:sz w:val="24"/>
          <w:szCs w:val="24"/>
        </w:rPr>
        <w:t>delegate of the Secretary</w:t>
      </w:r>
      <w:r w:rsidR="00DA6758" w:rsidRPr="00A773E5">
        <w:rPr>
          <w:rFonts w:ascii="Times New Roman" w:hAnsi="Times New Roman" w:cs="Times New Roman"/>
          <w:sz w:val="24"/>
          <w:szCs w:val="24"/>
        </w:rPr>
        <w:t xml:space="preserve"> </w:t>
      </w:r>
      <w:r w:rsidRPr="00A773E5">
        <w:rPr>
          <w:rFonts w:ascii="Times New Roman" w:hAnsi="Times New Roman" w:cs="Times New Roman"/>
          <w:sz w:val="24"/>
          <w:szCs w:val="24"/>
        </w:rPr>
        <w:t xml:space="preserve">of the department </w:t>
      </w:r>
      <w:r w:rsidR="00DA6758" w:rsidRPr="00A773E5">
        <w:rPr>
          <w:rFonts w:ascii="Times New Roman" w:hAnsi="Times New Roman" w:cs="Times New Roman"/>
          <w:sz w:val="24"/>
          <w:szCs w:val="24"/>
        </w:rPr>
        <w:t>approves the release of funds to pay</w:t>
      </w:r>
      <w:r w:rsidR="002F4A61" w:rsidRPr="00A773E5">
        <w:rPr>
          <w:rFonts w:ascii="Times New Roman" w:hAnsi="Times New Roman" w:cs="Times New Roman"/>
          <w:sz w:val="24"/>
          <w:szCs w:val="24"/>
        </w:rPr>
        <w:t xml:space="preserve"> an</w:t>
      </w:r>
      <w:r w:rsidR="00DA6758" w:rsidRPr="00A773E5">
        <w:rPr>
          <w:rFonts w:ascii="Times New Roman" w:hAnsi="Times New Roman" w:cs="Times New Roman"/>
          <w:sz w:val="24"/>
          <w:szCs w:val="24"/>
        </w:rPr>
        <w:t xml:space="preserve"> annual </w:t>
      </w:r>
      <w:r w:rsidRPr="00A773E5">
        <w:rPr>
          <w:rFonts w:ascii="Times New Roman" w:hAnsi="Times New Roman" w:cs="Times New Roman"/>
          <w:sz w:val="24"/>
          <w:szCs w:val="24"/>
        </w:rPr>
        <w:t>membership</w:t>
      </w:r>
      <w:r w:rsidR="002F4A61" w:rsidRPr="00A773E5">
        <w:rPr>
          <w:rFonts w:ascii="Times New Roman" w:hAnsi="Times New Roman" w:cs="Times New Roman"/>
          <w:sz w:val="24"/>
          <w:szCs w:val="24"/>
        </w:rPr>
        <w:t xml:space="preserve"> fee</w:t>
      </w:r>
      <w:r w:rsidR="00DA6758" w:rsidRPr="00A773E5">
        <w:rPr>
          <w:rFonts w:ascii="Times New Roman" w:hAnsi="Times New Roman" w:cs="Times New Roman"/>
          <w:sz w:val="24"/>
          <w:szCs w:val="24"/>
        </w:rPr>
        <w:t>.</w:t>
      </w:r>
      <w:r w:rsidR="00B13D0B" w:rsidRPr="00A773E5">
        <w:rPr>
          <w:rFonts w:ascii="Times New Roman" w:hAnsi="Times New Roman" w:cs="Times New Roman"/>
          <w:sz w:val="24"/>
          <w:szCs w:val="24"/>
        </w:rPr>
        <w:t xml:space="preserve"> </w:t>
      </w:r>
      <w:r w:rsidR="002F4A61" w:rsidRPr="00A773E5">
        <w:rPr>
          <w:rFonts w:ascii="Times New Roman" w:hAnsi="Times New Roman" w:cs="Times New Roman"/>
          <w:sz w:val="24"/>
          <w:szCs w:val="24"/>
        </w:rPr>
        <w:t xml:space="preserve">PHA’s </w:t>
      </w:r>
      <w:r w:rsidR="00DA6758" w:rsidRPr="00A773E5">
        <w:rPr>
          <w:rFonts w:ascii="Times New Roman" w:hAnsi="Times New Roman" w:cs="Times New Roman"/>
          <w:sz w:val="24"/>
          <w:szCs w:val="24"/>
        </w:rPr>
        <w:t>annual report contain</w:t>
      </w:r>
      <w:r w:rsidRPr="00A773E5">
        <w:rPr>
          <w:rFonts w:ascii="Times New Roman" w:hAnsi="Times New Roman" w:cs="Times New Roman"/>
          <w:sz w:val="24"/>
          <w:szCs w:val="24"/>
        </w:rPr>
        <w:t>s</w:t>
      </w:r>
      <w:r w:rsidR="00DA6758" w:rsidRPr="00A773E5">
        <w:rPr>
          <w:rFonts w:ascii="Times New Roman" w:hAnsi="Times New Roman" w:cs="Times New Roman"/>
          <w:sz w:val="24"/>
          <w:szCs w:val="24"/>
        </w:rPr>
        <w:t xml:space="preserve"> details of the company’s financial position and is published on the</w:t>
      </w:r>
      <w:r w:rsidR="002F4A61" w:rsidRPr="00A773E5">
        <w:rPr>
          <w:rFonts w:ascii="Times New Roman" w:hAnsi="Times New Roman" w:cs="Times New Roman"/>
          <w:sz w:val="24"/>
          <w:szCs w:val="24"/>
        </w:rPr>
        <w:t xml:space="preserve"> company</w:t>
      </w:r>
      <w:r w:rsidR="00DA6758" w:rsidRPr="00A773E5">
        <w:rPr>
          <w:rFonts w:ascii="Times New Roman" w:hAnsi="Times New Roman" w:cs="Times New Roman"/>
          <w:sz w:val="24"/>
          <w:szCs w:val="24"/>
        </w:rPr>
        <w:t xml:space="preserve"> website. </w:t>
      </w:r>
    </w:p>
    <w:p w14:paraId="6494751C" w14:textId="77777777" w:rsidR="00DA6758" w:rsidRPr="00A773E5" w:rsidRDefault="00DA6758" w:rsidP="00944490">
      <w:pPr>
        <w:spacing w:after="0" w:line="240" w:lineRule="auto"/>
        <w:rPr>
          <w:rFonts w:ascii="Times New Roman" w:hAnsi="Times New Roman" w:cs="Times New Roman"/>
          <w:sz w:val="24"/>
          <w:szCs w:val="24"/>
        </w:rPr>
      </w:pPr>
    </w:p>
    <w:p w14:paraId="24BB7414" w14:textId="1AD6C299" w:rsidR="00795491" w:rsidRPr="00A773E5" w:rsidRDefault="00BF5262" w:rsidP="00944490">
      <w:pPr>
        <w:spacing w:after="0" w:line="240" w:lineRule="auto"/>
        <w:rPr>
          <w:rFonts w:ascii="Times New Roman" w:hAnsi="Times New Roman" w:cs="Times New Roman"/>
          <w:iCs/>
          <w:sz w:val="24"/>
          <w:szCs w:val="24"/>
        </w:rPr>
      </w:pPr>
      <w:r w:rsidRPr="00A773E5">
        <w:rPr>
          <w:rFonts w:ascii="Times New Roman" w:hAnsi="Times New Roman" w:cs="Times New Roman"/>
          <w:sz w:val="24"/>
          <w:szCs w:val="24"/>
        </w:rPr>
        <w:t>The IAF f</w:t>
      </w:r>
      <w:r w:rsidR="007C621D" w:rsidRPr="00A773E5">
        <w:rPr>
          <w:rFonts w:ascii="Times New Roman" w:hAnsi="Times New Roman" w:cs="Times New Roman"/>
          <w:sz w:val="24"/>
          <w:szCs w:val="24"/>
        </w:rPr>
        <w:t xml:space="preserve">unding is </w:t>
      </w:r>
      <w:r w:rsidRPr="00A773E5">
        <w:rPr>
          <w:rFonts w:ascii="Times New Roman" w:hAnsi="Times New Roman" w:cs="Times New Roman"/>
          <w:sz w:val="24"/>
          <w:szCs w:val="24"/>
        </w:rPr>
        <w:t xml:space="preserve">provided using </w:t>
      </w:r>
      <w:r w:rsidR="007C621D" w:rsidRPr="00A773E5">
        <w:rPr>
          <w:rFonts w:ascii="Times New Roman" w:hAnsi="Times New Roman" w:cs="Times New Roman"/>
          <w:sz w:val="24"/>
          <w:szCs w:val="24"/>
        </w:rPr>
        <w:t>competitive and non-competitive grant processes</w:t>
      </w:r>
      <w:r w:rsidRPr="00A773E5">
        <w:rPr>
          <w:rFonts w:ascii="Times New Roman" w:hAnsi="Times New Roman" w:cs="Times New Roman"/>
          <w:sz w:val="24"/>
          <w:szCs w:val="24"/>
        </w:rPr>
        <w:t>,</w:t>
      </w:r>
      <w:r w:rsidR="007C621D" w:rsidRPr="00A773E5">
        <w:rPr>
          <w:rFonts w:ascii="Times New Roman" w:hAnsi="Times New Roman" w:cs="Times New Roman"/>
          <w:sz w:val="24"/>
          <w:szCs w:val="24"/>
        </w:rPr>
        <w:t xml:space="preserve"> </w:t>
      </w:r>
      <w:r w:rsidR="007C621D" w:rsidRPr="00A773E5">
        <w:rPr>
          <w:rFonts w:ascii="Times New Roman" w:eastAsia="Calibri Light" w:hAnsi="Times New Roman"/>
          <w:sz w:val="24"/>
          <w:szCs w:val="24"/>
        </w:rPr>
        <w:t xml:space="preserve">in accordance with the </w:t>
      </w:r>
      <w:hyperlink r:id="rId13" w:tooltip="Commonwealth Grants Rules and Guidelines 2017" w:history="1">
        <w:r w:rsidR="007C621D" w:rsidRPr="00A773E5">
          <w:rPr>
            <w:rFonts w:ascii="Times New Roman" w:eastAsia="Calibri Light" w:hAnsi="Times New Roman"/>
            <w:i/>
            <w:sz w:val="24"/>
            <w:szCs w:val="24"/>
          </w:rPr>
          <w:t>Commonwealth Grants Rules and Guidelines 2017</w:t>
        </w:r>
        <w:r w:rsidR="00795491" w:rsidRPr="00A773E5">
          <w:rPr>
            <w:rFonts w:ascii="Times New Roman" w:eastAsia="Calibri Light" w:hAnsi="Times New Roman"/>
            <w:sz w:val="24"/>
            <w:szCs w:val="24"/>
          </w:rPr>
          <w:t xml:space="preserve"> (CGRGs)</w:t>
        </w:r>
        <w:r w:rsidRPr="00A773E5">
          <w:rPr>
            <w:rFonts w:ascii="Times New Roman" w:eastAsia="Calibri Light" w:hAnsi="Times New Roman"/>
            <w:sz w:val="24"/>
            <w:szCs w:val="24"/>
          </w:rPr>
          <w:t xml:space="preserve"> and</w:t>
        </w:r>
      </w:hyperlink>
      <w:r w:rsidR="003349BB" w:rsidRPr="00A773E5">
        <w:rPr>
          <w:rFonts w:ascii="Times New Roman" w:hAnsi="Times New Roman" w:cs="Times New Roman"/>
          <w:iCs/>
          <w:sz w:val="24"/>
          <w:szCs w:val="24"/>
        </w:rPr>
        <w:t xml:space="preserve"> the IAF</w:t>
      </w:r>
      <w:r w:rsidRPr="00A773E5">
        <w:rPr>
          <w:rFonts w:ascii="Times New Roman" w:hAnsi="Times New Roman" w:cs="Times New Roman"/>
          <w:iCs/>
          <w:sz w:val="24"/>
          <w:szCs w:val="24"/>
        </w:rPr>
        <w:t xml:space="preserve"> </w:t>
      </w:r>
      <w:r w:rsidR="003349BB" w:rsidRPr="00A773E5">
        <w:rPr>
          <w:rFonts w:ascii="Times New Roman" w:hAnsi="Times New Roman" w:cs="Times New Roman"/>
          <w:iCs/>
          <w:sz w:val="24"/>
          <w:szCs w:val="24"/>
        </w:rPr>
        <w:t>guidelines</w:t>
      </w:r>
      <w:r w:rsidRPr="00A773E5">
        <w:rPr>
          <w:rFonts w:ascii="Times New Roman" w:hAnsi="Times New Roman" w:cs="Times New Roman"/>
          <w:iCs/>
          <w:sz w:val="24"/>
          <w:szCs w:val="24"/>
        </w:rPr>
        <w:t>,</w:t>
      </w:r>
      <w:r w:rsidR="003349BB" w:rsidRPr="00A773E5">
        <w:rPr>
          <w:rFonts w:ascii="Times New Roman" w:hAnsi="Times New Roman" w:cs="Times New Roman"/>
          <w:iCs/>
          <w:sz w:val="24"/>
          <w:szCs w:val="24"/>
        </w:rPr>
        <w:t xml:space="preserve"> which were approved by the then Minister for Agriculture</w:t>
      </w:r>
      <w:r w:rsidR="00DA6758" w:rsidRPr="00A773E5">
        <w:rPr>
          <w:rFonts w:ascii="Times New Roman" w:hAnsi="Times New Roman" w:cs="Times New Roman"/>
          <w:iCs/>
          <w:sz w:val="24"/>
          <w:szCs w:val="24"/>
        </w:rPr>
        <w:t xml:space="preserve"> and Water Resources</w:t>
      </w:r>
      <w:r w:rsidR="003349BB" w:rsidRPr="00A773E5">
        <w:rPr>
          <w:rFonts w:ascii="Times New Roman" w:hAnsi="Times New Roman" w:cs="Times New Roman"/>
          <w:iCs/>
          <w:sz w:val="24"/>
          <w:szCs w:val="24"/>
        </w:rPr>
        <w:t xml:space="preserve"> in 2016</w:t>
      </w:r>
      <w:r w:rsidR="00795491" w:rsidRPr="00A773E5">
        <w:rPr>
          <w:rFonts w:ascii="Times New Roman" w:hAnsi="Times New Roman" w:cs="Times New Roman"/>
          <w:iCs/>
          <w:sz w:val="24"/>
          <w:szCs w:val="24"/>
        </w:rPr>
        <w:t>.</w:t>
      </w:r>
    </w:p>
    <w:p w14:paraId="541AB323" w14:textId="77777777" w:rsidR="00795491" w:rsidRPr="00A773E5" w:rsidRDefault="00795491" w:rsidP="00944490">
      <w:pPr>
        <w:spacing w:after="0" w:line="240" w:lineRule="auto"/>
        <w:rPr>
          <w:rFonts w:ascii="Times New Roman" w:hAnsi="Times New Roman" w:cs="Times New Roman"/>
          <w:iCs/>
          <w:sz w:val="24"/>
          <w:szCs w:val="24"/>
        </w:rPr>
      </w:pPr>
    </w:p>
    <w:p w14:paraId="11C02EE9" w14:textId="788B7D67" w:rsidR="003349BB" w:rsidRPr="00A773E5" w:rsidRDefault="003349BB" w:rsidP="00944490">
      <w:pPr>
        <w:spacing w:after="0" w:line="240" w:lineRule="auto"/>
        <w:rPr>
          <w:rFonts w:ascii="Times New Roman" w:hAnsi="Times New Roman" w:cs="Times New Roman"/>
          <w:iCs/>
          <w:sz w:val="24"/>
          <w:szCs w:val="24"/>
        </w:rPr>
      </w:pPr>
      <w:r w:rsidRPr="00A773E5">
        <w:rPr>
          <w:rFonts w:ascii="Times New Roman" w:hAnsi="Times New Roman" w:cs="Times New Roman"/>
          <w:iCs/>
          <w:sz w:val="24"/>
          <w:szCs w:val="24"/>
        </w:rPr>
        <w:t xml:space="preserve">The guidelines provide a basis for decision making to ensure that IAF funds are used for eligible emergency response or preparedness activities. </w:t>
      </w:r>
      <w:r w:rsidR="00847CFD" w:rsidRPr="00A773E5">
        <w:rPr>
          <w:rFonts w:ascii="Times New Roman" w:hAnsi="Times New Roman" w:cs="Times New Roman"/>
          <w:iCs/>
          <w:sz w:val="24"/>
          <w:szCs w:val="24"/>
        </w:rPr>
        <w:t>The g</w:t>
      </w:r>
      <w:r w:rsidR="00DA6758" w:rsidRPr="00A773E5">
        <w:rPr>
          <w:rFonts w:ascii="Times New Roman" w:hAnsi="Times New Roman" w:cs="Times New Roman"/>
          <w:iCs/>
          <w:sz w:val="24"/>
          <w:szCs w:val="24"/>
        </w:rPr>
        <w:t xml:space="preserve">rant opportunity guidelines </w:t>
      </w:r>
      <w:r w:rsidR="00847CFD" w:rsidRPr="00A773E5">
        <w:rPr>
          <w:rFonts w:ascii="Times New Roman" w:hAnsi="Times New Roman" w:cs="Times New Roman"/>
          <w:iCs/>
          <w:sz w:val="24"/>
          <w:szCs w:val="24"/>
        </w:rPr>
        <w:t>are undergoing their first review since the program inception</w:t>
      </w:r>
      <w:r w:rsidR="00936498" w:rsidRPr="00A773E5">
        <w:rPr>
          <w:rFonts w:ascii="Times New Roman" w:hAnsi="Times New Roman" w:cs="Times New Roman"/>
          <w:iCs/>
          <w:sz w:val="24"/>
          <w:szCs w:val="24"/>
        </w:rPr>
        <w:t>, a</w:t>
      </w:r>
      <w:r w:rsidR="00847CFD" w:rsidRPr="00A773E5">
        <w:rPr>
          <w:rFonts w:ascii="Times New Roman" w:hAnsi="Times New Roman" w:cs="Times New Roman"/>
          <w:iCs/>
          <w:sz w:val="24"/>
          <w:szCs w:val="24"/>
        </w:rPr>
        <w:t xml:space="preserve">nd will shortly be </w:t>
      </w:r>
      <w:r w:rsidR="00BF5262" w:rsidRPr="00A773E5">
        <w:rPr>
          <w:rFonts w:ascii="Times New Roman" w:hAnsi="Times New Roman" w:cs="Times New Roman"/>
          <w:iCs/>
          <w:sz w:val="24"/>
          <w:szCs w:val="24"/>
        </w:rPr>
        <w:t>made</w:t>
      </w:r>
      <w:r w:rsidR="00DA6758" w:rsidRPr="00A773E5">
        <w:rPr>
          <w:rFonts w:ascii="Times New Roman" w:hAnsi="Times New Roman" w:cs="Times New Roman"/>
          <w:iCs/>
          <w:sz w:val="24"/>
          <w:szCs w:val="24"/>
        </w:rPr>
        <w:t xml:space="preserve"> available on </w:t>
      </w:r>
      <w:proofErr w:type="spellStart"/>
      <w:r w:rsidR="00DA6758" w:rsidRPr="00A773E5">
        <w:rPr>
          <w:rFonts w:ascii="Times New Roman" w:hAnsi="Times New Roman"/>
          <w:sz w:val="24"/>
          <w:szCs w:val="24"/>
        </w:rPr>
        <w:t>GrantConnect</w:t>
      </w:r>
      <w:proofErr w:type="spellEnd"/>
      <w:r w:rsidR="00DA6758" w:rsidRPr="00A773E5">
        <w:rPr>
          <w:rFonts w:ascii="Times New Roman" w:hAnsi="Times New Roman"/>
          <w:sz w:val="24"/>
          <w:szCs w:val="24"/>
        </w:rPr>
        <w:t xml:space="preserve"> at </w:t>
      </w:r>
      <w:proofErr w:type="spellStart"/>
      <w:r w:rsidR="00E60A76" w:rsidRPr="00A773E5">
        <w:rPr>
          <w:rFonts w:ascii="Times New Roman" w:hAnsi="Times New Roman"/>
          <w:sz w:val="24"/>
          <w:szCs w:val="24"/>
          <w:u w:val="single"/>
        </w:rPr>
        <w:t>www.grants.gov.au</w:t>
      </w:r>
      <w:proofErr w:type="spellEnd"/>
      <w:r w:rsidR="00DA6758" w:rsidRPr="00A773E5">
        <w:rPr>
          <w:rFonts w:ascii="Times New Roman" w:hAnsi="Times New Roman"/>
          <w:sz w:val="24"/>
          <w:szCs w:val="24"/>
        </w:rPr>
        <w:t>.</w:t>
      </w:r>
      <w:r w:rsidR="00E60A76" w:rsidRPr="00A773E5">
        <w:rPr>
          <w:rFonts w:ascii="Times New Roman" w:hAnsi="Times New Roman"/>
          <w:sz w:val="24"/>
          <w:szCs w:val="24"/>
        </w:rPr>
        <w:t xml:space="preserve"> </w:t>
      </w:r>
      <w:r w:rsidR="00795491" w:rsidRPr="00A773E5">
        <w:rPr>
          <w:rFonts w:ascii="Times New Roman" w:hAnsi="Times New Roman" w:cs="Times New Roman"/>
          <w:iCs/>
          <w:sz w:val="24"/>
          <w:szCs w:val="24"/>
        </w:rPr>
        <w:t>The Minister or his delegate will be the decision</w:t>
      </w:r>
      <w:r w:rsidR="007B598F" w:rsidRPr="00A773E5">
        <w:rPr>
          <w:rFonts w:ascii="Times New Roman" w:hAnsi="Times New Roman" w:cs="Times New Roman"/>
          <w:iCs/>
          <w:sz w:val="24"/>
          <w:szCs w:val="24"/>
        </w:rPr>
        <w:t xml:space="preserve"> </w:t>
      </w:r>
      <w:r w:rsidR="00795491" w:rsidRPr="00A773E5">
        <w:rPr>
          <w:rFonts w:ascii="Times New Roman" w:hAnsi="Times New Roman" w:cs="Times New Roman"/>
          <w:iCs/>
          <w:sz w:val="24"/>
          <w:szCs w:val="24"/>
        </w:rPr>
        <w:t>maker for grant expenditure</w:t>
      </w:r>
      <w:r w:rsidR="007B598F" w:rsidRPr="00A773E5">
        <w:rPr>
          <w:rFonts w:ascii="Times New Roman" w:hAnsi="Times New Roman" w:cs="Times New Roman"/>
          <w:iCs/>
          <w:sz w:val="24"/>
          <w:szCs w:val="24"/>
        </w:rPr>
        <w:t>, with</w:t>
      </w:r>
      <w:r w:rsidR="00E60A76" w:rsidRPr="00A773E5">
        <w:rPr>
          <w:rFonts w:ascii="Times New Roman" w:hAnsi="Times New Roman" w:cs="Times New Roman"/>
          <w:iCs/>
          <w:sz w:val="24"/>
          <w:szCs w:val="24"/>
        </w:rPr>
        <w:t xml:space="preserve"> relevant approvals subject to the </w:t>
      </w:r>
      <w:r w:rsidR="00DA6758" w:rsidRPr="00A773E5">
        <w:rPr>
          <w:rFonts w:ascii="Times New Roman" w:hAnsi="Times New Roman" w:cs="Times New Roman"/>
          <w:iCs/>
          <w:sz w:val="24"/>
          <w:szCs w:val="24"/>
        </w:rPr>
        <w:t xml:space="preserve">PGPA Act and </w:t>
      </w:r>
      <w:r w:rsidR="007B598F" w:rsidRPr="00A773E5">
        <w:rPr>
          <w:rFonts w:ascii="Times New Roman" w:hAnsi="Times New Roman" w:cs="Times New Roman"/>
          <w:iCs/>
          <w:sz w:val="24"/>
          <w:szCs w:val="24"/>
        </w:rPr>
        <w:t xml:space="preserve">the </w:t>
      </w:r>
      <w:r w:rsidR="00DA6758" w:rsidRPr="00A773E5">
        <w:rPr>
          <w:rFonts w:ascii="Times New Roman" w:hAnsi="Times New Roman" w:cs="Times New Roman"/>
          <w:iCs/>
          <w:sz w:val="24"/>
          <w:szCs w:val="24"/>
        </w:rPr>
        <w:t>CGRGs</w:t>
      </w:r>
      <w:r w:rsidRPr="00A773E5">
        <w:rPr>
          <w:rFonts w:ascii="Times New Roman" w:hAnsi="Times New Roman" w:cs="Times New Roman"/>
          <w:iCs/>
          <w:sz w:val="24"/>
          <w:szCs w:val="24"/>
        </w:rPr>
        <w:t xml:space="preserve">. </w:t>
      </w:r>
    </w:p>
    <w:p w14:paraId="5811E4A4" w14:textId="0908501B" w:rsidR="007B598F" w:rsidRPr="00A773E5" w:rsidRDefault="007B598F" w:rsidP="00944490">
      <w:pPr>
        <w:spacing w:after="0" w:line="240" w:lineRule="auto"/>
        <w:rPr>
          <w:rFonts w:ascii="Times New Roman" w:hAnsi="Times New Roman" w:cs="Times New Roman"/>
          <w:iCs/>
          <w:sz w:val="24"/>
          <w:szCs w:val="24"/>
        </w:rPr>
      </w:pPr>
    </w:p>
    <w:p w14:paraId="3F2D7DAA" w14:textId="21FBB47E" w:rsidR="00E60A76" w:rsidRPr="00A773E5" w:rsidRDefault="007B598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Decision</w:t>
      </w:r>
      <w:r w:rsidR="005A7A74" w:rsidRPr="00A773E5">
        <w:rPr>
          <w:rFonts w:ascii="Times New Roman" w:hAnsi="Times New Roman" w:cs="Times New Roman"/>
          <w:sz w:val="24"/>
          <w:szCs w:val="24"/>
        </w:rPr>
        <w:t>s</w:t>
      </w:r>
      <w:r w:rsidRPr="00A773E5">
        <w:rPr>
          <w:rFonts w:ascii="Times New Roman" w:hAnsi="Times New Roman" w:cs="Times New Roman"/>
          <w:sz w:val="24"/>
          <w:szCs w:val="24"/>
        </w:rPr>
        <w:t xml:space="preserve"> made in connection with payments of annual membership fees are</w:t>
      </w:r>
      <w:r w:rsidR="00E60A76" w:rsidRPr="00A773E5">
        <w:rPr>
          <w:rFonts w:ascii="Times New Roman" w:hAnsi="Times New Roman" w:cs="Times New Roman"/>
          <w:sz w:val="24"/>
          <w:szCs w:val="24"/>
        </w:rPr>
        <w:t xml:space="preserve"> not subject to independent merits review. PHA was established as a company by governments and industry to be an independent custodian of the EPPRD. As a signatory </w:t>
      </w:r>
      <w:r w:rsidRPr="00A773E5">
        <w:rPr>
          <w:rFonts w:ascii="Times New Roman" w:hAnsi="Times New Roman" w:cs="Times New Roman"/>
          <w:sz w:val="24"/>
          <w:szCs w:val="24"/>
        </w:rPr>
        <w:t>to</w:t>
      </w:r>
      <w:r w:rsidR="00E60A76" w:rsidRPr="00A773E5">
        <w:rPr>
          <w:rFonts w:ascii="Times New Roman" w:hAnsi="Times New Roman" w:cs="Times New Roman"/>
          <w:sz w:val="24"/>
          <w:szCs w:val="24"/>
        </w:rPr>
        <w:t xml:space="preserve"> the EPPRD, the Australian Government is required to be a member of PHA.</w:t>
      </w:r>
    </w:p>
    <w:p w14:paraId="4F3ACA62" w14:textId="77777777" w:rsidR="00E60A76" w:rsidRPr="00A773E5" w:rsidRDefault="00E60A76" w:rsidP="00944490">
      <w:pPr>
        <w:spacing w:after="0" w:line="240" w:lineRule="auto"/>
        <w:rPr>
          <w:rFonts w:ascii="Times New Roman" w:hAnsi="Times New Roman" w:cs="Times New Roman"/>
          <w:sz w:val="24"/>
          <w:szCs w:val="24"/>
        </w:rPr>
      </w:pPr>
    </w:p>
    <w:p w14:paraId="429F17E6" w14:textId="037C414A" w:rsidR="00E60A76" w:rsidRPr="00A773E5" w:rsidRDefault="00E60A76"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Government actively participates in annual general meetings, member meetings, annual debriefs and regular reviews to provide input and direction to PHA’s work program and agenda to ensure the Government’s objectives and goals are met. PHA </w:t>
      </w:r>
      <w:r w:rsidR="007B598F" w:rsidRPr="00A773E5">
        <w:rPr>
          <w:rFonts w:ascii="Times New Roman" w:hAnsi="Times New Roman" w:cs="Times New Roman"/>
          <w:sz w:val="24"/>
          <w:szCs w:val="24"/>
        </w:rPr>
        <w:t>is</w:t>
      </w:r>
      <w:r w:rsidRPr="00A773E5">
        <w:rPr>
          <w:rFonts w:ascii="Times New Roman" w:hAnsi="Times New Roman" w:cs="Times New Roman"/>
          <w:sz w:val="24"/>
          <w:szCs w:val="24"/>
        </w:rPr>
        <w:t xml:space="preserve"> </w:t>
      </w:r>
      <w:r w:rsidR="007B598F" w:rsidRPr="00A773E5">
        <w:rPr>
          <w:rFonts w:ascii="Times New Roman" w:hAnsi="Times New Roman" w:cs="Times New Roman"/>
          <w:sz w:val="24"/>
          <w:szCs w:val="24"/>
        </w:rPr>
        <w:t>also required to attend Senate e</w:t>
      </w:r>
      <w:r w:rsidRPr="00A773E5">
        <w:rPr>
          <w:rFonts w:ascii="Times New Roman" w:hAnsi="Times New Roman" w:cs="Times New Roman"/>
          <w:sz w:val="24"/>
          <w:szCs w:val="24"/>
        </w:rPr>
        <w:t>stimates</w:t>
      </w:r>
      <w:r w:rsidR="007B598F" w:rsidRPr="00A773E5">
        <w:rPr>
          <w:rFonts w:ascii="Times New Roman" w:hAnsi="Times New Roman" w:cs="Times New Roman"/>
          <w:sz w:val="24"/>
          <w:szCs w:val="24"/>
        </w:rPr>
        <w:t xml:space="preserve"> </w:t>
      </w:r>
      <w:r w:rsidRPr="00A773E5">
        <w:rPr>
          <w:rFonts w:ascii="Times New Roman" w:hAnsi="Times New Roman" w:cs="Times New Roman"/>
          <w:sz w:val="24"/>
          <w:szCs w:val="24"/>
        </w:rPr>
        <w:t xml:space="preserve">for </w:t>
      </w:r>
      <w:r w:rsidR="007B598F" w:rsidRPr="00A773E5">
        <w:rPr>
          <w:rFonts w:ascii="Times New Roman" w:hAnsi="Times New Roman" w:cs="Times New Roman"/>
          <w:sz w:val="24"/>
          <w:szCs w:val="24"/>
        </w:rPr>
        <w:t xml:space="preserve">the </w:t>
      </w:r>
      <w:r w:rsidRPr="00A773E5">
        <w:rPr>
          <w:rFonts w:ascii="Times New Roman" w:hAnsi="Times New Roman" w:cs="Times New Roman"/>
          <w:sz w:val="24"/>
          <w:szCs w:val="24"/>
        </w:rPr>
        <w:t xml:space="preserve">Rural and Regional Affairs and Transport where their operations and expenditure can be scrutinised. </w:t>
      </w:r>
    </w:p>
    <w:p w14:paraId="6C64A280" w14:textId="77777777" w:rsidR="00E60A76" w:rsidRPr="00A773E5" w:rsidRDefault="00E60A76" w:rsidP="00944490">
      <w:pPr>
        <w:spacing w:after="0" w:line="240" w:lineRule="auto"/>
        <w:rPr>
          <w:rFonts w:ascii="Times New Roman" w:hAnsi="Times New Roman" w:cs="Times New Roman"/>
          <w:sz w:val="24"/>
          <w:szCs w:val="24"/>
        </w:rPr>
      </w:pPr>
    </w:p>
    <w:p w14:paraId="6BBB016F" w14:textId="3A2B66EA" w:rsidR="00E60A76" w:rsidRPr="00A773E5" w:rsidRDefault="00E60A76"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The PHA membership fee</w:t>
      </w:r>
      <w:r w:rsidR="001411D7" w:rsidRPr="00A773E5">
        <w:rPr>
          <w:rFonts w:ascii="Times New Roman" w:hAnsi="Times New Roman" w:cs="Times New Roman"/>
          <w:sz w:val="24"/>
          <w:szCs w:val="24"/>
        </w:rPr>
        <w:t>s</w:t>
      </w:r>
      <w:r w:rsidRPr="00A773E5">
        <w:rPr>
          <w:rFonts w:ascii="Times New Roman" w:hAnsi="Times New Roman" w:cs="Times New Roman"/>
          <w:sz w:val="24"/>
          <w:szCs w:val="24"/>
        </w:rPr>
        <w:t xml:space="preserve"> must be paid by members, and the Administrative Review Council has recognised that it is justifiable to exclude merits review in relation to decisions of this nature (see paragraph</w:t>
      </w:r>
      <w:r w:rsidR="001411D7" w:rsidRPr="00A773E5">
        <w:rPr>
          <w:rFonts w:ascii="Times New Roman" w:hAnsi="Times New Roman" w:cs="Times New Roman"/>
          <w:sz w:val="24"/>
          <w:szCs w:val="24"/>
        </w:rPr>
        <w:t>s</w:t>
      </w:r>
      <w:r w:rsidRPr="00A773E5">
        <w:rPr>
          <w:rFonts w:ascii="Times New Roman" w:hAnsi="Times New Roman" w:cs="Times New Roman"/>
          <w:sz w:val="24"/>
          <w:szCs w:val="24"/>
        </w:rPr>
        <w:t xml:space="preserve"> 3.8 to 3.12 of the guide, </w:t>
      </w:r>
      <w:proofErr w:type="gramStart"/>
      <w:r w:rsidRPr="00A773E5">
        <w:rPr>
          <w:rFonts w:ascii="Times New Roman" w:hAnsi="Times New Roman" w:cs="Times New Roman"/>
          <w:i/>
          <w:sz w:val="24"/>
          <w:szCs w:val="24"/>
        </w:rPr>
        <w:t>What</w:t>
      </w:r>
      <w:proofErr w:type="gramEnd"/>
      <w:r w:rsidRPr="00A773E5">
        <w:rPr>
          <w:rFonts w:ascii="Times New Roman" w:hAnsi="Times New Roman" w:cs="Times New Roman"/>
          <w:i/>
          <w:sz w:val="24"/>
          <w:szCs w:val="24"/>
        </w:rPr>
        <w:t xml:space="preserve"> decisions should be subject to merit review?</w:t>
      </w:r>
      <w:r w:rsidRPr="00A773E5">
        <w:rPr>
          <w:rFonts w:ascii="Times New Roman" w:hAnsi="Times New Roman" w:cs="Times New Roman"/>
          <w:sz w:val="24"/>
          <w:szCs w:val="24"/>
        </w:rPr>
        <w:t>).</w:t>
      </w:r>
    </w:p>
    <w:p w14:paraId="0032DFC3" w14:textId="04AB77D4" w:rsidR="00E60A76" w:rsidRPr="00A773E5" w:rsidRDefault="00E60A76" w:rsidP="00944490">
      <w:pPr>
        <w:spacing w:after="0" w:line="240" w:lineRule="auto"/>
        <w:rPr>
          <w:rFonts w:ascii="Times New Roman" w:hAnsi="Times New Roman" w:cs="Times New Roman"/>
          <w:sz w:val="24"/>
          <w:szCs w:val="24"/>
        </w:rPr>
      </w:pPr>
    </w:p>
    <w:p w14:paraId="551FD71C" w14:textId="6FD99D54" w:rsidR="00E60A76" w:rsidRPr="00A773E5" w:rsidRDefault="00E60A76" w:rsidP="00944490">
      <w:pPr>
        <w:tabs>
          <w:tab w:val="left" w:pos="1985"/>
        </w:tabs>
        <w:spacing w:after="0" w:line="240" w:lineRule="auto"/>
        <w:rPr>
          <w:rFonts w:ascii="Times New Roman" w:eastAsia="Times New Roman" w:hAnsi="Times New Roman" w:cs="Times New Roman"/>
          <w:sz w:val="24"/>
          <w:szCs w:val="24"/>
          <w:lang w:val="en-GB" w:eastAsia="en-AU"/>
        </w:rPr>
      </w:pPr>
      <w:r w:rsidRPr="00A773E5">
        <w:rPr>
          <w:rFonts w:ascii="Times New Roman" w:eastAsia="Times New Roman" w:hAnsi="Times New Roman" w:cs="Times New Roman"/>
          <w:sz w:val="24"/>
          <w:szCs w:val="24"/>
          <w:lang w:val="en-GB" w:eastAsia="en-AU"/>
        </w:rPr>
        <w:lastRenderedPageBreak/>
        <w:t>Funding decisions made in connection with the IAF are not considered appropriate for independent merits review on the basis that it involves the allocation of a finite resource, and the remaking of a decision under merits review would affect the timely provision of grant funding and delivery of the activities.</w:t>
      </w:r>
    </w:p>
    <w:p w14:paraId="418C3792" w14:textId="77777777" w:rsidR="00E60A76" w:rsidRPr="00A773E5" w:rsidRDefault="00E60A76" w:rsidP="00944490">
      <w:pPr>
        <w:tabs>
          <w:tab w:val="left" w:pos="1985"/>
        </w:tabs>
        <w:spacing w:after="0" w:line="240" w:lineRule="auto"/>
        <w:rPr>
          <w:rFonts w:ascii="Times New Roman" w:eastAsia="Times New Roman" w:hAnsi="Times New Roman" w:cs="Times New Roman"/>
          <w:sz w:val="24"/>
          <w:szCs w:val="24"/>
          <w:lang w:val="en-GB" w:eastAsia="en-AU"/>
        </w:rPr>
      </w:pPr>
    </w:p>
    <w:p w14:paraId="3B3CB32E" w14:textId="1C9AAEA7" w:rsidR="00E60A76" w:rsidRPr="00A773E5" w:rsidRDefault="00E60A76" w:rsidP="00944490">
      <w:pPr>
        <w:tabs>
          <w:tab w:val="left" w:pos="1985"/>
        </w:tabs>
        <w:spacing w:after="0" w:line="240" w:lineRule="auto"/>
        <w:rPr>
          <w:rFonts w:ascii="Times New Roman" w:eastAsia="Times New Roman" w:hAnsi="Times New Roman" w:cs="Times New Roman"/>
          <w:sz w:val="24"/>
          <w:szCs w:val="24"/>
          <w:lang w:eastAsia="en-AU"/>
        </w:rPr>
      </w:pPr>
      <w:r w:rsidRPr="00A773E5">
        <w:rPr>
          <w:rFonts w:ascii="Times New Roman" w:eastAsia="Times New Roman" w:hAnsi="Times New Roman" w:cs="Times New Roman"/>
          <w:sz w:val="24"/>
          <w:szCs w:val="24"/>
          <w:lang w:eastAsia="en-AU"/>
        </w:rPr>
        <w:t xml:space="preserve">A decision in relation to the funding amount will also be influenced by the number of applicants funded. As such, there is only a finite amount of resources available and an allocation that has been made to another party would be affected by a review overturning the original decision. The Administrative Review Council has recognised that it is justifiable to exclude merits review in relation to decisions of this nature (see paragraphs 4.11 to 4.14 of the guide, </w:t>
      </w:r>
      <w:proofErr w:type="gramStart"/>
      <w:r w:rsidRPr="00A773E5">
        <w:rPr>
          <w:rFonts w:ascii="Times New Roman" w:eastAsia="Times New Roman" w:hAnsi="Times New Roman" w:cs="Times New Roman"/>
          <w:i/>
          <w:sz w:val="24"/>
          <w:szCs w:val="24"/>
          <w:lang w:eastAsia="en-AU"/>
        </w:rPr>
        <w:t>What</w:t>
      </w:r>
      <w:proofErr w:type="gramEnd"/>
      <w:r w:rsidRPr="00A773E5">
        <w:rPr>
          <w:rFonts w:ascii="Times New Roman" w:eastAsia="Times New Roman" w:hAnsi="Times New Roman" w:cs="Times New Roman"/>
          <w:i/>
          <w:sz w:val="24"/>
          <w:szCs w:val="24"/>
          <w:lang w:eastAsia="en-AU"/>
        </w:rPr>
        <w:t xml:space="preserve"> decisions should be subject to merit review?</w:t>
      </w:r>
      <w:r w:rsidRPr="00A773E5">
        <w:rPr>
          <w:rFonts w:ascii="Times New Roman" w:eastAsia="Times New Roman" w:hAnsi="Times New Roman" w:cs="Times New Roman"/>
          <w:sz w:val="24"/>
          <w:szCs w:val="24"/>
          <w:lang w:eastAsia="en-AU"/>
        </w:rPr>
        <w:t>).</w:t>
      </w:r>
    </w:p>
    <w:p w14:paraId="4DDA5513" w14:textId="45868818" w:rsidR="00E60A76" w:rsidRPr="00A773E5" w:rsidRDefault="00E60A76" w:rsidP="00944490">
      <w:pPr>
        <w:tabs>
          <w:tab w:val="left" w:pos="1985"/>
        </w:tabs>
        <w:spacing w:after="0" w:line="240" w:lineRule="auto"/>
        <w:rPr>
          <w:rFonts w:ascii="Times New Roman" w:eastAsia="Times New Roman" w:hAnsi="Times New Roman" w:cs="Times New Roman"/>
          <w:sz w:val="24"/>
          <w:szCs w:val="24"/>
          <w:lang w:val="en-GB" w:eastAsia="en-AU"/>
        </w:rPr>
      </w:pPr>
    </w:p>
    <w:p w14:paraId="099E345B" w14:textId="3FC5DD0D" w:rsidR="009763E8" w:rsidRPr="00A773E5" w:rsidRDefault="001411D7"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While the department has not undertaken </w:t>
      </w:r>
      <w:r w:rsidR="009763E8" w:rsidRPr="00A773E5">
        <w:rPr>
          <w:rFonts w:ascii="Times New Roman" w:hAnsi="Times New Roman" w:cs="Times New Roman"/>
          <w:sz w:val="24"/>
          <w:szCs w:val="24"/>
        </w:rPr>
        <w:t xml:space="preserve">stakeholder </w:t>
      </w:r>
      <w:r w:rsidRPr="00A773E5">
        <w:rPr>
          <w:rFonts w:ascii="Times New Roman" w:hAnsi="Times New Roman" w:cs="Times New Roman"/>
          <w:sz w:val="24"/>
          <w:szCs w:val="24"/>
        </w:rPr>
        <w:t>consultation</w:t>
      </w:r>
      <w:r w:rsidR="009763E8" w:rsidRPr="00A773E5">
        <w:rPr>
          <w:rFonts w:ascii="Times New Roman" w:hAnsi="Times New Roman" w:cs="Times New Roman"/>
          <w:sz w:val="24"/>
          <w:szCs w:val="24"/>
        </w:rPr>
        <w:t xml:space="preserve"> in relation to the establishment of legislative authority for payments to PHA, c</w:t>
      </w:r>
      <w:r w:rsidR="00B4764B" w:rsidRPr="00A773E5">
        <w:rPr>
          <w:rFonts w:ascii="Times New Roman" w:hAnsi="Times New Roman" w:cs="Times New Roman"/>
          <w:sz w:val="24"/>
          <w:szCs w:val="24"/>
        </w:rPr>
        <w:t>onsultation is</w:t>
      </w:r>
      <w:r w:rsidR="009763E8" w:rsidRPr="00A773E5">
        <w:rPr>
          <w:rFonts w:ascii="Times New Roman" w:hAnsi="Times New Roman" w:cs="Times New Roman"/>
          <w:sz w:val="24"/>
          <w:szCs w:val="24"/>
        </w:rPr>
        <w:t xml:space="preserve"> undertaken on an</w:t>
      </w:r>
      <w:r w:rsidR="00B4764B" w:rsidRPr="00A773E5">
        <w:rPr>
          <w:rFonts w:ascii="Times New Roman" w:hAnsi="Times New Roman" w:cs="Times New Roman"/>
          <w:sz w:val="24"/>
          <w:szCs w:val="24"/>
        </w:rPr>
        <w:t xml:space="preserve"> ongoing </w:t>
      </w:r>
      <w:r w:rsidR="009763E8" w:rsidRPr="00A773E5">
        <w:rPr>
          <w:rFonts w:ascii="Times New Roman" w:hAnsi="Times New Roman" w:cs="Times New Roman"/>
          <w:sz w:val="24"/>
          <w:szCs w:val="24"/>
        </w:rPr>
        <w:t xml:space="preserve">basis </w:t>
      </w:r>
      <w:r w:rsidR="00B4764B" w:rsidRPr="00A773E5">
        <w:rPr>
          <w:rFonts w:ascii="Times New Roman" w:hAnsi="Times New Roman" w:cs="Times New Roman"/>
          <w:sz w:val="24"/>
          <w:szCs w:val="24"/>
        </w:rPr>
        <w:t>with state and territory governments</w:t>
      </w:r>
      <w:r w:rsidR="009763E8" w:rsidRPr="00A773E5">
        <w:rPr>
          <w:rFonts w:ascii="Times New Roman" w:hAnsi="Times New Roman" w:cs="Times New Roman"/>
          <w:sz w:val="24"/>
          <w:szCs w:val="24"/>
        </w:rPr>
        <w:t xml:space="preserve"> and industry bodies as a result of the Government being a member of PHA since its establishment. PHA was registered as a public company limited by guarantee in April 2000, following a recommendation of the Australian Quarantine Review Committee’s report, </w:t>
      </w:r>
      <w:r w:rsidR="009763E8" w:rsidRPr="00A773E5">
        <w:rPr>
          <w:rFonts w:ascii="Times New Roman" w:hAnsi="Times New Roman" w:cs="Times New Roman"/>
          <w:i/>
          <w:sz w:val="24"/>
          <w:szCs w:val="24"/>
        </w:rPr>
        <w:t>Australian Quarantine: A Shared Responsibility</w:t>
      </w:r>
      <w:r w:rsidR="009763E8" w:rsidRPr="00A773E5">
        <w:rPr>
          <w:rFonts w:ascii="Times New Roman" w:hAnsi="Times New Roman" w:cs="Times New Roman"/>
          <w:sz w:val="24"/>
          <w:szCs w:val="24"/>
        </w:rPr>
        <w:t xml:space="preserve"> (the 1996 Nairn Review) and subsequent industry-government consultation.</w:t>
      </w:r>
      <w:r w:rsidR="00B4764B" w:rsidRPr="00A773E5">
        <w:rPr>
          <w:rFonts w:ascii="Times New Roman" w:hAnsi="Times New Roman" w:cs="Times New Roman"/>
          <w:sz w:val="24"/>
          <w:szCs w:val="24"/>
        </w:rPr>
        <w:t xml:space="preserve"> </w:t>
      </w:r>
    </w:p>
    <w:p w14:paraId="38AF7941" w14:textId="77777777" w:rsidR="009763E8" w:rsidRPr="00A773E5" w:rsidRDefault="009763E8" w:rsidP="00944490">
      <w:pPr>
        <w:spacing w:after="0" w:line="240" w:lineRule="auto"/>
        <w:rPr>
          <w:rFonts w:ascii="Times New Roman" w:hAnsi="Times New Roman" w:cs="Times New Roman"/>
          <w:sz w:val="24"/>
          <w:szCs w:val="24"/>
        </w:rPr>
      </w:pPr>
    </w:p>
    <w:p w14:paraId="28B7E3AD" w14:textId="2C545146" w:rsidR="00B4764B" w:rsidRPr="00A773E5" w:rsidRDefault="00244AA9"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IAF was included in the Agricultural Competitiveness White Paper (released in 2015) to boost the emergency pest and disease eradication and national response capability. In implementing the IAF, the department identified a range of internal and external stakeholders to be engaged. The external consultation process included engagement with state and territory governments, national </w:t>
      </w:r>
      <w:r w:rsidR="00B4764B" w:rsidRPr="00A773E5">
        <w:rPr>
          <w:rFonts w:ascii="Times New Roman" w:hAnsi="Times New Roman" w:cs="Times New Roman"/>
          <w:sz w:val="24"/>
          <w:szCs w:val="24"/>
        </w:rPr>
        <w:t xml:space="preserve">plant and animal industry bodies, and PHA and </w:t>
      </w:r>
      <w:r w:rsidRPr="00A773E5">
        <w:rPr>
          <w:rFonts w:ascii="Times New Roman" w:hAnsi="Times New Roman" w:cs="Times New Roman"/>
          <w:sz w:val="24"/>
          <w:szCs w:val="24"/>
        </w:rPr>
        <w:t>the Australian Animal Health Council Limited (</w:t>
      </w:r>
      <w:r w:rsidR="003349BB" w:rsidRPr="00A773E5">
        <w:rPr>
          <w:rFonts w:ascii="Times New Roman" w:hAnsi="Times New Roman" w:cs="Times New Roman"/>
          <w:sz w:val="24"/>
          <w:szCs w:val="24"/>
        </w:rPr>
        <w:t>Animal Health Australia</w:t>
      </w:r>
      <w:r w:rsidRPr="00A773E5">
        <w:rPr>
          <w:rFonts w:ascii="Times New Roman" w:hAnsi="Times New Roman" w:cs="Times New Roman"/>
          <w:sz w:val="24"/>
          <w:szCs w:val="24"/>
        </w:rPr>
        <w:t>)</w:t>
      </w:r>
      <w:r w:rsidR="003349BB" w:rsidRPr="00A773E5">
        <w:rPr>
          <w:rFonts w:ascii="Times New Roman" w:hAnsi="Times New Roman" w:cs="Times New Roman"/>
          <w:sz w:val="24"/>
          <w:szCs w:val="24"/>
        </w:rPr>
        <w:t>.</w:t>
      </w:r>
    </w:p>
    <w:p w14:paraId="39BEBAFA" w14:textId="2BB6AC3E" w:rsidR="00777E6F" w:rsidRPr="00A773E5" w:rsidRDefault="00777E6F" w:rsidP="00944490">
      <w:pPr>
        <w:spacing w:after="0" w:line="240" w:lineRule="auto"/>
        <w:rPr>
          <w:rFonts w:ascii="Times New Roman" w:hAnsi="Times New Roman" w:cs="Times New Roman"/>
          <w:sz w:val="24"/>
          <w:szCs w:val="24"/>
        </w:rPr>
      </w:pPr>
    </w:p>
    <w:p w14:paraId="19FA8C96" w14:textId="481ED46E" w:rsidR="00777E6F" w:rsidRPr="00A773E5" w:rsidRDefault="00777E6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Funding for PHA and Animal Health Australia membership fees of $6.5 million over three years from 2020-21 and for the IAF of $9.2 million over three years from 2020-21 comes from Program 4.2: Plant and Animal Health, which is part of Outcome 4. Details are set out in the </w:t>
      </w:r>
      <w:r w:rsidRPr="00A773E5">
        <w:rPr>
          <w:rFonts w:ascii="Times New Roman" w:hAnsi="Times New Roman" w:cs="Times New Roman"/>
          <w:i/>
          <w:sz w:val="24"/>
          <w:szCs w:val="24"/>
        </w:rPr>
        <w:t>Portfolio Additional Estimates Statements 2019-20</w:t>
      </w:r>
      <w:r w:rsidR="0042487A" w:rsidRPr="00A773E5">
        <w:rPr>
          <w:rFonts w:ascii="Times New Roman" w:hAnsi="Times New Roman" w:cs="Times New Roman"/>
          <w:i/>
          <w:sz w:val="24"/>
          <w:szCs w:val="24"/>
        </w:rPr>
        <w:t>, Agriculture, Water and Environment Portfolio</w:t>
      </w:r>
      <w:r w:rsidR="0042487A" w:rsidRPr="00A773E5">
        <w:rPr>
          <w:rFonts w:ascii="Times New Roman" w:hAnsi="Times New Roman" w:cs="Times New Roman"/>
          <w:sz w:val="24"/>
          <w:szCs w:val="24"/>
        </w:rPr>
        <w:t xml:space="preserve"> at page 76</w:t>
      </w:r>
      <w:r w:rsidRPr="00A773E5">
        <w:rPr>
          <w:rFonts w:ascii="Times New Roman" w:hAnsi="Times New Roman" w:cs="Times New Roman"/>
          <w:sz w:val="24"/>
          <w:szCs w:val="24"/>
        </w:rPr>
        <w:t xml:space="preserve">. </w:t>
      </w:r>
    </w:p>
    <w:p w14:paraId="61C849D7" w14:textId="7A8AED99" w:rsidR="00C76587" w:rsidRPr="00A773E5" w:rsidRDefault="00C76587" w:rsidP="00944490">
      <w:pPr>
        <w:spacing w:after="0" w:line="240" w:lineRule="auto"/>
        <w:rPr>
          <w:rFonts w:ascii="Times New Roman" w:hAnsi="Times New Roman" w:cs="Times New Roman"/>
          <w:sz w:val="24"/>
          <w:szCs w:val="24"/>
        </w:rPr>
      </w:pPr>
    </w:p>
    <w:p w14:paraId="3ECA036A" w14:textId="6B34CEFE" w:rsidR="00C76587" w:rsidRPr="00A773E5" w:rsidRDefault="00C76587"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Noting that it is not a comprehensive statement of relevant constitutional considerations, the objective of the item references the following powers of the Constitution:</w:t>
      </w:r>
    </w:p>
    <w:p w14:paraId="63F5DFF5" w14:textId="4953488E" w:rsidR="00C76587" w:rsidRPr="00A773E5" w:rsidRDefault="00C7658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the communications power (section 51(v));</w:t>
      </w:r>
    </w:p>
    <w:p w14:paraId="1B1BBE00" w14:textId="66BB1A26" w:rsidR="00C76587" w:rsidRPr="00A773E5" w:rsidRDefault="00C7658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the quarantine power (section 51(ix));</w:t>
      </w:r>
    </w:p>
    <w:p w14:paraId="207D00DC" w14:textId="77777777" w:rsidR="00B81ADD" w:rsidRPr="00A773E5" w:rsidRDefault="00C76587"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 xml:space="preserve">the external affairs power (section </w:t>
      </w:r>
      <w:r w:rsidR="00B81ADD" w:rsidRPr="00A773E5">
        <w:rPr>
          <w:rFonts w:ascii="Times New Roman" w:hAnsi="Times New Roman"/>
          <w:sz w:val="24"/>
          <w:szCs w:val="24"/>
        </w:rPr>
        <w:t>51(xxix)); and</w:t>
      </w:r>
    </w:p>
    <w:p w14:paraId="0B5A9D49" w14:textId="6E77B3B0" w:rsidR="00C76587" w:rsidRPr="00A773E5" w:rsidRDefault="00B81ADD" w:rsidP="00944490">
      <w:pPr>
        <w:pStyle w:val="ListParagraph"/>
        <w:numPr>
          <w:ilvl w:val="0"/>
          <w:numId w:val="10"/>
        </w:numPr>
        <w:spacing w:after="0" w:line="240" w:lineRule="auto"/>
        <w:rPr>
          <w:rFonts w:ascii="Times New Roman" w:hAnsi="Times New Roman"/>
          <w:sz w:val="24"/>
          <w:szCs w:val="24"/>
        </w:rPr>
      </w:pPr>
      <w:proofErr w:type="gramStart"/>
      <w:r w:rsidRPr="00A773E5">
        <w:rPr>
          <w:rFonts w:ascii="Times New Roman" w:hAnsi="Times New Roman"/>
          <w:sz w:val="24"/>
          <w:szCs w:val="24"/>
        </w:rPr>
        <w:t>the</w:t>
      </w:r>
      <w:proofErr w:type="gramEnd"/>
      <w:r w:rsidRPr="00A773E5">
        <w:rPr>
          <w:rFonts w:ascii="Times New Roman" w:hAnsi="Times New Roman"/>
          <w:sz w:val="24"/>
          <w:szCs w:val="24"/>
        </w:rPr>
        <w:t xml:space="preserve"> </w:t>
      </w:r>
      <w:r w:rsidRPr="00A773E5">
        <w:rPr>
          <w:rFonts w:ascii="Times New Roman" w:hAnsi="Times New Roman"/>
          <w:sz w:val="24"/>
        </w:rPr>
        <w:t>express incidental power and the executive power (sections 51(xxxix) and 61), including the nationhood aspect.</w:t>
      </w:r>
    </w:p>
    <w:p w14:paraId="0135511D" w14:textId="3C27CEC0" w:rsidR="00B81ADD" w:rsidRPr="00A773E5" w:rsidRDefault="00B81ADD" w:rsidP="00944490">
      <w:pPr>
        <w:spacing w:after="0" w:line="240" w:lineRule="auto"/>
        <w:rPr>
          <w:rFonts w:ascii="Times New Roman" w:hAnsi="Times New Roman"/>
          <w:sz w:val="24"/>
          <w:szCs w:val="24"/>
        </w:rPr>
      </w:pPr>
    </w:p>
    <w:p w14:paraId="5E3369AD" w14:textId="0A8D9F3D" w:rsidR="00B81ADD" w:rsidRPr="00A773E5" w:rsidRDefault="00B81ADD" w:rsidP="00944490">
      <w:pPr>
        <w:spacing w:after="0" w:line="240" w:lineRule="auto"/>
        <w:rPr>
          <w:rFonts w:ascii="Times New Roman" w:hAnsi="Times New Roman"/>
          <w:i/>
          <w:sz w:val="24"/>
          <w:szCs w:val="24"/>
          <w:u w:val="single"/>
        </w:rPr>
      </w:pPr>
      <w:r w:rsidRPr="00A773E5">
        <w:rPr>
          <w:rFonts w:ascii="Times New Roman" w:hAnsi="Times New Roman"/>
          <w:i/>
          <w:sz w:val="24"/>
          <w:szCs w:val="24"/>
          <w:u w:val="single"/>
        </w:rPr>
        <w:t>Communications power</w:t>
      </w:r>
    </w:p>
    <w:p w14:paraId="501632D4" w14:textId="0ABE018E" w:rsidR="00B81ADD" w:rsidRPr="00A773E5" w:rsidRDefault="00B81ADD" w:rsidP="00944490">
      <w:pPr>
        <w:spacing w:after="0" w:line="240" w:lineRule="auto"/>
        <w:rPr>
          <w:rFonts w:ascii="Times New Roman" w:hAnsi="Times New Roman"/>
          <w:sz w:val="24"/>
          <w:szCs w:val="24"/>
        </w:rPr>
      </w:pPr>
    </w:p>
    <w:p w14:paraId="5467224D" w14:textId="52DDC582" w:rsidR="00B81ADD" w:rsidRPr="00A773E5" w:rsidRDefault="00B81ADD" w:rsidP="00944490">
      <w:pPr>
        <w:pStyle w:val="BoswellMediaHeader"/>
        <w:jc w:val="left"/>
        <w:rPr>
          <w:rFonts w:ascii="Times New Roman" w:hAnsi="Times New Roman"/>
          <w:noProof w:val="0"/>
          <w:sz w:val="24"/>
        </w:rPr>
      </w:pPr>
      <w:r w:rsidRPr="00A773E5">
        <w:rPr>
          <w:rFonts w:ascii="Times New Roman" w:hAnsi="Times New Roman"/>
          <w:noProof w:val="0"/>
          <w:sz w:val="24"/>
        </w:rPr>
        <w:t xml:space="preserve">Section 51(v) of the Constitution empowers the Parliament to make laws with respect to ‘postal, telegraphic, telephonic and other like services’. </w:t>
      </w:r>
    </w:p>
    <w:p w14:paraId="40942410" w14:textId="52C953CC" w:rsidR="00B81ADD" w:rsidRPr="00A773E5" w:rsidRDefault="00B81ADD" w:rsidP="00944490">
      <w:pPr>
        <w:pStyle w:val="BoswellMediaHeader"/>
        <w:jc w:val="left"/>
        <w:rPr>
          <w:rFonts w:ascii="Times New Roman" w:hAnsi="Times New Roman"/>
          <w:noProof w:val="0"/>
          <w:sz w:val="24"/>
        </w:rPr>
      </w:pPr>
    </w:p>
    <w:p w14:paraId="10A0ACF4" w14:textId="1484A31D" w:rsidR="00B81ADD" w:rsidRPr="00A773E5" w:rsidRDefault="00B81ADD" w:rsidP="00944490">
      <w:pPr>
        <w:pStyle w:val="BoswellMediaHeader"/>
        <w:jc w:val="left"/>
        <w:rPr>
          <w:rFonts w:ascii="Times New Roman" w:hAnsi="Times New Roman"/>
          <w:noProof w:val="0"/>
          <w:sz w:val="24"/>
        </w:rPr>
      </w:pPr>
      <w:r w:rsidRPr="00A773E5">
        <w:rPr>
          <w:rFonts w:ascii="Times New Roman" w:hAnsi="Times New Roman"/>
          <w:noProof w:val="0"/>
          <w:sz w:val="24"/>
        </w:rPr>
        <w:t>The funding will support PHA to host, maintain and develop the National Plant Biosecurity Diagnostic website. In this regard, the website will assist PHA’s plant health diagnostic activities which relate to diagnosing plant pests.</w:t>
      </w:r>
    </w:p>
    <w:p w14:paraId="3F723ED1" w14:textId="50562FFF" w:rsidR="00B81ADD" w:rsidRPr="00A773E5" w:rsidRDefault="00B81ADD" w:rsidP="00944490">
      <w:pPr>
        <w:pStyle w:val="BoswellMediaHeader"/>
        <w:jc w:val="left"/>
        <w:rPr>
          <w:rFonts w:ascii="Times New Roman" w:hAnsi="Times New Roman"/>
          <w:noProof w:val="0"/>
          <w:sz w:val="24"/>
        </w:rPr>
      </w:pPr>
    </w:p>
    <w:p w14:paraId="157C3CA8" w14:textId="65FCDEE5" w:rsidR="00B81ADD" w:rsidRPr="00A773E5" w:rsidRDefault="00B81ADD" w:rsidP="00944490">
      <w:pPr>
        <w:pStyle w:val="BoswellMediaHeader"/>
        <w:jc w:val="left"/>
        <w:rPr>
          <w:rFonts w:ascii="Times New Roman" w:hAnsi="Times New Roman"/>
          <w:i/>
          <w:noProof w:val="0"/>
          <w:sz w:val="24"/>
          <w:u w:val="single"/>
        </w:rPr>
      </w:pPr>
      <w:r w:rsidRPr="00A773E5">
        <w:rPr>
          <w:rFonts w:ascii="Times New Roman" w:hAnsi="Times New Roman"/>
          <w:i/>
          <w:noProof w:val="0"/>
          <w:sz w:val="24"/>
          <w:u w:val="single"/>
        </w:rPr>
        <w:lastRenderedPageBreak/>
        <w:t>Quarantine power</w:t>
      </w:r>
    </w:p>
    <w:p w14:paraId="30FFEA0F" w14:textId="0AE16762" w:rsidR="00B81ADD" w:rsidRPr="00A773E5" w:rsidRDefault="00B81ADD" w:rsidP="00944490">
      <w:pPr>
        <w:pStyle w:val="BoswellMediaHeader"/>
        <w:jc w:val="left"/>
        <w:rPr>
          <w:rFonts w:ascii="Times New Roman" w:hAnsi="Times New Roman"/>
          <w:noProof w:val="0"/>
          <w:sz w:val="24"/>
        </w:rPr>
      </w:pPr>
    </w:p>
    <w:p w14:paraId="0447CAEF" w14:textId="3AA0051C" w:rsidR="00B81ADD" w:rsidRPr="00A773E5" w:rsidRDefault="00B81ADD" w:rsidP="00944490">
      <w:pPr>
        <w:pStyle w:val="BoswellMediaHeader"/>
        <w:jc w:val="left"/>
        <w:rPr>
          <w:rFonts w:ascii="Times New Roman" w:hAnsi="Times New Roman"/>
          <w:noProof w:val="0"/>
          <w:sz w:val="24"/>
        </w:rPr>
      </w:pPr>
      <w:r w:rsidRPr="00A773E5">
        <w:rPr>
          <w:rFonts w:ascii="Times New Roman" w:hAnsi="Times New Roman"/>
          <w:noProof w:val="0"/>
          <w:sz w:val="24"/>
        </w:rPr>
        <w:t>Section 51(ix) of the Constitution empowers the Parliament to make laws with respect to quarantine.</w:t>
      </w:r>
    </w:p>
    <w:p w14:paraId="27F0D2D3" w14:textId="11125E1D" w:rsidR="00B81ADD" w:rsidRPr="00A773E5" w:rsidRDefault="00B81ADD" w:rsidP="00944490">
      <w:pPr>
        <w:pStyle w:val="BoswellMediaHeader"/>
        <w:jc w:val="left"/>
        <w:rPr>
          <w:rFonts w:ascii="Times New Roman" w:hAnsi="Times New Roman"/>
          <w:noProof w:val="0"/>
          <w:sz w:val="24"/>
        </w:rPr>
      </w:pPr>
    </w:p>
    <w:p w14:paraId="08B136CF" w14:textId="0AC14894" w:rsidR="00B81ADD" w:rsidRPr="00A773E5" w:rsidRDefault="00B81ADD" w:rsidP="00944490">
      <w:pPr>
        <w:pStyle w:val="BoswellMediaHeader"/>
        <w:jc w:val="left"/>
        <w:rPr>
          <w:rFonts w:ascii="Times New Roman" w:hAnsi="Times New Roman"/>
          <w:noProof w:val="0"/>
          <w:sz w:val="24"/>
        </w:rPr>
      </w:pPr>
      <w:r w:rsidRPr="00A773E5">
        <w:rPr>
          <w:rFonts w:ascii="Times New Roman" w:hAnsi="Times New Roman"/>
          <w:noProof w:val="0"/>
          <w:sz w:val="24"/>
        </w:rPr>
        <w:t>The funding will support PHA to improve Australia’s plant quarantine measures. In this regard, through PHA’s preparedness and surveillance activities, the funding will protect Australia from the introduction and spread of pests, diseases and weeds that affect plant health or plants. Activities include facilitating identification of pest risks and mitigation activities, facilitating a framework for management of wee</w:t>
      </w:r>
      <w:r w:rsidR="005A7A74" w:rsidRPr="00A773E5">
        <w:rPr>
          <w:rFonts w:ascii="Times New Roman" w:hAnsi="Times New Roman"/>
          <w:noProof w:val="0"/>
          <w:sz w:val="24"/>
        </w:rPr>
        <w:t>d</w:t>
      </w:r>
      <w:r w:rsidRPr="00A773E5">
        <w:rPr>
          <w:rFonts w:ascii="Times New Roman" w:hAnsi="Times New Roman"/>
          <w:noProof w:val="0"/>
          <w:sz w:val="24"/>
        </w:rPr>
        <w:t>s and pests of pastures, the development of surveillance plans, expanding data collection, and establishing surveillance programs, hubs and reporting systems.</w:t>
      </w:r>
    </w:p>
    <w:p w14:paraId="472B0EE2" w14:textId="1D472BFB" w:rsidR="00B81ADD" w:rsidRPr="00A773E5" w:rsidRDefault="00B81ADD" w:rsidP="00944490">
      <w:pPr>
        <w:pStyle w:val="BoswellMediaHeader"/>
        <w:jc w:val="left"/>
        <w:rPr>
          <w:rFonts w:ascii="Times New Roman" w:hAnsi="Times New Roman"/>
          <w:noProof w:val="0"/>
          <w:sz w:val="24"/>
        </w:rPr>
      </w:pPr>
    </w:p>
    <w:p w14:paraId="4E6EF08F" w14:textId="2B350B1D" w:rsidR="00B81ADD" w:rsidRPr="00A773E5" w:rsidRDefault="00F76278" w:rsidP="00944490">
      <w:pPr>
        <w:pStyle w:val="BoswellMediaHeader"/>
        <w:jc w:val="left"/>
        <w:rPr>
          <w:rFonts w:ascii="Times New Roman" w:hAnsi="Times New Roman"/>
          <w:i/>
          <w:noProof w:val="0"/>
          <w:sz w:val="24"/>
          <w:u w:val="single"/>
        </w:rPr>
      </w:pPr>
      <w:r w:rsidRPr="00A773E5">
        <w:rPr>
          <w:rFonts w:ascii="Times New Roman" w:hAnsi="Times New Roman"/>
          <w:i/>
          <w:noProof w:val="0"/>
          <w:sz w:val="24"/>
          <w:u w:val="single"/>
        </w:rPr>
        <w:t>External affairs power</w:t>
      </w:r>
    </w:p>
    <w:p w14:paraId="2CF82337" w14:textId="6061FC27" w:rsidR="00F76278" w:rsidRPr="00A773E5" w:rsidRDefault="00F76278" w:rsidP="00944490">
      <w:pPr>
        <w:pStyle w:val="BoswellMediaHeader"/>
        <w:jc w:val="left"/>
        <w:rPr>
          <w:rFonts w:ascii="Times New Roman" w:hAnsi="Times New Roman"/>
          <w:noProof w:val="0"/>
          <w:sz w:val="24"/>
        </w:rPr>
      </w:pPr>
    </w:p>
    <w:p w14:paraId="2A133D56" w14:textId="25ED3E6E" w:rsidR="00F76278" w:rsidRPr="00A773E5" w:rsidRDefault="00F76278" w:rsidP="00944490">
      <w:pPr>
        <w:pStyle w:val="BoswellMediaHeader"/>
        <w:jc w:val="left"/>
        <w:rPr>
          <w:rFonts w:ascii="Times New Roman" w:hAnsi="Times New Roman"/>
          <w:noProof w:val="0"/>
          <w:sz w:val="24"/>
        </w:rPr>
      </w:pPr>
      <w:r w:rsidRPr="00A773E5">
        <w:rPr>
          <w:rFonts w:ascii="Times New Roman" w:hAnsi="Times New Roman"/>
          <w:noProof w:val="0"/>
          <w:sz w:val="24"/>
        </w:rPr>
        <w:t>Section 51(xxix) of the Constitution empowers the Parliament to make laws with respect to ‘external affairs’. The external affairs power supports legislation implementing Australia’s obligations under international treaties to which it is a party.</w:t>
      </w:r>
    </w:p>
    <w:p w14:paraId="1980BD02" w14:textId="3A4CE7C7" w:rsidR="00F76278" w:rsidRPr="00A773E5" w:rsidRDefault="00F76278" w:rsidP="00944490">
      <w:pPr>
        <w:pStyle w:val="BoswellMediaHeader"/>
        <w:jc w:val="left"/>
        <w:rPr>
          <w:rFonts w:ascii="Times New Roman" w:hAnsi="Times New Roman"/>
          <w:noProof w:val="0"/>
          <w:sz w:val="24"/>
        </w:rPr>
      </w:pPr>
    </w:p>
    <w:p w14:paraId="3364859A" w14:textId="0FE57178" w:rsidR="00F76278" w:rsidRPr="00A773E5" w:rsidRDefault="00F76278" w:rsidP="00944490">
      <w:pPr>
        <w:pStyle w:val="BoswellMediaHeader"/>
        <w:jc w:val="left"/>
        <w:rPr>
          <w:rFonts w:ascii="Times New Roman" w:hAnsi="Times New Roman"/>
          <w:noProof w:val="0"/>
          <w:sz w:val="24"/>
        </w:rPr>
      </w:pPr>
      <w:r w:rsidRPr="00A773E5">
        <w:rPr>
          <w:rFonts w:ascii="Times New Roman" w:hAnsi="Times New Roman"/>
          <w:noProof w:val="0"/>
          <w:sz w:val="24"/>
        </w:rPr>
        <w:t xml:space="preserve">Australia has obligations relating to the </w:t>
      </w:r>
      <w:r w:rsidRPr="00A773E5">
        <w:rPr>
          <w:rFonts w:ascii="Times New Roman" w:hAnsi="Times New Roman"/>
          <w:i/>
          <w:noProof w:val="0"/>
          <w:sz w:val="24"/>
        </w:rPr>
        <w:t>Convention on Biological Diversity</w:t>
      </w:r>
      <w:r w:rsidRPr="00A773E5">
        <w:rPr>
          <w:rFonts w:ascii="Times New Roman" w:hAnsi="Times New Roman"/>
          <w:noProof w:val="0"/>
          <w:sz w:val="24"/>
        </w:rPr>
        <w:t>. Article 8(h) requires Contracting Parties, as far as possible and as appropriate, to ‘[p]</w:t>
      </w:r>
      <w:proofErr w:type="spellStart"/>
      <w:r w:rsidRPr="00A773E5">
        <w:rPr>
          <w:rFonts w:ascii="Times New Roman" w:hAnsi="Times New Roman"/>
          <w:noProof w:val="0"/>
          <w:sz w:val="24"/>
        </w:rPr>
        <w:t>revent</w:t>
      </w:r>
      <w:proofErr w:type="spellEnd"/>
      <w:r w:rsidRPr="00A773E5">
        <w:rPr>
          <w:rFonts w:ascii="Times New Roman" w:hAnsi="Times New Roman"/>
          <w:noProof w:val="0"/>
          <w:sz w:val="24"/>
        </w:rPr>
        <w:t xml:space="preserve"> the introduction of, control or eradicate those alien species which threaten ecosystems, habitats or species’.</w:t>
      </w:r>
    </w:p>
    <w:p w14:paraId="703ED11F" w14:textId="1F691E33" w:rsidR="00F76278" w:rsidRPr="00A773E5" w:rsidRDefault="00F76278" w:rsidP="00944490">
      <w:pPr>
        <w:pStyle w:val="BoswellMediaHeader"/>
        <w:jc w:val="left"/>
        <w:rPr>
          <w:rFonts w:ascii="Times New Roman" w:hAnsi="Times New Roman"/>
          <w:noProof w:val="0"/>
          <w:sz w:val="24"/>
        </w:rPr>
      </w:pPr>
    </w:p>
    <w:p w14:paraId="1EB84BCB" w14:textId="0C5A12AF" w:rsidR="00F76278" w:rsidRPr="00A773E5" w:rsidRDefault="00F76278" w:rsidP="00944490">
      <w:pPr>
        <w:pStyle w:val="BoswellMediaHeader"/>
        <w:jc w:val="left"/>
        <w:rPr>
          <w:rFonts w:ascii="Times New Roman" w:hAnsi="Times New Roman"/>
          <w:noProof w:val="0"/>
          <w:sz w:val="24"/>
        </w:rPr>
      </w:pPr>
      <w:r w:rsidRPr="00A773E5">
        <w:rPr>
          <w:rFonts w:ascii="Times New Roman" w:hAnsi="Times New Roman"/>
          <w:noProof w:val="0"/>
          <w:sz w:val="24"/>
        </w:rPr>
        <w:t>The funding will assist PHA with activities directed at invasive pests that threaten ecosystems, habitats or species. In this regard, through PHA’s preparedness, surveillance and research activities, the funding will assist to support the minimisation of damaging consequences caused by biosecurity threats</w:t>
      </w:r>
      <w:r w:rsidR="002D2F28" w:rsidRPr="00A773E5">
        <w:rPr>
          <w:rFonts w:ascii="Times New Roman" w:hAnsi="Times New Roman"/>
          <w:noProof w:val="0"/>
          <w:sz w:val="24"/>
        </w:rPr>
        <w:t xml:space="preserve"> to Australian plant industries, including endemic and exotic pests, diseases and weeds.</w:t>
      </w:r>
    </w:p>
    <w:p w14:paraId="768B7F4A" w14:textId="795A4203" w:rsidR="002D2F28" w:rsidRPr="00A773E5" w:rsidRDefault="002D2F28" w:rsidP="00944490">
      <w:pPr>
        <w:pStyle w:val="BoswellMediaHeader"/>
        <w:jc w:val="left"/>
        <w:rPr>
          <w:rFonts w:ascii="Times New Roman" w:hAnsi="Times New Roman"/>
          <w:noProof w:val="0"/>
          <w:sz w:val="24"/>
        </w:rPr>
      </w:pPr>
    </w:p>
    <w:p w14:paraId="16A3595D" w14:textId="52443DCE" w:rsidR="002D2F28" w:rsidRPr="00A773E5" w:rsidRDefault="002D2F28" w:rsidP="00944490">
      <w:pPr>
        <w:pStyle w:val="BoswellMediaHeader"/>
        <w:jc w:val="left"/>
        <w:rPr>
          <w:rFonts w:ascii="Times New Roman" w:hAnsi="Times New Roman"/>
          <w:noProof w:val="0"/>
          <w:sz w:val="24"/>
        </w:rPr>
      </w:pPr>
      <w:r w:rsidRPr="00A773E5">
        <w:rPr>
          <w:rFonts w:ascii="Times New Roman" w:hAnsi="Times New Roman"/>
          <w:noProof w:val="0"/>
          <w:sz w:val="24"/>
        </w:rPr>
        <w:t>The external affairs power also supports legislation with respect to matters concerning Australia’s relations with other nations. The funding will assist PHA to undertake plant biosecurity activities which involve international cooperation with foreign entities.</w:t>
      </w:r>
    </w:p>
    <w:p w14:paraId="58857C63" w14:textId="7B911207" w:rsidR="00F76278" w:rsidRPr="00A773E5" w:rsidRDefault="00F76278" w:rsidP="00944490">
      <w:pPr>
        <w:pStyle w:val="BoswellMediaHeader"/>
        <w:jc w:val="left"/>
        <w:rPr>
          <w:rFonts w:ascii="Times New Roman" w:hAnsi="Times New Roman"/>
          <w:noProof w:val="0"/>
          <w:sz w:val="24"/>
        </w:rPr>
      </w:pPr>
    </w:p>
    <w:p w14:paraId="33698334" w14:textId="77777777" w:rsidR="002D2F28" w:rsidRPr="00A773E5" w:rsidRDefault="002D2F28" w:rsidP="00944490">
      <w:pPr>
        <w:pStyle w:val="BoswellMediaHeader"/>
        <w:jc w:val="left"/>
        <w:rPr>
          <w:rFonts w:ascii="Times New Roman" w:hAnsi="Times New Roman"/>
          <w:i/>
          <w:noProof w:val="0"/>
          <w:sz w:val="24"/>
          <w:u w:val="single"/>
        </w:rPr>
      </w:pPr>
      <w:r w:rsidRPr="00A773E5">
        <w:rPr>
          <w:rFonts w:ascii="Times New Roman" w:hAnsi="Times New Roman"/>
          <w:i/>
          <w:noProof w:val="0"/>
          <w:sz w:val="24"/>
          <w:u w:val="single"/>
        </w:rPr>
        <w:t>Executive power and express incidental power, including the nationhood aspect</w:t>
      </w:r>
    </w:p>
    <w:p w14:paraId="076D80CC" w14:textId="140BA857" w:rsidR="00F76278" w:rsidRPr="00A773E5" w:rsidRDefault="00F76278" w:rsidP="00944490">
      <w:pPr>
        <w:pStyle w:val="BoswellMediaHeader"/>
        <w:jc w:val="left"/>
        <w:rPr>
          <w:rFonts w:ascii="Times New Roman" w:hAnsi="Times New Roman"/>
          <w:noProof w:val="0"/>
          <w:sz w:val="24"/>
        </w:rPr>
      </w:pPr>
    </w:p>
    <w:p w14:paraId="13FF482B" w14:textId="77777777" w:rsidR="002D2F28" w:rsidRPr="00A773E5" w:rsidRDefault="002D2F28" w:rsidP="00944490">
      <w:pPr>
        <w:pStyle w:val="BoswellMediaHeader"/>
        <w:jc w:val="left"/>
        <w:rPr>
          <w:rFonts w:ascii="Times New Roman" w:hAnsi="Times New Roman"/>
          <w:noProof w:val="0"/>
          <w:sz w:val="24"/>
        </w:rPr>
      </w:pPr>
      <w:r w:rsidRPr="00A773E5">
        <w:rPr>
          <w:rFonts w:ascii="Times New Roman" w:hAnsi="Times New Roman"/>
          <w:noProof w:val="0"/>
          <w:sz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1E45DFAF" w14:textId="14790438" w:rsidR="002D2F28" w:rsidRPr="00A773E5" w:rsidRDefault="002D2F28" w:rsidP="00944490">
      <w:pPr>
        <w:pStyle w:val="BoswellMediaHeader"/>
        <w:jc w:val="left"/>
        <w:rPr>
          <w:rFonts w:ascii="Times New Roman" w:hAnsi="Times New Roman"/>
          <w:noProof w:val="0"/>
          <w:sz w:val="24"/>
        </w:rPr>
      </w:pPr>
    </w:p>
    <w:p w14:paraId="01A39AE2" w14:textId="6D49BE56" w:rsidR="002D2F28" w:rsidRPr="00A773E5" w:rsidRDefault="002D2F28" w:rsidP="00944490">
      <w:pPr>
        <w:pStyle w:val="BoswellMediaHeader"/>
        <w:jc w:val="left"/>
        <w:rPr>
          <w:rFonts w:ascii="Times New Roman" w:hAnsi="Times New Roman"/>
          <w:noProof w:val="0"/>
          <w:sz w:val="24"/>
        </w:rPr>
      </w:pPr>
      <w:r w:rsidRPr="00A773E5">
        <w:rPr>
          <w:rFonts w:ascii="Times New Roman" w:hAnsi="Times New Roman"/>
          <w:noProof w:val="0"/>
          <w:sz w:val="24"/>
        </w:rPr>
        <w:t>The funding will assist PHA to undertake activities relating to national plant biosecurity issues affecting national industries. In this regard, the funding (including through the IAF) will support PHA’s partnership activities with the government, state and territory governments and national plant industry body signatories, with management and responses to emergency plant pest incidents.</w:t>
      </w:r>
    </w:p>
    <w:p w14:paraId="31A619DF" w14:textId="77777777" w:rsidR="00B4764B" w:rsidRPr="00A773E5" w:rsidRDefault="00B4764B" w:rsidP="00944490">
      <w:pPr>
        <w:spacing w:after="0" w:line="240" w:lineRule="auto"/>
        <w:rPr>
          <w:rFonts w:ascii="Times New Roman" w:hAnsi="Times New Roman" w:cs="Times New Roman"/>
          <w:sz w:val="24"/>
          <w:szCs w:val="24"/>
        </w:rPr>
      </w:pPr>
    </w:p>
    <w:p w14:paraId="063C231D" w14:textId="77777777" w:rsidR="004A6FA6" w:rsidRPr="00A773E5" w:rsidRDefault="004A6FA6" w:rsidP="00944490">
      <w:pPr>
        <w:rPr>
          <w:rFonts w:ascii="Times New Roman" w:hAnsi="Times New Roman" w:cs="Times New Roman"/>
          <w:i/>
          <w:sz w:val="24"/>
          <w:szCs w:val="24"/>
          <w:u w:val="single"/>
          <w:lang w:val="en-GB"/>
        </w:rPr>
      </w:pPr>
    </w:p>
    <w:p w14:paraId="4C1BBA65" w14:textId="77777777" w:rsidR="00C36019" w:rsidRPr="00A773E5" w:rsidRDefault="00C36019" w:rsidP="00944490">
      <w:pPr>
        <w:rPr>
          <w:rFonts w:ascii="Times New Roman" w:hAnsi="Times New Roman" w:cs="Times New Roman"/>
          <w:i/>
          <w:sz w:val="24"/>
          <w:szCs w:val="24"/>
          <w:u w:val="single"/>
          <w:lang w:val="en-GB"/>
        </w:rPr>
        <w:sectPr w:rsidR="00C36019" w:rsidRPr="00A773E5" w:rsidSect="009245B8">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5ECA8AA2" w14:textId="77777777" w:rsidR="007910C5" w:rsidRPr="00A773E5" w:rsidRDefault="007910C5" w:rsidP="00944490">
      <w:pPr>
        <w:spacing w:after="0" w:line="240" w:lineRule="auto"/>
        <w:contextualSpacing/>
        <w:jc w:val="center"/>
        <w:rPr>
          <w:rFonts w:ascii="Times New Roman" w:eastAsia="Times New Roman" w:hAnsi="Times New Roman" w:cs="Times New Roman"/>
          <w:b/>
          <w:bCs/>
          <w:sz w:val="24"/>
          <w:szCs w:val="24"/>
        </w:rPr>
      </w:pPr>
      <w:r w:rsidRPr="00A773E5">
        <w:rPr>
          <w:rFonts w:ascii="Times New Roman" w:eastAsia="Times New Roman" w:hAnsi="Times New Roman" w:cs="Times New Roman"/>
          <w:b/>
          <w:bCs/>
          <w:sz w:val="24"/>
          <w:szCs w:val="24"/>
        </w:rPr>
        <w:lastRenderedPageBreak/>
        <w:t>Statement of Compatibility with Human Rights</w:t>
      </w:r>
    </w:p>
    <w:p w14:paraId="1B354FCE" w14:textId="77777777" w:rsidR="00CC41AF" w:rsidRPr="00A773E5" w:rsidRDefault="00CC41AF" w:rsidP="00944490">
      <w:pPr>
        <w:spacing w:after="0" w:line="240" w:lineRule="auto"/>
        <w:contextualSpacing/>
        <w:jc w:val="center"/>
        <w:rPr>
          <w:rFonts w:ascii="Times New Roman" w:eastAsia="Times New Roman" w:hAnsi="Times New Roman" w:cs="Times New Roman"/>
          <w:b/>
          <w:bCs/>
          <w:sz w:val="24"/>
          <w:szCs w:val="24"/>
        </w:rPr>
      </w:pPr>
    </w:p>
    <w:p w14:paraId="67435B57" w14:textId="77777777" w:rsidR="007910C5" w:rsidRPr="00A773E5" w:rsidRDefault="007910C5" w:rsidP="00944490">
      <w:pPr>
        <w:pStyle w:val="paranumbering0"/>
        <w:spacing w:before="0" w:beforeAutospacing="0" w:after="0" w:afterAutospacing="0"/>
        <w:contextualSpacing/>
        <w:jc w:val="center"/>
      </w:pPr>
      <w:r w:rsidRPr="00A773E5">
        <w:t xml:space="preserve">Prepared in accordance with Part 3 of the </w:t>
      </w:r>
      <w:r w:rsidRPr="00A773E5">
        <w:rPr>
          <w:i/>
        </w:rPr>
        <w:t>Human Rights (Parliamentary Scrutiny) Act 2011</w:t>
      </w:r>
    </w:p>
    <w:p w14:paraId="1E13F9B7" w14:textId="77777777" w:rsidR="007910C5" w:rsidRPr="00A773E5" w:rsidRDefault="007910C5" w:rsidP="00944490">
      <w:pPr>
        <w:pStyle w:val="paranumbering0"/>
        <w:spacing w:before="0" w:beforeAutospacing="0" w:after="0" w:afterAutospacing="0"/>
        <w:contextualSpacing/>
      </w:pPr>
    </w:p>
    <w:p w14:paraId="7F5FA48A" w14:textId="33A78E3E" w:rsidR="007910C5" w:rsidRPr="00A773E5" w:rsidRDefault="007910C5" w:rsidP="00944490">
      <w:pPr>
        <w:pStyle w:val="paranumbering0"/>
        <w:spacing w:before="0" w:beforeAutospacing="0" w:after="0" w:afterAutospacing="0"/>
        <w:contextualSpacing/>
        <w:rPr>
          <w:b/>
          <w:i/>
        </w:rPr>
      </w:pPr>
      <w:r w:rsidRPr="00A773E5">
        <w:rPr>
          <w:b/>
          <w:i/>
        </w:rPr>
        <w:t xml:space="preserve">Financial Framework (Supplementary Powers) Amendment </w:t>
      </w:r>
      <w:r w:rsidRPr="00A773E5">
        <w:rPr>
          <w:b/>
          <w:i/>
          <w:iCs/>
        </w:rPr>
        <w:t>(</w:t>
      </w:r>
      <w:r w:rsidR="00416522" w:rsidRPr="00A773E5">
        <w:rPr>
          <w:b/>
          <w:i/>
          <w:iCs/>
        </w:rPr>
        <w:t>Agriculture, Water and the Environment</w:t>
      </w:r>
      <w:r w:rsidR="009834BF" w:rsidRPr="00A773E5">
        <w:rPr>
          <w:b/>
          <w:i/>
          <w:iCs/>
        </w:rPr>
        <w:t xml:space="preserve"> </w:t>
      </w:r>
      <w:r w:rsidRPr="00A773E5">
        <w:rPr>
          <w:b/>
          <w:i/>
          <w:iCs/>
        </w:rPr>
        <w:t xml:space="preserve">Measures No. </w:t>
      </w:r>
      <w:r w:rsidR="00436919" w:rsidRPr="00A773E5">
        <w:rPr>
          <w:b/>
          <w:i/>
          <w:iCs/>
        </w:rPr>
        <w:t>5</w:t>
      </w:r>
      <w:r w:rsidRPr="00A773E5">
        <w:rPr>
          <w:b/>
          <w:i/>
          <w:iCs/>
        </w:rPr>
        <w:t xml:space="preserve">) </w:t>
      </w:r>
      <w:r w:rsidRPr="00A773E5">
        <w:rPr>
          <w:b/>
          <w:i/>
        </w:rPr>
        <w:t xml:space="preserve">Regulations </w:t>
      </w:r>
      <w:r w:rsidR="00440DDD" w:rsidRPr="00A773E5">
        <w:rPr>
          <w:b/>
          <w:i/>
        </w:rPr>
        <w:t>2020</w:t>
      </w:r>
    </w:p>
    <w:p w14:paraId="133831C7" w14:textId="77777777" w:rsidR="007910C5" w:rsidRPr="00A773E5" w:rsidRDefault="007910C5" w:rsidP="00944490">
      <w:pPr>
        <w:pStyle w:val="paranumbering0"/>
        <w:spacing w:before="0" w:beforeAutospacing="0" w:after="0" w:afterAutospacing="0"/>
        <w:contextualSpacing/>
      </w:pPr>
    </w:p>
    <w:p w14:paraId="6DDA6BA4" w14:textId="77777777" w:rsidR="007910C5" w:rsidRPr="00A773E5" w:rsidRDefault="00870CDB" w:rsidP="00944490">
      <w:pPr>
        <w:pStyle w:val="paranumbering0"/>
        <w:spacing w:before="0" w:beforeAutospacing="0" w:after="0" w:afterAutospacing="0"/>
        <w:contextualSpacing/>
      </w:pPr>
      <w:r w:rsidRPr="00A773E5">
        <w:t>This disallowable legislative i</w:t>
      </w:r>
      <w:r w:rsidR="005A35A0" w:rsidRPr="00A773E5">
        <w:t>nstrument is</w:t>
      </w:r>
      <w:r w:rsidR="007910C5" w:rsidRPr="00A773E5">
        <w:t xml:space="preserve"> compatible with the human rights and freedoms recognised or declared in the international instruments listed in section 3 of the </w:t>
      </w:r>
      <w:r w:rsidR="007910C5" w:rsidRPr="00A773E5">
        <w:rPr>
          <w:i/>
        </w:rPr>
        <w:t xml:space="preserve">Human Rights (Parliamentary Scrutiny) Act 2011. </w:t>
      </w:r>
    </w:p>
    <w:p w14:paraId="6F60764D" w14:textId="77777777" w:rsidR="007910C5" w:rsidRPr="00A773E5" w:rsidRDefault="007910C5" w:rsidP="00944490">
      <w:pPr>
        <w:pStyle w:val="paranumbering0"/>
        <w:spacing w:before="0" w:beforeAutospacing="0" w:after="0" w:afterAutospacing="0"/>
        <w:contextualSpacing/>
      </w:pPr>
    </w:p>
    <w:p w14:paraId="62A74E66" w14:textId="77777777" w:rsidR="007910C5" w:rsidRPr="00A773E5" w:rsidRDefault="007910C5" w:rsidP="00944490">
      <w:pPr>
        <w:pStyle w:val="paranumbering0"/>
        <w:spacing w:before="0" w:beforeAutospacing="0" w:after="0" w:afterAutospacing="0"/>
        <w:contextualSpacing/>
        <w:rPr>
          <w:b/>
        </w:rPr>
      </w:pPr>
      <w:r w:rsidRPr="00A773E5">
        <w:rPr>
          <w:b/>
        </w:rPr>
        <w:t xml:space="preserve">Overview of the </w:t>
      </w:r>
      <w:r w:rsidR="00CC41AF" w:rsidRPr="00A773E5">
        <w:rPr>
          <w:b/>
        </w:rPr>
        <w:t>l</w:t>
      </w:r>
      <w:r w:rsidRPr="00A773E5">
        <w:rPr>
          <w:b/>
        </w:rPr>
        <w:t xml:space="preserve">egislative </w:t>
      </w:r>
      <w:r w:rsidR="00CC41AF" w:rsidRPr="00A773E5">
        <w:rPr>
          <w:b/>
        </w:rPr>
        <w:t>i</w:t>
      </w:r>
      <w:r w:rsidRPr="00A773E5">
        <w:rPr>
          <w:b/>
        </w:rPr>
        <w:t>nstrument</w:t>
      </w:r>
    </w:p>
    <w:p w14:paraId="47778495" w14:textId="77777777" w:rsidR="007910C5" w:rsidRPr="00A773E5" w:rsidRDefault="007910C5" w:rsidP="00944490">
      <w:pPr>
        <w:pStyle w:val="paranumbering0"/>
        <w:spacing w:before="0" w:beforeAutospacing="0" w:after="0" w:afterAutospacing="0"/>
        <w:contextualSpacing/>
      </w:pPr>
    </w:p>
    <w:p w14:paraId="4F2626B0" w14:textId="3AC240E5" w:rsidR="00091F0B" w:rsidRPr="00A773E5" w:rsidRDefault="007910C5" w:rsidP="00944490">
      <w:pPr>
        <w:pStyle w:val="paranumbering0"/>
        <w:spacing w:before="0" w:beforeAutospacing="0" w:after="0" w:afterAutospacing="0"/>
        <w:contextualSpacing/>
      </w:pPr>
      <w:r w:rsidRPr="00A773E5">
        <w:t xml:space="preserve">Section 32B of the </w:t>
      </w:r>
      <w:r w:rsidRPr="00A773E5">
        <w:rPr>
          <w:i/>
        </w:rPr>
        <w:t>Financial Framework (Supplementary Powers) Act 1997</w:t>
      </w:r>
      <w:r w:rsidRPr="00A773E5">
        <w:t xml:space="preserve"> (the FF(SP) Act) authorises the Commonwealth to make, vary and administer arrangements and grants specified in the </w:t>
      </w:r>
      <w:r w:rsidRPr="00A773E5">
        <w:rPr>
          <w:i/>
        </w:rPr>
        <w:t xml:space="preserve">Financial Framework (Supplementary Powers) Regulations 1997 </w:t>
      </w:r>
      <w:r w:rsidRPr="00A773E5">
        <w:t xml:space="preserve">(the FF(SP) Regulations) and to make, vary and administer arrangements and grants for the purposes of programs specified in the </w:t>
      </w:r>
      <w:r w:rsidR="00E17180" w:rsidRPr="00A773E5">
        <w:t xml:space="preserve">FF(SP) </w:t>
      </w:r>
      <w:r w:rsidRPr="00A773E5">
        <w:t>Regulations. Schedule 1AA and Schedule 1AB to the </w:t>
      </w:r>
      <w:proofErr w:type="gramStart"/>
      <w:r w:rsidRPr="00A773E5">
        <w:t>FF(</w:t>
      </w:r>
      <w:proofErr w:type="gramEnd"/>
      <w:r w:rsidRPr="00A773E5">
        <w:t xml:space="preserve">SP) Regulations specify the arrangements, grants and programs. </w:t>
      </w:r>
      <w:r w:rsidR="00436919" w:rsidRPr="00A773E5">
        <w:t>The powers in the </w:t>
      </w:r>
      <w:proofErr w:type="gramStart"/>
      <w:r w:rsidR="00436919" w:rsidRPr="00A773E5">
        <w:t>FF(</w:t>
      </w:r>
      <w:proofErr w:type="gramEnd"/>
      <w:r w:rsidR="00436919" w:rsidRPr="00A773E5">
        <w:t>SP) Act to make, vary or administer arrangements or grants may be exercised on behalf of the Commonwealth by Ministers and the accountable authorities of non</w:t>
      </w:r>
      <w:r w:rsidR="00436919" w:rsidRPr="00A773E5">
        <w:noBreakHyphen/>
        <w:t xml:space="preserve">corporate Commonwealth entities, as defined under section 12 of the </w:t>
      </w:r>
      <w:r w:rsidR="00436919" w:rsidRPr="00A773E5">
        <w:rPr>
          <w:i/>
          <w:iCs/>
        </w:rPr>
        <w:t>Public Governance, Performance and Accountability Act 2013</w:t>
      </w:r>
      <w:r w:rsidR="00436919" w:rsidRPr="00A773E5">
        <w:t>.</w:t>
      </w:r>
    </w:p>
    <w:p w14:paraId="05A7109F" w14:textId="77777777" w:rsidR="007910C5" w:rsidRPr="00A773E5" w:rsidRDefault="007910C5" w:rsidP="00944490">
      <w:pPr>
        <w:spacing w:after="0" w:line="240" w:lineRule="auto"/>
        <w:rPr>
          <w:rFonts w:ascii="Times New Roman" w:hAnsi="Times New Roman" w:cs="Times New Roman"/>
          <w:sz w:val="24"/>
          <w:szCs w:val="24"/>
        </w:rPr>
      </w:pPr>
    </w:p>
    <w:p w14:paraId="0915A949" w14:textId="77777777" w:rsidR="00314A6E" w:rsidRPr="00A773E5" w:rsidRDefault="00D40EFF"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The </w:t>
      </w:r>
      <w:r w:rsidRPr="00A773E5">
        <w:rPr>
          <w:rFonts w:ascii="Times New Roman" w:hAnsi="Times New Roman" w:cs="Times New Roman"/>
          <w:i/>
          <w:sz w:val="24"/>
          <w:szCs w:val="24"/>
        </w:rPr>
        <w:t>Financial Framework (Supplementary Powers) Amendment (</w:t>
      </w:r>
      <w:r w:rsidR="004B061A" w:rsidRPr="00A773E5">
        <w:rPr>
          <w:rFonts w:ascii="Times New Roman" w:hAnsi="Times New Roman" w:cs="Times New Roman"/>
          <w:i/>
          <w:sz w:val="24"/>
          <w:szCs w:val="24"/>
        </w:rPr>
        <w:t>Agriculture, Water and the Environment</w:t>
      </w:r>
      <w:r w:rsidR="009834BF" w:rsidRPr="00A773E5">
        <w:rPr>
          <w:rFonts w:ascii="Times New Roman" w:hAnsi="Times New Roman" w:cs="Times New Roman"/>
          <w:i/>
          <w:sz w:val="24"/>
          <w:szCs w:val="24"/>
        </w:rPr>
        <w:t xml:space="preserve"> </w:t>
      </w:r>
      <w:r w:rsidRPr="00A773E5">
        <w:rPr>
          <w:rFonts w:ascii="Times New Roman" w:hAnsi="Times New Roman" w:cs="Times New Roman"/>
          <w:i/>
          <w:sz w:val="24"/>
          <w:szCs w:val="24"/>
        </w:rPr>
        <w:t xml:space="preserve">Measures No. </w:t>
      </w:r>
      <w:r w:rsidR="00436919" w:rsidRPr="00A773E5">
        <w:rPr>
          <w:rFonts w:ascii="Times New Roman" w:hAnsi="Times New Roman" w:cs="Times New Roman"/>
          <w:i/>
          <w:sz w:val="24"/>
          <w:szCs w:val="24"/>
        </w:rPr>
        <w:t>5</w:t>
      </w:r>
      <w:r w:rsidRPr="00A773E5">
        <w:rPr>
          <w:rFonts w:ascii="Times New Roman" w:hAnsi="Times New Roman" w:cs="Times New Roman"/>
          <w:i/>
          <w:sz w:val="24"/>
          <w:szCs w:val="24"/>
        </w:rPr>
        <w:t xml:space="preserve">) Regulations </w:t>
      </w:r>
      <w:r w:rsidR="00440DDD" w:rsidRPr="00A773E5">
        <w:rPr>
          <w:rFonts w:ascii="Times New Roman" w:hAnsi="Times New Roman" w:cs="Times New Roman"/>
          <w:i/>
          <w:sz w:val="24"/>
          <w:szCs w:val="24"/>
        </w:rPr>
        <w:t>2020</w:t>
      </w:r>
      <w:r w:rsidR="00374517" w:rsidRPr="00A773E5">
        <w:rPr>
          <w:rFonts w:ascii="Times New Roman" w:hAnsi="Times New Roman" w:cs="Times New Roman"/>
          <w:sz w:val="24"/>
          <w:szCs w:val="24"/>
        </w:rPr>
        <w:t xml:space="preserve"> amend</w:t>
      </w:r>
      <w:r w:rsidRPr="00A773E5">
        <w:rPr>
          <w:rFonts w:ascii="Times New Roman" w:hAnsi="Times New Roman" w:cs="Times New Roman"/>
          <w:sz w:val="24"/>
          <w:szCs w:val="24"/>
        </w:rPr>
        <w:t xml:space="preserve"> Schedule 1AB to the </w:t>
      </w:r>
      <w:proofErr w:type="gramStart"/>
      <w:r w:rsidR="00374517" w:rsidRPr="00A773E5">
        <w:rPr>
          <w:rFonts w:ascii="Times New Roman" w:hAnsi="Times New Roman" w:cs="Times New Roman"/>
          <w:sz w:val="24"/>
          <w:szCs w:val="24"/>
        </w:rPr>
        <w:t>FF(</w:t>
      </w:r>
      <w:proofErr w:type="gramEnd"/>
      <w:r w:rsidR="00374517" w:rsidRPr="00A773E5">
        <w:rPr>
          <w:rFonts w:ascii="Times New Roman" w:hAnsi="Times New Roman" w:cs="Times New Roman"/>
          <w:sz w:val="24"/>
          <w:szCs w:val="24"/>
        </w:rPr>
        <w:t>SP)</w:t>
      </w:r>
      <w:r w:rsidR="004D4CBB" w:rsidRPr="00A773E5">
        <w:rPr>
          <w:rFonts w:ascii="Times New Roman" w:hAnsi="Times New Roman" w:cs="Times New Roman"/>
          <w:sz w:val="24"/>
          <w:szCs w:val="24"/>
        </w:rPr>
        <w:t> </w:t>
      </w:r>
      <w:r w:rsidRPr="00A773E5">
        <w:rPr>
          <w:rFonts w:ascii="Times New Roman" w:hAnsi="Times New Roman" w:cs="Times New Roman"/>
          <w:sz w:val="24"/>
          <w:szCs w:val="24"/>
        </w:rPr>
        <w:t xml:space="preserve">Regulations </w:t>
      </w:r>
      <w:r w:rsidR="00314A6E" w:rsidRPr="00A773E5">
        <w:rPr>
          <w:rFonts w:ascii="Times New Roman" w:hAnsi="Times New Roman" w:cs="Times New Roman"/>
          <w:sz w:val="24"/>
          <w:szCs w:val="24"/>
        </w:rPr>
        <w:t xml:space="preserve">to establish legislative authority for the Government to </w:t>
      </w:r>
      <w:r w:rsidR="00314A6E" w:rsidRPr="00A773E5">
        <w:rPr>
          <w:rFonts w:ascii="Times New Roman" w:hAnsi="Times New Roman"/>
          <w:sz w:val="24"/>
          <w:szCs w:val="24"/>
        </w:rPr>
        <w:t>provide funding to Plant Health Australia Limited (PHA) to deliver activities in support of national biosecurity outcomes in relation to plant pests, diseases and weeds</w:t>
      </w:r>
      <w:r w:rsidR="00314A6E" w:rsidRPr="00A773E5">
        <w:rPr>
          <w:rFonts w:ascii="Times New Roman" w:hAnsi="Times New Roman" w:cs="Times New Roman"/>
          <w:sz w:val="24"/>
          <w:szCs w:val="24"/>
        </w:rPr>
        <w:t>. The Department of Agriculture, Water and the Environment has responsibility for the activity.</w:t>
      </w:r>
    </w:p>
    <w:p w14:paraId="1F0C1775" w14:textId="77777777" w:rsidR="00314A6E" w:rsidRPr="00A773E5" w:rsidRDefault="00314A6E" w:rsidP="00944490">
      <w:pPr>
        <w:spacing w:after="0" w:line="240" w:lineRule="auto"/>
        <w:rPr>
          <w:rFonts w:ascii="Times New Roman" w:hAnsi="Times New Roman" w:cs="Times New Roman"/>
          <w:sz w:val="24"/>
          <w:szCs w:val="24"/>
        </w:rPr>
      </w:pPr>
    </w:p>
    <w:p w14:paraId="2DECB75A" w14:textId="77777777" w:rsidR="00314A6E" w:rsidRPr="00A773E5" w:rsidRDefault="00314A6E"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 xml:space="preserve">PHA is a not-for-profit public company limited by guarantee, which was established in 2000 by the Australian, state and territory governments, and national plant industries. Its objectives are to develop a whole-of-industry and whole-of-government approach to developing, coordinating and implementing plant health policies and management programs in Australia. </w:t>
      </w:r>
    </w:p>
    <w:p w14:paraId="6D42B4FC" w14:textId="77777777" w:rsidR="00314A6E" w:rsidRPr="00A773E5" w:rsidRDefault="00314A6E" w:rsidP="00944490">
      <w:pPr>
        <w:spacing w:after="0" w:line="240" w:lineRule="auto"/>
        <w:rPr>
          <w:rFonts w:ascii="Times New Roman" w:hAnsi="Times New Roman" w:cs="Times New Roman"/>
          <w:sz w:val="24"/>
          <w:szCs w:val="24"/>
        </w:rPr>
      </w:pPr>
    </w:p>
    <w:p w14:paraId="332617B7" w14:textId="77777777" w:rsidR="00314A6E" w:rsidRPr="00A773E5" w:rsidRDefault="00314A6E" w:rsidP="00944490">
      <w:pPr>
        <w:spacing w:after="0" w:line="240" w:lineRule="auto"/>
        <w:rPr>
          <w:rFonts w:ascii="Times New Roman" w:hAnsi="Times New Roman"/>
          <w:sz w:val="24"/>
          <w:szCs w:val="24"/>
        </w:rPr>
      </w:pPr>
      <w:r w:rsidRPr="00A773E5">
        <w:rPr>
          <w:rFonts w:ascii="Times New Roman" w:hAnsi="Times New Roman"/>
          <w:sz w:val="24"/>
          <w:szCs w:val="24"/>
        </w:rPr>
        <w:t>Commonwealth expenditure is in the form of annual membership fees and additional funding arrangements, through the Immediate Assistance Fund, to support PHA deliver activities in support of national biosecurity outcomes in relation to plant pests, diseases and weeds.</w:t>
      </w:r>
      <w:r w:rsidRPr="00A773E5">
        <w:rPr>
          <w:rFonts w:ascii="Times New Roman" w:hAnsi="Times New Roman" w:cs="Times New Roman"/>
          <w:sz w:val="24"/>
          <w:szCs w:val="24"/>
        </w:rPr>
        <w:t xml:space="preserve"> These efforts are consistent with responsibilities under the </w:t>
      </w:r>
      <w:r w:rsidRPr="00A773E5">
        <w:rPr>
          <w:rFonts w:ascii="Times New Roman" w:hAnsi="Times New Roman" w:cs="Times New Roman"/>
          <w:i/>
          <w:sz w:val="24"/>
          <w:szCs w:val="24"/>
        </w:rPr>
        <w:t>Intergovernmental Agreement on Biosecurity</w:t>
      </w:r>
      <w:r w:rsidRPr="00A773E5">
        <w:rPr>
          <w:rFonts w:ascii="Times New Roman" w:hAnsi="Times New Roman" w:cs="Times New Roman"/>
          <w:sz w:val="24"/>
          <w:szCs w:val="24"/>
        </w:rPr>
        <w:t>, which came into effect in early 2019.</w:t>
      </w:r>
    </w:p>
    <w:p w14:paraId="57689E2C" w14:textId="77777777" w:rsidR="00314A6E" w:rsidRPr="00A773E5" w:rsidRDefault="00314A6E" w:rsidP="00944490">
      <w:pPr>
        <w:spacing w:after="0" w:line="240" w:lineRule="auto"/>
        <w:rPr>
          <w:rFonts w:ascii="Times New Roman" w:hAnsi="Times New Roman"/>
          <w:sz w:val="24"/>
          <w:szCs w:val="24"/>
        </w:rPr>
      </w:pPr>
    </w:p>
    <w:p w14:paraId="6388DDE4" w14:textId="77777777" w:rsidR="00314A6E" w:rsidRPr="00A773E5" w:rsidRDefault="00314A6E" w:rsidP="00944490">
      <w:pPr>
        <w:spacing w:after="0" w:line="240" w:lineRule="auto"/>
        <w:rPr>
          <w:rFonts w:ascii="Times New Roman" w:hAnsi="Times New Roman"/>
          <w:sz w:val="24"/>
          <w:szCs w:val="24"/>
        </w:rPr>
      </w:pPr>
      <w:r w:rsidRPr="00A773E5">
        <w:rPr>
          <w:rFonts w:ascii="Times New Roman" w:hAnsi="Times New Roman"/>
          <w:sz w:val="24"/>
          <w:szCs w:val="24"/>
        </w:rPr>
        <w:t>PHA’s activities to be supported by Commonwealth funding include:</w:t>
      </w:r>
    </w:p>
    <w:p w14:paraId="14B560DA"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 xml:space="preserve">administration and operation of the </w:t>
      </w:r>
      <w:r w:rsidRPr="00A773E5">
        <w:rPr>
          <w:rFonts w:ascii="Times New Roman" w:hAnsi="Times New Roman"/>
          <w:i/>
          <w:sz w:val="24"/>
          <w:szCs w:val="24"/>
        </w:rPr>
        <w:t>Emergency Plant Pest Response Deed</w:t>
      </w:r>
      <w:r w:rsidRPr="00A773E5">
        <w:rPr>
          <w:rFonts w:ascii="Times New Roman" w:hAnsi="Times New Roman"/>
          <w:sz w:val="24"/>
          <w:szCs w:val="24"/>
        </w:rPr>
        <w:t>;</w:t>
      </w:r>
    </w:p>
    <w:p w14:paraId="0D5149B0"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coordination of government-industry partnerships;</w:t>
      </w:r>
    </w:p>
    <w:p w14:paraId="0284AB26"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development of pest and disease management and preparedness programs;</w:t>
      </w:r>
    </w:p>
    <w:p w14:paraId="36A68BD9"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facilitation of nationally coordinated surveillance programs;</w:t>
      </w:r>
    </w:p>
    <w:p w14:paraId="2E4FE2C5"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improvement of Australia’s diagnostic capability of plant pests and diseases;</w:t>
      </w:r>
    </w:p>
    <w:p w14:paraId="49BB6F5D"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t xml:space="preserve">implementation of the </w:t>
      </w:r>
      <w:r w:rsidRPr="00A773E5">
        <w:rPr>
          <w:rFonts w:ascii="Times New Roman" w:hAnsi="Times New Roman"/>
          <w:i/>
          <w:sz w:val="24"/>
          <w:szCs w:val="24"/>
        </w:rPr>
        <w:t>National Plant Biosecurity Research, Development and Extension Strategy</w:t>
      </w:r>
      <w:r w:rsidRPr="00A773E5">
        <w:rPr>
          <w:rFonts w:ascii="Times New Roman" w:hAnsi="Times New Roman"/>
          <w:sz w:val="24"/>
          <w:szCs w:val="24"/>
        </w:rPr>
        <w:t>; and</w:t>
      </w:r>
    </w:p>
    <w:p w14:paraId="36AC2DC9" w14:textId="77777777" w:rsidR="00314A6E" w:rsidRPr="00A773E5" w:rsidRDefault="00314A6E" w:rsidP="00944490">
      <w:pPr>
        <w:pStyle w:val="ListParagraph"/>
        <w:numPr>
          <w:ilvl w:val="0"/>
          <w:numId w:val="10"/>
        </w:numPr>
        <w:spacing w:after="0" w:line="240" w:lineRule="auto"/>
        <w:rPr>
          <w:rFonts w:ascii="Times New Roman" w:hAnsi="Times New Roman"/>
          <w:sz w:val="24"/>
          <w:szCs w:val="24"/>
        </w:rPr>
      </w:pPr>
      <w:r w:rsidRPr="00A773E5">
        <w:rPr>
          <w:rFonts w:ascii="Times New Roman" w:hAnsi="Times New Roman"/>
          <w:sz w:val="24"/>
          <w:szCs w:val="24"/>
        </w:rPr>
        <w:lastRenderedPageBreak/>
        <w:t>administration of projects funded under the Immediate Assistance Fund, which provides additional capacity and rapid assistance to state and territory governments and industry to respond to an emergency pest or disease incursion, including deployment of national and international experts and specialised equipment.</w:t>
      </w:r>
    </w:p>
    <w:p w14:paraId="0440FCA8" w14:textId="77777777" w:rsidR="00436919" w:rsidRPr="00A773E5" w:rsidRDefault="00436919" w:rsidP="00944490">
      <w:pPr>
        <w:pStyle w:val="paranumbering0"/>
        <w:spacing w:before="0" w:beforeAutospacing="0" w:after="0" w:afterAutospacing="0"/>
        <w:contextualSpacing/>
      </w:pPr>
    </w:p>
    <w:p w14:paraId="27014969" w14:textId="0CBE86AB" w:rsidR="00200D8B" w:rsidRPr="00A773E5" w:rsidRDefault="00200D8B" w:rsidP="00944490">
      <w:pPr>
        <w:pStyle w:val="paranumbering0"/>
        <w:spacing w:before="0" w:beforeAutospacing="0" w:after="0" w:afterAutospacing="0"/>
        <w:contextualSpacing/>
        <w:rPr>
          <w:b/>
        </w:rPr>
      </w:pPr>
      <w:r w:rsidRPr="00A773E5">
        <w:rPr>
          <w:b/>
        </w:rPr>
        <w:t>Human rights implications</w:t>
      </w:r>
    </w:p>
    <w:p w14:paraId="776A0793" w14:textId="77777777" w:rsidR="00200D8B" w:rsidRPr="00A773E5" w:rsidRDefault="00200D8B" w:rsidP="00944490">
      <w:pPr>
        <w:pStyle w:val="NoSpacing"/>
        <w:ind w:right="55"/>
        <w:rPr>
          <w:rFonts w:asciiTheme="majorHAnsi" w:hAnsiTheme="majorHAnsi" w:cstheme="majorHAnsi"/>
          <w:iCs/>
          <w:sz w:val="24"/>
          <w:szCs w:val="24"/>
        </w:rPr>
      </w:pPr>
    </w:p>
    <w:p w14:paraId="39B188B7" w14:textId="77777777" w:rsidR="00200D8B" w:rsidRPr="00A773E5" w:rsidRDefault="002770FE"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This disallowable legislative instrument does not engage any of the applicable rights or freedoms.</w:t>
      </w:r>
    </w:p>
    <w:p w14:paraId="6AD6A720" w14:textId="77777777" w:rsidR="00200D8B" w:rsidRPr="00A773E5" w:rsidRDefault="00200D8B" w:rsidP="00944490">
      <w:pPr>
        <w:pStyle w:val="NoSpacing"/>
        <w:rPr>
          <w:rFonts w:ascii="Calibri" w:hAnsi="Calibri" w:cstheme="majorHAnsi"/>
          <w:iCs/>
          <w:sz w:val="24"/>
          <w:szCs w:val="24"/>
        </w:rPr>
      </w:pPr>
    </w:p>
    <w:p w14:paraId="47D65DE0" w14:textId="77777777" w:rsidR="00200D8B" w:rsidRPr="00A773E5" w:rsidRDefault="00200D8B" w:rsidP="00944490">
      <w:pPr>
        <w:pStyle w:val="NoSpacing"/>
        <w:rPr>
          <w:rFonts w:ascii="Times New Roman" w:hAnsi="Times New Roman" w:cs="Times New Roman"/>
          <w:b/>
          <w:sz w:val="24"/>
          <w:szCs w:val="24"/>
        </w:rPr>
      </w:pPr>
      <w:r w:rsidRPr="00A773E5">
        <w:rPr>
          <w:rFonts w:ascii="Times New Roman" w:hAnsi="Times New Roman" w:cs="Times New Roman"/>
          <w:b/>
          <w:sz w:val="24"/>
          <w:szCs w:val="24"/>
        </w:rPr>
        <w:t>Conclusion</w:t>
      </w:r>
    </w:p>
    <w:p w14:paraId="05DC3FE8" w14:textId="77777777" w:rsidR="00200D8B" w:rsidRPr="00A773E5" w:rsidRDefault="00200D8B" w:rsidP="00944490">
      <w:pPr>
        <w:spacing w:after="0" w:line="240" w:lineRule="auto"/>
        <w:rPr>
          <w:rFonts w:ascii="Times New Roman" w:hAnsi="Times New Roman" w:cs="Times New Roman"/>
          <w:sz w:val="24"/>
          <w:szCs w:val="24"/>
        </w:rPr>
      </w:pPr>
    </w:p>
    <w:p w14:paraId="6D8C5F7A" w14:textId="77777777" w:rsidR="002770FE" w:rsidRPr="00A773E5" w:rsidRDefault="002770FE" w:rsidP="00944490">
      <w:pPr>
        <w:spacing w:after="0" w:line="240" w:lineRule="auto"/>
        <w:rPr>
          <w:rFonts w:ascii="Times New Roman" w:hAnsi="Times New Roman" w:cs="Times New Roman"/>
          <w:sz w:val="24"/>
          <w:szCs w:val="24"/>
        </w:rPr>
      </w:pPr>
      <w:r w:rsidRPr="00A773E5">
        <w:rPr>
          <w:rFonts w:ascii="Times New Roman" w:hAnsi="Times New Roman" w:cs="Times New Roman"/>
          <w:sz w:val="24"/>
          <w:szCs w:val="24"/>
        </w:rPr>
        <w:t>This disallowable legislative instrument is compatible with human rights as it does not raise any human rights issues.</w:t>
      </w:r>
    </w:p>
    <w:p w14:paraId="3D37AE00" w14:textId="77777777" w:rsidR="006040BC" w:rsidRPr="00A773E5" w:rsidRDefault="006040BC" w:rsidP="00944490">
      <w:pPr>
        <w:spacing w:after="0" w:line="240" w:lineRule="auto"/>
        <w:rPr>
          <w:rFonts w:ascii="Times New Roman" w:hAnsi="Times New Roman" w:cs="Times New Roman"/>
          <w:sz w:val="24"/>
          <w:szCs w:val="24"/>
        </w:rPr>
      </w:pPr>
    </w:p>
    <w:p w14:paraId="1C1B1862" w14:textId="77777777" w:rsidR="00C65DF7" w:rsidRPr="00A773E5" w:rsidRDefault="00C65DF7" w:rsidP="00944490">
      <w:pPr>
        <w:spacing w:after="0" w:line="240" w:lineRule="auto"/>
        <w:ind w:right="-188"/>
        <w:rPr>
          <w:rFonts w:ascii="Times New Roman" w:hAnsi="Times New Roman" w:cs="Times New Roman"/>
          <w:b/>
          <w:sz w:val="24"/>
          <w:szCs w:val="24"/>
        </w:rPr>
      </w:pPr>
    </w:p>
    <w:p w14:paraId="56832E08" w14:textId="77777777" w:rsidR="005A35A0" w:rsidRPr="00A773E5" w:rsidRDefault="005A35A0" w:rsidP="00944490">
      <w:pPr>
        <w:pStyle w:val="paranumbering0"/>
        <w:spacing w:before="0" w:beforeAutospacing="0" w:after="0" w:afterAutospacing="0"/>
        <w:contextualSpacing/>
        <w:jc w:val="center"/>
        <w:rPr>
          <w:b/>
        </w:rPr>
      </w:pPr>
    </w:p>
    <w:p w14:paraId="0189DF39" w14:textId="77777777" w:rsidR="007910C5" w:rsidRPr="00A773E5" w:rsidRDefault="007910C5" w:rsidP="00944490">
      <w:pPr>
        <w:pStyle w:val="paranumbering0"/>
        <w:spacing w:before="0" w:beforeAutospacing="0" w:after="0" w:afterAutospacing="0"/>
        <w:contextualSpacing/>
        <w:jc w:val="center"/>
        <w:rPr>
          <w:b/>
        </w:rPr>
      </w:pPr>
    </w:p>
    <w:p w14:paraId="214539EB" w14:textId="77777777" w:rsidR="00397314" w:rsidRPr="00A773E5" w:rsidRDefault="00397314" w:rsidP="00944490">
      <w:pPr>
        <w:pStyle w:val="paranumbering0"/>
        <w:spacing w:before="0" w:beforeAutospacing="0" w:after="0" w:afterAutospacing="0"/>
        <w:contextualSpacing/>
        <w:jc w:val="center"/>
        <w:rPr>
          <w:b/>
        </w:rPr>
      </w:pPr>
    </w:p>
    <w:p w14:paraId="77CBA64A" w14:textId="77777777" w:rsidR="0026506D" w:rsidRPr="00A773E5" w:rsidRDefault="0026506D" w:rsidP="00944490">
      <w:pPr>
        <w:spacing w:after="0" w:line="240" w:lineRule="auto"/>
        <w:contextualSpacing/>
        <w:jc w:val="center"/>
        <w:rPr>
          <w:rFonts w:ascii="Times New Roman" w:hAnsi="Times New Roman" w:cs="Times New Roman"/>
          <w:b/>
          <w:sz w:val="24"/>
          <w:szCs w:val="24"/>
          <w:lang w:eastAsia="en-AU"/>
        </w:rPr>
      </w:pPr>
      <w:r w:rsidRPr="00A773E5">
        <w:rPr>
          <w:rFonts w:ascii="Times New Roman" w:hAnsi="Times New Roman" w:cs="Times New Roman"/>
          <w:b/>
          <w:sz w:val="24"/>
          <w:szCs w:val="24"/>
          <w:lang w:eastAsia="en-AU"/>
        </w:rPr>
        <w:t>Senator the Hon Mathias Cormann</w:t>
      </w:r>
    </w:p>
    <w:p w14:paraId="5AB759E2" w14:textId="77777777" w:rsidR="00E5121D" w:rsidRPr="0026506D" w:rsidRDefault="0026506D" w:rsidP="00944490">
      <w:pPr>
        <w:spacing w:after="0" w:line="240" w:lineRule="auto"/>
        <w:contextualSpacing/>
        <w:jc w:val="center"/>
        <w:rPr>
          <w:rFonts w:ascii="Times New Roman" w:hAnsi="Times New Roman" w:cs="Times New Roman"/>
          <w:b/>
          <w:sz w:val="24"/>
          <w:szCs w:val="24"/>
          <w:lang w:eastAsia="en-AU"/>
        </w:rPr>
      </w:pPr>
      <w:r w:rsidRPr="00A773E5">
        <w:rPr>
          <w:rFonts w:ascii="Times New Roman" w:hAnsi="Times New Roman" w:cs="Times New Roman"/>
          <w:b/>
          <w:sz w:val="24"/>
          <w:szCs w:val="24"/>
          <w:lang w:eastAsia="en-AU"/>
        </w:rPr>
        <w:t>Minister for Finance</w:t>
      </w:r>
      <w:bookmarkStart w:id="0" w:name="_GoBack"/>
      <w:bookmarkEnd w:id="0"/>
    </w:p>
    <w:sectPr w:rsidR="00E5121D" w:rsidRPr="0026506D" w:rsidSect="00FD7AE1">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74DA8" w14:textId="77777777" w:rsidR="00F76278" w:rsidRDefault="00F76278" w:rsidP="005C0CB4">
      <w:pPr>
        <w:spacing w:after="0" w:line="240" w:lineRule="auto"/>
      </w:pPr>
      <w:r>
        <w:separator/>
      </w:r>
    </w:p>
  </w:endnote>
  <w:endnote w:type="continuationSeparator" w:id="0">
    <w:p w14:paraId="5A7EF25D" w14:textId="77777777" w:rsidR="00F76278" w:rsidRDefault="00F76278" w:rsidP="005C0CB4">
      <w:pPr>
        <w:spacing w:after="0" w:line="240" w:lineRule="auto"/>
      </w:pPr>
      <w:r>
        <w:continuationSeparator/>
      </w:r>
    </w:p>
  </w:endnote>
  <w:endnote w:type="continuationNotice" w:id="1">
    <w:p w14:paraId="419BB7D7" w14:textId="77777777" w:rsidR="00F76278" w:rsidRDefault="00F76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8AF3" w14:textId="77777777" w:rsidR="00F76278" w:rsidRDefault="00F76278" w:rsidP="005C0CB4">
      <w:pPr>
        <w:spacing w:after="0" w:line="240" w:lineRule="auto"/>
      </w:pPr>
      <w:r>
        <w:separator/>
      </w:r>
    </w:p>
  </w:footnote>
  <w:footnote w:type="continuationSeparator" w:id="0">
    <w:p w14:paraId="53510EAE" w14:textId="77777777" w:rsidR="00F76278" w:rsidRDefault="00F76278" w:rsidP="005C0CB4">
      <w:pPr>
        <w:spacing w:after="0" w:line="240" w:lineRule="auto"/>
      </w:pPr>
      <w:r>
        <w:continuationSeparator/>
      </w:r>
    </w:p>
  </w:footnote>
  <w:footnote w:type="continuationNotice" w:id="1">
    <w:p w14:paraId="73101EC1" w14:textId="77777777" w:rsidR="00F76278" w:rsidRDefault="00F76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E7985D2" w14:textId="27A2D018" w:rsidR="00F76278" w:rsidRPr="002413C2" w:rsidRDefault="00F76278">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773E5">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70F84F0" w14:textId="77777777" w:rsidR="00F76278" w:rsidRDefault="00F76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79AD" w14:textId="77777777" w:rsidR="00F76278" w:rsidRDefault="00F76278">
    <w:pPr>
      <w:pStyle w:val="Header"/>
      <w:jc w:val="center"/>
    </w:pPr>
    <w:r>
      <w:rPr>
        <w:noProof/>
        <w:lang w:eastAsia="en-AU"/>
      </w:rPr>
      <mc:AlternateContent>
        <mc:Choice Requires="wps">
          <w:drawing>
            <wp:anchor distT="0" distB="0" distL="114300" distR="114300" simplePos="0" relativeHeight="251662336" behindDoc="0" locked="1" layoutInCell="0" allowOverlap="1" wp14:anchorId="3AD534B5" wp14:editId="2053D0B5">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5D71E" w14:textId="77777777" w:rsidR="00F76278" w:rsidRPr="001849BD" w:rsidRDefault="00F762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534B5"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6CA5D71E" w14:textId="77777777" w:rsidR="00F76278" w:rsidRPr="001849BD" w:rsidRDefault="00F76278"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A7A7822" wp14:editId="575F9C06">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3919" w14:textId="77777777" w:rsidR="00F76278" w:rsidRPr="0063345B" w:rsidRDefault="00F76278"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7A7822"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C0C3919" w14:textId="77777777" w:rsidR="00F76278" w:rsidRPr="0063345B" w:rsidRDefault="00F76278"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A85E" w14:textId="77777777" w:rsidR="00F76278" w:rsidRDefault="00F76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99E0" w14:textId="15540645" w:rsidR="00F76278" w:rsidRPr="00335886" w:rsidRDefault="00F762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09F16CB2" wp14:editId="0DE3AC54">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C52E3" w14:textId="77777777" w:rsidR="00F76278" w:rsidRPr="0063345B" w:rsidRDefault="00F76278"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F16CB2"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88C52E3" w14:textId="77777777" w:rsidR="00F76278" w:rsidRPr="0063345B" w:rsidRDefault="00F76278"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773E5">
          <w:rPr>
            <w:rFonts w:ascii="Times New Roman" w:hAnsi="Times New Roman" w:cs="Times New Roman"/>
            <w:noProof/>
            <w:sz w:val="24"/>
            <w:szCs w:val="24"/>
          </w:rPr>
          <w:t>7</w:t>
        </w:r>
        <w:r w:rsidRPr="00335886">
          <w:rPr>
            <w:rFonts w:ascii="Times New Roman" w:hAnsi="Times New Roman" w:cs="Times New Roman"/>
            <w:noProof/>
            <w:sz w:val="24"/>
            <w:szCs w:val="24"/>
          </w:rPr>
          <w:fldChar w:fldCharType="end"/>
        </w:r>
      </w:sdtContent>
    </w:sdt>
  </w:p>
  <w:p w14:paraId="2E2FDF3F" w14:textId="77777777" w:rsidR="00F76278" w:rsidRDefault="00F762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6A2B" w14:textId="77777777" w:rsidR="00F76278" w:rsidRPr="00335886" w:rsidRDefault="00F76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7256C6D0" wp14:editId="06161187">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3A0A7" w14:textId="77777777" w:rsidR="00F76278" w:rsidRPr="001849BD" w:rsidRDefault="00F762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56C6D0"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543A0A7" w14:textId="77777777" w:rsidR="00F76278" w:rsidRPr="001849BD" w:rsidRDefault="00F76278"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56E5D3C1" w14:textId="77777777" w:rsidR="00F76278" w:rsidRDefault="00F7627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117BB58" w14:textId="239BCD8B" w:rsidR="00F76278" w:rsidRPr="00FD7AE1" w:rsidRDefault="00F76278">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17AB142E" wp14:editId="1931DBAA">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18D45" w14:textId="77777777" w:rsidR="00F76278" w:rsidRPr="001849BD" w:rsidRDefault="00F76278">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AB142E"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6BE18D45" w14:textId="77777777" w:rsidR="00F76278" w:rsidRPr="001849BD" w:rsidRDefault="00F76278">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773E5">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67ABFF1" w14:textId="77777777" w:rsidR="00F76278" w:rsidRDefault="00F76278"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D2E2" w14:textId="77777777" w:rsidR="00F76278" w:rsidRPr="00C2546D" w:rsidRDefault="00F76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28C4D004" wp14:editId="216CF954">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BB1B7" w14:textId="77777777" w:rsidR="00F76278" w:rsidRPr="001849BD" w:rsidRDefault="00F76278"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C4D004"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50BBB1B7" w14:textId="77777777" w:rsidR="00F76278" w:rsidRPr="001849BD" w:rsidRDefault="00F76278"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A0A13E4" w14:textId="77777777" w:rsidR="00F76278" w:rsidRDefault="00F762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3" w15:restartNumberingAfterBreak="0">
    <w:nsid w:val="1B1A6738"/>
    <w:multiLevelType w:val="hybridMultilevel"/>
    <w:tmpl w:val="4DAADC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7" w15:restartNumberingAfterBreak="0">
    <w:nsid w:val="31A66C18"/>
    <w:multiLevelType w:val="hybridMultilevel"/>
    <w:tmpl w:val="3708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59C1119"/>
    <w:multiLevelType w:val="hybridMultilevel"/>
    <w:tmpl w:val="35D6A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1" w15:restartNumberingAfterBreak="0">
    <w:nsid w:val="78576CAF"/>
    <w:multiLevelType w:val="hybridMultilevel"/>
    <w:tmpl w:val="80443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0"/>
  </w:num>
  <w:num w:numId="5">
    <w:abstractNumId w:val="6"/>
  </w:num>
  <w:num w:numId="6">
    <w:abstractNumId w:val="4"/>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7"/>
  </w:num>
  <w:num w:numId="10">
    <w:abstractNumId w:val="11"/>
  </w:num>
  <w:num w:numId="11">
    <w:abstractNumId w:val="9"/>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669B"/>
    <w:rsid w:val="000073F4"/>
    <w:rsid w:val="00010603"/>
    <w:rsid w:val="00016D45"/>
    <w:rsid w:val="00020E83"/>
    <w:rsid w:val="00023904"/>
    <w:rsid w:val="00024B56"/>
    <w:rsid w:val="00024EB1"/>
    <w:rsid w:val="00024EB7"/>
    <w:rsid w:val="00025AD6"/>
    <w:rsid w:val="00034F58"/>
    <w:rsid w:val="00037403"/>
    <w:rsid w:val="0004130C"/>
    <w:rsid w:val="00042114"/>
    <w:rsid w:val="00042494"/>
    <w:rsid w:val="0004615A"/>
    <w:rsid w:val="000471AB"/>
    <w:rsid w:val="0005132F"/>
    <w:rsid w:val="00052E15"/>
    <w:rsid w:val="00060EBB"/>
    <w:rsid w:val="00063F63"/>
    <w:rsid w:val="0006677C"/>
    <w:rsid w:val="000710CB"/>
    <w:rsid w:val="00072030"/>
    <w:rsid w:val="00073A01"/>
    <w:rsid w:val="000749EA"/>
    <w:rsid w:val="00074F81"/>
    <w:rsid w:val="000750D2"/>
    <w:rsid w:val="00075870"/>
    <w:rsid w:val="00075EAD"/>
    <w:rsid w:val="0007672E"/>
    <w:rsid w:val="00076B09"/>
    <w:rsid w:val="00077D14"/>
    <w:rsid w:val="00080CEE"/>
    <w:rsid w:val="00081044"/>
    <w:rsid w:val="0008110C"/>
    <w:rsid w:val="0009022C"/>
    <w:rsid w:val="00091F0B"/>
    <w:rsid w:val="00094D33"/>
    <w:rsid w:val="000A034D"/>
    <w:rsid w:val="000A2592"/>
    <w:rsid w:val="000A268A"/>
    <w:rsid w:val="000B1CE0"/>
    <w:rsid w:val="000B2F8B"/>
    <w:rsid w:val="000B4A03"/>
    <w:rsid w:val="000B7275"/>
    <w:rsid w:val="000B7717"/>
    <w:rsid w:val="000C0952"/>
    <w:rsid w:val="000C269A"/>
    <w:rsid w:val="000C4F1A"/>
    <w:rsid w:val="000D0087"/>
    <w:rsid w:val="000D06FE"/>
    <w:rsid w:val="000D0D79"/>
    <w:rsid w:val="000D1D0E"/>
    <w:rsid w:val="000D3465"/>
    <w:rsid w:val="000D5B1D"/>
    <w:rsid w:val="000D7E59"/>
    <w:rsid w:val="000E02E9"/>
    <w:rsid w:val="000E2177"/>
    <w:rsid w:val="000E6F69"/>
    <w:rsid w:val="000E7612"/>
    <w:rsid w:val="000F1A0D"/>
    <w:rsid w:val="000F3A3C"/>
    <w:rsid w:val="00117B84"/>
    <w:rsid w:val="00120C04"/>
    <w:rsid w:val="00121E69"/>
    <w:rsid w:val="00122723"/>
    <w:rsid w:val="00122FDB"/>
    <w:rsid w:val="001231AD"/>
    <w:rsid w:val="0013041D"/>
    <w:rsid w:val="00130AD1"/>
    <w:rsid w:val="001323E2"/>
    <w:rsid w:val="00133D3D"/>
    <w:rsid w:val="00133FC3"/>
    <w:rsid w:val="00134392"/>
    <w:rsid w:val="00135768"/>
    <w:rsid w:val="00137118"/>
    <w:rsid w:val="001411D7"/>
    <w:rsid w:val="00141253"/>
    <w:rsid w:val="001415F3"/>
    <w:rsid w:val="00143577"/>
    <w:rsid w:val="00143A4C"/>
    <w:rsid w:val="00147CEF"/>
    <w:rsid w:val="001536AC"/>
    <w:rsid w:val="001537AE"/>
    <w:rsid w:val="00156313"/>
    <w:rsid w:val="00156757"/>
    <w:rsid w:val="001577A0"/>
    <w:rsid w:val="001614DA"/>
    <w:rsid w:val="00165450"/>
    <w:rsid w:val="001657E5"/>
    <w:rsid w:val="00166297"/>
    <w:rsid w:val="00173234"/>
    <w:rsid w:val="0017352E"/>
    <w:rsid w:val="001745CD"/>
    <w:rsid w:val="00176299"/>
    <w:rsid w:val="00180C7A"/>
    <w:rsid w:val="00182605"/>
    <w:rsid w:val="001849BD"/>
    <w:rsid w:val="00186F64"/>
    <w:rsid w:val="0019213F"/>
    <w:rsid w:val="001921C1"/>
    <w:rsid w:val="00193663"/>
    <w:rsid w:val="00196339"/>
    <w:rsid w:val="001A4B3C"/>
    <w:rsid w:val="001A562A"/>
    <w:rsid w:val="001B0F44"/>
    <w:rsid w:val="001B1927"/>
    <w:rsid w:val="001B6673"/>
    <w:rsid w:val="001C26C3"/>
    <w:rsid w:val="001C2B65"/>
    <w:rsid w:val="001C56DA"/>
    <w:rsid w:val="001D3888"/>
    <w:rsid w:val="001D3D2C"/>
    <w:rsid w:val="001D55F3"/>
    <w:rsid w:val="001D595F"/>
    <w:rsid w:val="001D7965"/>
    <w:rsid w:val="001E0EFE"/>
    <w:rsid w:val="001E1C36"/>
    <w:rsid w:val="001E245C"/>
    <w:rsid w:val="001E39AC"/>
    <w:rsid w:val="001F2936"/>
    <w:rsid w:val="001F2E1B"/>
    <w:rsid w:val="001F4EDA"/>
    <w:rsid w:val="001F58DD"/>
    <w:rsid w:val="001F5E74"/>
    <w:rsid w:val="00200722"/>
    <w:rsid w:val="00200D8B"/>
    <w:rsid w:val="00206182"/>
    <w:rsid w:val="00206771"/>
    <w:rsid w:val="002159B0"/>
    <w:rsid w:val="002161E5"/>
    <w:rsid w:val="00216BE2"/>
    <w:rsid w:val="002176D6"/>
    <w:rsid w:val="00222AB4"/>
    <w:rsid w:val="00226623"/>
    <w:rsid w:val="00226E9A"/>
    <w:rsid w:val="00234406"/>
    <w:rsid w:val="00234F43"/>
    <w:rsid w:val="00235E4C"/>
    <w:rsid w:val="00237331"/>
    <w:rsid w:val="002413C2"/>
    <w:rsid w:val="00242786"/>
    <w:rsid w:val="00243B2B"/>
    <w:rsid w:val="00244AA9"/>
    <w:rsid w:val="0025079F"/>
    <w:rsid w:val="0025104A"/>
    <w:rsid w:val="00254699"/>
    <w:rsid w:val="00255E25"/>
    <w:rsid w:val="00263FF7"/>
    <w:rsid w:val="0026506D"/>
    <w:rsid w:val="00267224"/>
    <w:rsid w:val="00270609"/>
    <w:rsid w:val="00272CE6"/>
    <w:rsid w:val="002758CA"/>
    <w:rsid w:val="00276625"/>
    <w:rsid w:val="002770FE"/>
    <w:rsid w:val="0027775E"/>
    <w:rsid w:val="002801F8"/>
    <w:rsid w:val="002816CB"/>
    <w:rsid w:val="002819BB"/>
    <w:rsid w:val="002839DB"/>
    <w:rsid w:val="002841CD"/>
    <w:rsid w:val="002935DE"/>
    <w:rsid w:val="00295A4B"/>
    <w:rsid w:val="00296E93"/>
    <w:rsid w:val="002A2F92"/>
    <w:rsid w:val="002A538D"/>
    <w:rsid w:val="002A6FC3"/>
    <w:rsid w:val="002A753A"/>
    <w:rsid w:val="002A78C6"/>
    <w:rsid w:val="002B5C17"/>
    <w:rsid w:val="002B609F"/>
    <w:rsid w:val="002B7238"/>
    <w:rsid w:val="002C2625"/>
    <w:rsid w:val="002C62F5"/>
    <w:rsid w:val="002D18DD"/>
    <w:rsid w:val="002D2F28"/>
    <w:rsid w:val="002D35FD"/>
    <w:rsid w:val="002D3FB1"/>
    <w:rsid w:val="002D3FFD"/>
    <w:rsid w:val="002D4967"/>
    <w:rsid w:val="002D4C7F"/>
    <w:rsid w:val="002D5D08"/>
    <w:rsid w:val="002E58E3"/>
    <w:rsid w:val="002E6E31"/>
    <w:rsid w:val="002F0561"/>
    <w:rsid w:val="002F0CBD"/>
    <w:rsid w:val="002F3650"/>
    <w:rsid w:val="002F4A61"/>
    <w:rsid w:val="002F4B6D"/>
    <w:rsid w:val="002F60F4"/>
    <w:rsid w:val="002F6940"/>
    <w:rsid w:val="002F6E07"/>
    <w:rsid w:val="002F7884"/>
    <w:rsid w:val="003023AA"/>
    <w:rsid w:val="0030258E"/>
    <w:rsid w:val="00305B8B"/>
    <w:rsid w:val="003108AE"/>
    <w:rsid w:val="0031159C"/>
    <w:rsid w:val="00314A6E"/>
    <w:rsid w:val="00320412"/>
    <w:rsid w:val="003209DF"/>
    <w:rsid w:val="003221CE"/>
    <w:rsid w:val="0032346E"/>
    <w:rsid w:val="00331EA9"/>
    <w:rsid w:val="003349BB"/>
    <w:rsid w:val="00335886"/>
    <w:rsid w:val="00336083"/>
    <w:rsid w:val="00341BD7"/>
    <w:rsid w:val="00343D04"/>
    <w:rsid w:val="0034415A"/>
    <w:rsid w:val="00344C3A"/>
    <w:rsid w:val="0035530D"/>
    <w:rsid w:val="00355F29"/>
    <w:rsid w:val="003632C1"/>
    <w:rsid w:val="00364248"/>
    <w:rsid w:val="0036455A"/>
    <w:rsid w:val="00364E71"/>
    <w:rsid w:val="00371845"/>
    <w:rsid w:val="00373AFD"/>
    <w:rsid w:val="00374517"/>
    <w:rsid w:val="00376885"/>
    <w:rsid w:val="003810F0"/>
    <w:rsid w:val="003818C1"/>
    <w:rsid w:val="00382002"/>
    <w:rsid w:val="003848B4"/>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7ABF"/>
    <w:rsid w:val="003B7D7C"/>
    <w:rsid w:val="003C3C30"/>
    <w:rsid w:val="003C5224"/>
    <w:rsid w:val="003C7D71"/>
    <w:rsid w:val="003D0AF1"/>
    <w:rsid w:val="003D2DDC"/>
    <w:rsid w:val="003D40FC"/>
    <w:rsid w:val="003E05F0"/>
    <w:rsid w:val="003E09D2"/>
    <w:rsid w:val="003E178A"/>
    <w:rsid w:val="003E33D4"/>
    <w:rsid w:val="003E594E"/>
    <w:rsid w:val="00400AE0"/>
    <w:rsid w:val="00402950"/>
    <w:rsid w:val="00404634"/>
    <w:rsid w:val="0040719A"/>
    <w:rsid w:val="00412725"/>
    <w:rsid w:val="004142D9"/>
    <w:rsid w:val="00416522"/>
    <w:rsid w:val="00422169"/>
    <w:rsid w:val="00422DEA"/>
    <w:rsid w:val="0042487A"/>
    <w:rsid w:val="00424FEB"/>
    <w:rsid w:val="004265D4"/>
    <w:rsid w:val="00426A4A"/>
    <w:rsid w:val="004308EE"/>
    <w:rsid w:val="00431C41"/>
    <w:rsid w:val="00436304"/>
    <w:rsid w:val="00436919"/>
    <w:rsid w:val="00436A8C"/>
    <w:rsid w:val="00440DDD"/>
    <w:rsid w:val="00440DFD"/>
    <w:rsid w:val="004422C9"/>
    <w:rsid w:val="004427C0"/>
    <w:rsid w:val="0045072B"/>
    <w:rsid w:val="00450AE2"/>
    <w:rsid w:val="00450F48"/>
    <w:rsid w:val="0045216D"/>
    <w:rsid w:val="00453720"/>
    <w:rsid w:val="00461630"/>
    <w:rsid w:val="00462001"/>
    <w:rsid w:val="004627AB"/>
    <w:rsid w:val="00462932"/>
    <w:rsid w:val="00472E87"/>
    <w:rsid w:val="00475182"/>
    <w:rsid w:val="0048153F"/>
    <w:rsid w:val="0048326E"/>
    <w:rsid w:val="0048471E"/>
    <w:rsid w:val="00484920"/>
    <w:rsid w:val="0049124E"/>
    <w:rsid w:val="00492358"/>
    <w:rsid w:val="00492BFB"/>
    <w:rsid w:val="00492D40"/>
    <w:rsid w:val="004954F8"/>
    <w:rsid w:val="004A25BA"/>
    <w:rsid w:val="004A391E"/>
    <w:rsid w:val="004A4402"/>
    <w:rsid w:val="004A4F47"/>
    <w:rsid w:val="004A5060"/>
    <w:rsid w:val="004A63AA"/>
    <w:rsid w:val="004A6FA6"/>
    <w:rsid w:val="004B061A"/>
    <w:rsid w:val="004B1170"/>
    <w:rsid w:val="004B208A"/>
    <w:rsid w:val="004B24D7"/>
    <w:rsid w:val="004C065B"/>
    <w:rsid w:val="004C203D"/>
    <w:rsid w:val="004C49C6"/>
    <w:rsid w:val="004C6484"/>
    <w:rsid w:val="004C7851"/>
    <w:rsid w:val="004D1271"/>
    <w:rsid w:val="004D1627"/>
    <w:rsid w:val="004D1E72"/>
    <w:rsid w:val="004D39A7"/>
    <w:rsid w:val="004D4C0D"/>
    <w:rsid w:val="004D4CBB"/>
    <w:rsid w:val="004D5BD7"/>
    <w:rsid w:val="004D5C9F"/>
    <w:rsid w:val="004D780C"/>
    <w:rsid w:val="004E2EA1"/>
    <w:rsid w:val="004E478A"/>
    <w:rsid w:val="004E7A6D"/>
    <w:rsid w:val="004F1627"/>
    <w:rsid w:val="004F1753"/>
    <w:rsid w:val="004F5011"/>
    <w:rsid w:val="004F5623"/>
    <w:rsid w:val="004F5D22"/>
    <w:rsid w:val="004F7ADC"/>
    <w:rsid w:val="005001CD"/>
    <w:rsid w:val="00500AB7"/>
    <w:rsid w:val="00500FDA"/>
    <w:rsid w:val="005025C6"/>
    <w:rsid w:val="0050458A"/>
    <w:rsid w:val="00505F6C"/>
    <w:rsid w:val="0050681C"/>
    <w:rsid w:val="00510380"/>
    <w:rsid w:val="005113BC"/>
    <w:rsid w:val="00512191"/>
    <w:rsid w:val="00512573"/>
    <w:rsid w:val="005135F2"/>
    <w:rsid w:val="00514426"/>
    <w:rsid w:val="0051663C"/>
    <w:rsid w:val="005222D5"/>
    <w:rsid w:val="00522855"/>
    <w:rsid w:val="005260AE"/>
    <w:rsid w:val="0052772B"/>
    <w:rsid w:val="00532DBB"/>
    <w:rsid w:val="00533D32"/>
    <w:rsid w:val="00535777"/>
    <w:rsid w:val="00535D31"/>
    <w:rsid w:val="005361F8"/>
    <w:rsid w:val="00537111"/>
    <w:rsid w:val="00541246"/>
    <w:rsid w:val="005429BE"/>
    <w:rsid w:val="005451EF"/>
    <w:rsid w:val="005470D8"/>
    <w:rsid w:val="005546DD"/>
    <w:rsid w:val="00555981"/>
    <w:rsid w:val="0056133A"/>
    <w:rsid w:val="00566755"/>
    <w:rsid w:val="00567C48"/>
    <w:rsid w:val="00571693"/>
    <w:rsid w:val="00572D82"/>
    <w:rsid w:val="00577551"/>
    <w:rsid w:val="00580AA1"/>
    <w:rsid w:val="0058107C"/>
    <w:rsid w:val="00583C25"/>
    <w:rsid w:val="00587277"/>
    <w:rsid w:val="00595C60"/>
    <w:rsid w:val="00597844"/>
    <w:rsid w:val="005A0BCF"/>
    <w:rsid w:val="005A2B44"/>
    <w:rsid w:val="005A35A0"/>
    <w:rsid w:val="005A47AD"/>
    <w:rsid w:val="005A6B81"/>
    <w:rsid w:val="005A7A74"/>
    <w:rsid w:val="005B44ED"/>
    <w:rsid w:val="005B777E"/>
    <w:rsid w:val="005B790A"/>
    <w:rsid w:val="005C08F8"/>
    <w:rsid w:val="005C0CB4"/>
    <w:rsid w:val="005C2A68"/>
    <w:rsid w:val="005C3C19"/>
    <w:rsid w:val="005C40BF"/>
    <w:rsid w:val="005C4896"/>
    <w:rsid w:val="005C55FC"/>
    <w:rsid w:val="005C7EF0"/>
    <w:rsid w:val="005D15CE"/>
    <w:rsid w:val="005D1EDC"/>
    <w:rsid w:val="005D2012"/>
    <w:rsid w:val="005D2413"/>
    <w:rsid w:val="005D322E"/>
    <w:rsid w:val="005D67CD"/>
    <w:rsid w:val="005E491F"/>
    <w:rsid w:val="005F09E6"/>
    <w:rsid w:val="005F0EC4"/>
    <w:rsid w:val="005F1CC7"/>
    <w:rsid w:val="005F7775"/>
    <w:rsid w:val="00600063"/>
    <w:rsid w:val="00601356"/>
    <w:rsid w:val="006018A7"/>
    <w:rsid w:val="006018AF"/>
    <w:rsid w:val="00601D24"/>
    <w:rsid w:val="00603EF3"/>
    <w:rsid w:val="006040BC"/>
    <w:rsid w:val="00606EFC"/>
    <w:rsid w:val="00613447"/>
    <w:rsid w:val="00614508"/>
    <w:rsid w:val="00614698"/>
    <w:rsid w:val="006172DE"/>
    <w:rsid w:val="006223FD"/>
    <w:rsid w:val="0062254D"/>
    <w:rsid w:val="00624D0E"/>
    <w:rsid w:val="00627931"/>
    <w:rsid w:val="00630D7A"/>
    <w:rsid w:val="006325B3"/>
    <w:rsid w:val="0063345B"/>
    <w:rsid w:val="00635A8D"/>
    <w:rsid w:val="00636AB7"/>
    <w:rsid w:val="00637044"/>
    <w:rsid w:val="00642115"/>
    <w:rsid w:val="00644D67"/>
    <w:rsid w:val="00646E69"/>
    <w:rsid w:val="00647898"/>
    <w:rsid w:val="006545EA"/>
    <w:rsid w:val="0066114A"/>
    <w:rsid w:val="00663576"/>
    <w:rsid w:val="00664548"/>
    <w:rsid w:val="006761FE"/>
    <w:rsid w:val="00677345"/>
    <w:rsid w:val="0068100F"/>
    <w:rsid w:val="006831A3"/>
    <w:rsid w:val="00696680"/>
    <w:rsid w:val="006973C8"/>
    <w:rsid w:val="006A060D"/>
    <w:rsid w:val="006A0B54"/>
    <w:rsid w:val="006A277C"/>
    <w:rsid w:val="006A282D"/>
    <w:rsid w:val="006A4B94"/>
    <w:rsid w:val="006A4BDF"/>
    <w:rsid w:val="006A6AC9"/>
    <w:rsid w:val="006A7A61"/>
    <w:rsid w:val="006A7D56"/>
    <w:rsid w:val="006B08C7"/>
    <w:rsid w:val="006B0F1A"/>
    <w:rsid w:val="006B2351"/>
    <w:rsid w:val="006B331D"/>
    <w:rsid w:val="006B6486"/>
    <w:rsid w:val="006C04C4"/>
    <w:rsid w:val="006C1AEF"/>
    <w:rsid w:val="006C3573"/>
    <w:rsid w:val="006C35DF"/>
    <w:rsid w:val="006C5B7C"/>
    <w:rsid w:val="006C5DB1"/>
    <w:rsid w:val="006D4FAC"/>
    <w:rsid w:val="006D4FEE"/>
    <w:rsid w:val="006D748A"/>
    <w:rsid w:val="006E1518"/>
    <w:rsid w:val="006E2264"/>
    <w:rsid w:val="006F286D"/>
    <w:rsid w:val="006F4F38"/>
    <w:rsid w:val="006F52F4"/>
    <w:rsid w:val="00701288"/>
    <w:rsid w:val="00704BE2"/>
    <w:rsid w:val="00705D8F"/>
    <w:rsid w:val="00706D9B"/>
    <w:rsid w:val="007071A6"/>
    <w:rsid w:val="00707C79"/>
    <w:rsid w:val="007152CB"/>
    <w:rsid w:val="0071720D"/>
    <w:rsid w:val="00721A79"/>
    <w:rsid w:val="00722FA2"/>
    <w:rsid w:val="00726077"/>
    <w:rsid w:val="007300E5"/>
    <w:rsid w:val="007322D9"/>
    <w:rsid w:val="007331DD"/>
    <w:rsid w:val="007359DC"/>
    <w:rsid w:val="00735AFA"/>
    <w:rsid w:val="00740A1F"/>
    <w:rsid w:val="0074109A"/>
    <w:rsid w:val="00742FA5"/>
    <w:rsid w:val="007444F1"/>
    <w:rsid w:val="007461D7"/>
    <w:rsid w:val="00747580"/>
    <w:rsid w:val="00752257"/>
    <w:rsid w:val="00754199"/>
    <w:rsid w:val="0075465D"/>
    <w:rsid w:val="007604F6"/>
    <w:rsid w:val="00760B2B"/>
    <w:rsid w:val="007618BF"/>
    <w:rsid w:val="007647A8"/>
    <w:rsid w:val="00767CAC"/>
    <w:rsid w:val="007704EB"/>
    <w:rsid w:val="00776D82"/>
    <w:rsid w:val="00777E6F"/>
    <w:rsid w:val="0078000C"/>
    <w:rsid w:val="0078226C"/>
    <w:rsid w:val="00782776"/>
    <w:rsid w:val="0078338C"/>
    <w:rsid w:val="00783433"/>
    <w:rsid w:val="00783E3E"/>
    <w:rsid w:val="00784D79"/>
    <w:rsid w:val="00786EFE"/>
    <w:rsid w:val="007910C5"/>
    <w:rsid w:val="007943DB"/>
    <w:rsid w:val="007953FA"/>
    <w:rsid w:val="0079546A"/>
    <w:rsid w:val="00795491"/>
    <w:rsid w:val="00795EFC"/>
    <w:rsid w:val="007A6E6E"/>
    <w:rsid w:val="007A764A"/>
    <w:rsid w:val="007B1732"/>
    <w:rsid w:val="007B3A2F"/>
    <w:rsid w:val="007B598F"/>
    <w:rsid w:val="007B5EB9"/>
    <w:rsid w:val="007C015B"/>
    <w:rsid w:val="007C32F2"/>
    <w:rsid w:val="007C4BFD"/>
    <w:rsid w:val="007C621D"/>
    <w:rsid w:val="007D00CF"/>
    <w:rsid w:val="007D0200"/>
    <w:rsid w:val="007D07A6"/>
    <w:rsid w:val="007D3999"/>
    <w:rsid w:val="007D59E1"/>
    <w:rsid w:val="007D75EE"/>
    <w:rsid w:val="007E01BF"/>
    <w:rsid w:val="007E2D31"/>
    <w:rsid w:val="007E4449"/>
    <w:rsid w:val="007E44C5"/>
    <w:rsid w:val="007F0995"/>
    <w:rsid w:val="007F78BE"/>
    <w:rsid w:val="008026DC"/>
    <w:rsid w:val="00802EAE"/>
    <w:rsid w:val="00804DB5"/>
    <w:rsid w:val="0080557B"/>
    <w:rsid w:val="00810CFD"/>
    <w:rsid w:val="00812618"/>
    <w:rsid w:val="00812CA1"/>
    <w:rsid w:val="00816681"/>
    <w:rsid w:val="008215CA"/>
    <w:rsid w:val="00822A0A"/>
    <w:rsid w:val="00825E83"/>
    <w:rsid w:val="00825F94"/>
    <w:rsid w:val="0082764F"/>
    <w:rsid w:val="00833486"/>
    <w:rsid w:val="00835A17"/>
    <w:rsid w:val="00836FF1"/>
    <w:rsid w:val="00837734"/>
    <w:rsid w:val="00842451"/>
    <w:rsid w:val="008437F6"/>
    <w:rsid w:val="008439E8"/>
    <w:rsid w:val="008460B8"/>
    <w:rsid w:val="00847CFD"/>
    <w:rsid w:val="008504AB"/>
    <w:rsid w:val="00850C2F"/>
    <w:rsid w:val="0086019F"/>
    <w:rsid w:val="00861EFB"/>
    <w:rsid w:val="00863940"/>
    <w:rsid w:val="008668D7"/>
    <w:rsid w:val="00870CDB"/>
    <w:rsid w:val="00875699"/>
    <w:rsid w:val="0087581D"/>
    <w:rsid w:val="00877D0F"/>
    <w:rsid w:val="008810AB"/>
    <w:rsid w:val="00883750"/>
    <w:rsid w:val="00885B42"/>
    <w:rsid w:val="00892C43"/>
    <w:rsid w:val="008930B8"/>
    <w:rsid w:val="008943B0"/>
    <w:rsid w:val="008947A9"/>
    <w:rsid w:val="008A02B5"/>
    <w:rsid w:val="008A0A12"/>
    <w:rsid w:val="008A34A8"/>
    <w:rsid w:val="008A4606"/>
    <w:rsid w:val="008A7417"/>
    <w:rsid w:val="008B2EBC"/>
    <w:rsid w:val="008B65D5"/>
    <w:rsid w:val="008B7457"/>
    <w:rsid w:val="008C29A7"/>
    <w:rsid w:val="008C3BBF"/>
    <w:rsid w:val="008C50CE"/>
    <w:rsid w:val="008C688C"/>
    <w:rsid w:val="008D2214"/>
    <w:rsid w:val="008D3332"/>
    <w:rsid w:val="008E13E5"/>
    <w:rsid w:val="008E1532"/>
    <w:rsid w:val="008E3AA5"/>
    <w:rsid w:val="008E42FB"/>
    <w:rsid w:val="008F1674"/>
    <w:rsid w:val="008F37CF"/>
    <w:rsid w:val="008F498C"/>
    <w:rsid w:val="008F5E28"/>
    <w:rsid w:val="008F69AD"/>
    <w:rsid w:val="008F6EDD"/>
    <w:rsid w:val="00901787"/>
    <w:rsid w:val="00902226"/>
    <w:rsid w:val="0090502B"/>
    <w:rsid w:val="00907F25"/>
    <w:rsid w:val="00912BD3"/>
    <w:rsid w:val="009221D4"/>
    <w:rsid w:val="00923B0A"/>
    <w:rsid w:val="009240D2"/>
    <w:rsid w:val="009245B8"/>
    <w:rsid w:val="00931FA9"/>
    <w:rsid w:val="00935790"/>
    <w:rsid w:val="00936498"/>
    <w:rsid w:val="00936784"/>
    <w:rsid w:val="00940A76"/>
    <w:rsid w:val="00942290"/>
    <w:rsid w:val="00943757"/>
    <w:rsid w:val="00944490"/>
    <w:rsid w:val="00952335"/>
    <w:rsid w:val="009526BD"/>
    <w:rsid w:val="0095443A"/>
    <w:rsid w:val="00955472"/>
    <w:rsid w:val="00957675"/>
    <w:rsid w:val="00961918"/>
    <w:rsid w:val="00961C7D"/>
    <w:rsid w:val="00963743"/>
    <w:rsid w:val="00964EFD"/>
    <w:rsid w:val="00970CD1"/>
    <w:rsid w:val="00973408"/>
    <w:rsid w:val="009761D7"/>
    <w:rsid w:val="009763E8"/>
    <w:rsid w:val="00976919"/>
    <w:rsid w:val="009826F3"/>
    <w:rsid w:val="009834BF"/>
    <w:rsid w:val="00984371"/>
    <w:rsid w:val="0098707D"/>
    <w:rsid w:val="00991286"/>
    <w:rsid w:val="00991D5C"/>
    <w:rsid w:val="0099384E"/>
    <w:rsid w:val="0099730B"/>
    <w:rsid w:val="009A03D9"/>
    <w:rsid w:val="009A26DF"/>
    <w:rsid w:val="009A2BD8"/>
    <w:rsid w:val="009A397E"/>
    <w:rsid w:val="009A4077"/>
    <w:rsid w:val="009A464D"/>
    <w:rsid w:val="009A5A2C"/>
    <w:rsid w:val="009A6C4F"/>
    <w:rsid w:val="009A70F5"/>
    <w:rsid w:val="009B19B1"/>
    <w:rsid w:val="009B1FA8"/>
    <w:rsid w:val="009B2D33"/>
    <w:rsid w:val="009C3B44"/>
    <w:rsid w:val="009C540B"/>
    <w:rsid w:val="009C609C"/>
    <w:rsid w:val="009C6285"/>
    <w:rsid w:val="009C66FD"/>
    <w:rsid w:val="009C6873"/>
    <w:rsid w:val="009D012E"/>
    <w:rsid w:val="009D42F3"/>
    <w:rsid w:val="009D5149"/>
    <w:rsid w:val="009E00EA"/>
    <w:rsid w:val="009E1C1A"/>
    <w:rsid w:val="009E6984"/>
    <w:rsid w:val="009E77AF"/>
    <w:rsid w:val="009F0B51"/>
    <w:rsid w:val="009F32A1"/>
    <w:rsid w:val="009F3A88"/>
    <w:rsid w:val="009F61B9"/>
    <w:rsid w:val="009F756E"/>
    <w:rsid w:val="009F7704"/>
    <w:rsid w:val="00A008F5"/>
    <w:rsid w:val="00A019AE"/>
    <w:rsid w:val="00A0328E"/>
    <w:rsid w:val="00A05C0D"/>
    <w:rsid w:val="00A0641A"/>
    <w:rsid w:val="00A07346"/>
    <w:rsid w:val="00A112CA"/>
    <w:rsid w:val="00A12925"/>
    <w:rsid w:val="00A15DF4"/>
    <w:rsid w:val="00A164A8"/>
    <w:rsid w:val="00A16BD2"/>
    <w:rsid w:val="00A2229F"/>
    <w:rsid w:val="00A22927"/>
    <w:rsid w:val="00A26548"/>
    <w:rsid w:val="00A35430"/>
    <w:rsid w:val="00A3587A"/>
    <w:rsid w:val="00A446C8"/>
    <w:rsid w:val="00A460C1"/>
    <w:rsid w:val="00A5057F"/>
    <w:rsid w:val="00A514FC"/>
    <w:rsid w:val="00A54179"/>
    <w:rsid w:val="00A55556"/>
    <w:rsid w:val="00A570A4"/>
    <w:rsid w:val="00A601CA"/>
    <w:rsid w:val="00A606A0"/>
    <w:rsid w:val="00A622D9"/>
    <w:rsid w:val="00A62AB9"/>
    <w:rsid w:val="00A64247"/>
    <w:rsid w:val="00A65610"/>
    <w:rsid w:val="00A751C7"/>
    <w:rsid w:val="00A75CB9"/>
    <w:rsid w:val="00A76D47"/>
    <w:rsid w:val="00A773E5"/>
    <w:rsid w:val="00A77E54"/>
    <w:rsid w:val="00A80683"/>
    <w:rsid w:val="00A83656"/>
    <w:rsid w:val="00A83E18"/>
    <w:rsid w:val="00A86840"/>
    <w:rsid w:val="00A90132"/>
    <w:rsid w:val="00A910D6"/>
    <w:rsid w:val="00A92AC9"/>
    <w:rsid w:val="00A959E7"/>
    <w:rsid w:val="00A96B73"/>
    <w:rsid w:val="00A971B6"/>
    <w:rsid w:val="00A97465"/>
    <w:rsid w:val="00AA0299"/>
    <w:rsid w:val="00AA2C45"/>
    <w:rsid w:val="00AA2CEE"/>
    <w:rsid w:val="00AA2E1C"/>
    <w:rsid w:val="00AA3268"/>
    <w:rsid w:val="00AA3749"/>
    <w:rsid w:val="00AA4805"/>
    <w:rsid w:val="00AA52B9"/>
    <w:rsid w:val="00AA7EAB"/>
    <w:rsid w:val="00AB4D85"/>
    <w:rsid w:val="00AB547E"/>
    <w:rsid w:val="00AB5880"/>
    <w:rsid w:val="00AB608A"/>
    <w:rsid w:val="00AB7A31"/>
    <w:rsid w:val="00AB7B6F"/>
    <w:rsid w:val="00AC102E"/>
    <w:rsid w:val="00AC3FD6"/>
    <w:rsid w:val="00AC490D"/>
    <w:rsid w:val="00AC5009"/>
    <w:rsid w:val="00AC5651"/>
    <w:rsid w:val="00AD06D2"/>
    <w:rsid w:val="00AD29C3"/>
    <w:rsid w:val="00AD2F31"/>
    <w:rsid w:val="00AD3701"/>
    <w:rsid w:val="00AD650B"/>
    <w:rsid w:val="00AD69DF"/>
    <w:rsid w:val="00AE0CED"/>
    <w:rsid w:val="00AE39CE"/>
    <w:rsid w:val="00AE3EAE"/>
    <w:rsid w:val="00AE41CA"/>
    <w:rsid w:val="00AF2894"/>
    <w:rsid w:val="00AF34E1"/>
    <w:rsid w:val="00AF3799"/>
    <w:rsid w:val="00AF41A8"/>
    <w:rsid w:val="00AF647D"/>
    <w:rsid w:val="00AF675E"/>
    <w:rsid w:val="00AF7136"/>
    <w:rsid w:val="00B0290C"/>
    <w:rsid w:val="00B062F1"/>
    <w:rsid w:val="00B06A9E"/>
    <w:rsid w:val="00B11319"/>
    <w:rsid w:val="00B13D0B"/>
    <w:rsid w:val="00B147F0"/>
    <w:rsid w:val="00B16340"/>
    <w:rsid w:val="00B2184F"/>
    <w:rsid w:val="00B25530"/>
    <w:rsid w:val="00B25D00"/>
    <w:rsid w:val="00B25D58"/>
    <w:rsid w:val="00B2643F"/>
    <w:rsid w:val="00B27117"/>
    <w:rsid w:val="00B30F61"/>
    <w:rsid w:val="00B30F74"/>
    <w:rsid w:val="00B32847"/>
    <w:rsid w:val="00B34492"/>
    <w:rsid w:val="00B36704"/>
    <w:rsid w:val="00B439E3"/>
    <w:rsid w:val="00B4450D"/>
    <w:rsid w:val="00B447EE"/>
    <w:rsid w:val="00B4764B"/>
    <w:rsid w:val="00B52B01"/>
    <w:rsid w:val="00B536D5"/>
    <w:rsid w:val="00B548A1"/>
    <w:rsid w:val="00B5549F"/>
    <w:rsid w:val="00B55E8B"/>
    <w:rsid w:val="00B639D6"/>
    <w:rsid w:val="00B670A7"/>
    <w:rsid w:val="00B70862"/>
    <w:rsid w:val="00B7204C"/>
    <w:rsid w:val="00B72816"/>
    <w:rsid w:val="00B74968"/>
    <w:rsid w:val="00B81ADD"/>
    <w:rsid w:val="00B82140"/>
    <w:rsid w:val="00B847E8"/>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2F39"/>
    <w:rsid w:val="00BB76A6"/>
    <w:rsid w:val="00BC16E7"/>
    <w:rsid w:val="00BC252C"/>
    <w:rsid w:val="00BC3E17"/>
    <w:rsid w:val="00BC434C"/>
    <w:rsid w:val="00BC593E"/>
    <w:rsid w:val="00BC5EC5"/>
    <w:rsid w:val="00BD0B62"/>
    <w:rsid w:val="00BD1864"/>
    <w:rsid w:val="00BD27E1"/>
    <w:rsid w:val="00BD53F6"/>
    <w:rsid w:val="00BF0DCA"/>
    <w:rsid w:val="00BF1467"/>
    <w:rsid w:val="00BF1A97"/>
    <w:rsid w:val="00BF2530"/>
    <w:rsid w:val="00BF5262"/>
    <w:rsid w:val="00BF5457"/>
    <w:rsid w:val="00BF5E90"/>
    <w:rsid w:val="00BF64EA"/>
    <w:rsid w:val="00BF6743"/>
    <w:rsid w:val="00C0009D"/>
    <w:rsid w:val="00C006B8"/>
    <w:rsid w:val="00C014EC"/>
    <w:rsid w:val="00C01950"/>
    <w:rsid w:val="00C03451"/>
    <w:rsid w:val="00C071B1"/>
    <w:rsid w:val="00C10E91"/>
    <w:rsid w:val="00C14AF6"/>
    <w:rsid w:val="00C1577E"/>
    <w:rsid w:val="00C15DE8"/>
    <w:rsid w:val="00C220E4"/>
    <w:rsid w:val="00C2546D"/>
    <w:rsid w:val="00C26525"/>
    <w:rsid w:val="00C308BD"/>
    <w:rsid w:val="00C32C44"/>
    <w:rsid w:val="00C36019"/>
    <w:rsid w:val="00C410BF"/>
    <w:rsid w:val="00C41617"/>
    <w:rsid w:val="00C41742"/>
    <w:rsid w:val="00C41EA0"/>
    <w:rsid w:val="00C432C7"/>
    <w:rsid w:val="00C452CA"/>
    <w:rsid w:val="00C4535C"/>
    <w:rsid w:val="00C46446"/>
    <w:rsid w:val="00C477A6"/>
    <w:rsid w:val="00C543DD"/>
    <w:rsid w:val="00C54422"/>
    <w:rsid w:val="00C6108D"/>
    <w:rsid w:val="00C61F5E"/>
    <w:rsid w:val="00C65DF7"/>
    <w:rsid w:val="00C666B2"/>
    <w:rsid w:val="00C70463"/>
    <w:rsid w:val="00C73076"/>
    <w:rsid w:val="00C74601"/>
    <w:rsid w:val="00C74FCA"/>
    <w:rsid w:val="00C76587"/>
    <w:rsid w:val="00C772D2"/>
    <w:rsid w:val="00C84878"/>
    <w:rsid w:val="00C86645"/>
    <w:rsid w:val="00C86F35"/>
    <w:rsid w:val="00C87E49"/>
    <w:rsid w:val="00C90EB8"/>
    <w:rsid w:val="00C9267E"/>
    <w:rsid w:val="00C932BD"/>
    <w:rsid w:val="00C94883"/>
    <w:rsid w:val="00C94F5D"/>
    <w:rsid w:val="00C95537"/>
    <w:rsid w:val="00CA1770"/>
    <w:rsid w:val="00CA1E6B"/>
    <w:rsid w:val="00CA3ACE"/>
    <w:rsid w:val="00CA7C29"/>
    <w:rsid w:val="00CB4FA9"/>
    <w:rsid w:val="00CC186B"/>
    <w:rsid w:val="00CC41AF"/>
    <w:rsid w:val="00CC488A"/>
    <w:rsid w:val="00CC6B3A"/>
    <w:rsid w:val="00CD1A3E"/>
    <w:rsid w:val="00CD2185"/>
    <w:rsid w:val="00CD2242"/>
    <w:rsid w:val="00CE165E"/>
    <w:rsid w:val="00CE50DC"/>
    <w:rsid w:val="00CE550F"/>
    <w:rsid w:val="00CE7BEB"/>
    <w:rsid w:val="00CF06AC"/>
    <w:rsid w:val="00CF1F37"/>
    <w:rsid w:val="00CF2D7C"/>
    <w:rsid w:val="00CF5EB5"/>
    <w:rsid w:val="00D108D4"/>
    <w:rsid w:val="00D11C20"/>
    <w:rsid w:val="00D11C3A"/>
    <w:rsid w:val="00D11F8F"/>
    <w:rsid w:val="00D14A2A"/>
    <w:rsid w:val="00D16D3F"/>
    <w:rsid w:val="00D174F5"/>
    <w:rsid w:val="00D2184D"/>
    <w:rsid w:val="00D243DC"/>
    <w:rsid w:val="00D262DB"/>
    <w:rsid w:val="00D2630A"/>
    <w:rsid w:val="00D271AF"/>
    <w:rsid w:val="00D325BF"/>
    <w:rsid w:val="00D40CEC"/>
    <w:rsid w:val="00D40EFF"/>
    <w:rsid w:val="00D42404"/>
    <w:rsid w:val="00D45E6F"/>
    <w:rsid w:val="00D5030D"/>
    <w:rsid w:val="00D507E7"/>
    <w:rsid w:val="00D50DCA"/>
    <w:rsid w:val="00D51BCE"/>
    <w:rsid w:val="00D52D75"/>
    <w:rsid w:val="00D54886"/>
    <w:rsid w:val="00D63B8F"/>
    <w:rsid w:val="00D65E0E"/>
    <w:rsid w:val="00D70503"/>
    <w:rsid w:val="00D7195D"/>
    <w:rsid w:val="00D73786"/>
    <w:rsid w:val="00D74037"/>
    <w:rsid w:val="00D750A9"/>
    <w:rsid w:val="00D763C9"/>
    <w:rsid w:val="00D77B8E"/>
    <w:rsid w:val="00D802AD"/>
    <w:rsid w:val="00D8109C"/>
    <w:rsid w:val="00D812AF"/>
    <w:rsid w:val="00D81523"/>
    <w:rsid w:val="00D82532"/>
    <w:rsid w:val="00D82BA3"/>
    <w:rsid w:val="00D8397C"/>
    <w:rsid w:val="00D83AE0"/>
    <w:rsid w:val="00D87C8A"/>
    <w:rsid w:val="00D93402"/>
    <w:rsid w:val="00D939C1"/>
    <w:rsid w:val="00D9414F"/>
    <w:rsid w:val="00DA2D8E"/>
    <w:rsid w:val="00DA35BB"/>
    <w:rsid w:val="00DA3E62"/>
    <w:rsid w:val="00DA407B"/>
    <w:rsid w:val="00DA5630"/>
    <w:rsid w:val="00DA6758"/>
    <w:rsid w:val="00DB03AE"/>
    <w:rsid w:val="00DB0EDD"/>
    <w:rsid w:val="00DB1A30"/>
    <w:rsid w:val="00DB5711"/>
    <w:rsid w:val="00DB5D62"/>
    <w:rsid w:val="00DC16D5"/>
    <w:rsid w:val="00DC3684"/>
    <w:rsid w:val="00DC5834"/>
    <w:rsid w:val="00DC6E7E"/>
    <w:rsid w:val="00DC7298"/>
    <w:rsid w:val="00DD3731"/>
    <w:rsid w:val="00DD4194"/>
    <w:rsid w:val="00DD43D6"/>
    <w:rsid w:val="00DD45E3"/>
    <w:rsid w:val="00DE29D1"/>
    <w:rsid w:val="00DE6C37"/>
    <w:rsid w:val="00DF2BC5"/>
    <w:rsid w:val="00DF664A"/>
    <w:rsid w:val="00E01E68"/>
    <w:rsid w:val="00E0241E"/>
    <w:rsid w:val="00E03654"/>
    <w:rsid w:val="00E0542B"/>
    <w:rsid w:val="00E05D1F"/>
    <w:rsid w:val="00E102BB"/>
    <w:rsid w:val="00E17180"/>
    <w:rsid w:val="00E20AD1"/>
    <w:rsid w:val="00E21ED7"/>
    <w:rsid w:val="00E22BDA"/>
    <w:rsid w:val="00E22DE8"/>
    <w:rsid w:val="00E23719"/>
    <w:rsid w:val="00E27028"/>
    <w:rsid w:val="00E275A6"/>
    <w:rsid w:val="00E324AB"/>
    <w:rsid w:val="00E36890"/>
    <w:rsid w:val="00E3738C"/>
    <w:rsid w:val="00E37B24"/>
    <w:rsid w:val="00E411BD"/>
    <w:rsid w:val="00E440C9"/>
    <w:rsid w:val="00E451E0"/>
    <w:rsid w:val="00E505B7"/>
    <w:rsid w:val="00E50BD4"/>
    <w:rsid w:val="00E5121D"/>
    <w:rsid w:val="00E5125E"/>
    <w:rsid w:val="00E53A92"/>
    <w:rsid w:val="00E60A76"/>
    <w:rsid w:val="00E60DA5"/>
    <w:rsid w:val="00E66FA7"/>
    <w:rsid w:val="00E70EF7"/>
    <w:rsid w:val="00E76040"/>
    <w:rsid w:val="00E778F7"/>
    <w:rsid w:val="00E825BB"/>
    <w:rsid w:val="00E83295"/>
    <w:rsid w:val="00E959C4"/>
    <w:rsid w:val="00EA0812"/>
    <w:rsid w:val="00EA2021"/>
    <w:rsid w:val="00EA373E"/>
    <w:rsid w:val="00EA3796"/>
    <w:rsid w:val="00EA4748"/>
    <w:rsid w:val="00EB185A"/>
    <w:rsid w:val="00EB2AF8"/>
    <w:rsid w:val="00EB37C4"/>
    <w:rsid w:val="00EB4CBF"/>
    <w:rsid w:val="00EC0D61"/>
    <w:rsid w:val="00EC1024"/>
    <w:rsid w:val="00EC303F"/>
    <w:rsid w:val="00EC4449"/>
    <w:rsid w:val="00ED7267"/>
    <w:rsid w:val="00ED7FC9"/>
    <w:rsid w:val="00EE25CA"/>
    <w:rsid w:val="00EE2950"/>
    <w:rsid w:val="00EE2D95"/>
    <w:rsid w:val="00EE3B6D"/>
    <w:rsid w:val="00EE5D50"/>
    <w:rsid w:val="00EE63D3"/>
    <w:rsid w:val="00EF4292"/>
    <w:rsid w:val="00F060F6"/>
    <w:rsid w:val="00F12183"/>
    <w:rsid w:val="00F145F7"/>
    <w:rsid w:val="00F1635F"/>
    <w:rsid w:val="00F20214"/>
    <w:rsid w:val="00F203CF"/>
    <w:rsid w:val="00F2475F"/>
    <w:rsid w:val="00F27150"/>
    <w:rsid w:val="00F27DEA"/>
    <w:rsid w:val="00F33C55"/>
    <w:rsid w:val="00F34492"/>
    <w:rsid w:val="00F35FD0"/>
    <w:rsid w:val="00F3778E"/>
    <w:rsid w:val="00F42EFB"/>
    <w:rsid w:val="00F47B33"/>
    <w:rsid w:val="00F50DB8"/>
    <w:rsid w:val="00F5151C"/>
    <w:rsid w:val="00F52EE8"/>
    <w:rsid w:val="00F5378E"/>
    <w:rsid w:val="00F56158"/>
    <w:rsid w:val="00F6392C"/>
    <w:rsid w:val="00F64AA9"/>
    <w:rsid w:val="00F64E2C"/>
    <w:rsid w:val="00F65E8B"/>
    <w:rsid w:val="00F67C0C"/>
    <w:rsid w:val="00F726DE"/>
    <w:rsid w:val="00F73668"/>
    <w:rsid w:val="00F76278"/>
    <w:rsid w:val="00F767EE"/>
    <w:rsid w:val="00F825A3"/>
    <w:rsid w:val="00F83670"/>
    <w:rsid w:val="00F84FC8"/>
    <w:rsid w:val="00F93087"/>
    <w:rsid w:val="00FA1205"/>
    <w:rsid w:val="00FA20CF"/>
    <w:rsid w:val="00FA2BAC"/>
    <w:rsid w:val="00FB506C"/>
    <w:rsid w:val="00FB5986"/>
    <w:rsid w:val="00FC2C37"/>
    <w:rsid w:val="00FC74AA"/>
    <w:rsid w:val="00FD1202"/>
    <w:rsid w:val="00FD2ABB"/>
    <w:rsid w:val="00FD3761"/>
    <w:rsid w:val="00FD5E18"/>
    <w:rsid w:val="00FD63F5"/>
    <w:rsid w:val="00FD7AE1"/>
    <w:rsid w:val="00FE1831"/>
    <w:rsid w:val="00FE3170"/>
    <w:rsid w:val="00FE4BC9"/>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69096C"/>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B81ADD"/>
    <w:pPr>
      <w:spacing w:after="0" w:line="240" w:lineRule="auto"/>
      <w:jc w:val="right"/>
    </w:pPr>
    <w:rPr>
      <w:rFonts w:ascii="Arial" w:eastAsia="Times New Roman" w:hAnsi="Arial" w:cs="Times New Roman"/>
      <w:noProof/>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resource-management/grants/" TargetMode="Externa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7C1A5E8FA94C45BD8854242B1F2607" ma:contentTypeVersion="10" ma:contentTypeDescription="Create a new document." ma:contentTypeScope="" ma:versionID="c99d5b77abaefd37f8d569802fcc61f1">
  <xsd:schema xmlns:xsd="http://www.w3.org/2001/XMLSchema" xmlns:xs="http://www.w3.org/2001/XMLSchema" xmlns:p="http://schemas.microsoft.com/office/2006/metadata/properties" xmlns:ns3="b41801a7-c7e8-4fd6-a812-04d8290e3b11" targetNamespace="http://schemas.microsoft.com/office/2006/metadata/properties" ma:root="true" ma:fieldsID="9c863609cd12cff15a51389b3985d1aa" ns3:_="">
    <xsd:import namespace="b41801a7-c7e8-4fd6-a812-04d8290e3b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01a7-c7e8-4fd6-a812-04d8290e3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F60-144F-4564-BDBD-33B555A7C898}">
  <ds:schemaRefs>
    <ds:schemaRef ds:uri="http://purl.org/dc/terms/"/>
    <ds:schemaRef ds:uri="http://schemas.microsoft.com/office/2006/metadata/properties"/>
    <ds:schemaRef ds:uri="http://schemas.microsoft.com/office/2006/documentManagement/types"/>
    <ds:schemaRef ds:uri="b41801a7-c7e8-4fd6-a812-04d8290e3b11"/>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C86E9F9-5A63-4BF3-9F97-49F0B1F5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01a7-c7e8-4fd6-a812-04d8290e3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FC439322-32CB-407A-B0A4-917CC703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7</cp:revision>
  <cp:lastPrinted>2020-04-29T05:29:00Z</cp:lastPrinted>
  <dcterms:created xsi:type="dcterms:W3CDTF">2020-07-30T01:48:00Z</dcterms:created>
  <dcterms:modified xsi:type="dcterms:W3CDTF">2020-08-11T04:13:00Z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0x010100B67C1A5E8FA94C45BD8854242B1F2607</vt:lpwstr>
  </property>
</Properties>
</file>