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8F22C" w14:textId="77777777" w:rsidR="004B0638" w:rsidRPr="00E52129" w:rsidRDefault="00331F23" w:rsidP="004B0638">
      <w:r w:rsidRPr="00E52129">
        <w:rPr>
          <w:noProof/>
        </w:rPr>
        <w:drawing>
          <wp:inline distT="0" distB="0" distL="0" distR="0" wp14:anchorId="3662E9D5" wp14:editId="0BB153E5">
            <wp:extent cx="13049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F6ACF" w14:textId="77777777" w:rsidR="004B0638" w:rsidRPr="00E52129" w:rsidRDefault="004B0638" w:rsidP="004B0638">
      <w:pPr>
        <w:rPr>
          <w:rFonts w:ascii="Arial Bold" w:hAnsi="Arial Bold" w:cs="Arial Bold"/>
          <w:b/>
          <w:bCs/>
        </w:rPr>
      </w:pPr>
    </w:p>
    <w:p w14:paraId="49C16575" w14:textId="6A8FA27F" w:rsidR="00CC664F" w:rsidRPr="00E52129" w:rsidRDefault="00A653D4" w:rsidP="00132A68">
      <w:pPr>
        <w:pStyle w:val="Title"/>
        <w:pBdr>
          <w:bottom w:val="single" w:sz="4" w:space="3" w:color="auto"/>
        </w:pBdr>
        <w:rPr>
          <w:sz w:val="28"/>
          <w:szCs w:val="28"/>
        </w:rPr>
      </w:pPr>
      <w:bookmarkStart w:id="0" w:name="Citation"/>
      <w:r w:rsidRPr="00E52129">
        <w:rPr>
          <w:sz w:val="28"/>
          <w:szCs w:val="28"/>
        </w:rPr>
        <w:t xml:space="preserve">PB </w:t>
      </w:r>
      <w:r w:rsidR="00B27928" w:rsidRPr="00E52129">
        <w:rPr>
          <w:sz w:val="28"/>
          <w:szCs w:val="28"/>
        </w:rPr>
        <w:t>88</w:t>
      </w:r>
      <w:r w:rsidR="00F72010" w:rsidRPr="00E52129">
        <w:rPr>
          <w:sz w:val="28"/>
          <w:szCs w:val="28"/>
        </w:rPr>
        <w:t xml:space="preserve"> </w:t>
      </w:r>
      <w:r w:rsidR="00CC664F" w:rsidRPr="00E52129">
        <w:rPr>
          <w:sz w:val="28"/>
          <w:szCs w:val="28"/>
        </w:rPr>
        <w:t>of 20</w:t>
      </w:r>
      <w:r w:rsidR="00926FF4" w:rsidRPr="00E52129">
        <w:rPr>
          <w:sz w:val="28"/>
          <w:szCs w:val="28"/>
        </w:rPr>
        <w:t>20</w:t>
      </w:r>
    </w:p>
    <w:p w14:paraId="1B5E26AD" w14:textId="28D1BCC2" w:rsidR="00837CF7" w:rsidRPr="00E52129" w:rsidRDefault="00132A68" w:rsidP="00132A68">
      <w:pPr>
        <w:pStyle w:val="Title"/>
        <w:pBdr>
          <w:bottom w:val="single" w:sz="4" w:space="3" w:color="auto"/>
        </w:pBdr>
        <w:rPr>
          <w:b w:val="0"/>
          <w:sz w:val="28"/>
          <w:szCs w:val="28"/>
        </w:rPr>
      </w:pPr>
      <w:r w:rsidRPr="00E52129">
        <w:t>National Health (</w:t>
      </w:r>
      <w:r w:rsidR="00AA24BD" w:rsidRPr="00E52129">
        <w:t>W</w:t>
      </w:r>
      <w:r w:rsidR="00944F61" w:rsidRPr="00E52129">
        <w:t>eig</w:t>
      </w:r>
      <w:r w:rsidR="000655A9" w:rsidRPr="00E52129">
        <w:t xml:space="preserve">hted average disclosed price – </w:t>
      </w:r>
      <w:r w:rsidR="000426DE" w:rsidRPr="00E52129">
        <w:t>October</w:t>
      </w:r>
      <w:r w:rsidR="00761AE7" w:rsidRPr="00E52129">
        <w:t xml:space="preserve"> 2020</w:t>
      </w:r>
      <w:r w:rsidR="002A6965" w:rsidRPr="00E52129">
        <w:t xml:space="preserve"> reduction day</w:t>
      </w:r>
      <w:r w:rsidRPr="00E52129">
        <w:t>)</w:t>
      </w:r>
      <w:r w:rsidR="00944F61" w:rsidRPr="00E52129">
        <w:t xml:space="preserve"> </w:t>
      </w:r>
      <w:r w:rsidR="003112F2" w:rsidRPr="00E52129">
        <w:t xml:space="preserve">Amendment </w:t>
      </w:r>
      <w:r w:rsidR="00944F61" w:rsidRPr="00E52129">
        <w:t>Dete</w:t>
      </w:r>
      <w:r w:rsidRPr="00E52129">
        <w:t xml:space="preserve">rmination </w:t>
      </w:r>
      <w:bookmarkEnd w:id="0"/>
      <w:r w:rsidR="00761AE7" w:rsidRPr="00E52129">
        <w:t>2020</w:t>
      </w:r>
    </w:p>
    <w:p w14:paraId="05FE8747" w14:textId="77777777" w:rsidR="00132A68" w:rsidRPr="00E52129" w:rsidRDefault="00132A68" w:rsidP="00132A6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E52129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14:paraId="10986CC3" w14:textId="4A075BF8" w:rsidR="002F3A71" w:rsidRPr="00E52129" w:rsidRDefault="002F3A71" w:rsidP="002F3A71">
      <w:pPr>
        <w:spacing w:before="360"/>
        <w:jc w:val="both"/>
      </w:pPr>
      <w:r w:rsidRPr="00E52129">
        <w:t xml:space="preserve">I, </w:t>
      </w:r>
      <w:r w:rsidR="00A20BD5" w:rsidRPr="00E52129">
        <w:t>THEA CONNOLLY</w:t>
      </w:r>
      <w:r w:rsidRPr="00E52129">
        <w:t xml:space="preserve">, Assistant Secretary, </w:t>
      </w:r>
      <w:r w:rsidR="00A20BD5" w:rsidRPr="00E52129">
        <w:rPr>
          <w:bCs/>
          <w:szCs w:val="16"/>
        </w:rPr>
        <w:t>Pricing and PBS Policy Branch</w:t>
      </w:r>
      <w:r w:rsidRPr="00E52129">
        <w:t xml:space="preserve">, Department of Health, delegate of the Minister for Health, make this determination under subsection 99ADB(4) of the </w:t>
      </w:r>
      <w:r w:rsidRPr="00E52129">
        <w:rPr>
          <w:i/>
        </w:rPr>
        <w:t>National</w:t>
      </w:r>
      <w:r w:rsidR="00331F23" w:rsidRPr="00E52129">
        <w:rPr>
          <w:i/>
          <w:lang w:val="en-US" w:eastAsia="ja-JP"/>
        </w:rPr>
        <w:t> </w:t>
      </w:r>
      <w:r w:rsidRPr="00E52129">
        <w:rPr>
          <w:i/>
        </w:rPr>
        <w:t>Health Act 1953</w:t>
      </w:r>
      <w:r w:rsidRPr="00E52129">
        <w:t>.</w:t>
      </w:r>
    </w:p>
    <w:p w14:paraId="429130A2" w14:textId="3C13092A" w:rsidR="00132A68" w:rsidRPr="00E52129" w:rsidRDefault="00132A68" w:rsidP="00132A68">
      <w:pPr>
        <w:spacing w:before="300" w:after="600" w:line="300" w:lineRule="exact"/>
      </w:pPr>
      <w:r w:rsidRPr="00E52129">
        <w:t>Dated</w:t>
      </w:r>
      <w:r w:rsidR="00F156B9" w:rsidRPr="00E52129">
        <w:t>:</w:t>
      </w:r>
      <w:r w:rsidR="0021104F" w:rsidRPr="00E52129">
        <w:t xml:space="preserve">  </w:t>
      </w:r>
      <w:r w:rsidR="00F07239" w:rsidRPr="00E52129">
        <w:t>9</w:t>
      </w:r>
      <w:r w:rsidR="0021104F" w:rsidRPr="00E52129">
        <w:t xml:space="preserve"> </w:t>
      </w:r>
      <w:r w:rsidR="000426DE" w:rsidRPr="00E52129">
        <w:t>September</w:t>
      </w:r>
      <w:r w:rsidR="00C74F0E" w:rsidRPr="00E52129">
        <w:t xml:space="preserve"> </w:t>
      </w:r>
      <w:r w:rsidR="00761AE7" w:rsidRPr="00E52129">
        <w:t>2020</w:t>
      </w:r>
    </w:p>
    <w:p w14:paraId="57038EBE" w14:textId="77777777" w:rsidR="001307F1" w:rsidRPr="00E52129" w:rsidRDefault="001307F1" w:rsidP="00F77DC2">
      <w:pPr>
        <w:spacing w:line="240" w:lineRule="exact"/>
      </w:pPr>
    </w:p>
    <w:p w14:paraId="3E87EB56" w14:textId="77777777" w:rsidR="001307F1" w:rsidRPr="00E52129" w:rsidRDefault="001307F1" w:rsidP="00F77DC2">
      <w:pPr>
        <w:spacing w:line="240" w:lineRule="exact"/>
      </w:pPr>
    </w:p>
    <w:p w14:paraId="7F5C13B0" w14:textId="77777777" w:rsidR="001307F1" w:rsidRPr="00E52129" w:rsidRDefault="001307F1" w:rsidP="00F77DC2">
      <w:pPr>
        <w:spacing w:line="240" w:lineRule="exact"/>
      </w:pPr>
    </w:p>
    <w:p w14:paraId="0A6C31CA" w14:textId="77777777" w:rsidR="001307F1" w:rsidRPr="00E52129" w:rsidRDefault="001307F1" w:rsidP="00F77DC2">
      <w:pPr>
        <w:spacing w:line="240" w:lineRule="exact"/>
      </w:pPr>
    </w:p>
    <w:p w14:paraId="73BEC6C1" w14:textId="77777777" w:rsidR="001307F1" w:rsidRPr="00E52129" w:rsidRDefault="001307F1" w:rsidP="00F77DC2">
      <w:pPr>
        <w:spacing w:line="240" w:lineRule="exact"/>
      </w:pPr>
    </w:p>
    <w:p w14:paraId="78DBD90A" w14:textId="77777777" w:rsidR="001307F1" w:rsidRPr="00E52129" w:rsidRDefault="001307F1" w:rsidP="00F77DC2">
      <w:pPr>
        <w:spacing w:line="240" w:lineRule="exact"/>
      </w:pPr>
    </w:p>
    <w:p w14:paraId="25224973" w14:textId="77777777" w:rsidR="001307F1" w:rsidRPr="00E52129" w:rsidRDefault="001307F1" w:rsidP="00F77DC2">
      <w:pPr>
        <w:spacing w:line="240" w:lineRule="exact"/>
      </w:pPr>
    </w:p>
    <w:p w14:paraId="2F687B26" w14:textId="77777777" w:rsidR="001307F1" w:rsidRPr="00E52129" w:rsidRDefault="001307F1" w:rsidP="00F77DC2">
      <w:pPr>
        <w:spacing w:line="240" w:lineRule="exact"/>
        <w:rPr>
          <w:b/>
        </w:rPr>
      </w:pPr>
    </w:p>
    <w:p w14:paraId="56492763" w14:textId="77777777" w:rsidR="00696049" w:rsidRPr="00E52129" w:rsidRDefault="00696049" w:rsidP="00696049">
      <w:pPr>
        <w:jc w:val="both"/>
        <w:rPr>
          <w:b/>
        </w:rPr>
      </w:pPr>
    </w:p>
    <w:p w14:paraId="4F78DED9" w14:textId="55564809" w:rsidR="00696049" w:rsidRPr="00E52129" w:rsidRDefault="00A20BD5" w:rsidP="00696049">
      <w:pPr>
        <w:jc w:val="both"/>
        <w:rPr>
          <w:b/>
        </w:rPr>
      </w:pPr>
      <w:r w:rsidRPr="00E52129">
        <w:rPr>
          <w:b/>
        </w:rPr>
        <w:t>THEA CONNOLLY</w:t>
      </w:r>
      <w:r w:rsidR="00696049" w:rsidRPr="00E52129">
        <w:rPr>
          <w:b/>
        </w:rPr>
        <w:t xml:space="preserve"> </w:t>
      </w:r>
    </w:p>
    <w:p w14:paraId="6B0A1B86" w14:textId="16BE9C5A" w:rsidR="002F3A71" w:rsidRPr="00E52129" w:rsidRDefault="00C52B53" w:rsidP="00F77DC2">
      <w:pPr>
        <w:spacing w:line="240" w:lineRule="exact"/>
      </w:pPr>
      <w:r w:rsidRPr="00E52129">
        <w:t>Assistant Secretary</w:t>
      </w:r>
    </w:p>
    <w:p w14:paraId="4D5007B1" w14:textId="15BA6805" w:rsidR="00A20BD5" w:rsidRPr="00E52129" w:rsidRDefault="00A20BD5" w:rsidP="00F77DC2">
      <w:pPr>
        <w:spacing w:line="240" w:lineRule="exact"/>
        <w:rPr>
          <w:bCs/>
          <w:szCs w:val="16"/>
        </w:rPr>
      </w:pPr>
      <w:r w:rsidRPr="00E52129">
        <w:rPr>
          <w:bCs/>
          <w:szCs w:val="16"/>
        </w:rPr>
        <w:t>Pricing and PBS Policy Branch</w:t>
      </w:r>
    </w:p>
    <w:p w14:paraId="7DCEC4B5" w14:textId="6BCA5C9E" w:rsidR="00B24B94" w:rsidRPr="00E52129" w:rsidRDefault="00270818" w:rsidP="00F77DC2">
      <w:pPr>
        <w:spacing w:line="240" w:lineRule="exact"/>
      </w:pPr>
      <w:r w:rsidRPr="00E52129">
        <w:rPr>
          <w:bCs/>
          <w:szCs w:val="16"/>
        </w:rPr>
        <w:t>Technology Assessment and Access Division</w:t>
      </w:r>
    </w:p>
    <w:p w14:paraId="005D5CA7" w14:textId="77777777" w:rsidR="002F3A71" w:rsidRPr="00E52129" w:rsidRDefault="002F3A71" w:rsidP="00F77DC2">
      <w:pPr>
        <w:spacing w:line="240" w:lineRule="exact"/>
      </w:pPr>
      <w:r w:rsidRPr="00E52129">
        <w:t>Department of Health</w:t>
      </w:r>
    </w:p>
    <w:p w14:paraId="18B820C0" w14:textId="77777777" w:rsidR="00ED1759" w:rsidRPr="00E52129" w:rsidRDefault="00ED1759" w:rsidP="00ED1759">
      <w:pPr>
        <w:pBdr>
          <w:bottom w:val="single" w:sz="4" w:space="12" w:color="auto"/>
        </w:pBdr>
        <w:spacing w:line="240" w:lineRule="exact"/>
      </w:pPr>
    </w:p>
    <w:p w14:paraId="6ACD346D" w14:textId="77777777" w:rsidR="001307F1" w:rsidRPr="00E52129" w:rsidRDefault="001307F1" w:rsidP="00F77DC2">
      <w:pPr>
        <w:spacing w:line="240" w:lineRule="exact"/>
      </w:pPr>
    </w:p>
    <w:p w14:paraId="5D61172A" w14:textId="77777777" w:rsidR="0074021F" w:rsidRPr="00E52129" w:rsidRDefault="0074021F" w:rsidP="00132A68">
      <w:pPr>
        <w:pStyle w:val="A1"/>
        <w:rPr>
          <w:rStyle w:val="CharSectnoAm"/>
        </w:rPr>
      </w:pPr>
    </w:p>
    <w:p w14:paraId="70C282F1" w14:textId="77777777" w:rsidR="00A93185" w:rsidRPr="00E52129" w:rsidRDefault="00A93185" w:rsidP="00F77DC2">
      <w:pPr>
        <w:sectPr w:rsidR="00A93185" w:rsidRPr="00E52129" w:rsidSect="004471C7">
          <w:footerReference w:type="even" r:id="rId9"/>
          <w:footerReference w:type="default" r:id="rId10"/>
          <w:footerReference w:type="first" r:id="rId11"/>
          <w:pgSz w:w="11906" w:h="16838" w:code="9"/>
          <w:pgMar w:top="1440" w:right="1440" w:bottom="1298" w:left="1440" w:header="720" w:footer="720" w:gutter="0"/>
          <w:cols w:space="720"/>
        </w:sectPr>
      </w:pPr>
    </w:p>
    <w:p w14:paraId="71264BD6" w14:textId="77777777" w:rsidR="00132A68" w:rsidRPr="00E52129" w:rsidRDefault="00132A68" w:rsidP="00132A68">
      <w:pPr>
        <w:pStyle w:val="A1"/>
      </w:pPr>
      <w:r w:rsidRPr="00E52129">
        <w:rPr>
          <w:rStyle w:val="CharSectnoAm"/>
        </w:rPr>
        <w:lastRenderedPageBreak/>
        <w:t>1</w:t>
      </w:r>
      <w:r w:rsidRPr="00E52129">
        <w:tab/>
        <w:t xml:space="preserve">Name of </w:t>
      </w:r>
      <w:r w:rsidR="003E0BA7" w:rsidRPr="00E52129">
        <w:t>Instrument</w:t>
      </w:r>
    </w:p>
    <w:p w14:paraId="65384D59" w14:textId="53B26118" w:rsidR="00C445CB" w:rsidRPr="00E52129" w:rsidRDefault="00132A68" w:rsidP="00C445CB">
      <w:pPr>
        <w:pStyle w:val="A2"/>
        <w:tabs>
          <w:tab w:val="clear" w:pos="794"/>
          <w:tab w:val="left" w:pos="426"/>
          <w:tab w:val="right" w:pos="993"/>
        </w:tabs>
        <w:spacing w:after="120"/>
        <w:rPr>
          <w:i/>
        </w:rPr>
      </w:pPr>
      <w:r w:rsidRPr="00E52129">
        <w:tab/>
        <w:t>(1)</w:t>
      </w:r>
      <w:r w:rsidRPr="00E52129">
        <w:tab/>
        <w:t xml:space="preserve">This </w:t>
      </w:r>
      <w:r w:rsidR="00DF45D5" w:rsidRPr="00E52129">
        <w:t xml:space="preserve">instrument </w:t>
      </w:r>
      <w:r w:rsidRPr="00E52129">
        <w:t xml:space="preserve">is the </w:t>
      </w:r>
      <w:r w:rsidRPr="00E52129">
        <w:rPr>
          <w:i/>
        </w:rPr>
        <w:t>National Health (</w:t>
      </w:r>
      <w:r w:rsidR="000655A9" w:rsidRPr="00E52129">
        <w:rPr>
          <w:i/>
        </w:rPr>
        <w:t>Weighted average disclosed</w:t>
      </w:r>
      <w:r w:rsidR="009F026F" w:rsidRPr="00E52129">
        <w:rPr>
          <w:i/>
        </w:rPr>
        <w:t xml:space="preserve"> pric</w:t>
      </w:r>
      <w:r w:rsidR="0063296C" w:rsidRPr="00E52129">
        <w:rPr>
          <w:i/>
        </w:rPr>
        <w:t>e</w:t>
      </w:r>
      <w:r w:rsidR="00356ED5" w:rsidRPr="00E52129">
        <w:rPr>
          <w:i/>
        </w:rPr>
        <w:t xml:space="preserve"> </w:t>
      </w:r>
      <w:r w:rsidR="00A653D4" w:rsidRPr="00E52129">
        <w:rPr>
          <w:i/>
        </w:rPr>
        <w:t>–</w:t>
      </w:r>
      <w:r w:rsidR="0063296C" w:rsidRPr="00E52129">
        <w:rPr>
          <w:i/>
        </w:rPr>
        <w:t xml:space="preserve"> </w:t>
      </w:r>
      <w:r w:rsidR="000426DE" w:rsidRPr="00E52129">
        <w:rPr>
          <w:i/>
        </w:rPr>
        <w:t>October</w:t>
      </w:r>
      <w:r w:rsidR="00761AE7" w:rsidRPr="00E52129">
        <w:rPr>
          <w:i/>
        </w:rPr>
        <w:t> 2020</w:t>
      </w:r>
      <w:r w:rsidR="002A6965" w:rsidRPr="00E52129">
        <w:rPr>
          <w:i/>
        </w:rPr>
        <w:t xml:space="preserve"> reduction day</w:t>
      </w:r>
      <w:r w:rsidRPr="00E52129">
        <w:rPr>
          <w:i/>
        </w:rPr>
        <w:t xml:space="preserve">) </w:t>
      </w:r>
      <w:r w:rsidR="003112F2" w:rsidRPr="00E52129">
        <w:rPr>
          <w:i/>
        </w:rPr>
        <w:t xml:space="preserve">Amendment </w:t>
      </w:r>
      <w:r w:rsidRPr="00E52129">
        <w:rPr>
          <w:i/>
        </w:rPr>
        <w:t xml:space="preserve">Determination </w:t>
      </w:r>
      <w:r w:rsidR="00761AE7" w:rsidRPr="00E52129">
        <w:rPr>
          <w:i/>
        </w:rPr>
        <w:t>2020</w:t>
      </w:r>
      <w:r w:rsidR="00837CF7" w:rsidRPr="00E52129">
        <w:t>.</w:t>
      </w:r>
    </w:p>
    <w:p w14:paraId="3BFC2BDE" w14:textId="1017559F" w:rsidR="00062972" w:rsidRPr="00E52129" w:rsidRDefault="00132A68" w:rsidP="00062972">
      <w:pPr>
        <w:pStyle w:val="A2"/>
        <w:tabs>
          <w:tab w:val="clear" w:pos="794"/>
          <w:tab w:val="left" w:pos="426"/>
        </w:tabs>
        <w:spacing w:after="120"/>
      </w:pPr>
      <w:r w:rsidRPr="00E52129">
        <w:tab/>
        <w:t>(2)</w:t>
      </w:r>
      <w:r w:rsidRPr="00E52129">
        <w:tab/>
        <w:t xml:space="preserve">This </w:t>
      </w:r>
      <w:r w:rsidR="003E0BA7" w:rsidRPr="00E52129">
        <w:t xml:space="preserve">instrument </w:t>
      </w:r>
      <w:r w:rsidRPr="00E52129">
        <w:t xml:space="preserve">may also be cited as PB </w:t>
      </w:r>
      <w:r w:rsidR="00B27928" w:rsidRPr="00E52129">
        <w:t>88</w:t>
      </w:r>
      <w:r w:rsidR="00F72010" w:rsidRPr="00E52129">
        <w:t xml:space="preserve"> </w:t>
      </w:r>
      <w:r w:rsidRPr="00E52129">
        <w:t xml:space="preserve">of </w:t>
      </w:r>
      <w:r w:rsidR="00761AE7" w:rsidRPr="00E52129">
        <w:t>2020</w:t>
      </w:r>
      <w:r w:rsidRPr="00E52129">
        <w:t>.</w:t>
      </w:r>
    </w:p>
    <w:p w14:paraId="542BCA00" w14:textId="77777777" w:rsidR="00132A68" w:rsidRPr="00E52129" w:rsidRDefault="00132A68" w:rsidP="00132A68">
      <w:pPr>
        <w:pStyle w:val="A1"/>
      </w:pPr>
      <w:r w:rsidRPr="00E52129">
        <w:rPr>
          <w:rStyle w:val="CharSectnoAm"/>
        </w:rPr>
        <w:t>2</w:t>
      </w:r>
      <w:r w:rsidRPr="00E52129">
        <w:tab/>
        <w:t>Commencement</w:t>
      </w:r>
    </w:p>
    <w:p w14:paraId="2EF1407C" w14:textId="77777777" w:rsidR="00B25AA0" w:rsidRPr="00E52129" w:rsidRDefault="00132A68" w:rsidP="00331002">
      <w:pPr>
        <w:pStyle w:val="A2"/>
      </w:pPr>
      <w:r w:rsidRPr="00E52129">
        <w:tab/>
      </w:r>
      <w:r w:rsidRPr="00E52129">
        <w:tab/>
        <w:t xml:space="preserve">This </w:t>
      </w:r>
      <w:r w:rsidR="003E0BA7" w:rsidRPr="00E52129">
        <w:t xml:space="preserve">instrument </w:t>
      </w:r>
      <w:r w:rsidRPr="00E52129">
        <w:t xml:space="preserve">commences on </w:t>
      </w:r>
      <w:r w:rsidR="009F026F" w:rsidRPr="00E52129">
        <w:t>the day after it is registered</w:t>
      </w:r>
      <w:r w:rsidRPr="00E52129">
        <w:t>.</w:t>
      </w:r>
    </w:p>
    <w:p w14:paraId="7843B0C2" w14:textId="3CE0CCE8" w:rsidR="006C414B" w:rsidRPr="00E52129" w:rsidRDefault="00B24B94" w:rsidP="006C414B">
      <w:pPr>
        <w:pStyle w:val="A1"/>
        <w:numPr>
          <w:ilvl w:val="0"/>
          <w:numId w:val="2"/>
        </w:numPr>
        <w:spacing w:after="120"/>
        <w:ind w:left="958" w:hanging="958"/>
      </w:pPr>
      <w:r w:rsidRPr="00E52129">
        <w:t xml:space="preserve">Amendments to PB </w:t>
      </w:r>
      <w:r w:rsidR="00B27928" w:rsidRPr="00E52129">
        <w:t>54</w:t>
      </w:r>
      <w:r w:rsidR="003A6C04" w:rsidRPr="00E52129">
        <w:t xml:space="preserve"> of 2020</w:t>
      </w:r>
    </w:p>
    <w:p w14:paraId="57E0E8E7" w14:textId="4F123091" w:rsidR="001A3432" w:rsidRPr="00E52129" w:rsidRDefault="00B24B94" w:rsidP="004C5975">
      <w:pPr>
        <w:pStyle w:val="A2"/>
        <w:ind w:left="958" w:firstLine="0"/>
        <w:rPr>
          <w:iCs/>
        </w:rPr>
      </w:pPr>
      <w:r w:rsidRPr="00E52129">
        <w:t xml:space="preserve">Schedule 1 amends the </w:t>
      </w:r>
      <w:r w:rsidRPr="00E52129">
        <w:rPr>
          <w:i/>
        </w:rPr>
        <w:t>National Health</w:t>
      </w:r>
      <w:r w:rsidRPr="00E52129">
        <w:t xml:space="preserve"> </w:t>
      </w:r>
      <w:r w:rsidRPr="00E52129">
        <w:rPr>
          <w:i/>
        </w:rPr>
        <w:t xml:space="preserve">(Weighted average disclosed price – </w:t>
      </w:r>
      <w:r w:rsidR="00B27928" w:rsidRPr="00E52129">
        <w:rPr>
          <w:i/>
        </w:rPr>
        <w:t>October</w:t>
      </w:r>
      <w:r w:rsidR="00761AE7" w:rsidRPr="00E52129">
        <w:rPr>
          <w:i/>
        </w:rPr>
        <w:t> 2020</w:t>
      </w:r>
      <w:r w:rsidRPr="00E52129">
        <w:rPr>
          <w:i/>
        </w:rPr>
        <w:t xml:space="preserve"> reduction day) Determination </w:t>
      </w:r>
      <w:r w:rsidR="00761AE7" w:rsidRPr="00E52129">
        <w:rPr>
          <w:i/>
        </w:rPr>
        <w:t>20</w:t>
      </w:r>
      <w:r w:rsidR="00B27928" w:rsidRPr="00E52129">
        <w:rPr>
          <w:i/>
        </w:rPr>
        <w:t>20</w:t>
      </w:r>
      <w:r w:rsidR="00761AE7" w:rsidRPr="00E52129">
        <w:rPr>
          <w:i/>
        </w:rPr>
        <w:t xml:space="preserve"> </w:t>
      </w:r>
      <w:r w:rsidRPr="00E52129">
        <w:t xml:space="preserve">(PB </w:t>
      </w:r>
      <w:r w:rsidR="003A6C04" w:rsidRPr="00E52129">
        <w:t>54 of 2020</w:t>
      </w:r>
      <w:r w:rsidRPr="00E52129">
        <w:t>)</w:t>
      </w:r>
      <w:r w:rsidR="0065081C" w:rsidRPr="00E52129">
        <w:t>.</w:t>
      </w:r>
    </w:p>
    <w:p w14:paraId="6A53CB72" w14:textId="77777777" w:rsidR="00F77DC2" w:rsidRPr="00E52129" w:rsidRDefault="00F77DC2"/>
    <w:p w14:paraId="2BB0B2FA" w14:textId="77777777" w:rsidR="00F77DC2" w:rsidRPr="00E52129" w:rsidRDefault="00F77DC2"/>
    <w:p w14:paraId="34CEDD23" w14:textId="77777777" w:rsidR="001D2C17" w:rsidRPr="00E52129" w:rsidRDefault="001D2C17" w:rsidP="00F77DC2">
      <w:pPr>
        <w:sectPr w:rsidR="001D2C17" w:rsidRPr="00E52129" w:rsidSect="004471C7">
          <w:footerReference w:type="default" r:id="rId12"/>
          <w:pgSz w:w="11906" w:h="16838" w:code="9"/>
          <w:pgMar w:top="1440" w:right="1440" w:bottom="1298" w:left="1440" w:header="720" w:footer="720" w:gutter="0"/>
          <w:cols w:space="720"/>
        </w:sectPr>
      </w:pPr>
    </w:p>
    <w:p w14:paraId="7F066A04" w14:textId="77777777" w:rsidR="0090741C" w:rsidRPr="00E52129" w:rsidRDefault="0090741C" w:rsidP="00F77DC2">
      <w:pPr>
        <w:spacing w:after="120"/>
        <w:rPr>
          <w:b/>
          <w:sz w:val="28"/>
        </w:rPr>
      </w:pPr>
      <w:r w:rsidRPr="00E52129">
        <w:rPr>
          <w:b/>
          <w:sz w:val="28"/>
        </w:rPr>
        <w:lastRenderedPageBreak/>
        <w:t>Schedule 1</w:t>
      </w:r>
      <w:r w:rsidRPr="00E52129">
        <w:rPr>
          <w:b/>
          <w:sz w:val="28"/>
        </w:rPr>
        <w:tab/>
        <w:t>Amendments</w:t>
      </w:r>
    </w:p>
    <w:p w14:paraId="341E27A5" w14:textId="6795D745" w:rsidR="00173D7D" w:rsidRPr="00E52129" w:rsidRDefault="00173D7D" w:rsidP="00173D7D">
      <w:pPr>
        <w:spacing w:after="120"/>
        <w:rPr>
          <w:rFonts w:ascii="Arial" w:hAnsi="Arial" w:cs="Arial"/>
          <w:b/>
        </w:rPr>
      </w:pPr>
    </w:p>
    <w:p w14:paraId="0056804B" w14:textId="77777777" w:rsidR="00AC306D" w:rsidRPr="00E52129" w:rsidRDefault="00AC306D" w:rsidP="00AC306D">
      <w:pPr>
        <w:spacing w:after="120"/>
        <w:rPr>
          <w:rFonts w:ascii="Arial" w:hAnsi="Arial" w:cs="Arial"/>
          <w:b/>
        </w:rPr>
      </w:pPr>
      <w:r w:rsidRPr="00E52129">
        <w:rPr>
          <w:rFonts w:ascii="Arial" w:hAnsi="Arial" w:cs="Arial"/>
          <w:b/>
        </w:rPr>
        <w:t xml:space="preserve">[1] </w:t>
      </w:r>
      <w:r w:rsidRPr="00E52129">
        <w:rPr>
          <w:rFonts w:ascii="Arial" w:hAnsi="Arial" w:cs="Arial"/>
          <w:b/>
        </w:rPr>
        <w:tab/>
        <w:t>Schedule 1</w:t>
      </w:r>
    </w:p>
    <w:p w14:paraId="5466F5DB" w14:textId="77777777" w:rsidR="0021104F" w:rsidRPr="00E52129" w:rsidRDefault="0021104F" w:rsidP="0021104F">
      <w:pPr>
        <w:spacing w:after="120"/>
        <w:rPr>
          <w:i/>
          <w:sz w:val="20"/>
          <w:szCs w:val="32"/>
        </w:rPr>
      </w:pPr>
      <w:r w:rsidRPr="00E52129">
        <w:rPr>
          <w:i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4394"/>
        <w:gridCol w:w="2410"/>
        <w:gridCol w:w="2977"/>
        <w:gridCol w:w="1417"/>
      </w:tblGrid>
      <w:tr w:rsidR="00EB3A3E" w:rsidRPr="00E52129" w14:paraId="089660A5" w14:textId="77777777" w:rsidTr="0021104F">
        <w:trPr>
          <w:cantSplit/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B1F2" w14:textId="5D8EBFD9" w:rsidR="0021104F" w:rsidRPr="00E52129" w:rsidRDefault="0021104F" w:rsidP="0021104F">
            <w:pPr>
              <w:rPr>
                <w:rFonts w:eastAsia="Times New Roman"/>
                <w:szCs w:val="22"/>
              </w:rPr>
            </w:pPr>
            <w:r w:rsidRPr="00E52129"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14D28" w14:textId="11F15B09" w:rsidR="0021104F" w:rsidRPr="00E52129" w:rsidRDefault="0021104F" w:rsidP="0021104F">
            <w:pPr>
              <w:rPr>
                <w:rFonts w:eastAsia="Times New Roman"/>
                <w:szCs w:val="22"/>
              </w:rPr>
            </w:pPr>
            <w:r w:rsidRPr="00E52129">
              <w:t>Entecavir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9D2DF" w14:textId="3264ACEB" w:rsidR="0021104F" w:rsidRPr="00E52129" w:rsidRDefault="0021104F" w:rsidP="0021104F">
            <w:pPr>
              <w:rPr>
                <w:rFonts w:eastAsia="Times New Roman"/>
                <w:szCs w:val="22"/>
              </w:rPr>
            </w:pPr>
            <w:r w:rsidRPr="00E52129">
              <w:t>Tablet 1 mg (as monohydrate)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B789A" w14:textId="56A21C15" w:rsidR="0021104F" w:rsidRPr="00E52129" w:rsidRDefault="0021104F" w:rsidP="0021104F">
            <w:pPr>
              <w:rPr>
                <w:rFonts w:eastAsia="Times New Roman"/>
                <w:szCs w:val="22"/>
              </w:rPr>
            </w:pPr>
            <w:r w:rsidRPr="00E52129">
              <w:t>Oral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E5948" w14:textId="66C53763" w:rsidR="0021104F" w:rsidRPr="00E52129" w:rsidRDefault="0021104F" w:rsidP="0021104F">
            <w:pPr>
              <w:rPr>
                <w:rFonts w:eastAsia="Times New Roman"/>
                <w:szCs w:val="22"/>
              </w:rPr>
            </w:pPr>
            <w:r w:rsidRPr="00E52129">
              <w:t>ENTECLUDE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3CE84" w14:textId="64F4E381" w:rsidR="0021104F" w:rsidRPr="00E52129" w:rsidRDefault="0021104F" w:rsidP="0021104F">
            <w:pPr>
              <w:jc w:val="right"/>
              <w:rPr>
                <w:rFonts w:eastAsia="Times New Roman"/>
                <w:szCs w:val="22"/>
              </w:rPr>
            </w:pPr>
            <w:r w:rsidRPr="00E52129">
              <w:t>117.91</w:t>
            </w:r>
          </w:p>
        </w:tc>
      </w:tr>
    </w:tbl>
    <w:p w14:paraId="2E027814" w14:textId="77777777" w:rsidR="0021104F" w:rsidRPr="00E52129" w:rsidRDefault="0021104F" w:rsidP="00AC306D">
      <w:pPr>
        <w:spacing w:after="120"/>
        <w:rPr>
          <w:i/>
          <w:iCs/>
          <w:sz w:val="20"/>
          <w:szCs w:val="20"/>
        </w:rPr>
      </w:pPr>
    </w:p>
    <w:p w14:paraId="720EC005" w14:textId="77777777" w:rsidR="0021104F" w:rsidRPr="00E52129" w:rsidRDefault="0021104F" w:rsidP="0021104F">
      <w:pPr>
        <w:spacing w:after="120"/>
      </w:pPr>
      <w:r w:rsidRPr="00E52129">
        <w:rPr>
          <w:i/>
          <w:iCs/>
          <w:sz w:val="20"/>
          <w:szCs w:val="20"/>
        </w:rPr>
        <w:t>omit:</w:t>
      </w:r>
    </w:p>
    <w:tbl>
      <w:tblPr>
        <w:tblW w:w="4988" w:type="pct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4393"/>
        <w:gridCol w:w="2414"/>
        <w:gridCol w:w="2976"/>
        <w:gridCol w:w="1414"/>
      </w:tblGrid>
      <w:tr w:rsidR="00EB3A3E" w:rsidRPr="00E52129" w14:paraId="14975D37" w14:textId="77777777" w:rsidTr="0021104F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8231" w14:textId="77777777" w:rsidR="0021104F" w:rsidRPr="00E52129" w:rsidRDefault="0021104F" w:rsidP="00571A3D">
            <w:pPr>
              <w:rPr>
                <w:rFonts w:eastAsia="Times New Roman"/>
              </w:rPr>
            </w:pPr>
            <w:r w:rsidRPr="00E52129">
              <w:t>78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6DBD" w14:textId="77777777" w:rsidR="0021104F" w:rsidRPr="00E52129" w:rsidRDefault="0021104F" w:rsidP="00571A3D">
            <w:pPr>
              <w:rPr>
                <w:rFonts w:eastAsia="Times New Roman"/>
              </w:rPr>
            </w:pPr>
            <w:r w:rsidRPr="00E52129">
              <w:t>Epirubicin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C0A2" w14:textId="77777777" w:rsidR="0021104F" w:rsidRPr="00E52129" w:rsidRDefault="0021104F" w:rsidP="00571A3D">
            <w:pPr>
              <w:rPr>
                <w:rFonts w:eastAsia="Times New Roman"/>
              </w:rPr>
            </w:pPr>
            <w:r w:rsidRPr="00E52129">
              <w:t>Solution for injection containing epirubicin hydrochloride 100 mg in 50 mL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B995" w14:textId="77777777" w:rsidR="0021104F" w:rsidRPr="00E52129" w:rsidRDefault="0021104F" w:rsidP="00571A3D">
            <w:pPr>
              <w:rPr>
                <w:rFonts w:eastAsia="Times New Roman"/>
              </w:rPr>
            </w:pPr>
            <w:r w:rsidRPr="00E52129">
              <w:t>Injection/intravesical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3B7B" w14:textId="77777777" w:rsidR="0021104F" w:rsidRPr="00E52129" w:rsidRDefault="0021104F" w:rsidP="00571A3D">
            <w:pPr>
              <w:rPr>
                <w:rFonts w:eastAsia="Times New Roman"/>
              </w:rPr>
            </w:pPr>
            <w:r w:rsidRPr="00E52129">
              <w:t>Epirubicin ACT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B9EB" w14:textId="77777777" w:rsidR="0021104F" w:rsidRPr="00E52129" w:rsidRDefault="0021104F" w:rsidP="00571A3D">
            <w:pPr>
              <w:jc w:val="right"/>
              <w:rPr>
                <w:rFonts w:eastAsia="Times New Roman"/>
              </w:rPr>
            </w:pPr>
            <w:r w:rsidRPr="00E52129">
              <w:t>25.49</w:t>
            </w:r>
          </w:p>
        </w:tc>
      </w:tr>
      <w:tr w:rsidR="00EB3A3E" w:rsidRPr="00E52129" w14:paraId="7DCFF93A" w14:textId="77777777" w:rsidTr="0021104F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CF97" w14:textId="77777777" w:rsidR="0021104F" w:rsidRPr="00E52129" w:rsidRDefault="0021104F" w:rsidP="00571A3D">
            <w:r w:rsidRPr="00E52129">
              <w:t>79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87B4" w14:textId="77777777" w:rsidR="0021104F" w:rsidRPr="00E52129" w:rsidRDefault="0021104F" w:rsidP="00571A3D">
            <w:r w:rsidRPr="00E52129">
              <w:t>Epirubicin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F8E7" w14:textId="77777777" w:rsidR="0021104F" w:rsidRPr="00E52129" w:rsidRDefault="0021104F" w:rsidP="00571A3D">
            <w:r w:rsidRPr="00E52129">
              <w:t>Solution for injection containing epirubicin hydrochloride 200 mg in 100 mL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A111" w14:textId="77777777" w:rsidR="0021104F" w:rsidRPr="00E52129" w:rsidRDefault="0021104F" w:rsidP="00571A3D">
            <w:r w:rsidRPr="00E52129">
              <w:t>Injection/intravesical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946" w14:textId="77777777" w:rsidR="0021104F" w:rsidRPr="00E52129" w:rsidRDefault="0021104F" w:rsidP="00571A3D">
            <w:r w:rsidRPr="00E52129">
              <w:t>Epirube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32F0" w14:textId="77777777" w:rsidR="0021104F" w:rsidRPr="00E52129" w:rsidRDefault="0021104F" w:rsidP="00571A3D">
            <w:pPr>
              <w:jc w:val="right"/>
            </w:pPr>
            <w:r w:rsidRPr="00E52129">
              <w:t>50.98</w:t>
            </w:r>
          </w:p>
        </w:tc>
      </w:tr>
      <w:tr w:rsidR="00EB3A3E" w:rsidRPr="00E52129" w14:paraId="044B3DA4" w14:textId="77777777" w:rsidTr="0021104F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1052" w14:textId="77777777" w:rsidR="0021104F" w:rsidRPr="00E52129" w:rsidRDefault="0021104F" w:rsidP="00571A3D">
            <w:r w:rsidRPr="00E52129">
              <w:t>80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E325" w14:textId="77777777" w:rsidR="0021104F" w:rsidRPr="00E52129" w:rsidRDefault="0021104F" w:rsidP="00571A3D">
            <w:r w:rsidRPr="00E52129">
              <w:t>Epirubicin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D59D" w14:textId="77777777" w:rsidR="0021104F" w:rsidRPr="00E52129" w:rsidRDefault="0021104F" w:rsidP="00571A3D">
            <w:r w:rsidRPr="00E52129">
              <w:t>Solution for injection containing epirubicin hydrochloride 200 mg in 100 mL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B356" w14:textId="77777777" w:rsidR="0021104F" w:rsidRPr="00E52129" w:rsidRDefault="0021104F" w:rsidP="00571A3D">
            <w:r w:rsidRPr="00E52129">
              <w:t>Injection/intravesical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D923" w14:textId="77777777" w:rsidR="0021104F" w:rsidRPr="00E52129" w:rsidRDefault="0021104F" w:rsidP="00571A3D">
            <w:r w:rsidRPr="00E52129">
              <w:t>Epirubicin Accord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E6F5" w14:textId="77777777" w:rsidR="0021104F" w:rsidRPr="00E52129" w:rsidRDefault="0021104F" w:rsidP="00571A3D">
            <w:pPr>
              <w:jc w:val="right"/>
            </w:pPr>
            <w:r w:rsidRPr="00E52129">
              <w:t>50.98</w:t>
            </w:r>
          </w:p>
        </w:tc>
      </w:tr>
      <w:tr w:rsidR="00EB3A3E" w:rsidRPr="00E52129" w14:paraId="623ECD08" w14:textId="77777777" w:rsidTr="0021104F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8123" w14:textId="77777777" w:rsidR="0021104F" w:rsidRPr="00E52129" w:rsidRDefault="0021104F" w:rsidP="00571A3D">
            <w:r w:rsidRPr="00E52129">
              <w:t>81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FD45" w14:textId="77777777" w:rsidR="0021104F" w:rsidRPr="00E52129" w:rsidRDefault="0021104F" w:rsidP="00571A3D">
            <w:r w:rsidRPr="00E52129">
              <w:t>Epirubicin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CF0" w14:textId="77777777" w:rsidR="0021104F" w:rsidRPr="00E52129" w:rsidRDefault="0021104F" w:rsidP="00571A3D">
            <w:r w:rsidRPr="00E52129">
              <w:t>Solution for injection containing epirubicin hydrochloride 200 mg in 100 mL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CA2F" w14:textId="77777777" w:rsidR="0021104F" w:rsidRPr="00E52129" w:rsidRDefault="0021104F" w:rsidP="00571A3D">
            <w:r w:rsidRPr="00E52129">
              <w:t>Injection/intravesical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1C22" w14:textId="77777777" w:rsidR="0021104F" w:rsidRPr="00E52129" w:rsidRDefault="0021104F" w:rsidP="00571A3D">
            <w:r w:rsidRPr="00E52129">
              <w:t>Epirubicin ACT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FA86" w14:textId="77777777" w:rsidR="0021104F" w:rsidRPr="00E52129" w:rsidRDefault="0021104F" w:rsidP="00571A3D">
            <w:pPr>
              <w:jc w:val="right"/>
            </w:pPr>
            <w:r w:rsidRPr="00E52129">
              <w:t>50.98</w:t>
            </w:r>
          </w:p>
        </w:tc>
      </w:tr>
      <w:tr w:rsidR="00EB3A3E" w:rsidRPr="00E52129" w14:paraId="508521AD" w14:textId="77777777" w:rsidTr="0021104F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8A65" w14:textId="77777777" w:rsidR="0021104F" w:rsidRPr="00E52129" w:rsidRDefault="0021104F" w:rsidP="00571A3D">
            <w:r w:rsidRPr="00E52129">
              <w:t>82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FA0A" w14:textId="77777777" w:rsidR="0021104F" w:rsidRPr="00E52129" w:rsidRDefault="0021104F" w:rsidP="00571A3D">
            <w:r w:rsidRPr="00E52129">
              <w:t>Epirubicin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380F" w14:textId="77777777" w:rsidR="0021104F" w:rsidRPr="00E52129" w:rsidRDefault="0021104F" w:rsidP="00571A3D">
            <w:r w:rsidRPr="00E52129">
              <w:t>Solution for injection containing epirubicin hydrochloride 50 mg in 25 mL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7CFA" w14:textId="77777777" w:rsidR="0021104F" w:rsidRPr="00E52129" w:rsidRDefault="0021104F" w:rsidP="00571A3D">
            <w:r w:rsidRPr="00E52129">
              <w:t>Injection/intravesical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6161" w14:textId="77777777" w:rsidR="0021104F" w:rsidRPr="00E52129" w:rsidRDefault="0021104F" w:rsidP="00571A3D">
            <w:r w:rsidRPr="00E52129">
              <w:t>Epirube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A8EA" w14:textId="77777777" w:rsidR="0021104F" w:rsidRPr="00E52129" w:rsidRDefault="0021104F" w:rsidP="00571A3D">
            <w:pPr>
              <w:jc w:val="right"/>
            </w:pPr>
            <w:r w:rsidRPr="00E52129">
              <w:t>12.75</w:t>
            </w:r>
          </w:p>
        </w:tc>
      </w:tr>
      <w:tr w:rsidR="00EB3A3E" w:rsidRPr="00E52129" w14:paraId="6A8E3D4B" w14:textId="77777777" w:rsidTr="0021104F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CFAD" w14:textId="77777777" w:rsidR="0021104F" w:rsidRPr="00E52129" w:rsidRDefault="0021104F" w:rsidP="00571A3D">
            <w:r w:rsidRPr="00E52129">
              <w:t>83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F3EA" w14:textId="77777777" w:rsidR="0021104F" w:rsidRPr="00E52129" w:rsidRDefault="0021104F" w:rsidP="00571A3D">
            <w:r w:rsidRPr="00E52129">
              <w:t>Epirubicin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5092" w14:textId="77777777" w:rsidR="0021104F" w:rsidRPr="00E52129" w:rsidRDefault="0021104F" w:rsidP="00571A3D">
            <w:r w:rsidRPr="00E52129">
              <w:t>Solution for injection containing epirubicin hydrochloride 50 mg in 25 mL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AE7B" w14:textId="77777777" w:rsidR="0021104F" w:rsidRPr="00E52129" w:rsidRDefault="0021104F" w:rsidP="00571A3D">
            <w:r w:rsidRPr="00E52129">
              <w:t>Injection/intravesical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7C6C" w14:textId="77777777" w:rsidR="0021104F" w:rsidRPr="00E52129" w:rsidRDefault="0021104F" w:rsidP="00571A3D">
            <w:r w:rsidRPr="00E52129">
              <w:t>Epirubicin ACT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2FFA" w14:textId="77777777" w:rsidR="0021104F" w:rsidRPr="00E52129" w:rsidRDefault="0021104F" w:rsidP="00571A3D">
            <w:pPr>
              <w:jc w:val="right"/>
            </w:pPr>
            <w:r w:rsidRPr="00E52129">
              <w:t>12.75</w:t>
            </w:r>
          </w:p>
        </w:tc>
      </w:tr>
      <w:tr w:rsidR="00EB3A3E" w:rsidRPr="00E52129" w14:paraId="10D18FD8" w14:textId="77777777" w:rsidTr="0021104F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CB67" w14:textId="3DCB2A23" w:rsidR="00F612CB" w:rsidRPr="00E52129" w:rsidRDefault="00F612CB" w:rsidP="00F612CB">
            <w:r w:rsidRPr="00E52129">
              <w:t>84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F60D" w14:textId="361C4C52" w:rsidR="00F612CB" w:rsidRPr="00E52129" w:rsidRDefault="00F612CB" w:rsidP="00F612CB">
            <w:r w:rsidRPr="00E52129">
              <w:t>Etoposide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1D14" w14:textId="76A8A3D4" w:rsidR="00F612CB" w:rsidRPr="00E52129" w:rsidRDefault="00F612CB" w:rsidP="00F612CB">
            <w:r w:rsidRPr="00E52129">
              <w:t>Powder for I.V. infusion 1 g (as phosphate)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3F43" w14:textId="3EA1E524" w:rsidR="00F612CB" w:rsidRPr="00E52129" w:rsidRDefault="00F612CB" w:rsidP="00F612CB">
            <w:r w:rsidRPr="00E52129">
              <w:t>Injection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D39E" w14:textId="63E069EC" w:rsidR="00F612CB" w:rsidRPr="00E52129" w:rsidRDefault="00F612CB" w:rsidP="00F612CB">
            <w:r w:rsidRPr="00E52129">
              <w:t>Etopophos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2BEA" w14:textId="334C6664" w:rsidR="00F612CB" w:rsidRPr="00E52129" w:rsidRDefault="00F612CB" w:rsidP="00F612CB">
            <w:pPr>
              <w:jc w:val="right"/>
            </w:pPr>
            <w:r w:rsidRPr="00E52129">
              <w:t>342.38</w:t>
            </w:r>
          </w:p>
        </w:tc>
      </w:tr>
      <w:tr w:rsidR="00EB3A3E" w:rsidRPr="00E52129" w14:paraId="3742AB14" w14:textId="77777777" w:rsidTr="0021104F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FBDC1" w14:textId="1500D423" w:rsidR="00F612CB" w:rsidRPr="00E52129" w:rsidRDefault="00F612CB" w:rsidP="00F612CB">
            <w:r w:rsidRPr="00E52129">
              <w:t>85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7938" w14:textId="5BD6F2F8" w:rsidR="00F612CB" w:rsidRPr="00E52129" w:rsidRDefault="00F612CB" w:rsidP="00F612CB">
            <w:r w:rsidRPr="00E52129">
              <w:t>Etoposide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2699" w14:textId="6033ED08" w:rsidR="00F612CB" w:rsidRPr="00E52129" w:rsidRDefault="00F612CB" w:rsidP="00F612CB">
            <w:r w:rsidRPr="00E52129">
              <w:t>Solution for I.V. infusion 100 mg in 5 mL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7979" w14:textId="43193D0C" w:rsidR="00F612CB" w:rsidRPr="00E52129" w:rsidRDefault="00F612CB" w:rsidP="00F612CB">
            <w:r w:rsidRPr="00E52129">
              <w:t>Injection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F226" w14:textId="3A47D9D7" w:rsidR="00F612CB" w:rsidRPr="00E52129" w:rsidRDefault="00F612CB" w:rsidP="00F612CB">
            <w:r w:rsidRPr="00E52129">
              <w:t>Etoposide Ebewe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5174" w14:textId="717CD6D5" w:rsidR="00F612CB" w:rsidRPr="00E52129" w:rsidRDefault="00F612CB" w:rsidP="00F612CB">
            <w:pPr>
              <w:jc w:val="right"/>
            </w:pPr>
            <w:r w:rsidRPr="00E52129">
              <w:t>34.24</w:t>
            </w:r>
          </w:p>
        </w:tc>
      </w:tr>
      <w:tr w:rsidR="00F612CB" w:rsidRPr="00E52129" w14:paraId="46F0E775" w14:textId="77777777" w:rsidTr="0021104F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4EE6" w14:textId="5D4A9F64" w:rsidR="00F612CB" w:rsidRPr="00E52129" w:rsidRDefault="00F612CB" w:rsidP="00F612CB">
            <w:r w:rsidRPr="00E52129">
              <w:t>86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B840" w14:textId="12D19C78" w:rsidR="00F612CB" w:rsidRPr="00E52129" w:rsidRDefault="00F612CB" w:rsidP="00F612CB">
            <w:r w:rsidRPr="00E52129">
              <w:t>Etoposide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6244" w14:textId="0E6C529B" w:rsidR="00F612CB" w:rsidRPr="00E52129" w:rsidRDefault="00F612CB" w:rsidP="00F612CB">
            <w:r w:rsidRPr="00E52129">
              <w:t>Solution for I.V. infusion 100 mg in 5 mL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9D93" w14:textId="6CA9C1D3" w:rsidR="00F612CB" w:rsidRPr="00E52129" w:rsidRDefault="00F612CB" w:rsidP="00F612CB">
            <w:r w:rsidRPr="00E52129">
              <w:t>Injection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E632" w14:textId="477D9A5D" w:rsidR="00F612CB" w:rsidRPr="00E52129" w:rsidRDefault="00F612CB" w:rsidP="00F612CB">
            <w:r w:rsidRPr="00E52129">
              <w:t>Pfizer Australia Pty Ltd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E52D" w14:textId="3897AC0A" w:rsidR="00F612CB" w:rsidRPr="00E52129" w:rsidRDefault="00F612CB" w:rsidP="00F612CB">
            <w:pPr>
              <w:jc w:val="right"/>
            </w:pPr>
            <w:r w:rsidRPr="00E52129">
              <w:t>34.24</w:t>
            </w:r>
          </w:p>
        </w:tc>
      </w:tr>
    </w:tbl>
    <w:p w14:paraId="4BB31CDE" w14:textId="3795F277" w:rsidR="00AC306D" w:rsidRPr="00E52129" w:rsidRDefault="00AC306D" w:rsidP="00173D7D">
      <w:pPr>
        <w:spacing w:after="120"/>
        <w:rPr>
          <w:rFonts w:ascii="Arial" w:hAnsi="Arial" w:cs="Arial"/>
          <w:b/>
        </w:rPr>
      </w:pPr>
    </w:p>
    <w:p w14:paraId="03E3B917" w14:textId="3B40DD8B" w:rsidR="00173D7D" w:rsidRPr="00E52129" w:rsidRDefault="00173D7D" w:rsidP="00173D7D">
      <w:pPr>
        <w:spacing w:after="120"/>
        <w:rPr>
          <w:rFonts w:ascii="Arial" w:hAnsi="Arial" w:cs="Arial"/>
          <w:b/>
        </w:rPr>
      </w:pPr>
      <w:r w:rsidRPr="00E52129">
        <w:rPr>
          <w:rFonts w:ascii="Arial" w:hAnsi="Arial" w:cs="Arial"/>
          <w:b/>
        </w:rPr>
        <w:t>[</w:t>
      </w:r>
      <w:r w:rsidR="00F612CB" w:rsidRPr="00E52129">
        <w:rPr>
          <w:rFonts w:ascii="Arial" w:hAnsi="Arial" w:cs="Arial"/>
          <w:b/>
        </w:rPr>
        <w:t>2</w:t>
      </w:r>
      <w:r w:rsidRPr="00E52129">
        <w:rPr>
          <w:rFonts w:ascii="Arial" w:hAnsi="Arial" w:cs="Arial"/>
          <w:b/>
        </w:rPr>
        <w:t xml:space="preserve">] </w:t>
      </w:r>
      <w:r w:rsidRPr="00E52129">
        <w:rPr>
          <w:rFonts w:ascii="Arial" w:hAnsi="Arial" w:cs="Arial"/>
          <w:b/>
        </w:rPr>
        <w:tab/>
        <w:t>Schedule 1</w:t>
      </w:r>
    </w:p>
    <w:p w14:paraId="417C7FB6" w14:textId="77777777" w:rsidR="0021104F" w:rsidRPr="00E52129" w:rsidRDefault="0021104F" w:rsidP="0021104F">
      <w:pPr>
        <w:spacing w:after="120"/>
        <w:rPr>
          <w:i/>
          <w:sz w:val="20"/>
          <w:szCs w:val="32"/>
        </w:rPr>
      </w:pPr>
      <w:r w:rsidRPr="00E52129">
        <w:rPr>
          <w:i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5103"/>
        <w:gridCol w:w="1843"/>
        <w:gridCol w:w="2835"/>
        <w:gridCol w:w="1417"/>
      </w:tblGrid>
      <w:tr w:rsidR="00EB3A3E" w:rsidRPr="00E52129" w14:paraId="6B167EEB" w14:textId="77777777" w:rsidTr="0021104F">
        <w:trPr>
          <w:cantSplit/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C3E4F" w14:textId="77777777" w:rsidR="0021104F" w:rsidRPr="00E52129" w:rsidRDefault="0021104F" w:rsidP="00571A3D">
            <w:pPr>
              <w:rPr>
                <w:rFonts w:eastAsia="Times New Roman"/>
                <w:szCs w:val="22"/>
              </w:rPr>
            </w:pPr>
            <w:r w:rsidRPr="00E52129">
              <w:t>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F4AB3" w14:textId="77777777" w:rsidR="0021104F" w:rsidRPr="00E52129" w:rsidRDefault="0021104F" w:rsidP="00571A3D">
            <w:pPr>
              <w:rPr>
                <w:rFonts w:eastAsia="Times New Roman"/>
                <w:szCs w:val="22"/>
              </w:rPr>
            </w:pPr>
            <w:r w:rsidRPr="00E52129">
              <w:t>Zoledronic acid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15B04" w14:textId="77777777" w:rsidR="0021104F" w:rsidRPr="00E52129" w:rsidRDefault="0021104F" w:rsidP="00571A3D">
            <w:pPr>
              <w:rPr>
                <w:rFonts w:eastAsia="Times New Roman"/>
                <w:szCs w:val="22"/>
              </w:rPr>
            </w:pPr>
            <w:r w:rsidRPr="00E52129">
              <w:t>Solution for I.V. infusion 4 mg (as monohydrate)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D85D1" w14:textId="77777777" w:rsidR="0021104F" w:rsidRPr="00E52129" w:rsidRDefault="0021104F" w:rsidP="00571A3D">
            <w:pPr>
              <w:rPr>
                <w:rFonts w:eastAsia="Times New Roman"/>
                <w:szCs w:val="22"/>
              </w:rPr>
            </w:pPr>
            <w:r w:rsidRPr="00E52129">
              <w:t>Injection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379EB" w14:textId="77777777" w:rsidR="0021104F" w:rsidRPr="00E52129" w:rsidRDefault="0021104F" w:rsidP="00571A3D">
            <w:pPr>
              <w:rPr>
                <w:rFonts w:eastAsia="Times New Roman"/>
                <w:szCs w:val="22"/>
              </w:rPr>
            </w:pPr>
            <w:r w:rsidRPr="00E52129">
              <w:t>DBL Zoledronic Acid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901CA" w14:textId="77777777" w:rsidR="0021104F" w:rsidRPr="00E52129" w:rsidRDefault="0021104F" w:rsidP="00571A3D">
            <w:pPr>
              <w:jc w:val="right"/>
              <w:rPr>
                <w:rFonts w:eastAsia="Times New Roman"/>
                <w:szCs w:val="22"/>
              </w:rPr>
            </w:pPr>
            <w:r w:rsidRPr="00E52129">
              <w:t>72.79</w:t>
            </w:r>
          </w:p>
        </w:tc>
      </w:tr>
    </w:tbl>
    <w:p w14:paraId="59FF782D" w14:textId="77777777" w:rsidR="0021104F" w:rsidRPr="00E52129" w:rsidRDefault="0021104F" w:rsidP="00173D7D">
      <w:pPr>
        <w:spacing w:after="120"/>
        <w:rPr>
          <w:i/>
          <w:iCs/>
          <w:sz w:val="20"/>
          <w:szCs w:val="20"/>
        </w:rPr>
      </w:pPr>
    </w:p>
    <w:p w14:paraId="52405A28" w14:textId="2E1796C3" w:rsidR="00173D7D" w:rsidRPr="00E52129" w:rsidRDefault="00173D7D" w:rsidP="00173D7D">
      <w:pPr>
        <w:spacing w:after="120"/>
      </w:pPr>
      <w:r w:rsidRPr="00E52129">
        <w:rPr>
          <w:i/>
          <w:iCs/>
          <w:sz w:val="20"/>
          <w:szCs w:val="20"/>
        </w:rPr>
        <w:t>omit:</w:t>
      </w:r>
    </w:p>
    <w:tbl>
      <w:tblPr>
        <w:tblW w:w="4988" w:type="pct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104"/>
        <w:gridCol w:w="1700"/>
        <w:gridCol w:w="2979"/>
        <w:gridCol w:w="1414"/>
      </w:tblGrid>
      <w:tr w:rsidR="00EB3A3E" w:rsidRPr="00E52129" w14:paraId="4AC501AA" w14:textId="77777777" w:rsidTr="0021104F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9038" w14:textId="632C30A0" w:rsidR="00B27928" w:rsidRPr="00E52129" w:rsidRDefault="00B27928" w:rsidP="00B27928">
            <w:pPr>
              <w:rPr>
                <w:rFonts w:eastAsia="Times New Roman"/>
              </w:rPr>
            </w:pPr>
            <w:r w:rsidRPr="00E52129">
              <w:lastRenderedPageBreak/>
              <w:t>229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6618" w14:textId="3E92AF0C" w:rsidR="00B27928" w:rsidRPr="00E52129" w:rsidRDefault="00B27928" w:rsidP="00B27928">
            <w:pPr>
              <w:rPr>
                <w:rFonts w:eastAsia="Times New Roman"/>
              </w:rPr>
            </w:pPr>
            <w:r w:rsidRPr="00E52129">
              <w:t>Zoledronic acid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97EF" w14:textId="1721A575" w:rsidR="00B27928" w:rsidRPr="00E52129" w:rsidRDefault="00B27928" w:rsidP="00B27928">
            <w:pPr>
              <w:rPr>
                <w:rFonts w:eastAsia="Times New Roman"/>
              </w:rPr>
            </w:pPr>
            <w:r w:rsidRPr="00E52129">
              <w:t>Solution for I.V. infusion 5 mg (as monohydrate) in 100 mL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9759" w14:textId="0BFD9870" w:rsidR="00B27928" w:rsidRPr="00E52129" w:rsidRDefault="00B27928" w:rsidP="00B27928">
            <w:pPr>
              <w:rPr>
                <w:rFonts w:eastAsia="Times New Roman"/>
              </w:rPr>
            </w:pPr>
            <w:r w:rsidRPr="00E52129">
              <w:t>Injection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FDFD" w14:textId="620F5AB6" w:rsidR="00B27928" w:rsidRPr="00E52129" w:rsidRDefault="00B27928" w:rsidP="00B27928">
            <w:pPr>
              <w:rPr>
                <w:rFonts w:eastAsia="Times New Roman"/>
              </w:rPr>
            </w:pPr>
            <w:r w:rsidRPr="00E52129">
              <w:t>Aclasta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7F6C" w14:textId="6A9FFA60" w:rsidR="00B27928" w:rsidRPr="00E52129" w:rsidRDefault="00B27928" w:rsidP="00B27928">
            <w:pPr>
              <w:jc w:val="right"/>
              <w:rPr>
                <w:rFonts w:eastAsia="Times New Roman"/>
              </w:rPr>
            </w:pPr>
            <w:r w:rsidRPr="00E52129">
              <w:t>97.45</w:t>
            </w:r>
          </w:p>
        </w:tc>
      </w:tr>
      <w:tr w:rsidR="00EB3A3E" w:rsidRPr="00E52129" w14:paraId="691283BC" w14:textId="77777777" w:rsidTr="0021104F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AFC7" w14:textId="5DAE6B44" w:rsidR="00B27928" w:rsidRPr="00E52129" w:rsidRDefault="00B27928" w:rsidP="00B27928">
            <w:r w:rsidRPr="00E52129">
              <w:t>230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10AE" w14:textId="09DE3DC7" w:rsidR="00B27928" w:rsidRPr="00E52129" w:rsidRDefault="00B27928" w:rsidP="00B27928">
            <w:r w:rsidRPr="00E52129">
              <w:t>Zoledronic acid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9D35" w14:textId="20825A7D" w:rsidR="00B27928" w:rsidRPr="00E52129" w:rsidRDefault="00B27928" w:rsidP="00B27928">
            <w:r w:rsidRPr="00E52129">
              <w:t>Solution for I.V. infusion 5 mg (as monohydrate) in 100 mL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DB5D" w14:textId="0B16FADA" w:rsidR="00B27928" w:rsidRPr="00E52129" w:rsidRDefault="00B27928" w:rsidP="00B27928">
            <w:r w:rsidRPr="00E52129">
              <w:t>Injection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41D9" w14:textId="6A0C52D1" w:rsidR="00B27928" w:rsidRPr="00E52129" w:rsidRDefault="00B27928" w:rsidP="00B27928">
            <w:r w:rsidRPr="00E52129">
              <w:t>Osteovan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EB1C" w14:textId="1452406B" w:rsidR="00B27928" w:rsidRPr="00E52129" w:rsidRDefault="00B27928" w:rsidP="00B27928">
            <w:pPr>
              <w:jc w:val="right"/>
            </w:pPr>
            <w:r w:rsidRPr="00E52129">
              <w:t>97.45</w:t>
            </w:r>
          </w:p>
        </w:tc>
      </w:tr>
      <w:tr w:rsidR="00EB3A3E" w:rsidRPr="00E52129" w14:paraId="6CC66AC1" w14:textId="77777777" w:rsidTr="0021104F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B917" w14:textId="291553AD" w:rsidR="00B27928" w:rsidRPr="00E52129" w:rsidRDefault="00B27928" w:rsidP="00B27928">
            <w:r w:rsidRPr="00E52129">
              <w:t>231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4925" w14:textId="21AA0408" w:rsidR="00B27928" w:rsidRPr="00E52129" w:rsidRDefault="00B27928" w:rsidP="00B27928">
            <w:r w:rsidRPr="00E52129">
              <w:t>Zoledronic acid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0D92" w14:textId="72AB4602" w:rsidR="00B27928" w:rsidRPr="00E52129" w:rsidRDefault="00B27928" w:rsidP="00B27928">
            <w:r w:rsidRPr="00E52129">
              <w:t>Solution for I.V. infusion 5 mg (as monohydrate) in 100 mL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8112" w14:textId="19F4368F" w:rsidR="00B27928" w:rsidRPr="00E52129" w:rsidRDefault="00B27928" w:rsidP="00B27928">
            <w:r w:rsidRPr="00E52129">
              <w:t>Injection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39A5" w14:textId="01F67CE1" w:rsidR="00B27928" w:rsidRPr="00E52129" w:rsidRDefault="00B27928" w:rsidP="00B27928">
            <w:r w:rsidRPr="00E52129">
              <w:t>Ostira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724A" w14:textId="688817E6" w:rsidR="00B27928" w:rsidRPr="00E52129" w:rsidRDefault="00B27928" w:rsidP="00B27928">
            <w:pPr>
              <w:jc w:val="right"/>
            </w:pPr>
            <w:r w:rsidRPr="00E52129">
              <w:t>97.45</w:t>
            </w:r>
          </w:p>
        </w:tc>
      </w:tr>
      <w:tr w:rsidR="00EB3A3E" w:rsidRPr="00E52129" w14:paraId="38CF4320" w14:textId="77777777" w:rsidTr="0021104F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6135" w14:textId="3BF86D5F" w:rsidR="00B27928" w:rsidRPr="00E52129" w:rsidRDefault="00B27928" w:rsidP="00B27928">
            <w:r w:rsidRPr="00E52129">
              <w:t>232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E1BB" w14:textId="4CB5CA9B" w:rsidR="00B27928" w:rsidRPr="00E52129" w:rsidRDefault="00B27928" w:rsidP="00B27928">
            <w:r w:rsidRPr="00E52129">
              <w:t>Zoledronic acid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949C" w14:textId="797C1C0B" w:rsidR="00B27928" w:rsidRPr="00E52129" w:rsidRDefault="00B27928" w:rsidP="00B27928">
            <w:r w:rsidRPr="00E52129">
              <w:t>Solution for I.V. infusion 5 mg (as monohydrate) in 100 mL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D7B2" w14:textId="002662F0" w:rsidR="00B27928" w:rsidRPr="00E52129" w:rsidRDefault="00B27928" w:rsidP="00B27928">
            <w:r w:rsidRPr="00E52129">
              <w:t>Injection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BC40" w14:textId="4750A226" w:rsidR="00B27928" w:rsidRPr="00E52129" w:rsidRDefault="00B27928" w:rsidP="00B27928">
            <w:r w:rsidRPr="00E52129">
              <w:t>Zoledasta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D55D" w14:textId="133CB5D6" w:rsidR="00B27928" w:rsidRPr="00E52129" w:rsidRDefault="00B27928" w:rsidP="00B27928">
            <w:pPr>
              <w:jc w:val="right"/>
            </w:pPr>
            <w:r w:rsidRPr="00E52129">
              <w:t>97.45</w:t>
            </w:r>
          </w:p>
        </w:tc>
      </w:tr>
    </w:tbl>
    <w:p w14:paraId="424B64D0" w14:textId="71551ED5" w:rsidR="0021104F" w:rsidRPr="00E52129" w:rsidRDefault="00AD44A8" w:rsidP="0021104F">
      <w:pPr>
        <w:framePr w:hSpace="180" w:wrap="around" w:vAnchor="text" w:hAnchor="text" w:y="1"/>
        <w:spacing w:after="120"/>
        <w:suppressOverlap/>
        <w:rPr>
          <w:i/>
          <w:sz w:val="20"/>
          <w:szCs w:val="32"/>
        </w:rPr>
      </w:pPr>
      <w:r w:rsidRPr="00E52129">
        <w:rPr>
          <w:i/>
          <w:iCs/>
          <w:sz w:val="20"/>
          <w:szCs w:val="20"/>
        </w:rPr>
        <w:br/>
      </w:r>
      <w:r w:rsidR="00F612CB" w:rsidRPr="00E52129">
        <w:rPr>
          <w:i/>
          <w:sz w:val="20"/>
          <w:szCs w:val="32"/>
        </w:rPr>
        <w:t>substitute</w:t>
      </w:r>
      <w:r w:rsidR="0021104F" w:rsidRPr="00E52129">
        <w:rPr>
          <w:i/>
          <w:sz w:val="20"/>
          <w:szCs w:val="32"/>
        </w:rPr>
        <w:t>:</w:t>
      </w:r>
    </w:p>
    <w:p w14:paraId="2E987985" w14:textId="38D6CCFE" w:rsidR="00AD44A8" w:rsidRPr="00E52129" w:rsidRDefault="00AD44A8" w:rsidP="00AD44A8">
      <w:pPr>
        <w:spacing w:after="120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279"/>
        <w:gridCol w:w="5102"/>
        <w:gridCol w:w="1841"/>
        <w:gridCol w:w="2837"/>
        <w:gridCol w:w="1449"/>
      </w:tblGrid>
      <w:tr w:rsidR="00EB3A3E" w:rsidRPr="00E52129" w14:paraId="20F8403D" w14:textId="77777777" w:rsidTr="00A738EC">
        <w:trPr>
          <w:cantSplit/>
          <w:trHeight w:val="55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B31E" w14:textId="71CBA4E7" w:rsidR="00B27928" w:rsidRPr="00E52129" w:rsidRDefault="00B27928" w:rsidP="00B27928">
            <w:r w:rsidRPr="00E52129">
              <w:t>229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4A88" w14:textId="178ABAE0" w:rsidR="00B27928" w:rsidRPr="00E52129" w:rsidRDefault="00B27928" w:rsidP="00B27928">
            <w:r w:rsidRPr="00E52129">
              <w:t>Zoledronic acid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62BEE" w14:textId="0A152F8C" w:rsidR="00B27928" w:rsidRPr="00E52129" w:rsidRDefault="00B27928" w:rsidP="00B27928">
            <w:r w:rsidRPr="00E52129">
              <w:t>Solution for I.V. infusion 5 mg (as monohydrate) in 100 mL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03237" w14:textId="1581B1CA" w:rsidR="00B27928" w:rsidRPr="00E52129" w:rsidRDefault="00B27928" w:rsidP="00B27928">
            <w:r w:rsidRPr="00E52129">
              <w:t>Injection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3190F" w14:textId="0B6B827C" w:rsidR="00B27928" w:rsidRPr="00E52129" w:rsidRDefault="00B27928" w:rsidP="00B27928">
            <w:r w:rsidRPr="00E52129">
              <w:t>Aclasta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52D51" w14:textId="60BEDA5F" w:rsidR="00B27928" w:rsidRPr="00E52129" w:rsidRDefault="00B27928" w:rsidP="00B27928">
            <w:pPr>
              <w:jc w:val="right"/>
            </w:pPr>
            <w:r w:rsidRPr="00E52129">
              <w:t>97.47</w:t>
            </w:r>
          </w:p>
        </w:tc>
      </w:tr>
      <w:tr w:rsidR="00EB3A3E" w:rsidRPr="00E52129" w14:paraId="661B50E4" w14:textId="77777777" w:rsidTr="00A738EC">
        <w:trPr>
          <w:cantSplit/>
          <w:trHeight w:val="55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52665" w14:textId="428A4089" w:rsidR="00B27928" w:rsidRPr="00E52129" w:rsidRDefault="00B27928" w:rsidP="00B27928">
            <w:r w:rsidRPr="00E52129">
              <w:t>230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EE069" w14:textId="77FB6BEC" w:rsidR="00B27928" w:rsidRPr="00E52129" w:rsidRDefault="00B27928" w:rsidP="00B27928">
            <w:r w:rsidRPr="00E52129">
              <w:t>Zoledronic acid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3EF63" w14:textId="4F6706D6" w:rsidR="00B27928" w:rsidRPr="00E52129" w:rsidRDefault="00B27928" w:rsidP="00B27928">
            <w:r w:rsidRPr="00E52129">
              <w:t>Solution for I.V. infusion 5 mg (as monohydrate) in 100 mL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3A19A" w14:textId="0632601B" w:rsidR="00B27928" w:rsidRPr="00E52129" w:rsidRDefault="00B27928" w:rsidP="00B27928">
            <w:r w:rsidRPr="00E52129">
              <w:t>Injection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B5581" w14:textId="1D364B33" w:rsidR="00B27928" w:rsidRPr="00E52129" w:rsidRDefault="00B27928" w:rsidP="00B27928">
            <w:r w:rsidRPr="00E52129">
              <w:t>Osteovan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C176B" w14:textId="1413A2D7" w:rsidR="00B27928" w:rsidRPr="00E52129" w:rsidRDefault="00B27928" w:rsidP="00B27928">
            <w:pPr>
              <w:jc w:val="right"/>
            </w:pPr>
            <w:r w:rsidRPr="00E52129">
              <w:t>97.47</w:t>
            </w:r>
          </w:p>
        </w:tc>
      </w:tr>
      <w:tr w:rsidR="00EB3A3E" w:rsidRPr="00E52129" w14:paraId="10A6F56E" w14:textId="77777777" w:rsidTr="00A738EC">
        <w:trPr>
          <w:cantSplit/>
          <w:trHeight w:val="55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B1FAF" w14:textId="062A8FC9" w:rsidR="00B27928" w:rsidRPr="00E52129" w:rsidRDefault="00B27928" w:rsidP="00B27928">
            <w:r w:rsidRPr="00E52129">
              <w:t>231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B42C7" w14:textId="48D48AF0" w:rsidR="00B27928" w:rsidRPr="00E52129" w:rsidRDefault="00B27928" w:rsidP="00B27928">
            <w:r w:rsidRPr="00E52129">
              <w:t>Zoledronic acid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DD410" w14:textId="4A1EFEE1" w:rsidR="00B27928" w:rsidRPr="00E52129" w:rsidRDefault="00B27928" w:rsidP="00B27928">
            <w:r w:rsidRPr="00E52129">
              <w:t>Solution for I.V. infusion 5 mg (as monohydrate) in 100 mL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D48BF" w14:textId="78D9CCAB" w:rsidR="00B27928" w:rsidRPr="00E52129" w:rsidRDefault="00B27928" w:rsidP="00B27928">
            <w:r w:rsidRPr="00E52129">
              <w:t>Injection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CA68B" w14:textId="1744E4E7" w:rsidR="00B27928" w:rsidRPr="00E52129" w:rsidRDefault="00B27928" w:rsidP="00B27928">
            <w:r w:rsidRPr="00E52129">
              <w:t>Ostira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E168F" w14:textId="7BBFAE87" w:rsidR="00B27928" w:rsidRPr="00E52129" w:rsidRDefault="00B27928" w:rsidP="00B27928">
            <w:pPr>
              <w:jc w:val="right"/>
            </w:pPr>
            <w:r w:rsidRPr="00E52129">
              <w:t>97.47</w:t>
            </w:r>
          </w:p>
        </w:tc>
      </w:tr>
      <w:tr w:rsidR="00EB3A3E" w:rsidRPr="00E52129" w14:paraId="70223382" w14:textId="77777777" w:rsidTr="00A738EC">
        <w:trPr>
          <w:cantSplit/>
          <w:trHeight w:val="55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CD012" w14:textId="2BDA4A64" w:rsidR="00B27928" w:rsidRPr="00E52129" w:rsidRDefault="00B27928" w:rsidP="00B27928">
            <w:r w:rsidRPr="00E52129">
              <w:t>232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74A02" w14:textId="6067D8E8" w:rsidR="00B27928" w:rsidRPr="00E52129" w:rsidRDefault="00B27928" w:rsidP="00B27928">
            <w:r w:rsidRPr="00E52129">
              <w:t>Zoledronic acid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F1826" w14:textId="14368DE1" w:rsidR="00B27928" w:rsidRPr="00E52129" w:rsidRDefault="00B27928" w:rsidP="00B27928">
            <w:r w:rsidRPr="00E52129">
              <w:t>Solution for I.V. infusion 5 mg (as monohydrate) in 100 mL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E5985" w14:textId="39E67F71" w:rsidR="00B27928" w:rsidRPr="00E52129" w:rsidRDefault="00B27928" w:rsidP="00B27928">
            <w:r w:rsidRPr="00E52129">
              <w:t>Injection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D3CEC" w14:textId="42E92173" w:rsidR="00B27928" w:rsidRPr="00E52129" w:rsidRDefault="00B27928" w:rsidP="00B27928">
            <w:r w:rsidRPr="00E52129">
              <w:t>Zoledasta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7225E" w14:textId="0ABF062C" w:rsidR="00B27928" w:rsidRPr="00E52129" w:rsidRDefault="00B27928" w:rsidP="00B27928">
            <w:pPr>
              <w:jc w:val="right"/>
            </w:pPr>
            <w:r w:rsidRPr="00E52129">
              <w:t>97.47</w:t>
            </w:r>
          </w:p>
        </w:tc>
      </w:tr>
    </w:tbl>
    <w:p w14:paraId="4C1F5784" w14:textId="0A571852" w:rsidR="00B27928" w:rsidRPr="00E52129" w:rsidRDefault="00B27928" w:rsidP="00173D7D"/>
    <w:p w14:paraId="4A4CBE8E" w14:textId="77777777" w:rsidR="0021104F" w:rsidRPr="00E52129" w:rsidRDefault="0021104F" w:rsidP="00173D7D"/>
    <w:p w14:paraId="2BA26403" w14:textId="2C030F5A" w:rsidR="00DF46D3" w:rsidRPr="00E52129" w:rsidRDefault="00DF46D3" w:rsidP="00B27928">
      <w:pPr>
        <w:spacing w:after="120"/>
        <w:rPr>
          <w:b/>
          <w:sz w:val="28"/>
        </w:rPr>
      </w:pPr>
      <w:r w:rsidRPr="00E52129">
        <w:rPr>
          <w:b/>
          <w:sz w:val="28"/>
        </w:rPr>
        <w:t>Schedule 2</w:t>
      </w:r>
      <w:r w:rsidRPr="00E52129">
        <w:rPr>
          <w:b/>
          <w:sz w:val="28"/>
        </w:rPr>
        <w:tab/>
        <w:t>Amendments</w:t>
      </w:r>
    </w:p>
    <w:p w14:paraId="49833C17" w14:textId="77777777" w:rsidR="0021104F" w:rsidRPr="00E52129" w:rsidRDefault="0021104F" w:rsidP="00122EDC">
      <w:pPr>
        <w:spacing w:after="120"/>
        <w:rPr>
          <w:rFonts w:ascii="Arial" w:hAnsi="Arial" w:cs="Arial"/>
          <w:b/>
        </w:rPr>
      </w:pPr>
    </w:p>
    <w:p w14:paraId="28F54F67" w14:textId="0115C21B" w:rsidR="00122EDC" w:rsidRPr="00E52129" w:rsidRDefault="00122EDC" w:rsidP="00122EDC">
      <w:pPr>
        <w:spacing w:after="120"/>
        <w:rPr>
          <w:rFonts w:ascii="Arial" w:hAnsi="Arial" w:cs="Arial"/>
          <w:b/>
        </w:rPr>
      </w:pPr>
      <w:r w:rsidRPr="00E52129">
        <w:rPr>
          <w:rFonts w:ascii="Arial" w:hAnsi="Arial" w:cs="Arial"/>
          <w:b/>
        </w:rPr>
        <w:t>[</w:t>
      </w:r>
      <w:r w:rsidR="00F612CB" w:rsidRPr="00E52129">
        <w:rPr>
          <w:rFonts w:ascii="Arial" w:hAnsi="Arial" w:cs="Arial"/>
          <w:b/>
        </w:rPr>
        <w:t>3</w:t>
      </w:r>
      <w:r w:rsidRPr="00E52129">
        <w:rPr>
          <w:rFonts w:ascii="Arial" w:hAnsi="Arial" w:cs="Arial"/>
          <w:b/>
        </w:rPr>
        <w:t xml:space="preserve">] </w:t>
      </w:r>
      <w:r w:rsidRPr="00E52129">
        <w:rPr>
          <w:rFonts w:ascii="Arial" w:hAnsi="Arial" w:cs="Arial"/>
          <w:b/>
        </w:rPr>
        <w:tab/>
        <w:t>Schedule 2</w:t>
      </w:r>
    </w:p>
    <w:p w14:paraId="49FD38D2" w14:textId="77777777" w:rsidR="00AD44A8" w:rsidRPr="00E52129" w:rsidRDefault="00AD44A8" w:rsidP="00AD44A8">
      <w:pPr>
        <w:spacing w:after="120"/>
        <w:rPr>
          <w:i/>
          <w:sz w:val="20"/>
          <w:szCs w:val="32"/>
        </w:rPr>
      </w:pPr>
      <w:r w:rsidRPr="00E52129">
        <w:rPr>
          <w:i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68"/>
        <w:gridCol w:w="4961"/>
        <w:gridCol w:w="1843"/>
        <w:gridCol w:w="2835"/>
        <w:gridCol w:w="1417"/>
      </w:tblGrid>
      <w:tr w:rsidR="00EB3A3E" w:rsidRPr="00E52129" w14:paraId="4C539F12" w14:textId="77777777" w:rsidTr="00571A3D">
        <w:trPr>
          <w:cantSplit/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99F44" w14:textId="37ACFB18" w:rsidR="00CE1E83" w:rsidRPr="00E52129" w:rsidRDefault="00CE1E83" w:rsidP="00CE1E83">
            <w:pPr>
              <w:rPr>
                <w:rFonts w:eastAsia="Times New Roman"/>
                <w:szCs w:val="22"/>
              </w:rPr>
            </w:pPr>
            <w:r w:rsidRPr="00E52129">
              <w:t>1,024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FB869" w14:textId="11924359" w:rsidR="00CE1E83" w:rsidRPr="00E52129" w:rsidRDefault="00CE1E83" w:rsidP="00CE1E83">
            <w:pPr>
              <w:rPr>
                <w:rFonts w:eastAsia="Times New Roman"/>
                <w:szCs w:val="22"/>
              </w:rPr>
            </w:pPr>
            <w:r w:rsidRPr="00E52129">
              <w:t>Enoxaparin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283A3" w14:textId="1891E7DB" w:rsidR="00CE1E83" w:rsidRPr="00E52129" w:rsidRDefault="00CE1E83" w:rsidP="00CE1E83">
            <w:pPr>
              <w:rPr>
                <w:rFonts w:eastAsia="Times New Roman"/>
                <w:szCs w:val="22"/>
              </w:rPr>
            </w:pPr>
            <w:r w:rsidRPr="00E52129">
              <w:t>Injection containing enoxaparin sodium 80 mg (8,000 I.U. anti-Xa) in 0.8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0E8D8" w14:textId="1868EFB1" w:rsidR="00CE1E83" w:rsidRPr="00E52129" w:rsidRDefault="00CE1E83" w:rsidP="00CE1E83">
            <w:pPr>
              <w:rPr>
                <w:rFonts w:eastAsia="Times New Roman"/>
                <w:szCs w:val="22"/>
              </w:rPr>
            </w:pPr>
            <w:r w:rsidRPr="00E52129">
              <w:t>Injection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7E22" w14:textId="4268B56B" w:rsidR="00CE1E83" w:rsidRPr="00E52129" w:rsidRDefault="00CE1E83" w:rsidP="00CE1E83">
            <w:pPr>
              <w:rPr>
                <w:rFonts w:eastAsia="Times New Roman"/>
                <w:szCs w:val="22"/>
              </w:rPr>
            </w:pPr>
            <w:r w:rsidRPr="00E52129">
              <w:t>Enoxaparin Winthrop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0CC1F" w14:textId="39010633" w:rsidR="00CE1E83" w:rsidRPr="00E52129" w:rsidRDefault="00CE1E83" w:rsidP="00CE1E83">
            <w:pPr>
              <w:jc w:val="right"/>
              <w:rPr>
                <w:rFonts w:eastAsia="Times New Roman"/>
                <w:szCs w:val="22"/>
              </w:rPr>
            </w:pPr>
            <w:r w:rsidRPr="00E52129">
              <w:t>54.37</w:t>
            </w:r>
          </w:p>
        </w:tc>
      </w:tr>
    </w:tbl>
    <w:p w14:paraId="3F0A5F43" w14:textId="77777777" w:rsidR="00AD44A8" w:rsidRPr="00E52129" w:rsidRDefault="00AD44A8" w:rsidP="00AD44A8">
      <w:pPr>
        <w:spacing w:after="120"/>
        <w:rPr>
          <w:i/>
          <w:sz w:val="20"/>
          <w:szCs w:val="32"/>
        </w:rPr>
      </w:pPr>
    </w:p>
    <w:p w14:paraId="0BF5727F" w14:textId="77777777" w:rsidR="00AD44A8" w:rsidRPr="00E52129" w:rsidRDefault="00AD44A8" w:rsidP="00AD44A8">
      <w:pPr>
        <w:spacing w:after="120"/>
        <w:rPr>
          <w:i/>
          <w:sz w:val="20"/>
          <w:szCs w:val="32"/>
        </w:rPr>
      </w:pPr>
      <w:r w:rsidRPr="00E52129">
        <w:rPr>
          <w:i/>
          <w:sz w:val="20"/>
          <w:szCs w:val="32"/>
        </w:rPr>
        <w:t>insert: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268"/>
        <w:gridCol w:w="4536"/>
        <w:gridCol w:w="2268"/>
        <w:gridCol w:w="2836"/>
        <w:gridCol w:w="1414"/>
      </w:tblGrid>
      <w:tr w:rsidR="00EB3A3E" w:rsidRPr="00E52129" w14:paraId="27B4A95A" w14:textId="77777777" w:rsidTr="000A7E5B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62362DDA" w14:textId="4199C715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1,024A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5389FB7B" w14:textId="63F4715B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Epirubicin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14:paraId="6F817E1D" w14:textId="29164E9A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Solution for injection containing epirubicin hydrochloride 100 mg in 50 mL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55D015F8" w14:textId="3388C0DB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Injection/intravesical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2AE7B99D" w14:textId="6B261CE7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Epirubicin ACT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16C892CE" w14:textId="5045B163" w:rsidR="00F612CB" w:rsidRPr="00E52129" w:rsidRDefault="00F612CB" w:rsidP="00F612CB">
            <w:pPr>
              <w:jc w:val="right"/>
            </w:pPr>
            <w:r w:rsidRPr="00E52129">
              <w:t>25.49</w:t>
            </w:r>
          </w:p>
        </w:tc>
      </w:tr>
      <w:tr w:rsidR="00EB3A3E" w:rsidRPr="00E52129" w14:paraId="5B3DD8FE" w14:textId="77777777" w:rsidTr="000A7E5B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58D1A43B" w14:textId="2D01AFEE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lastRenderedPageBreak/>
              <w:t>1,024B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7D9650A9" w14:textId="069072EF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Epirubicin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14:paraId="0AA14C73" w14:textId="0745E445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Solution for injection containing epirubicin hydrochloride 200 mg in 100 mL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68FE7E5D" w14:textId="4BD6ADA6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Injection/intravesical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0642A488" w14:textId="2B931C2B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Epirube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45AEBAB7" w14:textId="1A23364E" w:rsidR="00F612CB" w:rsidRPr="00E52129" w:rsidRDefault="00F612CB" w:rsidP="00F612CB">
            <w:pPr>
              <w:jc w:val="right"/>
              <w:rPr>
                <w:rFonts w:eastAsia="Times New Roman"/>
              </w:rPr>
            </w:pPr>
            <w:r w:rsidRPr="00E52129">
              <w:t>50.98</w:t>
            </w:r>
          </w:p>
        </w:tc>
      </w:tr>
      <w:tr w:rsidR="00EB3A3E" w:rsidRPr="00E52129" w14:paraId="2603F99E" w14:textId="77777777" w:rsidTr="000A7E5B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6EBA724B" w14:textId="37139A49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1,024C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01BFA847" w14:textId="279106BF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Epirubicin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14:paraId="30A7572D" w14:textId="39F89551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Solution for injection containing epirubicin hydrochloride 200 mg in 100 mL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1EC839B6" w14:textId="5D1808B0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Injection/intravesical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025AB5DD" w14:textId="1B7260C4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Epirubicin Accord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6CFFA258" w14:textId="5F46255B" w:rsidR="00F612CB" w:rsidRPr="00E52129" w:rsidRDefault="00F612CB" w:rsidP="00F612CB">
            <w:pPr>
              <w:jc w:val="right"/>
              <w:rPr>
                <w:rFonts w:eastAsia="Times New Roman"/>
              </w:rPr>
            </w:pPr>
            <w:r w:rsidRPr="00E52129">
              <w:t>50.98</w:t>
            </w:r>
          </w:p>
        </w:tc>
      </w:tr>
      <w:tr w:rsidR="00EB3A3E" w:rsidRPr="00E52129" w14:paraId="247E2A56" w14:textId="77777777" w:rsidTr="000A7E5B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018BDF52" w14:textId="01FBA0C7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1,024D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6E02F3C0" w14:textId="56FED07D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Epirubicin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14:paraId="024DF7FA" w14:textId="44AD8A25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Solution for injection containing epirubicin hydrochloride 200 mg in 100 mL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042EEE24" w14:textId="2C3B2E97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Injection/intravesical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17729707" w14:textId="755253D6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Epirubicin ACT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221897A4" w14:textId="15E7D33A" w:rsidR="00F612CB" w:rsidRPr="00E52129" w:rsidRDefault="00F612CB" w:rsidP="00F612CB">
            <w:pPr>
              <w:jc w:val="right"/>
              <w:rPr>
                <w:rFonts w:eastAsia="Times New Roman"/>
              </w:rPr>
            </w:pPr>
            <w:r w:rsidRPr="00E52129">
              <w:t>50.98</w:t>
            </w:r>
          </w:p>
        </w:tc>
      </w:tr>
      <w:tr w:rsidR="00EB3A3E" w:rsidRPr="00E52129" w14:paraId="4E426A70" w14:textId="77777777" w:rsidTr="000A7E5B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172AE678" w14:textId="15BAEA43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1,024E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63D854C8" w14:textId="102FC7C6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Epirubicin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14:paraId="7D397447" w14:textId="387F0427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Solution for injection containing epirubicin hydrochloride 50 mg in 25 mL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202EB471" w14:textId="528DA7F2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Injection/intravesical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3ACD1537" w14:textId="4414AE52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Epirube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68B3A15D" w14:textId="6892E89C" w:rsidR="00F612CB" w:rsidRPr="00E52129" w:rsidRDefault="00F612CB" w:rsidP="00F612CB">
            <w:pPr>
              <w:jc w:val="right"/>
              <w:rPr>
                <w:rFonts w:eastAsia="Times New Roman"/>
              </w:rPr>
            </w:pPr>
            <w:r w:rsidRPr="00E52129">
              <w:t>12.75</w:t>
            </w:r>
          </w:p>
        </w:tc>
      </w:tr>
      <w:tr w:rsidR="00EB3A3E" w:rsidRPr="00E52129" w14:paraId="5A7B527A" w14:textId="77777777" w:rsidTr="000A7E5B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64FA3BFA" w14:textId="3E6F2013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1,024F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6EDBD83C" w14:textId="2B999F51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Epirubicin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14:paraId="03035DA7" w14:textId="6AC33B89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Solution for injection containing epirubicin hydrochloride 50 mg in 25 mL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332C79DB" w14:textId="6834A34E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Injection/intravesical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4C4B8427" w14:textId="63555F4F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Epirubicin ACT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0819A27D" w14:textId="062E6C16" w:rsidR="00F612CB" w:rsidRPr="00E52129" w:rsidRDefault="00F612CB" w:rsidP="00F612CB">
            <w:pPr>
              <w:jc w:val="right"/>
              <w:rPr>
                <w:rFonts w:eastAsia="Times New Roman"/>
              </w:rPr>
            </w:pPr>
            <w:r w:rsidRPr="00E52129">
              <w:t>12.75</w:t>
            </w:r>
          </w:p>
        </w:tc>
      </w:tr>
    </w:tbl>
    <w:p w14:paraId="4A4FA963" w14:textId="33A1B1B6" w:rsidR="000E403C" w:rsidRPr="00E52129" w:rsidRDefault="00D4256B" w:rsidP="000E403C">
      <w:pPr>
        <w:spacing w:after="120"/>
        <w:rPr>
          <w:rFonts w:ascii="Arial" w:hAnsi="Arial" w:cs="Arial"/>
          <w:b/>
        </w:rPr>
      </w:pPr>
      <w:r w:rsidRPr="00E52129">
        <w:rPr>
          <w:b/>
          <w:sz w:val="28"/>
        </w:rPr>
        <w:br/>
      </w:r>
      <w:bookmarkStart w:id="1" w:name="Schedule2"/>
      <w:r w:rsidR="005267CB" w:rsidRPr="00E52129">
        <w:rPr>
          <w:rFonts w:ascii="Arial" w:hAnsi="Arial" w:cs="Arial"/>
          <w:b/>
        </w:rPr>
        <w:t>[</w:t>
      </w:r>
      <w:r w:rsidR="00F612CB" w:rsidRPr="00E52129">
        <w:rPr>
          <w:rFonts w:ascii="Arial" w:hAnsi="Arial" w:cs="Arial"/>
          <w:b/>
        </w:rPr>
        <w:t>4</w:t>
      </w:r>
      <w:r w:rsidR="005267CB" w:rsidRPr="00E52129">
        <w:rPr>
          <w:rFonts w:ascii="Arial" w:hAnsi="Arial" w:cs="Arial"/>
          <w:b/>
        </w:rPr>
        <w:t xml:space="preserve">] </w:t>
      </w:r>
      <w:r w:rsidR="005267CB" w:rsidRPr="00E52129">
        <w:rPr>
          <w:rFonts w:ascii="Arial" w:hAnsi="Arial" w:cs="Arial"/>
          <w:b/>
        </w:rPr>
        <w:tab/>
        <w:t>Schedule 2</w:t>
      </w:r>
      <w:r w:rsidR="000E403C" w:rsidRPr="00E52129">
        <w:rPr>
          <w:rFonts w:ascii="Arial" w:hAnsi="Arial" w:cs="Arial"/>
          <w:b/>
        </w:rPr>
        <w:t xml:space="preserve"> </w:t>
      </w:r>
    </w:p>
    <w:p w14:paraId="6D2215DA" w14:textId="77777777" w:rsidR="000E403C" w:rsidRPr="00E52129" w:rsidRDefault="000E403C" w:rsidP="000E403C">
      <w:pPr>
        <w:spacing w:after="120"/>
      </w:pPr>
      <w:r w:rsidRPr="00E52129">
        <w:rPr>
          <w:i/>
          <w:iCs/>
          <w:sz w:val="20"/>
          <w:szCs w:val="20"/>
        </w:rPr>
        <w:t>after: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961"/>
        <w:gridCol w:w="1843"/>
        <w:gridCol w:w="2835"/>
        <w:gridCol w:w="1417"/>
      </w:tblGrid>
      <w:tr w:rsidR="00EB3A3E" w:rsidRPr="00E52129" w14:paraId="5202E93A" w14:textId="77777777" w:rsidTr="00CE1E83">
        <w:trPr>
          <w:trHeight w:val="3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32B2" w14:textId="3779B4B4" w:rsidR="00CE1E83" w:rsidRPr="00E52129" w:rsidRDefault="00CE1E83" w:rsidP="00CE1E83">
            <w:pPr>
              <w:rPr>
                <w:rFonts w:eastAsia="Times New Roman"/>
                <w:szCs w:val="22"/>
              </w:rPr>
            </w:pPr>
            <w:r w:rsidRPr="00E52129">
              <w:t>1,125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C316" w14:textId="14BC5658" w:rsidR="00CE1E83" w:rsidRPr="00E52129" w:rsidRDefault="00CE1E83" w:rsidP="00CE1E83">
            <w:pPr>
              <w:rPr>
                <w:rFonts w:eastAsia="Times New Roman"/>
                <w:szCs w:val="22"/>
              </w:rPr>
            </w:pPr>
            <w:r w:rsidRPr="00E52129">
              <w:t>Etoposide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F677" w14:textId="495B3B2A" w:rsidR="00CE1E83" w:rsidRPr="00E52129" w:rsidRDefault="00CE1E83" w:rsidP="00CE1E83">
            <w:pPr>
              <w:rPr>
                <w:rFonts w:eastAsia="Times New Roman"/>
                <w:szCs w:val="22"/>
              </w:rPr>
            </w:pPr>
            <w:r w:rsidRPr="00E52129">
              <w:t>Capsule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F40C" w14:textId="3E4390D1" w:rsidR="00CE1E83" w:rsidRPr="00E52129" w:rsidRDefault="00CE1E83" w:rsidP="00CE1E83">
            <w:pPr>
              <w:rPr>
                <w:rFonts w:eastAsia="Times New Roman"/>
                <w:szCs w:val="22"/>
              </w:rPr>
            </w:pPr>
            <w:r w:rsidRPr="00E52129"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2868" w14:textId="3EABAC17" w:rsidR="00CE1E83" w:rsidRPr="00E52129" w:rsidRDefault="00CE1E83" w:rsidP="00CE1E83">
            <w:pPr>
              <w:rPr>
                <w:rFonts w:eastAsia="Times New Roman"/>
                <w:szCs w:val="22"/>
              </w:rPr>
            </w:pPr>
            <w:r w:rsidRPr="00E52129">
              <w:t>Vepesid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F287" w14:textId="1F7BB574" w:rsidR="00CE1E83" w:rsidRPr="00E52129" w:rsidRDefault="00CE1E83" w:rsidP="00CE1E83">
            <w:pPr>
              <w:jc w:val="right"/>
              <w:rPr>
                <w:rFonts w:eastAsia="Times New Roman"/>
                <w:szCs w:val="22"/>
              </w:rPr>
            </w:pPr>
            <w:r w:rsidRPr="00E52129">
              <w:t>391.11</w:t>
            </w:r>
          </w:p>
        </w:tc>
      </w:tr>
    </w:tbl>
    <w:p w14:paraId="54BA3B26" w14:textId="77777777" w:rsidR="000E403C" w:rsidRPr="00E52129" w:rsidRDefault="000E403C" w:rsidP="000E403C">
      <w:pPr>
        <w:spacing w:after="120"/>
        <w:rPr>
          <w:rFonts w:ascii="Arial" w:hAnsi="Arial" w:cs="Arial"/>
          <w:b/>
        </w:rPr>
      </w:pPr>
    </w:p>
    <w:p w14:paraId="077BFBEC" w14:textId="77777777" w:rsidR="000E403C" w:rsidRPr="00E52129" w:rsidRDefault="000E403C" w:rsidP="000E403C">
      <w:pPr>
        <w:spacing w:after="120"/>
      </w:pPr>
      <w:r w:rsidRPr="00E52129">
        <w:rPr>
          <w:i/>
          <w:iCs/>
          <w:sz w:val="20"/>
          <w:szCs w:val="20"/>
        </w:rPr>
        <w:t>insert: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2246"/>
        <w:gridCol w:w="4914"/>
        <w:gridCol w:w="1821"/>
        <w:gridCol w:w="2809"/>
        <w:gridCol w:w="1540"/>
      </w:tblGrid>
      <w:tr w:rsidR="00EB3A3E" w:rsidRPr="00E52129" w14:paraId="25995AC4" w14:textId="77777777" w:rsidTr="00F25711">
        <w:trPr>
          <w:cantSplit/>
          <w:trHeight w:val="330"/>
        </w:trPr>
        <w:tc>
          <w:tcPr>
            <w:tcW w:w="344" w:type="pct"/>
            <w:shd w:val="clear" w:color="auto" w:fill="auto"/>
            <w:noWrap/>
            <w:vAlign w:val="bottom"/>
          </w:tcPr>
          <w:bookmarkEnd w:id="1"/>
          <w:p w14:paraId="61A1D985" w14:textId="2AF36E16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1,125A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14:paraId="1922B968" w14:textId="1CC3B7E7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Etoposide</w:t>
            </w:r>
          </w:p>
        </w:tc>
        <w:tc>
          <w:tcPr>
            <w:tcW w:w="1716" w:type="pct"/>
            <w:shd w:val="clear" w:color="auto" w:fill="auto"/>
            <w:noWrap/>
            <w:vAlign w:val="bottom"/>
            <w:hideMark/>
          </w:tcPr>
          <w:p w14:paraId="642F8872" w14:textId="20D570CF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Powder for I.V. infusion 1 g (as phosphate)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0E926A10" w14:textId="6715930C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Injection</w:t>
            </w:r>
          </w:p>
        </w:tc>
        <w:tc>
          <w:tcPr>
            <w:tcW w:w="981" w:type="pct"/>
            <w:shd w:val="clear" w:color="auto" w:fill="auto"/>
            <w:noWrap/>
            <w:vAlign w:val="bottom"/>
            <w:hideMark/>
          </w:tcPr>
          <w:p w14:paraId="21FBA9D4" w14:textId="27DB1FAF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Etopophos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4EAEDE77" w14:textId="067B2B33" w:rsidR="00F612CB" w:rsidRPr="00E52129" w:rsidRDefault="00F612CB" w:rsidP="00F612CB">
            <w:pPr>
              <w:jc w:val="right"/>
              <w:rPr>
                <w:rFonts w:eastAsia="Times New Roman"/>
              </w:rPr>
            </w:pPr>
            <w:r w:rsidRPr="00E52129">
              <w:t>342.38</w:t>
            </w:r>
          </w:p>
        </w:tc>
      </w:tr>
      <w:tr w:rsidR="00EB3A3E" w:rsidRPr="00E52129" w14:paraId="746C0C09" w14:textId="77777777" w:rsidTr="00F612CB">
        <w:trPr>
          <w:cantSplit/>
          <w:trHeight w:val="330"/>
        </w:trPr>
        <w:tc>
          <w:tcPr>
            <w:tcW w:w="344" w:type="pct"/>
            <w:shd w:val="clear" w:color="auto" w:fill="auto"/>
            <w:noWrap/>
            <w:vAlign w:val="bottom"/>
          </w:tcPr>
          <w:p w14:paraId="073BDB63" w14:textId="49C85719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1,125B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14:paraId="1E5C11B3" w14:textId="1D267868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Etoposide</w:t>
            </w:r>
          </w:p>
        </w:tc>
        <w:tc>
          <w:tcPr>
            <w:tcW w:w="1716" w:type="pct"/>
            <w:shd w:val="clear" w:color="auto" w:fill="auto"/>
            <w:noWrap/>
            <w:vAlign w:val="bottom"/>
            <w:hideMark/>
          </w:tcPr>
          <w:p w14:paraId="4D1FC45D" w14:textId="78FCA9C7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Solution for I.V. infusion 100 mg in 5 mL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56BCF070" w14:textId="7230DE31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Injection</w:t>
            </w:r>
          </w:p>
        </w:tc>
        <w:tc>
          <w:tcPr>
            <w:tcW w:w="981" w:type="pct"/>
            <w:shd w:val="clear" w:color="auto" w:fill="auto"/>
            <w:noWrap/>
            <w:vAlign w:val="bottom"/>
            <w:hideMark/>
          </w:tcPr>
          <w:p w14:paraId="2960CB8F" w14:textId="54386485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Etoposide Ebewe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016E02BF" w14:textId="0FDDDF95" w:rsidR="00F612CB" w:rsidRPr="00E52129" w:rsidRDefault="00F612CB" w:rsidP="00F612CB">
            <w:pPr>
              <w:jc w:val="right"/>
              <w:rPr>
                <w:rFonts w:eastAsia="Times New Roman"/>
              </w:rPr>
            </w:pPr>
            <w:r w:rsidRPr="00E52129">
              <w:t>34.24</w:t>
            </w:r>
          </w:p>
        </w:tc>
      </w:tr>
      <w:tr w:rsidR="00EB3A3E" w:rsidRPr="00E52129" w14:paraId="35245A40" w14:textId="77777777" w:rsidTr="00F612CB">
        <w:trPr>
          <w:cantSplit/>
          <w:trHeight w:val="330"/>
        </w:trPr>
        <w:tc>
          <w:tcPr>
            <w:tcW w:w="344" w:type="pct"/>
            <w:shd w:val="clear" w:color="auto" w:fill="auto"/>
            <w:noWrap/>
            <w:vAlign w:val="bottom"/>
          </w:tcPr>
          <w:p w14:paraId="7016AD61" w14:textId="538E64F2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1,125C</w:t>
            </w:r>
          </w:p>
        </w:tc>
        <w:tc>
          <w:tcPr>
            <w:tcW w:w="784" w:type="pct"/>
            <w:shd w:val="clear" w:color="auto" w:fill="auto"/>
            <w:noWrap/>
            <w:vAlign w:val="bottom"/>
            <w:hideMark/>
          </w:tcPr>
          <w:p w14:paraId="31064E36" w14:textId="5578B990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Etoposide</w:t>
            </w:r>
          </w:p>
        </w:tc>
        <w:tc>
          <w:tcPr>
            <w:tcW w:w="1716" w:type="pct"/>
            <w:shd w:val="clear" w:color="auto" w:fill="auto"/>
            <w:noWrap/>
            <w:vAlign w:val="bottom"/>
            <w:hideMark/>
          </w:tcPr>
          <w:p w14:paraId="59F33DB7" w14:textId="59859B77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Solution for I.V. infusion 100 mg in 5 mL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639375FC" w14:textId="15316DF7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Injection</w:t>
            </w:r>
          </w:p>
        </w:tc>
        <w:tc>
          <w:tcPr>
            <w:tcW w:w="981" w:type="pct"/>
            <w:shd w:val="clear" w:color="auto" w:fill="auto"/>
            <w:noWrap/>
            <w:vAlign w:val="bottom"/>
            <w:hideMark/>
          </w:tcPr>
          <w:p w14:paraId="2B2242F4" w14:textId="52310BF1" w:rsidR="00F612CB" w:rsidRPr="00E52129" w:rsidRDefault="00F612CB" w:rsidP="00F612CB">
            <w:pPr>
              <w:rPr>
                <w:rFonts w:eastAsia="Times New Roman"/>
              </w:rPr>
            </w:pPr>
            <w:r w:rsidRPr="00E52129">
              <w:t>Pfizer Australia Pty Ltd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5C6F4E86" w14:textId="501772F3" w:rsidR="00F612CB" w:rsidRPr="00E52129" w:rsidRDefault="00F612CB" w:rsidP="00F612CB">
            <w:pPr>
              <w:jc w:val="right"/>
              <w:rPr>
                <w:rFonts w:eastAsia="Times New Roman"/>
              </w:rPr>
            </w:pPr>
            <w:r w:rsidRPr="00E52129">
              <w:t>34.24</w:t>
            </w:r>
          </w:p>
        </w:tc>
      </w:tr>
    </w:tbl>
    <w:p w14:paraId="77ABD049" w14:textId="7AB27298" w:rsidR="009977B1" w:rsidRPr="00E52129" w:rsidRDefault="009977B1" w:rsidP="009C5BFE">
      <w:pPr>
        <w:spacing w:after="120"/>
        <w:rPr>
          <w:rFonts w:ascii="Arial" w:hAnsi="Arial" w:cs="Arial"/>
          <w:b/>
          <w:sz w:val="6"/>
        </w:rPr>
      </w:pPr>
    </w:p>
    <w:p w14:paraId="2AE33279" w14:textId="180717A9" w:rsidR="00571A3D" w:rsidRPr="00E52129" w:rsidRDefault="00571A3D" w:rsidP="009C5BFE">
      <w:pPr>
        <w:spacing w:after="120"/>
        <w:rPr>
          <w:rFonts w:ascii="Arial" w:hAnsi="Arial" w:cs="Arial"/>
          <w:b/>
          <w:sz w:val="6"/>
        </w:rPr>
      </w:pPr>
    </w:p>
    <w:p w14:paraId="09B021E6" w14:textId="688E1EF7" w:rsidR="00571A3D" w:rsidRPr="00E52129" w:rsidRDefault="00404D6C" w:rsidP="00571A3D">
      <w:pPr>
        <w:spacing w:after="120"/>
        <w:rPr>
          <w:rFonts w:ascii="Arial" w:hAnsi="Arial" w:cs="Arial"/>
          <w:b/>
        </w:rPr>
      </w:pPr>
      <w:r w:rsidRPr="00E52129">
        <w:rPr>
          <w:rFonts w:ascii="Arial" w:hAnsi="Arial" w:cs="Arial"/>
          <w:b/>
        </w:rPr>
        <w:t xml:space="preserve"> </w:t>
      </w:r>
      <w:r w:rsidR="00571A3D" w:rsidRPr="00E52129">
        <w:rPr>
          <w:rFonts w:ascii="Arial" w:hAnsi="Arial" w:cs="Arial"/>
          <w:b/>
        </w:rPr>
        <w:t>[</w:t>
      </w:r>
      <w:r w:rsidRPr="00E52129">
        <w:rPr>
          <w:rFonts w:ascii="Arial" w:hAnsi="Arial" w:cs="Arial"/>
          <w:b/>
        </w:rPr>
        <w:t>5</w:t>
      </w:r>
      <w:r w:rsidR="00571A3D" w:rsidRPr="00E52129">
        <w:rPr>
          <w:rFonts w:ascii="Arial" w:hAnsi="Arial" w:cs="Arial"/>
          <w:b/>
        </w:rPr>
        <w:t xml:space="preserve">] </w:t>
      </w:r>
      <w:r w:rsidR="00571A3D" w:rsidRPr="00E52129">
        <w:rPr>
          <w:rFonts w:ascii="Arial" w:hAnsi="Arial" w:cs="Arial"/>
          <w:b/>
        </w:rPr>
        <w:tab/>
        <w:t>Schedule 2</w:t>
      </w:r>
    </w:p>
    <w:p w14:paraId="451127F5" w14:textId="77777777" w:rsidR="00571A3D" w:rsidRPr="00E52129" w:rsidRDefault="00571A3D" w:rsidP="00571A3D">
      <w:pPr>
        <w:spacing w:after="120"/>
        <w:rPr>
          <w:i/>
          <w:sz w:val="20"/>
          <w:szCs w:val="32"/>
        </w:rPr>
      </w:pPr>
      <w:r w:rsidRPr="00E52129">
        <w:rPr>
          <w:i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68"/>
        <w:gridCol w:w="4961"/>
        <w:gridCol w:w="1843"/>
        <w:gridCol w:w="2835"/>
        <w:gridCol w:w="1417"/>
      </w:tblGrid>
      <w:tr w:rsidR="00EB3A3E" w:rsidRPr="00E52129" w14:paraId="2D3014EC" w14:textId="77777777" w:rsidTr="00571A3D">
        <w:trPr>
          <w:cantSplit/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6ACB5" w14:textId="64C85230" w:rsidR="007766FC" w:rsidRPr="00E52129" w:rsidRDefault="007766FC" w:rsidP="007766FC">
            <w:pPr>
              <w:rPr>
                <w:rFonts w:eastAsia="Times New Roman"/>
                <w:szCs w:val="22"/>
              </w:rPr>
            </w:pPr>
            <w:r w:rsidRPr="00E52129">
              <w:t>1,594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C7943" w14:textId="221570F6" w:rsidR="007766FC" w:rsidRPr="00E52129" w:rsidRDefault="007766FC" w:rsidP="007766FC">
            <w:pPr>
              <w:rPr>
                <w:rFonts w:eastAsia="Times New Roman"/>
                <w:szCs w:val="22"/>
              </w:rPr>
            </w:pPr>
            <w:r w:rsidRPr="00E52129">
              <w:t>Imipramine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4F38D" w14:textId="02E1B8CB" w:rsidR="007766FC" w:rsidRPr="00E52129" w:rsidRDefault="007766FC" w:rsidP="007766FC">
            <w:pPr>
              <w:rPr>
                <w:rFonts w:eastAsia="Times New Roman"/>
                <w:szCs w:val="22"/>
              </w:rPr>
            </w:pPr>
            <w:r w:rsidRPr="00E52129">
              <w:t>Tablet containing imipramine hydrochloride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05DDD" w14:textId="107C569C" w:rsidR="007766FC" w:rsidRPr="00E52129" w:rsidRDefault="007766FC" w:rsidP="007766FC">
            <w:pPr>
              <w:rPr>
                <w:rFonts w:eastAsia="Times New Roman"/>
                <w:szCs w:val="22"/>
              </w:rPr>
            </w:pPr>
            <w:r w:rsidRPr="00E52129"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DA1A7" w14:textId="38EFF13A" w:rsidR="007766FC" w:rsidRPr="00E52129" w:rsidRDefault="007766FC" w:rsidP="007766FC">
            <w:pPr>
              <w:rPr>
                <w:rFonts w:eastAsia="Times New Roman"/>
                <w:szCs w:val="22"/>
              </w:rPr>
            </w:pPr>
            <w:r w:rsidRPr="00E52129">
              <w:t>Tofranil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F709E" w14:textId="4D687076" w:rsidR="007766FC" w:rsidRPr="00E52129" w:rsidRDefault="007766FC" w:rsidP="007766FC">
            <w:pPr>
              <w:jc w:val="right"/>
              <w:rPr>
                <w:rFonts w:eastAsia="Times New Roman"/>
                <w:szCs w:val="22"/>
              </w:rPr>
            </w:pPr>
            <w:r w:rsidRPr="00E52129">
              <w:t>7.11</w:t>
            </w:r>
          </w:p>
        </w:tc>
      </w:tr>
    </w:tbl>
    <w:p w14:paraId="289F6C11" w14:textId="77777777" w:rsidR="00571A3D" w:rsidRPr="00E52129" w:rsidRDefault="00571A3D" w:rsidP="00571A3D">
      <w:pPr>
        <w:spacing w:after="120"/>
        <w:rPr>
          <w:rFonts w:ascii="Arial" w:hAnsi="Arial" w:cs="Arial"/>
          <w:b/>
          <w:sz w:val="6"/>
        </w:rPr>
      </w:pPr>
    </w:p>
    <w:p w14:paraId="070182D9" w14:textId="77777777" w:rsidR="00571A3D" w:rsidRPr="00E52129" w:rsidRDefault="00571A3D" w:rsidP="00571A3D">
      <w:pPr>
        <w:spacing w:after="120"/>
        <w:rPr>
          <w:i/>
          <w:sz w:val="20"/>
          <w:szCs w:val="32"/>
        </w:rPr>
      </w:pPr>
      <w:r w:rsidRPr="00E52129">
        <w:rPr>
          <w:i/>
          <w:sz w:val="20"/>
          <w:szCs w:val="32"/>
        </w:rPr>
        <w:t>insert: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268"/>
        <w:gridCol w:w="4959"/>
        <w:gridCol w:w="1845"/>
        <w:gridCol w:w="2836"/>
        <w:gridCol w:w="1414"/>
      </w:tblGrid>
      <w:tr w:rsidR="007766FC" w:rsidRPr="00E52129" w14:paraId="1A98B3BA" w14:textId="77777777" w:rsidTr="007766FC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60057AEC" w14:textId="6F4CDEB0" w:rsidR="007766FC" w:rsidRPr="00E52129" w:rsidRDefault="007766FC" w:rsidP="007766FC">
            <w:pPr>
              <w:rPr>
                <w:rFonts w:eastAsia="Times New Roman"/>
              </w:rPr>
            </w:pPr>
            <w:r w:rsidRPr="00E52129">
              <w:t>1,594A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4D49A380" w14:textId="7100C2E9" w:rsidR="007766FC" w:rsidRPr="00E52129" w:rsidRDefault="007766FC" w:rsidP="007766FC">
            <w:pPr>
              <w:rPr>
                <w:rFonts w:eastAsia="Times New Roman"/>
              </w:rPr>
            </w:pPr>
            <w:r w:rsidRPr="00E52129">
              <w:t>Imipramine</w:t>
            </w:r>
          </w:p>
        </w:tc>
        <w:tc>
          <w:tcPr>
            <w:tcW w:w="1736" w:type="pct"/>
            <w:shd w:val="clear" w:color="auto" w:fill="auto"/>
            <w:noWrap/>
            <w:vAlign w:val="bottom"/>
            <w:hideMark/>
          </w:tcPr>
          <w:p w14:paraId="1D123154" w14:textId="36E3E9C8" w:rsidR="007766FC" w:rsidRPr="00E52129" w:rsidRDefault="007766FC" w:rsidP="007766FC">
            <w:pPr>
              <w:rPr>
                <w:rFonts w:eastAsia="Times New Roman"/>
              </w:rPr>
            </w:pPr>
            <w:r w:rsidRPr="00E52129">
              <w:t>Tablet containing imipramine hydrochloride 25 mg</w:t>
            </w:r>
            <w:r w:rsidR="00404D6C" w:rsidRPr="00E52129">
              <w:t xml:space="preserve"> USP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5DFB3676" w14:textId="6EB77858" w:rsidR="007766FC" w:rsidRPr="00E52129" w:rsidRDefault="007766FC" w:rsidP="007766FC">
            <w:pPr>
              <w:rPr>
                <w:rFonts w:eastAsia="Times New Roman"/>
              </w:rPr>
            </w:pPr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096529A2" w14:textId="2056137B" w:rsidR="007766FC" w:rsidRPr="00E52129" w:rsidRDefault="007766FC" w:rsidP="007766FC">
            <w:pPr>
              <w:rPr>
                <w:rFonts w:eastAsia="Times New Roman"/>
              </w:rPr>
            </w:pPr>
            <w:r w:rsidRPr="00E52129">
              <w:t>Imipramine (Leading)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08FADA63" w14:textId="49A5A8BE" w:rsidR="007766FC" w:rsidRPr="00E52129" w:rsidRDefault="007766FC" w:rsidP="007766FC">
            <w:pPr>
              <w:jc w:val="right"/>
              <w:rPr>
                <w:rFonts w:eastAsia="Times New Roman"/>
              </w:rPr>
            </w:pPr>
            <w:r w:rsidRPr="00E52129">
              <w:t>19</w:t>
            </w:r>
            <w:r w:rsidR="00403144" w:rsidRPr="00E52129">
              <w:t>.00</w:t>
            </w:r>
          </w:p>
        </w:tc>
      </w:tr>
    </w:tbl>
    <w:p w14:paraId="4DD43578" w14:textId="3720F742" w:rsidR="00571A3D" w:rsidRPr="00E52129" w:rsidRDefault="00571A3D" w:rsidP="009C5BFE">
      <w:pPr>
        <w:spacing w:after="120"/>
        <w:rPr>
          <w:rFonts w:ascii="Arial" w:hAnsi="Arial" w:cs="Arial"/>
          <w:b/>
          <w:sz w:val="20"/>
          <w:szCs w:val="20"/>
        </w:rPr>
      </w:pPr>
    </w:p>
    <w:p w14:paraId="1575A324" w14:textId="77777777" w:rsidR="00E56A87" w:rsidRPr="00E52129" w:rsidRDefault="00E56A87">
      <w:pPr>
        <w:rPr>
          <w:rFonts w:ascii="Arial" w:hAnsi="Arial" w:cs="Arial"/>
          <w:b/>
        </w:rPr>
      </w:pPr>
      <w:r w:rsidRPr="00E52129">
        <w:rPr>
          <w:rFonts w:ascii="Arial" w:hAnsi="Arial" w:cs="Arial"/>
          <w:b/>
        </w:rPr>
        <w:br w:type="page"/>
      </w:r>
    </w:p>
    <w:p w14:paraId="1F644774" w14:textId="39AF4EFA" w:rsidR="00571A3D" w:rsidRPr="00E52129" w:rsidRDefault="00571A3D" w:rsidP="00571A3D">
      <w:pPr>
        <w:spacing w:after="120"/>
        <w:rPr>
          <w:rFonts w:ascii="Arial" w:hAnsi="Arial" w:cs="Arial"/>
          <w:b/>
        </w:rPr>
      </w:pPr>
      <w:r w:rsidRPr="00E52129">
        <w:rPr>
          <w:rFonts w:ascii="Arial" w:hAnsi="Arial" w:cs="Arial"/>
          <w:b/>
        </w:rPr>
        <w:lastRenderedPageBreak/>
        <w:t>[</w:t>
      </w:r>
      <w:r w:rsidR="00404D6C" w:rsidRPr="00E52129">
        <w:rPr>
          <w:rFonts w:ascii="Arial" w:hAnsi="Arial" w:cs="Arial"/>
          <w:b/>
        </w:rPr>
        <w:t>6</w:t>
      </w:r>
      <w:r w:rsidRPr="00E52129">
        <w:rPr>
          <w:rFonts w:ascii="Arial" w:hAnsi="Arial" w:cs="Arial"/>
          <w:b/>
        </w:rPr>
        <w:t xml:space="preserve">] </w:t>
      </w:r>
      <w:r w:rsidRPr="00E52129">
        <w:rPr>
          <w:rFonts w:ascii="Arial" w:hAnsi="Arial" w:cs="Arial"/>
          <w:b/>
        </w:rPr>
        <w:tab/>
        <w:t>Schedule 2</w:t>
      </w:r>
    </w:p>
    <w:p w14:paraId="6515ECAE" w14:textId="77777777" w:rsidR="00571A3D" w:rsidRPr="00E52129" w:rsidRDefault="00571A3D" w:rsidP="00571A3D">
      <w:pPr>
        <w:spacing w:after="120"/>
        <w:rPr>
          <w:i/>
          <w:sz w:val="20"/>
          <w:szCs w:val="32"/>
        </w:rPr>
      </w:pPr>
      <w:r w:rsidRPr="00E52129">
        <w:rPr>
          <w:i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4962"/>
        <w:gridCol w:w="992"/>
        <w:gridCol w:w="2835"/>
        <w:gridCol w:w="1417"/>
      </w:tblGrid>
      <w:tr w:rsidR="00EB3A3E" w:rsidRPr="00E52129" w14:paraId="36E81CFD" w14:textId="77777777" w:rsidTr="00C27972">
        <w:trPr>
          <w:cantSplit/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5AA40" w14:textId="547FB1CB" w:rsidR="007766FC" w:rsidRPr="00E52129" w:rsidRDefault="007766FC" w:rsidP="007766FC">
            <w:pPr>
              <w:rPr>
                <w:rFonts w:eastAsia="Times New Roman"/>
                <w:szCs w:val="22"/>
              </w:rPr>
            </w:pPr>
            <w:r w:rsidRPr="00E52129">
              <w:t>1,902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12753" w14:textId="12B7D9CA" w:rsidR="007766FC" w:rsidRPr="00E52129" w:rsidRDefault="007766FC" w:rsidP="007766FC">
            <w:pPr>
              <w:rPr>
                <w:rFonts w:eastAsia="Times New Roman"/>
                <w:szCs w:val="22"/>
              </w:rPr>
            </w:pPr>
            <w:r w:rsidRPr="00E52129">
              <w:t>Levodopa with carbidopa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E7F56" w14:textId="2F2282DB" w:rsidR="007766FC" w:rsidRPr="00E52129" w:rsidRDefault="007766FC" w:rsidP="007766FC">
            <w:pPr>
              <w:rPr>
                <w:rFonts w:eastAsia="Times New Roman"/>
                <w:szCs w:val="22"/>
              </w:rPr>
            </w:pPr>
            <w:r w:rsidRPr="00E52129">
              <w:t>Tablet 250 mg-25 mg (USP)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7B419" w14:textId="3792807E" w:rsidR="007766FC" w:rsidRPr="00E52129" w:rsidRDefault="007766FC" w:rsidP="007766FC">
            <w:pPr>
              <w:rPr>
                <w:rFonts w:eastAsia="Times New Roman"/>
                <w:szCs w:val="22"/>
              </w:rPr>
            </w:pPr>
            <w:r w:rsidRPr="00E52129"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50337" w14:textId="74E593DC" w:rsidR="007766FC" w:rsidRPr="00E52129" w:rsidRDefault="007766FC" w:rsidP="007766FC">
            <w:pPr>
              <w:rPr>
                <w:rFonts w:eastAsia="Times New Roman"/>
                <w:szCs w:val="22"/>
              </w:rPr>
            </w:pPr>
            <w:r w:rsidRPr="00E52129">
              <w:t>Carbidopa and Levodopa Tablets, USP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9308B" w14:textId="40DA9AAF" w:rsidR="007766FC" w:rsidRPr="00E52129" w:rsidRDefault="007766FC" w:rsidP="007766FC">
            <w:pPr>
              <w:jc w:val="right"/>
              <w:rPr>
                <w:rFonts w:eastAsia="Times New Roman"/>
                <w:szCs w:val="22"/>
              </w:rPr>
            </w:pPr>
            <w:r w:rsidRPr="00E52129">
              <w:t>44.63</w:t>
            </w:r>
          </w:p>
        </w:tc>
      </w:tr>
    </w:tbl>
    <w:p w14:paraId="01ACDD3F" w14:textId="77777777" w:rsidR="00571A3D" w:rsidRPr="00E52129" w:rsidRDefault="00571A3D" w:rsidP="00571A3D">
      <w:pPr>
        <w:spacing w:after="120"/>
        <w:rPr>
          <w:rFonts w:ascii="Arial" w:hAnsi="Arial" w:cs="Arial"/>
          <w:b/>
          <w:sz w:val="6"/>
        </w:rPr>
      </w:pPr>
    </w:p>
    <w:p w14:paraId="5FB06A5D" w14:textId="77777777" w:rsidR="00571A3D" w:rsidRPr="00E52129" w:rsidRDefault="00571A3D" w:rsidP="00571A3D">
      <w:pPr>
        <w:spacing w:after="120"/>
        <w:rPr>
          <w:i/>
          <w:sz w:val="20"/>
          <w:szCs w:val="32"/>
        </w:rPr>
      </w:pPr>
      <w:r w:rsidRPr="00E52129">
        <w:rPr>
          <w:i/>
          <w:sz w:val="20"/>
          <w:szCs w:val="32"/>
        </w:rPr>
        <w:t>insert: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5244"/>
        <w:gridCol w:w="851"/>
        <w:gridCol w:w="2836"/>
        <w:gridCol w:w="1414"/>
      </w:tblGrid>
      <w:tr w:rsidR="00EB3A3E" w:rsidRPr="00E52129" w14:paraId="50D82764" w14:textId="77777777" w:rsidTr="00C27972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0DED5FA3" w14:textId="3DA3A07B" w:rsidR="007766FC" w:rsidRPr="00E52129" w:rsidRDefault="007766FC" w:rsidP="007766FC">
            <w:pPr>
              <w:rPr>
                <w:rFonts w:eastAsia="Times New Roman"/>
              </w:rPr>
            </w:pPr>
            <w:r w:rsidRPr="00E52129">
              <w:t>1,902A</w:t>
            </w:r>
          </w:p>
        </w:tc>
        <w:tc>
          <w:tcPr>
            <w:tcW w:w="1042" w:type="pct"/>
            <w:shd w:val="clear" w:color="auto" w:fill="auto"/>
            <w:noWrap/>
            <w:vAlign w:val="bottom"/>
            <w:hideMark/>
          </w:tcPr>
          <w:p w14:paraId="667A9F45" w14:textId="262BE7F6" w:rsidR="007766FC" w:rsidRPr="00E52129" w:rsidRDefault="007766FC" w:rsidP="007766FC">
            <w:r w:rsidRPr="00E52129">
              <w:t>Levodopa with carbidopa and entacapone</w:t>
            </w:r>
          </w:p>
        </w:tc>
        <w:tc>
          <w:tcPr>
            <w:tcW w:w="1836" w:type="pct"/>
            <w:shd w:val="clear" w:color="auto" w:fill="auto"/>
            <w:noWrap/>
            <w:vAlign w:val="bottom"/>
            <w:hideMark/>
          </w:tcPr>
          <w:p w14:paraId="093CF69B" w14:textId="158E7CBE" w:rsidR="007766FC" w:rsidRPr="00E52129" w:rsidRDefault="007766FC" w:rsidP="007766FC">
            <w:r w:rsidRPr="00E52129">
              <w:t>Tablet 100 mg-25 mg (as monohydrate)-200 mg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2CD584D" w14:textId="3A69BCC1" w:rsidR="007766FC" w:rsidRPr="00E52129" w:rsidRDefault="007766FC" w:rsidP="007766FC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1AC13A19" w14:textId="0992FA86" w:rsidR="007766FC" w:rsidRPr="00E52129" w:rsidRDefault="007766FC" w:rsidP="007766FC">
            <w:r w:rsidRPr="00E52129">
              <w:t>Lecteva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01DE8670" w14:textId="01E6A3F9" w:rsidR="007766FC" w:rsidRPr="00E52129" w:rsidRDefault="007766FC" w:rsidP="007766FC">
            <w:pPr>
              <w:jc w:val="right"/>
            </w:pPr>
            <w:r w:rsidRPr="00E52129">
              <w:t>110.74</w:t>
            </w:r>
          </w:p>
        </w:tc>
      </w:tr>
      <w:tr w:rsidR="00EB3A3E" w:rsidRPr="00E52129" w14:paraId="790CD6F8" w14:textId="77777777" w:rsidTr="00C27972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0F6C03B8" w14:textId="13AA8030" w:rsidR="007766FC" w:rsidRPr="00E52129" w:rsidRDefault="007766FC" w:rsidP="007766FC">
            <w:pPr>
              <w:rPr>
                <w:rFonts w:eastAsia="Times New Roman"/>
              </w:rPr>
            </w:pPr>
            <w:r w:rsidRPr="00E52129">
              <w:t>1,902B</w:t>
            </w:r>
          </w:p>
        </w:tc>
        <w:tc>
          <w:tcPr>
            <w:tcW w:w="1042" w:type="pct"/>
            <w:shd w:val="clear" w:color="auto" w:fill="auto"/>
            <w:noWrap/>
            <w:vAlign w:val="bottom"/>
            <w:hideMark/>
          </w:tcPr>
          <w:p w14:paraId="3DD772E6" w14:textId="5EA8C116" w:rsidR="007766FC" w:rsidRPr="00E52129" w:rsidRDefault="007766FC" w:rsidP="007766FC">
            <w:r w:rsidRPr="00E52129">
              <w:t>Levodopa with carbidopa and entacapone</w:t>
            </w:r>
          </w:p>
        </w:tc>
        <w:tc>
          <w:tcPr>
            <w:tcW w:w="1836" w:type="pct"/>
            <w:shd w:val="clear" w:color="auto" w:fill="auto"/>
            <w:noWrap/>
            <w:vAlign w:val="bottom"/>
            <w:hideMark/>
          </w:tcPr>
          <w:p w14:paraId="0D5FBF38" w14:textId="3E81ABAC" w:rsidR="007766FC" w:rsidRPr="00E52129" w:rsidRDefault="007766FC" w:rsidP="007766FC">
            <w:r w:rsidRPr="00E52129">
              <w:t>Tablet 100 mg-25 mg (as monohydrate)-200 mg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D377CC5" w14:textId="1543839B" w:rsidR="007766FC" w:rsidRPr="00E52129" w:rsidRDefault="007766FC" w:rsidP="007766FC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44BA5899" w14:textId="5F8CEEBF" w:rsidR="007766FC" w:rsidRPr="00E52129" w:rsidRDefault="007766FC" w:rsidP="007766FC">
            <w:r w:rsidRPr="00E52129">
              <w:t>Carlevent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BE5C6EA" w14:textId="47F04EE1" w:rsidR="007766FC" w:rsidRPr="00E52129" w:rsidRDefault="007766FC" w:rsidP="007766FC">
            <w:pPr>
              <w:jc w:val="right"/>
            </w:pPr>
            <w:r w:rsidRPr="00E52129">
              <w:t>110.74</w:t>
            </w:r>
          </w:p>
        </w:tc>
      </w:tr>
      <w:tr w:rsidR="00EB3A3E" w:rsidRPr="00E52129" w14:paraId="66E82567" w14:textId="77777777" w:rsidTr="00C27972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7C9FF1BC" w14:textId="23C2A531" w:rsidR="007766FC" w:rsidRPr="00E52129" w:rsidRDefault="007766FC" w:rsidP="007766FC">
            <w:pPr>
              <w:rPr>
                <w:rFonts w:eastAsia="Times New Roman"/>
              </w:rPr>
            </w:pPr>
            <w:r w:rsidRPr="00E52129">
              <w:t>1,902C</w:t>
            </w:r>
          </w:p>
        </w:tc>
        <w:tc>
          <w:tcPr>
            <w:tcW w:w="1042" w:type="pct"/>
            <w:shd w:val="clear" w:color="auto" w:fill="auto"/>
            <w:noWrap/>
            <w:vAlign w:val="bottom"/>
            <w:hideMark/>
          </w:tcPr>
          <w:p w14:paraId="1F09AD10" w14:textId="164F3FF7" w:rsidR="007766FC" w:rsidRPr="00E52129" w:rsidRDefault="007766FC" w:rsidP="007766FC">
            <w:r w:rsidRPr="00E52129">
              <w:t>Levodopa with carbidopa and entacapone</w:t>
            </w:r>
          </w:p>
        </w:tc>
        <w:tc>
          <w:tcPr>
            <w:tcW w:w="1836" w:type="pct"/>
            <w:shd w:val="clear" w:color="auto" w:fill="auto"/>
            <w:noWrap/>
            <w:vAlign w:val="bottom"/>
            <w:hideMark/>
          </w:tcPr>
          <w:p w14:paraId="51410AB7" w14:textId="66CCD51C" w:rsidR="007766FC" w:rsidRPr="00E52129" w:rsidRDefault="007766FC" w:rsidP="007766FC">
            <w:r w:rsidRPr="00E52129">
              <w:t>Tablet 100 mg-25 mg (as monohydrate)-200 mg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744E865" w14:textId="5656B884" w:rsidR="007766FC" w:rsidRPr="00E52129" w:rsidRDefault="007766FC" w:rsidP="007766FC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39944355" w14:textId="46D21AB7" w:rsidR="007766FC" w:rsidRPr="00E52129" w:rsidRDefault="007766FC" w:rsidP="007766FC">
            <w:r w:rsidRPr="00E52129">
              <w:t>Stalevo 100/25/200mg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07E7E927" w14:textId="7EB94D2F" w:rsidR="007766FC" w:rsidRPr="00E52129" w:rsidRDefault="007766FC" w:rsidP="007766FC">
            <w:pPr>
              <w:jc w:val="right"/>
            </w:pPr>
            <w:r w:rsidRPr="00E52129">
              <w:t>110.74</w:t>
            </w:r>
          </w:p>
        </w:tc>
      </w:tr>
      <w:tr w:rsidR="00EB3A3E" w:rsidRPr="00E52129" w14:paraId="403CEB0C" w14:textId="77777777" w:rsidTr="00C27972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72EFCF02" w14:textId="7EF41A0B" w:rsidR="007766FC" w:rsidRPr="00E52129" w:rsidRDefault="007766FC" w:rsidP="007766FC">
            <w:pPr>
              <w:rPr>
                <w:rFonts w:eastAsia="Times New Roman"/>
              </w:rPr>
            </w:pPr>
            <w:r w:rsidRPr="00E52129">
              <w:t>1,902D</w:t>
            </w:r>
          </w:p>
        </w:tc>
        <w:tc>
          <w:tcPr>
            <w:tcW w:w="1042" w:type="pct"/>
            <w:shd w:val="clear" w:color="auto" w:fill="auto"/>
            <w:noWrap/>
            <w:vAlign w:val="bottom"/>
            <w:hideMark/>
          </w:tcPr>
          <w:p w14:paraId="74E583D2" w14:textId="6624EF0E" w:rsidR="007766FC" w:rsidRPr="00E52129" w:rsidRDefault="007766FC" w:rsidP="007766FC">
            <w:r w:rsidRPr="00E52129">
              <w:t>Levodopa with carbidopa and entacapone</w:t>
            </w:r>
          </w:p>
        </w:tc>
        <w:tc>
          <w:tcPr>
            <w:tcW w:w="1836" w:type="pct"/>
            <w:shd w:val="clear" w:color="auto" w:fill="auto"/>
            <w:noWrap/>
            <w:vAlign w:val="bottom"/>
            <w:hideMark/>
          </w:tcPr>
          <w:p w14:paraId="23FF187C" w14:textId="711C59D6" w:rsidR="007766FC" w:rsidRPr="00E52129" w:rsidRDefault="007766FC" w:rsidP="007766FC">
            <w:r w:rsidRPr="00E52129">
              <w:t>Tablet 150 mg-37.5 mg (as monohydrate)-200 mg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C5B1701" w14:textId="4AB79595" w:rsidR="007766FC" w:rsidRPr="00E52129" w:rsidRDefault="007766FC" w:rsidP="007766FC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1D8E3F8E" w14:textId="0E9DB21D" w:rsidR="007766FC" w:rsidRPr="00E52129" w:rsidRDefault="007766FC" w:rsidP="007766FC">
            <w:r w:rsidRPr="00E52129">
              <w:t>Lecteva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7528FB48" w14:textId="2D37F405" w:rsidR="007766FC" w:rsidRPr="00E52129" w:rsidRDefault="007766FC" w:rsidP="007766FC">
            <w:pPr>
              <w:jc w:val="right"/>
            </w:pPr>
            <w:r w:rsidRPr="00E52129">
              <w:t>121.22</w:t>
            </w:r>
          </w:p>
        </w:tc>
      </w:tr>
      <w:tr w:rsidR="00EB3A3E" w:rsidRPr="00E52129" w14:paraId="3BD0D02F" w14:textId="77777777" w:rsidTr="00C27972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0EF6E5DC" w14:textId="394997AD" w:rsidR="007766FC" w:rsidRPr="00E52129" w:rsidRDefault="007766FC" w:rsidP="007766FC">
            <w:r w:rsidRPr="00E52129">
              <w:t>1,902E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14:paraId="30DCDBCD" w14:textId="7FF240F4" w:rsidR="007766FC" w:rsidRPr="00E52129" w:rsidRDefault="007766FC" w:rsidP="007766FC">
            <w:r w:rsidRPr="00E52129">
              <w:t>Levodopa with carbidopa and entacapone</w:t>
            </w:r>
          </w:p>
        </w:tc>
        <w:tc>
          <w:tcPr>
            <w:tcW w:w="1836" w:type="pct"/>
            <w:shd w:val="clear" w:color="auto" w:fill="auto"/>
            <w:noWrap/>
            <w:vAlign w:val="bottom"/>
          </w:tcPr>
          <w:p w14:paraId="23E907C3" w14:textId="0BB2C9F4" w:rsidR="007766FC" w:rsidRPr="00E52129" w:rsidRDefault="007766FC" w:rsidP="007766FC">
            <w:r w:rsidRPr="00E52129">
              <w:t>Tablet 150 mg-37.5 mg (as monohydrate)-200 mg</w:t>
            </w:r>
          </w:p>
        </w:tc>
        <w:tc>
          <w:tcPr>
            <w:tcW w:w="298" w:type="pct"/>
            <w:shd w:val="clear" w:color="auto" w:fill="auto"/>
            <w:noWrap/>
            <w:vAlign w:val="bottom"/>
          </w:tcPr>
          <w:p w14:paraId="3DDB97D6" w14:textId="64FA4C1D" w:rsidR="007766FC" w:rsidRPr="00E52129" w:rsidRDefault="007766FC" w:rsidP="007766FC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2C5CB7F9" w14:textId="52C6C72B" w:rsidR="007766FC" w:rsidRPr="00E52129" w:rsidRDefault="007766FC" w:rsidP="007766FC">
            <w:r w:rsidRPr="00E52129">
              <w:t>Carlevent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7C0A8D04" w14:textId="5699271A" w:rsidR="007766FC" w:rsidRPr="00E52129" w:rsidRDefault="007766FC" w:rsidP="007766FC">
            <w:pPr>
              <w:jc w:val="right"/>
            </w:pPr>
            <w:r w:rsidRPr="00E52129">
              <w:t>121.22</w:t>
            </w:r>
          </w:p>
        </w:tc>
      </w:tr>
      <w:tr w:rsidR="00EB3A3E" w:rsidRPr="00E52129" w14:paraId="38378309" w14:textId="77777777" w:rsidTr="00C27972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54CF6D1F" w14:textId="52876D9C" w:rsidR="007766FC" w:rsidRPr="00E52129" w:rsidRDefault="007766FC" w:rsidP="007766FC">
            <w:r w:rsidRPr="00E52129">
              <w:t>1,902F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14:paraId="349A1421" w14:textId="7146D065" w:rsidR="007766FC" w:rsidRPr="00E52129" w:rsidRDefault="007766FC" w:rsidP="007766FC">
            <w:r w:rsidRPr="00E52129">
              <w:t>Levodopa with carbidopa and entacapone</w:t>
            </w:r>
          </w:p>
        </w:tc>
        <w:tc>
          <w:tcPr>
            <w:tcW w:w="1836" w:type="pct"/>
            <w:shd w:val="clear" w:color="auto" w:fill="auto"/>
            <w:noWrap/>
            <w:vAlign w:val="bottom"/>
          </w:tcPr>
          <w:p w14:paraId="160315F9" w14:textId="44B5A70E" w:rsidR="007766FC" w:rsidRPr="00E52129" w:rsidRDefault="007766FC" w:rsidP="007766FC">
            <w:r w:rsidRPr="00E52129">
              <w:t>Tablet 150 mg-37.5 mg (as monohydrate)-200 mg</w:t>
            </w:r>
          </w:p>
        </w:tc>
        <w:tc>
          <w:tcPr>
            <w:tcW w:w="298" w:type="pct"/>
            <w:shd w:val="clear" w:color="auto" w:fill="auto"/>
            <w:noWrap/>
            <w:vAlign w:val="bottom"/>
          </w:tcPr>
          <w:p w14:paraId="0F6EBF16" w14:textId="07D6A160" w:rsidR="007766FC" w:rsidRPr="00E52129" w:rsidRDefault="007766FC" w:rsidP="007766FC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26A5695D" w14:textId="2ED3A526" w:rsidR="007766FC" w:rsidRPr="00E52129" w:rsidRDefault="007766FC" w:rsidP="007766FC">
            <w:r w:rsidRPr="00E52129">
              <w:t>Stalevo 150/37.5/200mg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2C7DB5E" w14:textId="4C7DEEA1" w:rsidR="007766FC" w:rsidRPr="00E52129" w:rsidRDefault="007766FC" w:rsidP="007766FC">
            <w:pPr>
              <w:jc w:val="right"/>
            </w:pPr>
            <w:r w:rsidRPr="00E52129">
              <w:t>121.22</w:t>
            </w:r>
          </w:p>
        </w:tc>
      </w:tr>
      <w:tr w:rsidR="00EB3A3E" w:rsidRPr="00E52129" w14:paraId="72EE9D74" w14:textId="77777777" w:rsidTr="00C27972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44AABA99" w14:textId="6C12BA67" w:rsidR="007766FC" w:rsidRPr="00E52129" w:rsidRDefault="007766FC" w:rsidP="007766FC">
            <w:r w:rsidRPr="00E52129">
              <w:t>1,902G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14:paraId="64C5609D" w14:textId="4FF998D2" w:rsidR="007766FC" w:rsidRPr="00E52129" w:rsidRDefault="007766FC" w:rsidP="007766FC">
            <w:r w:rsidRPr="00E52129">
              <w:t>Levodopa with carbidopa and entacapone</w:t>
            </w:r>
          </w:p>
        </w:tc>
        <w:tc>
          <w:tcPr>
            <w:tcW w:w="1836" w:type="pct"/>
            <w:shd w:val="clear" w:color="auto" w:fill="auto"/>
            <w:noWrap/>
            <w:vAlign w:val="bottom"/>
          </w:tcPr>
          <w:p w14:paraId="0318497F" w14:textId="35688BED" w:rsidR="007766FC" w:rsidRPr="00E52129" w:rsidRDefault="007766FC" w:rsidP="007766FC">
            <w:r w:rsidRPr="00E52129">
              <w:t>Tablet 50 mg-12.5 mg (as monohydrate)-200 mg</w:t>
            </w:r>
          </w:p>
        </w:tc>
        <w:tc>
          <w:tcPr>
            <w:tcW w:w="298" w:type="pct"/>
            <w:shd w:val="clear" w:color="auto" w:fill="auto"/>
            <w:noWrap/>
            <w:vAlign w:val="bottom"/>
          </w:tcPr>
          <w:p w14:paraId="55C8342C" w14:textId="06CCE28F" w:rsidR="007766FC" w:rsidRPr="00E52129" w:rsidRDefault="007766FC" w:rsidP="007766FC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7C866E2D" w14:textId="08736532" w:rsidR="007766FC" w:rsidRPr="00E52129" w:rsidRDefault="007766FC" w:rsidP="007766FC">
            <w:r w:rsidRPr="00E52129">
              <w:t>Carlevent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4C3D9E4C" w14:textId="16387CB1" w:rsidR="007766FC" w:rsidRPr="00E52129" w:rsidRDefault="007766FC" w:rsidP="007766FC">
            <w:pPr>
              <w:jc w:val="right"/>
            </w:pPr>
            <w:r w:rsidRPr="00E52129">
              <w:t>100.26</w:t>
            </w:r>
          </w:p>
        </w:tc>
      </w:tr>
      <w:tr w:rsidR="00EB3A3E" w:rsidRPr="00E52129" w14:paraId="32F32F36" w14:textId="77777777" w:rsidTr="00C27972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471B4ECC" w14:textId="269755C2" w:rsidR="007766FC" w:rsidRPr="00E52129" w:rsidRDefault="007766FC" w:rsidP="007766FC">
            <w:r w:rsidRPr="00E52129">
              <w:t>1,902H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14:paraId="7DAAB20F" w14:textId="7D1C4B28" w:rsidR="007766FC" w:rsidRPr="00E52129" w:rsidRDefault="007766FC" w:rsidP="007766FC">
            <w:r w:rsidRPr="00E52129">
              <w:t>Levodopa with carbidopa and entacapone</w:t>
            </w:r>
          </w:p>
        </w:tc>
        <w:tc>
          <w:tcPr>
            <w:tcW w:w="1836" w:type="pct"/>
            <w:shd w:val="clear" w:color="auto" w:fill="auto"/>
            <w:noWrap/>
            <w:vAlign w:val="bottom"/>
          </w:tcPr>
          <w:p w14:paraId="187DF45E" w14:textId="417C3B1C" w:rsidR="007766FC" w:rsidRPr="00E52129" w:rsidRDefault="007766FC" w:rsidP="007766FC">
            <w:r w:rsidRPr="00E52129">
              <w:t>Tablet 50 mg-12.5 mg (as monohydrate)-200 mg</w:t>
            </w:r>
          </w:p>
        </w:tc>
        <w:tc>
          <w:tcPr>
            <w:tcW w:w="298" w:type="pct"/>
            <w:shd w:val="clear" w:color="auto" w:fill="auto"/>
            <w:noWrap/>
            <w:vAlign w:val="bottom"/>
          </w:tcPr>
          <w:p w14:paraId="33148AFF" w14:textId="55F48B7E" w:rsidR="007766FC" w:rsidRPr="00E52129" w:rsidRDefault="007766FC" w:rsidP="007766FC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3625321A" w14:textId="4DFDE017" w:rsidR="007766FC" w:rsidRPr="00E52129" w:rsidRDefault="007766FC" w:rsidP="007766FC">
            <w:r w:rsidRPr="00E52129">
              <w:t>Lecteva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4BFFE4A3" w14:textId="101462DA" w:rsidR="007766FC" w:rsidRPr="00E52129" w:rsidRDefault="007766FC" w:rsidP="007766FC">
            <w:pPr>
              <w:jc w:val="right"/>
            </w:pPr>
            <w:r w:rsidRPr="00E52129">
              <w:t>100.26</w:t>
            </w:r>
          </w:p>
        </w:tc>
      </w:tr>
      <w:tr w:rsidR="00EB3A3E" w:rsidRPr="00E52129" w14:paraId="1C589054" w14:textId="77777777" w:rsidTr="00C27972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15D639CE" w14:textId="260B3F81" w:rsidR="007766FC" w:rsidRPr="00E52129" w:rsidRDefault="007766FC" w:rsidP="007766FC">
            <w:r w:rsidRPr="00E52129">
              <w:t>1,902I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14:paraId="567463EF" w14:textId="21985750" w:rsidR="007766FC" w:rsidRPr="00E52129" w:rsidRDefault="007766FC" w:rsidP="007766FC">
            <w:r w:rsidRPr="00E52129">
              <w:t>Levodopa with carbidopa and entacapone</w:t>
            </w:r>
          </w:p>
        </w:tc>
        <w:tc>
          <w:tcPr>
            <w:tcW w:w="1836" w:type="pct"/>
            <w:shd w:val="clear" w:color="auto" w:fill="auto"/>
            <w:noWrap/>
            <w:vAlign w:val="bottom"/>
          </w:tcPr>
          <w:p w14:paraId="4A2AA855" w14:textId="6C5A592C" w:rsidR="007766FC" w:rsidRPr="00E52129" w:rsidRDefault="007766FC" w:rsidP="007766FC">
            <w:r w:rsidRPr="00E52129">
              <w:t>Tablet 50 mg-12.5 mg (as monohydrate)-200 mg</w:t>
            </w:r>
          </w:p>
        </w:tc>
        <w:tc>
          <w:tcPr>
            <w:tcW w:w="298" w:type="pct"/>
            <w:shd w:val="clear" w:color="auto" w:fill="auto"/>
            <w:noWrap/>
            <w:vAlign w:val="bottom"/>
          </w:tcPr>
          <w:p w14:paraId="61889CEB" w14:textId="611BE744" w:rsidR="007766FC" w:rsidRPr="00E52129" w:rsidRDefault="007766FC" w:rsidP="007766FC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50F8CD9E" w14:textId="1F8AC3A6" w:rsidR="007766FC" w:rsidRPr="00E52129" w:rsidRDefault="007766FC" w:rsidP="007766FC">
            <w:r w:rsidRPr="00E52129">
              <w:t>Stalevo 50/12.5/200mg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73F515F7" w14:textId="792102C9" w:rsidR="007766FC" w:rsidRPr="00E52129" w:rsidRDefault="007766FC" w:rsidP="007766FC">
            <w:pPr>
              <w:jc w:val="right"/>
            </w:pPr>
            <w:r w:rsidRPr="00E52129">
              <w:t>100.26</w:t>
            </w:r>
          </w:p>
        </w:tc>
      </w:tr>
      <w:tr w:rsidR="00EB3A3E" w:rsidRPr="00E52129" w14:paraId="24C4B429" w14:textId="77777777" w:rsidTr="00C27972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0CA5BA10" w14:textId="12F9B568" w:rsidR="007766FC" w:rsidRPr="00E52129" w:rsidRDefault="007766FC" w:rsidP="007766FC">
            <w:r w:rsidRPr="00E52129">
              <w:t>1,902J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14:paraId="4CDFBF98" w14:textId="06840654" w:rsidR="007766FC" w:rsidRPr="00E52129" w:rsidRDefault="007766FC" w:rsidP="007766FC">
            <w:r w:rsidRPr="00E52129">
              <w:t>Levodopa with carbidopa and entacapone</w:t>
            </w:r>
          </w:p>
        </w:tc>
        <w:tc>
          <w:tcPr>
            <w:tcW w:w="1836" w:type="pct"/>
            <w:shd w:val="clear" w:color="auto" w:fill="auto"/>
            <w:noWrap/>
            <w:vAlign w:val="bottom"/>
          </w:tcPr>
          <w:p w14:paraId="3EC60482" w14:textId="11F38A34" w:rsidR="007766FC" w:rsidRPr="00E52129" w:rsidRDefault="007766FC" w:rsidP="007766FC">
            <w:r w:rsidRPr="00E52129">
              <w:t>Tablet 125 mg-31.25 mg (as monohydrate)-200 mg</w:t>
            </w:r>
          </w:p>
        </w:tc>
        <w:tc>
          <w:tcPr>
            <w:tcW w:w="298" w:type="pct"/>
            <w:shd w:val="clear" w:color="auto" w:fill="auto"/>
            <w:noWrap/>
            <w:vAlign w:val="bottom"/>
          </w:tcPr>
          <w:p w14:paraId="4DA7C458" w14:textId="47099D85" w:rsidR="007766FC" w:rsidRPr="00E52129" w:rsidRDefault="007766FC" w:rsidP="007766FC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38244AFF" w14:textId="2980835C" w:rsidR="007766FC" w:rsidRPr="00E52129" w:rsidRDefault="007766FC" w:rsidP="007766FC">
            <w:r w:rsidRPr="00E52129">
              <w:t>Lecteva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635DE91C" w14:textId="0274BEB4" w:rsidR="007766FC" w:rsidRPr="00E52129" w:rsidRDefault="007766FC" w:rsidP="007766FC">
            <w:pPr>
              <w:jc w:val="right"/>
            </w:pPr>
            <w:r w:rsidRPr="00E52129">
              <w:t>114.94</w:t>
            </w:r>
          </w:p>
        </w:tc>
      </w:tr>
      <w:tr w:rsidR="00EB3A3E" w:rsidRPr="00E52129" w14:paraId="5DC4FE6C" w14:textId="77777777" w:rsidTr="00C27972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29404C55" w14:textId="53DCD7A8" w:rsidR="007766FC" w:rsidRPr="00E52129" w:rsidRDefault="007766FC" w:rsidP="007766FC">
            <w:r w:rsidRPr="00E52129">
              <w:t>1,902K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14:paraId="22BD1EA4" w14:textId="56ECCCBC" w:rsidR="007766FC" w:rsidRPr="00E52129" w:rsidRDefault="007766FC" w:rsidP="007766FC">
            <w:r w:rsidRPr="00E52129">
              <w:t>Levodopa with carbidopa and entacapone</w:t>
            </w:r>
          </w:p>
        </w:tc>
        <w:tc>
          <w:tcPr>
            <w:tcW w:w="1836" w:type="pct"/>
            <w:shd w:val="clear" w:color="auto" w:fill="auto"/>
            <w:noWrap/>
            <w:vAlign w:val="bottom"/>
          </w:tcPr>
          <w:p w14:paraId="4C4D312D" w14:textId="557724D5" w:rsidR="007766FC" w:rsidRPr="00E52129" w:rsidRDefault="007766FC" w:rsidP="007766FC">
            <w:r w:rsidRPr="00E52129">
              <w:t>Tablet 125 mg-31.25 mg (as monohydrate)-200 mg</w:t>
            </w:r>
          </w:p>
        </w:tc>
        <w:tc>
          <w:tcPr>
            <w:tcW w:w="298" w:type="pct"/>
            <w:shd w:val="clear" w:color="auto" w:fill="auto"/>
            <w:noWrap/>
            <w:vAlign w:val="bottom"/>
          </w:tcPr>
          <w:p w14:paraId="48645CA5" w14:textId="56CCE5BB" w:rsidR="007766FC" w:rsidRPr="00E52129" w:rsidRDefault="007766FC" w:rsidP="007766FC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4D4302DA" w14:textId="423C21E9" w:rsidR="007766FC" w:rsidRPr="00E52129" w:rsidRDefault="007766FC" w:rsidP="007766FC">
            <w:r w:rsidRPr="00E52129">
              <w:t>Stalevo 125/31.25/200mg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1ED14807" w14:textId="53C49F3C" w:rsidR="007766FC" w:rsidRPr="00E52129" w:rsidRDefault="007766FC" w:rsidP="007766FC">
            <w:pPr>
              <w:jc w:val="right"/>
            </w:pPr>
            <w:r w:rsidRPr="00E52129">
              <w:t>114.94</w:t>
            </w:r>
          </w:p>
        </w:tc>
      </w:tr>
      <w:tr w:rsidR="00EB3A3E" w:rsidRPr="00E52129" w14:paraId="497FB8D3" w14:textId="77777777" w:rsidTr="00C27972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696152D1" w14:textId="41526C89" w:rsidR="007766FC" w:rsidRPr="00E52129" w:rsidRDefault="007766FC" w:rsidP="007766FC">
            <w:r w:rsidRPr="00E52129">
              <w:t>1,902L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14:paraId="55B3171B" w14:textId="0D96156C" w:rsidR="007766FC" w:rsidRPr="00E52129" w:rsidRDefault="007766FC" w:rsidP="007766FC">
            <w:r w:rsidRPr="00E52129">
              <w:t>Levodopa with carbidopa and entacapone</w:t>
            </w:r>
          </w:p>
        </w:tc>
        <w:tc>
          <w:tcPr>
            <w:tcW w:w="1836" w:type="pct"/>
            <w:shd w:val="clear" w:color="auto" w:fill="auto"/>
            <w:noWrap/>
            <w:vAlign w:val="bottom"/>
          </w:tcPr>
          <w:p w14:paraId="528A5853" w14:textId="51C08595" w:rsidR="007766FC" w:rsidRPr="00E52129" w:rsidRDefault="007766FC" w:rsidP="007766FC">
            <w:r w:rsidRPr="00E52129">
              <w:t>Tablet 125 mg-31.25 mg (as monohydrate)-200 mg</w:t>
            </w:r>
          </w:p>
        </w:tc>
        <w:tc>
          <w:tcPr>
            <w:tcW w:w="298" w:type="pct"/>
            <w:shd w:val="clear" w:color="auto" w:fill="auto"/>
            <w:noWrap/>
            <w:vAlign w:val="bottom"/>
          </w:tcPr>
          <w:p w14:paraId="206B491D" w14:textId="61D18B8E" w:rsidR="007766FC" w:rsidRPr="00E52129" w:rsidRDefault="007766FC" w:rsidP="007766FC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4EE092A9" w14:textId="17EDB80C" w:rsidR="007766FC" w:rsidRPr="00E52129" w:rsidRDefault="007766FC" w:rsidP="007766FC">
            <w:r w:rsidRPr="00E52129">
              <w:t>Carlevent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18672EEB" w14:textId="391DA235" w:rsidR="007766FC" w:rsidRPr="00E52129" w:rsidRDefault="007766FC" w:rsidP="007766FC">
            <w:pPr>
              <w:jc w:val="right"/>
            </w:pPr>
            <w:r w:rsidRPr="00E52129">
              <w:t>114.94</w:t>
            </w:r>
          </w:p>
        </w:tc>
      </w:tr>
      <w:tr w:rsidR="00EB3A3E" w:rsidRPr="00E52129" w14:paraId="45237D9A" w14:textId="77777777" w:rsidTr="00C27972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43E24D1F" w14:textId="499516CF" w:rsidR="007766FC" w:rsidRPr="00E52129" w:rsidRDefault="007766FC" w:rsidP="007766FC">
            <w:r w:rsidRPr="00E52129">
              <w:t>1,902M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14:paraId="5BB56943" w14:textId="3EE3AC0A" w:rsidR="007766FC" w:rsidRPr="00E52129" w:rsidRDefault="007766FC" w:rsidP="007766FC">
            <w:r w:rsidRPr="00E52129">
              <w:t>Levodopa with carbidopa and entaca</w:t>
            </w:r>
            <w:bookmarkStart w:id="2" w:name="_GoBack"/>
            <w:bookmarkEnd w:id="2"/>
            <w:r w:rsidRPr="00E52129">
              <w:t>pone</w:t>
            </w:r>
          </w:p>
        </w:tc>
        <w:tc>
          <w:tcPr>
            <w:tcW w:w="1836" w:type="pct"/>
            <w:shd w:val="clear" w:color="auto" w:fill="auto"/>
            <w:noWrap/>
            <w:vAlign w:val="bottom"/>
          </w:tcPr>
          <w:p w14:paraId="599428B9" w14:textId="3F4BD339" w:rsidR="007766FC" w:rsidRPr="00E52129" w:rsidRDefault="007766FC" w:rsidP="007766FC">
            <w:r w:rsidRPr="00E52129">
              <w:t>Tablet 200 mg-50 mg (as monohydrate)-200 mg</w:t>
            </w:r>
          </w:p>
        </w:tc>
        <w:tc>
          <w:tcPr>
            <w:tcW w:w="298" w:type="pct"/>
            <w:shd w:val="clear" w:color="auto" w:fill="auto"/>
            <w:noWrap/>
            <w:vAlign w:val="bottom"/>
          </w:tcPr>
          <w:p w14:paraId="23EB24F0" w14:textId="5AF31882" w:rsidR="007766FC" w:rsidRPr="00E52129" w:rsidRDefault="007766FC" w:rsidP="007766FC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0EF4DBF7" w14:textId="15BA5404" w:rsidR="007766FC" w:rsidRPr="00E52129" w:rsidRDefault="007766FC" w:rsidP="007766FC">
            <w:r w:rsidRPr="00E52129">
              <w:t>Carlevent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62A73EDD" w14:textId="40E49AD4" w:rsidR="007766FC" w:rsidRPr="00E52129" w:rsidRDefault="007766FC" w:rsidP="007766FC">
            <w:pPr>
              <w:jc w:val="right"/>
            </w:pPr>
            <w:r w:rsidRPr="00E52129">
              <w:t>130.86</w:t>
            </w:r>
          </w:p>
        </w:tc>
      </w:tr>
      <w:tr w:rsidR="00EB3A3E" w:rsidRPr="00E52129" w14:paraId="299C3A2E" w14:textId="77777777" w:rsidTr="00C27972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7D964433" w14:textId="6170F26F" w:rsidR="007766FC" w:rsidRPr="00E52129" w:rsidRDefault="007766FC" w:rsidP="007766FC">
            <w:r w:rsidRPr="00E52129">
              <w:lastRenderedPageBreak/>
              <w:t>1,902N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14:paraId="08C34EC5" w14:textId="3B001529" w:rsidR="007766FC" w:rsidRPr="00E52129" w:rsidRDefault="007766FC" w:rsidP="007766FC">
            <w:r w:rsidRPr="00E52129">
              <w:t>Levodopa with carbidopa and entacapone</w:t>
            </w:r>
          </w:p>
        </w:tc>
        <w:tc>
          <w:tcPr>
            <w:tcW w:w="1836" w:type="pct"/>
            <w:shd w:val="clear" w:color="auto" w:fill="auto"/>
            <w:noWrap/>
            <w:vAlign w:val="bottom"/>
          </w:tcPr>
          <w:p w14:paraId="47B180F5" w14:textId="0D3888E2" w:rsidR="007766FC" w:rsidRPr="00E52129" w:rsidRDefault="007766FC" w:rsidP="007766FC">
            <w:r w:rsidRPr="00E52129">
              <w:t>Tablet 200 mg-50 mg (as monohydrate)-200 mg</w:t>
            </w:r>
          </w:p>
        </w:tc>
        <w:tc>
          <w:tcPr>
            <w:tcW w:w="298" w:type="pct"/>
            <w:shd w:val="clear" w:color="auto" w:fill="auto"/>
            <w:noWrap/>
            <w:vAlign w:val="bottom"/>
          </w:tcPr>
          <w:p w14:paraId="7FAD02FA" w14:textId="4CE8086A" w:rsidR="007766FC" w:rsidRPr="00E52129" w:rsidRDefault="007766FC" w:rsidP="007766FC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2B583811" w14:textId="2835E503" w:rsidR="007766FC" w:rsidRPr="00E52129" w:rsidRDefault="007766FC" w:rsidP="007766FC">
            <w:r w:rsidRPr="00E52129">
              <w:t>Stalevo 200/50/200mg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726BB8C4" w14:textId="1D148D1C" w:rsidR="007766FC" w:rsidRPr="00E52129" w:rsidRDefault="007766FC" w:rsidP="007766FC">
            <w:pPr>
              <w:jc w:val="right"/>
            </w:pPr>
            <w:r w:rsidRPr="00E52129">
              <w:t>130.86</w:t>
            </w:r>
          </w:p>
        </w:tc>
      </w:tr>
      <w:tr w:rsidR="00EB3A3E" w:rsidRPr="00E52129" w14:paraId="2E1DCF18" w14:textId="77777777" w:rsidTr="00C27972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6970BDAA" w14:textId="6B6FE989" w:rsidR="007766FC" w:rsidRPr="00E52129" w:rsidRDefault="007766FC" w:rsidP="007766FC">
            <w:r w:rsidRPr="00E52129">
              <w:t>1,902O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14:paraId="2529237D" w14:textId="7C979AD4" w:rsidR="007766FC" w:rsidRPr="00E52129" w:rsidRDefault="007766FC" w:rsidP="007766FC">
            <w:r w:rsidRPr="00E52129">
              <w:t>Levodopa with carbidopa and entacapone</w:t>
            </w:r>
          </w:p>
        </w:tc>
        <w:tc>
          <w:tcPr>
            <w:tcW w:w="1836" w:type="pct"/>
            <w:shd w:val="clear" w:color="auto" w:fill="auto"/>
            <w:noWrap/>
            <w:vAlign w:val="bottom"/>
          </w:tcPr>
          <w:p w14:paraId="36432822" w14:textId="5F1BAC6D" w:rsidR="007766FC" w:rsidRPr="00E52129" w:rsidRDefault="007766FC" w:rsidP="007766FC">
            <w:r w:rsidRPr="00E52129">
              <w:t>Tablet 200 mg-50 mg (as monohydrate)-200 mg</w:t>
            </w:r>
          </w:p>
        </w:tc>
        <w:tc>
          <w:tcPr>
            <w:tcW w:w="298" w:type="pct"/>
            <w:shd w:val="clear" w:color="auto" w:fill="auto"/>
            <w:noWrap/>
            <w:vAlign w:val="bottom"/>
          </w:tcPr>
          <w:p w14:paraId="49678342" w14:textId="43B2C3B7" w:rsidR="007766FC" w:rsidRPr="00E52129" w:rsidRDefault="007766FC" w:rsidP="007766FC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23234BD4" w14:textId="369F6979" w:rsidR="007766FC" w:rsidRPr="00E52129" w:rsidRDefault="007766FC" w:rsidP="007766FC">
            <w:r w:rsidRPr="00E52129">
              <w:t>Lecteva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1C20B71F" w14:textId="387639B3" w:rsidR="007766FC" w:rsidRPr="00E52129" w:rsidRDefault="007766FC" w:rsidP="007766FC">
            <w:pPr>
              <w:jc w:val="right"/>
            </w:pPr>
            <w:r w:rsidRPr="00E52129">
              <w:t>130.86</w:t>
            </w:r>
          </w:p>
        </w:tc>
      </w:tr>
      <w:tr w:rsidR="00EB3A3E" w:rsidRPr="00E52129" w14:paraId="4C6DFDAD" w14:textId="77777777" w:rsidTr="00C27972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489E935A" w14:textId="4704971F" w:rsidR="007766FC" w:rsidRPr="00E52129" w:rsidRDefault="007766FC" w:rsidP="007766FC">
            <w:r w:rsidRPr="00E52129">
              <w:t>1,902P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14:paraId="0687B00D" w14:textId="3C0B0F75" w:rsidR="007766FC" w:rsidRPr="00E52129" w:rsidRDefault="007766FC" w:rsidP="007766FC">
            <w:r w:rsidRPr="00E52129">
              <w:t>Levodopa with carbidopa and entacapone</w:t>
            </w:r>
          </w:p>
        </w:tc>
        <w:tc>
          <w:tcPr>
            <w:tcW w:w="1836" w:type="pct"/>
            <w:shd w:val="clear" w:color="auto" w:fill="auto"/>
            <w:noWrap/>
            <w:vAlign w:val="bottom"/>
          </w:tcPr>
          <w:p w14:paraId="1E7999B9" w14:textId="0F5CDC64" w:rsidR="007766FC" w:rsidRPr="00E52129" w:rsidRDefault="007766FC" w:rsidP="007766FC">
            <w:r w:rsidRPr="00E52129">
              <w:t>Tablet 75 mg-18.75 mg (as monohydrate)-200 mg</w:t>
            </w:r>
          </w:p>
        </w:tc>
        <w:tc>
          <w:tcPr>
            <w:tcW w:w="298" w:type="pct"/>
            <w:shd w:val="clear" w:color="auto" w:fill="auto"/>
            <w:noWrap/>
            <w:vAlign w:val="bottom"/>
          </w:tcPr>
          <w:p w14:paraId="3A0B0E1F" w14:textId="787F967B" w:rsidR="007766FC" w:rsidRPr="00E52129" w:rsidRDefault="007766FC" w:rsidP="007766FC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552992C7" w14:textId="1C9E2871" w:rsidR="007766FC" w:rsidRPr="00E52129" w:rsidRDefault="007766FC" w:rsidP="007766FC">
            <w:r w:rsidRPr="00E52129">
              <w:t>Lecteva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6F0BC21" w14:textId="2A90494B" w:rsidR="007766FC" w:rsidRPr="00E52129" w:rsidRDefault="007766FC" w:rsidP="007766FC">
            <w:pPr>
              <w:jc w:val="right"/>
            </w:pPr>
            <w:r w:rsidRPr="00E52129">
              <w:t>104.87</w:t>
            </w:r>
          </w:p>
        </w:tc>
      </w:tr>
      <w:tr w:rsidR="00EB3A3E" w:rsidRPr="00E52129" w14:paraId="4C544886" w14:textId="77777777" w:rsidTr="00C27972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3CDE41BE" w14:textId="6E4A8ABB" w:rsidR="007766FC" w:rsidRPr="00E52129" w:rsidRDefault="007766FC" w:rsidP="007766FC">
            <w:r w:rsidRPr="00E52129">
              <w:t>1,902Q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14:paraId="358CDD82" w14:textId="51BCE8B0" w:rsidR="007766FC" w:rsidRPr="00E52129" w:rsidRDefault="007766FC" w:rsidP="007766FC">
            <w:r w:rsidRPr="00E52129">
              <w:t>Levodopa with carbidopa and entacapone</w:t>
            </w:r>
          </w:p>
        </w:tc>
        <w:tc>
          <w:tcPr>
            <w:tcW w:w="1836" w:type="pct"/>
            <w:shd w:val="clear" w:color="auto" w:fill="auto"/>
            <w:noWrap/>
            <w:vAlign w:val="bottom"/>
          </w:tcPr>
          <w:p w14:paraId="781A82A4" w14:textId="57379974" w:rsidR="007766FC" w:rsidRPr="00E52129" w:rsidRDefault="007766FC" w:rsidP="007766FC">
            <w:r w:rsidRPr="00E52129">
              <w:t>Tablet 75 mg-18.75 mg (as monohydrate)-200 mg</w:t>
            </w:r>
          </w:p>
        </w:tc>
        <w:tc>
          <w:tcPr>
            <w:tcW w:w="298" w:type="pct"/>
            <w:shd w:val="clear" w:color="auto" w:fill="auto"/>
            <w:noWrap/>
            <w:vAlign w:val="bottom"/>
          </w:tcPr>
          <w:p w14:paraId="2C12B32F" w14:textId="0B06D81A" w:rsidR="007766FC" w:rsidRPr="00E52129" w:rsidRDefault="007766FC" w:rsidP="007766FC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6470D13D" w14:textId="7A823696" w:rsidR="007766FC" w:rsidRPr="00E52129" w:rsidRDefault="007766FC" w:rsidP="007766FC">
            <w:r w:rsidRPr="00E52129">
              <w:t>Carlevent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5717EFB8" w14:textId="7C587DBC" w:rsidR="007766FC" w:rsidRPr="00E52129" w:rsidRDefault="007766FC" w:rsidP="007766FC">
            <w:pPr>
              <w:jc w:val="right"/>
            </w:pPr>
            <w:r w:rsidRPr="00E52129">
              <w:t>104.87</w:t>
            </w:r>
          </w:p>
        </w:tc>
      </w:tr>
      <w:tr w:rsidR="007766FC" w:rsidRPr="00E52129" w14:paraId="143A1CC4" w14:textId="77777777" w:rsidTr="00C27972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586F1EFC" w14:textId="412A2A1C" w:rsidR="007766FC" w:rsidRPr="00E52129" w:rsidRDefault="007766FC" w:rsidP="007766FC">
            <w:r w:rsidRPr="00E52129">
              <w:t>1,902R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14:paraId="3A048F60" w14:textId="209D1292" w:rsidR="007766FC" w:rsidRPr="00E52129" w:rsidRDefault="007766FC" w:rsidP="007766FC">
            <w:r w:rsidRPr="00E52129">
              <w:t>Levodopa with carbidopa and entacapone</w:t>
            </w:r>
          </w:p>
        </w:tc>
        <w:tc>
          <w:tcPr>
            <w:tcW w:w="1836" w:type="pct"/>
            <w:shd w:val="clear" w:color="auto" w:fill="auto"/>
            <w:noWrap/>
            <w:vAlign w:val="bottom"/>
          </w:tcPr>
          <w:p w14:paraId="5BFD29F1" w14:textId="44DE3C90" w:rsidR="007766FC" w:rsidRPr="00E52129" w:rsidRDefault="007766FC" w:rsidP="007766FC">
            <w:r w:rsidRPr="00E52129">
              <w:t>Tablet 75 mg-18.75 mg (as monohydrate)-200 mg</w:t>
            </w:r>
          </w:p>
        </w:tc>
        <w:tc>
          <w:tcPr>
            <w:tcW w:w="298" w:type="pct"/>
            <w:shd w:val="clear" w:color="auto" w:fill="auto"/>
            <w:noWrap/>
            <w:vAlign w:val="bottom"/>
          </w:tcPr>
          <w:p w14:paraId="1A3EFB1D" w14:textId="1CC62BC5" w:rsidR="007766FC" w:rsidRPr="00E52129" w:rsidRDefault="007766FC" w:rsidP="007766FC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7D3444F9" w14:textId="707519E4" w:rsidR="007766FC" w:rsidRPr="00E52129" w:rsidRDefault="007766FC" w:rsidP="007766FC">
            <w:r w:rsidRPr="00E52129">
              <w:t>Stalevo 75/18.75/200mg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5947028F" w14:textId="69DC9E0A" w:rsidR="007766FC" w:rsidRPr="00E52129" w:rsidRDefault="007766FC" w:rsidP="007766FC">
            <w:pPr>
              <w:jc w:val="right"/>
            </w:pPr>
            <w:r w:rsidRPr="00E52129">
              <w:t>104.87</w:t>
            </w:r>
          </w:p>
        </w:tc>
      </w:tr>
    </w:tbl>
    <w:p w14:paraId="06BA6124" w14:textId="29C4B5FA" w:rsidR="00571A3D" w:rsidRPr="00E52129" w:rsidRDefault="00571A3D" w:rsidP="009C5BFE">
      <w:pPr>
        <w:spacing w:after="120"/>
        <w:rPr>
          <w:rFonts w:ascii="Arial" w:hAnsi="Arial" w:cs="Arial"/>
          <w:b/>
          <w:sz w:val="20"/>
          <w:szCs w:val="20"/>
        </w:rPr>
      </w:pPr>
    </w:p>
    <w:p w14:paraId="66D9BD08" w14:textId="75A70EB3" w:rsidR="00571A3D" w:rsidRPr="00E52129" w:rsidRDefault="00571A3D" w:rsidP="00571A3D">
      <w:pPr>
        <w:spacing w:after="120"/>
        <w:rPr>
          <w:rFonts w:ascii="Arial" w:hAnsi="Arial" w:cs="Arial"/>
          <w:b/>
        </w:rPr>
      </w:pPr>
      <w:r w:rsidRPr="00E52129">
        <w:rPr>
          <w:rFonts w:ascii="Arial" w:hAnsi="Arial" w:cs="Arial"/>
          <w:b/>
        </w:rPr>
        <w:t>[</w:t>
      </w:r>
      <w:r w:rsidR="00E56A87" w:rsidRPr="00E52129">
        <w:rPr>
          <w:rFonts w:ascii="Arial" w:hAnsi="Arial" w:cs="Arial"/>
          <w:b/>
        </w:rPr>
        <w:t>7</w:t>
      </w:r>
      <w:r w:rsidRPr="00E52129">
        <w:rPr>
          <w:rFonts w:ascii="Arial" w:hAnsi="Arial" w:cs="Arial"/>
          <w:b/>
        </w:rPr>
        <w:t xml:space="preserve">] </w:t>
      </w:r>
      <w:r w:rsidRPr="00E52129">
        <w:rPr>
          <w:rFonts w:ascii="Arial" w:hAnsi="Arial" w:cs="Arial"/>
          <w:b/>
        </w:rPr>
        <w:tab/>
        <w:t>Schedule 2</w:t>
      </w:r>
    </w:p>
    <w:p w14:paraId="4A35C854" w14:textId="77777777" w:rsidR="00571A3D" w:rsidRPr="00E52129" w:rsidRDefault="00571A3D" w:rsidP="00571A3D">
      <w:pPr>
        <w:spacing w:after="120"/>
        <w:rPr>
          <w:i/>
          <w:sz w:val="20"/>
          <w:szCs w:val="32"/>
        </w:rPr>
      </w:pPr>
      <w:r w:rsidRPr="00E52129">
        <w:rPr>
          <w:i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68"/>
        <w:gridCol w:w="4961"/>
        <w:gridCol w:w="1843"/>
        <w:gridCol w:w="2835"/>
        <w:gridCol w:w="1417"/>
      </w:tblGrid>
      <w:tr w:rsidR="00EB3A3E" w:rsidRPr="00E52129" w14:paraId="311D8C01" w14:textId="77777777" w:rsidTr="00571A3D">
        <w:trPr>
          <w:cantSplit/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311FD" w14:textId="13DBE9AF" w:rsidR="00C27972" w:rsidRPr="00E52129" w:rsidRDefault="00C27972" w:rsidP="00C27972">
            <w:pPr>
              <w:rPr>
                <w:rFonts w:eastAsia="Times New Roman"/>
                <w:szCs w:val="22"/>
              </w:rPr>
            </w:pPr>
            <w:r w:rsidRPr="00E52129">
              <w:t>1,954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D7B9" w14:textId="0B16A70E" w:rsidR="00C27972" w:rsidRPr="00E52129" w:rsidRDefault="00C27972" w:rsidP="00C27972">
            <w:pPr>
              <w:rPr>
                <w:rFonts w:eastAsia="Times New Roman"/>
                <w:szCs w:val="22"/>
              </w:rPr>
            </w:pPr>
            <w:r w:rsidRPr="00E52129">
              <w:t>Losartan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1B29E" w14:textId="29741A43" w:rsidR="00C27972" w:rsidRPr="00E52129" w:rsidRDefault="00C27972" w:rsidP="00C27972">
            <w:pPr>
              <w:rPr>
                <w:rFonts w:eastAsia="Times New Roman"/>
                <w:szCs w:val="22"/>
              </w:rPr>
            </w:pPr>
            <w:r w:rsidRPr="00E52129">
              <w:t>Tablet containing losartan potassium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2C25" w14:textId="7E2D1BB2" w:rsidR="00C27972" w:rsidRPr="00E52129" w:rsidRDefault="00C27972" w:rsidP="00C27972">
            <w:pPr>
              <w:rPr>
                <w:rFonts w:eastAsia="Times New Roman"/>
                <w:szCs w:val="22"/>
              </w:rPr>
            </w:pPr>
            <w:r w:rsidRPr="00E52129"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04BA1" w14:textId="5D6D9CEE" w:rsidR="00C27972" w:rsidRPr="00E52129" w:rsidRDefault="00C27972" w:rsidP="00C27972">
            <w:pPr>
              <w:rPr>
                <w:rFonts w:eastAsia="Times New Roman"/>
                <w:szCs w:val="22"/>
              </w:rPr>
            </w:pPr>
            <w:r w:rsidRPr="00E52129">
              <w:t>Cozavan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21E33" w14:textId="5EB07BEC" w:rsidR="00C27972" w:rsidRPr="00E52129" w:rsidRDefault="00C27972" w:rsidP="00C27972">
            <w:pPr>
              <w:jc w:val="right"/>
              <w:rPr>
                <w:rFonts w:eastAsia="Times New Roman"/>
                <w:szCs w:val="22"/>
              </w:rPr>
            </w:pPr>
            <w:r w:rsidRPr="00E52129">
              <w:t>7.25</w:t>
            </w:r>
          </w:p>
        </w:tc>
      </w:tr>
    </w:tbl>
    <w:p w14:paraId="5590D768" w14:textId="77777777" w:rsidR="00571A3D" w:rsidRPr="00E52129" w:rsidRDefault="00571A3D" w:rsidP="00571A3D">
      <w:pPr>
        <w:spacing w:after="120"/>
        <w:rPr>
          <w:rFonts w:ascii="Arial" w:hAnsi="Arial" w:cs="Arial"/>
          <w:b/>
          <w:sz w:val="6"/>
        </w:rPr>
      </w:pPr>
    </w:p>
    <w:p w14:paraId="30A490D7" w14:textId="77777777" w:rsidR="00571A3D" w:rsidRPr="00E52129" w:rsidRDefault="00571A3D" w:rsidP="00571A3D">
      <w:pPr>
        <w:spacing w:after="120"/>
        <w:rPr>
          <w:i/>
          <w:sz w:val="20"/>
          <w:szCs w:val="32"/>
        </w:rPr>
      </w:pPr>
      <w:r w:rsidRPr="00E52129">
        <w:rPr>
          <w:i/>
          <w:sz w:val="20"/>
          <w:szCs w:val="32"/>
        </w:rPr>
        <w:t>insert: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268"/>
        <w:gridCol w:w="4536"/>
        <w:gridCol w:w="2268"/>
        <w:gridCol w:w="2836"/>
        <w:gridCol w:w="1414"/>
      </w:tblGrid>
      <w:tr w:rsidR="00EB3A3E" w:rsidRPr="00E52129" w14:paraId="3ACBAE11" w14:textId="77777777" w:rsidTr="00403144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34555CB3" w14:textId="199489E3" w:rsidR="00C27972" w:rsidRPr="00E52129" w:rsidRDefault="00C27972" w:rsidP="00C27972">
            <w:pPr>
              <w:rPr>
                <w:rFonts w:eastAsia="Times New Roman"/>
              </w:rPr>
            </w:pPr>
            <w:r w:rsidRPr="00E52129">
              <w:t>1,954A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49D21BA3" w14:textId="46BD2741" w:rsidR="00C27972" w:rsidRPr="00E52129" w:rsidRDefault="00C27972" w:rsidP="00403144">
            <w:pPr>
              <w:rPr>
                <w:rFonts w:eastAsia="Times New Roman"/>
              </w:rPr>
            </w:pPr>
            <w:r w:rsidRPr="00E52129">
              <w:t>Lurasidone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14:paraId="1C7B298A" w14:textId="172B20E2" w:rsidR="00C27972" w:rsidRPr="00E52129" w:rsidRDefault="00C27972" w:rsidP="00403144">
            <w:pPr>
              <w:rPr>
                <w:rFonts w:eastAsia="Times New Roman"/>
              </w:rPr>
            </w:pPr>
            <w:r w:rsidRPr="00E52129">
              <w:t>Tablet containing lurasidone hydrochloride 40 mg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3BF54722" w14:textId="4D79FC24" w:rsidR="00C27972" w:rsidRPr="00E52129" w:rsidRDefault="00C27972" w:rsidP="00403144">
            <w:pPr>
              <w:rPr>
                <w:rFonts w:eastAsia="Times New Roman"/>
              </w:rPr>
            </w:pPr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4BB6BF70" w14:textId="4861278C" w:rsidR="00C27972" w:rsidRPr="00E52129" w:rsidRDefault="00C27972" w:rsidP="00403144">
            <w:pPr>
              <w:rPr>
                <w:rFonts w:eastAsia="Times New Roman"/>
              </w:rPr>
            </w:pPr>
            <w:r w:rsidRPr="00E52129">
              <w:t>Lurasidone Lupin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CDB0E98" w14:textId="516F4309" w:rsidR="00C27972" w:rsidRPr="00E52129" w:rsidRDefault="00C27972" w:rsidP="00403144">
            <w:pPr>
              <w:jc w:val="right"/>
              <w:rPr>
                <w:rFonts w:eastAsia="Times New Roman"/>
              </w:rPr>
            </w:pPr>
            <w:r w:rsidRPr="00E52129">
              <w:t>46.48</w:t>
            </w:r>
          </w:p>
        </w:tc>
      </w:tr>
      <w:tr w:rsidR="00EB3A3E" w:rsidRPr="00E52129" w14:paraId="494AC3DD" w14:textId="77777777" w:rsidTr="00403144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32E19BA4" w14:textId="1EC80328" w:rsidR="00C27972" w:rsidRPr="00E52129" w:rsidRDefault="00C27972" w:rsidP="00C27972">
            <w:pPr>
              <w:rPr>
                <w:rFonts w:eastAsia="Times New Roman"/>
              </w:rPr>
            </w:pPr>
            <w:r w:rsidRPr="00E52129">
              <w:t>1,954B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141CB7C6" w14:textId="10724D0B" w:rsidR="00C27972" w:rsidRPr="00E52129" w:rsidRDefault="00C27972" w:rsidP="00403144">
            <w:pPr>
              <w:rPr>
                <w:rFonts w:eastAsia="Times New Roman"/>
              </w:rPr>
            </w:pPr>
            <w:r w:rsidRPr="00E52129">
              <w:t>Lurasidone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14:paraId="2CC2EE90" w14:textId="5084793B" w:rsidR="00C27972" w:rsidRPr="00E52129" w:rsidRDefault="00C27972" w:rsidP="00403144">
            <w:pPr>
              <w:rPr>
                <w:rFonts w:eastAsia="Times New Roman"/>
              </w:rPr>
            </w:pPr>
            <w:r w:rsidRPr="00E52129">
              <w:t>Tablet containing lurasidone hydrochloride 40 mg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4D46D6AA" w14:textId="788506DB" w:rsidR="00C27972" w:rsidRPr="00E52129" w:rsidRDefault="00C27972" w:rsidP="00403144">
            <w:pPr>
              <w:rPr>
                <w:rFonts w:eastAsia="Times New Roman"/>
              </w:rPr>
            </w:pPr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31A6151F" w14:textId="25692BC4" w:rsidR="00C27972" w:rsidRPr="00E52129" w:rsidRDefault="00C27972" w:rsidP="00403144">
            <w:pPr>
              <w:rPr>
                <w:rFonts w:eastAsia="Times New Roman"/>
              </w:rPr>
            </w:pPr>
            <w:r w:rsidRPr="00E52129">
              <w:t>Ardix Lurasidone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4B85062D" w14:textId="1D675CCB" w:rsidR="00C27972" w:rsidRPr="00E52129" w:rsidRDefault="00C27972" w:rsidP="00403144">
            <w:pPr>
              <w:jc w:val="right"/>
              <w:rPr>
                <w:rFonts w:eastAsia="Times New Roman"/>
              </w:rPr>
            </w:pPr>
            <w:r w:rsidRPr="00E52129">
              <w:t>46.48</w:t>
            </w:r>
          </w:p>
        </w:tc>
      </w:tr>
      <w:tr w:rsidR="00EB3A3E" w:rsidRPr="00E52129" w14:paraId="7D894AAD" w14:textId="77777777" w:rsidTr="00403144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44A3969B" w14:textId="0DA87E27" w:rsidR="00C27972" w:rsidRPr="00E52129" w:rsidRDefault="00C27972" w:rsidP="00C27972">
            <w:r w:rsidRPr="00E52129">
              <w:t>1,954C</w:t>
            </w:r>
          </w:p>
        </w:tc>
        <w:tc>
          <w:tcPr>
            <w:tcW w:w="794" w:type="pct"/>
            <w:shd w:val="clear" w:color="auto" w:fill="auto"/>
            <w:noWrap/>
            <w:vAlign w:val="bottom"/>
          </w:tcPr>
          <w:p w14:paraId="52D58423" w14:textId="2264ED08" w:rsidR="00C27972" w:rsidRPr="00E52129" w:rsidRDefault="00C27972" w:rsidP="00403144">
            <w:r w:rsidRPr="00E52129">
              <w:t>Lurasidone</w:t>
            </w:r>
          </w:p>
        </w:tc>
        <w:tc>
          <w:tcPr>
            <w:tcW w:w="1588" w:type="pct"/>
            <w:shd w:val="clear" w:color="auto" w:fill="auto"/>
            <w:noWrap/>
            <w:vAlign w:val="bottom"/>
          </w:tcPr>
          <w:p w14:paraId="643B05A9" w14:textId="14E60DEC" w:rsidR="00C27972" w:rsidRPr="00E52129" w:rsidRDefault="00C27972" w:rsidP="00403144">
            <w:r w:rsidRPr="00E52129">
              <w:t>Tablet containing lurasidone hydrochloride 40 mg</w:t>
            </w:r>
          </w:p>
        </w:tc>
        <w:tc>
          <w:tcPr>
            <w:tcW w:w="794" w:type="pct"/>
            <w:shd w:val="clear" w:color="auto" w:fill="auto"/>
            <w:noWrap/>
            <w:vAlign w:val="bottom"/>
          </w:tcPr>
          <w:p w14:paraId="47550128" w14:textId="58B0CB2F" w:rsidR="00C27972" w:rsidRPr="00E52129" w:rsidRDefault="00C27972" w:rsidP="00403144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231A306D" w14:textId="4EC0CFCD" w:rsidR="00C27972" w:rsidRPr="00E52129" w:rsidRDefault="00C27972" w:rsidP="00403144">
            <w:r w:rsidRPr="00E52129">
              <w:t>Latuda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EC097B8" w14:textId="215F9D35" w:rsidR="00C27972" w:rsidRPr="00E52129" w:rsidRDefault="00C27972" w:rsidP="00403144">
            <w:pPr>
              <w:jc w:val="right"/>
            </w:pPr>
            <w:r w:rsidRPr="00E52129">
              <w:t>46.48</w:t>
            </w:r>
          </w:p>
        </w:tc>
      </w:tr>
      <w:tr w:rsidR="00EB3A3E" w:rsidRPr="00E52129" w14:paraId="2D119A80" w14:textId="77777777" w:rsidTr="00403144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1702D113" w14:textId="7BA9D880" w:rsidR="00C27972" w:rsidRPr="00E52129" w:rsidRDefault="00C27972" w:rsidP="00C27972">
            <w:r w:rsidRPr="00E52129">
              <w:t>1,954D</w:t>
            </w:r>
          </w:p>
        </w:tc>
        <w:tc>
          <w:tcPr>
            <w:tcW w:w="794" w:type="pct"/>
            <w:shd w:val="clear" w:color="auto" w:fill="auto"/>
            <w:noWrap/>
            <w:vAlign w:val="bottom"/>
          </w:tcPr>
          <w:p w14:paraId="621B940D" w14:textId="116FA99C" w:rsidR="00C27972" w:rsidRPr="00E52129" w:rsidRDefault="00C27972" w:rsidP="00403144">
            <w:r w:rsidRPr="00E52129">
              <w:t>Lurasidone</w:t>
            </w:r>
          </w:p>
        </w:tc>
        <w:tc>
          <w:tcPr>
            <w:tcW w:w="1588" w:type="pct"/>
            <w:shd w:val="clear" w:color="auto" w:fill="auto"/>
            <w:noWrap/>
            <w:vAlign w:val="bottom"/>
          </w:tcPr>
          <w:p w14:paraId="570BA1DE" w14:textId="03CA8FDB" w:rsidR="00C27972" w:rsidRPr="00E52129" w:rsidRDefault="00C27972" w:rsidP="00403144">
            <w:r w:rsidRPr="00E52129">
              <w:t>Tablet containing lurasidone hydrochloride 80 mg</w:t>
            </w:r>
          </w:p>
        </w:tc>
        <w:tc>
          <w:tcPr>
            <w:tcW w:w="794" w:type="pct"/>
            <w:shd w:val="clear" w:color="auto" w:fill="auto"/>
            <w:noWrap/>
            <w:vAlign w:val="bottom"/>
          </w:tcPr>
          <w:p w14:paraId="744DB81B" w14:textId="0CFD714B" w:rsidR="00C27972" w:rsidRPr="00E52129" w:rsidRDefault="00C27972" w:rsidP="00403144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14:paraId="649CEAAD" w14:textId="55F0BDE5" w:rsidR="00C27972" w:rsidRPr="00E52129" w:rsidRDefault="00C27972" w:rsidP="00403144">
            <w:r w:rsidRPr="00E52129">
              <w:t>Latuda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72E3ED40" w14:textId="6C1EBC57" w:rsidR="00C27972" w:rsidRPr="00E52129" w:rsidRDefault="00C27972" w:rsidP="00403144">
            <w:pPr>
              <w:jc w:val="right"/>
            </w:pPr>
            <w:r w:rsidRPr="00E52129">
              <w:t>92.96</w:t>
            </w:r>
          </w:p>
        </w:tc>
      </w:tr>
      <w:tr w:rsidR="00EB3A3E" w:rsidRPr="00E52129" w14:paraId="21554EBB" w14:textId="77777777" w:rsidTr="00403144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5448D51E" w14:textId="2547BCD6" w:rsidR="00C27972" w:rsidRPr="00E52129" w:rsidRDefault="00C27972" w:rsidP="00C27972">
            <w:pPr>
              <w:rPr>
                <w:rFonts w:eastAsia="Times New Roman"/>
              </w:rPr>
            </w:pPr>
            <w:r w:rsidRPr="00E52129">
              <w:t>1,954E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0924C5F4" w14:textId="216C36C8" w:rsidR="00C27972" w:rsidRPr="00E52129" w:rsidRDefault="00C27972" w:rsidP="00403144">
            <w:pPr>
              <w:rPr>
                <w:rFonts w:eastAsia="Times New Roman"/>
              </w:rPr>
            </w:pPr>
            <w:r w:rsidRPr="00E52129">
              <w:t>Lurasidone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14:paraId="62CAE440" w14:textId="3FA615B5" w:rsidR="00C27972" w:rsidRPr="00E52129" w:rsidRDefault="00C27972" w:rsidP="00403144">
            <w:pPr>
              <w:rPr>
                <w:rFonts w:eastAsia="Times New Roman"/>
              </w:rPr>
            </w:pPr>
            <w:r w:rsidRPr="00E52129">
              <w:t>Tablet containing lurasidone hydrochloride 80 mg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1CA35773" w14:textId="28C8D36E" w:rsidR="00C27972" w:rsidRPr="00E52129" w:rsidRDefault="00C27972" w:rsidP="00403144">
            <w:pPr>
              <w:rPr>
                <w:rFonts w:eastAsia="Times New Roman"/>
              </w:rPr>
            </w:pPr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415E9558" w14:textId="33009583" w:rsidR="00C27972" w:rsidRPr="00E52129" w:rsidRDefault="00C27972" w:rsidP="00403144">
            <w:pPr>
              <w:rPr>
                <w:rFonts w:eastAsia="Times New Roman"/>
              </w:rPr>
            </w:pPr>
            <w:r w:rsidRPr="00E52129">
              <w:t>Ardix Lurasidone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64941E25" w14:textId="2555AC74" w:rsidR="00C27972" w:rsidRPr="00E52129" w:rsidRDefault="00C27972" w:rsidP="00403144">
            <w:pPr>
              <w:jc w:val="right"/>
              <w:rPr>
                <w:rFonts w:eastAsia="Times New Roman"/>
              </w:rPr>
            </w:pPr>
            <w:r w:rsidRPr="00E52129">
              <w:t>92.96</w:t>
            </w:r>
          </w:p>
        </w:tc>
      </w:tr>
      <w:tr w:rsidR="00C27972" w:rsidRPr="00E52129" w14:paraId="10FBA4C7" w14:textId="77777777" w:rsidTr="00403144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60BA14E1" w14:textId="555E6BBB" w:rsidR="00C27972" w:rsidRPr="00E52129" w:rsidRDefault="00C27972" w:rsidP="00C27972">
            <w:pPr>
              <w:rPr>
                <w:rFonts w:eastAsia="Times New Roman"/>
              </w:rPr>
            </w:pPr>
            <w:r w:rsidRPr="00E52129">
              <w:t>1,954F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5DBFD760" w14:textId="00995331" w:rsidR="00C27972" w:rsidRPr="00E52129" w:rsidRDefault="00C27972" w:rsidP="00403144">
            <w:pPr>
              <w:rPr>
                <w:rFonts w:eastAsia="Times New Roman"/>
              </w:rPr>
            </w:pPr>
            <w:r w:rsidRPr="00E52129">
              <w:t>Lurasidone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14:paraId="23B65D56" w14:textId="00E473E7" w:rsidR="00C27972" w:rsidRPr="00E52129" w:rsidRDefault="00C27972" w:rsidP="00403144">
            <w:pPr>
              <w:rPr>
                <w:rFonts w:eastAsia="Times New Roman"/>
              </w:rPr>
            </w:pPr>
            <w:r w:rsidRPr="00E52129">
              <w:t>Tablet containing lurasidone hydrochloride 80 mg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26276F74" w14:textId="2C176B1A" w:rsidR="00C27972" w:rsidRPr="00E52129" w:rsidRDefault="00C27972" w:rsidP="00403144">
            <w:pPr>
              <w:rPr>
                <w:rFonts w:eastAsia="Times New Roman"/>
              </w:rPr>
            </w:pPr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51EB8C5B" w14:textId="6B154B7A" w:rsidR="00C27972" w:rsidRPr="00E52129" w:rsidRDefault="00C27972" w:rsidP="00403144">
            <w:pPr>
              <w:rPr>
                <w:rFonts w:eastAsia="Times New Roman"/>
              </w:rPr>
            </w:pPr>
            <w:r w:rsidRPr="00E52129">
              <w:t>Lurasidone Lupin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4746962" w14:textId="54F3B815" w:rsidR="00C27972" w:rsidRPr="00E52129" w:rsidRDefault="00C27972" w:rsidP="00403144">
            <w:pPr>
              <w:jc w:val="right"/>
              <w:rPr>
                <w:rFonts w:eastAsia="Times New Roman"/>
              </w:rPr>
            </w:pPr>
            <w:r w:rsidRPr="00E52129">
              <w:t>92.96</w:t>
            </w:r>
          </w:p>
        </w:tc>
      </w:tr>
    </w:tbl>
    <w:p w14:paraId="7A861062" w14:textId="759D07F3" w:rsidR="00571A3D" w:rsidRPr="00E52129" w:rsidRDefault="00571A3D" w:rsidP="009C5BFE">
      <w:pPr>
        <w:spacing w:after="120"/>
        <w:rPr>
          <w:rFonts w:ascii="Arial" w:hAnsi="Arial" w:cs="Arial"/>
          <w:b/>
          <w:sz w:val="20"/>
          <w:szCs w:val="20"/>
        </w:rPr>
      </w:pPr>
    </w:p>
    <w:p w14:paraId="7DEA27DD" w14:textId="2D419D1E" w:rsidR="00571A3D" w:rsidRPr="00E52129" w:rsidRDefault="00571A3D" w:rsidP="00571A3D">
      <w:pPr>
        <w:spacing w:after="120"/>
        <w:rPr>
          <w:rFonts w:ascii="Arial" w:hAnsi="Arial" w:cs="Arial"/>
          <w:b/>
        </w:rPr>
      </w:pPr>
      <w:r w:rsidRPr="00E52129">
        <w:rPr>
          <w:rFonts w:ascii="Arial" w:hAnsi="Arial" w:cs="Arial"/>
          <w:b/>
        </w:rPr>
        <w:t>[</w:t>
      </w:r>
      <w:r w:rsidR="00E56A87" w:rsidRPr="00E52129">
        <w:rPr>
          <w:rFonts w:ascii="Arial" w:hAnsi="Arial" w:cs="Arial"/>
          <w:b/>
        </w:rPr>
        <w:t>8</w:t>
      </w:r>
      <w:r w:rsidRPr="00E52129">
        <w:rPr>
          <w:rFonts w:ascii="Arial" w:hAnsi="Arial" w:cs="Arial"/>
          <w:b/>
        </w:rPr>
        <w:t xml:space="preserve">] </w:t>
      </w:r>
      <w:r w:rsidRPr="00E52129">
        <w:rPr>
          <w:rFonts w:ascii="Arial" w:hAnsi="Arial" w:cs="Arial"/>
          <w:b/>
        </w:rPr>
        <w:tab/>
        <w:t>Schedule 2</w:t>
      </w:r>
    </w:p>
    <w:p w14:paraId="1B0845E5" w14:textId="77777777" w:rsidR="00571A3D" w:rsidRPr="00E52129" w:rsidRDefault="00571A3D" w:rsidP="00571A3D">
      <w:pPr>
        <w:spacing w:after="120"/>
        <w:rPr>
          <w:i/>
          <w:sz w:val="20"/>
          <w:szCs w:val="32"/>
        </w:rPr>
      </w:pPr>
      <w:r w:rsidRPr="00E52129">
        <w:rPr>
          <w:i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68"/>
        <w:gridCol w:w="4961"/>
        <w:gridCol w:w="1843"/>
        <w:gridCol w:w="2835"/>
        <w:gridCol w:w="1417"/>
      </w:tblGrid>
      <w:tr w:rsidR="00EB3A3E" w:rsidRPr="00E52129" w14:paraId="4BF2FB60" w14:textId="77777777" w:rsidTr="00571A3D">
        <w:trPr>
          <w:cantSplit/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E185E" w14:textId="228642E6" w:rsidR="00C27972" w:rsidRPr="00E52129" w:rsidRDefault="00C27972" w:rsidP="00C27972">
            <w:pPr>
              <w:rPr>
                <w:rFonts w:eastAsia="Times New Roman"/>
                <w:szCs w:val="22"/>
              </w:rPr>
            </w:pPr>
            <w:r w:rsidRPr="00E52129">
              <w:lastRenderedPageBreak/>
              <w:t>2,035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98E23" w14:textId="74406F5E" w:rsidR="00C27972" w:rsidRPr="00E52129" w:rsidRDefault="00C27972" w:rsidP="00C27972">
            <w:pPr>
              <w:rPr>
                <w:rFonts w:eastAsia="Times New Roman"/>
                <w:szCs w:val="22"/>
              </w:rPr>
            </w:pPr>
            <w:r w:rsidRPr="00E52129">
              <w:t>Metformin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EB334" w14:textId="21C83E91" w:rsidR="00C27972" w:rsidRPr="00E52129" w:rsidRDefault="00C27972" w:rsidP="00C27972">
            <w:pPr>
              <w:rPr>
                <w:rFonts w:eastAsia="Times New Roman"/>
                <w:szCs w:val="22"/>
              </w:rPr>
            </w:pPr>
            <w:r w:rsidRPr="00E52129">
              <w:t>Tablet (extended release) containing metformin hydrochloride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D873D" w14:textId="334012D0" w:rsidR="00C27972" w:rsidRPr="00E52129" w:rsidRDefault="00C27972" w:rsidP="00C27972">
            <w:pPr>
              <w:rPr>
                <w:rFonts w:eastAsia="Times New Roman"/>
                <w:szCs w:val="22"/>
              </w:rPr>
            </w:pPr>
            <w:r w:rsidRPr="00E52129"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A1597" w14:textId="78C6F2BD" w:rsidR="00C27972" w:rsidRPr="00E52129" w:rsidRDefault="00C27972" w:rsidP="00C27972">
            <w:pPr>
              <w:rPr>
                <w:rFonts w:eastAsia="Times New Roman"/>
                <w:szCs w:val="22"/>
              </w:rPr>
            </w:pPr>
            <w:r w:rsidRPr="00E52129">
              <w:t>Metformin XR 500 APOTEX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B0106" w14:textId="5B0D408E" w:rsidR="00C27972" w:rsidRPr="00E52129" w:rsidRDefault="00C27972" w:rsidP="00C27972">
            <w:pPr>
              <w:jc w:val="right"/>
              <w:rPr>
                <w:rFonts w:eastAsia="Times New Roman"/>
                <w:szCs w:val="22"/>
              </w:rPr>
            </w:pPr>
            <w:r w:rsidRPr="00E52129">
              <w:t>3.72</w:t>
            </w:r>
          </w:p>
        </w:tc>
      </w:tr>
    </w:tbl>
    <w:p w14:paraId="43A2748E" w14:textId="77777777" w:rsidR="00571A3D" w:rsidRPr="00E52129" w:rsidRDefault="00571A3D" w:rsidP="00571A3D">
      <w:pPr>
        <w:spacing w:after="120"/>
        <w:rPr>
          <w:rFonts w:ascii="Arial" w:hAnsi="Arial" w:cs="Arial"/>
          <w:b/>
          <w:sz w:val="6"/>
        </w:rPr>
      </w:pPr>
    </w:p>
    <w:p w14:paraId="4A5E4DE4" w14:textId="77777777" w:rsidR="00571A3D" w:rsidRPr="00E52129" w:rsidRDefault="00571A3D" w:rsidP="00571A3D">
      <w:pPr>
        <w:spacing w:after="120"/>
        <w:rPr>
          <w:i/>
          <w:sz w:val="20"/>
          <w:szCs w:val="32"/>
        </w:rPr>
      </w:pPr>
      <w:r w:rsidRPr="00E52129">
        <w:rPr>
          <w:i/>
          <w:sz w:val="20"/>
          <w:szCs w:val="32"/>
        </w:rPr>
        <w:t>insert: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268"/>
        <w:gridCol w:w="4959"/>
        <w:gridCol w:w="1845"/>
        <w:gridCol w:w="2836"/>
        <w:gridCol w:w="1414"/>
      </w:tblGrid>
      <w:tr w:rsidR="00C27972" w:rsidRPr="00E52129" w14:paraId="5BD026DC" w14:textId="77777777" w:rsidTr="00C27972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1EDF09A8" w14:textId="6398D5FD" w:rsidR="00C27972" w:rsidRPr="00E52129" w:rsidRDefault="00C27972" w:rsidP="00C27972">
            <w:pPr>
              <w:rPr>
                <w:rFonts w:eastAsia="Times New Roman"/>
              </w:rPr>
            </w:pPr>
            <w:r w:rsidRPr="00E52129">
              <w:t>2.035A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6D824619" w14:textId="26ABF767" w:rsidR="00C27972" w:rsidRPr="00E52129" w:rsidRDefault="00C27972" w:rsidP="00C27972">
            <w:pPr>
              <w:rPr>
                <w:rFonts w:eastAsia="Times New Roman"/>
              </w:rPr>
            </w:pPr>
            <w:r w:rsidRPr="00E52129">
              <w:t>Metformin</w:t>
            </w:r>
          </w:p>
        </w:tc>
        <w:tc>
          <w:tcPr>
            <w:tcW w:w="1736" w:type="pct"/>
            <w:shd w:val="clear" w:color="auto" w:fill="auto"/>
            <w:noWrap/>
            <w:vAlign w:val="bottom"/>
            <w:hideMark/>
          </w:tcPr>
          <w:p w14:paraId="39C825A4" w14:textId="41CCD292" w:rsidR="00C27972" w:rsidRPr="00E52129" w:rsidRDefault="00C27972" w:rsidP="00C27972">
            <w:pPr>
              <w:rPr>
                <w:rFonts w:eastAsia="Times New Roman"/>
              </w:rPr>
            </w:pPr>
            <w:r w:rsidRPr="00E52129">
              <w:t>Tablet (prolonged release) containing metformin hydrochloride 500 mg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4E58E875" w14:textId="2F9042E6" w:rsidR="00C27972" w:rsidRPr="00E52129" w:rsidRDefault="00C27972" w:rsidP="00C27972">
            <w:pPr>
              <w:rPr>
                <w:rFonts w:eastAsia="Times New Roman"/>
              </w:rPr>
            </w:pPr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43DAAF37" w14:textId="5D43432C" w:rsidR="00C27972" w:rsidRPr="00E52129" w:rsidRDefault="00C27972" w:rsidP="00C27972">
            <w:pPr>
              <w:rPr>
                <w:rFonts w:eastAsia="Times New Roman"/>
              </w:rPr>
            </w:pPr>
            <w:r w:rsidRPr="00E52129">
              <w:t>Metformin (Medsurge)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7809B3C" w14:textId="0A1CBFD0" w:rsidR="00C27972" w:rsidRPr="00E52129" w:rsidRDefault="00C27972" w:rsidP="00C27972">
            <w:pPr>
              <w:jc w:val="right"/>
              <w:rPr>
                <w:rFonts w:eastAsia="Times New Roman"/>
              </w:rPr>
            </w:pPr>
            <w:r w:rsidRPr="00E52129">
              <w:t>4.01</w:t>
            </w:r>
          </w:p>
        </w:tc>
      </w:tr>
    </w:tbl>
    <w:p w14:paraId="2446E97E" w14:textId="6B3E515C" w:rsidR="00571A3D" w:rsidRPr="00E52129" w:rsidRDefault="00571A3D" w:rsidP="009C5BFE">
      <w:pPr>
        <w:spacing w:after="120"/>
        <w:rPr>
          <w:rFonts w:ascii="Arial" w:hAnsi="Arial" w:cs="Arial"/>
          <w:b/>
          <w:sz w:val="20"/>
          <w:szCs w:val="20"/>
        </w:rPr>
      </w:pPr>
    </w:p>
    <w:p w14:paraId="3B74F97F" w14:textId="0A7E4CF0" w:rsidR="00571A3D" w:rsidRPr="00E52129" w:rsidRDefault="00571A3D">
      <w:pPr>
        <w:rPr>
          <w:rFonts w:ascii="Arial" w:hAnsi="Arial" w:cs="Arial"/>
          <w:b/>
          <w:sz w:val="20"/>
          <w:szCs w:val="20"/>
        </w:rPr>
      </w:pPr>
    </w:p>
    <w:p w14:paraId="18F39C84" w14:textId="6B84CD27" w:rsidR="00571A3D" w:rsidRPr="00E52129" w:rsidRDefault="00571A3D" w:rsidP="00571A3D">
      <w:pPr>
        <w:spacing w:after="120"/>
        <w:rPr>
          <w:rFonts w:ascii="Arial" w:hAnsi="Arial" w:cs="Arial"/>
          <w:b/>
        </w:rPr>
      </w:pPr>
      <w:r w:rsidRPr="00E52129">
        <w:rPr>
          <w:rFonts w:ascii="Arial" w:hAnsi="Arial" w:cs="Arial"/>
          <w:b/>
        </w:rPr>
        <w:t>[</w:t>
      </w:r>
      <w:r w:rsidR="00E56A87" w:rsidRPr="00E52129">
        <w:rPr>
          <w:rFonts w:ascii="Arial" w:hAnsi="Arial" w:cs="Arial"/>
          <w:b/>
        </w:rPr>
        <w:t>9</w:t>
      </w:r>
      <w:r w:rsidRPr="00E52129">
        <w:rPr>
          <w:rFonts w:ascii="Arial" w:hAnsi="Arial" w:cs="Arial"/>
          <w:b/>
        </w:rPr>
        <w:t xml:space="preserve">] </w:t>
      </w:r>
      <w:r w:rsidRPr="00E52129">
        <w:rPr>
          <w:rFonts w:ascii="Arial" w:hAnsi="Arial" w:cs="Arial"/>
          <w:b/>
        </w:rPr>
        <w:tab/>
        <w:t>Schedule 2</w:t>
      </w:r>
    </w:p>
    <w:p w14:paraId="54C843D3" w14:textId="77777777" w:rsidR="00571A3D" w:rsidRPr="00E52129" w:rsidRDefault="00571A3D" w:rsidP="00571A3D">
      <w:pPr>
        <w:spacing w:after="120"/>
        <w:rPr>
          <w:i/>
          <w:sz w:val="20"/>
          <w:szCs w:val="32"/>
        </w:rPr>
      </w:pPr>
      <w:r w:rsidRPr="00E52129">
        <w:rPr>
          <w:i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68"/>
        <w:gridCol w:w="4961"/>
        <w:gridCol w:w="1843"/>
        <w:gridCol w:w="2835"/>
        <w:gridCol w:w="1417"/>
      </w:tblGrid>
      <w:tr w:rsidR="00EB3A3E" w:rsidRPr="00E52129" w14:paraId="0B07AD7E" w14:textId="77777777" w:rsidTr="00571A3D">
        <w:trPr>
          <w:cantSplit/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EE79F" w14:textId="0FC06CA3" w:rsidR="00C27972" w:rsidRPr="00E52129" w:rsidRDefault="00C27972" w:rsidP="00C27972">
            <w:pPr>
              <w:rPr>
                <w:rFonts w:eastAsia="Times New Roman"/>
                <w:szCs w:val="22"/>
              </w:rPr>
            </w:pPr>
            <w:r w:rsidRPr="00E52129">
              <w:t>2,096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87CCC" w14:textId="7F2BA1D4" w:rsidR="00C27972" w:rsidRPr="00E52129" w:rsidRDefault="00C27972" w:rsidP="00C27972">
            <w:pPr>
              <w:rPr>
                <w:rFonts w:eastAsia="Times New Roman"/>
                <w:szCs w:val="22"/>
              </w:rPr>
            </w:pPr>
            <w:r w:rsidRPr="00E52129">
              <w:t>Methylphenidate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8AD98" w14:textId="4B9308A9" w:rsidR="00C27972" w:rsidRPr="00E52129" w:rsidRDefault="00C27972" w:rsidP="00C27972">
            <w:pPr>
              <w:rPr>
                <w:rFonts w:eastAsia="Times New Roman"/>
                <w:szCs w:val="22"/>
              </w:rPr>
            </w:pPr>
            <w:r w:rsidRPr="00E52129">
              <w:t>Capsule containing methylphenidate hydrochloride 40 mg (modified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89A6E" w14:textId="01512A10" w:rsidR="00C27972" w:rsidRPr="00E52129" w:rsidRDefault="00C27972" w:rsidP="00C27972">
            <w:pPr>
              <w:rPr>
                <w:rFonts w:eastAsia="Times New Roman"/>
                <w:szCs w:val="22"/>
              </w:rPr>
            </w:pPr>
            <w:r w:rsidRPr="00E52129"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92B41" w14:textId="788191FE" w:rsidR="00C27972" w:rsidRPr="00E52129" w:rsidRDefault="00C27972" w:rsidP="00C27972">
            <w:pPr>
              <w:rPr>
                <w:rFonts w:eastAsia="Times New Roman"/>
                <w:szCs w:val="22"/>
              </w:rPr>
            </w:pPr>
            <w:r w:rsidRPr="00E52129">
              <w:t>Ritalin 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D266B" w14:textId="03EC88F4" w:rsidR="00C27972" w:rsidRPr="00E52129" w:rsidRDefault="00C27972" w:rsidP="00C27972">
            <w:pPr>
              <w:jc w:val="right"/>
              <w:rPr>
                <w:rFonts w:eastAsia="Times New Roman"/>
                <w:szCs w:val="22"/>
              </w:rPr>
            </w:pPr>
            <w:r w:rsidRPr="00E52129">
              <w:t>38.07</w:t>
            </w:r>
          </w:p>
        </w:tc>
      </w:tr>
    </w:tbl>
    <w:p w14:paraId="40976D5A" w14:textId="77777777" w:rsidR="00571A3D" w:rsidRPr="00E52129" w:rsidRDefault="00571A3D" w:rsidP="00571A3D">
      <w:pPr>
        <w:spacing w:after="120"/>
        <w:rPr>
          <w:rFonts w:ascii="Arial" w:hAnsi="Arial" w:cs="Arial"/>
          <w:b/>
          <w:sz w:val="6"/>
        </w:rPr>
      </w:pPr>
    </w:p>
    <w:p w14:paraId="0C4AE07A" w14:textId="77777777" w:rsidR="00571A3D" w:rsidRPr="00E52129" w:rsidRDefault="00571A3D" w:rsidP="00571A3D">
      <w:pPr>
        <w:spacing w:after="120"/>
        <w:rPr>
          <w:i/>
          <w:sz w:val="20"/>
          <w:szCs w:val="32"/>
        </w:rPr>
      </w:pPr>
      <w:r w:rsidRPr="00E52129">
        <w:rPr>
          <w:i/>
          <w:sz w:val="20"/>
          <w:szCs w:val="32"/>
        </w:rPr>
        <w:t>insert: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268"/>
        <w:gridCol w:w="5102"/>
        <w:gridCol w:w="1702"/>
        <w:gridCol w:w="2836"/>
        <w:gridCol w:w="1414"/>
      </w:tblGrid>
      <w:tr w:rsidR="00C27972" w:rsidRPr="00E52129" w14:paraId="4232551A" w14:textId="77777777" w:rsidTr="00C27972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2F926670" w14:textId="13A95982" w:rsidR="00C27972" w:rsidRPr="00E52129" w:rsidRDefault="00C27972" w:rsidP="00C27972">
            <w:pPr>
              <w:rPr>
                <w:rFonts w:eastAsia="Times New Roman"/>
              </w:rPr>
            </w:pPr>
            <w:r w:rsidRPr="00E52129">
              <w:t>2,096A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1E70A06B" w14:textId="3E5093E0" w:rsidR="00C27972" w:rsidRPr="00E52129" w:rsidRDefault="00C27972" w:rsidP="00C27972">
            <w:r w:rsidRPr="00E52129">
              <w:t>Methylphenidate</w:t>
            </w:r>
          </w:p>
        </w:tc>
        <w:tc>
          <w:tcPr>
            <w:tcW w:w="1786" w:type="pct"/>
            <w:shd w:val="clear" w:color="auto" w:fill="auto"/>
            <w:noWrap/>
            <w:vAlign w:val="bottom"/>
            <w:hideMark/>
          </w:tcPr>
          <w:p w14:paraId="61C6F885" w14:textId="76679099" w:rsidR="00C27972" w:rsidRPr="00E52129" w:rsidRDefault="00C27972" w:rsidP="00C27972">
            <w:r w:rsidRPr="00E52129">
              <w:t>Capsule containing methylphenidate hydrochloride 60 mg (modified release)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2938E361" w14:textId="25F83CF2" w:rsidR="00C27972" w:rsidRPr="00E52129" w:rsidRDefault="00C27972" w:rsidP="00C27972"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0677CAA5" w14:textId="3DF806F9" w:rsidR="00C27972" w:rsidRPr="00E52129" w:rsidRDefault="00C27972" w:rsidP="00C27972">
            <w:pPr>
              <w:rPr>
                <w:rFonts w:eastAsia="Times New Roman"/>
              </w:rPr>
            </w:pPr>
            <w:r w:rsidRPr="00E52129">
              <w:t>Ritalin LA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CA5DD94" w14:textId="7BD7661E" w:rsidR="00C27972" w:rsidRPr="00E52129" w:rsidRDefault="00C27972" w:rsidP="00C27972">
            <w:pPr>
              <w:jc w:val="right"/>
              <w:rPr>
                <w:rFonts w:eastAsia="Times New Roman"/>
              </w:rPr>
            </w:pPr>
            <w:r w:rsidRPr="00E52129">
              <w:t>51.01</w:t>
            </w:r>
          </w:p>
        </w:tc>
      </w:tr>
    </w:tbl>
    <w:p w14:paraId="5EFEDB38" w14:textId="5A42BEC1" w:rsidR="00571A3D" w:rsidRPr="00E52129" w:rsidRDefault="00571A3D" w:rsidP="009C5BFE">
      <w:pPr>
        <w:spacing w:after="120"/>
        <w:rPr>
          <w:rFonts w:ascii="Arial" w:hAnsi="Arial" w:cs="Arial"/>
          <w:b/>
          <w:sz w:val="20"/>
          <w:szCs w:val="20"/>
        </w:rPr>
      </w:pPr>
    </w:p>
    <w:p w14:paraId="4D9CD279" w14:textId="60068D28" w:rsidR="00571A3D" w:rsidRPr="00E52129" w:rsidRDefault="00571A3D">
      <w:pPr>
        <w:rPr>
          <w:rFonts w:ascii="Arial" w:hAnsi="Arial" w:cs="Arial"/>
          <w:b/>
          <w:sz w:val="20"/>
          <w:szCs w:val="20"/>
        </w:rPr>
      </w:pPr>
    </w:p>
    <w:p w14:paraId="6DF7DABF" w14:textId="739723EA" w:rsidR="00571A3D" w:rsidRPr="00E52129" w:rsidRDefault="00571A3D" w:rsidP="00571A3D">
      <w:pPr>
        <w:spacing w:after="120"/>
        <w:rPr>
          <w:rFonts w:ascii="Arial" w:hAnsi="Arial" w:cs="Arial"/>
          <w:b/>
        </w:rPr>
      </w:pPr>
      <w:r w:rsidRPr="00E52129">
        <w:rPr>
          <w:rFonts w:ascii="Arial" w:hAnsi="Arial" w:cs="Arial"/>
          <w:b/>
        </w:rPr>
        <w:t>[</w:t>
      </w:r>
      <w:r w:rsidR="00E56A87" w:rsidRPr="00E52129">
        <w:rPr>
          <w:rFonts w:ascii="Arial" w:hAnsi="Arial" w:cs="Arial"/>
          <w:b/>
        </w:rPr>
        <w:t>10</w:t>
      </w:r>
      <w:r w:rsidRPr="00E52129">
        <w:rPr>
          <w:rFonts w:ascii="Arial" w:hAnsi="Arial" w:cs="Arial"/>
          <w:b/>
        </w:rPr>
        <w:t xml:space="preserve">] </w:t>
      </w:r>
      <w:r w:rsidRPr="00E52129">
        <w:rPr>
          <w:rFonts w:ascii="Arial" w:hAnsi="Arial" w:cs="Arial"/>
          <w:b/>
        </w:rPr>
        <w:tab/>
        <w:t>Schedule 2</w:t>
      </w:r>
    </w:p>
    <w:p w14:paraId="588FB138" w14:textId="77777777" w:rsidR="00571A3D" w:rsidRPr="00E52129" w:rsidRDefault="00571A3D" w:rsidP="00571A3D">
      <w:pPr>
        <w:spacing w:after="120"/>
        <w:rPr>
          <w:i/>
          <w:sz w:val="20"/>
          <w:szCs w:val="32"/>
        </w:rPr>
      </w:pPr>
      <w:r w:rsidRPr="00E52129">
        <w:rPr>
          <w:i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68"/>
        <w:gridCol w:w="4961"/>
        <w:gridCol w:w="1843"/>
        <w:gridCol w:w="2835"/>
        <w:gridCol w:w="1417"/>
      </w:tblGrid>
      <w:tr w:rsidR="00EB3A3E" w:rsidRPr="00E52129" w14:paraId="4A8AE92B" w14:textId="77777777" w:rsidTr="00571A3D">
        <w:trPr>
          <w:cantSplit/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E9779" w14:textId="567B48C4" w:rsidR="00105ACF" w:rsidRPr="00E52129" w:rsidRDefault="00105ACF" w:rsidP="00105ACF">
            <w:pPr>
              <w:rPr>
                <w:rFonts w:eastAsia="Times New Roman"/>
                <w:szCs w:val="22"/>
              </w:rPr>
            </w:pPr>
            <w:r w:rsidRPr="00E52129">
              <w:t>2,367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C689" w14:textId="612D9066" w:rsidR="00105ACF" w:rsidRPr="00E52129" w:rsidRDefault="00105ACF" w:rsidP="00105ACF">
            <w:pPr>
              <w:rPr>
                <w:rFonts w:eastAsia="Times New Roman"/>
                <w:szCs w:val="22"/>
              </w:rPr>
            </w:pPr>
            <w:r w:rsidRPr="00E52129">
              <w:t>Nitrazepam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E5DD9" w14:textId="04160F83" w:rsidR="00105ACF" w:rsidRPr="00E52129" w:rsidRDefault="00105ACF" w:rsidP="00105ACF">
            <w:pPr>
              <w:rPr>
                <w:rFonts w:eastAsia="Times New Roman"/>
                <w:szCs w:val="22"/>
              </w:rPr>
            </w:pPr>
            <w:r w:rsidRPr="00E5212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30CC6" w14:textId="6F898019" w:rsidR="00105ACF" w:rsidRPr="00E52129" w:rsidRDefault="00105ACF" w:rsidP="00105ACF">
            <w:pPr>
              <w:rPr>
                <w:rFonts w:eastAsia="Times New Roman"/>
                <w:szCs w:val="22"/>
              </w:rPr>
            </w:pPr>
            <w:r w:rsidRPr="00E52129">
              <w:t>Oral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DD196" w14:textId="01CED2ED" w:rsidR="00105ACF" w:rsidRPr="00E52129" w:rsidRDefault="00105ACF" w:rsidP="00105ACF">
            <w:pPr>
              <w:rPr>
                <w:rFonts w:eastAsia="Times New Roman"/>
                <w:szCs w:val="22"/>
              </w:rPr>
            </w:pPr>
            <w:r w:rsidRPr="00E52129">
              <w:t>Mogadon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E302B" w14:textId="6C1E6E84" w:rsidR="00105ACF" w:rsidRPr="00E52129" w:rsidRDefault="00105ACF" w:rsidP="00105ACF">
            <w:pPr>
              <w:jc w:val="right"/>
              <w:rPr>
                <w:rFonts w:eastAsia="Times New Roman"/>
                <w:szCs w:val="22"/>
              </w:rPr>
            </w:pPr>
            <w:r w:rsidRPr="00E52129">
              <w:t>1.48</w:t>
            </w:r>
          </w:p>
        </w:tc>
      </w:tr>
    </w:tbl>
    <w:p w14:paraId="4E1FE0BA" w14:textId="77777777" w:rsidR="00571A3D" w:rsidRPr="00E52129" w:rsidRDefault="00571A3D" w:rsidP="00571A3D">
      <w:pPr>
        <w:spacing w:after="120"/>
        <w:rPr>
          <w:rFonts w:ascii="Arial" w:hAnsi="Arial" w:cs="Arial"/>
          <w:b/>
          <w:sz w:val="6"/>
        </w:rPr>
      </w:pPr>
    </w:p>
    <w:p w14:paraId="37FD0BB3" w14:textId="77777777" w:rsidR="00571A3D" w:rsidRPr="00E52129" w:rsidRDefault="00571A3D" w:rsidP="00571A3D">
      <w:pPr>
        <w:spacing w:after="120"/>
        <w:rPr>
          <w:i/>
          <w:sz w:val="20"/>
          <w:szCs w:val="32"/>
        </w:rPr>
      </w:pPr>
      <w:r w:rsidRPr="00E52129">
        <w:rPr>
          <w:i/>
          <w:sz w:val="20"/>
          <w:szCs w:val="32"/>
        </w:rPr>
        <w:t>insert: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268"/>
        <w:gridCol w:w="4536"/>
        <w:gridCol w:w="2268"/>
        <w:gridCol w:w="2836"/>
        <w:gridCol w:w="1414"/>
      </w:tblGrid>
      <w:tr w:rsidR="00EB3A3E" w:rsidRPr="00E52129" w14:paraId="5E5A3B57" w14:textId="77777777" w:rsidTr="00DB2794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01B69A7D" w14:textId="450013FA" w:rsidR="00105ACF" w:rsidRPr="00E52129" w:rsidRDefault="00105ACF" w:rsidP="00DB2794">
            <w:pPr>
              <w:rPr>
                <w:rFonts w:eastAsia="Times New Roman"/>
              </w:rPr>
            </w:pPr>
            <w:r w:rsidRPr="00E52129">
              <w:t>2,367A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55515353" w14:textId="4E608821" w:rsidR="00105ACF" w:rsidRPr="00E52129" w:rsidRDefault="00105ACF" w:rsidP="00DB2794">
            <w:pPr>
              <w:rPr>
                <w:rFonts w:eastAsia="Times New Roman"/>
              </w:rPr>
            </w:pPr>
            <w:r w:rsidRPr="00E52129">
              <w:t>Nitrofurantoin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14:paraId="2BF66D8C" w14:textId="5E031AA3" w:rsidR="00105ACF" w:rsidRPr="00E52129" w:rsidRDefault="00105ACF" w:rsidP="00DB2794">
            <w:pPr>
              <w:rPr>
                <w:rFonts w:eastAsia="Times New Roman"/>
              </w:rPr>
            </w:pPr>
            <w:r w:rsidRPr="00E52129">
              <w:t>Capsule 100 mg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27D56EE6" w14:textId="05CFC5B2" w:rsidR="00105ACF" w:rsidRPr="00E52129" w:rsidRDefault="00105ACF" w:rsidP="00DB2794">
            <w:pPr>
              <w:rPr>
                <w:rFonts w:eastAsia="Times New Roman"/>
              </w:rPr>
            </w:pPr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420C3BA1" w14:textId="2FC63BC7" w:rsidR="00105ACF" w:rsidRPr="00E52129" w:rsidRDefault="00105ACF" w:rsidP="00DB2794">
            <w:pPr>
              <w:rPr>
                <w:rFonts w:eastAsia="Times New Roman"/>
              </w:rPr>
            </w:pPr>
            <w:r w:rsidRPr="00E52129">
              <w:t>APO-Nitrofurantoin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6A5873AA" w14:textId="20A0CDD9" w:rsidR="00105ACF" w:rsidRPr="00E52129" w:rsidRDefault="00105ACF" w:rsidP="00DB2794">
            <w:pPr>
              <w:jc w:val="right"/>
              <w:rPr>
                <w:rFonts w:eastAsia="Times New Roman"/>
              </w:rPr>
            </w:pPr>
            <w:r w:rsidRPr="00E52129">
              <w:t>14.67</w:t>
            </w:r>
          </w:p>
        </w:tc>
      </w:tr>
      <w:tr w:rsidR="00EB3A3E" w:rsidRPr="00E52129" w14:paraId="54CBC25A" w14:textId="77777777" w:rsidTr="00DB2794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46A358BD" w14:textId="325C1F86" w:rsidR="00105ACF" w:rsidRPr="00E52129" w:rsidRDefault="00105ACF" w:rsidP="00DB2794">
            <w:pPr>
              <w:rPr>
                <w:rFonts w:eastAsia="Times New Roman"/>
              </w:rPr>
            </w:pPr>
            <w:r w:rsidRPr="00E52129">
              <w:t>2,367B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0390263A" w14:textId="3ECB73EB" w:rsidR="00105ACF" w:rsidRPr="00E52129" w:rsidRDefault="00105ACF" w:rsidP="00DB2794">
            <w:pPr>
              <w:rPr>
                <w:rFonts w:eastAsia="Times New Roman"/>
              </w:rPr>
            </w:pPr>
            <w:r w:rsidRPr="00E52129">
              <w:t>Nitrofurantoin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14:paraId="4C173132" w14:textId="6959E7F5" w:rsidR="00105ACF" w:rsidRPr="00E52129" w:rsidRDefault="00105ACF" w:rsidP="00DB2794">
            <w:pPr>
              <w:rPr>
                <w:rFonts w:eastAsia="Times New Roman"/>
              </w:rPr>
            </w:pPr>
            <w:r w:rsidRPr="00E52129">
              <w:t>Capsule 100 mg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30C738DC" w14:textId="484DF807" w:rsidR="00105ACF" w:rsidRPr="00E52129" w:rsidRDefault="00105ACF" w:rsidP="00DB2794">
            <w:pPr>
              <w:rPr>
                <w:rFonts w:eastAsia="Times New Roman"/>
              </w:rPr>
            </w:pPr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65DD26C3" w14:textId="30171B7B" w:rsidR="00105ACF" w:rsidRPr="00E52129" w:rsidRDefault="00105ACF" w:rsidP="00DB2794">
            <w:pPr>
              <w:rPr>
                <w:rFonts w:eastAsia="Times New Roman"/>
              </w:rPr>
            </w:pPr>
            <w:r w:rsidRPr="00E52129">
              <w:t>Macrodantin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7024F4AF" w14:textId="79C3519E" w:rsidR="00105ACF" w:rsidRPr="00E52129" w:rsidRDefault="00105ACF" w:rsidP="00DB2794">
            <w:pPr>
              <w:jc w:val="right"/>
              <w:rPr>
                <w:rFonts w:eastAsia="Times New Roman"/>
              </w:rPr>
            </w:pPr>
            <w:r w:rsidRPr="00E52129">
              <w:t>14.67</w:t>
            </w:r>
          </w:p>
        </w:tc>
      </w:tr>
      <w:tr w:rsidR="00EB3A3E" w:rsidRPr="00E52129" w14:paraId="25454E08" w14:textId="77777777" w:rsidTr="00DB2794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27EBDC60" w14:textId="799A7062" w:rsidR="00105ACF" w:rsidRPr="00E52129" w:rsidRDefault="00105ACF" w:rsidP="00DB2794">
            <w:pPr>
              <w:rPr>
                <w:rFonts w:eastAsia="Times New Roman"/>
              </w:rPr>
            </w:pPr>
            <w:r w:rsidRPr="00E52129">
              <w:t>2,367C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1E721503" w14:textId="5D11A1F8" w:rsidR="00105ACF" w:rsidRPr="00E52129" w:rsidRDefault="00105ACF" w:rsidP="00DB2794">
            <w:pPr>
              <w:rPr>
                <w:rFonts w:eastAsia="Times New Roman"/>
              </w:rPr>
            </w:pPr>
            <w:r w:rsidRPr="00E52129">
              <w:t>Nitrofurantoin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14:paraId="199CC82B" w14:textId="21E07BB3" w:rsidR="00105ACF" w:rsidRPr="00E52129" w:rsidRDefault="00105ACF" w:rsidP="00DB2794">
            <w:pPr>
              <w:rPr>
                <w:rFonts w:eastAsia="Times New Roman"/>
              </w:rPr>
            </w:pPr>
            <w:r w:rsidRPr="00E52129">
              <w:t>Capsule 50 mg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2EB7D650" w14:textId="73D07518" w:rsidR="00105ACF" w:rsidRPr="00E52129" w:rsidRDefault="00105ACF" w:rsidP="00DB2794">
            <w:pPr>
              <w:rPr>
                <w:rFonts w:eastAsia="Times New Roman"/>
              </w:rPr>
            </w:pPr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5DA599D8" w14:textId="106C5F6A" w:rsidR="00105ACF" w:rsidRPr="00E52129" w:rsidRDefault="00105ACF" w:rsidP="00DB2794">
            <w:pPr>
              <w:rPr>
                <w:rFonts w:eastAsia="Times New Roman"/>
              </w:rPr>
            </w:pPr>
            <w:r w:rsidRPr="00E52129">
              <w:t>Macrodantin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50BEB0E" w14:textId="2491802D" w:rsidR="00105ACF" w:rsidRPr="00E52129" w:rsidRDefault="00105ACF" w:rsidP="00DB2794">
            <w:pPr>
              <w:jc w:val="right"/>
              <w:rPr>
                <w:rFonts w:eastAsia="Times New Roman"/>
              </w:rPr>
            </w:pPr>
            <w:r w:rsidRPr="00E52129">
              <w:t>10.46</w:t>
            </w:r>
          </w:p>
        </w:tc>
      </w:tr>
      <w:tr w:rsidR="00105ACF" w:rsidRPr="00E52129" w14:paraId="7FD9C036" w14:textId="77777777" w:rsidTr="00DB2794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6ECF497E" w14:textId="3F24865F" w:rsidR="00105ACF" w:rsidRPr="00E52129" w:rsidRDefault="00105ACF" w:rsidP="00DB2794">
            <w:pPr>
              <w:rPr>
                <w:rFonts w:eastAsia="Times New Roman"/>
              </w:rPr>
            </w:pPr>
            <w:r w:rsidRPr="00E52129">
              <w:t>2,367D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214356A5" w14:textId="075E3E47" w:rsidR="00105ACF" w:rsidRPr="00E52129" w:rsidRDefault="00105ACF" w:rsidP="00DB2794">
            <w:pPr>
              <w:rPr>
                <w:rFonts w:eastAsia="Times New Roman"/>
              </w:rPr>
            </w:pPr>
            <w:r w:rsidRPr="00E52129">
              <w:t>Nitrofurantoin</w:t>
            </w:r>
          </w:p>
        </w:tc>
        <w:tc>
          <w:tcPr>
            <w:tcW w:w="1588" w:type="pct"/>
            <w:shd w:val="clear" w:color="auto" w:fill="auto"/>
            <w:noWrap/>
            <w:vAlign w:val="bottom"/>
            <w:hideMark/>
          </w:tcPr>
          <w:p w14:paraId="2F5FB2C3" w14:textId="085490D6" w:rsidR="00105ACF" w:rsidRPr="00E52129" w:rsidRDefault="00105ACF" w:rsidP="00DB2794">
            <w:pPr>
              <w:rPr>
                <w:rFonts w:eastAsia="Times New Roman"/>
              </w:rPr>
            </w:pPr>
            <w:r w:rsidRPr="00E52129">
              <w:t>Capsule 50 mg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0559ACDF" w14:textId="09A7A75F" w:rsidR="00105ACF" w:rsidRPr="00E52129" w:rsidRDefault="00105ACF" w:rsidP="00DB2794">
            <w:pPr>
              <w:rPr>
                <w:rFonts w:eastAsia="Times New Roman"/>
              </w:rPr>
            </w:pPr>
            <w:r w:rsidRPr="00E52129">
              <w:t>Oral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5C49AC2B" w14:textId="7D171FC2" w:rsidR="00105ACF" w:rsidRPr="00E52129" w:rsidRDefault="00105ACF" w:rsidP="00DB2794">
            <w:pPr>
              <w:rPr>
                <w:rFonts w:eastAsia="Times New Roman"/>
              </w:rPr>
            </w:pPr>
            <w:r w:rsidRPr="00E52129">
              <w:t>APO-Nitrofurantoin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115EE090" w14:textId="77AB8735" w:rsidR="00105ACF" w:rsidRPr="00E52129" w:rsidRDefault="00105ACF" w:rsidP="00DB2794">
            <w:pPr>
              <w:jc w:val="right"/>
              <w:rPr>
                <w:rFonts w:eastAsia="Times New Roman"/>
              </w:rPr>
            </w:pPr>
            <w:r w:rsidRPr="00E52129">
              <w:t>10.46</w:t>
            </w:r>
          </w:p>
        </w:tc>
      </w:tr>
    </w:tbl>
    <w:p w14:paraId="00F88CEB" w14:textId="3F704349" w:rsidR="00571A3D" w:rsidRPr="00E52129" w:rsidRDefault="00571A3D" w:rsidP="009C5BFE">
      <w:pPr>
        <w:spacing w:after="120"/>
        <w:rPr>
          <w:rFonts w:ascii="Arial" w:hAnsi="Arial" w:cs="Arial"/>
          <w:b/>
          <w:sz w:val="20"/>
          <w:szCs w:val="20"/>
        </w:rPr>
      </w:pPr>
    </w:p>
    <w:p w14:paraId="50D2142C" w14:textId="3AB6D9FB" w:rsidR="00571A3D" w:rsidRPr="00E52129" w:rsidRDefault="00571A3D">
      <w:pPr>
        <w:rPr>
          <w:rFonts w:ascii="Arial" w:hAnsi="Arial" w:cs="Arial"/>
          <w:b/>
          <w:sz w:val="20"/>
          <w:szCs w:val="20"/>
        </w:rPr>
      </w:pPr>
    </w:p>
    <w:p w14:paraId="009A559D" w14:textId="77777777" w:rsidR="00E56A87" w:rsidRPr="00E52129" w:rsidRDefault="00E56A87">
      <w:pPr>
        <w:rPr>
          <w:rFonts w:ascii="Arial" w:hAnsi="Arial" w:cs="Arial"/>
          <w:b/>
        </w:rPr>
      </w:pPr>
      <w:r w:rsidRPr="00E52129">
        <w:rPr>
          <w:rFonts w:ascii="Arial" w:hAnsi="Arial" w:cs="Arial"/>
          <w:b/>
        </w:rPr>
        <w:br w:type="page"/>
      </w:r>
    </w:p>
    <w:p w14:paraId="13268E91" w14:textId="2289193F" w:rsidR="00571A3D" w:rsidRPr="00E52129" w:rsidRDefault="00571A3D" w:rsidP="00571A3D">
      <w:pPr>
        <w:spacing w:after="120"/>
        <w:rPr>
          <w:rFonts w:ascii="Arial" w:hAnsi="Arial" w:cs="Arial"/>
          <w:b/>
        </w:rPr>
      </w:pPr>
      <w:r w:rsidRPr="00E52129">
        <w:rPr>
          <w:rFonts w:ascii="Arial" w:hAnsi="Arial" w:cs="Arial"/>
          <w:b/>
        </w:rPr>
        <w:lastRenderedPageBreak/>
        <w:t>[</w:t>
      </w:r>
      <w:r w:rsidR="00E56A87" w:rsidRPr="00E52129">
        <w:rPr>
          <w:rFonts w:ascii="Arial" w:hAnsi="Arial" w:cs="Arial"/>
          <w:b/>
        </w:rPr>
        <w:t>11</w:t>
      </w:r>
      <w:r w:rsidRPr="00E52129">
        <w:rPr>
          <w:rFonts w:ascii="Arial" w:hAnsi="Arial" w:cs="Arial"/>
          <w:b/>
        </w:rPr>
        <w:t xml:space="preserve">] </w:t>
      </w:r>
      <w:r w:rsidRPr="00E52129">
        <w:rPr>
          <w:rFonts w:ascii="Arial" w:hAnsi="Arial" w:cs="Arial"/>
          <w:b/>
        </w:rPr>
        <w:tab/>
        <w:t>Schedule 2</w:t>
      </w:r>
    </w:p>
    <w:p w14:paraId="49380294" w14:textId="77777777" w:rsidR="00571A3D" w:rsidRPr="00E52129" w:rsidRDefault="00571A3D" w:rsidP="00571A3D">
      <w:pPr>
        <w:spacing w:after="120"/>
        <w:rPr>
          <w:i/>
          <w:sz w:val="20"/>
          <w:szCs w:val="32"/>
        </w:rPr>
      </w:pPr>
      <w:r w:rsidRPr="00E52129">
        <w:rPr>
          <w:i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68"/>
        <w:gridCol w:w="5103"/>
        <w:gridCol w:w="1701"/>
        <w:gridCol w:w="2835"/>
        <w:gridCol w:w="1417"/>
      </w:tblGrid>
      <w:tr w:rsidR="00EB3A3E" w:rsidRPr="00E52129" w14:paraId="55C626B8" w14:textId="77777777" w:rsidTr="00105ACF">
        <w:trPr>
          <w:cantSplit/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7C08F" w14:textId="03CAE447" w:rsidR="00105ACF" w:rsidRPr="00E52129" w:rsidRDefault="00105ACF" w:rsidP="00105ACF">
            <w:pPr>
              <w:rPr>
                <w:rFonts w:eastAsia="Times New Roman"/>
                <w:szCs w:val="22"/>
              </w:rPr>
            </w:pPr>
            <w:r w:rsidRPr="00E52129">
              <w:t>3,224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2EACA" w14:textId="48D7F65A" w:rsidR="00105ACF" w:rsidRPr="00E52129" w:rsidRDefault="00105ACF" w:rsidP="00105ACF">
            <w:pPr>
              <w:rPr>
                <w:rFonts w:eastAsia="Times New Roman"/>
                <w:szCs w:val="22"/>
              </w:rPr>
            </w:pPr>
            <w:r w:rsidRPr="00E52129">
              <w:t>Salbutamol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6341C" w14:textId="095F950A" w:rsidR="00105ACF" w:rsidRPr="00E52129" w:rsidRDefault="00105ACF" w:rsidP="00105ACF">
            <w:pPr>
              <w:rPr>
                <w:rFonts w:eastAsia="Times New Roman"/>
                <w:szCs w:val="22"/>
              </w:rPr>
            </w:pPr>
            <w:r w:rsidRPr="00E52129">
              <w:t>Pressurised inhalation 100 micrograms (as sulfate) per dose, 200 doses (CFC-free formulation)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B8DE" w14:textId="22E12775" w:rsidR="00105ACF" w:rsidRPr="00E52129" w:rsidRDefault="00105ACF" w:rsidP="00105ACF">
            <w:pPr>
              <w:rPr>
                <w:rFonts w:eastAsia="Times New Roman"/>
                <w:szCs w:val="22"/>
              </w:rPr>
            </w:pPr>
            <w:r w:rsidRPr="00E52129">
              <w:t>Inhalation by mouth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5D3F3" w14:textId="2B56B0C2" w:rsidR="00105ACF" w:rsidRPr="00E52129" w:rsidRDefault="00105ACF" w:rsidP="00105ACF">
            <w:pPr>
              <w:rPr>
                <w:rFonts w:eastAsia="Times New Roman"/>
                <w:szCs w:val="22"/>
              </w:rPr>
            </w:pPr>
            <w:r w:rsidRPr="00E52129">
              <w:t>Ventolin CFC-free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DDB4" w14:textId="05AA2BA6" w:rsidR="00105ACF" w:rsidRPr="00E52129" w:rsidRDefault="00105ACF" w:rsidP="00105ACF">
            <w:pPr>
              <w:jc w:val="right"/>
              <w:rPr>
                <w:rFonts w:eastAsia="Times New Roman"/>
                <w:szCs w:val="22"/>
              </w:rPr>
            </w:pPr>
            <w:r w:rsidRPr="00E52129">
              <w:t>3.88</w:t>
            </w:r>
          </w:p>
        </w:tc>
      </w:tr>
    </w:tbl>
    <w:p w14:paraId="2DC84300" w14:textId="77777777" w:rsidR="00571A3D" w:rsidRPr="00E52129" w:rsidRDefault="00571A3D" w:rsidP="00571A3D">
      <w:pPr>
        <w:spacing w:after="120"/>
        <w:rPr>
          <w:rFonts w:ascii="Arial" w:hAnsi="Arial" w:cs="Arial"/>
          <w:b/>
          <w:sz w:val="6"/>
        </w:rPr>
      </w:pPr>
    </w:p>
    <w:p w14:paraId="76BF2EE3" w14:textId="77777777" w:rsidR="00571A3D" w:rsidRPr="00E52129" w:rsidRDefault="00571A3D" w:rsidP="00571A3D">
      <w:pPr>
        <w:spacing w:after="120"/>
        <w:rPr>
          <w:i/>
          <w:sz w:val="20"/>
          <w:szCs w:val="32"/>
        </w:rPr>
      </w:pPr>
      <w:r w:rsidRPr="00E52129">
        <w:rPr>
          <w:i/>
          <w:sz w:val="20"/>
          <w:szCs w:val="32"/>
        </w:rPr>
        <w:t>insert: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268"/>
        <w:gridCol w:w="5102"/>
        <w:gridCol w:w="1702"/>
        <w:gridCol w:w="2836"/>
        <w:gridCol w:w="1414"/>
      </w:tblGrid>
      <w:tr w:rsidR="00EB3A3E" w:rsidRPr="00E52129" w14:paraId="529A038B" w14:textId="77777777" w:rsidTr="00105ACF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1F76BD24" w14:textId="5BF70CC2" w:rsidR="00105ACF" w:rsidRPr="00E52129" w:rsidRDefault="00105ACF" w:rsidP="00105ACF">
            <w:pPr>
              <w:rPr>
                <w:rFonts w:eastAsia="Times New Roman"/>
              </w:rPr>
            </w:pPr>
            <w:r w:rsidRPr="00E52129">
              <w:t>3,224A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2942DF87" w14:textId="223F6FE7" w:rsidR="00105ACF" w:rsidRPr="00E52129" w:rsidRDefault="00105ACF" w:rsidP="00105ACF">
            <w:pPr>
              <w:rPr>
                <w:rFonts w:eastAsia="Times New Roman"/>
              </w:rPr>
            </w:pPr>
            <w:r w:rsidRPr="00E52129">
              <w:t>Salbutamol</w:t>
            </w:r>
          </w:p>
        </w:tc>
        <w:tc>
          <w:tcPr>
            <w:tcW w:w="1786" w:type="pct"/>
            <w:shd w:val="clear" w:color="auto" w:fill="auto"/>
            <w:noWrap/>
            <w:vAlign w:val="bottom"/>
            <w:hideMark/>
          </w:tcPr>
          <w:p w14:paraId="05860288" w14:textId="0CA8D622" w:rsidR="00105ACF" w:rsidRPr="00E52129" w:rsidRDefault="00105ACF" w:rsidP="00105ACF">
            <w:pPr>
              <w:rPr>
                <w:rFonts w:eastAsia="Times New Roman"/>
              </w:rPr>
            </w:pPr>
            <w:r w:rsidRPr="00E52129">
              <w:t>Pressurised inhalation 100 micrograms (as sulfate) per dose with dose counter, 200 doses (CFC-free formulation)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011BCFA3" w14:textId="546D6608" w:rsidR="00105ACF" w:rsidRPr="00E52129" w:rsidRDefault="00105ACF" w:rsidP="00105ACF">
            <w:pPr>
              <w:rPr>
                <w:rFonts w:eastAsia="Times New Roman"/>
              </w:rPr>
            </w:pPr>
            <w:r w:rsidRPr="00E52129">
              <w:t>Inhalation by Mouth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22F9447B" w14:textId="63279F8B" w:rsidR="00105ACF" w:rsidRPr="00E52129" w:rsidRDefault="00105ACF" w:rsidP="00105ACF">
            <w:pPr>
              <w:rPr>
                <w:rFonts w:eastAsia="Times New Roman"/>
              </w:rPr>
            </w:pPr>
            <w:r w:rsidRPr="00E52129">
              <w:t>Zempreon CFC-Free with dose counter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4FC4F93A" w14:textId="7BD5479C" w:rsidR="00105ACF" w:rsidRPr="00E52129" w:rsidRDefault="00105ACF" w:rsidP="00105ACF">
            <w:pPr>
              <w:jc w:val="right"/>
              <w:rPr>
                <w:rFonts w:eastAsia="Times New Roman"/>
              </w:rPr>
            </w:pPr>
            <w:r w:rsidRPr="00E52129">
              <w:t>4.49</w:t>
            </w:r>
          </w:p>
        </w:tc>
      </w:tr>
      <w:tr w:rsidR="00105ACF" w:rsidRPr="00EB3A3E" w14:paraId="2D99CC95" w14:textId="77777777" w:rsidTr="00105ACF">
        <w:trPr>
          <w:cantSplit/>
          <w:trHeight w:val="330"/>
        </w:trPr>
        <w:tc>
          <w:tcPr>
            <w:tcW w:w="336" w:type="pct"/>
            <w:shd w:val="clear" w:color="auto" w:fill="auto"/>
            <w:noWrap/>
            <w:vAlign w:val="bottom"/>
          </w:tcPr>
          <w:p w14:paraId="7986C901" w14:textId="1BEF207A" w:rsidR="00105ACF" w:rsidRPr="00E52129" w:rsidRDefault="00105ACF" w:rsidP="00105ACF">
            <w:pPr>
              <w:rPr>
                <w:rFonts w:eastAsia="Times New Roman"/>
              </w:rPr>
            </w:pPr>
            <w:r w:rsidRPr="00E52129">
              <w:t>3,224B</w:t>
            </w: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42DA1F94" w14:textId="30977C85" w:rsidR="00105ACF" w:rsidRPr="00E52129" w:rsidRDefault="00105ACF" w:rsidP="00105ACF">
            <w:pPr>
              <w:rPr>
                <w:rFonts w:eastAsia="Times New Roman"/>
              </w:rPr>
            </w:pPr>
            <w:r w:rsidRPr="00E52129">
              <w:t>Salbutamol</w:t>
            </w:r>
          </w:p>
        </w:tc>
        <w:tc>
          <w:tcPr>
            <w:tcW w:w="1786" w:type="pct"/>
            <w:shd w:val="clear" w:color="auto" w:fill="auto"/>
            <w:noWrap/>
            <w:vAlign w:val="bottom"/>
            <w:hideMark/>
          </w:tcPr>
          <w:p w14:paraId="44FA401D" w14:textId="550555C1" w:rsidR="00105ACF" w:rsidRPr="00E52129" w:rsidRDefault="00105ACF" w:rsidP="00105ACF">
            <w:pPr>
              <w:rPr>
                <w:rFonts w:eastAsia="Times New Roman"/>
              </w:rPr>
            </w:pPr>
            <w:r w:rsidRPr="00E52129">
              <w:t>Pressurised inhalation 100 micrograms (as sulfate) per dose with dose counter, 200 doses (CFC-free formulation)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14:paraId="4F7A8016" w14:textId="4A24DDF3" w:rsidR="00105ACF" w:rsidRPr="00E52129" w:rsidRDefault="00105ACF" w:rsidP="00105ACF">
            <w:pPr>
              <w:rPr>
                <w:rFonts w:eastAsia="Times New Roman"/>
              </w:rPr>
            </w:pPr>
            <w:r w:rsidRPr="00E52129">
              <w:t>Inhalation by Mouth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14:paraId="2990A6E2" w14:textId="327D7858" w:rsidR="00105ACF" w:rsidRPr="00E52129" w:rsidRDefault="00105ACF" w:rsidP="00105ACF">
            <w:pPr>
              <w:rPr>
                <w:rFonts w:eastAsia="Times New Roman"/>
              </w:rPr>
            </w:pPr>
            <w:r w:rsidRPr="00E52129">
              <w:t>Ventolin CFC-Free with dose counter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2D5EEC3E" w14:textId="0856AD2D" w:rsidR="00105ACF" w:rsidRPr="00EB3A3E" w:rsidRDefault="00105ACF" w:rsidP="00105ACF">
            <w:pPr>
              <w:jc w:val="right"/>
              <w:rPr>
                <w:rFonts w:eastAsia="Times New Roman"/>
              </w:rPr>
            </w:pPr>
            <w:r w:rsidRPr="00E52129">
              <w:t>4.49</w:t>
            </w:r>
          </w:p>
        </w:tc>
      </w:tr>
    </w:tbl>
    <w:p w14:paraId="1463458F" w14:textId="080E0F86" w:rsidR="00571A3D" w:rsidRPr="00EB3A3E" w:rsidRDefault="00571A3D" w:rsidP="009C5BFE">
      <w:pPr>
        <w:spacing w:after="120"/>
        <w:rPr>
          <w:rFonts w:ascii="Arial" w:hAnsi="Arial" w:cs="Arial"/>
          <w:b/>
          <w:sz w:val="20"/>
          <w:szCs w:val="20"/>
        </w:rPr>
      </w:pPr>
    </w:p>
    <w:p w14:paraId="1E76408D" w14:textId="2CB89CF3" w:rsidR="00571A3D" w:rsidRPr="00EB3A3E" w:rsidRDefault="00571A3D">
      <w:pPr>
        <w:rPr>
          <w:rFonts w:ascii="Arial" w:hAnsi="Arial" w:cs="Arial"/>
          <w:b/>
          <w:sz w:val="20"/>
          <w:szCs w:val="20"/>
        </w:rPr>
      </w:pPr>
    </w:p>
    <w:p w14:paraId="5214EE7D" w14:textId="532EE565" w:rsidR="00571A3D" w:rsidRPr="00EB3A3E" w:rsidRDefault="00571A3D" w:rsidP="009C5BFE">
      <w:pPr>
        <w:spacing w:after="120"/>
        <w:rPr>
          <w:rFonts w:ascii="Arial" w:hAnsi="Arial" w:cs="Arial"/>
          <w:b/>
          <w:sz w:val="20"/>
          <w:szCs w:val="20"/>
        </w:rPr>
      </w:pPr>
    </w:p>
    <w:p w14:paraId="50CC92F7" w14:textId="0C30BA25" w:rsidR="00571A3D" w:rsidRPr="00EB3A3E" w:rsidRDefault="00571A3D" w:rsidP="00AE21F9">
      <w:pPr>
        <w:rPr>
          <w:rFonts w:ascii="Arial" w:hAnsi="Arial" w:cs="Arial"/>
          <w:b/>
          <w:sz w:val="20"/>
          <w:szCs w:val="20"/>
        </w:rPr>
      </w:pPr>
    </w:p>
    <w:sectPr w:rsidR="00571A3D" w:rsidRPr="00EB3A3E" w:rsidSect="00F77DC2">
      <w:footerReference w:type="default" r:id="rId13"/>
      <w:footerReference w:type="first" r:id="rId14"/>
      <w:pgSz w:w="16838" w:h="11906" w:orient="landscape" w:code="9"/>
      <w:pgMar w:top="993" w:right="1440" w:bottom="1135" w:left="12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37120" w14:textId="77777777" w:rsidR="00403144" w:rsidRDefault="00403144">
      <w:r>
        <w:separator/>
      </w:r>
    </w:p>
  </w:endnote>
  <w:endnote w:type="continuationSeparator" w:id="0">
    <w:p w14:paraId="4A9F9427" w14:textId="77777777" w:rsidR="00403144" w:rsidRDefault="0040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D4A27" w14:textId="77777777" w:rsidR="00403144" w:rsidRDefault="00403144" w:rsidP="00840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C2A264" w14:textId="77777777" w:rsidR="00403144" w:rsidRDefault="00403144" w:rsidP="0084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08765" w14:textId="77777777" w:rsidR="00403144" w:rsidRPr="00941515" w:rsidRDefault="00403144" w:rsidP="005352AC">
    <w:pPr>
      <w:pStyle w:val="Footer"/>
    </w:pPr>
    <w:r>
      <w:rPr>
        <w:rStyle w:val="PageNumber"/>
        <w:b/>
        <w:bCs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32827" w14:textId="77777777" w:rsidR="00403144" w:rsidRPr="001307F1" w:rsidRDefault="00403144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14:paraId="23684446" w14:textId="77777777" w:rsidR="00403144" w:rsidRDefault="0040314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A3D76" w14:textId="77777777" w:rsidR="00403144" w:rsidRPr="0074021F" w:rsidRDefault="00403144" w:rsidP="0074021F">
    <w:pPr>
      <w:pStyle w:val="Footer"/>
      <w:rPr>
        <w:rStyle w:val="PageNumber"/>
        <w:i/>
        <w:sz w:val="22"/>
        <w:szCs w:val="22"/>
      </w:rPr>
    </w:pPr>
    <w:r w:rsidRPr="0074021F">
      <w:rPr>
        <w:rStyle w:val="PageNumber"/>
        <w:b/>
        <w:bCs/>
        <w:i/>
        <w:sz w:val="22"/>
        <w:szCs w:val="22"/>
      </w:rPr>
      <w:t xml:space="preserve">                                                                              </w:t>
    </w:r>
  </w:p>
  <w:p w14:paraId="2004D992" w14:textId="51A16FD4" w:rsidR="00403144" w:rsidRPr="0074021F" w:rsidRDefault="00403144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E52129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2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74021F">
      <w:rPr>
        <w:rStyle w:val="PageNumber"/>
        <w:rFonts w:ascii="Times New Roman" w:hAnsi="Times New Roman" w:cs="Times New Roman"/>
        <w:b w:val="0"/>
        <w:bCs w:val="0"/>
        <w:sz w:val="22"/>
        <w:szCs w:val="22"/>
      </w:rPr>
      <w:t xml:space="preserve">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National Health (Weig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hted average disclosed price – October 2020 reduction day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) 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Amendment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Determination 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2020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5C2D2" w14:textId="77777777" w:rsidR="00403144" w:rsidRDefault="00403144" w:rsidP="00840B79">
    <w:pPr>
      <w:pStyle w:val="Footer"/>
      <w:framePr w:wrap="around" w:vAnchor="text" w:hAnchor="margin" w:xAlign="right" w:y="1"/>
      <w:rPr>
        <w:rStyle w:val="PageNumber"/>
      </w:rPr>
    </w:pPr>
  </w:p>
  <w:p w14:paraId="6FDFC814" w14:textId="7EC8690B" w:rsidR="00403144" w:rsidRPr="001B6EA2" w:rsidRDefault="00403144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 w:rsidRPr="00E52129"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 w:rsidRPr="00E52129"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 w:rsidRPr="00E52129"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E52129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8</w:t>
    </w:r>
    <w:r w:rsidRPr="00E52129"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E52129"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</w:t>
    </w:r>
    <w:r w:rsidRPr="00E52129">
      <w:rPr>
        <w:rFonts w:ascii="Times New Roman" w:hAnsi="Times New Roman" w:cs="Times New Roman"/>
        <w:b w:val="0"/>
        <w:i/>
        <w:sz w:val="22"/>
        <w:szCs w:val="22"/>
      </w:rPr>
      <w:t>National Health (Weighted average disclosed price – October 2020 reduction day) Amendment Determination 2020</w:t>
    </w:r>
  </w:p>
  <w:p w14:paraId="770BA6A4" w14:textId="77777777" w:rsidR="00403144" w:rsidRPr="00941515" w:rsidRDefault="00403144" w:rsidP="00941515">
    <w:pPr>
      <w:pStyle w:val="Title"/>
      <w:pBdr>
        <w:top w:val="single" w:sz="4" w:space="0" w:color="auto"/>
      </w:pBdr>
      <w:tabs>
        <w:tab w:val="right" w:pos="9026"/>
      </w:tabs>
      <w:spacing w:before="0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ab/>
    </w:r>
    <w:r>
      <w:rPr>
        <w:rFonts w:ascii="Times New Roman" w:hAnsi="Times New Roman" w:cs="Times New Roman"/>
        <w:b w:val="0"/>
        <w:position w:val="6"/>
        <w:sz w:val="24"/>
        <w:szCs w:val="24"/>
        <w:vertAlign w:val="superscript"/>
      </w:rPr>
      <w:tab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0155E" w14:textId="068D2E27" w:rsidR="00403144" w:rsidRPr="005352AC" w:rsidRDefault="00403144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i/>
        <w:sz w:val="22"/>
        <w:szCs w:val="22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E52129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3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National Health (Weig</w:t>
    </w:r>
    <w:r>
      <w:rPr>
        <w:rFonts w:ascii="Times New Roman" w:hAnsi="Times New Roman" w:cs="Times New Roman"/>
        <w:b w:val="0"/>
        <w:i/>
        <w:sz w:val="22"/>
        <w:szCs w:val="22"/>
      </w:rPr>
      <w:t>hted average disclosed price – October 2020 reduction day</w:t>
    </w:r>
    <w:r w:rsidRPr="005352AC">
      <w:rPr>
        <w:rFonts w:ascii="Times New Roman" w:hAnsi="Times New Roman" w:cs="Times New Roman"/>
        <w:b w:val="0"/>
        <w:i/>
        <w:sz w:val="22"/>
        <w:szCs w:val="22"/>
      </w:rPr>
      <w:t xml:space="preserve">) </w:t>
    </w:r>
    <w:r>
      <w:rPr>
        <w:rFonts w:ascii="Times New Roman" w:hAnsi="Times New Roman" w:cs="Times New Roman"/>
        <w:b w:val="0"/>
        <w:i/>
        <w:sz w:val="22"/>
        <w:szCs w:val="22"/>
      </w:rPr>
      <w:t xml:space="preserve">Amendment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 xml:space="preserve">Determination </w:t>
    </w:r>
    <w:r>
      <w:rPr>
        <w:rFonts w:ascii="Times New Roman" w:hAnsi="Times New Roman" w:cs="Times New Roman"/>
        <w:b w:val="0"/>
        <w:i/>
        <w:sz w:val="22"/>
        <w:szCs w:val="22"/>
      </w:rPr>
      <w:t xml:space="preserve">2020 </w:t>
    </w:r>
  </w:p>
  <w:p w14:paraId="47E0AE96" w14:textId="77777777" w:rsidR="00403144" w:rsidRPr="005352AC" w:rsidRDefault="00403144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7683E" w14:textId="77777777" w:rsidR="00403144" w:rsidRDefault="00403144">
      <w:r>
        <w:separator/>
      </w:r>
    </w:p>
  </w:footnote>
  <w:footnote w:type="continuationSeparator" w:id="0">
    <w:p w14:paraId="077430AC" w14:textId="77777777" w:rsidR="00403144" w:rsidRDefault="0040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FAB7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31C4E"/>
    <w:multiLevelType w:val="hybridMultilevel"/>
    <w:tmpl w:val="7F64BD3C"/>
    <w:lvl w:ilvl="0" w:tplc="FD8C9FC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495A"/>
    <w:multiLevelType w:val="hybridMultilevel"/>
    <w:tmpl w:val="AB06AE5A"/>
    <w:lvl w:ilvl="0" w:tplc="27681FE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D0490"/>
    <w:multiLevelType w:val="hybridMultilevel"/>
    <w:tmpl w:val="6CC2C026"/>
    <w:lvl w:ilvl="0" w:tplc="3182C66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853ED"/>
    <w:multiLevelType w:val="hybridMultilevel"/>
    <w:tmpl w:val="D8942F1C"/>
    <w:lvl w:ilvl="0" w:tplc="871491C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35AC"/>
    <w:multiLevelType w:val="hybridMultilevel"/>
    <w:tmpl w:val="8EBAF5A6"/>
    <w:lvl w:ilvl="0" w:tplc="9418F3C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270A1"/>
    <w:multiLevelType w:val="hybridMultilevel"/>
    <w:tmpl w:val="2F6C8926"/>
    <w:lvl w:ilvl="0" w:tplc="60F87A62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C1310"/>
    <w:multiLevelType w:val="hybridMultilevel"/>
    <w:tmpl w:val="83F612E0"/>
    <w:lvl w:ilvl="0" w:tplc="A232C58A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139596B"/>
    <w:multiLevelType w:val="hybridMultilevel"/>
    <w:tmpl w:val="66A2F36A"/>
    <w:lvl w:ilvl="0" w:tplc="3AC88CE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200A6"/>
    <w:multiLevelType w:val="hybridMultilevel"/>
    <w:tmpl w:val="C30AD2EE"/>
    <w:lvl w:ilvl="0" w:tplc="01C8B2AA">
      <w:start w:val="1"/>
      <w:numFmt w:val="lowerLetter"/>
      <w:lvlText w:val="(%1)"/>
      <w:lvlJc w:val="lef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7" w:hanging="360"/>
      </w:pPr>
    </w:lvl>
    <w:lvl w:ilvl="2" w:tplc="0C09001B" w:tentative="1">
      <w:start w:val="1"/>
      <w:numFmt w:val="lowerRoman"/>
      <w:lvlText w:val="%3."/>
      <w:lvlJc w:val="right"/>
      <w:pPr>
        <w:ind w:left="2707" w:hanging="180"/>
      </w:pPr>
    </w:lvl>
    <w:lvl w:ilvl="3" w:tplc="0C09000F" w:tentative="1">
      <w:start w:val="1"/>
      <w:numFmt w:val="decimal"/>
      <w:lvlText w:val="%4."/>
      <w:lvlJc w:val="left"/>
      <w:pPr>
        <w:ind w:left="3427" w:hanging="360"/>
      </w:pPr>
    </w:lvl>
    <w:lvl w:ilvl="4" w:tplc="0C090019" w:tentative="1">
      <w:start w:val="1"/>
      <w:numFmt w:val="lowerLetter"/>
      <w:lvlText w:val="%5."/>
      <w:lvlJc w:val="left"/>
      <w:pPr>
        <w:ind w:left="4147" w:hanging="360"/>
      </w:pPr>
    </w:lvl>
    <w:lvl w:ilvl="5" w:tplc="0C09001B" w:tentative="1">
      <w:start w:val="1"/>
      <w:numFmt w:val="lowerRoman"/>
      <w:lvlText w:val="%6."/>
      <w:lvlJc w:val="right"/>
      <w:pPr>
        <w:ind w:left="4867" w:hanging="180"/>
      </w:pPr>
    </w:lvl>
    <w:lvl w:ilvl="6" w:tplc="0C09000F" w:tentative="1">
      <w:start w:val="1"/>
      <w:numFmt w:val="decimal"/>
      <w:lvlText w:val="%7."/>
      <w:lvlJc w:val="left"/>
      <w:pPr>
        <w:ind w:left="5587" w:hanging="360"/>
      </w:pPr>
    </w:lvl>
    <w:lvl w:ilvl="7" w:tplc="0C090019" w:tentative="1">
      <w:start w:val="1"/>
      <w:numFmt w:val="lowerLetter"/>
      <w:lvlText w:val="%8."/>
      <w:lvlJc w:val="left"/>
      <w:pPr>
        <w:ind w:left="6307" w:hanging="360"/>
      </w:pPr>
    </w:lvl>
    <w:lvl w:ilvl="8" w:tplc="0C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" w15:restartNumberingAfterBreak="0">
    <w:nsid w:val="462B1D9E"/>
    <w:multiLevelType w:val="hybridMultilevel"/>
    <w:tmpl w:val="D422CF32"/>
    <w:lvl w:ilvl="0" w:tplc="82BA8D4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4ECE7FEC"/>
    <w:multiLevelType w:val="multilevel"/>
    <w:tmpl w:val="FCC8324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304188E"/>
    <w:multiLevelType w:val="hybridMultilevel"/>
    <w:tmpl w:val="38B0232E"/>
    <w:lvl w:ilvl="0" w:tplc="F194719A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535F2EA1"/>
    <w:multiLevelType w:val="hybridMultilevel"/>
    <w:tmpl w:val="3F284160"/>
    <w:lvl w:ilvl="0" w:tplc="495007E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E465C"/>
    <w:multiLevelType w:val="hybridMultilevel"/>
    <w:tmpl w:val="E1AAE86C"/>
    <w:lvl w:ilvl="0" w:tplc="4F3E6C9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633C4"/>
    <w:multiLevelType w:val="hybridMultilevel"/>
    <w:tmpl w:val="677C5C70"/>
    <w:lvl w:ilvl="0" w:tplc="5EE2A15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37CD3"/>
    <w:multiLevelType w:val="hybridMultilevel"/>
    <w:tmpl w:val="E8F498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409FF"/>
    <w:multiLevelType w:val="hybridMultilevel"/>
    <w:tmpl w:val="4FF83D64"/>
    <w:lvl w:ilvl="0" w:tplc="66D465C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9358D"/>
    <w:multiLevelType w:val="hybridMultilevel"/>
    <w:tmpl w:val="4ABA1BAC"/>
    <w:lvl w:ilvl="0" w:tplc="FA6453F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01FCD"/>
    <w:multiLevelType w:val="hybridMultilevel"/>
    <w:tmpl w:val="7DAEE812"/>
    <w:lvl w:ilvl="0" w:tplc="FAA415D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51CC8"/>
    <w:multiLevelType w:val="hybridMultilevel"/>
    <w:tmpl w:val="959E7C28"/>
    <w:lvl w:ilvl="0" w:tplc="7DFC90F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195D"/>
    <w:multiLevelType w:val="hybridMultilevel"/>
    <w:tmpl w:val="4D74B2FE"/>
    <w:lvl w:ilvl="0" w:tplc="8B165B4E">
      <w:start w:val="1"/>
      <w:numFmt w:val="lowerLetter"/>
      <w:lvlText w:val="(%1)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7"/>
  </w:num>
  <w:num w:numId="5">
    <w:abstractNumId w:val="13"/>
  </w:num>
  <w:num w:numId="6">
    <w:abstractNumId w:val="9"/>
  </w:num>
  <w:num w:numId="7">
    <w:abstractNumId w:val="22"/>
  </w:num>
  <w:num w:numId="8">
    <w:abstractNumId w:val="16"/>
  </w:num>
  <w:num w:numId="9">
    <w:abstractNumId w:val="2"/>
  </w:num>
  <w:num w:numId="10">
    <w:abstractNumId w:val="21"/>
  </w:num>
  <w:num w:numId="11">
    <w:abstractNumId w:val="14"/>
  </w:num>
  <w:num w:numId="12">
    <w:abstractNumId w:val="19"/>
  </w:num>
  <w:num w:numId="13">
    <w:abstractNumId w:val="5"/>
  </w:num>
  <w:num w:numId="14">
    <w:abstractNumId w:val="1"/>
  </w:num>
  <w:num w:numId="15">
    <w:abstractNumId w:val="6"/>
  </w:num>
  <w:num w:numId="16">
    <w:abstractNumId w:val="15"/>
  </w:num>
  <w:num w:numId="17">
    <w:abstractNumId w:val="3"/>
  </w:num>
  <w:num w:numId="18">
    <w:abstractNumId w:val="8"/>
  </w:num>
  <w:num w:numId="19">
    <w:abstractNumId w:val="18"/>
  </w:num>
  <w:num w:numId="20">
    <w:abstractNumId w:val="20"/>
  </w:num>
  <w:num w:numId="21">
    <w:abstractNumId w:val="10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FD"/>
    <w:rsid w:val="00000BD1"/>
    <w:rsid w:val="0000158B"/>
    <w:rsid w:val="00001F7E"/>
    <w:rsid w:val="0000291D"/>
    <w:rsid w:val="0000340C"/>
    <w:rsid w:val="0000681A"/>
    <w:rsid w:val="00011256"/>
    <w:rsid w:val="00012B9F"/>
    <w:rsid w:val="000158A5"/>
    <w:rsid w:val="00016737"/>
    <w:rsid w:val="00016E0E"/>
    <w:rsid w:val="00017A9A"/>
    <w:rsid w:val="000219A2"/>
    <w:rsid w:val="00023214"/>
    <w:rsid w:val="00023F04"/>
    <w:rsid w:val="00024285"/>
    <w:rsid w:val="00024CDB"/>
    <w:rsid w:val="00027C31"/>
    <w:rsid w:val="0003142C"/>
    <w:rsid w:val="00031AFC"/>
    <w:rsid w:val="00032A06"/>
    <w:rsid w:val="00032F57"/>
    <w:rsid w:val="000338A8"/>
    <w:rsid w:val="00034155"/>
    <w:rsid w:val="00037590"/>
    <w:rsid w:val="00040587"/>
    <w:rsid w:val="000426DE"/>
    <w:rsid w:val="00042F62"/>
    <w:rsid w:val="000509D5"/>
    <w:rsid w:val="00052678"/>
    <w:rsid w:val="000550E7"/>
    <w:rsid w:val="000553E8"/>
    <w:rsid w:val="00056F40"/>
    <w:rsid w:val="000604B6"/>
    <w:rsid w:val="00060DF3"/>
    <w:rsid w:val="00061A00"/>
    <w:rsid w:val="00062972"/>
    <w:rsid w:val="000654E8"/>
    <w:rsid w:val="000655A9"/>
    <w:rsid w:val="00070972"/>
    <w:rsid w:val="00073278"/>
    <w:rsid w:val="00073E1D"/>
    <w:rsid w:val="000754FD"/>
    <w:rsid w:val="00075AFC"/>
    <w:rsid w:val="00075FF0"/>
    <w:rsid w:val="00076B51"/>
    <w:rsid w:val="00085267"/>
    <w:rsid w:val="00086B75"/>
    <w:rsid w:val="00086E7C"/>
    <w:rsid w:val="000910F2"/>
    <w:rsid w:val="000940A9"/>
    <w:rsid w:val="00094F6A"/>
    <w:rsid w:val="00097B49"/>
    <w:rsid w:val="000A597E"/>
    <w:rsid w:val="000A658F"/>
    <w:rsid w:val="000A66E6"/>
    <w:rsid w:val="000A6D3D"/>
    <w:rsid w:val="000A7E5B"/>
    <w:rsid w:val="000B19DF"/>
    <w:rsid w:val="000B53A1"/>
    <w:rsid w:val="000B5C9E"/>
    <w:rsid w:val="000B6196"/>
    <w:rsid w:val="000B7045"/>
    <w:rsid w:val="000C0452"/>
    <w:rsid w:val="000C1A0B"/>
    <w:rsid w:val="000C5CB9"/>
    <w:rsid w:val="000C5FB6"/>
    <w:rsid w:val="000C6686"/>
    <w:rsid w:val="000C6A13"/>
    <w:rsid w:val="000C6A20"/>
    <w:rsid w:val="000D0A83"/>
    <w:rsid w:val="000D1875"/>
    <w:rsid w:val="000D61AD"/>
    <w:rsid w:val="000D731E"/>
    <w:rsid w:val="000E008B"/>
    <w:rsid w:val="000E1233"/>
    <w:rsid w:val="000E1EBA"/>
    <w:rsid w:val="000E403C"/>
    <w:rsid w:val="000F3E2B"/>
    <w:rsid w:val="000F5721"/>
    <w:rsid w:val="000F5F51"/>
    <w:rsid w:val="000F6D10"/>
    <w:rsid w:val="001026D7"/>
    <w:rsid w:val="0010417B"/>
    <w:rsid w:val="00104EC4"/>
    <w:rsid w:val="001055A9"/>
    <w:rsid w:val="00105ACF"/>
    <w:rsid w:val="00105E60"/>
    <w:rsid w:val="00107431"/>
    <w:rsid w:val="0010778F"/>
    <w:rsid w:val="00110BE5"/>
    <w:rsid w:val="00110D26"/>
    <w:rsid w:val="00111901"/>
    <w:rsid w:val="00111C66"/>
    <w:rsid w:val="0011282C"/>
    <w:rsid w:val="00112D42"/>
    <w:rsid w:val="00114404"/>
    <w:rsid w:val="001155F1"/>
    <w:rsid w:val="00115C9E"/>
    <w:rsid w:val="00117FA7"/>
    <w:rsid w:val="001213EF"/>
    <w:rsid w:val="00121452"/>
    <w:rsid w:val="00122EDC"/>
    <w:rsid w:val="00123227"/>
    <w:rsid w:val="00124DD3"/>
    <w:rsid w:val="00124E59"/>
    <w:rsid w:val="001307F1"/>
    <w:rsid w:val="00130A83"/>
    <w:rsid w:val="00132A68"/>
    <w:rsid w:val="00132BA0"/>
    <w:rsid w:val="00132F06"/>
    <w:rsid w:val="00133005"/>
    <w:rsid w:val="00133E17"/>
    <w:rsid w:val="00135160"/>
    <w:rsid w:val="001374CE"/>
    <w:rsid w:val="0014336F"/>
    <w:rsid w:val="0014367F"/>
    <w:rsid w:val="00143DCB"/>
    <w:rsid w:val="00143F8F"/>
    <w:rsid w:val="00144889"/>
    <w:rsid w:val="00145F8A"/>
    <w:rsid w:val="001501FE"/>
    <w:rsid w:val="00153244"/>
    <w:rsid w:val="0015485B"/>
    <w:rsid w:val="00154AFD"/>
    <w:rsid w:val="00156E19"/>
    <w:rsid w:val="001611BE"/>
    <w:rsid w:val="00161BD4"/>
    <w:rsid w:val="00163F32"/>
    <w:rsid w:val="0016524E"/>
    <w:rsid w:val="001655BA"/>
    <w:rsid w:val="00171216"/>
    <w:rsid w:val="001717F6"/>
    <w:rsid w:val="001721EC"/>
    <w:rsid w:val="001739D0"/>
    <w:rsid w:val="00173D7D"/>
    <w:rsid w:val="001744CC"/>
    <w:rsid w:val="001756DA"/>
    <w:rsid w:val="00176B12"/>
    <w:rsid w:val="00181914"/>
    <w:rsid w:val="001842DE"/>
    <w:rsid w:val="0018639D"/>
    <w:rsid w:val="0018656C"/>
    <w:rsid w:val="00186D37"/>
    <w:rsid w:val="00187851"/>
    <w:rsid w:val="001878E3"/>
    <w:rsid w:val="001900E0"/>
    <w:rsid w:val="00191560"/>
    <w:rsid w:val="0019496A"/>
    <w:rsid w:val="00196E1F"/>
    <w:rsid w:val="0019727B"/>
    <w:rsid w:val="001976B3"/>
    <w:rsid w:val="00197A0B"/>
    <w:rsid w:val="001A21C1"/>
    <w:rsid w:val="001A2A18"/>
    <w:rsid w:val="001A3432"/>
    <w:rsid w:val="001A605D"/>
    <w:rsid w:val="001B1C6B"/>
    <w:rsid w:val="001B316B"/>
    <w:rsid w:val="001B6EA2"/>
    <w:rsid w:val="001C07F1"/>
    <w:rsid w:val="001C0D8E"/>
    <w:rsid w:val="001C3560"/>
    <w:rsid w:val="001C480E"/>
    <w:rsid w:val="001C5970"/>
    <w:rsid w:val="001C5E73"/>
    <w:rsid w:val="001C7284"/>
    <w:rsid w:val="001D03BB"/>
    <w:rsid w:val="001D2C17"/>
    <w:rsid w:val="001D4343"/>
    <w:rsid w:val="001E046E"/>
    <w:rsid w:val="001E2CE2"/>
    <w:rsid w:val="001E39D5"/>
    <w:rsid w:val="001E617E"/>
    <w:rsid w:val="001E78C0"/>
    <w:rsid w:val="001F0821"/>
    <w:rsid w:val="001F0C77"/>
    <w:rsid w:val="001F320E"/>
    <w:rsid w:val="001F3CA5"/>
    <w:rsid w:val="001F5BC2"/>
    <w:rsid w:val="001F7399"/>
    <w:rsid w:val="0020039F"/>
    <w:rsid w:val="00202411"/>
    <w:rsid w:val="00206B51"/>
    <w:rsid w:val="0021104F"/>
    <w:rsid w:val="002115A0"/>
    <w:rsid w:val="0021223E"/>
    <w:rsid w:val="00215DE0"/>
    <w:rsid w:val="00216C90"/>
    <w:rsid w:val="00222BD6"/>
    <w:rsid w:val="00224E21"/>
    <w:rsid w:val="002250BA"/>
    <w:rsid w:val="002257F9"/>
    <w:rsid w:val="00235D9E"/>
    <w:rsid w:val="00236A3F"/>
    <w:rsid w:val="00240BA5"/>
    <w:rsid w:val="00241310"/>
    <w:rsid w:val="002414BE"/>
    <w:rsid w:val="002425FF"/>
    <w:rsid w:val="00243560"/>
    <w:rsid w:val="0024380A"/>
    <w:rsid w:val="00244464"/>
    <w:rsid w:val="0024489F"/>
    <w:rsid w:val="002453D1"/>
    <w:rsid w:val="00246AC1"/>
    <w:rsid w:val="00250398"/>
    <w:rsid w:val="00250B4F"/>
    <w:rsid w:val="00250DF6"/>
    <w:rsid w:val="002529F8"/>
    <w:rsid w:val="00254720"/>
    <w:rsid w:val="002560CD"/>
    <w:rsid w:val="00257352"/>
    <w:rsid w:val="00260379"/>
    <w:rsid w:val="0026282C"/>
    <w:rsid w:val="00262C40"/>
    <w:rsid w:val="00262E84"/>
    <w:rsid w:val="002632E6"/>
    <w:rsid w:val="0026398D"/>
    <w:rsid w:val="00264E1F"/>
    <w:rsid w:val="00265902"/>
    <w:rsid w:val="00267D7A"/>
    <w:rsid w:val="00270249"/>
    <w:rsid w:val="00270818"/>
    <w:rsid w:val="002710DD"/>
    <w:rsid w:val="00272680"/>
    <w:rsid w:val="0027413F"/>
    <w:rsid w:val="00274492"/>
    <w:rsid w:val="0027456E"/>
    <w:rsid w:val="0027740F"/>
    <w:rsid w:val="00277A36"/>
    <w:rsid w:val="00280681"/>
    <w:rsid w:val="00281A87"/>
    <w:rsid w:val="002821CB"/>
    <w:rsid w:val="002871BE"/>
    <w:rsid w:val="002875A0"/>
    <w:rsid w:val="00287760"/>
    <w:rsid w:val="00290570"/>
    <w:rsid w:val="00290925"/>
    <w:rsid w:val="00291C8B"/>
    <w:rsid w:val="00292DD7"/>
    <w:rsid w:val="00295FF7"/>
    <w:rsid w:val="002A24EA"/>
    <w:rsid w:val="002A564C"/>
    <w:rsid w:val="002A6965"/>
    <w:rsid w:val="002A78B4"/>
    <w:rsid w:val="002B0970"/>
    <w:rsid w:val="002B0EBC"/>
    <w:rsid w:val="002B4123"/>
    <w:rsid w:val="002B5EB8"/>
    <w:rsid w:val="002B68E1"/>
    <w:rsid w:val="002C08CB"/>
    <w:rsid w:val="002C0EEA"/>
    <w:rsid w:val="002C4953"/>
    <w:rsid w:val="002C4CBB"/>
    <w:rsid w:val="002C5AC5"/>
    <w:rsid w:val="002C7943"/>
    <w:rsid w:val="002D0A2B"/>
    <w:rsid w:val="002D1DE5"/>
    <w:rsid w:val="002D2243"/>
    <w:rsid w:val="002D36DB"/>
    <w:rsid w:val="002D36ED"/>
    <w:rsid w:val="002D3D1D"/>
    <w:rsid w:val="002D6FA3"/>
    <w:rsid w:val="002D768B"/>
    <w:rsid w:val="002E0DB1"/>
    <w:rsid w:val="002E339F"/>
    <w:rsid w:val="002E3B01"/>
    <w:rsid w:val="002E6293"/>
    <w:rsid w:val="002E7084"/>
    <w:rsid w:val="002F09A6"/>
    <w:rsid w:val="002F1FB6"/>
    <w:rsid w:val="002F2168"/>
    <w:rsid w:val="002F3A71"/>
    <w:rsid w:val="002F5B77"/>
    <w:rsid w:val="003054F8"/>
    <w:rsid w:val="0030675C"/>
    <w:rsid w:val="00310E8E"/>
    <w:rsid w:val="00311137"/>
    <w:rsid w:val="003112F2"/>
    <w:rsid w:val="003132C6"/>
    <w:rsid w:val="00316330"/>
    <w:rsid w:val="00317D0E"/>
    <w:rsid w:val="00320540"/>
    <w:rsid w:val="003206DD"/>
    <w:rsid w:val="00321A37"/>
    <w:rsid w:val="00323C78"/>
    <w:rsid w:val="00323F8E"/>
    <w:rsid w:val="00325E79"/>
    <w:rsid w:val="0032622A"/>
    <w:rsid w:val="00331002"/>
    <w:rsid w:val="003312C9"/>
    <w:rsid w:val="0033175F"/>
    <w:rsid w:val="00331A3C"/>
    <w:rsid w:val="00331AE7"/>
    <w:rsid w:val="00331F23"/>
    <w:rsid w:val="00332402"/>
    <w:rsid w:val="003327AC"/>
    <w:rsid w:val="00337D9B"/>
    <w:rsid w:val="00337F6B"/>
    <w:rsid w:val="003415C9"/>
    <w:rsid w:val="0034462F"/>
    <w:rsid w:val="00345D41"/>
    <w:rsid w:val="00347336"/>
    <w:rsid w:val="00350B19"/>
    <w:rsid w:val="0035295D"/>
    <w:rsid w:val="00356987"/>
    <w:rsid w:val="00356ED5"/>
    <w:rsid w:val="00360424"/>
    <w:rsid w:val="00361D4E"/>
    <w:rsid w:val="00361FB7"/>
    <w:rsid w:val="00362BD2"/>
    <w:rsid w:val="00362E35"/>
    <w:rsid w:val="00363D17"/>
    <w:rsid w:val="00363F58"/>
    <w:rsid w:val="00366324"/>
    <w:rsid w:val="00367590"/>
    <w:rsid w:val="00367C7B"/>
    <w:rsid w:val="003701BB"/>
    <w:rsid w:val="00370B08"/>
    <w:rsid w:val="0037196B"/>
    <w:rsid w:val="00371B48"/>
    <w:rsid w:val="00371D39"/>
    <w:rsid w:val="003727F9"/>
    <w:rsid w:val="00373609"/>
    <w:rsid w:val="003779BE"/>
    <w:rsid w:val="00382657"/>
    <w:rsid w:val="00384342"/>
    <w:rsid w:val="00385CAC"/>
    <w:rsid w:val="00386B1E"/>
    <w:rsid w:val="003937EF"/>
    <w:rsid w:val="00394396"/>
    <w:rsid w:val="0039637E"/>
    <w:rsid w:val="00397003"/>
    <w:rsid w:val="003A0062"/>
    <w:rsid w:val="003A1B10"/>
    <w:rsid w:val="003A1BC4"/>
    <w:rsid w:val="003A46B1"/>
    <w:rsid w:val="003A54F4"/>
    <w:rsid w:val="003A6C04"/>
    <w:rsid w:val="003B1F82"/>
    <w:rsid w:val="003B208B"/>
    <w:rsid w:val="003B24CB"/>
    <w:rsid w:val="003B2E77"/>
    <w:rsid w:val="003B4B04"/>
    <w:rsid w:val="003B4DAF"/>
    <w:rsid w:val="003B4FF5"/>
    <w:rsid w:val="003B6D47"/>
    <w:rsid w:val="003B77D9"/>
    <w:rsid w:val="003B7BB0"/>
    <w:rsid w:val="003C30A8"/>
    <w:rsid w:val="003C5643"/>
    <w:rsid w:val="003D2D5B"/>
    <w:rsid w:val="003D2E00"/>
    <w:rsid w:val="003D5623"/>
    <w:rsid w:val="003E0BA7"/>
    <w:rsid w:val="003E0FA9"/>
    <w:rsid w:val="003E1077"/>
    <w:rsid w:val="003E241F"/>
    <w:rsid w:val="003E298A"/>
    <w:rsid w:val="003E2B1F"/>
    <w:rsid w:val="003E2DCD"/>
    <w:rsid w:val="003E4569"/>
    <w:rsid w:val="003E4848"/>
    <w:rsid w:val="003E656B"/>
    <w:rsid w:val="003E74BC"/>
    <w:rsid w:val="003E7795"/>
    <w:rsid w:val="003F1B39"/>
    <w:rsid w:val="003F2C8D"/>
    <w:rsid w:val="003F4C08"/>
    <w:rsid w:val="003F5E21"/>
    <w:rsid w:val="004005D2"/>
    <w:rsid w:val="00402402"/>
    <w:rsid w:val="00403144"/>
    <w:rsid w:val="00404D6C"/>
    <w:rsid w:val="00404EB1"/>
    <w:rsid w:val="004059C6"/>
    <w:rsid w:val="00407796"/>
    <w:rsid w:val="00407970"/>
    <w:rsid w:val="00410B3D"/>
    <w:rsid w:val="00411311"/>
    <w:rsid w:val="00412CCC"/>
    <w:rsid w:val="00412D28"/>
    <w:rsid w:val="00413487"/>
    <w:rsid w:val="0041403B"/>
    <w:rsid w:val="00417A2A"/>
    <w:rsid w:val="0042070E"/>
    <w:rsid w:val="004212DF"/>
    <w:rsid w:val="00421688"/>
    <w:rsid w:val="004224DF"/>
    <w:rsid w:val="00423371"/>
    <w:rsid w:val="00426F78"/>
    <w:rsid w:val="00430FCC"/>
    <w:rsid w:val="00431612"/>
    <w:rsid w:val="00432032"/>
    <w:rsid w:val="0043359D"/>
    <w:rsid w:val="00435331"/>
    <w:rsid w:val="0043547A"/>
    <w:rsid w:val="0043667F"/>
    <w:rsid w:val="00436E78"/>
    <w:rsid w:val="00437723"/>
    <w:rsid w:val="00440F45"/>
    <w:rsid w:val="004410E3"/>
    <w:rsid w:val="00442175"/>
    <w:rsid w:val="00442B28"/>
    <w:rsid w:val="00443553"/>
    <w:rsid w:val="004436E4"/>
    <w:rsid w:val="00445D92"/>
    <w:rsid w:val="00446A05"/>
    <w:rsid w:val="004471C7"/>
    <w:rsid w:val="00450D82"/>
    <w:rsid w:val="00452EB5"/>
    <w:rsid w:val="00453932"/>
    <w:rsid w:val="004557E4"/>
    <w:rsid w:val="00457F2F"/>
    <w:rsid w:val="00460D9E"/>
    <w:rsid w:val="00462771"/>
    <w:rsid w:val="004629F4"/>
    <w:rsid w:val="00466BB7"/>
    <w:rsid w:val="00467EB7"/>
    <w:rsid w:val="004702C4"/>
    <w:rsid w:val="0047058E"/>
    <w:rsid w:val="004712B7"/>
    <w:rsid w:val="00471671"/>
    <w:rsid w:val="00473535"/>
    <w:rsid w:val="00474FF3"/>
    <w:rsid w:val="00476451"/>
    <w:rsid w:val="004837B0"/>
    <w:rsid w:val="00484A6D"/>
    <w:rsid w:val="0048536E"/>
    <w:rsid w:val="00486A2F"/>
    <w:rsid w:val="0048790A"/>
    <w:rsid w:val="00491C01"/>
    <w:rsid w:val="0049528B"/>
    <w:rsid w:val="004A1221"/>
    <w:rsid w:val="004A44A2"/>
    <w:rsid w:val="004A4EBC"/>
    <w:rsid w:val="004A5BB2"/>
    <w:rsid w:val="004A772F"/>
    <w:rsid w:val="004B0638"/>
    <w:rsid w:val="004B0F81"/>
    <w:rsid w:val="004B1137"/>
    <w:rsid w:val="004B33F2"/>
    <w:rsid w:val="004B727A"/>
    <w:rsid w:val="004B746E"/>
    <w:rsid w:val="004B7813"/>
    <w:rsid w:val="004C0CDA"/>
    <w:rsid w:val="004C2DDB"/>
    <w:rsid w:val="004C3256"/>
    <w:rsid w:val="004C4061"/>
    <w:rsid w:val="004C4DA8"/>
    <w:rsid w:val="004C5975"/>
    <w:rsid w:val="004C5B2A"/>
    <w:rsid w:val="004C62D7"/>
    <w:rsid w:val="004C7533"/>
    <w:rsid w:val="004D0F96"/>
    <w:rsid w:val="004D4120"/>
    <w:rsid w:val="004D4560"/>
    <w:rsid w:val="004D5122"/>
    <w:rsid w:val="004D561F"/>
    <w:rsid w:val="004D7A08"/>
    <w:rsid w:val="004D7A37"/>
    <w:rsid w:val="004E3F2C"/>
    <w:rsid w:val="004E4F2A"/>
    <w:rsid w:val="004E62F4"/>
    <w:rsid w:val="004E7CA9"/>
    <w:rsid w:val="004F190B"/>
    <w:rsid w:val="004F3232"/>
    <w:rsid w:val="004F4D9D"/>
    <w:rsid w:val="004F79FB"/>
    <w:rsid w:val="005000BA"/>
    <w:rsid w:val="0050035F"/>
    <w:rsid w:val="00502400"/>
    <w:rsid w:val="00502428"/>
    <w:rsid w:val="00502857"/>
    <w:rsid w:val="005031FC"/>
    <w:rsid w:val="00506C7D"/>
    <w:rsid w:val="00510E36"/>
    <w:rsid w:val="0051150B"/>
    <w:rsid w:val="00512B29"/>
    <w:rsid w:val="00512EBD"/>
    <w:rsid w:val="005147EB"/>
    <w:rsid w:val="00516AE6"/>
    <w:rsid w:val="0052184A"/>
    <w:rsid w:val="0052282A"/>
    <w:rsid w:val="005254A9"/>
    <w:rsid w:val="0052574D"/>
    <w:rsid w:val="005267CB"/>
    <w:rsid w:val="00534CB5"/>
    <w:rsid w:val="005352AC"/>
    <w:rsid w:val="00537BCC"/>
    <w:rsid w:val="00542FDC"/>
    <w:rsid w:val="005464CA"/>
    <w:rsid w:val="00546C51"/>
    <w:rsid w:val="0055118D"/>
    <w:rsid w:val="00552942"/>
    <w:rsid w:val="00555C4F"/>
    <w:rsid w:val="00555DDB"/>
    <w:rsid w:val="0055647C"/>
    <w:rsid w:val="00561615"/>
    <w:rsid w:val="005635F2"/>
    <w:rsid w:val="00563FA1"/>
    <w:rsid w:val="005647C1"/>
    <w:rsid w:val="00570C35"/>
    <w:rsid w:val="00571A3D"/>
    <w:rsid w:val="00571D56"/>
    <w:rsid w:val="00580346"/>
    <w:rsid w:val="00580C70"/>
    <w:rsid w:val="00581228"/>
    <w:rsid w:val="0058643A"/>
    <w:rsid w:val="005865A8"/>
    <w:rsid w:val="00593571"/>
    <w:rsid w:val="00594D2B"/>
    <w:rsid w:val="00597688"/>
    <w:rsid w:val="005A1883"/>
    <w:rsid w:val="005B0C24"/>
    <w:rsid w:val="005B0F94"/>
    <w:rsid w:val="005B1119"/>
    <w:rsid w:val="005B2A82"/>
    <w:rsid w:val="005B31A4"/>
    <w:rsid w:val="005B3549"/>
    <w:rsid w:val="005B729D"/>
    <w:rsid w:val="005B7B50"/>
    <w:rsid w:val="005B7E49"/>
    <w:rsid w:val="005C36E4"/>
    <w:rsid w:val="005C6C00"/>
    <w:rsid w:val="005D04E6"/>
    <w:rsid w:val="005D4346"/>
    <w:rsid w:val="005D771D"/>
    <w:rsid w:val="005D79AD"/>
    <w:rsid w:val="005E2D0A"/>
    <w:rsid w:val="005F090E"/>
    <w:rsid w:val="005F119B"/>
    <w:rsid w:val="005F1591"/>
    <w:rsid w:val="005F3F55"/>
    <w:rsid w:val="005F49FE"/>
    <w:rsid w:val="005F4E7B"/>
    <w:rsid w:val="005F6C19"/>
    <w:rsid w:val="00600B28"/>
    <w:rsid w:val="0060250C"/>
    <w:rsid w:val="0060402B"/>
    <w:rsid w:val="00610274"/>
    <w:rsid w:val="00610A8C"/>
    <w:rsid w:val="00611562"/>
    <w:rsid w:val="006120A7"/>
    <w:rsid w:val="00614B71"/>
    <w:rsid w:val="00615ECA"/>
    <w:rsid w:val="006215D0"/>
    <w:rsid w:val="0062411F"/>
    <w:rsid w:val="00624DEE"/>
    <w:rsid w:val="00625C43"/>
    <w:rsid w:val="00627848"/>
    <w:rsid w:val="0063296C"/>
    <w:rsid w:val="00632FE8"/>
    <w:rsid w:val="00634EF5"/>
    <w:rsid w:val="00636FF3"/>
    <w:rsid w:val="00640E52"/>
    <w:rsid w:val="006421FF"/>
    <w:rsid w:val="00644EA1"/>
    <w:rsid w:val="0064567C"/>
    <w:rsid w:val="00646BFD"/>
    <w:rsid w:val="006473CA"/>
    <w:rsid w:val="0065081C"/>
    <w:rsid w:val="006520AB"/>
    <w:rsid w:val="00652573"/>
    <w:rsid w:val="0065400F"/>
    <w:rsid w:val="00655D63"/>
    <w:rsid w:val="006563F3"/>
    <w:rsid w:val="00660ACE"/>
    <w:rsid w:val="00660DA1"/>
    <w:rsid w:val="00662822"/>
    <w:rsid w:val="00662A71"/>
    <w:rsid w:val="006636DA"/>
    <w:rsid w:val="00665E19"/>
    <w:rsid w:val="0066614F"/>
    <w:rsid w:val="006670CF"/>
    <w:rsid w:val="0067195B"/>
    <w:rsid w:val="00676962"/>
    <w:rsid w:val="00677989"/>
    <w:rsid w:val="00680437"/>
    <w:rsid w:val="00680B6C"/>
    <w:rsid w:val="006819D9"/>
    <w:rsid w:val="00682C73"/>
    <w:rsid w:val="00682C7F"/>
    <w:rsid w:val="00683D8E"/>
    <w:rsid w:val="00684C6C"/>
    <w:rsid w:val="00685169"/>
    <w:rsid w:val="00685576"/>
    <w:rsid w:val="0068568C"/>
    <w:rsid w:val="00687F40"/>
    <w:rsid w:val="00690475"/>
    <w:rsid w:val="006916A0"/>
    <w:rsid w:val="00692304"/>
    <w:rsid w:val="006940C1"/>
    <w:rsid w:val="0069562A"/>
    <w:rsid w:val="00696049"/>
    <w:rsid w:val="006966E6"/>
    <w:rsid w:val="00696C68"/>
    <w:rsid w:val="006A0AC3"/>
    <w:rsid w:val="006A10B1"/>
    <w:rsid w:val="006A1168"/>
    <w:rsid w:val="006A11AE"/>
    <w:rsid w:val="006A13CA"/>
    <w:rsid w:val="006A191E"/>
    <w:rsid w:val="006A43C5"/>
    <w:rsid w:val="006A6F67"/>
    <w:rsid w:val="006B0651"/>
    <w:rsid w:val="006B3DF5"/>
    <w:rsid w:val="006B5786"/>
    <w:rsid w:val="006C0612"/>
    <w:rsid w:val="006C11A4"/>
    <w:rsid w:val="006C11BF"/>
    <w:rsid w:val="006C3FF2"/>
    <w:rsid w:val="006C414B"/>
    <w:rsid w:val="006C4AA3"/>
    <w:rsid w:val="006C6179"/>
    <w:rsid w:val="006C69C9"/>
    <w:rsid w:val="006D0199"/>
    <w:rsid w:val="006D0A45"/>
    <w:rsid w:val="006D4FBB"/>
    <w:rsid w:val="006D596A"/>
    <w:rsid w:val="006D5A3A"/>
    <w:rsid w:val="006D77C9"/>
    <w:rsid w:val="006E02C9"/>
    <w:rsid w:val="006E210B"/>
    <w:rsid w:val="006E40DF"/>
    <w:rsid w:val="006E7CBA"/>
    <w:rsid w:val="006F0980"/>
    <w:rsid w:val="006F6452"/>
    <w:rsid w:val="007017D8"/>
    <w:rsid w:val="00701DD0"/>
    <w:rsid w:val="007034EE"/>
    <w:rsid w:val="00705AEE"/>
    <w:rsid w:val="00706BDD"/>
    <w:rsid w:val="00710623"/>
    <w:rsid w:val="00710B6C"/>
    <w:rsid w:val="00711034"/>
    <w:rsid w:val="00711E0D"/>
    <w:rsid w:val="007120CA"/>
    <w:rsid w:val="00712535"/>
    <w:rsid w:val="007150C1"/>
    <w:rsid w:val="00716740"/>
    <w:rsid w:val="00717C51"/>
    <w:rsid w:val="0072061A"/>
    <w:rsid w:val="00723C9B"/>
    <w:rsid w:val="00724BFA"/>
    <w:rsid w:val="00726288"/>
    <w:rsid w:val="00726EDA"/>
    <w:rsid w:val="00735264"/>
    <w:rsid w:val="007352CF"/>
    <w:rsid w:val="00736F43"/>
    <w:rsid w:val="00740218"/>
    <w:rsid w:val="0074021F"/>
    <w:rsid w:val="00740D53"/>
    <w:rsid w:val="00742BFA"/>
    <w:rsid w:val="00743CB2"/>
    <w:rsid w:val="00743E59"/>
    <w:rsid w:val="007503F6"/>
    <w:rsid w:val="00750647"/>
    <w:rsid w:val="00751934"/>
    <w:rsid w:val="00752025"/>
    <w:rsid w:val="00752531"/>
    <w:rsid w:val="00757685"/>
    <w:rsid w:val="0076102F"/>
    <w:rsid w:val="0076115C"/>
    <w:rsid w:val="00761AE7"/>
    <w:rsid w:val="00762C5B"/>
    <w:rsid w:val="00764026"/>
    <w:rsid w:val="007722EB"/>
    <w:rsid w:val="007725E9"/>
    <w:rsid w:val="00774050"/>
    <w:rsid w:val="00774529"/>
    <w:rsid w:val="007748AA"/>
    <w:rsid w:val="00775ADF"/>
    <w:rsid w:val="00775CA8"/>
    <w:rsid w:val="007766FC"/>
    <w:rsid w:val="007775EE"/>
    <w:rsid w:val="007800CE"/>
    <w:rsid w:val="007814EF"/>
    <w:rsid w:val="0078226D"/>
    <w:rsid w:val="007822E2"/>
    <w:rsid w:val="00783E8B"/>
    <w:rsid w:val="007850DE"/>
    <w:rsid w:val="007853F1"/>
    <w:rsid w:val="00785BF2"/>
    <w:rsid w:val="00786D2C"/>
    <w:rsid w:val="0079377C"/>
    <w:rsid w:val="007953AD"/>
    <w:rsid w:val="007954C7"/>
    <w:rsid w:val="007955EF"/>
    <w:rsid w:val="00796A22"/>
    <w:rsid w:val="007A07DB"/>
    <w:rsid w:val="007A0F4F"/>
    <w:rsid w:val="007A1A91"/>
    <w:rsid w:val="007A4C4D"/>
    <w:rsid w:val="007A4EB0"/>
    <w:rsid w:val="007A56AB"/>
    <w:rsid w:val="007A708A"/>
    <w:rsid w:val="007B0A6A"/>
    <w:rsid w:val="007B29FE"/>
    <w:rsid w:val="007B2F76"/>
    <w:rsid w:val="007C1B82"/>
    <w:rsid w:val="007C4E22"/>
    <w:rsid w:val="007D01E0"/>
    <w:rsid w:val="007D0632"/>
    <w:rsid w:val="007D1A2D"/>
    <w:rsid w:val="007D21A1"/>
    <w:rsid w:val="007D40D2"/>
    <w:rsid w:val="007D54D3"/>
    <w:rsid w:val="007D7B2A"/>
    <w:rsid w:val="007E046E"/>
    <w:rsid w:val="007E1A55"/>
    <w:rsid w:val="007F1D42"/>
    <w:rsid w:val="007F3445"/>
    <w:rsid w:val="007F372F"/>
    <w:rsid w:val="007F5F29"/>
    <w:rsid w:val="008004BC"/>
    <w:rsid w:val="008013CB"/>
    <w:rsid w:val="00801A23"/>
    <w:rsid w:val="0080290E"/>
    <w:rsid w:val="008031C5"/>
    <w:rsid w:val="00803E18"/>
    <w:rsid w:val="00804523"/>
    <w:rsid w:val="00804746"/>
    <w:rsid w:val="00805939"/>
    <w:rsid w:val="00807704"/>
    <w:rsid w:val="00810246"/>
    <w:rsid w:val="0081146C"/>
    <w:rsid w:val="0081200A"/>
    <w:rsid w:val="0081267A"/>
    <w:rsid w:val="00814E3E"/>
    <w:rsid w:val="00815504"/>
    <w:rsid w:val="00815932"/>
    <w:rsid w:val="00815FA1"/>
    <w:rsid w:val="008177A5"/>
    <w:rsid w:val="00817CE6"/>
    <w:rsid w:val="008216A7"/>
    <w:rsid w:val="008218A0"/>
    <w:rsid w:val="00822897"/>
    <w:rsid w:val="008248BA"/>
    <w:rsid w:val="0082795E"/>
    <w:rsid w:val="008302EB"/>
    <w:rsid w:val="00830A35"/>
    <w:rsid w:val="00832F02"/>
    <w:rsid w:val="008331FB"/>
    <w:rsid w:val="0083596D"/>
    <w:rsid w:val="008372A3"/>
    <w:rsid w:val="00837BB1"/>
    <w:rsid w:val="00837CF7"/>
    <w:rsid w:val="00840450"/>
    <w:rsid w:val="00840B79"/>
    <w:rsid w:val="00841965"/>
    <w:rsid w:val="00845361"/>
    <w:rsid w:val="00851687"/>
    <w:rsid w:val="0085320F"/>
    <w:rsid w:val="00853F96"/>
    <w:rsid w:val="00857689"/>
    <w:rsid w:val="00857ABF"/>
    <w:rsid w:val="00860435"/>
    <w:rsid w:val="008618D1"/>
    <w:rsid w:val="008650DD"/>
    <w:rsid w:val="00865366"/>
    <w:rsid w:val="00866142"/>
    <w:rsid w:val="00870755"/>
    <w:rsid w:val="00870AB9"/>
    <w:rsid w:val="00872105"/>
    <w:rsid w:val="00874715"/>
    <w:rsid w:val="00875A08"/>
    <w:rsid w:val="0087600B"/>
    <w:rsid w:val="0087635B"/>
    <w:rsid w:val="00876B4D"/>
    <w:rsid w:val="00876BFF"/>
    <w:rsid w:val="00876E86"/>
    <w:rsid w:val="00883ADE"/>
    <w:rsid w:val="00884FA6"/>
    <w:rsid w:val="0088728A"/>
    <w:rsid w:val="0089027C"/>
    <w:rsid w:val="008925DA"/>
    <w:rsid w:val="00893181"/>
    <w:rsid w:val="00896121"/>
    <w:rsid w:val="008966FB"/>
    <w:rsid w:val="008A22AD"/>
    <w:rsid w:val="008A4014"/>
    <w:rsid w:val="008B0CB1"/>
    <w:rsid w:val="008B1DA0"/>
    <w:rsid w:val="008B1E08"/>
    <w:rsid w:val="008B2FDB"/>
    <w:rsid w:val="008B30EC"/>
    <w:rsid w:val="008B76A7"/>
    <w:rsid w:val="008C021C"/>
    <w:rsid w:val="008C10C4"/>
    <w:rsid w:val="008C11F7"/>
    <w:rsid w:val="008C1E7E"/>
    <w:rsid w:val="008C2735"/>
    <w:rsid w:val="008C5B4A"/>
    <w:rsid w:val="008C7F1B"/>
    <w:rsid w:val="008D4282"/>
    <w:rsid w:val="008D4A39"/>
    <w:rsid w:val="008D579E"/>
    <w:rsid w:val="008D6230"/>
    <w:rsid w:val="008D73D1"/>
    <w:rsid w:val="008E1578"/>
    <w:rsid w:val="008E3457"/>
    <w:rsid w:val="008E53C8"/>
    <w:rsid w:val="008E5C25"/>
    <w:rsid w:val="008E659D"/>
    <w:rsid w:val="008E74B3"/>
    <w:rsid w:val="008E75B8"/>
    <w:rsid w:val="008F1C6E"/>
    <w:rsid w:val="008F29A0"/>
    <w:rsid w:val="008F563F"/>
    <w:rsid w:val="008F62EE"/>
    <w:rsid w:val="008F7519"/>
    <w:rsid w:val="00902D71"/>
    <w:rsid w:val="0090385D"/>
    <w:rsid w:val="00904110"/>
    <w:rsid w:val="0090541D"/>
    <w:rsid w:val="00906D9E"/>
    <w:rsid w:val="0090741C"/>
    <w:rsid w:val="0090794C"/>
    <w:rsid w:val="00907DC0"/>
    <w:rsid w:val="00911F1A"/>
    <w:rsid w:val="00913540"/>
    <w:rsid w:val="00914B02"/>
    <w:rsid w:val="00915DE7"/>
    <w:rsid w:val="00920D8E"/>
    <w:rsid w:val="00926FF4"/>
    <w:rsid w:val="009273C5"/>
    <w:rsid w:val="00931A50"/>
    <w:rsid w:val="00932C70"/>
    <w:rsid w:val="00935380"/>
    <w:rsid w:val="00937D1F"/>
    <w:rsid w:val="00940267"/>
    <w:rsid w:val="009402AF"/>
    <w:rsid w:val="00941515"/>
    <w:rsid w:val="00942FF0"/>
    <w:rsid w:val="009448D9"/>
    <w:rsid w:val="00944F61"/>
    <w:rsid w:val="009523C4"/>
    <w:rsid w:val="00955148"/>
    <w:rsid w:val="00956064"/>
    <w:rsid w:val="009563D5"/>
    <w:rsid w:val="00956980"/>
    <w:rsid w:val="009626C1"/>
    <w:rsid w:val="00963B1D"/>
    <w:rsid w:val="00966394"/>
    <w:rsid w:val="0096710B"/>
    <w:rsid w:val="0097083F"/>
    <w:rsid w:val="00971141"/>
    <w:rsid w:val="00971324"/>
    <w:rsid w:val="009719F3"/>
    <w:rsid w:val="00971A23"/>
    <w:rsid w:val="00972D68"/>
    <w:rsid w:val="00973561"/>
    <w:rsid w:val="009742AA"/>
    <w:rsid w:val="0097468C"/>
    <w:rsid w:val="00975DCE"/>
    <w:rsid w:val="00976D1F"/>
    <w:rsid w:val="00977C82"/>
    <w:rsid w:val="00981396"/>
    <w:rsid w:val="0098624D"/>
    <w:rsid w:val="0099246F"/>
    <w:rsid w:val="00992BAA"/>
    <w:rsid w:val="00994B39"/>
    <w:rsid w:val="00995D82"/>
    <w:rsid w:val="00996058"/>
    <w:rsid w:val="00997543"/>
    <w:rsid w:val="009977B1"/>
    <w:rsid w:val="009A0F10"/>
    <w:rsid w:val="009A197D"/>
    <w:rsid w:val="009A2B53"/>
    <w:rsid w:val="009A38BA"/>
    <w:rsid w:val="009A41B6"/>
    <w:rsid w:val="009A47FD"/>
    <w:rsid w:val="009A4886"/>
    <w:rsid w:val="009A7B99"/>
    <w:rsid w:val="009A7C9C"/>
    <w:rsid w:val="009B1648"/>
    <w:rsid w:val="009B683B"/>
    <w:rsid w:val="009B77B7"/>
    <w:rsid w:val="009B7A21"/>
    <w:rsid w:val="009C0588"/>
    <w:rsid w:val="009C30EE"/>
    <w:rsid w:val="009C5BFE"/>
    <w:rsid w:val="009C702D"/>
    <w:rsid w:val="009C7891"/>
    <w:rsid w:val="009D09F3"/>
    <w:rsid w:val="009D1564"/>
    <w:rsid w:val="009D4716"/>
    <w:rsid w:val="009D4792"/>
    <w:rsid w:val="009D52ED"/>
    <w:rsid w:val="009D6DD3"/>
    <w:rsid w:val="009E36FD"/>
    <w:rsid w:val="009E4F3D"/>
    <w:rsid w:val="009E4F4E"/>
    <w:rsid w:val="009E4FED"/>
    <w:rsid w:val="009E54A4"/>
    <w:rsid w:val="009E5DC2"/>
    <w:rsid w:val="009F026F"/>
    <w:rsid w:val="009F36C0"/>
    <w:rsid w:val="009F3A30"/>
    <w:rsid w:val="009F3CA4"/>
    <w:rsid w:val="009F46EB"/>
    <w:rsid w:val="009F4F19"/>
    <w:rsid w:val="009F58C4"/>
    <w:rsid w:val="009F5C11"/>
    <w:rsid w:val="009F642C"/>
    <w:rsid w:val="00A05FDF"/>
    <w:rsid w:val="00A0777D"/>
    <w:rsid w:val="00A11278"/>
    <w:rsid w:val="00A115CD"/>
    <w:rsid w:val="00A15FA5"/>
    <w:rsid w:val="00A176CB"/>
    <w:rsid w:val="00A17D89"/>
    <w:rsid w:val="00A20129"/>
    <w:rsid w:val="00A20BD5"/>
    <w:rsid w:val="00A22E6E"/>
    <w:rsid w:val="00A22FA4"/>
    <w:rsid w:val="00A23360"/>
    <w:rsid w:val="00A23A0D"/>
    <w:rsid w:val="00A2427C"/>
    <w:rsid w:val="00A2517C"/>
    <w:rsid w:val="00A27A49"/>
    <w:rsid w:val="00A27D09"/>
    <w:rsid w:val="00A31EE6"/>
    <w:rsid w:val="00A3284F"/>
    <w:rsid w:val="00A32E20"/>
    <w:rsid w:val="00A35EFB"/>
    <w:rsid w:val="00A3608F"/>
    <w:rsid w:val="00A40AE2"/>
    <w:rsid w:val="00A42DBD"/>
    <w:rsid w:val="00A44A81"/>
    <w:rsid w:val="00A45AEF"/>
    <w:rsid w:val="00A479C8"/>
    <w:rsid w:val="00A47CD3"/>
    <w:rsid w:val="00A507E3"/>
    <w:rsid w:val="00A50FE0"/>
    <w:rsid w:val="00A576EB"/>
    <w:rsid w:val="00A603DC"/>
    <w:rsid w:val="00A613C9"/>
    <w:rsid w:val="00A6232C"/>
    <w:rsid w:val="00A645F2"/>
    <w:rsid w:val="00A64799"/>
    <w:rsid w:val="00A653D4"/>
    <w:rsid w:val="00A65AD0"/>
    <w:rsid w:val="00A66A7B"/>
    <w:rsid w:val="00A67484"/>
    <w:rsid w:val="00A70142"/>
    <w:rsid w:val="00A70E36"/>
    <w:rsid w:val="00A738CF"/>
    <w:rsid w:val="00A738EC"/>
    <w:rsid w:val="00A7478C"/>
    <w:rsid w:val="00A747D9"/>
    <w:rsid w:val="00A75D01"/>
    <w:rsid w:val="00A76AA5"/>
    <w:rsid w:val="00A77549"/>
    <w:rsid w:val="00A80024"/>
    <w:rsid w:val="00A80DF8"/>
    <w:rsid w:val="00A8215F"/>
    <w:rsid w:val="00A8319C"/>
    <w:rsid w:val="00A85B4D"/>
    <w:rsid w:val="00A8686F"/>
    <w:rsid w:val="00A86E44"/>
    <w:rsid w:val="00A9060C"/>
    <w:rsid w:val="00A90E16"/>
    <w:rsid w:val="00A93185"/>
    <w:rsid w:val="00A94EC5"/>
    <w:rsid w:val="00A9509D"/>
    <w:rsid w:val="00AA0937"/>
    <w:rsid w:val="00AA24BD"/>
    <w:rsid w:val="00AA2556"/>
    <w:rsid w:val="00AA30A8"/>
    <w:rsid w:val="00AA6F93"/>
    <w:rsid w:val="00AA75CC"/>
    <w:rsid w:val="00AB3C58"/>
    <w:rsid w:val="00AB4189"/>
    <w:rsid w:val="00AB5CFA"/>
    <w:rsid w:val="00AB5D45"/>
    <w:rsid w:val="00AC306D"/>
    <w:rsid w:val="00AC6D17"/>
    <w:rsid w:val="00AD44A8"/>
    <w:rsid w:val="00AD46EB"/>
    <w:rsid w:val="00AD5DC2"/>
    <w:rsid w:val="00AD6081"/>
    <w:rsid w:val="00AD665E"/>
    <w:rsid w:val="00AD689E"/>
    <w:rsid w:val="00AE1BAB"/>
    <w:rsid w:val="00AE21F9"/>
    <w:rsid w:val="00AE2E82"/>
    <w:rsid w:val="00AE306F"/>
    <w:rsid w:val="00AE5D87"/>
    <w:rsid w:val="00AE5F88"/>
    <w:rsid w:val="00AE6624"/>
    <w:rsid w:val="00AE6C2C"/>
    <w:rsid w:val="00AE6DBE"/>
    <w:rsid w:val="00AF02AD"/>
    <w:rsid w:val="00AF0507"/>
    <w:rsid w:val="00AF261D"/>
    <w:rsid w:val="00AF3808"/>
    <w:rsid w:val="00AF3D8C"/>
    <w:rsid w:val="00AF5B97"/>
    <w:rsid w:val="00AF5BA5"/>
    <w:rsid w:val="00AF6CD6"/>
    <w:rsid w:val="00AF7EF1"/>
    <w:rsid w:val="00B0150C"/>
    <w:rsid w:val="00B01776"/>
    <w:rsid w:val="00B031EC"/>
    <w:rsid w:val="00B03420"/>
    <w:rsid w:val="00B06E0C"/>
    <w:rsid w:val="00B07123"/>
    <w:rsid w:val="00B071AC"/>
    <w:rsid w:val="00B14079"/>
    <w:rsid w:val="00B2339F"/>
    <w:rsid w:val="00B24B94"/>
    <w:rsid w:val="00B25AA0"/>
    <w:rsid w:val="00B27928"/>
    <w:rsid w:val="00B329D5"/>
    <w:rsid w:val="00B32FF2"/>
    <w:rsid w:val="00B3386D"/>
    <w:rsid w:val="00B34D95"/>
    <w:rsid w:val="00B419BD"/>
    <w:rsid w:val="00B4381A"/>
    <w:rsid w:val="00B4473E"/>
    <w:rsid w:val="00B44FAE"/>
    <w:rsid w:val="00B45F05"/>
    <w:rsid w:val="00B51020"/>
    <w:rsid w:val="00B53379"/>
    <w:rsid w:val="00B53E13"/>
    <w:rsid w:val="00B5433E"/>
    <w:rsid w:val="00B54678"/>
    <w:rsid w:val="00B54D9C"/>
    <w:rsid w:val="00B573ED"/>
    <w:rsid w:val="00B579B1"/>
    <w:rsid w:val="00B606B9"/>
    <w:rsid w:val="00B61E7D"/>
    <w:rsid w:val="00B6250A"/>
    <w:rsid w:val="00B63D41"/>
    <w:rsid w:val="00B65110"/>
    <w:rsid w:val="00B65946"/>
    <w:rsid w:val="00B65C4F"/>
    <w:rsid w:val="00B66988"/>
    <w:rsid w:val="00B66BC0"/>
    <w:rsid w:val="00B7138F"/>
    <w:rsid w:val="00B71753"/>
    <w:rsid w:val="00B721B4"/>
    <w:rsid w:val="00B807E8"/>
    <w:rsid w:val="00B837EB"/>
    <w:rsid w:val="00B839E4"/>
    <w:rsid w:val="00B8634A"/>
    <w:rsid w:val="00B8750F"/>
    <w:rsid w:val="00B87A9B"/>
    <w:rsid w:val="00B90A70"/>
    <w:rsid w:val="00B944B4"/>
    <w:rsid w:val="00B9712D"/>
    <w:rsid w:val="00B9761A"/>
    <w:rsid w:val="00BA056C"/>
    <w:rsid w:val="00BA1E00"/>
    <w:rsid w:val="00BA399B"/>
    <w:rsid w:val="00BA496B"/>
    <w:rsid w:val="00BA4E3C"/>
    <w:rsid w:val="00BA52BE"/>
    <w:rsid w:val="00BA53C0"/>
    <w:rsid w:val="00BA570B"/>
    <w:rsid w:val="00BB1AAD"/>
    <w:rsid w:val="00BB3240"/>
    <w:rsid w:val="00BB4830"/>
    <w:rsid w:val="00BB5FE4"/>
    <w:rsid w:val="00BB6077"/>
    <w:rsid w:val="00BC0A42"/>
    <w:rsid w:val="00BC1C07"/>
    <w:rsid w:val="00BC4095"/>
    <w:rsid w:val="00BC566C"/>
    <w:rsid w:val="00BD0C59"/>
    <w:rsid w:val="00BD1577"/>
    <w:rsid w:val="00BD2AAE"/>
    <w:rsid w:val="00BD3899"/>
    <w:rsid w:val="00BD3EF5"/>
    <w:rsid w:val="00BD5463"/>
    <w:rsid w:val="00BD6DBF"/>
    <w:rsid w:val="00BE0970"/>
    <w:rsid w:val="00BE14D8"/>
    <w:rsid w:val="00BE23DF"/>
    <w:rsid w:val="00BE2F9C"/>
    <w:rsid w:val="00BE3AC2"/>
    <w:rsid w:val="00BE53C8"/>
    <w:rsid w:val="00BE56F1"/>
    <w:rsid w:val="00BE6CB6"/>
    <w:rsid w:val="00BE7ADB"/>
    <w:rsid w:val="00BF1B01"/>
    <w:rsid w:val="00BF3A15"/>
    <w:rsid w:val="00BF50C4"/>
    <w:rsid w:val="00BF6398"/>
    <w:rsid w:val="00BF7270"/>
    <w:rsid w:val="00C036A0"/>
    <w:rsid w:val="00C072EC"/>
    <w:rsid w:val="00C10AD2"/>
    <w:rsid w:val="00C112F4"/>
    <w:rsid w:val="00C11F69"/>
    <w:rsid w:val="00C1222D"/>
    <w:rsid w:val="00C12E52"/>
    <w:rsid w:val="00C133AE"/>
    <w:rsid w:val="00C139FB"/>
    <w:rsid w:val="00C13BAD"/>
    <w:rsid w:val="00C1770B"/>
    <w:rsid w:val="00C17F15"/>
    <w:rsid w:val="00C2176D"/>
    <w:rsid w:val="00C237D0"/>
    <w:rsid w:val="00C27972"/>
    <w:rsid w:val="00C307C6"/>
    <w:rsid w:val="00C31FDB"/>
    <w:rsid w:val="00C35AAA"/>
    <w:rsid w:val="00C36444"/>
    <w:rsid w:val="00C3744D"/>
    <w:rsid w:val="00C37E9B"/>
    <w:rsid w:val="00C41346"/>
    <w:rsid w:val="00C428CF"/>
    <w:rsid w:val="00C445CB"/>
    <w:rsid w:val="00C46F47"/>
    <w:rsid w:val="00C47312"/>
    <w:rsid w:val="00C510BC"/>
    <w:rsid w:val="00C51F91"/>
    <w:rsid w:val="00C52B53"/>
    <w:rsid w:val="00C553B3"/>
    <w:rsid w:val="00C56F9F"/>
    <w:rsid w:val="00C57CA0"/>
    <w:rsid w:val="00C62983"/>
    <w:rsid w:val="00C63515"/>
    <w:rsid w:val="00C64FC2"/>
    <w:rsid w:val="00C70C70"/>
    <w:rsid w:val="00C7368F"/>
    <w:rsid w:val="00C74F0E"/>
    <w:rsid w:val="00C7531D"/>
    <w:rsid w:val="00C755BE"/>
    <w:rsid w:val="00C763CE"/>
    <w:rsid w:val="00C80475"/>
    <w:rsid w:val="00C83952"/>
    <w:rsid w:val="00C83FA9"/>
    <w:rsid w:val="00C84508"/>
    <w:rsid w:val="00C8604C"/>
    <w:rsid w:val="00C863F0"/>
    <w:rsid w:val="00C9212C"/>
    <w:rsid w:val="00C92D2A"/>
    <w:rsid w:val="00CA1740"/>
    <w:rsid w:val="00CA1C05"/>
    <w:rsid w:val="00CA1C42"/>
    <w:rsid w:val="00CA2445"/>
    <w:rsid w:val="00CA5279"/>
    <w:rsid w:val="00CA5CBF"/>
    <w:rsid w:val="00CA66DC"/>
    <w:rsid w:val="00CB7279"/>
    <w:rsid w:val="00CB7EC5"/>
    <w:rsid w:val="00CC3583"/>
    <w:rsid w:val="00CC5DCD"/>
    <w:rsid w:val="00CC664F"/>
    <w:rsid w:val="00CC7DD8"/>
    <w:rsid w:val="00CD15D5"/>
    <w:rsid w:val="00CD18D0"/>
    <w:rsid w:val="00CD1C70"/>
    <w:rsid w:val="00CD435D"/>
    <w:rsid w:val="00CD6A01"/>
    <w:rsid w:val="00CE185E"/>
    <w:rsid w:val="00CE1E83"/>
    <w:rsid w:val="00CE20DB"/>
    <w:rsid w:val="00CE48D6"/>
    <w:rsid w:val="00CE5FD9"/>
    <w:rsid w:val="00CE6536"/>
    <w:rsid w:val="00CE6F0E"/>
    <w:rsid w:val="00CF1338"/>
    <w:rsid w:val="00CF1A03"/>
    <w:rsid w:val="00CF3024"/>
    <w:rsid w:val="00CF43D6"/>
    <w:rsid w:val="00CF4952"/>
    <w:rsid w:val="00CF66B1"/>
    <w:rsid w:val="00CF68CF"/>
    <w:rsid w:val="00CF75E9"/>
    <w:rsid w:val="00D001DE"/>
    <w:rsid w:val="00D003A5"/>
    <w:rsid w:val="00D010F1"/>
    <w:rsid w:val="00D02190"/>
    <w:rsid w:val="00D02C1C"/>
    <w:rsid w:val="00D02D21"/>
    <w:rsid w:val="00D02FBF"/>
    <w:rsid w:val="00D03392"/>
    <w:rsid w:val="00D0347F"/>
    <w:rsid w:val="00D07162"/>
    <w:rsid w:val="00D100A0"/>
    <w:rsid w:val="00D101AB"/>
    <w:rsid w:val="00D10588"/>
    <w:rsid w:val="00D1408A"/>
    <w:rsid w:val="00D1774D"/>
    <w:rsid w:val="00D205AC"/>
    <w:rsid w:val="00D218CE"/>
    <w:rsid w:val="00D21F5A"/>
    <w:rsid w:val="00D25FFD"/>
    <w:rsid w:val="00D266C6"/>
    <w:rsid w:val="00D27E89"/>
    <w:rsid w:val="00D3114C"/>
    <w:rsid w:val="00D31D0E"/>
    <w:rsid w:val="00D3510B"/>
    <w:rsid w:val="00D36031"/>
    <w:rsid w:val="00D36571"/>
    <w:rsid w:val="00D37E55"/>
    <w:rsid w:val="00D402B6"/>
    <w:rsid w:val="00D414B0"/>
    <w:rsid w:val="00D420BC"/>
    <w:rsid w:val="00D4256B"/>
    <w:rsid w:val="00D42606"/>
    <w:rsid w:val="00D42B15"/>
    <w:rsid w:val="00D4627E"/>
    <w:rsid w:val="00D5002F"/>
    <w:rsid w:val="00D51677"/>
    <w:rsid w:val="00D51F49"/>
    <w:rsid w:val="00D5202E"/>
    <w:rsid w:val="00D52088"/>
    <w:rsid w:val="00D52C0C"/>
    <w:rsid w:val="00D5483C"/>
    <w:rsid w:val="00D57170"/>
    <w:rsid w:val="00D6186A"/>
    <w:rsid w:val="00D630F3"/>
    <w:rsid w:val="00D640F8"/>
    <w:rsid w:val="00D6489E"/>
    <w:rsid w:val="00D7020B"/>
    <w:rsid w:val="00D71110"/>
    <w:rsid w:val="00D718DD"/>
    <w:rsid w:val="00D738C5"/>
    <w:rsid w:val="00D74E12"/>
    <w:rsid w:val="00D80CAC"/>
    <w:rsid w:val="00D80D58"/>
    <w:rsid w:val="00D8480A"/>
    <w:rsid w:val="00D8566F"/>
    <w:rsid w:val="00D9027A"/>
    <w:rsid w:val="00D920F0"/>
    <w:rsid w:val="00D923EE"/>
    <w:rsid w:val="00D92AD4"/>
    <w:rsid w:val="00D96B50"/>
    <w:rsid w:val="00DA04EC"/>
    <w:rsid w:val="00DA2C57"/>
    <w:rsid w:val="00DA50A4"/>
    <w:rsid w:val="00DA5458"/>
    <w:rsid w:val="00DA59FF"/>
    <w:rsid w:val="00DA7CF3"/>
    <w:rsid w:val="00DA7D97"/>
    <w:rsid w:val="00DB140F"/>
    <w:rsid w:val="00DB2794"/>
    <w:rsid w:val="00DB541A"/>
    <w:rsid w:val="00DB589A"/>
    <w:rsid w:val="00DB6645"/>
    <w:rsid w:val="00DB6F04"/>
    <w:rsid w:val="00DC203F"/>
    <w:rsid w:val="00DC5F78"/>
    <w:rsid w:val="00DC6C0D"/>
    <w:rsid w:val="00DC7326"/>
    <w:rsid w:val="00DC7610"/>
    <w:rsid w:val="00DC7A48"/>
    <w:rsid w:val="00DD0CD4"/>
    <w:rsid w:val="00DD5311"/>
    <w:rsid w:val="00DD7C12"/>
    <w:rsid w:val="00DE2D34"/>
    <w:rsid w:val="00DE5644"/>
    <w:rsid w:val="00DE74D6"/>
    <w:rsid w:val="00DE7ABE"/>
    <w:rsid w:val="00DE7C00"/>
    <w:rsid w:val="00DF0195"/>
    <w:rsid w:val="00DF1164"/>
    <w:rsid w:val="00DF1529"/>
    <w:rsid w:val="00DF1738"/>
    <w:rsid w:val="00DF21A2"/>
    <w:rsid w:val="00DF2D6D"/>
    <w:rsid w:val="00DF4541"/>
    <w:rsid w:val="00DF45D5"/>
    <w:rsid w:val="00DF46D3"/>
    <w:rsid w:val="00DF6E7D"/>
    <w:rsid w:val="00E00AF8"/>
    <w:rsid w:val="00E119F0"/>
    <w:rsid w:val="00E12EEE"/>
    <w:rsid w:val="00E12EF6"/>
    <w:rsid w:val="00E143B7"/>
    <w:rsid w:val="00E14E0B"/>
    <w:rsid w:val="00E1690B"/>
    <w:rsid w:val="00E1694C"/>
    <w:rsid w:val="00E2038B"/>
    <w:rsid w:val="00E20B3B"/>
    <w:rsid w:val="00E23572"/>
    <w:rsid w:val="00E249D9"/>
    <w:rsid w:val="00E272AD"/>
    <w:rsid w:val="00E277B4"/>
    <w:rsid w:val="00E374AC"/>
    <w:rsid w:val="00E414D3"/>
    <w:rsid w:val="00E4203B"/>
    <w:rsid w:val="00E4531B"/>
    <w:rsid w:val="00E45548"/>
    <w:rsid w:val="00E465C7"/>
    <w:rsid w:val="00E5044D"/>
    <w:rsid w:val="00E51FF5"/>
    <w:rsid w:val="00E52129"/>
    <w:rsid w:val="00E53A6B"/>
    <w:rsid w:val="00E55772"/>
    <w:rsid w:val="00E56A87"/>
    <w:rsid w:val="00E56D2F"/>
    <w:rsid w:val="00E575FD"/>
    <w:rsid w:val="00E60011"/>
    <w:rsid w:val="00E615F1"/>
    <w:rsid w:val="00E63EE1"/>
    <w:rsid w:val="00E65B7F"/>
    <w:rsid w:val="00E66386"/>
    <w:rsid w:val="00E67CC0"/>
    <w:rsid w:val="00E71487"/>
    <w:rsid w:val="00E724E0"/>
    <w:rsid w:val="00E73410"/>
    <w:rsid w:val="00E73FF7"/>
    <w:rsid w:val="00E74B33"/>
    <w:rsid w:val="00E74F24"/>
    <w:rsid w:val="00E77693"/>
    <w:rsid w:val="00E80C71"/>
    <w:rsid w:val="00E81741"/>
    <w:rsid w:val="00E823B7"/>
    <w:rsid w:val="00E82F9F"/>
    <w:rsid w:val="00E85A61"/>
    <w:rsid w:val="00E86EA2"/>
    <w:rsid w:val="00E9285A"/>
    <w:rsid w:val="00E928C2"/>
    <w:rsid w:val="00E92CE1"/>
    <w:rsid w:val="00E94AC5"/>
    <w:rsid w:val="00E97237"/>
    <w:rsid w:val="00E97FC1"/>
    <w:rsid w:val="00EA1B9A"/>
    <w:rsid w:val="00EA1DDD"/>
    <w:rsid w:val="00EA272B"/>
    <w:rsid w:val="00EA284A"/>
    <w:rsid w:val="00EA390C"/>
    <w:rsid w:val="00EA3F0F"/>
    <w:rsid w:val="00EA4312"/>
    <w:rsid w:val="00EA5AD2"/>
    <w:rsid w:val="00EA785F"/>
    <w:rsid w:val="00EA7BBD"/>
    <w:rsid w:val="00EB029B"/>
    <w:rsid w:val="00EB077E"/>
    <w:rsid w:val="00EB08CC"/>
    <w:rsid w:val="00EB1673"/>
    <w:rsid w:val="00EB2F87"/>
    <w:rsid w:val="00EB3707"/>
    <w:rsid w:val="00EB3A3E"/>
    <w:rsid w:val="00EB4F6E"/>
    <w:rsid w:val="00EB79D4"/>
    <w:rsid w:val="00EB7E4D"/>
    <w:rsid w:val="00EC085B"/>
    <w:rsid w:val="00EC0DAB"/>
    <w:rsid w:val="00EC1FD3"/>
    <w:rsid w:val="00EC2724"/>
    <w:rsid w:val="00EC428B"/>
    <w:rsid w:val="00EC480C"/>
    <w:rsid w:val="00EC6858"/>
    <w:rsid w:val="00ED1759"/>
    <w:rsid w:val="00ED1F9D"/>
    <w:rsid w:val="00ED20F9"/>
    <w:rsid w:val="00ED3676"/>
    <w:rsid w:val="00ED3B81"/>
    <w:rsid w:val="00ED74E2"/>
    <w:rsid w:val="00EE0421"/>
    <w:rsid w:val="00EE4D15"/>
    <w:rsid w:val="00EE56FB"/>
    <w:rsid w:val="00EE5D4C"/>
    <w:rsid w:val="00EE6575"/>
    <w:rsid w:val="00EF2509"/>
    <w:rsid w:val="00EF27FC"/>
    <w:rsid w:val="00EF3CD3"/>
    <w:rsid w:val="00EF4460"/>
    <w:rsid w:val="00EF4E83"/>
    <w:rsid w:val="00EF5C6C"/>
    <w:rsid w:val="00EF5F73"/>
    <w:rsid w:val="00EF7777"/>
    <w:rsid w:val="00F0141F"/>
    <w:rsid w:val="00F01EB5"/>
    <w:rsid w:val="00F03900"/>
    <w:rsid w:val="00F04D6E"/>
    <w:rsid w:val="00F05E05"/>
    <w:rsid w:val="00F07239"/>
    <w:rsid w:val="00F10E9E"/>
    <w:rsid w:val="00F14AAC"/>
    <w:rsid w:val="00F156B9"/>
    <w:rsid w:val="00F159CF"/>
    <w:rsid w:val="00F2297D"/>
    <w:rsid w:val="00F23264"/>
    <w:rsid w:val="00F250E0"/>
    <w:rsid w:val="00F25711"/>
    <w:rsid w:val="00F26BDE"/>
    <w:rsid w:val="00F329D5"/>
    <w:rsid w:val="00F37DA5"/>
    <w:rsid w:val="00F4092C"/>
    <w:rsid w:val="00F41F9D"/>
    <w:rsid w:val="00F429D9"/>
    <w:rsid w:val="00F4402A"/>
    <w:rsid w:val="00F5044D"/>
    <w:rsid w:val="00F50EDB"/>
    <w:rsid w:val="00F5279A"/>
    <w:rsid w:val="00F528F0"/>
    <w:rsid w:val="00F535BF"/>
    <w:rsid w:val="00F5789A"/>
    <w:rsid w:val="00F612CB"/>
    <w:rsid w:val="00F61D6E"/>
    <w:rsid w:val="00F64D2D"/>
    <w:rsid w:val="00F65455"/>
    <w:rsid w:val="00F660D7"/>
    <w:rsid w:val="00F67BFB"/>
    <w:rsid w:val="00F72010"/>
    <w:rsid w:val="00F72BF0"/>
    <w:rsid w:val="00F7388B"/>
    <w:rsid w:val="00F77178"/>
    <w:rsid w:val="00F77DC2"/>
    <w:rsid w:val="00F807BA"/>
    <w:rsid w:val="00F83436"/>
    <w:rsid w:val="00F838D0"/>
    <w:rsid w:val="00F84784"/>
    <w:rsid w:val="00F868A6"/>
    <w:rsid w:val="00F8750F"/>
    <w:rsid w:val="00F87E3F"/>
    <w:rsid w:val="00F9104A"/>
    <w:rsid w:val="00F9350C"/>
    <w:rsid w:val="00F946E4"/>
    <w:rsid w:val="00F94D48"/>
    <w:rsid w:val="00F94FD4"/>
    <w:rsid w:val="00FA0008"/>
    <w:rsid w:val="00FA4806"/>
    <w:rsid w:val="00FA5150"/>
    <w:rsid w:val="00FA51B6"/>
    <w:rsid w:val="00FB26F1"/>
    <w:rsid w:val="00FB3D67"/>
    <w:rsid w:val="00FB3DA3"/>
    <w:rsid w:val="00FB6FE2"/>
    <w:rsid w:val="00FB7E6D"/>
    <w:rsid w:val="00FC10E5"/>
    <w:rsid w:val="00FC3259"/>
    <w:rsid w:val="00FC4201"/>
    <w:rsid w:val="00FC451D"/>
    <w:rsid w:val="00FC5B8E"/>
    <w:rsid w:val="00FC6483"/>
    <w:rsid w:val="00FD0F4B"/>
    <w:rsid w:val="00FD16C6"/>
    <w:rsid w:val="00FD2403"/>
    <w:rsid w:val="00FD3F8E"/>
    <w:rsid w:val="00FD6A77"/>
    <w:rsid w:val="00FD7D37"/>
    <w:rsid w:val="00FE1F52"/>
    <w:rsid w:val="00FE33D3"/>
    <w:rsid w:val="00FE3754"/>
    <w:rsid w:val="00FE5BE8"/>
    <w:rsid w:val="00FE6EA7"/>
    <w:rsid w:val="00FF003C"/>
    <w:rsid w:val="00FF02BA"/>
    <w:rsid w:val="00FF0ADF"/>
    <w:rsid w:val="00FF396A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/>
    <o:shapelayout v:ext="edit">
      <o:idmap v:ext="edit" data="1"/>
    </o:shapelayout>
  </w:shapeDefaults>
  <w:decimalSymbol w:val="."/>
  <w:listSeparator w:val=","/>
  <w14:docId w14:val="3FE56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Char"/>
    <w:basedOn w:val="Normal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  <w:style w:type="paragraph" w:styleId="Revision">
    <w:name w:val="Revision"/>
    <w:hidden/>
    <w:uiPriority w:val="99"/>
    <w:semiHidden/>
    <w:rsid w:val="00883A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2F2"/>
    <w:pPr>
      <w:ind w:left="720"/>
      <w:contextualSpacing/>
    </w:pPr>
  </w:style>
  <w:style w:type="paragraph" w:customStyle="1" w:styleId="Char0">
    <w:name w:val="Char"/>
    <w:basedOn w:val="Normal"/>
    <w:rsid w:val="00B24B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1">
    <w:name w:val="Char"/>
    <w:basedOn w:val="Normal"/>
    <w:rsid w:val="00ED1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ListBullet">
    <w:name w:val="List Bullet"/>
    <w:basedOn w:val="Normal"/>
    <w:unhideWhenUsed/>
    <w:rsid w:val="0042070E"/>
    <w:pPr>
      <w:numPr>
        <w:numId w:val="2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03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6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1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6A44A0-1D26-45B3-9FB2-16BE18EB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/>
  <cp:lastModifiedBy/>
  <cp:revision>1</cp:revision>
  <cp:lastPrinted>2011-12-09T06:22:00Z</cp:lastPrinted>
  <dcterms:created xsi:type="dcterms:W3CDTF">2020-01-21T02:48:00Z</dcterms:created>
  <dcterms:modified xsi:type="dcterms:W3CDTF">2020-09-09T22:41:00Z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