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060D" w14:textId="4D69049A" w:rsidR="005E317F" w:rsidRPr="00D15A4D" w:rsidRDefault="0644CDEB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2B6140" wp14:editId="3374F6EE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3A34A6E4" w:rsidR="005E317F" w:rsidRPr="00D15A4D" w:rsidRDefault="003F506B" w:rsidP="005E317F">
      <w:pPr>
        <w:pStyle w:val="ShortT"/>
      </w:pPr>
      <w:bookmarkStart w:id="0" w:name="Determination_Title"/>
      <w:r>
        <w:t>Defence Determination</w:t>
      </w:r>
      <w:r w:rsidR="00506A01">
        <w:t>, Conditions of service</w:t>
      </w:r>
      <w:r w:rsidR="660139E3">
        <w:t xml:space="preserve"> (COVID-19 response)</w:t>
      </w:r>
      <w:r w:rsidR="005E317F">
        <w:t xml:space="preserve"> Amendment </w:t>
      </w:r>
      <w:r w:rsidR="00506A01">
        <w:t>Determination</w:t>
      </w:r>
      <w:r w:rsidR="005E317F">
        <w:t xml:space="preserve"> </w:t>
      </w:r>
      <w:r w:rsidR="00506A01">
        <w:t>20</w:t>
      </w:r>
      <w:r w:rsidR="6266289F">
        <w:t>20</w:t>
      </w:r>
      <w:r w:rsidR="00A575F1">
        <w:t xml:space="preserve"> (No. </w:t>
      </w:r>
      <w:r w:rsidR="0050721F">
        <w:t>21</w:t>
      </w:r>
      <w:r w:rsidR="00A003BB">
        <w:t>)</w:t>
      </w:r>
      <w:bookmarkEnd w:id="0"/>
    </w:p>
    <w:p w14:paraId="2C45D911" w14:textId="20085C3E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B32CED">
        <w:rPr>
          <w:szCs w:val="22"/>
        </w:rPr>
        <w:t>JENNIFER</w:t>
      </w:r>
      <w:r w:rsidR="00506A01" w:rsidRPr="00D15A4D">
        <w:rPr>
          <w:szCs w:val="22"/>
        </w:rPr>
        <w:t xml:space="preserve"> LOUISE </w:t>
      </w:r>
      <w:r w:rsidR="00B32CED">
        <w:rPr>
          <w:szCs w:val="22"/>
        </w:rPr>
        <w:t>STATTON</w:t>
      </w:r>
      <w:r w:rsidR="00506A01" w:rsidRPr="00D15A4D">
        <w:rPr>
          <w:szCs w:val="22"/>
        </w:rPr>
        <w:t>, A</w:t>
      </w:r>
      <w:r w:rsidR="00376BCF">
        <w:rPr>
          <w:szCs w:val="22"/>
        </w:rPr>
        <w:t>cting A</w:t>
      </w:r>
      <w:r w:rsidR="00506A01" w:rsidRPr="00D15A4D">
        <w:rPr>
          <w:szCs w:val="22"/>
        </w:rPr>
        <w:t>ssistant Secretary,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4A8C4412" w:rsidR="005E317F" w:rsidRPr="00D15A4D" w:rsidRDefault="005E317F" w:rsidP="005E317F">
      <w:pPr>
        <w:keepNext/>
        <w:spacing w:before="300" w:line="240" w:lineRule="atLeast"/>
        <w:ind w:right="397"/>
        <w:jc w:val="both"/>
      </w:pPr>
      <w:r w:rsidRPr="2B5FB48C">
        <w:t>Dated</w:t>
      </w:r>
      <w:r w:rsidRPr="00D15A4D">
        <w:rPr>
          <w:szCs w:val="22"/>
        </w:rPr>
        <w:tab/>
      </w:r>
      <w:r w:rsidR="00A7308E">
        <w:rPr>
          <w:szCs w:val="22"/>
        </w:rPr>
        <w:t xml:space="preserve">13 October </w:t>
      </w:r>
      <w:r w:rsidR="00506A01" w:rsidRPr="2B5FB48C">
        <w:t>20</w:t>
      </w:r>
      <w:r w:rsidR="25918B7A" w:rsidRPr="2B5FB48C">
        <w:t>20</w:t>
      </w:r>
    </w:p>
    <w:p w14:paraId="73FB3871" w14:textId="536FB8EC" w:rsidR="005E317F" w:rsidRPr="00B32CED" w:rsidRDefault="00B32CE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32CED">
        <w:rPr>
          <w:b/>
          <w:szCs w:val="22"/>
        </w:rPr>
        <w:t>J L Statton</w:t>
      </w:r>
    </w:p>
    <w:p w14:paraId="07B13799" w14:textId="77777777" w:rsidR="00506A01" w:rsidRPr="00D15A4D" w:rsidRDefault="00506A01" w:rsidP="00506A01">
      <w:pPr>
        <w:pStyle w:val="SignCoverPageEnd"/>
        <w:ind w:right="91"/>
        <w:rPr>
          <w:sz w:val="22"/>
        </w:rPr>
      </w:pPr>
      <w:r w:rsidRPr="00D15A4D">
        <w:rPr>
          <w:sz w:val="22"/>
        </w:rPr>
        <w:t>Assistant Secretary</w:t>
      </w:r>
      <w:r w:rsidRPr="00D15A4D">
        <w:rPr>
          <w:sz w:val="22"/>
        </w:rPr>
        <w:br/>
        <w:t>People Policy and Employment Conditions</w:t>
      </w:r>
      <w:r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409BA94F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1" w:name="BKCheck15B_2"/>
    <w:bookmarkEnd w:id="1"/>
    <w:p w14:paraId="72A1E4E4" w14:textId="6283FBDF" w:rsidR="0047085E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47085E">
        <w:rPr>
          <w:noProof/>
        </w:rPr>
        <w:t>1  Name</w:t>
      </w:r>
      <w:r w:rsidR="0047085E">
        <w:rPr>
          <w:noProof/>
        </w:rPr>
        <w:tab/>
      </w:r>
      <w:r w:rsidR="0047085E">
        <w:rPr>
          <w:noProof/>
        </w:rPr>
        <w:fldChar w:fldCharType="begin"/>
      </w:r>
      <w:r w:rsidR="0047085E">
        <w:rPr>
          <w:noProof/>
        </w:rPr>
        <w:instrText xml:space="preserve"> PAGEREF _Toc53132773 \h </w:instrText>
      </w:r>
      <w:r w:rsidR="0047085E">
        <w:rPr>
          <w:noProof/>
        </w:rPr>
      </w:r>
      <w:r w:rsidR="0047085E">
        <w:rPr>
          <w:noProof/>
        </w:rPr>
        <w:fldChar w:fldCharType="separate"/>
      </w:r>
      <w:r w:rsidR="00046BB3">
        <w:rPr>
          <w:noProof/>
        </w:rPr>
        <w:t>1</w:t>
      </w:r>
      <w:r w:rsidR="0047085E">
        <w:rPr>
          <w:noProof/>
        </w:rPr>
        <w:fldChar w:fldCharType="end"/>
      </w:r>
    </w:p>
    <w:p w14:paraId="47D705EC" w14:textId="6D27C8A2" w:rsidR="0047085E" w:rsidRDefault="0047085E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_Toc53132774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1</w:t>
      </w:r>
      <w:r>
        <w:rPr>
          <w:noProof/>
        </w:rPr>
        <w:fldChar w:fldCharType="end"/>
      </w:r>
    </w:p>
    <w:p w14:paraId="1F0B1BC2" w14:textId="49D14BCD" w:rsidR="0047085E" w:rsidRDefault="0047085E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_Toc53132775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1</w:t>
      </w:r>
      <w:r>
        <w:rPr>
          <w:noProof/>
        </w:rPr>
        <w:fldChar w:fldCharType="end"/>
      </w:r>
    </w:p>
    <w:p w14:paraId="08349FF8" w14:textId="5EFB6ADD" w:rsidR="0047085E" w:rsidRDefault="0047085E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_Toc53132776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1</w:t>
      </w:r>
      <w:r>
        <w:rPr>
          <w:noProof/>
        </w:rPr>
        <w:fldChar w:fldCharType="end"/>
      </w:r>
    </w:p>
    <w:p w14:paraId="65E9B34D" w14:textId="17730A50" w:rsidR="0047085E" w:rsidRDefault="004708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1—Definitions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_Toc53132777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2</w:t>
      </w:r>
      <w:r>
        <w:rPr>
          <w:noProof/>
        </w:rPr>
        <w:fldChar w:fldCharType="end"/>
      </w:r>
    </w:p>
    <w:p w14:paraId="51907261" w14:textId="6C753837" w:rsidR="0047085E" w:rsidRDefault="004708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43264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_Toc53132778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2</w:t>
      </w:r>
      <w:r>
        <w:rPr>
          <w:noProof/>
        </w:rPr>
        <w:fldChar w:fldCharType="end"/>
      </w:r>
    </w:p>
    <w:p w14:paraId="2D80D22D" w14:textId="0FCE43F3" w:rsidR="0047085E" w:rsidRDefault="004708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2—Compassionate leave and travel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_Toc53132779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3</w:t>
      </w:r>
      <w:r>
        <w:rPr>
          <w:noProof/>
        </w:rPr>
        <w:fldChar w:fldCharType="end"/>
      </w:r>
    </w:p>
    <w:p w14:paraId="420BC125" w14:textId="759EABED" w:rsidR="0047085E" w:rsidRDefault="004708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43264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_Toc53132780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3</w:t>
      </w:r>
      <w:r>
        <w:rPr>
          <w:noProof/>
        </w:rPr>
        <w:fldChar w:fldCharType="end"/>
      </w:r>
    </w:p>
    <w:p w14:paraId="57FD7624" w14:textId="41321D95" w:rsidR="0047085E" w:rsidRDefault="004708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3—Overseas postings – Delay in departure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_Toc53132781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4</w:t>
      </w:r>
      <w:r>
        <w:rPr>
          <w:noProof/>
        </w:rPr>
        <w:fldChar w:fldCharType="end"/>
      </w:r>
    </w:p>
    <w:p w14:paraId="31AA2AC8" w14:textId="0385ACF7" w:rsidR="0047085E" w:rsidRDefault="004708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43264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_Toc53132782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4</w:t>
      </w:r>
      <w:r>
        <w:rPr>
          <w:noProof/>
        </w:rPr>
        <w:fldChar w:fldCharType="end"/>
      </w:r>
    </w:p>
    <w:p w14:paraId="6837FD1E" w14:textId="27469285" w:rsidR="0047085E" w:rsidRDefault="004708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4—Overseas education assistance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_Toc53132783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6</w:t>
      </w:r>
      <w:r>
        <w:rPr>
          <w:noProof/>
        </w:rPr>
        <w:fldChar w:fldCharType="end"/>
      </w:r>
    </w:p>
    <w:p w14:paraId="46F64628" w14:textId="2F405856" w:rsidR="0047085E" w:rsidRDefault="004708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43264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_Toc53132784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6</w:t>
      </w:r>
      <w:r>
        <w:rPr>
          <w:noProof/>
        </w:rPr>
        <w:fldChar w:fldCharType="end"/>
      </w:r>
    </w:p>
    <w:p w14:paraId="70EE59B3" w14:textId="080E9724" w:rsidR="0047085E" w:rsidRDefault="004708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5—Overseas reunion travel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_Toc53132785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7</w:t>
      </w:r>
      <w:r>
        <w:rPr>
          <w:noProof/>
        </w:rPr>
        <w:fldChar w:fldCharType="end"/>
      </w:r>
    </w:p>
    <w:p w14:paraId="02F41AD2" w14:textId="6253FED5" w:rsidR="0047085E" w:rsidRDefault="004708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43264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_Toc53132786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7</w:t>
      </w:r>
      <w:r>
        <w:rPr>
          <w:noProof/>
        </w:rPr>
        <w:fldChar w:fldCharType="end"/>
      </w:r>
    </w:p>
    <w:p w14:paraId="69B5A841" w14:textId="5CB25F9A" w:rsidR="0047085E" w:rsidRDefault="004708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6—Miscellaneous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_Toc53132787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9</w:t>
      </w:r>
      <w:r>
        <w:rPr>
          <w:noProof/>
        </w:rPr>
        <w:fldChar w:fldCharType="end"/>
      </w:r>
    </w:p>
    <w:p w14:paraId="7904A7C5" w14:textId="292A9770" w:rsidR="0047085E" w:rsidRDefault="004708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43264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_Toc53132788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9</w:t>
      </w:r>
      <w:r>
        <w:rPr>
          <w:noProof/>
        </w:rPr>
        <w:fldChar w:fldCharType="end"/>
      </w:r>
    </w:p>
    <w:p w14:paraId="42A51F76" w14:textId="46416835" w:rsidR="0047085E" w:rsidRDefault="004708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7—Transitional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_Toc53132789 \h </w:instrText>
      </w:r>
      <w:r>
        <w:rPr>
          <w:noProof/>
        </w:rPr>
      </w:r>
      <w:r>
        <w:rPr>
          <w:noProof/>
        </w:rPr>
        <w:fldChar w:fldCharType="separate"/>
      </w:r>
      <w:r w:rsidR="00046BB3">
        <w:rPr>
          <w:noProof/>
        </w:rPr>
        <w:t>10</w:t>
      </w:r>
      <w:r>
        <w:rPr>
          <w:noProof/>
        </w:rPr>
        <w:fldChar w:fldCharType="end"/>
      </w:r>
    </w:p>
    <w:p w14:paraId="2E6536A0" w14:textId="596AD608" w:rsidR="00B20990" w:rsidRPr="00D15A4D" w:rsidRDefault="00FA083A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15A4D" w:rsidRDefault="005E317F" w:rsidP="005E317F">
      <w:pPr>
        <w:pStyle w:val="ActHead5"/>
      </w:pPr>
      <w:bookmarkStart w:id="2" w:name="_Toc53132773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2"/>
    </w:p>
    <w:p w14:paraId="1C3C73F2" w14:textId="5B4E413C" w:rsidR="00AF6E41" w:rsidRPr="007E3976" w:rsidRDefault="005E317F" w:rsidP="007E3976">
      <w:pPr>
        <w:pStyle w:val="subsection"/>
        <w:ind w:firstLine="0"/>
      </w:pPr>
      <w:r w:rsidRPr="007E3976">
        <w:t xml:space="preserve">This instrument is the </w:t>
      </w:r>
      <w:r w:rsidR="00BA0F45" w:rsidRPr="007E3976">
        <w:rPr>
          <w:i/>
        </w:rPr>
        <w:fldChar w:fldCharType="begin"/>
      </w:r>
      <w:r w:rsidR="00BA0F45" w:rsidRPr="007E3976">
        <w:rPr>
          <w:i/>
        </w:rPr>
        <w:instrText xml:space="preserve"> STYLEREF  ShortT </w:instrText>
      </w:r>
      <w:r w:rsidR="00BA0F45" w:rsidRPr="007E3976">
        <w:rPr>
          <w:i/>
        </w:rPr>
        <w:fldChar w:fldCharType="separate"/>
      </w:r>
      <w:r w:rsidR="00046BB3">
        <w:rPr>
          <w:i/>
          <w:noProof/>
        </w:rPr>
        <w:t>Defence Determination, Conditions of service (COVID-19 response) Amendment Determination 2020 (No. 21)</w:t>
      </w:r>
      <w:r w:rsidR="00BA0F45" w:rsidRPr="007E3976">
        <w:rPr>
          <w:i/>
        </w:rPr>
        <w:fldChar w:fldCharType="end"/>
      </w:r>
      <w:r w:rsidR="00BA0F45" w:rsidRPr="007E3976">
        <w:rPr>
          <w:i/>
        </w:rPr>
        <w:t>.</w:t>
      </w:r>
    </w:p>
    <w:p w14:paraId="43B3511C" w14:textId="4B94CCDD" w:rsidR="005E317F" w:rsidRPr="00D15A4D" w:rsidRDefault="005E317F" w:rsidP="005E317F">
      <w:pPr>
        <w:pStyle w:val="ActHead5"/>
      </w:pPr>
      <w:bookmarkStart w:id="3" w:name="_Toc53132774"/>
      <w:r w:rsidRPr="00D15A4D">
        <w:rPr>
          <w:rStyle w:val="CharSectno"/>
        </w:rPr>
        <w:t>2</w:t>
      </w:r>
      <w:r w:rsidRPr="00D15A4D">
        <w:t xml:space="preserve">  Commencement</w:t>
      </w:r>
      <w:bookmarkEnd w:id="3"/>
    </w:p>
    <w:p w14:paraId="24BBF3AD" w14:textId="77777777" w:rsidR="00E919AD" w:rsidRDefault="00E919AD" w:rsidP="00E919AD">
      <w:pPr>
        <w:pStyle w:val="subsection"/>
        <w:tabs>
          <w:tab w:val="clear" w:pos="1021"/>
        </w:tabs>
        <w:ind w:hanging="567"/>
      </w:pPr>
      <w:r>
        <w:t>1.</w:t>
      </w:r>
      <w:r w:rsidRPr="007438B5">
        <w:rPr>
          <w:lang w:eastAsia="en-US"/>
        </w:rPr>
        <w:t xml:space="preserve"> </w:t>
      </w:r>
      <w:r>
        <w:rPr>
          <w:lang w:eastAsia="en-US"/>
        </w:rPr>
        <w:tab/>
        <w:t>E</w:t>
      </w:r>
      <w:r w:rsidRPr="004B22E4">
        <w:rPr>
          <w:lang w:eastAsia="en-US"/>
        </w:rPr>
        <w:t>ach provision of this instrument specified in column 1 of the table commences, or is taken to have commenced, in accordance with column 2 of the table. Any other statement in column 2 has effect according to its terms.</w:t>
      </w:r>
    </w:p>
    <w:p w14:paraId="51163239" w14:textId="77777777" w:rsidR="003F506B" w:rsidRPr="00D15A4D" w:rsidRDefault="003F506B" w:rsidP="003F506B">
      <w:pPr>
        <w:spacing w:before="60" w:line="240" w:lineRule="atLeast"/>
        <w:rPr>
          <w:sz w:val="20"/>
        </w:rPr>
      </w:pP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3F506B" w:rsidRPr="00D15A4D" w14:paraId="7DD95734" w14:textId="77777777" w:rsidTr="629A647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91A7A5" w14:textId="77777777" w:rsidR="003F506B" w:rsidRPr="00D15A4D" w:rsidRDefault="003F506B" w:rsidP="00F31CE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3F506B" w:rsidRPr="00D15A4D" w14:paraId="34C54A46" w14:textId="77777777" w:rsidTr="629A6470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F3662C" w14:textId="77777777" w:rsidR="003F506B" w:rsidRPr="00D15A4D" w:rsidRDefault="003F506B" w:rsidP="00F31CE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A35843" w14:textId="77777777" w:rsidR="003F506B" w:rsidRPr="00D15A4D" w:rsidRDefault="003F506B" w:rsidP="00F31CE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7DD79B" w14:textId="77777777" w:rsidR="003F506B" w:rsidRPr="00D15A4D" w:rsidRDefault="003F506B" w:rsidP="00F31CE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3F506B" w:rsidRPr="00D15A4D" w14:paraId="7278A24C" w14:textId="77777777" w:rsidTr="629A6470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BF27AA" w14:textId="77777777" w:rsidR="003F506B" w:rsidRPr="00D15A4D" w:rsidRDefault="003F506B" w:rsidP="00F31CE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615C22" w14:textId="77777777" w:rsidR="003F506B" w:rsidRPr="00D15A4D" w:rsidRDefault="003F506B" w:rsidP="00F31CE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1840BF" w14:textId="77777777" w:rsidR="003F506B" w:rsidRPr="00D15A4D" w:rsidRDefault="003F506B" w:rsidP="00F31CE0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3F506B" w:rsidRPr="00A272E9" w14:paraId="6F686E22" w14:textId="77777777" w:rsidTr="629A6470"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F71F52" w14:textId="77777777" w:rsidR="003F506B" w:rsidRPr="00D15A4D" w:rsidRDefault="003F506B" w:rsidP="00F31CE0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1. Sections 1 to 4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793ADE" w14:textId="4F4443FA" w:rsidR="003F506B" w:rsidRPr="00D15A4D" w:rsidRDefault="003F506B" w:rsidP="00F31CE0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 w:rsidR="00A272E9"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D44BAF" w14:textId="77777777" w:rsidR="003F506B" w:rsidRPr="00D15A4D" w:rsidRDefault="003F506B" w:rsidP="00A272E9">
            <w:pPr>
              <w:spacing w:before="60" w:line="240" w:lineRule="atLeast"/>
              <w:rPr>
                <w:szCs w:val="22"/>
              </w:rPr>
            </w:pPr>
          </w:p>
        </w:tc>
      </w:tr>
      <w:tr w:rsidR="003F506B" w:rsidRPr="00A272E9" w14:paraId="145F83C5" w14:textId="77777777" w:rsidTr="629A6470"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560E55" w14:textId="77777777" w:rsidR="003F506B" w:rsidRPr="00D15A4D" w:rsidRDefault="003F506B" w:rsidP="00F31CE0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2. Schedule 1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708FA5" w14:textId="03BFCBD2" w:rsidR="003F506B" w:rsidRPr="00D15A4D" w:rsidRDefault="00A272E9" w:rsidP="00A272E9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On 1</w:t>
            </w:r>
            <w:r w:rsidR="0085094C">
              <w:rPr>
                <w:szCs w:val="22"/>
              </w:rPr>
              <w:t>5</w:t>
            </w:r>
            <w:r>
              <w:rPr>
                <w:szCs w:val="22"/>
              </w:rPr>
              <w:t xml:space="preserve"> October 2020.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4392B2" w14:textId="77777777" w:rsidR="003F506B" w:rsidRPr="00D15A4D" w:rsidRDefault="003F506B" w:rsidP="00A272E9">
            <w:pPr>
              <w:spacing w:before="60" w:line="240" w:lineRule="atLeast"/>
              <w:rPr>
                <w:szCs w:val="22"/>
              </w:rPr>
            </w:pPr>
          </w:p>
        </w:tc>
      </w:tr>
      <w:tr w:rsidR="00A272E9" w:rsidRPr="00A272E9" w14:paraId="06063E4D" w14:textId="77777777" w:rsidTr="629A6470"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55C570" w14:textId="2144DEA0" w:rsidR="00A272E9" w:rsidRPr="00D15A4D" w:rsidRDefault="00A272E9" w:rsidP="00A272E9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3. Schedule 2</w:t>
            </w:r>
          </w:p>
        </w:tc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843C26" w14:textId="451EEF33" w:rsidR="00A272E9" w:rsidRDefault="00A272E9" w:rsidP="629A6470">
            <w:pPr>
              <w:spacing w:before="60" w:line="240" w:lineRule="atLeast"/>
            </w:pPr>
            <w:r>
              <w:t>On 4 December 2020.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0424D8" w14:textId="77777777" w:rsidR="00A272E9" w:rsidRPr="00D15A4D" w:rsidRDefault="00A272E9" w:rsidP="00A272E9">
            <w:pPr>
              <w:spacing w:before="60" w:line="240" w:lineRule="atLeast"/>
              <w:rPr>
                <w:szCs w:val="22"/>
              </w:rPr>
            </w:pPr>
          </w:p>
        </w:tc>
      </w:tr>
      <w:tr w:rsidR="00A272E9" w:rsidRPr="00A272E9" w14:paraId="374E2A70" w14:textId="77777777" w:rsidTr="629A6470"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4ECC86" w14:textId="3674B207" w:rsidR="00A272E9" w:rsidRPr="00D15A4D" w:rsidRDefault="00A272E9" w:rsidP="629A6470">
            <w:pPr>
              <w:spacing w:before="60" w:line="240" w:lineRule="atLeast"/>
            </w:pPr>
            <w:r>
              <w:t xml:space="preserve">4. Schedules 3 – </w:t>
            </w:r>
            <w:r w:rsidR="007C2EF6">
              <w:t>7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08EDBE" w14:textId="7B9DD874" w:rsidR="00A272E9" w:rsidRPr="00D15A4D" w:rsidRDefault="00A272E9" w:rsidP="00A272E9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On 1</w:t>
            </w:r>
            <w:r w:rsidR="0085094C">
              <w:rPr>
                <w:szCs w:val="22"/>
              </w:rPr>
              <w:t>5</w:t>
            </w:r>
            <w:r>
              <w:rPr>
                <w:szCs w:val="22"/>
              </w:rPr>
              <w:t xml:space="preserve"> October 2020.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9593A6" w14:textId="77777777" w:rsidR="00A272E9" w:rsidRPr="00D15A4D" w:rsidRDefault="00A272E9" w:rsidP="00A272E9">
            <w:pPr>
              <w:spacing w:before="60" w:line="240" w:lineRule="atLeast"/>
              <w:rPr>
                <w:szCs w:val="22"/>
              </w:rPr>
            </w:pPr>
          </w:p>
        </w:tc>
      </w:tr>
    </w:tbl>
    <w:p w14:paraId="76FFD092" w14:textId="77777777" w:rsidR="00E919AD" w:rsidRDefault="00E919AD" w:rsidP="00E919AD">
      <w:pPr>
        <w:pStyle w:val="subsection"/>
        <w:tabs>
          <w:tab w:val="clear" w:pos="1021"/>
        </w:tabs>
        <w:ind w:firstLine="0"/>
      </w:pPr>
      <w:r w:rsidRPr="00E817D2">
        <w:rPr>
          <w:b/>
        </w:rPr>
        <w:t>Note:</w:t>
      </w:r>
      <w:r w:rsidRPr="007438B5">
        <w:t xml:space="preserve"> </w:t>
      </w:r>
      <w:r w:rsidRPr="00FF63B0">
        <w:t>this table relates only to the provisions of this instrument as originally made. It will not be amended to deal with any later amendments of this instrument.</w:t>
      </w:r>
      <w:r w:rsidRPr="007438B5">
        <w:t xml:space="preserve"> </w:t>
      </w:r>
    </w:p>
    <w:p w14:paraId="16F4B464" w14:textId="42584044" w:rsidR="004B22E4" w:rsidRDefault="00E919AD" w:rsidP="00E919AD">
      <w:pPr>
        <w:pStyle w:val="subsection"/>
        <w:tabs>
          <w:tab w:val="clear" w:pos="1021"/>
        </w:tabs>
        <w:ind w:hanging="567"/>
        <w:rPr>
          <w:rStyle w:val="CharSectno"/>
        </w:rPr>
      </w:pPr>
      <w:r>
        <w:t>2.</w:t>
      </w:r>
      <w:r>
        <w:tab/>
      </w:r>
      <w:r w:rsidRPr="00FF63B0">
        <w:t>Any information in column 3 of the table is no part of this instrument. Information may be inserted in this column, or information in it may be edited, in any published version of this instrument.</w:t>
      </w:r>
    </w:p>
    <w:p w14:paraId="4E5B2E5E" w14:textId="7F6BE6F5" w:rsidR="005E317F" w:rsidRPr="00D15A4D" w:rsidRDefault="005E317F" w:rsidP="005E317F">
      <w:pPr>
        <w:pStyle w:val="ActHead5"/>
      </w:pPr>
      <w:bookmarkStart w:id="4" w:name="_Toc53132775"/>
      <w:r w:rsidRPr="00D15A4D">
        <w:rPr>
          <w:rStyle w:val="CharSectno"/>
        </w:rPr>
        <w:t>3</w:t>
      </w:r>
      <w:r w:rsidRPr="00D15A4D">
        <w:t xml:space="preserve">  Authority</w:t>
      </w:r>
      <w:bookmarkEnd w:id="4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5" w:name="_Toc53132776"/>
      <w:r w:rsidRPr="00D15A4D">
        <w:t>4  Schedules</w:t>
      </w:r>
      <w:bookmarkEnd w:id="5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0D9DE86" w14:textId="37672835" w:rsidR="00C23EFE" w:rsidRPr="00C23EFE" w:rsidRDefault="005E317F" w:rsidP="008E5097">
      <w:pPr>
        <w:pStyle w:val="ActHead6"/>
        <w:pageBreakBefore/>
      </w:pPr>
      <w:bookmarkStart w:id="6" w:name="_Toc53132777"/>
      <w:bookmarkStart w:id="7" w:name="Schedule_1"/>
      <w:r w:rsidRPr="00D15A4D">
        <w:rPr>
          <w:rStyle w:val="CharAmSchNo"/>
        </w:rPr>
        <w:lastRenderedPageBreak/>
        <w:t>Schedule 1</w:t>
      </w:r>
      <w:r w:rsidRPr="00D15A4D">
        <w:t>—</w:t>
      </w:r>
      <w:r w:rsidR="00450F07">
        <w:t>Definition</w:t>
      </w:r>
      <w:r w:rsidR="008625C0">
        <w:t>s</w:t>
      </w:r>
      <w:r w:rsidR="00450F07">
        <w:t xml:space="preserve"> </w:t>
      </w:r>
      <w:r w:rsidR="00207299">
        <w:rPr>
          <w:rStyle w:val="CharAmSchText"/>
        </w:rPr>
        <w:t>a</w:t>
      </w:r>
      <w:r w:rsidRPr="00D15A4D">
        <w:rPr>
          <w:rStyle w:val="CharAmSchText"/>
        </w:rPr>
        <w:t>mendments</w:t>
      </w:r>
      <w:bookmarkEnd w:id="6"/>
    </w:p>
    <w:p w14:paraId="6382AB53" w14:textId="0CCDE599" w:rsidR="00F31CE0" w:rsidRPr="00F31CE0" w:rsidRDefault="009F1229" w:rsidP="00F31CE0">
      <w:pPr>
        <w:pStyle w:val="ActHead9"/>
        <w:rPr>
          <w:rFonts w:cs="Arial"/>
        </w:rPr>
      </w:pPr>
      <w:bookmarkStart w:id="8" w:name="_Toc53132778"/>
      <w:bookmarkEnd w:id="7"/>
      <w:r w:rsidRPr="002A3EC7">
        <w:rPr>
          <w:rFonts w:cs="Arial"/>
        </w:rPr>
        <w:t>Defence Determination 2016/19, Conditions of service</w:t>
      </w:r>
      <w:bookmarkEnd w:id="8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0B37A8" w:rsidRPr="00D15A4D" w14:paraId="7644F5C7" w14:textId="77777777" w:rsidTr="002D3F5F">
        <w:tc>
          <w:tcPr>
            <w:tcW w:w="992" w:type="dxa"/>
          </w:tcPr>
          <w:p w14:paraId="1A3CB1E6" w14:textId="77777777" w:rsidR="000B37A8" w:rsidRPr="00991733" w:rsidRDefault="000B37A8" w:rsidP="002D3F5F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25818E83" w14:textId="017F8306" w:rsidR="000B37A8" w:rsidRPr="00991733" w:rsidRDefault="000B37A8" w:rsidP="002D3F5F">
            <w:pPr>
              <w:pStyle w:val="Heading5"/>
            </w:pPr>
            <w:r>
              <w:t>Section</w:t>
            </w:r>
            <w:r w:rsidRPr="00991733">
              <w:t xml:space="preserve"> </w:t>
            </w:r>
            <w:r>
              <w:t>1.3.29B</w:t>
            </w:r>
            <w:r w:rsidRPr="00991733">
              <w:t xml:space="preserve"> (</w:t>
            </w:r>
            <w:r>
              <w:t>Isolation period</w:t>
            </w:r>
            <w:r w:rsidRPr="00991733">
              <w:t>)</w:t>
            </w:r>
            <w:r>
              <w:t>, notes</w:t>
            </w:r>
            <w:r w:rsidRPr="00991733">
              <w:t xml:space="preserve"> </w:t>
            </w:r>
          </w:p>
        </w:tc>
      </w:tr>
      <w:tr w:rsidR="000B37A8" w:rsidRPr="00D15A4D" w14:paraId="5FD1C7CC" w14:textId="77777777" w:rsidTr="002D3F5F">
        <w:tc>
          <w:tcPr>
            <w:tcW w:w="992" w:type="dxa"/>
          </w:tcPr>
          <w:p w14:paraId="4E95CA5A" w14:textId="77777777" w:rsidR="000B37A8" w:rsidRPr="00D15A4D" w:rsidRDefault="000B37A8" w:rsidP="002D3F5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6380D0A9" w14:textId="26B4F67E" w:rsidR="000B37A8" w:rsidRPr="00D15A4D" w:rsidRDefault="000B37A8" w:rsidP="002D3F5F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 xml:space="preserve">the notes,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  <w:tr w:rsidR="000B37A8" w:rsidRPr="00D15A4D" w14:paraId="26383E65" w14:textId="77777777" w:rsidTr="002D3F5F">
        <w:tc>
          <w:tcPr>
            <w:tcW w:w="992" w:type="dxa"/>
          </w:tcPr>
          <w:p w14:paraId="7C803230" w14:textId="77777777" w:rsidR="000B37A8" w:rsidRPr="00D15A4D" w:rsidRDefault="000B37A8" w:rsidP="002D3F5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5D12684D" w14:textId="6F2B259E" w:rsidR="000B37A8" w:rsidRPr="00D15A4D" w:rsidRDefault="000B37A8" w:rsidP="002D3F5F">
            <w:pPr>
              <w:pStyle w:val="Sectiontext"/>
              <w:rPr>
                <w:iCs/>
              </w:rPr>
            </w:pPr>
            <w:r w:rsidRPr="000B37A8">
              <w:rPr>
                <w:b/>
                <w:iCs/>
              </w:rPr>
              <w:t>Note:</w:t>
            </w:r>
            <w:r>
              <w:rPr>
                <w:iCs/>
              </w:rPr>
              <w:t xml:space="preserve"> An isolation period may also be known as a quarantine period.</w:t>
            </w:r>
          </w:p>
        </w:tc>
      </w:tr>
      <w:tr w:rsidR="00F31CE0" w:rsidRPr="00D15A4D" w14:paraId="14277CFE" w14:textId="77777777" w:rsidTr="00F31CE0">
        <w:tc>
          <w:tcPr>
            <w:tcW w:w="992" w:type="dxa"/>
          </w:tcPr>
          <w:p w14:paraId="17E2DE80" w14:textId="0A831B22" w:rsidR="00F31CE0" w:rsidRPr="00991733" w:rsidRDefault="000B37A8" w:rsidP="00F31CE0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757E9503" w14:textId="66F7AA85" w:rsidR="00F31CE0" w:rsidRPr="00991733" w:rsidRDefault="00F31CE0" w:rsidP="00F31CE0">
            <w:pPr>
              <w:pStyle w:val="Heading5"/>
            </w:pPr>
            <w:r>
              <w:t>Section</w:t>
            </w:r>
            <w:r w:rsidRPr="00991733">
              <w:t xml:space="preserve"> </w:t>
            </w:r>
            <w:r w:rsidR="000B37A8">
              <w:t>1.3.66A</w:t>
            </w:r>
            <w:r w:rsidRPr="00991733">
              <w:t xml:space="preserve"> (</w:t>
            </w:r>
            <w:r w:rsidR="000B37A8">
              <w:t>Required to isolate</w:t>
            </w:r>
            <w:r w:rsidRPr="00991733">
              <w:t xml:space="preserve">) </w:t>
            </w:r>
          </w:p>
        </w:tc>
      </w:tr>
      <w:tr w:rsidR="00F31CE0" w:rsidRPr="00D15A4D" w14:paraId="62E94A01" w14:textId="77777777" w:rsidTr="00F31CE0">
        <w:tc>
          <w:tcPr>
            <w:tcW w:w="992" w:type="dxa"/>
          </w:tcPr>
          <w:p w14:paraId="49F2DB23" w14:textId="77777777" w:rsidR="00F31CE0" w:rsidRPr="00D15A4D" w:rsidRDefault="00F31CE0" w:rsidP="00F31CE0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4CDB6C5" w14:textId="77777777" w:rsidR="00F31CE0" w:rsidRPr="00D15A4D" w:rsidRDefault="00F31CE0" w:rsidP="00F31CE0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 xml:space="preserve">the section, </w:t>
            </w:r>
            <w:r w:rsidRPr="00D15A4D">
              <w:rPr>
                <w:iCs/>
              </w:rPr>
              <w:t>substitute</w:t>
            </w:r>
            <w:r>
              <w:rPr>
                <w:iCs/>
              </w:rPr>
              <w:t>:</w:t>
            </w:r>
          </w:p>
        </w:tc>
      </w:tr>
    </w:tbl>
    <w:p w14:paraId="2AC8E92C" w14:textId="450034EA" w:rsidR="00F31CE0" w:rsidRDefault="000B37A8" w:rsidP="00F31CE0">
      <w:pPr>
        <w:pStyle w:val="Heading5"/>
      </w:pPr>
      <w:r>
        <w:t>1.3.66A</w:t>
      </w:r>
      <w:r w:rsidR="00F31CE0">
        <w:t>    </w:t>
      </w:r>
      <w:r>
        <w:t>Required to isolate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7804"/>
      </w:tblGrid>
      <w:tr w:rsidR="00F31CE0" w:rsidRPr="00D15A4D" w14:paraId="3ED26C60" w14:textId="77777777" w:rsidTr="00F31CE0">
        <w:tc>
          <w:tcPr>
            <w:tcW w:w="992" w:type="dxa"/>
          </w:tcPr>
          <w:p w14:paraId="32252A91" w14:textId="77777777" w:rsidR="00F31CE0" w:rsidRPr="00D15A4D" w:rsidRDefault="00F31CE0" w:rsidP="00582539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2"/>
          </w:tcPr>
          <w:p w14:paraId="56DEDD08" w14:textId="305D88EE" w:rsidR="00F31CE0" w:rsidRPr="00582539" w:rsidRDefault="000B37A8" w:rsidP="00046BB3">
            <w:pPr>
              <w:pStyle w:val="Sectiontext"/>
              <w:rPr>
                <w:lang w:eastAsia="en-US"/>
              </w:rPr>
            </w:pPr>
            <w:r w:rsidRPr="00582539">
              <w:rPr>
                <w:lang w:eastAsia="en-US"/>
              </w:rPr>
              <w:t>A person is required to isolate themsel</w:t>
            </w:r>
            <w:r w:rsidR="00046BB3">
              <w:rPr>
                <w:lang w:eastAsia="en-US"/>
              </w:rPr>
              <w:t>f</w:t>
            </w:r>
            <w:r w:rsidRPr="00582539">
              <w:rPr>
                <w:lang w:eastAsia="en-US"/>
              </w:rPr>
              <w:t xml:space="preserve"> </w:t>
            </w:r>
            <w:r w:rsidR="00582539" w:rsidRPr="00582539">
              <w:rPr>
                <w:lang w:eastAsia="en-US"/>
              </w:rPr>
              <w:t>if the following apply.</w:t>
            </w:r>
          </w:p>
        </w:tc>
      </w:tr>
      <w:tr w:rsidR="00582539" w:rsidRPr="00D15A4D" w14:paraId="5372D4A1" w14:textId="77777777" w:rsidTr="002D3F5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5A3CC03" w14:textId="77777777" w:rsidR="00582539" w:rsidRPr="00D15A4D" w:rsidRDefault="00582539" w:rsidP="002D3F5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27D68A80" w14:textId="77777777" w:rsidR="00582539" w:rsidRPr="00D15A4D" w:rsidRDefault="00582539" w:rsidP="002D3F5F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6C8C0A44" w14:textId="0F5ACF02" w:rsidR="00582539" w:rsidRPr="00D15A4D" w:rsidRDefault="00582539" w:rsidP="00046BB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If the </w:t>
            </w:r>
            <w:r w:rsidR="009F7393">
              <w:rPr>
                <w:rFonts w:cs="Arial"/>
                <w:lang w:eastAsia="en-US"/>
              </w:rPr>
              <w:t>person</w:t>
            </w:r>
            <w:r>
              <w:rPr>
                <w:rFonts w:cs="Arial"/>
                <w:lang w:eastAsia="en-US"/>
              </w:rPr>
              <w:t xml:space="preserve"> is in Australia</w:t>
            </w:r>
            <w:r>
              <w:rPr>
                <w:iCs/>
              </w:rPr>
              <w:t xml:space="preserve">, </w:t>
            </w:r>
            <w:r w:rsidRPr="000B37A8">
              <w:rPr>
                <w:iCs/>
              </w:rPr>
              <w:t>they are required under a law of a State or Territory to isolate themsel</w:t>
            </w:r>
            <w:r w:rsidR="00046BB3">
              <w:rPr>
                <w:iCs/>
              </w:rPr>
              <w:t>f</w:t>
            </w:r>
            <w:r w:rsidRPr="000B37A8">
              <w:rPr>
                <w:iCs/>
              </w:rPr>
              <w:t>.  </w:t>
            </w:r>
          </w:p>
        </w:tc>
      </w:tr>
      <w:tr w:rsidR="00582539" w:rsidRPr="00D15A4D" w14:paraId="23FF8FD1" w14:textId="77777777" w:rsidTr="002D3F5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753FD20" w14:textId="77777777" w:rsidR="00582539" w:rsidRPr="00D15A4D" w:rsidRDefault="00582539" w:rsidP="002D3F5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C22B041" w14:textId="5C9A2A81" w:rsidR="00582539" w:rsidRPr="00D15A4D" w:rsidRDefault="00CA6FB7" w:rsidP="002D3F5F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  <w:r w:rsidR="00582539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</w:tcPr>
          <w:p w14:paraId="09D0A2BB" w14:textId="29C42A36" w:rsidR="00582539" w:rsidRPr="00D15A4D" w:rsidRDefault="00582539" w:rsidP="00046BB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If the </w:t>
            </w:r>
            <w:r w:rsidR="009F7393">
              <w:rPr>
                <w:rFonts w:cs="Arial"/>
                <w:lang w:eastAsia="en-US"/>
              </w:rPr>
              <w:t xml:space="preserve">person </w:t>
            </w:r>
            <w:r>
              <w:rPr>
                <w:rFonts w:cs="Arial"/>
                <w:lang w:eastAsia="en-US"/>
              </w:rPr>
              <w:t>is on a long-term posting overseas or short-term duty overseas</w:t>
            </w:r>
            <w:r w:rsidR="00046BB3">
              <w:rPr>
                <w:rFonts w:cs="Arial"/>
                <w:lang w:eastAsia="en-US"/>
              </w:rPr>
              <w:t>,</w:t>
            </w:r>
            <w:r>
              <w:rPr>
                <w:rFonts w:cs="Arial"/>
                <w:lang w:eastAsia="en-US"/>
              </w:rPr>
              <w:t xml:space="preserve"> </w:t>
            </w:r>
            <w:r w:rsidR="009F7393">
              <w:rPr>
                <w:rFonts w:cs="Arial"/>
                <w:lang w:eastAsia="en-US"/>
              </w:rPr>
              <w:t>or accompanying a member on a long-term posting overseas or short-term duty overseas</w:t>
            </w:r>
            <w:r w:rsidR="00046BB3">
              <w:rPr>
                <w:rFonts w:cs="Arial"/>
                <w:lang w:eastAsia="en-US"/>
              </w:rPr>
              <w:t>,</w:t>
            </w:r>
            <w:r w:rsidR="009F7393">
              <w:rPr>
                <w:rFonts w:cs="Arial"/>
                <w:lang w:eastAsia="en-US"/>
              </w:rPr>
              <w:t xml:space="preserve"> </w:t>
            </w:r>
            <w:r w:rsidR="00477FF7">
              <w:rPr>
                <w:rFonts w:cs="Arial"/>
                <w:lang w:eastAsia="en-US"/>
              </w:rPr>
              <w:t xml:space="preserve">and </w:t>
            </w:r>
            <w:r w:rsidRPr="00582539">
              <w:rPr>
                <w:rFonts w:cs="Arial"/>
                <w:lang w:eastAsia="en-US"/>
              </w:rPr>
              <w:t>they are required under a law of a State or Territory, or a law of a foreign government, to isolate themsel</w:t>
            </w:r>
            <w:r w:rsidR="00046BB3">
              <w:rPr>
                <w:rFonts w:cs="Arial"/>
                <w:lang w:eastAsia="en-US"/>
              </w:rPr>
              <w:t>f</w:t>
            </w:r>
            <w:r w:rsidRPr="00582539">
              <w:rPr>
                <w:rFonts w:cs="Arial"/>
                <w:lang w:eastAsia="en-US"/>
              </w:rPr>
              <w:t>.</w:t>
            </w:r>
          </w:p>
        </w:tc>
      </w:tr>
      <w:tr w:rsidR="00582539" w:rsidRPr="00D15A4D" w14:paraId="758A5CE2" w14:textId="77777777" w:rsidTr="002D3F5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0824DE0" w14:textId="77777777" w:rsidR="00582539" w:rsidRPr="00D15A4D" w:rsidRDefault="00582539" w:rsidP="002D3F5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2"/>
          </w:tcPr>
          <w:p w14:paraId="2A96C82E" w14:textId="12B19E6D" w:rsidR="00582539" w:rsidRDefault="00582539" w:rsidP="002D3F5F">
            <w:pPr>
              <w:pStyle w:val="Sectiontext"/>
              <w:rPr>
                <w:rFonts w:cs="Arial"/>
                <w:lang w:eastAsia="en-US"/>
              </w:rPr>
            </w:pPr>
            <w:r w:rsidRPr="000B37A8">
              <w:rPr>
                <w:b/>
                <w:iCs/>
              </w:rPr>
              <w:t>Note:</w:t>
            </w:r>
            <w:r w:rsidRPr="000B37A8">
              <w:rPr>
                <w:iCs/>
              </w:rPr>
              <w:t> Isolation may also be known as quarantine. </w:t>
            </w:r>
          </w:p>
        </w:tc>
      </w:tr>
      <w:tr w:rsidR="00582539" w:rsidRPr="008625C0" w14:paraId="41B00EAD" w14:textId="77777777" w:rsidTr="002D3F5F">
        <w:tc>
          <w:tcPr>
            <w:tcW w:w="992" w:type="dxa"/>
          </w:tcPr>
          <w:p w14:paraId="6065F097" w14:textId="56CA3CBC" w:rsidR="00582539" w:rsidRPr="008625C0" w:rsidRDefault="008625C0" w:rsidP="002D3F5F">
            <w:pPr>
              <w:pStyle w:val="Heading5"/>
            </w:pPr>
            <w:r>
              <w:t>3</w:t>
            </w:r>
          </w:p>
        </w:tc>
        <w:tc>
          <w:tcPr>
            <w:tcW w:w="8367" w:type="dxa"/>
            <w:gridSpan w:val="2"/>
          </w:tcPr>
          <w:p w14:paraId="41CBC778" w14:textId="43712024" w:rsidR="00582539" w:rsidRPr="008625C0" w:rsidRDefault="00582539" w:rsidP="002D3F5F">
            <w:pPr>
              <w:pStyle w:val="Heading5"/>
            </w:pPr>
            <w:r w:rsidRPr="008625C0">
              <w:t xml:space="preserve">Section 5.11.12 (Definitions) </w:t>
            </w:r>
          </w:p>
        </w:tc>
      </w:tr>
      <w:tr w:rsidR="00582539" w:rsidRPr="008625C0" w14:paraId="19CB55B7" w14:textId="77777777" w:rsidTr="002D3F5F">
        <w:tc>
          <w:tcPr>
            <w:tcW w:w="992" w:type="dxa"/>
          </w:tcPr>
          <w:p w14:paraId="1A2FD2A6" w14:textId="77777777" w:rsidR="00582539" w:rsidRPr="008625C0" w:rsidRDefault="00582539" w:rsidP="002D3F5F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37B0EEF1" w14:textId="7A473B31" w:rsidR="00582539" w:rsidRPr="008625C0" w:rsidRDefault="00582539" w:rsidP="002D3F5F">
            <w:pPr>
              <w:pStyle w:val="Sectiontext"/>
            </w:pPr>
            <w:r w:rsidRPr="008625C0">
              <w:rPr>
                <w:iCs/>
              </w:rPr>
              <w:t>Omit the section.</w:t>
            </w:r>
          </w:p>
        </w:tc>
      </w:tr>
      <w:tr w:rsidR="008625C0" w:rsidRPr="00D15A4D" w14:paraId="3F289415" w14:textId="77777777" w:rsidTr="005A2591">
        <w:tc>
          <w:tcPr>
            <w:tcW w:w="992" w:type="dxa"/>
          </w:tcPr>
          <w:p w14:paraId="467706E9" w14:textId="2157B0FA" w:rsidR="008625C0" w:rsidRPr="00991733" w:rsidRDefault="008625C0" w:rsidP="005A2591">
            <w:pPr>
              <w:pStyle w:val="Heading5"/>
            </w:pPr>
            <w:r>
              <w:t>4</w:t>
            </w:r>
          </w:p>
        </w:tc>
        <w:tc>
          <w:tcPr>
            <w:tcW w:w="8367" w:type="dxa"/>
            <w:gridSpan w:val="2"/>
          </w:tcPr>
          <w:p w14:paraId="5F50F089" w14:textId="77777777" w:rsidR="008625C0" w:rsidRPr="00991733" w:rsidRDefault="008625C0" w:rsidP="005A2591">
            <w:pPr>
              <w:pStyle w:val="Heading5"/>
            </w:pPr>
            <w:r>
              <w:t>Section 9.3.51 (Definitions)</w:t>
            </w:r>
          </w:p>
        </w:tc>
      </w:tr>
      <w:tr w:rsidR="008625C0" w:rsidRPr="00D15A4D" w14:paraId="04244A58" w14:textId="77777777" w:rsidTr="005A2591">
        <w:tc>
          <w:tcPr>
            <w:tcW w:w="992" w:type="dxa"/>
          </w:tcPr>
          <w:p w14:paraId="12C5BB14" w14:textId="77777777" w:rsidR="008625C0" w:rsidRPr="00D15A4D" w:rsidRDefault="008625C0" w:rsidP="005A2591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46A6B2C0" w14:textId="77777777" w:rsidR="008625C0" w:rsidRPr="00D15A4D" w:rsidRDefault="008625C0" w:rsidP="005A2591">
            <w:pPr>
              <w:pStyle w:val="Sectiontext"/>
            </w:pPr>
            <w:r>
              <w:rPr>
                <w:iCs/>
              </w:rPr>
              <w:t>Omit the section.</w:t>
            </w:r>
          </w:p>
        </w:tc>
      </w:tr>
      <w:tr w:rsidR="008625C0" w:rsidRPr="00D15A4D" w14:paraId="1FF89EEF" w14:textId="77777777" w:rsidTr="005A2591">
        <w:tc>
          <w:tcPr>
            <w:tcW w:w="992" w:type="dxa"/>
          </w:tcPr>
          <w:p w14:paraId="550000E0" w14:textId="5AC816DB" w:rsidR="008625C0" w:rsidRPr="00991733" w:rsidRDefault="008625C0" w:rsidP="005A2591">
            <w:pPr>
              <w:pStyle w:val="Heading5"/>
            </w:pPr>
            <w:r>
              <w:t>5</w:t>
            </w:r>
          </w:p>
        </w:tc>
        <w:tc>
          <w:tcPr>
            <w:tcW w:w="8367" w:type="dxa"/>
            <w:gridSpan w:val="2"/>
          </w:tcPr>
          <w:p w14:paraId="7C2E86DC" w14:textId="77777777" w:rsidR="008625C0" w:rsidRPr="00991733" w:rsidRDefault="008625C0" w:rsidP="005A2591">
            <w:pPr>
              <w:pStyle w:val="Heading5"/>
            </w:pPr>
            <w:r>
              <w:t>Section 12.3.7A (Isolation period)</w:t>
            </w:r>
            <w:r w:rsidRPr="00991733">
              <w:t xml:space="preserve"> </w:t>
            </w:r>
          </w:p>
        </w:tc>
      </w:tr>
      <w:tr w:rsidR="008625C0" w:rsidRPr="00D15A4D" w14:paraId="55D9D0A6" w14:textId="77777777" w:rsidTr="005A2591">
        <w:tc>
          <w:tcPr>
            <w:tcW w:w="992" w:type="dxa"/>
          </w:tcPr>
          <w:p w14:paraId="1FF5F7CA" w14:textId="77777777" w:rsidR="008625C0" w:rsidRPr="00D15A4D" w:rsidRDefault="008625C0" w:rsidP="005A2591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3A2FC65E" w14:textId="77777777" w:rsidR="008625C0" w:rsidRPr="00D15A4D" w:rsidRDefault="008625C0" w:rsidP="005A2591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>the section.</w:t>
            </w:r>
          </w:p>
        </w:tc>
      </w:tr>
      <w:tr w:rsidR="00E617A6" w:rsidRPr="00D15A4D" w14:paraId="092EFB33" w14:textId="77777777" w:rsidTr="005A2591">
        <w:tc>
          <w:tcPr>
            <w:tcW w:w="992" w:type="dxa"/>
          </w:tcPr>
          <w:p w14:paraId="4054004B" w14:textId="77777777" w:rsidR="00E617A6" w:rsidRPr="00991733" w:rsidRDefault="00E617A6" w:rsidP="005A2591">
            <w:pPr>
              <w:pStyle w:val="Heading5"/>
            </w:pPr>
            <w:r>
              <w:t>6</w:t>
            </w:r>
          </w:p>
        </w:tc>
        <w:tc>
          <w:tcPr>
            <w:tcW w:w="8367" w:type="dxa"/>
            <w:gridSpan w:val="2"/>
          </w:tcPr>
          <w:p w14:paraId="719C0314" w14:textId="77777777" w:rsidR="00E617A6" w:rsidRPr="00991733" w:rsidRDefault="00E617A6" w:rsidP="005A2591">
            <w:pPr>
              <w:pStyle w:val="Heading5"/>
            </w:pPr>
            <w:r>
              <w:t>Section 12.3.16A (Required to isolate)</w:t>
            </w:r>
            <w:r w:rsidRPr="00991733">
              <w:t xml:space="preserve"> </w:t>
            </w:r>
          </w:p>
        </w:tc>
      </w:tr>
      <w:tr w:rsidR="00E617A6" w:rsidRPr="00D15A4D" w14:paraId="3052CC07" w14:textId="77777777" w:rsidTr="005A2591">
        <w:tc>
          <w:tcPr>
            <w:tcW w:w="992" w:type="dxa"/>
          </w:tcPr>
          <w:p w14:paraId="6A677A6A" w14:textId="77777777" w:rsidR="00E617A6" w:rsidRPr="00D15A4D" w:rsidRDefault="00E617A6" w:rsidP="005A2591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1ED018C4" w14:textId="77777777" w:rsidR="00E617A6" w:rsidRPr="00D15A4D" w:rsidRDefault="00E617A6" w:rsidP="005A2591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>the section.</w:t>
            </w:r>
          </w:p>
        </w:tc>
      </w:tr>
      <w:tr w:rsidR="008625C0" w:rsidRPr="00D15A4D" w14:paraId="41537573" w14:textId="77777777" w:rsidTr="005A2591">
        <w:tc>
          <w:tcPr>
            <w:tcW w:w="992" w:type="dxa"/>
          </w:tcPr>
          <w:p w14:paraId="20265B9B" w14:textId="32D98C25" w:rsidR="008625C0" w:rsidRPr="00991733" w:rsidRDefault="00E617A6" w:rsidP="005A2591">
            <w:pPr>
              <w:pStyle w:val="Heading5"/>
            </w:pPr>
            <w:r>
              <w:t>7</w:t>
            </w:r>
          </w:p>
        </w:tc>
        <w:tc>
          <w:tcPr>
            <w:tcW w:w="8367" w:type="dxa"/>
            <w:gridSpan w:val="2"/>
          </w:tcPr>
          <w:p w14:paraId="7A9500FA" w14:textId="417C27A6" w:rsidR="008625C0" w:rsidRPr="00991733" w:rsidRDefault="008625C0" w:rsidP="005A2591">
            <w:pPr>
              <w:pStyle w:val="Heading5"/>
            </w:pPr>
            <w:r>
              <w:t>Section 1</w:t>
            </w:r>
            <w:r w:rsidR="00E617A6">
              <w:t>4A</w:t>
            </w:r>
            <w:r>
              <w:t>.</w:t>
            </w:r>
            <w:r w:rsidR="00E617A6">
              <w:t>1.2</w:t>
            </w:r>
            <w:r>
              <w:t xml:space="preserve"> (</w:t>
            </w:r>
            <w:r w:rsidR="00E617A6">
              <w:t>Definitions</w:t>
            </w:r>
            <w:r>
              <w:t>)</w:t>
            </w:r>
            <w:r w:rsidR="00E617A6">
              <w:t>, Required to isolate</w:t>
            </w:r>
          </w:p>
        </w:tc>
      </w:tr>
      <w:tr w:rsidR="008625C0" w:rsidRPr="00D15A4D" w14:paraId="4B077E3D" w14:textId="77777777" w:rsidTr="005A2591">
        <w:tc>
          <w:tcPr>
            <w:tcW w:w="992" w:type="dxa"/>
          </w:tcPr>
          <w:p w14:paraId="39CD95B8" w14:textId="77777777" w:rsidR="008625C0" w:rsidRPr="00D15A4D" w:rsidRDefault="008625C0" w:rsidP="005A2591">
            <w:pPr>
              <w:pStyle w:val="Sectiontext"/>
              <w:jc w:val="center"/>
            </w:pPr>
          </w:p>
        </w:tc>
        <w:tc>
          <w:tcPr>
            <w:tcW w:w="8367" w:type="dxa"/>
            <w:gridSpan w:val="2"/>
          </w:tcPr>
          <w:p w14:paraId="1EF57EA0" w14:textId="1860E2D7" w:rsidR="008625C0" w:rsidRPr="00D15A4D" w:rsidRDefault="008625C0" w:rsidP="005A2591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 xml:space="preserve">the </w:t>
            </w:r>
            <w:r w:rsidR="00E617A6">
              <w:rPr>
                <w:iCs/>
              </w:rPr>
              <w:t>definition</w:t>
            </w:r>
            <w:r>
              <w:rPr>
                <w:iCs/>
              </w:rPr>
              <w:t>.</w:t>
            </w:r>
          </w:p>
        </w:tc>
      </w:tr>
    </w:tbl>
    <w:p w14:paraId="5DFE4FAE" w14:textId="63D85A39" w:rsidR="00820D7F" w:rsidRPr="00D15A4D" w:rsidRDefault="00820D7F" w:rsidP="00A272E9">
      <w:pPr>
        <w:pStyle w:val="ActHead6"/>
        <w:pageBreakBefore/>
        <w:ind w:left="0" w:firstLine="0"/>
      </w:pPr>
      <w:bookmarkStart w:id="9" w:name="_Toc53132779"/>
      <w:r w:rsidRPr="00D15A4D">
        <w:rPr>
          <w:rStyle w:val="CharAmSchNo"/>
        </w:rPr>
        <w:lastRenderedPageBreak/>
        <w:t>Schedule </w:t>
      </w:r>
      <w:r w:rsidR="00A272E9">
        <w:rPr>
          <w:rStyle w:val="CharAmSchNo"/>
        </w:rPr>
        <w:t>2</w:t>
      </w:r>
      <w:r w:rsidRPr="00D15A4D">
        <w:t>—</w:t>
      </w:r>
      <w:r w:rsidR="00732DDA">
        <w:t>Compassionate</w:t>
      </w:r>
      <w:r>
        <w:t xml:space="preserve"> </w:t>
      </w:r>
      <w:r w:rsidR="00732DDA">
        <w:t xml:space="preserve">leave and </w:t>
      </w:r>
      <w:r>
        <w:t>travel a</w:t>
      </w:r>
      <w:r w:rsidRPr="00D15A4D">
        <w:rPr>
          <w:rStyle w:val="CharAmSchText"/>
        </w:rPr>
        <w:t>mendments</w:t>
      </w:r>
      <w:bookmarkEnd w:id="9"/>
    </w:p>
    <w:p w14:paraId="0043B1AA" w14:textId="77777777" w:rsidR="00820D7F" w:rsidRPr="002A3EC7" w:rsidRDefault="00820D7F" w:rsidP="00820D7F">
      <w:pPr>
        <w:pStyle w:val="ActHead9"/>
        <w:rPr>
          <w:rFonts w:cs="Arial"/>
        </w:rPr>
      </w:pPr>
      <w:bookmarkStart w:id="10" w:name="_Toc53132780"/>
      <w:r w:rsidRPr="002A3EC7">
        <w:rPr>
          <w:rFonts w:cs="Arial"/>
        </w:rPr>
        <w:t>Defence Determination 2016/19, Conditions of service</w:t>
      </w:r>
      <w:bookmarkEnd w:id="10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4E4B42" w:rsidRPr="00D15A4D" w14:paraId="5AC23717" w14:textId="77777777" w:rsidTr="00137AC3">
        <w:tc>
          <w:tcPr>
            <w:tcW w:w="992" w:type="dxa"/>
          </w:tcPr>
          <w:p w14:paraId="7FE4E563" w14:textId="14333BD3" w:rsidR="004E4B42" w:rsidRPr="00991733" w:rsidRDefault="008625C0" w:rsidP="00137AC3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14:paraId="0B4114A8" w14:textId="7434B4A3" w:rsidR="004E4B42" w:rsidRPr="00991733" w:rsidRDefault="003B3E1E" w:rsidP="00137AC3">
            <w:pPr>
              <w:pStyle w:val="Heading5"/>
            </w:pPr>
            <w:r>
              <w:t>Section 9.3.52</w:t>
            </w:r>
            <w:r w:rsidR="004E4B42">
              <w:t xml:space="preserve"> (</w:t>
            </w:r>
            <w:r>
              <w:t>Who may be visited</w:t>
            </w:r>
            <w:r w:rsidR="004E4B42">
              <w:t>)</w:t>
            </w:r>
          </w:p>
        </w:tc>
      </w:tr>
      <w:tr w:rsidR="004E4B42" w:rsidRPr="00D15A4D" w14:paraId="2991346D" w14:textId="77777777" w:rsidTr="00137AC3">
        <w:tc>
          <w:tcPr>
            <w:tcW w:w="992" w:type="dxa"/>
          </w:tcPr>
          <w:p w14:paraId="67C840D3" w14:textId="77777777" w:rsidR="004E4B42" w:rsidRPr="00D15A4D" w:rsidRDefault="004E4B42" w:rsidP="00137AC3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86BC5D5" w14:textId="0F53AE3B" w:rsidR="004E4B42" w:rsidRPr="00D15A4D" w:rsidRDefault="003B3E1E" w:rsidP="00137AC3">
            <w:pPr>
              <w:pStyle w:val="Sectiontext"/>
            </w:pPr>
            <w:r>
              <w:rPr>
                <w:iCs/>
              </w:rPr>
              <w:t>After the section</w:t>
            </w:r>
            <w:r w:rsidR="004E4B42">
              <w:rPr>
                <w:iCs/>
              </w:rPr>
              <w:t>,</w:t>
            </w:r>
            <w:r>
              <w:rPr>
                <w:iCs/>
              </w:rPr>
              <w:t xml:space="preserve"> insert:</w:t>
            </w:r>
          </w:p>
        </w:tc>
      </w:tr>
    </w:tbl>
    <w:p w14:paraId="33071B3B" w14:textId="6D05D42C" w:rsidR="003B3E1E" w:rsidRDefault="003B3E1E" w:rsidP="003B3E1E">
      <w:pPr>
        <w:pStyle w:val="Heading5"/>
      </w:pPr>
      <w:r>
        <w:t>9.3.52A    Attendance at memorial services – COVID-19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4E4B42" w:rsidRPr="00D15A4D" w14:paraId="7139D3E6" w14:textId="77777777" w:rsidTr="616249A6">
        <w:trPr>
          <w:trHeight w:val="122"/>
        </w:trPr>
        <w:tc>
          <w:tcPr>
            <w:tcW w:w="992" w:type="dxa"/>
          </w:tcPr>
          <w:p w14:paraId="1D6412A6" w14:textId="62C3691E" w:rsidR="004E4B42" w:rsidRDefault="00137AC3" w:rsidP="00455763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7" w:type="dxa"/>
            <w:gridSpan w:val="3"/>
          </w:tcPr>
          <w:p w14:paraId="232C2FFD" w14:textId="54784E01" w:rsidR="004E4B42" w:rsidRDefault="003B3E1E" w:rsidP="00270235">
            <w:pPr>
              <w:pStyle w:val="Sectiontext"/>
              <w:rPr>
                <w:iCs/>
              </w:rPr>
            </w:pPr>
            <w:r>
              <w:rPr>
                <w:iCs/>
              </w:rPr>
              <w:t>This section applies to a person who meets all of the following.</w:t>
            </w:r>
          </w:p>
        </w:tc>
      </w:tr>
      <w:tr w:rsidR="003B3E1E" w:rsidRPr="00D15A4D" w14:paraId="623F495D" w14:textId="77777777" w:rsidTr="616249A6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D1BF790" w14:textId="77777777" w:rsidR="003B3E1E" w:rsidRPr="00D15A4D" w:rsidRDefault="003B3E1E" w:rsidP="00137AC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4F502DD" w14:textId="77777777" w:rsidR="003B3E1E" w:rsidRDefault="003B3E1E" w:rsidP="00137AC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567BB0ED" w14:textId="41E4DAFD" w:rsidR="003B3E1E" w:rsidRPr="00737DF5" w:rsidRDefault="003B3E1E" w:rsidP="00137AC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iCs/>
              </w:rPr>
              <w:t>They are eligible for compassionate travel under section 9.3.52 to visit a person who recently died (“the deceased person”).</w:t>
            </w:r>
          </w:p>
        </w:tc>
      </w:tr>
      <w:tr w:rsidR="003B3E1E" w:rsidRPr="00D15A4D" w14:paraId="3AC1535D" w14:textId="77777777" w:rsidTr="616249A6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70F6F74" w14:textId="77777777" w:rsidR="003B3E1E" w:rsidRPr="00D15A4D" w:rsidRDefault="003B3E1E" w:rsidP="00137AC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6337F9F" w14:textId="5A26E52C" w:rsidR="003B3E1E" w:rsidRDefault="003B3E1E" w:rsidP="00137AC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70B3BF5D" w14:textId="0659542A" w:rsidR="003B3E1E" w:rsidRDefault="003B3E1E" w:rsidP="00137AC3">
            <w:pPr>
              <w:pStyle w:val="Sectiontext"/>
            </w:pPr>
            <w:r>
              <w:t>They were unable to visit the deceased person due to COVID-19 restrictions</w:t>
            </w:r>
            <w:r w:rsidR="00137AC3">
              <w:t xml:space="preserve"> that prevented the person from attending a </w:t>
            </w:r>
            <w:r w:rsidR="5D5078CC">
              <w:t xml:space="preserve">funeral or </w:t>
            </w:r>
            <w:r w:rsidR="00137AC3">
              <w:t>memorial service</w:t>
            </w:r>
            <w:r w:rsidR="009F7393">
              <w:t xml:space="preserve"> for the deceased person</w:t>
            </w:r>
            <w:r w:rsidR="00137AC3">
              <w:t>.</w:t>
            </w:r>
          </w:p>
        </w:tc>
      </w:tr>
      <w:tr w:rsidR="003B3E1E" w:rsidRPr="00D15A4D" w14:paraId="391CC566" w14:textId="77777777" w:rsidTr="616249A6">
        <w:trPr>
          <w:trHeight w:val="122"/>
        </w:trPr>
        <w:tc>
          <w:tcPr>
            <w:tcW w:w="992" w:type="dxa"/>
          </w:tcPr>
          <w:p w14:paraId="562FB92A" w14:textId="701B0C25" w:rsidR="003B3E1E" w:rsidRDefault="00137AC3" w:rsidP="00455763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7" w:type="dxa"/>
            <w:gridSpan w:val="3"/>
          </w:tcPr>
          <w:p w14:paraId="7FDF6B1A" w14:textId="485F3075" w:rsidR="003B3E1E" w:rsidRDefault="003B3E1E" w:rsidP="00270235">
            <w:pPr>
              <w:pStyle w:val="Sectiontext"/>
              <w:rPr>
                <w:iCs/>
              </w:rPr>
            </w:pPr>
            <w:r>
              <w:rPr>
                <w:iCs/>
              </w:rPr>
              <w:t>Subject to subsection 3, the person is eligible for compassionate travel to attend a memorial service for the decease</w:t>
            </w:r>
            <w:r w:rsidR="00CA6FB7">
              <w:rPr>
                <w:iCs/>
              </w:rPr>
              <w:t>d</w:t>
            </w:r>
            <w:r>
              <w:rPr>
                <w:iCs/>
              </w:rPr>
              <w:t xml:space="preserve"> person</w:t>
            </w:r>
            <w:r w:rsidR="003507A9">
              <w:rPr>
                <w:iCs/>
              </w:rPr>
              <w:t xml:space="preserve"> if approved by the </w:t>
            </w:r>
            <w:r w:rsidR="005A2591">
              <w:rPr>
                <w:iCs/>
              </w:rPr>
              <w:t>decision maker</w:t>
            </w:r>
            <w:r w:rsidR="003507A9">
              <w:rPr>
                <w:iCs/>
              </w:rPr>
              <w:t>.</w:t>
            </w:r>
          </w:p>
        </w:tc>
      </w:tr>
      <w:tr w:rsidR="003B3E1E" w:rsidRPr="00D15A4D" w14:paraId="67C56C91" w14:textId="77777777" w:rsidTr="616249A6">
        <w:trPr>
          <w:trHeight w:val="122"/>
        </w:trPr>
        <w:tc>
          <w:tcPr>
            <w:tcW w:w="992" w:type="dxa"/>
          </w:tcPr>
          <w:p w14:paraId="385E6617" w14:textId="45DDD237" w:rsidR="003B3E1E" w:rsidRDefault="00137AC3" w:rsidP="00455763">
            <w:pPr>
              <w:pStyle w:val="Sectiontext"/>
              <w:jc w:val="center"/>
            </w:pPr>
            <w:r>
              <w:t>3.</w:t>
            </w:r>
          </w:p>
        </w:tc>
        <w:tc>
          <w:tcPr>
            <w:tcW w:w="8367" w:type="dxa"/>
            <w:gridSpan w:val="3"/>
          </w:tcPr>
          <w:p w14:paraId="187F53FA" w14:textId="3BD7FBEB" w:rsidR="003B3E1E" w:rsidRDefault="003B3E1E" w:rsidP="00270235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Compassionate travel in subsection 2 must be taken </w:t>
            </w:r>
            <w:r w:rsidR="00137AC3">
              <w:rPr>
                <w:iCs/>
              </w:rPr>
              <w:t>between the following days.</w:t>
            </w:r>
          </w:p>
        </w:tc>
      </w:tr>
      <w:tr w:rsidR="00137AC3" w:rsidRPr="00D15A4D" w14:paraId="2BF55125" w14:textId="77777777" w:rsidTr="616249A6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C4D0499" w14:textId="77777777" w:rsidR="00137AC3" w:rsidRPr="00D15A4D" w:rsidRDefault="00137AC3" w:rsidP="00137AC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1B65D5D" w14:textId="77777777" w:rsidR="00137AC3" w:rsidRDefault="00137AC3" w:rsidP="00137AC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2C289553" w14:textId="059B27E0" w:rsidR="00137AC3" w:rsidRPr="00737DF5" w:rsidRDefault="00137AC3" w:rsidP="00137AC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iCs/>
              </w:rPr>
              <w:t>The day the COVID-19 restrictions ceased to prevent the person from travelling to a location where the memorial service is to be held.</w:t>
            </w:r>
          </w:p>
        </w:tc>
      </w:tr>
      <w:tr w:rsidR="00137AC3" w:rsidRPr="00D15A4D" w14:paraId="01BA9BC4" w14:textId="77777777" w:rsidTr="616249A6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D36B08F" w14:textId="77777777" w:rsidR="00137AC3" w:rsidRPr="00D15A4D" w:rsidRDefault="00137AC3" w:rsidP="00137AC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6206007" w14:textId="77777777" w:rsidR="00137AC3" w:rsidRDefault="00137AC3" w:rsidP="00137AC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1310AC9C" w14:textId="7C2EBCB0" w:rsidR="00137AC3" w:rsidRDefault="00137AC3" w:rsidP="00137AC3">
            <w:pPr>
              <w:pStyle w:val="Sectiontext"/>
              <w:rPr>
                <w:iCs/>
              </w:rPr>
            </w:pPr>
            <w:r>
              <w:rPr>
                <w:iCs/>
              </w:rPr>
              <w:t>The day 12 months after the day in paragraph a.</w:t>
            </w:r>
          </w:p>
        </w:tc>
      </w:tr>
      <w:tr w:rsidR="00137AC3" w:rsidRPr="00D15A4D" w14:paraId="5322F33A" w14:textId="77777777" w:rsidTr="616249A6">
        <w:trPr>
          <w:trHeight w:val="122"/>
        </w:trPr>
        <w:tc>
          <w:tcPr>
            <w:tcW w:w="992" w:type="dxa"/>
          </w:tcPr>
          <w:p w14:paraId="3D462916" w14:textId="1E0A73EA" w:rsidR="00137AC3" w:rsidRDefault="00137AC3" w:rsidP="00455763">
            <w:pPr>
              <w:pStyle w:val="Sectiontext"/>
              <w:jc w:val="center"/>
            </w:pPr>
            <w:r>
              <w:t xml:space="preserve">4. </w:t>
            </w:r>
          </w:p>
        </w:tc>
        <w:tc>
          <w:tcPr>
            <w:tcW w:w="8367" w:type="dxa"/>
            <w:gridSpan w:val="3"/>
          </w:tcPr>
          <w:p w14:paraId="47A2FF24" w14:textId="3D196305" w:rsidR="00137AC3" w:rsidRDefault="00137AC3" w:rsidP="00270235">
            <w:pPr>
              <w:pStyle w:val="Sectiontext"/>
            </w:pPr>
            <w:r>
              <w:t>For the purpose of this section,</w:t>
            </w:r>
            <w:r w:rsidR="005A2591">
              <w:t xml:space="preserve"> the following apply.</w:t>
            </w:r>
            <w:r>
              <w:t xml:space="preserve"> </w:t>
            </w:r>
          </w:p>
        </w:tc>
      </w:tr>
      <w:tr w:rsidR="005A2591" w:rsidRPr="00D15A4D" w14:paraId="169C9680" w14:textId="77777777" w:rsidTr="616249A6">
        <w:trPr>
          <w:trHeight w:val="122"/>
        </w:trPr>
        <w:tc>
          <w:tcPr>
            <w:tcW w:w="992" w:type="dxa"/>
          </w:tcPr>
          <w:p w14:paraId="29D714D1" w14:textId="77777777" w:rsidR="005A2591" w:rsidRDefault="005A2591" w:rsidP="00455763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B4664FA" w14:textId="4BAE2A0B" w:rsidR="005A2591" w:rsidRDefault="005A2591" w:rsidP="00270235">
            <w:pPr>
              <w:pStyle w:val="Sectiontext"/>
            </w:pPr>
            <w:r w:rsidRPr="00C622B6">
              <w:rPr>
                <w:b/>
              </w:rPr>
              <w:t>COVID-19 restrictions</w:t>
            </w:r>
            <w:r>
              <w:t xml:space="preserve"> include restrictions that apply in the person’s location and in the location of the funeral or memorial service.</w:t>
            </w:r>
          </w:p>
        </w:tc>
      </w:tr>
      <w:tr w:rsidR="005A2591" w:rsidRPr="00D15A4D" w14:paraId="2CB15690" w14:textId="77777777" w:rsidTr="616249A6">
        <w:trPr>
          <w:trHeight w:val="122"/>
        </w:trPr>
        <w:tc>
          <w:tcPr>
            <w:tcW w:w="992" w:type="dxa"/>
          </w:tcPr>
          <w:p w14:paraId="40A92D8A" w14:textId="77777777" w:rsidR="005A2591" w:rsidRDefault="005A2591" w:rsidP="00455763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3544D522" w14:textId="54FBFA2A" w:rsidR="005A2591" w:rsidRPr="00C942C1" w:rsidRDefault="005A2591" w:rsidP="00270235">
            <w:pPr>
              <w:pStyle w:val="Sectiontext"/>
            </w:pPr>
            <w:r>
              <w:rPr>
                <w:b/>
              </w:rPr>
              <w:t xml:space="preserve">Decision maker </w:t>
            </w:r>
            <w:r>
              <w:t>means the following.</w:t>
            </w:r>
          </w:p>
        </w:tc>
      </w:tr>
      <w:tr w:rsidR="005A2591" w:rsidRPr="00D15A4D" w14:paraId="7373D494" w14:textId="77777777" w:rsidTr="005A2591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0885F2C" w14:textId="77777777" w:rsidR="005A2591" w:rsidRPr="00D15A4D" w:rsidRDefault="005A2591" w:rsidP="005A259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AB7E3AA" w14:textId="028671A2" w:rsidR="005A2591" w:rsidRDefault="005A2591" w:rsidP="005A2591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0BA5D1F1" w14:textId="77F47AD2" w:rsidR="005A2591" w:rsidRDefault="005A2591" w:rsidP="005A2591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For </w:t>
            </w:r>
            <w:r w:rsidR="009F7393">
              <w:rPr>
                <w:iCs/>
              </w:rPr>
              <w:t>a</w:t>
            </w:r>
            <w:r>
              <w:rPr>
                <w:iCs/>
              </w:rPr>
              <w:t xml:space="preserve"> first decision to approve the attendance at a memorial service</w:t>
            </w:r>
            <w:r w:rsidR="009F7393">
              <w:rPr>
                <w:iCs/>
              </w:rPr>
              <w:t xml:space="preserve"> for a member</w:t>
            </w:r>
            <w:r>
              <w:rPr>
                <w:iCs/>
              </w:rPr>
              <w:t xml:space="preserve">, </w:t>
            </w:r>
            <w:r w:rsidR="00C942C1">
              <w:rPr>
                <w:iCs/>
              </w:rPr>
              <w:t>means</w:t>
            </w:r>
            <w:r>
              <w:rPr>
                <w:iCs/>
              </w:rPr>
              <w:t xml:space="preserve"> </w:t>
            </w:r>
            <w:r w:rsidR="00C942C1">
              <w:rPr>
                <w:rFonts w:cs="Arial"/>
                <w:color w:val="000000"/>
              </w:rPr>
              <w:t>member's supervisor in the member's direct chain of command or supervision who holds one of the following.</w:t>
            </w:r>
          </w:p>
        </w:tc>
      </w:tr>
      <w:tr w:rsidR="005A2591" w:rsidRPr="00D15A4D" w14:paraId="6664D8D3" w14:textId="77777777" w:rsidTr="005A2591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C3B647B" w14:textId="77777777" w:rsidR="005A2591" w:rsidRPr="00D15A4D" w:rsidRDefault="005A2591" w:rsidP="005A259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D8AB001" w14:textId="77777777" w:rsidR="005A2591" w:rsidRPr="00D15A4D" w:rsidRDefault="005A2591" w:rsidP="005A2591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0C8EF0CE" w14:textId="77777777" w:rsidR="005A2591" w:rsidRPr="00D15A4D" w:rsidRDefault="005A2591" w:rsidP="005A2591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62B8CB87" w14:textId="30729B36" w:rsidR="005A2591" w:rsidRPr="00D15A4D" w:rsidRDefault="00C942C1" w:rsidP="00C942C1">
            <w:pPr>
              <w:pStyle w:val="NormalWeb"/>
              <w:spacing w:before="0" w:beforeAutospacing="0" w:after="0" w:afterAutospacing="0"/>
              <w:rPr>
                <w:rFonts w:cs="Arial"/>
                <w:i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rank not below W</w:t>
            </w:r>
            <w:r w:rsidR="000E33D0">
              <w:rPr>
                <w:rFonts w:ascii="Arial" w:hAnsi="Arial" w:cs="Arial"/>
                <w:color w:val="000000"/>
                <w:sz w:val="20"/>
                <w:szCs w:val="20"/>
              </w:rPr>
              <w:t>arrant Officer Class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942C1" w:rsidRPr="00D15A4D" w14:paraId="3B4A9901" w14:textId="77777777" w:rsidTr="005A2591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637E6A3" w14:textId="77777777" w:rsidR="00C942C1" w:rsidRPr="00D15A4D" w:rsidRDefault="00C942C1" w:rsidP="005A259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997EE3C" w14:textId="77777777" w:rsidR="00C942C1" w:rsidRPr="00D15A4D" w:rsidRDefault="00C942C1" w:rsidP="005A2591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</w:tcPr>
          <w:p w14:paraId="249B204E" w14:textId="1D05ECD2" w:rsidR="00C942C1" w:rsidRPr="00D15A4D" w:rsidRDefault="00C942C1" w:rsidP="005A2591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6E332620" w14:textId="22E494B1" w:rsidR="00C942C1" w:rsidRDefault="00C942C1" w:rsidP="00C942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APS classification not below APS 4.</w:t>
            </w:r>
          </w:p>
        </w:tc>
      </w:tr>
      <w:tr w:rsidR="005A2591" w:rsidRPr="00D15A4D" w14:paraId="1D6B0B69" w14:textId="77777777" w:rsidTr="005A2591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4554B35" w14:textId="77777777" w:rsidR="005A2591" w:rsidRPr="00D15A4D" w:rsidRDefault="005A2591" w:rsidP="005A259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732EEE5" w14:textId="77777777" w:rsidR="005A2591" w:rsidRDefault="005A2591" w:rsidP="005A2591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58039B56" w14:textId="5F664B10" w:rsidR="005A2591" w:rsidRDefault="005A2591" w:rsidP="00046BB3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For any </w:t>
            </w:r>
            <w:r w:rsidR="00C942C1">
              <w:rPr>
                <w:iCs/>
              </w:rPr>
              <w:t xml:space="preserve">subsequent </w:t>
            </w:r>
            <w:r>
              <w:rPr>
                <w:iCs/>
              </w:rPr>
              <w:t>decision to approve the attendance at a memorial service</w:t>
            </w:r>
            <w:r w:rsidR="009F7393">
              <w:rPr>
                <w:iCs/>
              </w:rPr>
              <w:t xml:space="preserve"> for the member</w:t>
            </w:r>
            <w:r>
              <w:rPr>
                <w:iCs/>
              </w:rPr>
              <w:t>, any of the following people</w:t>
            </w:r>
            <w:r w:rsidR="00C942C1">
              <w:rPr>
                <w:iCs/>
              </w:rPr>
              <w:t xml:space="preserve"> in the member’s direct chain of command </w:t>
            </w:r>
            <w:r w:rsidR="00046BB3">
              <w:rPr>
                <w:iCs/>
              </w:rPr>
              <w:t xml:space="preserve">or supervision </w:t>
            </w:r>
            <w:r w:rsidR="00C942C1">
              <w:rPr>
                <w:iCs/>
              </w:rPr>
              <w:t>who hold</w:t>
            </w:r>
            <w:r w:rsidR="00046BB3">
              <w:rPr>
                <w:iCs/>
              </w:rPr>
              <w:t>s</w:t>
            </w:r>
            <w:r w:rsidR="00C942C1">
              <w:rPr>
                <w:iCs/>
              </w:rPr>
              <w:t xml:space="preserve"> a rank</w:t>
            </w:r>
            <w:r w:rsidR="00C942C1">
              <w:rPr>
                <w:rFonts w:cs="Arial"/>
                <w:color w:val="000000"/>
              </w:rPr>
              <w:t xml:space="preserve"> not below </w:t>
            </w:r>
            <w:r w:rsidR="000E33D0">
              <w:rPr>
                <w:rFonts w:cs="Arial"/>
                <w:color w:val="000000"/>
              </w:rPr>
              <w:t>Major</w:t>
            </w:r>
            <w:r w:rsidR="00046BB3">
              <w:rPr>
                <w:rFonts w:cs="Arial"/>
                <w:color w:val="000000"/>
              </w:rPr>
              <w:t xml:space="preserve"> or</w:t>
            </w:r>
            <w:r w:rsidR="00C942C1">
              <w:rPr>
                <w:rFonts w:cs="Arial"/>
                <w:color w:val="000000"/>
              </w:rPr>
              <w:t xml:space="preserve"> an APS classification not below APS 6.</w:t>
            </w:r>
          </w:p>
        </w:tc>
      </w:tr>
      <w:tr w:rsidR="005A2591" w:rsidRPr="00D15A4D" w14:paraId="42558BA6" w14:textId="77777777" w:rsidTr="005A2591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0AF96E2" w14:textId="77777777" w:rsidR="005A2591" w:rsidRPr="00D15A4D" w:rsidRDefault="005A2591" w:rsidP="005A259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B3C39C3" w14:textId="77777777" w:rsidR="005A2591" w:rsidRPr="00C942C1" w:rsidRDefault="005A2591" w:rsidP="005A2591">
            <w:pPr>
              <w:pStyle w:val="Sectiontext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6080C9A0" w14:textId="77777777" w:rsidR="005A2591" w:rsidRPr="00C942C1" w:rsidRDefault="005A2591" w:rsidP="005A2591">
            <w:pPr>
              <w:pStyle w:val="Sectiontext"/>
              <w:rPr>
                <w:lang w:eastAsia="en-US"/>
              </w:rPr>
            </w:pPr>
            <w:r w:rsidRPr="00C942C1">
              <w:rPr>
                <w:lang w:eastAsia="en-US"/>
              </w:rPr>
              <w:t>i.</w:t>
            </w:r>
          </w:p>
        </w:tc>
        <w:tc>
          <w:tcPr>
            <w:tcW w:w="7237" w:type="dxa"/>
          </w:tcPr>
          <w:p w14:paraId="47C3EC85" w14:textId="1A93098A" w:rsidR="005A2591" w:rsidRPr="00C942C1" w:rsidRDefault="00C942C1" w:rsidP="00C942C1">
            <w:pPr>
              <w:pStyle w:val="Sectiontext"/>
              <w:rPr>
                <w:lang w:eastAsia="en-US"/>
              </w:rPr>
            </w:pPr>
            <w:r w:rsidRPr="00C942C1">
              <w:rPr>
                <w:lang w:eastAsia="en-US"/>
              </w:rPr>
              <w:t>Commanding Officer</w:t>
            </w:r>
          </w:p>
        </w:tc>
      </w:tr>
      <w:tr w:rsidR="00C942C1" w:rsidRPr="00D15A4D" w14:paraId="3EC7CC04" w14:textId="77777777" w:rsidTr="005A2591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1FF3662" w14:textId="77777777" w:rsidR="00C942C1" w:rsidRPr="00D15A4D" w:rsidRDefault="00C942C1" w:rsidP="005A259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6D6051F" w14:textId="77777777" w:rsidR="00C942C1" w:rsidRPr="00C942C1" w:rsidRDefault="00C942C1" w:rsidP="005A2591">
            <w:pPr>
              <w:pStyle w:val="Sectiontext"/>
              <w:rPr>
                <w:lang w:eastAsia="en-US"/>
              </w:rPr>
            </w:pPr>
          </w:p>
        </w:tc>
        <w:tc>
          <w:tcPr>
            <w:tcW w:w="567" w:type="dxa"/>
          </w:tcPr>
          <w:p w14:paraId="6B8F66F4" w14:textId="00D4104D" w:rsidR="00C942C1" w:rsidRPr="00C942C1" w:rsidRDefault="00C942C1" w:rsidP="005A2591">
            <w:pPr>
              <w:pStyle w:val="Sectiontext"/>
              <w:rPr>
                <w:lang w:eastAsia="en-US"/>
              </w:rPr>
            </w:pPr>
            <w:r w:rsidRPr="00C942C1">
              <w:rPr>
                <w:lang w:eastAsia="en-US"/>
              </w:rPr>
              <w:t>ii.</w:t>
            </w:r>
          </w:p>
        </w:tc>
        <w:tc>
          <w:tcPr>
            <w:tcW w:w="7237" w:type="dxa"/>
          </w:tcPr>
          <w:p w14:paraId="776D7FAB" w14:textId="6BDAC5CB" w:rsidR="00C942C1" w:rsidRPr="00C942C1" w:rsidRDefault="00046BB3" w:rsidP="00C942C1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C942C1" w:rsidRPr="00C942C1">
              <w:rPr>
                <w:lang w:eastAsia="en-US"/>
              </w:rPr>
              <w:t>ndependent sub-unit commander.</w:t>
            </w:r>
          </w:p>
        </w:tc>
      </w:tr>
      <w:tr w:rsidR="00C942C1" w:rsidRPr="00D15A4D" w14:paraId="22978481" w14:textId="77777777" w:rsidTr="005A2591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49FD140" w14:textId="77777777" w:rsidR="00C942C1" w:rsidRPr="00D15A4D" w:rsidRDefault="00C942C1" w:rsidP="005A259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22B5613" w14:textId="77777777" w:rsidR="00C942C1" w:rsidRPr="00C942C1" w:rsidRDefault="00C942C1" w:rsidP="005A2591">
            <w:pPr>
              <w:pStyle w:val="Sectiontext"/>
              <w:rPr>
                <w:lang w:eastAsia="en-US"/>
              </w:rPr>
            </w:pPr>
          </w:p>
        </w:tc>
        <w:tc>
          <w:tcPr>
            <w:tcW w:w="567" w:type="dxa"/>
          </w:tcPr>
          <w:p w14:paraId="7391D7DD" w14:textId="0EED502B" w:rsidR="00C942C1" w:rsidRPr="00C942C1" w:rsidRDefault="00C942C1" w:rsidP="005A2591">
            <w:pPr>
              <w:pStyle w:val="Sectiontext"/>
              <w:rPr>
                <w:lang w:eastAsia="en-US"/>
              </w:rPr>
            </w:pPr>
            <w:r w:rsidRPr="00C942C1">
              <w:rPr>
                <w:lang w:eastAsia="en-US"/>
              </w:rPr>
              <w:t>iii.</w:t>
            </w:r>
          </w:p>
        </w:tc>
        <w:tc>
          <w:tcPr>
            <w:tcW w:w="7237" w:type="dxa"/>
          </w:tcPr>
          <w:p w14:paraId="3D1325A2" w14:textId="0BE3849F" w:rsidR="00C942C1" w:rsidRPr="00C942C1" w:rsidRDefault="00C942C1" w:rsidP="00C942C1">
            <w:pPr>
              <w:pStyle w:val="Sectiontext"/>
              <w:rPr>
                <w:lang w:eastAsia="en-US"/>
              </w:rPr>
            </w:pPr>
            <w:r w:rsidRPr="00C942C1">
              <w:rPr>
                <w:lang w:eastAsia="en-US"/>
              </w:rPr>
              <w:t>Supervisor.</w:t>
            </w:r>
          </w:p>
        </w:tc>
      </w:tr>
    </w:tbl>
    <w:p w14:paraId="017E070C" w14:textId="43967A44" w:rsidR="00977F78" w:rsidRPr="00D15A4D" w:rsidRDefault="00977F78" w:rsidP="00977F78">
      <w:pPr>
        <w:pStyle w:val="ActHead6"/>
        <w:pageBreakBefore/>
      </w:pPr>
      <w:bookmarkStart w:id="11" w:name="_Toc53132781"/>
      <w:r w:rsidRPr="00D15A4D">
        <w:rPr>
          <w:rStyle w:val="CharAmSchNo"/>
        </w:rPr>
        <w:lastRenderedPageBreak/>
        <w:t>Schedule </w:t>
      </w:r>
      <w:r w:rsidR="008625C0">
        <w:rPr>
          <w:rStyle w:val="CharAmSchNo"/>
        </w:rPr>
        <w:t>3</w:t>
      </w:r>
      <w:r w:rsidRPr="00D15A4D">
        <w:t>—</w:t>
      </w:r>
      <w:r w:rsidR="00A272E9">
        <w:t xml:space="preserve">Overseas postings – </w:t>
      </w:r>
      <w:r w:rsidR="008E5097">
        <w:t>Delay in departure</w:t>
      </w:r>
      <w:r>
        <w:t xml:space="preserve"> a</w:t>
      </w:r>
      <w:r w:rsidRPr="00D15A4D">
        <w:rPr>
          <w:rStyle w:val="CharAmSchText"/>
        </w:rPr>
        <w:t>mendments</w:t>
      </w:r>
      <w:bookmarkEnd w:id="11"/>
    </w:p>
    <w:p w14:paraId="5AE101FE" w14:textId="77777777" w:rsidR="00977F78" w:rsidRPr="002A3EC7" w:rsidRDefault="00977F78" w:rsidP="00977F78">
      <w:pPr>
        <w:pStyle w:val="ActHead9"/>
        <w:rPr>
          <w:rFonts w:cs="Arial"/>
        </w:rPr>
      </w:pPr>
      <w:bookmarkStart w:id="12" w:name="_Toc53132782"/>
      <w:r w:rsidRPr="002A3EC7">
        <w:rPr>
          <w:rFonts w:cs="Arial"/>
        </w:rPr>
        <w:t>Defence Determination 2016/19, Conditions of service</w:t>
      </w:r>
      <w:bookmarkEnd w:id="12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977F78" w:rsidRPr="00D15A4D" w14:paraId="5FF67611" w14:textId="77777777" w:rsidTr="00455763">
        <w:tc>
          <w:tcPr>
            <w:tcW w:w="992" w:type="dxa"/>
          </w:tcPr>
          <w:p w14:paraId="051654AE" w14:textId="583C3791" w:rsidR="00977F78" w:rsidRPr="00991733" w:rsidRDefault="00977F78" w:rsidP="00455763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44BB4943" w14:textId="4503FE44" w:rsidR="00977F78" w:rsidRPr="00991733" w:rsidRDefault="008E5097" w:rsidP="00455763">
            <w:pPr>
              <w:pStyle w:val="Heading5"/>
            </w:pPr>
            <w:r>
              <w:t>Section 14.2.11 (</w:t>
            </w:r>
            <w:r w:rsidRPr="008E5097">
              <w:t>Reimbursement of costs if long-term posting cancelled</w:t>
            </w:r>
            <w:r>
              <w:t>)</w:t>
            </w:r>
          </w:p>
        </w:tc>
      </w:tr>
      <w:tr w:rsidR="00977F78" w:rsidRPr="00D15A4D" w14:paraId="48591C60" w14:textId="77777777" w:rsidTr="00455763">
        <w:tc>
          <w:tcPr>
            <w:tcW w:w="992" w:type="dxa"/>
          </w:tcPr>
          <w:p w14:paraId="0D1C4524" w14:textId="77777777" w:rsidR="00977F78" w:rsidRPr="00D15A4D" w:rsidRDefault="00977F78" w:rsidP="00455763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0953D30" w14:textId="376AAF84" w:rsidR="00977F78" w:rsidRPr="00D15A4D" w:rsidRDefault="008E5097" w:rsidP="00455763">
            <w:pPr>
              <w:pStyle w:val="Sectiontext"/>
            </w:pPr>
            <w:r>
              <w:rPr>
                <w:iCs/>
              </w:rPr>
              <w:t>After the section, insert:</w:t>
            </w:r>
          </w:p>
        </w:tc>
      </w:tr>
    </w:tbl>
    <w:p w14:paraId="352431A0" w14:textId="73DC828E" w:rsidR="008E5097" w:rsidRDefault="008E5097" w:rsidP="008E5097">
      <w:pPr>
        <w:pStyle w:val="Heading4"/>
      </w:pPr>
      <w:r>
        <w:t>Division 4: Delay in departure</w:t>
      </w:r>
      <w:r w:rsidR="00FE3382">
        <w:t xml:space="preserve"> accommodation</w:t>
      </w:r>
    </w:p>
    <w:p w14:paraId="22E98698" w14:textId="5F897CD2" w:rsidR="00F232A8" w:rsidRDefault="00F232A8" w:rsidP="00F232A8">
      <w:pPr>
        <w:pStyle w:val="Heading5"/>
      </w:pPr>
      <w:r>
        <w:t>14.2.12    Definitions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567"/>
        <w:gridCol w:w="7237"/>
      </w:tblGrid>
      <w:tr w:rsidR="00F232A8" w:rsidRPr="00D15A4D" w14:paraId="26D701FB" w14:textId="77777777" w:rsidTr="4E83621E">
        <w:tc>
          <w:tcPr>
            <w:tcW w:w="992" w:type="dxa"/>
          </w:tcPr>
          <w:p w14:paraId="73DD3F2C" w14:textId="64DA5FA5" w:rsidR="00F232A8" w:rsidRPr="00D15A4D" w:rsidRDefault="00F232A8" w:rsidP="00F232A8">
            <w:pPr>
              <w:pStyle w:val="Sectiontext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09CD5F8B" w14:textId="37A14B30" w:rsidR="00F232A8" w:rsidRPr="00D15A4D" w:rsidRDefault="00F232A8" w:rsidP="00F232A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In this </w:t>
            </w:r>
            <w:r w:rsidR="00470DD3">
              <w:rPr>
                <w:rFonts w:cs="Arial"/>
                <w:lang w:eastAsia="en-US"/>
              </w:rPr>
              <w:t>Division</w:t>
            </w:r>
            <w:r>
              <w:rPr>
                <w:rFonts w:cs="Arial"/>
                <w:lang w:eastAsia="en-US"/>
              </w:rPr>
              <w:t xml:space="preserve"> the following apply.</w:t>
            </w:r>
          </w:p>
        </w:tc>
      </w:tr>
      <w:tr w:rsidR="009E5DBE" w:rsidRPr="00D15A4D" w14:paraId="08B37B55" w14:textId="77777777" w:rsidTr="4E83621E">
        <w:tc>
          <w:tcPr>
            <w:tcW w:w="992" w:type="dxa"/>
          </w:tcPr>
          <w:p w14:paraId="3C79829D" w14:textId="77777777" w:rsidR="009E5DBE" w:rsidRPr="00D15A4D" w:rsidRDefault="009E5DBE" w:rsidP="00F232A8">
            <w:pPr>
              <w:pStyle w:val="Sectiontext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1C9484B3" w14:textId="05B2DE73" w:rsidR="009E5DBE" w:rsidRPr="009E5DBE" w:rsidRDefault="009E5DBE" w:rsidP="009E5DBE">
            <w:pPr>
              <w:pStyle w:val="Sectiontext"/>
              <w:rPr>
                <w:iCs/>
              </w:rPr>
            </w:pPr>
            <w:r>
              <w:rPr>
                <w:b/>
                <w:iCs/>
              </w:rPr>
              <w:t xml:space="preserve">Decision maker </w:t>
            </w:r>
            <w:r>
              <w:rPr>
                <w:iCs/>
              </w:rPr>
              <w:t xml:space="preserve">means </w:t>
            </w:r>
            <w:r w:rsidRPr="009E5DBE">
              <w:rPr>
                <w:iCs/>
              </w:rPr>
              <w:t xml:space="preserve">person who meets all of the following. </w:t>
            </w:r>
          </w:p>
        </w:tc>
      </w:tr>
      <w:tr w:rsidR="009E5DBE" w:rsidRPr="00D15A4D" w14:paraId="12D6FF05" w14:textId="77777777" w:rsidTr="4E83621E">
        <w:tc>
          <w:tcPr>
            <w:tcW w:w="992" w:type="dxa"/>
          </w:tcPr>
          <w:p w14:paraId="7F0176B7" w14:textId="77777777" w:rsidR="009E5DBE" w:rsidRPr="00D15A4D" w:rsidRDefault="009E5DBE" w:rsidP="0027023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6344C1A" w14:textId="7C0D64F9" w:rsidR="009E5DBE" w:rsidRDefault="009E5DBE" w:rsidP="00270235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4F588AF0" w14:textId="27345DAC" w:rsidR="009E5DBE" w:rsidRPr="00737DF5" w:rsidRDefault="009E5DBE" w:rsidP="00270235">
            <w:pPr>
              <w:pStyle w:val="Sectiontext"/>
              <w:rPr>
                <w:rFonts w:cs="Arial"/>
                <w:lang w:eastAsia="en-US"/>
              </w:rPr>
            </w:pPr>
            <w:r w:rsidRPr="009E5DBE">
              <w:rPr>
                <w:iCs/>
              </w:rPr>
              <w:t>They work in the Pay and Administration Centre – Victoria.</w:t>
            </w:r>
          </w:p>
        </w:tc>
      </w:tr>
      <w:tr w:rsidR="009E5DBE" w:rsidRPr="00D15A4D" w14:paraId="670B8AD3" w14:textId="77777777" w:rsidTr="4E83621E">
        <w:tc>
          <w:tcPr>
            <w:tcW w:w="992" w:type="dxa"/>
          </w:tcPr>
          <w:p w14:paraId="51FD92B2" w14:textId="77777777" w:rsidR="009E5DBE" w:rsidRPr="00D15A4D" w:rsidRDefault="009E5DBE" w:rsidP="0027023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7F18724" w14:textId="416CF7B8" w:rsidR="009E5DBE" w:rsidRDefault="009E5DBE" w:rsidP="00270235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57DA26B3" w14:textId="31B43A49" w:rsidR="009E5DBE" w:rsidRPr="00737DF5" w:rsidRDefault="009E5DBE" w:rsidP="00270235">
            <w:pPr>
              <w:pStyle w:val="Sectiontext"/>
              <w:rPr>
                <w:rFonts w:cs="Arial"/>
                <w:lang w:eastAsia="en-US"/>
              </w:rPr>
            </w:pPr>
            <w:r w:rsidRPr="00BA5B95">
              <w:rPr>
                <w:iCs/>
              </w:rPr>
              <w:t>They are authorised to manage the pay and administration of members at an overseas post.</w:t>
            </w:r>
          </w:p>
        </w:tc>
      </w:tr>
      <w:tr w:rsidR="009E5DBE" w:rsidRPr="00D15A4D" w14:paraId="2B13F87A" w14:textId="77777777" w:rsidTr="4E83621E">
        <w:tc>
          <w:tcPr>
            <w:tcW w:w="992" w:type="dxa"/>
          </w:tcPr>
          <w:p w14:paraId="037C291B" w14:textId="77777777" w:rsidR="009E5DBE" w:rsidRPr="00D15A4D" w:rsidRDefault="009E5DBE" w:rsidP="0027023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D41ABA0" w14:textId="129A2F65" w:rsidR="009E5DBE" w:rsidRPr="00D15A4D" w:rsidRDefault="009E5DBE" w:rsidP="00270235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6B620984" w14:textId="41897384" w:rsidR="009E5DBE" w:rsidRPr="00737DF5" w:rsidRDefault="009E5DBE" w:rsidP="00270235">
            <w:pPr>
              <w:pStyle w:val="Sectiontext"/>
              <w:rPr>
                <w:rFonts w:cs="Arial"/>
                <w:lang w:eastAsia="en-US"/>
              </w:rPr>
            </w:pPr>
            <w:r w:rsidRPr="009E5DBE">
              <w:rPr>
                <w:iCs/>
              </w:rPr>
              <w:t>They hold one of the following.</w:t>
            </w:r>
          </w:p>
        </w:tc>
      </w:tr>
      <w:tr w:rsidR="009E5DBE" w:rsidRPr="00D15A4D" w14:paraId="0A26383B" w14:textId="77777777" w:rsidTr="4E83621E">
        <w:tc>
          <w:tcPr>
            <w:tcW w:w="992" w:type="dxa"/>
          </w:tcPr>
          <w:p w14:paraId="38302CF9" w14:textId="77777777" w:rsidR="009E5DBE" w:rsidRPr="00D15A4D" w:rsidRDefault="009E5DBE" w:rsidP="0027023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B3A1F54" w14:textId="77777777" w:rsidR="009E5DBE" w:rsidRPr="00D15A4D" w:rsidRDefault="009E5DBE" w:rsidP="00270235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6FD0AF4E" w14:textId="77777777" w:rsidR="009E5DBE" w:rsidRPr="00D15A4D" w:rsidRDefault="009E5DBE" w:rsidP="00270235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33E242B7" w14:textId="33637166" w:rsidR="009E5DBE" w:rsidRPr="00D15A4D" w:rsidRDefault="009E5DBE" w:rsidP="00270235">
            <w:pPr>
              <w:pStyle w:val="Sectiontext"/>
              <w:rPr>
                <w:rFonts w:cs="Arial"/>
                <w:iCs/>
                <w:lang w:eastAsia="en-US"/>
              </w:rPr>
            </w:pPr>
            <w:r w:rsidRPr="009E5DBE">
              <w:rPr>
                <w:iCs/>
              </w:rPr>
              <w:t xml:space="preserve">A rank of </w:t>
            </w:r>
            <w:r w:rsidR="000E33D0">
              <w:rPr>
                <w:iCs/>
              </w:rPr>
              <w:t>Warrant Officer Class 2</w:t>
            </w:r>
            <w:r w:rsidRPr="009E5DBE">
              <w:rPr>
                <w:iCs/>
              </w:rPr>
              <w:t xml:space="preserve"> or higher.</w:t>
            </w:r>
          </w:p>
        </w:tc>
      </w:tr>
      <w:tr w:rsidR="009E5DBE" w:rsidRPr="00D15A4D" w14:paraId="46DFE8EA" w14:textId="77777777" w:rsidTr="4E83621E">
        <w:tc>
          <w:tcPr>
            <w:tcW w:w="992" w:type="dxa"/>
          </w:tcPr>
          <w:p w14:paraId="7747E96D" w14:textId="77777777" w:rsidR="009E5DBE" w:rsidRPr="00D15A4D" w:rsidRDefault="009E5DBE" w:rsidP="0027023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CD2EB11" w14:textId="77777777" w:rsidR="009E5DBE" w:rsidRPr="00D15A4D" w:rsidRDefault="009E5DBE" w:rsidP="00270235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6290B760" w14:textId="77777777" w:rsidR="009E5DBE" w:rsidRPr="00D15A4D" w:rsidRDefault="009E5DBE" w:rsidP="00270235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</w:t>
            </w:r>
            <w:r>
              <w:rPr>
                <w:rFonts w:cs="Arial"/>
                <w:iCs/>
                <w:lang w:eastAsia="en-US"/>
              </w:rPr>
              <w:t>i</w:t>
            </w:r>
            <w:r w:rsidRPr="00D15A4D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64D7D3A9" w14:textId="055ADDA8" w:rsidR="009E5DBE" w:rsidRPr="00D15A4D" w:rsidRDefault="009E5DBE" w:rsidP="00270235">
            <w:pPr>
              <w:pStyle w:val="Sectiontext"/>
              <w:rPr>
                <w:rFonts w:cs="Arial"/>
                <w:iCs/>
                <w:lang w:eastAsia="en-US"/>
              </w:rPr>
            </w:pPr>
            <w:r w:rsidRPr="009E5DBE">
              <w:rPr>
                <w:iCs/>
              </w:rPr>
              <w:t>An APS classification of APS 5 or higher.</w:t>
            </w:r>
          </w:p>
        </w:tc>
      </w:tr>
      <w:tr w:rsidR="00F232A8" w:rsidRPr="00D15A4D" w14:paraId="0B2E0DB0" w14:textId="77777777" w:rsidTr="4E83621E">
        <w:tc>
          <w:tcPr>
            <w:tcW w:w="992" w:type="dxa"/>
          </w:tcPr>
          <w:p w14:paraId="07A0D051" w14:textId="77777777" w:rsidR="00F232A8" w:rsidRPr="00D15A4D" w:rsidRDefault="00F232A8" w:rsidP="00F232A8">
            <w:pPr>
              <w:pStyle w:val="Sectiontext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3F64701E" w14:textId="4F3D6B59" w:rsidR="00F232A8" w:rsidRDefault="00F232A8" w:rsidP="00F232A8">
            <w:pPr>
              <w:pStyle w:val="Sectiontext"/>
              <w:rPr>
                <w:rFonts w:cs="Arial"/>
                <w:lang w:eastAsia="en-US"/>
              </w:rPr>
            </w:pPr>
            <w:r w:rsidRPr="4E83621E">
              <w:rPr>
                <w:b/>
                <w:bCs/>
              </w:rPr>
              <w:t>Temporary accommodation</w:t>
            </w:r>
            <w:r>
              <w:t xml:space="preserve"> means a service</w:t>
            </w:r>
            <w:r w:rsidR="00BA72D3">
              <w:t>d</w:t>
            </w:r>
            <w:r>
              <w:t xml:space="preserve"> apartment, or other similar accommodation in which meals can be prepared.</w:t>
            </w:r>
          </w:p>
        </w:tc>
      </w:tr>
    </w:tbl>
    <w:p w14:paraId="26DE3EA9" w14:textId="48273A7B" w:rsidR="008E5097" w:rsidRPr="008E5097" w:rsidRDefault="008E5097" w:rsidP="008E5097">
      <w:pPr>
        <w:pStyle w:val="Heading5"/>
        <w:rPr>
          <w:lang w:eastAsia="en-AU"/>
        </w:rPr>
      </w:pPr>
      <w:r>
        <w:rPr>
          <w:lang w:eastAsia="en-AU"/>
        </w:rPr>
        <w:t>14.2.1</w:t>
      </w:r>
      <w:r w:rsidR="00F232A8">
        <w:rPr>
          <w:lang w:eastAsia="en-AU"/>
        </w:rPr>
        <w:t>3 </w:t>
      </w:r>
      <w:r>
        <w:rPr>
          <w:lang w:eastAsia="en-AU"/>
        </w:rPr>
        <w:t xml:space="preserve">   People this </w:t>
      </w:r>
      <w:r w:rsidR="004A5628">
        <w:rPr>
          <w:lang w:eastAsia="en-AU"/>
        </w:rPr>
        <w:t>D</w:t>
      </w:r>
      <w:r>
        <w:rPr>
          <w:lang w:eastAsia="en-AU"/>
        </w:rPr>
        <w:t>ivision applies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8E5097" w:rsidRPr="00D15A4D" w14:paraId="25073E74" w14:textId="77777777" w:rsidTr="00455763">
        <w:tc>
          <w:tcPr>
            <w:tcW w:w="992" w:type="dxa"/>
          </w:tcPr>
          <w:p w14:paraId="3F7D4C79" w14:textId="77777777" w:rsidR="008E5097" w:rsidRPr="00D15A4D" w:rsidRDefault="008E5097" w:rsidP="0045576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2"/>
          </w:tcPr>
          <w:p w14:paraId="1CEC01A1" w14:textId="6261D13A" w:rsidR="008E5097" w:rsidRPr="00BA5B95" w:rsidRDefault="008E5097" w:rsidP="00455763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This Division applies to </w:t>
            </w:r>
            <w:r w:rsidR="00455763">
              <w:rPr>
                <w:iCs/>
              </w:rPr>
              <w:t>the following people.</w:t>
            </w:r>
          </w:p>
        </w:tc>
      </w:tr>
      <w:tr w:rsidR="00977F78" w:rsidRPr="00D15A4D" w14:paraId="27242F08" w14:textId="77777777" w:rsidTr="00455763">
        <w:tc>
          <w:tcPr>
            <w:tcW w:w="992" w:type="dxa"/>
          </w:tcPr>
          <w:p w14:paraId="1DA262B9" w14:textId="7EA0CC95" w:rsidR="00977F78" w:rsidRPr="00D15A4D" w:rsidRDefault="00977F78" w:rsidP="0045576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9B2107F" w14:textId="4C9596EF" w:rsidR="00977F78" w:rsidRPr="00D15A4D" w:rsidRDefault="008E5097" w:rsidP="0045576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="00977F78"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</w:tcPr>
          <w:p w14:paraId="3F2FC84E" w14:textId="393F3DBB" w:rsidR="00977F78" w:rsidRPr="00737DF5" w:rsidRDefault="00455763" w:rsidP="0045576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iCs/>
              </w:rPr>
              <w:t>A member who is</w:t>
            </w:r>
            <w:r w:rsidR="008E5097">
              <w:rPr>
                <w:iCs/>
              </w:rPr>
              <w:t xml:space="preserve"> to depart Australia to commence a long-term posting overseas</w:t>
            </w:r>
            <w:r>
              <w:rPr>
                <w:iCs/>
              </w:rPr>
              <w:t>.</w:t>
            </w:r>
          </w:p>
        </w:tc>
      </w:tr>
      <w:tr w:rsidR="008E5097" w:rsidRPr="00D15A4D" w14:paraId="50B9A14A" w14:textId="77777777" w:rsidTr="00455763">
        <w:tc>
          <w:tcPr>
            <w:tcW w:w="992" w:type="dxa"/>
          </w:tcPr>
          <w:p w14:paraId="4CFF6132" w14:textId="77777777" w:rsidR="008E5097" w:rsidRPr="00D15A4D" w:rsidRDefault="008E5097" w:rsidP="0045576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C40A303" w14:textId="31A8AB0E" w:rsidR="008E5097" w:rsidRDefault="00455763" w:rsidP="0045576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56BAA0DA" w14:textId="338FA866" w:rsidR="008E5097" w:rsidRDefault="00455763" w:rsidP="00455763">
            <w:pPr>
              <w:pStyle w:val="Sectiontext"/>
              <w:rPr>
                <w:iCs/>
              </w:rPr>
            </w:pPr>
            <w:r>
              <w:rPr>
                <w:iCs/>
              </w:rPr>
              <w:t>A dependant of a member who is to depart Australia</w:t>
            </w:r>
            <w:r w:rsidR="009F7393">
              <w:rPr>
                <w:iCs/>
              </w:rPr>
              <w:t xml:space="preserve"> and</w:t>
            </w:r>
            <w:r>
              <w:rPr>
                <w:iCs/>
              </w:rPr>
              <w:t xml:space="preserve"> is to accompany a member commencing a long-term posting overseas, regardless of whether they travel at the same time of the member. </w:t>
            </w:r>
          </w:p>
        </w:tc>
      </w:tr>
    </w:tbl>
    <w:p w14:paraId="15F0F392" w14:textId="11EB6027" w:rsidR="00455763" w:rsidRDefault="00455763" w:rsidP="00E37483">
      <w:pPr>
        <w:pStyle w:val="Heading5"/>
        <w:rPr>
          <w:lang w:eastAsia="en-AU"/>
        </w:rPr>
      </w:pPr>
      <w:r>
        <w:rPr>
          <w:lang w:eastAsia="en-AU"/>
        </w:rPr>
        <w:t>14.2.1</w:t>
      </w:r>
      <w:r w:rsidR="00F232A8">
        <w:rPr>
          <w:lang w:eastAsia="en-AU"/>
        </w:rPr>
        <w:t>4</w:t>
      </w:r>
      <w:r>
        <w:rPr>
          <w:lang w:eastAsia="en-AU"/>
        </w:rPr>
        <w:t>    </w:t>
      </w:r>
      <w:r w:rsidR="00F232A8">
        <w:rPr>
          <w:lang w:eastAsia="en-AU"/>
        </w:rPr>
        <w:t>Eligibility for temporary accommodation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567"/>
        <w:gridCol w:w="7237"/>
      </w:tblGrid>
      <w:tr w:rsidR="00455763" w:rsidRPr="00D15A4D" w14:paraId="53ABA6B1" w14:textId="77777777" w:rsidTr="00455763">
        <w:tc>
          <w:tcPr>
            <w:tcW w:w="992" w:type="dxa"/>
          </w:tcPr>
          <w:p w14:paraId="513FD133" w14:textId="0EC2DFD4" w:rsidR="00455763" w:rsidRPr="00D15A4D" w:rsidRDefault="00F232A8" w:rsidP="00455763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18496B72" w14:textId="16BA9843" w:rsidR="00455763" w:rsidRPr="00BA5B95" w:rsidRDefault="00F232A8" w:rsidP="00455763">
            <w:pPr>
              <w:pStyle w:val="Sectiontext"/>
              <w:rPr>
                <w:iCs/>
              </w:rPr>
            </w:pPr>
            <w:r>
              <w:rPr>
                <w:iCs/>
              </w:rPr>
              <w:t>Subject to subsection 2, a</w:t>
            </w:r>
            <w:r w:rsidR="00455763">
              <w:rPr>
                <w:iCs/>
              </w:rPr>
              <w:t xml:space="preserve"> person is eligible for temporary accommodation</w:t>
            </w:r>
            <w:r>
              <w:rPr>
                <w:iCs/>
              </w:rPr>
              <w:t xml:space="preserve"> </w:t>
            </w:r>
            <w:r w:rsidR="00455763">
              <w:rPr>
                <w:iCs/>
              </w:rPr>
              <w:t>if the following apply.</w:t>
            </w:r>
          </w:p>
        </w:tc>
      </w:tr>
      <w:tr w:rsidR="00455763" w:rsidRPr="00D15A4D" w14:paraId="647A85CE" w14:textId="77777777" w:rsidTr="00455763">
        <w:tc>
          <w:tcPr>
            <w:tcW w:w="992" w:type="dxa"/>
          </w:tcPr>
          <w:p w14:paraId="7B26A991" w14:textId="77777777" w:rsidR="00455763" w:rsidRPr="00D15A4D" w:rsidRDefault="00455763" w:rsidP="0045576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54414A4" w14:textId="77777777" w:rsidR="00455763" w:rsidRPr="00D15A4D" w:rsidRDefault="00455763" w:rsidP="0045576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6FD89FE2" w14:textId="5B7C36D1" w:rsidR="00455763" w:rsidRPr="00737DF5" w:rsidRDefault="005432E3" w:rsidP="0045576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Travel to the posting location is delayed by one of the following.</w:t>
            </w:r>
          </w:p>
        </w:tc>
      </w:tr>
      <w:tr w:rsidR="005432E3" w:rsidRPr="00D15A4D" w14:paraId="2D4F2C4D" w14:textId="77777777" w:rsidTr="00F232A8">
        <w:tc>
          <w:tcPr>
            <w:tcW w:w="992" w:type="dxa"/>
          </w:tcPr>
          <w:p w14:paraId="676F7F32" w14:textId="77777777" w:rsidR="005432E3" w:rsidRPr="00D15A4D" w:rsidRDefault="005432E3" w:rsidP="00F232A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B6F8D5C" w14:textId="77777777" w:rsidR="005432E3" w:rsidRPr="00D15A4D" w:rsidRDefault="005432E3" w:rsidP="00F232A8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418EE75A" w14:textId="77777777" w:rsidR="005432E3" w:rsidRPr="00D15A4D" w:rsidRDefault="005432E3" w:rsidP="005432E3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224E34E0" w14:textId="43811810" w:rsidR="005432E3" w:rsidRPr="00D15A4D" w:rsidRDefault="00EB2186" w:rsidP="00F232A8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COVID-19 related t</w:t>
            </w:r>
            <w:r w:rsidR="005432E3">
              <w:rPr>
                <w:rFonts w:cs="Arial"/>
                <w:iCs/>
                <w:lang w:eastAsia="en-US"/>
              </w:rPr>
              <w:t>ravel restrictions that prevent the person from travelling.</w:t>
            </w:r>
          </w:p>
        </w:tc>
      </w:tr>
      <w:tr w:rsidR="005432E3" w:rsidRPr="00D15A4D" w14:paraId="36949BE8" w14:textId="77777777" w:rsidTr="005432E3">
        <w:tc>
          <w:tcPr>
            <w:tcW w:w="992" w:type="dxa"/>
          </w:tcPr>
          <w:p w14:paraId="0EBEAD9C" w14:textId="77777777" w:rsidR="005432E3" w:rsidRPr="00D15A4D" w:rsidRDefault="005432E3" w:rsidP="00F232A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416E6B4" w14:textId="77777777" w:rsidR="005432E3" w:rsidRPr="00D15A4D" w:rsidRDefault="005432E3" w:rsidP="00F232A8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3D9D6799" w14:textId="6FCAEC00" w:rsidR="005432E3" w:rsidRPr="00D15A4D" w:rsidRDefault="005432E3" w:rsidP="005432E3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</w:t>
            </w:r>
            <w:r>
              <w:rPr>
                <w:rFonts w:cs="Arial"/>
                <w:iCs/>
                <w:lang w:eastAsia="en-US"/>
              </w:rPr>
              <w:t>i</w:t>
            </w:r>
            <w:r w:rsidRPr="00D15A4D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5A9C3B1D" w14:textId="19B9EA61" w:rsidR="005432E3" w:rsidRPr="00D15A4D" w:rsidRDefault="0062141E" w:rsidP="00F232A8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 xml:space="preserve">An inability to travel on scheduled flights </w:t>
            </w:r>
            <w:r w:rsidR="004A5628">
              <w:rPr>
                <w:rFonts w:cs="Arial"/>
                <w:iCs/>
                <w:lang w:eastAsia="en-US"/>
              </w:rPr>
              <w:t>because of the</w:t>
            </w:r>
            <w:r w:rsidR="005432E3">
              <w:rPr>
                <w:rFonts w:cs="Arial"/>
                <w:iCs/>
                <w:lang w:eastAsia="en-US"/>
              </w:rPr>
              <w:t xml:space="preserve"> COVID-19 pandemic. </w:t>
            </w:r>
          </w:p>
        </w:tc>
      </w:tr>
      <w:tr w:rsidR="00E37483" w:rsidRPr="00D15A4D" w14:paraId="0D22D4E2" w14:textId="77777777" w:rsidTr="00F232A8">
        <w:tc>
          <w:tcPr>
            <w:tcW w:w="992" w:type="dxa"/>
          </w:tcPr>
          <w:p w14:paraId="0149B0CF" w14:textId="77777777" w:rsidR="00E37483" w:rsidRPr="00D15A4D" w:rsidRDefault="00E37483" w:rsidP="00F232A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3109739" w14:textId="6EF8D73D" w:rsidR="00E37483" w:rsidRPr="00D15A4D" w:rsidRDefault="00E37483" w:rsidP="00E37483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666D60AE" w14:textId="4BE0367D" w:rsidR="00E37483" w:rsidRDefault="00E37483" w:rsidP="00F232A8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The cause of the delay in paragraph a. was not in place before the member had a removal under section 14.3.5.</w:t>
            </w:r>
          </w:p>
        </w:tc>
      </w:tr>
      <w:tr w:rsidR="00130EAC" w:rsidRPr="00D15A4D" w14:paraId="7B9491C8" w14:textId="77777777" w:rsidTr="00F232A8">
        <w:tc>
          <w:tcPr>
            <w:tcW w:w="992" w:type="dxa"/>
          </w:tcPr>
          <w:p w14:paraId="5BD6E92E" w14:textId="45156566" w:rsidR="00130EAC" w:rsidRDefault="00130EAC" w:rsidP="00F232A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8367" w:type="dxa"/>
            <w:gridSpan w:val="3"/>
          </w:tcPr>
          <w:p w14:paraId="5EBC5EFA" w14:textId="25A7BDCF" w:rsidR="00130EAC" w:rsidRDefault="00130EAC" w:rsidP="00F232A8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For the purpose of subparagraph 1.a.ii, reasons a person may be unable to travel on a scheduled flight </w:t>
            </w:r>
            <w:r>
              <w:rPr>
                <w:rFonts w:cs="Arial"/>
                <w:iCs/>
                <w:lang w:eastAsia="en-US"/>
              </w:rPr>
              <w:t>because of the COVID-19 pandemic</w:t>
            </w:r>
            <w:r>
              <w:rPr>
                <w:iCs/>
              </w:rPr>
              <w:t xml:space="preserve"> include, but are not limited to, the flight being cancelled or rescheduled, </w:t>
            </w:r>
            <w:r w:rsidR="00CA6FB7">
              <w:rPr>
                <w:iCs/>
              </w:rPr>
              <w:t xml:space="preserve">or </w:t>
            </w:r>
            <w:r>
              <w:rPr>
                <w:iCs/>
              </w:rPr>
              <w:t xml:space="preserve">the person contracting COVID-19 before their departure. </w:t>
            </w:r>
          </w:p>
        </w:tc>
      </w:tr>
      <w:tr w:rsidR="00F232A8" w:rsidRPr="00D15A4D" w14:paraId="545AD16F" w14:textId="77777777" w:rsidTr="00F232A8">
        <w:tc>
          <w:tcPr>
            <w:tcW w:w="992" w:type="dxa"/>
          </w:tcPr>
          <w:p w14:paraId="31781CD0" w14:textId="764C05F8" w:rsidR="00F232A8" w:rsidRPr="00D15A4D" w:rsidRDefault="00130EAC" w:rsidP="00F232A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3"/>
          </w:tcPr>
          <w:p w14:paraId="6BAC8442" w14:textId="2D5C9103" w:rsidR="00F232A8" w:rsidRDefault="00F232A8" w:rsidP="00F232A8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iCs/>
              </w:rPr>
              <w:t xml:space="preserve">If the person is travelling with another person who is in the same family group, the family group is required to occupy the same accommodation if </w:t>
            </w:r>
            <w:r w:rsidR="009E5DBE">
              <w:rPr>
                <w:iCs/>
              </w:rPr>
              <w:t>a</w:t>
            </w:r>
            <w:r>
              <w:rPr>
                <w:iCs/>
              </w:rPr>
              <w:t xml:space="preserve"> </w:t>
            </w:r>
            <w:r w:rsidRPr="00470DD3">
              <w:rPr>
                <w:iCs/>
              </w:rPr>
              <w:t>decision maker</w:t>
            </w:r>
            <w:r>
              <w:rPr>
                <w:iCs/>
              </w:rPr>
              <w:t xml:space="preserve"> is satisfied that is it reasonable to do so.</w:t>
            </w:r>
          </w:p>
        </w:tc>
      </w:tr>
    </w:tbl>
    <w:p w14:paraId="538C66AC" w14:textId="09D45190" w:rsidR="00455763" w:rsidRDefault="00E37483" w:rsidP="00E37483">
      <w:pPr>
        <w:pStyle w:val="Heading5"/>
        <w:rPr>
          <w:lang w:eastAsia="en-AU"/>
        </w:rPr>
      </w:pPr>
      <w:r>
        <w:rPr>
          <w:lang w:eastAsia="en-AU"/>
        </w:rPr>
        <w:t>14.</w:t>
      </w:r>
      <w:r w:rsidR="00CA6FB7">
        <w:rPr>
          <w:lang w:eastAsia="en-AU"/>
        </w:rPr>
        <w:t>2</w:t>
      </w:r>
      <w:r>
        <w:rPr>
          <w:lang w:eastAsia="en-AU"/>
        </w:rPr>
        <w:t>.1</w:t>
      </w:r>
      <w:r w:rsidR="00EB2186">
        <w:rPr>
          <w:lang w:eastAsia="en-AU"/>
        </w:rPr>
        <w:t>5</w:t>
      </w:r>
      <w:r>
        <w:rPr>
          <w:lang w:eastAsia="en-AU"/>
        </w:rPr>
        <w:t>    </w:t>
      </w:r>
      <w:r w:rsidR="00F232A8">
        <w:rPr>
          <w:lang w:eastAsia="en-AU"/>
        </w:rPr>
        <w:t>Duration of eligibility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F232A8" w:rsidRPr="00D15A4D" w14:paraId="7C804685" w14:textId="77777777" w:rsidTr="00F232A8">
        <w:tc>
          <w:tcPr>
            <w:tcW w:w="992" w:type="dxa"/>
          </w:tcPr>
          <w:p w14:paraId="72C787A7" w14:textId="332BF40C" w:rsidR="00F232A8" w:rsidRPr="00D15A4D" w:rsidRDefault="00F232A8" w:rsidP="00F232A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</w:tcPr>
          <w:p w14:paraId="40118DF8" w14:textId="51588772" w:rsidR="00F232A8" w:rsidRDefault="00F232A8" w:rsidP="00F232A8">
            <w:pPr>
              <w:pStyle w:val="Sectiontext"/>
              <w:rPr>
                <w:iCs/>
              </w:rPr>
            </w:pPr>
            <w:r>
              <w:rPr>
                <w:iCs/>
              </w:rPr>
              <w:t>The person is eligible to occupy temporary accommodation under section 14.2.1</w:t>
            </w:r>
            <w:r w:rsidR="00CA6FB7">
              <w:rPr>
                <w:iCs/>
              </w:rPr>
              <w:t>3</w:t>
            </w:r>
            <w:r>
              <w:rPr>
                <w:iCs/>
              </w:rPr>
              <w:t xml:space="preserve"> from the day travel to the posting location is delayed.</w:t>
            </w:r>
          </w:p>
        </w:tc>
      </w:tr>
      <w:tr w:rsidR="00F232A8" w:rsidRPr="00D15A4D" w14:paraId="605F1D01" w14:textId="77777777" w:rsidTr="00F232A8">
        <w:tc>
          <w:tcPr>
            <w:tcW w:w="992" w:type="dxa"/>
          </w:tcPr>
          <w:p w14:paraId="10FCE012" w14:textId="75E12F40" w:rsidR="00F232A8" w:rsidRPr="00D15A4D" w:rsidRDefault="00F232A8" w:rsidP="00F232A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502CC3C4" w14:textId="7DB111F5" w:rsidR="00F232A8" w:rsidRDefault="00F232A8" w:rsidP="00F232A8">
            <w:pPr>
              <w:pStyle w:val="Sectiontext"/>
              <w:rPr>
                <w:iCs/>
              </w:rPr>
            </w:pPr>
            <w:r>
              <w:rPr>
                <w:iCs/>
              </w:rPr>
              <w:t>The person ceases to be eligible to occupy temporary accommodation under section</w:t>
            </w:r>
            <w:r w:rsidR="00AB1EAC">
              <w:rPr>
                <w:iCs/>
              </w:rPr>
              <w:t> </w:t>
            </w:r>
            <w:r>
              <w:rPr>
                <w:iCs/>
              </w:rPr>
              <w:t>14.2.1</w:t>
            </w:r>
            <w:r w:rsidR="00CA6FB7">
              <w:rPr>
                <w:iCs/>
              </w:rPr>
              <w:t>3</w:t>
            </w:r>
            <w:r>
              <w:rPr>
                <w:iCs/>
              </w:rPr>
              <w:t xml:space="preserve"> o</w:t>
            </w:r>
            <w:r w:rsidR="000E33D0">
              <w:rPr>
                <w:iCs/>
              </w:rPr>
              <w:t>r</w:t>
            </w:r>
            <w:r>
              <w:rPr>
                <w:iCs/>
              </w:rPr>
              <w:t xml:space="preserve"> </w:t>
            </w:r>
            <w:r w:rsidR="009E5DBE">
              <w:rPr>
                <w:iCs/>
              </w:rPr>
              <w:t>the earlier of</w:t>
            </w:r>
            <w:r>
              <w:rPr>
                <w:iCs/>
              </w:rPr>
              <w:t xml:space="preserve"> the following</w:t>
            </w:r>
            <w:r w:rsidR="00042082">
              <w:rPr>
                <w:iCs/>
              </w:rPr>
              <w:t>.</w:t>
            </w:r>
          </w:p>
        </w:tc>
      </w:tr>
      <w:tr w:rsidR="00E37483" w:rsidRPr="00D15A4D" w14:paraId="0E7CF4F9" w14:textId="77777777" w:rsidTr="00F232A8">
        <w:tc>
          <w:tcPr>
            <w:tcW w:w="992" w:type="dxa"/>
          </w:tcPr>
          <w:p w14:paraId="1F54AE1F" w14:textId="77777777" w:rsidR="00E37483" w:rsidRPr="00D15A4D" w:rsidRDefault="00E37483" w:rsidP="00F232A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EA8AC6A" w14:textId="3E18A78B" w:rsidR="00E37483" w:rsidRDefault="009E5DBE" w:rsidP="00F232A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77EB071E" w14:textId="4DF3F949" w:rsidR="00E37483" w:rsidRDefault="00F232A8" w:rsidP="00F232A8">
            <w:pPr>
              <w:pStyle w:val="Sectiontext"/>
              <w:rPr>
                <w:iCs/>
              </w:rPr>
            </w:pPr>
            <w:r>
              <w:rPr>
                <w:iCs/>
              </w:rPr>
              <w:t>The day they depart Australia</w:t>
            </w:r>
            <w:r w:rsidR="009E5DBE">
              <w:rPr>
                <w:iCs/>
              </w:rPr>
              <w:t>.</w:t>
            </w:r>
          </w:p>
        </w:tc>
      </w:tr>
      <w:tr w:rsidR="00455763" w:rsidRPr="00D15A4D" w14:paraId="4FEB0A65" w14:textId="77777777" w:rsidTr="00455763">
        <w:tc>
          <w:tcPr>
            <w:tcW w:w="992" w:type="dxa"/>
          </w:tcPr>
          <w:p w14:paraId="12880773" w14:textId="77777777" w:rsidR="00455763" w:rsidRPr="00D15A4D" w:rsidRDefault="00455763" w:rsidP="0045576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7927BFB" w14:textId="296A1EE0" w:rsidR="00455763" w:rsidRDefault="009E5DBE" w:rsidP="0045576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19AAFE50" w14:textId="2BFA983B" w:rsidR="00455763" w:rsidRDefault="00F232A8" w:rsidP="00455763">
            <w:pPr>
              <w:pStyle w:val="Sectiontext"/>
              <w:rPr>
                <w:iCs/>
              </w:rPr>
            </w:pPr>
            <w:r>
              <w:rPr>
                <w:iCs/>
              </w:rPr>
              <w:t>The day that is 2 weeks after the day they became eligible</w:t>
            </w:r>
            <w:r w:rsidR="009E5DBE">
              <w:rPr>
                <w:iCs/>
              </w:rPr>
              <w:t xml:space="preserve"> to occupy the temporary accommodation.</w:t>
            </w:r>
          </w:p>
        </w:tc>
      </w:tr>
      <w:tr w:rsidR="009E5DBE" w:rsidRPr="00D15A4D" w14:paraId="7911F9B8" w14:textId="77777777" w:rsidTr="00270235">
        <w:tc>
          <w:tcPr>
            <w:tcW w:w="992" w:type="dxa"/>
          </w:tcPr>
          <w:p w14:paraId="234677AF" w14:textId="0A34774E" w:rsidR="009E5DBE" w:rsidRPr="00D15A4D" w:rsidRDefault="009E5DBE" w:rsidP="00455763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2"/>
          </w:tcPr>
          <w:p w14:paraId="197AC233" w14:textId="017E2F17" w:rsidR="009E5DBE" w:rsidRDefault="009E5DBE" w:rsidP="00455763">
            <w:pPr>
              <w:pStyle w:val="Sectiontext"/>
              <w:rPr>
                <w:iCs/>
              </w:rPr>
            </w:pPr>
            <w:r>
              <w:rPr>
                <w:iCs/>
              </w:rPr>
              <w:t>Despite paragraph 2.b, a decision maker may extend the eligibility of a person to occupy the temporary accommodation by up to 2 weeks if they are satisfied it is reasonable in the circumstances.</w:t>
            </w:r>
          </w:p>
          <w:p w14:paraId="4552158F" w14:textId="404D9DD8" w:rsidR="009E5DBE" w:rsidRDefault="009E5DBE" w:rsidP="00455763">
            <w:pPr>
              <w:pStyle w:val="Sectiontext"/>
              <w:rPr>
                <w:iCs/>
              </w:rPr>
            </w:pPr>
            <w:r w:rsidRPr="009E5DBE">
              <w:rPr>
                <w:b/>
                <w:iCs/>
              </w:rPr>
              <w:t>Note:</w:t>
            </w:r>
            <w:r>
              <w:rPr>
                <w:iCs/>
              </w:rPr>
              <w:t xml:space="preserve"> A decision under this section may be made more than once in relation to the same person.</w:t>
            </w:r>
          </w:p>
        </w:tc>
      </w:tr>
    </w:tbl>
    <w:p w14:paraId="6CA8DFB0" w14:textId="1E53B214" w:rsidR="00A272E9" w:rsidRPr="00D15A4D" w:rsidRDefault="00A272E9" w:rsidP="00A272E9">
      <w:pPr>
        <w:pStyle w:val="ActHead6"/>
        <w:pageBreakBefore/>
      </w:pPr>
      <w:bookmarkStart w:id="13" w:name="_Toc53132783"/>
      <w:r w:rsidRPr="00D15A4D">
        <w:rPr>
          <w:rStyle w:val="CharAmSchNo"/>
        </w:rPr>
        <w:lastRenderedPageBreak/>
        <w:t>Schedule </w:t>
      </w:r>
      <w:r w:rsidR="008625C0">
        <w:rPr>
          <w:rStyle w:val="CharAmSchNo"/>
        </w:rPr>
        <w:t>4</w:t>
      </w:r>
      <w:r w:rsidRPr="00D15A4D">
        <w:t>—</w:t>
      </w:r>
      <w:r>
        <w:t>Overseas education assistance a</w:t>
      </w:r>
      <w:r w:rsidRPr="00D15A4D">
        <w:rPr>
          <w:rStyle w:val="CharAmSchText"/>
        </w:rPr>
        <w:t>mendments</w:t>
      </w:r>
      <w:bookmarkEnd w:id="13"/>
    </w:p>
    <w:p w14:paraId="259A4F23" w14:textId="77777777" w:rsidR="00A272E9" w:rsidRPr="002A3EC7" w:rsidRDefault="00A272E9" w:rsidP="00A272E9">
      <w:pPr>
        <w:pStyle w:val="ActHead9"/>
        <w:rPr>
          <w:rFonts w:cs="Arial"/>
        </w:rPr>
      </w:pPr>
      <w:bookmarkStart w:id="14" w:name="_Toc53132784"/>
      <w:r w:rsidRPr="002A3EC7">
        <w:rPr>
          <w:rFonts w:cs="Arial"/>
        </w:rPr>
        <w:t>Defence Determination 2016/19, Conditions of service</w:t>
      </w:r>
      <w:bookmarkEnd w:id="14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A272E9" w:rsidRPr="00D15A4D" w14:paraId="25B9A52B" w14:textId="77777777" w:rsidTr="4E83621E">
        <w:tc>
          <w:tcPr>
            <w:tcW w:w="992" w:type="dxa"/>
          </w:tcPr>
          <w:p w14:paraId="2BDAB048" w14:textId="77777777" w:rsidR="00A272E9" w:rsidRPr="00991733" w:rsidRDefault="00A272E9" w:rsidP="00FB2121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7FA98754" w14:textId="45DF2A59" w:rsidR="00A272E9" w:rsidRPr="00991733" w:rsidRDefault="00FB2121" w:rsidP="00FB2121">
            <w:pPr>
              <w:pStyle w:val="Heading5"/>
            </w:pPr>
            <w:r>
              <w:t>Subsection</w:t>
            </w:r>
            <w:r w:rsidR="00A272E9">
              <w:t xml:space="preserve"> </w:t>
            </w:r>
            <w:r>
              <w:t>14A.1.21.1</w:t>
            </w:r>
            <w:r w:rsidR="00A272E9">
              <w:t xml:space="preserve"> (</w:t>
            </w:r>
            <w:r>
              <w:t>Education assistance</w:t>
            </w:r>
            <w:r w:rsidR="00A272E9">
              <w:t xml:space="preserve">) </w:t>
            </w:r>
          </w:p>
        </w:tc>
      </w:tr>
      <w:tr w:rsidR="00A272E9" w:rsidRPr="00D15A4D" w14:paraId="09C9F76A" w14:textId="77777777" w:rsidTr="4E83621E">
        <w:tc>
          <w:tcPr>
            <w:tcW w:w="992" w:type="dxa"/>
          </w:tcPr>
          <w:p w14:paraId="5E021BA4" w14:textId="77777777" w:rsidR="00A272E9" w:rsidRPr="00D15A4D" w:rsidRDefault="00A272E9" w:rsidP="00FB2121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1EB4530" w14:textId="269B785F" w:rsidR="00A272E9" w:rsidRPr="00D15A4D" w:rsidRDefault="00FB2121" w:rsidP="00FB2121">
            <w:pPr>
              <w:pStyle w:val="Sectiontext"/>
            </w:pPr>
            <w:r>
              <w:rPr>
                <w:iCs/>
              </w:rPr>
              <w:t>After the subsection, insert:</w:t>
            </w:r>
          </w:p>
        </w:tc>
      </w:tr>
      <w:tr w:rsidR="00FB2121" w:rsidRPr="00D15A4D" w14:paraId="070604FF" w14:textId="77777777" w:rsidTr="4E83621E">
        <w:tc>
          <w:tcPr>
            <w:tcW w:w="992" w:type="dxa"/>
          </w:tcPr>
          <w:p w14:paraId="07D2F04F" w14:textId="013B0223" w:rsidR="00FB2121" w:rsidRPr="00D15A4D" w:rsidRDefault="0035204D" w:rsidP="00FB2121">
            <w:pPr>
              <w:pStyle w:val="Sectiontext"/>
              <w:jc w:val="center"/>
            </w:pPr>
            <w:r>
              <w:t>1A</w:t>
            </w:r>
            <w:r w:rsidR="00FB2121">
              <w:t>.</w:t>
            </w:r>
          </w:p>
        </w:tc>
        <w:tc>
          <w:tcPr>
            <w:tcW w:w="8367" w:type="dxa"/>
          </w:tcPr>
          <w:p w14:paraId="4259B874" w14:textId="7A1B6EA1" w:rsidR="00FB2121" w:rsidRDefault="00FB2121" w:rsidP="00FB2121">
            <w:pPr>
              <w:pStyle w:val="Sectiontext"/>
              <w:rPr>
                <w:iCs/>
              </w:rPr>
            </w:pPr>
            <w:r>
              <w:rPr>
                <w:iCs/>
              </w:rPr>
              <w:t>This section does not apply to a member whose child attends a government school in the USA.</w:t>
            </w:r>
          </w:p>
        </w:tc>
      </w:tr>
      <w:tr w:rsidR="00FB2121" w:rsidRPr="00D15A4D" w14:paraId="3DF97612" w14:textId="77777777" w:rsidTr="4E83621E">
        <w:tc>
          <w:tcPr>
            <w:tcW w:w="992" w:type="dxa"/>
          </w:tcPr>
          <w:p w14:paraId="2EE3EBC8" w14:textId="420CCFE0" w:rsidR="00FB2121" w:rsidRPr="00991733" w:rsidRDefault="00FB2121" w:rsidP="00FB2121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78D928A7" w14:textId="0EB2CC65" w:rsidR="00FB2121" w:rsidRPr="00991733" w:rsidRDefault="00FB2121" w:rsidP="00FB2121">
            <w:pPr>
              <w:pStyle w:val="Heading5"/>
            </w:pPr>
            <w:r>
              <w:t>Section</w:t>
            </w:r>
            <w:r w:rsidRPr="00991733">
              <w:t xml:space="preserve"> </w:t>
            </w:r>
            <w:r>
              <w:t>14A.1.21</w:t>
            </w:r>
            <w:r w:rsidRPr="00991733">
              <w:t xml:space="preserve"> (</w:t>
            </w:r>
            <w:r>
              <w:t>Education assistance</w:t>
            </w:r>
            <w:r w:rsidRPr="00991733">
              <w:t xml:space="preserve">) </w:t>
            </w:r>
          </w:p>
        </w:tc>
      </w:tr>
      <w:tr w:rsidR="00FB2121" w:rsidRPr="00D15A4D" w14:paraId="75CC8AD6" w14:textId="77777777" w:rsidTr="4E83621E">
        <w:tc>
          <w:tcPr>
            <w:tcW w:w="992" w:type="dxa"/>
          </w:tcPr>
          <w:p w14:paraId="26335D7E" w14:textId="77777777" w:rsidR="00FB2121" w:rsidRPr="00D15A4D" w:rsidRDefault="00FB2121" w:rsidP="00FB2121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B967328" w14:textId="3227D7A7" w:rsidR="00FB2121" w:rsidRPr="00D15A4D" w:rsidRDefault="00FB2121" w:rsidP="00FB2121">
            <w:pPr>
              <w:pStyle w:val="Sectiontext"/>
            </w:pPr>
            <w:r>
              <w:rPr>
                <w:iCs/>
              </w:rPr>
              <w:t>After the section, insert:</w:t>
            </w:r>
          </w:p>
        </w:tc>
      </w:tr>
    </w:tbl>
    <w:p w14:paraId="6A2D7C5F" w14:textId="0D259F6C" w:rsidR="00FB2121" w:rsidRDefault="00FB2121" w:rsidP="00FB6300">
      <w:pPr>
        <w:pStyle w:val="Heading5"/>
      </w:pPr>
      <w:r>
        <w:t>14A.1.21A</w:t>
      </w:r>
      <w:r w:rsidR="00FB6300">
        <w:t>    Education assistance – USA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567"/>
        <w:gridCol w:w="7237"/>
      </w:tblGrid>
      <w:tr w:rsidR="00FB2121" w:rsidRPr="00D15A4D" w14:paraId="0F904860" w14:textId="77777777" w:rsidTr="629A6470">
        <w:tc>
          <w:tcPr>
            <w:tcW w:w="992" w:type="dxa"/>
          </w:tcPr>
          <w:p w14:paraId="1BC08C52" w14:textId="2F7B045F" w:rsidR="00FB2121" w:rsidRDefault="00FB6300" w:rsidP="00FB2121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7" w:type="dxa"/>
            <w:gridSpan w:val="3"/>
          </w:tcPr>
          <w:p w14:paraId="44D3E1F5" w14:textId="3BE12AA3" w:rsidR="00FB2121" w:rsidRDefault="00FA399A" w:rsidP="00FB2121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This section applies to member </w:t>
            </w:r>
            <w:r w:rsidR="00AB1EAC" w:rsidRPr="00AB1EAC">
              <w:rPr>
                <w:iCs/>
              </w:rPr>
              <w:t xml:space="preserve">accompanied by a dependant who is a child </w:t>
            </w:r>
            <w:r w:rsidR="00AB1EAC">
              <w:rPr>
                <w:iCs/>
              </w:rPr>
              <w:t xml:space="preserve">who </w:t>
            </w:r>
            <w:r w:rsidR="0060412E">
              <w:rPr>
                <w:iCs/>
              </w:rPr>
              <w:t>is attending a Government school in the USA.</w:t>
            </w:r>
          </w:p>
        </w:tc>
      </w:tr>
      <w:tr w:rsidR="0060412E" w:rsidRPr="00D15A4D" w14:paraId="0AFE4DD2" w14:textId="77777777" w:rsidTr="629A6470">
        <w:tc>
          <w:tcPr>
            <w:tcW w:w="992" w:type="dxa"/>
          </w:tcPr>
          <w:p w14:paraId="0122DF09" w14:textId="58AD968D" w:rsidR="0060412E" w:rsidRDefault="0060412E" w:rsidP="00FB2121">
            <w:pPr>
              <w:pStyle w:val="Sectiontext"/>
              <w:jc w:val="center"/>
            </w:pPr>
            <w:r>
              <w:t xml:space="preserve">2. </w:t>
            </w:r>
          </w:p>
        </w:tc>
        <w:tc>
          <w:tcPr>
            <w:tcW w:w="8367" w:type="dxa"/>
            <w:gridSpan w:val="3"/>
          </w:tcPr>
          <w:p w14:paraId="31D31CA2" w14:textId="07EA300B" w:rsidR="0060412E" w:rsidRPr="0060412E" w:rsidRDefault="0060412E" w:rsidP="0060412E">
            <w:pPr>
              <w:pStyle w:val="Sectiontext"/>
              <w:rPr>
                <w:rFonts w:cs="Arial"/>
              </w:rPr>
            </w:pPr>
            <w:r w:rsidRPr="0060412E">
              <w:rPr>
                <w:iCs/>
              </w:rPr>
              <w:t xml:space="preserve">A member is eligible to be reimbursed the cost of up to 10 hours a week tuition for each </w:t>
            </w:r>
            <w:r w:rsidR="00AB1EAC">
              <w:rPr>
                <w:iCs/>
              </w:rPr>
              <w:t>child</w:t>
            </w:r>
            <w:r w:rsidRPr="0060412E">
              <w:rPr>
                <w:iCs/>
              </w:rPr>
              <w:t xml:space="preserve"> if </w:t>
            </w:r>
            <w:r>
              <w:rPr>
                <w:iCs/>
              </w:rPr>
              <w:t xml:space="preserve">one of </w:t>
            </w:r>
            <w:r w:rsidRPr="0060412E">
              <w:rPr>
                <w:iCs/>
              </w:rPr>
              <w:t>the following appl</w:t>
            </w:r>
            <w:r w:rsidR="00DD7049">
              <w:rPr>
                <w:iCs/>
              </w:rPr>
              <w:t>ies</w:t>
            </w:r>
            <w:r w:rsidRPr="0060412E">
              <w:rPr>
                <w:iCs/>
              </w:rPr>
              <w:t>.</w:t>
            </w:r>
          </w:p>
        </w:tc>
      </w:tr>
      <w:tr w:rsidR="0060412E" w:rsidRPr="00D15A4D" w14:paraId="7089A35F" w14:textId="77777777" w:rsidTr="629A6470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4146EFE" w14:textId="77777777" w:rsidR="0060412E" w:rsidRPr="00D15A4D" w:rsidRDefault="0060412E" w:rsidP="0021258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EF2D4A6" w14:textId="77777777" w:rsidR="0060412E" w:rsidRDefault="0060412E" w:rsidP="0021258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04D4BDFF" w14:textId="67765E16" w:rsidR="0060412E" w:rsidRDefault="0060412E" w:rsidP="00212588">
            <w:pPr>
              <w:pStyle w:val="Sectiontext"/>
              <w:rPr>
                <w:iCs/>
              </w:rPr>
            </w:pPr>
            <w:r>
              <w:rPr>
                <w:iCs/>
              </w:rPr>
              <w:t>The school is closed.</w:t>
            </w:r>
          </w:p>
        </w:tc>
      </w:tr>
      <w:tr w:rsidR="0060412E" w:rsidRPr="00D15A4D" w14:paraId="1195ED36" w14:textId="77777777" w:rsidTr="629A6470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B4D5524" w14:textId="77777777" w:rsidR="0060412E" w:rsidRPr="00D15A4D" w:rsidRDefault="0060412E" w:rsidP="0021258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0C839FF" w14:textId="77777777" w:rsidR="0060412E" w:rsidRDefault="0060412E" w:rsidP="0021258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7466827F" w14:textId="77777777" w:rsidR="0060412E" w:rsidRDefault="0060412E" w:rsidP="00212588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The decision maker is satisfied that the school is providing </w:t>
            </w:r>
            <w:r w:rsidR="0087591C">
              <w:rPr>
                <w:iCs/>
              </w:rPr>
              <w:t>inadequate</w:t>
            </w:r>
            <w:r>
              <w:rPr>
                <w:iCs/>
              </w:rPr>
              <w:t xml:space="preserve"> learning support</w:t>
            </w:r>
            <w:r w:rsidR="0087591C">
              <w:rPr>
                <w:iCs/>
              </w:rPr>
              <w:t xml:space="preserve"> to the dependant.</w:t>
            </w:r>
          </w:p>
          <w:p w14:paraId="6C659F1C" w14:textId="3E283327" w:rsidR="0087591C" w:rsidRDefault="0087591C" w:rsidP="00212588">
            <w:pPr>
              <w:pStyle w:val="Sectiontext"/>
              <w:rPr>
                <w:iCs/>
              </w:rPr>
            </w:pPr>
            <w:r w:rsidRPr="0087591C">
              <w:rPr>
                <w:b/>
                <w:iCs/>
              </w:rPr>
              <w:t>Note:</w:t>
            </w:r>
            <w:r>
              <w:rPr>
                <w:iCs/>
              </w:rPr>
              <w:t xml:space="preserve"> Learning support may include online learning support.</w:t>
            </w:r>
          </w:p>
        </w:tc>
      </w:tr>
      <w:tr w:rsidR="0060412E" w:rsidRPr="00D15A4D" w14:paraId="0616C84F" w14:textId="77777777" w:rsidTr="629A6470">
        <w:tc>
          <w:tcPr>
            <w:tcW w:w="992" w:type="dxa"/>
          </w:tcPr>
          <w:p w14:paraId="2C8A8563" w14:textId="2ADAABB0" w:rsidR="0060412E" w:rsidRDefault="0060412E" w:rsidP="00FB2121">
            <w:pPr>
              <w:pStyle w:val="Sectiontext"/>
              <w:jc w:val="center"/>
            </w:pPr>
            <w:r>
              <w:t>3.</w:t>
            </w:r>
          </w:p>
        </w:tc>
        <w:tc>
          <w:tcPr>
            <w:tcW w:w="8367" w:type="dxa"/>
            <w:gridSpan w:val="3"/>
          </w:tcPr>
          <w:p w14:paraId="592BF304" w14:textId="1735C653" w:rsidR="0060412E" w:rsidRPr="0060412E" w:rsidRDefault="371A4170" w:rsidP="0035204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629A6470">
              <w:rPr>
                <w:rFonts w:ascii="Arial" w:hAnsi="Arial" w:cs="Arial"/>
                <w:sz w:val="20"/>
                <w:szCs w:val="20"/>
              </w:rPr>
              <w:t xml:space="preserve">The maximum a member may be reimbursed under subsection </w:t>
            </w:r>
            <w:r w:rsidR="0087591C" w:rsidRPr="629A6470">
              <w:rPr>
                <w:rFonts w:ascii="Arial" w:hAnsi="Arial" w:cs="Arial"/>
                <w:sz w:val="20"/>
                <w:szCs w:val="20"/>
              </w:rPr>
              <w:t>2</w:t>
            </w:r>
            <w:r w:rsidRPr="629A6470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C60B3C">
              <w:rPr>
                <w:rFonts w:ascii="Arial" w:hAnsi="Arial" w:cs="Arial"/>
                <w:sz w:val="20"/>
                <w:szCs w:val="20"/>
              </w:rPr>
              <w:t>USD 75</w:t>
            </w:r>
            <w:r w:rsidR="00352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29A6470">
              <w:rPr>
                <w:rFonts w:ascii="Arial" w:hAnsi="Arial" w:cs="Arial"/>
                <w:sz w:val="20"/>
                <w:szCs w:val="20"/>
              </w:rPr>
              <w:t>an hour.</w:t>
            </w:r>
          </w:p>
        </w:tc>
      </w:tr>
      <w:tr w:rsidR="00470DD3" w:rsidRPr="00D15A4D" w14:paraId="6AE783A2" w14:textId="77777777" w:rsidTr="629A6470">
        <w:tc>
          <w:tcPr>
            <w:tcW w:w="992" w:type="dxa"/>
          </w:tcPr>
          <w:p w14:paraId="07CF7701" w14:textId="2955EE0B" w:rsidR="00470DD3" w:rsidRDefault="00470DD3" w:rsidP="00FB2121">
            <w:pPr>
              <w:pStyle w:val="Sectiontext"/>
              <w:jc w:val="center"/>
            </w:pPr>
            <w:r>
              <w:t>4.</w:t>
            </w:r>
          </w:p>
        </w:tc>
        <w:tc>
          <w:tcPr>
            <w:tcW w:w="8367" w:type="dxa"/>
            <w:gridSpan w:val="3"/>
          </w:tcPr>
          <w:p w14:paraId="3D15082D" w14:textId="3F335D93" w:rsidR="00A7797E" w:rsidRDefault="00DB1680" w:rsidP="00347D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section, </w:t>
            </w:r>
            <w:r w:rsidRPr="00DB1680">
              <w:rPr>
                <w:rFonts w:ascii="Arial" w:hAnsi="Arial" w:cs="Arial"/>
                <w:b/>
                <w:sz w:val="20"/>
                <w:szCs w:val="20"/>
              </w:rPr>
              <w:t>decision maker</w:t>
            </w:r>
            <w:r>
              <w:rPr>
                <w:rFonts w:ascii="Arial" w:hAnsi="Arial" w:cs="Arial"/>
                <w:sz w:val="20"/>
                <w:szCs w:val="20"/>
              </w:rPr>
              <w:t xml:space="preserve"> means </w:t>
            </w:r>
            <w:r w:rsidR="000E33D0">
              <w:rPr>
                <w:rFonts w:ascii="Arial" w:hAnsi="Arial" w:cs="Arial"/>
                <w:sz w:val="20"/>
                <w:szCs w:val="20"/>
              </w:rPr>
              <w:t>one</w:t>
            </w:r>
            <w:r w:rsidR="00A7797E">
              <w:rPr>
                <w:rFonts w:ascii="Arial" w:hAnsi="Arial" w:cs="Arial"/>
                <w:sz w:val="20"/>
                <w:szCs w:val="20"/>
              </w:rPr>
              <w:t xml:space="preserve"> of the following.</w:t>
            </w:r>
          </w:p>
        </w:tc>
      </w:tr>
      <w:tr w:rsidR="00A7797E" w:rsidRPr="00D15A4D" w14:paraId="1875F119" w14:textId="77777777" w:rsidTr="0047085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5DD1724" w14:textId="77777777" w:rsidR="00A7797E" w:rsidRPr="00D15A4D" w:rsidRDefault="00A7797E" w:rsidP="0047085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DCD8430" w14:textId="77777777" w:rsidR="00A7797E" w:rsidRDefault="00A7797E" w:rsidP="0047085E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4055038C" w14:textId="50F109A1" w:rsidR="00A7797E" w:rsidRDefault="00A7797E" w:rsidP="0047085E">
            <w:pPr>
              <w:pStyle w:val="Sectiontext"/>
              <w:rPr>
                <w:iCs/>
              </w:rPr>
            </w:pPr>
            <w:r>
              <w:rPr>
                <w:iCs/>
              </w:rPr>
              <w:t>The senior ADF represe</w:t>
            </w:r>
            <w:r w:rsidR="00347D95">
              <w:rPr>
                <w:iCs/>
              </w:rPr>
              <w:t>ntative at the overseas post.</w:t>
            </w:r>
          </w:p>
        </w:tc>
      </w:tr>
      <w:tr w:rsidR="00A7797E" w:rsidRPr="00D15A4D" w14:paraId="79BB93B0" w14:textId="77777777" w:rsidTr="0047085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3AD0B4F" w14:textId="77777777" w:rsidR="00A7797E" w:rsidRPr="00D15A4D" w:rsidRDefault="00A7797E" w:rsidP="0047085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097ABCC" w14:textId="0858EA07" w:rsidR="00A7797E" w:rsidRDefault="00347D95" w:rsidP="0047085E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  <w:r w:rsidR="00A7797E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25A65946" w14:textId="31B0D4F7" w:rsidR="00A7797E" w:rsidRDefault="00347D95" w:rsidP="0047085E">
            <w:pPr>
              <w:pStyle w:val="Sectiontext"/>
              <w:rPr>
                <w:iCs/>
              </w:rPr>
            </w:pPr>
            <w:r>
              <w:rPr>
                <w:rFonts w:cs="Arial"/>
              </w:rPr>
              <w:t>A person authorised to manage Defence person</w:t>
            </w:r>
            <w:r w:rsidR="009F7393">
              <w:rPr>
                <w:rFonts w:cs="Arial"/>
              </w:rPr>
              <w:t>ne</w:t>
            </w:r>
            <w:r>
              <w:rPr>
                <w:rFonts w:cs="Arial"/>
              </w:rPr>
              <w:t>l administration at the overseas post who holds one of the following.</w:t>
            </w:r>
          </w:p>
        </w:tc>
      </w:tr>
      <w:tr w:rsidR="00A7797E" w:rsidRPr="00D15A4D" w14:paraId="5F49B753" w14:textId="77777777" w:rsidTr="0047085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B42A95D" w14:textId="77777777" w:rsidR="00A7797E" w:rsidRPr="00D15A4D" w:rsidRDefault="00A7797E" w:rsidP="0047085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76823C3" w14:textId="77777777" w:rsidR="00A7797E" w:rsidRPr="00D15A4D" w:rsidRDefault="00A7797E" w:rsidP="0047085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3130B48D" w14:textId="77777777" w:rsidR="00A7797E" w:rsidRPr="00D15A4D" w:rsidRDefault="00A7797E" w:rsidP="0047085E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348B4E5B" w14:textId="031A0AA9" w:rsidR="00A7797E" w:rsidRPr="00D15A4D" w:rsidRDefault="00A7797E" w:rsidP="0047085E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t xml:space="preserve">A rank of </w:t>
            </w:r>
            <w:r w:rsidR="000E33D0">
              <w:rPr>
                <w:rFonts w:cs="Arial"/>
                <w:iCs/>
                <w:lang w:eastAsia="en-US"/>
              </w:rPr>
              <w:t>Warrant Officer Class 2</w:t>
            </w:r>
            <w:r>
              <w:rPr>
                <w:rFonts w:cs="Arial"/>
                <w:iCs/>
                <w:lang w:eastAsia="en-US"/>
              </w:rPr>
              <w:t xml:space="preserve"> or higher.</w:t>
            </w:r>
          </w:p>
        </w:tc>
      </w:tr>
      <w:tr w:rsidR="00A7797E" w:rsidRPr="00D15A4D" w14:paraId="76E8EE5C" w14:textId="77777777" w:rsidTr="0047085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A0AC2D2" w14:textId="77777777" w:rsidR="00A7797E" w:rsidRPr="00D15A4D" w:rsidRDefault="00A7797E" w:rsidP="0047085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9E0B9B1" w14:textId="77777777" w:rsidR="00A7797E" w:rsidRPr="00D15A4D" w:rsidRDefault="00A7797E" w:rsidP="0047085E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</w:tcPr>
          <w:p w14:paraId="3D40BF7A" w14:textId="77777777" w:rsidR="00A7797E" w:rsidRPr="00D15A4D" w:rsidRDefault="00A7797E" w:rsidP="0047085E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77FE6EAE" w14:textId="77777777" w:rsidR="00A7797E" w:rsidRDefault="00A7797E" w:rsidP="0047085E">
            <w:pPr>
              <w:pStyle w:val="Sectiontext"/>
            </w:pPr>
            <w:r>
              <w:t>An APS classification of APS 5 or higher.</w:t>
            </w:r>
          </w:p>
        </w:tc>
      </w:tr>
      <w:tr w:rsidR="00F132DB" w:rsidRPr="00D15A4D" w14:paraId="56E31F23" w14:textId="77777777" w:rsidTr="629A6470">
        <w:tc>
          <w:tcPr>
            <w:tcW w:w="992" w:type="dxa"/>
          </w:tcPr>
          <w:p w14:paraId="2EEA05A3" w14:textId="099DA04A" w:rsidR="00F132DB" w:rsidRDefault="00F132DB" w:rsidP="00FB2121">
            <w:pPr>
              <w:pStyle w:val="Sectiontext"/>
              <w:jc w:val="center"/>
            </w:pPr>
            <w:r>
              <w:t>5.</w:t>
            </w:r>
          </w:p>
        </w:tc>
        <w:tc>
          <w:tcPr>
            <w:tcW w:w="8367" w:type="dxa"/>
            <w:gridSpan w:val="3"/>
          </w:tcPr>
          <w:p w14:paraId="62E71A26" w14:textId="5D2D02B0" w:rsidR="00F132DB" w:rsidRDefault="00F132DB" w:rsidP="0060412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section ceases to apply</w:t>
            </w:r>
            <w:r w:rsidR="00CA6FB7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 31 December 2020.</w:t>
            </w:r>
          </w:p>
        </w:tc>
      </w:tr>
      <w:tr w:rsidR="00D950AA" w:rsidRPr="00D15A4D" w14:paraId="08ED71E8" w14:textId="77777777" w:rsidTr="629A6470">
        <w:tc>
          <w:tcPr>
            <w:tcW w:w="992" w:type="dxa"/>
          </w:tcPr>
          <w:p w14:paraId="67AA4CC2" w14:textId="6C9125F7" w:rsidR="00D950AA" w:rsidRPr="00991733" w:rsidRDefault="00D950AA" w:rsidP="00587596">
            <w:pPr>
              <w:pStyle w:val="Heading5"/>
            </w:pPr>
            <w:r>
              <w:t>3</w:t>
            </w:r>
          </w:p>
        </w:tc>
        <w:tc>
          <w:tcPr>
            <w:tcW w:w="8367" w:type="dxa"/>
            <w:gridSpan w:val="3"/>
          </w:tcPr>
          <w:p w14:paraId="0B4FA158" w14:textId="64CB1D34" w:rsidR="00D950AA" w:rsidRPr="00991733" w:rsidRDefault="00D950AA" w:rsidP="00587596">
            <w:pPr>
              <w:pStyle w:val="Heading5"/>
            </w:pPr>
            <w:r>
              <w:t>Subsection</w:t>
            </w:r>
            <w:r w:rsidRPr="00991733">
              <w:t xml:space="preserve"> </w:t>
            </w:r>
            <w:r>
              <w:t>15.6.15.1A</w:t>
            </w:r>
            <w:r w:rsidRPr="00991733">
              <w:t xml:space="preserve"> (</w:t>
            </w:r>
            <w:r>
              <w:t>Summer school costs</w:t>
            </w:r>
            <w:r w:rsidRPr="00991733">
              <w:t xml:space="preserve">) </w:t>
            </w:r>
          </w:p>
        </w:tc>
      </w:tr>
      <w:tr w:rsidR="00D950AA" w:rsidRPr="00D15A4D" w14:paraId="4C942D12" w14:textId="77777777" w:rsidTr="629A6470">
        <w:tc>
          <w:tcPr>
            <w:tcW w:w="992" w:type="dxa"/>
          </w:tcPr>
          <w:p w14:paraId="183788F5" w14:textId="77777777" w:rsidR="00D950AA" w:rsidRPr="00D15A4D" w:rsidRDefault="00D950AA" w:rsidP="00587596">
            <w:pPr>
              <w:pStyle w:val="Sectiontext"/>
              <w:jc w:val="center"/>
            </w:pPr>
          </w:p>
        </w:tc>
        <w:tc>
          <w:tcPr>
            <w:tcW w:w="8367" w:type="dxa"/>
            <w:gridSpan w:val="3"/>
          </w:tcPr>
          <w:p w14:paraId="258DD0E8" w14:textId="3E41DBAE" w:rsidR="00D950AA" w:rsidRPr="00D15A4D" w:rsidRDefault="00D950AA" w:rsidP="00587596">
            <w:pPr>
              <w:pStyle w:val="Sectiontext"/>
            </w:pPr>
            <w:r>
              <w:rPr>
                <w:iCs/>
              </w:rPr>
              <w:t xml:space="preserve">Omit “15.6.8”, </w:t>
            </w:r>
            <w:r w:rsidR="006A1900">
              <w:rPr>
                <w:iCs/>
              </w:rPr>
              <w:t xml:space="preserve">substitute </w:t>
            </w:r>
            <w:r>
              <w:rPr>
                <w:iCs/>
              </w:rPr>
              <w:t>“15.6.18”.</w:t>
            </w:r>
          </w:p>
        </w:tc>
      </w:tr>
    </w:tbl>
    <w:p w14:paraId="56F3173D" w14:textId="374CA539" w:rsidR="00EF42B8" w:rsidRPr="00D15A4D" w:rsidRDefault="00EF42B8" w:rsidP="00EF42B8">
      <w:pPr>
        <w:pStyle w:val="ActHead6"/>
        <w:pageBreakBefore/>
      </w:pPr>
      <w:bookmarkStart w:id="15" w:name="_Toc53132785"/>
      <w:r w:rsidRPr="00D15A4D">
        <w:rPr>
          <w:rStyle w:val="CharAmSchNo"/>
        </w:rPr>
        <w:lastRenderedPageBreak/>
        <w:t>Schedule </w:t>
      </w:r>
      <w:r w:rsidR="008625C0">
        <w:rPr>
          <w:rStyle w:val="CharAmSchNo"/>
        </w:rPr>
        <w:t>5</w:t>
      </w:r>
      <w:r w:rsidRPr="00D15A4D">
        <w:t>—</w:t>
      </w:r>
      <w:r>
        <w:t xml:space="preserve">Overseas </w:t>
      </w:r>
      <w:r w:rsidR="0087591C">
        <w:t xml:space="preserve">reunion </w:t>
      </w:r>
      <w:r>
        <w:t>travel</w:t>
      </w:r>
      <w:r w:rsidR="0087591C">
        <w:t xml:space="preserve"> </w:t>
      </w:r>
      <w:r>
        <w:t>a</w:t>
      </w:r>
      <w:r w:rsidRPr="00D15A4D">
        <w:rPr>
          <w:rStyle w:val="CharAmSchText"/>
        </w:rPr>
        <w:t>mendments</w:t>
      </w:r>
      <w:bookmarkEnd w:id="15"/>
    </w:p>
    <w:p w14:paraId="46CF569A" w14:textId="77777777" w:rsidR="00EF42B8" w:rsidRPr="002A3EC7" w:rsidRDefault="00EF42B8" w:rsidP="00EF42B8">
      <w:pPr>
        <w:pStyle w:val="ActHead9"/>
        <w:rPr>
          <w:rFonts w:cs="Arial"/>
        </w:rPr>
      </w:pPr>
      <w:bookmarkStart w:id="16" w:name="_Toc53132786"/>
      <w:r w:rsidRPr="002A3EC7">
        <w:rPr>
          <w:rFonts w:cs="Arial"/>
        </w:rPr>
        <w:t>Defence Determination 2016/19, Conditions of service</w:t>
      </w:r>
      <w:bookmarkEnd w:id="16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EF42B8" w:rsidRPr="00D15A4D" w14:paraId="2737F21D" w14:textId="77777777" w:rsidTr="002D3F5F">
        <w:tc>
          <w:tcPr>
            <w:tcW w:w="992" w:type="dxa"/>
          </w:tcPr>
          <w:p w14:paraId="1B3A2AD0" w14:textId="192C8B79" w:rsidR="00EF42B8" w:rsidRPr="00991733" w:rsidRDefault="00EF42B8" w:rsidP="002D3F5F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21893160" w14:textId="0A953CA2" w:rsidR="00EF42B8" w:rsidRPr="00991733" w:rsidRDefault="00EF42B8" w:rsidP="002D3F5F">
            <w:pPr>
              <w:pStyle w:val="Heading5"/>
            </w:pPr>
            <w:r>
              <w:t>Section</w:t>
            </w:r>
            <w:r w:rsidRPr="00991733">
              <w:t xml:space="preserve"> </w:t>
            </w:r>
            <w:r w:rsidR="00B2484C">
              <w:t>15.3.14</w:t>
            </w:r>
            <w:r w:rsidRPr="00991733">
              <w:t xml:space="preserve"> (</w:t>
            </w:r>
            <w:r w:rsidR="00482920">
              <w:t>Amount of reimbursements</w:t>
            </w:r>
            <w:r w:rsidRPr="00991733">
              <w:t>)</w:t>
            </w:r>
            <w:r w:rsidR="00482920">
              <w:t>, heading</w:t>
            </w:r>
          </w:p>
        </w:tc>
      </w:tr>
      <w:tr w:rsidR="00EF42B8" w:rsidRPr="00D15A4D" w14:paraId="68CAB44D" w14:textId="77777777" w:rsidTr="002D3F5F">
        <w:tc>
          <w:tcPr>
            <w:tcW w:w="992" w:type="dxa"/>
          </w:tcPr>
          <w:p w14:paraId="28500BE4" w14:textId="77777777" w:rsidR="00EF42B8" w:rsidRPr="00D15A4D" w:rsidRDefault="00EF42B8" w:rsidP="002D3F5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1E4FD00" w14:textId="5EFFE104" w:rsidR="00EF42B8" w:rsidRPr="00D15A4D" w:rsidRDefault="00482920" w:rsidP="002D3F5F">
            <w:pPr>
              <w:pStyle w:val="Sectiontext"/>
            </w:pPr>
            <w:r>
              <w:rPr>
                <w:iCs/>
              </w:rPr>
              <w:t xml:space="preserve">After “reimbursements”, insert “ – travel”. </w:t>
            </w:r>
          </w:p>
        </w:tc>
      </w:tr>
      <w:tr w:rsidR="00482920" w:rsidRPr="00D15A4D" w14:paraId="6C907306" w14:textId="77777777" w:rsidTr="00482920">
        <w:tc>
          <w:tcPr>
            <w:tcW w:w="992" w:type="dxa"/>
          </w:tcPr>
          <w:p w14:paraId="299BC76D" w14:textId="74FEFFFA" w:rsidR="00482920" w:rsidRPr="00991733" w:rsidRDefault="00482920" w:rsidP="00482920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583E6408" w14:textId="75B74958" w:rsidR="00482920" w:rsidRPr="00482920" w:rsidRDefault="00482920" w:rsidP="00482920">
            <w:pPr>
              <w:pStyle w:val="Heading5"/>
            </w:pPr>
            <w:r w:rsidRPr="00482920">
              <w:t>Section 15.3.14 (Amount of reimbursements)</w:t>
            </w:r>
          </w:p>
        </w:tc>
      </w:tr>
      <w:tr w:rsidR="00482920" w:rsidRPr="00D15A4D" w14:paraId="16C388A0" w14:textId="77777777" w:rsidTr="00482920">
        <w:tc>
          <w:tcPr>
            <w:tcW w:w="992" w:type="dxa"/>
          </w:tcPr>
          <w:p w14:paraId="7C99B180" w14:textId="77777777" w:rsidR="00482920" w:rsidRPr="00D15A4D" w:rsidRDefault="00482920" w:rsidP="002D3F5F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2F3B7350" w14:textId="69BD7643" w:rsidR="00482920" w:rsidRPr="00482920" w:rsidRDefault="00482920" w:rsidP="002D3F5F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After the section, insert: </w:t>
            </w:r>
          </w:p>
        </w:tc>
      </w:tr>
    </w:tbl>
    <w:p w14:paraId="4373DCDE" w14:textId="66B88011" w:rsidR="00EF42B8" w:rsidRDefault="00482920" w:rsidP="00EF42B8">
      <w:pPr>
        <w:pStyle w:val="Heading5"/>
      </w:pPr>
      <w:r>
        <w:t>15.3.14A</w:t>
      </w:r>
      <w:r w:rsidR="00EF42B8" w:rsidRPr="00991733">
        <w:t>    </w:t>
      </w:r>
      <w:r>
        <w:t xml:space="preserve">Amount of reimbursements – unavoidable stopover  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567"/>
        <w:gridCol w:w="7237"/>
      </w:tblGrid>
      <w:tr w:rsidR="00EF42B8" w:rsidRPr="00D15A4D" w14:paraId="2ABEABA4" w14:textId="77777777" w:rsidTr="629A6470">
        <w:tc>
          <w:tcPr>
            <w:tcW w:w="992" w:type="dxa"/>
          </w:tcPr>
          <w:p w14:paraId="4EED03E5" w14:textId="77777777" w:rsidR="00EF42B8" w:rsidRPr="00D15A4D" w:rsidRDefault="00EF42B8" w:rsidP="002D3F5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3"/>
          </w:tcPr>
          <w:p w14:paraId="75BB3A76" w14:textId="2BECE11D" w:rsidR="00EF42B8" w:rsidRPr="00D15A4D" w:rsidRDefault="00276EC9" w:rsidP="002D3F5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This section applies </w:t>
            </w:r>
            <w:r w:rsidR="004A5626">
              <w:rPr>
                <w:rFonts w:cs="Arial"/>
                <w:lang w:eastAsia="en-US"/>
              </w:rPr>
              <w:t xml:space="preserve">if </w:t>
            </w:r>
            <w:r w:rsidR="005D7A03">
              <w:rPr>
                <w:rFonts w:cs="Arial"/>
                <w:lang w:eastAsia="en-US"/>
              </w:rPr>
              <w:t>a person travelling is on a benefit provided to a member under this Division</w:t>
            </w:r>
            <w:r w:rsidR="00D61641">
              <w:rPr>
                <w:rFonts w:cs="Arial"/>
                <w:lang w:eastAsia="en-US"/>
              </w:rPr>
              <w:t xml:space="preserve"> and</w:t>
            </w:r>
            <w:r w:rsidR="005D7A03">
              <w:rPr>
                <w:rFonts w:cs="Arial"/>
                <w:lang w:eastAsia="en-US"/>
              </w:rPr>
              <w:t xml:space="preserve"> </w:t>
            </w:r>
            <w:r w:rsidR="005D7C58">
              <w:rPr>
                <w:rFonts w:cs="Arial"/>
                <w:lang w:eastAsia="en-US"/>
              </w:rPr>
              <w:t>all of the following apply.</w:t>
            </w:r>
          </w:p>
        </w:tc>
      </w:tr>
      <w:tr w:rsidR="005D7A03" w:rsidRPr="00D15A4D" w14:paraId="538B40FE" w14:textId="77777777" w:rsidTr="629A6470">
        <w:tc>
          <w:tcPr>
            <w:tcW w:w="992" w:type="dxa"/>
          </w:tcPr>
          <w:p w14:paraId="457D2BB2" w14:textId="44CD9A54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E021CCF" w14:textId="0D453EA7" w:rsidR="005D7A03" w:rsidRPr="00D15A4D" w:rsidRDefault="005D7A03" w:rsidP="005D7A03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62182689" w14:textId="7172145B" w:rsidR="005D7A03" w:rsidRPr="00D15A4D" w:rsidRDefault="005D7A03" w:rsidP="005D7A0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person</w:t>
            </w:r>
            <w:r w:rsidR="00AB1EAC">
              <w:rPr>
                <w:rFonts w:cs="Arial"/>
                <w:lang w:eastAsia="en-US"/>
              </w:rPr>
              <w:t>’s travel is broken into 2 or more segments.</w:t>
            </w:r>
          </w:p>
        </w:tc>
      </w:tr>
      <w:tr w:rsidR="00AB1EAC" w:rsidRPr="00D15A4D" w14:paraId="5CF7915C" w14:textId="77777777" w:rsidTr="629A6470">
        <w:tc>
          <w:tcPr>
            <w:tcW w:w="992" w:type="dxa"/>
          </w:tcPr>
          <w:p w14:paraId="7722AF40" w14:textId="77777777" w:rsidR="00AB1EAC" w:rsidRPr="00D15A4D" w:rsidRDefault="00AB1EAC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8AA2117" w14:textId="327FE7B3" w:rsidR="00AB1EAC" w:rsidRPr="00D15A4D" w:rsidRDefault="00AB1EAC" w:rsidP="005D7A0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01C42622" w14:textId="66236D73" w:rsidR="00AB1EAC" w:rsidRDefault="00AB1EAC" w:rsidP="005D7A0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break between 2 consecutive segments requires an overnight stay in the location.</w:t>
            </w:r>
          </w:p>
        </w:tc>
      </w:tr>
      <w:tr w:rsidR="005D7A03" w:rsidRPr="00D15A4D" w14:paraId="65249D86" w14:textId="77777777" w:rsidTr="629A6470">
        <w:tc>
          <w:tcPr>
            <w:tcW w:w="992" w:type="dxa"/>
          </w:tcPr>
          <w:p w14:paraId="289A2E4F" w14:textId="1EA65086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3DEF4DAA" w14:textId="7E5E70A3" w:rsidR="005D7A03" w:rsidRPr="00D15A4D" w:rsidRDefault="00AB1EAC" w:rsidP="005D7A0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</w:t>
            </w:r>
            <w:r w:rsidR="005D7A03"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208338BE" w14:textId="3F6B5226" w:rsidR="005D7A03" w:rsidRPr="00D15A4D" w:rsidRDefault="005D7A03" w:rsidP="005D7A0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</w:t>
            </w:r>
            <w:r w:rsidR="0028342B">
              <w:rPr>
                <w:rFonts w:cs="Arial"/>
                <w:lang w:eastAsia="en-US"/>
              </w:rPr>
              <w:t xml:space="preserve">decision </w:t>
            </w:r>
            <w:r w:rsidR="00A11598">
              <w:rPr>
                <w:rFonts w:cs="Arial"/>
                <w:lang w:eastAsia="en-US"/>
              </w:rPr>
              <w:t>maker</w:t>
            </w:r>
            <w:r>
              <w:rPr>
                <w:rFonts w:cs="Arial"/>
                <w:lang w:eastAsia="en-US"/>
              </w:rPr>
              <w:t xml:space="preserve"> is satisfied that the stopover </w:t>
            </w:r>
            <w:r w:rsidR="00212588">
              <w:rPr>
                <w:rFonts w:cs="Arial"/>
                <w:lang w:eastAsia="en-US"/>
              </w:rPr>
              <w:t>is</w:t>
            </w:r>
            <w:r>
              <w:rPr>
                <w:rFonts w:cs="Arial"/>
                <w:lang w:eastAsia="en-US"/>
              </w:rPr>
              <w:t xml:space="preserve"> unavoidable.</w:t>
            </w:r>
          </w:p>
        </w:tc>
      </w:tr>
      <w:tr w:rsidR="005D7A03" w:rsidRPr="00D15A4D" w14:paraId="56C064BB" w14:textId="77777777" w:rsidTr="629A6470">
        <w:tc>
          <w:tcPr>
            <w:tcW w:w="992" w:type="dxa"/>
          </w:tcPr>
          <w:p w14:paraId="3241AED3" w14:textId="669E5CA4" w:rsidR="005D7A03" w:rsidRDefault="005D7A03" w:rsidP="005D7A03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3"/>
          </w:tcPr>
          <w:p w14:paraId="1CDC9EAF" w14:textId="115E30A1" w:rsidR="005D7A03" w:rsidRDefault="005D7A03" w:rsidP="005D7A0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member is eligible to be reimbursed the following expenses incurred by the perso</w:t>
            </w:r>
            <w:r w:rsidR="00AB1EAC">
              <w:rPr>
                <w:rFonts w:cs="Arial"/>
                <w:lang w:eastAsia="en-US"/>
              </w:rPr>
              <w:t>n</w:t>
            </w:r>
            <w:r>
              <w:rPr>
                <w:rFonts w:cs="Arial"/>
                <w:lang w:eastAsia="en-US"/>
              </w:rPr>
              <w:t>.</w:t>
            </w:r>
          </w:p>
        </w:tc>
      </w:tr>
      <w:tr w:rsidR="005D7A03" w:rsidRPr="00D15A4D" w14:paraId="3C99E123" w14:textId="77777777" w:rsidTr="629A6470">
        <w:tc>
          <w:tcPr>
            <w:tcW w:w="992" w:type="dxa"/>
          </w:tcPr>
          <w:p w14:paraId="6FCB8645" w14:textId="77777777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6DEB0125" w14:textId="77777777" w:rsidR="005D7A03" w:rsidRPr="00D15A4D" w:rsidRDefault="005D7A03" w:rsidP="005D7A03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6B97E0D9" w14:textId="57C43981" w:rsidR="005D7A03" w:rsidRPr="00D15A4D" w:rsidRDefault="005D7A03" w:rsidP="0077283C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reasonable costs of 1 night</w:t>
            </w:r>
            <w:r w:rsidR="00212588">
              <w:rPr>
                <w:rFonts w:cs="Arial"/>
                <w:lang w:eastAsia="en-US"/>
              </w:rPr>
              <w:t>’</w:t>
            </w:r>
            <w:r>
              <w:rPr>
                <w:rFonts w:cs="Arial"/>
                <w:lang w:eastAsia="en-US"/>
              </w:rPr>
              <w:t>s accommodation.</w:t>
            </w:r>
          </w:p>
        </w:tc>
      </w:tr>
      <w:tr w:rsidR="005D7A03" w:rsidRPr="00D15A4D" w14:paraId="61D1C05F" w14:textId="77777777" w:rsidTr="629A6470">
        <w:tc>
          <w:tcPr>
            <w:tcW w:w="992" w:type="dxa"/>
          </w:tcPr>
          <w:p w14:paraId="67EBB2BF" w14:textId="77777777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8353462" w14:textId="77777777" w:rsidR="005D7A03" w:rsidRPr="00D15A4D" w:rsidRDefault="005D7A03" w:rsidP="005D7A0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0C277C21" w14:textId="60DFB0B7" w:rsidR="005D7A03" w:rsidRDefault="005D7A03" w:rsidP="005D7A0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costs of meals up to the following amounts, as amended by section 13.3.9.</w:t>
            </w:r>
          </w:p>
        </w:tc>
      </w:tr>
      <w:tr w:rsidR="005D7A03" w:rsidRPr="00D15A4D" w14:paraId="0830A6B5" w14:textId="77777777" w:rsidTr="629A6470">
        <w:tc>
          <w:tcPr>
            <w:tcW w:w="992" w:type="dxa"/>
          </w:tcPr>
          <w:p w14:paraId="46CDFA2B" w14:textId="77777777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7030E8C" w14:textId="77777777" w:rsidR="005D7A03" w:rsidRPr="00D15A4D" w:rsidRDefault="005D7A03" w:rsidP="005D7A03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7B520346" w14:textId="77777777" w:rsidR="005D7A03" w:rsidRPr="00D15A4D" w:rsidRDefault="005D7A03" w:rsidP="005D7A03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14547C49" w14:textId="44CE5D1D" w:rsidR="005D7A03" w:rsidRPr="00D15A4D" w:rsidRDefault="005D7A03" w:rsidP="005D7A03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</w:t>
            </w:r>
            <w:r>
              <w:rPr>
                <w:rFonts w:cs="Arial"/>
                <w:lang w:eastAsia="en-US"/>
              </w:rPr>
              <w:t>f the member holds a rank of Brigadier or higher, the amount specified for a place under the heading ‘Limit for each day: meals’</w:t>
            </w:r>
            <w:r w:rsidRPr="002D3F5F">
              <w:rPr>
                <w:rFonts w:cs="Arial"/>
                <w:lang w:eastAsia="en-US"/>
              </w:rPr>
              <w:t xml:space="preserve"> in</w:t>
            </w:r>
            <w:r>
              <w:rPr>
                <w:rFonts w:cs="Arial"/>
                <w:lang w:eastAsia="en-US"/>
              </w:rPr>
              <w:t xml:space="preserve"> the table in</w:t>
            </w:r>
            <w:r w:rsidRPr="002D3F5F">
              <w:rPr>
                <w:rFonts w:cs="Arial"/>
                <w:lang w:eastAsia="en-US"/>
              </w:rPr>
              <w:t xml:space="preserve"> Part 1 of Annex 13.3.A</w:t>
            </w:r>
            <w:r>
              <w:rPr>
                <w:rFonts w:cs="Arial"/>
                <w:lang w:eastAsia="en-US"/>
              </w:rPr>
              <w:t xml:space="preserve">. </w:t>
            </w:r>
          </w:p>
        </w:tc>
      </w:tr>
      <w:tr w:rsidR="005D7A03" w:rsidRPr="00D15A4D" w14:paraId="0077BFC2" w14:textId="77777777" w:rsidTr="629A6470">
        <w:tc>
          <w:tcPr>
            <w:tcW w:w="992" w:type="dxa"/>
          </w:tcPr>
          <w:p w14:paraId="4D782B58" w14:textId="77777777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623B4A6" w14:textId="77777777" w:rsidR="005D7A03" w:rsidRPr="00D15A4D" w:rsidRDefault="005D7A03" w:rsidP="005D7A03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</w:tcPr>
          <w:p w14:paraId="72D60A6F" w14:textId="77777777" w:rsidR="005D7A03" w:rsidRPr="00D15A4D" w:rsidRDefault="005D7A03" w:rsidP="005D7A03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ii</w:t>
            </w:r>
          </w:p>
        </w:tc>
        <w:tc>
          <w:tcPr>
            <w:tcW w:w="7237" w:type="dxa"/>
          </w:tcPr>
          <w:p w14:paraId="185B4521" w14:textId="1BE0983E" w:rsidR="005D7A03" w:rsidRPr="00D15A4D" w:rsidRDefault="005D7A03" w:rsidP="005D7A03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</w:t>
            </w:r>
            <w:r>
              <w:rPr>
                <w:rFonts w:cs="Arial"/>
                <w:lang w:eastAsia="en-US"/>
              </w:rPr>
              <w:t>f the member holds a rank of Colonel or lower, the amount specified for a place under the heading ‘Limit for each day: meals’</w:t>
            </w:r>
            <w:r w:rsidRPr="002D3F5F">
              <w:rPr>
                <w:rFonts w:cs="Arial"/>
                <w:lang w:eastAsia="en-US"/>
              </w:rPr>
              <w:t xml:space="preserve"> in</w:t>
            </w:r>
            <w:r>
              <w:rPr>
                <w:rFonts w:cs="Arial"/>
                <w:lang w:eastAsia="en-US"/>
              </w:rPr>
              <w:t xml:space="preserve"> the table in</w:t>
            </w:r>
            <w:r w:rsidRPr="002D3F5F">
              <w:rPr>
                <w:rFonts w:cs="Arial"/>
                <w:lang w:eastAsia="en-US"/>
              </w:rPr>
              <w:t xml:space="preserve"> Part </w:t>
            </w:r>
            <w:r>
              <w:rPr>
                <w:rFonts w:cs="Arial"/>
                <w:lang w:eastAsia="en-US"/>
              </w:rPr>
              <w:t>2</w:t>
            </w:r>
            <w:r w:rsidRPr="002D3F5F">
              <w:rPr>
                <w:rFonts w:cs="Arial"/>
                <w:lang w:eastAsia="en-US"/>
              </w:rPr>
              <w:t xml:space="preserve"> of Annex 13.3.A</w:t>
            </w:r>
            <w:r>
              <w:rPr>
                <w:rFonts w:cs="Arial"/>
                <w:lang w:eastAsia="en-US"/>
              </w:rPr>
              <w:t xml:space="preserve">. </w:t>
            </w:r>
          </w:p>
        </w:tc>
      </w:tr>
      <w:tr w:rsidR="005D7A03" w:rsidRPr="00D15A4D" w14:paraId="6873C4CF" w14:textId="77777777" w:rsidTr="629A6470">
        <w:tc>
          <w:tcPr>
            <w:tcW w:w="992" w:type="dxa"/>
          </w:tcPr>
          <w:p w14:paraId="4CCAC6A5" w14:textId="77777777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A337DBD" w14:textId="4A16B6DD" w:rsidR="005D7A03" w:rsidRPr="00D15A4D" w:rsidRDefault="005D7A03" w:rsidP="005D7A0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  <w:gridSpan w:val="2"/>
          </w:tcPr>
          <w:p w14:paraId="446B6E50" w14:textId="4DC70F23" w:rsidR="005D7A03" w:rsidRDefault="005D7A03" w:rsidP="005D7A0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costs of incidental expenses up to the following amounts, as amended by section 13.3.10.</w:t>
            </w:r>
          </w:p>
        </w:tc>
      </w:tr>
      <w:tr w:rsidR="005D7A03" w:rsidRPr="00D15A4D" w14:paraId="1F8DAE5B" w14:textId="77777777" w:rsidTr="629A6470">
        <w:tc>
          <w:tcPr>
            <w:tcW w:w="992" w:type="dxa"/>
          </w:tcPr>
          <w:p w14:paraId="765EE2BD" w14:textId="77777777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12D637F" w14:textId="77777777" w:rsidR="005D7A03" w:rsidRPr="00D15A4D" w:rsidRDefault="005D7A03" w:rsidP="005D7A03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354EDC46" w14:textId="77777777" w:rsidR="005D7A03" w:rsidRPr="00D15A4D" w:rsidRDefault="005D7A03" w:rsidP="005D7A03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2D653ACE" w14:textId="64027B02" w:rsidR="005D7A03" w:rsidRPr="00D15A4D" w:rsidRDefault="005D7A03" w:rsidP="005D7A03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</w:t>
            </w:r>
            <w:r>
              <w:rPr>
                <w:rFonts w:cs="Arial"/>
                <w:lang w:eastAsia="en-US"/>
              </w:rPr>
              <w:t>f the member holds a rank of Brigadier or higher, the amount specified for a place under the heading ‘Limit for each day: incidentals’</w:t>
            </w:r>
            <w:r w:rsidRPr="002D3F5F">
              <w:rPr>
                <w:rFonts w:cs="Arial"/>
                <w:lang w:eastAsia="en-US"/>
              </w:rPr>
              <w:t xml:space="preserve"> in</w:t>
            </w:r>
            <w:r>
              <w:rPr>
                <w:rFonts w:cs="Arial"/>
                <w:lang w:eastAsia="en-US"/>
              </w:rPr>
              <w:t xml:space="preserve"> the table in</w:t>
            </w:r>
            <w:r w:rsidRPr="002D3F5F">
              <w:rPr>
                <w:rFonts w:cs="Arial"/>
                <w:lang w:eastAsia="en-US"/>
              </w:rPr>
              <w:t xml:space="preserve"> Part 1 of Annex 13.3.A</w:t>
            </w:r>
            <w:r>
              <w:rPr>
                <w:rFonts w:cs="Arial"/>
                <w:lang w:eastAsia="en-US"/>
              </w:rPr>
              <w:t xml:space="preserve">. </w:t>
            </w:r>
          </w:p>
        </w:tc>
      </w:tr>
      <w:tr w:rsidR="005D7A03" w:rsidRPr="00D15A4D" w14:paraId="061F38CF" w14:textId="77777777" w:rsidTr="629A6470">
        <w:tc>
          <w:tcPr>
            <w:tcW w:w="992" w:type="dxa"/>
          </w:tcPr>
          <w:p w14:paraId="57867693" w14:textId="77777777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C7FB9B2" w14:textId="77777777" w:rsidR="005D7A03" w:rsidRPr="00D15A4D" w:rsidRDefault="005D7A03" w:rsidP="005D7A03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</w:tcPr>
          <w:p w14:paraId="2B03C8C4" w14:textId="0CABD1EE" w:rsidR="005D7A03" w:rsidRPr="00D15A4D" w:rsidRDefault="005D7A03" w:rsidP="005D7A03">
            <w:pPr>
              <w:pStyle w:val="Sectiontext"/>
              <w:jc w:val="center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ii</w:t>
            </w:r>
          </w:p>
        </w:tc>
        <w:tc>
          <w:tcPr>
            <w:tcW w:w="7237" w:type="dxa"/>
          </w:tcPr>
          <w:p w14:paraId="4B39DEA5" w14:textId="2574BF8C" w:rsidR="005D7A03" w:rsidRPr="00D15A4D" w:rsidRDefault="005D7A03" w:rsidP="005D7A03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</w:t>
            </w:r>
            <w:r>
              <w:rPr>
                <w:rFonts w:cs="Arial"/>
                <w:lang w:eastAsia="en-US"/>
              </w:rPr>
              <w:t>f the member holds a rank of Colonel or lower, the amount specified for a place under the heading ‘Limit for each day: incidentals’</w:t>
            </w:r>
            <w:r w:rsidRPr="002D3F5F">
              <w:rPr>
                <w:rFonts w:cs="Arial"/>
                <w:lang w:eastAsia="en-US"/>
              </w:rPr>
              <w:t xml:space="preserve"> in</w:t>
            </w:r>
            <w:r>
              <w:rPr>
                <w:rFonts w:cs="Arial"/>
                <w:lang w:eastAsia="en-US"/>
              </w:rPr>
              <w:t xml:space="preserve"> the table in</w:t>
            </w:r>
            <w:r w:rsidRPr="002D3F5F">
              <w:rPr>
                <w:rFonts w:cs="Arial"/>
                <w:lang w:eastAsia="en-US"/>
              </w:rPr>
              <w:t xml:space="preserve"> Part </w:t>
            </w:r>
            <w:r>
              <w:rPr>
                <w:rFonts w:cs="Arial"/>
                <w:lang w:eastAsia="en-US"/>
              </w:rPr>
              <w:t>2</w:t>
            </w:r>
            <w:r w:rsidRPr="002D3F5F">
              <w:rPr>
                <w:rFonts w:cs="Arial"/>
                <w:lang w:eastAsia="en-US"/>
              </w:rPr>
              <w:t xml:space="preserve"> of Annex 13.3.A</w:t>
            </w:r>
            <w:r>
              <w:rPr>
                <w:rFonts w:cs="Arial"/>
                <w:lang w:eastAsia="en-US"/>
              </w:rPr>
              <w:t xml:space="preserve">. </w:t>
            </w:r>
          </w:p>
        </w:tc>
      </w:tr>
      <w:tr w:rsidR="00AB1EAC" w:rsidRPr="00D15A4D" w14:paraId="16D389A0" w14:textId="77777777" w:rsidTr="629A6470">
        <w:tc>
          <w:tcPr>
            <w:tcW w:w="992" w:type="dxa"/>
          </w:tcPr>
          <w:p w14:paraId="3DA8C08C" w14:textId="789B77D7" w:rsidR="00AB1EAC" w:rsidRPr="00D15A4D" w:rsidRDefault="00AB1EAC" w:rsidP="005D7A03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367" w:type="dxa"/>
            <w:gridSpan w:val="3"/>
          </w:tcPr>
          <w:p w14:paraId="7D288717" w14:textId="4BA10EF7" w:rsidR="00AB1EAC" w:rsidRDefault="5AA9DE38" w:rsidP="1FDFFD4F">
            <w:pPr>
              <w:pStyle w:val="Sectiontext"/>
              <w:rPr>
                <w:rFonts w:cs="Arial"/>
                <w:lang w:eastAsia="en-US"/>
              </w:rPr>
            </w:pPr>
            <w:r w:rsidRPr="629A6470">
              <w:rPr>
                <w:rFonts w:cs="Arial"/>
                <w:lang w:eastAsia="en-US"/>
              </w:rPr>
              <w:t>If the person’s travel requires more than one break t</w:t>
            </w:r>
            <w:r w:rsidR="18367077" w:rsidRPr="629A6470">
              <w:rPr>
                <w:rFonts w:cs="Arial"/>
                <w:lang w:eastAsia="en-US"/>
              </w:rPr>
              <w:t>hat</w:t>
            </w:r>
            <w:r w:rsidRPr="629A6470">
              <w:rPr>
                <w:rFonts w:cs="Arial"/>
                <w:lang w:eastAsia="en-US"/>
              </w:rPr>
              <w:t xml:space="preserve"> requires an overnight stay, the person is eligible for the benefits provided under subsection 2 for each break.</w:t>
            </w:r>
          </w:p>
        </w:tc>
      </w:tr>
      <w:tr w:rsidR="0028342B" w:rsidRPr="00D15A4D" w14:paraId="2EB72CB6" w14:textId="77777777" w:rsidTr="629A6470">
        <w:tc>
          <w:tcPr>
            <w:tcW w:w="992" w:type="dxa"/>
          </w:tcPr>
          <w:p w14:paraId="4B88D6D8" w14:textId="24F7FCBD" w:rsidR="0028342B" w:rsidRDefault="0028342B" w:rsidP="005D7A03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367" w:type="dxa"/>
            <w:gridSpan w:val="3"/>
          </w:tcPr>
          <w:p w14:paraId="5BA6F2A3" w14:textId="6A26B976" w:rsidR="0028342B" w:rsidRPr="0028342B" w:rsidRDefault="0028342B" w:rsidP="1FDFFD4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In this section, </w:t>
            </w:r>
            <w:r>
              <w:rPr>
                <w:rFonts w:cs="Arial"/>
                <w:b/>
                <w:lang w:eastAsia="en-US"/>
              </w:rPr>
              <w:t>decision maker</w:t>
            </w:r>
            <w:r>
              <w:rPr>
                <w:rFonts w:cs="Arial"/>
                <w:lang w:eastAsia="en-US"/>
              </w:rPr>
              <w:t xml:space="preserve"> means either of the following.</w:t>
            </w:r>
          </w:p>
        </w:tc>
      </w:tr>
      <w:tr w:rsidR="0028342B" w:rsidRPr="00D15A4D" w14:paraId="5FB4CBEB" w14:textId="77777777" w:rsidTr="0028342B">
        <w:tc>
          <w:tcPr>
            <w:tcW w:w="992" w:type="dxa"/>
          </w:tcPr>
          <w:p w14:paraId="3EB002AB" w14:textId="77777777" w:rsidR="0028342B" w:rsidRPr="00D15A4D" w:rsidRDefault="0028342B" w:rsidP="0028342B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163426D" w14:textId="77777777" w:rsidR="0028342B" w:rsidRDefault="0028342B" w:rsidP="0028342B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57F7FD14" w14:textId="0BD2A8B1" w:rsidR="0028342B" w:rsidRDefault="0028342B" w:rsidP="0028342B">
            <w:pPr>
              <w:pStyle w:val="Sectiontext"/>
              <w:rPr>
                <w:iCs/>
              </w:rPr>
            </w:pPr>
            <w:r>
              <w:rPr>
                <w:iCs/>
              </w:rPr>
              <w:t>Director Defence Travel</w:t>
            </w:r>
            <w:r w:rsidR="009F7393">
              <w:rPr>
                <w:iCs/>
              </w:rPr>
              <w:t>.</w:t>
            </w:r>
          </w:p>
        </w:tc>
      </w:tr>
      <w:tr w:rsidR="0028342B" w:rsidRPr="00D15A4D" w14:paraId="4A768AE2" w14:textId="77777777" w:rsidTr="0028342B">
        <w:tc>
          <w:tcPr>
            <w:tcW w:w="992" w:type="dxa"/>
          </w:tcPr>
          <w:p w14:paraId="7AC38C07" w14:textId="77777777" w:rsidR="0028342B" w:rsidRPr="00D15A4D" w:rsidRDefault="0028342B" w:rsidP="0028342B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3ADFCF45" w14:textId="57C66EA8" w:rsidR="0028342B" w:rsidRPr="00D15A4D" w:rsidRDefault="0028342B" w:rsidP="0028342B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  <w:gridSpan w:val="2"/>
          </w:tcPr>
          <w:p w14:paraId="371F651B" w14:textId="755287AC" w:rsidR="0028342B" w:rsidRPr="00D15A4D" w:rsidRDefault="0028342B" w:rsidP="0028342B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 person working in </w:t>
            </w:r>
            <w:r>
              <w:rPr>
                <w:rFonts w:cs="Arial"/>
                <w:iCs/>
                <w:lang w:eastAsia="en-US"/>
              </w:rPr>
              <w:t xml:space="preserve">the Pay and Administration Centre – Victoria </w:t>
            </w:r>
            <w:r w:rsidR="00D968C4">
              <w:rPr>
                <w:rFonts w:cs="Arial"/>
                <w:iCs/>
                <w:lang w:eastAsia="en-US"/>
              </w:rPr>
              <w:t>who manages</w:t>
            </w:r>
            <w:r>
              <w:rPr>
                <w:rFonts w:cs="Arial"/>
                <w:iCs/>
                <w:lang w:eastAsia="en-US"/>
              </w:rPr>
              <w:t xml:space="preserve"> pay</w:t>
            </w:r>
            <w:r w:rsidR="00D968C4">
              <w:rPr>
                <w:rFonts w:cs="Arial"/>
                <w:iCs/>
                <w:lang w:eastAsia="en-US"/>
              </w:rPr>
              <w:t xml:space="preserve"> </w:t>
            </w:r>
            <w:r w:rsidR="00A7797E">
              <w:rPr>
                <w:rFonts w:cs="Arial"/>
                <w:iCs/>
                <w:lang w:eastAsia="en-US"/>
              </w:rPr>
              <w:t xml:space="preserve">and </w:t>
            </w:r>
            <w:r w:rsidR="00D968C4">
              <w:rPr>
                <w:rFonts w:cs="Arial"/>
                <w:iCs/>
                <w:lang w:eastAsia="en-US"/>
              </w:rPr>
              <w:t>administration</w:t>
            </w:r>
            <w:r>
              <w:rPr>
                <w:rFonts w:cs="Arial"/>
                <w:iCs/>
                <w:lang w:eastAsia="en-US"/>
              </w:rPr>
              <w:t xml:space="preserve"> for members of the ADF and Defence APS employees at overseas posts and hold</w:t>
            </w:r>
            <w:r w:rsidR="00D968C4">
              <w:rPr>
                <w:rFonts w:cs="Arial"/>
                <w:iCs/>
                <w:lang w:eastAsia="en-US"/>
              </w:rPr>
              <w:t>s</w:t>
            </w:r>
            <w:r>
              <w:rPr>
                <w:rFonts w:cs="Arial"/>
                <w:iCs/>
                <w:lang w:eastAsia="en-US"/>
              </w:rPr>
              <w:t xml:space="preserve"> one of the following.</w:t>
            </w:r>
          </w:p>
        </w:tc>
      </w:tr>
      <w:tr w:rsidR="0028342B" w:rsidRPr="00D15A4D" w14:paraId="493E4426" w14:textId="77777777" w:rsidTr="0028342B">
        <w:tc>
          <w:tcPr>
            <w:tcW w:w="992" w:type="dxa"/>
          </w:tcPr>
          <w:p w14:paraId="614E0D3D" w14:textId="77777777" w:rsidR="0028342B" w:rsidRPr="00D15A4D" w:rsidRDefault="0028342B" w:rsidP="0028342B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A5ED0B4" w14:textId="77777777" w:rsidR="0028342B" w:rsidRPr="00D15A4D" w:rsidRDefault="0028342B" w:rsidP="0028342B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7279404F" w14:textId="77777777" w:rsidR="0028342B" w:rsidRPr="00D15A4D" w:rsidRDefault="0028342B" w:rsidP="0028342B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30A51C5F" w14:textId="4481AE39" w:rsidR="0028342B" w:rsidRPr="00D15A4D" w:rsidRDefault="0028342B" w:rsidP="0028342B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t xml:space="preserve">A rank of </w:t>
            </w:r>
            <w:r w:rsidR="000E33D0">
              <w:rPr>
                <w:rFonts w:cs="Arial"/>
                <w:iCs/>
                <w:lang w:eastAsia="en-US"/>
              </w:rPr>
              <w:t>Warrant Officer 2</w:t>
            </w:r>
            <w:r>
              <w:rPr>
                <w:rFonts w:cs="Arial"/>
                <w:iCs/>
                <w:lang w:eastAsia="en-US"/>
              </w:rPr>
              <w:t xml:space="preserve"> or higher.</w:t>
            </w:r>
          </w:p>
        </w:tc>
      </w:tr>
      <w:tr w:rsidR="0028342B" w:rsidRPr="00D15A4D" w14:paraId="0FC229F9" w14:textId="77777777" w:rsidTr="0028342B">
        <w:tc>
          <w:tcPr>
            <w:tcW w:w="992" w:type="dxa"/>
          </w:tcPr>
          <w:p w14:paraId="74C94543" w14:textId="77777777" w:rsidR="0028342B" w:rsidRPr="00D15A4D" w:rsidRDefault="0028342B" w:rsidP="0028342B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87304E9" w14:textId="77777777" w:rsidR="0028342B" w:rsidRPr="00D15A4D" w:rsidRDefault="0028342B" w:rsidP="0028342B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</w:tcPr>
          <w:p w14:paraId="1F905C4D" w14:textId="77777777" w:rsidR="0028342B" w:rsidRPr="00D15A4D" w:rsidRDefault="0028342B" w:rsidP="0028342B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ii.</w:t>
            </w:r>
          </w:p>
        </w:tc>
        <w:tc>
          <w:tcPr>
            <w:tcW w:w="7237" w:type="dxa"/>
          </w:tcPr>
          <w:p w14:paraId="0031C0E8" w14:textId="77777777" w:rsidR="0028342B" w:rsidRDefault="0028342B" w:rsidP="0028342B">
            <w:pPr>
              <w:pStyle w:val="Sectiontext"/>
            </w:pPr>
            <w:r>
              <w:t>An APS classification of APS 5 or higher.</w:t>
            </w:r>
          </w:p>
        </w:tc>
      </w:tr>
    </w:tbl>
    <w:p w14:paraId="5C309DDB" w14:textId="152DCA45" w:rsidR="00E511A3" w:rsidRPr="00D15A4D" w:rsidRDefault="00E511A3" w:rsidP="00E511A3">
      <w:pPr>
        <w:pStyle w:val="ActHead6"/>
        <w:pageBreakBefore/>
      </w:pPr>
      <w:bookmarkStart w:id="17" w:name="_Toc53132787"/>
      <w:bookmarkStart w:id="18" w:name="Schedule_4"/>
      <w:r w:rsidRPr="00D15A4D">
        <w:rPr>
          <w:rStyle w:val="CharAmSchNo"/>
        </w:rPr>
        <w:lastRenderedPageBreak/>
        <w:t>Schedule </w:t>
      </w:r>
      <w:r>
        <w:rPr>
          <w:rStyle w:val="CharAmSchNo"/>
        </w:rPr>
        <w:t>6</w:t>
      </w:r>
      <w:r w:rsidRPr="00D15A4D">
        <w:t>—</w:t>
      </w:r>
      <w:r>
        <w:t>Miscellaneous a</w:t>
      </w:r>
      <w:r w:rsidRPr="00D15A4D">
        <w:rPr>
          <w:rStyle w:val="CharAmSchText"/>
        </w:rPr>
        <w:t>mendments</w:t>
      </w:r>
      <w:bookmarkEnd w:id="17"/>
    </w:p>
    <w:p w14:paraId="5024C51B" w14:textId="77777777" w:rsidR="00E511A3" w:rsidRPr="002A3EC7" w:rsidRDefault="00E511A3" w:rsidP="00E511A3">
      <w:pPr>
        <w:pStyle w:val="ActHead9"/>
        <w:rPr>
          <w:rFonts w:cs="Arial"/>
        </w:rPr>
      </w:pPr>
      <w:bookmarkStart w:id="19" w:name="_Toc53132788"/>
      <w:r w:rsidRPr="002A3EC7">
        <w:rPr>
          <w:rFonts w:cs="Arial"/>
        </w:rPr>
        <w:t>Defence Determination 2016/19, Conditions of service</w:t>
      </w:r>
      <w:bookmarkEnd w:id="19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E511A3" w:rsidRPr="00D15A4D" w14:paraId="6B604ECF" w14:textId="77777777" w:rsidTr="0047085E">
        <w:tc>
          <w:tcPr>
            <w:tcW w:w="992" w:type="dxa"/>
          </w:tcPr>
          <w:p w14:paraId="2DAA81E3" w14:textId="77777777" w:rsidR="00E511A3" w:rsidRPr="00991733" w:rsidRDefault="00E511A3" w:rsidP="0047085E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0145BC95" w14:textId="5EBCAD93" w:rsidR="00E511A3" w:rsidRPr="00991733" w:rsidRDefault="00E511A3" w:rsidP="0047085E">
            <w:pPr>
              <w:pStyle w:val="Heading5"/>
            </w:pPr>
            <w:r>
              <w:t>Subsection</w:t>
            </w:r>
            <w:r w:rsidRPr="00991733">
              <w:t xml:space="preserve"> </w:t>
            </w:r>
            <w:r>
              <w:t>12.5.3.1</w:t>
            </w:r>
            <w:r w:rsidRPr="00991733">
              <w:t xml:space="preserve"> (</w:t>
            </w:r>
            <w:r>
              <w:t>Cost of isolation accommodation</w:t>
            </w:r>
            <w:r w:rsidRPr="00991733">
              <w:t>)</w:t>
            </w:r>
          </w:p>
        </w:tc>
      </w:tr>
      <w:tr w:rsidR="00E511A3" w:rsidRPr="00D15A4D" w14:paraId="0BC794BD" w14:textId="77777777" w:rsidTr="0047085E">
        <w:tc>
          <w:tcPr>
            <w:tcW w:w="992" w:type="dxa"/>
          </w:tcPr>
          <w:p w14:paraId="68BC3B42" w14:textId="77777777" w:rsidR="00E511A3" w:rsidRPr="00D15A4D" w:rsidRDefault="00E511A3" w:rsidP="0047085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183A331D" w14:textId="7C72D457" w:rsidR="00E511A3" w:rsidRPr="00D15A4D" w:rsidRDefault="00E511A3" w:rsidP="0047085E">
            <w:pPr>
              <w:pStyle w:val="Sectiontext"/>
            </w:pPr>
            <w:r>
              <w:rPr>
                <w:iCs/>
              </w:rPr>
              <w:t xml:space="preserve">After “associated with a requirement”, insert “to”. </w:t>
            </w:r>
          </w:p>
        </w:tc>
      </w:tr>
      <w:tr w:rsidR="00E511A3" w:rsidRPr="00D15A4D" w14:paraId="1741A754" w14:textId="77777777" w:rsidTr="0047085E">
        <w:tc>
          <w:tcPr>
            <w:tcW w:w="992" w:type="dxa"/>
          </w:tcPr>
          <w:p w14:paraId="02A1C8CB" w14:textId="77777777" w:rsidR="00E511A3" w:rsidRPr="00991733" w:rsidRDefault="00E511A3" w:rsidP="0047085E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13A0B4B8" w14:textId="253E75C0" w:rsidR="00E511A3" w:rsidRPr="00482920" w:rsidRDefault="00E511A3" w:rsidP="0047085E">
            <w:pPr>
              <w:pStyle w:val="Heading5"/>
            </w:pPr>
            <w:r w:rsidRPr="00482920">
              <w:t>S</w:t>
            </w:r>
            <w:r>
              <w:t>ubsection</w:t>
            </w:r>
            <w:r w:rsidRPr="00482920">
              <w:t xml:space="preserve"> </w:t>
            </w:r>
            <w:r>
              <w:t>14A</w:t>
            </w:r>
            <w:r w:rsidRPr="00482920">
              <w:t>.</w:t>
            </w:r>
            <w:r>
              <w:t>1</w:t>
            </w:r>
            <w:r w:rsidRPr="00482920">
              <w:t>.</w:t>
            </w:r>
            <w:r>
              <w:t>11A.1</w:t>
            </w:r>
            <w:r w:rsidRPr="00482920">
              <w:t xml:space="preserve"> (</w:t>
            </w:r>
            <w:r>
              <w:t>Furn</w:t>
            </w:r>
            <w:r w:rsidR="003C1239">
              <w:t>iture and household items</w:t>
            </w:r>
            <w:r w:rsidRPr="00482920">
              <w:t>)</w:t>
            </w:r>
            <w:r>
              <w:t>, note</w:t>
            </w:r>
          </w:p>
        </w:tc>
      </w:tr>
      <w:tr w:rsidR="00E511A3" w:rsidRPr="00D15A4D" w14:paraId="0BA01387" w14:textId="77777777" w:rsidTr="0047085E">
        <w:tc>
          <w:tcPr>
            <w:tcW w:w="992" w:type="dxa"/>
          </w:tcPr>
          <w:p w14:paraId="4CBCF9A3" w14:textId="77777777" w:rsidR="00E511A3" w:rsidRPr="00D15A4D" w:rsidRDefault="00E511A3" w:rsidP="0047085E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08C1BDEE" w14:textId="3B0B5A27" w:rsidR="00E511A3" w:rsidRPr="00482920" w:rsidRDefault="003C1239" w:rsidP="0047085E">
            <w:pPr>
              <w:pStyle w:val="Sectiontext"/>
              <w:rPr>
                <w:iCs/>
              </w:rPr>
            </w:pPr>
            <w:r>
              <w:rPr>
                <w:iCs/>
              </w:rPr>
              <w:t>Omit</w:t>
            </w:r>
            <w:r w:rsidR="00E511A3">
              <w:rPr>
                <w:iCs/>
              </w:rPr>
              <w:t xml:space="preserve"> </w:t>
            </w:r>
            <w:r>
              <w:rPr>
                <w:iCs/>
              </w:rPr>
              <w:t xml:space="preserve">“This is”, substitute “This”. </w:t>
            </w:r>
          </w:p>
        </w:tc>
      </w:tr>
    </w:tbl>
    <w:p w14:paraId="2F8D95F0" w14:textId="72508A59" w:rsidR="003F506B" w:rsidRPr="00D15A4D" w:rsidRDefault="003F506B" w:rsidP="003F506B">
      <w:pPr>
        <w:pStyle w:val="ActHead6"/>
        <w:pageBreakBefore/>
      </w:pPr>
      <w:bookmarkStart w:id="20" w:name="_Toc53132789"/>
      <w:r w:rsidRPr="00D15A4D">
        <w:rPr>
          <w:rStyle w:val="CharAmSchNo"/>
        </w:rPr>
        <w:lastRenderedPageBreak/>
        <w:t>Schedule </w:t>
      </w:r>
      <w:r w:rsidR="00E511A3">
        <w:rPr>
          <w:rStyle w:val="CharAmSchNo"/>
        </w:rPr>
        <w:t>7</w:t>
      </w:r>
      <w:r w:rsidRPr="00D15A4D">
        <w:t>—</w:t>
      </w:r>
      <w:r w:rsidR="00506A01" w:rsidRPr="00D15A4D">
        <w:rPr>
          <w:rStyle w:val="CharAmSchText"/>
        </w:rPr>
        <w:t>Transitional provisions</w:t>
      </w:r>
      <w:bookmarkEnd w:id="20"/>
    </w:p>
    <w:bookmarkEnd w:id="18"/>
    <w:p w14:paraId="5E8E7473" w14:textId="0D26A8F0" w:rsidR="00455763" w:rsidRDefault="005D7A03" w:rsidP="005D7A03">
      <w:pPr>
        <w:pStyle w:val="Heading5"/>
      </w:pPr>
      <w:r>
        <w:t>1.</w:t>
      </w:r>
      <w:r w:rsidR="00484653">
        <w:t>    </w:t>
      </w:r>
      <w:r w:rsidR="00455763">
        <w:t>Definitions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484653" w:rsidRPr="00D15A4D" w14:paraId="298469C3" w14:textId="77777777" w:rsidTr="00F232A8">
        <w:tc>
          <w:tcPr>
            <w:tcW w:w="992" w:type="dxa"/>
          </w:tcPr>
          <w:p w14:paraId="3095AAD8" w14:textId="61ED8417" w:rsidR="00484653" w:rsidRPr="00D15A4D" w:rsidRDefault="00484653" w:rsidP="00F232A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78C7F163" w14:textId="0D404FBD" w:rsidR="00484653" w:rsidRPr="00D15A4D" w:rsidRDefault="00484653" w:rsidP="00F232A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In this schedule the following apply.</w:t>
            </w:r>
          </w:p>
        </w:tc>
      </w:tr>
      <w:tr w:rsidR="00484653" w:rsidRPr="00D15A4D" w14:paraId="351B5D63" w14:textId="77777777" w:rsidTr="00F232A8">
        <w:tc>
          <w:tcPr>
            <w:tcW w:w="992" w:type="dxa"/>
          </w:tcPr>
          <w:p w14:paraId="677E7DC6" w14:textId="77777777" w:rsidR="00484653" w:rsidRDefault="00484653" w:rsidP="00F232A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7AAC0A7D" w14:textId="3B646F73" w:rsidR="00484653" w:rsidRDefault="00484653" w:rsidP="00F232A8">
            <w:pPr>
              <w:pStyle w:val="Sectiontext"/>
              <w:rPr>
                <w:rFonts w:cs="Arial"/>
                <w:lang w:eastAsia="en-US"/>
              </w:rPr>
            </w:pPr>
            <w:r w:rsidRPr="00484653">
              <w:rPr>
                <w:rFonts w:cs="Arial"/>
                <w:b/>
                <w:lang w:eastAsia="en-US"/>
              </w:rPr>
              <w:t xml:space="preserve">Principal Determination </w:t>
            </w:r>
            <w:r>
              <w:rPr>
                <w:rFonts w:cs="Arial"/>
                <w:lang w:eastAsia="en-US"/>
              </w:rPr>
              <w:t>means Defence Determination 2016/19, Conditions of service, as amended by this Determination</w:t>
            </w:r>
            <w:r w:rsidR="009F7393">
              <w:rPr>
                <w:rFonts w:cs="Arial"/>
                <w:lang w:eastAsia="en-US"/>
              </w:rPr>
              <w:t>.</w:t>
            </w:r>
          </w:p>
        </w:tc>
      </w:tr>
    </w:tbl>
    <w:p w14:paraId="7D108547" w14:textId="1431D878" w:rsidR="0087591C" w:rsidRDefault="0087591C" w:rsidP="0087591C">
      <w:pPr>
        <w:pStyle w:val="Heading5"/>
      </w:pPr>
      <w:r>
        <w:t>2.    Delay in departure on overseas postings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87591C" w:rsidRPr="00D15A4D" w14:paraId="092105C0" w14:textId="77777777" w:rsidTr="00212588">
        <w:tc>
          <w:tcPr>
            <w:tcW w:w="992" w:type="dxa"/>
          </w:tcPr>
          <w:p w14:paraId="7DD5FAC3" w14:textId="77777777" w:rsidR="0087591C" w:rsidRPr="00D15A4D" w:rsidRDefault="0087591C" w:rsidP="0021258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</w:tcPr>
          <w:p w14:paraId="1502025A" w14:textId="77777777" w:rsidR="0087591C" w:rsidRPr="00D15A4D" w:rsidRDefault="0087591C" w:rsidP="0021258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This section applies to a person who meets the all of the following.</w:t>
            </w:r>
          </w:p>
        </w:tc>
      </w:tr>
      <w:tr w:rsidR="0087591C" w:rsidRPr="00D15A4D" w14:paraId="5520C869" w14:textId="77777777" w:rsidTr="00212588">
        <w:tc>
          <w:tcPr>
            <w:tcW w:w="992" w:type="dxa"/>
          </w:tcPr>
          <w:p w14:paraId="52E63C10" w14:textId="77777777" w:rsidR="0087591C" w:rsidRPr="00D15A4D" w:rsidRDefault="0087591C" w:rsidP="0021258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59B1D2F" w14:textId="77777777" w:rsidR="0087591C" w:rsidRPr="00D15A4D" w:rsidRDefault="0087591C" w:rsidP="00212588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0ABB7915" w14:textId="5BBAC2F4" w:rsidR="0087591C" w:rsidRDefault="0087591C" w:rsidP="0021258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person incurred a cost for accommodation </w:t>
            </w:r>
            <w:r w:rsidR="00930E54">
              <w:rPr>
                <w:rFonts w:cs="Arial"/>
                <w:lang w:eastAsia="en-US"/>
              </w:rPr>
              <w:t>between</w:t>
            </w:r>
            <w:r>
              <w:rPr>
                <w:rFonts w:cs="Arial"/>
                <w:lang w:eastAsia="en-US"/>
              </w:rPr>
              <w:t xml:space="preserve"> 13 July 2020 </w:t>
            </w:r>
            <w:r w:rsidR="00930E54">
              <w:rPr>
                <w:rFonts w:cs="Arial"/>
                <w:lang w:eastAsia="en-US"/>
              </w:rPr>
              <w:t xml:space="preserve">and the commencement of this Schedule </w:t>
            </w:r>
            <w:r>
              <w:rPr>
                <w:rFonts w:cs="Arial"/>
                <w:lang w:eastAsia="en-US"/>
              </w:rPr>
              <w:t>as a consequence of the delayed departure from Australia.</w:t>
            </w:r>
          </w:p>
        </w:tc>
      </w:tr>
      <w:tr w:rsidR="0087591C" w:rsidRPr="00D15A4D" w14:paraId="34297FB3" w14:textId="77777777" w:rsidTr="00212588">
        <w:tc>
          <w:tcPr>
            <w:tcW w:w="992" w:type="dxa"/>
          </w:tcPr>
          <w:p w14:paraId="65B53D4F" w14:textId="77777777" w:rsidR="0087591C" w:rsidRPr="00D15A4D" w:rsidRDefault="0087591C" w:rsidP="0021258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4FDDF61" w14:textId="77777777" w:rsidR="0087591C" w:rsidRPr="00D15A4D" w:rsidRDefault="0087591C" w:rsidP="0021258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4A6F8AB8" w14:textId="77777777" w:rsidR="0087591C" w:rsidRPr="00D15A4D" w:rsidRDefault="0087591C" w:rsidP="0021258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person would have been eligible to receive a benefit under Chapter 14 Part 3 Division 4 of the Principal Determination had it been in force at the time.</w:t>
            </w:r>
          </w:p>
        </w:tc>
      </w:tr>
      <w:tr w:rsidR="0087591C" w:rsidRPr="00D15A4D" w14:paraId="0D141478" w14:textId="77777777" w:rsidTr="00212588">
        <w:tc>
          <w:tcPr>
            <w:tcW w:w="992" w:type="dxa"/>
          </w:tcPr>
          <w:p w14:paraId="3714BB1D" w14:textId="77777777" w:rsidR="0087591C" w:rsidRPr="00D15A4D" w:rsidRDefault="0087591C" w:rsidP="0021258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315B0D25" w14:textId="77777777" w:rsidR="0087591C" w:rsidRDefault="0087591C" w:rsidP="0021258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person is eligible for the cost of the accommodation.</w:t>
            </w:r>
          </w:p>
        </w:tc>
      </w:tr>
    </w:tbl>
    <w:p w14:paraId="1F03BF3D" w14:textId="4F2EF85B" w:rsidR="0087591C" w:rsidRDefault="0087591C" w:rsidP="0087591C">
      <w:pPr>
        <w:pStyle w:val="Heading5"/>
      </w:pPr>
      <w:r>
        <w:t>3.    Education assistance – USA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87591C" w:rsidRPr="00D15A4D" w14:paraId="1B5E8654" w14:textId="77777777" w:rsidTr="629A6470">
        <w:tc>
          <w:tcPr>
            <w:tcW w:w="992" w:type="dxa"/>
          </w:tcPr>
          <w:p w14:paraId="6DCC46B2" w14:textId="77777777" w:rsidR="0087591C" w:rsidRPr="00D15A4D" w:rsidRDefault="0087591C" w:rsidP="0021258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</w:tcPr>
          <w:p w14:paraId="50C11C11" w14:textId="05149AA7" w:rsidR="0087591C" w:rsidRPr="00D15A4D" w:rsidRDefault="0087591C" w:rsidP="0021258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This section applies to a </w:t>
            </w:r>
            <w:r w:rsidR="00212588">
              <w:rPr>
                <w:rFonts w:cs="Arial"/>
                <w:lang w:eastAsia="en-US"/>
              </w:rPr>
              <w:t>member</w:t>
            </w:r>
            <w:r>
              <w:rPr>
                <w:rFonts w:cs="Arial"/>
                <w:lang w:eastAsia="en-US"/>
              </w:rPr>
              <w:t xml:space="preserve"> who meets the all of the following.</w:t>
            </w:r>
          </w:p>
        </w:tc>
      </w:tr>
      <w:tr w:rsidR="0087591C" w:rsidRPr="00D15A4D" w14:paraId="1DC5E267" w14:textId="77777777" w:rsidTr="629A6470">
        <w:tc>
          <w:tcPr>
            <w:tcW w:w="992" w:type="dxa"/>
          </w:tcPr>
          <w:p w14:paraId="1454094E" w14:textId="77777777" w:rsidR="0087591C" w:rsidRPr="00D15A4D" w:rsidRDefault="0087591C" w:rsidP="0021258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6F59F11" w14:textId="77777777" w:rsidR="0087591C" w:rsidRPr="00D15A4D" w:rsidRDefault="0087591C" w:rsidP="00212588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47E4560C" w14:textId="682AFA2C" w:rsidR="0087591C" w:rsidRDefault="0087591C" w:rsidP="00212588">
            <w:pPr>
              <w:pStyle w:val="Sectiontext"/>
              <w:rPr>
                <w:rFonts w:cs="Arial"/>
                <w:lang w:eastAsia="en-US"/>
              </w:rPr>
            </w:pPr>
            <w:r w:rsidRPr="629A6470">
              <w:rPr>
                <w:rFonts w:cs="Arial"/>
                <w:lang w:eastAsia="en-US"/>
              </w:rPr>
              <w:t xml:space="preserve">The </w:t>
            </w:r>
            <w:r w:rsidR="00212588" w:rsidRPr="629A6470">
              <w:rPr>
                <w:rFonts w:cs="Arial"/>
                <w:lang w:eastAsia="en-US"/>
              </w:rPr>
              <w:t>member</w:t>
            </w:r>
            <w:r w:rsidRPr="629A6470">
              <w:rPr>
                <w:rFonts w:cs="Arial"/>
                <w:lang w:eastAsia="en-US"/>
              </w:rPr>
              <w:t xml:space="preserve"> incurred a cost for tuition services provided to a school age dependant in their posting location overseas</w:t>
            </w:r>
            <w:r w:rsidR="0035204D">
              <w:rPr>
                <w:rFonts w:cs="Arial"/>
                <w:lang w:eastAsia="en-US"/>
              </w:rPr>
              <w:t xml:space="preserve"> </w:t>
            </w:r>
            <w:r w:rsidR="00930E54">
              <w:rPr>
                <w:rFonts w:cs="Arial"/>
                <w:lang w:eastAsia="en-US"/>
              </w:rPr>
              <w:t>between</w:t>
            </w:r>
            <w:r w:rsidR="0035204D">
              <w:rPr>
                <w:rFonts w:cs="Arial"/>
                <w:lang w:eastAsia="en-US"/>
              </w:rPr>
              <w:t xml:space="preserve"> </w:t>
            </w:r>
            <w:r w:rsidR="00F132DB">
              <w:rPr>
                <w:rFonts w:cs="Arial"/>
                <w:lang w:eastAsia="en-US"/>
              </w:rPr>
              <w:t>1</w:t>
            </w:r>
            <w:r w:rsidR="0035204D">
              <w:rPr>
                <w:rFonts w:cs="Arial"/>
                <w:lang w:eastAsia="en-US"/>
              </w:rPr>
              <w:t xml:space="preserve"> August 2020</w:t>
            </w:r>
            <w:r w:rsidR="00930E54">
              <w:rPr>
                <w:rFonts w:cs="Arial"/>
                <w:lang w:eastAsia="en-US"/>
              </w:rPr>
              <w:t xml:space="preserve"> and the commencement of this Schedule</w:t>
            </w:r>
            <w:r w:rsidRPr="629A6470">
              <w:rPr>
                <w:rFonts w:cs="Arial"/>
                <w:lang w:eastAsia="en-US"/>
              </w:rPr>
              <w:t>.</w:t>
            </w:r>
          </w:p>
        </w:tc>
      </w:tr>
      <w:tr w:rsidR="0087591C" w:rsidRPr="00D15A4D" w14:paraId="567FF07A" w14:textId="77777777" w:rsidTr="629A6470">
        <w:tc>
          <w:tcPr>
            <w:tcW w:w="992" w:type="dxa"/>
          </w:tcPr>
          <w:p w14:paraId="4B8B4D4D" w14:textId="77777777" w:rsidR="0087591C" w:rsidRPr="00D15A4D" w:rsidRDefault="0087591C" w:rsidP="0021258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A21728B" w14:textId="77777777" w:rsidR="0087591C" w:rsidRPr="00D15A4D" w:rsidRDefault="0087591C" w:rsidP="0021258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303403BB" w14:textId="01C6F388" w:rsidR="0087591C" w:rsidRPr="00D15A4D" w:rsidRDefault="0087591C" w:rsidP="0021258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</w:t>
            </w:r>
            <w:r w:rsidR="00212588">
              <w:rPr>
                <w:rFonts w:cs="Arial"/>
                <w:lang w:eastAsia="en-US"/>
              </w:rPr>
              <w:t>member</w:t>
            </w:r>
            <w:r>
              <w:rPr>
                <w:rFonts w:cs="Arial"/>
                <w:lang w:eastAsia="en-US"/>
              </w:rPr>
              <w:t xml:space="preserve"> would have been eligible to receive a benefit under section 14A.1.21A of the Principal Determination had it been in force at the time.</w:t>
            </w:r>
          </w:p>
        </w:tc>
      </w:tr>
      <w:tr w:rsidR="0087591C" w:rsidRPr="00D15A4D" w14:paraId="179F6C70" w14:textId="77777777" w:rsidTr="629A6470">
        <w:tc>
          <w:tcPr>
            <w:tcW w:w="992" w:type="dxa"/>
          </w:tcPr>
          <w:p w14:paraId="05396678" w14:textId="77777777" w:rsidR="0087591C" w:rsidRPr="00D15A4D" w:rsidRDefault="0087591C" w:rsidP="0021258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061CBD86" w14:textId="5B99B1CA" w:rsidR="0087591C" w:rsidRDefault="0087591C" w:rsidP="0021258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</w:t>
            </w:r>
            <w:r w:rsidR="00212588">
              <w:rPr>
                <w:rFonts w:cs="Arial"/>
                <w:lang w:eastAsia="en-US"/>
              </w:rPr>
              <w:t>member</w:t>
            </w:r>
            <w:r>
              <w:rPr>
                <w:rFonts w:cs="Arial"/>
                <w:lang w:eastAsia="en-US"/>
              </w:rPr>
              <w:t xml:space="preserve"> is eligible for the benefits they would have received had section 14A.1.21A of the Principal Determination</w:t>
            </w:r>
            <w:r w:rsidR="00212588">
              <w:rPr>
                <w:rFonts w:cs="Arial"/>
                <w:lang w:eastAsia="en-US"/>
              </w:rPr>
              <w:t xml:space="preserve"> applied.</w:t>
            </w:r>
          </w:p>
        </w:tc>
      </w:tr>
    </w:tbl>
    <w:p w14:paraId="0317C9DD" w14:textId="4351CE0F" w:rsidR="005D7A03" w:rsidRDefault="0087591C" w:rsidP="005D7A03">
      <w:pPr>
        <w:pStyle w:val="Heading5"/>
      </w:pPr>
      <w:r>
        <w:t>4</w:t>
      </w:r>
      <w:r w:rsidR="00455763">
        <w:t>.</w:t>
      </w:r>
      <w:r w:rsidR="00484653">
        <w:t>    </w:t>
      </w:r>
      <w:r w:rsidR="005D7A03">
        <w:t>Overseas reunion travel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5D7A03" w:rsidRPr="00D15A4D" w14:paraId="29A622BB" w14:textId="77777777" w:rsidTr="005D7A03">
        <w:tc>
          <w:tcPr>
            <w:tcW w:w="992" w:type="dxa"/>
          </w:tcPr>
          <w:p w14:paraId="42A7D0C4" w14:textId="77777777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</w:tcPr>
          <w:p w14:paraId="3B00D2DC" w14:textId="2FEA0A21" w:rsidR="005D7A03" w:rsidRPr="00D15A4D" w:rsidRDefault="00F06555" w:rsidP="005D7A0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This section applies to a</w:t>
            </w:r>
            <w:r w:rsidR="000D5F56">
              <w:rPr>
                <w:rFonts w:cs="Arial"/>
                <w:lang w:eastAsia="en-US"/>
              </w:rPr>
              <w:t xml:space="preserve"> member w</w:t>
            </w:r>
            <w:r>
              <w:rPr>
                <w:rFonts w:cs="Arial"/>
                <w:lang w:eastAsia="en-US"/>
              </w:rPr>
              <w:t>ho meets the all of the following.</w:t>
            </w:r>
          </w:p>
        </w:tc>
      </w:tr>
      <w:tr w:rsidR="00F06555" w:rsidRPr="00D15A4D" w14:paraId="532EBDE6" w14:textId="77777777" w:rsidTr="005D7A03">
        <w:tc>
          <w:tcPr>
            <w:tcW w:w="992" w:type="dxa"/>
          </w:tcPr>
          <w:p w14:paraId="3FC5F314" w14:textId="77777777" w:rsidR="00F06555" w:rsidRPr="00D15A4D" w:rsidRDefault="00F06555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80B18B0" w14:textId="071C9E8E" w:rsidR="00F06555" w:rsidRPr="00D15A4D" w:rsidRDefault="00F06555" w:rsidP="005D7A03">
            <w:pPr>
              <w:pStyle w:val="Sectiontext"/>
              <w:jc w:val="center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4CBEEA49" w14:textId="724C4CD9" w:rsidR="00F06555" w:rsidRDefault="00F06555" w:rsidP="005D7A0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member received a benefit under 15.3.14</w:t>
            </w:r>
            <w:r w:rsidR="00484653">
              <w:rPr>
                <w:rFonts w:cs="Arial"/>
                <w:lang w:eastAsia="en-US"/>
              </w:rPr>
              <w:t xml:space="preserve"> of the Principal Determination </w:t>
            </w:r>
            <w:r>
              <w:rPr>
                <w:rFonts w:cs="Arial"/>
                <w:lang w:eastAsia="en-US"/>
              </w:rPr>
              <w:t xml:space="preserve">for a person, including themself, to travel </w:t>
            </w:r>
            <w:r w:rsidR="00930E54">
              <w:rPr>
                <w:rFonts w:cs="Arial"/>
                <w:lang w:eastAsia="en-US"/>
              </w:rPr>
              <w:t>between</w:t>
            </w:r>
            <w:r>
              <w:rPr>
                <w:rFonts w:cs="Arial"/>
                <w:lang w:eastAsia="en-US"/>
              </w:rPr>
              <w:t xml:space="preserve"> 1 September 2020</w:t>
            </w:r>
            <w:r w:rsidR="00930E54">
              <w:rPr>
                <w:rFonts w:cs="Arial"/>
                <w:lang w:eastAsia="en-US"/>
              </w:rPr>
              <w:t xml:space="preserve"> and the commencement of this Schedule</w:t>
            </w:r>
            <w:r>
              <w:rPr>
                <w:rFonts w:cs="Arial"/>
                <w:lang w:eastAsia="en-US"/>
              </w:rPr>
              <w:t>.</w:t>
            </w:r>
          </w:p>
        </w:tc>
      </w:tr>
      <w:tr w:rsidR="005D7A03" w:rsidRPr="00D15A4D" w14:paraId="006AAB38" w14:textId="77777777" w:rsidTr="005D7A03">
        <w:tc>
          <w:tcPr>
            <w:tcW w:w="992" w:type="dxa"/>
          </w:tcPr>
          <w:p w14:paraId="658F2D7B" w14:textId="77777777" w:rsidR="005D7A03" w:rsidRPr="00D15A4D" w:rsidRDefault="005D7A03" w:rsidP="005D7A03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40D0C7D0" w14:textId="39003886" w:rsidR="005D7A03" w:rsidRPr="00D15A4D" w:rsidRDefault="00F06555" w:rsidP="005D7A03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248E4145" w14:textId="05E5A68C" w:rsidR="005D7A03" w:rsidRPr="00D15A4D" w:rsidRDefault="00F06555" w:rsidP="005D7A0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member would have been eligible to receive a benefit under section 15.3.14A of had it been in force at the time.</w:t>
            </w:r>
          </w:p>
        </w:tc>
      </w:tr>
      <w:tr w:rsidR="00455763" w:rsidRPr="00D15A4D" w14:paraId="7E0BF284" w14:textId="77777777" w:rsidTr="00455763">
        <w:tc>
          <w:tcPr>
            <w:tcW w:w="992" w:type="dxa"/>
          </w:tcPr>
          <w:p w14:paraId="1C1EE371" w14:textId="71996829" w:rsidR="00455763" w:rsidRPr="00D15A4D" w:rsidRDefault="00455763" w:rsidP="005D7A03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1C7CE28D" w14:textId="37F4D202" w:rsidR="00455763" w:rsidRDefault="00455763" w:rsidP="005D7A03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member is eligible for the benefits they would have received had section 15.3.14A of the </w:t>
            </w:r>
            <w:r w:rsidR="00484653">
              <w:rPr>
                <w:rFonts w:cs="Arial"/>
                <w:lang w:eastAsia="en-US"/>
              </w:rPr>
              <w:t>Principal Determination</w:t>
            </w:r>
            <w:r w:rsidR="00212588">
              <w:rPr>
                <w:rFonts w:cs="Arial"/>
                <w:lang w:eastAsia="en-US"/>
              </w:rPr>
              <w:t xml:space="preserve"> applied.</w:t>
            </w:r>
          </w:p>
        </w:tc>
      </w:tr>
    </w:tbl>
    <w:p w14:paraId="17CE8144" w14:textId="77777777" w:rsidR="00D15A4D" w:rsidRDefault="00D15A4D" w:rsidP="006065DA">
      <w:pPr>
        <w:pStyle w:val="subsection"/>
      </w:pPr>
    </w:p>
    <w:p w14:paraId="00FCE7C5" w14:textId="77777777" w:rsidR="00D15A4D" w:rsidRDefault="00D15A4D" w:rsidP="006065DA">
      <w:pPr>
        <w:pStyle w:val="subsection"/>
      </w:pPr>
    </w:p>
    <w:p w14:paraId="4D3CB653" w14:textId="77777777" w:rsidR="001E51FE" w:rsidRPr="00D15A4D" w:rsidRDefault="001E51FE" w:rsidP="00475968">
      <w:pPr>
        <w:pStyle w:val="Heading6"/>
      </w:pPr>
    </w:p>
    <w:sectPr w:rsidR="001E51FE" w:rsidRPr="00D15A4D" w:rsidSect="008417DF">
      <w:headerReference w:type="first" r:id="rId23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2A16" w14:textId="77777777" w:rsidR="00D22ED1" w:rsidRDefault="00D22ED1" w:rsidP="0048364F">
      <w:pPr>
        <w:spacing w:line="240" w:lineRule="auto"/>
      </w:pPr>
      <w:r>
        <w:separator/>
      </w:r>
    </w:p>
  </w:endnote>
  <w:endnote w:type="continuationSeparator" w:id="0">
    <w:p w14:paraId="7E72C06B" w14:textId="77777777" w:rsidR="00D22ED1" w:rsidRDefault="00D22ED1" w:rsidP="0048364F">
      <w:pPr>
        <w:spacing w:line="240" w:lineRule="auto"/>
      </w:pPr>
      <w:r>
        <w:continuationSeparator/>
      </w:r>
    </w:p>
  </w:endnote>
  <w:endnote w:type="continuationNotice" w:id="1">
    <w:p w14:paraId="01CB06AC" w14:textId="77777777" w:rsidR="00D22ED1" w:rsidRDefault="00D22E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046BB3" w14:paraId="5AB2A077" w14:textId="77777777" w:rsidTr="00F31CE0">
      <w:tc>
        <w:tcPr>
          <w:tcW w:w="5000" w:type="pct"/>
        </w:tcPr>
        <w:p w14:paraId="4FE3369A" w14:textId="77777777" w:rsidR="00046BB3" w:rsidRDefault="00046BB3" w:rsidP="00F31CE0">
          <w:pPr>
            <w:rPr>
              <w:sz w:val="18"/>
            </w:rPr>
          </w:pPr>
        </w:p>
      </w:tc>
    </w:tr>
  </w:tbl>
  <w:p w14:paraId="11C2CC00" w14:textId="77777777" w:rsidR="00046BB3" w:rsidRPr="005F1388" w:rsidRDefault="00046BB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046BB3" w14:paraId="5D5E7EA3" w14:textId="77777777" w:rsidTr="00F31CE0">
      <w:tc>
        <w:tcPr>
          <w:tcW w:w="5000" w:type="pct"/>
        </w:tcPr>
        <w:p w14:paraId="49D0767D" w14:textId="77777777" w:rsidR="00046BB3" w:rsidRDefault="00046BB3" w:rsidP="00F31CE0">
          <w:pPr>
            <w:rPr>
              <w:sz w:val="18"/>
            </w:rPr>
          </w:pPr>
        </w:p>
      </w:tc>
    </w:tr>
  </w:tbl>
  <w:p w14:paraId="0D2D1C45" w14:textId="77777777" w:rsidR="00046BB3" w:rsidRPr="006D3667" w:rsidRDefault="00046BB3" w:rsidP="00F31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046BB3" w:rsidRDefault="00D22ED1">
        <w:pPr>
          <w:pStyle w:val="Footer"/>
          <w:jc w:val="right"/>
        </w:pPr>
      </w:p>
    </w:sdtContent>
  </w:sdt>
  <w:p w14:paraId="2017B0F2" w14:textId="77777777" w:rsidR="00046BB3" w:rsidRPr="00486382" w:rsidRDefault="00046BB3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92DF" w14:textId="77777777" w:rsidR="00046BB3" w:rsidRPr="00E33C1C" w:rsidRDefault="00046BB3" w:rsidP="00F31C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83"/>
      <w:gridCol w:w="6900"/>
      <w:gridCol w:w="1772"/>
    </w:tblGrid>
    <w:tr w:rsidR="00046BB3" w14:paraId="158704E2" w14:textId="77777777" w:rsidTr="00F31CE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046BB3" w:rsidRDefault="00046BB3" w:rsidP="00F31C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6B8A494B" w:rsidR="00046BB3" w:rsidRDefault="00046BB3" w:rsidP="00F31CE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(COVID-19 response) Amendment Determination 2020 (No. 21)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046BB3" w:rsidRDefault="00046BB3" w:rsidP="00F31CE0">
          <w:pPr>
            <w:spacing w:line="0" w:lineRule="atLeast"/>
            <w:jc w:val="right"/>
            <w:rPr>
              <w:sz w:val="18"/>
            </w:rPr>
          </w:pPr>
        </w:p>
      </w:tc>
    </w:tr>
    <w:tr w:rsidR="00046BB3" w14:paraId="78EB0982" w14:textId="77777777" w:rsidTr="00F31CE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046BB3" w:rsidRDefault="00046BB3" w:rsidP="00F31CE0">
          <w:pPr>
            <w:jc w:val="right"/>
            <w:rPr>
              <w:sz w:val="18"/>
            </w:rPr>
          </w:pPr>
        </w:p>
      </w:tc>
    </w:tr>
  </w:tbl>
  <w:p w14:paraId="6BD8B33D" w14:textId="77777777" w:rsidR="00046BB3" w:rsidRPr="00ED79B6" w:rsidRDefault="00046BB3" w:rsidP="00F31CE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0EC6D" w14:textId="77777777" w:rsidR="00046BB3" w:rsidRPr="00E33C1C" w:rsidRDefault="00046BB3" w:rsidP="00F31C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046BB3" w14:paraId="13D2EC2D" w14:textId="77777777" w:rsidTr="00F31CE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046BB3" w:rsidRDefault="00046BB3" w:rsidP="00F31CE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12C4078B" w:rsidR="00046BB3" w:rsidRPr="00B20990" w:rsidRDefault="00046BB3" w:rsidP="00F31CE0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7308E">
            <w:rPr>
              <w:i/>
              <w:noProof/>
              <w:sz w:val="18"/>
            </w:rPr>
            <w:t>Defence Determination, Conditions of service (COVID-19 response) Amendment Determination 2020 (No. 21)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68695ACA" w:rsidR="00046BB3" w:rsidRDefault="00046BB3" w:rsidP="00F31C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283C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46BB3" w14:paraId="3144248A" w14:textId="77777777" w:rsidTr="00F31CE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046BB3" w:rsidRDefault="00046BB3" w:rsidP="00F31CE0">
          <w:pPr>
            <w:rPr>
              <w:sz w:val="18"/>
            </w:rPr>
          </w:pPr>
        </w:p>
      </w:tc>
    </w:tr>
  </w:tbl>
  <w:p w14:paraId="1E3A9C80" w14:textId="77777777" w:rsidR="00046BB3" w:rsidRPr="00ED79B6" w:rsidRDefault="00046BB3" w:rsidP="00F31CE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3204" w14:textId="77777777" w:rsidR="00D22ED1" w:rsidRDefault="00D22ED1" w:rsidP="0048364F">
      <w:pPr>
        <w:spacing w:line="240" w:lineRule="auto"/>
      </w:pPr>
      <w:r>
        <w:separator/>
      </w:r>
    </w:p>
  </w:footnote>
  <w:footnote w:type="continuationSeparator" w:id="0">
    <w:p w14:paraId="2BE5A3E0" w14:textId="77777777" w:rsidR="00D22ED1" w:rsidRDefault="00D22ED1" w:rsidP="0048364F">
      <w:pPr>
        <w:spacing w:line="240" w:lineRule="auto"/>
      </w:pPr>
      <w:r>
        <w:continuationSeparator/>
      </w:r>
    </w:p>
  </w:footnote>
  <w:footnote w:type="continuationNotice" w:id="1">
    <w:p w14:paraId="78A9757E" w14:textId="77777777" w:rsidR="00D22ED1" w:rsidRDefault="00D22E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8F6D1" w14:textId="77777777" w:rsidR="00046BB3" w:rsidRPr="005F1388" w:rsidRDefault="00046BB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4DAFA" w14:textId="77777777" w:rsidR="00046BB3" w:rsidRPr="005F1388" w:rsidRDefault="00046BB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1AAB" w14:textId="77777777" w:rsidR="00046BB3" w:rsidRPr="005F1388" w:rsidRDefault="00046BB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32905" w14:textId="77777777" w:rsidR="00046BB3" w:rsidRPr="00ED79B6" w:rsidRDefault="00046BB3" w:rsidP="00F31CE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31BC8" w14:textId="77777777" w:rsidR="00046BB3" w:rsidRPr="002C71AE" w:rsidRDefault="00046BB3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BD9D" w14:textId="60B7B390" w:rsidR="00046BB3" w:rsidRPr="00475968" w:rsidRDefault="00046BB3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F27EC" w14:textId="330CCD33" w:rsidR="00046BB3" w:rsidRPr="00475968" w:rsidRDefault="00046BB3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0E2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C41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8A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1018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CE9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E4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65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503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EC9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D08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C14CD"/>
    <w:multiLevelType w:val="hybridMultilevel"/>
    <w:tmpl w:val="68C4BDF0"/>
    <w:lvl w:ilvl="0" w:tplc="077C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CA7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CA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FC1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25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88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C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82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60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3710E"/>
    <w:multiLevelType w:val="hybridMultilevel"/>
    <w:tmpl w:val="6F7076BC"/>
    <w:styleLink w:val="OPCBodyList"/>
    <w:lvl w:ilvl="0" w:tplc="7FD696C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D92265F4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DE6A3BC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CC102F7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FA0401A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9F9486E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916D0F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7BE7AE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9C6417C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860CC"/>
    <w:multiLevelType w:val="multilevel"/>
    <w:tmpl w:val="5F0E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E5A46"/>
    <w:multiLevelType w:val="multilevel"/>
    <w:tmpl w:val="D1C8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9549DC"/>
    <w:multiLevelType w:val="hybridMultilevel"/>
    <w:tmpl w:val="6A2CAB6A"/>
    <w:lvl w:ilvl="0" w:tplc="7F044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C0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40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48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03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AD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E4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4D1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2C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6B"/>
    <w:rsid w:val="00000263"/>
    <w:rsid w:val="000113BC"/>
    <w:rsid w:val="000136AF"/>
    <w:rsid w:val="00031B4B"/>
    <w:rsid w:val="00034420"/>
    <w:rsid w:val="0004044E"/>
    <w:rsid w:val="00040C13"/>
    <w:rsid w:val="00042082"/>
    <w:rsid w:val="00046BB3"/>
    <w:rsid w:val="0005120E"/>
    <w:rsid w:val="00054577"/>
    <w:rsid w:val="000614BF"/>
    <w:rsid w:val="0007169C"/>
    <w:rsid w:val="00077593"/>
    <w:rsid w:val="00083F48"/>
    <w:rsid w:val="000A479A"/>
    <w:rsid w:val="000A7DF9"/>
    <w:rsid w:val="000B37A8"/>
    <w:rsid w:val="000C696D"/>
    <w:rsid w:val="000D05EF"/>
    <w:rsid w:val="000D3FB9"/>
    <w:rsid w:val="000D5485"/>
    <w:rsid w:val="000D5F56"/>
    <w:rsid w:val="000E33D0"/>
    <w:rsid w:val="000E598E"/>
    <w:rsid w:val="000E5A3D"/>
    <w:rsid w:val="000F0ADA"/>
    <w:rsid w:val="000F21C1"/>
    <w:rsid w:val="001003F2"/>
    <w:rsid w:val="0010745C"/>
    <w:rsid w:val="001122FF"/>
    <w:rsid w:val="00127C83"/>
    <w:rsid w:val="00130EAC"/>
    <w:rsid w:val="00137AC3"/>
    <w:rsid w:val="001451C6"/>
    <w:rsid w:val="00160BD7"/>
    <w:rsid w:val="001643C9"/>
    <w:rsid w:val="00164901"/>
    <w:rsid w:val="00165568"/>
    <w:rsid w:val="00166082"/>
    <w:rsid w:val="00166C2F"/>
    <w:rsid w:val="001716C9"/>
    <w:rsid w:val="00177BF6"/>
    <w:rsid w:val="00184261"/>
    <w:rsid w:val="001900FE"/>
    <w:rsid w:val="00190E26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39F0"/>
    <w:rsid w:val="00207299"/>
    <w:rsid w:val="0021153A"/>
    <w:rsid w:val="0021243D"/>
    <w:rsid w:val="00212588"/>
    <w:rsid w:val="0022229F"/>
    <w:rsid w:val="002245A6"/>
    <w:rsid w:val="002302EA"/>
    <w:rsid w:val="00237614"/>
    <w:rsid w:val="00240749"/>
    <w:rsid w:val="002468D7"/>
    <w:rsid w:val="00247E97"/>
    <w:rsid w:val="002522E4"/>
    <w:rsid w:val="002555D4"/>
    <w:rsid w:val="00256C81"/>
    <w:rsid w:val="00257824"/>
    <w:rsid w:val="00270235"/>
    <w:rsid w:val="00276EC9"/>
    <w:rsid w:val="0028342B"/>
    <w:rsid w:val="00285CDD"/>
    <w:rsid w:val="0028777A"/>
    <w:rsid w:val="00291167"/>
    <w:rsid w:val="0029489E"/>
    <w:rsid w:val="00297ECB"/>
    <w:rsid w:val="002A3EC7"/>
    <w:rsid w:val="002B1B7A"/>
    <w:rsid w:val="002C152A"/>
    <w:rsid w:val="002C71AE"/>
    <w:rsid w:val="002D043A"/>
    <w:rsid w:val="002D3F5F"/>
    <w:rsid w:val="002F2F7B"/>
    <w:rsid w:val="002F3F44"/>
    <w:rsid w:val="0031233B"/>
    <w:rsid w:val="0031713F"/>
    <w:rsid w:val="003176EB"/>
    <w:rsid w:val="003222D1"/>
    <w:rsid w:val="0032750F"/>
    <w:rsid w:val="003415D3"/>
    <w:rsid w:val="003442F6"/>
    <w:rsid w:val="00346335"/>
    <w:rsid w:val="00347D95"/>
    <w:rsid w:val="003507A9"/>
    <w:rsid w:val="0035204D"/>
    <w:rsid w:val="00352B0F"/>
    <w:rsid w:val="003561B0"/>
    <w:rsid w:val="00376BCF"/>
    <w:rsid w:val="0038123D"/>
    <w:rsid w:val="0038522B"/>
    <w:rsid w:val="0039107A"/>
    <w:rsid w:val="00397893"/>
    <w:rsid w:val="003A15AC"/>
    <w:rsid w:val="003A6AE8"/>
    <w:rsid w:val="003B0627"/>
    <w:rsid w:val="003B2DEF"/>
    <w:rsid w:val="003B3E1E"/>
    <w:rsid w:val="003C1239"/>
    <w:rsid w:val="003C5F2B"/>
    <w:rsid w:val="003C7D35"/>
    <w:rsid w:val="003D0BFE"/>
    <w:rsid w:val="003D5700"/>
    <w:rsid w:val="003F28EB"/>
    <w:rsid w:val="003F506B"/>
    <w:rsid w:val="003F6F52"/>
    <w:rsid w:val="004022CA"/>
    <w:rsid w:val="00403667"/>
    <w:rsid w:val="004116CD"/>
    <w:rsid w:val="00414ADE"/>
    <w:rsid w:val="00424CA9"/>
    <w:rsid w:val="004257BB"/>
    <w:rsid w:val="00441762"/>
    <w:rsid w:val="0044291A"/>
    <w:rsid w:val="00450F07"/>
    <w:rsid w:val="00455763"/>
    <w:rsid w:val="004600B0"/>
    <w:rsid w:val="00460499"/>
    <w:rsid w:val="00460FBA"/>
    <w:rsid w:val="0047085E"/>
    <w:rsid w:val="00470DD3"/>
    <w:rsid w:val="00474835"/>
    <w:rsid w:val="00475968"/>
    <w:rsid w:val="00477FF7"/>
    <w:rsid w:val="004819C7"/>
    <w:rsid w:val="00482920"/>
    <w:rsid w:val="0048364F"/>
    <w:rsid w:val="00484653"/>
    <w:rsid w:val="004877FC"/>
    <w:rsid w:val="00490F2E"/>
    <w:rsid w:val="00496F97"/>
    <w:rsid w:val="004973BC"/>
    <w:rsid w:val="004A53EA"/>
    <w:rsid w:val="004A5626"/>
    <w:rsid w:val="004A5628"/>
    <w:rsid w:val="004B22E4"/>
    <w:rsid w:val="004B35E7"/>
    <w:rsid w:val="004B5041"/>
    <w:rsid w:val="004C5A5D"/>
    <w:rsid w:val="004D3D20"/>
    <w:rsid w:val="004E01AE"/>
    <w:rsid w:val="004E4B42"/>
    <w:rsid w:val="004F1FAC"/>
    <w:rsid w:val="004F676E"/>
    <w:rsid w:val="004F71C0"/>
    <w:rsid w:val="00503122"/>
    <w:rsid w:val="00506A01"/>
    <w:rsid w:val="0050721F"/>
    <w:rsid w:val="00516B8D"/>
    <w:rsid w:val="00516D3D"/>
    <w:rsid w:val="00523C68"/>
    <w:rsid w:val="00526892"/>
    <w:rsid w:val="0052756C"/>
    <w:rsid w:val="00530230"/>
    <w:rsid w:val="00530CC9"/>
    <w:rsid w:val="00531B46"/>
    <w:rsid w:val="00537FBC"/>
    <w:rsid w:val="00541D73"/>
    <w:rsid w:val="005432E3"/>
    <w:rsid w:val="00543469"/>
    <w:rsid w:val="00546FA3"/>
    <w:rsid w:val="00557C7A"/>
    <w:rsid w:val="00562A58"/>
    <w:rsid w:val="0056541A"/>
    <w:rsid w:val="005742D7"/>
    <w:rsid w:val="00581211"/>
    <w:rsid w:val="00582539"/>
    <w:rsid w:val="00584811"/>
    <w:rsid w:val="00587596"/>
    <w:rsid w:val="00590C76"/>
    <w:rsid w:val="00593AA6"/>
    <w:rsid w:val="00594161"/>
    <w:rsid w:val="00594749"/>
    <w:rsid w:val="00594956"/>
    <w:rsid w:val="005A2591"/>
    <w:rsid w:val="005A5B9C"/>
    <w:rsid w:val="005B1555"/>
    <w:rsid w:val="005B4067"/>
    <w:rsid w:val="005C3038"/>
    <w:rsid w:val="005C3F41"/>
    <w:rsid w:val="005C4EF0"/>
    <w:rsid w:val="005D1A20"/>
    <w:rsid w:val="005D5EA1"/>
    <w:rsid w:val="005D7A03"/>
    <w:rsid w:val="005D7ABA"/>
    <w:rsid w:val="005D7C58"/>
    <w:rsid w:val="005E098C"/>
    <w:rsid w:val="005E14B6"/>
    <w:rsid w:val="005E1F8D"/>
    <w:rsid w:val="005E317F"/>
    <w:rsid w:val="005E61D3"/>
    <w:rsid w:val="005E6B09"/>
    <w:rsid w:val="00600219"/>
    <w:rsid w:val="0060412E"/>
    <w:rsid w:val="006065DA"/>
    <w:rsid w:val="00606AA4"/>
    <w:rsid w:val="0061058B"/>
    <w:rsid w:val="006140AB"/>
    <w:rsid w:val="0062141E"/>
    <w:rsid w:val="00640402"/>
    <w:rsid w:val="00640F78"/>
    <w:rsid w:val="00655D6A"/>
    <w:rsid w:val="00656DE9"/>
    <w:rsid w:val="006704DC"/>
    <w:rsid w:val="00672876"/>
    <w:rsid w:val="00677CC2"/>
    <w:rsid w:val="00682C6A"/>
    <w:rsid w:val="00684A03"/>
    <w:rsid w:val="00685F42"/>
    <w:rsid w:val="0069207B"/>
    <w:rsid w:val="00697CB2"/>
    <w:rsid w:val="006A1900"/>
    <w:rsid w:val="006A297B"/>
    <w:rsid w:val="006A304E"/>
    <w:rsid w:val="006B7006"/>
    <w:rsid w:val="006C7F8C"/>
    <w:rsid w:val="006D2945"/>
    <w:rsid w:val="006D7AB9"/>
    <w:rsid w:val="00700B2C"/>
    <w:rsid w:val="0070178B"/>
    <w:rsid w:val="00713084"/>
    <w:rsid w:val="00717463"/>
    <w:rsid w:val="00720FC2"/>
    <w:rsid w:val="00722E89"/>
    <w:rsid w:val="00731E00"/>
    <w:rsid w:val="00732DDA"/>
    <w:rsid w:val="007339C7"/>
    <w:rsid w:val="00737DF5"/>
    <w:rsid w:val="007440B7"/>
    <w:rsid w:val="00747993"/>
    <w:rsid w:val="007634AD"/>
    <w:rsid w:val="007715C9"/>
    <w:rsid w:val="0077283C"/>
    <w:rsid w:val="00774EDD"/>
    <w:rsid w:val="007757EC"/>
    <w:rsid w:val="007952E9"/>
    <w:rsid w:val="007A0E19"/>
    <w:rsid w:val="007A6863"/>
    <w:rsid w:val="007B79CD"/>
    <w:rsid w:val="007B7E65"/>
    <w:rsid w:val="007C2EF6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20D7F"/>
    <w:rsid w:val="00836FE9"/>
    <w:rsid w:val="0084172C"/>
    <w:rsid w:val="008417DF"/>
    <w:rsid w:val="00845BA5"/>
    <w:rsid w:val="008466C5"/>
    <w:rsid w:val="0085094C"/>
    <w:rsid w:val="0085175E"/>
    <w:rsid w:val="00856A31"/>
    <w:rsid w:val="008625C0"/>
    <w:rsid w:val="00864A66"/>
    <w:rsid w:val="008754D0"/>
    <w:rsid w:val="0087591C"/>
    <w:rsid w:val="00877C69"/>
    <w:rsid w:val="00877D48"/>
    <w:rsid w:val="0088345B"/>
    <w:rsid w:val="008855F6"/>
    <w:rsid w:val="008A16A5"/>
    <w:rsid w:val="008A5C57"/>
    <w:rsid w:val="008B71F9"/>
    <w:rsid w:val="008B7F1E"/>
    <w:rsid w:val="008C03CA"/>
    <w:rsid w:val="008C0629"/>
    <w:rsid w:val="008D0EE0"/>
    <w:rsid w:val="008D7A27"/>
    <w:rsid w:val="008E4702"/>
    <w:rsid w:val="008E5097"/>
    <w:rsid w:val="008E69AA"/>
    <w:rsid w:val="008F23C7"/>
    <w:rsid w:val="008F4F1C"/>
    <w:rsid w:val="009069AD"/>
    <w:rsid w:val="00910E64"/>
    <w:rsid w:val="0091700B"/>
    <w:rsid w:val="00922764"/>
    <w:rsid w:val="009278C1"/>
    <w:rsid w:val="00930E54"/>
    <w:rsid w:val="00932377"/>
    <w:rsid w:val="009346E3"/>
    <w:rsid w:val="0094523D"/>
    <w:rsid w:val="00963670"/>
    <w:rsid w:val="009726FE"/>
    <w:rsid w:val="00976A63"/>
    <w:rsid w:val="00977F78"/>
    <w:rsid w:val="00991733"/>
    <w:rsid w:val="009B2490"/>
    <w:rsid w:val="009B50E5"/>
    <w:rsid w:val="009C3431"/>
    <w:rsid w:val="009C5989"/>
    <w:rsid w:val="009C6A32"/>
    <w:rsid w:val="009D08DA"/>
    <w:rsid w:val="009E5DBE"/>
    <w:rsid w:val="009F1229"/>
    <w:rsid w:val="009F6AC3"/>
    <w:rsid w:val="009F7393"/>
    <w:rsid w:val="00A003BB"/>
    <w:rsid w:val="00A06860"/>
    <w:rsid w:val="00A11598"/>
    <w:rsid w:val="00A136F5"/>
    <w:rsid w:val="00A20C50"/>
    <w:rsid w:val="00A231E2"/>
    <w:rsid w:val="00A2550D"/>
    <w:rsid w:val="00A272E9"/>
    <w:rsid w:val="00A379BB"/>
    <w:rsid w:val="00A4169B"/>
    <w:rsid w:val="00A50D55"/>
    <w:rsid w:val="00A52FDA"/>
    <w:rsid w:val="00A575F1"/>
    <w:rsid w:val="00A5768C"/>
    <w:rsid w:val="00A60D8E"/>
    <w:rsid w:val="00A6282F"/>
    <w:rsid w:val="00A64912"/>
    <w:rsid w:val="00A70A74"/>
    <w:rsid w:val="00A7308E"/>
    <w:rsid w:val="00A7797E"/>
    <w:rsid w:val="00A9231A"/>
    <w:rsid w:val="00A92C4C"/>
    <w:rsid w:val="00A93CFA"/>
    <w:rsid w:val="00A940FE"/>
    <w:rsid w:val="00A95BC7"/>
    <w:rsid w:val="00A95F45"/>
    <w:rsid w:val="00A96910"/>
    <w:rsid w:val="00AA0343"/>
    <w:rsid w:val="00AA78CE"/>
    <w:rsid w:val="00AA7B26"/>
    <w:rsid w:val="00AB1EAC"/>
    <w:rsid w:val="00AC767C"/>
    <w:rsid w:val="00AD3467"/>
    <w:rsid w:val="00AD4098"/>
    <w:rsid w:val="00AD5641"/>
    <w:rsid w:val="00AF33DB"/>
    <w:rsid w:val="00AF6E41"/>
    <w:rsid w:val="00B032D8"/>
    <w:rsid w:val="00B039C8"/>
    <w:rsid w:val="00B05D72"/>
    <w:rsid w:val="00B20990"/>
    <w:rsid w:val="00B23FAF"/>
    <w:rsid w:val="00B2484C"/>
    <w:rsid w:val="00B32CED"/>
    <w:rsid w:val="00B33B3C"/>
    <w:rsid w:val="00B40D74"/>
    <w:rsid w:val="00B42649"/>
    <w:rsid w:val="00B46467"/>
    <w:rsid w:val="00B52663"/>
    <w:rsid w:val="00B56DCB"/>
    <w:rsid w:val="00B61728"/>
    <w:rsid w:val="00B72E03"/>
    <w:rsid w:val="00B770D2"/>
    <w:rsid w:val="00B87F26"/>
    <w:rsid w:val="00B93516"/>
    <w:rsid w:val="00B96776"/>
    <w:rsid w:val="00B973E5"/>
    <w:rsid w:val="00BA0F45"/>
    <w:rsid w:val="00BA47A3"/>
    <w:rsid w:val="00BA5026"/>
    <w:rsid w:val="00BA5B95"/>
    <w:rsid w:val="00BA72D3"/>
    <w:rsid w:val="00BA7B5B"/>
    <w:rsid w:val="00BB6E79"/>
    <w:rsid w:val="00BC00AA"/>
    <w:rsid w:val="00BD5CC8"/>
    <w:rsid w:val="00BE42C5"/>
    <w:rsid w:val="00BE719A"/>
    <w:rsid w:val="00BE720A"/>
    <w:rsid w:val="00BF0723"/>
    <w:rsid w:val="00BF6650"/>
    <w:rsid w:val="00C067E5"/>
    <w:rsid w:val="00C164CA"/>
    <w:rsid w:val="00C23EFE"/>
    <w:rsid w:val="00C26051"/>
    <w:rsid w:val="00C42BF8"/>
    <w:rsid w:val="00C460AE"/>
    <w:rsid w:val="00C46299"/>
    <w:rsid w:val="00C50043"/>
    <w:rsid w:val="00C5015F"/>
    <w:rsid w:val="00C50A0F"/>
    <w:rsid w:val="00C50F4A"/>
    <w:rsid w:val="00C60B3C"/>
    <w:rsid w:val="00C72288"/>
    <w:rsid w:val="00C72D10"/>
    <w:rsid w:val="00C7573B"/>
    <w:rsid w:val="00C76CF3"/>
    <w:rsid w:val="00C93205"/>
    <w:rsid w:val="00C942C1"/>
    <w:rsid w:val="00C945DC"/>
    <w:rsid w:val="00CA532C"/>
    <w:rsid w:val="00CA6FB7"/>
    <w:rsid w:val="00CA7844"/>
    <w:rsid w:val="00CB58EF"/>
    <w:rsid w:val="00CC3872"/>
    <w:rsid w:val="00CD3612"/>
    <w:rsid w:val="00CE0A93"/>
    <w:rsid w:val="00CF0BB2"/>
    <w:rsid w:val="00CF1195"/>
    <w:rsid w:val="00D12B0D"/>
    <w:rsid w:val="00D13441"/>
    <w:rsid w:val="00D15A4D"/>
    <w:rsid w:val="00D17414"/>
    <w:rsid w:val="00D22ED1"/>
    <w:rsid w:val="00D243A3"/>
    <w:rsid w:val="00D33440"/>
    <w:rsid w:val="00D52EFE"/>
    <w:rsid w:val="00D55AEE"/>
    <w:rsid w:val="00D567A2"/>
    <w:rsid w:val="00D56A0D"/>
    <w:rsid w:val="00D61641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0AA"/>
    <w:rsid w:val="00D954D8"/>
    <w:rsid w:val="00D968C4"/>
    <w:rsid w:val="00DA2439"/>
    <w:rsid w:val="00DA6F05"/>
    <w:rsid w:val="00DB1680"/>
    <w:rsid w:val="00DB64FC"/>
    <w:rsid w:val="00DB730B"/>
    <w:rsid w:val="00DD4805"/>
    <w:rsid w:val="00DD7049"/>
    <w:rsid w:val="00DE149E"/>
    <w:rsid w:val="00DE5B40"/>
    <w:rsid w:val="00E034DB"/>
    <w:rsid w:val="00E05704"/>
    <w:rsid w:val="00E12F1A"/>
    <w:rsid w:val="00E22935"/>
    <w:rsid w:val="00E232C6"/>
    <w:rsid w:val="00E37483"/>
    <w:rsid w:val="00E40134"/>
    <w:rsid w:val="00E40EE2"/>
    <w:rsid w:val="00E511A3"/>
    <w:rsid w:val="00E54292"/>
    <w:rsid w:val="00E54D2B"/>
    <w:rsid w:val="00E60191"/>
    <w:rsid w:val="00E617A6"/>
    <w:rsid w:val="00E74DC7"/>
    <w:rsid w:val="00E86DED"/>
    <w:rsid w:val="00E87699"/>
    <w:rsid w:val="00E919AD"/>
    <w:rsid w:val="00E92E27"/>
    <w:rsid w:val="00E9586B"/>
    <w:rsid w:val="00E97334"/>
    <w:rsid w:val="00EA7B08"/>
    <w:rsid w:val="00EB2186"/>
    <w:rsid w:val="00EB3A99"/>
    <w:rsid w:val="00EB65F8"/>
    <w:rsid w:val="00EC45EE"/>
    <w:rsid w:val="00ED4928"/>
    <w:rsid w:val="00EE3FFE"/>
    <w:rsid w:val="00EE57E8"/>
    <w:rsid w:val="00EE6190"/>
    <w:rsid w:val="00EF2E3A"/>
    <w:rsid w:val="00EF42B8"/>
    <w:rsid w:val="00EF6402"/>
    <w:rsid w:val="00F047E2"/>
    <w:rsid w:val="00F04D57"/>
    <w:rsid w:val="00F06555"/>
    <w:rsid w:val="00F078DC"/>
    <w:rsid w:val="00F132DB"/>
    <w:rsid w:val="00F13E86"/>
    <w:rsid w:val="00F20B52"/>
    <w:rsid w:val="00F232A8"/>
    <w:rsid w:val="00F31CE0"/>
    <w:rsid w:val="00F32FCB"/>
    <w:rsid w:val="00F33523"/>
    <w:rsid w:val="00F677A9"/>
    <w:rsid w:val="00F8121C"/>
    <w:rsid w:val="00F84CF5"/>
    <w:rsid w:val="00F8612E"/>
    <w:rsid w:val="00F94583"/>
    <w:rsid w:val="00F950DF"/>
    <w:rsid w:val="00FA083A"/>
    <w:rsid w:val="00FA399A"/>
    <w:rsid w:val="00FA420B"/>
    <w:rsid w:val="00FB2121"/>
    <w:rsid w:val="00FB6300"/>
    <w:rsid w:val="00FB6AEE"/>
    <w:rsid w:val="00FC3EAC"/>
    <w:rsid w:val="00FE3382"/>
    <w:rsid w:val="00FF118D"/>
    <w:rsid w:val="00FF39DE"/>
    <w:rsid w:val="00FF63B0"/>
    <w:rsid w:val="01B6F2E1"/>
    <w:rsid w:val="01DA8A72"/>
    <w:rsid w:val="023690EA"/>
    <w:rsid w:val="0332169C"/>
    <w:rsid w:val="0644CDEB"/>
    <w:rsid w:val="18367077"/>
    <w:rsid w:val="1D657DAF"/>
    <w:rsid w:val="1FDFFD4F"/>
    <w:rsid w:val="213BEC2F"/>
    <w:rsid w:val="25918B7A"/>
    <w:rsid w:val="2725914D"/>
    <w:rsid w:val="2B5FB48C"/>
    <w:rsid w:val="2E224D23"/>
    <w:rsid w:val="371A4170"/>
    <w:rsid w:val="3A9B0A80"/>
    <w:rsid w:val="4744825C"/>
    <w:rsid w:val="4984B1FE"/>
    <w:rsid w:val="4E83621E"/>
    <w:rsid w:val="5AA9DE38"/>
    <w:rsid w:val="5D5078CC"/>
    <w:rsid w:val="602704A2"/>
    <w:rsid w:val="616249A6"/>
    <w:rsid w:val="6266289F"/>
    <w:rsid w:val="629A6470"/>
    <w:rsid w:val="660139E3"/>
    <w:rsid w:val="6677DCF9"/>
    <w:rsid w:val="68DB31A8"/>
    <w:rsid w:val="744E2AD1"/>
    <w:rsid w:val="79DD4044"/>
    <w:rsid w:val="7CAB1681"/>
    <w:rsid w:val="7D26B20B"/>
    <w:rsid w:val="7D9147BF"/>
    <w:rsid w:val="7E7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D17414"/>
    <w:pPr>
      <w:keepNext/>
      <w:keepLines/>
      <w:spacing w:before="200"/>
      <w:outlineLvl w:val="2"/>
    </w:pPr>
    <w:rPr>
      <w:rFonts w:ascii="Arial Bold" w:eastAsia="Times New Roman" w:hAnsi="Arial Bold" w:cs="Times New Roman"/>
      <w:b/>
      <w:color w:val="000000" w:themeColor="text1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D17414"/>
    <w:pPr>
      <w:outlineLvl w:val="3"/>
    </w:pPr>
    <w:rPr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D17414"/>
    <w:rPr>
      <w:rFonts w:ascii="Arial Bold" w:eastAsia="Times New Roman" w:hAnsi="Arial Bold" w:cs="Times New Roman"/>
      <w:b/>
      <w:color w:val="000000" w:themeColor="text1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D17414"/>
    <w:rPr>
      <w:rFonts w:ascii="Arial Bold" w:eastAsia="Times New Roman" w:hAnsi="Arial Bold" w:cs="Times New Roman"/>
      <w:b/>
      <w:bCs/>
      <w:color w:val="000000" w:themeColor="text1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character" w:customStyle="1" w:styleId="normaltextrun">
    <w:name w:val="normaltextrun"/>
    <w:basedOn w:val="DefaultParagraphFont"/>
    <w:rsid w:val="00F31CE0"/>
  </w:style>
  <w:style w:type="character" w:customStyle="1" w:styleId="apple-converted-space">
    <w:name w:val="apple-converted-space"/>
    <w:basedOn w:val="DefaultParagraphFont"/>
    <w:rsid w:val="00F31CE0"/>
  </w:style>
  <w:style w:type="character" w:customStyle="1" w:styleId="eop">
    <w:name w:val="eop"/>
    <w:basedOn w:val="DefaultParagraphFont"/>
    <w:rsid w:val="00F31CE0"/>
  </w:style>
  <w:style w:type="paragraph" w:styleId="NormalWeb">
    <w:name w:val="Normal (Web)"/>
    <w:basedOn w:val="Normal"/>
    <w:uiPriority w:val="99"/>
    <w:unhideWhenUsed/>
    <w:rsid w:val="00737D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70DD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2.xml><?xml version="1.0" encoding="utf-8"?>
<ds:datastoreItem xmlns:ds="http://schemas.openxmlformats.org/officeDocument/2006/customXml" ds:itemID="{7DF0F2B2-810C-4744-981C-0D8AF827B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A9C5D-FF10-DB48-A93C-FF05C722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0</TotalTime>
  <Pages>12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Jeremy Farrell</cp:lastModifiedBy>
  <cp:revision>2</cp:revision>
  <cp:lastPrinted>2020-10-09T00:43:00Z</cp:lastPrinted>
  <dcterms:created xsi:type="dcterms:W3CDTF">2020-10-13T03:13:00Z</dcterms:created>
  <dcterms:modified xsi:type="dcterms:W3CDTF">2020-10-13T03:13:00Z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BN13512973</vt:lpwstr>
  </property>
  <property fmtid="{D5CDD505-2E9C-101B-9397-08002B2CF9AE}" pid="4" name="Objective-Title">
    <vt:lpwstr>2020 Template - 58B Det Amendment - stand alone</vt:lpwstr>
  </property>
  <property fmtid="{D5CDD505-2E9C-101B-9397-08002B2CF9AE}" pid="5" name="Objective-Comment">
    <vt:lpwstr/>
  </property>
  <property fmtid="{D5CDD505-2E9C-101B-9397-08002B2CF9AE}" pid="6" name="Objective-CreationStamp">
    <vt:filetime>2020-02-12T03:01:39Z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2020-03-02T22:47:54Z</vt:filetime>
  </property>
  <property fmtid="{D5CDD505-2E9C-101B-9397-08002B2CF9AE}" pid="11" name="Objective-Owner">
    <vt:lpwstr>Mcmillen, Yvette (MS)(FOIIM DELS)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Legal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