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0E7" w:rsidRDefault="00F330E7" w:rsidP="00F330E7"/>
    <w:p w:rsidR="00F330E7" w:rsidRPr="00500982" w:rsidRDefault="00F330E7" w:rsidP="00F330E7">
      <w:pPr>
        <w:jc w:val="center"/>
        <w:rPr>
          <w:u w:val="single"/>
        </w:rPr>
      </w:pPr>
      <w:r w:rsidRPr="00500982">
        <w:rPr>
          <w:u w:val="single"/>
        </w:rPr>
        <w:t>EXPLANATORY STATEMENT</w:t>
      </w:r>
    </w:p>
    <w:p w:rsidR="00F330E7" w:rsidRPr="00500982" w:rsidRDefault="00F330E7" w:rsidP="00F330E7">
      <w:pPr>
        <w:jc w:val="center"/>
        <w:rPr>
          <w:u w:val="single"/>
        </w:rPr>
      </w:pPr>
    </w:p>
    <w:p w:rsidR="00F330E7" w:rsidRPr="00500982" w:rsidRDefault="00F330E7" w:rsidP="00F330E7">
      <w:pPr>
        <w:rPr>
          <w:u w:val="single"/>
        </w:rPr>
      </w:pPr>
    </w:p>
    <w:p w:rsidR="00F330E7" w:rsidRPr="00500982" w:rsidRDefault="00F330E7" w:rsidP="00F330E7">
      <w:pPr>
        <w:jc w:val="center"/>
        <w:rPr>
          <w:i/>
        </w:rPr>
      </w:pPr>
      <w:r w:rsidRPr="00500982">
        <w:rPr>
          <w:i/>
        </w:rPr>
        <w:t xml:space="preserve">Medical Research Future Fund Act 2015 </w:t>
      </w:r>
    </w:p>
    <w:p w:rsidR="00F330E7" w:rsidRPr="00500982" w:rsidRDefault="00F330E7" w:rsidP="00F330E7"/>
    <w:p w:rsidR="00F330E7" w:rsidRPr="00500982" w:rsidRDefault="00F330E7" w:rsidP="00F330E7">
      <w:pPr>
        <w:jc w:val="center"/>
        <w:rPr>
          <w:i/>
        </w:rPr>
      </w:pPr>
      <w:r w:rsidRPr="00500982">
        <w:rPr>
          <w:i/>
        </w:rPr>
        <w:t>Australian Medical Researc</w:t>
      </w:r>
      <w:r w:rsidR="00940984" w:rsidRPr="00500982">
        <w:rPr>
          <w:i/>
        </w:rPr>
        <w:t xml:space="preserve">h and Innovation Priorities </w:t>
      </w:r>
      <w:r w:rsidR="00A901B1" w:rsidRPr="00500982">
        <w:rPr>
          <w:i/>
        </w:rPr>
        <w:t>2020-2022</w:t>
      </w:r>
    </w:p>
    <w:p w:rsidR="00F330E7" w:rsidRPr="00500982" w:rsidRDefault="00F330E7" w:rsidP="00F330E7">
      <w:pPr>
        <w:jc w:val="center"/>
        <w:rPr>
          <w:i/>
        </w:rPr>
      </w:pPr>
    </w:p>
    <w:p w:rsidR="00F330E7" w:rsidRPr="00500982" w:rsidRDefault="00F330E7" w:rsidP="00F330E7">
      <w:pPr>
        <w:jc w:val="center"/>
      </w:pPr>
    </w:p>
    <w:p w:rsidR="00F330E7" w:rsidRPr="00500982" w:rsidRDefault="00F330E7" w:rsidP="00F330E7">
      <w:pPr>
        <w:jc w:val="center"/>
      </w:pPr>
    </w:p>
    <w:p w:rsidR="00F330E7" w:rsidRPr="00500982" w:rsidRDefault="00F330E7" w:rsidP="00F330E7">
      <w:r w:rsidRPr="00500982">
        <w:rPr>
          <w:u w:val="single"/>
        </w:rPr>
        <w:t>Authority</w:t>
      </w:r>
    </w:p>
    <w:p w:rsidR="00F330E7" w:rsidRPr="00500982" w:rsidRDefault="00F330E7" w:rsidP="00F330E7"/>
    <w:p w:rsidR="00F330E7" w:rsidRPr="00500982" w:rsidRDefault="00F330E7" w:rsidP="00F330E7">
      <w:r w:rsidRPr="00500982">
        <w:t xml:space="preserve">Section 32E of the </w:t>
      </w:r>
      <w:r w:rsidRPr="00500982">
        <w:rPr>
          <w:i/>
        </w:rPr>
        <w:t xml:space="preserve">Medical Research Future Fund Act 2015 </w:t>
      </w:r>
      <w:r w:rsidRPr="00500982">
        <w:t>(the</w:t>
      </w:r>
      <w:r w:rsidR="0034530B" w:rsidRPr="00500982">
        <w:t xml:space="preserve"> MRFF</w:t>
      </w:r>
      <w:r w:rsidRPr="00500982">
        <w:t xml:space="preserve"> Act) provides that the Australian Medical Research Advisory Board (</w:t>
      </w:r>
      <w:r w:rsidR="0034530B" w:rsidRPr="00500982">
        <w:t>AMRAB</w:t>
      </w:r>
      <w:r w:rsidRPr="00500982">
        <w:t>) must determine the Australian Medical Research and Innovation Priorities</w:t>
      </w:r>
      <w:r w:rsidR="00480598" w:rsidRPr="00500982">
        <w:t xml:space="preserve"> (the Priorities)</w:t>
      </w:r>
      <w:r w:rsidR="0034530B" w:rsidRPr="00500982">
        <w:t>. The Act determines that the Priorities are in force for two years and that subsequent Priorities must be determined and in force as soon as the current Priorities cease to be in force.</w:t>
      </w:r>
    </w:p>
    <w:p w:rsidR="00F330E7" w:rsidRPr="00500982" w:rsidRDefault="00F330E7" w:rsidP="00F330E7"/>
    <w:p w:rsidR="00F330E7" w:rsidRPr="00500982" w:rsidRDefault="00F330E7" w:rsidP="00F330E7">
      <w:pPr>
        <w:rPr>
          <w:u w:val="single"/>
        </w:rPr>
      </w:pPr>
      <w:r w:rsidRPr="00500982">
        <w:rPr>
          <w:u w:val="single"/>
        </w:rPr>
        <w:t>Purpose</w:t>
      </w:r>
    </w:p>
    <w:p w:rsidR="00F330E7" w:rsidRPr="00500982" w:rsidRDefault="00F330E7" w:rsidP="00F330E7"/>
    <w:p w:rsidR="00F330E7" w:rsidRPr="00500982" w:rsidRDefault="00F330E7" w:rsidP="00F330E7">
      <w:r w:rsidRPr="00500982">
        <w:t xml:space="preserve">In accordance with the </w:t>
      </w:r>
      <w:r w:rsidR="0034530B" w:rsidRPr="00500982">
        <w:t xml:space="preserve">MRFF </w:t>
      </w:r>
      <w:r w:rsidRPr="00500982">
        <w:t xml:space="preserve">Act, the Australian Government must take into account the Priorities that are in force at the time of making disbursements from the Medical Research Future Fund (MRFF). </w:t>
      </w:r>
      <w:r w:rsidR="003224ED" w:rsidRPr="00500982">
        <w:t xml:space="preserve"> </w:t>
      </w:r>
      <w:r w:rsidRPr="00500982">
        <w:t xml:space="preserve">The Advisory Board has constructed the Priorities as a document that should be read and considered in conjunction with the </w:t>
      </w:r>
      <w:r w:rsidRPr="00500982">
        <w:rPr>
          <w:i/>
        </w:rPr>
        <w:t xml:space="preserve">Australian Medical Research and Innovation Strategy </w:t>
      </w:r>
      <w:r w:rsidR="003224ED" w:rsidRPr="00500982">
        <w:rPr>
          <w:i/>
        </w:rPr>
        <w:t xml:space="preserve">2016-2021 </w:t>
      </w:r>
      <w:r w:rsidR="003224ED" w:rsidRPr="00500982">
        <w:t>(the Strategy), also required by the Act,</w:t>
      </w:r>
      <w:r w:rsidRPr="00500982">
        <w:t xml:space="preserve"> as ther</w:t>
      </w:r>
      <w:r w:rsidR="003224ED" w:rsidRPr="00500982">
        <w:t>e is alignment with the</w:t>
      </w:r>
      <w:r w:rsidR="00F32CDF" w:rsidRPr="00500982">
        <w:t xml:space="preserve"> identified</w:t>
      </w:r>
      <w:r w:rsidR="003224ED" w:rsidRPr="00500982">
        <w:t xml:space="preserve"> strategic</w:t>
      </w:r>
      <w:r w:rsidRPr="00500982">
        <w:t xml:space="preserve"> platforms.</w:t>
      </w:r>
    </w:p>
    <w:p w:rsidR="00F330E7" w:rsidRPr="00500982" w:rsidRDefault="00F330E7" w:rsidP="00F330E7">
      <w:pPr>
        <w:rPr>
          <w:i/>
        </w:rPr>
      </w:pPr>
    </w:p>
    <w:p w:rsidR="00F330E7" w:rsidRPr="00500982" w:rsidRDefault="00F330E7" w:rsidP="00F330E7">
      <w:pPr>
        <w:rPr>
          <w:u w:val="single"/>
        </w:rPr>
      </w:pPr>
      <w:r w:rsidRPr="00500982">
        <w:rPr>
          <w:u w:val="single"/>
        </w:rPr>
        <w:t>Background</w:t>
      </w:r>
    </w:p>
    <w:p w:rsidR="00F330E7" w:rsidRPr="00500982" w:rsidRDefault="00F330E7" w:rsidP="00F330E7">
      <w:pPr>
        <w:rPr>
          <w:u w:val="single"/>
        </w:rPr>
      </w:pPr>
    </w:p>
    <w:p w:rsidR="00F330E7" w:rsidRPr="00500982" w:rsidRDefault="00F330E7" w:rsidP="00F330E7">
      <w:r w:rsidRPr="00500982">
        <w:t xml:space="preserve">The MRFF was established under the </w:t>
      </w:r>
      <w:r w:rsidR="0034530B" w:rsidRPr="00500982">
        <w:t xml:space="preserve">MRFF </w:t>
      </w:r>
      <w:r w:rsidRPr="00500982">
        <w:t>Act to provide financial assistance to support health and medical research and innovation, with the objective of improving the health and wellbeing of Australians.</w:t>
      </w:r>
    </w:p>
    <w:p w:rsidR="00F330E7" w:rsidRPr="00500982" w:rsidRDefault="00F330E7" w:rsidP="00F330E7"/>
    <w:p w:rsidR="00F330E7" w:rsidRPr="00500982" w:rsidRDefault="0034530B" w:rsidP="00F330E7">
      <w:r w:rsidRPr="00500982">
        <w:t xml:space="preserve">The first disbursements </w:t>
      </w:r>
      <w:r w:rsidR="00F330E7" w:rsidRPr="00500982">
        <w:t xml:space="preserve">from the MRFF </w:t>
      </w:r>
      <w:r w:rsidRPr="00500982">
        <w:t>were</w:t>
      </w:r>
      <w:r w:rsidR="00F330E7" w:rsidRPr="00500982">
        <w:t xml:space="preserve"> made in the 2016-17 financial year by the Australian Government following consideration of the</w:t>
      </w:r>
      <w:r w:rsidRPr="00500982">
        <w:t xml:space="preserve"> inaugural</w:t>
      </w:r>
      <w:r w:rsidR="00F330E7" w:rsidRPr="00500982">
        <w:t xml:space="preserve"> Strategy and Priorities.</w:t>
      </w:r>
    </w:p>
    <w:p w:rsidR="00F330E7" w:rsidRPr="00500982" w:rsidRDefault="00F330E7" w:rsidP="00F330E7"/>
    <w:p w:rsidR="00F330E7" w:rsidRPr="00500982" w:rsidRDefault="00F330E7" w:rsidP="00F330E7">
      <w:r w:rsidRPr="00500982">
        <w:t>The Advisory Board</w:t>
      </w:r>
      <w:r w:rsidR="0012042B" w:rsidRPr="00500982">
        <w:t xml:space="preserve"> currently</w:t>
      </w:r>
      <w:r w:rsidRPr="00500982">
        <w:t xml:space="preserve"> comprises of:</w:t>
      </w:r>
    </w:p>
    <w:p w:rsidR="00F330E7" w:rsidRPr="00500982" w:rsidRDefault="00F330E7" w:rsidP="00F330E7">
      <w:pPr>
        <w:numPr>
          <w:ilvl w:val="0"/>
          <w:numId w:val="3"/>
        </w:numPr>
      </w:pPr>
      <w:r w:rsidRPr="00500982">
        <w:t>Professor Ian Frazer AC (Chair)</w:t>
      </w:r>
    </w:p>
    <w:p w:rsidR="00F330E7" w:rsidRPr="00500982" w:rsidRDefault="00F330E7" w:rsidP="00F330E7">
      <w:pPr>
        <w:numPr>
          <w:ilvl w:val="0"/>
          <w:numId w:val="3"/>
        </w:numPr>
      </w:pPr>
      <w:r w:rsidRPr="00500982">
        <w:t>Mr Yasser El-Ansary</w:t>
      </w:r>
    </w:p>
    <w:p w:rsidR="00F330E7" w:rsidRPr="00500982" w:rsidRDefault="00F330E7" w:rsidP="00F330E7">
      <w:pPr>
        <w:numPr>
          <w:ilvl w:val="0"/>
          <w:numId w:val="3"/>
        </w:numPr>
      </w:pPr>
      <w:r w:rsidRPr="00500982">
        <w:t>Dr Deborah Rathjen</w:t>
      </w:r>
    </w:p>
    <w:p w:rsidR="00F330E7" w:rsidRPr="00500982" w:rsidRDefault="00F330E7" w:rsidP="00F330E7">
      <w:pPr>
        <w:numPr>
          <w:ilvl w:val="0"/>
          <w:numId w:val="3"/>
        </w:numPr>
      </w:pPr>
      <w:r w:rsidRPr="00500982">
        <w:t>Professor Karen Reynolds</w:t>
      </w:r>
    </w:p>
    <w:p w:rsidR="00F330E7" w:rsidRPr="00500982" w:rsidRDefault="00F330E7" w:rsidP="00F330E7">
      <w:pPr>
        <w:numPr>
          <w:ilvl w:val="0"/>
          <w:numId w:val="3"/>
        </w:numPr>
      </w:pPr>
      <w:r w:rsidRPr="00500982">
        <w:t>Ms Jennifer Williams</w:t>
      </w:r>
      <w:r w:rsidR="00BA6AD5" w:rsidRPr="00500982">
        <w:t xml:space="preserve"> AM</w:t>
      </w:r>
    </w:p>
    <w:p w:rsidR="00F330E7" w:rsidRPr="00500982" w:rsidRDefault="00F330E7" w:rsidP="00F330E7">
      <w:pPr>
        <w:numPr>
          <w:ilvl w:val="0"/>
          <w:numId w:val="3"/>
        </w:numPr>
      </w:pPr>
      <w:r w:rsidRPr="00500982">
        <w:t>Professor Anne Kelso AO</w:t>
      </w:r>
    </w:p>
    <w:p w:rsidR="00F330E7" w:rsidRPr="00500982" w:rsidRDefault="00F330E7" w:rsidP="00F330E7"/>
    <w:p w:rsidR="00F330E7" w:rsidRPr="00500982" w:rsidRDefault="00F330E7" w:rsidP="00F330E7">
      <w:r w:rsidRPr="00500982">
        <w:t>In developing the</w:t>
      </w:r>
      <w:r w:rsidR="0034530B" w:rsidRPr="00500982">
        <w:t xml:space="preserve"> next set of</w:t>
      </w:r>
      <w:r w:rsidRPr="00500982">
        <w:t xml:space="preserve"> Priorities, the Advisory Board has taken into consideration:</w:t>
      </w:r>
    </w:p>
    <w:p w:rsidR="00F330E7" w:rsidRPr="00500982" w:rsidRDefault="00F330E7" w:rsidP="00F330E7">
      <w:pPr>
        <w:numPr>
          <w:ilvl w:val="0"/>
          <w:numId w:val="4"/>
        </w:numPr>
      </w:pPr>
      <w:r w:rsidRPr="00500982">
        <w:t>the burden of disease on the Australian community;</w:t>
      </w:r>
    </w:p>
    <w:p w:rsidR="00F330E7" w:rsidRPr="00500982" w:rsidRDefault="00F330E7" w:rsidP="00F330E7">
      <w:pPr>
        <w:numPr>
          <w:ilvl w:val="0"/>
          <w:numId w:val="4"/>
        </w:numPr>
      </w:pPr>
      <w:r w:rsidRPr="00500982">
        <w:t>how to deliver practical benefits from medical research and medical innovation to as many Australians as possible;</w:t>
      </w:r>
    </w:p>
    <w:p w:rsidR="00F330E7" w:rsidRPr="00500982" w:rsidRDefault="00F330E7" w:rsidP="00F330E7">
      <w:pPr>
        <w:numPr>
          <w:ilvl w:val="0"/>
          <w:numId w:val="4"/>
        </w:numPr>
      </w:pPr>
      <w:r w:rsidRPr="00500982">
        <w:t>how to ensure that financial assistance provided under this Act provides the greatest value for all Australians;</w:t>
      </w:r>
    </w:p>
    <w:p w:rsidR="00F330E7" w:rsidRPr="00500982" w:rsidRDefault="00F330E7" w:rsidP="00F330E7">
      <w:pPr>
        <w:numPr>
          <w:ilvl w:val="0"/>
          <w:numId w:val="4"/>
        </w:numPr>
      </w:pPr>
      <w:r w:rsidRPr="00500982">
        <w:t>how to ensure that financial assistance provided under this Act complements and enhances other financial assistance provided for medical research and medical innovation; and</w:t>
      </w:r>
    </w:p>
    <w:p w:rsidR="00F330E7" w:rsidRPr="00500982" w:rsidRDefault="00F330E7" w:rsidP="00F330E7">
      <w:pPr>
        <w:numPr>
          <w:ilvl w:val="0"/>
          <w:numId w:val="4"/>
        </w:numPr>
      </w:pPr>
      <w:proofErr w:type="gramStart"/>
      <w:r w:rsidRPr="00500982">
        <w:t>other</w:t>
      </w:r>
      <w:proofErr w:type="gramEnd"/>
      <w:r w:rsidRPr="00500982">
        <w:t xml:space="preserve"> relevant matters.</w:t>
      </w:r>
    </w:p>
    <w:p w:rsidR="00F330E7" w:rsidRPr="00500982" w:rsidRDefault="00F330E7" w:rsidP="00F330E7"/>
    <w:p w:rsidR="00F330E7" w:rsidRPr="00500982" w:rsidRDefault="00F330E7" w:rsidP="00F330E7"/>
    <w:p w:rsidR="00F330E7" w:rsidRPr="00500982" w:rsidRDefault="00F330E7" w:rsidP="00F330E7">
      <w:pPr>
        <w:rPr>
          <w:u w:val="single"/>
        </w:rPr>
      </w:pPr>
      <w:r w:rsidRPr="00500982">
        <w:rPr>
          <w:u w:val="single"/>
        </w:rPr>
        <w:t>Details</w:t>
      </w:r>
    </w:p>
    <w:p w:rsidR="00F330E7" w:rsidRPr="00500982" w:rsidRDefault="00F330E7" w:rsidP="00F330E7">
      <w:pPr>
        <w:rPr>
          <w:u w:val="single"/>
        </w:rPr>
      </w:pPr>
    </w:p>
    <w:p w:rsidR="00F330E7" w:rsidRPr="00500982" w:rsidRDefault="00F330E7" w:rsidP="00F330E7">
      <w:r w:rsidRPr="00500982">
        <w:t>The Priorities guide the provision of financial assistance from the MRFF.  Program level funding decisions, informed by the Priorities are proposed by the Australian Minister for Health through the Budget process.</w:t>
      </w:r>
    </w:p>
    <w:p w:rsidR="00F330E7" w:rsidRPr="00500982" w:rsidRDefault="00F330E7" w:rsidP="00F330E7"/>
    <w:p w:rsidR="0096544B" w:rsidRPr="00500982" w:rsidRDefault="00F330E7" w:rsidP="00F330E7">
      <w:r w:rsidRPr="00500982">
        <w:t>The Priorities must be consistent with the Strategy that is in force.</w:t>
      </w:r>
      <w:r w:rsidR="003224ED" w:rsidRPr="00500982">
        <w:t xml:space="preserve">  The Priorities have been organised according to the overarching strategic platforms identified in the Strategy.</w:t>
      </w:r>
    </w:p>
    <w:p w:rsidR="0096544B" w:rsidRPr="00500982" w:rsidRDefault="0096544B" w:rsidP="00F330E7"/>
    <w:p w:rsidR="0096544B" w:rsidRPr="00500982" w:rsidRDefault="0096544B" w:rsidP="00F330E7">
      <w:r w:rsidRPr="00500982">
        <w:t xml:space="preserve">The Priorities that are in force are published on the </w:t>
      </w:r>
      <w:r w:rsidR="00846307" w:rsidRPr="00500982">
        <w:t>Department of Health’s Medical Research Future Fund website</w:t>
      </w:r>
      <w:r w:rsidRPr="00500982">
        <w:t>.</w:t>
      </w:r>
    </w:p>
    <w:p w:rsidR="00F330E7" w:rsidRPr="00500982" w:rsidRDefault="00F330E7" w:rsidP="00F330E7">
      <w:pPr>
        <w:rPr>
          <w:u w:val="single"/>
        </w:rPr>
      </w:pPr>
    </w:p>
    <w:p w:rsidR="00F330E7" w:rsidRPr="00500982" w:rsidRDefault="00F330E7" w:rsidP="00F330E7">
      <w:pPr>
        <w:rPr>
          <w:u w:val="single"/>
        </w:rPr>
      </w:pPr>
      <w:r w:rsidRPr="00500982">
        <w:rPr>
          <w:u w:val="single"/>
        </w:rPr>
        <w:t>Consultation</w:t>
      </w:r>
    </w:p>
    <w:p w:rsidR="00F330E7" w:rsidRPr="00500982" w:rsidRDefault="00F330E7" w:rsidP="00F330E7">
      <w:pPr>
        <w:rPr>
          <w:u w:val="single"/>
        </w:rPr>
      </w:pPr>
    </w:p>
    <w:p w:rsidR="00F330E7" w:rsidRPr="00500982" w:rsidRDefault="00F330E7" w:rsidP="00F330E7">
      <w:r w:rsidRPr="00500982">
        <w:t xml:space="preserve">Section 32EA of the Act requires the Advisory Board to consult with organisations with expertise in medical research and innovation, organisations that represent consumers who benefit from health and medical research and innovation, and any other person or organisation. </w:t>
      </w:r>
    </w:p>
    <w:p w:rsidR="00F330E7" w:rsidRPr="00500982" w:rsidRDefault="00F330E7" w:rsidP="00F330E7">
      <w:pPr>
        <w:rPr>
          <w:u w:val="single"/>
        </w:rPr>
      </w:pPr>
    </w:p>
    <w:p w:rsidR="00F330E7" w:rsidRPr="00500982" w:rsidRDefault="00F330E7" w:rsidP="00F330E7">
      <w:r w:rsidRPr="00500982">
        <w:t>These Priorities have been developed following extensive national consultation with consumers, healthcare providers, researchers, organisations and individuals.</w:t>
      </w:r>
      <w:r w:rsidR="003224ED" w:rsidRPr="00500982">
        <w:t xml:space="preserve">  </w:t>
      </w:r>
      <w:r w:rsidRPr="00500982">
        <w:t xml:space="preserve">The consultation process included </w:t>
      </w:r>
      <w:r w:rsidR="00A901B1" w:rsidRPr="00500982">
        <w:t xml:space="preserve">a call for written submissions and several public webinars. </w:t>
      </w:r>
    </w:p>
    <w:p w:rsidR="00F330E7" w:rsidRPr="00500982" w:rsidRDefault="00F330E7" w:rsidP="00F330E7"/>
    <w:p w:rsidR="0034530B" w:rsidRPr="00500982" w:rsidRDefault="0034530B" w:rsidP="0034530B">
      <w:r w:rsidRPr="00500982">
        <w:t xml:space="preserve">The consultation process commenced on </w:t>
      </w:r>
      <w:r w:rsidR="00A901B1" w:rsidRPr="00500982">
        <w:t>9 September 2020</w:t>
      </w:r>
      <w:r w:rsidRPr="00500982">
        <w:t xml:space="preserve"> with the release of a </w:t>
      </w:r>
      <w:r w:rsidR="00A901B1" w:rsidRPr="00500982">
        <w:t>Consu</w:t>
      </w:r>
      <w:r w:rsidR="00C52535" w:rsidRPr="00500982">
        <w:t>ltation Guide and opening of an</w:t>
      </w:r>
      <w:r w:rsidR="00A901B1" w:rsidRPr="00500982">
        <w:t xml:space="preserve"> online submission process</w:t>
      </w:r>
      <w:r w:rsidRPr="00500982">
        <w:t xml:space="preserve">. </w:t>
      </w:r>
      <w:r w:rsidR="00DA4B1D" w:rsidRPr="00500982">
        <w:t xml:space="preserve">Two public webinars were also held to inform the consultation. </w:t>
      </w:r>
      <w:r w:rsidR="00C52535" w:rsidRPr="00500982">
        <w:t xml:space="preserve">The Advisory Board engaged with more than 500 people and organisations through this consultation process, including receiving approximately 250 submissions from a range of interested parties including peak bodies, universities, medical research institutions, clinicians and consumers. </w:t>
      </w:r>
    </w:p>
    <w:p w:rsidR="00F330E7" w:rsidRPr="00500982" w:rsidRDefault="00F330E7" w:rsidP="00F330E7"/>
    <w:p w:rsidR="00F330E7" w:rsidRPr="00500982" w:rsidRDefault="00F330E7" w:rsidP="00F330E7">
      <w:r w:rsidRPr="00500982">
        <w:t>The submissions and feedback received through the consultation process were considered in the development of the Priorities.</w:t>
      </w:r>
    </w:p>
    <w:p w:rsidR="00F330E7" w:rsidRPr="00500982" w:rsidRDefault="00F330E7" w:rsidP="00F330E7"/>
    <w:p w:rsidR="00F330E7" w:rsidRPr="00500982" w:rsidRDefault="00F330E7" w:rsidP="00F330E7">
      <w:r w:rsidRPr="00500982">
        <w:t>The Priorities commence the day after registration on the Federal Register of Legislation.</w:t>
      </w:r>
    </w:p>
    <w:p w:rsidR="00F330E7" w:rsidRPr="00500982" w:rsidRDefault="00F330E7" w:rsidP="00F330E7"/>
    <w:p w:rsidR="00F330E7" w:rsidRDefault="00F330E7" w:rsidP="00F330E7">
      <w:pPr>
        <w:rPr>
          <w:i/>
        </w:rPr>
      </w:pPr>
      <w:r w:rsidRPr="00500982">
        <w:t xml:space="preserve">The Priorities is a legislative instrument for the purposes of the </w:t>
      </w:r>
      <w:r w:rsidRPr="00500982">
        <w:rPr>
          <w:i/>
        </w:rPr>
        <w:t>Legislation Act 2003.</w:t>
      </w:r>
      <w:bookmarkStart w:id="0" w:name="_GoBack"/>
      <w:bookmarkEnd w:id="0"/>
    </w:p>
    <w:p w:rsidR="00FF78FB" w:rsidRPr="00F330E7" w:rsidRDefault="00FF78FB" w:rsidP="00F330E7"/>
    <w:sectPr w:rsidR="00FF78FB" w:rsidRPr="00F330E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2262B"/>
    <w:multiLevelType w:val="hybridMultilevel"/>
    <w:tmpl w:val="DD3AB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9810D32"/>
    <w:multiLevelType w:val="hybridMultilevel"/>
    <w:tmpl w:val="B98600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26"/>
    <w:rsid w:val="00000471"/>
    <w:rsid w:val="00000522"/>
    <w:rsid w:val="00000769"/>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2187"/>
    <w:rsid w:val="000126AA"/>
    <w:rsid w:val="00012DB7"/>
    <w:rsid w:val="00012DB8"/>
    <w:rsid w:val="000130B4"/>
    <w:rsid w:val="000132C2"/>
    <w:rsid w:val="00013596"/>
    <w:rsid w:val="00013871"/>
    <w:rsid w:val="000139A3"/>
    <w:rsid w:val="00013A87"/>
    <w:rsid w:val="00014364"/>
    <w:rsid w:val="0001448D"/>
    <w:rsid w:val="0001463B"/>
    <w:rsid w:val="000147EB"/>
    <w:rsid w:val="000149B3"/>
    <w:rsid w:val="000149F5"/>
    <w:rsid w:val="00014D29"/>
    <w:rsid w:val="00015026"/>
    <w:rsid w:val="000153E8"/>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9F2"/>
    <w:rsid w:val="00025A65"/>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EF"/>
    <w:rsid w:val="00070CCF"/>
    <w:rsid w:val="0007136A"/>
    <w:rsid w:val="000714ED"/>
    <w:rsid w:val="00071926"/>
    <w:rsid w:val="00071DA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F83"/>
    <w:rsid w:val="000763CE"/>
    <w:rsid w:val="000771D3"/>
    <w:rsid w:val="000771EA"/>
    <w:rsid w:val="00077246"/>
    <w:rsid w:val="00077586"/>
    <w:rsid w:val="000775AC"/>
    <w:rsid w:val="00077A99"/>
    <w:rsid w:val="00077C6D"/>
    <w:rsid w:val="00077E8B"/>
    <w:rsid w:val="000803A9"/>
    <w:rsid w:val="000805D0"/>
    <w:rsid w:val="00080793"/>
    <w:rsid w:val="00080AC4"/>
    <w:rsid w:val="00080C5F"/>
    <w:rsid w:val="00080D9C"/>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6299"/>
    <w:rsid w:val="0008716C"/>
    <w:rsid w:val="000871D3"/>
    <w:rsid w:val="00087474"/>
    <w:rsid w:val="000875CD"/>
    <w:rsid w:val="00087666"/>
    <w:rsid w:val="00090444"/>
    <w:rsid w:val="0009079C"/>
    <w:rsid w:val="00090887"/>
    <w:rsid w:val="00090E5E"/>
    <w:rsid w:val="00090F0E"/>
    <w:rsid w:val="00091078"/>
    <w:rsid w:val="0009112D"/>
    <w:rsid w:val="000911FE"/>
    <w:rsid w:val="000913F2"/>
    <w:rsid w:val="00091848"/>
    <w:rsid w:val="00091993"/>
    <w:rsid w:val="00091A0A"/>
    <w:rsid w:val="00091C5D"/>
    <w:rsid w:val="000922C7"/>
    <w:rsid w:val="00092531"/>
    <w:rsid w:val="00092716"/>
    <w:rsid w:val="00092C46"/>
    <w:rsid w:val="00092DC0"/>
    <w:rsid w:val="00093268"/>
    <w:rsid w:val="00093619"/>
    <w:rsid w:val="00093A86"/>
    <w:rsid w:val="00093E0D"/>
    <w:rsid w:val="00093EEA"/>
    <w:rsid w:val="000947B9"/>
    <w:rsid w:val="00094828"/>
    <w:rsid w:val="00094AAC"/>
    <w:rsid w:val="00094D8B"/>
    <w:rsid w:val="00094E85"/>
    <w:rsid w:val="0009518B"/>
    <w:rsid w:val="00095203"/>
    <w:rsid w:val="0009592D"/>
    <w:rsid w:val="000959A4"/>
    <w:rsid w:val="0009604D"/>
    <w:rsid w:val="0009644E"/>
    <w:rsid w:val="00097DEB"/>
    <w:rsid w:val="000A00D9"/>
    <w:rsid w:val="000A0191"/>
    <w:rsid w:val="000A066F"/>
    <w:rsid w:val="000A072C"/>
    <w:rsid w:val="000A07D0"/>
    <w:rsid w:val="000A0831"/>
    <w:rsid w:val="000A0CF3"/>
    <w:rsid w:val="000A0D93"/>
    <w:rsid w:val="000A0E98"/>
    <w:rsid w:val="000A131C"/>
    <w:rsid w:val="000A1325"/>
    <w:rsid w:val="000A1707"/>
    <w:rsid w:val="000A1A28"/>
    <w:rsid w:val="000A1A6C"/>
    <w:rsid w:val="000A1D7A"/>
    <w:rsid w:val="000A1DFD"/>
    <w:rsid w:val="000A2082"/>
    <w:rsid w:val="000A21C1"/>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50E"/>
    <w:rsid w:val="000C7ABD"/>
    <w:rsid w:val="000C7DDB"/>
    <w:rsid w:val="000C7EFB"/>
    <w:rsid w:val="000D0205"/>
    <w:rsid w:val="000D0673"/>
    <w:rsid w:val="000D090A"/>
    <w:rsid w:val="000D1565"/>
    <w:rsid w:val="000D1683"/>
    <w:rsid w:val="000D1730"/>
    <w:rsid w:val="000D1ACE"/>
    <w:rsid w:val="000D1C51"/>
    <w:rsid w:val="000D1C86"/>
    <w:rsid w:val="000D2391"/>
    <w:rsid w:val="000D27EE"/>
    <w:rsid w:val="000D29A9"/>
    <w:rsid w:val="000D2DFF"/>
    <w:rsid w:val="000D2F41"/>
    <w:rsid w:val="000D33A0"/>
    <w:rsid w:val="000D33AB"/>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13F8"/>
    <w:rsid w:val="00101CE3"/>
    <w:rsid w:val="00101FBC"/>
    <w:rsid w:val="0010225B"/>
    <w:rsid w:val="00102A5D"/>
    <w:rsid w:val="00102AE1"/>
    <w:rsid w:val="00103084"/>
    <w:rsid w:val="0010357E"/>
    <w:rsid w:val="00103639"/>
    <w:rsid w:val="00103724"/>
    <w:rsid w:val="00103905"/>
    <w:rsid w:val="001039CF"/>
    <w:rsid w:val="00103BD6"/>
    <w:rsid w:val="001041E6"/>
    <w:rsid w:val="00104B82"/>
    <w:rsid w:val="00104E7F"/>
    <w:rsid w:val="00105ACC"/>
    <w:rsid w:val="00105B28"/>
    <w:rsid w:val="0010614C"/>
    <w:rsid w:val="001062A7"/>
    <w:rsid w:val="001062C9"/>
    <w:rsid w:val="0010643B"/>
    <w:rsid w:val="00106450"/>
    <w:rsid w:val="0010650D"/>
    <w:rsid w:val="0010681D"/>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42B"/>
    <w:rsid w:val="001206D9"/>
    <w:rsid w:val="00120DF9"/>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2BE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23DF"/>
    <w:rsid w:val="0017291B"/>
    <w:rsid w:val="00172E0E"/>
    <w:rsid w:val="001730E1"/>
    <w:rsid w:val="00173233"/>
    <w:rsid w:val="001732E5"/>
    <w:rsid w:val="0017372D"/>
    <w:rsid w:val="00173877"/>
    <w:rsid w:val="00173D9F"/>
    <w:rsid w:val="00173E5E"/>
    <w:rsid w:val="00173F3A"/>
    <w:rsid w:val="001750CC"/>
    <w:rsid w:val="001757A9"/>
    <w:rsid w:val="00175806"/>
    <w:rsid w:val="001762A3"/>
    <w:rsid w:val="00176586"/>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FC"/>
    <w:rsid w:val="00186CCB"/>
    <w:rsid w:val="00186F50"/>
    <w:rsid w:val="00187930"/>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61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D6D"/>
    <w:rsid w:val="001A4C2B"/>
    <w:rsid w:val="001A4E29"/>
    <w:rsid w:val="001A5161"/>
    <w:rsid w:val="001A5362"/>
    <w:rsid w:val="001A55DE"/>
    <w:rsid w:val="001A5F74"/>
    <w:rsid w:val="001A619E"/>
    <w:rsid w:val="001A653E"/>
    <w:rsid w:val="001A6874"/>
    <w:rsid w:val="001A7552"/>
    <w:rsid w:val="001A791C"/>
    <w:rsid w:val="001A7FAA"/>
    <w:rsid w:val="001B0875"/>
    <w:rsid w:val="001B0DFE"/>
    <w:rsid w:val="001B140A"/>
    <w:rsid w:val="001B1AD3"/>
    <w:rsid w:val="001B26F2"/>
    <w:rsid w:val="001B28CD"/>
    <w:rsid w:val="001B3017"/>
    <w:rsid w:val="001B3084"/>
    <w:rsid w:val="001B30FB"/>
    <w:rsid w:val="001B36C4"/>
    <w:rsid w:val="001B3979"/>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1933"/>
    <w:rsid w:val="001C1942"/>
    <w:rsid w:val="001C1D36"/>
    <w:rsid w:val="001C2756"/>
    <w:rsid w:val="001C280E"/>
    <w:rsid w:val="001C2F56"/>
    <w:rsid w:val="001C32C8"/>
    <w:rsid w:val="001C34B8"/>
    <w:rsid w:val="001C38D8"/>
    <w:rsid w:val="001C3999"/>
    <w:rsid w:val="001C3DD0"/>
    <w:rsid w:val="001C4622"/>
    <w:rsid w:val="001C56C4"/>
    <w:rsid w:val="001C5B44"/>
    <w:rsid w:val="001C6550"/>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367"/>
    <w:rsid w:val="001E4A66"/>
    <w:rsid w:val="001E5CC2"/>
    <w:rsid w:val="001E5CCB"/>
    <w:rsid w:val="001E6004"/>
    <w:rsid w:val="001E639D"/>
    <w:rsid w:val="001E690F"/>
    <w:rsid w:val="001E6F4F"/>
    <w:rsid w:val="001E70DD"/>
    <w:rsid w:val="001E76FE"/>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880"/>
    <w:rsid w:val="00200F1E"/>
    <w:rsid w:val="00201004"/>
    <w:rsid w:val="00201447"/>
    <w:rsid w:val="0020168A"/>
    <w:rsid w:val="00201FA6"/>
    <w:rsid w:val="00202019"/>
    <w:rsid w:val="00202381"/>
    <w:rsid w:val="002023B9"/>
    <w:rsid w:val="002025B6"/>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994"/>
    <w:rsid w:val="00211832"/>
    <w:rsid w:val="002121F8"/>
    <w:rsid w:val="00212546"/>
    <w:rsid w:val="00212610"/>
    <w:rsid w:val="00212899"/>
    <w:rsid w:val="002128E0"/>
    <w:rsid w:val="00212AE1"/>
    <w:rsid w:val="00212C97"/>
    <w:rsid w:val="00212C9B"/>
    <w:rsid w:val="00212FFD"/>
    <w:rsid w:val="00213147"/>
    <w:rsid w:val="00213B7E"/>
    <w:rsid w:val="00214594"/>
    <w:rsid w:val="00214C51"/>
    <w:rsid w:val="00214E69"/>
    <w:rsid w:val="00214F4D"/>
    <w:rsid w:val="0021509E"/>
    <w:rsid w:val="0021531A"/>
    <w:rsid w:val="00215575"/>
    <w:rsid w:val="00215741"/>
    <w:rsid w:val="0021584B"/>
    <w:rsid w:val="00216043"/>
    <w:rsid w:val="0021627A"/>
    <w:rsid w:val="002166A0"/>
    <w:rsid w:val="0021692A"/>
    <w:rsid w:val="00216D66"/>
    <w:rsid w:val="002170B6"/>
    <w:rsid w:val="00217965"/>
    <w:rsid w:val="00217AC4"/>
    <w:rsid w:val="00217B97"/>
    <w:rsid w:val="00217CAA"/>
    <w:rsid w:val="00217DBF"/>
    <w:rsid w:val="002206EE"/>
    <w:rsid w:val="00221A8C"/>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1C1"/>
    <w:rsid w:val="0024743C"/>
    <w:rsid w:val="00247A23"/>
    <w:rsid w:val="00247D5A"/>
    <w:rsid w:val="002505E6"/>
    <w:rsid w:val="00250965"/>
    <w:rsid w:val="00252056"/>
    <w:rsid w:val="00252BFA"/>
    <w:rsid w:val="002533DA"/>
    <w:rsid w:val="0025371D"/>
    <w:rsid w:val="00253872"/>
    <w:rsid w:val="00253A02"/>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626F"/>
    <w:rsid w:val="00266347"/>
    <w:rsid w:val="002663BF"/>
    <w:rsid w:val="00266719"/>
    <w:rsid w:val="00266750"/>
    <w:rsid w:val="00266AAF"/>
    <w:rsid w:val="00267587"/>
    <w:rsid w:val="00267596"/>
    <w:rsid w:val="0026793F"/>
    <w:rsid w:val="00267FA4"/>
    <w:rsid w:val="002700A1"/>
    <w:rsid w:val="00270759"/>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33AD"/>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421"/>
    <w:rsid w:val="002A1487"/>
    <w:rsid w:val="002A1B68"/>
    <w:rsid w:val="002A1BF7"/>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F53"/>
    <w:rsid w:val="002C13BF"/>
    <w:rsid w:val="002C1577"/>
    <w:rsid w:val="002C16C2"/>
    <w:rsid w:val="002C1860"/>
    <w:rsid w:val="002C1B1C"/>
    <w:rsid w:val="002C273E"/>
    <w:rsid w:val="002C29C7"/>
    <w:rsid w:val="002C2D30"/>
    <w:rsid w:val="002C2DBA"/>
    <w:rsid w:val="002C2F65"/>
    <w:rsid w:val="002C361A"/>
    <w:rsid w:val="002C3996"/>
    <w:rsid w:val="002C4243"/>
    <w:rsid w:val="002C49B3"/>
    <w:rsid w:val="002C49D9"/>
    <w:rsid w:val="002C4AA4"/>
    <w:rsid w:val="002C4BBB"/>
    <w:rsid w:val="002C4BD7"/>
    <w:rsid w:val="002C4D2F"/>
    <w:rsid w:val="002C4EAA"/>
    <w:rsid w:val="002C5003"/>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520"/>
    <w:rsid w:val="002D1639"/>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947"/>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4ED"/>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886"/>
    <w:rsid w:val="00330D08"/>
    <w:rsid w:val="00330DE0"/>
    <w:rsid w:val="0033128A"/>
    <w:rsid w:val="0033151E"/>
    <w:rsid w:val="0033187D"/>
    <w:rsid w:val="00331AF8"/>
    <w:rsid w:val="00331B2D"/>
    <w:rsid w:val="00331C31"/>
    <w:rsid w:val="00331E96"/>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968"/>
    <w:rsid w:val="00340E3A"/>
    <w:rsid w:val="00341034"/>
    <w:rsid w:val="00341241"/>
    <w:rsid w:val="00341570"/>
    <w:rsid w:val="003418E6"/>
    <w:rsid w:val="003425A8"/>
    <w:rsid w:val="00342A17"/>
    <w:rsid w:val="00342D10"/>
    <w:rsid w:val="00343053"/>
    <w:rsid w:val="00343113"/>
    <w:rsid w:val="00343490"/>
    <w:rsid w:val="00344029"/>
    <w:rsid w:val="00344ACB"/>
    <w:rsid w:val="00344B4D"/>
    <w:rsid w:val="0034530B"/>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DF"/>
    <w:rsid w:val="00363E0F"/>
    <w:rsid w:val="00364722"/>
    <w:rsid w:val="00364C2B"/>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442E"/>
    <w:rsid w:val="0037448C"/>
    <w:rsid w:val="00374C2A"/>
    <w:rsid w:val="003756E4"/>
    <w:rsid w:val="00375CE3"/>
    <w:rsid w:val="0037699F"/>
    <w:rsid w:val="003777E7"/>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D1"/>
    <w:rsid w:val="003853D0"/>
    <w:rsid w:val="00385ED5"/>
    <w:rsid w:val="00386417"/>
    <w:rsid w:val="00386664"/>
    <w:rsid w:val="00387023"/>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59AF"/>
    <w:rsid w:val="003B6034"/>
    <w:rsid w:val="003B6935"/>
    <w:rsid w:val="003B6DA8"/>
    <w:rsid w:val="003B6FDF"/>
    <w:rsid w:val="003B6FEC"/>
    <w:rsid w:val="003B74D8"/>
    <w:rsid w:val="003B7626"/>
    <w:rsid w:val="003B7CFD"/>
    <w:rsid w:val="003C02CA"/>
    <w:rsid w:val="003C06A9"/>
    <w:rsid w:val="003C07A5"/>
    <w:rsid w:val="003C0D6F"/>
    <w:rsid w:val="003C0D71"/>
    <w:rsid w:val="003C0D96"/>
    <w:rsid w:val="003C13B8"/>
    <w:rsid w:val="003C179A"/>
    <w:rsid w:val="003C17A7"/>
    <w:rsid w:val="003C1A9A"/>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E8E"/>
    <w:rsid w:val="003C6E56"/>
    <w:rsid w:val="003C7010"/>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9CE"/>
    <w:rsid w:val="003E4235"/>
    <w:rsid w:val="003E45CC"/>
    <w:rsid w:val="003E4701"/>
    <w:rsid w:val="003E4E79"/>
    <w:rsid w:val="003E5065"/>
    <w:rsid w:val="003E598C"/>
    <w:rsid w:val="003E59BC"/>
    <w:rsid w:val="003E6742"/>
    <w:rsid w:val="003E69C1"/>
    <w:rsid w:val="003E6FA7"/>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368"/>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BF4"/>
    <w:rsid w:val="00427F5C"/>
    <w:rsid w:val="00427FA2"/>
    <w:rsid w:val="00430015"/>
    <w:rsid w:val="00430953"/>
    <w:rsid w:val="00430A8A"/>
    <w:rsid w:val="004313BB"/>
    <w:rsid w:val="004316EB"/>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652F"/>
    <w:rsid w:val="0044688D"/>
    <w:rsid w:val="00446B61"/>
    <w:rsid w:val="00447010"/>
    <w:rsid w:val="004471D3"/>
    <w:rsid w:val="004474D9"/>
    <w:rsid w:val="0044750C"/>
    <w:rsid w:val="00447648"/>
    <w:rsid w:val="004478C2"/>
    <w:rsid w:val="00447C23"/>
    <w:rsid w:val="0045043A"/>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80A"/>
    <w:rsid w:val="00460AC6"/>
    <w:rsid w:val="0046122C"/>
    <w:rsid w:val="00461562"/>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655"/>
    <w:rsid w:val="00474935"/>
    <w:rsid w:val="00474C88"/>
    <w:rsid w:val="00474ED9"/>
    <w:rsid w:val="004754BD"/>
    <w:rsid w:val="00475C5A"/>
    <w:rsid w:val="00475C81"/>
    <w:rsid w:val="00476718"/>
    <w:rsid w:val="00476759"/>
    <w:rsid w:val="00476C9F"/>
    <w:rsid w:val="00476FB5"/>
    <w:rsid w:val="00477930"/>
    <w:rsid w:val="00477B69"/>
    <w:rsid w:val="00477F2E"/>
    <w:rsid w:val="004803A5"/>
    <w:rsid w:val="00480598"/>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51BA"/>
    <w:rsid w:val="004852E2"/>
    <w:rsid w:val="004856FC"/>
    <w:rsid w:val="00485A8D"/>
    <w:rsid w:val="00485CAA"/>
    <w:rsid w:val="00486659"/>
    <w:rsid w:val="004869F2"/>
    <w:rsid w:val="00486A3A"/>
    <w:rsid w:val="00486E9E"/>
    <w:rsid w:val="004870F4"/>
    <w:rsid w:val="00487167"/>
    <w:rsid w:val="0048730C"/>
    <w:rsid w:val="00487EEA"/>
    <w:rsid w:val="00490D6A"/>
    <w:rsid w:val="00490F24"/>
    <w:rsid w:val="0049116B"/>
    <w:rsid w:val="004916DD"/>
    <w:rsid w:val="00491728"/>
    <w:rsid w:val="00491D51"/>
    <w:rsid w:val="00492B02"/>
    <w:rsid w:val="00492D9A"/>
    <w:rsid w:val="00493070"/>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9B5"/>
    <w:rsid w:val="004B5A13"/>
    <w:rsid w:val="004B5BC7"/>
    <w:rsid w:val="004B651C"/>
    <w:rsid w:val="004B65C4"/>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982"/>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3F1"/>
    <w:rsid w:val="00507923"/>
    <w:rsid w:val="00507A57"/>
    <w:rsid w:val="00510AB2"/>
    <w:rsid w:val="00510DBD"/>
    <w:rsid w:val="005114A4"/>
    <w:rsid w:val="005118F6"/>
    <w:rsid w:val="00511910"/>
    <w:rsid w:val="005119BB"/>
    <w:rsid w:val="00511E7D"/>
    <w:rsid w:val="00511E8F"/>
    <w:rsid w:val="00511FFD"/>
    <w:rsid w:val="0051227D"/>
    <w:rsid w:val="005127E4"/>
    <w:rsid w:val="00512B7A"/>
    <w:rsid w:val="00512C95"/>
    <w:rsid w:val="00513011"/>
    <w:rsid w:val="00513331"/>
    <w:rsid w:val="0051438C"/>
    <w:rsid w:val="00514902"/>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20E6"/>
    <w:rsid w:val="005523E1"/>
    <w:rsid w:val="00552432"/>
    <w:rsid w:val="00552575"/>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C21"/>
    <w:rsid w:val="005612B3"/>
    <w:rsid w:val="00561C3A"/>
    <w:rsid w:val="00561DC3"/>
    <w:rsid w:val="00562AA0"/>
    <w:rsid w:val="00562FE7"/>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E7B"/>
    <w:rsid w:val="00573F9F"/>
    <w:rsid w:val="00574450"/>
    <w:rsid w:val="00574944"/>
    <w:rsid w:val="005751BE"/>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709"/>
    <w:rsid w:val="005967C1"/>
    <w:rsid w:val="00597372"/>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BDD"/>
    <w:rsid w:val="005A3834"/>
    <w:rsid w:val="005A38D2"/>
    <w:rsid w:val="005A3969"/>
    <w:rsid w:val="005A465A"/>
    <w:rsid w:val="005A4AB7"/>
    <w:rsid w:val="005A4DCB"/>
    <w:rsid w:val="005A514D"/>
    <w:rsid w:val="005A538A"/>
    <w:rsid w:val="005A55C5"/>
    <w:rsid w:val="005A63A9"/>
    <w:rsid w:val="005A6982"/>
    <w:rsid w:val="005A6F4A"/>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56C"/>
    <w:rsid w:val="005B757E"/>
    <w:rsid w:val="005B76E0"/>
    <w:rsid w:val="005B7AC2"/>
    <w:rsid w:val="005C0381"/>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C54"/>
    <w:rsid w:val="005F2DEC"/>
    <w:rsid w:val="005F32E8"/>
    <w:rsid w:val="005F32F7"/>
    <w:rsid w:val="005F3691"/>
    <w:rsid w:val="005F3843"/>
    <w:rsid w:val="005F39FD"/>
    <w:rsid w:val="005F3A2E"/>
    <w:rsid w:val="005F3D78"/>
    <w:rsid w:val="005F3EF4"/>
    <w:rsid w:val="005F42A0"/>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15CF"/>
    <w:rsid w:val="00601B6E"/>
    <w:rsid w:val="00601D5D"/>
    <w:rsid w:val="00602366"/>
    <w:rsid w:val="006025CD"/>
    <w:rsid w:val="00602C06"/>
    <w:rsid w:val="00603338"/>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104AA"/>
    <w:rsid w:val="0061064B"/>
    <w:rsid w:val="00610D9D"/>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E5E"/>
    <w:rsid w:val="00630022"/>
    <w:rsid w:val="0063061C"/>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1D1"/>
    <w:rsid w:val="00653559"/>
    <w:rsid w:val="006538E0"/>
    <w:rsid w:val="00653C3B"/>
    <w:rsid w:val="00653FE4"/>
    <w:rsid w:val="0065415E"/>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715"/>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D91"/>
    <w:rsid w:val="00682FF4"/>
    <w:rsid w:val="00683269"/>
    <w:rsid w:val="006836B3"/>
    <w:rsid w:val="0068396F"/>
    <w:rsid w:val="00684792"/>
    <w:rsid w:val="006850CB"/>
    <w:rsid w:val="00685730"/>
    <w:rsid w:val="0068586A"/>
    <w:rsid w:val="00685A27"/>
    <w:rsid w:val="00685B8D"/>
    <w:rsid w:val="00685BDB"/>
    <w:rsid w:val="0068638B"/>
    <w:rsid w:val="0068640F"/>
    <w:rsid w:val="00686A1A"/>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496"/>
    <w:rsid w:val="006A17AF"/>
    <w:rsid w:val="006A17E2"/>
    <w:rsid w:val="006A19B0"/>
    <w:rsid w:val="006A19B9"/>
    <w:rsid w:val="006A23C5"/>
    <w:rsid w:val="006A25FF"/>
    <w:rsid w:val="006A36BD"/>
    <w:rsid w:val="006A3BC9"/>
    <w:rsid w:val="006A44D6"/>
    <w:rsid w:val="006A4821"/>
    <w:rsid w:val="006A4D55"/>
    <w:rsid w:val="006A4E9C"/>
    <w:rsid w:val="006A5727"/>
    <w:rsid w:val="006A5A0B"/>
    <w:rsid w:val="006A6226"/>
    <w:rsid w:val="006A626D"/>
    <w:rsid w:val="006A69C3"/>
    <w:rsid w:val="006A6C9F"/>
    <w:rsid w:val="006A7793"/>
    <w:rsid w:val="006B1F65"/>
    <w:rsid w:val="006B25DD"/>
    <w:rsid w:val="006B2954"/>
    <w:rsid w:val="006B2F1A"/>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CC"/>
    <w:rsid w:val="006C5715"/>
    <w:rsid w:val="006C6802"/>
    <w:rsid w:val="006C6D1F"/>
    <w:rsid w:val="006C745C"/>
    <w:rsid w:val="006C75D1"/>
    <w:rsid w:val="006C7760"/>
    <w:rsid w:val="006C7A69"/>
    <w:rsid w:val="006D02EE"/>
    <w:rsid w:val="006D0344"/>
    <w:rsid w:val="006D06BA"/>
    <w:rsid w:val="006D0DA1"/>
    <w:rsid w:val="006D1591"/>
    <w:rsid w:val="006D19F8"/>
    <w:rsid w:val="006D1E95"/>
    <w:rsid w:val="006D1F59"/>
    <w:rsid w:val="006D1F71"/>
    <w:rsid w:val="006D269D"/>
    <w:rsid w:val="006D27CC"/>
    <w:rsid w:val="006D2A2A"/>
    <w:rsid w:val="006D2ABD"/>
    <w:rsid w:val="006D2E86"/>
    <w:rsid w:val="006D3043"/>
    <w:rsid w:val="006D32F1"/>
    <w:rsid w:val="006D38AC"/>
    <w:rsid w:val="006D4042"/>
    <w:rsid w:val="006D4221"/>
    <w:rsid w:val="006D4408"/>
    <w:rsid w:val="006D4593"/>
    <w:rsid w:val="006D45A9"/>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2106"/>
    <w:rsid w:val="006E2B78"/>
    <w:rsid w:val="006E2D21"/>
    <w:rsid w:val="006E32B2"/>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88C"/>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F7C"/>
    <w:rsid w:val="007150E1"/>
    <w:rsid w:val="0071549A"/>
    <w:rsid w:val="0071570C"/>
    <w:rsid w:val="007159A5"/>
    <w:rsid w:val="00715D94"/>
    <w:rsid w:val="00715F80"/>
    <w:rsid w:val="00715FA8"/>
    <w:rsid w:val="007161AD"/>
    <w:rsid w:val="0071659E"/>
    <w:rsid w:val="00716A20"/>
    <w:rsid w:val="00716EA9"/>
    <w:rsid w:val="00716F85"/>
    <w:rsid w:val="0071704D"/>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6E2"/>
    <w:rsid w:val="00727A71"/>
    <w:rsid w:val="00727BDF"/>
    <w:rsid w:val="00727D4C"/>
    <w:rsid w:val="00727E8F"/>
    <w:rsid w:val="00727F5D"/>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4053"/>
    <w:rsid w:val="007443C5"/>
    <w:rsid w:val="007454CA"/>
    <w:rsid w:val="00745C7C"/>
    <w:rsid w:val="007466E2"/>
    <w:rsid w:val="00746915"/>
    <w:rsid w:val="00746E53"/>
    <w:rsid w:val="00747FE7"/>
    <w:rsid w:val="00750237"/>
    <w:rsid w:val="007502DA"/>
    <w:rsid w:val="007503AE"/>
    <w:rsid w:val="007506C5"/>
    <w:rsid w:val="007506E1"/>
    <w:rsid w:val="0075083E"/>
    <w:rsid w:val="007508B7"/>
    <w:rsid w:val="00750916"/>
    <w:rsid w:val="00750DD7"/>
    <w:rsid w:val="00750E07"/>
    <w:rsid w:val="007511C7"/>
    <w:rsid w:val="0075241C"/>
    <w:rsid w:val="00752585"/>
    <w:rsid w:val="007529D4"/>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B37"/>
    <w:rsid w:val="00760BC5"/>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86A"/>
    <w:rsid w:val="007658BA"/>
    <w:rsid w:val="007659B1"/>
    <w:rsid w:val="00765A52"/>
    <w:rsid w:val="00765A91"/>
    <w:rsid w:val="00765F8D"/>
    <w:rsid w:val="00766414"/>
    <w:rsid w:val="0076658A"/>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DE2"/>
    <w:rsid w:val="00773F03"/>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7C"/>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999"/>
    <w:rsid w:val="00793D3F"/>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C0F"/>
    <w:rsid w:val="007A58B7"/>
    <w:rsid w:val="007A59F8"/>
    <w:rsid w:val="007A5A3A"/>
    <w:rsid w:val="007A61E7"/>
    <w:rsid w:val="007A66FC"/>
    <w:rsid w:val="007A6BA1"/>
    <w:rsid w:val="007A6F31"/>
    <w:rsid w:val="007A7316"/>
    <w:rsid w:val="007A76E1"/>
    <w:rsid w:val="007A78ED"/>
    <w:rsid w:val="007A78F5"/>
    <w:rsid w:val="007A7A40"/>
    <w:rsid w:val="007A7F28"/>
    <w:rsid w:val="007B012C"/>
    <w:rsid w:val="007B0AC9"/>
    <w:rsid w:val="007B0B6C"/>
    <w:rsid w:val="007B111D"/>
    <w:rsid w:val="007B1491"/>
    <w:rsid w:val="007B168D"/>
    <w:rsid w:val="007B1EAA"/>
    <w:rsid w:val="007B21F4"/>
    <w:rsid w:val="007B242A"/>
    <w:rsid w:val="007B29F5"/>
    <w:rsid w:val="007B2BBA"/>
    <w:rsid w:val="007B348F"/>
    <w:rsid w:val="007B36C4"/>
    <w:rsid w:val="007B3797"/>
    <w:rsid w:val="007B3BBD"/>
    <w:rsid w:val="007B4BCE"/>
    <w:rsid w:val="007B4EFE"/>
    <w:rsid w:val="007B50AC"/>
    <w:rsid w:val="007B5216"/>
    <w:rsid w:val="007B522B"/>
    <w:rsid w:val="007B55B0"/>
    <w:rsid w:val="007B5A6B"/>
    <w:rsid w:val="007B5BB9"/>
    <w:rsid w:val="007B5DD0"/>
    <w:rsid w:val="007B5E2B"/>
    <w:rsid w:val="007B6198"/>
    <w:rsid w:val="007B61AB"/>
    <w:rsid w:val="007B6AA2"/>
    <w:rsid w:val="007B6AC7"/>
    <w:rsid w:val="007B6E3D"/>
    <w:rsid w:val="007B7516"/>
    <w:rsid w:val="007B797B"/>
    <w:rsid w:val="007B7D01"/>
    <w:rsid w:val="007C0154"/>
    <w:rsid w:val="007C020E"/>
    <w:rsid w:val="007C0D6D"/>
    <w:rsid w:val="007C1137"/>
    <w:rsid w:val="007C1819"/>
    <w:rsid w:val="007C28A3"/>
    <w:rsid w:val="007C2BDF"/>
    <w:rsid w:val="007C2C9E"/>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5D6"/>
    <w:rsid w:val="007D1932"/>
    <w:rsid w:val="007D1C6D"/>
    <w:rsid w:val="007D1DA0"/>
    <w:rsid w:val="007D2B85"/>
    <w:rsid w:val="007D2C03"/>
    <w:rsid w:val="007D3109"/>
    <w:rsid w:val="007D3448"/>
    <w:rsid w:val="007D37EC"/>
    <w:rsid w:val="007D37FF"/>
    <w:rsid w:val="007D3AAC"/>
    <w:rsid w:val="007D3B66"/>
    <w:rsid w:val="007D3CCB"/>
    <w:rsid w:val="007D403E"/>
    <w:rsid w:val="007D44C4"/>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725"/>
    <w:rsid w:val="007E2DA8"/>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593"/>
    <w:rsid w:val="007E5622"/>
    <w:rsid w:val="007E56B4"/>
    <w:rsid w:val="007E58CE"/>
    <w:rsid w:val="007E5B50"/>
    <w:rsid w:val="007E5C45"/>
    <w:rsid w:val="007E6725"/>
    <w:rsid w:val="007E6CF3"/>
    <w:rsid w:val="007E6EBA"/>
    <w:rsid w:val="007E700E"/>
    <w:rsid w:val="007E718B"/>
    <w:rsid w:val="007E7378"/>
    <w:rsid w:val="007E75CC"/>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73A"/>
    <w:rsid w:val="007F4E08"/>
    <w:rsid w:val="007F5354"/>
    <w:rsid w:val="007F63AB"/>
    <w:rsid w:val="007F672D"/>
    <w:rsid w:val="007F69B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045"/>
    <w:rsid w:val="00812300"/>
    <w:rsid w:val="008126A5"/>
    <w:rsid w:val="0081286C"/>
    <w:rsid w:val="00812AB8"/>
    <w:rsid w:val="0081361C"/>
    <w:rsid w:val="008138B0"/>
    <w:rsid w:val="00813AF4"/>
    <w:rsid w:val="00813B23"/>
    <w:rsid w:val="008142B3"/>
    <w:rsid w:val="0081485C"/>
    <w:rsid w:val="00814E5C"/>
    <w:rsid w:val="00814E84"/>
    <w:rsid w:val="00815327"/>
    <w:rsid w:val="008154B4"/>
    <w:rsid w:val="00815653"/>
    <w:rsid w:val="008162BC"/>
    <w:rsid w:val="008164AC"/>
    <w:rsid w:val="00816507"/>
    <w:rsid w:val="00816559"/>
    <w:rsid w:val="00816A50"/>
    <w:rsid w:val="0081722A"/>
    <w:rsid w:val="00817DC5"/>
    <w:rsid w:val="0082057C"/>
    <w:rsid w:val="008208BD"/>
    <w:rsid w:val="00821671"/>
    <w:rsid w:val="00821710"/>
    <w:rsid w:val="00821BED"/>
    <w:rsid w:val="00821C86"/>
    <w:rsid w:val="00821EA9"/>
    <w:rsid w:val="0082221A"/>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554"/>
    <w:rsid w:val="00832B88"/>
    <w:rsid w:val="00832BEF"/>
    <w:rsid w:val="00833106"/>
    <w:rsid w:val="00833878"/>
    <w:rsid w:val="00833899"/>
    <w:rsid w:val="00833D7C"/>
    <w:rsid w:val="00834271"/>
    <w:rsid w:val="008343DC"/>
    <w:rsid w:val="00834B22"/>
    <w:rsid w:val="00834ECA"/>
    <w:rsid w:val="008351A1"/>
    <w:rsid w:val="00835540"/>
    <w:rsid w:val="0083557A"/>
    <w:rsid w:val="00835873"/>
    <w:rsid w:val="00836159"/>
    <w:rsid w:val="008367DD"/>
    <w:rsid w:val="00836B9F"/>
    <w:rsid w:val="0083753C"/>
    <w:rsid w:val="00837604"/>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07"/>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81A"/>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C02"/>
    <w:rsid w:val="00874C83"/>
    <w:rsid w:val="00874D3B"/>
    <w:rsid w:val="008755B6"/>
    <w:rsid w:val="0087561D"/>
    <w:rsid w:val="00875CA1"/>
    <w:rsid w:val="0087612D"/>
    <w:rsid w:val="00876D49"/>
    <w:rsid w:val="008774B3"/>
    <w:rsid w:val="00877B0C"/>
    <w:rsid w:val="0088037B"/>
    <w:rsid w:val="008806DB"/>
    <w:rsid w:val="0088102C"/>
    <w:rsid w:val="008811C7"/>
    <w:rsid w:val="0088155A"/>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CA2"/>
    <w:rsid w:val="00887E7B"/>
    <w:rsid w:val="00887EAE"/>
    <w:rsid w:val="00890F45"/>
    <w:rsid w:val="00891152"/>
    <w:rsid w:val="008917ED"/>
    <w:rsid w:val="00891A0D"/>
    <w:rsid w:val="00891C03"/>
    <w:rsid w:val="008920F8"/>
    <w:rsid w:val="0089365D"/>
    <w:rsid w:val="00893753"/>
    <w:rsid w:val="0089378A"/>
    <w:rsid w:val="00893E27"/>
    <w:rsid w:val="00893F02"/>
    <w:rsid w:val="00894997"/>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5305"/>
    <w:rsid w:val="008A5638"/>
    <w:rsid w:val="008A56DC"/>
    <w:rsid w:val="008A5C00"/>
    <w:rsid w:val="008A5DC5"/>
    <w:rsid w:val="008A6195"/>
    <w:rsid w:val="008A6234"/>
    <w:rsid w:val="008A62D6"/>
    <w:rsid w:val="008A639E"/>
    <w:rsid w:val="008A6F1A"/>
    <w:rsid w:val="008A7005"/>
    <w:rsid w:val="008A71DA"/>
    <w:rsid w:val="008A7523"/>
    <w:rsid w:val="008A780F"/>
    <w:rsid w:val="008A7D11"/>
    <w:rsid w:val="008A7F7A"/>
    <w:rsid w:val="008B036E"/>
    <w:rsid w:val="008B05C9"/>
    <w:rsid w:val="008B0928"/>
    <w:rsid w:val="008B0D64"/>
    <w:rsid w:val="008B0FC9"/>
    <w:rsid w:val="008B14F1"/>
    <w:rsid w:val="008B15FD"/>
    <w:rsid w:val="008B1B15"/>
    <w:rsid w:val="008B1DBC"/>
    <w:rsid w:val="008B1DD2"/>
    <w:rsid w:val="008B1DFD"/>
    <w:rsid w:val="008B26CF"/>
    <w:rsid w:val="008B3109"/>
    <w:rsid w:val="008B31CF"/>
    <w:rsid w:val="008B3EE4"/>
    <w:rsid w:val="008B45EF"/>
    <w:rsid w:val="008B47CD"/>
    <w:rsid w:val="008B48F4"/>
    <w:rsid w:val="008B4E0B"/>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8"/>
    <w:rsid w:val="008C5FFE"/>
    <w:rsid w:val="008C62F3"/>
    <w:rsid w:val="008C650B"/>
    <w:rsid w:val="008C6850"/>
    <w:rsid w:val="008C6D48"/>
    <w:rsid w:val="008C722E"/>
    <w:rsid w:val="008C784E"/>
    <w:rsid w:val="008C7CD1"/>
    <w:rsid w:val="008D0A15"/>
    <w:rsid w:val="008D0D4B"/>
    <w:rsid w:val="008D108C"/>
    <w:rsid w:val="008D150A"/>
    <w:rsid w:val="008D155E"/>
    <w:rsid w:val="008D1DF5"/>
    <w:rsid w:val="008D1E11"/>
    <w:rsid w:val="008D1FC8"/>
    <w:rsid w:val="008D2179"/>
    <w:rsid w:val="008D2396"/>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10F7"/>
    <w:rsid w:val="008E1785"/>
    <w:rsid w:val="008E19D6"/>
    <w:rsid w:val="008E1E2D"/>
    <w:rsid w:val="008E257A"/>
    <w:rsid w:val="008E2C4E"/>
    <w:rsid w:val="008E2CCF"/>
    <w:rsid w:val="008E33DF"/>
    <w:rsid w:val="008E38B1"/>
    <w:rsid w:val="008E3A81"/>
    <w:rsid w:val="008E3D8F"/>
    <w:rsid w:val="008E409F"/>
    <w:rsid w:val="008E418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C3"/>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87"/>
    <w:rsid w:val="0090364E"/>
    <w:rsid w:val="00903C48"/>
    <w:rsid w:val="00903DC0"/>
    <w:rsid w:val="00904437"/>
    <w:rsid w:val="00904505"/>
    <w:rsid w:val="009048F0"/>
    <w:rsid w:val="00904B1A"/>
    <w:rsid w:val="00904C11"/>
    <w:rsid w:val="00905942"/>
    <w:rsid w:val="009059A7"/>
    <w:rsid w:val="00906142"/>
    <w:rsid w:val="0090674A"/>
    <w:rsid w:val="00906B09"/>
    <w:rsid w:val="00906B5F"/>
    <w:rsid w:val="00906DAA"/>
    <w:rsid w:val="0090720A"/>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90D"/>
    <w:rsid w:val="0091458F"/>
    <w:rsid w:val="009147E1"/>
    <w:rsid w:val="00914F34"/>
    <w:rsid w:val="00915684"/>
    <w:rsid w:val="00915D91"/>
    <w:rsid w:val="00915DAF"/>
    <w:rsid w:val="00916153"/>
    <w:rsid w:val="00916162"/>
    <w:rsid w:val="00916364"/>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984"/>
    <w:rsid w:val="00940C0A"/>
    <w:rsid w:val="00941257"/>
    <w:rsid w:val="00941262"/>
    <w:rsid w:val="00941437"/>
    <w:rsid w:val="00941B4D"/>
    <w:rsid w:val="00942010"/>
    <w:rsid w:val="009420D4"/>
    <w:rsid w:val="0094216C"/>
    <w:rsid w:val="00942DF9"/>
    <w:rsid w:val="0094355D"/>
    <w:rsid w:val="00943D4D"/>
    <w:rsid w:val="00943DBA"/>
    <w:rsid w:val="00944814"/>
    <w:rsid w:val="00945630"/>
    <w:rsid w:val="009459C8"/>
    <w:rsid w:val="00946C0B"/>
    <w:rsid w:val="00946F14"/>
    <w:rsid w:val="009471C0"/>
    <w:rsid w:val="00947A0B"/>
    <w:rsid w:val="00947A23"/>
    <w:rsid w:val="00947CB2"/>
    <w:rsid w:val="00950194"/>
    <w:rsid w:val="00950227"/>
    <w:rsid w:val="00950D8C"/>
    <w:rsid w:val="00950E74"/>
    <w:rsid w:val="00951A89"/>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F6E"/>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44B"/>
    <w:rsid w:val="00965C51"/>
    <w:rsid w:val="00965E39"/>
    <w:rsid w:val="009661E8"/>
    <w:rsid w:val="009663CF"/>
    <w:rsid w:val="0096679E"/>
    <w:rsid w:val="0096731C"/>
    <w:rsid w:val="00967ABA"/>
    <w:rsid w:val="00967C13"/>
    <w:rsid w:val="009700EE"/>
    <w:rsid w:val="009705C4"/>
    <w:rsid w:val="00970CD8"/>
    <w:rsid w:val="00971058"/>
    <w:rsid w:val="00971296"/>
    <w:rsid w:val="009718AE"/>
    <w:rsid w:val="00971DB6"/>
    <w:rsid w:val="0097224A"/>
    <w:rsid w:val="0097298F"/>
    <w:rsid w:val="00972990"/>
    <w:rsid w:val="00972F9D"/>
    <w:rsid w:val="009733C5"/>
    <w:rsid w:val="00974CD7"/>
    <w:rsid w:val="00975092"/>
    <w:rsid w:val="00975095"/>
    <w:rsid w:val="00975ABF"/>
    <w:rsid w:val="00976053"/>
    <w:rsid w:val="009762DB"/>
    <w:rsid w:val="00976393"/>
    <w:rsid w:val="00976D41"/>
    <w:rsid w:val="00976E2C"/>
    <w:rsid w:val="00977237"/>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34A2"/>
    <w:rsid w:val="009A36AD"/>
    <w:rsid w:val="009A3E54"/>
    <w:rsid w:val="009A4204"/>
    <w:rsid w:val="009A4374"/>
    <w:rsid w:val="009A4C2B"/>
    <w:rsid w:val="009A4D33"/>
    <w:rsid w:val="009A4F06"/>
    <w:rsid w:val="009A5A06"/>
    <w:rsid w:val="009A5B1E"/>
    <w:rsid w:val="009A6158"/>
    <w:rsid w:val="009A68A7"/>
    <w:rsid w:val="009A68ED"/>
    <w:rsid w:val="009A69D7"/>
    <w:rsid w:val="009A6EF5"/>
    <w:rsid w:val="009A6FAC"/>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7310"/>
    <w:rsid w:val="009C0273"/>
    <w:rsid w:val="009C0B24"/>
    <w:rsid w:val="009C0D96"/>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772"/>
    <w:rsid w:val="009C68B7"/>
    <w:rsid w:val="009C7433"/>
    <w:rsid w:val="009C763D"/>
    <w:rsid w:val="009C79D5"/>
    <w:rsid w:val="009D009C"/>
    <w:rsid w:val="009D00E8"/>
    <w:rsid w:val="009D0730"/>
    <w:rsid w:val="009D0FDB"/>
    <w:rsid w:val="009D1D74"/>
    <w:rsid w:val="009D2294"/>
    <w:rsid w:val="009D23CE"/>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3FF9"/>
    <w:rsid w:val="009E45E5"/>
    <w:rsid w:val="009E48F2"/>
    <w:rsid w:val="009E4A22"/>
    <w:rsid w:val="009E4A9B"/>
    <w:rsid w:val="009E5168"/>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459C"/>
    <w:rsid w:val="00A04681"/>
    <w:rsid w:val="00A04936"/>
    <w:rsid w:val="00A04FDC"/>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94"/>
    <w:rsid w:val="00A210EB"/>
    <w:rsid w:val="00A21461"/>
    <w:rsid w:val="00A21900"/>
    <w:rsid w:val="00A21CE6"/>
    <w:rsid w:val="00A21DFA"/>
    <w:rsid w:val="00A21E33"/>
    <w:rsid w:val="00A21F8B"/>
    <w:rsid w:val="00A21FCA"/>
    <w:rsid w:val="00A2230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9A"/>
    <w:rsid w:val="00A550CF"/>
    <w:rsid w:val="00A55411"/>
    <w:rsid w:val="00A561BC"/>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A9"/>
    <w:rsid w:val="00A65730"/>
    <w:rsid w:val="00A661ED"/>
    <w:rsid w:val="00A66618"/>
    <w:rsid w:val="00A66C7C"/>
    <w:rsid w:val="00A67AC1"/>
    <w:rsid w:val="00A7033C"/>
    <w:rsid w:val="00A70431"/>
    <w:rsid w:val="00A7079D"/>
    <w:rsid w:val="00A70A03"/>
    <w:rsid w:val="00A70A87"/>
    <w:rsid w:val="00A712CD"/>
    <w:rsid w:val="00A717D5"/>
    <w:rsid w:val="00A71A15"/>
    <w:rsid w:val="00A71BF4"/>
    <w:rsid w:val="00A71C25"/>
    <w:rsid w:val="00A71D54"/>
    <w:rsid w:val="00A72085"/>
    <w:rsid w:val="00A7268F"/>
    <w:rsid w:val="00A72917"/>
    <w:rsid w:val="00A72AE8"/>
    <w:rsid w:val="00A73220"/>
    <w:rsid w:val="00A7362D"/>
    <w:rsid w:val="00A73E04"/>
    <w:rsid w:val="00A740A9"/>
    <w:rsid w:val="00A74334"/>
    <w:rsid w:val="00A748DF"/>
    <w:rsid w:val="00A74A1C"/>
    <w:rsid w:val="00A75B81"/>
    <w:rsid w:val="00A75D45"/>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63C2"/>
    <w:rsid w:val="00A8685A"/>
    <w:rsid w:val="00A86DBD"/>
    <w:rsid w:val="00A87108"/>
    <w:rsid w:val="00A901B1"/>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7376"/>
    <w:rsid w:val="00A974EF"/>
    <w:rsid w:val="00A97A42"/>
    <w:rsid w:val="00AA0196"/>
    <w:rsid w:val="00AA0435"/>
    <w:rsid w:val="00AA053D"/>
    <w:rsid w:val="00AA0E75"/>
    <w:rsid w:val="00AA119C"/>
    <w:rsid w:val="00AA11E1"/>
    <w:rsid w:val="00AA1525"/>
    <w:rsid w:val="00AA18FB"/>
    <w:rsid w:val="00AA1D8A"/>
    <w:rsid w:val="00AA1E12"/>
    <w:rsid w:val="00AA2033"/>
    <w:rsid w:val="00AA2780"/>
    <w:rsid w:val="00AA2A4A"/>
    <w:rsid w:val="00AA2BA7"/>
    <w:rsid w:val="00AA3C42"/>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34AD"/>
    <w:rsid w:val="00AC38A3"/>
    <w:rsid w:val="00AC41BD"/>
    <w:rsid w:val="00AC509C"/>
    <w:rsid w:val="00AC546D"/>
    <w:rsid w:val="00AC6A53"/>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63"/>
    <w:rsid w:val="00AD2E20"/>
    <w:rsid w:val="00AD3BA8"/>
    <w:rsid w:val="00AD3CF4"/>
    <w:rsid w:val="00AD421F"/>
    <w:rsid w:val="00AD4EE4"/>
    <w:rsid w:val="00AD5115"/>
    <w:rsid w:val="00AD5B70"/>
    <w:rsid w:val="00AD618A"/>
    <w:rsid w:val="00AD65EC"/>
    <w:rsid w:val="00AD6621"/>
    <w:rsid w:val="00AD68C5"/>
    <w:rsid w:val="00AD72A3"/>
    <w:rsid w:val="00AD74B8"/>
    <w:rsid w:val="00AD75E8"/>
    <w:rsid w:val="00AE00D3"/>
    <w:rsid w:val="00AE0413"/>
    <w:rsid w:val="00AE0965"/>
    <w:rsid w:val="00AE1103"/>
    <w:rsid w:val="00AE1640"/>
    <w:rsid w:val="00AE1B67"/>
    <w:rsid w:val="00AE1E8A"/>
    <w:rsid w:val="00AE2083"/>
    <w:rsid w:val="00AE283E"/>
    <w:rsid w:val="00AE2892"/>
    <w:rsid w:val="00AE2F3A"/>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C5F"/>
    <w:rsid w:val="00B02D49"/>
    <w:rsid w:val="00B02F38"/>
    <w:rsid w:val="00B0316C"/>
    <w:rsid w:val="00B0322D"/>
    <w:rsid w:val="00B0324C"/>
    <w:rsid w:val="00B03B72"/>
    <w:rsid w:val="00B03B94"/>
    <w:rsid w:val="00B03C56"/>
    <w:rsid w:val="00B03EC6"/>
    <w:rsid w:val="00B03F08"/>
    <w:rsid w:val="00B03F59"/>
    <w:rsid w:val="00B040B7"/>
    <w:rsid w:val="00B047BC"/>
    <w:rsid w:val="00B056E0"/>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45C5"/>
    <w:rsid w:val="00B149D1"/>
    <w:rsid w:val="00B14B0F"/>
    <w:rsid w:val="00B14F44"/>
    <w:rsid w:val="00B15214"/>
    <w:rsid w:val="00B152D6"/>
    <w:rsid w:val="00B15600"/>
    <w:rsid w:val="00B1595E"/>
    <w:rsid w:val="00B15DB2"/>
    <w:rsid w:val="00B15E87"/>
    <w:rsid w:val="00B167CB"/>
    <w:rsid w:val="00B16C85"/>
    <w:rsid w:val="00B1777B"/>
    <w:rsid w:val="00B17D8E"/>
    <w:rsid w:val="00B20262"/>
    <w:rsid w:val="00B20313"/>
    <w:rsid w:val="00B2051A"/>
    <w:rsid w:val="00B209EA"/>
    <w:rsid w:val="00B2101A"/>
    <w:rsid w:val="00B21085"/>
    <w:rsid w:val="00B212C8"/>
    <w:rsid w:val="00B2264C"/>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6098"/>
    <w:rsid w:val="00B46203"/>
    <w:rsid w:val="00B464C7"/>
    <w:rsid w:val="00B467F6"/>
    <w:rsid w:val="00B46863"/>
    <w:rsid w:val="00B46AFE"/>
    <w:rsid w:val="00B46DD1"/>
    <w:rsid w:val="00B47812"/>
    <w:rsid w:val="00B479C9"/>
    <w:rsid w:val="00B50AFA"/>
    <w:rsid w:val="00B5162C"/>
    <w:rsid w:val="00B516D1"/>
    <w:rsid w:val="00B51A73"/>
    <w:rsid w:val="00B52076"/>
    <w:rsid w:val="00B52809"/>
    <w:rsid w:val="00B529BE"/>
    <w:rsid w:val="00B52C04"/>
    <w:rsid w:val="00B53115"/>
    <w:rsid w:val="00B531DD"/>
    <w:rsid w:val="00B534C0"/>
    <w:rsid w:val="00B53778"/>
    <w:rsid w:val="00B541B8"/>
    <w:rsid w:val="00B5479E"/>
    <w:rsid w:val="00B54A24"/>
    <w:rsid w:val="00B54FE5"/>
    <w:rsid w:val="00B54FF1"/>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FF7"/>
    <w:rsid w:val="00B75432"/>
    <w:rsid w:val="00B75E35"/>
    <w:rsid w:val="00B762BA"/>
    <w:rsid w:val="00B763CA"/>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6635"/>
    <w:rsid w:val="00B86757"/>
    <w:rsid w:val="00B86F5D"/>
    <w:rsid w:val="00B87024"/>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F77"/>
    <w:rsid w:val="00BA2221"/>
    <w:rsid w:val="00BA230D"/>
    <w:rsid w:val="00BA23F2"/>
    <w:rsid w:val="00BA27F5"/>
    <w:rsid w:val="00BA318A"/>
    <w:rsid w:val="00BA331D"/>
    <w:rsid w:val="00BA3BDC"/>
    <w:rsid w:val="00BA3F3D"/>
    <w:rsid w:val="00BA4944"/>
    <w:rsid w:val="00BA4B18"/>
    <w:rsid w:val="00BA5324"/>
    <w:rsid w:val="00BA5389"/>
    <w:rsid w:val="00BA53F5"/>
    <w:rsid w:val="00BA5580"/>
    <w:rsid w:val="00BA5CB6"/>
    <w:rsid w:val="00BA63A5"/>
    <w:rsid w:val="00BA6578"/>
    <w:rsid w:val="00BA6AD5"/>
    <w:rsid w:val="00BA6C7A"/>
    <w:rsid w:val="00BA6FC0"/>
    <w:rsid w:val="00BA7333"/>
    <w:rsid w:val="00BA782A"/>
    <w:rsid w:val="00BA7C2A"/>
    <w:rsid w:val="00BB082C"/>
    <w:rsid w:val="00BB096F"/>
    <w:rsid w:val="00BB1284"/>
    <w:rsid w:val="00BB171B"/>
    <w:rsid w:val="00BB1E58"/>
    <w:rsid w:val="00BB2441"/>
    <w:rsid w:val="00BB261A"/>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1536"/>
    <w:rsid w:val="00BC1572"/>
    <w:rsid w:val="00BC1820"/>
    <w:rsid w:val="00BC18EF"/>
    <w:rsid w:val="00BC18FE"/>
    <w:rsid w:val="00BC1F5A"/>
    <w:rsid w:val="00BC1FBF"/>
    <w:rsid w:val="00BC20AE"/>
    <w:rsid w:val="00BC248C"/>
    <w:rsid w:val="00BC2528"/>
    <w:rsid w:val="00BC2848"/>
    <w:rsid w:val="00BC2C2E"/>
    <w:rsid w:val="00BC3319"/>
    <w:rsid w:val="00BC334A"/>
    <w:rsid w:val="00BC3394"/>
    <w:rsid w:val="00BC3D3D"/>
    <w:rsid w:val="00BC3ED7"/>
    <w:rsid w:val="00BC424E"/>
    <w:rsid w:val="00BC42F4"/>
    <w:rsid w:val="00BC4572"/>
    <w:rsid w:val="00BC4874"/>
    <w:rsid w:val="00BC511E"/>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A9"/>
    <w:rsid w:val="00BD351D"/>
    <w:rsid w:val="00BD39BF"/>
    <w:rsid w:val="00BD3BAA"/>
    <w:rsid w:val="00BD3BB2"/>
    <w:rsid w:val="00BD3C24"/>
    <w:rsid w:val="00BD403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E2F"/>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A10"/>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BE"/>
    <w:rsid w:val="00C11536"/>
    <w:rsid w:val="00C115C0"/>
    <w:rsid w:val="00C1171A"/>
    <w:rsid w:val="00C11865"/>
    <w:rsid w:val="00C11B41"/>
    <w:rsid w:val="00C12018"/>
    <w:rsid w:val="00C122B8"/>
    <w:rsid w:val="00C1259A"/>
    <w:rsid w:val="00C125F1"/>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2499"/>
    <w:rsid w:val="00C52535"/>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5075"/>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7BAE"/>
    <w:rsid w:val="00C80877"/>
    <w:rsid w:val="00C80B25"/>
    <w:rsid w:val="00C810D1"/>
    <w:rsid w:val="00C8207A"/>
    <w:rsid w:val="00C82467"/>
    <w:rsid w:val="00C82C6F"/>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AA9"/>
    <w:rsid w:val="00C93E11"/>
    <w:rsid w:val="00C940A8"/>
    <w:rsid w:val="00C94901"/>
    <w:rsid w:val="00C94A2F"/>
    <w:rsid w:val="00C94A3B"/>
    <w:rsid w:val="00C952DD"/>
    <w:rsid w:val="00C95950"/>
    <w:rsid w:val="00C9640C"/>
    <w:rsid w:val="00C96865"/>
    <w:rsid w:val="00C971EC"/>
    <w:rsid w:val="00CA0420"/>
    <w:rsid w:val="00CA0D69"/>
    <w:rsid w:val="00CA0E06"/>
    <w:rsid w:val="00CA114E"/>
    <w:rsid w:val="00CA1378"/>
    <w:rsid w:val="00CA17AF"/>
    <w:rsid w:val="00CA1C7E"/>
    <w:rsid w:val="00CA1F3F"/>
    <w:rsid w:val="00CA211D"/>
    <w:rsid w:val="00CA242A"/>
    <w:rsid w:val="00CA2868"/>
    <w:rsid w:val="00CA2BD9"/>
    <w:rsid w:val="00CA31AE"/>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2C6"/>
    <w:rsid w:val="00CB2306"/>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427"/>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4FC4"/>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A23"/>
    <w:rsid w:val="00D03C92"/>
    <w:rsid w:val="00D03F97"/>
    <w:rsid w:val="00D043DD"/>
    <w:rsid w:val="00D048B7"/>
    <w:rsid w:val="00D04C61"/>
    <w:rsid w:val="00D04D1D"/>
    <w:rsid w:val="00D05F78"/>
    <w:rsid w:val="00D06336"/>
    <w:rsid w:val="00D063C0"/>
    <w:rsid w:val="00D0656B"/>
    <w:rsid w:val="00D06693"/>
    <w:rsid w:val="00D06A65"/>
    <w:rsid w:val="00D06AAE"/>
    <w:rsid w:val="00D06EFB"/>
    <w:rsid w:val="00D0722C"/>
    <w:rsid w:val="00D07581"/>
    <w:rsid w:val="00D077E6"/>
    <w:rsid w:val="00D07B01"/>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7293"/>
    <w:rsid w:val="00D2739B"/>
    <w:rsid w:val="00D27471"/>
    <w:rsid w:val="00D27474"/>
    <w:rsid w:val="00D27676"/>
    <w:rsid w:val="00D27774"/>
    <w:rsid w:val="00D27EF0"/>
    <w:rsid w:val="00D311A4"/>
    <w:rsid w:val="00D31A36"/>
    <w:rsid w:val="00D31A6E"/>
    <w:rsid w:val="00D31DCA"/>
    <w:rsid w:val="00D31E34"/>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947"/>
    <w:rsid w:val="00D372C6"/>
    <w:rsid w:val="00D374B4"/>
    <w:rsid w:val="00D37738"/>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6B3"/>
    <w:rsid w:val="00D55971"/>
    <w:rsid w:val="00D55D06"/>
    <w:rsid w:val="00D56434"/>
    <w:rsid w:val="00D566D6"/>
    <w:rsid w:val="00D56A74"/>
    <w:rsid w:val="00D57075"/>
    <w:rsid w:val="00D5711D"/>
    <w:rsid w:val="00D571A6"/>
    <w:rsid w:val="00D57390"/>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7007"/>
    <w:rsid w:val="00D673D7"/>
    <w:rsid w:val="00D6774B"/>
    <w:rsid w:val="00D6782C"/>
    <w:rsid w:val="00D67DC1"/>
    <w:rsid w:val="00D702F9"/>
    <w:rsid w:val="00D7044E"/>
    <w:rsid w:val="00D70472"/>
    <w:rsid w:val="00D70852"/>
    <w:rsid w:val="00D70D31"/>
    <w:rsid w:val="00D70D47"/>
    <w:rsid w:val="00D70D75"/>
    <w:rsid w:val="00D71148"/>
    <w:rsid w:val="00D71764"/>
    <w:rsid w:val="00D71D6E"/>
    <w:rsid w:val="00D721C5"/>
    <w:rsid w:val="00D72554"/>
    <w:rsid w:val="00D72DA2"/>
    <w:rsid w:val="00D731E1"/>
    <w:rsid w:val="00D73FE9"/>
    <w:rsid w:val="00D73FF9"/>
    <w:rsid w:val="00D7429A"/>
    <w:rsid w:val="00D749EA"/>
    <w:rsid w:val="00D74A22"/>
    <w:rsid w:val="00D750E8"/>
    <w:rsid w:val="00D752C7"/>
    <w:rsid w:val="00D75333"/>
    <w:rsid w:val="00D757E5"/>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90C"/>
    <w:rsid w:val="00D80C1C"/>
    <w:rsid w:val="00D80DAC"/>
    <w:rsid w:val="00D81212"/>
    <w:rsid w:val="00D81617"/>
    <w:rsid w:val="00D8178F"/>
    <w:rsid w:val="00D81887"/>
    <w:rsid w:val="00D81BAD"/>
    <w:rsid w:val="00D82075"/>
    <w:rsid w:val="00D820DE"/>
    <w:rsid w:val="00D82344"/>
    <w:rsid w:val="00D825FB"/>
    <w:rsid w:val="00D82697"/>
    <w:rsid w:val="00D8322A"/>
    <w:rsid w:val="00D835A3"/>
    <w:rsid w:val="00D83AFE"/>
    <w:rsid w:val="00D83F12"/>
    <w:rsid w:val="00D84288"/>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408D"/>
    <w:rsid w:val="00D943F8"/>
    <w:rsid w:val="00D947B2"/>
    <w:rsid w:val="00D94918"/>
    <w:rsid w:val="00D94D5E"/>
    <w:rsid w:val="00D94DBC"/>
    <w:rsid w:val="00D94EA4"/>
    <w:rsid w:val="00D95339"/>
    <w:rsid w:val="00D95980"/>
    <w:rsid w:val="00D95CBD"/>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68C"/>
    <w:rsid w:val="00DA2B0B"/>
    <w:rsid w:val="00DA2B9E"/>
    <w:rsid w:val="00DA2C7E"/>
    <w:rsid w:val="00DA3048"/>
    <w:rsid w:val="00DA3400"/>
    <w:rsid w:val="00DA382B"/>
    <w:rsid w:val="00DA3CE5"/>
    <w:rsid w:val="00DA3F06"/>
    <w:rsid w:val="00DA3FD0"/>
    <w:rsid w:val="00DA4881"/>
    <w:rsid w:val="00DA4B1D"/>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D79"/>
    <w:rsid w:val="00DC507F"/>
    <w:rsid w:val="00DC51AD"/>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F13"/>
    <w:rsid w:val="00DE7F94"/>
    <w:rsid w:val="00DF0548"/>
    <w:rsid w:val="00DF08CB"/>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322"/>
    <w:rsid w:val="00E057D8"/>
    <w:rsid w:val="00E05BCD"/>
    <w:rsid w:val="00E05D47"/>
    <w:rsid w:val="00E05DF4"/>
    <w:rsid w:val="00E05F8D"/>
    <w:rsid w:val="00E07639"/>
    <w:rsid w:val="00E076E6"/>
    <w:rsid w:val="00E07916"/>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3029F"/>
    <w:rsid w:val="00E30490"/>
    <w:rsid w:val="00E30B3E"/>
    <w:rsid w:val="00E3111A"/>
    <w:rsid w:val="00E31A5E"/>
    <w:rsid w:val="00E31FEF"/>
    <w:rsid w:val="00E329CF"/>
    <w:rsid w:val="00E32B54"/>
    <w:rsid w:val="00E33261"/>
    <w:rsid w:val="00E33424"/>
    <w:rsid w:val="00E334B0"/>
    <w:rsid w:val="00E33D62"/>
    <w:rsid w:val="00E33F85"/>
    <w:rsid w:val="00E34010"/>
    <w:rsid w:val="00E34BC4"/>
    <w:rsid w:val="00E34D7D"/>
    <w:rsid w:val="00E34E05"/>
    <w:rsid w:val="00E35982"/>
    <w:rsid w:val="00E35B98"/>
    <w:rsid w:val="00E35BD6"/>
    <w:rsid w:val="00E3619D"/>
    <w:rsid w:val="00E366B2"/>
    <w:rsid w:val="00E369CF"/>
    <w:rsid w:val="00E36C13"/>
    <w:rsid w:val="00E36F25"/>
    <w:rsid w:val="00E36FA9"/>
    <w:rsid w:val="00E36FE9"/>
    <w:rsid w:val="00E371C8"/>
    <w:rsid w:val="00E37357"/>
    <w:rsid w:val="00E37818"/>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502F"/>
    <w:rsid w:val="00E5605E"/>
    <w:rsid w:val="00E56CB6"/>
    <w:rsid w:val="00E56E37"/>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1314"/>
    <w:rsid w:val="00EA148E"/>
    <w:rsid w:val="00EA14C6"/>
    <w:rsid w:val="00EA16F8"/>
    <w:rsid w:val="00EA17BF"/>
    <w:rsid w:val="00EA19E2"/>
    <w:rsid w:val="00EA1AE4"/>
    <w:rsid w:val="00EA1BD2"/>
    <w:rsid w:val="00EA1DF1"/>
    <w:rsid w:val="00EA1EA5"/>
    <w:rsid w:val="00EA23DF"/>
    <w:rsid w:val="00EA274D"/>
    <w:rsid w:val="00EA278D"/>
    <w:rsid w:val="00EA2882"/>
    <w:rsid w:val="00EA2C74"/>
    <w:rsid w:val="00EA2CA5"/>
    <w:rsid w:val="00EA30F7"/>
    <w:rsid w:val="00EA36F3"/>
    <w:rsid w:val="00EA37C2"/>
    <w:rsid w:val="00EA3A0A"/>
    <w:rsid w:val="00EA401D"/>
    <w:rsid w:val="00EA4D3A"/>
    <w:rsid w:val="00EA53A8"/>
    <w:rsid w:val="00EA5755"/>
    <w:rsid w:val="00EA57D3"/>
    <w:rsid w:val="00EA6001"/>
    <w:rsid w:val="00EA6090"/>
    <w:rsid w:val="00EA6B6D"/>
    <w:rsid w:val="00EA7214"/>
    <w:rsid w:val="00EA78F1"/>
    <w:rsid w:val="00EA7AF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A09"/>
    <w:rsid w:val="00EB6BB2"/>
    <w:rsid w:val="00EB6DBB"/>
    <w:rsid w:val="00EB7260"/>
    <w:rsid w:val="00EB7443"/>
    <w:rsid w:val="00EB776D"/>
    <w:rsid w:val="00EB7F9E"/>
    <w:rsid w:val="00EC0743"/>
    <w:rsid w:val="00EC09A7"/>
    <w:rsid w:val="00EC0EE0"/>
    <w:rsid w:val="00EC1355"/>
    <w:rsid w:val="00EC188E"/>
    <w:rsid w:val="00EC18B1"/>
    <w:rsid w:val="00EC19C1"/>
    <w:rsid w:val="00EC19CE"/>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F85"/>
    <w:rsid w:val="00ED32A8"/>
    <w:rsid w:val="00ED3A66"/>
    <w:rsid w:val="00ED3F71"/>
    <w:rsid w:val="00ED43A4"/>
    <w:rsid w:val="00ED4D57"/>
    <w:rsid w:val="00ED4DD6"/>
    <w:rsid w:val="00ED4E49"/>
    <w:rsid w:val="00ED502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CB0"/>
    <w:rsid w:val="00EE44D7"/>
    <w:rsid w:val="00EE4C40"/>
    <w:rsid w:val="00EE5202"/>
    <w:rsid w:val="00EE63AD"/>
    <w:rsid w:val="00EE64C6"/>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357"/>
    <w:rsid w:val="00F01648"/>
    <w:rsid w:val="00F01986"/>
    <w:rsid w:val="00F025E2"/>
    <w:rsid w:val="00F02B96"/>
    <w:rsid w:val="00F03108"/>
    <w:rsid w:val="00F032B4"/>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24C"/>
    <w:rsid w:val="00F10A66"/>
    <w:rsid w:val="00F10E0C"/>
    <w:rsid w:val="00F11408"/>
    <w:rsid w:val="00F11637"/>
    <w:rsid w:val="00F116EB"/>
    <w:rsid w:val="00F11A09"/>
    <w:rsid w:val="00F11E8D"/>
    <w:rsid w:val="00F11F0B"/>
    <w:rsid w:val="00F1227A"/>
    <w:rsid w:val="00F1243A"/>
    <w:rsid w:val="00F12D0D"/>
    <w:rsid w:val="00F12FA2"/>
    <w:rsid w:val="00F13023"/>
    <w:rsid w:val="00F13465"/>
    <w:rsid w:val="00F136C3"/>
    <w:rsid w:val="00F14795"/>
    <w:rsid w:val="00F150F0"/>
    <w:rsid w:val="00F15703"/>
    <w:rsid w:val="00F15A6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CDF"/>
    <w:rsid w:val="00F32FEB"/>
    <w:rsid w:val="00F330E7"/>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500D1"/>
    <w:rsid w:val="00F503FE"/>
    <w:rsid w:val="00F50532"/>
    <w:rsid w:val="00F508C0"/>
    <w:rsid w:val="00F50FF7"/>
    <w:rsid w:val="00F512D4"/>
    <w:rsid w:val="00F5139A"/>
    <w:rsid w:val="00F515C7"/>
    <w:rsid w:val="00F515D8"/>
    <w:rsid w:val="00F51745"/>
    <w:rsid w:val="00F523B9"/>
    <w:rsid w:val="00F52B7F"/>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701CD"/>
    <w:rsid w:val="00F704E7"/>
    <w:rsid w:val="00F708E9"/>
    <w:rsid w:val="00F70AC2"/>
    <w:rsid w:val="00F71037"/>
    <w:rsid w:val="00F710AF"/>
    <w:rsid w:val="00F7184B"/>
    <w:rsid w:val="00F71C94"/>
    <w:rsid w:val="00F71CA8"/>
    <w:rsid w:val="00F71DBA"/>
    <w:rsid w:val="00F71EA7"/>
    <w:rsid w:val="00F71FEC"/>
    <w:rsid w:val="00F721C8"/>
    <w:rsid w:val="00F7273F"/>
    <w:rsid w:val="00F7281B"/>
    <w:rsid w:val="00F72A42"/>
    <w:rsid w:val="00F72BD5"/>
    <w:rsid w:val="00F72BDC"/>
    <w:rsid w:val="00F72DA0"/>
    <w:rsid w:val="00F7329F"/>
    <w:rsid w:val="00F74246"/>
    <w:rsid w:val="00F742CE"/>
    <w:rsid w:val="00F74685"/>
    <w:rsid w:val="00F74C35"/>
    <w:rsid w:val="00F74FD9"/>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7E"/>
    <w:rsid w:val="00F828DD"/>
    <w:rsid w:val="00F8302D"/>
    <w:rsid w:val="00F831D8"/>
    <w:rsid w:val="00F836BB"/>
    <w:rsid w:val="00F83972"/>
    <w:rsid w:val="00F83EB5"/>
    <w:rsid w:val="00F842EC"/>
    <w:rsid w:val="00F84E25"/>
    <w:rsid w:val="00F853C6"/>
    <w:rsid w:val="00F85DCD"/>
    <w:rsid w:val="00F86AC8"/>
    <w:rsid w:val="00F86CAE"/>
    <w:rsid w:val="00F87374"/>
    <w:rsid w:val="00F87A41"/>
    <w:rsid w:val="00F87F7E"/>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FAD"/>
    <w:rsid w:val="00FA123A"/>
    <w:rsid w:val="00FA14B2"/>
    <w:rsid w:val="00FA1F3A"/>
    <w:rsid w:val="00FA207C"/>
    <w:rsid w:val="00FA242F"/>
    <w:rsid w:val="00FA2680"/>
    <w:rsid w:val="00FA2A04"/>
    <w:rsid w:val="00FA2B55"/>
    <w:rsid w:val="00FA3018"/>
    <w:rsid w:val="00FA344A"/>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C02"/>
    <w:rsid w:val="00FA6C56"/>
    <w:rsid w:val="00FA7432"/>
    <w:rsid w:val="00FA790C"/>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52B8"/>
    <w:rsid w:val="00FB5498"/>
    <w:rsid w:val="00FB5562"/>
    <w:rsid w:val="00FB6D31"/>
    <w:rsid w:val="00FB7115"/>
    <w:rsid w:val="00FB7E17"/>
    <w:rsid w:val="00FC0085"/>
    <w:rsid w:val="00FC01F7"/>
    <w:rsid w:val="00FC0345"/>
    <w:rsid w:val="00FC0994"/>
    <w:rsid w:val="00FC0C81"/>
    <w:rsid w:val="00FC0D95"/>
    <w:rsid w:val="00FC0F66"/>
    <w:rsid w:val="00FC118E"/>
    <w:rsid w:val="00FC1661"/>
    <w:rsid w:val="00FC1897"/>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7220"/>
    <w:rsid w:val="00FC7B66"/>
    <w:rsid w:val="00FC7B9A"/>
    <w:rsid w:val="00FC7FA8"/>
    <w:rsid w:val="00FD0369"/>
    <w:rsid w:val="00FD0B77"/>
    <w:rsid w:val="00FD0F0A"/>
    <w:rsid w:val="00FD1299"/>
    <w:rsid w:val="00FD12A0"/>
    <w:rsid w:val="00FD1621"/>
    <w:rsid w:val="00FD1625"/>
    <w:rsid w:val="00FD19B9"/>
    <w:rsid w:val="00FD1A39"/>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E031D"/>
    <w:rsid w:val="00FE04F9"/>
    <w:rsid w:val="00FE07D3"/>
    <w:rsid w:val="00FE07F7"/>
    <w:rsid w:val="00FE0B50"/>
    <w:rsid w:val="00FE1076"/>
    <w:rsid w:val="00FE10AC"/>
    <w:rsid w:val="00FE1177"/>
    <w:rsid w:val="00FE121A"/>
    <w:rsid w:val="00FE18EE"/>
    <w:rsid w:val="00FE1AE2"/>
    <w:rsid w:val="00FE32A2"/>
    <w:rsid w:val="00FE342A"/>
    <w:rsid w:val="00FE35EE"/>
    <w:rsid w:val="00FE38BC"/>
    <w:rsid w:val="00FE3ED6"/>
    <w:rsid w:val="00FE3F46"/>
    <w:rsid w:val="00FE3FEF"/>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DF7"/>
    <w:rsid w:val="00FF4F9A"/>
    <w:rsid w:val="00FF55B1"/>
    <w:rsid w:val="00FF59A8"/>
    <w:rsid w:val="00FF60BD"/>
    <w:rsid w:val="00FF6548"/>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DD007E-108B-4F0E-BD5C-92C3A9F2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CommentReference">
    <w:name w:val="annotation reference"/>
    <w:rsid w:val="00977237"/>
    <w:rPr>
      <w:sz w:val="16"/>
      <w:szCs w:val="16"/>
    </w:rPr>
  </w:style>
  <w:style w:type="paragraph" w:styleId="CommentText">
    <w:name w:val="annotation text"/>
    <w:basedOn w:val="Normal"/>
    <w:link w:val="CommentTextChar"/>
    <w:rsid w:val="00977237"/>
    <w:rPr>
      <w:sz w:val="20"/>
      <w:szCs w:val="20"/>
    </w:rPr>
  </w:style>
  <w:style w:type="character" w:customStyle="1" w:styleId="CommentTextChar">
    <w:name w:val="Comment Text Char"/>
    <w:basedOn w:val="DefaultParagraphFont"/>
    <w:link w:val="CommentText"/>
    <w:rsid w:val="00977237"/>
  </w:style>
  <w:style w:type="paragraph" w:styleId="CommentSubject">
    <w:name w:val="annotation subject"/>
    <w:basedOn w:val="CommentText"/>
    <w:next w:val="CommentText"/>
    <w:link w:val="CommentSubjectChar"/>
    <w:rsid w:val="00977237"/>
    <w:rPr>
      <w:b/>
      <w:bCs/>
    </w:rPr>
  </w:style>
  <w:style w:type="character" w:customStyle="1" w:styleId="CommentSubjectChar">
    <w:name w:val="Comment Subject Char"/>
    <w:link w:val="CommentSubject"/>
    <w:rsid w:val="009772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590</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NG, Jason</cp:lastModifiedBy>
  <cp:revision>3</cp:revision>
  <cp:lastPrinted>2016-10-31T04:38:00Z</cp:lastPrinted>
  <dcterms:created xsi:type="dcterms:W3CDTF">2020-11-03T00:58:00Z</dcterms:created>
  <dcterms:modified xsi:type="dcterms:W3CDTF">2020-11-03T00:59:00Z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