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114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272C89" wp14:editId="3DE42DB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7F2C2" w14:textId="77777777" w:rsidR="00715914" w:rsidRPr="00E500D4" w:rsidRDefault="00715914" w:rsidP="00715914">
      <w:pPr>
        <w:rPr>
          <w:sz w:val="19"/>
        </w:rPr>
      </w:pPr>
    </w:p>
    <w:p w14:paraId="78D8D7E3" w14:textId="2D60C6BA" w:rsidR="00554826" w:rsidRPr="00E500D4" w:rsidRDefault="00E838C7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 w:rsidRPr="00E838C7">
        <w:t>Arrangements for Protection, Refugee and Humanitarian Visas</w:t>
      </w:r>
      <w:r w:rsidR="00554826">
        <w:t xml:space="preserve">) </w:t>
      </w:r>
      <w:r w:rsidR="00554826" w:rsidRPr="003F20A2">
        <w:t xml:space="preserve">Instrument </w:t>
      </w:r>
      <w:r w:rsidR="00CA04E6">
        <w:t xml:space="preserve">(LIN 20/169) </w:t>
      </w:r>
      <w:r w:rsidRPr="003F20A2">
        <w:t>2020</w:t>
      </w:r>
    </w:p>
    <w:p w14:paraId="31DF1062" w14:textId="22BE0B19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A7FE0">
        <w:rPr>
          <w:szCs w:val="22"/>
        </w:rPr>
        <w:t>Sally Pfeiffer</w:t>
      </w:r>
      <w:r w:rsidRPr="00DA182D">
        <w:rPr>
          <w:szCs w:val="22"/>
        </w:rPr>
        <w:t xml:space="preserve">, </w:t>
      </w:r>
      <w:r w:rsidR="004A7FE0">
        <w:rPr>
          <w:szCs w:val="22"/>
        </w:rPr>
        <w:t xml:space="preserve">as delegate of the Minister </w:t>
      </w:r>
      <w:r w:rsidR="00F04AF9">
        <w:rPr>
          <w:szCs w:val="22"/>
        </w:rPr>
        <w:t xml:space="preserve">for </w:t>
      </w:r>
      <w:r w:rsidR="0021580E" w:rsidRPr="00C44F81">
        <w:rPr>
          <w:szCs w:val="22"/>
        </w:rPr>
        <w:t>Immigration, Citizenship, Migrant Services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4A7FE0">
        <w:rPr>
          <w:szCs w:val="22"/>
        </w:rPr>
        <w:t>instrument</w:t>
      </w:r>
      <w:r w:rsidRPr="00DA182D">
        <w:rPr>
          <w:szCs w:val="22"/>
        </w:rPr>
        <w:t>.</w:t>
      </w:r>
    </w:p>
    <w:p w14:paraId="55844F40" w14:textId="3E6E8642" w:rsidR="00554826" w:rsidRPr="00001A63" w:rsidRDefault="00554826" w:rsidP="00C74ED0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C74ED0">
        <w:rPr>
          <w:szCs w:val="22"/>
        </w:rPr>
        <w:t>:</w:t>
      </w:r>
      <w:r w:rsidR="00ED4C65">
        <w:rPr>
          <w:szCs w:val="22"/>
        </w:rPr>
        <w:t xml:space="preserve">                            11 November</w:t>
      </w:r>
      <w:r w:rsidRPr="00001A63">
        <w:rPr>
          <w:szCs w:val="22"/>
        </w:rPr>
        <w:tab/>
      </w:r>
      <w:r w:rsidR="00307A05">
        <w:rPr>
          <w:szCs w:val="22"/>
        </w:rPr>
        <w:t xml:space="preserve">2020 </w:t>
      </w:r>
    </w:p>
    <w:p w14:paraId="4FE1274F" w14:textId="6AD7E30A" w:rsidR="00554826" w:rsidRDefault="004A7FE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Sally Pfeiffer</w:t>
      </w:r>
      <w:r w:rsidR="00554826" w:rsidRPr="00A75FE9">
        <w:rPr>
          <w:szCs w:val="22"/>
        </w:rPr>
        <w:t xml:space="preserve"> </w:t>
      </w:r>
    </w:p>
    <w:p w14:paraId="0A38AD30" w14:textId="77777777" w:rsidR="004A7FE0" w:rsidRDefault="004A7FE0" w:rsidP="004A7FE0">
      <w:pPr>
        <w:pStyle w:val="SignCoverPageEnd"/>
        <w:ind w:right="91"/>
        <w:rPr>
          <w:sz w:val="22"/>
        </w:rPr>
      </w:pPr>
      <w:r>
        <w:rPr>
          <w:sz w:val="22"/>
        </w:rPr>
        <w:t xml:space="preserve">Senior Executive Service Band One </w:t>
      </w:r>
    </w:p>
    <w:p w14:paraId="60D99DF6" w14:textId="6305DFF6" w:rsidR="004A7FE0" w:rsidRDefault="004A7FE0" w:rsidP="004A7FE0">
      <w:pPr>
        <w:pStyle w:val="SignCoverPageEnd"/>
        <w:ind w:right="91"/>
        <w:rPr>
          <w:sz w:val="22"/>
        </w:rPr>
      </w:pPr>
      <w:r>
        <w:rPr>
          <w:sz w:val="22"/>
        </w:rPr>
        <w:t xml:space="preserve">Refugee, Humanitarian and Settlement Division </w:t>
      </w:r>
    </w:p>
    <w:p w14:paraId="2189A00B" w14:textId="0D85CB6C" w:rsidR="004A7FE0" w:rsidRPr="004A7FE0" w:rsidRDefault="004A7FE0" w:rsidP="004A7FE0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Department of Home Affairs  </w:t>
      </w:r>
    </w:p>
    <w:p w14:paraId="2B3BA73C" w14:textId="77777777" w:rsidR="00554826" w:rsidRDefault="00554826" w:rsidP="00554826"/>
    <w:p w14:paraId="2A8B60C5" w14:textId="77777777" w:rsidR="00554826" w:rsidRPr="00ED79B6" w:rsidRDefault="00554826" w:rsidP="00554826"/>
    <w:p w14:paraId="400C3358" w14:textId="77777777" w:rsidR="00F6696E" w:rsidRDefault="00F6696E" w:rsidP="00F6696E"/>
    <w:p w14:paraId="2F1A7F47" w14:textId="77777777" w:rsidR="00F6696E" w:rsidRDefault="00F6696E" w:rsidP="00F6696E">
      <w:pPr>
        <w:sectPr w:rsidR="00F6696E" w:rsidSect="007D0FF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691852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5E66076" w14:textId="519738E0" w:rsidR="00A26E14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A26E14" w:rsidRPr="00E50C46">
        <w:rPr>
          <w:noProof/>
        </w:rPr>
        <w:t>Part 1—Preliminary</w:t>
      </w:r>
      <w:r w:rsidR="00A26E14">
        <w:rPr>
          <w:noProof/>
        </w:rPr>
        <w:tab/>
      </w:r>
      <w:r w:rsidR="00A26E14">
        <w:rPr>
          <w:noProof/>
        </w:rPr>
        <w:fldChar w:fldCharType="begin"/>
      </w:r>
      <w:r w:rsidR="00A26E14">
        <w:rPr>
          <w:noProof/>
        </w:rPr>
        <w:instrText xml:space="preserve"> PAGEREF _Toc55809836 \h </w:instrText>
      </w:r>
      <w:r w:rsidR="00A26E14">
        <w:rPr>
          <w:noProof/>
        </w:rPr>
      </w:r>
      <w:r w:rsidR="00A26E14">
        <w:rPr>
          <w:noProof/>
        </w:rPr>
        <w:fldChar w:fldCharType="separate"/>
      </w:r>
      <w:r w:rsidR="000C2475">
        <w:rPr>
          <w:noProof/>
        </w:rPr>
        <w:t>1</w:t>
      </w:r>
      <w:r w:rsidR="00A26E14">
        <w:rPr>
          <w:noProof/>
        </w:rPr>
        <w:fldChar w:fldCharType="end"/>
      </w:r>
    </w:p>
    <w:p w14:paraId="420F46D7" w14:textId="5DBB4610" w:rsidR="00A26E14" w:rsidRDefault="00A26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_Toc55809837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1</w:t>
      </w:r>
      <w:r>
        <w:rPr>
          <w:noProof/>
        </w:rPr>
        <w:fldChar w:fldCharType="end"/>
      </w:r>
    </w:p>
    <w:p w14:paraId="5F1D73E1" w14:textId="4748F6C5" w:rsidR="00A26E14" w:rsidRDefault="00A26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_Toc55809838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1</w:t>
      </w:r>
      <w:r>
        <w:rPr>
          <w:noProof/>
        </w:rPr>
        <w:fldChar w:fldCharType="end"/>
      </w:r>
    </w:p>
    <w:p w14:paraId="07F36D69" w14:textId="2661EF59" w:rsidR="00A26E14" w:rsidRDefault="00A26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_Toc55809839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1</w:t>
      </w:r>
      <w:r>
        <w:rPr>
          <w:noProof/>
        </w:rPr>
        <w:fldChar w:fldCharType="end"/>
      </w:r>
    </w:p>
    <w:p w14:paraId="20B9137D" w14:textId="151D628B" w:rsidR="00A26E14" w:rsidRDefault="00A26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_Toc55809840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1</w:t>
      </w:r>
      <w:r>
        <w:rPr>
          <w:noProof/>
        </w:rPr>
        <w:fldChar w:fldCharType="end"/>
      </w:r>
    </w:p>
    <w:p w14:paraId="772D5AAE" w14:textId="54999655" w:rsidR="00A26E14" w:rsidRDefault="00A26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_Toc55809841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1</w:t>
      </w:r>
      <w:r>
        <w:rPr>
          <w:noProof/>
        </w:rPr>
        <w:fldChar w:fldCharType="end"/>
      </w:r>
    </w:p>
    <w:p w14:paraId="21FCAEDD" w14:textId="7DFABB40" w:rsidR="00A26E14" w:rsidRDefault="00A26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_Toc55809842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1</w:t>
      </w:r>
      <w:r>
        <w:rPr>
          <w:noProof/>
        </w:rPr>
        <w:fldChar w:fldCharType="end"/>
      </w:r>
    </w:p>
    <w:p w14:paraId="75CD0C41" w14:textId="54280A3C" w:rsidR="00A26E14" w:rsidRDefault="00A26E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0C46">
        <w:rPr>
          <w:noProof/>
        </w:rPr>
        <w:t>Part 2—Arrangements for protection, refugee and humanitarian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_Toc55809843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2</w:t>
      </w:r>
      <w:r>
        <w:rPr>
          <w:noProof/>
        </w:rPr>
        <w:fldChar w:fldCharType="end"/>
      </w:r>
    </w:p>
    <w:p w14:paraId="565C0DC0" w14:textId="4CC1267E" w:rsidR="00A26E14" w:rsidRDefault="00A26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Protection (Class XA)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_Toc55809844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2</w:t>
      </w:r>
      <w:r>
        <w:rPr>
          <w:noProof/>
        </w:rPr>
        <w:fldChar w:fldCharType="end"/>
      </w:r>
    </w:p>
    <w:p w14:paraId="24886D92" w14:textId="63C2EAF4" w:rsidR="00A26E14" w:rsidRDefault="00A26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Refugee and Humanitarian (Class XB)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_Toc55809845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2</w:t>
      </w:r>
      <w:r>
        <w:rPr>
          <w:noProof/>
        </w:rPr>
        <w:fldChar w:fldCharType="end"/>
      </w:r>
    </w:p>
    <w:p w14:paraId="20E04651" w14:textId="24F90112" w:rsidR="00A26E14" w:rsidRDefault="00A26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Temporary Protection (Class XD)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_Toc55809846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3</w:t>
      </w:r>
      <w:r>
        <w:rPr>
          <w:noProof/>
        </w:rPr>
        <w:fldChar w:fldCharType="end"/>
      </w:r>
    </w:p>
    <w:p w14:paraId="56F667D1" w14:textId="56E28CC9" w:rsidR="00A26E14" w:rsidRDefault="00A26E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Safe Haven Enterprise (Class XE)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_Toc55809847 \h </w:instrText>
      </w:r>
      <w:r>
        <w:rPr>
          <w:noProof/>
        </w:rPr>
      </w:r>
      <w:r>
        <w:rPr>
          <w:noProof/>
        </w:rPr>
        <w:fldChar w:fldCharType="separate"/>
      </w:r>
      <w:r w:rsidR="000C2475">
        <w:rPr>
          <w:noProof/>
        </w:rPr>
        <w:t>3</w:t>
      </w:r>
      <w:r>
        <w:rPr>
          <w:noProof/>
        </w:rPr>
        <w:fldChar w:fldCharType="end"/>
      </w:r>
    </w:p>
    <w:p w14:paraId="184E0A82" w14:textId="6EEE553F" w:rsidR="00E838C7" w:rsidRPr="00E838C7" w:rsidRDefault="00B418CB" w:rsidP="00F6696E">
      <w:pPr>
        <w:outlineLvl w:val="0"/>
      </w:pPr>
      <w:r>
        <w:fldChar w:fldCharType="end"/>
      </w:r>
    </w:p>
    <w:p w14:paraId="04F5D14E" w14:textId="77777777" w:rsidR="00F6696E" w:rsidRDefault="00F6696E" w:rsidP="00F6696E">
      <w:pPr>
        <w:sectPr w:rsidR="00F6696E" w:rsidSect="007D0FF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6B5A07" w14:textId="77777777" w:rsidR="00E838C7" w:rsidRPr="00177D66" w:rsidRDefault="00E838C7" w:rsidP="00177D66">
      <w:pPr>
        <w:pStyle w:val="ActHead6"/>
        <w:rPr>
          <w:rFonts w:ascii="Times New Roman" w:hAnsi="Times New Roman"/>
        </w:rPr>
      </w:pPr>
      <w:bookmarkStart w:id="0" w:name="_Toc55809836"/>
      <w:r w:rsidRPr="00177D66">
        <w:rPr>
          <w:rFonts w:ascii="Times New Roman" w:hAnsi="Times New Roman"/>
        </w:rPr>
        <w:lastRenderedPageBreak/>
        <w:t>Part 1—Preliminary</w:t>
      </w:r>
      <w:bookmarkEnd w:id="0"/>
      <w:r w:rsidRPr="00177D66">
        <w:rPr>
          <w:rFonts w:ascii="Times New Roman" w:hAnsi="Times New Roman"/>
        </w:rPr>
        <w:t xml:space="preserve"> </w:t>
      </w:r>
    </w:p>
    <w:p w14:paraId="62699D53" w14:textId="77777777" w:rsidR="00554826" w:rsidRPr="00554826" w:rsidRDefault="00554826" w:rsidP="00554826">
      <w:pPr>
        <w:pStyle w:val="ActHead5"/>
      </w:pPr>
      <w:bookmarkStart w:id="1" w:name="_Toc55809837"/>
      <w:r w:rsidRPr="00554826">
        <w:t>1  Name</w:t>
      </w:r>
      <w:bookmarkEnd w:id="1"/>
    </w:p>
    <w:p w14:paraId="08C570BE" w14:textId="64AC48F6" w:rsidR="00554826" w:rsidRPr="00E838C7" w:rsidRDefault="00554826" w:rsidP="00C74ED0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838C7" w:rsidRPr="00E838C7">
        <w:rPr>
          <w:i/>
        </w:rPr>
        <w:t xml:space="preserve">Migration (Arrangements for Protection, Refugee and Humanitarian Visas) Instrument </w:t>
      </w:r>
      <w:r w:rsidR="003066F9">
        <w:rPr>
          <w:i/>
        </w:rPr>
        <w:t xml:space="preserve">(LIN 20/169) </w:t>
      </w:r>
      <w:r w:rsidR="00E838C7" w:rsidRPr="00E838C7">
        <w:rPr>
          <w:i/>
        </w:rPr>
        <w:t>2020</w:t>
      </w:r>
      <w:r w:rsidR="00E838C7">
        <w:rPr>
          <w:i/>
        </w:rPr>
        <w:t>.</w:t>
      </w:r>
    </w:p>
    <w:p w14:paraId="4BBC72E5" w14:textId="2379016A" w:rsidR="00E838C7" w:rsidRPr="00E838C7" w:rsidRDefault="00E838C7" w:rsidP="00C74ED0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>
        <w:t xml:space="preserve">This instrument may be cited as LIN 20/169. </w:t>
      </w:r>
    </w:p>
    <w:p w14:paraId="1790AB10" w14:textId="77777777" w:rsidR="00554826" w:rsidRPr="00554826" w:rsidRDefault="00554826" w:rsidP="00554826">
      <w:pPr>
        <w:pStyle w:val="ActHead5"/>
      </w:pPr>
      <w:bookmarkStart w:id="3" w:name="_Toc55809838"/>
      <w:r w:rsidRPr="00554826">
        <w:t>2  Commencement</w:t>
      </w:r>
      <w:bookmarkEnd w:id="3"/>
    </w:p>
    <w:p w14:paraId="23FF3F8F" w14:textId="70958091" w:rsidR="003767E2" w:rsidRPr="003422B4" w:rsidRDefault="008B3F13" w:rsidP="00C74ED0">
      <w:pPr>
        <w:pStyle w:val="subsection"/>
        <w:tabs>
          <w:tab w:val="clear" w:pos="1021"/>
        </w:tabs>
        <w:ind w:firstLine="0"/>
      </w:pPr>
      <w:r>
        <w:t xml:space="preserve">This instrument commences </w:t>
      </w:r>
      <w:r w:rsidR="0056224A">
        <w:t xml:space="preserve">on </w:t>
      </w:r>
      <w:r>
        <w:t>the</w:t>
      </w:r>
      <w:r w:rsidR="00EA26D9">
        <w:t xml:space="preserve"> </w:t>
      </w:r>
      <w:r>
        <w:t xml:space="preserve">day after it is registered on the Federal Register of Legislation. </w:t>
      </w:r>
    </w:p>
    <w:p w14:paraId="12361403" w14:textId="77777777" w:rsidR="00554826" w:rsidRPr="00554826" w:rsidRDefault="00554826" w:rsidP="00554826">
      <w:pPr>
        <w:pStyle w:val="ActHead5"/>
      </w:pPr>
      <w:bookmarkStart w:id="4" w:name="_Toc55809839"/>
      <w:r w:rsidRPr="00554826">
        <w:t>3  Authority</w:t>
      </w:r>
      <w:bookmarkEnd w:id="4"/>
    </w:p>
    <w:p w14:paraId="308DC325" w14:textId="77777777" w:rsidR="00C74ED0" w:rsidRDefault="00554826" w:rsidP="00C74ED0">
      <w:pPr>
        <w:pStyle w:val="subsection"/>
        <w:tabs>
          <w:tab w:val="clear" w:pos="1021"/>
        </w:tabs>
        <w:ind w:firstLine="0"/>
      </w:pPr>
      <w:r w:rsidRPr="009C2562">
        <w:t xml:space="preserve">This instrument is made under </w:t>
      </w:r>
      <w:r w:rsidR="00C74ED0">
        <w:t xml:space="preserve">the following provisions of the </w:t>
      </w:r>
      <w:r w:rsidR="00C74ED0" w:rsidRPr="00EA26D9">
        <w:rPr>
          <w:i/>
        </w:rPr>
        <w:t>Migration Regulat</w:t>
      </w:r>
      <w:r w:rsidR="00C74ED0" w:rsidRPr="00EA26D9">
        <w:t xml:space="preserve">ions </w:t>
      </w:r>
      <w:r w:rsidR="00C74ED0" w:rsidRPr="006F2FE4">
        <w:rPr>
          <w:i/>
        </w:rPr>
        <w:t>1994</w:t>
      </w:r>
      <w:r w:rsidR="00C74ED0">
        <w:t>:</w:t>
      </w:r>
    </w:p>
    <w:p w14:paraId="2215D928" w14:textId="6D801D26" w:rsidR="00C74ED0" w:rsidRDefault="00C74ED0" w:rsidP="006F2FE4">
      <w:pPr>
        <w:pStyle w:val="subsection"/>
        <w:tabs>
          <w:tab w:val="clear" w:pos="1021"/>
        </w:tabs>
        <w:spacing w:before="120"/>
        <w:ind w:left="1701" w:hanging="567"/>
      </w:pPr>
      <w:r>
        <w:t>(a)</w:t>
      </w:r>
      <w:r>
        <w:tab/>
      </w:r>
      <w:r w:rsidR="00E838C7">
        <w:t>subregulation 2.07(5)</w:t>
      </w:r>
      <w:r>
        <w:t>;</w:t>
      </w:r>
    </w:p>
    <w:p w14:paraId="3FAA805F" w14:textId="7E6C76DC" w:rsidR="00554826" w:rsidRPr="009C2562" w:rsidRDefault="00C74ED0" w:rsidP="006F2FE4">
      <w:pPr>
        <w:pStyle w:val="subsection"/>
        <w:tabs>
          <w:tab w:val="clear" w:pos="1021"/>
        </w:tabs>
        <w:spacing w:before="120"/>
        <w:ind w:left="1701" w:hanging="567"/>
      </w:pPr>
      <w:r>
        <w:t>(b)</w:t>
      </w:r>
      <w:r>
        <w:tab/>
      </w:r>
      <w:r w:rsidR="00E838C7" w:rsidRPr="00EA26D9">
        <w:t>items 1401, 1402, 1403 and 1404 of Schedule 1</w:t>
      </w:r>
      <w:r w:rsidR="00554826" w:rsidRPr="009C2562">
        <w:t>.</w:t>
      </w:r>
    </w:p>
    <w:p w14:paraId="0B0B88B8" w14:textId="77777777" w:rsidR="00554826" w:rsidRPr="00554826" w:rsidRDefault="00554826" w:rsidP="00554826">
      <w:pPr>
        <w:pStyle w:val="ActHead5"/>
      </w:pPr>
      <w:bookmarkStart w:id="5" w:name="_Toc55809840"/>
      <w:r w:rsidRPr="00554826">
        <w:t>4  Definitions</w:t>
      </w:r>
      <w:bookmarkEnd w:id="5"/>
    </w:p>
    <w:p w14:paraId="5488A3E7" w14:textId="313294E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E838C7">
        <w:t>section 5</w:t>
      </w:r>
      <w:r>
        <w:t xml:space="preserve"> of the</w:t>
      </w:r>
      <w:r w:rsidR="00EA26D9">
        <w:t xml:space="preserve"> </w:t>
      </w:r>
      <w:r w:rsidR="00EA26D9" w:rsidRPr="00EA26D9">
        <w:rPr>
          <w:i/>
        </w:rPr>
        <w:t>Migration</w:t>
      </w:r>
      <w:r w:rsidRPr="00EA26D9">
        <w:rPr>
          <w:i/>
        </w:rPr>
        <w:t xml:space="preserve"> Act</w:t>
      </w:r>
      <w:r w:rsidR="00EA26D9" w:rsidRPr="00EA26D9">
        <w:rPr>
          <w:i/>
        </w:rPr>
        <w:t xml:space="preserve"> 1958</w:t>
      </w:r>
      <w:r w:rsidRPr="009C2562">
        <w:t>, including the following:</w:t>
      </w:r>
    </w:p>
    <w:p w14:paraId="1904C371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E838C7">
        <w:t>approved form</w:t>
      </w:r>
      <w:r w:rsidRPr="009C2562">
        <w:t>;</w:t>
      </w:r>
    </w:p>
    <w:p w14:paraId="66CA7674" w14:textId="77777777" w:rsidR="00554826" w:rsidRPr="009C2562" w:rsidRDefault="00554826" w:rsidP="00554826">
      <w:pPr>
        <w:pStyle w:val="notepara"/>
      </w:pPr>
      <w:r w:rsidRPr="009C2562">
        <w:t>(b)</w:t>
      </w:r>
      <w:r w:rsidRPr="009C2562">
        <w:tab/>
      </w:r>
      <w:r w:rsidR="00E838C7">
        <w:t>visa</w:t>
      </w:r>
      <w:r>
        <w:t>.</w:t>
      </w:r>
    </w:p>
    <w:p w14:paraId="2BF8AD5B" w14:textId="777B3C86" w:rsidR="00554826" w:rsidRPr="009C2562" w:rsidRDefault="00554826" w:rsidP="0077774F">
      <w:pPr>
        <w:pStyle w:val="subsection"/>
        <w:ind w:hanging="141"/>
      </w:pPr>
      <w:r w:rsidRPr="009C2562">
        <w:t>In this instrument:</w:t>
      </w:r>
    </w:p>
    <w:p w14:paraId="7E1F3AEC" w14:textId="77777777" w:rsidR="00554826" w:rsidRDefault="00E838C7" w:rsidP="00E838C7">
      <w:pPr>
        <w:pStyle w:val="Definition"/>
      </w:pPr>
      <w:r>
        <w:rPr>
          <w:b/>
          <w:i/>
        </w:rPr>
        <w:t>Regulations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the </w:t>
      </w:r>
      <w:r w:rsidRPr="00E838C7">
        <w:rPr>
          <w:i/>
        </w:rPr>
        <w:t>Migration Regulations 1994</w:t>
      </w:r>
      <w:r>
        <w:t>.</w:t>
      </w:r>
    </w:p>
    <w:p w14:paraId="76C96C24" w14:textId="77777777" w:rsidR="00177D66" w:rsidRPr="00554826" w:rsidRDefault="00177D66" w:rsidP="00177D66">
      <w:pPr>
        <w:pStyle w:val="ActHead5"/>
      </w:pPr>
      <w:bookmarkStart w:id="6" w:name="_Toc454781205"/>
      <w:bookmarkStart w:id="7" w:name="_Toc53747650"/>
      <w:bookmarkStart w:id="8" w:name="_Toc55809841"/>
      <w:r>
        <w:t>5</w:t>
      </w:r>
      <w:r w:rsidRPr="00554826">
        <w:t xml:space="preserve">  </w:t>
      </w:r>
      <w:bookmarkEnd w:id="6"/>
      <w:r>
        <w:t>Application</w:t>
      </w:r>
      <w:bookmarkEnd w:id="7"/>
      <w:bookmarkEnd w:id="8"/>
    </w:p>
    <w:p w14:paraId="284687E2" w14:textId="1627774D" w:rsidR="00177D66" w:rsidRDefault="00177D66" w:rsidP="0077774F">
      <w:pPr>
        <w:pStyle w:val="subsection"/>
        <w:ind w:left="992" w:firstLine="0"/>
      </w:pPr>
      <w:r>
        <w:t>This instrument applies to</w:t>
      </w:r>
      <w:r w:rsidR="00F04AF9">
        <w:t xml:space="preserve"> visa</w:t>
      </w:r>
      <w:r>
        <w:t xml:space="preserve"> applications made on or after the commencement of the instrument. </w:t>
      </w:r>
    </w:p>
    <w:p w14:paraId="34D7A4AC" w14:textId="77777777" w:rsidR="00177D66" w:rsidRPr="00554826" w:rsidRDefault="00177D66" w:rsidP="00177D66">
      <w:pPr>
        <w:pStyle w:val="ActHead5"/>
      </w:pPr>
      <w:bookmarkStart w:id="9" w:name="_Toc53747651"/>
      <w:bookmarkStart w:id="10" w:name="_Toc55809842"/>
      <w:r>
        <w:t>6</w:t>
      </w:r>
      <w:r w:rsidRPr="00554826">
        <w:t xml:space="preserve">  </w:t>
      </w:r>
      <w:r>
        <w:t>Repeal</w:t>
      </w:r>
      <w:bookmarkEnd w:id="9"/>
      <w:bookmarkEnd w:id="10"/>
    </w:p>
    <w:p w14:paraId="13F5ADEF" w14:textId="529175E0" w:rsidR="00287ACA" w:rsidRDefault="00177D66" w:rsidP="00A0708E">
      <w:pPr>
        <w:pStyle w:val="subsection"/>
        <w:tabs>
          <w:tab w:val="clear" w:pos="1021"/>
        </w:tabs>
        <w:spacing w:before="240"/>
        <w:ind w:firstLine="0"/>
      </w:pPr>
      <w:r>
        <w:t xml:space="preserve">This instrument repeals </w:t>
      </w:r>
      <w:r w:rsidRPr="00177D66">
        <w:rPr>
          <w:i/>
        </w:rPr>
        <w:t>Migration (LIN 18/029: Arrangements for Protection, Refugee and Humanitarian Visa</w:t>
      </w:r>
      <w:r>
        <w:rPr>
          <w:i/>
        </w:rPr>
        <w:t>s) Instrument 2018 (F2019C00149)</w:t>
      </w:r>
      <w:r>
        <w:t xml:space="preserve">, in accordance with subsection 33(3) of the </w:t>
      </w:r>
      <w:r w:rsidRPr="00EF3C2F">
        <w:rPr>
          <w:i/>
        </w:rPr>
        <w:t>Acts Interpretation Act 1901.</w:t>
      </w:r>
    </w:p>
    <w:p w14:paraId="6400139B" w14:textId="77777777" w:rsidR="00287ACA" w:rsidRDefault="00287ACA" w:rsidP="00554826">
      <w:pPr>
        <w:pStyle w:val="subsection"/>
      </w:pPr>
      <w:bookmarkStart w:id="11" w:name="_GoBack"/>
      <w:bookmarkEnd w:id="11"/>
    </w:p>
    <w:p w14:paraId="18A33ACD" w14:textId="77777777" w:rsidR="00B51DAA" w:rsidRDefault="00B51DAA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6DFBFAD8" w14:textId="10FEC39E" w:rsidR="00E838C7" w:rsidRPr="00A0708E" w:rsidRDefault="00E838C7" w:rsidP="00177D66">
      <w:pPr>
        <w:pStyle w:val="ActHead6"/>
        <w:rPr>
          <w:rFonts w:ascii="Times New Roman" w:hAnsi="Times New Roman"/>
        </w:rPr>
      </w:pPr>
      <w:bookmarkStart w:id="12" w:name="_Toc55809843"/>
      <w:r w:rsidRPr="00A0708E">
        <w:rPr>
          <w:rFonts w:ascii="Times New Roman" w:hAnsi="Times New Roman"/>
        </w:rPr>
        <w:lastRenderedPageBreak/>
        <w:t>Part 2—Arrangements for protection, refugee and humanitarian visas</w:t>
      </w:r>
      <w:bookmarkEnd w:id="12"/>
      <w:r w:rsidRPr="00A0708E">
        <w:rPr>
          <w:rFonts w:ascii="Times New Roman" w:hAnsi="Times New Roman"/>
        </w:rPr>
        <w:t xml:space="preserve"> </w:t>
      </w:r>
    </w:p>
    <w:p w14:paraId="76D31758" w14:textId="622F2660" w:rsidR="00554826" w:rsidRPr="003A5D14" w:rsidRDefault="00287ACA" w:rsidP="00554826">
      <w:pPr>
        <w:pStyle w:val="ActHead5"/>
      </w:pPr>
      <w:bookmarkStart w:id="13" w:name="_Toc55809844"/>
      <w:r>
        <w:t>7</w:t>
      </w:r>
      <w:r w:rsidR="00554826" w:rsidRPr="003A5D14">
        <w:t xml:space="preserve">  </w:t>
      </w:r>
      <w:r w:rsidR="003A5D14" w:rsidRPr="003A5D14">
        <w:t>Protection (Class XA) visa</w:t>
      </w:r>
      <w:bookmarkEnd w:id="13"/>
      <w:r w:rsidR="003A5D14" w:rsidRPr="003A5D14">
        <w:t xml:space="preserve"> </w:t>
      </w:r>
    </w:p>
    <w:p w14:paraId="09A64725" w14:textId="3BCA1563" w:rsidR="00212331" w:rsidRDefault="00212331" w:rsidP="003838DC">
      <w:pPr>
        <w:pStyle w:val="subsection"/>
        <w:tabs>
          <w:tab w:val="clear" w:pos="1021"/>
        </w:tabs>
        <w:spacing w:line="276" w:lineRule="auto"/>
        <w:ind w:firstLine="0"/>
      </w:pPr>
      <w:r>
        <w:t>For the purpose</w:t>
      </w:r>
      <w:r w:rsidR="00A26E14">
        <w:t>s</w:t>
      </w:r>
      <w:r>
        <w:t xml:space="preserve"> of item 1401 of Schedule 1 to the Regulations, an application for a Protection</w:t>
      </w:r>
      <w:r w:rsidR="00A4586E">
        <w:t xml:space="preserve"> (Class XA) visa:</w:t>
      </w:r>
    </w:p>
    <w:p w14:paraId="49427C8A" w14:textId="30274C9C" w:rsidR="003A5D14" w:rsidRPr="003A5D14" w:rsidRDefault="00554826" w:rsidP="003838DC">
      <w:pPr>
        <w:pStyle w:val="paragraph"/>
        <w:tabs>
          <w:tab w:val="clear" w:pos="1531"/>
        </w:tabs>
        <w:spacing w:before="80" w:line="276" w:lineRule="auto"/>
        <w:ind w:left="1701" w:hanging="567"/>
      </w:pPr>
      <w:r w:rsidRPr="003A5D14">
        <w:t>(a)</w:t>
      </w:r>
      <w:r w:rsidRPr="003A5D14">
        <w:tab/>
      </w:r>
      <w:r w:rsidR="00E235D5" w:rsidRPr="003A5D14">
        <w:t xml:space="preserve">must be made </w:t>
      </w:r>
      <w:r w:rsidR="00287ACA">
        <w:t>using form 866 (I</w:t>
      </w:r>
      <w:r w:rsidR="003A5D14" w:rsidRPr="003A5D14">
        <w:t>nternet) as an Internet application; or</w:t>
      </w:r>
    </w:p>
    <w:p w14:paraId="0F37E87C" w14:textId="0EAF11D7" w:rsidR="003A5D14" w:rsidRPr="003A5D14" w:rsidRDefault="00E235D5" w:rsidP="003838DC">
      <w:pPr>
        <w:pStyle w:val="paragraph"/>
        <w:tabs>
          <w:tab w:val="clear" w:pos="1531"/>
        </w:tabs>
        <w:spacing w:before="80" w:line="276" w:lineRule="auto"/>
        <w:ind w:left="1701" w:hanging="567"/>
      </w:pPr>
      <w:r>
        <w:t>(b</w:t>
      </w:r>
      <w:r w:rsidR="003A5D14" w:rsidRPr="003A5D14">
        <w:t>)</w:t>
      </w:r>
      <w:r w:rsidR="003A5D14" w:rsidRPr="003A5D14">
        <w:tab/>
      </w:r>
      <w:r>
        <w:t xml:space="preserve">if an application </w:t>
      </w:r>
      <w:r w:rsidRPr="003E399A">
        <w:t xml:space="preserve">cannot be made in the manner </w:t>
      </w:r>
      <w:r w:rsidR="003F4ABD" w:rsidRPr="003E399A">
        <w:t>specified</w:t>
      </w:r>
      <w:r w:rsidR="0077774F">
        <w:t xml:space="preserve"> in paragraph </w:t>
      </w:r>
      <w:r w:rsidRPr="003E399A">
        <w:t xml:space="preserve">(a), </w:t>
      </w:r>
      <w:r w:rsidR="00C74ED0">
        <w:t>the application</w:t>
      </w:r>
      <w:r w:rsidR="000073D5">
        <w:t xml:space="preserve"> </w:t>
      </w:r>
      <w:r w:rsidRPr="003E399A">
        <w:t>may be made using</w:t>
      </w:r>
      <w:r w:rsidR="003A1E36">
        <w:t xml:space="preserve"> a</w:t>
      </w:r>
      <w:r w:rsidR="000073D5">
        <w:t xml:space="preserve"> paper</w:t>
      </w:r>
      <w:r w:rsidRPr="003E399A">
        <w:t xml:space="preserve"> form 866 and </w:t>
      </w:r>
      <w:r w:rsidR="003A5D14" w:rsidRPr="003E399A">
        <w:t>posted</w:t>
      </w:r>
      <w:r w:rsidR="003A1E36">
        <w:t xml:space="preserve"> </w:t>
      </w:r>
      <w:r w:rsidR="000073D5">
        <w:t>with correct pre-paid postage</w:t>
      </w:r>
      <w:r w:rsidR="003A1E36">
        <w:t xml:space="preserve"> amount,</w:t>
      </w:r>
      <w:r w:rsidR="003A5D14" w:rsidRPr="003E399A">
        <w:t xml:space="preserve"> to:</w:t>
      </w:r>
    </w:p>
    <w:p w14:paraId="6EDEA1D4" w14:textId="77777777" w:rsidR="003A5D14" w:rsidRDefault="003A5D14" w:rsidP="003838DC">
      <w:pPr>
        <w:pStyle w:val="paragraph"/>
        <w:tabs>
          <w:tab w:val="clear" w:pos="1531"/>
        </w:tabs>
        <w:spacing w:line="276" w:lineRule="auto"/>
        <w:ind w:left="1701" w:firstLine="0"/>
      </w:pPr>
      <w:r>
        <w:t>Protection Visas</w:t>
      </w:r>
    </w:p>
    <w:p w14:paraId="6DF3387A" w14:textId="77777777" w:rsidR="003A5D14" w:rsidRDefault="003A5D14" w:rsidP="003838DC">
      <w:pPr>
        <w:pStyle w:val="paragraph"/>
        <w:tabs>
          <w:tab w:val="clear" w:pos="1531"/>
        </w:tabs>
        <w:spacing w:line="276" w:lineRule="auto"/>
        <w:ind w:left="1701" w:firstLine="0"/>
      </w:pPr>
      <w:r>
        <w:t>Department of Home Affairs</w:t>
      </w:r>
    </w:p>
    <w:p w14:paraId="26CA80E8" w14:textId="77777777" w:rsidR="003A5D14" w:rsidRDefault="003A5D14" w:rsidP="003838DC">
      <w:pPr>
        <w:pStyle w:val="paragraph"/>
        <w:tabs>
          <w:tab w:val="clear" w:pos="1531"/>
        </w:tabs>
        <w:spacing w:line="276" w:lineRule="auto"/>
        <w:ind w:left="1701" w:firstLine="0"/>
      </w:pPr>
      <w:r>
        <w:t>GPO Box 9984</w:t>
      </w:r>
    </w:p>
    <w:p w14:paraId="41BFFD01" w14:textId="77777777" w:rsidR="003A5D14" w:rsidRDefault="003A5D14" w:rsidP="003838DC">
      <w:pPr>
        <w:pStyle w:val="paragraph"/>
        <w:tabs>
          <w:tab w:val="clear" w:pos="1531"/>
        </w:tabs>
        <w:spacing w:line="276" w:lineRule="auto"/>
        <w:ind w:left="1701" w:firstLine="0"/>
      </w:pPr>
      <w:r>
        <w:t>SYDNEY NSW 2001</w:t>
      </w:r>
    </w:p>
    <w:p w14:paraId="7D59D618" w14:textId="2EEDCACC" w:rsidR="003A5D14" w:rsidRPr="003A5D14" w:rsidRDefault="00287ACA" w:rsidP="003A5D14">
      <w:pPr>
        <w:pStyle w:val="ActHead5"/>
      </w:pPr>
      <w:bookmarkStart w:id="14" w:name="_Toc55809845"/>
      <w:r>
        <w:t>8</w:t>
      </w:r>
      <w:r w:rsidR="003A5D14" w:rsidRPr="003A5D14">
        <w:t xml:space="preserve">  </w:t>
      </w:r>
      <w:r w:rsidR="00841C61" w:rsidRPr="00841C61">
        <w:t xml:space="preserve">Refugee and Humanitarian (Class XB) </w:t>
      </w:r>
      <w:r w:rsidR="003A5D14" w:rsidRPr="003A5D14">
        <w:t>visa</w:t>
      </w:r>
      <w:bookmarkEnd w:id="14"/>
      <w:r w:rsidR="003A5D14" w:rsidRPr="003A5D14">
        <w:t xml:space="preserve"> </w:t>
      </w:r>
    </w:p>
    <w:p w14:paraId="1ECC41AE" w14:textId="6D1E52E5" w:rsidR="00000F22" w:rsidRDefault="00880F80" w:rsidP="003838DC">
      <w:pPr>
        <w:pStyle w:val="subsection"/>
        <w:tabs>
          <w:tab w:val="clear" w:pos="1021"/>
        </w:tabs>
        <w:spacing w:before="120" w:line="276" w:lineRule="auto"/>
        <w:ind w:firstLine="0"/>
      </w:pPr>
      <w:r>
        <w:t xml:space="preserve">For the purposes of item 1402 of Schedule 1 to the Regulations, an application for a Refugee and Humanitarian (Class XB) visa </w:t>
      </w:r>
      <w:r w:rsidR="00B227BE">
        <w:t>by</w:t>
      </w:r>
      <w:r w:rsidR="008B5AE9">
        <w:t xml:space="preserve"> a kind of applicant mentioned </w:t>
      </w:r>
      <w:r w:rsidR="0054500F">
        <w:t xml:space="preserve">in </w:t>
      </w:r>
      <w:r w:rsidR="008B5AE9">
        <w:t>column 1</w:t>
      </w:r>
      <w:r w:rsidR="0017407B">
        <w:t xml:space="preserve"> </w:t>
      </w:r>
      <w:r w:rsidR="008B5AE9">
        <w:t>of an item in the table must be made:</w:t>
      </w:r>
    </w:p>
    <w:p w14:paraId="2ECB5349" w14:textId="23D8AC43" w:rsidR="008B5AE9" w:rsidRDefault="008B5AE9" w:rsidP="003838DC">
      <w:pPr>
        <w:pStyle w:val="paragraph"/>
        <w:numPr>
          <w:ilvl w:val="0"/>
          <w:numId w:val="26"/>
        </w:numPr>
        <w:tabs>
          <w:tab w:val="clear" w:pos="1531"/>
        </w:tabs>
        <w:spacing w:before="80" w:line="276" w:lineRule="auto"/>
        <w:ind w:left="1701" w:hanging="567"/>
      </w:pPr>
      <w:r>
        <w:t xml:space="preserve">using the form mentioned in column 2 for the item; and </w:t>
      </w:r>
    </w:p>
    <w:p w14:paraId="182260D2" w14:textId="1A77A7E4" w:rsidR="003A5D14" w:rsidRDefault="008B5AE9" w:rsidP="003838DC">
      <w:pPr>
        <w:pStyle w:val="paragraph"/>
        <w:numPr>
          <w:ilvl w:val="0"/>
          <w:numId w:val="26"/>
        </w:numPr>
        <w:tabs>
          <w:tab w:val="clear" w:pos="1531"/>
        </w:tabs>
        <w:spacing w:before="80" w:after="180" w:line="276" w:lineRule="auto"/>
        <w:ind w:left="1701" w:hanging="567"/>
      </w:pPr>
      <w:r>
        <w:t xml:space="preserve">in </w:t>
      </w:r>
      <w:r w:rsidR="0017407B">
        <w:t xml:space="preserve">one of </w:t>
      </w:r>
      <w:r>
        <w:t>the place</w:t>
      </w:r>
      <w:r w:rsidR="0017407B">
        <w:t>s</w:t>
      </w:r>
      <w:r>
        <w:t xml:space="preserve"> and </w:t>
      </w:r>
      <w:r w:rsidR="0017407B">
        <w:t xml:space="preserve">corresponding </w:t>
      </w:r>
      <w:r>
        <w:t>manner</w:t>
      </w:r>
      <w:r w:rsidR="0017407B">
        <w:t>s</w:t>
      </w:r>
      <w:r>
        <w:t xml:space="preserve"> mentioned in column 3 for the item.</w:t>
      </w:r>
    </w:p>
    <w:tbl>
      <w:tblPr>
        <w:tblStyle w:val="TableGrid"/>
        <w:tblW w:w="8085" w:type="dxa"/>
        <w:tblInd w:w="137" w:type="dxa"/>
        <w:tblLook w:val="04A0" w:firstRow="1" w:lastRow="0" w:firstColumn="1" w:lastColumn="0" w:noHBand="0" w:noVBand="1"/>
      </w:tblPr>
      <w:tblGrid>
        <w:gridCol w:w="616"/>
        <w:gridCol w:w="1371"/>
        <w:gridCol w:w="1122"/>
        <w:gridCol w:w="4976"/>
      </w:tblGrid>
      <w:tr w:rsidR="003A1E36" w:rsidRPr="003A1E36" w14:paraId="53EEB2C9" w14:textId="77777777" w:rsidTr="003838DC"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3BA8DF" w14:textId="77777777" w:rsidR="004005C0" w:rsidRPr="003838DC" w:rsidRDefault="004005C0" w:rsidP="004005C0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Item</w:t>
            </w:r>
          </w:p>
          <w:p w14:paraId="79E91F18" w14:textId="344F6914" w:rsidR="00C74ED0" w:rsidRPr="003838DC" w:rsidRDefault="00C74ED0" w:rsidP="004005C0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No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002324" w14:textId="1B611025" w:rsidR="008B5AE9" w:rsidRPr="003838DC" w:rsidRDefault="008B5AE9" w:rsidP="004005C0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Column 1</w:t>
            </w:r>
          </w:p>
          <w:p w14:paraId="7F5ACE81" w14:textId="667E729F" w:rsidR="004005C0" w:rsidRPr="003838DC" w:rsidRDefault="004005C0" w:rsidP="004005C0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Applicant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C5A26" w14:textId="2A126CB6" w:rsidR="008B5AE9" w:rsidRPr="003838DC" w:rsidRDefault="008B5AE9" w:rsidP="004005C0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 xml:space="preserve">Column 2 </w:t>
            </w:r>
          </w:p>
          <w:p w14:paraId="59B1358E" w14:textId="3D44D3C1" w:rsidR="004005C0" w:rsidRPr="003838DC" w:rsidRDefault="004005C0" w:rsidP="004005C0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Form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6CA5F5" w14:textId="04B78B22" w:rsidR="008B5AE9" w:rsidRPr="003838DC" w:rsidRDefault="008B5AE9" w:rsidP="004005C0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 xml:space="preserve">Column 3 </w:t>
            </w:r>
          </w:p>
          <w:p w14:paraId="7E606AD0" w14:textId="6D3C4D41" w:rsidR="004005C0" w:rsidRPr="003838DC" w:rsidRDefault="004005C0" w:rsidP="004005C0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 xml:space="preserve">Place and manner </w:t>
            </w:r>
          </w:p>
        </w:tc>
      </w:tr>
      <w:tr w:rsidR="007D0FF8" w:rsidRPr="003A1E36" w14:paraId="293E4D64" w14:textId="77777777" w:rsidTr="003838DC">
        <w:tc>
          <w:tcPr>
            <w:tcW w:w="6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74DA15D" w14:textId="77777777" w:rsidR="004005C0" w:rsidRPr="003838DC" w:rsidRDefault="004005C0" w:rsidP="004005C0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834262E" w14:textId="77777777" w:rsidR="004005C0" w:rsidRPr="003838DC" w:rsidRDefault="004005C0" w:rsidP="004005C0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 xml:space="preserve">Applicant whose entry to Australia has been proposed in accordance with approved forms 681 or 1417 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3A991CC" w14:textId="59458954" w:rsidR="004005C0" w:rsidRPr="003838DC" w:rsidRDefault="008645B8" w:rsidP="003838DC">
            <w:pPr>
              <w:pStyle w:val="paragraph"/>
              <w:tabs>
                <w:tab w:val="clear" w:pos="1531"/>
                <w:tab w:val="right" w:pos="900"/>
              </w:tabs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 xml:space="preserve">Paper form </w:t>
            </w:r>
            <w:r w:rsidR="004005C0" w:rsidRPr="003838DC">
              <w:rPr>
                <w:sz w:val="20"/>
              </w:rPr>
              <w:t>842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B4B05D7" w14:textId="77777777" w:rsidR="004005C0" w:rsidRPr="003838DC" w:rsidRDefault="004005C0" w:rsidP="003838DC">
            <w:pPr>
              <w:pStyle w:val="paragraph"/>
              <w:tabs>
                <w:tab w:val="clear" w:pos="1531"/>
                <w:tab w:val="right" w:pos="900"/>
              </w:tabs>
              <w:spacing w:before="0" w:after="60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>Application must be:</w:t>
            </w:r>
          </w:p>
          <w:p w14:paraId="382BF4EE" w14:textId="296CAEB2" w:rsidR="004005C0" w:rsidRPr="003838DC" w:rsidRDefault="004005C0" w:rsidP="003838DC">
            <w:pPr>
              <w:pStyle w:val="paragraph"/>
              <w:numPr>
                <w:ilvl w:val="0"/>
                <w:numId w:val="24"/>
              </w:numPr>
              <w:tabs>
                <w:tab w:val="clear" w:pos="1531"/>
                <w:tab w:val="right" w:pos="900"/>
              </w:tabs>
              <w:spacing w:before="0" w:line="276" w:lineRule="auto"/>
              <w:ind w:left="555" w:hanging="499"/>
              <w:rPr>
                <w:sz w:val="20"/>
              </w:rPr>
            </w:pPr>
            <w:r w:rsidRPr="003838DC">
              <w:rPr>
                <w:sz w:val="20"/>
              </w:rPr>
              <w:t>posted with correct pre-paid postage</w:t>
            </w:r>
            <w:r w:rsidR="00F04AF9">
              <w:rPr>
                <w:sz w:val="20"/>
              </w:rPr>
              <w:t xml:space="preserve"> amount,</w:t>
            </w:r>
            <w:r w:rsidR="008645B8" w:rsidRPr="003838DC">
              <w:rPr>
                <w:sz w:val="20"/>
              </w:rPr>
              <w:t xml:space="preserve"> to</w:t>
            </w:r>
            <w:r w:rsidRPr="003838DC">
              <w:rPr>
                <w:sz w:val="20"/>
              </w:rPr>
              <w:t>:</w:t>
            </w:r>
          </w:p>
          <w:p w14:paraId="456A8C83" w14:textId="658CF336" w:rsidR="004005C0" w:rsidRPr="003838DC" w:rsidRDefault="004005C0" w:rsidP="003838DC">
            <w:pPr>
              <w:pStyle w:val="paragraph"/>
              <w:tabs>
                <w:tab w:val="clear" w:pos="1531"/>
                <w:tab w:val="right" w:pos="900"/>
              </w:tabs>
              <w:spacing w:before="0"/>
              <w:ind w:left="623" w:firstLine="0"/>
              <w:rPr>
                <w:sz w:val="20"/>
              </w:rPr>
            </w:pPr>
            <w:r w:rsidRPr="003838DC">
              <w:rPr>
                <w:sz w:val="20"/>
              </w:rPr>
              <w:t>Special Humanitarian Processing Centre</w:t>
            </w:r>
          </w:p>
          <w:p w14:paraId="65CE2D07" w14:textId="0A77242F" w:rsidR="004005C0" w:rsidRPr="003838DC" w:rsidRDefault="004005C0" w:rsidP="003838DC">
            <w:pPr>
              <w:pStyle w:val="paragraph"/>
              <w:tabs>
                <w:tab w:val="clear" w:pos="1531"/>
                <w:tab w:val="right" w:pos="900"/>
              </w:tabs>
              <w:spacing w:before="0"/>
              <w:ind w:left="623" w:firstLine="0"/>
              <w:rPr>
                <w:sz w:val="20"/>
              </w:rPr>
            </w:pPr>
            <w:r w:rsidRPr="003838DC">
              <w:rPr>
                <w:sz w:val="20"/>
              </w:rPr>
              <w:t>Department of Home Affairs</w:t>
            </w:r>
          </w:p>
          <w:p w14:paraId="3C1539DB" w14:textId="46D95E5C" w:rsidR="004005C0" w:rsidRPr="003838DC" w:rsidRDefault="004005C0" w:rsidP="003838DC">
            <w:pPr>
              <w:pStyle w:val="paragraph"/>
              <w:tabs>
                <w:tab w:val="clear" w:pos="1531"/>
                <w:tab w:val="right" w:pos="900"/>
              </w:tabs>
              <w:spacing w:before="0"/>
              <w:ind w:left="623" w:firstLine="0"/>
              <w:rPr>
                <w:sz w:val="20"/>
              </w:rPr>
            </w:pPr>
            <w:r w:rsidRPr="003838DC">
              <w:rPr>
                <w:sz w:val="20"/>
              </w:rPr>
              <w:t>GPO Box 9984</w:t>
            </w:r>
          </w:p>
          <w:p w14:paraId="0815E819" w14:textId="77777777" w:rsidR="004B1FF2" w:rsidRPr="003838DC" w:rsidRDefault="004005C0" w:rsidP="003838DC">
            <w:pPr>
              <w:pStyle w:val="paragraph"/>
              <w:tabs>
                <w:tab w:val="clear" w:pos="1531"/>
                <w:tab w:val="right" w:pos="900"/>
              </w:tabs>
              <w:spacing w:before="0" w:after="60"/>
              <w:ind w:left="623" w:firstLine="0"/>
              <w:rPr>
                <w:sz w:val="20"/>
              </w:rPr>
            </w:pPr>
            <w:r w:rsidRPr="003838DC">
              <w:rPr>
                <w:sz w:val="20"/>
              </w:rPr>
              <w:t>SYDNEY NSW 2001; or</w:t>
            </w:r>
          </w:p>
          <w:p w14:paraId="1F69CB06" w14:textId="625B015B" w:rsidR="004005C0" w:rsidRPr="003838DC" w:rsidRDefault="004005C0" w:rsidP="003838DC">
            <w:pPr>
              <w:pStyle w:val="paragraph"/>
              <w:numPr>
                <w:ilvl w:val="0"/>
                <w:numId w:val="24"/>
              </w:numPr>
              <w:tabs>
                <w:tab w:val="clear" w:pos="1531"/>
                <w:tab w:val="right" w:pos="900"/>
              </w:tabs>
              <w:spacing w:before="0" w:line="276" w:lineRule="auto"/>
              <w:ind w:left="555" w:hanging="499"/>
              <w:rPr>
                <w:sz w:val="20"/>
              </w:rPr>
            </w:pPr>
            <w:r w:rsidRPr="003838DC">
              <w:rPr>
                <w:sz w:val="20"/>
              </w:rPr>
              <w:t>delivered by courier service to:</w:t>
            </w:r>
          </w:p>
          <w:p w14:paraId="30BE540C" w14:textId="3FF73A04" w:rsidR="004005C0" w:rsidRPr="003838DC" w:rsidRDefault="004005C0" w:rsidP="003838DC">
            <w:pPr>
              <w:pStyle w:val="paragraph"/>
              <w:tabs>
                <w:tab w:val="clear" w:pos="1531"/>
              </w:tabs>
              <w:spacing w:before="0"/>
              <w:ind w:left="555" w:firstLine="68"/>
              <w:rPr>
                <w:sz w:val="20"/>
              </w:rPr>
            </w:pPr>
            <w:r w:rsidRPr="003838DC">
              <w:rPr>
                <w:sz w:val="20"/>
              </w:rPr>
              <w:t>Special Humanitarian Processing Centre</w:t>
            </w:r>
          </w:p>
          <w:p w14:paraId="0CE42D3A" w14:textId="68A3E288" w:rsidR="004005C0" w:rsidRPr="003838DC" w:rsidRDefault="004005C0" w:rsidP="003838DC">
            <w:pPr>
              <w:pStyle w:val="paragraph"/>
              <w:tabs>
                <w:tab w:val="clear" w:pos="1531"/>
              </w:tabs>
              <w:spacing w:before="0"/>
              <w:ind w:left="555" w:firstLine="68"/>
              <w:rPr>
                <w:sz w:val="20"/>
              </w:rPr>
            </w:pPr>
            <w:r w:rsidRPr="003838DC">
              <w:rPr>
                <w:sz w:val="20"/>
              </w:rPr>
              <w:t>Department of Home Affairs</w:t>
            </w:r>
          </w:p>
          <w:p w14:paraId="2CB25295" w14:textId="0079CE42" w:rsidR="004005C0" w:rsidRPr="003838DC" w:rsidRDefault="0077774F" w:rsidP="003838DC">
            <w:pPr>
              <w:pStyle w:val="paragraph"/>
              <w:tabs>
                <w:tab w:val="clear" w:pos="1531"/>
              </w:tabs>
              <w:spacing w:before="0"/>
              <w:ind w:left="555" w:firstLine="68"/>
              <w:rPr>
                <w:sz w:val="20"/>
              </w:rPr>
            </w:pPr>
            <w:r w:rsidRPr="003838DC">
              <w:rPr>
                <w:sz w:val="20"/>
              </w:rPr>
              <w:t xml:space="preserve">Level 3, 26 </w:t>
            </w:r>
            <w:r w:rsidR="003E399A" w:rsidRPr="003838DC">
              <w:rPr>
                <w:sz w:val="20"/>
              </w:rPr>
              <w:t>L</w:t>
            </w:r>
            <w:r w:rsidR="004005C0" w:rsidRPr="003838DC">
              <w:rPr>
                <w:sz w:val="20"/>
              </w:rPr>
              <w:t>ee Street</w:t>
            </w:r>
          </w:p>
          <w:p w14:paraId="1F7FF666" w14:textId="77777777" w:rsidR="004B1FF2" w:rsidRPr="003838DC" w:rsidRDefault="004005C0" w:rsidP="003838DC">
            <w:pPr>
              <w:pStyle w:val="paragraph"/>
              <w:tabs>
                <w:tab w:val="clear" w:pos="1531"/>
              </w:tabs>
              <w:spacing w:before="0" w:after="60"/>
              <w:ind w:left="555" w:firstLine="68"/>
              <w:rPr>
                <w:sz w:val="20"/>
              </w:rPr>
            </w:pPr>
            <w:r w:rsidRPr="003838DC">
              <w:rPr>
                <w:sz w:val="20"/>
              </w:rPr>
              <w:t>SYDNEY NSW 2001; or</w:t>
            </w:r>
          </w:p>
          <w:p w14:paraId="17656E1F" w14:textId="74368A6C" w:rsidR="004005C0" w:rsidRPr="003838DC" w:rsidRDefault="00622790" w:rsidP="003838DC">
            <w:pPr>
              <w:pStyle w:val="paragraph"/>
              <w:numPr>
                <w:ilvl w:val="0"/>
                <w:numId w:val="24"/>
              </w:numPr>
              <w:tabs>
                <w:tab w:val="clear" w:pos="1531"/>
                <w:tab w:val="right" w:pos="900"/>
              </w:tabs>
              <w:spacing w:before="0" w:after="60"/>
              <w:ind w:left="555" w:hanging="499"/>
              <w:rPr>
                <w:sz w:val="20"/>
              </w:rPr>
            </w:pPr>
            <w:r w:rsidRPr="003838DC">
              <w:rPr>
                <w:sz w:val="20"/>
              </w:rPr>
              <w:lastRenderedPageBreak/>
              <w:t>made</w:t>
            </w:r>
            <w:r w:rsidR="004005C0" w:rsidRPr="003838DC">
              <w:rPr>
                <w:sz w:val="20"/>
              </w:rPr>
              <w:t xml:space="preserve"> via the online portal at the following address:</w:t>
            </w:r>
            <w:r w:rsidRPr="003838DC">
              <w:rPr>
                <w:sz w:val="20"/>
              </w:rPr>
              <w:t xml:space="preserve"> </w:t>
            </w:r>
            <w:hyperlink r:id="rId19" w:history="1">
              <w:r w:rsidRPr="003838DC">
                <w:rPr>
                  <w:rStyle w:val="Hyperlink"/>
                  <w:sz w:val="20"/>
                </w:rPr>
                <w:t>https://www.homeaffairs.gov.au/humvisaapplication</w:t>
              </w:r>
            </w:hyperlink>
            <w:r w:rsidRPr="003838DC">
              <w:rPr>
                <w:sz w:val="20"/>
              </w:rPr>
              <w:t xml:space="preserve"> </w:t>
            </w:r>
            <w:r w:rsidR="004005C0" w:rsidRPr="003838DC">
              <w:rPr>
                <w:sz w:val="20"/>
              </w:rPr>
              <w:t xml:space="preserve"> </w:t>
            </w:r>
          </w:p>
        </w:tc>
      </w:tr>
      <w:tr w:rsidR="003A1E36" w:rsidRPr="003A1E36" w14:paraId="3822F1AA" w14:textId="77777777" w:rsidTr="003838DC">
        <w:tc>
          <w:tcPr>
            <w:tcW w:w="6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62BBCA9" w14:textId="77777777" w:rsidR="004005C0" w:rsidRPr="003838DC" w:rsidRDefault="004005C0" w:rsidP="004005C0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lastRenderedPageBreak/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6F1763C" w14:textId="77777777" w:rsidR="004005C0" w:rsidRPr="003838DC" w:rsidRDefault="004005C0" w:rsidP="004005C0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>Any other applicant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851C9A4" w14:textId="032775D6" w:rsidR="004005C0" w:rsidRPr="003838DC" w:rsidRDefault="008645B8" w:rsidP="004005C0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 xml:space="preserve">Paper form </w:t>
            </w:r>
            <w:r w:rsidR="004005C0" w:rsidRPr="003838DC">
              <w:rPr>
                <w:sz w:val="20"/>
              </w:rPr>
              <w:t>842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4B17D5B" w14:textId="77777777" w:rsidR="004005C0" w:rsidRPr="003838DC" w:rsidRDefault="004005C0" w:rsidP="007D0FF8">
            <w:pPr>
              <w:pStyle w:val="paragraph"/>
              <w:ind w:left="56" w:firstLine="0"/>
              <w:rPr>
                <w:sz w:val="20"/>
              </w:rPr>
            </w:pPr>
            <w:r w:rsidRPr="003838DC">
              <w:rPr>
                <w:sz w:val="20"/>
              </w:rPr>
              <w:t>Application must be made at a diplomatic consular or migration office maintained by or for the Commonwealth and located outside Australia</w:t>
            </w:r>
          </w:p>
        </w:tc>
      </w:tr>
    </w:tbl>
    <w:p w14:paraId="52BECD4B" w14:textId="7973E1AB" w:rsidR="003A5D14" w:rsidRDefault="003A5D14" w:rsidP="003A5D14">
      <w:pPr>
        <w:pStyle w:val="paragraph"/>
        <w:ind w:left="0" w:firstLine="0"/>
      </w:pPr>
    </w:p>
    <w:p w14:paraId="44DF4F74" w14:textId="7951C293" w:rsidR="00841C61" w:rsidRPr="003A5D14" w:rsidRDefault="00287ACA" w:rsidP="00841C61">
      <w:pPr>
        <w:pStyle w:val="ActHead5"/>
      </w:pPr>
      <w:bookmarkStart w:id="15" w:name="_Toc55809846"/>
      <w:r>
        <w:t>9</w:t>
      </w:r>
      <w:r w:rsidR="00841C61" w:rsidRPr="003A5D14">
        <w:t xml:space="preserve">  </w:t>
      </w:r>
      <w:r w:rsidR="00841C61" w:rsidRPr="00841C61">
        <w:t xml:space="preserve">Temporary Protection (Class XD) </w:t>
      </w:r>
      <w:r w:rsidR="00841C61" w:rsidRPr="003A5D14">
        <w:t>visa</w:t>
      </w:r>
      <w:bookmarkEnd w:id="15"/>
      <w:r w:rsidR="00841C61" w:rsidRPr="003A5D14">
        <w:t xml:space="preserve"> </w:t>
      </w:r>
    </w:p>
    <w:p w14:paraId="5F1D3F0B" w14:textId="5655CBDB" w:rsidR="00B227BE" w:rsidRDefault="00B227BE" w:rsidP="003838DC">
      <w:pPr>
        <w:pStyle w:val="subsection"/>
        <w:tabs>
          <w:tab w:val="clear" w:pos="1021"/>
        </w:tabs>
        <w:spacing w:before="120" w:line="276" w:lineRule="auto"/>
        <w:ind w:firstLine="0"/>
      </w:pPr>
      <w:r>
        <w:t xml:space="preserve">For the purposes of item 1403 of Schedule 1 to the Regulations, an application for a Temporary Protection (Class XD) visa by a kind of applicant mentioned </w:t>
      </w:r>
      <w:r w:rsidR="0054500F">
        <w:t xml:space="preserve">in </w:t>
      </w:r>
      <w:r>
        <w:t>column 1of an item in the table must be made:</w:t>
      </w:r>
    </w:p>
    <w:p w14:paraId="0008817C" w14:textId="77777777" w:rsidR="00B227BE" w:rsidRDefault="00B227BE" w:rsidP="003838DC">
      <w:pPr>
        <w:pStyle w:val="paragraph"/>
        <w:numPr>
          <w:ilvl w:val="0"/>
          <w:numId w:val="27"/>
        </w:numPr>
        <w:tabs>
          <w:tab w:val="clear" w:pos="1531"/>
          <w:tab w:val="right" w:pos="1701"/>
        </w:tabs>
        <w:spacing w:before="80" w:line="276" w:lineRule="auto"/>
        <w:ind w:left="1701" w:hanging="567"/>
      </w:pPr>
      <w:r>
        <w:t xml:space="preserve">using the form mentioned in column 2 for the item; and </w:t>
      </w:r>
    </w:p>
    <w:p w14:paraId="2A4F8CC4" w14:textId="17E64CF9" w:rsidR="00841C61" w:rsidRDefault="00B227BE" w:rsidP="004F4784">
      <w:pPr>
        <w:pStyle w:val="paragraph"/>
        <w:numPr>
          <w:ilvl w:val="0"/>
          <w:numId w:val="27"/>
        </w:numPr>
        <w:tabs>
          <w:tab w:val="clear" w:pos="1531"/>
          <w:tab w:val="right" w:pos="1701"/>
        </w:tabs>
        <w:spacing w:before="80" w:after="240" w:line="276" w:lineRule="auto"/>
        <w:ind w:left="1701" w:hanging="567"/>
      </w:pPr>
      <w:r>
        <w:t>in the place and manner mentioned in column 3 for the item.</w:t>
      </w:r>
    </w:p>
    <w:tbl>
      <w:tblPr>
        <w:tblStyle w:val="TableGrid"/>
        <w:tblW w:w="8227" w:type="dxa"/>
        <w:tblInd w:w="-5" w:type="dxa"/>
        <w:tblLook w:val="04A0" w:firstRow="1" w:lastRow="0" w:firstColumn="1" w:lastColumn="0" w:noHBand="0" w:noVBand="1"/>
      </w:tblPr>
      <w:tblGrid>
        <w:gridCol w:w="616"/>
        <w:gridCol w:w="1554"/>
        <w:gridCol w:w="1133"/>
        <w:gridCol w:w="4924"/>
      </w:tblGrid>
      <w:tr w:rsidR="007D0FF8" w:rsidRPr="003A1E36" w14:paraId="3090629C" w14:textId="77777777" w:rsidTr="003838DC"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BD4D34" w14:textId="77777777" w:rsidR="00770501" w:rsidRDefault="00770501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Item</w:t>
            </w:r>
          </w:p>
          <w:p w14:paraId="6D295419" w14:textId="5597E607" w:rsidR="003A1E36" w:rsidRPr="003838DC" w:rsidRDefault="003A1E36" w:rsidP="00DF70FA">
            <w:pPr>
              <w:pStyle w:val="paragraph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077E44" w14:textId="259C2C02" w:rsidR="00B227BE" w:rsidRPr="003838DC" w:rsidRDefault="00B227BE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Column 1</w:t>
            </w:r>
          </w:p>
          <w:p w14:paraId="658C42C2" w14:textId="701EA0B0" w:rsidR="00770501" w:rsidRPr="003838DC" w:rsidRDefault="00770501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Applicant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9BDA27" w14:textId="11E0D09E" w:rsidR="00B227BE" w:rsidRPr="003838DC" w:rsidRDefault="00B227BE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Column 2</w:t>
            </w:r>
          </w:p>
          <w:p w14:paraId="50E9FA19" w14:textId="0C16DFFE" w:rsidR="00770501" w:rsidRPr="003838DC" w:rsidRDefault="00770501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Form</w:t>
            </w:r>
          </w:p>
        </w:tc>
        <w:tc>
          <w:tcPr>
            <w:tcW w:w="49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67C4FD" w14:textId="762DCB0C" w:rsidR="00B227BE" w:rsidRPr="003838DC" w:rsidRDefault="00B227BE" w:rsidP="003838DC">
            <w:pPr>
              <w:pStyle w:val="paragraph"/>
              <w:ind w:left="139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 xml:space="preserve">Column 3 </w:t>
            </w:r>
          </w:p>
          <w:p w14:paraId="3B2C60F5" w14:textId="471BBE7E" w:rsidR="00770501" w:rsidRPr="003838DC" w:rsidRDefault="00770501" w:rsidP="003838DC">
            <w:pPr>
              <w:pStyle w:val="paragraph"/>
              <w:ind w:left="139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 xml:space="preserve">Place and manner </w:t>
            </w:r>
          </w:p>
        </w:tc>
      </w:tr>
      <w:tr w:rsidR="007D0FF8" w:rsidRPr="003A1E36" w14:paraId="003BC311" w14:textId="77777777" w:rsidTr="003838DC">
        <w:tc>
          <w:tcPr>
            <w:tcW w:w="6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B24AD0" w14:textId="75E46BBA" w:rsidR="00770501" w:rsidRPr="003838DC" w:rsidRDefault="00770501" w:rsidP="00DF70FA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6ECCDB4" w14:textId="2CAF202D" w:rsidR="00770501" w:rsidRPr="003838DC" w:rsidRDefault="00770501" w:rsidP="003838DC">
            <w:pPr>
              <w:pStyle w:val="paragraph"/>
              <w:spacing w:after="40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>Applicant who holds or has held a Temporary Protection (Class XD) visa or</w:t>
            </w:r>
            <w:r w:rsidR="00263B79">
              <w:rPr>
                <w:sz w:val="20"/>
              </w:rPr>
              <w:t xml:space="preserve"> a</w:t>
            </w:r>
            <w:r w:rsidRPr="003838DC">
              <w:rPr>
                <w:sz w:val="20"/>
              </w:rPr>
              <w:t xml:space="preserve"> Safe Haven Enterprise (Class XE) visa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59C3874" w14:textId="7ED62322" w:rsidR="00770501" w:rsidRPr="003838DC" w:rsidRDefault="00770501" w:rsidP="00DF70FA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 xml:space="preserve">1505 (internet); or </w:t>
            </w:r>
            <w:r w:rsidR="008645B8" w:rsidRPr="003838DC">
              <w:rPr>
                <w:sz w:val="20"/>
              </w:rPr>
              <w:t xml:space="preserve">paper form </w:t>
            </w:r>
            <w:r w:rsidRPr="003838DC">
              <w:rPr>
                <w:sz w:val="20"/>
              </w:rPr>
              <w:t>1505</w:t>
            </w:r>
          </w:p>
        </w:tc>
        <w:tc>
          <w:tcPr>
            <w:tcW w:w="492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E55427" w14:textId="07BA74A1" w:rsidR="00770501" w:rsidRPr="003838DC" w:rsidRDefault="00770501" w:rsidP="007D0FF8">
            <w:pPr>
              <w:pStyle w:val="paragraph"/>
              <w:ind w:left="281" w:firstLine="0"/>
              <w:rPr>
                <w:sz w:val="20"/>
              </w:rPr>
            </w:pPr>
            <w:r w:rsidRPr="003838DC">
              <w:rPr>
                <w:sz w:val="20"/>
              </w:rPr>
              <w:t>Application:</w:t>
            </w:r>
          </w:p>
          <w:p w14:paraId="5C3B2AD4" w14:textId="2026213C" w:rsidR="00770501" w:rsidRPr="003838DC" w:rsidRDefault="00E33A6E" w:rsidP="003838DC">
            <w:pPr>
              <w:pStyle w:val="paragraph"/>
              <w:numPr>
                <w:ilvl w:val="0"/>
                <w:numId w:val="20"/>
              </w:numPr>
              <w:spacing w:before="60" w:after="60" w:line="276" w:lineRule="auto"/>
              <w:ind w:left="709" w:hanging="425"/>
              <w:rPr>
                <w:sz w:val="20"/>
              </w:rPr>
            </w:pPr>
            <w:r w:rsidRPr="003838DC">
              <w:rPr>
                <w:sz w:val="20"/>
              </w:rPr>
              <w:t xml:space="preserve">must be </w:t>
            </w:r>
            <w:r w:rsidR="00770501" w:rsidRPr="003838DC">
              <w:rPr>
                <w:sz w:val="20"/>
              </w:rPr>
              <w:t xml:space="preserve">made as an Internet application; or </w:t>
            </w:r>
          </w:p>
          <w:p w14:paraId="5114E08F" w14:textId="69FF7FFC" w:rsidR="00770501" w:rsidRPr="003838DC" w:rsidRDefault="003E399A" w:rsidP="003838DC">
            <w:pPr>
              <w:pStyle w:val="paragraph"/>
              <w:numPr>
                <w:ilvl w:val="0"/>
                <w:numId w:val="20"/>
              </w:numPr>
              <w:spacing w:line="276" w:lineRule="auto"/>
              <w:ind w:left="706" w:hanging="425"/>
              <w:rPr>
                <w:sz w:val="20"/>
              </w:rPr>
            </w:pPr>
            <w:r w:rsidRPr="003838DC">
              <w:rPr>
                <w:sz w:val="20"/>
              </w:rPr>
              <w:t>if</w:t>
            </w:r>
            <w:r w:rsidR="00E33A6E" w:rsidRPr="003838DC">
              <w:rPr>
                <w:sz w:val="20"/>
              </w:rPr>
              <w:t xml:space="preserve"> an application cannot be made in the manner specified in par</w:t>
            </w:r>
            <w:r w:rsidRPr="003838DC">
              <w:rPr>
                <w:sz w:val="20"/>
              </w:rPr>
              <w:t xml:space="preserve">agraph (a), </w:t>
            </w:r>
            <w:r w:rsidR="008645B8" w:rsidRPr="003838DC">
              <w:rPr>
                <w:sz w:val="20"/>
              </w:rPr>
              <w:t xml:space="preserve">it </w:t>
            </w:r>
            <w:r w:rsidRPr="003838DC">
              <w:rPr>
                <w:sz w:val="20"/>
              </w:rPr>
              <w:t xml:space="preserve">may be made using </w:t>
            </w:r>
            <w:r w:rsidR="00E33A6E" w:rsidRPr="003838DC">
              <w:rPr>
                <w:sz w:val="20"/>
              </w:rPr>
              <w:t>the relevant paper form and</w:t>
            </w:r>
            <w:r w:rsidR="0077774F" w:rsidRPr="003838DC">
              <w:rPr>
                <w:sz w:val="20"/>
              </w:rPr>
              <w:t xml:space="preserve"> posted</w:t>
            </w:r>
            <w:r w:rsidR="00770501" w:rsidRPr="003838DC">
              <w:rPr>
                <w:sz w:val="20"/>
              </w:rPr>
              <w:t xml:space="preserve"> with correct pre-paid postage</w:t>
            </w:r>
            <w:r w:rsidR="00F04AF9">
              <w:rPr>
                <w:sz w:val="20"/>
              </w:rPr>
              <w:t xml:space="preserve"> amount,</w:t>
            </w:r>
            <w:r w:rsidR="008645B8" w:rsidRPr="003838DC">
              <w:rPr>
                <w:sz w:val="20"/>
              </w:rPr>
              <w:t xml:space="preserve"> to</w:t>
            </w:r>
            <w:r w:rsidR="00770501" w:rsidRPr="003838DC">
              <w:rPr>
                <w:sz w:val="20"/>
              </w:rPr>
              <w:t>:</w:t>
            </w:r>
          </w:p>
          <w:p w14:paraId="40311845" w14:textId="77777777" w:rsidR="00770501" w:rsidRPr="003838DC" w:rsidRDefault="00770501" w:rsidP="003A1E36">
            <w:pPr>
              <w:ind w:left="706"/>
              <w:rPr>
                <w:iCs/>
                <w:sz w:val="20"/>
              </w:rPr>
            </w:pPr>
            <w:r w:rsidRPr="003838DC">
              <w:rPr>
                <w:iCs/>
                <w:sz w:val="20"/>
              </w:rPr>
              <w:t>Protection Visas</w:t>
            </w:r>
          </w:p>
          <w:p w14:paraId="367CE53C" w14:textId="17301344" w:rsidR="00770501" w:rsidRPr="003838DC" w:rsidRDefault="00770501" w:rsidP="003A1E36">
            <w:pPr>
              <w:ind w:left="706"/>
              <w:rPr>
                <w:iCs/>
                <w:sz w:val="20"/>
              </w:rPr>
            </w:pPr>
            <w:r w:rsidRPr="003838DC">
              <w:rPr>
                <w:iCs/>
                <w:sz w:val="20"/>
              </w:rPr>
              <w:t>Department of Home Affairs</w:t>
            </w:r>
          </w:p>
          <w:p w14:paraId="33C7357F" w14:textId="4B5118FD" w:rsidR="003E399A" w:rsidRPr="003838DC" w:rsidRDefault="00770501" w:rsidP="003A1E36">
            <w:pPr>
              <w:ind w:left="706"/>
              <w:rPr>
                <w:iCs/>
                <w:sz w:val="20"/>
              </w:rPr>
            </w:pPr>
            <w:r w:rsidRPr="003838DC">
              <w:rPr>
                <w:iCs/>
                <w:sz w:val="20"/>
              </w:rPr>
              <w:t>GPO Box 9984</w:t>
            </w:r>
          </w:p>
          <w:p w14:paraId="252E6740" w14:textId="409874D7" w:rsidR="00770501" w:rsidRPr="003838DC" w:rsidRDefault="00770501" w:rsidP="003A1E36">
            <w:pPr>
              <w:ind w:left="706"/>
              <w:rPr>
                <w:iCs/>
                <w:sz w:val="20"/>
              </w:rPr>
            </w:pPr>
            <w:r w:rsidRPr="003838DC">
              <w:rPr>
                <w:iCs/>
                <w:sz w:val="20"/>
              </w:rPr>
              <w:t>SYDNEY NSW 2001</w:t>
            </w:r>
          </w:p>
        </w:tc>
      </w:tr>
      <w:tr w:rsidR="003A1E36" w:rsidRPr="003A1E36" w14:paraId="629296F9" w14:textId="77777777" w:rsidTr="003A1E36">
        <w:tc>
          <w:tcPr>
            <w:tcW w:w="6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188DFFE" w14:textId="44085831" w:rsidR="00770501" w:rsidRPr="003838DC" w:rsidRDefault="00770501" w:rsidP="00DF70FA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 xml:space="preserve">2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B05E7DF" w14:textId="2D2058E3" w:rsidR="00770501" w:rsidRPr="003838DC" w:rsidRDefault="00770501" w:rsidP="00DF70FA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 xml:space="preserve">Any other applicant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9D0C42" w14:textId="3AA43155" w:rsidR="00770501" w:rsidRPr="003838DC" w:rsidRDefault="00770501" w:rsidP="00DF70FA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 xml:space="preserve">866 (internet); or </w:t>
            </w:r>
            <w:r w:rsidR="008645B8" w:rsidRPr="003838DC">
              <w:rPr>
                <w:sz w:val="20"/>
              </w:rPr>
              <w:t xml:space="preserve">paper form </w:t>
            </w:r>
            <w:r w:rsidRPr="003838DC">
              <w:rPr>
                <w:sz w:val="20"/>
              </w:rPr>
              <w:t xml:space="preserve">866 </w:t>
            </w:r>
          </w:p>
        </w:tc>
        <w:tc>
          <w:tcPr>
            <w:tcW w:w="492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EC2D4C" w14:textId="77777777" w:rsidR="00770501" w:rsidRPr="003838DC" w:rsidRDefault="00770501" w:rsidP="00DF70FA">
            <w:pPr>
              <w:pStyle w:val="paragraph"/>
              <w:ind w:left="0" w:firstLine="0"/>
              <w:rPr>
                <w:sz w:val="20"/>
              </w:rPr>
            </w:pPr>
          </w:p>
        </w:tc>
      </w:tr>
    </w:tbl>
    <w:p w14:paraId="3104CCE4" w14:textId="3E2ABC10" w:rsidR="00962866" w:rsidRDefault="00287ACA" w:rsidP="003838DC">
      <w:pPr>
        <w:pStyle w:val="ActHead5"/>
        <w:spacing w:before="360"/>
      </w:pPr>
      <w:bookmarkStart w:id="16" w:name="_Toc55809847"/>
      <w:r>
        <w:t>10</w:t>
      </w:r>
      <w:r w:rsidR="00962866" w:rsidRPr="003A5D14">
        <w:t xml:space="preserve">  </w:t>
      </w:r>
      <w:r w:rsidR="00962866" w:rsidRPr="00962866">
        <w:t>Safe Haven Enterprise (Class XE)</w:t>
      </w:r>
      <w:r w:rsidR="00962866" w:rsidRPr="00841C61">
        <w:t xml:space="preserve"> </w:t>
      </w:r>
      <w:r w:rsidR="00962866" w:rsidRPr="003A5D14">
        <w:t>visa</w:t>
      </w:r>
      <w:bookmarkEnd w:id="16"/>
      <w:r w:rsidR="00962866" w:rsidRPr="003A5D14">
        <w:t xml:space="preserve"> </w:t>
      </w:r>
    </w:p>
    <w:p w14:paraId="36375AAA" w14:textId="594C7065" w:rsidR="00B227BE" w:rsidRDefault="00B227BE" w:rsidP="003838DC">
      <w:pPr>
        <w:pStyle w:val="subsection"/>
        <w:tabs>
          <w:tab w:val="clear" w:pos="1021"/>
        </w:tabs>
        <w:spacing w:before="120" w:line="276" w:lineRule="auto"/>
        <w:ind w:firstLine="0"/>
      </w:pPr>
      <w:r>
        <w:t xml:space="preserve">For the purposes of item 1404 of Schedule 1 to the Regulations, an application for a </w:t>
      </w:r>
      <w:r w:rsidRPr="00962866">
        <w:t xml:space="preserve">Safe Haven Enterprise (Class XE) </w:t>
      </w:r>
      <w:r>
        <w:t xml:space="preserve">visa by a kind of applicant mentioned </w:t>
      </w:r>
      <w:r w:rsidR="0054500F">
        <w:t xml:space="preserve">in </w:t>
      </w:r>
      <w:r>
        <w:t>column 1of an item in the table must be made:</w:t>
      </w:r>
    </w:p>
    <w:p w14:paraId="049DEB3A" w14:textId="77777777" w:rsidR="00B227BE" w:rsidRDefault="00B227BE" w:rsidP="003838DC">
      <w:pPr>
        <w:pStyle w:val="paragraph"/>
        <w:numPr>
          <w:ilvl w:val="0"/>
          <w:numId w:val="28"/>
        </w:numPr>
        <w:tabs>
          <w:tab w:val="clear" w:pos="1531"/>
        </w:tabs>
        <w:spacing w:before="80" w:line="276" w:lineRule="auto"/>
        <w:ind w:left="1701" w:hanging="567"/>
      </w:pPr>
      <w:r>
        <w:t xml:space="preserve">using the form mentioned in column 2 for the item; and </w:t>
      </w:r>
    </w:p>
    <w:p w14:paraId="32DC934F" w14:textId="3996B151" w:rsidR="00962866" w:rsidRDefault="00B227BE" w:rsidP="004F4784">
      <w:pPr>
        <w:pStyle w:val="paragraph"/>
        <w:numPr>
          <w:ilvl w:val="0"/>
          <w:numId w:val="28"/>
        </w:numPr>
        <w:tabs>
          <w:tab w:val="clear" w:pos="1531"/>
        </w:tabs>
        <w:spacing w:before="80" w:after="240"/>
        <w:ind w:left="1701" w:hanging="567"/>
      </w:pPr>
      <w:r>
        <w:t xml:space="preserve">in the place and manner mentioned in column 3 for the item.  </w:t>
      </w:r>
    </w:p>
    <w:tbl>
      <w:tblPr>
        <w:tblStyle w:val="TableGrid"/>
        <w:tblW w:w="82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516"/>
        <w:gridCol w:w="1134"/>
        <w:gridCol w:w="4956"/>
      </w:tblGrid>
      <w:tr w:rsidR="00962866" w:rsidRPr="003A1E36" w14:paraId="119306C8" w14:textId="77777777" w:rsidTr="004F4784"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</w:tcPr>
          <w:p w14:paraId="37B6DCE8" w14:textId="77777777" w:rsidR="00962866" w:rsidRDefault="00962866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Item</w:t>
            </w:r>
          </w:p>
          <w:p w14:paraId="169BD538" w14:textId="688D771F" w:rsidR="003A1E36" w:rsidRPr="003838DC" w:rsidRDefault="003A1E36" w:rsidP="00DF70FA">
            <w:pPr>
              <w:pStyle w:val="paragraph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14:paraId="011F60B2" w14:textId="462A15BB" w:rsidR="00B227BE" w:rsidRPr="003838DC" w:rsidRDefault="00B227BE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 xml:space="preserve">Column 1 </w:t>
            </w:r>
          </w:p>
          <w:p w14:paraId="734F7E70" w14:textId="401F0569" w:rsidR="00962866" w:rsidRPr="003838DC" w:rsidRDefault="00962866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Applicant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E7ADC61" w14:textId="5DF9B7CD" w:rsidR="00B227BE" w:rsidRPr="003838DC" w:rsidRDefault="00B227BE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Column 2</w:t>
            </w:r>
          </w:p>
          <w:p w14:paraId="4BB27843" w14:textId="178117CD" w:rsidR="00962866" w:rsidRPr="003838DC" w:rsidRDefault="00962866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>Form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12" w:space="0" w:color="auto"/>
            </w:tcBorders>
          </w:tcPr>
          <w:p w14:paraId="32C2607A" w14:textId="4D2A286A" w:rsidR="00B227BE" w:rsidRPr="003838DC" w:rsidRDefault="00B227BE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 xml:space="preserve">Column 3 </w:t>
            </w:r>
          </w:p>
          <w:p w14:paraId="18BC79A2" w14:textId="73C39F47" w:rsidR="00962866" w:rsidRPr="003838DC" w:rsidRDefault="00962866" w:rsidP="00DF70FA">
            <w:pPr>
              <w:pStyle w:val="paragraph"/>
              <w:ind w:left="0" w:firstLine="0"/>
              <w:rPr>
                <w:b/>
                <w:sz w:val="20"/>
              </w:rPr>
            </w:pPr>
            <w:r w:rsidRPr="003838DC">
              <w:rPr>
                <w:b/>
                <w:sz w:val="20"/>
              </w:rPr>
              <w:t xml:space="preserve">Place and manner </w:t>
            </w:r>
          </w:p>
        </w:tc>
      </w:tr>
      <w:tr w:rsidR="00962866" w:rsidRPr="003A1E36" w14:paraId="2DD412CC" w14:textId="77777777" w:rsidTr="004F4784">
        <w:tc>
          <w:tcPr>
            <w:tcW w:w="616" w:type="dxa"/>
            <w:tcBorders>
              <w:top w:val="single" w:sz="12" w:space="0" w:color="auto"/>
              <w:bottom w:val="single" w:sz="4" w:space="0" w:color="auto"/>
            </w:tcBorders>
          </w:tcPr>
          <w:p w14:paraId="5077F2B5" w14:textId="77777777" w:rsidR="00962866" w:rsidRPr="003838DC" w:rsidRDefault="00962866" w:rsidP="00DF70FA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4" w:space="0" w:color="auto"/>
            </w:tcBorders>
          </w:tcPr>
          <w:p w14:paraId="24A6F19B" w14:textId="4656C0DC" w:rsidR="00962866" w:rsidRPr="003838DC" w:rsidRDefault="00962866" w:rsidP="003838DC">
            <w:pPr>
              <w:pStyle w:val="paragraph"/>
              <w:spacing w:after="40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 xml:space="preserve">Applicant who holds or has </w:t>
            </w:r>
            <w:r w:rsidRPr="003838DC">
              <w:rPr>
                <w:sz w:val="20"/>
              </w:rPr>
              <w:lastRenderedPageBreak/>
              <w:t xml:space="preserve">held a Temporary Protection (Class XD) visa or </w:t>
            </w:r>
            <w:r w:rsidR="00263B79">
              <w:rPr>
                <w:sz w:val="20"/>
              </w:rPr>
              <w:t xml:space="preserve">a </w:t>
            </w:r>
            <w:r w:rsidRPr="003838DC">
              <w:rPr>
                <w:sz w:val="20"/>
              </w:rPr>
              <w:t>Safe Haven Enterprise (Class XE) visa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338F97B5" w14:textId="4EE578BC" w:rsidR="00962866" w:rsidRPr="003838DC" w:rsidRDefault="00962866" w:rsidP="00DF70FA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lastRenderedPageBreak/>
              <w:t xml:space="preserve">1505 (internet); </w:t>
            </w:r>
            <w:r w:rsidRPr="003838DC">
              <w:rPr>
                <w:sz w:val="20"/>
              </w:rPr>
              <w:lastRenderedPageBreak/>
              <w:t xml:space="preserve">or </w:t>
            </w:r>
            <w:r w:rsidR="008645B8" w:rsidRPr="003838DC">
              <w:rPr>
                <w:sz w:val="20"/>
              </w:rPr>
              <w:t xml:space="preserve">paper form </w:t>
            </w:r>
            <w:r w:rsidRPr="003838DC">
              <w:rPr>
                <w:sz w:val="20"/>
              </w:rPr>
              <w:t>1505</w:t>
            </w:r>
          </w:p>
        </w:tc>
        <w:tc>
          <w:tcPr>
            <w:tcW w:w="495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CDADF8D" w14:textId="77777777" w:rsidR="00493EAF" w:rsidRPr="003838DC" w:rsidRDefault="00493EAF" w:rsidP="000D1FBE">
            <w:pPr>
              <w:pStyle w:val="paragraph"/>
              <w:ind w:left="0" w:firstLine="311"/>
              <w:rPr>
                <w:sz w:val="20"/>
              </w:rPr>
            </w:pPr>
            <w:r w:rsidRPr="003838DC">
              <w:rPr>
                <w:sz w:val="20"/>
              </w:rPr>
              <w:lastRenderedPageBreak/>
              <w:t>Application:</w:t>
            </w:r>
          </w:p>
          <w:p w14:paraId="33BEF393" w14:textId="77777777" w:rsidR="00493EAF" w:rsidRPr="003838DC" w:rsidRDefault="00493EAF" w:rsidP="000D1FBE">
            <w:pPr>
              <w:pStyle w:val="paragraph"/>
              <w:numPr>
                <w:ilvl w:val="0"/>
                <w:numId w:val="22"/>
              </w:numPr>
              <w:spacing w:line="276" w:lineRule="auto"/>
              <w:ind w:left="736" w:hanging="425"/>
              <w:rPr>
                <w:sz w:val="20"/>
              </w:rPr>
            </w:pPr>
            <w:r w:rsidRPr="003838DC">
              <w:rPr>
                <w:sz w:val="20"/>
              </w:rPr>
              <w:lastRenderedPageBreak/>
              <w:t xml:space="preserve">must be made as an Internet application; or </w:t>
            </w:r>
          </w:p>
          <w:p w14:paraId="3F930F97" w14:textId="1C161D09" w:rsidR="00493EAF" w:rsidRPr="003838DC" w:rsidRDefault="003B0386" w:rsidP="000D1FBE">
            <w:pPr>
              <w:pStyle w:val="paragraph"/>
              <w:numPr>
                <w:ilvl w:val="0"/>
                <w:numId w:val="22"/>
              </w:numPr>
              <w:spacing w:line="276" w:lineRule="auto"/>
              <w:ind w:left="736" w:hanging="425"/>
              <w:rPr>
                <w:sz w:val="20"/>
              </w:rPr>
            </w:pPr>
            <w:r w:rsidRPr="003838DC">
              <w:rPr>
                <w:sz w:val="20"/>
              </w:rPr>
              <w:t>if</w:t>
            </w:r>
            <w:r w:rsidR="00493EAF" w:rsidRPr="003838DC">
              <w:rPr>
                <w:sz w:val="20"/>
              </w:rPr>
              <w:t xml:space="preserve"> an application cannot be made in the manner specified in par</w:t>
            </w:r>
            <w:r w:rsidR="003E399A" w:rsidRPr="003838DC">
              <w:rPr>
                <w:sz w:val="20"/>
              </w:rPr>
              <w:t xml:space="preserve">agraph (a), </w:t>
            </w:r>
            <w:r w:rsidR="008645B8" w:rsidRPr="003838DC">
              <w:rPr>
                <w:sz w:val="20"/>
              </w:rPr>
              <w:t xml:space="preserve">it </w:t>
            </w:r>
            <w:r w:rsidR="003E399A" w:rsidRPr="003838DC">
              <w:rPr>
                <w:sz w:val="20"/>
              </w:rPr>
              <w:t xml:space="preserve">may be made using </w:t>
            </w:r>
            <w:r w:rsidR="00493EAF" w:rsidRPr="003838DC">
              <w:rPr>
                <w:sz w:val="20"/>
              </w:rPr>
              <w:t>the relevant paper form and posted with correct pre-paid postage</w:t>
            </w:r>
            <w:r w:rsidR="00B71939">
              <w:rPr>
                <w:sz w:val="20"/>
              </w:rPr>
              <w:t xml:space="preserve"> amount,</w:t>
            </w:r>
            <w:r w:rsidR="008645B8" w:rsidRPr="003838DC">
              <w:rPr>
                <w:sz w:val="20"/>
              </w:rPr>
              <w:t xml:space="preserve"> to</w:t>
            </w:r>
            <w:r w:rsidR="00493EAF" w:rsidRPr="003838DC">
              <w:rPr>
                <w:sz w:val="20"/>
              </w:rPr>
              <w:t>:</w:t>
            </w:r>
          </w:p>
          <w:p w14:paraId="07C9EEBF" w14:textId="77777777" w:rsidR="00493EAF" w:rsidRPr="003838DC" w:rsidRDefault="00493EAF" w:rsidP="000D1FBE">
            <w:pPr>
              <w:ind w:left="736"/>
              <w:rPr>
                <w:iCs/>
                <w:sz w:val="20"/>
              </w:rPr>
            </w:pPr>
            <w:r w:rsidRPr="003838DC">
              <w:rPr>
                <w:iCs/>
                <w:sz w:val="20"/>
              </w:rPr>
              <w:t>Protection Visas</w:t>
            </w:r>
          </w:p>
          <w:p w14:paraId="68D8D586" w14:textId="7B3A5B42" w:rsidR="00493EAF" w:rsidRPr="003838DC" w:rsidRDefault="00493EAF" w:rsidP="000D1FBE">
            <w:pPr>
              <w:ind w:left="736"/>
              <w:rPr>
                <w:iCs/>
                <w:sz w:val="20"/>
              </w:rPr>
            </w:pPr>
            <w:r w:rsidRPr="003838DC">
              <w:rPr>
                <w:iCs/>
                <w:sz w:val="20"/>
              </w:rPr>
              <w:t>Department of Home Affairs</w:t>
            </w:r>
          </w:p>
          <w:p w14:paraId="61846219" w14:textId="58B57C5F" w:rsidR="00493EAF" w:rsidRPr="003838DC" w:rsidRDefault="00493EAF" w:rsidP="000D1FBE">
            <w:pPr>
              <w:ind w:left="736"/>
              <w:rPr>
                <w:iCs/>
                <w:sz w:val="20"/>
              </w:rPr>
            </w:pPr>
            <w:r w:rsidRPr="003838DC">
              <w:rPr>
                <w:iCs/>
                <w:sz w:val="20"/>
              </w:rPr>
              <w:t>GPO Box 9984</w:t>
            </w:r>
          </w:p>
          <w:p w14:paraId="1EBC0337" w14:textId="5683002A" w:rsidR="00962866" w:rsidRPr="003838DC" w:rsidRDefault="00493EAF" w:rsidP="000D1FBE">
            <w:pPr>
              <w:pStyle w:val="paragraph"/>
              <w:ind w:left="736" w:firstLine="0"/>
              <w:rPr>
                <w:sz w:val="20"/>
              </w:rPr>
            </w:pPr>
            <w:r w:rsidRPr="003838DC">
              <w:rPr>
                <w:iCs/>
                <w:sz w:val="20"/>
              </w:rPr>
              <w:t>SYDNEY NSW 2001</w:t>
            </w:r>
          </w:p>
        </w:tc>
      </w:tr>
      <w:tr w:rsidR="00962866" w:rsidRPr="003A1E36" w14:paraId="105F8545" w14:textId="77777777" w:rsidTr="004F4784"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</w:tcPr>
          <w:p w14:paraId="0BF6C2AB" w14:textId="7CD795E6" w:rsidR="00962866" w:rsidRPr="003838DC" w:rsidRDefault="00962866" w:rsidP="00962866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12" w:space="0" w:color="auto"/>
            </w:tcBorders>
          </w:tcPr>
          <w:p w14:paraId="1496D88A" w14:textId="61934DFF" w:rsidR="00962866" w:rsidRPr="003838DC" w:rsidRDefault="00962866" w:rsidP="00962866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 xml:space="preserve">Any other applicant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79FDE55E" w14:textId="2A2AFCB3" w:rsidR="00962866" w:rsidRPr="003838DC" w:rsidRDefault="00962866" w:rsidP="00897BF2">
            <w:pPr>
              <w:pStyle w:val="paragraph"/>
              <w:ind w:left="0" w:firstLine="0"/>
              <w:rPr>
                <w:sz w:val="20"/>
              </w:rPr>
            </w:pPr>
            <w:r w:rsidRPr="003838DC">
              <w:rPr>
                <w:sz w:val="20"/>
              </w:rPr>
              <w:t xml:space="preserve">866 (internet); or </w:t>
            </w:r>
            <w:r w:rsidR="009C28FA" w:rsidRPr="003838DC">
              <w:rPr>
                <w:sz w:val="20"/>
              </w:rPr>
              <w:t xml:space="preserve">paper form </w:t>
            </w:r>
            <w:r w:rsidRPr="003838DC">
              <w:rPr>
                <w:sz w:val="20"/>
              </w:rPr>
              <w:t xml:space="preserve">866 </w:t>
            </w:r>
          </w:p>
        </w:tc>
        <w:tc>
          <w:tcPr>
            <w:tcW w:w="495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C55530B" w14:textId="77777777" w:rsidR="00962866" w:rsidRPr="003838DC" w:rsidRDefault="00962866" w:rsidP="00962866">
            <w:pPr>
              <w:pStyle w:val="paragraph"/>
              <w:ind w:left="0" w:firstLine="0"/>
              <w:rPr>
                <w:sz w:val="20"/>
              </w:rPr>
            </w:pPr>
          </w:p>
        </w:tc>
      </w:tr>
    </w:tbl>
    <w:p w14:paraId="7705DE67" w14:textId="765472FB" w:rsidR="00554826" w:rsidRDefault="00554826">
      <w:pPr>
        <w:spacing w:line="240" w:lineRule="auto"/>
      </w:pPr>
    </w:p>
    <w:sectPr w:rsidR="00554826" w:rsidSect="006F2FE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8D39A" w14:textId="77777777" w:rsidR="00E838C7" w:rsidRDefault="00E838C7" w:rsidP="00715914">
      <w:pPr>
        <w:spacing w:line="240" w:lineRule="auto"/>
      </w:pPr>
      <w:r>
        <w:separator/>
      </w:r>
    </w:p>
  </w:endnote>
  <w:endnote w:type="continuationSeparator" w:id="0">
    <w:p w14:paraId="3098936A" w14:textId="77777777" w:rsidR="00E838C7" w:rsidRDefault="00E838C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CD2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FE11AC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6D92F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ABD030" w14:textId="39A0EFE5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2475">
            <w:rPr>
              <w:i/>
              <w:noProof/>
              <w:sz w:val="18"/>
            </w:rPr>
            <w:t>Migration (Arrangements for Protection, Refugee and Humanitarian Visas) Instrument (LIN 20/169)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5EC61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19E73B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CCD1E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6C96482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AA09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CA2432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7FB55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5DC25F" w14:textId="5C054EB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2475">
            <w:rPr>
              <w:i/>
              <w:noProof/>
              <w:sz w:val="18"/>
            </w:rPr>
            <w:t>Migration (Arrangements for Protection, Refugee and Humanitarian Visas) Instrument (LIN 20/169)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F68D9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AEAC5D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F70796" w14:textId="77777777" w:rsidR="0072147A" w:rsidRDefault="0072147A" w:rsidP="00A369E3">
          <w:pPr>
            <w:rPr>
              <w:sz w:val="18"/>
            </w:rPr>
          </w:pPr>
        </w:p>
      </w:tc>
    </w:tr>
  </w:tbl>
  <w:p w14:paraId="1BB53D8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3B0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19A965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FEA06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5CE6E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361C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2863DE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632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D61DA03" w14:textId="77777777" w:rsidTr="00A87A58">
      <w:tc>
        <w:tcPr>
          <w:tcW w:w="365" w:type="pct"/>
        </w:tcPr>
        <w:p w14:paraId="3702433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CD9393E" w14:textId="52572B0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2475">
            <w:rPr>
              <w:i/>
              <w:noProof/>
              <w:sz w:val="18"/>
            </w:rPr>
            <w:t>Migration (Arrangements for Protection, Refugee and Humanitarian Visas) Instrument (LIN 20/169)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475FC6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7BB2B33" w14:textId="77777777" w:rsidTr="00A87A58">
      <w:tc>
        <w:tcPr>
          <w:tcW w:w="5000" w:type="pct"/>
          <w:gridSpan w:val="3"/>
        </w:tcPr>
        <w:p w14:paraId="4DF55498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2753784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5D8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63F3C55" w14:textId="77777777" w:rsidTr="00A87A58">
      <w:tc>
        <w:tcPr>
          <w:tcW w:w="947" w:type="pct"/>
        </w:tcPr>
        <w:p w14:paraId="3CEB953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4C7B638" w14:textId="6EF6DD3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4C65">
            <w:rPr>
              <w:i/>
              <w:noProof/>
              <w:sz w:val="18"/>
            </w:rPr>
            <w:t>Migration (Arrangements for Protection, Refugee and Humanitarian Visas) Instrument (LIN 20/169)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CA66360" w14:textId="54CC662C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C6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8D293B9" w14:textId="77777777" w:rsidTr="00A87A58">
      <w:tc>
        <w:tcPr>
          <w:tcW w:w="5000" w:type="pct"/>
          <w:gridSpan w:val="3"/>
        </w:tcPr>
        <w:p w14:paraId="02FA566F" w14:textId="77777777" w:rsidR="00F6696E" w:rsidRDefault="00F6696E" w:rsidP="000850AC">
          <w:pPr>
            <w:rPr>
              <w:sz w:val="18"/>
            </w:rPr>
          </w:pPr>
        </w:p>
      </w:tc>
    </w:tr>
  </w:tbl>
  <w:p w14:paraId="217A114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D1D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C217C22" w14:textId="77777777" w:rsidTr="00A87A58">
      <w:tc>
        <w:tcPr>
          <w:tcW w:w="365" w:type="pct"/>
        </w:tcPr>
        <w:p w14:paraId="5112675D" w14:textId="10203B2E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C6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A144136" w14:textId="5318743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4C65">
            <w:rPr>
              <w:i/>
              <w:noProof/>
              <w:sz w:val="18"/>
            </w:rPr>
            <w:t>Migration (Arrangements for Protection, Refugee and Humanitarian Visas) Instrument (LIN 20/169)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169A13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98CFB50" w14:textId="77777777" w:rsidTr="00A87A58">
      <w:tc>
        <w:tcPr>
          <w:tcW w:w="5000" w:type="pct"/>
          <w:gridSpan w:val="3"/>
        </w:tcPr>
        <w:p w14:paraId="1BA3E4C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092156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195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110D1FF" w14:textId="77777777" w:rsidTr="00A87A58">
      <w:tc>
        <w:tcPr>
          <w:tcW w:w="947" w:type="pct"/>
        </w:tcPr>
        <w:p w14:paraId="164A7F0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2F796D1" w14:textId="5EA0B87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4C65">
            <w:rPr>
              <w:i/>
              <w:noProof/>
              <w:sz w:val="18"/>
            </w:rPr>
            <w:t>Migration (Arrangements for Protection, Refugee and Humanitarian Visas) Instrument (LIN 20/169)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61AC04" w14:textId="70D313D9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C6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F341284" w14:textId="77777777" w:rsidTr="00A87A58">
      <w:tc>
        <w:tcPr>
          <w:tcW w:w="5000" w:type="pct"/>
          <w:gridSpan w:val="3"/>
        </w:tcPr>
        <w:p w14:paraId="0D54F47D" w14:textId="77777777" w:rsidR="008C2EAC" w:rsidRDefault="008C2EAC" w:rsidP="000850AC">
          <w:pPr>
            <w:rPr>
              <w:sz w:val="18"/>
            </w:rPr>
          </w:pPr>
        </w:p>
      </w:tc>
    </w:tr>
  </w:tbl>
  <w:p w14:paraId="5BB700C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95A4" w14:textId="77777777" w:rsidR="00E838C7" w:rsidRDefault="00E838C7" w:rsidP="00715914">
      <w:pPr>
        <w:spacing w:line="240" w:lineRule="auto"/>
      </w:pPr>
      <w:r>
        <w:separator/>
      </w:r>
    </w:p>
  </w:footnote>
  <w:footnote w:type="continuationSeparator" w:id="0">
    <w:p w14:paraId="37688B80" w14:textId="77777777" w:rsidR="00E838C7" w:rsidRDefault="00E838C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6392F" w14:textId="6A8BB28A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C8D77" w14:textId="0C4D4708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2935" w14:textId="2D66D9A8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F5DE" w14:textId="5DB8C670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6EB4" w14:textId="0BAAAACB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4121" w14:textId="1A03853D" w:rsidR="004E1307" w:rsidRDefault="004E1307" w:rsidP="00715914">
    <w:pPr>
      <w:rPr>
        <w:sz w:val="20"/>
      </w:rPr>
    </w:pPr>
  </w:p>
  <w:p w14:paraId="0DC88D65" w14:textId="77777777" w:rsidR="004E1307" w:rsidRDefault="004E1307" w:rsidP="00715914">
    <w:pPr>
      <w:rPr>
        <w:sz w:val="20"/>
      </w:rPr>
    </w:pPr>
  </w:p>
  <w:p w14:paraId="61E51FA6" w14:textId="77777777" w:rsidR="004E1307" w:rsidRPr="007A1328" w:rsidRDefault="004E1307" w:rsidP="00715914">
    <w:pPr>
      <w:rPr>
        <w:sz w:val="20"/>
      </w:rPr>
    </w:pPr>
  </w:p>
  <w:p w14:paraId="2DFC19D8" w14:textId="77777777" w:rsidR="004E1307" w:rsidRPr="007A1328" w:rsidRDefault="004E1307" w:rsidP="00715914">
    <w:pPr>
      <w:rPr>
        <w:b/>
        <w:sz w:val="24"/>
      </w:rPr>
    </w:pPr>
  </w:p>
  <w:p w14:paraId="3B783495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912FB" w14:textId="141B24F8" w:rsidR="004E1307" w:rsidRPr="007A1328" w:rsidRDefault="004E1307" w:rsidP="00715914">
    <w:pPr>
      <w:jc w:val="right"/>
      <w:rPr>
        <w:sz w:val="20"/>
      </w:rPr>
    </w:pPr>
  </w:p>
  <w:p w14:paraId="27AA133B" w14:textId="77777777" w:rsidR="004E1307" w:rsidRPr="007A1328" w:rsidRDefault="004E1307" w:rsidP="00715914">
    <w:pPr>
      <w:jc w:val="right"/>
      <w:rPr>
        <w:sz w:val="20"/>
      </w:rPr>
    </w:pPr>
  </w:p>
  <w:p w14:paraId="42B0956D" w14:textId="77777777" w:rsidR="004E1307" w:rsidRPr="007A1328" w:rsidRDefault="004E1307" w:rsidP="00715914">
    <w:pPr>
      <w:jc w:val="right"/>
      <w:rPr>
        <w:sz w:val="20"/>
      </w:rPr>
    </w:pPr>
  </w:p>
  <w:p w14:paraId="0B614C05" w14:textId="77777777" w:rsidR="004E1307" w:rsidRPr="007A1328" w:rsidRDefault="004E1307" w:rsidP="00715914">
    <w:pPr>
      <w:jc w:val="right"/>
      <w:rPr>
        <w:b/>
        <w:sz w:val="24"/>
      </w:rPr>
    </w:pPr>
  </w:p>
  <w:p w14:paraId="2EAE11F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D92F0" w14:textId="14A1B0AC" w:rsidR="00CD0657" w:rsidRDefault="00CD0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B5B75"/>
    <w:multiLevelType w:val="hybridMultilevel"/>
    <w:tmpl w:val="B2560A4E"/>
    <w:lvl w:ilvl="0" w:tplc="D72C7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55159"/>
    <w:multiLevelType w:val="hybridMultilevel"/>
    <w:tmpl w:val="FFC60D14"/>
    <w:lvl w:ilvl="0" w:tplc="050AB8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CA3D0A"/>
    <w:multiLevelType w:val="hybridMultilevel"/>
    <w:tmpl w:val="BA5A83A8"/>
    <w:lvl w:ilvl="0" w:tplc="04800D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D7E2DAA"/>
    <w:multiLevelType w:val="hybridMultilevel"/>
    <w:tmpl w:val="B2560A4E"/>
    <w:lvl w:ilvl="0" w:tplc="D72C7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D21CF"/>
    <w:multiLevelType w:val="hybridMultilevel"/>
    <w:tmpl w:val="CF1ABCF4"/>
    <w:lvl w:ilvl="0" w:tplc="78F614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440002"/>
    <w:multiLevelType w:val="hybridMultilevel"/>
    <w:tmpl w:val="E772B324"/>
    <w:lvl w:ilvl="0" w:tplc="6AD86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632A3"/>
    <w:multiLevelType w:val="hybridMultilevel"/>
    <w:tmpl w:val="47CCB086"/>
    <w:lvl w:ilvl="0" w:tplc="ADCCE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BD667A"/>
    <w:multiLevelType w:val="hybridMultilevel"/>
    <w:tmpl w:val="CF1ABCF4"/>
    <w:lvl w:ilvl="0" w:tplc="78F614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463FFD"/>
    <w:multiLevelType w:val="hybridMultilevel"/>
    <w:tmpl w:val="D2E4F97E"/>
    <w:lvl w:ilvl="0" w:tplc="AD784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A0630"/>
    <w:multiLevelType w:val="hybridMultilevel"/>
    <w:tmpl w:val="30603230"/>
    <w:lvl w:ilvl="0" w:tplc="9B048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D146F"/>
    <w:multiLevelType w:val="hybridMultilevel"/>
    <w:tmpl w:val="B2560A4E"/>
    <w:lvl w:ilvl="0" w:tplc="D72C7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759AD"/>
    <w:multiLevelType w:val="hybridMultilevel"/>
    <w:tmpl w:val="C16AB6D4"/>
    <w:lvl w:ilvl="0" w:tplc="08526D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803E33"/>
    <w:multiLevelType w:val="hybridMultilevel"/>
    <w:tmpl w:val="55E23496"/>
    <w:lvl w:ilvl="0" w:tplc="0A5CA81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32298"/>
    <w:multiLevelType w:val="hybridMultilevel"/>
    <w:tmpl w:val="CF1ABCF4"/>
    <w:lvl w:ilvl="0" w:tplc="78F614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4E7541"/>
    <w:multiLevelType w:val="hybridMultilevel"/>
    <w:tmpl w:val="47CCB086"/>
    <w:lvl w:ilvl="0" w:tplc="ADCCE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4"/>
  </w:num>
  <w:num w:numId="14">
    <w:abstractNumId w:val="17"/>
  </w:num>
  <w:num w:numId="15">
    <w:abstractNumId w:val="21"/>
  </w:num>
  <w:num w:numId="16">
    <w:abstractNumId w:val="11"/>
  </w:num>
  <w:num w:numId="17">
    <w:abstractNumId w:val="12"/>
  </w:num>
  <w:num w:numId="18">
    <w:abstractNumId w:val="18"/>
  </w:num>
  <w:num w:numId="19">
    <w:abstractNumId w:val="24"/>
  </w:num>
  <w:num w:numId="20">
    <w:abstractNumId w:val="10"/>
  </w:num>
  <w:num w:numId="21">
    <w:abstractNumId w:val="15"/>
  </w:num>
  <w:num w:numId="22">
    <w:abstractNumId w:val="23"/>
  </w:num>
  <w:num w:numId="23">
    <w:abstractNumId w:val="27"/>
  </w:num>
  <w:num w:numId="24">
    <w:abstractNumId w:val="22"/>
  </w:num>
  <w:num w:numId="25">
    <w:abstractNumId w:val="25"/>
  </w:num>
  <w:num w:numId="26">
    <w:abstractNumId w:val="20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7"/>
    <w:rsid w:val="00000F22"/>
    <w:rsid w:val="00004174"/>
    <w:rsid w:val="00004470"/>
    <w:rsid w:val="000073D5"/>
    <w:rsid w:val="000136AF"/>
    <w:rsid w:val="000258B1"/>
    <w:rsid w:val="00040A89"/>
    <w:rsid w:val="000437C1"/>
    <w:rsid w:val="0004455A"/>
    <w:rsid w:val="000477D8"/>
    <w:rsid w:val="0005365D"/>
    <w:rsid w:val="000614BF"/>
    <w:rsid w:val="0006709C"/>
    <w:rsid w:val="00074376"/>
    <w:rsid w:val="000820E9"/>
    <w:rsid w:val="000978F5"/>
    <w:rsid w:val="000B15CD"/>
    <w:rsid w:val="000B35EB"/>
    <w:rsid w:val="000C2475"/>
    <w:rsid w:val="000D05EF"/>
    <w:rsid w:val="000D1FBE"/>
    <w:rsid w:val="000E2261"/>
    <w:rsid w:val="000E6882"/>
    <w:rsid w:val="000E6EF4"/>
    <w:rsid w:val="000E78B7"/>
    <w:rsid w:val="000F21C1"/>
    <w:rsid w:val="000F6DE0"/>
    <w:rsid w:val="000F730E"/>
    <w:rsid w:val="00103884"/>
    <w:rsid w:val="0010745C"/>
    <w:rsid w:val="001307AA"/>
    <w:rsid w:val="00132CEB"/>
    <w:rsid w:val="001339B0"/>
    <w:rsid w:val="00142B62"/>
    <w:rsid w:val="001441B7"/>
    <w:rsid w:val="001516CB"/>
    <w:rsid w:val="00152336"/>
    <w:rsid w:val="00157B8B"/>
    <w:rsid w:val="00166C2F"/>
    <w:rsid w:val="0017407B"/>
    <w:rsid w:val="00177D66"/>
    <w:rsid w:val="001809D7"/>
    <w:rsid w:val="00186D16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2331"/>
    <w:rsid w:val="0021580E"/>
    <w:rsid w:val="00215AF1"/>
    <w:rsid w:val="002321E8"/>
    <w:rsid w:val="00232984"/>
    <w:rsid w:val="0024010F"/>
    <w:rsid w:val="00240749"/>
    <w:rsid w:val="00243018"/>
    <w:rsid w:val="002564A4"/>
    <w:rsid w:val="00263B79"/>
    <w:rsid w:val="0026736C"/>
    <w:rsid w:val="00281308"/>
    <w:rsid w:val="00284719"/>
    <w:rsid w:val="00287ACA"/>
    <w:rsid w:val="00297ECB"/>
    <w:rsid w:val="002A7BCF"/>
    <w:rsid w:val="002B5FBE"/>
    <w:rsid w:val="002C3FD1"/>
    <w:rsid w:val="002D043A"/>
    <w:rsid w:val="002D266B"/>
    <w:rsid w:val="002D6224"/>
    <w:rsid w:val="002F7484"/>
    <w:rsid w:val="00304F8B"/>
    <w:rsid w:val="003066F9"/>
    <w:rsid w:val="00307A05"/>
    <w:rsid w:val="00335BC6"/>
    <w:rsid w:val="003415D3"/>
    <w:rsid w:val="00344338"/>
    <w:rsid w:val="00344701"/>
    <w:rsid w:val="00352B0F"/>
    <w:rsid w:val="00352EF3"/>
    <w:rsid w:val="00360459"/>
    <w:rsid w:val="003767E2"/>
    <w:rsid w:val="0038049F"/>
    <w:rsid w:val="003838DC"/>
    <w:rsid w:val="00394A5B"/>
    <w:rsid w:val="003A1E36"/>
    <w:rsid w:val="003A5D14"/>
    <w:rsid w:val="003B0386"/>
    <w:rsid w:val="003C6231"/>
    <w:rsid w:val="003D0BFE"/>
    <w:rsid w:val="003D5700"/>
    <w:rsid w:val="003E341B"/>
    <w:rsid w:val="003E399A"/>
    <w:rsid w:val="003E4D00"/>
    <w:rsid w:val="003F20A2"/>
    <w:rsid w:val="003F4ABD"/>
    <w:rsid w:val="004005C0"/>
    <w:rsid w:val="004116CD"/>
    <w:rsid w:val="00417EB9"/>
    <w:rsid w:val="00424CA9"/>
    <w:rsid w:val="004276DF"/>
    <w:rsid w:val="00431E9B"/>
    <w:rsid w:val="004379E3"/>
    <w:rsid w:val="0044015E"/>
    <w:rsid w:val="0044291A"/>
    <w:rsid w:val="00461624"/>
    <w:rsid w:val="00467661"/>
    <w:rsid w:val="00472DBE"/>
    <w:rsid w:val="00474A19"/>
    <w:rsid w:val="00477830"/>
    <w:rsid w:val="00487764"/>
    <w:rsid w:val="00493EAF"/>
    <w:rsid w:val="00496F97"/>
    <w:rsid w:val="004A7FE0"/>
    <w:rsid w:val="004B1FF2"/>
    <w:rsid w:val="004B6C48"/>
    <w:rsid w:val="004C4E59"/>
    <w:rsid w:val="004C6809"/>
    <w:rsid w:val="004E063A"/>
    <w:rsid w:val="004E1307"/>
    <w:rsid w:val="004E7BEC"/>
    <w:rsid w:val="004F4784"/>
    <w:rsid w:val="00505D3D"/>
    <w:rsid w:val="00506AF6"/>
    <w:rsid w:val="00516B8D"/>
    <w:rsid w:val="005303C8"/>
    <w:rsid w:val="00531F9B"/>
    <w:rsid w:val="00537FBC"/>
    <w:rsid w:val="0054500F"/>
    <w:rsid w:val="0054698D"/>
    <w:rsid w:val="00554826"/>
    <w:rsid w:val="0056224A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29D3"/>
    <w:rsid w:val="00604F2A"/>
    <w:rsid w:val="00620076"/>
    <w:rsid w:val="00622790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194"/>
    <w:rsid w:val="006B5789"/>
    <w:rsid w:val="006C30C5"/>
    <w:rsid w:val="006C7F8C"/>
    <w:rsid w:val="006E2E1C"/>
    <w:rsid w:val="006E6246"/>
    <w:rsid w:val="006E69C2"/>
    <w:rsid w:val="006E6DCC"/>
    <w:rsid w:val="006F2FE4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0501"/>
    <w:rsid w:val="007715C9"/>
    <w:rsid w:val="00771613"/>
    <w:rsid w:val="00774EDD"/>
    <w:rsid w:val="007757EC"/>
    <w:rsid w:val="0077774F"/>
    <w:rsid w:val="00783E89"/>
    <w:rsid w:val="00793915"/>
    <w:rsid w:val="00794E58"/>
    <w:rsid w:val="007A3188"/>
    <w:rsid w:val="007C2253"/>
    <w:rsid w:val="007C3390"/>
    <w:rsid w:val="007D0FF8"/>
    <w:rsid w:val="007D7911"/>
    <w:rsid w:val="007E163D"/>
    <w:rsid w:val="007E667A"/>
    <w:rsid w:val="007F28C9"/>
    <w:rsid w:val="007F51B2"/>
    <w:rsid w:val="008040DD"/>
    <w:rsid w:val="008117E9"/>
    <w:rsid w:val="00824498"/>
    <w:rsid w:val="008266D7"/>
    <w:rsid w:val="00826BD1"/>
    <w:rsid w:val="00841C61"/>
    <w:rsid w:val="00854D0B"/>
    <w:rsid w:val="00856A31"/>
    <w:rsid w:val="00860B4E"/>
    <w:rsid w:val="008645B8"/>
    <w:rsid w:val="00867B37"/>
    <w:rsid w:val="008754D0"/>
    <w:rsid w:val="00875D13"/>
    <w:rsid w:val="00880F80"/>
    <w:rsid w:val="008855C9"/>
    <w:rsid w:val="00886456"/>
    <w:rsid w:val="00896176"/>
    <w:rsid w:val="00897BF2"/>
    <w:rsid w:val="008A46E1"/>
    <w:rsid w:val="008A4F43"/>
    <w:rsid w:val="008B2706"/>
    <w:rsid w:val="008B3F13"/>
    <w:rsid w:val="008B5AE9"/>
    <w:rsid w:val="008C1CD5"/>
    <w:rsid w:val="008C2EAC"/>
    <w:rsid w:val="008D0EE0"/>
    <w:rsid w:val="008D41BC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2866"/>
    <w:rsid w:val="00964CF0"/>
    <w:rsid w:val="00972EAA"/>
    <w:rsid w:val="00977806"/>
    <w:rsid w:val="00982242"/>
    <w:rsid w:val="009868E9"/>
    <w:rsid w:val="009900A3"/>
    <w:rsid w:val="009C28FA"/>
    <w:rsid w:val="009C3413"/>
    <w:rsid w:val="009C7C04"/>
    <w:rsid w:val="00A0441E"/>
    <w:rsid w:val="00A0708E"/>
    <w:rsid w:val="00A12128"/>
    <w:rsid w:val="00A22C98"/>
    <w:rsid w:val="00A231E2"/>
    <w:rsid w:val="00A26E14"/>
    <w:rsid w:val="00A369E3"/>
    <w:rsid w:val="00A4586E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1CA0"/>
    <w:rsid w:val="00B227BE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1DAA"/>
    <w:rsid w:val="00B566B1"/>
    <w:rsid w:val="00B63834"/>
    <w:rsid w:val="00B71939"/>
    <w:rsid w:val="00B76CE5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4ED0"/>
    <w:rsid w:val="00C7573B"/>
    <w:rsid w:val="00C75E74"/>
    <w:rsid w:val="00C97A54"/>
    <w:rsid w:val="00CA04E6"/>
    <w:rsid w:val="00CA2450"/>
    <w:rsid w:val="00CA5B23"/>
    <w:rsid w:val="00CB602E"/>
    <w:rsid w:val="00CB7E90"/>
    <w:rsid w:val="00CD0657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713E"/>
    <w:rsid w:val="00DC1D89"/>
    <w:rsid w:val="00DC4F88"/>
    <w:rsid w:val="00DE107C"/>
    <w:rsid w:val="00DF2388"/>
    <w:rsid w:val="00E05704"/>
    <w:rsid w:val="00E235D5"/>
    <w:rsid w:val="00E338EF"/>
    <w:rsid w:val="00E33A6E"/>
    <w:rsid w:val="00E544BB"/>
    <w:rsid w:val="00E74DC7"/>
    <w:rsid w:val="00E8075A"/>
    <w:rsid w:val="00E838C7"/>
    <w:rsid w:val="00E940D8"/>
    <w:rsid w:val="00E94D5E"/>
    <w:rsid w:val="00EA26D9"/>
    <w:rsid w:val="00EA7100"/>
    <w:rsid w:val="00EA7F9F"/>
    <w:rsid w:val="00EB1274"/>
    <w:rsid w:val="00EB27EB"/>
    <w:rsid w:val="00ED2BB6"/>
    <w:rsid w:val="00ED34E1"/>
    <w:rsid w:val="00ED3B8D"/>
    <w:rsid w:val="00ED4C65"/>
    <w:rsid w:val="00EE1BD5"/>
    <w:rsid w:val="00EE5E36"/>
    <w:rsid w:val="00EF2E3A"/>
    <w:rsid w:val="00F02C7C"/>
    <w:rsid w:val="00F04AF9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CBB410"/>
  <w15:docId w15:val="{9EEF910C-48E1-43B2-BA56-8B2DD4CF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00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5C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5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5C0"/>
    <w:rPr>
      <w:b/>
      <w:bCs/>
    </w:rPr>
  </w:style>
  <w:style w:type="character" w:styleId="Hyperlink">
    <w:name w:val="Hyperlink"/>
    <w:basedOn w:val="DefaultParagraphFont"/>
    <w:uiPriority w:val="99"/>
    <w:unhideWhenUsed/>
    <w:rsid w:val="007A31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FE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B519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https://www.homeaffairs.gov.au/humvisaapplicatio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4E59-9FC8-43E7-A296-5C66F1AC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Hannah HU</cp:lastModifiedBy>
  <cp:revision>2</cp:revision>
  <cp:lastPrinted>2020-11-09T02:47:00Z</cp:lastPrinted>
  <dcterms:created xsi:type="dcterms:W3CDTF">2020-11-11T03:47:00Z</dcterms:created>
  <dcterms:modified xsi:type="dcterms:W3CDTF">2020-11-11T03:47:00Z</dcterms:modified>
</cp:coreProperties>
</file>