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A32B3" w14:textId="77777777" w:rsidR="00B12FA6" w:rsidRPr="008F6E86" w:rsidRDefault="00DF04FA" w:rsidP="00B12FA6">
      <w:pPr>
        <w:rPr>
          <w:color w:val="000000"/>
        </w:rPr>
      </w:pPr>
      <w:bookmarkStart w:id="0" w:name="_Toc168113228"/>
      <w:bookmarkStart w:id="1" w:name="_GoBack"/>
      <w:bookmarkEnd w:id="1"/>
      <w:r w:rsidRPr="008F6E86">
        <w:rPr>
          <w:noProof/>
          <w:color w:val="000000"/>
        </w:rPr>
        <w:drawing>
          <wp:inline distT="0" distB="0" distL="0" distR="0" wp14:anchorId="6F25389C" wp14:editId="01F9A58C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7A8C9" w14:textId="46228B22" w:rsidR="00B12FA6" w:rsidRPr="008F6E86" w:rsidRDefault="00B12FA6" w:rsidP="00B12FA6">
      <w:pPr>
        <w:pStyle w:val="Title"/>
        <w:rPr>
          <w:color w:val="000000"/>
        </w:rPr>
      </w:pPr>
      <w:r w:rsidRPr="008F6E86">
        <w:rPr>
          <w:color w:val="000000"/>
        </w:rPr>
        <w:t>Banking (prudential standard) determination No.</w:t>
      </w:r>
      <w:r w:rsidR="00B62C16" w:rsidRPr="008F6E86">
        <w:rPr>
          <w:color w:val="000000"/>
        </w:rPr>
        <w:t xml:space="preserve"> </w:t>
      </w:r>
      <w:r w:rsidR="00B94DE0">
        <w:rPr>
          <w:color w:val="000000"/>
        </w:rPr>
        <w:t>5</w:t>
      </w:r>
      <w:r w:rsidR="007308FF">
        <w:rPr>
          <w:color w:val="000000"/>
        </w:rPr>
        <w:t xml:space="preserve"> </w:t>
      </w:r>
      <w:r w:rsidR="00B62C16" w:rsidRPr="008F6E86">
        <w:rPr>
          <w:color w:val="000000"/>
        </w:rPr>
        <w:t xml:space="preserve">of </w:t>
      </w:r>
      <w:r w:rsidR="0071128D">
        <w:rPr>
          <w:color w:val="000000"/>
        </w:rPr>
        <w:t>2020</w:t>
      </w:r>
      <w:r w:rsidRPr="008F6E86">
        <w:rPr>
          <w:color w:val="000000"/>
        </w:rPr>
        <w:t xml:space="preserve"> </w:t>
      </w:r>
    </w:p>
    <w:p w14:paraId="118303DC" w14:textId="55C4F535" w:rsidR="00B12FA6" w:rsidRPr="008F6E86" w:rsidRDefault="00B12FA6" w:rsidP="00B12FA6">
      <w:pPr>
        <w:pStyle w:val="Title"/>
        <w:rPr>
          <w:color w:val="000000"/>
          <w:sz w:val="28"/>
          <w:szCs w:val="28"/>
        </w:rPr>
      </w:pPr>
      <w:r w:rsidRPr="008F6E86">
        <w:rPr>
          <w:color w:val="000000"/>
          <w:sz w:val="28"/>
          <w:szCs w:val="28"/>
        </w:rPr>
        <w:t>Prudential Standard APS</w:t>
      </w:r>
      <w:r w:rsidR="000C0B30">
        <w:rPr>
          <w:color w:val="000000"/>
          <w:sz w:val="28"/>
          <w:szCs w:val="28"/>
        </w:rPr>
        <w:t> </w:t>
      </w:r>
      <w:r w:rsidR="00F2053D">
        <w:rPr>
          <w:color w:val="000000"/>
          <w:sz w:val="28"/>
          <w:szCs w:val="28"/>
        </w:rPr>
        <w:t>114 Capital Adequacy: Standardised Approach to Operational Risk</w:t>
      </w:r>
    </w:p>
    <w:p w14:paraId="6A37C46B" w14:textId="77777777" w:rsidR="00B12FA6" w:rsidRPr="008F6E86" w:rsidRDefault="00B12FA6" w:rsidP="00B12FA6">
      <w:pPr>
        <w:pStyle w:val="ActTitle"/>
        <w:rPr>
          <w:color w:val="000000"/>
        </w:rPr>
      </w:pPr>
      <w:r w:rsidRPr="008F6E86">
        <w:rPr>
          <w:color w:val="000000"/>
        </w:rPr>
        <w:t>Banking Act 1959</w:t>
      </w:r>
    </w:p>
    <w:p w14:paraId="7877313B" w14:textId="77777777" w:rsidR="00B12FA6" w:rsidRPr="008F6E86" w:rsidRDefault="00B12FA6" w:rsidP="00B12FA6">
      <w:pPr>
        <w:pStyle w:val="IntroTo"/>
        <w:rPr>
          <w:color w:val="000000"/>
        </w:rPr>
      </w:pPr>
    </w:p>
    <w:p w14:paraId="2066681D" w14:textId="353A7111" w:rsidR="00752906" w:rsidRDefault="00C875E7" w:rsidP="00F2053D">
      <w:pPr>
        <w:pStyle w:val="IntroTo"/>
        <w:ind w:left="0" w:firstLine="0"/>
        <w:jc w:val="both"/>
        <w:rPr>
          <w:szCs w:val="24"/>
        </w:rPr>
      </w:pPr>
      <w:r w:rsidRPr="008F6E86">
        <w:rPr>
          <w:szCs w:val="24"/>
        </w:rPr>
        <w:t xml:space="preserve">I, </w:t>
      </w:r>
      <w:r w:rsidR="00383F7F">
        <w:rPr>
          <w:szCs w:val="24"/>
        </w:rPr>
        <w:t>John Lonsdale</w:t>
      </w:r>
      <w:r w:rsidRPr="008F6E86">
        <w:rPr>
          <w:szCs w:val="24"/>
        </w:rPr>
        <w:t>, delegate of APRA</w:t>
      </w:r>
      <w:r w:rsidR="00752906">
        <w:rPr>
          <w:szCs w:val="24"/>
        </w:rPr>
        <w:t>:</w:t>
      </w:r>
    </w:p>
    <w:p w14:paraId="1AFB69CD" w14:textId="77777777" w:rsidR="00752906" w:rsidRDefault="00752906" w:rsidP="00F2053D">
      <w:pPr>
        <w:pStyle w:val="IntroTo"/>
        <w:ind w:left="0" w:firstLine="0"/>
        <w:jc w:val="both"/>
        <w:rPr>
          <w:szCs w:val="24"/>
        </w:rPr>
      </w:pPr>
    </w:p>
    <w:p w14:paraId="0FA8A803" w14:textId="36406E92" w:rsidR="00B12FA6" w:rsidRDefault="00F2053D" w:rsidP="001B7B19">
      <w:pPr>
        <w:pStyle w:val="IntroTo"/>
        <w:numPr>
          <w:ilvl w:val="0"/>
          <w:numId w:val="30"/>
        </w:numPr>
        <w:ind w:left="567" w:hanging="567"/>
        <w:jc w:val="both"/>
        <w:rPr>
          <w:color w:val="000000"/>
          <w:szCs w:val="24"/>
        </w:rPr>
      </w:pPr>
      <w:r>
        <w:rPr>
          <w:szCs w:val="24"/>
        </w:rPr>
        <w:t>u</w:t>
      </w:r>
      <w:r w:rsidR="002E21D4">
        <w:rPr>
          <w:color w:val="000000"/>
          <w:szCs w:val="24"/>
        </w:rPr>
        <w:t>nder subsection 11</w:t>
      </w:r>
      <w:proofErr w:type="gramStart"/>
      <w:r w:rsidR="002E21D4">
        <w:rPr>
          <w:color w:val="000000"/>
          <w:szCs w:val="24"/>
        </w:rPr>
        <w:t>AF(</w:t>
      </w:r>
      <w:proofErr w:type="gramEnd"/>
      <w:r w:rsidR="002E21D4">
        <w:rPr>
          <w:color w:val="000000"/>
          <w:szCs w:val="24"/>
        </w:rPr>
        <w:t xml:space="preserve">3) of the </w:t>
      </w:r>
      <w:r w:rsidR="00F34C63" w:rsidRPr="00D92013">
        <w:rPr>
          <w:i/>
          <w:color w:val="000000"/>
          <w:szCs w:val="24"/>
        </w:rPr>
        <w:t xml:space="preserve">Banking </w:t>
      </w:r>
      <w:r w:rsidR="002E21D4" w:rsidRPr="00D92013">
        <w:rPr>
          <w:i/>
          <w:color w:val="000000"/>
          <w:szCs w:val="24"/>
        </w:rPr>
        <w:t>Act</w:t>
      </w:r>
      <w:r w:rsidR="00F34C63" w:rsidRPr="00D92013">
        <w:rPr>
          <w:i/>
          <w:color w:val="000000"/>
          <w:szCs w:val="24"/>
        </w:rPr>
        <w:t xml:space="preserve"> 1959</w:t>
      </w:r>
      <w:r w:rsidR="002E21D4">
        <w:rPr>
          <w:color w:val="000000"/>
          <w:szCs w:val="24"/>
        </w:rPr>
        <w:t xml:space="preserve"> REVOKE</w:t>
      </w:r>
      <w:r w:rsidR="00752906">
        <w:rPr>
          <w:color w:val="000000"/>
          <w:szCs w:val="24"/>
        </w:rPr>
        <w:t>,</w:t>
      </w:r>
      <w:r w:rsidR="007308FF">
        <w:rPr>
          <w:color w:val="000000"/>
          <w:szCs w:val="24"/>
        </w:rPr>
        <w:t xml:space="preserve"> </w:t>
      </w:r>
      <w:r w:rsidR="00752906">
        <w:rPr>
          <w:color w:val="000000"/>
          <w:szCs w:val="24"/>
        </w:rPr>
        <w:t>effective</w:t>
      </w:r>
      <w:r w:rsidR="001B7B19">
        <w:rPr>
          <w:color w:val="000000"/>
          <w:szCs w:val="24"/>
        </w:rPr>
        <w:t xml:space="preserve"> upon registration on the Federal Register of Legislation</w:t>
      </w:r>
      <w:r w:rsidR="00752906">
        <w:rPr>
          <w:color w:val="000000"/>
          <w:szCs w:val="24"/>
        </w:rPr>
        <w:t>,</w:t>
      </w:r>
      <w:r w:rsidR="002E21D4">
        <w:rPr>
          <w:color w:val="000000"/>
          <w:szCs w:val="24"/>
        </w:rPr>
        <w:t xml:space="preserve"> Banking (prudential standard) determination No.</w:t>
      </w:r>
      <w:r w:rsidR="00DC28F3">
        <w:rPr>
          <w:color w:val="000000"/>
          <w:szCs w:val="24"/>
        </w:rPr>
        <w:t xml:space="preserve"> </w:t>
      </w:r>
      <w:r w:rsidR="00E26137">
        <w:rPr>
          <w:color w:val="000000"/>
          <w:szCs w:val="24"/>
        </w:rPr>
        <w:t xml:space="preserve">1 </w:t>
      </w:r>
      <w:r w:rsidR="002E21D4">
        <w:rPr>
          <w:color w:val="000000"/>
          <w:szCs w:val="24"/>
        </w:rPr>
        <w:t xml:space="preserve">of </w:t>
      </w:r>
      <w:r w:rsidR="00E26137">
        <w:rPr>
          <w:color w:val="000000"/>
          <w:szCs w:val="24"/>
        </w:rPr>
        <w:t>2020</w:t>
      </w:r>
      <w:r w:rsidR="00752906">
        <w:rPr>
          <w:color w:val="000000"/>
          <w:szCs w:val="24"/>
        </w:rPr>
        <w:t>; and</w:t>
      </w:r>
    </w:p>
    <w:p w14:paraId="3C78F0E3" w14:textId="77777777" w:rsidR="00752906" w:rsidRDefault="00752906" w:rsidP="001B7B19">
      <w:pPr>
        <w:pStyle w:val="IntroTo"/>
        <w:ind w:left="567" w:firstLine="0"/>
        <w:jc w:val="both"/>
        <w:rPr>
          <w:color w:val="000000"/>
          <w:szCs w:val="24"/>
        </w:rPr>
      </w:pPr>
    </w:p>
    <w:p w14:paraId="37515BD9" w14:textId="73738C31" w:rsidR="00752906" w:rsidRPr="0074090A" w:rsidRDefault="00752906" w:rsidP="001B7B19">
      <w:pPr>
        <w:pStyle w:val="IntroTo"/>
        <w:numPr>
          <w:ilvl w:val="0"/>
          <w:numId w:val="30"/>
        </w:numPr>
        <w:ind w:left="567" w:hanging="567"/>
        <w:jc w:val="both"/>
        <w:rPr>
          <w:color w:val="000000"/>
          <w:szCs w:val="24"/>
        </w:rPr>
      </w:pPr>
      <w:r w:rsidRPr="00752906">
        <w:rPr>
          <w:color w:val="000000"/>
          <w:szCs w:val="24"/>
        </w:rPr>
        <w:t>under subsection 11</w:t>
      </w:r>
      <w:proofErr w:type="gramStart"/>
      <w:r w:rsidRPr="00752906">
        <w:rPr>
          <w:color w:val="000000"/>
          <w:szCs w:val="24"/>
        </w:rPr>
        <w:t>AF(</w:t>
      </w:r>
      <w:proofErr w:type="gramEnd"/>
      <w:r w:rsidRPr="00752906">
        <w:rPr>
          <w:color w:val="000000"/>
          <w:szCs w:val="24"/>
        </w:rPr>
        <w:t xml:space="preserve">3) of the Act REVOKE, effective 1 January 2023, Banking (prudential standard) determination No. </w:t>
      </w:r>
      <w:r w:rsidR="0033006F">
        <w:rPr>
          <w:color w:val="000000"/>
          <w:szCs w:val="24"/>
        </w:rPr>
        <w:t>7</w:t>
      </w:r>
      <w:r w:rsidRPr="00752906">
        <w:rPr>
          <w:color w:val="000000"/>
          <w:szCs w:val="24"/>
        </w:rPr>
        <w:t xml:space="preserve"> of 2012, including </w:t>
      </w:r>
      <w:r w:rsidRPr="00752906">
        <w:rPr>
          <w:i/>
          <w:color w:val="000000"/>
          <w:szCs w:val="24"/>
        </w:rPr>
        <w:t>Prudential Standard APS 11</w:t>
      </w:r>
      <w:r w:rsidR="0033006F">
        <w:rPr>
          <w:i/>
          <w:color w:val="000000"/>
          <w:szCs w:val="24"/>
        </w:rPr>
        <w:t>4</w:t>
      </w:r>
      <w:r w:rsidRPr="00752906">
        <w:rPr>
          <w:i/>
          <w:color w:val="000000"/>
          <w:szCs w:val="24"/>
        </w:rPr>
        <w:t xml:space="preserve"> Capital Adequacy: </w:t>
      </w:r>
      <w:r w:rsidR="0033006F">
        <w:rPr>
          <w:i/>
          <w:color w:val="000000"/>
          <w:szCs w:val="24"/>
        </w:rPr>
        <w:t xml:space="preserve">Standardised </w:t>
      </w:r>
      <w:r w:rsidRPr="00752906">
        <w:rPr>
          <w:i/>
          <w:color w:val="000000"/>
          <w:szCs w:val="24"/>
        </w:rPr>
        <w:t>Approach to Operational Risk</w:t>
      </w:r>
      <w:r w:rsidRPr="00752906">
        <w:rPr>
          <w:color w:val="000000"/>
          <w:szCs w:val="24"/>
        </w:rPr>
        <w:t xml:space="preserve"> made under that Determination</w:t>
      </w:r>
      <w:r w:rsidR="0033006F">
        <w:rPr>
          <w:color w:val="000000"/>
          <w:szCs w:val="24"/>
        </w:rPr>
        <w:t>.</w:t>
      </w:r>
    </w:p>
    <w:p w14:paraId="54422D11" w14:textId="77777777" w:rsidR="00B62C16" w:rsidRPr="00E17B2C" w:rsidRDefault="00B62C16" w:rsidP="00415B99">
      <w:pPr>
        <w:pStyle w:val="IntroTo"/>
        <w:ind w:firstLine="0"/>
        <w:jc w:val="both"/>
        <w:rPr>
          <w:color w:val="000000"/>
          <w:szCs w:val="24"/>
        </w:rPr>
      </w:pPr>
    </w:p>
    <w:p w14:paraId="09C7C4F0" w14:textId="56ED1F2C" w:rsidR="00C875E7" w:rsidRPr="008F6E86" w:rsidRDefault="00C875E7" w:rsidP="00C875E7">
      <w:pPr>
        <w:jc w:val="both"/>
      </w:pPr>
      <w:r w:rsidRPr="008F6E86">
        <w:t xml:space="preserve">This instrument </w:t>
      </w:r>
      <w:r w:rsidR="00CB01A7" w:rsidRPr="008F6E86">
        <w:t>commences</w:t>
      </w:r>
      <w:r w:rsidRPr="008F6E86">
        <w:t xml:space="preserve"> </w:t>
      </w:r>
      <w:r w:rsidR="001B7B19">
        <w:t>upon registration on the Federal Register of Legislation</w:t>
      </w:r>
      <w:r w:rsidRPr="008F6E86">
        <w:t>.</w:t>
      </w:r>
    </w:p>
    <w:p w14:paraId="4FDAE3E8" w14:textId="77777777" w:rsidR="00C875E7" w:rsidRPr="008F6E86" w:rsidRDefault="00C875E7" w:rsidP="00C875E7">
      <w:pPr>
        <w:jc w:val="both"/>
      </w:pPr>
    </w:p>
    <w:p w14:paraId="1B662861" w14:textId="57DD24B1" w:rsidR="00C875E7" w:rsidRPr="008F6E86" w:rsidRDefault="00C875E7" w:rsidP="00C875E7">
      <w:pPr>
        <w:jc w:val="both"/>
      </w:pPr>
      <w:r w:rsidRPr="00C94580">
        <w:t xml:space="preserve">Dated: </w:t>
      </w:r>
      <w:r w:rsidR="00383F7F" w:rsidRPr="00C94580">
        <w:tab/>
      </w:r>
      <w:r w:rsidR="009D4BE8" w:rsidRPr="00C94580">
        <w:t xml:space="preserve"> </w:t>
      </w:r>
      <w:r w:rsidR="00C94580" w:rsidRPr="00C94580">
        <w:t>8</w:t>
      </w:r>
      <w:r w:rsidR="000C0B30" w:rsidRPr="00C94580">
        <w:t xml:space="preserve"> </w:t>
      </w:r>
      <w:r w:rsidR="00B94DE0" w:rsidRPr="00C94580">
        <w:t>December</w:t>
      </w:r>
      <w:r w:rsidR="00571338" w:rsidRPr="00C94580">
        <w:t xml:space="preserve"> 2020</w:t>
      </w:r>
    </w:p>
    <w:p w14:paraId="3927D6B3" w14:textId="77777777" w:rsidR="00C875E7" w:rsidRPr="008F6E86" w:rsidRDefault="00C875E7" w:rsidP="00C875E7">
      <w:pPr>
        <w:jc w:val="both"/>
        <w:rPr>
          <w:i/>
        </w:rPr>
      </w:pPr>
    </w:p>
    <w:p w14:paraId="4864531D" w14:textId="77777777" w:rsidR="00C875E7" w:rsidRPr="008F6E86" w:rsidRDefault="00C875E7" w:rsidP="00C875E7">
      <w:pPr>
        <w:jc w:val="both"/>
        <w:rPr>
          <w:color w:val="000000"/>
          <w:szCs w:val="20"/>
        </w:rPr>
      </w:pPr>
    </w:p>
    <w:p w14:paraId="4BD56151" w14:textId="016CAEE6" w:rsidR="0020602B" w:rsidRPr="008F6E86" w:rsidRDefault="009D4BE8" w:rsidP="00C875E7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[Signed]</w:t>
      </w:r>
    </w:p>
    <w:p w14:paraId="54033BD6" w14:textId="77777777" w:rsidR="00284A70" w:rsidRPr="008F6E86" w:rsidRDefault="00284A70" w:rsidP="00C875E7">
      <w:pPr>
        <w:jc w:val="both"/>
      </w:pPr>
    </w:p>
    <w:p w14:paraId="1B1B71A9" w14:textId="094C8F46" w:rsidR="00C875E7" w:rsidRPr="008F6E86" w:rsidRDefault="00383F7F" w:rsidP="00C875E7">
      <w:pPr>
        <w:jc w:val="both"/>
      </w:pPr>
      <w:r>
        <w:t>John Lonsdale</w:t>
      </w:r>
    </w:p>
    <w:p w14:paraId="06E42FF9" w14:textId="384F0B9E" w:rsidR="00C875E7" w:rsidRPr="008F6E86" w:rsidRDefault="00383F7F" w:rsidP="00C875E7">
      <w:pPr>
        <w:jc w:val="both"/>
      </w:pPr>
      <w:r>
        <w:t>Deputy Chair</w:t>
      </w:r>
    </w:p>
    <w:p w14:paraId="7B11132F" w14:textId="219AA29A" w:rsidR="00C875E7" w:rsidRPr="008F6E86" w:rsidRDefault="00383F7F" w:rsidP="00C875E7">
      <w:pPr>
        <w:jc w:val="both"/>
      </w:pPr>
      <w:r>
        <w:t>Australian Prudential Regulation Authority</w:t>
      </w:r>
    </w:p>
    <w:p w14:paraId="5919E6F6" w14:textId="77777777" w:rsidR="00B62C16" w:rsidRPr="008F6E86" w:rsidRDefault="00B62C16" w:rsidP="00B62C16">
      <w:pPr>
        <w:jc w:val="both"/>
      </w:pPr>
    </w:p>
    <w:p w14:paraId="51BE52FE" w14:textId="77777777" w:rsidR="00B12FA6" w:rsidRPr="008F6E86" w:rsidRDefault="00B12FA6" w:rsidP="00B12FA6">
      <w:pPr>
        <w:jc w:val="both"/>
        <w:rPr>
          <w:color w:val="000000"/>
        </w:rPr>
      </w:pPr>
    </w:p>
    <w:p w14:paraId="0D82BC22" w14:textId="77777777" w:rsidR="00B12FA6" w:rsidRPr="008F6E86" w:rsidRDefault="00B12FA6" w:rsidP="00B12FA6">
      <w:pPr>
        <w:pStyle w:val="IH"/>
        <w:ind w:left="0" w:firstLine="0"/>
        <w:rPr>
          <w:rFonts w:ascii="Times New Roman" w:hAnsi="Times New Roman"/>
          <w:color w:val="000000"/>
        </w:rPr>
      </w:pPr>
      <w:r w:rsidRPr="008F6E86">
        <w:rPr>
          <w:rFonts w:ascii="Times New Roman" w:hAnsi="Times New Roman"/>
          <w:color w:val="000000"/>
        </w:rPr>
        <w:t>Interpretation</w:t>
      </w:r>
    </w:p>
    <w:p w14:paraId="6B78205E" w14:textId="77777777" w:rsidR="00B12FA6" w:rsidRPr="008F6E86" w:rsidRDefault="00B12FA6" w:rsidP="00B12FA6">
      <w:pPr>
        <w:pStyle w:val="IP"/>
        <w:rPr>
          <w:color w:val="000000"/>
        </w:rPr>
      </w:pPr>
      <w:r w:rsidRPr="008F6E86">
        <w:rPr>
          <w:color w:val="000000"/>
        </w:rPr>
        <w:t xml:space="preserve">In this </w:t>
      </w:r>
      <w:r w:rsidR="00E50459" w:rsidRPr="008F6E86">
        <w:rPr>
          <w:color w:val="000000"/>
        </w:rPr>
        <w:t>Determination</w:t>
      </w:r>
      <w:r w:rsidRPr="008F6E86">
        <w:rPr>
          <w:color w:val="000000"/>
        </w:rPr>
        <w:t>:</w:t>
      </w:r>
    </w:p>
    <w:p w14:paraId="3EF1E97F" w14:textId="1A4298C5" w:rsidR="00F2053D" w:rsidRPr="00F2053D" w:rsidRDefault="00B12FA6" w:rsidP="00F2053D">
      <w:pPr>
        <w:pStyle w:val="IntroTo"/>
        <w:spacing w:before="120"/>
        <w:ind w:left="0" w:firstLine="0"/>
        <w:rPr>
          <w:color w:val="000000"/>
          <w:szCs w:val="24"/>
        </w:rPr>
      </w:pPr>
      <w:r w:rsidRPr="008F6E86">
        <w:rPr>
          <w:b/>
          <w:i/>
          <w:color w:val="000000"/>
          <w:szCs w:val="24"/>
        </w:rPr>
        <w:t>APRA</w:t>
      </w:r>
      <w:r w:rsidRPr="008F6E86">
        <w:rPr>
          <w:color w:val="000000"/>
          <w:szCs w:val="24"/>
        </w:rPr>
        <w:t xml:space="preserve"> means the Australian Prudential Regulation Authority.</w:t>
      </w:r>
      <w:r w:rsidR="00DD61F7" w:rsidRPr="008F6E86">
        <w:rPr>
          <w:color w:val="000000"/>
        </w:rPr>
        <w:br/>
      </w:r>
      <w:bookmarkEnd w:id="0"/>
    </w:p>
    <w:sectPr w:rsidR="00F2053D" w:rsidRPr="00F2053D" w:rsidSect="00BB307F">
      <w:footerReference w:type="default" r:id="rId14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D5D36" w14:textId="77777777" w:rsidR="0033006F" w:rsidRDefault="0033006F">
      <w:r>
        <w:separator/>
      </w:r>
    </w:p>
  </w:endnote>
  <w:endnote w:type="continuationSeparator" w:id="0">
    <w:p w14:paraId="4E365F3E" w14:textId="77777777" w:rsidR="0033006F" w:rsidRDefault="0033006F">
      <w:r>
        <w:continuationSeparator/>
      </w:r>
    </w:p>
  </w:endnote>
  <w:endnote w:type="continuationNotice" w:id="1">
    <w:p w14:paraId="795E8AF0" w14:textId="77777777" w:rsidR="006138D7" w:rsidRDefault="00613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F 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C7353" w14:textId="77777777" w:rsidR="0033006F" w:rsidRDefault="0033006F" w:rsidP="004F54F9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C92C5" w14:textId="77777777" w:rsidR="0033006F" w:rsidRPr="00884876" w:rsidRDefault="0033006F" w:rsidP="00D030F0">
      <w:r>
        <w:separator/>
      </w:r>
    </w:p>
  </w:footnote>
  <w:footnote w:type="continuationSeparator" w:id="0">
    <w:p w14:paraId="5C3FA96C" w14:textId="77777777" w:rsidR="0033006F" w:rsidRDefault="0033006F">
      <w:r>
        <w:continuationSeparator/>
      </w:r>
    </w:p>
  </w:footnote>
  <w:footnote w:type="continuationNotice" w:id="1">
    <w:p w14:paraId="320E3AF8" w14:textId="77777777" w:rsidR="006138D7" w:rsidRDefault="006138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A0C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B6C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084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1E1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7E2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4C8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D0E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54A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30C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940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B4CB1"/>
    <w:multiLevelType w:val="hybridMultilevel"/>
    <w:tmpl w:val="6C1002A4"/>
    <w:lvl w:ilvl="0" w:tplc="C8D6524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0C6"/>
    <w:multiLevelType w:val="hybridMultilevel"/>
    <w:tmpl w:val="79E84A96"/>
    <w:lvl w:ilvl="0" w:tplc="2D661BFC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4618CA"/>
    <w:multiLevelType w:val="hybridMultilevel"/>
    <w:tmpl w:val="8B164C0C"/>
    <w:lvl w:ilvl="0" w:tplc="EF146BC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7F5F43"/>
    <w:multiLevelType w:val="hybridMultilevel"/>
    <w:tmpl w:val="B52E4F8A"/>
    <w:lvl w:ilvl="0" w:tplc="B84259D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564463"/>
    <w:multiLevelType w:val="hybridMultilevel"/>
    <w:tmpl w:val="B9F23094"/>
    <w:lvl w:ilvl="0" w:tplc="7BAC099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601FCF"/>
    <w:multiLevelType w:val="hybridMultilevel"/>
    <w:tmpl w:val="11B2208C"/>
    <w:lvl w:ilvl="0" w:tplc="B84259D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B4E85"/>
    <w:multiLevelType w:val="hybridMultilevel"/>
    <w:tmpl w:val="284E7F6E"/>
    <w:lvl w:ilvl="0" w:tplc="B84259D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486BC4"/>
    <w:multiLevelType w:val="hybridMultilevel"/>
    <w:tmpl w:val="38C41AEE"/>
    <w:lvl w:ilvl="0" w:tplc="D71CFBF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631727"/>
    <w:multiLevelType w:val="hybridMultilevel"/>
    <w:tmpl w:val="B3E6EEE0"/>
    <w:lvl w:ilvl="0" w:tplc="9236C01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E16EBE"/>
    <w:multiLevelType w:val="hybridMultilevel"/>
    <w:tmpl w:val="655CF580"/>
    <w:lvl w:ilvl="0" w:tplc="D71CFBF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9C53DA"/>
    <w:multiLevelType w:val="hybridMultilevel"/>
    <w:tmpl w:val="2604C9D6"/>
    <w:lvl w:ilvl="0" w:tplc="952432B4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ascii="Times New Roman" w:hAnsi="Times New Roman"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E217A82"/>
    <w:multiLevelType w:val="hybridMultilevel"/>
    <w:tmpl w:val="17463CE6"/>
    <w:lvl w:ilvl="0" w:tplc="A33A893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30083"/>
    <w:multiLevelType w:val="hybridMultilevel"/>
    <w:tmpl w:val="2B780E3E"/>
    <w:lvl w:ilvl="0" w:tplc="CFA8F4A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1" w:tplc="7F2AF720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8A14A8"/>
    <w:multiLevelType w:val="hybridMultilevel"/>
    <w:tmpl w:val="654812A2"/>
    <w:lvl w:ilvl="0" w:tplc="41907E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D5A34"/>
    <w:multiLevelType w:val="singleLevel"/>
    <w:tmpl w:val="61521E5C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 w15:restartNumberingAfterBreak="0">
    <w:nsid w:val="57103D77"/>
    <w:multiLevelType w:val="hybridMultilevel"/>
    <w:tmpl w:val="5F0250B8"/>
    <w:lvl w:ilvl="0" w:tplc="B84259D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DA715C"/>
    <w:multiLevelType w:val="hybridMultilevel"/>
    <w:tmpl w:val="38187064"/>
    <w:lvl w:ilvl="0" w:tplc="E3C6BAC6">
      <w:start w:val="1"/>
      <w:numFmt w:val="bullet"/>
      <w:pStyle w:val="StyleBodyText13ptCharChar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EE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ED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05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28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3A9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0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61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66A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21588"/>
    <w:multiLevelType w:val="singleLevel"/>
    <w:tmpl w:val="8B26B918"/>
    <w:lvl w:ilvl="0">
      <w:start w:val="1"/>
      <w:numFmt w:val="lowerLetter"/>
      <w:pStyle w:val="Normalalpha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28" w15:restartNumberingAfterBreak="0">
    <w:nsid w:val="740F34FB"/>
    <w:multiLevelType w:val="hybridMultilevel"/>
    <w:tmpl w:val="353E1AFC"/>
    <w:lvl w:ilvl="0" w:tplc="EF146BC0">
      <w:start w:val="1"/>
      <w:numFmt w:val="lowerLetter"/>
      <w:lvlText w:val="(%1)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1" w:tplc="76AADED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BA4D42"/>
    <w:multiLevelType w:val="hybridMultilevel"/>
    <w:tmpl w:val="664CED26"/>
    <w:lvl w:ilvl="0" w:tplc="B84259D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20"/>
  </w:num>
  <w:num w:numId="4">
    <w:abstractNumId w:val="11"/>
  </w:num>
  <w:num w:numId="5">
    <w:abstractNumId w:val="12"/>
  </w:num>
  <w:num w:numId="6">
    <w:abstractNumId w:val="14"/>
  </w:num>
  <w:num w:numId="7">
    <w:abstractNumId w:val="17"/>
  </w:num>
  <w:num w:numId="8">
    <w:abstractNumId w:val="29"/>
  </w:num>
  <w:num w:numId="9">
    <w:abstractNumId w:val="22"/>
  </w:num>
  <w:num w:numId="10">
    <w:abstractNumId w:val="28"/>
  </w:num>
  <w:num w:numId="11">
    <w:abstractNumId w:val="19"/>
  </w:num>
  <w:num w:numId="12">
    <w:abstractNumId w:val="13"/>
  </w:num>
  <w:num w:numId="13">
    <w:abstractNumId w:val="16"/>
  </w:num>
  <w:num w:numId="14">
    <w:abstractNumId w:val="15"/>
  </w:num>
  <w:num w:numId="15">
    <w:abstractNumId w:val="18"/>
  </w:num>
  <w:num w:numId="16">
    <w:abstractNumId w:val="25"/>
  </w:num>
  <w:num w:numId="17">
    <w:abstractNumId w:val="2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C8"/>
    <w:rsid w:val="000001FB"/>
    <w:rsid w:val="000006F1"/>
    <w:rsid w:val="00000701"/>
    <w:rsid w:val="000012C6"/>
    <w:rsid w:val="00002BBA"/>
    <w:rsid w:val="000060A6"/>
    <w:rsid w:val="0000632B"/>
    <w:rsid w:val="000073B3"/>
    <w:rsid w:val="0000788B"/>
    <w:rsid w:val="00011724"/>
    <w:rsid w:val="00013145"/>
    <w:rsid w:val="000132B6"/>
    <w:rsid w:val="000173CD"/>
    <w:rsid w:val="00020320"/>
    <w:rsid w:val="0002193E"/>
    <w:rsid w:val="00021A58"/>
    <w:rsid w:val="00021FEC"/>
    <w:rsid w:val="00023EF9"/>
    <w:rsid w:val="000243C6"/>
    <w:rsid w:val="00027AAE"/>
    <w:rsid w:val="000311C8"/>
    <w:rsid w:val="00031221"/>
    <w:rsid w:val="000316AF"/>
    <w:rsid w:val="0003280E"/>
    <w:rsid w:val="000328D1"/>
    <w:rsid w:val="00033665"/>
    <w:rsid w:val="00033BA2"/>
    <w:rsid w:val="000343F8"/>
    <w:rsid w:val="00034A91"/>
    <w:rsid w:val="00035AC2"/>
    <w:rsid w:val="00036665"/>
    <w:rsid w:val="000377AF"/>
    <w:rsid w:val="0004116C"/>
    <w:rsid w:val="00041ACD"/>
    <w:rsid w:val="00042724"/>
    <w:rsid w:val="00043F62"/>
    <w:rsid w:val="00044189"/>
    <w:rsid w:val="000453FA"/>
    <w:rsid w:val="00045E65"/>
    <w:rsid w:val="0004693D"/>
    <w:rsid w:val="00046954"/>
    <w:rsid w:val="00046FE5"/>
    <w:rsid w:val="00050031"/>
    <w:rsid w:val="00050EEA"/>
    <w:rsid w:val="00051330"/>
    <w:rsid w:val="000527E2"/>
    <w:rsid w:val="0005299A"/>
    <w:rsid w:val="00052CE2"/>
    <w:rsid w:val="00052DDA"/>
    <w:rsid w:val="00052FAA"/>
    <w:rsid w:val="000534F1"/>
    <w:rsid w:val="00054D40"/>
    <w:rsid w:val="00055C1C"/>
    <w:rsid w:val="000564A0"/>
    <w:rsid w:val="00057CC8"/>
    <w:rsid w:val="00060092"/>
    <w:rsid w:val="00060692"/>
    <w:rsid w:val="000608DE"/>
    <w:rsid w:val="00060CAC"/>
    <w:rsid w:val="0006232D"/>
    <w:rsid w:val="00062A8C"/>
    <w:rsid w:val="00064F01"/>
    <w:rsid w:val="00066DA6"/>
    <w:rsid w:val="00071047"/>
    <w:rsid w:val="00071F75"/>
    <w:rsid w:val="00072360"/>
    <w:rsid w:val="000735F1"/>
    <w:rsid w:val="00074598"/>
    <w:rsid w:val="00074B33"/>
    <w:rsid w:val="00075C51"/>
    <w:rsid w:val="0007661F"/>
    <w:rsid w:val="00076BF1"/>
    <w:rsid w:val="000811F2"/>
    <w:rsid w:val="00081477"/>
    <w:rsid w:val="00081DE5"/>
    <w:rsid w:val="00084DA4"/>
    <w:rsid w:val="00085993"/>
    <w:rsid w:val="000879D4"/>
    <w:rsid w:val="00090ABD"/>
    <w:rsid w:val="00090D91"/>
    <w:rsid w:val="00091FDF"/>
    <w:rsid w:val="000929A0"/>
    <w:rsid w:val="00093422"/>
    <w:rsid w:val="00093C85"/>
    <w:rsid w:val="00093D0A"/>
    <w:rsid w:val="0009459C"/>
    <w:rsid w:val="000947EF"/>
    <w:rsid w:val="0009748E"/>
    <w:rsid w:val="000A0ADF"/>
    <w:rsid w:val="000A13D0"/>
    <w:rsid w:val="000A1A5A"/>
    <w:rsid w:val="000A1DD9"/>
    <w:rsid w:val="000A31C1"/>
    <w:rsid w:val="000A372D"/>
    <w:rsid w:val="000A3D56"/>
    <w:rsid w:val="000A4E26"/>
    <w:rsid w:val="000A5627"/>
    <w:rsid w:val="000A6E4E"/>
    <w:rsid w:val="000A71CD"/>
    <w:rsid w:val="000A7376"/>
    <w:rsid w:val="000B3D72"/>
    <w:rsid w:val="000B557E"/>
    <w:rsid w:val="000B623E"/>
    <w:rsid w:val="000B65B4"/>
    <w:rsid w:val="000C0B30"/>
    <w:rsid w:val="000C1060"/>
    <w:rsid w:val="000C11BC"/>
    <w:rsid w:val="000C30A6"/>
    <w:rsid w:val="000C3D12"/>
    <w:rsid w:val="000C46B6"/>
    <w:rsid w:val="000C58C7"/>
    <w:rsid w:val="000C5D42"/>
    <w:rsid w:val="000C5DEF"/>
    <w:rsid w:val="000C6106"/>
    <w:rsid w:val="000C7BB8"/>
    <w:rsid w:val="000D033D"/>
    <w:rsid w:val="000D143B"/>
    <w:rsid w:val="000D16CB"/>
    <w:rsid w:val="000D1CDC"/>
    <w:rsid w:val="000D1F51"/>
    <w:rsid w:val="000D2533"/>
    <w:rsid w:val="000D3829"/>
    <w:rsid w:val="000D414F"/>
    <w:rsid w:val="000D534B"/>
    <w:rsid w:val="000D5351"/>
    <w:rsid w:val="000D6CB2"/>
    <w:rsid w:val="000D7FB5"/>
    <w:rsid w:val="000E2273"/>
    <w:rsid w:val="000E3A28"/>
    <w:rsid w:val="000E41A0"/>
    <w:rsid w:val="000E564F"/>
    <w:rsid w:val="000E5DB9"/>
    <w:rsid w:val="000E7D8F"/>
    <w:rsid w:val="000F239A"/>
    <w:rsid w:val="000F3444"/>
    <w:rsid w:val="000F3A40"/>
    <w:rsid w:val="000F3CC3"/>
    <w:rsid w:val="000F4F79"/>
    <w:rsid w:val="000F4FF2"/>
    <w:rsid w:val="000F5058"/>
    <w:rsid w:val="000F5583"/>
    <w:rsid w:val="000F5987"/>
    <w:rsid w:val="000F70B9"/>
    <w:rsid w:val="001001F3"/>
    <w:rsid w:val="0010058F"/>
    <w:rsid w:val="001010A2"/>
    <w:rsid w:val="00102A11"/>
    <w:rsid w:val="001038E1"/>
    <w:rsid w:val="00103CB3"/>
    <w:rsid w:val="00103E78"/>
    <w:rsid w:val="001048F9"/>
    <w:rsid w:val="00105483"/>
    <w:rsid w:val="00107126"/>
    <w:rsid w:val="00107326"/>
    <w:rsid w:val="00107BA1"/>
    <w:rsid w:val="001101CD"/>
    <w:rsid w:val="00110AE1"/>
    <w:rsid w:val="00110B8E"/>
    <w:rsid w:val="00110C40"/>
    <w:rsid w:val="0011106A"/>
    <w:rsid w:val="00112CE4"/>
    <w:rsid w:val="001133C8"/>
    <w:rsid w:val="0011717F"/>
    <w:rsid w:val="00122E93"/>
    <w:rsid w:val="00125686"/>
    <w:rsid w:val="00126C4F"/>
    <w:rsid w:val="00127D37"/>
    <w:rsid w:val="00131384"/>
    <w:rsid w:val="001313C0"/>
    <w:rsid w:val="0013248D"/>
    <w:rsid w:val="001328F1"/>
    <w:rsid w:val="00140B4C"/>
    <w:rsid w:val="00140C90"/>
    <w:rsid w:val="00141492"/>
    <w:rsid w:val="00141501"/>
    <w:rsid w:val="0014334B"/>
    <w:rsid w:val="00144279"/>
    <w:rsid w:val="00145A5E"/>
    <w:rsid w:val="00146381"/>
    <w:rsid w:val="00147246"/>
    <w:rsid w:val="00147B36"/>
    <w:rsid w:val="00147DBF"/>
    <w:rsid w:val="00150300"/>
    <w:rsid w:val="00150365"/>
    <w:rsid w:val="00151450"/>
    <w:rsid w:val="0015189A"/>
    <w:rsid w:val="00151A0F"/>
    <w:rsid w:val="00152AC7"/>
    <w:rsid w:val="00152C6E"/>
    <w:rsid w:val="00152CAE"/>
    <w:rsid w:val="0015315B"/>
    <w:rsid w:val="00153627"/>
    <w:rsid w:val="00153717"/>
    <w:rsid w:val="001537D7"/>
    <w:rsid w:val="00153CA8"/>
    <w:rsid w:val="00153E73"/>
    <w:rsid w:val="00154066"/>
    <w:rsid w:val="00154249"/>
    <w:rsid w:val="00154DAF"/>
    <w:rsid w:val="00156B45"/>
    <w:rsid w:val="00156BD5"/>
    <w:rsid w:val="00157CA7"/>
    <w:rsid w:val="0016232A"/>
    <w:rsid w:val="001639B6"/>
    <w:rsid w:val="00164EA6"/>
    <w:rsid w:val="0016631F"/>
    <w:rsid w:val="00166C44"/>
    <w:rsid w:val="001676AD"/>
    <w:rsid w:val="00167837"/>
    <w:rsid w:val="001700D8"/>
    <w:rsid w:val="00170C61"/>
    <w:rsid w:val="001727E3"/>
    <w:rsid w:val="0017349D"/>
    <w:rsid w:val="001743B7"/>
    <w:rsid w:val="00174546"/>
    <w:rsid w:val="00174779"/>
    <w:rsid w:val="001754B1"/>
    <w:rsid w:val="001754E9"/>
    <w:rsid w:val="0017589E"/>
    <w:rsid w:val="0017595E"/>
    <w:rsid w:val="0017647C"/>
    <w:rsid w:val="0017749E"/>
    <w:rsid w:val="00177620"/>
    <w:rsid w:val="00177C94"/>
    <w:rsid w:val="00177D91"/>
    <w:rsid w:val="00181275"/>
    <w:rsid w:val="00182132"/>
    <w:rsid w:val="0018271A"/>
    <w:rsid w:val="0018316D"/>
    <w:rsid w:val="00183DB8"/>
    <w:rsid w:val="0018542A"/>
    <w:rsid w:val="00185779"/>
    <w:rsid w:val="001860F8"/>
    <w:rsid w:val="001861C0"/>
    <w:rsid w:val="00186B13"/>
    <w:rsid w:val="0018793C"/>
    <w:rsid w:val="00187E5F"/>
    <w:rsid w:val="00191492"/>
    <w:rsid w:val="00194E8A"/>
    <w:rsid w:val="00195067"/>
    <w:rsid w:val="0019558B"/>
    <w:rsid w:val="00195F51"/>
    <w:rsid w:val="001963ED"/>
    <w:rsid w:val="001A17D3"/>
    <w:rsid w:val="001A1F36"/>
    <w:rsid w:val="001A2267"/>
    <w:rsid w:val="001A2581"/>
    <w:rsid w:val="001A32DD"/>
    <w:rsid w:val="001A3601"/>
    <w:rsid w:val="001A5508"/>
    <w:rsid w:val="001A5896"/>
    <w:rsid w:val="001A5E03"/>
    <w:rsid w:val="001B0139"/>
    <w:rsid w:val="001B08D6"/>
    <w:rsid w:val="001B152D"/>
    <w:rsid w:val="001B1A22"/>
    <w:rsid w:val="001B42E5"/>
    <w:rsid w:val="001B4412"/>
    <w:rsid w:val="001B4E16"/>
    <w:rsid w:val="001B739B"/>
    <w:rsid w:val="001B7B19"/>
    <w:rsid w:val="001C210B"/>
    <w:rsid w:val="001C2836"/>
    <w:rsid w:val="001C326A"/>
    <w:rsid w:val="001C3E20"/>
    <w:rsid w:val="001C3FE1"/>
    <w:rsid w:val="001C6871"/>
    <w:rsid w:val="001C6CA9"/>
    <w:rsid w:val="001D05E8"/>
    <w:rsid w:val="001D30E9"/>
    <w:rsid w:val="001D3B81"/>
    <w:rsid w:val="001D4F00"/>
    <w:rsid w:val="001D4F04"/>
    <w:rsid w:val="001D60F9"/>
    <w:rsid w:val="001D644B"/>
    <w:rsid w:val="001E0C0F"/>
    <w:rsid w:val="001E0D8C"/>
    <w:rsid w:val="001E185D"/>
    <w:rsid w:val="001E1C89"/>
    <w:rsid w:val="001E1D62"/>
    <w:rsid w:val="001E20EC"/>
    <w:rsid w:val="001E3F44"/>
    <w:rsid w:val="001E5C3C"/>
    <w:rsid w:val="001E5D24"/>
    <w:rsid w:val="001E68F6"/>
    <w:rsid w:val="001E709E"/>
    <w:rsid w:val="001E72F4"/>
    <w:rsid w:val="001F0AF6"/>
    <w:rsid w:val="001F17D5"/>
    <w:rsid w:val="001F1811"/>
    <w:rsid w:val="001F55E4"/>
    <w:rsid w:val="001F6575"/>
    <w:rsid w:val="001F7DB2"/>
    <w:rsid w:val="002005CD"/>
    <w:rsid w:val="002008AD"/>
    <w:rsid w:val="002015BA"/>
    <w:rsid w:val="00202158"/>
    <w:rsid w:val="00202D6E"/>
    <w:rsid w:val="00203BFF"/>
    <w:rsid w:val="0020602B"/>
    <w:rsid w:val="002067B0"/>
    <w:rsid w:val="00206C02"/>
    <w:rsid w:val="00206EAE"/>
    <w:rsid w:val="00210BEB"/>
    <w:rsid w:val="00213347"/>
    <w:rsid w:val="00213D56"/>
    <w:rsid w:val="002154C4"/>
    <w:rsid w:val="002170D2"/>
    <w:rsid w:val="002175A9"/>
    <w:rsid w:val="00217B7E"/>
    <w:rsid w:val="00221A81"/>
    <w:rsid w:val="00221F15"/>
    <w:rsid w:val="00222086"/>
    <w:rsid w:val="0022208F"/>
    <w:rsid w:val="00222308"/>
    <w:rsid w:val="00223B41"/>
    <w:rsid w:val="00224B39"/>
    <w:rsid w:val="00225450"/>
    <w:rsid w:val="00226237"/>
    <w:rsid w:val="002267D3"/>
    <w:rsid w:val="00230193"/>
    <w:rsid w:val="002303D6"/>
    <w:rsid w:val="002307A8"/>
    <w:rsid w:val="00230EF8"/>
    <w:rsid w:val="00231997"/>
    <w:rsid w:val="00231E1C"/>
    <w:rsid w:val="00232E37"/>
    <w:rsid w:val="002335CE"/>
    <w:rsid w:val="002336EA"/>
    <w:rsid w:val="00234203"/>
    <w:rsid w:val="00234C03"/>
    <w:rsid w:val="00234F6C"/>
    <w:rsid w:val="0023599C"/>
    <w:rsid w:val="00237649"/>
    <w:rsid w:val="00237E9D"/>
    <w:rsid w:val="00237F6B"/>
    <w:rsid w:val="00240A69"/>
    <w:rsid w:val="002422AA"/>
    <w:rsid w:val="002425B5"/>
    <w:rsid w:val="00243CF8"/>
    <w:rsid w:val="0024443C"/>
    <w:rsid w:val="002449AB"/>
    <w:rsid w:val="00245DF1"/>
    <w:rsid w:val="0024660D"/>
    <w:rsid w:val="00247EC5"/>
    <w:rsid w:val="00247F83"/>
    <w:rsid w:val="00247FD5"/>
    <w:rsid w:val="002500BD"/>
    <w:rsid w:val="002501C5"/>
    <w:rsid w:val="00250A16"/>
    <w:rsid w:val="00251CAC"/>
    <w:rsid w:val="002526CD"/>
    <w:rsid w:val="00252C26"/>
    <w:rsid w:val="002535BA"/>
    <w:rsid w:val="0025396B"/>
    <w:rsid w:val="002539F2"/>
    <w:rsid w:val="00253B2E"/>
    <w:rsid w:val="00254222"/>
    <w:rsid w:val="0025566A"/>
    <w:rsid w:val="00255AB9"/>
    <w:rsid w:val="00256EEF"/>
    <w:rsid w:val="00260274"/>
    <w:rsid w:val="00260C3D"/>
    <w:rsid w:val="0026145C"/>
    <w:rsid w:val="00261A31"/>
    <w:rsid w:val="00262917"/>
    <w:rsid w:val="00263C63"/>
    <w:rsid w:val="002648CA"/>
    <w:rsid w:val="00266BEB"/>
    <w:rsid w:val="0026733F"/>
    <w:rsid w:val="00267725"/>
    <w:rsid w:val="00270267"/>
    <w:rsid w:val="00270BFC"/>
    <w:rsid w:val="00271C30"/>
    <w:rsid w:val="00272341"/>
    <w:rsid w:val="002730F6"/>
    <w:rsid w:val="00273446"/>
    <w:rsid w:val="002748F0"/>
    <w:rsid w:val="00274B3F"/>
    <w:rsid w:val="00274E68"/>
    <w:rsid w:val="00275406"/>
    <w:rsid w:val="00275F0A"/>
    <w:rsid w:val="00276743"/>
    <w:rsid w:val="0027683C"/>
    <w:rsid w:val="00277B6E"/>
    <w:rsid w:val="00283630"/>
    <w:rsid w:val="00283F26"/>
    <w:rsid w:val="0028478B"/>
    <w:rsid w:val="002848B8"/>
    <w:rsid w:val="00284A70"/>
    <w:rsid w:val="00285C26"/>
    <w:rsid w:val="00287C02"/>
    <w:rsid w:val="0029025C"/>
    <w:rsid w:val="0029029D"/>
    <w:rsid w:val="002915F9"/>
    <w:rsid w:val="00292B90"/>
    <w:rsid w:val="00292EBE"/>
    <w:rsid w:val="0029394C"/>
    <w:rsid w:val="002A008E"/>
    <w:rsid w:val="002A1709"/>
    <w:rsid w:val="002A2341"/>
    <w:rsid w:val="002A2E9E"/>
    <w:rsid w:val="002A7366"/>
    <w:rsid w:val="002A7871"/>
    <w:rsid w:val="002B037B"/>
    <w:rsid w:val="002B07A9"/>
    <w:rsid w:val="002B09F8"/>
    <w:rsid w:val="002B0ADD"/>
    <w:rsid w:val="002B0C05"/>
    <w:rsid w:val="002B0C28"/>
    <w:rsid w:val="002B2EC5"/>
    <w:rsid w:val="002B2F6D"/>
    <w:rsid w:val="002B49DF"/>
    <w:rsid w:val="002B4B0D"/>
    <w:rsid w:val="002B526C"/>
    <w:rsid w:val="002B58E5"/>
    <w:rsid w:val="002B5B23"/>
    <w:rsid w:val="002B75AE"/>
    <w:rsid w:val="002C1154"/>
    <w:rsid w:val="002C2087"/>
    <w:rsid w:val="002C2106"/>
    <w:rsid w:val="002C2D79"/>
    <w:rsid w:val="002C37D4"/>
    <w:rsid w:val="002C40FE"/>
    <w:rsid w:val="002C4284"/>
    <w:rsid w:val="002C4367"/>
    <w:rsid w:val="002C739B"/>
    <w:rsid w:val="002C7DFC"/>
    <w:rsid w:val="002D0BF4"/>
    <w:rsid w:val="002D0FDF"/>
    <w:rsid w:val="002D1D0F"/>
    <w:rsid w:val="002D24F0"/>
    <w:rsid w:val="002D2F1E"/>
    <w:rsid w:val="002D4BA7"/>
    <w:rsid w:val="002D5974"/>
    <w:rsid w:val="002D64E4"/>
    <w:rsid w:val="002D74E9"/>
    <w:rsid w:val="002E0090"/>
    <w:rsid w:val="002E0334"/>
    <w:rsid w:val="002E092C"/>
    <w:rsid w:val="002E0CF7"/>
    <w:rsid w:val="002E1191"/>
    <w:rsid w:val="002E21D4"/>
    <w:rsid w:val="002E2412"/>
    <w:rsid w:val="002E3466"/>
    <w:rsid w:val="002E74BD"/>
    <w:rsid w:val="002E7B05"/>
    <w:rsid w:val="002E7DA9"/>
    <w:rsid w:val="002F106D"/>
    <w:rsid w:val="002F2BDB"/>
    <w:rsid w:val="002F6713"/>
    <w:rsid w:val="002F6CE1"/>
    <w:rsid w:val="002F7CF3"/>
    <w:rsid w:val="002F7D4A"/>
    <w:rsid w:val="003000BB"/>
    <w:rsid w:val="003000CD"/>
    <w:rsid w:val="003008BD"/>
    <w:rsid w:val="00300D1E"/>
    <w:rsid w:val="00302257"/>
    <w:rsid w:val="00303027"/>
    <w:rsid w:val="0030302D"/>
    <w:rsid w:val="00305D1E"/>
    <w:rsid w:val="00306245"/>
    <w:rsid w:val="0030646A"/>
    <w:rsid w:val="0030751E"/>
    <w:rsid w:val="00310B10"/>
    <w:rsid w:val="0031104D"/>
    <w:rsid w:val="00312660"/>
    <w:rsid w:val="00312669"/>
    <w:rsid w:val="00312DAC"/>
    <w:rsid w:val="00313FFB"/>
    <w:rsid w:val="00314638"/>
    <w:rsid w:val="00314D43"/>
    <w:rsid w:val="0031509D"/>
    <w:rsid w:val="0032383A"/>
    <w:rsid w:val="003239C1"/>
    <w:rsid w:val="00323DF1"/>
    <w:rsid w:val="00324CA6"/>
    <w:rsid w:val="00327C8A"/>
    <w:rsid w:val="0033006F"/>
    <w:rsid w:val="003305F6"/>
    <w:rsid w:val="00331FA5"/>
    <w:rsid w:val="00332EFA"/>
    <w:rsid w:val="0033454E"/>
    <w:rsid w:val="0033688B"/>
    <w:rsid w:val="0034097F"/>
    <w:rsid w:val="00341A47"/>
    <w:rsid w:val="00341BA7"/>
    <w:rsid w:val="0034240C"/>
    <w:rsid w:val="003426FD"/>
    <w:rsid w:val="00343264"/>
    <w:rsid w:val="003449BF"/>
    <w:rsid w:val="003451CA"/>
    <w:rsid w:val="00350389"/>
    <w:rsid w:val="003504EC"/>
    <w:rsid w:val="003508F6"/>
    <w:rsid w:val="0035108E"/>
    <w:rsid w:val="00351831"/>
    <w:rsid w:val="00352C5A"/>
    <w:rsid w:val="00353778"/>
    <w:rsid w:val="003543EE"/>
    <w:rsid w:val="00354BA7"/>
    <w:rsid w:val="003551DA"/>
    <w:rsid w:val="00355A18"/>
    <w:rsid w:val="00355D1A"/>
    <w:rsid w:val="00356B1D"/>
    <w:rsid w:val="00357563"/>
    <w:rsid w:val="00357B2C"/>
    <w:rsid w:val="003605CE"/>
    <w:rsid w:val="003625D5"/>
    <w:rsid w:val="003629B7"/>
    <w:rsid w:val="00362BE2"/>
    <w:rsid w:val="00362C4E"/>
    <w:rsid w:val="00363046"/>
    <w:rsid w:val="00363B3C"/>
    <w:rsid w:val="0036504A"/>
    <w:rsid w:val="00365CFB"/>
    <w:rsid w:val="00372169"/>
    <w:rsid w:val="00372A7C"/>
    <w:rsid w:val="00373035"/>
    <w:rsid w:val="003733CD"/>
    <w:rsid w:val="003735AD"/>
    <w:rsid w:val="00374969"/>
    <w:rsid w:val="00374BDF"/>
    <w:rsid w:val="00375488"/>
    <w:rsid w:val="00375641"/>
    <w:rsid w:val="00375C55"/>
    <w:rsid w:val="00380019"/>
    <w:rsid w:val="0038004F"/>
    <w:rsid w:val="00381103"/>
    <w:rsid w:val="00381B63"/>
    <w:rsid w:val="003820B0"/>
    <w:rsid w:val="00383F7F"/>
    <w:rsid w:val="0038471A"/>
    <w:rsid w:val="0038508E"/>
    <w:rsid w:val="0038707A"/>
    <w:rsid w:val="003872FB"/>
    <w:rsid w:val="00387503"/>
    <w:rsid w:val="00390466"/>
    <w:rsid w:val="00390842"/>
    <w:rsid w:val="003916A9"/>
    <w:rsid w:val="00391FC0"/>
    <w:rsid w:val="00391FCB"/>
    <w:rsid w:val="00392081"/>
    <w:rsid w:val="003922E6"/>
    <w:rsid w:val="00395EC6"/>
    <w:rsid w:val="0039600D"/>
    <w:rsid w:val="003962F0"/>
    <w:rsid w:val="00397E91"/>
    <w:rsid w:val="003A0116"/>
    <w:rsid w:val="003A26C2"/>
    <w:rsid w:val="003A3EE3"/>
    <w:rsid w:val="003A46C3"/>
    <w:rsid w:val="003A59B7"/>
    <w:rsid w:val="003A5F65"/>
    <w:rsid w:val="003A636E"/>
    <w:rsid w:val="003A768E"/>
    <w:rsid w:val="003B0050"/>
    <w:rsid w:val="003B00EB"/>
    <w:rsid w:val="003B0AC8"/>
    <w:rsid w:val="003B11CE"/>
    <w:rsid w:val="003B2646"/>
    <w:rsid w:val="003B2F7F"/>
    <w:rsid w:val="003B44B7"/>
    <w:rsid w:val="003B44BB"/>
    <w:rsid w:val="003B471E"/>
    <w:rsid w:val="003B4A95"/>
    <w:rsid w:val="003B5CC4"/>
    <w:rsid w:val="003B621E"/>
    <w:rsid w:val="003B6C91"/>
    <w:rsid w:val="003B701D"/>
    <w:rsid w:val="003B7D59"/>
    <w:rsid w:val="003C061E"/>
    <w:rsid w:val="003C200C"/>
    <w:rsid w:val="003C20E4"/>
    <w:rsid w:val="003C2175"/>
    <w:rsid w:val="003C25BD"/>
    <w:rsid w:val="003C2F1B"/>
    <w:rsid w:val="003C355D"/>
    <w:rsid w:val="003C3A30"/>
    <w:rsid w:val="003C4060"/>
    <w:rsid w:val="003C4B86"/>
    <w:rsid w:val="003C4BEF"/>
    <w:rsid w:val="003C5693"/>
    <w:rsid w:val="003C5F33"/>
    <w:rsid w:val="003C69B2"/>
    <w:rsid w:val="003C6B08"/>
    <w:rsid w:val="003C7151"/>
    <w:rsid w:val="003C7BB7"/>
    <w:rsid w:val="003D0144"/>
    <w:rsid w:val="003D1600"/>
    <w:rsid w:val="003D1EE1"/>
    <w:rsid w:val="003D3B35"/>
    <w:rsid w:val="003D49C1"/>
    <w:rsid w:val="003D64FA"/>
    <w:rsid w:val="003D686D"/>
    <w:rsid w:val="003D6A6D"/>
    <w:rsid w:val="003D73EC"/>
    <w:rsid w:val="003D77F9"/>
    <w:rsid w:val="003E0CA2"/>
    <w:rsid w:val="003E1C26"/>
    <w:rsid w:val="003E3636"/>
    <w:rsid w:val="003E3B1B"/>
    <w:rsid w:val="003E46C1"/>
    <w:rsid w:val="003E57F5"/>
    <w:rsid w:val="003E594B"/>
    <w:rsid w:val="003E5DED"/>
    <w:rsid w:val="003E6AA4"/>
    <w:rsid w:val="003F0037"/>
    <w:rsid w:val="003F0A40"/>
    <w:rsid w:val="003F0C85"/>
    <w:rsid w:val="003F2A08"/>
    <w:rsid w:val="003F4B7F"/>
    <w:rsid w:val="003F51BC"/>
    <w:rsid w:val="003F5C9A"/>
    <w:rsid w:val="003F64CA"/>
    <w:rsid w:val="003F7010"/>
    <w:rsid w:val="003F7541"/>
    <w:rsid w:val="00400BA1"/>
    <w:rsid w:val="004019D3"/>
    <w:rsid w:val="0040211D"/>
    <w:rsid w:val="00402655"/>
    <w:rsid w:val="00402815"/>
    <w:rsid w:val="00402D88"/>
    <w:rsid w:val="004031D0"/>
    <w:rsid w:val="00404DC3"/>
    <w:rsid w:val="00405696"/>
    <w:rsid w:val="00406E76"/>
    <w:rsid w:val="00407B34"/>
    <w:rsid w:val="00407F60"/>
    <w:rsid w:val="004110B3"/>
    <w:rsid w:val="00411C4D"/>
    <w:rsid w:val="0041215C"/>
    <w:rsid w:val="00412722"/>
    <w:rsid w:val="00412AD2"/>
    <w:rsid w:val="00412C6A"/>
    <w:rsid w:val="00415B99"/>
    <w:rsid w:val="0041659A"/>
    <w:rsid w:val="004172D0"/>
    <w:rsid w:val="00417375"/>
    <w:rsid w:val="0041789B"/>
    <w:rsid w:val="00421427"/>
    <w:rsid w:val="004215FA"/>
    <w:rsid w:val="00422F01"/>
    <w:rsid w:val="0042448A"/>
    <w:rsid w:val="004250EB"/>
    <w:rsid w:val="00427878"/>
    <w:rsid w:val="00427ABF"/>
    <w:rsid w:val="00427C9B"/>
    <w:rsid w:val="00430E47"/>
    <w:rsid w:val="00433BE3"/>
    <w:rsid w:val="0043434F"/>
    <w:rsid w:val="00435466"/>
    <w:rsid w:val="00440463"/>
    <w:rsid w:val="00442ED9"/>
    <w:rsid w:val="00443401"/>
    <w:rsid w:val="00443C5C"/>
    <w:rsid w:val="004443DA"/>
    <w:rsid w:val="004444CF"/>
    <w:rsid w:val="004445D9"/>
    <w:rsid w:val="00444722"/>
    <w:rsid w:val="00444F1A"/>
    <w:rsid w:val="00447A8D"/>
    <w:rsid w:val="00447C54"/>
    <w:rsid w:val="0045053A"/>
    <w:rsid w:val="0045154F"/>
    <w:rsid w:val="0045299B"/>
    <w:rsid w:val="00453570"/>
    <w:rsid w:val="00453AEB"/>
    <w:rsid w:val="00453D79"/>
    <w:rsid w:val="004545C7"/>
    <w:rsid w:val="00454B73"/>
    <w:rsid w:val="00454E9E"/>
    <w:rsid w:val="0045582E"/>
    <w:rsid w:val="00456CA6"/>
    <w:rsid w:val="00456EDE"/>
    <w:rsid w:val="00457CFC"/>
    <w:rsid w:val="0046059E"/>
    <w:rsid w:val="004611CF"/>
    <w:rsid w:val="00462149"/>
    <w:rsid w:val="004663EC"/>
    <w:rsid w:val="00467368"/>
    <w:rsid w:val="00470B67"/>
    <w:rsid w:val="00473436"/>
    <w:rsid w:val="0047375D"/>
    <w:rsid w:val="00473FAF"/>
    <w:rsid w:val="00475212"/>
    <w:rsid w:val="00475E62"/>
    <w:rsid w:val="00476A96"/>
    <w:rsid w:val="00477634"/>
    <w:rsid w:val="00477A59"/>
    <w:rsid w:val="0048004D"/>
    <w:rsid w:val="004823A5"/>
    <w:rsid w:val="004826D7"/>
    <w:rsid w:val="004829FC"/>
    <w:rsid w:val="00484A58"/>
    <w:rsid w:val="0048750D"/>
    <w:rsid w:val="00487581"/>
    <w:rsid w:val="0048781A"/>
    <w:rsid w:val="00487979"/>
    <w:rsid w:val="00487DBA"/>
    <w:rsid w:val="004903A4"/>
    <w:rsid w:val="0049309D"/>
    <w:rsid w:val="004937AD"/>
    <w:rsid w:val="00494A66"/>
    <w:rsid w:val="0049575E"/>
    <w:rsid w:val="004A1398"/>
    <w:rsid w:val="004A1A64"/>
    <w:rsid w:val="004A2A70"/>
    <w:rsid w:val="004A3106"/>
    <w:rsid w:val="004A33FA"/>
    <w:rsid w:val="004A40AC"/>
    <w:rsid w:val="004A4D25"/>
    <w:rsid w:val="004A5EAD"/>
    <w:rsid w:val="004B0653"/>
    <w:rsid w:val="004B39B0"/>
    <w:rsid w:val="004B6E00"/>
    <w:rsid w:val="004B75AE"/>
    <w:rsid w:val="004C03E1"/>
    <w:rsid w:val="004C1E7B"/>
    <w:rsid w:val="004C2BCE"/>
    <w:rsid w:val="004C358E"/>
    <w:rsid w:val="004C36EA"/>
    <w:rsid w:val="004C6D50"/>
    <w:rsid w:val="004C72AA"/>
    <w:rsid w:val="004D1B98"/>
    <w:rsid w:val="004D1D15"/>
    <w:rsid w:val="004D3F93"/>
    <w:rsid w:val="004D68C4"/>
    <w:rsid w:val="004D6957"/>
    <w:rsid w:val="004D6972"/>
    <w:rsid w:val="004D7462"/>
    <w:rsid w:val="004D7D6B"/>
    <w:rsid w:val="004E1126"/>
    <w:rsid w:val="004E228B"/>
    <w:rsid w:val="004E30FD"/>
    <w:rsid w:val="004E3798"/>
    <w:rsid w:val="004E6133"/>
    <w:rsid w:val="004E65CC"/>
    <w:rsid w:val="004E670C"/>
    <w:rsid w:val="004E725B"/>
    <w:rsid w:val="004E7DA3"/>
    <w:rsid w:val="004F11CF"/>
    <w:rsid w:val="004F2AA2"/>
    <w:rsid w:val="004F34AD"/>
    <w:rsid w:val="004F54F9"/>
    <w:rsid w:val="004F5D6F"/>
    <w:rsid w:val="0050064C"/>
    <w:rsid w:val="00501F04"/>
    <w:rsid w:val="0050365A"/>
    <w:rsid w:val="005036C4"/>
    <w:rsid w:val="00505DCD"/>
    <w:rsid w:val="005077EA"/>
    <w:rsid w:val="00511401"/>
    <w:rsid w:val="005141F3"/>
    <w:rsid w:val="0051493E"/>
    <w:rsid w:val="0052058C"/>
    <w:rsid w:val="00521650"/>
    <w:rsid w:val="00521DDF"/>
    <w:rsid w:val="00522267"/>
    <w:rsid w:val="00524740"/>
    <w:rsid w:val="005253FA"/>
    <w:rsid w:val="00525D0B"/>
    <w:rsid w:val="005271E2"/>
    <w:rsid w:val="005279B9"/>
    <w:rsid w:val="00527CC7"/>
    <w:rsid w:val="00527E5F"/>
    <w:rsid w:val="00530E81"/>
    <w:rsid w:val="00531324"/>
    <w:rsid w:val="00531C5F"/>
    <w:rsid w:val="00532FC3"/>
    <w:rsid w:val="00534DA6"/>
    <w:rsid w:val="00535961"/>
    <w:rsid w:val="00535C01"/>
    <w:rsid w:val="005372D9"/>
    <w:rsid w:val="00537E71"/>
    <w:rsid w:val="00540C7C"/>
    <w:rsid w:val="00541794"/>
    <w:rsid w:val="00542138"/>
    <w:rsid w:val="005432DA"/>
    <w:rsid w:val="00543B53"/>
    <w:rsid w:val="00543CBB"/>
    <w:rsid w:val="00543D95"/>
    <w:rsid w:val="00544D9B"/>
    <w:rsid w:val="00544E7B"/>
    <w:rsid w:val="005452A4"/>
    <w:rsid w:val="00545F44"/>
    <w:rsid w:val="005513FA"/>
    <w:rsid w:val="005536E9"/>
    <w:rsid w:val="0055418E"/>
    <w:rsid w:val="00554201"/>
    <w:rsid w:val="005563B5"/>
    <w:rsid w:val="00556B58"/>
    <w:rsid w:val="00557583"/>
    <w:rsid w:val="00557C33"/>
    <w:rsid w:val="005603B9"/>
    <w:rsid w:val="00560C5A"/>
    <w:rsid w:val="00560EEF"/>
    <w:rsid w:val="00561618"/>
    <w:rsid w:val="00561C97"/>
    <w:rsid w:val="0056325A"/>
    <w:rsid w:val="00563ADB"/>
    <w:rsid w:val="00564FCD"/>
    <w:rsid w:val="00565479"/>
    <w:rsid w:val="0056621E"/>
    <w:rsid w:val="0057078E"/>
    <w:rsid w:val="00570F7F"/>
    <w:rsid w:val="00571338"/>
    <w:rsid w:val="0057169E"/>
    <w:rsid w:val="00573C74"/>
    <w:rsid w:val="00574729"/>
    <w:rsid w:val="00575342"/>
    <w:rsid w:val="005777F9"/>
    <w:rsid w:val="0058004F"/>
    <w:rsid w:val="005802E4"/>
    <w:rsid w:val="00582C75"/>
    <w:rsid w:val="00583C00"/>
    <w:rsid w:val="00584A56"/>
    <w:rsid w:val="00584B93"/>
    <w:rsid w:val="00593AA6"/>
    <w:rsid w:val="00594C9D"/>
    <w:rsid w:val="00595452"/>
    <w:rsid w:val="005A0D43"/>
    <w:rsid w:val="005A0D8F"/>
    <w:rsid w:val="005A15CF"/>
    <w:rsid w:val="005A2617"/>
    <w:rsid w:val="005A43AB"/>
    <w:rsid w:val="005A459F"/>
    <w:rsid w:val="005A51D5"/>
    <w:rsid w:val="005A5317"/>
    <w:rsid w:val="005A5AB4"/>
    <w:rsid w:val="005B0136"/>
    <w:rsid w:val="005B096E"/>
    <w:rsid w:val="005B28A3"/>
    <w:rsid w:val="005B3875"/>
    <w:rsid w:val="005B3DAE"/>
    <w:rsid w:val="005B4639"/>
    <w:rsid w:val="005B4EAB"/>
    <w:rsid w:val="005B510F"/>
    <w:rsid w:val="005B7C6E"/>
    <w:rsid w:val="005C2366"/>
    <w:rsid w:val="005C33E4"/>
    <w:rsid w:val="005C3D27"/>
    <w:rsid w:val="005C421E"/>
    <w:rsid w:val="005C495B"/>
    <w:rsid w:val="005C50F5"/>
    <w:rsid w:val="005C652B"/>
    <w:rsid w:val="005C71B4"/>
    <w:rsid w:val="005C7F43"/>
    <w:rsid w:val="005D0855"/>
    <w:rsid w:val="005D0F9E"/>
    <w:rsid w:val="005D1573"/>
    <w:rsid w:val="005D157E"/>
    <w:rsid w:val="005D18C0"/>
    <w:rsid w:val="005D2926"/>
    <w:rsid w:val="005D38CE"/>
    <w:rsid w:val="005D3A39"/>
    <w:rsid w:val="005D3B20"/>
    <w:rsid w:val="005D3E17"/>
    <w:rsid w:val="005D406F"/>
    <w:rsid w:val="005D457A"/>
    <w:rsid w:val="005D46FD"/>
    <w:rsid w:val="005D4EF1"/>
    <w:rsid w:val="005D76A9"/>
    <w:rsid w:val="005D7ED3"/>
    <w:rsid w:val="005E0B1D"/>
    <w:rsid w:val="005E15F3"/>
    <w:rsid w:val="005E22B6"/>
    <w:rsid w:val="005E3C1D"/>
    <w:rsid w:val="005E5394"/>
    <w:rsid w:val="005E589A"/>
    <w:rsid w:val="005E6BCB"/>
    <w:rsid w:val="005E713F"/>
    <w:rsid w:val="005E7D80"/>
    <w:rsid w:val="005F1723"/>
    <w:rsid w:val="005F1AD3"/>
    <w:rsid w:val="005F267E"/>
    <w:rsid w:val="005F2BD7"/>
    <w:rsid w:val="005F335D"/>
    <w:rsid w:val="005F4134"/>
    <w:rsid w:val="005F450A"/>
    <w:rsid w:val="005F54AC"/>
    <w:rsid w:val="005F5810"/>
    <w:rsid w:val="005F7852"/>
    <w:rsid w:val="005F7AD6"/>
    <w:rsid w:val="005F7B5C"/>
    <w:rsid w:val="006002EC"/>
    <w:rsid w:val="0060489D"/>
    <w:rsid w:val="006055BD"/>
    <w:rsid w:val="00606249"/>
    <w:rsid w:val="0060627F"/>
    <w:rsid w:val="0060657C"/>
    <w:rsid w:val="006068A0"/>
    <w:rsid w:val="00606B9E"/>
    <w:rsid w:val="006074AB"/>
    <w:rsid w:val="0061181E"/>
    <w:rsid w:val="006135B3"/>
    <w:rsid w:val="006138D7"/>
    <w:rsid w:val="006148E6"/>
    <w:rsid w:val="0062042F"/>
    <w:rsid w:val="00622108"/>
    <w:rsid w:val="0062388B"/>
    <w:rsid w:val="006240AF"/>
    <w:rsid w:val="006245E9"/>
    <w:rsid w:val="0062580A"/>
    <w:rsid w:val="00625D6C"/>
    <w:rsid w:val="0062609B"/>
    <w:rsid w:val="00627026"/>
    <w:rsid w:val="00627960"/>
    <w:rsid w:val="00627A56"/>
    <w:rsid w:val="006305AF"/>
    <w:rsid w:val="0063078B"/>
    <w:rsid w:val="00630801"/>
    <w:rsid w:val="00630A7A"/>
    <w:rsid w:val="00630B04"/>
    <w:rsid w:val="00632BEE"/>
    <w:rsid w:val="006334A7"/>
    <w:rsid w:val="00633C33"/>
    <w:rsid w:val="00634865"/>
    <w:rsid w:val="00634F6B"/>
    <w:rsid w:val="00634FF0"/>
    <w:rsid w:val="00635AF7"/>
    <w:rsid w:val="0064061C"/>
    <w:rsid w:val="006417A5"/>
    <w:rsid w:val="0064193B"/>
    <w:rsid w:val="00643D31"/>
    <w:rsid w:val="00644801"/>
    <w:rsid w:val="0064514D"/>
    <w:rsid w:val="00647DBB"/>
    <w:rsid w:val="00652397"/>
    <w:rsid w:val="006535F0"/>
    <w:rsid w:val="006541D2"/>
    <w:rsid w:val="00654BAA"/>
    <w:rsid w:val="006552F8"/>
    <w:rsid w:val="0065536F"/>
    <w:rsid w:val="006557B3"/>
    <w:rsid w:val="0065769D"/>
    <w:rsid w:val="0066080A"/>
    <w:rsid w:val="00660F9A"/>
    <w:rsid w:val="00660FA3"/>
    <w:rsid w:val="006616AC"/>
    <w:rsid w:val="00661E15"/>
    <w:rsid w:val="00662A2E"/>
    <w:rsid w:val="00665AF2"/>
    <w:rsid w:val="00666AF0"/>
    <w:rsid w:val="00666C91"/>
    <w:rsid w:val="00666E8F"/>
    <w:rsid w:val="0066795B"/>
    <w:rsid w:val="006719B5"/>
    <w:rsid w:val="00672070"/>
    <w:rsid w:val="006732BC"/>
    <w:rsid w:val="006745B6"/>
    <w:rsid w:val="00674987"/>
    <w:rsid w:val="00674A5F"/>
    <w:rsid w:val="00677130"/>
    <w:rsid w:val="006809F7"/>
    <w:rsid w:val="0068132E"/>
    <w:rsid w:val="00681663"/>
    <w:rsid w:val="00681AAD"/>
    <w:rsid w:val="00681AF9"/>
    <w:rsid w:val="00682430"/>
    <w:rsid w:val="00682619"/>
    <w:rsid w:val="00682B20"/>
    <w:rsid w:val="00683277"/>
    <w:rsid w:val="00684C1E"/>
    <w:rsid w:val="00684D95"/>
    <w:rsid w:val="00685B87"/>
    <w:rsid w:val="006861F9"/>
    <w:rsid w:val="006867FB"/>
    <w:rsid w:val="0068708E"/>
    <w:rsid w:val="00687FB4"/>
    <w:rsid w:val="006902A2"/>
    <w:rsid w:val="0069211D"/>
    <w:rsid w:val="006926CB"/>
    <w:rsid w:val="00692C37"/>
    <w:rsid w:val="00693D49"/>
    <w:rsid w:val="00694B04"/>
    <w:rsid w:val="0069572C"/>
    <w:rsid w:val="00695749"/>
    <w:rsid w:val="006959B3"/>
    <w:rsid w:val="006961B1"/>
    <w:rsid w:val="00696B1A"/>
    <w:rsid w:val="00697A59"/>
    <w:rsid w:val="006A4194"/>
    <w:rsid w:val="006A6444"/>
    <w:rsid w:val="006A6ABB"/>
    <w:rsid w:val="006A6CE2"/>
    <w:rsid w:val="006B03CB"/>
    <w:rsid w:val="006B05A9"/>
    <w:rsid w:val="006B0D4B"/>
    <w:rsid w:val="006B20BB"/>
    <w:rsid w:val="006B268C"/>
    <w:rsid w:val="006B3C1A"/>
    <w:rsid w:val="006B44E5"/>
    <w:rsid w:val="006B50CD"/>
    <w:rsid w:val="006B53B7"/>
    <w:rsid w:val="006B53DE"/>
    <w:rsid w:val="006B5E4C"/>
    <w:rsid w:val="006B646B"/>
    <w:rsid w:val="006B6DC1"/>
    <w:rsid w:val="006B6DE8"/>
    <w:rsid w:val="006B6E7B"/>
    <w:rsid w:val="006C0E29"/>
    <w:rsid w:val="006C17BB"/>
    <w:rsid w:val="006C222D"/>
    <w:rsid w:val="006C23CD"/>
    <w:rsid w:val="006C2490"/>
    <w:rsid w:val="006C26CA"/>
    <w:rsid w:val="006C4D3A"/>
    <w:rsid w:val="006D0689"/>
    <w:rsid w:val="006D0CCD"/>
    <w:rsid w:val="006D139C"/>
    <w:rsid w:val="006D2AE7"/>
    <w:rsid w:val="006D47B1"/>
    <w:rsid w:val="006D4D86"/>
    <w:rsid w:val="006D64A2"/>
    <w:rsid w:val="006D6FAC"/>
    <w:rsid w:val="006D7A3A"/>
    <w:rsid w:val="006D7D0B"/>
    <w:rsid w:val="006E0AFB"/>
    <w:rsid w:val="006E0DFC"/>
    <w:rsid w:val="006E0E3E"/>
    <w:rsid w:val="006E2D72"/>
    <w:rsid w:val="006E4488"/>
    <w:rsid w:val="006E5385"/>
    <w:rsid w:val="006E5988"/>
    <w:rsid w:val="006E6315"/>
    <w:rsid w:val="006E6514"/>
    <w:rsid w:val="006E68C9"/>
    <w:rsid w:val="006E769C"/>
    <w:rsid w:val="006E771E"/>
    <w:rsid w:val="006E7E12"/>
    <w:rsid w:val="006F00E6"/>
    <w:rsid w:val="006F0B17"/>
    <w:rsid w:val="006F0CFE"/>
    <w:rsid w:val="006F2036"/>
    <w:rsid w:val="006F34F2"/>
    <w:rsid w:val="006F44CB"/>
    <w:rsid w:val="006F47BF"/>
    <w:rsid w:val="006F654A"/>
    <w:rsid w:val="0070094B"/>
    <w:rsid w:val="0070144B"/>
    <w:rsid w:val="0070205A"/>
    <w:rsid w:val="007034EC"/>
    <w:rsid w:val="0070419F"/>
    <w:rsid w:val="00704569"/>
    <w:rsid w:val="00706751"/>
    <w:rsid w:val="00707B6B"/>
    <w:rsid w:val="00710451"/>
    <w:rsid w:val="00710FF1"/>
    <w:rsid w:val="0071128D"/>
    <w:rsid w:val="00711B47"/>
    <w:rsid w:val="007127FE"/>
    <w:rsid w:val="00712CFC"/>
    <w:rsid w:val="00713E27"/>
    <w:rsid w:val="00715F69"/>
    <w:rsid w:val="00717742"/>
    <w:rsid w:val="00720BE2"/>
    <w:rsid w:val="00720C4D"/>
    <w:rsid w:val="00720FCE"/>
    <w:rsid w:val="0072195F"/>
    <w:rsid w:val="00722504"/>
    <w:rsid w:val="00722D81"/>
    <w:rsid w:val="00723860"/>
    <w:rsid w:val="00723A75"/>
    <w:rsid w:val="007249B3"/>
    <w:rsid w:val="00725C36"/>
    <w:rsid w:val="00726393"/>
    <w:rsid w:val="00726C37"/>
    <w:rsid w:val="00727D1F"/>
    <w:rsid w:val="007308FF"/>
    <w:rsid w:val="00730A46"/>
    <w:rsid w:val="00731192"/>
    <w:rsid w:val="007317AF"/>
    <w:rsid w:val="00731C42"/>
    <w:rsid w:val="00731FD9"/>
    <w:rsid w:val="00732185"/>
    <w:rsid w:val="0073263D"/>
    <w:rsid w:val="00732C16"/>
    <w:rsid w:val="00732DF4"/>
    <w:rsid w:val="00733235"/>
    <w:rsid w:val="007333B4"/>
    <w:rsid w:val="007338CC"/>
    <w:rsid w:val="00734220"/>
    <w:rsid w:val="00734E4F"/>
    <w:rsid w:val="00734E63"/>
    <w:rsid w:val="007356E1"/>
    <w:rsid w:val="00735BCC"/>
    <w:rsid w:val="00735C66"/>
    <w:rsid w:val="00736914"/>
    <w:rsid w:val="00740090"/>
    <w:rsid w:val="0074090A"/>
    <w:rsid w:val="007415FF"/>
    <w:rsid w:val="00741D70"/>
    <w:rsid w:val="0074503B"/>
    <w:rsid w:val="0074592F"/>
    <w:rsid w:val="007475CE"/>
    <w:rsid w:val="0074764C"/>
    <w:rsid w:val="0074785E"/>
    <w:rsid w:val="00747EB0"/>
    <w:rsid w:val="0075053C"/>
    <w:rsid w:val="00750640"/>
    <w:rsid w:val="00751C71"/>
    <w:rsid w:val="00752906"/>
    <w:rsid w:val="007538BC"/>
    <w:rsid w:val="00753F69"/>
    <w:rsid w:val="0075790D"/>
    <w:rsid w:val="007614C4"/>
    <w:rsid w:val="00761DC6"/>
    <w:rsid w:val="0076327D"/>
    <w:rsid w:val="00765A06"/>
    <w:rsid w:val="007660D9"/>
    <w:rsid w:val="007662DF"/>
    <w:rsid w:val="00766FB1"/>
    <w:rsid w:val="00767819"/>
    <w:rsid w:val="0076782A"/>
    <w:rsid w:val="00770E03"/>
    <w:rsid w:val="00771F58"/>
    <w:rsid w:val="0077310D"/>
    <w:rsid w:val="00774532"/>
    <w:rsid w:val="00774848"/>
    <w:rsid w:val="00775243"/>
    <w:rsid w:val="00775476"/>
    <w:rsid w:val="007758C0"/>
    <w:rsid w:val="00776608"/>
    <w:rsid w:val="00777115"/>
    <w:rsid w:val="00777196"/>
    <w:rsid w:val="00777619"/>
    <w:rsid w:val="007779ED"/>
    <w:rsid w:val="0078032F"/>
    <w:rsid w:val="007815D5"/>
    <w:rsid w:val="007817D0"/>
    <w:rsid w:val="007824AF"/>
    <w:rsid w:val="007825CF"/>
    <w:rsid w:val="00784B57"/>
    <w:rsid w:val="00784DAC"/>
    <w:rsid w:val="00785D28"/>
    <w:rsid w:val="00786AD4"/>
    <w:rsid w:val="00787863"/>
    <w:rsid w:val="00787B1E"/>
    <w:rsid w:val="0079087B"/>
    <w:rsid w:val="007914E9"/>
    <w:rsid w:val="00791CEE"/>
    <w:rsid w:val="00791DBC"/>
    <w:rsid w:val="00791F1D"/>
    <w:rsid w:val="007921C7"/>
    <w:rsid w:val="00792470"/>
    <w:rsid w:val="00793DBF"/>
    <w:rsid w:val="0079484A"/>
    <w:rsid w:val="00795278"/>
    <w:rsid w:val="00795E78"/>
    <w:rsid w:val="00796BD6"/>
    <w:rsid w:val="007972A6"/>
    <w:rsid w:val="00797862"/>
    <w:rsid w:val="007A2076"/>
    <w:rsid w:val="007A22BC"/>
    <w:rsid w:val="007A23C7"/>
    <w:rsid w:val="007A32A6"/>
    <w:rsid w:val="007A346B"/>
    <w:rsid w:val="007A4A40"/>
    <w:rsid w:val="007A4D37"/>
    <w:rsid w:val="007A52FE"/>
    <w:rsid w:val="007A63A4"/>
    <w:rsid w:val="007A6F3B"/>
    <w:rsid w:val="007A6F9B"/>
    <w:rsid w:val="007B01E5"/>
    <w:rsid w:val="007B056C"/>
    <w:rsid w:val="007B0DEE"/>
    <w:rsid w:val="007B1B91"/>
    <w:rsid w:val="007B2861"/>
    <w:rsid w:val="007B2AD9"/>
    <w:rsid w:val="007B2B07"/>
    <w:rsid w:val="007B3B18"/>
    <w:rsid w:val="007B5098"/>
    <w:rsid w:val="007B6A8A"/>
    <w:rsid w:val="007B6E5A"/>
    <w:rsid w:val="007B704D"/>
    <w:rsid w:val="007B77AA"/>
    <w:rsid w:val="007B77B3"/>
    <w:rsid w:val="007B794E"/>
    <w:rsid w:val="007C18BD"/>
    <w:rsid w:val="007C1AA8"/>
    <w:rsid w:val="007C2A87"/>
    <w:rsid w:val="007C4539"/>
    <w:rsid w:val="007C4BD9"/>
    <w:rsid w:val="007C55B2"/>
    <w:rsid w:val="007C57BA"/>
    <w:rsid w:val="007C582B"/>
    <w:rsid w:val="007D0016"/>
    <w:rsid w:val="007D0558"/>
    <w:rsid w:val="007D3353"/>
    <w:rsid w:val="007D43B2"/>
    <w:rsid w:val="007D477C"/>
    <w:rsid w:val="007D5123"/>
    <w:rsid w:val="007D553A"/>
    <w:rsid w:val="007D757A"/>
    <w:rsid w:val="007E02AC"/>
    <w:rsid w:val="007E0AD9"/>
    <w:rsid w:val="007E0EFB"/>
    <w:rsid w:val="007E14F5"/>
    <w:rsid w:val="007E1AD6"/>
    <w:rsid w:val="007E28F1"/>
    <w:rsid w:val="007E2E01"/>
    <w:rsid w:val="007E30DB"/>
    <w:rsid w:val="007E3653"/>
    <w:rsid w:val="007E5A0D"/>
    <w:rsid w:val="007E6714"/>
    <w:rsid w:val="007E694D"/>
    <w:rsid w:val="007E6FBF"/>
    <w:rsid w:val="007E732E"/>
    <w:rsid w:val="007F03E6"/>
    <w:rsid w:val="007F1045"/>
    <w:rsid w:val="007F1ABA"/>
    <w:rsid w:val="007F3756"/>
    <w:rsid w:val="007F3ED4"/>
    <w:rsid w:val="007F42AE"/>
    <w:rsid w:val="007F4802"/>
    <w:rsid w:val="007F5A7C"/>
    <w:rsid w:val="007F6A31"/>
    <w:rsid w:val="007F7912"/>
    <w:rsid w:val="007F7E7D"/>
    <w:rsid w:val="00800A4B"/>
    <w:rsid w:val="00801267"/>
    <w:rsid w:val="00801579"/>
    <w:rsid w:val="008025CD"/>
    <w:rsid w:val="0080344E"/>
    <w:rsid w:val="00805A3C"/>
    <w:rsid w:val="00807353"/>
    <w:rsid w:val="0081107A"/>
    <w:rsid w:val="00811D3B"/>
    <w:rsid w:val="00813117"/>
    <w:rsid w:val="00813A02"/>
    <w:rsid w:val="008142FE"/>
    <w:rsid w:val="0081503F"/>
    <w:rsid w:val="00820B2C"/>
    <w:rsid w:val="00821069"/>
    <w:rsid w:val="0082209B"/>
    <w:rsid w:val="0082214E"/>
    <w:rsid w:val="00823157"/>
    <w:rsid w:val="00824FC0"/>
    <w:rsid w:val="00825E0E"/>
    <w:rsid w:val="008263AA"/>
    <w:rsid w:val="00830D9C"/>
    <w:rsid w:val="008322A1"/>
    <w:rsid w:val="0083272B"/>
    <w:rsid w:val="00832DAF"/>
    <w:rsid w:val="00834CC2"/>
    <w:rsid w:val="00835D2E"/>
    <w:rsid w:val="00835FBF"/>
    <w:rsid w:val="008361B8"/>
    <w:rsid w:val="008367D0"/>
    <w:rsid w:val="00836D05"/>
    <w:rsid w:val="00836D32"/>
    <w:rsid w:val="00836F96"/>
    <w:rsid w:val="00843AC9"/>
    <w:rsid w:val="00844A77"/>
    <w:rsid w:val="008463AC"/>
    <w:rsid w:val="0084663F"/>
    <w:rsid w:val="008472E2"/>
    <w:rsid w:val="008472F2"/>
    <w:rsid w:val="008473F7"/>
    <w:rsid w:val="00847615"/>
    <w:rsid w:val="00851045"/>
    <w:rsid w:val="0085128E"/>
    <w:rsid w:val="00853F76"/>
    <w:rsid w:val="00854640"/>
    <w:rsid w:val="0085496F"/>
    <w:rsid w:val="008564AB"/>
    <w:rsid w:val="008605EC"/>
    <w:rsid w:val="00861100"/>
    <w:rsid w:val="00861AF1"/>
    <w:rsid w:val="00863FF5"/>
    <w:rsid w:val="008647F8"/>
    <w:rsid w:val="008648B5"/>
    <w:rsid w:val="00864D3B"/>
    <w:rsid w:val="00865AD9"/>
    <w:rsid w:val="008666A6"/>
    <w:rsid w:val="00867B48"/>
    <w:rsid w:val="00867D2D"/>
    <w:rsid w:val="0087222B"/>
    <w:rsid w:val="0087709D"/>
    <w:rsid w:val="008773AA"/>
    <w:rsid w:val="0088097F"/>
    <w:rsid w:val="0088189A"/>
    <w:rsid w:val="00881E12"/>
    <w:rsid w:val="00884876"/>
    <w:rsid w:val="00885569"/>
    <w:rsid w:val="008868CC"/>
    <w:rsid w:val="00887D80"/>
    <w:rsid w:val="00890953"/>
    <w:rsid w:val="00890A59"/>
    <w:rsid w:val="008922E7"/>
    <w:rsid w:val="00892E10"/>
    <w:rsid w:val="0089322D"/>
    <w:rsid w:val="008943D2"/>
    <w:rsid w:val="00894CA7"/>
    <w:rsid w:val="00895857"/>
    <w:rsid w:val="008968BA"/>
    <w:rsid w:val="00897114"/>
    <w:rsid w:val="00897695"/>
    <w:rsid w:val="008978F3"/>
    <w:rsid w:val="008A053E"/>
    <w:rsid w:val="008A07A9"/>
    <w:rsid w:val="008A129A"/>
    <w:rsid w:val="008A1678"/>
    <w:rsid w:val="008A18F6"/>
    <w:rsid w:val="008A2B39"/>
    <w:rsid w:val="008A2E44"/>
    <w:rsid w:val="008A380A"/>
    <w:rsid w:val="008A3865"/>
    <w:rsid w:val="008A3B92"/>
    <w:rsid w:val="008A4056"/>
    <w:rsid w:val="008A7A1E"/>
    <w:rsid w:val="008A7C51"/>
    <w:rsid w:val="008B0651"/>
    <w:rsid w:val="008B28A2"/>
    <w:rsid w:val="008B4D83"/>
    <w:rsid w:val="008B5185"/>
    <w:rsid w:val="008B63A1"/>
    <w:rsid w:val="008B649B"/>
    <w:rsid w:val="008B70F7"/>
    <w:rsid w:val="008B7B5C"/>
    <w:rsid w:val="008C0781"/>
    <w:rsid w:val="008C0782"/>
    <w:rsid w:val="008C0B42"/>
    <w:rsid w:val="008C0BA8"/>
    <w:rsid w:val="008C0CE1"/>
    <w:rsid w:val="008C39B4"/>
    <w:rsid w:val="008C463E"/>
    <w:rsid w:val="008C5747"/>
    <w:rsid w:val="008C6828"/>
    <w:rsid w:val="008C6B57"/>
    <w:rsid w:val="008C6C96"/>
    <w:rsid w:val="008C77DB"/>
    <w:rsid w:val="008C7AFB"/>
    <w:rsid w:val="008C7C17"/>
    <w:rsid w:val="008D0148"/>
    <w:rsid w:val="008D1AA4"/>
    <w:rsid w:val="008D1D17"/>
    <w:rsid w:val="008D533A"/>
    <w:rsid w:val="008D5638"/>
    <w:rsid w:val="008D573D"/>
    <w:rsid w:val="008E01FC"/>
    <w:rsid w:val="008E020A"/>
    <w:rsid w:val="008E130D"/>
    <w:rsid w:val="008E1C1A"/>
    <w:rsid w:val="008E23A4"/>
    <w:rsid w:val="008E23BE"/>
    <w:rsid w:val="008E2D43"/>
    <w:rsid w:val="008E2DDF"/>
    <w:rsid w:val="008E374E"/>
    <w:rsid w:val="008E4236"/>
    <w:rsid w:val="008E4B6D"/>
    <w:rsid w:val="008E4F70"/>
    <w:rsid w:val="008E5FDE"/>
    <w:rsid w:val="008E619A"/>
    <w:rsid w:val="008E673F"/>
    <w:rsid w:val="008E76B8"/>
    <w:rsid w:val="008F0247"/>
    <w:rsid w:val="008F0E6F"/>
    <w:rsid w:val="008F26A4"/>
    <w:rsid w:val="008F2761"/>
    <w:rsid w:val="008F2B17"/>
    <w:rsid w:val="008F2CE1"/>
    <w:rsid w:val="008F2EE8"/>
    <w:rsid w:val="008F3B7B"/>
    <w:rsid w:val="008F3DA3"/>
    <w:rsid w:val="008F4856"/>
    <w:rsid w:val="008F48D1"/>
    <w:rsid w:val="008F6889"/>
    <w:rsid w:val="008F6C1F"/>
    <w:rsid w:val="008F6DC8"/>
    <w:rsid w:val="008F6E86"/>
    <w:rsid w:val="0090048E"/>
    <w:rsid w:val="00900FB1"/>
    <w:rsid w:val="009018B4"/>
    <w:rsid w:val="00901BB9"/>
    <w:rsid w:val="00901C19"/>
    <w:rsid w:val="009021BE"/>
    <w:rsid w:val="00902C9F"/>
    <w:rsid w:val="00904D87"/>
    <w:rsid w:val="009064D0"/>
    <w:rsid w:val="00906972"/>
    <w:rsid w:val="0091189C"/>
    <w:rsid w:val="00913087"/>
    <w:rsid w:val="00913B1E"/>
    <w:rsid w:val="00914191"/>
    <w:rsid w:val="009145B5"/>
    <w:rsid w:val="00914CAD"/>
    <w:rsid w:val="0091522F"/>
    <w:rsid w:val="0091536A"/>
    <w:rsid w:val="00915753"/>
    <w:rsid w:val="009160EB"/>
    <w:rsid w:val="00917C77"/>
    <w:rsid w:val="00920DC8"/>
    <w:rsid w:val="00921C76"/>
    <w:rsid w:val="00921FF2"/>
    <w:rsid w:val="009223A5"/>
    <w:rsid w:val="009224F1"/>
    <w:rsid w:val="00922BEB"/>
    <w:rsid w:val="009238AA"/>
    <w:rsid w:val="00923CE8"/>
    <w:rsid w:val="00924740"/>
    <w:rsid w:val="0092566A"/>
    <w:rsid w:val="009273E1"/>
    <w:rsid w:val="00927DD8"/>
    <w:rsid w:val="00927DE6"/>
    <w:rsid w:val="00931845"/>
    <w:rsid w:val="00931FEB"/>
    <w:rsid w:val="0093214E"/>
    <w:rsid w:val="00932924"/>
    <w:rsid w:val="00934366"/>
    <w:rsid w:val="00935E9C"/>
    <w:rsid w:val="0093617A"/>
    <w:rsid w:val="0093672B"/>
    <w:rsid w:val="00936A32"/>
    <w:rsid w:val="0093762A"/>
    <w:rsid w:val="00941A58"/>
    <w:rsid w:val="00941F86"/>
    <w:rsid w:val="00942C1D"/>
    <w:rsid w:val="009433C1"/>
    <w:rsid w:val="00943F10"/>
    <w:rsid w:val="00944DA1"/>
    <w:rsid w:val="00945C9D"/>
    <w:rsid w:val="009461B9"/>
    <w:rsid w:val="00946622"/>
    <w:rsid w:val="009469CF"/>
    <w:rsid w:val="009475CE"/>
    <w:rsid w:val="00947B12"/>
    <w:rsid w:val="00947C45"/>
    <w:rsid w:val="009500DA"/>
    <w:rsid w:val="0095098C"/>
    <w:rsid w:val="00951CD0"/>
    <w:rsid w:val="009521EF"/>
    <w:rsid w:val="00953B2D"/>
    <w:rsid w:val="0095561D"/>
    <w:rsid w:val="0095627C"/>
    <w:rsid w:val="00960499"/>
    <w:rsid w:val="00960A77"/>
    <w:rsid w:val="00962805"/>
    <w:rsid w:val="00962BA5"/>
    <w:rsid w:val="00964055"/>
    <w:rsid w:val="00964744"/>
    <w:rsid w:val="00964AE6"/>
    <w:rsid w:val="00964EAD"/>
    <w:rsid w:val="00965991"/>
    <w:rsid w:val="0096682A"/>
    <w:rsid w:val="00967A88"/>
    <w:rsid w:val="00971299"/>
    <w:rsid w:val="00972D81"/>
    <w:rsid w:val="00973743"/>
    <w:rsid w:val="009738A9"/>
    <w:rsid w:val="00973960"/>
    <w:rsid w:val="00974048"/>
    <w:rsid w:val="009756F7"/>
    <w:rsid w:val="00975DF4"/>
    <w:rsid w:val="00976211"/>
    <w:rsid w:val="0097721B"/>
    <w:rsid w:val="00980269"/>
    <w:rsid w:val="00980A23"/>
    <w:rsid w:val="00981C2C"/>
    <w:rsid w:val="00983673"/>
    <w:rsid w:val="009842B2"/>
    <w:rsid w:val="00984EA0"/>
    <w:rsid w:val="00984FFA"/>
    <w:rsid w:val="0098500D"/>
    <w:rsid w:val="00985100"/>
    <w:rsid w:val="0098691B"/>
    <w:rsid w:val="0099013E"/>
    <w:rsid w:val="0099083A"/>
    <w:rsid w:val="00991001"/>
    <w:rsid w:val="0099126F"/>
    <w:rsid w:val="00991C15"/>
    <w:rsid w:val="009930FC"/>
    <w:rsid w:val="00995366"/>
    <w:rsid w:val="009964C5"/>
    <w:rsid w:val="00996736"/>
    <w:rsid w:val="00997466"/>
    <w:rsid w:val="009A0EA4"/>
    <w:rsid w:val="009A1644"/>
    <w:rsid w:val="009A2079"/>
    <w:rsid w:val="009A2529"/>
    <w:rsid w:val="009A2C0D"/>
    <w:rsid w:val="009A3235"/>
    <w:rsid w:val="009A4292"/>
    <w:rsid w:val="009A5D06"/>
    <w:rsid w:val="009A67E0"/>
    <w:rsid w:val="009A7029"/>
    <w:rsid w:val="009B2399"/>
    <w:rsid w:val="009B23E7"/>
    <w:rsid w:val="009B2CC9"/>
    <w:rsid w:val="009B38BC"/>
    <w:rsid w:val="009B4ABD"/>
    <w:rsid w:val="009B4CF1"/>
    <w:rsid w:val="009B5197"/>
    <w:rsid w:val="009B58A5"/>
    <w:rsid w:val="009B5F68"/>
    <w:rsid w:val="009B69EE"/>
    <w:rsid w:val="009C02C1"/>
    <w:rsid w:val="009C1413"/>
    <w:rsid w:val="009C1952"/>
    <w:rsid w:val="009C4CEA"/>
    <w:rsid w:val="009D3055"/>
    <w:rsid w:val="009D3C4A"/>
    <w:rsid w:val="009D4BE8"/>
    <w:rsid w:val="009D4F3B"/>
    <w:rsid w:val="009D5BAF"/>
    <w:rsid w:val="009E05EA"/>
    <w:rsid w:val="009E1A51"/>
    <w:rsid w:val="009E26EB"/>
    <w:rsid w:val="009E2846"/>
    <w:rsid w:val="009E4D6D"/>
    <w:rsid w:val="009E57E3"/>
    <w:rsid w:val="009E6AD2"/>
    <w:rsid w:val="009F00A2"/>
    <w:rsid w:val="009F17CD"/>
    <w:rsid w:val="009F352E"/>
    <w:rsid w:val="009F4EB4"/>
    <w:rsid w:val="009F5A75"/>
    <w:rsid w:val="009F69C4"/>
    <w:rsid w:val="009F69F8"/>
    <w:rsid w:val="009F6AEA"/>
    <w:rsid w:val="009F7337"/>
    <w:rsid w:val="009F7EFD"/>
    <w:rsid w:val="00A00825"/>
    <w:rsid w:val="00A01A85"/>
    <w:rsid w:val="00A03159"/>
    <w:rsid w:val="00A03EF0"/>
    <w:rsid w:val="00A04046"/>
    <w:rsid w:val="00A043D5"/>
    <w:rsid w:val="00A04ADD"/>
    <w:rsid w:val="00A051C4"/>
    <w:rsid w:val="00A058E9"/>
    <w:rsid w:val="00A06FE5"/>
    <w:rsid w:val="00A07C95"/>
    <w:rsid w:val="00A07CA1"/>
    <w:rsid w:val="00A07D05"/>
    <w:rsid w:val="00A103F9"/>
    <w:rsid w:val="00A105F8"/>
    <w:rsid w:val="00A113E2"/>
    <w:rsid w:val="00A12755"/>
    <w:rsid w:val="00A132A9"/>
    <w:rsid w:val="00A13B18"/>
    <w:rsid w:val="00A1421A"/>
    <w:rsid w:val="00A167E5"/>
    <w:rsid w:val="00A16AE8"/>
    <w:rsid w:val="00A17654"/>
    <w:rsid w:val="00A178BF"/>
    <w:rsid w:val="00A21C66"/>
    <w:rsid w:val="00A225FD"/>
    <w:rsid w:val="00A24084"/>
    <w:rsid w:val="00A2472D"/>
    <w:rsid w:val="00A26258"/>
    <w:rsid w:val="00A272A3"/>
    <w:rsid w:val="00A30AF8"/>
    <w:rsid w:val="00A318FC"/>
    <w:rsid w:val="00A32472"/>
    <w:rsid w:val="00A32F3D"/>
    <w:rsid w:val="00A348C2"/>
    <w:rsid w:val="00A35330"/>
    <w:rsid w:val="00A36B9E"/>
    <w:rsid w:val="00A374F0"/>
    <w:rsid w:val="00A37F78"/>
    <w:rsid w:val="00A408FD"/>
    <w:rsid w:val="00A40B13"/>
    <w:rsid w:val="00A40B37"/>
    <w:rsid w:val="00A41382"/>
    <w:rsid w:val="00A41F41"/>
    <w:rsid w:val="00A41FB6"/>
    <w:rsid w:val="00A423B6"/>
    <w:rsid w:val="00A440DB"/>
    <w:rsid w:val="00A45EAA"/>
    <w:rsid w:val="00A46A56"/>
    <w:rsid w:val="00A50082"/>
    <w:rsid w:val="00A528D5"/>
    <w:rsid w:val="00A53DAA"/>
    <w:rsid w:val="00A54858"/>
    <w:rsid w:val="00A54CC5"/>
    <w:rsid w:val="00A5726D"/>
    <w:rsid w:val="00A57447"/>
    <w:rsid w:val="00A6271C"/>
    <w:rsid w:val="00A62810"/>
    <w:rsid w:val="00A63752"/>
    <w:rsid w:val="00A65295"/>
    <w:rsid w:val="00A6553B"/>
    <w:rsid w:val="00A656BF"/>
    <w:rsid w:val="00A65D12"/>
    <w:rsid w:val="00A6660A"/>
    <w:rsid w:val="00A712F0"/>
    <w:rsid w:val="00A716BD"/>
    <w:rsid w:val="00A72126"/>
    <w:rsid w:val="00A72580"/>
    <w:rsid w:val="00A72A0E"/>
    <w:rsid w:val="00A72C27"/>
    <w:rsid w:val="00A73BF6"/>
    <w:rsid w:val="00A7409C"/>
    <w:rsid w:val="00A766AF"/>
    <w:rsid w:val="00A804BE"/>
    <w:rsid w:val="00A80709"/>
    <w:rsid w:val="00A80F68"/>
    <w:rsid w:val="00A81548"/>
    <w:rsid w:val="00A8235E"/>
    <w:rsid w:val="00A82729"/>
    <w:rsid w:val="00A82DE0"/>
    <w:rsid w:val="00A8594E"/>
    <w:rsid w:val="00A90648"/>
    <w:rsid w:val="00A90A25"/>
    <w:rsid w:val="00A935CD"/>
    <w:rsid w:val="00A935D1"/>
    <w:rsid w:val="00A93610"/>
    <w:rsid w:val="00A9493E"/>
    <w:rsid w:val="00A951D6"/>
    <w:rsid w:val="00A954E4"/>
    <w:rsid w:val="00A9646B"/>
    <w:rsid w:val="00A965CE"/>
    <w:rsid w:val="00AA0728"/>
    <w:rsid w:val="00AA493E"/>
    <w:rsid w:val="00AA4A79"/>
    <w:rsid w:val="00AA4F15"/>
    <w:rsid w:val="00AA5970"/>
    <w:rsid w:val="00AA622C"/>
    <w:rsid w:val="00AA6B91"/>
    <w:rsid w:val="00AA7654"/>
    <w:rsid w:val="00AB01E6"/>
    <w:rsid w:val="00AB0573"/>
    <w:rsid w:val="00AB108C"/>
    <w:rsid w:val="00AB1160"/>
    <w:rsid w:val="00AB12C0"/>
    <w:rsid w:val="00AB1816"/>
    <w:rsid w:val="00AB2A35"/>
    <w:rsid w:val="00AB2C7F"/>
    <w:rsid w:val="00AB36CA"/>
    <w:rsid w:val="00AB6940"/>
    <w:rsid w:val="00AB76EB"/>
    <w:rsid w:val="00AB7EBB"/>
    <w:rsid w:val="00AC16B8"/>
    <w:rsid w:val="00AC187F"/>
    <w:rsid w:val="00AC1B16"/>
    <w:rsid w:val="00AC1D09"/>
    <w:rsid w:val="00AC1D9E"/>
    <w:rsid w:val="00AC2584"/>
    <w:rsid w:val="00AC5988"/>
    <w:rsid w:val="00AC5C21"/>
    <w:rsid w:val="00AC610A"/>
    <w:rsid w:val="00AC6C42"/>
    <w:rsid w:val="00AC6FA2"/>
    <w:rsid w:val="00AD0052"/>
    <w:rsid w:val="00AD288E"/>
    <w:rsid w:val="00AD3A8A"/>
    <w:rsid w:val="00AD3C6D"/>
    <w:rsid w:val="00AD4404"/>
    <w:rsid w:val="00AD4AFC"/>
    <w:rsid w:val="00AD6CC6"/>
    <w:rsid w:val="00AD7922"/>
    <w:rsid w:val="00AD795F"/>
    <w:rsid w:val="00AE013E"/>
    <w:rsid w:val="00AE1426"/>
    <w:rsid w:val="00AE22A4"/>
    <w:rsid w:val="00AE22C8"/>
    <w:rsid w:val="00AE23C0"/>
    <w:rsid w:val="00AE2B66"/>
    <w:rsid w:val="00AE2DD6"/>
    <w:rsid w:val="00AE3317"/>
    <w:rsid w:val="00AE3371"/>
    <w:rsid w:val="00AE4690"/>
    <w:rsid w:val="00AE557C"/>
    <w:rsid w:val="00AE5685"/>
    <w:rsid w:val="00AE5F60"/>
    <w:rsid w:val="00AE6A96"/>
    <w:rsid w:val="00AE6BCD"/>
    <w:rsid w:val="00AE76D1"/>
    <w:rsid w:val="00AE7757"/>
    <w:rsid w:val="00AE7C3A"/>
    <w:rsid w:val="00AE7D9A"/>
    <w:rsid w:val="00AF0317"/>
    <w:rsid w:val="00AF0EB2"/>
    <w:rsid w:val="00AF1146"/>
    <w:rsid w:val="00AF2609"/>
    <w:rsid w:val="00AF2C03"/>
    <w:rsid w:val="00AF3D48"/>
    <w:rsid w:val="00AF4EE7"/>
    <w:rsid w:val="00AF6437"/>
    <w:rsid w:val="00AF6B49"/>
    <w:rsid w:val="00B00098"/>
    <w:rsid w:val="00B00C2C"/>
    <w:rsid w:val="00B01759"/>
    <w:rsid w:val="00B017AB"/>
    <w:rsid w:val="00B05348"/>
    <w:rsid w:val="00B05B2A"/>
    <w:rsid w:val="00B065F8"/>
    <w:rsid w:val="00B07C92"/>
    <w:rsid w:val="00B10760"/>
    <w:rsid w:val="00B10786"/>
    <w:rsid w:val="00B110F5"/>
    <w:rsid w:val="00B1245B"/>
    <w:rsid w:val="00B12D62"/>
    <w:rsid w:val="00B12E05"/>
    <w:rsid w:val="00B12FA6"/>
    <w:rsid w:val="00B177A8"/>
    <w:rsid w:val="00B20C63"/>
    <w:rsid w:val="00B20C9C"/>
    <w:rsid w:val="00B21E29"/>
    <w:rsid w:val="00B221E9"/>
    <w:rsid w:val="00B2231D"/>
    <w:rsid w:val="00B2404B"/>
    <w:rsid w:val="00B24593"/>
    <w:rsid w:val="00B25E23"/>
    <w:rsid w:val="00B2654F"/>
    <w:rsid w:val="00B26900"/>
    <w:rsid w:val="00B30010"/>
    <w:rsid w:val="00B30DA5"/>
    <w:rsid w:val="00B31BBE"/>
    <w:rsid w:val="00B323CA"/>
    <w:rsid w:val="00B32486"/>
    <w:rsid w:val="00B324A9"/>
    <w:rsid w:val="00B34560"/>
    <w:rsid w:val="00B345A8"/>
    <w:rsid w:val="00B34F6D"/>
    <w:rsid w:val="00B35473"/>
    <w:rsid w:val="00B3560B"/>
    <w:rsid w:val="00B35C88"/>
    <w:rsid w:val="00B36A7E"/>
    <w:rsid w:val="00B376FA"/>
    <w:rsid w:val="00B41F78"/>
    <w:rsid w:val="00B42546"/>
    <w:rsid w:val="00B43683"/>
    <w:rsid w:val="00B4427C"/>
    <w:rsid w:val="00B44808"/>
    <w:rsid w:val="00B451F2"/>
    <w:rsid w:val="00B45B7C"/>
    <w:rsid w:val="00B45F94"/>
    <w:rsid w:val="00B505C8"/>
    <w:rsid w:val="00B507E4"/>
    <w:rsid w:val="00B50F65"/>
    <w:rsid w:val="00B512F6"/>
    <w:rsid w:val="00B51CCB"/>
    <w:rsid w:val="00B51F68"/>
    <w:rsid w:val="00B5358B"/>
    <w:rsid w:val="00B54734"/>
    <w:rsid w:val="00B54F09"/>
    <w:rsid w:val="00B54F43"/>
    <w:rsid w:val="00B56322"/>
    <w:rsid w:val="00B5640F"/>
    <w:rsid w:val="00B57341"/>
    <w:rsid w:val="00B5748F"/>
    <w:rsid w:val="00B57DB0"/>
    <w:rsid w:val="00B6163D"/>
    <w:rsid w:val="00B62C16"/>
    <w:rsid w:val="00B659A5"/>
    <w:rsid w:val="00B65C8E"/>
    <w:rsid w:val="00B67132"/>
    <w:rsid w:val="00B701E5"/>
    <w:rsid w:val="00B7215D"/>
    <w:rsid w:val="00B722CC"/>
    <w:rsid w:val="00B729FC"/>
    <w:rsid w:val="00B736DA"/>
    <w:rsid w:val="00B7435C"/>
    <w:rsid w:val="00B743FA"/>
    <w:rsid w:val="00B759D4"/>
    <w:rsid w:val="00B75B3A"/>
    <w:rsid w:val="00B75D3E"/>
    <w:rsid w:val="00B76277"/>
    <w:rsid w:val="00B80813"/>
    <w:rsid w:val="00B80EE6"/>
    <w:rsid w:val="00B814F1"/>
    <w:rsid w:val="00B835E6"/>
    <w:rsid w:val="00B847E6"/>
    <w:rsid w:val="00B85731"/>
    <w:rsid w:val="00B86A84"/>
    <w:rsid w:val="00B87386"/>
    <w:rsid w:val="00B9077A"/>
    <w:rsid w:val="00B92C7E"/>
    <w:rsid w:val="00B9347E"/>
    <w:rsid w:val="00B94179"/>
    <w:rsid w:val="00B94CEA"/>
    <w:rsid w:val="00B94DE0"/>
    <w:rsid w:val="00B955E0"/>
    <w:rsid w:val="00B9564C"/>
    <w:rsid w:val="00B95E1F"/>
    <w:rsid w:val="00B96F2C"/>
    <w:rsid w:val="00B9701B"/>
    <w:rsid w:val="00B97329"/>
    <w:rsid w:val="00B9742E"/>
    <w:rsid w:val="00B97624"/>
    <w:rsid w:val="00BA23BC"/>
    <w:rsid w:val="00BA2AC4"/>
    <w:rsid w:val="00BA2B3A"/>
    <w:rsid w:val="00BA2EED"/>
    <w:rsid w:val="00BA3FA6"/>
    <w:rsid w:val="00BA4AC9"/>
    <w:rsid w:val="00BA519D"/>
    <w:rsid w:val="00BA5203"/>
    <w:rsid w:val="00BA561D"/>
    <w:rsid w:val="00BA6774"/>
    <w:rsid w:val="00BB0046"/>
    <w:rsid w:val="00BB1031"/>
    <w:rsid w:val="00BB18D6"/>
    <w:rsid w:val="00BB1E8A"/>
    <w:rsid w:val="00BB307F"/>
    <w:rsid w:val="00BB3F20"/>
    <w:rsid w:val="00BB587B"/>
    <w:rsid w:val="00BB5E73"/>
    <w:rsid w:val="00BB6707"/>
    <w:rsid w:val="00BB6783"/>
    <w:rsid w:val="00BB6EF0"/>
    <w:rsid w:val="00BB789E"/>
    <w:rsid w:val="00BC0EB8"/>
    <w:rsid w:val="00BC1965"/>
    <w:rsid w:val="00BC1AEE"/>
    <w:rsid w:val="00BC1B9B"/>
    <w:rsid w:val="00BC1C8A"/>
    <w:rsid w:val="00BC2CBB"/>
    <w:rsid w:val="00BC4167"/>
    <w:rsid w:val="00BC4603"/>
    <w:rsid w:val="00BC4C52"/>
    <w:rsid w:val="00BC6920"/>
    <w:rsid w:val="00BD049D"/>
    <w:rsid w:val="00BD0510"/>
    <w:rsid w:val="00BD071B"/>
    <w:rsid w:val="00BD08AE"/>
    <w:rsid w:val="00BD0F96"/>
    <w:rsid w:val="00BD24E7"/>
    <w:rsid w:val="00BD267D"/>
    <w:rsid w:val="00BD3FE2"/>
    <w:rsid w:val="00BD475B"/>
    <w:rsid w:val="00BD4CB0"/>
    <w:rsid w:val="00BD5A61"/>
    <w:rsid w:val="00BD650D"/>
    <w:rsid w:val="00BD6BDD"/>
    <w:rsid w:val="00BD6C21"/>
    <w:rsid w:val="00BD7067"/>
    <w:rsid w:val="00BE0DD1"/>
    <w:rsid w:val="00BE300F"/>
    <w:rsid w:val="00BE5B80"/>
    <w:rsid w:val="00BE6F36"/>
    <w:rsid w:val="00BE741D"/>
    <w:rsid w:val="00BE7DE1"/>
    <w:rsid w:val="00BF0E98"/>
    <w:rsid w:val="00BF10A8"/>
    <w:rsid w:val="00BF525A"/>
    <w:rsid w:val="00BF5C07"/>
    <w:rsid w:val="00BF690B"/>
    <w:rsid w:val="00BF76DB"/>
    <w:rsid w:val="00C0072D"/>
    <w:rsid w:val="00C015F2"/>
    <w:rsid w:val="00C02588"/>
    <w:rsid w:val="00C03540"/>
    <w:rsid w:val="00C04C2E"/>
    <w:rsid w:val="00C04F8A"/>
    <w:rsid w:val="00C05FFE"/>
    <w:rsid w:val="00C07516"/>
    <w:rsid w:val="00C07AF3"/>
    <w:rsid w:val="00C107B3"/>
    <w:rsid w:val="00C10892"/>
    <w:rsid w:val="00C114D6"/>
    <w:rsid w:val="00C115C5"/>
    <w:rsid w:val="00C116E0"/>
    <w:rsid w:val="00C1178E"/>
    <w:rsid w:val="00C12147"/>
    <w:rsid w:val="00C12493"/>
    <w:rsid w:val="00C124D2"/>
    <w:rsid w:val="00C13573"/>
    <w:rsid w:val="00C1406D"/>
    <w:rsid w:val="00C14E92"/>
    <w:rsid w:val="00C1547B"/>
    <w:rsid w:val="00C1673C"/>
    <w:rsid w:val="00C16CD2"/>
    <w:rsid w:val="00C1753A"/>
    <w:rsid w:val="00C17B4C"/>
    <w:rsid w:val="00C205AD"/>
    <w:rsid w:val="00C207EE"/>
    <w:rsid w:val="00C20E97"/>
    <w:rsid w:val="00C21880"/>
    <w:rsid w:val="00C22B06"/>
    <w:rsid w:val="00C22C2A"/>
    <w:rsid w:val="00C23F85"/>
    <w:rsid w:val="00C262D3"/>
    <w:rsid w:val="00C263B1"/>
    <w:rsid w:val="00C26D05"/>
    <w:rsid w:val="00C26D44"/>
    <w:rsid w:val="00C35D06"/>
    <w:rsid w:val="00C366AD"/>
    <w:rsid w:val="00C36C36"/>
    <w:rsid w:val="00C400F7"/>
    <w:rsid w:val="00C41FE5"/>
    <w:rsid w:val="00C42970"/>
    <w:rsid w:val="00C434D4"/>
    <w:rsid w:val="00C43C27"/>
    <w:rsid w:val="00C455D5"/>
    <w:rsid w:val="00C45900"/>
    <w:rsid w:val="00C45F52"/>
    <w:rsid w:val="00C462B1"/>
    <w:rsid w:val="00C465D0"/>
    <w:rsid w:val="00C47DC7"/>
    <w:rsid w:val="00C50E3B"/>
    <w:rsid w:val="00C51071"/>
    <w:rsid w:val="00C5159A"/>
    <w:rsid w:val="00C521A0"/>
    <w:rsid w:val="00C53E0B"/>
    <w:rsid w:val="00C542FC"/>
    <w:rsid w:val="00C549E0"/>
    <w:rsid w:val="00C54DAE"/>
    <w:rsid w:val="00C56BE3"/>
    <w:rsid w:val="00C57E96"/>
    <w:rsid w:val="00C60AA0"/>
    <w:rsid w:val="00C60EBA"/>
    <w:rsid w:val="00C61734"/>
    <w:rsid w:val="00C639BB"/>
    <w:rsid w:val="00C63EB0"/>
    <w:rsid w:val="00C6446C"/>
    <w:rsid w:val="00C66348"/>
    <w:rsid w:val="00C664B9"/>
    <w:rsid w:val="00C66577"/>
    <w:rsid w:val="00C6749E"/>
    <w:rsid w:val="00C67EA8"/>
    <w:rsid w:val="00C67FEB"/>
    <w:rsid w:val="00C71CD2"/>
    <w:rsid w:val="00C71F2B"/>
    <w:rsid w:val="00C72A67"/>
    <w:rsid w:val="00C73207"/>
    <w:rsid w:val="00C73406"/>
    <w:rsid w:val="00C75962"/>
    <w:rsid w:val="00C76833"/>
    <w:rsid w:val="00C770BB"/>
    <w:rsid w:val="00C77633"/>
    <w:rsid w:val="00C778CF"/>
    <w:rsid w:val="00C77D69"/>
    <w:rsid w:val="00C77F94"/>
    <w:rsid w:val="00C8063E"/>
    <w:rsid w:val="00C80C14"/>
    <w:rsid w:val="00C810CD"/>
    <w:rsid w:val="00C81304"/>
    <w:rsid w:val="00C8141C"/>
    <w:rsid w:val="00C817D6"/>
    <w:rsid w:val="00C81F2C"/>
    <w:rsid w:val="00C838F7"/>
    <w:rsid w:val="00C85CAB"/>
    <w:rsid w:val="00C875E7"/>
    <w:rsid w:val="00C87D0E"/>
    <w:rsid w:val="00C9217C"/>
    <w:rsid w:val="00C93344"/>
    <w:rsid w:val="00C94580"/>
    <w:rsid w:val="00C96050"/>
    <w:rsid w:val="00C9666D"/>
    <w:rsid w:val="00C96CBF"/>
    <w:rsid w:val="00C97D9B"/>
    <w:rsid w:val="00CA0C93"/>
    <w:rsid w:val="00CA0D40"/>
    <w:rsid w:val="00CA1749"/>
    <w:rsid w:val="00CA1CBD"/>
    <w:rsid w:val="00CA25D1"/>
    <w:rsid w:val="00CA2E3A"/>
    <w:rsid w:val="00CA2EB0"/>
    <w:rsid w:val="00CA3787"/>
    <w:rsid w:val="00CA5646"/>
    <w:rsid w:val="00CA6110"/>
    <w:rsid w:val="00CA6FAE"/>
    <w:rsid w:val="00CA7233"/>
    <w:rsid w:val="00CB01A7"/>
    <w:rsid w:val="00CB0710"/>
    <w:rsid w:val="00CB0E39"/>
    <w:rsid w:val="00CB11FE"/>
    <w:rsid w:val="00CB2A17"/>
    <w:rsid w:val="00CB34D5"/>
    <w:rsid w:val="00CB3EA8"/>
    <w:rsid w:val="00CB501D"/>
    <w:rsid w:val="00CB5078"/>
    <w:rsid w:val="00CB56BD"/>
    <w:rsid w:val="00CB5CE5"/>
    <w:rsid w:val="00CB6327"/>
    <w:rsid w:val="00CB6678"/>
    <w:rsid w:val="00CB71BC"/>
    <w:rsid w:val="00CC147E"/>
    <w:rsid w:val="00CC3186"/>
    <w:rsid w:val="00CC3DB5"/>
    <w:rsid w:val="00CC5219"/>
    <w:rsid w:val="00CC5A1E"/>
    <w:rsid w:val="00CC5A69"/>
    <w:rsid w:val="00CC63CC"/>
    <w:rsid w:val="00CD027D"/>
    <w:rsid w:val="00CD2166"/>
    <w:rsid w:val="00CD22C8"/>
    <w:rsid w:val="00CD5F33"/>
    <w:rsid w:val="00CD6FBC"/>
    <w:rsid w:val="00CE171E"/>
    <w:rsid w:val="00CE2FC5"/>
    <w:rsid w:val="00CE33C5"/>
    <w:rsid w:val="00CE33CF"/>
    <w:rsid w:val="00CE3972"/>
    <w:rsid w:val="00CE6947"/>
    <w:rsid w:val="00CE6E32"/>
    <w:rsid w:val="00CE752A"/>
    <w:rsid w:val="00CE75AE"/>
    <w:rsid w:val="00CE7717"/>
    <w:rsid w:val="00CE7F26"/>
    <w:rsid w:val="00CF0CB6"/>
    <w:rsid w:val="00CF2193"/>
    <w:rsid w:val="00CF2230"/>
    <w:rsid w:val="00CF3A5B"/>
    <w:rsid w:val="00CF4D30"/>
    <w:rsid w:val="00CF4D5C"/>
    <w:rsid w:val="00CF7991"/>
    <w:rsid w:val="00D01BE8"/>
    <w:rsid w:val="00D030F0"/>
    <w:rsid w:val="00D03E74"/>
    <w:rsid w:val="00D04453"/>
    <w:rsid w:val="00D04E1F"/>
    <w:rsid w:val="00D06068"/>
    <w:rsid w:val="00D067EA"/>
    <w:rsid w:val="00D10C2A"/>
    <w:rsid w:val="00D130CD"/>
    <w:rsid w:val="00D14D7A"/>
    <w:rsid w:val="00D14F55"/>
    <w:rsid w:val="00D21667"/>
    <w:rsid w:val="00D221CB"/>
    <w:rsid w:val="00D232A2"/>
    <w:rsid w:val="00D23395"/>
    <w:rsid w:val="00D24693"/>
    <w:rsid w:val="00D24D4D"/>
    <w:rsid w:val="00D25222"/>
    <w:rsid w:val="00D27109"/>
    <w:rsid w:val="00D303A0"/>
    <w:rsid w:val="00D30887"/>
    <w:rsid w:val="00D314F5"/>
    <w:rsid w:val="00D3377C"/>
    <w:rsid w:val="00D33C7E"/>
    <w:rsid w:val="00D34ADC"/>
    <w:rsid w:val="00D35365"/>
    <w:rsid w:val="00D37630"/>
    <w:rsid w:val="00D40234"/>
    <w:rsid w:val="00D4367F"/>
    <w:rsid w:val="00D43BD8"/>
    <w:rsid w:val="00D43BF7"/>
    <w:rsid w:val="00D441AB"/>
    <w:rsid w:val="00D44479"/>
    <w:rsid w:val="00D459A8"/>
    <w:rsid w:val="00D45FEB"/>
    <w:rsid w:val="00D46174"/>
    <w:rsid w:val="00D46634"/>
    <w:rsid w:val="00D47067"/>
    <w:rsid w:val="00D47579"/>
    <w:rsid w:val="00D47A14"/>
    <w:rsid w:val="00D505A9"/>
    <w:rsid w:val="00D50D2C"/>
    <w:rsid w:val="00D55169"/>
    <w:rsid w:val="00D553A1"/>
    <w:rsid w:val="00D56050"/>
    <w:rsid w:val="00D568F1"/>
    <w:rsid w:val="00D571DD"/>
    <w:rsid w:val="00D5758C"/>
    <w:rsid w:val="00D57610"/>
    <w:rsid w:val="00D6192F"/>
    <w:rsid w:val="00D63D68"/>
    <w:rsid w:val="00D63F1A"/>
    <w:rsid w:val="00D64BAA"/>
    <w:rsid w:val="00D66BFA"/>
    <w:rsid w:val="00D70124"/>
    <w:rsid w:val="00D70159"/>
    <w:rsid w:val="00D71D58"/>
    <w:rsid w:val="00D71E6E"/>
    <w:rsid w:val="00D7249D"/>
    <w:rsid w:val="00D739DF"/>
    <w:rsid w:val="00D75EBD"/>
    <w:rsid w:val="00D77350"/>
    <w:rsid w:val="00D776A1"/>
    <w:rsid w:val="00D840C8"/>
    <w:rsid w:val="00D84FD1"/>
    <w:rsid w:val="00D85A43"/>
    <w:rsid w:val="00D86A03"/>
    <w:rsid w:val="00D8707E"/>
    <w:rsid w:val="00D905E5"/>
    <w:rsid w:val="00D911B9"/>
    <w:rsid w:val="00D916AB"/>
    <w:rsid w:val="00D92013"/>
    <w:rsid w:val="00D925B3"/>
    <w:rsid w:val="00D9272F"/>
    <w:rsid w:val="00D92DAB"/>
    <w:rsid w:val="00D944B1"/>
    <w:rsid w:val="00D952EF"/>
    <w:rsid w:val="00D957CA"/>
    <w:rsid w:val="00D95B89"/>
    <w:rsid w:val="00D97768"/>
    <w:rsid w:val="00DA0C3B"/>
    <w:rsid w:val="00DA0DC1"/>
    <w:rsid w:val="00DA13F9"/>
    <w:rsid w:val="00DA1E8E"/>
    <w:rsid w:val="00DA2C12"/>
    <w:rsid w:val="00DA4926"/>
    <w:rsid w:val="00DA4BEE"/>
    <w:rsid w:val="00DA6451"/>
    <w:rsid w:val="00DA6681"/>
    <w:rsid w:val="00DA7BA5"/>
    <w:rsid w:val="00DB0A2C"/>
    <w:rsid w:val="00DB126B"/>
    <w:rsid w:val="00DB3A4F"/>
    <w:rsid w:val="00DB6EF6"/>
    <w:rsid w:val="00DC09B9"/>
    <w:rsid w:val="00DC0A70"/>
    <w:rsid w:val="00DC1E39"/>
    <w:rsid w:val="00DC1EB8"/>
    <w:rsid w:val="00DC1FCB"/>
    <w:rsid w:val="00DC28F3"/>
    <w:rsid w:val="00DC3B3C"/>
    <w:rsid w:val="00DC4374"/>
    <w:rsid w:val="00DC5149"/>
    <w:rsid w:val="00DC53AD"/>
    <w:rsid w:val="00DC64D4"/>
    <w:rsid w:val="00DC699A"/>
    <w:rsid w:val="00DC6C2C"/>
    <w:rsid w:val="00DC783A"/>
    <w:rsid w:val="00DC7A48"/>
    <w:rsid w:val="00DC7B66"/>
    <w:rsid w:val="00DD0030"/>
    <w:rsid w:val="00DD03E3"/>
    <w:rsid w:val="00DD0AE3"/>
    <w:rsid w:val="00DD2010"/>
    <w:rsid w:val="00DD35EF"/>
    <w:rsid w:val="00DD3CFE"/>
    <w:rsid w:val="00DD58FC"/>
    <w:rsid w:val="00DD5B5D"/>
    <w:rsid w:val="00DD5C81"/>
    <w:rsid w:val="00DD5DB0"/>
    <w:rsid w:val="00DD5E91"/>
    <w:rsid w:val="00DD61F7"/>
    <w:rsid w:val="00DE0EB5"/>
    <w:rsid w:val="00DE0FB0"/>
    <w:rsid w:val="00DE164E"/>
    <w:rsid w:val="00DE42E6"/>
    <w:rsid w:val="00DE4D54"/>
    <w:rsid w:val="00DF04FA"/>
    <w:rsid w:val="00DF225D"/>
    <w:rsid w:val="00DF235B"/>
    <w:rsid w:val="00DF4F20"/>
    <w:rsid w:val="00DF6E74"/>
    <w:rsid w:val="00DF786F"/>
    <w:rsid w:val="00E00407"/>
    <w:rsid w:val="00E00C5B"/>
    <w:rsid w:val="00E01FD7"/>
    <w:rsid w:val="00E0434D"/>
    <w:rsid w:val="00E07491"/>
    <w:rsid w:val="00E10404"/>
    <w:rsid w:val="00E107AA"/>
    <w:rsid w:val="00E1124E"/>
    <w:rsid w:val="00E14799"/>
    <w:rsid w:val="00E1579D"/>
    <w:rsid w:val="00E171BA"/>
    <w:rsid w:val="00E17B2C"/>
    <w:rsid w:val="00E203F5"/>
    <w:rsid w:val="00E2043A"/>
    <w:rsid w:val="00E20A6F"/>
    <w:rsid w:val="00E2103F"/>
    <w:rsid w:val="00E21C67"/>
    <w:rsid w:val="00E21C9D"/>
    <w:rsid w:val="00E225F7"/>
    <w:rsid w:val="00E229ED"/>
    <w:rsid w:val="00E241DF"/>
    <w:rsid w:val="00E244F2"/>
    <w:rsid w:val="00E24F5E"/>
    <w:rsid w:val="00E2554F"/>
    <w:rsid w:val="00E26137"/>
    <w:rsid w:val="00E26903"/>
    <w:rsid w:val="00E27AEF"/>
    <w:rsid w:val="00E27F9F"/>
    <w:rsid w:val="00E31A4A"/>
    <w:rsid w:val="00E32AD0"/>
    <w:rsid w:val="00E33A5A"/>
    <w:rsid w:val="00E33DA5"/>
    <w:rsid w:val="00E34147"/>
    <w:rsid w:val="00E3428C"/>
    <w:rsid w:val="00E34979"/>
    <w:rsid w:val="00E35E64"/>
    <w:rsid w:val="00E35E9A"/>
    <w:rsid w:val="00E371A7"/>
    <w:rsid w:val="00E402CA"/>
    <w:rsid w:val="00E40BDA"/>
    <w:rsid w:val="00E40BFC"/>
    <w:rsid w:val="00E41367"/>
    <w:rsid w:val="00E41EAB"/>
    <w:rsid w:val="00E42058"/>
    <w:rsid w:val="00E42278"/>
    <w:rsid w:val="00E437D1"/>
    <w:rsid w:val="00E437F6"/>
    <w:rsid w:val="00E44457"/>
    <w:rsid w:val="00E4450C"/>
    <w:rsid w:val="00E44605"/>
    <w:rsid w:val="00E45AF0"/>
    <w:rsid w:val="00E46273"/>
    <w:rsid w:val="00E4659B"/>
    <w:rsid w:val="00E46C7C"/>
    <w:rsid w:val="00E50459"/>
    <w:rsid w:val="00E5061C"/>
    <w:rsid w:val="00E51F96"/>
    <w:rsid w:val="00E5271E"/>
    <w:rsid w:val="00E52779"/>
    <w:rsid w:val="00E52C99"/>
    <w:rsid w:val="00E546A3"/>
    <w:rsid w:val="00E54FEF"/>
    <w:rsid w:val="00E552A3"/>
    <w:rsid w:val="00E579FE"/>
    <w:rsid w:val="00E60649"/>
    <w:rsid w:val="00E60A9C"/>
    <w:rsid w:val="00E63857"/>
    <w:rsid w:val="00E63970"/>
    <w:rsid w:val="00E648FF"/>
    <w:rsid w:val="00E649B3"/>
    <w:rsid w:val="00E64E66"/>
    <w:rsid w:val="00E66521"/>
    <w:rsid w:val="00E6767A"/>
    <w:rsid w:val="00E723E0"/>
    <w:rsid w:val="00E73348"/>
    <w:rsid w:val="00E74157"/>
    <w:rsid w:val="00E7445E"/>
    <w:rsid w:val="00E746C9"/>
    <w:rsid w:val="00E756C6"/>
    <w:rsid w:val="00E76ACA"/>
    <w:rsid w:val="00E77B1B"/>
    <w:rsid w:val="00E802E7"/>
    <w:rsid w:val="00E80725"/>
    <w:rsid w:val="00E80789"/>
    <w:rsid w:val="00E81738"/>
    <w:rsid w:val="00E836C4"/>
    <w:rsid w:val="00E90484"/>
    <w:rsid w:val="00E955D7"/>
    <w:rsid w:val="00E967B5"/>
    <w:rsid w:val="00E97B69"/>
    <w:rsid w:val="00EA01A9"/>
    <w:rsid w:val="00EA3C8E"/>
    <w:rsid w:val="00EA405E"/>
    <w:rsid w:val="00EA46D2"/>
    <w:rsid w:val="00EA6995"/>
    <w:rsid w:val="00EA6D5E"/>
    <w:rsid w:val="00EA6D90"/>
    <w:rsid w:val="00EA7338"/>
    <w:rsid w:val="00EA75A9"/>
    <w:rsid w:val="00EA78E4"/>
    <w:rsid w:val="00EB041C"/>
    <w:rsid w:val="00EB04F4"/>
    <w:rsid w:val="00EB1CA9"/>
    <w:rsid w:val="00EB38A2"/>
    <w:rsid w:val="00EB4894"/>
    <w:rsid w:val="00EB4BC2"/>
    <w:rsid w:val="00EB4CCA"/>
    <w:rsid w:val="00EB586C"/>
    <w:rsid w:val="00EB5BBB"/>
    <w:rsid w:val="00EB617D"/>
    <w:rsid w:val="00EB711A"/>
    <w:rsid w:val="00EB7706"/>
    <w:rsid w:val="00EC0316"/>
    <w:rsid w:val="00EC0BB1"/>
    <w:rsid w:val="00EC0D1D"/>
    <w:rsid w:val="00EC2AB9"/>
    <w:rsid w:val="00EC2ABF"/>
    <w:rsid w:val="00EC3B4B"/>
    <w:rsid w:val="00EC4AEE"/>
    <w:rsid w:val="00EC4CAF"/>
    <w:rsid w:val="00EC4DFB"/>
    <w:rsid w:val="00EC4E99"/>
    <w:rsid w:val="00EC4FFE"/>
    <w:rsid w:val="00EC5739"/>
    <w:rsid w:val="00EC6613"/>
    <w:rsid w:val="00EC6874"/>
    <w:rsid w:val="00EC7EC8"/>
    <w:rsid w:val="00ED0512"/>
    <w:rsid w:val="00ED066B"/>
    <w:rsid w:val="00ED169F"/>
    <w:rsid w:val="00ED28E9"/>
    <w:rsid w:val="00ED2D16"/>
    <w:rsid w:val="00ED4A9C"/>
    <w:rsid w:val="00ED6074"/>
    <w:rsid w:val="00ED65B8"/>
    <w:rsid w:val="00ED7250"/>
    <w:rsid w:val="00EE01E8"/>
    <w:rsid w:val="00EE1173"/>
    <w:rsid w:val="00EE1224"/>
    <w:rsid w:val="00EE209B"/>
    <w:rsid w:val="00EE2618"/>
    <w:rsid w:val="00EE340B"/>
    <w:rsid w:val="00EE3C98"/>
    <w:rsid w:val="00EE3E55"/>
    <w:rsid w:val="00EE4DFD"/>
    <w:rsid w:val="00EE53E8"/>
    <w:rsid w:val="00EE75EC"/>
    <w:rsid w:val="00EE768F"/>
    <w:rsid w:val="00EE77C2"/>
    <w:rsid w:val="00EF1149"/>
    <w:rsid w:val="00EF13A5"/>
    <w:rsid w:val="00EF1F90"/>
    <w:rsid w:val="00EF216A"/>
    <w:rsid w:val="00EF2605"/>
    <w:rsid w:val="00EF3804"/>
    <w:rsid w:val="00EF408F"/>
    <w:rsid w:val="00EF59F5"/>
    <w:rsid w:val="00EF6A37"/>
    <w:rsid w:val="00EF6A69"/>
    <w:rsid w:val="00EF6BE5"/>
    <w:rsid w:val="00EF6DF8"/>
    <w:rsid w:val="00EF74F4"/>
    <w:rsid w:val="00EF7CFA"/>
    <w:rsid w:val="00F0024F"/>
    <w:rsid w:val="00F012C0"/>
    <w:rsid w:val="00F03316"/>
    <w:rsid w:val="00F04690"/>
    <w:rsid w:val="00F04946"/>
    <w:rsid w:val="00F04A60"/>
    <w:rsid w:val="00F05909"/>
    <w:rsid w:val="00F05996"/>
    <w:rsid w:val="00F06111"/>
    <w:rsid w:val="00F07FB3"/>
    <w:rsid w:val="00F10CB5"/>
    <w:rsid w:val="00F1121F"/>
    <w:rsid w:val="00F12EB4"/>
    <w:rsid w:val="00F14CD1"/>
    <w:rsid w:val="00F15068"/>
    <w:rsid w:val="00F16EB0"/>
    <w:rsid w:val="00F2053D"/>
    <w:rsid w:val="00F2081F"/>
    <w:rsid w:val="00F22FF3"/>
    <w:rsid w:val="00F23760"/>
    <w:rsid w:val="00F243BA"/>
    <w:rsid w:val="00F24B4A"/>
    <w:rsid w:val="00F25CEC"/>
    <w:rsid w:val="00F25F7C"/>
    <w:rsid w:val="00F30934"/>
    <w:rsid w:val="00F32279"/>
    <w:rsid w:val="00F32F24"/>
    <w:rsid w:val="00F33110"/>
    <w:rsid w:val="00F33D16"/>
    <w:rsid w:val="00F34C63"/>
    <w:rsid w:val="00F359F7"/>
    <w:rsid w:val="00F3624B"/>
    <w:rsid w:val="00F36BF1"/>
    <w:rsid w:val="00F37431"/>
    <w:rsid w:val="00F37A1E"/>
    <w:rsid w:val="00F40A6E"/>
    <w:rsid w:val="00F41CB1"/>
    <w:rsid w:val="00F431FC"/>
    <w:rsid w:val="00F432AF"/>
    <w:rsid w:val="00F43481"/>
    <w:rsid w:val="00F450CA"/>
    <w:rsid w:val="00F4534A"/>
    <w:rsid w:val="00F455AB"/>
    <w:rsid w:val="00F45EAF"/>
    <w:rsid w:val="00F464EE"/>
    <w:rsid w:val="00F46D5F"/>
    <w:rsid w:val="00F47827"/>
    <w:rsid w:val="00F505C4"/>
    <w:rsid w:val="00F507F4"/>
    <w:rsid w:val="00F50A2A"/>
    <w:rsid w:val="00F51238"/>
    <w:rsid w:val="00F51C9B"/>
    <w:rsid w:val="00F54D3B"/>
    <w:rsid w:val="00F55BD5"/>
    <w:rsid w:val="00F55C9A"/>
    <w:rsid w:val="00F57574"/>
    <w:rsid w:val="00F57C6A"/>
    <w:rsid w:val="00F604F6"/>
    <w:rsid w:val="00F60D54"/>
    <w:rsid w:val="00F61B7E"/>
    <w:rsid w:val="00F6258A"/>
    <w:rsid w:val="00F6271D"/>
    <w:rsid w:val="00F63F54"/>
    <w:rsid w:val="00F64A59"/>
    <w:rsid w:val="00F65086"/>
    <w:rsid w:val="00F672CA"/>
    <w:rsid w:val="00F67855"/>
    <w:rsid w:val="00F67F43"/>
    <w:rsid w:val="00F70434"/>
    <w:rsid w:val="00F70CA7"/>
    <w:rsid w:val="00F71390"/>
    <w:rsid w:val="00F71B18"/>
    <w:rsid w:val="00F72095"/>
    <w:rsid w:val="00F7228A"/>
    <w:rsid w:val="00F72482"/>
    <w:rsid w:val="00F72D0E"/>
    <w:rsid w:val="00F74189"/>
    <w:rsid w:val="00F743E7"/>
    <w:rsid w:val="00F75517"/>
    <w:rsid w:val="00F76E02"/>
    <w:rsid w:val="00F77D1E"/>
    <w:rsid w:val="00F81193"/>
    <w:rsid w:val="00F81F42"/>
    <w:rsid w:val="00F82021"/>
    <w:rsid w:val="00F8306C"/>
    <w:rsid w:val="00F834F1"/>
    <w:rsid w:val="00F84D36"/>
    <w:rsid w:val="00F85BCF"/>
    <w:rsid w:val="00F85C9E"/>
    <w:rsid w:val="00F87511"/>
    <w:rsid w:val="00F87D32"/>
    <w:rsid w:val="00F91CB1"/>
    <w:rsid w:val="00F922FB"/>
    <w:rsid w:val="00F94279"/>
    <w:rsid w:val="00F949D0"/>
    <w:rsid w:val="00F95FF6"/>
    <w:rsid w:val="00F96190"/>
    <w:rsid w:val="00F9722A"/>
    <w:rsid w:val="00FA16AD"/>
    <w:rsid w:val="00FA1D61"/>
    <w:rsid w:val="00FA1EEA"/>
    <w:rsid w:val="00FA202A"/>
    <w:rsid w:val="00FA29D0"/>
    <w:rsid w:val="00FA3965"/>
    <w:rsid w:val="00FA4244"/>
    <w:rsid w:val="00FA5B15"/>
    <w:rsid w:val="00FA63C3"/>
    <w:rsid w:val="00FB0ACA"/>
    <w:rsid w:val="00FB0C0A"/>
    <w:rsid w:val="00FB1A42"/>
    <w:rsid w:val="00FB1E32"/>
    <w:rsid w:val="00FB51FB"/>
    <w:rsid w:val="00FB6E7C"/>
    <w:rsid w:val="00FC0495"/>
    <w:rsid w:val="00FC1B49"/>
    <w:rsid w:val="00FC268E"/>
    <w:rsid w:val="00FC2B86"/>
    <w:rsid w:val="00FC3225"/>
    <w:rsid w:val="00FC3234"/>
    <w:rsid w:val="00FC3255"/>
    <w:rsid w:val="00FC43B3"/>
    <w:rsid w:val="00FC54F4"/>
    <w:rsid w:val="00FC6B71"/>
    <w:rsid w:val="00FC7056"/>
    <w:rsid w:val="00FC7BB5"/>
    <w:rsid w:val="00FD02EC"/>
    <w:rsid w:val="00FD1EE1"/>
    <w:rsid w:val="00FD21A2"/>
    <w:rsid w:val="00FD3197"/>
    <w:rsid w:val="00FD5A56"/>
    <w:rsid w:val="00FD7BC5"/>
    <w:rsid w:val="00FE131D"/>
    <w:rsid w:val="00FE1E4F"/>
    <w:rsid w:val="00FE385F"/>
    <w:rsid w:val="00FE3B60"/>
    <w:rsid w:val="00FE437E"/>
    <w:rsid w:val="00FE44E2"/>
    <w:rsid w:val="00FE4727"/>
    <w:rsid w:val="00FE4ECA"/>
    <w:rsid w:val="00FE53A6"/>
    <w:rsid w:val="00FE72BD"/>
    <w:rsid w:val="00FE756C"/>
    <w:rsid w:val="00FE7661"/>
    <w:rsid w:val="00FE7851"/>
    <w:rsid w:val="00FE7E72"/>
    <w:rsid w:val="00FF12C5"/>
    <w:rsid w:val="00FF2632"/>
    <w:rsid w:val="00FF26B7"/>
    <w:rsid w:val="00FF4224"/>
    <w:rsid w:val="00FF4B88"/>
    <w:rsid w:val="00FF4E7A"/>
    <w:rsid w:val="00FF5760"/>
    <w:rsid w:val="00FF616D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81BE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247"/>
    <w:rPr>
      <w:sz w:val="24"/>
      <w:szCs w:val="24"/>
    </w:rPr>
  </w:style>
  <w:style w:type="paragraph" w:styleId="Heading1">
    <w:name w:val="heading 1"/>
    <w:basedOn w:val="Normal"/>
    <w:next w:val="Normal"/>
    <w:qFormat/>
    <w:rsid w:val="00B573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57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573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2B39"/>
    <w:pPr>
      <w:keepNext/>
      <w:tabs>
        <w:tab w:val="num" w:pos="864"/>
      </w:tabs>
      <w:ind w:left="864" w:hanging="864"/>
      <w:outlineLvl w:val="3"/>
    </w:pPr>
  </w:style>
  <w:style w:type="paragraph" w:styleId="Heading5">
    <w:name w:val="heading 5"/>
    <w:basedOn w:val="Normal"/>
    <w:next w:val="Normal"/>
    <w:qFormat/>
    <w:rsid w:val="008A2B39"/>
    <w:pPr>
      <w:keepNext/>
      <w:tabs>
        <w:tab w:val="num" w:pos="1008"/>
      </w:tabs>
      <w:spacing w:after="240"/>
      <w:ind w:left="1008" w:hanging="1008"/>
      <w:jc w:val="center"/>
      <w:outlineLvl w:val="4"/>
    </w:pPr>
    <w:rPr>
      <w:rFonts w:ascii="Garamond" w:hAnsi="Garamond" w:cs="TF Arrow"/>
      <w:b/>
      <w:bCs/>
    </w:rPr>
  </w:style>
  <w:style w:type="paragraph" w:styleId="Heading6">
    <w:name w:val="heading 6"/>
    <w:basedOn w:val="Normal"/>
    <w:next w:val="Normal"/>
    <w:qFormat/>
    <w:rsid w:val="008A2B39"/>
    <w:pPr>
      <w:keepNext/>
      <w:tabs>
        <w:tab w:val="num" w:pos="1152"/>
      </w:tabs>
      <w:spacing w:after="240"/>
      <w:ind w:left="1152" w:hanging="1152"/>
      <w:jc w:val="center"/>
      <w:outlineLvl w:val="5"/>
    </w:pPr>
    <w:rPr>
      <w:rFonts w:ascii="Garamond" w:hAnsi="Garamond" w:cs="TF Arrow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8A2B39"/>
    <w:pPr>
      <w:keepNext/>
      <w:tabs>
        <w:tab w:val="num" w:pos="1296"/>
      </w:tabs>
      <w:spacing w:after="120" w:line="360" w:lineRule="auto"/>
      <w:ind w:left="1296" w:hanging="1296"/>
      <w:jc w:val="both"/>
      <w:outlineLvl w:val="6"/>
    </w:pPr>
    <w:rPr>
      <w:rFonts w:ascii="Garamond" w:hAnsi="Garamond" w:cs="TF Arrow"/>
      <w:b/>
      <w:bCs/>
      <w:lang w:val="en-US"/>
    </w:rPr>
  </w:style>
  <w:style w:type="paragraph" w:styleId="Heading8">
    <w:name w:val="heading 8"/>
    <w:basedOn w:val="Normal"/>
    <w:next w:val="Normal"/>
    <w:qFormat/>
    <w:rsid w:val="008A2B39"/>
    <w:pPr>
      <w:keepNext/>
      <w:tabs>
        <w:tab w:val="num" w:pos="1440"/>
      </w:tabs>
      <w:spacing w:after="120" w:line="360" w:lineRule="auto"/>
      <w:ind w:left="1440" w:hanging="1440"/>
      <w:jc w:val="both"/>
      <w:outlineLvl w:val="7"/>
    </w:pPr>
    <w:rPr>
      <w:rFonts w:ascii="Garamond" w:hAnsi="Garamond" w:cs="TF Arrow"/>
      <w:i/>
      <w:iCs/>
    </w:rPr>
  </w:style>
  <w:style w:type="paragraph" w:styleId="Heading9">
    <w:name w:val="heading 9"/>
    <w:basedOn w:val="Normal"/>
    <w:next w:val="Normal"/>
    <w:qFormat/>
    <w:rsid w:val="008A2B39"/>
    <w:pPr>
      <w:keepNext/>
      <w:tabs>
        <w:tab w:val="num" w:pos="1584"/>
      </w:tabs>
      <w:spacing w:after="240"/>
      <w:ind w:left="1584" w:hanging="1584"/>
      <w:jc w:val="both"/>
      <w:outlineLvl w:val="8"/>
    </w:pPr>
    <w:rPr>
      <w:rFonts w:ascii="TF Arrow" w:cs="Tahoma"/>
      <w:sz w:val="86"/>
      <w:szCs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SubHeading"/>
    <w:link w:val="HeadingChar"/>
    <w:rsid w:val="00B57341"/>
    <w:rPr>
      <w:sz w:val="26"/>
    </w:rPr>
  </w:style>
  <w:style w:type="paragraph" w:customStyle="1" w:styleId="SubHeading">
    <w:name w:val="Sub Heading"/>
    <w:basedOn w:val="Normal"/>
    <w:next w:val="Header"/>
    <w:link w:val="SubHeadingChar"/>
    <w:rsid w:val="00B57341"/>
    <w:pPr>
      <w:keepNext/>
      <w:spacing w:before="240" w:after="60"/>
      <w:outlineLvl w:val="0"/>
    </w:pPr>
    <w:rPr>
      <w:rFonts w:cs="Arial"/>
      <w:b/>
      <w:kern w:val="32"/>
      <w:szCs w:val="32"/>
    </w:rPr>
  </w:style>
  <w:style w:type="paragraph" w:styleId="Header">
    <w:name w:val="header"/>
    <w:basedOn w:val="Normal"/>
    <w:rsid w:val="008F024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F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02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F0247"/>
  </w:style>
  <w:style w:type="paragraph" w:styleId="BalloonText">
    <w:name w:val="Balloon Text"/>
    <w:basedOn w:val="Normal"/>
    <w:semiHidden/>
    <w:rsid w:val="003B2F7F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8968BA"/>
    <w:pPr>
      <w:spacing w:after="360" w:line="360" w:lineRule="exact"/>
      <w:jc w:val="both"/>
    </w:pPr>
    <w:rPr>
      <w:rFonts w:ascii="Garamond" w:hAnsi="Garamond" w:cs="TF Arrow"/>
    </w:rPr>
  </w:style>
  <w:style w:type="paragraph" w:customStyle="1" w:styleId="StyleHeading2TrebuchetMSLeft">
    <w:name w:val="Style Heading 2 + Trebuchet MS Left"/>
    <w:basedOn w:val="Heading2"/>
    <w:rsid w:val="008968BA"/>
    <w:pPr>
      <w:spacing w:before="0" w:after="240" w:line="360" w:lineRule="auto"/>
    </w:pPr>
    <w:rPr>
      <w:rFonts w:ascii="Trebuchet MS" w:hAnsi="Trebuchet MS" w:cs="Times New Roman"/>
      <w:i w:val="0"/>
      <w:iCs w:val="0"/>
      <w:sz w:val="24"/>
      <w:szCs w:val="20"/>
    </w:rPr>
  </w:style>
  <w:style w:type="character" w:styleId="CommentReference">
    <w:name w:val="annotation reference"/>
    <w:semiHidden/>
    <w:rsid w:val="00C8141C"/>
    <w:rPr>
      <w:sz w:val="16"/>
      <w:szCs w:val="16"/>
    </w:rPr>
  </w:style>
  <w:style w:type="paragraph" w:styleId="CommentText">
    <w:name w:val="annotation text"/>
    <w:basedOn w:val="Normal"/>
    <w:semiHidden/>
    <w:rsid w:val="00C8141C"/>
    <w:rPr>
      <w:sz w:val="20"/>
      <w:szCs w:val="20"/>
    </w:rPr>
  </w:style>
  <w:style w:type="paragraph" w:styleId="BodyText2">
    <w:name w:val="Body Text 2"/>
    <w:basedOn w:val="Normal"/>
    <w:rsid w:val="008C7AFB"/>
    <w:pPr>
      <w:spacing w:after="240" w:line="360" w:lineRule="auto"/>
    </w:pPr>
    <w:rPr>
      <w:sz w:val="28"/>
      <w:szCs w:val="20"/>
    </w:rPr>
  </w:style>
  <w:style w:type="paragraph" w:styleId="BodyText3">
    <w:name w:val="Body Text 3"/>
    <w:basedOn w:val="Normal"/>
    <w:rsid w:val="008C7AFB"/>
    <w:pPr>
      <w:jc w:val="both"/>
    </w:pPr>
    <w:rPr>
      <w:sz w:val="28"/>
      <w:szCs w:val="20"/>
    </w:rPr>
  </w:style>
  <w:style w:type="paragraph" w:styleId="BodyText">
    <w:name w:val="Body Text"/>
    <w:basedOn w:val="Normal"/>
    <w:rsid w:val="008C7AFB"/>
    <w:pPr>
      <w:spacing w:after="120"/>
    </w:pPr>
  </w:style>
  <w:style w:type="paragraph" w:styleId="FootnoteText">
    <w:name w:val="footnote text"/>
    <w:basedOn w:val="Normal"/>
    <w:semiHidden/>
    <w:rsid w:val="008C7AFB"/>
    <w:rPr>
      <w:sz w:val="20"/>
      <w:szCs w:val="20"/>
    </w:rPr>
  </w:style>
  <w:style w:type="character" w:styleId="FootnoteReference">
    <w:name w:val="footnote reference"/>
    <w:semiHidden/>
    <w:rsid w:val="008C7AFB"/>
    <w:rPr>
      <w:vertAlign w:val="superscript"/>
    </w:rPr>
  </w:style>
  <w:style w:type="character" w:styleId="Hyperlink">
    <w:name w:val="Hyperlink"/>
    <w:rsid w:val="00356B1D"/>
    <w:rPr>
      <w:color w:val="0000FF"/>
      <w:u w:val="single"/>
    </w:rPr>
  </w:style>
  <w:style w:type="character" w:styleId="FollowedHyperlink">
    <w:name w:val="FollowedHyperlink"/>
    <w:rsid w:val="00356B1D"/>
    <w:rPr>
      <w:color w:val="800080"/>
      <w:u w:val="single"/>
    </w:rPr>
  </w:style>
  <w:style w:type="paragraph" w:customStyle="1" w:styleId="StyleGaramondJustifiedAfter12ptLinespacingExactly18">
    <w:name w:val="Style Garamond Justified After:  12 pt Line spacing:  Exactly 18..."/>
    <w:basedOn w:val="Normal"/>
    <w:rsid w:val="00356B1D"/>
    <w:pPr>
      <w:spacing w:before="240" w:after="240"/>
      <w:jc w:val="both"/>
    </w:pPr>
    <w:rPr>
      <w:rFonts w:ascii="Garamond" w:hAnsi="Garamond"/>
      <w:szCs w:val="20"/>
    </w:rPr>
  </w:style>
  <w:style w:type="paragraph" w:customStyle="1" w:styleId="StyleGaramondJustified">
    <w:name w:val="Style Garamond Justified"/>
    <w:basedOn w:val="Normal"/>
    <w:rsid w:val="00356B1D"/>
    <w:pPr>
      <w:spacing w:before="240" w:after="240"/>
      <w:jc w:val="both"/>
    </w:pPr>
    <w:rPr>
      <w:rFonts w:ascii="Garamond" w:hAnsi="Garamond"/>
      <w:szCs w:val="20"/>
    </w:rPr>
  </w:style>
  <w:style w:type="paragraph" w:styleId="DocumentMap">
    <w:name w:val="Document Map"/>
    <w:basedOn w:val="Normal"/>
    <w:semiHidden/>
    <w:rsid w:val="00AC2584"/>
    <w:pPr>
      <w:shd w:val="clear" w:color="auto" w:fill="000080"/>
    </w:pPr>
    <w:rPr>
      <w:rFonts w:ascii="Tahoma" w:hAnsi="Tahoma" w:cs="Tahoma"/>
    </w:rPr>
  </w:style>
  <w:style w:type="paragraph" w:customStyle="1" w:styleId="StyleBodyText13ptCharCharChar">
    <w:name w:val="Style Body Text + 13 pt Char Char Char"/>
    <w:basedOn w:val="BodyText"/>
    <w:link w:val="StyleBodyText13ptCharCharCharChar"/>
    <w:rsid w:val="004445D9"/>
    <w:pPr>
      <w:numPr>
        <w:numId w:val="1"/>
      </w:numPr>
      <w:spacing w:after="240" w:line="360" w:lineRule="auto"/>
      <w:jc w:val="both"/>
    </w:pPr>
  </w:style>
  <w:style w:type="character" w:customStyle="1" w:styleId="StyleBodyText13ptCharCharCharChar">
    <w:name w:val="Style Body Text + 13 pt Char Char Char Char"/>
    <w:link w:val="StyleBodyText13ptCharCharChar"/>
    <w:rsid w:val="004445D9"/>
    <w:rPr>
      <w:sz w:val="24"/>
      <w:szCs w:val="24"/>
      <w:lang w:val="en-AU" w:eastAsia="en-AU" w:bidi="ar-SA"/>
    </w:rPr>
  </w:style>
  <w:style w:type="paragraph" w:customStyle="1" w:styleId="NormaltextCharCharCharCharCharChar">
    <w:name w:val="Normal text Char Char Char Char Char Char"/>
    <w:basedOn w:val="BodyText"/>
    <w:link w:val="NormaltextCharCharCharCharCharCharChar"/>
    <w:rsid w:val="004445D9"/>
    <w:pPr>
      <w:tabs>
        <w:tab w:val="num" w:pos="720"/>
      </w:tabs>
      <w:spacing w:after="240"/>
      <w:ind w:left="720" w:hanging="360"/>
      <w:jc w:val="both"/>
    </w:pPr>
  </w:style>
  <w:style w:type="character" w:customStyle="1" w:styleId="NormaltextCharCharCharCharCharCharChar">
    <w:name w:val="Normal text Char Char Char Char Char Char Char"/>
    <w:link w:val="NormaltextCharCharCharCharCharChar"/>
    <w:rsid w:val="004445D9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CE7F26"/>
    <w:rPr>
      <w:b/>
      <w:bCs/>
    </w:rPr>
  </w:style>
  <w:style w:type="paragraph" w:customStyle="1" w:styleId="normaltextcharcharcharcharchar">
    <w:name w:val="normaltextcharcharcharcharchar"/>
    <w:basedOn w:val="Normal"/>
    <w:rsid w:val="001A1F36"/>
    <w:pPr>
      <w:spacing w:after="240"/>
      <w:ind w:left="567" w:hanging="567"/>
      <w:jc w:val="both"/>
    </w:pPr>
    <w:rPr>
      <w:rFonts w:ascii="Trebuchet MS" w:hAnsi="Trebuchet MS"/>
    </w:rPr>
  </w:style>
  <w:style w:type="paragraph" w:customStyle="1" w:styleId="Normalalpha">
    <w:name w:val="Normal alpha"/>
    <w:basedOn w:val="Normal"/>
    <w:rsid w:val="001A1F36"/>
    <w:pPr>
      <w:numPr>
        <w:numId w:val="2"/>
      </w:numPr>
      <w:spacing w:after="240"/>
      <w:jc w:val="both"/>
    </w:pPr>
    <w:rPr>
      <w:szCs w:val="20"/>
    </w:rPr>
  </w:style>
  <w:style w:type="paragraph" w:customStyle="1" w:styleId="PSHeading3">
    <w:name w:val="PS Heading 3"/>
    <w:basedOn w:val="Normal"/>
    <w:rsid w:val="001A1F36"/>
    <w:pPr>
      <w:keepNext/>
      <w:widowControl w:val="0"/>
      <w:spacing w:after="240"/>
      <w:outlineLvl w:val="0"/>
    </w:pPr>
    <w:rPr>
      <w:rFonts w:ascii="Arial" w:hAnsi="Arial"/>
      <w:b/>
      <w:szCs w:val="20"/>
      <w:lang w:val="en-US"/>
    </w:rPr>
  </w:style>
  <w:style w:type="character" w:customStyle="1" w:styleId="SubHeadingChar">
    <w:name w:val="Sub Heading Char"/>
    <w:link w:val="SubHeading"/>
    <w:rsid w:val="009D5BAF"/>
    <w:rPr>
      <w:rFonts w:cs="Arial"/>
      <w:b/>
      <w:kern w:val="32"/>
      <w:sz w:val="24"/>
      <w:szCs w:val="32"/>
      <w:lang w:val="en-AU" w:eastAsia="en-AU" w:bidi="ar-SA"/>
    </w:rPr>
  </w:style>
  <w:style w:type="paragraph" w:styleId="TOC1">
    <w:name w:val="toc 1"/>
    <w:basedOn w:val="Heading2"/>
    <w:next w:val="Normal"/>
    <w:autoRedefine/>
    <w:semiHidden/>
    <w:rsid w:val="00E402CA"/>
    <w:pPr>
      <w:tabs>
        <w:tab w:val="right" w:leader="dot" w:pos="8296"/>
      </w:tabs>
      <w:spacing w:before="0" w:after="0"/>
    </w:pPr>
    <w:rPr>
      <w:bCs w:val="0"/>
      <w:i w:val="0"/>
      <w:iCs w:val="0"/>
      <w:noProof/>
      <w:sz w:val="24"/>
      <w:szCs w:val="24"/>
    </w:rPr>
  </w:style>
  <w:style w:type="paragraph" w:styleId="TOC2">
    <w:name w:val="toc 2"/>
    <w:basedOn w:val="Heading2"/>
    <w:next w:val="Normal"/>
    <w:autoRedefine/>
    <w:semiHidden/>
    <w:rsid w:val="00270267"/>
    <w:pPr>
      <w:tabs>
        <w:tab w:val="right" w:leader="dot" w:pos="8296"/>
      </w:tabs>
      <w:spacing w:before="0" w:after="0"/>
    </w:pPr>
    <w:rPr>
      <w:i w:val="0"/>
      <w:noProof/>
      <w:sz w:val="24"/>
      <w:szCs w:val="24"/>
    </w:rPr>
  </w:style>
  <w:style w:type="character" w:customStyle="1" w:styleId="HeadingChar">
    <w:name w:val="Heading Char"/>
    <w:link w:val="Heading"/>
    <w:rsid w:val="009D5BAF"/>
    <w:rPr>
      <w:rFonts w:cs="Arial"/>
      <w:b/>
      <w:kern w:val="32"/>
      <w:sz w:val="26"/>
      <w:szCs w:val="32"/>
      <w:lang w:val="en-AU" w:eastAsia="en-AU" w:bidi="ar-SA"/>
    </w:rPr>
  </w:style>
  <w:style w:type="paragraph" w:styleId="BodyTextIndent">
    <w:name w:val="Body Text Indent"/>
    <w:basedOn w:val="Normal"/>
    <w:rsid w:val="00E4450C"/>
    <w:pPr>
      <w:spacing w:after="120"/>
      <w:ind w:left="283"/>
    </w:pPr>
  </w:style>
  <w:style w:type="paragraph" w:styleId="BodyTextFirstIndent2">
    <w:name w:val="Body Text First Indent 2"/>
    <w:basedOn w:val="BodyTextIndent"/>
    <w:rsid w:val="00E4450C"/>
    <w:pPr>
      <w:ind w:firstLine="210"/>
    </w:pPr>
  </w:style>
  <w:style w:type="paragraph" w:styleId="BodyTextIndent2">
    <w:name w:val="Body Text Indent 2"/>
    <w:basedOn w:val="Normal"/>
    <w:rsid w:val="00863FF5"/>
    <w:pPr>
      <w:spacing w:after="120" w:line="480" w:lineRule="auto"/>
      <w:ind w:left="283"/>
    </w:pPr>
  </w:style>
  <w:style w:type="paragraph" w:customStyle="1" w:styleId="Style1">
    <w:name w:val="Style1"/>
    <w:basedOn w:val="Heading1"/>
    <w:rsid w:val="006861F9"/>
    <w:pPr>
      <w:spacing w:before="120" w:after="240"/>
      <w:jc w:val="both"/>
    </w:pPr>
    <w:rPr>
      <w:i/>
      <w:sz w:val="24"/>
      <w:szCs w:val="24"/>
    </w:rPr>
  </w:style>
  <w:style w:type="paragraph" w:customStyle="1" w:styleId="Default">
    <w:name w:val="Default"/>
    <w:rsid w:val="00666E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link w:val="PlainText"/>
    <w:semiHidden/>
    <w:rsid w:val="006719B5"/>
    <w:rPr>
      <w:rFonts w:ascii="Verdana" w:eastAsia="Calibri" w:hAnsi="Verdana"/>
      <w:color w:val="000000"/>
      <w:sz w:val="22"/>
      <w:szCs w:val="22"/>
      <w:lang w:val="en-AU" w:eastAsia="en-US" w:bidi="ar-SA"/>
    </w:rPr>
  </w:style>
  <w:style w:type="paragraph" w:styleId="PlainText">
    <w:name w:val="Plain Text"/>
    <w:basedOn w:val="Normal"/>
    <w:link w:val="PlainTextChar"/>
    <w:semiHidden/>
    <w:rsid w:val="006719B5"/>
    <w:rPr>
      <w:rFonts w:ascii="Verdana" w:eastAsia="Calibri" w:hAnsi="Verdana"/>
      <w:color w:val="000000"/>
      <w:sz w:val="22"/>
      <w:szCs w:val="22"/>
      <w:lang w:eastAsia="en-US"/>
    </w:rPr>
  </w:style>
  <w:style w:type="paragraph" w:styleId="Title">
    <w:name w:val="Title"/>
    <w:basedOn w:val="Normal"/>
    <w:next w:val="ActTitle"/>
    <w:qFormat/>
    <w:rsid w:val="00B12FA6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B12FA6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  <w:szCs w:val="20"/>
    </w:rPr>
  </w:style>
  <w:style w:type="paragraph" w:customStyle="1" w:styleId="IntroTo">
    <w:name w:val="IntroTo:"/>
    <w:basedOn w:val="Normal"/>
    <w:rsid w:val="00B12FA6"/>
    <w:pPr>
      <w:ind w:left="720" w:hanging="720"/>
    </w:pPr>
    <w:rPr>
      <w:szCs w:val="20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B12FA6"/>
    <w:pPr>
      <w:keepNext/>
      <w:spacing w:before="480"/>
      <w:ind w:left="964" w:hanging="964"/>
    </w:pPr>
    <w:rPr>
      <w:rFonts w:ascii="Arial" w:hAnsi="Arial"/>
      <w:b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B12FA6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B12FA6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B12FA6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B12FA6"/>
  </w:style>
  <w:style w:type="character" w:customStyle="1" w:styleId="CharSchText">
    <w:name w:val="CharSchText"/>
    <w:basedOn w:val="DefaultParagraphFont"/>
    <w:rsid w:val="00B12FA6"/>
  </w:style>
  <w:style w:type="paragraph" w:styleId="Revision">
    <w:name w:val="Revision"/>
    <w:hidden/>
    <w:uiPriority w:val="99"/>
    <w:semiHidden/>
    <w:rsid w:val="007766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apra.gov.au\national\Sydney\PAD\Public\Policy%20Development\Policy%20Templates\Determination%20templates\Template%20-%20Determination%20for%20new%20prudential%20standard%20(April%20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Prudential policy development</TermName>
          <TermId xmlns="http://schemas.microsoft.com/office/infopath/2007/PartnerControls">4cf81ba0-32a2-4f8f-8216-9e632903331b</TermId>
        </TermInfo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Precedent</TermName>
          <TermId xmlns="http://schemas.microsoft.com/office/infopath/2007/PartnerControls">197f51c4-dc37-4f46-99ec-cabda449ee10</TermId>
        </TermInfo>
        <TermInfo xmlns="http://schemas.microsoft.com/office/infopath/2007/PartnerControls">
          <TermName xmlns="http://schemas.microsoft.com/office/infopath/2007/PartnerControls">Prudential standard</TermName>
          <TermId xmlns="http://schemas.microsoft.com/office/infopath/2007/PartnerControls">6ce5a155-9ab2-41e3-9b2a-5baab4b7f1d1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109</Value>
      <Value>142</Value>
      <Value>26</Value>
      <Value>136</Value>
      <Value>24</Value>
      <Value>134</Value>
      <Value>58</Value>
      <Value>19</Value>
      <Value>93</Value>
      <Value>10</Value>
      <Value>158</Value>
      <Value>83</Value>
      <Value>229</Value>
      <Value>4</Value>
      <Value>185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Prudential Standard APS 114 Capital Adequacy: Standardised Approach to Operational Risk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29ca90e3-c619-4296-b1bf-6e33e4d24a28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5JENXJJSCC7A-445999044-11370</_dlc_DocId>
    <_dlc_DocIdUrl xmlns="814d62cb-2db6-4c25-ab62-b9075facbc11">
      <Url>https://im/teams/LEGAL/_layouts/15/DocIdRedir.aspx?ID=5JENXJJSCC7A-445999044-11370</Url>
      <Description>5JENXJJSCC7A-445999044-11370</Description>
    </_dlc_DocIdUrl>
    <APRAMeetingDate xmlns="814d62cb-2db6-4c25-ab62-b9075facbc11" xsi:nil="true"/>
    <APRAMeetingNumber xmlns="814d62cb-2db6-4c25-ab62-b9075facbc1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B6AC-8227-47D0-AF4A-BE314B22D23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A143B2A-E799-4949-8E38-0CB3F089A8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5519FC-B608-4F09-9826-EB34E8D02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26381-3868-4F0F-9F09-5DAE96E06AD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814d62cb-2db6-4c25-ab62-b9075facbc11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B9E48DE-D910-442E-83C9-D3B6DEFF6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E0A7297-EBD6-447D-809A-C2B5EFC4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Determination for new prudential standard (April 2016).dotx</Template>
  <TotalTime>0</TotalTime>
  <Pages>1</Pages>
  <Words>128</Words>
  <Characters>816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new prudential standard example</vt:lpstr>
    </vt:vector>
  </TitlesOfParts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 (prudential standard) determination No. 5 of 2020 - APS 114</dc:title>
  <dc:creator/>
  <cp:keywords>[SEC=OFFICIAL]</cp:keywords>
  <cp:lastModifiedBy/>
  <cp:revision>1</cp:revision>
  <cp:lastPrinted>2008-12-22T01:36:00Z</cp:lastPrinted>
  <dcterms:created xsi:type="dcterms:W3CDTF">2020-12-08T23:05:00Z</dcterms:created>
  <dcterms:modified xsi:type="dcterms:W3CDTF">2020-12-08T23:05:00Z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M_ProtectiveMarkingValue_Footer">
    <vt:lpwstr>OFFICIAL</vt:lpwstr>
  </property>
  <property fmtid="{D5CDD505-2E9C-101B-9397-08002B2CF9AE}" pid="4" name="PM_Caveats_Count">
    <vt:lpwstr>0</vt:lpwstr>
  </property>
  <property fmtid="{D5CDD505-2E9C-101B-9397-08002B2CF9AE}" pid="5" name="PM_Originator_Hash_SHA1">
    <vt:lpwstr>C3AD57350F36D8E1BD75F8F67CB06D435C9C43CA</vt:lpwstr>
  </property>
  <property fmtid="{D5CDD505-2E9C-101B-9397-08002B2CF9AE}" pid="6" name="PM_SecurityClassification">
    <vt:lpwstr>OFFICIAL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Hash_SHA1">
    <vt:lpwstr>59648EBD975DFE1BD7580B571E1F37DF5EBFF50B</vt:lpwstr>
  </property>
  <property fmtid="{D5CDD505-2E9C-101B-9397-08002B2CF9AE}" pid="10" name="PM_ProtectiveMarkingImage_Header">
    <vt:lpwstr>C:\Program Files\Common Files\janusNET Shared\janusSEAL\Images\DocumentSlashBlue.png</vt:lpwstr>
  </property>
  <property fmtid="{D5CDD505-2E9C-101B-9397-08002B2CF9AE}" pid="11" name="PM_InsertionValue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2018.3</vt:lpwstr>
  </property>
  <property fmtid="{D5CDD505-2E9C-101B-9397-08002B2CF9AE}" pid="16" name="PM_Originating_FileId">
    <vt:lpwstr>75CFD60AE38B4241B2ED366275B8DDD6</vt:lpwstr>
  </property>
  <property fmtid="{D5CDD505-2E9C-101B-9397-08002B2CF9AE}" pid="17" name="PM_OriginationTimeStamp">
    <vt:lpwstr>2020-12-08T23:05:07Z</vt:lpwstr>
  </property>
  <property fmtid="{D5CDD505-2E9C-101B-9397-08002B2CF9AE}" pid="18" name="PM_Hash_Version">
    <vt:lpwstr>2018.0</vt:lpwstr>
  </property>
  <property fmtid="{D5CDD505-2E9C-101B-9397-08002B2CF9AE}" pid="19" name="PM_Hash_Salt_Prev">
    <vt:lpwstr>2D7CFD257E3D33E3A40FDF3FD4E367DC</vt:lpwstr>
  </property>
  <property fmtid="{D5CDD505-2E9C-101B-9397-08002B2CF9AE}" pid="20" name="PM_Hash_Salt">
    <vt:lpwstr>D7EBEC04C2CADAE8DABE145A3A418EC4</vt:lpwstr>
  </property>
  <property fmtid="{D5CDD505-2E9C-101B-9397-08002B2CF9AE}" pid="21" name="PM_MinimumSecurityClassification">
    <vt:lpwstr/>
  </property>
  <property fmtid="{D5CDD505-2E9C-101B-9397-08002B2CF9AE}" pid="22" name="ContentTypeId">
    <vt:lpwstr>0x0101008CA7A4F8331B45C7B0D3158B4994D0CA0200577EC0F5A1FBFC498F9A8436B963F8A6</vt:lpwstr>
  </property>
  <property fmtid="{D5CDD505-2E9C-101B-9397-08002B2CF9AE}" pid="23" name="APRAPeriod">
    <vt:lpwstr/>
  </property>
  <property fmtid="{D5CDD505-2E9C-101B-9397-08002B2CF9AE}" pid="24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Superannuation|cce3181d-fd23-4eee-94d3-c66abc2350cf;#4;#Legal - Resolution ＆ Corporate|696624b1-19f4-47b2-a07b-57868a922a96</vt:lpwstr>
  </property>
  <property fmtid="{D5CDD505-2E9C-101B-9397-08002B2CF9AE}" pid="25" name="APRAYear">
    <vt:lpwstr>229;#2020|29ca90e3-c619-4296-b1bf-6e33e4d24a28</vt:lpwstr>
  </property>
  <property fmtid="{D5CDD505-2E9C-101B-9397-08002B2CF9AE}" pid="26" name="APRAIndustry">
    <vt:lpwstr/>
  </property>
  <property fmtid="{D5CDD505-2E9C-101B-9397-08002B2CF9AE}" pid="27" name="APRAPRSG">
    <vt:lpwstr/>
  </property>
  <property fmtid="{D5CDD505-2E9C-101B-9397-08002B2CF9AE}" pid="28" name="_dlc_DocIdItemGuid">
    <vt:lpwstr>aa69f274-ed4e-45e9-bb85-5a9d786ec070</vt:lpwstr>
  </property>
  <property fmtid="{D5CDD505-2E9C-101B-9397-08002B2CF9AE}" pid="29" name="IsLocked">
    <vt:lpwstr>False</vt:lpwstr>
  </property>
  <property fmtid="{D5CDD505-2E9C-101B-9397-08002B2CF9AE}" pid="30" name="IT system type">
    <vt:lpwstr/>
  </property>
  <property fmtid="{D5CDD505-2E9C-101B-9397-08002B2CF9AE}" pid="31" name="APRACategory">
    <vt:lpwstr/>
  </property>
  <property fmtid="{D5CDD505-2E9C-101B-9397-08002B2CF9AE}" pid="32" name="APRADocumentType">
    <vt:lpwstr>185;#Precedent|197f51c4-dc37-4f46-99ec-cabda449ee10;#142;#Prudential standard|6ce5a155-9ab2-41e3-9b2a-5baab4b7f1d1;#58;#Legal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APRAActivity">
    <vt:lpwstr>136;#Prudential policy development|4cf81ba0-32a2-4f8f-8216-9e632903331b;#10;#Registration|390476ce-d76d-4e8d-905f-28e32d2df127;#109;#Statutory instrument|fe68928c-5a9c-4caf-bc8c-6c18cedcb17f</vt:lpwstr>
  </property>
  <property fmtid="{D5CDD505-2E9C-101B-9397-08002B2CF9AE}" pid="35" name="APRAEntityAdviceSupport">
    <vt:lpwstr/>
  </property>
  <property fmtid="{D5CDD505-2E9C-101B-9397-08002B2CF9AE}" pid="36" name="APRALegislation">
    <vt:lpwstr/>
  </property>
  <property fmtid="{D5CDD505-2E9C-101B-9397-08002B2CF9AE}" pid="37" name="APRAExternalOrganisation">
    <vt:lpwstr/>
  </property>
  <property fmtid="{D5CDD505-2E9C-101B-9397-08002B2CF9AE}" pid="38" name="APRAIRTR">
    <vt:lpwstr/>
  </property>
  <property fmtid="{D5CDD505-2E9C-101B-9397-08002B2CF9AE}" pid="39" name="RecordPoint_WorkflowType">
    <vt:lpwstr>ActiveSubmitStub</vt:lpwstr>
  </property>
  <property fmtid="{D5CDD505-2E9C-101B-9397-08002B2CF9AE}" pid="40" name="RecordPoint_ActiveItemWebId">
    <vt:lpwstr>{75a71c27-8d66-4282-ae60-1bfc22a83be1}</vt:lpwstr>
  </property>
  <property fmtid="{D5CDD505-2E9C-101B-9397-08002B2CF9AE}" pid="41" name="RecordPoint_ActiveItemSiteId">
    <vt:lpwstr>{88691c01-5bbb-4215-adc0-66cb7065b0af}</vt:lpwstr>
  </property>
  <property fmtid="{D5CDD505-2E9C-101B-9397-08002B2CF9AE}" pid="42" name="RecordPoint_ActiveItemListId">
    <vt:lpwstr>{0e59e171-09d8-4401-800a-327154450cb3}</vt:lpwstr>
  </property>
  <property fmtid="{D5CDD505-2E9C-101B-9397-08002B2CF9AE}" pid="43" name="RecordPoint_ActiveItemUniqueId">
    <vt:lpwstr>{aa69f274-ed4e-45e9-bb85-5a9d786ec070}</vt:lpwstr>
  </property>
  <property fmtid="{D5CDD505-2E9C-101B-9397-08002B2CF9AE}" pid="44" name="RecordPoint_RecordNumberSubmitted">
    <vt:lpwstr/>
  </property>
  <property fmtid="{D5CDD505-2E9C-101B-9397-08002B2CF9AE}" pid="45" name="RecordPoint_SubmissionDate">
    <vt:lpwstr/>
  </property>
  <property fmtid="{D5CDD505-2E9C-101B-9397-08002B2CF9AE}" pid="46" name="RecordPoint_ActiveItemMoved">
    <vt:lpwstr/>
  </property>
  <property fmtid="{D5CDD505-2E9C-101B-9397-08002B2CF9AE}" pid="47" name="RecordPoint_RecordFormat">
    <vt:lpwstr/>
  </property>
  <property fmtid="{D5CDD505-2E9C-101B-9397-08002B2CF9AE}" pid="48" name="PM_SecurityClassification_Prev">
    <vt:lpwstr>OFFICIAL</vt:lpwstr>
  </property>
  <property fmtid="{D5CDD505-2E9C-101B-9397-08002B2CF9AE}" pid="49" name="PM_Qualifier_Prev">
    <vt:lpwstr/>
  </property>
  <property fmtid="{D5CDD505-2E9C-101B-9397-08002B2CF9AE}" pid="50" name="PM_Note">
    <vt:lpwstr/>
  </property>
  <property fmtid="{D5CDD505-2E9C-101B-9397-08002B2CF9AE}" pid="51" name="PM_Markers">
    <vt:lpwstr/>
  </property>
  <property fmtid="{D5CDD505-2E9C-101B-9397-08002B2CF9AE}" pid="52" name="RecordPoint_SubmissionCompleted">
    <vt:lpwstr/>
  </property>
  <property fmtid="{D5CDD505-2E9C-101B-9397-08002B2CF9AE}" pid="53" name="_docset_NoMedatataSyncRequired">
    <vt:lpwstr>False</vt:lpwstr>
  </property>
</Properties>
</file>