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1FD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47C71B0" wp14:editId="35221C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C50B" w14:textId="77777777" w:rsidR="005E317F" w:rsidRDefault="005E317F" w:rsidP="005E317F">
      <w:pPr>
        <w:rPr>
          <w:sz w:val="19"/>
        </w:rPr>
      </w:pPr>
    </w:p>
    <w:p w14:paraId="1D18D81E" w14:textId="4C1AB783" w:rsidR="005E317F" w:rsidRPr="00E500D4" w:rsidRDefault="00FB399E" w:rsidP="005E317F">
      <w:pPr>
        <w:pStyle w:val="ShortT"/>
      </w:pPr>
      <w:r w:rsidRPr="00FB399E">
        <w:t>Higher Education Support (VET)</w:t>
      </w:r>
      <w:r w:rsidR="005E317F" w:rsidRPr="00FB399E">
        <w:t xml:space="preserve"> Amendment (</w:t>
      </w:r>
      <w:r w:rsidR="002762D8" w:rsidRPr="00C2202A">
        <w:t>VET FEE-HELP Student Protection</w:t>
      </w:r>
      <w:r w:rsidR="005E317F" w:rsidRPr="00FB399E">
        <w:t xml:space="preserve">) </w:t>
      </w:r>
      <w:r w:rsidRPr="00FB399E">
        <w:t>Guidelines</w:t>
      </w:r>
      <w:r w:rsidR="005E317F" w:rsidRPr="00FB399E">
        <w:t xml:space="preserve"> </w:t>
      </w:r>
      <w:r w:rsidRPr="00FB399E">
        <w:t>2020</w:t>
      </w:r>
    </w:p>
    <w:p w14:paraId="5D27B550" w14:textId="2D6BA9A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A7D68" w:rsidRPr="008A7D68">
        <w:rPr>
          <w:szCs w:val="22"/>
        </w:rPr>
        <w:t>Michaelia Cash</w:t>
      </w:r>
      <w:r w:rsidRPr="00DA182D">
        <w:rPr>
          <w:szCs w:val="22"/>
        </w:rPr>
        <w:t xml:space="preserve">, </w:t>
      </w:r>
      <w:r w:rsidR="008A7D68">
        <w:rPr>
          <w:szCs w:val="22"/>
        </w:rPr>
        <w:t>Minister for Employment,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A7D68">
        <w:rPr>
          <w:szCs w:val="22"/>
        </w:rPr>
        <w:t>guidelines</w:t>
      </w:r>
      <w:r w:rsidR="00287DAA">
        <w:rPr>
          <w:szCs w:val="22"/>
        </w:rPr>
        <w:t xml:space="preserve"> under clause 99 of Schedule 1A to the </w:t>
      </w:r>
      <w:r w:rsidR="00287DAA" w:rsidRPr="003159B6">
        <w:rPr>
          <w:i/>
          <w:iCs/>
          <w:szCs w:val="22"/>
        </w:rPr>
        <w:t>Higher Education Support Act 2003</w:t>
      </w:r>
      <w:r w:rsidRPr="00DA182D">
        <w:rPr>
          <w:szCs w:val="22"/>
        </w:rPr>
        <w:t>.</w:t>
      </w:r>
    </w:p>
    <w:p w14:paraId="5763A3AA" w14:textId="4D528F0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F0A27">
        <w:rPr>
          <w:szCs w:val="22"/>
        </w:rPr>
        <w:tab/>
        <w:t>10 December 20</w:t>
      </w:r>
      <w:r w:rsidR="006C6133">
        <w:rPr>
          <w:szCs w:val="22"/>
        </w:rPr>
        <w:t>20</w:t>
      </w:r>
      <w:bookmarkStart w:id="0" w:name="_GoBack"/>
      <w:bookmarkEnd w:id="0"/>
    </w:p>
    <w:p w14:paraId="248A964A" w14:textId="77777777" w:rsidR="005E317F" w:rsidRDefault="008A7D6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color w:val="000000"/>
          <w:szCs w:val="22"/>
          <w:shd w:val="clear" w:color="auto" w:fill="FFFFFF"/>
        </w:rPr>
        <w:t>Michaelia Cash</w:t>
      </w:r>
    </w:p>
    <w:p w14:paraId="73B44D14" w14:textId="77777777" w:rsidR="005E317F" w:rsidRPr="000D3FB9" w:rsidRDefault="008A7D68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Employment, Skills, Small and Family Business</w:t>
      </w:r>
    </w:p>
    <w:p w14:paraId="66FDDAF2" w14:textId="77777777" w:rsidR="00B20990" w:rsidRDefault="00B20990" w:rsidP="00B20990"/>
    <w:p w14:paraId="33C5584C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D9220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08FBCFF3" w14:textId="39742415" w:rsidR="002234E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234EB">
        <w:rPr>
          <w:noProof/>
        </w:rPr>
        <w:t>1  Name</w:t>
      </w:r>
      <w:r w:rsidR="002234EB">
        <w:rPr>
          <w:noProof/>
        </w:rPr>
        <w:tab/>
      </w:r>
      <w:r w:rsidR="002234EB">
        <w:rPr>
          <w:noProof/>
        </w:rPr>
        <w:fldChar w:fldCharType="begin"/>
      </w:r>
      <w:r w:rsidR="002234EB">
        <w:rPr>
          <w:noProof/>
        </w:rPr>
        <w:instrText xml:space="preserve"> PAGEREF _Toc54257805 \h </w:instrText>
      </w:r>
      <w:r w:rsidR="002234EB">
        <w:rPr>
          <w:noProof/>
        </w:rPr>
      </w:r>
      <w:r w:rsidR="002234EB">
        <w:rPr>
          <w:noProof/>
        </w:rPr>
        <w:fldChar w:fldCharType="separate"/>
      </w:r>
      <w:r w:rsidR="002570A5">
        <w:rPr>
          <w:noProof/>
        </w:rPr>
        <w:t>1</w:t>
      </w:r>
      <w:r w:rsidR="002234EB">
        <w:rPr>
          <w:noProof/>
        </w:rPr>
        <w:fldChar w:fldCharType="end"/>
      </w:r>
    </w:p>
    <w:p w14:paraId="3F65497C" w14:textId="082D9885" w:rsidR="002234EB" w:rsidRDefault="0022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_Toc54257806 \h </w:instrText>
      </w:r>
      <w:r>
        <w:rPr>
          <w:noProof/>
        </w:rPr>
      </w:r>
      <w:r>
        <w:rPr>
          <w:noProof/>
        </w:rPr>
        <w:fldChar w:fldCharType="separate"/>
      </w:r>
      <w:r w:rsidR="002570A5">
        <w:rPr>
          <w:noProof/>
        </w:rPr>
        <w:t>1</w:t>
      </w:r>
      <w:r>
        <w:rPr>
          <w:noProof/>
        </w:rPr>
        <w:fldChar w:fldCharType="end"/>
      </w:r>
    </w:p>
    <w:p w14:paraId="2BC0FA55" w14:textId="4BF2C6C7" w:rsidR="002234EB" w:rsidRDefault="0022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_Toc54257807 \h </w:instrText>
      </w:r>
      <w:r>
        <w:rPr>
          <w:noProof/>
        </w:rPr>
      </w:r>
      <w:r>
        <w:rPr>
          <w:noProof/>
        </w:rPr>
        <w:fldChar w:fldCharType="separate"/>
      </w:r>
      <w:r w:rsidR="002570A5">
        <w:rPr>
          <w:noProof/>
        </w:rPr>
        <w:t>1</w:t>
      </w:r>
      <w:r>
        <w:rPr>
          <w:noProof/>
        </w:rPr>
        <w:fldChar w:fldCharType="end"/>
      </w:r>
    </w:p>
    <w:p w14:paraId="25505204" w14:textId="68BD46D0" w:rsidR="002234EB" w:rsidRDefault="00223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_Toc54257808 \h </w:instrText>
      </w:r>
      <w:r>
        <w:rPr>
          <w:noProof/>
        </w:rPr>
      </w:r>
      <w:r>
        <w:rPr>
          <w:noProof/>
        </w:rPr>
        <w:fldChar w:fldCharType="separate"/>
      </w:r>
      <w:r w:rsidR="002570A5">
        <w:rPr>
          <w:noProof/>
        </w:rPr>
        <w:t>1</w:t>
      </w:r>
      <w:r>
        <w:rPr>
          <w:noProof/>
        </w:rPr>
        <w:fldChar w:fldCharType="end"/>
      </w:r>
    </w:p>
    <w:p w14:paraId="156733B4" w14:textId="38442F85" w:rsidR="002234EB" w:rsidRDefault="002234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_Toc54257809 \h </w:instrText>
      </w:r>
      <w:r>
        <w:rPr>
          <w:noProof/>
        </w:rPr>
      </w:r>
      <w:r>
        <w:rPr>
          <w:noProof/>
        </w:rPr>
        <w:fldChar w:fldCharType="separate"/>
      </w:r>
      <w:r w:rsidR="002570A5">
        <w:rPr>
          <w:noProof/>
        </w:rPr>
        <w:t>2</w:t>
      </w:r>
      <w:r>
        <w:rPr>
          <w:noProof/>
        </w:rPr>
        <w:fldChar w:fldCharType="end"/>
      </w:r>
    </w:p>
    <w:p w14:paraId="33374879" w14:textId="667A7B23" w:rsidR="002234EB" w:rsidRDefault="002234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(VET) Guideline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_Toc54257810 \h </w:instrText>
      </w:r>
      <w:r>
        <w:rPr>
          <w:noProof/>
        </w:rPr>
      </w:r>
      <w:r>
        <w:rPr>
          <w:noProof/>
        </w:rPr>
        <w:fldChar w:fldCharType="separate"/>
      </w:r>
      <w:r w:rsidR="002570A5">
        <w:rPr>
          <w:noProof/>
        </w:rPr>
        <w:t>2</w:t>
      </w:r>
      <w:r>
        <w:rPr>
          <w:noProof/>
        </w:rPr>
        <w:fldChar w:fldCharType="end"/>
      </w:r>
    </w:p>
    <w:p w14:paraId="6AE419C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BBCEC1C" w14:textId="77777777" w:rsidR="00B20990" w:rsidRDefault="00B20990" w:rsidP="00B20990"/>
    <w:p w14:paraId="29BAD6B3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CB5369" w14:textId="77777777" w:rsidR="005E317F" w:rsidRPr="009C2562" w:rsidRDefault="005E317F" w:rsidP="005E317F">
      <w:pPr>
        <w:pStyle w:val="ActHead5"/>
      </w:pPr>
      <w:bookmarkStart w:id="2" w:name="_Toc5425780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64BE0CD" w14:textId="4ACDB0CE" w:rsidR="005E317F" w:rsidRPr="00C2202A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A1807">
        <w:rPr>
          <w:i/>
        </w:rPr>
        <w:t xml:space="preserve">Higher Education Support (VET) </w:t>
      </w:r>
      <w:r w:rsidR="00CA1807" w:rsidRPr="00C2202A">
        <w:rPr>
          <w:i/>
        </w:rPr>
        <w:t>Amendment (</w:t>
      </w:r>
      <w:r w:rsidR="002762D8" w:rsidRPr="00C2202A">
        <w:rPr>
          <w:i/>
        </w:rPr>
        <w:t>VET FEE-HELP Student Protection</w:t>
      </w:r>
      <w:r w:rsidR="00CA1807" w:rsidRPr="00C2202A">
        <w:rPr>
          <w:i/>
        </w:rPr>
        <w:t>) Guidelines 2020.</w:t>
      </w:r>
    </w:p>
    <w:p w14:paraId="17FBE37B" w14:textId="77777777" w:rsidR="005E317F" w:rsidRPr="00C2202A" w:rsidRDefault="005E317F" w:rsidP="005E317F">
      <w:pPr>
        <w:pStyle w:val="ActHead5"/>
      </w:pPr>
      <w:bookmarkStart w:id="4" w:name="_Toc54257806"/>
      <w:r w:rsidRPr="00C2202A">
        <w:rPr>
          <w:rStyle w:val="CharSectno"/>
        </w:rPr>
        <w:t>2</w:t>
      </w:r>
      <w:r w:rsidRPr="00C2202A">
        <w:t xml:space="preserve">  Commencement</w:t>
      </w:r>
      <w:bookmarkEnd w:id="4"/>
    </w:p>
    <w:p w14:paraId="35529258" w14:textId="77777777" w:rsidR="00002BCC" w:rsidRPr="00C2202A" w:rsidRDefault="00002BCC" w:rsidP="00002BCC">
      <w:pPr>
        <w:pStyle w:val="subsection"/>
      </w:pPr>
      <w:r w:rsidRPr="00C2202A">
        <w:tab/>
        <w:t>(1)</w:t>
      </w:r>
      <w:r w:rsidRPr="00C2202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C4F756" w14:textId="77777777" w:rsidR="00002BCC" w:rsidRPr="00C2202A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C2202A" w14:paraId="651CBEF2" w14:textId="77777777" w:rsidTr="002762D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516F05" w14:textId="77777777" w:rsidR="00002BCC" w:rsidRPr="00C2202A" w:rsidRDefault="00002BCC" w:rsidP="00A02135">
            <w:pPr>
              <w:pStyle w:val="TableHeading"/>
            </w:pPr>
            <w:r w:rsidRPr="00C2202A">
              <w:t>Commencement information</w:t>
            </w:r>
          </w:p>
        </w:tc>
      </w:tr>
      <w:tr w:rsidR="00002BCC" w:rsidRPr="00C2202A" w14:paraId="2DE7ECC5" w14:textId="77777777" w:rsidTr="002762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D64998" w14:textId="77777777" w:rsidR="00002BCC" w:rsidRPr="00C2202A" w:rsidRDefault="00002BCC" w:rsidP="00A02135">
            <w:pPr>
              <w:pStyle w:val="TableHeading"/>
            </w:pPr>
            <w:r w:rsidRPr="00C2202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D2137A" w14:textId="77777777" w:rsidR="00002BCC" w:rsidRPr="00C2202A" w:rsidRDefault="00002BCC" w:rsidP="00A02135">
            <w:pPr>
              <w:pStyle w:val="TableHeading"/>
            </w:pPr>
            <w:r w:rsidRPr="00C2202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41FF31" w14:textId="77777777" w:rsidR="00002BCC" w:rsidRPr="00C2202A" w:rsidRDefault="00002BCC" w:rsidP="00A02135">
            <w:pPr>
              <w:pStyle w:val="TableHeading"/>
            </w:pPr>
            <w:r w:rsidRPr="00C2202A">
              <w:t>Column 3</w:t>
            </w:r>
          </w:p>
        </w:tc>
      </w:tr>
      <w:tr w:rsidR="00002BCC" w:rsidRPr="00C2202A" w14:paraId="0142199D" w14:textId="77777777" w:rsidTr="002762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72FFAF" w14:textId="77777777" w:rsidR="00002BCC" w:rsidRPr="00C2202A" w:rsidRDefault="00002BCC" w:rsidP="00A02135">
            <w:pPr>
              <w:pStyle w:val="TableHeading"/>
            </w:pPr>
            <w:r w:rsidRPr="00C2202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C7A64E" w14:textId="77777777" w:rsidR="00002BCC" w:rsidRPr="00C2202A" w:rsidRDefault="00002BCC" w:rsidP="00A02135">
            <w:pPr>
              <w:pStyle w:val="TableHeading"/>
            </w:pPr>
            <w:r w:rsidRPr="00C2202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43CDFC" w14:textId="77777777" w:rsidR="00002BCC" w:rsidRPr="00C2202A" w:rsidRDefault="00002BCC" w:rsidP="00A02135">
            <w:pPr>
              <w:pStyle w:val="TableHeading"/>
            </w:pPr>
            <w:r w:rsidRPr="00C2202A">
              <w:t>Date/Details</w:t>
            </w:r>
          </w:p>
        </w:tc>
      </w:tr>
      <w:tr w:rsidR="002234EB" w:rsidRPr="00C2202A" w14:paraId="22E6639B" w14:textId="77777777" w:rsidTr="002762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DD4013" w14:textId="3EC49E75" w:rsidR="002234EB" w:rsidRPr="00C2202A" w:rsidRDefault="00F939CD" w:rsidP="002234EB">
            <w:pPr>
              <w:pStyle w:val="TableHeading"/>
            </w:pPr>
            <w:r>
              <w:rPr>
                <w:b w:val="0"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F000E7" w14:textId="17FFB936" w:rsidR="002234EB" w:rsidRPr="00C2202A" w:rsidRDefault="00F939CD" w:rsidP="00A02135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 January 2021</w:t>
            </w:r>
            <w:r w:rsidR="002762D8" w:rsidRPr="00C2202A"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5F87B8" w14:textId="79EFEDB7" w:rsidR="002234EB" w:rsidRPr="00C2202A" w:rsidRDefault="00BF7603" w:rsidP="00A02135">
            <w:pPr>
              <w:pStyle w:val="TableHeading"/>
            </w:pPr>
            <w:r>
              <w:rPr>
                <w:b w:val="0"/>
              </w:rPr>
              <w:t>1 January 2021</w:t>
            </w:r>
          </w:p>
        </w:tc>
      </w:tr>
    </w:tbl>
    <w:p w14:paraId="57C7A4FB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1110F25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7ECFBE" w14:textId="77777777" w:rsidR="005E317F" w:rsidRPr="009C2562" w:rsidRDefault="005E317F" w:rsidP="005E317F">
      <w:pPr>
        <w:pStyle w:val="ActHead5"/>
      </w:pPr>
      <w:bookmarkStart w:id="5" w:name="_Toc54257807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9F46292" w14:textId="32AA440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87DAA">
        <w:rPr>
          <w:szCs w:val="22"/>
        </w:rPr>
        <w:t xml:space="preserve">clause 99 of Schedule 1A to </w:t>
      </w:r>
      <w:r w:rsidR="00CA1807">
        <w:t xml:space="preserve">the </w:t>
      </w:r>
      <w:r w:rsidR="00CA1807">
        <w:rPr>
          <w:i/>
        </w:rPr>
        <w:t xml:space="preserve">Higher Education Support Act 2003. </w:t>
      </w:r>
    </w:p>
    <w:p w14:paraId="5F765DDE" w14:textId="77777777" w:rsidR="005E317F" w:rsidRPr="006065DA" w:rsidRDefault="005E317F" w:rsidP="005E317F">
      <w:pPr>
        <w:pStyle w:val="ActHead5"/>
      </w:pPr>
      <w:bookmarkStart w:id="6" w:name="_Toc54257808"/>
      <w:r w:rsidRPr="006065DA">
        <w:t>4  Schedules</w:t>
      </w:r>
      <w:bookmarkEnd w:id="6"/>
    </w:p>
    <w:p w14:paraId="5AFBFDE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047F16B" w14:textId="77777777" w:rsidR="005E317F" w:rsidRDefault="005E317F" w:rsidP="005E317F">
      <w:pPr>
        <w:pStyle w:val="ActHead6"/>
        <w:pageBreakBefore/>
      </w:pPr>
      <w:bookmarkStart w:id="7" w:name="_Toc5425780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3054454" w14:textId="77777777" w:rsidR="005E317F" w:rsidRDefault="00CA1807" w:rsidP="005E317F">
      <w:pPr>
        <w:pStyle w:val="ActHead9"/>
      </w:pPr>
      <w:bookmarkStart w:id="8" w:name="_Toc54257810"/>
      <w:r w:rsidRPr="002234EB">
        <w:t xml:space="preserve">Higher Education Support </w:t>
      </w:r>
      <w:r w:rsidR="00D72B1A" w:rsidRPr="002234EB">
        <w:t>(VET) Guideline 2015</w:t>
      </w:r>
      <w:bookmarkEnd w:id="8"/>
    </w:p>
    <w:p w14:paraId="0C2E0980" w14:textId="03445486" w:rsidR="009B5D93" w:rsidRDefault="009B5D93" w:rsidP="009B5D93">
      <w:pPr>
        <w:pStyle w:val="ItemHead"/>
      </w:pPr>
      <w:r>
        <w:t>1  Section 5</w:t>
      </w:r>
    </w:p>
    <w:p w14:paraId="079240E8" w14:textId="7B320070" w:rsidR="009B5D93" w:rsidRDefault="009B5D93" w:rsidP="009B5D93">
      <w:pPr>
        <w:pStyle w:val="Item"/>
        <w:rPr>
          <w:sz w:val="24"/>
          <w:szCs w:val="24"/>
        </w:rPr>
      </w:pPr>
      <w:r>
        <w:tab/>
      </w:r>
      <w:r w:rsidRPr="009B5D93">
        <w:rPr>
          <w:sz w:val="24"/>
          <w:szCs w:val="24"/>
        </w:rPr>
        <w:t>Ins</w:t>
      </w:r>
      <w:r>
        <w:rPr>
          <w:sz w:val="24"/>
          <w:szCs w:val="24"/>
        </w:rPr>
        <w:t xml:space="preserve">ert: </w:t>
      </w:r>
    </w:p>
    <w:p w14:paraId="4847BF39" w14:textId="379F9EE8" w:rsidR="009B5D93" w:rsidRPr="009B5D93" w:rsidRDefault="009B5D93" w:rsidP="009B5D93">
      <w:pPr>
        <w:pStyle w:val="Item"/>
        <w:rPr>
          <w:sz w:val="24"/>
          <w:szCs w:val="24"/>
        </w:rPr>
      </w:pPr>
      <w:r w:rsidRPr="009B5D93">
        <w:rPr>
          <w:b/>
          <w:i/>
        </w:rPr>
        <w:tab/>
      </w:r>
      <w:r w:rsidRPr="009B5D93">
        <w:rPr>
          <w:b/>
          <w:i/>
          <w:sz w:val="24"/>
          <w:szCs w:val="24"/>
        </w:rPr>
        <w:t>Exceptional circumstances</w:t>
      </w:r>
      <w:r w:rsidRPr="009B5D93">
        <w:rPr>
          <w:sz w:val="24"/>
          <w:szCs w:val="24"/>
        </w:rPr>
        <w:t xml:space="preserve">: see </w:t>
      </w:r>
      <w:r>
        <w:rPr>
          <w:sz w:val="24"/>
          <w:szCs w:val="24"/>
        </w:rPr>
        <w:t xml:space="preserve">subsections 58AD(2) and (3). </w:t>
      </w:r>
    </w:p>
    <w:p w14:paraId="6C1B15AB" w14:textId="6FA728ED" w:rsidR="00F82921" w:rsidRDefault="009B5D93" w:rsidP="005E317F">
      <w:pPr>
        <w:pStyle w:val="ItemHead"/>
      </w:pPr>
      <w:r>
        <w:t>2</w:t>
      </w:r>
      <w:r w:rsidR="005E317F">
        <w:t xml:space="preserve">  </w:t>
      </w:r>
      <w:r w:rsidR="00F82921">
        <w:t>After clause 58AB</w:t>
      </w:r>
    </w:p>
    <w:p w14:paraId="661B2214" w14:textId="77777777" w:rsidR="00F82921" w:rsidRPr="002234EB" w:rsidRDefault="00D72B1A" w:rsidP="00F82921">
      <w:pPr>
        <w:pStyle w:val="Item"/>
        <w:rPr>
          <w:sz w:val="24"/>
          <w:szCs w:val="24"/>
        </w:rPr>
      </w:pPr>
      <w:r w:rsidRPr="002234EB">
        <w:rPr>
          <w:sz w:val="24"/>
          <w:szCs w:val="24"/>
        </w:rPr>
        <w:t xml:space="preserve"> </w:t>
      </w:r>
      <w:r w:rsidR="00F82921" w:rsidRPr="002234EB">
        <w:rPr>
          <w:sz w:val="24"/>
          <w:szCs w:val="24"/>
        </w:rPr>
        <w:t>Insert:</w:t>
      </w:r>
    </w:p>
    <w:p w14:paraId="39F734E7" w14:textId="77777777" w:rsidR="005E317F" w:rsidRPr="002234EB" w:rsidRDefault="00F82921" w:rsidP="005E317F">
      <w:pPr>
        <w:pStyle w:val="ItemHead"/>
        <w:rPr>
          <w:rFonts w:ascii="Times New Roman" w:hAnsi="Times New Roman"/>
          <w:szCs w:val="24"/>
        </w:rPr>
      </w:pPr>
      <w:r w:rsidRPr="002234EB">
        <w:rPr>
          <w:rFonts w:ascii="Times New Roman" w:hAnsi="Times New Roman"/>
          <w:szCs w:val="24"/>
        </w:rPr>
        <w:t xml:space="preserve">58AC  </w:t>
      </w:r>
      <w:r w:rsidR="00685CE7" w:rsidRPr="002234EB">
        <w:rPr>
          <w:rFonts w:ascii="Times New Roman" w:hAnsi="Times New Roman"/>
          <w:szCs w:val="24"/>
        </w:rPr>
        <w:t>Final date for re-crediting</w:t>
      </w:r>
    </w:p>
    <w:p w14:paraId="5BB56160" w14:textId="7EA4C958" w:rsidR="00685CE7" w:rsidRPr="002234EB" w:rsidRDefault="00224DEB" w:rsidP="00685CE7">
      <w:pPr>
        <w:pStyle w:val="Item"/>
        <w:numPr>
          <w:ilvl w:val="0"/>
          <w:numId w:val="14"/>
        </w:numPr>
        <w:rPr>
          <w:sz w:val="24"/>
          <w:szCs w:val="24"/>
        </w:rPr>
      </w:pPr>
      <w:r w:rsidRPr="002234EB">
        <w:rPr>
          <w:sz w:val="24"/>
          <w:szCs w:val="24"/>
        </w:rPr>
        <w:t>For the purpose</w:t>
      </w:r>
      <w:r w:rsidR="00FD12CD">
        <w:rPr>
          <w:sz w:val="24"/>
          <w:szCs w:val="24"/>
        </w:rPr>
        <w:t>s</w:t>
      </w:r>
      <w:r w:rsidRPr="002234EB">
        <w:rPr>
          <w:sz w:val="24"/>
          <w:szCs w:val="24"/>
        </w:rPr>
        <w:t xml:space="preserve"> of paragraph 46AA(9)(b)</w:t>
      </w:r>
      <w:r w:rsidR="00651387" w:rsidRPr="002234EB">
        <w:rPr>
          <w:sz w:val="24"/>
          <w:szCs w:val="24"/>
        </w:rPr>
        <w:t xml:space="preserve"> of Schedule 1A </w:t>
      </w:r>
      <w:r w:rsidR="00BD6197">
        <w:rPr>
          <w:sz w:val="24"/>
          <w:szCs w:val="24"/>
        </w:rPr>
        <w:t>to</w:t>
      </w:r>
      <w:r w:rsidR="00BD6197" w:rsidRPr="002234EB">
        <w:rPr>
          <w:sz w:val="24"/>
          <w:szCs w:val="24"/>
        </w:rPr>
        <w:t xml:space="preserve"> </w:t>
      </w:r>
      <w:r w:rsidR="00651387" w:rsidRPr="002234EB">
        <w:rPr>
          <w:sz w:val="24"/>
          <w:szCs w:val="24"/>
        </w:rPr>
        <w:t>the Act</w:t>
      </w:r>
      <w:r w:rsidR="00BD6197">
        <w:rPr>
          <w:sz w:val="24"/>
          <w:szCs w:val="24"/>
        </w:rPr>
        <w:t>,</w:t>
      </w:r>
      <w:r w:rsidRPr="002234EB">
        <w:rPr>
          <w:sz w:val="24"/>
          <w:szCs w:val="24"/>
        </w:rPr>
        <w:t xml:space="preserve"> the Secretary must not re-credit a person’s HELP balance </w:t>
      </w:r>
      <w:r w:rsidR="00FD12CD">
        <w:rPr>
          <w:sz w:val="24"/>
          <w:szCs w:val="24"/>
        </w:rPr>
        <w:t xml:space="preserve">under subclause 46AA(1) </w:t>
      </w:r>
      <w:r w:rsidR="00BD6197">
        <w:rPr>
          <w:sz w:val="24"/>
          <w:szCs w:val="24"/>
        </w:rPr>
        <w:t xml:space="preserve">on the Secretary’s own initiative </w:t>
      </w:r>
      <w:r w:rsidRPr="002234EB">
        <w:rPr>
          <w:sz w:val="24"/>
          <w:szCs w:val="24"/>
        </w:rPr>
        <w:t>after 31 December 2022.</w:t>
      </w:r>
    </w:p>
    <w:p w14:paraId="71AE5EC1" w14:textId="5B41BEF8" w:rsidR="00685CE7" w:rsidRPr="00520508" w:rsidRDefault="00224DEB" w:rsidP="00520508">
      <w:pPr>
        <w:pStyle w:val="ItemHead"/>
        <w:numPr>
          <w:ilvl w:val="0"/>
          <w:numId w:val="14"/>
        </w:numPr>
        <w:rPr>
          <w:rFonts w:ascii="Times New Roman" w:hAnsi="Times New Roman"/>
          <w:b w:val="0"/>
          <w:szCs w:val="24"/>
        </w:rPr>
      </w:pPr>
      <w:r w:rsidRPr="002234EB">
        <w:rPr>
          <w:rFonts w:ascii="Times New Roman" w:hAnsi="Times New Roman"/>
          <w:b w:val="0"/>
          <w:szCs w:val="24"/>
        </w:rPr>
        <w:t>For the purpose</w:t>
      </w:r>
      <w:r w:rsidR="00FD12CD">
        <w:rPr>
          <w:rFonts w:ascii="Times New Roman" w:hAnsi="Times New Roman"/>
          <w:b w:val="0"/>
          <w:szCs w:val="24"/>
        </w:rPr>
        <w:t>s</w:t>
      </w:r>
      <w:r w:rsidRPr="002234EB">
        <w:rPr>
          <w:rFonts w:ascii="Times New Roman" w:hAnsi="Times New Roman"/>
          <w:b w:val="0"/>
          <w:szCs w:val="24"/>
        </w:rPr>
        <w:t xml:space="preserve"> of paragraph 46AA(1</w:t>
      </w:r>
      <w:r w:rsidR="004A1493" w:rsidRPr="002234EB">
        <w:rPr>
          <w:rFonts w:ascii="Times New Roman" w:hAnsi="Times New Roman"/>
          <w:b w:val="0"/>
          <w:szCs w:val="24"/>
        </w:rPr>
        <w:t>0</w:t>
      </w:r>
      <w:r w:rsidRPr="002234EB">
        <w:rPr>
          <w:rFonts w:ascii="Times New Roman" w:hAnsi="Times New Roman"/>
          <w:b w:val="0"/>
          <w:szCs w:val="24"/>
        </w:rPr>
        <w:t>)(b</w:t>
      </w:r>
      <w:r w:rsidR="004A1493" w:rsidRPr="002234EB">
        <w:rPr>
          <w:rFonts w:ascii="Times New Roman" w:hAnsi="Times New Roman"/>
          <w:b w:val="0"/>
          <w:szCs w:val="24"/>
        </w:rPr>
        <w:t>)</w:t>
      </w:r>
      <w:r w:rsidR="002234EB" w:rsidRPr="002234EB">
        <w:rPr>
          <w:rFonts w:ascii="Times New Roman" w:hAnsi="Times New Roman"/>
          <w:b w:val="0"/>
          <w:szCs w:val="24"/>
        </w:rPr>
        <w:t xml:space="preserve"> </w:t>
      </w:r>
      <w:r w:rsidR="00651387" w:rsidRPr="002234EB">
        <w:rPr>
          <w:rFonts w:ascii="Times New Roman" w:hAnsi="Times New Roman"/>
          <w:b w:val="0"/>
          <w:szCs w:val="24"/>
        </w:rPr>
        <w:t xml:space="preserve">of Schedule 1A </w:t>
      </w:r>
      <w:r w:rsidR="00BD6197">
        <w:rPr>
          <w:rFonts w:ascii="Times New Roman" w:hAnsi="Times New Roman"/>
          <w:b w:val="0"/>
          <w:szCs w:val="24"/>
        </w:rPr>
        <w:t>to</w:t>
      </w:r>
      <w:r w:rsidR="00BD6197" w:rsidRPr="002234EB">
        <w:rPr>
          <w:rFonts w:ascii="Times New Roman" w:hAnsi="Times New Roman"/>
          <w:b w:val="0"/>
          <w:szCs w:val="24"/>
        </w:rPr>
        <w:t xml:space="preserve"> </w:t>
      </w:r>
      <w:r w:rsidR="00651387" w:rsidRPr="002234EB">
        <w:rPr>
          <w:rFonts w:ascii="Times New Roman" w:hAnsi="Times New Roman"/>
          <w:b w:val="0"/>
          <w:szCs w:val="24"/>
        </w:rPr>
        <w:t>the Act</w:t>
      </w:r>
      <w:r w:rsidR="00BD6197">
        <w:rPr>
          <w:rFonts w:ascii="Times New Roman" w:hAnsi="Times New Roman"/>
          <w:b w:val="0"/>
          <w:szCs w:val="24"/>
        </w:rPr>
        <w:t>,</w:t>
      </w:r>
      <w:r w:rsidR="004A1493" w:rsidRPr="002234EB">
        <w:rPr>
          <w:szCs w:val="24"/>
        </w:rPr>
        <w:t xml:space="preserve"> </w:t>
      </w:r>
      <w:r w:rsidR="004A1493" w:rsidRPr="002234EB">
        <w:rPr>
          <w:rFonts w:ascii="Times New Roman" w:hAnsi="Times New Roman"/>
          <w:b w:val="0"/>
          <w:szCs w:val="24"/>
        </w:rPr>
        <w:t>the Secretary must not re-credit a person’s HELP balance</w:t>
      </w:r>
      <w:r w:rsidR="00BD6197">
        <w:rPr>
          <w:rFonts w:ascii="Times New Roman" w:hAnsi="Times New Roman"/>
          <w:b w:val="0"/>
          <w:szCs w:val="24"/>
        </w:rPr>
        <w:t xml:space="preserve"> </w:t>
      </w:r>
      <w:r w:rsidR="007543C3">
        <w:rPr>
          <w:rFonts w:ascii="Times New Roman" w:hAnsi="Times New Roman"/>
          <w:b w:val="0"/>
          <w:szCs w:val="24"/>
        </w:rPr>
        <w:t xml:space="preserve">under subclause 46AA(1) </w:t>
      </w:r>
      <w:r w:rsidR="00BD6197">
        <w:rPr>
          <w:rFonts w:ascii="Times New Roman" w:hAnsi="Times New Roman"/>
          <w:b w:val="0"/>
          <w:szCs w:val="24"/>
        </w:rPr>
        <w:t>on application made by the person if the application is made after 31 December 2022.</w:t>
      </w:r>
    </w:p>
    <w:p w14:paraId="12905000" w14:textId="07FA19DA" w:rsidR="00BD6197" w:rsidRPr="000B571B" w:rsidRDefault="00BD6197" w:rsidP="00BD6197">
      <w:pPr>
        <w:pStyle w:val="ItemHead"/>
        <w:rPr>
          <w:rFonts w:ascii="Times New Roman" w:hAnsi="Times New Roman"/>
          <w:szCs w:val="24"/>
        </w:rPr>
      </w:pPr>
      <w:r w:rsidRPr="000B571B">
        <w:rPr>
          <w:rFonts w:ascii="Times New Roman" w:hAnsi="Times New Roman"/>
          <w:szCs w:val="24"/>
        </w:rPr>
        <w:t>58AD</w:t>
      </w:r>
      <w:r w:rsidR="0055318E">
        <w:rPr>
          <w:rFonts w:ascii="Times New Roman" w:hAnsi="Times New Roman"/>
          <w:szCs w:val="24"/>
        </w:rPr>
        <w:t xml:space="preserve"> </w:t>
      </w:r>
      <w:r w:rsidRPr="000B571B">
        <w:rPr>
          <w:rFonts w:ascii="Times New Roman" w:hAnsi="Times New Roman"/>
          <w:szCs w:val="24"/>
        </w:rPr>
        <w:tab/>
        <w:t>Requirements for applications</w:t>
      </w:r>
    </w:p>
    <w:p w14:paraId="46D2226C" w14:textId="13C58635" w:rsidR="000B571B" w:rsidRPr="000B571B" w:rsidRDefault="00BD6197" w:rsidP="00A25176">
      <w:pPr>
        <w:pStyle w:val="Item"/>
        <w:numPr>
          <w:ilvl w:val="0"/>
          <w:numId w:val="18"/>
        </w:numPr>
        <w:rPr>
          <w:sz w:val="24"/>
          <w:szCs w:val="24"/>
        </w:rPr>
      </w:pPr>
      <w:r w:rsidRPr="000B571B">
        <w:rPr>
          <w:sz w:val="24"/>
          <w:szCs w:val="24"/>
        </w:rPr>
        <w:t xml:space="preserve">For the purposes of </w:t>
      </w:r>
      <w:r w:rsidR="000B571B" w:rsidRPr="000B571B">
        <w:rPr>
          <w:sz w:val="24"/>
          <w:szCs w:val="24"/>
        </w:rPr>
        <w:t>paragraph</w:t>
      </w:r>
      <w:r w:rsidRPr="000B571B">
        <w:rPr>
          <w:sz w:val="24"/>
          <w:szCs w:val="24"/>
        </w:rPr>
        <w:t xml:space="preserve"> 46AA(</w:t>
      </w:r>
      <w:r w:rsidR="000B571B" w:rsidRPr="000B571B">
        <w:rPr>
          <w:sz w:val="24"/>
          <w:szCs w:val="24"/>
        </w:rPr>
        <w:t>3)(c) of Schedule 1A to the Act,</w:t>
      </w:r>
      <w:r w:rsidR="007841F7">
        <w:rPr>
          <w:sz w:val="24"/>
          <w:szCs w:val="24"/>
        </w:rPr>
        <w:t xml:space="preserve"> if the </w:t>
      </w:r>
      <w:r w:rsidR="007841F7" w:rsidRPr="007841F7">
        <w:rPr>
          <w:sz w:val="24"/>
          <w:szCs w:val="24"/>
        </w:rPr>
        <w:t>application is made after 31 December 2020, the application must demonstrate that the person did not make an application before that date due to exceptional circumstances</w:t>
      </w:r>
      <w:r w:rsidR="007841F7">
        <w:rPr>
          <w:sz w:val="24"/>
          <w:szCs w:val="24"/>
        </w:rPr>
        <w:t xml:space="preserve">. </w:t>
      </w:r>
      <w:r w:rsidR="000B571B" w:rsidRPr="000B571B">
        <w:rPr>
          <w:sz w:val="24"/>
          <w:szCs w:val="24"/>
        </w:rPr>
        <w:t xml:space="preserve"> </w:t>
      </w:r>
    </w:p>
    <w:p w14:paraId="63BD290F" w14:textId="656AF892" w:rsidR="00871802" w:rsidRDefault="00F9586C" w:rsidP="00871802">
      <w:pPr>
        <w:pStyle w:val="Item"/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</w:t>
      </w:r>
      <w:r w:rsidR="00F44006" w:rsidRPr="00F44006">
        <w:rPr>
          <w:b/>
          <w:bCs/>
          <w:i/>
          <w:iCs/>
          <w:sz w:val="24"/>
          <w:szCs w:val="24"/>
        </w:rPr>
        <w:t>xceptional circumstances</w:t>
      </w:r>
      <w:r w:rsidR="00F44006" w:rsidRPr="00F44006">
        <w:rPr>
          <w:sz w:val="24"/>
          <w:szCs w:val="24"/>
        </w:rPr>
        <w:t xml:space="preserve"> </w:t>
      </w:r>
      <w:r w:rsidR="00F43420">
        <w:rPr>
          <w:sz w:val="24"/>
          <w:szCs w:val="24"/>
        </w:rPr>
        <w:t>include</w:t>
      </w:r>
      <w:r w:rsidR="00A05C3B">
        <w:rPr>
          <w:sz w:val="24"/>
          <w:szCs w:val="24"/>
        </w:rPr>
        <w:t xml:space="preserve"> </w:t>
      </w:r>
      <w:r w:rsidR="009B5D93">
        <w:rPr>
          <w:sz w:val="24"/>
          <w:szCs w:val="24"/>
        </w:rPr>
        <w:t>the following circumstances</w:t>
      </w:r>
      <w:r w:rsidR="00257A64">
        <w:rPr>
          <w:sz w:val="24"/>
          <w:szCs w:val="24"/>
        </w:rPr>
        <w:t>:</w:t>
      </w:r>
    </w:p>
    <w:p w14:paraId="0F803EC5" w14:textId="53CEE2B0" w:rsidR="00257A64" w:rsidRDefault="009B5D93" w:rsidP="0088616B">
      <w:pPr>
        <w:pStyle w:val="ItemHead"/>
        <w:numPr>
          <w:ilvl w:val="0"/>
          <w:numId w:val="19"/>
        </w:numPr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the person </w:t>
      </w:r>
      <w:r w:rsidR="006F37AA">
        <w:rPr>
          <w:rFonts w:ascii="Times New Roman" w:hAnsi="Times New Roman"/>
          <w:b w:val="0"/>
          <w:bCs/>
        </w:rPr>
        <w:t>was not aware prior to 31 December 2020 o</w:t>
      </w:r>
      <w:r w:rsidR="00D44655">
        <w:rPr>
          <w:rFonts w:ascii="Times New Roman" w:hAnsi="Times New Roman"/>
          <w:b w:val="0"/>
          <w:bCs/>
        </w:rPr>
        <w:t xml:space="preserve">f </w:t>
      </w:r>
      <w:r>
        <w:rPr>
          <w:rFonts w:ascii="Times New Roman" w:hAnsi="Times New Roman"/>
          <w:b w:val="0"/>
          <w:bCs/>
        </w:rPr>
        <w:t xml:space="preserve">their </w:t>
      </w:r>
      <w:r w:rsidR="002E5E03">
        <w:rPr>
          <w:rFonts w:ascii="Times New Roman" w:hAnsi="Times New Roman"/>
          <w:b w:val="0"/>
          <w:bCs/>
        </w:rPr>
        <w:t>VET FEE-HELP</w:t>
      </w:r>
      <w:r w:rsidR="00853D8F">
        <w:rPr>
          <w:rFonts w:ascii="Times New Roman" w:hAnsi="Times New Roman"/>
          <w:b w:val="0"/>
          <w:bCs/>
        </w:rPr>
        <w:t xml:space="preserve"> debt;</w:t>
      </w:r>
      <w:r w:rsidR="00435981">
        <w:rPr>
          <w:rFonts w:ascii="Times New Roman" w:hAnsi="Times New Roman"/>
          <w:b w:val="0"/>
          <w:bCs/>
        </w:rPr>
        <w:t xml:space="preserve"> and </w:t>
      </w:r>
    </w:p>
    <w:p w14:paraId="69E42997" w14:textId="78EC706F" w:rsidR="00853D8F" w:rsidRPr="00414EE0" w:rsidRDefault="009B5D93" w:rsidP="00853D8F">
      <w:pPr>
        <w:pStyle w:val="It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 person </w:t>
      </w:r>
      <w:r w:rsidR="00414EE0" w:rsidRPr="00414EE0">
        <w:rPr>
          <w:sz w:val="24"/>
          <w:szCs w:val="24"/>
        </w:rPr>
        <w:t xml:space="preserve">was not aware </w:t>
      </w:r>
      <w:r>
        <w:rPr>
          <w:sz w:val="24"/>
          <w:szCs w:val="24"/>
        </w:rPr>
        <w:t xml:space="preserve">they </w:t>
      </w:r>
      <w:r w:rsidR="00311BC0">
        <w:rPr>
          <w:sz w:val="24"/>
          <w:szCs w:val="24"/>
        </w:rPr>
        <w:t xml:space="preserve">could apply </w:t>
      </w:r>
      <w:bookmarkStart w:id="9" w:name="_Hlk57793901"/>
      <w:r w:rsidR="00311BC0">
        <w:rPr>
          <w:sz w:val="24"/>
          <w:szCs w:val="24"/>
        </w:rPr>
        <w:t xml:space="preserve">for a re-credit of the person’s HELP balance </w:t>
      </w:r>
      <w:r w:rsidR="00414EE0" w:rsidRPr="00414EE0">
        <w:rPr>
          <w:sz w:val="24"/>
          <w:szCs w:val="24"/>
        </w:rPr>
        <w:t xml:space="preserve">under </w:t>
      </w:r>
      <w:r>
        <w:rPr>
          <w:sz w:val="24"/>
          <w:szCs w:val="24"/>
        </w:rPr>
        <w:t>sub</w:t>
      </w:r>
      <w:r w:rsidR="00414EE0" w:rsidRPr="00414EE0">
        <w:rPr>
          <w:sz w:val="24"/>
          <w:szCs w:val="24"/>
        </w:rPr>
        <w:t>clause 46AA</w:t>
      </w:r>
      <w:r w:rsidR="00435981">
        <w:rPr>
          <w:sz w:val="24"/>
          <w:szCs w:val="24"/>
        </w:rPr>
        <w:t>(1)</w:t>
      </w:r>
      <w:r w:rsidR="00414EE0" w:rsidRPr="00414EE0">
        <w:rPr>
          <w:sz w:val="24"/>
          <w:szCs w:val="24"/>
        </w:rPr>
        <w:t xml:space="preserve"> </w:t>
      </w:r>
      <w:r w:rsidR="00311BC0">
        <w:rPr>
          <w:sz w:val="24"/>
          <w:szCs w:val="24"/>
        </w:rPr>
        <w:t>of Schedule 1A to the Act</w:t>
      </w:r>
      <w:bookmarkEnd w:id="9"/>
      <w:r w:rsidR="00580C61" w:rsidRPr="00414EE0">
        <w:rPr>
          <w:sz w:val="24"/>
          <w:szCs w:val="24"/>
        </w:rPr>
        <w:t xml:space="preserve">; </w:t>
      </w:r>
      <w:r w:rsidR="00435981">
        <w:rPr>
          <w:sz w:val="24"/>
          <w:szCs w:val="24"/>
        </w:rPr>
        <w:t>and</w:t>
      </w:r>
    </w:p>
    <w:p w14:paraId="3192D812" w14:textId="699F8250" w:rsidR="00580C61" w:rsidRDefault="00EC3003" w:rsidP="00DD278F">
      <w:pPr>
        <w:pStyle w:val="ItemHead"/>
        <w:numPr>
          <w:ilvl w:val="0"/>
          <w:numId w:val="19"/>
        </w:numPr>
        <w:rPr>
          <w:rFonts w:ascii="Times New Roman" w:hAnsi="Times New Roman"/>
          <w:b w:val="0"/>
          <w:bCs/>
        </w:rPr>
      </w:pPr>
      <w:bookmarkStart w:id="10" w:name="_Hlk57793928"/>
      <w:r>
        <w:rPr>
          <w:rFonts w:ascii="Times New Roman" w:hAnsi="Times New Roman"/>
          <w:b w:val="0"/>
          <w:bCs/>
        </w:rPr>
        <w:t xml:space="preserve">the person </w:t>
      </w:r>
      <w:r w:rsidR="00DD278F" w:rsidRPr="00DD278F">
        <w:rPr>
          <w:rFonts w:ascii="Times New Roman" w:hAnsi="Times New Roman"/>
          <w:b w:val="0"/>
          <w:bCs/>
        </w:rPr>
        <w:t xml:space="preserve">was </w:t>
      </w:r>
      <w:r w:rsidR="00FD0E4D" w:rsidRPr="00DD278F">
        <w:rPr>
          <w:rFonts w:ascii="Times New Roman" w:hAnsi="Times New Roman"/>
          <w:b w:val="0"/>
          <w:bCs/>
        </w:rPr>
        <w:t xml:space="preserve">a vulnerable person </w:t>
      </w:r>
      <w:r w:rsidR="00DD278F" w:rsidRPr="00DD278F">
        <w:rPr>
          <w:rFonts w:ascii="Times New Roman" w:hAnsi="Times New Roman"/>
          <w:b w:val="0"/>
          <w:bCs/>
        </w:rPr>
        <w:t>during the period 1</w:t>
      </w:r>
      <w:r w:rsidR="0080407E">
        <w:rPr>
          <w:rFonts w:ascii="Times New Roman" w:hAnsi="Times New Roman"/>
          <w:b w:val="0"/>
          <w:bCs/>
        </w:rPr>
        <w:t> </w:t>
      </w:r>
      <w:r w:rsidR="00DD278F" w:rsidRPr="00DD278F">
        <w:rPr>
          <w:rFonts w:ascii="Times New Roman" w:hAnsi="Times New Roman"/>
          <w:b w:val="0"/>
          <w:bCs/>
        </w:rPr>
        <w:t>January</w:t>
      </w:r>
      <w:r w:rsidR="0080407E">
        <w:rPr>
          <w:rFonts w:ascii="Times New Roman" w:hAnsi="Times New Roman"/>
          <w:b w:val="0"/>
          <w:bCs/>
        </w:rPr>
        <w:t> </w:t>
      </w:r>
      <w:r w:rsidR="00DD278F" w:rsidRPr="00DD278F">
        <w:rPr>
          <w:rFonts w:ascii="Times New Roman" w:hAnsi="Times New Roman"/>
          <w:b w:val="0"/>
          <w:bCs/>
        </w:rPr>
        <w:t>2019 to 31 December 2020</w:t>
      </w:r>
      <w:bookmarkEnd w:id="10"/>
      <w:r w:rsidR="00B92381">
        <w:rPr>
          <w:rFonts w:ascii="Times New Roman" w:hAnsi="Times New Roman"/>
          <w:b w:val="0"/>
          <w:bCs/>
        </w:rPr>
        <w:t>.</w:t>
      </w:r>
    </w:p>
    <w:p w14:paraId="48BC8D10" w14:textId="077C12EC" w:rsidR="003F6F52" w:rsidRPr="00EC3003" w:rsidRDefault="00392CAD" w:rsidP="00EC3003">
      <w:pPr>
        <w:pStyle w:val="Item"/>
        <w:numPr>
          <w:ilvl w:val="0"/>
          <w:numId w:val="18"/>
        </w:num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To avoid doubt, s</w:t>
      </w:r>
      <w:r w:rsidR="00B92381" w:rsidRPr="00F9586C">
        <w:rPr>
          <w:color w:val="000000"/>
          <w:sz w:val="24"/>
          <w:szCs w:val="24"/>
          <w:shd w:val="clear" w:color="auto" w:fill="FFFFFF"/>
        </w:rPr>
        <w:t xml:space="preserve">ubsection (2) does not limit the circumstances which </w:t>
      </w:r>
      <w:r>
        <w:rPr>
          <w:color w:val="000000"/>
          <w:sz w:val="24"/>
          <w:szCs w:val="24"/>
          <w:shd w:val="clear" w:color="auto" w:fill="FFFFFF"/>
        </w:rPr>
        <w:t>may be considered exceptional circumstances.</w:t>
      </w:r>
    </w:p>
    <w:sectPr w:rsidR="003F6F52" w:rsidRPr="00EC300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A0F3" w14:textId="77777777" w:rsidR="001C0423" w:rsidRDefault="001C0423" w:rsidP="0048364F">
      <w:pPr>
        <w:spacing w:line="240" w:lineRule="auto"/>
      </w:pPr>
      <w:r>
        <w:separator/>
      </w:r>
    </w:p>
  </w:endnote>
  <w:endnote w:type="continuationSeparator" w:id="0">
    <w:p w14:paraId="413800D2" w14:textId="77777777" w:rsidR="001C0423" w:rsidRDefault="001C04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F25C5F4" w14:textId="77777777" w:rsidTr="0001176A">
      <w:tc>
        <w:tcPr>
          <w:tcW w:w="5000" w:type="pct"/>
        </w:tcPr>
        <w:p w14:paraId="182FDC5E" w14:textId="77777777" w:rsidR="009278C1" w:rsidRDefault="009278C1" w:rsidP="0001176A">
          <w:pPr>
            <w:rPr>
              <w:sz w:val="18"/>
            </w:rPr>
          </w:pPr>
        </w:p>
      </w:tc>
    </w:tr>
  </w:tbl>
  <w:p w14:paraId="6728309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3285CC4" w14:textId="77777777" w:rsidTr="00C160A1">
      <w:tc>
        <w:tcPr>
          <w:tcW w:w="5000" w:type="pct"/>
        </w:tcPr>
        <w:p w14:paraId="49AB13EE" w14:textId="77777777" w:rsidR="00B20990" w:rsidRDefault="00B20990" w:rsidP="007946FE">
          <w:pPr>
            <w:rPr>
              <w:sz w:val="18"/>
            </w:rPr>
          </w:pPr>
        </w:p>
      </w:tc>
    </w:tr>
  </w:tbl>
  <w:p w14:paraId="7E7B93B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8D5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5A069E0" w14:textId="77777777" w:rsidTr="00C160A1">
      <w:tc>
        <w:tcPr>
          <w:tcW w:w="5000" w:type="pct"/>
        </w:tcPr>
        <w:p w14:paraId="6A87C513" w14:textId="77777777" w:rsidR="00B20990" w:rsidRDefault="00B20990" w:rsidP="00465764">
          <w:pPr>
            <w:rPr>
              <w:sz w:val="18"/>
            </w:rPr>
          </w:pPr>
        </w:p>
      </w:tc>
    </w:tr>
  </w:tbl>
  <w:p w14:paraId="260ABFD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72C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6F192C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D5562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57735B" w14:textId="3C8301D8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46E01">
            <w:rPr>
              <w:i/>
              <w:noProof/>
              <w:sz w:val="18"/>
            </w:rPr>
            <w:t>Higher Education Support (VET) Amendment (VET FEE-HELP Student Protection)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F14BB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81D44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98AF1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7B8A5B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5E9F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31FEC2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ADD0C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2FE5B1" w14:textId="76984FDB" w:rsidR="00B20990" w:rsidRPr="00B20990" w:rsidRDefault="00B20990" w:rsidP="002762D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6133">
            <w:rPr>
              <w:i/>
              <w:noProof/>
              <w:sz w:val="18"/>
            </w:rPr>
            <w:t>Higher Education Support (VET) Amendment (VET FEE-HELP Student Protection)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D8BB15B" w14:textId="286F928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9B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E25E87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B2F321" w14:textId="77777777" w:rsidR="00B20990" w:rsidRDefault="00B20990" w:rsidP="007946FE">
          <w:pPr>
            <w:rPr>
              <w:sz w:val="18"/>
            </w:rPr>
          </w:pPr>
        </w:p>
      </w:tc>
    </w:tr>
  </w:tbl>
  <w:p w14:paraId="6F5509C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605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27B1FA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4E216" w14:textId="565175A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9B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026930" w14:textId="6A6992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6133">
            <w:rPr>
              <w:i/>
              <w:noProof/>
              <w:sz w:val="18"/>
            </w:rPr>
            <w:t>Higher Education Support (VET) Amendment (VET FEE-HELP Student Protection)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8A58B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E15D2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793C9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638ABE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7EC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34B318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CDD0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CDAA98" w14:textId="72AB0B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6133">
            <w:rPr>
              <w:i/>
              <w:noProof/>
              <w:sz w:val="18"/>
            </w:rPr>
            <w:t>Higher Education Support (VET) Amendment (VET FEE-HELP Student Protection) Guidelines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164B15" w14:textId="3F5FAE4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59B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6F9A20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B709A3" w14:textId="77777777" w:rsidR="00EE57E8" w:rsidRDefault="00EE57E8" w:rsidP="00EE57E8">
          <w:pPr>
            <w:rPr>
              <w:sz w:val="18"/>
            </w:rPr>
          </w:pPr>
        </w:p>
      </w:tc>
    </w:tr>
  </w:tbl>
  <w:p w14:paraId="11C917F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199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8924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045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E9735" w14:textId="125EC6C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6E0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B820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2FB32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4098B8" w14:textId="096FE48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46E01">
            <w:rPr>
              <w:i/>
              <w:noProof/>
              <w:sz w:val="18"/>
            </w:rPr>
            <w:t>https://education.pws.gov.au/workspaces/05/03/SupportingDocuments/MS/2020/580/MS20-002580/Att A Higher Education Support -VET- Amendment Guidelines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C6133">
            <w:rPr>
              <w:i/>
              <w:noProof/>
              <w:sz w:val="18"/>
            </w:rPr>
            <w:t>11/12/2020 1:57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F8664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7F51" w14:textId="77777777" w:rsidR="001C0423" w:rsidRDefault="001C0423" w:rsidP="0048364F">
      <w:pPr>
        <w:spacing w:line="240" w:lineRule="auto"/>
      </w:pPr>
      <w:r>
        <w:separator/>
      </w:r>
    </w:p>
  </w:footnote>
  <w:footnote w:type="continuationSeparator" w:id="0">
    <w:p w14:paraId="688AADF6" w14:textId="77777777" w:rsidR="001C0423" w:rsidRDefault="001C04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03F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EB5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B4D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556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8B7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0372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6921" w14:textId="77777777" w:rsidR="00EE57E8" w:rsidRPr="00A961C4" w:rsidRDefault="00EE57E8" w:rsidP="0048364F">
    <w:pPr>
      <w:rPr>
        <w:b/>
        <w:sz w:val="20"/>
      </w:rPr>
    </w:pPr>
  </w:p>
  <w:p w14:paraId="602F07AE" w14:textId="77777777" w:rsidR="00EE57E8" w:rsidRPr="00A961C4" w:rsidRDefault="00EE57E8" w:rsidP="0048364F">
    <w:pPr>
      <w:rPr>
        <w:b/>
        <w:sz w:val="20"/>
      </w:rPr>
    </w:pPr>
  </w:p>
  <w:p w14:paraId="07467F3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1D96" w14:textId="77777777" w:rsidR="00EE57E8" w:rsidRPr="00A961C4" w:rsidRDefault="00EE57E8" w:rsidP="0048364F">
    <w:pPr>
      <w:jc w:val="right"/>
      <w:rPr>
        <w:sz w:val="20"/>
      </w:rPr>
    </w:pPr>
  </w:p>
  <w:p w14:paraId="53ACCF52" w14:textId="77777777" w:rsidR="00EE57E8" w:rsidRPr="00A961C4" w:rsidRDefault="00EE57E8" w:rsidP="0048364F">
    <w:pPr>
      <w:jc w:val="right"/>
      <w:rPr>
        <w:b/>
        <w:sz w:val="20"/>
      </w:rPr>
    </w:pPr>
  </w:p>
  <w:p w14:paraId="279A4FB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825FB"/>
    <w:multiLevelType w:val="hybridMultilevel"/>
    <w:tmpl w:val="06567412"/>
    <w:lvl w:ilvl="0" w:tplc="4A1437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887FCB"/>
    <w:multiLevelType w:val="hybridMultilevel"/>
    <w:tmpl w:val="E620F468"/>
    <w:lvl w:ilvl="0" w:tplc="CC60334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096BC2"/>
    <w:multiLevelType w:val="hybridMultilevel"/>
    <w:tmpl w:val="BE28A23C"/>
    <w:lvl w:ilvl="0" w:tplc="AB707C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754145"/>
    <w:multiLevelType w:val="hybridMultilevel"/>
    <w:tmpl w:val="93D6272E"/>
    <w:lvl w:ilvl="0" w:tplc="95F2CF20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644C12"/>
    <w:multiLevelType w:val="hybridMultilevel"/>
    <w:tmpl w:val="EFEA92DC"/>
    <w:lvl w:ilvl="0" w:tplc="78D869AE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336E84"/>
    <w:multiLevelType w:val="hybridMultilevel"/>
    <w:tmpl w:val="273804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D8"/>
    <w:rsid w:val="00000263"/>
    <w:rsid w:val="00002BCC"/>
    <w:rsid w:val="000113BC"/>
    <w:rsid w:val="000136AF"/>
    <w:rsid w:val="00015EE3"/>
    <w:rsid w:val="0004044E"/>
    <w:rsid w:val="0005120E"/>
    <w:rsid w:val="00054577"/>
    <w:rsid w:val="000614BF"/>
    <w:rsid w:val="0007169C"/>
    <w:rsid w:val="000732D9"/>
    <w:rsid w:val="00077593"/>
    <w:rsid w:val="00083F48"/>
    <w:rsid w:val="000A479A"/>
    <w:rsid w:val="000A7DF9"/>
    <w:rsid w:val="000B571B"/>
    <w:rsid w:val="000C6EDF"/>
    <w:rsid w:val="000D05EF"/>
    <w:rsid w:val="000D3FB9"/>
    <w:rsid w:val="000D5485"/>
    <w:rsid w:val="000E598E"/>
    <w:rsid w:val="000E5A3D"/>
    <w:rsid w:val="000F0ADA"/>
    <w:rsid w:val="000F21C1"/>
    <w:rsid w:val="00103261"/>
    <w:rsid w:val="0010745C"/>
    <w:rsid w:val="001122FF"/>
    <w:rsid w:val="0016053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423"/>
    <w:rsid w:val="001C69C4"/>
    <w:rsid w:val="001C6D88"/>
    <w:rsid w:val="001E0A8D"/>
    <w:rsid w:val="001E3590"/>
    <w:rsid w:val="001E7407"/>
    <w:rsid w:val="001F1A46"/>
    <w:rsid w:val="001F5145"/>
    <w:rsid w:val="00201D27"/>
    <w:rsid w:val="002110B3"/>
    <w:rsid w:val="0021153A"/>
    <w:rsid w:val="002234EB"/>
    <w:rsid w:val="002245A6"/>
    <w:rsid w:val="00224DEB"/>
    <w:rsid w:val="002302EA"/>
    <w:rsid w:val="00237614"/>
    <w:rsid w:val="00240749"/>
    <w:rsid w:val="002468D7"/>
    <w:rsid w:val="00247E97"/>
    <w:rsid w:val="00256C81"/>
    <w:rsid w:val="002570A5"/>
    <w:rsid w:val="00257A64"/>
    <w:rsid w:val="002762D8"/>
    <w:rsid w:val="00285CDD"/>
    <w:rsid w:val="00287DAA"/>
    <w:rsid w:val="00291167"/>
    <w:rsid w:val="0029489E"/>
    <w:rsid w:val="00297ECB"/>
    <w:rsid w:val="002C152A"/>
    <w:rsid w:val="002C36FE"/>
    <w:rsid w:val="002D043A"/>
    <w:rsid w:val="002E5E03"/>
    <w:rsid w:val="003003EB"/>
    <w:rsid w:val="003070E3"/>
    <w:rsid w:val="00311BC0"/>
    <w:rsid w:val="003159B6"/>
    <w:rsid w:val="0031713F"/>
    <w:rsid w:val="003222D1"/>
    <w:rsid w:val="0032750F"/>
    <w:rsid w:val="003415D3"/>
    <w:rsid w:val="003442F6"/>
    <w:rsid w:val="00346335"/>
    <w:rsid w:val="00346DFB"/>
    <w:rsid w:val="00352B0F"/>
    <w:rsid w:val="0035488D"/>
    <w:rsid w:val="003561B0"/>
    <w:rsid w:val="00392CAD"/>
    <w:rsid w:val="00397168"/>
    <w:rsid w:val="00397893"/>
    <w:rsid w:val="003A15AC"/>
    <w:rsid w:val="003A2CCE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4EE0"/>
    <w:rsid w:val="00424CA9"/>
    <w:rsid w:val="004257BB"/>
    <w:rsid w:val="00435981"/>
    <w:rsid w:val="0044291A"/>
    <w:rsid w:val="00446E01"/>
    <w:rsid w:val="00456C02"/>
    <w:rsid w:val="004600B0"/>
    <w:rsid w:val="00460499"/>
    <w:rsid w:val="00460FBA"/>
    <w:rsid w:val="00474835"/>
    <w:rsid w:val="004819C7"/>
    <w:rsid w:val="0048364F"/>
    <w:rsid w:val="00486951"/>
    <w:rsid w:val="004877FC"/>
    <w:rsid w:val="00490F2E"/>
    <w:rsid w:val="00496F97"/>
    <w:rsid w:val="004A1493"/>
    <w:rsid w:val="004A53EA"/>
    <w:rsid w:val="004B35E7"/>
    <w:rsid w:val="004F1FAC"/>
    <w:rsid w:val="004F676E"/>
    <w:rsid w:val="004F71C0"/>
    <w:rsid w:val="00516B8D"/>
    <w:rsid w:val="00520508"/>
    <w:rsid w:val="0052756C"/>
    <w:rsid w:val="00530230"/>
    <w:rsid w:val="00530CC9"/>
    <w:rsid w:val="00531B46"/>
    <w:rsid w:val="00537FBC"/>
    <w:rsid w:val="00541D73"/>
    <w:rsid w:val="00543469"/>
    <w:rsid w:val="00546FA3"/>
    <w:rsid w:val="0055318E"/>
    <w:rsid w:val="00557553"/>
    <w:rsid w:val="00557C7A"/>
    <w:rsid w:val="00562A58"/>
    <w:rsid w:val="0056541A"/>
    <w:rsid w:val="00580C61"/>
    <w:rsid w:val="00581211"/>
    <w:rsid w:val="00584811"/>
    <w:rsid w:val="00593AA6"/>
    <w:rsid w:val="00594161"/>
    <w:rsid w:val="00594749"/>
    <w:rsid w:val="00594956"/>
    <w:rsid w:val="00596EE1"/>
    <w:rsid w:val="005B1555"/>
    <w:rsid w:val="005B4067"/>
    <w:rsid w:val="005C3F41"/>
    <w:rsid w:val="005C4EF0"/>
    <w:rsid w:val="005D1124"/>
    <w:rsid w:val="005D5EA1"/>
    <w:rsid w:val="005E098C"/>
    <w:rsid w:val="005E1F8D"/>
    <w:rsid w:val="005E317F"/>
    <w:rsid w:val="005E61D3"/>
    <w:rsid w:val="005F6F68"/>
    <w:rsid w:val="00600219"/>
    <w:rsid w:val="006065DA"/>
    <w:rsid w:val="00606AA4"/>
    <w:rsid w:val="00622160"/>
    <w:rsid w:val="00637688"/>
    <w:rsid w:val="00640402"/>
    <w:rsid w:val="00640F78"/>
    <w:rsid w:val="00651387"/>
    <w:rsid w:val="00655D6A"/>
    <w:rsid w:val="00656DE9"/>
    <w:rsid w:val="00664840"/>
    <w:rsid w:val="00672876"/>
    <w:rsid w:val="00677CC2"/>
    <w:rsid w:val="00685CE7"/>
    <w:rsid w:val="00685F42"/>
    <w:rsid w:val="0069207B"/>
    <w:rsid w:val="006A304E"/>
    <w:rsid w:val="006B7006"/>
    <w:rsid w:val="006C6133"/>
    <w:rsid w:val="006C722F"/>
    <w:rsid w:val="006C7F8C"/>
    <w:rsid w:val="006D7AB9"/>
    <w:rsid w:val="006E1BAE"/>
    <w:rsid w:val="006F37AA"/>
    <w:rsid w:val="006F73B3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43C3"/>
    <w:rsid w:val="007634AD"/>
    <w:rsid w:val="007715C9"/>
    <w:rsid w:val="00774EDD"/>
    <w:rsid w:val="007757EC"/>
    <w:rsid w:val="007841F7"/>
    <w:rsid w:val="00793E57"/>
    <w:rsid w:val="007973FC"/>
    <w:rsid w:val="00797F23"/>
    <w:rsid w:val="007A5441"/>
    <w:rsid w:val="007A6863"/>
    <w:rsid w:val="007C78B4"/>
    <w:rsid w:val="007D4C71"/>
    <w:rsid w:val="007E32B6"/>
    <w:rsid w:val="007E486B"/>
    <w:rsid w:val="007E7D4A"/>
    <w:rsid w:val="007F48ED"/>
    <w:rsid w:val="007F5E3F"/>
    <w:rsid w:val="0080407E"/>
    <w:rsid w:val="00812F45"/>
    <w:rsid w:val="00836FE9"/>
    <w:rsid w:val="0084172C"/>
    <w:rsid w:val="0085175E"/>
    <w:rsid w:val="00853D8F"/>
    <w:rsid w:val="00856A31"/>
    <w:rsid w:val="00871802"/>
    <w:rsid w:val="008754D0"/>
    <w:rsid w:val="00877C69"/>
    <w:rsid w:val="00877D48"/>
    <w:rsid w:val="0088345B"/>
    <w:rsid w:val="0088616B"/>
    <w:rsid w:val="008A16A5"/>
    <w:rsid w:val="008A5C57"/>
    <w:rsid w:val="008A7D68"/>
    <w:rsid w:val="008B72CD"/>
    <w:rsid w:val="008C0629"/>
    <w:rsid w:val="008D0EE0"/>
    <w:rsid w:val="008D7A27"/>
    <w:rsid w:val="008E4702"/>
    <w:rsid w:val="008E69AA"/>
    <w:rsid w:val="008F4F1C"/>
    <w:rsid w:val="008F7592"/>
    <w:rsid w:val="009069AD"/>
    <w:rsid w:val="00910E64"/>
    <w:rsid w:val="00921EF2"/>
    <w:rsid w:val="00922764"/>
    <w:rsid w:val="009278C1"/>
    <w:rsid w:val="00932377"/>
    <w:rsid w:val="009346E3"/>
    <w:rsid w:val="0094523D"/>
    <w:rsid w:val="00976A63"/>
    <w:rsid w:val="009B2490"/>
    <w:rsid w:val="009B50E5"/>
    <w:rsid w:val="009B5D93"/>
    <w:rsid w:val="009C3431"/>
    <w:rsid w:val="009C5989"/>
    <w:rsid w:val="009C6A32"/>
    <w:rsid w:val="009D08DA"/>
    <w:rsid w:val="009D5B15"/>
    <w:rsid w:val="009F1855"/>
    <w:rsid w:val="00A02897"/>
    <w:rsid w:val="00A05C3B"/>
    <w:rsid w:val="00A05D2F"/>
    <w:rsid w:val="00A06860"/>
    <w:rsid w:val="00A136F5"/>
    <w:rsid w:val="00A231E2"/>
    <w:rsid w:val="00A25176"/>
    <w:rsid w:val="00A2550D"/>
    <w:rsid w:val="00A2561F"/>
    <w:rsid w:val="00A27D2F"/>
    <w:rsid w:val="00A379BB"/>
    <w:rsid w:val="00A4169B"/>
    <w:rsid w:val="00A50D55"/>
    <w:rsid w:val="00A52FDA"/>
    <w:rsid w:val="00A64912"/>
    <w:rsid w:val="00A70A74"/>
    <w:rsid w:val="00A83BAC"/>
    <w:rsid w:val="00A9231A"/>
    <w:rsid w:val="00A95BC7"/>
    <w:rsid w:val="00AA0343"/>
    <w:rsid w:val="00AA78CE"/>
    <w:rsid w:val="00AA7B26"/>
    <w:rsid w:val="00AC3433"/>
    <w:rsid w:val="00AC767C"/>
    <w:rsid w:val="00AD3467"/>
    <w:rsid w:val="00AD5641"/>
    <w:rsid w:val="00AD7BD9"/>
    <w:rsid w:val="00AF16FD"/>
    <w:rsid w:val="00AF33DB"/>
    <w:rsid w:val="00B032D8"/>
    <w:rsid w:val="00B05D72"/>
    <w:rsid w:val="00B15E80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3418"/>
    <w:rsid w:val="00B770D2"/>
    <w:rsid w:val="00B86630"/>
    <w:rsid w:val="00B92381"/>
    <w:rsid w:val="00B93516"/>
    <w:rsid w:val="00B96776"/>
    <w:rsid w:val="00B973E5"/>
    <w:rsid w:val="00BA47A3"/>
    <w:rsid w:val="00BA5026"/>
    <w:rsid w:val="00BA7B5B"/>
    <w:rsid w:val="00BB6E79"/>
    <w:rsid w:val="00BB739C"/>
    <w:rsid w:val="00BB7753"/>
    <w:rsid w:val="00BD6197"/>
    <w:rsid w:val="00BE42C5"/>
    <w:rsid w:val="00BE719A"/>
    <w:rsid w:val="00BE720A"/>
    <w:rsid w:val="00BF0723"/>
    <w:rsid w:val="00BF17DD"/>
    <w:rsid w:val="00BF6650"/>
    <w:rsid w:val="00BF7603"/>
    <w:rsid w:val="00C067E5"/>
    <w:rsid w:val="00C13363"/>
    <w:rsid w:val="00C164CA"/>
    <w:rsid w:val="00C2202A"/>
    <w:rsid w:val="00C23D30"/>
    <w:rsid w:val="00C26051"/>
    <w:rsid w:val="00C42BF8"/>
    <w:rsid w:val="00C460AE"/>
    <w:rsid w:val="00C50043"/>
    <w:rsid w:val="00C5015F"/>
    <w:rsid w:val="00C50A0F"/>
    <w:rsid w:val="00C50D8E"/>
    <w:rsid w:val="00C50F4A"/>
    <w:rsid w:val="00C620E7"/>
    <w:rsid w:val="00C72D10"/>
    <w:rsid w:val="00C7573B"/>
    <w:rsid w:val="00C76CF3"/>
    <w:rsid w:val="00C86C71"/>
    <w:rsid w:val="00C93205"/>
    <w:rsid w:val="00C945DC"/>
    <w:rsid w:val="00C95858"/>
    <w:rsid w:val="00CA1807"/>
    <w:rsid w:val="00CA7844"/>
    <w:rsid w:val="00CB2F4F"/>
    <w:rsid w:val="00CB58EF"/>
    <w:rsid w:val="00CE0A93"/>
    <w:rsid w:val="00CF0BB2"/>
    <w:rsid w:val="00D12B0D"/>
    <w:rsid w:val="00D13441"/>
    <w:rsid w:val="00D243A3"/>
    <w:rsid w:val="00D33440"/>
    <w:rsid w:val="00D44655"/>
    <w:rsid w:val="00D52EFE"/>
    <w:rsid w:val="00D56A0D"/>
    <w:rsid w:val="00D63EF6"/>
    <w:rsid w:val="00D66518"/>
    <w:rsid w:val="00D70DFB"/>
    <w:rsid w:val="00D71EEA"/>
    <w:rsid w:val="00D72B1A"/>
    <w:rsid w:val="00D735CD"/>
    <w:rsid w:val="00D766DF"/>
    <w:rsid w:val="00D90841"/>
    <w:rsid w:val="00DA2439"/>
    <w:rsid w:val="00DA4269"/>
    <w:rsid w:val="00DA6F05"/>
    <w:rsid w:val="00DB64FC"/>
    <w:rsid w:val="00DB7D8E"/>
    <w:rsid w:val="00DD278F"/>
    <w:rsid w:val="00DE149E"/>
    <w:rsid w:val="00E0087A"/>
    <w:rsid w:val="00E034DB"/>
    <w:rsid w:val="00E05704"/>
    <w:rsid w:val="00E11B4E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43B5"/>
    <w:rsid w:val="00EB3A99"/>
    <w:rsid w:val="00EB65F8"/>
    <w:rsid w:val="00EC3003"/>
    <w:rsid w:val="00ED4928"/>
    <w:rsid w:val="00EE3FFE"/>
    <w:rsid w:val="00EE57E8"/>
    <w:rsid w:val="00EE6190"/>
    <w:rsid w:val="00EF0A27"/>
    <w:rsid w:val="00EF2E3A"/>
    <w:rsid w:val="00EF6402"/>
    <w:rsid w:val="00F016FF"/>
    <w:rsid w:val="00F047E2"/>
    <w:rsid w:val="00F04D57"/>
    <w:rsid w:val="00F078DC"/>
    <w:rsid w:val="00F1342C"/>
    <w:rsid w:val="00F13E86"/>
    <w:rsid w:val="00F20B52"/>
    <w:rsid w:val="00F273EB"/>
    <w:rsid w:val="00F32FCB"/>
    <w:rsid w:val="00F33523"/>
    <w:rsid w:val="00F37479"/>
    <w:rsid w:val="00F43420"/>
    <w:rsid w:val="00F44006"/>
    <w:rsid w:val="00F677A9"/>
    <w:rsid w:val="00F67A5B"/>
    <w:rsid w:val="00F76BE1"/>
    <w:rsid w:val="00F8121C"/>
    <w:rsid w:val="00F82921"/>
    <w:rsid w:val="00F84CF5"/>
    <w:rsid w:val="00F8612E"/>
    <w:rsid w:val="00F939CD"/>
    <w:rsid w:val="00F94583"/>
    <w:rsid w:val="00F9586C"/>
    <w:rsid w:val="00FA420B"/>
    <w:rsid w:val="00FB399E"/>
    <w:rsid w:val="00FB56F1"/>
    <w:rsid w:val="00FB6AEE"/>
    <w:rsid w:val="00FC3EAC"/>
    <w:rsid w:val="00FD0E4D"/>
    <w:rsid w:val="00FD12CD"/>
    <w:rsid w:val="00FE125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492795"/>
  <w15:docId w15:val="{F97A2792-25D5-456F-930F-DA36A49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1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11FC-52B5-4846-A78D-C386D566B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0ED48-89C7-45D5-AAEF-8CB0130BD8A9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ccae5fa-19e2-410c-9927-e9b203bf45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F302ED-BF2E-4DD9-BF00-44913A553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C4F20-8A24-466D-B69D-1DFFFB16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MAWLANAZADA,Rosalin</dc:creator>
  <cp:lastModifiedBy>Fiona Baker</cp:lastModifiedBy>
  <cp:revision>5</cp:revision>
  <cp:lastPrinted>2020-10-27T02:37:00Z</cp:lastPrinted>
  <dcterms:created xsi:type="dcterms:W3CDTF">2020-12-11T00:54:00Z</dcterms:created>
  <dcterms:modified xsi:type="dcterms:W3CDTF">2020-12-11T02:57:00Z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