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45BEA" w14:textId="77777777" w:rsidR="00B915EE" w:rsidRDefault="00B915EE" w:rsidP="00B915EE">
      <w:pPr>
        <w:spacing w:before="240" w:after="240"/>
        <w:jc w:val="center"/>
      </w:pPr>
    </w:p>
    <w:p w14:paraId="4616F653" w14:textId="77777777" w:rsidR="00136CFF" w:rsidRPr="00A02405" w:rsidRDefault="00136CFF" w:rsidP="00136CFF">
      <w:pPr>
        <w:pStyle w:val="ESCoverpage"/>
      </w:pPr>
      <w:r>
        <w:rPr>
          <w:noProof/>
          <w:lang w:eastAsia="zh-CN"/>
        </w:rPr>
        <w:drawing>
          <wp:inline distT="0" distB="0" distL="0" distR="0" wp14:anchorId="7A856885" wp14:editId="6B07BA30">
            <wp:extent cx="2056531" cy="158115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11">
                      <a:extLst>
                        <a:ext uri="{28A0092B-C50C-407E-A947-70E740481C1C}">
                          <a14:useLocalDpi xmlns:a14="http://schemas.microsoft.com/office/drawing/2010/main" val="0"/>
                        </a:ext>
                      </a:extLst>
                    </a:blip>
                    <a:stretch>
                      <a:fillRect/>
                    </a:stretch>
                  </pic:blipFill>
                  <pic:spPr>
                    <a:xfrm>
                      <a:off x="0" y="0"/>
                      <a:ext cx="2102463" cy="1616464"/>
                    </a:xfrm>
                    <a:prstGeom prst="rect">
                      <a:avLst/>
                    </a:prstGeom>
                  </pic:spPr>
                </pic:pic>
              </a:graphicData>
            </a:graphic>
          </wp:inline>
        </w:drawing>
      </w:r>
    </w:p>
    <w:p w14:paraId="79F4B194" w14:textId="77777777" w:rsidR="00136CFF" w:rsidRPr="00A02405" w:rsidRDefault="00136CFF" w:rsidP="00136CFF">
      <w:pPr>
        <w:pStyle w:val="ESCoverpage"/>
      </w:pPr>
    </w:p>
    <w:p w14:paraId="3B4D7C64" w14:textId="77777777" w:rsidR="00136CFF" w:rsidRPr="00D02810" w:rsidRDefault="00136CFF" w:rsidP="00136CFF">
      <w:pPr>
        <w:pStyle w:val="ESCoverpage"/>
        <w:rPr>
          <w:b/>
          <w:sz w:val="32"/>
          <w:szCs w:val="32"/>
        </w:rPr>
      </w:pPr>
      <w:r w:rsidRPr="00D02810">
        <w:rPr>
          <w:b/>
          <w:sz w:val="32"/>
          <w:szCs w:val="32"/>
        </w:rPr>
        <w:t>Financial Adviser Standards and Ethics Authority</w:t>
      </w:r>
      <w:r w:rsidR="00FA1990">
        <w:rPr>
          <w:b/>
          <w:sz w:val="32"/>
          <w:szCs w:val="32"/>
        </w:rPr>
        <w:t xml:space="preserve"> Ltd</w:t>
      </w:r>
    </w:p>
    <w:p w14:paraId="26A9EB76" w14:textId="77777777" w:rsidR="000D291D" w:rsidRPr="009816FC" w:rsidRDefault="000D291D" w:rsidP="000D291D">
      <w:pPr>
        <w:pStyle w:val="ESCoverpage"/>
        <w:rPr>
          <w:sz w:val="24"/>
          <w:szCs w:val="24"/>
        </w:rPr>
      </w:pPr>
    </w:p>
    <w:p w14:paraId="5FBACD41" w14:textId="77777777" w:rsidR="000D291D" w:rsidRDefault="000D291D" w:rsidP="000D291D">
      <w:pPr>
        <w:pStyle w:val="ESCoverpage"/>
        <w:rPr>
          <w:sz w:val="24"/>
          <w:szCs w:val="24"/>
        </w:rPr>
      </w:pPr>
    </w:p>
    <w:p w14:paraId="1C612A15" w14:textId="77777777" w:rsidR="00136CFF" w:rsidRPr="009816FC" w:rsidRDefault="00136CFF" w:rsidP="000D291D">
      <w:pPr>
        <w:pStyle w:val="ESCoverpage"/>
        <w:rPr>
          <w:sz w:val="24"/>
          <w:szCs w:val="24"/>
        </w:rPr>
      </w:pPr>
    </w:p>
    <w:p w14:paraId="56981795" w14:textId="77777777" w:rsidR="000D291D" w:rsidRPr="00D166C7" w:rsidRDefault="00CF7140" w:rsidP="000D291D">
      <w:pPr>
        <w:pStyle w:val="ESCoverpage"/>
        <w:rPr>
          <w:b/>
          <w:i/>
          <w:sz w:val="24"/>
          <w:szCs w:val="24"/>
        </w:rPr>
      </w:pPr>
      <w:bookmarkStart w:id="0" w:name="Title"/>
      <w:r w:rsidRPr="00CF7140">
        <w:rPr>
          <w:i/>
          <w:sz w:val="24"/>
          <w:szCs w:val="24"/>
        </w:rPr>
        <w:t>Corporations (Relevant Providers Degrees, Qualifications and Courses Standard) Amendment Determination (No. 1) 2020</w:t>
      </w:r>
      <w:r w:rsidR="0063397D">
        <w:rPr>
          <w:i/>
          <w:sz w:val="24"/>
          <w:szCs w:val="24"/>
        </w:rPr>
        <w:t xml:space="preserve"> </w:t>
      </w:r>
      <w:bookmarkEnd w:id="0"/>
    </w:p>
    <w:p w14:paraId="23CD9290" w14:textId="77777777" w:rsidR="000D291D" w:rsidRPr="009816FC" w:rsidRDefault="000D291D" w:rsidP="000D291D">
      <w:pPr>
        <w:pStyle w:val="ESCoverpage"/>
        <w:rPr>
          <w:sz w:val="24"/>
          <w:szCs w:val="24"/>
        </w:rPr>
      </w:pPr>
    </w:p>
    <w:p w14:paraId="207C5337" w14:textId="77777777" w:rsidR="000D291D" w:rsidRPr="009816FC" w:rsidRDefault="000D291D" w:rsidP="000D291D">
      <w:pPr>
        <w:pStyle w:val="ESCoverpage"/>
        <w:rPr>
          <w:sz w:val="24"/>
          <w:szCs w:val="24"/>
        </w:rPr>
      </w:pPr>
    </w:p>
    <w:p w14:paraId="5C912199" w14:textId="77777777" w:rsidR="000D291D" w:rsidRPr="009816FC" w:rsidRDefault="000D291D" w:rsidP="000D291D">
      <w:pPr>
        <w:pStyle w:val="ESCoverpage"/>
        <w:rPr>
          <w:sz w:val="24"/>
          <w:szCs w:val="24"/>
        </w:rPr>
      </w:pPr>
    </w:p>
    <w:p w14:paraId="46C2C266" w14:textId="77777777" w:rsidR="000D291D" w:rsidRPr="00845C85" w:rsidRDefault="000D291D" w:rsidP="000D291D">
      <w:pPr>
        <w:pStyle w:val="ESCoverpage"/>
        <w:rPr>
          <w:b/>
          <w:sz w:val="24"/>
          <w:szCs w:val="24"/>
        </w:rPr>
      </w:pPr>
      <w:r w:rsidRPr="00845C85">
        <w:rPr>
          <w:b/>
          <w:sz w:val="24"/>
          <w:szCs w:val="24"/>
        </w:rPr>
        <w:t>Explanatory Statement</w:t>
      </w:r>
    </w:p>
    <w:p w14:paraId="38A89866" w14:textId="77777777" w:rsidR="00B915EE" w:rsidRDefault="00B915EE" w:rsidP="00B915EE">
      <w:pPr>
        <w:spacing w:before="240" w:after="240"/>
        <w:jc w:val="center"/>
      </w:pPr>
    </w:p>
    <w:p w14:paraId="6DE60A8D" w14:textId="77777777" w:rsidR="00967A05" w:rsidRDefault="00967A05" w:rsidP="00B915EE">
      <w:pPr>
        <w:sectPr w:rsidR="00967A05" w:rsidSect="00E465D2">
          <w:headerReference w:type="even" r:id="rId12"/>
          <w:headerReference w:type="default" r:id="rId13"/>
          <w:footerReference w:type="even" r:id="rId14"/>
          <w:footerReference w:type="default" r:id="rId15"/>
          <w:headerReference w:type="first" r:id="rId16"/>
          <w:footerReference w:type="first" r:id="rId17"/>
          <w:pgSz w:w="11906" w:h="16838" w:code="9"/>
          <w:pgMar w:top="2234" w:right="1797" w:bottom="1440" w:left="1797" w:header="720" w:footer="720" w:gutter="0"/>
          <w:pgNumType w:start="1"/>
          <w:cols w:space="720"/>
          <w:titlePg/>
          <w:docGrid w:linePitch="313"/>
        </w:sectPr>
      </w:pPr>
    </w:p>
    <w:p w14:paraId="2D2FA42E" w14:textId="77777777" w:rsidR="00B915EE" w:rsidRPr="00B915EE" w:rsidRDefault="00B915EE" w:rsidP="007E706A">
      <w:pPr>
        <w:pStyle w:val="ESHeadingmain"/>
      </w:pPr>
      <w:r w:rsidRPr="00B915EE">
        <w:lastRenderedPageBreak/>
        <w:t xml:space="preserve">Key </w:t>
      </w:r>
      <w:r w:rsidRPr="00250F4C">
        <w:t>information</w:t>
      </w:r>
    </w:p>
    <w:p w14:paraId="17BA545A" w14:textId="77777777" w:rsidR="00E465D2" w:rsidRDefault="00E465D2" w:rsidP="00671B45">
      <w:pPr>
        <w:pStyle w:val="EStextmain"/>
        <w:ind w:left="567" w:hanging="567"/>
      </w:pPr>
      <w:r w:rsidRPr="00E465D2">
        <w:t xml:space="preserve">This instrument </w:t>
      </w:r>
      <w:r w:rsidR="00CF7140">
        <w:t>amends</w:t>
      </w:r>
      <w:r w:rsidR="0017073C">
        <w:t xml:space="preserve"> </w:t>
      </w:r>
      <w:r w:rsidR="00A1200B">
        <w:t xml:space="preserve">the </w:t>
      </w:r>
      <w:r w:rsidR="00A1200B" w:rsidRPr="00A1200B">
        <w:rPr>
          <w:i/>
        </w:rPr>
        <w:t xml:space="preserve">Corporations (Relevant Providers Degrees, Qualifications and Courses Standard) Determination </w:t>
      </w:r>
      <w:r w:rsidR="00160F43">
        <w:rPr>
          <w:i/>
        </w:rPr>
        <w:t>2020</w:t>
      </w:r>
      <w:r w:rsidR="008F4C98">
        <w:t xml:space="preserve"> (the </w:t>
      </w:r>
      <w:r w:rsidR="00160F43">
        <w:rPr>
          <w:b/>
          <w:i/>
        </w:rPr>
        <w:t>2020</w:t>
      </w:r>
      <w:r w:rsidR="008F4C98" w:rsidRPr="007C3774">
        <w:rPr>
          <w:b/>
          <w:i/>
        </w:rPr>
        <w:t xml:space="preserve"> </w:t>
      </w:r>
      <w:r w:rsidR="007C3774" w:rsidRPr="007C3774">
        <w:rPr>
          <w:b/>
          <w:i/>
        </w:rPr>
        <w:t>Determination</w:t>
      </w:r>
      <w:r w:rsidR="008F4C98">
        <w:t>)</w:t>
      </w:r>
      <w:r w:rsidR="00007FDC">
        <w:t>.</w:t>
      </w:r>
      <w:r w:rsidR="0017073C">
        <w:t xml:space="preserve"> It </w:t>
      </w:r>
      <w:r w:rsidR="00160F43">
        <w:t xml:space="preserve">amends the list of </w:t>
      </w:r>
      <w:r w:rsidRPr="00E465D2">
        <w:t>bachelor and higher degrees, and equivalent qualifications</w:t>
      </w:r>
      <w:r w:rsidR="00160F43">
        <w:t xml:space="preserve"> determined</w:t>
      </w:r>
      <w:r w:rsidRPr="00E465D2">
        <w:t xml:space="preserve"> for the purposes of the education and training standard that relevant providers (financial planners and advisers) </w:t>
      </w:r>
      <w:r w:rsidR="00AE7E41">
        <w:t>must</w:t>
      </w:r>
      <w:r w:rsidRPr="00E465D2">
        <w:t xml:space="preserve"> me</w:t>
      </w:r>
      <w:r>
        <w:t>et under paragraph </w:t>
      </w:r>
      <w:r w:rsidRPr="00E465D2">
        <w:t>9</w:t>
      </w:r>
      <w:r w:rsidR="0024695D">
        <w:t>21</w:t>
      </w:r>
      <w:r w:rsidRPr="00E465D2">
        <w:t xml:space="preserve">B(2)(a) of the </w:t>
      </w:r>
      <w:r w:rsidRPr="00E465D2">
        <w:rPr>
          <w:i/>
        </w:rPr>
        <w:t>Corporations Act 2001</w:t>
      </w:r>
      <w:r w:rsidR="000B0356">
        <w:t>.</w:t>
      </w:r>
    </w:p>
    <w:p w14:paraId="6242B9CA" w14:textId="77777777" w:rsidR="00091109" w:rsidRPr="00E465D2" w:rsidRDefault="00091109" w:rsidP="00671B45">
      <w:pPr>
        <w:pStyle w:val="EStextmain"/>
        <w:ind w:left="567" w:hanging="567"/>
      </w:pPr>
      <w:r>
        <w:t xml:space="preserve">It also </w:t>
      </w:r>
      <w:r w:rsidR="000B0356">
        <w:t xml:space="preserve">amend the </w:t>
      </w:r>
      <w:r>
        <w:t xml:space="preserve">determination under </w:t>
      </w:r>
      <w:r w:rsidRPr="00091109">
        <w:t xml:space="preserve">paragraph 1546B(1)(b) of the </w:t>
      </w:r>
      <w:r w:rsidRPr="00A67740">
        <w:rPr>
          <w:i/>
        </w:rPr>
        <w:t>Corporations Act 2001</w:t>
      </w:r>
      <w:r w:rsidR="00841F31">
        <w:t xml:space="preserve"> for existing providers, </w:t>
      </w:r>
      <w:r w:rsidR="00007FDC">
        <w:t xml:space="preserve">describing </w:t>
      </w:r>
      <w:r w:rsidR="00841F31" w:rsidRPr="00841F31">
        <w:t>courses that give the provider qualifications equivalent to the education and training standard in subsection 921B(2)</w:t>
      </w:r>
      <w:r w:rsidR="00841F31">
        <w:t xml:space="preserve"> of the Act</w:t>
      </w:r>
      <w:r w:rsidR="00841F31" w:rsidRPr="00841F31">
        <w:t>.</w:t>
      </w:r>
    </w:p>
    <w:p w14:paraId="34DE63F5" w14:textId="77777777" w:rsidR="00007FDC" w:rsidRDefault="00B915EE" w:rsidP="00007FDC">
      <w:pPr>
        <w:pStyle w:val="ESHeadingmain"/>
      </w:pPr>
      <w:r w:rsidRPr="00007FDC">
        <w:t>Date of effect</w:t>
      </w:r>
    </w:p>
    <w:p w14:paraId="52AD8538" w14:textId="77777777" w:rsidR="00B915EE" w:rsidRDefault="00007FDC" w:rsidP="00671B45">
      <w:pPr>
        <w:pStyle w:val="EStextmain"/>
        <w:ind w:left="567" w:hanging="567"/>
      </w:pPr>
      <w:r>
        <w:t xml:space="preserve">This instrument comes into effect on </w:t>
      </w:r>
      <w:r w:rsidR="00B915EE">
        <w:t xml:space="preserve">the day after </w:t>
      </w:r>
      <w:r>
        <w:t>it</w:t>
      </w:r>
      <w:r w:rsidR="00B915EE">
        <w:t xml:space="preserve"> is </w:t>
      </w:r>
      <w:r w:rsidR="00B915EE" w:rsidRPr="00E465D2">
        <w:t>registered</w:t>
      </w:r>
      <w:r w:rsidR="00B915EE">
        <w:t xml:space="preserve"> in the Federal Register of Legislation (see section 2</w:t>
      </w:r>
      <w:r w:rsidR="008F415B">
        <w:t xml:space="preserve"> of the determination</w:t>
      </w:r>
      <w:r w:rsidR="00B915EE">
        <w:t>).</w:t>
      </w:r>
    </w:p>
    <w:p w14:paraId="65DC9FAA" w14:textId="77777777" w:rsidR="00804DDC" w:rsidRDefault="00E465D2" w:rsidP="007E706A">
      <w:pPr>
        <w:pStyle w:val="ESHeadingmain"/>
      </w:pPr>
      <w:r w:rsidRPr="0017464D">
        <w:t>Glossary</w:t>
      </w:r>
    </w:p>
    <w:p w14:paraId="5BE6334B" w14:textId="77777777" w:rsidR="00943C74" w:rsidRDefault="00804DDC" w:rsidP="00671B45">
      <w:pPr>
        <w:pStyle w:val="EStextmain"/>
        <w:ind w:left="567" w:hanging="567"/>
      </w:pPr>
      <w:bookmarkStart w:id="1" w:name="_Ref529892131"/>
      <w:r>
        <w:t>Words and expression</w:t>
      </w:r>
      <w:r w:rsidR="00FA1990">
        <w:t>s</w:t>
      </w:r>
      <w:r>
        <w:t xml:space="preserve"> used in this statement are defined in the following table.</w:t>
      </w:r>
      <w:bookmarkEnd w:id="1"/>
      <w:r w:rsidR="00943C74">
        <w:t xml:space="preserve"> </w:t>
      </w:r>
    </w:p>
    <w:p w14:paraId="294AABB9" w14:textId="77777777" w:rsidR="001E5C58" w:rsidRPr="001E5C58" w:rsidRDefault="001E5C58" w:rsidP="001E5C58">
      <w:pPr>
        <w:pStyle w:val="EStextmain"/>
        <w:numPr>
          <w:ilvl w:val="0"/>
          <w:numId w:val="0"/>
        </w:numPr>
        <w:spacing w:before="0"/>
        <w:outlineLvl w:val="9"/>
        <w:rPr>
          <w:sz w:val="16"/>
          <w:szCs w:val="16"/>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5692"/>
      </w:tblGrid>
      <w:tr w:rsidR="00E465D2" w:rsidRPr="00E465D2" w14:paraId="1C8686F0" w14:textId="77777777" w:rsidTr="0017464D">
        <w:trPr>
          <w:cantSplit/>
          <w:tblHeader/>
        </w:trPr>
        <w:tc>
          <w:tcPr>
            <w:tcW w:w="2053" w:type="dxa"/>
            <w:tcBorders>
              <w:top w:val="single" w:sz="6" w:space="0" w:color="auto"/>
              <w:bottom w:val="single" w:sz="6" w:space="0" w:color="auto"/>
            </w:tcBorders>
          </w:tcPr>
          <w:p w14:paraId="30AAAC21" w14:textId="77777777" w:rsidR="00E465D2" w:rsidRPr="00E465D2" w:rsidRDefault="00E465D2" w:rsidP="0017464D">
            <w:pPr>
              <w:pStyle w:val="Heading2"/>
              <w:keepNext w:val="0"/>
              <w:numPr>
                <w:ilvl w:val="1"/>
                <w:numId w:val="1"/>
              </w:numPr>
              <w:spacing w:before="120" w:after="0"/>
              <w:ind w:left="0"/>
              <w:rPr>
                <w:sz w:val="20"/>
              </w:rPr>
            </w:pPr>
            <w:r w:rsidRPr="00E465D2">
              <w:rPr>
                <w:sz w:val="20"/>
              </w:rPr>
              <w:t>Expression</w:t>
            </w:r>
          </w:p>
        </w:tc>
        <w:tc>
          <w:tcPr>
            <w:tcW w:w="5692" w:type="dxa"/>
            <w:tcBorders>
              <w:top w:val="single" w:sz="6" w:space="0" w:color="auto"/>
              <w:bottom w:val="single" w:sz="6" w:space="0" w:color="auto"/>
            </w:tcBorders>
          </w:tcPr>
          <w:p w14:paraId="1E9A3240" w14:textId="77777777" w:rsidR="00E465D2" w:rsidRPr="00E465D2" w:rsidRDefault="00E465D2" w:rsidP="007E706A">
            <w:pPr>
              <w:pStyle w:val="Heading2"/>
              <w:keepNext w:val="0"/>
              <w:numPr>
                <w:ilvl w:val="1"/>
                <w:numId w:val="1"/>
              </w:numPr>
              <w:spacing w:before="120" w:after="0"/>
              <w:ind w:left="0"/>
              <w:rPr>
                <w:sz w:val="20"/>
              </w:rPr>
            </w:pPr>
            <w:r w:rsidRPr="00E465D2">
              <w:rPr>
                <w:sz w:val="20"/>
              </w:rPr>
              <w:t>Meaning</w:t>
            </w:r>
          </w:p>
        </w:tc>
      </w:tr>
      <w:tr w:rsidR="00E465D2" w:rsidRPr="009A7956" w14:paraId="7EBCF480" w14:textId="77777777" w:rsidTr="0017464D">
        <w:tc>
          <w:tcPr>
            <w:tcW w:w="2053" w:type="dxa"/>
            <w:tcBorders>
              <w:top w:val="single" w:sz="6" w:space="0" w:color="auto"/>
            </w:tcBorders>
          </w:tcPr>
          <w:p w14:paraId="6FF355D0" w14:textId="77777777" w:rsidR="00E465D2" w:rsidRPr="007E706A" w:rsidRDefault="00E465D2" w:rsidP="0017464D">
            <w:pPr>
              <w:pStyle w:val="ESTabletext"/>
              <w:ind w:left="0"/>
              <w:rPr>
                <w:b/>
                <w:i/>
              </w:rPr>
            </w:pPr>
            <w:r w:rsidRPr="007E706A">
              <w:rPr>
                <w:b/>
                <w:i/>
              </w:rPr>
              <w:t>Act</w:t>
            </w:r>
          </w:p>
        </w:tc>
        <w:tc>
          <w:tcPr>
            <w:tcW w:w="5692" w:type="dxa"/>
            <w:tcBorders>
              <w:top w:val="single" w:sz="6" w:space="0" w:color="auto"/>
            </w:tcBorders>
          </w:tcPr>
          <w:p w14:paraId="65300858" w14:textId="77777777" w:rsidR="00E465D2" w:rsidRPr="009A7956" w:rsidRDefault="00E465D2" w:rsidP="00841F31">
            <w:pPr>
              <w:pStyle w:val="ESTabletext"/>
              <w:numPr>
                <w:ilvl w:val="0"/>
                <w:numId w:val="0"/>
              </w:numPr>
            </w:pPr>
            <w:r w:rsidRPr="009A7956">
              <w:t xml:space="preserve">the </w:t>
            </w:r>
            <w:r w:rsidRPr="007E706A">
              <w:rPr>
                <w:i/>
              </w:rPr>
              <w:t>Corporations Act 2001</w:t>
            </w:r>
            <w:r w:rsidR="00AE7E41">
              <w:t>.</w:t>
            </w:r>
          </w:p>
        </w:tc>
      </w:tr>
      <w:tr w:rsidR="00E465D2" w:rsidRPr="00E465D2" w14:paraId="6525B3AF" w14:textId="77777777" w:rsidTr="00612AE5">
        <w:tc>
          <w:tcPr>
            <w:tcW w:w="2053" w:type="dxa"/>
          </w:tcPr>
          <w:p w14:paraId="31FCDF37" w14:textId="77777777" w:rsidR="00E465D2" w:rsidRPr="007E706A" w:rsidRDefault="00E465D2" w:rsidP="0017464D">
            <w:pPr>
              <w:pStyle w:val="ESTabletext"/>
              <w:ind w:left="0"/>
              <w:rPr>
                <w:b/>
                <w:i/>
              </w:rPr>
            </w:pPr>
            <w:r w:rsidRPr="007E706A">
              <w:rPr>
                <w:b/>
                <w:i/>
              </w:rPr>
              <w:t>Authority</w:t>
            </w:r>
          </w:p>
        </w:tc>
        <w:tc>
          <w:tcPr>
            <w:tcW w:w="5692" w:type="dxa"/>
          </w:tcPr>
          <w:p w14:paraId="4D0C1F9D" w14:textId="77777777" w:rsidR="00E465D2" w:rsidRPr="009A7956" w:rsidRDefault="00E465D2" w:rsidP="0017464D">
            <w:pPr>
              <w:pStyle w:val="ESTabletext"/>
              <w:ind w:left="34"/>
            </w:pPr>
            <w:r w:rsidRPr="009A7956">
              <w:t>Financial Adviser Standards and Ethics Authority Ltd</w:t>
            </w:r>
            <w:r w:rsidR="00141958" w:rsidRPr="009A7956">
              <w:t>, which is declared to be the standards body under section 921X.</w:t>
            </w:r>
          </w:p>
        </w:tc>
      </w:tr>
    </w:tbl>
    <w:p w14:paraId="726B1EC2" w14:textId="77777777" w:rsidR="00E465D2" w:rsidRDefault="00E465D2" w:rsidP="007E706A">
      <w:pPr>
        <w:pStyle w:val="ESHeadingmain"/>
      </w:pPr>
      <w:r w:rsidRPr="00E465D2">
        <w:t>Context</w:t>
      </w:r>
    </w:p>
    <w:p w14:paraId="1287DEAF" w14:textId="77777777" w:rsidR="00022ED2" w:rsidRDefault="00E465D2" w:rsidP="00671B45">
      <w:pPr>
        <w:pStyle w:val="EStextmain"/>
        <w:ind w:left="567" w:hanging="567"/>
      </w:pPr>
      <w:r>
        <w:t>The Corporations Act was amended in 2017 to provide for improved standards of education, training, ethical behaviour and professionalism for relevant providers (financial planners and financial advisers).</w:t>
      </w:r>
    </w:p>
    <w:p w14:paraId="017689C3" w14:textId="77777777" w:rsidR="00022ED2" w:rsidRDefault="00022ED2" w:rsidP="00671B45">
      <w:pPr>
        <w:pStyle w:val="EStextmain"/>
        <w:ind w:left="567" w:hanging="567"/>
      </w:pPr>
      <w:r>
        <w:t>Section 921B sets 4 standards that relevant providers must meet (</w:t>
      </w:r>
      <w:r w:rsidRPr="00022ED2">
        <w:rPr>
          <w:i/>
        </w:rPr>
        <w:t>education and training standards</w:t>
      </w:r>
      <w:r>
        <w:t>).</w:t>
      </w:r>
      <w:r w:rsidR="00FA1990">
        <w:t xml:space="preserve"> </w:t>
      </w:r>
      <w:r w:rsidR="003E3D84">
        <w:t xml:space="preserve">Paragraph </w:t>
      </w:r>
      <w:r>
        <w:t>921C(1)(b)</w:t>
      </w:r>
      <w:r w:rsidR="006A2813">
        <w:t xml:space="preserve"> of the Act </w:t>
      </w:r>
      <w:r>
        <w:t xml:space="preserve">prohibits ASIC from granting a financial services licence to a person who has not met the education and training standards. </w:t>
      </w:r>
      <w:r w:rsidR="003E3D84">
        <w:t xml:space="preserve">Subsection </w:t>
      </w:r>
      <w:r w:rsidR="008652D8">
        <w:t xml:space="preserve">921C(2) </w:t>
      </w:r>
      <w:r>
        <w:t xml:space="preserve">also prohibits licensees and authorised representatives of licensees from authorising other persons to give personal advice to retail clients in relation to relevant financial products unless the other persons have met the education and training standards. These prohibitions </w:t>
      </w:r>
      <w:r w:rsidR="003E3D84">
        <w:t xml:space="preserve">have applied </w:t>
      </w:r>
      <w:r>
        <w:t>from 1</w:t>
      </w:r>
      <w:r w:rsidR="00813AFE">
        <w:t> </w:t>
      </w:r>
      <w:r>
        <w:t>January 2019 (section</w:t>
      </w:r>
      <w:r w:rsidR="00D7644C">
        <w:t> </w:t>
      </w:r>
      <w:r>
        <w:t>1546C).</w:t>
      </w:r>
    </w:p>
    <w:p w14:paraId="3B8FBB6E" w14:textId="77777777" w:rsidR="000B0356" w:rsidRDefault="00022ED2" w:rsidP="00671B45">
      <w:pPr>
        <w:pStyle w:val="EStextmain"/>
        <w:ind w:left="567" w:hanging="567"/>
      </w:pPr>
      <w:r>
        <w:lastRenderedPageBreak/>
        <w:t xml:space="preserve">The first </w:t>
      </w:r>
      <w:r w:rsidR="00E465D2">
        <w:t>of the standards</w:t>
      </w:r>
      <w:r>
        <w:t xml:space="preserve"> requires the relevant provider to have completed a bachelor or higher degree, or an equivalent qualification.</w:t>
      </w:r>
      <w:r>
        <w:rPr>
          <w:rStyle w:val="FootnoteReference"/>
        </w:rPr>
        <w:footnoteReference w:id="1"/>
      </w:r>
      <w:r>
        <w:t xml:space="preserve"> </w:t>
      </w:r>
      <w:r w:rsidR="00E465D2">
        <w:t>Under s</w:t>
      </w:r>
      <w:r w:rsidR="00A8373D">
        <w:t>ub</w:t>
      </w:r>
      <w:r w:rsidR="003E3D84">
        <w:t>paragraph</w:t>
      </w:r>
      <w:r>
        <w:t> </w:t>
      </w:r>
      <w:r w:rsidR="00E465D2">
        <w:t>921</w:t>
      </w:r>
      <w:r w:rsidR="00A8373D">
        <w:t>U</w:t>
      </w:r>
      <w:r w:rsidR="00E465D2">
        <w:t>(2)</w:t>
      </w:r>
      <w:r w:rsidR="00F15362">
        <w:t>(a)(i)</w:t>
      </w:r>
      <w:r w:rsidR="003360CE">
        <w:t xml:space="preserve"> of the Act</w:t>
      </w:r>
      <w:r w:rsidR="00E465D2">
        <w:t>, the Authority must</w:t>
      </w:r>
      <w:r w:rsidR="00A8373D">
        <w:t xml:space="preserve">, </w:t>
      </w:r>
      <w:r w:rsidR="00F15362">
        <w:t xml:space="preserve">by </w:t>
      </w:r>
      <w:r w:rsidR="00A8373D">
        <w:t>legislative instrument,</w:t>
      </w:r>
      <w:r w:rsidR="00E465D2">
        <w:t xml:space="preserve"> approve bachelor or higher degrees, or equivalent qualifications</w:t>
      </w:r>
      <w:r>
        <w:t xml:space="preserve"> for this purpose</w:t>
      </w:r>
      <w:r w:rsidR="00E465D2">
        <w:t>.</w:t>
      </w:r>
      <w:r w:rsidR="000B0356" w:rsidRPr="000B0356">
        <w:t xml:space="preserve"> </w:t>
      </w:r>
      <w:r w:rsidR="000B0356">
        <w:t>The 2020 Determination</w:t>
      </w:r>
      <w:r w:rsidR="000B0356" w:rsidRPr="0079203F">
        <w:t xml:space="preserve"> </w:t>
      </w:r>
      <w:r w:rsidR="000B0356">
        <w:t>approves specific</w:t>
      </w:r>
      <w:r w:rsidR="000B0356" w:rsidRPr="0079203F">
        <w:t xml:space="preserve"> bachelor and higher degrees, and equivalent qualifications, for </w:t>
      </w:r>
      <w:r w:rsidR="000B0356">
        <w:t xml:space="preserve">this </w:t>
      </w:r>
      <w:r w:rsidR="000B0356" w:rsidRPr="0079203F">
        <w:t>purpose</w:t>
      </w:r>
      <w:r w:rsidR="000B0356">
        <w:t>.</w:t>
      </w:r>
    </w:p>
    <w:p w14:paraId="733C11C4" w14:textId="77777777" w:rsidR="000B0356" w:rsidRDefault="0079203F" w:rsidP="00671B45">
      <w:pPr>
        <w:pStyle w:val="EStextmain"/>
        <w:ind w:left="567" w:hanging="567"/>
      </w:pPr>
      <w:r>
        <w:t xml:space="preserve">Under </w:t>
      </w:r>
      <w:r w:rsidRPr="0079203F">
        <w:t>paragraph 1546B(1)(b) of the Act</w:t>
      </w:r>
      <w:r>
        <w:t xml:space="preserve">, </w:t>
      </w:r>
      <w:r w:rsidRPr="0079203F">
        <w:t xml:space="preserve">for existing providers, courses </w:t>
      </w:r>
      <w:r>
        <w:t xml:space="preserve">may be </w:t>
      </w:r>
      <w:r w:rsidR="00A67740">
        <w:t xml:space="preserve">determined by the Authority as courses that </w:t>
      </w:r>
      <w:r>
        <w:t>giv</w:t>
      </w:r>
      <w:r w:rsidR="00A67740">
        <w:t>e</w:t>
      </w:r>
      <w:r>
        <w:t xml:space="preserve"> </w:t>
      </w:r>
      <w:r w:rsidRPr="0079203F">
        <w:t>the provider qualifications equivalent to the education and training standard in subsection 921B(2) of the Act.</w:t>
      </w:r>
      <w:r w:rsidR="000B0356" w:rsidRPr="000B0356">
        <w:t xml:space="preserve"> </w:t>
      </w:r>
      <w:r w:rsidR="000B0356">
        <w:t>The 2020 Determination</w:t>
      </w:r>
      <w:r w:rsidR="000B0356" w:rsidRPr="0079203F">
        <w:t xml:space="preserve"> </w:t>
      </w:r>
      <w:r w:rsidR="000B0356">
        <w:t>determines courses for this purpose.</w:t>
      </w:r>
    </w:p>
    <w:p w14:paraId="628284E9" w14:textId="77777777" w:rsidR="00413961" w:rsidRDefault="00413961" w:rsidP="007E706A">
      <w:pPr>
        <w:pStyle w:val="ESHeadingmain"/>
      </w:pPr>
      <w:r>
        <w:t xml:space="preserve">The </w:t>
      </w:r>
      <w:r w:rsidRPr="00413961">
        <w:t>determination</w:t>
      </w:r>
      <w:r>
        <w:t xml:space="preserve"> in detail</w:t>
      </w:r>
    </w:p>
    <w:p w14:paraId="4431D076" w14:textId="77777777" w:rsidR="00413961" w:rsidRDefault="00B451F6" w:rsidP="007E706A">
      <w:pPr>
        <w:pStyle w:val="ESheading2"/>
      </w:pPr>
      <w:r>
        <w:t>Part 1</w:t>
      </w:r>
      <w:r w:rsidR="00647933" w:rsidRPr="006A03E7">
        <w:t>—</w:t>
      </w:r>
      <w:r w:rsidR="00413961">
        <w:t>Preliminary</w:t>
      </w:r>
    </w:p>
    <w:p w14:paraId="46171556" w14:textId="77777777" w:rsidR="00413961" w:rsidRDefault="00413961" w:rsidP="00671B45">
      <w:pPr>
        <w:pStyle w:val="EStextmain"/>
        <w:ind w:left="567" w:hanging="567"/>
      </w:pPr>
      <w:r>
        <w:t xml:space="preserve">Section 1 provides that the name of </w:t>
      </w:r>
      <w:r w:rsidR="00813AFE">
        <w:t xml:space="preserve">the </w:t>
      </w:r>
      <w:r>
        <w:t xml:space="preserve">instrument is the </w:t>
      </w:r>
      <w:r w:rsidR="000B0356" w:rsidRPr="00B508BA">
        <w:rPr>
          <w:i/>
        </w:rPr>
        <w:t>Corporations (Relevant Providers Degrees, Qualifications and Courses Standard) Amendment Determination (No. 1) 2020</w:t>
      </w:r>
      <w:r>
        <w:t>.</w:t>
      </w:r>
    </w:p>
    <w:p w14:paraId="7E9A4F3E" w14:textId="77777777" w:rsidR="00413961" w:rsidRDefault="00413961" w:rsidP="00671B45">
      <w:pPr>
        <w:pStyle w:val="EStextmain"/>
        <w:ind w:left="567" w:hanging="567"/>
      </w:pPr>
      <w:r>
        <w:t>Section 2</w:t>
      </w:r>
      <w:r w:rsidRPr="00413961">
        <w:t xml:space="preserve"> </w:t>
      </w:r>
      <w:r>
        <w:t xml:space="preserve">provides that </w:t>
      </w:r>
      <w:r w:rsidR="00813AFE">
        <w:t xml:space="preserve">the </w:t>
      </w:r>
      <w:r>
        <w:t>determination will commence on the day after it is registered in the Federal Register of Legislation.</w:t>
      </w:r>
    </w:p>
    <w:p w14:paraId="00DEF6E9" w14:textId="77777777" w:rsidR="00804DDC" w:rsidRDefault="00413961" w:rsidP="00671B45">
      <w:pPr>
        <w:pStyle w:val="EStextmain"/>
        <w:ind w:left="567" w:hanging="567"/>
      </w:pPr>
      <w:r>
        <w:t xml:space="preserve">Section 3 </w:t>
      </w:r>
      <w:r w:rsidR="00804DDC">
        <w:t>sets out the legislative authority for making the determination: subparagraph 921U(</w:t>
      </w:r>
      <w:r w:rsidR="00FB75E9">
        <w:t>2</w:t>
      </w:r>
      <w:r w:rsidR="00804DDC">
        <w:t>)(a)(i)</w:t>
      </w:r>
      <w:r w:rsidR="007E706A">
        <w:t xml:space="preserve"> </w:t>
      </w:r>
      <w:r w:rsidR="00A67740">
        <w:t>and</w:t>
      </w:r>
      <w:r w:rsidR="00A67740">
        <w:rPr>
          <w:szCs w:val="22"/>
        </w:rPr>
        <w:t xml:space="preserve"> paragraph 1546B(1)(b) </w:t>
      </w:r>
      <w:r w:rsidR="007E706A">
        <w:t>of the Act</w:t>
      </w:r>
      <w:r w:rsidR="00804DDC">
        <w:t>.</w:t>
      </w:r>
    </w:p>
    <w:p w14:paraId="04B30604" w14:textId="77777777" w:rsidR="00954BE5" w:rsidRDefault="00804DDC" w:rsidP="00671B45">
      <w:pPr>
        <w:pStyle w:val="EStextmain"/>
        <w:ind w:left="567" w:hanging="567"/>
      </w:pPr>
      <w:r>
        <w:t xml:space="preserve">Section 4 </w:t>
      </w:r>
      <w:r w:rsidR="000F6B0D">
        <w:t>provides for the amendments to be made, in Schedule 1 of the</w:t>
      </w:r>
      <w:r w:rsidR="007C3774" w:rsidRPr="007C3774">
        <w:t xml:space="preserve"> Determination</w:t>
      </w:r>
      <w:r w:rsidR="00954BE5">
        <w:t>.</w:t>
      </w:r>
    </w:p>
    <w:p w14:paraId="62FA71DD" w14:textId="77777777" w:rsidR="006A03E7" w:rsidRPr="006A03E7" w:rsidRDefault="00D7644C" w:rsidP="006A03E7">
      <w:pPr>
        <w:pStyle w:val="EStextmain"/>
        <w:numPr>
          <w:ilvl w:val="0"/>
          <w:numId w:val="0"/>
        </w:numPr>
        <w:ind w:left="567" w:hanging="567"/>
        <w:rPr>
          <w:b/>
        </w:rPr>
      </w:pPr>
      <w:r>
        <w:rPr>
          <w:b/>
        </w:rPr>
        <w:t>Schedule 1—Amendments</w:t>
      </w:r>
    </w:p>
    <w:p w14:paraId="3CEF0947" w14:textId="77777777" w:rsidR="00D7644C" w:rsidRDefault="00D7644C" w:rsidP="00671B45">
      <w:pPr>
        <w:pStyle w:val="EStextmain"/>
        <w:ind w:left="567" w:hanging="567"/>
      </w:pPr>
      <w:r>
        <w:t>Schedule 1 amends the 2020 determination.</w:t>
      </w:r>
    </w:p>
    <w:p w14:paraId="3943C927" w14:textId="77777777" w:rsidR="00D7644C" w:rsidRDefault="00D7644C" w:rsidP="00037A86">
      <w:pPr>
        <w:pStyle w:val="EStextmain"/>
        <w:ind w:left="567" w:hanging="567"/>
      </w:pPr>
      <w:r>
        <w:t xml:space="preserve">Item 1 amends the </w:t>
      </w:r>
      <w:r w:rsidR="00533E52">
        <w:t>definitions</w:t>
      </w:r>
      <w:r>
        <w:t xml:space="preserve"> in subsection 5(1) of the 2020 Determination by adding a definition of </w:t>
      </w:r>
      <w:r w:rsidRPr="00037A86">
        <w:rPr>
          <w:b/>
          <w:i/>
        </w:rPr>
        <w:t>post-graduate relevant degree</w:t>
      </w:r>
      <w:r w:rsidR="00533E52">
        <w:t xml:space="preserve"> (relevantly, a graduate diploma or </w:t>
      </w:r>
      <w:proofErr w:type="gramStart"/>
      <w:r w:rsidR="00533E52">
        <w:t>Masters</w:t>
      </w:r>
      <w:proofErr w:type="gramEnd"/>
      <w:r w:rsidR="00533E52">
        <w:t xml:space="preserve"> degree that satisfies </w:t>
      </w:r>
      <w:r w:rsidR="00533E52" w:rsidRPr="00533E52">
        <w:t>AQF criteria for AQF level 8 or higher</w:t>
      </w:r>
      <w:r w:rsidR="00533E52">
        <w:t>.</w:t>
      </w:r>
    </w:p>
    <w:p w14:paraId="7888A745" w14:textId="77777777" w:rsidR="00533E52" w:rsidRDefault="00533E52" w:rsidP="00037A86">
      <w:pPr>
        <w:pStyle w:val="EStextmain"/>
        <w:ind w:left="567" w:hanging="567"/>
      </w:pPr>
      <w:r>
        <w:t>Item 2 amends the notes to subsection 6(2)</w:t>
      </w:r>
      <w:r w:rsidRPr="00533E52">
        <w:t xml:space="preserve"> </w:t>
      </w:r>
      <w:r>
        <w:t xml:space="preserve">of the 2020 Determination by adding additional </w:t>
      </w:r>
      <w:r w:rsidR="00037A86">
        <w:t xml:space="preserve">degrees and qualifications that </w:t>
      </w:r>
      <w:r w:rsidR="00037A86" w:rsidRPr="00037A86">
        <w:t>include ethics units of study</w:t>
      </w:r>
      <w:r w:rsidR="00037A86">
        <w:t xml:space="preserve"> and so relevant providers who complete these degrees and qualifications do not have to complete, also, approved ethics courses.</w:t>
      </w:r>
    </w:p>
    <w:p w14:paraId="2D85F48F" w14:textId="77777777" w:rsidR="00037A86" w:rsidRDefault="00037A86" w:rsidP="004B79A1">
      <w:pPr>
        <w:pStyle w:val="EStextmain"/>
        <w:ind w:left="567" w:hanging="567"/>
      </w:pPr>
      <w:r>
        <w:t xml:space="preserve">Item 3 amends the </w:t>
      </w:r>
      <w:r w:rsidR="004B79A1">
        <w:t>table</w:t>
      </w:r>
      <w:r>
        <w:t xml:space="preserve"> in subsection 7(1)</w:t>
      </w:r>
      <w:r w:rsidR="004B79A1">
        <w:t xml:space="preserve"> to add provision for relevant providers who have a r</w:t>
      </w:r>
      <w:r w:rsidR="004B79A1" w:rsidRPr="004B79A1">
        <w:t xml:space="preserve">elevant degree </w:t>
      </w:r>
      <w:r w:rsidR="004B79A1">
        <w:t>and a</w:t>
      </w:r>
      <w:r w:rsidR="004B79A1" w:rsidRPr="004B79A1">
        <w:t xml:space="preserve"> post-graduate relevant degree</w:t>
      </w:r>
      <w:r w:rsidR="004B79A1">
        <w:t>.</w:t>
      </w:r>
    </w:p>
    <w:p w14:paraId="0703DA69" w14:textId="77777777" w:rsidR="00EF5837" w:rsidRDefault="004B79A1" w:rsidP="00EF5837">
      <w:pPr>
        <w:pStyle w:val="EStextmain"/>
        <w:ind w:left="567" w:hanging="567"/>
      </w:pPr>
      <w:r>
        <w:t xml:space="preserve">Item </w:t>
      </w:r>
      <w:r w:rsidR="00E43460">
        <w:t>4</w:t>
      </w:r>
      <w:r>
        <w:t xml:space="preserve"> repeals </w:t>
      </w:r>
      <w:r w:rsidR="00E43460">
        <w:t xml:space="preserve">and replaces </w:t>
      </w:r>
      <w:r>
        <w:t xml:space="preserve">the table to section 8. That table </w:t>
      </w:r>
      <w:r w:rsidR="00EF5837">
        <w:t>relates to</w:t>
      </w:r>
      <w:r w:rsidR="00EF5837" w:rsidRPr="00EF5837">
        <w:t xml:space="preserve"> existing adviser</w:t>
      </w:r>
      <w:r w:rsidR="00EF5837">
        <w:t xml:space="preserve">s with specific qualifications, and specifies the additional courses / bridging units that they must complete. The amendments (principally item 5A in the table) relate to </w:t>
      </w:r>
      <w:r w:rsidR="00E43460">
        <w:t>providers who have a r</w:t>
      </w:r>
      <w:r w:rsidR="00E43460" w:rsidRPr="004B79A1">
        <w:t xml:space="preserve">elevant degree </w:t>
      </w:r>
      <w:r w:rsidR="00E43460">
        <w:t>and a</w:t>
      </w:r>
      <w:r w:rsidR="00E43460" w:rsidRPr="004B79A1">
        <w:t xml:space="preserve"> post-graduate relevant degree</w:t>
      </w:r>
      <w:r w:rsidR="00E43460">
        <w:t>.</w:t>
      </w:r>
    </w:p>
    <w:p w14:paraId="39DE940F" w14:textId="77777777" w:rsidR="00B21FC1" w:rsidRDefault="00E43460" w:rsidP="00580EC4">
      <w:pPr>
        <w:pStyle w:val="EStextmain"/>
        <w:ind w:left="567" w:hanging="567"/>
      </w:pPr>
      <w:r>
        <w:lastRenderedPageBreak/>
        <w:t>Item 5</w:t>
      </w:r>
      <w:r w:rsidRPr="00E43460">
        <w:t xml:space="preserve"> </w:t>
      </w:r>
      <w:r>
        <w:t>repeals and replaces the table in Schedule 1 to the 2020 Determination. The replaced table includes</w:t>
      </w:r>
      <w:r w:rsidR="00D00A6A">
        <w:t xml:space="preserve"> </w:t>
      </w:r>
      <w:proofErr w:type="gramStart"/>
      <w:r>
        <w:t>a number of</w:t>
      </w:r>
      <w:proofErr w:type="gramEnd"/>
      <w:r>
        <w:t xml:space="preserve"> </w:t>
      </w:r>
      <w:r w:rsidR="0098521F">
        <w:t xml:space="preserve">corrections </w:t>
      </w:r>
      <w:r w:rsidR="00D00A6A">
        <w:t xml:space="preserve">and </w:t>
      </w:r>
      <w:r w:rsidR="0098521F">
        <w:t xml:space="preserve">updates to </w:t>
      </w:r>
      <w:r w:rsidR="00D00A6A" w:rsidRPr="00D00A6A">
        <w:t>information and descriptions of degrees and units of study</w:t>
      </w:r>
      <w:r w:rsidR="00D00A6A">
        <w:t xml:space="preserve"> reflecting </w:t>
      </w:r>
      <w:r w:rsidR="00D00A6A" w:rsidRPr="00D00A6A">
        <w:t xml:space="preserve">input from higher education providers to correct and update </w:t>
      </w:r>
      <w:r w:rsidR="00D00A6A">
        <w:t>and the Authority’s on-going reviews of courses.</w:t>
      </w:r>
    </w:p>
    <w:p w14:paraId="2AE2D9D8" w14:textId="77777777" w:rsidR="00B21FC1" w:rsidRDefault="00D00A6A" w:rsidP="00D00A6A">
      <w:pPr>
        <w:pStyle w:val="EStextmain"/>
        <w:ind w:left="567" w:hanging="567"/>
      </w:pPr>
      <w:r>
        <w:t xml:space="preserve">The table also includes </w:t>
      </w:r>
      <w:r w:rsidR="00B21FC1">
        <w:t xml:space="preserve">additional degrees and qualifications that have been assessed by the Authority as meeting the </w:t>
      </w:r>
      <w:r>
        <w:t xml:space="preserve">appropriate </w:t>
      </w:r>
      <w:r w:rsidR="00B21FC1">
        <w:t>standards.</w:t>
      </w:r>
    </w:p>
    <w:p w14:paraId="5BCBF781" w14:textId="77777777" w:rsidR="007E370D" w:rsidRDefault="007E370D" w:rsidP="007E370D">
      <w:pPr>
        <w:pStyle w:val="EStextmain"/>
        <w:ind w:left="567" w:hanging="567"/>
      </w:pPr>
      <w:r>
        <w:t xml:space="preserve">Item </w:t>
      </w:r>
      <w:r w:rsidR="00913F3F">
        <w:t>6</w:t>
      </w:r>
      <w:r w:rsidRPr="00E43460">
        <w:t xml:space="preserve"> </w:t>
      </w:r>
      <w:r>
        <w:t xml:space="preserve">repeals and replaces the table in Schedule </w:t>
      </w:r>
      <w:r w:rsidR="00913F3F">
        <w:t>2</w:t>
      </w:r>
      <w:r>
        <w:t xml:space="preserve"> to the 2020 Determination. The replaced table includes </w:t>
      </w:r>
      <w:proofErr w:type="gramStart"/>
      <w:r>
        <w:t>a number of</w:t>
      </w:r>
      <w:proofErr w:type="gramEnd"/>
      <w:r>
        <w:t xml:space="preserve"> corrections and updates to </w:t>
      </w:r>
      <w:r w:rsidRPr="00D00A6A">
        <w:t>information and descriptions of degrees and units of study</w:t>
      </w:r>
      <w:r>
        <w:t xml:space="preserve"> reflecting </w:t>
      </w:r>
      <w:r w:rsidRPr="00D00A6A">
        <w:t xml:space="preserve">input from higher education providers to correct and update </w:t>
      </w:r>
      <w:r>
        <w:t>and the Authority’s on-going reviews of courses.</w:t>
      </w:r>
    </w:p>
    <w:p w14:paraId="3AE2E701" w14:textId="77777777" w:rsidR="007E5174" w:rsidRDefault="007E5174" w:rsidP="007E5174">
      <w:pPr>
        <w:pStyle w:val="ESHeadingmain"/>
      </w:pPr>
      <w:r>
        <w:t>Consultation</w:t>
      </w:r>
    </w:p>
    <w:p w14:paraId="2DC4F4B8" w14:textId="7381B70C" w:rsidR="007E5174" w:rsidRDefault="007E5174" w:rsidP="007E5174">
      <w:pPr>
        <w:pStyle w:val="EStextmain"/>
        <w:ind w:left="567" w:hanging="567"/>
      </w:pPr>
      <w:r w:rsidRPr="00A6252F">
        <w:t xml:space="preserve">The Authority undertook consultation </w:t>
      </w:r>
      <w:r>
        <w:t xml:space="preserve">in </w:t>
      </w:r>
      <w:r w:rsidR="00566CF7">
        <w:t>September</w:t>
      </w:r>
      <w:r>
        <w:t xml:space="preserve"> 20</w:t>
      </w:r>
      <w:r w:rsidR="00913F3F">
        <w:t>20</w:t>
      </w:r>
      <w:r w:rsidRPr="00A6252F">
        <w:t xml:space="preserve"> on </w:t>
      </w:r>
      <w:r w:rsidR="00913F3F">
        <w:t xml:space="preserve">the substance of the changes proposed to be made in the Determination. There were </w:t>
      </w:r>
      <w:r w:rsidR="009F1EBA">
        <w:t>6</w:t>
      </w:r>
      <w:r w:rsidRPr="00A6252F">
        <w:t xml:space="preserve"> formal submissions received. All feedback was given due consideration. The Authority concluded that</w:t>
      </w:r>
      <w:r>
        <w:t xml:space="preserve"> the provisions of the </w:t>
      </w:r>
      <w:r w:rsidR="00913F3F">
        <w:t>D</w:t>
      </w:r>
      <w:r>
        <w:t>etermination identify appropriate degree and other courses for the purposes of the first of the education standards</w:t>
      </w:r>
      <w:r w:rsidRPr="0093336F">
        <w:t>.</w:t>
      </w:r>
    </w:p>
    <w:p w14:paraId="77ED0B23" w14:textId="77777777" w:rsidR="007E5174" w:rsidRDefault="007E5174" w:rsidP="007E5174">
      <w:pPr>
        <w:pStyle w:val="ESHeadingmain"/>
      </w:pPr>
      <w:r>
        <w:t xml:space="preserve">Regulatory impact </w:t>
      </w:r>
    </w:p>
    <w:p w14:paraId="5BD124D1" w14:textId="77777777" w:rsidR="007E5174" w:rsidRPr="00FD2906" w:rsidRDefault="007E5174" w:rsidP="007E5174">
      <w:pPr>
        <w:pStyle w:val="EStextmain"/>
        <w:ind w:left="567" w:hanging="567"/>
      </w:pPr>
      <w:r w:rsidRPr="00FD2906">
        <w:t xml:space="preserve">The Office of Best Practice Regulation has confirmed that no Regulatory Impact Statement is needed for the </w:t>
      </w:r>
      <w:r w:rsidR="006126FA" w:rsidRPr="00FD2906">
        <w:t>determination</w:t>
      </w:r>
      <w:r w:rsidRPr="00FD2906">
        <w:t>.</w:t>
      </w:r>
    </w:p>
    <w:p w14:paraId="017E3D5F" w14:textId="77777777" w:rsidR="007E5174" w:rsidRDefault="007E5174" w:rsidP="007E5174">
      <w:pPr>
        <w:pStyle w:val="EStextmain"/>
        <w:ind w:left="567" w:hanging="567"/>
      </w:pPr>
      <w:r>
        <w:t xml:space="preserve">The compliance costs associated with the 2017 amendments to the Act raising education, training and ethical standards of financial advisers was estimated in the Explanatory Memorandum for the Bill for the </w:t>
      </w:r>
      <w:r w:rsidRPr="006126FA">
        <w:rPr>
          <w:i/>
        </w:rPr>
        <w:t>Corporations Amendment (Professional Standards of Financial Advisers) Act 2017</w:t>
      </w:r>
      <w:r>
        <w:t xml:space="preserve"> at approximately $165.1m. It is not practicable to make a meaningful estimate of the value of the benefits to consumers of improved standards in the industry.</w:t>
      </w:r>
    </w:p>
    <w:p w14:paraId="63051803" w14:textId="77777777" w:rsidR="007E5174" w:rsidRDefault="007E5174" w:rsidP="007E5174">
      <w:pPr>
        <w:pStyle w:val="ESHeadingmain"/>
      </w:pPr>
      <w:r>
        <w:t>Statement of compatibility with human rights</w:t>
      </w:r>
    </w:p>
    <w:p w14:paraId="55771543" w14:textId="77777777" w:rsidR="007E5174" w:rsidRDefault="007E5174" w:rsidP="007E5174">
      <w:pPr>
        <w:pStyle w:val="EStextmain"/>
        <w:ind w:left="567" w:hanging="567"/>
      </w:pPr>
      <w:r>
        <w:t>The determination may engage the right to freely choose and accept work under Article</w:t>
      </w:r>
      <w:r w:rsidR="00F405CB">
        <w:t> </w:t>
      </w:r>
      <w:r>
        <w:t xml:space="preserve">6(1) of the International Convention on Economic, Social and Cultural Rights. However, it is part of a series of legislated requirements for financial planners and financial advisers designed to ensure that consumers get better service standards and to instil overall confidence in the industry. On that basis, the instrument is assessed to be compatible with the human rights and freedoms recognised or declared in the </w:t>
      </w:r>
      <w:r w:rsidRPr="00313083">
        <w:t>international</w:t>
      </w:r>
      <w:r>
        <w:t xml:space="preserve"> instruments listed in section 3 of the </w:t>
      </w:r>
      <w:r w:rsidRPr="003360CE">
        <w:rPr>
          <w:i/>
        </w:rPr>
        <w:t>Human Rights (Parliamentary Scrutiny) Act 2011</w:t>
      </w:r>
      <w:r>
        <w:t>.</w:t>
      </w:r>
    </w:p>
    <w:p w14:paraId="54779F67" w14:textId="77777777" w:rsidR="00360F6D" w:rsidRDefault="00360F6D" w:rsidP="00360F6D">
      <w:pPr>
        <w:pStyle w:val="EStextmain"/>
        <w:numPr>
          <w:ilvl w:val="0"/>
          <w:numId w:val="0"/>
        </w:numPr>
        <w:ind w:left="567"/>
      </w:pPr>
    </w:p>
    <w:p w14:paraId="0C2B1A1F" w14:textId="77777777" w:rsidR="001D681C" w:rsidRDefault="001D681C" w:rsidP="00BC59C8">
      <w:pPr>
        <w:pStyle w:val="EStextmain"/>
        <w:numPr>
          <w:ilvl w:val="0"/>
          <w:numId w:val="0"/>
        </w:numPr>
        <w:ind w:left="567"/>
      </w:pPr>
    </w:p>
    <w:sectPr w:rsidR="001D681C" w:rsidSect="00E465D2">
      <w:headerReference w:type="first" r:id="rId18"/>
      <w:type w:val="oddPage"/>
      <w:pgSz w:w="11906" w:h="16838" w:code="9"/>
      <w:pgMar w:top="2234" w:right="1797" w:bottom="1440" w:left="1797" w:header="720" w:footer="72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0C529" w14:textId="77777777" w:rsidR="002B0306" w:rsidRDefault="002B0306">
      <w:r>
        <w:separator/>
      </w:r>
    </w:p>
  </w:endnote>
  <w:endnote w:type="continuationSeparator" w:id="0">
    <w:p w14:paraId="1658A3E4" w14:textId="77777777" w:rsidR="002B0306" w:rsidRDefault="002B0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CCA73" w14:textId="77777777" w:rsidR="00915E25" w:rsidRDefault="00F50C10" w:rsidP="00A65596">
    <w:pPr>
      <w:pStyle w:val="FooterEven"/>
      <w:rPr>
        <w:rStyle w:val="PageNumber"/>
      </w:rPr>
    </w:pPr>
    <w:r>
      <w:rPr>
        <w:rFonts w:cs="Times New Roman"/>
        <w:noProof/>
        <w:sz w:val="24"/>
        <w:szCs w:val="24"/>
      </w:rPr>
      <mc:AlternateContent>
        <mc:Choice Requires="wps">
          <w:drawing>
            <wp:anchor distT="0" distB="0" distL="114300" distR="114300" simplePos="0" relativeHeight="251664384" behindDoc="1" locked="0" layoutInCell="1" allowOverlap="1" wp14:anchorId="563B1F18" wp14:editId="3DEC58CC">
              <wp:simplePos x="0" y="0"/>
              <wp:positionH relativeFrom="column">
                <wp:posOffset>318052</wp:posOffset>
              </wp:positionH>
              <wp:positionV relativeFrom="page">
                <wp:posOffset>10002520</wp:posOffset>
              </wp:positionV>
              <wp:extent cx="4410075" cy="400050"/>
              <wp:effectExtent l="0" t="127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10075" cy="40005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28A2A22" w14:textId="77777777" w:rsidR="00F50C10" w:rsidRDefault="00F50C10" w:rsidP="00F50C10">
                          <w:pPr>
                            <w:jc w:val="center"/>
                            <w:rPr>
                              <w:rFonts w:ascii="Arial" w:hAnsi="Arial"/>
                              <w:b/>
                              <w:sz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3B1F18" id="_x0000_t202" coordsize="21600,21600" o:spt="202" path="m,l,21600r21600,l21600,xe">
              <v:stroke joinstyle="miter"/>
              <v:path gradientshapeok="t" o:connecttype="rect"/>
            </v:shapetype>
            <v:shape id="Text Box 5" o:spid="_x0000_s1026" type="#_x0000_t202" style="position:absolute;margin-left:25.05pt;margin-top:787.6pt;width:347.25pt;height:3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" stroked="f">
              <v:stroke joinstyle="round"/>
              <v:path arrowok="t"/>
              <v:textbox>
                <w:txbxContent>
                  <w:p w14:paraId="028A2A22" w14:textId="77777777" w:rsidR="00F50C10" w:rsidRDefault="00F50C10" w:rsidP="00F50C10">
                    <w:pPr>
                      <w:jc w:val="center"/>
                      <w:rPr>
                        <w:rFonts w:ascii="Arial" w:hAnsi="Arial"/>
                        <w:b/>
                        <w:sz w:val="40"/>
                      </w:rPr>
                    </w:pPr>
                  </w:p>
                </w:txbxContent>
              </v:textbox>
              <w10:wrap anchory="page"/>
            </v:shape>
          </w:pict>
        </mc:Fallback>
      </mc:AlternateContent>
    </w:r>
    <w:r w:rsidR="00915E25">
      <w:rPr>
        <w:rStyle w:val="PageNumber"/>
      </w:rPr>
      <w:fldChar w:fldCharType="begin"/>
    </w:r>
    <w:r w:rsidR="00915E25">
      <w:rPr>
        <w:rStyle w:val="PageNumber"/>
      </w:rPr>
      <w:instrText xml:space="preserve">PAGE  </w:instrText>
    </w:r>
    <w:r w:rsidR="00915E25">
      <w:rPr>
        <w:rStyle w:val="PageNumber"/>
      </w:rPr>
      <w:fldChar w:fldCharType="separate"/>
    </w:r>
    <w:r w:rsidR="00227703">
      <w:rPr>
        <w:rStyle w:val="PageNumber"/>
        <w:noProof/>
      </w:rPr>
      <w:t>4</w:t>
    </w:r>
    <w:r w:rsidR="00915E25">
      <w:rPr>
        <w:rStyle w:val="PageNumber"/>
      </w:rPr>
      <w:fldChar w:fldCharType="end"/>
    </w:r>
  </w:p>
  <w:p w14:paraId="097F0597" w14:textId="77777777" w:rsidR="00915E25" w:rsidRDefault="00915E25" w:rsidP="008F4A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68359" w14:textId="77777777" w:rsidR="00915E25" w:rsidRPr="008F4A2F" w:rsidRDefault="00F50C10" w:rsidP="00A65596">
    <w:pPr>
      <w:pStyle w:val="FooterOdd"/>
    </w:pPr>
    <w:r>
      <w:rPr>
        <w:rFonts w:cs="Times New Roman"/>
        <w:noProof/>
        <w:sz w:val="24"/>
        <w:szCs w:val="24"/>
      </w:rPr>
      <mc:AlternateContent>
        <mc:Choice Requires="wps">
          <w:drawing>
            <wp:anchor distT="0" distB="0" distL="114300" distR="114300" simplePos="0" relativeHeight="251662336" behindDoc="1" locked="0" layoutInCell="1" allowOverlap="1" wp14:anchorId="31CE418E" wp14:editId="03676F60">
              <wp:simplePos x="0" y="0"/>
              <wp:positionH relativeFrom="column">
                <wp:posOffset>389614</wp:posOffset>
              </wp:positionH>
              <wp:positionV relativeFrom="page">
                <wp:posOffset>9968286</wp:posOffset>
              </wp:positionV>
              <wp:extent cx="4410075" cy="400050"/>
              <wp:effectExtent l="0" t="127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10075" cy="40005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F0AEF14" w14:textId="77777777" w:rsidR="00F50C10" w:rsidRDefault="00F50C10" w:rsidP="00F50C10">
                          <w:pPr>
                            <w:jc w:val="center"/>
                            <w:rPr>
                              <w:rFonts w:ascii="Arial" w:hAnsi="Arial"/>
                              <w:b/>
                              <w:sz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CE418E" id="_x0000_t202" coordsize="21600,21600" o:spt="202" path="m,l,21600r21600,l21600,xe">
              <v:stroke joinstyle="miter"/>
              <v:path gradientshapeok="t" o:connecttype="rect"/>
            </v:shapetype>
            <v:shape id="Text Box 4" o:spid="_x0000_s1027" type="#_x0000_t202" style="position:absolute;left:0;text-align:left;margin-left:30.7pt;margin-top:784.9pt;width:347.25pt;height:3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" stroked="f">
              <v:stroke joinstyle="round"/>
              <v:path arrowok="t"/>
              <v:textbox>
                <w:txbxContent>
                  <w:p w14:paraId="0F0AEF14" w14:textId="77777777" w:rsidR="00F50C10" w:rsidRDefault="00F50C10" w:rsidP="00F50C10">
                    <w:pPr>
                      <w:jc w:val="center"/>
                      <w:rPr>
                        <w:rFonts w:ascii="Arial" w:hAnsi="Arial"/>
                        <w:b/>
                        <w:sz w:val="40"/>
                      </w:rPr>
                    </w:pPr>
                  </w:p>
                </w:txbxContent>
              </v:textbox>
              <w10:wrap anchory="page"/>
            </v:shape>
          </w:pict>
        </mc:Fallback>
      </mc:AlternateContent>
    </w:r>
    <w:r w:rsidR="00915E25" w:rsidRPr="008F4A2F">
      <w:rPr>
        <w:rStyle w:val="PageNumber"/>
      </w:rPr>
      <w:fldChar w:fldCharType="begin"/>
    </w:r>
    <w:r w:rsidR="00915E25" w:rsidRPr="008F4A2F">
      <w:rPr>
        <w:rStyle w:val="PageNumber"/>
      </w:rPr>
      <w:instrText xml:space="preserve"> PAGE </w:instrText>
    </w:r>
    <w:r w:rsidR="00915E25" w:rsidRPr="008F4A2F">
      <w:rPr>
        <w:rStyle w:val="PageNumber"/>
      </w:rPr>
      <w:fldChar w:fldCharType="separate"/>
    </w:r>
    <w:r w:rsidR="00227703">
      <w:rPr>
        <w:rStyle w:val="PageNumber"/>
        <w:noProof/>
      </w:rPr>
      <w:t>5</w:t>
    </w:r>
    <w:r w:rsidR="00915E25" w:rsidRPr="008F4A2F">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ABA9E" w14:textId="77777777" w:rsidR="00B72DEA" w:rsidRDefault="00B72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E57AC" w14:textId="77777777" w:rsidR="002B0306" w:rsidRDefault="002B0306">
      <w:r>
        <w:separator/>
      </w:r>
    </w:p>
  </w:footnote>
  <w:footnote w:type="continuationSeparator" w:id="0">
    <w:p w14:paraId="20D63256" w14:textId="77777777" w:rsidR="002B0306" w:rsidRDefault="002B0306">
      <w:r>
        <w:continuationSeparator/>
      </w:r>
    </w:p>
  </w:footnote>
  <w:footnote w:id="1">
    <w:p w14:paraId="5455C058" w14:textId="77777777" w:rsidR="00022ED2" w:rsidRDefault="00022ED2">
      <w:pPr>
        <w:pStyle w:val="FootnoteText"/>
      </w:pPr>
      <w:r>
        <w:rPr>
          <w:rStyle w:val="FootnoteReference"/>
        </w:rPr>
        <w:footnoteRef/>
      </w:r>
      <w:r>
        <w:t xml:space="preserve"> </w:t>
      </w:r>
      <w:r>
        <w:tab/>
      </w:r>
      <w:r w:rsidR="003D10BB">
        <w:t xml:space="preserve">Section 921V </w:t>
      </w:r>
      <w:r>
        <w:t xml:space="preserve">allows for </w:t>
      </w:r>
      <w:r w:rsidR="008652D8">
        <w:t xml:space="preserve">a </w:t>
      </w:r>
      <w:r>
        <w:t xml:space="preserve">foreign qualification, </w:t>
      </w:r>
      <w:r w:rsidR="003D10BB">
        <w:t>specified</w:t>
      </w:r>
      <w:r>
        <w:t xml:space="preserve"> by the Authority, </w:t>
      </w:r>
      <w:r w:rsidR="003D10BB">
        <w:t xml:space="preserve">to be regarded </w:t>
      </w:r>
      <w:r>
        <w:t>as m</w:t>
      </w:r>
      <w:r w:rsidR="007E706A">
        <w:t>e</w:t>
      </w:r>
      <w:r>
        <w:t>eting the first standard. This determination does not deal with foreign qualifications.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6FC3B" w14:textId="77777777" w:rsidR="00CF7FAA" w:rsidRPr="000D291D" w:rsidRDefault="00CF7FAA" w:rsidP="00CF7FAA">
    <w:pPr>
      <w:pStyle w:val="Header"/>
    </w:pPr>
    <w:r w:rsidRPr="00E465D2">
      <w:t xml:space="preserve">Corporations (Relevant Providers </w:t>
    </w:r>
    <w:r w:rsidRPr="008D0512">
      <w:t>Degrees</w:t>
    </w:r>
    <w:r>
      <w:t xml:space="preserve">, </w:t>
    </w:r>
    <w:r w:rsidRPr="008D0512">
      <w:t xml:space="preserve">Qualifications </w:t>
    </w:r>
    <w:r>
      <w:t xml:space="preserve">and Courses </w:t>
    </w:r>
    <w:r w:rsidRPr="00E465D2">
      <w:t>Standard)</w:t>
    </w:r>
    <w:r>
      <w:t xml:space="preserve"> </w:t>
    </w:r>
    <w:r w:rsidRPr="000D291D">
      <w:t>Determination 20</w:t>
    </w:r>
    <w:r w:rsidR="00350B9D">
      <w:t>20</w:t>
    </w:r>
  </w:p>
  <w:p w14:paraId="72E767E7" w14:textId="77777777" w:rsidR="006D7DE0" w:rsidRPr="00C40F06" w:rsidRDefault="006D7DE0" w:rsidP="006D7DE0">
    <w:pPr>
      <w:pStyle w:val="Headerline"/>
    </w:pPr>
  </w:p>
  <w:p w14:paraId="328A0E84" w14:textId="77777777" w:rsidR="006D7DE0" w:rsidRPr="00250F4C" w:rsidRDefault="006D7DE0" w:rsidP="006D7D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34136" w14:textId="77777777" w:rsidR="000D291D" w:rsidRPr="000D291D" w:rsidRDefault="007C06C0" w:rsidP="00BA2832">
    <w:pPr>
      <w:pStyle w:val="Header"/>
    </w:pPr>
    <w:r w:rsidRPr="007C06C0">
      <w:t>Corporations (Relevant Providers Degrees, Qualifications and Courses Standard) Determination 20</w:t>
    </w:r>
    <w:r w:rsidR="00350B9D">
      <w:t>20</w:t>
    </w:r>
  </w:p>
  <w:p w14:paraId="7E4999D8" w14:textId="77777777" w:rsidR="000D291D" w:rsidRPr="00C40F06" w:rsidRDefault="000D291D" w:rsidP="00250F4C">
    <w:pPr>
      <w:pStyle w:val="Headerline"/>
    </w:pPr>
  </w:p>
  <w:p w14:paraId="689FDC84" w14:textId="77777777" w:rsidR="00313083" w:rsidRPr="00250F4C" w:rsidRDefault="00313083" w:rsidP="00250F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D9167" w14:textId="77777777" w:rsidR="00B72DEA" w:rsidRDefault="00B72D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E6C77" w14:textId="77777777" w:rsidR="00C82A13" w:rsidRPr="00967A05" w:rsidRDefault="00C82A13" w:rsidP="00967A05">
    <w:pPr>
      <w:pStyle w:val="Header"/>
    </w:pPr>
    <w:r w:rsidRPr="00967A05">
      <w:t>Corporations (Provisional Relevant Providers—Expressions) Determination 2018</w:t>
    </w:r>
  </w:p>
  <w:p w14:paraId="4923FE8D" w14:textId="77777777" w:rsidR="00C82A13" w:rsidRDefault="00C82A13" w:rsidP="00C82A13">
    <w:pPr>
      <w:jc w:val="center"/>
    </w:pPr>
  </w:p>
  <w:p w14:paraId="04E94197" w14:textId="77777777" w:rsidR="00C82A13" w:rsidRPr="00C40F06" w:rsidRDefault="00C82A13" w:rsidP="00967A05">
    <w:pPr>
      <w:pBdr>
        <w:bottom w:val="single" w:sz="6" w:space="1" w:color="auto"/>
      </w:pBdr>
      <w:rPr>
        <w:sz w:val="12"/>
        <w:szCs w:val="12"/>
      </w:rPr>
    </w:pPr>
  </w:p>
  <w:p w14:paraId="0385F395" w14:textId="77777777" w:rsidR="00C82A13" w:rsidRPr="00967A05" w:rsidRDefault="00C82A13" w:rsidP="00967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646C37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E72DA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A9496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E884A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82E1A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A478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20E6C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D0A3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E0DF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3CCD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482E344"/>
    <w:lvl w:ilvl="0">
      <w:start w:val="1"/>
      <w:numFmt w:val="decimal"/>
      <w:lvlText w:val="%1"/>
      <w:lvlJc w:val="left"/>
      <w:pPr>
        <w:tabs>
          <w:tab w:val="num" w:pos="567"/>
        </w:tabs>
        <w:ind w:left="567" w:hanging="567"/>
      </w:pPr>
      <w:rPr>
        <w:rFonts w:hint="default"/>
      </w:rPr>
    </w:lvl>
    <w:lvl w:ilvl="1">
      <w:start w:val="1"/>
      <w:numFmt w:val="none"/>
      <w:pStyle w:val="ESTabletext"/>
      <w:suff w:val="nothing"/>
      <w:lvlText w:val=""/>
      <w:lvlJc w:val="left"/>
      <w:pPr>
        <w:ind w:left="567" w:firstLine="0"/>
      </w:pPr>
      <w:rPr>
        <w:rFonts w:hint="default"/>
      </w:rPr>
    </w:lvl>
    <w:lvl w:ilvl="2">
      <w:start w:val="1"/>
      <w:numFmt w:val="decimal"/>
      <w:lvlRestart w:val="0"/>
      <w:lvlText w:val="%3."/>
      <w:lvlJc w:val="left"/>
      <w:pPr>
        <w:tabs>
          <w:tab w:val="num" w:pos="567"/>
        </w:tabs>
        <w:ind w:left="567" w:hanging="567"/>
      </w:pPr>
      <w:rPr>
        <w:rFonts w:hint="default"/>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2268"/>
        </w:tabs>
        <w:ind w:left="2268" w:hanging="567"/>
      </w:pPr>
      <w:rPr>
        <w:rFonts w:hint="default"/>
      </w:rPr>
    </w:lvl>
    <w:lvl w:ilvl="5">
      <w:start w:val="1"/>
      <w:numFmt w:val="lowerLetter"/>
      <w:lvlText w:val="(a%6)"/>
      <w:lvlJc w:val="left"/>
      <w:pPr>
        <w:tabs>
          <w:tab w:val="num" w:pos="3686"/>
        </w:tabs>
        <w:ind w:left="3685" w:hanging="737"/>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ascii="Arial" w:hAnsi="Arial" w:cs="Arial" w:hint="default"/>
      </w:rPr>
    </w:lvl>
    <w:lvl w:ilvl="8">
      <w:start w:val="1"/>
      <w:numFmt w:val="lowerRoman"/>
      <w:lvlText w:val="(%9)"/>
      <w:lvlJc w:val="left"/>
      <w:pPr>
        <w:tabs>
          <w:tab w:val="num" w:pos="2211"/>
        </w:tabs>
        <w:ind w:left="2211" w:hanging="737"/>
      </w:pPr>
      <w:rPr>
        <w:rFonts w:ascii="Arial" w:hAnsi="Arial" w:cs="Arial" w:hint="default"/>
      </w:rPr>
    </w:lvl>
  </w:abstractNum>
  <w:abstractNum w:abstractNumId="11" w15:restartNumberingAfterBreak="0">
    <w:nsid w:val="108562FB"/>
    <w:multiLevelType w:val="hybridMultilevel"/>
    <w:tmpl w:val="7E4835C0"/>
    <w:lvl w:ilvl="0" w:tplc="A508A74A">
      <w:start w:val="1"/>
      <w:numFmt w:val="decimal"/>
      <w:pStyle w:val="BodyText"/>
      <w:lvlText w:val="%1."/>
      <w:lvlJc w:val="left"/>
      <w:pPr>
        <w:ind w:left="720" w:hanging="360"/>
      </w:pPr>
      <w:rPr>
        <w:rFonts w:ascii="Times New Roman" w:hAnsi="Times New Roman" w:hint="default"/>
        <w:b w:val="0"/>
        <w:i w:val="0"/>
        <w:caps w:val="0"/>
        <w:strike w:val="0"/>
        <w:dstrike w:val="0"/>
        <w:vanish w:val="0"/>
        <w:color w:val="auto"/>
        <w:sz w:val="22"/>
        <w:vertAlign w:val="baseline"/>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9661802"/>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36D832C5"/>
    <w:multiLevelType w:val="hybridMultilevel"/>
    <w:tmpl w:val="B43AAD70"/>
    <w:lvl w:ilvl="0" w:tplc="359E75AA">
      <w:start w:val="1"/>
      <w:numFmt w:val="lowerLetter"/>
      <w:pStyle w:val="EStextparagraph"/>
      <w:lvlText w:val="(%1)"/>
      <w:lvlJc w:val="left"/>
      <w:pPr>
        <w:ind w:left="1287" w:hanging="360"/>
      </w:pPr>
      <w:rPr>
        <w:rFonts w:ascii="Times New Roman" w:hAnsi="Times New Roman" w:hint="default"/>
        <w:b w:val="0"/>
        <w:i w:val="0"/>
        <w:caps w:val="0"/>
        <w:strike w:val="0"/>
        <w:dstrike w:val="0"/>
        <w:vanish w:val="0"/>
        <w:sz w:val="22"/>
        <w:vertAlign w:val="baseline"/>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389F6925"/>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FE13B0"/>
    <w:multiLevelType w:val="multilevel"/>
    <w:tmpl w:val="A7D03FD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none"/>
      <w:pStyle w:val="Heading6"/>
      <w:suff w:val="nothing"/>
      <w:lvlText w:val=""/>
      <w:lvlJc w:val="left"/>
      <w:pPr>
        <w:ind w:left="0" w:firstLine="0"/>
      </w:pPr>
      <w:rPr>
        <w:rFonts w:hint="default"/>
      </w:rPr>
    </w:lvl>
    <w:lvl w:ilvl="6">
      <w:start w:val="1"/>
      <w:numFmt w:val="decimal"/>
      <w:pStyle w:val="Heading7"/>
      <w:lvlText w:val="%7"/>
      <w:lvlJc w:val="left"/>
      <w:pPr>
        <w:tabs>
          <w:tab w:val="num" w:pos="737"/>
        </w:tabs>
        <w:ind w:left="737" w:hanging="737"/>
      </w:pPr>
      <w:rPr>
        <w:rFonts w:hint="default"/>
      </w:rPr>
    </w:lvl>
    <w:lvl w:ilvl="7">
      <w:start w:val="1"/>
      <w:numFmt w:val="lowerLetter"/>
      <w:pStyle w:val="Heading8"/>
      <w:lvlText w:val="(%8)"/>
      <w:lvlJc w:val="left"/>
      <w:pPr>
        <w:tabs>
          <w:tab w:val="num" w:pos="1474"/>
        </w:tabs>
        <w:ind w:left="1474" w:hanging="737"/>
      </w:pPr>
      <w:rPr>
        <w:rFonts w:hint="default"/>
      </w:rPr>
    </w:lvl>
    <w:lvl w:ilvl="8">
      <w:start w:val="1"/>
      <w:numFmt w:val="lowerRoman"/>
      <w:pStyle w:val="Heading9"/>
      <w:lvlText w:val="(%9)"/>
      <w:lvlJc w:val="left"/>
      <w:pPr>
        <w:tabs>
          <w:tab w:val="num" w:pos="2211"/>
        </w:tabs>
        <w:ind w:left="2211" w:hanging="737"/>
      </w:pPr>
      <w:rPr>
        <w:rFonts w:hint="default"/>
      </w:rPr>
    </w:lvl>
  </w:abstractNum>
  <w:abstractNum w:abstractNumId="16" w15:restartNumberingAfterBreak="0">
    <w:nsid w:val="4BFF2A5E"/>
    <w:multiLevelType w:val="singleLevel"/>
    <w:tmpl w:val="A550668C"/>
    <w:lvl w:ilvl="0">
      <w:start w:val="1"/>
      <w:numFmt w:val="bullet"/>
      <w:pStyle w:val="EStxtdotpoint"/>
      <w:lvlText w:val=""/>
      <w:lvlJc w:val="left"/>
      <w:pPr>
        <w:tabs>
          <w:tab w:val="num" w:pos="737"/>
        </w:tabs>
        <w:ind w:left="737" w:hanging="737"/>
      </w:pPr>
      <w:rPr>
        <w:rFonts w:ascii="Symbol" w:hAnsi="Symbol" w:hint="default"/>
      </w:rPr>
    </w:lvl>
  </w:abstractNum>
  <w:abstractNum w:abstractNumId="17" w15:restartNumberingAfterBreak="0">
    <w:nsid w:val="742B78F8"/>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4"/>
  </w:num>
  <w:num w:numId="3">
    <w:abstractNumId w:val="17"/>
  </w:num>
  <w:num w:numId="4">
    <w:abstractNumId w:val="12"/>
  </w:num>
  <w:num w:numId="5">
    <w:abstractNumId w:val="11"/>
  </w:num>
  <w:num w:numId="6">
    <w:abstractNumId w:val="13"/>
  </w:num>
  <w:num w:numId="7">
    <w:abstractNumId w:val="16"/>
  </w:num>
  <w:num w:numId="8">
    <w:abstractNumId w:val="10"/>
  </w:num>
  <w:num w:numId="9">
    <w:abstractNumId w:val="1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0"/>
  </w:num>
  <w:num w:numId="21">
    <w:abstractNumId w:val="11"/>
  </w:num>
  <w:num w:numId="22">
    <w:abstractNumId w:val="11"/>
    <w:lvlOverride w:ilvl="0">
      <w:startOverride w:val="1"/>
    </w:lvlOverride>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6"/>
  </w:num>
  <w:num w:numId="30">
    <w:abstractNumId w:val="11"/>
  </w:num>
  <w:num w:numId="31">
    <w:abstractNumId w:val="11"/>
  </w:num>
  <w:num w:numId="3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37"/>
  <w:evenAndOddHeaders/>
  <w:drawingGridHorizontalSpacing w:val="113"/>
  <w:drawingGridVerticalSpacing w:val="113"/>
  <w:displayHorizont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84D"/>
    <w:rsid w:val="00000DBA"/>
    <w:rsid w:val="0000106B"/>
    <w:rsid w:val="00007FDC"/>
    <w:rsid w:val="00022D9A"/>
    <w:rsid w:val="00022ED2"/>
    <w:rsid w:val="00025528"/>
    <w:rsid w:val="00030021"/>
    <w:rsid w:val="0003053C"/>
    <w:rsid w:val="00036570"/>
    <w:rsid w:val="00037631"/>
    <w:rsid w:val="000376C4"/>
    <w:rsid w:val="00037A86"/>
    <w:rsid w:val="00055261"/>
    <w:rsid w:val="00057F3A"/>
    <w:rsid w:val="000641D1"/>
    <w:rsid w:val="000653F7"/>
    <w:rsid w:val="000755A3"/>
    <w:rsid w:val="00091109"/>
    <w:rsid w:val="000A5CD8"/>
    <w:rsid w:val="000B0356"/>
    <w:rsid w:val="000B75E5"/>
    <w:rsid w:val="000C6078"/>
    <w:rsid w:val="000D291D"/>
    <w:rsid w:val="000D5E46"/>
    <w:rsid w:val="000E578B"/>
    <w:rsid w:val="000E7C26"/>
    <w:rsid w:val="000F150D"/>
    <w:rsid w:val="000F6B0D"/>
    <w:rsid w:val="00130334"/>
    <w:rsid w:val="00134F86"/>
    <w:rsid w:val="00136CFF"/>
    <w:rsid w:val="001370A3"/>
    <w:rsid w:val="00141958"/>
    <w:rsid w:val="001472D6"/>
    <w:rsid w:val="001476A1"/>
    <w:rsid w:val="00151E8A"/>
    <w:rsid w:val="0016014D"/>
    <w:rsid w:val="00160F43"/>
    <w:rsid w:val="00166445"/>
    <w:rsid w:val="0017073C"/>
    <w:rsid w:val="0017464D"/>
    <w:rsid w:val="0017537B"/>
    <w:rsid w:val="00187BE3"/>
    <w:rsid w:val="001B6AB2"/>
    <w:rsid w:val="001C638E"/>
    <w:rsid w:val="001C6915"/>
    <w:rsid w:val="001C6F4B"/>
    <w:rsid w:val="001D505A"/>
    <w:rsid w:val="001D681C"/>
    <w:rsid w:val="001E09C6"/>
    <w:rsid w:val="001E5C58"/>
    <w:rsid w:val="001F083A"/>
    <w:rsid w:val="001F1642"/>
    <w:rsid w:val="0021336F"/>
    <w:rsid w:val="00227703"/>
    <w:rsid w:val="0023364C"/>
    <w:rsid w:val="002369E8"/>
    <w:rsid w:val="0024695D"/>
    <w:rsid w:val="0024779F"/>
    <w:rsid w:val="00250F4C"/>
    <w:rsid w:val="002615AD"/>
    <w:rsid w:val="00266536"/>
    <w:rsid w:val="002923AD"/>
    <w:rsid w:val="002931C6"/>
    <w:rsid w:val="002B0306"/>
    <w:rsid w:val="002B2B06"/>
    <w:rsid w:val="002B67A5"/>
    <w:rsid w:val="002C18E6"/>
    <w:rsid w:val="002D72B6"/>
    <w:rsid w:val="002E16FC"/>
    <w:rsid w:val="002E3A3A"/>
    <w:rsid w:val="002E67CE"/>
    <w:rsid w:val="002F7C5D"/>
    <w:rsid w:val="00310206"/>
    <w:rsid w:val="00313083"/>
    <w:rsid w:val="00323EC9"/>
    <w:rsid w:val="00335A01"/>
    <w:rsid w:val="003360CE"/>
    <w:rsid w:val="003454FB"/>
    <w:rsid w:val="00347752"/>
    <w:rsid w:val="00350B9D"/>
    <w:rsid w:val="00352D21"/>
    <w:rsid w:val="0035385A"/>
    <w:rsid w:val="00353873"/>
    <w:rsid w:val="00353DFC"/>
    <w:rsid w:val="00360F6D"/>
    <w:rsid w:val="00363785"/>
    <w:rsid w:val="003969DE"/>
    <w:rsid w:val="00397EF1"/>
    <w:rsid w:val="003A2ACD"/>
    <w:rsid w:val="003B5838"/>
    <w:rsid w:val="003D10BB"/>
    <w:rsid w:val="003D2AF3"/>
    <w:rsid w:val="003D6023"/>
    <w:rsid w:val="003E3D84"/>
    <w:rsid w:val="003E4CB3"/>
    <w:rsid w:val="003E4F72"/>
    <w:rsid w:val="003F3DA8"/>
    <w:rsid w:val="003F496A"/>
    <w:rsid w:val="003F6108"/>
    <w:rsid w:val="004045E2"/>
    <w:rsid w:val="00407E84"/>
    <w:rsid w:val="00413961"/>
    <w:rsid w:val="00415639"/>
    <w:rsid w:val="0042660C"/>
    <w:rsid w:val="00444BC0"/>
    <w:rsid w:val="004457F2"/>
    <w:rsid w:val="00460A5B"/>
    <w:rsid w:val="004864D1"/>
    <w:rsid w:val="00497C19"/>
    <w:rsid w:val="004A2123"/>
    <w:rsid w:val="004A3231"/>
    <w:rsid w:val="004B6F47"/>
    <w:rsid w:val="004B79A1"/>
    <w:rsid w:val="004C289D"/>
    <w:rsid w:val="004D36D9"/>
    <w:rsid w:val="004D6682"/>
    <w:rsid w:val="004F296C"/>
    <w:rsid w:val="004F5597"/>
    <w:rsid w:val="005025BF"/>
    <w:rsid w:val="00506108"/>
    <w:rsid w:val="0050628A"/>
    <w:rsid w:val="0052219A"/>
    <w:rsid w:val="005309D2"/>
    <w:rsid w:val="00533E52"/>
    <w:rsid w:val="0053792D"/>
    <w:rsid w:val="00545CFB"/>
    <w:rsid w:val="00555236"/>
    <w:rsid w:val="00561CE0"/>
    <w:rsid w:val="005630FB"/>
    <w:rsid w:val="00566CF7"/>
    <w:rsid w:val="00574095"/>
    <w:rsid w:val="005817A9"/>
    <w:rsid w:val="0058468B"/>
    <w:rsid w:val="00584A71"/>
    <w:rsid w:val="005902AE"/>
    <w:rsid w:val="005A0B98"/>
    <w:rsid w:val="005A233D"/>
    <w:rsid w:val="005C0207"/>
    <w:rsid w:val="005C0BAE"/>
    <w:rsid w:val="005C20EE"/>
    <w:rsid w:val="005C21E7"/>
    <w:rsid w:val="005C5250"/>
    <w:rsid w:val="005D07F7"/>
    <w:rsid w:val="005D7825"/>
    <w:rsid w:val="005F0B6A"/>
    <w:rsid w:val="0060296A"/>
    <w:rsid w:val="00610033"/>
    <w:rsid w:val="0061142F"/>
    <w:rsid w:val="006126FA"/>
    <w:rsid w:val="00612AE5"/>
    <w:rsid w:val="00622CA5"/>
    <w:rsid w:val="00632BE5"/>
    <w:rsid w:val="0063397D"/>
    <w:rsid w:val="00647933"/>
    <w:rsid w:val="00651744"/>
    <w:rsid w:val="00652426"/>
    <w:rsid w:val="00671B45"/>
    <w:rsid w:val="00680F3B"/>
    <w:rsid w:val="00686CB3"/>
    <w:rsid w:val="006A03E7"/>
    <w:rsid w:val="006A2813"/>
    <w:rsid w:val="006A55CC"/>
    <w:rsid w:val="006A5C0F"/>
    <w:rsid w:val="006B79BE"/>
    <w:rsid w:val="006D04E3"/>
    <w:rsid w:val="006D37EE"/>
    <w:rsid w:val="006D68E2"/>
    <w:rsid w:val="006D7DE0"/>
    <w:rsid w:val="006F3E79"/>
    <w:rsid w:val="007042CA"/>
    <w:rsid w:val="00704629"/>
    <w:rsid w:val="00717303"/>
    <w:rsid w:val="00720199"/>
    <w:rsid w:val="00721694"/>
    <w:rsid w:val="00723750"/>
    <w:rsid w:val="007277CA"/>
    <w:rsid w:val="007313CE"/>
    <w:rsid w:val="007523B1"/>
    <w:rsid w:val="00756497"/>
    <w:rsid w:val="007823A6"/>
    <w:rsid w:val="00783AE7"/>
    <w:rsid w:val="0079203F"/>
    <w:rsid w:val="00797F01"/>
    <w:rsid w:val="007A0107"/>
    <w:rsid w:val="007A43D9"/>
    <w:rsid w:val="007B47C6"/>
    <w:rsid w:val="007C06C0"/>
    <w:rsid w:val="007C09CD"/>
    <w:rsid w:val="007C3774"/>
    <w:rsid w:val="007D590C"/>
    <w:rsid w:val="007E30B0"/>
    <w:rsid w:val="007E370D"/>
    <w:rsid w:val="007E5174"/>
    <w:rsid w:val="007E706A"/>
    <w:rsid w:val="007F3B94"/>
    <w:rsid w:val="007F4ED9"/>
    <w:rsid w:val="00804DDC"/>
    <w:rsid w:val="00813AFE"/>
    <w:rsid w:val="00814AC1"/>
    <w:rsid w:val="00817764"/>
    <w:rsid w:val="008303B3"/>
    <w:rsid w:val="00832244"/>
    <w:rsid w:val="008404DE"/>
    <w:rsid w:val="00841F31"/>
    <w:rsid w:val="00845C85"/>
    <w:rsid w:val="00855FAB"/>
    <w:rsid w:val="008652D8"/>
    <w:rsid w:val="00865877"/>
    <w:rsid w:val="00866E64"/>
    <w:rsid w:val="00880BE5"/>
    <w:rsid w:val="00882181"/>
    <w:rsid w:val="008B59A1"/>
    <w:rsid w:val="008D0512"/>
    <w:rsid w:val="008D2164"/>
    <w:rsid w:val="008E2879"/>
    <w:rsid w:val="008F415B"/>
    <w:rsid w:val="008F4A2F"/>
    <w:rsid w:val="008F4C98"/>
    <w:rsid w:val="008F659A"/>
    <w:rsid w:val="009006B2"/>
    <w:rsid w:val="00906C04"/>
    <w:rsid w:val="00912D9F"/>
    <w:rsid w:val="00913F3F"/>
    <w:rsid w:val="00915E25"/>
    <w:rsid w:val="00922086"/>
    <w:rsid w:val="00931325"/>
    <w:rsid w:val="0093469C"/>
    <w:rsid w:val="00943C74"/>
    <w:rsid w:val="00954BE5"/>
    <w:rsid w:val="00955ABC"/>
    <w:rsid w:val="00964706"/>
    <w:rsid w:val="00967A05"/>
    <w:rsid w:val="009816FC"/>
    <w:rsid w:val="0098521F"/>
    <w:rsid w:val="00996DF5"/>
    <w:rsid w:val="009A5A53"/>
    <w:rsid w:val="009A7956"/>
    <w:rsid w:val="009B7BCA"/>
    <w:rsid w:val="009D367B"/>
    <w:rsid w:val="009F15C1"/>
    <w:rsid w:val="009F1EBA"/>
    <w:rsid w:val="009F3122"/>
    <w:rsid w:val="009F44FF"/>
    <w:rsid w:val="00A026E5"/>
    <w:rsid w:val="00A10451"/>
    <w:rsid w:val="00A113D9"/>
    <w:rsid w:val="00A1200B"/>
    <w:rsid w:val="00A207EA"/>
    <w:rsid w:val="00A21AD7"/>
    <w:rsid w:val="00A23A04"/>
    <w:rsid w:val="00A26C5E"/>
    <w:rsid w:val="00A32236"/>
    <w:rsid w:val="00A41EF2"/>
    <w:rsid w:val="00A4560E"/>
    <w:rsid w:val="00A51111"/>
    <w:rsid w:val="00A65596"/>
    <w:rsid w:val="00A659ED"/>
    <w:rsid w:val="00A67740"/>
    <w:rsid w:val="00A8373D"/>
    <w:rsid w:val="00A86B63"/>
    <w:rsid w:val="00A9067E"/>
    <w:rsid w:val="00A917CB"/>
    <w:rsid w:val="00A96C37"/>
    <w:rsid w:val="00AB35FC"/>
    <w:rsid w:val="00AB4791"/>
    <w:rsid w:val="00AD4558"/>
    <w:rsid w:val="00AE6D01"/>
    <w:rsid w:val="00AE7025"/>
    <w:rsid w:val="00AE7E41"/>
    <w:rsid w:val="00B06DBA"/>
    <w:rsid w:val="00B17B02"/>
    <w:rsid w:val="00B21F85"/>
    <w:rsid w:val="00B21FC1"/>
    <w:rsid w:val="00B30277"/>
    <w:rsid w:val="00B42AE0"/>
    <w:rsid w:val="00B451F6"/>
    <w:rsid w:val="00B72DEA"/>
    <w:rsid w:val="00B74B93"/>
    <w:rsid w:val="00B82045"/>
    <w:rsid w:val="00B84727"/>
    <w:rsid w:val="00B904B1"/>
    <w:rsid w:val="00B915EE"/>
    <w:rsid w:val="00B932AB"/>
    <w:rsid w:val="00B955D5"/>
    <w:rsid w:val="00B979AE"/>
    <w:rsid w:val="00BA2832"/>
    <w:rsid w:val="00BA5A12"/>
    <w:rsid w:val="00BB081C"/>
    <w:rsid w:val="00BB0DEA"/>
    <w:rsid w:val="00BB2D9F"/>
    <w:rsid w:val="00BC3473"/>
    <w:rsid w:val="00BC59C8"/>
    <w:rsid w:val="00BE6772"/>
    <w:rsid w:val="00BE798B"/>
    <w:rsid w:val="00C00054"/>
    <w:rsid w:val="00C1365D"/>
    <w:rsid w:val="00C22C9A"/>
    <w:rsid w:val="00C23444"/>
    <w:rsid w:val="00C24B91"/>
    <w:rsid w:val="00C32361"/>
    <w:rsid w:val="00C368EB"/>
    <w:rsid w:val="00C36DF1"/>
    <w:rsid w:val="00C607B3"/>
    <w:rsid w:val="00C63EDF"/>
    <w:rsid w:val="00C72D51"/>
    <w:rsid w:val="00C72EC7"/>
    <w:rsid w:val="00C745B8"/>
    <w:rsid w:val="00C75F82"/>
    <w:rsid w:val="00C779AA"/>
    <w:rsid w:val="00C81117"/>
    <w:rsid w:val="00C82A13"/>
    <w:rsid w:val="00C832A4"/>
    <w:rsid w:val="00C83FEC"/>
    <w:rsid w:val="00C84F4C"/>
    <w:rsid w:val="00C92B00"/>
    <w:rsid w:val="00C949CB"/>
    <w:rsid w:val="00CA3DC1"/>
    <w:rsid w:val="00CA3F0C"/>
    <w:rsid w:val="00CA6D26"/>
    <w:rsid w:val="00CA74F5"/>
    <w:rsid w:val="00CB6223"/>
    <w:rsid w:val="00CB7AF3"/>
    <w:rsid w:val="00CC1CA9"/>
    <w:rsid w:val="00CC1E2B"/>
    <w:rsid w:val="00CC52EB"/>
    <w:rsid w:val="00CF6CE5"/>
    <w:rsid w:val="00CF7140"/>
    <w:rsid w:val="00CF7FAA"/>
    <w:rsid w:val="00D00A6A"/>
    <w:rsid w:val="00D01B25"/>
    <w:rsid w:val="00D07C4F"/>
    <w:rsid w:val="00D166C7"/>
    <w:rsid w:val="00D23A99"/>
    <w:rsid w:val="00D30C2C"/>
    <w:rsid w:val="00D4030B"/>
    <w:rsid w:val="00D40526"/>
    <w:rsid w:val="00D5225B"/>
    <w:rsid w:val="00D5499C"/>
    <w:rsid w:val="00D54DE1"/>
    <w:rsid w:val="00D56FFF"/>
    <w:rsid w:val="00D57269"/>
    <w:rsid w:val="00D5777F"/>
    <w:rsid w:val="00D7644C"/>
    <w:rsid w:val="00D96B09"/>
    <w:rsid w:val="00DA2BC6"/>
    <w:rsid w:val="00DA4741"/>
    <w:rsid w:val="00DB1A79"/>
    <w:rsid w:val="00DB2001"/>
    <w:rsid w:val="00DB6FBB"/>
    <w:rsid w:val="00DB7CF3"/>
    <w:rsid w:val="00DD15D9"/>
    <w:rsid w:val="00DD1F2D"/>
    <w:rsid w:val="00DE0A47"/>
    <w:rsid w:val="00DF5018"/>
    <w:rsid w:val="00DF648D"/>
    <w:rsid w:val="00E02F51"/>
    <w:rsid w:val="00E05B41"/>
    <w:rsid w:val="00E26E93"/>
    <w:rsid w:val="00E43460"/>
    <w:rsid w:val="00E44AB2"/>
    <w:rsid w:val="00E465D2"/>
    <w:rsid w:val="00E74E0A"/>
    <w:rsid w:val="00E830DA"/>
    <w:rsid w:val="00E9065A"/>
    <w:rsid w:val="00E90FBB"/>
    <w:rsid w:val="00E94974"/>
    <w:rsid w:val="00EB46C0"/>
    <w:rsid w:val="00EC2BA4"/>
    <w:rsid w:val="00EC477D"/>
    <w:rsid w:val="00EC4BAA"/>
    <w:rsid w:val="00EC6673"/>
    <w:rsid w:val="00ED0149"/>
    <w:rsid w:val="00EE5B1F"/>
    <w:rsid w:val="00EE7B42"/>
    <w:rsid w:val="00EF5837"/>
    <w:rsid w:val="00EF7551"/>
    <w:rsid w:val="00EF77B0"/>
    <w:rsid w:val="00F021A1"/>
    <w:rsid w:val="00F15362"/>
    <w:rsid w:val="00F3584D"/>
    <w:rsid w:val="00F405CB"/>
    <w:rsid w:val="00F4235E"/>
    <w:rsid w:val="00F44C45"/>
    <w:rsid w:val="00F50C10"/>
    <w:rsid w:val="00F52739"/>
    <w:rsid w:val="00F5629B"/>
    <w:rsid w:val="00F6202B"/>
    <w:rsid w:val="00F72C10"/>
    <w:rsid w:val="00F7452D"/>
    <w:rsid w:val="00F77B92"/>
    <w:rsid w:val="00FA1990"/>
    <w:rsid w:val="00FA4107"/>
    <w:rsid w:val="00FB36C5"/>
    <w:rsid w:val="00FB75E9"/>
    <w:rsid w:val="00FD2387"/>
    <w:rsid w:val="00FD2906"/>
    <w:rsid w:val="00FD2C32"/>
    <w:rsid w:val="00FF7FC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C1B8B22"/>
  <w15:docId w15:val="{BBB3C4E7-D949-4DBB-8AC0-6D4AF74E4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E706A"/>
    <w:rPr>
      <w:rFonts w:cs="Arial"/>
      <w:sz w:val="22"/>
      <w:lang w:eastAsia="en-US"/>
    </w:rPr>
  </w:style>
  <w:style w:type="paragraph" w:styleId="Heading1">
    <w:name w:val="heading 1"/>
    <w:aliases w:val="ES Heading 1"/>
    <w:rsid w:val="007E706A"/>
    <w:pPr>
      <w:keepNext/>
      <w:spacing w:before="720"/>
      <w:outlineLvl w:val="0"/>
    </w:pPr>
    <w:rPr>
      <w:rFonts w:cs="Arial"/>
      <w:b/>
      <w:sz w:val="24"/>
      <w:szCs w:val="24"/>
      <w:lang w:eastAsia="en-US"/>
    </w:rPr>
  </w:style>
  <w:style w:type="paragraph" w:styleId="Heading2">
    <w:name w:val="heading 2"/>
    <w:aliases w:val="ES Heading 2"/>
    <w:basedOn w:val="Normal"/>
    <w:next w:val="Heading3"/>
    <w:rsid w:val="007E706A"/>
    <w:pPr>
      <w:keepNext/>
      <w:spacing w:before="240" w:after="240"/>
      <w:outlineLvl w:val="1"/>
    </w:pPr>
    <w:rPr>
      <w:b/>
    </w:rPr>
  </w:style>
  <w:style w:type="paragraph" w:styleId="Heading3">
    <w:name w:val="heading 3"/>
    <w:basedOn w:val="BodyText"/>
    <w:qFormat/>
    <w:rsid w:val="007E706A"/>
    <w:pPr>
      <w:ind w:left="567" w:hanging="567"/>
      <w:outlineLvl w:val="2"/>
    </w:pPr>
  </w:style>
  <w:style w:type="paragraph" w:styleId="Heading4">
    <w:name w:val="heading 4"/>
    <w:basedOn w:val="Normal"/>
    <w:rsid w:val="007E706A"/>
    <w:pPr>
      <w:spacing w:before="240"/>
      <w:ind w:left="1134" w:hanging="567"/>
      <w:outlineLvl w:val="3"/>
    </w:pPr>
  </w:style>
  <w:style w:type="paragraph" w:styleId="Heading5">
    <w:name w:val="heading 5"/>
    <w:basedOn w:val="Normal"/>
    <w:qFormat/>
    <w:rsid w:val="007E706A"/>
    <w:pPr>
      <w:numPr>
        <w:ilvl w:val="4"/>
        <w:numId w:val="9"/>
      </w:numPr>
      <w:spacing w:after="240"/>
      <w:outlineLvl w:val="4"/>
    </w:pPr>
  </w:style>
  <w:style w:type="paragraph" w:styleId="Heading6">
    <w:name w:val="heading 6"/>
    <w:basedOn w:val="Normal"/>
    <w:qFormat/>
    <w:rsid w:val="007E706A"/>
    <w:pPr>
      <w:numPr>
        <w:ilvl w:val="5"/>
        <w:numId w:val="9"/>
      </w:numPr>
      <w:spacing w:after="240"/>
      <w:outlineLvl w:val="5"/>
    </w:pPr>
  </w:style>
  <w:style w:type="paragraph" w:styleId="Heading7">
    <w:name w:val="heading 7"/>
    <w:basedOn w:val="Normal"/>
    <w:qFormat/>
    <w:rsid w:val="007E706A"/>
    <w:pPr>
      <w:numPr>
        <w:ilvl w:val="6"/>
        <w:numId w:val="9"/>
      </w:numPr>
      <w:spacing w:after="240"/>
      <w:outlineLvl w:val="6"/>
    </w:pPr>
  </w:style>
  <w:style w:type="paragraph" w:styleId="Heading8">
    <w:name w:val="heading 8"/>
    <w:basedOn w:val="Normal"/>
    <w:qFormat/>
    <w:rsid w:val="007E706A"/>
    <w:pPr>
      <w:numPr>
        <w:ilvl w:val="7"/>
        <w:numId w:val="9"/>
      </w:numPr>
      <w:spacing w:after="240"/>
      <w:outlineLvl w:val="7"/>
    </w:pPr>
  </w:style>
  <w:style w:type="paragraph" w:styleId="Heading9">
    <w:name w:val="heading 9"/>
    <w:basedOn w:val="Normal"/>
    <w:qFormat/>
    <w:rsid w:val="007E706A"/>
    <w:pPr>
      <w:numPr>
        <w:ilvl w:val="8"/>
        <w:numId w:val="9"/>
      </w:numPr>
      <w:tabs>
        <w:tab w:val="clear" w:pos="2211"/>
      </w:tab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E706A"/>
    <w:pPr>
      <w:tabs>
        <w:tab w:val="right" w:pos="9070"/>
      </w:tabs>
      <w:ind w:right="-15"/>
    </w:pPr>
    <w:rPr>
      <w:sz w:val="16"/>
    </w:rPr>
  </w:style>
  <w:style w:type="paragraph" w:styleId="BodyText">
    <w:name w:val="Body Text"/>
    <w:aliases w:val="ES Body Text numbers"/>
    <w:link w:val="BodyTextChar"/>
    <w:rsid w:val="007E706A"/>
    <w:pPr>
      <w:numPr>
        <w:numId w:val="5"/>
      </w:numPr>
      <w:spacing w:before="240"/>
    </w:pPr>
    <w:rPr>
      <w:rFonts w:cs="Arial"/>
      <w:sz w:val="22"/>
      <w:lang w:eastAsia="en-US"/>
    </w:rPr>
  </w:style>
  <w:style w:type="paragraph" w:customStyle="1" w:styleId="ArialN16">
    <w:name w:val="ArialN16"/>
    <w:basedOn w:val="Normal"/>
    <w:next w:val="Normal"/>
    <w:semiHidden/>
    <w:rsid w:val="007E706A"/>
    <w:rPr>
      <w:rFonts w:ascii="Arial Narrow" w:hAnsi="Arial Narrow"/>
      <w:b/>
      <w:sz w:val="32"/>
    </w:rPr>
  </w:style>
  <w:style w:type="paragraph" w:customStyle="1" w:styleId="ContentsTitle">
    <w:name w:val="ContentsTitle"/>
    <w:basedOn w:val="Normal"/>
    <w:next w:val="Normal"/>
    <w:semiHidden/>
    <w:rsid w:val="007E706A"/>
    <w:pPr>
      <w:pBdr>
        <w:bottom w:val="single" w:sz="18" w:space="2" w:color="auto"/>
      </w:pBdr>
      <w:tabs>
        <w:tab w:val="left" w:pos="2722"/>
      </w:tabs>
      <w:spacing w:after="40"/>
      <w:ind w:left="2722" w:hanging="2722"/>
    </w:pPr>
    <w:rPr>
      <w:rFonts w:ascii="Arial Narrow" w:hAnsi="Arial Narrow"/>
      <w:b/>
      <w:sz w:val="32"/>
    </w:rPr>
  </w:style>
  <w:style w:type="paragraph" w:customStyle="1" w:styleId="Indent1">
    <w:name w:val="Indent 1"/>
    <w:basedOn w:val="Normal"/>
    <w:semiHidden/>
    <w:rsid w:val="007E706A"/>
    <w:pPr>
      <w:spacing w:after="240"/>
      <w:ind w:left="737"/>
    </w:pPr>
  </w:style>
  <w:style w:type="paragraph" w:customStyle="1" w:styleId="Indent2">
    <w:name w:val="Indent 2"/>
    <w:basedOn w:val="Normal"/>
    <w:semiHidden/>
    <w:rsid w:val="007E706A"/>
    <w:pPr>
      <w:spacing w:after="240"/>
      <w:ind w:left="737"/>
    </w:pPr>
  </w:style>
  <w:style w:type="paragraph" w:customStyle="1" w:styleId="Indent3">
    <w:name w:val="Indent 3"/>
    <w:basedOn w:val="Normal"/>
    <w:semiHidden/>
    <w:rsid w:val="007E706A"/>
    <w:pPr>
      <w:spacing w:after="240"/>
      <w:ind w:left="1474"/>
    </w:pPr>
  </w:style>
  <w:style w:type="paragraph" w:customStyle="1" w:styleId="Indent4">
    <w:name w:val="Indent 4"/>
    <w:basedOn w:val="Normal"/>
    <w:semiHidden/>
    <w:rsid w:val="007E706A"/>
    <w:pPr>
      <w:spacing w:after="240"/>
      <w:ind w:left="2211"/>
    </w:pPr>
  </w:style>
  <w:style w:type="paragraph" w:customStyle="1" w:styleId="Indent5">
    <w:name w:val="Indent 5"/>
    <w:basedOn w:val="Normal"/>
    <w:semiHidden/>
    <w:rsid w:val="007E706A"/>
    <w:pPr>
      <w:spacing w:after="240"/>
      <w:ind w:left="2948"/>
    </w:pPr>
  </w:style>
  <w:style w:type="paragraph" w:styleId="Header">
    <w:name w:val="header"/>
    <w:aliases w:val="ES Header"/>
    <w:basedOn w:val="Normal"/>
    <w:rsid w:val="007E706A"/>
    <w:pPr>
      <w:jc w:val="center"/>
    </w:pPr>
    <w:rPr>
      <w:i/>
      <w:sz w:val="18"/>
    </w:rPr>
  </w:style>
  <w:style w:type="character" w:styleId="PageNumber">
    <w:name w:val="page number"/>
    <w:rsid w:val="007E706A"/>
    <w:rPr>
      <w:noProof w:val="0"/>
      <w:lang w:val="en-AU"/>
    </w:rPr>
  </w:style>
  <w:style w:type="paragraph" w:styleId="FootnoteText">
    <w:name w:val="footnote text"/>
    <w:basedOn w:val="Normal"/>
    <w:link w:val="FootnoteTextChar"/>
    <w:rsid w:val="007E706A"/>
    <w:pPr>
      <w:spacing w:before="60"/>
      <w:ind w:left="567" w:hanging="567"/>
    </w:pPr>
    <w:rPr>
      <w:sz w:val="18"/>
    </w:rPr>
  </w:style>
  <w:style w:type="paragraph" w:customStyle="1" w:styleId="DocTitle">
    <w:name w:val="DocTitle"/>
    <w:basedOn w:val="Normal"/>
    <w:next w:val="Normal"/>
    <w:semiHidden/>
    <w:rsid w:val="007E706A"/>
    <w:pPr>
      <w:tabs>
        <w:tab w:val="left" w:pos="2722"/>
      </w:tabs>
      <w:ind w:left="2722"/>
    </w:pPr>
    <w:rPr>
      <w:rFonts w:ascii="Arial Narrow" w:hAnsi="Arial Narrow"/>
      <w:b/>
      <w:sz w:val="34"/>
    </w:rPr>
  </w:style>
  <w:style w:type="paragraph" w:customStyle="1" w:styleId="SchedTitle">
    <w:name w:val="SchedTitle"/>
    <w:basedOn w:val="Normal"/>
    <w:next w:val="Normal"/>
    <w:semiHidden/>
    <w:rsid w:val="007E706A"/>
    <w:pPr>
      <w:pBdr>
        <w:bottom w:val="single" w:sz="18" w:space="2" w:color="auto"/>
      </w:pBdr>
      <w:tabs>
        <w:tab w:val="left" w:pos="2722"/>
      </w:tabs>
      <w:spacing w:after="40"/>
      <w:ind w:left="2722" w:hanging="2722"/>
    </w:pPr>
    <w:rPr>
      <w:rFonts w:ascii="Arial Narrow" w:hAnsi="Arial Narrow"/>
      <w:b/>
      <w:sz w:val="32"/>
    </w:rPr>
  </w:style>
  <w:style w:type="paragraph" w:customStyle="1" w:styleId="SubHead">
    <w:name w:val="SubHead"/>
    <w:basedOn w:val="Normal"/>
    <w:next w:val="Heading2"/>
    <w:semiHidden/>
    <w:rsid w:val="007E706A"/>
    <w:pPr>
      <w:keepNext/>
    </w:pPr>
    <w:rPr>
      <w:b/>
    </w:rPr>
  </w:style>
  <w:style w:type="paragraph" w:styleId="TOC1">
    <w:name w:val="toc 1"/>
    <w:basedOn w:val="Normal"/>
    <w:next w:val="Normal"/>
    <w:semiHidden/>
    <w:rsid w:val="007E706A"/>
    <w:pPr>
      <w:tabs>
        <w:tab w:val="right" w:pos="9299"/>
      </w:tabs>
      <w:spacing w:before="120" w:after="120"/>
      <w:ind w:left="2949" w:hanging="227"/>
    </w:pPr>
    <w:rPr>
      <w:b/>
    </w:rPr>
  </w:style>
  <w:style w:type="paragraph" w:styleId="TOC2">
    <w:name w:val="toc 2"/>
    <w:basedOn w:val="Normal"/>
    <w:next w:val="Normal"/>
    <w:semiHidden/>
    <w:rsid w:val="007E706A"/>
    <w:pPr>
      <w:ind w:left="3459"/>
    </w:pPr>
  </w:style>
  <w:style w:type="paragraph" w:styleId="TOC3">
    <w:name w:val="toc 3"/>
    <w:basedOn w:val="Normal"/>
    <w:next w:val="Normal"/>
    <w:semiHidden/>
    <w:rsid w:val="007E706A"/>
    <w:pPr>
      <w:tabs>
        <w:tab w:val="right" w:pos="9299"/>
      </w:tabs>
      <w:spacing w:before="120" w:after="120"/>
      <w:ind w:left="2949" w:hanging="227"/>
    </w:pPr>
    <w:rPr>
      <w:b/>
    </w:rPr>
  </w:style>
  <w:style w:type="character" w:customStyle="1" w:styleId="FootnoteTextChar">
    <w:name w:val="Footnote Text Char"/>
    <w:link w:val="FootnoteText"/>
    <w:rsid w:val="007E706A"/>
    <w:rPr>
      <w:rFonts w:cs="Arial"/>
      <w:sz w:val="18"/>
      <w:lang w:eastAsia="en-US"/>
    </w:rPr>
  </w:style>
  <w:style w:type="numbering" w:styleId="111111">
    <w:name w:val="Outline List 2"/>
    <w:basedOn w:val="NoList"/>
    <w:rsid w:val="007E706A"/>
    <w:pPr>
      <w:numPr>
        <w:numId w:val="2"/>
      </w:numPr>
    </w:pPr>
  </w:style>
  <w:style w:type="numbering" w:styleId="1ai">
    <w:name w:val="Outline List 1"/>
    <w:basedOn w:val="NoList"/>
    <w:rsid w:val="007E706A"/>
    <w:pPr>
      <w:numPr>
        <w:numId w:val="3"/>
      </w:numPr>
    </w:pPr>
  </w:style>
  <w:style w:type="numbering" w:styleId="ArticleSection">
    <w:name w:val="Outline List 3"/>
    <w:basedOn w:val="NoList"/>
    <w:rsid w:val="007E706A"/>
    <w:pPr>
      <w:numPr>
        <w:numId w:val="4"/>
      </w:numPr>
    </w:pPr>
  </w:style>
  <w:style w:type="paragraph" w:styleId="BalloonText">
    <w:name w:val="Balloon Text"/>
    <w:basedOn w:val="Normal"/>
    <w:link w:val="BalloonTextChar"/>
    <w:semiHidden/>
    <w:rsid w:val="007E706A"/>
    <w:rPr>
      <w:rFonts w:ascii="Tahoma" w:hAnsi="Tahoma" w:cs="Tahoma"/>
      <w:sz w:val="16"/>
      <w:szCs w:val="16"/>
    </w:rPr>
  </w:style>
  <w:style w:type="character" w:customStyle="1" w:styleId="BalloonTextChar">
    <w:name w:val="Balloon Text Char"/>
    <w:link w:val="BalloonText"/>
    <w:semiHidden/>
    <w:rsid w:val="007E706A"/>
    <w:rPr>
      <w:rFonts w:ascii="Tahoma" w:hAnsi="Tahoma" w:cs="Tahoma"/>
      <w:sz w:val="16"/>
      <w:szCs w:val="16"/>
      <w:lang w:eastAsia="en-US"/>
    </w:rPr>
  </w:style>
  <w:style w:type="paragraph" w:styleId="Bibliography">
    <w:name w:val="Bibliography"/>
    <w:basedOn w:val="Normal"/>
    <w:next w:val="Normal"/>
    <w:uiPriority w:val="37"/>
    <w:semiHidden/>
    <w:rsid w:val="007E706A"/>
  </w:style>
  <w:style w:type="paragraph" w:styleId="BlockText">
    <w:name w:val="Block Text"/>
    <w:basedOn w:val="Normal"/>
    <w:semiHidden/>
    <w:rsid w:val="007E706A"/>
    <w:pPr>
      <w:spacing w:after="120"/>
      <w:ind w:left="1440" w:right="1440"/>
    </w:pPr>
  </w:style>
  <w:style w:type="paragraph" w:styleId="BodyText2">
    <w:name w:val="Body Text 2"/>
    <w:basedOn w:val="Normal"/>
    <w:link w:val="BodyText2Char"/>
    <w:semiHidden/>
    <w:rsid w:val="007E706A"/>
    <w:pPr>
      <w:spacing w:after="120" w:line="480" w:lineRule="auto"/>
    </w:pPr>
  </w:style>
  <w:style w:type="character" w:customStyle="1" w:styleId="BodyText2Char">
    <w:name w:val="Body Text 2 Char"/>
    <w:link w:val="BodyText2"/>
    <w:semiHidden/>
    <w:rsid w:val="007E706A"/>
    <w:rPr>
      <w:rFonts w:cs="Arial"/>
      <w:sz w:val="22"/>
      <w:lang w:eastAsia="en-US"/>
    </w:rPr>
  </w:style>
  <w:style w:type="paragraph" w:styleId="BodyText3">
    <w:name w:val="Body Text 3"/>
    <w:basedOn w:val="Normal"/>
    <w:link w:val="BodyText3Char"/>
    <w:semiHidden/>
    <w:rsid w:val="007E706A"/>
    <w:pPr>
      <w:spacing w:after="120"/>
    </w:pPr>
    <w:rPr>
      <w:sz w:val="16"/>
      <w:szCs w:val="16"/>
    </w:rPr>
  </w:style>
  <w:style w:type="character" w:customStyle="1" w:styleId="BodyText3Char">
    <w:name w:val="Body Text 3 Char"/>
    <w:link w:val="BodyText3"/>
    <w:semiHidden/>
    <w:rsid w:val="007E706A"/>
    <w:rPr>
      <w:rFonts w:cs="Arial"/>
      <w:sz w:val="16"/>
      <w:szCs w:val="16"/>
      <w:lang w:eastAsia="en-US"/>
    </w:rPr>
  </w:style>
  <w:style w:type="paragraph" w:styleId="BodyTextFirstIndent">
    <w:name w:val="Body Text First Indent"/>
    <w:basedOn w:val="BodyText"/>
    <w:link w:val="BodyTextFirstIndentChar"/>
    <w:semiHidden/>
    <w:rsid w:val="007E706A"/>
    <w:pPr>
      <w:spacing w:after="120"/>
      <w:ind w:firstLine="210"/>
    </w:pPr>
  </w:style>
  <w:style w:type="character" w:customStyle="1" w:styleId="BodyTextChar">
    <w:name w:val="Body Text Char"/>
    <w:aliases w:val="ES Body Text numbers Char"/>
    <w:link w:val="BodyText"/>
    <w:rsid w:val="007E706A"/>
    <w:rPr>
      <w:rFonts w:cs="Arial"/>
      <w:sz w:val="22"/>
      <w:lang w:eastAsia="en-US"/>
    </w:rPr>
  </w:style>
  <w:style w:type="character" w:customStyle="1" w:styleId="BodyTextFirstIndentChar">
    <w:name w:val="Body Text First Indent Char"/>
    <w:basedOn w:val="BodyTextChar"/>
    <w:link w:val="BodyTextFirstIndent"/>
    <w:semiHidden/>
    <w:rsid w:val="007E706A"/>
    <w:rPr>
      <w:rFonts w:cs="Arial"/>
      <w:sz w:val="22"/>
      <w:lang w:eastAsia="en-US"/>
    </w:rPr>
  </w:style>
  <w:style w:type="paragraph" w:styleId="BodyTextIndent">
    <w:name w:val="Body Text Indent"/>
    <w:basedOn w:val="Normal"/>
    <w:link w:val="BodyTextIndentChar"/>
    <w:semiHidden/>
    <w:rsid w:val="007E706A"/>
    <w:pPr>
      <w:spacing w:after="120"/>
      <w:ind w:left="283"/>
    </w:pPr>
  </w:style>
  <w:style w:type="character" w:customStyle="1" w:styleId="BodyTextIndentChar">
    <w:name w:val="Body Text Indent Char"/>
    <w:link w:val="BodyTextIndent"/>
    <w:semiHidden/>
    <w:rsid w:val="007E706A"/>
    <w:rPr>
      <w:rFonts w:cs="Arial"/>
      <w:sz w:val="22"/>
      <w:lang w:eastAsia="en-US"/>
    </w:rPr>
  </w:style>
  <w:style w:type="paragraph" w:styleId="BodyTextFirstIndent2">
    <w:name w:val="Body Text First Indent 2"/>
    <w:basedOn w:val="BodyTextIndent"/>
    <w:link w:val="BodyTextFirstIndent2Char"/>
    <w:semiHidden/>
    <w:rsid w:val="007E706A"/>
    <w:pPr>
      <w:ind w:firstLine="210"/>
    </w:pPr>
  </w:style>
  <w:style w:type="character" w:customStyle="1" w:styleId="BodyTextFirstIndent2Char">
    <w:name w:val="Body Text First Indent 2 Char"/>
    <w:basedOn w:val="BodyTextIndentChar"/>
    <w:link w:val="BodyTextFirstIndent2"/>
    <w:semiHidden/>
    <w:rsid w:val="007E706A"/>
    <w:rPr>
      <w:rFonts w:cs="Arial"/>
      <w:sz w:val="22"/>
      <w:lang w:eastAsia="en-US"/>
    </w:rPr>
  </w:style>
  <w:style w:type="paragraph" w:styleId="BodyTextIndent2">
    <w:name w:val="Body Text Indent 2"/>
    <w:basedOn w:val="Normal"/>
    <w:link w:val="BodyTextIndent2Char"/>
    <w:semiHidden/>
    <w:rsid w:val="007E706A"/>
    <w:pPr>
      <w:spacing w:after="120" w:line="480" w:lineRule="auto"/>
      <w:ind w:left="283"/>
    </w:pPr>
  </w:style>
  <w:style w:type="character" w:customStyle="1" w:styleId="BodyTextIndent2Char">
    <w:name w:val="Body Text Indent 2 Char"/>
    <w:link w:val="BodyTextIndent2"/>
    <w:semiHidden/>
    <w:rsid w:val="007E706A"/>
    <w:rPr>
      <w:rFonts w:cs="Arial"/>
      <w:sz w:val="22"/>
      <w:lang w:eastAsia="en-US"/>
    </w:rPr>
  </w:style>
  <w:style w:type="paragraph" w:styleId="BodyTextIndent3">
    <w:name w:val="Body Text Indent 3"/>
    <w:basedOn w:val="Normal"/>
    <w:link w:val="BodyTextIndent3Char"/>
    <w:semiHidden/>
    <w:rsid w:val="007E706A"/>
    <w:pPr>
      <w:spacing w:after="120"/>
      <w:ind w:left="283"/>
    </w:pPr>
    <w:rPr>
      <w:sz w:val="16"/>
      <w:szCs w:val="16"/>
    </w:rPr>
  </w:style>
  <w:style w:type="character" w:customStyle="1" w:styleId="BodyTextIndent3Char">
    <w:name w:val="Body Text Indent 3 Char"/>
    <w:link w:val="BodyTextIndent3"/>
    <w:semiHidden/>
    <w:rsid w:val="007E706A"/>
    <w:rPr>
      <w:rFonts w:cs="Arial"/>
      <w:sz w:val="16"/>
      <w:szCs w:val="16"/>
      <w:lang w:eastAsia="en-US"/>
    </w:rPr>
  </w:style>
  <w:style w:type="character" w:styleId="BookTitle">
    <w:name w:val="Book Title"/>
    <w:uiPriority w:val="33"/>
    <w:semiHidden/>
    <w:qFormat/>
    <w:rsid w:val="007E706A"/>
    <w:rPr>
      <w:b/>
      <w:bCs/>
      <w:smallCaps/>
      <w:spacing w:val="5"/>
    </w:rPr>
  </w:style>
  <w:style w:type="paragraph" w:styleId="Caption">
    <w:name w:val="caption"/>
    <w:basedOn w:val="Normal"/>
    <w:next w:val="Normal"/>
    <w:semiHidden/>
    <w:qFormat/>
    <w:rsid w:val="007E706A"/>
    <w:rPr>
      <w:b/>
      <w:bCs/>
    </w:rPr>
  </w:style>
  <w:style w:type="paragraph" w:styleId="Closing">
    <w:name w:val="Closing"/>
    <w:basedOn w:val="Normal"/>
    <w:link w:val="ClosingChar"/>
    <w:semiHidden/>
    <w:rsid w:val="007E706A"/>
    <w:pPr>
      <w:ind w:left="4252"/>
    </w:pPr>
  </w:style>
  <w:style w:type="character" w:customStyle="1" w:styleId="ClosingChar">
    <w:name w:val="Closing Char"/>
    <w:link w:val="Closing"/>
    <w:semiHidden/>
    <w:rsid w:val="007E706A"/>
    <w:rPr>
      <w:rFonts w:cs="Arial"/>
      <w:sz w:val="22"/>
      <w:lang w:eastAsia="en-US"/>
    </w:rPr>
  </w:style>
  <w:style w:type="table" w:styleId="ColorfulGrid">
    <w:name w:val="Colorful Grid"/>
    <w:basedOn w:val="TableNormal"/>
    <w:uiPriority w:val="73"/>
    <w:rsid w:val="007E706A"/>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7E706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7E706A"/>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7E706A"/>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7E706A"/>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7E706A"/>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7E706A"/>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7E706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7E706A"/>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7E706A"/>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7E706A"/>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7E706A"/>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7E706A"/>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7E706A"/>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7E706A"/>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7E706A"/>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7E706A"/>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7E706A"/>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7E706A"/>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7E706A"/>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7E706A"/>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7E706A"/>
    <w:rPr>
      <w:sz w:val="16"/>
      <w:szCs w:val="16"/>
    </w:rPr>
  </w:style>
  <w:style w:type="paragraph" w:styleId="CommentText">
    <w:name w:val="annotation text"/>
    <w:basedOn w:val="Normal"/>
    <w:link w:val="CommentTextChar"/>
    <w:rsid w:val="007E706A"/>
  </w:style>
  <w:style w:type="character" w:customStyle="1" w:styleId="CommentTextChar">
    <w:name w:val="Comment Text Char"/>
    <w:link w:val="CommentText"/>
    <w:rsid w:val="007E706A"/>
    <w:rPr>
      <w:rFonts w:cs="Arial"/>
      <w:sz w:val="22"/>
      <w:lang w:eastAsia="en-US"/>
    </w:rPr>
  </w:style>
  <w:style w:type="paragraph" w:styleId="CommentSubject">
    <w:name w:val="annotation subject"/>
    <w:basedOn w:val="CommentText"/>
    <w:next w:val="CommentText"/>
    <w:link w:val="CommentSubjectChar"/>
    <w:rsid w:val="007E706A"/>
    <w:rPr>
      <w:b/>
      <w:bCs/>
    </w:rPr>
  </w:style>
  <w:style w:type="character" w:customStyle="1" w:styleId="CommentSubjectChar">
    <w:name w:val="Comment Subject Char"/>
    <w:link w:val="CommentSubject"/>
    <w:rsid w:val="007E706A"/>
    <w:rPr>
      <w:rFonts w:cs="Arial"/>
      <w:b/>
      <w:bCs/>
      <w:sz w:val="22"/>
      <w:lang w:eastAsia="en-US"/>
    </w:rPr>
  </w:style>
  <w:style w:type="table" w:styleId="DarkList">
    <w:name w:val="Dark List"/>
    <w:basedOn w:val="TableNormal"/>
    <w:uiPriority w:val="70"/>
    <w:rsid w:val="007E706A"/>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7E706A"/>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7E706A"/>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7E706A"/>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7E706A"/>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7E706A"/>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7E706A"/>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emiHidden/>
    <w:rsid w:val="007E706A"/>
  </w:style>
  <w:style w:type="character" w:customStyle="1" w:styleId="DateChar">
    <w:name w:val="Date Char"/>
    <w:link w:val="Date"/>
    <w:semiHidden/>
    <w:rsid w:val="007E706A"/>
    <w:rPr>
      <w:rFonts w:cs="Arial"/>
      <w:sz w:val="22"/>
      <w:lang w:eastAsia="en-US"/>
    </w:rPr>
  </w:style>
  <w:style w:type="paragraph" w:styleId="DocumentMap">
    <w:name w:val="Document Map"/>
    <w:basedOn w:val="Normal"/>
    <w:link w:val="DocumentMapChar"/>
    <w:semiHidden/>
    <w:rsid w:val="007E706A"/>
    <w:rPr>
      <w:rFonts w:ascii="Tahoma" w:hAnsi="Tahoma" w:cs="Tahoma"/>
      <w:sz w:val="16"/>
      <w:szCs w:val="16"/>
    </w:rPr>
  </w:style>
  <w:style w:type="character" w:customStyle="1" w:styleId="DocumentMapChar">
    <w:name w:val="Document Map Char"/>
    <w:link w:val="DocumentMap"/>
    <w:semiHidden/>
    <w:rsid w:val="007E706A"/>
    <w:rPr>
      <w:rFonts w:ascii="Tahoma" w:hAnsi="Tahoma" w:cs="Tahoma"/>
      <w:sz w:val="16"/>
      <w:szCs w:val="16"/>
      <w:lang w:eastAsia="en-US"/>
    </w:rPr>
  </w:style>
  <w:style w:type="paragraph" w:styleId="E-mailSignature">
    <w:name w:val="E-mail Signature"/>
    <w:basedOn w:val="Normal"/>
    <w:link w:val="E-mailSignatureChar"/>
    <w:semiHidden/>
    <w:rsid w:val="007E706A"/>
  </w:style>
  <w:style w:type="character" w:customStyle="1" w:styleId="E-mailSignatureChar">
    <w:name w:val="E-mail Signature Char"/>
    <w:link w:val="E-mailSignature"/>
    <w:semiHidden/>
    <w:rsid w:val="007E706A"/>
    <w:rPr>
      <w:rFonts w:cs="Arial"/>
      <w:sz w:val="22"/>
      <w:lang w:eastAsia="en-US"/>
    </w:rPr>
  </w:style>
  <w:style w:type="character" w:styleId="Emphasis">
    <w:name w:val="Emphasis"/>
    <w:semiHidden/>
    <w:qFormat/>
    <w:rsid w:val="007E706A"/>
    <w:rPr>
      <w:i/>
      <w:iCs/>
    </w:rPr>
  </w:style>
  <w:style w:type="character" w:styleId="EndnoteReference">
    <w:name w:val="endnote reference"/>
    <w:semiHidden/>
    <w:rsid w:val="007E706A"/>
    <w:rPr>
      <w:vertAlign w:val="superscript"/>
    </w:rPr>
  </w:style>
  <w:style w:type="paragraph" w:styleId="EndnoteText">
    <w:name w:val="endnote text"/>
    <w:basedOn w:val="Normal"/>
    <w:link w:val="EndnoteTextChar"/>
    <w:semiHidden/>
    <w:rsid w:val="007E706A"/>
  </w:style>
  <w:style w:type="character" w:customStyle="1" w:styleId="EndnoteTextChar">
    <w:name w:val="Endnote Text Char"/>
    <w:link w:val="EndnoteText"/>
    <w:semiHidden/>
    <w:rsid w:val="007E706A"/>
    <w:rPr>
      <w:rFonts w:cs="Arial"/>
      <w:sz w:val="22"/>
      <w:lang w:eastAsia="en-US"/>
    </w:rPr>
  </w:style>
  <w:style w:type="paragraph" w:styleId="EnvelopeAddress">
    <w:name w:val="envelope address"/>
    <w:basedOn w:val="Normal"/>
    <w:semiHidden/>
    <w:rsid w:val="007E706A"/>
    <w:pPr>
      <w:framePr w:w="7920" w:h="1980" w:hRule="exact" w:hSpace="180" w:wrap="auto" w:hAnchor="page" w:xAlign="center" w:yAlign="bottom"/>
      <w:ind w:left="2880"/>
    </w:pPr>
    <w:rPr>
      <w:rFonts w:ascii="Cambria" w:eastAsia="SimSun" w:hAnsi="Cambria" w:cs="Times New Roman"/>
      <w:sz w:val="24"/>
      <w:szCs w:val="24"/>
    </w:rPr>
  </w:style>
  <w:style w:type="paragraph" w:styleId="EnvelopeReturn">
    <w:name w:val="envelope return"/>
    <w:basedOn w:val="Normal"/>
    <w:semiHidden/>
    <w:rsid w:val="007E706A"/>
    <w:rPr>
      <w:rFonts w:ascii="Cambria" w:eastAsia="SimSun" w:hAnsi="Cambria" w:cs="Times New Roman"/>
    </w:rPr>
  </w:style>
  <w:style w:type="character" w:styleId="FollowedHyperlink">
    <w:name w:val="FollowedHyperlink"/>
    <w:rsid w:val="007E706A"/>
    <w:rPr>
      <w:color w:val="800080"/>
      <w:u w:val="single"/>
    </w:rPr>
  </w:style>
  <w:style w:type="character" w:styleId="FootnoteReference">
    <w:name w:val="footnote reference"/>
    <w:rsid w:val="007E706A"/>
    <w:rPr>
      <w:vertAlign w:val="superscript"/>
    </w:rPr>
  </w:style>
  <w:style w:type="character" w:styleId="HTMLAcronym">
    <w:name w:val="HTML Acronym"/>
    <w:semiHidden/>
    <w:rsid w:val="007E706A"/>
  </w:style>
  <w:style w:type="paragraph" w:styleId="HTMLAddress">
    <w:name w:val="HTML Address"/>
    <w:basedOn w:val="Normal"/>
    <w:link w:val="HTMLAddressChar"/>
    <w:semiHidden/>
    <w:rsid w:val="007E706A"/>
    <w:rPr>
      <w:i/>
      <w:iCs/>
    </w:rPr>
  </w:style>
  <w:style w:type="character" w:customStyle="1" w:styleId="HTMLAddressChar">
    <w:name w:val="HTML Address Char"/>
    <w:link w:val="HTMLAddress"/>
    <w:semiHidden/>
    <w:rsid w:val="007E706A"/>
    <w:rPr>
      <w:rFonts w:cs="Arial"/>
      <w:i/>
      <w:iCs/>
      <w:sz w:val="22"/>
      <w:lang w:eastAsia="en-US"/>
    </w:rPr>
  </w:style>
  <w:style w:type="character" w:styleId="HTMLCite">
    <w:name w:val="HTML Cite"/>
    <w:semiHidden/>
    <w:rsid w:val="007E706A"/>
    <w:rPr>
      <w:i/>
      <w:iCs/>
    </w:rPr>
  </w:style>
  <w:style w:type="character" w:styleId="HTMLCode">
    <w:name w:val="HTML Code"/>
    <w:semiHidden/>
    <w:rsid w:val="007E706A"/>
    <w:rPr>
      <w:rFonts w:ascii="Courier New" w:hAnsi="Courier New" w:cs="Courier New"/>
      <w:sz w:val="20"/>
      <w:szCs w:val="20"/>
    </w:rPr>
  </w:style>
  <w:style w:type="character" w:styleId="HTMLDefinition">
    <w:name w:val="HTML Definition"/>
    <w:semiHidden/>
    <w:rsid w:val="007E706A"/>
    <w:rPr>
      <w:i/>
      <w:iCs/>
    </w:rPr>
  </w:style>
  <w:style w:type="character" w:styleId="HTMLKeyboard">
    <w:name w:val="HTML Keyboard"/>
    <w:semiHidden/>
    <w:rsid w:val="007E706A"/>
    <w:rPr>
      <w:rFonts w:ascii="Courier New" w:hAnsi="Courier New" w:cs="Courier New"/>
      <w:sz w:val="20"/>
      <w:szCs w:val="20"/>
    </w:rPr>
  </w:style>
  <w:style w:type="paragraph" w:styleId="HTMLPreformatted">
    <w:name w:val="HTML Preformatted"/>
    <w:basedOn w:val="Normal"/>
    <w:link w:val="HTMLPreformattedChar"/>
    <w:semiHidden/>
    <w:rsid w:val="007E706A"/>
    <w:rPr>
      <w:rFonts w:ascii="Courier New" w:hAnsi="Courier New" w:cs="Courier New"/>
    </w:rPr>
  </w:style>
  <w:style w:type="character" w:customStyle="1" w:styleId="HTMLPreformattedChar">
    <w:name w:val="HTML Preformatted Char"/>
    <w:link w:val="HTMLPreformatted"/>
    <w:semiHidden/>
    <w:rsid w:val="007E706A"/>
    <w:rPr>
      <w:rFonts w:ascii="Courier New" w:hAnsi="Courier New" w:cs="Courier New"/>
      <w:sz w:val="22"/>
      <w:lang w:eastAsia="en-US"/>
    </w:rPr>
  </w:style>
  <w:style w:type="character" w:styleId="HTMLSample">
    <w:name w:val="HTML Sample"/>
    <w:semiHidden/>
    <w:rsid w:val="007E706A"/>
    <w:rPr>
      <w:rFonts w:ascii="Courier New" w:hAnsi="Courier New" w:cs="Courier New"/>
    </w:rPr>
  </w:style>
  <w:style w:type="character" w:styleId="HTMLTypewriter">
    <w:name w:val="HTML Typewriter"/>
    <w:semiHidden/>
    <w:rsid w:val="007E706A"/>
    <w:rPr>
      <w:rFonts w:ascii="Courier New" w:hAnsi="Courier New" w:cs="Courier New"/>
      <w:sz w:val="20"/>
      <w:szCs w:val="20"/>
    </w:rPr>
  </w:style>
  <w:style w:type="character" w:styleId="HTMLVariable">
    <w:name w:val="HTML Variable"/>
    <w:semiHidden/>
    <w:rsid w:val="007E706A"/>
    <w:rPr>
      <w:i/>
      <w:iCs/>
    </w:rPr>
  </w:style>
  <w:style w:type="character" w:styleId="Hyperlink">
    <w:name w:val="Hyperlink"/>
    <w:semiHidden/>
    <w:rsid w:val="007E706A"/>
    <w:rPr>
      <w:color w:val="0000FF"/>
      <w:u w:val="single"/>
    </w:rPr>
  </w:style>
  <w:style w:type="paragraph" w:styleId="Index1">
    <w:name w:val="index 1"/>
    <w:basedOn w:val="Normal"/>
    <w:next w:val="Normal"/>
    <w:autoRedefine/>
    <w:semiHidden/>
    <w:rsid w:val="007E706A"/>
    <w:pPr>
      <w:ind w:left="200" w:hanging="200"/>
    </w:pPr>
  </w:style>
  <w:style w:type="paragraph" w:styleId="Index2">
    <w:name w:val="index 2"/>
    <w:basedOn w:val="Normal"/>
    <w:next w:val="Normal"/>
    <w:autoRedefine/>
    <w:semiHidden/>
    <w:rsid w:val="007E706A"/>
    <w:pPr>
      <w:ind w:left="400" w:hanging="200"/>
    </w:pPr>
  </w:style>
  <w:style w:type="paragraph" w:styleId="Index3">
    <w:name w:val="index 3"/>
    <w:basedOn w:val="Normal"/>
    <w:next w:val="Normal"/>
    <w:autoRedefine/>
    <w:semiHidden/>
    <w:rsid w:val="007E706A"/>
    <w:pPr>
      <w:ind w:left="600" w:hanging="200"/>
    </w:pPr>
  </w:style>
  <w:style w:type="paragraph" w:styleId="Index4">
    <w:name w:val="index 4"/>
    <w:basedOn w:val="Normal"/>
    <w:next w:val="Normal"/>
    <w:autoRedefine/>
    <w:semiHidden/>
    <w:rsid w:val="007E706A"/>
    <w:pPr>
      <w:ind w:left="800" w:hanging="200"/>
    </w:pPr>
  </w:style>
  <w:style w:type="paragraph" w:styleId="Index5">
    <w:name w:val="index 5"/>
    <w:basedOn w:val="Normal"/>
    <w:next w:val="Normal"/>
    <w:autoRedefine/>
    <w:semiHidden/>
    <w:rsid w:val="007E706A"/>
    <w:pPr>
      <w:ind w:left="1000" w:hanging="200"/>
    </w:pPr>
  </w:style>
  <w:style w:type="paragraph" w:styleId="Index6">
    <w:name w:val="index 6"/>
    <w:basedOn w:val="Normal"/>
    <w:next w:val="Normal"/>
    <w:autoRedefine/>
    <w:semiHidden/>
    <w:rsid w:val="007E706A"/>
    <w:pPr>
      <w:ind w:left="1200" w:hanging="200"/>
    </w:pPr>
  </w:style>
  <w:style w:type="paragraph" w:styleId="Index7">
    <w:name w:val="index 7"/>
    <w:basedOn w:val="Normal"/>
    <w:next w:val="Normal"/>
    <w:autoRedefine/>
    <w:semiHidden/>
    <w:rsid w:val="007E706A"/>
    <w:pPr>
      <w:ind w:left="1400" w:hanging="200"/>
    </w:pPr>
  </w:style>
  <w:style w:type="paragraph" w:styleId="Index8">
    <w:name w:val="index 8"/>
    <w:basedOn w:val="Normal"/>
    <w:next w:val="Normal"/>
    <w:autoRedefine/>
    <w:semiHidden/>
    <w:rsid w:val="007E706A"/>
    <w:pPr>
      <w:ind w:left="1600" w:hanging="200"/>
    </w:pPr>
  </w:style>
  <w:style w:type="paragraph" w:styleId="Index9">
    <w:name w:val="index 9"/>
    <w:basedOn w:val="Normal"/>
    <w:next w:val="Normal"/>
    <w:autoRedefine/>
    <w:semiHidden/>
    <w:rsid w:val="007E706A"/>
    <w:pPr>
      <w:ind w:left="1800" w:hanging="200"/>
    </w:pPr>
  </w:style>
  <w:style w:type="paragraph" w:styleId="IndexHeading">
    <w:name w:val="index heading"/>
    <w:basedOn w:val="Normal"/>
    <w:next w:val="Index1"/>
    <w:semiHidden/>
    <w:rsid w:val="007E706A"/>
    <w:rPr>
      <w:rFonts w:ascii="Cambria" w:eastAsia="SimSun" w:hAnsi="Cambria" w:cs="Times New Roman"/>
      <w:b/>
      <w:bCs/>
    </w:rPr>
  </w:style>
  <w:style w:type="character" w:styleId="IntenseEmphasis">
    <w:name w:val="Intense Emphasis"/>
    <w:uiPriority w:val="21"/>
    <w:semiHidden/>
    <w:qFormat/>
    <w:rsid w:val="007E706A"/>
    <w:rPr>
      <w:b/>
      <w:bCs/>
      <w:i/>
      <w:iCs/>
      <w:color w:val="4F81BD"/>
    </w:rPr>
  </w:style>
  <w:style w:type="paragraph" w:styleId="IntenseQuote">
    <w:name w:val="Intense Quote"/>
    <w:basedOn w:val="Normal"/>
    <w:next w:val="Normal"/>
    <w:link w:val="IntenseQuoteChar"/>
    <w:uiPriority w:val="30"/>
    <w:semiHidden/>
    <w:qFormat/>
    <w:rsid w:val="007E706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semiHidden/>
    <w:rsid w:val="007E706A"/>
    <w:rPr>
      <w:rFonts w:cs="Arial"/>
      <w:b/>
      <w:bCs/>
      <w:i/>
      <w:iCs/>
      <w:color w:val="4F81BD"/>
      <w:sz w:val="22"/>
      <w:lang w:eastAsia="en-US"/>
    </w:rPr>
  </w:style>
  <w:style w:type="character" w:styleId="IntenseReference">
    <w:name w:val="Intense Reference"/>
    <w:uiPriority w:val="32"/>
    <w:semiHidden/>
    <w:qFormat/>
    <w:rsid w:val="007E706A"/>
    <w:rPr>
      <w:b/>
      <w:bCs/>
      <w:smallCaps/>
      <w:color w:val="C0504D"/>
      <w:spacing w:val="5"/>
      <w:u w:val="single"/>
    </w:rPr>
  </w:style>
  <w:style w:type="table" w:styleId="LightGrid">
    <w:name w:val="Light Grid"/>
    <w:basedOn w:val="TableNormal"/>
    <w:uiPriority w:val="62"/>
    <w:rsid w:val="007E706A"/>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7E706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7E706A"/>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SimSu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SimSu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7E706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7E706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SimSu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SimSu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7E706A"/>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SimSu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SimSu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7E706A"/>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7E706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7E706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7E706A"/>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7E706A"/>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7E706A"/>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7E706A"/>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7E706A"/>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7E706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7E706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7E706A"/>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7E706A"/>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7E706A"/>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7E706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7E706A"/>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semiHidden/>
    <w:rsid w:val="007E706A"/>
  </w:style>
  <w:style w:type="paragraph" w:styleId="List">
    <w:name w:val="List"/>
    <w:basedOn w:val="Normal"/>
    <w:semiHidden/>
    <w:rsid w:val="007E706A"/>
    <w:pPr>
      <w:ind w:left="283" w:hanging="283"/>
      <w:contextualSpacing/>
    </w:pPr>
  </w:style>
  <w:style w:type="paragraph" w:styleId="List2">
    <w:name w:val="List 2"/>
    <w:basedOn w:val="Normal"/>
    <w:semiHidden/>
    <w:rsid w:val="007E706A"/>
    <w:pPr>
      <w:ind w:left="566" w:hanging="283"/>
      <w:contextualSpacing/>
    </w:pPr>
  </w:style>
  <w:style w:type="paragraph" w:styleId="List3">
    <w:name w:val="List 3"/>
    <w:basedOn w:val="Normal"/>
    <w:semiHidden/>
    <w:rsid w:val="007E706A"/>
    <w:pPr>
      <w:ind w:left="849" w:hanging="283"/>
      <w:contextualSpacing/>
    </w:pPr>
  </w:style>
  <w:style w:type="paragraph" w:styleId="List4">
    <w:name w:val="List 4"/>
    <w:basedOn w:val="Normal"/>
    <w:semiHidden/>
    <w:rsid w:val="007E706A"/>
    <w:pPr>
      <w:ind w:left="1132" w:hanging="283"/>
      <w:contextualSpacing/>
    </w:pPr>
  </w:style>
  <w:style w:type="paragraph" w:styleId="List5">
    <w:name w:val="List 5"/>
    <w:basedOn w:val="Normal"/>
    <w:semiHidden/>
    <w:rsid w:val="007E706A"/>
    <w:pPr>
      <w:ind w:left="1415" w:hanging="283"/>
      <w:contextualSpacing/>
    </w:pPr>
  </w:style>
  <w:style w:type="paragraph" w:styleId="ListBullet">
    <w:name w:val="List Bullet"/>
    <w:basedOn w:val="Normal"/>
    <w:semiHidden/>
    <w:rsid w:val="007E706A"/>
    <w:pPr>
      <w:numPr>
        <w:numId w:val="10"/>
      </w:numPr>
      <w:contextualSpacing/>
    </w:pPr>
  </w:style>
  <w:style w:type="paragraph" w:styleId="ListBullet2">
    <w:name w:val="List Bullet 2"/>
    <w:basedOn w:val="Normal"/>
    <w:semiHidden/>
    <w:rsid w:val="007E706A"/>
    <w:pPr>
      <w:numPr>
        <w:numId w:val="11"/>
      </w:numPr>
      <w:contextualSpacing/>
    </w:pPr>
  </w:style>
  <w:style w:type="paragraph" w:styleId="ListBullet3">
    <w:name w:val="List Bullet 3"/>
    <w:basedOn w:val="Normal"/>
    <w:semiHidden/>
    <w:rsid w:val="007E706A"/>
    <w:pPr>
      <w:numPr>
        <w:numId w:val="12"/>
      </w:numPr>
      <w:contextualSpacing/>
    </w:pPr>
  </w:style>
  <w:style w:type="paragraph" w:styleId="ListBullet4">
    <w:name w:val="List Bullet 4"/>
    <w:basedOn w:val="Normal"/>
    <w:semiHidden/>
    <w:rsid w:val="007E706A"/>
    <w:pPr>
      <w:numPr>
        <w:numId w:val="13"/>
      </w:numPr>
      <w:contextualSpacing/>
    </w:pPr>
  </w:style>
  <w:style w:type="paragraph" w:styleId="ListBullet5">
    <w:name w:val="List Bullet 5"/>
    <w:basedOn w:val="Normal"/>
    <w:semiHidden/>
    <w:rsid w:val="007E706A"/>
    <w:pPr>
      <w:numPr>
        <w:numId w:val="14"/>
      </w:numPr>
      <w:contextualSpacing/>
    </w:pPr>
  </w:style>
  <w:style w:type="paragraph" w:styleId="ListContinue">
    <w:name w:val="List Continue"/>
    <w:basedOn w:val="Normal"/>
    <w:semiHidden/>
    <w:rsid w:val="007E706A"/>
    <w:pPr>
      <w:spacing w:after="120"/>
      <w:ind w:left="283"/>
      <w:contextualSpacing/>
    </w:pPr>
  </w:style>
  <w:style w:type="paragraph" w:styleId="ListContinue2">
    <w:name w:val="List Continue 2"/>
    <w:basedOn w:val="Normal"/>
    <w:semiHidden/>
    <w:rsid w:val="007E706A"/>
    <w:pPr>
      <w:spacing w:after="120"/>
      <w:ind w:left="566"/>
      <w:contextualSpacing/>
    </w:pPr>
  </w:style>
  <w:style w:type="paragraph" w:styleId="ListContinue3">
    <w:name w:val="List Continue 3"/>
    <w:basedOn w:val="Normal"/>
    <w:semiHidden/>
    <w:rsid w:val="007E706A"/>
    <w:pPr>
      <w:spacing w:after="120"/>
      <w:ind w:left="849"/>
      <w:contextualSpacing/>
    </w:pPr>
  </w:style>
  <w:style w:type="paragraph" w:styleId="ListContinue4">
    <w:name w:val="List Continue 4"/>
    <w:basedOn w:val="Normal"/>
    <w:semiHidden/>
    <w:rsid w:val="007E706A"/>
    <w:pPr>
      <w:spacing w:after="120"/>
      <w:ind w:left="1132"/>
      <w:contextualSpacing/>
    </w:pPr>
  </w:style>
  <w:style w:type="paragraph" w:styleId="ListContinue5">
    <w:name w:val="List Continue 5"/>
    <w:basedOn w:val="Normal"/>
    <w:semiHidden/>
    <w:rsid w:val="007E706A"/>
    <w:pPr>
      <w:spacing w:after="120"/>
      <w:ind w:left="1415"/>
      <w:contextualSpacing/>
    </w:pPr>
  </w:style>
  <w:style w:type="paragraph" w:styleId="ListNumber">
    <w:name w:val="List Number"/>
    <w:basedOn w:val="Normal"/>
    <w:semiHidden/>
    <w:rsid w:val="007E706A"/>
    <w:pPr>
      <w:numPr>
        <w:numId w:val="15"/>
      </w:numPr>
      <w:contextualSpacing/>
    </w:pPr>
  </w:style>
  <w:style w:type="paragraph" w:styleId="ListNumber2">
    <w:name w:val="List Number 2"/>
    <w:basedOn w:val="Normal"/>
    <w:semiHidden/>
    <w:rsid w:val="007E706A"/>
    <w:pPr>
      <w:numPr>
        <w:numId w:val="16"/>
      </w:numPr>
      <w:contextualSpacing/>
    </w:pPr>
  </w:style>
  <w:style w:type="paragraph" w:styleId="ListNumber3">
    <w:name w:val="List Number 3"/>
    <w:basedOn w:val="Normal"/>
    <w:semiHidden/>
    <w:rsid w:val="007E706A"/>
    <w:pPr>
      <w:numPr>
        <w:numId w:val="17"/>
      </w:numPr>
      <w:contextualSpacing/>
    </w:pPr>
  </w:style>
  <w:style w:type="paragraph" w:styleId="ListNumber4">
    <w:name w:val="List Number 4"/>
    <w:basedOn w:val="Normal"/>
    <w:semiHidden/>
    <w:rsid w:val="007E706A"/>
    <w:pPr>
      <w:numPr>
        <w:numId w:val="18"/>
      </w:numPr>
      <w:contextualSpacing/>
    </w:pPr>
  </w:style>
  <w:style w:type="paragraph" w:styleId="ListNumber5">
    <w:name w:val="List Number 5"/>
    <w:basedOn w:val="Normal"/>
    <w:semiHidden/>
    <w:rsid w:val="007E706A"/>
    <w:pPr>
      <w:numPr>
        <w:numId w:val="19"/>
      </w:numPr>
      <w:contextualSpacing/>
    </w:pPr>
  </w:style>
  <w:style w:type="paragraph" w:styleId="ListParagraph">
    <w:name w:val="List Paragraph"/>
    <w:basedOn w:val="Normal"/>
    <w:uiPriority w:val="34"/>
    <w:semiHidden/>
    <w:qFormat/>
    <w:rsid w:val="007E706A"/>
    <w:pPr>
      <w:ind w:left="720"/>
    </w:pPr>
  </w:style>
  <w:style w:type="paragraph" w:styleId="MacroText">
    <w:name w:val="macro"/>
    <w:link w:val="MacroTextChar"/>
    <w:semiHidden/>
    <w:rsid w:val="007E706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semiHidden/>
    <w:rsid w:val="007E706A"/>
    <w:rPr>
      <w:rFonts w:ascii="Courier New" w:hAnsi="Courier New" w:cs="Courier New"/>
      <w:lang w:eastAsia="en-US"/>
    </w:rPr>
  </w:style>
  <w:style w:type="table" w:styleId="MediumGrid1">
    <w:name w:val="Medium Grid 1"/>
    <w:basedOn w:val="TableNormal"/>
    <w:uiPriority w:val="67"/>
    <w:rsid w:val="007E706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7E706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7E706A"/>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7E706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7E706A"/>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7E706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7E706A"/>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7E706A"/>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7E706A"/>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7E706A"/>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7E706A"/>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7E706A"/>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7E706A"/>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7E706A"/>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7E706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7E706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7E706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7E706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7E706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7E706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7E706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7E706A"/>
    <w:rPr>
      <w:color w:val="000000"/>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7E706A"/>
    <w:rPr>
      <w:color w:val="000000"/>
    </w:rPr>
    <w:tblPr>
      <w:tblStyleRowBandSize w:val="1"/>
      <w:tblStyleColBandSize w:val="1"/>
      <w:tblBorders>
        <w:top w:val="single" w:sz="8" w:space="0" w:color="4F81BD"/>
        <w:bottom w:val="single" w:sz="8" w:space="0" w:color="4F81BD"/>
      </w:tblBorders>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7E706A"/>
    <w:rPr>
      <w:color w:val="000000"/>
    </w:rPr>
    <w:tblPr>
      <w:tblStyleRowBandSize w:val="1"/>
      <w:tblStyleColBandSize w:val="1"/>
      <w:tblBorders>
        <w:top w:val="single" w:sz="8" w:space="0" w:color="C0504D"/>
        <w:bottom w:val="single" w:sz="8" w:space="0" w:color="C0504D"/>
      </w:tblBorders>
    </w:tblPr>
    <w:tblStylePr w:type="firstRow">
      <w:rPr>
        <w:rFonts w:ascii="Cambria" w:eastAsia="SimSu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7E706A"/>
    <w:rPr>
      <w:color w:val="000000"/>
    </w:rPr>
    <w:tblPr>
      <w:tblStyleRowBandSize w:val="1"/>
      <w:tblStyleColBandSize w:val="1"/>
      <w:tblBorders>
        <w:top w:val="single" w:sz="8" w:space="0" w:color="9BBB59"/>
        <w:bottom w:val="single" w:sz="8" w:space="0" w:color="9BBB59"/>
      </w:tblBorders>
    </w:tblPr>
    <w:tblStylePr w:type="firstRow">
      <w:rPr>
        <w:rFonts w:ascii="Cambria" w:eastAsia="SimSu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7E706A"/>
    <w:rPr>
      <w:color w:val="000000"/>
    </w:rPr>
    <w:tblPr>
      <w:tblStyleRowBandSize w:val="1"/>
      <w:tblStyleColBandSize w:val="1"/>
      <w:tblBorders>
        <w:top w:val="single" w:sz="8" w:space="0" w:color="8064A2"/>
        <w:bottom w:val="single" w:sz="8" w:space="0" w:color="8064A2"/>
      </w:tblBorders>
    </w:tblPr>
    <w:tblStylePr w:type="firstRow">
      <w:rPr>
        <w:rFonts w:ascii="Cambria" w:eastAsia="SimSu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7E706A"/>
    <w:rPr>
      <w:color w:val="000000"/>
    </w:rPr>
    <w:tblPr>
      <w:tblStyleRowBandSize w:val="1"/>
      <w:tblStyleColBandSize w:val="1"/>
      <w:tblBorders>
        <w:top w:val="single" w:sz="8" w:space="0" w:color="4BACC6"/>
        <w:bottom w:val="single" w:sz="8" w:space="0" w:color="4BACC6"/>
      </w:tblBorders>
    </w:tblPr>
    <w:tblStylePr w:type="firstRow">
      <w:rPr>
        <w:rFonts w:ascii="Cambria" w:eastAsia="SimSu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7E706A"/>
    <w:rPr>
      <w:color w:val="000000"/>
    </w:rPr>
    <w:tblPr>
      <w:tblStyleRowBandSize w:val="1"/>
      <w:tblStyleColBandSize w:val="1"/>
      <w:tblBorders>
        <w:top w:val="single" w:sz="8" w:space="0" w:color="F79646"/>
        <w:bottom w:val="single" w:sz="8" w:space="0" w:color="F79646"/>
      </w:tblBorders>
    </w:tblPr>
    <w:tblStylePr w:type="firstRow">
      <w:rPr>
        <w:rFonts w:ascii="Cambria" w:eastAsia="SimSu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7E706A"/>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7E706A"/>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7E706A"/>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7E706A"/>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7E706A"/>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7E706A"/>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7E706A"/>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7E706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E706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E706A"/>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E706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E706A"/>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E706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E706A"/>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7E70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E70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E70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E70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E70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E70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E70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7E706A"/>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character" w:customStyle="1" w:styleId="MessageHeaderChar">
    <w:name w:val="Message Header Char"/>
    <w:link w:val="MessageHeader"/>
    <w:semiHidden/>
    <w:rsid w:val="007E706A"/>
    <w:rPr>
      <w:rFonts w:ascii="Cambria" w:eastAsia="SimSun" w:hAnsi="Cambria"/>
      <w:sz w:val="24"/>
      <w:szCs w:val="24"/>
      <w:shd w:val="pct20" w:color="auto" w:fill="auto"/>
      <w:lang w:eastAsia="en-US"/>
    </w:rPr>
  </w:style>
  <w:style w:type="paragraph" w:styleId="NoSpacing">
    <w:name w:val="No Spacing"/>
    <w:uiPriority w:val="1"/>
    <w:semiHidden/>
    <w:qFormat/>
    <w:rsid w:val="007E706A"/>
    <w:rPr>
      <w:rFonts w:ascii="Arial" w:hAnsi="Arial" w:cs="Arial"/>
      <w:lang w:eastAsia="en-US"/>
    </w:rPr>
  </w:style>
  <w:style w:type="paragraph" w:styleId="NormalWeb">
    <w:name w:val="Normal (Web)"/>
    <w:basedOn w:val="Normal"/>
    <w:semiHidden/>
    <w:rsid w:val="007E706A"/>
    <w:rPr>
      <w:sz w:val="24"/>
      <w:szCs w:val="24"/>
    </w:rPr>
  </w:style>
  <w:style w:type="paragraph" w:styleId="NormalIndent">
    <w:name w:val="Normal Indent"/>
    <w:basedOn w:val="Normal"/>
    <w:semiHidden/>
    <w:rsid w:val="007E706A"/>
    <w:pPr>
      <w:ind w:left="720"/>
    </w:pPr>
  </w:style>
  <w:style w:type="paragraph" w:styleId="NoteHeading">
    <w:name w:val="Note Heading"/>
    <w:basedOn w:val="Normal"/>
    <w:next w:val="Normal"/>
    <w:link w:val="NoteHeadingChar"/>
    <w:semiHidden/>
    <w:rsid w:val="007E706A"/>
  </w:style>
  <w:style w:type="character" w:customStyle="1" w:styleId="NoteHeadingChar">
    <w:name w:val="Note Heading Char"/>
    <w:link w:val="NoteHeading"/>
    <w:semiHidden/>
    <w:rsid w:val="007E706A"/>
    <w:rPr>
      <w:rFonts w:cs="Arial"/>
      <w:sz w:val="22"/>
      <w:lang w:eastAsia="en-US"/>
    </w:rPr>
  </w:style>
  <w:style w:type="character" w:styleId="PlaceholderText">
    <w:name w:val="Placeholder Text"/>
    <w:uiPriority w:val="99"/>
    <w:semiHidden/>
    <w:rsid w:val="007E706A"/>
    <w:rPr>
      <w:color w:val="808080"/>
    </w:rPr>
  </w:style>
  <w:style w:type="paragraph" w:styleId="PlainText">
    <w:name w:val="Plain Text"/>
    <w:basedOn w:val="Normal"/>
    <w:link w:val="PlainTextChar"/>
    <w:semiHidden/>
    <w:rsid w:val="007E706A"/>
    <w:rPr>
      <w:rFonts w:ascii="Courier New" w:hAnsi="Courier New" w:cs="Courier New"/>
    </w:rPr>
  </w:style>
  <w:style w:type="character" w:customStyle="1" w:styleId="PlainTextChar">
    <w:name w:val="Plain Text Char"/>
    <w:link w:val="PlainText"/>
    <w:semiHidden/>
    <w:rsid w:val="007E706A"/>
    <w:rPr>
      <w:rFonts w:ascii="Courier New" w:hAnsi="Courier New" w:cs="Courier New"/>
      <w:sz w:val="22"/>
      <w:lang w:eastAsia="en-US"/>
    </w:rPr>
  </w:style>
  <w:style w:type="paragraph" w:styleId="Quote">
    <w:name w:val="Quote"/>
    <w:basedOn w:val="Normal"/>
    <w:next w:val="Normal"/>
    <w:link w:val="QuoteChar"/>
    <w:uiPriority w:val="29"/>
    <w:semiHidden/>
    <w:qFormat/>
    <w:rsid w:val="007E706A"/>
    <w:rPr>
      <w:i/>
      <w:iCs/>
      <w:color w:val="000000"/>
    </w:rPr>
  </w:style>
  <w:style w:type="character" w:customStyle="1" w:styleId="QuoteChar">
    <w:name w:val="Quote Char"/>
    <w:link w:val="Quote"/>
    <w:uiPriority w:val="29"/>
    <w:semiHidden/>
    <w:rsid w:val="007E706A"/>
    <w:rPr>
      <w:rFonts w:cs="Arial"/>
      <w:i/>
      <w:iCs/>
      <w:color w:val="000000"/>
      <w:sz w:val="22"/>
      <w:lang w:eastAsia="en-US"/>
    </w:rPr>
  </w:style>
  <w:style w:type="paragraph" w:styleId="Salutation">
    <w:name w:val="Salutation"/>
    <w:basedOn w:val="Normal"/>
    <w:next w:val="Normal"/>
    <w:link w:val="SalutationChar"/>
    <w:semiHidden/>
    <w:rsid w:val="007E706A"/>
  </w:style>
  <w:style w:type="character" w:customStyle="1" w:styleId="SalutationChar">
    <w:name w:val="Salutation Char"/>
    <w:link w:val="Salutation"/>
    <w:semiHidden/>
    <w:rsid w:val="007E706A"/>
    <w:rPr>
      <w:rFonts w:cs="Arial"/>
      <w:sz w:val="22"/>
      <w:lang w:eastAsia="en-US"/>
    </w:rPr>
  </w:style>
  <w:style w:type="paragraph" w:styleId="Signature">
    <w:name w:val="Signature"/>
    <w:basedOn w:val="Normal"/>
    <w:link w:val="SignatureChar"/>
    <w:semiHidden/>
    <w:rsid w:val="007E706A"/>
    <w:pPr>
      <w:ind w:left="4252"/>
    </w:pPr>
  </w:style>
  <w:style w:type="character" w:customStyle="1" w:styleId="SignatureChar">
    <w:name w:val="Signature Char"/>
    <w:link w:val="Signature"/>
    <w:semiHidden/>
    <w:rsid w:val="007E706A"/>
    <w:rPr>
      <w:rFonts w:cs="Arial"/>
      <w:sz w:val="22"/>
      <w:lang w:eastAsia="en-US"/>
    </w:rPr>
  </w:style>
  <w:style w:type="character" w:styleId="Strong">
    <w:name w:val="Strong"/>
    <w:semiHidden/>
    <w:qFormat/>
    <w:rsid w:val="007E706A"/>
    <w:rPr>
      <w:b/>
      <w:bCs/>
    </w:rPr>
  </w:style>
  <w:style w:type="paragraph" w:styleId="Subtitle">
    <w:name w:val="Subtitle"/>
    <w:basedOn w:val="Normal"/>
    <w:next w:val="Normal"/>
    <w:link w:val="SubtitleChar"/>
    <w:semiHidden/>
    <w:qFormat/>
    <w:rsid w:val="007E706A"/>
    <w:pPr>
      <w:spacing w:after="60"/>
      <w:jc w:val="center"/>
      <w:outlineLvl w:val="1"/>
    </w:pPr>
    <w:rPr>
      <w:rFonts w:ascii="Cambria" w:eastAsia="SimSun" w:hAnsi="Cambria" w:cs="Times New Roman"/>
      <w:sz w:val="24"/>
      <w:szCs w:val="24"/>
    </w:rPr>
  </w:style>
  <w:style w:type="character" w:customStyle="1" w:styleId="SubtitleChar">
    <w:name w:val="Subtitle Char"/>
    <w:link w:val="Subtitle"/>
    <w:semiHidden/>
    <w:rsid w:val="007E706A"/>
    <w:rPr>
      <w:rFonts w:ascii="Cambria" w:eastAsia="SimSun" w:hAnsi="Cambria"/>
      <w:sz w:val="24"/>
      <w:szCs w:val="24"/>
      <w:lang w:eastAsia="en-US"/>
    </w:rPr>
  </w:style>
  <w:style w:type="character" w:styleId="SubtleEmphasis">
    <w:name w:val="Subtle Emphasis"/>
    <w:uiPriority w:val="19"/>
    <w:semiHidden/>
    <w:qFormat/>
    <w:rsid w:val="007E706A"/>
    <w:rPr>
      <w:i/>
      <w:iCs/>
      <w:color w:val="808080"/>
    </w:rPr>
  </w:style>
  <w:style w:type="character" w:styleId="SubtleReference">
    <w:name w:val="Subtle Reference"/>
    <w:uiPriority w:val="31"/>
    <w:semiHidden/>
    <w:qFormat/>
    <w:rsid w:val="007E706A"/>
    <w:rPr>
      <w:smallCaps/>
      <w:color w:val="C0504D"/>
      <w:u w:val="single"/>
    </w:rPr>
  </w:style>
  <w:style w:type="table" w:styleId="Table3Deffects1">
    <w:name w:val="Table 3D effects 1"/>
    <w:basedOn w:val="TableNormal"/>
    <w:rsid w:val="007E706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E706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E706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E706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E706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E706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E706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E706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E706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E706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E706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E706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E706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E706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E706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E706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E706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7E7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E70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E706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E706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E706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E706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E706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E706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E706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E706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E706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E706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E706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E706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E706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E706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E706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7E706A"/>
    <w:pPr>
      <w:ind w:left="200" w:hanging="200"/>
    </w:pPr>
  </w:style>
  <w:style w:type="paragraph" w:styleId="TableofFigures">
    <w:name w:val="table of figures"/>
    <w:basedOn w:val="Normal"/>
    <w:next w:val="Normal"/>
    <w:semiHidden/>
    <w:rsid w:val="007E706A"/>
  </w:style>
  <w:style w:type="table" w:styleId="TableProfessional">
    <w:name w:val="Table Professional"/>
    <w:basedOn w:val="TableNormal"/>
    <w:rsid w:val="007E70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E706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E706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E706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E706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E706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E7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E706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E706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E706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qFormat/>
    <w:rsid w:val="007E706A"/>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
    <w:semiHidden/>
    <w:rsid w:val="007E706A"/>
    <w:rPr>
      <w:rFonts w:ascii="Cambria" w:eastAsia="SimSun" w:hAnsi="Cambria"/>
      <w:b/>
      <w:bCs/>
      <w:kern w:val="28"/>
      <w:sz w:val="32"/>
      <w:szCs w:val="32"/>
      <w:lang w:eastAsia="en-US"/>
    </w:rPr>
  </w:style>
  <w:style w:type="paragraph" w:styleId="TOAHeading">
    <w:name w:val="toa heading"/>
    <w:basedOn w:val="Normal"/>
    <w:next w:val="Normal"/>
    <w:semiHidden/>
    <w:rsid w:val="007E706A"/>
    <w:pPr>
      <w:spacing w:before="120"/>
    </w:pPr>
    <w:rPr>
      <w:rFonts w:ascii="Cambria" w:eastAsia="SimSun" w:hAnsi="Cambria" w:cs="Times New Roman"/>
      <w:b/>
      <w:bCs/>
      <w:sz w:val="24"/>
      <w:szCs w:val="24"/>
    </w:rPr>
  </w:style>
  <w:style w:type="paragraph" w:styleId="TOC4">
    <w:name w:val="toc 4"/>
    <w:basedOn w:val="Normal"/>
    <w:next w:val="Normal"/>
    <w:autoRedefine/>
    <w:semiHidden/>
    <w:rsid w:val="007E706A"/>
    <w:pPr>
      <w:ind w:left="600"/>
    </w:pPr>
  </w:style>
  <w:style w:type="paragraph" w:styleId="TOC5">
    <w:name w:val="toc 5"/>
    <w:basedOn w:val="Normal"/>
    <w:next w:val="Normal"/>
    <w:autoRedefine/>
    <w:semiHidden/>
    <w:rsid w:val="007E706A"/>
    <w:pPr>
      <w:ind w:left="800"/>
    </w:pPr>
  </w:style>
  <w:style w:type="paragraph" w:styleId="TOC6">
    <w:name w:val="toc 6"/>
    <w:basedOn w:val="Normal"/>
    <w:next w:val="Normal"/>
    <w:autoRedefine/>
    <w:semiHidden/>
    <w:rsid w:val="007E706A"/>
    <w:pPr>
      <w:ind w:left="1000"/>
    </w:pPr>
  </w:style>
  <w:style w:type="paragraph" w:styleId="TOC7">
    <w:name w:val="toc 7"/>
    <w:basedOn w:val="Normal"/>
    <w:next w:val="Normal"/>
    <w:autoRedefine/>
    <w:semiHidden/>
    <w:rsid w:val="007E706A"/>
    <w:pPr>
      <w:ind w:left="1200"/>
    </w:pPr>
  </w:style>
  <w:style w:type="paragraph" w:styleId="TOC8">
    <w:name w:val="toc 8"/>
    <w:basedOn w:val="Normal"/>
    <w:next w:val="Normal"/>
    <w:autoRedefine/>
    <w:semiHidden/>
    <w:rsid w:val="007E706A"/>
    <w:pPr>
      <w:ind w:left="1400"/>
    </w:pPr>
  </w:style>
  <w:style w:type="paragraph" w:styleId="TOC9">
    <w:name w:val="toc 9"/>
    <w:basedOn w:val="Normal"/>
    <w:next w:val="Normal"/>
    <w:autoRedefine/>
    <w:semiHidden/>
    <w:rsid w:val="007E706A"/>
    <w:pPr>
      <w:ind w:left="1600"/>
    </w:pPr>
  </w:style>
  <w:style w:type="paragraph" w:styleId="TOCHeading">
    <w:name w:val="TOC Heading"/>
    <w:basedOn w:val="Heading1"/>
    <w:next w:val="Normal"/>
    <w:uiPriority w:val="39"/>
    <w:semiHidden/>
    <w:qFormat/>
    <w:rsid w:val="007E706A"/>
    <w:pPr>
      <w:spacing w:after="60"/>
      <w:outlineLvl w:val="9"/>
    </w:pPr>
    <w:rPr>
      <w:rFonts w:ascii="Cambria" w:eastAsia="SimSun" w:hAnsi="Cambria" w:cs="Times New Roman"/>
      <w:b w:val="0"/>
      <w:bCs/>
      <w:kern w:val="32"/>
      <w:sz w:val="32"/>
      <w:szCs w:val="32"/>
    </w:rPr>
  </w:style>
  <w:style w:type="paragraph" w:customStyle="1" w:styleId="ESCoverpage">
    <w:name w:val="ES Cover page"/>
    <w:rsid w:val="007E706A"/>
    <w:pPr>
      <w:spacing w:before="240"/>
      <w:jc w:val="center"/>
    </w:pPr>
    <w:rPr>
      <w:rFonts w:cs="Arial"/>
      <w:sz w:val="22"/>
      <w:lang w:eastAsia="en-US"/>
    </w:rPr>
  </w:style>
  <w:style w:type="paragraph" w:customStyle="1" w:styleId="ESBodyTextnonumbers">
    <w:name w:val="ES Body Text no numbers"/>
    <w:semiHidden/>
    <w:rsid w:val="007E706A"/>
    <w:rPr>
      <w:rFonts w:cs="Arial"/>
      <w:sz w:val="22"/>
      <w:lang w:eastAsia="en-US"/>
    </w:rPr>
  </w:style>
  <w:style w:type="paragraph" w:customStyle="1" w:styleId="FooterOdd">
    <w:name w:val="Footer Odd"/>
    <w:basedOn w:val="Footer"/>
    <w:rsid w:val="007E706A"/>
    <w:pPr>
      <w:jc w:val="right"/>
    </w:pPr>
  </w:style>
  <w:style w:type="paragraph" w:customStyle="1" w:styleId="FooterEven">
    <w:name w:val="Footer Even"/>
    <w:basedOn w:val="Footer"/>
    <w:rsid w:val="007E706A"/>
  </w:style>
  <w:style w:type="paragraph" w:customStyle="1" w:styleId="Headerline">
    <w:name w:val="Header line"/>
    <w:basedOn w:val="Normal"/>
    <w:rsid w:val="007E706A"/>
    <w:pPr>
      <w:pBdr>
        <w:bottom w:val="single" w:sz="6" w:space="1" w:color="auto"/>
      </w:pBdr>
    </w:pPr>
    <w:rPr>
      <w:sz w:val="12"/>
      <w:szCs w:val="12"/>
    </w:rPr>
  </w:style>
  <w:style w:type="paragraph" w:customStyle="1" w:styleId="ESTabletext">
    <w:name w:val="ES Table text"/>
    <w:basedOn w:val="Heading2"/>
    <w:rsid w:val="007E706A"/>
    <w:pPr>
      <w:keepNext w:val="0"/>
      <w:numPr>
        <w:ilvl w:val="1"/>
        <w:numId w:val="8"/>
      </w:numPr>
      <w:spacing w:before="120" w:after="0"/>
    </w:pPr>
    <w:rPr>
      <w:b w:val="0"/>
    </w:rPr>
  </w:style>
  <w:style w:type="paragraph" w:customStyle="1" w:styleId="ESTabletextparagraph">
    <w:name w:val="ES Table text paragraph"/>
    <w:rsid w:val="007E706A"/>
    <w:pPr>
      <w:spacing w:before="120"/>
      <w:ind w:left="567" w:hanging="567"/>
    </w:pPr>
    <w:rPr>
      <w:rFonts w:cs="Arial"/>
      <w:sz w:val="22"/>
      <w:lang w:eastAsia="en-US"/>
    </w:rPr>
  </w:style>
  <w:style w:type="character" w:customStyle="1" w:styleId="CharHeading1">
    <w:name w:val="CharHeading 1"/>
    <w:basedOn w:val="DefaultParagraphFont"/>
    <w:uiPriority w:val="1"/>
    <w:semiHidden/>
    <w:rsid w:val="007E706A"/>
  </w:style>
  <w:style w:type="character" w:customStyle="1" w:styleId="CharTitle">
    <w:name w:val="CharTitle"/>
    <w:basedOn w:val="DefaultParagraphFont"/>
    <w:uiPriority w:val="1"/>
    <w:semiHidden/>
    <w:rsid w:val="007E706A"/>
    <w:rPr>
      <w:i/>
    </w:rPr>
  </w:style>
  <w:style w:type="paragraph" w:customStyle="1" w:styleId="EStextmain">
    <w:name w:val="ES text main"/>
    <w:basedOn w:val="Heading3"/>
    <w:rsid w:val="0000106B"/>
    <w:pPr>
      <w:tabs>
        <w:tab w:val="left" w:pos="567"/>
      </w:tabs>
      <w:ind w:left="720" w:hanging="360"/>
    </w:pPr>
  </w:style>
  <w:style w:type="paragraph" w:customStyle="1" w:styleId="ESApendixtextmain">
    <w:name w:val="ES Apendix text main"/>
    <w:basedOn w:val="EStextmain"/>
    <w:rsid w:val="007E706A"/>
    <w:pPr>
      <w:numPr>
        <w:numId w:val="0"/>
      </w:numPr>
      <w:tabs>
        <w:tab w:val="clear" w:pos="567"/>
      </w:tabs>
      <w:ind w:firstLine="567"/>
    </w:pPr>
  </w:style>
  <w:style w:type="paragraph" w:customStyle="1" w:styleId="ESexample">
    <w:name w:val="ES example"/>
    <w:basedOn w:val="Heading3"/>
    <w:rsid w:val="007E706A"/>
    <w:pPr>
      <w:numPr>
        <w:numId w:val="0"/>
      </w:numPr>
      <w:ind w:left="1134"/>
    </w:pPr>
  </w:style>
  <w:style w:type="paragraph" w:customStyle="1" w:styleId="ESheading2">
    <w:name w:val="ES heading 2"/>
    <w:basedOn w:val="Heading2"/>
    <w:next w:val="EStextmain"/>
    <w:rsid w:val="007E706A"/>
  </w:style>
  <w:style w:type="paragraph" w:customStyle="1" w:styleId="ESHeading3">
    <w:name w:val="ES Heading 3"/>
    <w:basedOn w:val="EStextmain"/>
    <w:next w:val="EStextmain"/>
    <w:rsid w:val="007E706A"/>
    <w:pPr>
      <w:keepNext/>
      <w:numPr>
        <w:numId w:val="0"/>
      </w:numPr>
    </w:pPr>
    <w:rPr>
      <w:i/>
    </w:rPr>
  </w:style>
  <w:style w:type="paragraph" w:customStyle="1" w:styleId="ESHeadingmain">
    <w:name w:val="ES Heading main"/>
    <w:basedOn w:val="Heading1"/>
    <w:rsid w:val="007E706A"/>
    <w:pPr>
      <w:spacing w:before="480"/>
    </w:pPr>
    <w:rPr>
      <w:sz w:val="28"/>
    </w:rPr>
  </w:style>
  <w:style w:type="paragraph" w:customStyle="1" w:styleId="EStextparagraph">
    <w:name w:val="ES text paragraph"/>
    <w:basedOn w:val="Heading3"/>
    <w:rsid w:val="007E706A"/>
    <w:pPr>
      <w:numPr>
        <w:numId w:val="6"/>
      </w:numPr>
      <w:spacing w:before="120"/>
      <w:outlineLvl w:val="3"/>
    </w:pPr>
  </w:style>
  <w:style w:type="paragraph" w:customStyle="1" w:styleId="EStxtdotpoint">
    <w:name w:val="ES txt dot point"/>
    <w:basedOn w:val="EStextparagraph"/>
    <w:rsid w:val="003360CE"/>
    <w:pPr>
      <w:numPr>
        <w:numId w:val="7"/>
      </w:numPr>
    </w:pPr>
  </w:style>
  <w:style w:type="paragraph" w:customStyle="1" w:styleId="EStabledot">
    <w:name w:val="ES table dot"/>
    <w:basedOn w:val="EStxtdotpoint"/>
    <w:rsid w:val="007E706A"/>
  </w:style>
  <w:style w:type="paragraph" w:styleId="Revision">
    <w:name w:val="Revision"/>
    <w:hidden/>
    <w:uiPriority w:val="99"/>
    <w:semiHidden/>
    <w:rsid w:val="006D7DE0"/>
    <w:rPr>
      <w:rFonts w:cs="Arial"/>
      <w:sz w:val="22"/>
      <w:lang w:eastAsia="en-US"/>
    </w:rPr>
  </w:style>
  <w:style w:type="paragraph" w:customStyle="1" w:styleId="Default">
    <w:name w:val="Default"/>
    <w:rsid w:val="003360CE"/>
    <w:pPr>
      <w:autoSpaceDE w:val="0"/>
      <w:autoSpaceDN w:val="0"/>
      <w:adjustRightInd w:val="0"/>
    </w:pPr>
    <w:rPr>
      <w:color w:val="000000"/>
      <w:sz w:val="24"/>
      <w:szCs w:val="24"/>
    </w:rPr>
  </w:style>
  <w:style w:type="character" w:customStyle="1" w:styleId="ESCharHeading1">
    <w:name w:val="ESCharHeading 1"/>
    <w:uiPriority w:val="1"/>
    <w:qFormat/>
    <w:rsid w:val="003360CE"/>
  </w:style>
  <w:style w:type="paragraph" w:customStyle="1" w:styleId="Definition">
    <w:name w:val="Definition"/>
    <w:aliases w:val="dd"/>
    <w:basedOn w:val="Normal"/>
    <w:rsid w:val="0017464D"/>
    <w:pPr>
      <w:spacing w:before="180"/>
      <w:ind w:left="1134"/>
    </w:pPr>
    <w:rPr>
      <w:rFonts w:cs="Times New Roman"/>
      <w:lang w:eastAsia="en-AU"/>
    </w:rPr>
  </w:style>
  <w:style w:type="paragraph" w:customStyle="1" w:styleId="notetext">
    <w:name w:val="note(text)"/>
    <w:aliases w:val="n"/>
    <w:basedOn w:val="Normal"/>
    <w:link w:val="notetextChar"/>
    <w:rsid w:val="0017464D"/>
    <w:pPr>
      <w:spacing w:before="122"/>
      <w:ind w:left="1985" w:hanging="851"/>
    </w:pPr>
    <w:rPr>
      <w:rFonts w:cs="Times New Roman"/>
      <w:sz w:val="18"/>
      <w:lang w:eastAsia="en-AU"/>
    </w:rPr>
  </w:style>
  <w:style w:type="character" w:customStyle="1" w:styleId="notetextChar">
    <w:name w:val="note(text) Char"/>
    <w:aliases w:val="n Char"/>
    <w:link w:val="notetext"/>
    <w:rsid w:val="0017464D"/>
    <w:rPr>
      <w:sz w:val="18"/>
      <w:lang w:eastAsia="en-AU"/>
    </w:rPr>
  </w:style>
  <w:style w:type="paragraph" w:customStyle="1" w:styleId="paragraphsub">
    <w:name w:val="paragraph(sub)"/>
    <w:aliases w:val="aa"/>
    <w:basedOn w:val="Normal"/>
    <w:rsid w:val="0017464D"/>
    <w:pPr>
      <w:tabs>
        <w:tab w:val="right" w:pos="1985"/>
      </w:tabs>
      <w:spacing w:before="40"/>
      <w:ind w:left="2098" w:hanging="2098"/>
    </w:pPr>
    <w:rPr>
      <w:rFonts w:cs="Times New Roman"/>
      <w:lang w:eastAsia="en-AU"/>
    </w:rPr>
  </w:style>
  <w:style w:type="paragraph" w:customStyle="1" w:styleId="paragraph">
    <w:name w:val="paragraph"/>
    <w:aliases w:val="a"/>
    <w:basedOn w:val="Normal"/>
    <w:rsid w:val="0017464D"/>
    <w:pPr>
      <w:tabs>
        <w:tab w:val="right" w:pos="1531"/>
      </w:tabs>
      <w:spacing w:before="40"/>
      <w:ind w:left="1644" w:hanging="1644"/>
    </w:pPr>
    <w:rPr>
      <w:rFonts w:cs="Times New Roman"/>
      <w:lang w:eastAsia="en-AU"/>
    </w:rPr>
  </w:style>
  <w:style w:type="character" w:customStyle="1" w:styleId="CharPartText">
    <w:name w:val="CharPartText"/>
    <w:basedOn w:val="DefaultParagraphFont"/>
    <w:qFormat/>
    <w:rsid w:val="00EC4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003256">
      <w:bodyDiv w:val="1"/>
      <w:marLeft w:val="0"/>
      <w:marRight w:val="0"/>
      <w:marTop w:val="0"/>
      <w:marBottom w:val="0"/>
      <w:divBdr>
        <w:top w:val="none" w:sz="0" w:space="0" w:color="auto"/>
        <w:left w:val="none" w:sz="0" w:space="0" w:color="auto"/>
        <w:bottom w:val="none" w:sz="0" w:space="0" w:color="auto"/>
        <w:right w:val="none" w:sz="0" w:space="0" w:color="auto"/>
      </w:divBdr>
    </w:div>
    <w:div w:id="37592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1F1940DDB8E441894FEDA7AF34CC60" ma:contentTypeVersion="9" ma:contentTypeDescription="Create a new document." ma:contentTypeScope="" ma:versionID="1371bc2f284808f3682524532d793d30">
  <xsd:schema xmlns:xsd="http://www.w3.org/2001/XMLSchema" xmlns:xs="http://www.w3.org/2001/XMLSchema" xmlns:p="http://schemas.microsoft.com/office/2006/metadata/properties" xmlns:ns2="feb51aeb-efed-49f1-bd38-b2f08fe4d58a" targetNamespace="http://schemas.microsoft.com/office/2006/metadata/properties" ma:root="true" ma:fieldsID="88da8ec5164ba997cee28f1a16f45f79" ns2:_="">
    <xsd:import namespace="feb51aeb-efed-49f1-bd38-b2f08fe4d5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51aeb-efed-49f1-bd38-b2f08fe4d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09C079-FB53-4E65-8CCB-EB4215684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51aeb-efed-49f1-bd38-b2f08fe4d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08A845-C00F-4525-BAAD-D9D912DB788F}">
  <ds:schemaRefs>
    <ds:schemaRef ds:uri="http://purl.org/dc/elements/1.1/"/>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feb51aeb-efed-49f1-bd38-b2f08fe4d58a"/>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5115F2C-4A1B-4290-8DC3-85CA07702F91}">
  <ds:schemaRefs>
    <ds:schemaRef ds:uri="http://schemas.openxmlformats.org/officeDocument/2006/bibliography"/>
  </ds:schemaRefs>
</ds:datastoreItem>
</file>

<file path=customXml/itemProps4.xml><?xml version="1.0" encoding="utf-8"?>
<ds:datastoreItem xmlns:ds="http://schemas.openxmlformats.org/officeDocument/2006/customXml" ds:itemID="{85577D17-172A-4709-B0B0-F4EF969024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1035</Words>
  <Characters>5905</Characters>
  <Application>Microsoft Office Word</Application>
  <DocSecurity>0</DocSecurity>
  <Lines>49</Lines>
  <Paragraphs>13</Paragraphs>
  <ScaleCrop>false</ScaleCrop>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Amelia Constantinidis</dc:creator>
  <cp:lastModifiedBy>Amelia Constantinidis</cp:lastModifiedBy>
  <cp:revision>2</cp:revision>
  <dcterms:created xsi:type="dcterms:W3CDTF">2020-12-15T10:48:00Z</dcterms:created>
  <dcterms:modified xsi:type="dcterms:W3CDTF">2020-12-15T10:48:00Z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fblank.dotm</vt:lpwstr>
  </property>
  <property fmtid="{D5CDD505-2E9C-101B-9397-08002B2CF9AE}" pid="3" name="DocID">
    <vt:lpwstr>48811610_1</vt:lpwstr>
  </property>
  <property fmtid="{D5CDD505-2E9C-101B-9397-08002B2CF9AE}" pid="4" name="ContentTypeId">
    <vt:lpwstr>0x0101002E1F1940DDB8E441894FEDA7AF34CC60</vt:lpwstr>
  </property>
</Properties>
</file>