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0225" w14:textId="77777777" w:rsidR="00B71D10" w:rsidRPr="00FF59F1" w:rsidRDefault="00B71D10" w:rsidP="00B71D10">
      <w:r w:rsidRPr="00FF59F1">
        <w:rPr>
          <w:noProof/>
        </w:rPr>
        <w:drawing>
          <wp:inline distT="0" distB="0" distL="0" distR="0" wp14:anchorId="1B87C56D" wp14:editId="42ADB9C5">
            <wp:extent cx="13049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244E" w14:textId="77777777" w:rsidR="00B71D10" w:rsidRPr="00FF59F1" w:rsidRDefault="00B71D10" w:rsidP="00B71D10"/>
    <w:p w14:paraId="7EDDFB13" w14:textId="2D20A2E8" w:rsidR="00B71D10" w:rsidRPr="00FF59F1" w:rsidRDefault="00B71D10" w:rsidP="00B71D10">
      <w:pPr>
        <w:spacing w:before="240"/>
        <w:rPr>
          <w:b/>
          <w:sz w:val="40"/>
          <w:szCs w:val="40"/>
        </w:rPr>
      </w:pPr>
      <w:bookmarkStart w:id="0" w:name="Citation"/>
      <w:r w:rsidRPr="00FF59F1">
        <w:rPr>
          <w:b/>
          <w:sz w:val="40"/>
          <w:szCs w:val="40"/>
        </w:rPr>
        <w:t xml:space="preserve">National Health (Supplies of out-patient medication) </w:t>
      </w:r>
      <w:r w:rsidR="00A734E9" w:rsidRPr="00FF59F1">
        <w:rPr>
          <w:b/>
          <w:sz w:val="40"/>
          <w:szCs w:val="40"/>
        </w:rPr>
        <w:t xml:space="preserve">Amendment </w:t>
      </w:r>
      <w:r w:rsidRPr="00FF59F1">
        <w:rPr>
          <w:b/>
          <w:sz w:val="40"/>
          <w:szCs w:val="40"/>
        </w:rPr>
        <w:t>Determination 20</w:t>
      </w:r>
      <w:r w:rsidR="00A734E9" w:rsidRPr="00FF59F1">
        <w:rPr>
          <w:b/>
          <w:sz w:val="40"/>
          <w:szCs w:val="40"/>
        </w:rPr>
        <w:t>20</w:t>
      </w:r>
    </w:p>
    <w:p w14:paraId="24F61598" w14:textId="77777777" w:rsidR="00220C06" w:rsidRPr="00FF59F1" w:rsidRDefault="00220C06" w:rsidP="00220C06">
      <w:pPr>
        <w:rPr>
          <w:rFonts w:ascii="Arial Bold" w:hAnsi="Arial Bold"/>
          <w:b/>
          <w:sz w:val="28"/>
        </w:rPr>
      </w:pPr>
    </w:p>
    <w:p w14:paraId="0FA72E48" w14:textId="26217AE8" w:rsidR="00220C06" w:rsidRPr="00FF59F1" w:rsidRDefault="00220C06" w:rsidP="00220C06">
      <w:pPr>
        <w:rPr>
          <w:b/>
          <w:sz w:val="22"/>
          <w:szCs w:val="22"/>
        </w:rPr>
      </w:pPr>
      <w:r w:rsidRPr="00FF59F1">
        <w:rPr>
          <w:b/>
          <w:sz w:val="22"/>
          <w:szCs w:val="22"/>
        </w:rPr>
        <w:t xml:space="preserve">PB </w:t>
      </w:r>
      <w:r w:rsidR="00C57781" w:rsidRPr="00FF59F1">
        <w:rPr>
          <w:b/>
          <w:sz w:val="22"/>
          <w:szCs w:val="22"/>
        </w:rPr>
        <w:t>132</w:t>
      </w:r>
      <w:r w:rsidRPr="00FF59F1">
        <w:rPr>
          <w:b/>
          <w:sz w:val="22"/>
          <w:szCs w:val="22"/>
        </w:rPr>
        <w:t xml:space="preserve"> of 2020</w:t>
      </w:r>
    </w:p>
    <w:p w14:paraId="1BA72D44" w14:textId="2A1DE2D8" w:rsidR="00B71D10" w:rsidRPr="00FF59F1" w:rsidRDefault="00B71D10" w:rsidP="00B71D10">
      <w:pPr>
        <w:rPr>
          <w:rFonts w:ascii="Arial" w:hAnsi="Arial" w:cs="Arial"/>
          <w:i/>
          <w:sz w:val="28"/>
          <w:szCs w:val="28"/>
        </w:rPr>
      </w:pPr>
    </w:p>
    <w:p w14:paraId="77804A83" w14:textId="77777777" w:rsidR="00B71D10" w:rsidRPr="00FF59F1" w:rsidRDefault="00B71D10" w:rsidP="00B71D10">
      <w:r w:rsidRPr="00FF59F1">
        <w:t>___________________________________________________________________________</w:t>
      </w:r>
    </w:p>
    <w:bookmarkEnd w:id="0"/>
    <w:p w14:paraId="3B742197" w14:textId="4F6933A3" w:rsidR="00B71D10" w:rsidRPr="00FF59F1" w:rsidRDefault="00B71D10" w:rsidP="00B71D10">
      <w:r w:rsidRPr="00FF59F1">
        <w:t xml:space="preserve">I, </w:t>
      </w:r>
      <w:r w:rsidR="0051547D" w:rsidRPr="00FF59F1">
        <w:t>Caroline Turnour</w:t>
      </w:r>
      <w:r w:rsidRPr="00FF59F1">
        <w:t xml:space="preserve">, </w:t>
      </w:r>
      <w:r w:rsidR="0051547D" w:rsidRPr="00FF59F1">
        <w:t xml:space="preserve">Acting </w:t>
      </w:r>
      <w:r w:rsidRPr="00FF59F1">
        <w:t xml:space="preserve">Assistant Secretary, </w:t>
      </w:r>
      <w:r w:rsidR="006A275E" w:rsidRPr="00FF59F1">
        <w:t xml:space="preserve">Pricing and PBS Policy Branch, </w:t>
      </w:r>
      <w:r w:rsidR="00CC5DB2" w:rsidRPr="00FF59F1">
        <w:t>Technology Assessment and Access Division</w:t>
      </w:r>
      <w:r w:rsidRPr="00FF59F1">
        <w:t xml:space="preserve">, Department of Health, delegate of the Minister for Health, make </w:t>
      </w:r>
      <w:r w:rsidR="006250CD" w:rsidRPr="00FF59F1">
        <w:t>the following determination</w:t>
      </w:r>
      <w:r w:rsidRPr="00FF59F1">
        <w:rPr>
          <w:i/>
        </w:rPr>
        <w:t>.</w:t>
      </w:r>
    </w:p>
    <w:p w14:paraId="713982EE" w14:textId="4D421ACC" w:rsidR="00B71D10" w:rsidRPr="00FF59F1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FF59F1">
        <w:t>Dated</w:t>
      </w:r>
      <w:r w:rsidR="00727B60" w:rsidRPr="00FF59F1">
        <w:t xml:space="preserve"> </w:t>
      </w:r>
      <w:r w:rsidR="00C57781" w:rsidRPr="00FF59F1">
        <w:t xml:space="preserve"> </w:t>
      </w:r>
      <w:r w:rsidR="00822BA8" w:rsidRPr="00FF59F1">
        <w:t xml:space="preserve">    </w:t>
      </w:r>
      <w:r w:rsidR="0051309D" w:rsidRPr="00FF59F1">
        <w:t>21</w:t>
      </w:r>
      <w:r w:rsidR="00C57781" w:rsidRPr="00FF59F1">
        <w:t xml:space="preserve"> December</w:t>
      </w:r>
      <w:r w:rsidR="00455765" w:rsidRPr="00FF59F1">
        <w:t xml:space="preserve"> 2020</w:t>
      </w:r>
    </w:p>
    <w:p w14:paraId="4660E5F0" w14:textId="77777777" w:rsidR="00B71D10" w:rsidRPr="00FF59F1" w:rsidRDefault="00B71D10" w:rsidP="00B71D10">
      <w:pPr>
        <w:rPr>
          <w:b/>
        </w:rPr>
      </w:pPr>
    </w:p>
    <w:p w14:paraId="0E61FD3C" w14:textId="77777777" w:rsidR="00B71D10" w:rsidRPr="00FF59F1" w:rsidRDefault="00B71D10" w:rsidP="00B71D10">
      <w:pPr>
        <w:rPr>
          <w:b/>
        </w:rPr>
      </w:pPr>
    </w:p>
    <w:p w14:paraId="603CA07D" w14:textId="77777777" w:rsidR="00B71D10" w:rsidRPr="00FF59F1" w:rsidRDefault="00B71D10" w:rsidP="00B71D10">
      <w:pPr>
        <w:rPr>
          <w:b/>
        </w:rPr>
      </w:pPr>
    </w:p>
    <w:p w14:paraId="10E5D65F" w14:textId="77777777" w:rsidR="00B71D10" w:rsidRPr="00FF59F1" w:rsidRDefault="00B71D10" w:rsidP="00B71D10">
      <w:pPr>
        <w:rPr>
          <w:b/>
        </w:rPr>
      </w:pPr>
    </w:p>
    <w:p w14:paraId="5C5DB0C2" w14:textId="77777777" w:rsidR="00B71D10" w:rsidRPr="00FF59F1" w:rsidRDefault="00B71D10" w:rsidP="00B71D10">
      <w:pPr>
        <w:rPr>
          <w:b/>
        </w:rPr>
      </w:pPr>
    </w:p>
    <w:p w14:paraId="1152EFCD" w14:textId="77777777" w:rsidR="00B71D10" w:rsidRPr="00FF59F1" w:rsidRDefault="00B71D10" w:rsidP="00B71D10">
      <w:pPr>
        <w:rPr>
          <w:b/>
        </w:rPr>
      </w:pPr>
    </w:p>
    <w:p w14:paraId="35C63F79" w14:textId="77777777" w:rsidR="00B71D10" w:rsidRPr="00FF59F1" w:rsidRDefault="00B71D10" w:rsidP="00B71D10">
      <w:pPr>
        <w:rPr>
          <w:b/>
        </w:rPr>
      </w:pPr>
    </w:p>
    <w:p w14:paraId="117DE10C" w14:textId="77777777" w:rsidR="00B71D10" w:rsidRPr="00FF59F1" w:rsidRDefault="00B71D10" w:rsidP="00B71D10">
      <w:pPr>
        <w:rPr>
          <w:b/>
        </w:rPr>
      </w:pPr>
    </w:p>
    <w:p w14:paraId="252F45E7" w14:textId="77777777" w:rsidR="00B71D10" w:rsidRPr="00FF59F1" w:rsidRDefault="00B71D10" w:rsidP="00B71D10">
      <w:pPr>
        <w:rPr>
          <w:b/>
        </w:rPr>
      </w:pPr>
    </w:p>
    <w:p w14:paraId="21997FC5" w14:textId="77777777" w:rsidR="00B71D10" w:rsidRPr="00FF59F1" w:rsidRDefault="00B71D10" w:rsidP="00B71D10">
      <w:pPr>
        <w:rPr>
          <w:b/>
        </w:rPr>
      </w:pPr>
    </w:p>
    <w:p w14:paraId="18C75BAC" w14:textId="77777777" w:rsidR="00B71D10" w:rsidRPr="00FF59F1" w:rsidRDefault="00B71D10" w:rsidP="00B71D10">
      <w:pPr>
        <w:rPr>
          <w:b/>
        </w:rPr>
      </w:pPr>
    </w:p>
    <w:p w14:paraId="33148451" w14:textId="77777777" w:rsidR="00B71D10" w:rsidRPr="00FF59F1" w:rsidRDefault="00B71D10" w:rsidP="00B71D10">
      <w:pPr>
        <w:rPr>
          <w:b/>
        </w:rPr>
      </w:pPr>
    </w:p>
    <w:p w14:paraId="3524DF0F" w14:textId="77777777" w:rsidR="00B71D10" w:rsidRPr="00FF59F1" w:rsidRDefault="00B71D10" w:rsidP="00B71D10">
      <w:pPr>
        <w:rPr>
          <w:b/>
        </w:rPr>
      </w:pPr>
    </w:p>
    <w:p w14:paraId="628E0ECD" w14:textId="77777777" w:rsidR="00B71D10" w:rsidRPr="00FF59F1" w:rsidRDefault="00B71D10" w:rsidP="00B71D10">
      <w:pPr>
        <w:rPr>
          <w:b/>
        </w:rPr>
      </w:pPr>
    </w:p>
    <w:p w14:paraId="7EDAABD4" w14:textId="77777777" w:rsidR="00B71D10" w:rsidRPr="00FF59F1" w:rsidRDefault="00B71D10" w:rsidP="00B71D10">
      <w:pPr>
        <w:rPr>
          <w:b/>
        </w:rPr>
      </w:pPr>
    </w:p>
    <w:p w14:paraId="7A4F501E" w14:textId="77777777" w:rsidR="0051547D" w:rsidRPr="00FF59F1" w:rsidRDefault="0051547D" w:rsidP="006A275E">
      <w:r w:rsidRPr="00FF59F1">
        <w:t xml:space="preserve">Caroline Turnour </w:t>
      </w:r>
    </w:p>
    <w:p w14:paraId="4063349F" w14:textId="454741FA" w:rsidR="006A275E" w:rsidRPr="00FF59F1" w:rsidRDefault="0051547D" w:rsidP="006A275E">
      <w:r w:rsidRPr="00FF59F1">
        <w:t xml:space="preserve">Acting </w:t>
      </w:r>
      <w:r w:rsidR="006A275E" w:rsidRPr="00FF59F1">
        <w:t xml:space="preserve">Assistant Secretary </w:t>
      </w:r>
    </w:p>
    <w:p w14:paraId="38E69E90" w14:textId="77777777" w:rsidR="006A275E" w:rsidRPr="00FF59F1" w:rsidRDefault="006A275E" w:rsidP="006A275E">
      <w:r w:rsidRPr="00FF59F1">
        <w:t>Pricing and PBS Policy Branch</w:t>
      </w:r>
    </w:p>
    <w:p w14:paraId="025DDC3F" w14:textId="77777777" w:rsidR="006A275E" w:rsidRPr="00FF59F1" w:rsidRDefault="006A275E" w:rsidP="006A275E">
      <w:r w:rsidRPr="00FF59F1">
        <w:t>Technology Assessment and Access Division</w:t>
      </w:r>
    </w:p>
    <w:p w14:paraId="65D71FDF" w14:textId="77777777" w:rsidR="006A275E" w:rsidRPr="00FF59F1" w:rsidRDefault="006A275E" w:rsidP="006A275E">
      <w:r w:rsidRPr="00FF59F1">
        <w:t>Department of Health</w:t>
      </w:r>
    </w:p>
    <w:p w14:paraId="08EE96B1" w14:textId="77777777" w:rsidR="00B71D10" w:rsidRPr="00FF59F1" w:rsidRDefault="00B71D10" w:rsidP="00B71D10">
      <w:r w:rsidRPr="00FF59F1">
        <w:t>___________________________________________________________________________</w:t>
      </w:r>
    </w:p>
    <w:p w14:paraId="4417C544" w14:textId="77777777" w:rsidR="00B71D10" w:rsidRPr="00FF59F1" w:rsidRDefault="00B71D10" w:rsidP="00B71D10"/>
    <w:p w14:paraId="5EF787AF" w14:textId="77777777" w:rsidR="00B71D10" w:rsidRPr="00FF59F1" w:rsidRDefault="00B71D10" w:rsidP="00B71D10"/>
    <w:p w14:paraId="591D3770" w14:textId="77777777" w:rsidR="00B71D10" w:rsidRPr="00FF59F1" w:rsidRDefault="00B71D10" w:rsidP="00B71D10">
      <w:pPr>
        <w:sectPr w:rsidR="00B71D10" w:rsidRPr="00FF59F1" w:rsidSect="00FE1846">
          <w:headerReference w:type="even" r:id="rId8"/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0E4AEFC" w14:textId="77777777" w:rsidR="00691759" w:rsidRPr="00FF59F1" w:rsidRDefault="00691759" w:rsidP="00691759">
      <w:pPr>
        <w:outlineLvl w:val="0"/>
        <w:rPr>
          <w:sz w:val="36"/>
        </w:rPr>
      </w:pPr>
      <w:r w:rsidRPr="00FF59F1">
        <w:rPr>
          <w:sz w:val="36"/>
        </w:rPr>
        <w:lastRenderedPageBreak/>
        <w:t>Contents</w:t>
      </w:r>
    </w:p>
    <w:bookmarkStart w:id="1" w:name="BKCheck15B_2"/>
    <w:bookmarkEnd w:id="1"/>
    <w:p w14:paraId="76B10C09" w14:textId="3997C9CB" w:rsidR="00FF59F1" w:rsidRPr="00FF59F1" w:rsidRDefault="00691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59F1">
        <w:fldChar w:fldCharType="begin"/>
      </w:r>
      <w:r w:rsidRPr="00FF59F1">
        <w:instrText xml:space="preserve"> TOC \o "1-9" </w:instrText>
      </w:r>
      <w:r w:rsidRPr="00FF59F1">
        <w:fldChar w:fldCharType="separate"/>
      </w:r>
      <w:r w:rsidR="00FF59F1" w:rsidRPr="00FF59F1">
        <w:rPr>
          <w:noProof/>
        </w:rPr>
        <w:t>1  Name</w:t>
      </w:r>
      <w:r w:rsidR="00FF59F1" w:rsidRPr="00FF59F1">
        <w:rPr>
          <w:noProof/>
        </w:rPr>
        <w:tab/>
      </w:r>
      <w:r w:rsidR="00FF59F1" w:rsidRPr="00FF59F1">
        <w:rPr>
          <w:noProof/>
        </w:rPr>
        <w:fldChar w:fldCharType="begin"/>
      </w:r>
      <w:r w:rsidR="00FF59F1" w:rsidRPr="00FF59F1">
        <w:rPr>
          <w:noProof/>
        </w:rPr>
        <w:instrText xml:space="preserve"> PAGEREF _Toc59461694 \h </w:instrText>
      </w:r>
      <w:r w:rsidR="00FF59F1" w:rsidRPr="00FF59F1">
        <w:rPr>
          <w:noProof/>
        </w:rPr>
      </w:r>
      <w:r w:rsidR="00FF59F1" w:rsidRPr="00FF59F1">
        <w:rPr>
          <w:noProof/>
        </w:rPr>
        <w:fldChar w:fldCharType="separate"/>
      </w:r>
      <w:r w:rsidR="00FF59F1" w:rsidRPr="00FF59F1">
        <w:rPr>
          <w:noProof/>
        </w:rPr>
        <w:t>1</w:t>
      </w:r>
      <w:r w:rsidR="00FF59F1" w:rsidRPr="00FF59F1">
        <w:rPr>
          <w:noProof/>
        </w:rPr>
        <w:fldChar w:fldCharType="end"/>
      </w:r>
    </w:p>
    <w:p w14:paraId="0127B327" w14:textId="6015C365" w:rsidR="00FF59F1" w:rsidRPr="00FF59F1" w:rsidRDefault="00FF5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59F1">
        <w:rPr>
          <w:noProof/>
        </w:rPr>
        <w:t>2  Commencement</w:t>
      </w:r>
      <w:r w:rsidRPr="00FF59F1">
        <w:rPr>
          <w:noProof/>
        </w:rPr>
        <w:tab/>
      </w:r>
      <w:r w:rsidRPr="00FF59F1">
        <w:rPr>
          <w:noProof/>
        </w:rPr>
        <w:fldChar w:fldCharType="begin"/>
      </w:r>
      <w:r w:rsidRPr="00FF59F1">
        <w:rPr>
          <w:noProof/>
        </w:rPr>
        <w:instrText xml:space="preserve"> PAGEREF _Toc59461695 \h </w:instrText>
      </w:r>
      <w:r w:rsidRPr="00FF59F1">
        <w:rPr>
          <w:noProof/>
        </w:rPr>
      </w:r>
      <w:r w:rsidRPr="00FF59F1">
        <w:rPr>
          <w:noProof/>
        </w:rPr>
        <w:fldChar w:fldCharType="separate"/>
      </w:r>
      <w:r w:rsidRPr="00FF59F1">
        <w:rPr>
          <w:noProof/>
        </w:rPr>
        <w:t>1</w:t>
      </w:r>
      <w:r w:rsidRPr="00FF59F1">
        <w:rPr>
          <w:noProof/>
        </w:rPr>
        <w:fldChar w:fldCharType="end"/>
      </w:r>
    </w:p>
    <w:p w14:paraId="6B1098A3" w14:textId="6DA7415B" w:rsidR="00FF59F1" w:rsidRPr="00FF59F1" w:rsidRDefault="00FF5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59F1">
        <w:rPr>
          <w:noProof/>
        </w:rPr>
        <w:t>3  Authority</w:t>
      </w:r>
      <w:r w:rsidRPr="00FF59F1">
        <w:rPr>
          <w:noProof/>
        </w:rPr>
        <w:tab/>
      </w:r>
      <w:r w:rsidRPr="00FF59F1">
        <w:rPr>
          <w:noProof/>
        </w:rPr>
        <w:fldChar w:fldCharType="begin"/>
      </w:r>
      <w:r w:rsidRPr="00FF59F1">
        <w:rPr>
          <w:noProof/>
        </w:rPr>
        <w:instrText xml:space="preserve"> PAGEREF _Toc59461696 \h </w:instrText>
      </w:r>
      <w:r w:rsidRPr="00FF59F1">
        <w:rPr>
          <w:noProof/>
        </w:rPr>
      </w:r>
      <w:r w:rsidRPr="00FF59F1">
        <w:rPr>
          <w:noProof/>
        </w:rPr>
        <w:fldChar w:fldCharType="separate"/>
      </w:r>
      <w:r w:rsidRPr="00FF59F1">
        <w:rPr>
          <w:noProof/>
        </w:rPr>
        <w:t>1</w:t>
      </w:r>
      <w:r w:rsidRPr="00FF59F1">
        <w:rPr>
          <w:noProof/>
        </w:rPr>
        <w:fldChar w:fldCharType="end"/>
      </w:r>
    </w:p>
    <w:p w14:paraId="76BC8B44" w14:textId="668E4CCD" w:rsidR="00FF59F1" w:rsidRPr="00FF59F1" w:rsidRDefault="00FF5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59F1">
        <w:rPr>
          <w:noProof/>
        </w:rPr>
        <w:t>4  Schedules</w:t>
      </w:r>
      <w:r w:rsidRPr="00FF59F1">
        <w:rPr>
          <w:noProof/>
        </w:rPr>
        <w:tab/>
      </w:r>
      <w:r w:rsidRPr="00FF59F1">
        <w:rPr>
          <w:noProof/>
        </w:rPr>
        <w:fldChar w:fldCharType="begin"/>
      </w:r>
      <w:r w:rsidRPr="00FF59F1">
        <w:rPr>
          <w:noProof/>
        </w:rPr>
        <w:instrText xml:space="preserve"> PAGEREF _Toc59461697 \h </w:instrText>
      </w:r>
      <w:r w:rsidRPr="00FF59F1">
        <w:rPr>
          <w:noProof/>
        </w:rPr>
      </w:r>
      <w:r w:rsidRPr="00FF59F1">
        <w:rPr>
          <w:noProof/>
        </w:rPr>
        <w:fldChar w:fldCharType="separate"/>
      </w:r>
      <w:r w:rsidRPr="00FF59F1">
        <w:rPr>
          <w:noProof/>
        </w:rPr>
        <w:t>1</w:t>
      </w:r>
      <w:r w:rsidRPr="00FF59F1">
        <w:rPr>
          <w:noProof/>
        </w:rPr>
        <w:fldChar w:fldCharType="end"/>
      </w:r>
    </w:p>
    <w:p w14:paraId="3A37A438" w14:textId="416DCB2B" w:rsidR="00FF59F1" w:rsidRPr="00FF59F1" w:rsidRDefault="00FF59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59F1">
        <w:rPr>
          <w:noProof/>
        </w:rPr>
        <w:t>Schedule 1—Amendments</w:t>
      </w:r>
      <w:r w:rsidRPr="00FF59F1">
        <w:rPr>
          <w:noProof/>
        </w:rPr>
        <w:tab/>
      </w:r>
      <w:r w:rsidRPr="00FF59F1">
        <w:rPr>
          <w:noProof/>
        </w:rPr>
        <w:fldChar w:fldCharType="begin"/>
      </w:r>
      <w:r w:rsidRPr="00FF59F1">
        <w:rPr>
          <w:noProof/>
        </w:rPr>
        <w:instrText xml:space="preserve"> PAGEREF _Toc59461698 \h </w:instrText>
      </w:r>
      <w:r w:rsidRPr="00FF59F1">
        <w:rPr>
          <w:noProof/>
        </w:rPr>
      </w:r>
      <w:r w:rsidRPr="00FF59F1">
        <w:rPr>
          <w:noProof/>
        </w:rPr>
        <w:fldChar w:fldCharType="separate"/>
      </w:r>
      <w:r w:rsidRPr="00FF59F1">
        <w:rPr>
          <w:noProof/>
        </w:rPr>
        <w:t>2</w:t>
      </w:r>
      <w:r w:rsidRPr="00FF59F1">
        <w:rPr>
          <w:noProof/>
        </w:rPr>
        <w:fldChar w:fldCharType="end"/>
      </w:r>
    </w:p>
    <w:p w14:paraId="03A3BD35" w14:textId="527DE2B1" w:rsidR="00FF59F1" w:rsidRPr="00FF59F1" w:rsidRDefault="00FF59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59F1">
        <w:rPr>
          <w:noProof/>
        </w:rPr>
        <w:t>National Health (Supplies of out-patient medication) Determination 2019 (No. 2)</w:t>
      </w:r>
      <w:r w:rsidRPr="00FF59F1">
        <w:rPr>
          <w:noProof/>
        </w:rPr>
        <w:tab/>
      </w:r>
      <w:r w:rsidRPr="00FF59F1">
        <w:rPr>
          <w:noProof/>
        </w:rPr>
        <w:fldChar w:fldCharType="begin"/>
      </w:r>
      <w:r w:rsidRPr="00FF59F1">
        <w:rPr>
          <w:noProof/>
        </w:rPr>
        <w:instrText xml:space="preserve"> PAGEREF _Toc59461699 \h </w:instrText>
      </w:r>
      <w:r w:rsidRPr="00FF59F1">
        <w:rPr>
          <w:noProof/>
        </w:rPr>
      </w:r>
      <w:r w:rsidRPr="00FF59F1">
        <w:rPr>
          <w:noProof/>
        </w:rPr>
        <w:fldChar w:fldCharType="separate"/>
      </w:r>
      <w:r w:rsidRPr="00FF59F1">
        <w:rPr>
          <w:noProof/>
        </w:rPr>
        <w:t>2</w:t>
      </w:r>
      <w:r w:rsidRPr="00FF59F1">
        <w:rPr>
          <w:noProof/>
        </w:rPr>
        <w:fldChar w:fldCharType="end"/>
      </w:r>
    </w:p>
    <w:p w14:paraId="58F2687C" w14:textId="52147A9F" w:rsidR="00691759" w:rsidRPr="00FF59F1" w:rsidRDefault="00691759" w:rsidP="00EB195E">
      <w:pPr>
        <w:pStyle w:val="HR"/>
        <w:ind w:left="0" w:firstLine="0"/>
      </w:pPr>
      <w:r w:rsidRPr="00FF59F1">
        <w:rPr>
          <w:sz w:val="20"/>
        </w:rPr>
        <w:fldChar w:fldCharType="end"/>
      </w:r>
    </w:p>
    <w:p w14:paraId="669F3B61" w14:textId="77777777" w:rsidR="00691759" w:rsidRPr="00FF59F1" w:rsidRDefault="00691759" w:rsidP="00B1106B">
      <w:pPr>
        <w:sectPr w:rsidR="00691759" w:rsidRPr="00FF59F1" w:rsidSect="00822BA8">
          <w:headerReference w:type="default" r:id="rId11"/>
          <w:pgSz w:w="11906" w:h="16838" w:code="9"/>
          <w:pgMar w:top="1440" w:right="1079" w:bottom="1440" w:left="1276" w:header="0" w:footer="225" w:gutter="0"/>
          <w:cols w:space="720"/>
          <w:titlePg/>
          <w:docGrid w:linePitch="326"/>
        </w:sectPr>
      </w:pPr>
    </w:p>
    <w:p w14:paraId="05B5EC62" w14:textId="1341FE8C" w:rsidR="00B71D10" w:rsidRPr="00FF59F1" w:rsidRDefault="00B71D10" w:rsidP="00B1106B">
      <w:pPr>
        <w:pStyle w:val="ActHead5"/>
        <w:rPr>
          <w:rStyle w:val="CharSectno"/>
        </w:rPr>
      </w:pPr>
      <w:bookmarkStart w:id="2" w:name="_Toc59461694"/>
      <w:r w:rsidRPr="00FF59F1">
        <w:rPr>
          <w:rStyle w:val="CharSectno"/>
        </w:rPr>
        <w:lastRenderedPageBreak/>
        <w:t>1</w:t>
      </w:r>
      <w:r w:rsidR="00A82AA2" w:rsidRPr="00FF59F1">
        <w:rPr>
          <w:rStyle w:val="CharSectno"/>
        </w:rPr>
        <w:t xml:space="preserve">  </w:t>
      </w:r>
      <w:r w:rsidRPr="00FF59F1">
        <w:rPr>
          <w:rStyle w:val="CharSectno"/>
        </w:rPr>
        <w:t>Name</w:t>
      </w:r>
      <w:bookmarkEnd w:id="2"/>
      <w:r w:rsidRPr="00FF59F1">
        <w:rPr>
          <w:rStyle w:val="CharSectno"/>
        </w:rPr>
        <w:t xml:space="preserve"> </w:t>
      </w:r>
    </w:p>
    <w:p w14:paraId="2F3A0D8C" w14:textId="77777777" w:rsidR="00B71D10" w:rsidRPr="00FF59F1" w:rsidRDefault="00B71D10" w:rsidP="00B71D10">
      <w:pPr>
        <w:pStyle w:val="HR"/>
        <w:tabs>
          <w:tab w:val="left" w:pos="969"/>
        </w:tabs>
        <w:spacing w:before="0"/>
        <w:ind w:left="0" w:right="-408" w:firstLine="0"/>
        <w:rPr>
          <w:rFonts w:ascii="Times New Roman" w:hAnsi="Times New Roman"/>
          <w:b w:val="0"/>
          <w:i/>
        </w:rPr>
      </w:pPr>
    </w:p>
    <w:p w14:paraId="353D1A2A" w14:textId="77777777" w:rsidR="003D2598" w:rsidRPr="00FF59F1" w:rsidRDefault="00B71D10" w:rsidP="00BF3141">
      <w:pPr>
        <w:pStyle w:val="HR"/>
        <w:tabs>
          <w:tab w:val="left" w:pos="969"/>
        </w:tabs>
        <w:spacing w:before="0"/>
        <w:ind w:left="1134" w:right="-408" w:firstLine="0"/>
        <w:rPr>
          <w:rFonts w:ascii="Times New Roman" w:hAnsi="Times New Roman"/>
          <w:b w:val="0"/>
          <w:i/>
          <w:sz w:val="22"/>
          <w:szCs w:val="22"/>
        </w:rPr>
      </w:pPr>
      <w:r w:rsidRPr="00FF59F1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FF59F1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FF59F1">
        <w:rPr>
          <w:rFonts w:ascii="Times New Roman" w:hAnsi="Times New Roman"/>
          <w:b w:val="0"/>
          <w:sz w:val="22"/>
          <w:szCs w:val="22"/>
        </w:rPr>
        <w:t xml:space="preserve">is the </w:t>
      </w:r>
      <w:r w:rsidR="00CC5DB2" w:rsidRPr="00FF59F1">
        <w:rPr>
          <w:rFonts w:ascii="Times New Roman" w:hAnsi="Times New Roman"/>
          <w:b w:val="0"/>
          <w:i/>
          <w:sz w:val="22"/>
          <w:szCs w:val="22"/>
        </w:rPr>
        <w:t xml:space="preserve">National Health (Supplies of out-patient medication) </w:t>
      </w:r>
      <w:r w:rsidR="00455765" w:rsidRPr="00FF59F1">
        <w:rPr>
          <w:rFonts w:ascii="Times New Roman" w:hAnsi="Times New Roman"/>
          <w:b w:val="0"/>
          <w:i/>
          <w:sz w:val="22"/>
          <w:szCs w:val="22"/>
        </w:rPr>
        <w:t>Amendment Determination 2020</w:t>
      </w:r>
      <w:r w:rsidRPr="00FF59F1">
        <w:rPr>
          <w:rFonts w:ascii="Times New Roman" w:hAnsi="Times New Roman"/>
          <w:b w:val="0"/>
          <w:i/>
          <w:sz w:val="22"/>
          <w:szCs w:val="22"/>
        </w:rPr>
        <w:t>.</w:t>
      </w:r>
      <w:r w:rsidR="00EF1CA4" w:rsidRPr="00FF59F1">
        <w:rPr>
          <w:rFonts w:ascii="Times New Roman" w:hAnsi="Times New Roman"/>
          <w:b w:val="0"/>
          <w:i/>
          <w:sz w:val="22"/>
          <w:szCs w:val="22"/>
        </w:rPr>
        <w:t xml:space="preserve"> </w:t>
      </w:r>
    </w:p>
    <w:p w14:paraId="65C51009" w14:textId="77777777" w:rsidR="003D2598" w:rsidRPr="00FF59F1" w:rsidRDefault="003D2598" w:rsidP="00BF3141">
      <w:pPr>
        <w:pStyle w:val="HR"/>
        <w:tabs>
          <w:tab w:val="left" w:pos="969"/>
        </w:tabs>
        <w:spacing w:before="0"/>
        <w:ind w:left="1134" w:right="-408" w:firstLine="0"/>
        <w:rPr>
          <w:rFonts w:ascii="Times New Roman" w:hAnsi="Times New Roman"/>
          <w:b w:val="0"/>
          <w:i/>
          <w:sz w:val="22"/>
          <w:szCs w:val="22"/>
        </w:rPr>
      </w:pPr>
    </w:p>
    <w:p w14:paraId="4EC3DDAE" w14:textId="680D15E9" w:rsidR="00B71D10" w:rsidRPr="00FF59F1" w:rsidRDefault="00B71D10" w:rsidP="00BF3141">
      <w:pPr>
        <w:pStyle w:val="HR"/>
        <w:tabs>
          <w:tab w:val="left" w:pos="969"/>
        </w:tabs>
        <w:spacing w:before="0"/>
        <w:ind w:left="1134" w:right="-408" w:firstLine="0"/>
      </w:pPr>
      <w:r w:rsidRPr="00FF59F1">
        <w:rPr>
          <w:rFonts w:ascii="Times New Roman" w:hAnsi="Times New Roman"/>
          <w:b w:val="0"/>
          <w:sz w:val="22"/>
          <w:szCs w:val="22"/>
        </w:rPr>
        <w:t xml:space="preserve">This </w:t>
      </w:r>
      <w:r w:rsidR="003D2598" w:rsidRPr="00FF59F1">
        <w:rPr>
          <w:rFonts w:ascii="Times New Roman" w:hAnsi="Times New Roman"/>
          <w:b w:val="0"/>
          <w:sz w:val="22"/>
          <w:szCs w:val="22"/>
        </w:rPr>
        <w:t>instrument</w:t>
      </w:r>
      <w:r w:rsidRPr="00FF59F1">
        <w:rPr>
          <w:rFonts w:ascii="Times New Roman" w:hAnsi="Times New Roman"/>
          <w:b w:val="0"/>
          <w:sz w:val="22"/>
          <w:szCs w:val="22"/>
        </w:rPr>
        <w:t xml:space="preserve"> may also be cited as PB </w:t>
      </w:r>
      <w:r w:rsidR="00C57781" w:rsidRPr="00FF59F1">
        <w:rPr>
          <w:rFonts w:ascii="Times New Roman" w:hAnsi="Times New Roman"/>
          <w:b w:val="0"/>
          <w:sz w:val="22"/>
          <w:szCs w:val="22"/>
        </w:rPr>
        <w:t>132</w:t>
      </w:r>
      <w:r w:rsidR="00F81A64" w:rsidRPr="00FF59F1">
        <w:rPr>
          <w:rFonts w:ascii="Times New Roman" w:hAnsi="Times New Roman"/>
          <w:b w:val="0"/>
          <w:sz w:val="22"/>
          <w:szCs w:val="22"/>
        </w:rPr>
        <w:t xml:space="preserve"> of 20</w:t>
      </w:r>
      <w:r w:rsidR="00C57781" w:rsidRPr="00FF59F1">
        <w:rPr>
          <w:rFonts w:ascii="Times New Roman" w:hAnsi="Times New Roman"/>
          <w:b w:val="0"/>
          <w:sz w:val="22"/>
          <w:szCs w:val="22"/>
        </w:rPr>
        <w:t>20.</w:t>
      </w:r>
    </w:p>
    <w:p w14:paraId="7CD0C573" w14:textId="176B1B54" w:rsidR="003D2598" w:rsidRPr="00FF59F1" w:rsidRDefault="00B71D10" w:rsidP="003D2598">
      <w:pPr>
        <w:pStyle w:val="ActHead5"/>
        <w:spacing w:after="240"/>
      </w:pPr>
      <w:bookmarkStart w:id="3" w:name="_Toc59461695"/>
      <w:r w:rsidRPr="00FF59F1">
        <w:rPr>
          <w:rStyle w:val="CharSectno"/>
        </w:rPr>
        <w:t>2</w:t>
      </w:r>
      <w:r w:rsidR="00A82AA2" w:rsidRPr="00FF59F1">
        <w:rPr>
          <w:rStyle w:val="CharSectno"/>
        </w:rPr>
        <w:t xml:space="preserve">  </w:t>
      </w:r>
      <w:r w:rsidRPr="00FF59F1">
        <w:rPr>
          <w:rStyle w:val="CharSectno"/>
        </w:rPr>
        <w:t>Commencement</w:t>
      </w:r>
      <w:bookmarkEnd w:id="3"/>
    </w:p>
    <w:p w14:paraId="162CAD0F" w14:textId="066B3C06" w:rsidR="00D66CD6" w:rsidRPr="00FF59F1" w:rsidRDefault="00D66CD6" w:rsidP="003D2598">
      <w:pPr>
        <w:widowControl w:val="0"/>
        <w:numPr>
          <w:ilvl w:val="0"/>
          <w:numId w:val="9"/>
        </w:numPr>
        <w:tabs>
          <w:tab w:val="clear" w:pos="1695"/>
          <w:tab w:val="left" w:pos="426"/>
          <w:tab w:val="num" w:pos="1134"/>
        </w:tabs>
        <w:spacing w:after="240"/>
        <w:ind w:left="1134" w:hanging="425"/>
        <w:rPr>
          <w:color w:val="000000"/>
          <w:sz w:val="22"/>
          <w:szCs w:val="22"/>
        </w:rPr>
      </w:pPr>
      <w:r w:rsidRPr="00FF59F1">
        <w:rPr>
          <w:color w:val="00000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49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03"/>
        <w:gridCol w:w="3618"/>
        <w:gridCol w:w="1843"/>
      </w:tblGrid>
      <w:tr w:rsidR="00A82AA2" w:rsidRPr="00FF59F1" w14:paraId="089061CA" w14:textId="77777777" w:rsidTr="003D259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E77C17" w14:textId="77777777" w:rsidR="00A82AA2" w:rsidRPr="00FF59F1" w:rsidRDefault="00A82AA2" w:rsidP="00E01E8C">
            <w:pPr>
              <w:pStyle w:val="TableHeading"/>
            </w:pPr>
            <w:r w:rsidRPr="00FF59F1">
              <w:t>Commencement information</w:t>
            </w:r>
          </w:p>
        </w:tc>
      </w:tr>
      <w:tr w:rsidR="00A82AA2" w:rsidRPr="00FF59F1" w14:paraId="51541CC0" w14:textId="77777777" w:rsidTr="003D2598">
        <w:trPr>
          <w:tblHeader/>
        </w:trPr>
        <w:tc>
          <w:tcPr>
            <w:tcW w:w="2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043749" w14:textId="77777777" w:rsidR="00A82AA2" w:rsidRPr="00FF59F1" w:rsidRDefault="00A82AA2" w:rsidP="00E01E8C">
            <w:pPr>
              <w:pStyle w:val="TableHeading"/>
            </w:pPr>
            <w:r w:rsidRPr="00FF59F1">
              <w:t>Column 1</w:t>
            </w:r>
          </w:p>
        </w:tc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C9A824" w14:textId="77777777" w:rsidR="00A82AA2" w:rsidRPr="00FF59F1" w:rsidRDefault="00A82AA2" w:rsidP="00E01E8C">
            <w:pPr>
              <w:pStyle w:val="TableHeading"/>
            </w:pPr>
            <w:r w:rsidRPr="00FF59F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41E87" w14:textId="77777777" w:rsidR="00A82AA2" w:rsidRPr="00FF59F1" w:rsidRDefault="00A82AA2" w:rsidP="00E01E8C">
            <w:pPr>
              <w:pStyle w:val="TableHeading"/>
            </w:pPr>
            <w:r w:rsidRPr="00FF59F1">
              <w:t>Column 3</w:t>
            </w:r>
          </w:p>
        </w:tc>
      </w:tr>
      <w:tr w:rsidR="00A82AA2" w:rsidRPr="00FF59F1" w14:paraId="045DA246" w14:textId="77777777" w:rsidTr="003D2598">
        <w:trPr>
          <w:tblHeader/>
        </w:trPr>
        <w:tc>
          <w:tcPr>
            <w:tcW w:w="29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DFC765" w14:textId="77777777" w:rsidR="00A82AA2" w:rsidRPr="00FF59F1" w:rsidRDefault="00A82AA2" w:rsidP="00E01E8C">
            <w:pPr>
              <w:pStyle w:val="TableHeading"/>
            </w:pPr>
            <w:r w:rsidRPr="00FF59F1">
              <w:t>Provisions</w:t>
            </w:r>
          </w:p>
        </w:tc>
        <w:tc>
          <w:tcPr>
            <w:tcW w:w="36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F138C4" w14:textId="77777777" w:rsidR="00A82AA2" w:rsidRPr="00FF59F1" w:rsidRDefault="00A82AA2" w:rsidP="00E01E8C">
            <w:pPr>
              <w:pStyle w:val="TableHeading"/>
            </w:pPr>
            <w:r w:rsidRPr="00FF59F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1BB78F" w14:textId="77777777" w:rsidR="00A82AA2" w:rsidRPr="00FF59F1" w:rsidRDefault="00A82AA2" w:rsidP="00E01E8C">
            <w:pPr>
              <w:pStyle w:val="TableHeading"/>
            </w:pPr>
            <w:r w:rsidRPr="00FF59F1">
              <w:t>Date/Details</w:t>
            </w:r>
          </w:p>
        </w:tc>
      </w:tr>
      <w:tr w:rsidR="00112044" w:rsidRPr="00FF59F1" w14:paraId="5BD27D77" w14:textId="77777777" w:rsidTr="003D2598">
        <w:tc>
          <w:tcPr>
            <w:tcW w:w="2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27092F" w14:textId="1B546FD0" w:rsidR="00112044" w:rsidRPr="00FF59F1" w:rsidRDefault="00112044" w:rsidP="00112044">
            <w:pPr>
              <w:pStyle w:val="Tabletext"/>
              <w:rPr>
                <w:i/>
              </w:rPr>
            </w:pPr>
            <w:r w:rsidRPr="00FF59F1">
              <w:t>1.  The whole of this instrument</w:t>
            </w:r>
          </w:p>
        </w:tc>
        <w:tc>
          <w:tcPr>
            <w:tcW w:w="3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81AED" w14:textId="35138714" w:rsidR="00112044" w:rsidRPr="00FF59F1" w:rsidRDefault="00112044" w:rsidP="00112044">
            <w:pPr>
              <w:pStyle w:val="Tabletext"/>
              <w:rPr>
                <w:i/>
              </w:rPr>
            </w:pPr>
            <w:r w:rsidRPr="00FF59F1">
              <w:t>1 January 2021</w:t>
            </w:r>
            <w:r w:rsidR="003D2598" w:rsidRPr="00FF59F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4DE18C" w14:textId="3D4C9CD6" w:rsidR="00112044" w:rsidRPr="00FF59F1" w:rsidRDefault="00112044" w:rsidP="00112044">
            <w:pPr>
              <w:pStyle w:val="Tabletext"/>
              <w:rPr>
                <w:i/>
              </w:rPr>
            </w:pPr>
          </w:p>
        </w:tc>
      </w:tr>
    </w:tbl>
    <w:p w14:paraId="2916C868" w14:textId="55B5DCA0" w:rsidR="00EE6EEB" w:rsidRPr="00FF59F1" w:rsidRDefault="00EE6EEB" w:rsidP="003D2598">
      <w:pPr>
        <w:pStyle w:val="notetext"/>
        <w:spacing w:after="240"/>
      </w:pPr>
      <w:r w:rsidRPr="00FF59F1">
        <w:rPr>
          <w:snapToGrid w:val="0"/>
          <w:lang w:eastAsia="en-US"/>
        </w:rPr>
        <w:t xml:space="preserve">Note: </w:t>
      </w:r>
      <w:r w:rsidRPr="00FF59F1">
        <w:rPr>
          <w:snapToGrid w:val="0"/>
          <w:lang w:eastAsia="en-US"/>
        </w:rPr>
        <w:tab/>
        <w:t xml:space="preserve">This table relates only to the provisions of this </w:t>
      </w:r>
      <w:r w:rsidR="008E73A6" w:rsidRPr="00FF59F1">
        <w:rPr>
          <w:snapToGrid w:val="0"/>
          <w:lang w:eastAsia="en-US"/>
        </w:rPr>
        <w:t>instrument</w:t>
      </w:r>
      <w:r w:rsidRPr="00FF59F1">
        <w:t xml:space="preserve"> </w:t>
      </w:r>
      <w:r w:rsidRPr="00FF59F1">
        <w:rPr>
          <w:snapToGrid w:val="0"/>
          <w:lang w:eastAsia="en-US"/>
        </w:rPr>
        <w:t xml:space="preserve">as originally made. It will not be amended to deal with any later amendments of this </w:t>
      </w:r>
      <w:r w:rsidR="008E73A6" w:rsidRPr="00FF59F1">
        <w:rPr>
          <w:snapToGrid w:val="0"/>
          <w:lang w:eastAsia="en-US"/>
        </w:rPr>
        <w:t>instrument</w:t>
      </w:r>
      <w:r w:rsidRPr="00FF59F1">
        <w:rPr>
          <w:snapToGrid w:val="0"/>
          <w:lang w:eastAsia="en-US"/>
        </w:rPr>
        <w:t>.</w:t>
      </w:r>
    </w:p>
    <w:p w14:paraId="6A12FBD2" w14:textId="2A27A955" w:rsidR="00EE6EEB" w:rsidRPr="00FF59F1" w:rsidRDefault="00EE6EEB" w:rsidP="003D2598">
      <w:pPr>
        <w:pStyle w:val="subsection"/>
        <w:spacing w:before="0" w:after="240"/>
      </w:pPr>
      <w:r w:rsidRPr="00FF59F1">
        <w:tab/>
        <w:t>(2)</w:t>
      </w:r>
      <w:r w:rsidRPr="00FF59F1">
        <w:tab/>
        <w:t xml:space="preserve">Any information in column 3 of the table is not part of this </w:t>
      </w:r>
      <w:r w:rsidR="008E73A6" w:rsidRPr="00FF59F1">
        <w:t>instrument</w:t>
      </w:r>
      <w:r w:rsidRPr="00FF59F1">
        <w:t xml:space="preserve">. Information may be inserted in this column, or information in it may be edited, in any published version of this </w:t>
      </w:r>
      <w:r w:rsidR="008E73A6" w:rsidRPr="00FF59F1">
        <w:t>instrument</w:t>
      </w:r>
      <w:r w:rsidRPr="00FF59F1">
        <w:t>.</w:t>
      </w:r>
    </w:p>
    <w:p w14:paraId="2FE5F373" w14:textId="7E640E5C" w:rsidR="00A734E9" w:rsidRPr="00FF59F1" w:rsidRDefault="00A734E9" w:rsidP="003D2598">
      <w:pPr>
        <w:pStyle w:val="ActHead5"/>
        <w:spacing w:before="0" w:after="240"/>
        <w:rPr>
          <w:rStyle w:val="CharSectno"/>
        </w:rPr>
      </w:pPr>
      <w:bookmarkStart w:id="4" w:name="_Toc59461696"/>
      <w:r w:rsidRPr="00FF59F1">
        <w:rPr>
          <w:rStyle w:val="CharSectno"/>
        </w:rPr>
        <w:t>3</w:t>
      </w:r>
      <w:r w:rsidR="00A82AA2" w:rsidRPr="00FF59F1">
        <w:rPr>
          <w:rStyle w:val="CharSectno"/>
        </w:rPr>
        <w:t xml:space="preserve">  </w:t>
      </w:r>
      <w:r w:rsidRPr="00FF59F1">
        <w:rPr>
          <w:rStyle w:val="CharSectno"/>
        </w:rPr>
        <w:t>Authority</w:t>
      </w:r>
      <w:bookmarkEnd w:id="4"/>
    </w:p>
    <w:p w14:paraId="23B94EE8" w14:textId="5F87CE64" w:rsidR="00A734E9" w:rsidRPr="00FF59F1" w:rsidRDefault="00A734E9" w:rsidP="003D2598">
      <w:pPr>
        <w:pStyle w:val="R1"/>
        <w:tabs>
          <w:tab w:val="clear" w:pos="794"/>
        </w:tabs>
        <w:spacing w:after="240"/>
        <w:ind w:left="969" w:firstLine="0"/>
        <w:jc w:val="left"/>
        <w:rPr>
          <w:sz w:val="22"/>
          <w:szCs w:val="22"/>
        </w:rPr>
      </w:pPr>
      <w:r w:rsidRPr="00FF59F1">
        <w:rPr>
          <w:sz w:val="22"/>
          <w:szCs w:val="22"/>
        </w:rPr>
        <w:t xml:space="preserve">This </w:t>
      </w:r>
      <w:r w:rsidR="008E73A6" w:rsidRPr="00FF59F1">
        <w:rPr>
          <w:sz w:val="22"/>
          <w:szCs w:val="22"/>
        </w:rPr>
        <w:t xml:space="preserve">instrument </w:t>
      </w:r>
      <w:r w:rsidRPr="00FF59F1">
        <w:rPr>
          <w:sz w:val="22"/>
          <w:szCs w:val="22"/>
        </w:rPr>
        <w:t>is made under section 84BA of the </w:t>
      </w:r>
      <w:r w:rsidRPr="00FF59F1">
        <w:rPr>
          <w:i/>
          <w:sz w:val="22"/>
          <w:szCs w:val="22"/>
        </w:rPr>
        <w:t>National Health Act 1953</w:t>
      </w:r>
      <w:r w:rsidRPr="00FF59F1">
        <w:rPr>
          <w:sz w:val="22"/>
          <w:szCs w:val="22"/>
        </w:rPr>
        <w:t>.</w:t>
      </w:r>
    </w:p>
    <w:p w14:paraId="47DD045C" w14:textId="77777777" w:rsidR="00E03B81" w:rsidRPr="00FF59F1" w:rsidRDefault="00E03B81" w:rsidP="003D2598">
      <w:pPr>
        <w:pStyle w:val="ActHead5"/>
        <w:spacing w:after="240"/>
        <w:rPr>
          <w:rStyle w:val="CharSectno"/>
        </w:rPr>
      </w:pPr>
      <w:bookmarkStart w:id="5" w:name="_Toc59461697"/>
      <w:r w:rsidRPr="00FF59F1">
        <w:rPr>
          <w:rStyle w:val="CharSectno"/>
        </w:rPr>
        <w:t>4  Schedules</w:t>
      </w:r>
      <w:bookmarkEnd w:id="5"/>
    </w:p>
    <w:p w14:paraId="04FD0ECC" w14:textId="77777777" w:rsidR="00E03B81" w:rsidRPr="00FF59F1" w:rsidRDefault="00E03B81" w:rsidP="003D2598">
      <w:pPr>
        <w:pStyle w:val="subsection"/>
        <w:spacing w:after="240"/>
      </w:pPr>
      <w:r w:rsidRPr="00FF59F1">
        <w:tab/>
      </w:r>
      <w:r w:rsidRPr="00FF59F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24FBE0" w14:textId="3E39A2A7" w:rsidR="00E03B81" w:rsidRPr="00FF59F1" w:rsidRDefault="00E03B81">
      <w:r w:rsidRPr="00FF59F1">
        <w:br w:type="page"/>
      </w:r>
    </w:p>
    <w:p w14:paraId="4A2CEAB1" w14:textId="77777777" w:rsidR="00E03B81" w:rsidRPr="00FF59F1" w:rsidRDefault="00E03B81" w:rsidP="00E03B81">
      <w:pPr>
        <w:pStyle w:val="ActHead6"/>
        <w:pageBreakBefore/>
      </w:pPr>
      <w:bookmarkStart w:id="6" w:name="_Toc59461698"/>
      <w:r w:rsidRPr="00FF59F1">
        <w:rPr>
          <w:rStyle w:val="CharAmSchNo"/>
        </w:rPr>
        <w:lastRenderedPageBreak/>
        <w:t>Schedule 1</w:t>
      </w:r>
      <w:r w:rsidRPr="00FF59F1">
        <w:t>—</w:t>
      </w:r>
      <w:r w:rsidRPr="00FF59F1">
        <w:rPr>
          <w:rStyle w:val="CharAmSchText"/>
        </w:rPr>
        <w:t>Amendments</w:t>
      </w:r>
      <w:bookmarkEnd w:id="6"/>
    </w:p>
    <w:p w14:paraId="3834540E" w14:textId="656576E2" w:rsidR="00E03B81" w:rsidRPr="00FF59F1" w:rsidRDefault="001D01B3" w:rsidP="00E03B81">
      <w:pPr>
        <w:pStyle w:val="ActHead9"/>
        <w:rPr>
          <w:i w:val="0"/>
        </w:rPr>
      </w:pPr>
      <w:bookmarkStart w:id="7" w:name="_Toc59461699"/>
      <w:r w:rsidRPr="00FF59F1">
        <w:t xml:space="preserve">National Health (Supplies of out-patient medication) </w:t>
      </w:r>
      <w:r w:rsidR="002044DF" w:rsidRPr="00FF59F1">
        <w:t>Determination 2019 (No. 2)</w:t>
      </w:r>
      <w:bookmarkEnd w:id="7"/>
      <w:r w:rsidR="002044DF" w:rsidRPr="00FF59F1">
        <w:t xml:space="preserve"> </w:t>
      </w:r>
    </w:p>
    <w:p w14:paraId="4A896910" w14:textId="5F500F1C" w:rsidR="00E03B81" w:rsidRPr="00FF59F1" w:rsidRDefault="00E03B81" w:rsidP="00E03B81">
      <w:pPr>
        <w:pStyle w:val="ItemHead"/>
      </w:pPr>
      <w:r w:rsidRPr="00FF59F1">
        <w:t xml:space="preserve">1  </w:t>
      </w:r>
      <w:r w:rsidR="008E73A6" w:rsidRPr="00FF59F1">
        <w:t xml:space="preserve">Section </w:t>
      </w:r>
      <w:r w:rsidR="00C57781" w:rsidRPr="00FF59F1">
        <w:t>8</w:t>
      </w:r>
      <w:r w:rsidR="008E73A6" w:rsidRPr="00FF59F1">
        <w:t xml:space="preserve">(1) </w:t>
      </w:r>
    </w:p>
    <w:p w14:paraId="6EBC2D68" w14:textId="48394E69" w:rsidR="00C57781" w:rsidRPr="00FF59F1" w:rsidRDefault="00C57781" w:rsidP="00C57781">
      <w:pPr>
        <w:pStyle w:val="Item"/>
      </w:pPr>
      <w:r w:rsidRPr="00FF59F1">
        <w:t>Repeal the paragraph, substitute:</w:t>
      </w:r>
    </w:p>
    <w:p w14:paraId="2BF9B083" w14:textId="61E03BA7" w:rsidR="00C57781" w:rsidRPr="00FF59F1" w:rsidRDefault="00C57781" w:rsidP="00C57781">
      <w:pPr>
        <w:pStyle w:val="ItemHead"/>
        <w:numPr>
          <w:ilvl w:val="0"/>
          <w:numId w:val="12"/>
        </w:numPr>
        <w:rPr>
          <w:rFonts w:ascii="Times New Roman" w:hAnsi="Times New Roman"/>
          <w:b w:val="0"/>
          <w:kern w:val="0"/>
          <w:sz w:val="22"/>
        </w:rPr>
      </w:pPr>
      <w:r w:rsidRPr="00FF59F1">
        <w:rPr>
          <w:rFonts w:ascii="Times New Roman" w:hAnsi="Times New Roman"/>
          <w:b w:val="0"/>
          <w:kern w:val="0"/>
          <w:sz w:val="22"/>
        </w:rPr>
        <w:t>The maximum value of the supply of out-patient medication to a person who is a general patient and who is not the holder of a concession card is $33.00.</w:t>
      </w:r>
    </w:p>
    <w:p w14:paraId="0320C73B" w14:textId="77777777" w:rsidR="00003743" w:rsidRPr="002F3AE3" w:rsidRDefault="00003743" w:rsidP="00B1106B">
      <w:pPr>
        <w:pStyle w:val="A1"/>
      </w:pPr>
      <w:bookmarkStart w:id="8" w:name="_GoBack"/>
      <w:bookmarkEnd w:id="8"/>
    </w:p>
    <w:sectPr w:rsidR="00003743" w:rsidRPr="002F3AE3" w:rsidSect="00822BA8">
      <w:pgSz w:w="11906" w:h="16838" w:code="9"/>
      <w:pgMar w:top="1440" w:right="1079" w:bottom="1440" w:left="1276" w:header="0" w:footer="2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80A0" w14:textId="77777777" w:rsidR="00FE1846" w:rsidRDefault="00FE1846" w:rsidP="00CC5DB2">
      <w:r>
        <w:separator/>
      </w:r>
    </w:p>
  </w:endnote>
  <w:endnote w:type="continuationSeparator" w:id="0">
    <w:p w14:paraId="6BC47CEB" w14:textId="77777777" w:rsidR="00FE1846" w:rsidRDefault="00FE1846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B128" w14:textId="77777777" w:rsidR="00FE1846" w:rsidRDefault="00FE1846" w:rsidP="00FE184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79C2418" w14:textId="77777777" w:rsidR="00FE1846" w:rsidRDefault="00FE184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846" w14:paraId="0226E2B3" w14:textId="77777777">
      <w:tc>
        <w:tcPr>
          <w:tcW w:w="1134" w:type="dxa"/>
        </w:tcPr>
        <w:p w14:paraId="1C21A162" w14:textId="77777777" w:rsidR="00FE1846" w:rsidRPr="00977098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14:paraId="1B7ABE47" w14:textId="77777777" w:rsidR="00F6517B" w:rsidRPr="00F6517B" w:rsidRDefault="00FE1846" w:rsidP="00B71D10">
          <w:pPr>
            <w:spacing w:before="240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F6517B" w:rsidRPr="00F6517B">
            <w:t>National Health (Supplies of out-patient medication) Amendment Determination 2020</w:t>
          </w:r>
        </w:p>
        <w:p w14:paraId="4EE26A02" w14:textId="77777777" w:rsidR="00F6517B" w:rsidRPr="00F6517B" w:rsidRDefault="00F6517B" w:rsidP="00220C06"/>
        <w:p w14:paraId="5F099BC0" w14:textId="77777777" w:rsidR="00F6517B" w:rsidRPr="00F6517B" w:rsidRDefault="00F6517B" w:rsidP="00220C06">
          <w:r w:rsidRPr="00F6517B">
            <w:t>PB 41 of 2020</w:t>
          </w:r>
        </w:p>
        <w:p w14:paraId="0EA90A77" w14:textId="77777777" w:rsidR="00F6517B" w:rsidRPr="00F6517B" w:rsidRDefault="00F6517B" w:rsidP="00B71D10"/>
        <w:p w14:paraId="0603386C" w14:textId="77777777" w:rsidR="00F6517B" w:rsidRPr="007910FF" w:rsidRDefault="00F6517B" w:rsidP="00B71D10">
          <w:r w:rsidRPr="007910FF">
            <w:t>___________________________________________________________________________</w:t>
          </w:r>
        </w:p>
        <w:p w14:paraId="27A22A9C" w14:textId="77777777" w:rsidR="00FE1846" w:rsidRPr="004F5D6D" w:rsidRDefault="00FE1846" w:rsidP="00FE1846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14:paraId="134967FC" w14:textId="77777777" w:rsidR="00FE1846" w:rsidRPr="00451BF5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14:paraId="28D3B0B0" w14:textId="77777777" w:rsidR="00FE1846" w:rsidRDefault="00FE1846">
    <w:pPr>
      <w:pStyle w:val="FooterDraft"/>
      <w:ind w:right="360" w:firstLine="360"/>
    </w:pPr>
    <w:r>
      <w:t>DRAFT ONLY</w:t>
    </w:r>
  </w:p>
  <w:p w14:paraId="5C2E2A9A" w14:textId="40EFBCF6" w:rsidR="00FE1846" w:rsidRDefault="00FF59F1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F6517B">
      <w:rPr>
        <w:noProof/>
      </w:rPr>
      <w:t>Amendment Determination_84BA - HLA comments - 29 April 2020</w:t>
    </w:r>
    <w:r>
      <w:rPr>
        <w:noProof/>
      </w:rPr>
      <w:fldChar w:fldCharType="end"/>
    </w:r>
    <w:r w:rsidR="00FE1846" w:rsidRPr="00974D8C">
      <w:t xml:space="preserve"> </w:t>
    </w:r>
    <w:r w:rsidR="00FE1846">
      <w:fldChar w:fldCharType="begin"/>
    </w:r>
    <w:r w:rsidR="00FE1846">
      <w:instrText xml:space="preserve"> DATE  \@ "D/MM/YYYY"  \* MERGEFORMAT </w:instrText>
    </w:r>
    <w:r w:rsidR="00FE1846">
      <w:fldChar w:fldCharType="separate"/>
    </w:r>
    <w:r>
      <w:rPr>
        <w:noProof/>
      </w:rPr>
      <w:t>21/12/2020</w:t>
    </w:r>
    <w:r w:rsidR="00FE1846">
      <w:fldChar w:fldCharType="end"/>
    </w:r>
    <w:r w:rsidR="00FE1846">
      <w:t xml:space="preserve"> </w:t>
    </w:r>
    <w:r w:rsidR="00FE1846">
      <w:fldChar w:fldCharType="begin"/>
    </w:r>
    <w:r w:rsidR="00FE1846">
      <w:instrText xml:space="preserve"> TIME  \@ "h:mm am/pm"  \* MERGEFORMAT </w:instrText>
    </w:r>
    <w:r w:rsidR="00FE1846">
      <w:fldChar w:fldCharType="separate"/>
    </w:r>
    <w:r>
      <w:rPr>
        <w:noProof/>
      </w:rPr>
      <w:t>4:47 PM</w:t>
    </w:r>
    <w:r w:rsidR="00FE18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B1702" w14:textId="041BFF7A" w:rsidR="00822BA8" w:rsidRDefault="00822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3CA57" w14:textId="77777777" w:rsidR="00FE1846" w:rsidRDefault="00FE1846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3791" w14:textId="77777777" w:rsidR="00FE1846" w:rsidRDefault="00FE1846" w:rsidP="00CC5DB2">
      <w:r>
        <w:separator/>
      </w:r>
    </w:p>
  </w:footnote>
  <w:footnote w:type="continuationSeparator" w:id="0">
    <w:p w14:paraId="4E0AA67D" w14:textId="77777777" w:rsidR="00FE1846" w:rsidRDefault="00FE1846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E1846" w:rsidRPr="00977098" w14:paraId="6BB39299" w14:textId="77777777">
      <w:tc>
        <w:tcPr>
          <w:tcW w:w="8385" w:type="dxa"/>
        </w:tcPr>
        <w:p w14:paraId="514F566E" w14:textId="77777777" w:rsidR="00FE1846" w:rsidRDefault="00FE1846">
          <w:pPr>
            <w:pStyle w:val="HeaderLiteEven"/>
          </w:pPr>
        </w:p>
      </w:tc>
    </w:tr>
    <w:tr w:rsidR="00FE1846" w:rsidRPr="00977098" w14:paraId="5C7E53BB" w14:textId="77777777">
      <w:tc>
        <w:tcPr>
          <w:tcW w:w="8385" w:type="dxa"/>
        </w:tcPr>
        <w:p w14:paraId="630BF336" w14:textId="77777777" w:rsidR="00FE1846" w:rsidRDefault="00FE1846">
          <w:pPr>
            <w:pStyle w:val="HeaderLiteEven"/>
          </w:pPr>
        </w:p>
      </w:tc>
    </w:tr>
    <w:tr w:rsidR="00FE1846" w:rsidRPr="00977098" w14:paraId="5906D1F0" w14:textId="77777777">
      <w:tc>
        <w:tcPr>
          <w:tcW w:w="8385" w:type="dxa"/>
        </w:tcPr>
        <w:p w14:paraId="755F0319" w14:textId="77777777" w:rsidR="00FE1846" w:rsidRDefault="00FE1846">
          <w:pPr>
            <w:pStyle w:val="HeaderBoldEven"/>
          </w:pPr>
        </w:p>
      </w:tc>
    </w:tr>
  </w:tbl>
  <w:p w14:paraId="75B0C7C4" w14:textId="77777777" w:rsidR="00FE1846" w:rsidRDefault="00FE1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9AF0" w14:textId="77777777" w:rsidR="00FE1846" w:rsidRDefault="00FE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5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80" w:hanging="284"/>
      </w:pPr>
    </w:lvl>
    <w:lvl w:ilvl="2">
      <w:numFmt w:val="bullet"/>
      <w:lvlText w:val="•"/>
      <w:lvlJc w:val="left"/>
      <w:pPr>
        <w:ind w:left="2481" w:hanging="284"/>
      </w:pPr>
    </w:lvl>
    <w:lvl w:ilvl="3">
      <w:numFmt w:val="bullet"/>
      <w:lvlText w:val="•"/>
      <w:lvlJc w:val="left"/>
      <w:pPr>
        <w:ind w:left="2982" w:hanging="284"/>
      </w:pPr>
    </w:lvl>
    <w:lvl w:ilvl="4">
      <w:numFmt w:val="bullet"/>
      <w:lvlText w:val="•"/>
      <w:lvlJc w:val="left"/>
      <w:pPr>
        <w:ind w:left="3483" w:hanging="284"/>
      </w:pPr>
    </w:lvl>
    <w:lvl w:ilvl="5">
      <w:numFmt w:val="bullet"/>
      <w:lvlText w:val="•"/>
      <w:lvlJc w:val="left"/>
      <w:pPr>
        <w:ind w:left="3984" w:hanging="284"/>
      </w:pPr>
    </w:lvl>
    <w:lvl w:ilvl="6">
      <w:numFmt w:val="bullet"/>
      <w:lvlText w:val="•"/>
      <w:lvlJc w:val="left"/>
      <w:pPr>
        <w:ind w:left="4485" w:hanging="284"/>
      </w:pPr>
    </w:lvl>
    <w:lvl w:ilvl="7">
      <w:numFmt w:val="bullet"/>
      <w:lvlText w:val="•"/>
      <w:lvlJc w:val="left"/>
      <w:pPr>
        <w:ind w:left="4986" w:hanging="284"/>
      </w:pPr>
    </w:lvl>
    <w:lvl w:ilvl="8">
      <w:numFmt w:val="bullet"/>
      <w:lvlText w:val="•"/>
      <w:lvlJc w:val="left"/>
      <w:pPr>
        <w:ind w:left="5486" w:hanging="284"/>
      </w:pPr>
    </w:lvl>
  </w:abstractNum>
  <w:abstractNum w:abstractNumId="1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2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3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EE3F0C"/>
    <w:multiLevelType w:val="hybridMultilevel"/>
    <w:tmpl w:val="E28CD098"/>
    <w:lvl w:ilvl="0" w:tplc="9A726C22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50A495F"/>
    <w:multiLevelType w:val="hybridMultilevel"/>
    <w:tmpl w:val="3F949366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8826C13"/>
    <w:multiLevelType w:val="hybridMultilevel"/>
    <w:tmpl w:val="28CA214E"/>
    <w:lvl w:ilvl="0" w:tplc="0C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 w15:restartNumberingAfterBreak="0">
    <w:nsid w:val="53EB2109"/>
    <w:multiLevelType w:val="hybridMultilevel"/>
    <w:tmpl w:val="8AF68DB2"/>
    <w:lvl w:ilvl="0" w:tplc="0302DB0A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7B0E156F"/>
    <w:multiLevelType w:val="hybridMultilevel"/>
    <w:tmpl w:val="070A5826"/>
    <w:lvl w:ilvl="0" w:tplc="502E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0"/>
    <w:rsid w:val="00003743"/>
    <w:rsid w:val="000540F0"/>
    <w:rsid w:val="00067456"/>
    <w:rsid w:val="000E031B"/>
    <w:rsid w:val="00112044"/>
    <w:rsid w:val="00192D9E"/>
    <w:rsid w:val="001B3443"/>
    <w:rsid w:val="001D01B3"/>
    <w:rsid w:val="001D2F90"/>
    <w:rsid w:val="002044DF"/>
    <w:rsid w:val="002157BF"/>
    <w:rsid w:val="00220C06"/>
    <w:rsid w:val="00292C04"/>
    <w:rsid w:val="002C7460"/>
    <w:rsid w:val="002F3AE3"/>
    <w:rsid w:val="0030786C"/>
    <w:rsid w:val="00310774"/>
    <w:rsid w:val="00387A02"/>
    <w:rsid w:val="003C5032"/>
    <w:rsid w:val="003D17F9"/>
    <w:rsid w:val="003D2598"/>
    <w:rsid w:val="00416762"/>
    <w:rsid w:val="00455765"/>
    <w:rsid w:val="004867E2"/>
    <w:rsid w:val="0051309D"/>
    <w:rsid w:val="0051547D"/>
    <w:rsid w:val="005544F7"/>
    <w:rsid w:val="00567D5F"/>
    <w:rsid w:val="005E4227"/>
    <w:rsid w:val="006250CD"/>
    <w:rsid w:val="00691759"/>
    <w:rsid w:val="006A275E"/>
    <w:rsid w:val="006A6B20"/>
    <w:rsid w:val="00705478"/>
    <w:rsid w:val="00727B60"/>
    <w:rsid w:val="00745CD7"/>
    <w:rsid w:val="0076241C"/>
    <w:rsid w:val="007D2489"/>
    <w:rsid w:val="007F6830"/>
    <w:rsid w:val="00810C3C"/>
    <w:rsid w:val="00822BA8"/>
    <w:rsid w:val="008264EB"/>
    <w:rsid w:val="008E73A6"/>
    <w:rsid w:val="008F1C7D"/>
    <w:rsid w:val="00941D74"/>
    <w:rsid w:val="00960D37"/>
    <w:rsid w:val="00965BD1"/>
    <w:rsid w:val="009B3CBB"/>
    <w:rsid w:val="009C1D4A"/>
    <w:rsid w:val="009F773E"/>
    <w:rsid w:val="00A4512D"/>
    <w:rsid w:val="00A66CD2"/>
    <w:rsid w:val="00A705AF"/>
    <w:rsid w:val="00A734E9"/>
    <w:rsid w:val="00A82AA2"/>
    <w:rsid w:val="00AF26F5"/>
    <w:rsid w:val="00AF7CF7"/>
    <w:rsid w:val="00B1106B"/>
    <w:rsid w:val="00B26310"/>
    <w:rsid w:val="00B41BA5"/>
    <w:rsid w:val="00B42851"/>
    <w:rsid w:val="00B71D10"/>
    <w:rsid w:val="00B77260"/>
    <w:rsid w:val="00BA2D42"/>
    <w:rsid w:val="00BA4B6E"/>
    <w:rsid w:val="00BF3141"/>
    <w:rsid w:val="00C522DA"/>
    <w:rsid w:val="00C56685"/>
    <w:rsid w:val="00C57781"/>
    <w:rsid w:val="00CB5B1A"/>
    <w:rsid w:val="00CC5DB2"/>
    <w:rsid w:val="00CF2678"/>
    <w:rsid w:val="00D004A5"/>
    <w:rsid w:val="00D14881"/>
    <w:rsid w:val="00D53B8A"/>
    <w:rsid w:val="00D66CD6"/>
    <w:rsid w:val="00E03B81"/>
    <w:rsid w:val="00E673E5"/>
    <w:rsid w:val="00E9214C"/>
    <w:rsid w:val="00EB195E"/>
    <w:rsid w:val="00EE6EEB"/>
    <w:rsid w:val="00EF1CA4"/>
    <w:rsid w:val="00F15A47"/>
    <w:rsid w:val="00F206F6"/>
    <w:rsid w:val="00F365DB"/>
    <w:rsid w:val="00F62319"/>
    <w:rsid w:val="00F62899"/>
    <w:rsid w:val="00F6517B"/>
    <w:rsid w:val="00F81A64"/>
    <w:rsid w:val="00FE184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7509BAD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D66CD6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D66CD6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D66CD6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D66CD6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CD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D66CD6"/>
    <w:rPr>
      <w:sz w:val="18"/>
    </w:rPr>
  </w:style>
  <w:style w:type="character" w:styleId="Hyperlink">
    <w:name w:val="Hyperlink"/>
    <w:basedOn w:val="DefaultParagraphFont"/>
    <w:unhideWhenUsed/>
    <w:rsid w:val="00220C06"/>
    <w:rPr>
      <w:color w:val="0000FF" w:themeColor="hyperlink"/>
      <w:u w:val="single"/>
    </w:rPr>
  </w:style>
  <w:style w:type="character" w:customStyle="1" w:styleId="CharChapNo">
    <w:name w:val="CharChapNo"/>
    <w:basedOn w:val="DefaultParagraphFont"/>
    <w:uiPriority w:val="1"/>
    <w:qFormat/>
    <w:rsid w:val="00691759"/>
  </w:style>
  <w:style w:type="paragraph" w:styleId="TOC5">
    <w:name w:val="toc 5"/>
    <w:basedOn w:val="Normal"/>
    <w:next w:val="Normal"/>
    <w:uiPriority w:val="39"/>
    <w:unhideWhenUsed/>
    <w:rsid w:val="00691759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03B8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E03B8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E03B8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E03B81"/>
  </w:style>
  <w:style w:type="character" w:customStyle="1" w:styleId="CharAmSchText">
    <w:name w:val="CharAmSchText"/>
    <w:basedOn w:val="DefaultParagraphFont"/>
    <w:uiPriority w:val="1"/>
    <w:qFormat/>
    <w:rsid w:val="00E03B81"/>
  </w:style>
  <w:style w:type="paragraph" w:customStyle="1" w:styleId="Item">
    <w:name w:val="Item"/>
    <w:aliases w:val="i"/>
    <w:basedOn w:val="Normal"/>
    <w:next w:val="ItemHead"/>
    <w:rsid w:val="00E03B81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E03B8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E03B8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harSectno">
    <w:name w:val="CharSectno"/>
    <w:basedOn w:val="DefaultParagraphFont"/>
    <w:qFormat/>
    <w:rsid w:val="00A8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Chooi</dc:creator>
  <cp:lastModifiedBy>NG, Jason</cp:lastModifiedBy>
  <cp:revision>8</cp:revision>
  <cp:lastPrinted>2019-12-16T01:25:00Z</cp:lastPrinted>
  <dcterms:created xsi:type="dcterms:W3CDTF">2020-12-09T04:45:00Z</dcterms:created>
  <dcterms:modified xsi:type="dcterms:W3CDTF">2020-12-21T05:48:00Z</dcterms:modified>
</cp:coreProperties>
</file>