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3329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5C8A46" wp14:editId="77315B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933A9" w14:textId="77777777" w:rsidR="005E317F" w:rsidRDefault="005E317F" w:rsidP="005E317F">
      <w:pPr>
        <w:rPr>
          <w:sz w:val="19"/>
        </w:rPr>
      </w:pPr>
    </w:p>
    <w:p w14:paraId="413F9B95" w14:textId="77777777" w:rsidR="005E317F" w:rsidRPr="00E500D4" w:rsidRDefault="009A3680" w:rsidP="005E317F">
      <w:pPr>
        <w:pStyle w:val="ShortT"/>
      </w:pPr>
      <w:r>
        <w:t xml:space="preserve">Migration </w:t>
      </w:r>
      <w:r w:rsidR="005E317F">
        <w:t>(</w:t>
      </w:r>
      <w:r w:rsidRPr="009A3680">
        <w:t xml:space="preserve">Arrangements for Certain Skilled </w:t>
      </w:r>
      <w:r w:rsidR="00FF5E35">
        <w:t>and Temporary Graduate</w:t>
      </w:r>
      <w:r w:rsidR="00FF5E35" w:rsidRPr="009A3680">
        <w:t xml:space="preserve"> Visa</w:t>
      </w:r>
      <w:r w:rsidRPr="009A3680">
        <w:t xml:space="preserve"> Applications</w:t>
      </w:r>
      <w:r w:rsidR="005E317F">
        <w:t xml:space="preserve">) </w:t>
      </w:r>
      <w:r>
        <w:t xml:space="preserve">Amendment Instrument (LIN 20/297) 2020 </w:t>
      </w:r>
    </w:p>
    <w:p w14:paraId="40407E04" w14:textId="77777777" w:rsidR="005E317F" w:rsidRPr="00DA182D" w:rsidRDefault="00AD3462" w:rsidP="005E317F">
      <w:pPr>
        <w:pStyle w:val="SignCoverPageStart"/>
        <w:spacing w:before="240"/>
        <w:ind w:right="91"/>
        <w:rPr>
          <w:szCs w:val="22"/>
        </w:rPr>
      </w:pPr>
      <w:r w:rsidRPr="00AD3462">
        <w:rPr>
          <w:szCs w:val="22"/>
        </w:rPr>
        <w:t xml:space="preserve">I, </w:t>
      </w:r>
      <w:r w:rsidR="00184D53">
        <w:rPr>
          <w:szCs w:val="22"/>
        </w:rPr>
        <w:t>Matthew Noble</w:t>
      </w:r>
      <w:r w:rsidRPr="00AD3462">
        <w:rPr>
          <w:szCs w:val="22"/>
        </w:rPr>
        <w:t>, as delegate of the Minister for Immigration, Citizenship, Migrant Services and Multicultural Affairs, make the following instrument.</w:t>
      </w:r>
    </w:p>
    <w:p w14:paraId="052F45F5" w14:textId="5CEAFB16" w:rsidR="00AD3462" w:rsidRPr="00AD3462" w:rsidRDefault="005E317F" w:rsidP="00C9440F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3948D4">
        <w:rPr>
          <w:szCs w:val="22"/>
        </w:rPr>
        <w:t>:</w:t>
      </w:r>
      <w:r w:rsidR="00AD3462">
        <w:rPr>
          <w:szCs w:val="22"/>
        </w:rPr>
        <w:t xml:space="preserve"> </w:t>
      </w:r>
      <w:r w:rsidR="00DA1DD7">
        <w:rPr>
          <w:szCs w:val="22"/>
        </w:rPr>
        <w:t xml:space="preserve">  18 December </w:t>
      </w:r>
      <w:r w:rsidR="00290339">
        <w:rPr>
          <w:szCs w:val="22"/>
        </w:rPr>
        <w:t>2020</w:t>
      </w:r>
      <w:bookmarkStart w:id="0" w:name="_GoBack"/>
      <w:bookmarkEnd w:id="0"/>
    </w:p>
    <w:p w14:paraId="019B8E11" w14:textId="76B44CE8" w:rsidR="005E317F" w:rsidRPr="00184D53" w:rsidRDefault="00C9440F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M</w:t>
      </w:r>
      <w:r w:rsidR="00184D53" w:rsidRPr="00184D53">
        <w:rPr>
          <w:szCs w:val="22"/>
        </w:rPr>
        <w:t>atthew Noble</w:t>
      </w:r>
      <w:r w:rsidR="00AD3462" w:rsidRPr="00184D53">
        <w:rPr>
          <w:szCs w:val="22"/>
        </w:rPr>
        <w:t xml:space="preserve"> </w:t>
      </w:r>
    </w:p>
    <w:p w14:paraId="47A5CF48" w14:textId="77777777" w:rsidR="00AD3462" w:rsidRDefault="00184D53" w:rsidP="005E317F">
      <w:pPr>
        <w:pStyle w:val="SignCoverPageEnd"/>
        <w:ind w:right="91"/>
        <w:rPr>
          <w:sz w:val="22"/>
        </w:rPr>
      </w:pPr>
      <w:r w:rsidRPr="00184D53">
        <w:rPr>
          <w:sz w:val="22"/>
        </w:rPr>
        <w:t xml:space="preserve">Acting </w:t>
      </w:r>
      <w:r w:rsidR="00AD3462" w:rsidRPr="00184D53">
        <w:rPr>
          <w:sz w:val="22"/>
        </w:rPr>
        <w:t>Senior Executive Service Band One</w:t>
      </w:r>
      <w:r w:rsidR="00AD3462">
        <w:rPr>
          <w:sz w:val="22"/>
        </w:rPr>
        <w:t xml:space="preserve"> </w:t>
      </w:r>
    </w:p>
    <w:p w14:paraId="3F0DE456" w14:textId="77777777" w:rsidR="00AD3462" w:rsidRDefault="00AD3462" w:rsidP="005E317F">
      <w:pPr>
        <w:pStyle w:val="SignCoverPageEnd"/>
        <w:ind w:right="91"/>
        <w:rPr>
          <w:sz w:val="22"/>
        </w:rPr>
      </w:pPr>
      <w:r w:rsidRPr="00AD3462">
        <w:rPr>
          <w:sz w:val="22"/>
        </w:rPr>
        <w:t>Temporary Visa Program Branch</w:t>
      </w:r>
      <w:r>
        <w:rPr>
          <w:sz w:val="22"/>
        </w:rPr>
        <w:t xml:space="preserve"> </w:t>
      </w:r>
    </w:p>
    <w:p w14:paraId="12FD7AC1" w14:textId="77777777" w:rsidR="005E317F" w:rsidRPr="000D3FB9" w:rsidRDefault="00AD3462" w:rsidP="005E317F">
      <w:pPr>
        <w:pStyle w:val="SignCoverPageEnd"/>
        <w:ind w:right="91"/>
        <w:rPr>
          <w:sz w:val="22"/>
        </w:rPr>
      </w:pPr>
      <w:r w:rsidRPr="00AD3462">
        <w:rPr>
          <w:sz w:val="22"/>
        </w:rPr>
        <w:t>Department of Home Affairs</w:t>
      </w:r>
    </w:p>
    <w:p w14:paraId="215B0AD8" w14:textId="77777777" w:rsidR="00B20990" w:rsidRDefault="00B20990" w:rsidP="00B20990"/>
    <w:p w14:paraId="3CBBB3F2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7F31C9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149C7FE2" w14:textId="0171E9E0" w:rsidR="00FF5E3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FF5E35">
        <w:rPr>
          <w:noProof/>
        </w:rPr>
        <w:t>1  Name</w:t>
      </w:r>
      <w:r w:rsidR="00FF5E35">
        <w:rPr>
          <w:noProof/>
        </w:rPr>
        <w:tab/>
      </w:r>
      <w:r w:rsidR="00FF5E35">
        <w:rPr>
          <w:noProof/>
        </w:rPr>
        <w:fldChar w:fldCharType="begin"/>
      </w:r>
      <w:r w:rsidR="00FF5E35">
        <w:rPr>
          <w:noProof/>
        </w:rPr>
        <w:instrText xml:space="preserve"> PAGEREF _Toc58405050 \h </w:instrText>
      </w:r>
      <w:r w:rsidR="00FF5E35">
        <w:rPr>
          <w:noProof/>
        </w:rPr>
      </w:r>
      <w:r w:rsidR="00FF5E35">
        <w:rPr>
          <w:noProof/>
        </w:rPr>
        <w:fldChar w:fldCharType="separate"/>
      </w:r>
      <w:r w:rsidR="002413DA">
        <w:rPr>
          <w:noProof/>
        </w:rPr>
        <w:t>1</w:t>
      </w:r>
      <w:r w:rsidR="00FF5E35">
        <w:rPr>
          <w:noProof/>
        </w:rPr>
        <w:fldChar w:fldCharType="end"/>
      </w:r>
    </w:p>
    <w:p w14:paraId="52E2CF53" w14:textId="6D522D4E" w:rsidR="00FF5E35" w:rsidRDefault="00FF5E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_Toc58405051 \h </w:instrText>
      </w:r>
      <w:r>
        <w:rPr>
          <w:noProof/>
        </w:rPr>
      </w:r>
      <w:r>
        <w:rPr>
          <w:noProof/>
        </w:rPr>
        <w:fldChar w:fldCharType="separate"/>
      </w:r>
      <w:r w:rsidR="002413DA">
        <w:rPr>
          <w:noProof/>
        </w:rPr>
        <w:t>1</w:t>
      </w:r>
      <w:r>
        <w:rPr>
          <w:noProof/>
        </w:rPr>
        <w:fldChar w:fldCharType="end"/>
      </w:r>
    </w:p>
    <w:p w14:paraId="62389544" w14:textId="2C6A2949" w:rsidR="00FF5E35" w:rsidRDefault="00FF5E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_Toc58405052 \h </w:instrText>
      </w:r>
      <w:r>
        <w:rPr>
          <w:noProof/>
        </w:rPr>
      </w:r>
      <w:r>
        <w:rPr>
          <w:noProof/>
        </w:rPr>
        <w:fldChar w:fldCharType="separate"/>
      </w:r>
      <w:r w:rsidR="002413DA">
        <w:rPr>
          <w:noProof/>
        </w:rPr>
        <w:t>1</w:t>
      </w:r>
      <w:r>
        <w:rPr>
          <w:noProof/>
        </w:rPr>
        <w:fldChar w:fldCharType="end"/>
      </w:r>
    </w:p>
    <w:p w14:paraId="2FC3440C" w14:textId="4F466605" w:rsidR="00FF5E35" w:rsidRDefault="00FF5E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_Toc58405053 \h </w:instrText>
      </w:r>
      <w:r>
        <w:rPr>
          <w:noProof/>
        </w:rPr>
      </w:r>
      <w:r>
        <w:rPr>
          <w:noProof/>
        </w:rPr>
        <w:fldChar w:fldCharType="separate"/>
      </w:r>
      <w:r w:rsidR="002413DA">
        <w:rPr>
          <w:noProof/>
        </w:rPr>
        <w:t>1</w:t>
      </w:r>
      <w:r>
        <w:rPr>
          <w:noProof/>
        </w:rPr>
        <w:fldChar w:fldCharType="end"/>
      </w:r>
    </w:p>
    <w:p w14:paraId="71163AE0" w14:textId="449772C2" w:rsidR="00FF5E35" w:rsidRDefault="00FF5E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_Toc58405054 \h </w:instrText>
      </w:r>
      <w:r>
        <w:rPr>
          <w:noProof/>
        </w:rPr>
      </w:r>
      <w:r>
        <w:rPr>
          <w:noProof/>
        </w:rPr>
        <w:fldChar w:fldCharType="separate"/>
      </w:r>
      <w:r w:rsidR="002413DA">
        <w:rPr>
          <w:noProof/>
        </w:rPr>
        <w:t>2</w:t>
      </w:r>
      <w:r>
        <w:rPr>
          <w:noProof/>
        </w:rPr>
        <w:fldChar w:fldCharType="end"/>
      </w:r>
    </w:p>
    <w:p w14:paraId="7CDD9E41" w14:textId="6799D3B0" w:rsidR="00FF5E35" w:rsidRDefault="00FF5E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(Arrangements for Certain Skilled Visa Applications) Instrument (LIN 20/162)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_Toc58405055 \h </w:instrText>
      </w:r>
      <w:r>
        <w:rPr>
          <w:noProof/>
        </w:rPr>
      </w:r>
      <w:r>
        <w:rPr>
          <w:noProof/>
        </w:rPr>
        <w:fldChar w:fldCharType="separate"/>
      </w:r>
      <w:r w:rsidR="002413DA">
        <w:rPr>
          <w:noProof/>
        </w:rPr>
        <w:t>2</w:t>
      </w:r>
      <w:r>
        <w:rPr>
          <w:noProof/>
        </w:rPr>
        <w:fldChar w:fldCharType="end"/>
      </w:r>
    </w:p>
    <w:p w14:paraId="5D0D1F9E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B82E1EA" w14:textId="77777777" w:rsidR="00B20990" w:rsidRDefault="00B20990" w:rsidP="00B20990"/>
    <w:p w14:paraId="4721AEF7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421537" w14:textId="77777777" w:rsidR="005E317F" w:rsidRPr="009C2562" w:rsidRDefault="005E317F" w:rsidP="005E317F">
      <w:pPr>
        <w:pStyle w:val="ActHead5"/>
      </w:pPr>
      <w:bookmarkStart w:id="2" w:name="_Toc5840505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C34D6DD" w14:textId="77777777" w:rsidR="008D31F6" w:rsidRPr="004D7018" w:rsidRDefault="008D31F6" w:rsidP="00C9440F">
      <w:pPr>
        <w:pStyle w:val="subsection"/>
        <w:tabs>
          <w:tab w:val="clear" w:pos="1021"/>
        </w:tabs>
        <w:ind w:hanging="567"/>
      </w:pPr>
      <w:r w:rsidRPr="003422B4">
        <w:t>(1)</w:t>
      </w:r>
      <w:r w:rsidRPr="003422B4">
        <w:tab/>
      </w:r>
      <w:r w:rsidR="004D7018" w:rsidRPr="009C2562">
        <w:t xml:space="preserve">This </w:t>
      </w:r>
      <w:r w:rsidR="004D7018">
        <w:t xml:space="preserve">instrument </w:t>
      </w:r>
      <w:r w:rsidR="004D7018" w:rsidRPr="009C2562">
        <w:t xml:space="preserve">is the </w:t>
      </w:r>
      <w:r w:rsidR="004D7018" w:rsidRPr="004D7018">
        <w:rPr>
          <w:i/>
        </w:rPr>
        <w:t xml:space="preserve">Migration (Arrangements for Certain Skilled </w:t>
      </w:r>
      <w:r w:rsidR="00FF5E35">
        <w:rPr>
          <w:i/>
        </w:rPr>
        <w:t xml:space="preserve">and Temporary Graduate </w:t>
      </w:r>
      <w:r w:rsidR="004D7018" w:rsidRPr="004D7018">
        <w:rPr>
          <w:i/>
        </w:rPr>
        <w:t>Visa Applications) Amendment Instrument (LIN 20/297) 2020</w:t>
      </w:r>
      <w:r w:rsidR="004D7018">
        <w:t xml:space="preserve">. </w:t>
      </w:r>
    </w:p>
    <w:p w14:paraId="4223CE1A" w14:textId="77777777" w:rsidR="005E317F" w:rsidRDefault="008D31F6" w:rsidP="00C9440F">
      <w:pPr>
        <w:pStyle w:val="subsection"/>
        <w:tabs>
          <w:tab w:val="clear" w:pos="1021"/>
        </w:tabs>
        <w:ind w:hanging="567"/>
      </w:pPr>
      <w:r w:rsidRPr="003422B4">
        <w:t>(2)</w:t>
      </w:r>
      <w:r w:rsidRPr="003422B4">
        <w:tab/>
      </w:r>
      <w:r w:rsidR="004D7018">
        <w:t xml:space="preserve">This instrument may be cited as LIN 20/297. </w:t>
      </w:r>
    </w:p>
    <w:p w14:paraId="72A691FC" w14:textId="77777777" w:rsidR="005E317F" w:rsidRDefault="005E317F" w:rsidP="005E317F">
      <w:pPr>
        <w:pStyle w:val="ActHead5"/>
      </w:pPr>
      <w:bookmarkStart w:id="3" w:name="_Toc5840505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B3B68E1" w14:textId="77777777" w:rsidR="008D31F6" w:rsidRPr="003422B4" w:rsidRDefault="008D31F6" w:rsidP="008D31F6">
      <w:pPr>
        <w:pStyle w:val="subsection"/>
        <w:ind w:firstLine="0"/>
      </w:pPr>
      <w:r w:rsidRPr="009C2562">
        <w:t xml:space="preserve">This </w:t>
      </w:r>
      <w:r>
        <w:t xml:space="preserve">instrument </w:t>
      </w:r>
      <w:r w:rsidR="004D7018">
        <w:t xml:space="preserve">commences on the day after it is registered on the Federal Register of Legislation. </w:t>
      </w:r>
    </w:p>
    <w:p w14:paraId="31337527" w14:textId="77777777" w:rsidR="005E317F" w:rsidRPr="009C2562" w:rsidRDefault="005E317F" w:rsidP="005E317F">
      <w:pPr>
        <w:pStyle w:val="ActHead5"/>
      </w:pPr>
      <w:bookmarkStart w:id="4" w:name="_Toc5840505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1E2224EC" w14:textId="77777777" w:rsidR="005E317F" w:rsidRDefault="005E317F" w:rsidP="00C9440F">
      <w:pPr>
        <w:pStyle w:val="subsection"/>
        <w:tabs>
          <w:tab w:val="clear" w:pos="1021"/>
          <w:tab w:val="right" w:pos="1134"/>
        </w:tabs>
        <w:ind w:firstLine="0"/>
      </w:pPr>
      <w:r w:rsidRPr="009C2562">
        <w:t xml:space="preserve">This instrument is made under </w:t>
      </w:r>
      <w:r w:rsidR="004D7018">
        <w:t xml:space="preserve">the following provisions of the </w:t>
      </w:r>
      <w:r w:rsidR="004D7018" w:rsidRPr="00FF5E35">
        <w:rPr>
          <w:i/>
        </w:rPr>
        <w:t>Migration Regulations 1994</w:t>
      </w:r>
      <w:r w:rsidR="004D7018">
        <w:t>:</w:t>
      </w:r>
    </w:p>
    <w:p w14:paraId="1EEF3DB7" w14:textId="77777777" w:rsidR="004D7018" w:rsidRDefault="00443BDD" w:rsidP="00C9440F">
      <w:pPr>
        <w:pStyle w:val="paragraph"/>
        <w:tabs>
          <w:tab w:val="clear" w:pos="1531"/>
        </w:tabs>
        <w:ind w:left="1701" w:hanging="567"/>
      </w:pPr>
      <w:r>
        <w:t>(</w:t>
      </w:r>
      <w:proofErr w:type="gramStart"/>
      <w:r>
        <w:t>a</w:t>
      </w:r>
      <w:proofErr w:type="gramEnd"/>
      <w:r>
        <w:t>)</w:t>
      </w:r>
      <w:r>
        <w:tab/>
      </w:r>
      <w:r w:rsidR="004D7018">
        <w:t xml:space="preserve">subregulation 2.07(5); </w:t>
      </w:r>
    </w:p>
    <w:p w14:paraId="5B1F5000" w14:textId="77777777" w:rsidR="004D7018" w:rsidRDefault="00443BDD" w:rsidP="00C9440F">
      <w:pPr>
        <w:pStyle w:val="paragraph"/>
        <w:tabs>
          <w:tab w:val="clear" w:pos="1531"/>
        </w:tabs>
        <w:ind w:left="1701" w:hanging="567"/>
      </w:pPr>
      <w:r>
        <w:t>(b)</w:t>
      </w:r>
      <w:r>
        <w:tab/>
      </w:r>
      <w:proofErr w:type="gramStart"/>
      <w:r w:rsidR="00FF5E35">
        <w:t>item</w:t>
      </w:r>
      <w:proofErr w:type="gramEnd"/>
      <w:r w:rsidR="00FF5E35">
        <w:t xml:space="preserve"> 1229 </w:t>
      </w:r>
      <w:r w:rsidR="004D7018">
        <w:t>of Schedule 1</w:t>
      </w:r>
      <w:r>
        <w:t>.</w:t>
      </w:r>
    </w:p>
    <w:p w14:paraId="5B4CE485" w14:textId="77777777" w:rsidR="005E317F" w:rsidRPr="006065DA" w:rsidRDefault="005E317F" w:rsidP="005E317F">
      <w:pPr>
        <w:pStyle w:val="ActHead5"/>
      </w:pPr>
      <w:bookmarkStart w:id="5" w:name="_Toc58405053"/>
      <w:proofErr w:type="gramStart"/>
      <w:r w:rsidRPr="006065DA">
        <w:t>4  Schedules</w:t>
      </w:r>
      <w:bookmarkEnd w:id="5"/>
      <w:proofErr w:type="gramEnd"/>
    </w:p>
    <w:p w14:paraId="2FE797F6" w14:textId="77777777" w:rsidR="005E317F" w:rsidRDefault="00C9440F" w:rsidP="00C9440F">
      <w:pPr>
        <w:pStyle w:val="subsection"/>
        <w:tabs>
          <w:tab w:val="clear" w:pos="1021"/>
        </w:tabs>
        <w:ind w:firstLine="0"/>
      </w:pPr>
      <w:r>
        <w:t>The</w:t>
      </w:r>
      <w:r w:rsidR="005E317F" w:rsidRPr="006065DA">
        <w:t xml:space="preserve"> in</w:t>
      </w:r>
      <w:r>
        <w:t xml:space="preserve">strument that is specified in </w:t>
      </w:r>
      <w:r w:rsidR="005E317F" w:rsidRPr="006065DA">
        <w:t xml:space="preserve">Schedule </w:t>
      </w:r>
      <w:r>
        <w:t xml:space="preserve">1 </w:t>
      </w:r>
      <w:r w:rsidR="005E317F" w:rsidRPr="006065DA">
        <w:t>to this instrument is amended as set out in the applicable items in the Schedule concerned, and any other item in a Schedule to this instrument has effect according to its terms.</w:t>
      </w:r>
    </w:p>
    <w:p w14:paraId="62BD8372" w14:textId="77777777" w:rsidR="005E317F" w:rsidRDefault="005E317F" w:rsidP="005E317F">
      <w:pPr>
        <w:pStyle w:val="ActHead6"/>
        <w:pageBreakBefore/>
      </w:pPr>
      <w:bookmarkStart w:id="6" w:name="_Toc5840505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1B688668" w14:textId="77777777" w:rsidR="005E317F" w:rsidRDefault="0025601E" w:rsidP="005E317F">
      <w:pPr>
        <w:pStyle w:val="ActHead9"/>
      </w:pPr>
      <w:bookmarkStart w:id="7" w:name="_Toc58405055"/>
      <w:r w:rsidRPr="0025601E">
        <w:t>Migration (Arrangements for Certain Skilled Visa Applications) Instrument (LIN 20/162) 2020</w:t>
      </w:r>
      <w:bookmarkEnd w:id="7"/>
    </w:p>
    <w:p w14:paraId="13F8FD08" w14:textId="77777777" w:rsidR="005E317F" w:rsidRDefault="00443BDD" w:rsidP="005E317F">
      <w:pPr>
        <w:pStyle w:val="ItemHead"/>
      </w:pPr>
      <w:proofErr w:type="gramStart"/>
      <w:r>
        <w:t>1</w:t>
      </w:r>
      <w:r w:rsidR="005E317F">
        <w:t xml:space="preserve">  </w:t>
      </w:r>
      <w:r>
        <w:t>S</w:t>
      </w:r>
      <w:r w:rsidR="0025601E">
        <w:t>ubsection</w:t>
      </w:r>
      <w:proofErr w:type="gramEnd"/>
      <w:r w:rsidR="0025601E">
        <w:t xml:space="preserve"> 1(1)</w:t>
      </w:r>
    </w:p>
    <w:p w14:paraId="520FC6B1" w14:textId="77777777" w:rsidR="0025601E" w:rsidRDefault="00C9440F" w:rsidP="0025601E">
      <w:pPr>
        <w:pStyle w:val="Item"/>
      </w:pPr>
      <w:r>
        <w:t>Repeal the subsection, s</w:t>
      </w:r>
      <w:r w:rsidR="0025601E">
        <w:t xml:space="preserve">ubstitute: </w:t>
      </w:r>
    </w:p>
    <w:p w14:paraId="42464346" w14:textId="77777777" w:rsidR="0025601E" w:rsidRPr="0025601E" w:rsidRDefault="0025601E" w:rsidP="00C9440F">
      <w:pPr>
        <w:pStyle w:val="Item"/>
        <w:numPr>
          <w:ilvl w:val="0"/>
          <w:numId w:val="15"/>
        </w:numPr>
        <w:ind w:left="1701" w:hanging="567"/>
      </w:pPr>
      <w:r>
        <w:t xml:space="preserve">This instrument is the </w:t>
      </w:r>
      <w:r w:rsidRPr="0025601E">
        <w:rPr>
          <w:i/>
        </w:rPr>
        <w:t>Migration (Arrangements for Certain Skilled and Temporary Graduate Visa Applications) Instrument (LIN 20/162) 2020</w:t>
      </w:r>
      <w:r>
        <w:t>.</w:t>
      </w:r>
    </w:p>
    <w:p w14:paraId="1C8FBF81" w14:textId="77777777" w:rsidR="005E317F" w:rsidRDefault="00184D53" w:rsidP="005E317F">
      <w:pPr>
        <w:pStyle w:val="ItemHead"/>
      </w:pPr>
      <w:proofErr w:type="gramStart"/>
      <w:r>
        <w:t>2</w:t>
      </w:r>
      <w:r w:rsidR="005E317F">
        <w:t xml:space="preserve">  </w:t>
      </w:r>
      <w:r w:rsidR="0025601E">
        <w:t>Part</w:t>
      </w:r>
      <w:proofErr w:type="gramEnd"/>
      <w:r w:rsidR="0025601E">
        <w:t xml:space="preserve"> 2 (heading) </w:t>
      </w:r>
    </w:p>
    <w:p w14:paraId="51B280FE" w14:textId="77777777" w:rsidR="0025601E" w:rsidRDefault="00C9440F" w:rsidP="005E317F">
      <w:pPr>
        <w:pStyle w:val="Item"/>
      </w:pPr>
      <w:r>
        <w:t>Repeal the heading, s</w:t>
      </w:r>
      <w:r w:rsidR="0025601E">
        <w:t>ubstitute:</w:t>
      </w:r>
    </w:p>
    <w:p w14:paraId="480B74E7" w14:textId="77777777" w:rsidR="005E317F" w:rsidRPr="006065DA" w:rsidRDefault="0025601E" w:rsidP="00443BDD">
      <w:pPr>
        <w:pStyle w:val="ActHead2"/>
      </w:pPr>
      <w:bookmarkStart w:id="8" w:name="_Toc58405056"/>
      <w:r>
        <w:t>Part 2—Arrangements for certain skilled and temporary visas</w:t>
      </w:r>
      <w:bookmarkEnd w:id="8"/>
      <w:r>
        <w:t xml:space="preserve"> </w:t>
      </w:r>
    </w:p>
    <w:p w14:paraId="7A909995" w14:textId="77777777" w:rsidR="005E317F" w:rsidRDefault="00184D53" w:rsidP="005E317F">
      <w:pPr>
        <w:pStyle w:val="ItemHead"/>
      </w:pPr>
      <w:proofErr w:type="gramStart"/>
      <w:r>
        <w:t>3</w:t>
      </w:r>
      <w:r w:rsidR="005E317F">
        <w:t xml:space="preserve">  </w:t>
      </w:r>
      <w:r>
        <w:t>S</w:t>
      </w:r>
      <w:r w:rsidR="0025601E">
        <w:t>ubsection</w:t>
      </w:r>
      <w:proofErr w:type="gramEnd"/>
      <w:r w:rsidR="0025601E">
        <w:t xml:space="preserve"> 8(1) </w:t>
      </w:r>
    </w:p>
    <w:p w14:paraId="1860D6E7" w14:textId="77777777" w:rsidR="005E317F" w:rsidRDefault="0025601E" w:rsidP="005E317F">
      <w:pPr>
        <w:pStyle w:val="Item"/>
      </w:pPr>
      <w:r>
        <w:t>S</w:t>
      </w:r>
      <w:r w:rsidR="005E317F">
        <w:t>ubstitute:</w:t>
      </w:r>
    </w:p>
    <w:p w14:paraId="56211370" w14:textId="77777777" w:rsidR="005E317F" w:rsidRPr="00B93516" w:rsidRDefault="0025601E" w:rsidP="00C9440F">
      <w:pPr>
        <w:pStyle w:val="paragraph"/>
        <w:numPr>
          <w:ilvl w:val="0"/>
          <w:numId w:val="16"/>
        </w:numPr>
        <w:tabs>
          <w:tab w:val="clear" w:pos="1531"/>
        </w:tabs>
        <w:ind w:left="1701" w:hanging="567"/>
      </w:pPr>
      <w:r w:rsidRPr="0025601E">
        <w:t>Subject to subsections (2) and (3), for the purposes of item 1229 of Schedule 1 to the Regulations, an application for a</w:t>
      </w:r>
      <w:r>
        <w:t xml:space="preserve"> Skilled (Provisional) (Class VC</w:t>
      </w:r>
      <w:r w:rsidRPr="0025601E">
        <w:t>) visa must be made using form 1276 (internet) as an internet application.</w:t>
      </w:r>
    </w:p>
    <w:p w14:paraId="4DF3A061" w14:textId="77777777" w:rsidR="003F6F52" w:rsidRPr="00DA182D" w:rsidRDefault="003F6F52" w:rsidP="00D11EA0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D6A4" w14:textId="77777777" w:rsidR="009A3680" w:rsidRDefault="009A3680" w:rsidP="0048364F">
      <w:pPr>
        <w:spacing w:line="240" w:lineRule="auto"/>
      </w:pPr>
      <w:r>
        <w:separator/>
      </w:r>
    </w:p>
  </w:endnote>
  <w:endnote w:type="continuationSeparator" w:id="0">
    <w:p w14:paraId="087DBFF5" w14:textId="77777777" w:rsidR="009A3680" w:rsidRDefault="009A368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EDDC0C3" w14:textId="77777777" w:rsidTr="0001176A">
      <w:tc>
        <w:tcPr>
          <w:tcW w:w="5000" w:type="pct"/>
        </w:tcPr>
        <w:p w14:paraId="1B672406" w14:textId="77777777" w:rsidR="009278C1" w:rsidRDefault="009278C1" w:rsidP="0001176A">
          <w:pPr>
            <w:rPr>
              <w:sz w:val="18"/>
            </w:rPr>
          </w:pPr>
        </w:p>
      </w:tc>
    </w:tr>
  </w:tbl>
  <w:p w14:paraId="7C38D6B9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276433F3" w14:textId="77777777" w:rsidTr="00C160A1">
      <w:tc>
        <w:tcPr>
          <w:tcW w:w="5000" w:type="pct"/>
        </w:tcPr>
        <w:p w14:paraId="2AA8C397" w14:textId="77777777" w:rsidR="00B20990" w:rsidRDefault="00B20990" w:rsidP="007946FE">
          <w:pPr>
            <w:rPr>
              <w:sz w:val="18"/>
            </w:rPr>
          </w:pPr>
        </w:p>
      </w:tc>
    </w:tr>
  </w:tbl>
  <w:p w14:paraId="4A29BEA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8CE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E11A488" w14:textId="77777777" w:rsidTr="00C160A1">
      <w:tc>
        <w:tcPr>
          <w:tcW w:w="5000" w:type="pct"/>
        </w:tcPr>
        <w:p w14:paraId="714BA54E" w14:textId="77777777" w:rsidR="00B20990" w:rsidRDefault="00B20990" w:rsidP="00465764">
          <w:pPr>
            <w:rPr>
              <w:sz w:val="18"/>
            </w:rPr>
          </w:pPr>
        </w:p>
      </w:tc>
    </w:tr>
  </w:tbl>
  <w:p w14:paraId="05E1F7B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0BB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76D40E5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B102135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D6AAE0" w14:textId="3E9A553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413DA">
            <w:rPr>
              <w:i/>
              <w:noProof/>
              <w:sz w:val="18"/>
            </w:rPr>
            <w:t>Migration (Arrangements for Certain Skilled and Temporary Graduate Visa Applications) Amendment Instrument (LIN 20/297)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6604D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427388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037B4F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FB0A574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2FC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421FEEF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A06751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C74CCD" w14:textId="621EBA8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A1DD7">
            <w:rPr>
              <w:i/>
              <w:noProof/>
              <w:sz w:val="18"/>
            </w:rPr>
            <w:t>Migration (Arrangements for Certain Skilled and Temporary Graduate Visa Applications) Amendment Instrument (LIN 20/297)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DA0C97" w14:textId="5DFC050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1D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A69A7E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3DD6E4" w14:textId="77777777" w:rsidR="00B20990" w:rsidRDefault="00B20990" w:rsidP="007946FE">
          <w:pPr>
            <w:rPr>
              <w:sz w:val="18"/>
            </w:rPr>
          </w:pPr>
        </w:p>
      </w:tc>
    </w:tr>
  </w:tbl>
  <w:p w14:paraId="125BB9F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3C9E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4FA9EE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554AC" w14:textId="03EA7198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1D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DE1557" w14:textId="308D018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A1DD7">
            <w:rPr>
              <w:i/>
              <w:noProof/>
              <w:sz w:val="18"/>
            </w:rPr>
            <w:t>Migration (Arrangements for Certain Skilled and Temporary Graduate Visa Applications) Amendment Instrument (LIN 20/297)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E56FB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287F98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AF20BE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57CAE7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63D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C41B7E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59CA0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A76A4C" w14:textId="4CEDC84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A1DD7">
            <w:rPr>
              <w:i/>
              <w:noProof/>
              <w:sz w:val="18"/>
            </w:rPr>
            <w:t>Migration (Arrangements for Certain Skilled and Temporary Graduate Visa Applications) Amendment Instrument (LIN 20/297)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A5A898" w14:textId="73F5466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1D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6D9430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389C83" w14:textId="77777777" w:rsidR="00EE57E8" w:rsidRDefault="00EE57E8" w:rsidP="00EE57E8">
          <w:pPr>
            <w:rPr>
              <w:sz w:val="18"/>
            </w:rPr>
          </w:pPr>
        </w:p>
      </w:tc>
    </w:tr>
  </w:tbl>
  <w:p w14:paraId="07EC490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FB1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94074F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FD2D1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B70BD1" w14:textId="2633C0C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413D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4D299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9DF2E3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D33683" w14:textId="6576D1A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413DA">
            <w:rPr>
              <w:i/>
              <w:noProof/>
              <w:sz w:val="18"/>
            </w:rPr>
            <w:t>Z:\ACT\BEL\legal\LegServLEG\2. LEGISLATIVE INSTRUMENTS\5. Instruments OBJ2018 43116\2020\20297 - skilled visas arrangements\20297 LI FINAL.docx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A1DD7">
            <w:rPr>
              <w:i/>
              <w:noProof/>
              <w:sz w:val="18"/>
            </w:rPr>
            <w:t>22/12/2020 1:05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FB9EC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D8C5E" w14:textId="77777777" w:rsidR="009A3680" w:rsidRDefault="009A3680" w:rsidP="0048364F">
      <w:pPr>
        <w:spacing w:line="240" w:lineRule="auto"/>
      </w:pPr>
      <w:r>
        <w:separator/>
      </w:r>
    </w:p>
  </w:footnote>
  <w:footnote w:type="continuationSeparator" w:id="0">
    <w:p w14:paraId="3AC9160E" w14:textId="77777777" w:rsidR="009A3680" w:rsidRDefault="009A368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A07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1BD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3839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052B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759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8C88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73B6" w14:textId="77777777" w:rsidR="00EE57E8" w:rsidRPr="00A961C4" w:rsidRDefault="00EE57E8" w:rsidP="0048364F">
    <w:pPr>
      <w:rPr>
        <w:b/>
        <w:sz w:val="20"/>
      </w:rPr>
    </w:pPr>
  </w:p>
  <w:p w14:paraId="613903CD" w14:textId="77777777" w:rsidR="00EE57E8" w:rsidRPr="00A961C4" w:rsidRDefault="00EE57E8" w:rsidP="0048364F">
    <w:pPr>
      <w:rPr>
        <w:b/>
        <w:sz w:val="20"/>
      </w:rPr>
    </w:pPr>
  </w:p>
  <w:p w14:paraId="6353C4E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C472" w14:textId="77777777" w:rsidR="00EE57E8" w:rsidRPr="00A961C4" w:rsidRDefault="00EE57E8" w:rsidP="0048364F">
    <w:pPr>
      <w:jc w:val="right"/>
      <w:rPr>
        <w:sz w:val="20"/>
      </w:rPr>
    </w:pPr>
  </w:p>
  <w:p w14:paraId="2DB954C8" w14:textId="77777777" w:rsidR="00EE57E8" w:rsidRPr="00A961C4" w:rsidRDefault="00EE57E8" w:rsidP="0048364F">
    <w:pPr>
      <w:jc w:val="right"/>
      <w:rPr>
        <w:b/>
        <w:sz w:val="20"/>
      </w:rPr>
    </w:pPr>
  </w:p>
  <w:p w14:paraId="39F650C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128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884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505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AAB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D67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445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BEE4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2D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4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FCD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E9283F"/>
    <w:multiLevelType w:val="hybridMultilevel"/>
    <w:tmpl w:val="2D34862C"/>
    <w:lvl w:ilvl="0" w:tplc="6ADE4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13AE7"/>
    <w:multiLevelType w:val="hybridMultilevel"/>
    <w:tmpl w:val="6AD01A50"/>
    <w:lvl w:ilvl="0" w:tplc="BC64D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C8B5A8B"/>
    <w:multiLevelType w:val="hybridMultilevel"/>
    <w:tmpl w:val="634CE5B8"/>
    <w:lvl w:ilvl="0" w:tplc="D430B4B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183D73"/>
    <w:multiLevelType w:val="hybridMultilevel"/>
    <w:tmpl w:val="89E6E6A0"/>
    <w:lvl w:ilvl="0" w:tplc="3B6027C2">
      <w:start w:val="1"/>
      <w:numFmt w:val="lowerLetter"/>
      <w:lvlText w:val="(%1)"/>
      <w:lvlJc w:val="left"/>
      <w:pPr>
        <w:ind w:left="1890" w:hanging="15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80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84D53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13DA"/>
    <w:rsid w:val="002468D7"/>
    <w:rsid w:val="00247E97"/>
    <w:rsid w:val="0025601E"/>
    <w:rsid w:val="00256C81"/>
    <w:rsid w:val="00285CDD"/>
    <w:rsid w:val="00290339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1EEF"/>
    <w:rsid w:val="003442F6"/>
    <w:rsid w:val="00346335"/>
    <w:rsid w:val="00352B0F"/>
    <w:rsid w:val="003561B0"/>
    <w:rsid w:val="003948D4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43BDD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7018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9696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3C79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31F6"/>
    <w:rsid w:val="008D7A27"/>
    <w:rsid w:val="008E4702"/>
    <w:rsid w:val="008E69AA"/>
    <w:rsid w:val="008F4F1C"/>
    <w:rsid w:val="009069AD"/>
    <w:rsid w:val="00910E64"/>
    <w:rsid w:val="00922764"/>
    <w:rsid w:val="009278C1"/>
    <w:rsid w:val="00930094"/>
    <w:rsid w:val="00932377"/>
    <w:rsid w:val="009346E3"/>
    <w:rsid w:val="0094523D"/>
    <w:rsid w:val="00976A63"/>
    <w:rsid w:val="009A3680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2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40F"/>
    <w:rsid w:val="00C945DC"/>
    <w:rsid w:val="00CA7844"/>
    <w:rsid w:val="00CB58EF"/>
    <w:rsid w:val="00CE0A93"/>
    <w:rsid w:val="00CF0BB2"/>
    <w:rsid w:val="00D11EA0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1DD7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D4C77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77D"/>
    <w:rsid w:val="00FC3EAC"/>
    <w:rsid w:val="00FF39DE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FDACED"/>
  <w15:docId w15:val="{07D11719-8CB1-4844-8B6B-F5C38439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3B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9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4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4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4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4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3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2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5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7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9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19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49AZ\AppData\Local\Microsoft\Windows\INetCache\IE\K7O5R2AI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</Template>
  <TotalTime>13</TotalTime>
  <Pages>6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6</cp:revision>
  <cp:lastPrinted>2020-12-17T03:57:00Z</cp:lastPrinted>
  <dcterms:created xsi:type="dcterms:W3CDTF">2020-12-17T01:26:00Z</dcterms:created>
  <dcterms:modified xsi:type="dcterms:W3CDTF">2020-12-22T02:05:00Z</dcterms:modified>
</cp:coreProperties>
</file>