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41765" w14:textId="77777777" w:rsidR="00F109D4" w:rsidRPr="00731FEA" w:rsidRDefault="00F109D4" w:rsidP="00647BB7">
      <w:pPr>
        <w:pStyle w:val="Heading1"/>
        <w:spacing w:after="360"/>
        <w:rPr>
          <w:rFonts w:ascii="Times New Roman" w:hAnsi="Times New Roman"/>
          <w:sz w:val="24"/>
          <w:szCs w:val="24"/>
        </w:rPr>
      </w:pPr>
      <w:r w:rsidRPr="00731FEA">
        <w:rPr>
          <w:rFonts w:ascii="Times New Roman" w:hAnsi="Times New Roman"/>
          <w:sz w:val="24"/>
          <w:szCs w:val="24"/>
        </w:rPr>
        <w:t>EXPLANATORY STATEMENT</w:t>
      </w:r>
    </w:p>
    <w:p w14:paraId="0E826B17" w14:textId="77777777" w:rsidR="007662C7" w:rsidRPr="00731FEA" w:rsidRDefault="00F109D4" w:rsidP="003E1CE3">
      <w:pPr>
        <w:pStyle w:val="Heading2"/>
        <w:jc w:val="center"/>
        <w:rPr>
          <w:sz w:val="24"/>
          <w:szCs w:val="24"/>
        </w:rPr>
      </w:pPr>
      <w:r w:rsidRPr="007B335E">
        <w:rPr>
          <w:sz w:val="24"/>
          <w:szCs w:val="24"/>
        </w:rPr>
        <w:t>Issued by authority of the</w:t>
      </w:r>
      <w:r w:rsidR="00076178" w:rsidRPr="00731FE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35951383"/>
          <w:placeholder>
            <w:docPart w:val="D80D60C2E92645209D512E2C38F70596"/>
          </w:placeholder>
          <w:dropDownList>
            <w:listItem w:value="Choose an item."/>
            <w:listItem w:displayText="Treasurer" w:value="Treasurer"/>
            <w:listItem w:displayText="Minister for Population, Cities and Urban Infrastructure" w:value="Minister for Population, Cities and Urban Infrastructure"/>
            <w:listItem w:displayText="Minister for Housing and Assistant Treasurer" w:value="Minister for Housing and Assistant Treasurer"/>
            <w:listItem w:displayText="Assistant Minister for Superannuation, Financial Services and Financial Technology" w:value="Assistant Minister for Superannuation, Financial Services and Financial Technology"/>
            <w:listItem w:displayText="Assistant Minister for Finance, Charities and Electoral Matters" w:value="Assistant Minister for Finance, Charities and Electoral Matters"/>
            <w:listItem w:displayText="Assistant Treasurer" w:value="Assistant Treasurer"/>
          </w:dropDownList>
        </w:sdtPr>
        <w:sdtEndPr/>
        <w:sdtContent>
          <w:r w:rsidR="004E3744">
            <w:rPr>
              <w:sz w:val="24"/>
              <w:szCs w:val="24"/>
            </w:rPr>
            <w:t>Treasurer</w:t>
          </w:r>
        </w:sdtContent>
      </w:sdt>
    </w:p>
    <w:p w14:paraId="3C530C53" w14:textId="77777777" w:rsidR="00F109D4" w:rsidRDefault="00F953BD" w:rsidP="003C7907">
      <w:pPr>
        <w:spacing w:before="240" w:after="240"/>
        <w:jc w:val="center"/>
        <w:rPr>
          <w:i/>
        </w:rPr>
      </w:pPr>
      <w:r>
        <w:rPr>
          <w:i/>
        </w:rPr>
        <w:t xml:space="preserve">Income Tax Assessment Act 1997 </w:t>
      </w:r>
    </w:p>
    <w:p w14:paraId="590CA41E" w14:textId="0377DD6B" w:rsidR="00F109D4" w:rsidRPr="00503E44" w:rsidRDefault="00117652" w:rsidP="00F953BD">
      <w:pPr>
        <w:tabs>
          <w:tab w:val="left" w:pos="1418"/>
        </w:tabs>
        <w:spacing w:before="0" w:after="240"/>
        <w:jc w:val="center"/>
        <w:rPr>
          <w:i/>
        </w:rPr>
      </w:pPr>
      <w:r>
        <w:rPr>
          <w:i/>
        </w:rPr>
        <w:t xml:space="preserve">Income Tax Assessment (Eligible State and Territory COVID-19 Economic Recovery Grant Programs) </w:t>
      </w:r>
      <w:r w:rsidR="00F953BD">
        <w:rPr>
          <w:i/>
        </w:rPr>
        <w:t>Declaration 2020</w:t>
      </w:r>
    </w:p>
    <w:p w14:paraId="319EE75C" w14:textId="449E4C74" w:rsidR="003C0F83" w:rsidRDefault="00E00AE2" w:rsidP="00647BB7">
      <w:pPr>
        <w:spacing w:before="240"/>
      </w:pPr>
      <w:r>
        <w:t>Subs</w:t>
      </w:r>
      <w:r w:rsidR="00C55D29" w:rsidRPr="00503E44">
        <w:t xml:space="preserve">ection </w:t>
      </w:r>
      <w:r w:rsidR="007F6D4F">
        <w:t>59-97(3)</w:t>
      </w:r>
      <w:r w:rsidR="005E4BAC">
        <w:t xml:space="preserve"> </w:t>
      </w:r>
      <w:r w:rsidR="00F109D4" w:rsidRPr="00503E44">
        <w:t xml:space="preserve">of the </w:t>
      </w:r>
      <w:r w:rsidR="00C54C2F" w:rsidRPr="00F92765">
        <w:rPr>
          <w:i/>
        </w:rPr>
        <w:t>Income Tax Assessment Act 1997</w:t>
      </w:r>
      <w:r w:rsidR="00F109D4" w:rsidRPr="00503E44">
        <w:t xml:space="preserve"> (the Act) provides that the </w:t>
      </w:r>
      <w:r w:rsidR="0012322C">
        <w:t xml:space="preserve">Treasurer </w:t>
      </w:r>
      <w:r w:rsidR="00C54C2F">
        <w:t xml:space="preserve">must, by legislative instrument, declare a grant program is an eligible program if the </w:t>
      </w:r>
      <w:r w:rsidR="0012322C">
        <w:t xml:space="preserve">Treasurer </w:t>
      </w:r>
      <w:r w:rsidR="00C54C2F">
        <w:t>is satisfied</w:t>
      </w:r>
      <w:r w:rsidR="003C0F83">
        <w:t xml:space="preserve"> that:</w:t>
      </w:r>
    </w:p>
    <w:p w14:paraId="0E59E337" w14:textId="182B319E" w:rsidR="003C0F83" w:rsidRDefault="003C0F83" w:rsidP="00E6462C">
      <w:pPr>
        <w:pStyle w:val="Dotpoint"/>
      </w:pPr>
      <w:r>
        <w:t>the program was first publicly announced on or after 13 September 2020 by the State, Territory or authority administering it;</w:t>
      </w:r>
    </w:p>
    <w:p w14:paraId="36DDD0A9" w14:textId="77777777" w:rsidR="003C0F83" w:rsidRDefault="003C0F83" w:rsidP="00E6462C">
      <w:pPr>
        <w:pStyle w:val="Dotpoint"/>
      </w:pPr>
      <w:r>
        <w:t>the program is, in effect, responding to the economic impacts of the Coronavirus;</w:t>
      </w:r>
    </w:p>
    <w:p w14:paraId="59EC6489" w14:textId="77777777" w:rsidR="00BE2997" w:rsidRDefault="003C0F83" w:rsidP="00E6462C">
      <w:pPr>
        <w:pStyle w:val="Dotpoint"/>
      </w:pPr>
      <w:r>
        <w:t xml:space="preserve">the program is, in effect, directed at supporting businesses who are the subject of a public health directive applying to a geographic area </w:t>
      </w:r>
      <w:r w:rsidR="002F692E">
        <w:t>where the business</w:t>
      </w:r>
      <w:r>
        <w:t xml:space="preserve"> operates</w:t>
      </w:r>
      <w:r w:rsidR="002F692E">
        <w:t xml:space="preserve">, and whose operations have been </w:t>
      </w:r>
      <w:r w:rsidR="00BE2997">
        <w:t>significantly disrupted as a result of the public health directive; and</w:t>
      </w:r>
    </w:p>
    <w:p w14:paraId="5500F62D" w14:textId="4E08AA84" w:rsidR="00F109D4" w:rsidRDefault="00BE2997" w:rsidP="00E6462C">
      <w:pPr>
        <w:pStyle w:val="Dotpoint"/>
      </w:pPr>
      <w:r>
        <w:t>the State, Territory or authority has requested the program be declared.</w:t>
      </w:r>
    </w:p>
    <w:p w14:paraId="20F1100A" w14:textId="5D7F08DA" w:rsidR="00F109D4" w:rsidRPr="00F92BC9" w:rsidRDefault="00C54C2F" w:rsidP="00117652">
      <w:pPr>
        <w:tabs>
          <w:tab w:val="left" w:pos="1418"/>
        </w:tabs>
        <w:spacing w:before="0" w:after="240"/>
      </w:pPr>
      <w:r>
        <w:t xml:space="preserve">The purpose of the </w:t>
      </w:r>
      <w:r w:rsidR="00117652">
        <w:rPr>
          <w:i/>
        </w:rPr>
        <w:t>Income Tax Assessment (Eligible State and Territory COVID-19 Economic Recovery Grant Programs) Declaration 2020</w:t>
      </w:r>
      <w:r>
        <w:t xml:space="preserve"> (the Declaration) is to declare </w:t>
      </w:r>
      <w:r w:rsidR="00F24935">
        <w:t>certain</w:t>
      </w:r>
      <w:r w:rsidR="00C2617F">
        <w:t xml:space="preserve"> grant programs administered by a State </w:t>
      </w:r>
      <w:r w:rsidR="00147AE7">
        <w:t xml:space="preserve">or </w:t>
      </w:r>
      <w:r w:rsidR="00C2617F">
        <w:t>Territory</w:t>
      </w:r>
      <w:r w:rsidR="00147AE7">
        <w:t>,</w:t>
      </w:r>
      <w:r w:rsidR="00C2617F">
        <w:t xml:space="preserve"> or authority of a State </w:t>
      </w:r>
      <w:r w:rsidR="00147AE7">
        <w:t xml:space="preserve">or </w:t>
      </w:r>
      <w:r w:rsidR="00C2617F">
        <w:t>Territ</w:t>
      </w:r>
      <w:r w:rsidR="00F24935">
        <w:t>ory</w:t>
      </w:r>
      <w:r w:rsidR="00147AE7">
        <w:t>,</w:t>
      </w:r>
      <w:r w:rsidR="00F24935">
        <w:t xml:space="preserve"> as eligible programs for the purposes of section 59-97 of the Act,</w:t>
      </w:r>
      <w:r w:rsidR="00937B36">
        <w:t xml:space="preserve"> under which </w:t>
      </w:r>
      <w:r w:rsidR="00147AE7">
        <w:t xml:space="preserve">a </w:t>
      </w:r>
      <w:r w:rsidR="00937B36">
        <w:t xml:space="preserve">payment received by an entity </w:t>
      </w:r>
      <w:r w:rsidR="00F24935">
        <w:t xml:space="preserve">from an eligible program </w:t>
      </w:r>
      <w:r w:rsidR="00937B36">
        <w:t xml:space="preserve">is </w:t>
      </w:r>
      <w:r w:rsidR="00F92BC9">
        <w:t>non</w:t>
      </w:r>
      <w:r w:rsidR="00F92BC9">
        <w:noBreakHyphen/>
      </w:r>
      <w:r w:rsidR="00F24935">
        <w:t xml:space="preserve">assessable non-exempt income. </w:t>
      </w:r>
    </w:p>
    <w:p w14:paraId="5B01147E" w14:textId="07E7C481" w:rsidR="00F109D4" w:rsidRDefault="00B472AF" w:rsidP="00647BB7">
      <w:pPr>
        <w:spacing w:before="240"/>
      </w:pPr>
      <w:r>
        <w:t xml:space="preserve">As part of the response to the Coronavirus pandemic, State and Territory governments are providing grants to certain businesses to help them manage the impacts of the pandemic on their business. </w:t>
      </w:r>
      <w:r w:rsidR="00AC7EC3">
        <w:t>The Act has been amended to make payments received by eligible businesses under grant programs</w:t>
      </w:r>
      <w:r w:rsidR="001B2D57">
        <w:t>,</w:t>
      </w:r>
      <w:r w:rsidR="00AC7EC3">
        <w:t xml:space="preserve"> which have been declared </w:t>
      </w:r>
      <w:r w:rsidR="007105BB">
        <w:t xml:space="preserve">as </w:t>
      </w:r>
      <w:r w:rsidR="00AC7EC3">
        <w:t>eligible programs</w:t>
      </w:r>
      <w:r w:rsidR="00F13467">
        <w:t xml:space="preserve"> by the </w:t>
      </w:r>
      <w:r w:rsidR="0012322C">
        <w:t>Treasurer</w:t>
      </w:r>
      <w:r w:rsidR="00AC7EC3">
        <w:t>, non-assessable non-exempt income</w:t>
      </w:r>
      <w:r w:rsidR="0012322C">
        <w:t>,</w:t>
      </w:r>
      <w:r w:rsidR="00AC7EC3">
        <w:t xml:space="preserve"> so that these payments are not subject to income tax by the Commonwealth. </w:t>
      </w:r>
      <w:r w:rsidR="002970B7">
        <w:t xml:space="preserve">The Declaration declares which grant programs are eligible programs. </w:t>
      </w:r>
    </w:p>
    <w:p w14:paraId="44DCDA30" w14:textId="14AC7F13" w:rsidR="00C37E05" w:rsidRPr="00A547FD" w:rsidRDefault="00FF6FEF" w:rsidP="002C226C">
      <w:pPr>
        <w:spacing w:before="240"/>
        <w:rPr>
          <w:highlight w:val="yellow"/>
        </w:rPr>
      </w:pPr>
      <w:r w:rsidRPr="009D6B59">
        <w:t xml:space="preserve">The Act </w:t>
      </w:r>
      <w:r w:rsidR="00613988" w:rsidRPr="008D4143">
        <w:t>specifies</w:t>
      </w:r>
      <w:r w:rsidRPr="008D4143">
        <w:t xml:space="preserve"> no conditions that need to be met before the power to make the </w:t>
      </w:r>
      <w:r w:rsidRPr="002A5E9D">
        <w:t>Declaration may be exercised</w:t>
      </w:r>
      <w:r w:rsidR="00C67A08">
        <w:t>,</w:t>
      </w:r>
      <w:r w:rsidR="0012322C">
        <w:t xml:space="preserve"> other than the matters for which the Treasurer must be satisfied, which are detailed above</w:t>
      </w:r>
      <w:r>
        <w:t>.</w:t>
      </w:r>
      <w:r w:rsidR="00C67A08">
        <w:t xml:space="preserve">  The Treasurer was satisfied that the declared programs satisfied the requirements as set out in the Act.</w:t>
      </w:r>
    </w:p>
    <w:p w14:paraId="67AB4A29" w14:textId="5747E520" w:rsidR="0088467C" w:rsidRPr="00E6462C" w:rsidRDefault="00BE2997" w:rsidP="00647BB7">
      <w:pPr>
        <w:spacing w:before="240"/>
      </w:pPr>
      <w:r w:rsidRPr="00E6462C">
        <w:t>Consultation was undertaken with the Australian Taxation Office</w:t>
      </w:r>
      <w:r w:rsidR="00553257">
        <w:t>,</w:t>
      </w:r>
      <w:r w:rsidRPr="00E6462C">
        <w:t xml:space="preserve"> and</w:t>
      </w:r>
      <w:r w:rsidR="00027918">
        <w:t xml:space="preserve"> the</w:t>
      </w:r>
      <w:r w:rsidRPr="00E6462C">
        <w:t xml:space="preserve"> </w:t>
      </w:r>
      <w:r w:rsidR="0012322C">
        <w:t>Victorian Government</w:t>
      </w:r>
      <w:r w:rsidR="00027918">
        <w:t>,</w:t>
      </w:r>
      <w:r w:rsidRPr="00E6462C">
        <w:t xml:space="preserve"> whose </w:t>
      </w:r>
      <w:r w:rsidR="00DA48BC" w:rsidRPr="00E6462C">
        <w:t>programs have been declared in the Declaration</w:t>
      </w:r>
      <w:r w:rsidR="002A5E9D" w:rsidRPr="00E6462C">
        <w:t>.</w:t>
      </w:r>
    </w:p>
    <w:p w14:paraId="11399A22" w14:textId="46D4F25E" w:rsidR="002C226C" w:rsidRDefault="002C226C" w:rsidP="002C226C">
      <w:pPr>
        <w:spacing w:before="240"/>
      </w:pPr>
      <w:r>
        <w:t xml:space="preserve">Details of the </w:t>
      </w:r>
      <w:r w:rsidR="00132743">
        <w:t>Declaration are</w:t>
      </w:r>
      <w:r w:rsidR="00EB2AEF">
        <w:t xml:space="preserve"> set out in</w:t>
      </w:r>
      <w:r>
        <w:t xml:space="preserve"> </w:t>
      </w:r>
      <w:r w:rsidRPr="00317816">
        <w:rPr>
          <w:u w:val="single"/>
        </w:rPr>
        <w:t>Attachment</w:t>
      </w:r>
      <w:r w:rsidR="00EB2AEF">
        <w:rPr>
          <w:u w:val="single"/>
        </w:rPr>
        <w:t xml:space="preserve"> </w:t>
      </w:r>
      <w:r w:rsidR="00D70652">
        <w:rPr>
          <w:u w:val="single"/>
        </w:rPr>
        <w:t>A</w:t>
      </w:r>
      <w:r w:rsidR="00D70652">
        <w:t>.</w:t>
      </w:r>
    </w:p>
    <w:p w14:paraId="69DAC7A4" w14:textId="4B59A9EF" w:rsidR="002C226C" w:rsidRDefault="002C226C" w:rsidP="00647BB7">
      <w:pPr>
        <w:spacing w:before="240"/>
      </w:pPr>
      <w:r>
        <w:t>The</w:t>
      </w:r>
      <w:r w:rsidRPr="00D3322F">
        <w:t xml:space="preserve"> </w:t>
      </w:r>
      <w:r w:rsidR="00D70652">
        <w:t>Declaration</w:t>
      </w:r>
      <w:r w:rsidR="003F7EB6">
        <w:t xml:space="preserve"> is</w:t>
      </w:r>
      <w:r w:rsidRPr="00D3322F">
        <w:t xml:space="preserve"> a legislative instrument for the purposes of the</w:t>
      </w:r>
      <w:r w:rsidRPr="00322524">
        <w:t xml:space="preserve"> </w:t>
      </w:r>
      <w:r w:rsidRPr="00D3322F">
        <w:rPr>
          <w:i/>
        </w:rPr>
        <w:t>Legislation Act 2003</w:t>
      </w:r>
      <w:r w:rsidRPr="00D3322F">
        <w:t>.</w:t>
      </w:r>
    </w:p>
    <w:p w14:paraId="5FA0C6D1" w14:textId="51E9F329" w:rsidR="004E52F4" w:rsidRDefault="004E52F4" w:rsidP="00647BB7">
      <w:pPr>
        <w:spacing w:before="240"/>
      </w:pPr>
      <w:r>
        <w:lastRenderedPageBreak/>
        <w:t>The Declaration is unlikely to have more than a minor regulatory impact.</w:t>
      </w:r>
    </w:p>
    <w:p w14:paraId="0929CEC0" w14:textId="77777777" w:rsidR="009143A0" w:rsidRDefault="00F109D4" w:rsidP="00647BB7">
      <w:pPr>
        <w:spacing w:before="240"/>
      </w:pPr>
      <w:r w:rsidRPr="00503E44">
        <w:t xml:space="preserve">The </w:t>
      </w:r>
      <w:r w:rsidR="002970B7">
        <w:t>Declaration</w:t>
      </w:r>
      <w:r w:rsidRPr="00503E44">
        <w:t xml:space="preserve"> commenced </w:t>
      </w:r>
      <w:r w:rsidR="002970B7">
        <w:t xml:space="preserve">the day after it was registered. </w:t>
      </w:r>
    </w:p>
    <w:p w14:paraId="23ED4C02" w14:textId="77777777" w:rsidR="00FE3BBE" w:rsidRPr="00647BB7" w:rsidRDefault="00FE3BBE" w:rsidP="00647BB7">
      <w:pPr>
        <w:spacing w:before="240"/>
        <w:rPr>
          <w:i/>
        </w:rPr>
      </w:pPr>
      <w:r>
        <w:t xml:space="preserve">A Statement of Compatibility with Human Rights is at </w:t>
      </w:r>
      <w:r w:rsidRPr="00FE3BBE">
        <w:rPr>
          <w:u w:val="single"/>
        </w:rPr>
        <w:t>Attachment B</w:t>
      </w:r>
      <w:r>
        <w:t xml:space="preserve">. </w:t>
      </w:r>
    </w:p>
    <w:p w14:paraId="7DDD13F6" w14:textId="77777777" w:rsidR="00EA4DD8" w:rsidRDefault="00EA4DD8" w:rsidP="00EA4DD8">
      <w:pPr>
        <w:pageBreakBefore/>
        <w:spacing w:before="240"/>
        <w:jc w:val="right"/>
        <w:rPr>
          <w:b/>
          <w:u w:val="single"/>
        </w:rPr>
      </w:pPr>
      <w:r w:rsidRPr="007B335E">
        <w:rPr>
          <w:b/>
          <w:u w:val="single"/>
        </w:rPr>
        <w:lastRenderedPageBreak/>
        <w:t xml:space="preserve">ATTACHMENT </w:t>
      </w:r>
      <w:r w:rsidR="00F6051A">
        <w:rPr>
          <w:b/>
          <w:u w:val="single"/>
        </w:rPr>
        <w:t>A</w:t>
      </w:r>
    </w:p>
    <w:p w14:paraId="2553CF2C" w14:textId="77777777" w:rsidR="00EA4DD8" w:rsidRDefault="00EA4DD8" w:rsidP="00EA4DD8">
      <w:pPr>
        <w:spacing w:before="240"/>
        <w:ind w:right="91"/>
        <w:rPr>
          <w:b/>
          <w:bCs/>
          <w:szCs w:val="24"/>
          <w:u w:val="single"/>
        </w:rPr>
      </w:pPr>
      <w:r>
        <w:rPr>
          <w:b/>
          <w:bCs/>
          <w:u w:val="single"/>
        </w:rPr>
        <w:t xml:space="preserve">Details of the </w:t>
      </w:r>
      <w:r w:rsidR="00AC623F">
        <w:rPr>
          <w:b/>
          <w:i/>
          <w:u w:val="single"/>
        </w:rPr>
        <w:t>Coronavirus Recovery Eligible Grants Programs Declaration 2020</w:t>
      </w:r>
    </w:p>
    <w:p w14:paraId="1B3FA487" w14:textId="2EA26485" w:rsidR="00EA4DD8" w:rsidRDefault="00EA4DD8" w:rsidP="00EA4DD8">
      <w:pPr>
        <w:spacing w:before="240"/>
        <w:rPr>
          <w:rFonts w:ascii="Calibri" w:hAnsi="Calibri"/>
          <w:sz w:val="22"/>
          <w:szCs w:val="22"/>
          <w:u w:val="single"/>
          <w:lang w:eastAsia="en-US"/>
        </w:rPr>
      </w:pPr>
      <w:r>
        <w:rPr>
          <w:u w:val="single"/>
        </w:rPr>
        <w:t xml:space="preserve">Section 1 – Name of the </w:t>
      </w:r>
      <w:r w:rsidR="00515A7C">
        <w:rPr>
          <w:u w:val="single"/>
        </w:rPr>
        <w:t>instrument</w:t>
      </w:r>
    </w:p>
    <w:p w14:paraId="739784D7" w14:textId="6C2ED3AE" w:rsidR="00EA4DD8" w:rsidRPr="00117652" w:rsidRDefault="00EA4DD8" w:rsidP="00117652">
      <w:pPr>
        <w:tabs>
          <w:tab w:val="left" w:pos="1418"/>
        </w:tabs>
        <w:spacing w:before="0" w:after="240"/>
        <w:rPr>
          <w:i/>
        </w:rPr>
      </w:pPr>
      <w:r>
        <w:t xml:space="preserve">This section provides that the name of the </w:t>
      </w:r>
      <w:r w:rsidR="00515A7C">
        <w:t xml:space="preserve">instrument </w:t>
      </w:r>
      <w:r>
        <w:t xml:space="preserve">is the </w:t>
      </w:r>
      <w:r w:rsidR="00117652">
        <w:rPr>
          <w:i/>
        </w:rPr>
        <w:t xml:space="preserve">Income Tax Assessment (Eligible State and Territory COVID-19 Economic Recovery Grant Programs) Declaration 2020 </w:t>
      </w:r>
      <w:r w:rsidR="00AC623F">
        <w:t>(the Declaration</w:t>
      </w:r>
      <w:r>
        <w:t>).</w:t>
      </w:r>
    </w:p>
    <w:p w14:paraId="16D015FB" w14:textId="77777777" w:rsidR="00EA4DD8" w:rsidRDefault="00EA4DD8" w:rsidP="00EA4DD8">
      <w:pPr>
        <w:spacing w:before="240"/>
        <w:ind w:right="91"/>
        <w:rPr>
          <w:u w:val="single"/>
        </w:rPr>
      </w:pPr>
      <w:r>
        <w:rPr>
          <w:u w:val="single"/>
        </w:rPr>
        <w:t>Section 2 – Commencement</w:t>
      </w:r>
    </w:p>
    <w:p w14:paraId="47E80AFC" w14:textId="3515A165" w:rsidR="00EA4DD8" w:rsidRDefault="00AC623F" w:rsidP="00EA4DD8">
      <w:pPr>
        <w:spacing w:before="240"/>
        <w:ind w:right="91"/>
      </w:pPr>
      <w:r>
        <w:t xml:space="preserve">The Declaration </w:t>
      </w:r>
      <w:r w:rsidR="00EA4DD8">
        <w:t>commence</w:t>
      </w:r>
      <w:r>
        <w:t>s</w:t>
      </w:r>
      <w:r w:rsidR="00EA4DD8">
        <w:t xml:space="preserve"> on </w:t>
      </w:r>
      <w:r w:rsidR="00EA4DD8" w:rsidRPr="00AC623F">
        <w:t>the day after the instrument is registered</w:t>
      </w:r>
      <w:r w:rsidR="00EA4DD8">
        <w:t>.</w:t>
      </w:r>
    </w:p>
    <w:p w14:paraId="2BFA465B" w14:textId="77777777" w:rsidR="00EA4DD8" w:rsidRDefault="00EA4DD8" w:rsidP="00EA4DD8">
      <w:pPr>
        <w:spacing w:before="240"/>
        <w:ind w:right="91"/>
        <w:rPr>
          <w:u w:val="single"/>
        </w:rPr>
      </w:pPr>
      <w:r>
        <w:rPr>
          <w:u w:val="single"/>
        </w:rPr>
        <w:t>Section 3 – Authority</w:t>
      </w:r>
    </w:p>
    <w:p w14:paraId="3B69DE9C" w14:textId="3971CB96" w:rsidR="00EA4DD8" w:rsidRDefault="00EA4DD8" w:rsidP="00EA4DD8">
      <w:pPr>
        <w:spacing w:before="240"/>
        <w:ind w:right="91"/>
      </w:pPr>
      <w:r>
        <w:t xml:space="preserve">The </w:t>
      </w:r>
      <w:r w:rsidR="00914347">
        <w:t>Declaration is</w:t>
      </w:r>
      <w:r>
        <w:t xml:space="preserve"> made under the </w:t>
      </w:r>
      <w:r w:rsidR="00D84D37" w:rsidRPr="00FF0E6A">
        <w:rPr>
          <w:i/>
        </w:rPr>
        <w:t>Income Tax Assessment Act 1997</w:t>
      </w:r>
      <w:r w:rsidR="00D84D37">
        <w:t xml:space="preserve"> </w:t>
      </w:r>
      <w:r>
        <w:t>(the Act).</w:t>
      </w:r>
    </w:p>
    <w:p w14:paraId="67386DBB" w14:textId="77E762B8" w:rsidR="00914347" w:rsidRDefault="00914347" w:rsidP="00914347">
      <w:pPr>
        <w:spacing w:before="240"/>
        <w:ind w:right="91"/>
        <w:rPr>
          <w:u w:val="single"/>
        </w:rPr>
      </w:pPr>
      <w:r>
        <w:rPr>
          <w:u w:val="single"/>
        </w:rPr>
        <w:t>Section 4 – Definitions</w:t>
      </w:r>
    </w:p>
    <w:p w14:paraId="0DA3DD63" w14:textId="7FD745E3" w:rsidR="00914347" w:rsidRPr="00914347" w:rsidRDefault="00FF0E6A" w:rsidP="00EA4DD8">
      <w:pPr>
        <w:spacing w:before="240"/>
        <w:ind w:right="91"/>
      </w:pPr>
      <w:r>
        <w:t xml:space="preserve">This section </w:t>
      </w:r>
      <w:r w:rsidR="00515A7C">
        <w:t>provides for definitions used in the Declaration</w:t>
      </w:r>
      <w:r w:rsidR="00117652">
        <w:t>.</w:t>
      </w:r>
      <w:r w:rsidR="00914347">
        <w:t xml:space="preserve"> </w:t>
      </w:r>
    </w:p>
    <w:p w14:paraId="678DE06F" w14:textId="1F8E0CCF" w:rsidR="00EA4DD8" w:rsidRDefault="00914347" w:rsidP="00EA4DD8">
      <w:pPr>
        <w:spacing w:before="240"/>
        <w:ind w:right="91"/>
        <w:rPr>
          <w:u w:val="single"/>
        </w:rPr>
      </w:pPr>
      <w:r>
        <w:rPr>
          <w:u w:val="single"/>
        </w:rPr>
        <w:t>Section 5</w:t>
      </w:r>
      <w:r w:rsidR="00F4059C">
        <w:rPr>
          <w:u w:val="single"/>
        </w:rPr>
        <w:t xml:space="preserve"> – </w:t>
      </w:r>
      <w:r w:rsidR="00480477">
        <w:rPr>
          <w:u w:val="single"/>
        </w:rPr>
        <w:t>Declared as eligible programs</w:t>
      </w:r>
    </w:p>
    <w:p w14:paraId="21DF637A" w14:textId="6FD2142C" w:rsidR="0049304C" w:rsidRDefault="008D4143" w:rsidP="009D6B59">
      <w:pPr>
        <w:spacing w:before="240" w:after="200"/>
        <w:ind w:right="91"/>
      </w:pPr>
      <w:r>
        <w:t xml:space="preserve">The table in this </w:t>
      </w:r>
      <w:r w:rsidR="00EA4DD8">
        <w:t xml:space="preserve">section </w:t>
      </w:r>
      <w:r w:rsidR="00967B74">
        <w:t xml:space="preserve">sets out the grants programs administered by a State or Territory, or by an authority of a State or Territory, </w:t>
      </w:r>
      <w:r w:rsidR="00BC1733">
        <w:t>which</w:t>
      </w:r>
      <w:r w:rsidR="00967B74">
        <w:t xml:space="preserve"> are </w:t>
      </w:r>
      <w:r w:rsidR="00FF0E6A">
        <w:t xml:space="preserve">declared by the </w:t>
      </w:r>
      <w:r w:rsidR="0012322C">
        <w:t xml:space="preserve">Treasurer </w:t>
      </w:r>
      <w:r w:rsidR="00FF0E6A">
        <w:t>to be</w:t>
      </w:r>
      <w:r w:rsidR="00967B74">
        <w:t xml:space="preserve"> eligible grants</w:t>
      </w:r>
      <w:r w:rsidR="002D51EC">
        <w:t xml:space="preserve"> programs</w:t>
      </w:r>
      <w:r w:rsidR="00967B74">
        <w:t xml:space="preserve"> </w:t>
      </w:r>
      <w:r w:rsidR="002D51EC">
        <w:t xml:space="preserve">under subsection 59-97(3) of the Act. </w:t>
      </w:r>
      <w:r w:rsidR="00967B74">
        <w:t xml:space="preserve">The table also sets out the State or Territory </w:t>
      </w:r>
      <w:r w:rsidR="00BC1733">
        <w:t>administering each</w:t>
      </w:r>
      <w:r w:rsidR="00967B74">
        <w:t xml:space="preserve"> grant program. </w:t>
      </w:r>
    </w:p>
    <w:p w14:paraId="1D69E33C" w14:textId="7F62ADD9" w:rsidR="002933B5" w:rsidRDefault="002424D2" w:rsidP="009D6B59">
      <w:pPr>
        <w:spacing w:before="240" w:after="200"/>
        <w:ind w:right="91"/>
      </w:pPr>
      <w:r>
        <w:t>T</w:t>
      </w:r>
      <w:r w:rsidR="002933B5">
        <w:t xml:space="preserve">able item 21 declares the Alpine Business Fund as an eligible grant program. This program provides direct financial support to alpine businesses </w:t>
      </w:r>
      <w:r w:rsidR="004314F5">
        <w:t xml:space="preserve">impacted </w:t>
      </w:r>
      <w:r w:rsidR="002933B5">
        <w:t xml:space="preserve">by the Coronavirus pandemic and covers service fees owed to Alpine Resort Management Boards. </w:t>
      </w:r>
    </w:p>
    <w:p w14:paraId="59FCFB99" w14:textId="07B464EE" w:rsidR="002933B5" w:rsidRDefault="002933B5" w:rsidP="009D6B59">
      <w:pPr>
        <w:spacing w:before="240" w:after="200"/>
        <w:ind w:right="91"/>
      </w:pPr>
      <w:r>
        <w:t>T</w:t>
      </w:r>
      <w:r w:rsidR="0049304C">
        <w:t xml:space="preserve">able item 22 declares the Business Support Fund 3 as an eligible grant program. This program is the third round of the Business Support Fund and </w:t>
      </w:r>
      <w:r w:rsidR="0049304C" w:rsidRPr="0049304C">
        <w:t>provide</w:t>
      </w:r>
      <w:r w:rsidR="0049304C">
        <w:t>s</w:t>
      </w:r>
      <w:r w:rsidR="0049304C" w:rsidRPr="0049304C">
        <w:t xml:space="preserve"> direct financial support to eligible businesses that must stay closed or operate under restrictions until COVID Normal.</w:t>
      </w:r>
    </w:p>
    <w:p w14:paraId="3D604617" w14:textId="7BE44389" w:rsidR="001F1FDA" w:rsidRDefault="002933B5" w:rsidP="009D6B59">
      <w:pPr>
        <w:spacing w:before="240" w:after="200"/>
        <w:ind w:right="91"/>
      </w:pPr>
      <w:r>
        <w:t xml:space="preserve">Table item 23 declares the Licensed Hospitality Venue Fund as an eligible grant program. This program </w:t>
      </w:r>
      <w:r w:rsidR="001F1FDA">
        <w:t>provides direct financial support to</w:t>
      </w:r>
      <w:r>
        <w:t xml:space="preserve"> eligible liquor licensees with ho</w:t>
      </w:r>
      <w:r w:rsidR="00F608DB">
        <w:t xml:space="preserve">spitality venues impacted by restrictions </w:t>
      </w:r>
      <w:r w:rsidR="001F1FDA">
        <w:t xml:space="preserve">due to the Coronavirus pandemic. </w:t>
      </w:r>
    </w:p>
    <w:p w14:paraId="0F26D3B8" w14:textId="08A2C45F" w:rsidR="001F1FDA" w:rsidRDefault="001F1FDA" w:rsidP="009D6B59">
      <w:pPr>
        <w:spacing w:before="240" w:after="200"/>
        <w:ind w:right="91"/>
      </w:pPr>
      <w:r>
        <w:t>Table item 24 declares the Melbourne City Recovery Fund</w:t>
      </w:r>
      <w:r w:rsidR="008E052B">
        <w:t>—Small business reactivation grants</w:t>
      </w:r>
      <w:r>
        <w:t xml:space="preserve"> as an eligible grant program. </w:t>
      </w:r>
      <w:r w:rsidR="0090280E">
        <w:t xml:space="preserve">One of the components </w:t>
      </w:r>
      <w:r w:rsidR="008E052B">
        <w:t xml:space="preserve">of the Melbourne City Recovery Fund, </w:t>
      </w:r>
      <w:r w:rsidR="00447BBB">
        <w:t xml:space="preserve">the </w:t>
      </w:r>
      <w:r w:rsidR="008E052B">
        <w:t xml:space="preserve">Small business reactivation grants, </w:t>
      </w:r>
      <w:r w:rsidR="00447BBB">
        <w:t>is</w:t>
      </w:r>
      <w:r w:rsidR="008E052B">
        <w:t xml:space="preserve"> designed to support businesses to trade safely</w:t>
      </w:r>
      <w:r w:rsidR="00110E59">
        <w:t>, including through outdoor trading activities,</w:t>
      </w:r>
      <w:r w:rsidR="008E052B">
        <w:t xml:space="preserve"> and </w:t>
      </w:r>
      <w:r w:rsidR="00110E59">
        <w:t xml:space="preserve">to </w:t>
      </w:r>
      <w:r w:rsidR="008E052B">
        <w:t>help encourage customers back into Melbourne central city</w:t>
      </w:r>
      <w:r w:rsidR="004E224D">
        <w:t xml:space="preserve">. </w:t>
      </w:r>
    </w:p>
    <w:p w14:paraId="15B6B5E6" w14:textId="7F246932" w:rsidR="004E224D" w:rsidRDefault="004E224D" w:rsidP="009D6B59">
      <w:pPr>
        <w:spacing w:before="240" w:after="200"/>
        <w:ind w:right="91"/>
      </w:pPr>
      <w:r>
        <w:t>Table item 25 declares the Outdoor Eating and Entertain</w:t>
      </w:r>
      <w:r w:rsidR="004314F5">
        <w:t>ment</w:t>
      </w:r>
      <w:r>
        <w:t xml:space="preserve"> Package as an eligible grant program. </w:t>
      </w:r>
      <w:r w:rsidR="0090280E">
        <w:t>One of the components of t</w:t>
      </w:r>
      <w:r>
        <w:t xml:space="preserve">his program </w:t>
      </w:r>
      <w:r w:rsidR="0090280E">
        <w:t>is</w:t>
      </w:r>
      <w:r>
        <w:t xml:space="preserve"> the provision of direct financial support to eligible businesses </w:t>
      </w:r>
      <w:r w:rsidR="00F75FDB">
        <w:t xml:space="preserve">to adapt their businesses to outdoor dining </w:t>
      </w:r>
      <w:r w:rsidR="00F75FDB">
        <w:lastRenderedPageBreak/>
        <w:t xml:space="preserve">and entertainment </w:t>
      </w:r>
      <w:r w:rsidR="00B82F50">
        <w:t>in order to</w:t>
      </w:r>
      <w:r w:rsidR="006C7BB9">
        <w:t xml:space="preserve"> transition to</w:t>
      </w:r>
      <w:r w:rsidR="0012322C">
        <w:t xml:space="preserve"> what the Victorian Government considers ‘COVID</w:t>
      </w:r>
      <w:r w:rsidR="000B2C0B">
        <w:t xml:space="preserve"> Normal</w:t>
      </w:r>
      <w:r w:rsidR="0012322C">
        <w:t>’</w:t>
      </w:r>
      <w:r w:rsidR="000B2C0B">
        <w:t xml:space="preserve">. </w:t>
      </w:r>
    </w:p>
    <w:p w14:paraId="124C583C" w14:textId="70572E88" w:rsidR="00EA4DD8" w:rsidRPr="00B06C04" w:rsidRDefault="000B2C0B" w:rsidP="009D6B59">
      <w:pPr>
        <w:spacing w:before="240" w:after="200"/>
        <w:ind w:right="91"/>
      </w:pPr>
      <w:r>
        <w:t xml:space="preserve">Table item 26 declares the Sole Trader Support Fund as an eligible grant program. </w:t>
      </w:r>
      <w:r w:rsidR="00F608DB">
        <w:t>This program provides direct financial assistance to eligible sole traders who have been impacted by restrictions due to the Coronavirus pandemic</w:t>
      </w:r>
      <w:r w:rsidR="0029796F">
        <w:t>.</w:t>
      </w:r>
      <w:r w:rsidR="00F608DB">
        <w:t xml:space="preserve"> </w:t>
      </w:r>
      <w:r w:rsidR="0029796F">
        <w:t>The assistance can be used towards</w:t>
      </w:r>
      <w:r w:rsidR="00F608DB">
        <w:t xml:space="preserve"> overhead costs and</w:t>
      </w:r>
      <w:r w:rsidR="0029796F">
        <w:t xml:space="preserve"> to help sole traders’</w:t>
      </w:r>
      <w:r w:rsidR="00F608DB">
        <w:t xml:space="preserve"> transition to </w:t>
      </w:r>
      <w:r w:rsidR="00027918">
        <w:t>‘</w:t>
      </w:r>
      <w:r w:rsidR="00F608DB">
        <w:t>COVID Normal</w:t>
      </w:r>
      <w:r w:rsidR="00027918">
        <w:t>’</w:t>
      </w:r>
      <w:r w:rsidR="00B06C04">
        <w:t>.</w:t>
      </w:r>
    </w:p>
    <w:p w14:paraId="15E1A767" w14:textId="77777777" w:rsidR="007A55A7" w:rsidRDefault="007A55A7" w:rsidP="00013390">
      <w:pPr>
        <w:pageBreakBefore/>
        <w:spacing w:before="240"/>
        <w:jc w:val="right"/>
        <w:rPr>
          <w:b/>
          <w:u w:val="single"/>
        </w:rPr>
      </w:pPr>
      <w:r w:rsidRPr="007B335E">
        <w:rPr>
          <w:b/>
          <w:u w:val="single"/>
        </w:rPr>
        <w:lastRenderedPageBreak/>
        <w:t xml:space="preserve">ATTACHMENT </w:t>
      </w:r>
      <w:r w:rsidR="001D578B">
        <w:rPr>
          <w:b/>
          <w:u w:val="single"/>
        </w:rPr>
        <w:t>B</w:t>
      </w:r>
    </w:p>
    <w:p w14:paraId="0CDFD757" w14:textId="77777777" w:rsidR="00E4438C" w:rsidRPr="00462095" w:rsidRDefault="00E4438C" w:rsidP="003E1CE3">
      <w:pPr>
        <w:pStyle w:val="Heading3"/>
      </w:pPr>
      <w:r w:rsidRPr="00462095">
        <w:t>Statement of Compatibility with Human Rights</w:t>
      </w:r>
    </w:p>
    <w:p w14:paraId="0254CB93" w14:textId="77777777" w:rsidR="00E4438C" w:rsidRPr="00647BB7" w:rsidRDefault="00E4438C" w:rsidP="00AC1D15">
      <w:pPr>
        <w:spacing w:before="240"/>
        <w:jc w:val="center"/>
        <w:rPr>
          <w:i/>
        </w:rPr>
      </w:pPr>
      <w:r w:rsidRPr="00647BB7">
        <w:rPr>
          <w:i/>
        </w:rPr>
        <w:t>Prepared in accordance with Part 3 of the Human Rights (Parliamentary Scrutiny) Act 2011</w:t>
      </w:r>
    </w:p>
    <w:p w14:paraId="0A1264E7" w14:textId="64C3C6A7" w:rsidR="00E4438C" w:rsidRPr="00647BB7" w:rsidRDefault="00750A01" w:rsidP="003E1CE3">
      <w:pPr>
        <w:pStyle w:val="Heading3"/>
        <w:jc w:val="center"/>
      </w:pPr>
      <w:r>
        <w:t xml:space="preserve">Income Tax Assessment (Eligible State and Territory COVID-19 Economic Recovery Grants Programs) </w:t>
      </w:r>
      <w:r w:rsidR="001D578B">
        <w:t>Declaration 2020</w:t>
      </w:r>
    </w:p>
    <w:p w14:paraId="7EB5A29F" w14:textId="2440071B" w:rsidR="00E4438C" w:rsidRPr="00647BB7" w:rsidRDefault="00E4438C" w:rsidP="00647BB7">
      <w:pPr>
        <w:spacing w:before="240"/>
      </w:pPr>
      <w:r w:rsidRPr="00647BB7">
        <w:t xml:space="preserve">This Legislative Instrument is compatible with the human rights and freedoms recognised or declared in the international instruments listed in section 3 of the </w:t>
      </w:r>
      <w:r w:rsidRPr="00647BB7">
        <w:rPr>
          <w:i/>
        </w:rPr>
        <w:t>Human Rights (Parliamentary Scrutiny) Act 2011</w:t>
      </w:r>
      <w:r w:rsidRPr="00647BB7">
        <w:t>.</w:t>
      </w:r>
    </w:p>
    <w:p w14:paraId="192CA125" w14:textId="77777777" w:rsidR="00E4438C" w:rsidRPr="00647BB7" w:rsidRDefault="00E4438C" w:rsidP="003E1CE3">
      <w:pPr>
        <w:pStyle w:val="Heading3"/>
      </w:pPr>
      <w:r w:rsidRPr="00647BB7">
        <w:t>Overview of the Legislative Instrument</w:t>
      </w:r>
    </w:p>
    <w:p w14:paraId="602EC8A7" w14:textId="340BC95B" w:rsidR="004E68C3" w:rsidRPr="00750A01" w:rsidRDefault="004E68C3" w:rsidP="00750A01">
      <w:pPr>
        <w:tabs>
          <w:tab w:val="left" w:pos="1418"/>
        </w:tabs>
        <w:spacing w:before="0" w:after="240"/>
        <w:rPr>
          <w:i/>
        </w:rPr>
      </w:pPr>
      <w:r>
        <w:t xml:space="preserve">The </w:t>
      </w:r>
      <w:r w:rsidR="00750A01">
        <w:rPr>
          <w:i/>
        </w:rPr>
        <w:t>Income Tax Assessment (Eligible State and Territory COVID-19 Economic Recovery Grant Programs) Declaration 2020</w:t>
      </w:r>
      <w:r>
        <w:t xml:space="preserve"> (the Declaration) declares certain grant programs administered by a State </w:t>
      </w:r>
      <w:r w:rsidR="00ED1B85">
        <w:t xml:space="preserve">or </w:t>
      </w:r>
      <w:r>
        <w:t>Territory</w:t>
      </w:r>
      <w:r w:rsidR="00ED1B85">
        <w:t>,</w:t>
      </w:r>
      <w:r>
        <w:t xml:space="preserve"> or authority of a State </w:t>
      </w:r>
      <w:r w:rsidR="00ED1B85">
        <w:t xml:space="preserve">or </w:t>
      </w:r>
      <w:r>
        <w:t>Territory</w:t>
      </w:r>
      <w:r w:rsidR="00ED1B85">
        <w:t>,</w:t>
      </w:r>
      <w:r>
        <w:t xml:space="preserve"> as eligible programs for the purposes of section 59-97 of the </w:t>
      </w:r>
      <w:r w:rsidRPr="004E68C3">
        <w:rPr>
          <w:i/>
        </w:rPr>
        <w:t>Income Tax Assessment Act 1997</w:t>
      </w:r>
      <w:r>
        <w:t>, under which</w:t>
      </w:r>
      <w:r w:rsidR="00ED1B85">
        <w:t xml:space="preserve"> a</w:t>
      </w:r>
      <w:r>
        <w:t xml:space="preserve"> payment received by an entity </w:t>
      </w:r>
      <w:r w:rsidR="00F92BC9">
        <w:t>from an eligible program is non</w:t>
      </w:r>
      <w:r w:rsidR="00F92BC9">
        <w:noBreakHyphen/>
      </w:r>
      <w:r>
        <w:t xml:space="preserve">assessable non-exempt income. </w:t>
      </w:r>
    </w:p>
    <w:p w14:paraId="7DD4A20E" w14:textId="77777777" w:rsidR="00E4438C" w:rsidRPr="00647BB7" w:rsidRDefault="00E4438C" w:rsidP="003E1CE3">
      <w:pPr>
        <w:pStyle w:val="Heading3"/>
      </w:pPr>
      <w:r w:rsidRPr="00647BB7">
        <w:t>Human rights implications</w:t>
      </w:r>
    </w:p>
    <w:p w14:paraId="6159E8CC" w14:textId="77777777" w:rsidR="00E4438C" w:rsidRPr="00647BB7" w:rsidRDefault="00E4438C" w:rsidP="00647BB7">
      <w:pPr>
        <w:spacing w:before="240"/>
      </w:pPr>
      <w:r w:rsidRPr="00647BB7">
        <w:t>This Legislative Instrument does not engage any of the applicable rights or freedoms.</w:t>
      </w:r>
    </w:p>
    <w:p w14:paraId="5144C1BC" w14:textId="77777777" w:rsidR="00E4438C" w:rsidRPr="00647BB7" w:rsidRDefault="00E4438C" w:rsidP="003E1CE3">
      <w:pPr>
        <w:pStyle w:val="Heading3"/>
      </w:pPr>
      <w:r w:rsidRPr="00647BB7">
        <w:t>Conclusion</w:t>
      </w:r>
    </w:p>
    <w:p w14:paraId="2189598D" w14:textId="62510F34" w:rsidR="00482B81" w:rsidRPr="00EA4DD8" w:rsidRDefault="00E4438C" w:rsidP="00B06C04">
      <w:pPr>
        <w:spacing w:before="240"/>
      </w:pPr>
      <w:r w:rsidRPr="00647BB7">
        <w:t>This Legislative Instrument is compatible with human rights as it does not raise any human rights issues.</w:t>
      </w:r>
      <w:bookmarkStart w:id="0" w:name="_GoBack"/>
      <w:bookmarkEnd w:id="0"/>
    </w:p>
    <w:sectPr w:rsidR="00482B81" w:rsidRPr="00EA4DD8" w:rsidSect="00392BBA">
      <w:footerReference w:type="default" r:id="rId13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FDE93" w14:textId="77777777" w:rsidR="004E3744" w:rsidRDefault="004E3744" w:rsidP="00954679">
      <w:pPr>
        <w:spacing w:before="0" w:after="0"/>
      </w:pPr>
      <w:r>
        <w:separator/>
      </w:r>
    </w:p>
  </w:endnote>
  <w:endnote w:type="continuationSeparator" w:id="0">
    <w:p w14:paraId="14BA83F3" w14:textId="77777777" w:rsidR="004E3744" w:rsidRDefault="004E3744" w:rsidP="009546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61996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54EA4BE" w14:textId="21D1B4CF" w:rsidR="00954679" w:rsidRDefault="00954679" w:rsidP="00013390">
            <w:pPr>
              <w:pStyle w:val="Footer"/>
              <w:jc w:val="right"/>
            </w:pP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PAGE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F92BC9">
              <w:rPr>
                <w:bCs/>
                <w:noProof/>
              </w:rPr>
              <w:t>1</w:t>
            </w:r>
            <w:r w:rsidRPr="00954679">
              <w:rPr>
                <w:bCs/>
                <w:szCs w:val="24"/>
              </w:rPr>
              <w:fldChar w:fldCharType="end"/>
            </w:r>
            <w:r w:rsidRPr="00954679">
              <w:t xml:space="preserve"> of </w:t>
            </w: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NUMPAGES 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F92BC9">
              <w:rPr>
                <w:bCs/>
                <w:noProof/>
              </w:rPr>
              <w:t>5</w:t>
            </w:r>
            <w:r w:rsidRPr="00954679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2F7E0" w14:textId="77777777" w:rsidR="004E3744" w:rsidRDefault="004E3744" w:rsidP="00954679">
      <w:pPr>
        <w:spacing w:before="0" w:after="0"/>
      </w:pPr>
      <w:r>
        <w:separator/>
      </w:r>
    </w:p>
  </w:footnote>
  <w:footnote w:type="continuationSeparator" w:id="0">
    <w:p w14:paraId="13BC009A" w14:textId="77777777" w:rsidR="004E3744" w:rsidRDefault="004E3744" w:rsidP="0095467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76E2C"/>
    <w:multiLevelType w:val="multilevel"/>
    <w:tmpl w:val="51CEC5B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 w15:restartNumberingAfterBreak="0">
    <w:nsid w:val="67A43C0B"/>
    <w:multiLevelType w:val="multilevel"/>
    <w:tmpl w:val="13365224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44"/>
    <w:rsid w:val="00013390"/>
    <w:rsid w:val="00016EA2"/>
    <w:rsid w:val="00027918"/>
    <w:rsid w:val="00076178"/>
    <w:rsid w:val="00095211"/>
    <w:rsid w:val="000B2C0B"/>
    <w:rsid w:val="000B39A1"/>
    <w:rsid w:val="000B41A9"/>
    <w:rsid w:val="000C10DF"/>
    <w:rsid w:val="000C6935"/>
    <w:rsid w:val="00110E59"/>
    <w:rsid w:val="00113B45"/>
    <w:rsid w:val="00117652"/>
    <w:rsid w:val="0012322C"/>
    <w:rsid w:val="00132743"/>
    <w:rsid w:val="00147AE7"/>
    <w:rsid w:val="001B2D57"/>
    <w:rsid w:val="001B7535"/>
    <w:rsid w:val="001D578B"/>
    <w:rsid w:val="001E6A74"/>
    <w:rsid w:val="001F1FDA"/>
    <w:rsid w:val="001F41D0"/>
    <w:rsid w:val="00220F16"/>
    <w:rsid w:val="002424D2"/>
    <w:rsid w:val="00254C5B"/>
    <w:rsid w:val="0027756C"/>
    <w:rsid w:val="002933B5"/>
    <w:rsid w:val="002970B7"/>
    <w:rsid w:val="0029796F"/>
    <w:rsid w:val="002A5E9D"/>
    <w:rsid w:val="002A7E1F"/>
    <w:rsid w:val="002C226C"/>
    <w:rsid w:val="002D51EC"/>
    <w:rsid w:val="002F692E"/>
    <w:rsid w:val="003041FA"/>
    <w:rsid w:val="003342CD"/>
    <w:rsid w:val="00335042"/>
    <w:rsid w:val="00362B70"/>
    <w:rsid w:val="00386C79"/>
    <w:rsid w:val="00392BBA"/>
    <w:rsid w:val="003954FD"/>
    <w:rsid w:val="003C0F83"/>
    <w:rsid w:val="003C611C"/>
    <w:rsid w:val="003C7907"/>
    <w:rsid w:val="003D60D7"/>
    <w:rsid w:val="003E1CE3"/>
    <w:rsid w:val="003F7EB6"/>
    <w:rsid w:val="004314F5"/>
    <w:rsid w:val="00447BBB"/>
    <w:rsid w:val="00462095"/>
    <w:rsid w:val="00480477"/>
    <w:rsid w:val="00482B81"/>
    <w:rsid w:val="00482D4C"/>
    <w:rsid w:val="0049304C"/>
    <w:rsid w:val="004B3C0F"/>
    <w:rsid w:val="004C05E4"/>
    <w:rsid w:val="004E224D"/>
    <w:rsid w:val="004E3744"/>
    <w:rsid w:val="004E39E1"/>
    <w:rsid w:val="004E52F4"/>
    <w:rsid w:val="004E68C3"/>
    <w:rsid w:val="004F56D0"/>
    <w:rsid w:val="004F6B5D"/>
    <w:rsid w:val="00503E44"/>
    <w:rsid w:val="00515283"/>
    <w:rsid w:val="00515A7C"/>
    <w:rsid w:val="00533926"/>
    <w:rsid w:val="00553257"/>
    <w:rsid w:val="0055675D"/>
    <w:rsid w:val="00563132"/>
    <w:rsid w:val="00566E8F"/>
    <w:rsid w:val="0057422E"/>
    <w:rsid w:val="005833BE"/>
    <w:rsid w:val="005B1D2B"/>
    <w:rsid w:val="005D7D5A"/>
    <w:rsid w:val="005E4BAC"/>
    <w:rsid w:val="005E6577"/>
    <w:rsid w:val="0060130D"/>
    <w:rsid w:val="00613988"/>
    <w:rsid w:val="0064129F"/>
    <w:rsid w:val="00647BB7"/>
    <w:rsid w:val="00680297"/>
    <w:rsid w:val="006873CE"/>
    <w:rsid w:val="006A0786"/>
    <w:rsid w:val="006A7AA0"/>
    <w:rsid w:val="006C7BB9"/>
    <w:rsid w:val="007105BB"/>
    <w:rsid w:val="00710E94"/>
    <w:rsid w:val="00727D8A"/>
    <w:rsid w:val="00731FEA"/>
    <w:rsid w:val="00736F61"/>
    <w:rsid w:val="00742253"/>
    <w:rsid w:val="00750A01"/>
    <w:rsid w:val="007662C7"/>
    <w:rsid w:val="00776306"/>
    <w:rsid w:val="007A55A7"/>
    <w:rsid w:val="007B1F10"/>
    <w:rsid w:val="007B335E"/>
    <w:rsid w:val="007E018D"/>
    <w:rsid w:val="007F1B71"/>
    <w:rsid w:val="007F6D4F"/>
    <w:rsid w:val="00807E7D"/>
    <w:rsid w:val="00831675"/>
    <w:rsid w:val="008667F8"/>
    <w:rsid w:val="0088467C"/>
    <w:rsid w:val="00894579"/>
    <w:rsid w:val="008A5B67"/>
    <w:rsid w:val="008D0B8D"/>
    <w:rsid w:val="008D16F7"/>
    <w:rsid w:val="008D2CD4"/>
    <w:rsid w:val="008D4143"/>
    <w:rsid w:val="008E052B"/>
    <w:rsid w:val="008E1427"/>
    <w:rsid w:val="0090280E"/>
    <w:rsid w:val="00914347"/>
    <w:rsid w:val="009143A0"/>
    <w:rsid w:val="00936902"/>
    <w:rsid w:val="00937B36"/>
    <w:rsid w:val="00954679"/>
    <w:rsid w:val="00967B74"/>
    <w:rsid w:val="0098343C"/>
    <w:rsid w:val="009C6A1E"/>
    <w:rsid w:val="009D4404"/>
    <w:rsid w:val="009D6B59"/>
    <w:rsid w:val="009E2F86"/>
    <w:rsid w:val="00A12209"/>
    <w:rsid w:val="00A36DF3"/>
    <w:rsid w:val="00A532DD"/>
    <w:rsid w:val="00A547FD"/>
    <w:rsid w:val="00A755ED"/>
    <w:rsid w:val="00A80BCF"/>
    <w:rsid w:val="00A8369C"/>
    <w:rsid w:val="00AA1689"/>
    <w:rsid w:val="00AA5770"/>
    <w:rsid w:val="00AC1D15"/>
    <w:rsid w:val="00AC623F"/>
    <w:rsid w:val="00AC7EC3"/>
    <w:rsid w:val="00B06C04"/>
    <w:rsid w:val="00B07B0C"/>
    <w:rsid w:val="00B25563"/>
    <w:rsid w:val="00B26D48"/>
    <w:rsid w:val="00B42EE1"/>
    <w:rsid w:val="00B472AF"/>
    <w:rsid w:val="00B6148A"/>
    <w:rsid w:val="00B8293D"/>
    <w:rsid w:val="00B82F50"/>
    <w:rsid w:val="00B92478"/>
    <w:rsid w:val="00BA6188"/>
    <w:rsid w:val="00BC1733"/>
    <w:rsid w:val="00BC5149"/>
    <w:rsid w:val="00BD61A2"/>
    <w:rsid w:val="00BE2997"/>
    <w:rsid w:val="00BE484D"/>
    <w:rsid w:val="00C2617F"/>
    <w:rsid w:val="00C37E05"/>
    <w:rsid w:val="00C54C2F"/>
    <w:rsid w:val="00C55D29"/>
    <w:rsid w:val="00C67A08"/>
    <w:rsid w:val="00CA0BE9"/>
    <w:rsid w:val="00CA138D"/>
    <w:rsid w:val="00CC7641"/>
    <w:rsid w:val="00D13794"/>
    <w:rsid w:val="00D24052"/>
    <w:rsid w:val="00D24386"/>
    <w:rsid w:val="00D31575"/>
    <w:rsid w:val="00D34626"/>
    <w:rsid w:val="00D34FB4"/>
    <w:rsid w:val="00D4257A"/>
    <w:rsid w:val="00D62665"/>
    <w:rsid w:val="00D6339C"/>
    <w:rsid w:val="00D70652"/>
    <w:rsid w:val="00D74ABB"/>
    <w:rsid w:val="00D82E47"/>
    <w:rsid w:val="00D84D37"/>
    <w:rsid w:val="00DA48BC"/>
    <w:rsid w:val="00DC0CDE"/>
    <w:rsid w:val="00DC4BB9"/>
    <w:rsid w:val="00DC4D72"/>
    <w:rsid w:val="00E00AE2"/>
    <w:rsid w:val="00E0624D"/>
    <w:rsid w:val="00E4438C"/>
    <w:rsid w:val="00E457F3"/>
    <w:rsid w:val="00E6462C"/>
    <w:rsid w:val="00E67C02"/>
    <w:rsid w:val="00E96A99"/>
    <w:rsid w:val="00EA4DD8"/>
    <w:rsid w:val="00EB2AEF"/>
    <w:rsid w:val="00EB7E71"/>
    <w:rsid w:val="00ED1B85"/>
    <w:rsid w:val="00F109D4"/>
    <w:rsid w:val="00F13467"/>
    <w:rsid w:val="00F15EE9"/>
    <w:rsid w:val="00F24935"/>
    <w:rsid w:val="00F4059C"/>
    <w:rsid w:val="00F47585"/>
    <w:rsid w:val="00F6051A"/>
    <w:rsid w:val="00F608DB"/>
    <w:rsid w:val="00F75FDB"/>
    <w:rsid w:val="00F85E6F"/>
    <w:rsid w:val="00F92765"/>
    <w:rsid w:val="00F92BC9"/>
    <w:rsid w:val="00F953BD"/>
    <w:rsid w:val="00FE04E4"/>
    <w:rsid w:val="00FE1073"/>
    <w:rsid w:val="00FE3BBE"/>
    <w:rsid w:val="00FE73F9"/>
    <w:rsid w:val="00FF0E6A"/>
    <w:rsid w:val="00FF1057"/>
    <w:rsid w:val="00FF3E25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0CE2FE"/>
  <w15:docId w15:val="{5F6722F9-72CF-4C75-B06A-52F084C7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C5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Sub-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0D60C2E92645209D512E2C38F70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4A0C7-56FE-4329-83B3-F361E5A2F013}"/>
      </w:docPartPr>
      <w:docPartBody>
        <w:p w:rsidR="00484675" w:rsidRDefault="00484675">
          <w:pPr>
            <w:pStyle w:val="D80D60C2E92645209D512E2C38F70596"/>
          </w:pPr>
          <w:r w:rsidRPr="003C7907">
            <w:rPr>
              <w:rStyle w:val="PlaceholderText"/>
              <w:sz w:val="24"/>
              <w:szCs w:val="24"/>
            </w:rPr>
            <w:t>Select a Minister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75"/>
    <w:rsid w:val="0048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80D60C2E92645209D512E2C38F70596">
    <w:name w:val="D80D60C2E92645209D512E2C38F70596"/>
  </w:style>
  <w:style w:type="paragraph" w:customStyle="1" w:styleId="A8CBF5C1EEC5410288262AEEA8708ABD">
    <w:name w:val="A8CBF5C1EEC5410288262AEEA8708ABD"/>
  </w:style>
  <w:style w:type="paragraph" w:customStyle="1" w:styleId="62D685EE3FCC465A9D9ABA80D2F4921A">
    <w:name w:val="62D685EE3FCC465A9D9ABA80D2F4921A"/>
  </w:style>
  <w:style w:type="paragraph" w:customStyle="1" w:styleId="5E5DE87801294853BDC2B2E9326CB306">
    <w:name w:val="5E5DE87801294853BDC2B2E9326CB3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AE-20260-Destroy 7 years after action completed</TermName>
          <TermId xmlns="http://schemas.microsoft.com/office/infopath/2007/PartnerControls">623f5ec9-ec5d-4824-8e13-9c9bfc51fe7e</TermId>
        </TermInfo>
      </Terms>
    </lb508a4dc5e84436a0fe496b536466aa>
    <IconOverlay xmlns="http://schemas.microsoft.com/sharepoint/v4" xsi:nil="true"/>
    <TaxCatchAll xmlns="0f563589-9cf9-4143-b1eb-fb0534803d38">
      <Value>1</Value>
    </TaxCatchAll>
    <_dlc_DocId xmlns="0f563589-9cf9-4143-b1eb-fb0534803d38">2020RG-111-16775</_dlc_DocId>
    <_dlc_DocIdUrl xmlns="0f563589-9cf9-4143-b1eb-fb0534803d38">
      <Url>http://tweb/sites/rg/ldp/lmu/_layouts/15/DocIdRedir.aspx?ID=2020RG-111-16775</Url>
      <Description>2020RG-111-16775</Description>
    </_dlc_DocIdUrl>
    <i6880fa62fd2465ea894b48b45824d1c xmlns="9f7bc583-7cbe-45b9-a2bd-8bbb6543b37e">
      <Terms xmlns="http://schemas.microsoft.com/office/infopath/2007/PartnerControls"/>
    </i6880fa62fd2465ea894b48b45824d1c>
  </documentManagement>
</p:properties>
</file>

<file path=customXml/item2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34452" ma:contentTypeDescription=" " ma:contentTypeScope="" ma:versionID="894f52a5dfb9dab364e35c20f2523afd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78533-3486-40E5-9013-DD26FD164D39}">
  <ds:schemaRefs>
    <ds:schemaRef ds:uri="http://schemas.microsoft.com/sharepoint/v3"/>
    <ds:schemaRef ds:uri="9f7bc583-7cbe-45b9-a2bd-8bbb6543b37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f563589-9cf9-4143-b1eb-fb0534803d38"/>
    <ds:schemaRef ds:uri="http://purl.org/dc/elements/1.1/"/>
    <ds:schemaRef ds:uri="http://schemas.microsoft.com/office/2006/metadata/properties"/>
    <ds:schemaRef ds:uri="http://schemas.microsoft.com/sharepoint/v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9C95AF-DC3D-454D-876B-A90DFB6AC3F1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414D0C9A-71AA-48B5-9595-8537851F5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1A57AB-425C-4DF2-A61A-98BD538C053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FE07210-1BFA-44C2-84D3-51F40554627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058179A-0F2A-4D15-A48D-BD323EB21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Sub-ES.dotx</Template>
  <TotalTime>909</TotalTime>
  <Pages>5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Treasury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>Crain, Aurora</dc:creator>
  <cp:lastModifiedBy>Cooper, Faith</cp:lastModifiedBy>
  <cp:revision>61</cp:revision>
  <cp:lastPrinted>2020-12-15T05:35:00Z</cp:lastPrinted>
  <dcterms:created xsi:type="dcterms:W3CDTF">2020-11-24T22:25:00Z</dcterms:created>
  <dcterms:modified xsi:type="dcterms:W3CDTF">2020-12-23T20:27:00Z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-1533705720</vt:i4>
  </property>
  <property fmtid="{D5CDD505-2E9C-101B-9397-08002B2CF9AE}" pid="3" name="_NewReviewCycle">
    <vt:lpwstr/>
  </property>
  <property fmtid="{D5CDD505-2E9C-101B-9397-08002B2CF9AE}" pid="4" name="_EmailSubject">
    <vt:lpwstr>Templates Assist job attachments [SEC=UNCLASSIFIED]</vt:lpwstr>
  </property>
  <property fmtid="{D5CDD505-2E9C-101B-9397-08002B2CF9AE}" pid="5" name="_AuthorEmail">
    <vt:lpwstr>Lea.Osborne@TREASURY.GOV.AU</vt:lpwstr>
  </property>
  <property fmtid="{D5CDD505-2E9C-101B-9397-08002B2CF9AE}" pid="6" name="_AuthorEmailDisplayName">
    <vt:lpwstr>Osborne, Lea</vt:lpwstr>
  </property>
  <property fmtid="{D5CDD505-2E9C-101B-9397-08002B2CF9AE}" pid="7" name="ContentTypeId">
    <vt:lpwstr>0x01010036BB8DE7EC542E42A8B2E98CC20CB69700D5C18F41BA18FB44827A222ACD6776F5</vt:lpwstr>
  </property>
  <property fmtid="{D5CDD505-2E9C-101B-9397-08002B2CF9AE}" pid="8" name="TSYRecordClass">
    <vt:lpwstr>1;#AE-20260-Destroy 7 years after action completed|623f5ec9-ec5d-4824-8e13-9c9bfc51fe7e</vt:lpwstr>
  </property>
  <property fmtid="{D5CDD505-2E9C-101B-9397-08002B2CF9AE}" pid="9" name="_dlc_DocIdItemGuid">
    <vt:lpwstr>4fb1ddb0-053f-4654-b136-c53152eb3674</vt:lpwstr>
  </property>
  <property fmtid="{D5CDD505-2E9C-101B-9397-08002B2CF9AE}" pid="10" name="_PreviousAdHocReviewCycleID">
    <vt:i4>1180105450</vt:i4>
  </property>
  <property fmtid="{D5CDD505-2E9C-101B-9397-08002B2CF9AE}" pid="11" name="_ReviewingToolsShownOnce">
    <vt:lpwstr/>
  </property>
  <property fmtid="{D5CDD505-2E9C-101B-9397-08002B2CF9AE}" pid="12" name="TSYTopic">
    <vt:lpwstr/>
  </property>
</Properties>
</file>