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D60E4" w14:textId="77777777" w:rsidR="00FA06CA" w:rsidRPr="005428AE" w:rsidRDefault="00FA06CA" w:rsidP="00FA06CA">
      <w:pPr>
        <w:rPr>
          <w:sz w:val="28"/>
        </w:rPr>
      </w:pPr>
      <w:r w:rsidRPr="005428AE">
        <w:rPr>
          <w:noProof/>
          <w:lang w:eastAsia="en-AU"/>
        </w:rPr>
        <w:drawing>
          <wp:inline distT="0" distB="0" distL="0" distR="0" wp14:anchorId="27E687D7" wp14:editId="51F6059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ACC9D" w14:textId="77777777" w:rsidR="00FA06CA" w:rsidRPr="005428AE" w:rsidRDefault="00FA06CA" w:rsidP="00FA06CA">
      <w:pPr>
        <w:rPr>
          <w:sz w:val="19"/>
        </w:rPr>
      </w:pPr>
    </w:p>
    <w:p w14:paraId="69688F4E" w14:textId="77777777" w:rsidR="00600149" w:rsidRPr="005428AE" w:rsidRDefault="00600149" w:rsidP="00FA06CA">
      <w:pPr>
        <w:rPr>
          <w:sz w:val="19"/>
        </w:rPr>
      </w:pPr>
    </w:p>
    <w:p w14:paraId="6B4E8F3B" w14:textId="77777777" w:rsidR="00FA06CA" w:rsidRPr="005428AE" w:rsidRDefault="00C3725C" w:rsidP="00FA06CA">
      <w:pPr>
        <w:pStyle w:val="ShortT"/>
      </w:pPr>
      <w:r w:rsidRPr="005428AE">
        <w:t>AFCA Scheme</w:t>
      </w:r>
      <w:r w:rsidR="007E3EBE" w:rsidRPr="005428AE">
        <w:t xml:space="preserve"> </w:t>
      </w:r>
      <w:r w:rsidR="00696F51" w:rsidRPr="005428AE">
        <w:t xml:space="preserve">Authorisation </w:t>
      </w:r>
      <w:r w:rsidR="002E59FB" w:rsidRPr="005428AE">
        <w:t>(Additional Co</w:t>
      </w:r>
      <w:r w:rsidR="00696F51" w:rsidRPr="005428AE">
        <w:t xml:space="preserve">ndition) </w:t>
      </w:r>
      <w:r w:rsidR="00897406" w:rsidRPr="005428AE">
        <w:t xml:space="preserve">Amendment </w:t>
      </w:r>
      <w:r w:rsidR="002E59FB" w:rsidRPr="005428AE">
        <w:t>2020</w:t>
      </w:r>
    </w:p>
    <w:p w14:paraId="3FD9B9DA" w14:textId="77777777" w:rsidR="002E59FB" w:rsidRPr="005428AE" w:rsidRDefault="002E59FB" w:rsidP="002E59FB">
      <w:pPr>
        <w:pStyle w:val="SignCoverPageStart"/>
        <w:spacing w:before="240"/>
        <w:ind w:right="91"/>
        <w:jc w:val="left"/>
        <w:rPr>
          <w:szCs w:val="22"/>
        </w:rPr>
      </w:pPr>
      <w:r w:rsidRPr="005428AE">
        <w:rPr>
          <w:szCs w:val="22"/>
        </w:rPr>
        <w:t>I, Josh Frydenberg, Treasurer, being satisfied that</w:t>
      </w:r>
      <w:r w:rsidR="00330623" w:rsidRPr="005428AE">
        <w:rPr>
          <w:szCs w:val="22"/>
        </w:rPr>
        <w:t xml:space="preserve"> the mandatory requirements in </w:t>
      </w:r>
      <w:r w:rsidR="00B36F82" w:rsidRPr="005428AE">
        <w:rPr>
          <w:szCs w:val="22"/>
        </w:rPr>
        <w:t>s</w:t>
      </w:r>
      <w:r w:rsidRPr="005428AE">
        <w:rPr>
          <w:szCs w:val="22"/>
        </w:rPr>
        <w:t>ection</w:t>
      </w:r>
      <w:r w:rsidR="005428AE" w:rsidRPr="005428AE">
        <w:rPr>
          <w:szCs w:val="22"/>
        </w:rPr>
        <w:t> </w:t>
      </w:r>
      <w:r w:rsidRPr="005428AE">
        <w:rPr>
          <w:szCs w:val="22"/>
        </w:rPr>
        <w:t xml:space="preserve">1051 of the </w:t>
      </w:r>
      <w:r w:rsidRPr="005428AE">
        <w:rPr>
          <w:i/>
          <w:szCs w:val="22"/>
        </w:rPr>
        <w:t>Corporations Act 2001</w:t>
      </w:r>
      <w:r w:rsidRPr="005428AE">
        <w:rPr>
          <w:szCs w:val="22"/>
        </w:rPr>
        <w:t xml:space="preserve"> will be met, and after taking into account the general considerations for an external dispute resolution scheme under section</w:t>
      </w:r>
      <w:r w:rsidR="005428AE" w:rsidRPr="005428AE">
        <w:rPr>
          <w:szCs w:val="22"/>
        </w:rPr>
        <w:t> </w:t>
      </w:r>
      <w:r w:rsidRPr="005428AE">
        <w:rPr>
          <w:szCs w:val="22"/>
        </w:rPr>
        <w:t xml:space="preserve">1051A of the </w:t>
      </w:r>
      <w:r w:rsidRPr="005428AE">
        <w:rPr>
          <w:i/>
          <w:szCs w:val="22"/>
        </w:rPr>
        <w:t>Corporations Act 2001</w:t>
      </w:r>
      <w:r w:rsidRPr="005428AE">
        <w:rPr>
          <w:szCs w:val="22"/>
        </w:rPr>
        <w:t>, make the following notifiable instrument.</w:t>
      </w:r>
    </w:p>
    <w:p w14:paraId="1EBBBDEF" w14:textId="732DB807" w:rsidR="00FA06CA" w:rsidRPr="005428AE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5428AE">
        <w:rPr>
          <w:szCs w:val="22"/>
        </w:rPr>
        <w:t xml:space="preserve">Dated </w:t>
      </w:r>
      <w:r w:rsidRPr="005428AE">
        <w:rPr>
          <w:szCs w:val="22"/>
        </w:rPr>
        <w:tab/>
      </w:r>
      <w:bookmarkStart w:id="0" w:name="_GoBack"/>
      <w:bookmarkEnd w:id="0"/>
      <w:r w:rsidR="00893797">
        <w:rPr>
          <w:szCs w:val="22"/>
        </w:rPr>
        <w:t xml:space="preserve">21 April </w:t>
      </w:r>
      <w:r w:rsidR="006F3C05" w:rsidRPr="005428AE">
        <w:rPr>
          <w:szCs w:val="22"/>
        </w:rPr>
        <w:t>2020</w:t>
      </w:r>
    </w:p>
    <w:p w14:paraId="23723638" w14:textId="77777777" w:rsidR="002E59FB" w:rsidRPr="005428AE" w:rsidRDefault="002E59FB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</w:p>
    <w:p w14:paraId="6F96C541" w14:textId="77777777" w:rsidR="00FA06CA" w:rsidRPr="005428AE" w:rsidRDefault="002E59FB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428AE">
        <w:rPr>
          <w:szCs w:val="22"/>
        </w:rPr>
        <w:t>Josh Frydenberg</w:t>
      </w:r>
    </w:p>
    <w:p w14:paraId="061A3053" w14:textId="77777777" w:rsidR="00FA06CA" w:rsidRPr="005428AE" w:rsidRDefault="002E59FB" w:rsidP="00FA06CA">
      <w:pPr>
        <w:pStyle w:val="SignCoverPageEnd"/>
        <w:rPr>
          <w:szCs w:val="22"/>
        </w:rPr>
      </w:pPr>
      <w:r w:rsidRPr="005428AE">
        <w:rPr>
          <w:szCs w:val="22"/>
        </w:rPr>
        <w:t>Treasurer</w:t>
      </w:r>
    </w:p>
    <w:p w14:paraId="35BC8E3C" w14:textId="77777777" w:rsidR="00FA06CA" w:rsidRPr="005428AE" w:rsidRDefault="00FA06CA" w:rsidP="00FA06CA"/>
    <w:p w14:paraId="1DA96279" w14:textId="77777777" w:rsidR="00FA06CA" w:rsidRPr="005428AE" w:rsidRDefault="00FA06CA" w:rsidP="00FA06CA">
      <w:pPr>
        <w:pStyle w:val="Header"/>
        <w:tabs>
          <w:tab w:val="clear" w:pos="4150"/>
          <w:tab w:val="clear" w:pos="8307"/>
        </w:tabs>
      </w:pPr>
      <w:r w:rsidRPr="005428AE">
        <w:rPr>
          <w:rStyle w:val="CharChapNo"/>
        </w:rPr>
        <w:t xml:space="preserve"> </w:t>
      </w:r>
      <w:r w:rsidRPr="005428AE">
        <w:rPr>
          <w:rStyle w:val="CharChapText"/>
        </w:rPr>
        <w:t xml:space="preserve"> </w:t>
      </w:r>
    </w:p>
    <w:p w14:paraId="06338B29" w14:textId="77777777" w:rsidR="00FA06CA" w:rsidRPr="005428AE" w:rsidRDefault="00FA06CA" w:rsidP="00FA06CA">
      <w:pPr>
        <w:pStyle w:val="Header"/>
        <w:tabs>
          <w:tab w:val="clear" w:pos="4150"/>
          <w:tab w:val="clear" w:pos="8307"/>
        </w:tabs>
      </w:pPr>
      <w:r w:rsidRPr="005428AE">
        <w:rPr>
          <w:rStyle w:val="CharPartNo"/>
        </w:rPr>
        <w:t xml:space="preserve"> </w:t>
      </w:r>
      <w:r w:rsidRPr="005428AE">
        <w:rPr>
          <w:rStyle w:val="CharPartText"/>
        </w:rPr>
        <w:t xml:space="preserve"> </w:t>
      </w:r>
    </w:p>
    <w:p w14:paraId="026E5726" w14:textId="77777777" w:rsidR="00FA06CA" w:rsidRPr="005428AE" w:rsidRDefault="00FA06CA" w:rsidP="00FA06CA">
      <w:pPr>
        <w:pStyle w:val="Header"/>
        <w:tabs>
          <w:tab w:val="clear" w:pos="4150"/>
          <w:tab w:val="clear" w:pos="8307"/>
        </w:tabs>
      </w:pPr>
      <w:r w:rsidRPr="005428AE">
        <w:rPr>
          <w:rStyle w:val="CharDivNo"/>
        </w:rPr>
        <w:t xml:space="preserve"> </w:t>
      </w:r>
      <w:r w:rsidRPr="005428AE">
        <w:rPr>
          <w:rStyle w:val="CharDivText"/>
        </w:rPr>
        <w:t xml:space="preserve"> </w:t>
      </w:r>
    </w:p>
    <w:p w14:paraId="5E120992" w14:textId="77777777" w:rsidR="00361ABC" w:rsidRPr="005428AE" w:rsidRDefault="00361ABC" w:rsidP="00FA06CA"/>
    <w:p w14:paraId="75060BCB" w14:textId="77777777" w:rsidR="00361ABC" w:rsidRPr="005428AE" w:rsidRDefault="00361ABC" w:rsidP="00361ABC"/>
    <w:p w14:paraId="03FF4EDB" w14:textId="77777777" w:rsidR="00361ABC" w:rsidRPr="005428AE" w:rsidRDefault="00361ABC" w:rsidP="00361ABC"/>
    <w:p w14:paraId="7480CE72" w14:textId="77777777" w:rsidR="00361ABC" w:rsidRPr="005428AE" w:rsidRDefault="00361ABC" w:rsidP="00361ABC"/>
    <w:p w14:paraId="0C7CCFAC" w14:textId="77777777" w:rsidR="00361ABC" w:rsidRPr="005428AE" w:rsidRDefault="00361ABC" w:rsidP="00361ABC"/>
    <w:p w14:paraId="2B37AE76" w14:textId="77777777" w:rsidR="00361ABC" w:rsidRPr="005428AE" w:rsidRDefault="00361ABC" w:rsidP="00361ABC"/>
    <w:p w14:paraId="122CA875" w14:textId="77777777" w:rsidR="00361ABC" w:rsidRPr="005428AE" w:rsidRDefault="00361ABC" w:rsidP="00361ABC"/>
    <w:p w14:paraId="56473DD6" w14:textId="77777777" w:rsidR="00361ABC" w:rsidRPr="005428AE" w:rsidRDefault="00361ABC" w:rsidP="00361ABC"/>
    <w:p w14:paraId="061C1077" w14:textId="77777777" w:rsidR="00361ABC" w:rsidRPr="005428AE" w:rsidRDefault="00361ABC" w:rsidP="00361ABC"/>
    <w:p w14:paraId="7DB050E9" w14:textId="77777777" w:rsidR="00361ABC" w:rsidRPr="005428AE" w:rsidRDefault="00361ABC" w:rsidP="00361ABC"/>
    <w:p w14:paraId="701CF6DF" w14:textId="77777777" w:rsidR="00361ABC" w:rsidRPr="005428AE" w:rsidRDefault="00361ABC" w:rsidP="00361ABC"/>
    <w:p w14:paraId="2237CF83" w14:textId="77777777" w:rsidR="00361ABC" w:rsidRPr="005428AE" w:rsidRDefault="00361ABC" w:rsidP="00361ABC"/>
    <w:p w14:paraId="522089DD" w14:textId="77777777" w:rsidR="00361ABC" w:rsidRPr="005428AE" w:rsidRDefault="00361ABC" w:rsidP="00361ABC"/>
    <w:p w14:paraId="4555C2BE" w14:textId="77777777" w:rsidR="00361ABC" w:rsidRPr="005428AE" w:rsidRDefault="00361ABC" w:rsidP="00361ABC"/>
    <w:p w14:paraId="061CDC9A" w14:textId="77777777" w:rsidR="00361ABC" w:rsidRPr="005428AE" w:rsidRDefault="00361ABC" w:rsidP="00361ABC"/>
    <w:p w14:paraId="1C47B0CD" w14:textId="77777777" w:rsidR="00361ABC" w:rsidRPr="005428AE" w:rsidRDefault="00361ABC" w:rsidP="00361ABC"/>
    <w:p w14:paraId="05566C70" w14:textId="77777777" w:rsidR="00361ABC" w:rsidRPr="005428AE" w:rsidRDefault="00361ABC" w:rsidP="00361ABC"/>
    <w:p w14:paraId="5F8AAE7F" w14:textId="77777777" w:rsidR="00361ABC" w:rsidRPr="005428AE" w:rsidRDefault="00361ABC" w:rsidP="00361ABC"/>
    <w:p w14:paraId="6655259C" w14:textId="77777777" w:rsidR="00361ABC" w:rsidRPr="005428AE" w:rsidRDefault="00361ABC" w:rsidP="00361ABC">
      <w:pPr>
        <w:jc w:val="right"/>
      </w:pPr>
    </w:p>
    <w:p w14:paraId="6B90CBF4" w14:textId="77777777" w:rsidR="00361ABC" w:rsidRPr="005428AE" w:rsidRDefault="00361ABC" w:rsidP="00361ABC"/>
    <w:p w14:paraId="2CED3A44" w14:textId="77777777" w:rsidR="00FA06CA" w:rsidRPr="005428AE" w:rsidRDefault="00FA06CA" w:rsidP="00361ABC">
      <w:pPr>
        <w:sectPr w:rsidR="00FA06CA" w:rsidRPr="005428AE" w:rsidSect="005428AE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E10877" w14:textId="77777777" w:rsidR="00FA06CA" w:rsidRPr="005428AE" w:rsidRDefault="00FA06CA" w:rsidP="002417F6">
      <w:pPr>
        <w:rPr>
          <w:sz w:val="36"/>
        </w:rPr>
      </w:pPr>
      <w:r w:rsidRPr="005428AE">
        <w:rPr>
          <w:sz w:val="36"/>
        </w:rPr>
        <w:lastRenderedPageBreak/>
        <w:t>Contents</w:t>
      </w:r>
    </w:p>
    <w:p w14:paraId="0B0E74D5" w14:textId="4E8E801A" w:rsidR="00FA15E6" w:rsidRPr="005428AE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428AE">
        <w:fldChar w:fldCharType="begin"/>
      </w:r>
      <w:r w:rsidRPr="005428AE">
        <w:instrText xml:space="preserve"> TOC \o "1-9" </w:instrText>
      </w:r>
      <w:r w:rsidRPr="005428AE">
        <w:fldChar w:fldCharType="separate"/>
      </w:r>
      <w:r w:rsidR="00FA15E6" w:rsidRPr="005428AE">
        <w:rPr>
          <w:noProof/>
        </w:rPr>
        <w:t>Part</w:t>
      </w:r>
      <w:r w:rsidR="005428AE" w:rsidRPr="005428AE">
        <w:rPr>
          <w:noProof/>
        </w:rPr>
        <w:t> </w:t>
      </w:r>
      <w:r w:rsidR="00FA15E6" w:rsidRPr="005428AE">
        <w:rPr>
          <w:noProof/>
        </w:rPr>
        <w:t>1—Preliminary</w:t>
      </w:r>
      <w:r w:rsidR="00FA15E6" w:rsidRPr="005428AE">
        <w:rPr>
          <w:noProof/>
        </w:rPr>
        <w:tab/>
      </w:r>
      <w:r w:rsidR="00FA15E6" w:rsidRPr="005428AE">
        <w:rPr>
          <w:noProof/>
        </w:rPr>
        <w:fldChar w:fldCharType="begin"/>
      </w:r>
      <w:r w:rsidR="00FA15E6" w:rsidRPr="005428AE">
        <w:rPr>
          <w:noProof/>
        </w:rPr>
        <w:instrText xml:space="preserve"> PAGEREF _Toc37156461 \h </w:instrText>
      </w:r>
      <w:r w:rsidR="00FA15E6" w:rsidRPr="005428AE">
        <w:rPr>
          <w:noProof/>
        </w:rPr>
      </w:r>
      <w:r w:rsidR="00FA15E6" w:rsidRPr="005428AE">
        <w:rPr>
          <w:noProof/>
        </w:rPr>
        <w:fldChar w:fldCharType="separate"/>
      </w:r>
      <w:r w:rsidR="001234D2">
        <w:rPr>
          <w:noProof/>
        </w:rPr>
        <w:t>1</w:t>
      </w:r>
      <w:r w:rsidR="00FA15E6" w:rsidRPr="005428AE">
        <w:rPr>
          <w:noProof/>
        </w:rPr>
        <w:fldChar w:fldCharType="end"/>
      </w:r>
    </w:p>
    <w:p w14:paraId="44A4BA50" w14:textId="77777777" w:rsidR="00FA15E6" w:rsidRPr="005428AE" w:rsidRDefault="00FA15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28AE">
        <w:rPr>
          <w:noProof/>
        </w:rPr>
        <w:t>1  Name</w:t>
      </w:r>
    </w:p>
    <w:p w14:paraId="7E8C6BF8" w14:textId="52987AC6" w:rsidR="00FA15E6" w:rsidRPr="005428AE" w:rsidRDefault="00FA15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28AE">
        <w:rPr>
          <w:noProof/>
        </w:rPr>
        <w:t>2  Commencement</w:t>
      </w:r>
      <w:r w:rsidRPr="005428AE">
        <w:rPr>
          <w:noProof/>
        </w:rPr>
        <w:tab/>
      </w:r>
      <w:r w:rsidRPr="005428AE">
        <w:rPr>
          <w:noProof/>
        </w:rPr>
        <w:fldChar w:fldCharType="begin"/>
      </w:r>
      <w:r w:rsidRPr="005428AE">
        <w:rPr>
          <w:noProof/>
        </w:rPr>
        <w:instrText xml:space="preserve"> PAGEREF _Toc37156463 \h </w:instrText>
      </w:r>
      <w:r w:rsidRPr="005428AE">
        <w:rPr>
          <w:noProof/>
        </w:rPr>
      </w:r>
      <w:r w:rsidRPr="005428AE">
        <w:rPr>
          <w:noProof/>
        </w:rPr>
        <w:fldChar w:fldCharType="separate"/>
      </w:r>
      <w:r w:rsidR="001234D2">
        <w:rPr>
          <w:noProof/>
        </w:rPr>
        <w:t>1</w:t>
      </w:r>
      <w:r w:rsidRPr="005428AE">
        <w:rPr>
          <w:noProof/>
        </w:rPr>
        <w:fldChar w:fldCharType="end"/>
      </w:r>
    </w:p>
    <w:p w14:paraId="6C171249" w14:textId="39BA4289" w:rsidR="00FA15E6" w:rsidRPr="005428AE" w:rsidRDefault="00FA15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28AE">
        <w:rPr>
          <w:noProof/>
        </w:rPr>
        <w:t>3  Authority</w:t>
      </w:r>
      <w:r w:rsidRPr="005428AE">
        <w:rPr>
          <w:noProof/>
        </w:rPr>
        <w:tab/>
      </w:r>
      <w:r w:rsidRPr="005428AE">
        <w:rPr>
          <w:noProof/>
        </w:rPr>
        <w:fldChar w:fldCharType="begin"/>
      </w:r>
      <w:r w:rsidRPr="005428AE">
        <w:rPr>
          <w:noProof/>
        </w:rPr>
        <w:instrText xml:space="preserve"> PAGEREF _Toc37156464 \h </w:instrText>
      </w:r>
      <w:r w:rsidRPr="005428AE">
        <w:rPr>
          <w:noProof/>
        </w:rPr>
      </w:r>
      <w:r w:rsidRPr="005428AE">
        <w:rPr>
          <w:noProof/>
        </w:rPr>
        <w:fldChar w:fldCharType="separate"/>
      </w:r>
      <w:r w:rsidR="001234D2">
        <w:rPr>
          <w:noProof/>
        </w:rPr>
        <w:t>1</w:t>
      </w:r>
      <w:r w:rsidRPr="005428AE">
        <w:rPr>
          <w:noProof/>
        </w:rPr>
        <w:fldChar w:fldCharType="end"/>
      </w:r>
    </w:p>
    <w:p w14:paraId="4C256AD6" w14:textId="7BE4E0E5" w:rsidR="00FA15E6" w:rsidRPr="005428AE" w:rsidRDefault="00FA15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28AE">
        <w:rPr>
          <w:noProof/>
        </w:rPr>
        <w:t>4  Schedules</w:t>
      </w:r>
      <w:r w:rsidRPr="005428AE">
        <w:rPr>
          <w:noProof/>
        </w:rPr>
        <w:tab/>
      </w:r>
      <w:r w:rsidRPr="005428AE">
        <w:rPr>
          <w:noProof/>
        </w:rPr>
        <w:fldChar w:fldCharType="begin"/>
      </w:r>
      <w:r w:rsidRPr="005428AE">
        <w:rPr>
          <w:noProof/>
        </w:rPr>
        <w:instrText xml:space="preserve"> PAGEREF _Toc37156465 \h </w:instrText>
      </w:r>
      <w:r w:rsidRPr="005428AE">
        <w:rPr>
          <w:noProof/>
        </w:rPr>
      </w:r>
      <w:r w:rsidRPr="005428AE">
        <w:rPr>
          <w:noProof/>
        </w:rPr>
        <w:fldChar w:fldCharType="separate"/>
      </w:r>
      <w:r w:rsidR="001234D2">
        <w:rPr>
          <w:noProof/>
        </w:rPr>
        <w:t>1</w:t>
      </w:r>
      <w:r w:rsidRPr="005428AE">
        <w:rPr>
          <w:noProof/>
        </w:rPr>
        <w:fldChar w:fldCharType="end"/>
      </w:r>
    </w:p>
    <w:p w14:paraId="5280785F" w14:textId="628B743F" w:rsidR="00FA15E6" w:rsidRPr="005428AE" w:rsidRDefault="00FA15E6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428AE">
        <w:rPr>
          <w:noProof/>
        </w:rPr>
        <w:t>Schedule</w:t>
      </w:r>
      <w:r w:rsidR="005428AE" w:rsidRPr="005428AE">
        <w:rPr>
          <w:noProof/>
        </w:rPr>
        <w:t> </w:t>
      </w:r>
      <w:r w:rsidRPr="005428AE">
        <w:rPr>
          <w:noProof/>
        </w:rPr>
        <w:t>1—Amendments</w:t>
      </w:r>
      <w:r w:rsidRPr="005428AE">
        <w:rPr>
          <w:noProof/>
        </w:rPr>
        <w:tab/>
      </w:r>
      <w:r w:rsidRPr="005428AE">
        <w:rPr>
          <w:noProof/>
        </w:rPr>
        <w:fldChar w:fldCharType="begin"/>
      </w:r>
      <w:r w:rsidRPr="005428AE">
        <w:rPr>
          <w:noProof/>
        </w:rPr>
        <w:instrText xml:space="preserve"> PAGEREF _Toc37156466 \h </w:instrText>
      </w:r>
      <w:r w:rsidRPr="005428AE">
        <w:rPr>
          <w:noProof/>
        </w:rPr>
      </w:r>
      <w:r w:rsidRPr="005428AE">
        <w:rPr>
          <w:noProof/>
        </w:rPr>
        <w:fldChar w:fldCharType="separate"/>
      </w:r>
      <w:r w:rsidR="001234D2">
        <w:rPr>
          <w:noProof/>
        </w:rPr>
        <w:t>2</w:t>
      </w:r>
      <w:r w:rsidRPr="005428AE">
        <w:rPr>
          <w:noProof/>
        </w:rPr>
        <w:fldChar w:fldCharType="end"/>
      </w:r>
    </w:p>
    <w:p w14:paraId="2596AC2E" w14:textId="2298F926" w:rsidR="00FA15E6" w:rsidRPr="005428AE" w:rsidRDefault="00FA15E6" w:rsidP="00FA15E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428AE">
        <w:rPr>
          <w:noProof/>
        </w:rPr>
        <w:t>AFCA Scheme Authorisation 2018</w:t>
      </w:r>
      <w:r w:rsidRPr="005428AE">
        <w:rPr>
          <w:noProof/>
        </w:rPr>
        <w:tab/>
      </w:r>
      <w:r w:rsidRPr="005428AE">
        <w:rPr>
          <w:i w:val="0"/>
          <w:noProof/>
        </w:rPr>
        <w:fldChar w:fldCharType="begin"/>
      </w:r>
      <w:r w:rsidRPr="005428AE">
        <w:rPr>
          <w:i w:val="0"/>
          <w:noProof/>
        </w:rPr>
        <w:instrText xml:space="preserve"> PAGEREF _Toc37156467 \h </w:instrText>
      </w:r>
      <w:r w:rsidRPr="005428AE">
        <w:rPr>
          <w:i w:val="0"/>
          <w:noProof/>
        </w:rPr>
      </w:r>
      <w:r w:rsidRPr="005428AE">
        <w:rPr>
          <w:i w:val="0"/>
          <w:noProof/>
        </w:rPr>
        <w:fldChar w:fldCharType="separate"/>
      </w:r>
      <w:r w:rsidR="001234D2">
        <w:rPr>
          <w:i w:val="0"/>
          <w:noProof/>
        </w:rPr>
        <w:t>2</w:t>
      </w:r>
      <w:r w:rsidRPr="005428AE">
        <w:rPr>
          <w:i w:val="0"/>
          <w:noProof/>
        </w:rPr>
        <w:fldChar w:fldCharType="end"/>
      </w:r>
    </w:p>
    <w:p w14:paraId="2058281F" w14:textId="77777777" w:rsidR="00FA06CA" w:rsidRPr="005428AE" w:rsidRDefault="00FA06CA" w:rsidP="00FA06CA">
      <w:pPr>
        <w:sectPr w:rsidR="00FA06CA" w:rsidRPr="005428AE" w:rsidSect="005428A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5428AE">
        <w:fldChar w:fldCharType="end"/>
      </w:r>
    </w:p>
    <w:p w14:paraId="7107E4B5" w14:textId="77777777" w:rsidR="00FA06CA" w:rsidRPr="005428AE" w:rsidRDefault="00FA06CA" w:rsidP="00FA06CA">
      <w:pPr>
        <w:pStyle w:val="ActHead2"/>
      </w:pPr>
      <w:bookmarkStart w:id="13" w:name="_Toc37156461"/>
      <w:r w:rsidRPr="005428AE">
        <w:rPr>
          <w:rStyle w:val="CharPartNo"/>
        </w:rPr>
        <w:lastRenderedPageBreak/>
        <w:t>Part</w:t>
      </w:r>
      <w:r w:rsidR="005428AE" w:rsidRPr="005428AE">
        <w:rPr>
          <w:rStyle w:val="CharPartNo"/>
        </w:rPr>
        <w:t> </w:t>
      </w:r>
      <w:r w:rsidRPr="005428AE">
        <w:rPr>
          <w:rStyle w:val="CharPartNo"/>
        </w:rPr>
        <w:t>1</w:t>
      </w:r>
      <w:r w:rsidRPr="005428AE">
        <w:t>—</w:t>
      </w:r>
      <w:r w:rsidRPr="005428AE">
        <w:rPr>
          <w:rStyle w:val="CharPartText"/>
        </w:rPr>
        <w:t>Preliminary</w:t>
      </w:r>
      <w:bookmarkEnd w:id="13"/>
    </w:p>
    <w:p w14:paraId="56DDDD7A" w14:textId="77777777" w:rsidR="00FA06CA" w:rsidRPr="005428AE" w:rsidRDefault="00FA06CA" w:rsidP="00FA06CA">
      <w:pPr>
        <w:pStyle w:val="Header"/>
      </w:pPr>
      <w:r w:rsidRPr="005428AE">
        <w:rPr>
          <w:rStyle w:val="CharDivNo"/>
        </w:rPr>
        <w:t xml:space="preserve"> </w:t>
      </w:r>
      <w:r w:rsidRPr="005428AE">
        <w:rPr>
          <w:rStyle w:val="CharDivText"/>
        </w:rPr>
        <w:t xml:space="preserve"> </w:t>
      </w:r>
    </w:p>
    <w:p w14:paraId="1886768D" w14:textId="77777777" w:rsidR="00FA06CA" w:rsidRPr="005428AE" w:rsidRDefault="00FA06CA" w:rsidP="00FA06CA">
      <w:pPr>
        <w:pStyle w:val="ActHead5"/>
      </w:pPr>
      <w:bookmarkStart w:id="14" w:name="_Toc36120901"/>
      <w:bookmarkStart w:id="15" w:name="_Toc36370277"/>
      <w:bookmarkStart w:id="16" w:name="_Toc36382672"/>
      <w:bookmarkStart w:id="17" w:name="_Toc36405440"/>
      <w:bookmarkStart w:id="18" w:name="_Toc37156462"/>
      <w:r w:rsidRPr="005428AE">
        <w:rPr>
          <w:rStyle w:val="CharSectno"/>
        </w:rPr>
        <w:t>1</w:t>
      </w:r>
      <w:r w:rsidRPr="005428AE">
        <w:t xml:space="preserve">  Name</w:t>
      </w:r>
      <w:bookmarkEnd w:id="14"/>
      <w:bookmarkEnd w:id="15"/>
      <w:bookmarkEnd w:id="16"/>
      <w:bookmarkEnd w:id="17"/>
      <w:bookmarkEnd w:id="18"/>
    </w:p>
    <w:p w14:paraId="797EC1E8" w14:textId="77777777" w:rsidR="00FA06CA" w:rsidRPr="005428AE" w:rsidRDefault="00FA06CA" w:rsidP="00FA06CA">
      <w:pPr>
        <w:pStyle w:val="subsection"/>
      </w:pPr>
      <w:r w:rsidRPr="005428AE">
        <w:tab/>
      </w:r>
      <w:r w:rsidRPr="005428AE">
        <w:tab/>
        <w:t>This instrument is the</w:t>
      </w:r>
      <w:r w:rsidR="002E59FB" w:rsidRPr="005428AE">
        <w:t xml:space="preserve"> </w:t>
      </w:r>
      <w:r w:rsidR="002E59FB" w:rsidRPr="005428AE">
        <w:rPr>
          <w:i/>
        </w:rPr>
        <w:t>AFCA Scheme</w:t>
      </w:r>
      <w:r w:rsidR="007E3EBE" w:rsidRPr="005428AE">
        <w:rPr>
          <w:i/>
        </w:rPr>
        <w:t xml:space="preserve"> Authorisation</w:t>
      </w:r>
      <w:r w:rsidR="002E59FB" w:rsidRPr="005428AE">
        <w:rPr>
          <w:i/>
        </w:rPr>
        <w:t xml:space="preserve"> (Additional Co</w:t>
      </w:r>
      <w:r w:rsidR="007E3EBE" w:rsidRPr="005428AE">
        <w:rPr>
          <w:i/>
        </w:rPr>
        <w:t>ndition) Amendment</w:t>
      </w:r>
      <w:r w:rsidR="002E59FB" w:rsidRPr="005428AE">
        <w:rPr>
          <w:i/>
        </w:rPr>
        <w:t xml:space="preserve"> 2020</w:t>
      </w:r>
      <w:r w:rsidRPr="005428AE">
        <w:t>.</w:t>
      </w:r>
    </w:p>
    <w:p w14:paraId="0EE1D473" w14:textId="77777777" w:rsidR="00FA06CA" w:rsidRPr="005428AE" w:rsidRDefault="00FA06CA" w:rsidP="00FA06CA">
      <w:pPr>
        <w:pStyle w:val="ActHead5"/>
      </w:pPr>
      <w:bookmarkStart w:id="19" w:name="_Toc37156463"/>
      <w:r w:rsidRPr="005428AE">
        <w:rPr>
          <w:rStyle w:val="CharSectno"/>
        </w:rPr>
        <w:t>2</w:t>
      </w:r>
      <w:r w:rsidRPr="005428AE">
        <w:t xml:space="preserve">  Commencement</w:t>
      </w:r>
      <w:bookmarkEnd w:id="19"/>
    </w:p>
    <w:p w14:paraId="089FFA4D" w14:textId="77777777" w:rsidR="00FA06CA" w:rsidRPr="005428AE" w:rsidRDefault="009A2AA4" w:rsidP="00FA06CA">
      <w:pPr>
        <w:pStyle w:val="subsection"/>
      </w:pPr>
      <w:r w:rsidRPr="005428AE">
        <w:tab/>
      </w:r>
      <w:r w:rsidRPr="005428AE">
        <w:tab/>
        <w:t>The day after this instrument is registered.</w:t>
      </w:r>
    </w:p>
    <w:p w14:paraId="7C520A20" w14:textId="77777777" w:rsidR="00FA06CA" w:rsidRPr="005428AE" w:rsidRDefault="00FA06CA" w:rsidP="00FA06CA">
      <w:pPr>
        <w:pStyle w:val="ActHead5"/>
      </w:pPr>
      <w:bookmarkStart w:id="20" w:name="_Toc37156464"/>
      <w:r w:rsidRPr="005428AE">
        <w:rPr>
          <w:rStyle w:val="CharSectno"/>
        </w:rPr>
        <w:t>3</w:t>
      </w:r>
      <w:r w:rsidRPr="005428AE">
        <w:t xml:space="preserve">  Authority</w:t>
      </w:r>
      <w:bookmarkEnd w:id="20"/>
    </w:p>
    <w:p w14:paraId="725B69A1" w14:textId="77777777" w:rsidR="0048700D" w:rsidRPr="005428AE" w:rsidRDefault="00FA06CA" w:rsidP="00FA06CA">
      <w:pPr>
        <w:pStyle w:val="subsection"/>
      </w:pPr>
      <w:r w:rsidRPr="005428AE">
        <w:tab/>
      </w:r>
      <w:r w:rsidRPr="005428AE">
        <w:tab/>
        <w:t>This instrument is made under</w:t>
      </w:r>
      <w:r w:rsidR="0048700D" w:rsidRPr="005428AE">
        <w:t xml:space="preserve"> section</w:t>
      </w:r>
      <w:r w:rsidR="005428AE" w:rsidRPr="005428AE">
        <w:t> </w:t>
      </w:r>
      <w:r w:rsidR="0048700D" w:rsidRPr="005428AE">
        <w:t xml:space="preserve">1050 of the </w:t>
      </w:r>
      <w:r w:rsidR="0048700D" w:rsidRPr="005428AE">
        <w:rPr>
          <w:i/>
        </w:rPr>
        <w:t>Corporations Act 2001</w:t>
      </w:r>
      <w:r w:rsidR="0048700D" w:rsidRPr="005428AE">
        <w:t>.</w:t>
      </w:r>
    </w:p>
    <w:p w14:paraId="37F03701" w14:textId="77777777" w:rsidR="00FA06CA" w:rsidRPr="005428AE" w:rsidRDefault="00FA06CA" w:rsidP="00FA06CA">
      <w:pPr>
        <w:pStyle w:val="ActHead5"/>
      </w:pPr>
      <w:bookmarkStart w:id="21" w:name="_Toc37156465"/>
      <w:r w:rsidRPr="005428AE">
        <w:rPr>
          <w:rStyle w:val="CharSectno"/>
        </w:rPr>
        <w:t>4</w:t>
      </w:r>
      <w:r w:rsidRPr="005428AE">
        <w:t xml:space="preserve">  </w:t>
      </w:r>
      <w:r w:rsidR="003B016B" w:rsidRPr="005428AE">
        <w:t>Schedules</w:t>
      </w:r>
      <w:bookmarkEnd w:id="21"/>
    </w:p>
    <w:p w14:paraId="157B0266" w14:textId="77777777" w:rsidR="003B016B" w:rsidRPr="005428AE" w:rsidRDefault="00FA06CA" w:rsidP="003B016B">
      <w:pPr>
        <w:pStyle w:val="subsection"/>
      </w:pPr>
      <w:r w:rsidRPr="005428AE">
        <w:tab/>
      </w:r>
      <w:r w:rsidRPr="005428AE">
        <w:tab/>
      </w:r>
      <w:r w:rsidR="003B016B" w:rsidRPr="005428AE">
        <w:t>Each instrument that is specified in a Schedule to this instrument is amended or repealed as set out in the applicable items in the Schedule concerned, and any other item in a Schedule to this</w:t>
      </w:r>
      <w:r w:rsidR="00762E0C" w:rsidRPr="005428AE">
        <w:t xml:space="preserve"> </w:t>
      </w:r>
      <w:r w:rsidR="003B016B" w:rsidRPr="005428AE">
        <w:t>instrument has effect according to its terms.</w:t>
      </w:r>
    </w:p>
    <w:p w14:paraId="2B17BF26" w14:textId="77777777" w:rsidR="0026374A" w:rsidRPr="005428AE" w:rsidRDefault="0026374A" w:rsidP="0026374A">
      <w:pPr>
        <w:pStyle w:val="ActHead1"/>
        <w:pageBreakBefore/>
      </w:pPr>
      <w:bookmarkStart w:id="22" w:name="_Toc37156466"/>
      <w:r w:rsidRPr="005428AE">
        <w:rPr>
          <w:rStyle w:val="CharChapNo"/>
        </w:rPr>
        <w:lastRenderedPageBreak/>
        <w:t>Schedule</w:t>
      </w:r>
      <w:r w:rsidR="005428AE" w:rsidRPr="005428AE">
        <w:rPr>
          <w:rStyle w:val="CharChapNo"/>
        </w:rPr>
        <w:t> </w:t>
      </w:r>
      <w:r w:rsidR="00F15BF1" w:rsidRPr="005428AE">
        <w:rPr>
          <w:rStyle w:val="CharChapNo"/>
        </w:rPr>
        <w:t>1</w:t>
      </w:r>
      <w:r w:rsidR="00F15BF1" w:rsidRPr="005428AE">
        <w:t>—</w:t>
      </w:r>
      <w:r w:rsidR="00F15BF1" w:rsidRPr="005428AE">
        <w:rPr>
          <w:rStyle w:val="CharChapText"/>
        </w:rPr>
        <w:t>A</w:t>
      </w:r>
      <w:r w:rsidRPr="005428AE">
        <w:rPr>
          <w:rStyle w:val="CharChapText"/>
        </w:rPr>
        <w:t>mendments</w:t>
      </w:r>
      <w:bookmarkEnd w:id="22"/>
    </w:p>
    <w:p w14:paraId="490CE235" w14:textId="77777777" w:rsidR="00E31FE8" w:rsidRPr="005428AE" w:rsidRDefault="0026374A" w:rsidP="003A65FB">
      <w:pPr>
        <w:pStyle w:val="ActHead9"/>
      </w:pPr>
      <w:bookmarkStart w:id="23" w:name="_Toc37156467"/>
      <w:r w:rsidRPr="005428AE">
        <w:t>AFCA Scheme Authorisation 20</w:t>
      </w:r>
      <w:r w:rsidR="0048700D" w:rsidRPr="005428AE">
        <w:t>18</w:t>
      </w:r>
      <w:bookmarkStart w:id="24" w:name="_Toc36120907"/>
      <w:bookmarkEnd w:id="23"/>
    </w:p>
    <w:p w14:paraId="0E4ED716" w14:textId="77777777" w:rsidR="00885AEB" w:rsidRPr="005428AE" w:rsidRDefault="00885AEB" w:rsidP="003A65FB">
      <w:pPr>
        <w:pStyle w:val="ItemHead"/>
      </w:pPr>
      <w:r w:rsidRPr="005428AE">
        <w:t>1</w:t>
      </w:r>
      <w:r w:rsidRPr="005428AE">
        <w:tab/>
        <w:t>Section</w:t>
      </w:r>
      <w:r w:rsidR="005428AE" w:rsidRPr="005428AE">
        <w:t> </w:t>
      </w:r>
      <w:r w:rsidRPr="005428AE">
        <w:t>4</w:t>
      </w:r>
    </w:p>
    <w:p w14:paraId="019E1394" w14:textId="77777777" w:rsidR="00DC590D" w:rsidRPr="005428AE" w:rsidRDefault="00885AEB" w:rsidP="00762E0C">
      <w:pPr>
        <w:pStyle w:val="Item"/>
      </w:pPr>
      <w:r w:rsidRPr="005428AE">
        <w:t>Insert:</w:t>
      </w:r>
    </w:p>
    <w:p w14:paraId="2861CB2A" w14:textId="77777777" w:rsidR="00762E0C" w:rsidRPr="005428AE" w:rsidRDefault="00762E0C" w:rsidP="00885AEB">
      <w:pPr>
        <w:pStyle w:val="Definition"/>
      </w:pPr>
      <w:r w:rsidRPr="005428AE">
        <w:rPr>
          <w:b/>
          <w:i/>
        </w:rPr>
        <w:t xml:space="preserve">AFCA Decision Maker </w:t>
      </w:r>
      <w:r w:rsidRPr="005428AE">
        <w:t>has the same meaning as in the scheme rules.</w:t>
      </w:r>
    </w:p>
    <w:p w14:paraId="4ABBDF27" w14:textId="77777777" w:rsidR="00FF555B" w:rsidRPr="005428AE" w:rsidRDefault="00660181" w:rsidP="00885AEB">
      <w:pPr>
        <w:pStyle w:val="Definition"/>
      </w:pPr>
      <w:r w:rsidRPr="005428AE">
        <w:rPr>
          <w:b/>
          <w:i/>
        </w:rPr>
        <w:t>Business Loan</w:t>
      </w:r>
      <w:r w:rsidRPr="005428AE">
        <w:t xml:space="preserve"> means a loan provided to a </w:t>
      </w:r>
      <w:r w:rsidR="00897ECA" w:rsidRPr="005428AE">
        <w:t>s</w:t>
      </w:r>
      <w:r w:rsidRPr="005428AE">
        <w:t xml:space="preserve">mall </w:t>
      </w:r>
      <w:r w:rsidR="00897ECA" w:rsidRPr="005428AE">
        <w:t>b</w:t>
      </w:r>
      <w:r w:rsidRPr="005428AE">
        <w:t>usiness (</w:t>
      </w:r>
      <w:r w:rsidR="00484EE4" w:rsidRPr="005428AE">
        <w:t>as defined in</w:t>
      </w:r>
      <w:r w:rsidRPr="005428AE">
        <w:t xml:space="preserve"> the scheme rules) which was not </w:t>
      </w:r>
      <w:r w:rsidR="00AC522D" w:rsidRPr="005428AE">
        <w:t>regulated under</w:t>
      </w:r>
      <w:r w:rsidR="00897ECA" w:rsidRPr="005428AE">
        <w:t xml:space="preserve"> </w:t>
      </w:r>
      <w:r w:rsidRPr="005428AE">
        <w:t>Chapter</w:t>
      </w:r>
      <w:r w:rsidR="005428AE" w:rsidRPr="005428AE">
        <w:t> </w:t>
      </w:r>
      <w:r w:rsidRPr="005428AE">
        <w:t xml:space="preserve">3 of the </w:t>
      </w:r>
      <w:r w:rsidRPr="005428AE">
        <w:rPr>
          <w:i/>
        </w:rPr>
        <w:t>National Consumer Credit Protection Act 2009</w:t>
      </w:r>
      <w:r w:rsidRPr="005428AE">
        <w:t xml:space="preserve"> at the time the loan was made.</w:t>
      </w:r>
      <w:r w:rsidR="005500CB" w:rsidRPr="005428AE">
        <w:t xml:space="preserve"> </w:t>
      </w:r>
      <w:r w:rsidR="00AC522D" w:rsidRPr="005428AE">
        <w:t xml:space="preserve"> </w:t>
      </w:r>
    </w:p>
    <w:p w14:paraId="246CB8CB" w14:textId="77777777" w:rsidR="00885AEB" w:rsidRPr="005428AE" w:rsidRDefault="00885AEB" w:rsidP="00885AEB">
      <w:pPr>
        <w:pStyle w:val="Definition"/>
        <w:rPr>
          <w:b/>
          <w:i/>
        </w:rPr>
      </w:pPr>
      <w:r w:rsidRPr="005428AE">
        <w:rPr>
          <w:b/>
          <w:i/>
        </w:rPr>
        <w:t>scheme rules</w:t>
      </w:r>
      <w:r w:rsidRPr="005428AE">
        <w:t xml:space="preserve"> means the Australian Financial Complaints Authority (AFCA) Complaint Resolution Scheme Rules.</w:t>
      </w:r>
    </w:p>
    <w:p w14:paraId="79FA08D4" w14:textId="77777777" w:rsidR="00906276" w:rsidRPr="005428AE" w:rsidRDefault="00906276">
      <w:pPr>
        <w:pStyle w:val="Definition"/>
      </w:pPr>
      <w:r w:rsidRPr="005428AE">
        <w:rPr>
          <w:b/>
          <w:i/>
        </w:rPr>
        <w:t xml:space="preserve">SMEG Act </w:t>
      </w:r>
      <w:r w:rsidRPr="005428AE">
        <w:t>means the</w:t>
      </w:r>
      <w:r w:rsidRPr="005428AE">
        <w:rPr>
          <w:b/>
          <w:i/>
        </w:rPr>
        <w:t xml:space="preserve"> </w:t>
      </w:r>
      <w:r w:rsidRPr="005428AE">
        <w:rPr>
          <w:i/>
        </w:rPr>
        <w:t>Guarantee of Lending to Small and Medium Enterprises (Coronavirus Economic Response Package) Act 2020</w:t>
      </w:r>
      <w:r w:rsidRPr="005428AE">
        <w:t>.</w:t>
      </w:r>
    </w:p>
    <w:p w14:paraId="083198FE" w14:textId="77777777" w:rsidR="00D750AF" w:rsidRPr="005428AE" w:rsidRDefault="00D750AF">
      <w:pPr>
        <w:pStyle w:val="Definition"/>
      </w:pPr>
      <w:r w:rsidRPr="005428AE">
        <w:rPr>
          <w:b/>
          <w:i/>
        </w:rPr>
        <w:t xml:space="preserve">SMEG Loan </w:t>
      </w:r>
      <w:r w:rsidRPr="005428AE">
        <w:t>means a loan covered by a guarantee granted by the Commonwealth under the SMEG Act.</w:t>
      </w:r>
    </w:p>
    <w:p w14:paraId="71C6F201" w14:textId="77777777" w:rsidR="00885AEB" w:rsidRPr="005428AE" w:rsidRDefault="00885AEB" w:rsidP="003A65FB">
      <w:pPr>
        <w:pStyle w:val="ItemHead"/>
      </w:pPr>
      <w:r w:rsidRPr="005428AE">
        <w:t>2</w:t>
      </w:r>
      <w:r w:rsidRPr="005428AE">
        <w:tab/>
        <w:t>Subsection</w:t>
      </w:r>
      <w:r w:rsidR="005428AE" w:rsidRPr="005428AE">
        <w:t> </w:t>
      </w:r>
      <w:r w:rsidRPr="005428AE">
        <w:t xml:space="preserve">9(4) (definition of </w:t>
      </w:r>
      <w:r w:rsidRPr="005428AE">
        <w:rPr>
          <w:i/>
        </w:rPr>
        <w:t>scheme rules</w:t>
      </w:r>
      <w:r w:rsidRPr="005428AE">
        <w:t>)</w:t>
      </w:r>
    </w:p>
    <w:p w14:paraId="783F173B" w14:textId="77777777" w:rsidR="00885AEB" w:rsidRPr="005428AE" w:rsidRDefault="00885AEB" w:rsidP="00F13C2A">
      <w:pPr>
        <w:pStyle w:val="Item"/>
        <w:ind w:left="1123" w:firstLine="11"/>
      </w:pPr>
      <w:r w:rsidRPr="005428AE">
        <w:t>Repeal the definition.</w:t>
      </w:r>
    </w:p>
    <w:p w14:paraId="276B30D7" w14:textId="77777777" w:rsidR="003E605B" w:rsidRPr="005428AE" w:rsidRDefault="00885AEB" w:rsidP="003A65FB">
      <w:pPr>
        <w:pStyle w:val="ItemHead"/>
      </w:pPr>
      <w:r w:rsidRPr="005428AE">
        <w:t>3</w:t>
      </w:r>
      <w:r w:rsidR="003A65FB" w:rsidRPr="005428AE">
        <w:tab/>
      </w:r>
      <w:r w:rsidR="001F68A7" w:rsidRPr="005428AE">
        <w:t>At the end of the instrument</w:t>
      </w:r>
      <w:bookmarkEnd w:id="24"/>
    </w:p>
    <w:p w14:paraId="563D6C10" w14:textId="77777777" w:rsidR="001F68A7" w:rsidRPr="005428AE" w:rsidRDefault="001F68A7" w:rsidP="003A65FB">
      <w:pPr>
        <w:pStyle w:val="Item"/>
        <w:ind w:left="1123" w:firstLine="11"/>
      </w:pPr>
      <w:r w:rsidRPr="005428AE">
        <w:t>Add:</w:t>
      </w:r>
    </w:p>
    <w:p w14:paraId="0D67985A" w14:textId="77777777" w:rsidR="000045EE" w:rsidRPr="005428AE" w:rsidRDefault="000045EE" w:rsidP="00E74F2B">
      <w:pPr>
        <w:pStyle w:val="ActHead5"/>
        <w:ind w:hanging="425"/>
      </w:pPr>
      <w:bookmarkStart w:id="25" w:name="_Toc36131009"/>
      <w:bookmarkStart w:id="26" w:name="_Toc36370283"/>
      <w:bookmarkStart w:id="27" w:name="_Toc36382678"/>
      <w:bookmarkStart w:id="28" w:name="_Toc36405446"/>
      <w:bookmarkStart w:id="29" w:name="_Toc37156468"/>
      <w:r w:rsidRPr="005428AE">
        <w:t>10</w:t>
      </w:r>
      <w:bookmarkEnd w:id="25"/>
      <w:r w:rsidR="00E74F2B" w:rsidRPr="005428AE">
        <w:tab/>
      </w:r>
      <w:r w:rsidR="006D0BE3" w:rsidRPr="005428AE">
        <w:t>COVID</w:t>
      </w:r>
      <w:r w:rsidR="005428AE">
        <w:noBreakHyphen/>
      </w:r>
      <w:r w:rsidR="006D0BE3" w:rsidRPr="005428AE">
        <w:t>19 economic response—g</w:t>
      </w:r>
      <w:r w:rsidR="00C2197F" w:rsidRPr="005428AE">
        <w:t>uarantee of lending to small and medium enterprises</w:t>
      </w:r>
      <w:bookmarkEnd w:id="26"/>
      <w:bookmarkEnd w:id="27"/>
      <w:bookmarkEnd w:id="28"/>
      <w:bookmarkEnd w:id="29"/>
    </w:p>
    <w:p w14:paraId="5A4C75CF" w14:textId="77777777" w:rsidR="00225812" w:rsidRPr="005428AE" w:rsidRDefault="008E56A7" w:rsidP="007E76BA">
      <w:pPr>
        <w:pStyle w:val="subsection"/>
        <w:ind w:hanging="425"/>
      </w:pPr>
      <w:r w:rsidRPr="005428AE">
        <w:t>(1)</w:t>
      </w:r>
      <w:r w:rsidR="007E76BA" w:rsidRPr="005428AE">
        <w:tab/>
      </w:r>
      <w:r w:rsidR="007E76BA" w:rsidRPr="005428AE">
        <w:tab/>
      </w:r>
      <w:r w:rsidR="000045EE" w:rsidRPr="005428AE">
        <w:t xml:space="preserve">It is an additional condition relating to the authorisation of the AFCA scheme that </w:t>
      </w:r>
      <w:r w:rsidR="00E31FE8" w:rsidRPr="005428AE">
        <w:t>the AFCA scheme rules must include provisions con</w:t>
      </w:r>
      <w:r w:rsidR="007E6F4A" w:rsidRPr="005428AE">
        <w:t xml:space="preserve">sistent with </w:t>
      </w:r>
      <w:r w:rsidR="005428AE" w:rsidRPr="005428AE">
        <w:t>subsections (</w:t>
      </w:r>
      <w:r w:rsidR="007E6F4A" w:rsidRPr="005428AE">
        <w:t>2),</w:t>
      </w:r>
      <w:r w:rsidR="00E31FE8" w:rsidRPr="005428AE">
        <w:t xml:space="preserve"> (3)</w:t>
      </w:r>
      <w:r w:rsidR="00A77228" w:rsidRPr="005428AE">
        <w:t xml:space="preserve">, </w:t>
      </w:r>
      <w:r w:rsidR="007E6F4A" w:rsidRPr="005428AE">
        <w:t>(4)</w:t>
      </w:r>
      <w:r w:rsidR="00131787">
        <w:t>,</w:t>
      </w:r>
      <w:r w:rsidR="00A77228" w:rsidRPr="005428AE">
        <w:t xml:space="preserve"> (5)</w:t>
      </w:r>
      <w:r w:rsidR="00131787">
        <w:t xml:space="preserve"> and (6)</w:t>
      </w:r>
      <w:r w:rsidR="00A77228" w:rsidRPr="005428AE">
        <w:t xml:space="preserve"> </w:t>
      </w:r>
      <w:r w:rsidR="00E31FE8" w:rsidRPr="005428AE">
        <w:t xml:space="preserve">of this </w:t>
      </w:r>
      <w:r w:rsidR="003005CB" w:rsidRPr="005428AE">
        <w:t>section</w:t>
      </w:r>
      <w:r w:rsidR="00E31FE8" w:rsidRPr="005428AE">
        <w:t>.</w:t>
      </w:r>
    </w:p>
    <w:p w14:paraId="42505A1E" w14:textId="77777777" w:rsidR="000045EE" w:rsidRPr="005428AE" w:rsidRDefault="00E31FE8" w:rsidP="003A65FB">
      <w:pPr>
        <w:pStyle w:val="subsection"/>
      </w:pPr>
      <w:r w:rsidRPr="005428AE">
        <w:tab/>
        <w:t>(2)</w:t>
      </w:r>
      <w:r w:rsidRPr="005428AE">
        <w:tab/>
      </w:r>
      <w:r w:rsidR="005428AE" w:rsidRPr="005428AE">
        <w:t>Subsections (</w:t>
      </w:r>
      <w:r w:rsidR="00A77228" w:rsidRPr="005428AE">
        <w:t xml:space="preserve">3) and </w:t>
      </w:r>
      <w:r w:rsidR="007E6F4A" w:rsidRPr="005428AE">
        <w:t xml:space="preserve">(4) </w:t>
      </w:r>
      <w:r w:rsidR="00746906" w:rsidRPr="005428AE">
        <w:t>apply</w:t>
      </w:r>
      <w:r w:rsidR="007E76BA" w:rsidRPr="005428AE">
        <w:t xml:space="preserve"> if</w:t>
      </w:r>
      <w:r w:rsidR="003A65FB" w:rsidRPr="005428AE">
        <w:t>:</w:t>
      </w:r>
    </w:p>
    <w:p w14:paraId="1F9E1B86" w14:textId="77777777" w:rsidR="00C07587" w:rsidRPr="005428AE" w:rsidRDefault="00C07587" w:rsidP="00C07587">
      <w:pPr>
        <w:pStyle w:val="paragraph"/>
      </w:pPr>
      <w:r w:rsidRPr="005428AE">
        <w:tab/>
        <w:t>(a)</w:t>
      </w:r>
      <w:r w:rsidRPr="005428AE">
        <w:tab/>
        <w:t>a loan is made by a lender to a borrow</w:t>
      </w:r>
      <w:r w:rsidR="00746906" w:rsidRPr="005428AE">
        <w:t>er</w:t>
      </w:r>
      <w:r w:rsidRPr="005428AE">
        <w:t xml:space="preserve"> and:</w:t>
      </w:r>
    </w:p>
    <w:p w14:paraId="0F92A95E" w14:textId="77777777" w:rsidR="007E76BA" w:rsidRPr="005428AE" w:rsidRDefault="007E76BA" w:rsidP="007E76BA">
      <w:pPr>
        <w:pStyle w:val="paragraphsub"/>
      </w:pPr>
      <w:r w:rsidRPr="005428AE">
        <w:tab/>
        <w:t>(i)</w:t>
      </w:r>
      <w:r w:rsidRPr="005428AE">
        <w:tab/>
      </w:r>
      <w:r w:rsidR="00711437" w:rsidRPr="005428AE">
        <w:t xml:space="preserve">the loan is </w:t>
      </w:r>
      <w:r w:rsidR="00D750AF" w:rsidRPr="005428AE">
        <w:t>a SMEG Loan</w:t>
      </w:r>
      <w:r w:rsidRPr="005428AE">
        <w:t>;</w:t>
      </w:r>
      <w:r w:rsidR="003005CB" w:rsidRPr="005428AE">
        <w:t xml:space="preserve"> or</w:t>
      </w:r>
    </w:p>
    <w:p w14:paraId="08782BC8" w14:textId="77777777" w:rsidR="00C07587" w:rsidRPr="005428AE" w:rsidRDefault="007E76BA" w:rsidP="00C07587">
      <w:pPr>
        <w:pStyle w:val="paragraphsub"/>
      </w:pPr>
      <w:r w:rsidRPr="005428AE">
        <w:tab/>
        <w:t>(ii)</w:t>
      </w:r>
      <w:r w:rsidRPr="005428AE">
        <w:tab/>
      </w:r>
      <w:r w:rsidR="00711437" w:rsidRPr="005428AE">
        <w:t>the lender believes in good faith that the loan is</w:t>
      </w:r>
      <w:r w:rsidR="00145D0E" w:rsidRPr="005428AE">
        <w:t xml:space="preserve"> a SMEG Loan</w:t>
      </w:r>
      <w:r w:rsidR="00711437" w:rsidRPr="005428AE">
        <w:t>; and</w:t>
      </w:r>
    </w:p>
    <w:p w14:paraId="053446B7" w14:textId="77777777" w:rsidR="00284665" w:rsidRPr="005428AE" w:rsidRDefault="00C07587" w:rsidP="00284665">
      <w:pPr>
        <w:pStyle w:val="paragraph"/>
      </w:pPr>
      <w:r w:rsidRPr="005428AE">
        <w:tab/>
      </w:r>
      <w:r w:rsidR="00284665" w:rsidRPr="005428AE">
        <w:t>(b)</w:t>
      </w:r>
      <w:r w:rsidR="00284665" w:rsidRPr="005428AE">
        <w:tab/>
      </w:r>
      <w:r w:rsidR="006D17BE" w:rsidRPr="005428AE">
        <w:t>the borrower make</w:t>
      </w:r>
      <w:r w:rsidR="006748F5" w:rsidRPr="005428AE">
        <w:t>s</w:t>
      </w:r>
      <w:r w:rsidR="006D17BE" w:rsidRPr="005428AE">
        <w:t xml:space="preserve"> a complaint to the AFCA scheme </w:t>
      </w:r>
      <w:r w:rsidR="00284665" w:rsidRPr="005428AE">
        <w:t xml:space="preserve">in </w:t>
      </w:r>
      <w:r w:rsidR="009E318F" w:rsidRPr="005428AE">
        <w:t xml:space="preserve">accordance with the AFCA scheme rules in </w:t>
      </w:r>
      <w:r w:rsidR="00284665" w:rsidRPr="005428AE">
        <w:t>re</w:t>
      </w:r>
      <w:r w:rsidR="006748F5" w:rsidRPr="005428AE">
        <w:t>lation to any of the following:</w:t>
      </w:r>
    </w:p>
    <w:p w14:paraId="418990A7" w14:textId="77777777" w:rsidR="006748F5" w:rsidRPr="005428AE" w:rsidRDefault="006748F5" w:rsidP="006748F5">
      <w:pPr>
        <w:pStyle w:val="paragraphsub"/>
      </w:pPr>
      <w:r w:rsidRPr="005428AE">
        <w:tab/>
        <w:t>(i)</w:t>
      </w:r>
      <w:r w:rsidRPr="005428AE">
        <w:tab/>
        <w:t xml:space="preserve">the </w:t>
      </w:r>
      <w:r w:rsidR="00325E6A" w:rsidRPr="005428AE">
        <w:t>SME</w:t>
      </w:r>
      <w:r w:rsidR="002C63E1" w:rsidRPr="005428AE">
        <w:t>G</w:t>
      </w:r>
      <w:r w:rsidR="00325E6A" w:rsidRPr="005428AE">
        <w:t xml:space="preserve"> L</w:t>
      </w:r>
      <w:r w:rsidRPr="005428AE">
        <w:t>oan;</w:t>
      </w:r>
    </w:p>
    <w:p w14:paraId="557F3D05" w14:textId="77777777" w:rsidR="006748F5" w:rsidRPr="005428AE" w:rsidRDefault="006748F5" w:rsidP="006748F5">
      <w:pPr>
        <w:pStyle w:val="paragraphsub"/>
      </w:pPr>
      <w:r w:rsidRPr="005428AE">
        <w:tab/>
        <w:t>(ii)</w:t>
      </w:r>
      <w:r w:rsidRPr="005428AE">
        <w:tab/>
        <w:t>any other loan</w:t>
      </w:r>
      <w:r w:rsidR="00A72331" w:rsidRPr="005428AE">
        <w:t xml:space="preserve"> (to the extent that the loan is</w:t>
      </w:r>
      <w:r w:rsidR="008819AF" w:rsidRPr="005428AE">
        <w:t xml:space="preserve"> </w:t>
      </w:r>
      <w:r w:rsidR="00622FAF" w:rsidRPr="005428AE">
        <w:t xml:space="preserve">related to, or connected with, </w:t>
      </w:r>
      <w:r w:rsidR="008819AF" w:rsidRPr="005428AE">
        <w:t>the SMEG Loan).</w:t>
      </w:r>
    </w:p>
    <w:p w14:paraId="0D54C74E" w14:textId="77777777" w:rsidR="006A5E75" w:rsidRPr="005428AE" w:rsidRDefault="006A5E75" w:rsidP="006A5E75">
      <w:pPr>
        <w:pStyle w:val="subsection"/>
        <w:ind w:hanging="414"/>
      </w:pPr>
      <w:r w:rsidRPr="005428AE">
        <w:t>(3)</w:t>
      </w:r>
      <w:r w:rsidRPr="005428AE">
        <w:tab/>
      </w:r>
      <w:r w:rsidRPr="005428AE">
        <w:tab/>
        <w:t xml:space="preserve">When considering the complaint, AFCA and the AFCA Decision Maker must not take into account </w:t>
      </w:r>
      <w:r w:rsidR="000E125C" w:rsidRPr="005428AE">
        <w:t>any decision made by the lender</w:t>
      </w:r>
      <w:r w:rsidRPr="005428AE">
        <w:t xml:space="preserve"> which relates to:</w:t>
      </w:r>
    </w:p>
    <w:p w14:paraId="086EB0B0" w14:textId="77777777" w:rsidR="006A5E75" w:rsidRPr="005428AE" w:rsidRDefault="006A5E75" w:rsidP="00456075">
      <w:pPr>
        <w:pStyle w:val="paragraph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313"/>
        </w:tabs>
      </w:pPr>
      <w:r w:rsidRPr="005428AE">
        <w:lastRenderedPageBreak/>
        <w:tab/>
        <w:t>(a)</w:t>
      </w:r>
      <w:r w:rsidRPr="005428AE">
        <w:tab/>
        <w:t xml:space="preserve">a decision to provide the </w:t>
      </w:r>
      <w:r w:rsidR="008819AF" w:rsidRPr="005428AE">
        <w:t>SMEG L</w:t>
      </w:r>
      <w:r w:rsidRPr="005428AE">
        <w:t>oan to the borrower</w:t>
      </w:r>
      <w:r w:rsidR="00622FAF" w:rsidRPr="005428AE">
        <w:t xml:space="preserve">; </w:t>
      </w:r>
      <w:r w:rsidRPr="005428AE">
        <w:t>or</w:t>
      </w:r>
    </w:p>
    <w:p w14:paraId="197D1001" w14:textId="77777777" w:rsidR="006A5E75" w:rsidRPr="005428AE" w:rsidRDefault="006A5E75" w:rsidP="006A5E75">
      <w:pPr>
        <w:pStyle w:val="paragraph"/>
      </w:pPr>
      <w:r w:rsidRPr="005428AE">
        <w:tab/>
        <w:t>(b)</w:t>
      </w:r>
      <w:r w:rsidRPr="005428AE">
        <w:tab/>
        <w:t>the amount of the</w:t>
      </w:r>
      <w:r w:rsidR="008819AF" w:rsidRPr="005428AE">
        <w:t xml:space="preserve"> SMEG</w:t>
      </w:r>
      <w:r w:rsidRPr="005428AE">
        <w:t xml:space="preserve"> </w:t>
      </w:r>
      <w:r w:rsidR="008819AF" w:rsidRPr="005428AE">
        <w:t>L</w:t>
      </w:r>
      <w:r w:rsidRPr="005428AE">
        <w:t>oan</w:t>
      </w:r>
      <w:r w:rsidR="009210BC" w:rsidRPr="005428AE">
        <w:t>.</w:t>
      </w:r>
    </w:p>
    <w:p w14:paraId="6DDBB573" w14:textId="77777777" w:rsidR="000E125C" w:rsidRPr="005428AE" w:rsidRDefault="000E125C" w:rsidP="00506F05">
      <w:pPr>
        <w:pStyle w:val="subsection"/>
      </w:pPr>
      <w:r w:rsidRPr="005428AE">
        <w:tab/>
        <w:t>(4)</w:t>
      </w:r>
      <w:r w:rsidRPr="005428AE">
        <w:tab/>
      </w:r>
      <w:r w:rsidR="009210BC" w:rsidRPr="005428AE">
        <w:t>In relation to decisions which AFCA and the AFCA Decision Maker can consider, they</w:t>
      </w:r>
      <w:r w:rsidRPr="005428AE">
        <w:t xml:space="preserve"> must consider the complaint on the basis that:</w:t>
      </w:r>
    </w:p>
    <w:p w14:paraId="20CCFABC" w14:textId="77777777" w:rsidR="000E125C" w:rsidRPr="005428AE" w:rsidRDefault="000E125C">
      <w:pPr>
        <w:pStyle w:val="paragraph"/>
      </w:pPr>
      <w:r w:rsidRPr="005428AE">
        <w:tab/>
        <w:t>(a)</w:t>
      </w:r>
      <w:r w:rsidRPr="005428AE">
        <w:tab/>
        <w:t>the lender was permitted to disregard the impact of COVID</w:t>
      </w:r>
      <w:r w:rsidR="005428AE">
        <w:noBreakHyphen/>
      </w:r>
      <w:r w:rsidRPr="005428AE">
        <w:t xml:space="preserve">19 when determining the financial situation of the borrower; and </w:t>
      </w:r>
    </w:p>
    <w:p w14:paraId="72BBBECF" w14:textId="77777777" w:rsidR="000E125C" w:rsidRPr="005428AE" w:rsidRDefault="000E125C">
      <w:pPr>
        <w:pStyle w:val="paragraph"/>
      </w:pPr>
      <w:r w:rsidRPr="005428AE">
        <w:tab/>
        <w:t>(b)</w:t>
      </w:r>
      <w:r w:rsidRPr="005428AE">
        <w:tab/>
        <w:t>the purpose of the SMEG Act is to encourage the quick and efficient provision of loans to borrowers as a response to the economic impact of COVID</w:t>
      </w:r>
      <w:r w:rsidR="005428AE">
        <w:noBreakHyphen/>
      </w:r>
      <w:r w:rsidRPr="005428AE">
        <w:t>19 on individuals, businesses and the Australian economy; and</w:t>
      </w:r>
    </w:p>
    <w:p w14:paraId="2793F41A" w14:textId="77777777" w:rsidR="00D054AE" w:rsidRPr="005428AE" w:rsidRDefault="00D054AE">
      <w:pPr>
        <w:pStyle w:val="paragraph"/>
      </w:pPr>
      <w:r w:rsidRPr="005428AE">
        <w:tab/>
        <w:t>(c)</w:t>
      </w:r>
      <w:r w:rsidRPr="005428AE">
        <w:tab/>
        <w:t xml:space="preserve">the </w:t>
      </w:r>
      <w:r w:rsidR="009210BC" w:rsidRPr="005428AE">
        <w:t>lender is required</w:t>
      </w:r>
      <w:r w:rsidRPr="005428AE">
        <w:t xml:space="preserve"> to comply with the terms of the SMEG Act</w:t>
      </w:r>
      <w:r w:rsidR="009210BC" w:rsidRPr="005428AE">
        <w:t xml:space="preserve"> </w:t>
      </w:r>
      <w:r w:rsidR="00622FAF" w:rsidRPr="005428AE">
        <w:t xml:space="preserve">(and any instruments, rules or conditions </w:t>
      </w:r>
      <w:r w:rsidR="00C326A9" w:rsidRPr="005428AE">
        <w:t xml:space="preserve">made as a consequence of that Act) </w:t>
      </w:r>
      <w:r w:rsidR="009210BC" w:rsidRPr="005428AE">
        <w:t xml:space="preserve">in providing </w:t>
      </w:r>
      <w:r w:rsidRPr="005428AE">
        <w:t>SMEG Loans</w:t>
      </w:r>
      <w:r w:rsidR="009210BC" w:rsidRPr="005428AE">
        <w:t xml:space="preserve"> to borrowers</w:t>
      </w:r>
      <w:r w:rsidR="00622FAF" w:rsidRPr="005428AE">
        <w:t>;</w:t>
      </w:r>
      <w:r w:rsidR="00456075" w:rsidRPr="005428AE">
        <w:t xml:space="preserve"> </w:t>
      </w:r>
      <w:r w:rsidRPr="005428AE">
        <w:t>and</w:t>
      </w:r>
    </w:p>
    <w:p w14:paraId="7208484F" w14:textId="77777777" w:rsidR="000E125C" w:rsidRPr="005428AE" w:rsidRDefault="000E125C">
      <w:pPr>
        <w:pStyle w:val="paragraph"/>
      </w:pPr>
      <w:r w:rsidRPr="005428AE">
        <w:tab/>
        <w:t>(</w:t>
      </w:r>
      <w:r w:rsidR="009210BC" w:rsidRPr="005428AE">
        <w:t>d</w:t>
      </w:r>
      <w:r w:rsidRPr="005428AE">
        <w:t>)</w:t>
      </w:r>
      <w:r w:rsidRPr="005428AE">
        <w:tab/>
        <w:t xml:space="preserve">the considerations in </w:t>
      </w:r>
      <w:r w:rsidR="005428AE" w:rsidRPr="005428AE">
        <w:t>paragraphs (</w:t>
      </w:r>
      <w:r w:rsidRPr="005428AE">
        <w:t xml:space="preserve">a) </w:t>
      </w:r>
      <w:r w:rsidR="009210BC" w:rsidRPr="005428AE">
        <w:t>to</w:t>
      </w:r>
      <w:r w:rsidRPr="005428AE">
        <w:t xml:space="preserve"> (</w:t>
      </w:r>
      <w:r w:rsidR="009210BC" w:rsidRPr="005428AE">
        <w:t>c</w:t>
      </w:r>
      <w:r w:rsidRPr="005428AE">
        <w:t>) must be given priority by AFCA and the AFCA Decision Maker over other matters when making any preliminary assessment or determination.</w:t>
      </w:r>
    </w:p>
    <w:p w14:paraId="42CAE7C0" w14:textId="77777777" w:rsidR="00A77228" w:rsidRDefault="008B0F7C" w:rsidP="00506F05">
      <w:pPr>
        <w:pStyle w:val="subsection"/>
      </w:pPr>
      <w:r w:rsidRPr="005428AE">
        <w:tab/>
        <w:t>(5)</w:t>
      </w:r>
      <w:r w:rsidRPr="005428AE">
        <w:tab/>
      </w:r>
      <w:r w:rsidR="00B70E9C" w:rsidRPr="005428AE">
        <w:t xml:space="preserve">The </w:t>
      </w:r>
      <w:r w:rsidR="00A77228" w:rsidRPr="005428AE">
        <w:t>AFCA</w:t>
      </w:r>
      <w:r w:rsidR="00B70E9C" w:rsidRPr="005428AE">
        <w:t xml:space="preserve"> scheme</w:t>
      </w:r>
      <w:r w:rsidR="00A77228" w:rsidRPr="005428AE">
        <w:t xml:space="preserve"> </w:t>
      </w:r>
      <w:r w:rsidR="00746906" w:rsidRPr="005428AE">
        <w:t>must not</w:t>
      </w:r>
      <w:r w:rsidR="00A77228" w:rsidRPr="005428AE">
        <w:t xml:space="preserve"> </w:t>
      </w:r>
      <w:r w:rsidR="005764F0" w:rsidRPr="005428AE">
        <w:t>consider</w:t>
      </w:r>
      <w:r w:rsidR="002C63E1" w:rsidRPr="005428AE">
        <w:t xml:space="preserve"> </w:t>
      </w:r>
      <w:r w:rsidR="00A77228" w:rsidRPr="005428AE">
        <w:t xml:space="preserve">systemic issues relating to </w:t>
      </w:r>
      <w:r w:rsidR="00AA3F7C" w:rsidRPr="005428AE">
        <w:t>SM</w:t>
      </w:r>
      <w:r w:rsidR="002C63E1" w:rsidRPr="005428AE">
        <w:t>E</w:t>
      </w:r>
      <w:r w:rsidR="00AA3F7C" w:rsidRPr="005428AE">
        <w:t>G</w:t>
      </w:r>
      <w:r w:rsidR="00F35060" w:rsidRPr="005428AE">
        <w:t xml:space="preserve"> L</w:t>
      </w:r>
      <w:r w:rsidR="002C63E1" w:rsidRPr="005428AE">
        <w:t>oans</w:t>
      </w:r>
      <w:r w:rsidR="00F35060" w:rsidRPr="005428AE">
        <w:t xml:space="preserve"> in relation to the </w:t>
      </w:r>
      <w:r w:rsidR="00C326A9" w:rsidRPr="005428AE">
        <w:t xml:space="preserve">decisions </w:t>
      </w:r>
      <w:r w:rsidR="00BA0B9B" w:rsidRPr="005428AE">
        <w:t xml:space="preserve">referred to in </w:t>
      </w:r>
      <w:r w:rsidR="005428AE" w:rsidRPr="005428AE">
        <w:t>subsection (</w:t>
      </w:r>
      <w:r w:rsidR="00C326A9" w:rsidRPr="005428AE">
        <w:t>3),</w:t>
      </w:r>
      <w:r w:rsidR="00763842" w:rsidRPr="005428AE">
        <w:t xml:space="preserve"> unless </w:t>
      </w:r>
      <w:r w:rsidR="0053355E" w:rsidRPr="005428AE">
        <w:t>it becomes aware, in connection with a complaint under the AFCA scheme, that a</w:t>
      </w:r>
      <w:r w:rsidRPr="005428AE">
        <w:t xml:space="preserve"> serious contravention of a</w:t>
      </w:r>
      <w:r w:rsidR="0053355E" w:rsidRPr="005428AE">
        <w:t xml:space="preserve"> law may have occurred.</w:t>
      </w:r>
    </w:p>
    <w:p w14:paraId="7D297DB3" w14:textId="77777777" w:rsidR="00131787" w:rsidRPr="005428AE" w:rsidRDefault="00131787">
      <w:pPr>
        <w:pStyle w:val="subsection"/>
      </w:pPr>
      <w:r>
        <w:tab/>
        <w:t>(6)</w:t>
      </w:r>
      <w:r>
        <w:tab/>
        <w:t xml:space="preserve">Any amendments to the AFCA scheme rules that are made as a result of this section must apply from the day after this instrument is registered. </w:t>
      </w:r>
    </w:p>
    <w:p w14:paraId="3BC82AC6" w14:textId="77777777" w:rsidR="00C2197F" w:rsidRPr="005428AE" w:rsidRDefault="00E74F2B" w:rsidP="00762E0C">
      <w:pPr>
        <w:pStyle w:val="ItemHead"/>
      </w:pPr>
      <w:bookmarkStart w:id="30" w:name="_Toc36370284"/>
      <w:r w:rsidRPr="005428AE">
        <w:t>11</w:t>
      </w:r>
      <w:r w:rsidRPr="005428AE">
        <w:tab/>
      </w:r>
      <w:bookmarkEnd w:id="30"/>
      <w:r w:rsidR="00762E0C" w:rsidRPr="005428AE">
        <w:t>COVID</w:t>
      </w:r>
      <w:r w:rsidR="005428AE">
        <w:noBreakHyphen/>
      </w:r>
      <w:r w:rsidR="00762E0C" w:rsidRPr="005428AE">
        <w:t>19 economic response—deferral of loan repayments</w:t>
      </w:r>
    </w:p>
    <w:p w14:paraId="091DB364" w14:textId="77777777" w:rsidR="003A3F45" w:rsidRPr="005428AE" w:rsidRDefault="003A3F45" w:rsidP="00306935">
      <w:pPr>
        <w:pStyle w:val="subsection"/>
      </w:pPr>
      <w:r w:rsidRPr="005428AE">
        <w:tab/>
      </w:r>
      <w:r w:rsidR="00306935" w:rsidRPr="005428AE">
        <w:t>(1)</w:t>
      </w:r>
      <w:r w:rsidR="00306935" w:rsidRPr="005428AE">
        <w:tab/>
      </w:r>
      <w:r w:rsidRPr="005428AE">
        <w:t xml:space="preserve">It is an additional condition relating to the authorisation of the AFCA scheme that the AFCA scheme rules must include provisions consistent with </w:t>
      </w:r>
      <w:r w:rsidR="005428AE" w:rsidRPr="005428AE">
        <w:t>subsections (</w:t>
      </w:r>
      <w:r w:rsidR="009E654B" w:rsidRPr="005428AE">
        <w:t>2), (3)</w:t>
      </w:r>
      <w:r w:rsidR="00131787">
        <w:t>,</w:t>
      </w:r>
      <w:r w:rsidR="009E654B" w:rsidRPr="005428AE">
        <w:t>(4)</w:t>
      </w:r>
      <w:r w:rsidR="00131787">
        <w:t xml:space="preserve"> and (5)</w:t>
      </w:r>
      <w:r w:rsidRPr="005428AE">
        <w:t xml:space="preserve"> of this section.</w:t>
      </w:r>
    </w:p>
    <w:p w14:paraId="5377C56A" w14:textId="77777777" w:rsidR="00DF2AE5" w:rsidRPr="005428AE" w:rsidRDefault="003A3F45" w:rsidP="00DF2AE5">
      <w:pPr>
        <w:pStyle w:val="subsection"/>
      </w:pPr>
      <w:r w:rsidRPr="005428AE">
        <w:tab/>
        <w:t>(2)</w:t>
      </w:r>
      <w:r w:rsidRPr="005428AE">
        <w:tab/>
      </w:r>
      <w:r w:rsidR="005428AE" w:rsidRPr="005428AE">
        <w:t>Subsection (</w:t>
      </w:r>
      <w:r w:rsidR="00B65724" w:rsidRPr="005428AE">
        <w:t>3)</w:t>
      </w:r>
      <w:r w:rsidR="009E654B" w:rsidRPr="005428AE">
        <w:t xml:space="preserve"> applies</w:t>
      </w:r>
      <w:r w:rsidR="00B65724" w:rsidRPr="005428AE">
        <w:t xml:space="preserve"> if:</w:t>
      </w:r>
    </w:p>
    <w:p w14:paraId="34DD554A" w14:textId="77777777" w:rsidR="009F00F0" w:rsidRPr="005428AE" w:rsidRDefault="00DF2AE5" w:rsidP="00E2065E">
      <w:pPr>
        <w:pStyle w:val="paragraph"/>
      </w:pPr>
      <w:r w:rsidRPr="005428AE">
        <w:tab/>
      </w:r>
      <w:r w:rsidR="00E2065E" w:rsidRPr="005428AE">
        <w:t>(a)</w:t>
      </w:r>
      <w:r w:rsidR="00E2065E" w:rsidRPr="005428AE">
        <w:tab/>
        <w:t>a</w:t>
      </w:r>
      <w:r w:rsidR="0053355E" w:rsidRPr="005428AE">
        <w:t xml:space="preserve"> </w:t>
      </w:r>
      <w:r w:rsidR="0091460F" w:rsidRPr="005428AE">
        <w:t>B</w:t>
      </w:r>
      <w:r w:rsidR="00907711" w:rsidRPr="005428AE">
        <w:t xml:space="preserve">usiness </w:t>
      </w:r>
      <w:r w:rsidR="0091460F" w:rsidRPr="005428AE">
        <w:t>L</w:t>
      </w:r>
      <w:r w:rsidR="00E2065E" w:rsidRPr="005428AE">
        <w:t xml:space="preserve">oan </w:t>
      </w:r>
      <w:r w:rsidR="009266EA" w:rsidRPr="005428AE">
        <w:t xml:space="preserve">(other than a SMEG Loan) </w:t>
      </w:r>
      <w:r w:rsidR="00E2065E" w:rsidRPr="005428AE">
        <w:t>wa</w:t>
      </w:r>
      <w:r w:rsidRPr="005428AE">
        <w:t>s made by a lender to a borrower</w:t>
      </w:r>
      <w:r w:rsidR="00AD0664" w:rsidRPr="005428AE">
        <w:t xml:space="preserve"> on or before 1</w:t>
      </w:r>
      <w:r w:rsidR="005428AE" w:rsidRPr="005428AE">
        <w:t> </w:t>
      </w:r>
      <w:r w:rsidR="00AD0664" w:rsidRPr="005428AE">
        <w:t>January 2020</w:t>
      </w:r>
      <w:r w:rsidR="006F1EBE" w:rsidRPr="005428AE">
        <w:t xml:space="preserve"> </w:t>
      </w:r>
      <w:r w:rsidR="00907711" w:rsidRPr="005428AE">
        <w:t>(</w:t>
      </w:r>
      <w:r w:rsidR="000229EA" w:rsidRPr="005428AE">
        <w:rPr>
          <w:b/>
          <w:i/>
        </w:rPr>
        <w:t>Deferral Loan</w:t>
      </w:r>
      <w:r w:rsidR="000229EA" w:rsidRPr="005428AE">
        <w:t>)</w:t>
      </w:r>
      <w:r w:rsidR="00580D01" w:rsidRPr="005428AE">
        <w:t>;</w:t>
      </w:r>
      <w:r w:rsidR="00BB16E3">
        <w:t xml:space="preserve"> </w:t>
      </w:r>
      <w:r w:rsidR="00907711" w:rsidRPr="005428AE">
        <w:t>and</w:t>
      </w:r>
    </w:p>
    <w:p w14:paraId="2A1DD34C" w14:textId="77777777" w:rsidR="006A235C" w:rsidRPr="005428AE" w:rsidRDefault="009F00F0" w:rsidP="00E2065E">
      <w:pPr>
        <w:pStyle w:val="paragraph"/>
      </w:pPr>
      <w:r w:rsidRPr="005428AE">
        <w:tab/>
      </w:r>
      <w:r w:rsidR="00594438" w:rsidRPr="005428AE">
        <w:t>(</w:t>
      </w:r>
      <w:r w:rsidRPr="005428AE">
        <w:t>b</w:t>
      </w:r>
      <w:r w:rsidR="00DF2AE5" w:rsidRPr="005428AE">
        <w:t>)</w:t>
      </w:r>
      <w:r w:rsidR="00DF2AE5" w:rsidRPr="005428AE">
        <w:tab/>
        <w:t>the lender agrees to provide the borrower with a deferral of loan repayments</w:t>
      </w:r>
      <w:r w:rsidR="008B0F7C" w:rsidRPr="005428AE">
        <w:t xml:space="preserve"> </w:t>
      </w:r>
      <w:r w:rsidR="000229EA" w:rsidRPr="005428AE">
        <w:t>in relation to the Deferral Loan</w:t>
      </w:r>
      <w:r w:rsidR="00532ABC" w:rsidRPr="005428AE">
        <w:t>, at any time in the period of 12 months after the date of commencement of this instrument,</w:t>
      </w:r>
      <w:r w:rsidR="000229EA" w:rsidRPr="005428AE">
        <w:t xml:space="preserve"> </w:t>
      </w:r>
      <w:r w:rsidR="00E8236E" w:rsidRPr="005428AE">
        <w:t xml:space="preserve">because the borrower </w:t>
      </w:r>
      <w:r w:rsidR="00594438" w:rsidRPr="005428AE">
        <w:t xml:space="preserve">has </w:t>
      </w:r>
      <w:r w:rsidR="00E8236E" w:rsidRPr="005428AE">
        <w:t>advised</w:t>
      </w:r>
      <w:r w:rsidR="00366A58" w:rsidRPr="005428AE">
        <w:t xml:space="preserve"> </w:t>
      </w:r>
      <w:r w:rsidR="00E8236E" w:rsidRPr="005428AE">
        <w:t>the lender that their</w:t>
      </w:r>
      <w:r w:rsidR="00594438" w:rsidRPr="005428AE">
        <w:t xml:space="preserve"> business has</w:t>
      </w:r>
      <w:r w:rsidR="00E8236E" w:rsidRPr="005428AE">
        <w:t xml:space="preserve"> been impacted by COVID</w:t>
      </w:r>
      <w:r w:rsidR="005428AE">
        <w:noBreakHyphen/>
      </w:r>
      <w:r w:rsidR="00E8236E" w:rsidRPr="005428AE">
        <w:t>19</w:t>
      </w:r>
      <w:r w:rsidR="00366A58" w:rsidRPr="005428AE">
        <w:t xml:space="preserve"> </w:t>
      </w:r>
      <w:r w:rsidR="00DF2AE5" w:rsidRPr="005428AE">
        <w:t>(</w:t>
      </w:r>
      <w:r w:rsidR="00DF2AE5" w:rsidRPr="005428AE">
        <w:rPr>
          <w:b/>
          <w:i/>
        </w:rPr>
        <w:t>Repayment Deferral</w:t>
      </w:r>
      <w:r w:rsidR="00DF2AE5" w:rsidRPr="005428AE">
        <w:t>); and</w:t>
      </w:r>
    </w:p>
    <w:p w14:paraId="553FD529" w14:textId="77777777" w:rsidR="00306935" w:rsidRPr="005428AE" w:rsidRDefault="00DF2AE5" w:rsidP="00E67BFE">
      <w:pPr>
        <w:pStyle w:val="paragraph"/>
      </w:pPr>
      <w:r w:rsidRPr="005428AE">
        <w:tab/>
      </w:r>
      <w:r w:rsidR="00E67BFE" w:rsidRPr="005428AE">
        <w:t>(</w:t>
      </w:r>
      <w:r w:rsidR="00AD0664" w:rsidRPr="005428AE">
        <w:t>c</w:t>
      </w:r>
      <w:r w:rsidR="00E67BFE" w:rsidRPr="005428AE">
        <w:t>)</w:t>
      </w:r>
      <w:r w:rsidR="00E67BFE" w:rsidRPr="005428AE">
        <w:tab/>
        <w:t>the borrower</w:t>
      </w:r>
      <w:r w:rsidR="00AD0664" w:rsidRPr="005428AE">
        <w:t xml:space="preserve"> accepts</w:t>
      </w:r>
      <w:r w:rsidR="0053355E" w:rsidRPr="005428AE">
        <w:t>, and makes use of,</w:t>
      </w:r>
      <w:r w:rsidR="00AD0664" w:rsidRPr="005428AE">
        <w:t xml:space="preserve"> </w:t>
      </w:r>
      <w:r w:rsidR="00680729" w:rsidRPr="005428AE">
        <w:t>the Repayment Deferral</w:t>
      </w:r>
      <w:r w:rsidR="00E67BFE" w:rsidRPr="005428AE">
        <w:t>; and</w:t>
      </w:r>
    </w:p>
    <w:p w14:paraId="0CE17BD6" w14:textId="77777777" w:rsidR="004846B2" w:rsidRPr="005428AE" w:rsidRDefault="00E67BFE" w:rsidP="0038098A">
      <w:pPr>
        <w:pStyle w:val="paragraph"/>
      </w:pPr>
      <w:r w:rsidRPr="005428AE">
        <w:tab/>
        <w:t>(</w:t>
      </w:r>
      <w:r w:rsidR="00AD0664" w:rsidRPr="005428AE">
        <w:t>d</w:t>
      </w:r>
      <w:r w:rsidRPr="005428AE">
        <w:t>)</w:t>
      </w:r>
      <w:r w:rsidRPr="005428AE">
        <w:tab/>
        <w:t>the borrower</w:t>
      </w:r>
      <w:r w:rsidR="00AF2102" w:rsidRPr="005428AE">
        <w:t>,</w:t>
      </w:r>
      <w:r w:rsidR="002716D2" w:rsidRPr="005428AE">
        <w:t xml:space="preserve"> or a</w:t>
      </w:r>
      <w:r w:rsidR="00AD0664" w:rsidRPr="005428AE">
        <w:t xml:space="preserve"> person who was a guarantor in relation to the loan on or before 1</w:t>
      </w:r>
      <w:r w:rsidR="005428AE" w:rsidRPr="005428AE">
        <w:t> </w:t>
      </w:r>
      <w:r w:rsidR="00AD0664" w:rsidRPr="005428AE">
        <w:t>January 2020,</w:t>
      </w:r>
      <w:r w:rsidRPr="005428AE">
        <w:t xml:space="preserve"> makes a complaint to the AFCA scheme in accordance with the AFCA scheme rules in r</w:t>
      </w:r>
      <w:r w:rsidR="00E8236E" w:rsidRPr="005428AE">
        <w:t>e</w:t>
      </w:r>
      <w:r w:rsidR="00AF2102" w:rsidRPr="005428AE">
        <w:t xml:space="preserve">lation to </w:t>
      </w:r>
      <w:r w:rsidR="004846B2" w:rsidRPr="005428AE">
        <w:t xml:space="preserve">a decision </w:t>
      </w:r>
      <w:r w:rsidR="006F1EBE" w:rsidRPr="005428AE">
        <w:t xml:space="preserve">about </w:t>
      </w:r>
      <w:r w:rsidR="004846B2" w:rsidRPr="005428AE">
        <w:t>a Repayment Deferra</w:t>
      </w:r>
      <w:r w:rsidR="000229EA" w:rsidRPr="005428AE">
        <w:t>l for the Deferral Loan</w:t>
      </w:r>
      <w:r w:rsidR="00AF2102" w:rsidRPr="005428AE">
        <w:t>.</w:t>
      </w:r>
    </w:p>
    <w:p w14:paraId="41587079" w14:textId="77777777" w:rsidR="008D1061" w:rsidRPr="005428AE" w:rsidRDefault="004846B2" w:rsidP="00981675">
      <w:pPr>
        <w:pStyle w:val="subsection"/>
      </w:pPr>
      <w:r w:rsidRPr="005428AE">
        <w:tab/>
        <w:t>(3)</w:t>
      </w:r>
      <w:r w:rsidRPr="005428AE">
        <w:tab/>
        <w:t xml:space="preserve">The AFCA scheme must exclude </w:t>
      </w:r>
      <w:r w:rsidR="00C3253D" w:rsidRPr="005428AE">
        <w:t xml:space="preserve">any complaint, or part of a complaint, </w:t>
      </w:r>
      <w:r w:rsidR="00981675" w:rsidRPr="005428AE">
        <w:t>in relation to</w:t>
      </w:r>
      <w:r w:rsidR="008D1061" w:rsidRPr="005428AE">
        <w:t xml:space="preserve"> the decision to provide a Repayment Deferral and any consequential change to the amounts payable</w:t>
      </w:r>
      <w:r w:rsidR="005209CB" w:rsidRPr="005428AE">
        <w:t xml:space="preserve"> or guaranteed</w:t>
      </w:r>
      <w:r w:rsidR="008D1061" w:rsidRPr="005428AE">
        <w:t xml:space="preserve"> under the Deferral Loan or the duration of the loan</w:t>
      </w:r>
      <w:r w:rsidR="005209CB" w:rsidRPr="005428AE">
        <w:t xml:space="preserve"> or any guarantee of </w:t>
      </w:r>
      <w:r w:rsidR="004F6197" w:rsidRPr="005428AE">
        <w:t>the</w:t>
      </w:r>
      <w:r w:rsidR="005209CB" w:rsidRPr="005428AE">
        <w:t xml:space="preserve"> </w:t>
      </w:r>
      <w:r w:rsidR="004F6197" w:rsidRPr="005428AE">
        <w:t>Deferral Loan.</w:t>
      </w:r>
    </w:p>
    <w:p w14:paraId="78DFA07B" w14:textId="77777777" w:rsidR="00707F0D" w:rsidRDefault="00616F22" w:rsidP="00C520E7">
      <w:pPr>
        <w:pStyle w:val="subsection"/>
        <w:ind w:hanging="414"/>
      </w:pPr>
      <w:r w:rsidRPr="005428AE">
        <w:lastRenderedPageBreak/>
        <w:t>(</w:t>
      </w:r>
      <w:r w:rsidR="009E654B" w:rsidRPr="005428AE">
        <w:t>4</w:t>
      </w:r>
      <w:r w:rsidRPr="005428AE">
        <w:t>)</w:t>
      </w:r>
      <w:r w:rsidR="00B94537" w:rsidRPr="005428AE">
        <w:tab/>
      </w:r>
      <w:r w:rsidRPr="005428AE">
        <w:tab/>
      </w:r>
      <w:r w:rsidR="00B70E9C" w:rsidRPr="005428AE">
        <w:t xml:space="preserve">The </w:t>
      </w:r>
      <w:r w:rsidR="00306935" w:rsidRPr="005428AE">
        <w:t>AFCA</w:t>
      </w:r>
      <w:r w:rsidR="00B70E9C" w:rsidRPr="005428AE">
        <w:t xml:space="preserve"> scheme</w:t>
      </w:r>
      <w:r w:rsidR="00306935" w:rsidRPr="005428AE">
        <w:t xml:space="preserve"> must not consid</w:t>
      </w:r>
      <w:r w:rsidR="00981675" w:rsidRPr="005428AE">
        <w:t xml:space="preserve">er any systemic issues relating to </w:t>
      </w:r>
      <w:r w:rsidR="00AC4E6E" w:rsidRPr="005428AE">
        <w:t xml:space="preserve">decisions </w:t>
      </w:r>
      <w:r w:rsidR="00B70E9C" w:rsidRPr="005428AE">
        <w:t xml:space="preserve">in relation to </w:t>
      </w:r>
      <w:r w:rsidR="00D377E4" w:rsidRPr="005428AE">
        <w:t>Repayment Deferral</w:t>
      </w:r>
      <w:r w:rsidR="00B70E9C" w:rsidRPr="005428AE">
        <w:t>s</w:t>
      </w:r>
      <w:r w:rsidR="005764F0" w:rsidRPr="005428AE">
        <w:t xml:space="preserve"> </w:t>
      </w:r>
      <w:r w:rsidR="00C520E7" w:rsidRPr="005428AE">
        <w:t xml:space="preserve">referred to </w:t>
      </w:r>
      <w:r w:rsidR="005764F0" w:rsidRPr="005428AE">
        <w:t xml:space="preserve">in </w:t>
      </w:r>
      <w:r w:rsidR="005428AE" w:rsidRPr="005428AE">
        <w:t>subsection (</w:t>
      </w:r>
      <w:r w:rsidR="005764F0" w:rsidRPr="005428AE">
        <w:t>3)</w:t>
      </w:r>
      <w:r w:rsidR="0053355E" w:rsidRPr="005428AE">
        <w:t xml:space="preserve">, </w:t>
      </w:r>
      <w:r w:rsidR="008B0F7C" w:rsidRPr="005428AE">
        <w:t>unless it becomes aware, in connection with a c</w:t>
      </w:r>
      <w:r w:rsidR="00360717" w:rsidRPr="005428AE">
        <w:t xml:space="preserve">omplaint under the AFCA scheme, </w:t>
      </w:r>
      <w:r w:rsidR="008B0F7C" w:rsidRPr="005428AE">
        <w:t>that a serious contravention of a law may have occurred.</w:t>
      </w:r>
    </w:p>
    <w:p w14:paraId="361C764F" w14:textId="77777777" w:rsidR="00131787" w:rsidRPr="005428AE" w:rsidRDefault="00131787" w:rsidP="00131787">
      <w:pPr>
        <w:pStyle w:val="subsection"/>
      </w:pPr>
      <w:r>
        <w:tab/>
        <w:t>(5)</w:t>
      </w:r>
      <w:r>
        <w:tab/>
        <w:t xml:space="preserve">Any amendments to the AFCA scheme rules that are made as a result of this section must apply from the day after this instrument is registered. </w:t>
      </w:r>
    </w:p>
    <w:p w14:paraId="7CF396A1" w14:textId="77777777" w:rsidR="00131787" w:rsidRPr="005428AE" w:rsidRDefault="00131787" w:rsidP="00C520E7">
      <w:pPr>
        <w:pStyle w:val="subsection"/>
        <w:ind w:hanging="414"/>
      </w:pPr>
    </w:p>
    <w:sectPr w:rsidR="00131787" w:rsidRPr="005428AE" w:rsidSect="005428A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04BB1" w14:textId="77777777" w:rsidR="0018456D" w:rsidRDefault="0018456D" w:rsidP="00FA06CA">
      <w:pPr>
        <w:spacing w:line="240" w:lineRule="auto"/>
      </w:pPr>
      <w:r>
        <w:separator/>
      </w:r>
    </w:p>
  </w:endnote>
  <w:endnote w:type="continuationSeparator" w:id="0">
    <w:p w14:paraId="4F2917B2" w14:textId="77777777" w:rsidR="0018456D" w:rsidRDefault="0018456D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A06CA" w14:paraId="015CEBD0" w14:textId="77777777" w:rsidTr="007F30C4">
      <w:tc>
        <w:tcPr>
          <w:tcW w:w="8472" w:type="dxa"/>
        </w:tcPr>
        <w:p w14:paraId="695B8349" w14:textId="77777777" w:rsidR="00600149" w:rsidRDefault="00600149" w:rsidP="007F30C4">
          <w:pPr>
            <w:jc w:val="right"/>
            <w:rPr>
              <w:i/>
              <w:sz w:val="18"/>
            </w:rPr>
          </w:pPr>
        </w:p>
        <w:p w14:paraId="76C86879" w14:textId="77777777" w:rsidR="00FA06CA" w:rsidRDefault="00FA06CA" w:rsidP="007F30C4">
          <w:pPr>
            <w:jc w:val="right"/>
            <w:rPr>
              <w:sz w:val="18"/>
            </w:rPr>
          </w:pPr>
        </w:p>
      </w:tc>
    </w:tr>
  </w:tbl>
  <w:p w14:paraId="64CF35CB" w14:textId="77777777" w:rsidR="00FA06CA" w:rsidRPr="007500C8" w:rsidRDefault="00FA06CA" w:rsidP="007F3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4B98C" w14:textId="77777777" w:rsidR="00FA06CA" w:rsidRPr="00600149" w:rsidRDefault="00FA06CA" w:rsidP="00600149">
    <w:pPr>
      <w:pStyle w:val="Footer"/>
    </w:pPr>
    <w:bookmarkStart w:id="3" w:name="_Hlk26286431"/>
    <w:bookmarkStart w:id="4" w:name="_Hlk26286432"/>
    <w:bookmarkStart w:id="5" w:name="_Hlk26286443"/>
    <w:bookmarkStart w:id="6" w:name="_Hlk26286444"/>
    <w:bookmarkEnd w:id="3"/>
    <w:bookmarkEnd w:id="4"/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C5355" w14:textId="77777777" w:rsidR="00FA06CA" w:rsidRPr="00E33C1C" w:rsidRDefault="00FA06CA" w:rsidP="007F30C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34828B92" w14:textId="77777777" w:rsidTr="007F30C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45ACA3" w14:textId="77777777" w:rsidR="00FA06CA" w:rsidRDefault="00FA06CA" w:rsidP="007F30C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005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FCAB00" w14:textId="77777777" w:rsidR="00600149" w:rsidRDefault="00600149" w:rsidP="007F30C4">
          <w:pPr>
            <w:spacing w:line="0" w:lineRule="atLeast"/>
            <w:jc w:val="center"/>
            <w:rPr>
              <w:i/>
              <w:sz w:val="18"/>
            </w:rPr>
          </w:pPr>
        </w:p>
        <w:p w14:paraId="04390B46" w14:textId="77777777" w:rsidR="00FA06CA" w:rsidRDefault="00FA06CA" w:rsidP="007F30C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72420A" w14:textId="77777777" w:rsidR="00600149" w:rsidRDefault="00600149" w:rsidP="007F30C4">
          <w:pPr>
            <w:spacing w:line="0" w:lineRule="atLeast"/>
            <w:jc w:val="right"/>
            <w:rPr>
              <w:sz w:val="18"/>
            </w:rPr>
          </w:pPr>
        </w:p>
        <w:p w14:paraId="095C49A9" w14:textId="77777777" w:rsidR="00FA06CA" w:rsidRDefault="00FA06CA" w:rsidP="007F30C4">
          <w:pPr>
            <w:spacing w:line="0" w:lineRule="atLeast"/>
            <w:jc w:val="right"/>
            <w:rPr>
              <w:sz w:val="18"/>
            </w:rPr>
          </w:pPr>
        </w:p>
      </w:tc>
    </w:tr>
    <w:tr w:rsidR="00FA06CA" w14:paraId="099BEE26" w14:textId="77777777" w:rsidTr="007F30C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313C34" w14:textId="77777777" w:rsidR="00600149" w:rsidRDefault="00600149" w:rsidP="007F30C4">
          <w:pPr>
            <w:jc w:val="right"/>
            <w:rPr>
              <w:i/>
              <w:sz w:val="18"/>
            </w:rPr>
          </w:pPr>
        </w:p>
        <w:p w14:paraId="6EDF5A66" w14:textId="77777777" w:rsidR="00FA06CA" w:rsidRDefault="00FA06CA" w:rsidP="007F30C4">
          <w:pPr>
            <w:jc w:val="right"/>
            <w:rPr>
              <w:sz w:val="18"/>
            </w:rPr>
          </w:pPr>
        </w:p>
      </w:tc>
    </w:tr>
  </w:tbl>
  <w:p w14:paraId="3E0BDB48" w14:textId="77777777" w:rsidR="00FA06CA" w:rsidRPr="00ED79B6" w:rsidRDefault="00FA06CA" w:rsidP="007F30C4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FE068" w14:textId="77777777" w:rsidR="00FA06CA" w:rsidRPr="00E33C1C" w:rsidRDefault="00FA06CA" w:rsidP="007F30C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7" w:name="_Hlk26286441"/>
    <w:bookmarkStart w:id="8" w:name="_Hlk26286442"/>
    <w:bookmarkStart w:id="9" w:name="_Hlk26286445"/>
    <w:bookmarkStart w:id="10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6BD8BCE8" w14:textId="77777777" w:rsidTr="007F30C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C10C401" w14:textId="77777777" w:rsidR="00600149" w:rsidRDefault="00600149" w:rsidP="007F30C4">
          <w:pPr>
            <w:spacing w:line="0" w:lineRule="atLeast"/>
            <w:rPr>
              <w:sz w:val="18"/>
            </w:rPr>
          </w:pPr>
        </w:p>
        <w:p w14:paraId="5A3C4C7A" w14:textId="77777777" w:rsidR="00FA06CA" w:rsidRDefault="00FA06CA" w:rsidP="007F30C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64ED6BC" w14:textId="77777777" w:rsidR="00600149" w:rsidRDefault="00600149" w:rsidP="007F30C4">
          <w:pPr>
            <w:spacing w:line="0" w:lineRule="atLeast"/>
            <w:jc w:val="center"/>
            <w:rPr>
              <w:i/>
              <w:sz w:val="18"/>
            </w:rPr>
          </w:pPr>
        </w:p>
        <w:p w14:paraId="2990D226" w14:textId="77777777" w:rsidR="00FA06CA" w:rsidRDefault="00FA06CA" w:rsidP="007F30C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DACC34" w14:textId="1B4C85F7" w:rsidR="00FA06CA" w:rsidRDefault="00FA06CA" w:rsidP="007F30C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379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06CA" w14:paraId="3DEAFCDC" w14:textId="77777777" w:rsidTr="007F30C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D3FE33" w14:textId="77777777" w:rsidR="00600149" w:rsidRDefault="00600149" w:rsidP="001434AF">
          <w:pPr>
            <w:rPr>
              <w:sz w:val="18"/>
            </w:rPr>
          </w:pPr>
        </w:p>
        <w:p w14:paraId="03CBD65A" w14:textId="77777777" w:rsidR="00FA06CA" w:rsidRDefault="00FA06CA" w:rsidP="001434AF">
          <w:pPr>
            <w:rPr>
              <w:sz w:val="18"/>
            </w:rPr>
          </w:pPr>
        </w:p>
      </w:tc>
    </w:tr>
    <w:bookmarkEnd w:id="7"/>
    <w:bookmarkEnd w:id="8"/>
    <w:bookmarkEnd w:id="9"/>
    <w:bookmarkEnd w:id="10"/>
  </w:tbl>
  <w:p w14:paraId="7AF3464E" w14:textId="77777777" w:rsidR="00FA06CA" w:rsidRPr="00ED79B6" w:rsidRDefault="00FA06CA" w:rsidP="007F30C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E9105" w14:textId="77777777" w:rsidR="007F30C4" w:rsidRPr="00E33C1C" w:rsidRDefault="007F30C4" w:rsidP="007F30C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30C4" w14:paraId="79471DF5" w14:textId="77777777" w:rsidTr="003A24C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3E42D6" w14:textId="19C2E1EB" w:rsidR="007F30C4" w:rsidRDefault="00636078" w:rsidP="007F30C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180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96D34C" w14:textId="77777777" w:rsidR="00600149" w:rsidRDefault="00600149" w:rsidP="007F30C4">
          <w:pPr>
            <w:spacing w:line="0" w:lineRule="atLeast"/>
            <w:jc w:val="center"/>
            <w:rPr>
              <w:i/>
              <w:sz w:val="18"/>
            </w:rPr>
          </w:pPr>
        </w:p>
        <w:p w14:paraId="7034F65B" w14:textId="77777777" w:rsidR="007F30C4" w:rsidRDefault="007F30C4" w:rsidP="007F30C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DBE2B1" w14:textId="77777777" w:rsidR="00600149" w:rsidRDefault="00600149" w:rsidP="007F30C4">
          <w:pPr>
            <w:spacing w:line="0" w:lineRule="atLeast"/>
            <w:jc w:val="right"/>
            <w:rPr>
              <w:sz w:val="18"/>
            </w:rPr>
          </w:pPr>
        </w:p>
        <w:p w14:paraId="20946DDB" w14:textId="77777777" w:rsidR="007F30C4" w:rsidRDefault="007F30C4" w:rsidP="007F30C4">
          <w:pPr>
            <w:spacing w:line="0" w:lineRule="atLeast"/>
            <w:jc w:val="right"/>
            <w:rPr>
              <w:sz w:val="18"/>
            </w:rPr>
          </w:pPr>
        </w:p>
      </w:tc>
    </w:tr>
    <w:tr w:rsidR="007F30C4" w14:paraId="6E296971" w14:textId="77777777" w:rsidTr="003A24C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553112" w14:textId="77777777" w:rsidR="00600149" w:rsidRDefault="00600149" w:rsidP="00BC4C17">
          <w:pPr>
            <w:jc w:val="right"/>
            <w:rPr>
              <w:i/>
              <w:sz w:val="18"/>
            </w:rPr>
          </w:pPr>
        </w:p>
        <w:p w14:paraId="37485D20" w14:textId="77777777" w:rsidR="007F30C4" w:rsidRDefault="007F30C4" w:rsidP="00BC4C17">
          <w:pPr>
            <w:jc w:val="right"/>
            <w:rPr>
              <w:sz w:val="18"/>
            </w:rPr>
          </w:pPr>
        </w:p>
      </w:tc>
    </w:tr>
  </w:tbl>
  <w:p w14:paraId="45BF0591" w14:textId="77777777" w:rsidR="007F30C4" w:rsidRPr="00ED79B6" w:rsidRDefault="007F30C4" w:rsidP="007F30C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3E36" w14:textId="77777777" w:rsidR="007F30C4" w:rsidRPr="00E33C1C" w:rsidRDefault="007F30C4" w:rsidP="007F30C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1" w:name="_Hlk26286453"/>
    <w:bookmarkStart w:id="32" w:name="_Hlk26286454"/>
    <w:bookmarkStart w:id="33" w:name="_Hlk26286457"/>
    <w:bookmarkStart w:id="34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F30C4" w14:paraId="167140F8" w14:textId="77777777" w:rsidTr="003A24C2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20276B05" w14:textId="77777777" w:rsidR="007F30C4" w:rsidRDefault="007F30C4" w:rsidP="007F30C4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23416AA5" w14:textId="77777777" w:rsidR="00600149" w:rsidRDefault="00600149" w:rsidP="007F30C4">
          <w:pPr>
            <w:spacing w:line="0" w:lineRule="atLeast"/>
            <w:jc w:val="center"/>
            <w:rPr>
              <w:i/>
              <w:sz w:val="18"/>
            </w:rPr>
          </w:pPr>
        </w:p>
        <w:p w14:paraId="1FA50EE4" w14:textId="77777777" w:rsidR="007F30C4" w:rsidRDefault="007F30C4" w:rsidP="007F30C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1A38F73B" w14:textId="47349A43" w:rsidR="007F30C4" w:rsidRDefault="00636078" w:rsidP="007F30C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180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F30C4" w14:paraId="5D112908" w14:textId="77777777" w:rsidTr="003A24C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313" w:type="dxa"/>
          <w:gridSpan w:val="3"/>
        </w:tcPr>
        <w:p w14:paraId="11D615DB" w14:textId="77777777" w:rsidR="007F30C4" w:rsidRDefault="007F30C4" w:rsidP="001434AF">
          <w:pPr>
            <w:rPr>
              <w:sz w:val="18"/>
            </w:rPr>
          </w:pPr>
        </w:p>
      </w:tc>
    </w:tr>
    <w:bookmarkEnd w:id="31"/>
    <w:bookmarkEnd w:id="32"/>
    <w:bookmarkEnd w:id="33"/>
    <w:bookmarkEnd w:id="34"/>
  </w:tbl>
  <w:p w14:paraId="765FF3C4" w14:textId="77777777" w:rsidR="007F30C4" w:rsidRPr="00ED79B6" w:rsidRDefault="007F30C4" w:rsidP="007F30C4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9A57B" w14:textId="77777777" w:rsidR="007F30C4" w:rsidRPr="00E33C1C" w:rsidRDefault="007F30C4" w:rsidP="007F30C4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7" w:name="_Hlk26286455"/>
    <w:bookmarkStart w:id="38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F30C4" w14:paraId="33738AA9" w14:textId="77777777" w:rsidTr="007F30C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9E6581" w14:textId="77777777" w:rsidR="00600149" w:rsidRDefault="00600149" w:rsidP="007F30C4">
          <w:pPr>
            <w:spacing w:line="0" w:lineRule="atLeast"/>
            <w:rPr>
              <w:sz w:val="18"/>
            </w:rPr>
          </w:pPr>
        </w:p>
        <w:p w14:paraId="7DA8EF95" w14:textId="77777777" w:rsidR="007F30C4" w:rsidRDefault="007F30C4" w:rsidP="007F30C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FC32A5" w14:textId="77777777" w:rsidR="00600149" w:rsidRDefault="00600149" w:rsidP="007F30C4">
          <w:pPr>
            <w:spacing w:line="0" w:lineRule="atLeast"/>
            <w:jc w:val="center"/>
            <w:rPr>
              <w:i/>
              <w:sz w:val="18"/>
            </w:rPr>
          </w:pPr>
        </w:p>
        <w:p w14:paraId="6A2FC62C" w14:textId="77777777" w:rsidR="007F30C4" w:rsidRDefault="007F30C4" w:rsidP="007F30C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D264D8" w14:textId="77777777" w:rsidR="007F30C4" w:rsidRDefault="00636078" w:rsidP="007F30C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F30C4" w14:paraId="2D9ACCC2" w14:textId="77777777" w:rsidTr="007F30C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9B4737" w14:textId="77777777" w:rsidR="00600149" w:rsidRDefault="00600149" w:rsidP="007F30C4">
          <w:pPr>
            <w:rPr>
              <w:i/>
              <w:sz w:val="18"/>
            </w:rPr>
          </w:pPr>
        </w:p>
        <w:p w14:paraId="4A07F04E" w14:textId="77777777" w:rsidR="007F30C4" w:rsidRDefault="007F30C4" w:rsidP="007F30C4">
          <w:pPr>
            <w:rPr>
              <w:sz w:val="18"/>
            </w:rPr>
          </w:pPr>
        </w:p>
      </w:tc>
    </w:tr>
    <w:bookmarkEnd w:id="37"/>
    <w:bookmarkEnd w:id="38"/>
  </w:tbl>
  <w:p w14:paraId="26AE01F3" w14:textId="77777777" w:rsidR="007F30C4" w:rsidRPr="00ED79B6" w:rsidRDefault="007F30C4" w:rsidP="007F30C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CE2FE" w14:textId="77777777" w:rsidR="0018456D" w:rsidRDefault="0018456D" w:rsidP="00FA06CA">
      <w:pPr>
        <w:spacing w:line="240" w:lineRule="auto"/>
      </w:pPr>
      <w:r>
        <w:separator/>
      </w:r>
    </w:p>
  </w:footnote>
  <w:footnote w:type="continuationSeparator" w:id="0">
    <w:p w14:paraId="4320D324" w14:textId="77777777" w:rsidR="0018456D" w:rsidRDefault="0018456D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662D" w14:textId="77777777" w:rsidR="00FA06CA" w:rsidRPr="005F1388" w:rsidRDefault="00FA06CA" w:rsidP="007F30C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56919" w14:textId="77777777" w:rsidR="00FA06CA" w:rsidRPr="005F1388" w:rsidRDefault="00FA06CA" w:rsidP="007F30C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E3038" w14:textId="77777777" w:rsidR="00FA06CA" w:rsidRPr="005F1388" w:rsidRDefault="00FA06CA" w:rsidP="007F30C4">
    <w:pPr>
      <w:pStyle w:val="Header"/>
      <w:tabs>
        <w:tab w:val="clear" w:pos="4150"/>
        <w:tab w:val="clear" w:pos="8307"/>
      </w:tabs>
    </w:pPr>
    <w:bookmarkStart w:id="1" w:name="_Hlk26286425"/>
    <w:bookmarkStart w:id="2" w:name="_Hlk26286426"/>
    <w:bookmarkEnd w:id="1"/>
    <w:bookmarkEnd w:id="2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05DB1" w14:textId="77777777" w:rsidR="00FA06CA" w:rsidRPr="00ED79B6" w:rsidRDefault="00FA06CA" w:rsidP="007F30C4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F5296" w14:textId="77777777" w:rsidR="00FA06CA" w:rsidRPr="00ED79B6" w:rsidRDefault="00FA06CA" w:rsidP="007F30C4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7AA46" w14:textId="77777777" w:rsidR="00FA06CA" w:rsidRPr="00ED79B6" w:rsidRDefault="00FA06CA" w:rsidP="007F30C4">
    <w:pPr>
      <w:pStyle w:val="Header"/>
      <w:tabs>
        <w:tab w:val="clear" w:pos="4150"/>
        <w:tab w:val="clear" w:pos="8307"/>
      </w:tabs>
    </w:pPr>
    <w:bookmarkStart w:id="11" w:name="_Hlk26286437"/>
    <w:bookmarkStart w:id="12" w:name="_Hlk26286438"/>
    <w:bookmarkEnd w:id="11"/>
    <w:bookmarkEnd w:id="12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C674B" w14:textId="7D01CB75" w:rsidR="007F30C4" w:rsidRPr="007A1328" w:rsidRDefault="00636078" w:rsidP="001A643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AF180A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</w:p>
  <w:p w14:paraId="25537905" w14:textId="77777777" w:rsidR="007F30C4" w:rsidRPr="007A1328" w:rsidRDefault="007F30C4" w:rsidP="007F30C4">
    <w:pPr>
      <w:rPr>
        <w:b/>
        <w:sz w:val="24"/>
      </w:rPr>
    </w:pPr>
  </w:p>
  <w:p w14:paraId="0E568751" w14:textId="6946F8A3" w:rsidR="00D50058" w:rsidRPr="007A1328" w:rsidRDefault="00636078" w:rsidP="007F30C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234D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F180A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00D7E" w14:textId="0D7BF12C" w:rsidR="007F30C4" w:rsidRPr="007A1328" w:rsidRDefault="00636078" w:rsidP="007F30C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="00AF180A">
      <w:rPr>
        <w:sz w:val="20"/>
      </w:rPr>
      <w:fldChar w:fldCharType="separate"/>
    </w:r>
    <w:r w:rsidR="00AF180A">
      <w:rPr>
        <w:noProof/>
        <w:sz w:val="20"/>
      </w:rPr>
      <w:t>Amendments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 w:rsidR="00AF180A">
      <w:rPr>
        <w:b/>
        <w:sz w:val="20"/>
      </w:rPr>
      <w:fldChar w:fldCharType="separate"/>
    </w:r>
    <w:r w:rsidR="00AF180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E929102" w14:textId="489977BB" w:rsidR="007F30C4" w:rsidRPr="007A1328" w:rsidRDefault="00636078" w:rsidP="007F30C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893797">
      <w:rPr>
        <w:sz w:val="20"/>
      </w:rPr>
      <w:fldChar w:fldCharType="separate"/>
    </w:r>
    <w:r w:rsidR="00AF180A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893797">
      <w:rPr>
        <w:b/>
        <w:sz w:val="20"/>
      </w:rPr>
      <w:fldChar w:fldCharType="separate"/>
    </w:r>
    <w:r w:rsidR="00AF180A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07D1EBD9" w14:textId="22A66D65" w:rsidR="007F30C4" w:rsidRPr="00EE3BBD" w:rsidRDefault="00636078" w:rsidP="00EE3BB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B518986" w14:textId="003D4693" w:rsidR="007F30C4" w:rsidRPr="007A1328" w:rsidRDefault="00636078" w:rsidP="007F30C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234D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F180A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189F6" w14:textId="77777777" w:rsidR="007F30C4" w:rsidRPr="007A1328" w:rsidRDefault="007F30C4" w:rsidP="007F30C4">
    <w:bookmarkStart w:id="35" w:name="_Hlk26286449"/>
    <w:bookmarkStart w:id="36" w:name="_Hlk26286450"/>
    <w:bookmarkEnd w:id="35"/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9348D"/>
    <w:multiLevelType w:val="hybridMultilevel"/>
    <w:tmpl w:val="E57C8BDC"/>
    <w:lvl w:ilvl="0" w:tplc="5A6C73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80FB4"/>
    <w:multiLevelType w:val="hybridMultilevel"/>
    <w:tmpl w:val="57804F92"/>
    <w:lvl w:ilvl="0" w:tplc="77546A46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3" w15:restartNumberingAfterBreak="0">
    <w:nsid w:val="0E3B2D4A"/>
    <w:multiLevelType w:val="hybridMultilevel"/>
    <w:tmpl w:val="9B16148C"/>
    <w:lvl w:ilvl="0" w:tplc="9CAE3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643B8"/>
    <w:multiLevelType w:val="hybridMultilevel"/>
    <w:tmpl w:val="493A9716"/>
    <w:lvl w:ilvl="0" w:tplc="FCCA66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BA1410"/>
    <w:multiLevelType w:val="hybridMultilevel"/>
    <w:tmpl w:val="3A5C57EA"/>
    <w:lvl w:ilvl="0" w:tplc="C93EFF92">
      <w:start w:val="1"/>
      <w:numFmt w:val="decimal"/>
      <w:lvlText w:val="%1"/>
      <w:lvlJc w:val="left"/>
      <w:pPr>
        <w:ind w:left="1073" w:hanging="71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721A4"/>
    <w:multiLevelType w:val="hybridMultilevel"/>
    <w:tmpl w:val="D0CCA984"/>
    <w:lvl w:ilvl="0" w:tplc="D03879F2">
      <w:start w:val="1"/>
      <w:numFmt w:val="lowerRoman"/>
      <w:lvlText w:val="(%1)"/>
      <w:lvlJc w:val="left"/>
      <w:pPr>
        <w:ind w:left="28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80" w:hanging="360"/>
      </w:pPr>
    </w:lvl>
    <w:lvl w:ilvl="2" w:tplc="0C09001B" w:tentative="1">
      <w:start w:val="1"/>
      <w:numFmt w:val="lowerRoman"/>
      <w:lvlText w:val="%3."/>
      <w:lvlJc w:val="right"/>
      <w:pPr>
        <w:ind w:left="3900" w:hanging="180"/>
      </w:pPr>
    </w:lvl>
    <w:lvl w:ilvl="3" w:tplc="0C09000F" w:tentative="1">
      <w:start w:val="1"/>
      <w:numFmt w:val="decimal"/>
      <w:lvlText w:val="%4."/>
      <w:lvlJc w:val="left"/>
      <w:pPr>
        <w:ind w:left="4620" w:hanging="360"/>
      </w:pPr>
    </w:lvl>
    <w:lvl w:ilvl="4" w:tplc="0C090019" w:tentative="1">
      <w:start w:val="1"/>
      <w:numFmt w:val="lowerLetter"/>
      <w:lvlText w:val="%5."/>
      <w:lvlJc w:val="left"/>
      <w:pPr>
        <w:ind w:left="5340" w:hanging="360"/>
      </w:pPr>
    </w:lvl>
    <w:lvl w:ilvl="5" w:tplc="0C09001B" w:tentative="1">
      <w:start w:val="1"/>
      <w:numFmt w:val="lowerRoman"/>
      <w:lvlText w:val="%6."/>
      <w:lvlJc w:val="right"/>
      <w:pPr>
        <w:ind w:left="6060" w:hanging="180"/>
      </w:pPr>
    </w:lvl>
    <w:lvl w:ilvl="6" w:tplc="0C09000F" w:tentative="1">
      <w:start w:val="1"/>
      <w:numFmt w:val="decimal"/>
      <w:lvlText w:val="%7."/>
      <w:lvlJc w:val="left"/>
      <w:pPr>
        <w:ind w:left="6780" w:hanging="360"/>
      </w:pPr>
    </w:lvl>
    <w:lvl w:ilvl="7" w:tplc="0C090019" w:tentative="1">
      <w:start w:val="1"/>
      <w:numFmt w:val="lowerLetter"/>
      <w:lvlText w:val="%8."/>
      <w:lvlJc w:val="left"/>
      <w:pPr>
        <w:ind w:left="7500" w:hanging="360"/>
      </w:pPr>
    </w:lvl>
    <w:lvl w:ilvl="8" w:tplc="0C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7" w15:restartNumberingAfterBreak="0">
    <w:nsid w:val="2BAE61DB"/>
    <w:multiLevelType w:val="hybridMultilevel"/>
    <w:tmpl w:val="3A02AD7E"/>
    <w:lvl w:ilvl="0" w:tplc="929297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C83E55"/>
    <w:multiLevelType w:val="hybridMultilevel"/>
    <w:tmpl w:val="88803A90"/>
    <w:lvl w:ilvl="0" w:tplc="0044783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F3194A"/>
    <w:multiLevelType w:val="hybridMultilevel"/>
    <w:tmpl w:val="29843080"/>
    <w:lvl w:ilvl="0" w:tplc="E6BEC64C">
      <w:start w:val="1"/>
      <w:numFmt w:val="decimal"/>
      <w:lvlText w:val="(%1)"/>
      <w:lvlJc w:val="left"/>
      <w:pPr>
        <w:ind w:left="1381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0" w15:restartNumberingAfterBreak="0">
    <w:nsid w:val="323273D6"/>
    <w:multiLevelType w:val="hybridMultilevel"/>
    <w:tmpl w:val="57804F92"/>
    <w:lvl w:ilvl="0" w:tplc="77546A46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CB478DD"/>
    <w:multiLevelType w:val="hybridMultilevel"/>
    <w:tmpl w:val="9B16148C"/>
    <w:lvl w:ilvl="0" w:tplc="9CAE3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E702C"/>
    <w:multiLevelType w:val="hybridMultilevel"/>
    <w:tmpl w:val="F14C80EC"/>
    <w:lvl w:ilvl="0" w:tplc="17C8D312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4" w15:restartNumberingAfterBreak="0">
    <w:nsid w:val="49E52D63"/>
    <w:multiLevelType w:val="hybridMultilevel"/>
    <w:tmpl w:val="74927712"/>
    <w:lvl w:ilvl="0" w:tplc="45009B54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5" w:hanging="360"/>
      </w:pPr>
    </w:lvl>
    <w:lvl w:ilvl="2" w:tplc="0C09001B" w:tentative="1">
      <w:start w:val="1"/>
      <w:numFmt w:val="lowerRoman"/>
      <w:lvlText w:val="%3."/>
      <w:lvlJc w:val="right"/>
      <w:pPr>
        <w:ind w:left="1875" w:hanging="180"/>
      </w:pPr>
    </w:lvl>
    <w:lvl w:ilvl="3" w:tplc="0C09000F" w:tentative="1">
      <w:start w:val="1"/>
      <w:numFmt w:val="decimal"/>
      <w:lvlText w:val="%4."/>
      <w:lvlJc w:val="left"/>
      <w:pPr>
        <w:ind w:left="2595" w:hanging="360"/>
      </w:pPr>
    </w:lvl>
    <w:lvl w:ilvl="4" w:tplc="0C090019" w:tentative="1">
      <w:start w:val="1"/>
      <w:numFmt w:val="lowerLetter"/>
      <w:lvlText w:val="%5."/>
      <w:lvlJc w:val="left"/>
      <w:pPr>
        <w:ind w:left="3315" w:hanging="360"/>
      </w:pPr>
    </w:lvl>
    <w:lvl w:ilvl="5" w:tplc="0C09001B" w:tentative="1">
      <w:start w:val="1"/>
      <w:numFmt w:val="lowerRoman"/>
      <w:lvlText w:val="%6."/>
      <w:lvlJc w:val="right"/>
      <w:pPr>
        <w:ind w:left="4035" w:hanging="180"/>
      </w:pPr>
    </w:lvl>
    <w:lvl w:ilvl="6" w:tplc="0C09000F" w:tentative="1">
      <w:start w:val="1"/>
      <w:numFmt w:val="decimal"/>
      <w:lvlText w:val="%7."/>
      <w:lvlJc w:val="left"/>
      <w:pPr>
        <w:ind w:left="4755" w:hanging="360"/>
      </w:pPr>
    </w:lvl>
    <w:lvl w:ilvl="7" w:tplc="0C090019" w:tentative="1">
      <w:start w:val="1"/>
      <w:numFmt w:val="lowerLetter"/>
      <w:lvlText w:val="%8."/>
      <w:lvlJc w:val="left"/>
      <w:pPr>
        <w:ind w:left="5475" w:hanging="360"/>
      </w:pPr>
    </w:lvl>
    <w:lvl w:ilvl="8" w:tplc="0C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521A6D55"/>
    <w:multiLevelType w:val="hybridMultilevel"/>
    <w:tmpl w:val="9AD8D4AA"/>
    <w:lvl w:ilvl="0" w:tplc="BECC2F7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997202"/>
    <w:multiLevelType w:val="hybridMultilevel"/>
    <w:tmpl w:val="F1CCCE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B53A0"/>
    <w:multiLevelType w:val="hybridMultilevel"/>
    <w:tmpl w:val="E7A690FA"/>
    <w:lvl w:ilvl="0" w:tplc="91A0490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AFC2DB0"/>
    <w:multiLevelType w:val="hybridMultilevel"/>
    <w:tmpl w:val="3EDE25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A426D"/>
    <w:multiLevelType w:val="hybridMultilevel"/>
    <w:tmpl w:val="F6C22680"/>
    <w:lvl w:ilvl="0" w:tplc="5C58F65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A9363F"/>
    <w:multiLevelType w:val="hybridMultilevel"/>
    <w:tmpl w:val="41142248"/>
    <w:lvl w:ilvl="0" w:tplc="D2D867D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F611D"/>
    <w:multiLevelType w:val="hybridMultilevel"/>
    <w:tmpl w:val="BFA801BC"/>
    <w:lvl w:ilvl="0" w:tplc="6CB61ECC">
      <w:start w:val="1"/>
      <w:numFmt w:val="lowerRoman"/>
      <w:lvlText w:val="(%1)"/>
      <w:lvlJc w:val="left"/>
      <w:pPr>
        <w:ind w:left="249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0" w:hanging="360"/>
      </w:pPr>
    </w:lvl>
    <w:lvl w:ilvl="2" w:tplc="0C09001B" w:tentative="1">
      <w:start w:val="1"/>
      <w:numFmt w:val="lowerRoman"/>
      <w:lvlText w:val="%3."/>
      <w:lvlJc w:val="right"/>
      <w:pPr>
        <w:ind w:left="3570" w:hanging="180"/>
      </w:pPr>
    </w:lvl>
    <w:lvl w:ilvl="3" w:tplc="0C09000F" w:tentative="1">
      <w:start w:val="1"/>
      <w:numFmt w:val="decimal"/>
      <w:lvlText w:val="%4."/>
      <w:lvlJc w:val="left"/>
      <w:pPr>
        <w:ind w:left="4290" w:hanging="360"/>
      </w:pPr>
    </w:lvl>
    <w:lvl w:ilvl="4" w:tplc="0C090019" w:tentative="1">
      <w:start w:val="1"/>
      <w:numFmt w:val="lowerLetter"/>
      <w:lvlText w:val="%5."/>
      <w:lvlJc w:val="left"/>
      <w:pPr>
        <w:ind w:left="5010" w:hanging="360"/>
      </w:pPr>
    </w:lvl>
    <w:lvl w:ilvl="5" w:tplc="0C09001B" w:tentative="1">
      <w:start w:val="1"/>
      <w:numFmt w:val="lowerRoman"/>
      <w:lvlText w:val="%6."/>
      <w:lvlJc w:val="right"/>
      <w:pPr>
        <w:ind w:left="5730" w:hanging="180"/>
      </w:pPr>
    </w:lvl>
    <w:lvl w:ilvl="6" w:tplc="0C09000F" w:tentative="1">
      <w:start w:val="1"/>
      <w:numFmt w:val="decimal"/>
      <w:lvlText w:val="%7."/>
      <w:lvlJc w:val="left"/>
      <w:pPr>
        <w:ind w:left="6450" w:hanging="360"/>
      </w:pPr>
    </w:lvl>
    <w:lvl w:ilvl="7" w:tplc="0C090019" w:tentative="1">
      <w:start w:val="1"/>
      <w:numFmt w:val="lowerLetter"/>
      <w:lvlText w:val="%8."/>
      <w:lvlJc w:val="left"/>
      <w:pPr>
        <w:ind w:left="7170" w:hanging="360"/>
      </w:pPr>
    </w:lvl>
    <w:lvl w:ilvl="8" w:tplc="0C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2" w15:restartNumberingAfterBreak="0">
    <w:nsid w:val="651E6FEF"/>
    <w:multiLevelType w:val="hybridMultilevel"/>
    <w:tmpl w:val="A9B06E46"/>
    <w:lvl w:ilvl="0" w:tplc="D3FCE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715781"/>
    <w:multiLevelType w:val="hybridMultilevel"/>
    <w:tmpl w:val="D8A487AA"/>
    <w:lvl w:ilvl="0" w:tplc="EBFA619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B531D8B"/>
    <w:multiLevelType w:val="hybridMultilevel"/>
    <w:tmpl w:val="60980212"/>
    <w:lvl w:ilvl="0" w:tplc="135CFB10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5" w15:restartNumberingAfterBreak="0">
    <w:nsid w:val="78257E56"/>
    <w:multiLevelType w:val="hybridMultilevel"/>
    <w:tmpl w:val="144C24E8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lowerLetter"/>
      <w:lvlText w:val="%2."/>
      <w:lvlJc w:val="left"/>
      <w:pPr>
        <w:ind w:left="1485" w:hanging="360"/>
      </w:pPr>
    </w:lvl>
    <w:lvl w:ilvl="2" w:tplc="0C09001B">
      <w:start w:val="1"/>
      <w:numFmt w:val="lowerRoman"/>
      <w:lvlText w:val="%3."/>
      <w:lvlJc w:val="right"/>
      <w:pPr>
        <w:ind w:left="2205" w:hanging="180"/>
      </w:pPr>
    </w:lvl>
    <w:lvl w:ilvl="3" w:tplc="0C09000F">
      <w:start w:val="1"/>
      <w:numFmt w:val="decimal"/>
      <w:lvlText w:val="%4."/>
      <w:lvlJc w:val="left"/>
      <w:pPr>
        <w:ind w:left="2925" w:hanging="360"/>
      </w:pPr>
    </w:lvl>
    <w:lvl w:ilvl="4" w:tplc="0C090019">
      <w:start w:val="1"/>
      <w:numFmt w:val="lowerLetter"/>
      <w:lvlText w:val="%5."/>
      <w:lvlJc w:val="left"/>
      <w:pPr>
        <w:ind w:left="3645" w:hanging="360"/>
      </w:pPr>
    </w:lvl>
    <w:lvl w:ilvl="5" w:tplc="0C09001B">
      <w:start w:val="1"/>
      <w:numFmt w:val="lowerRoman"/>
      <w:lvlText w:val="%6."/>
      <w:lvlJc w:val="right"/>
      <w:pPr>
        <w:ind w:left="4365" w:hanging="180"/>
      </w:pPr>
    </w:lvl>
    <w:lvl w:ilvl="6" w:tplc="0C09000F">
      <w:start w:val="1"/>
      <w:numFmt w:val="decimal"/>
      <w:lvlText w:val="%7."/>
      <w:lvlJc w:val="left"/>
      <w:pPr>
        <w:ind w:left="5085" w:hanging="360"/>
      </w:pPr>
    </w:lvl>
    <w:lvl w:ilvl="7" w:tplc="0C090019">
      <w:start w:val="1"/>
      <w:numFmt w:val="lowerLetter"/>
      <w:lvlText w:val="%8."/>
      <w:lvlJc w:val="left"/>
      <w:pPr>
        <w:ind w:left="5805" w:hanging="360"/>
      </w:pPr>
    </w:lvl>
    <w:lvl w:ilvl="8" w:tplc="0C09001B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DFB6157"/>
    <w:multiLevelType w:val="hybridMultilevel"/>
    <w:tmpl w:val="29843080"/>
    <w:lvl w:ilvl="0" w:tplc="E6BEC64C">
      <w:start w:val="1"/>
      <w:numFmt w:val="decimal"/>
      <w:lvlText w:val="(%1)"/>
      <w:lvlJc w:val="left"/>
      <w:pPr>
        <w:ind w:left="1381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1"/>
  </w:num>
  <w:num w:numId="13">
    <w:abstractNumId w:val="24"/>
  </w:num>
  <w:num w:numId="14">
    <w:abstractNumId w:val="22"/>
  </w:num>
  <w:num w:numId="15">
    <w:abstractNumId w:val="13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12"/>
  </w:num>
  <w:num w:numId="19">
    <w:abstractNumId w:val="20"/>
  </w:num>
  <w:num w:numId="20">
    <w:abstractNumId w:val="19"/>
  </w:num>
  <w:num w:numId="21">
    <w:abstractNumId w:val="16"/>
  </w:num>
  <w:num w:numId="22">
    <w:abstractNumId w:val="15"/>
  </w:num>
  <w:num w:numId="23">
    <w:abstractNumId w:val="27"/>
  </w:num>
  <w:num w:numId="24">
    <w:abstractNumId w:val="28"/>
  </w:num>
  <w:num w:numId="25">
    <w:abstractNumId w:val="34"/>
  </w:num>
  <w:num w:numId="26">
    <w:abstractNumId w:val="18"/>
  </w:num>
  <w:num w:numId="27">
    <w:abstractNumId w:val="25"/>
  </w:num>
  <w:num w:numId="28">
    <w:abstractNumId w:val="26"/>
  </w:num>
  <w:num w:numId="29">
    <w:abstractNumId w:val="32"/>
  </w:num>
  <w:num w:numId="30">
    <w:abstractNumId w:val="30"/>
  </w:num>
  <w:num w:numId="31">
    <w:abstractNumId w:val="33"/>
  </w:num>
  <w:num w:numId="32">
    <w:abstractNumId w:val="31"/>
  </w:num>
  <w:num w:numId="33">
    <w:abstractNumId w:val="23"/>
  </w:num>
  <w:num w:numId="34">
    <w:abstractNumId w:val="14"/>
  </w:num>
  <w:num w:numId="35">
    <w:abstractNumId w:val="29"/>
  </w:num>
  <w:num w:numId="36">
    <w:abstractNumId w:val="1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FB"/>
    <w:rsid w:val="000045EE"/>
    <w:rsid w:val="000229EA"/>
    <w:rsid w:val="00052D98"/>
    <w:rsid w:val="00056F31"/>
    <w:rsid w:val="000606E6"/>
    <w:rsid w:val="00061857"/>
    <w:rsid w:val="00065817"/>
    <w:rsid w:val="000816FA"/>
    <w:rsid w:val="00083714"/>
    <w:rsid w:val="00090CF7"/>
    <w:rsid w:val="00091990"/>
    <w:rsid w:val="000B0981"/>
    <w:rsid w:val="000D422A"/>
    <w:rsid w:val="000D763D"/>
    <w:rsid w:val="000E125C"/>
    <w:rsid w:val="000E76BA"/>
    <w:rsid w:val="001019E6"/>
    <w:rsid w:val="001234D2"/>
    <w:rsid w:val="00131787"/>
    <w:rsid w:val="00137237"/>
    <w:rsid w:val="001434AF"/>
    <w:rsid w:val="00145D0E"/>
    <w:rsid w:val="00183709"/>
    <w:rsid w:val="0018456D"/>
    <w:rsid w:val="001864F1"/>
    <w:rsid w:val="001955D7"/>
    <w:rsid w:val="001A2BAA"/>
    <w:rsid w:val="001A643C"/>
    <w:rsid w:val="001E7EBD"/>
    <w:rsid w:val="001F516E"/>
    <w:rsid w:val="001F68A7"/>
    <w:rsid w:val="00206F71"/>
    <w:rsid w:val="00225812"/>
    <w:rsid w:val="002417F6"/>
    <w:rsid w:val="00252BE4"/>
    <w:rsid w:val="0026374A"/>
    <w:rsid w:val="002716D2"/>
    <w:rsid w:val="00284665"/>
    <w:rsid w:val="002C0FD5"/>
    <w:rsid w:val="002C4CA4"/>
    <w:rsid w:val="002C63E1"/>
    <w:rsid w:val="002D7335"/>
    <w:rsid w:val="002E328C"/>
    <w:rsid w:val="002E59FB"/>
    <w:rsid w:val="003005CB"/>
    <w:rsid w:val="00301AF7"/>
    <w:rsid w:val="003054C6"/>
    <w:rsid w:val="00306621"/>
    <w:rsid w:val="00306935"/>
    <w:rsid w:val="003232D7"/>
    <w:rsid w:val="00325E6A"/>
    <w:rsid w:val="00330623"/>
    <w:rsid w:val="003337D7"/>
    <w:rsid w:val="00360717"/>
    <w:rsid w:val="00361ABC"/>
    <w:rsid w:val="00366A58"/>
    <w:rsid w:val="00372589"/>
    <w:rsid w:val="0037607B"/>
    <w:rsid w:val="0038098A"/>
    <w:rsid w:val="0038557C"/>
    <w:rsid w:val="003A24C2"/>
    <w:rsid w:val="003A3F45"/>
    <w:rsid w:val="003A65FB"/>
    <w:rsid w:val="003B016B"/>
    <w:rsid w:val="003B6869"/>
    <w:rsid w:val="003D619E"/>
    <w:rsid w:val="003D7404"/>
    <w:rsid w:val="003E156A"/>
    <w:rsid w:val="003E605B"/>
    <w:rsid w:val="003F6250"/>
    <w:rsid w:val="003F679E"/>
    <w:rsid w:val="00416946"/>
    <w:rsid w:val="00456075"/>
    <w:rsid w:val="004728E6"/>
    <w:rsid w:val="00474A6B"/>
    <w:rsid w:val="004846B2"/>
    <w:rsid w:val="00484EE4"/>
    <w:rsid w:val="0048700D"/>
    <w:rsid w:val="00490D76"/>
    <w:rsid w:val="0049207F"/>
    <w:rsid w:val="004929EB"/>
    <w:rsid w:val="004C61B1"/>
    <w:rsid w:val="004E1279"/>
    <w:rsid w:val="004F6197"/>
    <w:rsid w:val="00506F05"/>
    <w:rsid w:val="00507819"/>
    <w:rsid w:val="00515910"/>
    <w:rsid w:val="005209CB"/>
    <w:rsid w:val="00532ABC"/>
    <w:rsid w:val="0053355E"/>
    <w:rsid w:val="005428AE"/>
    <w:rsid w:val="005500CB"/>
    <w:rsid w:val="00551F11"/>
    <w:rsid w:val="005764F0"/>
    <w:rsid w:val="00580D01"/>
    <w:rsid w:val="00594438"/>
    <w:rsid w:val="005A5C5D"/>
    <w:rsid w:val="005C39E2"/>
    <w:rsid w:val="005D7A7B"/>
    <w:rsid w:val="005D7E22"/>
    <w:rsid w:val="005E12A5"/>
    <w:rsid w:val="005E25BA"/>
    <w:rsid w:val="00600149"/>
    <w:rsid w:val="00600AA8"/>
    <w:rsid w:val="00616F22"/>
    <w:rsid w:val="00622FAF"/>
    <w:rsid w:val="00636078"/>
    <w:rsid w:val="0064552E"/>
    <w:rsid w:val="00660181"/>
    <w:rsid w:val="00667DD5"/>
    <w:rsid w:val="006748F5"/>
    <w:rsid w:val="00680729"/>
    <w:rsid w:val="00696F51"/>
    <w:rsid w:val="006A235C"/>
    <w:rsid w:val="006A5E75"/>
    <w:rsid w:val="006D0363"/>
    <w:rsid w:val="006D0BE3"/>
    <w:rsid w:val="006D17BE"/>
    <w:rsid w:val="006D6257"/>
    <w:rsid w:val="006E1EC9"/>
    <w:rsid w:val="006F1EBE"/>
    <w:rsid w:val="006F3C05"/>
    <w:rsid w:val="007064C2"/>
    <w:rsid w:val="00707F0D"/>
    <w:rsid w:val="00711437"/>
    <w:rsid w:val="00712611"/>
    <w:rsid w:val="00746906"/>
    <w:rsid w:val="0075381C"/>
    <w:rsid w:val="00754A6B"/>
    <w:rsid w:val="00762E0C"/>
    <w:rsid w:val="00763842"/>
    <w:rsid w:val="007775A8"/>
    <w:rsid w:val="00795514"/>
    <w:rsid w:val="007B5E29"/>
    <w:rsid w:val="007C20A7"/>
    <w:rsid w:val="007E3EBE"/>
    <w:rsid w:val="007E6F4A"/>
    <w:rsid w:val="007E76BA"/>
    <w:rsid w:val="007F0C6C"/>
    <w:rsid w:val="007F30C4"/>
    <w:rsid w:val="00801CC1"/>
    <w:rsid w:val="008219BE"/>
    <w:rsid w:val="00827E43"/>
    <w:rsid w:val="008519E4"/>
    <w:rsid w:val="008736C0"/>
    <w:rsid w:val="008819AF"/>
    <w:rsid w:val="00885AEB"/>
    <w:rsid w:val="00893797"/>
    <w:rsid w:val="00897406"/>
    <w:rsid w:val="00897ECA"/>
    <w:rsid w:val="008B004B"/>
    <w:rsid w:val="008B0F7C"/>
    <w:rsid w:val="008B5FCC"/>
    <w:rsid w:val="008C2933"/>
    <w:rsid w:val="008C5156"/>
    <w:rsid w:val="008D1061"/>
    <w:rsid w:val="008E56A7"/>
    <w:rsid w:val="00906276"/>
    <w:rsid w:val="00907711"/>
    <w:rsid w:val="0091460F"/>
    <w:rsid w:val="009210BC"/>
    <w:rsid w:val="0092133C"/>
    <w:rsid w:val="009266EA"/>
    <w:rsid w:val="0093685A"/>
    <w:rsid w:val="00941240"/>
    <w:rsid w:val="00973B02"/>
    <w:rsid w:val="009803A2"/>
    <w:rsid w:val="00981675"/>
    <w:rsid w:val="009A2AA4"/>
    <w:rsid w:val="009A67D4"/>
    <w:rsid w:val="009C2DC3"/>
    <w:rsid w:val="009D76B7"/>
    <w:rsid w:val="009E1B6B"/>
    <w:rsid w:val="009E318F"/>
    <w:rsid w:val="009E654B"/>
    <w:rsid w:val="009F00F0"/>
    <w:rsid w:val="00A117F9"/>
    <w:rsid w:val="00A72331"/>
    <w:rsid w:val="00A77228"/>
    <w:rsid w:val="00A91186"/>
    <w:rsid w:val="00A94572"/>
    <w:rsid w:val="00AA3F7C"/>
    <w:rsid w:val="00AA6C9F"/>
    <w:rsid w:val="00AC4E6E"/>
    <w:rsid w:val="00AC522D"/>
    <w:rsid w:val="00AC7778"/>
    <w:rsid w:val="00AD0664"/>
    <w:rsid w:val="00AE4CA2"/>
    <w:rsid w:val="00AF180A"/>
    <w:rsid w:val="00AF2102"/>
    <w:rsid w:val="00B227D3"/>
    <w:rsid w:val="00B36F82"/>
    <w:rsid w:val="00B40057"/>
    <w:rsid w:val="00B50105"/>
    <w:rsid w:val="00B65724"/>
    <w:rsid w:val="00B70E9C"/>
    <w:rsid w:val="00B904CF"/>
    <w:rsid w:val="00B94537"/>
    <w:rsid w:val="00BA0B9B"/>
    <w:rsid w:val="00BB14F4"/>
    <w:rsid w:val="00BB16E3"/>
    <w:rsid w:val="00BB211B"/>
    <w:rsid w:val="00BC4C17"/>
    <w:rsid w:val="00BE2FCC"/>
    <w:rsid w:val="00C07587"/>
    <w:rsid w:val="00C12521"/>
    <w:rsid w:val="00C2197F"/>
    <w:rsid w:val="00C3253D"/>
    <w:rsid w:val="00C326A9"/>
    <w:rsid w:val="00C3725C"/>
    <w:rsid w:val="00C3732B"/>
    <w:rsid w:val="00C435C9"/>
    <w:rsid w:val="00C4488F"/>
    <w:rsid w:val="00C520E7"/>
    <w:rsid w:val="00C53E89"/>
    <w:rsid w:val="00C63E69"/>
    <w:rsid w:val="00C9209D"/>
    <w:rsid w:val="00C9500F"/>
    <w:rsid w:val="00CC673B"/>
    <w:rsid w:val="00CE353C"/>
    <w:rsid w:val="00D054AE"/>
    <w:rsid w:val="00D134D6"/>
    <w:rsid w:val="00D2178B"/>
    <w:rsid w:val="00D31430"/>
    <w:rsid w:val="00D377E4"/>
    <w:rsid w:val="00D50058"/>
    <w:rsid w:val="00D51137"/>
    <w:rsid w:val="00D6435B"/>
    <w:rsid w:val="00D750AF"/>
    <w:rsid w:val="00D859A4"/>
    <w:rsid w:val="00D913F5"/>
    <w:rsid w:val="00D930DD"/>
    <w:rsid w:val="00DA56F9"/>
    <w:rsid w:val="00DB7DD3"/>
    <w:rsid w:val="00DC590D"/>
    <w:rsid w:val="00DE76AA"/>
    <w:rsid w:val="00DF1E23"/>
    <w:rsid w:val="00DF2AE5"/>
    <w:rsid w:val="00DF5BB5"/>
    <w:rsid w:val="00E17166"/>
    <w:rsid w:val="00E2065E"/>
    <w:rsid w:val="00E31FE8"/>
    <w:rsid w:val="00E52932"/>
    <w:rsid w:val="00E67BFE"/>
    <w:rsid w:val="00E74949"/>
    <w:rsid w:val="00E74F2B"/>
    <w:rsid w:val="00E8236E"/>
    <w:rsid w:val="00E96035"/>
    <w:rsid w:val="00E96470"/>
    <w:rsid w:val="00EC418D"/>
    <w:rsid w:val="00EE15EC"/>
    <w:rsid w:val="00EE3BBD"/>
    <w:rsid w:val="00F00CFC"/>
    <w:rsid w:val="00F0194C"/>
    <w:rsid w:val="00F07083"/>
    <w:rsid w:val="00F13C2A"/>
    <w:rsid w:val="00F15BF1"/>
    <w:rsid w:val="00F251AA"/>
    <w:rsid w:val="00F3479F"/>
    <w:rsid w:val="00F35060"/>
    <w:rsid w:val="00F52A8B"/>
    <w:rsid w:val="00F76BF8"/>
    <w:rsid w:val="00FA06CA"/>
    <w:rsid w:val="00FA15E6"/>
    <w:rsid w:val="00FB2EDC"/>
    <w:rsid w:val="00FD53CD"/>
    <w:rsid w:val="00FD74AB"/>
    <w:rsid w:val="00FE02BC"/>
    <w:rsid w:val="00FF3D4A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FA2D76"/>
  <w15:chartTrackingRefBased/>
  <w15:docId w15:val="{1899AB50-A9A3-45F8-A202-95AA5E21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428AE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8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8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8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8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8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8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8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8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8AE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8AE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8AE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8AE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8AE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8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8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5428AE"/>
  </w:style>
  <w:style w:type="paragraph" w:customStyle="1" w:styleId="OPCParaBase">
    <w:name w:val="OPCParaBase"/>
    <w:qFormat/>
    <w:rsid w:val="005428AE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5428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428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428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428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428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428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428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428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428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428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428AE"/>
  </w:style>
  <w:style w:type="paragraph" w:customStyle="1" w:styleId="Blocks">
    <w:name w:val="Blocks"/>
    <w:aliases w:val="bb"/>
    <w:basedOn w:val="OPCParaBase"/>
    <w:qFormat/>
    <w:rsid w:val="005428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428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428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428AE"/>
    <w:rPr>
      <w:i/>
    </w:rPr>
  </w:style>
  <w:style w:type="paragraph" w:customStyle="1" w:styleId="BoxList">
    <w:name w:val="BoxList"/>
    <w:aliases w:val="bl"/>
    <w:basedOn w:val="BoxText"/>
    <w:qFormat/>
    <w:rsid w:val="005428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428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428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428A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428AE"/>
  </w:style>
  <w:style w:type="character" w:customStyle="1" w:styleId="CharAmPartText">
    <w:name w:val="CharAmPartText"/>
    <w:basedOn w:val="OPCCharBase"/>
    <w:uiPriority w:val="1"/>
    <w:qFormat/>
    <w:rsid w:val="005428AE"/>
  </w:style>
  <w:style w:type="character" w:customStyle="1" w:styleId="CharAmSchNo">
    <w:name w:val="CharAmSchNo"/>
    <w:basedOn w:val="OPCCharBase"/>
    <w:uiPriority w:val="1"/>
    <w:qFormat/>
    <w:rsid w:val="005428AE"/>
  </w:style>
  <w:style w:type="character" w:customStyle="1" w:styleId="CharAmSchText">
    <w:name w:val="CharAmSchText"/>
    <w:basedOn w:val="OPCCharBase"/>
    <w:uiPriority w:val="1"/>
    <w:qFormat/>
    <w:rsid w:val="005428AE"/>
  </w:style>
  <w:style w:type="character" w:customStyle="1" w:styleId="CharBoldItalic">
    <w:name w:val="CharBoldItalic"/>
    <w:basedOn w:val="OPCCharBase"/>
    <w:uiPriority w:val="1"/>
    <w:qFormat/>
    <w:rsid w:val="005428AE"/>
    <w:rPr>
      <w:b/>
      <w:i/>
    </w:rPr>
  </w:style>
  <w:style w:type="character" w:customStyle="1" w:styleId="CharChapNo">
    <w:name w:val="CharChapNo"/>
    <w:basedOn w:val="OPCCharBase"/>
    <w:qFormat/>
    <w:rsid w:val="005428AE"/>
  </w:style>
  <w:style w:type="character" w:customStyle="1" w:styleId="CharChapText">
    <w:name w:val="CharChapText"/>
    <w:basedOn w:val="OPCCharBase"/>
    <w:qFormat/>
    <w:rsid w:val="005428AE"/>
  </w:style>
  <w:style w:type="character" w:customStyle="1" w:styleId="CharDivNo">
    <w:name w:val="CharDivNo"/>
    <w:basedOn w:val="OPCCharBase"/>
    <w:qFormat/>
    <w:rsid w:val="005428AE"/>
  </w:style>
  <w:style w:type="character" w:customStyle="1" w:styleId="CharDivText">
    <w:name w:val="CharDivText"/>
    <w:basedOn w:val="OPCCharBase"/>
    <w:qFormat/>
    <w:rsid w:val="005428AE"/>
  </w:style>
  <w:style w:type="character" w:customStyle="1" w:styleId="CharItalic">
    <w:name w:val="CharItalic"/>
    <w:basedOn w:val="OPCCharBase"/>
    <w:uiPriority w:val="1"/>
    <w:qFormat/>
    <w:rsid w:val="005428AE"/>
    <w:rPr>
      <w:i/>
    </w:rPr>
  </w:style>
  <w:style w:type="character" w:customStyle="1" w:styleId="CharPartNo">
    <w:name w:val="CharPartNo"/>
    <w:basedOn w:val="OPCCharBase"/>
    <w:qFormat/>
    <w:rsid w:val="005428AE"/>
  </w:style>
  <w:style w:type="character" w:customStyle="1" w:styleId="CharPartText">
    <w:name w:val="CharPartText"/>
    <w:basedOn w:val="OPCCharBase"/>
    <w:qFormat/>
    <w:rsid w:val="005428AE"/>
  </w:style>
  <w:style w:type="character" w:customStyle="1" w:styleId="CharSectno">
    <w:name w:val="CharSectno"/>
    <w:basedOn w:val="OPCCharBase"/>
    <w:qFormat/>
    <w:rsid w:val="005428AE"/>
  </w:style>
  <w:style w:type="character" w:customStyle="1" w:styleId="CharSubdNo">
    <w:name w:val="CharSubdNo"/>
    <w:basedOn w:val="OPCCharBase"/>
    <w:uiPriority w:val="1"/>
    <w:qFormat/>
    <w:rsid w:val="005428AE"/>
  </w:style>
  <w:style w:type="character" w:customStyle="1" w:styleId="CharSubdText">
    <w:name w:val="CharSubdText"/>
    <w:basedOn w:val="OPCCharBase"/>
    <w:uiPriority w:val="1"/>
    <w:qFormat/>
    <w:rsid w:val="005428AE"/>
  </w:style>
  <w:style w:type="paragraph" w:customStyle="1" w:styleId="CTA--">
    <w:name w:val="CTA --"/>
    <w:basedOn w:val="OPCParaBase"/>
    <w:next w:val="Normal"/>
    <w:rsid w:val="005428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428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428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428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428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428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428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428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428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428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428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428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428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428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428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428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428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28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28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28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428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428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428AE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5428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428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428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428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428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428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428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428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428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428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428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428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428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428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428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428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428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428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428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428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428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428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428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428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428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428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428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428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428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428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428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428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428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428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428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428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428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5428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428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428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428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428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428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428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428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428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428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428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428AE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428AE"/>
    <w:rPr>
      <w:sz w:val="16"/>
    </w:rPr>
  </w:style>
  <w:style w:type="table" w:customStyle="1" w:styleId="CFlag">
    <w:name w:val="CFlag"/>
    <w:basedOn w:val="TableNormal"/>
    <w:uiPriority w:val="99"/>
    <w:rsid w:val="0054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428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28A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428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428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428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428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428A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428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428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428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428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428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428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428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428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428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428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428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428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428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428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428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428AE"/>
  </w:style>
  <w:style w:type="character" w:customStyle="1" w:styleId="CharSubPartNoCASA">
    <w:name w:val="CharSubPartNo(CASA)"/>
    <w:basedOn w:val="OPCCharBase"/>
    <w:uiPriority w:val="1"/>
    <w:rsid w:val="005428AE"/>
  </w:style>
  <w:style w:type="paragraph" w:customStyle="1" w:styleId="ENoteTTIndentHeadingSub">
    <w:name w:val="ENoteTTIndentHeadingSub"/>
    <w:aliases w:val="enTTHis"/>
    <w:basedOn w:val="OPCParaBase"/>
    <w:rsid w:val="005428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428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428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428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428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5428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5428AE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5428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428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428AE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5428AE"/>
  </w:style>
  <w:style w:type="paragraph" w:customStyle="1" w:styleId="TableHeading">
    <w:name w:val="TableHeading"/>
    <w:aliases w:val="th"/>
    <w:basedOn w:val="OPCParaBase"/>
    <w:next w:val="Tabletext"/>
    <w:rsid w:val="005428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428A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428AE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428A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428AE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5428A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428AE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428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428AE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5428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428AE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5428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428AE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428AE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2C4CA4"/>
    <w:pPr>
      <w:spacing w:line="240" w:lineRule="auto"/>
      <w:ind w:left="720"/>
    </w:pPr>
    <w:rPr>
      <w:rFonts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941240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0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35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8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33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80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59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8188" ma:contentTypeDescription=" " ma:contentTypeScope="" ma:versionID="f0fc866ee7da47754f5bb52a9f78e96b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63589-9cf9-4143-b1eb-fb0534803d38">
      <Value>7</Value>
    </TaxCatchAll>
    <_dlc_DocId xmlns="0f563589-9cf9-4143-b1eb-fb0534803d38">2020RG-111-14140</_dlc_DocId>
    <_dlc_DocIdUrl xmlns="0f563589-9cf9-4143-b1eb-fb0534803d38">
      <Url>http://tweb/sites/rg/ldp/lmu/_layouts/15/DocIdRedir.aspx?ID=2020RG-111-14140</Url>
      <Description>2020RG-111-14140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A693-9FA9-4689-A24D-08098F655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8102F-0166-4374-B236-F5124586C4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E86768-7BDB-4902-AD42-2BE7A4BE81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EEE463-A5B5-4FED-9A1A-764D4C9D99C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DF85C4A-6104-43C0-892E-9703956FB4A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microsoft.com/sharepoint/v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E385EA9-CB21-46B0-9BB8-3A1ADBF9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200408 Attachment A - AFCA Conditions Instrument - Limiting AFCA remit in response to COVID-19</vt:lpstr>
    </vt:vector>
  </TitlesOfParts>
  <Manager/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200408 Attachment A - AFCA Conditions Instrument - Limiting AFCA remit in response to COVID-19</dc:title>
  <dc:subject/>
  <dc:creator>Argent, Paul</dc:creator>
  <cp:keywords/>
  <dc:description/>
  <cp:lastModifiedBy>Anderson, Roslyn</cp:lastModifiedBy>
  <cp:revision>2</cp:revision>
  <cp:lastPrinted>2020-04-08T07:13:00Z</cp:lastPrinted>
  <dcterms:created xsi:type="dcterms:W3CDTF">2020-04-23T22:55:00Z</dcterms:created>
  <dcterms:modified xsi:type="dcterms:W3CDTF">2020-04-23T22:55:00Z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AFCA Scheme Authorisation (Additional Condition) Amendment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2020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11</vt:lpwstr>
  </property>
  <property fmtid="{D5CDD505-2E9C-101B-9397-08002B2CF9AE}" pid="16" name="_dlc_DocIdItemGuid">
    <vt:lpwstr>d41366c7-1788-4ba1-9edb-b41ab6512f75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UniqueId">
    <vt:lpwstr>{d41366c7-1788-4ba1-9edb-b41ab6512f75}</vt:lpwstr>
  </property>
  <property fmtid="{D5CDD505-2E9C-101B-9397-08002B2CF9AE}" pid="19" name="RecordPoint_RecordNumberSubmitted">
    <vt:lpwstr>R0002255782</vt:lpwstr>
  </property>
  <property fmtid="{D5CDD505-2E9C-101B-9397-08002B2CF9AE}" pid="20" name="RecordPoint_SubmissionCompleted">
    <vt:lpwstr>2020-04-23T11:01:44.7165247+10:00</vt:lpwstr>
  </property>
  <property fmtid="{D5CDD505-2E9C-101B-9397-08002B2CF9AE}" pid="21" name="RecordPoint_ActiveItemWebId">
    <vt:lpwstr>{2602612e-a30f-4de0-b9eb-e01e73dc8005}</vt:lpwstr>
  </property>
  <property fmtid="{D5CDD505-2E9C-101B-9397-08002B2CF9AE}" pid="22" name="RecordPoint_ActiveItemSiteId">
    <vt:lpwstr>{5b52b9a5-e5b2-4521-8814-a1e24ca2869d}</vt:lpwstr>
  </property>
  <property fmtid="{D5CDD505-2E9C-101B-9397-08002B2CF9AE}" pid="23" name="RecordPoint_ActiveItemListId">
    <vt:lpwstr>{1a010be9-83b3-4740-abb7-452f2d1120fe}</vt:lpwstr>
  </property>
  <property fmtid="{D5CDD505-2E9C-101B-9397-08002B2CF9AE}" pid="24" name="RecordPoint_SubmissionDate">
    <vt:lpwstr/>
  </property>
  <property fmtid="{D5CDD505-2E9C-101B-9397-08002B2CF9AE}" pid="25" name="RecordPoint_ActiveItemMoved">
    <vt:lpwstr/>
  </property>
  <property fmtid="{D5CDD505-2E9C-101B-9397-08002B2CF9AE}" pid="26" name="RecordPoint_RecordFormat">
    <vt:lpwstr/>
  </property>
  <property fmtid="{D5CDD505-2E9C-101B-9397-08002B2CF9AE}" pid="27" name="TaxKeyword">
    <vt:lpwstr/>
  </property>
  <property fmtid="{D5CDD505-2E9C-101B-9397-08002B2CF9AE}" pid="28" name="lb508a4dc5e84436a0fe496b536466aa">
    <vt:lpwstr>TSY RA-9236 - Retain as national archives|c6a225b4-6b93-473e-bcbb-6bc6ab25b623</vt:lpwstr>
  </property>
  <property fmtid="{D5CDD505-2E9C-101B-9397-08002B2CF9AE}" pid="29" name="Recommendation number/s">
    <vt:lpwstr>9;#RC 7.1.5|c69f46a0-cf2a-46ec-8282-c7b445baa9c3</vt:lpwstr>
  </property>
  <property fmtid="{D5CDD505-2E9C-101B-9397-08002B2CF9AE}" pid="30" name="Order">
    <vt:r8>1414000</vt:r8>
  </property>
  <property fmtid="{D5CDD505-2E9C-101B-9397-08002B2CF9AE}" pid="31" name="oae75e2df9d943898d59cb03ca0993c5">
    <vt:lpwstr/>
  </property>
  <property fmtid="{D5CDD505-2E9C-101B-9397-08002B2CF9AE}" pid="32" name="Topics">
    <vt:lpwstr/>
  </property>
</Properties>
</file>