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7157" w14:textId="77777777" w:rsidR="00984358" w:rsidRPr="007831C9" w:rsidRDefault="00984358" w:rsidP="00984358">
      <w:pPr>
        <w:jc w:val="center"/>
        <w:rPr>
          <w:b/>
          <w:iCs/>
          <w:u w:val="single"/>
        </w:rPr>
      </w:pPr>
      <w:r w:rsidRPr="007831C9">
        <w:rPr>
          <w:b/>
          <w:iCs/>
          <w:u w:val="single"/>
        </w:rPr>
        <w:t>Explanatory Statement</w:t>
      </w:r>
    </w:p>
    <w:p w14:paraId="00051769" w14:textId="77777777" w:rsidR="00984358" w:rsidRPr="007831C9" w:rsidRDefault="00984358" w:rsidP="00984358">
      <w:pPr>
        <w:jc w:val="center"/>
      </w:pPr>
    </w:p>
    <w:p w14:paraId="5E5FD3E9" w14:textId="77777777" w:rsidR="00984358" w:rsidRPr="007831C9" w:rsidRDefault="00984358" w:rsidP="00984358">
      <w:pPr>
        <w:jc w:val="center"/>
      </w:pPr>
      <w:r w:rsidRPr="007831C9">
        <w:t>Issued by the Authority of the Minister for Foreign Affairs</w:t>
      </w:r>
    </w:p>
    <w:p w14:paraId="1D517767" w14:textId="77777777" w:rsidR="00984358" w:rsidRPr="007831C9" w:rsidRDefault="00984358" w:rsidP="00984358">
      <w:pPr>
        <w:jc w:val="center"/>
      </w:pPr>
    </w:p>
    <w:p w14:paraId="595E5F04" w14:textId="77777777" w:rsidR="00984358" w:rsidRPr="007831C9" w:rsidRDefault="00984358" w:rsidP="00984358">
      <w:pPr>
        <w:pStyle w:val="Heading1"/>
        <w:ind w:hanging="1133"/>
        <w:rPr>
          <w:rFonts w:ascii="Times New Roman" w:hAnsi="Times New Roman" w:cs="Times New Roman"/>
          <w:color w:val="auto"/>
        </w:rPr>
      </w:pPr>
      <w:r w:rsidRPr="007831C9">
        <w:rPr>
          <w:rFonts w:ascii="Times New Roman" w:hAnsi="Times New Roman" w:cs="Times New Roman"/>
          <w:color w:val="auto"/>
        </w:rPr>
        <w:t>Autonomous Sanctions Regulations 2011</w:t>
      </w:r>
    </w:p>
    <w:p w14:paraId="147009ED" w14:textId="77777777" w:rsidR="00984358" w:rsidRPr="007831C9" w:rsidRDefault="00984358" w:rsidP="00984358">
      <w:pPr>
        <w:ind w:left="1133" w:hanging="1157"/>
        <w:jc w:val="center"/>
        <w:rPr>
          <w:i/>
        </w:rPr>
      </w:pPr>
    </w:p>
    <w:p w14:paraId="29398B09" w14:textId="77777777" w:rsidR="00984358" w:rsidRPr="007831C9" w:rsidRDefault="00984358" w:rsidP="00984358">
      <w:pPr>
        <w:jc w:val="center"/>
        <w:rPr>
          <w:i/>
          <w:iCs/>
        </w:rPr>
      </w:pPr>
      <w:r w:rsidRPr="007831C9">
        <w:rPr>
          <w:i/>
          <w:iCs/>
        </w:rPr>
        <w:t xml:space="preserve">Autonomous Sanctions (Designated Persons and Entities and Declared Persons—Syria and Proliferation of Weapons of Mass Destruction) Amendment (Continuation of Effect) Instrument 2020 </w:t>
      </w:r>
    </w:p>
    <w:p w14:paraId="1F97AC1E" w14:textId="77777777" w:rsidR="00984358" w:rsidRPr="007831C9" w:rsidRDefault="00984358" w:rsidP="00984358">
      <w:pPr>
        <w:jc w:val="center"/>
      </w:pPr>
    </w:p>
    <w:p w14:paraId="18B2B831" w14:textId="77777777" w:rsidR="00984358" w:rsidRPr="007831C9" w:rsidRDefault="00984358" w:rsidP="00984358">
      <w:r w:rsidRPr="007831C9">
        <w:t xml:space="preserve">Section 28 of the </w:t>
      </w:r>
      <w:r w:rsidRPr="007831C9">
        <w:rPr>
          <w:i/>
        </w:rPr>
        <w:t>Autonomous Sanctions Act 2011</w:t>
      </w:r>
      <w:r w:rsidRPr="007831C9">
        <w:t xml:space="preserve"> (the Act) provides that the Governor-General may make regulations prescribing matters required or permitted by the Act to be prescribed, or necessary or convenient to be prescribed for carrying out or giving effect to the Act.</w:t>
      </w:r>
    </w:p>
    <w:p w14:paraId="1B50F99C" w14:textId="77777777" w:rsidR="00984358" w:rsidRPr="007831C9" w:rsidRDefault="00984358" w:rsidP="00984358"/>
    <w:p w14:paraId="0C8485EE" w14:textId="77777777" w:rsidR="00984358" w:rsidRPr="007831C9" w:rsidRDefault="00984358" w:rsidP="00984358">
      <w:pPr>
        <w:rPr>
          <w:iCs/>
        </w:rPr>
      </w:pPr>
      <w:r w:rsidRPr="007831C9">
        <w:rPr>
          <w:iCs/>
        </w:rPr>
        <w:t>Autonomous sanctions are measures not involving the use of armed force which a Government imposes as a matter of foreign policy — as opposed to an international obligation under a United Nations Security Council decision — in response to situations of international concern. Such situations include egregious human rights abuses, as has occurred and is occurring in Syria.</w:t>
      </w:r>
      <w:r w:rsidRPr="007831C9" w:rsidDel="006C0D1C">
        <w:rPr>
          <w:iCs/>
        </w:rPr>
        <w:t xml:space="preserve"> </w:t>
      </w:r>
    </w:p>
    <w:p w14:paraId="5312AE09" w14:textId="77777777" w:rsidR="00984358" w:rsidRPr="007831C9" w:rsidRDefault="00984358" w:rsidP="00984358"/>
    <w:p w14:paraId="0EAB806A" w14:textId="77777777" w:rsidR="00984358" w:rsidRPr="007831C9" w:rsidRDefault="00984358" w:rsidP="00984358">
      <w:r w:rsidRPr="007831C9">
        <w:t xml:space="preserve">The </w:t>
      </w:r>
      <w:r w:rsidRPr="007831C9">
        <w:rPr>
          <w:i/>
        </w:rPr>
        <w:t>Autonomous Sanctions Regulations 2011</w:t>
      </w:r>
      <w:r w:rsidRPr="007831C9">
        <w:t xml:space="preserve"> (the Regulations) make provision for, amongst other things, the proscription of persons or entities for autonomous sanctions. Regulation 6 of the Regulations enables the Minister for Foreign Affairs (the Minister) to designate a person or entity for targeted financial sanctions and/or declare a person for the purposes of a travel ban, if the Minister is satisfied that the person or entity is providing support to the Syrian regime, and/or is responsible for human rights abuses in Syria (item 7 of the table in subregulation 6(1)). </w:t>
      </w:r>
    </w:p>
    <w:p w14:paraId="646A209F" w14:textId="77777777" w:rsidR="00984358" w:rsidRPr="007831C9" w:rsidRDefault="00984358" w:rsidP="00984358">
      <w:pPr>
        <w:rPr>
          <w:iCs/>
        </w:rPr>
      </w:pPr>
    </w:p>
    <w:p w14:paraId="567263DA" w14:textId="02D45845" w:rsidR="00984358" w:rsidRPr="007831C9" w:rsidRDefault="00984358" w:rsidP="00984358">
      <w:r w:rsidRPr="007831C9">
        <w:t xml:space="preserve">The purpose of a designation is to subject the designated person or entity to targeted financial sanctions. There are two </w:t>
      </w:r>
      <w:r w:rsidR="00FA4B9B" w:rsidRPr="007831C9">
        <w:t>components to</w:t>
      </w:r>
      <w:r w:rsidRPr="007831C9">
        <w:t xml:space="preserve"> targeted financial sanctions under the Regulations:</w:t>
      </w:r>
    </w:p>
    <w:p w14:paraId="7D6D9834" w14:textId="77777777" w:rsidR="00984358" w:rsidRPr="007831C9" w:rsidRDefault="00984358" w:rsidP="00984358"/>
    <w:p w14:paraId="70750650" w14:textId="77777777" w:rsidR="00984358" w:rsidRPr="007831C9" w:rsidRDefault="00984358" w:rsidP="00984358">
      <w:pPr>
        <w:pStyle w:val="ListParagraph"/>
        <w:widowControl w:val="0"/>
        <w:numPr>
          <w:ilvl w:val="0"/>
          <w:numId w:val="1"/>
        </w:numPr>
      </w:pPr>
      <w:r w:rsidRPr="007831C9">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54801BFA" w14:textId="77777777" w:rsidR="00984358" w:rsidRPr="007831C9" w:rsidRDefault="00984358" w:rsidP="00984358">
      <w:pPr>
        <w:pStyle w:val="ListParagraph"/>
        <w:widowControl w:val="0"/>
      </w:pPr>
    </w:p>
    <w:p w14:paraId="51BE3BD5" w14:textId="77777777" w:rsidR="00984358" w:rsidRPr="007831C9" w:rsidRDefault="00984358" w:rsidP="00984358">
      <w:pPr>
        <w:pStyle w:val="ListParagraph"/>
        <w:widowControl w:val="0"/>
        <w:numPr>
          <w:ilvl w:val="0"/>
          <w:numId w:val="1"/>
        </w:numPr>
      </w:pPr>
      <w:r w:rsidRPr="007831C9">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0A0A3772" w14:textId="77777777" w:rsidR="00984358" w:rsidRPr="007831C9" w:rsidRDefault="00984358" w:rsidP="00984358"/>
    <w:p w14:paraId="44FDB474" w14:textId="77777777" w:rsidR="00984358" w:rsidRPr="007831C9" w:rsidRDefault="00984358" w:rsidP="00984358">
      <w:r w:rsidRPr="007831C9">
        <w:t>The purpose of a declaration is to prevent a person from travelling to, entering or remaining in Australia.</w:t>
      </w:r>
    </w:p>
    <w:p w14:paraId="6D647176" w14:textId="77777777" w:rsidR="00FA5449" w:rsidRPr="007831C9" w:rsidRDefault="00FA5449" w:rsidP="008158C2"/>
    <w:p w14:paraId="79861D31" w14:textId="2B761DDD" w:rsidR="008158C2" w:rsidRPr="007831C9" w:rsidRDefault="008158C2" w:rsidP="008158C2">
      <w:r w:rsidRPr="007831C9">
        <w:t xml:space="preserve">Designated and declared persons, and designated entities, in respect of Syria, are listed in the </w:t>
      </w:r>
      <w:r w:rsidRPr="007831C9">
        <w:rPr>
          <w:i/>
          <w:iCs/>
        </w:rPr>
        <w:t>Autonomous Sanctions (Designated Persons and Entities and Declared Persons – Syria and Proliferation of Weapons of Mass Destruction) List 2012</w:t>
      </w:r>
      <w:r w:rsidRPr="007831C9">
        <w:t xml:space="preserve"> (the 2012 List).</w:t>
      </w:r>
    </w:p>
    <w:p w14:paraId="291ACE6C" w14:textId="77777777" w:rsidR="008158C2" w:rsidRPr="007831C9" w:rsidRDefault="008158C2" w:rsidP="008158C2"/>
    <w:p w14:paraId="046DD530" w14:textId="77777777" w:rsidR="008158C2" w:rsidRPr="007831C9" w:rsidRDefault="008158C2" w:rsidP="008158C2">
      <w:r w:rsidRPr="007831C9">
        <w:lastRenderedPageBreak/>
        <w:t>Under subregulations 9(1) and 9(2) of the Regulations, designations and declarations cease to have effect on the third anniversary of the day on which they took effect or were most recently declared to continue in effect, unless the Minister declares (or further declares) that they are to continue in effect pursuant to subregulation 9(3) of the Regulations.</w:t>
      </w:r>
    </w:p>
    <w:p w14:paraId="04983EA6" w14:textId="77777777" w:rsidR="008158C2" w:rsidRPr="007831C9" w:rsidRDefault="008158C2" w:rsidP="008158C2"/>
    <w:p w14:paraId="5FA82039" w14:textId="6AA5E862" w:rsidR="008158C2" w:rsidRPr="007831C9" w:rsidRDefault="008158C2" w:rsidP="008158C2">
      <w:r w:rsidRPr="007831C9">
        <w:t xml:space="preserve">In accordance with subregulation 9(3) of the Regulations, the </w:t>
      </w:r>
      <w:r w:rsidRPr="007831C9">
        <w:rPr>
          <w:i/>
          <w:iCs/>
        </w:rPr>
        <w:t xml:space="preserve">Autonomous Sanctions (Designated Persons and Entities and Declared Persons—Syria and Proliferation of Weapons of Mass Destruction) Amendment (Continuation of Effect) Instrument 2020 </w:t>
      </w:r>
      <w:r w:rsidRPr="007831C9">
        <w:t>(the Instrument) amends the 2012 List to continue in effect the designations and declarations of 8</w:t>
      </w:r>
      <w:r w:rsidR="00B063AF" w:rsidRPr="007831C9">
        <w:t>8</w:t>
      </w:r>
      <w:r w:rsidRPr="007831C9">
        <w:t xml:space="preserve"> persons and the designations of 28 entities that were made by the Minister in February 2012, and subsequently continued in effect by the Minister in 2015 and 2018. </w:t>
      </w:r>
    </w:p>
    <w:p w14:paraId="3CFF5C3A" w14:textId="77777777" w:rsidR="008158C2" w:rsidRPr="007831C9" w:rsidRDefault="008158C2" w:rsidP="00700500"/>
    <w:p w14:paraId="6B39556D" w14:textId="0DD199A1" w:rsidR="00700500" w:rsidRPr="007831C9" w:rsidRDefault="00700500" w:rsidP="00700500">
      <w:r w:rsidRPr="007831C9">
        <w:t xml:space="preserve">The Minister made the Instrument being satisfied that each of the persons and entities meets the criteria set out in item 7 of the table in subregulation 6(1) and is a person or entity that: </w:t>
      </w:r>
    </w:p>
    <w:p w14:paraId="118F221F" w14:textId="77777777" w:rsidR="00700500" w:rsidRPr="007831C9" w:rsidRDefault="00700500" w:rsidP="00700500"/>
    <w:p w14:paraId="3B1CCBEA" w14:textId="77777777" w:rsidR="00700500" w:rsidRPr="007831C9" w:rsidRDefault="00700500" w:rsidP="00700500">
      <w:pPr>
        <w:pStyle w:val="ListParagraph"/>
        <w:keepLines/>
        <w:numPr>
          <w:ilvl w:val="0"/>
          <w:numId w:val="2"/>
        </w:numPr>
        <w:rPr>
          <w:bCs/>
        </w:rPr>
      </w:pPr>
      <w:r w:rsidRPr="007831C9">
        <w:t>is providing support to the Syrian regime; or</w:t>
      </w:r>
    </w:p>
    <w:p w14:paraId="5AC7A2E1" w14:textId="77777777" w:rsidR="00700500" w:rsidRPr="007831C9" w:rsidRDefault="00700500" w:rsidP="00700500">
      <w:pPr>
        <w:pStyle w:val="ListParagraph"/>
        <w:keepLines/>
        <w:rPr>
          <w:bCs/>
        </w:rPr>
      </w:pPr>
    </w:p>
    <w:p w14:paraId="37C06788" w14:textId="77777777" w:rsidR="00700500" w:rsidRPr="007831C9" w:rsidRDefault="00700500" w:rsidP="00700500">
      <w:pPr>
        <w:pStyle w:val="ListParagraph"/>
        <w:keepLines/>
        <w:numPr>
          <w:ilvl w:val="0"/>
          <w:numId w:val="2"/>
        </w:numPr>
        <w:rPr>
          <w:bCs/>
        </w:rPr>
      </w:pPr>
      <w:r w:rsidRPr="007831C9">
        <w:t>is responsible for human rights abuses in Syria, including: the use of violence against civilians; and the commission of other abuses.</w:t>
      </w:r>
    </w:p>
    <w:p w14:paraId="6B50A56B" w14:textId="77777777" w:rsidR="00700500" w:rsidRPr="007831C9" w:rsidRDefault="00700500" w:rsidP="00700500"/>
    <w:p w14:paraId="0FE6F1FC" w14:textId="2BCA4F88" w:rsidR="00700500" w:rsidRPr="007831C9" w:rsidRDefault="00700500" w:rsidP="00700500">
      <w:r w:rsidRPr="007831C9">
        <w:t>The Instrument also amends the 2012 List to remove two erroneous duplicate items in Part 1 of Schedule 1 of the 2012 List. Fahid AL-JASSIM at item 24 in Part 1 of Schedule 1 of the 2012 List is a duplicate item for the designation</w:t>
      </w:r>
      <w:r w:rsidR="00FA5449" w:rsidRPr="007831C9">
        <w:t xml:space="preserve"> and declaration</w:t>
      </w:r>
      <w:r w:rsidRPr="007831C9">
        <w:t xml:space="preserve"> of Fahd Jasim AL-FURAYJ at item 43 of Part 1 of Schedule 1 of the 2012 List.  Suheil Salman HASSAN at item 86 of Part 1 of Schedule 1 of the 2012 List is a duplicate item for the designation </w:t>
      </w:r>
      <w:r w:rsidR="00FA5449" w:rsidRPr="007831C9">
        <w:t xml:space="preserve">and declaration </w:t>
      </w:r>
      <w:r w:rsidRPr="007831C9">
        <w:t>of Suhayl Hasan AL-HASSAN at item 5 of Part 1A of Schedule 1 of the 2012 List. The erroneous duplicate items 24 and 86 were added to the 2012 List in error.</w:t>
      </w:r>
      <w:r w:rsidR="00654B75" w:rsidRPr="007831C9">
        <w:t xml:space="preserve"> </w:t>
      </w:r>
      <w:r w:rsidRPr="007831C9">
        <w:t xml:space="preserve"> In order to correct this error, the erroneous duplicate items do not appear in </w:t>
      </w:r>
      <w:r w:rsidR="00654B75" w:rsidRPr="007831C9">
        <w:t>item</w:t>
      </w:r>
      <w:r w:rsidRPr="007831C9">
        <w:t xml:space="preserve"> 2 of Schedule 1 of the Instrument, which will replace Part 1 of Schedule 1 of the 2012 List.</w:t>
      </w:r>
    </w:p>
    <w:p w14:paraId="0B59E0FD" w14:textId="0F4ADFD5" w:rsidR="00FA4B9B" w:rsidRPr="007831C9" w:rsidRDefault="00FA4B9B" w:rsidP="00700500"/>
    <w:p w14:paraId="11FA2F88" w14:textId="064EC692" w:rsidR="00FA4B9B" w:rsidRPr="007831C9" w:rsidRDefault="00FA4B9B" w:rsidP="00FA4B9B">
      <w:r w:rsidRPr="007831C9">
        <w:t xml:space="preserve">The Instrument also amends the 2012 List to remove </w:t>
      </w:r>
      <w:r w:rsidR="00B063AF" w:rsidRPr="007831C9">
        <w:t xml:space="preserve">five </w:t>
      </w:r>
      <w:r w:rsidRPr="007831C9">
        <w:t xml:space="preserve">items in Part 1 of Schedule 1, that relate to </w:t>
      </w:r>
      <w:r w:rsidR="00B063AF" w:rsidRPr="007831C9">
        <w:t xml:space="preserve">five </w:t>
      </w:r>
      <w:r w:rsidRPr="007831C9">
        <w:t xml:space="preserve">persons who are now deceased, and whose designations and declarations will cease to have effect on 2 February 2021. </w:t>
      </w:r>
    </w:p>
    <w:p w14:paraId="29DE0A9E" w14:textId="77777777" w:rsidR="00700500" w:rsidRPr="007831C9" w:rsidRDefault="00700500" w:rsidP="00700500"/>
    <w:p w14:paraId="464A2079" w14:textId="77777777" w:rsidR="00700500" w:rsidRPr="007831C9" w:rsidRDefault="00700500" w:rsidP="00700500">
      <w:r w:rsidRPr="007831C9">
        <w:t xml:space="preserve">Details of the Instrument are set out at </w:t>
      </w:r>
      <w:r w:rsidRPr="007831C9">
        <w:rPr>
          <w:b/>
        </w:rPr>
        <w:t>Attachment A</w:t>
      </w:r>
      <w:r w:rsidRPr="007831C9">
        <w:t xml:space="preserve">. </w:t>
      </w:r>
    </w:p>
    <w:p w14:paraId="24CC89F7" w14:textId="77777777" w:rsidR="00700500" w:rsidRPr="007831C9" w:rsidRDefault="00700500" w:rsidP="00700500"/>
    <w:p w14:paraId="55D5918F" w14:textId="77777777" w:rsidR="00700500" w:rsidRPr="007831C9" w:rsidRDefault="00700500" w:rsidP="00700500">
      <w:pPr>
        <w:rPr>
          <w:b/>
        </w:rPr>
      </w:pPr>
      <w:r w:rsidRPr="007831C9">
        <w:t xml:space="preserve">The legal framework for the imposition of autonomous sanctions by Australia, of which the Regulations, 2012 List and the Instrument are part, was the subject of extensive consultation with governmental and non-governmental stakeholders. The Department of Foreign Affairs and Trade (DFAT) undertook public consultation through its website in relation to whether the designations of persons and entities and the declarations of persons contained in the 2012 List, should continue in effect, seeking submissions from relevant parties. Persons and entities who subscribe to DFAT’s sanctions email updates were also notified of the consultation process. The public consultation process ran for four weeks and no submissions were received. The consultation period closed on 1 July 2020.  </w:t>
      </w:r>
    </w:p>
    <w:p w14:paraId="7F4A94BF" w14:textId="12CD8CE0" w:rsidR="00700500" w:rsidRPr="007831C9" w:rsidRDefault="00700500" w:rsidP="00984358"/>
    <w:p w14:paraId="53BFF3F3" w14:textId="6B20BFCC" w:rsidR="00700500" w:rsidRPr="007831C9" w:rsidRDefault="00700500" w:rsidP="00984358">
      <w:r w:rsidRPr="007831C9">
        <w:t>The Office of Best Practice Regulation advised that a regulation impact statement is not required (OBPR Reference: 26252).</w:t>
      </w:r>
    </w:p>
    <w:p w14:paraId="184C2F99" w14:textId="77777777" w:rsidR="00FA5449" w:rsidRPr="007831C9" w:rsidRDefault="00FA5449">
      <w:pPr>
        <w:spacing w:after="160" w:line="259" w:lineRule="auto"/>
        <w:rPr>
          <w:b/>
        </w:rPr>
      </w:pPr>
      <w:r w:rsidRPr="007831C9">
        <w:rPr>
          <w:b/>
        </w:rPr>
        <w:br w:type="page"/>
      </w:r>
    </w:p>
    <w:p w14:paraId="59160CA2" w14:textId="3A1A26B8" w:rsidR="00700500" w:rsidRPr="007831C9" w:rsidRDefault="00700500" w:rsidP="00700500">
      <w:pPr>
        <w:jc w:val="right"/>
        <w:rPr>
          <w:b/>
        </w:rPr>
      </w:pPr>
      <w:r w:rsidRPr="007831C9">
        <w:rPr>
          <w:b/>
        </w:rPr>
        <w:lastRenderedPageBreak/>
        <w:t>Attachment A</w:t>
      </w:r>
    </w:p>
    <w:p w14:paraId="3DEF9A23" w14:textId="77777777" w:rsidR="00700500" w:rsidRPr="007831C9" w:rsidRDefault="00700500" w:rsidP="00700500">
      <w:pPr>
        <w:jc w:val="right"/>
      </w:pPr>
    </w:p>
    <w:p w14:paraId="2BF91126" w14:textId="77777777" w:rsidR="00700500" w:rsidRPr="007831C9" w:rsidRDefault="00700500" w:rsidP="00700500">
      <w:pPr>
        <w:rPr>
          <w:iCs/>
        </w:rPr>
      </w:pPr>
      <w:r w:rsidRPr="007831C9">
        <w:rPr>
          <w:i/>
          <w:iCs/>
        </w:rPr>
        <w:t xml:space="preserve">Autonomous Sanctions (Designated Persons and Entities and Declared Persons—Syria and Proliferation of Weapons of Mass Destruction) Amendment (Continuation of Effect) Instrument 2020 </w:t>
      </w:r>
      <w:r w:rsidRPr="007831C9">
        <w:rPr>
          <w:iCs/>
        </w:rPr>
        <w:t>(the Instrument).</w:t>
      </w:r>
    </w:p>
    <w:p w14:paraId="0D13AFE1" w14:textId="77777777" w:rsidR="00700500" w:rsidRPr="007831C9" w:rsidRDefault="00700500" w:rsidP="00700500">
      <w:pPr>
        <w:rPr>
          <w:i/>
          <w:iCs/>
        </w:rPr>
      </w:pPr>
    </w:p>
    <w:p w14:paraId="474F12BF" w14:textId="77777777" w:rsidR="00700500" w:rsidRPr="007831C9" w:rsidRDefault="00700500" w:rsidP="00700500">
      <w:pPr>
        <w:rPr>
          <w:iCs/>
          <w:u w:val="single"/>
        </w:rPr>
      </w:pPr>
      <w:r w:rsidRPr="007831C9">
        <w:rPr>
          <w:iCs/>
          <w:u w:val="single"/>
        </w:rPr>
        <w:t>Section 1</w:t>
      </w:r>
    </w:p>
    <w:p w14:paraId="3F8EF238" w14:textId="77777777" w:rsidR="00700500" w:rsidRPr="007831C9" w:rsidRDefault="00700500" w:rsidP="00700500">
      <w:pPr>
        <w:rPr>
          <w:i/>
          <w:iCs/>
        </w:rPr>
      </w:pPr>
      <w:r w:rsidRPr="007831C9">
        <w:t xml:space="preserve">The title of the Instrument is the </w:t>
      </w:r>
      <w:bookmarkStart w:id="0" w:name="_Hlk53400163"/>
      <w:r w:rsidRPr="007831C9">
        <w:rPr>
          <w:i/>
          <w:iCs/>
        </w:rPr>
        <w:t>Autonomous Sanctions (Designated Persons and Entities and Declared Persons—Syria and Proliferation of Weapons of Mass Destruction) Amendment (Continuation of Effect) Instrument 2020.</w:t>
      </w:r>
    </w:p>
    <w:bookmarkEnd w:id="0"/>
    <w:p w14:paraId="69EF1719" w14:textId="77777777" w:rsidR="00700500" w:rsidRPr="007831C9" w:rsidRDefault="00700500" w:rsidP="00700500"/>
    <w:p w14:paraId="1456023C" w14:textId="77777777" w:rsidR="00700500" w:rsidRPr="007831C9" w:rsidRDefault="00700500" w:rsidP="00700500">
      <w:pPr>
        <w:rPr>
          <w:u w:val="single"/>
        </w:rPr>
      </w:pPr>
      <w:r w:rsidRPr="007831C9">
        <w:rPr>
          <w:u w:val="single"/>
        </w:rPr>
        <w:t>Section 2</w:t>
      </w:r>
    </w:p>
    <w:p w14:paraId="42A07DB5" w14:textId="34F1AD60" w:rsidR="00700500" w:rsidRPr="007831C9" w:rsidRDefault="00700500" w:rsidP="00700500">
      <w:r w:rsidRPr="007831C9">
        <w:t xml:space="preserve">Sections 1 to 4 and Schedule 1, Part 1 of the Instrument commence the day after the instrument is registered. Schedule 1, Part 2 of the Instrument commences the later of: the day </w:t>
      </w:r>
      <w:r w:rsidR="00FA4B9B" w:rsidRPr="007831C9">
        <w:t xml:space="preserve">after </w:t>
      </w:r>
      <w:r w:rsidRPr="007831C9">
        <w:t xml:space="preserve">the instrument is registered; and 3 February 2021. The split commencement provisions are necessary to ensure that the designations </w:t>
      </w:r>
      <w:r w:rsidR="00FA4B9B" w:rsidRPr="007831C9">
        <w:t xml:space="preserve">and declarations </w:t>
      </w:r>
      <w:r w:rsidRPr="007831C9">
        <w:t xml:space="preserve">which are not continued in effect are not removed from the 2012 List before they lapse on 2 February 2021. </w:t>
      </w:r>
    </w:p>
    <w:p w14:paraId="22034E4A" w14:textId="77777777" w:rsidR="00700500" w:rsidRPr="007831C9" w:rsidRDefault="00700500" w:rsidP="00700500"/>
    <w:p w14:paraId="73DF35EF" w14:textId="77777777" w:rsidR="00700500" w:rsidRPr="007831C9" w:rsidRDefault="00700500" w:rsidP="00700500">
      <w:pPr>
        <w:rPr>
          <w:u w:val="single"/>
        </w:rPr>
      </w:pPr>
      <w:r w:rsidRPr="007831C9">
        <w:rPr>
          <w:u w:val="single"/>
        </w:rPr>
        <w:t>Section 3</w:t>
      </w:r>
    </w:p>
    <w:p w14:paraId="552515D9" w14:textId="77777777" w:rsidR="00700500" w:rsidRPr="007831C9" w:rsidRDefault="00700500" w:rsidP="00700500">
      <w:r w:rsidRPr="007831C9">
        <w:t xml:space="preserve">The Instrument is made under paragraphs 6(1)(a) and (b) and subregulation 9(3) of the </w:t>
      </w:r>
      <w:r w:rsidRPr="007831C9">
        <w:rPr>
          <w:i/>
        </w:rPr>
        <w:t xml:space="preserve">Autonomous Sanctions Regulations 2011 </w:t>
      </w:r>
      <w:r w:rsidRPr="007831C9">
        <w:t xml:space="preserve">(the Regulations). </w:t>
      </w:r>
    </w:p>
    <w:p w14:paraId="0AC401C6" w14:textId="77777777" w:rsidR="00700500" w:rsidRPr="007831C9" w:rsidRDefault="00700500" w:rsidP="00700500"/>
    <w:p w14:paraId="1C84B78A" w14:textId="77777777" w:rsidR="00700500" w:rsidRPr="007831C9" w:rsidRDefault="00700500" w:rsidP="00700500">
      <w:r w:rsidRPr="007831C9">
        <w:t xml:space="preserve">Under subsection 33(3) of the </w:t>
      </w:r>
      <w:r w:rsidRPr="007831C9">
        <w:rPr>
          <w:i/>
        </w:rPr>
        <w:t>Acts Interpretation Act 1901</w:t>
      </w:r>
      <w:r w:rsidRPr="007831C9">
        <w:t xml:space="preserve">,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7831C9">
        <w:rPr>
          <w:i/>
        </w:rPr>
        <w:t>Acts Interpretation Act 1901</w:t>
      </w:r>
      <w:r w:rsidRPr="007831C9">
        <w:t xml:space="preserve"> has been relied on, in conjunction with regulation 6 of the Regulations, to: </w:t>
      </w:r>
    </w:p>
    <w:p w14:paraId="2A81DBDC" w14:textId="79CBD53C" w:rsidR="00700500" w:rsidRPr="007831C9" w:rsidRDefault="00700500" w:rsidP="00700500">
      <w:pPr>
        <w:pStyle w:val="ListParagraph"/>
        <w:numPr>
          <w:ilvl w:val="0"/>
          <w:numId w:val="3"/>
        </w:numPr>
      </w:pPr>
      <w:r w:rsidRPr="007831C9">
        <w:t>remove items 41, 65, 66</w:t>
      </w:r>
      <w:r w:rsidR="00EB6210" w:rsidRPr="007831C9">
        <w:t xml:space="preserve">, </w:t>
      </w:r>
      <w:r w:rsidRPr="007831C9">
        <w:t>80</w:t>
      </w:r>
      <w:r w:rsidR="00EB6210" w:rsidRPr="007831C9">
        <w:t xml:space="preserve"> and 92</w:t>
      </w:r>
      <w:r w:rsidRPr="007831C9">
        <w:t xml:space="preserve"> from Part 1 of Schedule 1 of the 2012 List</w:t>
      </w:r>
      <w:r w:rsidR="00FA4B9B" w:rsidRPr="007831C9">
        <w:t xml:space="preserve">, which </w:t>
      </w:r>
      <w:r w:rsidRPr="007831C9">
        <w:t>relate to designation</w:t>
      </w:r>
      <w:r w:rsidR="00FA4B9B" w:rsidRPr="007831C9">
        <w:t>s</w:t>
      </w:r>
      <w:r w:rsidRPr="007831C9">
        <w:t xml:space="preserve"> and declaration</w:t>
      </w:r>
      <w:r w:rsidR="00FA4B9B" w:rsidRPr="007831C9">
        <w:t xml:space="preserve">s which will cease </w:t>
      </w:r>
      <w:r w:rsidRPr="007831C9">
        <w:t>to have effect</w:t>
      </w:r>
      <w:r w:rsidR="00FA4B9B" w:rsidRPr="007831C9">
        <w:t xml:space="preserve"> on 2 February 2021, pursuant to subregulation</w:t>
      </w:r>
      <w:r w:rsidR="00353C19" w:rsidRPr="007831C9">
        <w:t>s</w:t>
      </w:r>
      <w:r w:rsidR="00FA4B9B" w:rsidRPr="007831C9">
        <w:t xml:space="preserve"> 9(</w:t>
      </w:r>
      <w:r w:rsidR="00353C19" w:rsidRPr="007831C9">
        <w:t>1</w:t>
      </w:r>
      <w:r w:rsidR="00FA4B9B" w:rsidRPr="007831C9">
        <w:t>)</w:t>
      </w:r>
      <w:r w:rsidR="00353C19" w:rsidRPr="007831C9">
        <w:t xml:space="preserve"> and 9(2)</w:t>
      </w:r>
      <w:r w:rsidR="00FA4B9B" w:rsidRPr="007831C9">
        <w:t xml:space="preserve"> of the Regulations,</w:t>
      </w:r>
      <w:r w:rsidRPr="007831C9">
        <w:t xml:space="preserve"> because </w:t>
      </w:r>
      <w:r w:rsidR="00FA4B9B" w:rsidRPr="007831C9">
        <w:t xml:space="preserve">the relevant </w:t>
      </w:r>
      <w:r w:rsidRPr="007831C9">
        <w:t>persons are deceased;</w:t>
      </w:r>
    </w:p>
    <w:p w14:paraId="52DC5FA3" w14:textId="367C0939" w:rsidR="00700500" w:rsidRPr="007831C9" w:rsidRDefault="00700500" w:rsidP="00700500">
      <w:pPr>
        <w:pStyle w:val="ListParagraph"/>
        <w:numPr>
          <w:ilvl w:val="0"/>
          <w:numId w:val="3"/>
        </w:numPr>
      </w:pPr>
      <w:r w:rsidRPr="007831C9">
        <w:t>remove the erroneous duplicate items 24 and 86 from Part 1 of Schedule 1 of the 2012 List to rectify the erroneous inclusion of these items in the 2012 List; and</w:t>
      </w:r>
    </w:p>
    <w:p w14:paraId="6B4DCC73" w14:textId="77777777" w:rsidR="00700500" w:rsidRPr="007831C9" w:rsidRDefault="00700500" w:rsidP="00700500">
      <w:pPr>
        <w:pStyle w:val="ListParagraph"/>
        <w:numPr>
          <w:ilvl w:val="0"/>
          <w:numId w:val="3"/>
        </w:numPr>
      </w:pPr>
      <w:r w:rsidRPr="007831C9">
        <w:t>update the information of some of the designated and declared persons and designated entities in the 2012 List that are continued in effect by the Instrument.</w:t>
      </w:r>
      <w:r w:rsidRPr="007831C9">
        <w:br/>
      </w:r>
    </w:p>
    <w:p w14:paraId="22A9489F" w14:textId="77777777" w:rsidR="00700500" w:rsidRPr="007831C9" w:rsidRDefault="00700500" w:rsidP="00700500">
      <w:pPr>
        <w:rPr>
          <w:u w:val="single"/>
        </w:rPr>
      </w:pPr>
      <w:r w:rsidRPr="007831C9">
        <w:rPr>
          <w:u w:val="single"/>
        </w:rPr>
        <w:t>Section 4</w:t>
      </w:r>
    </w:p>
    <w:p w14:paraId="5353C484" w14:textId="77777777" w:rsidR="00700500" w:rsidRPr="007831C9" w:rsidRDefault="00700500" w:rsidP="00700500">
      <w:r w:rsidRPr="007831C9">
        <w:t>Section 4 provides that each instrument that is specified in a Schedule to the instrument is amended or repealed as set out in the applicable items in the Schedule concerned, and any other item in a Schedule to this instrument has effect according to its terms.</w:t>
      </w:r>
    </w:p>
    <w:p w14:paraId="12E0BBEA" w14:textId="77777777" w:rsidR="00700500" w:rsidRPr="007831C9" w:rsidRDefault="00700500" w:rsidP="00984358"/>
    <w:p w14:paraId="074A5220" w14:textId="77777777" w:rsidR="00700500" w:rsidRPr="007831C9" w:rsidRDefault="00700500" w:rsidP="00700500">
      <w:pPr>
        <w:rPr>
          <w:u w:val="single"/>
        </w:rPr>
      </w:pPr>
      <w:r w:rsidRPr="007831C9">
        <w:rPr>
          <w:u w:val="single"/>
        </w:rPr>
        <w:t>Schedule 1 – Part 1 – Continuation of effect of designations and declarations</w:t>
      </w:r>
    </w:p>
    <w:p w14:paraId="493D3A7D" w14:textId="77777777" w:rsidR="00700500" w:rsidRPr="007831C9" w:rsidRDefault="00700500" w:rsidP="00700500">
      <w:pPr>
        <w:rPr>
          <w:u w:val="single"/>
        </w:rPr>
      </w:pPr>
    </w:p>
    <w:p w14:paraId="4CF9B556" w14:textId="77777777" w:rsidR="00700500" w:rsidRPr="007831C9" w:rsidRDefault="00700500" w:rsidP="00700500">
      <w:pPr>
        <w:rPr>
          <w:u w:val="single"/>
        </w:rPr>
      </w:pPr>
      <w:r w:rsidRPr="007831C9">
        <w:rPr>
          <w:u w:val="single"/>
        </w:rPr>
        <w:t>Item 1</w:t>
      </w:r>
    </w:p>
    <w:p w14:paraId="26F428E0" w14:textId="1AC8E192" w:rsidR="00984358" w:rsidRPr="007831C9" w:rsidRDefault="00984358"/>
    <w:p w14:paraId="508EC351" w14:textId="77777777" w:rsidR="00700500" w:rsidRPr="007831C9" w:rsidRDefault="00700500" w:rsidP="00700500">
      <w:r w:rsidRPr="007831C9">
        <w:t>Item 1 of Schedule 1 adds a new section 5A at the end of Part 3 of the 2012 List.  Section 5A contains the Minister’s declaration under subregulation 9(3) of the Regulations that the designations of the persons in subsection 5A(1), the declarations of the persons in subsection 5A(2) and the designations of the entities in subsection 5A(3) continue to have effect.</w:t>
      </w:r>
    </w:p>
    <w:p w14:paraId="278265F9" w14:textId="4080013E" w:rsidR="00700500" w:rsidRPr="007831C9" w:rsidRDefault="00700500"/>
    <w:p w14:paraId="09BC7740" w14:textId="13533585" w:rsidR="00700500" w:rsidRPr="007831C9" w:rsidRDefault="00700500">
      <w:r w:rsidRPr="007831C9">
        <w:t xml:space="preserve">The designations and declarations of the following persons are continued on the basis that each person meets the criteria </w:t>
      </w:r>
      <w:r w:rsidR="00FA4B9B" w:rsidRPr="007831C9">
        <w:t xml:space="preserve">in </w:t>
      </w:r>
      <w:r w:rsidRPr="007831C9">
        <w:t xml:space="preserve">paragraph (a) of item 7 of the table in subregulation 6(1) of the Regulations; that is, </w:t>
      </w:r>
      <w:r w:rsidR="00FD3B01" w:rsidRPr="007831C9">
        <w:t>they are person</w:t>
      </w:r>
      <w:r w:rsidR="00506CED" w:rsidRPr="007831C9">
        <w:t>s</w:t>
      </w:r>
      <w:r w:rsidR="00FD3B01" w:rsidRPr="007831C9">
        <w:t xml:space="preserve"> that </w:t>
      </w:r>
      <w:r w:rsidRPr="007831C9">
        <w:t xml:space="preserve">the Minister is satisfied </w:t>
      </w:r>
      <w:r w:rsidR="00506CED" w:rsidRPr="007831C9">
        <w:t>are</w:t>
      </w:r>
      <w:r w:rsidRPr="007831C9">
        <w:t xml:space="preserve"> providing support to the Syrian regime.</w:t>
      </w:r>
    </w:p>
    <w:p w14:paraId="160D960D" w14:textId="224226C0" w:rsidR="00700500" w:rsidRPr="007831C9" w:rsidRDefault="00700500"/>
    <w:p w14:paraId="36E3B033" w14:textId="77777777" w:rsidR="00700500" w:rsidRPr="007831C9" w:rsidRDefault="00700500" w:rsidP="00700500">
      <w:pPr>
        <w:pStyle w:val="ListParagraph"/>
        <w:numPr>
          <w:ilvl w:val="0"/>
          <w:numId w:val="4"/>
        </w:numPr>
        <w:shd w:val="clear" w:color="auto" w:fill="FFFFFF"/>
        <w:rPr>
          <w:lang w:val="en-US"/>
        </w:rPr>
      </w:pPr>
      <w:r w:rsidRPr="007831C9">
        <w:t>Ali ABDUL KARIM ALI</w:t>
      </w:r>
    </w:p>
    <w:p w14:paraId="57EB6F7D" w14:textId="77777777" w:rsidR="00700500" w:rsidRPr="007831C9" w:rsidRDefault="00700500" w:rsidP="00700500">
      <w:pPr>
        <w:pStyle w:val="ListParagraph"/>
        <w:numPr>
          <w:ilvl w:val="0"/>
          <w:numId w:val="4"/>
        </w:numPr>
        <w:shd w:val="clear" w:color="auto" w:fill="FFFFFF"/>
        <w:rPr>
          <w:lang w:val="en-US"/>
        </w:rPr>
      </w:pPr>
      <w:r w:rsidRPr="007831C9">
        <w:t>Ihab MAKHLOUF</w:t>
      </w:r>
    </w:p>
    <w:p w14:paraId="7E20FBE0" w14:textId="77777777" w:rsidR="00700500" w:rsidRPr="007831C9" w:rsidRDefault="00700500" w:rsidP="00700500">
      <w:pPr>
        <w:pStyle w:val="ListParagraph"/>
        <w:numPr>
          <w:ilvl w:val="0"/>
          <w:numId w:val="4"/>
        </w:numPr>
        <w:shd w:val="clear" w:color="auto" w:fill="FFFFFF"/>
        <w:rPr>
          <w:lang w:val="en-US"/>
        </w:rPr>
      </w:pPr>
      <w:r w:rsidRPr="007831C9">
        <w:t>Khalid QADDUR</w:t>
      </w:r>
    </w:p>
    <w:p w14:paraId="526BCF0A" w14:textId="72F66213" w:rsidR="00700500" w:rsidRPr="007831C9" w:rsidRDefault="00700500" w:rsidP="00700500">
      <w:pPr>
        <w:pStyle w:val="ListParagraph"/>
        <w:numPr>
          <w:ilvl w:val="0"/>
          <w:numId w:val="4"/>
        </w:numPr>
        <w:shd w:val="clear" w:color="auto" w:fill="FFFFFF"/>
        <w:rPr>
          <w:lang w:val="en-US"/>
        </w:rPr>
      </w:pPr>
      <w:r w:rsidRPr="007831C9">
        <w:t>Mohamed HAMCHO</w:t>
      </w:r>
    </w:p>
    <w:p w14:paraId="4F1DD9F9" w14:textId="77777777" w:rsidR="00700500" w:rsidRPr="007831C9" w:rsidRDefault="00700500" w:rsidP="00700500">
      <w:pPr>
        <w:pStyle w:val="ListParagraph"/>
        <w:numPr>
          <w:ilvl w:val="0"/>
          <w:numId w:val="4"/>
        </w:numPr>
        <w:shd w:val="clear" w:color="auto" w:fill="FFFFFF"/>
        <w:rPr>
          <w:lang w:val="en-US"/>
        </w:rPr>
      </w:pPr>
      <w:r w:rsidRPr="007831C9">
        <w:t>Riyad CHALICHE</w:t>
      </w:r>
    </w:p>
    <w:p w14:paraId="5ED545CD" w14:textId="1CD6ACB2" w:rsidR="00700500" w:rsidRPr="007831C9" w:rsidRDefault="00700500"/>
    <w:p w14:paraId="49C3E4BD" w14:textId="21BA4408" w:rsidR="00700500" w:rsidRPr="007831C9" w:rsidRDefault="00700500" w:rsidP="00700500">
      <w:pPr>
        <w:autoSpaceDE w:val="0"/>
        <w:autoSpaceDN w:val="0"/>
        <w:adjustRightInd w:val="0"/>
      </w:pPr>
      <w:r w:rsidRPr="007831C9">
        <w:t>The designations and declarations of the following persons are continued on the basis that each person meets the criteria</w:t>
      </w:r>
      <w:r w:rsidR="00BE4154" w:rsidRPr="007831C9">
        <w:t xml:space="preserve"> in</w:t>
      </w:r>
      <w:r w:rsidRPr="007831C9">
        <w:t xml:space="preserve"> paragraph (b) of item 7 of the table in subregulation 6(1) of the Regulations; that is, the</w:t>
      </w:r>
      <w:r w:rsidR="00DB654E" w:rsidRPr="007831C9">
        <w:t xml:space="preserve">y are </w:t>
      </w:r>
      <w:r w:rsidR="00CB3EA8" w:rsidRPr="007831C9">
        <w:t>persons</w:t>
      </w:r>
      <w:r w:rsidR="00DB654E" w:rsidRPr="007831C9">
        <w:t xml:space="preserve"> that the</w:t>
      </w:r>
      <w:r w:rsidRPr="007831C9">
        <w:t xml:space="preserve"> Minister is satisfied </w:t>
      </w:r>
      <w:r w:rsidR="00CB3EA8" w:rsidRPr="007831C9">
        <w:t>are</w:t>
      </w:r>
      <w:r w:rsidRPr="007831C9">
        <w:t xml:space="preserve"> responsible for human rights abuses in Syria.</w:t>
      </w:r>
    </w:p>
    <w:p w14:paraId="72ABF431" w14:textId="3500EE51" w:rsidR="00700500" w:rsidRPr="007831C9" w:rsidRDefault="00700500"/>
    <w:p w14:paraId="7428B79B" w14:textId="77777777" w:rsidR="00700500" w:rsidRPr="007831C9" w:rsidRDefault="00700500" w:rsidP="00700500">
      <w:pPr>
        <w:pStyle w:val="ListParagraph"/>
        <w:numPr>
          <w:ilvl w:val="0"/>
          <w:numId w:val="4"/>
        </w:numPr>
        <w:shd w:val="clear" w:color="auto" w:fill="FFFFFF"/>
        <w:rPr>
          <w:lang w:val="en-US"/>
        </w:rPr>
      </w:pPr>
      <w:r w:rsidRPr="007831C9">
        <w:rPr>
          <w:lang w:val="en-US"/>
        </w:rPr>
        <w:t>Abd Al Fatah QUDSIYAH</w:t>
      </w:r>
    </w:p>
    <w:p w14:paraId="5918B25D" w14:textId="77777777" w:rsidR="00700500" w:rsidRPr="007831C9" w:rsidRDefault="00700500" w:rsidP="00700500">
      <w:pPr>
        <w:pStyle w:val="ListParagraph"/>
        <w:numPr>
          <w:ilvl w:val="0"/>
          <w:numId w:val="4"/>
        </w:numPr>
        <w:shd w:val="clear" w:color="auto" w:fill="FFFFFF"/>
        <w:rPr>
          <w:lang w:val="en-US"/>
        </w:rPr>
      </w:pPr>
      <w:r w:rsidRPr="007831C9">
        <w:rPr>
          <w:lang w:val="en-US"/>
        </w:rPr>
        <w:t>Abdullah BERRI</w:t>
      </w:r>
    </w:p>
    <w:p w14:paraId="237F79C5" w14:textId="77777777" w:rsidR="00700500" w:rsidRPr="007831C9" w:rsidRDefault="00700500" w:rsidP="00700500">
      <w:pPr>
        <w:pStyle w:val="ListParagraph"/>
        <w:numPr>
          <w:ilvl w:val="0"/>
          <w:numId w:val="4"/>
        </w:numPr>
        <w:shd w:val="clear" w:color="auto" w:fill="FFFFFF"/>
        <w:rPr>
          <w:lang w:val="en-US"/>
        </w:rPr>
      </w:pPr>
      <w:r w:rsidRPr="007831C9">
        <w:rPr>
          <w:lang w:val="en-US"/>
        </w:rPr>
        <w:t>Adel SAFAR</w:t>
      </w:r>
    </w:p>
    <w:p w14:paraId="6C6F4831" w14:textId="77777777" w:rsidR="00700500" w:rsidRPr="007831C9" w:rsidRDefault="00700500" w:rsidP="00700500">
      <w:pPr>
        <w:pStyle w:val="ListParagraph"/>
        <w:numPr>
          <w:ilvl w:val="0"/>
          <w:numId w:val="4"/>
        </w:numPr>
        <w:shd w:val="clear" w:color="auto" w:fill="FFFFFF"/>
        <w:rPr>
          <w:lang w:val="en-US"/>
        </w:rPr>
      </w:pPr>
      <w:r w:rsidRPr="007831C9">
        <w:t>Ahmed DIBE</w:t>
      </w:r>
    </w:p>
    <w:p w14:paraId="0431608A" w14:textId="77777777" w:rsidR="00700500" w:rsidRPr="007831C9" w:rsidRDefault="00700500" w:rsidP="00700500">
      <w:pPr>
        <w:pStyle w:val="ListParagraph"/>
        <w:numPr>
          <w:ilvl w:val="0"/>
          <w:numId w:val="4"/>
        </w:numPr>
        <w:shd w:val="clear" w:color="auto" w:fill="FFFFFF"/>
        <w:rPr>
          <w:lang w:val="en-US"/>
        </w:rPr>
      </w:pPr>
      <w:r w:rsidRPr="007831C9">
        <w:t>Ahmed Yousef JARAD</w:t>
      </w:r>
    </w:p>
    <w:p w14:paraId="75512E6D" w14:textId="77777777" w:rsidR="00700500" w:rsidRPr="007831C9" w:rsidRDefault="00700500" w:rsidP="00700500">
      <w:pPr>
        <w:pStyle w:val="ListParagraph"/>
        <w:numPr>
          <w:ilvl w:val="0"/>
          <w:numId w:val="4"/>
        </w:numPr>
        <w:shd w:val="clear" w:color="auto" w:fill="FFFFFF"/>
        <w:rPr>
          <w:lang w:val="en-US"/>
        </w:rPr>
      </w:pPr>
      <w:r w:rsidRPr="007831C9">
        <w:t>Ali DAWWA</w:t>
      </w:r>
    </w:p>
    <w:p w14:paraId="466EF073" w14:textId="77777777" w:rsidR="00700500" w:rsidRPr="007831C9" w:rsidRDefault="00700500" w:rsidP="00700500">
      <w:pPr>
        <w:pStyle w:val="ListParagraph"/>
        <w:numPr>
          <w:ilvl w:val="0"/>
          <w:numId w:val="4"/>
        </w:numPr>
        <w:shd w:val="clear" w:color="auto" w:fill="FFFFFF"/>
        <w:rPr>
          <w:lang w:val="en-US"/>
        </w:rPr>
      </w:pPr>
      <w:r w:rsidRPr="007831C9">
        <w:t>Ali DOUBA</w:t>
      </w:r>
    </w:p>
    <w:p w14:paraId="290B5880" w14:textId="77777777" w:rsidR="00700500" w:rsidRPr="007831C9" w:rsidRDefault="00700500" w:rsidP="00700500">
      <w:pPr>
        <w:pStyle w:val="ListParagraph"/>
        <w:numPr>
          <w:ilvl w:val="0"/>
          <w:numId w:val="4"/>
        </w:numPr>
        <w:shd w:val="clear" w:color="auto" w:fill="FFFFFF"/>
        <w:rPr>
          <w:lang w:val="en-US"/>
        </w:rPr>
      </w:pPr>
      <w:r w:rsidRPr="007831C9">
        <w:t>Ali Habib MAHMOUD</w:t>
      </w:r>
    </w:p>
    <w:p w14:paraId="334EEF7B" w14:textId="77777777" w:rsidR="00700500" w:rsidRPr="007831C9" w:rsidRDefault="00700500" w:rsidP="00700500">
      <w:pPr>
        <w:pStyle w:val="ListParagraph"/>
        <w:numPr>
          <w:ilvl w:val="0"/>
          <w:numId w:val="4"/>
        </w:numPr>
        <w:shd w:val="clear" w:color="auto" w:fill="FFFFFF"/>
        <w:rPr>
          <w:lang w:val="en-US"/>
        </w:rPr>
      </w:pPr>
      <w:r w:rsidRPr="007831C9">
        <w:t>Amar ISMAEL</w:t>
      </w:r>
    </w:p>
    <w:p w14:paraId="7646185F" w14:textId="77777777" w:rsidR="00700500" w:rsidRPr="007831C9" w:rsidRDefault="00700500" w:rsidP="00700500">
      <w:pPr>
        <w:pStyle w:val="ListParagraph"/>
        <w:numPr>
          <w:ilvl w:val="0"/>
          <w:numId w:val="4"/>
        </w:numPr>
        <w:shd w:val="clear" w:color="auto" w:fill="FFFFFF"/>
        <w:rPr>
          <w:lang w:val="en-US"/>
        </w:rPr>
      </w:pPr>
      <w:r w:rsidRPr="007831C9">
        <w:t>Amjad AL</w:t>
      </w:r>
      <w:r w:rsidRPr="007831C9">
        <w:noBreakHyphen/>
        <w:t>ABBAS</w:t>
      </w:r>
    </w:p>
    <w:p w14:paraId="7A21FAC8" w14:textId="77777777" w:rsidR="00700500" w:rsidRPr="007831C9" w:rsidRDefault="00700500" w:rsidP="00700500">
      <w:pPr>
        <w:pStyle w:val="ListParagraph"/>
        <w:numPr>
          <w:ilvl w:val="0"/>
          <w:numId w:val="4"/>
        </w:numPr>
        <w:shd w:val="clear" w:color="auto" w:fill="FFFFFF"/>
        <w:rPr>
          <w:lang w:val="en-US"/>
        </w:rPr>
      </w:pPr>
      <w:r w:rsidRPr="007831C9">
        <w:t>Aous ASLAN</w:t>
      </w:r>
    </w:p>
    <w:p w14:paraId="049EB7AE" w14:textId="77777777" w:rsidR="00700500" w:rsidRPr="007831C9" w:rsidRDefault="00700500" w:rsidP="00700500">
      <w:pPr>
        <w:pStyle w:val="ListParagraph"/>
        <w:numPr>
          <w:ilvl w:val="0"/>
          <w:numId w:val="4"/>
        </w:numPr>
        <w:shd w:val="clear" w:color="auto" w:fill="FFFFFF"/>
        <w:rPr>
          <w:lang w:val="en-US"/>
        </w:rPr>
      </w:pPr>
      <w:r w:rsidRPr="007831C9">
        <w:t>Atif NAJIB</w:t>
      </w:r>
    </w:p>
    <w:p w14:paraId="57F94CC6" w14:textId="77777777" w:rsidR="00700500" w:rsidRPr="007831C9" w:rsidRDefault="00700500" w:rsidP="00700500">
      <w:pPr>
        <w:pStyle w:val="ListParagraph"/>
        <w:numPr>
          <w:ilvl w:val="0"/>
          <w:numId w:val="4"/>
        </w:numPr>
        <w:shd w:val="clear" w:color="auto" w:fill="FFFFFF"/>
        <w:rPr>
          <w:lang w:val="en-US"/>
        </w:rPr>
      </w:pPr>
      <w:r w:rsidRPr="007831C9">
        <w:rPr>
          <w:lang w:val="en-US"/>
        </w:rPr>
        <w:t>Ayman JABIR</w:t>
      </w:r>
    </w:p>
    <w:p w14:paraId="12033B79" w14:textId="77777777" w:rsidR="00700500" w:rsidRPr="007831C9" w:rsidRDefault="00700500" w:rsidP="00700500">
      <w:pPr>
        <w:pStyle w:val="ListParagraph"/>
        <w:numPr>
          <w:ilvl w:val="0"/>
          <w:numId w:val="4"/>
        </w:numPr>
        <w:shd w:val="clear" w:color="auto" w:fill="FFFFFF"/>
        <w:rPr>
          <w:lang w:val="en-US"/>
        </w:rPr>
      </w:pPr>
      <w:r w:rsidRPr="007831C9">
        <w:rPr>
          <w:lang w:val="en-US"/>
        </w:rPr>
        <w:t>Bader AQEL</w:t>
      </w:r>
    </w:p>
    <w:p w14:paraId="210D47E2" w14:textId="77777777" w:rsidR="00700500" w:rsidRPr="007831C9" w:rsidRDefault="00700500" w:rsidP="00700500">
      <w:pPr>
        <w:pStyle w:val="ListParagraph"/>
        <w:numPr>
          <w:ilvl w:val="0"/>
          <w:numId w:val="4"/>
        </w:numPr>
        <w:shd w:val="clear" w:color="auto" w:fill="FFFFFF"/>
        <w:rPr>
          <w:lang w:val="en-US"/>
        </w:rPr>
      </w:pPr>
      <w:r w:rsidRPr="007831C9">
        <w:rPr>
          <w:lang w:val="en-US"/>
        </w:rPr>
        <w:t>Farouk AL SHARA</w:t>
      </w:r>
    </w:p>
    <w:p w14:paraId="158B620D" w14:textId="77777777" w:rsidR="00700500" w:rsidRPr="007831C9" w:rsidRDefault="00700500" w:rsidP="00700500">
      <w:pPr>
        <w:pStyle w:val="ListParagraph"/>
        <w:numPr>
          <w:ilvl w:val="0"/>
          <w:numId w:val="4"/>
        </w:numPr>
        <w:shd w:val="clear" w:color="auto" w:fill="FFFFFF"/>
        <w:rPr>
          <w:lang w:val="en-US"/>
        </w:rPr>
      </w:pPr>
      <w:r w:rsidRPr="007831C9">
        <w:t>Fo'ad HAMOUDEH</w:t>
      </w:r>
    </w:p>
    <w:p w14:paraId="1F3D4200" w14:textId="77777777" w:rsidR="00700500" w:rsidRPr="007831C9" w:rsidRDefault="00700500" w:rsidP="00700500">
      <w:pPr>
        <w:pStyle w:val="ListParagraph"/>
        <w:numPr>
          <w:ilvl w:val="0"/>
          <w:numId w:val="4"/>
        </w:numPr>
        <w:shd w:val="clear" w:color="auto" w:fill="FFFFFF"/>
        <w:rPr>
          <w:lang w:val="en-US"/>
        </w:rPr>
      </w:pPr>
      <w:r w:rsidRPr="007831C9">
        <w:t>Fu'ad TAWIL</w:t>
      </w:r>
    </w:p>
    <w:p w14:paraId="0C19B319" w14:textId="77777777" w:rsidR="00700500" w:rsidRPr="007831C9" w:rsidRDefault="00700500" w:rsidP="00700500">
      <w:pPr>
        <w:pStyle w:val="ListParagraph"/>
        <w:numPr>
          <w:ilvl w:val="0"/>
          <w:numId w:val="4"/>
        </w:numPr>
        <w:shd w:val="clear" w:color="auto" w:fill="FFFFFF"/>
        <w:rPr>
          <w:lang w:val="en-US"/>
        </w:rPr>
      </w:pPr>
      <w:r w:rsidRPr="007831C9">
        <w:t>George CHAOUI</w:t>
      </w:r>
    </w:p>
    <w:p w14:paraId="50F8894B" w14:textId="77777777" w:rsidR="00700500" w:rsidRPr="007831C9" w:rsidRDefault="00700500" w:rsidP="00700500">
      <w:pPr>
        <w:pStyle w:val="ListParagraph"/>
        <w:numPr>
          <w:ilvl w:val="0"/>
          <w:numId w:val="4"/>
        </w:numPr>
        <w:shd w:val="clear" w:color="auto" w:fill="FFFFFF"/>
        <w:rPr>
          <w:lang w:val="en-US"/>
        </w:rPr>
      </w:pPr>
      <w:r w:rsidRPr="007831C9">
        <w:t>Ghassan AFIF</w:t>
      </w:r>
    </w:p>
    <w:p w14:paraId="69B7D976" w14:textId="77777777" w:rsidR="00700500" w:rsidRPr="007831C9" w:rsidRDefault="00700500" w:rsidP="00700500">
      <w:pPr>
        <w:pStyle w:val="ListParagraph"/>
        <w:numPr>
          <w:ilvl w:val="0"/>
          <w:numId w:val="4"/>
        </w:numPr>
        <w:shd w:val="clear" w:color="auto" w:fill="FFFFFF"/>
        <w:rPr>
          <w:lang w:val="en-US"/>
        </w:rPr>
      </w:pPr>
      <w:r w:rsidRPr="007831C9">
        <w:t>Ghiath FAYAD</w:t>
      </w:r>
    </w:p>
    <w:p w14:paraId="4D1E6E31" w14:textId="77777777" w:rsidR="00700500" w:rsidRPr="007831C9" w:rsidRDefault="00700500" w:rsidP="00700500">
      <w:pPr>
        <w:pStyle w:val="ListParagraph"/>
        <w:numPr>
          <w:ilvl w:val="0"/>
          <w:numId w:val="4"/>
        </w:numPr>
        <w:shd w:val="clear" w:color="auto" w:fill="FFFFFF"/>
        <w:rPr>
          <w:lang w:val="en-US"/>
        </w:rPr>
      </w:pPr>
      <w:r w:rsidRPr="007831C9">
        <w:t>Hafez MAKHLOUF</w:t>
      </w:r>
    </w:p>
    <w:p w14:paraId="23761DFA" w14:textId="77777777" w:rsidR="00700500" w:rsidRPr="007831C9" w:rsidRDefault="00700500" w:rsidP="00700500">
      <w:pPr>
        <w:pStyle w:val="ListParagraph"/>
        <w:numPr>
          <w:ilvl w:val="0"/>
          <w:numId w:val="4"/>
        </w:numPr>
        <w:shd w:val="clear" w:color="auto" w:fill="FFFFFF"/>
        <w:rPr>
          <w:lang w:val="en-US"/>
        </w:rPr>
      </w:pPr>
      <w:r w:rsidRPr="007831C9">
        <w:t>Hayel AL</w:t>
      </w:r>
      <w:r w:rsidRPr="007831C9">
        <w:noBreakHyphen/>
        <w:t>ASSAD</w:t>
      </w:r>
    </w:p>
    <w:p w14:paraId="0568C0F0" w14:textId="77777777" w:rsidR="00700500" w:rsidRPr="007831C9" w:rsidRDefault="00700500" w:rsidP="00700500">
      <w:pPr>
        <w:pStyle w:val="ListParagraph"/>
        <w:numPr>
          <w:ilvl w:val="0"/>
          <w:numId w:val="4"/>
        </w:numPr>
        <w:shd w:val="clear" w:color="auto" w:fill="FFFFFF"/>
        <w:rPr>
          <w:lang w:val="en-US"/>
        </w:rPr>
      </w:pPr>
      <w:r w:rsidRPr="007831C9">
        <w:t>Husam SUKKAR</w:t>
      </w:r>
    </w:p>
    <w:p w14:paraId="1EBE64BF" w14:textId="77777777" w:rsidR="00700500" w:rsidRPr="007831C9" w:rsidRDefault="00700500" w:rsidP="00700500">
      <w:pPr>
        <w:pStyle w:val="ListParagraph"/>
        <w:numPr>
          <w:ilvl w:val="0"/>
          <w:numId w:val="4"/>
        </w:numPr>
        <w:shd w:val="clear" w:color="auto" w:fill="FFFFFF"/>
        <w:rPr>
          <w:lang w:val="en-US"/>
        </w:rPr>
      </w:pPr>
      <w:r w:rsidRPr="007831C9">
        <w:t>Ibrahim AL</w:t>
      </w:r>
      <w:r w:rsidRPr="007831C9">
        <w:noBreakHyphen/>
        <w:t>HASSAN</w:t>
      </w:r>
    </w:p>
    <w:p w14:paraId="092BB7A6" w14:textId="77777777" w:rsidR="00700500" w:rsidRPr="007831C9" w:rsidRDefault="00700500" w:rsidP="00700500">
      <w:pPr>
        <w:pStyle w:val="ListParagraph"/>
        <w:numPr>
          <w:ilvl w:val="0"/>
          <w:numId w:val="4"/>
        </w:numPr>
        <w:shd w:val="clear" w:color="auto" w:fill="FFFFFF"/>
        <w:rPr>
          <w:lang w:val="en-US"/>
        </w:rPr>
      </w:pPr>
      <w:r w:rsidRPr="007831C9">
        <w:t>Jamal YUNES</w:t>
      </w:r>
    </w:p>
    <w:p w14:paraId="6D3120FC" w14:textId="77777777" w:rsidR="00700500" w:rsidRPr="007831C9" w:rsidRDefault="00700500" w:rsidP="00700500">
      <w:pPr>
        <w:pStyle w:val="ListParagraph"/>
        <w:numPr>
          <w:ilvl w:val="0"/>
          <w:numId w:val="4"/>
        </w:numPr>
        <w:shd w:val="clear" w:color="auto" w:fill="FFFFFF"/>
        <w:rPr>
          <w:lang w:val="en-US"/>
        </w:rPr>
      </w:pPr>
      <w:r w:rsidRPr="007831C9">
        <w:rPr>
          <w:lang w:val="en-US"/>
        </w:rPr>
        <w:t>Jamil HASSAN</w:t>
      </w:r>
    </w:p>
    <w:p w14:paraId="10CB60E8" w14:textId="77777777" w:rsidR="00700500" w:rsidRPr="007831C9" w:rsidRDefault="00700500" w:rsidP="00700500">
      <w:pPr>
        <w:pStyle w:val="ListParagraph"/>
        <w:numPr>
          <w:ilvl w:val="0"/>
          <w:numId w:val="4"/>
        </w:numPr>
        <w:shd w:val="clear" w:color="auto" w:fill="FFFFFF"/>
        <w:rPr>
          <w:lang w:val="en-US"/>
        </w:rPr>
      </w:pPr>
      <w:r w:rsidRPr="007831C9">
        <w:rPr>
          <w:lang w:val="en-US"/>
        </w:rPr>
        <w:t>Fahd Jasim AL FURAYJ</w:t>
      </w:r>
    </w:p>
    <w:p w14:paraId="23E9B377" w14:textId="77777777" w:rsidR="00700500" w:rsidRPr="007831C9" w:rsidRDefault="00700500" w:rsidP="00700500">
      <w:pPr>
        <w:pStyle w:val="ListParagraph"/>
        <w:numPr>
          <w:ilvl w:val="0"/>
          <w:numId w:val="4"/>
        </w:numPr>
        <w:shd w:val="clear" w:color="auto" w:fill="FFFFFF"/>
        <w:rPr>
          <w:lang w:val="en-US"/>
        </w:rPr>
      </w:pPr>
      <w:r w:rsidRPr="007831C9">
        <w:rPr>
          <w:lang w:val="en-US"/>
        </w:rPr>
        <w:t>Jawdat Ibrahim SAFI</w:t>
      </w:r>
    </w:p>
    <w:p w14:paraId="57968F41" w14:textId="77777777" w:rsidR="00700500" w:rsidRPr="007831C9" w:rsidRDefault="00700500" w:rsidP="00700500">
      <w:pPr>
        <w:pStyle w:val="ListParagraph"/>
        <w:numPr>
          <w:ilvl w:val="0"/>
          <w:numId w:val="4"/>
        </w:numPr>
        <w:shd w:val="clear" w:color="auto" w:fill="FFFFFF"/>
        <w:rPr>
          <w:lang w:val="en-US"/>
        </w:rPr>
      </w:pPr>
      <w:r w:rsidRPr="007831C9">
        <w:rPr>
          <w:lang w:val="en-US"/>
        </w:rPr>
        <w:t>Jihad Mohamed SULTAN</w:t>
      </w:r>
    </w:p>
    <w:p w14:paraId="4602A534" w14:textId="77777777" w:rsidR="00700500" w:rsidRPr="007831C9" w:rsidRDefault="00700500" w:rsidP="00700500">
      <w:pPr>
        <w:pStyle w:val="ListParagraph"/>
        <w:numPr>
          <w:ilvl w:val="0"/>
          <w:numId w:val="4"/>
        </w:numPr>
        <w:shd w:val="clear" w:color="auto" w:fill="FFFFFF"/>
        <w:rPr>
          <w:lang w:val="en-US"/>
        </w:rPr>
      </w:pPr>
      <w:r w:rsidRPr="007831C9">
        <w:rPr>
          <w:lang w:val="en-US"/>
        </w:rPr>
        <w:t>Jumah AL-AHMAD</w:t>
      </w:r>
    </w:p>
    <w:p w14:paraId="6E8887A4" w14:textId="77777777" w:rsidR="00700500" w:rsidRPr="007831C9" w:rsidRDefault="00700500" w:rsidP="00700500">
      <w:pPr>
        <w:pStyle w:val="ListParagraph"/>
        <w:numPr>
          <w:ilvl w:val="0"/>
          <w:numId w:val="4"/>
        </w:numPr>
        <w:shd w:val="clear" w:color="auto" w:fill="FFFFFF"/>
        <w:rPr>
          <w:lang w:val="en-US"/>
        </w:rPr>
      </w:pPr>
      <w:r w:rsidRPr="007831C9">
        <w:rPr>
          <w:lang w:val="en-US"/>
        </w:rPr>
        <w:t>Khald AL-TAWEEL</w:t>
      </w:r>
    </w:p>
    <w:p w14:paraId="06C890EC" w14:textId="77777777" w:rsidR="00700500" w:rsidRPr="007831C9" w:rsidRDefault="00700500" w:rsidP="00700500">
      <w:pPr>
        <w:pStyle w:val="ListParagraph"/>
        <w:numPr>
          <w:ilvl w:val="0"/>
          <w:numId w:val="4"/>
        </w:numPr>
        <w:shd w:val="clear" w:color="auto" w:fill="FFFFFF"/>
        <w:rPr>
          <w:lang w:val="en-US"/>
        </w:rPr>
      </w:pPr>
      <w:r w:rsidRPr="007831C9">
        <w:t>Khalil ZGHRAYBIH</w:t>
      </w:r>
    </w:p>
    <w:p w14:paraId="576C6867" w14:textId="77777777" w:rsidR="00700500" w:rsidRPr="007831C9" w:rsidRDefault="00700500" w:rsidP="00700500">
      <w:pPr>
        <w:pStyle w:val="ListParagraph"/>
        <w:numPr>
          <w:ilvl w:val="0"/>
          <w:numId w:val="4"/>
        </w:numPr>
        <w:shd w:val="clear" w:color="auto" w:fill="FFFFFF"/>
        <w:rPr>
          <w:lang w:val="en-US"/>
        </w:rPr>
      </w:pPr>
      <w:r w:rsidRPr="007831C9">
        <w:t>Maan JDIID</w:t>
      </w:r>
    </w:p>
    <w:p w14:paraId="74EE19DF" w14:textId="77777777" w:rsidR="00700500" w:rsidRPr="007831C9" w:rsidRDefault="00700500" w:rsidP="00700500">
      <w:pPr>
        <w:pStyle w:val="ListParagraph"/>
        <w:numPr>
          <w:ilvl w:val="0"/>
          <w:numId w:val="4"/>
        </w:numPr>
        <w:shd w:val="clear" w:color="auto" w:fill="FFFFFF"/>
        <w:rPr>
          <w:lang w:val="en-US"/>
        </w:rPr>
      </w:pPr>
      <w:r w:rsidRPr="007831C9">
        <w:lastRenderedPageBreak/>
        <w:t>Makhmoud AL</w:t>
      </w:r>
      <w:r w:rsidRPr="007831C9">
        <w:noBreakHyphen/>
        <w:t>KHATTIB</w:t>
      </w:r>
    </w:p>
    <w:p w14:paraId="6D6373C6" w14:textId="77777777" w:rsidR="00700500" w:rsidRPr="007831C9" w:rsidRDefault="00700500" w:rsidP="00700500">
      <w:pPr>
        <w:pStyle w:val="ListParagraph"/>
        <w:numPr>
          <w:ilvl w:val="0"/>
          <w:numId w:val="4"/>
        </w:numPr>
        <w:shd w:val="clear" w:color="auto" w:fill="FFFFFF"/>
        <w:rPr>
          <w:lang w:val="en-US"/>
        </w:rPr>
      </w:pPr>
      <w:r w:rsidRPr="007831C9">
        <w:t>Mohamed KHADDOR</w:t>
      </w:r>
    </w:p>
    <w:p w14:paraId="1B5D6533" w14:textId="77777777" w:rsidR="00700500" w:rsidRPr="007831C9" w:rsidRDefault="00700500" w:rsidP="00700500">
      <w:pPr>
        <w:pStyle w:val="ListParagraph"/>
        <w:numPr>
          <w:ilvl w:val="0"/>
          <w:numId w:val="4"/>
        </w:numPr>
        <w:shd w:val="clear" w:color="auto" w:fill="FFFFFF"/>
        <w:rPr>
          <w:lang w:val="en-US"/>
        </w:rPr>
      </w:pPr>
      <w:r w:rsidRPr="007831C9">
        <w:t>Mohamed MAARUF</w:t>
      </w:r>
    </w:p>
    <w:p w14:paraId="69000927" w14:textId="77777777" w:rsidR="00700500" w:rsidRPr="007831C9" w:rsidRDefault="00700500" w:rsidP="00700500">
      <w:pPr>
        <w:pStyle w:val="ListParagraph"/>
        <w:numPr>
          <w:ilvl w:val="0"/>
          <w:numId w:val="4"/>
        </w:numPr>
        <w:shd w:val="clear" w:color="auto" w:fill="FFFFFF"/>
        <w:rPr>
          <w:lang w:val="en-US"/>
        </w:rPr>
      </w:pPr>
      <w:r w:rsidRPr="007831C9">
        <w:t>Mohammad Ibrahim AL</w:t>
      </w:r>
      <w:r w:rsidRPr="007831C9">
        <w:noBreakHyphen/>
        <w:t>SHA’AR</w:t>
      </w:r>
    </w:p>
    <w:p w14:paraId="416BFCC7" w14:textId="77777777" w:rsidR="00700500" w:rsidRPr="007831C9" w:rsidRDefault="00700500" w:rsidP="00700500">
      <w:pPr>
        <w:pStyle w:val="ListParagraph"/>
        <w:numPr>
          <w:ilvl w:val="0"/>
          <w:numId w:val="4"/>
        </w:numPr>
        <w:shd w:val="clear" w:color="auto" w:fill="FFFFFF"/>
        <w:rPr>
          <w:lang w:val="en-US"/>
        </w:rPr>
      </w:pPr>
      <w:r w:rsidRPr="007831C9">
        <w:t>Mohammad AL</w:t>
      </w:r>
      <w:r w:rsidRPr="007831C9">
        <w:noBreakHyphen/>
        <w:t>SHAAR</w:t>
      </w:r>
    </w:p>
    <w:p w14:paraId="66CD2F70" w14:textId="77777777" w:rsidR="00700500" w:rsidRPr="007831C9" w:rsidRDefault="00700500" w:rsidP="00700500">
      <w:pPr>
        <w:pStyle w:val="ListParagraph"/>
        <w:numPr>
          <w:ilvl w:val="0"/>
          <w:numId w:val="4"/>
        </w:numPr>
        <w:shd w:val="clear" w:color="auto" w:fill="FFFFFF"/>
        <w:rPr>
          <w:lang w:val="en-US"/>
        </w:rPr>
      </w:pPr>
      <w:r w:rsidRPr="007831C9">
        <w:t>Mohammad Ali JAFARI</w:t>
      </w:r>
    </w:p>
    <w:p w14:paraId="68A1D106" w14:textId="77777777" w:rsidR="00700500" w:rsidRPr="007831C9" w:rsidRDefault="00700500" w:rsidP="00700500">
      <w:pPr>
        <w:pStyle w:val="ListParagraph"/>
        <w:numPr>
          <w:ilvl w:val="0"/>
          <w:numId w:val="4"/>
        </w:numPr>
        <w:shd w:val="clear" w:color="auto" w:fill="FFFFFF"/>
        <w:rPr>
          <w:lang w:val="en-US"/>
        </w:rPr>
      </w:pPr>
      <w:r w:rsidRPr="007831C9">
        <w:t>Mohammad MUFLEH</w:t>
      </w:r>
    </w:p>
    <w:p w14:paraId="22DCBE41" w14:textId="77777777" w:rsidR="00700500" w:rsidRPr="007831C9" w:rsidRDefault="00700500" w:rsidP="00700500">
      <w:pPr>
        <w:pStyle w:val="ListParagraph"/>
        <w:numPr>
          <w:ilvl w:val="0"/>
          <w:numId w:val="4"/>
        </w:numPr>
        <w:shd w:val="clear" w:color="auto" w:fill="FFFFFF"/>
        <w:rPr>
          <w:lang w:val="en-US"/>
        </w:rPr>
      </w:pPr>
      <w:r w:rsidRPr="007831C9">
        <w:t>Mohammed JABIR</w:t>
      </w:r>
    </w:p>
    <w:p w14:paraId="097B8CBF" w14:textId="77777777" w:rsidR="00700500" w:rsidRPr="007831C9" w:rsidRDefault="00700500" w:rsidP="00700500">
      <w:pPr>
        <w:pStyle w:val="ListParagraph"/>
        <w:numPr>
          <w:ilvl w:val="0"/>
          <w:numId w:val="4"/>
        </w:numPr>
        <w:shd w:val="clear" w:color="auto" w:fill="FFFFFF"/>
        <w:rPr>
          <w:lang w:val="en-US"/>
        </w:rPr>
      </w:pPr>
      <w:r w:rsidRPr="007831C9">
        <w:t>Muhammad Ali DURGHAM</w:t>
      </w:r>
    </w:p>
    <w:p w14:paraId="63D339A6" w14:textId="77777777" w:rsidR="00700500" w:rsidRPr="007831C9" w:rsidRDefault="00700500" w:rsidP="00700500">
      <w:pPr>
        <w:pStyle w:val="ListParagraph"/>
        <w:numPr>
          <w:ilvl w:val="0"/>
          <w:numId w:val="4"/>
        </w:numPr>
        <w:shd w:val="clear" w:color="auto" w:fill="FFFFFF"/>
        <w:rPr>
          <w:lang w:val="en-US"/>
        </w:rPr>
      </w:pPr>
      <w:r w:rsidRPr="007831C9">
        <w:t>Muhammad Said BUKHAYTAN</w:t>
      </w:r>
    </w:p>
    <w:p w14:paraId="39579356" w14:textId="77777777" w:rsidR="00700500" w:rsidRPr="007831C9" w:rsidRDefault="00700500" w:rsidP="00700500">
      <w:pPr>
        <w:pStyle w:val="ListParagraph"/>
        <w:numPr>
          <w:ilvl w:val="0"/>
          <w:numId w:val="4"/>
        </w:numPr>
        <w:shd w:val="clear" w:color="auto" w:fill="FFFFFF"/>
        <w:rPr>
          <w:lang w:val="en-US"/>
        </w:rPr>
      </w:pPr>
      <w:r w:rsidRPr="007831C9">
        <w:t>Muhammad ZAMRINI</w:t>
      </w:r>
    </w:p>
    <w:p w14:paraId="6FBC11A5" w14:textId="77777777" w:rsidR="00700500" w:rsidRPr="007831C9" w:rsidRDefault="00700500" w:rsidP="00700500">
      <w:pPr>
        <w:pStyle w:val="ListParagraph"/>
        <w:numPr>
          <w:ilvl w:val="0"/>
          <w:numId w:val="4"/>
        </w:numPr>
        <w:shd w:val="clear" w:color="auto" w:fill="FFFFFF"/>
        <w:rPr>
          <w:lang w:val="en-US"/>
        </w:rPr>
      </w:pPr>
      <w:r w:rsidRPr="007831C9">
        <w:t>Mujahed ISMAIL</w:t>
      </w:r>
    </w:p>
    <w:p w14:paraId="1CFDEB1E" w14:textId="77777777" w:rsidR="00700500" w:rsidRPr="007831C9" w:rsidRDefault="00700500" w:rsidP="00700500">
      <w:pPr>
        <w:pStyle w:val="ListParagraph"/>
        <w:numPr>
          <w:ilvl w:val="0"/>
          <w:numId w:val="4"/>
        </w:numPr>
        <w:shd w:val="clear" w:color="auto" w:fill="FFFFFF"/>
        <w:rPr>
          <w:lang w:val="en-US"/>
        </w:rPr>
      </w:pPr>
      <w:r w:rsidRPr="007831C9">
        <w:t>Mundir AL</w:t>
      </w:r>
      <w:r w:rsidRPr="007831C9">
        <w:noBreakHyphen/>
        <w:t>ASSAD</w:t>
      </w:r>
    </w:p>
    <w:p w14:paraId="5431A142" w14:textId="77777777" w:rsidR="00700500" w:rsidRPr="007831C9" w:rsidRDefault="00700500" w:rsidP="00700500">
      <w:pPr>
        <w:pStyle w:val="ListParagraph"/>
        <w:numPr>
          <w:ilvl w:val="0"/>
          <w:numId w:val="4"/>
        </w:numPr>
        <w:shd w:val="clear" w:color="auto" w:fill="FFFFFF"/>
        <w:rPr>
          <w:lang w:val="en-US"/>
        </w:rPr>
      </w:pPr>
      <w:r w:rsidRPr="007831C9">
        <w:t>Munir ADANOV</w:t>
      </w:r>
    </w:p>
    <w:p w14:paraId="0F044622" w14:textId="77777777" w:rsidR="00700500" w:rsidRPr="007831C9" w:rsidRDefault="00700500" w:rsidP="00700500">
      <w:pPr>
        <w:pStyle w:val="ListParagraph"/>
        <w:numPr>
          <w:ilvl w:val="0"/>
          <w:numId w:val="4"/>
        </w:numPr>
        <w:shd w:val="clear" w:color="auto" w:fill="FFFFFF"/>
        <w:rPr>
          <w:lang w:val="en-US"/>
        </w:rPr>
      </w:pPr>
      <w:r w:rsidRPr="007831C9">
        <w:t>Talal Mustafa TLASS</w:t>
      </w:r>
    </w:p>
    <w:p w14:paraId="32034212" w14:textId="77777777" w:rsidR="00700500" w:rsidRPr="007831C9" w:rsidRDefault="00700500" w:rsidP="00700500">
      <w:pPr>
        <w:pStyle w:val="ListParagraph"/>
        <w:numPr>
          <w:ilvl w:val="0"/>
          <w:numId w:val="4"/>
        </w:numPr>
        <w:shd w:val="clear" w:color="auto" w:fill="FFFFFF"/>
        <w:rPr>
          <w:lang w:val="en-US"/>
        </w:rPr>
      </w:pPr>
      <w:r w:rsidRPr="007831C9">
        <w:t>Naim Jasem SULEIMAN</w:t>
      </w:r>
    </w:p>
    <w:p w14:paraId="420A7D76" w14:textId="77777777" w:rsidR="00700500" w:rsidRPr="007831C9" w:rsidRDefault="00700500" w:rsidP="00700500">
      <w:pPr>
        <w:pStyle w:val="ListParagraph"/>
        <w:numPr>
          <w:ilvl w:val="0"/>
          <w:numId w:val="4"/>
        </w:numPr>
        <w:shd w:val="clear" w:color="auto" w:fill="FFFFFF"/>
        <w:rPr>
          <w:lang w:val="en-US"/>
        </w:rPr>
      </w:pPr>
      <w:r w:rsidRPr="007831C9">
        <w:t>Nawful AL</w:t>
      </w:r>
      <w:r w:rsidRPr="007831C9">
        <w:noBreakHyphen/>
        <w:t>HUSAYN</w:t>
      </w:r>
    </w:p>
    <w:p w14:paraId="277BF84D" w14:textId="77777777" w:rsidR="00700500" w:rsidRPr="007831C9" w:rsidRDefault="00700500" w:rsidP="00700500">
      <w:pPr>
        <w:pStyle w:val="ListParagraph"/>
        <w:numPr>
          <w:ilvl w:val="0"/>
          <w:numId w:val="4"/>
        </w:numPr>
        <w:shd w:val="clear" w:color="auto" w:fill="FFFFFF"/>
        <w:rPr>
          <w:lang w:val="en-US"/>
        </w:rPr>
      </w:pPr>
      <w:r w:rsidRPr="007831C9">
        <w:t>NAZIH</w:t>
      </w:r>
    </w:p>
    <w:p w14:paraId="59F1730B" w14:textId="77777777" w:rsidR="00700500" w:rsidRPr="007831C9" w:rsidRDefault="00700500" w:rsidP="00700500">
      <w:pPr>
        <w:pStyle w:val="ListParagraph"/>
        <w:numPr>
          <w:ilvl w:val="0"/>
          <w:numId w:val="4"/>
        </w:numPr>
        <w:shd w:val="clear" w:color="auto" w:fill="FFFFFF"/>
        <w:rPr>
          <w:lang w:val="en-US"/>
        </w:rPr>
      </w:pPr>
      <w:r w:rsidRPr="007831C9">
        <w:t>Nazih HASSUN</w:t>
      </w:r>
    </w:p>
    <w:p w14:paraId="1ED75B5E" w14:textId="77777777" w:rsidR="00700500" w:rsidRPr="007831C9" w:rsidRDefault="00700500" w:rsidP="00700500">
      <w:pPr>
        <w:pStyle w:val="ListParagraph"/>
        <w:numPr>
          <w:ilvl w:val="0"/>
          <w:numId w:val="4"/>
        </w:numPr>
        <w:shd w:val="clear" w:color="auto" w:fill="FFFFFF"/>
        <w:rPr>
          <w:lang w:val="en-US"/>
        </w:rPr>
      </w:pPr>
      <w:r w:rsidRPr="007831C9">
        <w:t>Rafiq SHAHADAH</w:t>
      </w:r>
    </w:p>
    <w:p w14:paraId="46D8EDFB" w14:textId="77777777" w:rsidR="00700500" w:rsidRPr="007831C9" w:rsidRDefault="00700500" w:rsidP="00700500">
      <w:pPr>
        <w:pStyle w:val="ListParagraph"/>
        <w:numPr>
          <w:ilvl w:val="0"/>
          <w:numId w:val="4"/>
        </w:numPr>
        <w:shd w:val="clear" w:color="auto" w:fill="FFFFFF"/>
        <w:rPr>
          <w:lang w:val="en-US"/>
        </w:rPr>
      </w:pPr>
      <w:r w:rsidRPr="007831C9">
        <w:t>Ra'if AL</w:t>
      </w:r>
      <w:r w:rsidRPr="007831C9">
        <w:noBreakHyphen/>
        <w:t>QUWATLI</w:t>
      </w:r>
    </w:p>
    <w:p w14:paraId="0B2E7EF1" w14:textId="77777777" w:rsidR="00700500" w:rsidRPr="007831C9" w:rsidRDefault="00700500" w:rsidP="00700500">
      <w:pPr>
        <w:pStyle w:val="ListParagraph"/>
        <w:numPr>
          <w:ilvl w:val="0"/>
          <w:numId w:val="4"/>
        </w:numPr>
        <w:shd w:val="clear" w:color="auto" w:fill="FFFFFF"/>
        <w:rPr>
          <w:lang w:val="en-US"/>
        </w:rPr>
      </w:pPr>
      <w:r w:rsidRPr="007831C9">
        <w:t>Ramadan Mahmoud RAMADAN</w:t>
      </w:r>
    </w:p>
    <w:p w14:paraId="11C8A557" w14:textId="77777777" w:rsidR="00700500" w:rsidRPr="007831C9" w:rsidRDefault="00700500" w:rsidP="00700500">
      <w:pPr>
        <w:pStyle w:val="ListParagraph"/>
        <w:numPr>
          <w:ilvl w:val="0"/>
          <w:numId w:val="4"/>
        </w:numPr>
        <w:shd w:val="clear" w:color="auto" w:fill="FFFFFF"/>
        <w:rPr>
          <w:lang w:val="en-US"/>
        </w:rPr>
      </w:pPr>
      <w:r w:rsidRPr="007831C9">
        <w:t>Tawfiq YOUNES</w:t>
      </w:r>
    </w:p>
    <w:p w14:paraId="597BC083" w14:textId="77777777" w:rsidR="00700500" w:rsidRPr="007831C9" w:rsidRDefault="00700500" w:rsidP="00700500">
      <w:pPr>
        <w:pStyle w:val="ListParagraph"/>
        <w:numPr>
          <w:ilvl w:val="0"/>
          <w:numId w:val="4"/>
        </w:numPr>
        <w:shd w:val="clear" w:color="auto" w:fill="FFFFFF"/>
        <w:rPr>
          <w:lang w:val="en-US"/>
        </w:rPr>
      </w:pPr>
      <w:r w:rsidRPr="007831C9">
        <w:t>Tayseer Qala AWWAD</w:t>
      </w:r>
    </w:p>
    <w:p w14:paraId="7B954D7C" w14:textId="77777777" w:rsidR="00700500" w:rsidRPr="007831C9" w:rsidRDefault="00700500" w:rsidP="00700500">
      <w:pPr>
        <w:pStyle w:val="ListParagraph"/>
        <w:numPr>
          <w:ilvl w:val="0"/>
          <w:numId w:val="4"/>
        </w:numPr>
        <w:shd w:val="clear" w:color="auto" w:fill="FFFFFF"/>
        <w:rPr>
          <w:lang w:val="en-US"/>
        </w:rPr>
      </w:pPr>
      <w:r w:rsidRPr="007831C9">
        <w:t>Wafiq NASSER</w:t>
      </w:r>
    </w:p>
    <w:p w14:paraId="29CA7D78" w14:textId="77777777" w:rsidR="00700500" w:rsidRPr="007831C9" w:rsidRDefault="00700500" w:rsidP="00700500">
      <w:pPr>
        <w:pStyle w:val="ListParagraph"/>
        <w:numPr>
          <w:ilvl w:val="0"/>
          <w:numId w:val="4"/>
        </w:numPr>
        <w:shd w:val="clear" w:color="auto" w:fill="FFFFFF"/>
        <w:rPr>
          <w:lang w:val="en-US"/>
        </w:rPr>
      </w:pPr>
      <w:r w:rsidRPr="007831C9">
        <w:t>Wajih MAHMUD</w:t>
      </w:r>
    </w:p>
    <w:p w14:paraId="583C1BF7" w14:textId="77777777" w:rsidR="00700500" w:rsidRPr="007831C9" w:rsidRDefault="00700500" w:rsidP="00700500">
      <w:pPr>
        <w:pStyle w:val="ListParagraph"/>
        <w:numPr>
          <w:ilvl w:val="0"/>
          <w:numId w:val="4"/>
        </w:numPr>
        <w:shd w:val="clear" w:color="auto" w:fill="FFFFFF"/>
        <w:rPr>
          <w:lang w:val="en-US"/>
        </w:rPr>
      </w:pPr>
      <w:r w:rsidRPr="007831C9">
        <w:t>Yousef ISMAIL</w:t>
      </w:r>
    </w:p>
    <w:p w14:paraId="1509B57D" w14:textId="77777777" w:rsidR="00700500" w:rsidRPr="007831C9" w:rsidRDefault="00700500" w:rsidP="00700500">
      <w:pPr>
        <w:pStyle w:val="ListParagraph"/>
        <w:numPr>
          <w:ilvl w:val="0"/>
          <w:numId w:val="4"/>
        </w:numPr>
        <w:shd w:val="clear" w:color="auto" w:fill="FFFFFF"/>
        <w:rPr>
          <w:lang w:val="en-US"/>
        </w:rPr>
      </w:pPr>
      <w:r w:rsidRPr="007831C9">
        <w:t>Zoulhima CHALICHE</w:t>
      </w:r>
    </w:p>
    <w:p w14:paraId="30843F53" w14:textId="77777777" w:rsidR="00700500" w:rsidRPr="007831C9" w:rsidRDefault="00700500" w:rsidP="00700500">
      <w:pPr>
        <w:pStyle w:val="ListParagraph"/>
        <w:numPr>
          <w:ilvl w:val="0"/>
          <w:numId w:val="4"/>
        </w:numPr>
        <w:shd w:val="clear" w:color="auto" w:fill="FFFFFF"/>
        <w:rPr>
          <w:lang w:val="en-US"/>
        </w:rPr>
      </w:pPr>
      <w:r w:rsidRPr="007831C9">
        <w:t>Zuhair HAMAD</w:t>
      </w:r>
    </w:p>
    <w:p w14:paraId="7FC36925" w14:textId="5162EE69" w:rsidR="00700500" w:rsidRPr="007831C9" w:rsidRDefault="00700500"/>
    <w:p w14:paraId="34CAD795" w14:textId="213FFCFA" w:rsidR="00700500" w:rsidRPr="007831C9" w:rsidRDefault="00700500" w:rsidP="00700500">
      <w:r w:rsidRPr="007831C9">
        <w:t xml:space="preserve">The designations and declarations of the following persons are continued on the basis that each person meets the criteria </w:t>
      </w:r>
      <w:r w:rsidR="00DB654E" w:rsidRPr="007831C9">
        <w:t xml:space="preserve">in </w:t>
      </w:r>
      <w:r w:rsidRPr="007831C9">
        <w:t xml:space="preserve">paragraphs (a) and (b) of item 7 of the table in subregulation 6(1) of the Regulations; that is, </w:t>
      </w:r>
      <w:r w:rsidR="00DB654E" w:rsidRPr="007831C9">
        <w:t xml:space="preserve">they are </w:t>
      </w:r>
      <w:r w:rsidR="00506CED" w:rsidRPr="007831C9">
        <w:t>persons</w:t>
      </w:r>
      <w:r w:rsidR="00DB654E" w:rsidRPr="007831C9">
        <w:t xml:space="preserve"> that the </w:t>
      </w:r>
      <w:r w:rsidRPr="007831C9">
        <w:t xml:space="preserve">Minister is satisfied </w:t>
      </w:r>
      <w:r w:rsidR="00506CED" w:rsidRPr="007831C9">
        <w:t>are</w:t>
      </w:r>
      <w:r w:rsidR="00DB654E" w:rsidRPr="007831C9">
        <w:t xml:space="preserve"> </w:t>
      </w:r>
      <w:r w:rsidRPr="007831C9">
        <w:t xml:space="preserve">providing support to the Syrian regime and </w:t>
      </w:r>
      <w:r w:rsidR="00506CED" w:rsidRPr="007831C9">
        <w:t>are</w:t>
      </w:r>
      <w:r w:rsidRPr="007831C9">
        <w:t xml:space="preserve"> responsible for human rights abuses in Syria.</w:t>
      </w:r>
    </w:p>
    <w:p w14:paraId="5B610A09" w14:textId="2D756D50" w:rsidR="00700500" w:rsidRPr="007831C9" w:rsidRDefault="00700500"/>
    <w:p w14:paraId="56829B29" w14:textId="77777777" w:rsidR="00700500" w:rsidRPr="007831C9" w:rsidRDefault="00700500" w:rsidP="00700500">
      <w:pPr>
        <w:pStyle w:val="ListParagraph"/>
        <w:numPr>
          <w:ilvl w:val="0"/>
          <w:numId w:val="4"/>
        </w:numPr>
        <w:shd w:val="clear" w:color="auto" w:fill="FFFFFF"/>
        <w:rPr>
          <w:lang w:val="en-US"/>
        </w:rPr>
      </w:pPr>
      <w:r w:rsidRPr="007831C9">
        <w:t>Adnan Hassan MAHMOUD</w:t>
      </w:r>
    </w:p>
    <w:p w14:paraId="6B875D04" w14:textId="77777777" w:rsidR="00700500" w:rsidRPr="007831C9" w:rsidRDefault="00700500" w:rsidP="00700500">
      <w:pPr>
        <w:pStyle w:val="ListParagraph"/>
        <w:numPr>
          <w:ilvl w:val="0"/>
          <w:numId w:val="4"/>
        </w:numPr>
        <w:shd w:val="clear" w:color="auto" w:fill="FFFFFF"/>
        <w:rPr>
          <w:lang w:val="en-US"/>
        </w:rPr>
      </w:pPr>
      <w:r w:rsidRPr="007831C9">
        <w:t>Ali Abdullah AYYUB</w:t>
      </w:r>
    </w:p>
    <w:p w14:paraId="43085C96" w14:textId="77777777" w:rsidR="00700500" w:rsidRPr="007831C9" w:rsidRDefault="00700500" w:rsidP="00700500">
      <w:pPr>
        <w:pStyle w:val="ListParagraph"/>
        <w:numPr>
          <w:ilvl w:val="0"/>
          <w:numId w:val="4"/>
        </w:numPr>
        <w:shd w:val="clear" w:color="auto" w:fill="FFFFFF"/>
        <w:rPr>
          <w:lang w:val="en-US"/>
        </w:rPr>
      </w:pPr>
      <w:r w:rsidRPr="007831C9">
        <w:t>Ali AL</w:t>
      </w:r>
      <w:r w:rsidRPr="007831C9">
        <w:noBreakHyphen/>
        <w:t>SALIM</w:t>
      </w:r>
    </w:p>
    <w:p w14:paraId="32D4C354" w14:textId="77777777" w:rsidR="00700500" w:rsidRPr="007831C9" w:rsidRDefault="00700500" w:rsidP="00700500">
      <w:pPr>
        <w:pStyle w:val="ListParagraph"/>
        <w:numPr>
          <w:ilvl w:val="0"/>
          <w:numId w:val="4"/>
        </w:numPr>
        <w:shd w:val="clear" w:color="auto" w:fill="FFFFFF"/>
        <w:rPr>
          <w:lang w:val="en-US"/>
        </w:rPr>
      </w:pPr>
      <w:r w:rsidRPr="007831C9">
        <w:t>Ali BARAKAT</w:t>
      </w:r>
    </w:p>
    <w:p w14:paraId="27564961" w14:textId="77777777" w:rsidR="00700500" w:rsidRPr="007831C9" w:rsidRDefault="00700500" w:rsidP="00700500">
      <w:pPr>
        <w:pStyle w:val="ListParagraph"/>
        <w:numPr>
          <w:ilvl w:val="0"/>
          <w:numId w:val="4"/>
        </w:numPr>
        <w:shd w:val="clear" w:color="auto" w:fill="FFFFFF"/>
        <w:rPr>
          <w:lang w:val="en-US"/>
        </w:rPr>
      </w:pPr>
      <w:r w:rsidRPr="007831C9">
        <w:t>Ali MAMLUK</w:t>
      </w:r>
    </w:p>
    <w:p w14:paraId="3449DC3D" w14:textId="77777777" w:rsidR="00700500" w:rsidRPr="007831C9" w:rsidRDefault="00700500" w:rsidP="00700500">
      <w:pPr>
        <w:pStyle w:val="ListParagraph"/>
        <w:numPr>
          <w:ilvl w:val="0"/>
          <w:numId w:val="4"/>
        </w:numPr>
        <w:shd w:val="clear" w:color="auto" w:fill="FFFFFF"/>
        <w:rPr>
          <w:lang w:val="en-US"/>
        </w:rPr>
      </w:pPr>
      <w:r w:rsidRPr="007831C9">
        <w:rPr>
          <w:lang w:val="en-US"/>
        </w:rPr>
        <w:t>Bashar AL ASSAD</w:t>
      </w:r>
    </w:p>
    <w:p w14:paraId="1092ED60" w14:textId="77777777" w:rsidR="00700500" w:rsidRPr="007831C9" w:rsidRDefault="00700500" w:rsidP="00700500">
      <w:pPr>
        <w:pStyle w:val="ListParagraph"/>
        <w:numPr>
          <w:ilvl w:val="0"/>
          <w:numId w:val="4"/>
        </w:numPr>
        <w:shd w:val="clear" w:color="auto" w:fill="FFFFFF"/>
        <w:rPr>
          <w:lang w:val="en-US"/>
        </w:rPr>
      </w:pPr>
      <w:r w:rsidRPr="007831C9">
        <w:rPr>
          <w:lang w:val="en-US"/>
        </w:rPr>
        <w:t>Bassam Mirhaj AL HASSAN</w:t>
      </w:r>
    </w:p>
    <w:p w14:paraId="6FA92DD9" w14:textId="77777777" w:rsidR="00700500" w:rsidRPr="007831C9" w:rsidRDefault="00700500" w:rsidP="00700500">
      <w:pPr>
        <w:pStyle w:val="ListParagraph"/>
        <w:numPr>
          <w:ilvl w:val="0"/>
          <w:numId w:val="4"/>
        </w:numPr>
        <w:shd w:val="clear" w:color="auto" w:fill="FFFFFF"/>
        <w:rPr>
          <w:lang w:val="en-US"/>
        </w:rPr>
      </w:pPr>
      <w:r w:rsidRPr="007831C9">
        <w:rPr>
          <w:lang w:val="en-US"/>
        </w:rPr>
        <w:t>Bouthaina SHAABAN</w:t>
      </w:r>
    </w:p>
    <w:p w14:paraId="4850E3F4" w14:textId="77777777" w:rsidR="00700500" w:rsidRPr="007831C9" w:rsidRDefault="00700500" w:rsidP="00700500">
      <w:pPr>
        <w:pStyle w:val="ListParagraph"/>
        <w:numPr>
          <w:ilvl w:val="0"/>
          <w:numId w:val="4"/>
        </w:numPr>
        <w:shd w:val="clear" w:color="auto" w:fill="FFFFFF"/>
        <w:rPr>
          <w:lang w:val="en-US"/>
        </w:rPr>
      </w:pPr>
      <w:r w:rsidRPr="007831C9">
        <w:t>Ghassan Ali BELAL</w:t>
      </w:r>
    </w:p>
    <w:p w14:paraId="6245E6DF" w14:textId="77777777" w:rsidR="00700500" w:rsidRPr="007831C9" w:rsidRDefault="00700500" w:rsidP="00700500">
      <w:pPr>
        <w:pStyle w:val="ListParagraph"/>
        <w:numPr>
          <w:ilvl w:val="0"/>
          <w:numId w:val="4"/>
        </w:numPr>
        <w:shd w:val="clear" w:color="auto" w:fill="FFFFFF"/>
        <w:rPr>
          <w:lang w:val="en-US"/>
        </w:rPr>
      </w:pPr>
      <w:r w:rsidRPr="007831C9">
        <w:t>Ghassan KHALIL</w:t>
      </w:r>
    </w:p>
    <w:p w14:paraId="2EB6F40C" w14:textId="77777777" w:rsidR="00700500" w:rsidRPr="007831C9" w:rsidRDefault="00700500" w:rsidP="00700500">
      <w:pPr>
        <w:pStyle w:val="ListParagraph"/>
        <w:numPr>
          <w:ilvl w:val="0"/>
          <w:numId w:val="4"/>
        </w:numPr>
        <w:shd w:val="clear" w:color="auto" w:fill="FFFFFF"/>
        <w:rPr>
          <w:lang w:val="en-US"/>
        </w:rPr>
      </w:pPr>
      <w:r w:rsidRPr="007831C9">
        <w:t>Hossein TAEB</w:t>
      </w:r>
    </w:p>
    <w:p w14:paraId="3BBD2D94" w14:textId="77777777" w:rsidR="00700500" w:rsidRPr="007831C9" w:rsidRDefault="00700500" w:rsidP="00700500">
      <w:pPr>
        <w:pStyle w:val="ListParagraph"/>
        <w:numPr>
          <w:ilvl w:val="0"/>
          <w:numId w:val="4"/>
        </w:numPr>
        <w:shd w:val="clear" w:color="auto" w:fill="FFFFFF"/>
        <w:rPr>
          <w:lang w:val="en-US"/>
        </w:rPr>
      </w:pPr>
      <w:r w:rsidRPr="007831C9">
        <w:t>Iyad MAKHLOUF</w:t>
      </w:r>
    </w:p>
    <w:p w14:paraId="638A499A" w14:textId="77777777" w:rsidR="00700500" w:rsidRPr="007831C9" w:rsidRDefault="00700500" w:rsidP="00700500">
      <w:pPr>
        <w:pStyle w:val="ListParagraph"/>
        <w:numPr>
          <w:ilvl w:val="0"/>
          <w:numId w:val="4"/>
        </w:numPr>
        <w:shd w:val="clear" w:color="auto" w:fill="FFFFFF"/>
        <w:rPr>
          <w:lang w:val="en-US"/>
        </w:rPr>
      </w:pPr>
      <w:r w:rsidRPr="007831C9">
        <w:t>Kifah MOULHEM</w:t>
      </w:r>
    </w:p>
    <w:p w14:paraId="4B3673AF" w14:textId="77777777" w:rsidR="00700500" w:rsidRPr="007831C9" w:rsidRDefault="00700500" w:rsidP="00700500">
      <w:pPr>
        <w:pStyle w:val="ListParagraph"/>
        <w:numPr>
          <w:ilvl w:val="0"/>
          <w:numId w:val="4"/>
        </w:numPr>
        <w:shd w:val="clear" w:color="auto" w:fill="FFFFFF"/>
        <w:rPr>
          <w:lang w:val="en-US"/>
        </w:rPr>
      </w:pPr>
      <w:r w:rsidRPr="007831C9">
        <w:t>Lu'ai AL</w:t>
      </w:r>
      <w:r w:rsidRPr="007831C9">
        <w:noBreakHyphen/>
        <w:t>ALI</w:t>
      </w:r>
    </w:p>
    <w:p w14:paraId="0300D925" w14:textId="77777777" w:rsidR="00700500" w:rsidRPr="007831C9" w:rsidRDefault="00700500" w:rsidP="00700500">
      <w:pPr>
        <w:pStyle w:val="ListParagraph"/>
        <w:numPr>
          <w:ilvl w:val="0"/>
          <w:numId w:val="4"/>
        </w:numPr>
        <w:shd w:val="clear" w:color="auto" w:fill="FFFFFF"/>
        <w:rPr>
          <w:lang w:val="en-US"/>
        </w:rPr>
      </w:pPr>
      <w:r w:rsidRPr="007831C9">
        <w:t>Mahir AL</w:t>
      </w:r>
      <w:r w:rsidRPr="007831C9">
        <w:noBreakHyphen/>
        <w:t>ASSAD</w:t>
      </w:r>
    </w:p>
    <w:p w14:paraId="52970861" w14:textId="77777777" w:rsidR="00700500" w:rsidRPr="007831C9" w:rsidRDefault="00700500" w:rsidP="00700500">
      <w:pPr>
        <w:pStyle w:val="ListParagraph"/>
        <w:numPr>
          <w:ilvl w:val="0"/>
          <w:numId w:val="4"/>
        </w:numPr>
        <w:shd w:val="clear" w:color="auto" w:fill="FFFFFF"/>
        <w:rPr>
          <w:lang w:val="en-US"/>
        </w:rPr>
      </w:pPr>
      <w:r w:rsidRPr="007831C9">
        <w:lastRenderedPageBreak/>
        <w:t>Mohamed Heikmat IBRAHIM</w:t>
      </w:r>
    </w:p>
    <w:p w14:paraId="072943F7" w14:textId="77777777" w:rsidR="00700500" w:rsidRPr="007831C9" w:rsidRDefault="00700500" w:rsidP="00700500">
      <w:pPr>
        <w:pStyle w:val="ListParagraph"/>
        <w:numPr>
          <w:ilvl w:val="0"/>
          <w:numId w:val="4"/>
        </w:numPr>
        <w:shd w:val="clear" w:color="auto" w:fill="FFFFFF"/>
        <w:rPr>
          <w:lang w:val="en-US"/>
        </w:rPr>
      </w:pPr>
      <w:r w:rsidRPr="007831C9">
        <w:t>Mohammad Dib ZEITOUN</w:t>
      </w:r>
    </w:p>
    <w:p w14:paraId="5521133A" w14:textId="77777777" w:rsidR="00700500" w:rsidRPr="007831C9" w:rsidRDefault="00700500" w:rsidP="00700500">
      <w:pPr>
        <w:pStyle w:val="ListParagraph"/>
        <w:numPr>
          <w:ilvl w:val="0"/>
          <w:numId w:val="4"/>
        </w:numPr>
        <w:shd w:val="clear" w:color="auto" w:fill="FFFFFF"/>
        <w:rPr>
          <w:lang w:val="en-US"/>
        </w:rPr>
      </w:pPr>
      <w:r w:rsidRPr="007831C9">
        <w:t>Nasser AL</w:t>
      </w:r>
      <w:r w:rsidRPr="007831C9">
        <w:noBreakHyphen/>
        <w:t>ALI</w:t>
      </w:r>
    </w:p>
    <w:p w14:paraId="70EB7042" w14:textId="77777777" w:rsidR="00700500" w:rsidRPr="007831C9" w:rsidRDefault="00700500" w:rsidP="00700500">
      <w:pPr>
        <w:pStyle w:val="ListParagraph"/>
        <w:numPr>
          <w:ilvl w:val="0"/>
          <w:numId w:val="4"/>
        </w:numPr>
        <w:shd w:val="clear" w:color="auto" w:fill="FFFFFF"/>
        <w:rPr>
          <w:lang w:val="en-US"/>
        </w:rPr>
      </w:pPr>
      <w:r w:rsidRPr="007831C9">
        <w:t>Nizar AL</w:t>
      </w:r>
      <w:r w:rsidRPr="007831C9">
        <w:noBreakHyphen/>
        <w:t>ASSAD</w:t>
      </w:r>
    </w:p>
    <w:p w14:paraId="133E8C2A" w14:textId="77777777" w:rsidR="00700500" w:rsidRPr="007831C9" w:rsidRDefault="00700500" w:rsidP="00700500">
      <w:pPr>
        <w:pStyle w:val="ListParagraph"/>
        <w:numPr>
          <w:ilvl w:val="0"/>
          <w:numId w:val="4"/>
        </w:numPr>
        <w:shd w:val="clear" w:color="auto" w:fill="FFFFFF"/>
        <w:rPr>
          <w:lang w:val="en-US"/>
        </w:rPr>
      </w:pPr>
      <w:r w:rsidRPr="007831C9">
        <w:t>Rami MAKHLOUF</w:t>
      </w:r>
    </w:p>
    <w:p w14:paraId="6193E838" w14:textId="77777777" w:rsidR="00700500" w:rsidRPr="007831C9" w:rsidRDefault="00700500" w:rsidP="00700500">
      <w:pPr>
        <w:pStyle w:val="ListParagraph"/>
        <w:numPr>
          <w:ilvl w:val="0"/>
          <w:numId w:val="4"/>
        </w:numPr>
        <w:shd w:val="clear" w:color="auto" w:fill="FFFFFF"/>
        <w:rPr>
          <w:lang w:val="en-US"/>
        </w:rPr>
      </w:pPr>
      <w:r w:rsidRPr="007831C9">
        <w:t>Talal MAKHLUF</w:t>
      </w:r>
    </w:p>
    <w:p w14:paraId="0CEF61AB" w14:textId="4482BEFD" w:rsidR="00700500" w:rsidRPr="007831C9" w:rsidRDefault="00700500"/>
    <w:p w14:paraId="17C76471" w14:textId="1932B21D" w:rsidR="00700500" w:rsidRPr="007831C9" w:rsidRDefault="00700500" w:rsidP="00700500">
      <w:r w:rsidRPr="007831C9">
        <w:t xml:space="preserve">The designations and declarations of the following persons are not continued on the basis that each person no longer meets the criteria </w:t>
      </w:r>
      <w:r w:rsidR="00FD3B01" w:rsidRPr="007831C9">
        <w:t xml:space="preserve">in </w:t>
      </w:r>
      <w:r w:rsidRPr="007831C9">
        <w:t>paragraphs (a) or (b) of item 7 of the table in subregulation 6(1) of the Regulations, because the persons are deceased.</w:t>
      </w:r>
    </w:p>
    <w:p w14:paraId="57650F67" w14:textId="77777777" w:rsidR="00700500" w:rsidRPr="007831C9" w:rsidRDefault="00700500" w:rsidP="00700500"/>
    <w:p w14:paraId="5B0CBFC7" w14:textId="77777777" w:rsidR="00700500" w:rsidRPr="007831C9" w:rsidRDefault="00700500" w:rsidP="00700500">
      <w:pPr>
        <w:pStyle w:val="ListParagraph"/>
        <w:numPr>
          <w:ilvl w:val="0"/>
          <w:numId w:val="4"/>
        </w:numPr>
      </w:pPr>
      <w:r w:rsidRPr="007831C9">
        <w:t>Jamea JAMEA</w:t>
      </w:r>
    </w:p>
    <w:p w14:paraId="13261B93" w14:textId="77777777" w:rsidR="00700500" w:rsidRPr="007831C9" w:rsidRDefault="00700500" w:rsidP="00700500">
      <w:pPr>
        <w:pStyle w:val="ListParagraph"/>
        <w:numPr>
          <w:ilvl w:val="0"/>
          <w:numId w:val="4"/>
        </w:numPr>
      </w:pPr>
      <w:r w:rsidRPr="007831C9">
        <w:t>Mohammed MAKHLOUF</w:t>
      </w:r>
    </w:p>
    <w:p w14:paraId="37FC878E" w14:textId="77777777" w:rsidR="00700500" w:rsidRPr="007831C9" w:rsidRDefault="00700500" w:rsidP="00700500">
      <w:pPr>
        <w:pStyle w:val="ListParagraph"/>
        <w:numPr>
          <w:ilvl w:val="0"/>
          <w:numId w:val="4"/>
        </w:numPr>
      </w:pPr>
      <w:r w:rsidRPr="007831C9">
        <w:t>Mohsin MAKHLOUF</w:t>
      </w:r>
    </w:p>
    <w:p w14:paraId="6DE9326B" w14:textId="1D71EFA0" w:rsidR="00700500" w:rsidRPr="007831C9" w:rsidRDefault="00700500" w:rsidP="00700500">
      <w:pPr>
        <w:pStyle w:val="ListParagraph"/>
        <w:numPr>
          <w:ilvl w:val="0"/>
          <w:numId w:val="4"/>
        </w:numPr>
      </w:pPr>
      <w:r w:rsidRPr="007831C9">
        <w:t>Qasem SOLEIMANI</w:t>
      </w:r>
    </w:p>
    <w:p w14:paraId="37027F67" w14:textId="02A133E5" w:rsidR="00B063AF" w:rsidRPr="007831C9" w:rsidRDefault="00B063AF" w:rsidP="00700500">
      <w:pPr>
        <w:pStyle w:val="ListParagraph"/>
        <w:numPr>
          <w:ilvl w:val="0"/>
          <w:numId w:val="4"/>
        </w:numPr>
      </w:pPr>
      <w:r w:rsidRPr="007831C9">
        <w:t>Walid AL-MOALLEM</w:t>
      </w:r>
    </w:p>
    <w:p w14:paraId="66E5C51A" w14:textId="308942ED" w:rsidR="00700500" w:rsidRPr="007831C9" w:rsidRDefault="00700500"/>
    <w:p w14:paraId="55329059" w14:textId="60111D43" w:rsidR="00700500" w:rsidRPr="007831C9" w:rsidRDefault="00700500" w:rsidP="00700500">
      <w:r w:rsidRPr="007831C9">
        <w:t xml:space="preserve">The designations of the following entities are continued on the basis that each entity meets the criteria </w:t>
      </w:r>
      <w:r w:rsidR="003E57D1" w:rsidRPr="007831C9">
        <w:t xml:space="preserve">in </w:t>
      </w:r>
      <w:r w:rsidRPr="007831C9">
        <w:t>paragraphs (a) of item 7 of the table in subregulation 6(1) of the Regulations; that is, the Minister is satisfied that they are an entity providing support to the Syrian regime.</w:t>
      </w:r>
    </w:p>
    <w:p w14:paraId="0FD87DED" w14:textId="77777777" w:rsidR="00700500" w:rsidRPr="007831C9" w:rsidRDefault="00700500" w:rsidP="00700500"/>
    <w:p w14:paraId="7F63AD88" w14:textId="77777777" w:rsidR="00700500" w:rsidRPr="007831C9" w:rsidRDefault="00700500" w:rsidP="00700500">
      <w:pPr>
        <w:pStyle w:val="ListParagraph"/>
        <w:numPr>
          <w:ilvl w:val="0"/>
          <w:numId w:val="4"/>
        </w:numPr>
      </w:pPr>
      <w:r w:rsidRPr="007831C9">
        <w:t>Al Mashreq Investment Fund</w:t>
      </w:r>
    </w:p>
    <w:p w14:paraId="2E0542B4" w14:textId="77777777" w:rsidR="00700500" w:rsidRPr="007831C9" w:rsidRDefault="00700500" w:rsidP="00700500">
      <w:pPr>
        <w:pStyle w:val="ListParagraph"/>
        <w:numPr>
          <w:ilvl w:val="0"/>
          <w:numId w:val="4"/>
        </w:numPr>
      </w:pPr>
      <w:r w:rsidRPr="007831C9">
        <w:t xml:space="preserve">Bena Properties </w:t>
      </w:r>
    </w:p>
    <w:p w14:paraId="1ADCB674" w14:textId="77777777" w:rsidR="00700500" w:rsidRPr="007831C9" w:rsidRDefault="00700500" w:rsidP="00700500">
      <w:pPr>
        <w:pStyle w:val="ListParagraph"/>
        <w:numPr>
          <w:ilvl w:val="0"/>
          <w:numId w:val="4"/>
        </w:numPr>
      </w:pPr>
      <w:r w:rsidRPr="007831C9">
        <w:t>Cham Holding</w:t>
      </w:r>
    </w:p>
    <w:p w14:paraId="2050496C" w14:textId="77777777" w:rsidR="00700500" w:rsidRPr="007831C9" w:rsidRDefault="00700500" w:rsidP="00700500">
      <w:pPr>
        <w:pStyle w:val="ListParagraph"/>
        <w:numPr>
          <w:ilvl w:val="0"/>
          <w:numId w:val="4"/>
        </w:numPr>
      </w:pPr>
      <w:r w:rsidRPr="007831C9">
        <w:t>Cham Investment Group</w:t>
      </w:r>
    </w:p>
    <w:p w14:paraId="431D8070" w14:textId="77777777" w:rsidR="00700500" w:rsidRPr="007831C9" w:rsidRDefault="00700500" w:rsidP="00700500">
      <w:pPr>
        <w:pStyle w:val="ListParagraph"/>
        <w:numPr>
          <w:ilvl w:val="0"/>
          <w:numId w:val="4"/>
        </w:numPr>
      </w:pPr>
      <w:r w:rsidRPr="007831C9">
        <w:t xml:space="preserve">Commercial Bank of Syria </w:t>
      </w:r>
    </w:p>
    <w:p w14:paraId="5DD5181C" w14:textId="77777777" w:rsidR="00700500" w:rsidRPr="007831C9" w:rsidRDefault="00700500" w:rsidP="00700500">
      <w:pPr>
        <w:pStyle w:val="ListParagraph"/>
        <w:numPr>
          <w:ilvl w:val="0"/>
          <w:numId w:val="4"/>
        </w:numPr>
      </w:pPr>
      <w:r w:rsidRPr="007831C9">
        <w:t>El-Tel Co.</w:t>
      </w:r>
    </w:p>
    <w:p w14:paraId="530AD8B1" w14:textId="77777777" w:rsidR="00700500" w:rsidRPr="007831C9" w:rsidRDefault="00700500" w:rsidP="00700500">
      <w:pPr>
        <w:pStyle w:val="ListParagraph"/>
        <w:numPr>
          <w:ilvl w:val="0"/>
          <w:numId w:val="4"/>
        </w:numPr>
      </w:pPr>
      <w:r w:rsidRPr="007831C9">
        <w:t>Hamcho International</w:t>
      </w:r>
    </w:p>
    <w:p w14:paraId="6227D511" w14:textId="77777777" w:rsidR="00700500" w:rsidRPr="007831C9" w:rsidRDefault="00700500" w:rsidP="00700500">
      <w:pPr>
        <w:pStyle w:val="ListParagraph"/>
        <w:numPr>
          <w:ilvl w:val="0"/>
          <w:numId w:val="4"/>
        </w:numPr>
      </w:pPr>
      <w:r w:rsidRPr="007831C9">
        <w:t>Mada Transport Group</w:t>
      </w:r>
    </w:p>
    <w:p w14:paraId="2D25D40E" w14:textId="77777777" w:rsidR="00700500" w:rsidRPr="007831C9" w:rsidRDefault="00700500" w:rsidP="00700500">
      <w:pPr>
        <w:pStyle w:val="ListParagraph"/>
        <w:numPr>
          <w:ilvl w:val="0"/>
          <w:numId w:val="4"/>
        </w:numPr>
      </w:pPr>
      <w:r w:rsidRPr="007831C9">
        <w:t xml:space="preserve">Military Housing Establishment </w:t>
      </w:r>
    </w:p>
    <w:p w14:paraId="1F44DFA0" w14:textId="77777777" w:rsidR="00700500" w:rsidRPr="007831C9" w:rsidRDefault="00700500" w:rsidP="00700500">
      <w:pPr>
        <w:pStyle w:val="ListParagraph"/>
        <w:numPr>
          <w:ilvl w:val="0"/>
          <w:numId w:val="4"/>
        </w:numPr>
      </w:pPr>
      <w:r w:rsidRPr="007831C9">
        <w:t>Ramak Constructions Co.</w:t>
      </w:r>
    </w:p>
    <w:p w14:paraId="3043BBFE" w14:textId="77777777" w:rsidR="00700500" w:rsidRPr="007831C9" w:rsidRDefault="00700500" w:rsidP="00700500">
      <w:pPr>
        <w:pStyle w:val="ListParagraph"/>
        <w:numPr>
          <w:ilvl w:val="0"/>
          <w:numId w:val="4"/>
        </w:numPr>
      </w:pPr>
      <w:r w:rsidRPr="007831C9">
        <w:t>Souruh Company</w:t>
      </w:r>
    </w:p>
    <w:p w14:paraId="318FC1F6" w14:textId="77777777" w:rsidR="00700500" w:rsidRPr="007831C9" w:rsidRDefault="00700500" w:rsidP="00700500">
      <w:pPr>
        <w:pStyle w:val="ListParagraph"/>
        <w:numPr>
          <w:ilvl w:val="0"/>
          <w:numId w:val="4"/>
        </w:numPr>
      </w:pPr>
      <w:r w:rsidRPr="007831C9">
        <w:t>Syrian Lebanese Commercial Bank</w:t>
      </w:r>
    </w:p>
    <w:p w14:paraId="7310C72A" w14:textId="77777777" w:rsidR="00700500" w:rsidRPr="007831C9" w:rsidRDefault="00700500" w:rsidP="00700500">
      <w:pPr>
        <w:pStyle w:val="ListParagraph"/>
        <w:numPr>
          <w:ilvl w:val="0"/>
          <w:numId w:val="4"/>
        </w:numPr>
      </w:pPr>
      <w:r w:rsidRPr="007831C9">
        <w:t>Syriatel</w:t>
      </w:r>
    </w:p>
    <w:p w14:paraId="1CD93E2A" w14:textId="6C26541D" w:rsidR="00700500" w:rsidRPr="007831C9" w:rsidRDefault="00700500"/>
    <w:p w14:paraId="6226F87F" w14:textId="77777777" w:rsidR="00700500" w:rsidRPr="007831C9" w:rsidRDefault="00700500" w:rsidP="00700500">
      <w:r w:rsidRPr="007831C9">
        <w:t>The designations of the following entities are continued on the basis that each entity meets the criteria in paragraphs (a) and (b) of item 7 of the table in subregulation 6(1) of the Regulations; that is, the Minister is satisfied that they are an entity providing support to the Syrian regime and an entity responsible for human rights abuses in Syria.</w:t>
      </w:r>
    </w:p>
    <w:p w14:paraId="0C180C09" w14:textId="77777777" w:rsidR="00700500" w:rsidRPr="007831C9" w:rsidRDefault="00700500" w:rsidP="00700500"/>
    <w:p w14:paraId="11927E54" w14:textId="77777777" w:rsidR="00700500" w:rsidRPr="007831C9" w:rsidRDefault="00700500" w:rsidP="00700500">
      <w:pPr>
        <w:pStyle w:val="ListParagraph"/>
        <w:numPr>
          <w:ilvl w:val="0"/>
          <w:numId w:val="4"/>
        </w:numPr>
      </w:pPr>
      <w:r w:rsidRPr="007831C9">
        <w:t>Addounia TV</w:t>
      </w:r>
    </w:p>
    <w:p w14:paraId="3C0513D0" w14:textId="77777777" w:rsidR="00700500" w:rsidRPr="007831C9" w:rsidRDefault="00700500" w:rsidP="00700500">
      <w:pPr>
        <w:pStyle w:val="ListParagraph"/>
        <w:numPr>
          <w:ilvl w:val="0"/>
          <w:numId w:val="4"/>
        </w:numPr>
      </w:pPr>
      <w:r w:rsidRPr="007831C9">
        <w:t>Al Watan</w:t>
      </w:r>
    </w:p>
    <w:p w14:paraId="29D5EE5A" w14:textId="77777777" w:rsidR="00700500" w:rsidRPr="007831C9" w:rsidRDefault="00700500" w:rsidP="00700500">
      <w:pPr>
        <w:pStyle w:val="ListParagraph"/>
        <w:numPr>
          <w:ilvl w:val="0"/>
          <w:numId w:val="4"/>
        </w:numPr>
      </w:pPr>
      <w:r w:rsidRPr="007831C9">
        <w:t>Business Lab</w:t>
      </w:r>
    </w:p>
    <w:p w14:paraId="0F25B9BB" w14:textId="77777777" w:rsidR="00700500" w:rsidRPr="007831C9" w:rsidRDefault="00700500" w:rsidP="00700500">
      <w:pPr>
        <w:pStyle w:val="ListParagraph"/>
        <w:numPr>
          <w:ilvl w:val="0"/>
          <w:numId w:val="4"/>
        </w:numPr>
      </w:pPr>
      <w:r w:rsidRPr="007831C9">
        <w:t>Scientific Studies and Research Center</w:t>
      </w:r>
    </w:p>
    <w:p w14:paraId="3552F5E7" w14:textId="77777777" w:rsidR="00700500" w:rsidRPr="007831C9" w:rsidRDefault="00700500" w:rsidP="00700500">
      <w:pPr>
        <w:pStyle w:val="ListParagraph"/>
        <w:numPr>
          <w:ilvl w:val="0"/>
          <w:numId w:val="4"/>
        </w:numPr>
      </w:pPr>
      <w:r w:rsidRPr="007831C9">
        <w:t>Cham Press TV</w:t>
      </w:r>
    </w:p>
    <w:p w14:paraId="4AB076E2" w14:textId="77777777" w:rsidR="00700500" w:rsidRPr="007831C9" w:rsidRDefault="00700500" w:rsidP="00700500">
      <w:pPr>
        <w:pStyle w:val="ListParagraph"/>
        <w:numPr>
          <w:ilvl w:val="0"/>
          <w:numId w:val="4"/>
        </w:numPr>
      </w:pPr>
      <w:r w:rsidRPr="007831C9">
        <w:t>Handasieh - Organization for Engineering Industries</w:t>
      </w:r>
    </w:p>
    <w:p w14:paraId="6ECD9F61" w14:textId="77777777" w:rsidR="00700500" w:rsidRPr="007831C9" w:rsidRDefault="00700500" w:rsidP="00700500">
      <w:pPr>
        <w:pStyle w:val="ListParagraph"/>
        <w:numPr>
          <w:ilvl w:val="0"/>
          <w:numId w:val="4"/>
        </w:numPr>
      </w:pPr>
      <w:r w:rsidRPr="007831C9">
        <w:t>Industrial Solutions</w:t>
      </w:r>
    </w:p>
    <w:p w14:paraId="61683FED" w14:textId="77777777" w:rsidR="00700500" w:rsidRPr="007831C9" w:rsidRDefault="00700500" w:rsidP="00700500">
      <w:pPr>
        <w:pStyle w:val="ListParagraph"/>
        <w:numPr>
          <w:ilvl w:val="0"/>
          <w:numId w:val="4"/>
        </w:numPr>
      </w:pPr>
      <w:r w:rsidRPr="007831C9">
        <w:t xml:space="preserve">Iranian Revolutionary Guard Corps Qods Force </w:t>
      </w:r>
    </w:p>
    <w:p w14:paraId="77695251" w14:textId="77777777" w:rsidR="00700500" w:rsidRPr="007831C9" w:rsidRDefault="00700500" w:rsidP="00700500">
      <w:pPr>
        <w:pStyle w:val="ListParagraph"/>
        <w:numPr>
          <w:ilvl w:val="0"/>
          <w:numId w:val="4"/>
        </w:numPr>
      </w:pPr>
      <w:r w:rsidRPr="007831C9">
        <w:t>Mechanical Construction Factory</w:t>
      </w:r>
    </w:p>
    <w:p w14:paraId="1E87EADC" w14:textId="77777777" w:rsidR="00700500" w:rsidRPr="007831C9" w:rsidRDefault="00700500" w:rsidP="00700500">
      <w:pPr>
        <w:pStyle w:val="ListParagraph"/>
        <w:numPr>
          <w:ilvl w:val="0"/>
          <w:numId w:val="4"/>
        </w:numPr>
      </w:pPr>
      <w:r w:rsidRPr="007831C9">
        <w:t xml:space="preserve">Syrian Air Force Intelligence </w:t>
      </w:r>
    </w:p>
    <w:p w14:paraId="5F49B018" w14:textId="77777777" w:rsidR="00700500" w:rsidRPr="007831C9" w:rsidRDefault="00700500" w:rsidP="00700500">
      <w:pPr>
        <w:pStyle w:val="ListParagraph"/>
        <w:numPr>
          <w:ilvl w:val="0"/>
          <w:numId w:val="4"/>
        </w:numPr>
      </w:pPr>
      <w:r w:rsidRPr="007831C9">
        <w:lastRenderedPageBreak/>
        <w:t xml:space="preserve">Syrian General Intelligence Directorate </w:t>
      </w:r>
    </w:p>
    <w:p w14:paraId="28F56F13" w14:textId="77777777" w:rsidR="00700500" w:rsidRPr="007831C9" w:rsidRDefault="00700500" w:rsidP="00700500">
      <w:pPr>
        <w:pStyle w:val="ListParagraph"/>
        <w:numPr>
          <w:ilvl w:val="0"/>
          <w:numId w:val="4"/>
        </w:numPr>
      </w:pPr>
      <w:r w:rsidRPr="007831C9">
        <w:t xml:space="preserve">Syrian Military Intelligence </w:t>
      </w:r>
    </w:p>
    <w:p w14:paraId="6AB2E405" w14:textId="77777777" w:rsidR="00700500" w:rsidRPr="007831C9" w:rsidRDefault="00700500" w:rsidP="00700500">
      <w:pPr>
        <w:pStyle w:val="ListParagraph"/>
        <w:numPr>
          <w:ilvl w:val="0"/>
          <w:numId w:val="4"/>
        </w:numPr>
      </w:pPr>
      <w:r w:rsidRPr="007831C9">
        <w:t xml:space="preserve">Syrian National Security Bureau </w:t>
      </w:r>
    </w:p>
    <w:p w14:paraId="6BE295E4" w14:textId="77777777" w:rsidR="00700500" w:rsidRPr="007831C9" w:rsidRDefault="00700500" w:rsidP="00700500">
      <w:pPr>
        <w:pStyle w:val="ListParagraph"/>
        <w:numPr>
          <w:ilvl w:val="0"/>
          <w:numId w:val="4"/>
        </w:numPr>
      </w:pPr>
      <w:r w:rsidRPr="007831C9">
        <w:t xml:space="preserve">Syrian Political Security Directorate </w:t>
      </w:r>
    </w:p>
    <w:p w14:paraId="6E9D3241" w14:textId="77777777" w:rsidR="00700500" w:rsidRPr="007831C9" w:rsidRDefault="00700500" w:rsidP="00700500">
      <w:pPr>
        <w:pStyle w:val="ListParagraph"/>
        <w:numPr>
          <w:ilvl w:val="0"/>
          <w:numId w:val="4"/>
        </w:numPr>
      </w:pPr>
      <w:r w:rsidRPr="007831C9">
        <w:t>Syronics - Syrian Arab Co. for Electronic Industries</w:t>
      </w:r>
    </w:p>
    <w:p w14:paraId="1575C583" w14:textId="6974B038" w:rsidR="00700500" w:rsidRPr="007831C9" w:rsidRDefault="00700500"/>
    <w:p w14:paraId="5E05F64B" w14:textId="77777777" w:rsidR="00700500" w:rsidRPr="007831C9" w:rsidRDefault="00700500" w:rsidP="00700500">
      <w:pPr>
        <w:rPr>
          <w:u w:val="single"/>
        </w:rPr>
      </w:pPr>
      <w:r w:rsidRPr="007831C9">
        <w:rPr>
          <w:u w:val="single"/>
        </w:rPr>
        <w:t>Schedule 1 – Part 2 – Updated Lists of designated and declared persons and designated entities</w:t>
      </w:r>
    </w:p>
    <w:p w14:paraId="25C682B9" w14:textId="77777777" w:rsidR="00700500" w:rsidRPr="007831C9" w:rsidRDefault="00700500" w:rsidP="00700500"/>
    <w:p w14:paraId="4B91C720" w14:textId="77777777" w:rsidR="00700500" w:rsidRPr="007831C9" w:rsidRDefault="00700500" w:rsidP="00700500">
      <w:pPr>
        <w:rPr>
          <w:u w:val="single"/>
        </w:rPr>
      </w:pPr>
      <w:r w:rsidRPr="007831C9">
        <w:rPr>
          <w:u w:val="single"/>
        </w:rPr>
        <w:t>Item 2</w:t>
      </w:r>
    </w:p>
    <w:p w14:paraId="01F20AC3" w14:textId="4ECA5DBA" w:rsidR="00654B75" w:rsidRPr="007831C9" w:rsidRDefault="00654B75" w:rsidP="00654B75">
      <w:r w:rsidRPr="007831C9">
        <w:t xml:space="preserve">Item 2 of Schedule 1 repeals Part 1 of Schedule 1 of the 2012 </w:t>
      </w:r>
      <w:r w:rsidR="00E90978" w:rsidRPr="007831C9">
        <w:t xml:space="preserve">List and replaces it with a new, updated </w:t>
      </w:r>
      <w:r w:rsidRPr="007831C9">
        <w:t>Part 1 listing the designated and declared persons whose designations and declarations are continued in effect by new section 5A.</w:t>
      </w:r>
      <w:r w:rsidR="003E57D1" w:rsidRPr="007831C9">
        <w:t xml:space="preserve"> </w:t>
      </w:r>
    </w:p>
    <w:p w14:paraId="7FE9B9EE" w14:textId="66441B2D" w:rsidR="00700500" w:rsidRPr="007831C9" w:rsidRDefault="00700500" w:rsidP="00700500"/>
    <w:p w14:paraId="448EDCD1" w14:textId="77777777" w:rsidR="00700500" w:rsidRPr="007831C9" w:rsidRDefault="00700500" w:rsidP="00700500">
      <w:pPr>
        <w:rPr>
          <w:u w:val="single"/>
        </w:rPr>
      </w:pPr>
      <w:r w:rsidRPr="007831C9">
        <w:rPr>
          <w:u w:val="single"/>
        </w:rPr>
        <w:t>Item 3</w:t>
      </w:r>
    </w:p>
    <w:p w14:paraId="3C993EAB" w14:textId="631B0087" w:rsidR="00700500" w:rsidRPr="007831C9" w:rsidRDefault="002412CD">
      <w:r w:rsidRPr="007831C9">
        <w:t>Item 3 of Schedule 1 repeals Part 2 of Schedule 1 of the 2012 List and replaces it with a new</w:t>
      </w:r>
      <w:r w:rsidR="00E90978" w:rsidRPr="007831C9">
        <w:t>, updated</w:t>
      </w:r>
      <w:r w:rsidRPr="007831C9">
        <w:t xml:space="preserve"> Part 2 listing the designated entities</w:t>
      </w:r>
      <w:r w:rsidRPr="007831C9">
        <w:rPr>
          <w:strike/>
        </w:rPr>
        <w:t xml:space="preserve"> </w:t>
      </w:r>
      <w:r w:rsidRPr="007831C9">
        <w:t>whose designations are continued in effect by new section 5A</w:t>
      </w:r>
      <w:r w:rsidR="007A64C1" w:rsidRPr="007831C9">
        <w:t>.</w:t>
      </w:r>
    </w:p>
    <w:p w14:paraId="2D2A74EA" w14:textId="50D40C00" w:rsidR="00032191" w:rsidRPr="007831C9" w:rsidRDefault="00032191">
      <w:pPr>
        <w:spacing w:after="160" w:line="259" w:lineRule="auto"/>
      </w:pPr>
      <w:r w:rsidRPr="007831C9">
        <w:br w:type="page"/>
      </w:r>
    </w:p>
    <w:p w14:paraId="5B78A171" w14:textId="77777777" w:rsidR="00032191" w:rsidRPr="007831C9" w:rsidRDefault="00032191" w:rsidP="00032191">
      <w:pPr>
        <w:pStyle w:val="Title"/>
        <w:tabs>
          <w:tab w:val="left" w:pos="6120"/>
        </w:tabs>
        <w:spacing w:before="0"/>
        <w:jc w:val="center"/>
        <w:rPr>
          <w:rFonts w:ascii="Times New Roman" w:hAnsi="Times New Roman" w:cs="Times New Roman"/>
          <w:sz w:val="24"/>
          <w:szCs w:val="24"/>
        </w:rPr>
      </w:pPr>
      <w:r w:rsidRPr="007831C9">
        <w:rPr>
          <w:rFonts w:ascii="Times New Roman" w:hAnsi="Times New Roman" w:cs="Times New Roman"/>
          <w:sz w:val="24"/>
          <w:szCs w:val="24"/>
        </w:rPr>
        <w:lastRenderedPageBreak/>
        <w:t>Statement of Compatibility with Human Rights</w:t>
      </w:r>
    </w:p>
    <w:p w14:paraId="3DD64358" w14:textId="77777777" w:rsidR="00032191" w:rsidRPr="007831C9" w:rsidRDefault="00032191" w:rsidP="00032191">
      <w:pPr>
        <w:spacing w:before="240"/>
        <w:jc w:val="center"/>
      </w:pPr>
      <w:r w:rsidRPr="007831C9">
        <w:t xml:space="preserve">Prepared in accordance with Part 3 of the </w:t>
      </w:r>
      <w:r w:rsidRPr="007831C9">
        <w:rPr>
          <w:i/>
        </w:rPr>
        <w:t>Human Rights (Parliamentary Scrutiny) Act 2011</w:t>
      </w:r>
    </w:p>
    <w:p w14:paraId="5FE251E5" w14:textId="77777777" w:rsidR="00032191" w:rsidRPr="007831C9" w:rsidRDefault="00032191" w:rsidP="00032191">
      <w:pPr>
        <w:jc w:val="center"/>
        <w:rPr>
          <w:bCs/>
        </w:rPr>
      </w:pPr>
    </w:p>
    <w:p w14:paraId="086CB09C" w14:textId="77777777" w:rsidR="00032191" w:rsidRPr="007831C9" w:rsidRDefault="00032191" w:rsidP="00032191">
      <w:pPr>
        <w:rPr>
          <w:i/>
          <w:iCs/>
        </w:rPr>
      </w:pPr>
      <w:r w:rsidRPr="007831C9">
        <w:rPr>
          <w:i/>
          <w:iCs/>
        </w:rPr>
        <w:t xml:space="preserve">Autonomous Sanctions (Designated Persons and Entities and Declared Persons—Syria and Proliferation of Weapons of Mass Destruction) Amendment (Continuation of Effect) Instrument 2020 </w:t>
      </w:r>
      <w:r w:rsidRPr="007831C9">
        <w:rPr>
          <w:iCs/>
        </w:rPr>
        <w:t>(the Instrument)</w:t>
      </w:r>
    </w:p>
    <w:p w14:paraId="4CC01229" w14:textId="77777777" w:rsidR="00032191" w:rsidRPr="007831C9" w:rsidRDefault="00032191" w:rsidP="00032191"/>
    <w:p w14:paraId="7F857F4A" w14:textId="77777777" w:rsidR="00032191" w:rsidRPr="007831C9" w:rsidRDefault="00032191" w:rsidP="00032191">
      <w:pPr>
        <w:rPr>
          <w:bCs/>
        </w:rPr>
      </w:pPr>
      <w:r w:rsidRPr="007831C9">
        <w:rPr>
          <w:bCs/>
        </w:rPr>
        <w:t xml:space="preserve">The </w:t>
      </w:r>
      <w:r w:rsidRPr="007831C9">
        <w:rPr>
          <w:bCs/>
          <w:i/>
          <w:iCs/>
        </w:rPr>
        <w:t>Autonomous Sanctions (Designated Persons and Entities and Declared Persons—Syria and Proliferation of Weapons of Mass Destruction) Amendment (Continuation of Effect) Instrument 2020</w:t>
      </w:r>
      <w:r w:rsidRPr="007831C9">
        <w:rPr>
          <w:bCs/>
        </w:rPr>
        <w:t xml:space="preserve"> </w:t>
      </w:r>
      <w:r w:rsidRPr="007831C9">
        <w:rPr>
          <w:bCs/>
          <w:iCs/>
        </w:rPr>
        <w:t>(the Instrument)</w:t>
      </w:r>
      <w:r w:rsidRPr="007831C9">
        <w:rPr>
          <w:bCs/>
          <w:i/>
          <w:iCs/>
        </w:rPr>
        <w:t xml:space="preserve"> </w:t>
      </w:r>
      <w:r w:rsidRPr="007831C9">
        <w:rPr>
          <w:bCs/>
        </w:rPr>
        <w:t xml:space="preserve">is compatible with the human rights and freedoms recognised or declared in the international instruments listed in section 3 of the </w:t>
      </w:r>
      <w:r w:rsidRPr="007831C9">
        <w:rPr>
          <w:bCs/>
          <w:i/>
        </w:rPr>
        <w:t>Human Rights (Parliamentary Scrutiny) Act 2011.</w:t>
      </w:r>
      <w:r w:rsidRPr="007831C9">
        <w:rPr>
          <w:bCs/>
        </w:rPr>
        <w:t xml:space="preserve"> </w:t>
      </w:r>
    </w:p>
    <w:p w14:paraId="3F713644" w14:textId="77777777" w:rsidR="00032191" w:rsidRPr="007831C9" w:rsidRDefault="00032191" w:rsidP="00032191">
      <w:pPr>
        <w:rPr>
          <w:bCs/>
        </w:rPr>
      </w:pPr>
    </w:p>
    <w:p w14:paraId="753B9642" w14:textId="27DDDDF8" w:rsidR="00032191" w:rsidRPr="007831C9" w:rsidRDefault="00032191" w:rsidP="00032191">
      <w:pPr>
        <w:rPr>
          <w:lang w:val="en-GB"/>
        </w:rPr>
      </w:pPr>
      <w:r w:rsidRPr="007831C9">
        <w:t xml:space="preserve">Modern sanctions regimes impose highly targeted measures in response to situations of international concern. </w:t>
      </w:r>
      <w:r w:rsidRPr="007831C9">
        <w:rPr>
          <w:iCs/>
        </w:rPr>
        <w:t xml:space="preserve">This includes egregious human rights abuses as has occurred and </w:t>
      </w:r>
      <w:r w:rsidR="00294FEF" w:rsidRPr="007831C9">
        <w:rPr>
          <w:iCs/>
        </w:rPr>
        <w:t xml:space="preserve">are </w:t>
      </w:r>
      <w:r w:rsidRPr="007831C9">
        <w:rPr>
          <w:iCs/>
        </w:rPr>
        <w:t>occurring in Syria.</w:t>
      </w:r>
      <w:r w:rsidRPr="007831C9" w:rsidDel="006C0D1C">
        <w:rPr>
          <w:iCs/>
        </w:rPr>
        <w:t xml:space="preserve"> </w:t>
      </w:r>
      <w:r w:rsidRPr="007831C9">
        <w:t xml:space="preserve">Autonomous sanctions pursue legitimate objectives, and have appropriate safeguards in place to ensure that any limitation on human rights engaged by the imposition of sanctions is justified and a proportionate response to the situation of international concern. </w:t>
      </w:r>
      <w:r w:rsidRPr="007831C9">
        <w:rPr>
          <w:lang w:val="en-GB"/>
        </w:rPr>
        <w:t>The Government keeps its sanctions regimes under regular review, including in relation to whether more effective, less rights</w:t>
      </w:r>
      <w:r w:rsidRPr="007831C9">
        <w:rPr>
          <w:lang w:val="en-GB"/>
        </w:rPr>
        <w:noBreakHyphen/>
        <w:t>restrictive means are available to achieve similar foreign policy objectives.</w:t>
      </w:r>
    </w:p>
    <w:p w14:paraId="0A004DBA" w14:textId="77777777" w:rsidR="00032191" w:rsidRPr="007831C9" w:rsidRDefault="00032191" w:rsidP="00032191">
      <w:pPr>
        <w:rPr>
          <w:lang w:val="en-GB"/>
        </w:rPr>
      </w:pPr>
    </w:p>
    <w:p w14:paraId="48B293D7" w14:textId="77777777" w:rsidR="00032191" w:rsidRPr="007831C9" w:rsidRDefault="00032191" w:rsidP="00032191">
      <w:r w:rsidRPr="007831C9">
        <w:t xml:space="preserve">The Instrument continues, under subregulation 9(3) of the </w:t>
      </w:r>
      <w:r w:rsidRPr="007831C9">
        <w:rPr>
          <w:i/>
        </w:rPr>
        <w:t xml:space="preserve">Autonomous Sanctions Regulations 2011 </w:t>
      </w:r>
      <w:r w:rsidRPr="007831C9">
        <w:t>(the Regulations), designations and declarations made in relation to Syria in 2012. The Minister for Foreign Affairs (the Minister) made the Instrument being satisfied that each of the persons and entities listed in Part 1 and Part 2 of Schedule 1 of the 2012 List meets the current criteria set out in item 7 of the table in subregulation 6(1), being a person or entity that is: providing support to the Syrian regime; and/or is responsible for human rights abuses in Syria.</w:t>
      </w:r>
    </w:p>
    <w:p w14:paraId="05DE6C96" w14:textId="77777777" w:rsidR="00032191" w:rsidRPr="007831C9" w:rsidRDefault="00032191" w:rsidP="00032191"/>
    <w:p w14:paraId="40F862ED" w14:textId="77777777" w:rsidR="00032191" w:rsidRPr="007831C9" w:rsidRDefault="00032191" w:rsidP="00032191">
      <w:r w:rsidRPr="007831C9">
        <w:t>The human rights compatibility of the Instrument is addressed by reference to each of the human rights engaged below.</w:t>
      </w:r>
    </w:p>
    <w:p w14:paraId="13F7ECED" w14:textId="77777777" w:rsidR="00032191" w:rsidRPr="007831C9" w:rsidRDefault="00032191" w:rsidP="00032191"/>
    <w:p w14:paraId="2948F6DF" w14:textId="77777777" w:rsidR="00032191" w:rsidRPr="007831C9" w:rsidRDefault="00032191" w:rsidP="00032191">
      <w:r w:rsidRPr="007831C9">
        <w:rPr>
          <w:b/>
        </w:rPr>
        <w:t>Right to privacy</w:t>
      </w:r>
    </w:p>
    <w:p w14:paraId="6F339A62" w14:textId="77777777" w:rsidR="00032191" w:rsidRPr="007831C9" w:rsidRDefault="00032191" w:rsidP="00032191"/>
    <w:p w14:paraId="29B6857C" w14:textId="77777777" w:rsidR="00032191" w:rsidRPr="007831C9" w:rsidRDefault="00032191" w:rsidP="00032191">
      <w:pPr>
        <w:rPr>
          <w:u w:val="single"/>
        </w:rPr>
      </w:pPr>
      <w:r w:rsidRPr="007831C9">
        <w:rPr>
          <w:u w:val="single"/>
        </w:rPr>
        <w:t xml:space="preserve">Right </w:t>
      </w:r>
    </w:p>
    <w:p w14:paraId="5A2B9E77" w14:textId="77777777" w:rsidR="00032191" w:rsidRPr="007831C9" w:rsidRDefault="00032191" w:rsidP="00032191">
      <w:r w:rsidRPr="007831C9">
        <w:br/>
        <w:t>Article 17 of the International Covenant on Civil and Political Rights (the ICCPR) prohibits unlawful or arbitrary interferences with a person's privacy, family, home and correspondence.</w:t>
      </w:r>
    </w:p>
    <w:p w14:paraId="566B32D1" w14:textId="77777777" w:rsidR="00032191" w:rsidRPr="007831C9" w:rsidRDefault="00032191" w:rsidP="00032191"/>
    <w:p w14:paraId="698951DE" w14:textId="77777777" w:rsidR="00032191" w:rsidRPr="007831C9" w:rsidRDefault="00032191" w:rsidP="00032191">
      <w:r w:rsidRPr="007831C9">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7831C9">
        <w:rPr>
          <w:rStyle w:val="FootnoteReference"/>
          <w:sz w:val="24"/>
        </w:rPr>
        <w:footnoteReference w:id="1"/>
      </w:r>
    </w:p>
    <w:p w14:paraId="54169899" w14:textId="77777777" w:rsidR="00032191" w:rsidRPr="007831C9" w:rsidRDefault="00032191" w:rsidP="00032191"/>
    <w:p w14:paraId="7A4990A1" w14:textId="77777777" w:rsidR="00E30BC7" w:rsidRPr="007831C9" w:rsidRDefault="00E30BC7" w:rsidP="00032191">
      <w:pPr>
        <w:rPr>
          <w:u w:val="single"/>
        </w:rPr>
      </w:pPr>
    </w:p>
    <w:p w14:paraId="3C7BF339" w14:textId="77777777" w:rsidR="00E30BC7" w:rsidRPr="007831C9" w:rsidRDefault="00E30BC7" w:rsidP="00032191">
      <w:pPr>
        <w:rPr>
          <w:u w:val="single"/>
        </w:rPr>
      </w:pPr>
    </w:p>
    <w:p w14:paraId="01E91574" w14:textId="733E6A2B" w:rsidR="00032191" w:rsidRPr="007831C9" w:rsidRDefault="00032191" w:rsidP="00032191">
      <w:pPr>
        <w:rPr>
          <w:u w:val="single"/>
        </w:rPr>
      </w:pPr>
      <w:r w:rsidRPr="007831C9">
        <w:rPr>
          <w:u w:val="single"/>
        </w:rPr>
        <w:lastRenderedPageBreak/>
        <w:t xml:space="preserve">Permissible limitations </w:t>
      </w:r>
    </w:p>
    <w:p w14:paraId="65E8BDE2" w14:textId="77777777" w:rsidR="00032191" w:rsidRPr="007831C9" w:rsidRDefault="00032191" w:rsidP="00032191"/>
    <w:p w14:paraId="2CC97088" w14:textId="77777777" w:rsidR="00032191" w:rsidRPr="007831C9" w:rsidRDefault="00032191" w:rsidP="00032191">
      <w:pPr>
        <w:rPr>
          <w:bCs/>
        </w:rPr>
      </w:pPr>
      <w:r w:rsidRPr="007831C9">
        <w:rPr>
          <w:bCs/>
        </w:rPr>
        <w:t xml:space="preserve">The Instrument is not an unlawful interference with an individual’s right to privacy. Section 10 of the </w:t>
      </w:r>
      <w:r w:rsidRPr="007831C9">
        <w:rPr>
          <w:bCs/>
          <w:i/>
        </w:rPr>
        <w:t>Autonomous Sanctions Act 2011</w:t>
      </w:r>
      <w:r w:rsidRPr="007831C9">
        <w:rPr>
          <w:bCs/>
        </w:rPr>
        <w:t xml:space="preserve"> (the Act) permits regulations relating to, among other things: ‘proscription of persons or entities (for specified purposes or more generally)’; and ‘restriction or prevention of uses of, dealings with, and making available of, assets’. The designations and declarations contained in the Instrument were made pursuant to regulation 6 of the Regulations, which provides that the Minister may, by legislative instrument, designate and/or declare a person for targeted financial sanctions and/or travel bans.  The Instrument continues in effect these designations and declarations.</w:t>
      </w:r>
    </w:p>
    <w:p w14:paraId="46EECB53" w14:textId="77777777" w:rsidR="00032191" w:rsidRPr="007831C9" w:rsidRDefault="00032191" w:rsidP="00032191">
      <w:pPr>
        <w:rPr>
          <w:bCs/>
        </w:rPr>
      </w:pPr>
    </w:p>
    <w:p w14:paraId="51FB18A7" w14:textId="77777777" w:rsidR="00032191" w:rsidRPr="007831C9" w:rsidRDefault="00032191" w:rsidP="00032191">
      <w:pPr>
        <w:rPr>
          <w:bCs/>
        </w:rPr>
      </w:pPr>
      <w:r w:rsidRPr="007831C9">
        <w:rPr>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28ED8EEB" w14:textId="77777777" w:rsidR="00032191" w:rsidRPr="007831C9" w:rsidRDefault="00032191" w:rsidP="00032191">
      <w:pPr>
        <w:rPr>
          <w:bCs/>
        </w:rPr>
      </w:pPr>
    </w:p>
    <w:p w14:paraId="3C909574" w14:textId="77777777" w:rsidR="00032191" w:rsidRPr="007831C9" w:rsidRDefault="00032191" w:rsidP="00032191">
      <w:pPr>
        <w:rPr>
          <w:bCs/>
        </w:rPr>
      </w:pPr>
      <w:r w:rsidRPr="007831C9">
        <w:rPr>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11C252F1" w14:textId="77777777" w:rsidR="00032191" w:rsidRPr="007831C9" w:rsidRDefault="00032191" w:rsidP="00032191">
      <w:pPr>
        <w:rPr>
          <w:bCs/>
        </w:rPr>
      </w:pPr>
    </w:p>
    <w:p w14:paraId="66F4AC2F" w14:textId="77777777" w:rsidR="00032191" w:rsidRPr="007831C9" w:rsidRDefault="00032191" w:rsidP="00032191">
      <w:pPr>
        <w:rPr>
          <w:bCs/>
        </w:rPr>
      </w:pPr>
      <w:r w:rsidRPr="007831C9">
        <w:rPr>
          <w:bCs/>
        </w:rPr>
        <w:t xml:space="preserve">Targeted financial sanctions and travel bans under the autonomous sanctions regime are imposed in response to situations of international concern, including where there are, or have been, egregious human rights abuses, weapons of mass destruction proliferation (in defiance of UN Security Council resolutions), indictment in international criminal tribunals, undemocratic systems of government, and threats to the sovereignty and territorial integrity of a State. Given the serious nature of human rights abuses in Syria, the Government considers that targeted financial sanctions and travel bans are the least rights-restrictive way to achieve its </w:t>
      </w:r>
      <w:r w:rsidRPr="007831C9">
        <w:rPr>
          <w:lang w:val="en-GB"/>
        </w:rPr>
        <w:t xml:space="preserve">legitimate foreign policy objective of signalling Australia’s concerns about the situation in Syria. </w:t>
      </w:r>
    </w:p>
    <w:p w14:paraId="537E6F99" w14:textId="77777777" w:rsidR="00032191" w:rsidRPr="007831C9" w:rsidRDefault="00032191" w:rsidP="00032191">
      <w:pPr>
        <w:rPr>
          <w:bCs/>
        </w:rPr>
      </w:pPr>
    </w:p>
    <w:p w14:paraId="348C2955" w14:textId="77777777" w:rsidR="00032191" w:rsidRPr="007831C9" w:rsidRDefault="00032191" w:rsidP="00032191">
      <w:pPr>
        <w:rPr>
          <w:bCs/>
        </w:rPr>
      </w:pPr>
      <w:r w:rsidRPr="007831C9">
        <w:rPr>
          <w:bCs/>
        </w:rPr>
        <w:t>Accordingly, targeted financial sanctions and travel bans imposed by the Minister through the continuation of the designation of specific individuals under the Regulations are reasonable, necessary and proportionate to the individual circumstances the sanctions are seeking to address. Therefore, any interference with the right to privacy created by the operation of the Instrument is not arbitrary or unlawful and, therefore, is consistent with Australia’s obligations under Article 17 of the ICCPR.</w:t>
      </w:r>
    </w:p>
    <w:p w14:paraId="12A757EA" w14:textId="77777777" w:rsidR="00032191" w:rsidRPr="007831C9" w:rsidRDefault="00032191" w:rsidP="00032191">
      <w:pPr>
        <w:rPr>
          <w:b/>
        </w:rPr>
      </w:pPr>
    </w:p>
    <w:p w14:paraId="33754408" w14:textId="77777777" w:rsidR="00032191" w:rsidRPr="007831C9" w:rsidRDefault="00032191" w:rsidP="00032191">
      <w:pPr>
        <w:rPr>
          <w:b/>
        </w:rPr>
      </w:pPr>
      <w:r w:rsidRPr="007831C9">
        <w:rPr>
          <w:b/>
        </w:rPr>
        <w:t xml:space="preserve">Right to respect for the family </w:t>
      </w:r>
    </w:p>
    <w:p w14:paraId="34BFC551" w14:textId="77777777" w:rsidR="00032191" w:rsidRPr="007831C9" w:rsidRDefault="00032191" w:rsidP="00032191">
      <w:pPr>
        <w:rPr>
          <w:b/>
        </w:rPr>
      </w:pPr>
    </w:p>
    <w:p w14:paraId="3C01892C" w14:textId="77777777" w:rsidR="00032191" w:rsidRPr="007831C9" w:rsidRDefault="00032191" w:rsidP="00032191">
      <w:pPr>
        <w:rPr>
          <w:u w:val="single"/>
        </w:rPr>
      </w:pPr>
      <w:r w:rsidRPr="007831C9">
        <w:rPr>
          <w:u w:val="single"/>
        </w:rPr>
        <w:t xml:space="preserve">Right  </w:t>
      </w:r>
      <w:r w:rsidRPr="007831C9">
        <w:rPr>
          <w:u w:val="single"/>
        </w:rPr>
        <w:br/>
      </w:r>
    </w:p>
    <w:p w14:paraId="21F8212C" w14:textId="77777777" w:rsidR="00032191" w:rsidRPr="007831C9" w:rsidRDefault="00032191" w:rsidP="00032191">
      <w:pPr>
        <w:rPr>
          <w:u w:val="single"/>
        </w:rPr>
      </w:pPr>
      <w:r w:rsidRPr="007831C9">
        <w:t>The right to respect for the family is protected by Articles 17 and 23 of the ICCPR. It covers, among other things, the separation of family members under migration laws, and arbitrary or unlawful interferences with the family.</w:t>
      </w:r>
    </w:p>
    <w:p w14:paraId="471D53B3" w14:textId="77777777" w:rsidR="00032191" w:rsidRPr="007831C9" w:rsidRDefault="00032191" w:rsidP="00032191"/>
    <w:p w14:paraId="09E2BF25" w14:textId="77777777" w:rsidR="00E30BC7" w:rsidRPr="007831C9" w:rsidRDefault="00032191" w:rsidP="00032191">
      <w:r w:rsidRPr="007831C9">
        <w:t>Limitations on the right to respect for the family under Articles 17 and 23 of the ICCPR will not violate those articles if the measures in question are lawful and non</w:t>
      </w:r>
      <w:r w:rsidRPr="007831C9">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4A54D452" w14:textId="6D665549" w:rsidR="00032191" w:rsidRPr="007831C9" w:rsidRDefault="00032191" w:rsidP="00032191">
      <w:r w:rsidRPr="007831C9">
        <w:rPr>
          <w:u w:val="single"/>
        </w:rPr>
        <w:lastRenderedPageBreak/>
        <w:t xml:space="preserve">Permissible limitations  </w:t>
      </w:r>
    </w:p>
    <w:p w14:paraId="33622262" w14:textId="77777777" w:rsidR="00032191" w:rsidRPr="007831C9" w:rsidRDefault="00032191" w:rsidP="00032191">
      <w:pPr>
        <w:rPr>
          <w:u w:val="single"/>
        </w:rPr>
      </w:pPr>
    </w:p>
    <w:p w14:paraId="56CDE636" w14:textId="77777777" w:rsidR="00032191" w:rsidRPr="007831C9" w:rsidRDefault="00032191" w:rsidP="00032191">
      <w:r w:rsidRPr="007831C9">
        <w:t>As set out above, the autonomous sanctions regime is authorised by domestic law and is not unlawful.</w:t>
      </w:r>
    </w:p>
    <w:p w14:paraId="340592F0" w14:textId="77777777" w:rsidR="00032191" w:rsidRPr="007831C9" w:rsidRDefault="00032191" w:rsidP="00032191"/>
    <w:p w14:paraId="54E2DB8D" w14:textId="77777777" w:rsidR="00032191" w:rsidRPr="007831C9" w:rsidRDefault="00032191" w:rsidP="00032191">
      <w:r w:rsidRPr="007831C9">
        <w:t>As the listing criteria in regulation 6 of the Regulations are drafted by reference to specific foreign countries, it is highly unlikely, as a practical matter, that a person declared for a travel ban will hold an Australian visa, usually reside in Australia and have immediate family also in Australia.</w:t>
      </w:r>
    </w:p>
    <w:p w14:paraId="1E0D8C50" w14:textId="77777777" w:rsidR="00032191" w:rsidRPr="007831C9" w:rsidRDefault="00032191" w:rsidP="00032191"/>
    <w:p w14:paraId="08CC959C" w14:textId="77777777" w:rsidR="00032191" w:rsidRPr="007831C9" w:rsidRDefault="00032191" w:rsidP="00032191">
      <w:r w:rsidRPr="007831C9">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2B942C28" w14:textId="77777777" w:rsidR="00032191" w:rsidRPr="007831C9" w:rsidRDefault="00032191" w:rsidP="00032191"/>
    <w:p w14:paraId="6E6ED3FE" w14:textId="77777777" w:rsidR="00032191" w:rsidRPr="007831C9" w:rsidRDefault="00032191" w:rsidP="00032191">
      <w:r w:rsidRPr="007831C9">
        <w:t>To the extent that the travel bans imposed pursuant to the Instrument engage and limit the right to respect for the family in a particular case, the Regulations allow the Minister to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justified in the circumstances.</w:t>
      </w:r>
    </w:p>
    <w:p w14:paraId="2CC7B2D5" w14:textId="77777777" w:rsidR="00032191" w:rsidRPr="007831C9" w:rsidRDefault="00032191" w:rsidP="00032191"/>
    <w:p w14:paraId="04245D17" w14:textId="77777777" w:rsidR="00032191" w:rsidRPr="007831C9" w:rsidRDefault="00032191" w:rsidP="00032191">
      <w:r w:rsidRPr="007831C9">
        <w:t>Accordingly, any interference with the right to respect for the family created by the operation of the Instrument is not unlawful or arbitrary and, therefore, consistent with Australia’s obligations under Articles 17 and 23 of the ICCPR.</w:t>
      </w:r>
    </w:p>
    <w:p w14:paraId="0213E851" w14:textId="77777777" w:rsidR="00032191" w:rsidRPr="007831C9" w:rsidRDefault="00032191" w:rsidP="00032191">
      <w:pPr>
        <w:rPr>
          <w:b/>
        </w:rPr>
      </w:pPr>
    </w:p>
    <w:p w14:paraId="50C41E4D" w14:textId="77777777" w:rsidR="00032191" w:rsidRPr="007831C9" w:rsidRDefault="00032191" w:rsidP="00032191">
      <w:pPr>
        <w:rPr>
          <w:b/>
        </w:rPr>
      </w:pPr>
      <w:r w:rsidRPr="007831C9">
        <w:rPr>
          <w:b/>
        </w:rPr>
        <w:t xml:space="preserve">Right to an adequate standard of living </w:t>
      </w:r>
    </w:p>
    <w:p w14:paraId="0ECB56A1" w14:textId="77777777" w:rsidR="00032191" w:rsidRPr="007831C9" w:rsidRDefault="00032191" w:rsidP="00032191">
      <w:pPr>
        <w:rPr>
          <w:b/>
        </w:rPr>
      </w:pPr>
    </w:p>
    <w:p w14:paraId="29C72320" w14:textId="77777777" w:rsidR="00032191" w:rsidRPr="007831C9" w:rsidRDefault="00032191" w:rsidP="00032191">
      <w:pPr>
        <w:rPr>
          <w:u w:val="single"/>
        </w:rPr>
      </w:pPr>
      <w:r w:rsidRPr="007831C9">
        <w:rPr>
          <w:u w:val="single"/>
        </w:rPr>
        <w:t xml:space="preserve">Right </w:t>
      </w:r>
    </w:p>
    <w:p w14:paraId="579B44C9" w14:textId="77777777" w:rsidR="00032191" w:rsidRPr="007831C9" w:rsidRDefault="00032191" w:rsidP="00032191">
      <w:pPr>
        <w:rPr>
          <w:u w:val="single"/>
        </w:rPr>
      </w:pPr>
    </w:p>
    <w:p w14:paraId="7AAABBC4" w14:textId="77777777" w:rsidR="00032191" w:rsidRPr="007831C9" w:rsidRDefault="00032191" w:rsidP="00032191">
      <w:r w:rsidRPr="007831C9">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02F24BDD" w14:textId="77777777" w:rsidR="00032191" w:rsidRPr="007831C9" w:rsidRDefault="00032191" w:rsidP="00032191"/>
    <w:p w14:paraId="245501ED" w14:textId="77777777" w:rsidR="00032191" w:rsidRPr="007831C9" w:rsidRDefault="00032191" w:rsidP="00032191">
      <w:pPr>
        <w:rPr>
          <w:u w:val="single"/>
        </w:rPr>
      </w:pPr>
      <w:r w:rsidRPr="007831C9">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C37B41E" w14:textId="77777777" w:rsidR="00032191" w:rsidRPr="007831C9" w:rsidRDefault="00032191" w:rsidP="00032191">
      <w:pPr>
        <w:rPr>
          <w:u w:val="single"/>
        </w:rPr>
      </w:pPr>
    </w:p>
    <w:p w14:paraId="3005DDA2" w14:textId="77777777" w:rsidR="00032191" w:rsidRPr="007831C9" w:rsidRDefault="00032191" w:rsidP="00032191">
      <w:pPr>
        <w:rPr>
          <w:u w:val="single"/>
        </w:rPr>
      </w:pPr>
      <w:r w:rsidRPr="007831C9">
        <w:rPr>
          <w:u w:val="single"/>
        </w:rPr>
        <w:t xml:space="preserve">Permissible limitations </w:t>
      </w:r>
    </w:p>
    <w:p w14:paraId="6C1457B5" w14:textId="77777777" w:rsidR="00032191" w:rsidRPr="007831C9" w:rsidRDefault="00032191" w:rsidP="00032191"/>
    <w:p w14:paraId="63759C02" w14:textId="77777777" w:rsidR="00032191" w:rsidRPr="007831C9" w:rsidRDefault="00032191" w:rsidP="00032191">
      <w:r w:rsidRPr="007831C9">
        <w:t>Any limitation on the enjoyment of Article 11(1), to the extent that it occurs, is justified. The Regulations allow for any adverse impacts on family members as a consequence of targeted financial sanctions to be mitigated. The Regulations also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14:paraId="31EEF03D" w14:textId="77777777" w:rsidR="00032191" w:rsidRPr="007831C9" w:rsidRDefault="00032191" w:rsidP="00032191"/>
    <w:p w14:paraId="36832323" w14:textId="77777777" w:rsidR="00032191" w:rsidRPr="007831C9" w:rsidRDefault="00032191" w:rsidP="00032191">
      <w:r w:rsidRPr="007831C9">
        <w:t>The permit process is a flexible and effective safeguard on any limitation to the enjoyment of Article 11(1).</w:t>
      </w:r>
    </w:p>
    <w:p w14:paraId="5FE7BA6C" w14:textId="77777777" w:rsidR="00032191" w:rsidRPr="007831C9" w:rsidRDefault="00032191" w:rsidP="00032191"/>
    <w:p w14:paraId="57E7B0BA" w14:textId="77777777" w:rsidR="00032191" w:rsidRPr="007831C9" w:rsidRDefault="00032191" w:rsidP="00032191">
      <w:pPr>
        <w:rPr>
          <w:b/>
          <w:lang w:val="en-GB"/>
        </w:rPr>
      </w:pPr>
      <w:r w:rsidRPr="007831C9">
        <w:rPr>
          <w:b/>
          <w:lang w:val="en-GB"/>
        </w:rPr>
        <w:t>Right to freedom of movement</w:t>
      </w:r>
    </w:p>
    <w:p w14:paraId="6E73B432" w14:textId="77777777" w:rsidR="00032191" w:rsidRPr="007831C9" w:rsidRDefault="00032191" w:rsidP="00032191">
      <w:pPr>
        <w:rPr>
          <w:b/>
          <w:lang w:val="en-GB"/>
        </w:rPr>
      </w:pPr>
    </w:p>
    <w:p w14:paraId="67D4E031" w14:textId="77777777" w:rsidR="00032191" w:rsidRPr="007831C9" w:rsidRDefault="00032191" w:rsidP="00032191">
      <w:pPr>
        <w:rPr>
          <w:u w:val="single"/>
          <w:lang w:val="en-GB"/>
        </w:rPr>
      </w:pPr>
      <w:r w:rsidRPr="007831C9">
        <w:rPr>
          <w:u w:val="single"/>
          <w:lang w:val="en-GB"/>
        </w:rPr>
        <w:t>Right</w:t>
      </w:r>
    </w:p>
    <w:p w14:paraId="6CA9A5B8" w14:textId="77777777" w:rsidR="00032191" w:rsidRPr="007831C9" w:rsidRDefault="00032191" w:rsidP="00032191">
      <w:pPr>
        <w:rPr>
          <w:u w:val="single"/>
          <w:lang w:val="en-GB"/>
        </w:rPr>
      </w:pPr>
    </w:p>
    <w:p w14:paraId="43476F97" w14:textId="77777777" w:rsidR="00032191" w:rsidRPr="007831C9" w:rsidRDefault="00032191" w:rsidP="00032191">
      <w:pPr>
        <w:rPr>
          <w:lang w:val="en-GB"/>
        </w:rPr>
      </w:pPr>
      <w:r w:rsidRPr="007831C9">
        <w:rPr>
          <w:lang w:val="en-GB"/>
        </w:rPr>
        <w:t xml:space="preserve">Article 12 of the ICCPR protects the right to freedom of movement, which includes a right to leave Australia, as well as the right to enter, remain, or return to one’s ‘own country’. </w:t>
      </w:r>
    </w:p>
    <w:p w14:paraId="2690D57D" w14:textId="77777777" w:rsidR="00032191" w:rsidRPr="007831C9" w:rsidRDefault="00032191" w:rsidP="00032191">
      <w:pPr>
        <w:rPr>
          <w:lang w:val="en-GB"/>
        </w:rPr>
      </w:pPr>
    </w:p>
    <w:p w14:paraId="1D5AE9E3" w14:textId="77777777" w:rsidR="00032191" w:rsidRPr="007831C9" w:rsidRDefault="00032191" w:rsidP="00032191">
      <w:pPr>
        <w:rPr>
          <w:lang w:val="en-GB"/>
        </w:rPr>
      </w:pPr>
      <w:r w:rsidRPr="007831C9">
        <w:rPr>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43CB7C43" w14:textId="77777777" w:rsidR="00032191" w:rsidRPr="007831C9" w:rsidRDefault="00032191" w:rsidP="00032191">
      <w:pPr>
        <w:rPr>
          <w:lang w:val="en-GB"/>
        </w:rPr>
      </w:pPr>
    </w:p>
    <w:p w14:paraId="706AE529" w14:textId="77777777" w:rsidR="00032191" w:rsidRPr="007831C9" w:rsidRDefault="00032191" w:rsidP="00032191">
      <w:pPr>
        <w:rPr>
          <w:u w:val="single"/>
          <w:lang w:val="en-GB"/>
        </w:rPr>
      </w:pPr>
      <w:r w:rsidRPr="007831C9">
        <w:rPr>
          <w:u w:val="single"/>
          <w:lang w:val="en-GB"/>
        </w:rPr>
        <w:t>Permissible limitations</w:t>
      </w:r>
    </w:p>
    <w:p w14:paraId="4FE65965" w14:textId="77777777" w:rsidR="00032191" w:rsidRPr="007831C9" w:rsidRDefault="00032191" w:rsidP="00032191"/>
    <w:p w14:paraId="53004923" w14:textId="77777777" w:rsidR="00032191" w:rsidRPr="007831C9" w:rsidRDefault="00032191" w:rsidP="00032191">
      <w:r w:rsidRPr="007831C9">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4D02AE90" w14:textId="77777777" w:rsidR="00032191" w:rsidRPr="007831C9" w:rsidRDefault="00032191" w:rsidP="00032191">
      <w:pPr>
        <w:rPr>
          <w:lang w:val="en-GB"/>
        </w:rPr>
      </w:pPr>
    </w:p>
    <w:p w14:paraId="7AEFA4E6" w14:textId="77777777" w:rsidR="00032191" w:rsidRPr="007831C9" w:rsidRDefault="00032191" w:rsidP="00032191">
      <w:pPr>
        <w:rPr>
          <w:lang w:val="en-GB"/>
        </w:rPr>
      </w:pPr>
      <w:r w:rsidRPr="007831C9">
        <w:rPr>
          <w:lang w:val="en-GB"/>
        </w:rPr>
        <w:t xml:space="preserve">To the extent that Article 12(4) is engaged in an individual case, such that a person listed in </w:t>
      </w:r>
      <w:r w:rsidRPr="007831C9">
        <w:t xml:space="preserve">the Instrument </w:t>
      </w:r>
      <w:r w:rsidRPr="007831C9">
        <w:rPr>
          <w:lang w:val="en-GB"/>
        </w:rPr>
        <w:t>is prevented from entering Australia as their ‘own country’, the imposition of the travel ban would be justified. As set out above in relation to Article 17 of the ICCPR, travel bans are a reasonable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known to be providing support to the Syrian regime, and/or is responsible for human rights abuses in Syria, from travelling to, entering or remaining in Australia through operation of the Instrument</w:t>
      </w:r>
      <w:r w:rsidRPr="007831C9">
        <w:t xml:space="preserve">, </w:t>
      </w:r>
      <w:r w:rsidRPr="007831C9">
        <w:rPr>
          <w:lang w:val="en-GB"/>
        </w:rPr>
        <w:t xml:space="preserve">is a reasonable means to achieve the legitimate foreign policy objective of signalling Australia’s concerns about human rights abuses in Syria. Australia’s practice in this respect is consistent with that of other countries such as the United States, the European Union, Canada and the United Kingdom. </w:t>
      </w:r>
    </w:p>
    <w:p w14:paraId="5695FC8C" w14:textId="77777777" w:rsidR="00032191" w:rsidRPr="007831C9" w:rsidRDefault="00032191" w:rsidP="00032191">
      <w:pPr>
        <w:rPr>
          <w:strike/>
          <w:lang w:val="en-GB"/>
        </w:rPr>
      </w:pPr>
    </w:p>
    <w:p w14:paraId="53065D67" w14:textId="77777777" w:rsidR="00032191" w:rsidRPr="007831C9" w:rsidRDefault="00032191" w:rsidP="00032191">
      <w:pPr>
        <w:rPr>
          <w:lang w:val="en-GB"/>
        </w:rPr>
      </w:pPr>
      <w:r w:rsidRPr="007831C9">
        <w:rPr>
          <w:lang w:val="en-GB"/>
        </w:rPr>
        <w:t>The Minister may also waive the operation of a declaration that was made for the purpose of preventing a person from travelling to, entering or remaining in Australia, on the grounds that it would be in the national interest, or on humanitarian grounds. This decision is subject to natural justice requirements, and may be judicially reviewed.</w:t>
      </w:r>
    </w:p>
    <w:p w14:paraId="363A0A64" w14:textId="77777777" w:rsidR="00032191" w:rsidRPr="007831C9" w:rsidRDefault="00032191" w:rsidP="00032191">
      <w:pPr>
        <w:rPr>
          <w:b/>
          <w:lang w:val="en-GB"/>
        </w:rPr>
      </w:pPr>
    </w:p>
    <w:p w14:paraId="6BAD6D3A" w14:textId="77777777" w:rsidR="00032191" w:rsidRPr="007831C9" w:rsidRDefault="00032191" w:rsidP="00032191">
      <w:pPr>
        <w:rPr>
          <w:b/>
          <w:lang w:val="en-GB"/>
        </w:rPr>
      </w:pPr>
      <w:r w:rsidRPr="007831C9">
        <w:rPr>
          <w:b/>
          <w:lang w:val="en-GB"/>
        </w:rPr>
        <w:t xml:space="preserve">Non-refoulement </w:t>
      </w:r>
    </w:p>
    <w:p w14:paraId="77442E2C" w14:textId="77777777" w:rsidR="00032191" w:rsidRPr="007831C9" w:rsidRDefault="00032191" w:rsidP="00032191">
      <w:pPr>
        <w:rPr>
          <w:lang w:val="en-GB"/>
        </w:rPr>
      </w:pPr>
    </w:p>
    <w:p w14:paraId="0DAC419A" w14:textId="77777777" w:rsidR="00032191" w:rsidRPr="007831C9" w:rsidRDefault="00032191" w:rsidP="00032191">
      <w:pPr>
        <w:rPr>
          <w:u w:val="single"/>
          <w:lang w:val="en-GB"/>
        </w:rPr>
      </w:pPr>
      <w:r w:rsidRPr="007831C9">
        <w:rPr>
          <w:u w:val="single"/>
          <w:lang w:val="en-GB"/>
        </w:rPr>
        <w:t>Right</w:t>
      </w:r>
    </w:p>
    <w:p w14:paraId="245D6EEA" w14:textId="77777777" w:rsidR="00032191" w:rsidRPr="007831C9" w:rsidRDefault="00032191" w:rsidP="00032191">
      <w:pPr>
        <w:rPr>
          <w:lang w:val="en-GB"/>
        </w:rPr>
      </w:pPr>
    </w:p>
    <w:p w14:paraId="2F74C2CD" w14:textId="77777777" w:rsidR="00032191" w:rsidRPr="007831C9" w:rsidRDefault="00032191" w:rsidP="00032191">
      <w:pPr>
        <w:rPr>
          <w:rFonts w:eastAsiaTheme="minorHAnsi"/>
          <w:lang w:val="en-GB"/>
        </w:rPr>
      </w:pPr>
      <w:r w:rsidRPr="007831C9">
        <w:rPr>
          <w:lang w:val="en-GB"/>
        </w:rPr>
        <w:t xml:space="preserve">The obligations relating to the prohibition on torture and other cruel, inhuman or degrading treatment or punishment under Article 3 of the Convention Against Torture and Other Cruel, Inhuman or Degrading Treatment or Punishment (the CAT) and Article 7 of the ICCPR, as </w:t>
      </w:r>
      <w:r w:rsidRPr="007831C9">
        <w:rPr>
          <w:lang w:val="en-GB"/>
        </w:rPr>
        <w:lastRenderedPageBreak/>
        <w:t>well as Article 6 of the ICCPR on the right to life and prohibition on arbitrary deprivation of life, are engaged by the travel restrictions in the Instrument. There is no permissible derogation from these implied or express non</w:t>
      </w:r>
      <w:r w:rsidRPr="007831C9">
        <w:rPr>
          <w:lang w:val="en-GB"/>
        </w:rPr>
        <w:noBreakHyphen/>
        <w:t xml:space="preserve">refoulement obligations. </w:t>
      </w:r>
    </w:p>
    <w:p w14:paraId="2D620A5D" w14:textId="77777777" w:rsidR="00032191" w:rsidRPr="007831C9" w:rsidRDefault="00032191" w:rsidP="00032191"/>
    <w:p w14:paraId="25346E19" w14:textId="4F94171D" w:rsidR="00032191" w:rsidRPr="007831C9" w:rsidRDefault="00032191" w:rsidP="00032191">
      <w:pPr>
        <w:rPr>
          <w:u w:val="single"/>
          <w:lang w:val="en-GB"/>
        </w:rPr>
      </w:pPr>
      <w:r w:rsidRPr="007831C9">
        <w:rPr>
          <w:u w:val="single"/>
          <w:lang w:val="en-GB"/>
        </w:rPr>
        <w:t xml:space="preserve">Permissible </w:t>
      </w:r>
      <w:r w:rsidR="00E30BC7" w:rsidRPr="007831C9">
        <w:rPr>
          <w:u w:val="single"/>
          <w:lang w:val="en-GB"/>
        </w:rPr>
        <w:t>l</w:t>
      </w:r>
      <w:r w:rsidRPr="007831C9">
        <w:rPr>
          <w:u w:val="single"/>
          <w:lang w:val="en-GB"/>
        </w:rPr>
        <w:t>imitations</w:t>
      </w:r>
    </w:p>
    <w:p w14:paraId="67708687" w14:textId="77777777" w:rsidR="00032191" w:rsidRPr="007831C9" w:rsidRDefault="00032191" w:rsidP="00032191">
      <w:pPr>
        <w:rPr>
          <w:lang w:val="en-GB"/>
        </w:rPr>
      </w:pPr>
    </w:p>
    <w:p w14:paraId="62E5D3E4" w14:textId="77777777" w:rsidR="00032191" w:rsidRPr="007831C9" w:rsidRDefault="00032191" w:rsidP="00032191">
      <w:r w:rsidRPr="007831C9">
        <w:rPr>
          <w:lang w:val="en-GB"/>
        </w:rPr>
        <w:t xml:space="preserve">To the extent that the travel bans imposed pursuant to the Instrument engage Australia’s non-refoulement obligations, the Regulations allow the Minister to waive the operation of a travel ban on the grounds that it would be either: (a) in the national  interest; or (b) on humanitarian grounds. </w:t>
      </w:r>
      <w:r w:rsidRPr="007831C9">
        <w:t xml:space="preserve">A travel ban may lead to the cancellation of a visa held by a non-citizen lawfully in Australia, which can lead to removal under section 198 of the </w:t>
      </w:r>
      <w:r w:rsidRPr="007831C9">
        <w:rPr>
          <w:i/>
        </w:rPr>
        <w:t>Migration Act 1958</w:t>
      </w:r>
      <w:r w:rsidRPr="007831C9">
        <w:t>.</w:t>
      </w:r>
      <w:r w:rsidRPr="007831C9">
        <w:rPr>
          <w:lang w:val="en-GB"/>
        </w:rPr>
        <w:t xml:space="preserve"> Australia will continue to meet its non</w:t>
      </w:r>
      <w:r w:rsidRPr="007831C9">
        <w:rPr>
          <w:lang w:val="en-GB"/>
        </w:rPr>
        <w:noBreakHyphen/>
        <w:t xml:space="preserve">refoulement obligations through mechanisms prior to the person becoming available for removal under the </w:t>
      </w:r>
      <w:r w:rsidRPr="007831C9">
        <w:rPr>
          <w:i/>
          <w:lang w:val="en-GB"/>
        </w:rPr>
        <w:t>Migration Act 1958</w:t>
      </w:r>
      <w:r w:rsidRPr="007831C9">
        <w:rPr>
          <w:lang w:val="en-GB"/>
        </w:rPr>
        <w:t xml:space="preserve">, including through the protection visa application process, and through the use of the Minister for Home Affairs’ personal powers in the </w:t>
      </w:r>
      <w:r w:rsidRPr="007831C9">
        <w:rPr>
          <w:i/>
          <w:lang w:val="en-GB"/>
        </w:rPr>
        <w:t>Migration Act 1958</w:t>
      </w:r>
      <w:r w:rsidRPr="007831C9">
        <w:rPr>
          <w:lang w:val="en-GB"/>
        </w:rPr>
        <w:t>.</w:t>
      </w:r>
    </w:p>
    <w:p w14:paraId="25FEAC6B" w14:textId="77777777" w:rsidR="00032191" w:rsidRPr="007831C9" w:rsidRDefault="00032191" w:rsidP="00032191"/>
    <w:p w14:paraId="36294F80" w14:textId="77777777" w:rsidR="00032191" w:rsidRPr="007831C9" w:rsidRDefault="00032191" w:rsidP="00032191">
      <w:r w:rsidRPr="007831C9">
        <w:t xml:space="preserve">The Instrument is consistent with Australia’s international non-refoulement obligations as, </w:t>
      </w:r>
      <w:r w:rsidRPr="007831C9">
        <w:rPr>
          <w:bCs/>
        </w:rPr>
        <w:t>together with the Foreign Minister’s powers to revoke a declaration or waive its operation in an individual case,</w:t>
      </w:r>
      <w:r w:rsidRPr="007831C9">
        <w:t xml:space="preserve"> non</w:t>
      </w:r>
      <w:r w:rsidRPr="007831C9">
        <w:noBreakHyphen/>
        <w:t xml:space="preserve">refoulement obligations are considered prior to a person becoming available for removal under the </w:t>
      </w:r>
      <w:r w:rsidRPr="007831C9">
        <w:rPr>
          <w:i/>
        </w:rPr>
        <w:t>Migration Act 1958</w:t>
      </w:r>
      <w:r w:rsidRPr="007831C9">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69DBB80A" w14:textId="77777777" w:rsidR="00032191" w:rsidRPr="007831C9" w:rsidRDefault="00032191" w:rsidP="00032191">
      <w:pPr>
        <w:rPr>
          <w:lang w:val="en-GB"/>
        </w:rPr>
      </w:pPr>
    </w:p>
    <w:p w14:paraId="2D304FF8" w14:textId="77777777" w:rsidR="00032191" w:rsidRPr="007831C9" w:rsidRDefault="00032191" w:rsidP="00032191">
      <w:pPr>
        <w:keepNext/>
        <w:keepLines/>
        <w:rPr>
          <w:b/>
        </w:rPr>
      </w:pPr>
      <w:r w:rsidRPr="007831C9">
        <w:rPr>
          <w:b/>
        </w:rPr>
        <w:t>Right to equality and non-discrimination</w:t>
      </w:r>
    </w:p>
    <w:p w14:paraId="3178ABFF" w14:textId="77777777" w:rsidR="00032191" w:rsidRPr="007831C9" w:rsidRDefault="00032191" w:rsidP="00032191">
      <w:pPr>
        <w:keepNext/>
        <w:keepLines/>
        <w:rPr>
          <w:b/>
        </w:rPr>
      </w:pPr>
    </w:p>
    <w:p w14:paraId="7D6B1360" w14:textId="77777777" w:rsidR="00032191" w:rsidRPr="007831C9" w:rsidRDefault="00032191" w:rsidP="00032191">
      <w:pPr>
        <w:keepNext/>
        <w:keepLines/>
        <w:rPr>
          <w:u w:val="single"/>
        </w:rPr>
      </w:pPr>
      <w:r w:rsidRPr="007831C9">
        <w:rPr>
          <w:u w:val="single"/>
        </w:rPr>
        <w:t>Right</w:t>
      </w:r>
    </w:p>
    <w:p w14:paraId="0FD33D7E" w14:textId="77777777" w:rsidR="00032191" w:rsidRPr="007831C9" w:rsidRDefault="00032191" w:rsidP="00032191">
      <w:pPr>
        <w:rPr>
          <w:u w:val="single"/>
        </w:rPr>
      </w:pPr>
    </w:p>
    <w:p w14:paraId="35EAC8BD" w14:textId="77777777" w:rsidR="00032191" w:rsidRPr="007831C9" w:rsidRDefault="00032191" w:rsidP="00032191">
      <w:r w:rsidRPr="007831C9">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0B23DCD2" w14:textId="77777777" w:rsidR="00032191" w:rsidRPr="007831C9" w:rsidRDefault="00032191" w:rsidP="00032191"/>
    <w:p w14:paraId="79DB15D0" w14:textId="77777777" w:rsidR="00032191" w:rsidRPr="007831C9" w:rsidRDefault="00032191" w:rsidP="00032191">
      <w:r w:rsidRPr="007831C9">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4E0CF3C" w14:textId="77777777" w:rsidR="00032191" w:rsidRPr="007831C9" w:rsidRDefault="00032191" w:rsidP="00032191"/>
    <w:p w14:paraId="1F7B289C" w14:textId="77777777" w:rsidR="00032191" w:rsidRPr="007831C9" w:rsidRDefault="00032191" w:rsidP="00032191">
      <w:pPr>
        <w:rPr>
          <w:u w:val="single"/>
        </w:rPr>
      </w:pPr>
      <w:r w:rsidRPr="007831C9">
        <w:rPr>
          <w:u w:val="single"/>
        </w:rPr>
        <w:t xml:space="preserve">Permissible limitations </w:t>
      </w:r>
    </w:p>
    <w:p w14:paraId="52D1AD28" w14:textId="77777777" w:rsidR="00032191" w:rsidRPr="007831C9" w:rsidRDefault="00032191" w:rsidP="00032191">
      <w:pPr>
        <w:rPr>
          <w:u w:val="single"/>
        </w:rPr>
      </w:pPr>
    </w:p>
    <w:p w14:paraId="50ECB21E" w14:textId="77777777" w:rsidR="00032191" w:rsidRPr="007831C9" w:rsidRDefault="00032191" w:rsidP="00032191">
      <w:r w:rsidRPr="007831C9">
        <w:t xml:space="preserve">Any differential treatment of people as a consequence of the application of the Instrument does not amount to discrimination pursuant to Article 26 of the ICCPR. </w:t>
      </w:r>
    </w:p>
    <w:p w14:paraId="237A19E4" w14:textId="77777777" w:rsidR="00032191" w:rsidRPr="007831C9" w:rsidRDefault="00032191" w:rsidP="00032191"/>
    <w:p w14:paraId="1E40165F" w14:textId="77777777" w:rsidR="00032191" w:rsidRPr="007831C9" w:rsidRDefault="00032191" w:rsidP="00032191">
      <w:r w:rsidRPr="007831C9">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objectively verifiable reference point by which the Minister is able to make a designation or declaration. The Regulations serve a legitimate objective, as discussed above. </w:t>
      </w:r>
    </w:p>
    <w:p w14:paraId="1BA70C7C" w14:textId="77777777" w:rsidR="00032191" w:rsidRPr="007831C9" w:rsidRDefault="00032191" w:rsidP="00032191"/>
    <w:p w14:paraId="7296BFF2" w14:textId="77777777" w:rsidR="00032191" w:rsidRPr="007831C9" w:rsidRDefault="00032191" w:rsidP="00032191">
      <w:r w:rsidRPr="007831C9">
        <w:lastRenderedPageBreak/>
        <w:t xml:space="preserve">To the extent that the measures result in a differential impact on persons from particular countries, this is both proportionate and justifiable. Country-specific sanctions will inevitably impact persons from certain countries more than others, as they are used as a tool of foreign diplomacy to facilitate the conduct of Australia’s international relations with particular countries. In this case, the measures will predominately impact persons of Syrian national origin or nationality due to the location of the situation of international concern to which the measures respond. </w:t>
      </w:r>
    </w:p>
    <w:p w14:paraId="1C4E8B05" w14:textId="77777777" w:rsidR="00032191" w:rsidRPr="007831C9" w:rsidRDefault="00032191" w:rsidP="00032191"/>
    <w:p w14:paraId="0C380C12" w14:textId="77777777" w:rsidR="00032191" w:rsidRPr="00B37EC4" w:rsidRDefault="00032191" w:rsidP="00032191">
      <w:r w:rsidRPr="007831C9">
        <w:t>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bookmarkStart w:id="1" w:name="_GoBack"/>
      <w:bookmarkEnd w:id="1"/>
    </w:p>
    <w:p w14:paraId="71DD316A" w14:textId="77777777" w:rsidR="00032191" w:rsidRPr="00B37EC4" w:rsidRDefault="00032191"/>
    <w:sectPr w:rsidR="00032191" w:rsidRPr="00B37EC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FFF7" w14:textId="77777777" w:rsidR="00032191" w:rsidRDefault="00032191" w:rsidP="00032191">
      <w:r>
        <w:separator/>
      </w:r>
    </w:p>
  </w:endnote>
  <w:endnote w:type="continuationSeparator" w:id="0">
    <w:p w14:paraId="5C198E65" w14:textId="77777777" w:rsidR="00032191" w:rsidRDefault="00032191" w:rsidP="0003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052674"/>
      <w:docPartObj>
        <w:docPartGallery w:val="Page Numbers (Bottom of Page)"/>
        <w:docPartUnique/>
      </w:docPartObj>
    </w:sdtPr>
    <w:sdtEndPr>
      <w:rPr>
        <w:noProof/>
      </w:rPr>
    </w:sdtEndPr>
    <w:sdtContent>
      <w:p w14:paraId="64E07B1D" w14:textId="095FFD1A" w:rsidR="00032191" w:rsidRDefault="00032191">
        <w:pPr>
          <w:pStyle w:val="Footer"/>
          <w:jc w:val="center"/>
        </w:pPr>
        <w:r>
          <w:fldChar w:fldCharType="begin"/>
        </w:r>
        <w:r>
          <w:instrText xml:space="preserve"> PAGE   \* MERGEFORMAT </w:instrText>
        </w:r>
        <w:r>
          <w:fldChar w:fldCharType="separate"/>
        </w:r>
        <w:r w:rsidR="006B3C4F">
          <w:rPr>
            <w:noProof/>
          </w:rPr>
          <w:t>4</w:t>
        </w:r>
        <w:r>
          <w:rPr>
            <w:noProof/>
          </w:rPr>
          <w:fldChar w:fldCharType="end"/>
        </w:r>
      </w:p>
    </w:sdtContent>
  </w:sdt>
  <w:p w14:paraId="54887979" w14:textId="77777777" w:rsidR="00032191" w:rsidRDefault="0003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65FFF" w14:textId="77777777" w:rsidR="00032191" w:rsidRDefault="00032191" w:rsidP="00032191">
      <w:r>
        <w:separator/>
      </w:r>
    </w:p>
  </w:footnote>
  <w:footnote w:type="continuationSeparator" w:id="0">
    <w:p w14:paraId="45B9DA00" w14:textId="77777777" w:rsidR="00032191" w:rsidRDefault="00032191" w:rsidP="00032191">
      <w:r>
        <w:continuationSeparator/>
      </w:r>
    </w:p>
  </w:footnote>
  <w:footnote w:id="1">
    <w:p w14:paraId="5D33CC6E" w14:textId="77777777" w:rsidR="00032191" w:rsidRDefault="00032191" w:rsidP="00032191">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62283"/>
    <w:multiLevelType w:val="hybridMultilevel"/>
    <w:tmpl w:val="6B7C0CB4"/>
    <w:lvl w:ilvl="0" w:tplc="0C090017">
      <w:start w:val="1"/>
      <w:numFmt w:val="lowerLetter"/>
      <w:lvlText w:val="%1)"/>
      <w:lvlJc w:val="left"/>
      <w:pPr>
        <w:ind w:left="720" w:hanging="360"/>
      </w:pPr>
      <w:rPr>
        <w:rFonts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1" w15:restartNumberingAfterBreak="0">
    <w:nsid w:val="2C2E26CE"/>
    <w:multiLevelType w:val="hybridMultilevel"/>
    <w:tmpl w:val="294A6140"/>
    <w:lvl w:ilvl="0" w:tplc="7C2E5D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3" w15:restartNumberingAfterBreak="0">
    <w:nsid w:val="77013532"/>
    <w:multiLevelType w:val="hybridMultilevel"/>
    <w:tmpl w:val="B412853E"/>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58"/>
    <w:rsid w:val="00032191"/>
    <w:rsid w:val="000C6D48"/>
    <w:rsid w:val="001C42ED"/>
    <w:rsid w:val="002412CD"/>
    <w:rsid w:val="002544DC"/>
    <w:rsid w:val="00263B50"/>
    <w:rsid w:val="00294FEF"/>
    <w:rsid w:val="00352455"/>
    <w:rsid w:val="00353C19"/>
    <w:rsid w:val="003767A6"/>
    <w:rsid w:val="00387596"/>
    <w:rsid w:val="003E57D1"/>
    <w:rsid w:val="004E006E"/>
    <w:rsid w:val="00506CED"/>
    <w:rsid w:val="00654B75"/>
    <w:rsid w:val="006739A0"/>
    <w:rsid w:val="006B3C4F"/>
    <w:rsid w:val="006E7916"/>
    <w:rsid w:val="00700500"/>
    <w:rsid w:val="007831C9"/>
    <w:rsid w:val="007A64C1"/>
    <w:rsid w:val="008158C2"/>
    <w:rsid w:val="0098055B"/>
    <w:rsid w:val="00984358"/>
    <w:rsid w:val="00A20836"/>
    <w:rsid w:val="00A7676A"/>
    <w:rsid w:val="00B063AF"/>
    <w:rsid w:val="00B37EC4"/>
    <w:rsid w:val="00B4273C"/>
    <w:rsid w:val="00B4440B"/>
    <w:rsid w:val="00BE4154"/>
    <w:rsid w:val="00C575E4"/>
    <w:rsid w:val="00C75E4D"/>
    <w:rsid w:val="00CB3EA8"/>
    <w:rsid w:val="00DB654E"/>
    <w:rsid w:val="00E30BC7"/>
    <w:rsid w:val="00E90978"/>
    <w:rsid w:val="00EB6210"/>
    <w:rsid w:val="00F91E37"/>
    <w:rsid w:val="00FA4B9B"/>
    <w:rsid w:val="00FA5449"/>
    <w:rsid w:val="00FD3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1B3D"/>
  <w15:chartTrackingRefBased/>
  <w15:docId w15:val="{3B4FC4D0-F61B-4B29-BD04-6560921A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5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984358"/>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358"/>
    <w:rPr>
      <w:rFonts w:ascii="Times" w:eastAsia="Times New Roman" w:hAnsi="Times" w:cs="Times"/>
      <w:i/>
      <w:iCs/>
      <w:color w:val="000000"/>
      <w:sz w:val="24"/>
      <w:szCs w:val="24"/>
      <w:lang w:eastAsia="zh-CN"/>
    </w:rPr>
  </w:style>
  <w:style w:type="paragraph" w:styleId="ListParagraph">
    <w:name w:val="List Paragraph"/>
    <w:basedOn w:val="Normal"/>
    <w:uiPriority w:val="34"/>
    <w:qFormat/>
    <w:rsid w:val="00984358"/>
    <w:pPr>
      <w:ind w:left="720"/>
      <w:contextualSpacing/>
    </w:pPr>
  </w:style>
  <w:style w:type="character" w:styleId="CommentReference">
    <w:name w:val="annotation reference"/>
    <w:basedOn w:val="DefaultParagraphFont"/>
    <w:uiPriority w:val="99"/>
    <w:semiHidden/>
    <w:unhideWhenUsed/>
    <w:rsid w:val="00984358"/>
    <w:rPr>
      <w:sz w:val="16"/>
      <w:szCs w:val="16"/>
    </w:rPr>
  </w:style>
  <w:style w:type="paragraph" w:styleId="CommentText">
    <w:name w:val="annotation text"/>
    <w:basedOn w:val="Normal"/>
    <w:link w:val="CommentTextChar"/>
    <w:uiPriority w:val="99"/>
    <w:unhideWhenUsed/>
    <w:rsid w:val="00984358"/>
    <w:rPr>
      <w:sz w:val="20"/>
      <w:szCs w:val="20"/>
    </w:rPr>
  </w:style>
  <w:style w:type="character" w:customStyle="1" w:styleId="CommentTextChar">
    <w:name w:val="Comment Text Char"/>
    <w:basedOn w:val="DefaultParagraphFont"/>
    <w:link w:val="CommentText"/>
    <w:uiPriority w:val="99"/>
    <w:rsid w:val="0098435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84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58"/>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984358"/>
    <w:rPr>
      <w:b/>
      <w:bCs/>
    </w:rPr>
  </w:style>
  <w:style w:type="character" w:customStyle="1" w:styleId="CommentSubjectChar">
    <w:name w:val="Comment Subject Char"/>
    <w:basedOn w:val="CommentTextChar"/>
    <w:link w:val="CommentSubject"/>
    <w:uiPriority w:val="99"/>
    <w:semiHidden/>
    <w:rsid w:val="00984358"/>
    <w:rPr>
      <w:rFonts w:ascii="Times New Roman" w:eastAsia="Times New Roman" w:hAnsi="Times New Roman" w:cs="Times New Roman"/>
      <w:b/>
      <w:bCs/>
      <w:sz w:val="20"/>
      <w:szCs w:val="20"/>
      <w:lang w:eastAsia="en-AU"/>
    </w:rPr>
  </w:style>
  <w:style w:type="paragraph" w:styleId="Title">
    <w:name w:val="Title"/>
    <w:basedOn w:val="Normal"/>
    <w:next w:val="Normal"/>
    <w:link w:val="TitleChar"/>
    <w:qFormat/>
    <w:rsid w:val="00032191"/>
    <w:pPr>
      <w:spacing w:before="480"/>
    </w:pPr>
    <w:rPr>
      <w:rFonts w:ascii="Arial" w:hAnsi="Arial" w:cs="Arial"/>
      <w:b/>
      <w:bCs/>
      <w:sz w:val="40"/>
      <w:szCs w:val="40"/>
    </w:rPr>
  </w:style>
  <w:style w:type="character" w:customStyle="1" w:styleId="TitleChar">
    <w:name w:val="Title Char"/>
    <w:basedOn w:val="DefaultParagraphFont"/>
    <w:link w:val="Title"/>
    <w:rsid w:val="00032191"/>
    <w:rPr>
      <w:rFonts w:ascii="Arial" w:eastAsia="Times New Roman" w:hAnsi="Arial" w:cs="Arial"/>
      <w:b/>
      <w:bCs/>
      <w:sz w:val="40"/>
      <w:szCs w:val="40"/>
      <w:lang w:eastAsia="en-AU"/>
    </w:rPr>
  </w:style>
  <w:style w:type="character" w:styleId="FootnoteReference">
    <w:name w:val="footnote reference"/>
    <w:basedOn w:val="DefaultParagraphFont"/>
    <w:rsid w:val="00032191"/>
    <w:rPr>
      <w:rFonts w:ascii="Times New Roman" w:hAnsi="Times New Roman"/>
      <w:sz w:val="20"/>
      <w:vertAlign w:val="superscript"/>
    </w:rPr>
  </w:style>
  <w:style w:type="paragraph" w:styleId="FootnoteText">
    <w:name w:val="footnote text"/>
    <w:basedOn w:val="Normal"/>
    <w:link w:val="FootnoteTextChar"/>
    <w:rsid w:val="00032191"/>
    <w:rPr>
      <w:sz w:val="20"/>
      <w:szCs w:val="20"/>
    </w:rPr>
  </w:style>
  <w:style w:type="character" w:customStyle="1" w:styleId="FootnoteTextChar">
    <w:name w:val="Footnote Text Char"/>
    <w:basedOn w:val="DefaultParagraphFont"/>
    <w:link w:val="FootnoteText"/>
    <w:rsid w:val="00032191"/>
    <w:rPr>
      <w:rFonts w:ascii="Times New Roman" w:eastAsia="Times New Roman" w:hAnsi="Times New Roman" w:cs="Times New Roman"/>
      <w:sz w:val="20"/>
      <w:szCs w:val="20"/>
      <w:lang w:eastAsia="en-AU"/>
    </w:rPr>
  </w:style>
  <w:style w:type="paragraph" w:styleId="Header">
    <w:name w:val="header"/>
    <w:basedOn w:val="Normal"/>
    <w:link w:val="HeaderChar"/>
    <w:uiPriority w:val="99"/>
    <w:unhideWhenUsed/>
    <w:rsid w:val="00032191"/>
    <w:pPr>
      <w:tabs>
        <w:tab w:val="center" w:pos="4513"/>
        <w:tab w:val="right" w:pos="9026"/>
      </w:tabs>
    </w:pPr>
  </w:style>
  <w:style w:type="character" w:customStyle="1" w:styleId="HeaderChar">
    <w:name w:val="Header Char"/>
    <w:basedOn w:val="DefaultParagraphFont"/>
    <w:link w:val="Header"/>
    <w:uiPriority w:val="99"/>
    <w:rsid w:val="00032191"/>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32191"/>
    <w:pPr>
      <w:tabs>
        <w:tab w:val="center" w:pos="4513"/>
        <w:tab w:val="right" w:pos="9026"/>
      </w:tabs>
    </w:pPr>
  </w:style>
  <w:style w:type="character" w:customStyle="1" w:styleId="FooterChar">
    <w:name w:val="Footer Char"/>
    <w:basedOn w:val="DefaultParagraphFont"/>
    <w:link w:val="Footer"/>
    <w:uiPriority w:val="99"/>
    <w:rsid w:val="00032191"/>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47945">
      <w:bodyDiv w:val="1"/>
      <w:marLeft w:val="0"/>
      <w:marRight w:val="0"/>
      <w:marTop w:val="0"/>
      <w:marBottom w:val="0"/>
      <w:divBdr>
        <w:top w:val="none" w:sz="0" w:space="0" w:color="auto"/>
        <w:left w:val="none" w:sz="0" w:space="0" w:color="auto"/>
        <w:bottom w:val="none" w:sz="0" w:space="0" w:color="auto"/>
        <w:right w:val="none" w:sz="0" w:space="0" w:color="auto"/>
      </w:divBdr>
    </w:div>
    <w:div w:id="19428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4" ma:contentTypeDescription="Create a new document." ma:contentTypeScope="" ma:versionID="1b171b88e130cc792a0fd66ce8e9f58a">
  <xsd:schema xmlns:xsd="http://www.w3.org/2001/XMLSchema" xmlns:xs="http://www.w3.org/2001/XMLSchema" xmlns:p="http://schemas.microsoft.com/office/2006/metadata/properties" xmlns:ns3="69dde7e3-3707-4dc6-894e-213b60222617" targetNamespace="http://schemas.microsoft.com/office/2006/metadata/properties" ma:root="true" ma:fieldsID="3cb584e5cd371fcc76ff3d41c442cbbe"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72A1-CF2A-4363-8A82-A051B845D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56437D-75FD-492B-8BEC-B54BBE1F275B}">
  <ds:schemaRefs>
    <ds:schemaRef ds:uri="http://schemas.microsoft.com/sharepoint/v3/contenttype/forms"/>
  </ds:schemaRefs>
</ds:datastoreItem>
</file>

<file path=customXml/itemProps3.xml><?xml version="1.0" encoding="utf-8"?>
<ds:datastoreItem xmlns:ds="http://schemas.openxmlformats.org/officeDocument/2006/customXml" ds:itemID="{52850A9E-C6A7-4F8B-B467-6A9176F8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7EFC4-8240-484E-92D1-626237AB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DFAT</dc:creator>
  <cp:keywords/>
  <dc:description/>
  <cp:lastModifiedBy>ASO DFAT</cp:lastModifiedBy>
  <cp:revision>3</cp:revision>
  <dcterms:created xsi:type="dcterms:W3CDTF">2021-01-20T01:32:00Z</dcterms:created>
  <dcterms:modified xsi:type="dcterms:W3CDTF">2021-01-21T02:31:00Z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9b6996ac-5e0d-4866-b8e3-6e6e4f2f1feb</vt:lpwstr>
  </property>
  <property fmtid="{D5CDD505-2E9C-101B-9397-08002B2CF9AE}" pid="3" name="SEC">
    <vt:lpwstr>OFFICIAL</vt:lpwstr>
  </property>
  <property fmtid="{D5CDD505-2E9C-101B-9397-08002B2CF9AE}" pid="4" name="ContentTypeId">
    <vt:lpwstr>0x010100C19E693D3678C94CB8EEFC711F5CF666</vt:lpwstr>
  </property>
</Properties>
</file>