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EA2A4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0622182" w14:textId="77777777" w:rsidR="000342A9" w:rsidRDefault="00D61B74">
      <w:pPr>
        <w:spacing w:line="200" w:lineRule="atLeast"/>
        <w:ind w:left="14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E2B2DA" wp14:editId="6AF43434">
            <wp:extent cx="3529379" cy="7440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379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C26FB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605237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3EC079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0E6AE084" w14:textId="77777777" w:rsidR="000342A9" w:rsidRDefault="00D61B74">
      <w:pPr>
        <w:spacing w:before="49"/>
        <w:ind w:left="1881" w:right="1876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Bookmarks"/>
      <w:bookmarkEnd w:id="0"/>
      <w:r>
        <w:rPr>
          <w:rFonts w:ascii="Times New Roman"/>
          <w:b/>
          <w:spacing w:val="-1"/>
          <w:sz w:val="40"/>
        </w:rPr>
        <w:t>Explanatory</w:t>
      </w:r>
      <w:r>
        <w:rPr>
          <w:rFonts w:ascii="Times New Roman"/>
          <w:b/>
          <w:sz w:val="40"/>
        </w:rPr>
        <w:t xml:space="preserve"> </w:t>
      </w:r>
      <w:r>
        <w:rPr>
          <w:rFonts w:ascii="Times New Roman"/>
          <w:b/>
          <w:spacing w:val="-1"/>
          <w:sz w:val="40"/>
        </w:rPr>
        <w:t>Statement</w:t>
      </w:r>
    </w:p>
    <w:p w14:paraId="08C93278" w14:textId="77777777" w:rsidR="00B86F16" w:rsidRPr="003E3857" w:rsidRDefault="00B86F16" w:rsidP="003E3857">
      <w:pPr>
        <w:spacing w:before="232"/>
        <w:ind w:left="118"/>
        <w:jc w:val="center"/>
        <w:rPr>
          <w:rFonts w:ascii="Times New Roman"/>
          <w:b/>
          <w:bCs/>
          <w:i/>
          <w:iCs/>
          <w:sz w:val="28"/>
          <w:szCs w:val="28"/>
        </w:rPr>
      </w:pPr>
      <w:r w:rsidRPr="003E3857">
        <w:rPr>
          <w:rFonts w:ascii="Times New Roman"/>
          <w:b/>
          <w:bCs/>
          <w:i/>
          <w:iCs/>
          <w:sz w:val="28"/>
          <w:szCs w:val="28"/>
        </w:rPr>
        <w:t>ASIC (Amendment) Instrument 2021/0139</w:t>
      </w:r>
    </w:p>
    <w:p w14:paraId="20452A58" w14:textId="69414A38" w:rsidR="000342A9" w:rsidRDefault="00D61B74">
      <w:pPr>
        <w:spacing w:before="232"/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Explanatory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Statement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ASIC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(Amendment)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Instrument</w:t>
      </w:r>
      <w:r w:rsidR="004D2510">
        <w:rPr>
          <w:rFonts w:ascii="Times New Roman"/>
          <w:i/>
          <w:spacing w:val="-1"/>
          <w:sz w:val="24"/>
        </w:rPr>
        <w:t xml:space="preserve"> </w:t>
      </w:r>
      <w:r w:rsidR="004D2510" w:rsidRPr="004D2510">
        <w:rPr>
          <w:rFonts w:ascii="Times New Roman"/>
          <w:i/>
          <w:spacing w:val="-1"/>
          <w:sz w:val="24"/>
        </w:rPr>
        <w:t>2021/0139</w:t>
      </w:r>
      <w:r>
        <w:rPr>
          <w:rFonts w:ascii="Times New Roman"/>
          <w:sz w:val="24"/>
        </w:rPr>
        <w:t>.</w:t>
      </w:r>
    </w:p>
    <w:p w14:paraId="187633D5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9AF3F42" w14:textId="77777777" w:rsidR="000342A9" w:rsidRDefault="00D61B74">
      <w:pPr>
        <w:pStyle w:val="BodyText"/>
        <w:ind w:left="118" w:right="460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Explanatory</w:t>
      </w:r>
      <w:r>
        <w:rPr>
          <w:spacing w:val="-9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Chairperson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Australian</w:t>
      </w:r>
      <w:r>
        <w:rPr>
          <w:spacing w:val="41"/>
        </w:rPr>
        <w:t xml:space="preserve"> </w:t>
      </w:r>
      <w:r>
        <w:rPr>
          <w:spacing w:val="-1"/>
        </w:rPr>
        <w:t>Securities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Investments</w:t>
      </w:r>
      <w:r>
        <w:rPr>
          <w:spacing w:val="-5"/>
        </w:rPr>
        <w:t xml:space="preserve"> </w:t>
      </w:r>
      <w:r>
        <w:rPr>
          <w:spacing w:val="-1"/>
        </w:rPr>
        <w:t>Commission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rPr>
          <w:b/>
          <w:i/>
          <w:spacing w:val="-1"/>
        </w:rPr>
        <w:t>ASIC</w:t>
      </w:r>
      <w:r>
        <w:rPr>
          <w:spacing w:val="-1"/>
        </w:rPr>
        <w:t>).</w:t>
      </w:r>
    </w:p>
    <w:p w14:paraId="231A8864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4BEF2DC2" w14:textId="77777777" w:rsidR="000342A9" w:rsidRDefault="00D61B74">
      <w:pPr>
        <w:pStyle w:val="Heading1"/>
        <w:ind w:left="118"/>
        <w:rPr>
          <w:b w:val="0"/>
          <w:bCs w:val="0"/>
        </w:rPr>
      </w:pPr>
      <w:r>
        <w:rPr>
          <w:spacing w:val="-1"/>
        </w:rPr>
        <w:t>Summary</w:t>
      </w:r>
    </w:p>
    <w:p w14:paraId="31BB459E" w14:textId="77777777" w:rsidR="000342A9" w:rsidRDefault="000342A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936E09" w14:textId="4F89248D" w:rsidR="000342A9" w:rsidRDefault="00D61B74" w:rsidP="00AD2BD9">
      <w:pPr>
        <w:numPr>
          <w:ilvl w:val="0"/>
          <w:numId w:val="2"/>
        </w:numPr>
        <w:tabs>
          <w:tab w:val="left" w:pos="685"/>
        </w:tabs>
        <w:ind w:right="460" w:hanging="56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instrument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ASIC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(Senior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Members—Determination)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Instrument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2019/117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instrument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D14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determining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E44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position as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‘senior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member’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certain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delegation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Securities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Investments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Commission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ASIC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3A74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other legislation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E4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43F" w:rsidRPr="00AE443F">
        <w:rPr>
          <w:rFonts w:ascii="Times New Roman" w:eastAsia="Times New Roman" w:hAnsi="Times New Roman" w:cs="Times New Roman"/>
          <w:sz w:val="24"/>
          <w:szCs w:val="24"/>
        </w:rPr>
        <w:t xml:space="preserve">This instrument also specifies other positions with </w:t>
      </w:r>
      <w:proofErr w:type="gramStart"/>
      <w:r w:rsidR="00AE443F" w:rsidRPr="00AE443F">
        <w:rPr>
          <w:rFonts w:ascii="Times New Roman" w:eastAsia="Times New Roman" w:hAnsi="Times New Roman" w:cs="Times New Roman"/>
          <w:sz w:val="24"/>
          <w:szCs w:val="24"/>
        </w:rPr>
        <w:t>particular titles</w:t>
      </w:r>
      <w:proofErr w:type="gramEnd"/>
      <w:r w:rsidR="00AE443F" w:rsidRPr="00AE443F">
        <w:rPr>
          <w:rFonts w:ascii="Times New Roman" w:eastAsia="Times New Roman" w:hAnsi="Times New Roman" w:cs="Times New Roman"/>
          <w:sz w:val="24"/>
          <w:szCs w:val="24"/>
        </w:rPr>
        <w:t xml:space="preserve"> as senior staff members for the avoidance of doubt.</w:t>
      </w:r>
      <w:r w:rsidR="003E3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EC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F11F12" w14:textId="77777777" w:rsidR="000342A9" w:rsidRDefault="00D61B74">
      <w:pPr>
        <w:pStyle w:val="Heading1"/>
        <w:ind w:left="118"/>
        <w:rPr>
          <w:b w:val="0"/>
          <w:bCs w:val="0"/>
        </w:rPr>
      </w:pPr>
      <w:r>
        <w:rPr>
          <w:spacing w:val="-1"/>
        </w:rP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</w:p>
    <w:p w14:paraId="1841BA2D" w14:textId="77777777" w:rsidR="000342A9" w:rsidRDefault="000342A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22EDFA" w14:textId="4DE45476" w:rsidR="000342A9" w:rsidRPr="003E3857" w:rsidRDefault="00D61B74" w:rsidP="003E3857">
      <w:pPr>
        <w:pStyle w:val="BodyText"/>
        <w:numPr>
          <w:ilvl w:val="0"/>
          <w:numId w:val="2"/>
        </w:numPr>
        <w:tabs>
          <w:tab w:val="left" w:pos="685"/>
        </w:tabs>
        <w:ind w:right="673" w:hanging="566"/>
        <w:rPr>
          <w:rFonts w:cs="Times New Roman"/>
          <w:sz w:val="20"/>
          <w:szCs w:val="20"/>
        </w:rPr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instrument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facilitate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delegation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4D2510">
        <w:rPr>
          <w:spacing w:val="-2"/>
        </w:rPr>
        <w:t xml:space="preserve">various </w:t>
      </w:r>
      <w:r>
        <w:rPr>
          <w:spacing w:val="-1"/>
        </w:rPr>
        <w:t>powers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4D2510">
        <w:rPr>
          <w:spacing w:val="-1"/>
        </w:rPr>
        <w:t xml:space="preserve">the </w:t>
      </w:r>
      <w:r w:rsidR="002D2388">
        <w:rPr>
          <w:spacing w:val="-1"/>
        </w:rPr>
        <w:t>Chief Operating Officer</w:t>
      </w:r>
      <w:r w:rsidR="004D2510">
        <w:rPr>
          <w:spacing w:val="-1"/>
        </w:rPr>
        <w:t xml:space="preserve">, a newly created senior position </w:t>
      </w:r>
      <w:r>
        <w:rPr>
          <w:rFonts w:cs="Times New Roman"/>
          <w:spacing w:val="-1"/>
        </w:rPr>
        <w:t>within ASIC’s</w:t>
      </w:r>
      <w:r>
        <w:rPr>
          <w:rFonts w:cs="Times New Roman"/>
          <w:spacing w:val="-2"/>
        </w:rPr>
        <w:t xml:space="preserve"> </w:t>
      </w:r>
      <w:r w:rsidR="004D2510">
        <w:rPr>
          <w:rFonts w:cs="Times New Roman"/>
          <w:spacing w:val="-2"/>
        </w:rPr>
        <w:t>management structure</w:t>
      </w:r>
      <w:r>
        <w:rPr>
          <w:rFonts w:cs="Times New Roman"/>
        </w:rPr>
        <w:t>.</w:t>
      </w:r>
    </w:p>
    <w:p w14:paraId="3C12D219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912D9C8" w14:textId="77777777" w:rsidR="000342A9" w:rsidRDefault="00D61B74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Consultation</w:t>
      </w:r>
    </w:p>
    <w:p w14:paraId="23399930" w14:textId="77777777" w:rsidR="000342A9" w:rsidRDefault="000342A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B67D82" w14:textId="77777777" w:rsidR="000342A9" w:rsidRDefault="00D61B74">
      <w:pPr>
        <w:numPr>
          <w:ilvl w:val="0"/>
          <w:numId w:val="2"/>
        </w:numPr>
        <w:tabs>
          <w:tab w:val="left" w:pos="705"/>
        </w:tabs>
        <w:ind w:left="704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17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Legislation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2003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before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</w:p>
    <w:p w14:paraId="3AF9D179" w14:textId="77777777" w:rsidR="000342A9" w:rsidRDefault="00D61B74" w:rsidP="003E3857">
      <w:pPr>
        <w:pStyle w:val="BodyText"/>
        <w:tabs>
          <w:tab w:val="left" w:pos="685"/>
        </w:tabs>
        <w:ind w:left="684" w:right="673" w:firstLine="0"/>
      </w:pPr>
      <w:r>
        <w:rPr>
          <w:spacing w:val="-1"/>
        </w:rPr>
        <w:t>legislative</w:t>
      </w:r>
      <w:r>
        <w:rPr>
          <w:spacing w:val="-7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made,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rule-maker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satisfied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undertaken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consultation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rule-maker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71"/>
          <w:w w:val="99"/>
        </w:rPr>
        <w:t xml:space="preserve"> </w:t>
      </w:r>
      <w:r>
        <w:rPr>
          <w:spacing w:val="-1"/>
        </w:rPr>
        <w:t>appropriate,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reasonably</w:t>
      </w:r>
      <w:r>
        <w:rPr>
          <w:spacing w:val="-10"/>
        </w:rPr>
        <w:t xml:space="preserve"> </w:t>
      </w:r>
      <w:r>
        <w:rPr>
          <w:spacing w:val="-1"/>
        </w:rPr>
        <w:t>practicable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undertake.</w:t>
      </w:r>
    </w:p>
    <w:p w14:paraId="1CE5E281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A2F36A5" w14:textId="77777777" w:rsidR="000342A9" w:rsidRDefault="00D61B74">
      <w:pPr>
        <w:pStyle w:val="BodyText"/>
        <w:numPr>
          <w:ilvl w:val="0"/>
          <w:numId w:val="2"/>
        </w:numPr>
        <w:tabs>
          <w:tab w:val="left" w:pos="705"/>
        </w:tabs>
        <w:ind w:left="704" w:right="201" w:hanging="566"/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t>determining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consultation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undertaken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appropriate,</w:t>
      </w:r>
      <w:r>
        <w:rPr>
          <w:spacing w:val="-3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rule-maker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regard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matter,</w:t>
      </w:r>
      <w:r>
        <w:rPr>
          <w:spacing w:val="-4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to</w:t>
      </w:r>
      <w:r>
        <w:rPr>
          <w:spacing w:val="46"/>
          <w:w w:val="99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consultation</w:t>
      </w:r>
      <w:r>
        <w:rPr>
          <w:spacing w:val="-5"/>
        </w:rPr>
        <w:t xml:space="preserve"> </w:t>
      </w:r>
      <w:r>
        <w:t>drew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37"/>
          <w:w w:val="99"/>
        </w:rPr>
        <w:t xml:space="preserve"> </w:t>
      </w:r>
      <w:r>
        <w:rPr>
          <w:spacing w:val="-1"/>
        </w:rPr>
        <w:t>fields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rPr>
          <w:spacing w:val="-1"/>
        </w:rPr>
        <w:t>instrument.</w:t>
      </w:r>
    </w:p>
    <w:p w14:paraId="4050323B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FA3D68D" w14:textId="77777777" w:rsidR="000342A9" w:rsidRDefault="00D61B74">
      <w:pPr>
        <w:pStyle w:val="BodyText"/>
        <w:numPr>
          <w:ilvl w:val="0"/>
          <w:numId w:val="2"/>
        </w:numPr>
        <w:tabs>
          <w:tab w:val="left" w:pos="705"/>
        </w:tabs>
        <w:ind w:left="704" w:right="234" w:hanging="566"/>
      </w:pP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consultation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undertaken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amending</w:t>
      </w:r>
      <w:r>
        <w:rPr>
          <w:spacing w:val="50"/>
        </w:rPr>
        <w:t xml:space="preserve"> </w:t>
      </w:r>
      <w:r>
        <w:rPr>
          <w:spacing w:val="-1"/>
        </w:rPr>
        <w:t>legislative</w:t>
      </w:r>
      <w:r>
        <w:rPr>
          <w:spacing w:val="-7"/>
        </w:rPr>
        <w:t xml:space="preserve"> </w:t>
      </w:r>
      <w:r>
        <w:rPr>
          <w:spacing w:val="-1"/>
        </w:rPr>
        <w:t>instrument.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rPr>
          <w:spacing w:val="1"/>
        </w:rPr>
        <w:t>why</w:t>
      </w:r>
      <w:r>
        <w:rPr>
          <w:spacing w:val="-9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undertaken</w:t>
      </w:r>
      <w:r>
        <w:rPr>
          <w:spacing w:val="-4"/>
        </w:rPr>
        <w:t xml:space="preserve"> </w:t>
      </w:r>
      <w:r>
        <w:t>is</w:t>
      </w:r>
      <w:r>
        <w:rPr>
          <w:spacing w:val="57"/>
          <w:w w:val="99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rPr>
          <w:spacing w:val="-1"/>
        </w:rPr>
        <w:t>consultation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inappropriate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machinery</w:t>
      </w:r>
      <w:r>
        <w:rPr>
          <w:spacing w:val="-10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this</w:t>
      </w:r>
    </w:p>
    <w:p w14:paraId="2B6AC640" w14:textId="3F2841B1" w:rsidR="000342A9" w:rsidRDefault="00D61B74" w:rsidP="003E3857">
      <w:pPr>
        <w:pStyle w:val="BodyText"/>
        <w:tabs>
          <w:tab w:val="left" w:pos="705"/>
        </w:tabs>
        <w:ind w:right="201" w:firstLine="0"/>
        <w:rPr>
          <w:rFonts w:cs="Times New Roman"/>
        </w:rPr>
      </w:pPr>
      <w:r>
        <w:rPr>
          <w:spacing w:val="-1"/>
        </w:rPr>
        <w:t>legislative</w:t>
      </w:r>
      <w:r>
        <w:rPr>
          <w:spacing w:val="-9"/>
        </w:rPr>
        <w:t xml:space="preserve"> </w:t>
      </w:r>
      <w:r>
        <w:rPr>
          <w:spacing w:val="-1"/>
        </w:rPr>
        <w:t>instrument.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legislative</w:t>
      </w:r>
      <w:r>
        <w:rPr>
          <w:spacing w:val="-9"/>
        </w:rPr>
        <w:t xml:space="preserve"> </w:t>
      </w:r>
      <w:r>
        <w:rPr>
          <w:spacing w:val="-1"/>
        </w:rPr>
        <w:t>instrument</w:t>
      </w:r>
      <w:r>
        <w:rPr>
          <w:spacing w:val="-7"/>
        </w:rPr>
        <w:t xml:space="preserve"> </w:t>
      </w:r>
      <w:r>
        <w:rPr>
          <w:spacing w:val="-1"/>
        </w:rPr>
        <w:t>deals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identification</w:t>
      </w:r>
      <w:r>
        <w:rPr>
          <w:spacing w:val="-8"/>
        </w:rPr>
        <w:t xml:space="preserve"> </w:t>
      </w:r>
      <w:r>
        <w:t>of</w:t>
      </w:r>
      <w:r>
        <w:rPr>
          <w:spacing w:val="105"/>
        </w:rPr>
        <w:t xml:space="preserve"> </w:t>
      </w:r>
      <w:r>
        <w:rPr>
          <w:spacing w:val="-1"/>
        </w:rPr>
        <w:t>certain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ASIC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delegated</w:t>
      </w:r>
      <w:r w:rsidR="002865E1">
        <w:rPr>
          <w:spacing w:val="-1"/>
        </w:rPr>
        <w:t xml:space="preserve"> certain</w:t>
      </w:r>
      <w:r>
        <w:rPr>
          <w:spacing w:val="73"/>
          <w:w w:val="99"/>
        </w:rPr>
        <w:t xml:space="preserve"> </w:t>
      </w:r>
      <w:r>
        <w:rPr>
          <w:rFonts w:cs="Times New Roman"/>
        </w:rPr>
        <w:t xml:space="preserve">powers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have </w:t>
      </w:r>
      <w:r>
        <w:rPr>
          <w:rFonts w:cs="Times New Roman"/>
        </w:rPr>
        <w:t xml:space="preserve">been </w:t>
      </w:r>
      <w:r>
        <w:rPr>
          <w:rFonts w:cs="Times New Roman"/>
          <w:spacing w:val="-1"/>
        </w:rPr>
        <w:t>conferred</w:t>
      </w:r>
      <w:r>
        <w:rPr>
          <w:rFonts w:cs="Times New Roman"/>
        </w:rPr>
        <w:t xml:space="preserve"> on</w:t>
      </w:r>
      <w:r w:rsidR="000B3849">
        <w:rPr>
          <w:rFonts w:cs="Times New Roman"/>
        </w:rPr>
        <w:t xml:space="preserve"> ASIC,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ASIC’s</w:t>
      </w:r>
      <w:r>
        <w:rPr>
          <w:rFonts w:cs="Times New Roman"/>
        </w:rPr>
        <w:t xml:space="preserve"> Chairperson</w:t>
      </w:r>
      <w:r w:rsidR="000B3849">
        <w:rPr>
          <w:rFonts w:cs="Times New Roman"/>
        </w:rPr>
        <w:t xml:space="preserve"> and the relevant Minister</w:t>
      </w:r>
      <w:r>
        <w:rPr>
          <w:rFonts w:cs="Times New Roman"/>
        </w:rPr>
        <w:t>.</w:t>
      </w:r>
    </w:p>
    <w:p w14:paraId="066D05D6" w14:textId="77777777" w:rsidR="00AD2BD9" w:rsidRDefault="00AD2BD9" w:rsidP="003E3857">
      <w:pPr>
        <w:pStyle w:val="BodyText"/>
        <w:tabs>
          <w:tab w:val="left" w:pos="705"/>
        </w:tabs>
        <w:ind w:right="201" w:firstLine="0"/>
        <w:rPr>
          <w:rFonts w:cs="Times New Roman"/>
        </w:rPr>
      </w:pPr>
    </w:p>
    <w:p w14:paraId="3A4455B9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6A997731" w14:textId="77777777" w:rsidR="000342A9" w:rsidRDefault="00D61B74">
      <w:pPr>
        <w:pStyle w:val="Heading1"/>
        <w:rPr>
          <w:b w:val="0"/>
          <w:bCs w:val="0"/>
        </w:rPr>
      </w:pPr>
      <w:r>
        <w:rPr>
          <w:spacing w:val="-1"/>
        </w:rP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</w:p>
    <w:p w14:paraId="1C7E7C9A" w14:textId="77777777" w:rsidR="000342A9" w:rsidRDefault="000342A9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3035FF" w14:textId="3CBEC7A5" w:rsidR="000342A9" w:rsidRPr="00C730A6" w:rsidRDefault="00A70AED" w:rsidP="00CA7C12">
      <w:pPr>
        <w:pStyle w:val="BodyText"/>
        <w:numPr>
          <w:ilvl w:val="0"/>
          <w:numId w:val="2"/>
        </w:numPr>
        <w:tabs>
          <w:tab w:val="left" w:pos="705"/>
        </w:tabs>
        <w:ind w:left="704" w:right="234" w:hanging="566"/>
      </w:pPr>
      <w:r>
        <w:t xml:space="preserve">Item 1 of Schedule 1 to </w:t>
      </w:r>
      <w:r w:rsidR="004425D7" w:rsidRPr="00CA7C12">
        <w:rPr>
          <w:spacing w:val="-9"/>
        </w:rPr>
        <w:t xml:space="preserve">the </w:t>
      </w:r>
      <w:r w:rsidR="00D61B74">
        <w:t>amending</w:t>
      </w:r>
      <w:r w:rsidR="00D61B74" w:rsidRPr="00CA7C12">
        <w:rPr>
          <w:spacing w:val="-9"/>
        </w:rPr>
        <w:t xml:space="preserve"> </w:t>
      </w:r>
      <w:r w:rsidR="00D61B74" w:rsidRPr="00CA7C12">
        <w:rPr>
          <w:spacing w:val="-1"/>
        </w:rPr>
        <w:t>legislative</w:t>
      </w:r>
      <w:r w:rsidR="00D61B74" w:rsidRPr="00CA7C12">
        <w:rPr>
          <w:spacing w:val="-7"/>
        </w:rPr>
        <w:t xml:space="preserve"> </w:t>
      </w:r>
      <w:r w:rsidR="00D61B74" w:rsidRPr="00CA7C12">
        <w:rPr>
          <w:spacing w:val="-1"/>
        </w:rPr>
        <w:t>instrument</w:t>
      </w:r>
      <w:r w:rsidR="00D61B74" w:rsidRPr="00CA7C12">
        <w:rPr>
          <w:spacing w:val="-5"/>
        </w:rPr>
        <w:t xml:space="preserve"> </w:t>
      </w:r>
      <w:r w:rsidR="00D61B74" w:rsidRPr="00CA7C12">
        <w:rPr>
          <w:spacing w:val="-1"/>
        </w:rPr>
        <w:t>determines</w:t>
      </w:r>
      <w:r w:rsidR="00D61B74" w:rsidRPr="00CA7C12">
        <w:rPr>
          <w:spacing w:val="-8"/>
        </w:rPr>
        <w:t xml:space="preserve"> </w:t>
      </w:r>
      <w:r w:rsidR="00D61B74">
        <w:t>that</w:t>
      </w:r>
      <w:r w:rsidR="00D61B74" w:rsidRPr="00CA7C12">
        <w:rPr>
          <w:spacing w:val="-8"/>
        </w:rPr>
        <w:t xml:space="preserve"> </w:t>
      </w:r>
      <w:r w:rsidR="008F50D9" w:rsidRPr="00CA7C12">
        <w:rPr>
          <w:spacing w:val="-8"/>
        </w:rPr>
        <w:t xml:space="preserve">the </w:t>
      </w:r>
      <w:r w:rsidR="002D2388" w:rsidRPr="00CA7C12">
        <w:rPr>
          <w:spacing w:val="-8"/>
        </w:rPr>
        <w:t>Chief Operating Officer</w:t>
      </w:r>
      <w:r w:rsidR="008F50D9" w:rsidRPr="00CA7C12">
        <w:rPr>
          <w:spacing w:val="-8"/>
        </w:rPr>
        <w:t xml:space="preserve"> </w:t>
      </w:r>
      <w:r w:rsidR="008F50D9" w:rsidRPr="00CA7C12">
        <w:rPr>
          <w:spacing w:val="-1"/>
        </w:rPr>
        <w:t>is a</w:t>
      </w:r>
      <w:r w:rsidR="00D61B74" w:rsidRPr="00CA7C12">
        <w:rPr>
          <w:spacing w:val="-1"/>
        </w:rPr>
        <w:t xml:space="preserve"> </w:t>
      </w:r>
      <w:r w:rsidR="00D61B74" w:rsidRPr="00CA7C12">
        <w:rPr>
          <w:rFonts w:cs="Times New Roman"/>
        </w:rPr>
        <w:t xml:space="preserve">‘senior </w:t>
      </w:r>
      <w:r w:rsidR="00D61B74" w:rsidRPr="00CA7C12">
        <w:rPr>
          <w:rFonts w:cs="Times New Roman"/>
          <w:spacing w:val="-1"/>
        </w:rPr>
        <w:t>staff</w:t>
      </w:r>
      <w:r w:rsidR="00D61B74" w:rsidRPr="00CA7C12">
        <w:rPr>
          <w:rFonts w:cs="Times New Roman"/>
          <w:spacing w:val="-3"/>
        </w:rPr>
        <w:t xml:space="preserve"> </w:t>
      </w:r>
      <w:r w:rsidR="00D61B74" w:rsidRPr="00CA7C12">
        <w:rPr>
          <w:rFonts w:cs="Times New Roman"/>
        </w:rPr>
        <w:t>member’</w:t>
      </w:r>
      <w:r w:rsidR="00D61B74" w:rsidRPr="00CA7C12">
        <w:rPr>
          <w:rFonts w:cs="Times New Roman"/>
          <w:spacing w:val="-2"/>
        </w:rPr>
        <w:t xml:space="preserve"> </w:t>
      </w:r>
      <w:r w:rsidR="00D61B74">
        <w:t>for</w:t>
      </w:r>
      <w:r w:rsidR="00D61B74" w:rsidRPr="00CA7C12">
        <w:rPr>
          <w:spacing w:val="-1"/>
        </w:rPr>
        <w:t xml:space="preserve"> </w:t>
      </w:r>
      <w:r w:rsidR="008F50D9" w:rsidRPr="00CA7C12">
        <w:rPr>
          <w:spacing w:val="-1"/>
        </w:rPr>
        <w:t xml:space="preserve">all </w:t>
      </w:r>
      <w:r w:rsidR="00D61B74" w:rsidRPr="00CA7C12">
        <w:rPr>
          <w:spacing w:val="-1"/>
        </w:rPr>
        <w:t>purposes</w:t>
      </w:r>
      <w:r w:rsidR="00D61B74">
        <w:t>.</w:t>
      </w:r>
      <w:r w:rsidR="00CA7C12">
        <w:t xml:space="preserve"> </w:t>
      </w:r>
      <w:r w:rsidR="00D61B74">
        <w:t>The</w:t>
      </w:r>
      <w:r w:rsidR="00D61B74">
        <w:rPr>
          <w:spacing w:val="-8"/>
        </w:rPr>
        <w:t xml:space="preserve"> </w:t>
      </w:r>
      <w:r w:rsidR="00D61B74">
        <w:rPr>
          <w:spacing w:val="-1"/>
        </w:rPr>
        <w:t>determination</w:t>
      </w:r>
      <w:r w:rsidR="00D61B74">
        <w:rPr>
          <w:spacing w:val="-5"/>
        </w:rPr>
        <w:t xml:space="preserve"> </w:t>
      </w:r>
      <w:r w:rsidR="00D61B74">
        <w:t>is</w:t>
      </w:r>
      <w:r w:rsidR="00D61B74">
        <w:rPr>
          <w:spacing w:val="-5"/>
        </w:rPr>
        <w:t xml:space="preserve"> </w:t>
      </w:r>
      <w:r w:rsidR="00D61B74">
        <w:rPr>
          <w:spacing w:val="-1"/>
        </w:rPr>
        <w:t>considered</w:t>
      </w:r>
      <w:r w:rsidR="00D61B74">
        <w:rPr>
          <w:spacing w:val="-5"/>
        </w:rPr>
        <w:t xml:space="preserve"> </w:t>
      </w:r>
      <w:r w:rsidR="00D61B74">
        <w:rPr>
          <w:spacing w:val="-1"/>
        </w:rPr>
        <w:t>appropriate</w:t>
      </w:r>
      <w:r w:rsidR="00D61B74">
        <w:rPr>
          <w:spacing w:val="-6"/>
        </w:rPr>
        <w:t xml:space="preserve"> </w:t>
      </w:r>
      <w:r w:rsidR="00D61B74">
        <w:t>because</w:t>
      </w:r>
      <w:r w:rsidR="00661150">
        <w:t xml:space="preserve"> </w:t>
      </w:r>
      <w:r w:rsidR="00294629" w:rsidRPr="00294629">
        <w:t xml:space="preserve">the </w:t>
      </w:r>
      <w:r w:rsidR="002D2388">
        <w:t>Chief Operating Officer</w:t>
      </w:r>
      <w:r w:rsidR="00294629" w:rsidRPr="00294629">
        <w:t xml:space="preserve"> will have primary oversight of operational matters within ASIC, and will perform executive functions delegated by </w:t>
      </w:r>
      <w:r w:rsidR="00DA6DE8">
        <w:t>ASIC’s</w:t>
      </w:r>
      <w:r w:rsidR="00DA6DE8" w:rsidRPr="00294629">
        <w:t xml:space="preserve"> </w:t>
      </w:r>
      <w:r w:rsidR="00294629" w:rsidRPr="00294629">
        <w:t>Chairperson</w:t>
      </w:r>
      <w:r w:rsidR="00D61B74">
        <w:rPr>
          <w:spacing w:val="-1"/>
        </w:rPr>
        <w:t>.</w:t>
      </w:r>
    </w:p>
    <w:p w14:paraId="705FD676" w14:textId="77777777" w:rsidR="00FE57BB" w:rsidRPr="00C730A6" w:rsidRDefault="00FE57BB" w:rsidP="00C730A6">
      <w:pPr>
        <w:pStyle w:val="BodyText"/>
        <w:tabs>
          <w:tab w:val="left" w:pos="705"/>
        </w:tabs>
        <w:ind w:right="234" w:firstLine="0"/>
      </w:pPr>
    </w:p>
    <w:p w14:paraId="75A7A02F" w14:textId="483B4B92" w:rsidR="00A70AED" w:rsidRDefault="00A70AED">
      <w:pPr>
        <w:pStyle w:val="BodyText"/>
        <w:numPr>
          <w:ilvl w:val="0"/>
          <w:numId w:val="2"/>
        </w:numPr>
        <w:tabs>
          <w:tab w:val="left" w:pos="705"/>
        </w:tabs>
        <w:ind w:left="704" w:right="345" w:hanging="566"/>
      </w:pPr>
      <w:r w:rsidRPr="00A70AED">
        <w:t xml:space="preserve">Items 2 and 3 of Schedule 1 to the amending </w:t>
      </w:r>
      <w:r w:rsidR="0053408F">
        <w:t xml:space="preserve">legislative </w:t>
      </w:r>
      <w:r w:rsidRPr="00A70AED">
        <w:t>instrument specify several senior positions with particular titles to b</w:t>
      </w:r>
      <w:r w:rsidR="000261CC">
        <w:t>e</w:t>
      </w:r>
      <w:r w:rsidRPr="00A70AED">
        <w:t xml:space="preserve"> senior staff members for all purposes. The addition of these positions </w:t>
      </w:r>
      <w:r w:rsidR="000261CC">
        <w:t xml:space="preserve">to the principal instrument </w:t>
      </w:r>
      <w:r w:rsidRPr="00A70AED">
        <w:t>is for the avoidance of doubt only.</w:t>
      </w:r>
    </w:p>
    <w:p w14:paraId="35E8C529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14:paraId="3DE0937B" w14:textId="77777777" w:rsidR="000342A9" w:rsidRDefault="00D61B74">
      <w:pPr>
        <w:pStyle w:val="BodyText"/>
        <w:ind w:left="138" w:firstLine="0"/>
      </w:pPr>
      <w:r>
        <w:rPr>
          <w:spacing w:val="-1"/>
          <w:u w:val="single" w:color="000000"/>
        </w:rPr>
        <w:t>Commencement</w:t>
      </w:r>
    </w:p>
    <w:p w14:paraId="6B86AA80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847E205" w14:textId="6969E290" w:rsidR="000342A9" w:rsidRDefault="00D61B74">
      <w:pPr>
        <w:pStyle w:val="BodyText"/>
        <w:numPr>
          <w:ilvl w:val="0"/>
          <w:numId w:val="2"/>
        </w:numPr>
        <w:tabs>
          <w:tab w:val="left" w:pos="705"/>
        </w:tabs>
        <w:spacing w:before="69"/>
        <w:ind w:left="704" w:right="645" w:hanging="566"/>
      </w:pPr>
      <w:r>
        <w:t>This</w:t>
      </w:r>
      <w:r>
        <w:rPr>
          <w:spacing w:val="-6"/>
        </w:rPr>
        <w:t xml:space="preserve"> </w:t>
      </w:r>
      <w:r w:rsidR="008625EF">
        <w:rPr>
          <w:spacing w:val="-6"/>
        </w:rPr>
        <w:t xml:space="preserve">legislative </w:t>
      </w:r>
      <w:r>
        <w:t>instrument</w:t>
      </w:r>
      <w:r>
        <w:rPr>
          <w:spacing w:val="-6"/>
        </w:rPr>
        <w:t xml:space="preserve"> </w:t>
      </w:r>
      <w:r>
        <w:rPr>
          <w:spacing w:val="-1"/>
        </w:rPr>
        <w:t>commences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day</w:t>
      </w:r>
      <w:r>
        <w:rPr>
          <w:spacing w:val="-10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 w:rsidR="000B5D9A">
        <w:rPr>
          <w:spacing w:val="-5"/>
        </w:rPr>
        <w:t xml:space="preserve">it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registered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Register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Legislation</w:t>
      </w:r>
      <w:r>
        <w:t>.</w:t>
      </w:r>
    </w:p>
    <w:p w14:paraId="68B6947C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F6B3B81" w14:textId="77777777" w:rsidR="000342A9" w:rsidRDefault="00D61B74">
      <w:pPr>
        <w:pStyle w:val="BodyText"/>
        <w:ind w:left="138" w:firstLine="0"/>
      </w:pPr>
      <w:r>
        <w:rPr>
          <w:spacing w:val="-1"/>
          <w:u w:val="single" w:color="000000"/>
        </w:rPr>
        <w:t>Incorporation</w:t>
      </w:r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by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reference</w:t>
      </w:r>
    </w:p>
    <w:p w14:paraId="0FD69144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872EE76" w14:textId="24E5B334" w:rsidR="000342A9" w:rsidRDefault="00D61B74" w:rsidP="003E3857">
      <w:pPr>
        <w:pStyle w:val="BodyText"/>
        <w:numPr>
          <w:ilvl w:val="0"/>
          <w:numId w:val="2"/>
        </w:numPr>
        <w:tabs>
          <w:tab w:val="left" w:pos="705"/>
        </w:tabs>
        <w:spacing w:before="69"/>
        <w:ind w:left="704" w:hanging="566"/>
        <w:rPr>
          <w:sz w:val="18"/>
          <w:szCs w:val="18"/>
        </w:rPr>
      </w:pPr>
      <w:r>
        <w:t>This</w:t>
      </w:r>
      <w:r>
        <w:rPr>
          <w:spacing w:val="-8"/>
        </w:rPr>
        <w:t xml:space="preserve"> </w:t>
      </w:r>
      <w:r>
        <w:rPr>
          <w:spacing w:val="-1"/>
        </w:rPr>
        <w:t>legislative</w:t>
      </w:r>
      <w:r>
        <w:rPr>
          <w:spacing w:val="-7"/>
        </w:rPr>
        <w:t xml:space="preserve"> </w:t>
      </w:r>
      <w:r>
        <w:t>instrument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incorporate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reference.</w:t>
      </w:r>
    </w:p>
    <w:p w14:paraId="26FA1530" w14:textId="77777777" w:rsidR="000342A9" w:rsidRDefault="000342A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630B87EF" w14:textId="77777777" w:rsidR="000342A9" w:rsidRDefault="00D61B74">
      <w:pPr>
        <w:pStyle w:val="BodyText"/>
        <w:spacing w:before="69"/>
        <w:ind w:left="138" w:firstLine="0"/>
      </w:pPr>
      <w:r>
        <w:rPr>
          <w:spacing w:val="-1"/>
          <w:u w:val="single" w:color="000000"/>
        </w:rPr>
        <w:t>Retrospective</w:t>
      </w:r>
      <w:r>
        <w:rPr>
          <w:spacing w:val="-23"/>
          <w:u w:val="single" w:color="000000"/>
        </w:rPr>
        <w:t xml:space="preserve"> </w:t>
      </w:r>
      <w:r>
        <w:rPr>
          <w:spacing w:val="-1"/>
          <w:u w:val="single" w:color="000000"/>
        </w:rPr>
        <w:t>application</w:t>
      </w:r>
    </w:p>
    <w:p w14:paraId="4C6AD030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8C19EA6" w14:textId="77777777" w:rsidR="000342A9" w:rsidRDefault="00D61B74">
      <w:pPr>
        <w:pStyle w:val="BodyText"/>
        <w:numPr>
          <w:ilvl w:val="0"/>
          <w:numId w:val="2"/>
        </w:numPr>
        <w:tabs>
          <w:tab w:val="left" w:pos="705"/>
        </w:tabs>
        <w:spacing w:before="69"/>
        <w:ind w:left="704" w:hanging="566"/>
      </w:pPr>
      <w:r>
        <w:t>This</w:t>
      </w:r>
      <w:r>
        <w:rPr>
          <w:spacing w:val="-9"/>
        </w:rPr>
        <w:t xml:space="preserve"> </w:t>
      </w:r>
      <w:r>
        <w:rPr>
          <w:spacing w:val="-1"/>
        </w:rPr>
        <w:t>legislative</w:t>
      </w:r>
      <w:r>
        <w:rPr>
          <w:spacing w:val="-8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t>retrospective</w:t>
      </w:r>
      <w:r>
        <w:rPr>
          <w:spacing w:val="-8"/>
        </w:rPr>
        <w:t xml:space="preserve"> </w:t>
      </w:r>
      <w:r>
        <w:rPr>
          <w:spacing w:val="-1"/>
        </w:rPr>
        <w:t>application.</w:t>
      </w:r>
    </w:p>
    <w:p w14:paraId="76F01EA4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74D47FB2" w14:textId="77777777" w:rsidR="000342A9" w:rsidRDefault="00D61B74">
      <w:pPr>
        <w:pStyle w:val="Heading1"/>
        <w:rPr>
          <w:b w:val="0"/>
          <w:bCs w:val="0"/>
        </w:rPr>
      </w:pPr>
      <w:r>
        <w:t>Legislative</w:t>
      </w:r>
      <w:r>
        <w:rPr>
          <w:spacing w:val="-16"/>
        </w:rPr>
        <w:t xml:space="preserve"> </w:t>
      </w:r>
      <w:r>
        <w:rPr>
          <w:spacing w:val="-1"/>
        </w:rPr>
        <w:t>authority</w:t>
      </w:r>
    </w:p>
    <w:p w14:paraId="1733D544" w14:textId="77777777" w:rsidR="000342A9" w:rsidRDefault="000342A9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794F06" w14:textId="207B3DB5" w:rsidR="00D91427" w:rsidRDefault="00D61B74" w:rsidP="00664092">
      <w:pPr>
        <w:pStyle w:val="BodyText"/>
        <w:numPr>
          <w:ilvl w:val="0"/>
          <w:numId w:val="2"/>
        </w:numPr>
        <w:tabs>
          <w:tab w:val="left" w:pos="705"/>
        </w:tabs>
        <w:ind w:left="704" w:right="345" w:hanging="566"/>
      </w:pPr>
      <w:r>
        <w:t>This</w:t>
      </w:r>
      <w:r w:rsidRPr="003E3857">
        <w:t xml:space="preserve"> legislative </w:t>
      </w:r>
      <w:r>
        <w:t>instrument</w:t>
      </w:r>
      <w:r w:rsidRPr="003E3857">
        <w:t xml:space="preserve"> </w:t>
      </w:r>
      <w:r>
        <w:t>is</w:t>
      </w:r>
      <w:r w:rsidRPr="003E3857">
        <w:t xml:space="preserve"> </w:t>
      </w:r>
      <w:r>
        <w:t>made</w:t>
      </w:r>
      <w:r w:rsidRPr="003E3857">
        <w:t xml:space="preserve"> </w:t>
      </w:r>
      <w:r>
        <w:t>under</w:t>
      </w:r>
      <w:r w:rsidRPr="003E3857">
        <w:t xml:space="preserve"> section </w:t>
      </w:r>
      <w:r>
        <w:t>122A</w:t>
      </w:r>
      <w:r w:rsidRPr="003E3857">
        <w:t xml:space="preserve"> </w:t>
      </w:r>
      <w:r>
        <w:t>of</w:t>
      </w:r>
      <w:r w:rsidRPr="003E3857">
        <w:t xml:space="preserve"> </w:t>
      </w:r>
      <w:r>
        <w:t>the</w:t>
      </w:r>
      <w:r w:rsidRPr="003E3857">
        <w:t xml:space="preserve"> ASIC Act. </w:t>
      </w:r>
    </w:p>
    <w:p w14:paraId="32FB0F90" w14:textId="77777777" w:rsidR="00664092" w:rsidRPr="003E3857" w:rsidRDefault="00664092" w:rsidP="003E3857">
      <w:pPr>
        <w:pStyle w:val="BodyText"/>
        <w:tabs>
          <w:tab w:val="left" w:pos="705"/>
        </w:tabs>
        <w:ind w:right="345" w:firstLine="0"/>
      </w:pPr>
    </w:p>
    <w:p w14:paraId="5F2B718F" w14:textId="48EE083E" w:rsidR="00664092" w:rsidRPr="003E3857" w:rsidRDefault="00664092" w:rsidP="003E3857">
      <w:pPr>
        <w:pStyle w:val="BodyText"/>
        <w:numPr>
          <w:ilvl w:val="0"/>
          <w:numId w:val="2"/>
        </w:numPr>
        <w:tabs>
          <w:tab w:val="left" w:pos="705"/>
        </w:tabs>
        <w:ind w:left="704" w:right="345" w:hanging="566"/>
      </w:pPr>
      <w:r w:rsidRPr="003E3857">
        <w:t xml:space="preserve">This legislative instrument is also an amending instrument. Subsection 33(3) of the </w:t>
      </w:r>
      <w:r>
        <w:rPr>
          <w:i/>
          <w:iCs/>
        </w:rPr>
        <w:t>Acts Interpretation Act 1901</w:t>
      </w:r>
      <w:r w:rsidRPr="003E3857">
        <w:rPr>
          <w:rStyle w:val="FootnoteReference"/>
        </w:rPr>
        <w:footnoteReference w:id="1"/>
      </w:r>
      <w:r w:rsidRPr="003E3857">
        <w:t xml:space="preserve"> states that where an Act confers a power to make an instrument, the power is to be construed as including a power exercisable in the like manner and subject to the like conditions (if any) to amend any such instrument.</w:t>
      </w:r>
    </w:p>
    <w:p w14:paraId="5C4CB36D" w14:textId="77777777" w:rsidR="000342A9" w:rsidRDefault="000342A9" w:rsidP="00B86F16">
      <w:pPr>
        <w:pStyle w:val="BodyText"/>
        <w:tabs>
          <w:tab w:val="left" w:pos="705"/>
        </w:tabs>
        <w:spacing w:line="276" w:lineRule="exact"/>
        <w:ind w:left="117" w:right="645" w:firstLine="0"/>
        <w:rPr>
          <w:rFonts w:cs="Times New Roman"/>
          <w:sz w:val="21"/>
          <w:szCs w:val="21"/>
        </w:rPr>
      </w:pPr>
    </w:p>
    <w:p w14:paraId="058C37B7" w14:textId="77777777" w:rsidR="000342A9" w:rsidRDefault="00D61B74">
      <w:pPr>
        <w:pStyle w:val="Heading1"/>
        <w:rPr>
          <w:b w:val="0"/>
          <w:bCs w:val="0"/>
        </w:rPr>
      </w:pPr>
      <w:r>
        <w:rPr>
          <w:spacing w:val="-1"/>
        </w:rP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compatibility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human</w:t>
      </w:r>
      <w:r>
        <w:rPr>
          <w:spacing w:val="-4"/>
        </w:rPr>
        <w:t xml:space="preserve"> </w:t>
      </w:r>
      <w:r>
        <w:t>rights</w:t>
      </w:r>
    </w:p>
    <w:p w14:paraId="6F421629" w14:textId="77777777" w:rsidR="000342A9" w:rsidRDefault="000342A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5902F4" w14:textId="77777777" w:rsidR="000342A9" w:rsidRDefault="00D61B74">
      <w:pPr>
        <w:pStyle w:val="BodyText"/>
        <w:numPr>
          <w:ilvl w:val="0"/>
          <w:numId w:val="2"/>
        </w:numPr>
        <w:tabs>
          <w:tab w:val="left" w:pos="705"/>
        </w:tabs>
        <w:ind w:left="704" w:hanging="566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Compatibility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  <w:u w:val="single" w:color="000000"/>
        </w:rPr>
        <w:t>Attachment</w:t>
      </w:r>
      <w:r>
        <w:rPr>
          <w:spacing w:val="-1"/>
        </w:rPr>
        <w:t>.</w:t>
      </w:r>
    </w:p>
    <w:p w14:paraId="52D31F62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67DD27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9BDFE3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E8BC36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895F06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0F493C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797DC2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DA31B9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B27387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6DC68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425DDE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17F08E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74486E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0BA3CA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9751B9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F15DE3" w14:textId="77777777" w:rsidR="000342A9" w:rsidRDefault="000342A9" w:rsidP="003E3857">
      <w:pPr>
        <w:rPr>
          <w:rFonts w:ascii="Times New Roman" w:eastAsia="Times New Roman" w:hAnsi="Times New Roman" w:cs="Times New Roman"/>
        </w:rPr>
        <w:sectPr w:rsidR="000342A9">
          <w:footerReference w:type="default" r:id="rId9"/>
          <w:pgSz w:w="11910" w:h="16840"/>
          <w:pgMar w:top="1260" w:right="1680" w:bottom="560" w:left="1660" w:header="1075" w:footer="363" w:gutter="0"/>
          <w:cols w:space="720"/>
        </w:sectPr>
      </w:pPr>
    </w:p>
    <w:p w14:paraId="3BB4D654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38F31CE" w14:textId="77777777" w:rsidR="000342A9" w:rsidRDefault="00D61B74" w:rsidP="003E3857">
      <w:pPr>
        <w:ind w:left="138" w:right="201"/>
        <w:jc w:val="right"/>
      </w:pPr>
      <w:r w:rsidRPr="003E3857">
        <w:rPr>
          <w:rFonts w:ascii="Times New Roman"/>
          <w:sz w:val="24"/>
          <w:u w:val="single"/>
        </w:rPr>
        <w:t>Attachment</w:t>
      </w:r>
    </w:p>
    <w:p w14:paraId="4776703F" w14:textId="77777777" w:rsidR="000342A9" w:rsidRDefault="000342A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5BCF482" w14:textId="77777777" w:rsidR="000342A9" w:rsidRDefault="00D61B74">
      <w:pPr>
        <w:spacing w:before="64"/>
        <w:ind w:left="14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Statement</w:t>
      </w:r>
      <w:r>
        <w:rPr>
          <w:rFonts w:ascii="Times New Roman"/>
          <w:b/>
          <w:sz w:val="28"/>
        </w:rPr>
        <w:t xml:space="preserve"> of </w:t>
      </w:r>
      <w:r>
        <w:rPr>
          <w:rFonts w:ascii="Times New Roman"/>
          <w:b/>
          <w:spacing w:val="-2"/>
          <w:sz w:val="28"/>
        </w:rPr>
        <w:t>Compatibility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with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Human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Rights</w:t>
      </w:r>
    </w:p>
    <w:p w14:paraId="5CFCEDFA" w14:textId="77777777" w:rsidR="000342A9" w:rsidRDefault="000342A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4265FC" w14:textId="77777777" w:rsidR="000342A9" w:rsidRDefault="000342A9">
      <w:pPr>
        <w:spacing w:before="5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14:paraId="044F7068" w14:textId="77777777" w:rsidR="000342A9" w:rsidRDefault="00D61B74">
      <w:pPr>
        <w:ind w:left="138"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Statement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Compatibility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Human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Rights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prepared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accordance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20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Human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Rights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(Parliamentary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Scrutiny)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2011</w:t>
      </w:r>
      <w:r>
        <w:rPr>
          <w:rFonts w:ascii="Times New Roman"/>
          <w:sz w:val="24"/>
        </w:rPr>
        <w:t>.</w:t>
      </w:r>
    </w:p>
    <w:p w14:paraId="769802FF" w14:textId="77777777" w:rsidR="000342A9" w:rsidRDefault="000342A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40B7D9D6" w14:textId="7E79FCDE" w:rsidR="000342A9" w:rsidRDefault="00D61B74">
      <w:pPr>
        <w:ind w:lef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ASIC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(Amendment)</w:t>
      </w:r>
      <w:r>
        <w:rPr>
          <w:rFonts w:ascii="Times New Roman"/>
          <w:b/>
          <w:i/>
          <w:spacing w:val="-8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Instrument</w:t>
      </w:r>
      <w:r>
        <w:rPr>
          <w:rFonts w:ascii="Times New Roman"/>
          <w:b/>
          <w:i/>
          <w:spacing w:val="-6"/>
          <w:sz w:val="24"/>
        </w:rPr>
        <w:t xml:space="preserve"> </w:t>
      </w:r>
      <w:r w:rsidR="000261CC" w:rsidRPr="000261CC">
        <w:rPr>
          <w:rFonts w:ascii="Times New Roman"/>
          <w:b/>
          <w:i/>
          <w:spacing w:val="-6"/>
          <w:sz w:val="24"/>
        </w:rPr>
        <w:t>2021/0139</w:t>
      </w:r>
      <w:r w:rsidR="000261CC" w:rsidRPr="000261CC" w:rsidDel="000261CC">
        <w:rPr>
          <w:rFonts w:ascii="Times New Roman"/>
          <w:b/>
          <w:i/>
          <w:spacing w:val="-6"/>
          <w:sz w:val="24"/>
        </w:rPr>
        <w:t xml:space="preserve"> </w:t>
      </w:r>
    </w:p>
    <w:p w14:paraId="682CC17A" w14:textId="77777777" w:rsidR="000342A9" w:rsidRDefault="000342A9">
      <w:pPr>
        <w:spacing w:before="6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8076440" w14:textId="77777777" w:rsidR="000342A9" w:rsidRDefault="00D61B74">
      <w:pPr>
        <w:pStyle w:val="BodyText"/>
        <w:ind w:left="138" w:firstLine="0"/>
      </w:pPr>
      <w:r>
        <w:rPr>
          <w:spacing w:val="-1"/>
          <w:u w:val="single" w:color="000000"/>
        </w:rPr>
        <w:t>Overview</w:t>
      </w:r>
    </w:p>
    <w:p w14:paraId="6E9DB98C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3E428F2" w14:textId="76A90BC2" w:rsidR="000342A9" w:rsidRDefault="00D61B74">
      <w:pPr>
        <w:numPr>
          <w:ilvl w:val="0"/>
          <w:numId w:val="1"/>
        </w:numPr>
        <w:tabs>
          <w:tab w:val="left" w:pos="705"/>
        </w:tabs>
        <w:spacing w:before="69" w:line="239" w:lineRule="auto"/>
        <w:ind w:right="236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instrument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amends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ASIC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(Senior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Members—Determination)</w:t>
      </w:r>
      <w:r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Instrument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2019/117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A4F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determining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A4F16">
        <w:rPr>
          <w:rFonts w:ascii="Times New Roman" w:eastAsia="Times New Roman" w:hAnsi="Times New Roman" w:cs="Times New Roman"/>
          <w:spacing w:val="1"/>
          <w:sz w:val="24"/>
          <w:szCs w:val="24"/>
        </w:rPr>
        <w:t>position</w:t>
      </w:r>
      <w:r w:rsidR="00C07F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in ASIC, the </w:t>
      </w:r>
      <w:r w:rsidR="002D2388">
        <w:rPr>
          <w:rFonts w:ascii="Times New Roman" w:eastAsia="Times New Roman" w:hAnsi="Times New Roman" w:cs="Times New Roman"/>
          <w:spacing w:val="1"/>
          <w:sz w:val="24"/>
          <w:szCs w:val="24"/>
        </w:rPr>
        <w:t>Chief Operating Officer</w:t>
      </w:r>
      <w:r w:rsidR="00C07FF6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8A4F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to be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‘senior staff member’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certain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delegation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Securities</w:t>
      </w:r>
      <w:r>
        <w:rPr>
          <w:rFonts w:ascii="Times New Roman" w:eastAsia="Times New Roman" w:hAnsi="Times New Roman" w:cs="Times New Roman"/>
          <w:i/>
          <w:spacing w:val="6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Investments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Commission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ASIC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A6DE8">
        <w:rPr>
          <w:rFonts w:ascii="Times New Roman" w:eastAsia="Times New Roman" w:hAnsi="Times New Roman" w:cs="Times New Roman"/>
          <w:sz w:val="24"/>
          <w:szCs w:val="24"/>
        </w:rPr>
        <w:t xml:space="preserve"> and other legislation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393C5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B48CDD3" w14:textId="77777777" w:rsidR="000342A9" w:rsidRDefault="00D61B74">
      <w:pPr>
        <w:pStyle w:val="BodyText"/>
        <w:ind w:left="138" w:firstLine="0"/>
      </w:pPr>
      <w:r>
        <w:rPr>
          <w:spacing w:val="-1"/>
          <w:u w:val="single" w:color="000000"/>
        </w:rPr>
        <w:t>Assessment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human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rights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implications</w:t>
      </w:r>
    </w:p>
    <w:p w14:paraId="430CE8A6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1460FB4" w14:textId="21DF07D8" w:rsidR="000342A9" w:rsidRDefault="00D61B74">
      <w:pPr>
        <w:pStyle w:val="BodyText"/>
        <w:numPr>
          <w:ilvl w:val="0"/>
          <w:numId w:val="1"/>
        </w:numPr>
        <w:tabs>
          <w:tab w:val="left" w:pos="705"/>
        </w:tabs>
        <w:spacing w:before="69"/>
        <w:ind w:right="115" w:hanging="566"/>
      </w:pPr>
      <w:r>
        <w:t>The</w:t>
      </w:r>
      <w:r>
        <w:rPr>
          <w:spacing w:val="-3"/>
        </w:rPr>
        <w:t xml:space="preserve"> </w:t>
      </w:r>
      <w:r w:rsidR="00DA6DE8">
        <w:rPr>
          <w:spacing w:val="-3"/>
        </w:rPr>
        <w:t xml:space="preserve">determination </w:t>
      </w:r>
      <w:r w:rsidR="008A4F16">
        <w:rPr>
          <w:spacing w:val="-3"/>
        </w:rPr>
        <w:t xml:space="preserve">of </w:t>
      </w:r>
      <w:r w:rsidR="00612013">
        <w:rPr>
          <w:spacing w:val="-3"/>
        </w:rPr>
        <w:t xml:space="preserve">the Chief Operating Officer </w:t>
      </w:r>
      <w:r w:rsidR="00DA6DE8">
        <w:rPr>
          <w:spacing w:val="-3"/>
        </w:rPr>
        <w:t>to be</w:t>
      </w:r>
      <w:r w:rsidR="008A4F16">
        <w:rPr>
          <w:spacing w:val="-3"/>
        </w:rPr>
        <w:t xml:space="preserve"> </w:t>
      </w:r>
      <w:r w:rsidR="00612013">
        <w:rPr>
          <w:spacing w:val="-3"/>
        </w:rPr>
        <w:t xml:space="preserve">a </w:t>
      </w:r>
      <w:r>
        <w:rPr>
          <w:rFonts w:cs="Times New Roman"/>
          <w:spacing w:val="-1"/>
        </w:rPr>
        <w:t xml:space="preserve">‘senior </w:t>
      </w:r>
      <w:r>
        <w:rPr>
          <w:rFonts w:cs="Times New Roman"/>
        </w:rPr>
        <w:t>staff</w:t>
      </w:r>
      <w:r>
        <w:rPr>
          <w:rFonts w:cs="Times New Roman"/>
          <w:spacing w:val="-1"/>
        </w:rPr>
        <w:t xml:space="preserve"> member’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merely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facilitates</w:t>
      </w:r>
      <w:r>
        <w:rPr>
          <w:rFonts w:cs="Times New Roman"/>
          <w:spacing w:val="3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delegation</w:t>
      </w:r>
      <w:r>
        <w:rPr>
          <w:spacing w:val="-4"/>
        </w:rPr>
        <w:t xml:space="preserve"> </w:t>
      </w:r>
      <w:r w:rsidR="00FF7D66">
        <w:rPr>
          <w:spacing w:val="-4"/>
        </w:rPr>
        <w:t xml:space="preserve">of powers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7"/>
        </w:rPr>
        <w:t xml:space="preserve"> </w:t>
      </w:r>
      <w:r w:rsidR="008A4F16">
        <w:rPr>
          <w:rFonts w:cs="Times New Roman"/>
          <w:spacing w:val="-7"/>
        </w:rPr>
        <w:t xml:space="preserve">ASIC, </w:t>
      </w:r>
      <w:r>
        <w:rPr>
          <w:rFonts w:cs="Times New Roman"/>
          <w:spacing w:val="-1"/>
        </w:rPr>
        <w:t>ASIC’s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Chairperson</w:t>
      </w:r>
      <w:r>
        <w:rPr>
          <w:rFonts w:cs="Times New Roman"/>
          <w:spacing w:val="-3"/>
        </w:rPr>
        <w:t xml:space="preserve"> </w:t>
      </w:r>
      <w:r w:rsidR="008A4F16">
        <w:rPr>
          <w:rFonts w:cs="Times New Roman"/>
          <w:spacing w:val="-3"/>
        </w:rPr>
        <w:t>and</w:t>
      </w:r>
      <w:r w:rsidR="00510984">
        <w:rPr>
          <w:rFonts w:cs="Times New Roman"/>
          <w:spacing w:val="-3"/>
        </w:rPr>
        <w:t>/or</w:t>
      </w:r>
      <w:r w:rsidR="008A4F16">
        <w:rPr>
          <w:rFonts w:cs="Times New Roman"/>
          <w:spacing w:val="-3"/>
        </w:rPr>
        <w:t xml:space="preserve"> the relevant Minister </w:t>
      </w:r>
      <w:r>
        <w:t>to</w:t>
      </w:r>
      <w:r w:rsidR="008A4F16">
        <w:t xml:space="preserve"> </w:t>
      </w:r>
      <w:r w:rsidR="00612013">
        <w:t xml:space="preserve">an </w:t>
      </w:r>
      <w:r w:rsidR="00FE57BB">
        <w:t>ASIC staff member holding the specified position</w:t>
      </w:r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Accordingly,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instrument</w:t>
      </w:r>
      <w:r>
        <w:rPr>
          <w:spacing w:val="55"/>
          <w:w w:val="99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engage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applicable rights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freedoms.</w:t>
      </w:r>
    </w:p>
    <w:p w14:paraId="57D55FB4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FC56B23" w14:textId="77777777" w:rsidR="000342A9" w:rsidRDefault="00D61B74">
      <w:pPr>
        <w:pStyle w:val="BodyText"/>
        <w:ind w:left="138" w:firstLine="0"/>
      </w:pPr>
      <w:r>
        <w:rPr>
          <w:spacing w:val="-1"/>
          <w:u w:val="single" w:color="000000"/>
        </w:rPr>
        <w:t>Conclusion</w:t>
      </w:r>
    </w:p>
    <w:p w14:paraId="43ABE306" w14:textId="77777777" w:rsidR="000342A9" w:rsidRDefault="000342A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43137B2" w14:textId="77777777" w:rsidR="000342A9" w:rsidRDefault="00D61B74">
      <w:pPr>
        <w:numPr>
          <w:ilvl w:val="0"/>
          <w:numId w:val="1"/>
        </w:numPr>
        <w:tabs>
          <w:tab w:val="left" w:pos="705"/>
        </w:tabs>
        <w:spacing w:before="69"/>
        <w:ind w:right="201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instrument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compatible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human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rights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freedoms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recognised</w:t>
      </w:r>
      <w:proofErr w:type="spell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declared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international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instruments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listed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section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Human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Rights</w:t>
      </w:r>
      <w:r>
        <w:rPr>
          <w:rFonts w:ascii="Times New Roman"/>
          <w:i/>
          <w:spacing w:val="57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(Parliamentary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Scrutiny)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2011</w:t>
      </w:r>
      <w:r>
        <w:rPr>
          <w:rFonts w:ascii="Times New Roman"/>
          <w:sz w:val="24"/>
        </w:rPr>
        <w:t>.</w:t>
      </w:r>
    </w:p>
    <w:p w14:paraId="5F326B53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4C29D1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ED0887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6CCF1A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1EACC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A944A1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BA8C46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A428F6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4717C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426F4D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49ADD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A5EB79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475CF8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C67208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1171E0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4A7777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D5E8F3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566826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E66AA5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962AE9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F906DB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88F412" w14:textId="77777777" w:rsidR="000342A9" w:rsidRDefault="000342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0841AF" w14:textId="77777777" w:rsidR="000342A9" w:rsidRDefault="000342A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8CCCD09" w14:textId="06091E70" w:rsidR="000342A9" w:rsidRDefault="000342A9">
      <w:pPr>
        <w:spacing w:before="72"/>
        <w:ind w:left="4221" w:right="4196"/>
        <w:jc w:val="center"/>
        <w:rPr>
          <w:rFonts w:ascii="Times New Roman" w:eastAsia="Times New Roman" w:hAnsi="Times New Roman" w:cs="Times New Roman"/>
        </w:rPr>
      </w:pPr>
    </w:p>
    <w:sectPr w:rsidR="000342A9">
      <w:pgSz w:w="11910" w:h="16840"/>
      <w:pgMar w:top="1260" w:right="1680" w:bottom="560" w:left="1660" w:header="1075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BAED1" w14:textId="77777777" w:rsidR="00613906" w:rsidRDefault="00D61B74">
      <w:r>
        <w:separator/>
      </w:r>
    </w:p>
  </w:endnote>
  <w:endnote w:type="continuationSeparator" w:id="0">
    <w:p w14:paraId="13FDD7D7" w14:textId="77777777" w:rsidR="00613906" w:rsidRDefault="00D6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975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2E7BED" w14:textId="135857AD" w:rsidR="008F63A8" w:rsidRPr="003E3857" w:rsidRDefault="008F63A8">
        <w:pPr>
          <w:pStyle w:val="Footer"/>
          <w:jc w:val="center"/>
          <w:rPr>
            <w:rFonts w:ascii="Times New Roman" w:hAnsi="Times New Roman" w:cs="Times New Roman"/>
          </w:rPr>
        </w:pPr>
        <w:r w:rsidRPr="003E3857">
          <w:rPr>
            <w:rFonts w:ascii="Times New Roman" w:hAnsi="Times New Roman" w:cs="Times New Roman"/>
          </w:rPr>
          <w:fldChar w:fldCharType="begin"/>
        </w:r>
        <w:r w:rsidRPr="003E3857">
          <w:rPr>
            <w:rFonts w:ascii="Times New Roman" w:hAnsi="Times New Roman" w:cs="Times New Roman"/>
          </w:rPr>
          <w:instrText xml:space="preserve"> PAGE   \* MERGEFORMAT </w:instrText>
        </w:r>
        <w:r w:rsidRPr="003E3857">
          <w:rPr>
            <w:rFonts w:ascii="Times New Roman" w:hAnsi="Times New Roman" w:cs="Times New Roman"/>
          </w:rPr>
          <w:fldChar w:fldCharType="separate"/>
        </w:r>
        <w:r w:rsidRPr="003E3857">
          <w:rPr>
            <w:rFonts w:ascii="Times New Roman" w:hAnsi="Times New Roman" w:cs="Times New Roman"/>
            <w:noProof/>
          </w:rPr>
          <w:t>2</w:t>
        </w:r>
        <w:r w:rsidRPr="003E385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C5A3AA1" w14:textId="77777777" w:rsidR="008F63A8" w:rsidRDefault="008F6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0ACA3" w14:textId="77777777" w:rsidR="00613906" w:rsidRDefault="00D61B74">
      <w:r>
        <w:separator/>
      </w:r>
    </w:p>
  </w:footnote>
  <w:footnote w:type="continuationSeparator" w:id="0">
    <w:p w14:paraId="7BF07515" w14:textId="77777777" w:rsidR="00613906" w:rsidRDefault="00D61B74">
      <w:r>
        <w:continuationSeparator/>
      </w:r>
    </w:p>
  </w:footnote>
  <w:footnote w:id="1">
    <w:p w14:paraId="6EBF016C" w14:textId="3A4EC182" w:rsidR="00664092" w:rsidRPr="003E3857" w:rsidRDefault="00664092">
      <w:pPr>
        <w:pStyle w:val="FootnoteText"/>
        <w:rPr>
          <w:rFonts w:ascii="Times New Roman" w:hAnsi="Times New Roman" w:cs="Times New Roman"/>
          <w:i/>
          <w:iCs/>
          <w:lang w:val="en-AU"/>
        </w:rPr>
      </w:pPr>
      <w:r w:rsidRPr="003E3857">
        <w:rPr>
          <w:rStyle w:val="FootnoteReference"/>
          <w:rFonts w:ascii="Times New Roman" w:hAnsi="Times New Roman" w:cs="Times New Roman"/>
        </w:rPr>
        <w:footnoteRef/>
      </w:r>
      <w:r w:rsidRPr="003E3857">
        <w:rPr>
          <w:rFonts w:ascii="Times New Roman" w:hAnsi="Times New Roman" w:cs="Times New Roman"/>
        </w:rPr>
        <w:t xml:space="preserve"> The </w:t>
      </w:r>
      <w:r w:rsidRPr="003E3857">
        <w:rPr>
          <w:rFonts w:ascii="Times New Roman" w:hAnsi="Times New Roman" w:cs="Times New Roman"/>
          <w:i/>
          <w:iCs/>
        </w:rPr>
        <w:t xml:space="preserve">Acts Interpretation Act 1901 </w:t>
      </w:r>
      <w:r w:rsidRPr="003E3857">
        <w:rPr>
          <w:rFonts w:ascii="Times New Roman" w:hAnsi="Times New Roman" w:cs="Times New Roman"/>
        </w:rPr>
        <w:t>as in force on 1 January 2005 applies to the ASIC Act: see section 5A of the ASIC Act.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26C8C"/>
    <w:multiLevelType w:val="hybridMultilevel"/>
    <w:tmpl w:val="233AD95C"/>
    <w:lvl w:ilvl="0" w:tplc="5AC6DD1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F87687D2">
      <w:start w:val="1"/>
      <w:numFmt w:val="bullet"/>
      <w:lvlText w:val="•"/>
      <w:lvlJc w:val="left"/>
      <w:pPr>
        <w:ind w:left="1470" w:hanging="567"/>
      </w:pPr>
      <w:rPr>
        <w:rFonts w:hint="default"/>
      </w:rPr>
    </w:lvl>
    <w:lvl w:ilvl="2" w:tplc="1A0E0064">
      <w:start w:val="1"/>
      <w:numFmt w:val="bullet"/>
      <w:lvlText w:val="•"/>
      <w:lvlJc w:val="left"/>
      <w:pPr>
        <w:ind w:left="2256" w:hanging="567"/>
      </w:pPr>
      <w:rPr>
        <w:rFonts w:hint="default"/>
      </w:rPr>
    </w:lvl>
    <w:lvl w:ilvl="3" w:tplc="55065614">
      <w:start w:val="1"/>
      <w:numFmt w:val="bullet"/>
      <w:lvlText w:val="•"/>
      <w:lvlJc w:val="left"/>
      <w:pPr>
        <w:ind w:left="3043" w:hanging="567"/>
      </w:pPr>
      <w:rPr>
        <w:rFonts w:hint="default"/>
      </w:rPr>
    </w:lvl>
    <w:lvl w:ilvl="4" w:tplc="A5D8E522">
      <w:start w:val="1"/>
      <w:numFmt w:val="bullet"/>
      <w:lvlText w:val="•"/>
      <w:lvlJc w:val="left"/>
      <w:pPr>
        <w:ind w:left="3829" w:hanging="567"/>
      </w:pPr>
      <w:rPr>
        <w:rFonts w:hint="default"/>
      </w:rPr>
    </w:lvl>
    <w:lvl w:ilvl="5" w:tplc="E3BE7B0C">
      <w:start w:val="1"/>
      <w:numFmt w:val="bullet"/>
      <w:lvlText w:val="•"/>
      <w:lvlJc w:val="left"/>
      <w:pPr>
        <w:ind w:left="4615" w:hanging="567"/>
      </w:pPr>
      <w:rPr>
        <w:rFonts w:hint="default"/>
      </w:rPr>
    </w:lvl>
    <w:lvl w:ilvl="6" w:tplc="19180752">
      <w:start w:val="1"/>
      <w:numFmt w:val="bullet"/>
      <w:lvlText w:val="•"/>
      <w:lvlJc w:val="left"/>
      <w:pPr>
        <w:ind w:left="5401" w:hanging="567"/>
      </w:pPr>
      <w:rPr>
        <w:rFonts w:hint="default"/>
      </w:rPr>
    </w:lvl>
    <w:lvl w:ilvl="7" w:tplc="43625348">
      <w:start w:val="1"/>
      <w:numFmt w:val="bullet"/>
      <w:lvlText w:val="•"/>
      <w:lvlJc w:val="left"/>
      <w:pPr>
        <w:ind w:left="6187" w:hanging="567"/>
      </w:pPr>
      <w:rPr>
        <w:rFonts w:hint="default"/>
      </w:rPr>
    </w:lvl>
    <w:lvl w:ilvl="8" w:tplc="487628EE">
      <w:start w:val="1"/>
      <w:numFmt w:val="bullet"/>
      <w:lvlText w:val="•"/>
      <w:lvlJc w:val="left"/>
      <w:pPr>
        <w:ind w:left="6974" w:hanging="567"/>
      </w:pPr>
      <w:rPr>
        <w:rFonts w:hint="default"/>
      </w:rPr>
    </w:lvl>
  </w:abstractNum>
  <w:abstractNum w:abstractNumId="1" w15:restartNumberingAfterBreak="0">
    <w:nsid w:val="7EDB5E36"/>
    <w:multiLevelType w:val="hybridMultilevel"/>
    <w:tmpl w:val="FC5E4102"/>
    <w:lvl w:ilvl="0" w:tplc="36A23620">
      <w:start w:val="1"/>
      <w:numFmt w:val="decimal"/>
      <w:lvlText w:val="%1."/>
      <w:lvlJc w:val="left"/>
      <w:pPr>
        <w:ind w:left="704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DEB8F9B8">
      <w:start w:val="1"/>
      <w:numFmt w:val="bullet"/>
      <w:lvlText w:val="•"/>
      <w:lvlJc w:val="left"/>
      <w:pPr>
        <w:ind w:left="1490" w:hanging="567"/>
      </w:pPr>
      <w:rPr>
        <w:rFonts w:hint="default"/>
      </w:rPr>
    </w:lvl>
    <w:lvl w:ilvl="2" w:tplc="B4247044">
      <w:start w:val="1"/>
      <w:numFmt w:val="bullet"/>
      <w:lvlText w:val="•"/>
      <w:lvlJc w:val="left"/>
      <w:pPr>
        <w:ind w:left="2276" w:hanging="567"/>
      </w:pPr>
      <w:rPr>
        <w:rFonts w:hint="default"/>
      </w:rPr>
    </w:lvl>
    <w:lvl w:ilvl="3" w:tplc="62723C20">
      <w:start w:val="1"/>
      <w:numFmt w:val="bullet"/>
      <w:lvlText w:val="•"/>
      <w:lvlJc w:val="left"/>
      <w:pPr>
        <w:ind w:left="3063" w:hanging="567"/>
      </w:pPr>
      <w:rPr>
        <w:rFonts w:hint="default"/>
      </w:rPr>
    </w:lvl>
    <w:lvl w:ilvl="4" w:tplc="2A00BD5E">
      <w:start w:val="1"/>
      <w:numFmt w:val="bullet"/>
      <w:lvlText w:val="•"/>
      <w:lvlJc w:val="left"/>
      <w:pPr>
        <w:ind w:left="3849" w:hanging="567"/>
      </w:pPr>
      <w:rPr>
        <w:rFonts w:hint="default"/>
      </w:rPr>
    </w:lvl>
    <w:lvl w:ilvl="5" w:tplc="77961272">
      <w:start w:val="1"/>
      <w:numFmt w:val="bullet"/>
      <w:lvlText w:val="•"/>
      <w:lvlJc w:val="left"/>
      <w:pPr>
        <w:ind w:left="4635" w:hanging="567"/>
      </w:pPr>
      <w:rPr>
        <w:rFonts w:hint="default"/>
      </w:rPr>
    </w:lvl>
    <w:lvl w:ilvl="6" w:tplc="DBF4BCCA">
      <w:start w:val="1"/>
      <w:numFmt w:val="bullet"/>
      <w:lvlText w:val="•"/>
      <w:lvlJc w:val="left"/>
      <w:pPr>
        <w:ind w:left="5421" w:hanging="567"/>
      </w:pPr>
      <w:rPr>
        <w:rFonts w:hint="default"/>
      </w:rPr>
    </w:lvl>
    <w:lvl w:ilvl="7" w:tplc="1056F0B6">
      <w:start w:val="1"/>
      <w:numFmt w:val="bullet"/>
      <w:lvlText w:val="•"/>
      <w:lvlJc w:val="left"/>
      <w:pPr>
        <w:ind w:left="6207" w:hanging="567"/>
      </w:pPr>
      <w:rPr>
        <w:rFonts w:hint="default"/>
      </w:rPr>
    </w:lvl>
    <w:lvl w:ilvl="8" w:tplc="FC0E4116">
      <w:start w:val="1"/>
      <w:numFmt w:val="bullet"/>
      <w:lvlText w:val="•"/>
      <w:lvlJc w:val="left"/>
      <w:pPr>
        <w:ind w:left="6994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A9"/>
    <w:rsid w:val="000261CC"/>
    <w:rsid w:val="000342A9"/>
    <w:rsid w:val="00083EB7"/>
    <w:rsid w:val="000B3849"/>
    <w:rsid w:val="000B4EC7"/>
    <w:rsid w:val="000B5D9A"/>
    <w:rsid w:val="000E65FF"/>
    <w:rsid w:val="00106082"/>
    <w:rsid w:val="00122873"/>
    <w:rsid w:val="0016216A"/>
    <w:rsid w:val="00176CB0"/>
    <w:rsid w:val="001A741A"/>
    <w:rsid w:val="002865E1"/>
    <w:rsid w:val="00286D8A"/>
    <w:rsid w:val="00294629"/>
    <w:rsid w:val="002D140E"/>
    <w:rsid w:val="002D2388"/>
    <w:rsid w:val="003A7403"/>
    <w:rsid w:val="003E3857"/>
    <w:rsid w:val="004425D7"/>
    <w:rsid w:val="004D2510"/>
    <w:rsid w:val="00510984"/>
    <w:rsid w:val="0053408F"/>
    <w:rsid w:val="005653CD"/>
    <w:rsid w:val="005F2923"/>
    <w:rsid w:val="00612013"/>
    <w:rsid w:val="00613906"/>
    <w:rsid w:val="00661150"/>
    <w:rsid w:val="00664092"/>
    <w:rsid w:val="00730035"/>
    <w:rsid w:val="008625EF"/>
    <w:rsid w:val="008A4F16"/>
    <w:rsid w:val="008F50D9"/>
    <w:rsid w:val="008F63A8"/>
    <w:rsid w:val="00912C7D"/>
    <w:rsid w:val="00A70AED"/>
    <w:rsid w:val="00AD2BD9"/>
    <w:rsid w:val="00AE443F"/>
    <w:rsid w:val="00B45DF2"/>
    <w:rsid w:val="00B86F16"/>
    <w:rsid w:val="00B95B38"/>
    <w:rsid w:val="00BD14D8"/>
    <w:rsid w:val="00C07FF6"/>
    <w:rsid w:val="00C730A6"/>
    <w:rsid w:val="00CA7C12"/>
    <w:rsid w:val="00D61B74"/>
    <w:rsid w:val="00D91427"/>
    <w:rsid w:val="00DA6DE8"/>
    <w:rsid w:val="00E96966"/>
    <w:rsid w:val="00FE57BB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EB499"/>
  <w15:docId w15:val="{65665C35-93BD-477C-8279-3FD619B0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4" w:hanging="5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2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1CC"/>
  </w:style>
  <w:style w:type="paragraph" w:styleId="Footer">
    <w:name w:val="footer"/>
    <w:basedOn w:val="Normal"/>
    <w:link w:val="FooterChar"/>
    <w:uiPriority w:val="99"/>
    <w:unhideWhenUsed/>
    <w:rsid w:val="00026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1CC"/>
  </w:style>
  <w:style w:type="paragraph" w:styleId="FootnoteText">
    <w:name w:val="footnote text"/>
    <w:basedOn w:val="Normal"/>
    <w:link w:val="FootnoteTextChar"/>
    <w:uiPriority w:val="99"/>
    <w:semiHidden/>
    <w:unhideWhenUsed/>
    <w:rsid w:val="006640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0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0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0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9964-D5E2-4A54-8665-BED3E9B9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Wong</dc:creator>
  <cp:keywords/>
  <dc:description/>
  <cp:lastModifiedBy>Kevin.Truong</cp:lastModifiedBy>
  <cp:revision>2</cp:revision>
  <dcterms:created xsi:type="dcterms:W3CDTF">2021-03-10T05:18:00Z</dcterms:created>
  <dcterms:modified xsi:type="dcterms:W3CDTF">2021-03-10T05:18:00Z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LastSaved">
    <vt:filetime>2021-02-24T00:00:00Z</vt:filetime>
  </property>
</Properties>
</file>