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0090A" w14:textId="77777777" w:rsidR="002230E7" w:rsidRDefault="002230E7" w:rsidP="00A77FB8">
      <w:pPr>
        <w:pStyle w:val="Title"/>
        <w:spacing w:line="276" w:lineRule="auto"/>
      </w:pPr>
      <w:bookmarkStart w:id="0" w:name="_GoBack"/>
      <w:bookmarkEnd w:id="0"/>
      <w:r w:rsidRPr="006A199E">
        <w:t xml:space="preserve">EXPLANATORY </w:t>
      </w:r>
      <w:r w:rsidRPr="00B87C15">
        <w:t>STATEMENT</w:t>
      </w:r>
    </w:p>
    <w:p w14:paraId="41578DB0"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56E37699"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6F49A75E" w14:textId="675F4513" w:rsidR="002230E7" w:rsidRPr="008D1F11"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8D1F11">
        <w:rPr>
          <w:rStyle w:val="Emphasis"/>
        </w:rPr>
        <w:t>—</w:t>
      </w:r>
      <w:proofErr w:type="spellStart"/>
      <w:r w:rsidR="008508F8">
        <w:rPr>
          <w:rStyle w:val="Emphasis"/>
        </w:rPr>
        <w:t>Sonnenkrieg</w:t>
      </w:r>
      <w:proofErr w:type="spellEnd"/>
      <w:r w:rsidR="008508F8">
        <w:rPr>
          <w:rStyle w:val="Emphasis"/>
        </w:rPr>
        <w:t xml:space="preserve"> Division</w:t>
      </w:r>
      <w:r w:rsidRPr="008D1F11">
        <w:rPr>
          <w:rStyle w:val="Emphasis"/>
        </w:rPr>
        <w:t>) Regulation</w:t>
      </w:r>
      <w:r w:rsidR="00C12B9D" w:rsidRPr="008D1F11">
        <w:rPr>
          <w:rStyle w:val="Emphasis"/>
        </w:rPr>
        <w:t>s</w:t>
      </w:r>
      <w:r w:rsidRPr="008D1F11">
        <w:rPr>
          <w:rStyle w:val="Emphasis"/>
        </w:rPr>
        <w:t xml:space="preserve"> </w:t>
      </w:r>
      <w:r w:rsidR="008508F8">
        <w:rPr>
          <w:rStyle w:val="Emphasis"/>
        </w:rPr>
        <w:t>2021</w:t>
      </w:r>
    </w:p>
    <w:p w14:paraId="77A6AE8A" w14:textId="55F60A8B" w:rsidR="00927923" w:rsidRPr="008508F8" w:rsidRDefault="00927923" w:rsidP="008508F8">
      <w:pPr>
        <w:pStyle w:val="Subtitle"/>
        <w:spacing w:before="240" w:after="360" w:line="276" w:lineRule="auto"/>
        <w:contextualSpacing w:val="0"/>
        <w:jc w:val="left"/>
        <w:rPr>
          <w:i/>
          <w:iCs/>
        </w:rPr>
      </w:pPr>
      <w:r w:rsidRPr="008D1F11">
        <w:t xml:space="preserve">The purpose of the </w:t>
      </w:r>
      <w:r w:rsidR="008508F8" w:rsidRPr="008508F8">
        <w:rPr>
          <w:i/>
          <w:iCs/>
        </w:rPr>
        <w:t>Criminal Code (Terrorist Organisation—</w:t>
      </w:r>
      <w:proofErr w:type="spellStart"/>
      <w:r w:rsidR="008508F8" w:rsidRPr="008508F8">
        <w:rPr>
          <w:i/>
          <w:iCs/>
        </w:rPr>
        <w:t>Sonnenkrieg</w:t>
      </w:r>
      <w:proofErr w:type="spellEnd"/>
      <w:r w:rsidR="008508F8" w:rsidRPr="008508F8">
        <w:rPr>
          <w:i/>
          <w:iCs/>
        </w:rPr>
        <w:t xml:space="preserve"> Division) Regulations 2021</w:t>
      </w:r>
      <w:r w:rsidR="008508F8" w:rsidRPr="008D1F11">
        <w:rPr>
          <w:rStyle w:val="Emphasis"/>
          <w:i w:val="0"/>
        </w:rPr>
        <w:t xml:space="preserve"> </w:t>
      </w:r>
      <w:r w:rsidRPr="008D1F11">
        <w:rPr>
          <w:rStyle w:val="Emphasis"/>
          <w:i w:val="0"/>
        </w:rPr>
        <w:t>(</w:t>
      </w:r>
      <w:r w:rsidRPr="008D1F11">
        <w:t>the Regulation</w:t>
      </w:r>
      <w:r w:rsidR="00C12B9D" w:rsidRPr="008D1F11">
        <w:t>s</w:t>
      </w:r>
      <w:r w:rsidR="001A22D6" w:rsidRPr="008D1F11">
        <w:t>)</w:t>
      </w:r>
      <w:r w:rsidRPr="008D1F11">
        <w:t xml:space="preserve"> is to specify </w:t>
      </w:r>
      <w:proofErr w:type="spellStart"/>
      <w:r w:rsidR="008508F8">
        <w:t>Sonnenkrieg</w:t>
      </w:r>
      <w:proofErr w:type="spellEnd"/>
      <w:r w:rsidR="008508F8">
        <w:t xml:space="preserve"> Division</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p>
    <w:p w14:paraId="5082EBD4" w14:textId="5665B05A"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499DFC0E"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w:t>
      </w:r>
      <w:proofErr w:type="gramStart"/>
      <w:r w:rsidRPr="008D1F11">
        <w:t>definition</w:t>
      </w:r>
      <w:proofErr w:type="gramEnd"/>
      <w:r w:rsidRPr="008D1F11">
        <w:t xml:space="preserve"> of ‘terrorist organisation</w:t>
      </w:r>
      <w:r w:rsidR="00927923" w:rsidRPr="008D1F11">
        <w:t xml:space="preserve">’.    </w:t>
      </w:r>
    </w:p>
    <w:p w14:paraId="4CDB8F55"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1E169F73" w14:textId="6BE23ED1"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proofErr w:type="spellStart"/>
      <w:r w:rsidR="008508F8">
        <w:t>Sonnenkrieg</w:t>
      </w:r>
      <w:proofErr w:type="spellEnd"/>
      <w:r w:rsidR="008508F8">
        <w:t xml:space="preserve"> Division</w:t>
      </w:r>
      <w:r w:rsidR="003312E6" w:rsidRPr="008D1F11">
        <w:t xml:space="preserve"> </w:t>
      </w:r>
      <w:r w:rsidR="008508F8">
        <w:t>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 xml:space="preserve">(Statement of Reasons) </w:t>
      </w:r>
      <w:r w:rsidRPr="008D1F11">
        <w:t xml:space="preserve">provided by the </w:t>
      </w:r>
      <w:r w:rsidR="00ED7C23">
        <w:t>Department of Home Affairs</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64EFC402" w14:textId="77777777" w:rsidR="00B87C15" w:rsidRPr="008D1F11" w:rsidRDefault="00B87C15" w:rsidP="00A77FB8">
      <w:pPr>
        <w:pStyle w:val="Heading3"/>
        <w:spacing w:line="276" w:lineRule="auto"/>
      </w:pPr>
      <w:r w:rsidRPr="008D1F11">
        <w:t>Effect of the instrument</w:t>
      </w:r>
    </w:p>
    <w:p w14:paraId="5D3F7AA2" w14:textId="63EE4EBE" w:rsidR="00627B1B" w:rsidRPr="008D1F11" w:rsidRDefault="00627B1B" w:rsidP="00A77FB8">
      <w:pPr>
        <w:keepNext/>
        <w:spacing w:line="276" w:lineRule="auto"/>
      </w:pPr>
      <w:r w:rsidRPr="008D1F11">
        <w:t xml:space="preserve">Division 102 of the </w:t>
      </w:r>
      <w:r w:rsidRPr="008D1F11">
        <w:rPr>
          <w:i/>
        </w:rPr>
        <w:t>Criminal Code</w:t>
      </w:r>
      <w:r w:rsidRPr="008D1F11">
        <w:t xml:space="preserve"> sets out the following offences relating to terrorist organisations</w:t>
      </w:r>
      <w:r w:rsidR="00071533">
        <w:t>:</w:t>
      </w:r>
      <w:r w:rsidRPr="008D1F11">
        <w:t xml:space="preserve"> </w:t>
      </w:r>
    </w:p>
    <w:p w14:paraId="675086FE"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757BEEE" w14:textId="77777777" w:rsidR="00627B1B" w:rsidRPr="008D1F11" w:rsidRDefault="00627B1B" w:rsidP="00A77FB8">
      <w:pPr>
        <w:pStyle w:val="ListParagraph"/>
        <w:numPr>
          <w:ilvl w:val="0"/>
          <w:numId w:val="5"/>
        </w:numPr>
        <w:spacing w:line="276" w:lineRule="auto"/>
      </w:pPr>
      <w:r w:rsidRPr="008D1F11">
        <w:lastRenderedPageBreak/>
        <w:t>being a member of a terrorist organisation</w:t>
      </w:r>
    </w:p>
    <w:p w14:paraId="1C445F38"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0605A803"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220B2534"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209EF284"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0CCA7564" w14:textId="77777777" w:rsidR="00627B1B" w:rsidRPr="008D1F11" w:rsidRDefault="00627B1B" w:rsidP="00A77FB8">
      <w:pPr>
        <w:pStyle w:val="ListParagraph"/>
        <w:numPr>
          <w:ilvl w:val="0"/>
          <w:numId w:val="5"/>
        </w:numPr>
        <w:spacing w:line="276" w:lineRule="auto"/>
      </w:pPr>
      <w:proofErr w:type="gramStart"/>
      <w:r w:rsidRPr="008D1F11">
        <w:t>associating</w:t>
      </w:r>
      <w:proofErr w:type="gramEnd"/>
      <w:r w:rsidRPr="008D1F11">
        <w:t xml:space="preserve"> with a terrorist organisation. </w:t>
      </w:r>
    </w:p>
    <w:p w14:paraId="4E064316" w14:textId="62C85E6D"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apply to </w:t>
      </w:r>
      <w:r w:rsidR="00627B1B" w:rsidRPr="008D1F11">
        <w:t>conduct relating</w:t>
      </w:r>
      <w:r w:rsidR="00F14BB4">
        <w:t xml:space="preserve"> to</w:t>
      </w:r>
      <w:r w:rsidR="00822697" w:rsidRPr="008D1F11">
        <w:t xml:space="preserve"> </w:t>
      </w:r>
      <w:proofErr w:type="spellStart"/>
      <w:r w:rsidR="00777C24">
        <w:t>Sonnenkrieg</w:t>
      </w:r>
      <w:proofErr w:type="spellEnd"/>
      <w:r w:rsidR="00777C24">
        <w:t xml:space="preserve"> Division.</w:t>
      </w:r>
      <w:r w:rsidR="0019630B" w:rsidRPr="008D1F11">
        <w:t xml:space="preserve">  </w:t>
      </w:r>
    </w:p>
    <w:p w14:paraId="614880F3"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587E1F0" w14:textId="1EF26CF8" w:rsidR="00B87C15" w:rsidRPr="008D1F11" w:rsidRDefault="00B87C15" w:rsidP="00A77FB8">
      <w:pPr>
        <w:spacing w:line="276" w:lineRule="auto"/>
      </w:pPr>
      <w:r w:rsidRPr="008D1F11">
        <w:t>The Regulation</w:t>
      </w:r>
      <w:r w:rsidR="00C12B9D" w:rsidRPr="008D1F11">
        <w:t>s</w:t>
      </w:r>
      <w:r w:rsidRPr="008D1F11">
        <w:t xml:space="preserve"> commence</w:t>
      </w:r>
      <w:r w:rsidR="0046656F">
        <w:t xml:space="preserve"> on the day after the last day on which a resolution disallowing this instrument could be passed by either House of the Parliament under the </w:t>
      </w:r>
      <w:r w:rsidR="0046656F">
        <w:rPr>
          <w:i/>
        </w:rPr>
        <w:t>Legislation Act 2003</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64002D9B"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75E278AF"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38F39119" w14:textId="77777777" w:rsidR="002230E7" w:rsidRPr="008D1F11" w:rsidRDefault="00B87C15" w:rsidP="00A77FB8">
      <w:pPr>
        <w:pStyle w:val="Heading3"/>
        <w:spacing w:line="276" w:lineRule="auto"/>
        <w:rPr>
          <w:b/>
        </w:rPr>
      </w:pPr>
      <w:r w:rsidRPr="008D1F11">
        <w:t>Consultation</w:t>
      </w:r>
    </w:p>
    <w:p w14:paraId="73124EE9" w14:textId="26B716E3" w:rsidR="006A697C" w:rsidRPr="008D1F11" w:rsidRDefault="000F2C08" w:rsidP="00A77FB8">
      <w:pPr>
        <w:spacing w:line="276" w:lineRule="auto"/>
      </w:pPr>
      <w:r>
        <w:t xml:space="preserve">The Department of </w:t>
      </w:r>
      <w:r w:rsidR="002526BB">
        <w:t xml:space="preserve">Home Affairs </w:t>
      </w:r>
      <w:r w:rsidR="006A697C" w:rsidRPr="008D1F11">
        <w:t xml:space="preserve">sought the advice of 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(Statement of Reasons)</w:t>
      </w:r>
      <w:r w:rsidR="0005586A">
        <w:t>.</w:t>
      </w:r>
    </w:p>
    <w:p w14:paraId="206A30E4" w14:textId="3C209709" w:rsidR="00B87C15" w:rsidRPr="008D1F11" w:rsidRDefault="00B87C15" w:rsidP="00A77FB8">
      <w:pPr>
        <w:spacing w:line="276" w:lineRule="auto"/>
      </w:pPr>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proofErr w:type="spellStart"/>
      <w:r w:rsidR="0046656F">
        <w:t>Sonnenkrieg</w:t>
      </w:r>
      <w:proofErr w:type="spellEnd"/>
      <w:r w:rsidR="0046656F">
        <w:t xml:space="preserve"> Division</w:t>
      </w:r>
      <w:r w:rsidR="005527DD" w:rsidRPr="008D1F11">
        <w:t xml:space="preserve"> </w:t>
      </w:r>
      <w:r w:rsidR="00EC0F4E" w:rsidRPr="008D1F11">
        <w:t xml:space="preserve">met the legislative criteria for listing. </w:t>
      </w:r>
      <w:r w:rsidR="00727098" w:rsidRPr="008D1F11">
        <w:t xml:space="preserve"> </w:t>
      </w:r>
    </w:p>
    <w:p w14:paraId="24E25234" w14:textId="13C8F152" w:rsidR="007B09AD" w:rsidRPr="008D1F11" w:rsidRDefault="007B09AD" w:rsidP="00A77FB8">
      <w:pPr>
        <w:spacing w:line="276" w:lineRule="auto"/>
      </w:pPr>
      <w:r w:rsidRPr="008D1F11">
        <w:lastRenderedPageBreak/>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19785149" w14:textId="5DCF1979"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37D3206E" w14:textId="77777777" w:rsidR="00B625ED" w:rsidRPr="008D1F11" w:rsidRDefault="00B625ED" w:rsidP="00A77FB8">
      <w:pPr>
        <w:spacing w:after="200" w:line="276" w:lineRule="auto"/>
        <w:rPr>
          <w:b/>
        </w:rPr>
      </w:pPr>
      <w:r w:rsidRPr="008D1F11">
        <w:rPr>
          <w:b/>
        </w:rPr>
        <w:br w:type="page"/>
      </w:r>
    </w:p>
    <w:p w14:paraId="4AB8D5E0" w14:textId="5459334C" w:rsidR="00A77FB8" w:rsidRPr="00A77FB8" w:rsidRDefault="00A77FB8" w:rsidP="00A77FB8">
      <w:pPr>
        <w:pStyle w:val="Heading1"/>
        <w:spacing w:line="276" w:lineRule="auto"/>
        <w:jc w:val="right"/>
        <w:rPr>
          <w:u w:val="single"/>
        </w:rPr>
      </w:pPr>
      <w:r>
        <w:rPr>
          <w:u w:val="single"/>
        </w:rPr>
        <w:lastRenderedPageBreak/>
        <w:t>ATTACHMENT A</w:t>
      </w:r>
    </w:p>
    <w:p w14:paraId="398FFDAB" w14:textId="2349D292" w:rsidR="002230E7" w:rsidRPr="00A12CB7" w:rsidRDefault="002230E7" w:rsidP="00A12CB7">
      <w:pPr>
        <w:pStyle w:val="Heading1"/>
        <w:spacing w:line="276" w:lineRule="auto"/>
        <w:jc w:val="center"/>
        <w:rPr>
          <w:sz w:val="28"/>
          <w:szCs w:val="28"/>
        </w:rPr>
      </w:pPr>
      <w:r w:rsidRPr="00A12CB7">
        <w:rPr>
          <w:sz w:val="28"/>
          <w:szCs w:val="28"/>
        </w:rPr>
        <w:t>Statement of Compatibility with Human Rights</w:t>
      </w:r>
    </w:p>
    <w:p w14:paraId="69391055" w14:textId="77777777" w:rsidR="00D076F6" w:rsidRDefault="00D076F6" w:rsidP="00A12CB7">
      <w:pPr>
        <w:spacing w:before="360"/>
        <w:jc w:val="center"/>
      </w:pPr>
      <w:r>
        <w:rPr>
          <w:i/>
        </w:rPr>
        <w:t>Prepared in accordance with Part 3 of the Human Rights (Parliamentary Scrutiny) Act 2011</w:t>
      </w:r>
    </w:p>
    <w:p w14:paraId="6EEAEBCA" w14:textId="1A2D2D41" w:rsidR="00D076F6" w:rsidRPr="00953AA5" w:rsidRDefault="00D076F6" w:rsidP="00A12CB7">
      <w:pPr>
        <w:spacing w:before="360"/>
        <w:jc w:val="center"/>
        <w:rPr>
          <w:b/>
        </w:rPr>
      </w:pPr>
      <w:r w:rsidRPr="00DB1B03">
        <w:rPr>
          <w:b/>
          <w:i/>
        </w:rPr>
        <w:t>Criminal Code (Terrorist Organisation—</w:t>
      </w:r>
      <w:proofErr w:type="spellStart"/>
      <w:r w:rsidR="002C44B2">
        <w:rPr>
          <w:b/>
          <w:i/>
        </w:rPr>
        <w:t>Sonnenkrieg</w:t>
      </w:r>
      <w:proofErr w:type="spellEnd"/>
      <w:r w:rsidR="002C44B2">
        <w:rPr>
          <w:b/>
          <w:i/>
        </w:rPr>
        <w:t xml:space="preserve"> Division) Regulations 2021</w:t>
      </w:r>
    </w:p>
    <w:p w14:paraId="3D9B47D0" w14:textId="77777777" w:rsidR="00D076F6" w:rsidRDefault="00D076F6" w:rsidP="00A12CB7">
      <w:pPr>
        <w:spacing w:before="36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64035D90" w14:textId="77777777" w:rsidR="009C1615" w:rsidRPr="008D1F11" w:rsidRDefault="009C1615" w:rsidP="00A77FB8">
      <w:pPr>
        <w:pStyle w:val="Heading2"/>
        <w:spacing w:line="276" w:lineRule="auto"/>
      </w:pPr>
      <w:r w:rsidRPr="008D1F11">
        <w:t>Overview</w:t>
      </w:r>
    </w:p>
    <w:p w14:paraId="70295259" w14:textId="76B2ED57" w:rsidR="009C1615" w:rsidRPr="002C44B2" w:rsidRDefault="009C1615" w:rsidP="002C44B2">
      <w:pPr>
        <w:pStyle w:val="Subtitle"/>
        <w:spacing w:before="240" w:after="360" w:line="276" w:lineRule="auto"/>
        <w:contextualSpacing w:val="0"/>
        <w:jc w:val="left"/>
        <w:rPr>
          <w:i/>
          <w:iCs/>
        </w:rPr>
      </w:pPr>
      <w:r w:rsidRPr="008D1F11">
        <w:t xml:space="preserve">The </w:t>
      </w:r>
      <w:r w:rsidR="002C44B2" w:rsidRPr="008D1F11">
        <w:rPr>
          <w:rStyle w:val="Emphasis"/>
        </w:rPr>
        <w:t>Criminal Code (Terrorist Organisation—</w:t>
      </w:r>
      <w:proofErr w:type="spellStart"/>
      <w:r w:rsidR="002C44B2">
        <w:rPr>
          <w:rStyle w:val="Emphasis"/>
        </w:rPr>
        <w:t>Sonnenkrieg</w:t>
      </w:r>
      <w:proofErr w:type="spellEnd"/>
      <w:r w:rsidR="002C44B2">
        <w:rPr>
          <w:rStyle w:val="Emphasis"/>
        </w:rPr>
        <w:t xml:space="preserve"> Division</w:t>
      </w:r>
      <w:r w:rsidR="002C44B2" w:rsidRPr="008D1F11">
        <w:rPr>
          <w:rStyle w:val="Emphasis"/>
        </w:rPr>
        <w:t xml:space="preserve">) Regulations </w:t>
      </w:r>
      <w:r w:rsidR="002C44B2">
        <w:rPr>
          <w:rStyle w:val="Emphasis"/>
        </w:rPr>
        <w:t>2021</w:t>
      </w:r>
      <w:r w:rsidR="002C44B2" w:rsidRPr="008D1F11">
        <w:t xml:space="preserve"> </w:t>
      </w:r>
      <w:r w:rsidRPr="008D1F11">
        <w:t>(the Regulation</w:t>
      </w:r>
      <w:r w:rsidR="00C12B9D" w:rsidRPr="008D1F11">
        <w:t>s</w:t>
      </w:r>
      <w:r w:rsidRPr="008D1F11">
        <w:t xml:space="preserve">) </w:t>
      </w:r>
      <w:r w:rsidR="001F10B0">
        <w:t>specify</w:t>
      </w:r>
      <w:r w:rsidR="00727098" w:rsidRPr="008D1F11">
        <w:t xml:space="preserve"> </w:t>
      </w:r>
      <w:proofErr w:type="spellStart"/>
      <w:r w:rsidR="002C44B2">
        <w:t>Sonnenkrieg</w:t>
      </w:r>
      <w:proofErr w:type="spellEnd"/>
      <w:r w:rsidR="002C44B2">
        <w:t xml:space="preserve"> Division</w:t>
      </w:r>
      <w:r w:rsidR="00B411B7" w:rsidRPr="008D1F11">
        <w:t xml:space="preserve"> </w:t>
      </w:r>
      <w:r w:rsidR="00727098" w:rsidRPr="008D1F11">
        <w:t xml:space="preserve">for the purposes of paragraph (b) of the definition of ‘terrorist organisation’ in subsection 102.1(1) of the </w:t>
      </w:r>
      <w:r w:rsidR="00727098" w:rsidRPr="008D1F11">
        <w:rPr>
          <w:i/>
        </w:rPr>
        <w:t xml:space="preserve">Criminal Code.  </w:t>
      </w:r>
    </w:p>
    <w:p w14:paraId="7C4915E4" w14:textId="55F029FB" w:rsidR="004D0AB5" w:rsidRPr="008D1F11" w:rsidRDefault="009C1615" w:rsidP="00A77FB8">
      <w:pPr>
        <w:spacing w:line="276" w:lineRule="auto"/>
      </w:pPr>
      <w:r w:rsidRPr="008D1F11">
        <w:t>The object of the Regulation</w:t>
      </w:r>
      <w:r w:rsidR="00C12B9D" w:rsidRPr="008D1F11">
        <w:t>s</w:t>
      </w:r>
      <w:r w:rsidR="00236DCD" w:rsidRPr="008D1F11">
        <w:t xml:space="preserve"> is to </w:t>
      </w:r>
      <w:r w:rsidR="004D0AB5" w:rsidRPr="008D1F11">
        <w:t xml:space="preserve">identify </w:t>
      </w:r>
      <w:proofErr w:type="spellStart"/>
      <w:r w:rsidR="002C44B2">
        <w:t>Sonnenkrieg</w:t>
      </w:r>
      <w:proofErr w:type="spellEnd"/>
      <w:r w:rsidR="002C44B2">
        <w:t xml:space="preserve"> Division</w:t>
      </w:r>
      <w:r w:rsidR="00783E7D"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1F10B0">
        <w:t xml:space="preserve"> in relation to </w:t>
      </w:r>
      <w:proofErr w:type="spellStart"/>
      <w:r w:rsidR="002C44B2">
        <w:t>Sonnenkrieg</w:t>
      </w:r>
      <w:proofErr w:type="spellEnd"/>
      <w:r w:rsidR="002C44B2">
        <w:t xml:space="preserve"> Division</w:t>
      </w:r>
      <w:r w:rsidR="001F10B0">
        <w:t>.</w:t>
      </w:r>
    </w:p>
    <w:p w14:paraId="1AD9CBE2" w14:textId="4C832664" w:rsidR="009C1615" w:rsidRPr="008D1F11" w:rsidRDefault="00236DCD" w:rsidP="00A77FB8">
      <w:pPr>
        <w:spacing w:line="276" w:lineRule="auto"/>
      </w:pPr>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offence of associating with a terrorist organisation in section 102.8 of the </w:t>
      </w:r>
      <w:r w:rsidR="006A697C" w:rsidRPr="008D1F11">
        <w:rPr>
          <w:i/>
        </w:rPr>
        <w:t>Criminal Code</w:t>
      </w:r>
      <w:r w:rsidR="006A697C" w:rsidRPr="008D1F11">
        <w:t xml:space="preserve"> applies in relation to associating with </w:t>
      </w:r>
      <w:proofErr w:type="spellStart"/>
      <w:r w:rsidR="002C44B2">
        <w:t>Sonnenkrieg</w:t>
      </w:r>
      <w:proofErr w:type="spellEnd"/>
      <w:r w:rsidR="002C44B2">
        <w:t xml:space="preserve"> Division</w:t>
      </w:r>
      <w:r w:rsidR="00BA3AAC">
        <w:t xml:space="preserve"> as a listed terrorist organisation</w:t>
      </w:r>
      <w:r w:rsidR="006A697C" w:rsidRPr="008D1F11">
        <w:rPr>
          <w:bCs/>
          <w:iCs/>
        </w:rPr>
        <w:t>.</w:t>
      </w:r>
    </w:p>
    <w:p w14:paraId="306F60EA" w14:textId="7BBEAF85" w:rsidR="00EB7505" w:rsidRPr="008D1F11" w:rsidRDefault="00EB7505" w:rsidP="00A77FB8">
      <w:pPr>
        <w:spacing w:line="276" w:lineRule="auto"/>
      </w:pPr>
      <w:r w:rsidRPr="008D1F11">
        <w:t xml:space="preserve">Terrorist organisations, including </w:t>
      </w:r>
      <w:proofErr w:type="spellStart"/>
      <w:r w:rsidR="00CB5B09">
        <w:t>Sonnenkrieg</w:t>
      </w:r>
      <w:proofErr w:type="spellEnd"/>
      <w:r w:rsidR="00CB5B09">
        <w:t xml:space="preserve"> Division</w:t>
      </w:r>
      <w:r w:rsidRPr="008D1F11">
        <w:t xml:space="preserve">, present a threat to the security of Australia and often seek to harm Australians and our democratic institutions.  The statutory definition of a ‘terrorist organisation’ requires that </w:t>
      </w:r>
      <w:r w:rsidR="00EB29FD">
        <w:t>an organisation</w:t>
      </w:r>
      <w:r w:rsidRPr="008D1F11">
        <w:t xml:space="preserve"> directly or indirectly engage</w:t>
      </w:r>
      <w:r w:rsidR="00EB29FD">
        <w:t>s</w:t>
      </w:r>
      <w:r w:rsidRPr="008D1F11">
        <w:t xml:space="preserve"> in, prepare</w:t>
      </w:r>
      <w:r w:rsidR="00EB29FD">
        <w:t>s</w:t>
      </w:r>
      <w:r w:rsidRPr="008D1F11">
        <w:t>, plan</w:t>
      </w:r>
      <w:r w:rsidR="00EB29FD">
        <w:t>s</w:t>
      </w:r>
      <w:r w:rsidRPr="008D1F11">
        <w:t>, assist</w:t>
      </w:r>
      <w:r w:rsidR="00EB29FD">
        <w:t>s</w:t>
      </w:r>
      <w:r w:rsidRPr="008D1F11">
        <w:t xml:space="preserve"> in or foster</w:t>
      </w:r>
      <w:r w:rsidR="00EB29FD">
        <w:t>s</w:t>
      </w:r>
      <w:r w:rsidRPr="008D1F11">
        <w:t xml:space="preserve"> the doing of a terrorist act</w:t>
      </w:r>
      <w:r w:rsidR="00204FA8">
        <w:t xml:space="preserve"> or, in relation to a listed terrorist organisation, that the organisation advocates the doing of a terrorist act</w:t>
      </w:r>
      <w:r w:rsidR="00C9599F" w:rsidRPr="008D1F11">
        <w:t>.</w:t>
      </w:r>
    </w:p>
    <w:p w14:paraId="3BE5B33F" w14:textId="77777777" w:rsidR="009C1615" w:rsidRPr="008D1F11" w:rsidRDefault="009C1615" w:rsidP="00A77FB8">
      <w:pPr>
        <w:pStyle w:val="Heading2"/>
        <w:spacing w:line="276" w:lineRule="auto"/>
      </w:pPr>
      <w:r w:rsidRPr="008D1F11">
        <w:t>Human rights implications</w:t>
      </w:r>
    </w:p>
    <w:p w14:paraId="761A413D" w14:textId="77777777" w:rsidR="00EB7505" w:rsidRPr="008D1F11" w:rsidRDefault="00EB7505" w:rsidP="00A77FB8">
      <w:pPr>
        <w:spacing w:line="276" w:lineRule="auto"/>
      </w:pPr>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6845BAB1" w14:textId="77777777" w:rsidR="006F622A" w:rsidRPr="008D1F11" w:rsidRDefault="006F622A" w:rsidP="00A77FB8">
      <w:pPr>
        <w:pStyle w:val="ListParagraph"/>
        <w:numPr>
          <w:ilvl w:val="0"/>
          <w:numId w:val="6"/>
        </w:numPr>
        <w:spacing w:line="276" w:lineRule="auto"/>
      </w:pPr>
      <w:proofErr w:type="gramStart"/>
      <w:r w:rsidRPr="008D1F11">
        <w:t>the</w:t>
      </w:r>
      <w:proofErr w:type="gramEnd"/>
      <w:r w:rsidRPr="008D1F11">
        <w:t xml:space="preserve"> inherent right to life in Article 6.</w:t>
      </w:r>
    </w:p>
    <w:p w14:paraId="56180A1E" w14:textId="77777777" w:rsidR="006F622A" w:rsidRPr="008D1F11" w:rsidRDefault="006F622A" w:rsidP="005D6CBF">
      <w:pPr>
        <w:keepNext/>
        <w:spacing w:line="276" w:lineRule="auto"/>
      </w:pPr>
      <w:r w:rsidRPr="008D1F11">
        <w:lastRenderedPageBreak/>
        <w:t>The</w:t>
      </w:r>
      <w:r w:rsidR="00BA20A9" w:rsidRPr="008D1F11">
        <w:t xml:space="preserve"> Regulation</w:t>
      </w:r>
      <w:r w:rsidR="00C12B9D" w:rsidRPr="008D1F11">
        <w:t>s limit</w:t>
      </w:r>
      <w:r w:rsidRPr="008D1F11">
        <w:t xml:space="preserve"> the following human rights contained in the ICCPR:</w:t>
      </w:r>
    </w:p>
    <w:p w14:paraId="7348F75D" w14:textId="77777777" w:rsidR="00EB7505" w:rsidRPr="008D1F11" w:rsidRDefault="00EB7505" w:rsidP="00A77FB8">
      <w:pPr>
        <w:pStyle w:val="ListParagraph"/>
        <w:numPr>
          <w:ilvl w:val="0"/>
          <w:numId w:val="3"/>
        </w:numPr>
        <w:spacing w:line="276" w:lineRule="auto"/>
      </w:pPr>
      <w:r w:rsidRPr="008D1F11">
        <w:t xml:space="preserve">the right to freedom of expression in Article 19, and </w:t>
      </w:r>
    </w:p>
    <w:p w14:paraId="51469C27" w14:textId="77777777" w:rsidR="00EB7505" w:rsidRPr="008D1F11" w:rsidRDefault="00EB7505" w:rsidP="00A77FB8">
      <w:pPr>
        <w:pStyle w:val="ListParagraph"/>
        <w:numPr>
          <w:ilvl w:val="0"/>
          <w:numId w:val="3"/>
        </w:numPr>
        <w:spacing w:line="276" w:lineRule="auto"/>
      </w:pPr>
      <w:proofErr w:type="gramStart"/>
      <w:r w:rsidRPr="008D1F11">
        <w:t>the</w:t>
      </w:r>
      <w:proofErr w:type="gramEnd"/>
      <w:r w:rsidRPr="008D1F11">
        <w:t xml:space="preserve"> right to freedom of association in Article 22.</w:t>
      </w:r>
    </w:p>
    <w:p w14:paraId="1CE15744" w14:textId="77777777" w:rsidR="00EB7505" w:rsidRPr="008D1F11" w:rsidRDefault="00EB7505" w:rsidP="00A77FB8">
      <w:pPr>
        <w:pStyle w:val="Heading3"/>
        <w:spacing w:line="276" w:lineRule="auto"/>
      </w:pPr>
      <w:r w:rsidRPr="008D1F11">
        <w:t xml:space="preserve">The inherent right to life in Article 6 </w:t>
      </w:r>
    </w:p>
    <w:p w14:paraId="0BDD900B" w14:textId="2CBABA13" w:rsidR="00EB7505" w:rsidRPr="008D1F11" w:rsidRDefault="00C656B4" w:rsidP="00A77FB8">
      <w:pPr>
        <w:spacing w:line="276" w:lineRule="auto"/>
      </w:pPr>
      <w:r>
        <w:t xml:space="preserve">Under Article 6 of the ICCPR, </w:t>
      </w:r>
      <w:r w:rsidR="00EB7505" w:rsidRPr="008D1F11">
        <w:t>countries have a duty to take appropriate steps to protect the right to life and to investigate arbitrary or unlawful killings and punish offenders.  The Regulation</w:t>
      </w:r>
      <w:r w:rsidR="00C12B9D" w:rsidRPr="008D1F11">
        <w:t>s</w:t>
      </w:r>
      <w:r w:rsidR="00EB7505" w:rsidRPr="008D1F11">
        <w:t xml:space="preserve">, and the terrorist organisation listing regime more broadly, ensure that the offence provisions in Division 102 of the </w:t>
      </w:r>
      <w:r w:rsidR="00EB7505" w:rsidRPr="008D1F11">
        <w:rPr>
          <w:i/>
        </w:rPr>
        <w:t>Criminal Code</w:t>
      </w:r>
      <w:r w:rsidR="00EB7505"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4DEB9C49" w14:textId="77777777" w:rsidR="00EB7505" w:rsidRPr="008D1F11" w:rsidRDefault="00EB7505" w:rsidP="00A77FB8">
      <w:pPr>
        <w:pStyle w:val="Heading3"/>
        <w:spacing w:line="276" w:lineRule="auto"/>
      </w:pPr>
      <w:r w:rsidRPr="008D1F11">
        <w:t>The right to freedom of expression in Article 19</w:t>
      </w:r>
    </w:p>
    <w:p w14:paraId="62D76F63" w14:textId="17ED7191" w:rsidR="00EB7505" w:rsidRPr="008D1F11" w:rsidRDefault="00EB7505" w:rsidP="00A77FB8">
      <w:pPr>
        <w:spacing w:line="276" w:lineRule="auto"/>
      </w:pPr>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proofErr w:type="spellStart"/>
      <w:r w:rsidR="00BE5F3C">
        <w:t>Sonnenkrieg</w:t>
      </w:r>
      <w:proofErr w:type="spellEnd"/>
      <w:r w:rsidR="00BE5F3C">
        <w:t xml:space="preserve"> Division</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7DD9251E" w14:textId="77777777" w:rsidR="00EB7505" w:rsidRPr="008D1F11" w:rsidRDefault="00EB7505" w:rsidP="00A77FB8">
      <w:pPr>
        <w:pStyle w:val="Heading3"/>
        <w:spacing w:line="276" w:lineRule="auto"/>
      </w:pPr>
      <w:r w:rsidRPr="008D1F11">
        <w:t>The right to freedom of association in Article 22</w:t>
      </w:r>
    </w:p>
    <w:p w14:paraId="0E71EF48" w14:textId="22DD4F99" w:rsidR="00EB7505" w:rsidRPr="008D1F11" w:rsidRDefault="00EB7505" w:rsidP="00A77FB8">
      <w:pPr>
        <w:spacing w:line="276" w:lineRule="auto"/>
      </w:pPr>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proofErr w:type="spellStart"/>
      <w:r w:rsidR="00BF53BD">
        <w:t>Sonnenkrieg</w:t>
      </w:r>
      <w:proofErr w:type="spellEnd"/>
      <w:r w:rsidR="00BF53BD">
        <w:t xml:space="preserve"> Division</w:t>
      </w:r>
      <w:r w:rsidRPr="008D1F11">
        <w:t xml:space="preserve">.  </w:t>
      </w:r>
    </w:p>
    <w:p w14:paraId="43F5488A" w14:textId="77777777" w:rsidR="00EB7505" w:rsidRPr="008D1F11" w:rsidRDefault="00EB7505" w:rsidP="00A77FB8">
      <w:pPr>
        <w:spacing w:line="276" w:lineRule="auto"/>
      </w:pPr>
      <w:r w:rsidRPr="008D1F11">
        <w:lastRenderedPageBreak/>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w:t>
      </w:r>
      <w:proofErr w:type="gramStart"/>
      <w:r w:rsidRPr="008D1F11">
        <w:t>)(</w:t>
      </w:r>
      <w:proofErr w:type="gramEnd"/>
      <w:r w:rsidRPr="008D1F11">
        <w:t xml:space="preserve">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3ECB67E" w14:textId="77777777" w:rsidR="00EB7505" w:rsidRPr="008D1F11" w:rsidRDefault="00EB7505" w:rsidP="00A77FB8">
      <w:pPr>
        <w:spacing w:line="276" w:lineRule="auto"/>
      </w:pPr>
      <w:r w:rsidRPr="008D1F11">
        <w:t>Due to the severity of the danger posed by terrorist organisations, it is reasonable, necessary and proportionate to limit the right of individuals who, by their association with a terrorist organisation, pose a threat to Australians.</w:t>
      </w:r>
    </w:p>
    <w:p w14:paraId="1B21C9E1" w14:textId="77777777" w:rsidR="00236DCD" w:rsidRPr="008D1F11" w:rsidRDefault="00236DCD" w:rsidP="00A77FB8">
      <w:pPr>
        <w:pStyle w:val="Heading3"/>
        <w:spacing w:line="276" w:lineRule="auto"/>
      </w:pPr>
      <w:r w:rsidRPr="008D1F11">
        <w:t>General safeguards and accountability mechanisms</w:t>
      </w:r>
    </w:p>
    <w:p w14:paraId="7A4A88DD" w14:textId="18087233" w:rsidR="009C1615" w:rsidRPr="008D1F11" w:rsidRDefault="009C1615" w:rsidP="00A77FB8">
      <w:pPr>
        <w:spacing w:line="276" w:lineRule="auto"/>
      </w:pPr>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proofErr w:type="spellStart"/>
      <w:r w:rsidR="004A59EB">
        <w:t>Sonnenkrieg</w:t>
      </w:r>
      <w:proofErr w:type="spellEnd"/>
      <w:r w:rsidR="004A59EB">
        <w:t xml:space="preserve"> Division</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1871751B" w14:textId="77777777" w:rsidR="009C1615" w:rsidRPr="008D1F11" w:rsidRDefault="009C1615" w:rsidP="00A77FB8">
      <w:pPr>
        <w:spacing w:line="276" w:lineRule="auto"/>
      </w:pPr>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53A65929" w14:textId="77777777" w:rsidR="009C1615" w:rsidRPr="008D1F11" w:rsidRDefault="009C1615" w:rsidP="00A77FB8">
      <w:pPr>
        <w:numPr>
          <w:ilvl w:val="0"/>
          <w:numId w:val="2"/>
        </w:numPr>
        <w:spacing w:line="276" w:lineRule="auto"/>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2FB75742" w14:textId="77777777" w:rsidR="009C1615" w:rsidRPr="008D1F11" w:rsidRDefault="009C1615" w:rsidP="00A77FB8">
      <w:pPr>
        <w:numPr>
          <w:ilvl w:val="0"/>
          <w:numId w:val="1"/>
        </w:numPr>
        <w:spacing w:line="276" w:lineRule="auto"/>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279B3EE4" w14:textId="7AAEF65F" w:rsidR="009C1615" w:rsidRPr="008D1F11" w:rsidRDefault="009C1615" w:rsidP="00A77FB8">
      <w:pPr>
        <w:numPr>
          <w:ilvl w:val="0"/>
          <w:numId w:val="1"/>
        </w:numPr>
        <w:spacing w:line="276" w:lineRule="auto"/>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w:t>
      </w:r>
      <w:r w:rsidR="00D379F7">
        <w:t>they take</w:t>
      </w:r>
      <w:r w:rsidRPr="008D1F11">
        <w:t xml:space="preserve"> effect</w:t>
      </w:r>
    </w:p>
    <w:p w14:paraId="09C88859" w14:textId="77777777" w:rsidR="009C1615" w:rsidRPr="008D1F11" w:rsidRDefault="009C1615" w:rsidP="00A77FB8">
      <w:pPr>
        <w:numPr>
          <w:ilvl w:val="0"/>
          <w:numId w:val="1"/>
        </w:numPr>
        <w:spacing w:line="276" w:lineRule="auto"/>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6D2377CD" w14:textId="77777777" w:rsidR="009C1615" w:rsidRPr="008D1F11" w:rsidRDefault="009C1615" w:rsidP="00A77FB8">
      <w:pPr>
        <w:numPr>
          <w:ilvl w:val="0"/>
          <w:numId w:val="1"/>
        </w:numPr>
        <w:spacing w:line="276" w:lineRule="auto"/>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04B7D987" w14:textId="77777777" w:rsidR="009C1615" w:rsidRPr="008D1F11" w:rsidRDefault="009C1615" w:rsidP="00A77FB8">
      <w:pPr>
        <w:numPr>
          <w:ilvl w:val="0"/>
          <w:numId w:val="1"/>
        </w:numPr>
        <w:spacing w:line="276" w:lineRule="auto"/>
      </w:pPr>
      <w:r w:rsidRPr="008D1F11">
        <w:lastRenderedPageBreak/>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62449098" w14:textId="77777777" w:rsidR="00A77FB8" w:rsidRPr="008D1F11" w:rsidRDefault="00A77FB8" w:rsidP="00A77FB8">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Pr="008D1F11">
        <w:t xml:space="preserve">subsection </w:t>
      </w:r>
      <w:proofErr w:type="gramStart"/>
      <w:r w:rsidRPr="008D1F11">
        <w:t>102.1A(</w:t>
      </w:r>
      <w:proofErr w:type="gramEnd"/>
      <w:r w:rsidRPr="008D1F11">
        <w:t xml:space="preserve">4) of the </w:t>
      </w:r>
      <w:r w:rsidRPr="008D1F11">
        <w:rPr>
          <w:i/>
        </w:rPr>
        <w:t>Criminal Code</w:t>
      </w:r>
      <w:r>
        <w:t xml:space="preserve"> if the Parliamentary Joint Committee on Intelligence and Security reviews the Regulations</w:t>
      </w:r>
      <w:r w:rsidRPr="008D1F11">
        <w:t>.</w:t>
      </w:r>
    </w:p>
    <w:p w14:paraId="3243FC9B" w14:textId="77777777" w:rsidR="00236DCD" w:rsidRPr="008D1F11" w:rsidRDefault="00236DCD" w:rsidP="00A77FB8">
      <w:pPr>
        <w:pStyle w:val="Heading2"/>
        <w:spacing w:line="276" w:lineRule="auto"/>
      </w:pPr>
      <w:r w:rsidRPr="008D1F11">
        <w:t xml:space="preserve">Conclusion </w:t>
      </w:r>
    </w:p>
    <w:p w14:paraId="753EA2FE" w14:textId="44E7ED48" w:rsidR="002230E7" w:rsidRDefault="00236DCD" w:rsidP="00A77FB8">
      <w:pPr>
        <w:spacing w:line="276" w:lineRule="auto"/>
      </w:pPr>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w:t>
      </w:r>
      <w:r w:rsidR="00196198">
        <w:rPr>
          <w:lang w:val="en-GB"/>
        </w:rPr>
        <w:t>are for</w:t>
      </w:r>
      <w:r w:rsidR="00196198" w:rsidRPr="008D1F11">
        <w:rPr>
          <w:lang w:val="en-GB"/>
        </w:rPr>
        <w:t xml:space="preserve"> </w:t>
      </w:r>
      <w:r w:rsidRPr="008D1F11">
        <w:rPr>
          <w:lang w:val="en-GB"/>
        </w:rPr>
        <w:t xml:space="preserve">a legitimate purpose and are reasonable, necessary and </w:t>
      </w:r>
      <w:r w:rsidRPr="008D1F11">
        <w:t>proportionate.</w:t>
      </w:r>
    </w:p>
    <w:p w14:paraId="574ABDEF" w14:textId="237D5A3B" w:rsidR="00196198" w:rsidRPr="008D1F11" w:rsidRDefault="00A12CB7" w:rsidP="00196198">
      <w:pPr>
        <w:spacing w:line="276" w:lineRule="auto"/>
        <w:jc w:val="center"/>
      </w:pPr>
      <w:r>
        <w:rPr>
          <w:b/>
        </w:rPr>
        <w:t>The Hon Peter Dutton MP</w:t>
      </w:r>
      <w:r>
        <w:rPr>
          <w:b/>
        </w:rPr>
        <w:br/>
        <w:t>Minister for Home Affairs</w:t>
      </w:r>
    </w:p>
    <w:p w14:paraId="5A7F4730" w14:textId="77777777" w:rsidR="00196198" w:rsidRPr="008D1F11" w:rsidRDefault="00196198" w:rsidP="00A77FB8">
      <w:pPr>
        <w:spacing w:line="276" w:lineRule="auto"/>
      </w:pPr>
    </w:p>
    <w:p w14:paraId="7EFFDE8F" w14:textId="78FB93F7" w:rsidR="002230E7" w:rsidRPr="008D1F11" w:rsidRDefault="002230E7" w:rsidP="00A77FB8">
      <w:pPr>
        <w:spacing w:line="276" w:lineRule="auto"/>
        <w:jc w:val="right"/>
        <w:rPr>
          <w:b/>
          <w:caps/>
          <w:u w:val="single"/>
        </w:rPr>
      </w:pPr>
      <w:r w:rsidRPr="008D1F11">
        <w:br w:type="page"/>
      </w:r>
      <w:r w:rsidRPr="008D1F11">
        <w:rPr>
          <w:b/>
          <w:caps/>
          <w:u w:val="single"/>
        </w:rPr>
        <w:lastRenderedPageBreak/>
        <w:t xml:space="preserve">Attachment </w:t>
      </w:r>
      <w:r w:rsidR="00A77FB8">
        <w:rPr>
          <w:b/>
          <w:caps/>
          <w:u w:val="single"/>
        </w:rPr>
        <w:t>B</w:t>
      </w:r>
    </w:p>
    <w:p w14:paraId="3EFB5972" w14:textId="270EC7E0" w:rsidR="00783E7D" w:rsidRPr="00363469" w:rsidRDefault="00783E7D" w:rsidP="00783E7D">
      <w:pPr>
        <w:spacing w:after="0"/>
        <w:ind w:right="-330"/>
        <w:contextualSpacing/>
        <w:rPr>
          <w:b/>
          <w:i/>
          <w:u w:val="single"/>
        </w:rPr>
      </w:pPr>
      <w:r w:rsidRPr="00363469">
        <w:rPr>
          <w:b/>
          <w:u w:val="single"/>
        </w:rPr>
        <w:t xml:space="preserve">Details of the </w:t>
      </w:r>
      <w:r w:rsidRPr="00B2650C">
        <w:rPr>
          <w:b/>
          <w:i/>
          <w:u w:val="single"/>
        </w:rPr>
        <w:t>Criminal Code (Terrorist Organisation—</w:t>
      </w:r>
      <w:proofErr w:type="spellStart"/>
      <w:r w:rsidR="00DC1AB4">
        <w:rPr>
          <w:b/>
          <w:i/>
          <w:u w:val="single"/>
        </w:rPr>
        <w:t>Sonnenkrieg</w:t>
      </w:r>
      <w:proofErr w:type="spellEnd"/>
      <w:r w:rsidR="00DC1AB4">
        <w:rPr>
          <w:b/>
          <w:i/>
          <w:u w:val="single"/>
        </w:rPr>
        <w:t xml:space="preserve"> Division</w:t>
      </w:r>
      <w:r w:rsidRPr="00B2650C">
        <w:rPr>
          <w:b/>
          <w:i/>
          <w:u w:val="single"/>
        </w:rPr>
        <w:t>)</w:t>
      </w:r>
      <w:r w:rsidR="00DC1AB4">
        <w:rPr>
          <w:b/>
          <w:i/>
          <w:u w:val="single"/>
        </w:rPr>
        <w:t xml:space="preserve"> Regulations 2021</w:t>
      </w:r>
    </w:p>
    <w:p w14:paraId="4BA33052" w14:textId="77777777" w:rsidR="00783E7D" w:rsidRPr="00363469" w:rsidRDefault="00783E7D" w:rsidP="00783E7D">
      <w:pPr>
        <w:spacing w:after="0"/>
        <w:ind w:right="-330"/>
        <w:contextualSpacing/>
        <w:rPr>
          <w:b/>
        </w:rPr>
      </w:pPr>
    </w:p>
    <w:p w14:paraId="4E81A5AF" w14:textId="77777777" w:rsidR="00783E7D" w:rsidRDefault="00783E7D" w:rsidP="00783E7D">
      <w:pPr>
        <w:spacing w:after="0"/>
        <w:ind w:right="119"/>
        <w:contextualSpacing/>
        <w:rPr>
          <w:u w:val="single"/>
        </w:rPr>
      </w:pPr>
      <w:r w:rsidRPr="00363469">
        <w:rPr>
          <w:u w:val="single"/>
        </w:rPr>
        <w:t>Section 1 – Name</w:t>
      </w:r>
    </w:p>
    <w:p w14:paraId="5EBE19FE" w14:textId="77777777" w:rsidR="00783E7D" w:rsidRPr="00ED2555" w:rsidRDefault="00783E7D" w:rsidP="00783E7D">
      <w:pPr>
        <w:spacing w:after="0"/>
        <w:ind w:right="-330"/>
        <w:contextualSpacing/>
      </w:pPr>
    </w:p>
    <w:p w14:paraId="3DF802EF" w14:textId="28245FCC" w:rsidR="00783E7D" w:rsidRPr="00363469" w:rsidRDefault="00783E7D" w:rsidP="00783E7D">
      <w:pPr>
        <w:pStyle w:val="ListParagraph"/>
        <w:numPr>
          <w:ilvl w:val="0"/>
          <w:numId w:val="12"/>
        </w:numPr>
        <w:spacing w:after="0"/>
        <w:ind w:left="360" w:right="-330"/>
        <w:contextualSpacing/>
      </w:pPr>
      <w:r>
        <w:t xml:space="preserve">This section would provide that the title of the proposed Regulations is the </w:t>
      </w:r>
      <w:r w:rsidRPr="00532220">
        <w:rPr>
          <w:i/>
        </w:rPr>
        <w:t>Criminal Code (Terrorist Organisation—</w:t>
      </w:r>
      <w:proofErr w:type="spellStart"/>
      <w:r w:rsidR="00DC1AB4">
        <w:rPr>
          <w:i/>
        </w:rPr>
        <w:t>Sonnenkrieg</w:t>
      </w:r>
      <w:proofErr w:type="spellEnd"/>
      <w:r w:rsidR="00DC1AB4">
        <w:rPr>
          <w:i/>
        </w:rPr>
        <w:t xml:space="preserve"> Division</w:t>
      </w:r>
      <w:r w:rsidRPr="00532220">
        <w:rPr>
          <w:i/>
        </w:rPr>
        <w:t xml:space="preserve">) Regulations </w:t>
      </w:r>
      <w:r w:rsidR="00DC1AB4">
        <w:rPr>
          <w:i/>
        </w:rPr>
        <w:t>2021</w:t>
      </w:r>
      <w:r>
        <w:t xml:space="preserve">. </w:t>
      </w:r>
    </w:p>
    <w:p w14:paraId="6E95669C" w14:textId="77777777" w:rsidR="00783E7D" w:rsidRPr="00363469" w:rsidRDefault="00783E7D" w:rsidP="00783E7D">
      <w:pPr>
        <w:spacing w:after="0"/>
        <w:ind w:right="-330"/>
        <w:contextualSpacing/>
      </w:pPr>
    </w:p>
    <w:p w14:paraId="748E5C10" w14:textId="77777777" w:rsidR="00783E7D" w:rsidRPr="00532220" w:rsidRDefault="00783E7D" w:rsidP="00783E7D">
      <w:pPr>
        <w:spacing w:after="0"/>
        <w:ind w:right="-330"/>
        <w:contextualSpacing/>
        <w:rPr>
          <w:u w:val="single"/>
        </w:rPr>
      </w:pPr>
      <w:r w:rsidRPr="00532220">
        <w:rPr>
          <w:u w:val="single"/>
        </w:rPr>
        <w:t>Section 2 – Commencement</w:t>
      </w:r>
    </w:p>
    <w:p w14:paraId="146ED983" w14:textId="77777777" w:rsidR="00783E7D" w:rsidRPr="00363469" w:rsidRDefault="00783E7D" w:rsidP="00783E7D">
      <w:pPr>
        <w:spacing w:after="0"/>
        <w:ind w:right="-330"/>
        <w:contextualSpacing/>
      </w:pPr>
    </w:p>
    <w:p w14:paraId="7B9B2844" w14:textId="77777777" w:rsidR="00783E7D" w:rsidRDefault="00783E7D" w:rsidP="00783E7D">
      <w:pPr>
        <w:pStyle w:val="ListParagraph"/>
        <w:numPr>
          <w:ilvl w:val="0"/>
          <w:numId w:val="12"/>
        </w:numPr>
        <w:spacing w:after="0"/>
        <w:ind w:left="360" w:right="-330"/>
        <w:contextualSpacing/>
      </w:pPr>
      <w:r>
        <w:t xml:space="preserve">This section would provide for the commencement of each provision in the proposed Regulations, as set out in the table. </w:t>
      </w:r>
    </w:p>
    <w:p w14:paraId="0A64A2F4" w14:textId="77777777" w:rsidR="00783E7D" w:rsidRDefault="00783E7D" w:rsidP="00783E7D">
      <w:pPr>
        <w:pStyle w:val="ListParagraph"/>
        <w:spacing w:after="0"/>
        <w:ind w:left="360" w:right="-330"/>
        <w:contextualSpacing/>
      </w:pPr>
    </w:p>
    <w:p w14:paraId="51CC33FF" w14:textId="04A8D229" w:rsidR="00783E7D" w:rsidRDefault="00783E7D" w:rsidP="00783E7D">
      <w:pPr>
        <w:pStyle w:val="ListParagraph"/>
        <w:numPr>
          <w:ilvl w:val="0"/>
          <w:numId w:val="12"/>
        </w:numPr>
        <w:spacing w:after="0"/>
        <w:ind w:left="360" w:right="-330"/>
        <w:contextualSpacing/>
      </w:pPr>
      <w:r>
        <w:t xml:space="preserve">Subsection 2(1) would provide that each provision in the proposed Regulations, as specified in column 1 of the table, commences in accordance with column 2 of the table, and that any other statement in column 2 has effect according to its terms. Columns 1 and 2 would provide that the proposed Regulations commence in their entirety on </w:t>
      </w:r>
      <w:r w:rsidR="00DC1AB4">
        <w:t xml:space="preserve">the day after the last day on which a resolution disallowing </w:t>
      </w:r>
      <w:r w:rsidR="002A03AF">
        <w:t>this instrument</w:t>
      </w:r>
      <w:r w:rsidR="00DC1AB4">
        <w:t xml:space="preserve"> could be passed by either House of the Parliament under the </w:t>
      </w:r>
      <w:r w:rsidR="00DC1AB4">
        <w:rPr>
          <w:i/>
        </w:rPr>
        <w:t>Legislation Act 2003</w:t>
      </w:r>
      <w:r>
        <w:t xml:space="preserve">.  </w:t>
      </w:r>
    </w:p>
    <w:p w14:paraId="21F390CF" w14:textId="77777777" w:rsidR="00783E7D" w:rsidRDefault="00783E7D" w:rsidP="00783E7D">
      <w:pPr>
        <w:pStyle w:val="ListParagraph"/>
        <w:spacing w:after="0"/>
        <w:ind w:left="360" w:right="-330"/>
        <w:contextualSpacing/>
      </w:pPr>
    </w:p>
    <w:p w14:paraId="18072081" w14:textId="77777777" w:rsidR="00783E7D" w:rsidRDefault="00783E7D" w:rsidP="00783E7D">
      <w:pPr>
        <w:pStyle w:val="ListParagraph"/>
        <w:numPr>
          <w:ilvl w:val="0"/>
          <w:numId w:val="12"/>
        </w:numPr>
        <w:spacing w:after="0"/>
        <w:ind w:left="357" w:right="-329" w:hanging="357"/>
        <w:contextualSpacing/>
      </w:pPr>
      <w:r>
        <w:t>The note to subsection 2(1) would clarify that the table only relates to the provisions of the proposed Regulations as originally made, and will not be amended to deal with any subsequent amendments to the instrument.</w:t>
      </w:r>
    </w:p>
    <w:p w14:paraId="6476BD64" w14:textId="77777777" w:rsidR="00783E7D" w:rsidRDefault="00783E7D" w:rsidP="00783E7D">
      <w:pPr>
        <w:spacing w:after="0"/>
        <w:ind w:right="-329"/>
        <w:contextualSpacing/>
      </w:pPr>
    </w:p>
    <w:p w14:paraId="3A4C9EF0" w14:textId="77777777" w:rsidR="00783E7D" w:rsidRDefault="00783E7D" w:rsidP="00783E7D">
      <w:pPr>
        <w:pStyle w:val="ListParagraph"/>
        <w:numPr>
          <w:ilvl w:val="0"/>
          <w:numId w:val="12"/>
        </w:numPr>
        <w:spacing w:after="0"/>
        <w:ind w:left="360" w:right="-330"/>
        <w:contextualSpacing/>
      </w:pPr>
      <w:r>
        <w:t>Subsection 2(2) would provide that the information in column 3 of the table is not part of the proposed Regulations. It is designed to assist readers of the proposed Regulations.</w:t>
      </w:r>
    </w:p>
    <w:p w14:paraId="287A2F76" w14:textId="77777777" w:rsidR="00783E7D" w:rsidRPr="00363469" w:rsidRDefault="00783E7D" w:rsidP="00783E7D">
      <w:pPr>
        <w:spacing w:after="0"/>
        <w:ind w:right="-330"/>
        <w:contextualSpacing/>
      </w:pPr>
    </w:p>
    <w:p w14:paraId="727B8646" w14:textId="77777777" w:rsidR="00783E7D" w:rsidRDefault="00783E7D" w:rsidP="00783E7D">
      <w:pPr>
        <w:spacing w:after="0"/>
        <w:ind w:right="-330"/>
        <w:contextualSpacing/>
        <w:rPr>
          <w:u w:val="single"/>
        </w:rPr>
      </w:pPr>
      <w:r w:rsidRPr="00532220">
        <w:rPr>
          <w:u w:val="single"/>
        </w:rPr>
        <w:t>Section 3 – Authority</w:t>
      </w:r>
    </w:p>
    <w:p w14:paraId="07DB256B" w14:textId="77777777" w:rsidR="00783E7D" w:rsidRPr="00532220" w:rsidRDefault="00783E7D" w:rsidP="00783E7D">
      <w:pPr>
        <w:spacing w:after="0"/>
        <w:ind w:right="-330"/>
        <w:contextualSpacing/>
        <w:rPr>
          <w:u w:val="single"/>
        </w:rPr>
      </w:pPr>
    </w:p>
    <w:p w14:paraId="7D372241" w14:textId="77777777" w:rsidR="00783E7D" w:rsidRPr="0083348A" w:rsidRDefault="00783E7D" w:rsidP="00783E7D">
      <w:pPr>
        <w:pStyle w:val="ListParagraph"/>
        <w:numPr>
          <w:ilvl w:val="0"/>
          <w:numId w:val="12"/>
        </w:numPr>
        <w:spacing w:after="0"/>
        <w:ind w:left="360" w:right="-330"/>
        <w:contextualSpacing/>
      </w:pPr>
      <w:r>
        <w:t xml:space="preserve">This section would provide that the proposed Regulations are made under the </w:t>
      </w:r>
      <w:r w:rsidRPr="00532220">
        <w:rPr>
          <w:i/>
        </w:rPr>
        <w:t>Criminal Code Act 1995</w:t>
      </w:r>
      <w:r>
        <w:t xml:space="preserve">. </w:t>
      </w:r>
    </w:p>
    <w:p w14:paraId="3FB1E9E7" w14:textId="193185BF" w:rsidR="00783E7D" w:rsidRPr="0083348A" w:rsidRDefault="00783E7D" w:rsidP="00DC1AB4">
      <w:pPr>
        <w:spacing w:after="0"/>
      </w:pPr>
    </w:p>
    <w:p w14:paraId="276707A1" w14:textId="4E4CF507" w:rsidR="00783E7D" w:rsidRPr="00532220" w:rsidRDefault="00783E7D" w:rsidP="00783E7D">
      <w:pPr>
        <w:spacing w:after="0"/>
        <w:ind w:right="-330"/>
        <w:contextualSpacing/>
        <w:rPr>
          <w:u w:val="single"/>
        </w:rPr>
      </w:pPr>
      <w:r w:rsidRPr="00532220">
        <w:rPr>
          <w:u w:val="single"/>
        </w:rPr>
        <w:t>S</w:t>
      </w:r>
      <w:r w:rsidR="00DC1AB4">
        <w:rPr>
          <w:u w:val="single"/>
        </w:rPr>
        <w:t>ection 4</w:t>
      </w:r>
      <w:r w:rsidRPr="00532220">
        <w:rPr>
          <w:u w:val="single"/>
        </w:rPr>
        <w:t xml:space="preserve"> – Terrorist organisation</w:t>
      </w:r>
      <w:r w:rsidRPr="00532220">
        <w:rPr>
          <w:bCs/>
          <w:i/>
          <w:iCs/>
          <w:u w:val="single"/>
        </w:rPr>
        <w:t>—</w:t>
      </w:r>
      <w:proofErr w:type="spellStart"/>
      <w:r w:rsidR="00DC1AB4">
        <w:rPr>
          <w:u w:val="single"/>
        </w:rPr>
        <w:t>Sonnenkrieg</w:t>
      </w:r>
      <w:proofErr w:type="spellEnd"/>
      <w:r w:rsidR="00DC1AB4">
        <w:rPr>
          <w:u w:val="single"/>
        </w:rPr>
        <w:t xml:space="preserve"> Division</w:t>
      </w:r>
    </w:p>
    <w:p w14:paraId="369C749F" w14:textId="77777777" w:rsidR="00783E7D" w:rsidRDefault="00783E7D" w:rsidP="00783E7D">
      <w:pPr>
        <w:spacing w:after="0"/>
        <w:ind w:right="-330"/>
        <w:contextualSpacing/>
        <w:rPr>
          <w:u w:val="single"/>
        </w:rPr>
      </w:pPr>
    </w:p>
    <w:p w14:paraId="2B32B607" w14:textId="4ED284E0" w:rsidR="00783E7D" w:rsidRDefault="004550BF" w:rsidP="00783E7D">
      <w:pPr>
        <w:pStyle w:val="ListParagraph"/>
        <w:numPr>
          <w:ilvl w:val="0"/>
          <w:numId w:val="12"/>
        </w:numPr>
        <w:spacing w:after="0"/>
        <w:ind w:left="360" w:right="-330"/>
        <w:contextualSpacing/>
      </w:pPr>
      <w:r>
        <w:t>Subsection 4</w:t>
      </w:r>
      <w:r w:rsidR="00783E7D" w:rsidRPr="0063703B">
        <w:t xml:space="preserve">(1) </w:t>
      </w:r>
      <w:r w:rsidR="00783E7D">
        <w:t>would provide</w:t>
      </w:r>
      <w:r w:rsidR="00783E7D" w:rsidRPr="0063703B">
        <w:t xml:space="preserve"> that</w:t>
      </w:r>
      <w:r w:rsidR="00783E7D">
        <w:t>,</w:t>
      </w:r>
      <w:r w:rsidR="00783E7D" w:rsidRPr="0063703B">
        <w:t xml:space="preserve"> for the purposes of para</w:t>
      </w:r>
      <w:r w:rsidR="00783E7D">
        <w:t xml:space="preserve">graph (b) </w:t>
      </w:r>
      <w:r w:rsidR="00783E7D" w:rsidRPr="00363469">
        <w:t xml:space="preserve">of the definition of ‘terrorist organisation’ in subsection 102.1(1) of the </w:t>
      </w:r>
      <w:r w:rsidR="00783E7D" w:rsidRPr="00532220">
        <w:rPr>
          <w:i/>
        </w:rPr>
        <w:t>Criminal Code</w:t>
      </w:r>
      <w:r w:rsidR="00783E7D" w:rsidRPr="00363469">
        <w:t xml:space="preserve">, the organisation known as </w:t>
      </w:r>
      <w:proofErr w:type="spellStart"/>
      <w:r>
        <w:t>Sonnenkrieg</w:t>
      </w:r>
      <w:proofErr w:type="spellEnd"/>
      <w:r>
        <w:t xml:space="preserve"> Division</w:t>
      </w:r>
      <w:r w:rsidR="00783E7D">
        <w:t xml:space="preserve"> </w:t>
      </w:r>
      <w:r w:rsidR="00783E7D" w:rsidRPr="00363469">
        <w:t>is specified.</w:t>
      </w:r>
      <w:r w:rsidR="00783E7D">
        <w:t xml:space="preserve"> </w:t>
      </w:r>
    </w:p>
    <w:p w14:paraId="537E0235" w14:textId="77777777" w:rsidR="00783E7D" w:rsidRDefault="00783E7D" w:rsidP="00783E7D">
      <w:pPr>
        <w:pStyle w:val="ListParagraph"/>
        <w:spacing w:after="0"/>
        <w:ind w:left="360" w:right="-330"/>
        <w:contextualSpacing/>
      </w:pPr>
    </w:p>
    <w:p w14:paraId="24279907" w14:textId="12A3B4E9" w:rsidR="00783E7D" w:rsidRDefault="00783E7D" w:rsidP="00783E7D">
      <w:pPr>
        <w:pStyle w:val="ListParagraph"/>
        <w:numPr>
          <w:ilvl w:val="0"/>
          <w:numId w:val="12"/>
        </w:numPr>
        <w:spacing w:after="0"/>
        <w:ind w:left="360" w:right="-330"/>
        <w:contextualSpacing/>
      </w:pPr>
      <w:r>
        <w:t xml:space="preserve">The effect of specifying </w:t>
      </w:r>
      <w:proofErr w:type="spellStart"/>
      <w:r w:rsidR="00FC4B8F">
        <w:t>Sonnenkrieg</w:t>
      </w:r>
      <w:proofErr w:type="spellEnd"/>
      <w:r w:rsidR="00FC4B8F">
        <w:t xml:space="preserve"> Division</w:t>
      </w:r>
      <w:r>
        <w:t xml:space="preserve"> as a terrorist organisation would be to ensure that offences in Subdivision B of Division 102 of the </w:t>
      </w:r>
      <w:r w:rsidRPr="006466C0">
        <w:rPr>
          <w:i/>
        </w:rPr>
        <w:t>Criminal Code</w:t>
      </w:r>
      <w:r>
        <w:t xml:space="preserve"> that relate to terrorist organisations are able to operate, where the appropriate elements are satisfied, in relation to conduct in connection with </w:t>
      </w:r>
      <w:proofErr w:type="spellStart"/>
      <w:r w:rsidR="007028EB">
        <w:t>Sonnenkrieg</w:t>
      </w:r>
      <w:proofErr w:type="spellEnd"/>
      <w:r w:rsidR="007028EB">
        <w:t xml:space="preserve"> Division</w:t>
      </w:r>
      <w:r>
        <w:t xml:space="preserve">. </w:t>
      </w:r>
    </w:p>
    <w:p w14:paraId="1F7F495F" w14:textId="404145F8" w:rsidR="009F1EAA" w:rsidRPr="000C522C" w:rsidRDefault="009F1EAA" w:rsidP="00B657C2">
      <w:pPr>
        <w:spacing w:after="0"/>
        <w:ind w:right="-330"/>
        <w:contextualSpacing/>
      </w:pPr>
    </w:p>
    <w:p w14:paraId="1FEBB4F0" w14:textId="77777777" w:rsidR="005D45DE" w:rsidRDefault="005D45DE" w:rsidP="00783E7D">
      <w:pPr>
        <w:spacing w:after="0"/>
        <w:ind w:right="-330"/>
        <w:contextualSpacing/>
        <w:rPr>
          <w:bCs/>
          <w:iCs/>
        </w:rPr>
      </w:pPr>
    </w:p>
    <w:p w14:paraId="7DD8D8C9" w14:textId="77777777" w:rsidR="005D45DE" w:rsidRDefault="005D45DE" w:rsidP="00783E7D">
      <w:pPr>
        <w:keepLines w:val="0"/>
        <w:spacing w:after="0" w:line="276" w:lineRule="auto"/>
        <w:rPr>
          <w:b/>
          <w:i/>
          <w:u w:val="single"/>
        </w:rPr>
      </w:pPr>
      <w:r>
        <w:rPr>
          <w:b/>
          <w:i/>
          <w:u w:val="single"/>
        </w:rPr>
        <w:br w:type="page"/>
      </w:r>
    </w:p>
    <w:p w14:paraId="39DFA101" w14:textId="3FBE2D33" w:rsidR="00682BB2" w:rsidRDefault="009D68C8" w:rsidP="00EE6237">
      <w:pPr>
        <w:spacing w:after="0" w:line="276" w:lineRule="auto"/>
        <w:jc w:val="right"/>
        <w:outlineLvl w:val="0"/>
        <w:rPr>
          <w:b/>
          <w:caps/>
          <w:u w:val="single"/>
        </w:rPr>
      </w:pPr>
      <w:r>
        <w:rPr>
          <w:b/>
          <w:caps/>
          <w:u w:val="single"/>
        </w:rPr>
        <w:lastRenderedPageBreak/>
        <w:t xml:space="preserve">Attachment </w:t>
      </w:r>
      <w:r w:rsidR="005619CC">
        <w:rPr>
          <w:b/>
          <w:caps/>
          <w:u w:val="single"/>
        </w:rPr>
        <w:t>C</w:t>
      </w:r>
    </w:p>
    <w:p w14:paraId="2524B16F" w14:textId="77777777" w:rsidR="00520429" w:rsidRPr="00520429" w:rsidRDefault="00520429" w:rsidP="00EE6237">
      <w:pPr>
        <w:pStyle w:val="Title"/>
        <w:spacing w:line="276" w:lineRule="auto"/>
        <w:jc w:val="left"/>
        <w:rPr>
          <w:sz w:val="32"/>
          <w:u w:val="none"/>
        </w:rPr>
      </w:pPr>
      <w:r w:rsidRPr="00520429">
        <w:rPr>
          <w:sz w:val="32"/>
          <w:u w:val="none"/>
        </w:rPr>
        <w:t>Statement of Reasons</w:t>
      </w:r>
    </w:p>
    <w:p w14:paraId="0BB7B563" w14:textId="77777777" w:rsidR="00520429" w:rsidRPr="00520429" w:rsidRDefault="00520429" w:rsidP="00EE6237">
      <w:pPr>
        <w:pStyle w:val="Heading1"/>
        <w:spacing w:before="0" w:line="276" w:lineRule="auto"/>
        <w:rPr>
          <w:i/>
          <w:sz w:val="28"/>
        </w:rPr>
      </w:pPr>
      <w:r w:rsidRPr="00520429">
        <w:rPr>
          <w:sz w:val="28"/>
        </w:rPr>
        <w:t xml:space="preserve">Listing of </w:t>
      </w:r>
      <w:proofErr w:type="spellStart"/>
      <w:r w:rsidRPr="00520429">
        <w:rPr>
          <w:sz w:val="28"/>
        </w:rPr>
        <w:t>Sonnenkrieg</w:t>
      </w:r>
      <w:proofErr w:type="spellEnd"/>
      <w:r w:rsidRPr="00520429">
        <w:rPr>
          <w:sz w:val="28"/>
        </w:rPr>
        <w:t xml:space="preserve"> Division as a terrorist organisation under the </w:t>
      </w:r>
      <w:r w:rsidRPr="00520429">
        <w:rPr>
          <w:i/>
          <w:sz w:val="28"/>
        </w:rPr>
        <w:t>Criminal Code Act 1995</w:t>
      </w:r>
    </w:p>
    <w:p w14:paraId="21B64413" w14:textId="77777777" w:rsidR="00520429" w:rsidRPr="00520429" w:rsidRDefault="00520429" w:rsidP="00EE6237">
      <w:pPr>
        <w:pStyle w:val="BodyText"/>
        <w:spacing w:line="276" w:lineRule="auto"/>
        <w:rPr>
          <w:i w:val="0"/>
        </w:rPr>
      </w:pPr>
      <w:r w:rsidRPr="00520429">
        <w:rPr>
          <w:i w:val="0"/>
          <w:lang w:val="en-US"/>
        </w:rPr>
        <w:t xml:space="preserve">This Statement of Reasons is based on publicly available information about </w:t>
      </w:r>
      <w:proofErr w:type="spellStart"/>
      <w:r w:rsidRPr="00520429">
        <w:rPr>
          <w:rFonts w:cstheme="minorHAnsi"/>
          <w:i w:val="0"/>
          <w:lang w:val="en-US"/>
        </w:rPr>
        <w:t>Sonnenkrieg</w:t>
      </w:r>
      <w:proofErr w:type="spellEnd"/>
      <w:r w:rsidRPr="00520429">
        <w:rPr>
          <w:rFonts w:cstheme="minorHAnsi"/>
          <w:i w:val="0"/>
          <w:lang w:val="en-US"/>
        </w:rPr>
        <w:t xml:space="preserve"> Division.</w:t>
      </w:r>
      <w:r w:rsidRPr="00520429">
        <w:rPr>
          <w:rFonts w:ascii="Calibri" w:hAnsi="Calibri"/>
          <w:i w:val="0"/>
        </w:rPr>
        <w:t xml:space="preserve"> </w:t>
      </w:r>
      <w:r w:rsidRPr="00520429">
        <w:rPr>
          <w:i w:val="0"/>
          <w:lang w:val="en-US"/>
        </w:rPr>
        <w:t>To the Australian Government’s knowledge, this information is accurate, reliable and has been corroborated by classified information.</w:t>
      </w:r>
    </w:p>
    <w:p w14:paraId="685E4DB7" w14:textId="77777777" w:rsidR="00520429" w:rsidRPr="00520429" w:rsidRDefault="00520429" w:rsidP="00EE6237">
      <w:pPr>
        <w:pStyle w:val="Heading2"/>
        <w:spacing w:before="0" w:line="276" w:lineRule="auto"/>
        <w:rPr>
          <w:i w:val="0"/>
          <w:sz w:val="28"/>
        </w:rPr>
      </w:pPr>
      <w:r w:rsidRPr="00520429">
        <w:rPr>
          <w:i w:val="0"/>
          <w:sz w:val="28"/>
        </w:rPr>
        <w:t>Name of the organisation</w:t>
      </w:r>
    </w:p>
    <w:p w14:paraId="04D843E5" w14:textId="77777777" w:rsidR="00520429" w:rsidRPr="00520429" w:rsidRDefault="00520429" w:rsidP="00EE6237">
      <w:pPr>
        <w:spacing w:line="276" w:lineRule="auto"/>
        <w:rPr>
          <w:rFonts w:asciiTheme="majorHAnsi" w:hAnsiTheme="majorHAnsi" w:cs="Arial"/>
          <w:b/>
          <w:bCs/>
          <w:iCs/>
          <w:szCs w:val="28"/>
        </w:rPr>
      </w:pPr>
      <w:proofErr w:type="spellStart"/>
      <w:r w:rsidRPr="00520429">
        <w:rPr>
          <w:rFonts w:cstheme="minorHAnsi"/>
          <w:lang w:val="en-US"/>
        </w:rPr>
        <w:t>Sonnenkrieg</w:t>
      </w:r>
      <w:proofErr w:type="spellEnd"/>
      <w:r w:rsidRPr="00520429">
        <w:rPr>
          <w:rFonts w:cstheme="minorHAnsi"/>
          <w:lang w:val="en-US"/>
        </w:rPr>
        <w:t xml:space="preserve"> Division (SKD; ‘Sun War Division’)</w:t>
      </w:r>
    </w:p>
    <w:p w14:paraId="77B15692" w14:textId="77777777" w:rsidR="00520429" w:rsidRPr="00520429" w:rsidRDefault="00520429" w:rsidP="00EE6237">
      <w:pPr>
        <w:pStyle w:val="Heading2"/>
        <w:spacing w:before="0" w:line="276" w:lineRule="auto"/>
        <w:rPr>
          <w:i w:val="0"/>
          <w:sz w:val="28"/>
        </w:rPr>
      </w:pPr>
      <w:r w:rsidRPr="00520429">
        <w:rPr>
          <w:i w:val="0"/>
          <w:sz w:val="28"/>
        </w:rPr>
        <w:t>Legislative basis for listing a terrorist organisation</w:t>
      </w:r>
    </w:p>
    <w:p w14:paraId="69530996" w14:textId="77777777" w:rsidR="00520429" w:rsidRPr="00520429" w:rsidRDefault="00520429" w:rsidP="00EE6237">
      <w:pPr>
        <w:pStyle w:val="BodyText"/>
        <w:spacing w:line="276" w:lineRule="auto"/>
        <w:rPr>
          <w:i w:val="0"/>
        </w:rPr>
      </w:pPr>
      <w:r w:rsidRPr="00520429">
        <w:rPr>
          <w:i w:val="0"/>
        </w:rPr>
        <w:t>Division 102 of the Criminal Code Act 1995 (the Criminal Code) provides that for an organisation to be listed as a terrorist organisation, the AFP Minister (Minister for Home Affairs) must be satisfied on reasonable grounds that the organisation:</w:t>
      </w:r>
    </w:p>
    <w:p w14:paraId="31A3A4B9" w14:textId="77777777" w:rsidR="00520429" w:rsidRPr="00520429" w:rsidRDefault="00520429" w:rsidP="00EE6237">
      <w:pPr>
        <w:pStyle w:val="BodyText"/>
        <w:keepLines w:val="0"/>
        <w:numPr>
          <w:ilvl w:val="0"/>
          <w:numId w:val="27"/>
        </w:numPr>
        <w:spacing w:line="276" w:lineRule="auto"/>
        <w:rPr>
          <w:i w:val="0"/>
        </w:rPr>
      </w:pPr>
      <w:r w:rsidRPr="00520429">
        <w:rPr>
          <w:i w:val="0"/>
        </w:rPr>
        <w:t>is directly or indirectly engaged in, preparing, planning, or assisting in or fostering the doing of a terrorist act; or</w:t>
      </w:r>
    </w:p>
    <w:p w14:paraId="6DF30FE4" w14:textId="77777777" w:rsidR="00520429" w:rsidRPr="00520429" w:rsidRDefault="00520429" w:rsidP="00EE6237">
      <w:pPr>
        <w:pStyle w:val="BodyText"/>
        <w:keepLines w:val="0"/>
        <w:numPr>
          <w:ilvl w:val="0"/>
          <w:numId w:val="27"/>
        </w:numPr>
        <w:spacing w:line="276" w:lineRule="auto"/>
        <w:rPr>
          <w:i w:val="0"/>
        </w:rPr>
      </w:pPr>
      <w:proofErr w:type="gramStart"/>
      <w:r w:rsidRPr="00520429">
        <w:rPr>
          <w:i w:val="0"/>
        </w:rPr>
        <w:t>advocates</w:t>
      </w:r>
      <w:proofErr w:type="gramEnd"/>
      <w:r w:rsidRPr="00520429">
        <w:rPr>
          <w:i w:val="0"/>
        </w:rPr>
        <w:t xml:space="preserve"> the doing of a terrorist act.</w:t>
      </w:r>
    </w:p>
    <w:p w14:paraId="20B590FF" w14:textId="77777777" w:rsidR="00520429" w:rsidRPr="00520429" w:rsidRDefault="00520429" w:rsidP="00EE6237">
      <w:pPr>
        <w:pStyle w:val="BodyText"/>
        <w:spacing w:line="276" w:lineRule="auto"/>
        <w:rPr>
          <w:b/>
          <w:i w:val="0"/>
          <w:u w:val="single"/>
        </w:rPr>
      </w:pPr>
      <w:r w:rsidRPr="00520429">
        <w:rPr>
          <w:i w:val="0"/>
        </w:rPr>
        <w:t>For the purposes of listing a terrorist organisation under the Criminal Code, the doing of a terrorist act includes the doing of a specific terrorist act, the doing of more than one terrorist act and the doing of a terrorist act, even if a terrorist act does not occur.</w:t>
      </w:r>
    </w:p>
    <w:p w14:paraId="70884127" w14:textId="77777777" w:rsidR="00520429" w:rsidRPr="00520429" w:rsidRDefault="00520429" w:rsidP="00EE6237">
      <w:pPr>
        <w:pStyle w:val="Heading2"/>
        <w:spacing w:before="0" w:line="276" w:lineRule="auto"/>
        <w:rPr>
          <w:i w:val="0"/>
          <w:sz w:val="28"/>
        </w:rPr>
      </w:pPr>
      <w:r w:rsidRPr="00520429">
        <w:rPr>
          <w:i w:val="0"/>
          <w:sz w:val="28"/>
        </w:rPr>
        <w:t>Background to this listing</w:t>
      </w:r>
    </w:p>
    <w:p w14:paraId="3638700D" w14:textId="77777777" w:rsidR="00520429" w:rsidRPr="00520429" w:rsidRDefault="00520429" w:rsidP="00EE6237">
      <w:pPr>
        <w:pStyle w:val="BodyText"/>
        <w:spacing w:line="276" w:lineRule="auto"/>
        <w:rPr>
          <w:i w:val="0"/>
        </w:rPr>
      </w:pPr>
      <w:r w:rsidRPr="00520429">
        <w:rPr>
          <w:i w:val="0"/>
        </w:rPr>
        <w:t>SKD has not previously been listed as a terrorist organisation under the Criminal Code.</w:t>
      </w:r>
    </w:p>
    <w:p w14:paraId="2E2F785E" w14:textId="77777777" w:rsidR="00520429" w:rsidRPr="00520429" w:rsidRDefault="00520429" w:rsidP="00EE6237">
      <w:pPr>
        <w:pStyle w:val="Heading2"/>
        <w:spacing w:before="0" w:line="276" w:lineRule="auto"/>
        <w:rPr>
          <w:i w:val="0"/>
          <w:sz w:val="28"/>
        </w:rPr>
      </w:pPr>
      <w:r w:rsidRPr="00520429">
        <w:rPr>
          <w:i w:val="0"/>
          <w:sz w:val="28"/>
        </w:rPr>
        <w:t>Details of the organisation</w:t>
      </w:r>
    </w:p>
    <w:p w14:paraId="6E297939" w14:textId="77777777" w:rsidR="00520429" w:rsidRPr="00520429" w:rsidRDefault="00520429" w:rsidP="00EE6237">
      <w:pPr>
        <w:pStyle w:val="Heading3"/>
        <w:spacing w:before="0" w:line="276" w:lineRule="auto"/>
        <w:rPr>
          <w:b/>
        </w:rPr>
      </w:pPr>
      <w:r w:rsidRPr="00520429">
        <w:rPr>
          <w:b/>
        </w:rPr>
        <w:t>Organisational overview and objectives</w:t>
      </w:r>
    </w:p>
    <w:p w14:paraId="481C800F" w14:textId="77777777" w:rsidR="00520429" w:rsidRPr="00520429" w:rsidRDefault="00520429" w:rsidP="00EE6237">
      <w:pPr>
        <w:pStyle w:val="BodyText"/>
        <w:spacing w:line="276" w:lineRule="auto"/>
        <w:rPr>
          <w:i w:val="0"/>
          <w:lang w:val="en-US"/>
        </w:rPr>
      </w:pPr>
      <w:r w:rsidRPr="00520429">
        <w:rPr>
          <w:i w:val="0"/>
          <w:lang w:val="en-US"/>
        </w:rPr>
        <w:t xml:space="preserve">SKD is a United Kingdom (UK)-based extreme right-wing </w:t>
      </w:r>
      <w:proofErr w:type="spellStart"/>
      <w:r w:rsidRPr="00520429">
        <w:rPr>
          <w:i w:val="0"/>
          <w:lang w:val="en-US"/>
        </w:rPr>
        <w:t>organisation</w:t>
      </w:r>
      <w:proofErr w:type="spellEnd"/>
      <w:r w:rsidRPr="00520429">
        <w:rPr>
          <w:i w:val="0"/>
          <w:lang w:val="en-US"/>
        </w:rPr>
        <w:t xml:space="preserve"> which adheres to a violent white-supremacist ideology inspired both by the historical National Socialist German Worker’s Party (Nazi Party) and by the Satanic ‘Order of Nine Angles’ movement. SKD seeks to encourage lone-actor terrorist attacks against its political, racial and ethnic enemies, in order to bring about an apocalyptic ‘race war’ and the creation of a global ‘white’ ethno-state.</w:t>
      </w:r>
    </w:p>
    <w:p w14:paraId="08699F23" w14:textId="77777777" w:rsidR="00520429" w:rsidRPr="00520429" w:rsidRDefault="00520429" w:rsidP="00EE6237">
      <w:pPr>
        <w:pStyle w:val="BodyText"/>
        <w:spacing w:line="276" w:lineRule="auto"/>
        <w:rPr>
          <w:i w:val="0"/>
          <w:lang w:val="en-US"/>
        </w:rPr>
      </w:pPr>
      <w:r w:rsidRPr="00520429">
        <w:rPr>
          <w:i w:val="0"/>
          <w:lang w:val="en-US"/>
        </w:rPr>
        <w:lastRenderedPageBreak/>
        <w:t xml:space="preserve">SKD was formed in March 2018 as a splinter group of System Resistance Network (SRN), which is proscribed by the UK Government as an alias of extreme right-wing terrorist </w:t>
      </w:r>
      <w:proofErr w:type="spellStart"/>
      <w:r w:rsidRPr="00520429">
        <w:rPr>
          <w:i w:val="0"/>
          <w:lang w:val="en-US"/>
        </w:rPr>
        <w:t>organisation</w:t>
      </w:r>
      <w:proofErr w:type="spellEnd"/>
      <w:r w:rsidRPr="00520429">
        <w:rPr>
          <w:i w:val="0"/>
          <w:lang w:val="en-US"/>
        </w:rPr>
        <w:t xml:space="preserve"> National Action.</w:t>
      </w:r>
    </w:p>
    <w:p w14:paraId="570AB377" w14:textId="77777777" w:rsidR="00520429" w:rsidRPr="00520429" w:rsidRDefault="00520429" w:rsidP="00EE6237">
      <w:pPr>
        <w:pStyle w:val="Heading3"/>
        <w:spacing w:before="0" w:line="276" w:lineRule="auto"/>
        <w:rPr>
          <w:b/>
        </w:rPr>
      </w:pPr>
      <w:r w:rsidRPr="00520429">
        <w:rPr>
          <w:b/>
        </w:rPr>
        <w:t>Leadership</w:t>
      </w:r>
    </w:p>
    <w:p w14:paraId="5093CD72" w14:textId="77777777" w:rsidR="00520429" w:rsidRPr="00520429" w:rsidRDefault="00520429" w:rsidP="00EE6237">
      <w:pPr>
        <w:pStyle w:val="BodyText"/>
        <w:spacing w:line="276" w:lineRule="auto"/>
        <w:rPr>
          <w:rFonts w:cstheme="minorHAnsi"/>
          <w:i w:val="0"/>
          <w:szCs w:val="20"/>
        </w:rPr>
      </w:pPr>
      <w:r w:rsidRPr="00520429">
        <w:rPr>
          <w:i w:val="0"/>
        </w:rPr>
        <w:t xml:space="preserve">Although SKD maintains a decentralised structure, its nominal leader is co-founder Andrew </w:t>
      </w:r>
      <w:proofErr w:type="spellStart"/>
      <w:r w:rsidRPr="00520429">
        <w:rPr>
          <w:i w:val="0"/>
        </w:rPr>
        <w:t>Dymock</w:t>
      </w:r>
      <w:proofErr w:type="spellEnd"/>
      <w:r w:rsidRPr="00520429">
        <w:rPr>
          <w:i w:val="0"/>
        </w:rPr>
        <w:t>.</w:t>
      </w:r>
    </w:p>
    <w:p w14:paraId="513D79DC" w14:textId="77777777" w:rsidR="00520429" w:rsidRPr="00520429" w:rsidRDefault="00520429" w:rsidP="00EE6237">
      <w:pPr>
        <w:pStyle w:val="Heading3"/>
        <w:spacing w:before="0" w:line="276" w:lineRule="auto"/>
        <w:rPr>
          <w:b/>
        </w:rPr>
      </w:pPr>
      <w:r w:rsidRPr="00520429">
        <w:rPr>
          <w:b/>
        </w:rPr>
        <w:t>Membership</w:t>
      </w:r>
    </w:p>
    <w:p w14:paraId="3E78D8E5" w14:textId="77777777" w:rsidR="00520429" w:rsidRPr="00520429" w:rsidRDefault="00520429" w:rsidP="00EE6237">
      <w:pPr>
        <w:pStyle w:val="BodyText"/>
        <w:spacing w:line="276" w:lineRule="auto"/>
        <w:rPr>
          <w:i w:val="0"/>
          <w:u w:val="single"/>
        </w:rPr>
      </w:pPr>
      <w:r w:rsidRPr="00520429">
        <w:rPr>
          <w:i w:val="0"/>
        </w:rPr>
        <w:t>SKD exists primarily through online communication channels, and the total number of members and supporters is unknown. In the UK, membership is punishable by imprisonment due to the group being proscribed.</w:t>
      </w:r>
    </w:p>
    <w:p w14:paraId="3D259937" w14:textId="77777777" w:rsidR="00520429" w:rsidRPr="00520429" w:rsidRDefault="00520429" w:rsidP="00EE6237">
      <w:pPr>
        <w:pStyle w:val="Heading3"/>
        <w:spacing w:before="0" w:line="276" w:lineRule="auto"/>
        <w:rPr>
          <w:b/>
        </w:rPr>
      </w:pPr>
      <w:r w:rsidRPr="00520429">
        <w:rPr>
          <w:b/>
        </w:rPr>
        <w:t>Funding</w:t>
      </w:r>
    </w:p>
    <w:p w14:paraId="6673AC85" w14:textId="77777777" w:rsidR="00520429" w:rsidRPr="00520429" w:rsidRDefault="00520429" w:rsidP="00EE6237">
      <w:pPr>
        <w:pStyle w:val="BodyText"/>
        <w:spacing w:line="276" w:lineRule="auto"/>
        <w:rPr>
          <w:i w:val="0"/>
          <w:szCs w:val="20"/>
        </w:rPr>
      </w:pPr>
      <w:r w:rsidRPr="00520429">
        <w:rPr>
          <w:i w:val="0"/>
          <w:szCs w:val="20"/>
        </w:rPr>
        <w:t>SKD’s activities are likely self-funded by members due to its decentralised structure.</w:t>
      </w:r>
    </w:p>
    <w:p w14:paraId="7EAE467A" w14:textId="77777777" w:rsidR="00520429" w:rsidRPr="00520429" w:rsidRDefault="00520429" w:rsidP="00EE6237">
      <w:pPr>
        <w:pStyle w:val="Heading3"/>
        <w:spacing w:before="0" w:line="276" w:lineRule="auto"/>
        <w:rPr>
          <w:b/>
        </w:rPr>
      </w:pPr>
      <w:r w:rsidRPr="00520429">
        <w:rPr>
          <w:b/>
        </w:rPr>
        <w:t>Links to other terrorist organisations</w:t>
      </w:r>
    </w:p>
    <w:p w14:paraId="7ED2A031" w14:textId="77777777" w:rsidR="00520429" w:rsidRPr="00520429" w:rsidRDefault="00520429" w:rsidP="00EE6237">
      <w:pPr>
        <w:pStyle w:val="BodyText"/>
        <w:spacing w:line="276" w:lineRule="auto"/>
        <w:rPr>
          <w:rFonts w:cstheme="minorHAnsi"/>
          <w:i w:val="0"/>
          <w:szCs w:val="20"/>
          <w:lang w:val="en-US"/>
        </w:rPr>
      </w:pPr>
      <w:r w:rsidRPr="00520429">
        <w:rPr>
          <w:rFonts w:cstheme="minorHAnsi"/>
          <w:i w:val="0"/>
          <w:szCs w:val="20"/>
          <w:lang w:val="en-US"/>
        </w:rPr>
        <w:t>Some SKD members are former members of SRN and National Action, which are proscribed by the UK.</w:t>
      </w:r>
    </w:p>
    <w:p w14:paraId="71586AF6" w14:textId="77777777" w:rsidR="00520429" w:rsidRPr="00520429" w:rsidRDefault="00520429" w:rsidP="00EE6237">
      <w:pPr>
        <w:pStyle w:val="BodyText"/>
        <w:spacing w:line="276" w:lineRule="auto"/>
        <w:rPr>
          <w:rFonts w:cstheme="minorHAnsi"/>
          <w:i w:val="0"/>
          <w:szCs w:val="20"/>
        </w:rPr>
      </w:pPr>
      <w:r w:rsidRPr="00520429">
        <w:rPr>
          <w:rFonts w:cstheme="minorHAnsi"/>
          <w:i w:val="0"/>
          <w:szCs w:val="20"/>
          <w:lang w:val="en-US"/>
        </w:rPr>
        <w:t xml:space="preserve">SKD is ideologically aligned with the United States (US)-based white-supremacist </w:t>
      </w:r>
      <w:proofErr w:type="spellStart"/>
      <w:r w:rsidRPr="00520429">
        <w:rPr>
          <w:rFonts w:cstheme="minorHAnsi"/>
          <w:i w:val="0"/>
          <w:szCs w:val="20"/>
          <w:lang w:val="en-US"/>
        </w:rPr>
        <w:t>organisation</w:t>
      </w:r>
      <w:proofErr w:type="spellEnd"/>
      <w:r w:rsidRPr="00520429">
        <w:rPr>
          <w:rFonts w:cstheme="minorHAnsi"/>
          <w:i w:val="0"/>
          <w:szCs w:val="20"/>
          <w:lang w:val="en-US"/>
        </w:rPr>
        <w:t xml:space="preserve"> </w:t>
      </w:r>
      <w:proofErr w:type="spellStart"/>
      <w:r w:rsidRPr="00520429">
        <w:rPr>
          <w:rFonts w:cstheme="minorHAnsi"/>
          <w:i w:val="0"/>
          <w:szCs w:val="20"/>
          <w:lang w:val="en-US"/>
        </w:rPr>
        <w:t>Atomwaffen</w:t>
      </w:r>
      <w:proofErr w:type="spellEnd"/>
      <w:r w:rsidRPr="00520429">
        <w:rPr>
          <w:rFonts w:cstheme="minorHAnsi"/>
          <w:i w:val="0"/>
          <w:szCs w:val="20"/>
          <w:lang w:val="en-US"/>
        </w:rPr>
        <w:t xml:space="preserve"> Division (AWD), and SKD members have previously had contact with members of AWD. AWD was officially disbanded in March 2020.</w:t>
      </w:r>
    </w:p>
    <w:p w14:paraId="680C669C" w14:textId="77777777" w:rsidR="00520429" w:rsidRPr="00520429" w:rsidRDefault="00520429" w:rsidP="00EE6237">
      <w:pPr>
        <w:pStyle w:val="Heading2"/>
        <w:spacing w:before="0" w:line="276" w:lineRule="auto"/>
        <w:rPr>
          <w:i w:val="0"/>
          <w:sz w:val="28"/>
        </w:rPr>
      </w:pPr>
      <w:r w:rsidRPr="00520429">
        <w:rPr>
          <w:i w:val="0"/>
          <w:sz w:val="28"/>
        </w:rPr>
        <w:t>Terrorist activity</w:t>
      </w:r>
    </w:p>
    <w:p w14:paraId="3EC969A1" w14:textId="77777777" w:rsidR="00520429" w:rsidRPr="00012168" w:rsidRDefault="00520429" w:rsidP="00EE6237">
      <w:pPr>
        <w:pStyle w:val="Heading3"/>
        <w:spacing w:before="0" w:line="276" w:lineRule="auto"/>
        <w:rPr>
          <w:b/>
        </w:rPr>
      </w:pPr>
      <w:r w:rsidRPr="00012168">
        <w:rPr>
          <w:b/>
        </w:rPr>
        <w:t>Advocates the doing of a terrorist act</w:t>
      </w:r>
    </w:p>
    <w:p w14:paraId="4FE62219" w14:textId="77777777" w:rsidR="00520429" w:rsidRPr="00520429" w:rsidRDefault="00520429" w:rsidP="00EE6237">
      <w:pPr>
        <w:pStyle w:val="BodyText"/>
        <w:spacing w:line="276" w:lineRule="auto"/>
        <w:rPr>
          <w:rFonts w:cstheme="minorHAnsi"/>
          <w:i w:val="0"/>
          <w:lang w:val="en-US"/>
        </w:rPr>
      </w:pPr>
      <w:r w:rsidRPr="00520429">
        <w:rPr>
          <w:rFonts w:cstheme="minorHAnsi"/>
          <w:i w:val="0"/>
          <w:lang w:val="en-US"/>
        </w:rPr>
        <w:t xml:space="preserve">SKD members, acting on behalf of the </w:t>
      </w:r>
      <w:proofErr w:type="spellStart"/>
      <w:r w:rsidRPr="00520429">
        <w:rPr>
          <w:rFonts w:cstheme="minorHAnsi"/>
          <w:i w:val="0"/>
          <w:lang w:val="en-US"/>
        </w:rPr>
        <w:t>organisation</w:t>
      </w:r>
      <w:proofErr w:type="spellEnd"/>
      <w:r w:rsidRPr="00520429">
        <w:rPr>
          <w:rFonts w:cstheme="minorHAnsi"/>
          <w:i w:val="0"/>
          <w:lang w:val="en-US"/>
        </w:rPr>
        <w:t>, have encouraged, promoted and glorified terrorist acts through online propaganda.</w:t>
      </w:r>
    </w:p>
    <w:p w14:paraId="4AB70667" w14:textId="77777777" w:rsidR="00520429" w:rsidRPr="00520429" w:rsidRDefault="00520429" w:rsidP="00EE6237">
      <w:pPr>
        <w:pStyle w:val="BodyText"/>
        <w:keepLines w:val="0"/>
        <w:numPr>
          <w:ilvl w:val="0"/>
          <w:numId w:val="26"/>
        </w:numPr>
        <w:spacing w:line="276" w:lineRule="auto"/>
        <w:rPr>
          <w:i w:val="0"/>
        </w:rPr>
      </w:pPr>
      <w:r w:rsidRPr="00520429">
        <w:rPr>
          <w:i w:val="0"/>
        </w:rPr>
        <w:t>In June 2019, two SKD members were convicted and sentenced to imprisonment for encouraging terrorism. The offenders publicly advocated violence, including sexual violence, against their enemies and called for attacks against people with non-‘white’ sexual partners. This included publication of an image depicting Prince Harry, Duke of Sussex, being shot in the head alongside the words “see you later, race traitor”.</w:t>
      </w:r>
    </w:p>
    <w:p w14:paraId="6A7D77C7" w14:textId="77777777" w:rsidR="00520429" w:rsidRPr="00520429" w:rsidRDefault="00520429" w:rsidP="00EE6237">
      <w:pPr>
        <w:pStyle w:val="BodyText"/>
        <w:keepLines w:val="0"/>
        <w:numPr>
          <w:ilvl w:val="0"/>
          <w:numId w:val="26"/>
        </w:numPr>
        <w:spacing w:line="276" w:lineRule="auto"/>
        <w:rPr>
          <w:rFonts w:ascii="Source Sans Pro Light" w:hAnsi="Source Sans Pro Light"/>
          <w:i w:val="0"/>
          <w:lang w:val="en-US"/>
        </w:rPr>
      </w:pPr>
      <w:r w:rsidRPr="00520429">
        <w:rPr>
          <w:i w:val="0"/>
        </w:rPr>
        <w:t xml:space="preserve">In December 2019, SKD leader Andrew </w:t>
      </w:r>
      <w:proofErr w:type="spellStart"/>
      <w:r w:rsidRPr="00520429">
        <w:rPr>
          <w:i w:val="0"/>
        </w:rPr>
        <w:t>Dymock</w:t>
      </w:r>
      <w:proofErr w:type="spellEnd"/>
      <w:r w:rsidRPr="00520429">
        <w:rPr>
          <w:i w:val="0"/>
        </w:rPr>
        <w:t xml:space="preserve"> was arrested and charged with encouraging terrorism, disseminating terrorist publications and publishing material to stir up hatred based on race and sexual orientation. </w:t>
      </w:r>
      <w:proofErr w:type="spellStart"/>
      <w:r w:rsidRPr="00520429">
        <w:rPr>
          <w:i w:val="0"/>
        </w:rPr>
        <w:t>Dymock</w:t>
      </w:r>
      <w:proofErr w:type="spellEnd"/>
      <w:r w:rsidRPr="00520429">
        <w:rPr>
          <w:i w:val="0"/>
        </w:rPr>
        <w:t xml:space="preserve"> allegedly posted articles advocating for terrorism and the extermination of Jews.</w:t>
      </w:r>
    </w:p>
    <w:p w14:paraId="6A690FBE" w14:textId="77777777" w:rsidR="00520429" w:rsidRPr="00520429" w:rsidRDefault="00520429" w:rsidP="00EE6237">
      <w:pPr>
        <w:pStyle w:val="BodyText"/>
        <w:keepLines w:val="0"/>
        <w:numPr>
          <w:ilvl w:val="0"/>
          <w:numId w:val="26"/>
        </w:numPr>
        <w:spacing w:line="276" w:lineRule="auto"/>
        <w:rPr>
          <w:i w:val="0"/>
        </w:rPr>
      </w:pPr>
      <w:r w:rsidRPr="00520429">
        <w:rPr>
          <w:i w:val="0"/>
        </w:rPr>
        <w:lastRenderedPageBreak/>
        <w:t>SKD members have encouraged, promoted and glorified terrorist acts through online channels, including through online publication of the following material branded with the SKD logo:</w:t>
      </w:r>
    </w:p>
    <w:p w14:paraId="5B8DCEED" w14:textId="77777777" w:rsidR="00520429" w:rsidRPr="00520429" w:rsidRDefault="00520429" w:rsidP="00EE6237">
      <w:pPr>
        <w:pStyle w:val="BodyText"/>
        <w:keepLines w:val="0"/>
        <w:numPr>
          <w:ilvl w:val="1"/>
          <w:numId w:val="26"/>
        </w:numPr>
        <w:spacing w:line="276" w:lineRule="auto"/>
        <w:rPr>
          <w:i w:val="0"/>
        </w:rPr>
      </w:pPr>
      <w:r w:rsidRPr="00520429">
        <w:rPr>
          <w:i w:val="0"/>
        </w:rPr>
        <w:t>An image of a person performing a Nazi salute alongside a declaration that “terror is the only thing they understand”</w:t>
      </w:r>
    </w:p>
    <w:p w14:paraId="6A48514E" w14:textId="77777777" w:rsidR="00520429" w:rsidRPr="00520429" w:rsidRDefault="00520429" w:rsidP="00EE6237">
      <w:pPr>
        <w:pStyle w:val="BodyText"/>
        <w:keepLines w:val="0"/>
        <w:numPr>
          <w:ilvl w:val="1"/>
          <w:numId w:val="26"/>
        </w:numPr>
        <w:spacing w:line="276" w:lineRule="auto"/>
        <w:rPr>
          <w:i w:val="0"/>
        </w:rPr>
      </w:pPr>
      <w:r w:rsidRPr="00520429">
        <w:rPr>
          <w:i w:val="0"/>
        </w:rPr>
        <w:t>An image of a person attacking a female police officer, alongside a direction to “rape the cops”</w:t>
      </w:r>
    </w:p>
    <w:p w14:paraId="73641D29" w14:textId="77777777" w:rsidR="00520429" w:rsidRPr="00520429" w:rsidRDefault="00520429" w:rsidP="00EE6237">
      <w:pPr>
        <w:pStyle w:val="BodyText"/>
        <w:keepLines w:val="0"/>
        <w:numPr>
          <w:ilvl w:val="1"/>
          <w:numId w:val="26"/>
        </w:numPr>
        <w:spacing w:line="276" w:lineRule="auto"/>
        <w:rPr>
          <w:i w:val="0"/>
        </w:rPr>
      </w:pPr>
      <w:r w:rsidRPr="00520429">
        <w:rPr>
          <w:i w:val="0"/>
        </w:rPr>
        <w:t>An image of a woman being hanged, alongside a declaration that “race-mixing whores” should be executed</w:t>
      </w:r>
    </w:p>
    <w:p w14:paraId="62BFA973" w14:textId="77777777" w:rsidR="00520429" w:rsidRPr="00520429" w:rsidRDefault="00520429" w:rsidP="00EE6237">
      <w:pPr>
        <w:pStyle w:val="BodyText"/>
        <w:keepLines w:val="0"/>
        <w:numPr>
          <w:ilvl w:val="1"/>
          <w:numId w:val="26"/>
        </w:numPr>
        <w:spacing w:line="276" w:lineRule="auto"/>
        <w:rPr>
          <w:i w:val="0"/>
        </w:rPr>
      </w:pPr>
      <w:r w:rsidRPr="00520429">
        <w:rPr>
          <w:i w:val="0"/>
        </w:rPr>
        <w:t xml:space="preserve">An image glorifying convicted Norwegian terrorist Anders </w:t>
      </w:r>
      <w:proofErr w:type="spellStart"/>
      <w:r w:rsidRPr="00520429">
        <w:rPr>
          <w:i w:val="0"/>
        </w:rPr>
        <w:t>Breivik</w:t>
      </w:r>
      <w:proofErr w:type="spellEnd"/>
      <w:r w:rsidRPr="00520429">
        <w:rPr>
          <w:i w:val="0"/>
        </w:rPr>
        <w:t>, who murdered 77 people in the 2011 Oslo/</w:t>
      </w:r>
      <w:proofErr w:type="spellStart"/>
      <w:r w:rsidRPr="00520429">
        <w:rPr>
          <w:i w:val="0"/>
        </w:rPr>
        <w:t>Utoya</w:t>
      </w:r>
      <w:proofErr w:type="spellEnd"/>
      <w:r w:rsidRPr="00520429">
        <w:rPr>
          <w:i w:val="0"/>
        </w:rPr>
        <w:t xml:space="preserve"> attacks.</w:t>
      </w:r>
    </w:p>
    <w:p w14:paraId="6DD48ED8" w14:textId="77777777" w:rsidR="00520429" w:rsidRPr="00520429" w:rsidRDefault="00520429" w:rsidP="00EE6237">
      <w:pPr>
        <w:pStyle w:val="BodyText"/>
        <w:spacing w:line="276" w:lineRule="auto"/>
        <w:rPr>
          <w:i w:val="0"/>
        </w:rPr>
      </w:pPr>
      <w:r w:rsidRPr="00520429">
        <w:rPr>
          <w:i w:val="0"/>
        </w:rPr>
        <w:t>SKD’s encouragement, promotion and glorification of terrorism has inspired UK-based extremists.</w:t>
      </w:r>
      <w:r w:rsidRPr="00520429">
        <w:rPr>
          <w:i w:val="0"/>
          <w:szCs w:val="20"/>
          <w:lang w:val="en-US"/>
        </w:rPr>
        <w:t xml:space="preserve"> This includes two convicted terrorist offenders who are assessed to have been inspired by SKD.</w:t>
      </w:r>
    </w:p>
    <w:p w14:paraId="0E78EE28" w14:textId="77777777" w:rsidR="00520429" w:rsidRPr="00520429" w:rsidRDefault="00520429" w:rsidP="00EE6237">
      <w:pPr>
        <w:pStyle w:val="BodyText"/>
        <w:keepLines w:val="0"/>
        <w:numPr>
          <w:ilvl w:val="0"/>
          <w:numId w:val="25"/>
        </w:numPr>
        <w:spacing w:line="276" w:lineRule="auto"/>
        <w:rPr>
          <w:i w:val="0"/>
          <w:szCs w:val="20"/>
          <w:lang w:val="en-US"/>
        </w:rPr>
      </w:pPr>
      <w:r w:rsidRPr="00520429">
        <w:rPr>
          <w:i w:val="0"/>
          <w:szCs w:val="20"/>
          <w:lang w:val="en-US"/>
        </w:rPr>
        <w:t xml:space="preserve">In September 2019, an SKD supporter was </w:t>
      </w:r>
      <w:r w:rsidRPr="00520429">
        <w:rPr>
          <w:i w:val="0"/>
        </w:rPr>
        <w:t xml:space="preserve">convicted and sentenced to imprisonment </w:t>
      </w:r>
      <w:r w:rsidRPr="00520429">
        <w:rPr>
          <w:i w:val="0"/>
          <w:szCs w:val="20"/>
          <w:lang w:val="en-US"/>
        </w:rPr>
        <w:t xml:space="preserve">for possession of terrorist material. The material included manuals for creating homemade weapons and explosives, and was likely intended by the offender to be used in planning terrorist acts. </w:t>
      </w:r>
    </w:p>
    <w:p w14:paraId="50552768" w14:textId="77777777" w:rsidR="00520429" w:rsidRPr="00520429" w:rsidRDefault="00520429" w:rsidP="00EE6237">
      <w:pPr>
        <w:pStyle w:val="BodyText"/>
        <w:keepLines w:val="0"/>
        <w:numPr>
          <w:ilvl w:val="0"/>
          <w:numId w:val="25"/>
        </w:numPr>
        <w:spacing w:line="276" w:lineRule="auto"/>
        <w:rPr>
          <w:i w:val="0"/>
          <w:szCs w:val="20"/>
          <w:lang w:val="en-US"/>
        </w:rPr>
      </w:pPr>
      <w:r w:rsidRPr="00520429">
        <w:rPr>
          <w:i w:val="0"/>
          <w:szCs w:val="20"/>
          <w:lang w:val="en-US"/>
        </w:rPr>
        <w:t xml:space="preserve">In January 2020, a Durham teenager was </w:t>
      </w:r>
      <w:r w:rsidRPr="00520429">
        <w:rPr>
          <w:i w:val="0"/>
        </w:rPr>
        <w:t xml:space="preserve">convicted and sentenced to imprisonment </w:t>
      </w:r>
      <w:r w:rsidRPr="00520429">
        <w:rPr>
          <w:i w:val="0"/>
          <w:szCs w:val="20"/>
          <w:lang w:val="en-US"/>
        </w:rPr>
        <w:t>for preparation for a terrorist act and dissemination of a terrorist publication. The offender had identified potential targets for a terrorist attack, including places associated with ‘the Jewish system’, and had sought to purchase an explosive precursor.</w:t>
      </w:r>
    </w:p>
    <w:p w14:paraId="6DD5A76E" w14:textId="77777777" w:rsidR="00520429" w:rsidRPr="00520429" w:rsidRDefault="00520429" w:rsidP="00EE6237">
      <w:pPr>
        <w:pStyle w:val="Heading2"/>
        <w:spacing w:before="0" w:line="276" w:lineRule="auto"/>
        <w:rPr>
          <w:i w:val="0"/>
          <w:sz w:val="28"/>
        </w:rPr>
      </w:pPr>
      <w:r w:rsidRPr="00520429">
        <w:rPr>
          <w:i w:val="0"/>
          <w:sz w:val="28"/>
        </w:rPr>
        <w:t>Other considerations</w:t>
      </w:r>
    </w:p>
    <w:p w14:paraId="38852152" w14:textId="77777777" w:rsidR="00520429" w:rsidRPr="00520429" w:rsidRDefault="00520429" w:rsidP="00EE6237">
      <w:pPr>
        <w:pStyle w:val="Heading3"/>
        <w:spacing w:before="0" w:line="276" w:lineRule="auto"/>
        <w:rPr>
          <w:b/>
        </w:rPr>
      </w:pPr>
      <w:r w:rsidRPr="00520429">
        <w:rPr>
          <w:b/>
        </w:rPr>
        <w:t xml:space="preserve">Links to Australia </w:t>
      </w:r>
    </w:p>
    <w:p w14:paraId="665C1217" w14:textId="77777777" w:rsidR="00520429" w:rsidRPr="00520429" w:rsidRDefault="00520429" w:rsidP="00EE6237">
      <w:pPr>
        <w:spacing w:line="276" w:lineRule="auto"/>
      </w:pPr>
      <w:r w:rsidRPr="00520429">
        <w:t xml:space="preserve">Australians are not directly involved in SKD. However, SKD’s encouragement, promotion and glorification of lone-actor attacks could inspire some Australian extremists, and the availability of SKD propaganda online has potential to contribute to the radicalisation of others. </w:t>
      </w:r>
    </w:p>
    <w:p w14:paraId="752EEB3F" w14:textId="77777777" w:rsidR="00520429" w:rsidRPr="00520429" w:rsidRDefault="00520429" w:rsidP="00EE6237">
      <w:pPr>
        <w:pStyle w:val="Heading3"/>
        <w:spacing w:before="0" w:line="276" w:lineRule="auto"/>
        <w:rPr>
          <w:b/>
        </w:rPr>
      </w:pPr>
      <w:r w:rsidRPr="00520429">
        <w:rPr>
          <w:b/>
        </w:rPr>
        <w:lastRenderedPageBreak/>
        <w:t>Threats to Australian interests</w:t>
      </w:r>
    </w:p>
    <w:p w14:paraId="2403C97F" w14:textId="77777777" w:rsidR="00520429" w:rsidRPr="00520429" w:rsidRDefault="00520429" w:rsidP="00EE6237">
      <w:pPr>
        <w:pStyle w:val="BodyText"/>
        <w:spacing w:line="276" w:lineRule="auto"/>
        <w:rPr>
          <w:rFonts w:cstheme="minorHAnsi"/>
          <w:i w:val="0"/>
        </w:rPr>
      </w:pPr>
      <w:r w:rsidRPr="00520429">
        <w:rPr>
          <w:i w:val="0"/>
        </w:rPr>
        <w:t>SKD has not made statements specifically threatening Australians or Australian interests, but adheres to an ideology that is violently opposed to multi-ethnic Western societies. The UK has a high population of Australians, and Australians have been killed and injured in previous terrorist attacks in the UK. There is a possibility that a lone-actor attack directed or inspired by SKD could result in harm to Australians.</w:t>
      </w:r>
    </w:p>
    <w:p w14:paraId="4055DF7C" w14:textId="77777777" w:rsidR="00520429" w:rsidRPr="00520429" w:rsidRDefault="00520429" w:rsidP="00EE6237">
      <w:pPr>
        <w:pStyle w:val="Heading3"/>
        <w:spacing w:before="0" w:line="276" w:lineRule="auto"/>
        <w:rPr>
          <w:b/>
        </w:rPr>
      </w:pPr>
      <w:r w:rsidRPr="00520429">
        <w:rPr>
          <w:b/>
        </w:rPr>
        <w:t>Listings by likeminded countries or the United Nations</w:t>
      </w:r>
    </w:p>
    <w:p w14:paraId="396B636D" w14:textId="77777777" w:rsidR="00520429" w:rsidRPr="00520429" w:rsidRDefault="00520429" w:rsidP="00EE6237">
      <w:pPr>
        <w:pStyle w:val="BodyText"/>
        <w:spacing w:line="276" w:lineRule="auto"/>
        <w:rPr>
          <w:i w:val="0"/>
          <w:lang w:val="en-US"/>
        </w:rPr>
      </w:pPr>
      <w:r w:rsidRPr="00520429">
        <w:rPr>
          <w:i w:val="0"/>
          <w:lang w:val="en-US"/>
        </w:rPr>
        <w:t xml:space="preserve">SKD was proscribed as a terrorist </w:t>
      </w:r>
      <w:proofErr w:type="spellStart"/>
      <w:r w:rsidRPr="00520429">
        <w:rPr>
          <w:i w:val="0"/>
          <w:lang w:val="en-US"/>
        </w:rPr>
        <w:t>organisation</w:t>
      </w:r>
      <w:proofErr w:type="spellEnd"/>
      <w:r w:rsidRPr="00520429">
        <w:rPr>
          <w:i w:val="0"/>
          <w:lang w:val="en-US"/>
        </w:rPr>
        <w:t xml:space="preserve"> by the UK Government in February 2020.</w:t>
      </w:r>
    </w:p>
    <w:p w14:paraId="67D21C18" w14:textId="77777777" w:rsidR="00520429" w:rsidRPr="00520429" w:rsidRDefault="00520429" w:rsidP="00EE6237">
      <w:pPr>
        <w:pStyle w:val="Heading3"/>
        <w:spacing w:before="0" w:line="276" w:lineRule="auto"/>
        <w:rPr>
          <w:b/>
        </w:rPr>
      </w:pPr>
      <w:r w:rsidRPr="00520429">
        <w:rPr>
          <w:b/>
        </w:rPr>
        <w:t>Engagement in peace or mediation processes</w:t>
      </w:r>
    </w:p>
    <w:p w14:paraId="028CBA36" w14:textId="77777777" w:rsidR="00520429" w:rsidRPr="00520429" w:rsidRDefault="00520429" w:rsidP="00EE6237">
      <w:pPr>
        <w:pStyle w:val="BodyText"/>
        <w:spacing w:line="276" w:lineRule="auto"/>
        <w:rPr>
          <w:i w:val="0"/>
        </w:rPr>
      </w:pPr>
      <w:r w:rsidRPr="00520429">
        <w:rPr>
          <w:i w:val="0"/>
        </w:rPr>
        <w:t>SKD is not involved in any peace or mediation processes.</w:t>
      </w:r>
    </w:p>
    <w:p w14:paraId="6BD055E6" w14:textId="77777777" w:rsidR="00520429" w:rsidRPr="00520429" w:rsidRDefault="00520429" w:rsidP="00EE6237">
      <w:pPr>
        <w:pStyle w:val="Heading2"/>
        <w:spacing w:before="0" w:line="276" w:lineRule="auto"/>
        <w:rPr>
          <w:i w:val="0"/>
          <w:sz w:val="28"/>
        </w:rPr>
      </w:pPr>
      <w:r w:rsidRPr="00520429">
        <w:rPr>
          <w:i w:val="0"/>
          <w:sz w:val="28"/>
        </w:rPr>
        <w:t>Conclusion</w:t>
      </w:r>
    </w:p>
    <w:p w14:paraId="327C3FCF" w14:textId="77777777" w:rsidR="00520429" w:rsidRPr="00520429" w:rsidRDefault="00520429" w:rsidP="00EE6237">
      <w:pPr>
        <w:pStyle w:val="BodyText"/>
        <w:spacing w:line="276" w:lineRule="auto"/>
        <w:rPr>
          <w:i w:val="0"/>
        </w:rPr>
      </w:pPr>
      <w:r w:rsidRPr="00520429">
        <w:rPr>
          <w:i w:val="0"/>
        </w:rPr>
        <w:t xml:space="preserve">The Australian Government assesses that the organisation known as </w:t>
      </w:r>
      <w:proofErr w:type="spellStart"/>
      <w:r w:rsidRPr="00520429">
        <w:rPr>
          <w:i w:val="0"/>
        </w:rPr>
        <w:t>Sonnenkrieg</w:t>
      </w:r>
      <w:proofErr w:type="spellEnd"/>
      <w:r w:rsidRPr="00520429">
        <w:rPr>
          <w:i w:val="0"/>
        </w:rPr>
        <w:t xml:space="preserve"> Division advocates the doing of a terrorist act.</w:t>
      </w:r>
    </w:p>
    <w:p w14:paraId="1B02090D" w14:textId="43CAA5D8" w:rsidR="00540DA2" w:rsidRPr="00520429" w:rsidRDefault="00540DA2" w:rsidP="00EE6237">
      <w:pPr>
        <w:spacing w:line="276" w:lineRule="auto"/>
        <w:outlineLvl w:val="0"/>
      </w:pPr>
    </w:p>
    <w:sectPr w:rsidR="00540DA2" w:rsidRPr="0052042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C8F6" w14:textId="77777777" w:rsidR="0082352A" w:rsidRDefault="0082352A" w:rsidP="00784DAF">
      <w:r>
        <w:separator/>
      </w:r>
    </w:p>
  </w:endnote>
  <w:endnote w:type="continuationSeparator" w:id="0">
    <w:p w14:paraId="4AA1CDA1"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Light">
    <w:altName w:val="Arial"/>
    <w:panose1 w:val="00000000000000000000"/>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7435C8CA" w14:textId="14FB5B95" w:rsidR="0082352A" w:rsidRDefault="0082352A">
        <w:pPr>
          <w:pStyle w:val="Footer"/>
          <w:jc w:val="right"/>
        </w:pPr>
        <w:r>
          <w:fldChar w:fldCharType="begin"/>
        </w:r>
        <w:r>
          <w:instrText xml:space="preserve"> PAGE   \* MERGEFORMAT </w:instrText>
        </w:r>
        <w:r>
          <w:fldChar w:fldCharType="separate"/>
        </w:r>
        <w:r w:rsidR="00506D72">
          <w:rPr>
            <w:noProof/>
          </w:rPr>
          <w:t>12</w:t>
        </w:r>
        <w:r>
          <w:rPr>
            <w:noProof/>
          </w:rPr>
          <w:fldChar w:fldCharType="end"/>
        </w:r>
      </w:p>
    </w:sdtContent>
  </w:sdt>
  <w:p w14:paraId="4E64F501"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ED9B" w14:textId="77777777" w:rsidR="0082352A" w:rsidRDefault="0082352A" w:rsidP="00784DAF">
      <w:r>
        <w:separator/>
      </w:r>
    </w:p>
  </w:footnote>
  <w:footnote w:type="continuationSeparator" w:id="0">
    <w:p w14:paraId="3D1DB032" w14:textId="77777777" w:rsidR="0082352A" w:rsidRDefault="0082352A" w:rsidP="00784DAF">
      <w:r>
        <w:continuationSeparator/>
      </w:r>
    </w:p>
  </w:footnote>
  <w:footnote w:id="1">
    <w:p w14:paraId="3574E763"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0DD8A18"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2E079F59" w14:textId="77777777" w:rsidR="0082352A" w:rsidRDefault="0082352A" w:rsidP="009A1F72">
      <w:pPr>
        <w:pStyle w:val="FootnoteText"/>
        <w:keepLines w:val="0"/>
        <w:numPr>
          <w:ilvl w:val="0"/>
          <w:numId w:val="4"/>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516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F"/>
    <w:multiLevelType w:val="hybridMultilevel"/>
    <w:tmpl w:val="F748100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74A53A4"/>
    <w:multiLevelType w:val="hybridMultilevel"/>
    <w:tmpl w:val="F3E418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16"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24A6B4D"/>
    <w:multiLevelType w:val="hybridMultilevel"/>
    <w:tmpl w:val="80001004"/>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9"/>
  </w:num>
  <w:num w:numId="3">
    <w:abstractNumId w:val="5"/>
  </w:num>
  <w:num w:numId="4">
    <w:abstractNumId w:val="4"/>
  </w:num>
  <w:num w:numId="5">
    <w:abstractNumId w:val="3"/>
  </w:num>
  <w:num w:numId="6">
    <w:abstractNumId w:val="21"/>
  </w:num>
  <w:num w:numId="7">
    <w:abstractNumId w:val="8"/>
  </w:num>
  <w:num w:numId="8">
    <w:abstractNumId w:val="1"/>
  </w:num>
  <w:num w:numId="9">
    <w:abstractNumId w:val="2"/>
  </w:num>
  <w:num w:numId="10">
    <w:abstractNumId w:val="17"/>
  </w:num>
  <w:num w:numId="11">
    <w:abstractNumId w:val="14"/>
  </w:num>
  <w:num w:numId="12">
    <w:abstractNumId w:val="7"/>
  </w:num>
  <w:num w:numId="13">
    <w:abstractNumId w:val="20"/>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15"/>
  </w:num>
  <w:num w:numId="25">
    <w:abstractNumId w:val="0"/>
  </w:num>
  <w:num w:numId="26">
    <w:abstractNumId w:val="18"/>
  </w:num>
  <w:num w:numId="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2168"/>
    <w:rsid w:val="00013163"/>
    <w:rsid w:val="00013B55"/>
    <w:rsid w:val="00016DD9"/>
    <w:rsid w:val="000414A0"/>
    <w:rsid w:val="00043BCA"/>
    <w:rsid w:val="00047B72"/>
    <w:rsid w:val="00054882"/>
    <w:rsid w:val="0005586A"/>
    <w:rsid w:val="00066AFD"/>
    <w:rsid w:val="00070B9D"/>
    <w:rsid w:val="00071533"/>
    <w:rsid w:val="00071BC2"/>
    <w:rsid w:val="00080312"/>
    <w:rsid w:val="00081C4E"/>
    <w:rsid w:val="000A65C2"/>
    <w:rsid w:val="000B3FA7"/>
    <w:rsid w:val="000C696D"/>
    <w:rsid w:val="000D3407"/>
    <w:rsid w:val="000E422E"/>
    <w:rsid w:val="000F2C08"/>
    <w:rsid w:val="00101E43"/>
    <w:rsid w:val="001177C9"/>
    <w:rsid w:val="00117FB8"/>
    <w:rsid w:val="00121B72"/>
    <w:rsid w:val="0012552F"/>
    <w:rsid w:val="001526D3"/>
    <w:rsid w:val="00167680"/>
    <w:rsid w:val="00172438"/>
    <w:rsid w:val="001744BF"/>
    <w:rsid w:val="00196198"/>
    <w:rsid w:val="0019630B"/>
    <w:rsid w:val="001A22D6"/>
    <w:rsid w:val="001B3368"/>
    <w:rsid w:val="001D2017"/>
    <w:rsid w:val="001D7CDE"/>
    <w:rsid w:val="001F10B0"/>
    <w:rsid w:val="001F111F"/>
    <w:rsid w:val="002038E7"/>
    <w:rsid w:val="00204FA8"/>
    <w:rsid w:val="00205852"/>
    <w:rsid w:val="002230E7"/>
    <w:rsid w:val="00231F05"/>
    <w:rsid w:val="00236DCD"/>
    <w:rsid w:val="00244001"/>
    <w:rsid w:val="002526BB"/>
    <w:rsid w:val="002559EA"/>
    <w:rsid w:val="0026370B"/>
    <w:rsid w:val="00266E9D"/>
    <w:rsid w:val="00291822"/>
    <w:rsid w:val="002A03AF"/>
    <w:rsid w:val="002B6127"/>
    <w:rsid w:val="002B791C"/>
    <w:rsid w:val="002C44B2"/>
    <w:rsid w:val="002D5776"/>
    <w:rsid w:val="002E06AC"/>
    <w:rsid w:val="002E1633"/>
    <w:rsid w:val="002F369B"/>
    <w:rsid w:val="002F3E77"/>
    <w:rsid w:val="002F7897"/>
    <w:rsid w:val="00320F5F"/>
    <w:rsid w:val="0032751A"/>
    <w:rsid w:val="003312E6"/>
    <w:rsid w:val="00335C2C"/>
    <w:rsid w:val="003616DD"/>
    <w:rsid w:val="00397304"/>
    <w:rsid w:val="00397D91"/>
    <w:rsid w:val="003B605C"/>
    <w:rsid w:val="003C28F7"/>
    <w:rsid w:val="003C4E48"/>
    <w:rsid w:val="003D39E1"/>
    <w:rsid w:val="004231D0"/>
    <w:rsid w:val="00442B7D"/>
    <w:rsid w:val="00444DE5"/>
    <w:rsid w:val="00451DA0"/>
    <w:rsid w:val="004550BF"/>
    <w:rsid w:val="0046059D"/>
    <w:rsid w:val="00461699"/>
    <w:rsid w:val="00465AD2"/>
    <w:rsid w:val="0046656F"/>
    <w:rsid w:val="00493330"/>
    <w:rsid w:val="004A0CFF"/>
    <w:rsid w:val="004A59EB"/>
    <w:rsid w:val="004C301E"/>
    <w:rsid w:val="004C5287"/>
    <w:rsid w:val="004D0AB5"/>
    <w:rsid w:val="004E59FB"/>
    <w:rsid w:val="005005C0"/>
    <w:rsid w:val="005008B4"/>
    <w:rsid w:val="00506D72"/>
    <w:rsid w:val="005135EA"/>
    <w:rsid w:val="00513934"/>
    <w:rsid w:val="00520429"/>
    <w:rsid w:val="00526CC6"/>
    <w:rsid w:val="00532220"/>
    <w:rsid w:val="00533C8A"/>
    <w:rsid w:val="00540DA2"/>
    <w:rsid w:val="00541459"/>
    <w:rsid w:val="00542BE5"/>
    <w:rsid w:val="00545273"/>
    <w:rsid w:val="005527DD"/>
    <w:rsid w:val="005536C2"/>
    <w:rsid w:val="005619CC"/>
    <w:rsid w:val="005710E3"/>
    <w:rsid w:val="0057521B"/>
    <w:rsid w:val="00592797"/>
    <w:rsid w:val="005A083B"/>
    <w:rsid w:val="005A30C0"/>
    <w:rsid w:val="005A46F9"/>
    <w:rsid w:val="005A501F"/>
    <w:rsid w:val="005A5570"/>
    <w:rsid w:val="005B39E5"/>
    <w:rsid w:val="005B6275"/>
    <w:rsid w:val="005C4BFB"/>
    <w:rsid w:val="005C5C4D"/>
    <w:rsid w:val="005D1B68"/>
    <w:rsid w:val="005D45DE"/>
    <w:rsid w:val="005D4B52"/>
    <w:rsid w:val="005D6CBF"/>
    <w:rsid w:val="005E40E7"/>
    <w:rsid w:val="005E459A"/>
    <w:rsid w:val="005F09A0"/>
    <w:rsid w:val="00600858"/>
    <w:rsid w:val="00611496"/>
    <w:rsid w:val="00615BAB"/>
    <w:rsid w:val="00627B1B"/>
    <w:rsid w:val="00632BF0"/>
    <w:rsid w:val="0063703B"/>
    <w:rsid w:val="00640F55"/>
    <w:rsid w:val="00645444"/>
    <w:rsid w:val="00650525"/>
    <w:rsid w:val="00656116"/>
    <w:rsid w:val="00664F87"/>
    <w:rsid w:val="00680DAC"/>
    <w:rsid w:val="00682BB2"/>
    <w:rsid w:val="00693EB2"/>
    <w:rsid w:val="0069435E"/>
    <w:rsid w:val="006A697C"/>
    <w:rsid w:val="006B3432"/>
    <w:rsid w:val="006B73B4"/>
    <w:rsid w:val="006C09EC"/>
    <w:rsid w:val="006C3732"/>
    <w:rsid w:val="006D28ED"/>
    <w:rsid w:val="006F622A"/>
    <w:rsid w:val="00702231"/>
    <w:rsid w:val="007026ED"/>
    <w:rsid w:val="007028EB"/>
    <w:rsid w:val="0070674C"/>
    <w:rsid w:val="00712067"/>
    <w:rsid w:val="00727098"/>
    <w:rsid w:val="00727875"/>
    <w:rsid w:val="00741B97"/>
    <w:rsid w:val="00761379"/>
    <w:rsid w:val="00777834"/>
    <w:rsid w:val="00777C24"/>
    <w:rsid w:val="00783E7D"/>
    <w:rsid w:val="00784D86"/>
    <w:rsid w:val="00784DAF"/>
    <w:rsid w:val="007A4B79"/>
    <w:rsid w:val="007B09AD"/>
    <w:rsid w:val="007B3D7C"/>
    <w:rsid w:val="007B7486"/>
    <w:rsid w:val="007C025E"/>
    <w:rsid w:val="007E2DF1"/>
    <w:rsid w:val="00800733"/>
    <w:rsid w:val="00802DB0"/>
    <w:rsid w:val="00822305"/>
    <w:rsid w:val="00822697"/>
    <w:rsid w:val="0082352A"/>
    <w:rsid w:val="00825DBF"/>
    <w:rsid w:val="0083348A"/>
    <w:rsid w:val="00833C5F"/>
    <w:rsid w:val="008374C2"/>
    <w:rsid w:val="008508F8"/>
    <w:rsid w:val="008643C5"/>
    <w:rsid w:val="00876333"/>
    <w:rsid w:val="00886372"/>
    <w:rsid w:val="008A448A"/>
    <w:rsid w:val="008B6FD8"/>
    <w:rsid w:val="008D1F11"/>
    <w:rsid w:val="008D4365"/>
    <w:rsid w:val="008D4E53"/>
    <w:rsid w:val="008E3F18"/>
    <w:rsid w:val="008F4645"/>
    <w:rsid w:val="00913DFB"/>
    <w:rsid w:val="00914E3C"/>
    <w:rsid w:val="00916D40"/>
    <w:rsid w:val="00927923"/>
    <w:rsid w:val="00934F5E"/>
    <w:rsid w:val="009457BC"/>
    <w:rsid w:val="00966FFD"/>
    <w:rsid w:val="00973D04"/>
    <w:rsid w:val="00984E19"/>
    <w:rsid w:val="00991F21"/>
    <w:rsid w:val="009A16E5"/>
    <w:rsid w:val="009A1F72"/>
    <w:rsid w:val="009A4873"/>
    <w:rsid w:val="009A6EDD"/>
    <w:rsid w:val="009B47D4"/>
    <w:rsid w:val="009C1615"/>
    <w:rsid w:val="009D68C8"/>
    <w:rsid w:val="009E4E0C"/>
    <w:rsid w:val="009F1EAA"/>
    <w:rsid w:val="009F5703"/>
    <w:rsid w:val="00A06DBC"/>
    <w:rsid w:val="00A12CB7"/>
    <w:rsid w:val="00A1356E"/>
    <w:rsid w:val="00A14496"/>
    <w:rsid w:val="00A2068C"/>
    <w:rsid w:val="00A20C2A"/>
    <w:rsid w:val="00A37AE6"/>
    <w:rsid w:val="00A4678C"/>
    <w:rsid w:val="00A72E3E"/>
    <w:rsid w:val="00A77FB8"/>
    <w:rsid w:val="00A92AB9"/>
    <w:rsid w:val="00A979CF"/>
    <w:rsid w:val="00A97FCC"/>
    <w:rsid w:val="00AB4FD3"/>
    <w:rsid w:val="00AC113C"/>
    <w:rsid w:val="00AC79CD"/>
    <w:rsid w:val="00AD3672"/>
    <w:rsid w:val="00AD51ED"/>
    <w:rsid w:val="00AE3841"/>
    <w:rsid w:val="00AF2766"/>
    <w:rsid w:val="00B02299"/>
    <w:rsid w:val="00B05983"/>
    <w:rsid w:val="00B072E4"/>
    <w:rsid w:val="00B10255"/>
    <w:rsid w:val="00B12144"/>
    <w:rsid w:val="00B26101"/>
    <w:rsid w:val="00B324D5"/>
    <w:rsid w:val="00B411B7"/>
    <w:rsid w:val="00B42D9C"/>
    <w:rsid w:val="00B4633C"/>
    <w:rsid w:val="00B50153"/>
    <w:rsid w:val="00B54939"/>
    <w:rsid w:val="00B625ED"/>
    <w:rsid w:val="00B657C2"/>
    <w:rsid w:val="00B854E8"/>
    <w:rsid w:val="00B87C15"/>
    <w:rsid w:val="00BA20A9"/>
    <w:rsid w:val="00BA3AAC"/>
    <w:rsid w:val="00BB24B6"/>
    <w:rsid w:val="00BB3653"/>
    <w:rsid w:val="00BB6897"/>
    <w:rsid w:val="00BD3F84"/>
    <w:rsid w:val="00BE3D0F"/>
    <w:rsid w:val="00BE5231"/>
    <w:rsid w:val="00BE5F3C"/>
    <w:rsid w:val="00BF0C2D"/>
    <w:rsid w:val="00BF360A"/>
    <w:rsid w:val="00BF53BD"/>
    <w:rsid w:val="00BF5B3C"/>
    <w:rsid w:val="00BF67D5"/>
    <w:rsid w:val="00C12B9D"/>
    <w:rsid w:val="00C16D04"/>
    <w:rsid w:val="00C23E1B"/>
    <w:rsid w:val="00C2749D"/>
    <w:rsid w:val="00C4049E"/>
    <w:rsid w:val="00C4386D"/>
    <w:rsid w:val="00C44CA3"/>
    <w:rsid w:val="00C656B4"/>
    <w:rsid w:val="00C9599F"/>
    <w:rsid w:val="00CA1329"/>
    <w:rsid w:val="00CB5B09"/>
    <w:rsid w:val="00CC579D"/>
    <w:rsid w:val="00CE298B"/>
    <w:rsid w:val="00CE3F23"/>
    <w:rsid w:val="00D0240A"/>
    <w:rsid w:val="00D076F6"/>
    <w:rsid w:val="00D17411"/>
    <w:rsid w:val="00D379F7"/>
    <w:rsid w:val="00D45398"/>
    <w:rsid w:val="00D63BD6"/>
    <w:rsid w:val="00D90ED3"/>
    <w:rsid w:val="00D92971"/>
    <w:rsid w:val="00D9401F"/>
    <w:rsid w:val="00DA1EC8"/>
    <w:rsid w:val="00DA27DB"/>
    <w:rsid w:val="00DC1AB4"/>
    <w:rsid w:val="00DD0692"/>
    <w:rsid w:val="00DD5A85"/>
    <w:rsid w:val="00DF4AC6"/>
    <w:rsid w:val="00E02A62"/>
    <w:rsid w:val="00E21636"/>
    <w:rsid w:val="00E26667"/>
    <w:rsid w:val="00E30A12"/>
    <w:rsid w:val="00E336BC"/>
    <w:rsid w:val="00E3709E"/>
    <w:rsid w:val="00E6242C"/>
    <w:rsid w:val="00E80964"/>
    <w:rsid w:val="00E84AE1"/>
    <w:rsid w:val="00E86F7A"/>
    <w:rsid w:val="00E916EA"/>
    <w:rsid w:val="00E961E0"/>
    <w:rsid w:val="00EA0500"/>
    <w:rsid w:val="00EA071D"/>
    <w:rsid w:val="00EB29FD"/>
    <w:rsid w:val="00EB3739"/>
    <w:rsid w:val="00EB3C7C"/>
    <w:rsid w:val="00EB7505"/>
    <w:rsid w:val="00EC0F4E"/>
    <w:rsid w:val="00EC7583"/>
    <w:rsid w:val="00ED3A1B"/>
    <w:rsid w:val="00ED7C23"/>
    <w:rsid w:val="00EE37F3"/>
    <w:rsid w:val="00EE6237"/>
    <w:rsid w:val="00EF0ABC"/>
    <w:rsid w:val="00EF2B43"/>
    <w:rsid w:val="00EF746B"/>
    <w:rsid w:val="00F14BB4"/>
    <w:rsid w:val="00F203AF"/>
    <w:rsid w:val="00F21284"/>
    <w:rsid w:val="00F22A3D"/>
    <w:rsid w:val="00F25E97"/>
    <w:rsid w:val="00F4055E"/>
    <w:rsid w:val="00F501BA"/>
    <w:rsid w:val="00F52B0A"/>
    <w:rsid w:val="00F57ADC"/>
    <w:rsid w:val="00F739BE"/>
    <w:rsid w:val="00F82819"/>
    <w:rsid w:val="00F86C6B"/>
    <w:rsid w:val="00F95704"/>
    <w:rsid w:val="00FB31D5"/>
    <w:rsid w:val="00FB376F"/>
    <w:rsid w:val="00FC4B8F"/>
    <w:rsid w:val="00FC7F02"/>
    <w:rsid w:val="00FE2107"/>
    <w:rsid w:val="00FE2420"/>
    <w:rsid w:val="00FE28A0"/>
    <w:rsid w:val="00FE363F"/>
    <w:rsid w:val="00FF3C15"/>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292CF7AB"/>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qFormat/>
    <w:rsid w:val="00B87C15"/>
    <w:pPr>
      <w:jc w:val="center"/>
    </w:pPr>
    <w:rPr>
      <w:b/>
      <w:u w:val="single"/>
    </w:rPr>
  </w:style>
  <w:style w:type="character" w:customStyle="1" w:styleId="TitleChar">
    <w:name w:val="Title Char"/>
    <w:basedOn w:val="DefaultParagraphFont"/>
    <w:link w:val="Title"/>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1057625596">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0FBF-2F9D-4157-BC7E-C83E0A2C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Lescinska Madonna FERNANDEZ</cp:lastModifiedBy>
  <cp:revision>3</cp:revision>
  <cp:lastPrinted>2016-09-27T02:37:00Z</cp:lastPrinted>
  <dcterms:created xsi:type="dcterms:W3CDTF">2021-03-18T01:02:00Z</dcterms:created>
  <dcterms:modified xsi:type="dcterms:W3CDTF">2021-03-18T01:23:00Z</dcterms:modified>
</cp:coreProperties>
</file>