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8A8EA" w14:textId="77777777" w:rsidR="00B56A84" w:rsidRDefault="00B56A84" w:rsidP="00B56A84">
      <w:r>
        <w:object w:dxaOrig="2146" w:dyaOrig="1561" w14:anchorId="1D7A2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8" o:title=""/>
          </v:shape>
          <o:OLEObject Type="Embed" ProgID="Word.Picture.8" ShapeID="_x0000_i1025" DrawAspect="Content" ObjectID="_1689507835" r:id="rId9"/>
        </w:object>
      </w:r>
    </w:p>
    <w:p w14:paraId="68850B0C" w14:textId="0B9747BF" w:rsidR="00B56A84" w:rsidRDefault="00B56A84" w:rsidP="00B56A84">
      <w:pPr>
        <w:pStyle w:val="ShortT"/>
        <w:spacing w:before="240"/>
      </w:pPr>
      <w:r>
        <w:t>Export Control (Fees and Payments) Rules 2021</w:t>
      </w:r>
      <w:bookmarkStart w:id="0" w:name="_GoBack"/>
      <w:bookmarkEnd w:id="0"/>
    </w:p>
    <w:p w14:paraId="45A815FF" w14:textId="6318545B" w:rsidR="00376167" w:rsidRPr="00376167" w:rsidRDefault="00376167" w:rsidP="00376167">
      <w:pPr>
        <w:pStyle w:val="MadeunderText"/>
      </w:pPr>
      <w:r w:rsidRPr="00376167">
        <w:t>made under the</w:t>
      </w:r>
    </w:p>
    <w:p w14:paraId="3769241D" w14:textId="39623A29" w:rsidR="00376167" w:rsidRPr="00376167" w:rsidRDefault="00376167" w:rsidP="00874A19">
      <w:pPr>
        <w:pStyle w:val="CompiledMadeUnder"/>
        <w:spacing w:before="240"/>
      </w:pPr>
      <w:r w:rsidRPr="00376167">
        <w:t>Export Control Act 2020</w:t>
      </w:r>
    </w:p>
    <w:p w14:paraId="1D45C8AE" w14:textId="44FC1045" w:rsidR="00B56A84" w:rsidRPr="00376CEF" w:rsidRDefault="00B56A84" w:rsidP="00B56A84">
      <w:pPr>
        <w:spacing w:before="1000"/>
        <w:rPr>
          <w:rFonts w:cs="Arial"/>
          <w:b/>
          <w:sz w:val="32"/>
          <w:szCs w:val="32"/>
        </w:rPr>
      </w:pPr>
      <w:r w:rsidRPr="00D46F01">
        <w:rPr>
          <w:rFonts w:cs="Arial"/>
          <w:b/>
          <w:sz w:val="32"/>
          <w:szCs w:val="32"/>
        </w:rPr>
        <w:t xml:space="preserve">Compilation No. </w:t>
      </w:r>
      <w:r w:rsidRPr="00505FA3">
        <w:rPr>
          <w:rFonts w:cs="Arial"/>
          <w:b/>
          <w:sz w:val="32"/>
          <w:szCs w:val="32"/>
        </w:rPr>
        <w:fldChar w:fldCharType="begin"/>
      </w:r>
      <w:r w:rsidRPr="00D46F01">
        <w:rPr>
          <w:rFonts w:cs="Arial"/>
          <w:b/>
          <w:sz w:val="32"/>
          <w:szCs w:val="32"/>
        </w:rPr>
        <w:instrText xml:space="preserve"> DOCPROPERTY  CompilationNumber </w:instrText>
      </w:r>
      <w:r w:rsidRPr="00505FA3">
        <w:rPr>
          <w:rFonts w:cs="Arial"/>
          <w:b/>
          <w:sz w:val="32"/>
          <w:szCs w:val="32"/>
        </w:rPr>
        <w:fldChar w:fldCharType="separate"/>
      </w:r>
      <w:r w:rsidR="004F0349">
        <w:rPr>
          <w:rFonts w:cs="Arial"/>
          <w:b/>
          <w:sz w:val="32"/>
          <w:szCs w:val="32"/>
        </w:rPr>
        <w:t>1</w:t>
      </w:r>
      <w:r w:rsidRPr="00505FA3">
        <w:rPr>
          <w:rFonts w:cs="Arial"/>
          <w:b/>
          <w:sz w:val="32"/>
          <w:szCs w:val="32"/>
        </w:rPr>
        <w:fldChar w:fldCharType="end"/>
      </w:r>
    </w:p>
    <w:p w14:paraId="1930871E" w14:textId="5FF271E8" w:rsidR="00B56A84" w:rsidRDefault="00B56A84" w:rsidP="00B56A84">
      <w:pPr>
        <w:tabs>
          <w:tab w:val="left" w:pos="3600"/>
        </w:tabs>
        <w:spacing w:before="480"/>
        <w:rPr>
          <w:rFonts w:cs="Arial"/>
          <w:sz w:val="24"/>
        </w:rPr>
      </w:pPr>
      <w:r w:rsidRPr="00FD265D">
        <w:rPr>
          <w:rFonts w:cs="Arial"/>
          <w:b/>
          <w:sz w:val="24"/>
        </w:rPr>
        <w:t>Compilation date:</w:t>
      </w:r>
      <w:r>
        <w:rPr>
          <w:rFonts w:cs="Arial"/>
          <w:b/>
          <w:sz w:val="24"/>
        </w:rPr>
        <w:tab/>
      </w:r>
      <w:r w:rsidRPr="004F0349">
        <w:rPr>
          <w:rFonts w:cs="Arial"/>
          <w:sz w:val="24"/>
        </w:rPr>
        <w:fldChar w:fldCharType="begin"/>
      </w:r>
      <w:r w:rsidRPr="004F0349">
        <w:rPr>
          <w:rFonts w:cs="Arial"/>
          <w:sz w:val="24"/>
        </w:rPr>
        <w:instrText xml:space="preserve"> DOCPROPERTY StartDate \@ "d MMMM yyyy" \*MERGEFORMAT </w:instrText>
      </w:r>
      <w:r w:rsidRPr="004F0349">
        <w:rPr>
          <w:rFonts w:cs="Arial"/>
          <w:sz w:val="24"/>
        </w:rPr>
        <w:fldChar w:fldCharType="separate"/>
      </w:r>
      <w:r w:rsidR="004F0349" w:rsidRPr="004F0349">
        <w:rPr>
          <w:rFonts w:cs="Arial"/>
          <w:bCs/>
          <w:sz w:val="24"/>
          <w:lang w:val="en-US"/>
        </w:rPr>
        <w:t>1 July 2021</w:t>
      </w:r>
      <w:r w:rsidRPr="004F0349">
        <w:rPr>
          <w:rFonts w:cs="Arial"/>
          <w:sz w:val="24"/>
        </w:rPr>
        <w:fldChar w:fldCharType="end"/>
      </w:r>
    </w:p>
    <w:p w14:paraId="75BC3D72" w14:textId="2F460E2D" w:rsidR="00B56A84" w:rsidRDefault="00B56A84" w:rsidP="00B56A84">
      <w:pPr>
        <w:spacing w:before="240"/>
        <w:rPr>
          <w:rFonts w:cs="Arial"/>
          <w:sz w:val="24"/>
        </w:rPr>
      </w:pPr>
      <w:r w:rsidRPr="00FD265D">
        <w:rPr>
          <w:rFonts w:cs="Arial"/>
          <w:b/>
          <w:sz w:val="24"/>
        </w:rPr>
        <w:t>Includes amendments up to:</w:t>
      </w:r>
      <w:r w:rsidRPr="00FD265D">
        <w:rPr>
          <w:rFonts w:cs="Arial"/>
          <w:b/>
          <w:sz w:val="24"/>
        </w:rPr>
        <w:tab/>
      </w:r>
      <w:r w:rsidRPr="004F0349">
        <w:rPr>
          <w:rFonts w:cs="Arial"/>
          <w:sz w:val="24"/>
        </w:rPr>
        <w:fldChar w:fldCharType="begin"/>
      </w:r>
      <w:r w:rsidRPr="004F0349">
        <w:rPr>
          <w:rFonts w:cs="Arial"/>
          <w:sz w:val="24"/>
        </w:rPr>
        <w:instrText xml:space="preserve"> DOCPROPERTY IncludesUpTo </w:instrText>
      </w:r>
      <w:r w:rsidRPr="004F0349">
        <w:rPr>
          <w:rFonts w:cs="Arial"/>
          <w:sz w:val="24"/>
        </w:rPr>
        <w:fldChar w:fldCharType="separate"/>
      </w:r>
      <w:r w:rsidR="004F0349" w:rsidRPr="004F0349">
        <w:rPr>
          <w:rFonts w:cs="Arial"/>
          <w:sz w:val="24"/>
        </w:rPr>
        <w:t>F2021L00936</w:t>
      </w:r>
      <w:r w:rsidRPr="004F0349">
        <w:rPr>
          <w:rFonts w:cs="Arial"/>
          <w:sz w:val="24"/>
        </w:rPr>
        <w:fldChar w:fldCharType="end"/>
      </w:r>
    </w:p>
    <w:p w14:paraId="518E3D6B" w14:textId="295E8DF3" w:rsidR="00B56A84" w:rsidRPr="008D251B" w:rsidRDefault="00B56A84" w:rsidP="00B56A84">
      <w:pPr>
        <w:tabs>
          <w:tab w:val="left" w:pos="3600"/>
        </w:tabs>
        <w:spacing w:before="240" w:after="240"/>
        <w:rPr>
          <w:rFonts w:cs="Arial"/>
          <w:sz w:val="28"/>
          <w:szCs w:val="28"/>
        </w:rPr>
      </w:pPr>
      <w:r w:rsidRPr="00376CEF">
        <w:rPr>
          <w:rFonts w:cs="Arial"/>
          <w:b/>
          <w:sz w:val="24"/>
        </w:rPr>
        <w:t>Registered:</w:t>
      </w:r>
      <w:r>
        <w:rPr>
          <w:rFonts w:cs="Arial"/>
          <w:b/>
          <w:sz w:val="24"/>
        </w:rPr>
        <w:tab/>
      </w:r>
      <w:r w:rsidRPr="004F0349">
        <w:rPr>
          <w:rFonts w:cs="Arial"/>
          <w:sz w:val="24"/>
        </w:rPr>
        <w:fldChar w:fldCharType="begin"/>
      </w:r>
      <w:r w:rsidRPr="004F0349">
        <w:rPr>
          <w:rFonts w:cs="Arial"/>
          <w:sz w:val="24"/>
        </w:rPr>
        <w:instrText xml:space="preserve"> IF </w:instrText>
      </w:r>
      <w:r w:rsidRPr="004F0349">
        <w:rPr>
          <w:rFonts w:cs="Arial"/>
          <w:sz w:val="24"/>
        </w:rPr>
        <w:fldChar w:fldCharType="begin"/>
      </w:r>
      <w:r w:rsidRPr="004F0349">
        <w:rPr>
          <w:rFonts w:cs="Arial"/>
          <w:sz w:val="24"/>
        </w:rPr>
        <w:instrText xml:space="preserve"> DOCPROPERTY RegisteredDate </w:instrText>
      </w:r>
      <w:r w:rsidRPr="004F0349">
        <w:rPr>
          <w:rFonts w:cs="Arial"/>
          <w:sz w:val="24"/>
        </w:rPr>
        <w:fldChar w:fldCharType="separate"/>
      </w:r>
      <w:r w:rsidR="004F0349" w:rsidRPr="004F0349">
        <w:rPr>
          <w:rFonts w:cs="Arial"/>
          <w:sz w:val="24"/>
        </w:rPr>
        <w:instrText>3 August 2021</w:instrText>
      </w:r>
      <w:r w:rsidRPr="004F0349">
        <w:rPr>
          <w:rFonts w:cs="Arial"/>
          <w:sz w:val="24"/>
        </w:rPr>
        <w:fldChar w:fldCharType="end"/>
      </w:r>
      <w:r w:rsidRPr="004F0349">
        <w:rPr>
          <w:rFonts w:cs="Arial"/>
          <w:sz w:val="24"/>
        </w:rPr>
        <w:instrText xml:space="preserve"> = #1/1/1901# "Unknown" </w:instrText>
      </w:r>
      <w:r w:rsidRPr="004F0349">
        <w:rPr>
          <w:rFonts w:cs="Arial"/>
          <w:sz w:val="24"/>
        </w:rPr>
        <w:fldChar w:fldCharType="begin"/>
      </w:r>
      <w:r w:rsidRPr="004F0349">
        <w:rPr>
          <w:rFonts w:cs="Arial"/>
          <w:sz w:val="24"/>
        </w:rPr>
        <w:instrText xml:space="preserve"> DOCPROPERTY RegisteredDate \@ "d MMMM yyyy" </w:instrText>
      </w:r>
      <w:r w:rsidRPr="004F0349">
        <w:rPr>
          <w:rFonts w:cs="Arial"/>
          <w:sz w:val="24"/>
        </w:rPr>
        <w:fldChar w:fldCharType="separate"/>
      </w:r>
      <w:r w:rsidR="004F0349" w:rsidRPr="004F0349">
        <w:rPr>
          <w:rFonts w:cs="Arial"/>
          <w:sz w:val="24"/>
        </w:rPr>
        <w:instrText>3 August 2021</w:instrText>
      </w:r>
      <w:r w:rsidRPr="004F0349">
        <w:rPr>
          <w:rFonts w:cs="Arial"/>
          <w:sz w:val="24"/>
        </w:rPr>
        <w:fldChar w:fldCharType="end"/>
      </w:r>
      <w:r w:rsidRPr="004F0349">
        <w:rPr>
          <w:rFonts w:cs="Arial"/>
          <w:sz w:val="24"/>
        </w:rPr>
        <w:instrText xml:space="preserve"> \*MERGEFORMAT </w:instrText>
      </w:r>
      <w:r w:rsidRPr="004F0349">
        <w:rPr>
          <w:rFonts w:cs="Arial"/>
          <w:sz w:val="24"/>
        </w:rPr>
        <w:fldChar w:fldCharType="separate"/>
      </w:r>
      <w:r w:rsidR="004F0349" w:rsidRPr="004F0349">
        <w:rPr>
          <w:rFonts w:cs="Arial"/>
          <w:noProof/>
          <w:sz w:val="24"/>
        </w:rPr>
        <w:t>3 August 2021</w:t>
      </w:r>
      <w:r w:rsidRPr="004F0349">
        <w:rPr>
          <w:rFonts w:cs="Arial"/>
          <w:sz w:val="24"/>
        </w:rPr>
        <w:fldChar w:fldCharType="end"/>
      </w:r>
    </w:p>
    <w:p w14:paraId="7CA5D9FC" w14:textId="77777777" w:rsidR="00B56A84" w:rsidRPr="00DA25EC" w:rsidRDefault="00B56A84" w:rsidP="00B56A84">
      <w:pPr>
        <w:pageBreakBefore/>
        <w:rPr>
          <w:rFonts w:cs="Arial"/>
          <w:b/>
          <w:sz w:val="32"/>
          <w:szCs w:val="32"/>
        </w:rPr>
      </w:pPr>
      <w:r w:rsidRPr="00DA25EC">
        <w:rPr>
          <w:rFonts w:cs="Arial"/>
          <w:b/>
          <w:sz w:val="32"/>
          <w:szCs w:val="32"/>
        </w:rPr>
        <w:lastRenderedPageBreak/>
        <w:t>About this compilation</w:t>
      </w:r>
    </w:p>
    <w:p w14:paraId="01A89E26" w14:textId="77777777" w:rsidR="00B56A84" w:rsidRPr="00DA25EC" w:rsidRDefault="00B56A84" w:rsidP="00B56A84">
      <w:pPr>
        <w:spacing w:before="240"/>
        <w:rPr>
          <w:rFonts w:cs="Arial"/>
        </w:rPr>
      </w:pPr>
      <w:r w:rsidRPr="00DA25EC">
        <w:rPr>
          <w:rFonts w:cs="Arial"/>
          <w:b/>
          <w:szCs w:val="22"/>
        </w:rPr>
        <w:t>This compilation</w:t>
      </w:r>
    </w:p>
    <w:p w14:paraId="3CC7C630" w14:textId="61561964" w:rsidR="00B56A84" w:rsidRPr="00DA25EC" w:rsidRDefault="00B56A84" w:rsidP="00B56A84">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9B32C0">
        <w:rPr>
          <w:rFonts w:cs="Arial"/>
          <w:i/>
          <w:noProof/>
          <w:szCs w:val="22"/>
        </w:rPr>
        <w:t>Export Control (Fees and Payments) Rules 2021</w:t>
      </w:r>
      <w:r w:rsidRPr="00DA25EC">
        <w:rPr>
          <w:rFonts w:cs="Arial"/>
          <w:i/>
          <w:szCs w:val="22"/>
        </w:rPr>
        <w:fldChar w:fldCharType="end"/>
      </w:r>
      <w:r w:rsidRPr="00DA25EC">
        <w:rPr>
          <w:rFonts w:cs="Arial"/>
          <w:szCs w:val="22"/>
        </w:rPr>
        <w:t xml:space="preserve"> that shows the text of the law as amended and in force on </w:t>
      </w:r>
      <w:r w:rsidRPr="004F0349">
        <w:rPr>
          <w:rFonts w:cs="Arial"/>
          <w:szCs w:val="22"/>
        </w:rPr>
        <w:fldChar w:fldCharType="begin"/>
      </w:r>
      <w:r w:rsidRPr="004F0349">
        <w:rPr>
          <w:rFonts w:cs="Arial"/>
          <w:szCs w:val="22"/>
        </w:rPr>
        <w:instrText xml:space="preserve"> DOCPROPERTY StartDate \@ "d MMMM yyyy" </w:instrText>
      </w:r>
      <w:r w:rsidRPr="004F0349">
        <w:rPr>
          <w:rFonts w:cs="Arial"/>
          <w:szCs w:val="3276"/>
        </w:rPr>
        <w:fldChar w:fldCharType="separate"/>
      </w:r>
      <w:r w:rsidR="004F0349" w:rsidRPr="004F0349">
        <w:rPr>
          <w:rFonts w:cs="Arial"/>
          <w:szCs w:val="22"/>
        </w:rPr>
        <w:t>1 July 2021</w:t>
      </w:r>
      <w:r w:rsidRPr="004F0349">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14:paraId="570AE39F" w14:textId="77777777" w:rsidR="00B56A84" w:rsidRPr="00DA25EC" w:rsidRDefault="00B56A84" w:rsidP="00B56A84">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14:paraId="57CB3B4E" w14:textId="77777777" w:rsidR="00B56A84" w:rsidRPr="00DA25EC" w:rsidRDefault="00B56A84" w:rsidP="00B56A84">
      <w:pPr>
        <w:tabs>
          <w:tab w:val="left" w:pos="5640"/>
        </w:tabs>
        <w:spacing w:before="120" w:after="120"/>
        <w:rPr>
          <w:rFonts w:cs="Arial"/>
          <w:b/>
          <w:szCs w:val="22"/>
        </w:rPr>
      </w:pPr>
      <w:r w:rsidRPr="00DA25EC">
        <w:rPr>
          <w:rFonts w:cs="Arial"/>
          <w:b/>
          <w:szCs w:val="22"/>
        </w:rPr>
        <w:t>Uncommenced amendments</w:t>
      </w:r>
    </w:p>
    <w:p w14:paraId="2AAEF26F" w14:textId="77777777" w:rsidR="00B56A84" w:rsidRPr="00DA25EC" w:rsidRDefault="00B56A84" w:rsidP="00B56A84">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14:paraId="149750A9" w14:textId="77777777" w:rsidR="00B56A84" w:rsidRPr="00DA25EC" w:rsidRDefault="00B56A84" w:rsidP="00B56A84">
      <w:pPr>
        <w:spacing w:before="120" w:after="120"/>
        <w:rPr>
          <w:rFonts w:cs="Arial"/>
          <w:b/>
          <w:szCs w:val="22"/>
        </w:rPr>
      </w:pPr>
      <w:r w:rsidRPr="00DA25EC">
        <w:rPr>
          <w:rFonts w:cs="Arial"/>
          <w:b/>
          <w:szCs w:val="22"/>
        </w:rPr>
        <w:t>Application, saving and transitional provisions for provisions and amendments</w:t>
      </w:r>
    </w:p>
    <w:p w14:paraId="0BFE300D" w14:textId="77777777" w:rsidR="00B56A84" w:rsidRDefault="00B56A84" w:rsidP="00B56A84">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14:paraId="31860F3B" w14:textId="77777777" w:rsidR="00B56A84" w:rsidRDefault="00B56A84" w:rsidP="00B56A84">
      <w:pPr>
        <w:spacing w:after="120"/>
        <w:rPr>
          <w:rFonts w:cs="Arial"/>
          <w:b/>
          <w:szCs w:val="22"/>
        </w:rPr>
      </w:pPr>
      <w:r w:rsidRPr="003F3B80">
        <w:rPr>
          <w:rFonts w:cs="Arial"/>
          <w:b/>
          <w:szCs w:val="22"/>
        </w:rPr>
        <w:t>Editorial changes</w:t>
      </w:r>
    </w:p>
    <w:p w14:paraId="7F032039" w14:textId="77777777" w:rsidR="00B56A84" w:rsidRPr="003F3B80" w:rsidRDefault="00B56A84" w:rsidP="00B56A84">
      <w:pPr>
        <w:spacing w:after="120"/>
        <w:rPr>
          <w:rFonts w:cs="Arial"/>
          <w:szCs w:val="22"/>
        </w:rPr>
      </w:pPr>
      <w:r>
        <w:rPr>
          <w:rFonts w:cs="Arial"/>
          <w:szCs w:val="22"/>
        </w:rPr>
        <w:t>For more information about any editorial changes made in this compilation, see the endnotes.</w:t>
      </w:r>
    </w:p>
    <w:p w14:paraId="35F82A16" w14:textId="77777777" w:rsidR="00B56A84" w:rsidRPr="00DA25EC" w:rsidRDefault="00B56A84" w:rsidP="00B56A84">
      <w:pPr>
        <w:spacing w:before="120" w:after="120"/>
        <w:rPr>
          <w:rFonts w:cs="Arial"/>
          <w:b/>
          <w:szCs w:val="22"/>
        </w:rPr>
      </w:pPr>
      <w:r w:rsidRPr="00DA25EC">
        <w:rPr>
          <w:rFonts w:cs="Arial"/>
          <w:b/>
          <w:szCs w:val="22"/>
        </w:rPr>
        <w:t>Modifications</w:t>
      </w:r>
    </w:p>
    <w:p w14:paraId="0C735FBE" w14:textId="77777777" w:rsidR="00B56A84" w:rsidRPr="00DA25EC" w:rsidRDefault="00B56A84" w:rsidP="00B56A84">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14:paraId="412CB605" w14:textId="77777777" w:rsidR="00B56A84" w:rsidRPr="00DA25EC" w:rsidRDefault="00B56A84" w:rsidP="00B56A84">
      <w:pPr>
        <w:spacing w:before="80" w:after="120"/>
        <w:rPr>
          <w:rFonts w:cs="Arial"/>
          <w:b/>
          <w:szCs w:val="22"/>
        </w:rPr>
      </w:pPr>
      <w:r w:rsidRPr="00DA25EC">
        <w:rPr>
          <w:rFonts w:cs="Arial"/>
          <w:b/>
          <w:szCs w:val="22"/>
        </w:rPr>
        <w:t>Self-repealing provisions</w:t>
      </w:r>
    </w:p>
    <w:p w14:paraId="6B4FA7EB" w14:textId="77777777" w:rsidR="00B56A84" w:rsidRPr="00B75B4D" w:rsidRDefault="00B56A84" w:rsidP="00B56A84">
      <w:pPr>
        <w:spacing w:after="120"/>
        <w:rPr>
          <w:rFonts w:cs="Arial"/>
          <w:szCs w:val="22"/>
        </w:rPr>
      </w:pPr>
      <w:r w:rsidRPr="00DA25EC">
        <w:rPr>
          <w:rFonts w:cs="Arial"/>
          <w:szCs w:val="22"/>
        </w:rPr>
        <w:t>If a provision of the compiled law has been repealed in accordance with a provision of the law, details are included in the endnotes.</w:t>
      </w:r>
    </w:p>
    <w:p w14:paraId="69E9D4DC" w14:textId="77777777" w:rsidR="00B56A84" w:rsidRPr="00ED79B6" w:rsidRDefault="00B56A84" w:rsidP="00B56A84">
      <w:pPr>
        <w:pStyle w:val="Header"/>
        <w:tabs>
          <w:tab w:val="clear" w:pos="4150"/>
          <w:tab w:val="clear" w:pos="8307"/>
        </w:tabs>
      </w:pPr>
      <w:r w:rsidRPr="00ED79B6">
        <w:rPr>
          <w:rStyle w:val="CharChapNo"/>
        </w:rPr>
        <w:t xml:space="preserve"> </w:t>
      </w:r>
      <w:r w:rsidRPr="00ED79B6">
        <w:rPr>
          <w:rStyle w:val="CharChapText"/>
        </w:rPr>
        <w:t xml:space="preserve"> </w:t>
      </w:r>
    </w:p>
    <w:p w14:paraId="4A97EABE" w14:textId="77777777" w:rsidR="00B56A84" w:rsidRPr="00ED79B6" w:rsidRDefault="00B56A84" w:rsidP="00B56A84">
      <w:pPr>
        <w:pStyle w:val="Header"/>
        <w:tabs>
          <w:tab w:val="clear" w:pos="4150"/>
          <w:tab w:val="clear" w:pos="8307"/>
        </w:tabs>
      </w:pPr>
      <w:r w:rsidRPr="00ED79B6">
        <w:rPr>
          <w:rStyle w:val="CharPartNo"/>
        </w:rPr>
        <w:t xml:space="preserve"> </w:t>
      </w:r>
      <w:r w:rsidRPr="00ED79B6">
        <w:rPr>
          <w:rStyle w:val="CharPartText"/>
        </w:rPr>
        <w:t xml:space="preserve"> </w:t>
      </w:r>
    </w:p>
    <w:p w14:paraId="4115474D" w14:textId="77777777" w:rsidR="00B56A84" w:rsidRPr="00ED79B6" w:rsidRDefault="00B56A84" w:rsidP="00B56A84">
      <w:pPr>
        <w:pStyle w:val="Header"/>
        <w:tabs>
          <w:tab w:val="clear" w:pos="4150"/>
          <w:tab w:val="clear" w:pos="8307"/>
        </w:tabs>
      </w:pPr>
      <w:r w:rsidRPr="00ED79B6">
        <w:rPr>
          <w:rStyle w:val="CharDivNo"/>
        </w:rPr>
        <w:t xml:space="preserve"> </w:t>
      </w:r>
      <w:r w:rsidRPr="00ED79B6">
        <w:rPr>
          <w:rStyle w:val="CharDivText"/>
        </w:rPr>
        <w:t xml:space="preserve"> </w:t>
      </w:r>
    </w:p>
    <w:p w14:paraId="685D2B5D" w14:textId="77777777" w:rsidR="00B56A84" w:rsidRDefault="00B56A84" w:rsidP="00B56A84">
      <w:pPr>
        <w:sectPr w:rsidR="00B56A84" w:rsidSect="009B32C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6FA0A5BB" w14:textId="77777777" w:rsidR="00F67BCA" w:rsidRPr="0006325A" w:rsidRDefault="00715914" w:rsidP="00715914">
      <w:pPr>
        <w:outlineLvl w:val="0"/>
        <w:rPr>
          <w:sz w:val="36"/>
        </w:rPr>
      </w:pPr>
      <w:r w:rsidRPr="0006325A">
        <w:rPr>
          <w:sz w:val="36"/>
        </w:rPr>
        <w:lastRenderedPageBreak/>
        <w:t>Contents</w:t>
      </w:r>
    </w:p>
    <w:p w14:paraId="3E3D9311" w14:textId="58CEFD37" w:rsidR="004F0349" w:rsidRDefault="00326BCB">
      <w:pPr>
        <w:pStyle w:val="TOC2"/>
        <w:rPr>
          <w:rFonts w:asciiTheme="minorHAnsi" w:eastAsiaTheme="minorEastAsia" w:hAnsiTheme="minorHAnsi" w:cstheme="minorBidi"/>
          <w:b w:val="0"/>
          <w:noProof/>
          <w:kern w:val="0"/>
          <w:sz w:val="22"/>
          <w:szCs w:val="22"/>
        </w:rPr>
      </w:pPr>
      <w:r w:rsidRPr="004F0349">
        <w:fldChar w:fldCharType="begin"/>
      </w:r>
      <w:r w:rsidRPr="0006325A">
        <w:instrText xml:space="preserve"> TOC \o "1-9" </w:instrText>
      </w:r>
      <w:r w:rsidRPr="004F0349">
        <w:fldChar w:fldCharType="separate"/>
      </w:r>
      <w:r w:rsidR="004F0349">
        <w:rPr>
          <w:noProof/>
        </w:rPr>
        <w:t>Part 1—Preliminary</w:t>
      </w:r>
      <w:r w:rsidR="004F0349" w:rsidRPr="004F0349">
        <w:rPr>
          <w:b w:val="0"/>
          <w:noProof/>
          <w:sz w:val="18"/>
        </w:rPr>
        <w:tab/>
      </w:r>
      <w:r w:rsidR="004F0349" w:rsidRPr="004F0349">
        <w:rPr>
          <w:b w:val="0"/>
          <w:noProof/>
          <w:sz w:val="18"/>
        </w:rPr>
        <w:fldChar w:fldCharType="begin"/>
      </w:r>
      <w:r w:rsidR="004F0349" w:rsidRPr="004F0349">
        <w:rPr>
          <w:b w:val="0"/>
          <w:noProof/>
          <w:sz w:val="18"/>
        </w:rPr>
        <w:instrText xml:space="preserve"> PAGEREF _Toc78894536 \h </w:instrText>
      </w:r>
      <w:r w:rsidR="004F0349" w:rsidRPr="004F0349">
        <w:rPr>
          <w:b w:val="0"/>
          <w:noProof/>
          <w:sz w:val="18"/>
        </w:rPr>
      </w:r>
      <w:r w:rsidR="004F0349" w:rsidRPr="004F0349">
        <w:rPr>
          <w:b w:val="0"/>
          <w:noProof/>
          <w:sz w:val="18"/>
        </w:rPr>
        <w:fldChar w:fldCharType="separate"/>
      </w:r>
      <w:r w:rsidR="00043FFB">
        <w:rPr>
          <w:b w:val="0"/>
          <w:noProof/>
          <w:sz w:val="18"/>
        </w:rPr>
        <w:t>1</w:t>
      </w:r>
      <w:r w:rsidR="004F0349" w:rsidRPr="004F0349">
        <w:rPr>
          <w:b w:val="0"/>
          <w:noProof/>
          <w:sz w:val="18"/>
        </w:rPr>
        <w:fldChar w:fldCharType="end"/>
      </w:r>
    </w:p>
    <w:p w14:paraId="5B3FB94F" w14:textId="6370343B" w:rsidR="004F0349" w:rsidRDefault="004F0349">
      <w:pPr>
        <w:pStyle w:val="TOC3"/>
        <w:rPr>
          <w:rFonts w:asciiTheme="minorHAnsi" w:eastAsiaTheme="minorEastAsia" w:hAnsiTheme="minorHAnsi" w:cstheme="minorBidi"/>
          <w:b w:val="0"/>
          <w:noProof/>
          <w:kern w:val="0"/>
          <w:szCs w:val="22"/>
        </w:rPr>
      </w:pPr>
      <w:r>
        <w:rPr>
          <w:noProof/>
        </w:rPr>
        <w:t>Division 1—Preliminary</w:t>
      </w:r>
      <w:r w:rsidRPr="004F0349">
        <w:rPr>
          <w:b w:val="0"/>
          <w:noProof/>
          <w:sz w:val="18"/>
        </w:rPr>
        <w:tab/>
      </w:r>
      <w:r w:rsidRPr="004F0349">
        <w:rPr>
          <w:b w:val="0"/>
          <w:noProof/>
          <w:sz w:val="18"/>
        </w:rPr>
        <w:fldChar w:fldCharType="begin"/>
      </w:r>
      <w:r w:rsidRPr="004F0349">
        <w:rPr>
          <w:b w:val="0"/>
          <w:noProof/>
          <w:sz w:val="18"/>
        </w:rPr>
        <w:instrText xml:space="preserve"> PAGEREF _Toc78894537 \h </w:instrText>
      </w:r>
      <w:r w:rsidRPr="004F0349">
        <w:rPr>
          <w:b w:val="0"/>
          <w:noProof/>
          <w:sz w:val="18"/>
        </w:rPr>
      </w:r>
      <w:r w:rsidRPr="004F0349">
        <w:rPr>
          <w:b w:val="0"/>
          <w:noProof/>
          <w:sz w:val="18"/>
        </w:rPr>
        <w:fldChar w:fldCharType="separate"/>
      </w:r>
      <w:r w:rsidR="00043FFB">
        <w:rPr>
          <w:b w:val="0"/>
          <w:noProof/>
          <w:sz w:val="18"/>
        </w:rPr>
        <w:t>1</w:t>
      </w:r>
      <w:r w:rsidRPr="004F0349">
        <w:rPr>
          <w:b w:val="0"/>
          <w:noProof/>
          <w:sz w:val="18"/>
        </w:rPr>
        <w:fldChar w:fldCharType="end"/>
      </w:r>
    </w:p>
    <w:p w14:paraId="36B4E623" w14:textId="6524F1C4" w:rsidR="004F0349" w:rsidRDefault="004F0349">
      <w:pPr>
        <w:pStyle w:val="TOC5"/>
        <w:rPr>
          <w:rFonts w:asciiTheme="minorHAnsi" w:eastAsiaTheme="minorEastAsia" w:hAnsiTheme="minorHAnsi" w:cstheme="minorBidi"/>
          <w:noProof/>
          <w:kern w:val="0"/>
          <w:sz w:val="22"/>
          <w:szCs w:val="22"/>
        </w:rPr>
      </w:pPr>
      <w:r>
        <w:rPr>
          <w:noProof/>
        </w:rPr>
        <w:t>1</w:t>
      </w:r>
      <w:r>
        <w:rPr>
          <w:noProof/>
        </w:rPr>
        <w:noBreakHyphen/>
        <w:t>1</w:t>
      </w:r>
      <w:r>
        <w:rPr>
          <w:noProof/>
        </w:rPr>
        <w:tab/>
        <w:t>Name</w:t>
      </w:r>
      <w:r w:rsidRPr="004F0349">
        <w:rPr>
          <w:noProof/>
        </w:rPr>
        <w:tab/>
      </w:r>
      <w:r w:rsidRPr="004F0349">
        <w:rPr>
          <w:noProof/>
        </w:rPr>
        <w:fldChar w:fldCharType="begin"/>
      </w:r>
      <w:r w:rsidRPr="004F0349">
        <w:rPr>
          <w:noProof/>
        </w:rPr>
        <w:instrText xml:space="preserve"> PAGEREF _Toc78894538 \h </w:instrText>
      </w:r>
      <w:r w:rsidRPr="004F0349">
        <w:rPr>
          <w:noProof/>
        </w:rPr>
      </w:r>
      <w:r w:rsidRPr="004F0349">
        <w:rPr>
          <w:noProof/>
        </w:rPr>
        <w:fldChar w:fldCharType="separate"/>
      </w:r>
      <w:r w:rsidR="00043FFB">
        <w:rPr>
          <w:noProof/>
        </w:rPr>
        <w:t>1</w:t>
      </w:r>
      <w:r w:rsidRPr="004F0349">
        <w:rPr>
          <w:noProof/>
        </w:rPr>
        <w:fldChar w:fldCharType="end"/>
      </w:r>
    </w:p>
    <w:p w14:paraId="54EDAFC5" w14:textId="3DFFD7B4" w:rsidR="004F0349" w:rsidRDefault="004F0349">
      <w:pPr>
        <w:pStyle w:val="TOC5"/>
        <w:rPr>
          <w:rFonts w:asciiTheme="minorHAnsi" w:eastAsiaTheme="minorEastAsia" w:hAnsiTheme="minorHAnsi" w:cstheme="minorBidi"/>
          <w:noProof/>
          <w:kern w:val="0"/>
          <w:sz w:val="22"/>
          <w:szCs w:val="22"/>
        </w:rPr>
      </w:pPr>
      <w:r>
        <w:rPr>
          <w:noProof/>
        </w:rPr>
        <w:t>1</w:t>
      </w:r>
      <w:r>
        <w:rPr>
          <w:noProof/>
        </w:rPr>
        <w:noBreakHyphen/>
        <w:t>2</w:t>
      </w:r>
      <w:r>
        <w:rPr>
          <w:noProof/>
        </w:rPr>
        <w:tab/>
        <w:t>Commencement</w:t>
      </w:r>
      <w:r w:rsidRPr="004F0349">
        <w:rPr>
          <w:noProof/>
        </w:rPr>
        <w:tab/>
      </w:r>
      <w:r w:rsidRPr="004F0349">
        <w:rPr>
          <w:noProof/>
        </w:rPr>
        <w:fldChar w:fldCharType="begin"/>
      </w:r>
      <w:r w:rsidRPr="004F0349">
        <w:rPr>
          <w:noProof/>
        </w:rPr>
        <w:instrText xml:space="preserve"> PAGEREF _Toc78894539 \h </w:instrText>
      </w:r>
      <w:r w:rsidRPr="004F0349">
        <w:rPr>
          <w:noProof/>
        </w:rPr>
      </w:r>
      <w:r w:rsidRPr="004F0349">
        <w:rPr>
          <w:noProof/>
        </w:rPr>
        <w:fldChar w:fldCharType="separate"/>
      </w:r>
      <w:r w:rsidR="00043FFB">
        <w:rPr>
          <w:noProof/>
        </w:rPr>
        <w:t>1</w:t>
      </w:r>
      <w:r w:rsidRPr="004F0349">
        <w:rPr>
          <w:noProof/>
        </w:rPr>
        <w:fldChar w:fldCharType="end"/>
      </w:r>
    </w:p>
    <w:p w14:paraId="3D7CF75A" w14:textId="56F387B6" w:rsidR="004F0349" w:rsidRDefault="004F0349">
      <w:pPr>
        <w:pStyle w:val="TOC5"/>
        <w:rPr>
          <w:rFonts w:asciiTheme="minorHAnsi" w:eastAsiaTheme="minorEastAsia" w:hAnsiTheme="minorHAnsi" w:cstheme="minorBidi"/>
          <w:noProof/>
          <w:kern w:val="0"/>
          <w:sz w:val="22"/>
          <w:szCs w:val="22"/>
        </w:rPr>
      </w:pPr>
      <w:r>
        <w:rPr>
          <w:noProof/>
        </w:rPr>
        <w:t>1</w:t>
      </w:r>
      <w:r>
        <w:rPr>
          <w:noProof/>
        </w:rPr>
        <w:noBreakHyphen/>
        <w:t>3</w:t>
      </w:r>
      <w:r>
        <w:rPr>
          <w:noProof/>
        </w:rPr>
        <w:tab/>
        <w:t>Authority</w:t>
      </w:r>
      <w:r w:rsidRPr="004F0349">
        <w:rPr>
          <w:noProof/>
        </w:rPr>
        <w:tab/>
      </w:r>
      <w:r w:rsidRPr="004F0349">
        <w:rPr>
          <w:noProof/>
        </w:rPr>
        <w:fldChar w:fldCharType="begin"/>
      </w:r>
      <w:r w:rsidRPr="004F0349">
        <w:rPr>
          <w:noProof/>
        </w:rPr>
        <w:instrText xml:space="preserve"> PAGEREF _Toc78894540 \h </w:instrText>
      </w:r>
      <w:r w:rsidRPr="004F0349">
        <w:rPr>
          <w:noProof/>
        </w:rPr>
      </w:r>
      <w:r w:rsidRPr="004F0349">
        <w:rPr>
          <w:noProof/>
        </w:rPr>
        <w:fldChar w:fldCharType="separate"/>
      </w:r>
      <w:r w:rsidR="00043FFB">
        <w:rPr>
          <w:noProof/>
        </w:rPr>
        <w:t>1</w:t>
      </w:r>
      <w:r w:rsidRPr="004F0349">
        <w:rPr>
          <w:noProof/>
        </w:rPr>
        <w:fldChar w:fldCharType="end"/>
      </w:r>
    </w:p>
    <w:p w14:paraId="7E2A08EA" w14:textId="3A609B16" w:rsidR="004F0349" w:rsidRDefault="004F0349">
      <w:pPr>
        <w:pStyle w:val="TOC5"/>
        <w:rPr>
          <w:rFonts w:asciiTheme="minorHAnsi" w:eastAsiaTheme="minorEastAsia" w:hAnsiTheme="minorHAnsi" w:cstheme="minorBidi"/>
          <w:noProof/>
          <w:kern w:val="0"/>
          <w:sz w:val="22"/>
          <w:szCs w:val="22"/>
        </w:rPr>
      </w:pPr>
      <w:r>
        <w:rPr>
          <w:noProof/>
        </w:rPr>
        <w:t>1</w:t>
      </w:r>
      <w:r>
        <w:rPr>
          <w:noProof/>
        </w:rPr>
        <w:noBreakHyphen/>
        <w:t>4</w:t>
      </w:r>
      <w:r>
        <w:rPr>
          <w:noProof/>
        </w:rPr>
        <w:tab/>
        <w:t>Extension to certain external Territories</w:t>
      </w:r>
      <w:r w:rsidRPr="004F0349">
        <w:rPr>
          <w:noProof/>
        </w:rPr>
        <w:tab/>
      </w:r>
      <w:r w:rsidRPr="004F0349">
        <w:rPr>
          <w:noProof/>
        </w:rPr>
        <w:fldChar w:fldCharType="begin"/>
      </w:r>
      <w:r w:rsidRPr="004F0349">
        <w:rPr>
          <w:noProof/>
        </w:rPr>
        <w:instrText xml:space="preserve"> PAGEREF _Toc78894541 \h </w:instrText>
      </w:r>
      <w:r w:rsidRPr="004F0349">
        <w:rPr>
          <w:noProof/>
        </w:rPr>
      </w:r>
      <w:r w:rsidRPr="004F0349">
        <w:rPr>
          <w:noProof/>
        </w:rPr>
        <w:fldChar w:fldCharType="separate"/>
      </w:r>
      <w:r w:rsidR="00043FFB">
        <w:rPr>
          <w:noProof/>
        </w:rPr>
        <w:t>1</w:t>
      </w:r>
      <w:r w:rsidRPr="004F0349">
        <w:rPr>
          <w:noProof/>
        </w:rPr>
        <w:fldChar w:fldCharType="end"/>
      </w:r>
    </w:p>
    <w:p w14:paraId="2DA4F551" w14:textId="1FB1C501" w:rsidR="004F0349" w:rsidRDefault="004F0349">
      <w:pPr>
        <w:pStyle w:val="TOC5"/>
        <w:rPr>
          <w:rFonts w:asciiTheme="minorHAnsi" w:eastAsiaTheme="minorEastAsia" w:hAnsiTheme="minorHAnsi" w:cstheme="minorBidi"/>
          <w:noProof/>
          <w:kern w:val="0"/>
          <w:sz w:val="22"/>
          <w:szCs w:val="22"/>
        </w:rPr>
      </w:pPr>
      <w:r>
        <w:rPr>
          <w:noProof/>
        </w:rPr>
        <w:t>1</w:t>
      </w:r>
      <w:r>
        <w:rPr>
          <w:noProof/>
        </w:rPr>
        <w:noBreakHyphen/>
        <w:t>5</w:t>
      </w:r>
      <w:r>
        <w:rPr>
          <w:noProof/>
        </w:rPr>
        <w:tab/>
        <w:t>Simplified outline of this instrument</w:t>
      </w:r>
      <w:r w:rsidRPr="004F0349">
        <w:rPr>
          <w:noProof/>
        </w:rPr>
        <w:tab/>
      </w:r>
      <w:r w:rsidRPr="004F0349">
        <w:rPr>
          <w:noProof/>
        </w:rPr>
        <w:fldChar w:fldCharType="begin"/>
      </w:r>
      <w:r w:rsidRPr="004F0349">
        <w:rPr>
          <w:noProof/>
        </w:rPr>
        <w:instrText xml:space="preserve"> PAGEREF _Toc78894542 \h </w:instrText>
      </w:r>
      <w:r w:rsidRPr="004F0349">
        <w:rPr>
          <w:noProof/>
        </w:rPr>
      </w:r>
      <w:r w:rsidRPr="004F0349">
        <w:rPr>
          <w:noProof/>
        </w:rPr>
        <w:fldChar w:fldCharType="separate"/>
      </w:r>
      <w:r w:rsidR="00043FFB">
        <w:rPr>
          <w:noProof/>
        </w:rPr>
        <w:t>2</w:t>
      </w:r>
      <w:r w:rsidRPr="004F0349">
        <w:rPr>
          <w:noProof/>
        </w:rPr>
        <w:fldChar w:fldCharType="end"/>
      </w:r>
    </w:p>
    <w:p w14:paraId="2C63E517" w14:textId="77F7D363" w:rsidR="004F0349" w:rsidRDefault="004F0349">
      <w:pPr>
        <w:pStyle w:val="TOC3"/>
        <w:rPr>
          <w:rFonts w:asciiTheme="minorHAnsi" w:eastAsiaTheme="minorEastAsia" w:hAnsiTheme="minorHAnsi" w:cstheme="minorBidi"/>
          <w:b w:val="0"/>
          <w:noProof/>
          <w:kern w:val="0"/>
          <w:szCs w:val="22"/>
        </w:rPr>
      </w:pPr>
      <w:r>
        <w:rPr>
          <w:noProof/>
        </w:rPr>
        <w:t>Division 2—Interpretation</w:t>
      </w:r>
      <w:r w:rsidRPr="004F0349">
        <w:rPr>
          <w:b w:val="0"/>
          <w:noProof/>
          <w:sz w:val="18"/>
        </w:rPr>
        <w:tab/>
      </w:r>
      <w:r w:rsidRPr="004F0349">
        <w:rPr>
          <w:b w:val="0"/>
          <w:noProof/>
          <w:sz w:val="18"/>
        </w:rPr>
        <w:fldChar w:fldCharType="begin"/>
      </w:r>
      <w:r w:rsidRPr="004F0349">
        <w:rPr>
          <w:b w:val="0"/>
          <w:noProof/>
          <w:sz w:val="18"/>
        </w:rPr>
        <w:instrText xml:space="preserve"> PAGEREF _Toc78894543 \h </w:instrText>
      </w:r>
      <w:r w:rsidRPr="004F0349">
        <w:rPr>
          <w:b w:val="0"/>
          <w:noProof/>
          <w:sz w:val="18"/>
        </w:rPr>
      </w:r>
      <w:r w:rsidRPr="004F0349">
        <w:rPr>
          <w:b w:val="0"/>
          <w:noProof/>
          <w:sz w:val="18"/>
        </w:rPr>
        <w:fldChar w:fldCharType="separate"/>
      </w:r>
      <w:r w:rsidR="00043FFB">
        <w:rPr>
          <w:b w:val="0"/>
          <w:noProof/>
          <w:sz w:val="18"/>
        </w:rPr>
        <w:t>3</w:t>
      </w:r>
      <w:r w:rsidRPr="004F0349">
        <w:rPr>
          <w:b w:val="0"/>
          <w:noProof/>
          <w:sz w:val="18"/>
        </w:rPr>
        <w:fldChar w:fldCharType="end"/>
      </w:r>
    </w:p>
    <w:p w14:paraId="0F5873D5" w14:textId="2C2FF936" w:rsidR="004F0349" w:rsidRDefault="004F0349">
      <w:pPr>
        <w:pStyle w:val="TOC5"/>
        <w:rPr>
          <w:rFonts w:asciiTheme="minorHAnsi" w:eastAsiaTheme="minorEastAsia" w:hAnsiTheme="minorHAnsi" w:cstheme="minorBidi"/>
          <w:noProof/>
          <w:kern w:val="0"/>
          <w:sz w:val="22"/>
          <w:szCs w:val="22"/>
        </w:rPr>
      </w:pPr>
      <w:r>
        <w:rPr>
          <w:noProof/>
        </w:rPr>
        <w:t>1</w:t>
      </w:r>
      <w:r>
        <w:rPr>
          <w:noProof/>
        </w:rPr>
        <w:noBreakHyphen/>
        <w:t>6</w:t>
      </w:r>
      <w:r>
        <w:rPr>
          <w:noProof/>
        </w:rPr>
        <w:tab/>
        <w:t>Definitions</w:t>
      </w:r>
      <w:r w:rsidRPr="004F0349">
        <w:rPr>
          <w:noProof/>
        </w:rPr>
        <w:tab/>
      </w:r>
      <w:r w:rsidRPr="004F0349">
        <w:rPr>
          <w:noProof/>
        </w:rPr>
        <w:fldChar w:fldCharType="begin"/>
      </w:r>
      <w:r w:rsidRPr="004F0349">
        <w:rPr>
          <w:noProof/>
        </w:rPr>
        <w:instrText xml:space="preserve"> PAGEREF _Toc78894544 \h </w:instrText>
      </w:r>
      <w:r w:rsidRPr="004F0349">
        <w:rPr>
          <w:noProof/>
        </w:rPr>
      </w:r>
      <w:r w:rsidRPr="004F0349">
        <w:rPr>
          <w:noProof/>
        </w:rPr>
        <w:fldChar w:fldCharType="separate"/>
      </w:r>
      <w:r w:rsidR="00043FFB">
        <w:rPr>
          <w:noProof/>
        </w:rPr>
        <w:t>3</w:t>
      </w:r>
      <w:r w:rsidRPr="004F0349">
        <w:rPr>
          <w:noProof/>
        </w:rPr>
        <w:fldChar w:fldCharType="end"/>
      </w:r>
    </w:p>
    <w:p w14:paraId="4F606900" w14:textId="6D67918F" w:rsidR="004F0349" w:rsidRDefault="004F0349">
      <w:pPr>
        <w:pStyle w:val="TOC2"/>
        <w:rPr>
          <w:rFonts w:asciiTheme="minorHAnsi" w:eastAsiaTheme="minorEastAsia" w:hAnsiTheme="minorHAnsi" w:cstheme="minorBidi"/>
          <w:b w:val="0"/>
          <w:noProof/>
          <w:kern w:val="0"/>
          <w:sz w:val="22"/>
          <w:szCs w:val="22"/>
        </w:rPr>
      </w:pPr>
      <w:r>
        <w:rPr>
          <w:noProof/>
        </w:rPr>
        <w:t>Part 2—Fees</w:t>
      </w:r>
      <w:r w:rsidRPr="004F0349">
        <w:rPr>
          <w:b w:val="0"/>
          <w:noProof/>
          <w:sz w:val="18"/>
        </w:rPr>
        <w:tab/>
      </w:r>
      <w:r w:rsidRPr="004F0349">
        <w:rPr>
          <w:b w:val="0"/>
          <w:noProof/>
          <w:sz w:val="18"/>
        </w:rPr>
        <w:fldChar w:fldCharType="begin"/>
      </w:r>
      <w:r w:rsidRPr="004F0349">
        <w:rPr>
          <w:b w:val="0"/>
          <w:noProof/>
          <w:sz w:val="18"/>
        </w:rPr>
        <w:instrText xml:space="preserve"> PAGEREF _Toc78894545 \h </w:instrText>
      </w:r>
      <w:r w:rsidRPr="004F0349">
        <w:rPr>
          <w:b w:val="0"/>
          <w:noProof/>
          <w:sz w:val="18"/>
        </w:rPr>
      </w:r>
      <w:r w:rsidRPr="004F0349">
        <w:rPr>
          <w:b w:val="0"/>
          <w:noProof/>
          <w:sz w:val="18"/>
        </w:rPr>
        <w:fldChar w:fldCharType="separate"/>
      </w:r>
      <w:r w:rsidR="00043FFB">
        <w:rPr>
          <w:b w:val="0"/>
          <w:noProof/>
          <w:sz w:val="18"/>
        </w:rPr>
        <w:t>6</w:t>
      </w:r>
      <w:r w:rsidRPr="004F0349">
        <w:rPr>
          <w:b w:val="0"/>
          <w:noProof/>
          <w:sz w:val="18"/>
        </w:rPr>
        <w:fldChar w:fldCharType="end"/>
      </w:r>
    </w:p>
    <w:p w14:paraId="40A90ECD" w14:textId="1A9D6314" w:rsidR="004F0349" w:rsidRDefault="004F0349">
      <w:pPr>
        <w:pStyle w:val="TOC5"/>
        <w:rPr>
          <w:rFonts w:asciiTheme="minorHAnsi" w:eastAsiaTheme="minorEastAsia" w:hAnsiTheme="minorHAnsi" w:cstheme="minorBidi"/>
          <w:noProof/>
          <w:kern w:val="0"/>
          <w:sz w:val="22"/>
          <w:szCs w:val="22"/>
        </w:rPr>
      </w:pPr>
      <w:r>
        <w:rPr>
          <w:noProof/>
        </w:rPr>
        <w:t>2</w:t>
      </w:r>
      <w:r>
        <w:rPr>
          <w:noProof/>
        </w:rPr>
        <w:noBreakHyphen/>
        <w:t>1</w:t>
      </w:r>
      <w:r>
        <w:rPr>
          <w:noProof/>
        </w:rPr>
        <w:tab/>
        <w:t>Purpose and application of this Part</w:t>
      </w:r>
      <w:r w:rsidRPr="004F0349">
        <w:rPr>
          <w:noProof/>
        </w:rPr>
        <w:tab/>
      </w:r>
      <w:r w:rsidRPr="004F0349">
        <w:rPr>
          <w:noProof/>
        </w:rPr>
        <w:fldChar w:fldCharType="begin"/>
      </w:r>
      <w:r w:rsidRPr="004F0349">
        <w:rPr>
          <w:noProof/>
        </w:rPr>
        <w:instrText xml:space="preserve"> PAGEREF _Toc78894546 \h </w:instrText>
      </w:r>
      <w:r w:rsidRPr="004F0349">
        <w:rPr>
          <w:noProof/>
        </w:rPr>
      </w:r>
      <w:r w:rsidRPr="004F0349">
        <w:rPr>
          <w:noProof/>
        </w:rPr>
        <w:fldChar w:fldCharType="separate"/>
      </w:r>
      <w:r w:rsidR="00043FFB">
        <w:rPr>
          <w:noProof/>
        </w:rPr>
        <w:t>6</w:t>
      </w:r>
      <w:r w:rsidRPr="004F0349">
        <w:rPr>
          <w:noProof/>
        </w:rPr>
        <w:fldChar w:fldCharType="end"/>
      </w:r>
    </w:p>
    <w:p w14:paraId="30A9943B" w14:textId="3A098327" w:rsidR="004F0349" w:rsidRDefault="004F0349">
      <w:pPr>
        <w:pStyle w:val="TOC5"/>
        <w:rPr>
          <w:rFonts w:asciiTheme="minorHAnsi" w:eastAsiaTheme="minorEastAsia" w:hAnsiTheme="minorHAnsi" w:cstheme="minorBidi"/>
          <w:noProof/>
          <w:kern w:val="0"/>
          <w:sz w:val="22"/>
          <w:szCs w:val="22"/>
        </w:rPr>
      </w:pPr>
      <w:r>
        <w:rPr>
          <w:noProof/>
        </w:rPr>
        <w:t>2</w:t>
      </w:r>
      <w:r>
        <w:rPr>
          <w:noProof/>
        </w:rPr>
        <w:noBreakHyphen/>
        <w:t>2</w:t>
      </w:r>
      <w:r>
        <w:rPr>
          <w:noProof/>
        </w:rPr>
        <w:tab/>
        <w:t>Fees in relation to audits</w:t>
      </w:r>
      <w:r w:rsidRPr="004F0349">
        <w:rPr>
          <w:noProof/>
        </w:rPr>
        <w:tab/>
      </w:r>
      <w:r w:rsidRPr="004F0349">
        <w:rPr>
          <w:noProof/>
        </w:rPr>
        <w:fldChar w:fldCharType="begin"/>
      </w:r>
      <w:r w:rsidRPr="004F0349">
        <w:rPr>
          <w:noProof/>
        </w:rPr>
        <w:instrText xml:space="preserve"> PAGEREF _Toc78894547 \h </w:instrText>
      </w:r>
      <w:r w:rsidRPr="004F0349">
        <w:rPr>
          <w:noProof/>
        </w:rPr>
      </w:r>
      <w:r w:rsidRPr="004F0349">
        <w:rPr>
          <w:noProof/>
        </w:rPr>
        <w:fldChar w:fldCharType="separate"/>
      </w:r>
      <w:r w:rsidR="00043FFB">
        <w:rPr>
          <w:noProof/>
        </w:rPr>
        <w:t>6</w:t>
      </w:r>
      <w:r w:rsidRPr="004F0349">
        <w:rPr>
          <w:noProof/>
        </w:rPr>
        <w:fldChar w:fldCharType="end"/>
      </w:r>
    </w:p>
    <w:p w14:paraId="74A87964" w14:textId="08F75FFC" w:rsidR="004F0349" w:rsidRDefault="004F0349">
      <w:pPr>
        <w:pStyle w:val="TOC5"/>
        <w:rPr>
          <w:rFonts w:asciiTheme="minorHAnsi" w:eastAsiaTheme="minorEastAsia" w:hAnsiTheme="minorHAnsi" w:cstheme="minorBidi"/>
          <w:noProof/>
          <w:kern w:val="0"/>
          <w:sz w:val="22"/>
          <w:szCs w:val="22"/>
        </w:rPr>
      </w:pPr>
      <w:r>
        <w:rPr>
          <w:noProof/>
        </w:rPr>
        <w:t>2</w:t>
      </w:r>
      <w:r>
        <w:rPr>
          <w:noProof/>
        </w:rPr>
        <w:noBreakHyphen/>
        <w:t>3</w:t>
      </w:r>
      <w:r>
        <w:rPr>
          <w:noProof/>
        </w:rPr>
        <w:tab/>
        <w:t>Fees in relation to assessments and inspections</w:t>
      </w:r>
      <w:r w:rsidRPr="004F0349">
        <w:rPr>
          <w:noProof/>
        </w:rPr>
        <w:tab/>
      </w:r>
      <w:r w:rsidRPr="004F0349">
        <w:rPr>
          <w:noProof/>
        </w:rPr>
        <w:fldChar w:fldCharType="begin"/>
      </w:r>
      <w:r w:rsidRPr="004F0349">
        <w:rPr>
          <w:noProof/>
        </w:rPr>
        <w:instrText xml:space="preserve"> PAGEREF _Toc78894548 \h </w:instrText>
      </w:r>
      <w:r w:rsidRPr="004F0349">
        <w:rPr>
          <w:noProof/>
        </w:rPr>
      </w:r>
      <w:r w:rsidRPr="004F0349">
        <w:rPr>
          <w:noProof/>
        </w:rPr>
        <w:fldChar w:fldCharType="separate"/>
      </w:r>
      <w:r w:rsidR="00043FFB">
        <w:rPr>
          <w:noProof/>
        </w:rPr>
        <w:t>12</w:t>
      </w:r>
      <w:r w:rsidRPr="004F0349">
        <w:rPr>
          <w:noProof/>
        </w:rPr>
        <w:fldChar w:fldCharType="end"/>
      </w:r>
    </w:p>
    <w:p w14:paraId="7E45E8FC" w14:textId="04D9FBD5" w:rsidR="004F0349" w:rsidRDefault="004F0349">
      <w:pPr>
        <w:pStyle w:val="TOC5"/>
        <w:rPr>
          <w:rFonts w:asciiTheme="minorHAnsi" w:eastAsiaTheme="minorEastAsia" w:hAnsiTheme="minorHAnsi" w:cstheme="minorBidi"/>
          <w:noProof/>
          <w:kern w:val="0"/>
          <w:sz w:val="22"/>
          <w:szCs w:val="22"/>
        </w:rPr>
      </w:pPr>
      <w:r>
        <w:rPr>
          <w:noProof/>
        </w:rPr>
        <w:t>2</w:t>
      </w:r>
      <w:r>
        <w:rPr>
          <w:noProof/>
        </w:rPr>
        <w:noBreakHyphen/>
        <w:t>4</w:t>
      </w:r>
      <w:r>
        <w:rPr>
          <w:noProof/>
        </w:rPr>
        <w:tab/>
        <w:t>Fees in relation to meat inspection services</w:t>
      </w:r>
      <w:r w:rsidRPr="004F0349">
        <w:rPr>
          <w:noProof/>
        </w:rPr>
        <w:tab/>
      </w:r>
      <w:r w:rsidRPr="004F0349">
        <w:rPr>
          <w:noProof/>
        </w:rPr>
        <w:fldChar w:fldCharType="begin"/>
      </w:r>
      <w:r w:rsidRPr="004F0349">
        <w:rPr>
          <w:noProof/>
        </w:rPr>
        <w:instrText xml:space="preserve"> PAGEREF _Toc78894549 \h </w:instrText>
      </w:r>
      <w:r w:rsidRPr="004F0349">
        <w:rPr>
          <w:noProof/>
        </w:rPr>
      </w:r>
      <w:r w:rsidRPr="004F0349">
        <w:rPr>
          <w:noProof/>
        </w:rPr>
        <w:fldChar w:fldCharType="separate"/>
      </w:r>
      <w:r w:rsidR="00043FFB">
        <w:rPr>
          <w:noProof/>
        </w:rPr>
        <w:t>21</w:t>
      </w:r>
      <w:r w:rsidRPr="004F0349">
        <w:rPr>
          <w:noProof/>
        </w:rPr>
        <w:fldChar w:fldCharType="end"/>
      </w:r>
    </w:p>
    <w:p w14:paraId="5B080EE5" w14:textId="1BD64189" w:rsidR="004F0349" w:rsidRDefault="004F0349">
      <w:pPr>
        <w:pStyle w:val="TOC5"/>
        <w:rPr>
          <w:rFonts w:asciiTheme="minorHAnsi" w:eastAsiaTheme="minorEastAsia" w:hAnsiTheme="minorHAnsi" w:cstheme="minorBidi"/>
          <w:noProof/>
          <w:kern w:val="0"/>
          <w:sz w:val="22"/>
          <w:szCs w:val="22"/>
        </w:rPr>
      </w:pPr>
      <w:r>
        <w:rPr>
          <w:noProof/>
        </w:rPr>
        <w:t>2</w:t>
      </w:r>
      <w:r>
        <w:rPr>
          <w:noProof/>
        </w:rPr>
        <w:noBreakHyphen/>
        <w:t>4A</w:t>
      </w:r>
      <w:r>
        <w:rPr>
          <w:noProof/>
        </w:rPr>
        <w:tab/>
        <w:t>Fees in relation to applications for veterinarian accreditation</w:t>
      </w:r>
      <w:r w:rsidRPr="004F0349">
        <w:rPr>
          <w:noProof/>
        </w:rPr>
        <w:tab/>
      </w:r>
      <w:r w:rsidRPr="004F0349">
        <w:rPr>
          <w:noProof/>
        </w:rPr>
        <w:fldChar w:fldCharType="begin"/>
      </w:r>
      <w:r w:rsidRPr="004F0349">
        <w:rPr>
          <w:noProof/>
        </w:rPr>
        <w:instrText xml:space="preserve"> PAGEREF _Toc78894550 \h </w:instrText>
      </w:r>
      <w:r w:rsidRPr="004F0349">
        <w:rPr>
          <w:noProof/>
        </w:rPr>
      </w:r>
      <w:r w:rsidRPr="004F0349">
        <w:rPr>
          <w:noProof/>
        </w:rPr>
        <w:fldChar w:fldCharType="separate"/>
      </w:r>
      <w:r w:rsidR="00043FFB">
        <w:rPr>
          <w:noProof/>
        </w:rPr>
        <w:t>23</w:t>
      </w:r>
      <w:r w:rsidRPr="004F0349">
        <w:rPr>
          <w:noProof/>
        </w:rPr>
        <w:fldChar w:fldCharType="end"/>
      </w:r>
    </w:p>
    <w:p w14:paraId="5F305110" w14:textId="6F628090" w:rsidR="004F0349" w:rsidRDefault="004F0349">
      <w:pPr>
        <w:pStyle w:val="TOC5"/>
        <w:rPr>
          <w:rFonts w:asciiTheme="minorHAnsi" w:eastAsiaTheme="minorEastAsia" w:hAnsiTheme="minorHAnsi" w:cstheme="minorBidi"/>
          <w:noProof/>
          <w:kern w:val="0"/>
          <w:sz w:val="22"/>
          <w:szCs w:val="22"/>
        </w:rPr>
      </w:pPr>
      <w:r>
        <w:rPr>
          <w:noProof/>
        </w:rPr>
        <w:t>2</w:t>
      </w:r>
      <w:r>
        <w:rPr>
          <w:noProof/>
        </w:rPr>
        <w:noBreakHyphen/>
        <w:t>5</w:t>
      </w:r>
      <w:r>
        <w:rPr>
          <w:noProof/>
        </w:rPr>
        <w:tab/>
        <w:t>Fees in relation to applications for export documents</w:t>
      </w:r>
      <w:r w:rsidRPr="004F0349">
        <w:rPr>
          <w:noProof/>
        </w:rPr>
        <w:tab/>
      </w:r>
      <w:r w:rsidRPr="004F0349">
        <w:rPr>
          <w:noProof/>
        </w:rPr>
        <w:fldChar w:fldCharType="begin"/>
      </w:r>
      <w:r w:rsidRPr="004F0349">
        <w:rPr>
          <w:noProof/>
        </w:rPr>
        <w:instrText xml:space="preserve"> PAGEREF _Toc78894551 \h </w:instrText>
      </w:r>
      <w:r w:rsidRPr="004F0349">
        <w:rPr>
          <w:noProof/>
        </w:rPr>
      </w:r>
      <w:r w:rsidRPr="004F0349">
        <w:rPr>
          <w:noProof/>
        </w:rPr>
        <w:fldChar w:fldCharType="separate"/>
      </w:r>
      <w:r w:rsidR="00043FFB">
        <w:rPr>
          <w:noProof/>
        </w:rPr>
        <w:t>26</w:t>
      </w:r>
      <w:r w:rsidRPr="004F0349">
        <w:rPr>
          <w:noProof/>
        </w:rPr>
        <w:fldChar w:fldCharType="end"/>
      </w:r>
    </w:p>
    <w:p w14:paraId="5BA2C5E7" w14:textId="4206A5BD" w:rsidR="004F0349" w:rsidRDefault="004F0349">
      <w:pPr>
        <w:pStyle w:val="TOC5"/>
        <w:rPr>
          <w:rFonts w:asciiTheme="minorHAnsi" w:eastAsiaTheme="minorEastAsia" w:hAnsiTheme="minorHAnsi" w:cstheme="minorBidi"/>
          <w:noProof/>
          <w:kern w:val="0"/>
          <w:sz w:val="22"/>
          <w:szCs w:val="22"/>
        </w:rPr>
      </w:pPr>
      <w:r>
        <w:rPr>
          <w:noProof/>
        </w:rPr>
        <w:t>2</w:t>
      </w:r>
      <w:r>
        <w:rPr>
          <w:noProof/>
        </w:rPr>
        <w:noBreakHyphen/>
        <w:t>5A</w:t>
      </w:r>
      <w:r>
        <w:rPr>
          <w:noProof/>
        </w:rPr>
        <w:tab/>
        <w:t>Fees in relation to applications for livestock export licences</w:t>
      </w:r>
      <w:r w:rsidRPr="004F0349">
        <w:rPr>
          <w:noProof/>
        </w:rPr>
        <w:tab/>
      </w:r>
      <w:r w:rsidRPr="004F0349">
        <w:rPr>
          <w:noProof/>
        </w:rPr>
        <w:fldChar w:fldCharType="begin"/>
      </w:r>
      <w:r w:rsidRPr="004F0349">
        <w:rPr>
          <w:noProof/>
        </w:rPr>
        <w:instrText xml:space="preserve"> PAGEREF _Toc78894552 \h </w:instrText>
      </w:r>
      <w:r w:rsidRPr="004F0349">
        <w:rPr>
          <w:noProof/>
        </w:rPr>
      </w:r>
      <w:r w:rsidRPr="004F0349">
        <w:rPr>
          <w:noProof/>
        </w:rPr>
        <w:fldChar w:fldCharType="separate"/>
      </w:r>
      <w:r w:rsidR="00043FFB">
        <w:rPr>
          <w:noProof/>
        </w:rPr>
        <w:t>38</w:t>
      </w:r>
      <w:r w:rsidRPr="004F0349">
        <w:rPr>
          <w:noProof/>
        </w:rPr>
        <w:fldChar w:fldCharType="end"/>
      </w:r>
    </w:p>
    <w:p w14:paraId="0E8F08C3" w14:textId="6D07C74D" w:rsidR="004F0349" w:rsidRDefault="004F0349">
      <w:pPr>
        <w:pStyle w:val="TOC5"/>
        <w:rPr>
          <w:rFonts w:asciiTheme="minorHAnsi" w:eastAsiaTheme="minorEastAsia" w:hAnsiTheme="minorHAnsi" w:cstheme="minorBidi"/>
          <w:noProof/>
          <w:kern w:val="0"/>
          <w:sz w:val="22"/>
          <w:szCs w:val="22"/>
        </w:rPr>
      </w:pPr>
      <w:r>
        <w:rPr>
          <w:noProof/>
        </w:rPr>
        <w:t>2</w:t>
      </w:r>
      <w:r>
        <w:rPr>
          <w:noProof/>
        </w:rPr>
        <w:noBreakHyphen/>
        <w:t>6</w:t>
      </w:r>
      <w:r>
        <w:rPr>
          <w:noProof/>
        </w:rPr>
        <w:tab/>
        <w:t>Fees in relation to applications for exemption</w:t>
      </w:r>
      <w:r w:rsidRPr="004F0349">
        <w:rPr>
          <w:noProof/>
        </w:rPr>
        <w:tab/>
      </w:r>
      <w:r w:rsidRPr="004F0349">
        <w:rPr>
          <w:noProof/>
        </w:rPr>
        <w:fldChar w:fldCharType="begin"/>
      </w:r>
      <w:r w:rsidRPr="004F0349">
        <w:rPr>
          <w:noProof/>
        </w:rPr>
        <w:instrText xml:space="preserve"> PAGEREF _Toc78894553 \h </w:instrText>
      </w:r>
      <w:r w:rsidRPr="004F0349">
        <w:rPr>
          <w:noProof/>
        </w:rPr>
      </w:r>
      <w:r w:rsidRPr="004F0349">
        <w:rPr>
          <w:noProof/>
        </w:rPr>
        <w:fldChar w:fldCharType="separate"/>
      </w:r>
      <w:r w:rsidR="00043FFB">
        <w:rPr>
          <w:noProof/>
        </w:rPr>
        <w:t>41</w:t>
      </w:r>
      <w:r w:rsidRPr="004F0349">
        <w:rPr>
          <w:noProof/>
        </w:rPr>
        <w:fldChar w:fldCharType="end"/>
      </w:r>
    </w:p>
    <w:p w14:paraId="204FCC27" w14:textId="6999CFDA" w:rsidR="004F0349" w:rsidRDefault="004F0349">
      <w:pPr>
        <w:pStyle w:val="TOC5"/>
        <w:rPr>
          <w:rFonts w:asciiTheme="minorHAnsi" w:eastAsiaTheme="minorEastAsia" w:hAnsiTheme="minorHAnsi" w:cstheme="minorBidi"/>
          <w:noProof/>
          <w:kern w:val="0"/>
          <w:sz w:val="22"/>
          <w:szCs w:val="22"/>
        </w:rPr>
      </w:pPr>
      <w:r>
        <w:rPr>
          <w:noProof/>
        </w:rPr>
        <w:t>2</w:t>
      </w:r>
      <w:r>
        <w:rPr>
          <w:noProof/>
        </w:rPr>
        <w:noBreakHyphen/>
        <w:t>7</w:t>
      </w:r>
      <w:r>
        <w:rPr>
          <w:noProof/>
        </w:rPr>
        <w:tab/>
        <w:t>Fees in relation to fee</w:t>
      </w:r>
      <w:r>
        <w:rPr>
          <w:noProof/>
        </w:rPr>
        <w:noBreakHyphen/>
        <w:t>bearing activities carried out in relation to prescribed livestock, etc. by Commonwealth authorised officer outside ordinary hours of duty</w:t>
      </w:r>
      <w:r w:rsidRPr="004F0349">
        <w:rPr>
          <w:noProof/>
        </w:rPr>
        <w:tab/>
      </w:r>
      <w:r w:rsidRPr="004F0349">
        <w:rPr>
          <w:noProof/>
        </w:rPr>
        <w:fldChar w:fldCharType="begin"/>
      </w:r>
      <w:r w:rsidRPr="004F0349">
        <w:rPr>
          <w:noProof/>
        </w:rPr>
        <w:instrText xml:space="preserve"> PAGEREF _Toc78894554 \h </w:instrText>
      </w:r>
      <w:r w:rsidRPr="004F0349">
        <w:rPr>
          <w:noProof/>
        </w:rPr>
      </w:r>
      <w:r w:rsidRPr="004F0349">
        <w:rPr>
          <w:noProof/>
        </w:rPr>
        <w:fldChar w:fldCharType="separate"/>
      </w:r>
      <w:r w:rsidR="00043FFB">
        <w:rPr>
          <w:noProof/>
        </w:rPr>
        <w:t>45</w:t>
      </w:r>
      <w:r w:rsidRPr="004F0349">
        <w:rPr>
          <w:noProof/>
        </w:rPr>
        <w:fldChar w:fldCharType="end"/>
      </w:r>
    </w:p>
    <w:p w14:paraId="3057A732" w14:textId="2ACB5F4E" w:rsidR="004F0349" w:rsidRDefault="004F0349">
      <w:pPr>
        <w:pStyle w:val="TOC5"/>
        <w:rPr>
          <w:rFonts w:asciiTheme="minorHAnsi" w:eastAsiaTheme="minorEastAsia" w:hAnsiTheme="minorHAnsi" w:cstheme="minorBidi"/>
          <w:noProof/>
          <w:kern w:val="0"/>
          <w:sz w:val="22"/>
          <w:szCs w:val="22"/>
        </w:rPr>
      </w:pPr>
      <w:r>
        <w:rPr>
          <w:noProof/>
        </w:rPr>
        <w:t>2</w:t>
      </w:r>
      <w:r>
        <w:rPr>
          <w:noProof/>
        </w:rPr>
        <w:noBreakHyphen/>
        <w:t>9</w:t>
      </w:r>
      <w:r>
        <w:rPr>
          <w:noProof/>
        </w:rPr>
        <w:tab/>
        <w:t>Fees in relation to fee</w:t>
      </w:r>
      <w:r>
        <w:rPr>
          <w:noProof/>
        </w:rPr>
        <w:noBreakHyphen/>
        <w:t>bearing activities carried out in relation to prescribed meat or prescribed meat products by Commonwealth authorised officer during period for which overtime is payable</w:t>
      </w:r>
      <w:r w:rsidRPr="004F0349">
        <w:rPr>
          <w:noProof/>
        </w:rPr>
        <w:tab/>
      </w:r>
      <w:r w:rsidRPr="004F0349">
        <w:rPr>
          <w:noProof/>
        </w:rPr>
        <w:fldChar w:fldCharType="begin"/>
      </w:r>
      <w:r w:rsidRPr="004F0349">
        <w:rPr>
          <w:noProof/>
        </w:rPr>
        <w:instrText xml:space="preserve"> PAGEREF _Toc78894555 \h </w:instrText>
      </w:r>
      <w:r w:rsidRPr="004F0349">
        <w:rPr>
          <w:noProof/>
        </w:rPr>
      </w:r>
      <w:r w:rsidRPr="004F0349">
        <w:rPr>
          <w:noProof/>
        </w:rPr>
        <w:fldChar w:fldCharType="separate"/>
      </w:r>
      <w:r w:rsidR="00043FFB">
        <w:rPr>
          <w:noProof/>
        </w:rPr>
        <w:t>47</w:t>
      </w:r>
      <w:r w:rsidRPr="004F0349">
        <w:rPr>
          <w:noProof/>
        </w:rPr>
        <w:fldChar w:fldCharType="end"/>
      </w:r>
    </w:p>
    <w:p w14:paraId="2DB5F764" w14:textId="362DB5D3" w:rsidR="004F0349" w:rsidRDefault="004F0349">
      <w:pPr>
        <w:pStyle w:val="TOC5"/>
        <w:rPr>
          <w:rFonts w:asciiTheme="minorHAnsi" w:eastAsiaTheme="minorEastAsia" w:hAnsiTheme="minorHAnsi" w:cstheme="minorBidi"/>
          <w:noProof/>
          <w:kern w:val="0"/>
          <w:sz w:val="22"/>
          <w:szCs w:val="22"/>
        </w:rPr>
      </w:pPr>
      <w:r>
        <w:rPr>
          <w:noProof/>
        </w:rPr>
        <w:t>2</w:t>
      </w:r>
      <w:r>
        <w:rPr>
          <w:noProof/>
        </w:rPr>
        <w:noBreakHyphen/>
        <w:t>10</w:t>
      </w:r>
      <w:r>
        <w:rPr>
          <w:noProof/>
        </w:rPr>
        <w:tab/>
        <w:t>Fees in relation to other fee</w:t>
      </w:r>
      <w:r>
        <w:rPr>
          <w:noProof/>
        </w:rPr>
        <w:noBreakHyphen/>
        <w:t>bearing activities carried out outside ordinary hours of duty</w:t>
      </w:r>
      <w:r w:rsidRPr="004F0349">
        <w:rPr>
          <w:noProof/>
        </w:rPr>
        <w:tab/>
      </w:r>
      <w:r w:rsidRPr="004F0349">
        <w:rPr>
          <w:noProof/>
        </w:rPr>
        <w:fldChar w:fldCharType="begin"/>
      </w:r>
      <w:r w:rsidRPr="004F0349">
        <w:rPr>
          <w:noProof/>
        </w:rPr>
        <w:instrText xml:space="preserve"> PAGEREF _Toc78894556 \h </w:instrText>
      </w:r>
      <w:r w:rsidRPr="004F0349">
        <w:rPr>
          <w:noProof/>
        </w:rPr>
      </w:r>
      <w:r w:rsidRPr="004F0349">
        <w:rPr>
          <w:noProof/>
        </w:rPr>
        <w:fldChar w:fldCharType="separate"/>
      </w:r>
      <w:r w:rsidR="00043FFB">
        <w:rPr>
          <w:noProof/>
        </w:rPr>
        <w:t>48</w:t>
      </w:r>
      <w:r w:rsidRPr="004F0349">
        <w:rPr>
          <w:noProof/>
        </w:rPr>
        <w:fldChar w:fldCharType="end"/>
      </w:r>
    </w:p>
    <w:p w14:paraId="38E08315" w14:textId="6570A167" w:rsidR="004F0349" w:rsidRDefault="004F0349">
      <w:pPr>
        <w:pStyle w:val="TOC5"/>
        <w:rPr>
          <w:rFonts w:asciiTheme="minorHAnsi" w:eastAsiaTheme="minorEastAsia" w:hAnsiTheme="minorHAnsi" w:cstheme="minorBidi"/>
          <w:noProof/>
          <w:kern w:val="0"/>
          <w:sz w:val="22"/>
          <w:szCs w:val="22"/>
        </w:rPr>
      </w:pPr>
      <w:r>
        <w:rPr>
          <w:noProof/>
        </w:rPr>
        <w:t>2</w:t>
      </w:r>
      <w:r>
        <w:rPr>
          <w:noProof/>
        </w:rPr>
        <w:noBreakHyphen/>
        <w:t>11</w:t>
      </w:r>
      <w:r>
        <w:rPr>
          <w:noProof/>
        </w:rPr>
        <w:tab/>
        <w:t>Fees in relation to activities carried out in dealing with applications to accredit a property, register an establishment or approve a proposed arrangement or an ESCAS etc.</w:t>
      </w:r>
      <w:r w:rsidRPr="004F0349">
        <w:rPr>
          <w:noProof/>
        </w:rPr>
        <w:tab/>
      </w:r>
      <w:r w:rsidRPr="004F0349">
        <w:rPr>
          <w:noProof/>
        </w:rPr>
        <w:fldChar w:fldCharType="begin"/>
      </w:r>
      <w:r w:rsidRPr="004F0349">
        <w:rPr>
          <w:noProof/>
        </w:rPr>
        <w:instrText xml:space="preserve"> PAGEREF _Toc78894557 \h </w:instrText>
      </w:r>
      <w:r w:rsidRPr="004F0349">
        <w:rPr>
          <w:noProof/>
        </w:rPr>
      </w:r>
      <w:r w:rsidRPr="004F0349">
        <w:rPr>
          <w:noProof/>
        </w:rPr>
        <w:fldChar w:fldCharType="separate"/>
      </w:r>
      <w:r w:rsidR="00043FFB">
        <w:rPr>
          <w:noProof/>
        </w:rPr>
        <w:t>49</w:t>
      </w:r>
      <w:r w:rsidRPr="004F0349">
        <w:rPr>
          <w:noProof/>
        </w:rPr>
        <w:fldChar w:fldCharType="end"/>
      </w:r>
    </w:p>
    <w:p w14:paraId="1811889C" w14:textId="16A353EE" w:rsidR="004F0349" w:rsidRDefault="004F0349">
      <w:pPr>
        <w:pStyle w:val="TOC5"/>
        <w:rPr>
          <w:rFonts w:asciiTheme="minorHAnsi" w:eastAsiaTheme="minorEastAsia" w:hAnsiTheme="minorHAnsi" w:cstheme="minorBidi"/>
          <w:noProof/>
          <w:kern w:val="0"/>
          <w:sz w:val="22"/>
          <w:szCs w:val="22"/>
        </w:rPr>
      </w:pPr>
      <w:r>
        <w:rPr>
          <w:noProof/>
        </w:rPr>
        <w:t>2</w:t>
      </w:r>
      <w:r>
        <w:rPr>
          <w:noProof/>
        </w:rPr>
        <w:noBreakHyphen/>
        <w:t>13</w:t>
      </w:r>
      <w:r>
        <w:rPr>
          <w:noProof/>
        </w:rPr>
        <w:tab/>
        <w:t>Fees in relation to third party authorised officers—prescribed plants or prescribed plant products</w:t>
      </w:r>
      <w:r w:rsidRPr="004F0349">
        <w:rPr>
          <w:noProof/>
        </w:rPr>
        <w:tab/>
      </w:r>
      <w:r w:rsidRPr="004F0349">
        <w:rPr>
          <w:noProof/>
        </w:rPr>
        <w:fldChar w:fldCharType="begin"/>
      </w:r>
      <w:r w:rsidRPr="004F0349">
        <w:rPr>
          <w:noProof/>
        </w:rPr>
        <w:instrText xml:space="preserve"> PAGEREF _Toc78894558 \h </w:instrText>
      </w:r>
      <w:r w:rsidRPr="004F0349">
        <w:rPr>
          <w:noProof/>
        </w:rPr>
      </w:r>
      <w:r w:rsidRPr="004F0349">
        <w:rPr>
          <w:noProof/>
        </w:rPr>
        <w:fldChar w:fldCharType="separate"/>
      </w:r>
      <w:r w:rsidR="00043FFB">
        <w:rPr>
          <w:noProof/>
        </w:rPr>
        <w:t>56</w:t>
      </w:r>
      <w:r w:rsidRPr="004F0349">
        <w:rPr>
          <w:noProof/>
        </w:rPr>
        <w:fldChar w:fldCharType="end"/>
      </w:r>
    </w:p>
    <w:p w14:paraId="73B28330" w14:textId="731645B5" w:rsidR="004F0349" w:rsidRDefault="004F0349">
      <w:pPr>
        <w:pStyle w:val="TOC5"/>
        <w:rPr>
          <w:rFonts w:asciiTheme="minorHAnsi" w:eastAsiaTheme="minorEastAsia" w:hAnsiTheme="minorHAnsi" w:cstheme="minorBidi"/>
          <w:noProof/>
          <w:kern w:val="0"/>
          <w:sz w:val="22"/>
          <w:szCs w:val="22"/>
        </w:rPr>
      </w:pPr>
      <w:r>
        <w:rPr>
          <w:noProof/>
        </w:rPr>
        <w:t>2</w:t>
      </w:r>
      <w:r>
        <w:rPr>
          <w:noProof/>
        </w:rPr>
        <w:noBreakHyphen/>
        <w:t>14</w:t>
      </w:r>
      <w:r>
        <w:rPr>
          <w:noProof/>
        </w:rPr>
        <w:tab/>
        <w:t>Exemptions from fees</w:t>
      </w:r>
      <w:r w:rsidRPr="004F0349">
        <w:rPr>
          <w:noProof/>
        </w:rPr>
        <w:tab/>
      </w:r>
      <w:r w:rsidRPr="004F0349">
        <w:rPr>
          <w:noProof/>
        </w:rPr>
        <w:fldChar w:fldCharType="begin"/>
      </w:r>
      <w:r w:rsidRPr="004F0349">
        <w:rPr>
          <w:noProof/>
        </w:rPr>
        <w:instrText xml:space="preserve"> PAGEREF _Toc78894559 \h </w:instrText>
      </w:r>
      <w:r w:rsidRPr="004F0349">
        <w:rPr>
          <w:noProof/>
        </w:rPr>
      </w:r>
      <w:r w:rsidRPr="004F0349">
        <w:rPr>
          <w:noProof/>
        </w:rPr>
        <w:fldChar w:fldCharType="separate"/>
      </w:r>
      <w:r w:rsidR="00043FFB">
        <w:rPr>
          <w:noProof/>
        </w:rPr>
        <w:t>59</w:t>
      </w:r>
      <w:r w:rsidRPr="004F0349">
        <w:rPr>
          <w:noProof/>
        </w:rPr>
        <w:fldChar w:fldCharType="end"/>
      </w:r>
    </w:p>
    <w:p w14:paraId="225FC352" w14:textId="346A6895" w:rsidR="004F0349" w:rsidRDefault="004F0349">
      <w:pPr>
        <w:pStyle w:val="TOC2"/>
        <w:rPr>
          <w:rFonts w:asciiTheme="minorHAnsi" w:eastAsiaTheme="minorEastAsia" w:hAnsiTheme="minorHAnsi" w:cstheme="minorBidi"/>
          <w:b w:val="0"/>
          <w:noProof/>
          <w:kern w:val="0"/>
          <w:sz w:val="22"/>
          <w:szCs w:val="22"/>
        </w:rPr>
      </w:pPr>
      <w:r>
        <w:rPr>
          <w:noProof/>
        </w:rPr>
        <w:t>Part 3—Payment of cost</w:t>
      </w:r>
      <w:r>
        <w:rPr>
          <w:noProof/>
        </w:rPr>
        <w:noBreakHyphen/>
        <w:t>recovery charges</w:t>
      </w:r>
      <w:r w:rsidRPr="004F0349">
        <w:rPr>
          <w:b w:val="0"/>
          <w:noProof/>
          <w:sz w:val="18"/>
        </w:rPr>
        <w:tab/>
      </w:r>
      <w:r w:rsidRPr="004F0349">
        <w:rPr>
          <w:b w:val="0"/>
          <w:noProof/>
          <w:sz w:val="18"/>
        </w:rPr>
        <w:fldChar w:fldCharType="begin"/>
      </w:r>
      <w:r w:rsidRPr="004F0349">
        <w:rPr>
          <w:b w:val="0"/>
          <w:noProof/>
          <w:sz w:val="18"/>
        </w:rPr>
        <w:instrText xml:space="preserve"> PAGEREF _Toc78894560 \h </w:instrText>
      </w:r>
      <w:r w:rsidRPr="004F0349">
        <w:rPr>
          <w:b w:val="0"/>
          <w:noProof/>
          <w:sz w:val="18"/>
        </w:rPr>
      </w:r>
      <w:r w:rsidRPr="004F0349">
        <w:rPr>
          <w:b w:val="0"/>
          <w:noProof/>
          <w:sz w:val="18"/>
        </w:rPr>
        <w:fldChar w:fldCharType="separate"/>
      </w:r>
      <w:r w:rsidR="00043FFB">
        <w:rPr>
          <w:b w:val="0"/>
          <w:noProof/>
          <w:sz w:val="18"/>
        </w:rPr>
        <w:t>60</w:t>
      </w:r>
      <w:r w:rsidRPr="004F0349">
        <w:rPr>
          <w:b w:val="0"/>
          <w:noProof/>
          <w:sz w:val="18"/>
        </w:rPr>
        <w:fldChar w:fldCharType="end"/>
      </w:r>
    </w:p>
    <w:p w14:paraId="4ED4F66E" w14:textId="7F230F71" w:rsidR="004F0349" w:rsidRDefault="004F0349">
      <w:pPr>
        <w:pStyle w:val="TOC5"/>
        <w:rPr>
          <w:rFonts w:asciiTheme="minorHAnsi" w:eastAsiaTheme="minorEastAsia" w:hAnsiTheme="minorHAnsi" w:cstheme="minorBidi"/>
          <w:noProof/>
          <w:kern w:val="0"/>
          <w:sz w:val="22"/>
          <w:szCs w:val="22"/>
        </w:rPr>
      </w:pPr>
      <w:r>
        <w:rPr>
          <w:noProof/>
        </w:rPr>
        <w:t>3</w:t>
      </w:r>
      <w:r>
        <w:rPr>
          <w:noProof/>
        </w:rPr>
        <w:noBreakHyphen/>
        <w:t>1</w:t>
      </w:r>
      <w:r>
        <w:rPr>
          <w:noProof/>
        </w:rPr>
        <w:tab/>
        <w:t>Time for payment of cost</w:t>
      </w:r>
      <w:r>
        <w:rPr>
          <w:noProof/>
        </w:rPr>
        <w:noBreakHyphen/>
        <w:t>recovery charge</w:t>
      </w:r>
      <w:r w:rsidRPr="004F0349">
        <w:rPr>
          <w:noProof/>
        </w:rPr>
        <w:tab/>
      </w:r>
      <w:r w:rsidRPr="004F0349">
        <w:rPr>
          <w:noProof/>
        </w:rPr>
        <w:fldChar w:fldCharType="begin"/>
      </w:r>
      <w:r w:rsidRPr="004F0349">
        <w:rPr>
          <w:noProof/>
        </w:rPr>
        <w:instrText xml:space="preserve"> PAGEREF _Toc78894561 \h </w:instrText>
      </w:r>
      <w:r w:rsidRPr="004F0349">
        <w:rPr>
          <w:noProof/>
        </w:rPr>
      </w:r>
      <w:r w:rsidRPr="004F0349">
        <w:rPr>
          <w:noProof/>
        </w:rPr>
        <w:fldChar w:fldCharType="separate"/>
      </w:r>
      <w:r w:rsidR="00043FFB">
        <w:rPr>
          <w:noProof/>
        </w:rPr>
        <w:t>60</w:t>
      </w:r>
      <w:r w:rsidRPr="004F0349">
        <w:rPr>
          <w:noProof/>
        </w:rPr>
        <w:fldChar w:fldCharType="end"/>
      </w:r>
    </w:p>
    <w:p w14:paraId="5AFECB67" w14:textId="4B9CEE46" w:rsidR="004F0349" w:rsidRDefault="004F0349">
      <w:pPr>
        <w:pStyle w:val="TOC5"/>
        <w:rPr>
          <w:rFonts w:asciiTheme="minorHAnsi" w:eastAsiaTheme="minorEastAsia" w:hAnsiTheme="minorHAnsi" w:cstheme="minorBidi"/>
          <w:noProof/>
          <w:kern w:val="0"/>
          <w:sz w:val="22"/>
          <w:szCs w:val="22"/>
        </w:rPr>
      </w:pPr>
      <w:r>
        <w:rPr>
          <w:noProof/>
        </w:rPr>
        <w:t>3</w:t>
      </w:r>
      <w:r>
        <w:rPr>
          <w:noProof/>
        </w:rPr>
        <w:noBreakHyphen/>
        <w:t>2</w:t>
      </w:r>
      <w:r>
        <w:rPr>
          <w:noProof/>
        </w:rPr>
        <w:tab/>
        <w:t>Person liable to pay basic charge</w:t>
      </w:r>
      <w:r w:rsidRPr="004F0349">
        <w:rPr>
          <w:noProof/>
        </w:rPr>
        <w:tab/>
      </w:r>
      <w:r w:rsidRPr="004F0349">
        <w:rPr>
          <w:noProof/>
        </w:rPr>
        <w:fldChar w:fldCharType="begin"/>
      </w:r>
      <w:r w:rsidRPr="004F0349">
        <w:rPr>
          <w:noProof/>
        </w:rPr>
        <w:instrText xml:space="preserve"> PAGEREF _Toc78894562 \h </w:instrText>
      </w:r>
      <w:r w:rsidRPr="004F0349">
        <w:rPr>
          <w:noProof/>
        </w:rPr>
      </w:r>
      <w:r w:rsidRPr="004F0349">
        <w:rPr>
          <w:noProof/>
        </w:rPr>
        <w:fldChar w:fldCharType="separate"/>
      </w:r>
      <w:r w:rsidR="00043FFB">
        <w:rPr>
          <w:noProof/>
        </w:rPr>
        <w:t>60</w:t>
      </w:r>
      <w:r w:rsidRPr="004F0349">
        <w:rPr>
          <w:noProof/>
        </w:rPr>
        <w:fldChar w:fldCharType="end"/>
      </w:r>
    </w:p>
    <w:p w14:paraId="7BCE0867" w14:textId="36DE50ED" w:rsidR="004F0349" w:rsidRDefault="004F0349">
      <w:pPr>
        <w:pStyle w:val="TOC5"/>
        <w:rPr>
          <w:rFonts w:asciiTheme="minorHAnsi" w:eastAsiaTheme="minorEastAsia" w:hAnsiTheme="minorHAnsi" w:cstheme="minorBidi"/>
          <w:noProof/>
          <w:kern w:val="0"/>
          <w:sz w:val="22"/>
          <w:szCs w:val="22"/>
        </w:rPr>
      </w:pPr>
      <w:r>
        <w:rPr>
          <w:noProof/>
        </w:rPr>
        <w:t>3</w:t>
      </w:r>
      <w:r>
        <w:rPr>
          <w:noProof/>
        </w:rPr>
        <w:noBreakHyphen/>
        <w:t>3</w:t>
      </w:r>
      <w:r>
        <w:rPr>
          <w:noProof/>
        </w:rPr>
        <w:tab/>
        <w:t>Late payment fees</w:t>
      </w:r>
      <w:r w:rsidRPr="004F0349">
        <w:rPr>
          <w:noProof/>
        </w:rPr>
        <w:tab/>
      </w:r>
      <w:r w:rsidRPr="004F0349">
        <w:rPr>
          <w:noProof/>
        </w:rPr>
        <w:fldChar w:fldCharType="begin"/>
      </w:r>
      <w:r w:rsidRPr="004F0349">
        <w:rPr>
          <w:noProof/>
        </w:rPr>
        <w:instrText xml:space="preserve"> PAGEREF _Toc78894563 \h </w:instrText>
      </w:r>
      <w:r w:rsidRPr="004F0349">
        <w:rPr>
          <w:noProof/>
        </w:rPr>
      </w:r>
      <w:r w:rsidRPr="004F0349">
        <w:rPr>
          <w:noProof/>
        </w:rPr>
        <w:fldChar w:fldCharType="separate"/>
      </w:r>
      <w:r w:rsidR="00043FFB">
        <w:rPr>
          <w:noProof/>
        </w:rPr>
        <w:t>62</w:t>
      </w:r>
      <w:r w:rsidRPr="004F0349">
        <w:rPr>
          <w:noProof/>
        </w:rPr>
        <w:fldChar w:fldCharType="end"/>
      </w:r>
    </w:p>
    <w:p w14:paraId="2A255D64" w14:textId="0F4FE050" w:rsidR="004F0349" w:rsidRDefault="004F0349">
      <w:pPr>
        <w:pStyle w:val="TOC5"/>
        <w:rPr>
          <w:rFonts w:asciiTheme="minorHAnsi" w:eastAsiaTheme="minorEastAsia" w:hAnsiTheme="minorHAnsi" w:cstheme="minorBidi"/>
          <w:noProof/>
          <w:kern w:val="0"/>
          <w:sz w:val="22"/>
          <w:szCs w:val="22"/>
        </w:rPr>
      </w:pPr>
      <w:r>
        <w:rPr>
          <w:noProof/>
        </w:rPr>
        <w:t>3</w:t>
      </w:r>
      <w:r>
        <w:rPr>
          <w:noProof/>
        </w:rPr>
        <w:noBreakHyphen/>
        <w:t>4</w:t>
      </w:r>
      <w:r>
        <w:rPr>
          <w:noProof/>
        </w:rPr>
        <w:tab/>
        <w:t>Liability of agent to pay cost</w:t>
      </w:r>
      <w:r>
        <w:rPr>
          <w:noProof/>
        </w:rPr>
        <w:noBreakHyphen/>
        <w:t>recovery charge</w:t>
      </w:r>
      <w:r w:rsidRPr="004F0349">
        <w:rPr>
          <w:noProof/>
        </w:rPr>
        <w:tab/>
      </w:r>
      <w:r w:rsidRPr="004F0349">
        <w:rPr>
          <w:noProof/>
        </w:rPr>
        <w:fldChar w:fldCharType="begin"/>
      </w:r>
      <w:r w:rsidRPr="004F0349">
        <w:rPr>
          <w:noProof/>
        </w:rPr>
        <w:instrText xml:space="preserve"> PAGEREF _Toc78894564 \h </w:instrText>
      </w:r>
      <w:r w:rsidRPr="004F0349">
        <w:rPr>
          <w:noProof/>
        </w:rPr>
      </w:r>
      <w:r w:rsidRPr="004F0349">
        <w:rPr>
          <w:noProof/>
        </w:rPr>
        <w:fldChar w:fldCharType="separate"/>
      </w:r>
      <w:r w:rsidR="00043FFB">
        <w:rPr>
          <w:noProof/>
        </w:rPr>
        <w:t>63</w:t>
      </w:r>
      <w:r w:rsidRPr="004F0349">
        <w:rPr>
          <w:noProof/>
        </w:rPr>
        <w:fldChar w:fldCharType="end"/>
      </w:r>
    </w:p>
    <w:p w14:paraId="767C9679" w14:textId="3995A3B9" w:rsidR="004F0349" w:rsidRDefault="004F0349">
      <w:pPr>
        <w:pStyle w:val="TOC2"/>
        <w:rPr>
          <w:rFonts w:asciiTheme="minorHAnsi" w:eastAsiaTheme="minorEastAsia" w:hAnsiTheme="minorHAnsi" w:cstheme="minorBidi"/>
          <w:b w:val="0"/>
          <w:noProof/>
          <w:kern w:val="0"/>
          <w:sz w:val="22"/>
          <w:szCs w:val="22"/>
        </w:rPr>
      </w:pPr>
      <w:r>
        <w:rPr>
          <w:noProof/>
        </w:rPr>
        <w:t>Part 4—Miscellaneous</w:t>
      </w:r>
      <w:r w:rsidRPr="004F0349">
        <w:rPr>
          <w:b w:val="0"/>
          <w:noProof/>
          <w:sz w:val="18"/>
        </w:rPr>
        <w:tab/>
      </w:r>
      <w:r w:rsidRPr="004F0349">
        <w:rPr>
          <w:b w:val="0"/>
          <w:noProof/>
          <w:sz w:val="18"/>
        </w:rPr>
        <w:fldChar w:fldCharType="begin"/>
      </w:r>
      <w:r w:rsidRPr="004F0349">
        <w:rPr>
          <w:b w:val="0"/>
          <w:noProof/>
          <w:sz w:val="18"/>
        </w:rPr>
        <w:instrText xml:space="preserve"> PAGEREF _Toc78894565 \h </w:instrText>
      </w:r>
      <w:r w:rsidRPr="004F0349">
        <w:rPr>
          <w:b w:val="0"/>
          <w:noProof/>
          <w:sz w:val="18"/>
        </w:rPr>
      </w:r>
      <w:r w:rsidRPr="004F0349">
        <w:rPr>
          <w:b w:val="0"/>
          <w:noProof/>
          <w:sz w:val="18"/>
        </w:rPr>
        <w:fldChar w:fldCharType="separate"/>
      </w:r>
      <w:r w:rsidR="00043FFB">
        <w:rPr>
          <w:b w:val="0"/>
          <w:noProof/>
          <w:sz w:val="18"/>
        </w:rPr>
        <w:t>64</w:t>
      </w:r>
      <w:r w:rsidRPr="004F0349">
        <w:rPr>
          <w:b w:val="0"/>
          <w:noProof/>
          <w:sz w:val="18"/>
        </w:rPr>
        <w:fldChar w:fldCharType="end"/>
      </w:r>
    </w:p>
    <w:p w14:paraId="24A5954C" w14:textId="48C01F12" w:rsidR="004F0349" w:rsidRDefault="004F0349">
      <w:pPr>
        <w:pStyle w:val="TOC5"/>
        <w:rPr>
          <w:rFonts w:asciiTheme="minorHAnsi" w:eastAsiaTheme="minorEastAsia" w:hAnsiTheme="minorHAnsi" w:cstheme="minorBidi"/>
          <w:noProof/>
          <w:kern w:val="0"/>
          <w:sz w:val="22"/>
          <w:szCs w:val="22"/>
        </w:rPr>
      </w:pPr>
      <w:r>
        <w:rPr>
          <w:noProof/>
        </w:rPr>
        <w:t>4</w:t>
      </w:r>
      <w:r>
        <w:rPr>
          <w:noProof/>
        </w:rPr>
        <w:noBreakHyphen/>
        <w:t>1</w:t>
      </w:r>
      <w:r>
        <w:rPr>
          <w:noProof/>
        </w:rPr>
        <w:tab/>
        <w:t>Reviewable decision to take action under section 406 of the Act</w:t>
      </w:r>
      <w:r w:rsidRPr="004F0349">
        <w:rPr>
          <w:noProof/>
        </w:rPr>
        <w:tab/>
      </w:r>
      <w:r w:rsidRPr="004F0349">
        <w:rPr>
          <w:noProof/>
        </w:rPr>
        <w:fldChar w:fldCharType="begin"/>
      </w:r>
      <w:r w:rsidRPr="004F0349">
        <w:rPr>
          <w:noProof/>
        </w:rPr>
        <w:instrText xml:space="preserve"> PAGEREF _Toc78894566 \h </w:instrText>
      </w:r>
      <w:r w:rsidRPr="004F0349">
        <w:rPr>
          <w:noProof/>
        </w:rPr>
      </w:r>
      <w:r w:rsidRPr="004F0349">
        <w:rPr>
          <w:noProof/>
        </w:rPr>
        <w:fldChar w:fldCharType="separate"/>
      </w:r>
      <w:r w:rsidR="00043FFB">
        <w:rPr>
          <w:noProof/>
        </w:rPr>
        <w:t>64</w:t>
      </w:r>
      <w:r w:rsidRPr="004F0349">
        <w:rPr>
          <w:noProof/>
        </w:rPr>
        <w:fldChar w:fldCharType="end"/>
      </w:r>
    </w:p>
    <w:p w14:paraId="7F5D4977" w14:textId="53F15D2B" w:rsidR="004F0349" w:rsidRDefault="004F0349">
      <w:pPr>
        <w:pStyle w:val="TOC2"/>
        <w:rPr>
          <w:rFonts w:asciiTheme="minorHAnsi" w:eastAsiaTheme="minorEastAsia" w:hAnsiTheme="minorHAnsi" w:cstheme="minorBidi"/>
          <w:b w:val="0"/>
          <w:noProof/>
          <w:kern w:val="0"/>
          <w:sz w:val="22"/>
          <w:szCs w:val="22"/>
        </w:rPr>
      </w:pPr>
      <w:r>
        <w:rPr>
          <w:noProof/>
        </w:rPr>
        <w:t>Part 5—Application, saving and transitional provisions</w:t>
      </w:r>
      <w:r w:rsidRPr="004F0349">
        <w:rPr>
          <w:b w:val="0"/>
          <w:noProof/>
          <w:sz w:val="18"/>
        </w:rPr>
        <w:tab/>
      </w:r>
      <w:r w:rsidRPr="004F0349">
        <w:rPr>
          <w:b w:val="0"/>
          <w:noProof/>
          <w:sz w:val="18"/>
        </w:rPr>
        <w:fldChar w:fldCharType="begin"/>
      </w:r>
      <w:r w:rsidRPr="004F0349">
        <w:rPr>
          <w:b w:val="0"/>
          <w:noProof/>
          <w:sz w:val="18"/>
        </w:rPr>
        <w:instrText xml:space="preserve"> PAGEREF _Toc78894567 \h </w:instrText>
      </w:r>
      <w:r w:rsidRPr="004F0349">
        <w:rPr>
          <w:b w:val="0"/>
          <w:noProof/>
          <w:sz w:val="18"/>
        </w:rPr>
      </w:r>
      <w:r w:rsidRPr="004F0349">
        <w:rPr>
          <w:b w:val="0"/>
          <w:noProof/>
          <w:sz w:val="18"/>
        </w:rPr>
        <w:fldChar w:fldCharType="separate"/>
      </w:r>
      <w:r w:rsidR="00043FFB">
        <w:rPr>
          <w:b w:val="0"/>
          <w:noProof/>
          <w:sz w:val="18"/>
        </w:rPr>
        <w:t>65</w:t>
      </w:r>
      <w:r w:rsidRPr="004F0349">
        <w:rPr>
          <w:b w:val="0"/>
          <w:noProof/>
          <w:sz w:val="18"/>
        </w:rPr>
        <w:fldChar w:fldCharType="end"/>
      </w:r>
    </w:p>
    <w:p w14:paraId="38D857A9" w14:textId="4F3F1891" w:rsidR="004F0349" w:rsidRDefault="004F0349">
      <w:pPr>
        <w:pStyle w:val="TOC3"/>
        <w:rPr>
          <w:rFonts w:asciiTheme="minorHAnsi" w:eastAsiaTheme="minorEastAsia" w:hAnsiTheme="minorHAnsi" w:cstheme="minorBidi"/>
          <w:b w:val="0"/>
          <w:noProof/>
          <w:kern w:val="0"/>
          <w:szCs w:val="22"/>
        </w:rPr>
      </w:pPr>
      <w:r>
        <w:rPr>
          <w:noProof/>
        </w:rPr>
        <w:t>Division 1—Export Control (Fees and Payments) Amendment Rules 2021</w:t>
      </w:r>
      <w:r w:rsidRPr="004F0349">
        <w:rPr>
          <w:b w:val="0"/>
          <w:noProof/>
          <w:sz w:val="18"/>
        </w:rPr>
        <w:tab/>
      </w:r>
      <w:r w:rsidRPr="004F0349">
        <w:rPr>
          <w:b w:val="0"/>
          <w:noProof/>
          <w:sz w:val="18"/>
        </w:rPr>
        <w:fldChar w:fldCharType="begin"/>
      </w:r>
      <w:r w:rsidRPr="004F0349">
        <w:rPr>
          <w:b w:val="0"/>
          <w:noProof/>
          <w:sz w:val="18"/>
        </w:rPr>
        <w:instrText xml:space="preserve"> PAGEREF _Toc78894568 \h </w:instrText>
      </w:r>
      <w:r w:rsidRPr="004F0349">
        <w:rPr>
          <w:b w:val="0"/>
          <w:noProof/>
          <w:sz w:val="18"/>
        </w:rPr>
      </w:r>
      <w:r w:rsidRPr="004F0349">
        <w:rPr>
          <w:b w:val="0"/>
          <w:noProof/>
          <w:sz w:val="18"/>
        </w:rPr>
        <w:fldChar w:fldCharType="separate"/>
      </w:r>
      <w:r w:rsidR="00043FFB">
        <w:rPr>
          <w:b w:val="0"/>
          <w:noProof/>
          <w:sz w:val="18"/>
        </w:rPr>
        <w:t>65</w:t>
      </w:r>
      <w:r w:rsidRPr="004F0349">
        <w:rPr>
          <w:b w:val="0"/>
          <w:noProof/>
          <w:sz w:val="18"/>
        </w:rPr>
        <w:fldChar w:fldCharType="end"/>
      </w:r>
    </w:p>
    <w:p w14:paraId="5EA7CAEE" w14:textId="509C1696" w:rsidR="004F0349" w:rsidRDefault="004F0349">
      <w:pPr>
        <w:pStyle w:val="TOC5"/>
        <w:rPr>
          <w:rFonts w:asciiTheme="minorHAnsi" w:eastAsiaTheme="minorEastAsia" w:hAnsiTheme="minorHAnsi" w:cstheme="minorBidi"/>
          <w:noProof/>
          <w:kern w:val="0"/>
          <w:sz w:val="22"/>
          <w:szCs w:val="22"/>
        </w:rPr>
      </w:pPr>
      <w:r>
        <w:rPr>
          <w:noProof/>
        </w:rPr>
        <w:t>5</w:t>
      </w:r>
      <w:r>
        <w:rPr>
          <w:noProof/>
        </w:rPr>
        <w:noBreakHyphen/>
        <w:t>1</w:t>
      </w:r>
      <w:r>
        <w:rPr>
          <w:noProof/>
        </w:rPr>
        <w:tab/>
        <w:t>Fee</w:t>
      </w:r>
      <w:r>
        <w:rPr>
          <w:noProof/>
        </w:rPr>
        <w:noBreakHyphen/>
        <w:t>bearing activities carried out in relation to prescribed meat or prescribed meat products by Commonwealth authorised officer during period for which shift loading is payable</w:t>
      </w:r>
      <w:r w:rsidRPr="004F0349">
        <w:rPr>
          <w:noProof/>
        </w:rPr>
        <w:tab/>
      </w:r>
      <w:r w:rsidRPr="004F0349">
        <w:rPr>
          <w:noProof/>
        </w:rPr>
        <w:fldChar w:fldCharType="begin"/>
      </w:r>
      <w:r w:rsidRPr="004F0349">
        <w:rPr>
          <w:noProof/>
        </w:rPr>
        <w:instrText xml:space="preserve"> PAGEREF _Toc78894569 \h </w:instrText>
      </w:r>
      <w:r w:rsidRPr="004F0349">
        <w:rPr>
          <w:noProof/>
        </w:rPr>
      </w:r>
      <w:r w:rsidRPr="004F0349">
        <w:rPr>
          <w:noProof/>
        </w:rPr>
        <w:fldChar w:fldCharType="separate"/>
      </w:r>
      <w:r w:rsidR="00043FFB">
        <w:rPr>
          <w:noProof/>
        </w:rPr>
        <w:t>65</w:t>
      </w:r>
      <w:r w:rsidRPr="004F0349">
        <w:rPr>
          <w:noProof/>
        </w:rPr>
        <w:fldChar w:fldCharType="end"/>
      </w:r>
    </w:p>
    <w:p w14:paraId="6620F2D0" w14:textId="27630AD8" w:rsidR="004F0349" w:rsidRDefault="004F0349" w:rsidP="004F0349">
      <w:pPr>
        <w:pStyle w:val="TOC2"/>
        <w:rPr>
          <w:rFonts w:asciiTheme="minorHAnsi" w:eastAsiaTheme="minorEastAsia" w:hAnsiTheme="minorHAnsi" w:cstheme="minorBidi"/>
          <w:b w:val="0"/>
          <w:noProof/>
          <w:kern w:val="0"/>
          <w:sz w:val="22"/>
          <w:szCs w:val="22"/>
        </w:rPr>
      </w:pPr>
      <w:r>
        <w:rPr>
          <w:noProof/>
        </w:rPr>
        <w:lastRenderedPageBreak/>
        <w:t>Endnotes</w:t>
      </w:r>
      <w:r w:rsidRPr="004F0349">
        <w:rPr>
          <w:b w:val="0"/>
          <w:noProof/>
          <w:sz w:val="18"/>
        </w:rPr>
        <w:tab/>
      </w:r>
      <w:r w:rsidRPr="004F0349">
        <w:rPr>
          <w:b w:val="0"/>
          <w:noProof/>
          <w:sz w:val="18"/>
        </w:rPr>
        <w:fldChar w:fldCharType="begin"/>
      </w:r>
      <w:r w:rsidRPr="004F0349">
        <w:rPr>
          <w:b w:val="0"/>
          <w:noProof/>
          <w:sz w:val="18"/>
        </w:rPr>
        <w:instrText xml:space="preserve"> PAGEREF _Toc78894570 \h </w:instrText>
      </w:r>
      <w:r w:rsidRPr="004F0349">
        <w:rPr>
          <w:b w:val="0"/>
          <w:noProof/>
          <w:sz w:val="18"/>
        </w:rPr>
      </w:r>
      <w:r w:rsidRPr="004F0349">
        <w:rPr>
          <w:b w:val="0"/>
          <w:noProof/>
          <w:sz w:val="18"/>
        </w:rPr>
        <w:fldChar w:fldCharType="separate"/>
      </w:r>
      <w:r w:rsidR="00043FFB">
        <w:rPr>
          <w:b w:val="0"/>
          <w:noProof/>
          <w:sz w:val="18"/>
        </w:rPr>
        <w:t>66</w:t>
      </w:r>
      <w:r w:rsidRPr="004F0349">
        <w:rPr>
          <w:b w:val="0"/>
          <w:noProof/>
          <w:sz w:val="18"/>
        </w:rPr>
        <w:fldChar w:fldCharType="end"/>
      </w:r>
    </w:p>
    <w:p w14:paraId="190FF40D" w14:textId="2FB074C1" w:rsidR="004F0349" w:rsidRDefault="004F0349">
      <w:pPr>
        <w:pStyle w:val="TOC3"/>
        <w:rPr>
          <w:rFonts w:asciiTheme="minorHAnsi" w:eastAsiaTheme="minorEastAsia" w:hAnsiTheme="minorHAnsi" w:cstheme="minorBidi"/>
          <w:b w:val="0"/>
          <w:noProof/>
          <w:kern w:val="0"/>
          <w:szCs w:val="22"/>
        </w:rPr>
      </w:pPr>
      <w:r>
        <w:rPr>
          <w:noProof/>
        </w:rPr>
        <w:t>Endnote 1—About the endnotes</w:t>
      </w:r>
      <w:r w:rsidRPr="004F0349">
        <w:rPr>
          <w:b w:val="0"/>
          <w:noProof/>
          <w:sz w:val="18"/>
        </w:rPr>
        <w:tab/>
      </w:r>
      <w:r w:rsidRPr="004F0349">
        <w:rPr>
          <w:b w:val="0"/>
          <w:noProof/>
          <w:sz w:val="18"/>
        </w:rPr>
        <w:fldChar w:fldCharType="begin"/>
      </w:r>
      <w:r w:rsidRPr="004F0349">
        <w:rPr>
          <w:b w:val="0"/>
          <w:noProof/>
          <w:sz w:val="18"/>
        </w:rPr>
        <w:instrText xml:space="preserve"> PAGEREF _Toc78894571 \h </w:instrText>
      </w:r>
      <w:r w:rsidRPr="004F0349">
        <w:rPr>
          <w:b w:val="0"/>
          <w:noProof/>
          <w:sz w:val="18"/>
        </w:rPr>
      </w:r>
      <w:r w:rsidRPr="004F0349">
        <w:rPr>
          <w:b w:val="0"/>
          <w:noProof/>
          <w:sz w:val="18"/>
        </w:rPr>
        <w:fldChar w:fldCharType="separate"/>
      </w:r>
      <w:r w:rsidR="00043FFB">
        <w:rPr>
          <w:b w:val="0"/>
          <w:noProof/>
          <w:sz w:val="18"/>
        </w:rPr>
        <w:t>66</w:t>
      </w:r>
      <w:r w:rsidRPr="004F0349">
        <w:rPr>
          <w:b w:val="0"/>
          <w:noProof/>
          <w:sz w:val="18"/>
        </w:rPr>
        <w:fldChar w:fldCharType="end"/>
      </w:r>
    </w:p>
    <w:p w14:paraId="14124C13" w14:textId="6F3B4DC7" w:rsidR="004F0349" w:rsidRDefault="004F0349">
      <w:pPr>
        <w:pStyle w:val="TOC3"/>
        <w:rPr>
          <w:rFonts w:asciiTheme="minorHAnsi" w:eastAsiaTheme="minorEastAsia" w:hAnsiTheme="minorHAnsi" w:cstheme="minorBidi"/>
          <w:b w:val="0"/>
          <w:noProof/>
          <w:kern w:val="0"/>
          <w:szCs w:val="22"/>
        </w:rPr>
      </w:pPr>
      <w:r>
        <w:rPr>
          <w:noProof/>
        </w:rPr>
        <w:t>Endnote 2—Abbreviation key</w:t>
      </w:r>
      <w:r w:rsidRPr="004F0349">
        <w:rPr>
          <w:b w:val="0"/>
          <w:noProof/>
          <w:sz w:val="18"/>
        </w:rPr>
        <w:tab/>
      </w:r>
      <w:r w:rsidRPr="004F0349">
        <w:rPr>
          <w:b w:val="0"/>
          <w:noProof/>
          <w:sz w:val="18"/>
        </w:rPr>
        <w:fldChar w:fldCharType="begin"/>
      </w:r>
      <w:r w:rsidRPr="004F0349">
        <w:rPr>
          <w:b w:val="0"/>
          <w:noProof/>
          <w:sz w:val="18"/>
        </w:rPr>
        <w:instrText xml:space="preserve"> PAGEREF _Toc78894572 \h </w:instrText>
      </w:r>
      <w:r w:rsidRPr="004F0349">
        <w:rPr>
          <w:b w:val="0"/>
          <w:noProof/>
          <w:sz w:val="18"/>
        </w:rPr>
      </w:r>
      <w:r w:rsidRPr="004F0349">
        <w:rPr>
          <w:b w:val="0"/>
          <w:noProof/>
          <w:sz w:val="18"/>
        </w:rPr>
        <w:fldChar w:fldCharType="separate"/>
      </w:r>
      <w:r w:rsidR="00043FFB">
        <w:rPr>
          <w:b w:val="0"/>
          <w:noProof/>
          <w:sz w:val="18"/>
        </w:rPr>
        <w:t>67</w:t>
      </w:r>
      <w:r w:rsidRPr="004F0349">
        <w:rPr>
          <w:b w:val="0"/>
          <w:noProof/>
          <w:sz w:val="18"/>
        </w:rPr>
        <w:fldChar w:fldCharType="end"/>
      </w:r>
    </w:p>
    <w:p w14:paraId="1CFD34F8" w14:textId="6193C34D" w:rsidR="004F0349" w:rsidRDefault="004F0349">
      <w:pPr>
        <w:pStyle w:val="TOC3"/>
        <w:rPr>
          <w:rFonts w:asciiTheme="minorHAnsi" w:eastAsiaTheme="minorEastAsia" w:hAnsiTheme="minorHAnsi" w:cstheme="minorBidi"/>
          <w:b w:val="0"/>
          <w:noProof/>
          <w:kern w:val="0"/>
          <w:szCs w:val="22"/>
        </w:rPr>
      </w:pPr>
      <w:r>
        <w:rPr>
          <w:noProof/>
        </w:rPr>
        <w:t>Endnote 3—Legislation history</w:t>
      </w:r>
      <w:r w:rsidRPr="004F0349">
        <w:rPr>
          <w:b w:val="0"/>
          <w:noProof/>
          <w:sz w:val="18"/>
        </w:rPr>
        <w:tab/>
      </w:r>
      <w:r w:rsidRPr="004F0349">
        <w:rPr>
          <w:b w:val="0"/>
          <w:noProof/>
          <w:sz w:val="18"/>
        </w:rPr>
        <w:fldChar w:fldCharType="begin"/>
      </w:r>
      <w:r w:rsidRPr="004F0349">
        <w:rPr>
          <w:b w:val="0"/>
          <w:noProof/>
          <w:sz w:val="18"/>
        </w:rPr>
        <w:instrText xml:space="preserve"> PAGEREF _Toc78894573 \h </w:instrText>
      </w:r>
      <w:r w:rsidRPr="004F0349">
        <w:rPr>
          <w:b w:val="0"/>
          <w:noProof/>
          <w:sz w:val="18"/>
        </w:rPr>
      </w:r>
      <w:r w:rsidRPr="004F0349">
        <w:rPr>
          <w:b w:val="0"/>
          <w:noProof/>
          <w:sz w:val="18"/>
        </w:rPr>
        <w:fldChar w:fldCharType="separate"/>
      </w:r>
      <w:r w:rsidR="00043FFB">
        <w:rPr>
          <w:b w:val="0"/>
          <w:noProof/>
          <w:sz w:val="18"/>
        </w:rPr>
        <w:t>68</w:t>
      </w:r>
      <w:r w:rsidRPr="004F0349">
        <w:rPr>
          <w:b w:val="0"/>
          <w:noProof/>
          <w:sz w:val="18"/>
        </w:rPr>
        <w:fldChar w:fldCharType="end"/>
      </w:r>
    </w:p>
    <w:p w14:paraId="38E5CD2F" w14:textId="45081477" w:rsidR="004F0349" w:rsidRDefault="004F0349">
      <w:pPr>
        <w:pStyle w:val="TOC3"/>
        <w:rPr>
          <w:rFonts w:asciiTheme="minorHAnsi" w:eastAsiaTheme="minorEastAsia" w:hAnsiTheme="minorHAnsi" w:cstheme="minorBidi"/>
          <w:b w:val="0"/>
          <w:noProof/>
          <w:kern w:val="0"/>
          <w:szCs w:val="22"/>
        </w:rPr>
      </w:pPr>
      <w:r>
        <w:rPr>
          <w:noProof/>
        </w:rPr>
        <w:t>Endnote 4—Amendment history</w:t>
      </w:r>
      <w:r w:rsidRPr="004F0349">
        <w:rPr>
          <w:b w:val="0"/>
          <w:noProof/>
          <w:sz w:val="18"/>
        </w:rPr>
        <w:tab/>
      </w:r>
      <w:r w:rsidRPr="004F0349">
        <w:rPr>
          <w:b w:val="0"/>
          <w:noProof/>
          <w:sz w:val="18"/>
        </w:rPr>
        <w:fldChar w:fldCharType="begin"/>
      </w:r>
      <w:r w:rsidRPr="004F0349">
        <w:rPr>
          <w:b w:val="0"/>
          <w:noProof/>
          <w:sz w:val="18"/>
        </w:rPr>
        <w:instrText xml:space="preserve"> PAGEREF _Toc78894574 \h </w:instrText>
      </w:r>
      <w:r w:rsidRPr="004F0349">
        <w:rPr>
          <w:b w:val="0"/>
          <w:noProof/>
          <w:sz w:val="18"/>
        </w:rPr>
      </w:r>
      <w:r w:rsidRPr="004F0349">
        <w:rPr>
          <w:b w:val="0"/>
          <w:noProof/>
          <w:sz w:val="18"/>
        </w:rPr>
        <w:fldChar w:fldCharType="separate"/>
      </w:r>
      <w:r w:rsidR="00043FFB">
        <w:rPr>
          <w:b w:val="0"/>
          <w:noProof/>
          <w:sz w:val="18"/>
        </w:rPr>
        <w:t>69</w:t>
      </w:r>
      <w:r w:rsidRPr="004F0349">
        <w:rPr>
          <w:b w:val="0"/>
          <w:noProof/>
          <w:sz w:val="18"/>
        </w:rPr>
        <w:fldChar w:fldCharType="end"/>
      </w:r>
    </w:p>
    <w:p w14:paraId="62FD5BAA" w14:textId="17E09B82" w:rsidR="004F0349" w:rsidRPr="004F0349" w:rsidRDefault="004F0349">
      <w:pPr>
        <w:pStyle w:val="TOC3"/>
        <w:rPr>
          <w:rFonts w:eastAsiaTheme="minorEastAsia"/>
          <w:b w:val="0"/>
          <w:noProof/>
          <w:kern w:val="0"/>
          <w:sz w:val="18"/>
          <w:szCs w:val="22"/>
        </w:rPr>
      </w:pPr>
      <w:r>
        <w:rPr>
          <w:noProof/>
        </w:rPr>
        <w:t>Endnote 5—Editorial changes</w:t>
      </w:r>
      <w:r w:rsidRPr="004F0349">
        <w:rPr>
          <w:b w:val="0"/>
          <w:noProof/>
          <w:sz w:val="18"/>
        </w:rPr>
        <w:tab/>
      </w:r>
      <w:r w:rsidRPr="004F0349">
        <w:rPr>
          <w:b w:val="0"/>
          <w:noProof/>
          <w:sz w:val="18"/>
        </w:rPr>
        <w:fldChar w:fldCharType="begin"/>
      </w:r>
      <w:r w:rsidRPr="004F0349">
        <w:rPr>
          <w:b w:val="0"/>
          <w:noProof/>
          <w:sz w:val="18"/>
        </w:rPr>
        <w:instrText xml:space="preserve"> PAGEREF _Toc78894575 \h </w:instrText>
      </w:r>
      <w:r w:rsidRPr="004F0349">
        <w:rPr>
          <w:b w:val="0"/>
          <w:noProof/>
          <w:sz w:val="18"/>
        </w:rPr>
      </w:r>
      <w:r w:rsidRPr="004F0349">
        <w:rPr>
          <w:b w:val="0"/>
          <w:noProof/>
          <w:sz w:val="18"/>
        </w:rPr>
        <w:fldChar w:fldCharType="separate"/>
      </w:r>
      <w:r w:rsidR="00043FFB">
        <w:rPr>
          <w:b w:val="0"/>
          <w:noProof/>
          <w:sz w:val="18"/>
        </w:rPr>
        <w:t>70</w:t>
      </w:r>
      <w:r w:rsidRPr="004F0349">
        <w:rPr>
          <w:b w:val="0"/>
          <w:noProof/>
          <w:sz w:val="18"/>
        </w:rPr>
        <w:fldChar w:fldCharType="end"/>
      </w:r>
    </w:p>
    <w:p w14:paraId="441081D2" w14:textId="304766C0" w:rsidR="00670EA1" w:rsidRPr="0006325A" w:rsidRDefault="00326BCB" w:rsidP="00715914">
      <w:r w:rsidRPr="004F0349">
        <w:rPr>
          <w:rFonts w:cs="Times New Roman"/>
          <w:sz w:val="18"/>
        </w:rPr>
        <w:fldChar w:fldCharType="end"/>
      </w:r>
    </w:p>
    <w:p w14:paraId="48512922" w14:textId="77777777" w:rsidR="00670EA1" w:rsidRPr="0006325A" w:rsidRDefault="00670EA1" w:rsidP="00715914">
      <w:pPr>
        <w:sectPr w:rsidR="00670EA1" w:rsidRPr="0006325A" w:rsidSect="009B32C0">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14:paraId="6CA3E101" w14:textId="77777777" w:rsidR="00715914" w:rsidRPr="0006325A" w:rsidRDefault="005B1430" w:rsidP="00715914">
      <w:pPr>
        <w:pStyle w:val="ActHead2"/>
      </w:pPr>
      <w:bookmarkStart w:id="1" w:name="_Toc78894536"/>
      <w:r w:rsidRPr="00194EC5">
        <w:rPr>
          <w:rStyle w:val="CharPartNo"/>
        </w:rPr>
        <w:lastRenderedPageBreak/>
        <w:t>Part 1</w:t>
      </w:r>
      <w:r w:rsidR="00715914" w:rsidRPr="0006325A">
        <w:t>—</w:t>
      </w:r>
      <w:r w:rsidR="00715914" w:rsidRPr="00194EC5">
        <w:rPr>
          <w:rStyle w:val="CharPartText"/>
        </w:rPr>
        <w:t>Preliminary</w:t>
      </w:r>
      <w:bookmarkEnd w:id="1"/>
    </w:p>
    <w:p w14:paraId="65FBD387" w14:textId="77777777" w:rsidR="00F32865" w:rsidRPr="0006325A" w:rsidRDefault="00AF74D7" w:rsidP="00F32865">
      <w:pPr>
        <w:pStyle w:val="ActHead3"/>
      </w:pPr>
      <w:bookmarkStart w:id="2" w:name="_Toc78894537"/>
      <w:r w:rsidRPr="00194EC5">
        <w:rPr>
          <w:rStyle w:val="CharDivNo"/>
        </w:rPr>
        <w:t>Division 1</w:t>
      </w:r>
      <w:r w:rsidR="00F32865" w:rsidRPr="0006325A">
        <w:t>—</w:t>
      </w:r>
      <w:r w:rsidR="00F32865" w:rsidRPr="00194EC5">
        <w:rPr>
          <w:rStyle w:val="CharDivText"/>
        </w:rPr>
        <w:t>Preliminary</w:t>
      </w:r>
      <w:bookmarkEnd w:id="2"/>
    </w:p>
    <w:p w14:paraId="08EEDF1A" w14:textId="77777777" w:rsidR="00715914" w:rsidRPr="0006325A" w:rsidRDefault="0016756A" w:rsidP="00715914">
      <w:pPr>
        <w:pStyle w:val="ActHead5"/>
      </w:pPr>
      <w:bookmarkStart w:id="3" w:name="_Toc78894538"/>
      <w:r w:rsidRPr="00194EC5">
        <w:rPr>
          <w:rStyle w:val="CharSectno"/>
        </w:rPr>
        <w:t>1</w:t>
      </w:r>
      <w:r w:rsidR="0006325A" w:rsidRPr="00194EC5">
        <w:rPr>
          <w:rStyle w:val="CharSectno"/>
        </w:rPr>
        <w:noBreakHyphen/>
      </w:r>
      <w:r w:rsidR="00715914" w:rsidRPr="00194EC5">
        <w:rPr>
          <w:rStyle w:val="CharSectno"/>
        </w:rPr>
        <w:t>1</w:t>
      </w:r>
      <w:r w:rsidR="00715914" w:rsidRPr="0006325A">
        <w:t xml:space="preserve">  </w:t>
      </w:r>
      <w:r w:rsidR="00CE493D" w:rsidRPr="0006325A">
        <w:t>Name</w:t>
      </w:r>
      <w:bookmarkEnd w:id="3"/>
    </w:p>
    <w:p w14:paraId="4EF1A1FD" w14:textId="01854B24" w:rsidR="00715914" w:rsidRPr="0006325A" w:rsidRDefault="00715914" w:rsidP="00715914">
      <w:pPr>
        <w:pStyle w:val="subsection"/>
      </w:pPr>
      <w:r w:rsidRPr="0006325A">
        <w:tab/>
      </w:r>
      <w:r w:rsidRPr="0006325A">
        <w:tab/>
      </w:r>
      <w:r w:rsidR="00AB67F4" w:rsidRPr="0006325A">
        <w:t>This instrument is</w:t>
      </w:r>
      <w:r w:rsidR="00CE493D" w:rsidRPr="0006325A">
        <w:t xml:space="preserve"> the </w:t>
      </w:r>
      <w:r w:rsidR="008160D8">
        <w:rPr>
          <w:i/>
          <w:noProof/>
        </w:rPr>
        <w:t>Export Control (Fees and Payments) Rules 2021</w:t>
      </w:r>
      <w:r w:rsidRPr="0006325A">
        <w:t>.</w:t>
      </w:r>
    </w:p>
    <w:p w14:paraId="26E053EF" w14:textId="77777777" w:rsidR="00715914" w:rsidRPr="0006325A" w:rsidRDefault="0016756A" w:rsidP="00715914">
      <w:pPr>
        <w:pStyle w:val="ActHead5"/>
      </w:pPr>
      <w:bookmarkStart w:id="4" w:name="_Toc78894539"/>
      <w:r w:rsidRPr="00194EC5">
        <w:rPr>
          <w:rStyle w:val="CharSectno"/>
        </w:rPr>
        <w:t>1</w:t>
      </w:r>
      <w:r w:rsidR="0006325A" w:rsidRPr="00194EC5">
        <w:rPr>
          <w:rStyle w:val="CharSectno"/>
        </w:rPr>
        <w:noBreakHyphen/>
      </w:r>
      <w:r w:rsidR="00715914" w:rsidRPr="00194EC5">
        <w:rPr>
          <w:rStyle w:val="CharSectno"/>
        </w:rPr>
        <w:t>2</w:t>
      </w:r>
      <w:r w:rsidR="00715914" w:rsidRPr="0006325A">
        <w:t xml:space="preserve">  Commencement</w:t>
      </w:r>
      <w:bookmarkEnd w:id="4"/>
    </w:p>
    <w:p w14:paraId="0700B651" w14:textId="77777777" w:rsidR="00AE3652" w:rsidRPr="0006325A" w:rsidRDefault="00807626" w:rsidP="00AE3652">
      <w:pPr>
        <w:pStyle w:val="subsection"/>
      </w:pPr>
      <w:r w:rsidRPr="0006325A">
        <w:tab/>
      </w:r>
      <w:r w:rsidR="00AE3652" w:rsidRPr="0006325A">
        <w:t>(1)</w:t>
      </w:r>
      <w:r w:rsidR="00AE3652" w:rsidRPr="0006325A">
        <w:tab/>
        <w:t xml:space="preserve">Each provision of </w:t>
      </w:r>
      <w:r w:rsidR="00AB67F4" w:rsidRPr="0006325A">
        <w:t>this instrument</w:t>
      </w:r>
      <w:r w:rsidR="00AE3652" w:rsidRPr="0006325A">
        <w:t xml:space="preserve"> specified in column 1 of the table commences, or is taken to have commenced, in accordance with column 2 of the table. Any other statement in column 2 has effect according to its terms.</w:t>
      </w:r>
    </w:p>
    <w:p w14:paraId="415F07A2" w14:textId="77777777" w:rsidR="00AE3652" w:rsidRPr="0006325A"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06325A" w14:paraId="304DC9E9" w14:textId="77777777" w:rsidTr="00AD0FB5">
        <w:trPr>
          <w:tblHeader/>
        </w:trPr>
        <w:tc>
          <w:tcPr>
            <w:tcW w:w="8364" w:type="dxa"/>
            <w:gridSpan w:val="3"/>
            <w:tcBorders>
              <w:top w:val="single" w:sz="12" w:space="0" w:color="auto"/>
              <w:bottom w:val="single" w:sz="6" w:space="0" w:color="auto"/>
            </w:tcBorders>
            <w:shd w:val="clear" w:color="auto" w:fill="auto"/>
            <w:hideMark/>
          </w:tcPr>
          <w:p w14:paraId="75B4B341" w14:textId="77777777" w:rsidR="00AE3652" w:rsidRPr="0006325A" w:rsidRDefault="00AE3652" w:rsidP="00AD0FB5">
            <w:pPr>
              <w:pStyle w:val="TableHeading"/>
            </w:pPr>
            <w:r w:rsidRPr="0006325A">
              <w:t>Commencement information</w:t>
            </w:r>
          </w:p>
        </w:tc>
      </w:tr>
      <w:tr w:rsidR="00AE3652" w:rsidRPr="0006325A" w14:paraId="3AA7999F" w14:textId="77777777" w:rsidTr="00AD0FB5">
        <w:trPr>
          <w:tblHeader/>
        </w:trPr>
        <w:tc>
          <w:tcPr>
            <w:tcW w:w="2127" w:type="dxa"/>
            <w:tcBorders>
              <w:top w:val="single" w:sz="6" w:space="0" w:color="auto"/>
              <w:bottom w:val="single" w:sz="6" w:space="0" w:color="auto"/>
            </w:tcBorders>
            <w:shd w:val="clear" w:color="auto" w:fill="auto"/>
            <w:hideMark/>
          </w:tcPr>
          <w:p w14:paraId="3347CEE1" w14:textId="77777777" w:rsidR="00AE3652" w:rsidRPr="0006325A" w:rsidRDefault="00AE3652" w:rsidP="00AD0FB5">
            <w:pPr>
              <w:pStyle w:val="TableHeading"/>
            </w:pPr>
            <w:r w:rsidRPr="0006325A">
              <w:t>Column 1</w:t>
            </w:r>
          </w:p>
        </w:tc>
        <w:tc>
          <w:tcPr>
            <w:tcW w:w="4394" w:type="dxa"/>
            <w:tcBorders>
              <w:top w:val="single" w:sz="6" w:space="0" w:color="auto"/>
              <w:bottom w:val="single" w:sz="6" w:space="0" w:color="auto"/>
            </w:tcBorders>
            <w:shd w:val="clear" w:color="auto" w:fill="auto"/>
            <w:hideMark/>
          </w:tcPr>
          <w:p w14:paraId="64D86268" w14:textId="77777777" w:rsidR="00AE3652" w:rsidRPr="0006325A" w:rsidRDefault="00AE3652" w:rsidP="00AD0FB5">
            <w:pPr>
              <w:pStyle w:val="TableHeading"/>
            </w:pPr>
            <w:r w:rsidRPr="0006325A">
              <w:t>Column 2</w:t>
            </w:r>
          </w:p>
        </w:tc>
        <w:tc>
          <w:tcPr>
            <w:tcW w:w="1843" w:type="dxa"/>
            <w:tcBorders>
              <w:top w:val="single" w:sz="6" w:space="0" w:color="auto"/>
              <w:bottom w:val="single" w:sz="6" w:space="0" w:color="auto"/>
            </w:tcBorders>
            <w:shd w:val="clear" w:color="auto" w:fill="auto"/>
            <w:hideMark/>
          </w:tcPr>
          <w:p w14:paraId="5C44135C" w14:textId="77777777" w:rsidR="00AE3652" w:rsidRPr="0006325A" w:rsidRDefault="00AE3652" w:rsidP="00AD0FB5">
            <w:pPr>
              <w:pStyle w:val="TableHeading"/>
            </w:pPr>
            <w:r w:rsidRPr="0006325A">
              <w:t>Column 3</w:t>
            </w:r>
          </w:p>
        </w:tc>
      </w:tr>
      <w:tr w:rsidR="00AE3652" w:rsidRPr="0006325A" w14:paraId="6C699B0A" w14:textId="77777777" w:rsidTr="00AD0FB5">
        <w:trPr>
          <w:tblHeader/>
        </w:trPr>
        <w:tc>
          <w:tcPr>
            <w:tcW w:w="2127" w:type="dxa"/>
            <w:tcBorders>
              <w:top w:val="single" w:sz="6" w:space="0" w:color="auto"/>
              <w:bottom w:val="single" w:sz="12" w:space="0" w:color="auto"/>
            </w:tcBorders>
            <w:shd w:val="clear" w:color="auto" w:fill="auto"/>
            <w:hideMark/>
          </w:tcPr>
          <w:p w14:paraId="4ABD4380" w14:textId="77777777" w:rsidR="00AE3652" w:rsidRPr="0006325A" w:rsidRDefault="00AE3652" w:rsidP="00AD0FB5">
            <w:pPr>
              <w:pStyle w:val="TableHeading"/>
            </w:pPr>
            <w:r w:rsidRPr="0006325A">
              <w:t>Provisions</w:t>
            </w:r>
          </w:p>
        </w:tc>
        <w:tc>
          <w:tcPr>
            <w:tcW w:w="4394" w:type="dxa"/>
            <w:tcBorders>
              <w:top w:val="single" w:sz="6" w:space="0" w:color="auto"/>
              <w:bottom w:val="single" w:sz="12" w:space="0" w:color="auto"/>
            </w:tcBorders>
            <w:shd w:val="clear" w:color="auto" w:fill="auto"/>
            <w:hideMark/>
          </w:tcPr>
          <w:p w14:paraId="59D35E10" w14:textId="77777777" w:rsidR="00AE3652" w:rsidRPr="0006325A" w:rsidRDefault="00AE3652" w:rsidP="00AD0FB5">
            <w:pPr>
              <w:pStyle w:val="TableHeading"/>
            </w:pPr>
            <w:r w:rsidRPr="0006325A">
              <w:t>Commencement</w:t>
            </w:r>
          </w:p>
        </w:tc>
        <w:tc>
          <w:tcPr>
            <w:tcW w:w="1843" w:type="dxa"/>
            <w:tcBorders>
              <w:top w:val="single" w:sz="6" w:space="0" w:color="auto"/>
              <w:bottom w:val="single" w:sz="12" w:space="0" w:color="auto"/>
            </w:tcBorders>
            <w:shd w:val="clear" w:color="auto" w:fill="auto"/>
            <w:hideMark/>
          </w:tcPr>
          <w:p w14:paraId="1CCC807A" w14:textId="77777777" w:rsidR="00AE3652" w:rsidRPr="0006325A" w:rsidRDefault="00AE3652" w:rsidP="00AD0FB5">
            <w:pPr>
              <w:pStyle w:val="TableHeading"/>
            </w:pPr>
            <w:r w:rsidRPr="0006325A">
              <w:t>Date/Details</w:t>
            </w:r>
          </w:p>
        </w:tc>
      </w:tr>
      <w:tr w:rsidR="00AE3652" w:rsidRPr="0006325A" w14:paraId="4D06AF02" w14:textId="77777777" w:rsidTr="00AD0FB5">
        <w:tc>
          <w:tcPr>
            <w:tcW w:w="2127" w:type="dxa"/>
            <w:tcBorders>
              <w:top w:val="single" w:sz="12" w:space="0" w:color="auto"/>
              <w:bottom w:val="single" w:sz="12" w:space="0" w:color="auto"/>
            </w:tcBorders>
            <w:shd w:val="clear" w:color="auto" w:fill="auto"/>
            <w:hideMark/>
          </w:tcPr>
          <w:p w14:paraId="2A6DBCDB" w14:textId="77777777" w:rsidR="00AE3652" w:rsidRPr="0006325A" w:rsidRDefault="00AE3652" w:rsidP="00AD0FB5">
            <w:pPr>
              <w:pStyle w:val="Tabletext"/>
            </w:pPr>
            <w:r w:rsidRPr="0006325A">
              <w:t xml:space="preserve">1.  The whole of </w:t>
            </w:r>
            <w:r w:rsidR="00AB67F4" w:rsidRPr="0006325A">
              <w:t>this instrument</w:t>
            </w:r>
          </w:p>
        </w:tc>
        <w:tc>
          <w:tcPr>
            <w:tcW w:w="4394" w:type="dxa"/>
            <w:tcBorders>
              <w:top w:val="single" w:sz="12" w:space="0" w:color="auto"/>
              <w:bottom w:val="single" w:sz="12" w:space="0" w:color="auto"/>
            </w:tcBorders>
            <w:shd w:val="clear" w:color="auto" w:fill="auto"/>
            <w:hideMark/>
          </w:tcPr>
          <w:p w14:paraId="4EF2D887" w14:textId="77777777" w:rsidR="00AE3652" w:rsidRPr="0006325A" w:rsidRDefault="00B351DB" w:rsidP="00AD0FB5">
            <w:pPr>
              <w:pStyle w:val="Tabletext"/>
            </w:pPr>
            <w:r w:rsidRPr="0006325A">
              <w:t xml:space="preserve">At the same time as </w:t>
            </w:r>
            <w:r w:rsidR="001727DB" w:rsidRPr="0006325A">
              <w:t>section 3</w:t>
            </w:r>
            <w:r w:rsidRPr="0006325A">
              <w:t xml:space="preserve"> of the </w:t>
            </w:r>
            <w:r w:rsidRPr="0006325A">
              <w:rPr>
                <w:i/>
              </w:rPr>
              <w:t>Export Control Act 2020</w:t>
            </w:r>
            <w:r w:rsidRPr="0006325A">
              <w:t xml:space="preserve"> commences.</w:t>
            </w:r>
          </w:p>
        </w:tc>
        <w:tc>
          <w:tcPr>
            <w:tcW w:w="1843" w:type="dxa"/>
            <w:tcBorders>
              <w:top w:val="single" w:sz="12" w:space="0" w:color="auto"/>
              <w:bottom w:val="single" w:sz="12" w:space="0" w:color="auto"/>
            </w:tcBorders>
            <w:shd w:val="clear" w:color="auto" w:fill="auto"/>
          </w:tcPr>
          <w:p w14:paraId="55698B02" w14:textId="431488DF" w:rsidR="00AE3652" w:rsidRPr="0006325A" w:rsidRDefault="00F34435" w:rsidP="00AD0FB5">
            <w:pPr>
              <w:pStyle w:val="Tabletext"/>
            </w:pPr>
            <w:r>
              <w:t xml:space="preserve">3 am (A.C.T.) </w:t>
            </w:r>
            <w:r w:rsidR="006628AC">
              <w:t>28</w:t>
            </w:r>
            <w:r>
              <w:t> </w:t>
            </w:r>
            <w:r w:rsidR="006628AC">
              <w:t>March</w:t>
            </w:r>
            <w:r>
              <w:t> </w:t>
            </w:r>
            <w:r w:rsidR="006628AC">
              <w:t>2021</w:t>
            </w:r>
          </w:p>
        </w:tc>
      </w:tr>
    </w:tbl>
    <w:p w14:paraId="1474AD0E" w14:textId="77777777" w:rsidR="00AE3652" w:rsidRPr="0006325A" w:rsidRDefault="00AE3652" w:rsidP="00AE3652">
      <w:pPr>
        <w:pStyle w:val="notetext"/>
      </w:pPr>
      <w:r w:rsidRPr="0006325A">
        <w:rPr>
          <w:snapToGrid w:val="0"/>
          <w:lang w:eastAsia="en-US"/>
        </w:rPr>
        <w:t>Note:</w:t>
      </w:r>
      <w:r w:rsidRPr="0006325A">
        <w:rPr>
          <w:snapToGrid w:val="0"/>
          <w:lang w:eastAsia="en-US"/>
        </w:rPr>
        <w:tab/>
        <w:t xml:space="preserve">This table relates only to the provisions of </w:t>
      </w:r>
      <w:r w:rsidR="00AB67F4" w:rsidRPr="0006325A">
        <w:rPr>
          <w:snapToGrid w:val="0"/>
          <w:lang w:eastAsia="en-US"/>
        </w:rPr>
        <w:t>this instrument</w:t>
      </w:r>
      <w:r w:rsidRPr="0006325A">
        <w:t xml:space="preserve"> </w:t>
      </w:r>
      <w:r w:rsidRPr="0006325A">
        <w:rPr>
          <w:snapToGrid w:val="0"/>
          <w:lang w:eastAsia="en-US"/>
        </w:rPr>
        <w:t xml:space="preserve">as originally made. It will not be amended to deal with any later amendments of </w:t>
      </w:r>
      <w:r w:rsidR="00AB67F4" w:rsidRPr="0006325A">
        <w:rPr>
          <w:snapToGrid w:val="0"/>
          <w:lang w:eastAsia="en-US"/>
        </w:rPr>
        <w:t>this instrument</w:t>
      </w:r>
      <w:r w:rsidRPr="0006325A">
        <w:rPr>
          <w:snapToGrid w:val="0"/>
          <w:lang w:eastAsia="en-US"/>
        </w:rPr>
        <w:t>.</w:t>
      </w:r>
    </w:p>
    <w:p w14:paraId="5B1FB6F2" w14:textId="77777777" w:rsidR="00807626" w:rsidRPr="0006325A" w:rsidRDefault="00AE3652" w:rsidP="00AE3652">
      <w:pPr>
        <w:pStyle w:val="subsection"/>
      </w:pPr>
      <w:r w:rsidRPr="0006325A">
        <w:tab/>
        <w:t>(2)</w:t>
      </w:r>
      <w:r w:rsidRPr="0006325A">
        <w:tab/>
        <w:t xml:space="preserve">Any information in column 3 of the table is not part of </w:t>
      </w:r>
      <w:r w:rsidR="00AB67F4" w:rsidRPr="0006325A">
        <w:t>this instrument</w:t>
      </w:r>
      <w:r w:rsidRPr="0006325A">
        <w:t xml:space="preserve">. Information may be inserted in this column, or information in it may be edited, in any published version of </w:t>
      </w:r>
      <w:r w:rsidR="00AB67F4" w:rsidRPr="0006325A">
        <w:t>this instrument</w:t>
      </w:r>
      <w:r w:rsidRPr="0006325A">
        <w:t>.</w:t>
      </w:r>
    </w:p>
    <w:p w14:paraId="6ABA38FA" w14:textId="77777777" w:rsidR="007500C8" w:rsidRPr="0006325A" w:rsidRDefault="0016756A" w:rsidP="007500C8">
      <w:pPr>
        <w:pStyle w:val="ActHead5"/>
      </w:pPr>
      <w:bookmarkStart w:id="5" w:name="_Toc78894540"/>
      <w:r w:rsidRPr="00194EC5">
        <w:rPr>
          <w:rStyle w:val="CharSectno"/>
        </w:rPr>
        <w:t>1</w:t>
      </w:r>
      <w:r w:rsidR="0006325A" w:rsidRPr="00194EC5">
        <w:rPr>
          <w:rStyle w:val="CharSectno"/>
        </w:rPr>
        <w:noBreakHyphen/>
      </w:r>
      <w:r w:rsidR="007500C8" w:rsidRPr="00194EC5">
        <w:rPr>
          <w:rStyle w:val="CharSectno"/>
        </w:rPr>
        <w:t>3</w:t>
      </w:r>
      <w:r w:rsidR="007500C8" w:rsidRPr="0006325A">
        <w:t xml:space="preserve">  Authority</w:t>
      </w:r>
      <w:bookmarkEnd w:id="5"/>
    </w:p>
    <w:p w14:paraId="0528D193" w14:textId="77777777" w:rsidR="00157B8B" w:rsidRPr="0006325A" w:rsidRDefault="007500C8" w:rsidP="007E667A">
      <w:pPr>
        <w:pStyle w:val="subsection"/>
      </w:pPr>
      <w:r w:rsidRPr="0006325A">
        <w:tab/>
      </w:r>
      <w:r w:rsidRPr="0006325A">
        <w:tab/>
      </w:r>
      <w:r w:rsidR="0070304B" w:rsidRPr="0006325A">
        <w:t>T</w:t>
      </w:r>
      <w:r w:rsidR="00AB67F4" w:rsidRPr="0006325A">
        <w:t>his instrument is</w:t>
      </w:r>
      <w:r w:rsidRPr="0006325A">
        <w:t xml:space="preserve"> made under </w:t>
      </w:r>
      <w:r w:rsidR="00B351DB" w:rsidRPr="0006325A">
        <w:t xml:space="preserve">the </w:t>
      </w:r>
      <w:r w:rsidR="00B351DB" w:rsidRPr="0006325A">
        <w:rPr>
          <w:i/>
        </w:rPr>
        <w:t>Export Control Act 2020</w:t>
      </w:r>
      <w:r w:rsidR="00F4350D" w:rsidRPr="0006325A">
        <w:t>.</w:t>
      </w:r>
    </w:p>
    <w:p w14:paraId="09FCA675" w14:textId="77777777" w:rsidR="003A66EB" w:rsidRPr="0006325A" w:rsidRDefault="004716DC" w:rsidP="00B351DB">
      <w:pPr>
        <w:pStyle w:val="ActHead5"/>
      </w:pPr>
      <w:bookmarkStart w:id="6" w:name="_Toc78894541"/>
      <w:r w:rsidRPr="00194EC5">
        <w:rPr>
          <w:rStyle w:val="CharSectno"/>
        </w:rPr>
        <w:t>1</w:t>
      </w:r>
      <w:r w:rsidR="0006325A" w:rsidRPr="00194EC5">
        <w:rPr>
          <w:rStyle w:val="CharSectno"/>
        </w:rPr>
        <w:noBreakHyphen/>
      </w:r>
      <w:r w:rsidRPr="00194EC5">
        <w:rPr>
          <w:rStyle w:val="CharSectno"/>
        </w:rPr>
        <w:t>4</w:t>
      </w:r>
      <w:r w:rsidR="003A66EB" w:rsidRPr="0006325A">
        <w:t xml:space="preserve">  Extension to </w:t>
      </w:r>
      <w:r w:rsidR="00D142E5" w:rsidRPr="0006325A">
        <w:t xml:space="preserve">certain </w:t>
      </w:r>
      <w:r w:rsidR="00727BAB" w:rsidRPr="0006325A">
        <w:t>external Territories</w:t>
      </w:r>
      <w:bookmarkEnd w:id="6"/>
    </w:p>
    <w:p w14:paraId="3C8A96DE" w14:textId="77777777" w:rsidR="00901465" w:rsidRPr="0006325A" w:rsidRDefault="00901465" w:rsidP="00901465">
      <w:pPr>
        <w:pStyle w:val="subsection"/>
      </w:pPr>
      <w:r w:rsidRPr="0006325A">
        <w:tab/>
      </w:r>
      <w:r w:rsidR="00727BAB" w:rsidRPr="0006325A">
        <w:t>(1)</w:t>
      </w:r>
      <w:r w:rsidRPr="0006325A">
        <w:tab/>
        <w:t xml:space="preserve">For the purposes of </w:t>
      </w:r>
      <w:r w:rsidR="009460DF" w:rsidRPr="0006325A">
        <w:t>subsection 8</w:t>
      </w:r>
      <w:r w:rsidRPr="0006325A">
        <w:t>(2) of the Act, this instrument extends to:</w:t>
      </w:r>
    </w:p>
    <w:p w14:paraId="2BCA9D9D" w14:textId="77777777" w:rsidR="00901465" w:rsidRPr="0006325A" w:rsidRDefault="00901465" w:rsidP="00901465">
      <w:pPr>
        <w:pStyle w:val="paragraph"/>
      </w:pPr>
      <w:r w:rsidRPr="0006325A">
        <w:tab/>
        <w:t>(a)</w:t>
      </w:r>
      <w:r w:rsidRPr="0006325A">
        <w:tab/>
        <w:t>Norfolk Island; and</w:t>
      </w:r>
    </w:p>
    <w:p w14:paraId="170D5725" w14:textId="77777777" w:rsidR="00901465" w:rsidRPr="0006325A" w:rsidRDefault="00901465" w:rsidP="00901465">
      <w:pPr>
        <w:pStyle w:val="paragraph"/>
      </w:pPr>
      <w:r w:rsidRPr="0006325A">
        <w:tab/>
        <w:t>(b)</w:t>
      </w:r>
      <w:r w:rsidRPr="0006325A">
        <w:tab/>
        <w:t>the exclusive economic zone adjacent to Norfolk Island; and</w:t>
      </w:r>
    </w:p>
    <w:p w14:paraId="75D4E860" w14:textId="77777777" w:rsidR="00901465" w:rsidRPr="0006325A" w:rsidRDefault="00901465" w:rsidP="00901465">
      <w:pPr>
        <w:pStyle w:val="paragraph"/>
      </w:pPr>
      <w:r w:rsidRPr="0006325A">
        <w:tab/>
        <w:t>(c)</w:t>
      </w:r>
      <w:r w:rsidRPr="0006325A">
        <w:tab/>
        <w:t>the area that is on or in the continental shelf adjacent to Norfolk Island and is not within the exclusive economic zone adjacent to Norfolk Island.</w:t>
      </w:r>
    </w:p>
    <w:p w14:paraId="03E3A516" w14:textId="77777777" w:rsidR="0052552B" w:rsidRPr="0006325A" w:rsidRDefault="0052552B" w:rsidP="0052552B">
      <w:pPr>
        <w:pStyle w:val="notetext"/>
      </w:pPr>
      <w:r w:rsidRPr="0006325A">
        <w:t>Note:</w:t>
      </w:r>
      <w:r w:rsidRPr="0006325A">
        <w:tab/>
        <w:t xml:space="preserve">The </w:t>
      </w:r>
      <w:r w:rsidRPr="0006325A">
        <w:rPr>
          <w:i/>
        </w:rPr>
        <w:t>Export Control Act 2020</w:t>
      </w:r>
      <w:r w:rsidRPr="0006325A">
        <w:t xml:space="preserve"> and the </w:t>
      </w:r>
      <w:r w:rsidRPr="0006325A">
        <w:rPr>
          <w:i/>
        </w:rPr>
        <w:t xml:space="preserve">Export Control (Plants and Plant Products) </w:t>
      </w:r>
      <w:r w:rsidR="0006325A">
        <w:rPr>
          <w:i/>
        </w:rPr>
        <w:t>Rules 2</w:t>
      </w:r>
      <w:r w:rsidRPr="0006325A">
        <w:rPr>
          <w:i/>
        </w:rPr>
        <w:t>021</w:t>
      </w:r>
      <w:r w:rsidRPr="0006325A">
        <w:t xml:space="preserve"> extend to Norfolk Island and the areas referred to in </w:t>
      </w:r>
      <w:r w:rsidR="005B1430" w:rsidRPr="0006325A">
        <w:t>paragraph</w:t>
      </w:r>
      <w:r w:rsidR="007179E7" w:rsidRPr="0006325A">
        <w:t>s</w:t>
      </w:r>
      <w:r w:rsidR="005B1430" w:rsidRPr="0006325A">
        <w:t> (</w:t>
      </w:r>
      <w:r w:rsidRPr="0006325A">
        <w:t xml:space="preserve">b) and (c) of this </w:t>
      </w:r>
      <w:r w:rsidR="00885324" w:rsidRPr="0006325A">
        <w:t>subsection (</w:t>
      </w:r>
      <w:r w:rsidRPr="0006325A">
        <w:t xml:space="preserve">see </w:t>
      </w:r>
      <w:r w:rsidR="009460DF" w:rsidRPr="0006325A">
        <w:t>section 1</w:t>
      </w:r>
      <w:r w:rsidR="0006325A">
        <w:noBreakHyphen/>
      </w:r>
      <w:r w:rsidRPr="0006325A">
        <w:t xml:space="preserve">4 of the </w:t>
      </w:r>
      <w:r w:rsidRPr="0006325A">
        <w:rPr>
          <w:i/>
        </w:rPr>
        <w:t xml:space="preserve">Export Control (Plants and Plant Products) </w:t>
      </w:r>
      <w:r w:rsidR="0006325A">
        <w:rPr>
          <w:i/>
        </w:rPr>
        <w:t>Rules 2</w:t>
      </w:r>
      <w:r w:rsidRPr="0006325A">
        <w:rPr>
          <w:i/>
        </w:rPr>
        <w:t>021</w:t>
      </w:r>
      <w:r w:rsidRPr="0006325A">
        <w:t>).</w:t>
      </w:r>
    </w:p>
    <w:p w14:paraId="4F40FA5C" w14:textId="77777777" w:rsidR="00727BAB" w:rsidRPr="0006325A" w:rsidRDefault="00727BAB" w:rsidP="00727BAB">
      <w:pPr>
        <w:pStyle w:val="subsection"/>
      </w:pPr>
      <w:r w:rsidRPr="0006325A">
        <w:tab/>
        <w:t>(2)</w:t>
      </w:r>
      <w:r w:rsidRPr="0006325A">
        <w:tab/>
        <w:t xml:space="preserve">For the purposes of </w:t>
      </w:r>
      <w:r w:rsidR="009460DF" w:rsidRPr="0006325A">
        <w:t>subsection 8</w:t>
      </w:r>
      <w:r w:rsidRPr="0006325A">
        <w:t>(2) of the Act, this instrument extends to:</w:t>
      </w:r>
    </w:p>
    <w:p w14:paraId="0AD16C33" w14:textId="77777777" w:rsidR="00727BAB" w:rsidRPr="0006325A" w:rsidRDefault="00727BAB" w:rsidP="00727BAB">
      <w:pPr>
        <w:pStyle w:val="paragraph"/>
      </w:pPr>
      <w:r w:rsidRPr="0006325A">
        <w:tab/>
        <w:t>(a)</w:t>
      </w:r>
      <w:r w:rsidRPr="0006325A">
        <w:tab/>
        <w:t>the Territory of Heard Island and McDonald Islands; and</w:t>
      </w:r>
    </w:p>
    <w:p w14:paraId="1F308CAA" w14:textId="77777777" w:rsidR="00727BAB" w:rsidRPr="0006325A" w:rsidRDefault="00727BAB" w:rsidP="00727BAB">
      <w:pPr>
        <w:pStyle w:val="paragraph"/>
      </w:pPr>
      <w:r w:rsidRPr="0006325A">
        <w:tab/>
        <w:t>(b)</w:t>
      </w:r>
      <w:r w:rsidRPr="0006325A">
        <w:tab/>
        <w:t>the exclusive economic zone adjacent to that Territory; and</w:t>
      </w:r>
    </w:p>
    <w:p w14:paraId="249108B6" w14:textId="77777777" w:rsidR="00727BAB" w:rsidRPr="0006325A" w:rsidRDefault="00727BAB" w:rsidP="00727BAB">
      <w:pPr>
        <w:pStyle w:val="paragraph"/>
      </w:pPr>
      <w:r w:rsidRPr="0006325A">
        <w:lastRenderedPageBreak/>
        <w:tab/>
        <w:t>(c)</w:t>
      </w:r>
      <w:r w:rsidRPr="0006325A">
        <w:tab/>
        <w:t>the area that is on or in the continental shelf adjacent to that Territory and is not within the exclusive economic zone adjacent to that Territory</w:t>
      </w:r>
      <w:r w:rsidR="0052552B" w:rsidRPr="0006325A">
        <w:t>.</w:t>
      </w:r>
    </w:p>
    <w:p w14:paraId="6B07F55F" w14:textId="77777777" w:rsidR="0052552B" w:rsidRPr="0006325A" w:rsidRDefault="0052552B" w:rsidP="0052552B">
      <w:pPr>
        <w:pStyle w:val="notetext"/>
      </w:pPr>
      <w:r w:rsidRPr="0006325A">
        <w:t>Note:</w:t>
      </w:r>
      <w:r w:rsidRPr="0006325A">
        <w:tab/>
        <w:t xml:space="preserve">The </w:t>
      </w:r>
      <w:r w:rsidRPr="0006325A">
        <w:rPr>
          <w:i/>
        </w:rPr>
        <w:t>Export Control Act 2020</w:t>
      </w:r>
      <w:r w:rsidRPr="0006325A">
        <w:t xml:space="preserve"> and the </w:t>
      </w:r>
      <w:r w:rsidRPr="0006325A">
        <w:rPr>
          <w:i/>
        </w:rPr>
        <w:t xml:space="preserve">Export Control (Fish and Fish Products) </w:t>
      </w:r>
      <w:r w:rsidR="0006325A">
        <w:rPr>
          <w:i/>
        </w:rPr>
        <w:t>Rules 2</w:t>
      </w:r>
      <w:r w:rsidRPr="0006325A">
        <w:rPr>
          <w:i/>
        </w:rPr>
        <w:t>021</w:t>
      </w:r>
      <w:r w:rsidRPr="0006325A">
        <w:t xml:space="preserve"> extend to the Territory of Heard Island and McDonald Islands and the areas referred to in </w:t>
      </w:r>
      <w:r w:rsidR="005B1430" w:rsidRPr="0006325A">
        <w:t>paragraph</w:t>
      </w:r>
      <w:r w:rsidR="007179E7" w:rsidRPr="0006325A">
        <w:t>s</w:t>
      </w:r>
      <w:r w:rsidR="005B1430" w:rsidRPr="0006325A">
        <w:t> (</w:t>
      </w:r>
      <w:r w:rsidRPr="0006325A">
        <w:t xml:space="preserve">b) and (c) of this </w:t>
      </w:r>
      <w:r w:rsidR="00885324" w:rsidRPr="0006325A">
        <w:t>subsection (</w:t>
      </w:r>
      <w:r w:rsidRPr="0006325A">
        <w:t xml:space="preserve">see </w:t>
      </w:r>
      <w:r w:rsidR="009460DF" w:rsidRPr="0006325A">
        <w:t>section 1</w:t>
      </w:r>
      <w:r w:rsidR="0006325A">
        <w:noBreakHyphen/>
      </w:r>
      <w:r w:rsidRPr="0006325A">
        <w:t xml:space="preserve">4 of the </w:t>
      </w:r>
      <w:r w:rsidRPr="0006325A">
        <w:rPr>
          <w:i/>
        </w:rPr>
        <w:t xml:space="preserve">Export Control (Fish and Fish Products) </w:t>
      </w:r>
      <w:r w:rsidR="0006325A">
        <w:rPr>
          <w:i/>
        </w:rPr>
        <w:t>Rules 2</w:t>
      </w:r>
      <w:r w:rsidRPr="0006325A">
        <w:rPr>
          <w:i/>
        </w:rPr>
        <w:t>021</w:t>
      </w:r>
      <w:r w:rsidRPr="0006325A">
        <w:t>).</w:t>
      </w:r>
    </w:p>
    <w:p w14:paraId="2B5D33C0" w14:textId="77777777" w:rsidR="00B351DB" w:rsidRPr="0006325A" w:rsidRDefault="00B351DB" w:rsidP="00B351DB">
      <w:pPr>
        <w:pStyle w:val="ActHead5"/>
      </w:pPr>
      <w:bookmarkStart w:id="7" w:name="_Toc78894542"/>
      <w:r w:rsidRPr="00194EC5">
        <w:rPr>
          <w:rStyle w:val="CharSectno"/>
        </w:rPr>
        <w:t>1</w:t>
      </w:r>
      <w:r w:rsidR="0006325A" w:rsidRPr="00194EC5">
        <w:rPr>
          <w:rStyle w:val="CharSectno"/>
        </w:rPr>
        <w:noBreakHyphen/>
      </w:r>
      <w:r w:rsidR="004716DC" w:rsidRPr="00194EC5">
        <w:rPr>
          <w:rStyle w:val="CharSectno"/>
        </w:rPr>
        <w:t>5</w:t>
      </w:r>
      <w:r w:rsidRPr="0006325A">
        <w:t xml:space="preserve">  Simplified outline of this instrument</w:t>
      </w:r>
      <w:bookmarkEnd w:id="7"/>
    </w:p>
    <w:p w14:paraId="31971881" w14:textId="77777777" w:rsidR="005B1430" w:rsidRPr="0006325A" w:rsidRDefault="005B1430" w:rsidP="005B1430">
      <w:pPr>
        <w:pStyle w:val="SOHeadBold"/>
      </w:pPr>
      <w:r w:rsidRPr="0006325A">
        <w:t>General</w:t>
      </w:r>
    </w:p>
    <w:p w14:paraId="0C93D8D8" w14:textId="77777777" w:rsidR="000C5BC6" w:rsidRPr="0006325A" w:rsidRDefault="000C5BC6" w:rsidP="00B351DB">
      <w:pPr>
        <w:pStyle w:val="SOText"/>
      </w:pPr>
      <w:r w:rsidRPr="0006325A">
        <w:t xml:space="preserve">This instrument prescribes matters relating to cost recovery for the purposes of </w:t>
      </w:r>
      <w:r w:rsidR="00AF74D7" w:rsidRPr="0006325A">
        <w:t>Part 4</w:t>
      </w:r>
      <w:r w:rsidRPr="0006325A">
        <w:t xml:space="preserve"> of </w:t>
      </w:r>
      <w:r w:rsidR="001D702E" w:rsidRPr="0006325A">
        <w:t>Chapter 1</w:t>
      </w:r>
      <w:r w:rsidRPr="0006325A">
        <w:t xml:space="preserve">1 of the </w:t>
      </w:r>
      <w:r w:rsidRPr="0006325A">
        <w:rPr>
          <w:i/>
        </w:rPr>
        <w:t>Export Control Act 2020</w:t>
      </w:r>
      <w:r w:rsidRPr="0006325A">
        <w:t xml:space="preserve"> (the </w:t>
      </w:r>
      <w:r w:rsidRPr="0006325A">
        <w:rPr>
          <w:b/>
          <w:i/>
        </w:rPr>
        <w:t>Act</w:t>
      </w:r>
      <w:r w:rsidRPr="0006325A">
        <w:t>).</w:t>
      </w:r>
    </w:p>
    <w:p w14:paraId="1EF290FD" w14:textId="77777777" w:rsidR="00B351DB" w:rsidRPr="0006325A" w:rsidRDefault="00AF74D7" w:rsidP="00B351DB">
      <w:pPr>
        <w:pStyle w:val="SOText"/>
      </w:pPr>
      <w:r w:rsidRPr="0006325A">
        <w:t>Part 2</w:t>
      </w:r>
      <w:r w:rsidR="000C5BC6" w:rsidRPr="0006325A">
        <w:t xml:space="preserve"> of this instrument prescribes fees that may be charged in relation to specified fee</w:t>
      </w:r>
      <w:r w:rsidR="0006325A">
        <w:noBreakHyphen/>
      </w:r>
      <w:r w:rsidR="000C5BC6" w:rsidRPr="0006325A">
        <w:t>bearing activities carried out by, or on behalf of, the Commonwealth in the performance of functions or the exercise of powers under the Act.</w:t>
      </w:r>
    </w:p>
    <w:p w14:paraId="5AB10E6E" w14:textId="77777777" w:rsidR="0017496D" w:rsidRPr="0006325A" w:rsidRDefault="001D702E" w:rsidP="00B351DB">
      <w:pPr>
        <w:pStyle w:val="SOText"/>
      </w:pPr>
      <w:r w:rsidRPr="0006325A">
        <w:t>Part 3</w:t>
      </w:r>
      <w:r w:rsidR="000C5BC6" w:rsidRPr="0006325A">
        <w:t xml:space="preserve"> of this instrument prescribes certain matters relating to the payment of specified cost</w:t>
      </w:r>
      <w:r w:rsidR="0006325A">
        <w:noBreakHyphen/>
      </w:r>
      <w:r w:rsidR="000C5BC6" w:rsidRPr="0006325A">
        <w:t>recovery charges</w:t>
      </w:r>
      <w:r w:rsidR="0017496D" w:rsidRPr="0006325A">
        <w:t>. A cost</w:t>
      </w:r>
      <w:r w:rsidR="0006325A">
        <w:noBreakHyphen/>
      </w:r>
      <w:r w:rsidR="0017496D" w:rsidRPr="0006325A">
        <w:t>recovery charge is:</w:t>
      </w:r>
    </w:p>
    <w:p w14:paraId="5583679A" w14:textId="77777777" w:rsidR="0017496D" w:rsidRPr="0006325A" w:rsidRDefault="0017496D" w:rsidP="0017496D">
      <w:pPr>
        <w:pStyle w:val="SOPara"/>
      </w:pPr>
      <w:r w:rsidRPr="0006325A">
        <w:tab/>
        <w:t>(a)</w:t>
      </w:r>
      <w:r w:rsidRPr="0006325A">
        <w:tab/>
      </w:r>
      <w:r w:rsidR="002D72C1" w:rsidRPr="0006325A">
        <w:t xml:space="preserve">a fee prescribed by </w:t>
      </w:r>
      <w:r w:rsidR="00AF74D7" w:rsidRPr="0006325A">
        <w:t>Part 2</w:t>
      </w:r>
      <w:r w:rsidR="002D72C1" w:rsidRPr="0006325A">
        <w:t xml:space="preserve"> of this instrument</w:t>
      </w:r>
      <w:r w:rsidRPr="0006325A">
        <w:t>; or</w:t>
      </w:r>
    </w:p>
    <w:p w14:paraId="2D2A7063" w14:textId="77777777" w:rsidR="0017496D" w:rsidRPr="0006325A" w:rsidRDefault="0017496D" w:rsidP="0017496D">
      <w:pPr>
        <w:pStyle w:val="SOPara"/>
      </w:pPr>
      <w:r w:rsidRPr="0006325A">
        <w:tab/>
        <w:t>(b)</w:t>
      </w:r>
      <w:r w:rsidRPr="0006325A">
        <w:tab/>
        <w:t>a charge</w:t>
      </w:r>
      <w:r w:rsidR="000C5BC6" w:rsidRPr="0006325A">
        <w:t xml:space="preserve"> imposed </w:t>
      </w:r>
      <w:r w:rsidRPr="0006325A">
        <w:t xml:space="preserve">by </w:t>
      </w:r>
      <w:r w:rsidR="000C5BC6" w:rsidRPr="0006325A">
        <w:t xml:space="preserve">the </w:t>
      </w:r>
      <w:r w:rsidR="000C5BC6" w:rsidRPr="0006325A">
        <w:rPr>
          <w:i/>
        </w:rPr>
        <w:t>Export Charges (Imposition—Customs) Act 2015</w:t>
      </w:r>
      <w:r w:rsidRPr="0006325A">
        <w:t>, the</w:t>
      </w:r>
      <w:r w:rsidR="000C5BC6" w:rsidRPr="0006325A">
        <w:t xml:space="preserve"> </w:t>
      </w:r>
      <w:r w:rsidRPr="0006325A">
        <w:rPr>
          <w:i/>
        </w:rPr>
        <w:t>Export Charges (Imposition—Excise) Act 2015</w:t>
      </w:r>
      <w:r w:rsidRPr="0006325A">
        <w:t xml:space="preserve"> </w:t>
      </w:r>
      <w:r w:rsidR="000C5BC6" w:rsidRPr="0006325A">
        <w:t xml:space="preserve">or the </w:t>
      </w:r>
      <w:r w:rsidR="000C5BC6" w:rsidRPr="0006325A">
        <w:rPr>
          <w:i/>
        </w:rPr>
        <w:t>Export Charges (Imposition—General) Act 2015</w:t>
      </w:r>
      <w:r w:rsidRPr="0006325A">
        <w:t>; or</w:t>
      </w:r>
    </w:p>
    <w:p w14:paraId="50265FF4" w14:textId="77777777" w:rsidR="000C5BC6" w:rsidRPr="0006325A" w:rsidRDefault="0017496D" w:rsidP="0017496D">
      <w:pPr>
        <w:pStyle w:val="SOPara"/>
      </w:pPr>
      <w:r w:rsidRPr="0006325A">
        <w:tab/>
        <w:t>(c)</w:t>
      </w:r>
      <w:r w:rsidRPr="0006325A">
        <w:tab/>
        <w:t xml:space="preserve">a late payment fee relating to a fee or a charge described in </w:t>
      </w:r>
      <w:r w:rsidR="005B1430" w:rsidRPr="0006325A">
        <w:t>paragraph (</w:t>
      </w:r>
      <w:r w:rsidRPr="0006325A">
        <w:t>a) or (b).</w:t>
      </w:r>
    </w:p>
    <w:p w14:paraId="6B3BF33F" w14:textId="77777777" w:rsidR="000C5BC6" w:rsidRPr="0006325A" w:rsidRDefault="000C5BC6" w:rsidP="00B351DB">
      <w:pPr>
        <w:pStyle w:val="SOText"/>
      </w:pPr>
      <w:r w:rsidRPr="0006325A">
        <w:t>A cost</w:t>
      </w:r>
      <w:r w:rsidR="0006325A">
        <w:noBreakHyphen/>
      </w:r>
      <w:r w:rsidRPr="0006325A">
        <w:t>recovery charge is due and payable when a demand for payment of the charge is made.</w:t>
      </w:r>
    </w:p>
    <w:p w14:paraId="75EFAF65" w14:textId="77777777" w:rsidR="000C5BC6" w:rsidRPr="0006325A" w:rsidRDefault="000C5BC6" w:rsidP="00B351DB">
      <w:pPr>
        <w:pStyle w:val="SOText"/>
      </w:pPr>
      <w:r w:rsidRPr="0006325A">
        <w:t>A cost</w:t>
      </w:r>
      <w:r w:rsidR="0006325A">
        <w:noBreakHyphen/>
      </w:r>
      <w:r w:rsidRPr="0006325A">
        <w:t>recovery charge</w:t>
      </w:r>
      <w:r w:rsidR="009B2D89" w:rsidRPr="0006325A">
        <w:t xml:space="preserve"> is payable by the person, or persons, prescribed by </w:t>
      </w:r>
      <w:r w:rsidR="001727DB" w:rsidRPr="0006325A">
        <w:t>section 3</w:t>
      </w:r>
      <w:r w:rsidR="0006325A">
        <w:noBreakHyphen/>
      </w:r>
      <w:r w:rsidR="009B2D89" w:rsidRPr="0006325A">
        <w:t>2 of this instrument.</w:t>
      </w:r>
    </w:p>
    <w:p w14:paraId="0728AB1C" w14:textId="77777777" w:rsidR="009B2D89" w:rsidRPr="0006325A" w:rsidRDefault="009B2D89" w:rsidP="009B2D89">
      <w:pPr>
        <w:pStyle w:val="SOText"/>
      </w:pPr>
      <w:r w:rsidRPr="0006325A">
        <w:t>An agent of a person liable to pay a cost</w:t>
      </w:r>
      <w:r w:rsidR="0006325A">
        <w:noBreakHyphen/>
      </w:r>
      <w:r w:rsidRPr="0006325A">
        <w:t>recovery charge is jointly and severally liable with that person to pay the charge and the agent may recover an amount equivalent to the charge from the person as a debt due to the agent.</w:t>
      </w:r>
    </w:p>
    <w:p w14:paraId="3E38F690" w14:textId="77777777" w:rsidR="009B2D89" w:rsidRPr="0006325A" w:rsidRDefault="009B2D89" w:rsidP="009B2D89">
      <w:pPr>
        <w:pStyle w:val="SOText"/>
      </w:pPr>
      <w:r w:rsidRPr="0006325A">
        <w:t>If a basic charge is not paid at or before the time the basic charge is due and payable, a late payment fee is imposed in addition to the basic charge.</w:t>
      </w:r>
    </w:p>
    <w:p w14:paraId="2A57BE4B" w14:textId="77777777" w:rsidR="005B1430" w:rsidRPr="0006325A" w:rsidRDefault="005B1430" w:rsidP="00327E2F">
      <w:pPr>
        <w:pStyle w:val="SOHeadBold"/>
      </w:pPr>
      <w:r w:rsidRPr="0006325A">
        <w:t xml:space="preserve">Extension to </w:t>
      </w:r>
      <w:r w:rsidR="00327E2F" w:rsidRPr="0006325A">
        <w:t xml:space="preserve">Norfolk Island and </w:t>
      </w:r>
      <w:r w:rsidRPr="0006325A">
        <w:t>Territory of Heard Island and McDonald Islands</w:t>
      </w:r>
    </w:p>
    <w:p w14:paraId="032BFDC5" w14:textId="77777777" w:rsidR="005B1430" w:rsidRPr="0006325A" w:rsidRDefault="00327E2F" w:rsidP="005B1430">
      <w:pPr>
        <w:pStyle w:val="SOText"/>
      </w:pPr>
      <w:r w:rsidRPr="0006325A">
        <w:t>T</w:t>
      </w:r>
      <w:r w:rsidR="005B1430" w:rsidRPr="0006325A">
        <w:t>his instrument</w:t>
      </w:r>
      <w:r w:rsidRPr="0006325A">
        <w:t xml:space="preserve"> </w:t>
      </w:r>
      <w:r w:rsidR="005B1430" w:rsidRPr="0006325A">
        <w:t>extend</w:t>
      </w:r>
      <w:r w:rsidRPr="0006325A">
        <w:t>s</w:t>
      </w:r>
      <w:r w:rsidR="005B1430" w:rsidRPr="0006325A">
        <w:t xml:space="preserve"> to </w:t>
      </w:r>
      <w:r w:rsidRPr="0006325A">
        <w:t xml:space="preserve">Norfolk Island and the </w:t>
      </w:r>
      <w:r w:rsidR="005B1430" w:rsidRPr="0006325A">
        <w:t xml:space="preserve">Territory of Heard Island and McDonald Islands and certain areas adjacent to </w:t>
      </w:r>
      <w:r w:rsidRPr="0006325A">
        <w:t>those Territories</w:t>
      </w:r>
      <w:r w:rsidR="005B1430" w:rsidRPr="0006325A">
        <w:t>.</w:t>
      </w:r>
    </w:p>
    <w:p w14:paraId="49B31CB9" w14:textId="77777777" w:rsidR="00B351DB" w:rsidRPr="0006325A" w:rsidRDefault="00FC727D" w:rsidP="00F32865">
      <w:pPr>
        <w:pStyle w:val="ActHead3"/>
        <w:pageBreakBefore/>
      </w:pPr>
      <w:bookmarkStart w:id="8" w:name="_Toc78894543"/>
      <w:r w:rsidRPr="00194EC5">
        <w:rPr>
          <w:rStyle w:val="CharDivNo"/>
        </w:rPr>
        <w:lastRenderedPageBreak/>
        <w:t>Division 2</w:t>
      </w:r>
      <w:r w:rsidR="00B351DB" w:rsidRPr="0006325A">
        <w:t>—</w:t>
      </w:r>
      <w:r w:rsidR="00B351DB" w:rsidRPr="00194EC5">
        <w:rPr>
          <w:rStyle w:val="CharDivText"/>
        </w:rPr>
        <w:t>Interpretation</w:t>
      </w:r>
      <w:bookmarkEnd w:id="8"/>
    </w:p>
    <w:p w14:paraId="7761BAD9" w14:textId="77777777" w:rsidR="00B351DB" w:rsidRPr="0006325A" w:rsidRDefault="00B351DB" w:rsidP="00B351DB">
      <w:pPr>
        <w:pStyle w:val="ActHead5"/>
      </w:pPr>
      <w:bookmarkStart w:id="9" w:name="_Toc78894544"/>
      <w:r w:rsidRPr="00194EC5">
        <w:rPr>
          <w:rStyle w:val="CharSectno"/>
        </w:rPr>
        <w:t>1</w:t>
      </w:r>
      <w:r w:rsidR="0006325A" w:rsidRPr="00194EC5">
        <w:rPr>
          <w:rStyle w:val="CharSectno"/>
        </w:rPr>
        <w:noBreakHyphen/>
      </w:r>
      <w:r w:rsidR="004716DC" w:rsidRPr="00194EC5">
        <w:rPr>
          <w:rStyle w:val="CharSectno"/>
        </w:rPr>
        <w:t>6</w:t>
      </w:r>
      <w:r w:rsidRPr="0006325A">
        <w:t xml:space="preserve">  Definitions</w:t>
      </w:r>
      <w:bookmarkEnd w:id="9"/>
    </w:p>
    <w:p w14:paraId="7B4A1F46" w14:textId="77777777" w:rsidR="00B351DB" w:rsidRPr="0006325A" w:rsidRDefault="00B351DB" w:rsidP="00B351DB">
      <w:pPr>
        <w:pStyle w:val="notetext"/>
      </w:pPr>
      <w:r w:rsidRPr="0006325A">
        <w:t>Note:</w:t>
      </w:r>
      <w:r w:rsidRPr="0006325A">
        <w:tab/>
        <w:t>A number of expressions used in this instrument are defined in the Act, including the following:</w:t>
      </w:r>
    </w:p>
    <w:p w14:paraId="659EB7CA" w14:textId="77777777" w:rsidR="00F32865" w:rsidRPr="0006325A" w:rsidRDefault="00F32865" w:rsidP="00F32865">
      <w:pPr>
        <w:pStyle w:val="notepara"/>
      </w:pPr>
      <w:r w:rsidRPr="0006325A">
        <w:t>(a)</w:t>
      </w:r>
      <w:r w:rsidRPr="0006325A">
        <w:tab/>
        <w:t>animal reproductive material;</w:t>
      </w:r>
    </w:p>
    <w:p w14:paraId="14FDA7DD" w14:textId="77777777" w:rsidR="0052776F" w:rsidRPr="0006325A" w:rsidRDefault="0052776F" w:rsidP="00F32865">
      <w:pPr>
        <w:pStyle w:val="notepara"/>
      </w:pPr>
      <w:r w:rsidRPr="0006325A">
        <w:t>(b)</w:t>
      </w:r>
      <w:r w:rsidRPr="0006325A">
        <w:tab/>
        <w:t>approved export program;</w:t>
      </w:r>
    </w:p>
    <w:p w14:paraId="621D76D7" w14:textId="77777777" w:rsidR="00F32865" w:rsidRPr="0006325A" w:rsidRDefault="0052776F" w:rsidP="00F32865">
      <w:pPr>
        <w:pStyle w:val="notepara"/>
      </w:pPr>
      <w:r w:rsidRPr="0006325A">
        <w:t>(c</w:t>
      </w:r>
      <w:r w:rsidR="00F32865" w:rsidRPr="0006325A">
        <w:t>)</w:t>
      </w:r>
      <w:r w:rsidR="00F32865" w:rsidRPr="0006325A">
        <w:tab/>
      </w:r>
      <w:r w:rsidR="00A700BA" w:rsidRPr="0006325A">
        <w:t xml:space="preserve">Commonwealth </w:t>
      </w:r>
      <w:r w:rsidR="00F32865" w:rsidRPr="0006325A">
        <w:t>authorised officer;</w:t>
      </w:r>
    </w:p>
    <w:p w14:paraId="1F6500BB" w14:textId="77777777" w:rsidR="00F32865" w:rsidRPr="0006325A" w:rsidRDefault="0052776F" w:rsidP="00F32865">
      <w:pPr>
        <w:pStyle w:val="notepara"/>
      </w:pPr>
      <w:r w:rsidRPr="0006325A">
        <w:t>(d</w:t>
      </w:r>
      <w:r w:rsidR="00F32865" w:rsidRPr="0006325A">
        <w:t>)</w:t>
      </w:r>
      <w:r w:rsidR="00F32865" w:rsidRPr="0006325A">
        <w:tab/>
        <w:t>cost</w:t>
      </w:r>
      <w:r w:rsidR="0006325A">
        <w:noBreakHyphen/>
      </w:r>
      <w:r w:rsidR="00F32865" w:rsidRPr="0006325A">
        <w:t>recovery charge;</w:t>
      </w:r>
    </w:p>
    <w:p w14:paraId="00D9CB9F" w14:textId="77777777" w:rsidR="006C0CA1" w:rsidRPr="0006325A" w:rsidRDefault="0052776F" w:rsidP="006C0CA1">
      <w:pPr>
        <w:pStyle w:val="notepara"/>
      </w:pPr>
      <w:r w:rsidRPr="0006325A">
        <w:t>(e</w:t>
      </w:r>
      <w:r w:rsidR="006C0CA1" w:rsidRPr="0006325A">
        <w:t>)</w:t>
      </w:r>
      <w:r w:rsidR="006C0CA1" w:rsidRPr="0006325A">
        <w:tab/>
        <w:t>export operations;</w:t>
      </w:r>
    </w:p>
    <w:p w14:paraId="3E654364" w14:textId="77777777" w:rsidR="00F32865" w:rsidRPr="0006325A" w:rsidRDefault="0052776F" w:rsidP="00F32865">
      <w:pPr>
        <w:pStyle w:val="notepara"/>
      </w:pPr>
      <w:r w:rsidRPr="0006325A">
        <w:t>(f</w:t>
      </w:r>
      <w:r w:rsidR="00F32865" w:rsidRPr="0006325A">
        <w:t>)</w:t>
      </w:r>
      <w:r w:rsidR="00F32865" w:rsidRPr="0006325A">
        <w:tab/>
        <w:t>fee</w:t>
      </w:r>
      <w:r w:rsidR="0006325A">
        <w:noBreakHyphen/>
      </w:r>
      <w:r w:rsidR="004A0B62" w:rsidRPr="0006325A">
        <w:t>bearing activities</w:t>
      </w:r>
      <w:r w:rsidR="00F32865" w:rsidRPr="0006325A">
        <w:t>;</w:t>
      </w:r>
    </w:p>
    <w:p w14:paraId="4DD728BF" w14:textId="77777777" w:rsidR="00F32865" w:rsidRPr="0006325A" w:rsidRDefault="0052776F" w:rsidP="00F32865">
      <w:pPr>
        <w:pStyle w:val="notepara"/>
      </w:pPr>
      <w:r w:rsidRPr="0006325A">
        <w:t>(g</w:t>
      </w:r>
      <w:r w:rsidR="00F32865" w:rsidRPr="0006325A">
        <w:t>)</w:t>
      </w:r>
      <w:r w:rsidR="00F32865" w:rsidRPr="0006325A">
        <w:tab/>
        <w:t>government certificate;</w:t>
      </w:r>
    </w:p>
    <w:p w14:paraId="52430F63" w14:textId="77777777" w:rsidR="00F32865" w:rsidRPr="0006325A" w:rsidRDefault="0052776F" w:rsidP="00F32865">
      <w:pPr>
        <w:pStyle w:val="notepara"/>
      </w:pPr>
      <w:r w:rsidRPr="0006325A">
        <w:t>(h</w:t>
      </w:r>
      <w:r w:rsidR="00F32865" w:rsidRPr="0006325A">
        <w:t>)</w:t>
      </w:r>
      <w:r w:rsidR="00F32865" w:rsidRPr="0006325A">
        <w:tab/>
        <w:t>late payment fee</w:t>
      </w:r>
      <w:r w:rsidR="006C0CA1" w:rsidRPr="0006325A">
        <w:t>;</w:t>
      </w:r>
    </w:p>
    <w:p w14:paraId="71B2274C" w14:textId="77777777" w:rsidR="006C0CA1" w:rsidRPr="0006325A" w:rsidRDefault="0052776F" w:rsidP="00F32865">
      <w:pPr>
        <w:pStyle w:val="notepara"/>
      </w:pPr>
      <w:r w:rsidRPr="0006325A">
        <w:t>(i</w:t>
      </w:r>
      <w:r w:rsidR="006C0CA1" w:rsidRPr="0006325A">
        <w:t>)</w:t>
      </w:r>
      <w:r w:rsidR="006C0CA1" w:rsidRPr="0006325A">
        <w:tab/>
        <w:t>registered establishment;</w:t>
      </w:r>
    </w:p>
    <w:p w14:paraId="5A9A82BF" w14:textId="77777777" w:rsidR="00AE3D4E" w:rsidRPr="0006325A" w:rsidRDefault="0052776F" w:rsidP="00F32865">
      <w:pPr>
        <w:pStyle w:val="notepara"/>
      </w:pPr>
      <w:r w:rsidRPr="0006325A">
        <w:t>(j</w:t>
      </w:r>
      <w:r w:rsidR="00AE3D4E" w:rsidRPr="0006325A">
        <w:t>)</w:t>
      </w:r>
      <w:r w:rsidR="00AE3D4E" w:rsidRPr="0006325A">
        <w:tab/>
        <w:t>State or Territory authorised officer;</w:t>
      </w:r>
    </w:p>
    <w:p w14:paraId="7496C834" w14:textId="77777777" w:rsidR="00F32865" w:rsidRPr="0006325A" w:rsidRDefault="0052776F" w:rsidP="00F32865">
      <w:pPr>
        <w:pStyle w:val="notepara"/>
      </w:pPr>
      <w:r w:rsidRPr="0006325A">
        <w:t>(k</w:t>
      </w:r>
      <w:r w:rsidR="006C0CA1" w:rsidRPr="0006325A">
        <w:t>)</w:t>
      </w:r>
      <w:r w:rsidR="006C0CA1" w:rsidRPr="0006325A">
        <w:tab/>
        <w:t>tariff rate quota certificate;</w:t>
      </w:r>
    </w:p>
    <w:p w14:paraId="578B6588" w14:textId="77777777" w:rsidR="006C0CA1" w:rsidRPr="0006325A" w:rsidRDefault="0052776F" w:rsidP="00F32865">
      <w:pPr>
        <w:pStyle w:val="notepara"/>
      </w:pPr>
      <w:r w:rsidRPr="0006325A">
        <w:t>(l</w:t>
      </w:r>
      <w:r w:rsidR="006C0CA1" w:rsidRPr="0006325A">
        <w:t>)</w:t>
      </w:r>
      <w:r w:rsidR="006C0CA1" w:rsidRPr="0006325A">
        <w:tab/>
        <w:t>third party authorised officer.</w:t>
      </w:r>
    </w:p>
    <w:p w14:paraId="19C2E8F3" w14:textId="77777777" w:rsidR="00B351DB" w:rsidRPr="0006325A" w:rsidRDefault="00B351DB" w:rsidP="00B351DB">
      <w:pPr>
        <w:pStyle w:val="subsection"/>
      </w:pPr>
      <w:r w:rsidRPr="0006325A">
        <w:tab/>
      </w:r>
      <w:r w:rsidRPr="0006325A">
        <w:tab/>
        <w:t>In this instrument:</w:t>
      </w:r>
    </w:p>
    <w:p w14:paraId="656F843F" w14:textId="77777777" w:rsidR="00B351DB" w:rsidRPr="0006325A" w:rsidRDefault="00B351DB" w:rsidP="00B351DB">
      <w:pPr>
        <w:pStyle w:val="Definition"/>
      </w:pPr>
      <w:r w:rsidRPr="0006325A">
        <w:rPr>
          <w:b/>
          <w:i/>
        </w:rPr>
        <w:t>Act</w:t>
      </w:r>
      <w:r w:rsidRPr="0006325A">
        <w:t xml:space="preserve"> means the </w:t>
      </w:r>
      <w:r w:rsidRPr="0006325A">
        <w:rPr>
          <w:i/>
        </w:rPr>
        <w:t>Export Control Act 2020</w:t>
      </w:r>
      <w:r w:rsidRPr="0006325A">
        <w:t>, and includes:</w:t>
      </w:r>
    </w:p>
    <w:p w14:paraId="02315A27" w14:textId="77777777" w:rsidR="00B351DB" w:rsidRPr="0006325A" w:rsidRDefault="00B351DB" w:rsidP="00B351DB">
      <w:pPr>
        <w:pStyle w:val="paragraph"/>
      </w:pPr>
      <w:r w:rsidRPr="0006325A">
        <w:tab/>
        <w:t>(a)</w:t>
      </w:r>
      <w:r w:rsidRPr="0006325A">
        <w:tab/>
        <w:t xml:space="preserve">legislative instruments made under the </w:t>
      </w:r>
      <w:r w:rsidRPr="0006325A">
        <w:rPr>
          <w:i/>
        </w:rPr>
        <w:t>Export Control Act 2020</w:t>
      </w:r>
      <w:r w:rsidRPr="0006325A">
        <w:t>; and</w:t>
      </w:r>
    </w:p>
    <w:p w14:paraId="3A5C47E9" w14:textId="77777777" w:rsidR="00B351DB" w:rsidRPr="0006325A" w:rsidRDefault="00B351DB" w:rsidP="00B351DB">
      <w:pPr>
        <w:pStyle w:val="paragraph"/>
      </w:pPr>
      <w:r w:rsidRPr="0006325A">
        <w:tab/>
        <w:t>(b)</w:t>
      </w:r>
      <w:r w:rsidRPr="0006325A">
        <w:tab/>
        <w:t xml:space="preserve">the Regulatory Powers Act as it applies in relation to the </w:t>
      </w:r>
      <w:r w:rsidRPr="0006325A">
        <w:rPr>
          <w:i/>
        </w:rPr>
        <w:t>Export Control Act 2020</w:t>
      </w:r>
      <w:r w:rsidRPr="0006325A">
        <w:t>.</w:t>
      </w:r>
    </w:p>
    <w:p w14:paraId="013F82E7" w14:textId="77777777" w:rsidR="00822591" w:rsidRPr="0006325A" w:rsidRDefault="002726AE" w:rsidP="002726AE">
      <w:pPr>
        <w:pStyle w:val="Definition"/>
      </w:pPr>
      <w:r w:rsidRPr="0006325A">
        <w:rPr>
          <w:b/>
          <w:i/>
        </w:rPr>
        <w:t>allocated authorised officer</w:t>
      </w:r>
      <w:r w:rsidRPr="0006325A">
        <w:t xml:space="preserve"> means a </w:t>
      </w:r>
      <w:r w:rsidR="00822591" w:rsidRPr="0006325A">
        <w:t xml:space="preserve">Commonwealth </w:t>
      </w:r>
      <w:r w:rsidRPr="0006325A">
        <w:t>authorised officer who is allocated to a regi</w:t>
      </w:r>
      <w:r w:rsidR="00822591" w:rsidRPr="0006325A">
        <w:t xml:space="preserve">stered establishment to carry out </w:t>
      </w:r>
      <w:r w:rsidR="005F7042" w:rsidRPr="0006325A">
        <w:t xml:space="preserve">meat </w:t>
      </w:r>
      <w:r w:rsidR="00461790" w:rsidRPr="0006325A">
        <w:t>inspection services</w:t>
      </w:r>
      <w:r w:rsidR="003C06FF" w:rsidRPr="0006325A">
        <w:t>.</w:t>
      </w:r>
    </w:p>
    <w:p w14:paraId="11A7C804" w14:textId="77777777" w:rsidR="00B56A84" w:rsidRPr="006C04EA" w:rsidRDefault="00B56A84" w:rsidP="00B56A84">
      <w:pPr>
        <w:pStyle w:val="Definition"/>
      </w:pPr>
      <w:r w:rsidRPr="006C04EA">
        <w:rPr>
          <w:b/>
          <w:i/>
        </w:rPr>
        <w:t>Animals Rules</w:t>
      </w:r>
      <w:r w:rsidRPr="006C04EA">
        <w:t xml:space="preserve"> means the </w:t>
      </w:r>
      <w:r w:rsidRPr="006C04EA">
        <w:rPr>
          <w:i/>
        </w:rPr>
        <w:t>Export Control (Animals) Rules 2021</w:t>
      </w:r>
      <w:r w:rsidRPr="006C04EA">
        <w:t>.</w:t>
      </w:r>
    </w:p>
    <w:p w14:paraId="7C8D8672" w14:textId="77777777" w:rsidR="004760FB" w:rsidRPr="0006325A" w:rsidRDefault="004760FB" w:rsidP="004760FB">
      <w:pPr>
        <w:pStyle w:val="Definition"/>
      </w:pPr>
      <w:r w:rsidRPr="0006325A">
        <w:rPr>
          <w:b/>
          <w:i/>
        </w:rPr>
        <w:t>assessment</w:t>
      </w:r>
      <w:r w:rsidRPr="0006325A">
        <w:t xml:space="preserve"> means an assessment of goods under </w:t>
      </w:r>
      <w:r w:rsidR="00AF74D7" w:rsidRPr="0006325A">
        <w:t>Part 2</w:t>
      </w:r>
      <w:r w:rsidRPr="0006325A">
        <w:t xml:space="preserve"> of </w:t>
      </w:r>
      <w:r w:rsidR="005B1430" w:rsidRPr="0006325A">
        <w:t>Chapter 9</w:t>
      </w:r>
      <w:r w:rsidRPr="0006325A">
        <w:t xml:space="preserve"> of the Act.</w:t>
      </w:r>
    </w:p>
    <w:p w14:paraId="5C6BBBE6" w14:textId="77777777" w:rsidR="004760FB" w:rsidRPr="0006325A" w:rsidRDefault="004760FB" w:rsidP="004760FB">
      <w:pPr>
        <w:pStyle w:val="Definition"/>
      </w:pPr>
      <w:r w:rsidRPr="0006325A">
        <w:rPr>
          <w:b/>
          <w:i/>
        </w:rPr>
        <w:t>audit</w:t>
      </w:r>
      <w:r w:rsidRPr="0006325A">
        <w:t xml:space="preserve"> means an audit under </w:t>
      </w:r>
      <w:r w:rsidR="005B1430" w:rsidRPr="0006325A">
        <w:t>Part 1</w:t>
      </w:r>
      <w:r w:rsidRPr="0006325A">
        <w:t xml:space="preserve"> of </w:t>
      </w:r>
      <w:r w:rsidR="005B1430" w:rsidRPr="0006325A">
        <w:t>Chapter 9</w:t>
      </w:r>
      <w:r w:rsidRPr="0006325A">
        <w:t xml:space="preserve"> of the Act.</w:t>
      </w:r>
    </w:p>
    <w:p w14:paraId="2C144EEE" w14:textId="77777777" w:rsidR="004C4A23" w:rsidRPr="0006325A" w:rsidRDefault="004760FB" w:rsidP="00D40C15">
      <w:pPr>
        <w:pStyle w:val="Definition"/>
      </w:pPr>
      <w:r w:rsidRPr="0006325A">
        <w:rPr>
          <w:b/>
          <w:i/>
        </w:rPr>
        <w:t xml:space="preserve">basic </w:t>
      </w:r>
      <w:r w:rsidR="007414F2" w:rsidRPr="0006325A">
        <w:rPr>
          <w:b/>
          <w:i/>
        </w:rPr>
        <w:t>charge</w:t>
      </w:r>
      <w:r w:rsidR="004C4A23" w:rsidRPr="0006325A">
        <w:t xml:space="preserve"> means:</w:t>
      </w:r>
    </w:p>
    <w:p w14:paraId="2224DB47" w14:textId="77777777" w:rsidR="004C4A23" w:rsidRPr="0006325A" w:rsidRDefault="004C4A23" w:rsidP="004C4A23">
      <w:pPr>
        <w:pStyle w:val="paragraph"/>
      </w:pPr>
      <w:r w:rsidRPr="0006325A">
        <w:tab/>
        <w:t>(a)</w:t>
      </w:r>
      <w:r w:rsidRPr="0006325A">
        <w:tab/>
        <w:t xml:space="preserve">a fee prescribed by a provision in </w:t>
      </w:r>
      <w:r w:rsidR="00AF74D7" w:rsidRPr="0006325A">
        <w:t>Part 2</w:t>
      </w:r>
      <w:r w:rsidRPr="0006325A">
        <w:t xml:space="preserve"> of this instrument; or</w:t>
      </w:r>
    </w:p>
    <w:p w14:paraId="7AFCEBF6" w14:textId="77777777" w:rsidR="007414F2" w:rsidRPr="0006325A" w:rsidRDefault="004C4A23" w:rsidP="004C4A23">
      <w:pPr>
        <w:pStyle w:val="paragraph"/>
      </w:pPr>
      <w:r w:rsidRPr="0006325A">
        <w:tab/>
        <w:t>(b)</w:t>
      </w:r>
      <w:r w:rsidRPr="0006325A">
        <w:tab/>
      </w:r>
      <w:r w:rsidR="007414F2" w:rsidRPr="0006325A">
        <w:t>a charge imposed by:</w:t>
      </w:r>
    </w:p>
    <w:p w14:paraId="53F52CE9" w14:textId="77777777" w:rsidR="007414F2" w:rsidRPr="0006325A" w:rsidRDefault="004C4A23" w:rsidP="004C4A23">
      <w:pPr>
        <w:pStyle w:val="paragraphsub"/>
      </w:pPr>
      <w:r w:rsidRPr="0006325A">
        <w:tab/>
        <w:t>(i</w:t>
      </w:r>
      <w:r w:rsidR="007414F2" w:rsidRPr="0006325A">
        <w:t>)</w:t>
      </w:r>
      <w:r w:rsidR="007414F2" w:rsidRPr="0006325A">
        <w:tab/>
        <w:t xml:space="preserve">the </w:t>
      </w:r>
      <w:r w:rsidR="007414F2" w:rsidRPr="0006325A">
        <w:rPr>
          <w:i/>
        </w:rPr>
        <w:t>Export Charges (Imposition—Customs) Act 2015</w:t>
      </w:r>
      <w:r w:rsidR="007414F2" w:rsidRPr="0006325A">
        <w:t>; or</w:t>
      </w:r>
    </w:p>
    <w:p w14:paraId="7FC8B9E3" w14:textId="77777777" w:rsidR="007414F2" w:rsidRPr="0006325A" w:rsidRDefault="004C4A23" w:rsidP="004C4A23">
      <w:pPr>
        <w:pStyle w:val="paragraphsub"/>
      </w:pPr>
      <w:r w:rsidRPr="0006325A">
        <w:tab/>
        <w:t>(ii</w:t>
      </w:r>
      <w:r w:rsidR="007414F2" w:rsidRPr="0006325A">
        <w:t>)</w:t>
      </w:r>
      <w:r w:rsidR="007414F2" w:rsidRPr="0006325A">
        <w:tab/>
        <w:t xml:space="preserve">the </w:t>
      </w:r>
      <w:r w:rsidR="007414F2" w:rsidRPr="0006325A">
        <w:rPr>
          <w:i/>
        </w:rPr>
        <w:t>Export Charges (Imposition—Excise) Act 2015</w:t>
      </w:r>
      <w:r w:rsidR="007414F2" w:rsidRPr="0006325A">
        <w:t>; or</w:t>
      </w:r>
    </w:p>
    <w:p w14:paraId="52903219" w14:textId="77777777" w:rsidR="007414F2" w:rsidRPr="0006325A" w:rsidRDefault="004C4A23" w:rsidP="004C4A23">
      <w:pPr>
        <w:pStyle w:val="paragraphsub"/>
      </w:pPr>
      <w:r w:rsidRPr="0006325A">
        <w:tab/>
        <w:t>(iii</w:t>
      </w:r>
      <w:r w:rsidR="007414F2" w:rsidRPr="0006325A">
        <w:t>)</w:t>
      </w:r>
      <w:r w:rsidR="007414F2" w:rsidRPr="0006325A">
        <w:tab/>
        <w:t xml:space="preserve">the </w:t>
      </w:r>
      <w:r w:rsidR="007414F2" w:rsidRPr="0006325A">
        <w:rPr>
          <w:i/>
        </w:rPr>
        <w:t>Export Charges (Imposition—General) Act 2015</w:t>
      </w:r>
      <w:r w:rsidR="007414F2" w:rsidRPr="0006325A">
        <w:t>.</w:t>
      </w:r>
    </w:p>
    <w:p w14:paraId="00DED402" w14:textId="77777777" w:rsidR="00D55524" w:rsidRPr="0006325A" w:rsidRDefault="00D55524" w:rsidP="00D55524">
      <w:pPr>
        <w:pStyle w:val="notetext"/>
      </w:pPr>
      <w:r w:rsidRPr="0006325A">
        <w:t>Note:</w:t>
      </w:r>
      <w:r w:rsidRPr="0006325A">
        <w:tab/>
        <w:t xml:space="preserve">See </w:t>
      </w:r>
      <w:r w:rsidR="00D40C15" w:rsidRPr="0006325A">
        <w:t xml:space="preserve">also </w:t>
      </w:r>
      <w:r w:rsidRPr="0006325A">
        <w:t xml:space="preserve">the </w:t>
      </w:r>
      <w:r w:rsidRPr="0006325A">
        <w:rPr>
          <w:i/>
        </w:rPr>
        <w:t xml:space="preserve">Export Charges (Imposition—Customs) </w:t>
      </w:r>
      <w:r w:rsidR="0079002B" w:rsidRPr="0006325A">
        <w:rPr>
          <w:i/>
        </w:rPr>
        <w:t>Regulations </w:t>
      </w:r>
      <w:r w:rsidR="00E5223F" w:rsidRPr="0006325A">
        <w:rPr>
          <w:i/>
        </w:rPr>
        <w:t>2021</w:t>
      </w:r>
      <w:r w:rsidRPr="0006325A">
        <w:t xml:space="preserve"> and the </w:t>
      </w:r>
      <w:r w:rsidRPr="0006325A">
        <w:rPr>
          <w:i/>
        </w:rPr>
        <w:t xml:space="preserve">Export Charges (Imposition—General) </w:t>
      </w:r>
      <w:r w:rsidR="0079002B" w:rsidRPr="0006325A">
        <w:rPr>
          <w:i/>
        </w:rPr>
        <w:t>Regulations </w:t>
      </w:r>
      <w:r w:rsidR="00E5223F" w:rsidRPr="0006325A">
        <w:rPr>
          <w:i/>
        </w:rPr>
        <w:t>2021</w:t>
      </w:r>
      <w:r w:rsidRPr="0006325A">
        <w:t>.</w:t>
      </w:r>
    </w:p>
    <w:p w14:paraId="7F780BEB" w14:textId="77777777" w:rsidR="004760FB" w:rsidRPr="0006325A" w:rsidRDefault="00F23221" w:rsidP="00F23221">
      <w:pPr>
        <w:pStyle w:val="Definition"/>
      </w:pPr>
      <w:r w:rsidRPr="0006325A">
        <w:rPr>
          <w:b/>
          <w:i/>
        </w:rPr>
        <w:t>departmental holiday</w:t>
      </w:r>
      <w:r w:rsidRPr="0006325A">
        <w:t>, in relation to a fee</w:t>
      </w:r>
      <w:r w:rsidR="0006325A">
        <w:noBreakHyphen/>
      </w:r>
      <w:r w:rsidRPr="0006325A">
        <w:t>bearing activity, means a Monday, Tuesday, Wednesday, Thursday or Friday that is observed as a public holiday in the place where the fee</w:t>
      </w:r>
      <w:r w:rsidR="0006325A">
        <w:noBreakHyphen/>
      </w:r>
      <w:r w:rsidRPr="0006325A">
        <w:t>bearing activity is carried out.</w:t>
      </w:r>
    </w:p>
    <w:p w14:paraId="7A0EAA29" w14:textId="77777777" w:rsidR="00B56A84" w:rsidRPr="00BF3FF4" w:rsidRDefault="00B56A84" w:rsidP="00B56A84">
      <w:pPr>
        <w:pStyle w:val="Definition"/>
        <w:rPr>
          <w:b/>
        </w:rPr>
      </w:pPr>
      <w:r w:rsidRPr="006C04EA">
        <w:rPr>
          <w:b/>
          <w:i/>
        </w:rPr>
        <w:t xml:space="preserve">ESCAS </w:t>
      </w:r>
      <w:r w:rsidRPr="006C04EA">
        <w:rPr>
          <w:bCs/>
          <w:iCs/>
        </w:rPr>
        <w:t xml:space="preserve">has the meaning given by the </w:t>
      </w:r>
      <w:r w:rsidRPr="00BF3FF4">
        <w:rPr>
          <w:iCs/>
          <w:szCs w:val="22"/>
        </w:rPr>
        <w:t>Animals Rules</w:t>
      </w:r>
      <w:r w:rsidRPr="006C04EA">
        <w:rPr>
          <w:i/>
          <w:iCs/>
          <w:szCs w:val="22"/>
        </w:rPr>
        <w:t>.</w:t>
      </w:r>
    </w:p>
    <w:p w14:paraId="3B6E233E" w14:textId="77777777" w:rsidR="00872AF4" w:rsidRPr="0006325A" w:rsidRDefault="00A24372" w:rsidP="00872AF4">
      <w:pPr>
        <w:pStyle w:val="Definition"/>
      </w:pPr>
      <w:r w:rsidRPr="0006325A">
        <w:rPr>
          <w:b/>
          <w:i/>
        </w:rPr>
        <w:lastRenderedPageBreak/>
        <w:t>export document</w:t>
      </w:r>
      <w:r w:rsidR="00872AF4" w:rsidRPr="0006325A">
        <w:t xml:space="preserve"> means </w:t>
      </w:r>
      <w:r w:rsidR="003C06FF" w:rsidRPr="0006325A">
        <w:t>a government certificate, an export permit</w:t>
      </w:r>
      <w:r w:rsidR="00872AF4" w:rsidRPr="0006325A">
        <w:t>,</w:t>
      </w:r>
      <w:r w:rsidR="003C06FF" w:rsidRPr="0006325A">
        <w:t xml:space="preserve"> </w:t>
      </w:r>
      <w:r w:rsidRPr="0006325A">
        <w:t>a tariff rate quota certificate</w:t>
      </w:r>
      <w:r w:rsidR="00872AF4" w:rsidRPr="0006325A">
        <w:t xml:space="preserve">, or any other document that is issued or certified </w:t>
      </w:r>
      <w:r w:rsidR="0046318E" w:rsidRPr="0006325A">
        <w:t>under the Act</w:t>
      </w:r>
      <w:r w:rsidRPr="0006325A">
        <w:t xml:space="preserve"> or under a</w:t>
      </w:r>
      <w:r w:rsidR="0046318E" w:rsidRPr="0006325A">
        <w:t>n instrument made under the Act</w:t>
      </w:r>
      <w:r w:rsidRPr="0006325A">
        <w:t xml:space="preserve"> in </w:t>
      </w:r>
      <w:r w:rsidR="00872AF4" w:rsidRPr="0006325A">
        <w:t xml:space="preserve">relation to </w:t>
      </w:r>
      <w:r w:rsidR="009D6594" w:rsidRPr="0006325A">
        <w:t xml:space="preserve">the export of </w:t>
      </w:r>
      <w:r w:rsidR="00872AF4" w:rsidRPr="0006325A">
        <w:t>goods,</w:t>
      </w:r>
      <w:r w:rsidRPr="0006325A">
        <w:t xml:space="preserve"> </w:t>
      </w:r>
      <w:r w:rsidR="00872AF4" w:rsidRPr="0006325A">
        <w:t>but does not include:</w:t>
      </w:r>
    </w:p>
    <w:p w14:paraId="0B4AE40F" w14:textId="77777777" w:rsidR="00872AF4" w:rsidRPr="0006325A" w:rsidRDefault="00872AF4" w:rsidP="00872AF4">
      <w:pPr>
        <w:pStyle w:val="paragraph"/>
      </w:pPr>
      <w:r w:rsidRPr="0006325A">
        <w:tab/>
        <w:t>(a)</w:t>
      </w:r>
      <w:r w:rsidRPr="0006325A">
        <w:tab/>
        <w:t>an export licence; or</w:t>
      </w:r>
    </w:p>
    <w:p w14:paraId="531BC174" w14:textId="6D0180B8" w:rsidR="00872AF4" w:rsidRPr="0006325A" w:rsidRDefault="00872AF4" w:rsidP="00872AF4">
      <w:pPr>
        <w:pStyle w:val="paragraph"/>
      </w:pPr>
      <w:r w:rsidRPr="0006325A">
        <w:tab/>
        <w:t>(b)</w:t>
      </w:r>
      <w:r w:rsidRPr="0006325A">
        <w:tab/>
        <w:t xml:space="preserve">an approved ESCAS within the meaning of the </w:t>
      </w:r>
      <w:r w:rsidR="00B56A84">
        <w:t>Animals Rules</w:t>
      </w:r>
      <w:r w:rsidRPr="0006325A">
        <w:t>; or</w:t>
      </w:r>
    </w:p>
    <w:p w14:paraId="6AD96D35" w14:textId="27FA1F35" w:rsidR="00872AF4" w:rsidRPr="0006325A" w:rsidRDefault="00872AF4" w:rsidP="00872AF4">
      <w:pPr>
        <w:pStyle w:val="paragraph"/>
      </w:pPr>
      <w:r w:rsidRPr="0006325A">
        <w:tab/>
        <w:t>(c)</w:t>
      </w:r>
      <w:r w:rsidRPr="0006325A">
        <w:tab/>
        <w:t>a pre</w:t>
      </w:r>
      <w:r w:rsidR="0006325A">
        <w:noBreakHyphen/>
      </w:r>
      <w:r w:rsidRPr="0006325A">
        <w:t xml:space="preserve">export approval within the meaning of the </w:t>
      </w:r>
      <w:r w:rsidR="00B56A84">
        <w:t>Animals Rules</w:t>
      </w:r>
      <w:r w:rsidRPr="0006325A">
        <w:t>; or</w:t>
      </w:r>
    </w:p>
    <w:p w14:paraId="323F83F0" w14:textId="77777777" w:rsidR="00872AF4" w:rsidRPr="0006325A" w:rsidRDefault="00872AF4" w:rsidP="00872AF4">
      <w:pPr>
        <w:pStyle w:val="paragraph"/>
      </w:pPr>
      <w:r w:rsidRPr="0006325A">
        <w:tab/>
        <w:t>(d)</w:t>
      </w:r>
      <w:r w:rsidRPr="0006325A">
        <w:tab/>
        <w:t>an instrument of exemption given under subsection 56(1) of the Act.</w:t>
      </w:r>
    </w:p>
    <w:p w14:paraId="598F9FD6" w14:textId="77777777" w:rsidR="00B56A84" w:rsidRDefault="00B56A84" w:rsidP="00B56A84">
      <w:pPr>
        <w:pStyle w:val="Definition"/>
      </w:pPr>
      <w:r w:rsidRPr="006C04EA">
        <w:rPr>
          <w:b/>
          <w:i/>
        </w:rPr>
        <w:t>horticultural products</w:t>
      </w:r>
      <w:r w:rsidRPr="006C04EA">
        <w:t xml:space="preserve"> has the meaning given by the </w:t>
      </w:r>
      <w:r w:rsidRPr="006C04EA">
        <w:rPr>
          <w:i/>
        </w:rPr>
        <w:t>Export Control (Plants and Plant Products) Rules 2021</w:t>
      </w:r>
      <w:r w:rsidRPr="006C04EA">
        <w:t>.</w:t>
      </w:r>
    </w:p>
    <w:p w14:paraId="49B5676D" w14:textId="77777777" w:rsidR="00AD0FB5" w:rsidRPr="0006325A" w:rsidRDefault="00AD0FB5" w:rsidP="008827A4">
      <w:pPr>
        <w:pStyle w:val="Definition"/>
      </w:pPr>
      <w:r w:rsidRPr="0006325A">
        <w:rPr>
          <w:b/>
          <w:i/>
        </w:rPr>
        <w:t>meat inspection service</w:t>
      </w:r>
      <w:r w:rsidRPr="0006325A">
        <w:t xml:space="preserve"> means a meat inspection service within the meaning of any of the following:</w:t>
      </w:r>
    </w:p>
    <w:p w14:paraId="4F4DA740" w14:textId="77777777" w:rsidR="00AD0FB5" w:rsidRPr="0006325A" w:rsidRDefault="00AD0FB5" w:rsidP="00AD0FB5">
      <w:pPr>
        <w:pStyle w:val="paragraph"/>
      </w:pPr>
      <w:r w:rsidRPr="0006325A">
        <w:tab/>
        <w:t>(a)</w:t>
      </w:r>
      <w:r w:rsidRPr="0006325A">
        <w:tab/>
        <w:t xml:space="preserve">the </w:t>
      </w:r>
      <w:r w:rsidRPr="0006325A">
        <w:rPr>
          <w:i/>
        </w:rPr>
        <w:t xml:space="preserve">Export Control (Meat and Meat Products) </w:t>
      </w:r>
      <w:r w:rsidR="0006325A">
        <w:rPr>
          <w:i/>
        </w:rPr>
        <w:t>Rules 2</w:t>
      </w:r>
      <w:r w:rsidR="00E5223F" w:rsidRPr="0006325A">
        <w:rPr>
          <w:i/>
        </w:rPr>
        <w:t>021</w:t>
      </w:r>
      <w:r w:rsidRPr="0006325A">
        <w:t>;</w:t>
      </w:r>
    </w:p>
    <w:p w14:paraId="7116163E" w14:textId="77777777" w:rsidR="00AD0FB5" w:rsidRPr="0006325A" w:rsidRDefault="00AD0FB5" w:rsidP="00AD0FB5">
      <w:pPr>
        <w:pStyle w:val="paragraph"/>
      </w:pPr>
      <w:r w:rsidRPr="0006325A">
        <w:tab/>
        <w:t>(b)</w:t>
      </w:r>
      <w:r w:rsidRPr="0006325A">
        <w:tab/>
        <w:t xml:space="preserve">the </w:t>
      </w:r>
      <w:r w:rsidRPr="0006325A">
        <w:rPr>
          <w:i/>
        </w:rPr>
        <w:t xml:space="preserve">Export Control (Poultry Meat and Poultry Meat Products) </w:t>
      </w:r>
      <w:r w:rsidR="0006325A">
        <w:rPr>
          <w:i/>
        </w:rPr>
        <w:t>Rules 2</w:t>
      </w:r>
      <w:r w:rsidR="00E5223F" w:rsidRPr="0006325A">
        <w:rPr>
          <w:i/>
        </w:rPr>
        <w:t>021</w:t>
      </w:r>
      <w:r w:rsidRPr="0006325A">
        <w:t>;</w:t>
      </w:r>
    </w:p>
    <w:p w14:paraId="77603A1D" w14:textId="77777777" w:rsidR="00AD0FB5" w:rsidRPr="0006325A" w:rsidRDefault="00AD0FB5" w:rsidP="00AD0FB5">
      <w:pPr>
        <w:pStyle w:val="paragraph"/>
      </w:pPr>
      <w:r w:rsidRPr="0006325A">
        <w:tab/>
        <w:t>(c)</w:t>
      </w:r>
      <w:r w:rsidRPr="0006325A">
        <w:tab/>
        <w:t xml:space="preserve">the </w:t>
      </w:r>
      <w:r w:rsidRPr="0006325A">
        <w:rPr>
          <w:i/>
        </w:rPr>
        <w:t xml:space="preserve">Export Control (Rabbit and Ratite Meat and Rabbit and Ratite Meat Products) </w:t>
      </w:r>
      <w:r w:rsidR="0006325A">
        <w:rPr>
          <w:i/>
        </w:rPr>
        <w:t>Rules 2</w:t>
      </w:r>
      <w:r w:rsidR="00E5223F" w:rsidRPr="0006325A">
        <w:rPr>
          <w:i/>
        </w:rPr>
        <w:t>021</w:t>
      </w:r>
      <w:r w:rsidRPr="0006325A">
        <w:t>;</w:t>
      </w:r>
    </w:p>
    <w:p w14:paraId="41A25276" w14:textId="77777777" w:rsidR="00AD0FB5" w:rsidRPr="0006325A" w:rsidRDefault="00AD0FB5" w:rsidP="00AD0FB5">
      <w:pPr>
        <w:pStyle w:val="paragraph"/>
      </w:pPr>
      <w:r w:rsidRPr="0006325A">
        <w:tab/>
        <w:t>(d)</w:t>
      </w:r>
      <w:r w:rsidRPr="0006325A">
        <w:tab/>
        <w:t xml:space="preserve">the </w:t>
      </w:r>
      <w:r w:rsidRPr="0006325A">
        <w:rPr>
          <w:i/>
        </w:rPr>
        <w:t xml:space="preserve">Export Control (Wild Game Meat and Wild Game Meat Products) </w:t>
      </w:r>
      <w:r w:rsidR="0006325A">
        <w:rPr>
          <w:i/>
        </w:rPr>
        <w:t>Rules 2</w:t>
      </w:r>
      <w:r w:rsidR="00E5223F" w:rsidRPr="0006325A">
        <w:rPr>
          <w:i/>
        </w:rPr>
        <w:t>021</w:t>
      </w:r>
      <w:r w:rsidRPr="0006325A">
        <w:t>.</w:t>
      </w:r>
    </w:p>
    <w:p w14:paraId="0B425050" w14:textId="77777777" w:rsidR="00AD0FB5" w:rsidRPr="0006325A" w:rsidRDefault="00AD0FB5" w:rsidP="00AD0FB5">
      <w:pPr>
        <w:pStyle w:val="Definition"/>
      </w:pPr>
      <w:r w:rsidRPr="0006325A">
        <w:rPr>
          <w:b/>
          <w:i/>
        </w:rPr>
        <w:t>month</w:t>
      </w:r>
      <w:r w:rsidRPr="0006325A">
        <w:t xml:space="preserve"> means a calendar month.</w:t>
      </w:r>
    </w:p>
    <w:p w14:paraId="0A0FBF91" w14:textId="77777777" w:rsidR="00AD0FB5" w:rsidRPr="0006325A" w:rsidRDefault="00AD0FB5" w:rsidP="00AD0FB5">
      <w:pPr>
        <w:pStyle w:val="Definition"/>
      </w:pPr>
      <w:r w:rsidRPr="0006325A">
        <w:rPr>
          <w:b/>
          <w:i/>
        </w:rPr>
        <w:t>occupier</w:t>
      </w:r>
      <w:r w:rsidRPr="0006325A">
        <w:t xml:space="preserve">, of a registered establishment, has the meaning given by </w:t>
      </w:r>
      <w:r w:rsidR="006200FF" w:rsidRPr="0006325A">
        <w:t>sub</w:t>
      </w:r>
      <w:r w:rsidR="009460DF" w:rsidRPr="0006325A">
        <w:t>section 1</w:t>
      </w:r>
      <w:r w:rsidRPr="0006325A">
        <w:t>9(1) of the Act.</w:t>
      </w:r>
    </w:p>
    <w:p w14:paraId="1934E17D" w14:textId="77777777" w:rsidR="00AD0FB5" w:rsidRPr="0006325A" w:rsidRDefault="00AD0FB5" w:rsidP="00950174">
      <w:pPr>
        <w:pStyle w:val="Definition"/>
      </w:pPr>
      <w:r w:rsidRPr="0006325A">
        <w:rPr>
          <w:b/>
          <w:i/>
        </w:rPr>
        <w:t>ordinary hours of duty</w:t>
      </w:r>
      <w:r w:rsidR="00950174" w:rsidRPr="0006325A">
        <w:t xml:space="preserve"> means </w:t>
      </w:r>
      <w:r w:rsidRPr="0006325A">
        <w:t>the period that begins at 6.30 am and ends at 6.30 pm on a weekday.</w:t>
      </w:r>
    </w:p>
    <w:p w14:paraId="1CBB3AA6" w14:textId="5AF13075" w:rsidR="00D66D92" w:rsidRPr="0006325A" w:rsidRDefault="00D66D92" w:rsidP="00D66D92">
      <w:pPr>
        <w:pStyle w:val="Definition"/>
      </w:pPr>
      <w:r w:rsidRPr="0006325A">
        <w:rPr>
          <w:b/>
          <w:i/>
        </w:rPr>
        <w:t>prescribed animal reproductive material</w:t>
      </w:r>
      <w:r w:rsidRPr="0006325A">
        <w:t xml:space="preserve"> has the meaning given by the </w:t>
      </w:r>
      <w:r w:rsidR="00B56A84">
        <w:t>Animals Rules</w:t>
      </w:r>
      <w:r w:rsidRPr="0006325A">
        <w:t>.</w:t>
      </w:r>
    </w:p>
    <w:p w14:paraId="55C5BBA9" w14:textId="77777777" w:rsidR="00A70DCC" w:rsidRPr="0006325A" w:rsidRDefault="00A70DCC" w:rsidP="00A70DCC">
      <w:pPr>
        <w:pStyle w:val="Definition"/>
      </w:pPr>
      <w:r w:rsidRPr="0006325A">
        <w:rPr>
          <w:b/>
          <w:i/>
        </w:rPr>
        <w:t>prescribed egg products</w:t>
      </w:r>
      <w:r w:rsidRPr="0006325A">
        <w:t xml:space="preserve"> has the meaning given by the </w:t>
      </w:r>
      <w:r w:rsidRPr="0006325A">
        <w:rPr>
          <w:i/>
        </w:rPr>
        <w:t xml:space="preserve">Export Control (Eggs and Egg Products) </w:t>
      </w:r>
      <w:r w:rsidR="0006325A">
        <w:rPr>
          <w:i/>
        </w:rPr>
        <w:t>Rules 2</w:t>
      </w:r>
      <w:r w:rsidRPr="0006325A">
        <w:rPr>
          <w:i/>
        </w:rPr>
        <w:t>021</w:t>
      </w:r>
      <w:r w:rsidRPr="0006325A">
        <w:t>.</w:t>
      </w:r>
    </w:p>
    <w:p w14:paraId="1DBD1591" w14:textId="77777777" w:rsidR="00A70DCC" w:rsidRPr="0006325A" w:rsidRDefault="00A70DCC" w:rsidP="00A70DCC">
      <w:pPr>
        <w:pStyle w:val="Definition"/>
      </w:pPr>
      <w:r w:rsidRPr="0006325A">
        <w:rPr>
          <w:b/>
          <w:i/>
        </w:rPr>
        <w:t>prescribed eggs</w:t>
      </w:r>
      <w:r w:rsidRPr="0006325A">
        <w:t xml:space="preserve"> has the meaning given by the </w:t>
      </w:r>
      <w:r w:rsidRPr="0006325A">
        <w:rPr>
          <w:i/>
        </w:rPr>
        <w:t xml:space="preserve">Export Control (Eggs and Egg Products) </w:t>
      </w:r>
      <w:r w:rsidR="0006325A">
        <w:rPr>
          <w:i/>
        </w:rPr>
        <w:t>Rules 2</w:t>
      </w:r>
      <w:r w:rsidRPr="0006325A">
        <w:rPr>
          <w:i/>
        </w:rPr>
        <w:t>021</w:t>
      </w:r>
      <w:r w:rsidRPr="0006325A">
        <w:t>.</w:t>
      </w:r>
    </w:p>
    <w:p w14:paraId="79F126FA" w14:textId="77777777" w:rsidR="00A70DCC" w:rsidRPr="0006325A" w:rsidRDefault="00A70DCC" w:rsidP="00A70DCC">
      <w:pPr>
        <w:pStyle w:val="Definition"/>
      </w:pPr>
      <w:r w:rsidRPr="0006325A">
        <w:rPr>
          <w:b/>
          <w:i/>
        </w:rPr>
        <w:t>prescribed fish</w:t>
      </w:r>
      <w:r w:rsidRPr="00194EC5">
        <w:t xml:space="preserve"> </w:t>
      </w:r>
      <w:r w:rsidRPr="0006325A">
        <w:t xml:space="preserve">has the meaning given by the </w:t>
      </w:r>
      <w:r w:rsidRPr="0006325A">
        <w:rPr>
          <w:i/>
        </w:rPr>
        <w:t xml:space="preserve">Export Control (Fish and Fish Products) </w:t>
      </w:r>
      <w:r w:rsidR="0006325A">
        <w:rPr>
          <w:i/>
        </w:rPr>
        <w:t>Rules 2</w:t>
      </w:r>
      <w:r w:rsidRPr="0006325A">
        <w:rPr>
          <w:i/>
        </w:rPr>
        <w:t>021</w:t>
      </w:r>
      <w:r w:rsidRPr="0006325A">
        <w:t>.</w:t>
      </w:r>
    </w:p>
    <w:p w14:paraId="337133B7" w14:textId="77777777" w:rsidR="00A70DCC" w:rsidRPr="0006325A" w:rsidRDefault="00A70DCC" w:rsidP="00A70DCC">
      <w:pPr>
        <w:pStyle w:val="Definition"/>
      </w:pPr>
      <w:r w:rsidRPr="0006325A">
        <w:rPr>
          <w:b/>
          <w:i/>
        </w:rPr>
        <w:t>prescribed fish products</w:t>
      </w:r>
      <w:r w:rsidRPr="0006325A">
        <w:t xml:space="preserve"> has the meaning given by the </w:t>
      </w:r>
      <w:r w:rsidRPr="0006325A">
        <w:rPr>
          <w:i/>
        </w:rPr>
        <w:t xml:space="preserve">Export Control (Fish and Fish Products) </w:t>
      </w:r>
      <w:r w:rsidR="0006325A">
        <w:rPr>
          <w:i/>
        </w:rPr>
        <w:t>Rules 2</w:t>
      </w:r>
      <w:r w:rsidRPr="0006325A">
        <w:rPr>
          <w:i/>
        </w:rPr>
        <w:t>021</w:t>
      </w:r>
      <w:r w:rsidRPr="0006325A">
        <w:t>.</w:t>
      </w:r>
    </w:p>
    <w:p w14:paraId="18D9C6BB" w14:textId="62CB1168" w:rsidR="00D66D92" w:rsidRPr="0006325A" w:rsidRDefault="00D66D92" w:rsidP="00D66D92">
      <w:pPr>
        <w:pStyle w:val="Definition"/>
      </w:pPr>
      <w:r w:rsidRPr="0006325A">
        <w:rPr>
          <w:b/>
          <w:i/>
        </w:rPr>
        <w:t>prescribed live animals</w:t>
      </w:r>
      <w:r w:rsidRPr="0006325A">
        <w:t xml:space="preserve"> has the meaning given by the </w:t>
      </w:r>
      <w:r w:rsidR="00B56A84">
        <w:t>Animals Rules</w:t>
      </w:r>
      <w:r w:rsidRPr="0006325A">
        <w:t>.</w:t>
      </w:r>
    </w:p>
    <w:p w14:paraId="75A99FD7" w14:textId="13B516FF" w:rsidR="00A70DCC" w:rsidRPr="0006325A" w:rsidRDefault="00A70DCC" w:rsidP="00A70DCC">
      <w:pPr>
        <w:pStyle w:val="Definition"/>
      </w:pPr>
      <w:r w:rsidRPr="0006325A">
        <w:rPr>
          <w:b/>
          <w:i/>
        </w:rPr>
        <w:t>prescribed livestock</w:t>
      </w:r>
      <w:r w:rsidRPr="0006325A">
        <w:t xml:space="preserve"> has the meaning given by the </w:t>
      </w:r>
      <w:r w:rsidR="00B56A84">
        <w:t>Animals Rules</w:t>
      </w:r>
      <w:r w:rsidRPr="0006325A">
        <w:t>.</w:t>
      </w:r>
    </w:p>
    <w:p w14:paraId="0765E5E2" w14:textId="77777777" w:rsidR="00A70DCC" w:rsidRPr="0006325A" w:rsidRDefault="00A70DCC" w:rsidP="00A70DCC">
      <w:pPr>
        <w:pStyle w:val="Definition"/>
      </w:pPr>
      <w:r w:rsidRPr="0006325A">
        <w:rPr>
          <w:b/>
          <w:i/>
        </w:rPr>
        <w:t>prescribed meat</w:t>
      </w:r>
      <w:r w:rsidRPr="0006325A">
        <w:t xml:space="preserve"> means any of the following:</w:t>
      </w:r>
    </w:p>
    <w:p w14:paraId="6B30BC6E" w14:textId="77777777" w:rsidR="00A70DCC" w:rsidRPr="0006325A" w:rsidRDefault="00A70DCC" w:rsidP="00A70DCC">
      <w:pPr>
        <w:pStyle w:val="paragraph"/>
      </w:pPr>
      <w:r w:rsidRPr="0006325A">
        <w:tab/>
        <w:t>(a)</w:t>
      </w:r>
      <w:r w:rsidRPr="0006325A">
        <w:tab/>
        <w:t xml:space="preserve">prescribed meat within the meaning of the </w:t>
      </w:r>
      <w:r w:rsidRPr="0006325A">
        <w:rPr>
          <w:i/>
        </w:rPr>
        <w:t xml:space="preserve">Export Control (Meat and Meat Products) </w:t>
      </w:r>
      <w:r w:rsidR="0006325A">
        <w:rPr>
          <w:i/>
        </w:rPr>
        <w:t>Rules 2</w:t>
      </w:r>
      <w:r w:rsidRPr="0006325A">
        <w:rPr>
          <w:i/>
        </w:rPr>
        <w:t>021</w:t>
      </w:r>
      <w:r w:rsidRPr="0006325A">
        <w:t>;</w:t>
      </w:r>
    </w:p>
    <w:p w14:paraId="47B9C40B" w14:textId="77777777" w:rsidR="00A70DCC" w:rsidRPr="0006325A" w:rsidRDefault="00A70DCC" w:rsidP="00A70DCC">
      <w:pPr>
        <w:pStyle w:val="paragraph"/>
      </w:pPr>
      <w:r w:rsidRPr="0006325A">
        <w:lastRenderedPageBreak/>
        <w:tab/>
        <w:t>(b)</w:t>
      </w:r>
      <w:r w:rsidRPr="0006325A">
        <w:tab/>
        <w:t xml:space="preserve">prescribed poultry meat within the meaning of the </w:t>
      </w:r>
      <w:r w:rsidRPr="0006325A">
        <w:rPr>
          <w:i/>
        </w:rPr>
        <w:t xml:space="preserve">Export Control (Poultry Meat and Poultry Meat Products) </w:t>
      </w:r>
      <w:r w:rsidR="0006325A">
        <w:rPr>
          <w:i/>
        </w:rPr>
        <w:t>Rules 2</w:t>
      </w:r>
      <w:r w:rsidRPr="0006325A">
        <w:rPr>
          <w:i/>
        </w:rPr>
        <w:t>021</w:t>
      </w:r>
      <w:r w:rsidRPr="0006325A">
        <w:t>;</w:t>
      </w:r>
    </w:p>
    <w:p w14:paraId="3CA2AC0B" w14:textId="77777777" w:rsidR="00A70DCC" w:rsidRPr="0006325A" w:rsidRDefault="00A70DCC" w:rsidP="00A70DCC">
      <w:pPr>
        <w:pStyle w:val="paragraph"/>
      </w:pPr>
      <w:r w:rsidRPr="0006325A">
        <w:tab/>
        <w:t>(c)</w:t>
      </w:r>
      <w:r w:rsidRPr="0006325A">
        <w:tab/>
        <w:t xml:space="preserve">prescribed rabbit meat within the meaning of the </w:t>
      </w:r>
      <w:r w:rsidRPr="0006325A">
        <w:rPr>
          <w:i/>
        </w:rPr>
        <w:t xml:space="preserve">Export Control (Rabbit and Ratite Meat and Rabbit and Ratite Meat Products) </w:t>
      </w:r>
      <w:r w:rsidR="0006325A">
        <w:rPr>
          <w:i/>
        </w:rPr>
        <w:t>Rules 2</w:t>
      </w:r>
      <w:r w:rsidRPr="0006325A">
        <w:rPr>
          <w:i/>
        </w:rPr>
        <w:t>021</w:t>
      </w:r>
      <w:r w:rsidRPr="0006325A">
        <w:t>;</w:t>
      </w:r>
    </w:p>
    <w:p w14:paraId="47AEF7DD" w14:textId="77777777" w:rsidR="00A70DCC" w:rsidRPr="0006325A" w:rsidRDefault="00A70DCC" w:rsidP="00A70DCC">
      <w:pPr>
        <w:pStyle w:val="paragraph"/>
      </w:pPr>
      <w:r w:rsidRPr="0006325A">
        <w:tab/>
        <w:t>(d)</w:t>
      </w:r>
      <w:r w:rsidRPr="0006325A">
        <w:tab/>
        <w:t xml:space="preserve">prescribed ratite meat within the meaning of the </w:t>
      </w:r>
      <w:r w:rsidRPr="0006325A">
        <w:rPr>
          <w:i/>
        </w:rPr>
        <w:t xml:space="preserve">Export Control (Rabbit and Ratite Meat and Rabbit and Ratite Meat Products) </w:t>
      </w:r>
      <w:r w:rsidR="0006325A">
        <w:rPr>
          <w:i/>
        </w:rPr>
        <w:t>Rules 2</w:t>
      </w:r>
      <w:r w:rsidRPr="0006325A">
        <w:rPr>
          <w:i/>
        </w:rPr>
        <w:t>021</w:t>
      </w:r>
      <w:r w:rsidRPr="0006325A">
        <w:t>;</w:t>
      </w:r>
    </w:p>
    <w:p w14:paraId="1E67B945" w14:textId="77777777" w:rsidR="00A70DCC" w:rsidRPr="0006325A" w:rsidRDefault="00A70DCC" w:rsidP="00A70DCC">
      <w:pPr>
        <w:pStyle w:val="paragraph"/>
      </w:pPr>
      <w:r w:rsidRPr="0006325A">
        <w:tab/>
        <w:t>(e)</w:t>
      </w:r>
      <w:r w:rsidRPr="0006325A">
        <w:tab/>
        <w:t xml:space="preserve">prescribed wild game meat within the meaning of the </w:t>
      </w:r>
      <w:r w:rsidRPr="0006325A">
        <w:rPr>
          <w:i/>
        </w:rPr>
        <w:t xml:space="preserve">Export Control (Wild Game Meat and Wild Game Meat Products) </w:t>
      </w:r>
      <w:r w:rsidR="0006325A">
        <w:rPr>
          <w:i/>
        </w:rPr>
        <w:t>Rules 2</w:t>
      </w:r>
      <w:r w:rsidRPr="0006325A">
        <w:rPr>
          <w:i/>
        </w:rPr>
        <w:t>021</w:t>
      </w:r>
      <w:r w:rsidRPr="0006325A">
        <w:t>.</w:t>
      </w:r>
    </w:p>
    <w:p w14:paraId="0C3B59B2" w14:textId="77777777" w:rsidR="00A70DCC" w:rsidRPr="0006325A" w:rsidRDefault="00A70DCC" w:rsidP="00A70DCC">
      <w:pPr>
        <w:pStyle w:val="Definition"/>
      </w:pPr>
      <w:r w:rsidRPr="0006325A">
        <w:rPr>
          <w:b/>
          <w:i/>
        </w:rPr>
        <w:t>prescribed meat products</w:t>
      </w:r>
      <w:r w:rsidRPr="0006325A">
        <w:t xml:space="preserve"> means any of the following:</w:t>
      </w:r>
    </w:p>
    <w:p w14:paraId="5BECBC08" w14:textId="77777777" w:rsidR="00A70DCC" w:rsidRPr="0006325A" w:rsidRDefault="00A70DCC" w:rsidP="00A70DCC">
      <w:pPr>
        <w:pStyle w:val="paragraph"/>
      </w:pPr>
      <w:r w:rsidRPr="0006325A">
        <w:tab/>
        <w:t>(a)</w:t>
      </w:r>
      <w:r w:rsidRPr="0006325A">
        <w:tab/>
        <w:t xml:space="preserve">prescribed meat products within the meaning of the </w:t>
      </w:r>
      <w:r w:rsidRPr="0006325A">
        <w:rPr>
          <w:i/>
        </w:rPr>
        <w:t xml:space="preserve">Export Control (Meat and Meat Products) </w:t>
      </w:r>
      <w:r w:rsidR="0006325A">
        <w:rPr>
          <w:i/>
        </w:rPr>
        <w:t>Rules 2</w:t>
      </w:r>
      <w:r w:rsidRPr="0006325A">
        <w:rPr>
          <w:i/>
        </w:rPr>
        <w:t>021</w:t>
      </w:r>
      <w:r w:rsidRPr="0006325A">
        <w:t>;</w:t>
      </w:r>
    </w:p>
    <w:p w14:paraId="23F66BDB" w14:textId="77777777" w:rsidR="00A70DCC" w:rsidRPr="0006325A" w:rsidRDefault="00A70DCC" w:rsidP="00A70DCC">
      <w:pPr>
        <w:pStyle w:val="paragraph"/>
      </w:pPr>
      <w:r w:rsidRPr="0006325A">
        <w:tab/>
        <w:t>(b)</w:t>
      </w:r>
      <w:r w:rsidRPr="0006325A">
        <w:tab/>
        <w:t xml:space="preserve">prescribed poultry meat products within the meaning of the </w:t>
      </w:r>
      <w:r w:rsidRPr="0006325A">
        <w:rPr>
          <w:i/>
        </w:rPr>
        <w:t xml:space="preserve">Export Control (Poultry Meat and Poultry Meat Products) </w:t>
      </w:r>
      <w:r w:rsidR="0006325A">
        <w:rPr>
          <w:i/>
        </w:rPr>
        <w:t>Rules 2</w:t>
      </w:r>
      <w:r w:rsidRPr="0006325A">
        <w:rPr>
          <w:i/>
        </w:rPr>
        <w:t>021</w:t>
      </w:r>
      <w:r w:rsidRPr="0006325A">
        <w:t>;</w:t>
      </w:r>
    </w:p>
    <w:p w14:paraId="3F946815" w14:textId="77777777" w:rsidR="00A70DCC" w:rsidRPr="0006325A" w:rsidRDefault="00A70DCC" w:rsidP="00A70DCC">
      <w:pPr>
        <w:pStyle w:val="paragraph"/>
      </w:pPr>
      <w:r w:rsidRPr="0006325A">
        <w:tab/>
        <w:t>(c)</w:t>
      </w:r>
      <w:r w:rsidRPr="0006325A">
        <w:tab/>
        <w:t xml:space="preserve">prescribed rabbit meat products within the meaning of the </w:t>
      </w:r>
      <w:r w:rsidRPr="0006325A">
        <w:rPr>
          <w:i/>
        </w:rPr>
        <w:t xml:space="preserve">Export Control (Rabbit and Ratite Meat and Rabbit and Ratite Meat Products) </w:t>
      </w:r>
      <w:r w:rsidR="0006325A">
        <w:rPr>
          <w:i/>
        </w:rPr>
        <w:t>Rules 2</w:t>
      </w:r>
      <w:r w:rsidRPr="0006325A">
        <w:rPr>
          <w:i/>
        </w:rPr>
        <w:t>021</w:t>
      </w:r>
      <w:r w:rsidRPr="0006325A">
        <w:t>;</w:t>
      </w:r>
    </w:p>
    <w:p w14:paraId="3B69B7F5" w14:textId="77777777" w:rsidR="00A70DCC" w:rsidRPr="0006325A" w:rsidRDefault="00A70DCC" w:rsidP="00A70DCC">
      <w:pPr>
        <w:pStyle w:val="paragraph"/>
      </w:pPr>
      <w:r w:rsidRPr="0006325A">
        <w:tab/>
        <w:t>(d)</w:t>
      </w:r>
      <w:r w:rsidRPr="0006325A">
        <w:tab/>
        <w:t xml:space="preserve">prescribed ratite meat products within the meaning of the </w:t>
      </w:r>
      <w:r w:rsidRPr="0006325A">
        <w:rPr>
          <w:i/>
        </w:rPr>
        <w:t xml:space="preserve">Export Control (Rabbit and Ratite Meat and Rabbit and Ratite Meat Products) </w:t>
      </w:r>
      <w:r w:rsidR="0006325A">
        <w:rPr>
          <w:i/>
        </w:rPr>
        <w:t>Rules 2</w:t>
      </w:r>
      <w:r w:rsidRPr="0006325A">
        <w:rPr>
          <w:i/>
        </w:rPr>
        <w:t>021</w:t>
      </w:r>
      <w:r w:rsidRPr="0006325A">
        <w:t>;</w:t>
      </w:r>
    </w:p>
    <w:p w14:paraId="61C31309" w14:textId="77777777" w:rsidR="00A70DCC" w:rsidRPr="0006325A" w:rsidRDefault="00A70DCC" w:rsidP="00A70DCC">
      <w:pPr>
        <w:pStyle w:val="paragraph"/>
      </w:pPr>
      <w:r w:rsidRPr="0006325A">
        <w:tab/>
        <w:t>(e)</w:t>
      </w:r>
      <w:r w:rsidRPr="0006325A">
        <w:tab/>
        <w:t xml:space="preserve">prescribed wild game meat products within the meaning of the </w:t>
      </w:r>
      <w:r w:rsidRPr="0006325A">
        <w:rPr>
          <w:i/>
        </w:rPr>
        <w:t xml:space="preserve">Export Control (Wild Game Meat and Wild Game Meat Products) </w:t>
      </w:r>
      <w:r w:rsidR="0006325A">
        <w:rPr>
          <w:i/>
        </w:rPr>
        <w:t>Rules 2</w:t>
      </w:r>
      <w:r w:rsidRPr="0006325A">
        <w:rPr>
          <w:i/>
        </w:rPr>
        <w:t>021</w:t>
      </w:r>
      <w:r w:rsidRPr="0006325A">
        <w:t>.</w:t>
      </w:r>
    </w:p>
    <w:p w14:paraId="13BE22BA" w14:textId="77777777" w:rsidR="00A70DCC" w:rsidRPr="0006325A" w:rsidRDefault="00A70DCC" w:rsidP="00A70DCC">
      <w:pPr>
        <w:pStyle w:val="Definition"/>
      </w:pPr>
      <w:r w:rsidRPr="0006325A">
        <w:rPr>
          <w:b/>
          <w:i/>
        </w:rPr>
        <w:t>prescribed milk</w:t>
      </w:r>
      <w:r w:rsidRPr="0006325A">
        <w:t xml:space="preserve"> has the meaning given by the </w:t>
      </w:r>
      <w:r w:rsidRPr="0006325A">
        <w:rPr>
          <w:i/>
        </w:rPr>
        <w:t xml:space="preserve">Export Control (Milk and Milk Products) </w:t>
      </w:r>
      <w:r w:rsidR="0006325A">
        <w:rPr>
          <w:i/>
        </w:rPr>
        <w:t>Rules 2</w:t>
      </w:r>
      <w:r w:rsidRPr="0006325A">
        <w:rPr>
          <w:i/>
        </w:rPr>
        <w:t>021</w:t>
      </w:r>
      <w:r w:rsidRPr="0006325A">
        <w:t>.</w:t>
      </w:r>
    </w:p>
    <w:p w14:paraId="004706FA" w14:textId="77777777" w:rsidR="00A70DCC" w:rsidRPr="0006325A" w:rsidRDefault="00A70DCC" w:rsidP="00A70DCC">
      <w:pPr>
        <w:pStyle w:val="Definition"/>
      </w:pPr>
      <w:r w:rsidRPr="0006325A">
        <w:rPr>
          <w:b/>
          <w:i/>
        </w:rPr>
        <w:t>prescribed milk products</w:t>
      </w:r>
      <w:r w:rsidRPr="0006325A">
        <w:t xml:space="preserve"> has the meaning given by the </w:t>
      </w:r>
      <w:r w:rsidRPr="0006325A">
        <w:rPr>
          <w:i/>
        </w:rPr>
        <w:t xml:space="preserve">Export Control (Milk and Milk Products) </w:t>
      </w:r>
      <w:r w:rsidR="0006325A">
        <w:rPr>
          <w:i/>
        </w:rPr>
        <w:t>Rules 2</w:t>
      </w:r>
      <w:r w:rsidRPr="0006325A">
        <w:rPr>
          <w:i/>
        </w:rPr>
        <w:t>021</w:t>
      </w:r>
      <w:r w:rsidRPr="0006325A">
        <w:t>.</w:t>
      </w:r>
    </w:p>
    <w:p w14:paraId="3FE34A49" w14:textId="77777777" w:rsidR="00AD0FB5" w:rsidRPr="0006325A" w:rsidRDefault="00A70DCC" w:rsidP="00AD0FB5">
      <w:pPr>
        <w:pStyle w:val="Definition"/>
      </w:pPr>
      <w:r w:rsidRPr="0006325A">
        <w:rPr>
          <w:b/>
          <w:i/>
        </w:rPr>
        <w:t xml:space="preserve">prescribed </w:t>
      </w:r>
      <w:r w:rsidR="00AD0FB5" w:rsidRPr="0006325A">
        <w:rPr>
          <w:b/>
          <w:i/>
        </w:rPr>
        <w:t>organic goods</w:t>
      </w:r>
      <w:r w:rsidR="00AD0FB5" w:rsidRPr="0006325A">
        <w:t xml:space="preserve"> </w:t>
      </w:r>
      <w:r w:rsidR="00FA6F01" w:rsidRPr="0006325A">
        <w:t xml:space="preserve">has the meaning given by </w:t>
      </w:r>
      <w:r w:rsidR="00AD0FB5" w:rsidRPr="0006325A">
        <w:t xml:space="preserve">the </w:t>
      </w:r>
      <w:r w:rsidR="00AD0FB5" w:rsidRPr="0006325A">
        <w:rPr>
          <w:i/>
        </w:rPr>
        <w:t xml:space="preserve">Export Control (Organic </w:t>
      </w:r>
      <w:r w:rsidR="002458EF" w:rsidRPr="0006325A">
        <w:rPr>
          <w:i/>
        </w:rPr>
        <w:t>Goods</w:t>
      </w:r>
      <w:r w:rsidR="00AD0FB5" w:rsidRPr="0006325A">
        <w:rPr>
          <w:i/>
        </w:rPr>
        <w:t xml:space="preserve">) </w:t>
      </w:r>
      <w:r w:rsidR="0006325A">
        <w:rPr>
          <w:i/>
        </w:rPr>
        <w:t>Rules 2</w:t>
      </w:r>
      <w:r w:rsidR="00E5223F" w:rsidRPr="0006325A">
        <w:rPr>
          <w:i/>
        </w:rPr>
        <w:t>021</w:t>
      </w:r>
      <w:r w:rsidR="00AD0FB5" w:rsidRPr="0006325A">
        <w:t>.</w:t>
      </w:r>
    </w:p>
    <w:p w14:paraId="0DA5A578" w14:textId="77777777" w:rsidR="00AD0FB5" w:rsidRPr="0006325A" w:rsidRDefault="00A70DCC" w:rsidP="00AD0FB5">
      <w:pPr>
        <w:pStyle w:val="Definition"/>
      </w:pPr>
      <w:r w:rsidRPr="0006325A">
        <w:rPr>
          <w:b/>
          <w:i/>
        </w:rPr>
        <w:t xml:space="preserve">prescribed </w:t>
      </w:r>
      <w:r w:rsidR="00FA6F01" w:rsidRPr="0006325A">
        <w:rPr>
          <w:b/>
          <w:i/>
        </w:rPr>
        <w:t>plant product</w:t>
      </w:r>
      <w:r w:rsidRPr="0006325A">
        <w:rPr>
          <w:b/>
          <w:i/>
        </w:rPr>
        <w:t>s</w:t>
      </w:r>
      <w:r w:rsidR="00AD0FB5" w:rsidRPr="0006325A">
        <w:t xml:space="preserve"> </w:t>
      </w:r>
      <w:r w:rsidR="00FA6F01" w:rsidRPr="0006325A">
        <w:t xml:space="preserve">has the meaning </w:t>
      </w:r>
      <w:r w:rsidRPr="0006325A">
        <w:t xml:space="preserve">given by </w:t>
      </w:r>
      <w:r w:rsidR="00AD0FB5" w:rsidRPr="0006325A">
        <w:t xml:space="preserve">the </w:t>
      </w:r>
      <w:r w:rsidR="00AD0FB5" w:rsidRPr="0006325A">
        <w:rPr>
          <w:i/>
        </w:rPr>
        <w:t xml:space="preserve">Export Control (Plants and Plant Products) </w:t>
      </w:r>
      <w:r w:rsidR="0006325A">
        <w:rPr>
          <w:i/>
        </w:rPr>
        <w:t>Rules 2</w:t>
      </w:r>
      <w:r w:rsidR="00E5223F" w:rsidRPr="0006325A">
        <w:rPr>
          <w:i/>
        </w:rPr>
        <w:t>021</w:t>
      </w:r>
      <w:r w:rsidR="00AD0FB5" w:rsidRPr="0006325A">
        <w:t>.</w:t>
      </w:r>
    </w:p>
    <w:p w14:paraId="26C9B161" w14:textId="77777777" w:rsidR="00A70DCC" w:rsidRPr="0006325A" w:rsidRDefault="00A70DCC" w:rsidP="00A70DCC">
      <w:pPr>
        <w:pStyle w:val="Definition"/>
      </w:pPr>
      <w:r w:rsidRPr="0006325A">
        <w:rPr>
          <w:b/>
          <w:i/>
        </w:rPr>
        <w:t xml:space="preserve">prescribed plants </w:t>
      </w:r>
      <w:r w:rsidRPr="0006325A">
        <w:t xml:space="preserve">has the meaning given by the </w:t>
      </w:r>
      <w:r w:rsidRPr="0006325A">
        <w:rPr>
          <w:i/>
        </w:rPr>
        <w:t xml:space="preserve">Export Control (Plants and Plant Products) </w:t>
      </w:r>
      <w:r w:rsidR="0006325A">
        <w:rPr>
          <w:i/>
        </w:rPr>
        <w:t>Rules 2</w:t>
      </w:r>
      <w:r w:rsidRPr="0006325A">
        <w:rPr>
          <w:i/>
        </w:rPr>
        <w:t>021</w:t>
      </w:r>
      <w:r w:rsidRPr="0006325A">
        <w:t>.</w:t>
      </w:r>
    </w:p>
    <w:p w14:paraId="22A6A657" w14:textId="77777777" w:rsidR="00AD0FB5" w:rsidRPr="0006325A" w:rsidRDefault="00AD0FB5" w:rsidP="00AD0FB5">
      <w:pPr>
        <w:pStyle w:val="Definition"/>
      </w:pPr>
      <w:r w:rsidRPr="0006325A">
        <w:rPr>
          <w:b/>
          <w:i/>
        </w:rPr>
        <w:t>weekday</w:t>
      </w:r>
      <w:r w:rsidRPr="0006325A">
        <w:t xml:space="preserve">, </w:t>
      </w:r>
      <w:r w:rsidR="00F03E67" w:rsidRPr="0006325A">
        <w:t>in relation to a fee</w:t>
      </w:r>
      <w:r w:rsidR="0006325A">
        <w:noBreakHyphen/>
      </w:r>
      <w:r w:rsidR="00F03E67" w:rsidRPr="0006325A">
        <w:t>bearing activity</w:t>
      </w:r>
      <w:r w:rsidRPr="0006325A">
        <w:t xml:space="preserve">, means a Monday, Tuesday, Wednesday, Thursday or Friday that is not a departmental holiday in the place where the </w:t>
      </w:r>
      <w:r w:rsidR="00F03E67" w:rsidRPr="0006325A">
        <w:t>activity is carried out</w:t>
      </w:r>
      <w:r w:rsidRPr="0006325A">
        <w:t>.</w:t>
      </w:r>
    </w:p>
    <w:p w14:paraId="6E4811BF" w14:textId="77777777" w:rsidR="00AD0FB5" w:rsidRPr="0006325A" w:rsidRDefault="00AF74D7" w:rsidP="00F03E67">
      <w:pPr>
        <w:pStyle w:val="ActHead2"/>
        <w:pageBreakBefore/>
      </w:pPr>
      <w:bookmarkStart w:id="10" w:name="_Toc78894545"/>
      <w:r w:rsidRPr="00194EC5">
        <w:rPr>
          <w:rStyle w:val="CharPartNo"/>
        </w:rPr>
        <w:lastRenderedPageBreak/>
        <w:t>Part 2</w:t>
      </w:r>
      <w:r w:rsidR="00F03E67" w:rsidRPr="0006325A">
        <w:t>—</w:t>
      </w:r>
      <w:r w:rsidR="00F03E67" w:rsidRPr="00194EC5">
        <w:rPr>
          <w:rStyle w:val="CharPartText"/>
        </w:rPr>
        <w:t>Fees</w:t>
      </w:r>
      <w:bookmarkEnd w:id="10"/>
    </w:p>
    <w:p w14:paraId="5DDDCACA" w14:textId="77777777" w:rsidR="0016756A" w:rsidRPr="00194EC5" w:rsidRDefault="00F03E67" w:rsidP="00F03E67">
      <w:pPr>
        <w:pStyle w:val="Header"/>
      </w:pPr>
      <w:r w:rsidRPr="00194EC5">
        <w:rPr>
          <w:rStyle w:val="CharDivNo"/>
        </w:rPr>
        <w:t xml:space="preserve"> </w:t>
      </w:r>
      <w:r w:rsidRPr="00194EC5">
        <w:rPr>
          <w:rStyle w:val="CharDivText"/>
        </w:rPr>
        <w:t xml:space="preserve"> </w:t>
      </w:r>
    </w:p>
    <w:p w14:paraId="20B991B5" w14:textId="77777777" w:rsidR="00F03E67" w:rsidRPr="0006325A" w:rsidRDefault="000F5B34" w:rsidP="00F03E67">
      <w:pPr>
        <w:pStyle w:val="ActHead5"/>
      </w:pPr>
      <w:bookmarkStart w:id="11" w:name="_Toc78894546"/>
      <w:r w:rsidRPr="00194EC5">
        <w:rPr>
          <w:rStyle w:val="CharSectno"/>
        </w:rPr>
        <w:t>2</w:t>
      </w:r>
      <w:r w:rsidR="0006325A" w:rsidRPr="00194EC5">
        <w:rPr>
          <w:rStyle w:val="CharSectno"/>
        </w:rPr>
        <w:noBreakHyphen/>
      </w:r>
      <w:r w:rsidRPr="00194EC5">
        <w:rPr>
          <w:rStyle w:val="CharSectno"/>
        </w:rPr>
        <w:t>1</w:t>
      </w:r>
      <w:r w:rsidR="00F03E67" w:rsidRPr="0006325A">
        <w:t xml:space="preserve">  Purpose </w:t>
      </w:r>
      <w:r w:rsidR="00453FF8" w:rsidRPr="0006325A">
        <w:t xml:space="preserve">and application of </w:t>
      </w:r>
      <w:r w:rsidR="00F03E67" w:rsidRPr="0006325A">
        <w:t>this Part</w:t>
      </w:r>
      <w:bookmarkEnd w:id="11"/>
    </w:p>
    <w:p w14:paraId="0A179CEE" w14:textId="77777777" w:rsidR="00F03E67" w:rsidRPr="0006325A" w:rsidRDefault="00F03E67" w:rsidP="00F03E67">
      <w:pPr>
        <w:pStyle w:val="subsection"/>
      </w:pPr>
      <w:r w:rsidRPr="0006325A">
        <w:tab/>
      </w:r>
      <w:r w:rsidR="006C0CA1" w:rsidRPr="0006325A">
        <w:t>(1)</w:t>
      </w:r>
      <w:r w:rsidRPr="0006325A">
        <w:tab/>
        <w:t xml:space="preserve">For the purposes of </w:t>
      </w:r>
      <w:r w:rsidR="00AF74D7" w:rsidRPr="0006325A">
        <w:t>sub</w:t>
      </w:r>
      <w:r w:rsidR="001727DB" w:rsidRPr="0006325A">
        <w:t>section 3</w:t>
      </w:r>
      <w:r w:rsidR="00683886" w:rsidRPr="0006325A">
        <w:t>99(1)</w:t>
      </w:r>
      <w:r w:rsidR="00453FF8" w:rsidRPr="0006325A">
        <w:t xml:space="preserve"> of the Act</w:t>
      </w:r>
      <w:r w:rsidR="00683886" w:rsidRPr="0006325A">
        <w:t>, this Part prescribes fees that may be charged in relation to specified fee</w:t>
      </w:r>
      <w:r w:rsidR="0006325A">
        <w:noBreakHyphen/>
      </w:r>
      <w:r w:rsidR="00683886" w:rsidRPr="0006325A">
        <w:t>bearing activities carried out by, or on behalf of, the Commonwealth in the performance of functions or the exercise of powers under the Act.</w:t>
      </w:r>
    </w:p>
    <w:p w14:paraId="46EC1793" w14:textId="77777777" w:rsidR="00683886" w:rsidRPr="0006325A" w:rsidRDefault="00683886" w:rsidP="00683886">
      <w:pPr>
        <w:pStyle w:val="subsection"/>
      </w:pPr>
      <w:r w:rsidRPr="0006325A">
        <w:tab/>
        <w:t>(2)</w:t>
      </w:r>
      <w:r w:rsidRPr="0006325A">
        <w:tab/>
        <w:t xml:space="preserve">Unless the contrary intention appears, each fee prescribed by this </w:t>
      </w:r>
      <w:r w:rsidR="00FC727D" w:rsidRPr="0006325A">
        <w:t>Part i</w:t>
      </w:r>
      <w:r w:rsidRPr="0006325A">
        <w:t>n relation to a fee</w:t>
      </w:r>
      <w:r w:rsidR="0006325A">
        <w:noBreakHyphen/>
      </w:r>
      <w:r w:rsidRPr="0006325A">
        <w:t xml:space="preserve">bearing activity is in addition to any other fee prescribed by this </w:t>
      </w:r>
      <w:r w:rsidR="00FC727D" w:rsidRPr="0006325A">
        <w:t>Part i</w:t>
      </w:r>
      <w:r w:rsidRPr="0006325A">
        <w:t>n relation to that fee</w:t>
      </w:r>
      <w:r w:rsidR="0006325A">
        <w:noBreakHyphen/>
      </w:r>
      <w:r w:rsidRPr="0006325A">
        <w:t>bearing activity.</w:t>
      </w:r>
    </w:p>
    <w:p w14:paraId="6A513652" w14:textId="77777777" w:rsidR="00D22B20" w:rsidRPr="0006325A" w:rsidRDefault="00D22B20" w:rsidP="00D22B20">
      <w:pPr>
        <w:pStyle w:val="notetext"/>
      </w:pPr>
      <w:r w:rsidRPr="0006325A">
        <w:t>Note:</w:t>
      </w:r>
      <w:r w:rsidRPr="0006325A">
        <w:tab/>
        <w:t>A fee is not payable under this instrument in relation to a fee</w:t>
      </w:r>
      <w:r w:rsidR="0006325A">
        <w:noBreakHyphen/>
      </w:r>
      <w:r w:rsidRPr="0006325A">
        <w:t xml:space="preserve">bearing activity in certain circumstances (see </w:t>
      </w:r>
      <w:r w:rsidR="00386EED" w:rsidRPr="0006325A">
        <w:t>section </w:t>
      </w:r>
      <w:r w:rsidR="00AF039D" w:rsidRPr="0006325A">
        <w:t>2</w:t>
      </w:r>
      <w:r w:rsidR="0006325A">
        <w:noBreakHyphen/>
      </w:r>
      <w:r w:rsidR="00AF039D" w:rsidRPr="0006325A">
        <w:t>14</w:t>
      </w:r>
      <w:r w:rsidRPr="0006325A">
        <w:t>).</w:t>
      </w:r>
    </w:p>
    <w:p w14:paraId="489DD269" w14:textId="77777777" w:rsidR="00683886" w:rsidRPr="0006325A" w:rsidRDefault="000F5B34" w:rsidP="00683886">
      <w:pPr>
        <w:pStyle w:val="ActHead5"/>
      </w:pPr>
      <w:bookmarkStart w:id="12" w:name="_Toc78894547"/>
      <w:r w:rsidRPr="00194EC5">
        <w:rPr>
          <w:rStyle w:val="CharSectno"/>
        </w:rPr>
        <w:t>2</w:t>
      </w:r>
      <w:r w:rsidR="0006325A" w:rsidRPr="00194EC5">
        <w:rPr>
          <w:rStyle w:val="CharSectno"/>
        </w:rPr>
        <w:noBreakHyphen/>
      </w:r>
      <w:r w:rsidRPr="00194EC5">
        <w:rPr>
          <w:rStyle w:val="CharSectno"/>
        </w:rPr>
        <w:t>2</w:t>
      </w:r>
      <w:r w:rsidR="00683886" w:rsidRPr="0006325A">
        <w:t xml:space="preserve">  Fees in </w:t>
      </w:r>
      <w:r w:rsidR="00554255" w:rsidRPr="0006325A">
        <w:t xml:space="preserve">relation to </w:t>
      </w:r>
      <w:r w:rsidR="00683886" w:rsidRPr="0006325A">
        <w:t>audits</w:t>
      </w:r>
      <w:bookmarkEnd w:id="12"/>
    </w:p>
    <w:p w14:paraId="699DF230" w14:textId="77777777" w:rsidR="00683886" w:rsidRPr="0006325A" w:rsidRDefault="00683886" w:rsidP="00683886">
      <w:pPr>
        <w:pStyle w:val="subsection"/>
      </w:pPr>
      <w:r w:rsidRPr="0006325A">
        <w:tab/>
        <w:t>(1)</w:t>
      </w:r>
      <w:r w:rsidRPr="0006325A">
        <w:tab/>
        <w:t xml:space="preserve">Subject to </w:t>
      </w:r>
      <w:r w:rsidR="00885324" w:rsidRPr="0006325A">
        <w:t>subsection (</w:t>
      </w:r>
      <w:r w:rsidRPr="0006325A">
        <w:t xml:space="preserve">2), the fee </w:t>
      </w:r>
      <w:r w:rsidR="00554255" w:rsidRPr="0006325A">
        <w:t xml:space="preserve">that may be charged </w:t>
      </w:r>
      <w:r w:rsidRPr="0006325A">
        <w:t xml:space="preserve">in </w:t>
      </w:r>
      <w:r w:rsidR="00554255" w:rsidRPr="0006325A">
        <w:t xml:space="preserve">relation to </w:t>
      </w:r>
      <w:r w:rsidR="004D0DC8" w:rsidRPr="0006325A">
        <w:t>the fee</w:t>
      </w:r>
      <w:r w:rsidR="0006325A">
        <w:noBreakHyphen/>
      </w:r>
      <w:r w:rsidR="004D0DC8" w:rsidRPr="0006325A">
        <w:t xml:space="preserve">bearing activity </w:t>
      </w:r>
      <w:r w:rsidR="009F7BCE" w:rsidRPr="0006325A">
        <w:t xml:space="preserve">specified </w:t>
      </w:r>
      <w:r w:rsidR="00554255" w:rsidRPr="0006325A">
        <w:t xml:space="preserve">in </w:t>
      </w:r>
      <w:r w:rsidRPr="0006325A">
        <w:t xml:space="preserve">column 1 of an item in the following table is the amount </w:t>
      </w:r>
      <w:r w:rsidR="00554255" w:rsidRPr="0006325A">
        <w:t xml:space="preserve">specified </w:t>
      </w:r>
      <w:r w:rsidRPr="0006325A">
        <w:t>in, or worked out in accordance with, column 2 of the item.</w:t>
      </w:r>
    </w:p>
    <w:p w14:paraId="6B6118CA" w14:textId="77777777" w:rsidR="00683886" w:rsidRPr="0006325A" w:rsidRDefault="00683886" w:rsidP="0068388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843"/>
        <w:gridCol w:w="2844"/>
        <w:gridCol w:w="2842"/>
      </w:tblGrid>
      <w:tr w:rsidR="00683886" w:rsidRPr="0006325A" w14:paraId="4B639CCB" w14:textId="77777777" w:rsidTr="00FC7EC8">
        <w:trPr>
          <w:tblHeader/>
        </w:trPr>
        <w:tc>
          <w:tcPr>
            <w:tcW w:w="5000" w:type="pct"/>
            <w:gridSpan w:val="3"/>
            <w:tcBorders>
              <w:top w:val="single" w:sz="12" w:space="0" w:color="auto"/>
              <w:bottom w:val="single" w:sz="2" w:space="0" w:color="auto"/>
            </w:tcBorders>
            <w:shd w:val="clear" w:color="auto" w:fill="auto"/>
          </w:tcPr>
          <w:p w14:paraId="0700F92B" w14:textId="77777777" w:rsidR="00683886" w:rsidRPr="0006325A" w:rsidRDefault="00683886" w:rsidP="00683886">
            <w:pPr>
              <w:pStyle w:val="TableHeading"/>
            </w:pPr>
            <w:r w:rsidRPr="0006325A">
              <w:t>Fees in relation to audits</w:t>
            </w:r>
          </w:p>
        </w:tc>
      </w:tr>
      <w:tr w:rsidR="00683886" w:rsidRPr="0006325A" w14:paraId="3FA96A3F" w14:textId="77777777" w:rsidTr="00A544C7">
        <w:trPr>
          <w:tblHeader/>
        </w:trPr>
        <w:tc>
          <w:tcPr>
            <w:tcW w:w="1667" w:type="pct"/>
            <w:tcBorders>
              <w:top w:val="single" w:sz="2" w:space="0" w:color="auto"/>
              <w:bottom w:val="single" w:sz="12" w:space="0" w:color="auto"/>
            </w:tcBorders>
            <w:shd w:val="clear" w:color="auto" w:fill="auto"/>
          </w:tcPr>
          <w:p w14:paraId="4782FE19" w14:textId="77777777" w:rsidR="00683886" w:rsidRPr="0006325A" w:rsidRDefault="00683886" w:rsidP="004D0DC8">
            <w:pPr>
              <w:pStyle w:val="TableHeading"/>
              <w:rPr>
                <w:rFonts w:eastAsia="Calibri"/>
                <w:lang w:eastAsia="en-US"/>
              </w:rPr>
            </w:pPr>
            <w:r w:rsidRPr="0006325A">
              <w:t>Item</w:t>
            </w:r>
          </w:p>
        </w:tc>
        <w:tc>
          <w:tcPr>
            <w:tcW w:w="1667" w:type="pct"/>
            <w:tcBorders>
              <w:top w:val="single" w:sz="2" w:space="0" w:color="auto"/>
              <w:bottom w:val="single" w:sz="12" w:space="0" w:color="auto"/>
            </w:tcBorders>
            <w:shd w:val="clear" w:color="auto" w:fill="auto"/>
          </w:tcPr>
          <w:p w14:paraId="075AE392" w14:textId="77777777" w:rsidR="00683886" w:rsidRPr="0006325A" w:rsidRDefault="00683886" w:rsidP="00683886">
            <w:pPr>
              <w:pStyle w:val="TableHeading"/>
            </w:pPr>
            <w:r w:rsidRPr="0006325A">
              <w:t>Column 1</w:t>
            </w:r>
          </w:p>
          <w:p w14:paraId="44D90D63" w14:textId="77777777" w:rsidR="00683886" w:rsidRPr="0006325A" w:rsidRDefault="00683886" w:rsidP="00683886">
            <w:pPr>
              <w:pStyle w:val="TableHeading"/>
            </w:pPr>
            <w:r w:rsidRPr="0006325A">
              <w:t>Fee</w:t>
            </w:r>
            <w:r w:rsidR="0006325A">
              <w:noBreakHyphen/>
            </w:r>
            <w:r w:rsidRPr="0006325A">
              <w:t>bearing activity</w:t>
            </w:r>
          </w:p>
        </w:tc>
        <w:tc>
          <w:tcPr>
            <w:tcW w:w="1666" w:type="pct"/>
            <w:tcBorders>
              <w:top w:val="single" w:sz="2" w:space="0" w:color="auto"/>
              <w:bottom w:val="single" w:sz="12" w:space="0" w:color="auto"/>
            </w:tcBorders>
            <w:shd w:val="clear" w:color="auto" w:fill="auto"/>
          </w:tcPr>
          <w:p w14:paraId="55E37564" w14:textId="77777777" w:rsidR="00683886" w:rsidRPr="0006325A" w:rsidRDefault="00683886" w:rsidP="00683886">
            <w:pPr>
              <w:pStyle w:val="TableHeading"/>
            </w:pPr>
            <w:r w:rsidRPr="0006325A">
              <w:t>Column 2</w:t>
            </w:r>
          </w:p>
          <w:p w14:paraId="121B62C9" w14:textId="77777777" w:rsidR="00683886" w:rsidRPr="0006325A" w:rsidRDefault="00683886" w:rsidP="00683886">
            <w:pPr>
              <w:pStyle w:val="TableHeading"/>
            </w:pPr>
            <w:r w:rsidRPr="0006325A">
              <w:t>Amount</w:t>
            </w:r>
          </w:p>
        </w:tc>
      </w:tr>
      <w:tr w:rsidR="00B56A84" w:rsidRPr="0006325A" w:rsidDel="00B56A84" w14:paraId="1EF918E4" w14:textId="77777777" w:rsidTr="00A544C7">
        <w:tc>
          <w:tcPr>
            <w:tcW w:w="1667" w:type="pct"/>
            <w:tcBorders>
              <w:top w:val="single" w:sz="12" w:space="0" w:color="auto"/>
              <w:bottom w:val="single" w:sz="4" w:space="0" w:color="auto"/>
            </w:tcBorders>
            <w:shd w:val="clear" w:color="auto" w:fill="auto"/>
          </w:tcPr>
          <w:p w14:paraId="65CD4748" w14:textId="2D66FAA8" w:rsidR="00B56A84" w:rsidRPr="0006325A" w:rsidDel="00B56A84" w:rsidRDefault="00B56A84" w:rsidP="00B56A84">
            <w:pPr>
              <w:pStyle w:val="Tabletext"/>
            </w:pPr>
            <w:bookmarkStart w:id="13" w:name="_Hlk78804133"/>
            <w:r w:rsidRPr="006C04EA">
              <w:t>1</w:t>
            </w:r>
          </w:p>
        </w:tc>
        <w:tc>
          <w:tcPr>
            <w:tcW w:w="1667" w:type="pct"/>
            <w:tcBorders>
              <w:top w:val="single" w:sz="12" w:space="0" w:color="auto"/>
              <w:bottom w:val="single" w:sz="4" w:space="0" w:color="auto"/>
            </w:tcBorders>
            <w:shd w:val="clear" w:color="auto" w:fill="auto"/>
          </w:tcPr>
          <w:p w14:paraId="70B07BB5" w14:textId="77777777" w:rsidR="00B56A84" w:rsidRPr="006C04EA" w:rsidRDefault="00B56A84" w:rsidP="00B56A84">
            <w:pPr>
              <w:pStyle w:val="Tabletext"/>
            </w:pPr>
            <w:r w:rsidRPr="006C04EA">
              <w:t>Audit by a Commonwealth authorised officer of export operations carried out, or in relation to the performance of functions or exercise of powers under the Act, in relation to:</w:t>
            </w:r>
          </w:p>
          <w:p w14:paraId="3D86C84A" w14:textId="77777777" w:rsidR="00B56A84" w:rsidRPr="006C04EA" w:rsidRDefault="00B56A84" w:rsidP="00B56A84">
            <w:pPr>
              <w:pStyle w:val="Tablea"/>
            </w:pPr>
            <w:r w:rsidRPr="006C04EA">
              <w:t>(a) prescribed livestock for export; or</w:t>
            </w:r>
          </w:p>
          <w:p w14:paraId="76BE8A55" w14:textId="77777777" w:rsidR="00B56A84" w:rsidRPr="006C04EA" w:rsidRDefault="00B56A84" w:rsidP="00B56A84">
            <w:pPr>
              <w:pStyle w:val="Tablea"/>
            </w:pPr>
            <w:r w:rsidRPr="006C04EA">
              <w:t>(b) prescribed live animals for export; or</w:t>
            </w:r>
          </w:p>
          <w:p w14:paraId="0F3490B7" w14:textId="72B38ACA" w:rsidR="00B56A84" w:rsidRPr="0006325A" w:rsidDel="00B56A84" w:rsidRDefault="00B56A84" w:rsidP="00A544C7">
            <w:pPr>
              <w:pStyle w:val="Tablea"/>
            </w:pPr>
            <w:r w:rsidRPr="006C04EA">
              <w:t>(c) prescribed animal reproductive material for export</w:t>
            </w:r>
          </w:p>
        </w:tc>
        <w:tc>
          <w:tcPr>
            <w:tcW w:w="1666" w:type="pct"/>
            <w:tcBorders>
              <w:top w:val="single" w:sz="12" w:space="0" w:color="auto"/>
              <w:bottom w:val="single" w:sz="4" w:space="0" w:color="auto"/>
            </w:tcBorders>
            <w:shd w:val="clear" w:color="auto" w:fill="auto"/>
          </w:tcPr>
          <w:p w14:paraId="6E5CEEAE" w14:textId="77777777" w:rsidR="00B56A84" w:rsidRPr="006C04EA" w:rsidRDefault="00B56A84" w:rsidP="00B56A84">
            <w:pPr>
              <w:pStyle w:val="Tabletext"/>
            </w:pPr>
            <w:r w:rsidRPr="006C04EA">
              <w:t>The amount is as follows:</w:t>
            </w:r>
          </w:p>
          <w:p w14:paraId="7E3D8A29" w14:textId="77777777" w:rsidR="00B56A84" w:rsidRPr="006C04EA" w:rsidRDefault="00B56A84" w:rsidP="00B56A84">
            <w:pPr>
              <w:pStyle w:val="Tablea"/>
            </w:pPr>
            <w:r w:rsidRPr="006C04EA">
              <w:t>(a) for each authorised officer carrying out the activity during the financial year starting on 1 July 2021:</w:t>
            </w:r>
          </w:p>
          <w:p w14:paraId="19EA37F7" w14:textId="77777777" w:rsidR="00B56A84" w:rsidRPr="006C04EA" w:rsidRDefault="00B56A84" w:rsidP="00B56A84">
            <w:pPr>
              <w:pStyle w:val="Tablei"/>
            </w:pPr>
            <w:r w:rsidRPr="006C04EA">
              <w:t>(i) if the Secretary requires the activity to be carried out</w:t>
            </w:r>
            <w:r w:rsidRPr="006C04EA">
              <w:rPr>
                <w:i/>
              </w:rPr>
              <w:t xml:space="preserve"> </w:t>
            </w:r>
            <w:r w:rsidRPr="006C04EA">
              <w:t>by a veterinarian—$95 for each quarter hour or part of a quarter hour; or</w:t>
            </w:r>
          </w:p>
          <w:p w14:paraId="4971B5F4" w14:textId="77777777" w:rsidR="00B56A84" w:rsidRPr="006C04EA" w:rsidRDefault="00B56A84" w:rsidP="00B56A84">
            <w:pPr>
              <w:pStyle w:val="Tablei"/>
            </w:pPr>
            <w:r w:rsidRPr="006C04EA">
              <w:t>(ii) in any other case—$59 for each quarter hour or part of a quarter hour;</w:t>
            </w:r>
          </w:p>
          <w:p w14:paraId="2A5E2676" w14:textId="77777777" w:rsidR="00B56A84" w:rsidRPr="006C04EA" w:rsidRDefault="00B56A84" w:rsidP="00B56A84">
            <w:pPr>
              <w:pStyle w:val="Tablea"/>
            </w:pPr>
            <w:r w:rsidRPr="006C04EA">
              <w:t>(b) for each authorised officer carrying out the activity during the financial year starting on 1 July 2022:</w:t>
            </w:r>
          </w:p>
          <w:p w14:paraId="78F64804" w14:textId="77777777" w:rsidR="00B56A84" w:rsidRPr="006C04EA" w:rsidRDefault="00B56A84" w:rsidP="00B56A84">
            <w:pPr>
              <w:pStyle w:val="Tablei"/>
            </w:pPr>
            <w:r w:rsidRPr="006C04EA">
              <w:t>(i) if the Secretary requires the activity to be carried out</w:t>
            </w:r>
            <w:r w:rsidRPr="006C04EA">
              <w:rPr>
                <w:i/>
              </w:rPr>
              <w:t xml:space="preserve"> </w:t>
            </w:r>
            <w:r w:rsidRPr="006C04EA">
              <w:t xml:space="preserve">by a </w:t>
            </w:r>
            <w:r w:rsidRPr="006C04EA">
              <w:lastRenderedPageBreak/>
              <w:t>veterinarian—$101 for each quarter hour or part of a quarter hour; or</w:t>
            </w:r>
          </w:p>
          <w:p w14:paraId="1B35C8C7" w14:textId="77777777" w:rsidR="00B56A84" w:rsidRPr="006C04EA" w:rsidRDefault="00B56A84" w:rsidP="00B56A84">
            <w:pPr>
              <w:pStyle w:val="Tablei"/>
            </w:pPr>
            <w:r w:rsidRPr="006C04EA">
              <w:t>(ii) in any other case—$60 for each quarter hour or part of a quarter hour;</w:t>
            </w:r>
          </w:p>
          <w:p w14:paraId="79642F90" w14:textId="77777777" w:rsidR="00B56A84" w:rsidRPr="006C04EA" w:rsidRDefault="00B56A84" w:rsidP="00B56A84">
            <w:pPr>
              <w:pStyle w:val="Tablea"/>
            </w:pPr>
            <w:r w:rsidRPr="006C04EA">
              <w:t>(c) for each authorised officer carrying out the activity during the financial year starting on 1 July 2023:</w:t>
            </w:r>
          </w:p>
          <w:p w14:paraId="1381AD23" w14:textId="77777777" w:rsidR="00B56A84" w:rsidRPr="006C04EA" w:rsidRDefault="00B56A84" w:rsidP="00B56A84">
            <w:pPr>
              <w:pStyle w:val="Tablei"/>
            </w:pPr>
            <w:r w:rsidRPr="006C04EA">
              <w:t>(i) if the Secretary requires the activity to be carried out</w:t>
            </w:r>
            <w:r w:rsidRPr="006C04EA">
              <w:rPr>
                <w:i/>
              </w:rPr>
              <w:t xml:space="preserve"> </w:t>
            </w:r>
            <w:r w:rsidRPr="006C04EA">
              <w:t>by a veterinarian—$106 for each quarter hour or part of a quarter hour; or</w:t>
            </w:r>
          </w:p>
          <w:p w14:paraId="70DBDB13" w14:textId="77777777" w:rsidR="00B56A84" w:rsidRPr="006C04EA" w:rsidRDefault="00B56A84" w:rsidP="00B56A84">
            <w:pPr>
              <w:pStyle w:val="Tablei"/>
            </w:pPr>
            <w:r w:rsidRPr="006C04EA">
              <w:t>(ii) in any other case—$62 for each quarter hour or part of a quarter hour;</w:t>
            </w:r>
          </w:p>
          <w:p w14:paraId="3D704D0E" w14:textId="77777777" w:rsidR="00B56A84" w:rsidRPr="006C04EA" w:rsidRDefault="00B56A84" w:rsidP="00B56A84">
            <w:pPr>
              <w:pStyle w:val="Tablea"/>
            </w:pPr>
            <w:r w:rsidRPr="006C04EA">
              <w:t>(d) for each authorised officer carrying out the activity during the financial year starting on 1 July 2024 or a later financial year:</w:t>
            </w:r>
          </w:p>
          <w:p w14:paraId="1848F452" w14:textId="77777777" w:rsidR="00B56A84" w:rsidRPr="006C04EA" w:rsidRDefault="00B56A84" w:rsidP="00B56A84">
            <w:pPr>
              <w:pStyle w:val="Tablei"/>
            </w:pPr>
            <w:r w:rsidRPr="006C04EA">
              <w:t>(i) if the Secretary requires the activity to be carried out</w:t>
            </w:r>
            <w:r w:rsidRPr="006C04EA">
              <w:rPr>
                <w:i/>
              </w:rPr>
              <w:t xml:space="preserve"> </w:t>
            </w:r>
            <w:r w:rsidRPr="006C04EA">
              <w:t>by a veterinarian—$109 for each quarter hour or part of a quarter hour; or</w:t>
            </w:r>
          </w:p>
          <w:p w14:paraId="6EA0841C" w14:textId="41D1A649" w:rsidR="00B56A84" w:rsidRPr="0006325A" w:rsidDel="00B56A84" w:rsidRDefault="00B56A84" w:rsidP="00A544C7">
            <w:pPr>
              <w:pStyle w:val="Tablei"/>
            </w:pPr>
            <w:r w:rsidRPr="006C04EA">
              <w:t>(ii) in any other case—$64 for each quarter hour or part of a quarter hour</w:t>
            </w:r>
          </w:p>
        </w:tc>
      </w:tr>
      <w:bookmarkEnd w:id="13"/>
      <w:tr w:rsidR="00B56A84" w:rsidRPr="0006325A" w14:paraId="4DC67F2D" w14:textId="77777777" w:rsidTr="00A544C7">
        <w:tc>
          <w:tcPr>
            <w:tcW w:w="1667" w:type="pct"/>
            <w:tcBorders>
              <w:top w:val="single" w:sz="4" w:space="0" w:color="auto"/>
            </w:tcBorders>
            <w:shd w:val="clear" w:color="auto" w:fill="auto"/>
          </w:tcPr>
          <w:p w14:paraId="2FE72CA6" w14:textId="77777777" w:rsidR="00B56A84" w:rsidRPr="0006325A" w:rsidRDefault="00B56A84" w:rsidP="00B56A84">
            <w:pPr>
              <w:pStyle w:val="Tabletext"/>
            </w:pPr>
            <w:r w:rsidRPr="0006325A">
              <w:lastRenderedPageBreak/>
              <w:t>2</w:t>
            </w:r>
          </w:p>
        </w:tc>
        <w:tc>
          <w:tcPr>
            <w:tcW w:w="1667" w:type="pct"/>
            <w:tcBorders>
              <w:top w:val="single" w:sz="4" w:space="0" w:color="auto"/>
            </w:tcBorders>
            <w:shd w:val="clear" w:color="auto" w:fill="auto"/>
          </w:tcPr>
          <w:p w14:paraId="52A8B757" w14:textId="77777777" w:rsidR="00B56A84" w:rsidRPr="0006325A" w:rsidRDefault="00B56A84" w:rsidP="00B56A84">
            <w:pPr>
              <w:pStyle w:val="Tabletext"/>
            </w:pPr>
            <w:r w:rsidRPr="0006325A">
              <w:t>Audit by a Commonwealth authorised officer of export operations carried out, or in relation to the performance of functions or exercise of powers under the Act, in relation to prescribed plants or prescribed plant products for export</w:t>
            </w:r>
          </w:p>
        </w:tc>
        <w:tc>
          <w:tcPr>
            <w:tcW w:w="1666" w:type="pct"/>
            <w:tcBorders>
              <w:top w:val="single" w:sz="4" w:space="0" w:color="auto"/>
              <w:bottom w:val="single" w:sz="4" w:space="0" w:color="auto"/>
            </w:tcBorders>
            <w:shd w:val="clear" w:color="auto" w:fill="auto"/>
          </w:tcPr>
          <w:p w14:paraId="17BD4901" w14:textId="77777777" w:rsidR="00B56A84" w:rsidRPr="006C04EA" w:rsidRDefault="00B56A84" w:rsidP="00B56A84">
            <w:pPr>
              <w:pStyle w:val="Tabletext"/>
            </w:pPr>
            <w:bookmarkStart w:id="14" w:name="_Hlk71619670"/>
            <w:bookmarkStart w:id="15" w:name="_Hlk78804270"/>
            <w:r w:rsidRPr="006C04EA">
              <w:t>The amount is as follows:</w:t>
            </w:r>
          </w:p>
          <w:p w14:paraId="53A65C37" w14:textId="77777777" w:rsidR="00B56A84" w:rsidRPr="006C04EA" w:rsidRDefault="00B56A84" w:rsidP="00B56A84">
            <w:pPr>
              <w:pStyle w:val="Tablea"/>
            </w:pPr>
            <w:r w:rsidRPr="006C04EA">
              <w:t>(a) for each authorised officer carrying out the activity during the financial year starting on 1 July 2021—$35 for each quarter hour or part of a quarter hour</w:t>
            </w:r>
            <w:bookmarkEnd w:id="14"/>
            <w:r w:rsidRPr="006C04EA">
              <w:t>;</w:t>
            </w:r>
          </w:p>
          <w:p w14:paraId="302C944E" w14:textId="77777777" w:rsidR="00B56A84" w:rsidRPr="006C04EA" w:rsidRDefault="00B56A84" w:rsidP="00B56A84">
            <w:pPr>
              <w:pStyle w:val="Tablea"/>
            </w:pPr>
            <w:r w:rsidRPr="006C04EA">
              <w:t xml:space="preserve">(b) for each authorised officer </w:t>
            </w:r>
            <w:r w:rsidRPr="006C04EA">
              <w:lastRenderedPageBreak/>
              <w:t>carrying out the activity during the financial year starting on 1 July 2022—$42 for each quarter hour or part of a quarter hour;</w:t>
            </w:r>
          </w:p>
          <w:p w14:paraId="39424483" w14:textId="77777777" w:rsidR="00B56A84" w:rsidRPr="006C04EA" w:rsidRDefault="00B56A84" w:rsidP="00B56A84">
            <w:pPr>
              <w:pStyle w:val="Tablea"/>
            </w:pPr>
            <w:r w:rsidRPr="006C04EA">
              <w:t>(c) for each authorised officer carrying out the activity during the financial year starting on 1 July 2023—$46 for each quarter hour or part of a quarter hour;</w:t>
            </w:r>
          </w:p>
          <w:p w14:paraId="2D8E790C" w14:textId="1F14EDA7" w:rsidR="00B56A84" w:rsidRPr="0006325A" w:rsidRDefault="00B56A84" w:rsidP="00A544C7">
            <w:pPr>
              <w:pStyle w:val="Tablea"/>
            </w:pPr>
            <w:r w:rsidRPr="006C04EA">
              <w:t>(d) for each authorised officer carrying out the activity during the financial year starting on 1 July 2024 or a later financial year—$47 for each quarter hour or part of a quarter hour</w:t>
            </w:r>
            <w:bookmarkEnd w:id="15"/>
          </w:p>
        </w:tc>
      </w:tr>
      <w:tr w:rsidR="00B56A84" w:rsidRPr="0006325A" w14:paraId="177FFD77" w14:textId="77777777" w:rsidTr="00A544C7">
        <w:tc>
          <w:tcPr>
            <w:tcW w:w="1667" w:type="pct"/>
            <w:tcBorders>
              <w:bottom w:val="single" w:sz="4" w:space="0" w:color="auto"/>
            </w:tcBorders>
            <w:shd w:val="clear" w:color="auto" w:fill="auto"/>
          </w:tcPr>
          <w:p w14:paraId="5309B591" w14:textId="77777777" w:rsidR="00B56A84" w:rsidRPr="0006325A" w:rsidRDefault="00B56A84" w:rsidP="00B56A84">
            <w:pPr>
              <w:pStyle w:val="Tabletext"/>
            </w:pPr>
            <w:bookmarkStart w:id="16" w:name="CU_827258"/>
            <w:bookmarkEnd w:id="16"/>
            <w:r w:rsidRPr="0006325A">
              <w:lastRenderedPageBreak/>
              <w:t>3</w:t>
            </w:r>
          </w:p>
        </w:tc>
        <w:tc>
          <w:tcPr>
            <w:tcW w:w="1667" w:type="pct"/>
            <w:tcBorders>
              <w:bottom w:val="single" w:sz="4" w:space="0" w:color="auto"/>
            </w:tcBorders>
            <w:shd w:val="clear" w:color="auto" w:fill="auto"/>
          </w:tcPr>
          <w:p w14:paraId="36875BCF" w14:textId="77777777" w:rsidR="00B56A84" w:rsidRPr="0006325A" w:rsidRDefault="00B56A84" w:rsidP="00B56A84">
            <w:pPr>
              <w:pStyle w:val="Tabletext"/>
            </w:pPr>
            <w:r w:rsidRPr="0006325A">
              <w:t>Audit by a Commonwealth authorised officer of export operations carried out, or in relation to the performance of functions or exercise of powers under the Act, in relation to prescribed meat or prescribed meat products for export</w:t>
            </w:r>
          </w:p>
        </w:tc>
        <w:tc>
          <w:tcPr>
            <w:tcW w:w="1666" w:type="pct"/>
            <w:tcBorders>
              <w:top w:val="nil"/>
              <w:bottom w:val="single" w:sz="4" w:space="0" w:color="auto"/>
            </w:tcBorders>
            <w:shd w:val="clear" w:color="auto" w:fill="auto"/>
          </w:tcPr>
          <w:p w14:paraId="636FC836" w14:textId="77777777" w:rsidR="00B56A84" w:rsidRPr="006C04EA" w:rsidRDefault="00B56A84" w:rsidP="00B56A84">
            <w:pPr>
              <w:pStyle w:val="Tabletext"/>
            </w:pPr>
            <w:bookmarkStart w:id="17" w:name="_Hlk78804352"/>
            <w:r w:rsidRPr="006C04EA">
              <w:t>The amount is as follows:</w:t>
            </w:r>
          </w:p>
          <w:p w14:paraId="52609901" w14:textId="77777777" w:rsidR="00B56A84" w:rsidRPr="006C04EA" w:rsidRDefault="00B56A84" w:rsidP="00B56A84">
            <w:pPr>
              <w:pStyle w:val="Tablea"/>
            </w:pPr>
            <w:r w:rsidRPr="006C04EA">
              <w:t>(a) for each authorised officer carrying out the activity during the financial year starting on 1 July 2021:</w:t>
            </w:r>
          </w:p>
          <w:p w14:paraId="5EDAAFF3" w14:textId="77777777" w:rsidR="00B56A84" w:rsidRPr="006C04EA" w:rsidRDefault="00B56A84" w:rsidP="00B56A84">
            <w:pPr>
              <w:pStyle w:val="Tablei"/>
            </w:pPr>
            <w:r w:rsidRPr="006C04EA">
              <w:t>(i) if the Secretary requires the activity to be carried out</w:t>
            </w:r>
            <w:r w:rsidRPr="006C04EA">
              <w:rPr>
                <w:i/>
              </w:rPr>
              <w:t xml:space="preserve"> </w:t>
            </w:r>
            <w:r w:rsidRPr="006C04EA">
              <w:t>by a veterinarian—$95 for each quarter hour or part of a quarter hour; or</w:t>
            </w:r>
          </w:p>
          <w:p w14:paraId="069CEF66" w14:textId="77777777" w:rsidR="00B56A84" w:rsidRPr="006C04EA" w:rsidRDefault="00B56A84" w:rsidP="00B56A84">
            <w:pPr>
              <w:pStyle w:val="Tablei"/>
            </w:pPr>
            <w:r w:rsidRPr="006C04EA">
              <w:t>(ii) in any other case—$59 for each quarter hour or part of a quarter hour;</w:t>
            </w:r>
          </w:p>
          <w:p w14:paraId="4D98C1AB" w14:textId="77777777" w:rsidR="00B56A84" w:rsidRPr="006C04EA" w:rsidRDefault="00B56A84" w:rsidP="00B56A84">
            <w:pPr>
              <w:pStyle w:val="Tablea"/>
            </w:pPr>
            <w:r w:rsidRPr="006C04EA">
              <w:t>(b) for each authorised officer carrying out the activity during the financial year starting on 1 July 2022:</w:t>
            </w:r>
          </w:p>
          <w:p w14:paraId="784A9E00" w14:textId="77777777" w:rsidR="00B56A84" w:rsidRPr="006C04EA" w:rsidRDefault="00B56A84" w:rsidP="00B56A84">
            <w:pPr>
              <w:pStyle w:val="Tablei"/>
            </w:pPr>
            <w:r w:rsidRPr="006C04EA">
              <w:t>(i) if the Secretary requires the activity to be carried out</w:t>
            </w:r>
            <w:r w:rsidRPr="006C04EA">
              <w:rPr>
                <w:i/>
              </w:rPr>
              <w:t xml:space="preserve"> </w:t>
            </w:r>
            <w:r w:rsidRPr="006C04EA">
              <w:t>by a veterinarian—$101 for each quarter hour or part of a quarter hour; or</w:t>
            </w:r>
          </w:p>
          <w:p w14:paraId="619C60E1" w14:textId="77777777" w:rsidR="00B56A84" w:rsidRPr="006C04EA" w:rsidRDefault="00B56A84" w:rsidP="00B56A84">
            <w:pPr>
              <w:pStyle w:val="Tablei"/>
            </w:pPr>
            <w:r w:rsidRPr="006C04EA">
              <w:t xml:space="preserve">(ii) in any other case—$60 for each quarter </w:t>
            </w:r>
            <w:r w:rsidRPr="006C04EA">
              <w:lastRenderedPageBreak/>
              <w:t>hour or part of a quarter hour;</w:t>
            </w:r>
          </w:p>
          <w:p w14:paraId="473D93BF" w14:textId="77777777" w:rsidR="00B56A84" w:rsidRPr="006C04EA" w:rsidRDefault="00B56A84" w:rsidP="00B56A84">
            <w:pPr>
              <w:pStyle w:val="Tablea"/>
            </w:pPr>
            <w:r w:rsidRPr="006C04EA">
              <w:t>(c) for each authorised officer carrying out the activity during the financial year starting on 1 July 2023:</w:t>
            </w:r>
          </w:p>
          <w:p w14:paraId="2059D178" w14:textId="77777777" w:rsidR="00B56A84" w:rsidRPr="006C04EA" w:rsidRDefault="00B56A84" w:rsidP="00B56A84">
            <w:pPr>
              <w:pStyle w:val="Tablei"/>
            </w:pPr>
            <w:r w:rsidRPr="006C04EA">
              <w:t>(i) if the Secretary requires the activity to be carried out</w:t>
            </w:r>
            <w:r w:rsidRPr="006C04EA">
              <w:rPr>
                <w:i/>
              </w:rPr>
              <w:t xml:space="preserve"> </w:t>
            </w:r>
            <w:r w:rsidRPr="006C04EA">
              <w:t>by a veterinarian—$106 for each quarter hour or part of a quarter hour; or</w:t>
            </w:r>
          </w:p>
          <w:p w14:paraId="30C59C38" w14:textId="77777777" w:rsidR="00B56A84" w:rsidRPr="006C04EA" w:rsidRDefault="00B56A84" w:rsidP="00B56A84">
            <w:pPr>
              <w:pStyle w:val="Tablei"/>
            </w:pPr>
            <w:r w:rsidRPr="006C04EA">
              <w:t>(ii) in any other case—$62 for each quarter hour or part of a quarter hour;</w:t>
            </w:r>
          </w:p>
          <w:p w14:paraId="2806EFF4" w14:textId="77777777" w:rsidR="00B56A84" w:rsidRPr="006C04EA" w:rsidRDefault="00B56A84" w:rsidP="00B56A84">
            <w:pPr>
              <w:pStyle w:val="Tablea"/>
            </w:pPr>
            <w:r w:rsidRPr="006C04EA">
              <w:t>(d) for each authorised officer carrying out the activity during the financial year starting on 1 July 2024 or a later financial year:</w:t>
            </w:r>
          </w:p>
          <w:p w14:paraId="2D3034CA" w14:textId="77777777" w:rsidR="00B56A84" w:rsidRPr="006C04EA" w:rsidRDefault="00B56A84" w:rsidP="00B56A84">
            <w:pPr>
              <w:pStyle w:val="Tablei"/>
            </w:pPr>
            <w:r w:rsidRPr="006C04EA">
              <w:t>(i) if the Secretary requires the activity to be carried out</w:t>
            </w:r>
            <w:r w:rsidRPr="006C04EA">
              <w:rPr>
                <w:i/>
              </w:rPr>
              <w:t xml:space="preserve"> </w:t>
            </w:r>
            <w:r w:rsidRPr="006C04EA">
              <w:t>by a veterinarian—$109 for each quarter hour or part of a quarter hour; or</w:t>
            </w:r>
          </w:p>
          <w:p w14:paraId="62775836" w14:textId="28020DFF" w:rsidR="00B56A84" w:rsidRPr="0006325A" w:rsidRDefault="00B56A84" w:rsidP="00FC7EC8">
            <w:pPr>
              <w:pStyle w:val="Tablei"/>
            </w:pPr>
            <w:r w:rsidRPr="006C04EA">
              <w:t>(ii) in any other case—$64 for each quarter hour or part of a quarter hour</w:t>
            </w:r>
            <w:bookmarkEnd w:id="17"/>
          </w:p>
        </w:tc>
      </w:tr>
      <w:tr w:rsidR="00B56A84" w:rsidRPr="0006325A" w14:paraId="119099BE" w14:textId="77777777" w:rsidTr="00A544C7">
        <w:tc>
          <w:tcPr>
            <w:tcW w:w="1667" w:type="pct"/>
            <w:shd w:val="clear" w:color="auto" w:fill="auto"/>
          </w:tcPr>
          <w:p w14:paraId="242B7CA6" w14:textId="77777777" w:rsidR="00B56A84" w:rsidRPr="0006325A" w:rsidRDefault="00B56A84" w:rsidP="00B56A84">
            <w:pPr>
              <w:pStyle w:val="Tabletext"/>
            </w:pPr>
            <w:r w:rsidRPr="0006325A">
              <w:lastRenderedPageBreak/>
              <w:t>4</w:t>
            </w:r>
          </w:p>
        </w:tc>
        <w:tc>
          <w:tcPr>
            <w:tcW w:w="1667" w:type="pct"/>
            <w:shd w:val="clear" w:color="auto" w:fill="auto"/>
          </w:tcPr>
          <w:p w14:paraId="3359AB8C" w14:textId="77777777" w:rsidR="00B56A84" w:rsidRPr="0006325A" w:rsidRDefault="00B56A84" w:rsidP="00B56A84">
            <w:pPr>
              <w:pStyle w:val="Tabletext"/>
            </w:pPr>
            <w:r w:rsidRPr="0006325A">
              <w:t>Audit by a Commonwealth authorised officer of export operations carried out, or in relation to the performance of functions or exercise of powers under the Act, in relation to prescribed milk or prescribed milk products for export</w:t>
            </w:r>
          </w:p>
        </w:tc>
        <w:tc>
          <w:tcPr>
            <w:tcW w:w="1666" w:type="pct"/>
            <w:tcBorders>
              <w:top w:val="single" w:sz="4" w:space="0" w:color="auto"/>
              <w:bottom w:val="single" w:sz="4" w:space="0" w:color="auto"/>
            </w:tcBorders>
            <w:shd w:val="clear" w:color="auto" w:fill="auto"/>
          </w:tcPr>
          <w:p w14:paraId="01DC9EC7" w14:textId="77777777" w:rsidR="00B56A84" w:rsidRPr="006C04EA" w:rsidRDefault="00B56A84" w:rsidP="00B56A84">
            <w:pPr>
              <w:pStyle w:val="Tabletext"/>
            </w:pPr>
            <w:bookmarkStart w:id="18" w:name="_Hlk78804440"/>
            <w:r w:rsidRPr="006C04EA">
              <w:t>The amount is as follows:</w:t>
            </w:r>
          </w:p>
          <w:p w14:paraId="07C3D931" w14:textId="77777777" w:rsidR="00B56A84" w:rsidRPr="006C04EA" w:rsidRDefault="00B56A84" w:rsidP="00B56A84">
            <w:pPr>
              <w:pStyle w:val="Tablea"/>
            </w:pPr>
            <w:r w:rsidRPr="006C04EA">
              <w:t>(a) for each authorised officer carrying out the activity during the financial year starting on 1 July 2021—$48 for each quarter hour or part of a quarter hour;</w:t>
            </w:r>
          </w:p>
          <w:p w14:paraId="7F6FD64F" w14:textId="77777777" w:rsidR="00B56A84" w:rsidRPr="006C04EA" w:rsidRDefault="00B56A84" w:rsidP="00B56A84">
            <w:pPr>
              <w:pStyle w:val="Tablea"/>
            </w:pPr>
            <w:r w:rsidRPr="006C04EA">
              <w:t>(b) for each authorised officer carrying out the activity during the financial year starting on 1 July 2022—$57 for each quarter hour or part of a quarter hour;</w:t>
            </w:r>
          </w:p>
          <w:p w14:paraId="007D9DAA" w14:textId="77777777" w:rsidR="00B56A84" w:rsidRPr="006C04EA" w:rsidRDefault="00B56A84" w:rsidP="00B56A84">
            <w:pPr>
              <w:pStyle w:val="Tablea"/>
            </w:pPr>
            <w:r w:rsidRPr="006C04EA">
              <w:t xml:space="preserve">(c) for each authorised officer </w:t>
            </w:r>
            <w:r w:rsidRPr="006C04EA">
              <w:lastRenderedPageBreak/>
              <w:t>carrying out the activity during the financial year starting on 1 July 2023—$65 for each quarter hour or part of a quarter hour;</w:t>
            </w:r>
          </w:p>
          <w:p w14:paraId="1216D907" w14:textId="3554B5F3" w:rsidR="00B56A84" w:rsidRPr="0006325A" w:rsidRDefault="00B56A84" w:rsidP="00A544C7">
            <w:pPr>
              <w:pStyle w:val="Tablea"/>
            </w:pPr>
            <w:r w:rsidRPr="006C04EA">
              <w:t>(d) for each authorised officer carrying out the activity during the financial year starting on 1 July 2024 or a later financial year—$67 for each quarter hour or part of a quarter hour</w:t>
            </w:r>
            <w:bookmarkEnd w:id="18"/>
          </w:p>
        </w:tc>
      </w:tr>
      <w:tr w:rsidR="00B56A84" w:rsidRPr="0006325A" w14:paraId="6007FB06" w14:textId="77777777" w:rsidTr="00A544C7">
        <w:tc>
          <w:tcPr>
            <w:tcW w:w="1667" w:type="pct"/>
            <w:shd w:val="clear" w:color="auto" w:fill="auto"/>
          </w:tcPr>
          <w:p w14:paraId="7366CA57" w14:textId="77777777" w:rsidR="00B56A84" w:rsidRPr="0006325A" w:rsidRDefault="00B56A84" w:rsidP="00B56A84">
            <w:pPr>
              <w:pStyle w:val="Tabletext"/>
            </w:pPr>
            <w:r w:rsidRPr="0006325A">
              <w:lastRenderedPageBreak/>
              <w:t>5</w:t>
            </w:r>
          </w:p>
        </w:tc>
        <w:tc>
          <w:tcPr>
            <w:tcW w:w="1667" w:type="pct"/>
            <w:shd w:val="clear" w:color="auto" w:fill="auto"/>
          </w:tcPr>
          <w:p w14:paraId="496D4DE9" w14:textId="77777777" w:rsidR="00B56A84" w:rsidRPr="0006325A" w:rsidRDefault="00B56A84" w:rsidP="00B56A84">
            <w:pPr>
              <w:pStyle w:val="Tabletext"/>
            </w:pPr>
            <w:r w:rsidRPr="0006325A">
              <w:t>Audit by a Commonwealth authorised officer of export operations carried out, or in relation to the performance of functions or exercise of powers under the Act, in relation to prescribed fish or prescribed fish products for export</w:t>
            </w:r>
          </w:p>
        </w:tc>
        <w:tc>
          <w:tcPr>
            <w:tcW w:w="1666" w:type="pct"/>
            <w:tcBorders>
              <w:top w:val="nil"/>
              <w:bottom w:val="single" w:sz="4" w:space="0" w:color="auto"/>
            </w:tcBorders>
            <w:shd w:val="clear" w:color="auto" w:fill="auto"/>
          </w:tcPr>
          <w:p w14:paraId="041C4FB1" w14:textId="77777777" w:rsidR="00B56A84" w:rsidRPr="006C04EA" w:rsidRDefault="00B56A84" w:rsidP="00B56A84">
            <w:pPr>
              <w:pStyle w:val="Tabletext"/>
            </w:pPr>
            <w:bookmarkStart w:id="19" w:name="_Hlk78804490"/>
            <w:r w:rsidRPr="006C04EA">
              <w:t>The amount is as follows:</w:t>
            </w:r>
          </w:p>
          <w:p w14:paraId="4D29F04C" w14:textId="77777777" w:rsidR="00B56A84" w:rsidRPr="006C04EA" w:rsidRDefault="00B56A84" w:rsidP="00B56A84">
            <w:pPr>
              <w:pStyle w:val="Tablea"/>
            </w:pPr>
            <w:r w:rsidRPr="006C04EA">
              <w:t>(a) for each authorised officer carrying out the activity during the financial year starting on 1 July 2021—$53 for each quarter hour or part of a quarter hour;</w:t>
            </w:r>
          </w:p>
          <w:p w14:paraId="5CF479E3" w14:textId="77777777" w:rsidR="00B56A84" w:rsidRPr="006C04EA" w:rsidRDefault="00B56A84" w:rsidP="00B56A84">
            <w:pPr>
              <w:pStyle w:val="Tablea"/>
            </w:pPr>
            <w:r w:rsidRPr="006C04EA">
              <w:t>(b) for each authorised officer carrying out the activity during the financial year starting on 1 July 2022—$55 for each quarter hour or part of a quarter hour;</w:t>
            </w:r>
          </w:p>
          <w:p w14:paraId="29F4D0FC" w14:textId="77777777" w:rsidR="00B56A84" w:rsidRPr="006C04EA" w:rsidRDefault="00B56A84" w:rsidP="00B56A84">
            <w:pPr>
              <w:pStyle w:val="Tablea"/>
            </w:pPr>
            <w:r w:rsidRPr="006C04EA">
              <w:t>(c) for each authorised officer carrying out the activity during the financial year starting on 1 July 2023—$56 for each quarter hour or part of a quarter hour;</w:t>
            </w:r>
          </w:p>
          <w:p w14:paraId="0152C97A" w14:textId="0025E3F9" w:rsidR="00B56A84" w:rsidRPr="0006325A" w:rsidRDefault="00B56A84" w:rsidP="00A544C7">
            <w:pPr>
              <w:pStyle w:val="Tablea"/>
            </w:pPr>
            <w:r w:rsidRPr="006C04EA">
              <w:t>(d) for each authorised officer carrying out the activity during the financial year starting on 1 July 2024 or a later financial year—$57 for each quarter hour or part of a quarter hour</w:t>
            </w:r>
            <w:bookmarkEnd w:id="19"/>
          </w:p>
        </w:tc>
      </w:tr>
      <w:tr w:rsidR="00B56A84" w:rsidRPr="0006325A" w14:paraId="48638B1A" w14:textId="77777777" w:rsidTr="00A544C7">
        <w:tc>
          <w:tcPr>
            <w:tcW w:w="1667" w:type="pct"/>
            <w:shd w:val="clear" w:color="auto" w:fill="auto"/>
          </w:tcPr>
          <w:p w14:paraId="2D360DBE" w14:textId="77777777" w:rsidR="00B56A84" w:rsidRPr="0006325A" w:rsidRDefault="00B56A84" w:rsidP="00B56A84">
            <w:pPr>
              <w:pStyle w:val="Tabletext"/>
            </w:pPr>
            <w:r w:rsidRPr="0006325A">
              <w:t>6</w:t>
            </w:r>
          </w:p>
        </w:tc>
        <w:tc>
          <w:tcPr>
            <w:tcW w:w="1667" w:type="pct"/>
            <w:shd w:val="clear" w:color="auto" w:fill="auto"/>
          </w:tcPr>
          <w:p w14:paraId="0DB9FAEF" w14:textId="77777777" w:rsidR="00B56A84" w:rsidRPr="0006325A" w:rsidRDefault="00B56A84" w:rsidP="00B56A84">
            <w:pPr>
              <w:pStyle w:val="Tabletext"/>
            </w:pPr>
            <w:r w:rsidRPr="0006325A">
              <w:t>Audit by a Commonwealth authorised officer of export operations carried out, or in relation to the performance of functions or exercise of powers under the Act, in relation to prescribed eggs or prescribed egg products for export</w:t>
            </w:r>
          </w:p>
        </w:tc>
        <w:tc>
          <w:tcPr>
            <w:tcW w:w="1666" w:type="pct"/>
            <w:tcBorders>
              <w:top w:val="single" w:sz="4" w:space="0" w:color="auto"/>
              <w:bottom w:val="single" w:sz="4" w:space="0" w:color="auto"/>
            </w:tcBorders>
            <w:shd w:val="clear" w:color="auto" w:fill="auto"/>
          </w:tcPr>
          <w:p w14:paraId="2D6C2C79" w14:textId="77777777" w:rsidR="00B56A84" w:rsidRPr="006C04EA" w:rsidRDefault="00B56A84" w:rsidP="00B56A84">
            <w:pPr>
              <w:pStyle w:val="Tabletext"/>
            </w:pPr>
            <w:bookmarkStart w:id="20" w:name="_Hlk78804590"/>
            <w:r w:rsidRPr="006C04EA">
              <w:t>The amount is as follows:</w:t>
            </w:r>
          </w:p>
          <w:p w14:paraId="29F2E943" w14:textId="77777777" w:rsidR="00B56A84" w:rsidRPr="006C04EA" w:rsidRDefault="00B56A84" w:rsidP="00B56A84">
            <w:pPr>
              <w:pStyle w:val="Tablea"/>
            </w:pPr>
            <w:r w:rsidRPr="006C04EA">
              <w:t>(a) for each authorised officer carrying out the activity during the financial year starting on 1 July 2021—$53 for each quarter hour or part of a quarter hour;</w:t>
            </w:r>
          </w:p>
          <w:p w14:paraId="66EB77DE" w14:textId="77777777" w:rsidR="00B56A84" w:rsidRPr="006C04EA" w:rsidRDefault="00B56A84" w:rsidP="00B56A84">
            <w:pPr>
              <w:pStyle w:val="Tablea"/>
            </w:pPr>
            <w:r w:rsidRPr="006C04EA">
              <w:t xml:space="preserve">(b) for each authorised officer carrying out the activity </w:t>
            </w:r>
            <w:r w:rsidRPr="006C04EA">
              <w:lastRenderedPageBreak/>
              <w:t>during the financial year starting on 1 July 2022—$55 for each quarter hour or part of a quarter hour;</w:t>
            </w:r>
          </w:p>
          <w:p w14:paraId="72627941" w14:textId="77777777" w:rsidR="00B56A84" w:rsidRPr="006C04EA" w:rsidRDefault="00B56A84" w:rsidP="00B56A84">
            <w:pPr>
              <w:pStyle w:val="Tablea"/>
            </w:pPr>
            <w:r w:rsidRPr="006C04EA">
              <w:t>(c) for each authorised officer carrying out the activity during the financial year starting on 1 July 2023—$56 for each quarter hour or part of a quarter hour;</w:t>
            </w:r>
          </w:p>
          <w:p w14:paraId="32DC4C30" w14:textId="1B435534" w:rsidR="00B56A84" w:rsidRPr="0006325A" w:rsidRDefault="00B56A84" w:rsidP="00A544C7">
            <w:pPr>
              <w:pStyle w:val="Tablea"/>
            </w:pPr>
            <w:r w:rsidRPr="006C04EA">
              <w:t>(d) for each authorised officer carrying out the activity during the financial year starting on 1 July 2024 or a later financial year—$57 for each quarter hour or part of a quarter hour</w:t>
            </w:r>
            <w:bookmarkEnd w:id="20"/>
          </w:p>
        </w:tc>
      </w:tr>
      <w:tr w:rsidR="00592987" w:rsidRPr="0006325A" w14:paraId="4A211DEC" w14:textId="77777777" w:rsidTr="002F0192">
        <w:tc>
          <w:tcPr>
            <w:tcW w:w="1667" w:type="pct"/>
            <w:shd w:val="clear" w:color="auto" w:fill="auto"/>
          </w:tcPr>
          <w:p w14:paraId="2DDC5118" w14:textId="77777777" w:rsidR="00592987" w:rsidRPr="0006325A" w:rsidRDefault="00592987" w:rsidP="00592987">
            <w:pPr>
              <w:pStyle w:val="Tabletext"/>
            </w:pPr>
            <w:r w:rsidRPr="0006325A">
              <w:lastRenderedPageBreak/>
              <w:t>7</w:t>
            </w:r>
          </w:p>
        </w:tc>
        <w:tc>
          <w:tcPr>
            <w:tcW w:w="1667" w:type="pct"/>
            <w:shd w:val="clear" w:color="auto" w:fill="auto"/>
          </w:tcPr>
          <w:p w14:paraId="781FC7BA" w14:textId="77777777" w:rsidR="00592987" w:rsidRPr="0006325A" w:rsidRDefault="00592987" w:rsidP="00592987">
            <w:pPr>
              <w:pStyle w:val="Tabletext"/>
            </w:pPr>
            <w:r w:rsidRPr="0006325A">
              <w:t>Audit by a Commonwealth authorised officer of export operations carried out, or in relation to the performance of functions or exercise of powers under the Act, in relation to prescribed organic goods for export</w:t>
            </w:r>
          </w:p>
        </w:tc>
        <w:tc>
          <w:tcPr>
            <w:tcW w:w="1666" w:type="pct"/>
            <w:tcBorders>
              <w:top w:val="single" w:sz="4" w:space="0" w:color="auto"/>
            </w:tcBorders>
            <w:shd w:val="clear" w:color="auto" w:fill="auto"/>
          </w:tcPr>
          <w:p w14:paraId="00D04C80" w14:textId="77777777" w:rsidR="00592987" w:rsidRPr="007E7FDE" w:rsidRDefault="00592987" w:rsidP="00592987">
            <w:pPr>
              <w:pStyle w:val="Tabletext"/>
            </w:pPr>
            <w:bookmarkStart w:id="21" w:name="_Hlk78804634"/>
            <w:r w:rsidRPr="007E7FDE">
              <w:t>The amount is as follows:</w:t>
            </w:r>
          </w:p>
          <w:p w14:paraId="521374E9" w14:textId="77777777" w:rsidR="00592987" w:rsidRPr="007E7FDE" w:rsidRDefault="00592987" w:rsidP="00592987">
            <w:pPr>
              <w:pStyle w:val="Tablea"/>
            </w:pPr>
            <w:r w:rsidRPr="007E7FDE">
              <w:t>(a) for each authorised officer carrying out the activity during the financial year starting on 1 July 2021—$35 for each quarter hour or part of a quarter hour;</w:t>
            </w:r>
          </w:p>
          <w:p w14:paraId="4F78E124" w14:textId="77777777" w:rsidR="00592987" w:rsidRPr="007E7FDE" w:rsidRDefault="00592987" w:rsidP="00592987">
            <w:pPr>
              <w:pStyle w:val="Tablea"/>
            </w:pPr>
            <w:r w:rsidRPr="007E7FDE">
              <w:t>(b) for each authorised officer carrying out the activity during the financial year starting on 1 July 2022—$37 for each quarter hour or part of a quarter hour;</w:t>
            </w:r>
          </w:p>
          <w:p w14:paraId="6B6206DB" w14:textId="77777777" w:rsidR="00592987" w:rsidRPr="007E7FDE" w:rsidRDefault="00592987" w:rsidP="00592987">
            <w:pPr>
              <w:pStyle w:val="Tablea"/>
            </w:pPr>
            <w:r w:rsidRPr="007E7FDE">
              <w:t>(c) for each authorised officer carrying out the activity during the financial year starting on 1 July 2023—$38 for each quarter hour or part of a quarter hour;</w:t>
            </w:r>
          </w:p>
          <w:p w14:paraId="763E2BBE" w14:textId="51533CF6" w:rsidR="00592987" w:rsidRPr="0006325A" w:rsidRDefault="00592987" w:rsidP="002F0192">
            <w:pPr>
              <w:pStyle w:val="Tablea"/>
            </w:pPr>
            <w:r w:rsidRPr="007E7FDE">
              <w:t>(d) for each authorised officer carrying out the activity during the financial year starting on 1 July 2024 or a later financial year—$39 for each quarter hour or part of a quarter hour</w:t>
            </w:r>
            <w:bookmarkEnd w:id="21"/>
          </w:p>
        </w:tc>
      </w:tr>
      <w:tr w:rsidR="00592987" w:rsidRPr="0006325A" w14:paraId="056A6C1E" w14:textId="77777777" w:rsidTr="00A544C7">
        <w:tc>
          <w:tcPr>
            <w:tcW w:w="1667" w:type="pct"/>
            <w:tcBorders>
              <w:bottom w:val="single" w:sz="4" w:space="0" w:color="auto"/>
            </w:tcBorders>
            <w:shd w:val="clear" w:color="auto" w:fill="auto"/>
          </w:tcPr>
          <w:p w14:paraId="7385B0FC" w14:textId="77777777" w:rsidR="00592987" w:rsidRPr="0006325A" w:rsidRDefault="00592987" w:rsidP="00592987">
            <w:pPr>
              <w:pStyle w:val="Tabletext"/>
            </w:pPr>
            <w:r w:rsidRPr="0006325A">
              <w:t>8</w:t>
            </w:r>
          </w:p>
        </w:tc>
        <w:tc>
          <w:tcPr>
            <w:tcW w:w="1667" w:type="pct"/>
            <w:tcBorders>
              <w:bottom w:val="single" w:sz="4" w:space="0" w:color="auto"/>
            </w:tcBorders>
            <w:shd w:val="clear" w:color="auto" w:fill="auto"/>
          </w:tcPr>
          <w:p w14:paraId="6AE3B3F9" w14:textId="77777777" w:rsidR="00592987" w:rsidRPr="0006325A" w:rsidRDefault="00592987" w:rsidP="00592987">
            <w:pPr>
              <w:pStyle w:val="Tabletext"/>
            </w:pPr>
            <w:r w:rsidRPr="0006325A">
              <w:t xml:space="preserve">Audit by a Commonwealth authorised officer of export operations carried out, or in relation to the performance of </w:t>
            </w:r>
            <w:r w:rsidRPr="0006325A">
              <w:lastRenderedPageBreak/>
              <w:t>functions or exercise of powers under the Act, in relation to goods (other than goods covered by items 1 to 7) in relation to which an application for a government certificate has been made under subsection 65(1) of the Act</w:t>
            </w:r>
          </w:p>
        </w:tc>
        <w:tc>
          <w:tcPr>
            <w:tcW w:w="1666" w:type="pct"/>
            <w:tcBorders>
              <w:top w:val="nil"/>
              <w:bottom w:val="single" w:sz="4" w:space="0" w:color="auto"/>
            </w:tcBorders>
            <w:shd w:val="clear" w:color="auto" w:fill="auto"/>
          </w:tcPr>
          <w:p w14:paraId="626B4FF3" w14:textId="77777777" w:rsidR="00592987" w:rsidRPr="006C04EA" w:rsidRDefault="00592987" w:rsidP="00592987">
            <w:pPr>
              <w:pStyle w:val="Tabletext"/>
            </w:pPr>
            <w:bookmarkStart w:id="22" w:name="_Hlk78804732"/>
            <w:r w:rsidRPr="006C04EA">
              <w:lastRenderedPageBreak/>
              <w:t>The amount is as follows:</w:t>
            </w:r>
          </w:p>
          <w:p w14:paraId="49E708CD" w14:textId="77777777" w:rsidR="00592987" w:rsidRPr="006C04EA" w:rsidRDefault="00592987" w:rsidP="00592987">
            <w:pPr>
              <w:pStyle w:val="Tablea"/>
            </w:pPr>
            <w:r w:rsidRPr="006C04EA">
              <w:t xml:space="preserve">(a) for each authorised officer carrying out the activity during the financial year </w:t>
            </w:r>
            <w:r w:rsidRPr="006C04EA">
              <w:lastRenderedPageBreak/>
              <w:t>starting on 1 July 2021—$43 for each quarter hour or part of a quarter hour;</w:t>
            </w:r>
          </w:p>
          <w:p w14:paraId="3F496D0D" w14:textId="77777777" w:rsidR="00592987" w:rsidRPr="006C04EA" w:rsidRDefault="00592987" w:rsidP="00592987">
            <w:pPr>
              <w:pStyle w:val="Tablea"/>
            </w:pPr>
            <w:r w:rsidRPr="006C04EA">
              <w:t>(b) for each authorised officer carrying out the activity during the financial year starting on 1 July 2022—$44 for each quarter hour or part of a quarter hour;</w:t>
            </w:r>
          </w:p>
          <w:p w14:paraId="7EE9579F" w14:textId="77777777" w:rsidR="00592987" w:rsidRPr="006C04EA" w:rsidRDefault="00592987" w:rsidP="00592987">
            <w:pPr>
              <w:pStyle w:val="Tablea"/>
            </w:pPr>
            <w:r w:rsidRPr="006C04EA">
              <w:t>(c) for each authorised officer carrying out the activity during the financial year starting on 1 July 2023—$45 for each quarter hour or part of a quarter hour;</w:t>
            </w:r>
          </w:p>
          <w:p w14:paraId="3C7C3E2F" w14:textId="0138D7CE" w:rsidR="00592987" w:rsidRPr="0006325A" w:rsidRDefault="00592987" w:rsidP="00A544C7">
            <w:pPr>
              <w:pStyle w:val="Tablea"/>
            </w:pPr>
            <w:r w:rsidRPr="006C04EA">
              <w:t>(d) for each authorised officer carrying out the activity during the financial year starting on 1 July 2024 or a later financial year—$46 for each quarter hour or part of a quarter hour</w:t>
            </w:r>
            <w:bookmarkEnd w:id="22"/>
          </w:p>
        </w:tc>
      </w:tr>
      <w:tr w:rsidR="00592987" w:rsidRPr="0006325A" w14:paraId="098733A5" w14:textId="77777777" w:rsidTr="00A544C7">
        <w:tc>
          <w:tcPr>
            <w:tcW w:w="1667" w:type="pct"/>
            <w:tcBorders>
              <w:bottom w:val="single" w:sz="12" w:space="0" w:color="auto"/>
            </w:tcBorders>
            <w:shd w:val="clear" w:color="auto" w:fill="auto"/>
          </w:tcPr>
          <w:p w14:paraId="5EC2629C" w14:textId="77777777" w:rsidR="00592987" w:rsidRPr="0006325A" w:rsidRDefault="00592987" w:rsidP="00592987">
            <w:pPr>
              <w:pStyle w:val="Tabletext"/>
            </w:pPr>
            <w:r w:rsidRPr="0006325A">
              <w:lastRenderedPageBreak/>
              <w:t>9</w:t>
            </w:r>
          </w:p>
        </w:tc>
        <w:tc>
          <w:tcPr>
            <w:tcW w:w="1667" w:type="pct"/>
            <w:tcBorders>
              <w:bottom w:val="single" w:sz="12" w:space="0" w:color="auto"/>
            </w:tcBorders>
            <w:shd w:val="clear" w:color="auto" w:fill="auto"/>
          </w:tcPr>
          <w:p w14:paraId="624DDED9" w14:textId="77777777" w:rsidR="00592987" w:rsidRPr="0006325A" w:rsidRDefault="00592987" w:rsidP="00592987">
            <w:pPr>
              <w:pStyle w:val="Tabletext"/>
            </w:pPr>
            <w:r w:rsidRPr="0006325A">
              <w:t>Provision of consumable materials used in carrying out an activity specified in any of items 1 to 8</w:t>
            </w:r>
          </w:p>
        </w:tc>
        <w:tc>
          <w:tcPr>
            <w:tcW w:w="1666" w:type="pct"/>
            <w:tcBorders>
              <w:bottom w:val="single" w:sz="12" w:space="0" w:color="auto"/>
            </w:tcBorders>
            <w:shd w:val="clear" w:color="auto" w:fill="auto"/>
          </w:tcPr>
          <w:p w14:paraId="606B256A" w14:textId="77777777" w:rsidR="00592987" w:rsidRPr="0006325A" w:rsidRDefault="00592987" w:rsidP="00592987">
            <w:pPr>
              <w:pStyle w:val="Tabletext"/>
            </w:pPr>
            <w:r w:rsidRPr="0006325A">
              <w:t>An amount equivalent to the cost of the consumable materials</w:t>
            </w:r>
          </w:p>
        </w:tc>
      </w:tr>
    </w:tbl>
    <w:p w14:paraId="22D4F625" w14:textId="77777777" w:rsidR="00683886" w:rsidRPr="0006325A" w:rsidRDefault="00683886" w:rsidP="00254FD4">
      <w:pPr>
        <w:pStyle w:val="subsection"/>
      </w:pPr>
      <w:r w:rsidRPr="0006325A">
        <w:tab/>
        <w:t>(2)</w:t>
      </w:r>
      <w:r w:rsidRPr="0006325A">
        <w:tab/>
        <w:t>If</w:t>
      </w:r>
      <w:r w:rsidR="00254FD4" w:rsidRPr="0006325A">
        <w:t xml:space="preserve"> </w:t>
      </w:r>
      <w:r w:rsidRPr="0006325A">
        <w:t xml:space="preserve">an audit is </w:t>
      </w:r>
      <w:r w:rsidR="00554255" w:rsidRPr="0006325A">
        <w:t xml:space="preserve">conducted of export operations carried out at </w:t>
      </w:r>
      <w:r w:rsidRPr="0006325A">
        <w:t>a registered establishment</w:t>
      </w:r>
      <w:r w:rsidR="004D0DC8" w:rsidRPr="0006325A">
        <w:t xml:space="preserve"> in relation to </w:t>
      </w:r>
      <w:r w:rsidR="00254FD4" w:rsidRPr="0006325A">
        <w:t xml:space="preserve">a </w:t>
      </w:r>
      <w:r w:rsidR="004D0DC8" w:rsidRPr="0006325A">
        <w:t xml:space="preserve">kind of goods </w:t>
      </w:r>
      <w:r w:rsidR="009F7BCE" w:rsidRPr="0006325A">
        <w:t xml:space="preserve">specified </w:t>
      </w:r>
      <w:r w:rsidR="004D0DC8" w:rsidRPr="0006325A">
        <w:t xml:space="preserve">in </w:t>
      </w:r>
      <w:r w:rsidR="00FC593E" w:rsidRPr="0006325A">
        <w:t xml:space="preserve">column 1 of </w:t>
      </w:r>
      <w:r w:rsidR="00254FD4" w:rsidRPr="0006325A">
        <w:t xml:space="preserve">more than one </w:t>
      </w:r>
      <w:r w:rsidR="004D0DC8" w:rsidRPr="0006325A">
        <w:t xml:space="preserve">item </w:t>
      </w:r>
      <w:r w:rsidR="00FC593E" w:rsidRPr="0006325A">
        <w:t>in</w:t>
      </w:r>
      <w:r w:rsidR="004D0DC8" w:rsidRPr="0006325A">
        <w:t xml:space="preserve"> the table in </w:t>
      </w:r>
      <w:r w:rsidR="00885324" w:rsidRPr="0006325A">
        <w:t>subsection (</w:t>
      </w:r>
      <w:r w:rsidR="004D0DC8" w:rsidRPr="0006325A">
        <w:t>1)</w:t>
      </w:r>
      <w:r w:rsidR="00254FD4" w:rsidRPr="0006325A">
        <w:t xml:space="preserve"> (the </w:t>
      </w:r>
      <w:r w:rsidR="00254FD4" w:rsidRPr="0006325A">
        <w:rPr>
          <w:b/>
          <w:i/>
        </w:rPr>
        <w:t>relevant items</w:t>
      </w:r>
      <w:r w:rsidR="00254FD4" w:rsidRPr="0006325A">
        <w:t xml:space="preserve">), </w:t>
      </w:r>
      <w:r w:rsidRPr="0006325A">
        <w:t xml:space="preserve">the fee </w:t>
      </w:r>
      <w:r w:rsidR="00254FD4" w:rsidRPr="0006325A">
        <w:t xml:space="preserve">that may be charged </w:t>
      </w:r>
      <w:r w:rsidR="00554255" w:rsidRPr="0006325A">
        <w:t xml:space="preserve">in relation to the audit </w:t>
      </w:r>
      <w:r w:rsidRPr="0006325A">
        <w:t xml:space="preserve">is the higher, or the highest, of the amounts </w:t>
      </w:r>
      <w:r w:rsidR="00554255" w:rsidRPr="0006325A">
        <w:t xml:space="preserve">specified </w:t>
      </w:r>
      <w:r w:rsidRPr="0006325A">
        <w:t>in, or worked out in accordance with, column 2 of the relevant items.</w:t>
      </w:r>
    </w:p>
    <w:p w14:paraId="5EF39B91" w14:textId="2D45AE15" w:rsidR="00683886" w:rsidRPr="0006325A" w:rsidRDefault="00683886" w:rsidP="00344A4E">
      <w:pPr>
        <w:pStyle w:val="notetext"/>
      </w:pPr>
      <w:r w:rsidRPr="0006325A">
        <w:t>Note:</w:t>
      </w:r>
      <w:r w:rsidR="00344A4E" w:rsidRPr="0006325A">
        <w:tab/>
        <w:t>Additional fees are payable if a fee</w:t>
      </w:r>
      <w:r w:rsidR="0006325A">
        <w:noBreakHyphen/>
      </w:r>
      <w:r w:rsidR="00344A4E" w:rsidRPr="0006325A">
        <w:t xml:space="preserve">bearing activity is carried out in relation to certain kinds of goods </w:t>
      </w:r>
      <w:r w:rsidR="00D15C69" w:rsidRPr="0006325A">
        <w:t xml:space="preserve">by a Commonwealth authorised officer </w:t>
      </w:r>
      <w:r w:rsidRPr="0006325A">
        <w:t xml:space="preserve">outside ordinary hours of duty </w:t>
      </w:r>
      <w:r w:rsidR="00453FF8" w:rsidRPr="0006325A">
        <w:t>or</w:t>
      </w:r>
      <w:r w:rsidR="00344A4E" w:rsidRPr="0006325A">
        <w:t xml:space="preserve"> </w:t>
      </w:r>
      <w:r w:rsidR="00453FF8" w:rsidRPr="0006325A">
        <w:t xml:space="preserve">during a period for which overtime is payable </w:t>
      </w:r>
      <w:r w:rsidRPr="0006325A">
        <w:t xml:space="preserve">(see </w:t>
      </w:r>
      <w:r w:rsidR="00AF74D7" w:rsidRPr="0006325A">
        <w:t>sections 2</w:t>
      </w:r>
      <w:r w:rsidR="0006325A">
        <w:noBreakHyphen/>
      </w:r>
      <w:r w:rsidR="00FC593E" w:rsidRPr="0006325A">
        <w:t>7</w:t>
      </w:r>
      <w:r w:rsidR="00453FF8" w:rsidRPr="0006325A">
        <w:t xml:space="preserve"> </w:t>
      </w:r>
      <w:r w:rsidR="00FC593E" w:rsidRPr="0006325A">
        <w:t xml:space="preserve">to </w:t>
      </w:r>
      <w:r w:rsidR="00453FF8" w:rsidRPr="0006325A">
        <w:t>2</w:t>
      </w:r>
      <w:r w:rsidR="0006325A">
        <w:noBreakHyphen/>
      </w:r>
      <w:r w:rsidR="00FC593E" w:rsidRPr="0006325A">
        <w:t>10</w:t>
      </w:r>
      <w:r w:rsidRPr="0006325A">
        <w:t>).</w:t>
      </w:r>
    </w:p>
    <w:p w14:paraId="42A3F75F" w14:textId="77777777" w:rsidR="003B4389" w:rsidRPr="0006325A" w:rsidRDefault="000F5B34" w:rsidP="003B4389">
      <w:pPr>
        <w:pStyle w:val="ActHead5"/>
      </w:pPr>
      <w:bookmarkStart w:id="23" w:name="_Toc78894548"/>
      <w:r w:rsidRPr="00194EC5">
        <w:rPr>
          <w:rStyle w:val="CharSectno"/>
        </w:rPr>
        <w:t>2</w:t>
      </w:r>
      <w:r w:rsidR="0006325A" w:rsidRPr="00194EC5">
        <w:rPr>
          <w:rStyle w:val="CharSectno"/>
        </w:rPr>
        <w:noBreakHyphen/>
      </w:r>
      <w:r w:rsidRPr="00194EC5">
        <w:rPr>
          <w:rStyle w:val="CharSectno"/>
        </w:rPr>
        <w:t>3</w:t>
      </w:r>
      <w:r w:rsidR="003B4389" w:rsidRPr="0006325A">
        <w:t xml:space="preserve">  Fees in </w:t>
      </w:r>
      <w:r w:rsidR="00BE76B0" w:rsidRPr="0006325A">
        <w:t xml:space="preserve">relation to </w:t>
      </w:r>
      <w:r w:rsidRPr="0006325A">
        <w:t>assessments</w:t>
      </w:r>
      <w:r w:rsidR="008760B5" w:rsidRPr="0006325A">
        <w:t xml:space="preserve"> and inspections</w:t>
      </w:r>
      <w:bookmarkEnd w:id="23"/>
    </w:p>
    <w:p w14:paraId="2755CE5B" w14:textId="77777777" w:rsidR="00BE76B0" w:rsidRPr="0006325A" w:rsidRDefault="00BE76B0" w:rsidP="00BE76B0">
      <w:pPr>
        <w:pStyle w:val="subsection"/>
      </w:pPr>
      <w:r w:rsidRPr="0006325A">
        <w:tab/>
      </w:r>
      <w:r w:rsidRPr="0006325A">
        <w:tab/>
      </w:r>
      <w:r w:rsidR="00FB2B72" w:rsidRPr="0006325A">
        <w:t>T</w:t>
      </w:r>
      <w:r w:rsidRPr="0006325A">
        <w:t>he fee that may be charged in relation to the fee</w:t>
      </w:r>
      <w:r w:rsidR="0006325A">
        <w:noBreakHyphen/>
      </w:r>
      <w:r w:rsidRPr="0006325A">
        <w:t>bearing activity specified in column 1 of an item in the following table is the amount specified in, or worked out in accordance with, column 2 of the item.</w:t>
      </w:r>
    </w:p>
    <w:p w14:paraId="21DA408B" w14:textId="77777777" w:rsidR="003B4389" w:rsidRPr="0006325A" w:rsidRDefault="003B4389" w:rsidP="003B4389">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4"/>
        <w:gridCol w:w="3761"/>
        <w:gridCol w:w="4044"/>
      </w:tblGrid>
      <w:tr w:rsidR="003B4389" w:rsidRPr="0006325A" w14:paraId="67AA1A3F" w14:textId="77777777" w:rsidTr="00FC7EC8">
        <w:trPr>
          <w:tblHeader/>
        </w:trPr>
        <w:tc>
          <w:tcPr>
            <w:tcW w:w="5000" w:type="pct"/>
            <w:gridSpan w:val="3"/>
            <w:tcBorders>
              <w:top w:val="single" w:sz="12" w:space="0" w:color="auto"/>
              <w:bottom w:val="single" w:sz="2" w:space="0" w:color="auto"/>
            </w:tcBorders>
            <w:shd w:val="clear" w:color="auto" w:fill="auto"/>
          </w:tcPr>
          <w:p w14:paraId="4CEAD2E9" w14:textId="77777777" w:rsidR="003B4389" w:rsidRPr="0006325A" w:rsidRDefault="003B4389" w:rsidP="00BE76B0">
            <w:pPr>
              <w:pStyle w:val="TableHeading"/>
            </w:pPr>
            <w:r w:rsidRPr="0006325A">
              <w:lastRenderedPageBreak/>
              <w:t xml:space="preserve">Fees in </w:t>
            </w:r>
            <w:r w:rsidR="00BE76B0" w:rsidRPr="0006325A">
              <w:t>relation to assessments</w:t>
            </w:r>
            <w:r w:rsidR="007762DA" w:rsidRPr="0006325A">
              <w:t xml:space="preserve"> and inspections</w:t>
            </w:r>
          </w:p>
        </w:tc>
      </w:tr>
      <w:tr w:rsidR="003B4389" w:rsidRPr="0006325A" w14:paraId="49590AAE" w14:textId="77777777" w:rsidTr="00FB2B72">
        <w:trPr>
          <w:tblHeader/>
        </w:trPr>
        <w:tc>
          <w:tcPr>
            <w:tcW w:w="424" w:type="pct"/>
            <w:tcBorders>
              <w:top w:val="single" w:sz="2" w:space="0" w:color="auto"/>
              <w:bottom w:val="single" w:sz="12" w:space="0" w:color="auto"/>
            </w:tcBorders>
            <w:shd w:val="clear" w:color="auto" w:fill="auto"/>
          </w:tcPr>
          <w:p w14:paraId="03BDC86B" w14:textId="77777777" w:rsidR="003B4389" w:rsidRPr="0006325A" w:rsidRDefault="003B4389" w:rsidP="003100C5">
            <w:pPr>
              <w:pStyle w:val="TableHeading"/>
              <w:rPr>
                <w:rFonts w:eastAsia="Calibri"/>
                <w:lang w:eastAsia="en-US"/>
              </w:rPr>
            </w:pPr>
            <w:r w:rsidRPr="0006325A">
              <w:t>Item</w:t>
            </w:r>
          </w:p>
        </w:tc>
        <w:tc>
          <w:tcPr>
            <w:tcW w:w="2205" w:type="pct"/>
            <w:tcBorders>
              <w:top w:val="single" w:sz="2" w:space="0" w:color="auto"/>
              <w:bottom w:val="single" w:sz="12" w:space="0" w:color="auto"/>
            </w:tcBorders>
            <w:shd w:val="clear" w:color="auto" w:fill="auto"/>
          </w:tcPr>
          <w:p w14:paraId="22BE6912" w14:textId="77777777" w:rsidR="00FB2B72" w:rsidRPr="0006325A" w:rsidRDefault="003B4389" w:rsidP="00FB2B72">
            <w:pPr>
              <w:pStyle w:val="TableHeading"/>
            </w:pPr>
            <w:r w:rsidRPr="0006325A">
              <w:t>Column 1</w:t>
            </w:r>
          </w:p>
          <w:p w14:paraId="7DD193DA" w14:textId="77777777" w:rsidR="003B4389" w:rsidRPr="0006325A" w:rsidRDefault="00FB2B72" w:rsidP="00FB2B72">
            <w:pPr>
              <w:pStyle w:val="TableHeading"/>
            </w:pPr>
            <w:r w:rsidRPr="0006325A">
              <w:t>Fee</w:t>
            </w:r>
            <w:r w:rsidR="0006325A">
              <w:noBreakHyphen/>
            </w:r>
            <w:r w:rsidRPr="0006325A">
              <w:t>bearing activity</w:t>
            </w:r>
          </w:p>
        </w:tc>
        <w:tc>
          <w:tcPr>
            <w:tcW w:w="2371" w:type="pct"/>
            <w:tcBorders>
              <w:top w:val="single" w:sz="2" w:space="0" w:color="auto"/>
              <w:bottom w:val="single" w:sz="12" w:space="0" w:color="auto"/>
            </w:tcBorders>
            <w:shd w:val="clear" w:color="auto" w:fill="auto"/>
          </w:tcPr>
          <w:p w14:paraId="6C221ADD" w14:textId="77777777" w:rsidR="00FB2B72" w:rsidRPr="0006325A" w:rsidRDefault="003B4389" w:rsidP="00FB2B72">
            <w:pPr>
              <w:pStyle w:val="TableHeading"/>
            </w:pPr>
            <w:r w:rsidRPr="0006325A">
              <w:t>Column 2</w:t>
            </w:r>
          </w:p>
          <w:p w14:paraId="736D761C" w14:textId="77777777" w:rsidR="003B4389" w:rsidRPr="0006325A" w:rsidRDefault="003B4389" w:rsidP="00FB2B72">
            <w:pPr>
              <w:pStyle w:val="TableHeading"/>
            </w:pPr>
            <w:r w:rsidRPr="0006325A">
              <w:t>Amount</w:t>
            </w:r>
          </w:p>
        </w:tc>
      </w:tr>
      <w:tr w:rsidR="00592987" w:rsidRPr="0006325A" w:rsidDel="001E017F" w14:paraId="7A2AA85A" w14:textId="77777777" w:rsidTr="00A544C7">
        <w:tc>
          <w:tcPr>
            <w:tcW w:w="424" w:type="pct"/>
            <w:tcBorders>
              <w:top w:val="single" w:sz="12" w:space="0" w:color="auto"/>
              <w:bottom w:val="single" w:sz="4" w:space="0" w:color="auto"/>
            </w:tcBorders>
            <w:shd w:val="clear" w:color="auto" w:fill="auto"/>
          </w:tcPr>
          <w:p w14:paraId="18947C7C" w14:textId="5F9244F9" w:rsidR="00592987" w:rsidRPr="0006325A" w:rsidDel="001E017F" w:rsidRDefault="00592987" w:rsidP="00592987">
            <w:pPr>
              <w:pStyle w:val="Tabletext"/>
            </w:pPr>
            <w:bookmarkStart w:id="24" w:name="_Hlk78804866"/>
            <w:r w:rsidRPr="006C04EA">
              <w:t>1</w:t>
            </w:r>
          </w:p>
        </w:tc>
        <w:tc>
          <w:tcPr>
            <w:tcW w:w="2205" w:type="pct"/>
            <w:tcBorders>
              <w:top w:val="single" w:sz="12" w:space="0" w:color="auto"/>
              <w:bottom w:val="single" w:sz="4" w:space="0" w:color="auto"/>
            </w:tcBorders>
            <w:shd w:val="clear" w:color="auto" w:fill="auto"/>
          </w:tcPr>
          <w:p w14:paraId="096CFC6C" w14:textId="77777777" w:rsidR="00592987" w:rsidRPr="006C04EA" w:rsidRDefault="00592987" w:rsidP="00592987">
            <w:pPr>
              <w:pStyle w:val="Tabletext"/>
            </w:pPr>
            <w:r w:rsidRPr="006C04EA">
              <w:t>Assessment by a Commonwealth authorised officer of:</w:t>
            </w:r>
          </w:p>
          <w:p w14:paraId="351C674B" w14:textId="77777777" w:rsidR="00592987" w:rsidRPr="006C04EA" w:rsidRDefault="00592987" w:rsidP="00592987">
            <w:pPr>
              <w:pStyle w:val="Tablea"/>
            </w:pPr>
            <w:r w:rsidRPr="006C04EA">
              <w:t>(a) prescribed livestock for export; or</w:t>
            </w:r>
          </w:p>
          <w:p w14:paraId="1DB37A98" w14:textId="77777777" w:rsidR="00592987" w:rsidRPr="006C04EA" w:rsidRDefault="00592987" w:rsidP="00592987">
            <w:pPr>
              <w:pStyle w:val="Tablea"/>
            </w:pPr>
            <w:r w:rsidRPr="006C04EA">
              <w:t>(b) prescribed live animals for export; or</w:t>
            </w:r>
          </w:p>
          <w:p w14:paraId="13785B32" w14:textId="0972E49A" w:rsidR="00592987" w:rsidRPr="0006325A" w:rsidDel="001E017F" w:rsidRDefault="00592987" w:rsidP="00A544C7">
            <w:pPr>
              <w:pStyle w:val="Tablea"/>
            </w:pPr>
            <w:r w:rsidRPr="006C04EA">
              <w:t>(c) prescribed animal reproductive material for export</w:t>
            </w:r>
          </w:p>
        </w:tc>
        <w:tc>
          <w:tcPr>
            <w:tcW w:w="2371" w:type="pct"/>
            <w:tcBorders>
              <w:top w:val="single" w:sz="12" w:space="0" w:color="auto"/>
              <w:bottom w:val="single" w:sz="4" w:space="0" w:color="auto"/>
            </w:tcBorders>
            <w:shd w:val="clear" w:color="auto" w:fill="auto"/>
          </w:tcPr>
          <w:p w14:paraId="213FDF1A" w14:textId="77777777" w:rsidR="00592987" w:rsidRPr="007E7FDE" w:rsidRDefault="00592987" w:rsidP="00592987">
            <w:pPr>
              <w:pStyle w:val="Tabletext"/>
            </w:pPr>
            <w:bookmarkStart w:id="25" w:name="_Hlk78875138"/>
            <w:r w:rsidRPr="007E7FDE">
              <w:t>The amount is as follows:</w:t>
            </w:r>
          </w:p>
          <w:p w14:paraId="2A5EA7D6" w14:textId="77777777" w:rsidR="00592987" w:rsidRPr="007E7FDE" w:rsidRDefault="00592987" w:rsidP="00592987">
            <w:pPr>
              <w:pStyle w:val="Tablea"/>
            </w:pPr>
            <w:r w:rsidRPr="007E7FDE">
              <w:t>(a) for each authorised officer carrying out the activity during the financial year starting on 1 July 2021:</w:t>
            </w:r>
          </w:p>
          <w:p w14:paraId="0C5989D9" w14:textId="77777777" w:rsidR="00592987" w:rsidRPr="007E7FDE" w:rsidRDefault="00592987" w:rsidP="00592987">
            <w:pPr>
              <w:pStyle w:val="Tablei"/>
            </w:pPr>
            <w:r w:rsidRPr="007E7FDE">
              <w:t>(i) if the authorised officer is a veterinarian and the activity could have been carried out by a State or Territory authorised officer or a third party authorised officer—$45 for each quarter hour or part of a quarter hour; or</w:t>
            </w:r>
          </w:p>
          <w:p w14:paraId="6209F9C9" w14:textId="77777777" w:rsidR="00592987" w:rsidRPr="007E7FDE" w:rsidRDefault="00592987" w:rsidP="00592987">
            <w:pPr>
              <w:pStyle w:val="Tablei"/>
            </w:pPr>
            <w:r w:rsidRPr="007E7FDE">
              <w:t>(ii) if the authorised officer is a veterinarian and the activity could not have been carried out by a State or Territory authorised officer or a third party authorised officer—$45 for each quarter hour or part of a quarter hour; or</w:t>
            </w:r>
          </w:p>
          <w:p w14:paraId="33C07773" w14:textId="77777777" w:rsidR="00592987" w:rsidRPr="007E7FDE" w:rsidRDefault="00592987" w:rsidP="00592987">
            <w:pPr>
              <w:pStyle w:val="Tablei"/>
            </w:pPr>
            <w:r w:rsidRPr="007E7FDE">
              <w:t>(iii) if the authorised officer is not a veterinarian—$29 for each quarter hour or part of a quarter hour;</w:t>
            </w:r>
          </w:p>
          <w:p w14:paraId="79B35209" w14:textId="77777777" w:rsidR="00592987" w:rsidRPr="007E7FDE" w:rsidRDefault="00592987" w:rsidP="00592987">
            <w:pPr>
              <w:pStyle w:val="Tablea"/>
            </w:pPr>
            <w:r w:rsidRPr="007E7FDE">
              <w:t>(b) for each authorised officer carrying out the activity during the financial year starting on 1 July 2022:</w:t>
            </w:r>
          </w:p>
          <w:p w14:paraId="6F5F2C9C" w14:textId="77777777" w:rsidR="00592987" w:rsidRPr="007E7FDE" w:rsidRDefault="00592987" w:rsidP="00592987">
            <w:pPr>
              <w:pStyle w:val="Tablei"/>
            </w:pPr>
            <w:r w:rsidRPr="007E7FDE">
              <w:t>(i) if the authorised officer is a veterinarian and the activity could have been carried out by a State or Territory authorised officer or a third party authorised officer—$61 for each quarter hour or part of a quarter hour; or</w:t>
            </w:r>
          </w:p>
          <w:p w14:paraId="313F5AED" w14:textId="77777777" w:rsidR="00592987" w:rsidRPr="007E7FDE" w:rsidRDefault="00592987" w:rsidP="00592987">
            <w:pPr>
              <w:pStyle w:val="Tablei"/>
            </w:pPr>
            <w:r w:rsidRPr="007E7FDE">
              <w:t>(ii) if the authorised officer is a veterinarian and the activity could not have been carried out by a State or Territory authorised officer or a third party authorised officer—$61 for each quarter hour or part of a quarter hour; or</w:t>
            </w:r>
          </w:p>
          <w:p w14:paraId="6690127B" w14:textId="77777777" w:rsidR="00592987" w:rsidRPr="007E7FDE" w:rsidRDefault="00592987" w:rsidP="00592987">
            <w:pPr>
              <w:pStyle w:val="Tablei"/>
            </w:pPr>
            <w:r w:rsidRPr="007E7FDE">
              <w:t>(iii) if the authorised officer is not a veterinarian—$40 for each quarter hour or part of a quarter hour;</w:t>
            </w:r>
          </w:p>
          <w:p w14:paraId="4021F776" w14:textId="77777777" w:rsidR="00592987" w:rsidRPr="007E7FDE" w:rsidRDefault="00592987" w:rsidP="00592987">
            <w:pPr>
              <w:pStyle w:val="Tablea"/>
            </w:pPr>
            <w:r w:rsidRPr="007E7FDE">
              <w:t>(c) for each authorised officer carrying out the activity during the financial year starting on 1 July 2023:</w:t>
            </w:r>
          </w:p>
          <w:p w14:paraId="721F5097" w14:textId="77777777" w:rsidR="00592987" w:rsidRPr="007E7FDE" w:rsidRDefault="00592987" w:rsidP="00592987">
            <w:pPr>
              <w:pStyle w:val="Tablei"/>
            </w:pPr>
            <w:r w:rsidRPr="007E7FDE">
              <w:t xml:space="preserve">(i) if the authorised officer is a veterinarian and the activity could have been carried out by a State or </w:t>
            </w:r>
            <w:r w:rsidRPr="007E7FDE">
              <w:lastRenderedPageBreak/>
              <w:t>Territory authorised officer or a third party authorised officer—$74 for each quarter hour or part of a quarter hour; or</w:t>
            </w:r>
          </w:p>
          <w:p w14:paraId="3663B22F" w14:textId="77777777" w:rsidR="00592987" w:rsidRPr="007E7FDE" w:rsidRDefault="00592987" w:rsidP="00592987">
            <w:pPr>
              <w:pStyle w:val="Tablei"/>
            </w:pPr>
            <w:r w:rsidRPr="007E7FDE">
              <w:t>(ii) if the authorised officer is a veterinarian and the activity could not have been carried out by a State or Territory authorised officer or a third party authorised officer—$74 for each quarter hour or part of a quarter hour; or</w:t>
            </w:r>
          </w:p>
          <w:p w14:paraId="29B77C55" w14:textId="77777777" w:rsidR="00592987" w:rsidRPr="007E7FDE" w:rsidRDefault="00592987" w:rsidP="00592987">
            <w:pPr>
              <w:pStyle w:val="Tablei"/>
            </w:pPr>
            <w:r w:rsidRPr="007E7FDE">
              <w:t>(iii) if the authorised officer is not a veterinarian—$48 for each quarter hour or part of a quarter hour;</w:t>
            </w:r>
          </w:p>
          <w:p w14:paraId="7F2998C0" w14:textId="77777777" w:rsidR="00592987" w:rsidRPr="007E7FDE" w:rsidRDefault="00592987" w:rsidP="00592987">
            <w:pPr>
              <w:pStyle w:val="Tablea"/>
            </w:pPr>
            <w:r w:rsidRPr="007E7FDE">
              <w:t>(d) for each authorised officer carrying out the activity during the financial year starting on 1 July 2024 or a later financial year:</w:t>
            </w:r>
          </w:p>
          <w:p w14:paraId="79D5EFB6" w14:textId="77777777" w:rsidR="00592987" w:rsidRPr="007E7FDE" w:rsidRDefault="00592987" w:rsidP="00592987">
            <w:pPr>
              <w:pStyle w:val="Tablei"/>
            </w:pPr>
            <w:r w:rsidRPr="007E7FDE">
              <w:t>(i) if the authorised officer is a veterinarian and the activity could have been carried out by a State or Territory authorised officer or a third party authorised officer—$75 for each quarter hour or part of a quarter hour; or</w:t>
            </w:r>
          </w:p>
          <w:p w14:paraId="1F5A23F6" w14:textId="77777777" w:rsidR="00592987" w:rsidRPr="007E7FDE" w:rsidRDefault="00592987" w:rsidP="00592987">
            <w:pPr>
              <w:pStyle w:val="Tablei"/>
            </w:pPr>
            <w:r w:rsidRPr="007E7FDE">
              <w:t>(ii) if the authorised officer is a veterinarian and the activity could not have been carried out by a State or Territory authorised officer or a third party authorised officer—$75 for each quarter hour or part of a quarter hour; or</w:t>
            </w:r>
          </w:p>
          <w:p w14:paraId="0B4F3ED8" w14:textId="4328751D" w:rsidR="00592987" w:rsidRPr="0006325A" w:rsidDel="001E017F" w:rsidRDefault="00592987" w:rsidP="00A544C7">
            <w:pPr>
              <w:pStyle w:val="Tablei"/>
            </w:pPr>
            <w:r w:rsidRPr="007E7FDE">
              <w:t>(iii) if the authorised officer is not a veterinarian—$49 for each quarter hour or part of a quarter hour</w:t>
            </w:r>
            <w:bookmarkEnd w:id="25"/>
          </w:p>
        </w:tc>
      </w:tr>
      <w:tr w:rsidR="00592987" w:rsidRPr="0006325A" w:rsidDel="001E017F" w14:paraId="5010898E" w14:textId="77777777" w:rsidTr="00A544C7">
        <w:tc>
          <w:tcPr>
            <w:tcW w:w="424" w:type="pct"/>
            <w:tcBorders>
              <w:top w:val="single" w:sz="4" w:space="0" w:color="auto"/>
              <w:bottom w:val="single" w:sz="4" w:space="0" w:color="auto"/>
            </w:tcBorders>
            <w:shd w:val="clear" w:color="auto" w:fill="auto"/>
          </w:tcPr>
          <w:p w14:paraId="2B293AB2" w14:textId="116B92A5" w:rsidR="00592987" w:rsidRPr="0006325A" w:rsidDel="001E017F" w:rsidRDefault="00592987" w:rsidP="00592987">
            <w:pPr>
              <w:pStyle w:val="Tabletext"/>
            </w:pPr>
            <w:r w:rsidRPr="006C04EA">
              <w:lastRenderedPageBreak/>
              <w:t>2</w:t>
            </w:r>
          </w:p>
        </w:tc>
        <w:tc>
          <w:tcPr>
            <w:tcW w:w="2205" w:type="pct"/>
            <w:tcBorders>
              <w:top w:val="single" w:sz="4" w:space="0" w:color="auto"/>
              <w:bottom w:val="single" w:sz="4" w:space="0" w:color="auto"/>
            </w:tcBorders>
            <w:shd w:val="clear" w:color="auto" w:fill="auto"/>
          </w:tcPr>
          <w:p w14:paraId="67BD83AC" w14:textId="66E58042" w:rsidR="00592987" w:rsidRPr="0006325A" w:rsidDel="001E017F" w:rsidRDefault="00592987" w:rsidP="00592987">
            <w:pPr>
              <w:pStyle w:val="Tabletext"/>
            </w:pPr>
            <w:r w:rsidRPr="006C04EA">
              <w:t>Assessment by a Commonwealth authorised officer, or a State or Territory authorised officer, of horticultural products for export</w:t>
            </w:r>
          </w:p>
        </w:tc>
        <w:tc>
          <w:tcPr>
            <w:tcW w:w="2371" w:type="pct"/>
            <w:tcBorders>
              <w:top w:val="single" w:sz="4" w:space="0" w:color="auto"/>
              <w:bottom w:val="single" w:sz="4" w:space="0" w:color="auto"/>
            </w:tcBorders>
            <w:shd w:val="clear" w:color="auto" w:fill="auto"/>
          </w:tcPr>
          <w:p w14:paraId="0D764649" w14:textId="77777777" w:rsidR="00592987" w:rsidRPr="006C04EA" w:rsidRDefault="00592987" w:rsidP="00592987">
            <w:pPr>
              <w:pStyle w:val="Tabletext"/>
            </w:pPr>
            <w:r w:rsidRPr="006C04EA">
              <w:t>The amount is as follows:</w:t>
            </w:r>
          </w:p>
          <w:p w14:paraId="0D731DFD" w14:textId="77777777" w:rsidR="00592987" w:rsidRPr="006C04EA" w:rsidRDefault="00592987" w:rsidP="00592987">
            <w:pPr>
              <w:pStyle w:val="Tablea"/>
            </w:pPr>
            <w:r w:rsidRPr="006C04EA">
              <w:t>(a) for each authorised officer carrying out the activity during the financial year starting on 1 July 2021:</w:t>
            </w:r>
          </w:p>
          <w:p w14:paraId="1452209F" w14:textId="77777777" w:rsidR="00592987" w:rsidRPr="006C04EA" w:rsidRDefault="00592987" w:rsidP="00592987">
            <w:pPr>
              <w:pStyle w:val="Tablei"/>
            </w:pPr>
            <w:r w:rsidRPr="006C04EA">
              <w:t>(i) if the activity could have been carried out by a third party authorised officer—$73 for each quarter hour or part of a quarter hour; or</w:t>
            </w:r>
          </w:p>
          <w:p w14:paraId="2DBA1F99" w14:textId="77777777" w:rsidR="00592987" w:rsidRPr="006C04EA" w:rsidRDefault="00592987" w:rsidP="00592987">
            <w:pPr>
              <w:pStyle w:val="Tablei"/>
            </w:pPr>
            <w:r w:rsidRPr="006C04EA">
              <w:t>(ii) in any other case—$35 for each quarter hour or part of a quarter hour;</w:t>
            </w:r>
          </w:p>
          <w:p w14:paraId="585AEE06" w14:textId="77777777" w:rsidR="00592987" w:rsidRPr="006C04EA" w:rsidRDefault="00592987" w:rsidP="00592987">
            <w:pPr>
              <w:pStyle w:val="Tablea"/>
            </w:pPr>
            <w:r w:rsidRPr="006C04EA">
              <w:t xml:space="preserve">(b) for each authorised officer carrying out the activity during the financial year starting on </w:t>
            </w:r>
            <w:r w:rsidRPr="006C04EA">
              <w:lastRenderedPageBreak/>
              <w:t>1 July 2022:</w:t>
            </w:r>
          </w:p>
          <w:p w14:paraId="336A33EC" w14:textId="77777777" w:rsidR="00592987" w:rsidRPr="006C04EA" w:rsidRDefault="00592987" w:rsidP="00592987">
            <w:pPr>
              <w:pStyle w:val="Tablei"/>
            </w:pPr>
            <w:r w:rsidRPr="006C04EA">
              <w:t>(i) if the activity could have been carried out by a third party authorised officer—$87 for each quarter hour or part of a quarter hour; or</w:t>
            </w:r>
          </w:p>
          <w:p w14:paraId="0C56B31D" w14:textId="77777777" w:rsidR="00592987" w:rsidRPr="006C04EA" w:rsidRDefault="00592987" w:rsidP="00592987">
            <w:pPr>
              <w:pStyle w:val="Tablei"/>
            </w:pPr>
            <w:r w:rsidRPr="006C04EA">
              <w:t>(ii) in any other case—$42 for each quarter hour or part of a quarter hour;</w:t>
            </w:r>
          </w:p>
          <w:p w14:paraId="752212DC" w14:textId="77777777" w:rsidR="00592987" w:rsidRPr="006C04EA" w:rsidRDefault="00592987" w:rsidP="00592987">
            <w:pPr>
              <w:pStyle w:val="Tablea"/>
            </w:pPr>
            <w:r w:rsidRPr="006C04EA">
              <w:t>(c) for each authorised officer carrying out the activity during the financial year starting on 1 July 2023:</w:t>
            </w:r>
          </w:p>
          <w:p w14:paraId="373A6C05" w14:textId="77777777" w:rsidR="00592987" w:rsidRPr="006C04EA" w:rsidRDefault="00592987" w:rsidP="00592987">
            <w:pPr>
              <w:pStyle w:val="Tablei"/>
            </w:pPr>
            <w:r w:rsidRPr="006C04EA">
              <w:t>(i) if the activity could have been carried out by a third party authorised officer—$96 for each quarter hour or part of a quarter hour; or</w:t>
            </w:r>
          </w:p>
          <w:p w14:paraId="574EDD72" w14:textId="77777777" w:rsidR="00592987" w:rsidRPr="006C04EA" w:rsidRDefault="00592987" w:rsidP="00592987">
            <w:pPr>
              <w:pStyle w:val="Tablei"/>
            </w:pPr>
            <w:r w:rsidRPr="006C04EA">
              <w:t>(ii) in any other case—$46 for each quarter hour or part of a quarter hour;</w:t>
            </w:r>
          </w:p>
          <w:p w14:paraId="07925242" w14:textId="77777777" w:rsidR="00592987" w:rsidRPr="006C04EA" w:rsidRDefault="00592987" w:rsidP="00592987">
            <w:pPr>
              <w:pStyle w:val="Tablea"/>
            </w:pPr>
            <w:r w:rsidRPr="006C04EA">
              <w:t>(d) for each authorised officer carrying out the activity during the financial year starting on 1 July 2024 or a later financial year:</w:t>
            </w:r>
          </w:p>
          <w:p w14:paraId="136A5A69" w14:textId="77777777" w:rsidR="00592987" w:rsidRPr="006C04EA" w:rsidRDefault="00592987" w:rsidP="00592987">
            <w:pPr>
              <w:pStyle w:val="Tablei"/>
            </w:pPr>
            <w:r w:rsidRPr="006C04EA">
              <w:t>(i) if the activity could have been carried out by a third party authorised officer—$98 for each quarter hour or part of a quarter hour; or</w:t>
            </w:r>
          </w:p>
          <w:p w14:paraId="6C71427C" w14:textId="721B3CF7" w:rsidR="00592987" w:rsidRPr="0006325A" w:rsidDel="001E017F" w:rsidRDefault="00592987" w:rsidP="00A544C7">
            <w:pPr>
              <w:pStyle w:val="Tablei"/>
            </w:pPr>
            <w:r w:rsidRPr="006C04EA">
              <w:t>(ii) in any other case—$47 for each quarter hour or part of a quarter hour</w:t>
            </w:r>
          </w:p>
        </w:tc>
      </w:tr>
      <w:tr w:rsidR="00592987" w:rsidRPr="0006325A" w:rsidDel="001E017F" w14:paraId="77EAF648" w14:textId="77777777" w:rsidTr="00A544C7">
        <w:tc>
          <w:tcPr>
            <w:tcW w:w="424" w:type="pct"/>
            <w:tcBorders>
              <w:top w:val="single" w:sz="4" w:space="0" w:color="auto"/>
              <w:bottom w:val="single" w:sz="4" w:space="0" w:color="auto"/>
            </w:tcBorders>
            <w:shd w:val="clear" w:color="auto" w:fill="auto"/>
          </w:tcPr>
          <w:p w14:paraId="51EC4B24" w14:textId="137E03C9" w:rsidR="00592987" w:rsidRPr="0006325A" w:rsidDel="001E017F" w:rsidRDefault="00592987" w:rsidP="00592987">
            <w:pPr>
              <w:pStyle w:val="Tabletext"/>
            </w:pPr>
            <w:r w:rsidRPr="006C04EA">
              <w:lastRenderedPageBreak/>
              <w:t>2A</w:t>
            </w:r>
          </w:p>
        </w:tc>
        <w:tc>
          <w:tcPr>
            <w:tcW w:w="2205" w:type="pct"/>
            <w:tcBorders>
              <w:top w:val="single" w:sz="4" w:space="0" w:color="auto"/>
              <w:bottom w:val="single" w:sz="4" w:space="0" w:color="auto"/>
            </w:tcBorders>
            <w:shd w:val="clear" w:color="auto" w:fill="auto"/>
          </w:tcPr>
          <w:p w14:paraId="710B767F" w14:textId="6463EBE4" w:rsidR="00592987" w:rsidRPr="0006325A" w:rsidDel="001E017F" w:rsidRDefault="00592987" w:rsidP="00592987">
            <w:pPr>
              <w:pStyle w:val="Tabletext"/>
            </w:pPr>
            <w:r w:rsidRPr="006C04EA">
              <w:t>Assessment by a Commonwealth authorised officer, or a State or Territory authorised officer, of prescribed plants or prescribed plant products (other than horticultural products) for export</w:t>
            </w:r>
          </w:p>
        </w:tc>
        <w:tc>
          <w:tcPr>
            <w:tcW w:w="2371" w:type="pct"/>
            <w:tcBorders>
              <w:top w:val="single" w:sz="4" w:space="0" w:color="auto"/>
              <w:bottom w:val="single" w:sz="4" w:space="0" w:color="auto"/>
            </w:tcBorders>
            <w:shd w:val="clear" w:color="auto" w:fill="auto"/>
          </w:tcPr>
          <w:p w14:paraId="685D7AAB" w14:textId="77777777" w:rsidR="00592987" w:rsidRPr="006C04EA" w:rsidRDefault="00592987" w:rsidP="00592987">
            <w:pPr>
              <w:pStyle w:val="Tabletext"/>
            </w:pPr>
            <w:r w:rsidRPr="006C04EA">
              <w:t>The amount is as follows:</w:t>
            </w:r>
          </w:p>
          <w:p w14:paraId="6537E117" w14:textId="77777777" w:rsidR="00592987" w:rsidRPr="006C04EA" w:rsidRDefault="00592987" w:rsidP="00592987">
            <w:pPr>
              <w:pStyle w:val="Tablea"/>
            </w:pPr>
            <w:r w:rsidRPr="006C04EA">
              <w:t>(a) for each authorised officer carrying out the activity during the financial year starting on 1 July 2021:</w:t>
            </w:r>
          </w:p>
          <w:p w14:paraId="2BC30992" w14:textId="77777777" w:rsidR="00592987" w:rsidRPr="006C04EA" w:rsidRDefault="00592987" w:rsidP="00592987">
            <w:pPr>
              <w:pStyle w:val="Tablei"/>
            </w:pPr>
            <w:r w:rsidRPr="006C04EA">
              <w:t>(i) if the activity could have been carried out by a third party authorised officer—$73 for each quarter hour or part of a quarter hour; or</w:t>
            </w:r>
          </w:p>
          <w:p w14:paraId="7452F430" w14:textId="77777777" w:rsidR="00592987" w:rsidRPr="006C04EA" w:rsidRDefault="00592987" w:rsidP="00592987">
            <w:pPr>
              <w:pStyle w:val="Tablei"/>
            </w:pPr>
            <w:r w:rsidRPr="006C04EA">
              <w:t>(ii) in any other case—$35 for each quarter hour or part of a quarter hour;</w:t>
            </w:r>
          </w:p>
          <w:p w14:paraId="2D6EC096" w14:textId="77777777" w:rsidR="00592987" w:rsidRPr="006C04EA" w:rsidRDefault="00592987" w:rsidP="00592987">
            <w:pPr>
              <w:pStyle w:val="Tablea"/>
            </w:pPr>
            <w:r w:rsidRPr="006C04EA">
              <w:t>(b) for each authorised officer carrying out the activity during the financial year starting on 1 July 2022:</w:t>
            </w:r>
          </w:p>
          <w:p w14:paraId="0CDF0ABE" w14:textId="77777777" w:rsidR="00592987" w:rsidRPr="006C04EA" w:rsidRDefault="00592987" w:rsidP="00592987">
            <w:pPr>
              <w:pStyle w:val="Tablei"/>
            </w:pPr>
            <w:r w:rsidRPr="006C04EA">
              <w:t>(i) if the activity could have been carried out by a third party authorised officer—$87 for each quarter hour or part of a quarter hour; or</w:t>
            </w:r>
          </w:p>
          <w:p w14:paraId="63ABE31A" w14:textId="77777777" w:rsidR="00592987" w:rsidRPr="006C04EA" w:rsidRDefault="00592987" w:rsidP="00592987">
            <w:pPr>
              <w:pStyle w:val="Tablei"/>
            </w:pPr>
            <w:r w:rsidRPr="006C04EA">
              <w:t xml:space="preserve">(ii) in any other case—$42 for each quarter hour or part of a quarter </w:t>
            </w:r>
            <w:r w:rsidRPr="006C04EA">
              <w:lastRenderedPageBreak/>
              <w:t>hour;</w:t>
            </w:r>
          </w:p>
          <w:p w14:paraId="5434529B" w14:textId="77777777" w:rsidR="00592987" w:rsidRPr="006C04EA" w:rsidRDefault="00592987" w:rsidP="00592987">
            <w:pPr>
              <w:pStyle w:val="Tablea"/>
            </w:pPr>
            <w:r w:rsidRPr="006C04EA">
              <w:t>(c) for each authorised officer carrying out the activity during the financial year starting on 1 July 2023:</w:t>
            </w:r>
          </w:p>
          <w:p w14:paraId="7651EF4E" w14:textId="77777777" w:rsidR="00592987" w:rsidRPr="006C04EA" w:rsidRDefault="00592987" w:rsidP="00592987">
            <w:pPr>
              <w:pStyle w:val="Tablei"/>
            </w:pPr>
            <w:r w:rsidRPr="006C04EA">
              <w:t>(i) if the activity could have been carried out by a third party authorised officer—$96 for each quarter hour or part of a quarter hour; or</w:t>
            </w:r>
          </w:p>
          <w:p w14:paraId="40566BDC" w14:textId="77777777" w:rsidR="00592987" w:rsidRPr="006C04EA" w:rsidRDefault="00592987" w:rsidP="00592987">
            <w:pPr>
              <w:pStyle w:val="Tablei"/>
            </w:pPr>
            <w:r w:rsidRPr="006C04EA">
              <w:t>(ii) in any other case—$46 for each quarter hour or part of a quarter hour;</w:t>
            </w:r>
          </w:p>
          <w:p w14:paraId="4E74BFBF" w14:textId="77777777" w:rsidR="00592987" w:rsidRPr="006C04EA" w:rsidRDefault="00592987" w:rsidP="00592987">
            <w:pPr>
              <w:pStyle w:val="Tablea"/>
            </w:pPr>
            <w:r w:rsidRPr="006C04EA">
              <w:t>(d) for each authorised officer carrying out the activity during the financial year starting on 1 July 2024 or a later financial year:</w:t>
            </w:r>
          </w:p>
          <w:p w14:paraId="6FECE0A5" w14:textId="77777777" w:rsidR="00592987" w:rsidRPr="006C04EA" w:rsidRDefault="00592987" w:rsidP="00592987">
            <w:pPr>
              <w:pStyle w:val="Tablei"/>
            </w:pPr>
            <w:r w:rsidRPr="006C04EA">
              <w:t>(i) if the activity could have been carried out by a third party authorised officer—$98 for each quarter hour or part of a quarter hour; or</w:t>
            </w:r>
          </w:p>
          <w:p w14:paraId="5FCDDED8" w14:textId="6D73071C" w:rsidR="00592987" w:rsidRPr="0006325A" w:rsidDel="001E017F" w:rsidRDefault="00592987" w:rsidP="00A544C7">
            <w:pPr>
              <w:pStyle w:val="Tablei"/>
            </w:pPr>
            <w:r w:rsidRPr="006C04EA">
              <w:t>(ii) in any other case—$47 for each quarter hour or part of a quarter hour</w:t>
            </w:r>
          </w:p>
        </w:tc>
      </w:tr>
      <w:bookmarkEnd w:id="24"/>
      <w:tr w:rsidR="00592987" w:rsidRPr="0006325A" w14:paraId="5F3057F8" w14:textId="77777777" w:rsidTr="00FC7EC8">
        <w:tc>
          <w:tcPr>
            <w:tcW w:w="424" w:type="pct"/>
            <w:tcBorders>
              <w:top w:val="single" w:sz="4" w:space="0" w:color="auto"/>
            </w:tcBorders>
            <w:shd w:val="clear" w:color="auto" w:fill="auto"/>
          </w:tcPr>
          <w:p w14:paraId="0D7FC90D" w14:textId="77777777" w:rsidR="00592987" w:rsidRPr="0006325A" w:rsidRDefault="00592987" w:rsidP="00592987">
            <w:pPr>
              <w:pStyle w:val="Tabletext"/>
            </w:pPr>
            <w:r w:rsidRPr="0006325A">
              <w:lastRenderedPageBreak/>
              <w:t>3</w:t>
            </w:r>
          </w:p>
        </w:tc>
        <w:tc>
          <w:tcPr>
            <w:tcW w:w="2205" w:type="pct"/>
            <w:tcBorders>
              <w:top w:val="single" w:sz="4" w:space="0" w:color="auto"/>
            </w:tcBorders>
            <w:shd w:val="clear" w:color="auto" w:fill="auto"/>
          </w:tcPr>
          <w:p w14:paraId="7A50B310" w14:textId="77777777" w:rsidR="00592987" w:rsidRPr="0006325A" w:rsidRDefault="00592987" w:rsidP="00592987">
            <w:pPr>
              <w:pStyle w:val="Tabletext"/>
            </w:pPr>
            <w:r w:rsidRPr="0006325A">
              <w:t xml:space="preserve">Inspection of a bulk vessel under Part 5 of Chapter 9 of the </w:t>
            </w:r>
            <w:r w:rsidRPr="0006325A">
              <w:rPr>
                <w:i/>
              </w:rPr>
              <w:t xml:space="preserve">Export Control (Plants and Plant Products) </w:t>
            </w:r>
            <w:r>
              <w:rPr>
                <w:i/>
              </w:rPr>
              <w:t>Rules 2</w:t>
            </w:r>
            <w:r w:rsidRPr="0006325A">
              <w:rPr>
                <w:i/>
              </w:rPr>
              <w:t>021</w:t>
            </w:r>
            <w:r w:rsidRPr="0006325A">
              <w:t xml:space="preserve"> by a Commonwealth authorised officer, or a State or Territory authorised officer, for the purpose of deciding whether to approve the bulk vessel</w:t>
            </w:r>
          </w:p>
        </w:tc>
        <w:tc>
          <w:tcPr>
            <w:tcW w:w="2371" w:type="pct"/>
            <w:tcBorders>
              <w:top w:val="single" w:sz="4" w:space="0" w:color="auto"/>
            </w:tcBorders>
            <w:shd w:val="clear" w:color="auto" w:fill="auto"/>
          </w:tcPr>
          <w:p w14:paraId="6A4F638A" w14:textId="77777777" w:rsidR="00592987" w:rsidRPr="006C04EA" w:rsidRDefault="00592987" w:rsidP="00592987">
            <w:pPr>
              <w:pStyle w:val="Tabletext"/>
            </w:pPr>
            <w:bookmarkStart w:id="26" w:name="_Hlk78805524"/>
            <w:r w:rsidRPr="006C04EA">
              <w:t>The amount is as follows:</w:t>
            </w:r>
          </w:p>
          <w:p w14:paraId="02AAA7D0" w14:textId="77777777" w:rsidR="00592987" w:rsidRPr="006C04EA" w:rsidRDefault="00592987" w:rsidP="00592987">
            <w:pPr>
              <w:pStyle w:val="Tablea"/>
            </w:pPr>
            <w:r w:rsidRPr="006C04EA">
              <w:t>(a) for each authorised officer carrying out the activity during the financial year starting on 1 July 2021:</w:t>
            </w:r>
          </w:p>
          <w:p w14:paraId="67F481A5" w14:textId="77777777" w:rsidR="00592987" w:rsidRPr="006C04EA" w:rsidRDefault="00592987" w:rsidP="00592987">
            <w:pPr>
              <w:pStyle w:val="Tablei"/>
            </w:pPr>
            <w:r w:rsidRPr="006C04EA">
              <w:t>(i) if the activity could have been carried out by a third party authorised officer—$73 for each quarter hour or part of a quarter hour; or</w:t>
            </w:r>
          </w:p>
          <w:p w14:paraId="2A1E81CB" w14:textId="77777777" w:rsidR="00592987" w:rsidRPr="006C04EA" w:rsidRDefault="00592987" w:rsidP="00592987">
            <w:pPr>
              <w:pStyle w:val="Tablei"/>
            </w:pPr>
            <w:r w:rsidRPr="006C04EA">
              <w:t>(ii) in any other case—$35 for each quarter hour or part of a quarter hour;</w:t>
            </w:r>
          </w:p>
          <w:p w14:paraId="6F6613F9" w14:textId="77777777" w:rsidR="00592987" w:rsidRPr="006C04EA" w:rsidRDefault="00592987" w:rsidP="00592987">
            <w:pPr>
              <w:pStyle w:val="Tablea"/>
            </w:pPr>
            <w:r w:rsidRPr="006C04EA">
              <w:t>(b) for each authorised officer carrying out the activity during the financial year starting on 1 July 2022:</w:t>
            </w:r>
          </w:p>
          <w:p w14:paraId="3A191F62" w14:textId="77777777" w:rsidR="00592987" w:rsidRPr="006C04EA" w:rsidRDefault="00592987" w:rsidP="00592987">
            <w:pPr>
              <w:pStyle w:val="Tablei"/>
            </w:pPr>
            <w:r w:rsidRPr="006C04EA">
              <w:t>(i) if the activity could have been carried out by a third party authorised officer—$87 for each quarter hour or part of a quarter hour; or</w:t>
            </w:r>
          </w:p>
          <w:p w14:paraId="70D5CA0A" w14:textId="77777777" w:rsidR="00592987" w:rsidRPr="006C04EA" w:rsidRDefault="00592987" w:rsidP="00592987">
            <w:pPr>
              <w:pStyle w:val="Tablei"/>
            </w:pPr>
            <w:r w:rsidRPr="006C04EA">
              <w:t>(ii) in any other case—$42 for each quarter hour or part of a quarter hour;</w:t>
            </w:r>
          </w:p>
          <w:p w14:paraId="54B4E0DC" w14:textId="77777777" w:rsidR="00592987" w:rsidRPr="006C04EA" w:rsidRDefault="00592987" w:rsidP="00592987">
            <w:pPr>
              <w:pStyle w:val="Tablea"/>
            </w:pPr>
            <w:r w:rsidRPr="006C04EA">
              <w:t>(c) for each authorised officer carrying out the activity during the financial year starting on 1 July 2023:</w:t>
            </w:r>
          </w:p>
          <w:p w14:paraId="3A23423F" w14:textId="77777777" w:rsidR="00592987" w:rsidRPr="006C04EA" w:rsidRDefault="00592987" w:rsidP="00592987">
            <w:pPr>
              <w:pStyle w:val="Tablei"/>
            </w:pPr>
            <w:r w:rsidRPr="006C04EA">
              <w:t xml:space="preserve">(i) if the activity could have been carried out by a third party authorised officer—$96 for each quarter hour or </w:t>
            </w:r>
            <w:r w:rsidRPr="006C04EA">
              <w:lastRenderedPageBreak/>
              <w:t>part of a quarter hour; or</w:t>
            </w:r>
          </w:p>
          <w:p w14:paraId="75B13B0F" w14:textId="77777777" w:rsidR="00592987" w:rsidRPr="006C04EA" w:rsidRDefault="00592987" w:rsidP="00592987">
            <w:pPr>
              <w:pStyle w:val="Tablei"/>
            </w:pPr>
            <w:r w:rsidRPr="006C04EA">
              <w:t>(ii) in any other case—$46 for each quarter hour or part of a quarter hour;</w:t>
            </w:r>
          </w:p>
          <w:p w14:paraId="2B3395ED" w14:textId="77777777" w:rsidR="00592987" w:rsidRPr="006C04EA" w:rsidRDefault="00592987" w:rsidP="00592987">
            <w:pPr>
              <w:pStyle w:val="Tablea"/>
            </w:pPr>
            <w:r w:rsidRPr="006C04EA">
              <w:t>(d) for each authorised officer carrying out the activity during the financial year starting on 1 July 2024 or a later financial year:</w:t>
            </w:r>
          </w:p>
          <w:p w14:paraId="750B7917" w14:textId="77777777" w:rsidR="00592987" w:rsidRPr="006C04EA" w:rsidRDefault="00592987" w:rsidP="00592987">
            <w:pPr>
              <w:pStyle w:val="Tablei"/>
            </w:pPr>
            <w:r w:rsidRPr="006C04EA">
              <w:t>(i) if the activity could have been carried out by a third party authorised officer—$98 for each quarter hour or part of a quarter hour; or</w:t>
            </w:r>
          </w:p>
          <w:p w14:paraId="18D930C3" w14:textId="725ED380" w:rsidR="00592987" w:rsidRPr="0006325A" w:rsidRDefault="00592987" w:rsidP="00E35004">
            <w:pPr>
              <w:pStyle w:val="Tablei"/>
            </w:pPr>
            <w:r w:rsidRPr="006C04EA">
              <w:t>(ii) in any other case—$47 for each quarter hour or part of a quarter hour</w:t>
            </w:r>
            <w:bookmarkEnd w:id="26"/>
          </w:p>
        </w:tc>
      </w:tr>
      <w:tr w:rsidR="00592987" w:rsidRPr="0006325A" w14:paraId="61EF5332" w14:textId="77777777" w:rsidTr="00FB2B72">
        <w:tc>
          <w:tcPr>
            <w:tcW w:w="424" w:type="pct"/>
            <w:shd w:val="clear" w:color="auto" w:fill="auto"/>
          </w:tcPr>
          <w:p w14:paraId="5CABA899" w14:textId="77777777" w:rsidR="00592987" w:rsidRPr="0006325A" w:rsidRDefault="00592987" w:rsidP="00592987">
            <w:pPr>
              <w:pStyle w:val="Tabletext"/>
            </w:pPr>
            <w:r w:rsidRPr="0006325A">
              <w:lastRenderedPageBreak/>
              <w:t>4</w:t>
            </w:r>
          </w:p>
        </w:tc>
        <w:tc>
          <w:tcPr>
            <w:tcW w:w="2205" w:type="pct"/>
            <w:shd w:val="clear" w:color="auto" w:fill="auto"/>
          </w:tcPr>
          <w:p w14:paraId="406FD7D0" w14:textId="77777777" w:rsidR="00592987" w:rsidRPr="0006325A" w:rsidRDefault="00592987" w:rsidP="00592987">
            <w:pPr>
              <w:pStyle w:val="Tabletext"/>
            </w:pPr>
            <w:r w:rsidRPr="0006325A">
              <w:t>Inspection of a container under Part 6 of Chapter 9 of the</w:t>
            </w:r>
            <w:r w:rsidRPr="0006325A">
              <w:rPr>
                <w:i/>
              </w:rPr>
              <w:t xml:space="preserve"> Export Control (Plants and Plant Products) </w:t>
            </w:r>
            <w:r>
              <w:rPr>
                <w:i/>
              </w:rPr>
              <w:t>Rules 2</w:t>
            </w:r>
            <w:r w:rsidRPr="0006325A">
              <w:rPr>
                <w:i/>
              </w:rPr>
              <w:t xml:space="preserve">021 </w:t>
            </w:r>
            <w:r w:rsidRPr="0006325A">
              <w:t>by a Commonwealth authorised officer, or a State or Territory authorised officer, for the purpose of deciding whether to approve the container</w:t>
            </w:r>
          </w:p>
        </w:tc>
        <w:tc>
          <w:tcPr>
            <w:tcW w:w="2371" w:type="pct"/>
            <w:shd w:val="clear" w:color="auto" w:fill="auto"/>
          </w:tcPr>
          <w:p w14:paraId="3BA44CB5" w14:textId="77777777" w:rsidR="00592987" w:rsidRPr="006C04EA" w:rsidRDefault="00592987" w:rsidP="00592987">
            <w:pPr>
              <w:pStyle w:val="Tabletext"/>
            </w:pPr>
            <w:bookmarkStart w:id="27" w:name="_Hlk78805574"/>
            <w:r w:rsidRPr="006C04EA">
              <w:t>The amount is as follows:</w:t>
            </w:r>
          </w:p>
          <w:p w14:paraId="291F8F87" w14:textId="77777777" w:rsidR="00592987" w:rsidRPr="006C04EA" w:rsidRDefault="00592987" w:rsidP="00592987">
            <w:pPr>
              <w:pStyle w:val="Tablea"/>
            </w:pPr>
            <w:r w:rsidRPr="006C04EA">
              <w:t>(a) for each authorised officer carrying out the activity during the financial year starting on 1 July 2021:</w:t>
            </w:r>
          </w:p>
          <w:p w14:paraId="3AD1E45E" w14:textId="77777777" w:rsidR="00592987" w:rsidRPr="006C04EA" w:rsidRDefault="00592987" w:rsidP="00592987">
            <w:pPr>
              <w:pStyle w:val="Tablei"/>
            </w:pPr>
            <w:r w:rsidRPr="006C04EA">
              <w:t>(i) if the activity could have been carried out by a third party authorised officer—$73 for each quarter hour or part of a quarter hour; or</w:t>
            </w:r>
          </w:p>
          <w:p w14:paraId="2132B813" w14:textId="77777777" w:rsidR="00592987" w:rsidRPr="006C04EA" w:rsidRDefault="00592987" w:rsidP="00592987">
            <w:pPr>
              <w:pStyle w:val="Tablei"/>
            </w:pPr>
            <w:r w:rsidRPr="006C04EA">
              <w:t>(ii) in any other case—$35 for each quarter hour or part of a quarter hour;</w:t>
            </w:r>
          </w:p>
          <w:p w14:paraId="31CC8725" w14:textId="77777777" w:rsidR="00592987" w:rsidRPr="006C04EA" w:rsidRDefault="00592987" w:rsidP="00592987">
            <w:pPr>
              <w:pStyle w:val="Tablea"/>
            </w:pPr>
            <w:r w:rsidRPr="006C04EA">
              <w:t>(b) for each authorised officer carrying out the activity during the financial year starting on 1 July 2022:</w:t>
            </w:r>
          </w:p>
          <w:p w14:paraId="0E6972E8" w14:textId="77777777" w:rsidR="00592987" w:rsidRPr="006C04EA" w:rsidRDefault="00592987" w:rsidP="00592987">
            <w:pPr>
              <w:pStyle w:val="Tablei"/>
            </w:pPr>
            <w:r w:rsidRPr="006C04EA">
              <w:t>(i) if the activity could have been carried out by a third party authorised officer—$87 for each quarter hour or part of a quarter hour; or</w:t>
            </w:r>
          </w:p>
          <w:p w14:paraId="7E69E74C" w14:textId="77777777" w:rsidR="00592987" w:rsidRPr="006C04EA" w:rsidRDefault="00592987" w:rsidP="00592987">
            <w:pPr>
              <w:pStyle w:val="Tablei"/>
            </w:pPr>
            <w:r w:rsidRPr="006C04EA">
              <w:t>(ii) in any other case—$42 for each quarter hour or part of a quarter hour;</w:t>
            </w:r>
          </w:p>
          <w:p w14:paraId="3FDB5794" w14:textId="77777777" w:rsidR="00592987" w:rsidRPr="006C04EA" w:rsidRDefault="00592987" w:rsidP="00592987">
            <w:pPr>
              <w:pStyle w:val="Tablea"/>
            </w:pPr>
            <w:r w:rsidRPr="006C04EA">
              <w:t>(c) for each authorised officer carrying out the activity during the financial year starting on 1 July 2023:</w:t>
            </w:r>
          </w:p>
          <w:p w14:paraId="5CBBA41A" w14:textId="77777777" w:rsidR="00592987" w:rsidRPr="006C04EA" w:rsidRDefault="00592987" w:rsidP="00592987">
            <w:pPr>
              <w:pStyle w:val="Tablei"/>
            </w:pPr>
            <w:r w:rsidRPr="006C04EA">
              <w:t>(i) if the activity could have been carried out by a third party authorised officer—$96 for each quarter hour or part of a quarter hour; or</w:t>
            </w:r>
          </w:p>
          <w:p w14:paraId="25936365" w14:textId="77777777" w:rsidR="00592987" w:rsidRPr="006C04EA" w:rsidRDefault="00592987" w:rsidP="00592987">
            <w:pPr>
              <w:pStyle w:val="Tablei"/>
            </w:pPr>
            <w:r w:rsidRPr="006C04EA">
              <w:t>(ii) in any other case—$46 for each quarter hour or part of a quarter hour;</w:t>
            </w:r>
          </w:p>
          <w:p w14:paraId="2258ED63" w14:textId="77777777" w:rsidR="00592987" w:rsidRPr="006C04EA" w:rsidRDefault="00592987" w:rsidP="00592987">
            <w:pPr>
              <w:pStyle w:val="Tablea"/>
            </w:pPr>
            <w:r w:rsidRPr="006C04EA">
              <w:t>(d) for each authorised officer carrying out the activity during the financial year starting on 1 July 2024 or a later financial year:</w:t>
            </w:r>
          </w:p>
          <w:p w14:paraId="4897C4AF" w14:textId="77777777" w:rsidR="00592987" w:rsidRPr="006C04EA" w:rsidRDefault="00592987" w:rsidP="00592987">
            <w:pPr>
              <w:pStyle w:val="Tablei"/>
              <w:rPr>
                <w:caps/>
              </w:rPr>
            </w:pPr>
            <w:r w:rsidRPr="006C04EA">
              <w:lastRenderedPageBreak/>
              <w:t>(i) if the activity could have been carried out by a third party authorised officer—$98 for each quarter hour or part of a quarter hour; or</w:t>
            </w:r>
          </w:p>
          <w:p w14:paraId="69CFBF6B" w14:textId="49513810" w:rsidR="00592987" w:rsidRPr="0006325A" w:rsidRDefault="00592987" w:rsidP="00E35004">
            <w:pPr>
              <w:pStyle w:val="Tablei"/>
            </w:pPr>
            <w:r w:rsidRPr="006C04EA">
              <w:t>(ii) in any other case—$47 for each quarter hour or part of a quarter hour</w:t>
            </w:r>
            <w:bookmarkEnd w:id="27"/>
          </w:p>
        </w:tc>
      </w:tr>
      <w:tr w:rsidR="00592987" w:rsidRPr="0006325A" w14:paraId="6EFCB2B0" w14:textId="77777777" w:rsidTr="00FB2B72">
        <w:tc>
          <w:tcPr>
            <w:tcW w:w="424" w:type="pct"/>
            <w:shd w:val="clear" w:color="auto" w:fill="auto"/>
          </w:tcPr>
          <w:p w14:paraId="35579183" w14:textId="77777777" w:rsidR="00592987" w:rsidRPr="0006325A" w:rsidRDefault="00592987" w:rsidP="00592987">
            <w:pPr>
              <w:pStyle w:val="Tabletext"/>
            </w:pPr>
            <w:r w:rsidRPr="0006325A">
              <w:lastRenderedPageBreak/>
              <w:t>5</w:t>
            </w:r>
          </w:p>
        </w:tc>
        <w:tc>
          <w:tcPr>
            <w:tcW w:w="2205" w:type="pct"/>
            <w:shd w:val="clear" w:color="auto" w:fill="auto"/>
          </w:tcPr>
          <w:p w14:paraId="7B761B17" w14:textId="77777777" w:rsidR="00592987" w:rsidRPr="0006325A" w:rsidRDefault="00592987" w:rsidP="00592987">
            <w:pPr>
              <w:pStyle w:val="Tabletext"/>
            </w:pPr>
            <w:r w:rsidRPr="0006325A">
              <w:t>Assessment by a Commonwealth authorised officer of prescribed meat or prescribed meat products for export (other than meat inspection services covered by section 2</w:t>
            </w:r>
            <w:r>
              <w:noBreakHyphen/>
            </w:r>
            <w:r w:rsidRPr="0006325A">
              <w:t>4)</w:t>
            </w:r>
          </w:p>
        </w:tc>
        <w:tc>
          <w:tcPr>
            <w:tcW w:w="2371" w:type="pct"/>
            <w:shd w:val="clear" w:color="auto" w:fill="auto"/>
          </w:tcPr>
          <w:p w14:paraId="330FAD63" w14:textId="77777777" w:rsidR="00592987" w:rsidRPr="006C04EA" w:rsidRDefault="00592987" w:rsidP="00592987">
            <w:pPr>
              <w:pStyle w:val="Tabletext"/>
            </w:pPr>
            <w:bookmarkStart w:id="28" w:name="_Hlk78805633"/>
            <w:r w:rsidRPr="006C04EA">
              <w:t>The amount is as follows:</w:t>
            </w:r>
          </w:p>
          <w:p w14:paraId="7B7B87C0" w14:textId="77777777" w:rsidR="00592987" w:rsidRPr="006C04EA" w:rsidRDefault="00592987" w:rsidP="00592987">
            <w:pPr>
              <w:pStyle w:val="Tablea"/>
            </w:pPr>
            <w:r w:rsidRPr="006C04EA">
              <w:t>(a) for each authorised officer carrying out the activity during the financial year starting on 1 July 2021:</w:t>
            </w:r>
          </w:p>
          <w:p w14:paraId="4D13DA51" w14:textId="77777777" w:rsidR="00592987" w:rsidRPr="006C04EA" w:rsidRDefault="00592987" w:rsidP="00592987">
            <w:pPr>
              <w:pStyle w:val="Tablei"/>
            </w:pPr>
            <w:r w:rsidRPr="006C04EA">
              <w:t>(i) if the Secretary requires the activity to be carried out by a veterinarian—$45 for each quarter hour or part of a quarter hour; or</w:t>
            </w:r>
          </w:p>
          <w:p w14:paraId="0DAB4226" w14:textId="77777777" w:rsidR="00592987" w:rsidRPr="006C04EA" w:rsidRDefault="00592987" w:rsidP="00592987">
            <w:pPr>
              <w:pStyle w:val="Tablei"/>
            </w:pPr>
            <w:r w:rsidRPr="006C04EA">
              <w:t>(ii) in any other case—$35 for each quarter hour or part of a quarter hour;</w:t>
            </w:r>
          </w:p>
          <w:p w14:paraId="7E1574C8" w14:textId="77777777" w:rsidR="00592987" w:rsidRPr="006C04EA" w:rsidRDefault="00592987" w:rsidP="00592987">
            <w:pPr>
              <w:pStyle w:val="Tablea"/>
            </w:pPr>
            <w:r w:rsidRPr="006C04EA">
              <w:t>(b) for each authorised officer carrying out the activity during the financial year starting on 1 July 2022:</w:t>
            </w:r>
          </w:p>
          <w:p w14:paraId="182E19B7" w14:textId="77777777" w:rsidR="00592987" w:rsidRPr="006C04EA" w:rsidRDefault="00592987" w:rsidP="00592987">
            <w:pPr>
              <w:pStyle w:val="Tablei"/>
            </w:pPr>
            <w:r w:rsidRPr="006C04EA">
              <w:t>(i) if the Secretary requires the activity to be carried out by a veterinarian—$48 for each quarter hour or part of a quarter hour; or</w:t>
            </w:r>
          </w:p>
          <w:p w14:paraId="3B9D3B1A" w14:textId="77777777" w:rsidR="00592987" w:rsidRPr="006C04EA" w:rsidRDefault="00592987" w:rsidP="00592987">
            <w:pPr>
              <w:pStyle w:val="Tablei"/>
            </w:pPr>
            <w:r w:rsidRPr="006C04EA">
              <w:t>(ii) in any other case—$36 for each quarter hour or part of a quarter hour;</w:t>
            </w:r>
          </w:p>
          <w:p w14:paraId="19F12213" w14:textId="77777777" w:rsidR="00592987" w:rsidRPr="006C04EA" w:rsidRDefault="00592987" w:rsidP="00592987">
            <w:pPr>
              <w:pStyle w:val="Tablea"/>
            </w:pPr>
            <w:r w:rsidRPr="006C04EA">
              <w:t>(c) for each authorised officer carrying out the activity during the financial year starting on 1 July 2023:</w:t>
            </w:r>
          </w:p>
          <w:p w14:paraId="52B4ED45" w14:textId="77777777" w:rsidR="00592987" w:rsidRPr="006C04EA" w:rsidRDefault="00592987" w:rsidP="00592987">
            <w:pPr>
              <w:pStyle w:val="Tablei"/>
            </w:pPr>
            <w:r w:rsidRPr="006C04EA">
              <w:t>(i) if the Secretary requires the activity to be carried out by a veterinarian—$51 for each quarter hour or part of a quarter hour; or</w:t>
            </w:r>
          </w:p>
          <w:p w14:paraId="01FF5D04" w14:textId="77777777" w:rsidR="00592987" w:rsidRPr="006C04EA" w:rsidRDefault="00592987" w:rsidP="00592987">
            <w:pPr>
              <w:pStyle w:val="Tablei"/>
            </w:pPr>
            <w:r w:rsidRPr="006C04EA">
              <w:t>(ii) in any other case—$38 for each quarter hour or part of a quarter hour;</w:t>
            </w:r>
          </w:p>
          <w:p w14:paraId="3CA019FA" w14:textId="77777777" w:rsidR="00592987" w:rsidRPr="006C04EA" w:rsidRDefault="00592987" w:rsidP="00592987">
            <w:pPr>
              <w:pStyle w:val="Tablea"/>
            </w:pPr>
            <w:r w:rsidRPr="006C04EA">
              <w:t>(d) for each authorised officer carrying out the activity during the financial year starting on 1 July 2024 or a later financial year:</w:t>
            </w:r>
          </w:p>
          <w:p w14:paraId="65115626" w14:textId="77777777" w:rsidR="00592987" w:rsidRPr="006C04EA" w:rsidRDefault="00592987" w:rsidP="00592987">
            <w:pPr>
              <w:pStyle w:val="Tablei"/>
            </w:pPr>
            <w:r w:rsidRPr="006C04EA">
              <w:t>(i) if the Secretary requires the activity to be carried out by a veterinarian—$51 for each quarter hour or part of a quarter hour; or</w:t>
            </w:r>
          </w:p>
          <w:p w14:paraId="3EAC31BB" w14:textId="06D11B48" w:rsidR="00592987" w:rsidRPr="0006325A" w:rsidRDefault="00592987" w:rsidP="00E35004">
            <w:pPr>
              <w:pStyle w:val="Tablei"/>
            </w:pPr>
            <w:r w:rsidRPr="006C04EA">
              <w:t>(ii) in any other case—$39 for each quarter hour or part of a quarter hour</w:t>
            </w:r>
            <w:bookmarkEnd w:id="28"/>
          </w:p>
        </w:tc>
      </w:tr>
      <w:tr w:rsidR="00592987" w:rsidRPr="0006325A" w14:paraId="6BCCC642" w14:textId="77777777" w:rsidTr="00FB2B72">
        <w:tc>
          <w:tcPr>
            <w:tcW w:w="424" w:type="pct"/>
            <w:shd w:val="clear" w:color="auto" w:fill="auto"/>
          </w:tcPr>
          <w:p w14:paraId="6F600F62" w14:textId="77777777" w:rsidR="00592987" w:rsidRPr="0006325A" w:rsidRDefault="00592987" w:rsidP="00592987">
            <w:pPr>
              <w:pStyle w:val="Tabletext"/>
            </w:pPr>
            <w:r w:rsidRPr="0006325A">
              <w:lastRenderedPageBreak/>
              <w:t>6</w:t>
            </w:r>
          </w:p>
        </w:tc>
        <w:tc>
          <w:tcPr>
            <w:tcW w:w="2205" w:type="pct"/>
            <w:shd w:val="clear" w:color="auto" w:fill="auto"/>
          </w:tcPr>
          <w:p w14:paraId="533B0FC5" w14:textId="77777777" w:rsidR="00592987" w:rsidRPr="0006325A" w:rsidRDefault="00592987" w:rsidP="00592987">
            <w:pPr>
              <w:pStyle w:val="Tabletext"/>
            </w:pPr>
            <w:r w:rsidRPr="0006325A">
              <w:t>Assessment by a Commonwealth authorised officer of prescribed milk or prescribed milk products for export</w:t>
            </w:r>
          </w:p>
        </w:tc>
        <w:tc>
          <w:tcPr>
            <w:tcW w:w="2371" w:type="pct"/>
            <w:shd w:val="clear" w:color="auto" w:fill="auto"/>
          </w:tcPr>
          <w:p w14:paraId="3B1EA8D1" w14:textId="77777777" w:rsidR="00592987" w:rsidRPr="006C04EA" w:rsidRDefault="00592987" w:rsidP="00592987">
            <w:pPr>
              <w:pStyle w:val="Tabletext"/>
            </w:pPr>
            <w:bookmarkStart w:id="29" w:name="_Hlk78805679"/>
            <w:r w:rsidRPr="006C04EA">
              <w:t>The amount is as follows:</w:t>
            </w:r>
          </w:p>
          <w:p w14:paraId="223F2F7F" w14:textId="77777777" w:rsidR="00592987" w:rsidRPr="006C04EA" w:rsidRDefault="00592987" w:rsidP="00592987">
            <w:pPr>
              <w:pStyle w:val="Tablea"/>
            </w:pPr>
            <w:r w:rsidRPr="006C04EA">
              <w:t>(a) for each authorised officer carrying out the activity during the financial year starting on 1 July 2021—$53 for each quarter hour or part of a quarter hour;</w:t>
            </w:r>
          </w:p>
          <w:p w14:paraId="6D0DDF3E" w14:textId="77777777" w:rsidR="00592987" w:rsidRPr="006C04EA" w:rsidRDefault="00592987" w:rsidP="00592987">
            <w:pPr>
              <w:pStyle w:val="Tablea"/>
            </w:pPr>
            <w:r w:rsidRPr="006C04EA">
              <w:t>(b) for each authorised officer carrying out the activity during the financial year starting on 1 July 2022—$55 for each quarter hour or part of a quarter hour;</w:t>
            </w:r>
          </w:p>
          <w:p w14:paraId="483A51FF" w14:textId="77777777" w:rsidR="00592987" w:rsidRPr="006C04EA" w:rsidRDefault="00592987" w:rsidP="00592987">
            <w:pPr>
              <w:pStyle w:val="Tablea"/>
            </w:pPr>
            <w:r w:rsidRPr="006C04EA">
              <w:t>(c) for each authorised officer carrying out the activity during the financial year starting on 1 July 2023—$56 for each quarter hour or part of a quarter hour;</w:t>
            </w:r>
          </w:p>
          <w:p w14:paraId="1BD8EB6F" w14:textId="63D08F27" w:rsidR="00592987" w:rsidRPr="0006325A" w:rsidRDefault="00592987" w:rsidP="00A544C7">
            <w:pPr>
              <w:pStyle w:val="Tablea"/>
            </w:pPr>
            <w:r w:rsidRPr="006C04EA">
              <w:t>(d) for each authorised officer carrying out the activity during the financial year starting on 1 July 2024 or a later financial year—$57 for each quarter hour or part of a quarter hour</w:t>
            </w:r>
            <w:bookmarkEnd w:id="29"/>
          </w:p>
        </w:tc>
      </w:tr>
      <w:tr w:rsidR="00592987" w:rsidRPr="0006325A" w14:paraId="2DFCD3EE" w14:textId="77777777" w:rsidTr="00FB2B72">
        <w:tc>
          <w:tcPr>
            <w:tcW w:w="424" w:type="pct"/>
            <w:shd w:val="clear" w:color="auto" w:fill="auto"/>
          </w:tcPr>
          <w:p w14:paraId="29DEB003" w14:textId="77777777" w:rsidR="00592987" w:rsidRPr="0006325A" w:rsidRDefault="00592987" w:rsidP="00592987">
            <w:pPr>
              <w:pStyle w:val="Tabletext"/>
            </w:pPr>
            <w:r w:rsidRPr="0006325A">
              <w:t>7</w:t>
            </w:r>
          </w:p>
        </w:tc>
        <w:tc>
          <w:tcPr>
            <w:tcW w:w="2205" w:type="pct"/>
            <w:shd w:val="clear" w:color="auto" w:fill="auto"/>
          </w:tcPr>
          <w:p w14:paraId="5F133B6E" w14:textId="77777777" w:rsidR="00592987" w:rsidRPr="0006325A" w:rsidRDefault="00592987" w:rsidP="00592987">
            <w:pPr>
              <w:pStyle w:val="Tabletext"/>
            </w:pPr>
            <w:r w:rsidRPr="0006325A">
              <w:t>Assessment by a Commonwealth authorised officer of prescribed fish or prescribed fish products for export</w:t>
            </w:r>
          </w:p>
        </w:tc>
        <w:tc>
          <w:tcPr>
            <w:tcW w:w="2371" w:type="pct"/>
            <w:shd w:val="clear" w:color="auto" w:fill="auto"/>
          </w:tcPr>
          <w:p w14:paraId="4A87EFA8" w14:textId="77777777" w:rsidR="00592987" w:rsidRPr="006C04EA" w:rsidRDefault="00592987" w:rsidP="00592987">
            <w:pPr>
              <w:pStyle w:val="Tabletext"/>
            </w:pPr>
            <w:r w:rsidRPr="006C04EA">
              <w:t>The amount is as follows:</w:t>
            </w:r>
          </w:p>
          <w:p w14:paraId="5C01CCE8" w14:textId="77777777" w:rsidR="00592987" w:rsidRPr="006C04EA" w:rsidRDefault="00592987" w:rsidP="00592987">
            <w:pPr>
              <w:pStyle w:val="Tablea"/>
            </w:pPr>
            <w:r w:rsidRPr="006C04EA">
              <w:t>(a) for each authorised officer carrying out the activity during the financial year starting on 1 July 2021—$53 for each quarter hour or part of a quarter hour;</w:t>
            </w:r>
          </w:p>
          <w:p w14:paraId="4C1EC80E" w14:textId="77777777" w:rsidR="00592987" w:rsidRPr="006C04EA" w:rsidRDefault="00592987" w:rsidP="00592987">
            <w:pPr>
              <w:pStyle w:val="Tablea"/>
            </w:pPr>
            <w:r w:rsidRPr="006C04EA">
              <w:t>(b) for each authorised officer carrying out the activity during the financial year starting on 1 July 2022—$55 for each quarter hour or part of a quarter hour;</w:t>
            </w:r>
          </w:p>
          <w:p w14:paraId="53EDB0E1" w14:textId="77777777" w:rsidR="00592987" w:rsidRPr="006C04EA" w:rsidRDefault="00592987" w:rsidP="00592987">
            <w:pPr>
              <w:pStyle w:val="Tablea"/>
            </w:pPr>
            <w:r w:rsidRPr="006C04EA">
              <w:t>(c) for each authorised officer carrying out the activity during the financial year starting on 1 July 2023—$56 for each quarter hour or part of a quarter hour;</w:t>
            </w:r>
          </w:p>
          <w:p w14:paraId="7FDBCAB7" w14:textId="398D0129" w:rsidR="00592987" w:rsidRPr="0006325A" w:rsidRDefault="00592987" w:rsidP="00A544C7">
            <w:pPr>
              <w:pStyle w:val="Tablea"/>
            </w:pPr>
            <w:r w:rsidRPr="006C04EA">
              <w:t>(d) for each authorised officer carrying out the activity during the financial year starting on 1 July 2024 or a later financial year—$57 for each quarter hour or part of a quarter hour</w:t>
            </w:r>
          </w:p>
        </w:tc>
      </w:tr>
      <w:tr w:rsidR="00592987" w:rsidRPr="0006325A" w14:paraId="4B88A89A" w14:textId="77777777" w:rsidTr="00FB2B72">
        <w:tc>
          <w:tcPr>
            <w:tcW w:w="424" w:type="pct"/>
            <w:shd w:val="clear" w:color="auto" w:fill="auto"/>
          </w:tcPr>
          <w:p w14:paraId="575B1844" w14:textId="77777777" w:rsidR="00592987" w:rsidRPr="0006325A" w:rsidRDefault="00592987" w:rsidP="00592987">
            <w:pPr>
              <w:pStyle w:val="Tabletext"/>
            </w:pPr>
            <w:r w:rsidRPr="0006325A">
              <w:t>8</w:t>
            </w:r>
          </w:p>
        </w:tc>
        <w:tc>
          <w:tcPr>
            <w:tcW w:w="2205" w:type="pct"/>
            <w:shd w:val="clear" w:color="auto" w:fill="auto"/>
          </w:tcPr>
          <w:p w14:paraId="5CBEDB7E" w14:textId="77777777" w:rsidR="00592987" w:rsidRPr="0006325A" w:rsidRDefault="00592987" w:rsidP="00592987">
            <w:pPr>
              <w:pStyle w:val="Tabletext"/>
            </w:pPr>
            <w:r w:rsidRPr="0006325A">
              <w:t>Assessment by a Commonwealth authorised officer of prescribed eggs or prescribed egg products for export</w:t>
            </w:r>
          </w:p>
        </w:tc>
        <w:tc>
          <w:tcPr>
            <w:tcW w:w="2371" w:type="pct"/>
            <w:shd w:val="clear" w:color="auto" w:fill="auto"/>
          </w:tcPr>
          <w:p w14:paraId="3EA1281B" w14:textId="77777777" w:rsidR="00592987" w:rsidRPr="006C04EA" w:rsidRDefault="00592987" w:rsidP="00592987">
            <w:pPr>
              <w:pStyle w:val="Tabletext"/>
            </w:pPr>
            <w:bookmarkStart w:id="30" w:name="_Hlk78805789"/>
            <w:r w:rsidRPr="006C04EA">
              <w:t>The amount is as follows:</w:t>
            </w:r>
          </w:p>
          <w:p w14:paraId="478C6614" w14:textId="77777777" w:rsidR="00592987" w:rsidRPr="006C04EA" w:rsidRDefault="00592987" w:rsidP="00592987">
            <w:pPr>
              <w:pStyle w:val="Tablea"/>
            </w:pPr>
            <w:r w:rsidRPr="006C04EA">
              <w:t>(a) for each authorised officer carrying out the activity during the financial year starting on 1 July 2021—$53 for each quarter hour or part of a quarter hour;</w:t>
            </w:r>
          </w:p>
          <w:p w14:paraId="7034F809" w14:textId="77777777" w:rsidR="00592987" w:rsidRPr="006C04EA" w:rsidRDefault="00592987" w:rsidP="00592987">
            <w:pPr>
              <w:pStyle w:val="Tablea"/>
            </w:pPr>
            <w:r w:rsidRPr="006C04EA">
              <w:t>(b) for each authorised officer carrying out the activity during the financial year starting on 1 July 2022—$55 for each quarter hour or part of a quarter hour;</w:t>
            </w:r>
          </w:p>
          <w:p w14:paraId="3B1C6B41" w14:textId="77777777" w:rsidR="00592987" w:rsidRPr="006C04EA" w:rsidRDefault="00592987" w:rsidP="00592987">
            <w:pPr>
              <w:pStyle w:val="Tablea"/>
            </w:pPr>
            <w:r w:rsidRPr="006C04EA">
              <w:t xml:space="preserve">(c) for each authorised officer carrying out the </w:t>
            </w:r>
            <w:r w:rsidRPr="006C04EA">
              <w:lastRenderedPageBreak/>
              <w:t>activity during the financial year starting on 1 July 2023—$56 for each quarter hour or part of a quarter hour;</w:t>
            </w:r>
          </w:p>
          <w:p w14:paraId="20F7551B" w14:textId="3F5A68FC" w:rsidR="00592987" w:rsidRPr="0006325A" w:rsidRDefault="00592987" w:rsidP="00A544C7">
            <w:pPr>
              <w:pStyle w:val="Tablea"/>
            </w:pPr>
            <w:r w:rsidRPr="006C04EA">
              <w:t>(d) for each authorised officer carrying out the activity during the financial year starting on 1 July 2024 or a later financial year—$57 for each quarter hour or part of a quarter hour</w:t>
            </w:r>
            <w:bookmarkEnd w:id="30"/>
          </w:p>
        </w:tc>
      </w:tr>
      <w:tr w:rsidR="00592987" w:rsidRPr="0006325A" w14:paraId="28B9EB41" w14:textId="77777777" w:rsidTr="00A544C7">
        <w:tc>
          <w:tcPr>
            <w:tcW w:w="424" w:type="pct"/>
            <w:tcBorders>
              <w:bottom w:val="single" w:sz="4" w:space="0" w:color="auto"/>
            </w:tcBorders>
            <w:shd w:val="clear" w:color="auto" w:fill="auto"/>
          </w:tcPr>
          <w:p w14:paraId="54B8F3D6" w14:textId="77777777" w:rsidR="00592987" w:rsidRPr="0006325A" w:rsidRDefault="00592987" w:rsidP="00592987">
            <w:pPr>
              <w:pStyle w:val="Tabletext"/>
            </w:pPr>
            <w:r w:rsidRPr="0006325A">
              <w:lastRenderedPageBreak/>
              <w:t>9</w:t>
            </w:r>
          </w:p>
        </w:tc>
        <w:tc>
          <w:tcPr>
            <w:tcW w:w="2205" w:type="pct"/>
            <w:tcBorders>
              <w:bottom w:val="single" w:sz="4" w:space="0" w:color="auto"/>
            </w:tcBorders>
            <w:shd w:val="clear" w:color="auto" w:fill="auto"/>
          </w:tcPr>
          <w:p w14:paraId="566F350E" w14:textId="6AB17877" w:rsidR="00592987" w:rsidRPr="0006325A" w:rsidRDefault="00592987" w:rsidP="00592987">
            <w:pPr>
              <w:pStyle w:val="Tabletext"/>
            </w:pPr>
            <w:r w:rsidRPr="0006325A">
              <w:t>Assessment by a Commonwealth authorised officer of goods (other than goods covered by item 1, 2</w:t>
            </w:r>
            <w:r>
              <w:t>, 2A or 5</w:t>
            </w:r>
            <w:r w:rsidRPr="0006325A">
              <w:t xml:space="preserve"> to 8) in relation to which an application for a government certificate has been made under subsection 65(1) of the Act</w:t>
            </w:r>
          </w:p>
        </w:tc>
        <w:tc>
          <w:tcPr>
            <w:tcW w:w="2371" w:type="pct"/>
            <w:shd w:val="clear" w:color="auto" w:fill="auto"/>
          </w:tcPr>
          <w:p w14:paraId="2CF3B6D8" w14:textId="77777777" w:rsidR="00592987" w:rsidRPr="006C04EA" w:rsidRDefault="00592987" w:rsidP="00592987">
            <w:pPr>
              <w:pStyle w:val="Tabletext"/>
            </w:pPr>
            <w:bookmarkStart w:id="31" w:name="_Hlk78805896"/>
            <w:r w:rsidRPr="006C04EA">
              <w:t>The amount is as follows:</w:t>
            </w:r>
          </w:p>
          <w:p w14:paraId="1CBA35B7" w14:textId="77777777" w:rsidR="00592987" w:rsidRPr="006C04EA" w:rsidRDefault="00592987" w:rsidP="00592987">
            <w:pPr>
              <w:pStyle w:val="Tablea"/>
            </w:pPr>
            <w:r w:rsidRPr="006C04EA">
              <w:t>(a) for each authorised officer carrying out the activity during the financial year starting on 1 July 2021—$43 for each quarter hour or part of a quarter hour;</w:t>
            </w:r>
          </w:p>
          <w:p w14:paraId="2EAB7EA1" w14:textId="77777777" w:rsidR="00592987" w:rsidRPr="006C04EA" w:rsidRDefault="00592987" w:rsidP="00592987">
            <w:pPr>
              <w:pStyle w:val="Tablea"/>
            </w:pPr>
            <w:r w:rsidRPr="006C04EA">
              <w:t>(b) for each authorised officer carrying out the activity during the financial year starting on 1 July 2022—$44 for each quarter hour or part of a quarter hour;</w:t>
            </w:r>
          </w:p>
          <w:p w14:paraId="0425B577" w14:textId="77777777" w:rsidR="00592987" w:rsidRPr="006C04EA" w:rsidRDefault="00592987" w:rsidP="00592987">
            <w:pPr>
              <w:pStyle w:val="Tablea"/>
            </w:pPr>
            <w:r w:rsidRPr="006C04EA">
              <w:t>(c) for each authorised officer carrying out the activity during the financial year starting on 1 July 2023—$45 for each quarter hour or part of a quarter hour;</w:t>
            </w:r>
          </w:p>
          <w:p w14:paraId="03532B89" w14:textId="4D3D06E5" w:rsidR="00592987" w:rsidRPr="0006325A" w:rsidRDefault="00592987" w:rsidP="00A544C7">
            <w:pPr>
              <w:pStyle w:val="Tablea"/>
            </w:pPr>
            <w:r w:rsidRPr="006C04EA">
              <w:t>(d) for each authorised officer carrying out the activity during the financial year starting on 1 July 2024 or a later financial year—$46 for each quarter hour or part of a quarter hour</w:t>
            </w:r>
            <w:bookmarkEnd w:id="31"/>
          </w:p>
        </w:tc>
      </w:tr>
      <w:tr w:rsidR="00592987" w:rsidRPr="0006325A" w14:paraId="61C2A107" w14:textId="77777777" w:rsidTr="00A544C7">
        <w:tc>
          <w:tcPr>
            <w:tcW w:w="424" w:type="pct"/>
            <w:tcBorders>
              <w:bottom w:val="single" w:sz="4" w:space="0" w:color="auto"/>
            </w:tcBorders>
            <w:shd w:val="clear" w:color="auto" w:fill="auto"/>
          </w:tcPr>
          <w:p w14:paraId="493CCF8D" w14:textId="0E450529" w:rsidR="00592987" w:rsidRPr="0006325A" w:rsidRDefault="00592987" w:rsidP="00592987">
            <w:pPr>
              <w:pStyle w:val="Tabletext"/>
            </w:pPr>
            <w:bookmarkStart w:id="32" w:name="_Hlk78805931"/>
            <w:r w:rsidRPr="006C04EA">
              <w:t>9A</w:t>
            </w:r>
          </w:p>
        </w:tc>
        <w:tc>
          <w:tcPr>
            <w:tcW w:w="2205" w:type="pct"/>
            <w:tcBorders>
              <w:bottom w:val="single" w:sz="4" w:space="0" w:color="auto"/>
            </w:tcBorders>
            <w:shd w:val="clear" w:color="auto" w:fill="auto"/>
          </w:tcPr>
          <w:p w14:paraId="3CF32FB6" w14:textId="08E3C014" w:rsidR="00592987" w:rsidRPr="0006325A" w:rsidRDefault="00592987" w:rsidP="00592987">
            <w:pPr>
              <w:pStyle w:val="Tabletext"/>
            </w:pPr>
            <w:r w:rsidRPr="006C04EA">
              <w:t>Activities carried out by a Commonwealth authorised officer as directed by the Secretary under section 313 of the Act in relation to an approved export program</w:t>
            </w:r>
          </w:p>
        </w:tc>
        <w:tc>
          <w:tcPr>
            <w:tcW w:w="2371" w:type="pct"/>
            <w:tcBorders>
              <w:bottom w:val="single" w:sz="4" w:space="0" w:color="auto"/>
            </w:tcBorders>
            <w:shd w:val="clear" w:color="auto" w:fill="auto"/>
          </w:tcPr>
          <w:p w14:paraId="244C6C00" w14:textId="77777777" w:rsidR="00592987" w:rsidRPr="006C04EA" w:rsidRDefault="00592987" w:rsidP="00592987">
            <w:pPr>
              <w:pStyle w:val="Tabletext"/>
            </w:pPr>
            <w:r w:rsidRPr="006C04EA">
              <w:t>The amount is as follows:</w:t>
            </w:r>
          </w:p>
          <w:p w14:paraId="22D80056" w14:textId="77777777" w:rsidR="00592987" w:rsidRPr="006C04EA" w:rsidRDefault="00592987" w:rsidP="00592987">
            <w:pPr>
              <w:pStyle w:val="Tablea"/>
            </w:pPr>
            <w:r w:rsidRPr="006C04EA">
              <w:t>(a) for each authorised officer carrying out the activity during the financial year starting on 1 July 2021, the sum of:</w:t>
            </w:r>
          </w:p>
          <w:p w14:paraId="5391AFE5" w14:textId="77777777" w:rsidR="00592987" w:rsidRPr="006C04EA" w:rsidRDefault="00592987" w:rsidP="00592987">
            <w:pPr>
              <w:pStyle w:val="Tablei"/>
            </w:pPr>
            <w:r w:rsidRPr="006C04EA">
              <w:t>(i) $1,740 for each day or part of a day; and</w:t>
            </w:r>
          </w:p>
          <w:p w14:paraId="1715B711" w14:textId="77777777" w:rsidR="00592987" w:rsidRPr="006C04EA" w:rsidRDefault="00592987" w:rsidP="00592987">
            <w:pPr>
              <w:pStyle w:val="Tablei"/>
            </w:pPr>
            <w:r w:rsidRPr="006C04EA">
              <w:t>(ii) the reasonable costs (including the cost of the officer’s salary, transport and accommodation) incurred in carrying out the activities;</w:t>
            </w:r>
          </w:p>
          <w:p w14:paraId="371CB69B" w14:textId="77777777" w:rsidR="00592987" w:rsidRPr="006C04EA" w:rsidRDefault="00592987" w:rsidP="00592987">
            <w:pPr>
              <w:pStyle w:val="Tablea"/>
            </w:pPr>
            <w:r w:rsidRPr="006C04EA">
              <w:t>(b) for each authorised officer carrying out the activity during the financial year starting on 1 July 2022, the sum of:</w:t>
            </w:r>
          </w:p>
          <w:p w14:paraId="63963152" w14:textId="77777777" w:rsidR="00592987" w:rsidRPr="006C04EA" w:rsidRDefault="00592987" w:rsidP="00592987">
            <w:pPr>
              <w:pStyle w:val="Tablei"/>
            </w:pPr>
            <w:r w:rsidRPr="006C04EA">
              <w:t>(i) $1,775 for each day or part of a day; and</w:t>
            </w:r>
          </w:p>
          <w:p w14:paraId="13EF0EE7" w14:textId="77777777" w:rsidR="00592987" w:rsidRPr="006C04EA" w:rsidRDefault="00592987" w:rsidP="00592987">
            <w:pPr>
              <w:pStyle w:val="Tablei"/>
            </w:pPr>
            <w:r w:rsidRPr="006C04EA">
              <w:t>(ii) the reasonable costs (including the cost of the officer’s salary, transport and accommodation) incurred in carrying out the activities;</w:t>
            </w:r>
          </w:p>
          <w:p w14:paraId="551B6DE9" w14:textId="77777777" w:rsidR="00592987" w:rsidRPr="006C04EA" w:rsidRDefault="00592987" w:rsidP="00592987">
            <w:pPr>
              <w:pStyle w:val="Tablea"/>
            </w:pPr>
            <w:r w:rsidRPr="006C04EA">
              <w:t xml:space="preserve">(c) for each authorised officer carrying out the </w:t>
            </w:r>
            <w:r w:rsidRPr="006C04EA">
              <w:lastRenderedPageBreak/>
              <w:t>activity during the financial year starting on 1 July 2023, the sum of:</w:t>
            </w:r>
          </w:p>
          <w:p w14:paraId="1854741D" w14:textId="35139D7F" w:rsidR="00592987" w:rsidRPr="006C04EA" w:rsidRDefault="00592987" w:rsidP="00592987">
            <w:pPr>
              <w:pStyle w:val="Tablei"/>
            </w:pPr>
            <w:r w:rsidRPr="006C04EA">
              <w:t xml:space="preserve">(i) </w:t>
            </w:r>
            <w:r w:rsidRPr="007E7FDE">
              <w:t>$1,810</w:t>
            </w:r>
            <w:r w:rsidRPr="006C04EA">
              <w:t xml:space="preserve"> for each day or part of a day; and</w:t>
            </w:r>
          </w:p>
          <w:p w14:paraId="7AF748A9" w14:textId="77777777" w:rsidR="00592987" w:rsidRPr="006C04EA" w:rsidRDefault="00592987" w:rsidP="00592987">
            <w:pPr>
              <w:pStyle w:val="Tablei"/>
            </w:pPr>
            <w:r w:rsidRPr="006C04EA">
              <w:t>(ii) the reasonable costs (including the cost of the officer’s salary, transport and accommodation) incurred in carrying out the activities;</w:t>
            </w:r>
          </w:p>
          <w:p w14:paraId="7BAB6A36" w14:textId="77777777" w:rsidR="00592987" w:rsidRPr="006C04EA" w:rsidRDefault="00592987" w:rsidP="00592987">
            <w:pPr>
              <w:pStyle w:val="Tablea"/>
            </w:pPr>
            <w:r w:rsidRPr="006C04EA">
              <w:t>(d) for each authorised officer carrying out the activity during the financial year starting on 1 July 2024 or a later financial year, the sum of:</w:t>
            </w:r>
          </w:p>
          <w:p w14:paraId="7A168C54" w14:textId="77777777" w:rsidR="00592987" w:rsidRPr="006C04EA" w:rsidRDefault="00592987" w:rsidP="00592987">
            <w:pPr>
              <w:pStyle w:val="Tablei"/>
            </w:pPr>
            <w:r w:rsidRPr="006C04EA">
              <w:t>(i) $1,847 for each day or part of a day; and</w:t>
            </w:r>
          </w:p>
          <w:p w14:paraId="587A2AA3" w14:textId="4E127650" w:rsidR="00592987" w:rsidRPr="006C04EA" w:rsidRDefault="00592987" w:rsidP="00A544C7">
            <w:pPr>
              <w:pStyle w:val="Tablei"/>
            </w:pPr>
            <w:r w:rsidRPr="006C04EA">
              <w:t>(ii) the reasonable costs (including the cost of the officer’s salary, transport and accommodation) incurred in carrying out the activities</w:t>
            </w:r>
          </w:p>
        </w:tc>
      </w:tr>
      <w:bookmarkEnd w:id="32"/>
      <w:tr w:rsidR="00592987" w:rsidRPr="0006325A" w14:paraId="1551AA33" w14:textId="77777777" w:rsidTr="00E35004">
        <w:tc>
          <w:tcPr>
            <w:tcW w:w="424" w:type="pct"/>
            <w:tcBorders>
              <w:bottom w:val="single" w:sz="12" w:space="0" w:color="auto"/>
            </w:tcBorders>
            <w:shd w:val="clear" w:color="auto" w:fill="auto"/>
          </w:tcPr>
          <w:p w14:paraId="7F82F733" w14:textId="77777777" w:rsidR="00592987" w:rsidRPr="0006325A" w:rsidRDefault="00592987" w:rsidP="00592987">
            <w:pPr>
              <w:pStyle w:val="Tabletext"/>
            </w:pPr>
            <w:r w:rsidRPr="0006325A">
              <w:lastRenderedPageBreak/>
              <w:t>10</w:t>
            </w:r>
          </w:p>
        </w:tc>
        <w:tc>
          <w:tcPr>
            <w:tcW w:w="2205" w:type="pct"/>
            <w:tcBorders>
              <w:bottom w:val="single" w:sz="12" w:space="0" w:color="auto"/>
            </w:tcBorders>
            <w:shd w:val="clear" w:color="auto" w:fill="auto"/>
          </w:tcPr>
          <w:p w14:paraId="5E526785" w14:textId="77777777" w:rsidR="00592987" w:rsidRPr="0006325A" w:rsidRDefault="00592987" w:rsidP="00592987">
            <w:pPr>
              <w:pStyle w:val="Tabletext"/>
            </w:pPr>
            <w:r w:rsidRPr="0006325A">
              <w:t>Provision of consumable materials used in carrying out an activity specified in any of items 1 to 9</w:t>
            </w:r>
          </w:p>
        </w:tc>
        <w:tc>
          <w:tcPr>
            <w:tcW w:w="2371" w:type="pct"/>
            <w:tcBorders>
              <w:bottom w:val="single" w:sz="12" w:space="0" w:color="auto"/>
            </w:tcBorders>
            <w:shd w:val="clear" w:color="auto" w:fill="auto"/>
          </w:tcPr>
          <w:p w14:paraId="1A5A4D3C" w14:textId="77777777" w:rsidR="00592987" w:rsidRPr="0006325A" w:rsidRDefault="00592987" w:rsidP="00592987">
            <w:pPr>
              <w:pStyle w:val="Tabletext"/>
            </w:pPr>
            <w:r w:rsidRPr="0006325A">
              <w:t>An amount equivalent to the cost of the consumable materials</w:t>
            </w:r>
          </w:p>
        </w:tc>
      </w:tr>
    </w:tbl>
    <w:p w14:paraId="78FB313A" w14:textId="1CADB8CF" w:rsidR="00FC593E" w:rsidRPr="0006325A" w:rsidRDefault="00FC593E" w:rsidP="00FC593E">
      <w:pPr>
        <w:pStyle w:val="notetext"/>
      </w:pPr>
      <w:r w:rsidRPr="0006325A">
        <w:t>Note:</w:t>
      </w:r>
      <w:r w:rsidRPr="0006325A">
        <w:tab/>
        <w:t>Additional fees are payable if a fee</w:t>
      </w:r>
      <w:r w:rsidR="0006325A">
        <w:noBreakHyphen/>
      </w:r>
      <w:r w:rsidRPr="0006325A">
        <w:t xml:space="preserve">bearing activity is carried out in relation to certain kinds of goods </w:t>
      </w:r>
      <w:r w:rsidR="00D15C69" w:rsidRPr="0006325A">
        <w:t xml:space="preserve">by a Commonwealth authorised officer </w:t>
      </w:r>
      <w:r w:rsidRPr="0006325A">
        <w:t xml:space="preserve">outside ordinary hours of duty or during a period for which overtime is payable (see </w:t>
      </w:r>
      <w:r w:rsidR="00AF74D7" w:rsidRPr="0006325A">
        <w:t>sections 2</w:t>
      </w:r>
      <w:r w:rsidR="0006325A">
        <w:noBreakHyphen/>
      </w:r>
      <w:r w:rsidRPr="0006325A">
        <w:t>7 to 2</w:t>
      </w:r>
      <w:r w:rsidR="0006325A">
        <w:noBreakHyphen/>
      </w:r>
      <w:r w:rsidRPr="0006325A">
        <w:t>10).</w:t>
      </w:r>
    </w:p>
    <w:p w14:paraId="579C81F1" w14:textId="77777777" w:rsidR="003B4389" w:rsidRPr="0006325A" w:rsidRDefault="00CE71BA" w:rsidP="003B4389">
      <w:pPr>
        <w:pStyle w:val="ActHead5"/>
      </w:pPr>
      <w:bookmarkStart w:id="33" w:name="_Toc78894549"/>
      <w:r w:rsidRPr="00194EC5">
        <w:rPr>
          <w:rStyle w:val="CharSectno"/>
        </w:rPr>
        <w:t>2</w:t>
      </w:r>
      <w:r w:rsidR="0006325A" w:rsidRPr="00194EC5">
        <w:rPr>
          <w:rStyle w:val="CharSectno"/>
        </w:rPr>
        <w:noBreakHyphen/>
      </w:r>
      <w:r w:rsidRPr="00194EC5">
        <w:rPr>
          <w:rStyle w:val="CharSectno"/>
        </w:rPr>
        <w:t>4</w:t>
      </w:r>
      <w:r w:rsidR="003B4389" w:rsidRPr="0006325A">
        <w:t xml:space="preserve">  </w:t>
      </w:r>
      <w:r w:rsidRPr="0006325A">
        <w:t>Fees in relation to meat inspection services</w:t>
      </w:r>
      <w:bookmarkEnd w:id="33"/>
    </w:p>
    <w:p w14:paraId="2A31EEC4" w14:textId="77777777" w:rsidR="00CE71BA" w:rsidRPr="0006325A" w:rsidRDefault="00CE71BA" w:rsidP="00CE71BA">
      <w:pPr>
        <w:pStyle w:val="subsection"/>
      </w:pPr>
      <w:r w:rsidRPr="0006325A">
        <w:tab/>
      </w:r>
      <w:r w:rsidR="00477B81" w:rsidRPr="0006325A">
        <w:t>(1)</w:t>
      </w:r>
      <w:r w:rsidRPr="0006325A">
        <w:tab/>
        <w:t>The fee that may be charged in relation to the fee</w:t>
      </w:r>
      <w:r w:rsidR="0006325A">
        <w:noBreakHyphen/>
      </w:r>
      <w:r w:rsidRPr="0006325A">
        <w:t>bearing activity specified in column 1 of an item in the following table is the amount specified in, or worked out in accordance with, column 2 of the item.</w:t>
      </w:r>
    </w:p>
    <w:p w14:paraId="58A1A47A" w14:textId="77777777" w:rsidR="00CE71BA" w:rsidRPr="0006325A" w:rsidRDefault="00CE71BA" w:rsidP="00CE71B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4"/>
        <w:gridCol w:w="3761"/>
        <w:gridCol w:w="4044"/>
      </w:tblGrid>
      <w:tr w:rsidR="00477B81" w:rsidRPr="0006325A" w14:paraId="5E6EC8ED" w14:textId="77777777" w:rsidTr="00814FC8">
        <w:trPr>
          <w:tblHeader/>
        </w:trPr>
        <w:tc>
          <w:tcPr>
            <w:tcW w:w="5000" w:type="pct"/>
            <w:gridSpan w:val="3"/>
            <w:tcBorders>
              <w:top w:val="single" w:sz="12" w:space="0" w:color="auto"/>
              <w:bottom w:val="single" w:sz="6" w:space="0" w:color="auto"/>
            </w:tcBorders>
            <w:shd w:val="clear" w:color="auto" w:fill="auto"/>
          </w:tcPr>
          <w:p w14:paraId="4C2FBCE7" w14:textId="77777777" w:rsidR="00CE71BA" w:rsidRPr="0006325A" w:rsidRDefault="00CE71BA" w:rsidP="00CE71BA">
            <w:pPr>
              <w:pStyle w:val="TableHeading"/>
            </w:pPr>
            <w:r w:rsidRPr="0006325A">
              <w:t>Fees in relation to meat inspection services</w:t>
            </w:r>
          </w:p>
        </w:tc>
      </w:tr>
      <w:tr w:rsidR="00477B81" w:rsidRPr="0006325A" w14:paraId="5C1390D9" w14:textId="77777777" w:rsidTr="00951656">
        <w:trPr>
          <w:tblHeader/>
        </w:trPr>
        <w:tc>
          <w:tcPr>
            <w:tcW w:w="424" w:type="pct"/>
            <w:tcBorders>
              <w:top w:val="single" w:sz="6" w:space="0" w:color="auto"/>
              <w:bottom w:val="single" w:sz="12" w:space="0" w:color="auto"/>
            </w:tcBorders>
            <w:shd w:val="clear" w:color="auto" w:fill="auto"/>
          </w:tcPr>
          <w:p w14:paraId="5B1F1239" w14:textId="77777777" w:rsidR="00CE71BA" w:rsidRPr="0006325A" w:rsidRDefault="00CE71BA" w:rsidP="003100C5">
            <w:pPr>
              <w:pStyle w:val="TableHeading"/>
              <w:rPr>
                <w:rFonts w:eastAsia="Calibri"/>
                <w:lang w:eastAsia="en-US"/>
              </w:rPr>
            </w:pPr>
            <w:r w:rsidRPr="0006325A">
              <w:t>Item</w:t>
            </w:r>
          </w:p>
        </w:tc>
        <w:tc>
          <w:tcPr>
            <w:tcW w:w="2205" w:type="pct"/>
            <w:tcBorders>
              <w:top w:val="single" w:sz="6" w:space="0" w:color="auto"/>
              <w:bottom w:val="single" w:sz="12" w:space="0" w:color="auto"/>
            </w:tcBorders>
            <w:shd w:val="clear" w:color="auto" w:fill="auto"/>
          </w:tcPr>
          <w:p w14:paraId="520B04A6" w14:textId="77777777" w:rsidR="00CE71BA" w:rsidRPr="0006325A" w:rsidRDefault="00CE71BA" w:rsidP="003100C5">
            <w:pPr>
              <w:pStyle w:val="TableHeading"/>
            </w:pPr>
            <w:r w:rsidRPr="0006325A">
              <w:t>Column 1</w:t>
            </w:r>
          </w:p>
          <w:p w14:paraId="0BBE3C62" w14:textId="77777777" w:rsidR="00CE71BA" w:rsidRPr="0006325A" w:rsidRDefault="00CE71BA" w:rsidP="003100C5">
            <w:pPr>
              <w:pStyle w:val="TableHeading"/>
            </w:pPr>
            <w:r w:rsidRPr="0006325A">
              <w:t>Fee</w:t>
            </w:r>
            <w:r w:rsidR="0006325A">
              <w:noBreakHyphen/>
            </w:r>
            <w:r w:rsidRPr="0006325A">
              <w:t>bearing activity</w:t>
            </w:r>
          </w:p>
        </w:tc>
        <w:tc>
          <w:tcPr>
            <w:tcW w:w="2371" w:type="pct"/>
            <w:tcBorders>
              <w:top w:val="single" w:sz="6" w:space="0" w:color="auto"/>
              <w:bottom w:val="single" w:sz="12" w:space="0" w:color="auto"/>
            </w:tcBorders>
            <w:shd w:val="clear" w:color="auto" w:fill="auto"/>
          </w:tcPr>
          <w:p w14:paraId="1C1F3A8B" w14:textId="77777777" w:rsidR="00CE71BA" w:rsidRPr="0006325A" w:rsidRDefault="00CE71BA" w:rsidP="003100C5">
            <w:pPr>
              <w:pStyle w:val="TableHeading"/>
            </w:pPr>
            <w:r w:rsidRPr="0006325A">
              <w:t>Column 2</w:t>
            </w:r>
          </w:p>
          <w:p w14:paraId="7515B026" w14:textId="77777777" w:rsidR="00CE71BA" w:rsidRPr="0006325A" w:rsidRDefault="00CE71BA" w:rsidP="003100C5">
            <w:pPr>
              <w:pStyle w:val="TableHeading"/>
            </w:pPr>
            <w:r w:rsidRPr="0006325A">
              <w:t>Amount</w:t>
            </w:r>
          </w:p>
        </w:tc>
      </w:tr>
      <w:tr w:rsidR="00972168" w:rsidRPr="0006325A" w14:paraId="120AA413" w14:textId="77777777" w:rsidTr="00A544C7">
        <w:tc>
          <w:tcPr>
            <w:tcW w:w="424" w:type="pct"/>
            <w:tcBorders>
              <w:top w:val="single" w:sz="12" w:space="0" w:color="auto"/>
              <w:bottom w:val="single" w:sz="12" w:space="0" w:color="auto"/>
            </w:tcBorders>
            <w:shd w:val="clear" w:color="auto" w:fill="auto"/>
          </w:tcPr>
          <w:p w14:paraId="75A8B629" w14:textId="77777777" w:rsidR="00972168" w:rsidRPr="0006325A" w:rsidRDefault="00972168" w:rsidP="00972168">
            <w:pPr>
              <w:pStyle w:val="Tabletext"/>
            </w:pPr>
            <w:r w:rsidRPr="0006325A">
              <w:t>1</w:t>
            </w:r>
          </w:p>
        </w:tc>
        <w:tc>
          <w:tcPr>
            <w:tcW w:w="2205" w:type="pct"/>
            <w:tcBorders>
              <w:top w:val="single" w:sz="12" w:space="0" w:color="auto"/>
              <w:bottom w:val="single" w:sz="12" w:space="0" w:color="auto"/>
            </w:tcBorders>
            <w:shd w:val="clear" w:color="auto" w:fill="auto"/>
          </w:tcPr>
          <w:p w14:paraId="64614139" w14:textId="77777777" w:rsidR="00972168" w:rsidRPr="0006325A" w:rsidRDefault="00972168" w:rsidP="00972168">
            <w:pPr>
              <w:pStyle w:val="Tabletext"/>
            </w:pPr>
            <w:r w:rsidRPr="0006325A">
              <w:t>Meat inspection service carried out by a Commonwealth authorised officer in relation to prescribed meat or prescribed meat products for export</w:t>
            </w:r>
          </w:p>
        </w:tc>
        <w:tc>
          <w:tcPr>
            <w:tcW w:w="2371" w:type="pct"/>
            <w:tcBorders>
              <w:top w:val="single" w:sz="12" w:space="0" w:color="auto"/>
              <w:bottom w:val="single" w:sz="12" w:space="0" w:color="auto"/>
            </w:tcBorders>
            <w:shd w:val="clear" w:color="auto" w:fill="auto"/>
          </w:tcPr>
          <w:p w14:paraId="4C6FA253" w14:textId="77777777" w:rsidR="00972168" w:rsidRPr="006C04EA" w:rsidRDefault="00972168" w:rsidP="00972168">
            <w:pPr>
              <w:pStyle w:val="Tabletext"/>
            </w:pPr>
            <w:bookmarkStart w:id="34" w:name="_Hlk78871066"/>
            <w:r w:rsidRPr="006C04EA">
              <w:t>The amount is as follows:</w:t>
            </w:r>
          </w:p>
          <w:p w14:paraId="71B315C1" w14:textId="77777777" w:rsidR="00972168" w:rsidRPr="006C04EA" w:rsidRDefault="00972168" w:rsidP="00972168">
            <w:pPr>
              <w:pStyle w:val="Tablea"/>
            </w:pPr>
            <w:r w:rsidRPr="006C04EA">
              <w:t>(a) for each allocated authorised officer carrying out the activity during the financial year starting on 1 July 2021:</w:t>
            </w:r>
          </w:p>
          <w:p w14:paraId="7E567184" w14:textId="77777777" w:rsidR="00972168" w:rsidRPr="006C04EA" w:rsidRDefault="00972168" w:rsidP="00972168">
            <w:pPr>
              <w:pStyle w:val="Tablei"/>
            </w:pPr>
            <w:r w:rsidRPr="006C04EA">
              <w:t>(i) if the allocated authorised officer is a veterinarian—$21,963 for each month or part of a month; or</w:t>
            </w:r>
          </w:p>
          <w:p w14:paraId="554DBE14" w14:textId="77777777" w:rsidR="00972168" w:rsidRPr="006C04EA" w:rsidRDefault="00972168" w:rsidP="00972168">
            <w:pPr>
              <w:pStyle w:val="Tablei"/>
            </w:pPr>
            <w:r w:rsidRPr="006C04EA">
              <w:t>(ii) if the allocated authorised officer is not a veterinarian—$16,329 for each month or part of a month;</w:t>
            </w:r>
          </w:p>
          <w:p w14:paraId="2281D91D" w14:textId="77777777" w:rsidR="00972168" w:rsidRPr="006C04EA" w:rsidRDefault="00972168" w:rsidP="00972168">
            <w:pPr>
              <w:pStyle w:val="Tablea"/>
            </w:pPr>
            <w:r w:rsidRPr="006C04EA">
              <w:t xml:space="preserve">(b) for each allocated authorised officer </w:t>
            </w:r>
            <w:r w:rsidRPr="006C04EA">
              <w:lastRenderedPageBreak/>
              <w:t>carrying out the activity during the financial year starting on 1 July 2022:</w:t>
            </w:r>
          </w:p>
          <w:p w14:paraId="6A72EAD3" w14:textId="77777777" w:rsidR="00972168" w:rsidRPr="006C04EA" w:rsidRDefault="00972168" w:rsidP="00972168">
            <w:pPr>
              <w:pStyle w:val="Tablei"/>
            </w:pPr>
            <w:r w:rsidRPr="006C04EA">
              <w:t>(i) if the allocated authorised officer is a veterinarian—$23,332 for each month or part of a month; or</w:t>
            </w:r>
          </w:p>
          <w:p w14:paraId="55A790D2" w14:textId="77777777" w:rsidR="00972168" w:rsidRPr="006C04EA" w:rsidRDefault="00972168" w:rsidP="00972168">
            <w:pPr>
              <w:pStyle w:val="Tablei"/>
            </w:pPr>
            <w:r w:rsidRPr="006C04EA">
              <w:t>(ii) if the allocated authorised officer is not a veterinarian—$17,487 for each month or part of a month;</w:t>
            </w:r>
          </w:p>
          <w:p w14:paraId="186B9EE9" w14:textId="77777777" w:rsidR="00972168" w:rsidRPr="006C04EA" w:rsidRDefault="00972168" w:rsidP="00972168">
            <w:pPr>
              <w:pStyle w:val="Tablea"/>
            </w:pPr>
            <w:r w:rsidRPr="006C04EA">
              <w:t>(c) for each allocated authorised officer carrying out the activity during the financial year starting on 1 July 2023:</w:t>
            </w:r>
          </w:p>
          <w:p w14:paraId="73BC0338" w14:textId="77777777" w:rsidR="00972168" w:rsidRPr="006C04EA" w:rsidRDefault="00972168" w:rsidP="00972168">
            <w:pPr>
              <w:pStyle w:val="Tablei"/>
            </w:pPr>
            <w:r w:rsidRPr="006C04EA">
              <w:t>(i) if the allocated authorised officer is a veterinarian—$24,517 for each month or part of a month; or</w:t>
            </w:r>
          </w:p>
          <w:p w14:paraId="0ED46C7D" w14:textId="77777777" w:rsidR="00972168" w:rsidRPr="006C04EA" w:rsidRDefault="00972168" w:rsidP="00972168">
            <w:pPr>
              <w:pStyle w:val="Tablei"/>
            </w:pPr>
            <w:r w:rsidRPr="006C04EA">
              <w:t>(ii) if the allocated authorised officer is not a veterinarian—$18,375 for each month or part of a month;</w:t>
            </w:r>
          </w:p>
          <w:p w14:paraId="0652B5AE" w14:textId="77777777" w:rsidR="00972168" w:rsidRPr="006C04EA" w:rsidRDefault="00972168" w:rsidP="00972168">
            <w:pPr>
              <w:pStyle w:val="Tablea"/>
            </w:pPr>
            <w:r w:rsidRPr="006C04EA">
              <w:t>(d) for each allocated authorised officer carrying out the activity during the financial year starting on 1 July 2024 or a later financial year:</w:t>
            </w:r>
          </w:p>
          <w:p w14:paraId="2E108584" w14:textId="77777777" w:rsidR="00972168" w:rsidRPr="006C04EA" w:rsidRDefault="00972168" w:rsidP="00972168">
            <w:pPr>
              <w:pStyle w:val="Tablei"/>
            </w:pPr>
            <w:r w:rsidRPr="006C04EA">
              <w:t>(i) if the allocated authorised officer is a veterinarian—$24,970 for each month or part of a month; or</w:t>
            </w:r>
          </w:p>
          <w:p w14:paraId="2B630D86" w14:textId="721A36E1" w:rsidR="00972168" w:rsidRPr="0006325A" w:rsidRDefault="00972168" w:rsidP="00972168">
            <w:pPr>
              <w:pStyle w:val="Tablei"/>
            </w:pPr>
            <w:r w:rsidRPr="006C04EA">
              <w:t>(ii) if the allocated authorised officer is not a veterinarian—$18,715 for each month or part of a month</w:t>
            </w:r>
            <w:bookmarkEnd w:id="34"/>
          </w:p>
        </w:tc>
      </w:tr>
    </w:tbl>
    <w:p w14:paraId="3D4530F0" w14:textId="77777777" w:rsidR="003B4389" w:rsidRPr="0006325A" w:rsidRDefault="00935251" w:rsidP="003B4389">
      <w:pPr>
        <w:pStyle w:val="subsection"/>
      </w:pPr>
      <w:r w:rsidRPr="0006325A">
        <w:lastRenderedPageBreak/>
        <w:tab/>
        <w:t>(2</w:t>
      </w:r>
      <w:r w:rsidR="003B4389" w:rsidRPr="0006325A">
        <w:t>)</w:t>
      </w:r>
      <w:r w:rsidR="003B4389" w:rsidRPr="0006325A">
        <w:tab/>
        <w:t>If:</w:t>
      </w:r>
    </w:p>
    <w:p w14:paraId="22733E55" w14:textId="77777777" w:rsidR="003B4389" w:rsidRPr="0006325A" w:rsidRDefault="003B4389" w:rsidP="003B4389">
      <w:pPr>
        <w:pStyle w:val="paragraph"/>
      </w:pPr>
      <w:r w:rsidRPr="0006325A">
        <w:tab/>
        <w:t>(a)</w:t>
      </w:r>
      <w:r w:rsidRPr="0006325A">
        <w:tab/>
        <w:t xml:space="preserve">the occupier of </w:t>
      </w:r>
      <w:r w:rsidR="00935251" w:rsidRPr="0006325A">
        <w:t xml:space="preserve">a </w:t>
      </w:r>
      <w:r w:rsidRPr="0006325A">
        <w:t xml:space="preserve">registered establishment </w:t>
      </w:r>
      <w:r w:rsidR="000C513B" w:rsidRPr="0006325A">
        <w:t xml:space="preserve">with an allocation of </w:t>
      </w:r>
      <w:r w:rsidR="00935251" w:rsidRPr="0006325A">
        <w:t xml:space="preserve">meat inspection services </w:t>
      </w:r>
      <w:r w:rsidRPr="0006325A">
        <w:t xml:space="preserve">notifies the Secretary, in writing, that the occupier wishes to terminate the </w:t>
      </w:r>
      <w:r w:rsidR="00935251" w:rsidRPr="0006325A">
        <w:t xml:space="preserve">provision of meat inspection services </w:t>
      </w:r>
      <w:r w:rsidRPr="0006325A">
        <w:t xml:space="preserve">on a specified date (the </w:t>
      </w:r>
      <w:r w:rsidRPr="0006325A">
        <w:rPr>
          <w:b/>
          <w:i/>
        </w:rPr>
        <w:t>termination date</w:t>
      </w:r>
      <w:r w:rsidRPr="0006325A">
        <w:t>); and</w:t>
      </w:r>
    </w:p>
    <w:p w14:paraId="3A2AFFDF" w14:textId="77777777" w:rsidR="003B4389" w:rsidRPr="0006325A" w:rsidRDefault="003B4389" w:rsidP="003B4389">
      <w:pPr>
        <w:pStyle w:val="paragraph"/>
      </w:pPr>
      <w:r w:rsidRPr="0006325A">
        <w:tab/>
        <w:t>(b)</w:t>
      </w:r>
      <w:r w:rsidRPr="0006325A">
        <w:tab/>
        <w:t xml:space="preserve">the notice is given within the period, or by the time, </w:t>
      </w:r>
      <w:r w:rsidR="00245A2F" w:rsidRPr="0006325A">
        <w:t xml:space="preserve">required </w:t>
      </w:r>
      <w:r w:rsidR="00DC58B9" w:rsidRPr="0006325A">
        <w:t xml:space="preserve">by </w:t>
      </w:r>
      <w:r w:rsidR="00245A2F" w:rsidRPr="0006325A">
        <w:t>the rules relating to the meat inspection service</w:t>
      </w:r>
      <w:r w:rsidR="00BE589E" w:rsidRPr="0006325A">
        <w:t>s</w:t>
      </w:r>
      <w:r w:rsidRPr="0006325A">
        <w:t>;</w:t>
      </w:r>
    </w:p>
    <w:p w14:paraId="1EA6E24F" w14:textId="77777777" w:rsidR="003B4389" w:rsidRPr="0006325A" w:rsidRDefault="003B4389" w:rsidP="003B4389">
      <w:pPr>
        <w:pStyle w:val="subsection2"/>
      </w:pPr>
      <w:r w:rsidRPr="0006325A">
        <w:t xml:space="preserve">the fee </w:t>
      </w:r>
      <w:r w:rsidR="000C513B" w:rsidRPr="0006325A">
        <w:t xml:space="preserve">prescribed by </w:t>
      </w:r>
      <w:r w:rsidR="00885324" w:rsidRPr="0006325A">
        <w:t>subsection (</w:t>
      </w:r>
      <w:r w:rsidR="000C513B" w:rsidRPr="0006325A">
        <w:t xml:space="preserve">1) </w:t>
      </w:r>
      <w:r w:rsidRPr="0006325A">
        <w:t xml:space="preserve">for each authorised officer allocated to the </w:t>
      </w:r>
      <w:r w:rsidR="004326A6" w:rsidRPr="0006325A">
        <w:t xml:space="preserve">registered </w:t>
      </w:r>
      <w:r w:rsidRPr="0006325A">
        <w:t xml:space="preserve">establishment to </w:t>
      </w:r>
      <w:r w:rsidR="000C513B" w:rsidRPr="0006325A">
        <w:t>carry out meat inspection services</w:t>
      </w:r>
      <w:r w:rsidRPr="0006325A">
        <w:t xml:space="preserve"> does not apply in relation to any month beginning after the termination date.</w:t>
      </w:r>
    </w:p>
    <w:p w14:paraId="0344B171" w14:textId="77777777" w:rsidR="003B4389" w:rsidRPr="0006325A" w:rsidRDefault="000C513B" w:rsidP="003B4389">
      <w:pPr>
        <w:pStyle w:val="subsection"/>
      </w:pPr>
      <w:r w:rsidRPr="0006325A">
        <w:tab/>
        <w:t>(3</w:t>
      </w:r>
      <w:r w:rsidR="003B4389" w:rsidRPr="0006325A">
        <w:t>)</w:t>
      </w:r>
      <w:r w:rsidR="003B4389" w:rsidRPr="0006325A">
        <w:tab/>
        <w:t>If:</w:t>
      </w:r>
    </w:p>
    <w:p w14:paraId="7D57ED20" w14:textId="77777777" w:rsidR="003B4389" w:rsidRPr="0006325A" w:rsidRDefault="003B4389" w:rsidP="003B4389">
      <w:pPr>
        <w:pStyle w:val="paragraph"/>
      </w:pPr>
      <w:r w:rsidRPr="0006325A">
        <w:tab/>
        <w:t>(a)</w:t>
      </w:r>
      <w:r w:rsidRPr="0006325A">
        <w:tab/>
        <w:t xml:space="preserve">the occupier of </w:t>
      </w:r>
      <w:r w:rsidR="004326A6" w:rsidRPr="0006325A">
        <w:t xml:space="preserve">a </w:t>
      </w:r>
      <w:r w:rsidRPr="0006325A">
        <w:t xml:space="preserve">registered establishment </w:t>
      </w:r>
      <w:r w:rsidR="000C513B" w:rsidRPr="0006325A">
        <w:t xml:space="preserve">with an allocation of meat inspection services </w:t>
      </w:r>
      <w:r w:rsidRPr="0006325A">
        <w:t xml:space="preserve">notifies the Secretary, in writing, that </w:t>
      </w:r>
      <w:r w:rsidR="000C513B" w:rsidRPr="0006325A">
        <w:t xml:space="preserve">meat inspection services are not required for a specified period (the </w:t>
      </w:r>
      <w:r w:rsidRPr="0006325A">
        <w:rPr>
          <w:b/>
          <w:i/>
        </w:rPr>
        <w:t>shutdown period</w:t>
      </w:r>
      <w:r w:rsidR="000C513B" w:rsidRPr="0006325A">
        <w:t>)</w:t>
      </w:r>
      <w:r w:rsidRPr="0006325A">
        <w:t>; and</w:t>
      </w:r>
    </w:p>
    <w:p w14:paraId="3130E3DB" w14:textId="77777777" w:rsidR="003B4389" w:rsidRPr="0006325A" w:rsidRDefault="003B4389" w:rsidP="003B4389">
      <w:pPr>
        <w:pStyle w:val="paragraph"/>
      </w:pPr>
      <w:r w:rsidRPr="0006325A">
        <w:tab/>
        <w:t>(b)</w:t>
      </w:r>
      <w:r w:rsidRPr="0006325A">
        <w:tab/>
        <w:t xml:space="preserve">the notice is given within the period, or by the time, </w:t>
      </w:r>
      <w:r w:rsidR="00245A2F" w:rsidRPr="0006325A">
        <w:t xml:space="preserve">required </w:t>
      </w:r>
      <w:r w:rsidR="0010042D" w:rsidRPr="0006325A">
        <w:t>by</w:t>
      </w:r>
      <w:r w:rsidR="00245A2F" w:rsidRPr="0006325A">
        <w:t xml:space="preserve"> the rules relating to the meat inspection service</w:t>
      </w:r>
      <w:r w:rsidR="00BE589E" w:rsidRPr="0006325A">
        <w:t>s</w:t>
      </w:r>
      <w:r w:rsidRPr="0006325A">
        <w:t>;</w:t>
      </w:r>
    </w:p>
    <w:p w14:paraId="3BA22372" w14:textId="77777777" w:rsidR="003B4389" w:rsidRPr="0006325A" w:rsidRDefault="003B4389" w:rsidP="003B4389">
      <w:pPr>
        <w:pStyle w:val="subsection2"/>
      </w:pPr>
      <w:r w:rsidRPr="0006325A">
        <w:lastRenderedPageBreak/>
        <w:t xml:space="preserve">the fee </w:t>
      </w:r>
      <w:r w:rsidR="000C513B" w:rsidRPr="0006325A">
        <w:t xml:space="preserve">prescribed by </w:t>
      </w:r>
      <w:r w:rsidR="00885324" w:rsidRPr="0006325A">
        <w:t>subsection (</w:t>
      </w:r>
      <w:r w:rsidR="000C513B" w:rsidRPr="0006325A">
        <w:t>1)</w:t>
      </w:r>
      <w:r w:rsidRPr="0006325A">
        <w:t xml:space="preserve"> for each authorised officer allocated to the </w:t>
      </w:r>
      <w:r w:rsidR="004326A6" w:rsidRPr="0006325A">
        <w:t xml:space="preserve">registered </w:t>
      </w:r>
      <w:r w:rsidRPr="0006325A">
        <w:t xml:space="preserve">establishment to </w:t>
      </w:r>
      <w:r w:rsidR="000C513B" w:rsidRPr="0006325A">
        <w:t>carry out meat inspection services</w:t>
      </w:r>
      <w:r w:rsidRPr="0006325A">
        <w:t xml:space="preserve"> is reduced proportionately for each month during which the shutdown period occurs.</w:t>
      </w:r>
    </w:p>
    <w:p w14:paraId="774BC9F3" w14:textId="77777777" w:rsidR="00972168" w:rsidRPr="006C04EA" w:rsidRDefault="00972168" w:rsidP="00972168">
      <w:pPr>
        <w:pStyle w:val="ActHead5"/>
      </w:pPr>
      <w:bookmarkStart w:id="35" w:name="_Toc78894550"/>
      <w:bookmarkStart w:id="36" w:name="_Hlk78871135"/>
      <w:r w:rsidRPr="00D71E82">
        <w:rPr>
          <w:rStyle w:val="CharSectno"/>
        </w:rPr>
        <w:t>2</w:t>
      </w:r>
      <w:r w:rsidRPr="00D71E82">
        <w:rPr>
          <w:rStyle w:val="CharSectno"/>
        </w:rPr>
        <w:noBreakHyphen/>
        <w:t>4A</w:t>
      </w:r>
      <w:r>
        <w:t xml:space="preserve">  </w:t>
      </w:r>
      <w:r w:rsidRPr="006C04EA">
        <w:t>Fees in relation to applications for veterinarian accreditation</w:t>
      </w:r>
      <w:bookmarkEnd w:id="35"/>
    </w:p>
    <w:p w14:paraId="318F6763" w14:textId="77777777" w:rsidR="00972168" w:rsidRPr="006C04EA" w:rsidRDefault="00972168" w:rsidP="00972168">
      <w:pPr>
        <w:pStyle w:val="subsection"/>
      </w:pPr>
      <w:r w:rsidRPr="006C04EA">
        <w:tab/>
      </w:r>
      <w:r w:rsidRPr="006C04EA">
        <w:tab/>
        <w:t>The fee that may be charged in relation to the fee</w:t>
      </w:r>
      <w:r>
        <w:noBreakHyphen/>
      </w:r>
      <w:r w:rsidRPr="006C04EA">
        <w:t>bearing activity specified in column 1 of an item in the following table is the amount specified in, or worked out in accordance with, column 2 of the item.</w:t>
      </w:r>
    </w:p>
    <w:p w14:paraId="657E2165" w14:textId="77777777" w:rsidR="00972168" w:rsidRPr="006C04EA" w:rsidRDefault="00972168" w:rsidP="00972168">
      <w:pPr>
        <w:pStyle w:val="Tabletext"/>
      </w:pPr>
    </w:p>
    <w:tbl>
      <w:tblPr>
        <w:tblW w:w="5000"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60"/>
        <w:gridCol w:w="4493"/>
        <w:gridCol w:w="3176"/>
      </w:tblGrid>
      <w:tr w:rsidR="00972168" w:rsidRPr="006C04EA" w14:paraId="0D8814FF" w14:textId="77777777" w:rsidTr="00FC7EC8">
        <w:trPr>
          <w:tblHeader/>
        </w:trPr>
        <w:tc>
          <w:tcPr>
            <w:tcW w:w="5000" w:type="pct"/>
            <w:gridSpan w:val="3"/>
            <w:tcBorders>
              <w:top w:val="single" w:sz="12" w:space="0" w:color="auto"/>
              <w:bottom w:val="single" w:sz="6" w:space="0" w:color="auto"/>
            </w:tcBorders>
            <w:shd w:val="clear" w:color="auto" w:fill="auto"/>
          </w:tcPr>
          <w:p w14:paraId="32D41721" w14:textId="77777777" w:rsidR="00972168" w:rsidRPr="006C04EA" w:rsidRDefault="00972168" w:rsidP="00FC7EC8">
            <w:pPr>
              <w:pStyle w:val="TableHeading"/>
            </w:pPr>
            <w:r>
              <w:t>Fees</w:t>
            </w:r>
            <w:r w:rsidRPr="006C04EA">
              <w:t>—applications</w:t>
            </w:r>
            <w:r>
              <w:t xml:space="preserve"> </w:t>
            </w:r>
            <w:r w:rsidRPr="006C04EA">
              <w:t>for veterinarian accreditation</w:t>
            </w:r>
          </w:p>
        </w:tc>
      </w:tr>
      <w:tr w:rsidR="00972168" w:rsidRPr="006C04EA" w14:paraId="4C846E30" w14:textId="77777777" w:rsidTr="00FC7EC8">
        <w:trPr>
          <w:tblHeader/>
        </w:trPr>
        <w:tc>
          <w:tcPr>
            <w:tcW w:w="504" w:type="pct"/>
            <w:tcBorders>
              <w:top w:val="single" w:sz="6" w:space="0" w:color="auto"/>
              <w:bottom w:val="single" w:sz="12" w:space="0" w:color="auto"/>
            </w:tcBorders>
            <w:shd w:val="clear" w:color="auto" w:fill="auto"/>
          </w:tcPr>
          <w:p w14:paraId="389A4378" w14:textId="77777777" w:rsidR="00972168" w:rsidRPr="006C04EA" w:rsidRDefault="00972168" w:rsidP="00FC7EC8">
            <w:pPr>
              <w:pStyle w:val="TableHeading"/>
            </w:pPr>
            <w:r w:rsidRPr="006C04EA">
              <w:t>Item</w:t>
            </w:r>
          </w:p>
        </w:tc>
        <w:tc>
          <w:tcPr>
            <w:tcW w:w="2634" w:type="pct"/>
            <w:tcBorders>
              <w:top w:val="single" w:sz="6" w:space="0" w:color="auto"/>
              <w:bottom w:val="single" w:sz="12" w:space="0" w:color="auto"/>
            </w:tcBorders>
            <w:shd w:val="clear" w:color="auto" w:fill="auto"/>
          </w:tcPr>
          <w:p w14:paraId="111B1B5A" w14:textId="77777777" w:rsidR="00972168" w:rsidRPr="006C04EA" w:rsidRDefault="00972168" w:rsidP="00FC7EC8">
            <w:pPr>
              <w:pStyle w:val="TableHeading"/>
            </w:pPr>
            <w:r w:rsidRPr="006C04EA">
              <w:t>Column 1</w:t>
            </w:r>
          </w:p>
          <w:p w14:paraId="57F50D7B" w14:textId="77777777" w:rsidR="00972168" w:rsidRPr="006C04EA" w:rsidRDefault="00972168" w:rsidP="00FC7EC8">
            <w:pPr>
              <w:pStyle w:val="TableHeading"/>
            </w:pPr>
            <w:r>
              <w:t>Fee</w:t>
            </w:r>
            <w:r>
              <w:noBreakHyphen/>
              <w:t>bearing activity</w:t>
            </w:r>
          </w:p>
        </w:tc>
        <w:tc>
          <w:tcPr>
            <w:tcW w:w="1862" w:type="pct"/>
            <w:tcBorders>
              <w:top w:val="single" w:sz="6" w:space="0" w:color="auto"/>
              <w:bottom w:val="single" w:sz="12" w:space="0" w:color="auto"/>
            </w:tcBorders>
            <w:shd w:val="clear" w:color="auto" w:fill="auto"/>
          </w:tcPr>
          <w:p w14:paraId="6F1313F4" w14:textId="77777777" w:rsidR="00972168" w:rsidRPr="006C04EA" w:rsidRDefault="00972168" w:rsidP="00FC7EC8">
            <w:pPr>
              <w:pStyle w:val="TableHeading"/>
            </w:pPr>
            <w:r w:rsidRPr="006C04EA">
              <w:t>Column 2</w:t>
            </w:r>
          </w:p>
          <w:p w14:paraId="49F16389" w14:textId="77777777" w:rsidR="00972168" w:rsidRPr="006C04EA" w:rsidRDefault="00972168" w:rsidP="00FC7EC8">
            <w:pPr>
              <w:pStyle w:val="TableHeading"/>
            </w:pPr>
            <w:r w:rsidRPr="006C04EA">
              <w:t>Amount</w:t>
            </w:r>
          </w:p>
        </w:tc>
      </w:tr>
      <w:tr w:rsidR="00972168" w:rsidRPr="006C04EA" w14:paraId="4C691185" w14:textId="77777777" w:rsidTr="00FC7EC8">
        <w:tc>
          <w:tcPr>
            <w:tcW w:w="504" w:type="pct"/>
            <w:tcBorders>
              <w:top w:val="single" w:sz="12" w:space="0" w:color="auto"/>
            </w:tcBorders>
            <w:shd w:val="clear" w:color="auto" w:fill="auto"/>
          </w:tcPr>
          <w:p w14:paraId="0F84051A" w14:textId="77777777" w:rsidR="00972168" w:rsidRPr="006C04EA" w:rsidRDefault="00972168" w:rsidP="00FC7EC8">
            <w:pPr>
              <w:pStyle w:val="Tabletext"/>
            </w:pPr>
            <w:r w:rsidRPr="006C04EA">
              <w:t>1</w:t>
            </w:r>
          </w:p>
        </w:tc>
        <w:tc>
          <w:tcPr>
            <w:tcW w:w="2634" w:type="pct"/>
            <w:tcBorders>
              <w:top w:val="single" w:sz="12" w:space="0" w:color="auto"/>
            </w:tcBorders>
            <w:shd w:val="clear" w:color="auto" w:fill="auto"/>
          </w:tcPr>
          <w:p w14:paraId="56C46BDE" w14:textId="77777777" w:rsidR="00972168" w:rsidRPr="006C04EA" w:rsidRDefault="00972168" w:rsidP="00FC7EC8">
            <w:pPr>
              <w:pStyle w:val="Tabletext"/>
            </w:pPr>
            <w:r>
              <w:t>Consideration by a Commonwealth authorised officer of an a</w:t>
            </w:r>
            <w:r w:rsidRPr="006C04EA">
              <w:t xml:space="preserve">pplication by a </w:t>
            </w:r>
            <w:bookmarkStart w:id="37" w:name="_Hlk74123168"/>
            <w:r w:rsidRPr="006C04EA">
              <w:t>veterinarian for accreditation</w:t>
            </w:r>
            <w:bookmarkEnd w:id="37"/>
            <w:r>
              <w:t xml:space="preserve"> </w:t>
            </w:r>
            <w:r w:rsidRPr="006C04EA">
              <w:t>under Division 2 of Part 3 of Chapter 9 of the Animals Rules</w:t>
            </w:r>
          </w:p>
        </w:tc>
        <w:tc>
          <w:tcPr>
            <w:tcW w:w="1862" w:type="pct"/>
            <w:tcBorders>
              <w:top w:val="single" w:sz="12" w:space="0" w:color="auto"/>
            </w:tcBorders>
            <w:shd w:val="clear" w:color="auto" w:fill="auto"/>
          </w:tcPr>
          <w:p w14:paraId="486B110B" w14:textId="77777777" w:rsidR="00972168" w:rsidRPr="006C04EA" w:rsidRDefault="00972168" w:rsidP="00FC7EC8">
            <w:pPr>
              <w:pStyle w:val="Tabletext"/>
            </w:pPr>
            <w:r w:rsidRPr="006C04EA">
              <w:t>The amount is as follows:</w:t>
            </w:r>
          </w:p>
          <w:p w14:paraId="4E79B454" w14:textId="77777777" w:rsidR="00972168" w:rsidRPr="006C04EA" w:rsidRDefault="00972168" w:rsidP="00FC7EC8">
            <w:pPr>
              <w:pStyle w:val="Tablea"/>
            </w:pPr>
            <w:r w:rsidRPr="006C04EA">
              <w:t xml:space="preserve">(a) </w:t>
            </w:r>
            <w:r>
              <w:t>for an application</w:t>
            </w:r>
            <w:r w:rsidRPr="006C04EA">
              <w:t xml:space="preserve"> considered during the financial year starting on 1 July 2021:</w:t>
            </w:r>
          </w:p>
          <w:p w14:paraId="2E07D27C" w14:textId="77777777" w:rsidR="00972168" w:rsidRPr="006C04EA" w:rsidRDefault="00972168" w:rsidP="00FC7EC8">
            <w:pPr>
              <w:pStyle w:val="Tablei"/>
            </w:pPr>
            <w:r w:rsidRPr="006C04EA">
              <w:t>(i) if the authorised officer is a veterinarian—$45 for each quarter hour or part of a quarter hour; or</w:t>
            </w:r>
          </w:p>
          <w:p w14:paraId="7D229BF6" w14:textId="77777777" w:rsidR="00972168" w:rsidRPr="006C04EA" w:rsidRDefault="00972168" w:rsidP="00FC7EC8">
            <w:pPr>
              <w:pStyle w:val="Tablei"/>
            </w:pPr>
            <w:r w:rsidRPr="006C04EA">
              <w:t xml:space="preserve">(ii) if </w:t>
            </w:r>
            <w:r>
              <w:t xml:space="preserve">the </w:t>
            </w:r>
            <w:r w:rsidRPr="006C04EA">
              <w:t>authorised officer is not a veterinarian—$29 for each quarter hour or part of a quarter hour;</w:t>
            </w:r>
          </w:p>
          <w:p w14:paraId="33C6200F" w14:textId="77777777" w:rsidR="00972168" w:rsidRPr="006C04EA" w:rsidRDefault="00972168" w:rsidP="00FC7EC8">
            <w:pPr>
              <w:pStyle w:val="Tablea"/>
            </w:pPr>
            <w:r w:rsidRPr="006C04EA">
              <w:t xml:space="preserve">(b) </w:t>
            </w:r>
            <w:r>
              <w:t>for an application</w:t>
            </w:r>
            <w:r w:rsidRPr="006C04EA">
              <w:t xml:space="preserve"> considered during the financial year starting on 1 July 2022:</w:t>
            </w:r>
          </w:p>
          <w:p w14:paraId="52C8A44F" w14:textId="77777777" w:rsidR="00972168" w:rsidRPr="006C04EA" w:rsidRDefault="00972168" w:rsidP="00FC7EC8">
            <w:pPr>
              <w:pStyle w:val="Tablei"/>
            </w:pPr>
            <w:r w:rsidRPr="006C04EA">
              <w:t>(i) if the authorised officer is a veterinarian—$61 for each quarter hour or part of a quarter hour; or</w:t>
            </w:r>
          </w:p>
          <w:p w14:paraId="765441C3" w14:textId="77777777" w:rsidR="00972168" w:rsidRPr="006C04EA" w:rsidRDefault="00972168" w:rsidP="00FC7EC8">
            <w:pPr>
              <w:pStyle w:val="Tablei"/>
            </w:pPr>
            <w:r w:rsidRPr="006C04EA">
              <w:t xml:space="preserve">(ii) if </w:t>
            </w:r>
            <w:r>
              <w:t xml:space="preserve">the </w:t>
            </w:r>
            <w:r w:rsidRPr="006C04EA">
              <w:t>authorised officer is not a veterinarian—$40 for each quarter hour or part of a quarter hour;</w:t>
            </w:r>
          </w:p>
          <w:p w14:paraId="196BD898" w14:textId="77777777" w:rsidR="00972168" w:rsidRPr="006C04EA" w:rsidRDefault="00972168" w:rsidP="00FC7EC8">
            <w:pPr>
              <w:pStyle w:val="Tablea"/>
            </w:pPr>
            <w:r w:rsidRPr="006C04EA">
              <w:t xml:space="preserve">(c) </w:t>
            </w:r>
            <w:r>
              <w:t>for an application</w:t>
            </w:r>
            <w:r w:rsidRPr="006C04EA">
              <w:t xml:space="preserve"> considered during the financial year starting on 1 July 2023:</w:t>
            </w:r>
          </w:p>
          <w:p w14:paraId="5960F158" w14:textId="77777777" w:rsidR="00972168" w:rsidRPr="006C04EA" w:rsidRDefault="00972168" w:rsidP="00FC7EC8">
            <w:pPr>
              <w:pStyle w:val="Tablei"/>
            </w:pPr>
            <w:r w:rsidRPr="006C04EA">
              <w:t>(i) if the authorised officer is a veterinarian—$74 for each quarter hour or part of a quarter hour; or</w:t>
            </w:r>
          </w:p>
          <w:p w14:paraId="7717AAA9" w14:textId="77777777" w:rsidR="00972168" w:rsidRPr="006C04EA" w:rsidRDefault="00972168" w:rsidP="00FC7EC8">
            <w:pPr>
              <w:pStyle w:val="Tablei"/>
            </w:pPr>
            <w:r w:rsidRPr="006C04EA">
              <w:t xml:space="preserve">(ii) if </w:t>
            </w:r>
            <w:r>
              <w:t xml:space="preserve">the </w:t>
            </w:r>
            <w:r w:rsidRPr="006C04EA">
              <w:t>authorised officer is not a veterinarian—$48 for each quarter hour or part of a quarter hour;</w:t>
            </w:r>
          </w:p>
          <w:p w14:paraId="61FB1299" w14:textId="77777777" w:rsidR="00972168" w:rsidRPr="006C04EA" w:rsidRDefault="00972168" w:rsidP="00FC7EC8">
            <w:pPr>
              <w:pStyle w:val="Tablea"/>
            </w:pPr>
            <w:r w:rsidRPr="006C04EA">
              <w:t xml:space="preserve">(d) </w:t>
            </w:r>
            <w:r>
              <w:t>for an application</w:t>
            </w:r>
            <w:r w:rsidRPr="006C04EA">
              <w:t xml:space="preserve"> considered during the financial year starting </w:t>
            </w:r>
            <w:r w:rsidRPr="006C04EA">
              <w:lastRenderedPageBreak/>
              <w:t>on 1 July 2024 or a later financial year:</w:t>
            </w:r>
          </w:p>
          <w:p w14:paraId="78056580" w14:textId="77777777" w:rsidR="00972168" w:rsidRPr="006C04EA" w:rsidRDefault="00972168" w:rsidP="00FC7EC8">
            <w:pPr>
              <w:pStyle w:val="Tablei"/>
            </w:pPr>
            <w:r w:rsidRPr="006C04EA">
              <w:t>(i) if the authorised officer is a veterinarian—$75 for each quarter hour or part of a quarter hour; or</w:t>
            </w:r>
          </w:p>
          <w:p w14:paraId="0213CB40" w14:textId="77777777" w:rsidR="00972168" w:rsidRPr="006C04EA" w:rsidRDefault="00972168" w:rsidP="00FC7EC8">
            <w:pPr>
              <w:pStyle w:val="Tablei"/>
            </w:pPr>
            <w:r w:rsidRPr="006C04EA">
              <w:t xml:space="preserve">(ii) if </w:t>
            </w:r>
            <w:r>
              <w:t xml:space="preserve">the </w:t>
            </w:r>
            <w:r w:rsidRPr="006C04EA">
              <w:t>authorised officer is not a veterinarian—$49 for each quarter hour or part of a quarter hour</w:t>
            </w:r>
          </w:p>
        </w:tc>
      </w:tr>
      <w:tr w:rsidR="00972168" w:rsidRPr="006C04EA" w14:paraId="2D12CA74" w14:textId="77777777" w:rsidTr="00FC7EC8">
        <w:tc>
          <w:tcPr>
            <w:tcW w:w="504" w:type="pct"/>
            <w:tcBorders>
              <w:bottom w:val="single" w:sz="2" w:space="0" w:color="auto"/>
            </w:tcBorders>
            <w:shd w:val="clear" w:color="auto" w:fill="auto"/>
          </w:tcPr>
          <w:p w14:paraId="75D1E8CB" w14:textId="77777777" w:rsidR="00972168" w:rsidRPr="006C04EA" w:rsidRDefault="00972168" w:rsidP="00FC7EC8">
            <w:pPr>
              <w:pStyle w:val="Tabletext"/>
            </w:pPr>
            <w:r w:rsidRPr="006C04EA">
              <w:lastRenderedPageBreak/>
              <w:t>2</w:t>
            </w:r>
          </w:p>
        </w:tc>
        <w:tc>
          <w:tcPr>
            <w:tcW w:w="2634" w:type="pct"/>
            <w:tcBorders>
              <w:bottom w:val="single" w:sz="2" w:space="0" w:color="auto"/>
            </w:tcBorders>
            <w:shd w:val="clear" w:color="auto" w:fill="auto"/>
          </w:tcPr>
          <w:p w14:paraId="10DC9D8C" w14:textId="77777777" w:rsidR="00972168" w:rsidRPr="006C04EA" w:rsidRDefault="00972168" w:rsidP="00FC7EC8">
            <w:pPr>
              <w:pStyle w:val="Tabletext"/>
            </w:pPr>
            <w:r>
              <w:t>Consideration by a Commonwealth authorised officer of an a</w:t>
            </w:r>
            <w:r w:rsidRPr="006C04EA">
              <w:t>pplication by an accredited veterinarian for renewal of the veterinarian’s accreditation</w:t>
            </w:r>
            <w:r>
              <w:t xml:space="preserve"> </w:t>
            </w:r>
            <w:r w:rsidRPr="006C04EA">
              <w:t>under Division 3 of Part 3 of Chapter 9 of the Animals Rules</w:t>
            </w:r>
          </w:p>
        </w:tc>
        <w:tc>
          <w:tcPr>
            <w:tcW w:w="1862" w:type="pct"/>
            <w:tcBorders>
              <w:bottom w:val="single" w:sz="2" w:space="0" w:color="auto"/>
            </w:tcBorders>
            <w:shd w:val="clear" w:color="auto" w:fill="auto"/>
          </w:tcPr>
          <w:p w14:paraId="7A94C99D" w14:textId="77777777" w:rsidR="00972168" w:rsidRPr="006C04EA" w:rsidRDefault="00972168" w:rsidP="00FC7EC8">
            <w:pPr>
              <w:pStyle w:val="Tabletext"/>
            </w:pPr>
            <w:r w:rsidRPr="006C04EA">
              <w:t>The amount is as follows:</w:t>
            </w:r>
          </w:p>
          <w:p w14:paraId="3907905C" w14:textId="77777777" w:rsidR="00972168" w:rsidRPr="006C04EA" w:rsidRDefault="00972168" w:rsidP="00FC7EC8">
            <w:pPr>
              <w:pStyle w:val="Tablea"/>
            </w:pPr>
            <w:r w:rsidRPr="006C04EA">
              <w:t xml:space="preserve">(a) </w:t>
            </w:r>
            <w:r>
              <w:t>for an application</w:t>
            </w:r>
            <w:r w:rsidRPr="006C04EA">
              <w:t xml:space="preserve"> considered during the financial year starting on 1 July 2021:</w:t>
            </w:r>
          </w:p>
          <w:p w14:paraId="7239EADE" w14:textId="77777777" w:rsidR="00972168" w:rsidRPr="006C04EA" w:rsidRDefault="00972168" w:rsidP="00FC7EC8">
            <w:pPr>
              <w:pStyle w:val="Tablei"/>
            </w:pPr>
            <w:r w:rsidRPr="006C04EA">
              <w:t>(i) if the authorised officer is a veterinarian—$45 for each quarter hour or part of a quarter hour; or</w:t>
            </w:r>
          </w:p>
          <w:p w14:paraId="32F4317F" w14:textId="77777777" w:rsidR="00972168" w:rsidRPr="006C04EA" w:rsidRDefault="00972168" w:rsidP="00FC7EC8">
            <w:pPr>
              <w:pStyle w:val="Tablei"/>
            </w:pPr>
            <w:r w:rsidRPr="006C04EA">
              <w:t xml:space="preserve">(ii) if </w:t>
            </w:r>
            <w:r>
              <w:t xml:space="preserve">the </w:t>
            </w:r>
            <w:r w:rsidRPr="006C04EA">
              <w:t>authorised officer is not a veterinarian—$29 for each quarter hour or part of a quarter hour;</w:t>
            </w:r>
          </w:p>
          <w:p w14:paraId="5D1BAFE0" w14:textId="77777777" w:rsidR="00972168" w:rsidRPr="006C04EA" w:rsidRDefault="00972168" w:rsidP="00FC7EC8">
            <w:pPr>
              <w:pStyle w:val="Tablea"/>
            </w:pPr>
            <w:r w:rsidRPr="006C04EA">
              <w:t xml:space="preserve">(b) </w:t>
            </w:r>
            <w:r>
              <w:t>for an application</w:t>
            </w:r>
            <w:r w:rsidRPr="006C04EA">
              <w:t xml:space="preserve"> considered during the financial year starting on 1 July 2022:</w:t>
            </w:r>
          </w:p>
          <w:p w14:paraId="0A36FCF2" w14:textId="77777777" w:rsidR="00972168" w:rsidRPr="006C04EA" w:rsidRDefault="00972168" w:rsidP="00FC7EC8">
            <w:pPr>
              <w:pStyle w:val="Tablei"/>
            </w:pPr>
            <w:r w:rsidRPr="006C04EA">
              <w:t>(i) if the authorised officer is a veterinarian—$61 for each quarter hour or part of a quarter hour; or</w:t>
            </w:r>
          </w:p>
          <w:p w14:paraId="7A9277D9" w14:textId="77777777" w:rsidR="00972168" w:rsidRPr="006C04EA" w:rsidRDefault="00972168" w:rsidP="00FC7EC8">
            <w:pPr>
              <w:pStyle w:val="Tablei"/>
            </w:pPr>
            <w:r w:rsidRPr="006C04EA">
              <w:t xml:space="preserve">(ii) if </w:t>
            </w:r>
            <w:r>
              <w:t xml:space="preserve">the </w:t>
            </w:r>
            <w:r w:rsidRPr="006C04EA">
              <w:t>authorised officer is not a veterinarian—$40 for each quarter hour or part of a quarter hour;</w:t>
            </w:r>
          </w:p>
          <w:p w14:paraId="600CB8EA" w14:textId="77777777" w:rsidR="00972168" w:rsidRPr="006C04EA" w:rsidRDefault="00972168" w:rsidP="00FC7EC8">
            <w:pPr>
              <w:pStyle w:val="Tablea"/>
            </w:pPr>
            <w:r w:rsidRPr="006C04EA">
              <w:t xml:space="preserve">(c) </w:t>
            </w:r>
            <w:r>
              <w:t>for an application</w:t>
            </w:r>
            <w:r w:rsidRPr="006C04EA">
              <w:t xml:space="preserve"> considered during the financial year starting on 1 July 2023:</w:t>
            </w:r>
          </w:p>
          <w:p w14:paraId="631ED73A" w14:textId="77777777" w:rsidR="00972168" w:rsidRPr="006C04EA" w:rsidRDefault="00972168" w:rsidP="00FC7EC8">
            <w:pPr>
              <w:pStyle w:val="Tablei"/>
            </w:pPr>
            <w:r w:rsidRPr="006C04EA">
              <w:t>(i) if the authorised officer is a veterinarian—$74 for each quarter hour or part of a quarter hour; or</w:t>
            </w:r>
          </w:p>
          <w:p w14:paraId="3133AD54" w14:textId="77777777" w:rsidR="00972168" w:rsidRPr="006C04EA" w:rsidRDefault="00972168" w:rsidP="00FC7EC8">
            <w:pPr>
              <w:pStyle w:val="Tablei"/>
            </w:pPr>
            <w:r w:rsidRPr="006C04EA">
              <w:t xml:space="preserve">(ii) if </w:t>
            </w:r>
            <w:r>
              <w:t xml:space="preserve">the </w:t>
            </w:r>
            <w:r w:rsidRPr="006C04EA">
              <w:t>authorised officer is not a veterinarian—$48 for each quarter hour or part of a quarter hour;</w:t>
            </w:r>
          </w:p>
          <w:p w14:paraId="268D4084" w14:textId="77777777" w:rsidR="00972168" w:rsidRPr="006C04EA" w:rsidRDefault="00972168" w:rsidP="00FC7EC8">
            <w:pPr>
              <w:pStyle w:val="Tablea"/>
            </w:pPr>
            <w:r w:rsidRPr="006C04EA">
              <w:t xml:space="preserve">(d) </w:t>
            </w:r>
            <w:r>
              <w:t>for an application</w:t>
            </w:r>
            <w:r w:rsidRPr="006C04EA">
              <w:t xml:space="preserve"> considered during the financial year starting on 1 July 2024 or a later </w:t>
            </w:r>
            <w:r w:rsidRPr="006C04EA">
              <w:lastRenderedPageBreak/>
              <w:t>financial year:</w:t>
            </w:r>
          </w:p>
          <w:p w14:paraId="13F0C8FE" w14:textId="77777777" w:rsidR="00972168" w:rsidRPr="006C04EA" w:rsidRDefault="00972168" w:rsidP="00FC7EC8">
            <w:pPr>
              <w:pStyle w:val="Tablei"/>
            </w:pPr>
            <w:r w:rsidRPr="006C04EA">
              <w:t>(i) if the authorised officer is a veterinarian—$75 for each quarter hour or part of a quarter hour; or</w:t>
            </w:r>
          </w:p>
          <w:p w14:paraId="175B853A" w14:textId="77777777" w:rsidR="00972168" w:rsidRPr="006C04EA" w:rsidRDefault="00972168" w:rsidP="00FC7EC8">
            <w:pPr>
              <w:pStyle w:val="Tablei"/>
            </w:pPr>
            <w:r w:rsidRPr="006C04EA">
              <w:t xml:space="preserve">(ii) if </w:t>
            </w:r>
            <w:r>
              <w:t xml:space="preserve">the </w:t>
            </w:r>
            <w:r w:rsidRPr="006C04EA">
              <w:t>authorised officer is not a veterinarian—$49 for each quarter hour or part of a quarter hour</w:t>
            </w:r>
          </w:p>
        </w:tc>
      </w:tr>
      <w:tr w:rsidR="00972168" w:rsidRPr="006C04EA" w14:paraId="598B89D4" w14:textId="77777777" w:rsidTr="00FC7EC8">
        <w:tc>
          <w:tcPr>
            <w:tcW w:w="504" w:type="pct"/>
            <w:tcBorders>
              <w:top w:val="single" w:sz="2" w:space="0" w:color="auto"/>
              <w:bottom w:val="single" w:sz="12" w:space="0" w:color="auto"/>
            </w:tcBorders>
            <w:shd w:val="clear" w:color="auto" w:fill="auto"/>
          </w:tcPr>
          <w:p w14:paraId="44ED8973" w14:textId="77777777" w:rsidR="00972168" w:rsidRPr="006C04EA" w:rsidRDefault="00972168" w:rsidP="00FC7EC8">
            <w:pPr>
              <w:pStyle w:val="Tabletext"/>
            </w:pPr>
            <w:r w:rsidRPr="006C04EA">
              <w:lastRenderedPageBreak/>
              <w:t>3</w:t>
            </w:r>
          </w:p>
        </w:tc>
        <w:tc>
          <w:tcPr>
            <w:tcW w:w="2634" w:type="pct"/>
            <w:tcBorders>
              <w:top w:val="single" w:sz="2" w:space="0" w:color="auto"/>
              <w:bottom w:val="single" w:sz="12" w:space="0" w:color="auto"/>
            </w:tcBorders>
            <w:shd w:val="clear" w:color="auto" w:fill="auto"/>
          </w:tcPr>
          <w:p w14:paraId="67BEDB4A" w14:textId="77777777" w:rsidR="00972168" w:rsidRPr="006C04EA" w:rsidRDefault="00972168" w:rsidP="00FC7EC8">
            <w:pPr>
              <w:pStyle w:val="Tabletext"/>
            </w:pPr>
            <w:r>
              <w:t>Consideration by a Commonwealth authorised officer of an a</w:t>
            </w:r>
            <w:r w:rsidRPr="006C04EA">
              <w:t>pplication by an accredited veterinarian for variation of the veterinarian’s accreditation</w:t>
            </w:r>
            <w:r>
              <w:t xml:space="preserve"> </w:t>
            </w:r>
            <w:r w:rsidRPr="006C04EA">
              <w:t>under Division 4 of Part 3 of Chapter 9 of the Animals Rules</w:t>
            </w:r>
          </w:p>
        </w:tc>
        <w:tc>
          <w:tcPr>
            <w:tcW w:w="1862" w:type="pct"/>
            <w:tcBorders>
              <w:top w:val="single" w:sz="2" w:space="0" w:color="auto"/>
              <w:bottom w:val="single" w:sz="12" w:space="0" w:color="auto"/>
            </w:tcBorders>
            <w:shd w:val="clear" w:color="auto" w:fill="auto"/>
          </w:tcPr>
          <w:p w14:paraId="1FEF8FE9" w14:textId="77777777" w:rsidR="00972168" w:rsidRPr="006C04EA" w:rsidRDefault="00972168" w:rsidP="00FC7EC8">
            <w:pPr>
              <w:pStyle w:val="Tabletext"/>
            </w:pPr>
            <w:r w:rsidRPr="006C04EA">
              <w:t>The amount is as follows:</w:t>
            </w:r>
          </w:p>
          <w:p w14:paraId="447091F2" w14:textId="77777777" w:rsidR="00972168" w:rsidRPr="006C04EA" w:rsidRDefault="00972168" w:rsidP="00FC7EC8">
            <w:pPr>
              <w:pStyle w:val="Tablea"/>
            </w:pPr>
            <w:r w:rsidRPr="006C04EA">
              <w:t xml:space="preserve">(a) </w:t>
            </w:r>
            <w:r>
              <w:t>for an application</w:t>
            </w:r>
            <w:r w:rsidRPr="006C04EA">
              <w:t xml:space="preserve"> considered during the financial year starting on 1 July 2021:</w:t>
            </w:r>
          </w:p>
          <w:p w14:paraId="2D9BC283" w14:textId="77777777" w:rsidR="00972168" w:rsidRPr="006C04EA" w:rsidRDefault="00972168" w:rsidP="00FC7EC8">
            <w:pPr>
              <w:pStyle w:val="Tablei"/>
            </w:pPr>
            <w:r w:rsidRPr="006C04EA">
              <w:t>(i) if the authorised officer is a veterinarian—$45 for each quarter hour or part of a quarter hour; or</w:t>
            </w:r>
          </w:p>
          <w:p w14:paraId="4B81EE03" w14:textId="77777777" w:rsidR="00972168" w:rsidRPr="006C04EA" w:rsidRDefault="00972168" w:rsidP="00FC7EC8">
            <w:pPr>
              <w:pStyle w:val="Tablei"/>
            </w:pPr>
            <w:r w:rsidRPr="006C04EA">
              <w:t xml:space="preserve">(ii) if </w:t>
            </w:r>
            <w:r>
              <w:t xml:space="preserve">the </w:t>
            </w:r>
            <w:r w:rsidRPr="006C04EA">
              <w:t>authorised officer is not a veterinarian—$29 for each quarter hour or part of a quarter hour;</w:t>
            </w:r>
          </w:p>
          <w:p w14:paraId="5294BB6F" w14:textId="77777777" w:rsidR="00972168" w:rsidRPr="006C04EA" w:rsidRDefault="00972168" w:rsidP="00FC7EC8">
            <w:pPr>
              <w:pStyle w:val="Tablea"/>
            </w:pPr>
            <w:r w:rsidRPr="006C04EA">
              <w:t xml:space="preserve">(b) </w:t>
            </w:r>
            <w:r>
              <w:t>for an application</w:t>
            </w:r>
            <w:r w:rsidRPr="006C04EA">
              <w:t xml:space="preserve"> considered during the financial year starting on 1 July 2022:</w:t>
            </w:r>
          </w:p>
          <w:p w14:paraId="2EE78311" w14:textId="77777777" w:rsidR="00972168" w:rsidRPr="006C04EA" w:rsidRDefault="00972168" w:rsidP="00FC7EC8">
            <w:pPr>
              <w:pStyle w:val="Tablei"/>
            </w:pPr>
            <w:r w:rsidRPr="006C04EA">
              <w:t>(i) if the authorised officer is a veterinarian—$61 for each quarter hour or part of a quarter hour; or</w:t>
            </w:r>
          </w:p>
          <w:p w14:paraId="029BF2AE" w14:textId="77777777" w:rsidR="00972168" w:rsidRPr="006C04EA" w:rsidRDefault="00972168" w:rsidP="00FC7EC8">
            <w:pPr>
              <w:pStyle w:val="Tablei"/>
            </w:pPr>
            <w:r w:rsidRPr="006C04EA">
              <w:t xml:space="preserve">(ii) if </w:t>
            </w:r>
            <w:r>
              <w:t xml:space="preserve">the </w:t>
            </w:r>
            <w:r w:rsidRPr="006C04EA">
              <w:t>authorised officer is not a veterinarian—$40 for each quarter hour or part of a quarter hour;</w:t>
            </w:r>
          </w:p>
          <w:p w14:paraId="33B9A5F9" w14:textId="77777777" w:rsidR="00972168" w:rsidRPr="006C04EA" w:rsidRDefault="00972168" w:rsidP="00FC7EC8">
            <w:pPr>
              <w:pStyle w:val="Tablea"/>
            </w:pPr>
            <w:r w:rsidRPr="006C04EA">
              <w:t xml:space="preserve">(c) </w:t>
            </w:r>
            <w:r>
              <w:t>for an application</w:t>
            </w:r>
            <w:r w:rsidRPr="006C04EA">
              <w:t xml:space="preserve"> considered during the financial year starting on 1 July 2023:</w:t>
            </w:r>
          </w:p>
          <w:p w14:paraId="7421141A" w14:textId="77777777" w:rsidR="00972168" w:rsidRPr="006C04EA" w:rsidRDefault="00972168" w:rsidP="00FC7EC8">
            <w:pPr>
              <w:pStyle w:val="Tablei"/>
            </w:pPr>
            <w:r w:rsidRPr="006C04EA">
              <w:t>(i) if the authorised officer is a veterinarian—$74 for each quarter hour or part of a quarter hour; or</w:t>
            </w:r>
          </w:p>
          <w:p w14:paraId="340D27B3" w14:textId="77777777" w:rsidR="00972168" w:rsidRPr="006C04EA" w:rsidRDefault="00972168" w:rsidP="00FC7EC8">
            <w:pPr>
              <w:pStyle w:val="Tablei"/>
            </w:pPr>
            <w:r w:rsidRPr="006C04EA">
              <w:t xml:space="preserve">(ii) if </w:t>
            </w:r>
            <w:r>
              <w:t xml:space="preserve">the </w:t>
            </w:r>
            <w:r w:rsidRPr="006C04EA">
              <w:t>authorised officer is not a veterinarian—$48 for each quarter hour or part of a quarter hour;</w:t>
            </w:r>
          </w:p>
          <w:p w14:paraId="77B8DA69" w14:textId="77777777" w:rsidR="00972168" w:rsidRPr="006C04EA" w:rsidRDefault="00972168" w:rsidP="00FC7EC8">
            <w:pPr>
              <w:pStyle w:val="Tablea"/>
            </w:pPr>
            <w:r w:rsidRPr="006C04EA">
              <w:t xml:space="preserve">(d) </w:t>
            </w:r>
            <w:r>
              <w:t>for an application</w:t>
            </w:r>
            <w:r w:rsidRPr="006C04EA">
              <w:t xml:space="preserve"> considered during the financial year starting on 1 July 2024 or a later financial year:</w:t>
            </w:r>
          </w:p>
          <w:p w14:paraId="099FECED" w14:textId="77777777" w:rsidR="00972168" w:rsidRPr="006C04EA" w:rsidRDefault="00972168" w:rsidP="00FC7EC8">
            <w:pPr>
              <w:pStyle w:val="Tablei"/>
            </w:pPr>
            <w:r w:rsidRPr="006C04EA">
              <w:lastRenderedPageBreak/>
              <w:t>(i) if the authorised officer is a veterinarian—$75 for each quarter hour or part of a quarter hour; or</w:t>
            </w:r>
          </w:p>
          <w:p w14:paraId="57510076" w14:textId="77777777" w:rsidR="00972168" w:rsidRPr="006C04EA" w:rsidRDefault="00972168" w:rsidP="00FC7EC8">
            <w:pPr>
              <w:pStyle w:val="Tablei"/>
            </w:pPr>
            <w:r w:rsidRPr="006C04EA">
              <w:t xml:space="preserve">(ii) if </w:t>
            </w:r>
            <w:r>
              <w:t xml:space="preserve">the </w:t>
            </w:r>
            <w:r w:rsidRPr="006C04EA">
              <w:t>authorised officer is not a veterinarian—$49 for each quarter hour or part of a quarter hour</w:t>
            </w:r>
          </w:p>
        </w:tc>
      </w:tr>
    </w:tbl>
    <w:p w14:paraId="5933777C" w14:textId="77777777" w:rsidR="00972168" w:rsidRPr="0006325A" w:rsidRDefault="00972168" w:rsidP="00972168">
      <w:pPr>
        <w:pStyle w:val="notetext"/>
      </w:pPr>
      <w:r w:rsidRPr="0006325A">
        <w:lastRenderedPageBreak/>
        <w:t>Note:</w:t>
      </w:r>
      <w:r w:rsidRPr="0006325A">
        <w:tab/>
        <w:t>Additional fees are payable if a fee</w:t>
      </w:r>
      <w:r>
        <w:noBreakHyphen/>
      </w:r>
      <w:r w:rsidRPr="0006325A">
        <w:t xml:space="preserve">bearing activity is carried out by a Commonwealth authorised officer outside ordinary hours of duty (see </w:t>
      </w:r>
      <w:r>
        <w:t>section 2</w:t>
      </w:r>
      <w:r>
        <w:noBreakHyphen/>
      </w:r>
      <w:r w:rsidRPr="0006325A">
        <w:t>10).</w:t>
      </w:r>
    </w:p>
    <w:p w14:paraId="5636B2EA" w14:textId="77777777" w:rsidR="003100C5" w:rsidRPr="0006325A" w:rsidRDefault="003100C5" w:rsidP="003100C5">
      <w:pPr>
        <w:pStyle w:val="ActHead5"/>
      </w:pPr>
      <w:bookmarkStart w:id="38" w:name="_Toc78894551"/>
      <w:bookmarkEnd w:id="36"/>
      <w:r w:rsidRPr="00194EC5">
        <w:rPr>
          <w:rStyle w:val="CharSectno"/>
        </w:rPr>
        <w:t>2</w:t>
      </w:r>
      <w:r w:rsidR="0006325A" w:rsidRPr="00194EC5">
        <w:rPr>
          <w:rStyle w:val="CharSectno"/>
        </w:rPr>
        <w:noBreakHyphen/>
      </w:r>
      <w:r w:rsidRPr="00194EC5">
        <w:rPr>
          <w:rStyle w:val="CharSectno"/>
        </w:rPr>
        <w:t>5</w:t>
      </w:r>
      <w:r w:rsidRPr="0006325A">
        <w:t xml:space="preserve">  Fees in relation to applications for export documents</w:t>
      </w:r>
      <w:bookmarkEnd w:id="38"/>
    </w:p>
    <w:p w14:paraId="0B7AA76F" w14:textId="77777777" w:rsidR="003100C5" w:rsidRPr="0006325A" w:rsidRDefault="003100C5" w:rsidP="003100C5">
      <w:pPr>
        <w:pStyle w:val="subsection"/>
      </w:pPr>
      <w:r w:rsidRPr="0006325A">
        <w:tab/>
      </w:r>
      <w:r w:rsidRPr="0006325A">
        <w:tab/>
        <w:t>The fee that may be charged in relation to the fee</w:t>
      </w:r>
      <w:r w:rsidR="0006325A">
        <w:noBreakHyphen/>
      </w:r>
      <w:r w:rsidRPr="0006325A">
        <w:t>bearing activity specified in column 1 of an item in the following table is the amount specified in, or worked out in accordance with, column 2 of the item.</w:t>
      </w:r>
    </w:p>
    <w:p w14:paraId="7B75FA6E" w14:textId="77777777" w:rsidR="003100C5" w:rsidRPr="0006325A" w:rsidRDefault="003100C5" w:rsidP="003100C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3"/>
        <w:gridCol w:w="3758"/>
        <w:gridCol w:w="4039"/>
        <w:gridCol w:w="9"/>
      </w:tblGrid>
      <w:tr w:rsidR="003100C5" w:rsidRPr="0006325A" w14:paraId="60A45E33" w14:textId="77777777" w:rsidTr="003100C5">
        <w:trPr>
          <w:tblHeader/>
        </w:trPr>
        <w:tc>
          <w:tcPr>
            <w:tcW w:w="5000" w:type="pct"/>
            <w:gridSpan w:val="4"/>
            <w:tcBorders>
              <w:top w:val="single" w:sz="12" w:space="0" w:color="auto"/>
              <w:bottom w:val="single" w:sz="2" w:space="0" w:color="auto"/>
            </w:tcBorders>
            <w:shd w:val="clear" w:color="auto" w:fill="auto"/>
          </w:tcPr>
          <w:p w14:paraId="78153522" w14:textId="77777777" w:rsidR="003100C5" w:rsidRPr="0006325A" w:rsidRDefault="003100C5" w:rsidP="003100C5">
            <w:pPr>
              <w:pStyle w:val="TableHeading"/>
            </w:pPr>
            <w:r w:rsidRPr="0006325A">
              <w:t>Fees in relation to applications for export documents</w:t>
            </w:r>
          </w:p>
        </w:tc>
      </w:tr>
      <w:tr w:rsidR="003100C5" w:rsidRPr="0006325A" w14:paraId="6AD5F398" w14:textId="77777777" w:rsidTr="003100C5">
        <w:trPr>
          <w:tblHeader/>
        </w:trPr>
        <w:tc>
          <w:tcPr>
            <w:tcW w:w="424" w:type="pct"/>
            <w:tcBorders>
              <w:top w:val="single" w:sz="2" w:space="0" w:color="auto"/>
              <w:bottom w:val="single" w:sz="12" w:space="0" w:color="auto"/>
            </w:tcBorders>
            <w:shd w:val="clear" w:color="auto" w:fill="auto"/>
          </w:tcPr>
          <w:p w14:paraId="1CBEA651" w14:textId="77777777" w:rsidR="003100C5" w:rsidRPr="0006325A" w:rsidRDefault="003100C5" w:rsidP="003100C5">
            <w:pPr>
              <w:pStyle w:val="TableHeading"/>
            </w:pPr>
            <w:r w:rsidRPr="0006325A">
              <w:t>Item</w:t>
            </w:r>
          </w:p>
        </w:tc>
        <w:tc>
          <w:tcPr>
            <w:tcW w:w="2203" w:type="pct"/>
            <w:tcBorders>
              <w:top w:val="single" w:sz="2" w:space="0" w:color="auto"/>
              <w:bottom w:val="single" w:sz="12" w:space="0" w:color="auto"/>
            </w:tcBorders>
            <w:shd w:val="clear" w:color="auto" w:fill="auto"/>
          </w:tcPr>
          <w:p w14:paraId="58FF3875" w14:textId="77777777" w:rsidR="003100C5" w:rsidRPr="0006325A" w:rsidRDefault="003100C5" w:rsidP="003100C5">
            <w:pPr>
              <w:pStyle w:val="TableHeading"/>
            </w:pPr>
            <w:r w:rsidRPr="0006325A">
              <w:t>Column 1</w:t>
            </w:r>
          </w:p>
          <w:p w14:paraId="5225C1D6" w14:textId="77777777" w:rsidR="003100C5" w:rsidRPr="0006325A" w:rsidRDefault="003100C5" w:rsidP="003100C5">
            <w:pPr>
              <w:pStyle w:val="TableHeading"/>
            </w:pPr>
            <w:r w:rsidRPr="0006325A">
              <w:t>Fee</w:t>
            </w:r>
            <w:r w:rsidR="0006325A">
              <w:noBreakHyphen/>
            </w:r>
            <w:r w:rsidRPr="0006325A">
              <w:t>bearing activity</w:t>
            </w:r>
          </w:p>
        </w:tc>
        <w:tc>
          <w:tcPr>
            <w:tcW w:w="2373" w:type="pct"/>
            <w:gridSpan w:val="2"/>
            <w:tcBorders>
              <w:top w:val="single" w:sz="2" w:space="0" w:color="auto"/>
              <w:bottom w:val="single" w:sz="12" w:space="0" w:color="auto"/>
            </w:tcBorders>
            <w:shd w:val="clear" w:color="auto" w:fill="auto"/>
          </w:tcPr>
          <w:p w14:paraId="0D8A06B6" w14:textId="77777777" w:rsidR="003100C5" w:rsidRPr="0006325A" w:rsidRDefault="003100C5" w:rsidP="003100C5">
            <w:pPr>
              <w:pStyle w:val="TableHeading"/>
            </w:pPr>
            <w:r w:rsidRPr="0006325A">
              <w:t>Column 2</w:t>
            </w:r>
          </w:p>
          <w:p w14:paraId="0330310A" w14:textId="77777777" w:rsidR="003100C5" w:rsidRPr="0006325A" w:rsidRDefault="003100C5" w:rsidP="003100C5">
            <w:pPr>
              <w:pStyle w:val="TableHeading"/>
            </w:pPr>
            <w:r w:rsidRPr="0006325A">
              <w:t>Amount</w:t>
            </w:r>
          </w:p>
        </w:tc>
      </w:tr>
      <w:tr w:rsidR="00972168" w:rsidRPr="0006325A" w14:paraId="5A4B1557" w14:textId="77777777" w:rsidTr="00A544C7">
        <w:tc>
          <w:tcPr>
            <w:tcW w:w="424" w:type="pct"/>
            <w:tcBorders>
              <w:top w:val="single" w:sz="12" w:space="0" w:color="auto"/>
            </w:tcBorders>
            <w:shd w:val="clear" w:color="auto" w:fill="auto"/>
          </w:tcPr>
          <w:p w14:paraId="2CEEF972" w14:textId="77777777" w:rsidR="00972168" w:rsidRPr="0006325A" w:rsidRDefault="00972168" w:rsidP="00972168">
            <w:pPr>
              <w:pStyle w:val="Tabletext"/>
            </w:pPr>
            <w:r w:rsidRPr="0006325A">
              <w:t>1</w:t>
            </w:r>
          </w:p>
        </w:tc>
        <w:tc>
          <w:tcPr>
            <w:tcW w:w="2203" w:type="pct"/>
            <w:tcBorders>
              <w:top w:val="single" w:sz="12" w:space="0" w:color="auto"/>
            </w:tcBorders>
            <w:shd w:val="clear" w:color="auto" w:fill="auto"/>
          </w:tcPr>
          <w:p w14:paraId="66E4521E" w14:textId="77777777" w:rsidR="00972168" w:rsidRPr="0006325A" w:rsidRDefault="00972168" w:rsidP="00972168">
            <w:pPr>
              <w:pStyle w:val="Tabletext"/>
            </w:pPr>
            <w:r w:rsidRPr="0006325A">
              <w:t>Consideration of an application for the issue of an export document (other than a tariff rate quota certificate) for:</w:t>
            </w:r>
          </w:p>
          <w:p w14:paraId="602F4295" w14:textId="77777777" w:rsidR="00972168" w:rsidRPr="0006325A" w:rsidRDefault="00972168" w:rsidP="00972168">
            <w:pPr>
              <w:pStyle w:val="Tablea"/>
            </w:pPr>
            <w:r w:rsidRPr="0006325A">
              <w:t>(a) prescribed livestock; or</w:t>
            </w:r>
          </w:p>
          <w:p w14:paraId="101A275F" w14:textId="77777777" w:rsidR="00972168" w:rsidRPr="0006325A" w:rsidRDefault="00972168" w:rsidP="00972168">
            <w:pPr>
              <w:pStyle w:val="Tablea"/>
            </w:pPr>
            <w:r w:rsidRPr="0006325A">
              <w:t>(b) prescribed live animals; or</w:t>
            </w:r>
          </w:p>
          <w:p w14:paraId="566527CD" w14:textId="77777777" w:rsidR="00972168" w:rsidRPr="0006325A" w:rsidRDefault="00972168" w:rsidP="00972168">
            <w:pPr>
              <w:pStyle w:val="Tablea"/>
            </w:pPr>
            <w:r w:rsidRPr="0006325A">
              <w:t>(c) prescribed animal reproductive material</w:t>
            </w:r>
          </w:p>
        </w:tc>
        <w:tc>
          <w:tcPr>
            <w:tcW w:w="2373" w:type="pct"/>
            <w:gridSpan w:val="2"/>
            <w:shd w:val="clear" w:color="auto" w:fill="auto"/>
          </w:tcPr>
          <w:p w14:paraId="34153923" w14:textId="77777777" w:rsidR="00972168" w:rsidRPr="006C04EA" w:rsidRDefault="00972168" w:rsidP="00972168">
            <w:pPr>
              <w:pStyle w:val="Tabletext"/>
            </w:pPr>
            <w:bookmarkStart w:id="39" w:name="_Hlk78871187"/>
            <w:r w:rsidRPr="006C04EA">
              <w:t>The amount is as follows:</w:t>
            </w:r>
          </w:p>
          <w:p w14:paraId="2D3DCFCE" w14:textId="77777777" w:rsidR="00972168" w:rsidRPr="006C04EA" w:rsidRDefault="00972168" w:rsidP="00972168">
            <w:pPr>
              <w:pStyle w:val="Tablea"/>
            </w:pPr>
            <w:r w:rsidRPr="006C04EA">
              <w:t>(a) if the application is considered during the financial year starting on 1 July 2021:</w:t>
            </w:r>
          </w:p>
          <w:p w14:paraId="3759CE61" w14:textId="77777777" w:rsidR="00972168" w:rsidRPr="006C04EA" w:rsidRDefault="00972168" w:rsidP="00972168">
            <w:pPr>
              <w:pStyle w:val="Tablei"/>
            </w:pPr>
            <w:r w:rsidRPr="006C04EA">
              <w:t>(i) for each export document applied for that is not a replacement export document and the application is considered by an authorised officer who is a veterinarian—$45 for each quarter hour or part of a quarter hour; or</w:t>
            </w:r>
          </w:p>
          <w:p w14:paraId="0B4F3017" w14:textId="77777777" w:rsidR="00972168" w:rsidRPr="006C04EA" w:rsidRDefault="00972168" w:rsidP="00972168">
            <w:pPr>
              <w:pStyle w:val="Tablei"/>
            </w:pPr>
            <w:r w:rsidRPr="006C04EA">
              <w:t>(ii) for each export document applied for that is not a replacement export document and the application is considered by an authorised officer who is not a veterinarian—$29 for each quarter hour or part of a quarter hour; or</w:t>
            </w:r>
          </w:p>
          <w:p w14:paraId="77F49574" w14:textId="77777777" w:rsidR="00972168" w:rsidRPr="006C04EA" w:rsidRDefault="00972168" w:rsidP="00972168">
            <w:pPr>
              <w:pStyle w:val="Tablei"/>
            </w:pPr>
            <w:r w:rsidRPr="006C04EA">
              <w:t>(iii) for each export document applied for that is a replacement export document—$500;</w:t>
            </w:r>
          </w:p>
          <w:p w14:paraId="7D167EB2" w14:textId="77777777" w:rsidR="00972168" w:rsidRPr="006C04EA" w:rsidRDefault="00972168" w:rsidP="00972168">
            <w:pPr>
              <w:pStyle w:val="Tablea"/>
            </w:pPr>
            <w:r w:rsidRPr="006C04EA">
              <w:t>(b) if the application is considered during the financial year starting on 1 July 2022:</w:t>
            </w:r>
          </w:p>
          <w:p w14:paraId="630760BB" w14:textId="77777777" w:rsidR="00972168" w:rsidRPr="006C04EA" w:rsidRDefault="00972168" w:rsidP="00972168">
            <w:pPr>
              <w:pStyle w:val="Tablei"/>
            </w:pPr>
            <w:r w:rsidRPr="006C04EA">
              <w:t xml:space="preserve">(i) for each export document applied for that is not a replacement export document and the application is </w:t>
            </w:r>
            <w:r w:rsidRPr="006C04EA">
              <w:lastRenderedPageBreak/>
              <w:t>considered by an authorised officer who is a veterinarian—$61 for each quarter hour or part of a quarter hour; or</w:t>
            </w:r>
          </w:p>
          <w:p w14:paraId="2D16DFB2" w14:textId="77777777" w:rsidR="00972168" w:rsidRPr="006C04EA" w:rsidRDefault="00972168" w:rsidP="00972168">
            <w:pPr>
              <w:pStyle w:val="Tablei"/>
            </w:pPr>
            <w:r w:rsidRPr="006C04EA">
              <w:t>(ii) for each export document applied for that is not a replacement export document and the application is considered by an authorised officer who is not a veterinarian—$40 for each quarter hour or part of a quarter hour; or</w:t>
            </w:r>
          </w:p>
          <w:p w14:paraId="61906982" w14:textId="77777777" w:rsidR="00972168" w:rsidRPr="006C04EA" w:rsidRDefault="00972168" w:rsidP="00972168">
            <w:pPr>
              <w:pStyle w:val="Tablei"/>
            </w:pPr>
            <w:r w:rsidRPr="006C04EA">
              <w:t>(iii) for each export document applied for that is a replacement export document—$529;</w:t>
            </w:r>
          </w:p>
          <w:p w14:paraId="7C2C82C1" w14:textId="77777777" w:rsidR="00972168" w:rsidRPr="006C04EA" w:rsidRDefault="00972168" w:rsidP="00972168">
            <w:pPr>
              <w:pStyle w:val="Tablea"/>
            </w:pPr>
            <w:r w:rsidRPr="006C04EA">
              <w:t>(c) if the application is considered during the financial year starting on 1 July 2023:</w:t>
            </w:r>
          </w:p>
          <w:p w14:paraId="52A120D8" w14:textId="77777777" w:rsidR="00972168" w:rsidRPr="006C04EA" w:rsidRDefault="00972168" w:rsidP="00972168">
            <w:pPr>
              <w:pStyle w:val="Tablei"/>
            </w:pPr>
            <w:r w:rsidRPr="006C04EA">
              <w:t>(i) for each export document applied for that is not a replacement export document and the application is considered by an authorised officer who is a veterinarian—$74 for each quarter hour or part of a quarter hour; or</w:t>
            </w:r>
          </w:p>
          <w:p w14:paraId="0A75ECB1" w14:textId="77777777" w:rsidR="00972168" w:rsidRPr="006C04EA" w:rsidRDefault="00972168" w:rsidP="00972168">
            <w:pPr>
              <w:pStyle w:val="Tablei"/>
            </w:pPr>
            <w:r w:rsidRPr="006C04EA">
              <w:t>(ii) for each export document applied for that is not a replacement export document and the application is considered by an authorised officer who is not a veterinarian—$48 for each quarter hour or part of a quarter hour; or</w:t>
            </w:r>
          </w:p>
          <w:p w14:paraId="6905FD31" w14:textId="77777777" w:rsidR="00972168" w:rsidRPr="006C04EA" w:rsidRDefault="00972168" w:rsidP="00972168">
            <w:pPr>
              <w:pStyle w:val="Tablei"/>
            </w:pPr>
            <w:r w:rsidRPr="006C04EA">
              <w:t>(iii) for each export document applied for that is a replacement export document—$540;</w:t>
            </w:r>
          </w:p>
          <w:p w14:paraId="25CF382A" w14:textId="77777777" w:rsidR="00972168" w:rsidRPr="006C04EA" w:rsidRDefault="00972168" w:rsidP="00972168">
            <w:pPr>
              <w:pStyle w:val="Tablea"/>
            </w:pPr>
            <w:r w:rsidRPr="006C04EA">
              <w:t>(d) if the application is considered during the financial year starting on 1 July 2024 or a later financial year:</w:t>
            </w:r>
          </w:p>
          <w:p w14:paraId="19AA644C" w14:textId="77777777" w:rsidR="00972168" w:rsidRPr="006C04EA" w:rsidRDefault="00972168" w:rsidP="00972168">
            <w:pPr>
              <w:pStyle w:val="Tablei"/>
            </w:pPr>
            <w:r w:rsidRPr="006C04EA">
              <w:t>(i) for each export document applied for that is not a replacement export document and the application is considered by an authorised officer who is a veterinarian—$75 for each quarter hour or part of a quarter hour; or</w:t>
            </w:r>
          </w:p>
          <w:p w14:paraId="38D68490" w14:textId="77777777" w:rsidR="00972168" w:rsidRPr="006C04EA" w:rsidRDefault="00972168" w:rsidP="00972168">
            <w:pPr>
              <w:pStyle w:val="Tablei"/>
            </w:pPr>
            <w:r w:rsidRPr="006C04EA">
              <w:t xml:space="preserve">(ii) for each export document applied for that is not a replacement export document and the application is considered by an authorised officer </w:t>
            </w:r>
            <w:r w:rsidRPr="006C04EA">
              <w:lastRenderedPageBreak/>
              <w:t>who is not a veterinarian—$49 for each quarter hour or part of a quarter hour; or</w:t>
            </w:r>
          </w:p>
          <w:p w14:paraId="51BCFD37" w14:textId="35B1481B" w:rsidR="00972168" w:rsidRPr="0006325A" w:rsidRDefault="00972168" w:rsidP="00951656">
            <w:pPr>
              <w:pStyle w:val="Tablei"/>
            </w:pPr>
            <w:r w:rsidRPr="006C04EA">
              <w:t>(iii) for each export document applied for that is a replacement export document—$551</w:t>
            </w:r>
            <w:bookmarkEnd w:id="39"/>
          </w:p>
        </w:tc>
      </w:tr>
      <w:tr w:rsidR="00972168" w:rsidRPr="0006325A" w:rsidDel="00972168" w14:paraId="6B9225BB" w14:textId="77777777" w:rsidTr="00A544C7">
        <w:tc>
          <w:tcPr>
            <w:tcW w:w="424" w:type="pct"/>
            <w:tcBorders>
              <w:top w:val="nil"/>
              <w:bottom w:val="single" w:sz="2" w:space="0" w:color="auto"/>
            </w:tcBorders>
            <w:shd w:val="clear" w:color="auto" w:fill="auto"/>
          </w:tcPr>
          <w:p w14:paraId="680BECDC" w14:textId="337BAA3D" w:rsidR="00972168" w:rsidRPr="0006325A" w:rsidDel="00972168" w:rsidRDefault="00972168" w:rsidP="00972168">
            <w:pPr>
              <w:pStyle w:val="Tabletext"/>
            </w:pPr>
            <w:bookmarkStart w:id="40" w:name="_Hlk78871237"/>
            <w:r w:rsidRPr="006C04EA">
              <w:lastRenderedPageBreak/>
              <w:t>2</w:t>
            </w:r>
          </w:p>
        </w:tc>
        <w:tc>
          <w:tcPr>
            <w:tcW w:w="2203" w:type="pct"/>
            <w:tcBorders>
              <w:top w:val="nil"/>
              <w:bottom w:val="single" w:sz="2" w:space="0" w:color="auto"/>
            </w:tcBorders>
            <w:shd w:val="clear" w:color="auto" w:fill="auto"/>
          </w:tcPr>
          <w:p w14:paraId="2C8A9628" w14:textId="2A3EC0C0" w:rsidR="00972168" w:rsidRPr="0006325A" w:rsidDel="00972168" w:rsidRDefault="00972168" w:rsidP="00972168">
            <w:pPr>
              <w:pStyle w:val="Tabletext"/>
            </w:pPr>
            <w:r w:rsidRPr="006C04EA">
              <w:t>Consideration of an application for the issue of an export document (other than a tariff rate quota certificate) for horticultural products</w:t>
            </w:r>
          </w:p>
        </w:tc>
        <w:tc>
          <w:tcPr>
            <w:tcW w:w="2373" w:type="pct"/>
            <w:gridSpan w:val="2"/>
            <w:tcBorders>
              <w:top w:val="nil"/>
              <w:bottom w:val="single" w:sz="2" w:space="0" w:color="auto"/>
            </w:tcBorders>
            <w:shd w:val="clear" w:color="auto" w:fill="auto"/>
          </w:tcPr>
          <w:p w14:paraId="44755061" w14:textId="77777777" w:rsidR="00972168" w:rsidRPr="006C04EA" w:rsidRDefault="00972168" w:rsidP="00972168">
            <w:pPr>
              <w:pStyle w:val="Tabletext"/>
            </w:pPr>
            <w:r w:rsidRPr="006C04EA">
              <w:t>The amount is as follows:</w:t>
            </w:r>
          </w:p>
          <w:p w14:paraId="63996FC7" w14:textId="77777777" w:rsidR="00972168" w:rsidRPr="006C04EA" w:rsidRDefault="00972168" w:rsidP="00972168">
            <w:pPr>
              <w:pStyle w:val="Tablea"/>
            </w:pPr>
            <w:r w:rsidRPr="006C04EA">
              <w:t>(a) if the application is considered during the financial year starting on 1 July 2021:</w:t>
            </w:r>
          </w:p>
          <w:p w14:paraId="10621DA2" w14:textId="77777777" w:rsidR="00972168" w:rsidRPr="006C04EA" w:rsidRDefault="00972168" w:rsidP="00972168">
            <w:pPr>
              <w:pStyle w:val="Tablei"/>
            </w:pPr>
            <w:r w:rsidRPr="006C04EA">
              <w:t>(i) for each export document applied for that is not a replacement export document and the application is made using the Department’s electronic export documentation system—$18; or</w:t>
            </w:r>
          </w:p>
          <w:p w14:paraId="1F177864" w14:textId="77777777" w:rsidR="00972168" w:rsidRPr="006C04EA" w:rsidRDefault="00972168" w:rsidP="00972168">
            <w:pPr>
              <w:pStyle w:val="Tablei"/>
            </w:pPr>
            <w:r w:rsidRPr="006C04EA">
              <w:t>(ii) for each export document applied for that is not a replacement export document and the application is not made using the Department’s electronic export documentation system—$152; or</w:t>
            </w:r>
          </w:p>
          <w:p w14:paraId="62725211" w14:textId="77777777" w:rsidR="00972168" w:rsidRPr="006C04EA" w:rsidRDefault="00972168" w:rsidP="00972168">
            <w:pPr>
              <w:pStyle w:val="Tablei"/>
            </w:pPr>
            <w:r w:rsidRPr="006C04EA">
              <w:t>(iii) for each export document applied for that is a replacement export document—$533;</w:t>
            </w:r>
          </w:p>
          <w:p w14:paraId="56C349CA" w14:textId="77777777" w:rsidR="00972168" w:rsidRPr="006C04EA" w:rsidRDefault="00972168" w:rsidP="00972168">
            <w:pPr>
              <w:pStyle w:val="Tablea"/>
            </w:pPr>
            <w:r w:rsidRPr="006C04EA">
              <w:t>(b) if the application is considered during the financial year starting on 1 July 2022:</w:t>
            </w:r>
          </w:p>
          <w:p w14:paraId="1CF2AEA4" w14:textId="77777777" w:rsidR="00972168" w:rsidRPr="006C04EA" w:rsidRDefault="00972168" w:rsidP="00972168">
            <w:pPr>
              <w:pStyle w:val="Tablei"/>
            </w:pPr>
            <w:r w:rsidRPr="006C04EA">
              <w:t>(i) for each export document applied for that is not a replacement export document and the application is made using the Department’s electronic export documentation system—$21; or</w:t>
            </w:r>
          </w:p>
          <w:p w14:paraId="25227E68" w14:textId="77777777" w:rsidR="00972168" w:rsidRPr="006C04EA" w:rsidRDefault="00972168" w:rsidP="00972168">
            <w:pPr>
              <w:pStyle w:val="Tablei"/>
            </w:pPr>
            <w:r w:rsidRPr="006C04EA">
              <w:t>(ii) for each export document applied for that is not a replacement export document and the application is not made using the Department’s electronic export documentation system—$175; or</w:t>
            </w:r>
          </w:p>
          <w:p w14:paraId="3758116E" w14:textId="77777777" w:rsidR="00972168" w:rsidRPr="006C04EA" w:rsidRDefault="00972168" w:rsidP="00972168">
            <w:pPr>
              <w:pStyle w:val="Tablei"/>
            </w:pPr>
            <w:r w:rsidRPr="006C04EA">
              <w:t>(iii) for each export document applied for that is a replacement export document—$552;</w:t>
            </w:r>
          </w:p>
          <w:p w14:paraId="48A184E6" w14:textId="77777777" w:rsidR="00972168" w:rsidRPr="006C04EA" w:rsidRDefault="00972168" w:rsidP="00972168">
            <w:pPr>
              <w:pStyle w:val="Tablea"/>
            </w:pPr>
            <w:r w:rsidRPr="006C04EA">
              <w:t>(c) if the application is considered during the financial year starting on 1 July 2023:</w:t>
            </w:r>
          </w:p>
          <w:p w14:paraId="77744085" w14:textId="77777777" w:rsidR="00972168" w:rsidRPr="006C04EA" w:rsidRDefault="00972168" w:rsidP="00972168">
            <w:pPr>
              <w:pStyle w:val="Tablei"/>
            </w:pPr>
            <w:r w:rsidRPr="006C04EA">
              <w:t xml:space="preserve">(i) for each export document applied for that is not a replacement export document and the application is made using the Department’s </w:t>
            </w:r>
            <w:r w:rsidRPr="006C04EA">
              <w:lastRenderedPageBreak/>
              <w:t>electronic export documentation system—$23; or</w:t>
            </w:r>
          </w:p>
          <w:p w14:paraId="41DC2DC5" w14:textId="77777777" w:rsidR="00972168" w:rsidRPr="006C04EA" w:rsidRDefault="00972168" w:rsidP="00972168">
            <w:pPr>
              <w:pStyle w:val="Tablei"/>
            </w:pPr>
            <w:r w:rsidRPr="006C04EA">
              <w:t>(ii) for each export document applied for that is not a replacement export document and the application is not made using the Department’s electronic export documentation system—$193; or</w:t>
            </w:r>
          </w:p>
          <w:p w14:paraId="36D4B75B" w14:textId="77777777" w:rsidR="00972168" w:rsidRPr="006C04EA" w:rsidRDefault="00972168" w:rsidP="00972168">
            <w:pPr>
              <w:pStyle w:val="Tablei"/>
            </w:pPr>
            <w:r w:rsidRPr="006C04EA">
              <w:t>(iii) for each export document applied for that is a replacement export document—$563;</w:t>
            </w:r>
          </w:p>
          <w:p w14:paraId="198B0144" w14:textId="77777777" w:rsidR="00972168" w:rsidRPr="006C04EA" w:rsidRDefault="00972168" w:rsidP="00972168">
            <w:pPr>
              <w:pStyle w:val="Tablea"/>
            </w:pPr>
            <w:r w:rsidRPr="006C04EA">
              <w:t>(d) if the application is considered during the financial year starting on 1 July 2024 or a later financial year:</w:t>
            </w:r>
          </w:p>
          <w:p w14:paraId="04BC5411" w14:textId="77777777" w:rsidR="00972168" w:rsidRPr="006C04EA" w:rsidRDefault="00972168" w:rsidP="00972168">
            <w:pPr>
              <w:pStyle w:val="Tablei"/>
            </w:pPr>
            <w:r w:rsidRPr="006C04EA">
              <w:t>(i) for each export document applied for that is not a replacement export document and the application is made using the Department’s electronic export documentation system—$24; or</w:t>
            </w:r>
          </w:p>
          <w:p w14:paraId="47F1B2CB" w14:textId="77777777" w:rsidR="00972168" w:rsidRPr="006C04EA" w:rsidRDefault="00972168" w:rsidP="00972168">
            <w:pPr>
              <w:pStyle w:val="Tablei"/>
            </w:pPr>
            <w:r w:rsidRPr="006C04EA">
              <w:t>(ii) for each export document applied for that is not a replacement export document and the application is not made using the Department’s electronic export documentation system—$197; or</w:t>
            </w:r>
          </w:p>
          <w:p w14:paraId="5BAF3507" w14:textId="1E64EC71" w:rsidR="00972168" w:rsidRPr="0006325A" w:rsidDel="00972168" w:rsidRDefault="00972168" w:rsidP="00A544C7">
            <w:pPr>
              <w:pStyle w:val="Tablei"/>
            </w:pPr>
            <w:r w:rsidRPr="006C04EA">
              <w:t>(iii) for each export document applied for that is a replacement export document—$574</w:t>
            </w:r>
          </w:p>
        </w:tc>
      </w:tr>
      <w:tr w:rsidR="00972168" w:rsidRPr="0006325A" w:rsidDel="00972168" w14:paraId="416DC7FE" w14:textId="77777777" w:rsidTr="00A544C7">
        <w:tc>
          <w:tcPr>
            <w:tcW w:w="424" w:type="pct"/>
            <w:tcBorders>
              <w:top w:val="single" w:sz="2" w:space="0" w:color="auto"/>
              <w:bottom w:val="single" w:sz="2" w:space="0" w:color="auto"/>
            </w:tcBorders>
            <w:shd w:val="clear" w:color="auto" w:fill="auto"/>
          </w:tcPr>
          <w:p w14:paraId="63E5053E" w14:textId="0C9DFDAB" w:rsidR="00972168" w:rsidRPr="006C04EA" w:rsidRDefault="00972168" w:rsidP="00972168">
            <w:pPr>
              <w:pStyle w:val="Tabletext"/>
            </w:pPr>
            <w:r w:rsidRPr="006C04EA">
              <w:lastRenderedPageBreak/>
              <w:t>2A</w:t>
            </w:r>
          </w:p>
        </w:tc>
        <w:tc>
          <w:tcPr>
            <w:tcW w:w="2203" w:type="pct"/>
            <w:tcBorders>
              <w:top w:val="single" w:sz="2" w:space="0" w:color="auto"/>
              <w:bottom w:val="single" w:sz="2" w:space="0" w:color="auto"/>
            </w:tcBorders>
            <w:shd w:val="clear" w:color="auto" w:fill="auto"/>
          </w:tcPr>
          <w:p w14:paraId="64071A4D" w14:textId="24193495" w:rsidR="00972168" w:rsidRPr="006C04EA" w:rsidRDefault="00972168" w:rsidP="00972168">
            <w:pPr>
              <w:pStyle w:val="Tabletext"/>
            </w:pPr>
            <w:r w:rsidRPr="006C04EA">
              <w:t>Consideration of an application for the issue of an export document (other than a tariff rate quota certificate) for prescribed plants or prescribed plant products (other than horticultural products)</w:t>
            </w:r>
          </w:p>
        </w:tc>
        <w:tc>
          <w:tcPr>
            <w:tcW w:w="2373" w:type="pct"/>
            <w:gridSpan w:val="2"/>
            <w:tcBorders>
              <w:top w:val="single" w:sz="2" w:space="0" w:color="auto"/>
              <w:bottom w:val="single" w:sz="2" w:space="0" w:color="auto"/>
            </w:tcBorders>
            <w:shd w:val="clear" w:color="auto" w:fill="auto"/>
          </w:tcPr>
          <w:p w14:paraId="7602F917" w14:textId="77777777" w:rsidR="00972168" w:rsidRPr="006C04EA" w:rsidRDefault="00972168" w:rsidP="00972168">
            <w:pPr>
              <w:pStyle w:val="Tabletext"/>
            </w:pPr>
            <w:r w:rsidRPr="006C04EA">
              <w:t>The amount is as follows:</w:t>
            </w:r>
          </w:p>
          <w:p w14:paraId="6B1AD3B3" w14:textId="77777777" w:rsidR="00972168" w:rsidRPr="006C04EA" w:rsidRDefault="00972168" w:rsidP="00972168">
            <w:pPr>
              <w:pStyle w:val="Tablea"/>
            </w:pPr>
            <w:r w:rsidRPr="006C04EA">
              <w:t>(a) if the application is considered during the financial year starting on 1 July 2021:</w:t>
            </w:r>
          </w:p>
          <w:p w14:paraId="7F386D0A" w14:textId="77777777" w:rsidR="00972168" w:rsidRPr="006C04EA" w:rsidRDefault="00972168" w:rsidP="00972168">
            <w:pPr>
              <w:pStyle w:val="Tablei"/>
            </w:pPr>
            <w:r w:rsidRPr="006C04EA">
              <w:t>(i) for each export document applied for that is not a replacement export document and the application is made using the Department’s electronic export documentation system—$12; or</w:t>
            </w:r>
          </w:p>
          <w:p w14:paraId="32BC11F1" w14:textId="77777777" w:rsidR="00972168" w:rsidRPr="006C04EA" w:rsidRDefault="00972168" w:rsidP="00972168">
            <w:pPr>
              <w:pStyle w:val="Tablei"/>
            </w:pPr>
            <w:r w:rsidRPr="006C04EA">
              <w:t>(ii) for each export document applied for that is not a replacement export document and the application is not made using the Department’s electronic export documentation system—$97; or</w:t>
            </w:r>
          </w:p>
          <w:p w14:paraId="74092762" w14:textId="77777777" w:rsidR="00972168" w:rsidRPr="006C04EA" w:rsidRDefault="00972168" w:rsidP="00972168">
            <w:pPr>
              <w:pStyle w:val="Tablei"/>
            </w:pPr>
            <w:r w:rsidRPr="006C04EA">
              <w:t>(iii) for each export document applied for that is a replacement export document—$533;</w:t>
            </w:r>
          </w:p>
          <w:p w14:paraId="1E38DCD4" w14:textId="77777777" w:rsidR="00972168" w:rsidRPr="006C04EA" w:rsidRDefault="00972168" w:rsidP="00972168">
            <w:pPr>
              <w:pStyle w:val="Tablea"/>
            </w:pPr>
            <w:r w:rsidRPr="006C04EA">
              <w:lastRenderedPageBreak/>
              <w:t>(b) if the application is considered during the financial year starting on 1 July 2022:</w:t>
            </w:r>
          </w:p>
          <w:p w14:paraId="067C7F2B" w14:textId="77777777" w:rsidR="00972168" w:rsidRPr="006C04EA" w:rsidRDefault="00972168" w:rsidP="00972168">
            <w:pPr>
              <w:pStyle w:val="Tablei"/>
            </w:pPr>
            <w:r w:rsidRPr="006C04EA">
              <w:t>(i) for each export document applied for that is not a replacement export document and the application is made using the Department’s electronic export documentation system—$14; or</w:t>
            </w:r>
          </w:p>
          <w:p w14:paraId="71275967" w14:textId="77777777" w:rsidR="00972168" w:rsidRPr="006C04EA" w:rsidRDefault="00972168" w:rsidP="00972168">
            <w:pPr>
              <w:pStyle w:val="Tablei"/>
            </w:pPr>
            <w:r w:rsidRPr="006C04EA">
              <w:t>(ii) for each export document applied for that is not a replacement export document and the application is not made using the Department’s electronic export documentation system—$116; or</w:t>
            </w:r>
          </w:p>
          <w:p w14:paraId="0D9DBAE2" w14:textId="77777777" w:rsidR="00972168" w:rsidRPr="006C04EA" w:rsidRDefault="00972168" w:rsidP="00972168">
            <w:pPr>
              <w:pStyle w:val="Tablei"/>
            </w:pPr>
            <w:r w:rsidRPr="006C04EA">
              <w:t>(iii) for each export document applied for that is a replacement export document—$552;</w:t>
            </w:r>
          </w:p>
          <w:p w14:paraId="77172A51" w14:textId="77777777" w:rsidR="00972168" w:rsidRPr="006C04EA" w:rsidRDefault="00972168" w:rsidP="00972168">
            <w:pPr>
              <w:pStyle w:val="Tablea"/>
            </w:pPr>
            <w:r w:rsidRPr="006C04EA">
              <w:t>(c) if the application is considered during the financial year starting on 1 July 2023:</w:t>
            </w:r>
          </w:p>
          <w:p w14:paraId="4EBF6ACC" w14:textId="77777777" w:rsidR="00972168" w:rsidRPr="006C04EA" w:rsidRDefault="00972168" w:rsidP="00972168">
            <w:pPr>
              <w:pStyle w:val="Tablei"/>
            </w:pPr>
            <w:r w:rsidRPr="006C04EA">
              <w:t>(i) for each export document applied for that is not a replacement export document and the application is made using the Department’s electronic export documentation system—$15; or</w:t>
            </w:r>
          </w:p>
          <w:p w14:paraId="2070FA3D" w14:textId="77777777" w:rsidR="00972168" w:rsidRPr="006C04EA" w:rsidRDefault="00972168" w:rsidP="00972168">
            <w:pPr>
              <w:pStyle w:val="Tablei"/>
            </w:pPr>
            <w:r w:rsidRPr="006C04EA">
              <w:t>(ii) for each export document applied for that is not a replacement export document and the application is not made using the Department’s electronic export documentation system—$128; or</w:t>
            </w:r>
          </w:p>
          <w:p w14:paraId="293CBFBE" w14:textId="77777777" w:rsidR="00972168" w:rsidRPr="006C04EA" w:rsidRDefault="00972168" w:rsidP="00972168">
            <w:pPr>
              <w:pStyle w:val="Tablei"/>
            </w:pPr>
            <w:r w:rsidRPr="006C04EA">
              <w:t>(iii) for each export document applied for that is a replacement export document—$563;</w:t>
            </w:r>
          </w:p>
          <w:p w14:paraId="1A949DBD" w14:textId="77777777" w:rsidR="00972168" w:rsidRPr="006C04EA" w:rsidRDefault="00972168" w:rsidP="00972168">
            <w:pPr>
              <w:pStyle w:val="Tablea"/>
            </w:pPr>
            <w:r w:rsidRPr="006C04EA">
              <w:t xml:space="preserve">(d) if the application </w:t>
            </w:r>
            <w:r>
              <w:t xml:space="preserve">is </w:t>
            </w:r>
            <w:r w:rsidRPr="006C04EA">
              <w:t>considered during the financial year starting on 1 July 2024 or a later financial year:</w:t>
            </w:r>
          </w:p>
          <w:p w14:paraId="52741A99" w14:textId="77777777" w:rsidR="00972168" w:rsidRPr="006C04EA" w:rsidRDefault="00972168" w:rsidP="00972168">
            <w:pPr>
              <w:pStyle w:val="Tablei"/>
            </w:pPr>
            <w:r w:rsidRPr="006C04EA">
              <w:t>(i) for each export document applied for that is not a replacement export document and the application is made using the Department’s electronic export documentation system—$16; or</w:t>
            </w:r>
          </w:p>
          <w:p w14:paraId="4B2D4F99" w14:textId="77777777" w:rsidR="00972168" w:rsidRPr="006C04EA" w:rsidRDefault="00972168" w:rsidP="00972168">
            <w:pPr>
              <w:pStyle w:val="Tablei"/>
            </w:pPr>
            <w:r w:rsidRPr="006C04EA">
              <w:t xml:space="preserve">(ii) for each export document applied for that is not a replacement export document and the application is not made using the Department’s </w:t>
            </w:r>
            <w:r w:rsidRPr="006C04EA">
              <w:lastRenderedPageBreak/>
              <w:t>electronic export documentation system—$131; or</w:t>
            </w:r>
          </w:p>
          <w:p w14:paraId="7F88E2B2" w14:textId="24538FA1" w:rsidR="00972168" w:rsidRPr="006C04EA" w:rsidRDefault="00972168" w:rsidP="00A544C7">
            <w:pPr>
              <w:pStyle w:val="Tablei"/>
            </w:pPr>
            <w:r w:rsidRPr="006C04EA">
              <w:t>(iii) for each export document applied for that is a replacement export document—$574</w:t>
            </w:r>
          </w:p>
        </w:tc>
      </w:tr>
      <w:bookmarkEnd w:id="40"/>
      <w:tr w:rsidR="00972168" w:rsidRPr="0006325A" w14:paraId="75EFE7DE" w14:textId="77777777" w:rsidTr="00951656">
        <w:tc>
          <w:tcPr>
            <w:tcW w:w="424" w:type="pct"/>
            <w:tcBorders>
              <w:top w:val="single" w:sz="2" w:space="0" w:color="auto"/>
            </w:tcBorders>
            <w:shd w:val="clear" w:color="auto" w:fill="auto"/>
          </w:tcPr>
          <w:p w14:paraId="3962F5BF" w14:textId="77777777" w:rsidR="00972168" w:rsidRPr="0006325A" w:rsidRDefault="00972168" w:rsidP="00972168">
            <w:pPr>
              <w:pStyle w:val="Tabletext"/>
            </w:pPr>
            <w:r w:rsidRPr="0006325A">
              <w:lastRenderedPageBreak/>
              <w:t>3</w:t>
            </w:r>
          </w:p>
        </w:tc>
        <w:tc>
          <w:tcPr>
            <w:tcW w:w="2203" w:type="pct"/>
            <w:tcBorders>
              <w:top w:val="single" w:sz="2" w:space="0" w:color="auto"/>
            </w:tcBorders>
            <w:shd w:val="clear" w:color="auto" w:fill="auto"/>
          </w:tcPr>
          <w:p w14:paraId="247A62DA" w14:textId="77777777" w:rsidR="00972168" w:rsidRPr="0006325A" w:rsidRDefault="00972168" w:rsidP="00972168">
            <w:pPr>
              <w:pStyle w:val="Tabletext"/>
            </w:pPr>
            <w:r w:rsidRPr="0006325A">
              <w:t>Consideration of an application for the issue of an export document for prescribed meat or prescribed meat products</w:t>
            </w:r>
          </w:p>
        </w:tc>
        <w:tc>
          <w:tcPr>
            <w:tcW w:w="2373" w:type="pct"/>
            <w:gridSpan w:val="2"/>
            <w:tcBorders>
              <w:top w:val="single" w:sz="2" w:space="0" w:color="auto"/>
            </w:tcBorders>
            <w:shd w:val="clear" w:color="auto" w:fill="auto"/>
          </w:tcPr>
          <w:p w14:paraId="4536ED67" w14:textId="77777777" w:rsidR="00972168" w:rsidRPr="006C04EA" w:rsidRDefault="00972168" w:rsidP="00972168">
            <w:pPr>
              <w:pStyle w:val="Tabletext"/>
            </w:pPr>
            <w:bookmarkStart w:id="41" w:name="_Hlk78871294"/>
            <w:r w:rsidRPr="006C04EA">
              <w:t>The amount is as follows:</w:t>
            </w:r>
          </w:p>
          <w:p w14:paraId="673E5238" w14:textId="77777777" w:rsidR="00972168" w:rsidRPr="006C04EA" w:rsidRDefault="00972168" w:rsidP="00972168">
            <w:pPr>
              <w:pStyle w:val="Tablea"/>
            </w:pPr>
            <w:r w:rsidRPr="006C04EA">
              <w:t>(a) if the application is considered during the financial year starting on 1 July 2021:</w:t>
            </w:r>
          </w:p>
          <w:p w14:paraId="5CE52B53" w14:textId="77777777" w:rsidR="00972168" w:rsidRPr="006C04EA" w:rsidRDefault="00972168" w:rsidP="00972168">
            <w:pPr>
              <w:pStyle w:val="Tablei"/>
            </w:pPr>
            <w:r w:rsidRPr="006C04EA">
              <w:t>(i) for each export document applied for that is not a replacement export document and the application is made using the Department’s electronic export documentation system—$5; or</w:t>
            </w:r>
          </w:p>
          <w:p w14:paraId="5EBBE817" w14:textId="77777777" w:rsidR="00972168" w:rsidRPr="006C04EA" w:rsidRDefault="00972168" w:rsidP="00972168">
            <w:pPr>
              <w:pStyle w:val="Tablei"/>
            </w:pPr>
            <w:r w:rsidRPr="006C04EA">
              <w:t>(ii) for each export document applied for that is not a replacement export document and the application is not made using the Department’s electronic export documentation system—$38; or</w:t>
            </w:r>
          </w:p>
          <w:p w14:paraId="69C3AB7F" w14:textId="77777777" w:rsidR="00972168" w:rsidRPr="006C04EA" w:rsidRDefault="00972168" w:rsidP="00972168">
            <w:pPr>
              <w:pStyle w:val="Tablei"/>
            </w:pPr>
            <w:r w:rsidRPr="006C04EA">
              <w:t>(iii) for each export document applied for that is a replacement export document—$500;</w:t>
            </w:r>
          </w:p>
          <w:p w14:paraId="12970B9E" w14:textId="77777777" w:rsidR="00972168" w:rsidRPr="006C04EA" w:rsidRDefault="00972168" w:rsidP="00972168">
            <w:pPr>
              <w:pStyle w:val="Tablea"/>
            </w:pPr>
            <w:r w:rsidRPr="006C04EA">
              <w:t>(b) if the application is considered during the financial year starting on 1 July 2022:</w:t>
            </w:r>
          </w:p>
          <w:p w14:paraId="47A57621" w14:textId="77777777" w:rsidR="00972168" w:rsidRPr="006C04EA" w:rsidRDefault="00972168" w:rsidP="00972168">
            <w:pPr>
              <w:pStyle w:val="Tablei"/>
            </w:pPr>
            <w:r w:rsidRPr="006C04EA">
              <w:t>(i) for each export document applied for that is not a replacement export document and the application is made using the Department’s electronic export documentation system—$5; or</w:t>
            </w:r>
          </w:p>
          <w:p w14:paraId="31B19FA3" w14:textId="77777777" w:rsidR="00972168" w:rsidRPr="006C04EA" w:rsidRDefault="00972168" w:rsidP="00972168">
            <w:pPr>
              <w:pStyle w:val="Tablei"/>
            </w:pPr>
            <w:r w:rsidRPr="006C04EA">
              <w:t>(ii) for each export document applied for that is not a replacement export document and the application is not made using the Department’s electronic export documentation system—$40; or</w:t>
            </w:r>
          </w:p>
          <w:p w14:paraId="06460D48" w14:textId="77777777" w:rsidR="00972168" w:rsidRPr="006C04EA" w:rsidRDefault="00972168" w:rsidP="00972168">
            <w:pPr>
              <w:pStyle w:val="Tablei"/>
            </w:pPr>
            <w:r w:rsidRPr="006C04EA">
              <w:t>(iii) for each export document applied for that is a replacement export document—$529;</w:t>
            </w:r>
          </w:p>
          <w:p w14:paraId="48782732" w14:textId="77777777" w:rsidR="00972168" w:rsidRPr="006C04EA" w:rsidRDefault="00972168" w:rsidP="00972168">
            <w:pPr>
              <w:pStyle w:val="Tablea"/>
            </w:pPr>
            <w:r w:rsidRPr="006C04EA">
              <w:t>(c) if the application is considered during the financial year starting on 1 July 2023:</w:t>
            </w:r>
          </w:p>
          <w:p w14:paraId="4484912A" w14:textId="77777777" w:rsidR="00972168" w:rsidRPr="006C04EA" w:rsidRDefault="00972168" w:rsidP="00972168">
            <w:pPr>
              <w:pStyle w:val="Tablei"/>
            </w:pPr>
            <w:r w:rsidRPr="006C04EA">
              <w:t xml:space="preserve">(i) for each export document applied for that is not a replacement export document and the application is made using the Department’s electronic export documentation </w:t>
            </w:r>
            <w:r w:rsidRPr="006C04EA">
              <w:lastRenderedPageBreak/>
              <w:t>system—$5; or</w:t>
            </w:r>
          </w:p>
          <w:p w14:paraId="2CC1D698" w14:textId="77777777" w:rsidR="00972168" w:rsidRPr="006C04EA" w:rsidRDefault="00972168" w:rsidP="00972168">
            <w:pPr>
              <w:pStyle w:val="Tablei"/>
            </w:pPr>
            <w:r w:rsidRPr="006C04EA">
              <w:t>(ii) for each export document applied for that is not a replacement export document and the application is not made using the Department’s electronic export documentation system—$42; or</w:t>
            </w:r>
          </w:p>
          <w:p w14:paraId="235252FF" w14:textId="77777777" w:rsidR="00972168" w:rsidRPr="006C04EA" w:rsidRDefault="00972168" w:rsidP="00972168">
            <w:pPr>
              <w:pStyle w:val="Tablei"/>
            </w:pPr>
            <w:r w:rsidRPr="006C04EA">
              <w:t>(iii) for each export document applied for that is a replacement export document—$540;</w:t>
            </w:r>
          </w:p>
          <w:p w14:paraId="2846C8F2" w14:textId="77777777" w:rsidR="00972168" w:rsidRPr="006C04EA" w:rsidRDefault="00972168" w:rsidP="00972168">
            <w:pPr>
              <w:pStyle w:val="Tablea"/>
            </w:pPr>
            <w:r w:rsidRPr="006C04EA">
              <w:t>(d) if the application is considered during the financial year starting on 1 July 2024 or a later financial year:</w:t>
            </w:r>
          </w:p>
          <w:p w14:paraId="3E97AA41" w14:textId="77777777" w:rsidR="00972168" w:rsidRPr="006C04EA" w:rsidRDefault="00972168" w:rsidP="00972168">
            <w:pPr>
              <w:pStyle w:val="Tablei"/>
            </w:pPr>
            <w:r w:rsidRPr="006C04EA">
              <w:t>(i) for each export document applied for that is not a replacement export document and the application is made using the Department’s electronic export documentation system—$5; or</w:t>
            </w:r>
          </w:p>
          <w:p w14:paraId="5B6B5E3F" w14:textId="77777777" w:rsidR="00972168" w:rsidRPr="006C04EA" w:rsidRDefault="00972168" w:rsidP="00972168">
            <w:pPr>
              <w:pStyle w:val="Tablei"/>
            </w:pPr>
            <w:r w:rsidRPr="006C04EA">
              <w:t>(ii) for each export document applied for that is not a replacement export document and the application is not made using the Department’s electronic export documentation system—$43; or</w:t>
            </w:r>
          </w:p>
          <w:p w14:paraId="254C29E4" w14:textId="0164466C" w:rsidR="00972168" w:rsidRPr="0006325A" w:rsidRDefault="00972168" w:rsidP="00951656">
            <w:pPr>
              <w:pStyle w:val="Tablei"/>
            </w:pPr>
            <w:r w:rsidRPr="006C04EA">
              <w:t>(iii) for each export document applied for that is a replacement export document—$551</w:t>
            </w:r>
            <w:bookmarkEnd w:id="41"/>
          </w:p>
        </w:tc>
      </w:tr>
      <w:tr w:rsidR="00972168" w:rsidRPr="0006325A" w14:paraId="25FBF621" w14:textId="77777777" w:rsidTr="003100C5">
        <w:tc>
          <w:tcPr>
            <w:tcW w:w="424" w:type="pct"/>
            <w:shd w:val="clear" w:color="auto" w:fill="auto"/>
          </w:tcPr>
          <w:p w14:paraId="0F9F19E6" w14:textId="77777777" w:rsidR="00972168" w:rsidRPr="0006325A" w:rsidRDefault="00972168" w:rsidP="00972168">
            <w:pPr>
              <w:pStyle w:val="Tabletext"/>
            </w:pPr>
            <w:r w:rsidRPr="0006325A">
              <w:lastRenderedPageBreak/>
              <w:t>4</w:t>
            </w:r>
          </w:p>
        </w:tc>
        <w:tc>
          <w:tcPr>
            <w:tcW w:w="2203" w:type="pct"/>
            <w:shd w:val="clear" w:color="auto" w:fill="auto"/>
          </w:tcPr>
          <w:p w14:paraId="65B155E8" w14:textId="77777777" w:rsidR="00972168" w:rsidRPr="0006325A" w:rsidRDefault="00972168" w:rsidP="00972168">
            <w:pPr>
              <w:pStyle w:val="Tabletext"/>
            </w:pPr>
            <w:r w:rsidRPr="0006325A">
              <w:t>Consideration of an application for the issue of an export document for prescribed milk or prescribed milk products</w:t>
            </w:r>
          </w:p>
        </w:tc>
        <w:tc>
          <w:tcPr>
            <w:tcW w:w="2373" w:type="pct"/>
            <w:gridSpan w:val="2"/>
            <w:shd w:val="clear" w:color="auto" w:fill="auto"/>
          </w:tcPr>
          <w:p w14:paraId="793D3C9D" w14:textId="77777777" w:rsidR="00972168" w:rsidRPr="006C04EA" w:rsidRDefault="00972168" w:rsidP="00972168">
            <w:pPr>
              <w:pStyle w:val="Tabletext"/>
            </w:pPr>
            <w:bookmarkStart w:id="42" w:name="_Hlk78871339"/>
            <w:r w:rsidRPr="006C04EA">
              <w:t>The amount is as follows:</w:t>
            </w:r>
          </w:p>
          <w:p w14:paraId="3D4B5A95" w14:textId="77777777" w:rsidR="00972168" w:rsidRPr="006C04EA" w:rsidRDefault="00972168" w:rsidP="00972168">
            <w:pPr>
              <w:pStyle w:val="Tablea"/>
            </w:pPr>
            <w:r w:rsidRPr="006C04EA">
              <w:t>(a) if the application is considered during the financial year starting on 1 July 2021:</w:t>
            </w:r>
          </w:p>
          <w:p w14:paraId="0EDED03C" w14:textId="77777777" w:rsidR="00972168" w:rsidRPr="006C04EA" w:rsidRDefault="00972168" w:rsidP="00972168">
            <w:pPr>
              <w:pStyle w:val="Tablei"/>
            </w:pPr>
            <w:r w:rsidRPr="006C04EA">
              <w:t>(i) for each export document applied for that is not a replacement export document and the application is made using the Department’s electronic export documentation system—$9; or</w:t>
            </w:r>
          </w:p>
          <w:p w14:paraId="14E759ED" w14:textId="77777777" w:rsidR="00972168" w:rsidRPr="006C04EA" w:rsidRDefault="00972168" w:rsidP="00972168">
            <w:pPr>
              <w:pStyle w:val="Tablei"/>
            </w:pPr>
            <w:r w:rsidRPr="006C04EA">
              <w:t>(ii) for each export document applied for that is not a replacement export document and the application is not made using the Department’s electronic export documentation system—$145; or</w:t>
            </w:r>
          </w:p>
          <w:p w14:paraId="0A71A18F" w14:textId="77777777" w:rsidR="00972168" w:rsidRPr="006C04EA" w:rsidRDefault="00972168" w:rsidP="00972168">
            <w:pPr>
              <w:pStyle w:val="Tablei"/>
            </w:pPr>
            <w:r w:rsidRPr="006C04EA">
              <w:t>(iii) for each export document applied for that is a replacement export document—$533;</w:t>
            </w:r>
          </w:p>
          <w:p w14:paraId="444F90DD" w14:textId="77777777" w:rsidR="00972168" w:rsidRPr="006C04EA" w:rsidRDefault="00972168" w:rsidP="00972168">
            <w:pPr>
              <w:pStyle w:val="Tablea"/>
            </w:pPr>
            <w:r w:rsidRPr="006C04EA">
              <w:t xml:space="preserve">(b) if the application is considered during the </w:t>
            </w:r>
            <w:r w:rsidRPr="006C04EA">
              <w:lastRenderedPageBreak/>
              <w:t>financial year starting on 1 July 2022:</w:t>
            </w:r>
          </w:p>
          <w:p w14:paraId="3B7544AE" w14:textId="77777777" w:rsidR="00972168" w:rsidRPr="006C04EA" w:rsidRDefault="00972168" w:rsidP="00972168">
            <w:pPr>
              <w:pStyle w:val="Tablei"/>
            </w:pPr>
            <w:r w:rsidRPr="006C04EA">
              <w:t>(i) for each export document applied for that is not a replacement export document and the application is made using the Department’s electronic export documentation system—$10; or</w:t>
            </w:r>
          </w:p>
          <w:p w14:paraId="1CD88B40" w14:textId="77777777" w:rsidR="00972168" w:rsidRPr="006C04EA" w:rsidRDefault="00972168" w:rsidP="00972168">
            <w:pPr>
              <w:pStyle w:val="Tablei"/>
            </w:pPr>
            <w:r w:rsidRPr="006C04EA">
              <w:t>(ii) for each export document applied for that is not a replacement export document and the application is not made using the Department’s electronic export documentation system—$174; or</w:t>
            </w:r>
          </w:p>
          <w:p w14:paraId="3A62C707" w14:textId="77777777" w:rsidR="00972168" w:rsidRPr="006C04EA" w:rsidRDefault="00972168" w:rsidP="00972168">
            <w:pPr>
              <w:pStyle w:val="Tablei"/>
            </w:pPr>
            <w:r w:rsidRPr="006C04EA">
              <w:t>(iii) for each export document applied for that is a replacement export document—$552;</w:t>
            </w:r>
          </w:p>
          <w:p w14:paraId="7A7A3AE5" w14:textId="77777777" w:rsidR="00972168" w:rsidRPr="006C04EA" w:rsidRDefault="00972168" w:rsidP="00972168">
            <w:pPr>
              <w:pStyle w:val="Tablea"/>
            </w:pPr>
            <w:r w:rsidRPr="006C04EA">
              <w:t>(c) if the application is considered during the financial year starting on 1 July 2023:</w:t>
            </w:r>
          </w:p>
          <w:p w14:paraId="3E325DD9" w14:textId="77777777" w:rsidR="00972168" w:rsidRPr="006C04EA" w:rsidRDefault="00972168" w:rsidP="00972168">
            <w:pPr>
              <w:pStyle w:val="Tablei"/>
            </w:pPr>
            <w:r w:rsidRPr="006C04EA">
              <w:t>(i) for each export document applied for that is not a replacement export document and the application is made using the Department’s electronic export documentation system—$12; or</w:t>
            </w:r>
          </w:p>
          <w:p w14:paraId="2D473502" w14:textId="77777777" w:rsidR="00972168" w:rsidRPr="006C04EA" w:rsidRDefault="00972168" w:rsidP="00972168">
            <w:pPr>
              <w:pStyle w:val="Tablei"/>
            </w:pPr>
            <w:r w:rsidRPr="006C04EA">
              <w:t>(ii) for each export document applied for that is not a replacement export document and the application is not made using the Department’s electronic export documentation system—$198; or</w:t>
            </w:r>
          </w:p>
          <w:p w14:paraId="1FC96C23" w14:textId="77777777" w:rsidR="00972168" w:rsidRPr="006C04EA" w:rsidRDefault="00972168" w:rsidP="00972168">
            <w:pPr>
              <w:pStyle w:val="Tablei"/>
            </w:pPr>
            <w:r w:rsidRPr="006C04EA">
              <w:t>(iii) for each export document applied for that is a replacement export document—$563;</w:t>
            </w:r>
          </w:p>
          <w:p w14:paraId="0D464F76" w14:textId="77777777" w:rsidR="00972168" w:rsidRPr="006C04EA" w:rsidRDefault="00972168" w:rsidP="00972168">
            <w:pPr>
              <w:pStyle w:val="Tablea"/>
            </w:pPr>
            <w:r w:rsidRPr="006C04EA">
              <w:t>(d) if the application is considered during the financial year starting on 1 July 2024 or a later financial year:</w:t>
            </w:r>
          </w:p>
          <w:p w14:paraId="5D63260D" w14:textId="77777777" w:rsidR="00972168" w:rsidRPr="006C04EA" w:rsidRDefault="00972168" w:rsidP="00972168">
            <w:pPr>
              <w:pStyle w:val="Tablei"/>
            </w:pPr>
            <w:r w:rsidRPr="006C04EA">
              <w:t>(i) for each export document applied for that is not a replacement export document and the application is made using the Department’s electronic export documentation system—$12; or</w:t>
            </w:r>
          </w:p>
          <w:p w14:paraId="3FB7A5CD" w14:textId="77777777" w:rsidR="00972168" w:rsidRPr="006C04EA" w:rsidRDefault="00972168" w:rsidP="00972168">
            <w:pPr>
              <w:pStyle w:val="Tablei"/>
            </w:pPr>
            <w:r w:rsidRPr="006C04EA">
              <w:t xml:space="preserve">(ii) for each export document applied for that is not a replacement export document and the application is not made using the Department’s electronic export documentation </w:t>
            </w:r>
            <w:r w:rsidRPr="006C04EA">
              <w:lastRenderedPageBreak/>
              <w:t>system—$202; or</w:t>
            </w:r>
          </w:p>
          <w:p w14:paraId="4F8E6D17" w14:textId="2C26898D" w:rsidR="00972168" w:rsidRPr="0006325A" w:rsidRDefault="00972168" w:rsidP="00951656">
            <w:pPr>
              <w:pStyle w:val="Tablei"/>
            </w:pPr>
            <w:r w:rsidRPr="006C04EA">
              <w:t>(iii) for each export document applied for that is a replacement export document—$574</w:t>
            </w:r>
            <w:bookmarkEnd w:id="42"/>
          </w:p>
        </w:tc>
      </w:tr>
      <w:tr w:rsidR="00972168" w:rsidRPr="0006325A" w14:paraId="70B0D60A" w14:textId="77777777" w:rsidTr="00FF10A9">
        <w:tc>
          <w:tcPr>
            <w:tcW w:w="424" w:type="pct"/>
            <w:shd w:val="clear" w:color="auto" w:fill="auto"/>
          </w:tcPr>
          <w:p w14:paraId="4E1E239C" w14:textId="77777777" w:rsidR="00972168" w:rsidRPr="0006325A" w:rsidRDefault="00972168" w:rsidP="00972168">
            <w:pPr>
              <w:pStyle w:val="Tabletext"/>
            </w:pPr>
            <w:r w:rsidRPr="0006325A">
              <w:lastRenderedPageBreak/>
              <w:t>5</w:t>
            </w:r>
          </w:p>
        </w:tc>
        <w:tc>
          <w:tcPr>
            <w:tcW w:w="2203" w:type="pct"/>
            <w:shd w:val="clear" w:color="auto" w:fill="auto"/>
          </w:tcPr>
          <w:p w14:paraId="7548E66B" w14:textId="77777777" w:rsidR="00972168" w:rsidRPr="0006325A" w:rsidRDefault="00972168" w:rsidP="00972168">
            <w:pPr>
              <w:pStyle w:val="Tabletext"/>
            </w:pPr>
            <w:r w:rsidRPr="0006325A">
              <w:t>Consideration of an application for the issue of an export document (other than a tariff rate quota certificate) for:</w:t>
            </w:r>
          </w:p>
          <w:p w14:paraId="08BC9368" w14:textId="77777777" w:rsidR="00972168" w:rsidRPr="0006325A" w:rsidRDefault="00972168" w:rsidP="00972168">
            <w:pPr>
              <w:pStyle w:val="Tablea"/>
            </w:pPr>
            <w:r w:rsidRPr="0006325A">
              <w:t>(a) prescribed fish or prescribed fish products; or</w:t>
            </w:r>
          </w:p>
          <w:p w14:paraId="456FAC10" w14:textId="77777777" w:rsidR="00972168" w:rsidRPr="0006325A" w:rsidRDefault="00972168" w:rsidP="00972168">
            <w:pPr>
              <w:pStyle w:val="Tablea"/>
            </w:pPr>
            <w:r w:rsidRPr="0006325A">
              <w:t>(b) prescribed eggs or prescribed egg products</w:t>
            </w:r>
          </w:p>
        </w:tc>
        <w:tc>
          <w:tcPr>
            <w:tcW w:w="2373" w:type="pct"/>
            <w:gridSpan w:val="2"/>
            <w:shd w:val="clear" w:color="auto" w:fill="auto"/>
          </w:tcPr>
          <w:p w14:paraId="11C65585" w14:textId="77777777" w:rsidR="00972168" w:rsidRPr="006C04EA" w:rsidRDefault="00972168" w:rsidP="00972168">
            <w:pPr>
              <w:pStyle w:val="Tabletext"/>
            </w:pPr>
            <w:bookmarkStart w:id="43" w:name="_Hlk78871387"/>
            <w:r w:rsidRPr="006C04EA">
              <w:t>The amount is as follows:</w:t>
            </w:r>
          </w:p>
          <w:p w14:paraId="00CB90E2" w14:textId="77777777" w:rsidR="00972168" w:rsidRPr="006C04EA" w:rsidRDefault="00972168" w:rsidP="00972168">
            <w:pPr>
              <w:pStyle w:val="Tablea"/>
            </w:pPr>
            <w:r w:rsidRPr="006C04EA">
              <w:t>(a) if the application is considered during the financial year starting on 1 July 2021:</w:t>
            </w:r>
          </w:p>
          <w:p w14:paraId="1C81DF1B" w14:textId="77777777" w:rsidR="00972168" w:rsidRPr="006C04EA" w:rsidRDefault="00972168" w:rsidP="00972168">
            <w:pPr>
              <w:pStyle w:val="Tablei"/>
            </w:pPr>
            <w:r w:rsidRPr="006C04EA">
              <w:t>(i) for each export document applied for that is not a replacement export document and the application is made using the Department’s electronic export documentation system—$6; or</w:t>
            </w:r>
          </w:p>
          <w:p w14:paraId="3D58E0B5" w14:textId="77777777" w:rsidR="00972168" w:rsidRPr="006C04EA" w:rsidRDefault="00972168" w:rsidP="00972168">
            <w:pPr>
              <w:pStyle w:val="Tablei"/>
            </w:pPr>
            <w:r w:rsidRPr="006C04EA">
              <w:t>(ii) for each export document applied for that is not a replacement export document and the application is not made using the Department’s electronic export documentation system—$107; or</w:t>
            </w:r>
          </w:p>
          <w:p w14:paraId="15B15331" w14:textId="77777777" w:rsidR="00972168" w:rsidRPr="006C04EA" w:rsidRDefault="00972168" w:rsidP="00972168">
            <w:pPr>
              <w:pStyle w:val="Tablei"/>
            </w:pPr>
            <w:r w:rsidRPr="006C04EA">
              <w:t>(iii) for each export document applied for that is a replacement export document—$533;</w:t>
            </w:r>
          </w:p>
          <w:p w14:paraId="4ED128E9" w14:textId="77777777" w:rsidR="00972168" w:rsidRPr="006C04EA" w:rsidRDefault="00972168" w:rsidP="00972168">
            <w:pPr>
              <w:pStyle w:val="Tablea"/>
            </w:pPr>
            <w:r w:rsidRPr="006C04EA">
              <w:t>(b) if the application is considered during the financial year starting on 1 July 2022:</w:t>
            </w:r>
          </w:p>
          <w:p w14:paraId="491B4FA1" w14:textId="77777777" w:rsidR="00972168" w:rsidRPr="006C04EA" w:rsidRDefault="00972168" w:rsidP="00972168">
            <w:pPr>
              <w:pStyle w:val="Tablei"/>
            </w:pPr>
            <w:r w:rsidRPr="006C04EA">
              <w:t>(i) for each export document applied for that is not a replacement export document and the application is made using the Department’s electronic export documentation system—$7; or</w:t>
            </w:r>
          </w:p>
          <w:p w14:paraId="37CABD4A" w14:textId="77777777" w:rsidR="00972168" w:rsidRPr="006C04EA" w:rsidRDefault="00972168" w:rsidP="00972168">
            <w:pPr>
              <w:pStyle w:val="Tablei"/>
            </w:pPr>
            <w:r w:rsidRPr="006C04EA">
              <w:t>(ii) for each export document applied for that is not a replacement export document and the application is not made using the Department’s electronic export documentation system—$110; or</w:t>
            </w:r>
          </w:p>
          <w:p w14:paraId="77CC85A3" w14:textId="77777777" w:rsidR="00972168" w:rsidRPr="006C04EA" w:rsidRDefault="00972168" w:rsidP="00972168">
            <w:pPr>
              <w:pStyle w:val="Tablei"/>
            </w:pPr>
            <w:r w:rsidRPr="006C04EA">
              <w:t>(iii) for each export document applied for that is a replacement export document—$552;</w:t>
            </w:r>
          </w:p>
          <w:p w14:paraId="7C2FC289" w14:textId="77777777" w:rsidR="00972168" w:rsidRPr="006C04EA" w:rsidRDefault="00972168" w:rsidP="00972168">
            <w:pPr>
              <w:pStyle w:val="Tablea"/>
            </w:pPr>
            <w:r w:rsidRPr="006C04EA">
              <w:t>(c) if the application is considered during the financial year starting on 1 July 2023:</w:t>
            </w:r>
          </w:p>
          <w:p w14:paraId="4F46F994" w14:textId="77777777" w:rsidR="00972168" w:rsidRPr="006C04EA" w:rsidRDefault="00972168" w:rsidP="00972168">
            <w:pPr>
              <w:pStyle w:val="Tablei"/>
            </w:pPr>
            <w:r w:rsidRPr="006C04EA">
              <w:t>(i) for each export document applied for that is not a replacement export document and the application is made using the Department’s electronic export documentation system—$7; or</w:t>
            </w:r>
          </w:p>
          <w:p w14:paraId="70E18DB0" w14:textId="77777777" w:rsidR="00972168" w:rsidRPr="006C04EA" w:rsidRDefault="00972168" w:rsidP="00972168">
            <w:pPr>
              <w:pStyle w:val="Tablei"/>
            </w:pPr>
            <w:r w:rsidRPr="006C04EA">
              <w:lastRenderedPageBreak/>
              <w:t>(ii) for each export document applied for that is not a replacement export document and the application is not made using the Department’s electronic export documentation system—$113; or</w:t>
            </w:r>
          </w:p>
          <w:p w14:paraId="18057A7F" w14:textId="77777777" w:rsidR="00972168" w:rsidRPr="006C04EA" w:rsidRDefault="00972168" w:rsidP="00972168">
            <w:pPr>
              <w:pStyle w:val="Tablei"/>
            </w:pPr>
            <w:r w:rsidRPr="006C04EA">
              <w:t>(iii) for each export document applied for that is a replacement export document—$563;</w:t>
            </w:r>
          </w:p>
          <w:p w14:paraId="253920CC" w14:textId="77777777" w:rsidR="00972168" w:rsidRPr="006C04EA" w:rsidRDefault="00972168" w:rsidP="00972168">
            <w:pPr>
              <w:pStyle w:val="Tablea"/>
            </w:pPr>
            <w:r w:rsidRPr="006C04EA">
              <w:t>(d) if the application is considered during the financial year starting on 1 July 2024 or a later financial year:</w:t>
            </w:r>
          </w:p>
          <w:p w14:paraId="1BABF09A" w14:textId="77777777" w:rsidR="00972168" w:rsidRPr="006C04EA" w:rsidRDefault="00972168" w:rsidP="00972168">
            <w:pPr>
              <w:pStyle w:val="Tablei"/>
            </w:pPr>
            <w:r w:rsidRPr="006C04EA">
              <w:t>(i) for each export document applied for that is not a replacement export document and the application is made using the Department’s electronic export documentation system—$7; or</w:t>
            </w:r>
          </w:p>
          <w:p w14:paraId="2E3A0A28" w14:textId="77777777" w:rsidR="00972168" w:rsidRPr="006C04EA" w:rsidRDefault="00972168" w:rsidP="00972168">
            <w:pPr>
              <w:pStyle w:val="Tablei"/>
            </w:pPr>
            <w:r w:rsidRPr="006C04EA">
              <w:t>(ii) for each export document applied for that is not a replacement export document and the application is not made using the Department’s electronic export documentation system—$115; or</w:t>
            </w:r>
          </w:p>
          <w:p w14:paraId="63AFF758" w14:textId="400BE9B0" w:rsidR="00972168" w:rsidRPr="0006325A" w:rsidRDefault="00972168" w:rsidP="00951656">
            <w:pPr>
              <w:pStyle w:val="Tablei"/>
            </w:pPr>
            <w:r w:rsidRPr="006C04EA">
              <w:t>(iii) for each export document applied for that is a replacement export document—$574</w:t>
            </w:r>
            <w:bookmarkEnd w:id="43"/>
          </w:p>
        </w:tc>
      </w:tr>
      <w:tr w:rsidR="00972168" w:rsidRPr="0006325A" w14:paraId="53B2A81C" w14:textId="77777777" w:rsidTr="003100C5">
        <w:tc>
          <w:tcPr>
            <w:tcW w:w="424" w:type="pct"/>
            <w:shd w:val="clear" w:color="auto" w:fill="auto"/>
          </w:tcPr>
          <w:p w14:paraId="4B102D20" w14:textId="77777777" w:rsidR="00972168" w:rsidRPr="0006325A" w:rsidRDefault="00972168" w:rsidP="00972168">
            <w:pPr>
              <w:pStyle w:val="Tabletext"/>
            </w:pPr>
            <w:r w:rsidRPr="0006325A">
              <w:lastRenderedPageBreak/>
              <w:t>6</w:t>
            </w:r>
          </w:p>
        </w:tc>
        <w:tc>
          <w:tcPr>
            <w:tcW w:w="2203" w:type="pct"/>
            <w:shd w:val="clear" w:color="auto" w:fill="auto"/>
          </w:tcPr>
          <w:p w14:paraId="46A00941" w14:textId="77777777" w:rsidR="00972168" w:rsidRPr="0006325A" w:rsidRDefault="00972168" w:rsidP="00972168">
            <w:pPr>
              <w:pStyle w:val="Tabletext"/>
            </w:pPr>
            <w:r w:rsidRPr="0006325A">
              <w:t>Consideration of an application under subsection 65(1) of the Act for the issue of a government certificate in relation to goods, other than goods covered by items 1 to 5</w:t>
            </w:r>
          </w:p>
        </w:tc>
        <w:tc>
          <w:tcPr>
            <w:tcW w:w="2373" w:type="pct"/>
            <w:gridSpan w:val="2"/>
            <w:shd w:val="clear" w:color="auto" w:fill="auto"/>
          </w:tcPr>
          <w:p w14:paraId="06CB6382" w14:textId="77777777" w:rsidR="00972168" w:rsidRPr="006C04EA" w:rsidRDefault="00972168" w:rsidP="00972168">
            <w:pPr>
              <w:pStyle w:val="Tabletext"/>
            </w:pPr>
            <w:bookmarkStart w:id="44" w:name="_Hlk78871554"/>
            <w:r w:rsidRPr="006C04EA">
              <w:t>The amount is as follows:</w:t>
            </w:r>
          </w:p>
          <w:p w14:paraId="43B53609" w14:textId="77777777" w:rsidR="00972168" w:rsidRPr="006C04EA" w:rsidRDefault="00972168" w:rsidP="00972168">
            <w:pPr>
              <w:pStyle w:val="Tablea"/>
            </w:pPr>
            <w:r w:rsidRPr="006C04EA">
              <w:t>(a) if the application is considered during the financial year starting on 1 July 2021:</w:t>
            </w:r>
          </w:p>
          <w:p w14:paraId="19E6DFDF" w14:textId="77777777" w:rsidR="00972168" w:rsidRPr="006C04EA" w:rsidRDefault="00972168" w:rsidP="00972168">
            <w:pPr>
              <w:pStyle w:val="Tablei"/>
            </w:pPr>
            <w:r w:rsidRPr="006C04EA">
              <w:t>(i) for each export document applied for that is not a replacement export document and the application is made using the Department’s electronic export documentation system—$17; or</w:t>
            </w:r>
          </w:p>
          <w:p w14:paraId="4927375E" w14:textId="77777777" w:rsidR="00972168" w:rsidRPr="006C04EA" w:rsidRDefault="00972168" w:rsidP="00972168">
            <w:pPr>
              <w:pStyle w:val="Tablei"/>
            </w:pPr>
            <w:r w:rsidRPr="006C04EA">
              <w:t>(ii) for each export document applied for that is not a replacement export document and the application is not made using the Department’s electronic export documentation system—$41; or</w:t>
            </w:r>
          </w:p>
          <w:p w14:paraId="0083E453" w14:textId="77777777" w:rsidR="00972168" w:rsidRPr="006C04EA" w:rsidRDefault="00972168" w:rsidP="00972168">
            <w:pPr>
              <w:pStyle w:val="Tablei"/>
            </w:pPr>
            <w:r w:rsidRPr="006C04EA">
              <w:t>(iii) for each export document applied for that is a replacement export document—$533;</w:t>
            </w:r>
          </w:p>
          <w:p w14:paraId="5EDAE917" w14:textId="77777777" w:rsidR="00972168" w:rsidRPr="006C04EA" w:rsidRDefault="00972168" w:rsidP="00972168">
            <w:pPr>
              <w:pStyle w:val="Tablea"/>
            </w:pPr>
            <w:r w:rsidRPr="006C04EA">
              <w:t>(b) if the application is considered during the financial year starting on 1 July 2022:</w:t>
            </w:r>
          </w:p>
          <w:p w14:paraId="0F2D0641" w14:textId="77777777" w:rsidR="00972168" w:rsidRPr="006C04EA" w:rsidRDefault="00972168" w:rsidP="00972168">
            <w:pPr>
              <w:pStyle w:val="Tablei"/>
            </w:pPr>
            <w:r w:rsidRPr="006C04EA">
              <w:lastRenderedPageBreak/>
              <w:t>(i) for each export document applied for that is not a replacement export document and the application is made using the Department’s electronic export documentation system—$21; or</w:t>
            </w:r>
          </w:p>
          <w:p w14:paraId="4D55A3F5" w14:textId="77777777" w:rsidR="00972168" w:rsidRPr="006C04EA" w:rsidRDefault="00972168" w:rsidP="00972168">
            <w:pPr>
              <w:pStyle w:val="Tablei"/>
            </w:pPr>
            <w:r w:rsidRPr="006C04EA">
              <w:t>(ii) for each export document applied for that is not a replacement export document and the application is not made using the Department’s electronic export documentation system—$50; or</w:t>
            </w:r>
          </w:p>
          <w:p w14:paraId="697FDE9E" w14:textId="77777777" w:rsidR="00972168" w:rsidRPr="006C04EA" w:rsidRDefault="00972168" w:rsidP="00972168">
            <w:pPr>
              <w:pStyle w:val="Tablei"/>
            </w:pPr>
            <w:r w:rsidRPr="006C04EA">
              <w:t>(iii) for each export document applied for that is a replacement export document—$552;</w:t>
            </w:r>
          </w:p>
          <w:p w14:paraId="698C53D3" w14:textId="77777777" w:rsidR="00972168" w:rsidRPr="006C04EA" w:rsidRDefault="00972168" w:rsidP="00972168">
            <w:pPr>
              <w:pStyle w:val="Tablea"/>
            </w:pPr>
            <w:r w:rsidRPr="006C04EA">
              <w:t>(c) if the application is considered during the financial year starting on 1 July 2023:</w:t>
            </w:r>
          </w:p>
          <w:p w14:paraId="4778AC3B" w14:textId="77777777" w:rsidR="00972168" w:rsidRPr="006C04EA" w:rsidRDefault="00972168" w:rsidP="00972168">
            <w:pPr>
              <w:pStyle w:val="Tablei"/>
            </w:pPr>
            <w:r w:rsidRPr="006C04EA">
              <w:t>(i) for each export document applied for that is not a replacement export document and the application is made using the Department’s electronic export documentation system—$24; or</w:t>
            </w:r>
          </w:p>
          <w:p w14:paraId="7B742075" w14:textId="77777777" w:rsidR="00972168" w:rsidRPr="006C04EA" w:rsidRDefault="00972168" w:rsidP="00972168">
            <w:pPr>
              <w:pStyle w:val="Tablei"/>
            </w:pPr>
            <w:r w:rsidRPr="006C04EA">
              <w:t>(ii) for each export document applied for that is not a replacement export document and the application is not made using the Department’s electronic export documentation system—$57; or</w:t>
            </w:r>
          </w:p>
          <w:p w14:paraId="310E1E38" w14:textId="77777777" w:rsidR="00972168" w:rsidRPr="006C04EA" w:rsidRDefault="00972168" w:rsidP="00972168">
            <w:pPr>
              <w:pStyle w:val="Tablei"/>
            </w:pPr>
            <w:r w:rsidRPr="006C04EA">
              <w:t>(iii) for each export document applied for that is a replacement export document—$563;</w:t>
            </w:r>
          </w:p>
          <w:p w14:paraId="05AA0B9C" w14:textId="77777777" w:rsidR="00972168" w:rsidRPr="006C04EA" w:rsidRDefault="00972168" w:rsidP="00972168">
            <w:pPr>
              <w:pStyle w:val="Tablea"/>
            </w:pPr>
            <w:r w:rsidRPr="006C04EA">
              <w:t>(d) if the application is considered during the financial year starting on 1 July 2024 or a later financial year:</w:t>
            </w:r>
          </w:p>
          <w:p w14:paraId="678C1B2A" w14:textId="77777777" w:rsidR="00972168" w:rsidRPr="006C04EA" w:rsidRDefault="00972168" w:rsidP="00972168">
            <w:pPr>
              <w:pStyle w:val="Tablei"/>
            </w:pPr>
            <w:r w:rsidRPr="006C04EA">
              <w:t>(i) for each export document applied for that is not a replacement export document and the application is made using the Department’s electronic export documentation system—$24; or</w:t>
            </w:r>
          </w:p>
          <w:p w14:paraId="04FAFCA5" w14:textId="77777777" w:rsidR="00972168" w:rsidRPr="006C04EA" w:rsidRDefault="00972168" w:rsidP="00972168">
            <w:pPr>
              <w:pStyle w:val="Tablei"/>
            </w:pPr>
            <w:r w:rsidRPr="006C04EA">
              <w:t>(ii) for each export document applied for that is not a replacement export document and the application is not made using the Department’s electronic export documentation system—$58; or</w:t>
            </w:r>
          </w:p>
          <w:p w14:paraId="23C18FB4" w14:textId="471DE053" w:rsidR="00972168" w:rsidRPr="0006325A" w:rsidRDefault="00972168" w:rsidP="00951656">
            <w:pPr>
              <w:pStyle w:val="Tablei"/>
            </w:pPr>
            <w:r w:rsidRPr="006C04EA">
              <w:lastRenderedPageBreak/>
              <w:t>(iii) for each export document applied for that is a replacement export document—$574</w:t>
            </w:r>
            <w:bookmarkEnd w:id="44"/>
          </w:p>
        </w:tc>
      </w:tr>
      <w:tr w:rsidR="00972168" w:rsidRPr="0006325A" w14:paraId="439F0B8A" w14:textId="77777777" w:rsidTr="003100C5">
        <w:tc>
          <w:tcPr>
            <w:tcW w:w="424" w:type="pct"/>
            <w:shd w:val="clear" w:color="auto" w:fill="auto"/>
          </w:tcPr>
          <w:p w14:paraId="07E80B19" w14:textId="77777777" w:rsidR="00972168" w:rsidRPr="0006325A" w:rsidRDefault="00972168" w:rsidP="00972168">
            <w:pPr>
              <w:pStyle w:val="Tabletext"/>
            </w:pPr>
            <w:r w:rsidRPr="0006325A">
              <w:lastRenderedPageBreak/>
              <w:t>7</w:t>
            </w:r>
          </w:p>
        </w:tc>
        <w:tc>
          <w:tcPr>
            <w:tcW w:w="2203" w:type="pct"/>
            <w:shd w:val="clear" w:color="auto" w:fill="auto"/>
          </w:tcPr>
          <w:p w14:paraId="6BFE7826" w14:textId="77777777" w:rsidR="00972168" w:rsidRPr="0006325A" w:rsidRDefault="00972168" w:rsidP="00972168">
            <w:pPr>
              <w:pStyle w:val="Tabletext"/>
            </w:pPr>
            <w:r w:rsidRPr="0006325A">
              <w:t>Consideration of an application for the issue of a tariff rate quota certificate in relation to goods, other than prescribed meat, prescribed meat products, prescribed milk or prescribed milk products</w:t>
            </w:r>
          </w:p>
        </w:tc>
        <w:tc>
          <w:tcPr>
            <w:tcW w:w="2373" w:type="pct"/>
            <w:gridSpan w:val="2"/>
            <w:shd w:val="clear" w:color="auto" w:fill="auto"/>
          </w:tcPr>
          <w:p w14:paraId="29BF68A0" w14:textId="77777777" w:rsidR="00972168" w:rsidRPr="006C04EA" w:rsidRDefault="00972168" w:rsidP="00972168">
            <w:pPr>
              <w:pStyle w:val="Tabletext"/>
            </w:pPr>
            <w:bookmarkStart w:id="45" w:name="_Hlk78871610"/>
            <w:r w:rsidRPr="006C04EA">
              <w:t>The amount is as follows:</w:t>
            </w:r>
          </w:p>
          <w:p w14:paraId="2F1D8530" w14:textId="77777777" w:rsidR="00972168" w:rsidRPr="006C04EA" w:rsidRDefault="00972168" w:rsidP="00972168">
            <w:pPr>
              <w:pStyle w:val="Tablea"/>
            </w:pPr>
            <w:r w:rsidRPr="006C04EA">
              <w:t>(a) if the application is considered during the financial year starting on 1 July 2021:</w:t>
            </w:r>
          </w:p>
          <w:p w14:paraId="1A8B4BB8" w14:textId="77777777" w:rsidR="00972168" w:rsidRPr="006C04EA" w:rsidRDefault="00972168" w:rsidP="00972168">
            <w:pPr>
              <w:pStyle w:val="Tablei"/>
            </w:pPr>
            <w:r w:rsidRPr="006C04EA">
              <w:t>(i) for each tariff rate quota certificate applied for that is not a replacement certificate and the application is made using the Department’s electronic export documentation system—$16; or</w:t>
            </w:r>
          </w:p>
          <w:p w14:paraId="6CE49E0B" w14:textId="77777777" w:rsidR="00972168" w:rsidRPr="006C04EA" w:rsidRDefault="00972168" w:rsidP="00972168">
            <w:pPr>
              <w:pStyle w:val="Tablei"/>
            </w:pPr>
            <w:r w:rsidRPr="006C04EA">
              <w:t>(ii) for each tariff rate quota certificate applied for that is not a replacement certificate and the application is not made using the Department’s electronic export documentation system—$38; or</w:t>
            </w:r>
          </w:p>
          <w:p w14:paraId="199001C9" w14:textId="77777777" w:rsidR="00972168" w:rsidRPr="006C04EA" w:rsidRDefault="00972168" w:rsidP="00972168">
            <w:pPr>
              <w:pStyle w:val="Tablei"/>
            </w:pPr>
            <w:r w:rsidRPr="006C04EA">
              <w:t>(iii) for each tariff rate quota certificate applied for that is a replacement certificate—$533;</w:t>
            </w:r>
          </w:p>
          <w:p w14:paraId="44A1442D" w14:textId="77777777" w:rsidR="00972168" w:rsidRPr="006C04EA" w:rsidRDefault="00972168" w:rsidP="00972168">
            <w:pPr>
              <w:pStyle w:val="Tablea"/>
            </w:pPr>
            <w:r w:rsidRPr="006C04EA">
              <w:t>(b) if the application is considered during the financial year starting on 1 July 2022:</w:t>
            </w:r>
          </w:p>
          <w:p w14:paraId="79C1491D" w14:textId="77777777" w:rsidR="00972168" w:rsidRPr="006C04EA" w:rsidRDefault="00972168" w:rsidP="00972168">
            <w:pPr>
              <w:pStyle w:val="Tablei"/>
            </w:pPr>
            <w:r w:rsidRPr="006C04EA">
              <w:t>(i) for each tariff rate quota certificate applied for that is not a replacement certificate and the application is made using the Department’s electronic export documentation system—$17; or</w:t>
            </w:r>
          </w:p>
          <w:p w14:paraId="071EC46A" w14:textId="77777777" w:rsidR="00972168" w:rsidRPr="006C04EA" w:rsidRDefault="00972168" w:rsidP="00972168">
            <w:pPr>
              <w:pStyle w:val="Tablei"/>
            </w:pPr>
            <w:r w:rsidRPr="006C04EA">
              <w:t>(ii) for each tariff rate quota certificate applied for that is not a replacement certificate and the application is not made using the Department’s electronic export documentation system—$40; or</w:t>
            </w:r>
          </w:p>
          <w:p w14:paraId="4261D91F" w14:textId="77777777" w:rsidR="00972168" w:rsidRPr="006C04EA" w:rsidRDefault="00972168" w:rsidP="00972168">
            <w:pPr>
              <w:pStyle w:val="Tablei"/>
            </w:pPr>
            <w:r w:rsidRPr="006C04EA">
              <w:t>(iii) for each tariff rate quota certificate applied for that is a replacement certificate—$552;</w:t>
            </w:r>
          </w:p>
          <w:p w14:paraId="3ED34018" w14:textId="77777777" w:rsidR="00972168" w:rsidRPr="006C04EA" w:rsidRDefault="00972168" w:rsidP="00972168">
            <w:pPr>
              <w:pStyle w:val="Tablea"/>
            </w:pPr>
            <w:r w:rsidRPr="006C04EA">
              <w:t>(c) if the application is considered during the financial year starting on 1 July 2023:</w:t>
            </w:r>
          </w:p>
          <w:p w14:paraId="494EBDA6" w14:textId="77777777" w:rsidR="00972168" w:rsidRPr="006C04EA" w:rsidRDefault="00972168" w:rsidP="00972168">
            <w:pPr>
              <w:pStyle w:val="Tablei"/>
            </w:pPr>
            <w:r w:rsidRPr="006C04EA">
              <w:t>(i) for each tariff rate quota certificate applied for that is not a replacement certificate and the application is made using the Department’s electronic export documentation system—$17; or</w:t>
            </w:r>
          </w:p>
          <w:p w14:paraId="6CCE567A" w14:textId="77777777" w:rsidR="00972168" w:rsidRPr="006C04EA" w:rsidRDefault="00972168" w:rsidP="00972168">
            <w:pPr>
              <w:pStyle w:val="Tablei"/>
            </w:pPr>
            <w:r w:rsidRPr="006C04EA">
              <w:t xml:space="preserve">(ii) for each tariff rate quota certificate </w:t>
            </w:r>
            <w:r w:rsidRPr="006C04EA">
              <w:lastRenderedPageBreak/>
              <w:t>applied for that is not a replacement certificate and the application is not made using the Department’s electronic export documentation system—$41; or</w:t>
            </w:r>
          </w:p>
          <w:p w14:paraId="42D889F8" w14:textId="77777777" w:rsidR="00972168" w:rsidRPr="006C04EA" w:rsidRDefault="00972168" w:rsidP="00972168">
            <w:pPr>
              <w:pStyle w:val="Tablei"/>
            </w:pPr>
            <w:r w:rsidRPr="006C04EA">
              <w:t>(iii) for each tariff rate quota certificate applied for that is a replacement certificate—$563;</w:t>
            </w:r>
          </w:p>
          <w:p w14:paraId="0831CE7B" w14:textId="77777777" w:rsidR="00972168" w:rsidRPr="006C04EA" w:rsidRDefault="00972168" w:rsidP="00972168">
            <w:pPr>
              <w:pStyle w:val="Tablea"/>
            </w:pPr>
            <w:r w:rsidRPr="006C04EA">
              <w:t>(d) if the application is considered during the financial year starting on 1 July 2024 or a later financial year:</w:t>
            </w:r>
          </w:p>
          <w:p w14:paraId="79CB00EC" w14:textId="77777777" w:rsidR="00972168" w:rsidRPr="006C04EA" w:rsidRDefault="00972168" w:rsidP="00972168">
            <w:pPr>
              <w:pStyle w:val="Tablei"/>
            </w:pPr>
            <w:r w:rsidRPr="006C04EA">
              <w:t>(i) for each tariff rate quota certificate applied for that is not a replacement certificate and the application is made using the Department’s electronic export documentation system—$17; or</w:t>
            </w:r>
          </w:p>
          <w:p w14:paraId="7BEF5F6F" w14:textId="77777777" w:rsidR="00972168" w:rsidRPr="006C04EA" w:rsidRDefault="00972168" w:rsidP="00972168">
            <w:pPr>
              <w:pStyle w:val="Tablei"/>
            </w:pPr>
            <w:r w:rsidRPr="006C04EA">
              <w:t>(ii) for each tariff rate quota certificate applied for that is not a replacement certificate and the application is not made using the Department’s electronic export documentation system—$41; or</w:t>
            </w:r>
          </w:p>
          <w:p w14:paraId="1B41BA91" w14:textId="0FC83D6E" w:rsidR="00972168" w:rsidRPr="0006325A" w:rsidRDefault="00972168" w:rsidP="00951656">
            <w:pPr>
              <w:pStyle w:val="Tablei"/>
            </w:pPr>
            <w:r w:rsidRPr="006C04EA">
              <w:t>(iii) for each tariff rate quota certificate applied for that is a replacement certificate—$574</w:t>
            </w:r>
            <w:bookmarkEnd w:id="45"/>
          </w:p>
        </w:tc>
      </w:tr>
      <w:tr w:rsidR="00972168" w:rsidRPr="0006325A" w14:paraId="7E12FF9F" w14:textId="77777777" w:rsidTr="003100C5">
        <w:trPr>
          <w:gridAfter w:val="1"/>
          <w:wAfter w:w="5" w:type="pct"/>
        </w:trPr>
        <w:tc>
          <w:tcPr>
            <w:tcW w:w="424" w:type="pct"/>
            <w:tcBorders>
              <w:bottom w:val="single" w:sz="12" w:space="0" w:color="auto"/>
            </w:tcBorders>
            <w:shd w:val="clear" w:color="auto" w:fill="auto"/>
          </w:tcPr>
          <w:p w14:paraId="478A962F" w14:textId="77777777" w:rsidR="00972168" w:rsidRPr="0006325A" w:rsidRDefault="00972168" w:rsidP="00972168">
            <w:pPr>
              <w:pStyle w:val="Tabletext"/>
            </w:pPr>
            <w:r w:rsidRPr="0006325A">
              <w:lastRenderedPageBreak/>
              <w:t>8</w:t>
            </w:r>
          </w:p>
        </w:tc>
        <w:tc>
          <w:tcPr>
            <w:tcW w:w="2203" w:type="pct"/>
            <w:tcBorders>
              <w:bottom w:val="single" w:sz="12" w:space="0" w:color="auto"/>
            </w:tcBorders>
            <w:shd w:val="clear" w:color="auto" w:fill="auto"/>
          </w:tcPr>
          <w:p w14:paraId="2AB055E1" w14:textId="77777777" w:rsidR="00972168" w:rsidRPr="0006325A" w:rsidRDefault="00972168" w:rsidP="00972168">
            <w:pPr>
              <w:pStyle w:val="Tabletext"/>
            </w:pPr>
            <w:r w:rsidRPr="0006325A">
              <w:t>Provision of any consumable materials used in performing a service specified in any of items 1 to 7</w:t>
            </w:r>
          </w:p>
        </w:tc>
        <w:tc>
          <w:tcPr>
            <w:tcW w:w="2368" w:type="pct"/>
            <w:tcBorders>
              <w:bottom w:val="single" w:sz="12" w:space="0" w:color="auto"/>
            </w:tcBorders>
            <w:shd w:val="clear" w:color="auto" w:fill="auto"/>
          </w:tcPr>
          <w:p w14:paraId="49DB532F" w14:textId="77777777" w:rsidR="00972168" w:rsidRPr="0006325A" w:rsidRDefault="00972168" w:rsidP="00972168">
            <w:pPr>
              <w:pStyle w:val="Tabletext"/>
            </w:pPr>
            <w:r w:rsidRPr="0006325A">
              <w:t>An amount equivalent to the cost of the consumable materials</w:t>
            </w:r>
          </w:p>
        </w:tc>
      </w:tr>
    </w:tbl>
    <w:p w14:paraId="39E576E4" w14:textId="77777777" w:rsidR="003100C5" w:rsidRPr="0006325A" w:rsidRDefault="003100C5" w:rsidP="003100C5">
      <w:pPr>
        <w:pStyle w:val="notetext"/>
      </w:pPr>
      <w:r w:rsidRPr="0006325A">
        <w:t>Note 1:</w:t>
      </w:r>
      <w:r w:rsidRPr="0006325A">
        <w:tab/>
      </w:r>
      <w:r w:rsidR="00310D6A" w:rsidRPr="0006325A">
        <w:t>C</w:t>
      </w:r>
      <w:r w:rsidR="00F411BA" w:rsidRPr="0006325A">
        <w:t xml:space="preserve">onsideration </w:t>
      </w:r>
      <w:r w:rsidRPr="0006325A">
        <w:t xml:space="preserve">of an application for the issue of a tariff rate quota </w:t>
      </w:r>
      <w:r w:rsidR="00A47E20" w:rsidRPr="0006325A">
        <w:t xml:space="preserve">certificate </w:t>
      </w:r>
      <w:r w:rsidR="00310D6A" w:rsidRPr="0006325A">
        <w:t xml:space="preserve">in relation to </w:t>
      </w:r>
      <w:r w:rsidR="006C085A" w:rsidRPr="0006325A">
        <w:t xml:space="preserve">prescribed </w:t>
      </w:r>
      <w:r w:rsidRPr="0006325A">
        <w:t>meat</w:t>
      </w:r>
      <w:r w:rsidR="00BE589E" w:rsidRPr="0006325A">
        <w:t>,</w:t>
      </w:r>
      <w:r w:rsidRPr="0006325A">
        <w:t xml:space="preserve"> </w:t>
      </w:r>
      <w:r w:rsidR="006C085A" w:rsidRPr="0006325A">
        <w:t xml:space="preserve">prescribed </w:t>
      </w:r>
      <w:r w:rsidRPr="0006325A">
        <w:t>meat products</w:t>
      </w:r>
      <w:r w:rsidR="0074123B" w:rsidRPr="0006325A">
        <w:t>,</w:t>
      </w:r>
      <w:r w:rsidRPr="0006325A">
        <w:t xml:space="preserve"> </w:t>
      </w:r>
      <w:r w:rsidR="006C085A" w:rsidRPr="0006325A">
        <w:t xml:space="preserve">prescribed </w:t>
      </w:r>
      <w:r w:rsidRPr="0006325A">
        <w:t xml:space="preserve">milk or </w:t>
      </w:r>
      <w:r w:rsidR="006C085A" w:rsidRPr="0006325A">
        <w:t xml:space="preserve">prescribed </w:t>
      </w:r>
      <w:r w:rsidRPr="0006325A">
        <w:t>milk products</w:t>
      </w:r>
      <w:r w:rsidR="0074123B" w:rsidRPr="0006325A">
        <w:t>,</w:t>
      </w:r>
      <w:r w:rsidRPr="0006325A">
        <w:t xml:space="preserve"> is covered by </w:t>
      </w:r>
      <w:r w:rsidR="005B1430" w:rsidRPr="0006325A">
        <w:t>item 3</w:t>
      </w:r>
      <w:r w:rsidRPr="0006325A">
        <w:t xml:space="preserve"> or 4 (see the definition of </w:t>
      </w:r>
      <w:r w:rsidRPr="0006325A">
        <w:rPr>
          <w:b/>
          <w:i/>
        </w:rPr>
        <w:t>export document</w:t>
      </w:r>
      <w:r w:rsidRPr="0006325A">
        <w:rPr>
          <w:i/>
        </w:rPr>
        <w:t xml:space="preserve"> </w:t>
      </w:r>
      <w:r w:rsidRPr="0006325A">
        <w:t xml:space="preserve">in </w:t>
      </w:r>
      <w:r w:rsidR="009460DF" w:rsidRPr="0006325A">
        <w:t>section 1</w:t>
      </w:r>
      <w:r w:rsidR="0006325A">
        <w:noBreakHyphen/>
      </w:r>
      <w:r w:rsidR="004716DC" w:rsidRPr="0006325A">
        <w:t>6</w:t>
      </w:r>
      <w:r w:rsidRPr="0006325A">
        <w:t>).</w:t>
      </w:r>
    </w:p>
    <w:p w14:paraId="330ED3AF" w14:textId="3AA945AE" w:rsidR="00FC593E" w:rsidRPr="0006325A" w:rsidRDefault="00FC593E" w:rsidP="00FC593E">
      <w:pPr>
        <w:pStyle w:val="notetext"/>
      </w:pPr>
      <w:r w:rsidRPr="0006325A">
        <w:t>Note 2:</w:t>
      </w:r>
      <w:r w:rsidRPr="0006325A">
        <w:tab/>
        <w:t>Additional fees are payable if a fee</w:t>
      </w:r>
      <w:r w:rsidR="0006325A">
        <w:noBreakHyphen/>
      </w:r>
      <w:r w:rsidRPr="0006325A">
        <w:t xml:space="preserve">bearing activity is carried out in relation to certain kinds of goods </w:t>
      </w:r>
      <w:r w:rsidR="00D15C69" w:rsidRPr="0006325A">
        <w:t xml:space="preserve">by a Commonwealth authorised officer </w:t>
      </w:r>
      <w:r w:rsidRPr="0006325A">
        <w:t xml:space="preserve">outside ordinary hours of duty or during a period for which overtime is payable (see </w:t>
      </w:r>
      <w:r w:rsidR="00AF74D7" w:rsidRPr="0006325A">
        <w:t>sections 2</w:t>
      </w:r>
      <w:r w:rsidR="0006325A">
        <w:noBreakHyphen/>
      </w:r>
      <w:r w:rsidRPr="0006325A">
        <w:t>7 to 2</w:t>
      </w:r>
      <w:r w:rsidR="0006325A">
        <w:noBreakHyphen/>
      </w:r>
      <w:r w:rsidR="00BE589E" w:rsidRPr="0006325A">
        <w:t>9</w:t>
      </w:r>
      <w:r w:rsidRPr="0006325A">
        <w:t>).</w:t>
      </w:r>
    </w:p>
    <w:p w14:paraId="7F9A656D" w14:textId="77777777" w:rsidR="00972168" w:rsidRPr="006C04EA" w:rsidRDefault="00972168" w:rsidP="00972168">
      <w:pPr>
        <w:pStyle w:val="ActHead5"/>
      </w:pPr>
      <w:bookmarkStart w:id="46" w:name="_Toc78894552"/>
      <w:r w:rsidRPr="00D71E82">
        <w:rPr>
          <w:rStyle w:val="CharSectno"/>
        </w:rPr>
        <w:t>2</w:t>
      </w:r>
      <w:r w:rsidRPr="00D71E82">
        <w:rPr>
          <w:rStyle w:val="CharSectno"/>
        </w:rPr>
        <w:noBreakHyphen/>
        <w:t>5A</w:t>
      </w:r>
      <w:r>
        <w:t xml:space="preserve">  </w:t>
      </w:r>
      <w:r w:rsidRPr="006C04EA">
        <w:t>Fees in relation to applications for livestock export licences</w:t>
      </w:r>
      <w:bookmarkEnd w:id="46"/>
    </w:p>
    <w:p w14:paraId="6131FFC1" w14:textId="77777777" w:rsidR="00972168" w:rsidRPr="006C04EA" w:rsidRDefault="00972168" w:rsidP="00972168">
      <w:pPr>
        <w:pStyle w:val="subsection"/>
      </w:pPr>
      <w:r w:rsidRPr="006C04EA">
        <w:tab/>
      </w:r>
      <w:r w:rsidRPr="006C04EA">
        <w:tab/>
        <w:t>The fee that may be charged in relation to the fee</w:t>
      </w:r>
      <w:r>
        <w:noBreakHyphen/>
      </w:r>
      <w:r w:rsidRPr="006C04EA">
        <w:t>bearing activity specified in column 1 of an item in the following table is the amount specified in, or worked out in accordance with, column 2 of the item.</w:t>
      </w:r>
    </w:p>
    <w:p w14:paraId="562D8460" w14:textId="77777777" w:rsidR="00972168" w:rsidRPr="006C04EA" w:rsidRDefault="00972168" w:rsidP="0097216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3"/>
        <w:gridCol w:w="3758"/>
        <w:gridCol w:w="4048"/>
      </w:tblGrid>
      <w:tr w:rsidR="00972168" w:rsidRPr="006C04EA" w14:paraId="40AF7C6F" w14:textId="77777777" w:rsidTr="00FC7EC8">
        <w:trPr>
          <w:tblHeader/>
        </w:trPr>
        <w:tc>
          <w:tcPr>
            <w:tcW w:w="5000" w:type="pct"/>
            <w:gridSpan w:val="3"/>
            <w:tcBorders>
              <w:top w:val="single" w:sz="12" w:space="0" w:color="auto"/>
              <w:bottom w:val="single" w:sz="6" w:space="0" w:color="auto"/>
            </w:tcBorders>
            <w:shd w:val="clear" w:color="auto" w:fill="auto"/>
          </w:tcPr>
          <w:p w14:paraId="2B3C3AFB" w14:textId="77777777" w:rsidR="00972168" w:rsidRPr="006C04EA" w:rsidRDefault="00972168" w:rsidP="00FC7EC8">
            <w:pPr>
              <w:pStyle w:val="TableHeading"/>
            </w:pPr>
            <w:r w:rsidRPr="006C04EA">
              <w:lastRenderedPageBreak/>
              <w:t xml:space="preserve">Fees in relation to applications for livestock export </w:t>
            </w:r>
            <w:r>
              <w:t>licences</w:t>
            </w:r>
          </w:p>
        </w:tc>
      </w:tr>
      <w:tr w:rsidR="00972168" w:rsidRPr="006C04EA" w14:paraId="4ECC2FE2" w14:textId="77777777" w:rsidTr="00FC7EC8">
        <w:trPr>
          <w:tblHeader/>
        </w:trPr>
        <w:tc>
          <w:tcPr>
            <w:tcW w:w="424" w:type="pct"/>
            <w:tcBorders>
              <w:top w:val="single" w:sz="6" w:space="0" w:color="auto"/>
              <w:bottom w:val="single" w:sz="12" w:space="0" w:color="auto"/>
            </w:tcBorders>
            <w:shd w:val="clear" w:color="auto" w:fill="auto"/>
          </w:tcPr>
          <w:p w14:paraId="27459295" w14:textId="77777777" w:rsidR="00972168" w:rsidRPr="006C04EA" w:rsidRDefault="00972168" w:rsidP="00FC7EC8">
            <w:pPr>
              <w:pStyle w:val="TableHeading"/>
            </w:pPr>
            <w:r w:rsidRPr="006C04EA">
              <w:t>Item</w:t>
            </w:r>
          </w:p>
        </w:tc>
        <w:tc>
          <w:tcPr>
            <w:tcW w:w="2203" w:type="pct"/>
            <w:tcBorders>
              <w:top w:val="single" w:sz="6" w:space="0" w:color="auto"/>
              <w:bottom w:val="single" w:sz="12" w:space="0" w:color="auto"/>
            </w:tcBorders>
            <w:shd w:val="clear" w:color="auto" w:fill="auto"/>
          </w:tcPr>
          <w:p w14:paraId="331512F4" w14:textId="77777777" w:rsidR="00972168" w:rsidRPr="006C04EA" w:rsidRDefault="00972168" w:rsidP="00FC7EC8">
            <w:pPr>
              <w:pStyle w:val="TableHeading"/>
            </w:pPr>
            <w:r w:rsidRPr="006C04EA">
              <w:t>Column 1</w:t>
            </w:r>
          </w:p>
          <w:p w14:paraId="4A84F6A7" w14:textId="77777777" w:rsidR="00972168" w:rsidRPr="006C04EA" w:rsidRDefault="00972168" w:rsidP="00FC7EC8">
            <w:pPr>
              <w:pStyle w:val="TableHeading"/>
            </w:pPr>
            <w:r w:rsidRPr="006C04EA">
              <w:t>Fee</w:t>
            </w:r>
            <w:r>
              <w:noBreakHyphen/>
            </w:r>
            <w:r w:rsidRPr="006C04EA">
              <w:t>bearing activity</w:t>
            </w:r>
          </w:p>
        </w:tc>
        <w:tc>
          <w:tcPr>
            <w:tcW w:w="2373" w:type="pct"/>
            <w:tcBorders>
              <w:top w:val="single" w:sz="6" w:space="0" w:color="auto"/>
              <w:bottom w:val="single" w:sz="12" w:space="0" w:color="auto"/>
            </w:tcBorders>
            <w:shd w:val="clear" w:color="auto" w:fill="auto"/>
          </w:tcPr>
          <w:p w14:paraId="69F7409A" w14:textId="77777777" w:rsidR="00972168" w:rsidRPr="006C04EA" w:rsidRDefault="00972168" w:rsidP="00FC7EC8">
            <w:pPr>
              <w:pStyle w:val="TableHeading"/>
            </w:pPr>
            <w:r w:rsidRPr="006C04EA">
              <w:t>Column 2</w:t>
            </w:r>
          </w:p>
          <w:p w14:paraId="4D764F47" w14:textId="77777777" w:rsidR="00972168" w:rsidRPr="006C04EA" w:rsidRDefault="00972168" w:rsidP="00FC7EC8">
            <w:pPr>
              <w:pStyle w:val="TableHeading"/>
            </w:pPr>
            <w:r w:rsidRPr="006C04EA">
              <w:t>Amount</w:t>
            </w:r>
          </w:p>
        </w:tc>
      </w:tr>
      <w:tr w:rsidR="00972168" w:rsidRPr="006C04EA" w14:paraId="615C7D22" w14:textId="77777777" w:rsidTr="00FC7EC8">
        <w:tc>
          <w:tcPr>
            <w:tcW w:w="424" w:type="pct"/>
            <w:tcBorders>
              <w:top w:val="single" w:sz="12" w:space="0" w:color="auto"/>
            </w:tcBorders>
            <w:shd w:val="clear" w:color="auto" w:fill="auto"/>
          </w:tcPr>
          <w:p w14:paraId="0A55C9D2" w14:textId="77777777" w:rsidR="00972168" w:rsidRPr="006C04EA" w:rsidRDefault="00972168" w:rsidP="00FC7EC8">
            <w:pPr>
              <w:pStyle w:val="Tabletext"/>
            </w:pPr>
            <w:r w:rsidRPr="006C04EA">
              <w:t>1</w:t>
            </w:r>
          </w:p>
        </w:tc>
        <w:tc>
          <w:tcPr>
            <w:tcW w:w="2203" w:type="pct"/>
            <w:tcBorders>
              <w:top w:val="single" w:sz="12" w:space="0" w:color="auto"/>
            </w:tcBorders>
            <w:shd w:val="clear" w:color="auto" w:fill="auto"/>
          </w:tcPr>
          <w:p w14:paraId="182C332A" w14:textId="77777777" w:rsidR="00972168" w:rsidRPr="006C04EA" w:rsidRDefault="00972168" w:rsidP="00FC7EC8">
            <w:pPr>
              <w:pStyle w:val="Tabletext"/>
            </w:pPr>
            <w:r w:rsidRPr="006C04EA">
              <w:t>Consideration of an application under section 190 of the Act for a livestock export licence</w:t>
            </w:r>
          </w:p>
        </w:tc>
        <w:tc>
          <w:tcPr>
            <w:tcW w:w="2373" w:type="pct"/>
            <w:tcBorders>
              <w:top w:val="single" w:sz="12" w:space="0" w:color="auto"/>
            </w:tcBorders>
            <w:shd w:val="clear" w:color="auto" w:fill="auto"/>
          </w:tcPr>
          <w:p w14:paraId="72B39CBC" w14:textId="77777777" w:rsidR="00972168" w:rsidRPr="006C04EA" w:rsidRDefault="00972168" w:rsidP="00FC7EC8">
            <w:pPr>
              <w:pStyle w:val="Tabletext"/>
            </w:pPr>
            <w:r w:rsidRPr="006C04EA">
              <w:t>The amount is as follows:</w:t>
            </w:r>
          </w:p>
          <w:p w14:paraId="6F90C743" w14:textId="77777777" w:rsidR="00972168" w:rsidRPr="006C04EA" w:rsidRDefault="00972168" w:rsidP="00FC7EC8">
            <w:pPr>
              <w:pStyle w:val="Tablea"/>
            </w:pPr>
            <w:r w:rsidRPr="006C04EA">
              <w:t>(a) if the application is considered during the financial year starting on 1 July 2021:</w:t>
            </w:r>
          </w:p>
          <w:p w14:paraId="203955FE" w14:textId="77777777" w:rsidR="00972168" w:rsidRPr="006C04EA" w:rsidRDefault="00972168" w:rsidP="00FC7EC8">
            <w:pPr>
              <w:pStyle w:val="Tablei"/>
            </w:pPr>
            <w:r w:rsidRPr="006C04EA">
              <w:t>(i) if the application is considered by an authorised officer who is a veterinarian—$45 for each quarter hour or part of a quarter hour; or</w:t>
            </w:r>
          </w:p>
          <w:p w14:paraId="52A4C677" w14:textId="77777777" w:rsidR="00972168" w:rsidRPr="006C04EA" w:rsidRDefault="00972168" w:rsidP="00FC7EC8">
            <w:pPr>
              <w:pStyle w:val="Tablei"/>
            </w:pPr>
            <w:r w:rsidRPr="006C04EA">
              <w:t>(ii) if the application is considered by an authorised officer who is not a veterinarian—$29 for each quarter hour or part of a quarter hour;</w:t>
            </w:r>
          </w:p>
          <w:p w14:paraId="165EB13A" w14:textId="77777777" w:rsidR="00972168" w:rsidRPr="006C04EA" w:rsidRDefault="00972168" w:rsidP="00FC7EC8">
            <w:pPr>
              <w:pStyle w:val="Tablea"/>
            </w:pPr>
            <w:r w:rsidRPr="006C04EA">
              <w:t>(b) if the application is considered during the financial year starting on 1 July 2022:</w:t>
            </w:r>
          </w:p>
          <w:p w14:paraId="49C1CA6C" w14:textId="77777777" w:rsidR="00972168" w:rsidRPr="006C04EA" w:rsidRDefault="00972168" w:rsidP="00FC7EC8">
            <w:pPr>
              <w:pStyle w:val="Tablei"/>
            </w:pPr>
            <w:r w:rsidRPr="006C04EA">
              <w:t>(i) if the application is considered by an authorised officer who is a veterinarian—$61 for each quarter hour or part of a quarter hour; or</w:t>
            </w:r>
          </w:p>
          <w:p w14:paraId="2A7F6E99" w14:textId="77777777" w:rsidR="00972168" w:rsidRPr="006C04EA" w:rsidRDefault="00972168" w:rsidP="00FC7EC8">
            <w:pPr>
              <w:pStyle w:val="Tablei"/>
            </w:pPr>
            <w:r w:rsidRPr="006C04EA">
              <w:t>(ii) if the application is considered by an authorised officer who is not a veterinarian—$40 for each quarter hour or part of a quarter hour;</w:t>
            </w:r>
          </w:p>
          <w:p w14:paraId="75C2A37E" w14:textId="77777777" w:rsidR="00972168" w:rsidRPr="006C04EA" w:rsidRDefault="00972168" w:rsidP="00FC7EC8">
            <w:pPr>
              <w:pStyle w:val="Tablea"/>
            </w:pPr>
            <w:r w:rsidRPr="006C04EA">
              <w:t>(c) if the application is considered during the financial year starting on 1 July 2023:</w:t>
            </w:r>
          </w:p>
          <w:p w14:paraId="470716A7" w14:textId="77777777" w:rsidR="00972168" w:rsidRPr="006C04EA" w:rsidRDefault="00972168" w:rsidP="00FC7EC8">
            <w:pPr>
              <w:pStyle w:val="Tablei"/>
            </w:pPr>
            <w:r w:rsidRPr="006C04EA">
              <w:t>(i) if the application is considered by an authorised officer who is a veterinarian—$74 for each quarter hour or part of a quarter hour; or</w:t>
            </w:r>
          </w:p>
          <w:p w14:paraId="75FCE480" w14:textId="77777777" w:rsidR="00972168" w:rsidRPr="006C04EA" w:rsidRDefault="00972168" w:rsidP="00FC7EC8">
            <w:pPr>
              <w:pStyle w:val="Tablei"/>
            </w:pPr>
            <w:r w:rsidRPr="006C04EA">
              <w:t>(ii) if the application is considered by an authorised officer who is not a veterinarian—$48 for each quarter hour or part of a quarter hour;</w:t>
            </w:r>
          </w:p>
          <w:p w14:paraId="01D6E88E" w14:textId="77777777" w:rsidR="00972168" w:rsidRPr="006C04EA" w:rsidRDefault="00972168" w:rsidP="00FC7EC8">
            <w:pPr>
              <w:pStyle w:val="Tablea"/>
            </w:pPr>
            <w:r w:rsidRPr="006C04EA">
              <w:t>(d) if the application is considered during the financial year starting on 1 July 2024 or a later financial year:</w:t>
            </w:r>
          </w:p>
          <w:p w14:paraId="2CA45259" w14:textId="77777777" w:rsidR="00972168" w:rsidRPr="006C04EA" w:rsidRDefault="00972168" w:rsidP="00FC7EC8">
            <w:pPr>
              <w:pStyle w:val="Tablei"/>
            </w:pPr>
            <w:r w:rsidRPr="006C04EA">
              <w:t>(i) if the application is considered by an authorised officer who is a veterinarian—$75 for each quarter hour or part of a quarter hour; or</w:t>
            </w:r>
          </w:p>
          <w:p w14:paraId="36F7F41B" w14:textId="77777777" w:rsidR="00972168" w:rsidRPr="006C04EA" w:rsidRDefault="00972168" w:rsidP="00FC7EC8">
            <w:pPr>
              <w:pStyle w:val="Tablei"/>
            </w:pPr>
            <w:r w:rsidRPr="006C04EA">
              <w:t>(ii) if the application is considered by an authorised officer who is not a veterinarian—$49 for each quarter hour or part of a quarter hour</w:t>
            </w:r>
          </w:p>
        </w:tc>
      </w:tr>
      <w:tr w:rsidR="00972168" w:rsidRPr="006C04EA" w14:paraId="3F685F20" w14:textId="77777777" w:rsidTr="00FC7EC8">
        <w:tc>
          <w:tcPr>
            <w:tcW w:w="424" w:type="pct"/>
            <w:tcBorders>
              <w:bottom w:val="single" w:sz="2" w:space="0" w:color="auto"/>
            </w:tcBorders>
            <w:shd w:val="clear" w:color="auto" w:fill="auto"/>
          </w:tcPr>
          <w:p w14:paraId="34396C93" w14:textId="77777777" w:rsidR="00972168" w:rsidRPr="006C04EA" w:rsidRDefault="00972168" w:rsidP="00FC7EC8">
            <w:pPr>
              <w:pStyle w:val="Tabletext"/>
            </w:pPr>
            <w:r w:rsidRPr="006C04EA">
              <w:t>2</w:t>
            </w:r>
          </w:p>
        </w:tc>
        <w:tc>
          <w:tcPr>
            <w:tcW w:w="2203" w:type="pct"/>
            <w:tcBorders>
              <w:bottom w:val="single" w:sz="2" w:space="0" w:color="auto"/>
            </w:tcBorders>
            <w:shd w:val="clear" w:color="auto" w:fill="auto"/>
          </w:tcPr>
          <w:p w14:paraId="1A071A79" w14:textId="77777777" w:rsidR="00972168" w:rsidRPr="006C04EA" w:rsidRDefault="00972168" w:rsidP="00FC7EC8">
            <w:pPr>
              <w:pStyle w:val="Tabletext"/>
            </w:pPr>
            <w:r w:rsidRPr="006C04EA">
              <w:t>Consideration of an application under section 195 of the Act to renew a livestock export licence</w:t>
            </w:r>
          </w:p>
          <w:p w14:paraId="1D8F49FC" w14:textId="77777777" w:rsidR="00972168" w:rsidRPr="006C04EA" w:rsidRDefault="00972168" w:rsidP="00FC7EC8">
            <w:pPr>
              <w:pStyle w:val="Tabletext"/>
            </w:pPr>
          </w:p>
        </w:tc>
        <w:tc>
          <w:tcPr>
            <w:tcW w:w="2373" w:type="pct"/>
            <w:tcBorders>
              <w:bottom w:val="single" w:sz="2" w:space="0" w:color="auto"/>
            </w:tcBorders>
            <w:shd w:val="clear" w:color="auto" w:fill="auto"/>
          </w:tcPr>
          <w:p w14:paraId="1D15FA9A" w14:textId="77777777" w:rsidR="00972168" w:rsidRPr="006C04EA" w:rsidRDefault="00972168" w:rsidP="00FC7EC8">
            <w:pPr>
              <w:pStyle w:val="Tabletext"/>
            </w:pPr>
            <w:r w:rsidRPr="006C04EA">
              <w:t>The amount is as follows:</w:t>
            </w:r>
          </w:p>
          <w:p w14:paraId="6F3BA64E" w14:textId="77777777" w:rsidR="00972168" w:rsidRPr="006C04EA" w:rsidRDefault="00972168" w:rsidP="00FC7EC8">
            <w:pPr>
              <w:pStyle w:val="Tablea"/>
            </w:pPr>
            <w:r w:rsidRPr="006C04EA">
              <w:t>(a) if the application is considered during the financial year starting on 1 July 2021:</w:t>
            </w:r>
          </w:p>
          <w:p w14:paraId="5E67FFA9" w14:textId="77777777" w:rsidR="00972168" w:rsidRPr="006C04EA" w:rsidRDefault="00972168" w:rsidP="00FC7EC8">
            <w:pPr>
              <w:pStyle w:val="Tablei"/>
            </w:pPr>
            <w:r w:rsidRPr="006C04EA">
              <w:t xml:space="preserve">(i) if the application is considered by an </w:t>
            </w:r>
            <w:r w:rsidRPr="006C04EA">
              <w:lastRenderedPageBreak/>
              <w:t>authorised officer who is a veterinarian—$45 for each quarter hour or part of a quarter hour; or</w:t>
            </w:r>
          </w:p>
          <w:p w14:paraId="56C7E403" w14:textId="77777777" w:rsidR="00972168" w:rsidRPr="006C04EA" w:rsidRDefault="00972168" w:rsidP="00FC7EC8">
            <w:pPr>
              <w:pStyle w:val="Tablei"/>
            </w:pPr>
            <w:r w:rsidRPr="006C04EA">
              <w:t>(ii) if the application is considered by an authorised officer who is not a veterinarian—$29 for each quarter hour or part of a quarter hour;</w:t>
            </w:r>
          </w:p>
          <w:p w14:paraId="4D833D54" w14:textId="77777777" w:rsidR="00972168" w:rsidRPr="006C04EA" w:rsidRDefault="00972168" w:rsidP="00FC7EC8">
            <w:pPr>
              <w:pStyle w:val="Tablea"/>
            </w:pPr>
            <w:r w:rsidRPr="006C04EA">
              <w:t>(b) if the application is considered during the financial year starting on 1 July 2022:</w:t>
            </w:r>
          </w:p>
          <w:p w14:paraId="3ED48B1E" w14:textId="77777777" w:rsidR="00972168" w:rsidRPr="006C04EA" w:rsidRDefault="00972168" w:rsidP="00FC7EC8">
            <w:pPr>
              <w:pStyle w:val="Tablei"/>
            </w:pPr>
            <w:r w:rsidRPr="006C04EA">
              <w:t>(i) if the application is considered by an authorised officer who is a veterinarian—$61 for each quarter hour or part of a quarter hour; or</w:t>
            </w:r>
          </w:p>
          <w:p w14:paraId="7AE9E24D" w14:textId="77777777" w:rsidR="00972168" w:rsidRPr="006C04EA" w:rsidRDefault="00972168" w:rsidP="00FC7EC8">
            <w:pPr>
              <w:pStyle w:val="Tablei"/>
            </w:pPr>
            <w:r w:rsidRPr="006C04EA">
              <w:t>(ii) if the application is considered by an authorised officer who is not a veterinarian—$40 for each quarter hour or part of a quarter hour;</w:t>
            </w:r>
          </w:p>
          <w:p w14:paraId="799B8D18" w14:textId="77777777" w:rsidR="00972168" w:rsidRPr="006C04EA" w:rsidRDefault="00972168" w:rsidP="00FC7EC8">
            <w:pPr>
              <w:pStyle w:val="Tablea"/>
            </w:pPr>
            <w:r w:rsidRPr="006C04EA">
              <w:t>(c) if the application is considered during the financial year starting on 1 July 2023:</w:t>
            </w:r>
          </w:p>
          <w:p w14:paraId="5F80CBED" w14:textId="77777777" w:rsidR="00972168" w:rsidRPr="006C04EA" w:rsidRDefault="00972168" w:rsidP="00FC7EC8">
            <w:pPr>
              <w:pStyle w:val="Tablei"/>
            </w:pPr>
            <w:r w:rsidRPr="006C04EA">
              <w:t>(i) if the application is considered by an authorised officer who is a veterinarian—$74 for each quarter hour or part of a quarter hour; or</w:t>
            </w:r>
          </w:p>
          <w:p w14:paraId="6B1C26D3" w14:textId="77777777" w:rsidR="00972168" w:rsidRPr="006C04EA" w:rsidRDefault="00972168" w:rsidP="00FC7EC8">
            <w:pPr>
              <w:pStyle w:val="Tablei"/>
            </w:pPr>
            <w:r w:rsidRPr="006C04EA">
              <w:t>(ii) if the application is considered by an authorised officer who is not a veterinarian—$48 for each quarter hour or part of a quarter hour;</w:t>
            </w:r>
          </w:p>
          <w:p w14:paraId="320A63CA" w14:textId="77777777" w:rsidR="00972168" w:rsidRPr="006C04EA" w:rsidRDefault="00972168" w:rsidP="00FC7EC8">
            <w:pPr>
              <w:pStyle w:val="Tablea"/>
            </w:pPr>
            <w:r w:rsidRPr="006C04EA">
              <w:t>(d) if the application is considered during the financial year starting on 1 July 2024 or a later financial year:</w:t>
            </w:r>
          </w:p>
          <w:p w14:paraId="53A30F07" w14:textId="77777777" w:rsidR="00972168" w:rsidRPr="006C04EA" w:rsidRDefault="00972168" w:rsidP="00FC7EC8">
            <w:pPr>
              <w:pStyle w:val="Tablei"/>
            </w:pPr>
            <w:r w:rsidRPr="006C04EA">
              <w:t>(i) if the application is considered by an authorised officer who is a veterinarian—$75 for each quarter hour or part of a quarter hour; or</w:t>
            </w:r>
          </w:p>
          <w:p w14:paraId="318466CC" w14:textId="77777777" w:rsidR="00972168" w:rsidRPr="006C04EA" w:rsidRDefault="00972168" w:rsidP="00FC7EC8">
            <w:pPr>
              <w:pStyle w:val="Tablei"/>
            </w:pPr>
            <w:r w:rsidRPr="006C04EA">
              <w:t>(ii) if the application is considered by an authorised officer who is not a veterinarian—$49 for each quarter hour or part of a quarter hour</w:t>
            </w:r>
          </w:p>
        </w:tc>
      </w:tr>
      <w:tr w:rsidR="00972168" w:rsidRPr="006C04EA" w14:paraId="65245D9A" w14:textId="77777777" w:rsidTr="00FC7EC8">
        <w:tc>
          <w:tcPr>
            <w:tcW w:w="424" w:type="pct"/>
            <w:tcBorders>
              <w:top w:val="single" w:sz="2" w:space="0" w:color="auto"/>
              <w:bottom w:val="single" w:sz="12" w:space="0" w:color="auto"/>
            </w:tcBorders>
            <w:shd w:val="clear" w:color="auto" w:fill="auto"/>
          </w:tcPr>
          <w:p w14:paraId="22161F40" w14:textId="77777777" w:rsidR="00972168" w:rsidRPr="006C04EA" w:rsidRDefault="00972168" w:rsidP="00FC7EC8">
            <w:pPr>
              <w:pStyle w:val="Tabletext"/>
            </w:pPr>
            <w:r w:rsidRPr="006C04EA">
              <w:lastRenderedPageBreak/>
              <w:t>3</w:t>
            </w:r>
          </w:p>
        </w:tc>
        <w:tc>
          <w:tcPr>
            <w:tcW w:w="2203" w:type="pct"/>
            <w:tcBorders>
              <w:top w:val="single" w:sz="2" w:space="0" w:color="auto"/>
              <w:bottom w:val="single" w:sz="12" w:space="0" w:color="auto"/>
            </w:tcBorders>
            <w:shd w:val="clear" w:color="auto" w:fill="auto"/>
          </w:tcPr>
          <w:p w14:paraId="45B99ECF" w14:textId="77777777" w:rsidR="00972168" w:rsidRPr="006C04EA" w:rsidRDefault="00972168" w:rsidP="00FC7EC8">
            <w:pPr>
              <w:pStyle w:val="Tabletext"/>
            </w:pPr>
            <w:r w:rsidRPr="006C04EA">
              <w:t>Consideration of an application under subsection 199(1) of the Act to make a variation in relation to a livestock export licence</w:t>
            </w:r>
          </w:p>
        </w:tc>
        <w:tc>
          <w:tcPr>
            <w:tcW w:w="2373" w:type="pct"/>
            <w:tcBorders>
              <w:top w:val="single" w:sz="2" w:space="0" w:color="auto"/>
              <w:bottom w:val="single" w:sz="12" w:space="0" w:color="auto"/>
            </w:tcBorders>
            <w:shd w:val="clear" w:color="auto" w:fill="auto"/>
          </w:tcPr>
          <w:p w14:paraId="7D0E4CC1" w14:textId="77777777" w:rsidR="00972168" w:rsidRPr="006C04EA" w:rsidRDefault="00972168" w:rsidP="00FC7EC8">
            <w:pPr>
              <w:pStyle w:val="Tabletext"/>
            </w:pPr>
            <w:r w:rsidRPr="006C04EA">
              <w:t>The amount is as follows:</w:t>
            </w:r>
          </w:p>
          <w:p w14:paraId="28A374FC" w14:textId="77777777" w:rsidR="00972168" w:rsidRPr="006C04EA" w:rsidRDefault="00972168" w:rsidP="00FC7EC8">
            <w:pPr>
              <w:pStyle w:val="Tablea"/>
            </w:pPr>
            <w:r w:rsidRPr="006C04EA">
              <w:t>(a) if the application is considered during the financial year starting on 1 July 2021:</w:t>
            </w:r>
          </w:p>
          <w:p w14:paraId="21CBBE8A" w14:textId="77777777" w:rsidR="00972168" w:rsidRPr="006C04EA" w:rsidRDefault="00972168" w:rsidP="00FC7EC8">
            <w:pPr>
              <w:pStyle w:val="Tablei"/>
            </w:pPr>
            <w:r w:rsidRPr="006C04EA">
              <w:t>(i) if the application is considered by an authorised officer who is a veterinarian—$45 for each quarter hour or part of a quarter hour; or</w:t>
            </w:r>
          </w:p>
          <w:p w14:paraId="2059898E" w14:textId="77777777" w:rsidR="00972168" w:rsidRPr="006C04EA" w:rsidRDefault="00972168" w:rsidP="00FC7EC8">
            <w:pPr>
              <w:pStyle w:val="Tablei"/>
            </w:pPr>
            <w:r w:rsidRPr="006C04EA">
              <w:t xml:space="preserve">(ii) if the application is considered by an </w:t>
            </w:r>
            <w:r w:rsidRPr="006C04EA">
              <w:lastRenderedPageBreak/>
              <w:t>authorised officer who is not a veterinarian—$29 for each quarter hour or part of a quarter hour;</w:t>
            </w:r>
          </w:p>
          <w:p w14:paraId="25FEC2C3" w14:textId="77777777" w:rsidR="00972168" w:rsidRPr="006C04EA" w:rsidRDefault="00972168" w:rsidP="00FC7EC8">
            <w:pPr>
              <w:pStyle w:val="Tablea"/>
            </w:pPr>
            <w:r w:rsidRPr="006C04EA">
              <w:t>(b) if the application is considered during the financial year starting on 1 July 2022:</w:t>
            </w:r>
          </w:p>
          <w:p w14:paraId="398272D4" w14:textId="77777777" w:rsidR="00972168" w:rsidRPr="006C04EA" w:rsidRDefault="00972168" w:rsidP="00FC7EC8">
            <w:pPr>
              <w:pStyle w:val="Tablei"/>
            </w:pPr>
            <w:r w:rsidRPr="006C04EA">
              <w:t>(i) if the application is considered by an authorised officer who is a veterinarian—$61 for each quarter hour or part of a quarter hour; or</w:t>
            </w:r>
          </w:p>
          <w:p w14:paraId="5C7C0D80" w14:textId="77777777" w:rsidR="00972168" w:rsidRPr="006C04EA" w:rsidRDefault="00972168" w:rsidP="00FC7EC8">
            <w:pPr>
              <w:pStyle w:val="Tablei"/>
            </w:pPr>
            <w:r w:rsidRPr="006C04EA">
              <w:t>(ii) if the application is considered by an authorised officer who is not a veterinarian—$40 for each quarter hour or part of a quarter hour;</w:t>
            </w:r>
          </w:p>
          <w:p w14:paraId="1E1EC337" w14:textId="77777777" w:rsidR="00972168" w:rsidRPr="006C04EA" w:rsidRDefault="00972168" w:rsidP="00FC7EC8">
            <w:pPr>
              <w:pStyle w:val="Tablea"/>
            </w:pPr>
            <w:r w:rsidRPr="006C04EA">
              <w:t>(c) if the application is considered during the financial year starting on 1 July 2023:</w:t>
            </w:r>
          </w:p>
          <w:p w14:paraId="1D33D50C" w14:textId="77777777" w:rsidR="00972168" w:rsidRPr="006C04EA" w:rsidRDefault="00972168" w:rsidP="00FC7EC8">
            <w:pPr>
              <w:pStyle w:val="Tablei"/>
            </w:pPr>
            <w:r w:rsidRPr="006C04EA">
              <w:t>(i) if the application is considered by an authorised officer who is a veterinarian—$74 for each quarter hour or part of a quarter hour; or</w:t>
            </w:r>
          </w:p>
          <w:p w14:paraId="6880EC72" w14:textId="77777777" w:rsidR="00972168" w:rsidRPr="006C04EA" w:rsidRDefault="00972168" w:rsidP="00FC7EC8">
            <w:pPr>
              <w:pStyle w:val="Tablei"/>
            </w:pPr>
            <w:r w:rsidRPr="006C04EA">
              <w:t>(ii) if the application is considered by an authorised officer who is not a veterinarian—$48 for each quarter hour or part of a quarter hour;</w:t>
            </w:r>
          </w:p>
          <w:p w14:paraId="34FBCF5F" w14:textId="77777777" w:rsidR="00972168" w:rsidRPr="006C04EA" w:rsidRDefault="00972168" w:rsidP="00FC7EC8">
            <w:pPr>
              <w:pStyle w:val="Tablea"/>
            </w:pPr>
            <w:r w:rsidRPr="006C04EA">
              <w:t>(d) if the application is considered during the financial year starting on 1 July 2024 or a later financial year:</w:t>
            </w:r>
          </w:p>
          <w:p w14:paraId="3B4F2FF3" w14:textId="77777777" w:rsidR="00972168" w:rsidRPr="006C04EA" w:rsidRDefault="00972168" w:rsidP="00FC7EC8">
            <w:pPr>
              <w:pStyle w:val="Tablei"/>
            </w:pPr>
            <w:r w:rsidRPr="006C04EA">
              <w:t>(i) if the application is considered by an authorised officer who is a veterinarian—$75 for each quarter hour or part of a quarter hour; or</w:t>
            </w:r>
          </w:p>
          <w:p w14:paraId="67EF5F35" w14:textId="77777777" w:rsidR="00972168" w:rsidRPr="006C04EA" w:rsidRDefault="00972168" w:rsidP="00FC7EC8">
            <w:pPr>
              <w:pStyle w:val="Tablei"/>
            </w:pPr>
            <w:r w:rsidRPr="006C04EA">
              <w:t>(ii) if the application is considered by an authorised officer who is not a veterinarian—$49 for each quarter hour or part of a quarter hour</w:t>
            </w:r>
          </w:p>
        </w:tc>
      </w:tr>
    </w:tbl>
    <w:p w14:paraId="3F27C59F" w14:textId="77777777" w:rsidR="00972168" w:rsidRPr="0006325A" w:rsidRDefault="00972168" w:rsidP="00972168">
      <w:pPr>
        <w:pStyle w:val="notetext"/>
      </w:pPr>
      <w:r w:rsidRPr="0006325A">
        <w:lastRenderedPageBreak/>
        <w:t>Note:</w:t>
      </w:r>
      <w:r w:rsidRPr="0006325A">
        <w:tab/>
        <w:t>Additional fees are payable if a fee</w:t>
      </w:r>
      <w:r>
        <w:noBreakHyphen/>
      </w:r>
      <w:r w:rsidRPr="0006325A">
        <w:t xml:space="preserve">bearing activity is carried out by a Commonwealth authorised officer outside ordinary hours of duty (see </w:t>
      </w:r>
      <w:r>
        <w:t>section 2</w:t>
      </w:r>
      <w:r>
        <w:noBreakHyphen/>
      </w:r>
      <w:r w:rsidRPr="0006325A">
        <w:t>10).</w:t>
      </w:r>
    </w:p>
    <w:p w14:paraId="5ADBA5A8" w14:textId="77777777" w:rsidR="00926274" w:rsidRPr="0006325A" w:rsidRDefault="00926274" w:rsidP="00926274">
      <w:pPr>
        <w:pStyle w:val="ActHead5"/>
      </w:pPr>
      <w:bookmarkStart w:id="47" w:name="_Toc78894553"/>
      <w:r w:rsidRPr="00194EC5">
        <w:rPr>
          <w:rStyle w:val="CharSectno"/>
        </w:rPr>
        <w:t>2</w:t>
      </w:r>
      <w:r w:rsidR="0006325A" w:rsidRPr="00194EC5">
        <w:rPr>
          <w:rStyle w:val="CharSectno"/>
        </w:rPr>
        <w:noBreakHyphen/>
      </w:r>
      <w:r w:rsidRPr="00194EC5">
        <w:rPr>
          <w:rStyle w:val="CharSectno"/>
        </w:rPr>
        <w:t>6</w:t>
      </w:r>
      <w:r w:rsidRPr="0006325A">
        <w:t xml:space="preserve">  Fees in relation to applications for exemption</w:t>
      </w:r>
      <w:bookmarkEnd w:id="47"/>
    </w:p>
    <w:p w14:paraId="376F0A01" w14:textId="77777777" w:rsidR="00926274" w:rsidRPr="0006325A" w:rsidRDefault="00926274" w:rsidP="00926274">
      <w:pPr>
        <w:pStyle w:val="subsection"/>
      </w:pPr>
      <w:r w:rsidRPr="0006325A">
        <w:tab/>
      </w:r>
      <w:r w:rsidRPr="0006325A">
        <w:tab/>
        <w:t xml:space="preserve">The fee that may be charged in relation to </w:t>
      </w:r>
      <w:r w:rsidR="0000160F" w:rsidRPr="0006325A">
        <w:t xml:space="preserve">an application made under </w:t>
      </w:r>
      <w:r w:rsidR="00885324" w:rsidRPr="0006325A">
        <w:t>section 5</w:t>
      </w:r>
      <w:r w:rsidR="0000160F" w:rsidRPr="0006325A">
        <w:t xml:space="preserve">3 of the Act for an exemption from one or more provisions of the Act in relation to relevant goods specified in column 1 of an item in the following table (other than relevant goods to which </w:t>
      </w:r>
      <w:r w:rsidR="005B1430" w:rsidRPr="0006325A">
        <w:t>subsection 5</w:t>
      </w:r>
      <w:r w:rsidR="0000160F" w:rsidRPr="0006325A">
        <w:t xml:space="preserve">2(3) of the Act applies) </w:t>
      </w:r>
      <w:r w:rsidRPr="0006325A">
        <w:t>is the amount specified in, or worked out in accordance with, column 2 of the item.</w:t>
      </w:r>
    </w:p>
    <w:p w14:paraId="39DF9863" w14:textId="77777777" w:rsidR="00926274" w:rsidRPr="0006325A" w:rsidRDefault="00926274" w:rsidP="0092627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4"/>
        <w:gridCol w:w="3761"/>
        <w:gridCol w:w="4044"/>
      </w:tblGrid>
      <w:tr w:rsidR="00926274" w:rsidRPr="0006325A" w14:paraId="7BEF1C06" w14:textId="77777777" w:rsidTr="0000160F">
        <w:trPr>
          <w:tblHeader/>
        </w:trPr>
        <w:tc>
          <w:tcPr>
            <w:tcW w:w="5000" w:type="pct"/>
            <w:gridSpan w:val="3"/>
            <w:tcBorders>
              <w:top w:val="single" w:sz="12" w:space="0" w:color="auto"/>
              <w:bottom w:val="single" w:sz="6" w:space="0" w:color="auto"/>
            </w:tcBorders>
            <w:shd w:val="clear" w:color="auto" w:fill="auto"/>
          </w:tcPr>
          <w:p w14:paraId="51E5E781" w14:textId="77777777" w:rsidR="00926274" w:rsidRPr="0006325A" w:rsidRDefault="00926274" w:rsidP="00926274">
            <w:pPr>
              <w:pStyle w:val="TableHeading"/>
            </w:pPr>
            <w:r w:rsidRPr="0006325A">
              <w:lastRenderedPageBreak/>
              <w:t>Fees in relation to applications for exemption</w:t>
            </w:r>
          </w:p>
        </w:tc>
      </w:tr>
      <w:tr w:rsidR="00926274" w:rsidRPr="0006325A" w14:paraId="43B6E6FB" w14:textId="77777777" w:rsidTr="0000160F">
        <w:trPr>
          <w:tblHeader/>
        </w:trPr>
        <w:tc>
          <w:tcPr>
            <w:tcW w:w="424" w:type="pct"/>
            <w:tcBorders>
              <w:top w:val="single" w:sz="6" w:space="0" w:color="auto"/>
              <w:bottom w:val="single" w:sz="12" w:space="0" w:color="auto"/>
            </w:tcBorders>
            <w:shd w:val="clear" w:color="auto" w:fill="auto"/>
          </w:tcPr>
          <w:p w14:paraId="1F12FC0E" w14:textId="77777777" w:rsidR="00926274" w:rsidRPr="0006325A" w:rsidRDefault="00926274" w:rsidP="00926274">
            <w:pPr>
              <w:pStyle w:val="TableHeading"/>
              <w:rPr>
                <w:rFonts w:eastAsia="Calibri"/>
                <w:lang w:eastAsia="en-US"/>
              </w:rPr>
            </w:pPr>
            <w:r w:rsidRPr="0006325A">
              <w:t>Item</w:t>
            </w:r>
          </w:p>
        </w:tc>
        <w:tc>
          <w:tcPr>
            <w:tcW w:w="2205" w:type="pct"/>
            <w:tcBorders>
              <w:top w:val="single" w:sz="6" w:space="0" w:color="auto"/>
              <w:bottom w:val="single" w:sz="12" w:space="0" w:color="auto"/>
            </w:tcBorders>
            <w:shd w:val="clear" w:color="auto" w:fill="auto"/>
          </w:tcPr>
          <w:p w14:paraId="365C71E3" w14:textId="77777777" w:rsidR="00926274" w:rsidRPr="0006325A" w:rsidRDefault="00926274" w:rsidP="00926274">
            <w:pPr>
              <w:pStyle w:val="TableHeading"/>
            </w:pPr>
            <w:r w:rsidRPr="0006325A">
              <w:t>Column 1</w:t>
            </w:r>
          </w:p>
          <w:p w14:paraId="1389F246" w14:textId="77777777" w:rsidR="00926274" w:rsidRPr="0006325A" w:rsidRDefault="00926274" w:rsidP="00926274">
            <w:pPr>
              <w:pStyle w:val="TableHeading"/>
            </w:pPr>
            <w:r w:rsidRPr="0006325A">
              <w:t>Fee</w:t>
            </w:r>
            <w:r w:rsidR="0006325A">
              <w:noBreakHyphen/>
            </w:r>
            <w:r w:rsidRPr="0006325A">
              <w:t>bearing activity</w:t>
            </w:r>
          </w:p>
        </w:tc>
        <w:tc>
          <w:tcPr>
            <w:tcW w:w="2371" w:type="pct"/>
            <w:tcBorders>
              <w:top w:val="single" w:sz="6" w:space="0" w:color="auto"/>
              <w:bottom w:val="single" w:sz="12" w:space="0" w:color="auto"/>
            </w:tcBorders>
            <w:shd w:val="clear" w:color="auto" w:fill="auto"/>
          </w:tcPr>
          <w:p w14:paraId="2E2034FB" w14:textId="77777777" w:rsidR="00926274" w:rsidRPr="0006325A" w:rsidRDefault="00926274" w:rsidP="00926274">
            <w:pPr>
              <w:pStyle w:val="TableHeading"/>
            </w:pPr>
            <w:r w:rsidRPr="0006325A">
              <w:t>Column 2</w:t>
            </w:r>
          </w:p>
          <w:p w14:paraId="249D5AF3" w14:textId="77777777" w:rsidR="00926274" w:rsidRPr="0006325A" w:rsidRDefault="00926274" w:rsidP="00926274">
            <w:pPr>
              <w:pStyle w:val="TableHeading"/>
            </w:pPr>
            <w:r w:rsidRPr="0006325A">
              <w:t>Amount</w:t>
            </w:r>
          </w:p>
        </w:tc>
      </w:tr>
      <w:tr w:rsidR="00592987" w:rsidRPr="0006325A" w:rsidDel="00972168" w14:paraId="545844AF" w14:textId="77777777" w:rsidTr="00A544C7">
        <w:tc>
          <w:tcPr>
            <w:tcW w:w="424" w:type="pct"/>
            <w:tcBorders>
              <w:top w:val="single" w:sz="12" w:space="0" w:color="auto"/>
              <w:bottom w:val="single" w:sz="2" w:space="0" w:color="auto"/>
            </w:tcBorders>
            <w:shd w:val="clear" w:color="auto" w:fill="auto"/>
          </w:tcPr>
          <w:p w14:paraId="16570FAD" w14:textId="7C07CB5A" w:rsidR="00592987" w:rsidRPr="0006325A" w:rsidDel="00972168" w:rsidRDefault="00592987" w:rsidP="00592987">
            <w:pPr>
              <w:pStyle w:val="Tabletext"/>
            </w:pPr>
            <w:bookmarkStart w:id="48" w:name="_Hlk78871843"/>
            <w:r w:rsidRPr="006C04EA">
              <w:t>1</w:t>
            </w:r>
          </w:p>
        </w:tc>
        <w:tc>
          <w:tcPr>
            <w:tcW w:w="2205" w:type="pct"/>
            <w:tcBorders>
              <w:top w:val="single" w:sz="12" w:space="0" w:color="auto"/>
              <w:bottom w:val="single" w:sz="2" w:space="0" w:color="auto"/>
            </w:tcBorders>
            <w:shd w:val="clear" w:color="auto" w:fill="auto"/>
          </w:tcPr>
          <w:p w14:paraId="5211238C" w14:textId="77777777" w:rsidR="00592987" w:rsidRPr="006C04EA" w:rsidRDefault="00592987" w:rsidP="00592987">
            <w:pPr>
              <w:pStyle w:val="Tabletext"/>
            </w:pPr>
            <w:r w:rsidRPr="006C04EA">
              <w:t xml:space="preserve">Consideration of an application (other than an application mentioned in </w:t>
            </w:r>
            <w:r>
              <w:t>item 1</w:t>
            </w:r>
            <w:r w:rsidRPr="006C04EA">
              <w:t>A) for an exemption in relation to:</w:t>
            </w:r>
          </w:p>
          <w:p w14:paraId="768D8267" w14:textId="77777777" w:rsidR="00592987" w:rsidRPr="006C04EA" w:rsidRDefault="00592987" w:rsidP="00592987">
            <w:pPr>
              <w:pStyle w:val="Tablea"/>
            </w:pPr>
            <w:r w:rsidRPr="006C04EA">
              <w:t>(a) prescribed livestock for export; or</w:t>
            </w:r>
          </w:p>
          <w:p w14:paraId="2DD0B3BD" w14:textId="77777777" w:rsidR="00592987" w:rsidRPr="006C04EA" w:rsidRDefault="00592987" w:rsidP="00592987">
            <w:pPr>
              <w:pStyle w:val="Tablea"/>
            </w:pPr>
            <w:r w:rsidRPr="006C04EA">
              <w:t>(b) prescribed live animals for export; or</w:t>
            </w:r>
          </w:p>
          <w:p w14:paraId="250116FF" w14:textId="3A8C1920" w:rsidR="00592987" w:rsidRPr="0006325A" w:rsidDel="00972168" w:rsidRDefault="00592987" w:rsidP="00A544C7">
            <w:pPr>
              <w:pStyle w:val="Tablea"/>
            </w:pPr>
            <w:r w:rsidRPr="006C04EA">
              <w:t>(c) prescribed animal reproductive material for export</w:t>
            </w:r>
          </w:p>
        </w:tc>
        <w:tc>
          <w:tcPr>
            <w:tcW w:w="2371" w:type="pct"/>
            <w:tcBorders>
              <w:top w:val="single" w:sz="12" w:space="0" w:color="auto"/>
              <w:bottom w:val="single" w:sz="2" w:space="0" w:color="auto"/>
            </w:tcBorders>
            <w:shd w:val="clear" w:color="auto" w:fill="auto"/>
          </w:tcPr>
          <w:p w14:paraId="568A4BD4" w14:textId="77777777" w:rsidR="00592987" w:rsidRPr="007E7FDE" w:rsidRDefault="00592987" w:rsidP="00592987">
            <w:pPr>
              <w:pStyle w:val="Tabletext"/>
            </w:pPr>
            <w:bookmarkStart w:id="49" w:name="_Hlk78875252"/>
            <w:r w:rsidRPr="007E7FDE">
              <w:t>The amount is as follows:</w:t>
            </w:r>
          </w:p>
          <w:p w14:paraId="128BDAA3" w14:textId="77777777" w:rsidR="00592987" w:rsidRPr="007E7FDE" w:rsidRDefault="00592987" w:rsidP="00592987">
            <w:pPr>
              <w:pStyle w:val="Tablea"/>
            </w:pPr>
            <w:r w:rsidRPr="007E7FDE">
              <w:t>(a) for each person carrying out the activity during the financial year starting on 1 July 2021:</w:t>
            </w:r>
          </w:p>
          <w:p w14:paraId="1A4F51CB" w14:textId="77777777" w:rsidR="00592987" w:rsidRPr="007E7FDE" w:rsidRDefault="00592987" w:rsidP="00592987">
            <w:pPr>
              <w:pStyle w:val="Tablei"/>
            </w:pPr>
            <w:r w:rsidRPr="007E7FDE">
              <w:t>(i) if the application is considered by an authorised officer who is a veterinarian—$45 for each quarter hour or part of a quarter hour; or</w:t>
            </w:r>
          </w:p>
          <w:p w14:paraId="7001A386" w14:textId="77777777" w:rsidR="00592987" w:rsidRPr="007E7FDE" w:rsidRDefault="00592987" w:rsidP="00592987">
            <w:pPr>
              <w:pStyle w:val="Tablei"/>
            </w:pPr>
            <w:r w:rsidRPr="007E7FDE">
              <w:t>(ii) if the application is considered by an authorised officer who is not a veterinarian—$29 for each quarter hour or part of a quarter hour;</w:t>
            </w:r>
          </w:p>
          <w:p w14:paraId="09EB302A" w14:textId="77777777" w:rsidR="00592987" w:rsidRPr="007E7FDE" w:rsidRDefault="00592987" w:rsidP="00592987">
            <w:pPr>
              <w:pStyle w:val="Tablea"/>
            </w:pPr>
            <w:r w:rsidRPr="007E7FDE">
              <w:t>(b) for each person carrying out the activity during the financial year starting on 1 July 2022:</w:t>
            </w:r>
          </w:p>
          <w:p w14:paraId="1EA35EB4" w14:textId="77777777" w:rsidR="00592987" w:rsidRPr="007E7FDE" w:rsidRDefault="00592987" w:rsidP="00592987">
            <w:pPr>
              <w:pStyle w:val="Tablei"/>
            </w:pPr>
            <w:r w:rsidRPr="007E7FDE">
              <w:t>(i) if the application is considered by an authorised officer who is a veterinarian—$61 for each quarter hour or part of a quarter hour; or</w:t>
            </w:r>
          </w:p>
          <w:p w14:paraId="7C74CFA4" w14:textId="77777777" w:rsidR="00592987" w:rsidRPr="007E7FDE" w:rsidRDefault="00592987" w:rsidP="00592987">
            <w:pPr>
              <w:pStyle w:val="Tablei"/>
            </w:pPr>
            <w:r w:rsidRPr="007E7FDE">
              <w:t>(ii) if the application is considered by an authorised officer who is not a veterinarian—$40 for each quarter hour or part of a quarter hour;</w:t>
            </w:r>
          </w:p>
          <w:p w14:paraId="284EC5E2" w14:textId="77777777" w:rsidR="00592987" w:rsidRPr="007E7FDE" w:rsidRDefault="00592987" w:rsidP="00592987">
            <w:pPr>
              <w:pStyle w:val="Tablea"/>
            </w:pPr>
            <w:r w:rsidRPr="007E7FDE">
              <w:t>(c) for each person carrying out the activity during the financial year starting on 1 July 2023:</w:t>
            </w:r>
          </w:p>
          <w:p w14:paraId="710A39F4" w14:textId="77777777" w:rsidR="00592987" w:rsidRPr="007E7FDE" w:rsidRDefault="00592987" w:rsidP="00592987">
            <w:pPr>
              <w:pStyle w:val="Tablei"/>
            </w:pPr>
            <w:r w:rsidRPr="007E7FDE">
              <w:t>(i) if the application is considered by an authorised officer who is a veterinarian—$74 for each quarter hour or part of a quarter hour; or</w:t>
            </w:r>
          </w:p>
          <w:p w14:paraId="305E3117" w14:textId="77777777" w:rsidR="00592987" w:rsidRPr="007E7FDE" w:rsidRDefault="00592987" w:rsidP="00592987">
            <w:pPr>
              <w:pStyle w:val="Tablei"/>
            </w:pPr>
            <w:r w:rsidRPr="007E7FDE">
              <w:t>(ii) if the application is considered by an authorised officer who is not a veterinarian—$48 for each quarter hour or part of a quarter hour;</w:t>
            </w:r>
          </w:p>
          <w:p w14:paraId="288E051E" w14:textId="77777777" w:rsidR="00592987" w:rsidRPr="007E7FDE" w:rsidRDefault="00592987" w:rsidP="00592987">
            <w:pPr>
              <w:pStyle w:val="Tablea"/>
            </w:pPr>
            <w:r w:rsidRPr="007E7FDE">
              <w:t>(d) for each person carrying out the activity during the financial year starting on 1 July 2024 or a later financial year:</w:t>
            </w:r>
          </w:p>
          <w:p w14:paraId="6B67077E" w14:textId="77777777" w:rsidR="00592987" w:rsidRPr="007E7FDE" w:rsidRDefault="00592987" w:rsidP="00592987">
            <w:pPr>
              <w:pStyle w:val="Tablei"/>
            </w:pPr>
            <w:r w:rsidRPr="007E7FDE">
              <w:t>(i) if the application is considered by an authorised officer who is a veterinarian—$75 for each quarter hour or part of a quarter hour; or</w:t>
            </w:r>
          </w:p>
          <w:p w14:paraId="35DC027D" w14:textId="6A97646F" w:rsidR="00592987" w:rsidRPr="0006325A" w:rsidDel="00972168" w:rsidRDefault="00592987" w:rsidP="00A544C7">
            <w:pPr>
              <w:pStyle w:val="Tablei"/>
            </w:pPr>
            <w:r w:rsidRPr="007E7FDE">
              <w:t>(ii) if the application is considered by an authorised officer who is not a veterinarian—$49 for each quarter hour or part of a quarter hour</w:t>
            </w:r>
            <w:bookmarkEnd w:id="49"/>
          </w:p>
        </w:tc>
      </w:tr>
      <w:tr w:rsidR="00592987" w:rsidRPr="0006325A" w:rsidDel="00972168" w14:paraId="45B2BBB1" w14:textId="77777777" w:rsidTr="00A544C7">
        <w:tc>
          <w:tcPr>
            <w:tcW w:w="424" w:type="pct"/>
            <w:tcBorders>
              <w:top w:val="single" w:sz="2" w:space="0" w:color="auto"/>
              <w:bottom w:val="single" w:sz="2" w:space="0" w:color="auto"/>
            </w:tcBorders>
            <w:shd w:val="clear" w:color="auto" w:fill="auto"/>
          </w:tcPr>
          <w:p w14:paraId="1F9EEF8A" w14:textId="0A0B3E85" w:rsidR="00592987" w:rsidRPr="0006325A" w:rsidDel="00972168" w:rsidRDefault="00592987" w:rsidP="00592987">
            <w:pPr>
              <w:pStyle w:val="Tabletext"/>
            </w:pPr>
            <w:r w:rsidRPr="006C04EA">
              <w:t>1A</w:t>
            </w:r>
          </w:p>
        </w:tc>
        <w:tc>
          <w:tcPr>
            <w:tcW w:w="2205" w:type="pct"/>
            <w:tcBorders>
              <w:top w:val="single" w:sz="2" w:space="0" w:color="auto"/>
              <w:bottom w:val="single" w:sz="2" w:space="0" w:color="auto"/>
            </w:tcBorders>
            <w:shd w:val="clear" w:color="auto" w:fill="auto"/>
          </w:tcPr>
          <w:p w14:paraId="2F583DFA" w14:textId="30EDF752" w:rsidR="00592987" w:rsidRPr="0006325A" w:rsidDel="00972168" w:rsidRDefault="00592987" w:rsidP="00592987">
            <w:pPr>
              <w:pStyle w:val="Tabletext"/>
            </w:pPr>
            <w:r w:rsidRPr="006C04EA">
              <w:t xml:space="preserve">Consideration of an application, in relation </w:t>
            </w:r>
            <w:r w:rsidRPr="006C04EA">
              <w:lastRenderedPageBreak/>
              <w:t>to goods that are to be exported for a purpose or in a circumstance mentioned in paragraph 52(1)(b), (c) or (d) of the Act, for an exemption from the condition prescribed by the Animals Rules that prescribed livestock for export by the exporter must be prepared in accordance with an approved arrangement</w:t>
            </w:r>
          </w:p>
        </w:tc>
        <w:tc>
          <w:tcPr>
            <w:tcW w:w="2371" w:type="pct"/>
            <w:tcBorders>
              <w:top w:val="single" w:sz="2" w:space="0" w:color="auto"/>
              <w:bottom w:val="single" w:sz="2" w:space="0" w:color="auto"/>
            </w:tcBorders>
            <w:shd w:val="clear" w:color="auto" w:fill="auto"/>
          </w:tcPr>
          <w:p w14:paraId="41B02F75" w14:textId="77777777" w:rsidR="00592987" w:rsidRPr="006C04EA" w:rsidRDefault="00592987" w:rsidP="00592987">
            <w:pPr>
              <w:pStyle w:val="Tabletext"/>
            </w:pPr>
            <w:r w:rsidRPr="006C04EA">
              <w:lastRenderedPageBreak/>
              <w:t>The amount is as follows:</w:t>
            </w:r>
          </w:p>
          <w:p w14:paraId="1F197F3C" w14:textId="77777777" w:rsidR="00592987" w:rsidRPr="006C04EA" w:rsidRDefault="00592987" w:rsidP="00592987">
            <w:pPr>
              <w:pStyle w:val="Tablea"/>
            </w:pPr>
            <w:r w:rsidRPr="006C04EA">
              <w:lastRenderedPageBreak/>
              <w:t>(a) for each person carrying out the activity during the financial year starting on 1 July 2021:</w:t>
            </w:r>
          </w:p>
          <w:p w14:paraId="3032F192" w14:textId="77777777" w:rsidR="00592987" w:rsidRPr="006C04EA" w:rsidRDefault="00592987" w:rsidP="00592987">
            <w:pPr>
              <w:pStyle w:val="Tablei"/>
            </w:pPr>
            <w:r w:rsidRPr="006C04EA">
              <w:t>(i) if the application is considered by an authorised officer who is a veterinarian—$45 for each quarter hour or part of a quarter hour; or</w:t>
            </w:r>
          </w:p>
          <w:p w14:paraId="2D6A4089" w14:textId="77777777" w:rsidR="00592987" w:rsidRPr="006C04EA" w:rsidRDefault="00592987" w:rsidP="00592987">
            <w:pPr>
              <w:pStyle w:val="Tablei"/>
            </w:pPr>
            <w:r w:rsidRPr="006C04EA">
              <w:t>(ii) if the application is considered by an authorised officer who is not a veterinarian—$29 for each quarter hour or part of a quarter hour;</w:t>
            </w:r>
          </w:p>
          <w:p w14:paraId="603AA115" w14:textId="77777777" w:rsidR="00592987" w:rsidRPr="006C04EA" w:rsidRDefault="00592987" w:rsidP="00592987">
            <w:pPr>
              <w:pStyle w:val="Tablea"/>
            </w:pPr>
            <w:r w:rsidRPr="006C04EA">
              <w:t>(b) for each person carrying out the activity during the financial year starting on 1 July 2022:</w:t>
            </w:r>
          </w:p>
          <w:p w14:paraId="44429040" w14:textId="77777777" w:rsidR="00592987" w:rsidRPr="006C04EA" w:rsidRDefault="00592987" w:rsidP="00592987">
            <w:pPr>
              <w:pStyle w:val="Tablei"/>
            </w:pPr>
            <w:r w:rsidRPr="006C04EA">
              <w:t>(i) if the application is considered by an authorised officer who is a veterinarian—$61 for each quarter hour or part of a quarter hour; or</w:t>
            </w:r>
          </w:p>
          <w:p w14:paraId="48A4B720" w14:textId="77777777" w:rsidR="00592987" w:rsidRPr="006C04EA" w:rsidRDefault="00592987" w:rsidP="00592987">
            <w:pPr>
              <w:pStyle w:val="Tablei"/>
            </w:pPr>
            <w:r w:rsidRPr="006C04EA">
              <w:t>(ii) if the application is considered by an authorised officer who is not a veterinarian—$40 for each quarter hour or part of a quarter hour;</w:t>
            </w:r>
          </w:p>
          <w:p w14:paraId="7212123A" w14:textId="77777777" w:rsidR="00592987" w:rsidRPr="006C04EA" w:rsidRDefault="00592987" w:rsidP="00592987">
            <w:pPr>
              <w:pStyle w:val="Tablea"/>
            </w:pPr>
            <w:r w:rsidRPr="006C04EA">
              <w:t>(c) for each person carrying out the activity during the financial year starting on 1 July 2023:</w:t>
            </w:r>
          </w:p>
          <w:p w14:paraId="3A521F7A" w14:textId="77777777" w:rsidR="00592987" w:rsidRPr="006C04EA" w:rsidRDefault="00592987" w:rsidP="00592987">
            <w:pPr>
              <w:pStyle w:val="Tablei"/>
            </w:pPr>
            <w:r w:rsidRPr="006C04EA">
              <w:t>(i) if the application is considered by an authorised officer who is a veterinarian—$74 for each quarter hour or part of a quarter hour; or</w:t>
            </w:r>
          </w:p>
          <w:p w14:paraId="7B8E4E14" w14:textId="77777777" w:rsidR="00592987" w:rsidRPr="006C04EA" w:rsidRDefault="00592987" w:rsidP="00592987">
            <w:pPr>
              <w:pStyle w:val="Tablei"/>
            </w:pPr>
            <w:r w:rsidRPr="006C04EA">
              <w:t>(ii) if the application is considered by an authorised officer who is not a veterinarian—$48 for each quarter hour or part of a quarter hour;</w:t>
            </w:r>
          </w:p>
          <w:p w14:paraId="1D564F67" w14:textId="77777777" w:rsidR="00592987" w:rsidRPr="006C04EA" w:rsidRDefault="00592987" w:rsidP="00592987">
            <w:pPr>
              <w:pStyle w:val="Tablea"/>
            </w:pPr>
            <w:r w:rsidRPr="006C04EA">
              <w:t>(d) for each person carrying out the activity during the financial year starting on 1 July 2024 or a later financial year:</w:t>
            </w:r>
          </w:p>
          <w:p w14:paraId="1330D8E5" w14:textId="77777777" w:rsidR="00592987" w:rsidRPr="006C04EA" w:rsidRDefault="00592987" w:rsidP="00592987">
            <w:pPr>
              <w:pStyle w:val="Tablei"/>
            </w:pPr>
            <w:r w:rsidRPr="006C04EA">
              <w:t>(i) if the application is considered by an authorised officer who is a veterinarian—$75 for each quarter hour or part of a quarter hour; or</w:t>
            </w:r>
          </w:p>
          <w:p w14:paraId="674E662D" w14:textId="53FD7EB0" w:rsidR="00592987" w:rsidRPr="0006325A" w:rsidDel="00972168" w:rsidRDefault="00592987" w:rsidP="00A544C7">
            <w:pPr>
              <w:pStyle w:val="Tablei"/>
            </w:pPr>
            <w:r w:rsidRPr="006C04EA">
              <w:t>(ii) if the application is considered by an authorised officer who is not a veterinarian—$49 for each quarter hour or part of a quarter hour</w:t>
            </w:r>
          </w:p>
        </w:tc>
      </w:tr>
      <w:bookmarkEnd w:id="48"/>
      <w:tr w:rsidR="00592987" w:rsidRPr="0006325A" w14:paraId="3D8DE1D0" w14:textId="77777777" w:rsidTr="00951656">
        <w:tc>
          <w:tcPr>
            <w:tcW w:w="424" w:type="pct"/>
            <w:tcBorders>
              <w:top w:val="single" w:sz="2" w:space="0" w:color="auto"/>
            </w:tcBorders>
            <w:shd w:val="clear" w:color="auto" w:fill="auto"/>
          </w:tcPr>
          <w:p w14:paraId="5CE58A21" w14:textId="77777777" w:rsidR="00592987" w:rsidRPr="0006325A" w:rsidRDefault="00592987" w:rsidP="00592987">
            <w:pPr>
              <w:pStyle w:val="Tabletext"/>
            </w:pPr>
            <w:r w:rsidRPr="0006325A">
              <w:lastRenderedPageBreak/>
              <w:t>2</w:t>
            </w:r>
          </w:p>
        </w:tc>
        <w:tc>
          <w:tcPr>
            <w:tcW w:w="2205" w:type="pct"/>
            <w:tcBorders>
              <w:top w:val="single" w:sz="2" w:space="0" w:color="auto"/>
            </w:tcBorders>
            <w:shd w:val="clear" w:color="auto" w:fill="auto"/>
          </w:tcPr>
          <w:p w14:paraId="6CF0F94A" w14:textId="77777777" w:rsidR="00592987" w:rsidRPr="0006325A" w:rsidRDefault="00592987" w:rsidP="00592987">
            <w:pPr>
              <w:pStyle w:val="Tabletext"/>
            </w:pPr>
            <w:r w:rsidRPr="0006325A">
              <w:t>Consideration of an application for an exemption in relation to prescribed plants or prescribed plant products</w:t>
            </w:r>
          </w:p>
        </w:tc>
        <w:tc>
          <w:tcPr>
            <w:tcW w:w="2371" w:type="pct"/>
            <w:tcBorders>
              <w:top w:val="single" w:sz="2" w:space="0" w:color="auto"/>
            </w:tcBorders>
            <w:shd w:val="clear" w:color="auto" w:fill="auto"/>
          </w:tcPr>
          <w:p w14:paraId="4D010568" w14:textId="77777777" w:rsidR="00592987" w:rsidRPr="006C04EA" w:rsidRDefault="00592987" w:rsidP="00592987">
            <w:pPr>
              <w:pStyle w:val="Tabletext"/>
            </w:pPr>
            <w:bookmarkStart w:id="50" w:name="_Hlk78872063"/>
            <w:r w:rsidRPr="006C04EA">
              <w:t>The amount is as follows:</w:t>
            </w:r>
          </w:p>
          <w:p w14:paraId="3B39506E" w14:textId="77777777" w:rsidR="00592987" w:rsidRPr="006C04EA" w:rsidRDefault="00592987" w:rsidP="00592987">
            <w:pPr>
              <w:pStyle w:val="Tablea"/>
            </w:pPr>
            <w:r w:rsidRPr="006C04EA">
              <w:t xml:space="preserve">(a) for each person carrying out the activity during the financial year starting on 1 July </w:t>
            </w:r>
            <w:r w:rsidRPr="006C04EA">
              <w:lastRenderedPageBreak/>
              <w:t>2021—$35 for each quarter hour or part of a quarter hour;</w:t>
            </w:r>
          </w:p>
          <w:p w14:paraId="20CF6A26" w14:textId="77777777" w:rsidR="00592987" w:rsidRPr="006C04EA" w:rsidRDefault="00592987" w:rsidP="00592987">
            <w:pPr>
              <w:pStyle w:val="Tablea"/>
            </w:pPr>
            <w:r w:rsidRPr="006C04EA">
              <w:t>(b) for each person carrying out the activity during the financial year starting on 1 July 2022—$42 for each quarter hour or part of a quarter hour;</w:t>
            </w:r>
          </w:p>
          <w:p w14:paraId="5027F3A5" w14:textId="77777777" w:rsidR="00592987" w:rsidRPr="006C04EA" w:rsidRDefault="00592987" w:rsidP="00592987">
            <w:pPr>
              <w:pStyle w:val="Tablea"/>
            </w:pPr>
            <w:r w:rsidRPr="006C04EA">
              <w:t>(c) for each person carrying out the activity during the financial year starting on 1 July 2023—$46 for each quarter hour or part of a quarter hour;</w:t>
            </w:r>
          </w:p>
          <w:p w14:paraId="7398875D" w14:textId="3D4A0E51" w:rsidR="00592987" w:rsidRPr="0006325A" w:rsidRDefault="00592987" w:rsidP="00A544C7">
            <w:pPr>
              <w:pStyle w:val="Tablea"/>
            </w:pPr>
            <w:r w:rsidRPr="006C04EA">
              <w:t>(d) for each person carrying out the activity during the financial year starting on 1 July 2024 or a later financial year—$47 for each quarter hour or part of a quarter hour</w:t>
            </w:r>
            <w:bookmarkEnd w:id="50"/>
          </w:p>
        </w:tc>
      </w:tr>
      <w:tr w:rsidR="00592987" w:rsidRPr="0006325A" w14:paraId="678BA68B" w14:textId="77777777" w:rsidTr="0000160F">
        <w:tc>
          <w:tcPr>
            <w:tcW w:w="424" w:type="pct"/>
            <w:shd w:val="clear" w:color="auto" w:fill="auto"/>
          </w:tcPr>
          <w:p w14:paraId="071CB91D" w14:textId="77777777" w:rsidR="00592987" w:rsidRPr="0006325A" w:rsidRDefault="00592987" w:rsidP="00592987">
            <w:pPr>
              <w:pStyle w:val="Tabletext"/>
            </w:pPr>
            <w:r w:rsidRPr="0006325A">
              <w:lastRenderedPageBreak/>
              <w:t>3</w:t>
            </w:r>
          </w:p>
        </w:tc>
        <w:tc>
          <w:tcPr>
            <w:tcW w:w="2205" w:type="pct"/>
            <w:shd w:val="clear" w:color="auto" w:fill="auto"/>
          </w:tcPr>
          <w:p w14:paraId="73F64B20" w14:textId="77777777" w:rsidR="00592987" w:rsidRPr="0006325A" w:rsidRDefault="00592987" w:rsidP="00592987">
            <w:pPr>
              <w:pStyle w:val="Tabletext"/>
            </w:pPr>
            <w:r w:rsidRPr="0006325A">
              <w:t>Consideration of an application for an exemption in relation to prescribed meat or prescribed meat products</w:t>
            </w:r>
          </w:p>
        </w:tc>
        <w:tc>
          <w:tcPr>
            <w:tcW w:w="2371" w:type="pct"/>
            <w:shd w:val="clear" w:color="auto" w:fill="auto"/>
          </w:tcPr>
          <w:p w14:paraId="6ED486F6" w14:textId="77777777" w:rsidR="00592987" w:rsidRPr="006C04EA" w:rsidRDefault="00592987" w:rsidP="00592987">
            <w:pPr>
              <w:pStyle w:val="Tabletext"/>
            </w:pPr>
            <w:bookmarkStart w:id="51" w:name="_Hlk78872106"/>
            <w:r w:rsidRPr="006C04EA">
              <w:t>The amount is as follows:</w:t>
            </w:r>
          </w:p>
          <w:p w14:paraId="6A4A704B" w14:textId="77777777" w:rsidR="00592987" w:rsidRPr="006C04EA" w:rsidRDefault="00592987" w:rsidP="00592987">
            <w:pPr>
              <w:pStyle w:val="Tablea"/>
            </w:pPr>
            <w:r w:rsidRPr="006C04EA">
              <w:t>(a) for each person carrying out the activity during the financial year starting on 1 July 2021—$35 for each quarter hour or part of a quarter hour;</w:t>
            </w:r>
          </w:p>
          <w:p w14:paraId="44C2E0DC" w14:textId="77777777" w:rsidR="00592987" w:rsidRPr="006C04EA" w:rsidRDefault="00592987" w:rsidP="00592987">
            <w:pPr>
              <w:pStyle w:val="Tablea"/>
            </w:pPr>
            <w:r w:rsidRPr="006C04EA">
              <w:t>(b) for each person carrying out the activity during the financial year starting on 1 July 2022—$36 for each quarter hour or part of a quarter hour;</w:t>
            </w:r>
          </w:p>
          <w:p w14:paraId="03393C2E" w14:textId="77777777" w:rsidR="00592987" w:rsidRPr="006C04EA" w:rsidRDefault="00592987" w:rsidP="00592987">
            <w:pPr>
              <w:pStyle w:val="Tablea"/>
            </w:pPr>
            <w:r w:rsidRPr="006C04EA">
              <w:t>(c) for each person carrying out the activity during the financial year starting on 1 July 2023—$38 for each quarter hour or part of a quarter hour;</w:t>
            </w:r>
          </w:p>
          <w:p w14:paraId="4AACF04D" w14:textId="155A4641" w:rsidR="00592987" w:rsidRPr="0006325A" w:rsidRDefault="00592987" w:rsidP="00A544C7">
            <w:pPr>
              <w:pStyle w:val="Tablea"/>
            </w:pPr>
            <w:r w:rsidRPr="006C04EA">
              <w:t>(d) for each person carrying out the activity during the financial year starting on 1 July 2024 or a later financial year—$39 for each quarter hour or part of a quarter hour</w:t>
            </w:r>
            <w:bookmarkEnd w:id="51"/>
          </w:p>
        </w:tc>
      </w:tr>
      <w:tr w:rsidR="00592987" w:rsidRPr="0006325A" w14:paraId="2CD5DDA2" w14:textId="77777777" w:rsidTr="0000160F">
        <w:tc>
          <w:tcPr>
            <w:tcW w:w="424" w:type="pct"/>
            <w:shd w:val="clear" w:color="auto" w:fill="auto"/>
          </w:tcPr>
          <w:p w14:paraId="738103E6" w14:textId="77777777" w:rsidR="00592987" w:rsidRPr="0006325A" w:rsidRDefault="00592987" w:rsidP="00592987">
            <w:pPr>
              <w:pStyle w:val="Tabletext"/>
            </w:pPr>
            <w:r w:rsidRPr="0006325A">
              <w:t>4</w:t>
            </w:r>
          </w:p>
        </w:tc>
        <w:tc>
          <w:tcPr>
            <w:tcW w:w="2205" w:type="pct"/>
            <w:shd w:val="clear" w:color="auto" w:fill="auto"/>
          </w:tcPr>
          <w:p w14:paraId="377F93DA" w14:textId="77777777" w:rsidR="00592987" w:rsidRPr="0006325A" w:rsidRDefault="00592987" w:rsidP="00592987">
            <w:pPr>
              <w:pStyle w:val="Tabletext"/>
            </w:pPr>
            <w:r w:rsidRPr="0006325A">
              <w:t>Consideration of an application for an exemption in relation to prescribed milk or prescribed milk products</w:t>
            </w:r>
          </w:p>
        </w:tc>
        <w:tc>
          <w:tcPr>
            <w:tcW w:w="2371" w:type="pct"/>
            <w:shd w:val="clear" w:color="auto" w:fill="auto"/>
          </w:tcPr>
          <w:p w14:paraId="3619CC61" w14:textId="77777777" w:rsidR="00592987" w:rsidRPr="006C04EA" w:rsidRDefault="00592987" w:rsidP="00592987">
            <w:pPr>
              <w:pStyle w:val="Tabletext"/>
            </w:pPr>
            <w:bookmarkStart w:id="52" w:name="_Hlk78872158"/>
            <w:r w:rsidRPr="006C04EA">
              <w:t>The amount is as follows:</w:t>
            </w:r>
          </w:p>
          <w:p w14:paraId="16C26BE6" w14:textId="77777777" w:rsidR="00592987" w:rsidRPr="006C04EA" w:rsidRDefault="00592987" w:rsidP="00592987">
            <w:pPr>
              <w:pStyle w:val="Tablea"/>
            </w:pPr>
            <w:r w:rsidRPr="006C04EA">
              <w:t>(a) for each person carrying out the activity during the financial year starting on 1 July 2021—$53 for each quarter hour or part of a quarter hour;</w:t>
            </w:r>
          </w:p>
          <w:p w14:paraId="3BB2150C" w14:textId="77777777" w:rsidR="00592987" w:rsidRPr="006C04EA" w:rsidRDefault="00592987" w:rsidP="00592987">
            <w:pPr>
              <w:pStyle w:val="Tablea"/>
            </w:pPr>
            <w:r w:rsidRPr="006C04EA">
              <w:t>(b) for each person carrying out the activity during the financial year starting on 1 July 2022—$55 for each quarter hour or part of a quarter hour;</w:t>
            </w:r>
          </w:p>
          <w:p w14:paraId="39DE3391" w14:textId="77777777" w:rsidR="00592987" w:rsidRPr="006C04EA" w:rsidRDefault="00592987" w:rsidP="00592987">
            <w:pPr>
              <w:pStyle w:val="Tablea"/>
            </w:pPr>
            <w:r w:rsidRPr="006C04EA">
              <w:t>(c) for each person carrying out the activity during the financial year starting on 1 July 2023—$56 for each quarter hour or part of a quarter hour;</w:t>
            </w:r>
          </w:p>
          <w:p w14:paraId="3457F16E" w14:textId="4BBF6FEB" w:rsidR="00592987" w:rsidRPr="0006325A" w:rsidRDefault="00592987" w:rsidP="00A544C7">
            <w:pPr>
              <w:pStyle w:val="Tablea"/>
            </w:pPr>
            <w:r w:rsidRPr="006C04EA">
              <w:t xml:space="preserve">(d) for each person carrying out the activity during the financial year starting on 1 July </w:t>
            </w:r>
            <w:r w:rsidRPr="006C04EA">
              <w:lastRenderedPageBreak/>
              <w:t>2024 or a later financial year—$57 for each quarter hour or part of a quarter hour</w:t>
            </w:r>
            <w:bookmarkEnd w:id="52"/>
          </w:p>
        </w:tc>
      </w:tr>
      <w:tr w:rsidR="00592987" w:rsidRPr="0006325A" w14:paraId="77F8E6AC" w14:textId="77777777" w:rsidTr="00A544C7">
        <w:tc>
          <w:tcPr>
            <w:tcW w:w="424" w:type="pct"/>
            <w:tcBorders>
              <w:bottom w:val="single" w:sz="2" w:space="0" w:color="auto"/>
            </w:tcBorders>
            <w:shd w:val="clear" w:color="auto" w:fill="auto"/>
          </w:tcPr>
          <w:p w14:paraId="23A44D12" w14:textId="77777777" w:rsidR="00592987" w:rsidRPr="0006325A" w:rsidRDefault="00592987" w:rsidP="00592987">
            <w:pPr>
              <w:pStyle w:val="Tabletext"/>
            </w:pPr>
            <w:r w:rsidRPr="0006325A">
              <w:lastRenderedPageBreak/>
              <w:t>5</w:t>
            </w:r>
          </w:p>
        </w:tc>
        <w:tc>
          <w:tcPr>
            <w:tcW w:w="2205" w:type="pct"/>
            <w:tcBorders>
              <w:bottom w:val="single" w:sz="2" w:space="0" w:color="auto"/>
            </w:tcBorders>
            <w:shd w:val="clear" w:color="auto" w:fill="auto"/>
          </w:tcPr>
          <w:p w14:paraId="712D6E5F" w14:textId="77777777" w:rsidR="00592987" w:rsidRPr="0006325A" w:rsidRDefault="00592987" w:rsidP="00592987">
            <w:pPr>
              <w:pStyle w:val="Tabletext"/>
            </w:pPr>
            <w:r w:rsidRPr="0006325A">
              <w:t>Consideration of an application for an exemption in relation to prescribed fish or prescribed fish products</w:t>
            </w:r>
          </w:p>
        </w:tc>
        <w:tc>
          <w:tcPr>
            <w:tcW w:w="2371" w:type="pct"/>
            <w:shd w:val="clear" w:color="auto" w:fill="auto"/>
          </w:tcPr>
          <w:p w14:paraId="6296DF31" w14:textId="77777777" w:rsidR="00592987" w:rsidRPr="006C04EA" w:rsidRDefault="00592987" w:rsidP="00592987">
            <w:pPr>
              <w:pStyle w:val="Tabletext"/>
            </w:pPr>
            <w:bookmarkStart w:id="53" w:name="_Hlk78872199"/>
            <w:r w:rsidRPr="006C04EA">
              <w:t>The amount is as follows:</w:t>
            </w:r>
          </w:p>
          <w:p w14:paraId="50FD45F3" w14:textId="77777777" w:rsidR="00592987" w:rsidRPr="006C04EA" w:rsidRDefault="00592987" w:rsidP="00592987">
            <w:pPr>
              <w:pStyle w:val="Tablea"/>
            </w:pPr>
            <w:r w:rsidRPr="006C04EA">
              <w:t>(a) for each person carrying out the activity during the financial year starting on 1 July 2021—$53 for each quarter hour or part of a quarter hour;</w:t>
            </w:r>
          </w:p>
          <w:p w14:paraId="1F714B61" w14:textId="77777777" w:rsidR="00592987" w:rsidRPr="006C04EA" w:rsidRDefault="00592987" w:rsidP="00592987">
            <w:pPr>
              <w:pStyle w:val="Tablea"/>
            </w:pPr>
            <w:r w:rsidRPr="006C04EA">
              <w:t>(b) for each person carrying out the activity during the financial year starting on 1 July 2022—$55 for each quarter hour or part of a quarter hour;</w:t>
            </w:r>
          </w:p>
          <w:p w14:paraId="58658262" w14:textId="77777777" w:rsidR="00592987" w:rsidRPr="006C04EA" w:rsidRDefault="00592987" w:rsidP="00592987">
            <w:pPr>
              <w:pStyle w:val="Tablea"/>
            </w:pPr>
            <w:r w:rsidRPr="006C04EA">
              <w:t>(c) for each person carrying out the activity during the financial year starting on 1 July 2023—$56 for each quarter hour or part of a quarter hour;</w:t>
            </w:r>
          </w:p>
          <w:p w14:paraId="76F0339C" w14:textId="72A1DFA8" w:rsidR="00592987" w:rsidRPr="0006325A" w:rsidRDefault="00592987" w:rsidP="00A544C7">
            <w:pPr>
              <w:pStyle w:val="Tablea"/>
            </w:pPr>
            <w:r w:rsidRPr="006C04EA">
              <w:t>(d) for each person carrying out the activity during the financial year starting on 1 July 2024 or a later financial year—$57 for each quarter hour or part of a quarter hour</w:t>
            </w:r>
            <w:bookmarkEnd w:id="53"/>
          </w:p>
        </w:tc>
      </w:tr>
      <w:tr w:rsidR="00592987" w:rsidRPr="0006325A" w14:paraId="2B5A00C4" w14:textId="77777777" w:rsidTr="00A544C7">
        <w:tc>
          <w:tcPr>
            <w:tcW w:w="424" w:type="pct"/>
            <w:tcBorders>
              <w:top w:val="single" w:sz="2" w:space="0" w:color="auto"/>
              <w:bottom w:val="single" w:sz="12" w:space="0" w:color="auto"/>
            </w:tcBorders>
            <w:shd w:val="clear" w:color="auto" w:fill="auto"/>
          </w:tcPr>
          <w:p w14:paraId="22B65031" w14:textId="77777777" w:rsidR="00592987" w:rsidRPr="0006325A" w:rsidRDefault="00592987" w:rsidP="00592987">
            <w:pPr>
              <w:pStyle w:val="Tabletext"/>
            </w:pPr>
            <w:r w:rsidRPr="0006325A">
              <w:t>6</w:t>
            </w:r>
          </w:p>
        </w:tc>
        <w:tc>
          <w:tcPr>
            <w:tcW w:w="2205" w:type="pct"/>
            <w:tcBorders>
              <w:top w:val="single" w:sz="2" w:space="0" w:color="auto"/>
              <w:bottom w:val="single" w:sz="12" w:space="0" w:color="auto"/>
            </w:tcBorders>
            <w:shd w:val="clear" w:color="auto" w:fill="auto"/>
          </w:tcPr>
          <w:p w14:paraId="472F3D72" w14:textId="77777777" w:rsidR="00592987" w:rsidRPr="0006325A" w:rsidRDefault="00592987" w:rsidP="00592987">
            <w:pPr>
              <w:pStyle w:val="Tabletext"/>
            </w:pPr>
            <w:r w:rsidRPr="0006325A">
              <w:t>Consideration of an application for an exemption in relation to prescribed eggs or prescribed egg products</w:t>
            </w:r>
          </w:p>
        </w:tc>
        <w:tc>
          <w:tcPr>
            <w:tcW w:w="2371" w:type="pct"/>
            <w:tcBorders>
              <w:bottom w:val="single" w:sz="12" w:space="0" w:color="auto"/>
            </w:tcBorders>
            <w:shd w:val="clear" w:color="auto" w:fill="auto"/>
          </w:tcPr>
          <w:p w14:paraId="1E0502CD" w14:textId="77777777" w:rsidR="00592987" w:rsidRPr="006C04EA" w:rsidRDefault="00592987" w:rsidP="00592987">
            <w:pPr>
              <w:pStyle w:val="Tabletext"/>
            </w:pPr>
            <w:bookmarkStart w:id="54" w:name="_Hlk78872235"/>
            <w:r w:rsidRPr="006C04EA">
              <w:t>The amount is as follows:</w:t>
            </w:r>
          </w:p>
          <w:p w14:paraId="414942B9" w14:textId="77777777" w:rsidR="00592987" w:rsidRPr="006C04EA" w:rsidRDefault="00592987" w:rsidP="00592987">
            <w:pPr>
              <w:pStyle w:val="Tablea"/>
            </w:pPr>
            <w:r w:rsidRPr="006C04EA">
              <w:t>(a) for each person carrying out the activity during the financial year starting on 1 July 2021—$53 for each quarter hour or part of a quarter hour;</w:t>
            </w:r>
          </w:p>
          <w:p w14:paraId="32917B4A" w14:textId="77777777" w:rsidR="00592987" w:rsidRPr="006C04EA" w:rsidRDefault="00592987" w:rsidP="00592987">
            <w:pPr>
              <w:pStyle w:val="Tablea"/>
            </w:pPr>
            <w:r w:rsidRPr="006C04EA">
              <w:t>(b) for each person carrying out the activity during the financial year starting on 1 July 2022—$55 for each quarter hour or part of a quarter hour;</w:t>
            </w:r>
          </w:p>
          <w:p w14:paraId="123395AF" w14:textId="77777777" w:rsidR="00592987" w:rsidRPr="006C04EA" w:rsidRDefault="00592987" w:rsidP="00592987">
            <w:pPr>
              <w:pStyle w:val="Tablea"/>
            </w:pPr>
            <w:r w:rsidRPr="006C04EA">
              <w:t>(c) for each person carrying out the activity during the financial year starting on 1 July 2023—$56 for each quarter hour or part of a quarter hour;</w:t>
            </w:r>
          </w:p>
          <w:p w14:paraId="7A55097D" w14:textId="7E2AB2D1" w:rsidR="00592987" w:rsidRPr="0006325A" w:rsidRDefault="00592987" w:rsidP="00A544C7">
            <w:pPr>
              <w:pStyle w:val="Tablea"/>
            </w:pPr>
            <w:r w:rsidRPr="006C04EA">
              <w:t>(d) for each person carrying out the activity during the financial year starting on 1 July 2024 or a later financial year—$57 for each quarter hour or part of a quarter hour</w:t>
            </w:r>
            <w:bookmarkEnd w:id="54"/>
          </w:p>
        </w:tc>
      </w:tr>
    </w:tbl>
    <w:p w14:paraId="36DC1886" w14:textId="132DDB6D" w:rsidR="00556F62" w:rsidRPr="0006325A" w:rsidRDefault="00FC593E" w:rsidP="002F1B32">
      <w:pPr>
        <w:pStyle w:val="notetext"/>
      </w:pPr>
      <w:r w:rsidRPr="0006325A">
        <w:t>Note:</w:t>
      </w:r>
      <w:r w:rsidRPr="0006325A">
        <w:tab/>
        <w:t>Additional fees are payable if a fee</w:t>
      </w:r>
      <w:r w:rsidR="0006325A">
        <w:noBreakHyphen/>
      </w:r>
      <w:r w:rsidRPr="0006325A">
        <w:t xml:space="preserve">bearing activity is carried out in relation to certain kinds of goods </w:t>
      </w:r>
      <w:r w:rsidR="00D15C69" w:rsidRPr="0006325A">
        <w:t xml:space="preserve">by a Commonwealth authorised officer </w:t>
      </w:r>
      <w:r w:rsidRPr="0006325A">
        <w:t xml:space="preserve">outside ordinary hours of duty or during a period for which overtime is payable (see </w:t>
      </w:r>
      <w:r w:rsidR="00AF74D7" w:rsidRPr="0006325A">
        <w:t>sections 2</w:t>
      </w:r>
      <w:r w:rsidR="0006325A">
        <w:noBreakHyphen/>
      </w:r>
      <w:r w:rsidRPr="0006325A">
        <w:t>7 to 2</w:t>
      </w:r>
      <w:r w:rsidR="0006325A">
        <w:noBreakHyphen/>
      </w:r>
      <w:r w:rsidRPr="0006325A">
        <w:t>10).</w:t>
      </w:r>
    </w:p>
    <w:p w14:paraId="34A5A4CC" w14:textId="77777777" w:rsidR="00926274" w:rsidRPr="0006325A" w:rsidRDefault="009A0B9F" w:rsidP="00926274">
      <w:pPr>
        <w:pStyle w:val="ActHead5"/>
      </w:pPr>
      <w:bookmarkStart w:id="55" w:name="_Toc78894554"/>
      <w:r w:rsidRPr="00194EC5">
        <w:rPr>
          <w:rStyle w:val="CharSectno"/>
        </w:rPr>
        <w:t>2</w:t>
      </w:r>
      <w:r w:rsidR="0006325A" w:rsidRPr="00194EC5">
        <w:rPr>
          <w:rStyle w:val="CharSectno"/>
        </w:rPr>
        <w:noBreakHyphen/>
      </w:r>
      <w:r w:rsidRPr="00194EC5">
        <w:rPr>
          <w:rStyle w:val="CharSectno"/>
        </w:rPr>
        <w:t>7</w:t>
      </w:r>
      <w:r w:rsidR="00926274" w:rsidRPr="0006325A">
        <w:t xml:space="preserve">  Fees in </w:t>
      </w:r>
      <w:r w:rsidR="00D64D6B" w:rsidRPr="0006325A">
        <w:t>relation to fee</w:t>
      </w:r>
      <w:r w:rsidR="0006325A">
        <w:noBreakHyphen/>
      </w:r>
      <w:r w:rsidR="00D64D6B" w:rsidRPr="0006325A">
        <w:t xml:space="preserve">bearing activities carried out </w:t>
      </w:r>
      <w:r w:rsidR="00600EF5" w:rsidRPr="0006325A">
        <w:t xml:space="preserve">in relation to </w:t>
      </w:r>
      <w:r w:rsidR="0074123B" w:rsidRPr="0006325A">
        <w:t xml:space="preserve">prescribed </w:t>
      </w:r>
      <w:r w:rsidR="00600EF5" w:rsidRPr="0006325A">
        <w:t xml:space="preserve">livestock, </w:t>
      </w:r>
      <w:r w:rsidR="004420F0" w:rsidRPr="0006325A">
        <w:t xml:space="preserve">etc. </w:t>
      </w:r>
      <w:r w:rsidR="00D15C69" w:rsidRPr="0006325A">
        <w:t xml:space="preserve">by Commonwealth authorised officer </w:t>
      </w:r>
      <w:r w:rsidR="00600EF5" w:rsidRPr="0006325A">
        <w:t>outside ordinary hours of duty</w:t>
      </w:r>
      <w:bookmarkEnd w:id="55"/>
    </w:p>
    <w:p w14:paraId="51AFF0F6" w14:textId="77777777" w:rsidR="00926274" w:rsidRPr="0006325A" w:rsidRDefault="00926274" w:rsidP="00926274">
      <w:pPr>
        <w:pStyle w:val="subsection"/>
      </w:pPr>
      <w:r w:rsidRPr="0006325A">
        <w:tab/>
        <w:t>(1)</w:t>
      </w:r>
      <w:r w:rsidRPr="0006325A">
        <w:tab/>
        <w:t xml:space="preserve">This section applies </w:t>
      </w:r>
      <w:r w:rsidR="001302B5" w:rsidRPr="0006325A">
        <w:t xml:space="preserve">if </w:t>
      </w:r>
      <w:r w:rsidR="009A0B9F" w:rsidRPr="0006325A">
        <w:t>a fee</w:t>
      </w:r>
      <w:r w:rsidR="0006325A">
        <w:noBreakHyphen/>
      </w:r>
      <w:r w:rsidR="009A0B9F" w:rsidRPr="0006325A">
        <w:t xml:space="preserve">bearing activity </w:t>
      </w:r>
      <w:r w:rsidR="009F7BCE" w:rsidRPr="0006325A">
        <w:t>specified in</w:t>
      </w:r>
      <w:r w:rsidR="009A0B9F" w:rsidRPr="0006325A">
        <w:t xml:space="preserve"> </w:t>
      </w:r>
      <w:r w:rsidR="00386EED" w:rsidRPr="0006325A">
        <w:t>section 2</w:t>
      </w:r>
      <w:r w:rsidR="0006325A">
        <w:noBreakHyphen/>
      </w:r>
      <w:r w:rsidR="00EE43D1" w:rsidRPr="0006325A">
        <w:t>2, 2</w:t>
      </w:r>
      <w:r w:rsidR="0006325A">
        <w:noBreakHyphen/>
      </w:r>
      <w:r w:rsidR="00EE43D1" w:rsidRPr="0006325A">
        <w:t>3</w:t>
      </w:r>
      <w:r w:rsidR="009A0B9F" w:rsidRPr="0006325A">
        <w:t>, 2</w:t>
      </w:r>
      <w:r w:rsidR="0006325A">
        <w:noBreakHyphen/>
      </w:r>
      <w:r w:rsidR="009A0B9F" w:rsidRPr="0006325A">
        <w:t>5 or 2</w:t>
      </w:r>
      <w:r w:rsidR="0006325A">
        <w:noBreakHyphen/>
      </w:r>
      <w:r w:rsidR="0074123B" w:rsidRPr="0006325A">
        <w:t xml:space="preserve">6 </w:t>
      </w:r>
      <w:r w:rsidR="009A0B9F" w:rsidRPr="0006325A">
        <w:t xml:space="preserve">is carried out in relation to </w:t>
      </w:r>
      <w:r w:rsidR="0074123B" w:rsidRPr="0006325A">
        <w:t xml:space="preserve">prescribed </w:t>
      </w:r>
      <w:r w:rsidR="009A0B9F" w:rsidRPr="0006325A">
        <w:t xml:space="preserve">livestock, </w:t>
      </w:r>
      <w:r w:rsidR="0074123B" w:rsidRPr="0006325A">
        <w:t xml:space="preserve">prescribed </w:t>
      </w:r>
      <w:r w:rsidR="009A0B9F" w:rsidRPr="0006325A">
        <w:t xml:space="preserve">live animals or </w:t>
      </w:r>
      <w:r w:rsidR="0074123B" w:rsidRPr="0006325A">
        <w:lastRenderedPageBreak/>
        <w:t xml:space="preserve">prescribed </w:t>
      </w:r>
      <w:r w:rsidR="009A0B9F" w:rsidRPr="0006325A">
        <w:t xml:space="preserve">animal reproductive material </w:t>
      </w:r>
      <w:r w:rsidR="00D15C69" w:rsidRPr="0006325A">
        <w:t xml:space="preserve">by a Commonwealth authorised officer </w:t>
      </w:r>
      <w:r w:rsidRPr="0006325A">
        <w:t>during a period outside ordinary hours of duty.</w:t>
      </w:r>
    </w:p>
    <w:p w14:paraId="65BBF8D0" w14:textId="77777777" w:rsidR="00926274" w:rsidRPr="0006325A" w:rsidRDefault="00926274" w:rsidP="00926274">
      <w:pPr>
        <w:pStyle w:val="notetext"/>
      </w:pPr>
      <w:r w:rsidRPr="0006325A">
        <w:t>Note:</w:t>
      </w:r>
      <w:r w:rsidRPr="0006325A">
        <w:tab/>
      </w:r>
      <w:r w:rsidR="00950174" w:rsidRPr="0006325A">
        <w:t xml:space="preserve">For </w:t>
      </w:r>
      <w:r w:rsidR="009A0B9F" w:rsidRPr="0006325A">
        <w:rPr>
          <w:b/>
          <w:i/>
        </w:rPr>
        <w:t>ordinary hours of duty</w:t>
      </w:r>
      <w:r w:rsidR="00950174" w:rsidRPr="0006325A">
        <w:t>, see</w:t>
      </w:r>
      <w:r w:rsidR="009A0B9F" w:rsidRPr="0006325A">
        <w:t xml:space="preserve"> </w:t>
      </w:r>
      <w:r w:rsidR="009460DF" w:rsidRPr="0006325A">
        <w:t>section 1</w:t>
      </w:r>
      <w:r w:rsidR="0006325A">
        <w:noBreakHyphen/>
      </w:r>
      <w:r w:rsidR="004716DC" w:rsidRPr="0006325A">
        <w:t>6</w:t>
      </w:r>
      <w:r w:rsidRPr="0006325A">
        <w:t>.</w:t>
      </w:r>
    </w:p>
    <w:p w14:paraId="77452F88" w14:textId="77777777" w:rsidR="009A0B9F" w:rsidRPr="0006325A" w:rsidRDefault="009A0B9F" w:rsidP="009A0B9F">
      <w:pPr>
        <w:pStyle w:val="subsection"/>
      </w:pPr>
      <w:r w:rsidRPr="0006325A">
        <w:tab/>
        <w:t>(2)</w:t>
      </w:r>
      <w:r w:rsidRPr="0006325A">
        <w:tab/>
        <w:t>The fee that may be charged in relation to the fee</w:t>
      </w:r>
      <w:r w:rsidR="0006325A">
        <w:noBreakHyphen/>
      </w:r>
      <w:r w:rsidRPr="0006325A">
        <w:t xml:space="preserve">bearing activity is the amount specified in, or worked out in accordance with, column 2 of the item in the following table that applies to the </w:t>
      </w:r>
      <w:r w:rsidR="001302B5" w:rsidRPr="0006325A">
        <w:t>activity</w:t>
      </w:r>
      <w:r w:rsidRPr="0006325A">
        <w:t>.</w:t>
      </w:r>
    </w:p>
    <w:p w14:paraId="343D6ACB" w14:textId="77777777" w:rsidR="00926274" w:rsidRPr="0006325A" w:rsidRDefault="00926274" w:rsidP="00926274">
      <w:pPr>
        <w:pStyle w:val="notetext"/>
      </w:pPr>
      <w:r w:rsidRPr="0006325A">
        <w:t>Note:</w:t>
      </w:r>
      <w:r w:rsidRPr="0006325A">
        <w:tab/>
        <w:t xml:space="preserve">The fee </w:t>
      </w:r>
      <w:r w:rsidR="009A0B9F" w:rsidRPr="0006325A">
        <w:t xml:space="preserve">prescribed </w:t>
      </w:r>
      <w:r w:rsidRPr="0006325A">
        <w:t xml:space="preserve">by this subsection is in addition to the fee </w:t>
      </w:r>
      <w:r w:rsidR="009A0B9F" w:rsidRPr="0006325A">
        <w:t xml:space="preserve">prescribed </w:t>
      </w:r>
      <w:r w:rsidRPr="0006325A">
        <w:t xml:space="preserve">by </w:t>
      </w:r>
      <w:r w:rsidR="00386EED" w:rsidRPr="0006325A">
        <w:t>section 2</w:t>
      </w:r>
      <w:r w:rsidR="0006325A">
        <w:noBreakHyphen/>
      </w:r>
      <w:r w:rsidR="00EE43D1" w:rsidRPr="0006325A">
        <w:t>2, 2</w:t>
      </w:r>
      <w:r w:rsidR="0006325A">
        <w:noBreakHyphen/>
      </w:r>
      <w:r w:rsidR="00EE43D1" w:rsidRPr="0006325A">
        <w:t>3</w:t>
      </w:r>
      <w:r w:rsidR="009A0B9F" w:rsidRPr="0006325A">
        <w:t>, 2</w:t>
      </w:r>
      <w:r w:rsidR="0006325A">
        <w:noBreakHyphen/>
      </w:r>
      <w:r w:rsidR="009A0B9F" w:rsidRPr="0006325A">
        <w:t>5 or 2</w:t>
      </w:r>
      <w:r w:rsidR="0006325A">
        <w:noBreakHyphen/>
      </w:r>
      <w:r w:rsidR="009A0B9F" w:rsidRPr="0006325A">
        <w:t xml:space="preserve">6 </w:t>
      </w:r>
      <w:r w:rsidRPr="0006325A">
        <w:t xml:space="preserve">(as applicable) in </w:t>
      </w:r>
      <w:r w:rsidR="00EE43D1" w:rsidRPr="0006325A">
        <w:t xml:space="preserve">relation to </w:t>
      </w:r>
      <w:r w:rsidRPr="0006325A">
        <w:t xml:space="preserve">the </w:t>
      </w:r>
      <w:r w:rsidR="00EE43D1" w:rsidRPr="0006325A">
        <w:t xml:space="preserve">activity </w:t>
      </w:r>
      <w:r w:rsidRPr="0006325A">
        <w:t xml:space="preserve">(see </w:t>
      </w:r>
      <w:r w:rsidR="00386EED" w:rsidRPr="0006325A">
        <w:t>subsection 2</w:t>
      </w:r>
      <w:r w:rsidR="0006325A">
        <w:noBreakHyphen/>
      </w:r>
      <w:r w:rsidR="00600EF5" w:rsidRPr="0006325A">
        <w:t>1</w:t>
      </w:r>
      <w:r w:rsidRPr="0006325A">
        <w:t>(2)).</w:t>
      </w:r>
    </w:p>
    <w:p w14:paraId="3336C749" w14:textId="77777777" w:rsidR="00926274" w:rsidRPr="0006325A" w:rsidRDefault="00926274" w:rsidP="0092627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3480"/>
        <w:gridCol w:w="4317"/>
      </w:tblGrid>
      <w:tr w:rsidR="00926274" w:rsidRPr="0006325A" w14:paraId="1B015816" w14:textId="77777777" w:rsidTr="00926274">
        <w:trPr>
          <w:tblHeader/>
        </w:trPr>
        <w:tc>
          <w:tcPr>
            <w:tcW w:w="5000" w:type="pct"/>
            <w:gridSpan w:val="3"/>
            <w:tcBorders>
              <w:top w:val="single" w:sz="12" w:space="0" w:color="auto"/>
              <w:bottom w:val="single" w:sz="2" w:space="0" w:color="auto"/>
            </w:tcBorders>
            <w:shd w:val="clear" w:color="auto" w:fill="auto"/>
          </w:tcPr>
          <w:p w14:paraId="578817AE" w14:textId="77777777" w:rsidR="00926274" w:rsidRPr="0006325A" w:rsidRDefault="00926274" w:rsidP="00D15C69">
            <w:pPr>
              <w:pStyle w:val="TableHeading"/>
            </w:pPr>
            <w:r w:rsidRPr="0006325A">
              <w:t xml:space="preserve">Fees in </w:t>
            </w:r>
            <w:r w:rsidR="00EE43D1" w:rsidRPr="0006325A">
              <w:t>relation to fee</w:t>
            </w:r>
            <w:r w:rsidR="0006325A">
              <w:noBreakHyphen/>
            </w:r>
            <w:r w:rsidR="00EE43D1" w:rsidRPr="0006325A">
              <w:t xml:space="preserve">bearing activities carried out </w:t>
            </w:r>
            <w:r w:rsidR="00600EF5" w:rsidRPr="0006325A">
              <w:t xml:space="preserve">in relation to </w:t>
            </w:r>
            <w:r w:rsidR="0074123B" w:rsidRPr="0006325A">
              <w:t xml:space="preserve">prescribed </w:t>
            </w:r>
            <w:r w:rsidR="00600EF5" w:rsidRPr="0006325A">
              <w:t xml:space="preserve">livestock, </w:t>
            </w:r>
            <w:r w:rsidR="004420F0" w:rsidRPr="0006325A">
              <w:t xml:space="preserve">etc. </w:t>
            </w:r>
            <w:r w:rsidR="00D15C69" w:rsidRPr="0006325A">
              <w:t xml:space="preserve">by Commonwealth authorised officer </w:t>
            </w:r>
            <w:r w:rsidR="00EE43D1" w:rsidRPr="0006325A">
              <w:t>outside ordinary hours of duty</w:t>
            </w:r>
          </w:p>
        </w:tc>
      </w:tr>
      <w:tr w:rsidR="00926274" w:rsidRPr="0006325A" w14:paraId="07974293" w14:textId="77777777" w:rsidTr="00284B7A">
        <w:trPr>
          <w:tblHeader/>
        </w:trPr>
        <w:tc>
          <w:tcPr>
            <w:tcW w:w="429" w:type="pct"/>
            <w:tcBorders>
              <w:top w:val="single" w:sz="2" w:space="0" w:color="auto"/>
              <w:bottom w:val="single" w:sz="12" w:space="0" w:color="auto"/>
            </w:tcBorders>
            <w:shd w:val="clear" w:color="auto" w:fill="auto"/>
          </w:tcPr>
          <w:p w14:paraId="1D9D10B9" w14:textId="77777777" w:rsidR="00926274" w:rsidRPr="0006325A" w:rsidRDefault="00926274" w:rsidP="00926274">
            <w:pPr>
              <w:pStyle w:val="TableHeading"/>
            </w:pPr>
            <w:r w:rsidRPr="0006325A">
              <w:t>Item</w:t>
            </w:r>
          </w:p>
        </w:tc>
        <w:tc>
          <w:tcPr>
            <w:tcW w:w="2040" w:type="pct"/>
            <w:tcBorders>
              <w:top w:val="single" w:sz="2" w:space="0" w:color="auto"/>
              <w:bottom w:val="single" w:sz="12" w:space="0" w:color="auto"/>
            </w:tcBorders>
            <w:shd w:val="clear" w:color="auto" w:fill="auto"/>
          </w:tcPr>
          <w:p w14:paraId="2D973CAF" w14:textId="77777777" w:rsidR="00EE43D1" w:rsidRPr="0006325A" w:rsidRDefault="00926274" w:rsidP="00EE43D1">
            <w:pPr>
              <w:pStyle w:val="TableHeading"/>
            </w:pPr>
            <w:r w:rsidRPr="0006325A">
              <w:t>Column 1</w:t>
            </w:r>
          </w:p>
          <w:p w14:paraId="1DFFD740" w14:textId="77777777" w:rsidR="00926274" w:rsidRPr="0006325A" w:rsidRDefault="00EE43D1" w:rsidP="00EE43D1">
            <w:pPr>
              <w:pStyle w:val="TableHeading"/>
            </w:pPr>
            <w:r w:rsidRPr="0006325A">
              <w:t>Fee</w:t>
            </w:r>
            <w:r w:rsidR="0006325A">
              <w:noBreakHyphen/>
            </w:r>
            <w:r w:rsidRPr="0006325A">
              <w:t>bearing activity</w:t>
            </w:r>
          </w:p>
        </w:tc>
        <w:tc>
          <w:tcPr>
            <w:tcW w:w="2531" w:type="pct"/>
            <w:tcBorders>
              <w:top w:val="single" w:sz="2" w:space="0" w:color="auto"/>
              <w:bottom w:val="single" w:sz="12" w:space="0" w:color="auto"/>
            </w:tcBorders>
            <w:shd w:val="clear" w:color="auto" w:fill="auto"/>
          </w:tcPr>
          <w:p w14:paraId="7AF16546" w14:textId="77777777" w:rsidR="00EE43D1" w:rsidRPr="0006325A" w:rsidRDefault="00926274" w:rsidP="00EE43D1">
            <w:pPr>
              <w:pStyle w:val="TableHeading"/>
            </w:pPr>
            <w:r w:rsidRPr="0006325A">
              <w:t>Column 2</w:t>
            </w:r>
          </w:p>
          <w:p w14:paraId="19C72305" w14:textId="77777777" w:rsidR="00926274" w:rsidRPr="0006325A" w:rsidRDefault="00926274" w:rsidP="00EE43D1">
            <w:pPr>
              <w:pStyle w:val="TableHeading"/>
            </w:pPr>
            <w:r w:rsidRPr="0006325A">
              <w:t>Amount</w:t>
            </w:r>
          </w:p>
        </w:tc>
      </w:tr>
      <w:tr w:rsidR="00926274" w:rsidRPr="0006325A" w14:paraId="3AFE4FDF" w14:textId="77777777" w:rsidTr="00284B7A">
        <w:tc>
          <w:tcPr>
            <w:tcW w:w="429" w:type="pct"/>
            <w:tcBorders>
              <w:top w:val="single" w:sz="12" w:space="0" w:color="auto"/>
            </w:tcBorders>
            <w:shd w:val="clear" w:color="auto" w:fill="auto"/>
          </w:tcPr>
          <w:p w14:paraId="50E1A704" w14:textId="77777777" w:rsidR="00926274" w:rsidRPr="0006325A" w:rsidRDefault="00926274" w:rsidP="00926274">
            <w:pPr>
              <w:pStyle w:val="Tabletext"/>
            </w:pPr>
            <w:r w:rsidRPr="0006325A">
              <w:t>1</w:t>
            </w:r>
          </w:p>
        </w:tc>
        <w:tc>
          <w:tcPr>
            <w:tcW w:w="2040" w:type="pct"/>
            <w:tcBorders>
              <w:top w:val="single" w:sz="12" w:space="0" w:color="auto"/>
            </w:tcBorders>
            <w:shd w:val="clear" w:color="auto" w:fill="auto"/>
          </w:tcPr>
          <w:p w14:paraId="7BD12555" w14:textId="77777777" w:rsidR="00926274" w:rsidRPr="0006325A" w:rsidRDefault="00284B7A" w:rsidP="006149E3">
            <w:pPr>
              <w:pStyle w:val="Tabletext"/>
            </w:pPr>
            <w:r w:rsidRPr="0006325A">
              <w:t xml:space="preserve">Activity carried out </w:t>
            </w:r>
            <w:r w:rsidR="00B64258" w:rsidRPr="0006325A">
              <w:t xml:space="preserve">by a </w:t>
            </w:r>
            <w:r w:rsidR="006149E3" w:rsidRPr="0006325A">
              <w:t xml:space="preserve">Commonwealth authorised officer </w:t>
            </w:r>
            <w:r w:rsidR="00926274" w:rsidRPr="0006325A">
              <w:t xml:space="preserve">who is not a veterinarian on a </w:t>
            </w:r>
            <w:r w:rsidR="00926274" w:rsidRPr="0006325A">
              <w:rPr>
                <w:rFonts w:eastAsia="Calibri"/>
              </w:rPr>
              <w:t>weekday</w:t>
            </w:r>
            <w:r w:rsidR="00926274" w:rsidRPr="0006325A">
              <w:t xml:space="preserve"> outside ordinary hours of duty</w:t>
            </w:r>
          </w:p>
        </w:tc>
        <w:tc>
          <w:tcPr>
            <w:tcW w:w="2531" w:type="pct"/>
            <w:tcBorders>
              <w:top w:val="single" w:sz="12" w:space="0" w:color="auto"/>
            </w:tcBorders>
            <w:shd w:val="clear" w:color="auto" w:fill="auto"/>
          </w:tcPr>
          <w:p w14:paraId="219228C3" w14:textId="77777777" w:rsidR="00926274" w:rsidRPr="0006325A" w:rsidRDefault="00926274" w:rsidP="00926274">
            <w:pPr>
              <w:pStyle w:val="Tabletext"/>
            </w:pPr>
            <w:r w:rsidRPr="0006325A">
              <w:t xml:space="preserve">For each </w:t>
            </w:r>
            <w:r w:rsidR="006149E3" w:rsidRPr="0006325A">
              <w:t xml:space="preserve">authorised officer </w:t>
            </w:r>
            <w:r w:rsidR="00284B7A" w:rsidRPr="0006325A">
              <w:t>carrying out the activity</w:t>
            </w:r>
            <w:r w:rsidRPr="0006325A">
              <w:t>:</w:t>
            </w:r>
          </w:p>
          <w:p w14:paraId="7F32967B" w14:textId="77777777" w:rsidR="00926274" w:rsidRPr="0006325A" w:rsidRDefault="00926274" w:rsidP="00926274">
            <w:pPr>
              <w:pStyle w:val="Tablea"/>
            </w:pPr>
            <w:r w:rsidRPr="0006325A">
              <w:t xml:space="preserve">(a) if the </w:t>
            </w:r>
            <w:r w:rsidR="00284B7A" w:rsidRPr="0006325A">
              <w:t xml:space="preserve">activity </w:t>
            </w:r>
            <w:r w:rsidRPr="0006325A">
              <w:t xml:space="preserve">is </w:t>
            </w:r>
            <w:r w:rsidR="00284B7A" w:rsidRPr="0006325A">
              <w:t xml:space="preserve">carried out </w:t>
            </w:r>
            <w:r w:rsidRPr="0006325A">
              <w:t xml:space="preserve">immediately before or immediately after a </w:t>
            </w:r>
            <w:r w:rsidR="00284B7A" w:rsidRPr="0006325A">
              <w:t>fee</w:t>
            </w:r>
            <w:r w:rsidR="0006325A">
              <w:noBreakHyphen/>
            </w:r>
            <w:r w:rsidR="00284B7A" w:rsidRPr="0006325A">
              <w:t xml:space="preserve">bearing activity carried out </w:t>
            </w:r>
            <w:r w:rsidRPr="0006325A">
              <w:t xml:space="preserve">by the </w:t>
            </w:r>
            <w:r w:rsidR="006149E3" w:rsidRPr="0006325A">
              <w:t xml:space="preserve">authorised officer </w:t>
            </w:r>
            <w:r w:rsidRPr="0006325A">
              <w:t>during ordinary hours of duty—$15 for each quarter hour or part of a quarter hour; or</w:t>
            </w:r>
          </w:p>
          <w:p w14:paraId="52C3DE20" w14:textId="77777777" w:rsidR="00926274" w:rsidRPr="0006325A" w:rsidRDefault="00926274" w:rsidP="00926274">
            <w:pPr>
              <w:pStyle w:val="Tablea"/>
            </w:pPr>
            <w:r w:rsidRPr="0006325A">
              <w:t>(b) in any other case:</w:t>
            </w:r>
          </w:p>
          <w:p w14:paraId="3F2D4BC4" w14:textId="77777777" w:rsidR="00926274" w:rsidRPr="0006325A" w:rsidRDefault="00926274" w:rsidP="00926274">
            <w:pPr>
              <w:pStyle w:val="Tablei"/>
            </w:pPr>
            <w:r w:rsidRPr="0006325A">
              <w:t>(i) for any period up to 30 minutes—$30; and</w:t>
            </w:r>
          </w:p>
          <w:p w14:paraId="47C06563" w14:textId="77777777" w:rsidR="00926274" w:rsidRPr="0006325A" w:rsidRDefault="00926274" w:rsidP="00926274">
            <w:pPr>
              <w:pStyle w:val="Tablei"/>
            </w:pPr>
            <w:r w:rsidRPr="0006325A">
              <w:t>(ii) for each quarter hour, or part of a quarter hour, after the first 30 minutes—$15</w:t>
            </w:r>
          </w:p>
        </w:tc>
      </w:tr>
      <w:tr w:rsidR="00926274" w:rsidRPr="0006325A" w14:paraId="68063974" w14:textId="77777777" w:rsidTr="00284B7A">
        <w:tc>
          <w:tcPr>
            <w:tcW w:w="429" w:type="pct"/>
            <w:shd w:val="clear" w:color="auto" w:fill="auto"/>
          </w:tcPr>
          <w:p w14:paraId="494AEDBC" w14:textId="77777777" w:rsidR="00926274" w:rsidRPr="0006325A" w:rsidRDefault="00926274" w:rsidP="00926274">
            <w:pPr>
              <w:pStyle w:val="Tabletext"/>
            </w:pPr>
            <w:r w:rsidRPr="0006325A">
              <w:t>2</w:t>
            </w:r>
          </w:p>
        </w:tc>
        <w:tc>
          <w:tcPr>
            <w:tcW w:w="2040" w:type="pct"/>
            <w:shd w:val="clear" w:color="auto" w:fill="auto"/>
          </w:tcPr>
          <w:p w14:paraId="5A8F2953" w14:textId="77777777" w:rsidR="00926274" w:rsidRPr="0006325A" w:rsidRDefault="00284B7A" w:rsidP="006C279A">
            <w:pPr>
              <w:pStyle w:val="Tabletext"/>
            </w:pPr>
            <w:r w:rsidRPr="0006325A">
              <w:t xml:space="preserve">Activity carried out </w:t>
            </w:r>
            <w:r w:rsidR="00A50C40" w:rsidRPr="0006325A">
              <w:t xml:space="preserve">by a </w:t>
            </w:r>
            <w:r w:rsidR="006C279A" w:rsidRPr="0006325A">
              <w:t xml:space="preserve">Commonwealth authorised officer </w:t>
            </w:r>
            <w:r w:rsidR="00926274" w:rsidRPr="0006325A">
              <w:t xml:space="preserve">who is not a veterinarian on a </w:t>
            </w:r>
            <w:r w:rsidR="00926274" w:rsidRPr="0006325A">
              <w:rPr>
                <w:rFonts w:eastAsia="Calibri"/>
              </w:rPr>
              <w:t>Saturday</w:t>
            </w:r>
            <w:r w:rsidR="00926274" w:rsidRPr="0006325A">
              <w:t>, Sunday or a departmental holiday</w:t>
            </w:r>
          </w:p>
        </w:tc>
        <w:tc>
          <w:tcPr>
            <w:tcW w:w="2531" w:type="pct"/>
            <w:shd w:val="clear" w:color="auto" w:fill="auto"/>
          </w:tcPr>
          <w:p w14:paraId="413141CC" w14:textId="77777777" w:rsidR="00926274" w:rsidRPr="0006325A" w:rsidRDefault="00926274" w:rsidP="00926274">
            <w:pPr>
              <w:pStyle w:val="Tabletext"/>
            </w:pPr>
            <w:r w:rsidRPr="0006325A">
              <w:t xml:space="preserve">For each </w:t>
            </w:r>
            <w:r w:rsidR="006C279A" w:rsidRPr="0006325A">
              <w:t xml:space="preserve">authorised officer </w:t>
            </w:r>
            <w:r w:rsidR="00284B7A" w:rsidRPr="0006325A">
              <w:t>carrying out the activity</w:t>
            </w:r>
            <w:r w:rsidRPr="0006325A">
              <w:t>:</w:t>
            </w:r>
          </w:p>
          <w:p w14:paraId="19B6177D" w14:textId="77777777" w:rsidR="00926274" w:rsidRPr="0006325A" w:rsidRDefault="00926274" w:rsidP="00926274">
            <w:pPr>
              <w:pStyle w:val="Tablea"/>
            </w:pPr>
            <w:r w:rsidRPr="0006325A">
              <w:t>(a) for any period up to 30 minutes—</w:t>
            </w:r>
            <w:r w:rsidRPr="0006325A">
              <w:rPr>
                <w:lang w:eastAsia="en-US"/>
              </w:rPr>
              <w:t>$40</w:t>
            </w:r>
            <w:r w:rsidRPr="0006325A">
              <w:t>; and</w:t>
            </w:r>
          </w:p>
          <w:p w14:paraId="79AFCADB" w14:textId="77777777" w:rsidR="00926274" w:rsidRPr="0006325A" w:rsidRDefault="00926274" w:rsidP="00926274">
            <w:pPr>
              <w:pStyle w:val="Tablea"/>
            </w:pPr>
            <w:r w:rsidRPr="0006325A">
              <w:t>(b) for each quarter hour, or part of a quarter hour, after the first 30 minutes—$20</w:t>
            </w:r>
          </w:p>
        </w:tc>
      </w:tr>
      <w:tr w:rsidR="00926274" w:rsidRPr="0006325A" w14:paraId="38127F70" w14:textId="77777777" w:rsidTr="00284B7A">
        <w:tc>
          <w:tcPr>
            <w:tcW w:w="429" w:type="pct"/>
            <w:tcBorders>
              <w:bottom w:val="single" w:sz="4" w:space="0" w:color="auto"/>
            </w:tcBorders>
            <w:shd w:val="clear" w:color="auto" w:fill="auto"/>
          </w:tcPr>
          <w:p w14:paraId="51D707C2" w14:textId="77777777" w:rsidR="00926274" w:rsidRPr="0006325A" w:rsidRDefault="00926274" w:rsidP="00926274">
            <w:pPr>
              <w:pStyle w:val="Tabletext"/>
            </w:pPr>
            <w:r w:rsidRPr="0006325A">
              <w:t>3</w:t>
            </w:r>
          </w:p>
        </w:tc>
        <w:tc>
          <w:tcPr>
            <w:tcW w:w="2040" w:type="pct"/>
            <w:tcBorders>
              <w:bottom w:val="single" w:sz="4" w:space="0" w:color="auto"/>
            </w:tcBorders>
            <w:shd w:val="clear" w:color="auto" w:fill="auto"/>
          </w:tcPr>
          <w:p w14:paraId="4151778A" w14:textId="77777777" w:rsidR="00926274" w:rsidRPr="0006325A" w:rsidRDefault="00284B7A" w:rsidP="006C279A">
            <w:pPr>
              <w:pStyle w:val="Tabletext"/>
            </w:pPr>
            <w:r w:rsidRPr="0006325A">
              <w:t xml:space="preserve">Activity carried out </w:t>
            </w:r>
            <w:r w:rsidR="00A50C40" w:rsidRPr="0006325A">
              <w:t xml:space="preserve">by a </w:t>
            </w:r>
            <w:r w:rsidR="006C279A" w:rsidRPr="0006325A">
              <w:t xml:space="preserve">Commonwealth authorised officer </w:t>
            </w:r>
            <w:r w:rsidR="00926274" w:rsidRPr="0006325A">
              <w:t xml:space="preserve">who is a veterinarian on a </w:t>
            </w:r>
            <w:r w:rsidR="00926274" w:rsidRPr="0006325A">
              <w:rPr>
                <w:rFonts w:eastAsia="Calibri"/>
              </w:rPr>
              <w:t>weekday</w:t>
            </w:r>
            <w:r w:rsidR="00926274" w:rsidRPr="0006325A">
              <w:t xml:space="preserve"> outside ordinary hours of duty</w:t>
            </w:r>
          </w:p>
        </w:tc>
        <w:tc>
          <w:tcPr>
            <w:tcW w:w="2531" w:type="pct"/>
            <w:tcBorders>
              <w:bottom w:val="single" w:sz="4" w:space="0" w:color="auto"/>
            </w:tcBorders>
            <w:shd w:val="clear" w:color="auto" w:fill="auto"/>
          </w:tcPr>
          <w:p w14:paraId="6D63CFB5" w14:textId="77777777" w:rsidR="00926274" w:rsidRPr="0006325A" w:rsidRDefault="00926274" w:rsidP="00926274">
            <w:pPr>
              <w:pStyle w:val="Tabletext"/>
            </w:pPr>
            <w:r w:rsidRPr="0006325A">
              <w:t xml:space="preserve">For each </w:t>
            </w:r>
            <w:r w:rsidR="006C279A" w:rsidRPr="0006325A">
              <w:t xml:space="preserve">authorised officer </w:t>
            </w:r>
            <w:r w:rsidR="00284B7A" w:rsidRPr="0006325A">
              <w:t>carrying out the activity</w:t>
            </w:r>
            <w:r w:rsidRPr="0006325A">
              <w:t>:</w:t>
            </w:r>
          </w:p>
          <w:p w14:paraId="29244625" w14:textId="77777777" w:rsidR="00926274" w:rsidRPr="0006325A" w:rsidRDefault="00926274" w:rsidP="00926274">
            <w:pPr>
              <w:pStyle w:val="Tablea"/>
            </w:pPr>
            <w:r w:rsidRPr="0006325A">
              <w:t xml:space="preserve">(a) if the </w:t>
            </w:r>
            <w:r w:rsidR="00284B7A" w:rsidRPr="0006325A">
              <w:t xml:space="preserve">activity </w:t>
            </w:r>
            <w:r w:rsidRPr="0006325A">
              <w:t xml:space="preserve">is </w:t>
            </w:r>
            <w:r w:rsidR="00284B7A" w:rsidRPr="0006325A">
              <w:t xml:space="preserve">carried out </w:t>
            </w:r>
            <w:r w:rsidRPr="0006325A">
              <w:t>immediately before or immediately after a</w:t>
            </w:r>
            <w:r w:rsidR="00284B7A" w:rsidRPr="0006325A">
              <w:t xml:space="preserve"> fee</w:t>
            </w:r>
            <w:r w:rsidR="0006325A">
              <w:noBreakHyphen/>
            </w:r>
            <w:r w:rsidR="00284B7A" w:rsidRPr="0006325A">
              <w:t>bearing activity</w:t>
            </w:r>
            <w:r w:rsidRPr="0006325A">
              <w:t xml:space="preserve"> </w:t>
            </w:r>
            <w:r w:rsidR="00284B7A" w:rsidRPr="0006325A">
              <w:t xml:space="preserve">carried out </w:t>
            </w:r>
            <w:r w:rsidRPr="0006325A">
              <w:t xml:space="preserve">by the </w:t>
            </w:r>
            <w:r w:rsidR="006C279A" w:rsidRPr="0006325A">
              <w:t xml:space="preserve">authorised officer </w:t>
            </w:r>
            <w:r w:rsidRPr="0006325A">
              <w:t>during ordinary hours of duty—$21 for each quarter hour or part of a quarter hour; or</w:t>
            </w:r>
          </w:p>
          <w:p w14:paraId="6FA3C8CA" w14:textId="77777777" w:rsidR="00926274" w:rsidRPr="0006325A" w:rsidRDefault="00926274" w:rsidP="00926274">
            <w:pPr>
              <w:pStyle w:val="Tablea"/>
            </w:pPr>
            <w:r w:rsidRPr="0006325A">
              <w:t>(b) in any other case:</w:t>
            </w:r>
          </w:p>
          <w:p w14:paraId="795AD4EE" w14:textId="77777777" w:rsidR="00926274" w:rsidRPr="0006325A" w:rsidRDefault="00926274" w:rsidP="00926274">
            <w:pPr>
              <w:pStyle w:val="Tablei"/>
            </w:pPr>
            <w:r w:rsidRPr="0006325A">
              <w:t>(i) for any period up to 30 minutes—$42; and</w:t>
            </w:r>
          </w:p>
          <w:p w14:paraId="2CA7AFDD" w14:textId="77777777" w:rsidR="00926274" w:rsidRPr="0006325A" w:rsidRDefault="00926274" w:rsidP="00926274">
            <w:pPr>
              <w:pStyle w:val="Tablei"/>
            </w:pPr>
            <w:r w:rsidRPr="0006325A">
              <w:t>(ii) for each quarter hour, or part of a quarter hour, after the first 30 minutes—$21</w:t>
            </w:r>
          </w:p>
        </w:tc>
      </w:tr>
      <w:tr w:rsidR="00926274" w:rsidRPr="0006325A" w14:paraId="7DA78646" w14:textId="77777777" w:rsidTr="00284B7A">
        <w:tc>
          <w:tcPr>
            <w:tcW w:w="429" w:type="pct"/>
            <w:tcBorders>
              <w:bottom w:val="single" w:sz="12" w:space="0" w:color="auto"/>
            </w:tcBorders>
            <w:shd w:val="clear" w:color="auto" w:fill="auto"/>
          </w:tcPr>
          <w:p w14:paraId="38AFB079" w14:textId="77777777" w:rsidR="00926274" w:rsidRPr="0006325A" w:rsidRDefault="00926274" w:rsidP="00926274">
            <w:pPr>
              <w:pStyle w:val="Tabletext"/>
            </w:pPr>
            <w:r w:rsidRPr="0006325A">
              <w:t>4</w:t>
            </w:r>
          </w:p>
        </w:tc>
        <w:tc>
          <w:tcPr>
            <w:tcW w:w="2040" w:type="pct"/>
            <w:tcBorders>
              <w:bottom w:val="single" w:sz="12" w:space="0" w:color="auto"/>
            </w:tcBorders>
            <w:shd w:val="clear" w:color="auto" w:fill="auto"/>
          </w:tcPr>
          <w:p w14:paraId="4711E20E" w14:textId="77777777" w:rsidR="00926274" w:rsidRPr="0006325A" w:rsidRDefault="00284B7A" w:rsidP="006C279A">
            <w:pPr>
              <w:pStyle w:val="Tabletext"/>
            </w:pPr>
            <w:r w:rsidRPr="0006325A">
              <w:t xml:space="preserve">Activity carried out </w:t>
            </w:r>
            <w:r w:rsidR="00A50C40" w:rsidRPr="0006325A">
              <w:t xml:space="preserve">by a </w:t>
            </w:r>
            <w:r w:rsidR="006C279A" w:rsidRPr="0006325A">
              <w:t xml:space="preserve">Commonwealth authorised officer </w:t>
            </w:r>
            <w:r w:rsidR="00926274" w:rsidRPr="0006325A">
              <w:t xml:space="preserve">who is a veterinarian on a </w:t>
            </w:r>
            <w:r w:rsidR="00926274" w:rsidRPr="0006325A">
              <w:rPr>
                <w:rFonts w:eastAsia="Calibri"/>
              </w:rPr>
              <w:t>Saturday</w:t>
            </w:r>
            <w:r w:rsidR="00926274" w:rsidRPr="0006325A">
              <w:t xml:space="preserve">, Sunday </w:t>
            </w:r>
            <w:r w:rsidR="00926274" w:rsidRPr="0006325A">
              <w:lastRenderedPageBreak/>
              <w:t>or a departmental holiday</w:t>
            </w:r>
          </w:p>
        </w:tc>
        <w:tc>
          <w:tcPr>
            <w:tcW w:w="2531" w:type="pct"/>
            <w:tcBorders>
              <w:bottom w:val="single" w:sz="12" w:space="0" w:color="auto"/>
            </w:tcBorders>
            <w:shd w:val="clear" w:color="auto" w:fill="auto"/>
          </w:tcPr>
          <w:p w14:paraId="141A1399" w14:textId="77777777" w:rsidR="00926274" w:rsidRPr="0006325A" w:rsidRDefault="00926274" w:rsidP="00926274">
            <w:pPr>
              <w:pStyle w:val="Tabletext"/>
            </w:pPr>
            <w:r w:rsidRPr="0006325A">
              <w:lastRenderedPageBreak/>
              <w:t xml:space="preserve">For each </w:t>
            </w:r>
            <w:r w:rsidR="006C279A" w:rsidRPr="0006325A">
              <w:t xml:space="preserve">authorised officer </w:t>
            </w:r>
            <w:r w:rsidR="00284B7A" w:rsidRPr="0006325A">
              <w:t>carrying out the activity</w:t>
            </w:r>
            <w:r w:rsidRPr="0006325A">
              <w:t>:</w:t>
            </w:r>
          </w:p>
          <w:p w14:paraId="476E8642" w14:textId="77777777" w:rsidR="00926274" w:rsidRPr="0006325A" w:rsidRDefault="00926274" w:rsidP="00926274">
            <w:pPr>
              <w:pStyle w:val="Tablea"/>
            </w:pPr>
            <w:r w:rsidRPr="0006325A">
              <w:lastRenderedPageBreak/>
              <w:t>(a) for any period up to 30 minutes—</w:t>
            </w:r>
            <w:r w:rsidRPr="0006325A">
              <w:rPr>
                <w:lang w:eastAsia="en-US"/>
              </w:rPr>
              <w:t>$58</w:t>
            </w:r>
            <w:r w:rsidRPr="0006325A">
              <w:t>; and</w:t>
            </w:r>
          </w:p>
          <w:p w14:paraId="76217C39" w14:textId="77777777" w:rsidR="00926274" w:rsidRPr="0006325A" w:rsidRDefault="00926274" w:rsidP="00926274">
            <w:pPr>
              <w:pStyle w:val="Tablea"/>
            </w:pPr>
            <w:r w:rsidRPr="0006325A">
              <w:t>(b) for each quarter hour, or part of a quarter hour, after the first 30 minutes—$29</w:t>
            </w:r>
          </w:p>
        </w:tc>
      </w:tr>
    </w:tbl>
    <w:p w14:paraId="3B7137DB" w14:textId="77777777" w:rsidR="009A302C" w:rsidRPr="0006325A" w:rsidRDefault="00B1350B" w:rsidP="009A302C">
      <w:pPr>
        <w:pStyle w:val="ActHead5"/>
      </w:pPr>
      <w:bookmarkStart w:id="56" w:name="_Toc78894555"/>
      <w:r w:rsidRPr="00194EC5">
        <w:rPr>
          <w:rStyle w:val="CharSectno"/>
        </w:rPr>
        <w:lastRenderedPageBreak/>
        <w:t>2</w:t>
      </w:r>
      <w:r w:rsidR="0006325A" w:rsidRPr="00194EC5">
        <w:rPr>
          <w:rStyle w:val="CharSectno"/>
        </w:rPr>
        <w:noBreakHyphen/>
      </w:r>
      <w:r w:rsidRPr="00194EC5">
        <w:rPr>
          <w:rStyle w:val="CharSectno"/>
        </w:rPr>
        <w:t>9</w:t>
      </w:r>
      <w:r w:rsidR="009A302C" w:rsidRPr="0006325A">
        <w:t xml:space="preserve">  Fees in relation to fee</w:t>
      </w:r>
      <w:r w:rsidR="0006325A">
        <w:noBreakHyphen/>
      </w:r>
      <w:r w:rsidR="009A302C" w:rsidRPr="0006325A">
        <w:t xml:space="preserve">bearing activities carried out </w:t>
      </w:r>
      <w:r w:rsidR="008C1DB2" w:rsidRPr="0006325A">
        <w:t xml:space="preserve">in relation to </w:t>
      </w:r>
      <w:r w:rsidR="0074123B" w:rsidRPr="0006325A">
        <w:t xml:space="preserve">prescribed </w:t>
      </w:r>
      <w:r w:rsidR="008C1DB2" w:rsidRPr="0006325A">
        <w:t xml:space="preserve">meat or </w:t>
      </w:r>
      <w:r w:rsidR="0074123B" w:rsidRPr="0006325A">
        <w:t xml:space="preserve">prescribed </w:t>
      </w:r>
      <w:r w:rsidR="008C1DB2" w:rsidRPr="0006325A">
        <w:t xml:space="preserve">meat products </w:t>
      </w:r>
      <w:r w:rsidR="00D15C69" w:rsidRPr="0006325A">
        <w:t xml:space="preserve">by Commonwealth authorised officer </w:t>
      </w:r>
      <w:r w:rsidR="009A302C" w:rsidRPr="0006325A">
        <w:t>during period for which overtime is payable</w:t>
      </w:r>
      <w:bookmarkEnd w:id="56"/>
    </w:p>
    <w:p w14:paraId="01789DB6" w14:textId="77777777" w:rsidR="009A302C" w:rsidRPr="0006325A" w:rsidRDefault="009A302C" w:rsidP="009A302C">
      <w:pPr>
        <w:pStyle w:val="subsection"/>
      </w:pPr>
      <w:r w:rsidRPr="0006325A">
        <w:tab/>
        <w:t>(1)</w:t>
      </w:r>
      <w:r w:rsidRPr="0006325A">
        <w:tab/>
        <w:t>This section applies if a fee</w:t>
      </w:r>
      <w:r w:rsidR="0006325A">
        <w:noBreakHyphen/>
      </w:r>
      <w:r w:rsidRPr="0006325A">
        <w:t xml:space="preserve">bearing activity </w:t>
      </w:r>
      <w:r w:rsidR="009F7BCE" w:rsidRPr="0006325A">
        <w:t>specified in</w:t>
      </w:r>
      <w:r w:rsidRPr="0006325A">
        <w:t xml:space="preserve"> </w:t>
      </w:r>
      <w:r w:rsidR="00386EED" w:rsidRPr="0006325A">
        <w:t>section 2</w:t>
      </w:r>
      <w:r w:rsidR="0006325A">
        <w:noBreakHyphen/>
      </w:r>
      <w:r w:rsidRPr="0006325A">
        <w:t>2, 2</w:t>
      </w:r>
      <w:r w:rsidR="0006325A">
        <w:noBreakHyphen/>
      </w:r>
      <w:r w:rsidRPr="0006325A">
        <w:t>3, 2</w:t>
      </w:r>
      <w:r w:rsidR="0006325A">
        <w:noBreakHyphen/>
      </w:r>
      <w:r w:rsidRPr="0006325A">
        <w:t>5 or 2</w:t>
      </w:r>
      <w:r w:rsidR="0006325A">
        <w:noBreakHyphen/>
      </w:r>
      <w:r w:rsidR="0074123B" w:rsidRPr="0006325A">
        <w:t xml:space="preserve">6 </w:t>
      </w:r>
      <w:r w:rsidRPr="0006325A">
        <w:t xml:space="preserve">is carried out in relation to </w:t>
      </w:r>
      <w:r w:rsidR="0074123B" w:rsidRPr="0006325A">
        <w:t xml:space="preserve">prescribed </w:t>
      </w:r>
      <w:r w:rsidRPr="0006325A">
        <w:t xml:space="preserve">meat or </w:t>
      </w:r>
      <w:r w:rsidR="0074123B" w:rsidRPr="0006325A">
        <w:t xml:space="preserve">prescribed </w:t>
      </w:r>
      <w:r w:rsidRPr="0006325A">
        <w:t xml:space="preserve">meat products </w:t>
      </w:r>
      <w:r w:rsidR="00D15C69" w:rsidRPr="0006325A">
        <w:t xml:space="preserve">by a Commonwealth authorised officer </w:t>
      </w:r>
      <w:r w:rsidRPr="0006325A">
        <w:t>during a period for which overtime is payable.</w:t>
      </w:r>
    </w:p>
    <w:p w14:paraId="0B46F7BB" w14:textId="77777777" w:rsidR="009A302C" w:rsidRPr="0006325A" w:rsidRDefault="009A302C" w:rsidP="009A302C">
      <w:pPr>
        <w:pStyle w:val="subsection"/>
      </w:pPr>
      <w:r w:rsidRPr="0006325A">
        <w:tab/>
        <w:t>(2)</w:t>
      </w:r>
      <w:r w:rsidRPr="0006325A">
        <w:tab/>
      </w:r>
      <w:r w:rsidR="00B1350B" w:rsidRPr="0006325A">
        <w:t>T</w:t>
      </w:r>
      <w:r w:rsidRPr="0006325A">
        <w:t xml:space="preserve">he fee that may be charged in relation to the </w:t>
      </w:r>
      <w:r w:rsidR="00B1350B" w:rsidRPr="0006325A">
        <w:t>fee</w:t>
      </w:r>
      <w:r w:rsidR="0006325A">
        <w:noBreakHyphen/>
      </w:r>
      <w:r w:rsidR="00B1350B" w:rsidRPr="0006325A">
        <w:t xml:space="preserve">bearing </w:t>
      </w:r>
      <w:r w:rsidRPr="0006325A">
        <w:t xml:space="preserve">activity is the amount specified in, or worked out in accordance with, column 2 of the item in the following table that applies to </w:t>
      </w:r>
      <w:r w:rsidR="00F5281A" w:rsidRPr="0006325A">
        <w:t>the activity</w:t>
      </w:r>
      <w:r w:rsidRPr="0006325A">
        <w:t>.</w:t>
      </w:r>
    </w:p>
    <w:p w14:paraId="3C9A85A5" w14:textId="77777777" w:rsidR="009A302C" w:rsidRPr="0006325A" w:rsidRDefault="009A302C" w:rsidP="009A302C">
      <w:pPr>
        <w:pStyle w:val="notetext"/>
      </w:pPr>
      <w:r w:rsidRPr="0006325A">
        <w:t>Note:</w:t>
      </w:r>
      <w:r w:rsidRPr="0006325A">
        <w:tab/>
        <w:t xml:space="preserve">The fee prescribed by this subsection is in addition to the fee prescribed by </w:t>
      </w:r>
      <w:r w:rsidR="00386EED" w:rsidRPr="0006325A">
        <w:t>section 2</w:t>
      </w:r>
      <w:r w:rsidR="0006325A">
        <w:noBreakHyphen/>
      </w:r>
      <w:r w:rsidRPr="0006325A">
        <w:t>2, 2</w:t>
      </w:r>
      <w:r w:rsidR="0006325A">
        <w:noBreakHyphen/>
      </w:r>
      <w:r w:rsidRPr="0006325A">
        <w:t>3, 2</w:t>
      </w:r>
      <w:r w:rsidR="0006325A">
        <w:noBreakHyphen/>
      </w:r>
      <w:r w:rsidRPr="0006325A">
        <w:t>5 or 2</w:t>
      </w:r>
      <w:r w:rsidR="0006325A">
        <w:noBreakHyphen/>
      </w:r>
      <w:r w:rsidRPr="0006325A">
        <w:t>6 (as applicable) in relation to the activity (</w:t>
      </w:r>
      <w:r w:rsidR="008C1DB2" w:rsidRPr="0006325A">
        <w:t xml:space="preserve">see </w:t>
      </w:r>
      <w:r w:rsidR="00386EED" w:rsidRPr="0006325A">
        <w:t>subsection 2</w:t>
      </w:r>
      <w:r w:rsidR="0006325A">
        <w:noBreakHyphen/>
      </w:r>
      <w:r w:rsidR="008C1DB2" w:rsidRPr="0006325A">
        <w:t>1</w:t>
      </w:r>
      <w:r w:rsidRPr="0006325A">
        <w:t>(2)).</w:t>
      </w:r>
    </w:p>
    <w:p w14:paraId="0F05DF94" w14:textId="77777777" w:rsidR="00284B7A" w:rsidRPr="0006325A" w:rsidRDefault="00284B7A" w:rsidP="00284B7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3480"/>
        <w:gridCol w:w="4317"/>
      </w:tblGrid>
      <w:tr w:rsidR="00284B7A" w:rsidRPr="0006325A" w14:paraId="2475A692" w14:textId="77777777" w:rsidTr="00BE4A12">
        <w:trPr>
          <w:tblHeader/>
        </w:trPr>
        <w:tc>
          <w:tcPr>
            <w:tcW w:w="5000" w:type="pct"/>
            <w:gridSpan w:val="3"/>
            <w:tcBorders>
              <w:top w:val="single" w:sz="12" w:space="0" w:color="auto"/>
              <w:bottom w:val="single" w:sz="2" w:space="0" w:color="auto"/>
            </w:tcBorders>
            <w:shd w:val="clear" w:color="auto" w:fill="auto"/>
          </w:tcPr>
          <w:p w14:paraId="6F5ED747" w14:textId="77777777" w:rsidR="00284B7A" w:rsidRPr="0006325A" w:rsidRDefault="00284B7A" w:rsidP="00D15C69">
            <w:pPr>
              <w:pStyle w:val="TableHeading"/>
            </w:pPr>
            <w:r w:rsidRPr="0006325A">
              <w:t xml:space="preserve">Fees in </w:t>
            </w:r>
            <w:r w:rsidR="00B1350B" w:rsidRPr="0006325A">
              <w:t>relation to fee</w:t>
            </w:r>
            <w:r w:rsidR="0006325A">
              <w:noBreakHyphen/>
            </w:r>
            <w:r w:rsidR="00B1350B" w:rsidRPr="0006325A">
              <w:t xml:space="preserve">bearing activities carried out </w:t>
            </w:r>
            <w:r w:rsidR="008C1DB2" w:rsidRPr="0006325A">
              <w:t xml:space="preserve">in relation to </w:t>
            </w:r>
            <w:r w:rsidR="0074123B" w:rsidRPr="0006325A">
              <w:t xml:space="preserve">prescribed </w:t>
            </w:r>
            <w:r w:rsidR="008C1DB2" w:rsidRPr="0006325A">
              <w:t xml:space="preserve">meat or </w:t>
            </w:r>
            <w:r w:rsidR="0074123B" w:rsidRPr="0006325A">
              <w:t xml:space="preserve">prescribed </w:t>
            </w:r>
            <w:r w:rsidR="008C1DB2" w:rsidRPr="0006325A">
              <w:t xml:space="preserve">meat products </w:t>
            </w:r>
            <w:r w:rsidR="00D15C69" w:rsidRPr="0006325A">
              <w:t xml:space="preserve">by Commonwealth authorised officer </w:t>
            </w:r>
            <w:r w:rsidR="00B1350B" w:rsidRPr="0006325A">
              <w:t>during period for which overtime is payable</w:t>
            </w:r>
          </w:p>
        </w:tc>
      </w:tr>
      <w:tr w:rsidR="00284B7A" w:rsidRPr="0006325A" w14:paraId="4F3CD997" w14:textId="77777777" w:rsidTr="007F6536">
        <w:trPr>
          <w:tblHeader/>
        </w:trPr>
        <w:tc>
          <w:tcPr>
            <w:tcW w:w="429" w:type="pct"/>
            <w:tcBorders>
              <w:top w:val="single" w:sz="2" w:space="0" w:color="auto"/>
              <w:bottom w:val="single" w:sz="12" w:space="0" w:color="auto"/>
            </w:tcBorders>
            <w:shd w:val="clear" w:color="auto" w:fill="auto"/>
          </w:tcPr>
          <w:p w14:paraId="5083F88B" w14:textId="77777777" w:rsidR="00284B7A" w:rsidRPr="0006325A" w:rsidRDefault="00284B7A" w:rsidP="00BE4A12">
            <w:pPr>
              <w:pStyle w:val="TableHeading"/>
            </w:pPr>
            <w:r w:rsidRPr="0006325A">
              <w:t>Item</w:t>
            </w:r>
          </w:p>
        </w:tc>
        <w:tc>
          <w:tcPr>
            <w:tcW w:w="2040" w:type="pct"/>
            <w:tcBorders>
              <w:top w:val="single" w:sz="2" w:space="0" w:color="auto"/>
              <w:bottom w:val="single" w:sz="12" w:space="0" w:color="auto"/>
            </w:tcBorders>
            <w:shd w:val="clear" w:color="auto" w:fill="auto"/>
          </w:tcPr>
          <w:p w14:paraId="71E2CD9A" w14:textId="77777777" w:rsidR="00B1350B" w:rsidRPr="0006325A" w:rsidRDefault="00284B7A" w:rsidP="00B1350B">
            <w:pPr>
              <w:pStyle w:val="TableHeading"/>
            </w:pPr>
            <w:r w:rsidRPr="0006325A">
              <w:t>Column 1</w:t>
            </w:r>
          </w:p>
          <w:p w14:paraId="24F6765F" w14:textId="77777777" w:rsidR="00284B7A" w:rsidRPr="0006325A" w:rsidRDefault="00B1350B" w:rsidP="00B1350B">
            <w:pPr>
              <w:pStyle w:val="TableHeading"/>
            </w:pPr>
            <w:r w:rsidRPr="0006325A">
              <w:t>Fee</w:t>
            </w:r>
            <w:r w:rsidR="0006325A">
              <w:noBreakHyphen/>
            </w:r>
            <w:r w:rsidRPr="0006325A">
              <w:t>bearing activity</w:t>
            </w:r>
          </w:p>
        </w:tc>
        <w:tc>
          <w:tcPr>
            <w:tcW w:w="2531" w:type="pct"/>
            <w:tcBorders>
              <w:top w:val="single" w:sz="2" w:space="0" w:color="auto"/>
              <w:bottom w:val="single" w:sz="12" w:space="0" w:color="auto"/>
            </w:tcBorders>
            <w:shd w:val="clear" w:color="auto" w:fill="auto"/>
          </w:tcPr>
          <w:p w14:paraId="1E27E3DE" w14:textId="77777777" w:rsidR="00B1350B" w:rsidRPr="0006325A" w:rsidRDefault="00284B7A" w:rsidP="00B1350B">
            <w:pPr>
              <w:pStyle w:val="TableHeading"/>
            </w:pPr>
            <w:r w:rsidRPr="0006325A">
              <w:t>Column 2</w:t>
            </w:r>
          </w:p>
          <w:p w14:paraId="7B5D8ED1" w14:textId="77777777" w:rsidR="00284B7A" w:rsidRPr="0006325A" w:rsidRDefault="00284B7A" w:rsidP="00B1350B">
            <w:pPr>
              <w:pStyle w:val="TableHeading"/>
            </w:pPr>
            <w:r w:rsidRPr="0006325A">
              <w:t>Amount</w:t>
            </w:r>
          </w:p>
        </w:tc>
      </w:tr>
      <w:tr w:rsidR="00284B7A" w:rsidRPr="0006325A" w14:paraId="1C9D8B37" w14:textId="77777777" w:rsidTr="007F6536">
        <w:tc>
          <w:tcPr>
            <w:tcW w:w="429" w:type="pct"/>
            <w:tcBorders>
              <w:top w:val="single" w:sz="12" w:space="0" w:color="auto"/>
            </w:tcBorders>
            <w:shd w:val="clear" w:color="auto" w:fill="auto"/>
          </w:tcPr>
          <w:p w14:paraId="6C7464D2" w14:textId="77777777" w:rsidR="00284B7A" w:rsidRPr="0006325A" w:rsidRDefault="00284B7A" w:rsidP="00BE4A12">
            <w:pPr>
              <w:pStyle w:val="Tabletext"/>
            </w:pPr>
            <w:r w:rsidRPr="0006325A">
              <w:t>1</w:t>
            </w:r>
          </w:p>
        </w:tc>
        <w:tc>
          <w:tcPr>
            <w:tcW w:w="2040" w:type="pct"/>
            <w:tcBorders>
              <w:top w:val="single" w:sz="12" w:space="0" w:color="auto"/>
            </w:tcBorders>
            <w:shd w:val="clear" w:color="auto" w:fill="auto"/>
          </w:tcPr>
          <w:p w14:paraId="484CCCDE" w14:textId="77777777" w:rsidR="00284B7A" w:rsidRPr="0006325A" w:rsidRDefault="00B1350B" w:rsidP="004420F0">
            <w:pPr>
              <w:pStyle w:val="Tabletext"/>
            </w:pPr>
            <w:r w:rsidRPr="0006325A">
              <w:t xml:space="preserve">Activity carried out </w:t>
            </w:r>
            <w:r w:rsidR="00A50C40" w:rsidRPr="0006325A">
              <w:t xml:space="preserve">by a </w:t>
            </w:r>
            <w:r w:rsidR="004420F0" w:rsidRPr="0006325A">
              <w:t xml:space="preserve">Commonwealth authorised officer </w:t>
            </w:r>
            <w:r w:rsidR="00284B7A" w:rsidRPr="0006325A">
              <w:t xml:space="preserve">who is not a veterinarian during a period </w:t>
            </w:r>
            <w:r w:rsidRPr="0006325A">
              <w:t>of 4 or more hours</w:t>
            </w:r>
          </w:p>
        </w:tc>
        <w:tc>
          <w:tcPr>
            <w:tcW w:w="2531" w:type="pct"/>
            <w:tcBorders>
              <w:top w:val="single" w:sz="12" w:space="0" w:color="auto"/>
            </w:tcBorders>
            <w:shd w:val="clear" w:color="auto" w:fill="auto"/>
          </w:tcPr>
          <w:p w14:paraId="455C2ECC" w14:textId="77777777" w:rsidR="00A50C40" w:rsidRPr="0006325A" w:rsidRDefault="00A50C40" w:rsidP="00A50C40">
            <w:pPr>
              <w:pStyle w:val="Tabletext"/>
            </w:pPr>
            <w:r w:rsidRPr="0006325A">
              <w:t xml:space="preserve">For each </w:t>
            </w:r>
            <w:r w:rsidR="004420F0" w:rsidRPr="0006325A">
              <w:t xml:space="preserve">authorised officer </w:t>
            </w:r>
            <w:r w:rsidRPr="0006325A">
              <w:t>carrying out the activity:</w:t>
            </w:r>
          </w:p>
          <w:p w14:paraId="7C7C3341" w14:textId="77777777" w:rsidR="00284B7A" w:rsidRPr="0006325A" w:rsidRDefault="00284B7A" w:rsidP="00BE4A12">
            <w:pPr>
              <w:pStyle w:val="Tablea"/>
            </w:pPr>
            <w:r w:rsidRPr="0006325A">
              <w:t xml:space="preserve">(a) </w:t>
            </w:r>
            <w:r w:rsidR="00A50C40" w:rsidRPr="0006325A">
              <w:t xml:space="preserve">if the overtime rate </w:t>
            </w:r>
            <w:r w:rsidRPr="0006325A">
              <w:t>is single time—$10.43 for each quarter hour or part of a quarter hour; or</w:t>
            </w:r>
          </w:p>
          <w:p w14:paraId="43C73B13" w14:textId="77777777" w:rsidR="00284B7A" w:rsidRPr="0006325A" w:rsidRDefault="00284B7A" w:rsidP="00BE4A12">
            <w:pPr>
              <w:pStyle w:val="Tablea"/>
            </w:pPr>
            <w:r w:rsidRPr="0006325A">
              <w:t xml:space="preserve">(b) </w:t>
            </w:r>
            <w:r w:rsidR="00A50C40" w:rsidRPr="0006325A">
              <w:t xml:space="preserve">if the overtime rate </w:t>
            </w:r>
            <w:r w:rsidRPr="0006325A">
              <w:t>is time and a half—$15.64 for each quarter hour or part of a quarter hour; or</w:t>
            </w:r>
          </w:p>
          <w:p w14:paraId="4D32287C" w14:textId="77777777" w:rsidR="00284B7A" w:rsidRPr="0006325A" w:rsidRDefault="00284B7A" w:rsidP="00BE4A12">
            <w:pPr>
              <w:pStyle w:val="Tablea"/>
            </w:pPr>
            <w:r w:rsidRPr="0006325A">
              <w:t xml:space="preserve">(c) </w:t>
            </w:r>
            <w:r w:rsidR="00A50C40" w:rsidRPr="0006325A">
              <w:t xml:space="preserve">if the overtime rate </w:t>
            </w:r>
            <w:r w:rsidRPr="0006325A">
              <w:t>is double time—$20.86 for each quarter hour or part of a quarter hour; or</w:t>
            </w:r>
          </w:p>
          <w:p w14:paraId="1847FC0F" w14:textId="77777777" w:rsidR="00284B7A" w:rsidRPr="0006325A" w:rsidRDefault="00284B7A" w:rsidP="00BE4A12">
            <w:pPr>
              <w:pStyle w:val="Tablea"/>
            </w:pPr>
            <w:r w:rsidRPr="0006325A">
              <w:t xml:space="preserve">(d) </w:t>
            </w:r>
            <w:r w:rsidR="00A50C40" w:rsidRPr="0006325A">
              <w:t xml:space="preserve">if the overtime rate </w:t>
            </w:r>
            <w:r w:rsidRPr="0006325A">
              <w:t>is double time and a half—$26.07 for each quarter hour or part of a quarter hour</w:t>
            </w:r>
          </w:p>
        </w:tc>
      </w:tr>
      <w:tr w:rsidR="00284B7A" w:rsidRPr="0006325A" w14:paraId="3F17C652" w14:textId="77777777" w:rsidTr="007F6536">
        <w:tc>
          <w:tcPr>
            <w:tcW w:w="429" w:type="pct"/>
            <w:shd w:val="clear" w:color="auto" w:fill="auto"/>
          </w:tcPr>
          <w:p w14:paraId="62F2868F" w14:textId="77777777" w:rsidR="00284B7A" w:rsidRPr="0006325A" w:rsidRDefault="00284B7A" w:rsidP="00BE4A12">
            <w:pPr>
              <w:pStyle w:val="Tabletext"/>
            </w:pPr>
            <w:r w:rsidRPr="0006325A">
              <w:t>2</w:t>
            </w:r>
          </w:p>
        </w:tc>
        <w:tc>
          <w:tcPr>
            <w:tcW w:w="2040" w:type="pct"/>
            <w:shd w:val="clear" w:color="auto" w:fill="auto"/>
          </w:tcPr>
          <w:p w14:paraId="0D210407" w14:textId="77777777" w:rsidR="00284B7A" w:rsidRPr="0006325A" w:rsidRDefault="00B1350B" w:rsidP="004420F0">
            <w:pPr>
              <w:pStyle w:val="Tabletext"/>
            </w:pPr>
            <w:r w:rsidRPr="0006325A">
              <w:t xml:space="preserve">Activity carried out </w:t>
            </w:r>
            <w:r w:rsidR="00284B7A" w:rsidRPr="0006325A">
              <w:t xml:space="preserve">by </w:t>
            </w:r>
            <w:r w:rsidR="004420F0" w:rsidRPr="0006325A">
              <w:t xml:space="preserve">a Commonwealth authorised officer </w:t>
            </w:r>
            <w:r w:rsidR="00284B7A" w:rsidRPr="0006325A">
              <w:t xml:space="preserve">who is not a veterinarian during a period </w:t>
            </w:r>
            <w:r w:rsidRPr="0006325A">
              <w:t xml:space="preserve">of </w:t>
            </w:r>
            <w:r w:rsidR="00284B7A" w:rsidRPr="0006325A">
              <w:t>less than 4 hours</w:t>
            </w:r>
          </w:p>
        </w:tc>
        <w:tc>
          <w:tcPr>
            <w:tcW w:w="2531" w:type="pct"/>
            <w:shd w:val="clear" w:color="auto" w:fill="auto"/>
          </w:tcPr>
          <w:p w14:paraId="46A43F7C" w14:textId="77777777" w:rsidR="00A50C40" w:rsidRPr="0006325A" w:rsidRDefault="00A50C40" w:rsidP="00A50C40">
            <w:pPr>
              <w:pStyle w:val="Tabletext"/>
            </w:pPr>
            <w:r w:rsidRPr="0006325A">
              <w:t xml:space="preserve">For each </w:t>
            </w:r>
            <w:r w:rsidR="004420F0" w:rsidRPr="0006325A">
              <w:t xml:space="preserve">authorised officer </w:t>
            </w:r>
            <w:r w:rsidRPr="0006325A">
              <w:t>carrying out the activity:</w:t>
            </w:r>
          </w:p>
          <w:p w14:paraId="262441B4" w14:textId="77777777" w:rsidR="00284B7A" w:rsidRPr="0006325A" w:rsidRDefault="00284B7A" w:rsidP="00BE4A12">
            <w:pPr>
              <w:pStyle w:val="Tablea"/>
            </w:pPr>
            <w:r w:rsidRPr="0006325A">
              <w:t xml:space="preserve">(a) </w:t>
            </w:r>
            <w:r w:rsidR="00A50C40" w:rsidRPr="0006325A">
              <w:t xml:space="preserve">if the overtime rate </w:t>
            </w:r>
            <w:r w:rsidRPr="0006325A">
              <w:t>is single time—$166.88; or</w:t>
            </w:r>
          </w:p>
          <w:p w14:paraId="57F95F12" w14:textId="77777777" w:rsidR="00284B7A" w:rsidRPr="0006325A" w:rsidRDefault="00284B7A" w:rsidP="00BE4A12">
            <w:pPr>
              <w:pStyle w:val="Tablea"/>
            </w:pPr>
            <w:r w:rsidRPr="0006325A">
              <w:t xml:space="preserve">(b) </w:t>
            </w:r>
            <w:r w:rsidR="00A50C40" w:rsidRPr="0006325A">
              <w:t xml:space="preserve">if the overtime rate </w:t>
            </w:r>
            <w:r w:rsidRPr="0006325A">
              <w:t>is time and a half—$250.24; or</w:t>
            </w:r>
          </w:p>
          <w:p w14:paraId="14C116B9" w14:textId="77777777" w:rsidR="00284B7A" w:rsidRPr="0006325A" w:rsidRDefault="00284B7A" w:rsidP="00BE4A12">
            <w:pPr>
              <w:pStyle w:val="Tablea"/>
            </w:pPr>
            <w:r w:rsidRPr="0006325A">
              <w:t xml:space="preserve">(c) </w:t>
            </w:r>
            <w:r w:rsidR="00A50C40" w:rsidRPr="0006325A">
              <w:t xml:space="preserve">if the overtime rate </w:t>
            </w:r>
            <w:r w:rsidRPr="0006325A">
              <w:t>is double time—$333.76; or</w:t>
            </w:r>
          </w:p>
          <w:p w14:paraId="4E91813C" w14:textId="77777777" w:rsidR="00284B7A" w:rsidRPr="0006325A" w:rsidRDefault="00284B7A" w:rsidP="00BE4A12">
            <w:pPr>
              <w:pStyle w:val="Tablea"/>
            </w:pPr>
            <w:r w:rsidRPr="0006325A">
              <w:t xml:space="preserve">(d) </w:t>
            </w:r>
            <w:r w:rsidR="00A50C40" w:rsidRPr="0006325A">
              <w:t xml:space="preserve">if the overtime rate </w:t>
            </w:r>
            <w:r w:rsidRPr="0006325A">
              <w:t>is double time and a half—</w:t>
            </w:r>
            <w:r w:rsidRPr="0006325A">
              <w:lastRenderedPageBreak/>
              <w:t>$417.12</w:t>
            </w:r>
          </w:p>
        </w:tc>
      </w:tr>
      <w:tr w:rsidR="00284B7A" w:rsidRPr="0006325A" w14:paraId="7699755E" w14:textId="77777777" w:rsidTr="007F6536">
        <w:trPr>
          <w:cantSplit/>
        </w:trPr>
        <w:tc>
          <w:tcPr>
            <w:tcW w:w="429" w:type="pct"/>
            <w:tcBorders>
              <w:bottom w:val="single" w:sz="4" w:space="0" w:color="auto"/>
            </w:tcBorders>
            <w:shd w:val="clear" w:color="auto" w:fill="auto"/>
          </w:tcPr>
          <w:p w14:paraId="0E20045F" w14:textId="77777777" w:rsidR="00284B7A" w:rsidRPr="0006325A" w:rsidRDefault="00284B7A" w:rsidP="00BE4A12">
            <w:pPr>
              <w:pStyle w:val="Tabletext"/>
            </w:pPr>
            <w:r w:rsidRPr="0006325A">
              <w:lastRenderedPageBreak/>
              <w:t>3</w:t>
            </w:r>
          </w:p>
        </w:tc>
        <w:tc>
          <w:tcPr>
            <w:tcW w:w="2040" w:type="pct"/>
            <w:tcBorders>
              <w:bottom w:val="single" w:sz="4" w:space="0" w:color="auto"/>
            </w:tcBorders>
            <w:shd w:val="clear" w:color="auto" w:fill="auto"/>
          </w:tcPr>
          <w:p w14:paraId="7D54560C" w14:textId="77777777" w:rsidR="00284B7A" w:rsidRPr="0006325A" w:rsidRDefault="00B1350B" w:rsidP="004420F0">
            <w:pPr>
              <w:pStyle w:val="Tabletext"/>
            </w:pPr>
            <w:r w:rsidRPr="0006325A">
              <w:t xml:space="preserve">Activity carried out by </w:t>
            </w:r>
            <w:r w:rsidR="004420F0" w:rsidRPr="0006325A">
              <w:t xml:space="preserve">a Commonwealth authorised officer </w:t>
            </w:r>
            <w:r w:rsidR="00284B7A" w:rsidRPr="0006325A">
              <w:t xml:space="preserve">who is a veterinarian during a period </w:t>
            </w:r>
            <w:r w:rsidRPr="0006325A">
              <w:t>of 3 or more hours</w:t>
            </w:r>
          </w:p>
        </w:tc>
        <w:tc>
          <w:tcPr>
            <w:tcW w:w="2531" w:type="pct"/>
            <w:tcBorders>
              <w:bottom w:val="single" w:sz="4" w:space="0" w:color="auto"/>
            </w:tcBorders>
            <w:shd w:val="clear" w:color="auto" w:fill="auto"/>
          </w:tcPr>
          <w:p w14:paraId="27760AA3" w14:textId="77777777" w:rsidR="00A50C40" w:rsidRPr="0006325A" w:rsidRDefault="00A50C40" w:rsidP="00A50C40">
            <w:pPr>
              <w:pStyle w:val="Tabletext"/>
            </w:pPr>
            <w:r w:rsidRPr="0006325A">
              <w:t xml:space="preserve">For each </w:t>
            </w:r>
            <w:r w:rsidR="004420F0" w:rsidRPr="0006325A">
              <w:t xml:space="preserve">authorised officer </w:t>
            </w:r>
            <w:r w:rsidRPr="0006325A">
              <w:t>carrying out the activity:</w:t>
            </w:r>
          </w:p>
          <w:p w14:paraId="7682E7DA" w14:textId="77777777" w:rsidR="00284B7A" w:rsidRPr="0006325A" w:rsidRDefault="00284B7A" w:rsidP="00BE4A12">
            <w:pPr>
              <w:pStyle w:val="Tablea"/>
            </w:pPr>
            <w:r w:rsidRPr="0006325A">
              <w:t xml:space="preserve">(a) </w:t>
            </w:r>
            <w:r w:rsidR="00A50C40" w:rsidRPr="0006325A">
              <w:t xml:space="preserve">if the overtime rate </w:t>
            </w:r>
            <w:r w:rsidRPr="0006325A">
              <w:t>is time and a half—$24.26 for each quarter hour or part of a quarter hour; or</w:t>
            </w:r>
          </w:p>
          <w:p w14:paraId="170591D4" w14:textId="77777777" w:rsidR="00284B7A" w:rsidRPr="0006325A" w:rsidRDefault="00284B7A" w:rsidP="00BE4A12">
            <w:pPr>
              <w:pStyle w:val="Tablea"/>
            </w:pPr>
            <w:r w:rsidRPr="0006325A">
              <w:t xml:space="preserve">(b) </w:t>
            </w:r>
            <w:r w:rsidR="00A50C40" w:rsidRPr="0006325A">
              <w:t xml:space="preserve">if the overtime rate </w:t>
            </w:r>
            <w:r w:rsidRPr="0006325A">
              <w:t>is double time—$32.34 for each quarter hour or part of a quarter hour; or</w:t>
            </w:r>
          </w:p>
          <w:p w14:paraId="4BB840C4" w14:textId="77777777" w:rsidR="00284B7A" w:rsidRPr="0006325A" w:rsidRDefault="00284B7A" w:rsidP="00BE4A12">
            <w:pPr>
              <w:pStyle w:val="Tablea"/>
            </w:pPr>
            <w:r w:rsidRPr="0006325A">
              <w:t xml:space="preserve">(c) </w:t>
            </w:r>
            <w:r w:rsidR="00A50C40" w:rsidRPr="0006325A">
              <w:t xml:space="preserve">if the overtime rate </w:t>
            </w:r>
            <w:r w:rsidRPr="0006325A">
              <w:t>is double time and a half—$40.43 for each quarter hour or part of a quarter hour</w:t>
            </w:r>
          </w:p>
        </w:tc>
      </w:tr>
      <w:tr w:rsidR="00284B7A" w:rsidRPr="0006325A" w14:paraId="2A68815A" w14:textId="77777777" w:rsidTr="007F6536">
        <w:tc>
          <w:tcPr>
            <w:tcW w:w="429" w:type="pct"/>
            <w:tcBorders>
              <w:bottom w:val="single" w:sz="12" w:space="0" w:color="auto"/>
            </w:tcBorders>
            <w:shd w:val="clear" w:color="auto" w:fill="auto"/>
          </w:tcPr>
          <w:p w14:paraId="78389300" w14:textId="77777777" w:rsidR="00284B7A" w:rsidRPr="0006325A" w:rsidRDefault="00284B7A" w:rsidP="00BE4A12">
            <w:pPr>
              <w:pStyle w:val="Tabletext"/>
            </w:pPr>
            <w:r w:rsidRPr="0006325A">
              <w:t>4</w:t>
            </w:r>
          </w:p>
        </w:tc>
        <w:tc>
          <w:tcPr>
            <w:tcW w:w="2040" w:type="pct"/>
            <w:tcBorders>
              <w:bottom w:val="single" w:sz="12" w:space="0" w:color="auto"/>
            </w:tcBorders>
            <w:shd w:val="clear" w:color="auto" w:fill="auto"/>
          </w:tcPr>
          <w:p w14:paraId="2D6C70F2" w14:textId="77777777" w:rsidR="00284B7A" w:rsidRPr="0006325A" w:rsidRDefault="00B1350B" w:rsidP="004420F0">
            <w:pPr>
              <w:pStyle w:val="Tabletext"/>
            </w:pPr>
            <w:r w:rsidRPr="0006325A">
              <w:t xml:space="preserve">Activity carried out </w:t>
            </w:r>
            <w:r w:rsidR="00284B7A" w:rsidRPr="0006325A">
              <w:t xml:space="preserve">by </w:t>
            </w:r>
            <w:r w:rsidR="004420F0" w:rsidRPr="0006325A">
              <w:t xml:space="preserve">a Commonwealth authorised officer </w:t>
            </w:r>
            <w:r w:rsidR="00284B7A" w:rsidRPr="0006325A">
              <w:t xml:space="preserve">who is a veterinarian during a period </w:t>
            </w:r>
            <w:r w:rsidRPr="0006325A">
              <w:t xml:space="preserve">of </w:t>
            </w:r>
            <w:r w:rsidR="00284B7A" w:rsidRPr="0006325A">
              <w:t>less than 3 hours</w:t>
            </w:r>
          </w:p>
        </w:tc>
        <w:tc>
          <w:tcPr>
            <w:tcW w:w="2531" w:type="pct"/>
            <w:tcBorders>
              <w:bottom w:val="single" w:sz="12" w:space="0" w:color="auto"/>
            </w:tcBorders>
            <w:shd w:val="clear" w:color="auto" w:fill="auto"/>
          </w:tcPr>
          <w:p w14:paraId="3435B6D3" w14:textId="77777777" w:rsidR="00A50C40" w:rsidRPr="0006325A" w:rsidRDefault="00A50C40" w:rsidP="00A50C40">
            <w:pPr>
              <w:pStyle w:val="Tabletext"/>
            </w:pPr>
            <w:r w:rsidRPr="0006325A">
              <w:t xml:space="preserve">For each </w:t>
            </w:r>
            <w:r w:rsidR="004420F0" w:rsidRPr="0006325A">
              <w:t xml:space="preserve">authorised officer </w:t>
            </w:r>
            <w:r w:rsidRPr="0006325A">
              <w:t>carrying out the activity:</w:t>
            </w:r>
          </w:p>
          <w:p w14:paraId="0BB39E5D" w14:textId="77777777" w:rsidR="00284B7A" w:rsidRPr="0006325A" w:rsidRDefault="00284B7A" w:rsidP="00BE4A12">
            <w:pPr>
              <w:pStyle w:val="Tablea"/>
            </w:pPr>
            <w:r w:rsidRPr="0006325A">
              <w:t xml:space="preserve">(a) </w:t>
            </w:r>
            <w:r w:rsidR="00A50C40" w:rsidRPr="0006325A">
              <w:t xml:space="preserve">if the overtime rate </w:t>
            </w:r>
            <w:r w:rsidRPr="0006325A">
              <w:t>is time and a half—$291.12; or</w:t>
            </w:r>
          </w:p>
          <w:p w14:paraId="04CF03DF" w14:textId="77777777" w:rsidR="00284B7A" w:rsidRPr="0006325A" w:rsidRDefault="00284B7A" w:rsidP="00BE4A12">
            <w:pPr>
              <w:pStyle w:val="Tablea"/>
            </w:pPr>
            <w:r w:rsidRPr="0006325A">
              <w:t xml:space="preserve">(b) </w:t>
            </w:r>
            <w:r w:rsidR="00A50C40" w:rsidRPr="0006325A">
              <w:t xml:space="preserve">if the overtime rate </w:t>
            </w:r>
            <w:r w:rsidRPr="0006325A">
              <w:t>is double time—$388.08; or</w:t>
            </w:r>
          </w:p>
          <w:p w14:paraId="14D42A53" w14:textId="77777777" w:rsidR="00284B7A" w:rsidRPr="0006325A" w:rsidRDefault="00284B7A" w:rsidP="00BE4A12">
            <w:pPr>
              <w:pStyle w:val="Tablea"/>
            </w:pPr>
            <w:r w:rsidRPr="0006325A">
              <w:t xml:space="preserve">(c) </w:t>
            </w:r>
            <w:r w:rsidR="00A50C40" w:rsidRPr="0006325A">
              <w:t xml:space="preserve">if the overtime rate </w:t>
            </w:r>
            <w:r w:rsidRPr="0006325A">
              <w:t>is double time and a half—$485.16</w:t>
            </w:r>
          </w:p>
        </w:tc>
      </w:tr>
    </w:tbl>
    <w:p w14:paraId="21614226" w14:textId="77777777" w:rsidR="00FC3BD2" w:rsidRPr="0053126A" w:rsidRDefault="00FC3BD2" w:rsidP="00FC3BD2">
      <w:pPr>
        <w:pStyle w:val="ActHead5"/>
      </w:pPr>
      <w:bookmarkStart w:id="57" w:name="_Toc78894556"/>
      <w:r w:rsidRPr="00D71E82">
        <w:rPr>
          <w:rStyle w:val="CharSectno"/>
        </w:rPr>
        <w:t>2</w:t>
      </w:r>
      <w:r w:rsidRPr="00D71E82">
        <w:rPr>
          <w:rStyle w:val="CharSectno"/>
        </w:rPr>
        <w:noBreakHyphen/>
        <w:t>10</w:t>
      </w:r>
      <w:r>
        <w:t xml:space="preserve">  </w:t>
      </w:r>
      <w:r w:rsidRPr="0053126A">
        <w:t xml:space="preserve">Fees in relation to </w:t>
      </w:r>
      <w:r>
        <w:t xml:space="preserve">other </w:t>
      </w:r>
      <w:r w:rsidRPr="0053126A">
        <w:t>fee</w:t>
      </w:r>
      <w:r>
        <w:noBreakHyphen/>
      </w:r>
      <w:r w:rsidRPr="0053126A">
        <w:t xml:space="preserve">bearing activities </w:t>
      </w:r>
      <w:r>
        <w:t>carried out</w:t>
      </w:r>
      <w:r w:rsidRPr="0053126A">
        <w:t xml:space="preserve"> outside ordinary hours of duty</w:t>
      </w:r>
      <w:bookmarkEnd w:id="57"/>
    </w:p>
    <w:p w14:paraId="3F03B235" w14:textId="77777777" w:rsidR="00FC3BD2" w:rsidRDefault="00FC3BD2" w:rsidP="00FC3BD2">
      <w:pPr>
        <w:pStyle w:val="subsection"/>
      </w:pPr>
      <w:bookmarkStart w:id="58" w:name="_Hlk78872374"/>
      <w:r>
        <w:tab/>
        <w:t>(1)</w:t>
      </w:r>
      <w:r>
        <w:tab/>
        <w:t>This section applies if:</w:t>
      </w:r>
    </w:p>
    <w:p w14:paraId="0BD87EC3" w14:textId="77777777" w:rsidR="00FC3BD2" w:rsidRDefault="00FC3BD2" w:rsidP="00FC3BD2">
      <w:pPr>
        <w:pStyle w:val="paragraph"/>
      </w:pPr>
      <w:r>
        <w:tab/>
        <w:t>(a)</w:t>
      </w:r>
      <w:r>
        <w:tab/>
        <w:t>a fee</w:t>
      </w:r>
      <w:r>
        <w:noBreakHyphen/>
        <w:t>bearing activity specified in section 2</w:t>
      </w:r>
      <w:r>
        <w:noBreakHyphen/>
        <w:t>2, 2</w:t>
      </w:r>
      <w:r>
        <w:noBreakHyphen/>
        <w:t>3 or 2</w:t>
      </w:r>
      <w:r>
        <w:noBreakHyphen/>
        <w:t>6 is carried out in relation to a kind of goods (other than prescribed livestock, prescribed live animals, prescribed animal reproductive material, prescribed meat or prescribed meat products) during a period outside ordinary hours of duty; or</w:t>
      </w:r>
    </w:p>
    <w:p w14:paraId="0B83BAB6" w14:textId="77777777" w:rsidR="00FC3BD2" w:rsidRDefault="00FC3BD2" w:rsidP="00FC3BD2">
      <w:pPr>
        <w:pStyle w:val="paragraph"/>
      </w:pPr>
      <w:r>
        <w:tab/>
        <w:t>(b)</w:t>
      </w:r>
      <w:r>
        <w:tab/>
        <w:t>a fee</w:t>
      </w:r>
      <w:r>
        <w:noBreakHyphen/>
        <w:t>bearing activity specified in section 2</w:t>
      </w:r>
      <w:r>
        <w:noBreakHyphen/>
        <w:t>4A or 2</w:t>
      </w:r>
      <w:r>
        <w:noBreakHyphen/>
        <w:t>5A is carried out by a Commonwealth authorised officer during a period outside ordinary hours of duty.</w:t>
      </w:r>
    </w:p>
    <w:p w14:paraId="579E909D" w14:textId="77777777" w:rsidR="00FC3BD2" w:rsidRPr="003E25A0" w:rsidRDefault="00FC3BD2" w:rsidP="00FC3BD2">
      <w:pPr>
        <w:pStyle w:val="notetext"/>
      </w:pPr>
      <w:r>
        <w:t>Note:</w:t>
      </w:r>
      <w:r>
        <w:tab/>
        <w:t xml:space="preserve">For </w:t>
      </w:r>
      <w:r w:rsidRPr="003E25A0">
        <w:rPr>
          <w:b/>
          <w:i/>
        </w:rPr>
        <w:t>ordinary hours of duty</w:t>
      </w:r>
      <w:r>
        <w:t>, see section 1</w:t>
      </w:r>
      <w:r>
        <w:noBreakHyphen/>
        <w:t>6.</w:t>
      </w:r>
    </w:p>
    <w:bookmarkEnd w:id="58"/>
    <w:p w14:paraId="718A54AA" w14:textId="77777777" w:rsidR="00950174" w:rsidRPr="0006325A" w:rsidRDefault="00950174" w:rsidP="00950174">
      <w:pPr>
        <w:pStyle w:val="subsection"/>
      </w:pPr>
      <w:r w:rsidRPr="0006325A">
        <w:tab/>
        <w:t>(2)</w:t>
      </w:r>
      <w:r w:rsidRPr="0006325A">
        <w:tab/>
        <w:t>The fee that may be charged in relation to the fee</w:t>
      </w:r>
      <w:r w:rsidR="0006325A">
        <w:noBreakHyphen/>
      </w:r>
      <w:r w:rsidRPr="0006325A">
        <w:t>bearing activity is the amount specified in, or worked out in accordance with, column 2 of the item in the following table that applies to the activity.</w:t>
      </w:r>
    </w:p>
    <w:p w14:paraId="62DEFA70" w14:textId="1069C8BA" w:rsidR="00950174" w:rsidRPr="0006325A" w:rsidRDefault="00950174" w:rsidP="00950174">
      <w:pPr>
        <w:pStyle w:val="notetext"/>
      </w:pPr>
      <w:r w:rsidRPr="0006325A">
        <w:t>Note:</w:t>
      </w:r>
      <w:r w:rsidRPr="0006325A">
        <w:tab/>
        <w:t xml:space="preserve">The fee prescribed by this subsection is in addition to the fee prescribed by </w:t>
      </w:r>
      <w:r w:rsidR="00386EED" w:rsidRPr="0006325A">
        <w:t>section 2</w:t>
      </w:r>
      <w:r w:rsidR="0006325A">
        <w:noBreakHyphen/>
      </w:r>
      <w:r w:rsidRPr="0006325A">
        <w:t>2, 2</w:t>
      </w:r>
      <w:r w:rsidR="0006325A">
        <w:noBreakHyphen/>
      </w:r>
      <w:r w:rsidRPr="0006325A">
        <w:t>3</w:t>
      </w:r>
      <w:r w:rsidR="00FC3BD2">
        <w:t>, 2</w:t>
      </w:r>
      <w:r w:rsidR="00FC3BD2">
        <w:noBreakHyphen/>
        <w:t>4A, 2</w:t>
      </w:r>
      <w:r w:rsidR="00FC3BD2">
        <w:noBreakHyphen/>
        <w:t>5A or 2</w:t>
      </w:r>
      <w:r w:rsidR="00FC3BD2">
        <w:noBreakHyphen/>
        <w:t>6</w:t>
      </w:r>
      <w:r w:rsidRPr="0006325A">
        <w:t xml:space="preserve"> (as applicable) in relation to the activity (</w:t>
      </w:r>
      <w:r w:rsidR="008C1DB2" w:rsidRPr="0006325A">
        <w:t xml:space="preserve">see </w:t>
      </w:r>
      <w:r w:rsidR="00386EED" w:rsidRPr="0006325A">
        <w:t>subsection 2</w:t>
      </w:r>
      <w:r w:rsidR="0006325A">
        <w:noBreakHyphen/>
      </w:r>
      <w:r w:rsidR="008C1DB2" w:rsidRPr="0006325A">
        <w:t>1</w:t>
      </w:r>
      <w:r w:rsidRPr="0006325A">
        <w:t>(2)).</w:t>
      </w:r>
    </w:p>
    <w:p w14:paraId="1F3A7E1F" w14:textId="77777777" w:rsidR="00284B7A" w:rsidRPr="0006325A" w:rsidRDefault="00284B7A" w:rsidP="00284B7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3480"/>
        <w:gridCol w:w="4317"/>
      </w:tblGrid>
      <w:tr w:rsidR="00284B7A" w:rsidRPr="0006325A" w14:paraId="39AFA7E0" w14:textId="77777777" w:rsidTr="00BE4A12">
        <w:trPr>
          <w:tblHeader/>
        </w:trPr>
        <w:tc>
          <w:tcPr>
            <w:tcW w:w="5000" w:type="pct"/>
            <w:gridSpan w:val="3"/>
            <w:tcBorders>
              <w:top w:val="single" w:sz="12" w:space="0" w:color="auto"/>
              <w:bottom w:val="single" w:sz="2" w:space="0" w:color="auto"/>
            </w:tcBorders>
            <w:shd w:val="clear" w:color="auto" w:fill="auto"/>
          </w:tcPr>
          <w:p w14:paraId="2205202A" w14:textId="50232FA3" w:rsidR="00284B7A" w:rsidRPr="0006325A" w:rsidRDefault="00950174" w:rsidP="001938DF">
            <w:pPr>
              <w:pStyle w:val="TableHeading"/>
            </w:pPr>
            <w:r w:rsidRPr="0006325A">
              <w:lastRenderedPageBreak/>
              <w:t xml:space="preserve">Fees in relation to </w:t>
            </w:r>
            <w:r w:rsidR="00FC3BD2" w:rsidRPr="00FC3BD2">
              <w:t>other fee</w:t>
            </w:r>
            <w:r w:rsidR="00FC3BD2" w:rsidRPr="00FC3BD2">
              <w:noBreakHyphen/>
              <w:t>bearing activities carried out</w:t>
            </w:r>
            <w:r w:rsidR="00FC3BD2">
              <w:t xml:space="preserve"> </w:t>
            </w:r>
            <w:r w:rsidR="008C1DB2" w:rsidRPr="0006325A">
              <w:t>outside ordinary hours of duty</w:t>
            </w:r>
          </w:p>
        </w:tc>
      </w:tr>
      <w:tr w:rsidR="00284B7A" w:rsidRPr="0006325A" w14:paraId="4B0EAF3B" w14:textId="77777777" w:rsidTr="00BE4A12">
        <w:trPr>
          <w:tblHeader/>
        </w:trPr>
        <w:tc>
          <w:tcPr>
            <w:tcW w:w="429" w:type="pct"/>
            <w:tcBorders>
              <w:top w:val="single" w:sz="2" w:space="0" w:color="auto"/>
              <w:bottom w:val="single" w:sz="12" w:space="0" w:color="auto"/>
            </w:tcBorders>
            <w:shd w:val="clear" w:color="auto" w:fill="auto"/>
          </w:tcPr>
          <w:p w14:paraId="22C81431" w14:textId="77777777" w:rsidR="00284B7A" w:rsidRPr="0006325A" w:rsidRDefault="00284B7A" w:rsidP="00BE4A12">
            <w:pPr>
              <w:pStyle w:val="TableHeading"/>
            </w:pPr>
            <w:r w:rsidRPr="0006325A">
              <w:t>Item</w:t>
            </w:r>
          </w:p>
        </w:tc>
        <w:tc>
          <w:tcPr>
            <w:tcW w:w="2040" w:type="pct"/>
            <w:tcBorders>
              <w:top w:val="single" w:sz="2" w:space="0" w:color="auto"/>
              <w:bottom w:val="single" w:sz="12" w:space="0" w:color="auto"/>
            </w:tcBorders>
            <w:shd w:val="clear" w:color="auto" w:fill="auto"/>
          </w:tcPr>
          <w:p w14:paraId="70BB7124" w14:textId="77777777" w:rsidR="00FB330A" w:rsidRPr="0006325A" w:rsidRDefault="00284B7A" w:rsidP="00FB330A">
            <w:pPr>
              <w:pStyle w:val="TableHeading"/>
            </w:pPr>
            <w:r w:rsidRPr="0006325A">
              <w:t>Column 1</w:t>
            </w:r>
          </w:p>
          <w:p w14:paraId="61F06E02" w14:textId="77777777" w:rsidR="00284B7A" w:rsidRPr="0006325A" w:rsidRDefault="00FB330A" w:rsidP="00FB330A">
            <w:pPr>
              <w:pStyle w:val="TableHeading"/>
            </w:pPr>
            <w:r w:rsidRPr="0006325A">
              <w:t>Fee</w:t>
            </w:r>
            <w:r w:rsidR="0006325A">
              <w:noBreakHyphen/>
            </w:r>
            <w:r w:rsidRPr="0006325A">
              <w:t>bearing activity</w:t>
            </w:r>
          </w:p>
        </w:tc>
        <w:tc>
          <w:tcPr>
            <w:tcW w:w="2531" w:type="pct"/>
            <w:tcBorders>
              <w:top w:val="single" w:sz="2" w:space="0" w:color="auto"/>
              <w:bottom w:val="single" w:sz="12" w:space="0" w:color="auto"/>
            </w:tcBorders>
            <w:shd w:val="clear" w:color="auto" w:fill="auto"/>
          </w:tcPr>
          <w:p w14:paraId="5FB92D59" w14:textId="77777777" w:rsidR="00FB330A" w:rsidRPr="0006325A" w:rsidRDefault="00284B7A" w:rsidP="00FB330A">
            <w:pPr>
              <w:pStyle w:val="TableHeading"/>
            </w:pPr>
            <w:r w:rsidRPr="0006325A">
              <w:t>Column 2</w:t>
            </w:r>
          </w:p>
          <w:p w14:paraId="5E0D9B61" w14:textId="77777777" w:rsidR="00284B7A" w:rsidRPr="0006325A" w:rsidRDefault="00284B7A" w:rsidP="00FB330A">
            <w:pPr>
              <w:pStyle w:val="TableHeading"/>
            </w:pPr>
            <w:r w:rsidRPr="0006325A">
              <w:t>Amount</w:t>
            </w:r>
          </w:p>
        </w:tc>
      </w:tr>
      <w:tr w:rsidR="00284B7A" w:rsidRPr="0006325A" w14:paraId="3624FD38" w14:textId="77777777" w:rsidTr="00BE4A12">
        <w:tc>
          <w:tcPr>
            <w:tcW w:w="429" w:type="pct"/>
            <w:tcBorders>
              <w:top w:val="single" w:sz="12" w:space="0" w:color="auto"/>
              <w:bottom w:val="single" w:sz="4" w:space="0" w:color="auto"/>
            </w:tcBorders>
            <w:shd w:val="clear" w:color="auto" w:fill="auto"/>
          </w:tcPr>
          <w:p w14:paraId="0D653FDB" w14:textId="77777777" w:rsidR="00284B7A" w:rsidRPr="0006325A" w:rsidRDefault="00284B7A" w:rsidP="00BE4A12">
            <w:pPr>
              <w:pStyle w:val="Tabletext"/>
            </w:pPr>
            <w:r w:rsidRPr="0006325A">
              <w:t>1</w:t>
            </w:r>
          </w:p>
        </w:tc>
        <w:tc>
          <w:tcPr>
            <w:tcW w:w="2040" w:type="pct"/>
            <w:tcBorders>
              <w:top w:val="single" w:sz="12" w:space="0" w:color="auto"/>
              <w:bottom w:val="single" w:sz="4" w:space="0" w:color="auto"/>
            </w:tcBorders>
            <w:shd w:val="clear" w:color="auto" w:fill="auto"/>
          </w:tcPr>
          <w:p w14:paraId="004F6ABC" w14:textId="77777777" w:rsidR="00284B7A" w:rsidRPr="0006325A" w:rsidRDefault="00FB330A" w:rsidP="001938DF">
            <w:pPr>
              <w:pStyle w:val="Tabletext"/>
            </w:pPr>
            <w:r w:rsidRPr="0006325A">
              <w:t xml:space="preserve">Activity carried out </w:t>
            </w:r>
            <w:r w:rsidR="00284B7A" w:rsidRPr="0006325A">
              <w:t xml:space="preserve">on a </w:t>
            </w:r>
            <w:r w:rsidR="00284B7A" w:rsidRPr="0006325A">
              <w:rPr>
                <w:rFonts w:eastAsia="Calibri"/>
              </w:rPr>
              <w:t>weekday</w:t>
            </w:r>
            <w:r w:rsidR="00284B7A" w:rsidRPr="0006325A">
              <w:t xml:space="preserve"> outside ordinary hours of duty</w:t>
            </w:r>
          </w:p>
        </w:tc>
        <w:tc>
          <w:tcPr>
            <w:tcW w:w="2531" w:type="pct"/>
            <w:tcBorders>
              <w:top w:val="single" w:sz="12" w:space="0" w:color="auto"/>
              <w:bottom w:val="single" w:sz="4" w:space="0" w:color="auto"/>
            </w:tcBorders>
            <w:shd w:val="clear" w:color="auto" w:fill="auto"/>
          </w:tcPr>
          <w:p w14:paraId="01BE6E4A" w14:textId="77777777" w:rsidR="00284B7A" w:rsidRPr="0006325A" w:rsidRDefault="00284B7A" w:rsidP="00BE4A12">
            <w:pPr>
              <w:pStyle w:val="Tabletext"/>
            </w:pPr>
            <w:r w:rsidRPr="0006325A">
              <w:t xml:space="preserve">For each </w:t>
            </w:r>
            <w:r w:rsidR="001938DF" w:rsidRPr="0006325A">
              <w:t xml:space="preserve">person </w:t>
            </w:r>
            <w:r w:rsidR="00EA33AD" w:rsidRPr="0006325A">
              <w:t xml:space="preserve">carrying out </w:t>
            </w:r>
            <w:r w:rsidRPr="0006325A">
              <w:t xml:space="preserve">the </w:t>
            </w:r>
            <w:r w:rsidR="00EA33AD" w:rsidRPr="0006325A">
              <w:t>activity</w:t>
            </w:r>
            <w:r w:rsidRPr="0006325A">
              <w:t>:</w:t>
            </w:r>
          </w:p>
          <w:p w14:paraId="0199C502" w14:textId="77777777" w:rsidR="00284B7A" w:rsidRPr="0006325A" w:rsidRDefault="00284B7A" w:rsidP="00BE4A12">
            <w:pPr>
              <w:pStyle w:val="Tablea"/>
            </w:pPr>
            <w:r w:rsidRPr="0006325A">
              <w:t xml:space="preserve">(a) if the </w:t>
            </w:r>
            <w:r w:rsidR="00EA33AD" w:rsidRPr="0006325A">
              <w:t xml:space="preserve">activity </w:t>
            </w:r>
            <w:r w:rsidRPr="0006325A">
              <w:t xml:space="preserve">is </w:t>
            </w:r>
            <w:r w:rsidR="00EA33AD" w:rsidRPr="0006325A">
              <w:t xml:space="preserve">carried out </w:t>
            </w:r>
            <w:r w:rsidRPr="0006325A">
              <w:t xml:space="preserve">immediately before or immediately after a </w:t>
            </w:r>
            <w:r w:rsidR="00EA33AD" w:rsidRPr="0006325A">
              <w:t>fee</w:t>
            </w:r>
            <w:r w:rsidR="0006325A">
              <w:noBreakHyphen/>
            </w:r>
            <w:r w:rsidR="00EA33AD" w:rsidRPr="0006325A">
              <w:t xml:space="preserve">bearing activity carried out </w:t>
            </w:r>
            <w:r w:rsidRPr="0006325A">
              <w:t xml:space="preserve">by the </w:t>
            </w:r>
            <w:r w:rsidR="00497491" w:rsidRPr="0006325A">
              <w:t xml:space="preserve">person </w:t>
            </w:r>
            <w:r w:rsidRPr="0006325A">
              <w:t>during ordinary hours of duty—$15 for each quarter hour or part of a quarter hour; or</w:t>
            </w:r>
          </w:p>
          <w:p w14:paraId="0327A174" w14:textId="77777777" w:rsidR="00284B7A" w:rsidRPr="0006325A" w:rsidRDefault="00284B7A" w:rsidP="00BE4A12">
            <w:pPr>
              <w:pStyle w:val="Tablea"/>
            </w:pPr>
            <w:r w:rsidRPr="0006325A">
              <w:t>(b) in any other case:</w:t>
            </w:r>
          </w:p>
          <w:p w14:paraId="22699A86" w14:textId="77777777" w:rsidR="00284B7A" w:rsidRPr="0006325A" w:rsidRDefault="00284B7A" w:rsidP="00BE4A12">
            <w:pPr>
              <w:pStyle w:val="Tablei"/>
            </w:pPr>
            <w:r w:rsidRPr="0006325A">
              <w:t>(i) for any period up to 30 minutes—$30; and</w:t>
            </w:r>
          </w:p>
          <w:p w14:paraId="4859BFEF" w14:textId="77777777" w:rsidR="00284B7A" w:rsidRPr="0006325A" w:rsidRDefault="00284B7A" w:rsidP="00BE4A12">
            <w:pPr>
              <w:pStyle w:val="Tablei"/>
            </w:pPr>
            <w:r w:rsidRPr="0006325A">
              <w:t>(ii) for each quarter hour, or part of a quarter hour, after the first 30 minutes—$15</w:t>
            </w:r>
          </w:p>
        </w:tc>
      </w:tr>
      <w:tr w:rsidR="00284B7A" w:rsidRPr="0006325A" w14:paraId="755F9A7D" w14:textId="77777777" w:rsidTr="00BE4A12">
        <w:tc>
          <w:tcPr>
            <w:tcW w:w="429" w:type="pct"/>
            <w:tcBorders>
              <w:bottom w:val="single" w:sz="12" w:space="0" w:color="auto"/>
            </w:tcBorders>
            <w:shd w:val="clear" w:color="auto" w:fill="auto"/>
          </w:tcPr>
          <w:p w14:paraId="441310C7" w14:textId="77777777" w:rsidR="00284B7A" w:rsidRPr="0006325A" w:rsidRDefault="00284B7A" w:rsidP="00BE4A12">
            <w:pPr>
              <w:pStyle w:val="Tabletext"/>
            </w:pPr>
            <w:r w:rsidRPr="0006325A">
              <w:t>2</w:t>
            </w:r>
          </w:p>
        </w:tc>
        <w:tc>
          <w:tcPr>
            <w:tcW w:w="2040" w:type="pct"/>
            <w:tcBorders>
              <w:bottom w:val="single" w:sz="12" w:space="0" w:color="auto"/>
            </w:tcBorders>
            <w:shd w:val="clear" w:color="auto" w:fill="auto"/>
          </w:tcPr>
          <w:p w14:paraId="2A778E6B" w14:textId="77777777" w:rsidR="00284B7A" w:rsidRPr="0006325A" w:rsidRDefault="00EA33AD" w:rsidP="00497491">
            <w:pPr>
              <w:pStyle w:val="Tabletext"/>
            </w:pPr>
            <w:r w:rsidRPr="0006325A">
              <w:t xml:space="preserve">Activity carried out </w:t>
            </w:r>
            <w:r w:rsidR="00284B7A" w:rsidRPr="0006325A">
              <w:t xml:space="preserve">on a </w:t>
            </w:r>
            <w:r w:rsidR="00284B7A" w:rsidRPr="0006325A">
              <w:rPr>
                <w:rFonts w:eastAsia="Calibri"/>
              </w:rPr>
              <w:t>Saturday</w:t>
            </w:r>
            <w:r w:rsidR="00284B7A" w:rsidRPr="0006325A">
              <w:t>, Sunday or departmental holiday</w:t>
            </w:r>
          </w:p>
        </w:tc>
        <w:tc>
          <w:tcPr>
            <w:tcW w:w="2531" w:type="pct"/>
            <w:tcBorders>
              <w:bottom w:val="single" w:sz="12" w:space="0" w:color="auto"/>
            </w:tcBorders>
            <w:shd w:val="clear" w:color="auto" w:fill="auto"/>
          </w:tcPr>
          <w:p w14:paraId="479F5678" w14:textId="77777777" w:rsidR="00284B7A" w:rsidRPr="0006325A" w:rsidRDefault="00284B7A" w:rsidP="00BE4A12">
            <w:pPr>
              <w:pStyle w:val="Tabletext"/>
            </w:pPr>
            <w:r w:rsidRPr="0006325A">
              <w:t xml:space="preserve">For each </w:t>
            </w:r>
            <w:r w:rsidR="00497491" w:rsidRPr="0006325A">
              <w:t xml:space="preserve">person </w:t>
            </w:r>
            <w:r w:rsidR="00EA33AD" w:rsidRPr="0006325A">
              <w:t>carrying out the activity</w:t>
            </w:r>
            <w:r w:rsidRPr="0006325A">
              <w:t>:</w:t>
            </w:r>
          </w:p>
          <w:p w14:paraId="46C50AE4" w14:textId="77777777" w:rsidR="00284B7A" w:rsidRPr="0006325A" w:rsidRDefault="00284B7A" w:rsidP="00BE4A12">
            <w:pPr>
              <w:pStyle w:val="Tablea"/>
            </w:pPr>
            <w:r w:rsidRPr="0006325A">
              <w:t>(a) for any period up to 30 minutes—</w:t>
            </w:r>
            <w:r w:rsidRPr="0006325A">
              <w:rPr>
                <w:lang w:eastAsia="en-US"/>
              </w:rPr>
              <w:t>$40</w:t>
            </w:r>
            <w:r w:rsidRPr="0006325A">
              <w:t>; and</w:t>
            </w:r>
          </w:p>
          <w:p w14:paraId="103FA9BE" w14:textId="77777777" w:rsidR="00284B7A" w:rsidRPr="0006325A" w:rsidRDefault="00284B7A" w:rsidP="00BE4A12">
            <w:pPr>
              <w:pStyle w:val="Tablea"/>
            </w:pPr>
            <w:r w:rsidRPr="0006325A">
              <w:t>(b) for each quarter hour, or part of a quarter hour, after the first 30 minutes—$20</w:t>
            </w:r>
          </w:p>
        </w:tc>
      </w:tr>
    </w:tbl>
    <w:p w14:paraId="6FB69DA6" w14:textId="3AC52658" w:rsidR="004420F0" w:rsidRPr="0006325A" w:rsidRDefault="00AF039D" w:rsidP="004420F0">
      <w:pPr>
        <w:pStyle w:val="ActHead5"/>
      </w:pPr>
      <w:bookmarkStart w:id="59" w:name="_Toc78894557"/>
      <w:r w:rsidRPr="00194EC5">
        <w:rPr>
          <w:rStyle w:val="CharSectno"/>
        </w:rPr>
        <w:t>2</w:t>
      </w:r>
      <w:r w:rsidR="0006325A" w:rsidRPr="00194EC5">
        <w:rPr>
          <w:rStyle w:val="CharSectno"/>
        </w:rPr>
        <w:noBreakHyphen/>
      </w:r>
      <w:r w:rsidRPr="00194EC5">
        <w:rPr>
          <w:rStyle w:val="CharSectno"/>
        </w:rPr>
        <w:t>11</w:t>
      </w:r>
      <w:r w:rsidR="004420F0" w:rsidRPr="0006325A">
        <w:t xml:space="preserve">  Fees in relation to activities carried out in dealing with applications to </w:t>
      </w:r>
      <w:r w:rsidR="003321F2" w:rsidRPr="0006325A">
        <w:t xml:space="preserve">accredit a property, </w:t>
      </w:r>
      <w:r w:rsidR="004420F0" w:rsidRPr="0006325A">
        <w:t xml:space="preserve">register an establishment </w:t>
      </w:r>
      <w:r w:rsidR="00BE589E" w:rsidRPr="0006325A">
        <w:t xml:space="preserve">or approve a proposed </w:t>
      </w:r>
      <w:r w:rsidR="00FC3BD2" w:rsidRPr="00FC3BD2">
        <w:t>arrangement or an ESCAS etc.</w:t>
      </w:r>
      <w:bookmarkEnd w:id="59"/>
    </w:p>
    <w:p w14:paraId="4BCAED67" w14:textId="77777777" w:rsidR="004420F0" w:rsidRPr="0006325A" w:rsidRDefault="004420F0" w:rsidP="004420F0">
      <w:pPr>
        <w:pStyle w:val="subsection"/>
      </w:pPr>
      <w:r w:rsidRPr="0006325A">
        <w:tab/>
        <w:t>(1)</w:t>
      </w:r>
      <w:r w:rsidRPr="0006325A">
        <w:tab/>
        <w:t>Subject to subsection (2), the fee that may be charged in relation to the fee</w:t>
      </w:r>
      <w:r w:rsidR="0006325A">
        <w:noBreakHyphen/>
      </w:r>
      <w:r w:rsidRPr="0006325A">
        <w:t>bearing activity specified in column 1 of an item in the following table is the amount specified in, or worked out in accordance with, column 2 of the item.</w:t>
      </w:r>
    </w:p>
    <w:p w14:paraId="43026B40" w14:textId="77777777" w:rsidR="004420F0" w:rsidRPr="0006325A" w:rsidRDefault="004420F0" w:rsidP="004420F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4"/>
        <w:gridCol w:w="3616"/>
        <w:gridCol w:w="4189"/>
      </w:tblGrid>
      <w:tr w:rsidR="004420F0" w:rsidRPr="0006325A" w14:paraId="7F7E0F92" w14:textId="77777777" w:rsidTr="006005D0">
        <w:trPr>
          <w:tblHeader/>
        </w:trPr>
        <w:tc>
          <w:tcPr>
            <w:tcW w:w="5000" w:type="pct"/>
            <w:gridSpan w:val="3"/>
            <w:tcBorders>
              <w:top w:val="single" w:sz="12" w:space="0" w:color="auto"/>
              <w:bottom w:val="single" w:sz="2" w:space="0" w:color="auto"/>
            </w:tcBorders>
            <w:shd w:val="clear" w:color="auto" w:fill="auto"/>
          </w:tcPr>
          <w:p w14:paraId="4ED94021" w14:textId="77777777" w:rsidR="004420F0" w:rsidRPr="0006325A" w:rsidRDefault="004420F0" w:rsidP="006005D0">
            <w:pPr>
              <w:pStyle w:val="TableHeading"/>
            </w:pPr>
            <w:r w:rsidRPr="0006325A">
              <w:t xml:space="preserve">Fees in relation to activities carried out in dealing with applications to </w:t>
            </w:r>
            <w:r w:rsidR="001E641B" w:rsidRPr="0006325A">
              <w:t xml:space="preserve">accredit a property, </w:t>
            </w:r>
            <w:r w:rsidRPr="0006325A">
              <w:t xml:space="preserve">register an establishment </w:t>
            </w:r>
            <w:r w:rsidR="00BE589E" w:rsidRPr="0006325A">
              <w:t xml:space="preserve">or approve a proposed arrangement </w:t>
            </w:r>
            <w:r w:rsidRPr="0006325A">
              <w:t>etc.</w:t>
            </w:r>
          </w:p>
        </w:tc>
      </w:tr>
      <w:tr w:rsidR="004420F0" w:rsidRPr="0006325A" w14:paraId="047CCB9B" w14:textId="77777777" w:rsidTr="00A855D8">
        <w:trPr>
          <w:tblHeader/>
        </w:trPr>
        <w:tc>
          <w:tcPr>
            <w:tcW w:w="424" w:type="pct"/>
            <w:tcBorders>
              <w:top w:val="single" w:sz="2" w:space="0" w:color="auto"/>
              <w:bottom w:val="single" w:sz="12" w:space="0" w:color="auto"/>
            </w:tcBorders>
            <w:shd w:val="clear" w:color="auto" w:fill="auto"/>
          </w:tcPr>
          <w:p w14:paraId="22284F39" w14:textId="77777777" w:rsidR="004420F0" w:rsidRPr="0006325A" w:rsidRDefault="004420F0" w:rsidP="006005D0">
            <w:pPr>
              <w:pStyle w:val="TableHeading"/>
              <w:rPr>
                <w:rFonts w:eastAsia="Calibri"/>
                <w:lang w:eastAsia="en-US"/>
              </w:rPr>
            </w:pPr>
            <w:r w:rsidRPr="0006325A">
              <w:t>Item</w:t>
            </w:r>
          </w:p>
        </w:tc>
        <w:tc>
          <w:tcPr>
            <w:tcW w:w="2120" w:type="pct"/>
            <w:tcBorders>
              <w:top w:val="single" w:sz="2" w:space="0" w:color="auto"/>
              <w:bottom w:val="single" w:sz="12" w:space="0" w:color="auto"/>
            </w:tcBorders>
            <w:shd w:val="clear" w:color="auto" w:fill="auto"/>
          </w:tcPr>
          <w:p w14:paraId="7F7408DB" w14:textId="77777777" w:rsidR="004420F0" w:rsidRPr="0006325A" w:rsidRDefault="004420F0" w:rsidP="006005D0">
            <w:pPr>
              <w:pStyle w:val="TableHeading"/>
            </w:pPr>
            <w:r w:rsidRPr="0006325A">
              <w:t>Column 1</w:t>
            </w:r>
          </w:p>
          <w:p w14:paraId="2184C0E2" w14:textId="77777777" w:rsidR="004420F0" w:rsidRPr="0006325A" w:rsidRDefault="004420F0" w:rsidP="006005D0">
            <w:pPr>
              <w:pStyle w:val="TableHeading"/>
            </w:pPr>
            <w:r w:rsidRPr="0006325A">
              <w:t>Fee</w:t>
            </w:r>
            <w:r w:rsidR="0006325A">
              <w:noBreakHyphen/>
            </w:r>
            <w:r w:rsidRPr="0006325A">
              <w:t>bearing activity</w:t>
            </w:r>
          </w:p>
        </w:tc>
        <w:tc>
          <w:tcPr>
            <w:tcW w:w="2456" w:type="pct"/>
            <w:tcBorders>
              <w:top w:val="single" w:sz="2" w:space="0" w:color="auto"/>
              <w:bottom w:val="single" w:sz="12" w:space="0" w:color="auto"/>
            </w:tcBorders>
            <w:shd w:val="clear" w:color="auto" w:fill="auto"/>
          </w:tcPr>
          <w:p w14:paraId="7CE8535F" w14:textId="77777777" w:rsidR="004420F0" w:rsidRPr="0006325A" w:rsidRDefault="004420F0" w:rsidP="006005D0">
            <w:pPr>
              <w:pStyle w:val="TableHeading"/>
            </w:pPr>
            <w:r w:rsidRPr="0006325A">
              <w:t>Column 2</w:t>
            </w:r>
          </w:p>
          <w:p w14:paraId="77D36955" w14:textId="77777777" w:rsidR="004420F0" w:rsidRPr="0006325A" w:rsidRDefault="004420F0" w:rsidP="006005D0">
            <w:pPr>
              <w:pStyle w:val="TableHeading"/>
            </w:pPr>
            <w:r w:rsidRPr="0006325A">
              <w:t>Amount</w:t>
            </w:r>
          </w:p>
        </w:tc>
      </w:tr>
      <w:tr w:rsidR="00FC3BD2" w:rsidRPr="0006325A" w14:paraId="17D26734" w14:textId="77777777" w:rsidTr="00A544C7">
        <w:tc>
          <w:tcPr>
            <w:tcW w:w="424" w:type="pct"/>
            <w:tcBorders>
              <w:top w:val="single" w:sz="12" w:space="0" w:color="auto"/>
            </w:tcBorders>
            <w:shd w:val="clear" w:color="auto" w:fill="auto"/>
          </w:tcPr>
          <w:p w14:paraId="429BB82C" w14:textId="77777777" w:rsidR="00FC3BD2" w:rsidRPr="0006325A" w:rsidRDefault="00FC3BD2" w:rsidP="00FC3BD2">
            <w:pPr>
              <w:pStyle w:val="Tabletext"/>
            </w:pPr>
            <w:r w:rsidRPr="0006325A">
              <w:t>1</w:t>
            </w:r>
          </w:p>
        </w:tc>
        <w:tc>
          <w:tcPr>
            <w:tcW w:w="2120" w:type="pct"/>
            <w:tcBorders>
              <w:top w:val="single" w:sz="12" w:space="0" w:color="auto"/>
            </w:tcBorders>
            <w:shd w:val="clear" w:color="auto" w:fill="auto"/>
          </w:tcPr>
          <w:p w14:paraId="6AF55908" w14:textId="77777777" w:rsidR="00FC3BD2" w:rsidRPr="0006325A" w:rsidRDefault="00FC3BD2" w:rsidP="00FC3BD2">
            <w:pPr>
              <w:pStyle w:val="Tabletext"/>
            </w:pPr>
            <w:r w:rsidRPr="0006325A">
              <w:t>Activities carried out by a Commonwealth authorised officer under subsection 379(9) of the Act in relation to:</w:t>
            </w:r>
          </w:p>
          <w:p w14:paraId="61657B12" w14:textId="77777777" w:rsidR="00FC3BD2" w:rsidRPr="0006325A" w:rsidRDefault="00FC3BD2" w:rsidP="00FC3BD2">
            <w:pPr>
              <w:pStyle w:val="Tablea"/>
            </w:pPr>
            <w:r w:rsidRPr="0006325A">
              <w:t>(a) an application under Part 2 or 3, or Division 1 of Part 4, of Chapter 4 of the Act relating to the registration of an establishment for export operations in relation to:</w:t>
            </w:r>
          </w:p>
          <w:p w14:paraId="0D2F426D" w14:textId="77777777" w:rsidR="00FC3BD2" w:rsidRPr="0006325A" w:rsidRDefault="00FC3BD2" w:rsidP="00FC3BD2">
            <w:pPr>
              <w:pStyle w:val="Tablei"/>
            </w:pPr>
            <w:r w:rsidRPr="0006325A">
              <w:t>(i) prescribed livestock for export; or</w:t>
            </w:r>
          </w:p>
          <w:p w14:paraId="6913FDC0" w14:textId="77777777" w:rsidR="00FC3BD2" w:rsidRPr="0006325A" w:rsidRDefault="00FC3BD2" w:rsidP="00FC3BD2">
            <w:pPr>
              <w:pStyle w:val="Tablei"/>
            </w:pPr>
            <w:r w:rsidRPr="0006325A">
              <w:t>(ii) prescribed live animals for export; or</w:t>
            </w:r>
          </w:p>
          <w:p w14:paraId="3EFAAAC2" w14:textId="77777777" w:rsidR="00FC3BD2" w:rsidRPr="0006325A" w:rsidRDefault="00FC3BD2" w:rsidP="00FC3BD2">
            <w:pPr>
              <w:pStyle w:val="Tablei"/>
            </w:pPr>
            <w:r w:rsidRPr="0006325A">
              <w:t>(iii) prescribed animal reproductive material for export; or</w:t>
            </w:r>
          </w:p>
          <w:p w14:paraId="31759F8E" w14:textId="77777777" w:rsidR="00FC3BD2" w:rsidRPr="0006325A" w:rsidRDefault="00FC3BD2" w:rsidP="00FC3BD2">
            <w:pPr>
              <w:pStyle w:val="Tablea"/>
            </w:pPr>
            <w:r w:rsidRPr="0006325A">
              <w:lastRenderedPageBreak/>
              <w:t>(b) an application under Part 2 or 3, or Subdivision B of Division 1 of Part 4, of Chapter 5 of the Act relating to the approval of a proposed arrangement, or an approved arrangement, for export operations in relation to:</w:t>
            </w:r>
          </w:p>
          <w:p w14:paraId="0876E494" w14:textId="77777777" w:rsidR="00FC3BD2" w:rsidRPr="0006325A" w:rsidRDefault="00FC3BD2" w:rsidP="00FC3BD2">
            <w:pPr>
              <w:pStyle w:val="Tablei"/>
            </w:pPr>
            <w:r w:rsidRPr="0006325A">
              <w:t>(i) prescribed livestock for export; or</w:t>
            </w:r>
          </w:p>
          <w:p w14:paraId="542BBB03" w14:textId="77777777" w:rsidR="00FC3BD2" w:rsidRPr="0006325A" w:rsidRDefault="00FC3BD2" w:rsidP="00FC3BD2">
            <w:pPr>
              <w:pStyle w:val="Tablei"/>
            </w:pPr>
            <w:r w:rsidRPr="0006325A">
              <w:t>(ii) prescribed live animals for export; or</w:t>
            </w:r>
          </w:p>
          <w:p w14:paraId="2CB2333D" w14:textId="77777777" w:rsidR="00FC3BD2" w:rsidRPr="0006325A" w:rsidRDefault="00FC3BD2" w:rsidP="00FC3BD2">
            <w:pPr>
              <w:pStyle w:val="Tablei"/>
            </w:pPr>
            <w:r w:rsidRPr="0006325A">
              <w:t>(iii) prescribed animal reproductive material for export</w:t>
            </w:r>
          </w:p>
        </w:tc>
        <w:tc>
          <w:tcPr>
            <w:tcW w:w="2456" w:type="pct"/>
            <w:shd w:val="clear" w:color="auto" w:fill="auto"/>
          </w:tcPr>
          <w:p w14:paraId="2ACBE7F2" w14:textId="77777777" w:rsidR="00FC3BD2" w:rsidRPr="006C04EA" w:rsidRDefault="00FC3BD2" w:rsidP="00FC3BD2">
            <w:pPr>
              <w:pStyle w:val="Tabletext"/>
            </w:pPr>
            <w:bookmarkStart w:id="60" w:name="_Hlk78872604"/>
            <w:r w:rsidRPr="006C04EA">
              <w:lastRenderedPageBreak/>
              <w:t>The amount is as follows:</w:t>
            </w:r>
          </w:p>
          <w:p w14:paraId="6B8DED7A" w14:textId="77777777" w:rsidR="00FC3BD2" w:rsidRPr="006C04EA" w:rsidRDefault="00FC3BD2" w:rsidP="00FC3BD2">
            <w:pPr>
              <w:pStyle w:val="Tablea"/>
            </w:pPr>
            <w:r w:rsidRPr="006C04EA">
              <w:t>(a) for each authorised officer carrying out the activity during the financial year starting on 1 July 2021:</w:t>
            </w:r>
          </w:p>
          <w:p w14:paraId="3EDC54DC" w14:textId="77777777" w:rsidR="00FC3BD2" w:rsidRPr="006C04EA" w:rsidRDefault="00FC3BD2" w:rsidP="00FC3BD2">
            <w:pPr>
              <w:pStyle w:val="Tablei"/>
            </w:pPr>
            <w:r w:rsidRPr="006C04EA">
              <w:t>(i) if the Secretary requires the activity to be carried out by a veterinarian—$45 for each quarter hour or part of a quarter hour; or</w:t>
            </w:r>
          </w:p>
          <w:p w14:paraId="25B0595C" w14:textId="77777777" w:rsidR="00FC3BD2" w:rsidRPr="006C04EA" w:rsidRDefault="00FC3BD2" w:rsidP="00FC3BD2">
            <w:pPr>
              <w:pStyle w:val="Tablei"/>
            </w:pPr>
            <w:r w:rsidRPr="006C04EA">
              <w:t>(ii) in any other case—$29 for each quarter hour or part of a quarter hour;</w:t>
            </w:r>
          </w:p>
          <w:p w14:paraId="7960E54D" w14:textId="77777777" w:rsidR="00FC3BD2" w:rsidRPr="006C04EA" w:rsidRDefault="00FC3BD2" w:rsidP="00FC3BD2">
            <w:pPr>
              <w:pStyle w:val="Tablea"/>
            </w:pPr>
            <w:r w:rsidRPr="006C04EA">
              <w:t>(b) for each authorised officer carrying out the activity during the financial year starting on 1 July 2022:</w:t>
            </w:r>
          </w:p>
          <w:p w14:paraId="1549B4BC" w14:textId="77777777" w:rsidR="00FC3BD2" w:rsidRPr="006C04EA" w:rsidRDefault="00FC3BD2" w:rsidP="00FC3BD2">
            <w:pPr>
              <w:pStyle w:val="Tablei"/>
            </w:pPr>
            <w:r w:rsidRPr="006C04EA">
              <w:t xml:space="preserve">(i) if the Secretary requires the activity to be carried out by a veterinarian—$61 </w:t>
            </w:r>
            <w:r w:rsidRPr="006C04EA">
              <w:lastRenderedPageBreak/>
              <w:t>for each quarter hour or part of a quarter hour; or</w:t>
            </w:r>
          </w:p>
          <w:p w14:paraId="47A74A37" w14:textId="77777777" w:rsidR="00FC3BD2" w:rsidRPr="006C04EA" w:rsidRDefault="00FC3BD2" w:rsidP="00FC3BD2">
            <w:pPr>
              <w:pStyle w:val="Tablei"/>
            </w:pPr>
            <w:r w:rsidRPr="006C04EA">
              <w:t>(ii) in any other case—$40 for each quarter hour or part of a quarter hour;</w:t>
            </w:r>
          </w:p>
          <w:p w14:paraId="77D7097A" w14:textId="77777777" w:rsidR="00FC3BD2" w:rsidRPr="006C04EA" w:rsidRDefault="00FC3BD2" w:rsidP="00FC3BD2">
            <w:pPr>
              <w:pStyle w:val="Tablea"/>
            </w:pPr>
            <w:r w:rsidRPr="006C04EA">
              <w:t>(c) for each authorised officer carrying out the activity during the financial year starting on 1 July 2023:</w:t>
            </w:r>
          </w:p>
          <w:p w14:paraId="0F9383EF" w14:textId="77777777" w:rsidR="00FC3BD2" w:rsidRPr="006C04EA" w:rsidRDefault="00FC3BD2" w:rsidP="00FC3BD2">
            <w:pPr>
              <w:pStyle w:val="Tablei"/>
            </w:pPr>
            <w:r w:rsidRPr="006C04EA">
              <w:t>(i) if the Secretary requires the activity to be carried out by a veterinarian—$74 for each quarter hour or part of a quarter hour; or</w:t>
            </w:r>
          </w:p>
          <w:p w14:paraId="29392FFB" w14:textId="77777777" w:rsidR="00FC3BD2" w:rsidRPr="006C04EA" w:rsidRDefault="00FC3BD2" w:rsidP="00FC3BD2">
            <w:pPr>
              <w:pStyle w:val="Tablei"/>
            </w:pPr>
            <w:r w:rsidRPr="006C04EA">
              <w:t>(ii) in any other case—$48 for each quarter hour or part of a quarter hour;</w:t>
            </w:r>
          </w:p>
          <w:p w14:paraId="11F286F4" w14:textId="77777777" w:rsidR="00FC3BD2" w:rsidRPr="006C04EA" w:rsidRDefault="00FC3BD2" w:rsidP="00FC3BD2">
            <w:pPr>
              <w:pStyle w:val="Tablea"/>
            </w:pPr>
            <w:r w:rsidRPr="006C04EA">
              <w:t>(d) for each authorised officer carrying out the activity during the financial year starting on 1 July 2024 or a later financial year:</w:t>
            </w:r>
          </w:p>
          <w:p w14:paraId="202FFF28" w14:textId="77777777" w:rsidR="00FC3BD2" w:rsidRPr="006C04EA" w:rsidRDefault="00FC3BD2" w:rsidP="00FC3BD2">
            <w:pPr>
              <w:pStyle w:val="Tablei"/>
            </w:pPr>
            <w:r w:rsidRPr="006C04EA">
              <w:t>(i) if the Secretary requires the activity to be carried out by a veterinarian—$75 for each quarter hour or part of a quarter hour; or</w:t>
            </w:r>
          </w:p>
          <w:p w14:paraId="030FFFBB" w14:textId="29D0C71E" w:rsidR="00FC3BD2" w:rsidRPr="0006325A" w:rsidRDefault="00FC3BD2" w:rsidP="00951656">
            <w:pPr>
              <w:pStyle w:val="Tablei"/>
            </w:pPr>
            <w:r w:rsidRPr="006C04EA">
              <w:t>(ii) in any other case—$49 for each quarter hour or part of a quarter hour</w:t>
            </w:r>
            <w:bookmarkEnd w:id="60"/>
          </w:p>
        </w:tc>
      </w:tr>
      <w:tr w:rsidR="00FC3BD2" w:rsidRPr="0006325A" w14:paraId="14EB2A04" w14:textId="77777777" w:rsidTr="00A544C7">
        <w:tc>
          <w:tcPr>
            <w:tcW w:w="424" w:type="pct"/>
            <w:tcBorders>
              <w:top w:val="nil"/>
            </w:tcBorders>
            <w:shd w:val="clear" w:color="auto" w:fill="auto"/>
          </w:tcPr>
          <w:p w14:paraId="6E7DF072" w14:textId="1CE81E23" w:rsidR="00FC3BD2" w:rsidRPr="0006325A" w:rsidRDefault="00FC3BD2" w:rsidP="00FC3BD2">
            <w:pPr>
              <w:pStyle w:val="Tabletext"/>
            </w:pPr>
            <w:bookmarkStart w:id="61" w:name="_Hlk78872641"/>
            <w:r w:rsidRPr="006C04EA">
              <w:lastRenderedPageBreak/>
              <w:t>1A</w:t>
            </w:r>
          </w:p>
        </w:tc>
        <w:tc>
          <w:tcPr>
            <w:tcW w:w="2120" w:type="pct"/>
            <w:tcBorders>
              <w:top w:val="nil"/>
            </w:tcBorders>
            <w:shd w:val="clear" w:color="auto" w:fill="auto"/>
          </w:tcPr>
          <w:p w14:paraId="0FD8F57E" w14:textId="77777777" w:rsidR="00FC3BD2" w:rsidRPr="006C04EA" w:rsidRDefault="00FC3BD2" w:rsidP="00FC3BD2">
            <w:pPr>
              <w:pStyle w:val="Tabletext"/>
            </w:pPr>
            <w:r w:rsidRPr="006C04EA">
              <w:t>Consideration by a Commonwealth authorised officer of:</w:t>
            </w:r>
          </w:p>
          <w:p w14:paraId="114E8EE9" w14:textId="77777777" w:rsidR="00FC3BD2" w:rsidRDefault="00FC3BD2" w:rsidP="00FC3BD2">
            <w:pPr>
              <w:pStyle w:val="Tablea"/>
            </w:pPr>
            <w:r w:rsidRPr="006C04EA">
              <w:t>(a) an application under Part 2 or 3</w:t>
            </w:r>
            <w:r>
              <w:t>, or Division 1</w:t>
            </w:r>
            <w:r w:rsidRPr="006C04EA">
              <w:t xml:space="preserve"> of Part 4</w:t>
            </w:r>
            <w:r>
              <w:t xml:space="preserve">, </w:t>
            </w:r>
            <w:r w:rsidRPr="006C04EA">
              <w:t>of Chapter 4 of the Act to register, or renew or vary the registration of, an establishment for holding and assembling prescribed livestock for export; or</w:t>
            </w:r>
          </w:p>
          <w:p w14:paraId="0DCD3399" w14:textId="77777777" w:rsidR="00FC3BD2" w:rsidRPr="00C27851" w:rsidRDefault="00FC3BD2" w:rsidP="00FC3BD2">
            <w:pPr>
              <w:pStyle w:val="Tablea"/>
            </w:pPr>
            <w:r>
              <w:t xml:space="preserve">(b) </w:t>
            </w:r>
            <w:r w:rsidRPr="006C04EA">
              <w:t xml:space="preserve">an application under </w:t>
            </w:r>
            <w:r>
              <w:t>Division 1</w:t>
            </w:r>
            <w:r w:rsidRPr="006C04EA">
              <w:t xml:space="preserve"> of Part 4 of Chapter 4 of the Act to </w:t>
            </w:r>
            <w:r w:rsidRPr="00C27851">
              <w:t xml:space="preserve">approve an alteration of </w:t>
            </w:r>
            <w:r w:rsidRPr="006C04EA">
              <w:t>an establishment for holding and assembling prescribed livestock for export; or</w:t>
            </w:r>
          </w:p>
          <w:p w14:paraId="707E37E7" w14:textId="4DAB9863" w:rsidR="00FC3BD2" w:rsidRPr="0006325A" w:rsidRDefault="00FC3BD2" w:rsidP="00A544C7">
            <w:pPr>
              <w:pStyle w:val="Tablea"/>
            </w:pPr>
            <w:r w:rsidRPr="006C04EA">
              <w:t>(</w:t>
            </w:r>
            <w:r>
              <w:t>c</w:t>
            </w:r>
            <w:r w:rsidRPr="006C04EA">
              <w:t xml:space="preserve">) an application under Part 2 or 3, or Subdivision B of </w:t>
            </w:r>
            <w:r>
              <w:t>Division 1</w:t>
            </w:r>
            <w:r w:rsidRPr="006C04EA">
              <w:t xml:space="preserve"> of Part 4, of Chapter 5 of the Act to approve a proposed arrangement, renew an approved arrangement or approve a variation of an approved arrangement, for holding and assembling prescribed livestock for export</w:t>
            </w:r>
          </w:p>
        </w:tc>
        <w:tc>
          <w:tcPr>
            <w:tcW w:w="2456" w:type="pct"/>
            <w:tcBorders>
              <w:top w:val="nil"/>
            </w:tcBorders>
            <w:shd w:val="clear" w:color="auto" w:fill="auto"/>
          </w:tcPr>
          <w:p w14:paraId="25A176FB" w14:textId="77777777" w:rsidR="00FC3BD2" w:rsidRPr="006C04EA" w:rsidRDefault="00FC3BD2" w:rsidP="00FC3BD2">
            <w:pPr>
              <w:pStyle w:val="Tabletext"/>
            </w:pPr>
            <w:r w:rsidRPr="006C04EA">
              <w:t>The amount is as follows:</w:t>
            </w:r>
          </w:p>
          <w:p w14:paraId="3E5E46C9" w14:textId="77777777" w:rsidR="00FC3BD2" w:rsidRPr="006C04EA" w:rsidRDefault="00FC3BD2" w:rsidP="00FC3BD2">
            <w:pPr>
              <w:pStyle w:val="Tablea"/>
            </w:pPr>
            <w:r w:rsidRPr="006C04EA">
              <w:t>(a) for each authorised officer carrying out the activity during the financial year starting on 1 July 2021:</w:t>
            </w:r>
          </w:p>
          <w:p w14:paraId="41CE716C" w14:textId="77777777" w:rsidR="00FC3BD2" w:rsidRPr="006C04EA" w:rsidRDefault="00FC3BD2" w:rsidP="00FC3BD2">
            <w:pPr>
              <w:pStyle w:val="Tablei"/>
            </w:pPr>
            <w:r w:rsidRPr="006C04EA">
              <w:t>(i) if the Secretary requires the activity to be carried out by a veterinarian—$45 for each quarter hour or part of a quarter hour; or</w:t>
            </w:r>
          </w:p>
          <w:p w14:paraId="27E2255C" w14:textId="77777777" w:rsidR="00FC3BD2" w:rsidRPr="006C04EA" w:rsidRDefault="00FC3BD2" w:rsidP="00FC3BD2">
            <w:pPr>
              <w:pStyle w:val="Tablei"/>
            </w:pPr>
            <w:r w:rsidRPr="006C04EA">
              <w:t>(ii) in any other case—$29 for each quarter hour or part of a quarter hour;</w:t>
            </w:r>
          </w:p>
          <w:p w14:paraId="29C00E32" w14:textId="77777777" w:rsidR="00FC3BD2" w:rsidRPr="006C04EA" w:rsidRDefault="00FC3BD2" w:rsidP="00FC3BD2">
            <w:pPr>
              <w:pStyle w:val="Tablea"/>
            </w:pPr>
            <w:r w:rsidRPr="006C04EA">
              <w:t>(b) for each authorised officer carrying out the activity during the financial year starting on 1 July 2022:</w:t>
            </w:r>
          </w:p>
          <w:p w14:paraId="47ED4A7D" w14:textId="77777777" w:rsidR="00FC3BD2" w:rsidRPr="006C04EA" w:rsidRDefault="00FC3BD2" w:rsidP="00FC3BD2">
            <w:pPr>
              <w:pStyle w:val="Tablei"/>
            </w:pPr>
            <w:r w:rsidRPr="006C04EA">
              <w:t>(i) if the Secretary requires the activity to be carried out by a veterinarian—$61 for each quarter hour or part of a quarter hour; or</w:t>
            </w:r>
          </w:p>
          <w:p w14:paraId="754F6B55" w14:textId="77777777" w:rsidR="00FC3BD2" w:rsidRPr="006C04EA" w:rsidRDefault="00FC3BD2" w:rsidP="00FC3BD2">
            <w:pPr>
              <w:pStyle w:val="Tablei"/>
            </w:pPr>
            <w:r w:rsidRPr="006C04EA">
              <w:t>(ii) in any other case—$40 for each quarter hour or part of a quarter hour;</w:t>
            </w:r>
          </w:p>
          <w:p w14:paraId="02D5987D" w14:textId="77777777" w:rsidR="00FC3BD2" w:rsidRPr="006C04EA" w:rsidRDefault="00FC3BD2" w:rsidP="00FC3BD2">
            <w:pPr>
              <w:pStyle w:val="Tablea"/>
            </w:pPr>
            <w:r w:rsidRPr="006C04EA">
              <w:t>(c) for each authorised officer carrying out the activity during the financial year starting on 1 July 2023:</w:t>
            </w:r>
          </w:p>
          <w:p w14:paraId="5747A995" w14:textId="77777777" w:rsidR="00FC3BD2" w:rsidRPr="006C04EA" w:rsidRDefault="00FC3BD2" w:rsidP="00FC3BD2">
            <w:pPr>
              <w:pStyle w:val="Tablei"/>
            </w:pPr>
            <w:r w:rsidRPr="006C04EA">
              <w:t xml:space="preserve">(i) if the Secretary requires the activity to be carried out by a veterinarian—$74 </w:t>
            </w:r>
            <w:r w:rsidRPr="006C04EA">
              <w:lastRenderedPageBreak/>
              <w:t>for each quarter hour or part of a quarter hour; or</w:t>
            </w:r>
          </w:p>
          <w:p w14:paraId="73419F7B" w14:textId="77777777" w:rsidR="00FC3BD2" w:rsidRPr="006C04EA" w:rsidRDefault="00FC3BD2" w:rsidP="00FC3BD2">
            <w:pPr>
              <w:pStyle w:val="Tablei"/>
            </w:pPr>
            <w:r w:rsidRPr="006C04EA">
              <w:t>(ii) in any other case—$48 for each quarter hour or part of a quarter hour;</w:t>
            </w:r>
          </w:p>
          <w:p w14:paraId="3790272C" w14:textId="77777777" w:rsidR="00FC3BD2" w:rsidRPr="006C04EA" w:rsidRDefault="00FC3BD2" w:rsidP="00FC3BD2">
            <w:pPr>
              <w:pStyle w:val="Tablea"/>
            </w:pPr>
            <w:r w:rsidRPr="006C04EA">
              <w:t>(d) for each authorised officer carrying out the activity during the financial year starting on 1 July 2024 or a later financial year:</w:t>
            </w:r>
          </w:p>
          <w:p w14:paraId="303B95A2" w14:textId="77777777" w:rsidR="00FC3BD2" w:rsidRPr="006C04EA" w:rsidRDefault="00FC3BD2" w:rsidP="00FC3BD2">
            <w:pPr>
              <w:pStyle w:val="Tablei"/>
            </w:pPr>
            <w:r w:rsidRPr="006C04EA">
              <w:t>(i) if the Secretary requires the activity to be carried out by a veterinarian—$75 for each quarter hour or part of a quarter hour; or</w:t>
            </w:r>
          </w:p>
          <w:p w14:paraId="353387BD" w14:textId="78E828BC" w:rsidR="00FC3BD2" w:rsidRPr="006C04EA" w:rsidRDefault="00FC3BD2" w:rsidP="00A544C7">
            <w:pPr>
              <w:pStyle w:val="Tablei"/>
            </w:pPr>
            <w:r w:rsidRPr="006C04EA">
              <w:t>(ii) in any other case—$49 for each quarter hour or part of a quarter hour</w:t>
            </w:r>
          </w:p>
        </w:tc>
      </w:tr>
      <w:tr w:rsidR="00FC3BD2" w:rsidRPr="0006325A" w14:paraId="24A186FA" w14:textId="77777777" w:rsidTr="00A544C7">
        <w:tc>
          <w:tcPr>
            <w:tcW w:w="424" w:type="pct"/>
            <w:tcBorders>
              <w:bottom w:val="single" w:sz="2" w:space="0" w:color="auto"/>
            </w:tcBorders>
            <w:shd w:val="clear" w:color="auto" w:fill="auto"/>
          </w:tcPr>
          <w:p w14:paraId="1A2214E0" w14:textId="468841FA" w:rsidR="00FC3BD2" w:rsidRPr="006C04EA" w:rsidRDefault="00FC3BD2" w:rsidP="00FC3BD2">
            <w:pPr>
              <w:pStyle w:val="Tabletext"/>
            </w:pPr>
            <w:r w:rsidRPr="006C04EA">
              <w:lastRenderedPageBreak/>
              <w:t>1B</w:t>
            </w:r>
          </w:p>
        </w:tc>
        <w:tc>
          <w:tcPr>
            <w:tcW w:w="2120" w:type="pct"/>
            <w:tcBorders>
              <w:bottom w:val="single" w:sz="2" w:space="0" w:color="auto"/>
            </w:tcBorders>
            <w:shd w:val="clear" w:color="auto" w:fill="auto"/>
          </w:tcPr>
          <w:p w14:paraId="28878AF3" w14:textId="7457FB98" w:rsidR="00FC3BD2" w:rsidRPr="006C04EA" w:rsidRDefault="00FC3BD2" w:rsidP="00FC3BD2">
            <w:pPr>
              <w:pStyle w:val="Tabletext"/>
            </w:pPr>
            <w:r w:rsidRPr="006C04EA">
              <w:t xml:space="preserve">Consideration by a Commonwealth authorised officer of an application under </w:t>
            </w:r>
            <w:r>
              <w:t>Division 1</w:t>
            </w:r>
            <w:r w:rsidRPr="006C04EA">
              <w:t xml:space="preserve"> of Part 9 of Chapter 6 of the Animals Rules for approval of an ESCAS</w:t>
            </w:r>
          </w:p>
        </w:tc>
        <w:tc>
          <w:tcPr>
            <w:tcW w:w="2456" w:type="pct"/>
            <w:tcBorders>
              <w:bottom w:val="single" w:sz="2" w:space="0" w:color="auto"/>
            </w:tcBorders>
            <w:shd w:val="clear" w:color="auto" w:fill="auto"/>
          </w:tcPr>
          <w:p w14:paraId="6E5BE602" w14:textId="77777777" w:rsidR="00FC3BD2" w:rsidRPr="006C04EA" w:rsidRDefault="00FC3BD2" w:rsidP="00FC3BD2">
            <w:pPr>
              <w:pStyle w:val="Tabletext"/>
            </w:pPr>
            <w:r w:rsidRPr="006C04EA">
              <w:t>The amount is as follows:</w:t>
            </w:r>
          </w:p>
          <w:p w14:paraId="5693DB3A" w14:textId="77777777" w:rsidR="00FC3BD2" w:rsidRPr="006C04EA" w:rsidRDefault="00FC3BD2" w:rsidP="00FC3BD2">
            <w:pPr>
              <w:pStyle w:val="Tablea"/>
            </w:pPr>
            <w:r w:rsidRPr="006C04EA">
              <w:t>(a) for each authorised officer carrying out the activity during the financial year starting on 1 July 2021:</w:t>
            </w:r>
          </w:p>
          <w:p w14:paraId="014E2DB2" w14:textId="77777777" w:rsidR="00FC3BD2" w:rsidRPr="006C04EA" w:rsidRDefault="00FC3BD2" w:rsidP="00FC3BD2">
            <w:pPr>
              <w:pStyle w:val="Tablei"/>
            </w:pPr>
            <w:r w:rsidRPr="006C04EA">
              <w:t>(i) if the Secretary requires the activity to be carried out by a veterinarian—$45 for each quarter hour or part of a quarter hour; or</w:t>
            </w:r>
          </w:p>
          <w:p w14:paraId="2F3BAF2D" w14:textId="77777777" w:rsidR="00FC3BD2" w:rsidRPr="006C04EA" w:rsidRDefault="00FC3BD2" w:rsidP="00FC3BD2">
            <w:pPr>
              <w:pStyle w:val="Tablei"/>
            </w:pPr>
            <w:r w:rsidRPr="006C04EA">
              <w:t>(ii) in any other case—$29 for each quarter hour or part of a quarter hour;</w:t>
            </w:r>
          </w:p>
          <w:p w14:paraId="1FBC1CF4" w14:textId="77777777" w:rsidR="00FC3BD2" w:rsidRPr="006C04EA" w:rsidRDefault="00FC3BD2" w:rsidP="00FC3BD2">
            <w:pPr>
              <w:pStyle w:val="Tablea"/>
            </w:pPr>
            <w:r w:rsidRPr="006C04EA">
              <w:t>(b) for each authorised officer carrying out the activity during the financial year starting on 1 July 2022:</w:t>
            </w:r>
          </w:p>
          <w:p w14:paraId="0EAF8630" w14:textId="77777777" w:rsidR="00FC3BD2" w:rsidRPr="006C04EA" w:rsidRDefault="00FC3BD2" w:rsidP="00FC3BD2">
            <w:pPr>
              <w:pStyle w:val="Tablei"/>
            </w:pPr>
            <w:r w:rsidRPr="006C04EA">
              <w:t>(i) if the Secretary requires the activity to be carried out by a veterinarian—$61 for each quarter hour or part of a quarter hour; or</w:t>
            </w:r>
          </w:p>
          <w:p w14:paraId="7EBB8A7B" w14:textId="77777777" w:rsidR="00FC3BD2" w:rsidRPr="006C04EA" w:rsidRDefault="00FC3BD2" w:rsidP="00FC3BD2">
            <w:pPr>
              <w:pStyle w:val="Tablei"/>
            </w:pPr>
            <w:r w:rsidRPr="006C04EA">
              <w:t>(ii) in any other case—$40 for each quarter hour or part of a quarter hour;</w:t>
            </w:r>
          </w:p>
          <w:p w14:paraId="7BBC8B3A" w14:textId="77777777" w:rsidR="00FC3BD2" w:rsidRPr="006C04EA" w:rsidRDefault="00FC3BD2" w:rsidP="00FC3BD2">
            <w:pPr>
              <w:pStyle w:val="Tablea"/>
            </w:pPr>
            <w:r w:rsidRPr="006C04EA">
              <w:t>(c) for each authorised officer carrying out the activity during the financial year starting on 1 July 2023:</w:t>
            </w:r>
          </w:p>
          <w:p w14:paraId="0B361FF1" w14:textId="77777777" w:rsidR="00FC3BD2" w:rsidRPr="006C04EA" w:rsidRDefault="00FC3BD2" w:rsidP="00FC3BD2">
            <w:pPr>
              <w:pStyle w:val="Tablei"/>
            </w:pPr>
            <w:r w:rsidRPr="006C04EA">
              <w:t>(i) if the Secretary requires the activity to be carried out by a veterinarian—$74 for each quarter hour or part of a quarter hour; or</w:t>
            </w:r>
          </w:p>
          <w:p w14:paraId="36741B5F" w14:textId="77777777" w:rsidR="00FC3BD2" w:rsidRPr="006C04EA" w:rsidRDefault="00FC3BD2" w:rsidP="00FC3BD2">
            <w:pPr>
              <w:pStyle w:val="Tablei"/>
            </w:pPr>
            <w:r w:rsidRPr="006C04EA">
              <w:t>(ii) in any other case—$48 for each quarter hour or part of a quarter hour;</w:t>
            </w:r>
          </w:p>
          <w:p w14:paraId="1F4AD58B" w14:textId="77777777" w:rsidR="00FC3BD2" w:rsidRPr="006C04EA" w:rsidRDefault="00FC3BD2" w:rsidP="00FC3BD2">
            <w:pPr>
              <w:pStyle w:val="Tablea"/>
            </w:pPr>
            <w:r w:rsidRPr="006C04EA">
              <w:t>(d) for each authorised officer carrying out the activity during the financial year starting on 1 July 2024 or a later financial year:</w:t>
            </w:r>
          </w:p>
          <w:p w14:paraId="14EEFAA8" w14:textId="77777777" w:rsidR="00FC3BD2" w:rsidRPr="006C04EA" w:rsidRDefault="00FC3BD2" w:rsidP="00FC3BD2">
            <w:pPr>
              <w:pStyle w:val="Tablei"/>
            </w:pPr>
            <w:r w:rsidRPr="006C04EA">
              <w:t xml:space="preserve">(i) if the Secretary requires the activity to be carried out by a veterinarian—$75 </w:t>
            </w:r>
            <w:r w:rsidRPr="006C04EA">
              <w:lastRenderedPageBreak/>
              <w:t>for each quarter hour or part of a quarter hour; or</w:t>
            </w:r>
          </w:p>
          <w:p w14:paraId="72EA613E" w14:textId="2F12CB9C" w:rsidR="00FC3BD2" w:rsidRPr="006C04EA" w:rsidRDefault="00FC3BD2" w:rsidP="00A544C7">
            <w:pPr>
              <w:pStyle w:val="Tablei"/>
            </w:pPr>
            <w:r w:rsidRPr="006C04EA">
              <w:t>(ii) in any other case—$49 for each quarter hour or part of a quarter hour</w:t>
            </w:r>
          </w:p>
        </w:tc>
      </w:tr>
      <w:tr w:rsidR="00FC3BD2" w:rsidRPr="0006325A" w14:paraId="332CC623" w14:textId="77777777" w:rsidTr="00A544C7">
        <w:tc>
          <w:tcPr>
            <w:tcW w:w="424" w:type="pct"/>
            <w:tcBorders>
              <w:top w:val="single" w:sz="2" w:space="0" w:color="auto"/>
              <w:bottom w:val="nil"/>
            </w:tcBorders>
            <w:shd w:val="clear" w:color="auto" w:fill="auto"/>
          </w:tcPr>
          <w:p w14:paraId="4C8B50F6" w14:textId="1A17C23F" w:rsidR="00FC3BD2" w:rsidRPr="006C04EA" w:rsidRDefault="00FC3BD2" w:rsidP="00FC3BD2">
            <w:pPr>
              <w:pStyle w:val="Tabletext"/>
            </w:pPr>
            <w:r w:rsidRPr="006C04EA">
              <w:lastRenderedPageBreak/>
              <w:t>1C</w:t>
            </w:r>
          </w:p>
        </w:tc>
        <w:tc>
          <w:tcPr>
            <w:tcW w:w="2120" w:type="pct"/>
            <w:tcBorders>
              <w:top w:val="single" w:sz="2" w:space="0" w:color="auto"/>
              <w:bottom w:val="nil"/>
            </w:tcBorders>
            <w:shd w:val="clear" w:color="auto" w:fill="auto"/>
          </w:tcPr>
          <w:p w14:paraId="17ADD944" w14:textId="1C83AAE1" w:rsidR="00FC3BD2" w:rsidRPr="006C04EA" w:rsidRDefault="00FC3BD2" w:rsidP="00FC3BD2">
            <w:pPr>
              <w:pStyle w:val="Tabletext"/>
            </w:pPr>
            <w:r w:rsidRPr="006C04EA">
              <w:t>Consideration by a Commonwealth authorised officer of an application under Division 2 of Part 9 of Chapter 6 of the Animals Rules for approval of a variation of an ESCAS</w:t>
            </w:r>
          </w:p>
        </w:tc>
        <w:tc>
          <w:tcPr>
            <w:tcW w:w="2456" w:type="pct"/>
            <w:tcBorders>
              <w:top w:val="single" w:sz="2" w:space="0" w:color="auto"/>
              <w:bottom w:val="nil"/>
            </w:tcBorders>
            <w:shd w:val="clear" w:color="auto" w:fill="auto"/>
          </w:tcPr>
          <w:p w14:paraId="023F31DD" w14:textId="77777777" w:rsidR="00FC3BD2" w:rsidRPr="006C04EA" w:rsidRDefault="00FC3BD2" w:rsidP="00FC3BD2">
            <w:pPr>
              <w:pStyle w:val="Tabletext"/>
            </w:pPr>
            <w:r w:rsidRPr="006C04EA">
              <w:t>The amount is as follows:</w:t>
            </w:r>
          </w:p>
          <w:p w14:paraId="4D68A0A2" w14:textId="77777777" w:rsidR="00FC3BD2" w:rsidRPr="006C04EA" w:rsidRDefault="00FC3BD2" w:rsidP="00FC3BD2">
            <w:pPr>
              <w:pStyle w:val="Tablea"/>
            </w:pPr>
            <w:r w:rsidRPr="006C04EA">
              <w:t>(a) for each authorised officer carrying out the activity during the financial year starting on 1 July 2021:</w:t>
            </w:r>
          </w:p>
          <w:p w14:paraId="41E74D48" w14:textId="77777777" w:rsidR="00FC3BD2" w:rsidRPr="006C04EA" w:rsidRDefault="00FC3BD2" w:rsidP="00FC3BD2">
            <w:pPr>
              <w:pStyle w:val="Tablei"/>
            </w:pPr>
            <w:r w:rsidRPr="006C04EA">
              <w:t>(i) if the Secretary requires the activity to be carried out by a veterinarian—$45 for each quarter hour or part of a quarter hour; or</w:t>
            </w:r>
          </w:p>
          <w:p w14:paraId="618C993F" w14:textId="77777777" w:rsidR="00FC3BD2" w:rsidRPr="006C04EA" w:rsidRDefault="00FC3BD2" w:rsidP="00FC3BD2">
            <w:pPr>
              <w:pStyle w:val="Tablei"/>
            </w:pPr>
            <w:r w:rsidRPr="006C04EA">
              <w:t>(ii) in any other case—$29 for each quarter hour or part of a quarter hour;</w:t>
            </w:r>
          </w:p>
          <w:p w14:paraId="69DFFAC6" w14:textId="77777777" w:rsidR="00FC3BD2" w:rsidRPr="006C04EA" w:rsidRDefault="00FC3BD2" w:rsidP="00FC3BD2">
            <w:pPr>
              <w:pStyle w:val="Tablea"/>
            </w:pPr>
            <w:r w:rsidRPr="006C04EA">
              <w:t>(b) for each authorised officer carrying out the activity during the financial year starting on 1 July 2022:</w:t>
            </w:r>
          </w:p>
          <w:p w14:paraId="50A4658E" w14:textId="77777777" w:rsidR="00FC3BD2" w:rsidRPr="006C04EA" w:rsidRDefault="00FC3BD2" w:rsidP="00FC3BD2">
            <w:pPr>
              <w:pStyle w:val="Tablei"/>
            </w:pPr>
            <w:r w:rsidRPr="006C04EA">
              <w:t>(i) if the Secretary requires the activity to be carried out by a veterinarian—$61 for each quarter hour or part of a quarter hour; or</w:t>
            </w:r>
          </w:p>
          <w:p w14:paraId="4DD8DA71" w14:textId="77777777" w:rsidR="00FC3BD2" w:rsidRPr="006C04EA" w:rsidRDefault="00FC3BD2" w:rsidP="00FC3BD2">
            <w:pPr>
              <w:pStyle w:val="Tablei"/>
            </w:pPr>
            <w:r w:rsidRPr="006C04EA">
              <w:t>(ii) in any other case—$40 for each quarter hour or part of a quarter hour;</w:t>
            </w:r>
          </w:p>
          <w:p w14:paraId="1341036F" w14:textId="77777777" w:rsidR="00FC3BD2" w:rsidRPr="006C04EA" w:rsidRDefault="00FC3BD2" w:rsidP="00FC3BD2">
            <w:pPr>
              <w:pStyle w:val="Tablea"/>
            </w:pPr>
            <w:r w:rsidRPr="006C04EA">
              <w:t>(c) for each authorised officer carrying out the activity during the financial year starting on 1 July 2023:</w:t>
            </w:r>
          </w:p>
          <w:p w14:paraId="402D7FC2" w14:textId="77777777" w:rsidR="00FC3BD2" w:rsidRPr="006C04EA" w:rsidRDefault="00FC3BD2" w:rsidP="00FC3BD2">
            <w:pPr>
              <w:pStyle w:val="Tablei"/>
            </w:pPr>
            <w:r w:rsidRPr="006C04EA">
              <w:t>(i) if the Secretary requires the activity to be carried out by a veterinarian—$74 for each quarter hour or part of a quarter hour; or</w:t>
            </w:r>
          </w:p>
          <w:p w14:paraId="2C8B056D" w14:textId="77777777" w:rsidR="00FC3BD2" w:rsidRPr="006C04EA" w:rsidRDefault="00FC3BD2" w:rsidP="00FC3BD2">
            <w:pPr>
              <w:pStyle w:val="Tablei"/>
            </w:pPr>
            <w:r w:rsidRPr="006C04EA">
              <w:t>(ii) in any other case—$48 for each quarter hour or part of a quarter hour;</w:t>
            </w:r>
          </w:p>
          <w:p w14:paraId="6C5BF92B" w14:textId="77777777" w:rsidR="00FC3BD2" w:rsidRPr="006C04EA" w:rsidRDefault="00FC3BD2" w:rsidP="00FC3BD2">
            <w:pPr>
              <w:pStyle w:val="Tablea"/>
            </w:pPr>
            <w:r w:rsidRPr="006C04EA">
              <w:t>(d) for each authorised officer carrying out the activity during the financial year starting on 1 July 2024 or a later financial year:</w:t>
            </w:r>
          </w:p>
          <w:p w14:paraId="1F72C6E8" w14:textId="77777777" w:rsidR="00FC3BD2" w:rsidRPr="006C04EA" w:rsidRDefault="00FC3BD2" w:rsidP="00FC3BD2">
            <w:pPr>
              <w:pStyle w:val="Tablei"/>
            </w:pPr>
            <w:r w:rsidRPr="006C04EA">
              <w:t>(i) if the Secretary requires the activity to be carried out by a veterinarian—$75 for each quarter hour or part of a quarter hour; or</w:t>
            </w:r>
          </w:p>
          <w:p w14:paraId="0374CEC3" w14:textId="1145757F" w:rsidR="00FC3BD2" w:rsidRPr="006C04EA" w:rsidRDefault="00FC3BD2" w:rsidP="00A544C7">
            <w:pPr>
              <w:pStyle w:val="Tablei"/>
            </w:pPr>
            <w:r w:rsidRPr="006C04EA">
              <w:t>(ii) in any other case—$49 for each quarter hour or part of a quarter hour</w:t>
            </w:r>
          </w:p>
        </w:tc>
      </w:tr>
      <w:bookmarkEnd w:id="61"/>
      <w:tr w:rsidR="00FC3BD2" w:rsidRPr="0006325A" w14:paraId="478EBB06" w14:textId="77777777" w:rsidTr="00A855D8">
        <w:tc>
          <w:tcPr>
            <w:tcW w:w="424" w:type="pct"/>
            <w:shd w:val="clear" w:color="auto" w:fill="auto"/>
          </w:tcPr>
          <w:p w14:paraId="7DCDE731" w14:textId="77777777" w:rsidR="00FC3BD2" w:rsidRPr="0006325A" w:rsidRDefault="00FC3BD2" w:rsidP="00FC3BD2">
            <w:pPr>
              <w:pStyle w:val="Tabletext"/>
            </w:pPr>
            <w:r w:rsidRPr="0006325A">
              <w:t>2</w:t>
            </w:r>
          </w:p>
        </w:tc>
        <w:tc>
          <w:tcPr>
            <w:tcW w:w="2120" w:type="pct"/>
            <w:shd w:val="clear" w:color="auto" w:fill="auto"/>
          </w:tcPr>
          <w:p w14:paraId="5F2B4792" w14:textId="77777777" w:rsidR="00FC3BD2" w:rsidRPr="0006325A" w:rsidRDefault="00FC3BD2" w:rsidP="00FC3BD2">
            <w:pPr>
              <w:pStyle w:val="Tabletext"/>
            </w:pPr>
            <w:r w:rsidRPr="0006325A">
              <w:t>Activities carried out by a Commonwealth authorised officer under subsection 379(9) of the Act in relation to:</w:t>
            </w:r>
          </w:p>
          <w:p w14:paraId="1A65A726" w14:textId="77777777" w:rsidR="00FC3BD2" w:rsidRPr="0006325A" w:rsidRDefault="00FC3BD2" w:rsidP="00FC3BD2">
            <w:pPr>
              <w:pStyle w:val="Tablea"/>
            </w:pPr>
            <w:r w:rsidRPr="0006325A">
              <w:lastRenderedPageBreak/>
              <w:t>(a) an application under Part 2 or 3, or Division 1 of Part 4, of Chapter 3 of the Act relating to the accreditation of a property for export operations in relation to prescribed plants or prescribed plant products for export</w:t>
            </w:r>
          </w:p>
          <w:p w14:paraId="48CA20FD" w14:textId="77777777" w:rsidR="00FC3BD2" w:rsidRPr="0006325A" w:rsidRDefault="00FC3BD2" w:rsidP="00FC3BD2">
            <w:pPr>
              <w:pStyle w:val="Tablea"/>
            </w:pPr>
            <w:r w:rsidRPr="0006325A">
              <w:t>(b) an application under Part 2 or 3, or Division 1 of Part 4, of Chapter 4 of the Act relating to the registration of an establishment for export operations in relation to prescribed plants or prescribed plant products for export</w:t>
            </w:r>
          </w:p>
        </w:tc>
        <w:tc>
          <w:tcPr>
            <w:tcW w:w="2456" w:type="pct"/>
            <w:shd w:val="clear" w:color="auto" w:fill="auto"/>
          </w:tcPr>
          <w:p w14:paraId="339F8B17" w14:textId="77777777" w:rsidR="00FC3BD2" w:rsidRPr="006C04EA" w:rsidRDefault="00FC3BD2" w:rsidP="00FC3BD2">
            <w:pPr>
              <w:pStyle w:val="Tabletext"/>
            </w:pPr>
            <w:bookmarkStart w:id="62" w:name="_Hlk78872696"/>
            <w:r w:rsidRPr="006C04EA">
              <w:lastRenderedPageBreak/>
              <w:t>The amount is as follows:</w:t>
            </w:r>
          </w:p>
          <w:p w14:paraId="0AA7B279" w14:textId="77777777" w:rsidR="00FC3BD2" w:rsidRPr="006C04EA" w:rsidRDefault="00FC3BD2" w:rsidP="00FC3BD2">
            <w:pPr>
              <w:pStyle w:val="Tablea"/>
            </w:pPr>
            <w:r w:rsidRPr="006C04EA">
              <w:t xml:space="preserve">(a) for each authorised officer carrying out the activity during the financial year starting on 1 July 2021—$35 for each quarter hour or </w:t>
            </w:r>
            <w:r w:rsidRPr="006C04EA">
              <w:lastRenderedPageBreak/>
              <w:t>part of a quarter hour;</w:t>
            </w:r>
          </w:p>
          <w:p w14:paraId="5E767983" w14:textId="77777777" w:rsidR="00FC3BD2" w:rsidRPr="006C04EA" w:rsidRDefault="00FC3BD2" w:rsidP="00FC3BD2">
            <w:pPr>
              <w:pStyle w:val="Tablea"/>
            </w:pPr>
            <w:r w:rsidRPr="006C04EA">
              <w:t>(b) for each authorised officer carrying out the activity during the financial year starting on 1 July 2022—$42 for each quarter hour or part of a quarter hour</w:t>
            </w:r>
          </w:p>
          <w:p w14:paraId="02208138" w14:textId="77777777" w:rsidR="00FC3BD2" w:rsidRPr="006C04EA" w:rsidRDefault="00FC3BD2" w:rsidP="00FC3BD2">
            <w:pPr>
              <w:pStyle w:val="Tablea"/>
            </w:pPr>
            <w:r w:rsidRPr="006C04EA">
              <w:t>(c) for each authorised officer carrying out the activity during the financial year starting on 1 July 2023—$46 for each quarter hour or part of a quarter hour;</w:t>
            </w:r>
          </w:p>
          <w:p w14:paraId="0D606EFE" w14:textId="7B740AD8" w:rsidR="00FC3BD2" w:rsidRPr="0006325A" w:rsidRDefault="00FC3BD2" w:rsidP="00A544C7">
            <w:pPr>
              <w:pStyle w:val="Tablea"/>
            </w:pPr>
            <w:r w:rsidRPr="006C04EA">
              <w:t>(d) for each authorised officer carrying out the activity during the financial year starting on 1 July 2024 or a later financial year—$47 for each quarter hour or part of a quarter hour</w:t>
            </w:r>
            <w:bookmarkEnd w:id="62"/>
          </w:p>
        </w:tc>
      </w:tr>
      <w:tr w:rsidR="00592987" w:rsidRPr="0006325A" w14:paraId="4F2AA4F3" w14:textId="77777777" w:rsidTr="00B45DFD">
        <w:tc>
          <w:tcPr>
            <w:tcW w:w="424" w:type="pct"/>
            <w:tcBorders>
              <w:bottom w:val="single" w:sz="4" w:space="0" w:color="auto"/>
            </w:tcBorders>
            <w:shd w:val="clear" w:color="auto" w:fill="auto"/>
          </w:tcPr>
          <w:p w14:paraId="49A9AA39" w14:textId="77777777" w:rsidR="00592987" w:rsidRPr="0006325A" w:rsidRDefault="00592987" w:rsidP="00592987">
            <w:pPr>
              <w:pStyle w:val="Tabletext"/>
            </w:pPr>
            <w:r w:rsidRPr="0006325A">
              <w:lastRenderedPageBreak/>
              <w:t>3</w:t>
            </w:r>
          </w:p>
        </w:tc>
        <w:tc>
          <w:tcPr>
            <w:tcW w:w="2120" w:type="pct"/>
            <w:tcBorders>
              <w:bottom w:val="single" w:sz="4" w:space="0" w:color="auto"/>
            </w:tcBorders>
            <w:shd w:val="clear" w:color="auto" w:fill="auto"/>
          </w:tcPr>
          <w:p w14:paraId="0CF42CC5" w14:textId="77777777" w:rsidR="00592987" w:rsidRPr="0006325A" w:rsidRDefault="00592987" w:rsidP="00592987">
            <w:pPr>
              <w:pStyle w:val="Tabletext"/>
            </w:pPr>
            <w:r w:rsidRPr="0006325A">
              <w:t>Activities carried out by a Commonwealth authorised officer under subsection 379(9) of the Act in relation to:</w:t>
            </w:r>
          </w:p>
          <w:p w14:paraId="0E662FCD" w14:textId="77777777" w:rsidR="00592987" w:rsidRPr="0006325A" w:rsidRDefault="00592987" w:rsidP="00592987">
            <w:pPr>
              <w:pStyle w:val="Tablea"/>
            </w:pPr>
            <w:r w:rsidRPr="0006325A">
              <w:t>(a) an application under Part 2 or 3, or Division 1 of Part 4, of Chapter 4 of the Act relating to the registration of an establishment for export operations in relation to prescribed meat or prescribed meat products for export; or</w:t>
            </w:r>
          </w:p>
          <w:p w14:paraId="014481BA" w14:textId="77777777" w:rsidR="00592987" w:rsidRPr="0006325A" w:rsidRDefault="00592987" w:rsidP="00592987">
            <w:pPr>
              <w:pStyle w:val="Tablea"/>
            </w:pPr>
            <w:r w:rsidRPr="0006325A">
              <w:t>(b) an application under Part 2 or 3, or Subdivision B of Division 1 of Part 4, of Chapter 5 of the Act relating to the approval of a proposed arrangement, or an approved arrangement, for export operations in relation to prescribed meat or prescribed meat products for export</w:t>
            </w:r>
          </w:p>
        </w:tc>
        <w:tc>
          <w:tcPr>
            <w:tcW w:w="2456" w:type="pct"/>
            <w:shd w:val="clear" w:color="auto" w:fill="auto"/>
          </w:tcPr>
          <w:p w14:paraId="23EA0BA1" w14:textId="77777777" w:rsidR="00592987" w:rsidRPr="007E7FDE" w:rsidRDefault="00592987" w:rsidP="00592987">
            <w:pPr>
              <w:pStyle w:val="Tabletext"/>
            </w:pPr>
            <w:bookmarkStart w:id="63" w:name="_Hlk78872750"/>
            <w:r w:rsidRPr="007E7FDE">
              <w:t>The amount is as follows:</w:t>
            </w:r>
          </w:p>
          <w:p w14:paraId="64CCF488" w14:textId="77777777" w:rsidR="00592987" w:rsidRPr="007E7FDE" w:rsidRDefault="00592987" w:rsidP="00592987">
            <w:pPr>
              <w:pStyle w:val="Tablea"/>
            </w:pPr>
            <w:r w:rsidRPr="007E7FDE">
              <w:t>(a) for each authorised officer carrying out the activity during the financial year starting on 1 July 2021:</w:t>
            </w:r>
          </w:p>
          <w:p w14:paraId="25CDE577" w14:textId="77777777" w:rsidR="00592987" w:rsidRPr="007E7FDE" w:rsidRDefault="00592987" w:rsidP="00592987">
            <w:pPr>
              <w:pStyle w:val="Tablei"/>
            </w:pPr>
            <w:r w:rsidRPr="007E7FDE">
              <w:t>(i) if the Secretary requires the activity to be carried out by a veterinarian—$95 for each quarter hour or part of a quarter hour; or</w:t>
            </w:r>
          </w:p>
          <w:p w14:paraId="66E8DAD3" w14:textId="77777777" w:rsidR="00592987" w:rsidRPr="007E7FDE" w:rsidRDefault="00592987" w:rsidP="00592987">
            <w:pPr>
              <w:pStyle w:val="Tablei"/>
            </w:pPr>
            <w:r w:rsidRPr="007E7FDE">
              <w:t>(ii) in any other case—$59 for each quarter hour or part of a quarter hour;</w:t>
            </w:r>
          </w:p>
          <w:p w14:paraId="0E1FAD44" w14:textId="77777777" w:rsidR="00592987" w:rsidRPr="007E7FDE" w:rsidRDefault="00592987" w:rsidP="00592987">
            <w:pPr>
              <w:pStyle w:val="Tablea"/>
            </w:pPr>
            <w:r w:rsidRPr="007E7FDE">
              <w:t>(b) for each authorised officer carrying out the activity during the financial year starting on 1 July 2022:</w:t>
            </w:r>
          </w:p>
          <w:p w14:paraId="7046D0A8" w14:textId="77777777" w:rsidR="00592987" w:rsidRPr="007E7FDE" w:rsidRDefault="00592987" w:rsidP="00592987">
            <w:pPr>
              <w:pStyle w:val="Tablei"/>
            </w:pPr>
            <w:r w:rsidRPr="007E7FDE">
              <w:t>(i) if the Secretary requires the activity to be carried out by a veterinarian—$101 for each quarter hour or part of a quarter hour; or</w:t>
            </w:r>
          </w:p>
          <w:p w14:paraId="67BFBDC2" w14:textId="77777777" w:rsidR="00592987" w:rsidRPr="007E7FDE" w:rsidRDefault="00592987" w:rsidP="00592987">
            <w:pPr>
              <w:pStyle w:val="Tablei"/>
            </w:pPr>
            <w:r w:rsidRPr="007E7FDE">
              <w:t>(ii) in any other case—$60 for each quarter hour or part of a quarter hour;</w:t>
            </w:r>
          </w:p>
          <w:p w14:paraId="41DF97B7" w14:textId="77777777" w:rsidR="00592987" w:rsidRPr="007E7FDE" w:rsidRDefault="00592987" w:rsidP="00592987">
            <w:pPr>
              <w:pStyle w:val="Tablea"/>
            </w:pPr>
            <w:r w:rsidRPr="007E7FDE">
              <w:t>(c) for each authorised officer carrying out the activity during the financial year starting on 1 July 2023:</w:t>
            </w:r>
          </w:p>
          <w:p w14:paraId="39CC11F6" w14:textId="77777777" w:rsidR="00592987" w:rsidRPr="007E7FDE" w:rsidRDefault="00592987" w:rsidP="00592987">
            <w:pPr>
              <w:pStyle w:val="Tablei"/>
            </w:pPr>
            <w:r w:rsidRPr="007E7FDE">
              <w:t>(i) if the Secretary requires the activity to be carried out by a veterinarian—$106 for each quarter hour or part of a quarter hour; or</w:t>
            </w:r>
          </w:p>
          <w:p w14:paraId="64D9D2F9" w14:textId="77777777" w:rsidR="00592987" w:rsidRPr="007E7FDE" w:rsidRDefault="00592987" w:rsidP="00592987">
            <w:pPr>
              <w:pStyle w:val="Tablei"/>
            </w:pPr>
            <w:r w:rsidRPr="007E7FDE">
              <w:t>(ii) in any other case—$62 for each quarter hour or part of a quarter hour;</w:t>
            </w:r>
          </w:p>
          <w:p w14:paraId="137F74AC" w14:textId="77777777" w:rsidR="00592987" w:rsidRPr="007E7FDE" w:rsidRDefault="00592987" w:rsidP="00592987">
            <w:pPr>
              <w:pStyle w:val="Tablea"/>
            </w:pPr>
            <w:r w:rsidRPr="007E7FDE">
              <w:t>(d) for each authorised officer carrying out the activity during the financial year starting on 1 July 2024 or a later financial year:</w:t>
            </w:r>
          </w:p>
          <w:p w14:paraId="1BABB8A3" w14:textId="77777777" w:rsidR="00592987" w:rsidRPr="007E7FDE" w:rsidRDefault="00592987" w:rsidP="00592987">
            <w:pPr>
              <w:pStyle w:val="Tablei"/>
            </w:pPr>
            <w:r w:rsidRPr="007E7FDE">
              <w:t xml:space="preserve">(i) if the Secretary requires the activity to </w:t>
            </w:r>
            <w:r w:rsidRPr="007E7FDE">
              <w:lastRenderedPageBreak/>
              <w:t>be carried out by a veterinarian—$109 for each quarter hour or part of a quarter hour; or</w:t>
            </w:r>
          </w:p>
          <w:p w14:paraId="60023150" w14:textId="19D05C0C" w:rsidR="00592987" w:rsidRPr="0006325A" w:rsidRDefault="00592987" w:rsidP="00951656">
            <w:pPr>
              <w:pStyle w:val="Tablei"/>
            </w:pPr>
            <w:r w:rsidRPr="007E7FDE">
              <w:t>(ii) in any other case—$64 for each quarter hour or part of a quarter hour</w:t>
            </w:r>
            <w:bookmarkEnd w:id="63"/>
          </w:p>
        </w:tc>
      </w:tr>
      <w:tr w:rsidR="00592987" w:rsidRPr="0006325A" w14:paraId="024E3BF8" w14:textId="77777777" w:rsidTr="00A855D8">
        <w:tc>
          <w:tcPr>
            <w:tcW w:w="424" w:type="pct"/>
            <w:shd w:val="clear" w:color="auto" w:fill="auto"/>
          </w:tcPr>
          <w:p w14:paraId="3206E4C8" w14:textId="77777777" w:rsidR="00592987" w:rsidRPr="0006325A" w:rsidRDefault="00592987" w:rsidP="00592987">
            <w:pPr>
              <w:pStyle w:val="Tabletext"/>
            </w:pPr>
            <w:r w:rsidRPr="0006325A">
              <w:lastRenderedPageBreak/>
              <w:t>4</w:t>
            </w:r>
          </w:p>
        </w:tc>
        <w:tc>
          <w:tcPr>
            <w:tcW w:w="2120" w:type="pct"/>
            <w:shd w:val="clear" w:color="auto" w:fill="auto"/>
          </w:tcPr>
          <w:p w14:paraId="4D8392B7" w14:textId="77777777" w:rsidR="00592987" w:rsidRPr="0006325A" w:rsidRDefault="00592987" w:rsidP="00592987">
            <w:pPr>
              <w:pStyle w:val="Tabletext"/>
            </w:pPr>
            <w:r w:rsidRPr="0006325A">
              <w:t>Activities carried out by a Commonwealth authorised officer under subsection 379(9) of the Act in relation to:</w:t>
            </w:r>
          </w:p>
          <w:p w14:paraId="4BA049F3" w14:textId="77777777" w:rsidR="00592987" w:rsidRPr="0006325A" w:rsidRDefault="00592987" w:rsidP="00592987">
            <w:pPr>
              <w:pStyle w:val="Tablea"/>
            </w:pPr>
            <w:r w:rsidRPr="0006325A">
              <w:t>(a) an application under Part 2 or 3, or Division 1 of Part 4, of Chapter 4 of the Act relating to the registration of an establishment for export operations in relation to prescribed milk or prescribed milk products for export; or</w:t>
            </w:r>
          </w:p>
          <w:p w14:paraId="5F41D674" w14:textId="77777777" w:rsidR="00592987" w:rsidRPr="0006325A" w:rsidRDefault="00592987" w:rsidP="00592987">
            <w:pPr>
              <w:pStyle w:val="Tablea"/>
            </w:pPr>
            <w:r w:rsidRPr="0006325A">
              <w:t>(b) an application under Part 2 or 3, or Subdivision B of Division 1 of Part 4, of Chapter 5 of the Act relating to the approval of a proposed arrangement, or an approved arrangement, for export operations in relation to prescribed milk or prescribed milk products for export</w:t>
            </w:r>
          </w:p>
        </w:tc>
        <w:tc>
          <w:tcPr>
            <w:tcW w:w="2456" w:type="pct"/>
            <w:shd w:val="clear" w:color="auto" w:fill="auto"/>
          </w:tcPr>
          <w:p w14:paraId="48C27770" w14:textId="77777777" w:rsidR="00592987" w:rsidRPr="006C04EA" w:rsidRDefault="00592987" w:rsidP="00592987">
            <w:pPr>
              <w:pStyle w:val="Tabletext"/>
            </w:pPr>
            <w:bookmarkStart w:id="64" w:name="_Hlk78872883"/>
            <w:r w:rsidRPr="006C04EA">
              <w:t>The amount is as follows:</w:t>
            </w:r>
          </w:p>
          <w:p w14:paraId="676CD834" w14:textId="77777777" w:rsidR="00592987" w:rsidRPr="006C04EA" w:rsidRDefault="00592987" w:rsidP="00592987">
            <w:pPr>
              <w:pStyle w:val="Tablea"/>
            </w:pPr>
            <w:r w:rsidRPr="006C04EA">
              <w:t>(a) for each authorised officer carrying out the activity during the financial year starting on 1 July 2021—$53 for each quarter hour or part of a quarter hour;</w:t>
            </w:r>
          </w:p>
          <w:p w14:paraId="55AF3EE5" w14:textId="77777777" w:rsidR="00592987" w:rsidRPr="006C04EA" w:rsidRDefault="00592987" w:rsidP="00592987">
            <w:pPr>
              <w:pStyle w:val="Tablea"/>
            </w:pPr>
            <w:r w:rsidRPr="006C04EA">
              <w:t>(b) for each authorised officer carrying out the activity during the financial year starting on 1 July 2022—$55 for each quarter hour or part of a quarter hour</w:t>
            </w:r>
            <w:r>
              <w:t>;</w:t>
            </w:r>
          </w:p>
          <w:p w14:paraId="3F0CC8A2" w14:textId="77777777" w:rsidR="00592987" w:rsidRPr="006C04EA" w:rsidRDefault="00592987" w:rsidP="00592987">
            <w:pPr>
              <w:pStyle w:val="Tablea"/>
            </w:pPr>
            <w:r w:rsidRPr="006C04EA">
              <w:t>(c) for each authorised officer carrying out the activity during the financial year starting on 1 July 2023—$56 for each quarter hour or part of a quarter hour;</w:t>
            </w:r>
          </w:p>
          <w:p w14:paraId="7BCCFE8C" w14:textId="325FAA27" w:rsidR="00592987" w:rsidRPr="0006325A" w:rsidRDefault="00592987" w:rsidP="00A544C7">
            <w:pPr>
              <w:pStyle w:val="Tablea"/>
            </w:pPr>
            <w:r w:rsidRPr="006C04EA">
              <w:t>(d) for each authorised officer carrying out the activity during the financial year starting on 1 July 2024 or a later financial year—$57 for each quarter hour or part of a quarter hour</w:t>
            </w:r>
            <w:bookmarkEnd w:id="64"/>
          </w:p>
        </w:tc>
      </w:tr>
      <w:tr w:rsidR="00592987" w:rsidRPr="0006325A" w14:paraId="130EA969" w14:textId="77777777" w:rsidTr="00A855D8">
        <w:tc>
          <w:tcPr>
            <w:tcW w:w="424" w:type="pct"/>
            <w:shd w:val="clear" w:color="auto" w:fill="auto"/>
          </w:tcPr>
          <w:p w14:paraId="0E5F5D5B" w14:textId="77777777" w:rsidR="00592987" w:rsidRPr="0006325A" w:rsidRDefault="00592987" w:rsidP="00592987">
            <w:pPr>
              <w:pStyle w:val="Tabletext"/>
            </w:pPr>
            <w:r w:rsidRPr="0006325A">
              <w:t>5</w:t>
            </w:r>
          </w:p>
        </w:tc>
        <w:tc>
          <w:tcPr>
            <w:tcW w:w="2120" w:type="pct"/>
            <w:shd w:val="clear" w:color="auto" w:fill="auto"/>
          </w:tcPr>
          <w:p w14:paraId="7B8D31BE" w14:textId="77777777" w:rsidR="00592987" w:rsidRPr="0006325A" w:rsidRDefault="00592987" w:rsidP="00592987">
            <w:pPr>
              <w:pStyle w:val="Tabletext"/>
            </w:pPr>
            <w:r w:rsidRPr="0006325A">
              <w:t>Activities carried out by a Commonwealth authorised officer under subsection 379(9) of the Act in relation to:</w:t>
            </w:r>
          </w:p>
          <w:p w14:paraId="72BA3404" w14:textId="77777777" w:rsidR="00592987" w:rsidRPr="0006325A" w:rsidRDefault="00592987" w:rsidP="00592987">
            <w:pPr>
              <w:pStyle w:val="Tablea"/>
            </w:pPr>
            <w:r w:rsidRPr="0006325A">
              <w:t>(a) an application under Part 2 or 3, or Division 1 of Part 4, of Chapter 4 of the Act relating to the registration of an establishment for export operations in relation to prescribed fish or prescribed fish products for export; or</w:t>
            </w:r>
          </w:p>
          <w:p w14:paraId="6C6A702A" w14:textId="77777777" w:rsidR="00592987" w:rsidRPr="0006325A" w:rsidRDefault="00592987" w:rsidP="00592987">
            <w:pPr>
              <w:pStyle w:val="Tablea"/>
            </w:pPr>
            <w:r w:rsidRPr="0006325A">
              <w:t>(b) an application under Part 2 or 3, or Subdivision B of Division 1 of Part 4, of Chapter 5 of the Act relating to the approval of a proposed arrangement, or an approved arrangement, for export operations in relation to prescribed fish or prescribed fish products for export</w:t>
            </w:r>
          </w:p>
        </w:tc>
        <w:tc>
          <w:tcPr>
            <w:tcW w:w="2456" w:type="pct"/>
            <w:shd w:val="clear" w:color="auto" w:fill="auto"/>
          </w:tcPr>
          <w:p w14:paraId="161B83FC" w14:textId="77777777" w:rsidR="00592987" w:rsidRPr="006C04EA" w:rsidRDefault="00592987" w:rsidP="00592987">
            <w:pPr>
              <w:pStyle w:val="Tabletext"/>
            </w:pPr>
            <w:bookmarkStart w:id="65" w:name="_Hlk78872927"/>
            <w:r w:rsidRPr="006C04EA">
              <w:t>The amount is as follows:</w:t>
            </w:r>
          </w:p>
          <w:p w14:paraId="38A307BB" w14:textId="77777777" w:rsidR="00592987" w:rsidRPr="006C04EA" w:rsidRDefault="00592987" w:rsidP="00592987">
            <w:pPr>
              <w:pStyle w:val="Tablea"/>
            </w:pPr>
            <w:r w:rsidRPr="006C04EA">
              <w:t>(a) for each authorised officer carrying out the activity during the financial year starting on 1 July 2021—$53 for each quarter hour or part of a quarter hour;</w:t>
            </w:r>
          </w:p>
          <w:p w14:paraId="616C58B7" w14:textId="77777777" w:rsidR="00592987" w:rsidRPr="006C04EA" w:rsidRDefault="00592987" w:rsidP="00592987">
            <w:pPr>
              <w:pStyle w:val="Tablea"/>
            </w:pPr>
            <w:r w:rsidRPr="006C04EA">
              <w:t>(b) for each authorised officer carrying out the activity during the financial year starting on 1 July 2022—$55 for each quarter hour or part of a quarter hour</w:t>
            </w:r>
            <w:r>
              <w:t>;</w:t>
            </w:r>
          </w:p>
          <w:p w14:paraId="14943EC6" w14:textId="77777777" w:rsidR="00592987" w:rsidRPr="006C04EA" w:rsidRDefault="00592987" w:rsidP="00592987">
            <w:pPr>
              <w:pStyle w:val="Tablea"/>
            </w:pPr>
            <w:r w:rsidRPr="006C04EA">
              <w:t>(c) for each authorised officer carrying out the activity during the financial year starting on 1 July 2023—$56 for each quarter hour or part of a quarter hour;</w:t>
            </w:r>
          </w:p>
          <w:p w14:paraId="4A5DFF0E" w14:textId="65C1C376" w:rsidR="00592987" w:rsidRPr="0006325A" w:rsidRDefault="00592987" w:rsidP="00A544C7">
            <w:pPr>
              <w:pStyle w:val="Tablea"/>
            </w:pPr>
            <w:r w:rsidRPr="006C04EA">
              <w:t>(d) for each authorised officer carrying out the activity during the financial year starting on 1 July 2024 or a later financial year—$57 for each quarter hour or part of a quarter hour</w:t>
            </w:r>
            <w:bookmarkEnd w:id="65"/>
          </w:p>
        </w:tc>
      </w:tr>
      <w:tr w:rsidR="00592987" w:rsidRPr="0006325A" w14:paraId="2344648D" w14:textId="77777777" w:rsidTr="00A855D8">
        <w:tc>
          <w:tcPr>
            <w:tcW w:w="424" w:type="pct"/>
            <w:shd w:val="clear" w:color="auto" w:fill="auto"/>
          </w:tcPr>
          <w:p w14:paraId="3485D525" w14:textId="77777777" w:rsidR="00592987" w:rsidRPr="0006325A" w:rsidRDefault="00592987" w:rsidP="00592987">
            <w:pPr>
              <w:pStyle w:val="Tabletext"/>
            </w:pPr>
            <w:r w:rsidRPr="0006325A">
              <w:t>6</w:t>
            </w:r>
          </w:p>
        </w:tc>
        <w:tc>
          <w:tcPr>
            <w:tcW w:w="2120" w:type="pct"/>
            <w:shd w:val="clear" w:color="auto" w:fill="auto"/>
          </w:tcPr>
          <w:p w14:paraId="0D4EC888" w14:textId="77777777" w:rsidR="00592987" w:rsidRPr="0006325A" w:rsidRDefault="00592987" w:rsidP="00592987">
            <w:pPr>
              <w:pStyle w:val="Tabletext"/>
            </w:pPr>
            <w:r w:rsidRPr="0006325A">
              <w:t>Activities carried out by a Commonwealth authorised officer under subsection 379(9) of the Act in relation to:</w:t>
            </w:r>
          </w:p>
          <w:p w14:paraId="226FC5F3" w14:textId="77777777" w:rsidR="00592987" w:rsidRPr="0006325A" w:rsidRDefault="00592987" w:rsidP="00592987">
            <w:pPr>
              <w:pStyle w:val="Tablea"/>
            </w:pPr>
            <w:r w:rsidRPr="0006325A">
              <w:t xml:space="preserve">(a) an application under Part 2 or 3, or </w:t>
            </w:r>
            <w:r w:rsidRPr="0006325A">
              <w:lastRenderedPageBreak/>
              <w:t>Division 1 of Part 4, of Chapter 4 of the Act relating to the registration of an establishment for export operations in relation to prescribed eggs or prescribed egg products for export; or</w:t>
            </w:r>
          </w:p>
          <w:p w14:paraId="3509CC20" w14:textId="77777777" w:rsidR="00592987" w:rsidRPr="0006325A" w:rsidRDefault="00592987" w:rsidP="00592987">
            <w:pPr>
              <w:pStyle w:val="Tablea"/>
            </w:pPr>
            <w:r w:rsidRPr="0006325A">
              <w:t>(b) an application under Part 2 or 3, or Subdivision B of Division 1 of Part 4, of Chapter 5 of the Act relating to the approval of a proposed arrangement, or an approved arrangement, for export operations in relation to prescribed eggs or prescribed egg products for export</w:t>
            </w:r>
          </w:p>
        </w:tc>
        <w:tc>
          <w:tcPr>
            <w:tcW w:w="2456" w:type="pct"/>
            <w:shd w:val="clear" w:color="auto" w:fill="auto"/>
          </w:tcPr>
          <w:p w14:paraId="44B97833" w14:textId="77777777" w:rsidR="00592987" w:rsidRPr="006C04EA" w:rsidRDefault="00592987" w:rsidP="00592987">
            <w:pPr>
              <w:pStyle w:val="Tabletext"/>
            </w:pPr>
            <w:bookmarkStart w:id="66" w:name="_Hlk78872968"/>
            <w:r w:rsidRPr="006C04EA">
              <w:lastRenderedPageBreak/>
              <w:t>The amount is as follows:</w:t>
            </w:r>
          </w:p>
          <w:p w14:paraId="1A451FF6" w14:textId="77777777" w:rsidR="00592987" w:rsidRPr="006C04EA" w:rsidRDefault="00592987" w:rsidP="00592987">
            <w:pPr>
              <w:pStyle w:val="Tablea"/>
            </w:pPr>
            <w:r w:rsidRPr="006C04EA">
              <w:t>(a) for each authorised officer carrying out the activity during the financial year starting on 1 July 2021—$53 for each quarter hour or part of a quarter hour;</w:t>
            </w:r>
          </w:p>
          <w:p w14:paraId="68E7D544" w14:textId="77777777" w:rsidR="00592987" w:rsidRPr="006C04EA" w:rsidRDefault="00592987" w:rsidP="00592987">
            <w:pPr>
              <w:pStyle w:val="Tablea"/>
            </w:pPr>
            <w:r w:rsidRPr="006C04EA">
              <w:lastRenderedPageBreak/>
              <w:t>(b) for each authorised officer carrying out the activity during the financial year starting on 1 July 2022—$55 for each quarter hour or part of a quarter hour</w:t>
            </w:r>
            <w:r>
              <w:t>;</w:t>
            </w:r>
          </w:p>
          <w:p w14:paraId="20ED74B0" w14:textId="77777777" w:rsidR="00592987" w:rsidRPr="006C04EA" w:rsidRDefault="00592987" w:rsidP="00592987">
            <w:pPr>
              <w:pStyle w:val="Tablea"/>
            </w:pPr>
            <w:r w:rsidRPr="006C04EA">
              <w:t>(c) for each authorised officer carrying out the activity during the financial year starting on 1 July 2023—$56 for each quarter hour or part of a quarter hour;</w:t>
            </w:r>
          </w:p>
          <w:p w14:paraId="53E8C117" w14:textId="21BDDCB1" w:rsidR="00592987" w:rsidRPr="0006325A" w:rsidRDefault="00592987" w:rsidP="00A544C7">
            <w:pPr>
              <w:pStyle w:val="Tablea"/>
            </w:pPr>
            <w:r w:rsidRPr="006C04EA">
              <w:t>(d) for each authorised officer carrying out the activity during the financial year starting on 1 July 2024 or a later financial year—$57 for each quarter hour or part of a quarter hour</w:t>
            </w:r>
            <w:bookmarkEnd w:id="66"/>
          </w:p>
        </w:tc>
      </w:tr>
      <w:tr w:rsidR="00592987" w:rsidRPr="0006325A" w14:paraId="62ED648D" w14:textId="77777777" w:rsidTr="00A855D8">
        <w:tc>
          <w:tcPr>
            <w:tcW w:w="424" w:type="pct"/>
            <w:shd w:val="clear" w:color="auto" w:fill="auto"/>
          </w:tcPr>
          <w:p w14:paraId="11D23CDB" w14:textId="77777777" w:rsidR="00592987" w:rsidRPr="0006325A" w:rsidRDefault="00592987" w:rsidP="00592987">
            <w:pPr>
              <w:pStyle w:val="Tabletext"/>
            </w:pPr>
            <w:r w:rsidRPr="0006325A">
              <w:lastRenderedPageBreak/>
              <w:t>7</w:t>
            </w:r>
          </w:p>
        </w:tc>
        <w:tc>
          <w:tcPr>
            <w:tcW w:w="2120" w:type="pct"/>
            <w:shd w:val="clear" w:color="auto" w:fill="auto"/>
          </w:tcPr>
          <w:p w14:paraId="497569E9" w14:textId="77777777" w:rsidR="00592987" w:rsidRPr="0006325A" w:rsidRDefault="00592987" w:rsidP="00592987">
            <w:pPr>
              <w:pStyle w:val="Tabletext"/>
            </w:pPr>
            <w:r w:rsidRPr="0006325A">
              <w:t>Activities carried out by a Commonwealth authorised officer under subsection 379(9) of the Act in relation to:</w:t>
            </w:r>
          </w:p>
          <w:p w14:paraId="386CED02" w14:textId="77777777" w:rsidR="00592987" w:rsidRPr="0006325A" w:rsidRDefault="00592987" w:rsidP="00592987">
            <w:pPr>
              <w:pStyle w:val="Tablea"/>
            </w:pPr>
            <w:r w:rsidRPr="0006325A">
              <w:t>(a) an application under Part 2 or 3, or Division 1 of Part 4, of Chapter 4 of the Act relating to the registration of an establishment for export operations in relation to prescribed organic goods for export; or</w:t>
            </w:r>
          </w:p>
          <w:p w14:paraId="45CD25A4" w14:textId="77777777" w:rsidR="00592987" w:rsidRPr="0006325A" w:rsidRDefault="00592987" w:rsidP="00592987">
            <w:pPr>
              <w:pStyle w:val="Tablea"/>
            </w:pPr>
            <w:r w:rsidRPr="0006325A">
              <w:t>(b) an application under Part 2 or 3, or Subdivision B of Division 1 of Part 4, of Chapter 5 of the Act relating to the approval of a proposed arrangement, or an approved arrangement, for export operations in relation to prescribed organic goods for export</w:t>
            </w:r>
          </w:p>
        </w:tc>
        <w:tc>
          <w:tcPr>
            <w:tcW w:w="2456" w:type="pct"/>
            <w:shd w:val="clear" w:color="auto" w:fill="auto"/>
          </w:tcPr>
          <w:p w14:paraId="1F1426C5" w14:textId="77777777" w:rsidR="00592987" w:rsidRPr="007E7FDE" w:rsidRDefault="00592987" w:rsidP="00592987">
            <w:pPr>
              <w:pStyle w:val="Tabletext"/>
            </w:pPr>
            <w:bookmarkStart w:id="67" w:name="_Hlk78873022"/>
            <w:r w:rsidRPr="007E7FDE">
              <w:t>The amount is as follows:</w:t>
            </w:r>
          </w:p>
          <w:p w14:paraId="63201307" w14:textId="77777777" w:rsidR="00592987" w:rsidRPr="007E7FDE" w:rsidRDefault="00592987" w:rsidP="00592987">
            <w:pPr>
              <w:pStyle w:val="Tablea"/>
            </w:pPr>
            <w:r w:rsidRPr="007E7FDE">
              <w:t>(a) for each authorised officer carrying out the activity during the financial year starting on 1 July 2021—$35 for each quarter hour or part of a quarter hour;</w:t>
            </w:r>
          </w:p>
          <w:p w14:paraId="6086EDF9" w14:textId="77777777" w:rsidR="00592987" w:rsidRPr="007E7FDE" w:rsidRDefault="00592987" w:rsidP="00592987">
            <w:pPr>
              <w:pStyle w:val="Tablea"/>
            </w:pPr>
            <w:r w:rsidRPr="007E7FDE">
              <w:t>(b) for each authorised officer carrying out the activity during the financial year starting on 1 July 2022—$37 for each quarter hour or part of a quarter hour;</w:t>
            </w:r>
          </w:p>
          <w:p w14:paraId="33646205" w14:textId="77777777" w:rsidR="00592987" w:rsidRPr="007E7FDE" w:rsidRDefault="00592987" w:rsidP="00592987">
            <w:pPr>
              <w:pStyle w:val="Tablea"/>
            </w:pPr>
            <w:r w:rsidRPr="007E7FDE">
              <w:t>(c) for each authorised officer carrying out the activity during the financial year starting on 1 July 2023—$38 for each quarter hour or part of a quarter hour;</w:t>
            </w:r>
          </w:p>
          <w:p w14:paraId="6A29DC18" w14:textId="25F10E66" w:rsidR="00592987" w:rsidRPr="0006325A" w:rsidRDefault="00592987" w:rsidP="00B45DFD">
            <w:pPr>
              <w:pStyle w:val="Tablea"/>
            </w:pPr>
            <w:r w:rsidRPr="007E7FDE">
              <w:t>(d) for each authorised officer carrying out the activity during the financial year starting on 1 July 2024 or a later financial year—$39 for each quarter hour or part of a quarter hour</w:t>
            </w:r>
            <w:bookmarkEnd w:id="67"/>
          </w:p>
        </w:tc>
      </w:tr>
      <w:tr w:rsidR="00592987" w:rsidRPr="0006325A" w14:paraId="78CD57F6" w14:textId="77777777" w:rsidTr="00A855D8">
        <w:tc>
          <w:tcPr>
            <w:tcW w:w="424" w:type="pct"/>
            <w:tcBorders>
              <w:bottom w:val="single" w:sz="12" w:space="0" w:color="auto"/>
            </w:tcBorders>
            <w:shd w:val="clear" w:color="auto" w:fill="auto"/>
          </w:tcPr>
          <w:p w14:paraId="48375B46" w14:textId="77777777" w:rsidR="00592987" w:rsidRPr="0006325A" w:rsidRDefault="00592987" w:rsidP="00592987">
            <w:pPr>
              <w:pStyle w:val="Tabletext"/>
            </w:pPr>
            <w:r w:rsidRPr="0006325A">
              <w:t>8</w:t>
            </w:r>
          </w:p>
        </w:tc>
        <w:tc>
          <w:tcPr>
            <w:tcW w:w="2120" w:type="pct"/>
            <w:tcBorders>
              <w:bottom w:val="single" w:sz="12" w:space="0" w:color="auto"/>
            </w:tcBorders>
            <w:shd w:val="clear" w:color="auto" w:fill="auto"/>
          </w:tcPr>
          <w:p w14:paraId="0EB57568" w14:textId="77777777" w:rsidR="00592987" w:rsidRPr="0006325A" w:rsidRDefault="00592987" w:rsidP="00592987">
            <w:pPr>
              <w:pStyle w:val="Tabletext"/>
            </w:pPr>
            <w:r w:rsidRPr="0006325A">
              <w:t>Provision of consumable materials used in carrying out an activity specified in any of items 1 to 7</w:t>
            </w:r>
          </w:p>
        </w:tc>
        <w:tc>
          <w:tcPr>
            <w:tcW w:w="2456" w:type="pct"/>
            <w:tcBorders>
              <w:bottom w:val="single" w:sz="12" w:space="0" w:color="auto"/>
            </w:tcBorders>
            <w:shd w:val="clear" w:color="auto" w:fill="auto"/>
          </w:tcPr>
          <w:p w14:paraId="6265DC9D" w14:textId="77777777" w:rsidR="00592987" w:rsidRPr="0006325A" w:rsidRDefault="00592987" w:rsidP="00592987">
            <w:pPr>
              <w:pStyle w:val="Tabletext"/>
            </w:pPr>
            <w:r w:rsidRPr="0006325A">
              <w:t>An amount equivalent to the cost of the consumable materials</w:t>
            </w:r>
          </w:p>
        </w:tc>
      </w:tr>
    </w:tbl>
    <w:p w14:paraId="78B46BE7" w14:textId="77777777" w:rsidR="004420F0" w:rsidRPr="0006325A" w:rsidRDefault="004420F0" w:rsidP="004420F0">
      <w:pPr>
        <w:pStyle w:val="subsection"/>
      </w:pPr>
      <w:r w:rsidRPr="0006325A">
        <w:tab/>
        <w:t>(2)</w:t>
      </w:r>
      <w:r w:rsidRPr="0006325A">
        <w:tab/>
        <w:t xml:space="preserve">If an activity is carried out in relation to an application relating to a kind of goods specified in column 1 of more than one item in the table in subsection (1) (the </w:t>
      </w:r>
      <w:r w:rsidRPr="0006325A">
        <w:rPr>
          <w:b/>
          <w:i/>
        </w:rPr>
        <w:t>relevant items</w:t>
      </w:r>
      <w:r w:rsidRPr="0006325A">
        <w:t>), the fee that may be charged in relation to the activity is the higher, or the highest, of the amounts specified in, or worked out in accordance with, column 2 of the relevant items.</w:t>
      </w:r>
    </w:p>
    <w:p w14:paraId="2BD0580F" w14:textId="77777777" w:rsidR="00BE4A12" w:rsidRPr="0006325A" w:rsidRDefault="00AF039D" w:rsidP="006229F9">
      <w:pPr>
        <w:pStyle w:val="ActHead5"/>
      </w:pPr>
      <w:bookmarkStart w:id="68" w:name="_Toc78894558"/>
      <w:r w:rsidRPr="00194EC5">
        <w:rPr>
          <w:rStyle w:val="CharSectno"/>
        </w:rPr>
        <w:lastRenderedPageBreak/>
        <w:t>2</w:t>
      </w:r>
      <w:r w:rsidR="0006325A" w:rsidRPr="00194EC5">
        <w:rPr>
          <w:rStyle w:val="CharSectno"/>
        </w:rPr>
        <w:noBreakHyphen/>
      </w:r>
      <w:r w:rsidRPr="00194EC5">
        <w:rPr>
          <w:rStyle w:val="CharSectno"/>
        </w:rPr>
        <w:t>13</w:t>
      </w:r>
      <w:r w:rsidR="00BE4A12" w:rsidRPr="0006325A">
        <w:t xml:space="preserve">  Fees in relation to </w:t>
      </w:r>
      <w:r w:rsidR="00011670" w:rsidRPr="0006325A">
        <w:t>third party authorised officer</w:t>
      </w:r>
      <w:r w:rsidR="00090C07" w:rsidRPr="0006325A">
        <w:t>s—</w:t>
      </w:r>
      <w:r w:rsidR="0074123B" w:rsidRPr="0006325A">
        <w:t xml:space="preserve">prescribed </w:t>
      </w:r>
      <w:r w:rsidR="00BE4A12" w:rsidRPr="0006325A">
        <w:t xml:space="preserve">plants or </w:t>
      </w:r>
      <w:r w:rsidR="0074123B" w:rsidRPr="0006325A">
        <w:t xml:space="preserve">prescribed </w:t>
      </w:r>
      <w:r w:rsidR="00BE4A12" w:rsidRPr="0006325A">
        <w:t>plant products</w:t>
      </w:r>
      <w:bookmarkEnd w:id="68"/>
    </w:p>
    <w:p w14:paraId="72CF0333" w14:textId="77777777" w:rsidR="00011670" w:rsidRPr="0006325A" w:rsidRDefault="00011670" w:rsidP="00011670">
      <w:pPr>
        <w:pStyle w:val="subsection"/>
      </w:pPr>
      <w:r w:rsidRPr="0006325A">
        <w:tab/>
      </w:r>
      <w:r w:rsidRPr="0006325A">
        <w:tab/>
        <w:t>The fee that may be charged in relation to the fee</w:t>
      </w:r>
      <w:r w:rsidR="0006325A">
        <w:noBreakHyphen/>
      </w:r>
      <w:r w:rsidRPr="0006325A">
        <w:t>bearing activity specified in column 1 of an item in the following table is the amount specified in column 2 of the item.</w:t>
      </w:r>
    </w:p>
    <w:p w14:paraId="0ABAADDF" w14:textId="77777777" w:rsidR="00BE4A12" w:rsidRPr="0006325A" w:rsidRDefault="00BE4A12" w:rsidP="00BE4A1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3"/>
        <w:gridCol w:w="6076"/>
        <w:gridCol w:w="1730"/>
      </w:tblGrid>
      <w:tr w:rsidR="00BE4A12" w:rsidRPr="0006325A" w14:paraId="25B33BAB" w14:textId="77777777" w:rsidTr="00BE4A12">
        <w:trPr>
          <w:tblHeader/>
        </w:trPr>
        <w:tc>
          <w:tcPr>
            <w:tcW w:w="5000" w:type="pct"/>
            <w:gridSpan w:val="3"/>
            <w:tcBorders>
              <w:top w:val="single" w:sz="12" w:space="0" w:color="auto"/>
              <w:bottom w:val="single" w:sz="2" w:space="0" w:color="auto"/>
            </w:tcBorders>
            <w:shd w:val="clear" w:color="auto" w:fill="auto"/>
          </w:tcPr>
          <w:p w14:paraId="36ACFEAE" w14:textId="77777777" w:rsidR="00BE4A12" w:rsidRPr="0006325A" w:rsidRDefault="00090C07" w:rsidP="00011670">
            <w:pPr>
              <w:pStyle w:val="TableHeading"/>
            </w:pPr>
            <w:r w:rsidRPr="0006325A">
              <w:t>Fees in relation to third party authorised officers—</w:t>
            </w:r>
            <w:r w:rsidR="0074123B" w:rsidRPr="0006325A">
              <w:t xml:space="preserve">prescribed </w:t>
            </w:r>
            <w:r w:rsidRPr="0006325A">
              <w:t xml:space="preserve">plants or </w:t>
            </w:r>
            <w:r w:rsidR="0074123B" w:rsidRPr="0006325A">
              <w:t xml:space="preserve">prescribed </w:t>
            </w:r>
            <w:r w:rsidRPr="0006325A">
              <w:t>plant products</w:t>
            </w:r>
          </w:p>
        </w:tc>
      </w:tr>
      <w:tr w:rsidR="00BE4A12" w:rsidRPr="0006325A" w14:paraId="1FE0E648" w14:textId="77777777" w:rsidTr="00BE4A12">
        <w:trPr>
          <w:tblHeader/>
        </w:trPr>
        <w:tc>
          <w:tcPr>
            <w:tcW w:w="424" w:type="pct"/>
            <w:tcBorders>
              <w:top w:val="single" w:sz="2" w:space="0" w:color="auto"/>
              <w:bottom w:val="single" w:sz="12" w:space="0" w:color="auto"/>
            </w:tcBorders>
            <w:shd w:val="clear" w:color="auto" w:fill="auto"/>
          </w:tcPr>
          <w:p w14:paraId="6804DC85" w14:textId="77777777" w:rsidR="00BE4A12" w:rsidRPr="0006325A" w:rsidRDefault="00BE4A12" w:rsidP="00BE4A12">
            <w:pPr>
              <w:pStyle w:val="TableHeading"/>
              <w:rPr>
                <w:rFonts w:eastAsia="Calibri"/>
                <w:lang w:eastAsia="en-US"/>
              </w:rPr>
            </w:pPr>
            <w:r w:rsidRPr="0006325A">
              <w:t>Item</w:t>
            </w:r>
          </w:p>
        </w:tc>
        <w:tc>
          <w:tcPr>
            <w:tcW w:w="3562" w:type="pct"/>
            <w:tcBorders>
              <w:top w:val="single" w:sz="2" w:space="0" w:color="auto"/>
              <w:bottom w:val="single" w:sz="12" w:space="0" w:color="auto"/>
            </w:tcBorders>
            <w:shd w:val="clear" w:color="auto" w:fill="auto"/>
          </w:tcPr>
          <w:p w14:paraId="1D8CCC82" w14:textId="77777777" w:rsidR="00BE4A12" w:rsidRPr="0006325A" w:rsidRDefault="00BE4A12" w:rsidP="00BE4A12">
            <w:pPr>
              <w:pStyle w:val="TableHeading"/>
            </w:pPr>
            <w:r w:rsidRPr="0006325A">
              <w:t>Column 1</w:t>
            </w:r>
          </w:p>
          <w:p w14:paraId="3D8E6A2C" w14:textId="77777777" w:rsidR="00BE4A12" w:rsidRPr="0006325A" w:rsidRDefault="00BE4A12" w:rsidP="00BE4A12">
            <w:pPr>
              <w:pStyle w:val="TableHeading"/>
            </w:pPr>
            <w:r w:rsidRPr="0006325A">
              <w:t>Fee</w:t>
            </w:r>
            <w:r w:rsidR="0006325A">
              <w:noBreakHyphen/>
            </w:r>
            <w:r w:rsidRPr="0006325A">
              <w:t>bearing activity</w:t>
            </w:r>
          </w:p>
        </w:tc>
        <w:tc>
          <w:tcPr>
            <w:tcW w:w="1014" w:type="pct"/>
            <w:tcBorders>
              <w:top w:val="single" w:sz="2" w:space="0" w:color="auto"/>
              <w:bottom w:val="single" w:sz="12" w:space="0" w:color="auto"/>
            </w:tcBorders>
            <w:shd w:val="clear" w:color="auto" w:fill="auto"/>
          </w:tcPr>
          <w:p w14:paraId="1B8BF6C0" w14:textId="77777777" w:rsidR="00BE4A12" w:rsidRPr="0006325A" w:rsidRDefault="00BE4A12" w:rsidP="00BE4A12">
            <w:pPr>
              <w:pStyle w:val="TableHeading"/>
            </w:pPr>
            <w:r w:rsidRPr="0006325A">
              <w:t>Column 2</w:t>
            </w:r>
          </w:p>
          <w:p w14:paraId="6385D247" w14:textId="77777777" w:rsidR="00BE4A12" w:rsidRPr="0006325A" w:rsidRDefault="00BE4A12" w:rsidP="00BE4A12">
            <w:pPr>
              <w:pStyle w:val="TableHeading"/>
            </w:pPr>
            <w:r w:rsidRPr="0006325A">
              <w:t>Amount</w:t>
            </w:r>
          </w:p>
        </w:tc>
      </w:tr>
      <w:tr w:rsidR="00FC3BD2" w:rsidRPr="0006325A" w14:paraId="5E4B263D" w14:textId="77777777" w:rsidTr="00B45DFD">
        <w:tc>
          <w:tcPr>
            <w:tcW w:w="424" w:type="pct"/>
            <w:tcBorders>
              <w:top w:val="single" w:sz="12" w:space="0" w:color="auto"/>
              <w:bottom w:val="single" w:sz="4" w:space="0" w:color="auto"/>
            </w:tcBorders>
            <w:shd w:val="clear" w:color="auto" w:fill="auto"/>
          </w:tcPr>
          <w:p w14:paraId="11EF0EA2" w14:textId="77777777" w:rsidR="00FC3BD2" w:rsidRPr="0006325A" w:rsidRDefault="00FC3BD2" w:rsidP="00FC3BD2">
            <w:pPr>
              <w:pStyle w:val="Tabletext"/>
            </w:pPr>
            <w:r w:rsidRPr="0006325A">
              <w:t>1</w:t>
            </w:r>
          </w:p>
        </w:tc>
        <w:tc>
          <w:tcPr>
            <w:tcW w:w="3562" w:type="pct"/>
            <w:tcBorders>
              <w:top w:val="single" w:sz="12" w:space="0" w:color="auto"/>
              <w:bottom w:val="single" w:sz="4" w:space="0" w:color="auto"/>
            </w:tcBorders>
            <w:shd w:val="clear" w:color="auto" w:fill="auto"/>
          </w:tcPr>
          <w:p w14:paraId="1B11125A" w14:textId="77777777" w:rsidR="00FC3BD2" w:rsidRPr="0006325A" w:rsidRDefault="00FC3BD2" w:rsidP="00FC3BD2">
            <w:pPr>
              <w:pStyle w:val="Tabletext"/>
            </w:pPr>
            <w:r w:rsidRPr="0006325A">
              <w:t>Consideration of an application by a person:</w:t>
            </w:r>
          </w:p>
          <w:p w14:paraId="78F9D4B1" w14:textId="77777777" w:rsidR="00FC3BD2" w:rsidRPr="0006325A" w:rsidRDefault="00FC3BD2" w:rsidP="00FC3BD2">
            <w:pPr>
              <w:pStyle w:val="Tablea"/>
            </w:pPr>
            <w:r w:rsidRPr="0006325A">
              <w:t>(a) under subsection 291(3) of the Act to be a third party authorised officer for the purpose of performing functions and exercising powers in relation to prescribed plants or prescribed plant products; or</w:t>
            </w:r>
          </w:p>
          <w:p w14:paraId="23618DE0" w14:textId="77777777" w:rsidR="00FC3BD2" w:rsidRPr="0006325A" w:rsidRDefault="00FC3BD2" w:rsidP="00FC3BD2">
            <w:pPr>
              <w:pStyle w:val="Tablea"/>
            </w:pPr>
            <w:r w:rsidRPr="0006325A">
              <w:t>(b) under paragraph 298A(1)(a) of the Act by a third party authorised officer to vary the functions that the person may perform, or the powers that the person may exercise, in relation to prescribed plants or prescribed plant products</w:t>
            </w:r>
          </w:p>
        </w:tc>
        <w:tc>
          <w:tcPr>
            <w:tcW w:w="1014" w:type="pct"/>
            <w:shd w:val="clear" w:color="auto" w:fill="auto"/>
          </w:tcPr>
          <w:p w14:paraId="21024406" w14:textId="77777777" w:rsidR="00FC3BD2" w:rsidRPr="006C04EA" w:rsidRDefault="00FC3BD2" w:rsidP="00FC3BD2">
            <w:pPr>
              <w:pStyle w:val="Tabletext"/>
            </w:pPr>
            <w:bookmarkStart w:id="69" w:name="_Hlk78873122"/>
            <w:r w:rsidRPr="006C04EA">
              <w:t>The amount is as follows:</w:t>
            </w:r>
          </w:p>
          <w:p w14:paraId="6EF85572" w14:textId="77777777" w:rsidR="00FC3BD2" w:rsidRPr="006C04EA" w:rsidRDefault="00FC3BD2" w:rsidP="00FC3BD2">
            <w:pPr>
              <w:pStyle w:val="Tablea"/>
            </w:pPr>
            <w:r w:rsidRPr="006C04EA">
              <w:t>(a) for each application considered during the financial year starting on 1 July 2021—$242;</w:t>
            </w:r>
          </w:p>
          <w:p w14:paraId="47F2EA41" w14:textId="77777777" w:rsidR="00FC3BD2" w:rsidRPr="006C04EA" w:rsidRDefault="00FC3BD2" w:rsidP="00FC3BD2">
            <w:pPr>
              <w:pStyle w:val="Tablea"/>
            </w:pPr>
            <w:r w:rsidRPr="006C04EA">
              <w:t>(b) for each application considered during the financial year starting on 1 July 2022—$291;</w:t>
            </w:r>
          </w:p>
          <w:p w14:paraId="4D11928F" w14:textId="77777777" w:rsidR="00FC3BD2" w:rsidRPr="006C04EA" w:rsidRDefault="00FC3BD2" w:rsidP="00FC3BD2">
            <w:pPr>
              <w:pStyle w:val="Tablea"/>
            </w:pPr>
            <w:r w:rsidRPr="006C04EA">
              <w:t>(c) for each application considered during the financial year starting on 1 July 2023—$321;</w:t>
            </w:r>
          </w:p>
          <w:p w14:paraId="708CA2B6" w14:textId="1BE08BBC" w:rsidR="00FC3BD2" w:rsidRPr="0006325A" w:rsidRDefault="00FC3BD2" w:rsidP="00B45DFD">
            <w:pPr>
              <w:pStyle w:val="Tablea"/>
            </w:pPr>
            <w:r w:rsidRPr="006C04EA">
              <w:t>(d) for each application considered during the financial year starting on 1 July 2024 or a later financial year—$328</w:t>
            </w:r>
            <w:bookmarkEnd w:id="69"/>
          </w:p>
        </w:tc>
      </w:tr>
      <w:tr w:rsidR="00FC3BD2" w:rsidRPr="0006325A" w14:paraId="4B25C633" w14:textId="77777777" w:rsidTr="00BE4A12">
        <w:tc>
          <w:tcPr>
            <w:tcW w:w="424" w:type="pct"/>
            <w:shd w:val="clear" w:color="auto" w:fill="auto"/>
          </w:tcPr>
          <w:p w14:paraId="0406D166" w14:textId="77777777" w:rsidR="00FC3BD2" w:rsidRPr="0006325A" w:rsidRDefault="00FC3BD2" w:rsidP="00FC3BD2">
            <w:pPr>
              <w:pStyle w:val="Tabletext"/>
            </w:pPr>
            <w:r w:rsidRPr="0006325A">
              <w:t>2</w:t>
            </w:r>
          </w:p>
        </w:tc>
        <w:tc>
          <w:tcPr>
            <w:tcW w:w="3562" w:type="pct"/>
            <w:shd w:val="clear" w:color="auto" w:fill="auto"/>
          </w:tcPr>
          <w:p w14:paraId="149BE45D" w14:textId="77777777" w:rsidR="00FC3BD2" w:rsidRPr="0006325A" w:rsidRDefault="00FC3BD2" w:rsidP="00FC3BD2">
            <w:pPr>
              <w:pStyle w:val="Tabletext"/>
            </w:pPr>
            <w:r w:rsidRPr="0006325A">
              <w:t>Training, and initial assessment of competence, of a person who has made an application specified in paragraph (a) of column 1 of item 1</w:t>
            </w:r>
          </w:p>
        </w:tc>
        <w:tc>
          <w:tcPr>
            <w:tcW w:w="1014" w:type="pct"/>
            <w:shd w:val="clear" w:color="auto" w:fill="auto"/>
          </w:tcPr>
          <w:p w14:paraId="78793F2A" w14:textId="77777777" w:rsidR="00FC3BD2" w:rsidRPr="006C04EA" w:rsidRDefault="00FC3BD2" w:rsidP="00FC3BD2">
            <w:pPr>
              <w:pStyle w:val="Tabletext"/>
            </w:pPr>
            <w:bookmarkStart w:id="70" w:name="_Hlk78873171"/>
            <w:r w:rsidRPr="006C04EA">
              <w:t>The amount is as follows:</w:t>
            </w:r>
          </w:p>
          <w:p w14:paraId="5E79264B" w14:textId="77777777" w:rsidR="00FC3BD2" w:rsidRPr="006C04EA" w:rsidRDefault="00FC3BD2" w:rsidP="00FC3BD2">
            <w:pPr>
              <w:pStyle w:val="Tablea"/>
            </w:pPr>
            <w:r w:rsidRPr="006C04EA">
              <w:t xml:space="preserve">(a) for training or </w:t>
            </w:r>
            <w:r w:rsidRPr="006C04EA">
              <w:lastRenderedPageBreak/>
              <w:t>initial assessment carried out during the financial year starting on 1 July 2021—$1,695;</w:t>
            </w:r>
          </w:p>
          <w:p w14:paraId="68BEE4C9" w14:textId="77777777" w:rsidR="00FC3BD2" w:rsidRPr="006C04EA" w:rsidRDefault="00FC3BD2" w:rsidP="00FC3BD2">
            <w:pPr>
              <w:pStyle w:val="Tablea"/>
            </w:pPr>
            <w:r w:rsidRPr="006C04EA">
              <w:t>(b) for training or initial assessment carried out during the financial year starting on 1 July 2022—$2,037;</w:t>
            </w:r>
          </w:p>
          <w:p w14:paraId="7E5BCF2E" w14:textId="77777777" w:rsidR="00FC3BD2" w:rsidRPr="006C04EA" w:rsidRDefault="00FC3BD2" w:rsidP="00FC3BD2">
            <w:pPr>
              <w:pStyle w:val="Tablea"/>
            </w:pPr>
            <w:r w:rsidRPr="006C04EA">
              <w:t>(c) for training or initial assessment carried out during the financial year starting on 1 July 2023—$2,248;</w:t>
            </w:r>
          </w:p>
          <w:p w14:paraId="3B948101" w14:textId="320E7E71" w:rsidR="00FC3BD2" w:rsidRPr="0006325A" w:rsidRDefault="00FC3BD2" w:rsidP="00B45DFD">
            <w:pPr>
              <w:pStyle w:val="Tablea"/>
            </w:pPr>
            <w:r w:rsidRPr="006C04EA">
              <w:t>(d) for training or initial assessment carried out during the financial year starting on 1 July 2024 or a later financial year—$2,293</w:t>
            </w:r>
            <w:bookmarkEnd w:id="70"/>
          </w:p>
        </w:tc>
      </w:tr>
      <w:tr w:rsidR="00FC3BD2" w:rsidRPr="0006325A" w14:paraId="63DBA2DF" w14:textId="77777777" w:rsidTr="00BE4A12">
        <w:tc>
          <w:tcPr>
            <w:tcW w:w="424" w:type="pct"/>
            <w:shd w:val="clear" w:color="auto" w:fill="auto"/>
          </w:tcPr>
          <w:p w14:paraId="03316D45" w14:textId="77777777" w:rsidR="00FC3BD2" w:rsidRPr="0006325A" w:rsidRDefault="00FC3BD2" w:rsidP="00FC3BD2">
            <w:pPr>
              <w:pStyle w:val="Tabletext"/>
            </w:pPr>
            <w:r w:rsidRPr="0006325A">
              <w:lastRenderedPageBreak/>
              <w:t>3</w:t>
            </w:r>
          </w:p>
        </w:tc>
        <w:tc>
          <w:tcPr>
            <w:tcW w:w="3562" w:type="pct"/>
            <w:shd w:val="clear" w:color="auto" w:fill="auto"/>
          </w:tcPr>
          <w:p w14:paraId="1A39A245" w14:textId="77777777" w:rsidR="00FC3BD2" w:rsidRPr="0006325A" w:rsidRDefault="00FC3BD2" w:rsidP="00FC3BD2">
            <w:pPr>
              <w:pStyle w:val="Tabletext"/>
            </w:pPr>
            <w:r w:rsidRPr="0006325A">
              <w:t>Additional training, and assessment of competence, of a person who was found not to be competent after an assessment specified in item 2</w:t>
            </w:r>
          </w:p>
        </w:tc>
        <w:tc>
          <w:tcPr>
            <w:tcW w:w="1014" w:type="pct"/>
            <w:shd w:val="clear" w:color="auto" w:fill="auto"/>
          </w:tcPr>
          <w:p w14:paraId="474E4F82" w14:textId="77777777" w:rsidR="00FC3BD2" w:rsidRPr="006C04EA" w:rsidRDefault="00FC3BD2" w:rsidP="00FC3BD2">
            <w:pPr>
              <w:pStyle w:val="Tabletext"/>
            </w:pPr>
            <w:bookmarkStart w:id="71" w:name="_Hlk78873209"/>
            <w:r w:rsidRPr="006C04EA">
              <w:t>The amount is as follows:</w:t>
            </w:r>
          </w:p>
          <w:p w14:paraId="224D134F" w14:textId="77777777" w:rsidR="00FC3BD2" w:rsidRPr="006C04EA" w:rsidRDefault="00FC3BD2" w:rsidP="00FC3BD2">
            <w:pPr>
              <w:pStyle w:val="Tablea"/>
            </w:pPr>
            <w:r w:rsidRPr="006C04EA">
              <w:t>(a) for additional training or assessment carried out during the financial year starting on 1 July 2021—</w:t>
            </w:r>
            <w:r w:rsidRPr="006C04EA">
              <w:lastRenderedPageBreak/>
              <w:t>$1,937;</w:t>
            </w:r>
          </w:p>
          <w:p w14:paraId="01EA7274" w14:textId="77777777" w:rsidR="00FC3BD2" w:rsidRPr="006C04EA" w:rsidRDefault="00FC3BD2" w:rsidP="00FC3BD2">
            <w:pPr>
              <w:pStyle w:val="Tablea"/>
            </w:pPr>
            <w:r w:rsidRPr="006C04EA">
              <w:t>(b) for additional training or assessment carried out during the financial year starting on 1 July 2022—$2,328;</w:t>
            </w:r>
          </w:p>
          <w:p w14:paraId="1A357AD3" w14:textId="77777777" w:rsidR="00FC3BD2" w:rsidRPr="006C04EA" w:rsidRDefault="00FC3BD2" w:rsidP="00FC3BD2">
            <w:pPr>
              <w:pStyle w:val="Tablea"/>
            </w:pPr>
            <w:r w:rsidRPr="006C04EA">
              <w:t>(c) for additional training or assessment carried out during the financial year starting on 1 July 2023—$2,570;</w:t>
            </w:r>
          </w:p>
          <w:p w14:paraId="3012FF5F" w14:textId="2D51F1A4" w:rsidR="00FC3BD2" w:rsidRPr="0006325A" w:rsidRDefault="00FC3BD2" w:rsidP="00B45DFD">
            <w:pPr>
              <w:pStyle w:val="Tablea"/>
            </w:pPr>
            <w:r w:rsidRPr="006C04EA">
              <w:t>(d) for additional training or assessment carried out during the financial year starting on 1 July 2024 or a later financial year—$2,621</w:t>
            </w:r>
            <w:bookmarkEnd w:id="71"/>
          </w:p>
        </w:tc>
      </w:tr>
      <w:tr w:rsidR="00FC3BD2" w:rsidRPr="0006325A" w14:paraId="12105459" w14:textId="77777777" w:rsidTr="00B45DFD">
        <w:tc>
          <w:tcPr>
            <w:tcW w:w="424" w:type="pct"/>
            <w:tcBorders>
              <w:bottom w:val="single" w:sz="12" w:space="0" w:color="auto"/>
            </w:tcBorders>
            <w:shd w:val="clear" w:color="auto" w:fill="auto"/>
          </w:tcPr>
          <w:p w14:paraId="7C042A29" w14:textId="77777777" w:rsidR="00FC3BD2" w:rsidRPr="0006325A" w:rsidRDefault="00FC3BD2" w:rsidP="00FC3BD2">
            <w:pPr>
              <w:pStyle w:val="Tabletext"/>
            </w:pPr>
            <w:r w:rsidRPr="0006325A">
              <w:lastRenderedPageBreak/>
              <w:t>4</w:t>
            </w:r>
          </w:p>
        </w:tc>
        <w:tc>
          <w:tcPr>
            <w:tcW w:w="3562" w:type="pct"/>
            <w:tcBorders>
              <w:bottom w:val="single" w:sz="12" w:space="0" w:color="auto"/>
            </w:tcBorders>
            <w:shd w:val="clear" w:color="auto" w:fill="auto"/>
          </w:tcPr>
          <w:p w14:paraId="46D26F57" w14:textId="77777777" w:rsidR="00FC3BD2" w:rsidRPr="0006325A" w:rsidRDefault="00FC3BD2" w:rsidP="00FC3BD2">
            <w:pPr>
              <w:pStyle w:val="Tabletext"/>
            </w:pPr>
            <w:r w:rsidRPr="0006325A">
              <w:t>Making an instrument under subsection 291(7) of the Act authorising a person to be a third party authorised officer for the purpose of performing functions and exercising powers in relation to prescribed plants or prescribed plant products, or varying such an instrument under subsection 298A(6) of the Act</w:t>
            </w:r>
          </w:p>
        </w:tc>
        <w:tc>
          <w:tcPr>
            <w:tcW w:w="1014" w:type="pct"/>
            <w:tcBorders>
              <w:bottom w:val="single" w:sz="12" w:space="0" w:color="auto"/>
            </w:tcBorders>
            <w:shd w:val="clear" w:color="auto" w:fill="auto"/>
          </w:tcPr>
          <w:p w14:paraId="5E8F8158" w14:textId="77777777" w:rsidR="00FC3BD2" w:rsidRPr="006C04EA" w:rsidRDefault="00FC3BD2" w:rsidP="00FC3BD2">
            <w:pPr>
              <w:pStyle w:val="Tabletext"/>
            </w:pPr>
            <w:bookmarkStart w:id="72" w:name="_Hlk78873246"/>
            <w:r w:rsidRPr="006C04EA">
              <w:t>The amount is as follows:</w:t>
            </w:r>
          </w:p>
          <w:p w14:paraId="4262035B" w14:textId="77777777" w:rsidR="00FC3BD2" w:rsidRPr="006C04EA" w:rsidRDefault="00FC3BD2" w:rsidP="00FC3BD2">
            <w:pPr>
              <w:pStyle w:val="Tablea"/>
            </w:pPr>
            <w:r w:rsidRPr="006C04EA">
              <w:t>(a) for each instrument made or varied during the financial year starting on 1 July 2021—$242;</w:t>
            </w:r>
          </w:p>
          <w:p w14:paraId="45279399" w14:textId="77777777" w:rsidR="00FC3BD2" w:rsidRPr="006C04EA" w:rsidRDefault="00FC3BD2" w:rsidP="00FC3BD2">
            <w:pPr>
              <w:pStyle w:val="Tablea"/>
            </w:pPr>
            <w:r w:rsidRPr="006C04EA">
              <w:t>(b) for each instrument made or varied during the financial year starting on 1 July 2022—</w:t>
            </w:r>
            <w:r w:rsidRPr="006C04EA">
              <w:lastRenderedPageBreak/>
              <w:t>$291;</w:t>
            </w:r>
          </w:p>
          <w:p w14:paraId="1A5630BF" w14:textId="77777777" w:rsidR="00FC3BD2" w:rsidRPr="006C04EA" w:rsidRDefault="00FC3BD2" w:rsidP="00FC3BD2">
            <w:pPr>
              <w:pStyle w:val="Tablea"/>
            </w:pPr>
            <w:r w:rsidRPr="006C04EA">
              <w:t>(c) for each instrument made or varied during the financial year starting on 1 July 2023—$321;</w:t>
            </w:r>
          </w:p>
          <w:p w14:paraId="12062D9B" w14:textId="675A44BB" w:rsidR="00FC3BD2" w:rsidRPr="0006325A" w:rsidRDefault="00FC3BD2" w:rsidP="00B45DFD">
            <w:pPr>
              <w:pStyle w:val="Tablea"/>
            </w:pPr>
            <w:r w:rsidRPr="006C04EA">
              <w:t>(d) for each instrument made or varied during the financial year starting on 1 July 2024 or a later financial year—$328</w:t>
            </w:r>
            <w:bookmarkEnd w:id="72"/>
          </w:p>
        </w:tc>
      </w:tr>
    </w:tbl>
    <w:p w14:paraId="1780A749" w14:textId="77777777" w:rsidR="00F32865" w:rsidRPr="0006325A" w:rsidRDefault="00AF039D" w:rsidP="00F32865">
      <w:pPr>
        <w:pStyle w:val="ActHead5"/>
      </w:pPr>
      <w:bookmarkStart w:id="73" w:name="_Toc78894559"/>
      <w:r w:rsidRPr="00194EC5">
        <w:rPr>
          <w:rStyle w:val="CharSectno"/>
        </w:rPr>
        <w:lastRenderedPageBreak/>
        <w:t>2</w:t>
      </w:r>
      <w:r w:rsidR="0006325A" w:rsidRPr="00194EC5">
        <w:rPr>
          <w:rStyle w:val="CharSectno"/>
        </w:rPr>
        <w:noBreakHyphen/>
      </w:r>
      <w:r w:rsidRPr="00194EC5">
        <w:rPr>
          <w:rStyle w:val="CharSectno"/>
        </w:rPr>
        <w:t>14</w:t>
      </w:r>
      <w:r w:rsidR="00F32865" w:rsidRPr="0006325A">
        <w:t xml:space="preserve">  Exemptions from fees</w:t>
      </w:r>
      <w:bookmarkEnd w:id="73"/>
    </w:p>
    <w:p w14:paraId="3D9E63E7" w14:textId="77777777" w:rsidR="00F32865" w:rsidRPr="0006325A" w:rsidRDefault="00F32865" w:rsidP="00F32865">
      <w:pPr>
        <w:pStyle w:val="subsection"/>
      </w:pPr>
      <w:r w:rsidRPr="0006325A">
        <w:tab/>
      </w:r>
      <w:r w:rsidRPr="0006325A">
        <w:tab/>
        <w:t xml:space="preserve">A fee is not payable under this instrument in </w:t>
      </w:r>
      <w:r w:rsidR="006C0CA1" w:rsidRPr="0006325A">
        <w:t>relation to a fee</w:t>
      </w:r>
      <w:r w:rsidR="0006325A">
        <w:noBreakHyphen/>
      </w:r>
      <w:r w:rsidR="006C0CA1" w:rsidRPr="0006325A">
        <w:t xml:space="preserve">bearing activity that </w:t>
      </w:r>
      <w:r w:rsidRPr="0006325A">
        <w:t>relates to:</w:t>
      </w:r>
    </w:p>
    <w:p w14:paraId="006B5A3B" w14:textId="77777777" w:rsidR="00F32865" w:rsidRPr="0006325A" w:rsidRDefault="00F32865" w:rsidP="00F32865">
      <w:pPr>
        <w:pStyle w:val="paragraph"/>
      </w:pPr>
      <w:r w:rsidRPr="0006325A">
        <w:tab/>
        <w:t>(a)</w:t>
      </w:r>
      <w:r w:rsidRPr="0006325A">
        <w:tab/>
        <w:t>the export of a</w:t>
      </w:r>
      <w:r w:rsidR="0072788D" w:rsidRPr="0006325A">
        <w:t xml:space="preserve">n assistance animal within the meaning of the </w:t>
      </w:r>
      <w:r w:rsidR="0072788D" w:rsidRPr="0006325A">
        <w:rPr>
          <w:i/>
        </w:rPr>
        <w:t>Disability Discrimination Act 1992</w:t>
      </w:r>
      <w:r w:rsidRPr="0006325A">
        <w:t>; or</w:t>
      </w:r>
    </w:p>
    <w:p w14:paraId="31713D96" w14:textId="77777777" w:rsidR="00F32865" w:rsidRPr="0006325A" w:rsidRDefault="00F32865" w:rsidP="00F32865">
      <w:pPr>
        <w:pStyle w:val="paragraph"/>
      </w:pPr>
      <w:r w:rsidRPr="0006325A">
        <w:tab/>
        <w:t>(b)</w:t>
      </w:r>
      <w:r w:rsidRPr="0006325A">
        <w:tab/>
        <w:t>goods that are to be exported from Australia by an organisation approved by the Secretary that provides aid or assistance in a foreign country; or</w:t>
      </w:r>
    </w:p>
    <w:p w14:paraId="60546727" w14:textId="77777777" w:rsidR="00F32865" w:rsidRPr="0006325A" w:rsidRDefault="00F32865" w:rsidP="00F32865">
      <w:pPr>
        <w:pStyle w:val="paragraph"/>
      </w:pPr>
      <w:r w:rsidRPr="0006325A">
        <w:tab/>
        <w:t>(c)</w:t>
      </w:r>
      <w:r w:rsidRPr="0006325A">
        <w:tab/>
        <w:t>a registered establishment that is a marine laboratory:</w:t>
      </w:r>
    </w:p>
    <w:p w14:paraId="21062956" w14:textId="77777777" w:rsidR="00F32865" w:rsidRPr="0006325A" w:rsidRDefault="00F32865" w:rsidP="00F32865">
      <w:pPr>
        <w:pStyle w:val="paragraphsub"/>
      </w:pPr>
      <w:r w:rsidRPr="0006325A">
        <w:tab/>
        <w:t>(i)</w:t>
      </w:r>
      <w:r w:rsidRPr="0006325A">
        <w:tab/>
        <w:t>that is operated or funded by the Commonwealth or a State or Territory; and</w:t>
      </w:r>
    </w:p>
    <w:p w14:paraId="046C8217" w14:textId="77777777" w:rsidR="00F32865" w:rsidRPr="0006325A" w:rsidRDefault="00F32865" w:rsidP="00F32865">
      <w:pPr>
        <w:pStyle w:val="paragraphsub"/>
      </w:pPr>
      <w:r w:rsidRPr="0006325A">
        <w:tab/>
        <w:t>(ii)</w:t>
      </w:r>
      <w:r w:rsidRPr="0006325A">
        <w:tab/>
        <w:t>the primary function of which is to research and develop export markets without engaging in commercial trade.</w:t>
      </w:r>
    </w:p>
    <w:p w14:paraId="51C76886" w14:textId="77777777" w:rsidR="00F32865" w:rsidRPr="0006325A" w:rsidRDefault="001D702E" w:rsidP="00FC727D">
      <w:pPr>
        <w:pStyle w:val="ActHead2"/>
        <w:pageBreakBefore/>
      </w:pPr>
      <w:bookmarkStart w:id="74" w:name="_Toc78894560"/>
      <w:r w:rsidRPr="00194EC5">
        <w:rPr>
          <w:rStyle w:val="CharPartNo"/>
        </w:rPr>
        <w:lastRenderedPageBreak/>
        <w:t>Part 3</w:t>
      </w:r>
      <w:r w:rsidR="00FC727D" w:rsidRPr="0006325A">
        <w:t>—</w:t>
      </w:r>
      <w:r w:rsidR="00FC727D" w:rsidRPr="00194EC5">
        <w:rPr>
          <w:rStyle w:val="CharPartText"/>
        </w:rPr>
        <w:t>Payment of cost</w:t>
      </w:r>
      <w:r w:rsidR="0006325A" w:rsidRPr="00194EC5">
        <w:rPr>
          <w:rStyle w:val="CharPartText"/>
        </w:rPr>
        <w:noBreakHyphen/>
      </w:r>
      <w:r w:rsidR="00FC727D" w:rsidRPr="00194EC5">
        <w:rPr>
          <w:rStyle w:val="CharPartText"/>
        </w:rPr>
        <w:t>recovery charges</w:t>
      </w:r>
      <w:bookmarkEnd w:id="74"/>
    </w:p>
    <w:p w14:paraId="6A01B10C" w14:textId="77777777" w:rsidR="00FC3DFD" w:rsidRPr="00194EC5" w:rsidRDefault="00FC3DFD" w:rsidP="00FC3DFD">
      <w:pPr>
        <w:pStyle w:val="Header"/>
      </w:pPr>
      <w:r w:rsidRPr="00194EC5">
        <w:rPr>
          <w:rStyle w:val="CharDivNo"/>
        </w:rPr>
        <w:t xml:space="preserve"> </w:t>
      </w:r>
      <w:r w:rsidRPr="00194EC5">
        <w:rPr>
          <w:rStyle w:val="CharDivText"/>
        </w:rPr>
        <w:t xml:space="preserve"> </w:t>
      </w:r>
    </w:p>
    <w:p w14:paraId="5DF2076D" w14:textId="77777777" w:rsidR="00F11CCC" w:rsidRPr="0006325A" w:rsidRDefault="009F7BCE" w:rsidP="00F11CCC">
      <w:pPr>
        <w:pStyle w:val="ActHead5"/>
      </w:pPr>
      <w:bookmarkStart w:id="75" w:name="_Toc78894561"/>
      <w:r w:rsidRPr="00194EC5">
        <w:rPr>
          <w:rStyle w:val="CharSectno"/>
        </w:rPr>
        <w:t>3</w:t>
      </w:r>
      <w:r w:rsidR="0006325A" w:rsidRPr="00194EC5">
        <w:rPr>
          <w:rStyle w:val="CharSectno"/>
        </w:rPr>
        <w:noBreakHyphen/>
      </w:r>
      <w:r w:rsidR="00F11CCC" w:rsidRPr="00194EC5">
        <w:rPr>
          <w:rStyle w:val="CharSectno"/>
        </w:rPr>
        <w:t>1</w:t>
      </w:r>
      <w:r w:rsidR="00F11CCC" w:rsidRPr="0006325A">
        <w:t xml:space="preserve">  Time for payment of </w:t>
      </w:r>
      <w:r w:rsidR="00A217B8" w:rsidRPr="0006325A">
        <w:t>cost</w:t>
      </w:r>
      <w:r w:rsidR="0006325A">
        <w:noBreakHyphen/>
      </w:r>
      <w:r w:rsidR="00A217B8" w:rsidRPr="0006325A">
        <w:t xml:space="preserve">recovery </w:t>
      </w:r>
      <w:r w:rsidR="00CE0BE4" w:rsidRPr="0006325A">
        <w:t>charge</w:t>
      </w:r>
      <w:bookmarkEnd w:id="75"/>
    </w:p>
    <w:p w14:paraId="2913DA48" w14:textId="77777777" w:rsidR="00CE0BE4" w:rsidRPr="0006325A" w:rsidRDefault="00F11CCC" w:rsidP="004C4A23">
      <w:pPr>
        <w:pStyle w:val="subsection"/>
      </w:pPr>
      <w:r w:rsidRPr="0006325A">
        <w:tab/>
      </w:r>
      <w:r w:rsidRPr="0006325A">
        <w:tab/>
        <w:t xml:space="preserve">For the purposes </w:t>
      </w:r>
      <w:r w:rsidR="00CE0BE4" w:rsidRPr="0006325A">
        <w:t xml:space="preserve">of </w:t>
      </w:r>
      <w:r w:rsidR="008A177E" w:rsidRPr="0006325A">
        <w:t>paragraph 4</w:t>
      </w:r>
      <w:r w:rsidR="00CE0BE4" w:rsidRPr="0006325A">
        <w:t>00(a) of the Act</w:t>
      </w:r>
      <w:r w:rsidR="004C4A23" w:rsidRPr="0006325A">
        <w:t xml:space="preserve">, </w:t>
      </w:r>
      <w:r w:rsidR="00CE0BE4" w:rsidRPr="0006325A">
        <w:t xml:space="preserve">a </w:t>
      </w:r>
      <w:r w:rsidR="00A217B8" w:rsidRPr="0006325A">
        <w:t>cost</w:t>
      </w:r>
      <w:r w:rsidR="0006325A">
        <w:noBreakHyphen/>
      </w:r>
      <w:r w:rsidR="00A217B8" w:rsidRPr="0006325A">
        <w:t xml:space="preserve">recovery </w:t>
      </w:r>
      <w:r w:rsidR="00CE0BE4" w:rsidRPr="0006325A">
        <w:t>charge is due and payable when a demand for payment of the charge is made.</w:t>
      </w:r>
    </w:p>
    <w:p w14:paraId="79A9D565" w14:textId="77777777" w:rsidR="006E29AE" w:rsidRPr="0006325A" w:rsidRDefault="006E29AE" w:rsidP="006E29AE">
      <w:pPr>
        <w:pStyle w:val="notetext"/>
      </w:pPr>
      <w:r w:rsidRPr="0006325A">
        <w:t>Note:</w:t>
      </w:r>
      <w:r w:rsidRPr="0006325A">
        <w:tab/>
        <w:t>A cost</w:t>
      </w:r>
      <w:r w:rsidR="0006325A">
        <w:noBreakHyphen/>
      </w:r>
      <w:r w:rsidRPr="0006325A">
        <w:t xml:space="preserve">recovery charge that is due and payable to the Commonwealth under the Act may be recovered as a debt due to the Commonwealth by action in a relevant court (see </w:t>
      </w:r>
      <w:r w:rsidR="00386EED" w:rsidRPr="0006325A">
        <w:t>section 4</w:t>
      </w:r>
      <w:r w:rsidRPr="0006325A">
        <w:t>04 of the Act).</w:t>
      </w:r>
    </w:p>
    <w:p w14:paraId="036C6A59" w14:textId="77777777" w:rsidR="00477B24" w:rsidRPr="0006325A" w:rsidRDefault="009F7BCE" w:rsidP="00477B24">
      <w:pPr>
        <w:pStyle w:val="ActHead5"/>
      </w:pPr>
      <w:bookmarkStart w:id="76" w:name="_Toc78894562"/>
      <w:r w:rsidRPr="00194EC5">
        <w:rPr>
          <w:rStyle w:val="CharSectno"/>
        </w:rPr>
        <w:t>3</w:t>
      </w:r>
      <w:r w:rsidR="0006325A" w:rsidRPr="00194EC5">
        <w:rPr>
          <w:rStyle w:val="CharSectno"/>
        </w:rPr>
        <w:noBreakHyphen/>
      </w:r>
      <w:r w:rsidR="00FC3DFD" w:rsidRPr="00194EC5">
        <w:rPr>
          <w:rStyle w:val="CharSectno"/>
        </w:rPr>
        <w:t>2</w:t>
      </w:r>
      <w:r w:rsidR="00477B24" w:rsidRPr="0006325A">
        <w:t xml:space="preserve">  Person liable to pay basic charge</w:t>
      </w:r>
      <w:bookmarkEnd w:id="76"/>
    </w:p>
    <w:p w14:paraId="7138861C" w14:textId="77777777" w:rsidR="00774BAA" w:rsidRPr="0006325A" w:rsidRDefault="00774BAA" w:rsidP="00774BAA">
      <w:pPr>
        <w:pStyle w:val="subsection"/>
      </w:pPr>
      <w:r w:rsidRPr="0006325A">
        <w:tab/>
      </w:r>
      <w:r w:rsidRPr="0006325A">
        <w:tab/>
      </w:r>
      <w:r w:rsidR="00FC3DFD" w:rsidRPr="0006325A">
        <w:t xml:space="preserve">For the purposes of </w:t>
      </w:r>
      <w:r w:rsidR="00386EED" w:rsidRPr="0006325A">
        <w:t>section 4</w:t>
      </w:r>
      <w:r w:rsidR="00FC3DFD" w:rsidRPr="0006325A">
        <w:t>01 of the Act, a</w:t>
      </w:r>
      <w:r w:rsidRPr="0006325A">
        <w:t xml:space="preserve"> basic </w:t>
      </w:r>
      <w:r w:rsidR="00805365" w:rsidRPr="0006325A">
        <w:t xml:space="preserve">charge </w:t>
      </w:r>
      <w:r w:rsidRPr="0006325A">
        <w:t xml:space="preserve">in relation to a </w:t>
      </w:r>
      <w:r w:rsidR="00805365" w:rsidRPr="0006325A">
        <w:t xml:space="preserve">matter specified in column 1 of an item in the following table is </w:t>
      </w:r>
      <w:r w:rsidR="00927340" w:rsidRPr="0006325A">
        <w:t xml:space="preserve">payable by the person </w:t>
      </w:r>
      <w:r w:rsidR="00805365" w:rsidRPr="0006325A">
        <w:t>specified in column 2 of the item</w:t>
      </w:r>
      <w:r w:rsidRPr="0006325A">
        <w:t>.</w:t>
      </w:r>
    </w:p>
    <w:p w14:paraId="207DDFB4" w14:textId="77777777" w:rsidR="00477B24" w:rsidRPr="0006325A" w:rsidRDefault="00477B24" w:rsidP="00477B2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480"/>
        <w:gridCol w:w="4317"/>
      </w:tblGrid>
      <w:tr w:rsidR="009F7BCE" w:rsidRPr="0006325A" w14:paraId="2E7C9EFA" w14:textId="77777777" w:rsidTr="004C4A23">
        <w:trPr>
          <w:tblHeader/>
        </w:trPr>
        <w:tc>
          <w:tcPr>
            <w:tcW w:w="5000" w:type="pct"/>
            <w:gridSpan w:val="3"/>
            <w:tcBorders>
              <w:top w:val="single" w:sz="12" w:space="0" w:color="auto"/>
              <w:bottom w:val="single" w:sz="6" w:space="0" w:color="auto"/>
            </w:tcBorders>
            <w:shd w:val="clear" w:color="auto" w:fill="auto"/>
          </w:tcPr>
          <w:p w14:paraId="17FBB5DD" w14:textId="77777777" w:rsidR="00477B24" w:rsidRPr="0006325A" w:rsidRDefault="00FC3DFD" w:rsidP="009F7BCE">
            <w:pPr>
              <w:pStyle w:val="TableHeading"/>
            </w:pPr>
            <w:r w:rsidRPr="0006325A">
              <w:t>Person liable to pay basic charge</w:t>
            </w:r>
          </w:p>
        </w:tc>
      </w:tr>
      <w:tr w:rsidR="00477B24" w:rsidRPr="0006325A" w14:paraId="6EC1268A" w14:textId="77777777" w:rsidTr="00FC3DFD">
        <w:trPr>
          <w:tblHeader/>
        </w:trPr>
        <w:tc>
          <w:tcPr>
            <w:tcW w:w="429" w:type="pct"/>
            <w:tcBorders>
              <w:top w:val="single" w:sz="6" w:space="0" w:color="auto"/>
              <w:bottom w:val="single" w:sz="12" w:space="0" w:color="auto"/>
            </w:tcBorders>
            <w:shd w:val="clear" w:color="auto" w:fill="auto"/>
          </w:tcPr>
          <w:p w14:paraId="7DEB9F6E" w14:textId="77777777" w:rsidR="00477B24" w:rsidRPr="0006325A" w:rsidRDefault="00477B24" w:rsidP="009F7BCE">
            <w:pPr>
              <w:pStyle w:val="TableHeading"/>
            </w:pPr>
            <w:r w:rsidRPr="0006325A">
              <w:t>Item</w:t>
            </w:r>
          </w:p>
        </w:tc>
        <w:tc>
          <w:tcPr>
            <w:tcW w:w="2040" w:type="pct"/>
            <w:tcBorders>
              <w:top w:val="single" w:sz="6" w:space="0" w:color="auto"/>
              <w:bottom w:val="single" w:sz="12" w:space="0" w:color="auto"/>
            </w:tcBorders>
            <w:shd w:val="clear" w:color="auto" w:fill="auto"/>
          </w:tcPr>
          <w:p w14:paraId="53502B28" w14:textId="77777777" w:rsidR="00477B24" w:rsidRPr="0006325A" w:rsidRDefault="00477B24" w:rsidP="009F7BCE">
            <w:pPr>
              <w:pStyle w:val="TableHeading"/>
            </w:pPr>
            <w:r w:rsidRPr="0006325A">
              <w:t>Column 1</w:t>
            </w:r>
          </w:p>
          <w:p w14:paraId="45948276" w14:textId="77777777" w:rsidR="00477B24" w:rsidRPr="0006325A" w:rsidRDefault="009F7BCE" w:rsidP="009F7BCE">
            <w:pPr>
              <w:pStyle w:val="TableHeading"/>
            </w:pPr>
            <w:r w:rsidRPr="0006325A">
              <w:t>M</w:t>
            </w:r>
            <w:r w:rsidR="00477B24" w:rsidRPr="0006325A">
              <w:t>atter</w:t>
            </w:r>
          </w:p>
        </w:tc>
        <w:tc>
          <w:tcPr>
            <w:tcW w:w="2531" w:type="pct"/>
            <w:tcBorders>
              <w:top w:val="single" w:sz="6" w:space="0" w:color="auto"/>
              <w:bottom w:val="single" w:sz="12" w:space="0" w:color="auto"/>
            </w:tcBorders>
            <w:shd w:val="clear" w:color="auto" w:fill="auto"/>
          </w:tcPr>
          <w:p w14:paraId="6D5DB60A" w14:textId="77777777" w:rsidR="00477B24" w:rsidRPr="0006325A" w:rsidRDefault="00477B24" w:rsidP="009F7BCE">
            <w:pPr>
              <w:pStyle w:val="TableHeading"/>
            </w:pPr>
            <w:r w:rsidRPr="0006325A">
              <w:t>Column 2</w:t>
            </w:r>
          </w:p>
          <w:p w14:paraId="3F1DA148" w14:textId="77777777" w:rsidR="00477B24" w:rsidRPr="0006325A" w:rsidRDefault="00477B24" w:rsidP="009F7BCE">
            <w:pPr>
              <w:pStyle w:val="TableHeading"/>
            </w:pPr>
            <w:r w:rsidRPr="0006325A">
              <w:t xml:space="preserve">Person liable to pay </w:t>
            </w:r>
            <w:r w:rsidR="00774BAA" w:rsidRPr="0006325A">
              <w:t xml:space="preserve">basic </w:t>
            </w:r>
            <w:r w:rsidRPr="0006325A">
              <w:t>charge</w:t>
            </w:r>
          </w:p>
        </w:tc>
      </w:tr>
      <w:tr w:rsidR="004C4A23" w:rsidRPr="0006325A" w14:paraId="32253031" w14:textId="77777777" w:rsidTr="00FC3DFD">
        <w:tc>
          <w:tcPr>
            <w:tcW w:w="429" w:type="pct"/>
            <w:tcBorders>
              <w:top w:val="single" w:sz="12" w:space="0" w:color="auto"/>
            </w:tcBorders>
            <w:shd w:val="clear" w:color="auto" w:fill="auto"/>
          </w:tcPr>
          <w:p w14:paraId="02F05EBE" w14:textId="77777777" w:rsidR="004C4A23" w:rsidRPr="0006325A" w:rsidRDefault="00FC3DFD" w:rsidP="008A177E">
            <w:pPr>
              <w:pStyle w:val="Tabletext"/>
            </w:pPr>
            <w:r w:rsidRPr="0006325A">
              <w:t>1</w:t>
            </w:r>
          </w:p>
        </w:tc>
        <w:tc>
          <w:tcPr>
            <w:tcW w:w="2040" w:type="pct"/>
            <w:tcBorders>
              <w:top w:val="single" w:sz="12" w:space="0" w:color="auto"/>
            </w:tcBorders>
            <w:shd w:val="clear" w:color="auto" w:fill="auto"/>
          </w:tcPr>
          <w:p w14:paraId="5A6F53FF" w14:textId="77777777" w:rsidR="004C4A23" w:rsidRPr="0006325A" w:rsidRDefault="004C4A23" w:rsidP="00FC3DFD">
            <w:pPr>
              <w:pStyle w:val="Tabletext"/>
            </w:pPr>
            <w:r w:rsidRPr="0006325A">
              <w:t>Fee</w:t>
            </w:r>
            <w:r w:rsidR="0006325A">
              <w:noBreakHyphen/>
            </w:r>
            <w:r w:rsidRPr="0006325A">
              <w:t xml:space="preserve">bearing activity in relation to which a fee </w:t>
            </w:r>
            <w:r w:rsidR="00FC3DFD" w:rsidRPr="0006325A">
              <w:t xml:space="preserve">may be charged </w:t>
            </w:r>
            <w:r w:rsidRPr="0006325A">
              <w:t xml:space="preserve">under </w:t>
            </w:r>
            <w:r w:rsidR="00AF74D7" w:rsidRPr="0006325A">
              <w:t>Part 2</w:t>
            </w:r>
            <w:r w:rsidRPr="0006325A">
              <w:t xml:space="preserve"> of this instrument</w:t>
            </w:r>
          </w:p>
        </w:tc>
        <w:tc>
          <w:tcPr>
            <w:tcW w:w="2531" w:type="pct"/>
            <w:tcBorders>
              <w:top w:val="single" w:sz="12" w:space="0" w:color="auto"/>
            </w:tcBorders>
            <w:shd w:val="clear" w:color="auto" w:fill="auto"/>
          </w:tcPr>
          <w:p w14:paraId="7BF64796" w14:textId="77777777" w:rsidR="004C4A23" w:rsidRPr="0006325A" w:rsidRDefault="004C4A23" w:rsidP="00FC3DFD">
            <w:pPr>
              <w:pStyle w:val="Tabletext"/>
            </w:pPr>
            <w:r w:rsidRPr="0006325A">
              <w:t xml:space="preserve">The </w:t>
            </w:r>
            <w:r w:rsidR="00FC3DFD" w:rsidRPr="0006325A">
              <w:t>person for whom the fee</w:t>
            </w:r>
            <w:r w:rsidR="0006325A">
              <w:noBreakHyphen/>
            </w:r>
            <w:r w:rsidR="00FC3DFD" w:rsidRPr="0006325A">
              <w:t>bearing activi</w:t>
            </w:r>
            <w:r w:rsidR="001C6249" w:rsidRPr="0006325A">
              <w:t>ty is, or is to be, carried out</w:t>
            </w:r>
          </w:p>
        </w:tc>
      </w:tr>
      <w:tr w:rsidR="00477B24" w:rsidRPr="0006325A" w14:paraId="60BB601D" w14:textId="77777777" w:rsidTr="00FC3DFD">
        <w:tc>
          <w:tcPr>
            <w:tcW w:w="429" w:type="pct"/>
            <w:shd w:val="clear" w:color="auto" w:fill="auto"/>
          </w:tcPr>
          <w:p w14:paraId="57B69474" w14:textId="77777777" w:rsidR="00477B24" w:rsidRPr="0006325A" w:rsidRDefault="00FC3DFD" w:rsidP="009F7BCE">
            <w:pPr>
              <w:pStyle w:val="Tabletext"/>
            </w:pPr>
            <w:r w:rsidRPr="0006325A">
              <w:t>2</w:t>
            </w:r>
          </w:p>
        </w:tc>
        <w:tc>
          <w:tcPr>
            <w:tcW w:w="2040" w:type="pct"/>
            <w:shd w:val="clear" w:color="auto" w:fill="auto"/>
          </w:tcPr>
          <w:p w14:paraId="1269F904" w14:textId="77777777" w:rsidR="00477B24" w:rsidRPr="0006325A" w:rsidRDefault="00477B24" w:rsidP="004A0173">
            <w:pPr>
              <w:pStyle w:val="Tabletext"/>
            </w:pPr>
            <w:r w:rsidRPr="0006325A">
              <w:t>Export of live</w:t>
            </w:r>
            <w:r w:rsidR="0079002B" w:rsidRPr="0006325A">
              <w:t xml:space="preserve">stock </w:t>
            </w:r>
            <w:r w:rsidR="00927340" w:rsidRPr="0006325A">
              <w:t xml:space="preserve">specified in </w:t>
            </w:r>
            <w:r w:rsidRPr="0006325A">
              <w:t xml:space="preserve">an item in the table in </w:t>
            </w:r>
            <w:r w:rsidR="009460DF" w:rsidRPr="0006325A">
              <w:t>section 7</w:t>
            </w:r>
            <w:r w:rsidRPr="0006325A">
              <w:t xml:space="preserve"> of the </w:t>
            </w:r>
            <w:r w:rsidR="00927340" w:rsidRPr="0006325A">
              <w:rPr>
                <w:i/>
              </w:rPr>
              <w:t xml:space="preserve">Export Charges </w:t>
            </w:r>
            <w:r w:rsidR="00A47E20" w:rsidRPr="0006325A">
              <w:rPr>
                <w:i/>
              </w:rPr>
              <w:t xml:space="preserve">(Imposition—Customs) </w:t>
            </w:r>
            <w:r w:rsidR="0079002B" w:rsidRPr="0006325A">
              <w:rPr>
                <w:i/>
              </w:rPr>
              <w:t>Regulations </w:t>
            </w:r>
            <w:r w:rsidR="00E5223F" w:rsidRPr="0006325A">
              <w:rPr>
                <w:i/>
              </w:rPr>
              <w:t>2021</w:t>
            </w:r>
            <w:r w:rsidR="00A47E20" w:rsidRPr="0006325A">
              <w:t xml:space="preserve"> or </w:t>
            </w:r>
            <w:r w:rsidR="001938DF" w:rsidRPr="0006325A">
              <w:t xml:space="preserve">an item in the table in </w:t>
            </w:r>
            <w:r w:rsidR="009460DF" w:rsidRPr="0006325A">
              <w:t>section 7</w:t>
            </w:r>
            <w:r w:rsidR="004A0173" w:rsidRPr="0006325A">
              <w:t xml:space="preserve"> of the </w:t>
            </w:r>
            <w:r w:rsidR="000E0A88" w:rsidRPr="0006325A">
              <w:rPr>
                <w:i/>
              </w:rPr>
              <w:t xml:space="preserve">Export Charges (Imposition—General) </w:t>
            </w:r>
            <w:r w:rsidR="0079002B" w:rsidRPr="0006325A">
              <w:rPr>
                <w:i/>
              </w:rPr>
              <w:t>Regulations </w:t>
            </w:r>
            <w:r w:rsidR="00E5223F" w:rsidRPr="0006325A">
              <w:rPr>
                <w:i/>
              </w:rPr>
              <w:t>2021</w:t>
            </w:r>
          </w:p>
        </w:tc>
        <w:tc>
          <w:tcPr>
            <w:tcW w:w="2531" w:type="pct"/>
            <w:shd w:val="clear" w:color="auto" w:fill="auto"/>
          </w:tcPr>
          <w:p w14:paraId="0682BDE3" w14:textId="77777777" w:rsidR="00477B24" w:rsidRPr="0006325A" w:rsidRDefault="00477B24" w:rsidP="00774BAA">
            <w:pPr>
              <w:pStyle w:val="Tabletext"/>
            </w:pPr>
            <w:r w:rsidRPr="0006325A">
              <w:t xml:space="preserve">The exporter of the </w:t>
            </w:r>
            <w:r w:rsidR="00774BAA" w:rsidRPr="0006325A">
              <w:t>goods or, if the goods are exported by 2 or more persons, the exporters of the goods</w:t>
            </w:r>
          </w:p>
        </w:tc>
      </w:tr>
      <w:tr w:rsidR="00477B24" w:rsidRPr="0006325A" w14:paraId="63062977" w14:textId="77777777" w:rsidTr="00FC3DFD">
        <w:tc>
          <w:tcPr>
            <w:tcW w:w="429" w:type="pct"/>
            <w:shd w:val="clear" w:color="auto" w:fill="auto"/>
          </w:tcPr>
          <w:p w14:paraId="0F6330A6" w14:textId="77777777" w:rsidR="00477B24" w:rsidRPr="0006325A" w:rsidRDefault="00FC3DFD" w:rsidP="009F7BCE">
            <w:pPr>
              <w:pStyle w:val="Tabletext"/>
            </w:pPr>
            <w:r w:rsidRPr="0006325A">
              <w:t>3</w:t>
            </w:r>
          </w:p>
        </w:tc>
        <w:tc>
          <w:tcPr>
            <w:tcW w:w="2040" w:type="pct"/>
            <w:shd w:val="clear" w:color="auto" w:fill="auto"/>
          </w:tcPr>
          <w:p w14:paraId="6B4E0A4C" w14:textId="77777777" w:rsidR="00477B24" w:rsidRPr="0006325A" w:rsidRDefault="00477B24" w:rsidP="00927340">
            <w:pPr>
              <w:pStyle w:val="Tabletext"/>
            </w:pPr>
            <w:r w:rsidRPr="0006325A">
              <w:t xml:space="preserve">Export of plants or plant products </w:t>
            </w:r>
            <w:r w:rsidR="00927340" w:rsidRPr="0006325A">
              <w:t xml:space="preserve">specified </w:t>
            </w:r>
            <w:r w:rsidRPr="0006325A">
              <w:t xml:space="preserve">in an item in the table in </w:t>
            </w:r>
            <w:r w:rsidR="009460DF" w:rsidRPr="0006325A">
              <w:t>subsection 8</w:t>
            </w:r>
            <w:r w:rsidRPr="0006325A">
              <w:t xml:space="preserve">(1) of the </w:t>
            </w:r>
            <w:r w:rsidR="000E0A88" w:rsidRPr="0006325A">
              <w:rPr>
                <w:i/>
              </w:rPr>
              <w:t xml:space="preserve">Export Charges (Imposition—Customs) </w:t>
            </w:r>
            <w:r w:rsidR="0079002B" w:rsidRPr="0006325A">
              <w:rPr>
                <w:i/>
              </w:rPr>
              <w:t>Regulations </w:t>
            </w:r>
            <w:r w:rsidR="00E5223F" w:rsidRPr="0006325A">
              <w:rPr>
                <w:i/>
              </w:rPr>
              <w:t>2021</w:t>
            </w:r>
            <w:r w:rsidR="000E0A88" w:rsidRPr="0006325A">
              <w:t xml:space="preserve"> or </w:t>
            </w:r>
            <w:r w:rsidR="001938DF" w:rsidRPr="0006325A">
              <w:t xml:space="preserve">an item in the table in </w:t>
            </w:r>
            <w:r w:rsidR="009460DF" w:rsidRPr="0006325A">
              <w:t>subsection 8</w:t>
            </w:r>
            <w:r w:rsidR="004A0173" w:rsidRPr="0006325A">
              <w:t xml:space="preserve">(1) of </w:t>
            </w:r>
            <w:r w:rsidR="000E0A88" w:rsidRPr="0006325A">
              <w:t xml:space="preserve">the </w:t>
            </w:r>
            <w:r w:rsidR="000E0A88" w:rsidRPr="0006325A">
              <w:rPr>
                <w:i/>
              </w:rPr>
              <w:t xml:space="preserve">Export Charges (Imposition—General) </w:t>
            </w:r>
            <w:r w:rsidR="0079002B" w:rsidRPr="0006325A">
              <w:rPr>
                <w:i/>
              </w:rPr>
              <w:t>Regulations </w:t>
            </w:r>
            <w:r w:rsidR="00E5223F" w:rsidRPr="0006325A">
              <w:rPr>
                <w:i/>
              </w:rPr>
              <w:t>2021</w:t>
            </w:r>
          </w:p>
        </w:tc>
        <w:tc>
          <w:tcPr>
            <w:tcW w:w="2531" w:type="pct"/>
            <w:shd w:val="clear" w:color="auto" w:fill="auto"/>
          </w:tcPr>
          <w:p w14:paraId="2BEDF614" w14:textId="77777777" w:rsidR="00477B24" w:rsidRPr="0006325A" w:rsidRDefault="00774BAA" w:rsidP="00774BAA">
            <w:pPr>
              <w:pStyle w:val="Tabletext"/>
            </w:pPr>
            <w:r w:rsidRPr="0006325A">
              <w:t>The exporter of the goods or, if the goods are exported by 2 or more persons, the exporters of the goods</w:t>
            </w:r>
          </w:p>
        </w:tc>
      </w:tr>
      <w:tr w:rsidR="00C306AF" w:rsidRPr="0006325A" w14:paraId="3B1CEB74" w14:textId="77777777" w:rsidTr="00FC3DFD">
        <w:tc>
          <w:tcPr>
            <w:tcW w:w="429" w:type="pct"/>
            <w:shd w:val="clear" w:color="auto" w:fill="auto"/>
          </w:tcPr>
          <w:p w14:paraId="7E71B004" w14:textId="77777777" w:rsidR="00C306AF" w:rsidRPr="0006325A" w:rsidRDefault="00FC3DFD" w:rsidP="009F7BCE">
            <w:pPr>
              <w:pStyle w:val="Tabletext"/>
            </w:pPr>
            <w:r w:rsidRPr="0006325A">
              <w:t>4</w:t>
            </w:r>
          </w:p>
        </w:tc>
        <w:tc>
          <w:tcPr>
            <w:tcW w:w="2040" w:type="pct"/>
            <w:shd w:val="clear" w:color="auto" w:fill="auto"/>
          </w:tcPr>
          <w:p w14:paraId="6A7A77F8" w14:textId="77777777" w:rsidR="00C306AF" w:rsidRPr="0006325A" w:rsidRDefault="00C306AF" w:rsidP="00FB4910">
            <w:pPr>
              <w:pStyle w:val="Tabletext"/>
            </w:pPr>
            <w:r w:rsidRPr="0006325A">
              <w:t xml:space="preserve">Registered establishment </w:t>
            </w:r>
            <w:r w:rsidR="00CC7E2D" w:rsidRPr="0006325A">
              <w:t xml:space="preserve">specified in </w:t>
            </w:r>
            <w:r w:rsidRPr="0006325A">
              <w:t xml:space="preserve">an item in the table in </w:t>
            </w:r>
            <w:r w:rsidR="009460DF" w:rsidRPr="0006325A">
              <w:t>subsection 9</w:t>
            </w:r>
            <w:r w:rsidRPr="0006325A">
              <w:t>(1)</w:t>
            </w:r>
            <w:r w:rsidR="00CC7E2D" w:rsidRPr="0006325A">
              <w:t xml:space="preserve"> of the </w:t>
            </w:r>
            <w:r w:rsidR="000E0A88" w:rsidRPr="0006325A">
              <w:rPr>
                <w:i/>
              </w:rPr>
              <w:t xml:space="preserve">Export Charges (Imposition—Customs) </w:t>
            </w:r>
            <w:r w:rsidR="0079002B" w:rsidRPr="0006325A">
              <w:rPr>
                <w:i/>
              </w:rPr>
              <w:t>Regulations </w:t>
            </w:r>
            <w:r w:rsidR="00E5223F" w:rsidRPr="0006325A">
              <w:rPr>
                <w:i/>
              </w:rPr>
              <w:t>2021</w:t>
            </w:r>
            <w:r w:rsidR="000E0A88" w:rsidRPr="0006325A">
              <w:t xml:space="preserve"> or </w:t>
            </w:r>
            <w:r w:rsidR="001938DF" w:rsidRPr="0006325A">
              <w:t xml:space="preserve">an item in the table in </w:t>
            </w:r>
            <w:r w:rsidR="009460DF" w:rsidRPr="0006325A">
              <w:t>subsection 9</w:t>
            </w:r>
            <w:r w:rsidR="004A0173" w:rsidRPr="0006325A">
              <w:t xml:space="preserve">(1) of </w:t>
            </w:r>
            <w:r w:rsidR="000E0A88" w:rsidRPr="0006325A">
              <w:t xml:space="preserve">the </w:t>
            </w:r>
            <w:r w:rsidR="000E0A88" w:rsidRPr="0006325A">
              <w:rPr>
                <w:i/>
              </w:rPr>
              <w:t xml:space="preserve">Export Charges (Imposition—General) </w:t>
            </w:r>
            <w:r w:rsidR="0079002B" w:rsidRPr="0006325A">
              <w:rPr>
                <w:i/>
              </w:rPr>
              <w:t>Regulations </w:t>
            </w:r>
            <w:r w:rsidR="00E5223F" w:rsidRPr="0006325A">
              <w:rPr>
                <w:i/>
              </w:rPr>
              <w:t>2021</w:t>
            </w:r>
          </w:p>
        </w:tc>
        <w:tc>
          <w:tcPr>
            <w:tcW w:w="2531" w:type="pct"/>
            <w:shd w:val="clear" w:color="auto" w:fill="auto"/>
          </w:tcPr>
          <w:p w14:paraId="7759624C" w14:textId="77777777" w:rsidR="00C306AF" w:rsidRPr="0006325A" w:rsidRDefault="00C306AF" w:rsidP="00CC7E2D">
            <w:pPr>
              <w:pStyle w:val="Tabletext"/>
            </w:pPr>
            <w:r w:rsidRPr="0006325A">
              <w:t xml:space="preserve">The </w:t>
            </w:r>
            <w:r w:rsidR="00CC7E2D" w:rsidRPr="0006325A">
              <w:t xml:space="preserve">occupier of the registered establishment </w:t>
            </w:r>
            <w:r w:rsidRPr="0006325A">
              <w:t xml:space="preserve">or, if </w:t>
            </w:r>
            <w:r w:rsidR="00CC7E2D" w:rsidRPr="0006325A">
              <w:t>there are 2 or more occupiers of the registered establishment</w:t>
            </w:r>
            <w:r w:rsidRPr="0006325A">
              <w:t xml:space="preserve">, the </w:t>
            </w:r>
            <w:r w:rsidR="00CC7E2D" w:rsidRPr="0006325A">
              <w:t>occupiers of the registered establishment</w:t>
            </w:r>
          </w:p>
        </w:tc>
      </w:tr>
      <w:tr w:rsidR="00477B24" w:rsidRPr="0006325A" w14:paraId="5DC8B883" w14:textId="77777777" w:rsidTr="00FC3DFD">
        <w:tc>
          <w:tcPr>
            <w:tcW w:w="429" w:type="pct"/>
            <w:shd w:val="clear" w:color="auto" w:fill="auto"/>
          </w:tcPr>
          <w:p w14:paraId="5F81A611" w14:textId="77777777" w:rsidR="00477B24" w:rsidRPr="0006325A" w:rsidRDefault="00FC3DFD" w:rsidP="009F7BCE">
            <w:pPr>
              <w:pStyle w:val="Tabletext"/>
            </w:pPr>
            <w:r w:rsidRPr="0006325A">
              <w:t>5</w:t>
            </w:r>
          </w:p>
        </w:tc>
        <w:tc>
          <w:tcPr>
            <w:tcW w:w="2040" w:type="pct"/>
            <w:shd w:val="clear" w:color="auto" w:fill="auto"/>
          </w:tcPr>
          <w:p w14:paraId="0BCCCDB8" w14:textId="77777777" w:rsidR="00477B24" w:rsidRPr="0006325A" w:rsidRDefault="004257BC" w:rsidP="00FB4910">
            <w:pPr>
              <w:pStyle w:val="Tabletext"/>
            </w:pPr>
            <w:r w:rsidRPr="0006325A">
              <w:t xml:space="preserve">Slaughtering or dressing goods specified in an item in the table in </w:t>
            </w:r>
            <w:r w:rsidRPr="0006325A">
              <w:lastRenderedPageBreak/>
              <w:t>sub</w:t>
            </w:r>
            <w:r w:rsidR="009460DF" w:rsidRPr="0006325A">
              <w:t>section 1</w:t>
            </w:r>
            <w:r w:rsidR="00FB4910" w:rsidRPr="0006325A">
              <w:t>0</w:t>
            </w:r>
            <w:r w:rsidRPr="0006325A">
              <w:t xml:space="preserve">(1) of the </w:t>
            </w:r>
            <w:r w:rsidR="000E0A88" w:rsidRPr="0006325A">
              <w:rPr>
                <w:i/>
              </w:rPr>
              <w:t xml:space="preserve">Export Charges (Imposition—Customs) </w:t>
            </w:r>
            <w:r w:rsidR="0079002B" w:rsidRPr="0006325A">
              <w:rPr>
                <w:i/>
              </w:rPr>
              <w:t>Regulations </w:t>
            </w:r>
            <w:r w:rsidR="00E5223F" w:rsidRPr="0006325A">
              <w:rPr>
                <w:i/>
              </w:rPr>
              <w:t>2021</w:t>
            </w:r>
            <w:r w:rsidR="000E0A88" w:rsidRPr="0006325A">
              <w:t xml:space="preserve"> or </w:t>
            </w:r>
            <w:r w:rsidR="001938DF" w:rsidRPr="0006325A">
              <w:t xml:space="preserve">an item in the table in </w:t>
            </w:r>
            <w:r w:rsidR="004A0173" w:rsidRPr="0006325A">
              <w:t>sub</w:t>
            </w:r>
            <w:r w:rsidR="009460DF" w:rsidRPr="0006325A">
              <w:t>section 1</w:t>
            </w:r>
            <w:r w:rsidR="004A0173" w:rsidRPr="0006325A">
              <w:t xml:space="preserve">0(1) of </w:t>
            </w:r>
            <w:r w:rsidR="000E0A88" w:rsidRPr="0006325A">
              <w:t xml:space="preserve">the </w:t>
            </w:r>
            <w:r w:rsidR="000E0A88" w:rsidRPr="0006325A">
              <w:rPr>
                <w:i/>
              </w:rPr>
              <w:t xml:space="preserve">Export Charges (Imposition—General) </w:t>
            </w:r>
            <w:r w:rsidR="0079002B" w:rsidRPr="0006325A">
              <w:rPr>
                <w:i/>
              </w:rPr>
              <w:t>Regulations </w:t>
            </w:r>
            <w:r w:rsidR="00E5223F" w:rsidRPr="0006325A">
              <w:rPr>
                <w:i/>
              </w:rPr>
              <w:t>2021</w:t>
            </w:r>
            <w:r w:rsidRPr="0006325A">
              <w:t xml:space="preserve"> at a registered establishment</w:t>
            </w:r>
          </w:p>
        </w:tc>
        <w:tc>
          <w:tcPr>
            <w:tcW w:w="2531" w:type="pct"/>
            <w:shd w:val="clear" w:color="auto" w:fill="auto"/>
          </w:tcPr>
          <w:p w14:paraId="4AFCC2C4" w14:textId="77777777" w:rsidR="00477B24" w:rsidRPr="0006325A" w:rsidRDefault="004257BC" w:rsidP="004257BC">
            <w:pPr>
              <w:pStyle w:val="Tabletext"/>
            </w:pPr>
            <w:r w:rsidRPr="0006325A">
              <w:lastRenderedPageBreak/>
              <w:t xml:space="preserve">The occupier of the registered establishment or, if there are 2 or more occupiers of the registered </w:t>
            </w:r>
            <w:r w:rsidRPr="0006325A">
              <w:lastRenderedPageBreak/>
              <w:t>establishment, the occupiers of the registered establishment</w:t>
            </w:r>
          </w:p>
        </w:tc>
      </w:tr>
      <w:tr w:rsidR="004257BC" w:rsidRPr="0006325A" w14:paraId="43FB115B" w14:textId="77777777" w:rsidTr="00FC3DFD">
        <w:tc>
          <w:tcPr>
            <w:tcW w:w="429" w:type="pct"/>
            <w:shd w:val="clear" w:color="auto" w:fill="auto"/>
          </w:tcPr>
          <w:p w14:paraId="785B5539" w14:textId="77777777" w:rsidR="004257BC" w:rsidRPr="0006325A" w:rsidRDefault="00FC3DFD" w:rsidP="009F7BCE">
            <w:pPr>
              <w:pStyle w:val="Tabletext"/>
            </w:pPr>
            <w:r w:rsidRPr="0006325A">
              <w:lastRenderedPageBreak/>
              <w:t>6</w:t>
            </w:r>
          </w:p>
        </w:tc>
        <w:tc>
          <w:tcPr>
            <w:tcW w:w="2040" w:type="pct"/>
            <w:shd w:val="clear" w:color="auto" w:fill="auto"/>
          </w:tcPr>
          <w:p w14:paraId="62E17187" w14:textId="77777777" w:rsidR="004257BC" w:rsidRPr="0006325A" w:rsidRDefault="004257BC" w:rsidP="00FB4910">
            <w:pPr>
              <w:pStyle w:val="Tabletext"/>
            </w:pPr>
            <w:r w:rsidRPr="0006325A">
              <w:t xml:space="preserve">Application specified in an item in the table in </w:t>
            </w:r>
            <w:r w:rsidR="009460DF" w:rsidRPr="0006325A">
              <w:t>section 1</w:t>
            </w:r>
            <w:r w:rsidR="00FB4910" w:rsidRPr="0006325A">
              <w:t>1</w:t>
            </w:r>
            <w:r w:rsidRPr="0006325A">
              <w:t xml:space="preserve"> of the </w:t>
            </w:r>
            <w:r w:rsidR="000E0A88" w:rsidRPr="0006325A">
              <w:rPr>
                <w:i/>
              </w:rPr>
              <w:t xml:space="preserve">Export Charges (Imposition—Customs) </w:t>
            </w:r>
            <w:r w:rsidR="0079002B" w:rsidRPr="0006325A">
              <w:rPr>
                <w:i/>
              </w:rPr>
              <w:t>Regulations </w:t>
            </w:r>
            <w:r w:rsidR="00E5223F" w:rsidRPr="0006325A">
              <w:rPr>
                <w:i/>
              </w:rPr>
              <w:t>2021</w:t>
            </w:r>
            <w:r w:rsidR="000E0A88" w:rsidRPr="0006325A">
              <w:t xml:space="preserve"> or </w:t>
            </w:r>
            <w:r w:rsidR="001938DF" w:rsidRPr="0006325A">
              <w:t xml:space="preserve">an item in the table in </w:t>
            </w:r>
            <w:r w:rsidR="009460DF" w:rsidRPr="0006325A">
              <w:t>section 1</w:t>
            </w:r>
            <w:r w:rsidR="004A0173" w:rsidRPr="0006325A">
              <w:t xml:space="preserve">1 of </w:t>
            </w:r>
            <w:r w:rsidR="000E0A88" w:rsidRPr="0006325A">
              <w:t xml:space="preserve">the </w:t>
            </w:r>
            <w:r w:rsidR="000E0A88" w:rsidRPr="0006325A">
              <w:rPr>
                <w:i/>
              </w:rPr>
              <w:t xml:space="preserve">Export Charges (Imposition—General) </w:t>
            </w:r>
            <w:r w:rsidR="0079002B" w:rsidRPr="0006325A">
              <w:rPr>
                <w:i/>
              </w:rPr>
              <w:t>Regulations </w:t>
            </w:r>
            <w:r w:rsidR="00E5223F" w:rsidRPr="0006325A">
              <w:rPr>
                <w:i/>
              </w:rPr>
              <w:t>2021</w:t>
            </w:r>
          </w:p>
        </w:tc>
        <w:tc>
          <w:tcPr>
            <w:tcW w:w="2531" w:type="pct"/>
            <w:shd w:val="clear" w:color="auto" w:fill="auto"/>
          </w:tcPr>
          <w:p w14:paraId="7DCD31C3" w14:textId="77777777" w:rsidR="004257BC" w:rsidRPr="0006325A" w:rsidRDefault="004257BC" w:rsidP="004257BC">
            <w:pPr>
              <w:pStyle w:val="Tabletext"/>
            </w:pPr>
            <w:r w:rsidRPr="0006325A">
              <w:t>The person who made the application</w:t>
            </w:r>
          </w:p>
        </w:tc>
      </w:tr>
      <w:tr w:rsidR="004257BC" w:rsidRPr="0006325A" w14:paraId="5E0A53CD" w14:textId="77777777" w:rsidTr="00FC3DFD">
        <w:tc>
          <w:tcPr>
            <w:tcW w:w="429" w:type="pct"/>
            <w:shd w:val="clear" w:color="auto" w:fill="auto"/>
          </w:tcPr>
          <w:p w14:paraId="11D5B24B" w14:textId="77777777" w:rsidR="004257BC" w:rsidRPr="0006325A" w:rsidRDefault="00FC3DFD" w:rsidP="009F7BCE">
            <w:pPr>
              <w:pStyle w:val="Tabletext"/>
            </w:pPr>
            <w:r w:rsidRPr="0006325A">
              <w:t>7</w:t>
            </w:r>
          </w:p>
        </w:tc>
        <w:tc>
          <w:tcPr>
            <w:tcW w:w="2040" w:type="pct"/>
            <w:shd w:val="clear" w:color="auto" w:fill="auto"/>
          </w:tcPr>
          <w:p w14:paraId="4E259FBE" w14:textId="77777777" w:rsidR="004257BC" w:rsidRPr="0006325A" w:rsidRDefault="00F460FA" w:rsidP="001938DF">
            <w:pPr>
              <w:pStyle w:val="Tabletext"/>
            </w:pPr>
            <w:r w:rsidRPr="0006325A">
              <w:t xml:space="preserve">Development and management of an approved arrangement for operations to prepare </w:t>
            </w:r>
            <w:r w:rsidR="00D2206A" w:rsidRPr="0006325A">
              <w:t xml:space="preserve">prescribed </w:t>
            </w:r>
            <w:r w:rsidRPr="0006325A">
              <w:t xml:space="preserve">livestock for export specified in </w:t>
            </w:r>
            <w:r w:rsidR="009460DF" w:rsidRPr="0006325A">
              <w:t>item 1</w:t>
            </w:r>
            <w:r w:rsidRPr="0006325A">
              <w:t xml:space="preserve"> or 2 </w:t>
            </w:r>
            <w:r w:rsidR="001938DF" w:rsidRPr="0006325A">
              <w:t>in</w:t>
            </w:r>
            <w:r w:rsidRPr="0006325A">
              <w:t xml:space="preserve"> the table in </w:t>
            </w:r>
            <w:r w:rsidR="009460DF" w:rsidRPr="0006325A">
              <w:t>section 1</w:t>
            </w:r>
            <w:r w:rsidR="00FB4910" w:rsidRPr="0006325A">
              <w:t>2</w:t>
            </w:r>
            <w:r w:rsidRPr="0006325A">
              <w:t xml:space="preserve"> of the </w:t>
            </w:r>
            <w:r w:rsidR="000E0A88" w:rsidRPr="0006325A">
              <w:rPr>
                <w:i/>
              </w:rPr>
              <w:t xml:space="preserve">Export Charges (Imposition—Customs) </w:t>
            </w:r>
            <w:r w:rsidR="0079002B" w:rsidRPr="0006325A">
              <w:rPr>
                <w:i/>
              </w:rPr>
              <w:t>Regulations </w:t>
            </w:r>
            <w:r w:rsidR="00E5223F" w:rsidRPr="0006325A">
              <w:rPr>
                <w:i/>
              </w:rPr>
              <w:t>2021</w:t>
            </w:r>
            <w:r w:rsidR="000E0A88" w:rsidRPr="0006325A">
              <w:t xml:space="preserve"> or </w:t>
            </w:r>
            <w:r w:rsidR="009460DF" w:rsidRPr="0006325A">
              <w:t>item 1</w:t>
            </w:r>
            <w:r w:rsidR="004A0173" w:rsidRPr="0006325A">
              <w:t xml:space="preserve"> or 2 </w:t>
            </w:r>
            <w:r w:rsidR="001938DF" w:rsidRPr="0006325A">
              <w:t>in</w:t>
            </w:r>
            <w:r w:rsidR="004A0173" w:rsidRPr="0006325A">
              <w:t xml:space="preserve"> the table in </w:t>
            </w:r>
            <w:r w:rsidR="009460DF" w:rsidRPr="0006325A">
              <w:t>section 1</w:t>
            </w:r>
            <w:r w:rsidR="004A0173" w:rsidRPr="0006325A">
              <w:t xml:space="preserve">2 of </w:t>
            </w:r>
            <w:r w:rsidR="000E0A88" w:rsidRPr="0006325A">
              <w:t xml:space="preserve">the </w:t>
            </w:r>
            <w:r w:rsidR="000E0A88" w:rsidRPr="0006325A">
              <w:rPr>
                <w:i/>
              </w:rPr>
              <w:t xml:space="preserve">Export Charges (Imposition—General) </w:t>
            </w:r>
            <w:r w:rsidR="0079002B" w:rsidRPr="0006325A">
              <w:rPr>
                <w:i/>
              </w:rPr>
              <w:t>Regulations </w:t>
            </w:r>
            <w:r w:rsidR="00E5223F" w:rsidRPr="0006325A">
              <w:rPr>
                <w:i/>
              </w:rPr>
              <w:t>2021</w:t>
            </w:r>
          </w:p>
        </w:tc>
        <w:tc>
          <w:tcPr>
            <w:tcW w:w="2531" w:type="pct"/>
            <w:shd w:val="clear" w:color="auto" w:fill="auto"/>
          </w:tcPr>
          <w:p w14:paraId="146E1438" w14:textId="77777777" w:rsidR="004257BC" w:rsidRPr="0006325A" w:rsidRDefault="00F460FA" w:rsidP="00F460FA">
            <w:pPr>
              <w:pStyle w:val="Tabletext"/>
            </w:pPr>
            <w:r w:rsidRPr="0006325A">
              <w:t>The holder of the livestock export licence covering the export of the livestock</w:t>
            </w:r>
          </w:p>
        </w:tc>
      </w:tr>
      <w:tr w:rsidR="00F460FA" w:rsidRPr="0006325A" w14:paraId="5FC0BEA9" w14:textId="77777777" w:rsidTr="00FC3DFD">
        <w:tc>
          <w:tcPr>
            <w:tcW w:w="429" w:type="pct"/>
            <w:shd w:val="clear" w:color="auto" w:fill="auto"/>
          </w:tcPr>
          <w:p w14:paraId="4D3DC6CC" w14:textId="77777777" w:rsidR="00F460FA" w:rsidRPr="0006325A" w:rsidRDefault="00FC3DFD" w:rsidP="009F7BCE">
            <w:pPr>
              <w:pStyle w:val="Tabletext"/>
            </w:pPr>
            <w:r w:rsidRPr="0006325A">
              <w:t>8</w:t>
            </w:r>
          </w:p>
        </w:tc>
        <w:tc>
          <w:tcPr>
            <w:tcW w:w="2040" w:type="pct"/>
            <w:shd w:val="clear" w:color="auto" w:fill="auto"/>
          </w:tcPr>
          <w:p w14:paraId="56006C74" w14:textId="77777777" w:rsidR="00F460FA" w:rsidRPr="0006325A" w:rsidRDefault="00F460FA" w:rsidP="001938DF">
            <w:pPr>
              <w:pStyle w:val="Tabletext"/>
            </w:pPr>
            <w:r w:rsidRPr="0006325A">
              <w:t xml:space="preserve">Development and management of an approved arrangement for organic goods certification operations specified in </w:t>
            </w:r>
            <w:r w:rsidR="005B1430" w:rsidRPr="0006325A">
              <w:t>item 3</w:t>
            </w:r>
            <w:r w:rsidRPr="0006325A">
              <w:t xml:space="preserve"> </w:t>
            </w:r>
            <w:r w:rsidR="001938DF" w:rsidRPr="0006325A">
              <w:t>in</w:t>
            </w:r>
            <w:r w:rsidRPr="0006325A">
              <w:t xml:space="preserve"> the table in </w:t>
            </w:r>
            <w:r w:rsidR="009460DF" w:rsidRPr="0006325A">
              <w:t>section 1</w:t>
            </w:r>
            <w:r w:rsidR="00FB4910" w:rsidRPr="0006325A">
              <w:t>2</w:t>
            </w:r>
            <w:r w:rsidRPr="0006325A">
              <w:t xml:space="preserve"> of the </w:t>
            </w:r>
            <w:r w:rsidR="000E0A88" w:rsidRPr="0006325A">
              <w:rPr>
                <w:i/>
              </w:rPr>
              <w:t xml:space="preserve">Export Charges (Imposition—Customs) </w:t>
            </w:r>
            <w:r w:rsidR="0079002B" w:rsidRPr="0006325A">
              <w:rPr>
                <w:i/>
              </w:rPr>
              <w:t>Regulations </w:t>
            </w:r>
            <w:r w:rsidR="00E5223F" w:rsidRPr="0006325A">
              <w:rPr>
                <w:i/>
              </w:rPr>
              <w:t>2021</w:t>
            </w:r>
            <w:r w:rsidR="000E0A88" w:rsidRPr="0006325A">
              <w:t xml:space="preserve"> or </w:t>
            </w:r>
            <w:r w:rsidR="007933C8" w:rsidRPr="0006325A">
              <w:t xml:space="preserve">item 3 </w:t>
            </w:r>
            <w:r w:rsidR="001938DF" w:rsidRPr="0006325A">
              <w:t>in</w:t>
            </w:r>
            <w:r w:rsidR="007933C8" w:rsidRPr="0006325A">
              <w:t xml:space="preserve"> the table in </w:t>
            </w:r>
            <w:r w:rsidR="009460DF" w:rsidRPr="0006325A">
              <w:t>section 1</w:t>
            </w:r>
            <w:r w:rsidR="007933C8" w:rsidRPr="0006325A">
              <w:t xml:space="preserve">2 of </w:t>
            </w:r>
            <w:r w:rsidR="000E0A88" w:rsidRPr="0006325A">
              <w:t xml:space="preserve">the </w:t>
            </w:r>
            <w:r w:rsidR="000E0A88" w:rsidRPr="0006325A">
              <w:rPr>
                <w:i/>
              </w:rPr>
              <w:t xml:space="preserve">Export Charges (Imposition—General) </w:t>
            </w:r>
            <w:r w:rsidR="0079002B" w:rsidRPr="0006325A">
              <w:rPr>
                <w:i/>
              </w:rPr>
              <w:t>Regulations </w:t>
            </w:r>
            <w:r w:rsidR="00E5223F" w:rsidRPr="0006325A">
              <w:rPr>
                <w:i/>
              </w:rPr>
              <w:t>2021</w:t>
            </w:r>
          </w:p>
        </w:tc>
        <w:tc>
          <w:tcPr>
            <w:tcW w:w="2531" w:type="pct"/>
            <w:shd w:val="clear" w:color="auto" w:fill="auto"/>
          </w:tcPr>
          <w:p w14:paraId="694D9101" w14:textId="77777777" w:rsidR="00F460FA" w:rsidRPr="0006325A" w:rsidRDefault="00F460FA" w:rsidP="00F460FA">
            <w:pPr>
              <w:pStyle w:val="Tabletext"/>
            </w:pPr>
            <w:r w:rsidRPr="0006325A">
              <w:t>The holder of the approved arrangement</w:t>
            </w:r>
          </w:p>
        </w:tc>
      </w:tr>
      <w:tr w:rsidR="00632CBC" w:rsidRPr="0006325A" w14:paraId="7B35B583" w14:textId="77777777" w:rsidTr="00FC3DFD">
        <w:tc>
          <w:tcPr>
            <w:tcW w:w="429" w:type="pct"/>
            <w:shd w:val="clear" w:color="auto" w:fill="auto"/>
          </w:tcPr>
          <w:p w14:paraId="005F376F" w14:textId="77777777" w:rsidR="00632CBC" w:rsidRPr="0006325A" w:rsidRDefault="00FC3DFD" w:rsidP="009F7BCE">
            <w:pPr>
              <w:pStyle w:val="Tabletext"/>
            </w:pPr>
            <w:r w:rsidRPr="0006325A">
              <w:t>9</w:t>
            </w:r>
          </w:p>
        </w:tc>
        <w:tc>
          <w:tcPr>
            <w:tcW w:w="2040" w:type="pct"/>
            <w:shd w:val="clear" w:color="auto" w:fill="auto"/>
          </w:tcPr>
          <w:p w14:paraId="5FDE4F3A" w14:textId="77777777" w:rsidR="00632CBC" w:rsidRPr="0006325A" w:rsidRDefault="00632CBC" w:rsidP="001938DF">
            <w:pPr>
              <w:pStyle w:val="Tabletext"/>
            </w:pPr>
            <w:r w:rsidRPr="0006325A">
              <w:t xml:space="preserve">Livestock export licence specified in </w:t>
            </w:r>
            <w:r w:rsidR="009460DF" w:rsidRPr="0006325A">
              <w:t>item 1</w:t>
            </w:r>
            <w:r w:rsidRPr="0006325A">
              <w:t xml:space="preserve"> </w:t>
            </w:r>
            <w:r w:rsidR="001938DF" w:rsidRPr="0006325A">
              <w:t>in</w:t>
            </w:r>
            <w:r w:rsidRPr="0006325A">
              <w:t xml:space="preserve"> the table in </w:t>
            </w:r>
            <w:r w:rsidR="009460DF" w:rsidRPr="0006325A">
              <w:t>section 1</w:t>
            </w:r>
            <w:r w:rsidR="00FB4910" w:rsidRPr="0006325A">
              <w:t>3</w:t>
            </w:r>
            <w:r w:rsidRPr="0006325A">
              <w:t xml:space="preserve"> of the </w:t>
            </w:r>
            <w:r w:rsidR="000E0A88" w:rsidRPr="0006325A">
              <w:rPr>
                <w:i/>
              </w:rPr>
              <w:t xml:space="preserve">Export Charges (Imposition—Customs) </w:t>
            </w:r>
            <w:r w:rsidR="0079002B" w:rsidRPr="0006325A">
              <w:rPr>
                <w:i/>
              </w:rPr>
              <w:t>Regulations </w:t>
            </w:r>
            <w:r w:rsidR="00E5223F" w:rsidRPr="0006325A">
              <w:rPr>
                <w:i/>
              </w:rPr>
              <w:t>2021</w:t>
            </w:r>
            <w:r w:rsidR="000E0A88" w:rsidRPr="0006325A">
              <w:t xml:space="preserve"> or </w:t>
            </w:r>
            <w:r w:rsidR="009460DF" w:rsidRPr="0006325A">
              <w:t>item 1</w:t>
            </w:r>
            <w:r w:rsidR="007933C8" w:rsidRPr="0006325A">
              <w:t xml:space="preserve"> </w:t>
            </w:r>
            <w:r w:rsidR="001938DF" w:rsidRPr="0006325A">
              <w:t>in</w:t>
            </w:r>
            <w:r w:rsidR="007933C8" w:rsidRPr="0006325A">
              <w:t xml:space="preserve"> the table in </w:t>
            </w:r>
            <w:r w:rsidR="009460DF" w:rsidRPr="0006325A">
              <w:t>section 1</w:t>
            </w:r>
            <w:r w:rsidR="007933C8" w:rsidRPr="0006325A">
              <w:t xml:space="preserve">3 of </w:t>
            </w:r>
            <w:r w:rsidR="000E0A88" w:rsidRPr="0006325A">
              <w:t xml:space="preserve">the </w:t>
            </w:r>
            <w:r w:rsidR="000E0A88" w:rsidRPr="0006325A">
              <w:rPr>
                <w:i/>
              </w:rPr>
              <w:t xml:space="preserve">Export Charges (Imposition—General) </w:t>
            </w:r>
            <w:r w:rsidR="0079002B" w:rsidRPr="0006325A">
              <w:rPr>
                <w:i/>
              </w:rPr>
              <w:t>Regulations </w:t>
            </w:r>
            <w:r w:rsidR="00E5223F" w:rsidRPr="0006325A">
              <w:rPr>
                <w:i/>
              </w:rPr>
              <w:t>2021</w:t>
            </w:r>
          </w:p>
        </w:tc>
        <w:tc>
          <w:tcPr>
            <w:tcW w:w="2531" w:type="pct"/>
            <w:shd w:val="clear" w:color="auto" w:fill="auto"/>
          </w:tcPr>
          <w:p w14:paraId="6E923CDC" w14:textId="77777777" w:rsidR="00632CBC" w:rsidRPr="0006325A" w:rsidRDefault="00632CBC" w:rsidP="00F460FA">
            <w:pPr>
              <w:pStyle w:val="Tabletext"/>
            </w:pPr>
            <w:r w:rsidRPr="0006325A">
              <w:t>The holder of the livestock export licence</w:t>
            </w:r>
          </w:p>
        </w:tc>
      </w:tr>
      <w:tr w:rsidR="00632CBC" w:rsidRPr="0006325A" w14:paraId="4EE4A9C2" w14:textId="77777777" w:rsidTr="00FC3DFD">
        <w:tc>
          <w:tcPr>
            <w:tcW w:w="429" w:type="pct"/>
            <w:shd w:val="clear" w:color="auto" w:fill="auto"/>
          </w:tcPr>
          <w:p w14:paraId="56814A84" w14:textId="77777777" w:rsidR="00632CBC" w:rsidRPr="0006325A" w:rsidRDefault="00FC3DFD" w:rsidP="009F7BCE">
            <w:pPr>
              <w:pStyle w:val="Tabletext"/>
            </w:pPr>
            <w:r w:rsidRPr="0006325A">
              <w:t>10</w:t>
            </w:r>
          </w:p>
        </w:tc>
        <w:tc>
          <w:tcPr>
            <w:tcW w:w="2040" w:type="pct"/>
            <w:shd w:val="clear" w:color="auto" w:fill="auto"/>
          </w:tcPr>
          <w:p w14:paraId="39148165" w14:textId="77777777" w:rsidR="00632CBC" w:rsidRPr="0006325A" w:rsidRDefault="00632CBC" w:rsidP="001938DF">
            <w:pPr>
              <w:pStyle w:val="Tabletext"/>
            </w:pPr>
            <w:r w:rsidRPr="0006325A">
              <w:t xml:space="preserve">Meat export licence specified in </w:t>
            </w:r>
            <w:r w:rsidR="009B6183" w:rsidRPr="0006325A">
              <w:t>item </w:t>
            </w:r>
            <w:r w:rsidR="00FB4910" w:rsidRPr="0006325A">
              <w:t>2</w:t>
            </w:r>
            <w:r w:rsidR="001938DF" w:rsidRPr="0006325A">
              <w:t xml:space="preserve"> in</w:t>
            </w:r>
            <w:r w:rsidRPr="0006325A">
              <w:t xml:space="preserve"> the table in </w:t>
            </w:r>
            <w:r w:rsidR="009460DF" w:rsidRPr="0006325A">
              <w:t>section 1</w:t>
            </w:r>
            <w:r w:rsidR="00FB4910" w:rsidRPr="0006325A">
              <w:t>3</w:t>
            </w:r>
            <w:r w:rsidRPr="0006325A">
              <w:t xml:space="preserve"> of the </w:t>
            </w:r>
            <w:r w:rsidR="000E0A88" w:rsidRPr="0006325A">
              <w:rPr>
                <w:i/>
              </w:rPr>
              <w:t xml:space="preserve">Export Charges (Imposition—Customs) </w:t>
            </w:r>
            <w:r w:rsidR="0079002B" w:rsidRPr="0006325A">
              <w:rPr>
                <w:i/>
              </w:rPr>
              <w:t>Regulations </w:t>
            </w:r>
            <w:r w:rsidR="00E5223F" w:rsidRPr="0006325A">
              <w:rPr>
                <w:i/>
              </w:rPr>
              <w:t>2021</w:t>
            </w:r>
            <w:r w:rsidR="000E0A88" w:rsidRPr="0006325A">
              <w:t xml:space="preserve"> or </w:t>
            </w:r>
            <w:r w:rsidR="007933C8" w:rsidRPr="0006325A">
              <w:t xml:space="preserve">item 2 </w:t>
            </w:r>
            <w:r w:rsidR="001938DF" w:rsidRPr="0006325A">
              <w:t>in</w:t>
            </w:r>
            <w:r w:rsidR="007933C8" w:rsidRPr="0006325A">
              <w:t xml:space="preserve"> the table in </w:t>
            </w:r>
            <w:r w:rsidR="009460DF" w:rsidRPr="0006325A">
              <w:t>section 1</w:t>
            </w:r>
            <w:r w:rsidR="007933C8" w:rsidRPr="0006325A">
              <w:t xml:space="preserve">3 of </w:t>
            </w:r>
            <w:r w:rsidR="000E0A88" w:rsidRPr="0006325A">
              <w:t xml:space="preserve">the </w:t>
            </w:r>
            <w:r w:rsidR="000E0A88" w:rsidRPr="0006325A">
              <w:rPr>
                <w:i/>
              </w:rPr>
              <w:t xml:space="preserve">Export Charges (Imposition—General) </w:t>
            </w:r>
            <w:r w:rsidR="0079002B" w:rsidRPr="0006325A">
              <w:rPr>
                <w:i/>
              </w:rPr>
              <w:lastRenderedPageBreak/>
              <w:t>Regulations </w:t>
            </w:r>
            <w:r w:rsidR="00E5223F" w:rsidRPr="0006325A">
              <w:rPr>
                <w:i/>
              </w:rPr>
              <w:t>2021</w:t>
            </w:r>
          </w:p>
        </w:tc>
        <w:tc>
          <w:tcPr>
            <w:tcW w:w="2531" w:type="pct"/>
            <w:shd w:val="clear" w:color="auto" w:fill="auto"/>
          </w:tcPr>
          <w:p w14:paraId="62B4D88E" w14:textId="77777777" w:rsidR="00632CBC" w:rsidRPr="0006325A" w:rsidRDefault="00632CBC" w:rsidP="00632CBC">
            <w:pPr>
              <w:pStyle w:val="Tabletext"/>
            </w:pPr>
            <w:r w:rsidRPr="0006325A">
              <w:lastRenderedPageBreak/>
              <w:t>The holder of the meat export licence</w:t>
            </w:r>
          </w:p>
        </w:tc>
      </w:tr>
      <w:tr w:rsidR="00632CBC" w:rsidRPr="0006325A" w14:paraId="43C7D221" w14:textId="77777777" w:rsidTr="00FC3DFD">
        <w:tc>
          <w:tcPr>
            <w:tcW w:w="429" w:type="pct"/>
            <w:tcBorders>
              <w:bottom w:val="single" w:sz="2" w:space="0" w:color="auto"/>
            </w:tcBorders>
            <w:shd w:val="clear" w:color="auto" w:fill="auto"/>
          </w:tcPr>
          <w:p w14:paraId="35516014" w14:textId="77777777" w:rsidR="00632CBC" w:rsidRPr="0006325A" w:rsidRDefault="00FC3DFD" w:rsidP="009F7BCE">
            <w:pPr>
              <w:pStyle w:val="Tabletext"/>
            </w:pPr>
            <w:r w:rsidRPr="0006325A">
              <w:t>11</w:t>
            </w:r>
          </w:p>
        </w:tc>
        <w:tc>
          <w:tcPr>
            <w:tcW w:w="2040" w:type="pct"/>
            <w:tcBorders>
              <w:bottom w:val="single" w:sz="2" w:space="0" w:color="auto"/>
            </w:tcBorders>
            <w:shd w:val="clear" w:color="auto" w:fill="auto"/>
          </w:tcPr>
          <w:p w14:paraId="0DDFA8A0" w14:textId="77777777" w:rsidR="00632CBC" w:rsidRPr="0006325A" w:rsidRDefault="00632CBC" w:rsidP="001938DF">
            <w:pPr>
              <w:pStyle w:val="Tabletext"/>
            </w:pPr>
            <w:r w:rsidRPr="0006325A">
              <w:t xml:space="preserve">Issue of export document specified in an item </w:t>
            </w:r>
            <w:r w:rsidR="001938DF" w:rsidRPr="0006325A">
              <w:t>in</w:t>
            </w:r>
            <w:r w:rsidRPr="0006325A">
              <w:t xml:space="preserve"> the table in </w:t>
            </w:r>
            <w:r w:rsidR="009460DF" w:rsidRPr="0006325A">
              <w:t>section 1</w:t>
            </w:r>
            <w:r w:rsidR="00FB4910" w:rsidRPr="0006325A">
              <w:t>4</w:t>
            </w:r>
            <w:r w:rsidRPr="0006325A">
              <w:t xml:space="preserve"> of the </w:t>
            </w:r>
            <w:r w:rsidR="000E0A88" w:rsidRPr="0006325A">
              <w:rPr>
                <w:i/>
              </w:rPr>
              <w:t xml:space="preserve">Export Charges (Imposition—Customs) </w:t>
            </w:r>
            <w:r w:rsidR="0079002B" w:rsidRPr="0006325A">
              <w:rPr>
                <w:i/>
              </w:rPr>
              <w:t>Regulations </w:t>
            </w:r>
            <w:r w:rsidR="00E5223F" w:rsidRPr="0006325A">
              <w:rPr>
                <w:i/>
              </w:rPr>
              <w:t>2021</w:t>
            </w:r>
            <w:r w:rsidR="000E0A88" w:rsidRPr="0006325A">
              <w:t xml:space="preserve"> or </w:t>
            </w:r>
            <w:r w:rsidR="007933C8" w:rsidRPr="0006325A">
              <w:t xml:space="preserve">an item </w:t>
            </w:r>
            <w:r w:rsidR="001938DF" w:rsidRPr="0006325A">
              <w:t>in</w:t>
            </w:r>
            <w:r w:rsidR="007933C8" w:rsidRPr="0006325A">
              <w:t xml:space="preserve"> the table in </w:t>
            </w:r>
            <w:r w:rsidR="009460DF" w:rsidRPr="0006325A">
              <w:t>section 1</w:t>
            </w:r>
            <w:r w:rsidR="007933C8" w:rsidRPr="0006325A">
              <w:t xml:space="preserve">4 of </w:t>
            </w:r>
            <w:r w:rsidR="000E0A88" w:rsidRPr="0006325A">
              <w:t xml:space="preserve">the </w:t>
            </w:r>
            <w:r w:rsidR="000E0A88" w:rsidRPr="0006325A">
              <w:rPr>
                <w:i/>
              </w:rPr>
              <w:t xml:space="preserve">Export Charges (Imposition—General) </w:t>
            </w:r>
            <w:r w:rsidR="0079002B" w:rsidRPr="0006325A">
              <w:rPr>
                <w:i/>
              </w:rPr>
              <w:t>Regulations </w:t>
            </w:r>
            <w:r w:rsidR="00E5223F" w:rsidRPr="0006325A">
              <w:rPr>
                <w:i/>
              </w:rPr>
              <w:t>2021</w:t>
            </w:r>
          </w:p>
        </w:tc>
        <w:tc>
          <w:tcPr>
            <w:tcW w:w="2531" w:type="pct"/>
            <w:tcBorders>
              <w:bottom w:val="single" w:sz="2" w:space="0" w:color="auto"/>
            </w:tcBorders>
            <w:shd w:val="clear" w:color="auto" w:fill="auto"/>
          </w:tcPr>
          <w:p w14:paraId="5854AEEE" w14:textId="77777777" w:rsidR="00632CBC" w:rsidRPr="0006325A" w:rsidRDefault="00632CBC" w:rsidP="00632CBC">
            <w:pPr>
              <w:pStyle w:val="Tabletext"/>
            </w:pPr>
            <w:r w:rsidRPr="0006325A">
              <w:t>The person to whom the export document is issued</w:t>
            </w:r>
          </w:p>
        </w:tc>
      </w:tr>
      <w:tr w:rsidR="00B26E35" w:rsidRPr="0006325A" w14:paraId="3643EA0D" w14:textId="77777777" w:rsidTr="00FC3DFD">
        <w:tc>
          <w:tcPr>
            <w:tcW w:w="429" w:type="pct"/>
            <w:tcBorders>
              <w:top w:val="single" w:sz="2" w:space="0" w:color="auto"/>
              <w:bottom w:val="single" w:sz="12" w:space="0" w:color="auto"/>
            </w:tcBorders>
            <w:shd w:val="clear" w:color="auto" w:fill="auto"/>
          </w:tcPr>
          <w:p w14:paraId="63D50484" w14:textId="77777777" w:rsidR="00B26E35" w:rsidRPr="0006325A" w:rsidRDefault="00FC3DFD" w:rsidP="009F7BCE">
            <w:pPr>
              <w:pStyle w:val="Tabletext"/>
            </w:pPr>
            <w:r w:rsidRPr="0006325A">
              <w:t>12</w:t>
            </w:r>
          </w:p>
        </w:tc>
        <w:tc>
          <w:tcPr>
            <w:tcW w:w="2040" w:type="pct"/>
            <w:tcBorders>
              <w:top w:val="single" w:sz="2" w:space="0" w:color="auto"/>
              <w:bottom w:val="single" w:sz="12" w:space="0" w:color="auto"/>
            </w:tcBorders>
            <w:shd w:val="clear" w:color="auto" w:fill="auto"/>
          </w:tcPr>
          <w:p w14:paraId="7E1B358F" w14:textId="7E47C673" w:rsidR="00B26E35" w:rsidRPr="0006325A" w:rsidRDefault="00B26E35" w:rsidP="001938DF">
            <w:pPr>
              <w:pStyle w:val="Tabletext"/>
            </w:pPr>
            <w:r w:rsidRPr="0006325A">
              <w:t xml:space="preserve">Third party authorised officer specified in </w:t>
            </w:r>
            <w:r w:rsidR="009460DF" w:rsidRPr="0006325A">
              <w:t>item 1</w:t>
            </w:r>
            <w:r w:rsidR="001C6249" w:rsidRPr="0006325A">
              <w:t xml:space="preserve"> </w:t>
            </w:r>
            <w:r w:rsidR="00592987">
              <w:t xml:space="preserve">or 2 </w:t>
            </w:r>
            <w:r w:rsidR="001938DF" w:rsidRPr="0006325A">
              <w:t>in</w:t>
            </w:r>
            <w:r w:rsidR="001C6249" w:rsidRPr="0006325A">
              <w:t xml:space="preserve"> </w:t>
            </w:r>
            <w:r w:rsidRPr="0006325A">
              <w:t xml:space="preserve">the table in </w:t>
            </w:r>
            <w:r w:rsidR="009460DF" w:rsidRPr="0006325A">
              <w:t>section 1</w:t>
            </w:r>
            <w:r w:rsidR="00FB4910" w:rsidRPr="0006325A">
              <w:t>5</w:t>
            </w:r>
            <w:r w:rsidRPr="0006325A">
              <w:t xml:space="preserve"> of the </w:t>
            </w:r>
            <w:r w:rsidR="000E0A88" w:rsidRPr="0006325A">
              <w:rPr>
                <w:i/>
              </w:rPr>
              <w:t xml:space="preserve">Export Charges (Imposition—Customs) </w:t>
            </w:r>
            <w:r w:rsidR="0079002B" w:rsidRPr="0006325A">
              <w:rPr>
                <w:i/>
              </w:rPr>
              <w:t>Regulations </w:t>
            </w:r>
            <w:r w:rsidR="00E5223F" w:rsidRPr="0006325A">
              <w:rPr>
                <w:i/>
              </w:rPr>
              <w:t>2021</w:t>
            </w:r>
            <w:r w:rsidR="000E0A88" w:rsidRPr="0006325A">
              <w:t xml:space="preserve"> or </w:t>
            </w:r>
            <w:r w:rsidR="009460DF" w:rsidRPr="0006325A">
              <w:t>item 1</w:t>
            </w:r>
            <w:r w:rsidR="00592987">
              <w:t xml:space="preserve"> or 2</w:t>
            </w:r>
            <w:r w:rsidR="007933C8" w:rsidRPr="0006325A">
              <w:t xml:space="preserve"> </w:t>
            </w:r>
            <w:r w:rsidR="001938DF" w:rsidRPr="0006325A">
              <w:t>in</w:t>
            </w:r>
            <w:r w:rsidR="007933C8" w:rsidRPr="0006325A">
              <w:t xml:space="preserve"> the table in </w:t>
            </w:r>
            <w:r w:rsidR="009460DF" w:rsidRPr="0006325A">
              <w:t>section 1</w:t>
            </w:r>
            <w:r w:rsidR="007933C8" w:rsidRPr="0006325A">
              <w:t xml:space="preserve">5 of </w:t>
            </w:r>
            <w:r w:rsidR="000E0A88" w:rsidRPr="0006325A">
              <w:t xml:space="preserve">the </w:t>
            </w:r>
            <w:r w:rsidR="000E0A88" w:rsidRPr="0006325A">
              <w:rPr>
                <w:i/>
              </w:rPr>
              <w:t xml:space="preserve">Export Charges (Imposition—General) </w:t>
            </w:r>
            <w:r w:rsidR="0079002B" w:rsidRPr="0006325A">
              <w:rPr>
                <w:i/>
              </w:rPr>
              <w:t>Regulations </w:t>
            </w:r>
            <w:r w:rsidR="00E5223F" w:rsidRPr="0006325A">
              <w:rPr>
                <w:i/>
              </w:rPr>
              <w:t>2021</w:t>
            </w:r>
          </w:p>
        </w:tc>
        <w:tc>
          <w:tcPr>
            <w:tcW w:w="2531" w:type="pct"/>
            <w:tcBorders>
              <w:top w:val="single" w:sz="2" w:space="0" w:color="auto"/>
              <w:bottom w:val="single" w:sz="12" w:space="0" w:color="auto"/>
            </w:tcBorders>
            <w:shd w:val="clear" w:color="auto" w:fill="auto"/>
          </w:tcPr>
          <w:p w14:paraId="74E2A795" w14:textId="77777777" w:rsidR="00B26E35" w:rsidRPr="0006325A" w:rsidRDefault="00B26E35" w:rsidP="00B26E35">
            <w:pPr>
              <w:pStyle w:val="Tabletext"/>
            </w:pPr>
            <w:r w:rsidRPr="0006325A">
              <w:t>The third party authorised officer</w:t>
            </w:r>
          </w:p>
        </w:tc>
      </w:tr>
    </w:tbl>
    <w:p w14:paraId="6676D65A" w14:textId="77777777" w:rsidR="001C6249" w:rsidRPr="0006325A" w:rsidRDefault="001C6249" w:rsidP="00774BAA">
      <w:pPr>
        <w:pStyle w:val="notetext"/>
      </w:pPr>
      <w:r w:rsidRPr="0006325A">
        <w:t>Note 1:</w:t>
      </w:r>
      <w:r w:rsidRPr="0006325A">
        <w:tab/>
        <w:t xml:space="preserve">For </w:t>
      </w:r>
      <w:r w:rsidRPr="0006325A">
        <w:rPr>
          <w:b/>
          <w:i/>
        </w:rPr>
        <w:t>basic charge</w:t>
      </w:r>
      <w:r w:rsidRPr="0006325A">
        <w:t xml:space="preserve">, see </w:t>
      </w:r>
      <w:r w:rsidR="009460DF" w:rsidRPr="0006325A">
        <w:t>section 1</w:t>
      </w:r>
      <w:r w:rsidR="0006325A">
        <w:noBreakHyphen/>
      </w:r>
      <w:r w:rsidR="004716DC" w:rsidRPr="0006325A">
        <w:t>6</w:t>
      </w:r>
      <w:r w:rsidRPr="0006325A">
        <w:t>.</w:t>
      </w:r>
    </w:p>
    <w:p w14:paraId="780A2E88" w14:textId="77777777" w:rsidR="00774BAA" w:rsidRPr="0006325A" w:rsidRDefault="00774BAA" w:rsidP="00774BAA">
      <w:pPr>
        <w:pStyle w:val="notetext"/>
      </w:pPr>
      <w:r w:rsidRPr="0006325A">
        <w:t>Note</w:t>
      </w:r>
      <w:r w:rsidR="001C6249" w:rsidRPr="0006325A">
        <w:t xml:space="preserve"> 2</w:t>
      </w:r>
      <w:r w:rsidRPr="0006325A">
        <w:t>:</w:t>
      </w:r>
      <w:r w:rsidRPr="0006325A">
        <w:tab/>
        <w:t xml:space="preserve">An agent of a person who is liable to pay a </w:t>
      </w:r>
      <w:r w:rsidR="00B678A8" w:rsidRPr="0006325A">
        <w:t xml:space="preserve">basic </w:t>
      </w:r>
      <w:r w:rsidRPr="0006325A">
        <w:t xml:space="preserve">charge under this section is jointly and severally liable with that person to pay the charge (see </w:t>
      </w:r>
      <w:r w:rsidR="001727DB" w:rsidRPr="0006325A">
        <w:t>section 3</w:t>
      </w:r>
      <w:r w:rsidR="0006325A">
        <w:noBreakHyphen/>
      </w:r>
      <w:r w:rsidR="00A16A17" w:rsidRPr="0006325A">
        <w:t>4</w:t>
      </w:r>
      <w:r w:rsidRPr="0006325A">
        <w:t>).</w:t>
      </w:r>
    </w:p>
    <w:p w14:paraId="39A81091" w14:textId="77777777" w:rsidR="004C4A23" w:rsidRPr="0006325A" w:rsidRDefault="00A16A17" w:rsidP="004C4A23">
      <w:pPr>
        <w:pStyle w:val="ActHead5"/>
      </w:pPr>
      <w:bookmarkStart w:id="77" w:name="_Toc78894563"/>
      <w:r w:rsidRPr="00194EC5">
        <w:rPr>
          <w:rStyle w:val="CharSectno"/>
        </w:rPr>
        <w:t>3</w:t>
      </w:r>
      <w:r w:rsidR="0006325A" w:rsidRPr="00194EC5">
        <w:rPr>
          <w:rStyle w:val="CharSectno"/>
        </w:rPr>
        <w:noBreakHyphen/>
      </w:r>
      <w:r w:rsidRPr="00194EC5">
        <w:rPr>
          <w:rStyle w:val="CharSectno"/>
        </w:rPr>
        <w:t>3</w:t>
      </w:r>
      <w:r w:rsidR="004C4A23" w:rsidRPr="0006325A">
        <w:t xml:space="preserve">  </w:t>
      </w:r>
      <w:r w:rsidR="00747BE3" w:rsidRPr="0006325A">
        <w:t>L</w:t>
      </w:r>
      <w:r w:rsidRPr="0006325A">
        <w:t>ate payment fees</w:t>
      </w:r>
      <w:bookmarkEnd w:id="77"/>
    </w:p>
    <w:p w14:paraId="7F905992" w14:textId="77777777" w:rsidR="00A16A17" w:rsidRPr="0006325A" w:rsidRDefault="00A16A17" w:rsidP="00A16A17">
      <w:pPr>
        <w:pStyle w:val="SubsectionHead"/>
      </w:pPr>
      <w:r w:rsidRPr="0006325A">
        <w:t>Purpose of this section</w:t>
      </w:r>
    </w:p>
    <w:p w14:paraId="5FC94081" w14:textId="77777777" w:rsidR="004C4A23" w:rsidRPr="0006325A" w:rsidRDefault="004C4A23" w:rsidP="004C4A23">
      <w:pPr>
        <w:pStyle w:val="subsection"/>
      </w:pPr>
      <w:r w:rsidRPr="0006325A">
        <w:tab/>
      </w:r>
      <w:r w:rsidR="00747BE3" w:rsidRPr="0006325A">
        <w:t>(1)</w:t>
      </w:r>
      <w:r w:rsidRPr="0006325A">
        <w:tab/>
      </w:r>
      <w:r w:rsidR="00F92A6C" w:rsidRPr="0006325A">
        <w:t>This section is made f</w:t>
      </w:r>
      <w:r w:rsidR="00747BE3" w:rsidRPr="0006325A">
        <w:t xml:space="preserve">or the purposes of </w:t>
      </w:r>
      <w:r w:rsidR="00386EED" w:rsidRPr="0006325A">
        <w:t>section 4</w:t>
      </w:r>
      <w:r w:rsidR="00747BE3" w:rsidRPr="0006325A">
        <w:t>03 of the Act.</w:t>
      </w:r>
    </w:p>
    <w:p w14:paraId="46BC887A" w14:textId="77777777" w:rsidR="004C4A23" w:rsidRPr="0006325A" w:rsidRDefault="004C4A23" w:rsidP="00A16A17">
      <w:pPr>
        <w:pStyle w:val="SubsectionHead"/>
      </w:pPr>
      <w:r w:rsidRPr="0006325A">
        <w:t>Late payment fee</w:t>
      </w:r>
    </w:p>
    <w:p w14:paraId="49CC9493" w14:textId="77777777" w:rsidR="004C4A23" w:rsidRPr="0006325A" w:rsidRDefault="00A16A17" w:rsidP="004C4A23">
      <w:pPr>
        <w:pStyle w:val="subsection"/>
      </w:pPr>
      <w:r w:rsidRPr="0006325A">
        <w:tab/>
        <w:t>(2</w:t>
      </w:r>
      <w:r w:rsidR="004C4A23" w:rsidRPr="0006325A">
        <w:t>)</w:t>
      </w:r>
      <w:r w:rsidR="004C4A23" w:rsidRPr="0006325A">
        <w:tab/>
        <w:t xml:space="preserve">If a basic charge is not paid at or before the time the basic charge is due and payable, a late payment fee is imposed, worked out in accordance with </w:t>
      </w:r>
      <w:r w:rsidR="00885324" w:rsidRPr="0006325A">
        <w:t>subsection (</w:t>
      </w:r>
      <w:r w:rsidRPr="0006325A">
        <w:t>3</w:t>
      </w:r>
      <w:r w:rsidR="004C4A23" w:rsidRPr="0006325A">
        <w:t>), in addition to the basic charge.</w:t>
      </w:r>
    </w:p>
    <w:p w14:paraId="486CA697" w14:textId="77777777" w:rsidR="004C4A23" w:rsidRPr="0006325A" w:rsidRDefault="00A16A17" w:rsidP="004C4A23">
      <w:pPr>
        <w:pStyle w:val="subsection"/>
      </w:pPr>
      <w:r w:rsidRPr="0006325A">
        <w:tab/>
        <w:t>(3</w:t>
      </w:r>
      <w:r w:rsidR="004C4A23" w:rsidRPr="0006325A">
        <w:t>)</w:t>
      </w:r>
      <w:r w:rsidR="004C4A23" w:rsidRPr="0006325A">
        <w:tab/>
        <w:t>The late payment fee is worked out using the following formula:</w:t>
      </w:r>
    </w:p>
    <w:p w14:paraId="0B3FCADF" w14:textId="77777777" w:rsidR="004C4A23" w:rsidRPr="0006325A" w:rsidRDefault="00FC3DFD" w:rsidP="004C4A23">
      <w:pPr>
        <w:pStyle w:val="subsection2"/>
      </w:pPr>
      <w:r w:rsidRPr="0006325A">
        <w:rPr>
          <w:position w:val="-32"/>
        </w:rPr>
        <w:object w:dxaOrig="3060" w:dyaOrig="760" w14:anchorId="029E0124">
          <v:shape id="_x0000_i1026" type="#_x0000_t75" style="width:152.25pt;height:37.5pt" o:ole="">
            <v:imagedata r:id="rId21" o:title=""/>
          </v:shape>
          <o:OLEObject Type="Embed" ProgID="Equation.DSMT4" ShapeID="_x0000_i1026" DrawAspect="Content" ObjectID="_1689507836" r:id="rId22"/>
        </w:object>
      </w:r>
    </w:p>
    <w:p w14:paraId="29568296" w14:textId="77777777" w:rsidR="004C4A23" w:rsidRPr="0006325A" w:rsidRDefault="004C4A23" w:rsidP="004C4A23">
      <w:pPr>
        <w:pStyle w:val="subsection2"/>
      </w:pPr>
      <w:r w:rsidRPr="0006325A">
        <w:t>where:</w:t>
      </w:r>
    </w:p>
    <w:p w14:paraId="76DC8975" w14:textId="77777777" w:rsidR="004C4A23" w:rsidRPr="0006325A" w:rsidRDefault="004C4A23" w:rsidP="004C4A23">
      <w:pPr>
        <w:pStyle w:val="Definition"/>
      </w:pPr>
      <w:r w:rsidRPr="0006325A">
        <w:rPr>
          <w:b/>
          <w:i/>
        </w:rPr>
        <w:t>days overdue</w:t>
      </w:r>
      <w:r w:rsidRPr="0006325A">
        <w:t xml:space="preserve"> is the number of days after the basic </w:t>
      </w:r>
      <w:r w:rsidR="00747BE3" w:rsidRPr="0006325A">
        <w:t>charge</w:t>
      </w:r>
      <w:r w:rsidRPr="0006325A">
        <w:t xml:space="preserve"> is due and payable that elapse before the day the basic </w:t>
      </w:r>
      <w:r w:rsidR="00747BE3" w:rsidRPr="0006325A">
        <w:t>charge</w:t>
      </w:r>
      <w:r w:rsidRPr="0006325A">
        <w:t xml:space="preserve"> is paid.</w:t>
      </w:r>
    </w:p>
    <w:p w14:paraId="05924CF6" w14:textId="77777777" w:rsidR="00D55524" w:rsidRPr="0006325A" w:rsidRDefault="00D55524" w:rsidP="00A16A17">
      <w:pPr>
        <w:pStyle w:val="SubsectionHead"/>
      </w:pPr>
      <w:r w:rsidRPr="0006325A">
        <w:t xml:space="preserve">Person liable to pay late payment </w:t>
      </w:r>
      <w:r w:rsidR="00A16A17" w:rsidRPr="0006325A">
        <w:t>fee</w:t>
      </w:r>
    </w:p>
    <w:p w14:paraId="589F2BCB" w14:textId="77777777" w:rsidR="00D55524" w:rsidRPr="0006325A" w:rsidRDefault="00D55524" w:rsidP="00D55524">
      <w:pPr>
        <w:pStyle w:val="subsection"/>
      </w:pPr>
      <w:r w:rsidRPr="0006325A">
        <w:tab/>
      </w:r>
      <w:r w:rsidR="00A16A17" w:rsidRPr="0006325A">
        <w:t>(4)</w:t>
      </w:r>
      <w:r w:rsidRPr="0006325A">
        <w:tab/>
      </w:r>
      <w:r w:rsidR="00A16A17" w:rsidRPr="0006325A">
        <w:t>The person who was liable to pay the basic charge is liable to pay the late payment fee.</w:t>
      </w:r>
    </w:p>
    <w:p w14:paraId="6D5FEDF3" w14:textId="77777777" w:rsidR="00A16A17" w:rsidRPr="0006325A" w:rsidRDefault="00A16A17" w:rsidP="00A16A17">
      <w:pPr>
        <w:pStyle w:val="notetext"/>
      </w:pPr>
      <w:r w:rsidRPr="0006325A">
        <w:t>Note:</w:t>
      </w:r>
      <w:r w:rsidRPr="0006325A">
        <w:tab/>
        <w:t xml:space="preserve">An agent of a person who is liable to pay a late payment fee under this section is jointly and severally liable with that person to pay the late payment fee (see </w:t>
      </w:r>
      <w:r w:rsidR="001727DB" w:rsidRPr="0006325A">
        <w:t>section 3</w:t>
      </w:r>
      <w:r w:rsidR="0006325A">
        <w:noBreakHyphen/>
      </w:r>
      <w:r w:rsidRPr="0006325A">
        <w:t>4).</w:t>
      </w:r>
    </w:p>
    <w:p w14:paraId="14387000" w14:textId="77777777" w:rsidR="00A16A17" w:rsidRPr="0006325A" w:rsidRDefault="00A16A17" w:rsidP="00A16A17">
      <w:pPr>
        <w:pStyle w:val="ActHead5"/>
      </w:pPr>
      <w:bookmarkStart w:id="78" w:name="_Toc78894564"/>
      <w:r w:rsidRPr="00194EC5">
        <w:rPr>
          <w:rStyle w:val="CharSectno"/>
        </w:rPr>
        <w:lastRenderedPageBreak/>
        <w:t>3</w:t>
      </w:r>
      <w:r w:rsidR="0006325A" w:rsidRPr="00194EC5">
        <w:rPr>
          <w:rStyle w:val="CharSectno"/>
        </w:rPr>
        <w:noBreakHyphen/>
      </w:r>
      <w:r w:rsidR="00E73B56" w:rsidRPr="00194EC5">
        <w:rPr>
          <w:rStyle w:val="CharSectno"/>
        </w:rPr>
        <w:t>4</w:t>
      </w:r>
      <w:r w:rsidRPr="0006325A">
        <w:t xml:space="preserve">  Liability of agent to pay cost</w:t>
      </w:r>
      <w:r w:rsidR="0006325A">
        <w:noBreakHyphen/>
      </w:r>
      <w:r w:rsidRPr="0006325A">
        <w:t>recovery charge</w:t>
      </w:r>
      <w:bookmarkEnd w:id="78"/>
    </w:p>
    <w:p w14:paraId="542D790E" w14:textId="77777777" w:rsidR="00A16A17" w:rsidRPr="0006325A" w:rsidRDefault="00A16A17" w:rsidP="00A16A17">
      <w:pPr>
        <w:pStyle w:val="subsection"/>
      </w:pPr>
      <w:r w:rsidRPr="0006325A">
        <w:tab/>
        <w:t>(1)</w:t>
      </w:r>
      <w:r w:rsidRPr="0006325A">
        <w:tab/>
      </w:r>
      <w:r w:rsidR="00F92A6C" w:rsidRPr="0006325A">
        <w:t>This section is made f</w:t>
      </w:r>
      <w:r w:rsidRPr="0006325A">
        <w:t xml:space="preserve">or the purposes of </w:t>
      </w:r>
      <w:r w:rsidR="008A177E" w:rsidRPr="0006325A">
        <w:t>paragraph 4</w:t>
      </w:r>
      <w:r w:rsidRPr="0006325A">
        <w:t>00(b) of the Act.</w:t>
      </w:r>
    </w:p>
    <w:p w14:paraId="6F89EBBE" w14:textId="77777777" w:rsidR="00A16A17" w:rsidRPr="0006325A" w:rsidRDefault="00A16A17" w:rsidP="00A16A17">
      <w:pPr>
        <w:pStyle w:val="subsection"/>
      </w:pPr>
      <w:r w:rsidRPr="0006325A">
        <w:tab/>
        <w:t>(2)</w:t>
      </w:r>
      <w:r w:rsidRPr="0006325A">
        <w:tab/>
        <w:t>An agent of a person liable to pay a cost</w:t>
      </w:r>
      <w:r w:rsidR="0006325A">
        <w:noBreakHyphen/>
      </w:r>
      <w:r w:rsidRPr="0006325A">
        <w:t>recovery charge is jointly and severally liable with that person to pay the charge.</w:t>
      </w:r>
    </w:p>
    <w:p w14:paraId="1925DA2D" w14:textId="77777777" w:rsidR="00A16A17" w:rsidRPr="0006325A" w:rsidRDefault="00A16A17" w:rsidP="00A16A17">
      <w:pPr>
        <w:pStyle w:val="subsection"/>
      </w:pPr>
      <w:r w:rsidRPr="0006325A">
        <w:tab/>
        <w:t>(3)</w:t>
      </w:r>
      <w:r w:rsidRPr="0006325A">
        <w:tab/>
        <w:t>If:</w:t>
      </w:r>
    </w:p>
    <w:p w14:paraId="5C2FB774" w14:textId="77777777" w:rsidR="00A16A17" w:rsidRPr="0006325A" w:rsidRDefault="00A16A17" w:rsidP="00A16A17">
      <w:pPr>
        <w:pStyle w:val="paragraph"/>
      </w:pPr>
      <w:r w:rsidRPr="0006325A">
        <w:tab/>
        <w:t>(a)</w:t>
      </w:r>
      <w:r w:rsidRPr="0006325A">
        <w:tab/>
        <w:t>an agent of a person liable to pay a cost</w:t>
      </w:r>
      <w:r w:rsidR="0006325A">
        <w:noBreakHyphen/>
      </w:r>
      <w:r w:rsidRPr="0006325A">
        <w:t>recovery charge pays the charge on behalf of the person; and</w:t>
      </w:r>
    </w:p>
    <w:p w14:paraId="2D9DC571" w14:textId="77777777" w:rsidR="00A16A17" w:rsidRPr="0006325A" w:rsidRDefault="00A16A17" w:rsidP="00A16A17">
      <w:pPr>
        <w:pStyle w:val="paragraph"/>
      </w:pPr>
      <w:r w:rsidRPr="0006325A">
        <w:tab/>
        <w:t>(b)</w:t>
      </w:r>
      <w:r w:rsidRPr="0006325A">
        <w:tab/>
        <w:t>at the time the payment is made, the agent has not collected an amount equivalent to the charge from the person;</w:t>
      </w:r>
    </w:p>
    <w:p w14:paraId="18AC53E6" w14:textId="77777777" w:rsidR="00A16A17" w:rsidRPr="0006325A" w:rsidRDefault="00A16A17" w:rsidP="00A16A17">
      <w:pPr>
        <w:pStyle w:val="subsection2"/>
      </w:pPr>
      <w:r w:rsidRPr="0006325A">
        <w:t>the agent may recover such an amount from the person as a debt due to the agent.</w:t>
      </w:r>
    </w:p>
    <w:p w14:paraId="261B5BD9" w14:textId="77777777" w:rsidR="00A217B8" w:rsidRPr="0006325A" w:rsidRDefault="00AF74D7" w:rsidP="00A217B8">
      <w:pPr>
        <w:pStyle w:val="ActHead2"/>
        <w:pageBreakBefore/>
      </w:pPr>
      <w:bookmarkStart w:id="79" w:name="_Toc78894565"/>
      <w:r w:rsidRPr="00194EC5">
        <w:rPr>
          <w:rStyle w:val="CharPartNo"/>
        </w:rPr>
        <w:lastRenderedPageBreak/>
        <w:t>Part 4</w:t>
      </w:r>
      <w:r w:rsidR="00A217B8" w:rsidRPr="0006325A">
        <w:t>—</w:t>
      </w:r>
      <w:r w:rsidR="00A217B8" w:rsidRPr="00194EC5">
        <w:rPr>
          <w:rStyle w:val="CharPartText"/>
        </w:rPr>
        <w:t>Miscellaneous</w:t>
      </w:r>
      <w:bookmarkEnd w:id="79"/>
    </w:p>
    <w:p w14:paraId="029F5DA4" w14:textId="77777777" w:rsidR="00A217B8" w:rsidRPr="00194EC5" w:rsidRDefault="00A217B8" w:rsidP="00A217B8">
      <w:pPr>
        <w:pStyle w:val="Header"/>
      </w:pPr>
      <w:r w:rsidRPr="00194EC5">
        <w:rPr>
          <w:rStyle w:val="CharDivNo"/>
        </w:rPr>
        <w:t xml:space="preserve"> </w:t>
      </w:r>
      <w:r w:rsidRPr="00194EC5">
        <w:rPr>
          <w:rStyle w:val="CharDivText"/>
        </w:rPr>
        <w:t xml:space="preserve"> </w:t>
      </w:r>
    </w:p>
    <w:p w14:paraId="36D80CD5" w14:textId="77777777" w:rsidR="00A217B8" w:rsidRPr="0006325A" w:rsidRDefault="00A217B8" w:rsidP="00A217B8">
      <w:pPr>
        <w:pStyle w:val="ActHead5"/>
      </w:pPr>
      <w:bookmarkStart w:id="80" w:name="_Toc78894566"/>
      <w:r w:rsidRPr="00194EC5">
        <w:rPr>
          <w:rStyle w:val="CharSectno"/>
        </w:rPr>
        <w:t>4</w:t>
      </w:r>
      <w:r w:rsidR="0006325A" w:rsidRPr="00194EC5">
        <w:rPr>
          <w:rStyle w:val="CharSectno"/>
        </w:rPr>
        <w:noBreakHyphen/>
      </w:r>
      <w:r w:rsidRPr="00194EC5">
        <w:rPr>
          <w:rStyle w:val="CharSectno"/>
        </w:rPr>
        <w:t>1</w:t>
      </w:r>
      <w:r w:rsidRPr="0006325A">
        <w:t xml:space="preserve">  </w:t>
      </w:r>
      <w:r w:rsidR="00355BC1" w:rsidRPr="0006325A">
        <w:t xml:space="preserve">Reviewable decision to take action under </w:t>
      </w:r>
      <w:r w:rsidR="00386EED" w:rsidRPr="0006325A">
        <w:t>section 4</w:t>
      </w:r>
      <w:r w:rsidR="00355BC1" w:rsidRPr="0006325A">
        <w:t>06 of the Act</w:t>
      </w:r>
      <w:bookmarkEnd w:id="80"/>
    </w:p>
    <w:p w14:paraId="19712053" w14:textId="77777777" w:rsidR="001A5093" w:rsidRPr="0006325A" w:rsidRDefault="00355BC1" w:rsidP="001A5093">
      <w:pPr>
        <w:pStyle w:val="subsection"/>
      </w:pPr>
      <w:r w:rsidRPr="0006325A">
        <w:tab/>
      </w:r>
      <w:r w:rsidRPr="0006325A">
        <w:tab/>
      </w:r>
      <w:r w:rsidR="001A5093" w:rsidRPr="0006325A">
        <w:t xml:space="preserve">For the purposes of </w:t>
      </w:r>
      <w:r w:rsidR="00AF74D7" w:rsidRPr="0006325A">
        <w:t>sub</w:t>
      </w:r>
      <w:r w:rsidR="001727DB" w:rsidRPr="0006325A">
        <w:t>section 3</w:t>
      </w:r>
      <w:r w:rsidR="001A5093" w:rsidRPr="0006325A">
        <w:t>81(2) of the Act:</w:t>
      </w:r>
    </w:p>
    <w:p w14:paraId="23F1CB93" w14:textId="77777777" w:rsidR="001A5093" w:rsidRPr="0006325A" w:rsidRDefault="001A5093" w:rsidP="001A5093">
      <w:pPr>
        <w:pStyle w:val="paragraph"/>
      </w:pPr>
      <w:r w:rsidRPr="0006325A">
        <w:tab/>
        <w:t>(a)</w:t>
      </w:r>
      <w:r w:rsidRPr="0006325A">
        <w:tab/>
        <w:t xml:space="preserve">a decision under </w:t>
      </w:r>
      <w:r w:rsidR="00386EED" w:rsidRPr="0006325A">
        <w:t>section 4</w:t>
      </w:r>
      <w:r w:rsidRPr="0006325A">
        <w:t xml:space="preserve">06 of the Act </w:t>
      </w:r>
      <w:r w:rsidR="00BE589E" w:rsidRPr="0006325A">
        <w:t xml:space="preserve">to take action in relation to a person </w:t>
      </w:r>
      <w:r w:rsidRPr="0006325A">
        <w:t>is a reviewable decision; and</w:t>
      </w:r>
    </w:p>
    <w:p w14:paraId="0E1B7B74" w14:textId="77777777" w:rsidR="001A5093" w:rsidRPr="0006325A" w:rsidRDefault="001A5093" w:rsidP="001A5093">
      <w:pPr>
        <w:pStyle w:val="paragraph"/>
      </w:pPr>
      <w:r w:rsidRPr="0006325A">
        <w:tab/>
        <w:t>(b)</w:t>
      </w:r>
      <w:r w:rsidRPr="0006325A">
        <w:tab/>
        <w:t>the person in relation to whom the action is to be taken is the relevant person for the reviewable decision.</w:t>
      </w:r>
    </w:p>
    <w:p w14:paraId="4F5BDBB2" w14:textId="0CF8213B" w:rsidR="005A24E8" w:rsidRDefault="005A24E8" w:rsidP="007D19BD">
      <w:pPr>
        <w:pStyle w:val="notetext"/>
      </w:pPr>
      <w:r w:rsidRPr="0006325A">
        <w:t>Note:</w:t>
      </w:r>
      <w:r w:rsidRPr="0006325A">
        <w:tab/>
        <w:t xml:space="preserve">If a person (the </w:t>
      </w:r>
      <w:r w:rsidRPr="0006325A">
        <w:rPr>
          <w:b/>
          <w:i/>
        </w:rPr>
        <w:t>debtor</w:t>
      </w:r>
      <w:r w:rsidRPr="0006325A">
        <w:t>) is liable to pay a cost</w:t>
      </w:r>
      <w:r w:rsidR="0006325A">
        <w:noBreakHyphen/>
      </w:r>
      <w:r w:rsidRPr="0006325A">
        <w:t xml:space="preserve">recovery charge that is due and payable, the Secretary may, under </w:t>
      </w:r>
      <w:r w:rsidR="00386EED" w:rsidRPr="0006325A">
        <w:t>section 4</w:t>
      </w:r>
      <w:r w:rsidRPr="0006325A">
        <w:t>06 of the Act, refuse to carry out, or direct a person not to carry out, specified activities or kinds of activities in relation to the debtor under the Act until the cost</w:t>
      </w:r>
      <w:r w:rsidR="0006325A">
        <w:noBreakHyphen/>
      </w:r>
      <w:r w:rsidRPr="0006325A">
        <w:t>recovery charge has been paid.</w:t>
      </w:r>
    </w:p>
    <w:p w14:paraId="47C8912E" w14:textId="77777777" w:rsidR="00592987" w:rsidRDefault="00592987" w:rsidP="000822D3">
      <w:pPr>
        <w:pStyle w:val="ActHead2"/>
        <w:pageBreakBefore/>
      </w:pPr>
      <w:bookmarkStart w:id="81" w:name="_Toc78894567"/>
      <w:bookmarkStart w:id="82" w:name="_Hlk78873321"/>
      <w:r w:rsidRPr="00D71E82">
        <w:rPr>
          <w:rStyle w:val="CharPartNo"/>
        </w:rPr>
        <w:lastRenderedPageBreak/>
        <w:t>Part 5</w:t>
      </w:r>
      <w:r>
        <w:t>—</w:t>
      </w:r>
      <w:r w:rsidRPr="00D71E82">
        <w:rPr>
          <w:rStyle w:val="CharPartText"/>
        </w:rPr>
        <w:t>Application, saving and transitional provisions</w:t>
      </w:r>
      <w:bookmarkEnd w:id="81"/>
    </w:p>
    <w:p w14:paraId="74767044" w14:textId="77777777" w:rsidR="00592987" w:rsidRDefault="00592987" w:rsidP="00592987">
      <w:pPr>
        <w:pStyle w:val="ActHead3"/>
      </w:pPr>
      <w:bookmarkStart w:id="83" w:name="_Toc78894568"/>
      <w:r w:rsidRPr="00D71E82">
        <w:rPr>
          <w:rStyle w:val="CharDivNo"/>
        </w:rPr>
        <w:t>Division 1</w:t>
      </w:r>
      <w:r>
        <w:t>—</w:t>
      </w:r>
      <w:r w:rsidRPr="00D71E82">
        <w:rPr>
          <w:rStyle w:val="CharDivText"/>
        </w:rPr>
        <w:t>Export Control (Fees and Payments) Amendment Rules 2021</w:t>
      </w:r>
      <w:bookmarkEnd w:id="83"/>
    </w:p>
    <w:p w14:paraId="7EBDE9BE" w14:textId="77777777" w:rsidR="00592987" w:rsidRDefault="00592987" w:rsidP="00592987">
      <w:pPr>
        <w:pStyle w:val="ActHead5"/>
      </w:pPr>
      <w:bookmarkStart w:id="84" w:name="_Toc78894569"/>
      <w:r w:rsidRPr="00D71E82">
        <w:rPr>
          <w:rStyle w:val="CharSectno"/>
        </w:rPr>
        <w:t>5</w:t>
      </w:r>
      <w:r w:rsidRPr="00D71E82">
        <w:rPr>
          <w:rStyle w:val="CharSectno"/>
        </w:rPr>
        <w:noBreakHyphen/>
        <w:t>1</w:t>
      </w:r>
      <w:r>
        <w:t xml:space="preserve">  F</w:t>
      </w:r>
      <w:r w:rsidRPr="00C92C0C">
        <w:t>ee</w:t>
      </w:r>
      <w:r>
        <w:noBreakHyphen/>
      </w:r>
      <w:r w:rsidRPr="00C92C0C">
        <w:t>bearing activities carried out in relation to prescribed meat or prescribed meat products by Commonwealth authorised officer during period for which shift loading is payable</w:t>
      </w:r>
      <w:bookmarkEnd w:id="84"/>
    </w:p>
    <w:p w14:paraId="56BD26C4" w14:textId="77777777" w:rsidR="00592987" w:rsidRDefault="00592987" w:rsidP="00592987">
      <w:pPr>
        <w:pStyle w:val="subsection"/>
      </w:pPr>
      <w:r>
        <w:tab/>
        <w:t>(1)</w:t>
      </w:r>
      <w:r>
        <w:tab/>
        <w:t>To avoid doubt, despite the repeal of section 2</w:t>
      </w:r>
      <w:r>
        <w:noBreakHyphen/>
        <w:t xml:space="preserve">8 by the </w:t>
      </w:r>
      <w:r w:rsidRPr="00C92C0C">
        <w:rPr>
          <w:i/>
        </w:rPr>
        <w:t>Export Control (Fees and Payments) Amendment Rules 2021</w:t>
      </w:r>
      <w:r>
        <w:t>, that section continues to apply, in relation to a f</w:t>
      </w:r>
      <w:r w:rsidRPr="00C92C0C">
        <w:t>ee</w:t>
      </w:r>
      <w:r>
        <w:noBreakHyphen/>
      </w:r>
      <w:r w:rsidRPr="00C92C0C">
        <w:t xml:space="preserve">bearing activity </w:t>
      </w:r>
      <w:r>
        <w:t>carried out before the repeal, as if the repeal had not happened.</w:t>
      </w:r>
    </w:p>
    <w:p w14:paraId="31851A13" w14:textId="77777777" w:rsidR="00592987" w:rsidRPr="00C92C0C" w:rsidRDefault="00592987" w:rsidP="00592987">
      <w:pPr>
        <w:pStyle w:val="subsection"/>
      </w:pPr>
      <w:r>
        <w:tab/>
        <w:t>(2)</w:t>
      </w:r>
      <w:r>
        <w:tab/>
        <w:t xml:space="preserve">This section does not limit the effect of section 7 of the </w:t>
      </w:r>
      <w:r>
        <w:rPr>
          <w:i/>
        </w:rPr>
        <w:t>Acts Interpretation Act 1901</w:t>
      </w:r>
      <w:r>
        <w:t xml:space="preserve"> (as it applies because of </w:t>
      </w:r>
      <w:r w:rsidRPr="000C57B6">
        <w:t xml:space="preserve">paragraph 13(1)(a) of the </w:t>
      </w:r>
      <w:r w:rsidRPr="000C57B6">
        <w:rPr>
          <w:i/>
        </w:rPr>
        <w:t>Legislation Act 2003</w:t>
      </w:r>
      <w:r>
        <w:t>).</w:t>
      </w:r>
    </w:p>
    <w:bookmarkEnd w:id="82"/>
    <w:p w14:paraId="500B1177" w14:textId="77777777" w:rsidR="00376167" w:rsidRDefault="00376167" w:rsidP="00376167">
      <w:pPr>
        <w:pStyle w:val="paragraph"/>
        <w:sectPr w:rsidR="00376167" w:rsidSect="009B32C0">
          <w:headerReference w:type="even" r:id="rId23"/>
          <w:headerReference w:type="default" r:id="rId24"/>
          <w:footerReference w:type="even" r:id="rId25"/>
          <w:footerReference w:type="default" r:id="rId26"/>
          <w:headerReference w:type="first" r:id="rId27"/>
          <w:footerReference w:type="first" r:id="rId28"/>
          <w:pgSz w:w="11907" w:h="16839" w:code="9"/>
          <w:pgMar w:top="2325" w:right="1797" w:bottom="1440" w:left="1797" w:header="720" w:footer="709" w:gutter="0"/>
          <w:pgNumType w:start="1"/>
          <w:cols w:space="708"/>
          <w:docGrid w:linePitch="360"/>
        </w:sectPr>
      </w:pPr>
    </w:p>
    <w:p w14:paraId="7F571824" w14:textId="77777777" w:rsidR="00B56A84" w:rsidRDefault="00B56A84" w:rsidP="00B56A84">
      <w:pPr>
        <w:pStyle w:val="ENotesHeading1"/>
      </w:pPr>
      <w:bookmarkStart w:id="85" w:name="_Toc78894570"/>
      <w:r>
        <w:lastRenderedPageBreak/>
        <w:t>Endnotes</w:t>
      </w:r>
      <w:bookmarkEnd w:id="85"/>
    </w:p>
    <w:p w14:paraId="1AD1CCA1" w14:textId="77777777" w:rsidR="00B56A84" w:rsidRPr="007A36FC" w:rsidRDefault="00B56A84" w:rsidP="00B56A84">
      <w:pPr>
        <w:pStyle w:val="ENotesHeading2"/>
        <w:spacing w:line="240" w:lineRule="auto"/>
        <w:outlineLvl w:val="9"/>
      </w:pPr>
      <w:bookmarkStart w:id="86" w:name="_Toc78894571"/>
      <w:r w:rsidRPr="007A36FC">
        <w:t>Endnote 1—About the endnotes</w:t>
      </w:r>
      <w:bookmarkEnd w:id="86"/>
    </w:p>
    <w:p w14:paraId="7DA3F5BB" w14:textId="77777777" w:rsidR="00B56A84" w:rsidRDefault="00B56A84" w:rsidP="00B56A84">
      <w:pPr>
        <w:spacing w:after="120"/>
      </w:pPr>
      <w:r w:rsidRPr="00BC57F4">
        <w:t xml:space="preserve">The endnotes provide </w:t>
      </w:r>
      <w:r>
        <w:t>information about this compilation and the compiled law.</w:t>
      </w:r>
    </w:p>
    <w:p w14:paraId="1616FE72" w14:textId="77777777" w:rsidR="00B56A84" w:rsidRPr="00BC57F4" w:rsidRDefault="00B56A84" w:rsidP="00B56A84">
      <w:pPr>
        <w:spacing w:after="120"/>
      </w:pPr>
      <w:r w:rsidRPr="00BC57F4">
        <w:t>The followi</w:t>
      </w:r>
      <w:r>
        <w:t>ng endnotes are included in every</w:t>
      </w:r>
      <w:r w:rsidRPr="00BC57F4">
        <w:t xml:space="preserve"> compilation:</w:t>
      </w:r>
    </w:p>
    <w:p w14:paraId="0B2C2A78" w14:textId="77777777" w:rsidR="00B56A84" w:rsidRPr="00BC57F4" w:rsidRDefault="00B56A84" w:rsidP="00B56A84">
      <w:r w:rsidRPr="00BC57F4">
        <w:t>Endnote 1—About the endnotes</w:t>
      </w:r>
    </w:p>
    <w:p w14:paraId="3865E2E9" w14:textId="77777777" w:rsidR="00B56A84" w:rsidRPr="00BC57F4" w:rsidRDefault="00B56A84" w:rsidP="00B56A84">
      <w:r w:rsidRPr="00BC57F4">
        <w:t>Endnote 2—Abbreviation key</w:t>
      </w:r>
    </w:p>
    <w:p w14:paraId="37BEC9A8" w14:textId="77777777" w:rsidR="00B56A84" w:rsidRPr="00BC57F4" w:rsidRDefault="00B56A84" w:rsidP="00B56A84">
      <w:r w:rsidRPr="00BC57F4">
        <w:t>Endnote 3—Legislation history</w:t>
      </w:r>
    </w:p>
    <w:p w14:paraId="2D4AF0AC" w14:textId="77777777" w:rsidR="00B56A84" w:rsidRDefault="00B56A84" w:rsidP="00B56A84">
      <w:pPr>
        <w:spacing w:after="120"/>
      </w:pPr>
      <w:r w:rsidRPr="00BC57F4">
        <w:t>Endnote 4—Amendment history</w:t>
      </w:r>
    </w:p>
    <w:p w14:paraId="2EFFCAA1" w14:textId="77777777" w:rsidR="00B56A84" w:rsidRPr="00BC57F4" w:rsidRDefault="00B56A84" w:rsidP="00B56A84">
      <w:r w:rsidRPr="00BC57F4">
        <w:rPr>
          <w:b/>
        </w:rPr>
        <w:t>Abbreviation key—</w:t>
      </w:r>
      <w:r>
        <w:rPr>
          <w:b/>
        </w:rPr>
        <w:t>E</w:t>
      </w:r>
      <w:r w:rsidRPr="00BC57F4">
        <w:rPr>
          <w:b/>
        </w:rPr>
        <w:t>ndnote 2</w:t>
      </w:r>
    </w:p>
    <w:p w14:paraId="260D5BA8" w14:textId="77777777" w:rsidR="00B56A84" w:rsidRPr="00BC57F4" w:rsidRDefault="00B56A84" w:rsidP="00B56A84">
      <w:pPr>
        <w:spacing w:after="120"/>
      </w:pPr>
      <w:r w:rsidRPr="00BC57F4">
        <w:t xml:space="preserve">The abbreviation key sets out abbreviations </w:t>
      </w:r>
      <w:r>
        <w:t xml:space="preserve">that may be </w:t>
      </w:r>
      <w:r w:rsidRPr="00BC57F4">
        <w:t>used in the endnotes.</w:t>
      </w:r>
    </w:p>
    <w:p w14:paraId="6981F559" w14:textId="77777777" w:rsidR="00B56A84" w:rsidRPr="00BC57F4" w:rsidRDefault="00B56A84" w:rsidP="00B56A84">
      <w:pPr>
        <w:rPr>
          <w:b/>
        </w:rPr>
      </w:pPr>
      <w:r w:rsidRPr="00BC57F4">
        <w:rPr>
          <w:b/>
        </w:rPr>
        <w:t>Legislation history and amendment history—</w:t>
      </w:r>
      <w:r>
        <w:rPr>
          <w:b/>
        </w:rPr>
        <w:t>E</w:t>
      </w:r>
      <w:r w:rsidRPr="00BC57F4">
        <w:rPr>
          <w:b/>
        </w:rPr>
        <w:t>ndnotes 3 and 4</w:t>
      </w:r>
    </w:p>
    <w:p w14:paraId="39AE55D0" w14:textId="77777777" w:rsidR="00B56A84" w:rsidRPr="00BC57F4" w:rsidRDefault="00B56A84" w:rsidP="00B56A84">
      <w:pPr>
        <w:spacing w:after="120"/>
      </w:pPr>
      <w:r w:rsidRPr="00BC57F4">
        <w:t>Amending laws are annotated in the legislation history and amendment history.</w:t>
      </w:r>
    </w:p>
    <w:p w14:paraId="701ED76A" w14:textId="77777777" w:rsidR="00B56A84" w:rsidRPr="00BC57F4" w:rsidRDefault="00B56A84" w:rsidP="00B56A84">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6A3AE8F4" w14:textId="77777777" w:rsidR="00B56A84" w:rsidRDefault="00B56A84" w:rsidP="00B56A84">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7107C4C2" w14:textId="77777777" w:rsidR="00B56A84" w:rsidRPr="00FB4AD4" w:rsidRDefault="00B56A84" w:rsidP="00B56A84">
      <w:pPr>
        <w:rPr>
          <w:b/>
        </w:rPr>
      </w:pPr>
      <w:r w:rsidRPr="00FB4AD4">
        <w:rPr>
          <w:b/>
        </w:rPr>
        <w:t>Editorial changes</w:t>
      </w:r>
    </w:p>
    <w:p w14:paraId="52144ACD" w14:textId="77777777" w:rsidR="00B56A84" w:rsidRDefault="00B56A84" w:rsidP="00B56A84">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6F866BEB" w14:textId="77777777" w:rsidR="00B56A84" w:rsidRDefault="00B56A84" w:rsidP="00B56A84">
      <w:pPr>
        <w:spacing w:after="120"/>
      </w:pPr>
      <w:r>
        <w:t xml:space="preserve">If the compilation includes editorial changes, the endnotes include a brief outline of the changes in general terms. Full details of any changes can be obtained from the Office of Parliamentary Counsel. </w:t>
      </w:r>
    </w:p>
    <w:p w14:paraId="12E70139" w14:textId="77777777" w:rsidR="00B56A84" w:rsidRPr="00BC57F4" w:rsidRDefault="00B56A84" w:rsidP="00B56A84">
      <w:pPr>
        <w:keepNext/>
      </w:pPr>
      <w:r>
        <w:rPr>
          <w:b/>
        </w:rPr>
        <w:t>Misdescribed amendments</w:t>
      </w:r>
    </w:p>
    <w:p w14:paraId="43269C15" w14:textId="77777777" w:rsidR="00B56A84" w:rsidRDefault="00B56A84" w:rsidP="00B56A84">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14:paraId="3B3EAA32" w14:textId="77777777" w:rsidR="00B56A84" w:rsidRDefault="00B56A84" w:rsidP="00B56A84">
      <w:pPr>
        <w:spacing w:before="120" w:after="240"/>
      </w:pPr>
      <w:r w:rsidRPr="00E466D8">
        <w:t>If a misdescribed amendment cannot be given effect as intended, the abbreviation “(md not incorp)” is added to the details of the amendment included in the amendment history.</w:t>
      </w:r>
    </w:p>
    <w:p w14:paraId="711261B0" w14:textId="77777777" w:rsidR="00B56A84" w:rsidRPr="001F4DF3" w:rsidRDefault="00B56A84" w:rsidP="00B56A84">
      <w:pPr>
        <w:pStyle w:val="ENotesHeading2"/>
        <w:pageBreakBefore/>
        <w:spacing w:after="240"/>
        <w:outlineLvl w:val="9"/>
      </w:pPr>
      <w:bookmarkStart w:id="87" w:name="_Toc78894572"/>
      <w:r w:rsidRPr="001F4DF3">
        <w:lastRenderedPageBreak/>
        <w:t>Endnote 2—Abbreviation key</w:t>
      </w:r>
      <w:bookmarkEnd w:id="87"/>
    </w:p>
    <w:tbl>
      <w:tblPr>
        <w:tblW w:w="7939" w:type="dxa"/>
        <w:tblInd w:w="108" w:type="dxa"/>
        <w:tblLayout w:type="fixed"/>
        <w:tblLook w:val="0000" w:firstRow="0" w:lastRow="0" w:firstColumn="0" w:lastColumn="0" w:noHBand="0" w:noVBand="0"/>
      </w:tblPr>
      <w:tblGrid>
        <w:gridCol w:w="4253"/>
        <w:gridCol w:w="3686"/>
      </w:tblGrid>
      <w:tr w:rsidR="00B56A84" w:rsidRPr="00EA5132" w14:paraId="17AE9855" w14:textId="77777777" w:rsidTr="00B56A84">
        <w:tc>
          <w:tcPr>
            <w:tcW w:w="4253" w:type="dxa"/>
            <w:shd w:val="clear" w:color="auto" w:fill="auto"/>
          </w:tcPr>
          <w:p w14:paraId="693A8456" w14:textId="77777777" w:rsidR="00B56A84" w:rsidRPr="00EA5132" w:rsidRDefault="00B56A84" w:rsidP="00B56A84">
            <w:pPr>
              <w:spacing w:before="60"/>
              <w:ind w:left="34"/>
              <w:rPr>
                <w:sz w:val="20"/>
              </w:rPr>
            </w:pPr>
            <w:r w:rsidRPr="00EA5132">
              <w:rPr>
                <w:sz w:val="20"/>
              </w:rPr>
              <w:t>ad = added or inserted</w:t>
            </w:r>
          </w:p>
        </w:tc>
        <w:tc>
          <w:tcPr>
            <w:tcW w:w="3686" w:type="dxa"/>
            <w:shd w:val="clear" w:color="auto" w:fill="auto"/>
          </w:tcPr>
          <w:p w14:paraId="04F3CA90" w14:textId="77777777" w:rsidR="00B56A84" w:rsidRPr="00EA5132" w:rsidRDefault="00B56A84" w:rsidP="00B56A84">
            <w:pPr>
              <w:spacing w:before="60"/>
              <w:ind w:left="34"/>
              <w:rPr>
                <w:sz w:val="20"/>
              </w:rPr>
            </w:pPr>
            <w:r w:rsidRPr="00EA5132">
              <w:rPr>
                <w:sz w:val="20"/>
              </w:rPr>
              <w:t>o = order(s)</w:t>
            </w:r>
          </w:p>
        </w:tc>
      </w:tr>
      <w:tr w:rsidR="00B56A84" w:rsidRPr="00EA5132" w14:paraId="2A455D4D" w14:textId="77777777" w:rsidTr="00B56A84">
        <w:tc>
          <w:tcPr>
            <w:tcW w:w="4253" w:type="dxa"/>
            <w:shd w:val="clear" w:color="auto" w:fill="auto"/>
          </w:tcPr>
          <w:p w14:paraId="2016BA31" w14:textId="77777777" w:rsidR="00B56A84" w:rsidRPr="00EA5132" w:rsidRDefault="00B56A84" w:rsidP="00B56A84">
            <w:pPr>
              <w:spacing w:before="60"/>
              <w:ind w:left="34"/>
              <w:rPr>
                <w:sz w:val="20"/>
              </w:rPr>
            </w:pPr>
            <w:r w:rsidRPr="00EA5132">
              <w:rPr>
                <w:sz w:val="20"/>
              </w:rPr>
              <w:t>am = amended</w:t>
            </w:r>
          </w:p>
        </w:tc>
        <w:tc>
          <w:tcPr>
            <w:tcW w:w="3686" w:type="dxa"/>
            <w:shd w:val="clear" w:color="auto" w:fill="auto"/>
          </w:tcPr>
          <w:p w14:paraId="22F19DF4" w14:textId="77777777" w:rsidR="00B56A84" w:rsidRPr="00EA5132" w:rsidRDefault="00B56A84" w:rsidP="00B56A84">
            <w:pPr>
              <w:spacing w:before="60"/>
              <w:ind w:left="34"/>
              <w:rPr>
                <w:sz w:val="20"/>
              </w:rPr>
            </w:pPr>
            <w:r w:rsidRPr="00EA5132">
              <w:rPr>
                <w:sz w:val="20"/>
              </w:rPr>
              <w:t>Ord = Ordinance</w:t>
            </w:r>
          </w:p>
        </w:tc>
      </w:tr>
      <w:tr w:rsidR="00B56A84" w:rsidRPr="00EA5132" w14:paraId="0DE4D8FD" w14:textId="77777777" w:rsidTr="00B56A84">
        <w:tc>
          <w:tcPr>
            <w:tcW w:w="4253" w:type="dxa"/>
            <w:shd w:val="clear" w:color="auto" w:fill="auto"/>
          </w:tcPr>
          <w:p w14:paraId="42192DA3" w14:textId="77777777" w:rsidR="00B56A84" w:rsidRPr="00EA5132" w:rsidRDefault="00B56A84" w:rsidP="00B56A84">
            <w:pPr>
              <w:spacing w:before="60"/>
              <w:ind w:left="34"/>
              <w:rPr>
                <w:sz w:val="20"/>
              </w:rPr>
            </w:pPr>
            <w:r w:rsidRPr="00EA5132">
              <w:rPr>
                <w:sz w:val="20"/>
              </w:rPr>
              <w:t>amdt = amendment</w:t>
            </w:r>
          </w:p>
        </w:tc>
        <w:tc>
          <w:tcPr>
            <w:tcW w:w="3686" w:type="dxa"/>
            <w:shd w:val="clear" w:color="auto" w:fill="auto"/>
          </w:tcPr>
          <w:p w14:paraId="5AF897CF" w14:textId="77777777" w:rsidR="00B56A84" w:rsidRPr="00EA5132" w:rsidRDefault="00B56A84" w:rsidP="00B56A84">
            <w:pPr>
              <w:spacing w:before="60"/>
              <w:ind w:left="34"/>
              <w:rPr>
                <w:sz w:val="20"/>
              </w:rPr>
            </w:pPr>
            <w:r w:rsidRPr="00EA5132">
              <w:rPr>
                <w:sz w:val="20"/>
              </w:rPr>
              <w:t>orig = original</w:t>
            </w:r>
          </w:p>
        </w:tc>
      </w:tr>
      <w:tr w:rsidR="00B56A84" w:rsidRPr="00EA5132" w14:paraId="6D581189" w14:textId="77777777" w:rsidTr="00B56A84">
        <w:tc>
          <w:tcPr>
            <w:tcW w:w="4253" w:type="dxa"/>
            <w:shd w:val="clear" w:color="auto" w:fill="auto"/>
          </w:tcPr>
          <w:p w14:paraId="1F650DE5" w14:textId="77777777" w:rsidR="00B56A84" w:rsidRPr="00EA5132" w:rsidRDefault="00B56A84" w:rsidP="00B56A84">
            <w:pPr>
              <w:spacing w:before="60"/>
              <w:ind w:left="34"/>
              <w:rPr>
                <w:sz w:val="20"/>
              </w:rPr>
            </w:pPr>
            <w:r w:rsidRPr="00EA5132">
              <w:rPr>
                <w:sz w:val="20"/>
              </w:rPr>
              <w:t>c = clause(s)</w:t>
            </w:r>
          </w:p>
        </w:tc>
        <w:tc>
          <w:tcPr>
            <w:tcW w:w="3686" w:type="dxa"/>
            <w:shd w:val="clear" w:color="auto" w:fill="auto"/>
          </w:tcPr>
          <w:p w14:paraId="02D2D593" w14:textId="77777777" w:rsidR="00B56A84" w:rsidRPr="00EA5132" w:rsidRDefault="00B56A84" w:rsidP="00B56A84">
            <w:pPr>
              <w:spacing w:before="60"/>
              <w:ind w:left="34"/>
              <w:rPr>
                <w:sz w:val="20"/>
              </w:rPr>
            </w:pPr>
            <w:r w:rsidRPr="00EA5132">
              <w:rPr>
                <w:sz w:val="20"/>
              </w:rPr>
              <w:t>par = paragraph(s)/subparagraph(s)</w:t>
            </w:r>
          </w:p>
        </w:tc>
      </w:tr>
      <w:tr w:rsidR="00B56A84" w:rsidRPr="00EA5132" w14:paraId="1172AB2F" w14:textId="77777777" w:rsidTr="00B56A84">
        <w:tc>
          <w:tcPr>
            <w:tcW w:w="4253" w:type="dxa"/>
            <w:shd w:val="clear" w:color="auto" w:fill="auto"/>
          </w:tcPr>
          <w:p w14:paraId="66A5AA42" w14:textId="77777777" w:rsidR="00B56A84" w:rsidRPr="00EA5132" w:rsidRDefault="00B56A84" w:rsidP="00B56A84">
            <w:pPr>
              <w:spacing w:before="60"/>
              <w:ind w:left="34"/>
              <w:rPr>
                <w:sz w:val="20"/>
              </w:rPr>
            </w:pPr>
            <w:r w:rsidRPr="00EA5132">
              <w:rPr>
                <w:sz w:val="20"/>
              </w:rPr>
              <w:t>C[x] = Compilation No. x</w:t>
            </w:r>
          </w:p>
        </w:tc>
        <w:tc>
          <w:tcPr>
            <w:tcW w:w="3686" w:type="dxa"/>
            <w:shd w:val="clear" w:color="auto" w:fill="auto"/>
          </w:tcPr>
          <w:p w14:paraId="7C818FB2" w14:textId="77777777" w:rsidR="00B56A84" w:rsidRPr="00EA5132" w:rsidRDefault="00B56A84" w:rsidP="00B56A84">
            <w:pPr>
              <w:ind w:left="34" w:firstLine="249"/>
              <w:rPr>
                <w:sz w:val="20"/>
              </w:rPr>
            </w:pPr>
            <w:r w:rsidRPr="00EA5132">
              <w:rPr>
                <w:sz w:val="20"/>
              </w:rPr>
              <w:t>/sub</w:t>
            </w:r>
            <w:r w:rsidRPr="00EA5132">
              <w:rPr>
                <w:sz w:val="20"/>
              </w:rPr>
              <w:noBreakHyphen/>
              <w:t>subparagraph(s)</w:t>
            </w:r>
          </w:p>
        </w:tc>
      </w:tr>
      <w:tr w:rsidR="00B56A84" w:rsidRPr="00EA5132" w14:paraId="34D9ED7C" w14:textId="77777777" w:rsidTr="00B56A84">
        <w:tc>
          <w:tcPr>
            <w:tcW w:w="4253" w:type="dxa"/>
            <w:shd w:val="clear" w:color="auto" w:fill="auto"/>
          </w:tcPr>
          <w:p w14:paraId="771DE5F0" w14:textId="77777777" w:rsidR="00B56A84" w:rsidRPr="00EA5132" w:rsidRDefault="00B56A84" w:rsidP="00B56A84">
            <w:pPr>
              <w:spacing w:before="60"/>
              <w:ind w:left="34"/>
              <w:rPr>
                <w:sz w:val="20"/>
              </w:rPr>
            </w:pPr>
            <w:r w:rsidRPr="00EA5132">
              <w:rPr>
                <w:sz w:val="20"/>
              </w:rPr>
              <w:t>Ch = Chapter(s)</w:t>
            </w:r>
          </w:p>
        </w:tc>
        <w:tc>
          <w:tcPr>
            <w:tcW w:w="3686" w:type="dxa"/>
            <w:shd w:val="clear" w:color="auto" w:fill="auto"/>
          </w:tcPr>
          <w:p w14:paraId="510B2D69" w14:textId="77777777" w:rsidR="00B56A84" w:rsidRPr="00EA5132" w:rsidRDefault="00B56A84" w:rsidP="00B56A84">
            <w:pPr>
              <w:spacing w:before="60"/>
              <w:ind w:left="34"/>
              <w:rPr>
                <w:sz w:val="20"/>
              </w:rPr>
            </w:pPr>
            <w:r w:rsidRPr="00EA5132">
              <w:rPr>
                <w:sz w:val="20"/>
              </w:rPr>
              <w:t>pres = present</w:t>
            </w:r>
          </w:p>
        </w:tc>
      </w:tr>
      <w:tr w:rsidR="00B56A84" w:rsidRPr="00EA5132" w14:paraId="28E18278" w14:textId="77777777" w:rsidTr="00B56A84">
        <w:tc>
          <w:tcPr>
            <w:tcW w:w="4253" w:type="dxa"/>
            <w:shd w:val="clear" w:color="auto" w:fill="auto"/>
          </w:tcPr>
          <w:p w14:paraId="27788DCF" w14:textId="77777777" w:rsidR="00B56A84" w:rsidRPr="00EA5132" w:rsidRDefault="00B56A84" w:rsidP="00B56A84">
            <w:pPr>
              <w:spacing w:before="60"/>
              <w:ind w:left="34"/>
              <w:rPr>
                <w:sz w:val="20"/>
              </w:rPr>
            </w:pPr>
            <w:r w:rsidRPr="00EA5132">
              <w:rPr>
                <w:sz w:val="20"/>
              </w:rPr>
              <w:t>def = definition(s)</w:t>
            </w:r>
          </w:p>
        </w:tc>
        <w:tc>
          <w:tcPr>
            <w:tcW w:w="3686" w:type="dxa"/>
            <w:shd w:val="clear" w:color="auto" w:fill="auto"/>
          </w:tcPr>
          <w:p w14:paraId="56E4F6EB" w14:textId="77777777" w:rsidR="00B56A84" w:rsidRPr="00EA5132" w:rsidRDefault="00B56A84" w:rsidP="00B56A84">
            <w:pPr>
              <w:spacing w:before="60"/>
              <w:ind w:left="34"/>
              <w:rPr>
                <w:sz w:val="20"/>
              </w:rPr>
            </w:pPr>
            <w:r w:rsidRPr="00EA5132">
              <w:rPr>
                <w:sz w:val="20"/>
              </w:rPr>
              <w:t>prev = previous</w:t>
            </w:r>
          </w:p>
        </w:tc>
      </w:tr>
      <w:tr w:rsidR="00B56A84" w:rsidRPr="00EA5132" w14:paraId="42951BEA" w14:textId="77777777" w:rsidTr="00B56A84">
        <w:tc>
          <w:tcPr>
            <w:tcW w:w="4253" w:type="dxa"/>
            <w:shd w:val="clear" w:color="auto" w:fill="auto"/>
          </w:tcPr>
          <w:p w14:paraId="6E56FB0D" w14:textId="77777777" w:rsidR="00B56A84" w:rsidRPr="00EA5132" w:rsidRDefault="00B56A84" w:rsidP="00B56A84">
            <w:pPr>
              <w:spacing w:before="60"/>
              <w:ind w:left="34"/>
              <w:rPr>
                <w:sz w:val="20"/>
              </w:rPr>
            </w:pPr>
            <w:r w:rsidRPr="00EA5132">
              <w:rPr>
                <w:sz w:val="20"/>
              </w:rPr>
              <w:t>Dict = Dictionary</w:t>
            </w:r>
          </w:p>
        </w:tc>
        <w:tc>
          <w:tcPr>
            <w:tcW w:w="3686" w:type="dxa"/>
            <w:shd w:val="clear" w:color="auto" w:fill="auto"/>
          </w:tcPr>
          <w:p w14:paraId="19EA0A2D" w14:textId="77777777" w:rsidR="00B56A84" w:rsidRPr="00EA5132" w:rsidRDefault="00B56A84" w:rsidP="00B56A84">
            <w:pPr>
              <w:spacing w:before="60"/>
              <w:ind w:left="34"/>
              <w:rPr>
                <w:sz w:val="20"/>
              </w:rPr>
            </w:pPr>
            <w:r w:rsidRPr="00EA5132">
              <w:rPr>
                <w:sz w:val="20"/>
              </w:rPr>
              <w:t>(prev…) = previously</w:t>
            </w:r>
          </w:p>
        </w:tc>
      </w:tr>
      <w:tr w:rsidR="00B56A84" w:rsidRPr="00EA5132" w14:paraId="39AE4CB2" w14:textId="77777777" w:rsidTr="00B56A84">
        <w:tc>
          <w:tcPr>
            <w:tcW w:w="4253" w:type="dxa"/>
            <w:shd w:val="clear" w:color="auto" w:fill="auto"/>
          </w:tcPr>
          <w:p w14:paraId="6D5CC95B" w14:textId="77777777" w:rsidR="00B56A84" w:rsidRPr="00EA5132" w:rsidRDefault="00B56A84" w:rsidP="00B56A84">
            <w:pPr>
              <w:spacing w:before="60"/>
              <w:ind w:left="34"/>
              <w:rPr>
                <w:sz w:val="20"/>
              </w:rPr>
            </w:pPr>
            <w:r w:rsidRPr="00EA5132">
              <w:rPr>
                <w:sz w:val="20"/>
              </w:rPr>
              <w:t>disallowed = disallowed by Parliament</w:t>
            </w:r>
          </w:p>
        </w:tc>
        <w:tc>
          <w:tcPr>
            <w:tcW w:w="3686" w:type="dxa"/>
            <w:shd w:val="clear" w:color="auto" w:fill="auto"/>
          </w:tcPr>
          <w:p w14:paraId="1BA590BC" w14:textId="77777777" w:rsidR="00B56A84" w:rsidRPr="00EA5132" w:rsidRDefault="00B56A84" w:rsidP="00B56A84">
            <w:pPr>
              <w:spacing w:before="60"/>
              <w:ind w:left="34"/>
              <w:rPr>
                <w:sz w:val="20"/>
              </w:rPr>
            </w:pPr>
            <w:r w:rsidRPr="00EA5132">
              <w:rPr>
                <w:sz w:val="20"/>
              </w:rPr>
              <w:t>Pt = Part(s)</w:t>
            </w:r>
          </w:p>
        </w:tc>
      </w:tr>
      <w:tr w:rsidR="00B56A84" w:rsidRPr="00EA5132" w14:paraId="2D29C8D0" w14:textId="77777777" w:rsidTr="00B56A84">
        <w:tc>
          <w:tcPr>
            <w:tcW w:w="4253" w:type="dxa"/>
            <w:shd w:val="clear" w:color="auto" w:fill="auto"/>
          </w:tcPr>
          <w:p w14:paraId="6EC11EAE" w14:textId="77777777" w:rsidR="00B56A84" w:rsidRPr="00EA5132" w:rsidRDefault="00B56A84" w:rsidP="00B56A84">
            <w:pPr>
              <w:spacing w:before="60"/>
              <w:ind w:left="34"/>
              <w:rPr>
                <w:sz w:val="20"/>
              </w:rPr>
            </w:pPr>
            <w:r w:rsidRPr="00EA5132">
              <w:rPr>
                <w:sz w:val="20"/>
              </w:rPr>
              <w:t>Div = Division(s)</w:t>
            </w:r>
          </w:p>
        </w:tc>
        <w:tc>
          <w:tcPr>
            <w:tcW w:w="3686" w:type="dxa"/>
            <w:shd w:val="clear" w:color="auto" w:fill="auto"/>
          </w:tcPr>
          <w:p w14:paraId="01C2E723" w14:textId="77777777" w:rsidR="00B56A84" w:rsidRPr="00EA5132" w:rsidRDefault="00B56A84" w:rsidP="00B56A84">
            <w:pPr>
              <w:spacing w:before="60"/>
              <w:ind w:left="34"/>
              <w:rPr>
                <w:sz w:val="20"/>
              </w:rPr>
            </w:pPr>
            <w:r w:rsidRPr="00EA5132">
              <w:rPr>
                <w:sz w:val="20"/>
              </w:rPr>
              <w:t>r = regulation(s)/rule(s)</w:t>
            </w:r>
          </w:p>
        </w:tc>
      </w:tr>
      <w:tr w:rsidR="00B56A84" w:rsidRPr="00EA5132" w14:paraId="0A8D16B5" w14:textId="77777777" w:rsidTr="00B56A84">
        <w:tc>
          <w:tcPr>
            <w:tcW w:w="4253" w:type="dxa"/>
            <w:shd w:val="clear" w:color="auto" w:fill="auto"/>
          </w:tcPr>
          <w:p w14:paraId="370995A7" w14:textId="77777777" w:rsidR="00B56A84" w:rsidRPr="00EA5132" w:rsidRDefault="00B56A84" w:rsidP="00B56A84">
            <w:pPr>
              <w:spacing w:before="60"/>
              <w:ind w:left="34"/>
              <w:rPr>
                <w:sz w:val="20"/>
              </w:rPr>
            </w:pPr>
            <w:r>
              <w:rPr>
                <w:sz w:val="20"/>
              </w:rPr>
              <w:t>ed = editorial change</w:t>
            </w:r>
          </w:p>
        </w:tc>
        <w:tc>
          <w:tcPr>
            <w:tcW w:w="3686" w:type="dxa"/>
            <w:shd w:val="clear" w:color="auto" w:fill="auto"/>
          </w:tcPr>
          <w:p w14:paraId="05BEFA18" w14:textId="77777777" w:rsidR="00B56A84" w:rsidRPr="00EA5132" w:rsidRDefault="00B56A84" w:rsidP="00B56A84">
            <w:pPr>
              <w:spacing w:before="60"/>
              <w:ind w:left="34"/>
              <w:rPr>
                <w:sz w:val="20"/>
              </w:rPr>
            </w:pPr>
            <w:r w:rsidRPr="00EA5132">
              <w:rPr>
                <w:sz w:val="20"/>
              </w:rPr>
              <w:t>reloc = relocated</w:t>
            </w:r>
          </w:p>
        </w:tc>
      </w:tr>
      <w:tr w:rsidR="00B56A84" w:rsidRPr="00EA5132" w14:paraId="3BEC8E4D" w14:textId="77777777" w:rsidTr="00B56A84">
        <w:tc>
          <w:tcPr>
            <w:tcW w:w="4253" w:type="dxa"/>
            <w:shd w:val="clear" w:color="auto" w:fill="auto"/>
          </w:tcPr>
          <w:p w14:paraId="61ACC2C4" w14:textId="77777777" w:rsidR="00B56A84" w:rsidRPr="00EA5132" w:rsidRDefault="00B56A84" w:rsidP="00B56A84">
            <w:pPr>
              <w:spacing w:before="60"/>
              <w:ind w:left="34"/>
              <w:rPr>
                <w:sz w:val="20"/>
              </w:rPr>
            </w:pPr>
            <w:r w:rsidRPr="00EA5132">
              <w:rPr>
                <w:sz w:val="20"/>
              </w:rPr>
              <w:t>exp = expires/expired or ceases/ceased to have</w:t>
            </w:r>
          </w:p>
        </w:tc>
        <w:tc>
          <w:tcPr>
            <w:tcW w:w="3686" w:type="dxa"/>
            <w:shd w:val="clear" w:color="auto" w:fill="auto"/>
          </w:tcPr>
          <w:p w14:paraId="3BB8CF11" w14:textId="77777777" w:rsidR="00B56A84" w:rsidRPr="00EA5132" w:rsidRDefault="00B56A84" w:rsidP="00B56A84">
            <w:pPr>
              <w:spacing w:before="60"/>
              <w:ind w:left="34"/>
              <w:rPr>
                <w:sz w:val="20"/>
              </w:rPr>
            </w:pPr>
            <w:r w:rsidRPr="00EA5132">
              <w:rPr>
                <w:sz w:val="20"/>
              </w:rPr>
              <w:t>renum = renumbered</w:t>
            </w:r>
          </w:p>
        </w:tc>
      </w:tr>
      <w:tr w:rsidR="00B56A84" w:rsidRPr="00EA5132" w14:paraId="50028BD5" w14:textId="77777777" w:rsidTr="00B56A84">
        <w:tc>
          <w:tcPr>
            <w:tcW w:w="4253" w:type="dxa"/>
            <w:shd w:val="clear" w:color="auto" w:fill="auto"/>
          </w:tcPr>
          <w:p w14:paraId="7D1BF29D" w14:textId="77777777" w:rsidR="00B56A84" w:rsidRPr="00EA5132" w:rsidRDefault="00B56A84" w:rsidP="00B56A84">
            <w:pPr>
              <w:ind w:left="34" w:firstLine="249"/>
              <w:rPr>
                <w:sz w:val="20"/>
              </w:rPr>
            </w:pPr>
            <w:r w:rsidRPr="00EA5132">
              <w:rPr>
                <w:sz w:val="20"/>
              </w:rPr>
              <w:t>effect</w:t>
            </w:r>
          </w:p>
        </w:tc>
        <w:tc>
          <w:tcPr>
            <w:tcW w:w="3686" w:type="dxa"/>
            <w:shd w:val="clear" w:color="auto" w:fill="auto"/>
          </w:tcPr>
          <w:p w14:paraId="34377EA7" w14:textId="77777777" w:rsidR="00B56A84" w:rsidRPr="00EA5132" w:rsidRDefault="00B56A84" w:rsidP="00B56A84">
            <w:pPr>
              <w:spacing w:before="60"/>
              <w:ind w:left="34"/>
              <w:rPr>
                <w:sz w:val="20"/>
              </w:rPr>
            </w:pPr>
            <w:r w:rsidRPr="00EA5132">
              <w:rPr>
                <w:sz w:val="20"/>
              </w:rPr>
              <w:t>rep = repealed</w:t>
            </w:r>
          </w:p>
        </w:tc>
      </w:tr>
      <w:tr w:rsidR="00B56A84" w:rsidRPr="00EA5132" w14:paraId="375683F5" w14:textId="77777777" w:rsidTr="00B56A84">
        <w:tc>
          <w:tcPr>
            <w:tcW w:w="4253" w:type="dxa"/>
            <w:shd w:val="clear" w:color="auto" w:fill="auto"/>
          </w:tcPr>
          <w:p w14:paraId="0CBB48F1" w14:textId="77777777" w:rsidR="00B56A84" w:rsidRPr="00EA5132" w:rsidRDefault="00B56A84" w:rsidP="00B56A84">
            <w:pPr>
              <w:spacing w:before="60"/>
              <w:ind w:left="34"/>
              <w:rPr>
                <w:sz w:val="20"/>
              </w:rPr>
            </w:pPr>
            <w:r w:rsidRPr="00EA5132">
              <w:rPr>
                <w:sz w:val="20"/>
              </w:rPr>
              <w:t>F = Federal Register of Legislat</w:t>
            </w:r>
            <w:r>
              <w:rPr>
                <w:sz w:val="20"/>
              </w:rPr>
              <w:t>ion</w:t>
            </w:r>
          </w:p>
        </w:tc>
        <w:tc>
          <w:tcPr>
            <w:tcW w:w="3686" w:type="dxa"/>
            <w:shd w:val="clear" w:color="auto" w:fill="auto"/>
          </w:tcPr>
          <w:p w14:paraId="07EA01DF" w14:textId="77777777" w:rsidR="00B56A84" w:rsidRPr="00EA5132" w:rsidRDefault="00B56A84" w:rsidP="00B56A84">
            <w:pPr>
              <w:spacing w:before="60"/>
              <w:ind w:left="34"/>
              <w:rPr>
                <w:sz w:val="20"/>
              </w:rPr>
            </w:pPr>
            <w:r w:rsidRPr="00EA5132">
              <w:rPr>
                <w:sz w:val="20"/>
              </w:rPr>
              <w:t>rs = repealed and substituted</w:t>
            </w:r>
          </w:p>
        </w:tc>
      </w:tr>
      <w:tr w:rsidR="00B56A84" w:rsidRPr="00EA5132" w14:paraId="140DB3F5" w14:textId="77777777" w:rsidTr="00B56A84">
        <w:tc>
          <w:tcPr>
            <w:tcW w:w="4253" w:type="dxa"/>
            <w:shd w:val="clear" w:color="auto" w:fill="auto"/>
          </w:tcPr>
          <w:p w14:paraId="0D110D79" w14:textId="77777777" w:rsidR="00B56A84" w:rsidRPr="00EA5132" w:rsidRDefault="00B56A84" w:rsidP="00B56A84">
            <w:pPr>
              <w:spacing w:before="60"/>
              <w:ind w:left="34"/>
              <w:rPr>
                <w:sz w:val="20"/>
              </w:rPr>
            </w:pPr>
            <w:r w:rsidRPr="00EA5132">
              <w:rPr>
                <w:sz w:val="20"/>
              </w:rPr>
              <w:t>gaz = gazette</w:t>
            </w:r>
          </w:p>
        </w:tc>
        <w:tc>
          <w:tcPr>
            <w:tcW w:w="3686" w:type="dxa"/>
            <w:shd w:val="clear" w:color="auto" w:fill="auto"/>
          </w:tcPr>
          <w:p w14:paraId="623E88A9" w14:textId="77777777" w:rsidR="00B56A84" w:rsidRPr="00EA5132" w:rsidRDefault="00B56A84" w:rsidP="00B56A84">
            <w:pPr>
              <w:spacing w:before="60"/>
              <w:ind w:left="34"/>
              <w:rPr>
                <w:sz w:val="20"/>
              </w:rPr>
            </w:pPr>
            <w:r w:rsidRPr="00EA5132">
              <w:rPr>
                <w:sz w:val="20"/>
              </w:rPr>
              <w:t>s = section(s)/subsection(s)</w:t>
            </w:r>
          </w:p>
        </w:tc>
      </w:tr>
      <w:tr w:rsidR="00B56A84" w:rsidRPr="00EA5132" w14:paraId="6FB478FB" w14:textId="77777777" w:rsidTr="00B56A84">
        <w:tc>
          <w:tcPr>
            <w:tcW w:w="4253" w:type="dxa"/>
            <w:shd w:val="clear" w:color="auto" w:fill="auto"/>
          </w:tcPr>
          <w:p w14:paraId="6CBD7B71" w14:textId="77777777" w:rsidR="00B56A84" w:rsidRPr="00EA5132" w:rsidRDefault="00B56A84" w:rsidP="00B56A84">
            <w:pPr>
              <w:spacing w:before="60"/>
              <w:ind w:left="34"/>
              <w:rPr>
                <w:sz w:val="20"/>
              </w:rPr>
            </w:pPr>
            <w:r>
              <w:rPr>
                <w:sz w:val="20"/>
              </w:rPr>
              <w:t xml:space="preserve">LA = </w:t>
            </w:r>
            <w:r w:rsidRPr="00FB4AD4">
              <w:rPr>
                <w:i/>
                <w:sz w:val="20"/>
              </w:rPr>
              <w:t>Legislation Act 2003</w:t>
            </w:r>
          </w:p>
        </w:tc>
        <w:tc>
          <w:tcPr>
            <w:tcW w:w="3686" w:type="dxa"/>
            <w:shd w:val="clear" w:color="auto" w:fill="auto"/>
          </w:tcPr>
          <w:p w14:paraId="3C359C28" w14:textId="77777777" w:rsidR="00B56A84" w:rsidRPr="00EA5132" w:rsidRDefault="00B56A84" w:rsidP="00B56A84">
            <w:pPr>
              <w:spacing w:before="60"/>
              <w:ind w:left="34"/>
              <w:rPr>
                <w:sz w:val="20"/>
              </w:rPr>
            </w:pPr>
            <w:r w:rsidRPr="00EA5132">
              <w:rPr>
                <w:sz w:val="20"/>
              </w:rPr>
              <w:t>Sch = Schedule(s)</w:t>
            </w:r>
          </w:p>
        </w:tc>
      </w:tr>
      <w:tr w:rsidR="00B56A84" w:rsidRPr="00EA5132" w14:paraId="25212A74" w14:textId="77777777" w:rsidTr="00B56A84">
        <w:tc>
          <w:tcPr>
            <w:tcW w:w="4253" w:type="dxa"/>
            <w:shd w:val="clear" w:color="auto" w:fill="auto"/>
          </w:tcPr>
          <w:p w14:paraId="799215D7" w14:textId="77777777" w:rsidR="00B56A84" w:rsidRPr="00EA5132" w:rsidRDefault="00B56A84" w:rsidP="00B56A84">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14:paraId="745CBF3B" w14:textId="77777777" w:rsidR="00B56A84" w:rsidRPr="00EA5132" w:rsidRDefault="00B56A84" w:rsidP="00B56A84">
            <w:pPr>
              <w:spacing w:before="60"/>
              <w:ind w:left="34"/>
              <w:rPr>
                <w:sz w:val="20"/>
              </w:rPr>
            </w:pPr>
            <w:r w:rsidRPr="00EA5132">
              <w:rPr>
                <w:sz w:val="20"/>
              </w:rPr>
              <w:t>Sdiv = Subdivision(s)</w:t>
            </w:r>
          </w:p>
        </w:tc>
      </w:tr>
      <w:tr w:rsidR="00B56A84" w:rsidRPr="00EA5132" w14:paraId="23DE76E1" w14:textId="77777777" w:rsidTr="00B56A84">
        <w:tc>
          <w:tcPr>
            <w:tcW w:w="4253" w:type="dxa"/>
            <w:shd w:val="clear" w:color="auto" w:fill="auto"/>
          </w:tcPr>
          <w:p w14:paraId="04666CE6" w14:textId="77777777" w:rsidR="00B56A84" w:rsidRPr="00EA5132" w:rsidRDefault="00B56A84" w:rsidP="00B56A84">
            <w:pPr>
              <w:spacing w:before="60"/>
              <w:ind w:left="34"/>
              <w:rPr>
                <w:sz w:val="20"/>
              </w:rPr>
            </w:pPr>
            <w:r w:rsidRPr="00EA5132">
              <w:rPr>
                <w:sz w:val="20"/>
              </w:rPr>
              <w:t>(md) = misdescribed amendment can be given</w:t>
            </w:r>
          </w:p>
        </w:tc>
        <w:tc>
          <w:tcPr>
            <w:tcW w:w="3686" w:type="dxa"/>
            <w:shd w:val="clear" w:color="auto" w:fill="auto"/>
          </w:tcPr>
          <w:p w14:paraId="686C7557" w14:textId="77777777" w:rsidR="00B56A84" w:rsidRPr="00EA5132" w:rsidRDefault="00B56A84" w:rsidP="00B56A84">
            <w:pPr>
              <w:spacing w:before="60"/>
              <w:ind w:left="34"/>
              <w:rPr>
                <w:sz w:val="20"/>
              </w:rPr>
            </w:pPr>
            <w:r w:rsidRPr="00EA5132">
              <w:rPr>
                <w:sz w:val="20"/>
              </w:rPr>
              <w:t>SLI = Select Legislative Instrument</w:t>
            </w:r>
          </w:p>
        </w:tc>
      </w:tr>
      <w:tr w:rsidR="00B56A84" w:rsidRPr="00EA5132" w14:paraId="154953B6" w14:textId="77777777" w:rsidTr="00B56A84">
        <w:tc>
          <w:tcPr>
            <w:tcW w:w="4253" w:type="dxa"/>
            <w:shd w:val="clear" w:color="auto" w:fill="auto"/>
          </w:tcPr>
          <w:p w14:paraId="28835B46" w14:textId="77777777" w:rsidR="00B56A84" w:rsidRPr="00EA5132" w:rsidRDefault="00B56A84" w:rsidP="00B56A84">
            <w:pPr>
              <w:ind w:left="34" w:firstLine="249"/>
              <w:rPr>
                <w:sz w:val="20"/>
              </w:rPr>
            </w:pPr>
            <w:r w:rsidRPr="00EA5132">
              <w:rPr>
                <w:sz w:val="20"/>
              </w:rPr>
              <w:t>effect</w:t>
            </w:r>
          </w:p>
        </w:tc>
        <w:tc>
          <w:tcPr>
            <w:tcW w:w="3686" w:type="dxa"/>
            <w:shd w:val="clear" w:color="auto" w:fill="auto"/>
          </w:tcPr>
          <w:p w14:paraId="5251557C" w14:textId="77777777" w:rsidR="00B56A84" w:rsidRPr="00EA5132" w:rsidRDefault="00B56A84" w:rsidP="00B56A84">
            <w:pPr>
              <w:spacing w:before="60"/>
              <w:ind w:left="34"/>
              <w:rPr>
                <w:sz w:val="20"/>
              </w:rPr>
            </w:pPr>
            <w:r w:rsidRPr="00EA5132">
              <w:rPr>
                <w:sz w:val="20"/>
              </w:rPr>
              <w:t>SR = Statutory Rules</w:t>
            </w:r>
          </w:p>
        </w:tc>
      </w:tr>
      <w:tr w:rsidR="00B56A84" w:rsidRPr="00EA5132" w14:paraId="2B521D60" w14:textId="77777777" w:rsidTr="00B56A84">
        <w:tc>
          <w:tcPr>
            <w:tcW w:w="4253" w:type="dxa"/>
            <w:shd w:val="clear" w:color="auto" w:fill="auto"/>
          </w:tcPr>
          <w:p w14:paraId="391D228B" w14:textId="77777777" w:rsidR="00B56A84" w:rsidRPr="00EA5132" w:rsidRDefault="00B56A84" w:rsidP="00B56A84">
            <w:pPr>
              <w:spacing w:before="60"/>
              <w:ind w:left="34"/>
              <w:rPr>
                <w:sz w:val="20"/>
              </w:rPr>
            </w:pPr>
            <w:r w:rsidRPr="00EA5132">
              <w:rPr>
                <w:sz w:val="20"/>
              </w:rPr>
              <w:t>(md not incorp) = misdescribed amendment</w:t>
            </w:r>
          </w:p>
        </w:tc>
        <w:tc>
          <w:tcPr>
            <w:tcW w:w="3686" w:type="dxa"/>
            <w:shd w:val="clear" w:color="auto" w:fill="auto"/>
          </w:tcPr>
          <w:p w14:paraId="2DC2F588" w14:textId="77777777" w:rsidR="00B56A84" w:rsidRPr="00EA5132" w:rsidRDefault="00B56A84" w:rsidP="00B56A84">
            <w:pPr>
              <w:spacing w:before="60"/>
              <w:ind w:left="34"/>
              <w:rPr>
                <w:sz w:val="20"/>
              </w:rPr>
            </w:pPr>
            <w:r w:rsidRPr="00EA5132">
              <w:rPr>
                <w:sz w:val="20"/>
              </w:rPr>
              <w:t>Sub</w:t>
            </w:r>
            <w:r w:rsidRPr="00EA5132">
              <w:rPr>
                <w:sz w:val="20"/>
              </w:rPr>
              <w:noBreakHyphen/>
              <w:t>Ch = Sub</w:t>
            </w:r>
            <w:r w:rsidRPr="00EA5132">
              <w:rPr>
                <w:sz w:val="20"/>
              </w:rPr>
              <w:noBreakHyphen/>
              <w:t>Chapter(s)</w:t>
            </w:r>
          </w:p>
        </w:tc>
      </w:tr>
      <w:tr w:rsidR="00B56A84" w:rsidRPr="00EA5132" w14:paraId="3AF58D4B" w14:textId="77777777" w:rsidTr="00B56A84">
        <w:tc>
          <w:tcPr>
            <w:tcW w:w="4253" w:type="dxa"/>
            <w:shd w:val="clear" w:color="auto" w:fill="auto"/>
          </w:tcPr>
          <w:p w14:paraId="083DC3D8" w14:textId="77777777" w:rsidR="00B56A84" w:rsidRPr="00EA5132" w:rsidRDefault="00B56A84" w:rsidP="00B56A84">
            <w:pPr>
              <w:ind w:left="34" w:firstLine="249"/>
              <w:rPr>
                <w:sz w:val="20"/>
              </w:rPr>
            </w:pPr>
            <w:r w:rsidRPr="00EA5132">
              <w:rPr>
                <w:sz w:val="20"/>
              </w:rPr>
              <w:t>cannot be given effect</w:t>
            </w:r>
          </w:p>
        </w:tc>
        <w:tc>
          <w:tcPr>
            <w:tcW w:w="3686" w:type="dxa"/>
            <w:shd w:val="clear" w:color="auto" w:fill="auto"/>
          </w:tcPr>
          <w:p w14:paraId="448EF263" w14:textId="77777777" w:rsidR="00B56A84" w:rsidRPr="00EA5132" w:rsidRDefault="00B56A84" w:rsidP="00B56A84">
            <w:pPr>
              <w:spacing w:before="60"/>
              <w:ind w:left="34"/>
              <w:rPr>
                <w:sz w:val="20"/>
              </w:rPr>
            </w:pPr>
            <w:r w:rsidRPr="00EA5132">
              <w:rPr>
                <w:sz w:val="20"/>
              </w:rPr>
              <w:t>SubPt = Subpart(s)</w:t>
            </w:r>
          </w:p>
        </w:tc>
      </w:tr>
      <w:tr w:rsidR="00B56A84" w:rsidRPr="00EA5132" w14:paraId="2323DAEA" w14:textId="77777777" w:rsidTr="00B56A84">
        <w:tc>
          <w:tcPr>
            <w:tcW w:w="4253" w:type="dxa"/>
            <w:shd w:val="clear" w:color="auto" w:fill="auto"/>
          </w:tcPr>
          <w:p w14:paraId="793A3B1A" w14:textId="77777777" w:rsidR="00B56A84" w:rsidRPr="00EA5132" w:rsidRDefault="00B56A84" w:rsidP="00B56A84">
            <w:pPr>
              <w:spacing w:before="60"/>
              <w:ind w:left="34"/>
              <w:rPr>
                <w:sz w:val="20"/>
              </w:rPr>
            </w:pPr>
            <w:r w:rsidRPr="00EA5132">
              <w:rPr>
                <w:sz w:val="20"/>
              </w:rPr>
              <w:t>mod = modified/modification</w:t>
            </w:r>
          </w:p>
        </w:tc>
        <w:tc>
          <w:tcPr>
            <w:tcW w:w="3686" w:type="dxa"/>
            <w:shd w:val="clear" w:color="auto" w:fill="auto"/>
          </w:tcPr>
          <w:p w14:paraId="49FA51E0" w14:textId="77777777" w:rsidR="00B56A84" w:rsidRPr="00EA5132" w:rsidRDefault="00B56A84" w:rsidP="00B56A84">
            <w:pPr>
              <w:spacing w:before="60"/>
              <w:ind w:left="34"/>
              <w:rPr>
                <w:sz w:val="20"/>
              </w:rPr>
            </w:pPr>
            <w:r w:rsidRPr="00C5426A">
              <w:rPr>
                <w:sz w:val="20"/>
                <w:u w:val="single"/>
              </w:rPr>
              <w:t>underlining</w:t>
            </w:r>
            <w:r w:rsidRPr="00EA5132">
              <w:rPr>
                <w:sz w:val="20"/>
              </w:rPr>
              <w:t xml:space="preserve"> = whole or part not</w:t>
            </w:r>
          </w:p>
        </w:tc>
      </w:tr>
      <w:tr w:rsidR="00B56A84" w:rsidRPr="00EA5132" w14:paraId="46DBB3F9" w14:textId="77777777" w:rsidTr="00B56A84">
        <w:tc>
          <w:tcPr>
            <w:tcW w:w="4253" w:type="dxa"/>
            <w:shd w:val="clear" w:color="auto" w:fill="auto"/>
          </w:tcPr>
          <w:p w14:paraId="319202FF" w14:textId="77777777" w:rsidR="00B56A84" w:rsidRPr="00EA5132" w:rsidRDefault="00B56A84" w:rsidP="00B56A84">
            <w:pPr>
              <w:spacing w:before="60"/>
              <w:ind w:left="34"/>
              <w:rPr>
                <w:sz w:val="20"/>
              </w:rPr>
            </w:pPr>
            <w:r w:rsidRPr="00EA5132">
              <w:rPr>
                <w:sz w:val="20"/>
              </w:rPr>
              <w:t>No. = Number(s)</w:t>
            </w:r>
          </w:p>
        </w:tc>
        <w:tc>
          <w:tcPr>
            <w:tcW w:w="3686" w:type="dxa"/>
            <w:shd w:val="clear" w:color="auto" w:fill="auto"/>
          </w:tcPr>
          <w:p w14:paraId="4989CF1F" w14:textId="77777777" w:rsidR="00B56A84" w:rsidRPr="00EA5132" w:rsidRDefault="00B56A84" w:rsidP="00B56A84">
            <w:pPr>
              <w:ind w:left="34" w:firstLine="249"/>
              <w:rPr>
                <w:sz w:val="20"/>
              </w:rPr>
            </w:pPr>
            <w:r w:rsidRPr="00EA5132">
              <w:rPr>
                <w:sz w:val="20"/>
              </w:rPr>
              <w:t>commenced or to be commenced</w:t>
            </w:r>
          </w:p>
        </w:tc>
      </w:tr>
    </w:tbl>
    <w:p w14:paraId="75943DE2" w14:textId="77777777" w:rsidR="00B56A84" w:rsidRDefault="00B56A84" w:rsidP="00B56A84"/>
    <w:p w14:paraId="631DF10D" w14:textId="77777777" w:rsidR="00B56A84" w:rsidRDefault="00B56A84" w:rsidP="00B56A84">
      <w:pPr>
        <w:pStyle w:val="ENotesHeading2"/>
        <w:pageBreakBefore/>
      </w:pPr>
      <w:bookmarkStart w:id="88" w:name="_Toc78894573"/>
      <w:r>
        <w:lastRenderedPageBreak/>
        <w:t>Endnote 3—Legislation history</w:t>
      </w:r>
      <w:bookmarkEnd w:id="88"/>
    </w:p>
    <w:p w14:paraId="0EB5615C" w14:textId="77777777" w:rsidR="00B56A84" w:rsidRDefault="00B56A84" w:rsidP="00B56A84">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B56A84" w:rsidRPr="0098546F" w14:paraId="0270CD97" w14:textId="77777777" w:rsidTr="00B56A84">
        <w:trPr>
          <w:cantSplit/>
          <w:tblHeader/>
        </w:trPr>
        <w:tc>
          <w:tcPr>
            <w:tcW w:w="1809" w:type="dxa"/>
            <w:tcBorders>
              <w:top w:val="single" w:sz="12" w:space="0" w:color="auto"/>
              <w:bottom w:val="single" w:sz="12" w:space="0" w:color="auto"/>
            </w:tcBorders>
            <w:shd w:val="clear" w:color="auto" w:fill="auto"/>
          </w:tcPr>
          <w:p w14:paraId="5F64AD88" w14:textId="77777777" w:rsidR="00B56A84" w:rsidRPr="00E117A3" w:rsidRDefault="00B56A84" w:rsidP="00B56A84">
            <w:pPr>
              <w:pStyle w:val="ENoteTableHeading"/>
            </w:pPr>
            <w:r>
              <w:t>Name</w:t>
            </w:r>
          </w:p>
        </w:tc>
        <w:tc>
          <w:tcPr>
            <w:tcW w:w="1809" w:type="dxa"/>
            <w:tcBorders>
              <w:top w:val="single" w:sz="12" w:space="0" w:color="auto"/>
              <w:bottom w:val="single" w:sz="12" w:space="0" w:color="auto"/>
            </w:tcBorders>
            <w:shd w:val="clear" w:color="auto" w:fill="auto"/>
          </w:tcPr>
          <w:p w14:paraId="34623391" w14:textId="77777777" w:rsidR="00B56A84" w:rsidRPr="00E117A3" w:rsidRDefault="00B56A84" w:rsidP="00B56A84">
            <w:pPr>
              <w:pStyle w:val="ENoteTableHeading"/>
            </w:pPr>
            <w:r>
              <w:t>R</w:t>
            </w:r>
            <w:r w:rsidRPr="00E117A3">
              <w:t>egistration</w:t>
            </w:r>
          </w:p>
        </w:tc>
        <w:tc>
          <w:tcPr>
            <w:tcW w:w="1809" w:type="dxa"/>
            <w:tcBorders>
              <w:top w:val="single" w:sz="12" w:space="0" w:color="auto"/>
              <w:bottom w:val="single" w:sz="12" w:space="0" w:color="auto"/>
            </w:tcBorders>
            <w:shd w:val="clear" w:color="auto" w:fill="auto"/>
          </w:tcPr>
          <w:p w14:paraId="36611080" w14:textId="77777777" w:rsidR="00B56A84" w:rsidRPr="00E117A3" w:rsidRDefault="00B56A84" w:rsidP="00B56A84">
            <w:pPr>
              <w:pStyle w:val="ENoteTableHeading"/>
            </w:pPr>
            <w:r>
              <w:t>Commencement</w:t>
            </w:r>
          </w:p>
        </w:tc>
        <w:tc>
          <w:tcPr>
            <w:tcW w:w="1809" w:type="dxa"/>
            <w:tcBorders>
              <w:top w:val="single" w:sz="12" w:space="0" w:color="auto"/>
              <w:bottom w:val="single" w:sz="12" w:space="0" w:color="auto"/>
            </w:tcBorders>
            <w:shd w:val="clear" w:color="auto" w:fill="auto"/>
          </w:tcPr>
          <w:p w14:paraId="44C2DBA3" w14:textId="77777777" w:rsidR="00B56A84" w:rsidRPr="00E117A3" w:rsidRDefault="00B56A84" w:rsidP="00B56A84">
            <w:pPr>
              <w:pStyle w:val="ENoteTableHeading"/>
            </w:pPr>
            <w:r w:rsidRPr="00E117A3">
              <w:t>Application, saving and transitional provisions</w:t>
            </w:r>
          </w:p>
        </w:tc>
      </w:tr>
      <w:tr w:rsidR="00B56A84" w:rsidRPr="00E117A3" w14:paraId="51D5DBF8" w14:textId="77777777" w:rsidTr="00B56A84">
        <w:trPr>
          <w:cantSplit/>
        </w:trPr>
        <w:tc>
          <w:tcPr>
            <w:tcW w:w="1809" w:type="dxa"/>
            <w:tcBorders>
              <w:top w:val="single" w:sz="12" w:space="0" w:color="auto"/>
              <w:bottom w:val="single" w:sz="4" w:space="0" w:color="auto"/>
            </w:tcBorders>
            <w:shd w:val="clear" w:color="auto" w:fill="auto"/>
          </w:tcPr>
          <w:p w14:paraId="3C8BD75F" w14:textId="5CE50AD8" w:rsidR="00B56A84" w:rsidRPr="00E117A3" w:rsidRDefault="000F08F3" w:rsidP="00B56A84">
            <w:pPr>
              <w:pStyle w:val="ENoteTableText"/>
            </w:pPr>
            <w:r w:rsidRPr="000F08F3">
              <w:t>Export Control (Fees and Payments) Rules 2021</w:t>
            </w:r>
          </w:p>
        </w:tc>
        <w:tc>
          <w:tcPr>
            <w:tcW w:w="1809" w:type="dxa"/>
            <w:tcBorders>
              <w:top w:val="single" w:sz="12" w:space="0" w:color="auto"/>
              <w:bottom w:val="single" w:sz="4" w:space="0" w:color="auto"/>
            </w:tcBorders>
            <w:shd w:val="clear" w:color="auto" w:fill="auto"/>
          </w:tcPr>
          <w:p w14:paraId="5BD23639" w14:textId="50B18713" w:rsidR="00B56A84" w:rsidRPr="00E117A3" w:rsidRDefault="000F08F3" w:rsidP="00B56A84">
            <w:pPr>
              <w:pStyle w:val="ENoteTableText"/>
            </w:pPr>
            <w:r>
              <w:t>24 Mar 2021 (F2021L00309)</w:t>
            </w:r>
          </w:p>
        </w:tc>
        <w:tc>
          <w:tcPr>
            <w:tcW w:w="1809" w:type="dxa"/>
            <w:tcBorders>
              <w:top w:val="single" w:sz="12" w:space="0" w:color="auto"/>
              <w:bottom w:val="single" w:sz="4" w:space="0" w:color="auto"/>
            </w:tcBorders>
            <w:shd w:val="clear" w:color="auto" w:fill="auto"/>
          </w:tcPr>
          <w:p w14:paraId="2A7709F7" w14:textId="1492DC3E" w:rsidR="00B56A84" w:rsidRPr="00E117A3" w:rsidRDefault="000F08F3" w:rsidP="00B56A84">
            <w:pPr>
              <w:pStyle w:val="ENoteTableText"/>
            </w:pPr>
            <w:r>
              <w:t>3 am (A.C.T.) 28 Mar 2021 (s 1</w:t>
            </w:r>
            <w:r w:rsidR="00694878">
              <w:t>-</w:t>
            </w:r>
            <w:r>
              <w:t>2(1) item 1)</w:t>
            </w:r>
          </w:p>
        </w:tc>
        <w:tc>
          <w:tcPr>
            <w:tcW w:w="1809" w:type="dxa"/>
            <w:tcBorders>
              <w:top w:val="single" w:sz="12" w:space="0" w:color="auto"/>
              <w:bottom w:val="single" w:sz="4" w:space="0" w:color="auto"/>
            </w:tcBorders>
            <w:shd w:val="clear" w:color="auto" w:fill="auto"/>
          </w:tcPr>
          <w:p w14:paraId="33C619BB" w14:textId="77777777" w:rsidR="00B56A84" w:rsidRPr="00E117A3" w:rsidRDefault="00B56A84" w:rsidP="00B56A84">
            <w:pPr>
              <w:pStyle w:val="ENoteTableText"/>
            </w:pPr>
          </w:p>
        </w:tc>
      </w:tr>
      <w:tr w:rsidR="00B56A84" w14:paraId="488F5626" w14:textId="77777777" w:rsidTr="00874A19">
        <w:trPr>
          <w:cantSplit/>
        </w:trPr>
        <w:tc>
          <w:tcPr>
            <w:tcW w:w="1809" w:type="dxa"/>
            <w:shd w:val="clear" w:color="auto" w:fill="auto"/>
          </w:tcPr>
          <w:p w14:paraId="1464AC69" w14:textId="4E7A2DE1" w:rsidR="00B56A84" w:rsidRPr="00E117A3" w:rsidRDefault="000F08F3" w:rsidP="00B56A84">
            <w:pPr>
              <w:pStyle w:val="ENoteTableText"/>
            </w:pPr>
            <w:r w:rsidRPr="000F08F3">
              <w:t>Export Control (Fees and Payments) Amendment Rules 2021</w:t>
            </w:r>
          </w:p>
        </w:tc>
        <w:tc>
          <w:tcPr>
            <w:tcW w:w="1809" w:type="dxa"/>
            <w:shd w:val="clear" w:color="auto" w:fill="auto"/>
          </w:tcPr>
          <w:p w14:paraId="75370086" w14:textId="4A41CEDE" w:rsidR="00B56A84" w:rsidRPr="00E117A3" w:rsidRDefault="000F08F3" w:rsidP="00B56A84">
            <w:pPr>
              <w:pStyle w:val="ENoteTableText"/>
            </w:pPr>
            <w:r>
              <w:t>28 June 2021 (F2021L00875)</w:t>
            </w:r>
          </w:p>
        </w:tc>
        <w:tc>
          <w:tcPr>
            <w:tcW w:w="1809" w:type="dxa"/>
            <w:shd w:val="clear" w:color="auto" w:fill="auto"/>
          </w:tcPr>
          <w:p w14:paraId="5A1C005A" w14:textId="74795905" w:rsidR="00B56A84" w:rsidRPr="00E117A3" w:rsidRDefault="000F08F3" w:rsidP="00B56A84">
            <w:pPr>
              <w:pStyle w:val="ENoteTableText"/>
            </w:pPr>
            <w:r>
              <w:t>1 July 2021</w:t>
            </w:r>
            <w:r w:rsidR="00376167">
              <w:t xml:space="preserve"> (s 2(1) item 1)</w:t>
            </w:r>
          </w:p>
        </w:tc>
        <w:tc>
          <w:tcPr>
            <w:tcW w:w="1809" w:type="dxa"/>
            <w:shd w:val="clear" w:color="auto" w:fill="auto"/>
          </w:tcPr>
          <w:p w14:paraId="7F465748" w14:textId="36D5A29D" w:rsidR="00B56A84" w:rsidRPr="00E117A3" w:rsidRDefault="000F08F3" w:rsidP="00B56A84">
            <w:pPr>
              <w:pStyle w:val="ENoteTableText"/>
            </w:pPr>
            <w:r>
              <w:t>—</w:t>
            </w:r>
          </w:p>
        </w:tc>
      </w:tr>
      <w:tr w:rsidR="000F08F3" w14:paraId="6C31F4AB" w14:textId="77777777" w:rsidTr="00B56A84">
        <w:trPr>
          <w:cantSplit/>
        </w:trPr>
        <w:tc>
          <w:tcPr>
            <w:tcW w:w="1809" w:type="dxa"/>
            <w:tcBorders>
              <w:bottom w:val="single" w:sz="12" w:space="0" w:color="auto"/>
            </w:tcBorders>
            <w:shd w:val="clear" w:color="auto" w:fill="auto"/>
          </w:tcPr>
          <w:p w14:paraId="4DF7EA8A" w14:textId="598AA49D" w:rsidR="000F08F3" w:rsidRPr="000F08F3" w:rsidRDefault="000F08F3" w:rsidP="00B56A84">
            <w:pPr>
              <w:pStyle w:val="ENoteTableText"/>
            </w:pPr>
            <w:r w:rsidRPr="000F08F3">
              <w:t>Export Control (Fees and Payments) Amendment (2021 Measures No. 2) Rules 2021</w:t>
            </w:r>
          </w:p>
        </w:tc>
        <w:tc>
          <w:tcPr>
            <w:tcW w:w="1809" w:type="dxa"/>
            <w:tcBorders>
              <w:bottom w:val="single" w:sz="12" w:space="0" w:color="auto"/>
            </w:tcBorders>
            <w:shd w:val="clear" w:color="auto" w:fill="auto"/>
          </w:tcPr>
          <w:p w14:paraId="3AED8F98" w14:textId="4F079DEB" w:rsidR="000F08F3" w:rsidRDefault="000F08F3" w:rsidP="00B56A84">
            <w:pPr>
              <w:pStyle w:val="ENoteTableText"/>
            </w:pPr>
            <w:r>
              <w:t>30 June 2021 (F2021L00936)</w:t>
            </w:r>
          </w:p>
        </w:tc>
        <w:tc>
          <w:tcPr>
            <w:tcW w:w="1809" w:type="dxa"/>
            <w:tcBorders>
              <w:bottom w:val="single" w:sz="12" w:space="0" w:color="auto"/>
            </w:tcBorders>
            <w:shd w:val="clear" w:color="auto" w:fill="auto"/>
          </w:tcPr>
          <w:p w14:paraId="46AA7D6E" w14:textId="51B8D7AA" w:rsidR="000F08F3" w:rsidRDefault="000F08F3" w:rsidP="00B56A84">
            <w:pPr>
              <w:pStyle w:val="ENoteTableText"/>
            </w:pPr>
            <w:r>
              <w:t>1 July 2021</w:t>
            </w:r>
            <w:r w:rsidR="00376167">
              <w:t xml:space="preserve"> (s 2(1) item 1)</w:t>
            </w:r>
          </w:p>
        </w:tc>
        <w:tc>
          <w:tcPr>
            <w:tcW w:w="1809" w:type="dxa"/>
            <w:tcBorders>
              <w:bottom w:val="single" w:sz="12" w:space="0" w:color="auto"/>
            </w:tcBorders>
            <w:shd w:val="clear" w:color="auto" w:fill="auto"/>
          </w:tcPr>
          <w:p w14:paraId="159ABC2E" w14:textId="11505D36" w:rsidR="000F08F3" w:rsidRDefault="000F08F3" w:rsidP="00B56A84">
            <w:pPr>
              <w:pStyle w:val="ENoteTableText"/>
            </w:pPr>
            <w:r>
              <w:t>—</w:t>
            </w:r>
          </w:p>
        </w:tc>
      </w:tr>
    </w:tbl>
    <w:p w14:paraId="3DE8C659" w14:textId="77777777" w:rsidR="00B56A84" w:rsidRDefault="00B56A84" w:rsidP="00B56A84"/>
    <w:p w14:paraId="27A69C15" w14:textId="77777777" w:rsidR="00B56A84" w:rsidRDefault="00B56A84" w:rsidP="00B56A84">
      <w:pPr>
        <w:pStyle w:val="ENotesHeading2"/>
        <w:pageBreakBefore/>
      </w:pPr>
      <w:bookmarkStart w:id="89" w:name="_Toc78894574"/>
      <w:r>
        <w:lastRenderedPageBreak/>
        <w:t>Endnote 4—Amendment history</w:t>
      </w:r>
      <w:bookmarkEnd w:id="89"/>
    </w:p>
    <w:p w14:paraId="3DBE9A4F" w14:textId="77777777" w:rsidR="00B56A84" w:rsidRDefault="00B56A84" w:rsidP="00B56A84">
      <w:pPr>
        <w:pStyle w:val="Tabletext"/>
      </w:pPr>
    </w:p>
    <w:tbl>
      <w:tblPr>
        <w:tblW w:w="7082" w:type="dxa"/>
        <w:tblInd w:w="113" w:type="dxa"/>
        <w:tblLayout w:type="fixed"/>
        <w:tblLook w:val="0000" w:firstRow="0" w:lastRow="0" w:firstColumn="0" w:lastColumn="0" w:noHBand="0" w:noVBand="0"/>
      </w:tblPr>
      <w:tblGrid>
        <w:gridCol w:w="2139"/>
        <w:gridCol w:w="4943"/>
      </w:tblGrid>
      <w:tr w:rsidR="00B56A84" w:rsidRPr="0098546F" w14:paraId="01809684" w14:textId="77777777" w:rsidTr="00B56A84">
        <w:trPr>
          <w:cantSplit/>
          <w:tblHeader/>
        </w:trPr>
        <w:tc>
          <w:tcPr>
            <w:tcW w:w="2139" w:type="dxa"/>
            <w:tcBorders>
              <w:top w:val="single" w:sz="12" w:space="0" w:color="auto"/>
              <w:bottom w:val="single" w:sz="12" w:space="0" w:color="auto"/>
            </w:tcBorders>
            <w:shd w:val="clear" w:color="auto" w:fill="auto"/>
          </w:tcPr>
          <w:p w14:paraId="5432A9E1" w14:textId="77777777" w:rsidR="00B56A84" w:rsidRPr="00E117A3" w:rsidRDefault="00B56A84" w:rsidP="00B56A84">
            <w:pPr>
              <w:pStyle w:val="ENoteTableHeading"/>
              <w:tabs>
                <w:tab w:val="center" w:leader="dot" w:pos="2268"/>
              </w:tabs>
            </w:pPr>
            <w:r w:rsidRPr="00E117A3">
              <w:t>Provision affected</w:t>
            </w:r>
          </w:p>
        </w:tc>
        <w:tc>
          <w:tcPr>
            <w:tcW w:w="4943" w:type="dxa"/>
            <w:tcBorders>
              <w:top w:val="single" w:sz="12" w:space="0" w:color="auto"/>
              <w:bottom w:val="single" w:sz="12" w:space="0" w:color="auto"/>
            </w:tcBorders>
            <w:shd w:val="clear" w:color="auto" w:fill="auto"/>
          </w:tcPr>
          <w:p w14:paraId="36AC0D22" w14:textId="77777777" w:rsidR="00B56A84" w:rsidRPr="00E117A3" w:rsidRDefault="00B56A84" w:rsidP="00B56A84">
            <w:pPr>
              <w:pStyle w:val="ENoteTableHeading"/>
              <w:tabs>
                <w:tab w:val="center" w:leader="dot" w:pos="2268"/>
              </w:tabs>
            </w:pPr>
            <w:r w:rsidRPr="00E117A3">
              <w:t>How affected</w:t>
            </w:r>
          </w:p>
        </w:tc>
      </w:tr>
      <w:tr w:rsidR="00B56A84" w:rsidRPr="00E117A3" w14:paraId="3A8B6F0F" w14:textId="77777777" w:rsidTr="00874A19">
        <w:trPr>
          <w:cantSplit/>
        </w:trPr>
        <w:tc>
          <w:tcPr>
            <w:tcW w:w="2139" w:type="dxa"/>
            <w:tcBorders>
              <w:top w:val="single" w:sz="12" w:space="0" w:color="auto"/>
            </w:tcBorders>
            <w:shd w:val="clear" w:color="auto" w:fill="auto"/>
          </w:tcPr>
          <w:p w14:paraId="3D1AEC2B" w14:textId="7393F537" w:rsidR="00B56A84" w:rsidRPr="00A544C7" w:rsidRDefault="000F08F3" w:rsidP="00B56A84">
            <w:pPr>
              <w:pStyle w:val="ENoteTableText"/>
              <w:tabs>
                <w:tab w:val="center" w:leader="dot" w:pos="2268"/>
              </w:tabs>
              <w:rPr>
                <w:b/>
              </w:rPr>
            </w:pPr>
            <w:r w:rsidRPr="00A544C7">
              <w:rPr>
                <w:b/>
              </w:rPr>
              <w:t>Part 1</w:t>
            </w:r>
          </w:p>
        </w:tc>
        <w:tc>
          <w:tcPr>
            <w:tcW w:w="4943" w:type="dxa"/>
            <w:tcBorders>
              <w:top w:val="single" w:sz="12" w:space="0" w:color="auto"/>
            </w:tcBorders>
            <w:shd w:val="clear" w:color="auto" w:fill="auto"/>
          </w:tcPr>
          <w:p w14:paraId="4CE2F986" w14:textId="77777777" w:rsidR="00B56A84" w:rsidRPr="00E117A3" w:rsidRDefault="00B56A84" w:rsidP="00B56A84">
            <w:pPr>
              <w:pStyle w:val="ENoteTableText"/>
              <w:tabs>
                <w:tab w:val="center" w:leader="dot" w:pos="2268"/>
              </w:tabs>
            </w:pPr>
          </w:p>
        </w:tc>
      </w:tr>
      <w:tr w:rsidR="00376167" w:rsidRPr="00E117A3" w14:paraId="246EF70C" w14:textId="77777777" w:rsidTr="00874A19">
        <w:trPr>
          <w:cantSplit/>
        </w:trPr>
        <w:tc>
          <w:tcPr>
            <w:tcW w:w="2139" w:type="dxa"/>
            <w:shd w:val="clear" w:color="auto" w:fill="auto"/>
          </w:tcPr>
          <w:p w14:paraId="6FBA1570" w14:textId="2D8AF4B5" w:rsidR="00376167" w:rsidRPr="00A544C7" w:rsidRDefault="00376167" w:rsidP="00B56A84">
            <w:pPr>
              <w:pStyle w:val="ENoteTableText"/>
              <w:tabs>
                <w:tab w:val="center" w:leader="dot" w:pos="2268"/>
              </w:tabs>
              <w:rPr>
                <w:b/>
              </w:rPr>
            </w:pPr>
            <w:r>
              <w:rPr>
                <w:b/>
              </w:rPr>
              <w:t>Division 1</w:t>
            </w:r>
          </w:p>
        </w:tc>
        <w:tc>
          <w:tcPr>
            <w:tcW w:w="4943" w:type="dxa"/>
            <w:shd w:val="clear" w:color="auto" w:fill="auto"/>
          </w:tcPr>
          <w:p w14:paraId="50D55D73" w14:textId="77777777" w:rsidR="00376167" w:rsidRPr="00E117A3" w:rsidRDefault="00376167" w:rsidP="00B56A84">
            <w:pPr>
              <w:pStyle w:val="ENoteTableText"/>
              <w:tabs>
                <w:tab w:val="center" w:leader="dot" w:pos="2268"/>
              </w:tabs>
            </w:pPr>
          </w:p>
        </w:tc>
      </w:tr>
      <w:tr w:rsidR="00376167" w:rsidRPr="00E117A3" w14:paraId="61A3A368" w14:textId="77777777" w:rsidTr="00874A19">
        <w:trPr>
          <w:cantSplit/>
        </w:trPr>
        <w:tc>
          <w:tcPr>
            <w:tcW w:w="2139" w:type="dxa"/>
            <w:shd w:val="clear" w:color="auto" w:fill="auto"/>
          </w:tcPr>
          <w:p w14:paraId="652E579A" w14:textId="05C60CB9" w:rsidR="00376167" w:rsidRPr="00874A19" w:rsidRDefault="00376167" w:rsidP="00B56A84">
            <w:pPr>
              <w:pStyle w:val="ENoteTableText"/>
              <w:tabs>
                <w:tab w:val="center" w:leader="dot" w:pos="2268"/>
              </w:tabs>
            </w:pPr>
            <w:r w:rsidRPr="00874A19">
              <w:t>s 1-2</w:t>
            </w:r>
            <w:r w:rsidRPr="00874A19">
              <w:tab/>
            </w:r>
          </w:p>
        </w:tc>
        <w:tc>
          <w:tcPr>
            <w:tcW w:w="4943" w:type="dxa"/>
            <w:shd w:val="clear" w:color="auto" w:fill="auto"/>
          </w:tcPr>
          <w:p w14:paraId="3DE3A7A8" w14:textId="2F392FFD" w:rsidR="00376167" w:rsidRPr="00E117A3" w:rsidRDefault="00376167" w:rsidP="00B56A84">
            <w:pPr>
              <w:pStyle w:val="ENoteTableText"/>
              <w:tabs>
                <w:tab w:val="center" w:leader="dot" w:pos="2268"/>
              </w:tabs>
            </w:pPr>
            <w:r>
              <w:t xml:space="preserve">rep </w:t>
            </w:r>
            <w:r w:rsidRPr="00874A19">
              <w:rPr>
                <w:u w:val="single"/>
              </w:rPr>
              <w:t>LA s 48D</w:t>
            </w:r>
          </w:p>
        </w:tc>
      </w:tr>
      <w:tr w:rsidR="00B56A84" w14:paraId="1F2D546D" w14:textId="77777777" w:rsidTr="00B56A84">
        <w:trPr>
          <w:cantSplit/>
        </w:trPr>
        <w:tc>
          <w:tcPr>
            <w:tcW w:w="2139" w:type="dxa"/>
            <w:shd w:val="clear" w:color="auto" w:fill="auto"/>
          </w:tcPr>
          <w:p w14:paraId="12306313" w14:textId="720CE154" w:rsidR="00B56A84" w:rsidRPr="00A544C7" w:rsidRDefault="000F08F3" w:rsidP="00B56A84">
            <w:pPr>
              <w:pStyle w:val="ENoteTableText"/>
              <w:tabs>
                <w:tab w:val="center" w:leader="dot" w:pos="2268"/>
              </w:tabs>
              <w:rPr>
                <w:b/>
              </w:rPr>
            </w:pPr>
            <w:r w:rsidRPr="00A544C7">
              <w:rPr>
                <w:b/>
              </w:rPr>
              <w:t>Division 2</w:t>
            </w:r>
          </w:p>
        </w:tc>
        <w:tc>
          <w:tcPr>
            <w:tcW w:w="4943" w:type="dxa"/>
            <w:shd w:val="clear" w:color="auto" w:fill="auto"/>
          </w:tcPr>
          <w:p w14:paraId="65559476" w14:textId="77777777" w:rsidR="00B56A84" w:rsidRPr="00E117A3" w:rsidRDefault="00B56A84" w:rsidP="00B56A84">
            <w:pPr>
              <w:pStyle w:val="ENoteTableText"/>
              <w:tabs>
                <w:tab w:val="center" w:leader="dot" w:pos="2268"/>
              </w:tabs>
            </w:pPr>
          </w:p>
        </w:tc>
      </w:tr>
      <w:tr w:rsidR="000F08F3" w14:paraId="378A07E9" w14:textId="77777777" w:rsidTr="00B56A84">
        <w:trPr>
          <w:cantSplit/>
        </w:trPr>
        <w:tc>
          <w:tcPr>
            <w:tcW w:w="2139" w:type="dxa"/>
            <w:shd w:val="clear" w:color="auto" w:fill="auto"/>
          </w:tcPr>
          <w:p w14:paraId="2F735A94" w14:textId="222269E5" w:rsidR="000F08F3" w:rsidRPr="00E117A3" w:rsidRDefault="000F08F3" w:rsidP="00B56A84">
            <w:pPr>
              <w:pStyle w:val="ENoteTableText"/>
              <w:tabs>
                <w:tab w:val="center" w:leader="dot" w:pos="2268"/>
              </w:tabs>
            </w:pPr>
            <w:r>
              <w:t>s 1</w:t>
            </w:r>
            <w:r w:rsidR="00D06F1C">
              <w:t>-</w:t>
            </w:r>
            <w:r>
              <w:t>6</w:t>
            </w:r>
            <w:r>
              <w:tab/>
            </w:r>
          </w:p>
        </w:tc>
        <w:tc>
          <w:tcPr>
            <w:tcW w:w="4943" w:type="dxa"/>
            <w:shd w:val="clear" w:color="auto" w:fill="auto"/>
          </w:tcPr>
          <w:p w14:paraId="7766A30C" w14:textId="013A4A87" w:rsidR="000F08F3" w:rsidRPr="00E117A3" w:rsidRDefault="000F08F3" w:rsidP="00B56A84">
            <w:pPr>
              <w:pStyle w:val="ENoteTableText"/>
              <w:tabs>
                <w:tab w:val="center" w:leader="dot" w:pos="2268"/>
              </w:tabs>
            </w:pPr>
            <w:r>
              <w:t>am F2021L00875</w:t>
            </w:r>
          </w:p>
        </w:tc>
      </w:tr>
      <w:tr w:rsidR="000F08F3" w14:paraId="2B56F4E4" w14:textId="77777777" w:rsidTr="00B56A84">
        <w:trPr>
          <w:cantSplit/>
        </w:trPr>
        <w:tc>
          <w:tcPr>
            <w:tcW w:w="2139" w:type="dxa"/>
            <w:shd w:val="clear" w:color="auto" w:fill="auto"/>
          </w:tcPr>
          <w:p w14:paraId="6C6103D8" w14:textId="7174A320" w:rsidR="000F08F3" w:rsidRPr="00A544C7" w:rsidRDefault="000F08F3" w:rsidP="00B56A84">
            <w:pPr>
              <w:pStyle w:val="ENoteTableText"/>
              <w:tabs>
                <w:tab w:val="center" w:leader="dot" w:pos="2268"/>
              </w:tabs>
              <w:rPr>
                <w:b/>
              </w:rPr>
            </w:pPr>
            <w:r w:rsidRPr="00A544C7">
              <w:rPr>
                <w:b/>
              </w:rPr>
              <w:t>Part 2</w:t>
            </w:r>
          </w:p>
        </w:tc>
        <w:tc>
          <w:tcPr>
            <w:tcW w:w="4943" w:type="dxa"/>
            <w:shd w:val="clear" w:color="auto" w:fill="auto"/>
          </w:tcPr>
          <w:p w14:paraId="60DD7824" w14:textId="77777777" w:rsidR="000F08F3" w:rsidRDefault="000F08F3" w:rsidP="00B56A84">
            <w:pPr>
              <w:pStyle w:val="ENoteTableText"/>
              <w:tabs>
                <w:tab w:val="center" w:leader="dot" w:pos="2268"/>
              </w:tabs>
            </w:pPr>
          </w:p>
        </w:tc>
      </w:tr>
      <w:tr w:rsidR="000F08F3" w14:paraId="2B3BF5B6" w14:textId="77777777" w:rsidTr="00B56A84">
        <w:trPr>
          <w:cantSplit/>
        </w:trPr>
        <w:tc>
          <w:tcPr>
            <w:tcW w:w="2139" w:type="dxa"/>
            <w:shd w:val="clear" w:color="auto" w:fill="auto"/>
          </w:tcPr>
          <w:p w14:paraId="686CC1F7" w14:textId="19B94EB5" w:rsidR="000F08F3" w:rsidRPr="00E117A3" w:rsidRDefault="000F08F3" w:rsidP="00B56A84">
            <w:pPr>
              <w:pStyle w:val="ENoteTableText"/>
              <w:tabs>
                <w:tab w:val="center" w:leader="dot" w:pos="2268"/>
              </w:tabs>
            </w:pPr>
            <w:r>
              <w:t>s 2</w:t>
            </w:r>
            <w:r w:rsidR="00D06F1C">
              <w:t>-</w:t>
            </w:r>
            <w:r>
              <w:t>2</w:t>
            </w:r>
            <w:r>
              <w:tab/>
            </w:r>
          </w:p>
        </w:tc>
        <w:tc>
          <w:tcPr>
            <w:tcW w:w="4943" w:type="dxa"/>
            <w:shd w:val="clear" w:color="auto" w:fill="auto"/>
          </w:tcPr>
          <w:p w14:paraId="2F5A0343" w14:textId="30E49254" w:rsidR="000F08F3" w:rsidRPr="00E117A3" w:rsidRDefault="000F08F3" w:rsidP="00B56A84">
            <w:pPr>
              <w:pStyle w:val="ENoteTableText"/>
              <w:tabs>
                <w:tab w:val="center" w:leader="dot" w:pos="2268"/>
              </w:tabs>
            </w:pPr>
            <w:r>
              <w:t>am F2021L00875</w:t>
            </w:r>
            <w:r w:rsidR="004A6CA2">
              <w:t>; F2021L00936</w:t>
            </w:r>
          </w:p>
        </w:tc>
      </w:tr>
      <w:tr w:rsidR="000F08F3" w14:paraId="58DCF60C" w14:textId="77777777" w:rsidTr="00B56A84">
        <w:trPr>
          <w:cantSplit/>
        </w:trPr>
        <w:tc>
          <w:tcPr>
            <w:tcW w:w="2139" w:type="dxa"/>
            <w:shd w:val="clear" w:color="auto" w:fill="auto"/>
          </w:tcPr>
          <w:p w14:paraId="08490CCF" w14:textId="7586F508" w:rsidR="000F08F3" w:rsidRDefault="000F08F3" w:rsidP="00B56A84">
            <w:pPr>
              <w:pStyle w:val="ENoteTableText"/>
              <w:tabs>
                <w:tab w:val="center" w:leader="dot" w:pos="2268"/>
              </w:tabs>
            </w:pPr>
            <w:r>
              <w:t>s 2</w:t>
            </w:r>
            <w:r w:rsidR="00D06F1C">
              <w:t>-</w:t>
            </w:r>
            <w:r>
              <w:t>3</w:t>
            </w:r>
            <w:r>
              <w:tab/>
            </w:r>
          </w:p>
        </w:tc>
        <w:tc>
          <w:tcPr>
            <w:tcW w:w="4943" w:type="dxa"/>
            <w:shd w:val="clear" w:color="auto" w:fill="auto"/>
          </w:tcPr>
          <w:p w14:paraId="757D095C" w14:textId="278F761D" w:rsidR="000F08F3" w:rsidRDefault="000F08F3" w:rsidP="00B56A84">
            <w:pPr>
              <w:pStyle w:val="ENoteTableText"/>
              <w:tabs>
                <w:tab w:val="center" w:leader="dot" w:pos="2268"/>
              </w:tabs>
            </w:pPr>
            <w:r>
              <w:t>am F2021L00875</w:t>
            </w:r>
            <w:r w:rsidR="004A6CA2">
              <w:t>; F2021L00936</w:t>
            </w:r>
          </w:p>
        </w:tc>
      </w:tr>
      <w:tr w:rsidR="000F08F3" w14:paraId="6598523C" w14:textId="77777777" w:rsidTr="00B56A84">
        <w:trPr>
          <w:cantSplit/>
        </w:trPr>
        <w:tc>
          <w:tcPr>
            <w:tcW w:w="2139" w:type="dxa"/>
            <w:shd w:val="clear" w:color="auto" w:fill="auto"/>
          </w:tcPr>
          <w:p w14:paraId="4396CF8F" w14:textId="3F7DE927" w:rsidR="000F08F3" w:rsidRDefault="000F08F3" w:rsidP="00B56A84">
            <w:pPr>
              <w:pStyle w:val="ENoteTableText"/>
              <w:tabs>
                <w:tab w:val="center" w:leader="dot" w:pos="2268"/>
              </w:tabs>
            </w:pPr>
            <w:r>
              <w:t>s 2</w:t>
            </w:r>
            <w:r w:rsidR="00D06F1C">
              <w:t>-</w:t>
            </w:r>
            <w:r>
              <w:t>4</w:t>
            </w:r>
            <w:r>
              <w:tab/>
            </w:r>
          </w:p>
        </w:tc>
        <w:tc>
          <w:tcPr>
            <w:tcW w:w="4943" w:type="dxa"/>
            <w:shd w:val="clear" w:color="auto" w:fill="auto"/>
          </w:tcPr>
          <w:p w14:paraId="0BA57579" w14:textId="281CBDE7" w:rsidR="000F08F3" w:rsidRDefault="000F08F3" w:rsidP="00B56A84">
            <w:pPr>
              <w:pStyle w:val="ENoteTableText"/>
              <w:tabs>
                <w:tab w:val="center" w:leader="dot" w:pos="2268"/>
              </w:tabs>
            </w:pPr>
            <w:r>
              <w:t>am F2021L00875</w:t>
            </w:r>
          </w:p>
        </w:tc>
      </w:tr>
      <w:tr w:rsidR="003055BC" w14:paraId="6C5F7224" w14:textId="77777777" w:rsidTr="00B56A84">
        <w:trPr>
          <w:cantSplit/>
        </w:trPr>
        <w:tc>
          <w:tcPr>
            <w:tcW w:w="2139" w:type="dxa"/>
            <w:shd w:val="clear" w:color="auto" w:fill="auto"/>
          </w:tcPr>
          <w:p w14:paraId="174BB1EF" w14:textId="77777777" w:rsidR="003055BC" w:rsidRDefault="003055BC" w:rsidP="00B56A84">
            <w:pPr>
              <w:pStyle w:val="ENoteTableText"/>
              <w:tabs>
                <w:tab w:val="center" w:leader="dot" w:pos="2268"/>
              </w:tabs>
            </w:pPr>
          </w:p>
        </w:tc>
        <w:tc>
          <w:tcPr>
            <w:tcW w:w="4943" w:type="dxa"/>
            <w:shd w:val="clear" w:color="auto" w:fill="auto"/>
          </w:tcPr>
          <w:p w14:paraId="4DF5DE56" w14:textId="538085F4" w:rsidR="003055BC" w:rsidRDefault="003055BC" w:rsidP="00B56A84">
            <w:pPr>
              <w:pStyle w:val="ENoteTableText"/>
              <w:tabs>
                <w:tab w:val="center" w:leader="dot" w:pos="2268"/>
              </w:tabs>
            </w:pPr>
            <w:r>
              <w:t>ed C1</w:t>
            </w:r>
          </w:p>
        </w:tc>
      </w:tr>
      <w:tr w:rsidR="000F08F3" w14:paraId="68AAF4B1" w14:textId="77777777" w:rsidTr="00B56A84">
        <w:trPr>
          <w:cantSplit/>
        </w:trPr>
        <w:tc>
          <w:tcPr>
            <w:tcW w:w="2139" w:type="dxa"/>
            <w:shd w:val="clear" w:color="auto" w:fill="auto"/>
          </w:tcPr>
          <w:p w14:paraId="68B6BAA3" w14:textId="5BBAE4E9" w:rsidR="000F08F3" w:rsidRDefault="000F08F3" w:rsidP="00B56A84">
            <w:pPr>
              <w:pStyle w:val="ENoteTableText"/>
              <w:tabs>
                <w:tab w:val="center" w:leader="dot" w:pos="2268"/>
              </w:tabs>
            </w:pPr>
            <w:r>
              <w:t>s 2</w:t>
            </w:r>
            <w:r w:rsidR="00D06F1C">
              <w:t>-</w:t>
            </w:r>
            <w:r>
              <w:t>4A</w:t>
            </w:r>
            <w:r>
              <w:tab/>
            </w:r>
          </w:p>
        </w:tc>
        <w:tc>
          <w:tcPr>
            <w:tcW w:w="4943" w:type="dxa"/>
            <w:shd w:val="clear" w:color="auto" w:fill="auto"/>
          </w:tcPr>
          <w:p w14:paraId="4522F201" w14:textId="1DEA780E" w:rsidR="000F08F3" w:rsidRDefault="000F08F3" w:rsidP="00B56A84">
            <w:pPr>
              <w:pStyle w:val="ENoteTableText"/>
              <w:tabs>
                <w:tab w:val="center" w:leader="dot" w:pos="2268"/>
              </w:tabs>
            </w:pPr>
            <w:r>
              <w:t>ad F2021L00875</w:t>
            </w:r>
          </w:p>
        </w:tc>
      </w:tr>
      <w:tr w:rsidR="000F08F3" w14:paraId="1810E50C" w14:textId="77777777" w:rsidTr="00B56A84">
        <w:trPr>
          <w:cantSplit/>
        </w:trPr>
        <w:tc>
          <w:tcPr>
            <w:tcW w:w="2139" w:type="dxa"/>
            <w:shd w:val="clear" w:color="auto" w:fill="auto"/>
          </w:tcPr>
          <w:p w14:paraId="1870D77F" w14:textId="1309CCD2" w:rsidR="000F08F3" w:rsidRDefault="000F08F3" w:rsidP="00B56A84">
            <w:pPr>
              <w:pStyle w:val="ENoteTableText"/>
              <w:tabs>
                <w:tab w:val="center" w:leader="dot" w:pos="2268"/>
              </w:tabs>
            </w:pPr>
            <w:r>
              <w:t>s 2</w:t>
            </w:r>
            <w:r w:rsidR="00D06F1C">
              <w:t>-</w:t>
            </w:r>
            <w:r>
              <w:t>5</w:t>
            </w:r>
            <w:r>
              <w:tab/>
            </w:r>
          </w:p>
        </w:tc>
        <w:tc>
          <w:tcPr>
            <w:tcW w:w="4943" w:type="dxa"/>
            <w:shd w:val="clear" w:color="auto" w:fill="auto"/>
          </w:tcPr>
          <w:p w14:paraId="3C07F363" w14:textId="30278E37" w:rsidR="000F08F3" w:rsidRDefault="000F08F3" w:rsidP="00B56A84">
            <w:pPr>
              <w:pStyle w:val="ENoteTableText"/>
              <w:tabs>
                <w:tab w:val="center" w:leader="dot" w:pos="2268"/>
              </w:tabs>
            </w:pPr>
            <w:r>
              <w:t>am F2021L00875</w:t>
            </w:r>
          </w:p>
        </w:tc>
      </w:tr>
      <w:tr w:rsidR="000F08F3" w14:paraId="4131EAF3" w14:textId="77777777" w:rsidTr="00B56A84">
        <w:trPr>
          <w:cantSplit/>
        </w:trPr>
        <w:tc>
          <w:tcPr>
            <w:tcW w:w="2139" w:type="dxa"/>
            <w:shd w:val="clear" w:color="auto" w:fill="auto"/>
          </w:tcPr>
          <w:p w14:paraId="082BD685" w14:textId="3DC65F44" w:rsidR="000F08F3" w:rsidRDefault="000F08F3" w:rsidP="00B56A84">
            <w:pPr>
              <w:pStyle w:val="ENoteTableText"/>
              <w:tabs>
                <w:tab w:val="center" w:leader="dot" w:pos="2268"/>
              </w:tabs>
            </w:pPr>
            <w:r>
              <w:t>s 2</w:t>
            </w:r>
            <w:r w:rsidR="00D06F1C">
              <w:t>-</w:t>
            </w:r>
            <w:r>
              <w:t>5A</w:t>
            </w:r>
            <w:r>
              <w:tab/>
            </w:r>
          </w:p>
        </w:tc>
        <w:tc>
          <w:tcPr>
            <w:tcW w:w="4943" w:type="dxa"/>
            <w:shd w:val="clear" w:color="auto" w:fill="auto"/>
          </w:tcPr>
          <w:p w14:paraId="14D16C3C" w14:textId="12787286" w:rsidR="000F08F3" w:rsidRDefault="000F08F3" w:rsidP="00B56A84">
            <w:pPr>
              <w:pStyle w:val="ENoteTableText"/>
              <w:tabs>
                <w:tab w:val="center" w:leader="dot" w:pos="2268"/>
              </w:tabs>
            </w:pPr>
            <w:r>
              <w:t>ad F2021L00875</w:t>
            </w:r>
          </w:p>
        </w:tc>
      </w:tr>
      <w:tr w:rsidR="000F08F3" w14:paraId="62617C5A" w14:textId="77777777" w:rsidTr="00B56A84">
        <w:trPr>
          <w:cantSplit/>
        </w:trPr>
        <w:tc>
          <w:tcPr>
            <w:tcW w:w="2139" w:type="dxa"/>
            <w:shd w:val="clear" w:color="auto" w:fill="auto"/>
          </w:tcPr>
          <w:p w14:paraId="3E444BA8" w14:textId="3EC9E21B" w:rsidR="000F08F3" w:rsidRDefault="000F08F3" w:rsidP="00B56A84">
            <w:pPr>
              <w:pStyle w:val="ENoteTableText"/>
              <w:tabs>
                <w:tab w:val="center" w:leader="dot" w:pos="2268"/>
              </w:tabs>
            </w:pPr>
            <w:r>
              <w:t>s 2</w:t>
            </w:r>
            <w:r w:rsidR="00D06F1C">
              <w:t>-</w:t>
            </w:r>
            <w:r>
              <w:t>6</w:t>
            </w:r>
            <w:r>
              <w:tab/>
            </w:r>
          </w:p>
        </w:tc>
        <w:tc>
          <w:tcPr>
            <w:tcW w:w="4943" w:type="dxa"/>
            <w:shd w:val="clear" w:color="auto" w:fill="auto"/>
          </w:tcPr>
          <w:p w14:paraId="5D174FE9" w14:textId="51E06A76" w:rsidR="000F08F3" w:rsidRDefault="000F08F3" w:rsidP="00B56A84">
            <w:pPr>
              <w:pStyle w:val="ENoteTableText"/>
              <w:tabs>
                <w:tab w:val="center" w:leader="dot" w:pos="2268"/>
              </w:tabs>
            </w:pPr>
            <w:r>
              <w:t>am F2021L00875</w:t>
            </w:r>
            <w:r w:rsidR="004A6CA2">
              <w:t>; F2021L00936</w:t>
            </w:r>
          </w:p>
        </w:tc>
      </w:tr>
      <w:tr w:rsidR="000F08F3" w14:paraId="09B7E706" w14:textId="77777777" w:rsidTr="00B56A84">
        <w:trPr>
          <w:cantSplit/>
        </w:trPr>
        <w:tc>
          <w:tcPr>
            <w:tcW w:w="2139" w:type="dxa"/>
            <w:shd w:val="clear" w:color="auto" w:fill="auto"/>
          </w:tcPr>
          <w:p w14:paraId="6C34631F" w14:textId="1AE74015" w:rsidR="000F08F3" w:rsidRDefault="000F08F3" w:rsidP="00B56A84">
            <w:pPr>
              <w:pStyle w:val="ENoteTableText"/>
              <w:tabs>
                <w:tab w:val="center" w:leader="dot" w:pos="2268"/>
              </w:tabs>
            </w:pPr>
            <w:r>
              <w:t>s 2</w:t>
            </w:r>
            <w:r w:rsidR="00D06F1C">
              <w:t>-</w:t>
            </w:r>
            <w:r>
              <w:t>8</w:t>
            </w:r>
            <w:r>
              <w:tab/>
            </w:r>
          </w:p>
        </w:tc>
        <w:tc>
          <w:tcPr>
            <w:tcW w:w="4943" w:type="dxa"/>
            <w:shd w:val="clear" w:color="auto" w:fill="auto"/>
          </w:tcPr>
          <w:p w14:paraId="30CB7E45" w14:textId="0D6ABCAA" w:rsidR="000F08F3" w:rsidRDefault="000F08F3" w:rsidP="00B56A84">
            <w:pPr>
              <w:pStyle w:val="ENoteTableText"/>
              <w:tabs>
                <w:tab w:val="center" w:leader="dot" w:pos="2268"/>
              </w:tabs>
            </w:pPr>
            <w:r>
              <w:t>rep F2021L00875</w:t>
            </w:r>
          </w:p>
        </w:tc>
      </w:tr>
      <w:tr w:rsidR="000F08F3" w14:paraId="63BFB34F" w14:textId="77777777" w:rsidTr="00B56A84">
        <w:trPr>
          <w:cantSplit/>
        </w:trPr>
        <w:tc>
          <w:tcPr>
            <w:tcW w:w="2139" w:type="dxa"/>
            <w:shd w:val="clear" w:color="auto" w:fill="auto"/>
          </w:tcPr>
          <w:p w14:paraId="5A0247D2" w14:textId="06A8EDD4" w:rsidR="000F08F3" w:rsidRPr="00E117A3" w:rsidRDefault="004A6CA2" w:rsidP="00B56A84">
            <w:pPr>
              <w:pStyle w:val="ENoteTableText"/>
              <w:tabs>
                <w:tab w:val="center" w:leader="dot" w:pos="2268"/>
              </w:tabs>
            </w:pPr>
            <w:r>
              <w:t>s 2</w:t>
            </w:r>
            <w:r w:rsidR="00D06F1C">
              <w:t>-</w:t>
            </w:r>
            <w:r>
              <w:t>10</w:t>
            </w:r>
            <w:r>
              <w:tab/>
            </w:r>
          </w:p>
        </w:tc>
        <w:tc>
          <w:tcPr>
            <w:tcW w:w="4943" w:type="dxa"/>
            <w:shd w:val="clear" w:color="auto" w:fill="auto"/>
          </w:tcPr>
          <w:p w14:paraId="248A2BD1" w14:textId="1F750D70" w:rsidR="000F08F3" w:rsidRPr="00E117A3" w:rsidRDefault="004A6CA2" w:rsidP="00B56A84">
            <w:pPr>
              <w:pStyle w:val="ENoteTableText"/>
              <w:tabs>
                <w:tab w:val="center" w:leader="dot" w:pos="2268"/>
              </w:tabs>
            </w:pPr>
            <w:r>
              <w:t>am F2021L00875</w:t>
            </w:r>
          </w:p>
        </w:tc>
      </w:tr>
      <w:tr w:rsidR="004A6CA2" w14:paraId="15779B28" w14:textId="77777777" w:rsidTr="00B56A84">
        <w:trPr>
          <w:cantSplit/>
        </w:trPr>
        <w:tc>
          <w:tcPr>
            <w:tcW w:w="2139" w:type="dxa"/>
            <w:shd w:val="clear" w:color="auto" w:fill="auto"/>
          </w:tcPr>
          <w:p w14:paraId="2A8CA8E6" w14:textId="7CAF61A5" w:rsidR="004A6CA2" w:rsidRDefault="004A6CA2" w:rsidP="00B56A84">
            <w:pPr>
              <w:pStyle w:val="ENoteTableText"/>
              <w:tabs>
                <w:tab w:val="center" w:leader="dot" w:pos="2268"/>
              </w:tabs>
            </w:pPr>
            <w:r>
              <w:t>s 2</w:t>
            </w:r>
            <w:r w:rsidR="00D06F1C">
              <w:t>-</w:t>
            </w:r>
            <w:r>
              <w:t>11</w:t>
            </w:r>
            <w:r>
              <w:tab/>
            </w:r>
          </w:p>
        </w:tc>
        <w:tc>
          <w:tcPr>
            <w:tcW w:w="4943" w:type="dxa"/>
            <w:shd w:val="clear" w:color="auto" w:fill="auto"/>
          </w:tcPr>
          <w:p w14:paraId="71383C8B" w14:textId="3D537A8F" w:rsidR="004A6CA2" w:rsidRDefault="004A6CA2" w:rsidP="00B56A84">
            <w:pPr>
              <w:pStyle w:val="ENoteTableText"/>
              <w:tabs>
                <w:tab w:val="center" w:leader="dot" w:pos="2268"/>
              </w:tabs>
            </w:pPr>
            <w:r>
              <w:t>am F2021L00875; F2021L00936</w:t>
            </w:r>
          </w:p>
        </w:tc>
      </w:tr>
      <w:tr w:rsidR="004A6CA2" w14:paraId="0A47A271" w14:textId="77777777" w:rsidTr="00B56A84">
        <w:trPr>
          <w:cantSplit/>
        </w:trPr>
        <w:tc>
          <w:tcPr>
            <w:tcW w:w="2139" w:type="dxa"/>
            <w:shd w:val="clear" w:color="auto" w:fill="auto"/>
          </w:tcPr>
          <w:p w14:paraId="27E5C801" w14:textId="54E99956" w:rsidR="004A6CA2" w:rsidRDefault="004A6CA2" w:rsidP="00B56A84">
            <w:pPr>
              <w:pStyle w:val="ENoteTableText"/>
              <w:tabs>
                <w:tab w:val="center" w:leader="dot" w:pos="2268"/>
              </w:tabs>
            </w:pPr>
            <w:r>
              <w:t>s 2</w:t>
            </w:r>
            <w:r w:rsidR="00D06F1C">
              <w:t>-</w:t>
            </w:r>
            <w:r>
              <w:t>12</w:t>
            </w:r>
            <w:r>
              <w:tab/>
            </w:r>
          </w:p>
        </w:tc>
        <w:tc>
          <w:tcPr>
            <w:tcW w:w="4943" w:type="dxa"/>
            <w:shd w:val="clear" w:color="auto" w:fill="auto"/>
          </w:tcPr>
          <w:p w14:paraId="353696E5" w14:textId="7472BF29" w:rsidR="004A6CA2" w:rsidRDefault="004A6CA2" w:rsidP="00B56A84">
            <w:pPr>
              <w:pStyle w:val="ENoteTableText"/>
              <w:tabs>
                <w:tab w:val="center" w:leader="dot" w:pos="2268"/>
              </w:tabs>
            </w:pPr>
            <w:r>
              <w:t>rep F2021L00875</w:t>
            </w:r>
          </w:p>
        </w:tc>
      </w:tr>
      <w:tr w:rsidR="004A6CA2" w14:paraId="19801E5E" w14:textId="77777777" w:rsidTr="00B56A84">
        <w:trPr>
          <w:cantSplit/>
        </w:trPr>
        <w:tc>
          <w:tcPr>
            <w:tcW w:w="2139" w:type="dxa"/>
            <w:shd w:val="clear" w:color="auto" w:fill="auto"/>
          </w:tcPr>
          <w:p w14:paraId="262F548D" w14:textId="7997621E" w:rsidR="004A6CA2" w:rsidRDefault="004A6CA2" w:rsidP="00B56A84">
            <w:pPr>
              <w:pStyle w:val="ENoteTableText"/>
              <w:tabs>
                <w:tab w:val="center" w:leader="dot" w:pos="2268"/>
              </w:tabs>
            </w:pPr>
            <w:r>
              <w:t>s 2</w:t>
            </w:r>
            <w:r w:rsidR="00D06F1C">
              <w:t>-</w:t>
            </w:r>
            <w:r>
              <w:t>13</w:t>
            </w:r>
            <w:r>
              <w:tab/>
            </w:r>
          </w:p>
        </w:tc>
        <w:tc>
          <w:tcPr>
            <w:tcW w:w="4943" w:type="dxa"/>
            <w:shd w:val="clear" w:color="auto" w:fill="auto"/>
          </w:tcPr>
          <w:p w14:paraId="00CB7CD1" w14:textId="712A04EB" w:rsidR="004A6CA2" w:rsidRDefault="004A6CA2" w:rsidP="00B56A84">
            <w:pPr>
              <w:pStyle w:val="ENoteTableText"/>
              <w:tabs>
                <w:tab w:val="center" w:leader="dot" w:pos="2268"/>
              </w:tabs>
            </w:pPr>
            <w:r>
              <w:t>am F2021L00875</w:t>
            </w:r>
          </w:p>
        </w:tc>
      </w:tr>
      <w:tr w:rsidR="004A6CA2" w14:paraId="5DAC2111" w14:textId="77777777" w:rsidTr="00B56A84">
        <w:trPr>
          <w:cantSplit/>
        </w:trPr>
        <w:tc>
          <w:tcPr>
            <w:tcW w:w="2139" w:type="dxa"/>
            <w:shd w:val="clear" w:color="auto" w:fill="auto"/>
          </w:tcPr>
          <w:p w14:paraId="41B485AF" w14:textId="4C760FA3" w:rsidR="004A6CA2" w:rsidRPr="00A544C7" w:rsidRDefault="004A6CA2" w:rsidP="00B56A84">
            <w:pPr>
              <w:pStyle w:val="ENoteTableText"/>
              <w:tabs>
                <w:tab w:val="center" w:leader="dot" w:pos="2268"/>
              </w:tabs>
              <w:rPr>
                <w:b/>
              </w:rPr>
            </w:pPr>
            <w:r w:rsidRPr="00A544C7">
              <w:rPr>
                <w:b/>
              </w:rPr>
              <w:t>Part 3</w:t>
            </w:r>
          </w:p>
        </w:tc>
        <w:tc>
          <w:tcPr>
            <w:tcW w:w="4943" w:type="dxa"/>
            <w:shd w:val="clear" w:color="auto" w:fill="auto"/>
          </w:tcPr>
          <w:p w14:paraId="45796889" w14:textId="77777777" w:rsidR="004A6CA2" w:rsidRDefault="004A6CA2" w:rsidP="00B56A84">
            <w:pPr>
              <w:pStyle w:val="ENoteTableText"/>
              <w:tabs>
                <w:tab w:val="center" w:leader="dot" w:pos="2268"/>
              </w:tabs>
            </w:pPr>
          </w:p>
        </w:tc>
      </w:tr>
      <w:tr w:rsidR="004A6CA2" w14:paraId="6D75CBE1" w14:textId="77777777" w:rsidTr="00B56A84">
        <w:trPr>
          <w:cantSplit/>
        </w:trPr>
        <w:tc>
          <w:tcPr>
            <w:tcW w:w="2139" w:type="dxa"/>
            <w:shd w:val="clear" w:color="auto" w:fill="auto"/>
          </w:tcPr>
          <w:p w14:paraId="2B486CCB" w14:textId="4CD9D081" w:rsidR="004A6CA2" w:rsidRDefault="004A6CA2" w:rsidP="00B56A84">
            <w:pPr>
              <w:pStyle w:val="ENoteTableText"/>
              <w:tabs>
                <w:tab w:val="center" w:leader="dot" w:pos="2268"/>
              </w:tabs>
            </w:pPr>
            <w:r>
              <w:t>s 3</w:t>
            </w:r>
            <w:r w:rsidR="00D06F1C">
              <w:t>-</w:t>
            </w:r>
            <w:r>
              <w:t>2</w:t>
            </w:r>
            <w:r>
              <w:tab/>
            </w:r>
          </w:p>
        </w:tc>
        <w:tc>
          <w:tcPr>
            <w:tcW w:w="4943" w:type="dxa"/>
            <w:shd w:val="clear" w:color="auto" w:fill="auto"/>
          </w:tcPr>
          <w:p w14:paraId="14828004" w14:textId="67B27595" w:rsidR="004A6CA2" w:rsidRDefault="004A6CA2" w:rsidP="00B56A84">
            <w:pPr>
              <w:pStyle w:val="ENoteTableText"/>
              <w:tabs>
                <w:tab w:val="center" w:leader="dot" w:pos="2268"/>
              </w:tabs>
            </w:pPr>
            <w:r>
              <w:t>am F2021L00875</w:t>
            </w:r>
          </w:p>
        </w:tc>
      </w:tr>
      <w:tr w:rsidR="004A6CA2" w14:paraId="23E9433C" w14:textId="77777777" w:rsidTr="00B56A84">
        <w:trPr>
          <w:cantSplit/>
        </w:trPr>
        <w:tc>
          <w:tcPr>
            <w:tcW w:w="2139" w:type="dxa"/>
            <w:shd w:val="clear" w:color="auto" w:fill="auto"/>
          </w:tcPr>
          <w:p w14:paraId="2730FB8A" w14:textId="1C1F73BB" w:rsidR="004A6CA2" w:rsidRPr="00A544C7" w:rsidRDefault="004A6CA2" w:rsidP="00B56A84">
            <w:pPr>
              <w:pStyle w:val="ENoteTableText"/>
              <w:tabs>
                <w:tab w:val="center" w:leader="dot" w:pos="2268"/>
              </w:tabs>
              <w:rPr>
                <w:b/>
              </w:rPr>
            </w:pPr>
            <w:r w:rsidRPr="00A544C7">
              <w:rPr>
                <w:b/>
              </w:rPr>
              <w:t>Part 5</w:t>
            </w:r>
          </w:p>
        </w:tc>
        <w:tc>
          <w:tcPr>
            <w:tcW w:w="4943" w:type="dxa"/>
            <w:shd w:val="clear" w:color="auto" w:fill="auto"/>
          </w:tcPr>
          <w:p w14:paraId="1D2EB52D" w14:textId="77777777" w:rsidR="004A6CA2" w:rsidRDefault="004A6CA2" w:rsidP="00B56A84">
            <w:pPr>
              <w:pStyle w:val="ENoteTableText"/>
              <w:tabs>
                <w:tab w:val="center" w:leader="dot" w:pos="2268"/>
              </w:tabs>
            </w:pPr>
          </w:p>
        </w:tc>
      </w:tr>
      <w:tr w:rsidR="004A6CA2" w14:paraId="05DC24E1" w14:textId="77777777" w:rsidTr="00B56A84">
        <w:trPr>
          <w:cantSplit/>
        </w:trPr>
        <w:tc>
          <w:tcPr>
            <w:tcW w:w="2139" w:type="dxa"/>
            <w:shd w:val="clear" w:color="auto" w:fill="auto"/>
          </w:tcPr>
          <w:p w14:paraId="5C8B7000" w14:textId="7ED00C74" w:rsidR="004A6CA2" w:rsidRDefault="004A6CA2" w:rsidP="00B56A84">
            <w:pPr>
              <w:pStyle w:val="ENoteTableText"/>
              <w:tabs>
                <w:tab w:val="center" w:leader="dot" w:pos="2268"/>
              </w:tabs>
            </w:pPr>
            <w:r>
              <w:t>Part 5</w:t>
            </w:r>
            <w:r>
              <w:tab/>
            </w:r>
          </w:p>
        </w:tc>
        <w:tc>
          <w:tcPr>
            <w:tcW w:w="4943" w:type="dxa"/>
            <w:shd w:val="clear" w:color="auto" w:fill="auto"/>
          </w:tcPr>
          <w:p w14:paraId="6C54A21D" w14:textId="5D117A5A" w:rsidR="004A6CA2" w:rsidRDefault="004A6CA2" w:rsidP="00B56A84">
            <w:pPr>
              <w:pStyle w:val="ENoteTableText"/>
              <w:tabs>
                <w:tab w:val="center" w:leader="dot" w:pos="2268"/>
              </w:tabs>
            </w:pPr>
            <w:r>
              <w:t>ad F2021L00875</w:t>
            </w:r>
          </w:p>
        </w:tc>
      </w:tr>
      <w:tr w:rsidR="00951656" w14:paraId="106E2031" w14:textId="77777777" w:rsidTr="00B56A84">
        <w:trPr>
          <w:cantSplit/>
        </w:trPr>
        <w:tc>
          <w:tcPr>
            <w:tcW w:w="2139" w:type="dxa"/>
            <w:shd w:val="clear" w:color="auto" w:fill="auto"/>
          </w:tcPr>
          <w:p w14:paraId="3D121B7B" w14:textId="3A0B8E89" w:rsidR="00951656" w:rsidRPr="0040748C" w:rsidRDefault="00951656" w:rsidP="00B56A84">
            <w:pPr>
              <w:pStyle w:val="ENoteTableText"/>
              <w:tabs>
                <w:tab w:val="center" w:leader="dot" w:pos="2268"/>
              </w:tabs>
              <w:rPr>
                <w:b/>
              </w:rPr>
            </w:pPr>
            <w:r w:rsidRPr="0040748C">
              <w:rPr>
                <w:b/>
              </w:rPr>
              <w:t>Division 1</w:t>
            </w:r>
          </w:p>
        </w:tc>
        <w:tc>
          <w:tcPr>
            <w:tcW w:w="4943" w:type="dxa"/>
            <w:shd w:val="clear" w:color="auto" w:fill="auto"/>
          </w:tcPr>
          <w:p w14:paraId="7AB51832" w14:textId="6A037AEF" w:rsidR="00951656" w:rsidRDefault="00951656" w:rsidP="00B56A84">
            <w:pPr>
              <w:pStyle w:val="ENoteTableText"/>
              <w:tabs>
                <w:tab w:val="center" w:leader="dot" w:pos="2268"/>
              </w:tabs>
            </w:pPr>
          </w:p>
        </w:tc>
      </w:tr>
      <w:tr w:rsidR="00B56A84" w14:paraId="5EE06805" w14:textId="77777777" w:rsidTr="00B56A84">
        <w:trPr>
          <w:cantSplit/>
        </w:trPr>
        <w:tc>
          <w:tcPr>
            <w:tcW w:w="2139" w:type="dxa"/>
            <w:tcBorders>
              <w:bottom w:val="single" w:sz="12" w:space="0" w:color="auto"/>
            </w:tcBorders>
            <w:shd w:val="clear" w:color="auto" w:fill="auto"/>
          </w:tcPr>
          <w:p w14:paraId="290CA01B" w14:textId="6810ACD9" w:rsidR="00B56A84" w:rsidRPr="00E117A3" w:rsidRDefault="004A6CA2" w:rsidP="00B56A84">
            <w:pPr>
              <w:pStyle w:val="ENoteTableText"/>
              <w:tabs>
                <w:tab w:val="center" w:leader="dot" w:pos="2268"/>
              </w:tabs>
            </w:pPr>
            <w:r>
              <w:t>s 5</w:t>
            </w:r>
            <w:r w:rsidR="00D06F1C">
              <w:t>-</w:t>
            </w:r>
            <w:r>
              <w:t>1</w:t>
            </w:r>
            <w:r>
              <w:tab/>
            </w:r>
          </w:p>
        </w:tc>
        <w:tc>
          <w:tcPr>
            <w:tcW w:w="4943" w:type="dxa"/>
            <w:tcBorders>
              <w:bottom w:val="single" w:sz="12" w:space="0" w:color="auto"/>
            </w:tcBorders>
            <w:shd w:val="clear" w:color="auto" w:fill="auto"/>
          </w:tcPr>
          <w:p w14:paraId="646702B9" w14:textId="739E8088" w:rsidR="00B56A84" w:rsidRPr="00E117A3" w:rsidRDefault="004A6CA2" w:rsidP="00B56A84">
            <w:pPr>
              <w:pStyle w:val="ENoteTableText"/>
            </w:pPr>
            <w:r>
              <w:t>ad F2021L00875</w:t>
            </w:r>
          </w:p>
        </w:tc>
      </w:tr>
    </w:tbl>
    <w:p w14:paraId="62036879" w14:textId="77777777" w:rsidR="00B56A84" w:rsidRDefault="00B56A84" w:rsidP="00B56A84">
      <w:pPr>
        <w:pStyle w:val="Tabletext"/>
      </w:pPr>
    </w:p>
    <w:p w14:paraId="4261257A" w14:textId="77777777" w:rsidR="00797CC3" w:rsidRPr="00F2598C" w:rsidRDefault="00797CC3" w:rsidP="00797CC3">
      <w:pPr>
        <w:pStyle w:val="ENotesHeading2"/>
        <w:pageBreakBefore/>
        <w:outlineLvl w:val="9"/>
      </w:pPr>
      <w:bookmarkStart w:id="90" w:name="_Toc78894575"/>
      <w:r w:rsidRPr="00F2598C">
        <w:lastRenderedPageBreak/>
        <w:t>Endnote 5—Editorial changes</w:t>
      </w:r>
      <w:bookmarkEnd w:id="90"/>
    </w:p>
    <w:p w14:paraId="23E797A8" w14:textId="46DAD0A9" w:rsidR="00797CC3" w:rsidRDefault="00797CC3" w:rsidP="00797CC3">
      <w:pPr>
        <w:spacing w:after="240"/>
      </w:pPr>
      <w:r w:rsidRPr="00F2598C">
        <w:t xml:space="preserve">In preparing this compilation for registration, </w:t>
      </w:r>
      <w:r>
        <w:t xml:space="preserve">the following kinds of </w:t>
      </w:r>
      <w:r w:rsidRPr="00F2598C">
        <w:t>editorial change</w:t>
      </w:r>
      <w:r>
        <w:t>(</w:t>
      </w:r>
      <w:r w:rsidRPr="00F2598C">
        <w:t>s</w:t>
      </w:r>
      <w:r>
        <w:t>)</w:t>
      </w:r>
      <w:r w:rsidRPr="00F2598C">
        <w:t xml:space="preserve"> were made under the </w:t>
      </w:r>
      <w:r w:rsidRPr="00F2598C">
        <w:rPr>
          <w:i/>
        </w:rPr>
        <w:t>Legislation Act 2003</w:t>
      </w:r>
      <w:r w:rsidRPr="00F2598C">
        <w:t>.</w:t>
      </w:r>
    </w:p>
    <w:p w14:paraId="06B1D5D0" w14:textId="726C68B6" w:rsidR="00797CC3" w:rsidRPr="004549F1" w:rsidRDefault="00797CC3" w:rsidP="00DE07F0">
      <w:pPr>
        <w:spacing w:after="240"/>
        <w:rPr>
          <w:b/>
          <w:sz w:val="24"/>
          <w:szCs w:val="24"/>
        </w:rPr>
      </w:pPr>
      <w:r>
        <w:rPr>
          <w:b/>
          <w:sz w:val="24"/>
          <w:szCs w:val="24"/>
        </w:rPr>
        <w:t>Subsection 2</w:t>
      </w:r>
      <w:r w:rsidR="00D06F1C">
        <w:rPr>
          <w:b/>
          <w:sz w:val="24"/>
          <w:szCs w:val="24"/>
        </w:rPr>
        <w:t>-</w:t>
      </w:r>
      <w:r>
        <w:rPr>
          <w:b/>
          <w:sz w:val="24"/>
          <w:szCs w:val="24"/>
        </w:rPr>
        <w:t>4(1) (table item 1, column 2, subparagraph (d)(ii))</w:t>
      </w:r>
    </w:p>
    <w:p w14:paraId="6F642E81" w14:textId="77777777" w:rsidR="00797CC3" w:rsidRPr="004549F1" w:rsidRDefault="00797CC3" w:rsidP="00DE07F0">
      <w:pPr>
        <w:spacing w:after="240"/>
        <w:rPr>
          <w:b/>
        </w:rPr>
      </w:pPr>
      <w:r w:rsidRPr="004549F1">
        <w:rPr>
          <w:b/>
        </w:rPr>
        <w:t>Kind of editorial change</w:t>
      </w:r>
    </w:p>
    <w:p w14:paraId="7158EF90" w14:textId="3E09BD68" w:rsidR="00797CC3" w:rsidRPr="004549F1" w:rsidRDefault="00797CC3" w:rsidP="00DE07F0">
      <w:pPr>
        <w:spacing w:after="240"/>
        <w:rPr>
          <w:b/>
        </w:rPr>
      </w:pPr>
      <w:r>
        <w:t>Change to punctuation</w:t>
      </w:r>
    </w:p>
    <w:p w14:paraId="7BEB6C4F" w14:textId="77777777" w:rsidR="00797CC3" w:rsidRPr="004549F1" w:rsidRDefault="00797CC3" w:rsidP="00DE07F0">
      <w:pPr>
        <w:spacing w:after="240"/>
        <w:rPr>
          <w:b/>
        </w:rPr>
      </w:pPr>
      <w:r w:rsidRPr="004549F1">
        <w:rPr>
          <w:b/>
        </w:rPr>
        <w:t>Details of editorial change</w:t>
      </w:r>
    </w:p>
    <w:p w14:paraId="517B2E57" w14:textId="3344FCE9" w:rsidR="00B56A84" w:rsidRDefault="00797CC3" w:rsidP="00DE07F0">
      <w:pPr>
        <w:spacing w:after="240"/>
      </w:pPr>
      <w:r>
        <w:t xml:space="preserve">Schedule 1 item 27 of the </w:t>
      </w:r>
      <w:r w:rsidRPr="0075016E">
        <w:rPr>
          <w:i/>
        </w:rPr>
        <w:t>Export Control (Fees and Payments) Amendment Rules 2021</w:t>
      </w:r>
      <w:r>
        <w:t xml:space="preserve"> instructs to repeal and substitute </w:t>
      </w:r>
      <w:r w:rsidR="00E233B5">
        <w:t>the cell at table item 1</w:t>
      </w:r>
      <w:r w:rsidR="00F54286">
        <w:t xml:space="preserve"> in column 2 of </w:t>
      </w:r>
      <w:r w:rsidR="00C100A5">
        <w:t>subsection 2</w:t>
      </w:r>
      <w:r w:rsidR="00D06F1C">
        <w:t>-</w:t>
      </w:r>
      <w:r w:rsidR="00C100A5">
        <w:t>4(1).</w:t>
      </w:r>
    </w:p>
    <w:p w14:paraId="5C6D2CF5" w14:textId="3A336182" w:rsidR="00C100A5" w:rsidRDefault="00783EF5" w:rsidP="00DE07F0">
      <w:pPr>
        <w:spacing w:after="240"/>
      </w:pPr>
      <w:r>
        <w:t xml:space="preserve">Subparagraph (d)(ii) of table item 1 in column 2 of subsection 2-4(1) </w:t>
      </w:r>
      <w:r w:rsidR="00C100A5">
        <w:t>ends in a semicolon despite being the last subparagraph of that table item.</w:t>
      </w:r>
    </w:p>
    <w:p w14:paraId="261F85F7" w14:textId="12511F08" w:rsidR="00B56A84" w:rsidRPr="0006325A" w:rsidRDefault="00C100A5" w:rsidP="00B56A84">
      <w:r>
        <w:t>This compilation was editorially changed to omit the semicolon at the end of the subparagraph to bring it into line with legislative drafting practice.</w:t>
      </w:r>
    </w:p>
    <w:sectPr w:rsidR="00B56A84" w:rsidRPr="0006325A" w:rsidSect="009B32C0">
      <w:headerReference w:type="even" r:id="rId29"/>
      <w:headerReference w:type="default" r:id="rId30"/>
      <w:footerReference w:type="even" r:id="rId31"/>
      <w:footerReference w:type="default" r:id="rId32"/>
      <w:headerReference w:type="first" r:id="rId33"/>
      <w:footerReference w:type="first" r:id="rId34"/>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FB685" w14:textId="77777777" w:rsidR="00630B8F" w:rsidRDefault="00630B8F" w:rsidP="00715914">
      <w:pPr>
        <w:spacing w:line="240" w:lineRule="auto"/>
      </w:pPr>
      <w:r>
        <w:separator/>
      </w:r>
    </w:p>
  </w:endnote>
  <w:endnote w:type="continuationSeparator" w:id="0">
    <w:p w14:paraId="3D350924" w14:textId="77777777" w:rsidR="00630B8F" w:rsidRDefault="00630B8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D0932" w14:textId="77777777" w:rsidR="00630B8F" w:rsidRDefault="00630B8F">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C12AF" w14:textId="77777777" w:rsidR="00630B8F" w:rsidRPr="007B3B51" w:rsidRDefault="00630B8F" w:rsidP="00B56A84">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1838"/>
    </w:tblGrid>
    <w:tr w:rsidR="00630B8F" w:rsidRPr="007B3B51" w14:paraId="0C10023B" w14:textId="77777777" w:rsidTr="00B55FA4">
      <w:tc>
        <w:tcPr>
          <w:tcW w:w="1247" w:type="dxa"/>
        </w:tcPr>
        <w:p w14:paraId="3195812B" w14:textId="77777777" w:rsidR="00630B8F" w:rsidRPr="007B3B51" w:rsidRDefault="00630B8F" w:rsidP="00B56A84">
          <w:pPr>
            <w:rPr>
              <w:i/>
              <w:sz w:val="16"/>
              <w:szCs w:val="16"/>
            </w:rPr>
          </w:pPr>
        </w:p>
      </w:tc>
      <w:tc>
        <w:tcPr>
          <w:tcW w:w="5387" w:type="dxa"/>
          <w:gridSpan w:val="3"/>
        </w:tcPr>
        <w:p w14:paraId="4F890DEF" w14:textId="12308C53" w:rsidR="00630B8F" w:rsidRPr="007B3B51" w:rsidRDefault="00630B8F" w:rsidP="00B56A8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B32C0">
            <w:rPr>
              <w:i/>
              <w:noProof/>
              <w:sz w:val="16"/>
              <w:szCs w:val="16"/>
            </w:rPr>
            <w:t>Export Control (Fees and Payments) Rules 2021</w:t>
          </w:r>
          <w:r w:rsidRPr="007B3B51">
            <w:rPr>
              <w:i/>
              <w:sz w:val="16"/>
              <w:szCs w:val="16"/>
            </w:rPr>
            <w:fldChar w:fldCharType="end"/>
          </w:r>
        </w:p>
      </w:tc>
      <w:tc>
        <w:tcPr>
          <w:tcW w:w="1838" w:type="dxa"/>
        </w:tcPr>
        <w:p w14:paraId="57E87652" w14:textId="77777777" w:rsidR="00630B8F" w:rsidRPr="007B3B51" w:rsidRDefault="00630B8F" w:rsidP="00B56A8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630B8F" w:rsidRPr="00130F37" w14:paraId="3BB42517" w14:textId="77777777" w:rsidTr="00B55FA4">
      <w:tc>
        <w:tcPr>
          <w:tcW w:w="2190" w:type="dxa"/>
          <w:gridSpan w:val="2"/>
        </w:tcPr>
        <w:p w14:paraId="5D324E20" w14:textId="76E5418E" w:rsidR="00630B8F" w:rsidRPr="00130F37" w:rsidRDefault="00630B8F" w:rsidP="00B56A8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B32C0">
            <w:rPr>
              <w:sz w:val="16"/>
              <w:szCs w:val="16"/>
            </w:rPr>
            <w:t>1</w:t>
          </w:r>
          <w:r w:rsidRPr="00130F37">
            <w:rPr>
              <w:sz w:val="16"/>
              <w:szCs w:val="16"/>
            </w:rPr>
            <w:fldChar w:fldCharType="end"/>
          </w:r>
        </w:p>
      </w:tc>
      <w:tc>
        <w:tcPr>
          <w:tcW w:w="2920" w:type="dxa"/>
        </w:tcPr>
        <w:p w14:paraId="6DEC0068" w14:textId="30CB520B" w:rsidR="00630B8F" w:rsidRPr="00130F37" w:rsidRDefault="00630B8F" w:rsidP="00B56A8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B32C0">
            <w:rPr>
              <w:sz w:val="16"/>
              <w:szCs w:val="16"/>
            </w:rPr>
            <w:t>01/07/2021</w:t>
          </w:r>
          <w:r w:rsidRPr="00130F37">
            <w:rPr>
              <w:sz w:val="16"/>
              <w:szCs w:val="16"/>
            </w:rPr>
            <w:fldChar w:fldCharType="end"/>
          </w:r>
        </w:p>
      </w:tc>
      <w:tc>
        <w:tcPr>
          <w:tcW w:w="3362" w:type="dxa"/>
          <w:gridSpan w:val="2"/>
        </w:tcPr>
        <w:p w14:paraId="11D88D5F" w14:textId="749D20E2" w:rsidR="00630B8F" w:rsidRPr="00130F37" w:rsidRDefault="00630B8F" w:rsidP="00B56A8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B32C0">
            <w:rPr>
              <w:sz w:val="16"/>
              <w:szCs w:val="16"/>
            </w:rPr>
            <w:instrText>3 August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B32C0">
            <w:rPr>
              <w:sz w:val="16"/>
              <w:szCs w:val="16"/>
            </w:rPr>
            <w:instrText>03/08/2021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B32C0">
            <w:rPr>
              <w:noProof/>
              <w:sz w:val="16"/>
              <w:szCs w:val="16"/>
            </w:rPr>
            <w:t>03/08/2021</w:t>
          </w:r>
          <w:r w:rsidRPr="00130F37">
            <w:rPr>
              <w:sz w:val="16"/>
              <w:szCs w:val="16"/>
            </w:rPr>
            <w:fldChar w:fldCharType="end"/>
          </w:r>
        </w:p>
      </w:tc>
    </w:tr>
  </w:tbl>
  <w:p w14:paraId="39BE6600" w14:textId="77777777" w:rsidR="00630B8F" w:rsidRDefault="00630B8F" w:rsidP="00B56A84"/>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49FB6" w14:textId="77777777" w:rsidR="00630B8F" w:rsidRDefault="00630B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868F6" w14:textId="77777777" w:rsidR="00630B8F" w:rsidRDefault="00630B8F" w:rsidP="00B56A84">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F7327" w14:textId="77777777" w:rsidR="00630B8F" w:rsidRPr="00ED79B6" w:rsidRDefault="00630B8F" w:rsidP="00B56A8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47BA9" w14:textId="77777777" w:rsidR="00630B8F" w:rsidRPr="007B3B51" w:rsidRDefault="00630B8F" w:rsidP="00B56A8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30B8F" w:rsidRPr="007B3B51" w14:paraId="79AAA981" w14:textId="77777777" w:rsidTr="00B56A84">
      <w:tc>
        <w:tcPr>
          <w:tcW w:w="1247" w:type="dxa"/>
        </w:tcPr>
        <w:p w14:paraId="1498C4DC" w14:textId="77777777" w:rsidR="00630B8F" w:rsidRPr="007B3B51" w:rsidRDefault="00630B8F" w:rsidP="00B56A8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14:paraId="43C4E3D2" w14:textId="26B210AC" w:rsidR="00630B8F" w:rsidRPr="007B3B51" w:rsidRDefault="00630B8F" w:rsidP="00B56A8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B32C0">
            <w:rPr>
              <w:i/>
              <w:noProof/>
              <w:sz w:val="16"/>
              <w:szCs w:val="16"/>
            </w:rPr>
            <w:t>Export Control (Fees and Payments) Rules 2021</w:t>
          </w:r>
          <w:r w:rsidRPr="007B3B51">
            <w:rPr>
              <w:i/>
              <w:sz w:val="16"/>
              <w:szCs w:val="16"/>
            </w:rPr>
            <w:fldChar w:fldCharType="end"/>
          </w:r>
        </w:p>
      </w:tc>
      <w:tc>
        <w:tcPr>
          <w:tcW w:w="669" w:type="dxa"/>
        </w:tcPr>
        <w:p w14:paraId="7364B618" w14:textId="77777777" w:rsidR="00630B8F" w:rsidRPr="007B3B51" w:rsidRDefault="00630B8F" w:rsidP="00B56A84">
          <w:pPr>
            <w:jc w:val="right"/>
            <w:rPr>
              <w:sz w:val="16"/>
              <w:szCs w:val="16"/>
            </w:rPr>
          </w:pPr>
        </w:p>
      </w:tc>
    </w:tr>
    <w:tr w:rsidR="00630B8F" w:rsidRPr="0055472E" w14:paraId="639C6C35" w14:textId="77777777" w:rsidTr="00B56A84">
      <w:tc>
        <w:tcPr>
          <w:tcW w:w="2190" w:type="dxa"/>
          <w:gridSpan w:val="2"/>
        </w:tcPr>
        <w:p w14:paraId="2335C48F" w14:textId="71D0E309" w:rsidR="00630B8F" w:rsidRPr="0055472E" w:rsidRDefault="00630B8F" w:rsidP="00B56A8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B32C0">
            <w:rPr>
              <w:sz w:val="16"/>
              <w:szCs w:val="16"/>
            </w:rPr>
            <w:t>1</w:t>
          </w:r>
          <w:r w:rsidRPr="0055472E">
            <w:rPr>
              <w:sz w:val="16"/>
              <w:szCs w:val="16"/>
            </w:rPr>
            <w:fldChar w:fldCharType="end"/>
          </w:r>
        </w:p>
      </w:tc>
      <w:tc>
        <w:tcPr>
          <w:tcW w:w="2920" w:type="dxa"/>
        </w:tcPr>
        <w:p w14:paraId="60C25DD1" w14:textId="35B0E920" w:rsidR="00630B8F" w:rsidRPr="0055472E" w:rsidRDefault="00630B8F" w:rsidP="00B56A8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B32C0">
            <w:rPr>
              <w:sz w:val="16"/>
              <w:szCs w:val="16"/>
            </w:rPr>
            <w:t>01/07/2021</w:t>
          </w:r>
          <w:r w:rsidRPr="0055472E">
            <w:rPr>
              <w:sz w:val="16"/>
              <w:szCs w:val="16"/>
            </w:rPr>
            <w:fldChar w:fldCharType="end"/>
          </w:r>
        </w:p>
      </w:tc>
      <w:tc>
        <w:tcPr>
          <w:tcW w:w="2193" w:type="dxa"/>
          <w:gridSpan w:val="2"/>
        </w:tcPr>
        <w:p w14:paraId="1B95F9CA" w14:textId="45C8BB7A" w:rsidR="00630B8F" w:rsidRPr="0055472E" w:rsidRDefault="00630B8F" w:rsidP="00B56A8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B32C0">
            <w:rPr>
              <w:sz w:val="16"/>
              <w:szCs w:val="16"/>
            </w:rPr>
            <w:instrText>3 August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B32C0">
            <w:rPr>
              <w:sz w:val="16"/>
              <w:szCs w:val="16"/>
            </w:rPr>
            <w:instrText>03/08/2021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B32C0">
            <w:rPr>
              <w:noProof/>
              <w:sz w:val="16"/>
              <w:szCs w:val="16"/>
            </w:rPr>
            <w:t>03/08/2021</w:t>
          </w:r>
          <w:r w:rsidRPr="0055472E">
            <w:rPr>
              <w:sz w:val="16"/>
              <w:szCs w:val="16"/>
            </w:rPr>
            <w:fldChar w:fldCharType="end"/>
          </w:r>
        </w:p>
      </w:tc>
    </w:tr>
  </w:tbl>
  <w:p w14:paraId="11D45C71" w14:textId="77777777" w:rsidR="00630B8F" w:rsidRDefault="00630B8F" w:rsidP="00B56A8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3B89E" w14:textId="77777777" w:rsidR="00630B8F" w:rsidRPr="007B3B51" w:rsidRDefault="00630B8F" w:rsidP="00B56A8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30B8F" w:rsidRPr="007B3B51" w14:paraId="66426A10" w14:textId="77777777" w:rsidTr="00B56A84">
      <w:tc>
        <w:tcPr>
          <w:tcW w:w="1247" w:type="dxa"/>
        </w:tcPr>
        <w:p w14:paraId="4B2E67D1" w14:textId="77777777" w:rsidR="00630B8F" w:rsidRPr="007B3B51" w:rsidRDefault="00630B8F" w:rsidP="00B56A84">
          <w:pPr>
            <w:rPr>
              <w:i/>
              <w:sz w:val="16"/>
              <w:szCs w:val="16"/>
            </w:rPr>
          </w:pPr>
        </w:p>
      </w:tc>
      <w:tc>
        <w:tcPr>
          <w:tcW w:w="5387" w:type="dxa"/>
          <w:gridSpan w:val="3"/>
        </w:tcPr>
        <w:p w14:paraId="4E5199FC" w14:textId="408390B4" w:rsidR="00630B8F" w:rsidRPr="007B3B51" w:rsidRDefault="00630B8F" w:rsidP="00B56A8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B32C0">
            <w:rPr>
              <w:i/>
              <w:noProof/>
              <w:sz w:val="16"/>
              <w:szCs w:val="16"/>
            </w:rPr>
            <w:t>Export Control (Fees and Payments) Rules 2021</w:t>
          </w:r>
          <w:r w:rsidRPr="007B3B51">
            <w:rPr>
              <w:i/>
              <w:sz w:val="16"/>
              <w:szCs w:val="16"/>
            </w:rPr>
            <w:fldChar w:fldCharType="end"/>
          </w:r>
        </w:p>
      </w:tc>
      <w:tc>
        <w:tcPr>
          <w:tcW w:w="669" w:type="dxa"/>
        </w:tcPr>
        <w:p w14:paraId="2B8D4951" w14:textId="77777777" w:rsidR="00630B8F" w:rsidRPr="007B3B51" w:rsidRDefault="00630B8F" w:rsidP="00B56A8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630B8F" w:rsidRPr="00130F37" w14:paraId="4C9A4807" w14:textId="77777777" w:rsidTr="00B56A84">
      <w:tc>
        <w:tcPr>
          <w:tcW w:w="2190" w:type="dxa"/>
          <w:gridSpan w:val="2"/>
        </w:tcPr>
        <w:p w14:paraId="1CEBC626" w14:textId="2578F4FF" w:rsidR="00630B8F" w:rsidRPr="00130F37" w:rsidRDefault="00630B8F" w:rsidP="00B56A8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B32C0">
            <w:rPr>
              <w:sz w:val="16"/>
              <w:szCs w:val="16"/>
            </w:rPr>
            <w:t>1</w:t>
          </w:r>
          <w:r w:rsidRPr="00130F37">
            <w:rPr>
              <w:sz w:val="16"/>
              <w:szCs w:val="16"/>
            </w:rPr>
            <w:fldChar w:fldCharType="end"/>
          </w:r>
        </w:p>
      </w:tc>
      <w:tc>
        <w:tcPr>
          <w:tcW w:w="2920" w:type="dxa"/>
        </w:tcPr>
        <w:p w14:paraId="1C1D6D95" w14:textId="0380FFFA" w:rsidR="00630B8F" w:rsidRPr="00130F37" w:rsidRDefault="00630B8F" w:rsidP="00B56A8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B32C0">
            <w:rPr>
              <w:sz w:val="16"/>
              <w:szCs w:val="16"/>
            </w:rPr>
            <w:t>01/07/2021</w:t>
          </w:r>
          <w:r w:rsidRPr="00130F37">
            <w:rPr>
              <w:sz w:val="16"/>
              <w:szCs w:val="16"/>
            </w:rPr>
            <w:fldChar w:fldCharType="end"/>
          </w:r>
        </w:p>
      </w:tc>
      <w:tc>
        <w:tcPr>
          <w:tcW w:w="2193" w:type="dxa"/>
          <w:gridSpan w:val="2"/>
        </w:tcPr>
        <w:p w14:paraId="3001B570" w14:textId="1960039A" w:rsidR="00630B8F" w:rsidRPr="00130F37" w:rsidRDefault="00630B8F" w:rsidP="00B56A8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B32C0">
            <w:rPr>
              <w:sz w:val="16"/>
              <w:szCs w:val="16"/>
            </w:rPr>
            <w:instrText>3 August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B32C0">
            <w:rPr>
              <w:sz w:val="16"/>
              <w:szCs w:val="16"/>
            </w:rPr>
            <w:instrText>03/08/2021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B32C0">
            <w:rPr>
              <w:noProof/>
              <w:sz w:val="16"/>
              <w:szCs w:val="16"/>
            </w:rPr>
            <w:t>03/08/2021</w:t>
          </w:r>
          <w:r w:rsidRPr="00130F37">
            <w:rPr>
              <w:sz w:val="16"/>
              <w:szCs w:val="16"/>
            </w:rPr>
            <w:fldChar w:fldCharType="end"/>
          </w:r>
        </w:p>
      </w:tc>
    </w:tr>
  </w:tbl>
  <w:p w14:paraId="14D0AAD3" w14:textId="77777777" w:rsidR="00630B8F" w:rsidRDefault="00630B8F" w:rsidP="00B56A8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F742D" w14:textId="77777777" w:rsidR="00376167" w:rsidRPr="007B3B51" w:rsidRDefault="00376167" w:rsidP="00780A3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948"/>
      <w:gridCol w:w="3470"/>
      <w:gridCol w:w="1005"/>
      <w:gridCol w:w="1851"/>
    </w:tblGrid>
    <w:tr w:rsidR="00376167" w:rsidRPr="007B3B51" w14:paraId="7AD6041D" w14:textId="77777777" w:rsidTr="00672AF7">
      <w:tc>
        <w:tcPr>
          <w:tcW w:w="736" w:type="pct"/>
        </w:tcPr>
        <w:p w14:paraId="0E58AEB4" w14:textId="77777777" w:rsidR="00376167" w:rsidRPr="007B3B51" w:rsidRDefault="00376167" w:rsidP="00780A3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3179" w:type="pct"/>
          <w:gridSpan w:val="3"/>
        </w:tcPr>
        <w:p w14:paraId="7B32E662" w14:textId="2343FA20" w:rsidR="00376167" w:rsidRPr="007B3B51" w:rsidRDefault="00376167" w:rsidP="00780A3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B32C0">
            <w:rPr>
              <w:i/>
              <w:noProof/>
              <w:sz w:val="16"/>
              <w:szCs w:val="16"/>
            </w:rPr>
            <w:t>Export Control (Fees and Payments) Rules 2021</w:t>
          </w:r>
          <w:r w:rsidRPr="007B3B51">
            <w:rPr>
              <w:i/>
              <w:sz w:val="16"/>
              <w:szCs w:val="16"/>
            </w:rPr>
            <w:fldChar w:fldCharType="end"/>
          </w:r>
        </w:p>
      </w:tc>
      <w:tc>
        <w:tcPr>
          <w:tcW w:w="1085" w:type="pct"/>
        </w:tcPr>
        <w:p w14:paraId="6ABD4A3D" w14:textId="77777777" w:rsidR="00376167" w:rsidRPr="007B3B51" w:rsidRDefault="00376167" w:rsidP="00780A36">
          <w:pPr>
            <w:jc w:val="right"/>
            <w:rPr>
              <w:sz w:val="16"/>
              <w:szCs w:val="16"/>
            </w:rPr>
          </w:pPr>
        </w:p>
      </w:tc>
    </w:tr>
    <w:tr w:rsidR="00376167" w:rsidRPr="0055472E" w14:paraId="70E88E7F" w14:textId="77777777" w:rsidTr="00672AF7">
      <w:tc>
        <w:tcPr>
          <w:tcW w:w="1292" w:type="pct"/>
          <w:gridSpan w:val="2"/>
        </w:tcPr>
        <w:p w14:paraId="7F68B355" w14:textId="71B83FD5" w:rsidR="00376167" w:rsidRPr="0055472E" w:rsidRDefault="00376167" w:rsidP="00780A3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B32C0">
            <w:rPr>
              <w:sz w:val="16"/>
              <w:szCs w:val="16"/>
            </w:rPr>
            <w:t>1</w:t>
          </w:r>
          <w:r w:rsidRPr="0055472E">
            <w:rPr>
              <w:sz w:val="16"/>
              <w:szCs w:val="16"/>
            </w:rPr>
            <w:fldChar w:fldCharType="end"/>
          </w:r>
        </w:p>
      </w:tc>
      <w:tc>
        <w:tcPr>
          <w:tcW w:w="2034" w:type="pct"/>
        </w:tcPr>
        <w:p w14:paraId="6EB4CC2C" w14:textId="7E8E1A12" w:rsidR="00376167" w:rsidRPr="0055472E" w:rsidRDefault="00376167" w:rsidP="00780A3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B32C0">
            <w:rPr>
              <w:sz w:val="16"/>
              <w:szCs w:val="16"/>
            </w:rPr>
            <w:t>01/07/2021</w:t>
          </w:r>
          <w:r w:rsidRPr="0055472E">
            <w:rPr>
              <w:sz w:val="16"/>
              <w:szCs w:val="16"/>
            </w:rPr>
            <w:fldChar w:fldCharType="end"/>
          </w:r>
        </w:p>
      </w:tc>
      <w:tc>
        <w:tcPr>
          <w:tcW w:w="1673" w:type="pct"/>
          <w:gridSpan w:val="2"/>
        </w:tcPr>
        <w:p w14:paraId="29099D69" w14:textId="121292D1" w:rsidR="00376167" w:rsidRPr="0055472E" w:rsidRDefault="00376167" w:rsidP="00780A3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B32C0">
            <w:rPr>
              <w:sz w:val="16"/>
              <w:szCs w:val="16"/>
            </w:rPr>
            <w:instrText>3 August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B32C0">
            <w:rPr>
              <w:sz w:val="16"/>
              <w:szCs w:val="16"/>
            </w:rPr>
            <w:instrText>03/08/2021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B32C0">
            <w:rPr>
              <w:noProof/>
              <w:sz w:val="16"/>
              <w:szCs w:val="16"/>
            </w:rPr>
            <w:t>03/08/2021</w:t>
          </w:r>
          <w:r w:rsidRPr="0055472E">
            <w:rPr>
              <w:sz w:val="16"/>
              <w:szCs w:val="16"/>
            </w:rPr>
            <w:fldChar w:fldCharType="end"/>
          </w:r>
        </w:p>
      </w:tc>
    </w:tr>
  </w:tbl>
  <w:p w14:paraId="24AF97AC" w14:textId="77777777" w:rsidR="00376167" w:rsidRDefault="00376167" w:rsidP="00780A3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209A8" w14:textId="77777777" w:rsidR="00376167" w:rsidRPr="007B3B51" w:rsidRDefault="00376167" w:rsidP="00780A3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948"/>
      <w:gridCol w:w="4041"/>
      <w:gridCol w:w="433"/>
      <w:gridCol w:w="1851"/>
    </w:tblGrid>
    <w:tr w:rsidR="00376167" w:rsidRPr="007B3B51" w14:paraId="56018736" w14:textId="77777777" w:rsidTr="00672AF7">
      <w:tc>
        <w:tcPr>
          <w:tcW w:w="736" w:type="pct"/>
        </w:tcPr>
        <w:p w14:paraId="0E093D30" w14:textId="77777777" w:rsidR="00376167" w:rsidRPr="007B3B51" w:rsidRDefault="00376167" w:rsidP="00780A36">
          <w:pPr>
            <w:rPr>
              <w:i/>
              <w:sz w:val="16"/>
              <w:szCs w:val="16"/>
            </w:rPr>
          </w:pPr>
        </w:p>
      </w:tc>
      <w:tc>
        <w:tcPr>
          <w:tcW w:w="3179" w:type="pct"/>
          <w:gridSpan w:val="3"/>
        </w:tcPr>
        <w:p w14:paraId="137D1509" w14:textId="6F458378" w:rsidR="00376167" w:rsidRPr="007B3B51" w:rsidRDefault="00376167" w:rsidP="00780A3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B32C0">
            <w:rPr>
              <w:i/>
              <w:noProof/>
              <w:sz w:val="16"/>
              <w:szCs w:val="16"/>
            </w:rPr>
            <w:t>Export Control (Fees and Payments) Rules 2021</w:t>
          </w:r>
          <w:r w:rsidRPr="007B3B51">
            <w:rPr>
              <w:i/>
              <w:sz w:val="16"/>
              <w:szCs w:val="16"/>
            </w:rPr>
            <w:fldChar w:fldCharType="end"/>
          </w:r>
        </w:p>
      </w:tc>
      <w:tc>
        <w:tcPr>
          <w:tcW w:w="1085" w:type="pct"/>
        </w:tcPr>
        <w:p w14:paraId="409CAF65" w14:textId="77777777" w:rsidR="00376167" w:rsidRPr="007B3B51" w:rsidRDefault="00376167" w:rsidP="00780A3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76167" w:rsidRPr="00130F37" w14:paraId="0D9CD2D9" w14:textId="77777777" w:rsidTr="00672AF7">
      <w:tc>
        <w:tcPr>
          <w:tcW w:w="1292" w:type="pct"/>
          <w:gridSpan w:val="2"/>
        </w:tcPr>
        <w:p w14:paraId="13AD1470" w14:textId="2262CA17" w:rsidR="00376167" w:rsidRPr="00130F37" w:rsidRDefault="00376167" w:rsidP="00780A3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B32C0">
            <w:rPr>
              <w:sz w:val="16"/>
              <w:szCs w:val="16"/>
            </w:rPr>
            <w:t>1</w:t>
          </w:r>
          <w:r w:rsidRPr="00130F37">
            <w:rPr>
              <w:sz w:val="16"/>
              <w:szCs w:val="16"/>
            </w:rPr>
            <w:fldChar w:fldCharType="end"/>
          </w:r>
        </w:p>
      </w:tc>
      <w:tc>
        <w:tcPr>
          <w:tcW w:w="2369" w:type="pct"/>
        </w:tcPr>
        <w:p w14:paraId="71F5BCCA" w14:textId="07062D2E" w:rsidR="00376167" w:rsidRPr="00130F37" w:rsidRDefault="00376167" w:rsidP="00780A3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B32C0">
            <w:rPr>
              <w:sz w:val="16"/>
              <w:szCs w:val="16"/>
            </w:rPr>
            <w:t>01/07/2021</w:t>
          </w:r>
          <w:r w:rsidRPr="00130F37">
            <w:rPr>
              <w:sz w:val="16"/>
              <w:szCs w:val="16"/>
            </w:rPr>
            <w:fldChar w:fldCharType="end"/>
          </w:r>
        </w:p>
      </w:tc>
      <w:tc>
        <w:tcPr>
          <w:tcW w:w="1339" w:type="pct"/>
          <w:gridSpan w:val="2"/>
        </w:tcPr>
        <w:p w14:paraId="7B5882BF" w14:textId="22B83C80" w:rsidR="00376167" w:rsidRPr="00130F37" w:rsidRDefault="00376167" w:rsidP="00780A3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B32C0">
            <w:rPr>
              <w:sz w:val="16"/>
              <w:szCs w:val="16"/>
            </w:rPr>
            <w:instrText>3 August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B32C0">
            <w:rPr>
              <w:sz w:val="16"/>
              <w:szCs w:val="16"/>
            </w:rPr>
            <w:instrText>03/08/2021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B32C0">
            <w:rPr>
              <w:noProof/>
              <w:sz w:val="16"/>
              <w:szCs w:val="16"/>
            </w:rPr>
            <w:t>03/08/2021</w:t>
          </w:r>
          <w:r w:rsidRPr="00130F37">
            <w:rPr>
              <w:sz w:val="16"/>
              <w:szCs w:val="16"/>
            </w:rPr>
            <w:fldChar w:fldCharType="end"/>
          </w:r>
        </w:p>
      </w:tc>
    </w:tr>
  </w:tbl>
  <w:p w14:paraId="5451933E" w14:textId="77777777" w:rsidR="00376167" w:rsidRDefault="00376167" w:rsidP="00780A3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B9B95" w14:textId="77777777" w:rsidR="00376167" w:rsidRPr="005D0AB5" w:rsidRDefault="00376167" w:rsidP="005D0AB5">
    <w:pPr>
      <w:pStyle w:val="Footer"/>
      <w:tabs>
        <w:tab w:val="clear" w:pos="4153"/>
        <w:tab w:val="clear" w:pos="8306"/>
        <w:tab w:val="center" w:pos="4150"/>
        <w:tab w:val="right" w:pos="8307"/>
      </w:tabs>
      <w:spacing w:before="120"/>
      <w:rPr>
        <w:i/>
        <w:sz w:val="18"/>
      </w:rPr>
    </w:pPr>
    <w:r w:rsidRPr="005D0AB5">
      <w:rPr>
        <w:i/>
        <w:sz w:val="18"/>
      </w:rPr>
      <w:t>OPC64077 - 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5C020" w14:textId="77777777" w:rsidR="00630B8F" w:rsidRPr="007B3B51" w:rsidRDefault="00630B8F" w:rsidP="00B56A8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30B8F" w:rsidRPr="007B3B51" w14:paraId="2B09323F" w14:textId="77777777" w:rsidTr="00B56A84">
      <w:tc>
        <w:tcPr>
          <w:tcW w:w="1247" w:type="dxa"/>
        </w:tcPr>
        <w:p w14:paraId="41E87E57" w14:textId="77777777" w:rsidR="00630B8F" w:rsidRPr="007B3B51" w:rsidRDefault="00630B8F" w:rsidP="00B56A8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14:paraId="0F43ACF8" w14:textId="131A58CF" w:rsidR="00630B8F" w:rsidRPr="007B3B51" w:rsidRDefault="00630B8F" w:rsidP="00B56A8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B32C0">
            <w:rPr>
              <w:i/>
              <w:noProof/>
              <w:sz w:val="16"/>
              <w:szCs w:val="16"/>
            </w:rPr>
            <w:t>Export Control (Fees and Payments) Rules 2021</w:t>
          </w:r>
          <w:r w:rsidRPr="007B3B51">
            <w:rPr>
              <w:i/>
              <w:sz w:val="16"/>
              <w:szCs w:val="16"/>
            </w:rPr>
            <w:fldChar w:fldCharType="end"/>
          </w:r>
        </w:p>
      </w:tc>
      <w:tc>
        <w:tcPr>
          <w:tcW w:w="669" w:type="dxa"/>
        </w:tcPr>
        <w:p w14:paraId="324F6602" w14:textId="77777777" w:rsidR="00630B8F" w:rsidRPr="007B3B51" w:rsidRDefault="00630B8F" w:rsidP="00B56A84">
          <w:pPr>
            <w:jc w:val="right"/>
            <w:rPr>
              <w:sz w:val="16"/>
              <w:szCs w:val="16"/>
            </w:rPr>
          </w:pPr>
        </w:p>
      </w:tc>
    </w:tr>
    <w:tr w:rsidR="00630B8F" w:rsidRPr="0055472E" w14:paraId="1C247BA4" w14:textId="77777777" w:rsidTr="00B56A84">
      <w:tc>
        <w:tcPr>
          <w:tcW w:w="2190" w:type="dxa"/>
          <w:gridSpan w:val="2"/>
        </w:tcPr>
        <w:p w14:paraId="1AD9545C" w14:textId="1F3FCF12" w:rsidR="00630B8F" w:rsidRPr="0055472E" w:rsidRDefault="00630B8F" w:rsidP="00B56A8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B32C0">
            <w:rPr>
              <w:sz w:val="16"/>
              <w:szCs w:val="16"/>
            </w:rPr>
            <w:t>1</w:t>
          </w:r>
          <w:r w:rsidRPr="0055472E">
            <w:rPr>
              <w:sz w:val="16"/>
              <w:szCs w:val="16"/>
            </w:rPr>
            <w:fldChar w:fldCharType="end"/>
          </w:r>
        </w:p>
      </w:tc>
      <w:tc>
        <w:tcPr>
          <w:tcW w:w="2920" w:type="dxa"/>
        </w:tcPr>
        <w:p w14:paraId="1E860D1D" w14:textId="4AA04EE6" w:rsidR="00630B8F" w:rsidRPr="0055472E" w:rsidRDefault="00630B8F" w:rsidP="00B56A8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B32C0">
            <w:rPr>
              <w:sz w:val="16"/>
              <w:szCs w:val="16"/>
            </w:rPr>
            <w:t>01/07/2021</w:t>
          </w:r>
          <w:r w:rsidRPr="0055472E">
            <w:rPr>
              <w:sz w:val="16"/>
              <w:szCs w:val="16"/>
            </w:rPr>
            <w:fldChar w:fldCharType="end"/>
          </w:r>
        </w:p>
      </w:tc>
      <w:tc>
        <w:tcPr>
          <w:tcW w:w="2193" w:type="dxa"/>
          <w:gridSpan w:val="2"/>
        </w:tcPr>
        <w:p w14:paraId="17B1D426" w14:textId="22C30D00" w:rsidR="00630B8F" w:rsidRPr="0055472E" w:rsidRDefault="00630B8F" w:rsidP="00B56A8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B32C0">
            <w:rPr>
              <w:sz w:val="16"/>
              <w:szCs w:val="16"/>
            </w:rPr>
            <w:instrText>3 August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B32C0">
            <w:rPr>
              <w:sz w:val="16"/>
              <w:szCs w:val="16"/>
            </w:rPr>
            <w:instrText>03/08/2021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B32C0">
            <w:rPr>
              <w:noProof/>
              <w:sz w:val="16"/>
              <w:szCs w:val="16"/>
            </w:rPr>
            <w:t>03/08/2021</w:t>
          </w:r>
          <w:r w:rsidRPr="0055472E">
            <w:rPr>
              <w:sz w:val="16"/>
              <w:szCs w:val="16"/>
            </w:rPr>
            <w:fldChar w:fldCharType="end"/>
          </w:r>
        </w:p>
      </w:tc>
    </w:tr>
  </w:tbl>
  <w:p w14:paraId="23844BB0" w14:textId="77777777" w:rsidR="00630B8F" w:rsidRDefault="00630B8F" w:rsidP="00B56A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04FED" w14:textId="77777777" w:rsidR="00630B8F" w:rsidRDefault="00630B8F" w:rsidP="00715914">
      <w:pPr>
        <w:spacing w:line="240" w:lineRule="auto"/>
      </w:pPr>
      <w:r>
        <w:separator/>
      </w:r>
    </w:p>
  </w:footnote>
  <w:footnote w:type="continuationSeparator" w:id="0">
    <w:p w14:paraId="39D7FC3D" w14:textId="77777777" w:rsidR="00630B8F" w:rsidRDefault="00630B8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B1375" w14:textId="77777777" w:rsidR="00630B8F" w:rsidRDefault="00630B8F" w:rsidP="00B56A84">
    <w:pPr>
      <w:pStyle w:val="Header"/>
      <w:pBdr>
        <w:bottom w:val="single" w:sz="6" w:space="1" w:color="auto"/>
      </w:pBdr>
    </w:pPr>
  </w:p>
  <w:p w14:paraId="66362201" w14:textId="77777777" w:rsidR="00630B8F" w:rsidRDefault="00630B8F" w:rsidP="00B56A84">
    <w:pPr>
      <w:pStyle w:val="Header"/>
      <w:pBdr>
        <w:bottom w:val="single" w:sz="6" w:space="1" w:color="auto"/>
      </w:pBdr>
    </w:pPr>
  </w:p>
  <w:p w14:paraId="45C36A89" w14:textId="77777777" w:rsidR="00630B8F" w:rsidRPr="001E77D2" w:rsidRDefault="00630B8F" w:rsidP="00B56A84">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FAA98" w14:textId="77777777" w:rsidR="00630B8F" w:rsidRPr="00C4473E" w:rsidRDefault="00630B8F" w:rsidP="00B56A84">
    <w:pPr>
      <w:rPr>
        <w:sz w:val="26"/>
        <w:szCs w:val="26"/>
      </w:rPr>
    </w:pPr>
  </w:p>
  <w:p w14:paraId="00205F17" w14:textId="77777777" w:rsidR="00630B8F" w:rsidRPr="00965EE7" w:rsidRDefault="00630B8F" w:rsidP="00B56A84">
    <w:pPr>
      <w:rPr>
        <w:b/>
        <w:sz w:val="20"/>
      </w:rPr>
    </w:pPr>
    <w:r w:rsidRPr="00965EE7">
      <w:rPr>
        <w:b/>
        <w:sz w:val="20"/>
      </w:rPr>
      <w:t>Endnotes</w:t>
    </w:r>
  </w:p>
  <w:p w14:paraId="74ECAEF9" w14:textId="77777777" w:rsidR="00630B8F" w:rsidRPr="007A1328" w:rsidRDefault="00630B8F" w:rsidP="00B56A84">
    <w:pPr>
      <w:rPr>
        <w:sz w:val="20"/>
      </w:rPr>
    </w:pPr>
  </w:p>
  <w:p w14:paraId="37017A73" w14:textId="77777777" w:rsidR="00630B8F" w:rsidRPr="007A1328" w:rsidRDefault="00630B8F" w:rsidP="00B56A84">
    <w:pPr>
      <w:rPr>
        <w:b/>
        <w:sz w:val="24"/>
      </w:rPr>
    </w:pPr>
  </w:p>
  <w:p w14:paraId="4EC35688" w14:textId="77D1C932" w:rsidR="00630B8F" w:rsidRDefault="00630B8F" w:rsidP="00B56A84">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9B32C0">
      <w:rPr>
        <w:noProof/>
        <w:szCs w:val="22"/>
      </w:rPr>
      <w:t>Endnote 1—About the endnotes</w:t>
    </w:r>
    <w:r w:rsidRPr="00C4473E">
      <w:rPr>
        <w:szCs w:val="22"/>
      </w:rPr>
      <w:fldChar w:fldCharType="end"/>
    </w:r>
  </w:p>
  <w:p w14:paraId="36DB878F" w14:textId="77777777" w:rsidR="00630B8F" w:rsidRPr="000B5E62" w:rsidRDefault="00630B8F" w:rsidP="00B56A84">
    <w:pPr>
      <w:rPr>
        <w:sz w:val="24"/>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44374" w14:textId="77777777" w:rsidR="00630B8F" w:rsidRPr="00C4473E" w:rsidRDefault="00630B8F" w:rsidP="00B56A84">
    <w:pPr>
      <w:jc w:val="right"/>
      <w:rPr>
        <w:sz w:val="26"/>
        <w:szCs w:val="26"/>
      </w:rPr>
    </w:pPr>
  </w:p>
  <w:p w14:paraId="380CA88F" w14:textId="77777777" w:rsidR="00630B8F" w:rsidRPr="00965EE7" w:rsidRDefault="00630B8F" w:rsidP="00B56A84">
    <w:pPr>
      <w:jc w:val="right"/>
      <w:rPr>
        <w:b/>
        <w:sz w:val="20"/>
      </w:rPr>
    </w:pPr>
    <w:r w:rsidRPr="00965EE7">
      <w:rPr>
        <w:b/>
        <w:sz w:val="20"/>
      </w:rPr>
      <w:t>Endnotes</w:t>
    </w:r>
  </w:p>
  <w:p w14:paraId="58AB539C" w14:textId="77777777" w:rsidR="00630B8F" w:rsidRPr="007A1328" w:rsidRDefault="00630B8F" w:rsidP="00B56A84">
    <w:pPr>
      <w:jc w:val="right"/>
      <w:rPr>
        <w:sz w:val="20"/>
      </w:rPr>
    </w:pPr>
  </w:p>
  <w:p w14:paraId="3FB36376" w14:textId="77777777" w:rsidR="00630B8F" w:rsidRPr="007A1328" w:rsidRDefault="00630B8F" w:rsidP="00B56A84">
    <w:pPr>
      <w:jc w:val="right"/>
      <w:rPr>
        <w:b/>
        <w:sz w:val="24"/>
      </w:rPr>
    </w:pPr>
  </w:p>
  <w:p w14:paraId="5FFB6CE6" w14:textId="690BD6EE" w:rsidR="00630B8F" w:rsidRPr="00C4473E" w:rsidRDefault="00630B8F" w:rsidP="00B56A84">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9B32C0">
      <w:rPr>
        <w:noProof/>
        <w:szCs w:val="22"/>
      </w:rPr>
      <w:t>Endnote 1—About the endnotes</w:t>
    </w:r>
    <w:r w:rsidRPr="00C4473E">
      <w:rPr>
        <w:szCs w:val="22"/>
      </w:rPr>
      <w:fldChar w:fldCharType="end"/>
    </w:r>
  </w:p>
  <w:p w14:paraId="4B8D94E3" w14:textId="77777777" w:rsidR="00630B8F" w:rsidRPr="000B5E62" w:rsidRDefault="00630B8F">
    <w:pP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EC38E" w14:textId="77777777" w:rsidR="00630B8F" w:rsidRPr="000B5E62" w:rsidRDefault="00630B8F">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0EFDF" w14:textId="77777777" w:rsidR="00630B8F" w:rsidRDefault="00630B8F" w:rsidP="00B56A84">
    <w:pPr>
      <w:pStyle w:val="Header"/>
      <w:pBdr>
        <w:bottom w:val="single" w:sz="4" w:space="1" w:color="auto"/>
      </w:pBdr>
    </w:pPr>
  </w:p>
  <w:p w14:paraId="694EEAE4" w14:textId="77777777" w:rsidR="00630B8F" w:rsidRDefault="00630B8F" w:rsidP="00B56A84">
    <w:pPr>
      <w:pStyle w:val="Header"/>
      <w:pBdr>
        <w:bottom w:val="single" w:sz="4" w:space="1" w:color="auto"/>
      </w:pBdr>
    </w:pPr>
  </w:p>
  <w:p w14:paraId="13962577" w14:textId="77777777" w:rsidR="00630B8F" w:rsidRPr="001E77D2" w:rsidRDefault="00630B8F" w:rsidP="00B56A84">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D1ADD" w14:textId="77777777" w:rsidR="00630B8F" w:rsidRPr="005F1388" w:rsidRDefault="00630B8F" w:rsidP="00B56A8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1FFAF" w14:textId="77777777" w:rsidR="00630B8F" w:rsidRPr="00ED79B6" w:rsidRDefault="00630B8F"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1A6D3" w14:textId="77777777" w:rsidR="00630B8F" w:rsidRPr="00ED79B6" w:rsidRDefault="00630B8F"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B08D9" w14:textId="77777777" w:rsidR="00630B8F" w:rsidRPr="00ED79B6" w:rsidRDefault="00630B8F"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3182E" w14:textId="025E95BA" w:rsidR="00376167" w:rsidRDefault="00376167"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A434671" w14:textId="5A469D82" w:rsidR="00376167" w:rsidRDefault="00376167"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01F263EE" w14:textId="3EE585F3" w:rsidR="00376167" w:rsidRPr="007A1328" w:rsidRDefault="00376167"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AF043DA" w14:textId="77777777" w:rsidR="00376167" w:rsidRPr="007A1328" w:rsidRDefault="00376167" w:rsidP="00715914">
    <w:pPr>
      <w:rPr>
        <w:b/>
        <w:sz w:val="24"/>
      </w:rPr>
    </w:pPr>
  </w:p>
  <w:p w14:paraId="7E67EA58" w14:textId="5DBA42F4" w:rsidR="00376167" w:rsidRPr="007A1328" w:rsidRDefault="00376167"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9B32C0">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B32C0">
      <w:rPr>
        <w:noProof/>
        <w:sz w:val="24"/>
      </w:rPr>
      <w:t>1-1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56E5A" w14:textId="50FF9235" w:rsidR="00376167" w:rsidRPr="007A1328" w:rsidRDefault="00376167"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DE76303" w14:textId="3B7BFF2E" w:rsidR="00376167" w:rsidRPr="007A1328" w:rsidRDefault="00376167"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60CE4EA4" w14:textId="5CD315EA" w:rsidR="00376167" w:rsidRPr="007A1328" w:rsidRDefault="00376167"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5ABE0C9" w14:textId="77777777" w:rsidR="00376167" w:rsidRPr="007A1328" w:rsidRDefault="00376167" w:rsidP="00715914">
    <w:pPr>
      <w:jc w:val="right"/>
      <w:rPr>
        <w:b/>
        <w:sz w:val="24"/>
      </w:rPr>
    </w:pPr>
  </w:p>
  <w:p w14:paraId="0DDB7EDA" w14:textId="7ED52FBD" w:rsidR="00376167" w:rsidRPr="007A1328" w:rsidRDefault="00376167"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9B32C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B32C0">
      <w:rPr>
        <w:noProof/>
        <w:sz w:val="24"/>
      </w:rPr>
      <w:t>1-1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2AB31" w14:textId="77777777" w:rsidR="00376167" w:rsidRPr="007A1328" w:rsidRDefault="00376167"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EC7839"/>
    <w:multiLevelType w:val="hybridMultilevel"/>
    <w:tmpl w:val="DE945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36A6446"/>
    <w:multiLevelType w:val="hybridMultilevel"/>
    <w:tmpl w:val="4D787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2D37B7"/>
    <w:multiLevelType w:val="multilevel"/>
    <w:tmpl w:val="58401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3"/>
  </w:num>
  <w:num w:numId="14">
    <w:abstractNumId w:val="15"/>
  </w:num>
  <w:num w:numId="15">
    <w:abstractNumId w:val="14"/>
  </w:num>
  <w:num w:numId="16">
    <w:abstractNumId w:val="10"/>
  </w:num>
  <w:num w:numId="17">
    <w:abstractNumId w:val="19"/>
  </w:num>
  <w:num w:numId="18">
    <w:abstractNumId w:val="18"/>
  </w:num>
  <w:num w:numId="19">
    <w:abstractNumId w:val="17"/>
  </w:num>
  <w:num w:numId="20">
    <w:abstractNumId w:val="12"/>
  </w:num>
  <w:num w:numId="21">
    <w:abstractNumId w:val="16"/>
  </w:num>
  <w:num w:numId="22">
    <w:abstractNumId w:val="2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7F4"/>
    <w:rsid w:val="0000160F"/>
    <w:rsid w:val="00004470"/>
    <w:rsid w:val="00011670"/>
    <w:rsid w:val="000136AF"/>
    <w:rsid w:val="000177BE"/>
    <w:rsid w:val="00020597"/>
    <w:rsid w:val="00021562"/>
    <w:rsid w:val="0002291F"/>
    <w:rsid w:val="000254CA"/>
    <w:rsid w:val="00026F49"/>
    <w:rsid w:val="00031FE7"/>
    <w:rsid w:val="00032494"/>
    <w:rsid w:val="000437C1"/>
    <w:rsid w:val="00043CB2"/>
    <w:rsid w:val="00043FFB"/>
    <w:rsid w:val="000461F5"/>
    <w:rsid w:val="0005365D"/>
    <w:rsid w:val="000550DE"/>
    <w:rsid w:val="000576B8"/>
    <w:rsid w:val="000614BF"/>
    <w:rsid w:val="0006325A"/>
    <w:rsid w:val="0006376F"/>
    <w:rsid w:val="00066846"/>
    <w:rsid w:val="000822D3"/>
    <w:rsid w:val="000879EA"/>
    <w:rsid w:val="00090C07"/>
    <w:rsid w:val="00093FDC"/>
    <w:rsid w:val="00096CA1"/>
    <w:rsid w:val="000A141B"/>
    <w:rsid w:val="000A5A5F"/>
    <w:rsid w:val="000B55AF"/>
    <w:rsid w:val="000B58FA"/>
    <w:rsid w:val="000B7E30"/>
    <w:rsid w:val="000C513B"/>
    <w:rsid w:val="000C5BC6"/>
    <w:rsid w:val="000D05EF"/>
    <w:rsid w:val="000D60ED"/>
    <w:rsid w:val="000E00A0"/>
    <w:rsid w:val="000E0A88"/>
    <w:rsid w:val="000E2261"/>
    <w:rsid w:val="000E3696"/>
    <w:rsid w:val="000F08F3"/>
    <w:rsid w:val="000F21C1"/>
    <w:rsid w:val="000F5B34"/>
    <w:rsid w:val="0010042D"/>
    <w:rsid w:val="0010263C"/>
    <w:rsid w:val="0010745C"/>
    <w:rsid w:val="00112C13"/>
    <w:rsid w:val="001253C0"/>
    <w:rsid w:val="001272A9"/>
    <w:rsid w:val="001302B5"/>
    <w:rsid w:val="00132CEB"/>
    <w:rsid w:val="00134D40"/>
    <w:rsid w:val="00142B62"/>
    <w:rsid w:val="0014539C"/>
    <w:rsid w:val="00152147"/>
    <w:rsid w:val="001531D7"/>
    <w:rsid w:val="00153893"/>
    <w:rsid w:val="00157B8B"/>
    <w:rsid w:val="00166C2F"/>
    <w:rsid w:val="0016756A"/>
    <w:rsid w:val="001727DB"/>
    <w:rsid w:val="0017496D"/>
    <w:rsid w:val="001809D7"/>
    <w:rsid w:val="001938DF"/>
    <w:rsid w:val="001939E1"/>
    <w:rsid w:val="00194C3E"/>
    <w:rsid w:val="00194EC5"/>
    <w:rsid w:val="00195382"/>
    <w:rsid w:val="001A5093"/>
    <w:rsid w:val="001A6481"/>
    <w:rsid w:val="001B6593"/>
    <w:rsid w:val="001C61C5"/>
    <w:rsid w:val="001C6249"/>
    <w:rsid w:val="001C69C4"/>
    <w:rsid w:val="001D0FB3"/>
    <w:rsid w:val="001D37EF"/>
    <w:rsid w:val="001D702E"/>
    <w:rsid w:val="001E017F"/>
    <w:rsid w:val="001E3590"/>
    <w:rsid w:val="001E3A91"/>
    <w:rsid w:val="001E641B"/>
    <w:rsid w:val="001E7407"/>
    <w:rsid w:val="001F27F3"/>
    <w:rsid w:val="001F55E9"/>
    <w:rsid w:val="001F5D5E"/>
    <w:rsid w:val="001F6219"/>
    <w:rsid w:val="001F6CD4"/>
    <w:rsid w:val="00206C4D"/>
    <w:rsid w:val="0021053C"/>
    <w:rsid w:val="002150FD"/>
    <w:rsid w:val="00215AF1"/>
    <w:rsid w:val="00216834"/>
    <w:rsid w:val="00220E48"/>
    <w:rsid w:val="00226562"/>
    <w:rsid w:val="00226834"/>
    <w:rsid w:val="002321E8"/>
    <w:rsid w:val="00236EEC"/>
    <w:rsid w:val="0024010F"/>
    <w:rsid w:val="00240749"/>
    <w:rsid w:val="00243018"/>
    <w:rsid w:val="002458EF"/>
    <w:rsid w:val="00245A2F"/>
    <w:rsid w:val="00250676"/>
    <w:rsid w:val="00254FD4"/>
    <w:rsid w:val="002564A4"/>
    <w:rsid w:val="002619C2"/>
    <w:rsid w:val="0026736C"/>
    <w:rsid w:val="002726AE"/>
    <w:rsid w:val="00277676"/>
    <w:rsid w:val="00281308"/>
    <w:rsid w:val="002838DC"/>
    <w:rsid w:val="00284719"/>
    <w:rsid w:val="00284B7A"/>
    <w:rsid w:val="0029361D"/>
    <w:rsid w:val="0029406B"/>
    <w:rsid w:val="00297ECB"/>
    <w:rsid w:val="002A2866"/>
    <w:rsid w:val="002A7BCF"/>
    <w:rsid w:val="002B2101"/>
    <w:rsid w:val="002C4A40"/>
    <w:rsid w:val="002D043A"/>
    <w:rsid w:val="002D6224"/>
    <w:rsid w:val="002D72C1"/>
    <w:rsid w:val="002E3F4B"/>
    <w:rsid w:val="002E6C55"/>
    <w:rsid w:val="002F0192"/>
    <w:rsid w:val="002F1B32"/>
    <w:rsid w:val="002F374D"/>
    <w:rsid w:val="002F6B68"/>
    <w:rsid w:val="002F79E9"/>
    <w:rsid w:val="00304F8B"/>
    <w:rsid w:val="003055BC"/>
    <w:rsid w:val="003100C5"/>
    <w:rsid w:val="00310D6A"/>
    <w:rsid w:val="0031256B"/>
    <w:rsid w:val="003128A9"/>
    <w:rsid w:val="00322B79"/>
    <w:rsid w:val="0032511C"/>
    <w:rsid w:val="00326BCB"/>
    <w:rsid w:val="00327E2F"/>
    <w:rsid w:val="003321F2"/>
    <w:rsid w:val="003354D2"/>
    <w:rsid w:val="00335BC6"/>
    <w:rsid w:val="003415D3"/>
    <w:rsid w:val="00344701"/>
    <w:rsid w:val="00344A4E"/>
    <w:rsid w:val="00352B0F"/>
    <w:rsid w:val="00355BC1"/>
    <w:rsid w:val="00356690"/>
    <w:rsid w:val="00360459"/>
    <w:rsid w:val="00364287"/>
    <w:rsid w:val="00376167"/>
    <w:rsid w:val="00386EED"/>
    <w:rsid w:val="00391365"/>
    <w:rsid w:val="003A66EB"/>
    <w:rsid w:val="003B1B26"/>
    <w:rsid w:val="003B4389"/>
    <w:rsid w:val="003B6C61"/>
    <w:rsid w:val="003B77A7"/>
    <w:rsid w:val="003C06FF"/>
    <w:rsid w:val="003C5424"/>
    <w:rsid w:val="003C6231"/>
    <w:rsid w:val="003D0BFE"/>
    <w:rsid w:val="003D4201"/>
    <w:rsid w:val="003D4616"/>
    <w:rsid w:val="003D5244"/>
    <w:rsid w:val="003D5700"/>
    <w:rsid w:val="003D6655"/>
    <w:rsid w:val="003D74EE"/>
    <w:rsid w:val="003E001C"/>
    <w:rsid w:val="003E2E81"/>
    <w:rsid w:val="003E341B"/>
    <w:rsid w:val="003F06FB"/>
    <w:rsid w:val="0040748C"/>
    <w:rsid w:val="004116CD"/>
    <w:rsid w:val="004144EC"/>
    <w:rsid w:val="00417EB9"/>
    <w:rsid w:val="004241C8"/>
    <w:rsid w:val="00424CA9"/>
    <w:rsid w:val="004257BC"/>
    <w:rsid w:val="00431E9B"/>
    <w:rsid w:val="004326A6"/>
    <w:rsid w:val="004332A0"/>
    <w:rsid w:val="004379E3"/>
    <w:rsid w:val="0044015E"/>
    <w:rsid w:val="004420F0"/>
    <w:rsid w:val="0044291A"/>
    <w:rsid w:val="00444ABD"/>
    <w:rsid w:val="00453FF8"/>
    <w:rsid w:val="00461790"/>
    <w:rsid w:val="00461C81"/>
    <w:rsid w:val="0046318E"/>
    <w:rsid w:val="00464BED"/>
    <w:rsid w:val="0046511E"/>
    <w:rsid w:val="00467661"/>
    <w:rsid w:val="004705B7"/>
    <w:rsid w:val="004716DC"/>
    <w:rsid w:val="00472DBE"/>
    <w:rsid w:val="00474A19"/>
    <w:rsid w:val="004760FB"/>
    <w:rsid w:val="00477B24"/>
    <w:rsid w:val="00477B81"/>
    <w:rsid w:val="00491E5A"/>
    <w:rsid w:val="00496F97"/>
    <w:rsid w:val="00497491"/>
    <w:rsid w:val="0049796A"/>
    <w:rsid w:val="004A0173"/>
    <w:rsid w:val="004A0B62"/>
    <w:rsid w:val="004A4160"/>
    <w:rsid w:val="004A6CA2"/>
    <w:rsid w:val="004B0269"/>
    <w:rsid w:val="004C4A23"/>
    <w:rsid w:val="004C6AE8"/>
    <w:rsid w:val="004D0DC8"/>
    <w:rsid w:val="004D3593"/>
    <w:rsid w:val="004E063A"/>
    <w:rsid w:val="004E7BEC"/>
    <w:rsid w:val="004F0349"/>
    <w:rsid w:val="004F53FA"/>
    <w:rsid w:val="004F5F2D"/>
    <w:rsid w:val="00505D3D"/>
    <w:rsid w:val="00506AF6"/>
    <w:rsid w:val="00515239"/>
    <w:rsid w:val="00516B8D"/>
    <w:rsid w:val="00522C93"/>
    <w:rsid w:val="0052552B"/>
    <w:rsid w:val="00526F5B"/>
    <w:rsid w:val="0052776F"/>
    <w:rsid w:val="00536689"/>
    <w:rsid w:val="00537FBC"/>
    <w:rsid w:val="005407B8"/>
    <w:rsid w:val="00554255"/>
    <w:rsid w:val="00554954"/>
    <w:rsid w:val="00556F62"/>
    <w:rsid w:val="005574D1"/>
    <w:rsid w:val="00567749"/>
    <w:rsid w:val="00570063"/>
    <w:rsid w:val="00570CE2"/>
    <w:rsid w:val="00572416"/>
    <w:rsid w:val="005765D6"/>
    <w:rsid w:val="00576C98"/>
    <w:rsid w:val="00577964"/>
    <w:rsid w:val="00582850"/>
    <w:rsid w:val="00584811"/>
    <w:rsid w:val="00584AF5"/>
    <w:rsid w:val="00585784"/>
    <w:rsid w:val="00585CEF"/>
    <w:rsid w:val="00586EAD"/>
    <w:rsid w:val="00592987"/>
    <w:rsid w:val="00593AA6"/>
    <w:rsid w:val="00594161"/>
    <w:rsid w:val="00594749"/>
    <w:rsid w:val="005948CC"/>
    <w:rsid w:val="005A0429"/>
    <w:rsid w:val="005A24E8"/>
    <w:rsid w:val="005A27EB"/>
    <w:rsid w:val="005B1430"/>
    <w:rsid w:val="005B4067"/>
    <w:rsid w:val="005C3F41"/>
    <w:rsid w:val="005D2D09"/>
    <w:rsid w:val="005D52A8"/>
    <w:rsid w:val="005E6852"/>
    <w:rsid w:val="005F4DA3"/>
    <w:rsid w:val="005F7042"/>
    <w:rsid w:val="00600219"/>
    <w:rsid w:val="006005D0"/>
    <w:rsid w:val="00600EF5"/>
    <w:rsid w:val="00603DC4"/>
    <w:rsid w:val="006149E3"/>
    <w:rsid w:val="00620076"/>
    <w:rsid w:val="006200FF"/>
    <w:rsid w:val="006229F9"/>
    <w:rsid w:val="00630B8F"/>
    <w:rsid w:val="00632CBC"/>
    <w:rsid w:val="0064407E"/>
    <w:rsid w:val="006458EA"/>
    <w:rsid w:val="006628AC"/>
    <w:rsid w:val="006641DD"/>
    <w:rsid w:val="006668E9"/>
    <w:rsid w:val="00670EA1"/>
    <w:rsid w:val="00672638"/>
    <w:rsid w:val="00677CC2"/>
    <w:rsid w:val="00682818"/>
    <w:rsid w:val="00683886"/>
    <w:rsid w:val="00687EB4"/>
    <w:rsid w:val="006905DE"/>
    <w:rsid w:val="0069207B"/>
    <w:rsid w:val="006944A8"/>
    <w:rsid w:val="00694878"/>
    <w:rsid w:val="006A05B6"/>
    <w:rsid w:val="006A0A17"/>
    <w:rsid w:val="006B218B"/>
    <w:rsid w:val="006B5789"/>
    <w:rsid w:val="006B64BA"/>
    <w:rsid w:val="006B68A4"/>
    <w:rsid w:val="006C085A"/>
    <w:rsid w:val="006C0CA1"/>
    <w:rsid w:val="006C2751"/>
    <w:rsid w:val="006C279A"/>
    <w:rsid w:val="006C30C5"/>
    <w:rsid w:val="006C7F8C"/>
    <w:rsid w:val="006D2757"/>
    <w:rsid w:val="006D55A3"/>
    <w:rsid w:val="006D5B44"/>
    <w:rsid w:val="006E00DD"/>
    <w:rsid w:val="006E29AE"/>
    <w:rsid w:val="006E4E16"/>
    <w:rsid w:val="006E6246"/>
    <w:rsid w:val="006F318F"/>
    <w:rsid w:val="006F4226"/>
    <w:rsid w:val="0070017E"/>
    <w:rsid w:val="00700B2C"/>
    <w:rsid w:val="0070304B"/>
    <w:rsid w:val="007050A2"/>
    <w:rsid w:val="00705A85"/>
    <w:rsid w:val="00713084"/>
    <w:rsid w:val="00714F20"/>
    <w:rsid w:val="0071590F"/>
    <w:rsid w:val="00715914"/>
    <w:rsid w:val="00715E1E"/>
    <w:rsid w:val="00716DC3"/>
    <w:rsid w:val="007179E7"/>
    <w:rsid w:val="0072788D"/>
    <w:rsid w:val="00727BAB"/>
    <w:rsid w:val="00731E00"/>
    <w:rsid w:val="00732B77"/>
    <w:rsid w:val="00733C19"/>
    <w:rsid w:val="00735EDA"/>
    <w:rsid w:val="007379BB"/>
    <w:rsid w:val="0074123B"/>
    <w:rsid w:val="007414F2"/>
    <w:rsid w:val="007440B7"/>
    <w:rsid w:val="00747BE3"/>
    <w:rsid w:val="007500C8"/>
    <w:rsid w:val="0075016E"/>
    <w:rsid w:val="00756272"/>
    <w:rsid w:val="0076681A"/>
    <w:rsid w:val="007715C9"/>
    <w:rsid w:val="00771613"/>
    <w:rsid w:val="00774882"/>
    <w:rsid w:val="00774BAA"/>
    <w:rsid w:val="00774EDD"/>
    <w:rsid w:val="007757EC"/>
    <w:rsid w:val="007762DA"/>
    <w:rsid w:val="00783E89"/>
    <w:rsid w:val="00783EF5"/>
    <w:rsid w:val="00787D95"/>
    <w:rsid w:val="0079002B"/>
    <w:rsid w:val="007933C8"/>
    <w:rsid w:val="00793915"/>
    <w:rsid w:val="007941D0"/>
    <w:rsid w:val="00794956"/>
    <w:rsid w:val="00797CC3"/>
    <w:rsid w:val="007A5F97"/>
    <w:rsid w:val="007B6A1C"/>
    <w:rsid w:val="007C2253"/>
    <w:rsid w:val="007C5AC1"/>
    <w:rsid w:val="007D19BD"/>
    <w:rsid w:val="007D5A63"/>
    <w:rsid w:val="007D68DF"/>
    <w:rsid w:val="007D7B81"/>
    <w:rsid w:val="007E163D"/>
    <w:rsid w:val="007E667A"/>
    <w:rsid w:val="007F28C9"/>
    <w:rsid w:val="007F6536"/>
    <w:rsid w:val="00803587"/>
    <w:rsid w:val="00804409"/>
    <w:rsid w:val="0080490A"/>
    <w:rsid w:val="00805365"/>
    <w:rsid w:val="00807626"/>
    <w:rsid w:val="008117E9"/>
    <w:rsid w:val="0081414A"/>
    <w:rsid w:val="00814799"/>
    <w:rsid w:val="00814FC8"/>
    <w:rsid w:val="008160D8"/>
    <w:rsid w:val="00822591"/>
    <w:rsid w:val="00822EDA"/>
    <w:rsid w:val="00822F90"/>
    <w:rsid w:val="00824498"/>
    <w:rsid w:val="00825F9E"/>
    <w:rsid w:val="00834337"/>
    <w:rsid w:val="008368FE"/>
    <w:rsid w:val="0085225E"/>
    <w:rsid w:val="00853130"/>
    <w:rsid w:val="00856A31"/>
    <w:rsid w:val="00860444"/>
    <w:rsid w:val="00864B24"/>
    <w:rsid w:val="00867B37"/>
    <w:rsid w:val="00872AF4"/>
    <w:rsid w:val="00874A19"/>
    <w:rsid w:val="00874AF6"/>
    <w:rsid w:val="008754D0"/>
    <w:rsid w:val="008759E8"/>
    <w:rsid w:val="008760B5"/>
    <w:rsid w:val="008821D0"/>
    <w:rsid w:val="008827A4"/>
    <w:rsid w:val="00885324"/>
    <w:rsid w:val="008855C9"/>
    <w:rsid w:val="00886456"/>
    <w:rsid w:val="008969EC"/>
    <w:rsid w:val="008A177E"/>
    <w:rsid w:val="008A46E1"/>
    <w:rsid w:val="008A4F43"/>
    <w:rsid w:val="008B2706"/>
    <w:rsid w:val="008C1DB2"/>
    <w:rsid w:val="008C5601"/>
    <w:rsid w:val="008D0EE0"/>
    <w:rsid w:val="008E4034"/>
    <w:rsid w:val="008E6067"/>
    <w:rsid w:val="008F19B7"/>
    <w:rsid w:val="008F319D"/>
    <w:rsid w:val="008F54E7"/>
    <w:rsid w:val="00901465"/>
    <w:rsid w:val="00903422"/>
    <w:rsid w:val="00903C11"/>
    <w:rsid w:val="00904A49"/>
    <w:rsid w:val="00915DF9"/>
    <w:rsid w:val="00923B59"/>
    <w:rsid w:val="009254C3"/>
    <w:rsid w:val="00926274"/>
    <w:rsid w:val="00927340"/>
    <w:rsid w:val="00932377"/>
    <w:rsid w:val="0093390F"/>
    <w:rsid w:val="00935251"/>
    <w:rsid w:val="009460DF"/>
    <w:rsid w:val="00947D5A"/>
    <w:rsid w:val="00950174"/>
    <w:rsid w:val="00951656"/>
    <w:rsid w:val="009532A5"/>
    <w:rsid w:val="0097041E"/>
    <w:rsid w:val="00972168"/>
    <w:rsid w:val="00982242"/>
    <w:rsid w:val="009839D6"/>
    <w:rsid w:val="00983FBE"/>
    <w:rsid w:val="009868E9"/>
    <w:rsid w:val="009900F9"/>
    <w:rsid w:val="009A0B9F"/>
    <w:rsid w:val="009A2E6F"/>
    <w:rsid w:val="009A302C"/>
    <w:rsid w:val="009B1D76"/>
    <w:rsid w:val="009B2D89"/>
    <w:rsid w:val="009B32C0"/>
    <w:rsid w:val="009B426F"/>
    <w:rsid w:val="009B6183"/>
    <w:rsid w:val="009D6594"/>
    <w:rsid w:val="009D7A31"/>
    <w:rsid w:val="009E37A8"/>
    <w:rsid w:val="009E5CFC"/>
    <w:rsid w:val="009F21D9"/>
    <w:rsid w:val="009F7BCE"/>
    <w:rsid w:val="00A024BE"/>
    <w:rsid w:val="00A03E2A"/>
    <w:rsid w:val="00A079CB"/>
    <w:rsid w:val="00A1016E"/>
    <w:rsid w:val="00A12128"/>
    <w:rsid w:val="00A16A17"/>
    <w:rsid w:val="00A17507"/>
    <w:rsid w:val="00A217B8"/>
    <w:rsid w:val="00A22C98"/>
    <w:rsid w:val="00A231E2"/>
    <w:rsid w:val="00A24372"/>
    <w:rsid w:val="00A3107E"/>
    <w:rsid w:val="00A43CE4"/>
    <w:rsid w:val="00A47E20"/>
    <w:rsid w:val="00A50C40"/>
    <w:rsid w:val="00A522A7"/>
    <w:rsid w:val="00A544C7"/>
    <w:rsid w:val="00A64912"/>
    <w:rsid w:val="00A700BA"/>
    <w:rsid w:val="00A70A74"/>
    <w:rsid w:val="00A70DCC"/>
    <w:rsid w:val="00A81339"/>
    <w:rsid w:val="00A855D8"/>
    <w:rsid w:val="00A864CC"/>
    <w:rsid w:val="00A91B9F"/>
    <w:rsid w:val="00A9410B"/>
    <w:rsid w:val="00AA039D"/>
    <w:rsid w:val="00AB239A"/>
    <w:rsid w:val="00AB2E81"/>
    <w:rsid w:val="00AB3F6B"/>
    <w:rsid w:val="00AB67F4"/>
    <w:rsid w:val="00AC1379"/>
    <w:rsid w:val="00AC7341"/>
    <w:rsid w:val="00AD0FB5"/>
    <w:rsid w:val="00AD365A"/>
    <w:rsid w:val="00AD5641"/>
    <w:rsid w:val="00AD7889"/>
    <w:rsid w:val="00AD7D38"/>
    <w:rsid w:val="00AE3652"/>
    <w:rsid w:val="00AE3D4E"/>
    <w:rsid w:val="00AE7225"/>
    <w:rsid w:val="00AF021B"/>
    <w:rsid w:val="00AF039D"/>
    <w:rsid w:val="00AF06CF"/>
    <w:rsid w:val="00AF19F8"/>
    <w:rsid w:val="00AF25BA"/>
    <w:rsid w:val="00AF74D7"/>
    <w:rsid w:val="00B03117"/>
    <w:rsid w:val="00B05CF4"/>
    <w:rsid w:val="00B07CDB"/>
    <w:rsid w:val="00B1350B"/>
    <w:rsid w:val="00B16A31"/>
    <w:rsid w:val="00B17DFD"/>
    <w:rsid w:val="00B23E36"/>
    <w:rsid w:val="00B24F41"/>
    <w:rsid w:val="00B25A60"/>
    <w:rsid w:val="00B25A8C"/>
    <w:rsid w:val="00B266A7"/>
    <w:rsid w:val="00B26E35"/>
    <w:rsid w:val="00B308FE"/>
    <w:rsid w:val="00B309CD"/>
    <w:rsid w:val="00B322A8"/>
    <w:rsid w:val="00B33709"/>
    <w:rsid w:val="00B33B3C"/>
    <w:rsid w:val="00B351DB"/>
    <w:rsid w:val="00B45DFD"/>
    <w:rsid w:val="00B50ADC"/>
    <w:rsid w:val="00B55FA4"/>
    <w:rsid w:val="00B566B1"/>
    <w:rsid w:val="00B56A84"/>
    <w:rsid w:val="00B63834"/>
    <w:rsid w:val="00B64258"/>
    <w:rsid w:val="00B65F8A"/>
    <w:rsid w:val="00B678A8"/>
    <w:rsid w:val="00B72734"/>
    <w:rsid w:val="00B74DD1"/>
    <w:rsid w:val="00B80199"/>
    <w:rsid w:val="00B80FAA"/>
    <w:rsid w:val="00B83204"/>
    <w:rsid w:val="00BA0C87"/>
    <w:rsid w:val="00BA1A4F"/>
    <w:rsid w:val="00BA220B"/>
    <w:rsid w:val="00BA3A57"/>
    <w:rsid w:val="00BA691F"/>
    <w:rsid w:val="00BB439D"/>
    <w:rsid w:val="00BB4E1A"/>
    <w:rsid w:val="00BC015E"/>
    <w:rsid w:val="00BC6742"/>
    <w:rsid w:val="00BC76AC"/>
    <w:rsid w:val="00BD0ECB"/>
    <w:rsid w:val="00BE1F40"/>
    <w:rsid w:val="00BE2155"/>
    <w:rsid w:val="00BE2213"/>
    <w:rsid w:val="00BE4A12"/>
    <w:rsid w:val="00BE589E"/>
    <w:rsid w:val="00BE719A"/>
    <w:rsid w:val="00BE720A"/>
    <w:rsid w:val="00BE76B0"/>
    <w:rsid w:val="00BE77D5"/>
    <w:rsid w:val="00BE7FD2"/>
    <w:rsid w:val="00BF01A0"/>
    <w:rsid w:val="00BF0D73"/>
    <w:rsid w:val="00BF2318"/>
    <w:rsid w:val="00BF2465"/>
    <w:rsid w:val="00BF2AFC"/>
    <w:rsid w:val="00C04C6E"/>
    <w:rsid w:val="00C100A5"/>
    <w:rsid w:val="00C12E84"/>
    <w:rsid w:val="00C15F00"/>
    <w:rsid w:val="00C25E7F"/>
    <w:rsid w:val="00C2746F"/>
    <w:rsid w:val="00C306AF"/>
    <w:rsid w:val="00C324A0"/>
    <w:rsid w:val="00C3300F"/>
    <w:rsid w:val="00C34ACD"/>
    <w:rsid w:val="00C42BF8"/>
    <w:rsid w:val="00C46ADD"/>
    <w:rsid w:val="00C50043"/>
    <w:rsid w:val="00C54CA7"/>
    <w:rsid w:val="00C54E55"/>
    <w:rsid w:val="00C553F7"/>
    <w:rsid w:val="00C7573B"/>
    <w:rsid w:val="00C75BD6"/>
    <w:rsid w:val="00C93C03"/>
    <w:rsid w:val="00CB174E"/>
    <w:rsid w:val="00CB2C8E"/>
    <w:rsid w:val="00CB602E"/>
    <w:rsid w:val="00CC1468"/>
    <w:rsid w:val="00CC2D7E"/>
    <w:rsid w:val="00CC7E2D"/>
    <w:rsid w:val="00CE051D"/>
    <w:rsid w:val="00CE0BE4"/>
    <w:rsid w:val="00CE1335"/>
    <w:rsid w:val="00CE493D"/>
    <w:rsid w:val="00CE71BA"/>
    <w:rsid w:val="00CF07FA"/>
    <w:rsid w:val="00CF0BB2"/>
    <w:rsid w:val="00CF3EE8"/>
    <w:rsid w:val="00CF3F86"/>
    <w:rsid w:val="00D050E6"/>
    <w:rsid w:val="00D06F1C"/>
    <w:rsid w:val="00D13441"/>
    <w:rsid w:val="00D142E5"/>
    <w:rsid w:val="00D150E7"/>
    <w:rsid w:val="00D15C69"/>
    <w:rsid w:val="00D21324"/>
    <w:rsid w:val="00D2206A"/>
    <w:rsid w:val="00D22B20"/>
    <w:rsid w:val="00D325A1"/>
    <w:rsid w:val="00D32F65"/>
    <w:rsid w:val="00D40C15"/>
    <w:rsid w:val="00D417C8"/>
    <w:rsid w:val="00D447E5"/>
    <w:rsid w:val="00D5218B"/>
    <w:rsid w:val="00D52DC2"/>
    <w:rsid w:val="00D53BCC"/>
    <w:rsid w:val="00D55524"/>
    <w:rsid w:val="00D57303"/>
    <w:rsid w:val="00D64D6B"/>
    <w:rsid w:val="00D660A0"/>
    <w:rsid w:val="00D66D92"/>
    <w:rsid w:val="00D70DFB"/>
    <w:rsid w:val="00D72D72"/>
    <w:rsid w:val="00D766DF"/>
    <w:rsid w:val="00D82E9B"/>
    <w:rsid w:val="00D8303A"/>
    <w:rsid w:val="00D845CC"/>
    <w:rsid w:val="00D86DA3"/>
    <w:rsid w:val="00D93A64"/>
    <w:rsid w:val="00DA0BF0"/>
    <w:rsid w:val="00DA186E"/>
    <w:rsid w:val="00DA3B45"/>
    <w:rsid w:val="00DA4116"/>
    <w:rsid w:val="00DB251C"/>
    <w:rsid w:val="00DB2A20"/>
    <w:rsid w:val="00DB4630"/>
    <w:rsid w:val="00DC18E0"/>
    <w:rsid w:val="00DC4F88"/>
    <w:rsid w:val="00DC58B9"/>
    <w:rsid w:val="00DC6B24"/>
    <w:rsid w:val="00DD5558"/>
    <w:rsid w:val="00DE07F0"/>
    <w:rsid w:val="00DE1C45"/>
    <w:rsid w:val="00DE1C58"/>
    <w:rsid w:val="00DF158A"/>
    <w:rsid w:val="00E00F80"/>
    <w:rsid w:val="00E0148C"/>
    <w:rsid w:val="00E053D6"/>
    <w:rsid w:val="00E05704"/>
    <w:rsid w:val="00E076F3"/>
    <w:rsid w:val="00E11E44"/>
    <w:rsid w:val="00E15938"/>
    <w:rsid w:val="00E15E04"/>
    <w:rsid w:val="00E226AE"/>
    <w:rsid w:val="00E233B5"/>
    <w:rsid w:val="00E3270E"/>
    <w:rsid w:val="00E338EF"/>
    <w:rsid w:val="00E35004"/>
    <w:rsid w:val="00E5223F"/>
    <w:rsid w:val="00E544BB"/>
    <w:rsid w:val="00E6439F"/>
    <w:rsid w:val="00E662CB"/>
    <w:rsid w:val="00E73B56"/>
    <w:rsid w:val="00E74DC7"/>
    <w:rsid w:val="00E76806"/>
    <w:rsid w:val="00E8075A"/>
    <w:rsid w:val="00E87E54"/>
    <w:rsid w:val="00E94D5E"/>
    <w:rsid w:val="00EA33AD"/>
    <w:rsid w:val="00EA7100"/>
    <w:rsid w:val="00EA7F9F"/>
    <w:rsid w:val="00EB1274"/>
    <w:rsid w:val="00EB512F"/>
    <w:rsid w:val="00EB6AD0"/>
    <w:rsid w:val="00EC2860"/>
    <w:rsid w:val="00ED2BB6"/>
    <w:rsid w:val="00ED34E1"/>
    <w:rsid w:val="00ED3B8D"/>
    <w:rsid w:val="00ED659C"/>
    <w:rsid w:val="00EE43D1"/>
    <w:rsid w:val="00EE76E9"/>
    <w:rsid w:val="00EE7924"/>
    <w:rsid w:val="00EF05D9"/>
    <w:rsid w:val="00EF2E3A"/>
    <w:rsid w:val="00F03E67"/>
    <w:rsid w:val="00F072A7"/>
    <w:rsid w:val="00F078DC"/>
    <w:rsid w:val="00F11CCC"/>
    <w:rsid w:val="00F21895"/>
    <w:rsid w:val="00F23221"/>
    <w:rsid w:val="00F27443"/>
    <w:rsid w:val="00F32865"/>
    <w:rsid w:val="00F32BA8"/>
    <w:rsid w:val="00F34435"/>
    <w:rsid w:val="00F349F1"/>
    <w:rsid w:val="00F411BA"/>
    <w:rsid w:val="00F4350D"/>
    <w:rsid w:val="00F44D87"/>
    <w:rsid w:val="00F460FA"/>
    <w:rsid w:val="00F5281A"/>
    <w:rsid w:val="00F54286"/>
    <w:rsid w:val="00F567F7"/>
    <w:rsid w:val="00F572FE"/>
    <w:rsid w:val="00F61861"/>
    <w:rsid w:val="00F62036"/>
    <w:rsid w:val="00F65B52"/>
    <w:rsid w:val="00F67BCA"/>
    <w:rsid w:val="00F73BD6"/>
    <w:rsid w:val="00F77F86"/>
    <w:rsid w:val="00F83989"/>
    <w:rsid w:val="00F85099"/>
    <w:rsid w:val="00F900BC"/>
    <w:rsid w:val="00F92A6C"/>
    <w:rsid w:val="00F9379C"/>
    <w:rsid w:val="00F9632C"/>
    <w:rsid w:val="00FA1E52"/>
    <w:rsid w:val="00FA45A7"/>
    <w:rsid w:val="00FA6F01"/>
    <w:rsid w:val="00FB1409"/>
    <w:rsid w:val="00FB2B72"/>
    <w:rsid w:val="00FB330A"/>
    <w:rsid w:val="00FB4887"/>
    <w:rsid w:val="00FB4910"/>
    <w:rsid w:val="00FC3BD2"/>
    <w:rsid w:val="00FC3DFD"/>
    <w:rsid w:val="00FC46BF"/>
    <w:rsid w:val="00FC593E"/>
    <w:rsid w:val="00FC727D"/>
    <w:rsid w:val="00FC7EC8"/>
    <w:rsid w:val="00FD3805"/>
    <w:rsid w:val="00FD414B"/>
    <w:rsid w:val="00FD6F4A"/>
    <w:rsid w:val="00FE4688"/>
    <w:rsid w:val="00FE515F"/>
    <w:rsid w:val="00FF10A9"/>
    <w:rsid w:val="00FF55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2DBF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4F0349"/>
    <w:pPr>
      <w:spacing w:line="260" w:lineRule="atLeast"/>
    </w:pPr>
    <w:rPr>
      <w:sz w:val="22"/>
    </w:rPr>
  </w:style>
  <w:style w:type="paragraph" w:styleId="Heading1">
    <w:name w:val="heading 1"/>
    <w:basedOn w:val="Normal"/>
    <w:next w:val="Normal"/>
    <w:link w:val="Heading1Char"/>
    <w:uiPriority w:val="9"/>
    <w:qFormat/>
    <w:rsid w:val="0006325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6325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6325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6325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6325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6325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6325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6325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6325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F0349"/>
  </w:style>
  <w:style w:type="paragraph" w:customStyle="1" w:styleId="OPCParaBase">
    <w:name w:val="OPCParaBase"/>
    <w:qFormat/>
    <w:rsid w:val="004F0349"/>
    <w:pPr>
      <w:spacing w:line="260" w:lineRule="atLeast"/>
    </w:pPr>
    <w:rPr>
      <w:rFonts w:eastAsia="Times New Roman" w:cs="Times New Roman"/>
      <w:sz w:val="22"/>
      <w:lang w:eastAsia="en-AU"/>
    </w:rPr>
  </w:style>
  <w:style w:type="paragraph" w:customStyle="1" w:styleId="ShortT">
    <w:name w:val="ShortT"/>
    <w:basedOn w:val="OPCParaBase"/>
    <w:next w:val="Normal"/>
    <w:qFormat/>
    <w:rsid w:val="004F0349"/>
    <w:pPr>
      <w:spacing w:line="240" w:lineRule="auto"/>
    </w:pPr>
    <w:rPr>
      <w:b/>
      <w:sz w:val="40"/>
    </w:rPr>
  </w:style>
  <w:style w:type="paragraph" w:customStyle="1" w:styleId="ActHead1">
    <w:name w:val="ActHead 1"/>
    <w:aliases w:val="c"/>
    <w:basedOn w:val="OPCParaBase"/>
    <w:next w:val="Normal"/>
    <w:qFormat/>
    <w:rsid w:val="004F034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F034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F034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F034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F034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F034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F034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F034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F034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F0349"/>
  </w:style>
  <w:style w:type="paragraph" w:customStyle="1" w:styleId="Blocks">
    <w:name w:val="Blocks"/>
    <w:aliases w:val="bb"/>
    <w:basedOn w:val="OPCParaBase"/>
    <w:qFormat/>
    <w:rsid w:val="004F0349"/>
    <w:pPr>
      <w:spacing w:line="240" w:lineRule="auto"/>
    </w:pPr>
    <w:rPr>
      <w:sz w:val="24"/>
    </w:rPr>
  </w:style>
  <w:style w:type="paragraph" w:customStyle="1" w:styleId="BoxText">
    <w:name w:val="BoxText"/>
    <w:aliases w:val="bt"/>
    <w:basedOn w:val="OPCParaBase"/>
    <w:qFormat/>
    <w:rsid w:val="004F03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F0349"/>
    <w:rPr>
      <w:b/>
    </w:rPr>
  </w:style>
  <w:style w:type="paragraph" w:customStyle="1" w:styleId="BoxHeadItalic">
    <w:name w:val="BoxHeadItalic"/>
    <w:aliases w:val="bhi"/>
    <w:basedOn w:val="BoxText"/>
    <w:next w:val="BoxStep"/>
    <w:qFormat/>
    <w:rsid w:val="004F0349"/>
    <w:rPr>
      <w:i/>
    </w:rPr>
  </w:style>
  <w:style w:type="paragraph" w:customStyle="1" w:styleId="BoxList">
    <w:name w:val="BoxList"/>
    <w:aliases w:val="bl"/>
    <w:basedOn w:val="BoxText"/>
    <w:qFormat/>
    <w:rsid w:val="004F0349"/>
    <w:pPr>
      <w:ind w:left="1559" w:hanging="425"/>
    </w:pPr>
  </w:style>
  <w:style w:type="paragraph" w:customStyle="1" w:styleId="BoxNote">
    <w:name w:val="BoxNote"/>
    <w:aliases w:val="bn"/>
    <w:basedOn w:val="BoxText"/>
    <w:qFormat/>
    <w:rsid w:val="004F0349"/>
    <w:pPr>
      <w:tabs>
        <w:tab w:val="left" w:pos="1985"/>
      </w:tabs>
      <w:spacing w:before="122" w:line="198" w:lineRule="exact"/>
      <w:ind w:left="2948" w:hanging="1814"/>
    </w:pPr>
    <w:rPr>
      <w:sz w:val="18"/>
    </w:rPr>
  </w:style>
  <w:style w:type="paragraph" w:customStyle="1" w:styleId="BoxPara">
    <w:name w:val="BoxPara"/>
    <w:aliases w:val="bp"/>
    <w:basedOn w:val="BoxText"/>
    <w:qFormat/>
    <w:rsid w:val="004F0349"/>
    <w:pPr>
      <w:tabs>
        <w:tab w:val="right" w:pos="2268"/>
      </w:tabs>
      <w:ind w:left="2552" w:hanging="1418"/>
    </w:pPr>
  </w:style>
  <w:style w:type="paragraph" w:customStyle="1" w:styleId="BoxStep">
    <w:name w:val="BoxStep"/>
    <w:aliases w:val="bs"/>
    <w:basedOn w:val="BoxText"/>
    <w:qFormat/>
    <w:rsid w:val="004F0349"/>
    <w:pPr>
      <w:ind w:left="1985" w:hanging="851"/>
    </w:pPr>
  </w:style>
  <w:style w:type="character" w:customStyle="1" w:styleId="CharAmPartNo">
    <w:name w:val="CharAmPartNo"/>
    <w:basedOn w:val="OPCCharBase"/>
    <w:uiPriority w:val="1"/>
    <w:qFormat/>
    <w:rsid w:val="004F0349"/>
  </w:style>
  <w:style w:type="character" w:customStyle="1" w:styleId="CharAmPartText">
    <w:name w:val="CharAmPartText"/>
    <w:basedOn w:val="OPCCharBase"/>
    <w:uiPriority w:val="1"/>
    <w:qFormat/>
    <w:rsid w:val="004F0349"/>
  </w:style>
  <w:style w:type="character" w:customStyle="1" w:styleId="CharAmSchNo">
    <w:name w:val="CharAmSchNo"/>
    <w:basedOn w:val="OPCCharBase"/>
    <w:uiPriority w:val="1"/>
    <w:qFormat/>
    <w:rsid w:val="004F0349"/>
  </w:style>
  <w:style w:type="character" w:customStyle="1" w:styleId="CharAmSchText">
    <w:name w:val="CharAmSchText"/>
    <w:basedOn w:val="OPCCharBase"/>
    <w:uiPriority w:val="1"/>
    <w:qFormat/>
    <w:rsid w:val="004F0349"/>
  </w:style>
  <w:style w:type="character" w:customStyle="1" w:styleId="CharBoldItalic">
    <w:name w:val="CharBoldItalic"/>
    <w:basedOn w:val="OPCCharBase"/>
    <w:uiPriority w:val="1"/>
    <w:qFormat/>
    <w:rsid w:val="004F0349"/>
    <w:rPr>
      <w:b/>
      <w:i/>
    </w:rPr>
  </w:style>
  <w:style w:type="character" w:customStyle="1" w:styleId="CharChapNo">
    <w:name w:val="CharChapNo"/>
    <w:basedOn w:val="OPCCharBase"/>
    <w:qFormat/>
    <w:rsid w:val="004F0349"/>
  </w:style>
  <w:style w:type="character" w:customStyle="1" w:styleId="CharChapText">
    <w:name w:val="CharChapText"/>
    <w:basedOn w:val="OPCCharBase"/>
    <w:qFormat/>
    <w:rsid w:val="004F0349"/>
  </w:style>
  <w:style w:type="character" w:customStyle="1" w:styleId="CharDivNo">
    <w:name w:val="CharDivNo"/>
    <w:basedOn w:val="OPCCharBase"/>
    <w:qFormat/>
    <w:rsid w:val="004F0349"/>
  </w:style>
  <w:style w:type="character" w:customStyle="1" w:styleId="CharDivText">
    <w:name w:val="CharDivText"/>
    <w:basedOn w:val="OPCCharBase"/>
    <w:qFormat/>
    <w:rsid w:val="004F0349"/>
  </w:style>
  <w:style w:type="character" w:customStyle="1" w:styleId="CharItalic">
    <w:name w:val="CharItalic"/>
    <w:basedOn w:val="OPCCharBase"/>
    <w:uiPriority w:val="1"/>
    <w:qFormat/>
    <w:rsid w:val="004F0349"/>
    <w:rPr>
      <w:i/>
    </w:rPr>
  </w:style>
  <w:style w:type="character" w:customStyle="1" w:styleId="CharPartNo">
    <w:name w:val="CharPartNo"/>
    <w:basedOn w:val="OPCCharBase"/>
    <w:qFormat/>
    <w:rsid w:val="004F0349"/>
  </w:style>
  <w:style w:type="character" w:customStyle="1" w:styleId="CharPartText">
    <w:name w:val="CharPartText"/>
    <w:basedOn w:val="OPCCharBase"/>
    <w:qFormat/>
    <w:rsid w:val="004F0349"/>
  </w:style>
  <w:style w:type="character" w:customStyle="1" w:styleId="CharSectno">
    <w:name w:val="CharSectno"/>
    <w:basedOn w:val="OPCCharBase"/>
    <w:qFormat/>
    <w:rsid w:val="004F0349"/>
  </w:style>
  <w:style w:type="character" w:customStyle="1" w:styleId="CharSubdNo">
    <w:name w:val="CharSubdNo"/>
    <w:basedOn w:val="OPCCharBase"/>
    <w:uiPriority w:val="1"/>
    <w:qFormat/>
    <w:rsid w:val="004F0349"/>
  </w:style>
  <w:style w:type="character" w:customStyle="1" w:styleId="CharSubdText">
    <w:name w:val="CharSubdText"/>
    <w:basedOn w:val="OPCCharBase"/>
    <w:uiPriority w:val="1"/>
    <w:qFormat/>
    <w:rsid w:val="004F0349"/>
  </w:style>
  <w:style w:type="paragraph" w:customStyle="1" w:styleId="CTA--">
    <w:name w:val="CTA --"/>
    <w:basedOn w:val="OPCParaBase"/>
    <w:next w:val="Normal"/>
    <w:rsid w:val="004F0349"/>
    <w:pPr>
      <w:spacing w:before="60" w:line="240" w:lineRule="atLeast"/>
      <w:ind w:left="142" w:hanging="142"/>
    </w:pPr>
    <w:rPr>
      <w:sz w:val="20"/>
    </w:rPr>
  </w:style>
  <w:style w:type="paragraph" w:customStyle="1" w:styleId="CTA-">
    <w:name w:val="CTA -"/>
    <w:basedOn w:val="OPCParaBase"/>
    <w:rsid w:val="004F0349"/>
    <w:pPr>
      <w:spacing w:before="60" w:line="240" w:lineRule="atLeast"/>
      <w:ind w:left="85" w:hanging="85"/>
    </w:pPr>
    <w:rPr>
      <w:sz w:val="20"/>
    </w:rPr>
  </w:style>
  <w:style w:type="paragraph" w:customStyle="1" w:styleId="CTA---">
    <w:name w:val="CTA ---"/>
    <w:basedOn w:val="OPCParaBase"/>
    <w:next w:val="Normal"/>
    <w:rsid w:val="004F0349"/>
    <w:pPr>
      <w:spacing w:before="60" w:line="240" w:lineRule="atLeast"/>
      <w:ind w:left="198" w:hanging="198"/>
    </w:pPr>
    <w:rPr>
      <w:sz w:val="20"/>
    </w:rPr>
  </w:style>
  <w:style w:type="paragraph" w:customStyle="1" w:styleId="CTA----">
    <w:name w:val="CTA ----"/>
    <w:basedOn w:val="OPCParaBase"/>
    <w:next w:val="Normal"/>
    <w:rsid w:val="004F0349"/>
    <w:pPr>
      <w:spacing w:before="60" w:line="240" w:lineRule="atLeast"/>
      <w:ind w:left="255" w:hanging="255"/>
    </w:pPr>
    <w:rPr>
      <w:sz w:val="20"/>
    </w:rPr>
  </w:style>
  <w:style w:type="paragraph" w:customStyle="1" w:styleId="CTA1a">
    <w:name w:val="CTA 1(a)"/>
    <w:basedOn w:val="OPCParaBase"/>
    <w:rsid w:val="004F0349"/>
    <w:pPr>
      <w:tabs>
        <w:tab w:val="right" w:pos="414"/>
      </w:tabs>
      <w:spacing w:before="40" w:line="240" w:lineRule="atLeast"/>
      <w:ind w:left="675" w:hanging="675"/>
    </w:pPr>
    <w:rPr>
      <w:sz w:val="20"/>
    </w:rPr>
  </w:style>
  <w:style w:type="paragraph" w:customStyle="1" w:styleId="CTA1ai">
    <w:name w:val="CTA 1(a)(i)"/>
    <w:basedOn w:val="OPCParaBase"/>
    <w:rsid w:val="004F0349"/>
    <w:pPr>
      <w:tabs>
        <w:tab w:val="right" w:pos="1004"/>
      </w:tabs>
      <w:spacing w:before="40" w:line="240" w:lineRule="atLeast"/>
      <w:ind w:left="1253" w:hanging="1253"/>
    </w:pPr>
    <w:rPr>
      <w:sz w:val="20"/>
    </w:rPr>
  </w:style>
  <w:style w:type="paragraph" w:customStyle="1" w:styleId="CTA2a">
    <w:name w:val="CTA 2(a)"/>
    <w:basedOn w:val="OPCParaBase"/>
    <w:rsid w:val="004F0349"/>
    <w:pPr>
      <w:tabs>
        <w:tab w:val="right" w:pos="482"/>
      </w:tabs>
      <w:spacing w:before="40" w:line="240" w:lineRule="atLeast"/>
      <w:ind w:left="748" w:hanging="748"/>
    </w:pPr>
    <w:rPr>
      <w:sz w:val="20"/>
    </w:rPr>
  </w:style>
  <w:style w:type="paragraph" w:customStyle="1" w:styleId="CTA2ai">
    <w:name w:val="CTA 2(a)(i)"/>
    <w:basedOn w:val="OPCParaBase"/>
    <w:rsid w:val="004F0349"/>
    <w:pPr>
      <w:tabs>
        <w:tab w:val="right" w:pos="1089"/>
      </w:tabs>
      <w:spacing w:before="40" w:line="240" w:lineRule="atLeast"/>
      <w:ind w:left="1327" w:hanging="1327"/>
    </w:pPr>
    <w:rPr>
      <w:sz w:val="20"/>
    </w:rPr>
  </w:style>
  <w:style w:type="paragraph" w:customStyle="1" w:styleId="CTA3a">
    <w:name w:val="CTA 3(a)"/>
    <w:basedOn w:val="OPCParaBase"/>
    <w:rsid w:val="004F0349"/>
    <w:pPr>
      <w:tabs>
        <w:tab w:val="right" w:pos="556"/>
      </w:tabs>
      <w:spacing w:before="40" w:line="240" w:lineRule="atLeast"/>
      <w:ind w:left="805" w:hanging="805"/>
    </w:pPr>
    <w:rPr>
      <w:sz w:val="20"/>
    </w:rPr>
  </w:style>
  <w:style w:type="paragraph" w:customStyle="1" w:styleId="CTA3ai">
    <w:name w:val="CTA 3(a)(i)"/>
    <w:basedOn w:val="OPCParaBase"/>
    <w:rsid w:val="004F0349"/>
    <w:pPr>
      <w:tabs>
        <w:tab w:val="right" w:pos="1140"/>
      </w:tabs>
      <w:spacing w:before="40" w:line="240" w:lineRule="atLeast"/>
      <w:ind w:left="1361" w:hanging="1361"/>
    </w:pPr>
    <w:rPr>
      <w:sz w:val="20"/>
    </w:rPr>
  </w:style>
  <w:style w:type="paragraph" w:customStyle="1" w:styleId="CTA4a">
    <w:name w:val="CTA 4(a)"/>
    <w:basedOn w:val="OPCParaBase"/>
    <w:rsid w:val="004F0349"/>
    <w:pPr>
      <w:tabs>
        <w:tab w:val="right" w:pos="624"/>
      </w:tabs>
      <w:spacing w:before="40" w:line="240" w:lineRule="atLeast"/>
      <w:ind w:left="873" w:hanging="873"/>
    </w:pPr>
    <w:rPr>
      <w:sz w:val="20"/>
    </w:rPr>
  </w:style>
  <w:style w:type="paragraph" w:customStyle="1" w:styleId="CTA4ai">
    <w:name w:val="CTA 4(a)(i)"/>
    <w:basedOn w:val="OPCParaBase"/>
    <w:rsid w:val="004F0349"/>
    <w:pPr>
      <w:tabs>
        <w:tab w:val="right" w:pos="1213"/>
      </w:tabs>
      <w:spacing w:before="40" w:line="240" w:lineRule="atLeast"/>
      <w:ind w:left="1452" w:hanging="1452"/>
    </w:pPr>
    <w:rPr>
      <w:sz w:val="20"/>
    </w:rPr>
  </w:style>
  <w:style w:type="paragraph" w:customStyle="1" w:styleId="CTACAPS">
    <w:name w:val="CTA CAPS"/>
    <w:basedOn w:val="OPCParaBase"/>
    <w:rsid w:val="004F0349"/>
    <w:pPr>
      <w:spacing w:before="60" w:line="240" w:lineRule="atLeast"/>
    </w:pPr>
    <w:rPr>
      <w:sz w:val="20"/>
    </w:rPr>
  </w:style>
  <w:style w:type="paragraph" w:customStyle="1" w:styleId="CTAright">
    <w:name w:val="CTA right"/>
    <w:basedOn w:val="OPCParaBase"/>
    <w:rsid w:val="004F0349"/>
    <w:pPr>
      <w:spacing w:before="60" w:line="240" w:lineRule="auto"/>
      <w:jc w:val="right"/>
    </w:pPr>
    <w:rPr>
      <w:sz w:val="20"/>
    </w:rPr>
  </w:style>
  <w:style w:type="paragraph" w:customStyle="1" w:styleId="subsection">
    <w:name w:val="subsection"/>
    <w:aliases w:val="ss,Subsection"/>
    <w:basedOn w:val="OPCParaBase"/>
    <w:link w:val="subsectionChar"/>
    <w:rsid w:val="004F0349"/>
    <w:pPr>
      <w:tabs>
        <w:tab w:val="right" w:pos="1021"/>
      </w:tabs>
      <w:spacing w:before="180" w:line="240" w:lineRule="auto"/>
      <w:ind w:left="1134" w:hanging="1134"/>
    </w:pPr>
  </w:style>
  <w:style w:type="paragraph" w:customStyle="1" w:styleId="Definition">
    <w:name w:val="Definition"/>
    <w:aliases w:val="dd"/>
    <w:basedOn w:val="OPCParaBase"/>
    <w:rsid w:val="004F0349"/>
    <w:pPr>
      <w:spacing w:before="180" w:line="240" w:lineRule="auto"/>
      <w:ind w:left="1134"/>
    </w:pPr>
  </w:style>
  <w:style w:type="paragraph" w:customStyle="1" w:styleId="EndNotespara">
    <w:name w:val="EndNotes(para)"/>
    <w:aliases w:val="eta"/>
    <w:basedOn w:val="OPCParaBase"/>
    <w:next w:val="EndNotessubpara"/>
    <w:rsid w:val="004F034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F034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F034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F0349"/>
    <w:pPr>
      <w:tabs>
        <w:tab w:val="right" w:pos="1412"/>
      </w:tabs>
      <w:spacing w:before="60" w:line="240" w:lineRule="auto"/>
      <w:ind w:left="1525" w:hanging="1525"/>
    </w:pPr>
    <w:rPr>
      <w:sz w:val="20"/>
    </w:rPr>
  </w:style>
  <w:style w:type="paragraph" w:customStyle="1" w:styleId="Formula">
    <w:name w:val="Formula"/>
    <w:basedOn w:val="OPCParaBase"/>
    <w:rsid w:val="004F0349"/>
    <w:pPr>
      <w:spacing w:line="240" w:lineRule="auto"/>
      <w:ind w:left="1134"/>
    </w:pPr>
    <w:rPr>
      <w:sz w:val="20"/>
    </w:rPr>
  </w:style>
  <w:style w:type="paragraph" w:styleId="Header">
    <w:name w:val="header"/>
    <w:basedOn w:val="OPCParaBase"/>
    <w:link w:val="HeaderChar"/>
    <w:unhideWhenUsed/>
    <w:rsid w:val="004F034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F0349"/>
    <w:rPr>
      <w:rFonts w:eastAsia="Times New Roman" w:cs="Times New Roman"/>
      <w:sz w:val="16"/>
      <w:lang w:eastAsia="en-AU"/>
    </w:rPr>
  </w:style>
  <w:style w:type="paragraph" w:customStyle="1" w:styleId="House">
    <w:name w:val="House"/>
    <w:basedOn w:val="OPCParaBase"/>
    <w:rsid w:val="004F0349"/>
    <w:pPr>
      <w:spacing w:line="240" w:lineRule="auto"/>
    </w:pPr>
    <w:rPr>
      <w:sz w:val="28"/>
    </w:rPr>
  </w:style>
  <w:style w:type="paragraph" w:customStyle="1" w:styleId="Item">
    <w:name w:val="Item"/>
    <w:aliases w:val="i"/>
    <w:basedOn w:val="OPCParaBase"/>
    <w:next w:val="ItemHead"/>
    <w:rsid w:val="004F0349"/>
    <w:pPr>
      <w:keepLines/>
      <w:spacing w:before="80" w:line="240" w:lineRule="auto"/>
      <w:ind w:left="709"/>
    </w:pPr>
  </w:style>
  <w:style w:type="paragraph" w:customStyle="1" w:styleId="ItemHead">
    <w:name w:val="ItemHead"/>
    <w:aliases w:val="ih"/>
    <w:basedOn w:val="OPCParaBase"/>
    <w:next w:val="Item"/>
    <w:rsid w:val="004F034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F0349"/>
    <w:pPr>
      <w:spacing w:line="240" w:lineRule="auto"/>
    </w:pPr>
    <w:rPr>
      <w:b/>
      <w:sz w:val="32"/>
    </w:rPr>
  </w:style>
  <w:style w:type="paragraph" w:customStyle="1" w:styleId="notedraft">
    <w:name w:val="note(draft)"/>
    <w:aliases w:val="nd"/>
    <w:basedOn w:val="OPCParaBase"/>
    <w:rsid w:val="004F0349"/>
    <w:pPr>
      <w:spacing w:before="240" w:line="240" w:lineRule="auto"/>
      <w:ind w:left="284" w:hanging="284"/>
    </w:pPr>
    <w:rPr>
      <w:i/>
      <w:sz w:val="24"/>
    </w:rPr>
  </w:style>
  <w:style w:type="paragraph" w:customStyle="1" w:styleId="notemargin">
    <w:name w:val="note(margin)"/>
    <w:aliases w:val="nm"/>
    <w:basedOn w:val="OPCParaBase"/>
    <w:rsid w:val="004F0349"/>
    <w:pPr>
      <w:tabs>
        <w:tab w:val="left" w:pos="709"/>
      </w:tabs>
      <w:spacing w:before="122" w:line="198" w:lineRule="exact"/>
      <w:ind w:left="709" w:hanging="709"/>
    </w:pPr>
    <w:rPr>
      <w:sz w:val="18"/>
    </w:rPr>
  </w:style>
  <w:style w:type="paragraph" w:customStyle="1" w:styleId="noteToPara">
    <w:name w:val="noteToPara"/>
    <w:aliases w:val="ntp"/>
    <w:basedOn w:val="OPCParaBase"/>
    <w:rsid w:val="004F0349"/>
    <w:pPr>
      <w:spacing w:before="122" w:line="198" w:lineRule="exact"/>
      <w:ind w:left="2353" w:hanging="709"/>
    </w:pPr>
    <w:rPr>
      <w:sz w:val="18"/>
    </w:rPr>
  </w:style>
  <w:style w:type="paragraph" w:customStyle="1" w:styleId="noteParlAmend">
    <w:name w:val="note(ParlAmend)"/>
    <w:aliases w:val="npp"/>
    <w:basedOn w:val="OPCParaBase"/>
    <w:next w:val="ParlAmend"/>
    <w:rsid w:val="004F0349"/>
    <w:pPr>
      <w:spacing w:line="240" w:lineRule="auto"/>
      <w:jc w:val="right"/>
    </w:pPr>
    <w:rPr>
      <w:rFonts w:ascii="Arial" w:hAnsi="Arial"/>
      <w:b/>
      <w:i/>
    </w:rPr>
  </w:style>
  <w:style w:type="paragraph" w:customStyle="1" w:styleId="Page1">
    <w:name w:val="Page1"/>
    <w:basedOn w:val="OPCParaBase"/>
    <w:rsid w:val="004F0349"/>
    <w:pPr>
      <w:spacing w:before="5600" w:line="240" w:lineRule="auto"/>
    </w:pPr>
    <w:rPr>
      <w:b/>
      <w:sz w:val="32"/>
    </w:rPr>
  </w:style>
  <w:style w:type="paragraph" w:customStyle="1" w:styleId="PageBreak">
    <w:name w:val="PageBreak"/>
    <w:aliases w:val="pb"/>
    <w:basedOn w:val="OPCParaBase"/>
    <w:rsid w:val="004F0349"/>
    <w:pPr>
      <w:spacing w:line="240" w:lineRule="auto"/>
    </w:pPr>
    <w:rPr>
      <w:sz w:val="20"/>
    </w:rPr>
  </w:style>
  <w:style w:type="paragraph" w:customStyle="1" w:styleId="paragraphsub">
    <w:name w:val="paragraph(sub)"/>
    <w:aliases w:val="aa"/>
    <w:basedOn w:val="OPCParaBase"/>
    <w:rsid w:val="004F0349"/>
    <w:pPr>
      <w:tabs>
        <w:tab w:val="right" w:pos="1985"/>
      </w:tabs>
      <w:spacing w:before="40" w:line="240" w:lineRule="auto"/>
      <w:ind w:left="2098" w:hanging="2098"/>
    </w:pPr>
  </w:style>
  <w:style w:type="paragraph" w:customStyle="1" w:styleId="paragraphsub-sub">
    <w:name w:val="paragraph(sub-sub)"/>
    <w:aliases w:val="aaa"/>
    <w:basedOn w:val="OPCParaBase"/>
    <w:rsid w:val="004F0349"/>
    <w:pPr>
      <w:tabs>
        <w:tab w:val="right" w:pos="2722"/>
      </w:tabs>
      <w:spacing w:before="40" w:line="240" w:lineRule="auto"/>
      <w:ind w:left="2835" w:hanging="2835"/>
    </w:pPr>
  </w:style>
  <w:style w:type="paragraph" w:customStyle="1" w:styleId="paragraph">
    <w:name w:val="paragraph"/>
    <w:aliases w:val="a,Paragraph"/>
    <w:basedOn w:val="OPCParaBase"/>
    <w:link w:val="paragraphChar"/>
    <w:rsid w:val="004F0349"/>
    <w:pPr>
      <w:tabs>
        <w:tab w:val="right" w:pos="1531"/>
      </w:tabs>
      <w:spacing w:before="40" w:line="240" w:lineRule="auto"/>
      <w:ind w:left="1644" w:hanging="1644"/>
    </w:pPr>
  </w:style>
  <w:style w:type="paragraph" w:customStyle="1" w:styleId="ParlAmend">
    <w:name w:val="ParlAmend"/>
    <w:aliases w:val="pp"/>
    <w:basedOn w:val="OPCParaBase"/>
    <w:rsid w:val="004F0349"/>
    <w:pPr>
      <w:spacing w:before="240" w:line="240" w:lineRule="atLeast"/>
      <w:ind w:hanging="567"/>
    </w:pPr>
    <w:rPr>
      <w:sz w:val="24"/>
    </w:rPr>
  </w:style>
  <w:style w:type="paragraph" w:customStyle="1" w:styleId="Penalty">
    <w:name w:val="Penalty"/>
    <w:basedOn w:val="OPCParaBase"/>
    <w:rsid w:val="004F0349"/>
    <w:pPr>
      <w:tabs>
        <w:tab w:val="left" w:pos="2977"/>
      </w:tabs>
      <w:spacing w:before="180" w:line="240" w:lineRule="auto"/>
      <w:ind w:left="1985" w:hanging="851"/>
    </w:pPr>
  </w:style>
  <w:style w:type="paragraph" w:customStyle="1" w:styleId="Portfolio">
    <w:name w:val="Portfolio"/>
    <w:basedOn w:val="OPCParaBase"/>
    <w:rsid w:val="004F0349"/>
    <w:pPr>
      <w:spacing w:line="240" w:lineRule="auto"/>
    </w:pPr>
    <w:rPr>
      <w:i/>
      <w:sz w:val="20"/>
    </w:rPr>
  </w:style>
  <w:style w:type="paragraph" w:customStyle="1" w:styleId="Preamble">
    <w:name w:val="Preamble"/>
    <w:basedOn w:val="OPCParaBase"/>
    <w:next w:val="Normal"/>
    <w:rsid w:val="004F034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F0349"/>
    <w:pPr>
      <w:spacing w:line="240" w:lineRule="auto"/>
    </w:pPr>
    <w:rPr>
      <w:i/>
      <w:sz w:val="20"/>
    </w:rPr>
  </w:style>
  <w:style w:type="paragraph" w:customStyle="1" w:styleId="Session">
    <w:name w:val="Session"/>
    <w:basedOn w:val="OPCParaBase"/>
    <w:rsid w:val="004F0349"/>
    <w:pPr>
      <w:spacing w:line="240" w:lineRule="auto"/>
    </w:pPr>
    <w:rPr>
      <w:sz w:val="28"/>
    </w:rPr>
  </w:style>
  <w:style w:type="paragraph" w:customStyle="1" w:styleId="Sponsor">
    <w:name w:val="Sponsor"/>
    <w:basedOn w:val="OPCParaBase"/>
    <w:rsid w:val="004F0349"/>
    <w:pPr>
      <w:spacing w:line="240" w:lineRule="auto"/>
    </w:pPr>
    <w:rPr>
      <w:i/>
    </w:rPr>
  </w:style>
  <w:style w:type="paragraph" w:customStyle="1" w:styleId="Subitem">
    <w:name w:val="Subitem"/>
    <w:aliases w:val="iss"/>
    <w:basedOn w:val="OPCParaBase"/>
    <w:rsid w:val="004F0349"/>
    <w:pPr>
      <w:spacing w:before="180" w:line="240" w:lineRule="auto"/>
      <w:ind w:left="709" w:hanging="709"/>
    </w:pPr>
  </w:style>
  <w:style w:type="paragraph" w:customStyle="1" w:styleId="SubitemHead">
    <w:name w:val="SubitemHead"/>
    <w:aliases w:val="issh"/>
    <w:basedOn w:val="OPCParaBase"/>
    <w:rsid w:val="004F034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F0349"/>
    <w:pPr>
      <w:spacing w:before="40" w:line="240" w:lineRule="auto"/>
      <w:ind w:left="1134"/>
    </w:pPr>
  </w:style>
  <w:style w:type="paragraph" w:customStyle="1" w:styleId="SubsectionHead">
    <w:name w:val="SubsectionHead"/>
    <w:aliases w:val="ssh"/>
    <w:basedOn w:val="OPCParaBase"/>
    <w:next w:val="subsection"/>
    <w:rsid w:val="004F0349"/>
    <w:pPr>
      <w:keepNext/>
      <w:keepLines/>
      <w:spacing w:before="240" w:line="240" w:lineRule="auto"/>
      <w:ind w:left="1134"/>
    </w:pPr>
    <w:rPr>
      <w:i/>
    </w:rPr>
  </w:style>
  <w:style w:type="paragraph" w:customStyle="1" w:styleId="Tablea">
    <w:name w:val="Table(a)"/>
    <w:aliases w:val="ta"/>
    <w:basedOn w:val="OPCParaBase"/>
    <w:rsid w:val="004F0349"/>
    <w:pPr>
      <w:spacing w:before="60" w:line="240" w:lineRule="auto"/>
      <w:ind w:left="284" w:hanging="284"/>
    </w:pPr>
    <w:rPr>
      <w:sz w:val="20"/>
    </w:rPr>
  </w:style>
  <w:style w:type="paragraph" w:customStyle="1" w:styleId="TableAA">
    <w:name w:val="Table(AA)"/>
    <w:aliases w:val="taaa"/>
    <w:basedOn w:val="OPCParaBase"/>
    <w:rsid w:val="004F034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F034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F0349"/>
    <w:pPr>
      <w:spacing w:before="60" w:line="240" w:lineRule="atLeast"/>
    </w:pPr>
    <w:rPr>
      <w:sz w:val="20"/>
    </w:rPr>
  </w:style>
  <w:style w:type="paragraph" w:customStyle="1" w:styleId="TLPBoxTextnote">
    <w:name w:val="TLPBoxText(note"/>
    <w:aliases w:val="right)"/>
    <w:basedOn w:val="OPCParaBase"/>
    <w:rsid w:val="004F034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F034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F0349"/>
    <w:pPr>
      <w:spacing w:before="122" w:line="198" w:lineRule="exact"/>
      <w:ind w:left="1985" w:hanging="851"/>
      <w:jc w:val="right"/>
    </w:pPr>
    <w:rPr>
      <w:sz w:val="18"/>
    </w:rPr>
  </w:style>
  <w:style w:type="paragraph" w:customStyle="1" w:styleId="TLPTableBullet">
    <w:name w:val="TLPTableBullet"/>
    <w:aliases w:val="ttb"/>
    <w:basedOn w:val="OPCParaBase"/>
    <w:rsid w:val="004F0349"/>
    <w:pPr>
      <w:spacing w:line="240" w:lineRule="exact"/>
      <w:ind w:left="284" w:hanging="284"/>
    </w:pPr>
    <w:rPr>
      <w:sz w:val="20"/>
    </w:rPr>
  </w:style>
  <w:style w:type="paragraph" w:styleId="TOC1">
    <w:name w:val="toc 1"/>
    <w:basedOn w:val="OPCParaBase"/>
    <w:next w:val="Normal"/>
    <w:uiPriority w:val="39"/>
    <w:unhideWhenUsed/>
    <w:rsid w:val="004F034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F034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4F034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4F034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F034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4F034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4F034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4F034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4F034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F0349"/>
    <w:pPr>
      <w:keepLines/>
      <w:spacing w:before="240" w:after="120" w:line="240" w:lineRule="auto"/>
      <w:ind w:left="794"/>
    </w:pPr>
    <w:rPr>
      <w:b/>
      <w:kern w:val="28"/>
      <w:sz w:val="20"/>
    </w:rPr>
  </w:style>
  <w:style w:type="paragraph" w:customStyle="1" w:styleId="TofSectsHeading">
    <w:name w:val="TofSects(Heading)"/>
    <w:basedOn w:val="OPCParaBase"/>
    <w:rsid w:val="004F0349"/>
    <w:pPr>
      <w:spacing w:before="240" w:after="120" w:line="240" w:lineRule="auto"/>
    </w:pPr>
    <w:rPr>
      <w:b/>
      <w:sz w:val="24"/>
    </w:rPr>
  </w:style>
  <w:style w:type="paragraph" w:customStyle="1" w:styleId="TofSectsSection">
    <w:name w:val="TofSects(Section)"/>
    <w:basedOn w:val="OPCParaBase"/>
    <w:rsid w:val="004F0349"/>
    <w:pPr>
      <w:keepLines/>
      <w:spacing w:before="40" w:line="240" w:lineRule="auto"/>
      <w:ind w:left="1588" w:hanging="794"/>
    </w:pPr>
    <w:rPr>
      <w:kern w:val="28"/>
      <w:sz w:val="18"/>
    </w:rPr>
  </w:style>
  <w:style w:type="paragraph" w:customStyle="1" w:styleId="TofSectsSubdiv">
    <w:name w:val="TofSects(Subdiv)"/>
    <w:basedOn w:val="OPCParaBase"/>
    <w:rsid w:val="004F0349"/>
    <w:pPr>
      <w:keepLines/>
      <w:spacing w:before="80" w:line="240" w:lineRule="auto"/>
      <w:ind w:left="1588" w:hanging="794"/>
    </w:pPr>
    <w:rPr>
      <w:kern w:val="28"/>
    </w:rPr>
  </w:style>
  <w:style w:type="paragraph" w:customStyle="1" w:styleId="WRStyle">
    <w:name w:val="WR Style"/>
    <w:aliases w:val="WR"/>
    <w:basedOn w:val="OPCParaBase"/>
    <w:rsid w:val="004F0349"/>
    <w:pPr>
      <w:spacing w:before="240" w:line="240" w:lineRule="auto"/>
      <w:ind w:left="284" w:hanging="284"/>
    </w:pPr>
    <w:rPr>
      <w:b/>
      <w:i/>
      <w:kern w:val="28"/>
      <w:sz w:val="24"/>
    </w:rPr>
  </w:style>
  <w:style w:type="paragraph" w:customStyle="1" w:styleId="notepara">
    <w:name w:val="note(para)"/>
    <w:aliases w:val="na"/>
    <w:basedOn w:val="OPCParaBase"/>
    <w:rsid w:val="004F0349"/>
    <w:pPr>
      <w:spacing w:before="40" w:line="198" w:lineRule="exact"/>
      <w:ind w:left="2354" w:hanging="369"/>
    </w:pPr>
    <w:rPr>
      <w:sz w:val="18"/>
    </w:rPr>
  </w:style>
  <w:style w:type="paragraph" w:styleId="Footer">
    <w:name w:val="footer"/>
    <w:link w:val="FooterChar"/>
    <w:rsid w:val="004F034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F0349"/>
    <w:rPr>
      <w:rFonts w:eastAsia="Times New Roman" w:cs="Times New Roman"/>
      <w:sz w:val="22"/>
      <w:szCs w:val="24"/>
      <w:lang w:eastAsia="en-AU"/>
    </w:rPr>
  </w:style>
  <w:style w:type="character" w:styleId="LineNumber">
    <w:name w:val="line number"/>
    <w:basedOn w:val="OPCCharBase"/>
    <w:uiPriority w:val="99"/>
    <w:unhideWhenUsed/>
    <w:rsid w:val="004F0349"/>
    <w:rPr>
      <w:sz w:val="16"/>
    </w:rPr>
  </w:style>
  <w:style w:type="table" w:customStyle="1" w:styleId="CFlag">
    <w:name w:val="CFlag"/>
    <w:basedOn w:val="TableNormal"/>
    <w:uiPriority w:val="99"/>
    <w:rsid w:val="004F0349"/>
    <w:rPr>
      <w:rFonts w:eastAsia="Times New Roman" w:cs="Times New Roman"/>
      <w:lang w:eastAsia="en-AU"/>
    </w:rPr>
    <w:tblPr/>
  </w:style>
  <w:style w:type="paragraph" w:styleId="BalloonText">
    <w:name w:val="Balloon Text"/>
    <w:basedOn w:val="Normal"/>
    <w:link w:val="BalloonTextChar"/>
    <w:uiPriority w:val="99"/>
    <w:unhideWhenUsed/>
    <w:rsid w:val="004F03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F0349"/>
    <w:rPr>
      <w:rFonts w:ascii="Tahoma" w:hAnsi="Tahoma" w:cs="Tahoma"/>
      <w:sz w:val="16"/>
      <w:szCs w:val="16"/>
    </w:rPr>
  </w:style>
  <w:style w:type="table" w:styleId="TableGrid">
    <w:name w:val="Table Grid"/>
    <w:basedOn w:val="TableNormal"/>
    <w:uiPriority w:val="59"/>
    <w:rsid w:val="004F0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F0349"/>
    <w:rPr>
      <w:b/>
      <w:sz w:val="28"/>
      <w:szCs w:val="32"/>
    </w:rPr>
  </w:style>
  <w:style w:type="paragraph" w:customStyle="1" w:styleId="LegislationMadeUnder">
    <w:name w:val="LegislationMadeUnder"/>
    <w:basedOn w:val="OPCParaBase"/>
    <w:next w:val="Normal"/>
    <w:rsid w:val="004F0349"/>
    <w:rPr>
      <w:i/>
      <w:sz w:val="32"/>
      <w:szCs w:val="32"/>
    </w:rPr>
  </w:style>
  <w:style w:type="paragraph" w:customStyle="1" w:styleId="SignCoverPageEnd">
    <w:name w:val="SignCoverPageEnd"/>
    <w:basedOn w:val="OPCParaBase"/>
    <w:next w:val="Normal"/>
    <w:rsid w:val="004F034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F0349"/>
    <w:pPr>
      <w:pBdr>
        <w:top w:val="single" w:sz="4" w:space="1" w:color="auto"/>
      </w:pBdr>
      <w:spacing w:before="360"/>
      <w:ind w:right="397"/>
      <w:jc w:val="both"/>
    </w:pPr>
  </w:style>
  <w:style w:type="paragraph" w:customStyle="1" w:styleId="NotesHeading1">
    <w:name w:val="NotesHeading 1"/>
    <w:basedOn w:val="OPCParaBase"/>
    <w:next w:val="Normal"/>
    <w:rsid w:val="004F0349"/>
    <w:pPr>
      <w:outlineLvl w:val="0"/>
    </w:pPr>
    <w:rPr>
      <w:b/>
      <w:sz w:val="28"/>
      <w:szCs w:val="28"/>
    </w:rPr>
  </w:style>
  <w:style w:type="paragraph" w:customStyle="1" w:styleId="NotesHeading2">
    <w:name w:val="NotesHeading 2"/>
    <w:basedOn w:val="OPCParaBase"/>
    <w:next w:val="Normal"/>
    <w:rsid w:val="004F0349"/>
    <w:rPr>
      <w:b/>
      <w:sz w:val="28"/>
      <w:szCs w:val="28"/>
    </w:rPr>
  </w:style>
  <w:style w:type="paragraph" w:customStyle="1" w:styleId="CompiledActNo">
    <w:name w:val="CompiledActNo"/>
    <w:basedOn w:val="OPCParaBase"/>
    <w:next w:val="Normal"/>
    <w:rsid w:val="004F0349"/>
    <w:rPr>
      <w:b/>
      <w:sz w:val="24"/>
      <w:szCs w:val="24"/>
    </w:rPr>
  </w:style>
  <w:style w:type="paragraph" w:customStyle="1" w:styleId="ENotesText">
    <w:name w:val="ENotesText"/>
    <w:aliases w:val="Ent"/>
    <w:basedOn w:val="OPCParaBase"/>
    <w:next w:val="Normal"/>
    <w:rsid w:val="004F0349"/>
    <w:pPr>
      <w:spacing w:before="120"/>
    </w:pPr>
  </w:style>
  <w:style w:type="paragraph" w:customStyle="1" w:styleId="CompiledMadeUnder">
    <w:name w:val="CompiledMadeUnder"/>
    <w:basedOn w:val="OPCParaBase"/>
    <w:next w:val="Normal"/>
    <w:rsid w:val="004F0349"/>
    <w:rPr>
      <w:i/>
      <w:sz w:val="24"/>
      <w:szCs w:val="24"/>
    </w:rPr>
  </w:style>
  <w:style w:type="paragraph" w:customStyle="1" w:styleId="Paragraphsub-sub-sub">
    <w:name w:val="Paragraph(sub-sub-sub)"/>
    <w:aliases w:val="aaaa"/>
    <w:basedOn w:val="OPCParaBase"/>
    <w:rsid w:val="004F0349"/>
    <w:pPr>
      <w:tabs>
        <w:tab w:val="right" w:pos="3402"/>
      </w:tabs>
      <w:spacing w:before="40" w:line="240" w:lineRule="auto"/>
      <w:ind w:left="3402" w:hanging="3402"/>
    </w:pPr>
  </w:style>
  <w:style w:type="paragraph" w:customStyle="1" w:styleId="TableTextEndNotes">
    <w:name w:val="TableTextEndNotes"/>
    <w:aliases w:val="Tten"/>
    <w:basedOn w:val="Normal"/>
    <w:rsid w:val="004F0349"/>
    <w:pPr>
      <w:spacing w:before="60" w:line="240" w:lineRule="auto"/>
    </w:pPr>
    <w:rPr>
      <w:rFonts w:cs="Arial"/>
      <w:sz w:val="20"/>
      <w:szCs w:val="22"/>
    </w:rPr>
  </w:style>
  <w:style w:type="paragraph" w:customStyle="1" w:styleId="NoteToSubpara">
    <w:name w:val="NoteToSubpara"/>
    <w:aliases w:val="nts"/>
    <w:basedOn w:val="OPCParaBase"/>
    <w:rsid w:val="004F0349"/>
    <w:pPr>
      <w:spacing w:before="40" w:line="198" w:lineRule="exact"/>
      <w:ind w:left="2835" w:hanging="709"/>
    </w:pPr>
    <w:rPr>
      <w:sz w:val="18"/>
    </w:rPr>
  </w:style>
  <w:style w:type="paragraph" w:customStyle="1" w:styleId="ENoteTableHeading">
    <w:name w:val="ENoteTableHeading"/>
    <w:aliases w:val="enth"/>
    <w:basedOn w:val="OPCParaBase"/>
    <w:rsid w:val="004F0349"/>
    <w:pPr>
      <w:keepNext/>
      <w:spacing w:before="60" w:line="240" w:lineRule="atLeast"/>
    </w:pPr>
    <w:rPr>
      <w:rFonts w:ascii="Arial" w:hAnsi="Arial"/>
      <w:b/>
      <w:sz w:val="16"/>
    </w:rPr>
  </w:style>
  <w:style w:type="paragraph" w:customStyle="1" w:styleId="ENoteTTi">
    <w:name w:val="ENoteTTi"/>
    <w:aliases w:val="entti"/>
    <w:basedOn w:val="OPCParaBase"/>
    <w:rsid w:val="004F0349"/>
    <w:pPr>
      <w:keepNext/>
      <w:spacing w:before="60" w:line="240" w:lineRule="atLeast"/>
      <w:ind w:left="170"/>
    </w:pPr>
    <w:rPr>
      <w:sz w:val="16"/>
    </w:rPr>
  </w:style>
  <w:style w:type="paragraph" w:customStyle="1" w:styleId="ENotesHeading1">
    <w:name w:val="ENotesHeading 1"/>
    <w:aliases w:val="Enh1,ENh1"/>
    <w:basedOn w:val="OPCParaBase"/>
    <w:next w:val="Normal"/>
    <w:rsid w:val="004F0349"/>
    <w:pPr>
      <w:spacing w:before="120"/>
      <w:outlineLvl w:val="1"/>
    </w:pPr>
    <w:rPr>
      <w:b/>
      <w:sz w:val="28"/>
      <w:szCs w:val="28"/>
    </w:rPr>
  </w:style>
  <w:style w:type="paragraph" w:customStyle="1" w:styleId="ENotesHeading2">
    <w:name w:val="ENotesHeading 2"/>
    <w:aliases w:val="Enh2,ENh2"/>
    <w:basedOn w:val="OPCParaBase"/>
    <w:next w:val="Normal"/>
    <w:rsid w:val="004F0349"/>
    <w:pPr>
      <w:spacing w:before="120" w:after="120"/>
      <w:outlineLvl w:val="2"/>
    </w:pPr>
    <w:rPr>
      <w:b/>
      <w:sz w:val="24"/>
      <w:szCs w:val="28"/>
    </w:rPr>
  </w:style>
  <w:style w:type="paragraph" w:customStyle="1" w:styleId="ENoteTTIndentHeading">
    <w:name w:val="ENoteTTIndentHeading"/>
    <w:aliases w:val="enTTHi"/>
    <w:basedOn w:val="OPCParaBase"/>
    <w:rsid w:val="004F034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F0349"/>
    <w:pPr>
      <w:spacing w:before="60" w:line="240" w:lineRule="atLeast"/>
    </w:pPr>
    <w:rPr>
      <w:sz w:val="16"/>
    </w:rPr>
  </w:style>
  <w:style w:type="paragraph" w:customStyle="1" w:styleId="MadeunderText">
    <w:name w:val="MadeunderText"/>
    <w:basedOn w:val="OPCParaBase"/>
    <w:next w:val="CompiledMadeUnder"/>
    <w:rsid w:val="004F0349"/>
    <w:pPr>
      <w:spacing w:before="240"/>
    </w:pPr>
    <w:rPr>
      <w:sz w:val="24"/>
      <w:szCs w:val="24"/>
    </w:rPr>
  </w:style>
  <w:style w:type="paragraph" w:customStyle="1" w:styleId="ENotesHeading3">
    <w:name w:val="ENotesHeading 3"/>
    <w:aliases w:val="Enh3"/>
    <w:basedOn w:val="OPCParaBase"/>
    <w:next w:val="Normal"/>
    <w:rsid w:val="004F0349"/>
    <w:pPr>
      <w:keepNext/>
      <w:spacing w:before="120" w:line="240" w:lineRule="auto"/>
      <w:outlineLvl w:val="4"/>
    </w:pPr>
    <w:rPr>
      <w:b/>
      <w:szCs w:val="24"/>
    </w:rPr>
  </w:style>
  <w:style w:type="character" w:customStyle="1" w:styleId="CharSubPartTextCASA">
    <w:name w:val="CharSubPartText(CASA)"/>
    <w:basedOn w:val="OPCCharBase"/>
    <w:uiPriority w:val="1"/>
    <w:rsid w:val="004F0349"/>
  </w:style>
  <w:style w:type="character" w:customStyle="1" w:styleId="CharSubPartNoCASA">
    <w:name w:val="CharSubPartNo(CASA)"/>
    <w:basedOn w:val="OPCCharBase"/>
    <w:uiPriority w:val="1"/>
    <w:rsid w:val="004F0349"/>
  </w:style>
  <w:style w:type="paragraph" w:customStyle="1" w:styleId="ENoteTTIndentHeadingSub">
    <w:name w:val="ENoteTTIndentHeadingSub"/>
    <w:aliases w:val="enTTHis"/>
    <w:basedOn w:val="OPCParaBase"/>
    <w:rsid w:val="004F0349"/>
    <w:pPr>
      <w:keepNext/>
      <w:spacing w:before="60" w:line="240" w:lineRule="atLeast"/>
      <w:ind w:left="340"/>
    </w:pPr>
    <w:rPr>
      <w:b/>
      <w:sz w:val="16"/>
    </w:rPr>
  </w:style>
  <w:style w:type="paragraph" w:customStyle="1" w:styleId="ENoteTTiSub">
    <w:name w:val="ENoteTTiSub"/>
    <w:aliases w:val="enttis"/>
    <w:basedOn w:val="OPCParaBase"/>
    <w:rsid w:val="004F0349"/>
    <w:pPr>
      <w:keepNext/>
      <w:spacing w:before="60" w:line="240" w:lineRule="atLeast"/>
      <w:ind w:left="340"/>
    </w:pPr>
    <w:rPr>
      <w:sz w:val="16"/>
    </w:rPr>
  </w:style>
  <w:style w:type="paragraph" w:customStyle="1" w:styleId="SubDivisionMigration">
    <w:name w:val="SubDivisionMigration"/>
    <w:aliases w:val="sdm"/>
    <w:basedOn w:val="OPCParaBase"/>
    <w:rsid w:val="004F034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F034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F0349"/>
    <w:pPr>
      <w:spacing w:before="122" w:line="240" w:lineRule="auto"/>
      <w:ind w:left="1985" w:hanging="851"/>
    </w:pPr>
    <w:rPr>
      <w:sz w:val="18"/>
    </w:rPr>
  </w:style>
  <w:style w:type="paragraph" w:customStyle="1" w:styleId="FreeForm">
    <w:name w:val="FreeForm"/>
    <w:rsid w:val="004F0349"/>
    <w:rPr>
      <w:rFonts w:ascii="Arial" w:hAnsi="Arial"/>
      <w:sz w:val="22"/>
    </w:rPr>
  </w:style>
  <w:style w:type="paragraph" w:customStyle="1" w:styleId="SOText">
    <w:name w:val="SO Text"/>
    <w:aliases w:val="sot"/>
    <w:link w:val="SOTextChar"/>
    <w:rsid w:val="004F034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F0349"/>
    <w:rPr>
      <w:sz w:val="22"/>
    </w:rPr>
  </w:style>
  <w:style w:type="paragraph" w:customStyle="1" w:styleId="SOTextNote">
    <w:name w:val="SO TextNote"/>
    <w:aliases w:val="sont"/>
    <w:basedOn w:val="SOText"/>
    <w:qFormat/>
    <w:rsid w:val="004F0349"/>
    <w:pPr>
      <w:spacing w:before="122" w:line="198" w:lineRule="exact"/>
      <w:ind w:left="1843" w:hanging="709"/>
    </w:pPr>
    <w:rPr>
      <w:sz w:val="18"/>
    </w:rPr>
  </w:style>
  <w:style w:type="paragraph" w:customStyle="1" w:styleId="SOPara">
    <w:name w:val="SO Para"/>
    <w:aliases w:val="soa"/>
    <w:basedOn w:val="SOText"/>
    <w:link w:val="SOParaChar"/>
    <w:qFormat/>
    <w:rsid w:val="004F0349"/>
    <w:pPr>
      <w:tabs>
        <w:tab w:val="right" w:pos="1786"/>
      </w:tabs>
      <w:spacing w:before="40"/>
      <w:ind w:left="2070" w:hanging="936"/>
    </w:pPr>
  </w:style>
  <w:style w:type="character" w:customStyle="1" w:styleId="SOParaChar">
    <w:name w:val="SO Para Char"/>
    <w:aliases w:val="soa Char"/>
    <w:basedOn w:val="DefaultParagraphFont"/>
    <w:link w:val="SOPara"/>
    <w:rsid w:val="004F0349"/>
    <w:rPr>
      <w:sz w:val="22"/>
    </w:rPr>
  </w:style>
  <w:style w:type="paragraph" w:customStyle="1" w:styleId="FileName">
    <w:name w:val="FileName"/>
    <w:basedOn w:val="Normal"/>
    <w:rsid w:val="004F0349"/>
  </w:style>
  <w:style w:type="paragraph" w:customStyle="1" w:styleId="TableHeading">
    <w:name w:val="TableHeading"/>
    <w:aliases w:val="th"/>
    <w:basedOn w:val="OPCParaBase"/>
    <w:next w:val="Tabletext"/>
    <w:rsid w:val="004F0349"/>
    <w:pPr>
      <w:keepNext/>
      <w:spacing w:before="60" w:line="240" w:lineRule="atLeast"/>
    </w:pPr>
    <w:rPr>
      <w:b/>
      <w:sz w:val="20"/>
    </w:rPr>
  </w:style>
  <w:style w:type="paragraph" w:customStyle="1" w:styleId="SOHeadBold">
    <w:name w:val="SO HeadBold"/>
    <w:aliases w:val="sohb"/>
    <w:basedOn w:val="SOText"/>
    <w:next w:val="SOText"/>
    <w:link w:val="SOHeadBoldChar"/>
    <w:qFormat/>
    <w:rsid w:val="004F0349"/>
    <w:rPr>
      <w:b/>
    </w:rPr>
  </w:style>
  <w:style w:type="character" w:customStyle="1" w:styleId="SOHeadBoldChar">
    <w:name w:val="SO HeadBold Char"/>
    <w:aliases w:val="sohb Char"/>
    <w:basedOn w:val="DefaultParagraphFont"/>
    <w:link w:val="SOHeadBold"/>
    <w:rsid w:val="004F0349"/>
    <w:rPr>
      <w:b/>
      <w:sz w:val="22"/>
    </w:rPr>
  </w:style>
  <w:style w:type="paragraph" w:customStyle="1" w:styleId="SOHeadItalic">
    <w:name w:val="SO HeadItalic"/>
    <w:aliases w:val="sohi"/>
    <w:basedOn w:val="SOText"/>
    <w:next w:val="SOText"/>
    <w:link w:val="SOHeadItalicChar"/>
    <w:qFormat/>
    <w:rsid w:val="004F0349"/>
    <w:rPr>
      <w:i/>
    </w:rPr>
  </w:style>
  <w:style w:type="character" w:customStyle="1" w:styleId="SOHeadItalicChar">
    <w:name w:val="SO HeadItalic Char"/>
    <w:aliases w:val="sohi Char"/>
    <w:basedOn w:val="DefaultParagraphFont"/>
    <w:link w:val="SOHeadItalic"/>
    <w:rsid w:val="004F0349"/>
    <w:rPr>
      <w:i/>
      <w:sz w:val="22"/>
    </w:rPr>
  </w:style>
  <w:style w:type="paragraph" w:customStyle="1" w:styleId="SOBullet">
    <w:name w:val="SO Bullet"/>
    <w:aliases w:val="sotb"/>
    <w:basedOn w:val="SOText"/>
    <w:link w:val="SOBulletChar"/>
    <w:qFormat/>
    <w:rsid w:val="004F0349"/>
    <w:pPr>
      <w:ind w:left="1559" w:hanging="425"/>
    </w:pPr>
  </w:style>
  <w:style w:type="character" w:customStyle="1" w:styleId="SOBulletChar">
    <w:name w:val="SO Bullet Char"/>
    <w:aliases w:val="sotb Char"/>
    <w:basedOn w:val="DefaultParagraphFont"/>
    <w:link w:val="SOBullet"/>
    <w:rsid w:val="004F0349"/>
    <w:rPr>
      <w:sz w:val="22"/>
    </w:rPr>
  </w:style>
  <w:style w:type="paragraph" w:customStyle="1" w:styleId="SOBulletNote">
    <w:name w:val="SO BulletNote"/>
    <w:aliases w:val="sonb"/>
    <w:basedOn w:val="SOTextNote"/>
    <w:link w:val="SOBulletNoteChar"/>
    <w:qFormat/>
    <w:rsid w:val="004F0349"/>
    <w:pPr>
      <w:tabs>
        <w:tab w:val="left" w:pos="1560"/>
      </w:tabs>
      <w:ind w:left="2268" w:hanging="1134"/>
    </w:pPr>
  </w:style>
  <w:style w:type="character" w:customStyle="1" w:styleId="SOBulletNoteChar">
    <w:name w:val="SO BulletNote Char"/>
    <w:aliases w:val="sonb Char"/>
    <w:basedOn w:val="DefaultParagraphFont"/>
    <w:link w:val="SOBulletNote"/>
    <w:rsid w:val="004F0349"/>
    <w:rPr>
      <w:sz w:val="18"/>
    </w:rPr>
  </w:style>
  <w:style w:type="paragraph" w:customStyle="1" w:styleId="SOText2">
    <w:name w:val="SO Text2"/>
    <w:aliases w:val="sot2"/>
    <w:basedOn w:val="Normal"/>
    <w:next w:val="SOText"/>
    <w:link w:val="SOText2Char"/>
    <w:rsid w:val="0006325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6325A"/>
    <w:rPr>
      <w:sz w:val="22"/>
    </w:rPr>
  </w:style>
  <w:style w:type="paragraph" w:customStyle="1" w:styleId="SubPartCASA">
    <w:name w:val="SubPart(CASA)"/>
    <w:aliases w:val="csp"/>
    <w:basedOn w:val="OPCParaBase"/>
    <w:next w:val="ActHead3"/>
    <w:rsid w:val="004F0349"/>
    <w:pPr>
      <w:keepNext/>
      <w:keepLines/>
      <w:spacing w:before="280"/>
      <w:outlineLvl w:val="1"/>
    </w:pPr>
    <w:rPr>
      <w:b/>
      <w:kern w:val="28"/>
      <w:sz w:val="32"/>
    </w:rPr>
  </w:style>
  <w:style w:type="character" w:customStyle="1" w:styleId="subsectionChar">
    <w:name w:val="subsection Char"/>
    <w:aliases w:val="ss Char,Subsection Char"/>
    <w:basedOn w:val="DefaultParagraphFont"/>
    <w:link w:val="subsection"/>
    <w:locked/>
    <w:rsid w:val="0006325A"/>
    <w:rPr>
      <w:rFonts w:eastAsia="Times New Roman" w:cs="Times New Roman"/>
      <w:sz w:val="22"/>
      <w:lang w:eastAsia="en-AU"/>
    </w:rPr>
  </w:style>
  <w:style w:type="character" w:customStyle="1" w:styleId="notetextChar">
    <w:name w:val="note(text) Char"/>
    <w:aliases w:val="n Char"/>
    <w:basedOn w:val="DefaultParagraphFont"/>
    <w:link w:val="notetext"/>
    <w:rsid w:val="0006325A"/>
    <w:rPr>
      <w:rFonts w:eastAsia="Times New Roman" w:cs="Times New Roman"/>
      <w:sz w:val="18"/>
      <w:lang w:eastAsia="en-AU"/>
    </w:rPr>
  </w:style>
  <w:style w:type="character" w:customStyle="1" w:styleId="Heading1Char">
    <w:name w:val="Heading 1 Char"/>
    <w:basedOn w:val="DefaultParagraphFont"/>
    <w:link w:val="Heading1"/>
    <w:uiPriority w:val="9"/>
    <w:rsid w:val="000632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632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6325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6325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6325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6325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6325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6325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6325A"/>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06325A"/>
    <w:rPr>
      <w:rFonts w:ascii="Arial" w:hAnsi="Arial" w:cs="Arial" w:hint="default"/>
      <w:b/>
      <w:bCs/>
      <w:sz w:val="28"/>
      <w:szCs w:val="28"/>
    </w:rPr>
  </w:style>
  <w:style w:type="paragraph" w:styleId="Index1">
    <w:name w:val="index 1"/>
    <w:basedOn w:val="Normal"/>
    <w:next w:val="Normal"/>
    <w:autoRedefine/>
    <w:rsid w:val="0006325A"/>
    <w:pPr>
      <w:ind w:left="240" w:hanging="240"/>
    </w:pPr>
  </w:style>
  <w:style w:type="paragraph" w:styleId="Index2">
    <w:name w:val="index 2"/>
    <w:basedOn w:val="Normal"/>
    <w:next w:val="Normal"/>
    <w:autoRedefine/>
    <w:rsid w:val="0006325A"/>
    <w:pPr>
      <w:ind w:left="480" w:hanging="240"/>
    </w:pPr>
  </w:style>
  <w:style w:type="paragraph" w:styleId="Index3">
    <w:name w:val="index 3"/>
    <w:basedOn w:val="Normal"/>
    <w:next w:val="Normal"/>
    <w:autoRedefine/>
    <w:rsid w:val="0006325A"/>
    <w:pPr>
      <w:ind w:left="720" w:hanging="240"/>
    </w:pPr>
  </w:style>
  <w:style w:type="paragraph" w:styleId="Index4">
    <w:name w:val="index 4"/>
    <w:basedOn w:val="Normal"/>
    <w:next w:val="Normal"/>
    <w:autoRedefine/>
    <w:rsid w:val="0006325A"/>
    <w:pPr>
      <w:ind w:left="960" w:hanging="240"/>
    </w:pPr>
  </w:style>
  <w:style w:type="paragraph" w:styleId="Index5">
    <w:name w:val="index 5"/>
    <w:basedOn w:val="Normal"/>
    <w:next w:val="Normal"/>
    <w:autoRedefine/>
    <w:rsid w:val="0006325A"/>
    <w:pPr>
      <w:ind w:left="1200" w:hanging="240"/>
    </w:pPr>
  </w:style>
  <w:style w:type="paragraph" w:styleId="Index6">
    <w:name w:val="index 6"/>
    <w:basedOn w:val="Normal"/>
    <w:next w:val="Normal"/>
    <w:autoRedefine/>
    <w:rsid w:val="0006325A"/>
    <w:pPr>
      <w:ind w:left="1440" w:hanging="240"/>
    </w:pPr>
  </w:style>
  <w:style w:type="paragraph" w:styleId="Index7">
    <w:name w:val="index 7"/>
    <w:basedOn w:val="Normal"/>
    <w:next w:val="Normal"/>
    <w:autoRedefine/>
    <w:rsid w:val="0006325A"/>
    <w:pPr>
      <w:ind w:left="1680" w:hanging="240"/>
    </w:pPr>
  </w:style>
  <w:style w:type="paragraph" w:styleId="Index8">
    <w:name w:val="index 8"/>
    <w:basedOn w:val="Normal"/>
    <w:next w:val="Normal"/>
    <w:autoRedefine/>
    <w:rsid w:val="0006325A"/>
    <w:pPr>
      <w:ind w:left="1920" w:hanging="240"/>
    </w:pPr>
  </w:style>
  <w:style w:type="paragraph" w:styleId="Index9">
    <w:name w:val="index 9"/>
    <w:basedOn w:val="Normal"/>
    <w:next w:val="Normal"/>
    <w:autoRedefine/>
    <w:rsid w:val="0006325A"/>
    <w:pPr>
      <w:ind w:left="2160" w:hanging="240"/>
    </w:pPr>
  </w:style>
  <w:style w:type="paragraph" w:styleId="NormalIndent">
    <w:name w:val="Normal Indent"/>
    <w:basedOn w:val="Normal"/>
    <w:rsid w:val="0006325A"/>
    <w:pPr>
      <w:ind w:left="720"/>
    </w:pPr>
  </w:style>
  <w:style w:type="paragraph" w:styleId="FootnoteText">
    <w:name w:val="footnote text"/>
    <w:basedOn w:val="Normal"/>
    <w:link w:val="FootnoteTextChar"/>
    <w:rsid w:val="0006325A"/>
    <w:rPr>
      <w:sz w:val="20"/>
    </w:rPr>
  </w:style>
  <w:style w:type="character" w:customStyle="1" w:styleId="FootnoteTextChar">
    <w:name w:val="Footnote Text Char"/>
    <w:basedOn w:val="DefaultParagraphFont"/>
    <w:link w:val="FootnoteText"/>
    <w:rsid w:val="0006325A"/>
  </w:style>
  <w:style w:type="paragraph" w:styleId="CommentText">
    <w:name w:val="annotation text"/>
    <w:basedOn w:val="Normal"/>
    <w:link w:val="CommentTextChar"/>
    <w:rsid w:val="0006325A"/>
    <w:rPr>
      <w:sz w:val="20"/>
    </w:rPr>
  </w:style>
  <w:style w:type="character" w:customStyle="1" w:styleId="CommentTextChar">
    <w:name w:val="Comment Text Char"/>
    <w:basedOn w:val="DefaultParagraphFont"/>
    <w:link w:val="CommentText"/>
    <w:rsid w:val="0006325A"/>
  </w:style>
  <w:style w:type="paragraph" w:styleId="IndexHeading">
    <w:name w:val="index heading"/>
    <w:basedOn w:val="Normal"/>
    <w:next w:val="Index1"/>
    <w:rsid w:val="0006325A"/>
    <w:rPr>
      <w:rFonts w:ascii="Arial" w:hAnsi="Arial" w:cs="Arial"/>
      <w:b/>
      <w:bCs/>
    </w:rPr>
  </w:style>
  <w:style w:type="paragraph" w:styleId="Caption">
    <w:name w:val="caption"/>
    <w:basedOn w:val="Normal"/>
    <w:next w:val="Normal"/>
    <w:qFormat/>
    <w:rsid w:val="0006325A"/>
    <w:pPr>
      <w:spacing w:before="120" w:after="120"/>
    </w:pPr>
    <w:rPr>
      <w:b/>
      <w:bCs/>
      <w:sz w:val="20"/>
    </w:rPr>
  </w:style>
  <w:style w:type="paragraph" w:styleId="TableofFigures">
    <w:name w:val="table of figures"/>
    <w:basedOn w:val="Normal"/>
    <w:next w:val="Normal"/>
    <w:rsid w:val="0006325A"/>
    <w:pPr>
      <w:ind w:left="480" w:hanging="480"/>
    </w:pPr>
  </w:style>
  <w:style w:type="paragraph" w:styleId="EnvelopeAddress">
    <w:name w:val="envelope address"/>
    <w:basedOn w:val="Normal"/>
    <w:rsid w:val="0006325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6325A"/>
    <w:rPr>
      <w:rFonts w:ascii="Arial" w:hAnsi="Arial" w:cs="Arial"/>
      <w:sz w:val="20"/>
    </w:rPr>
  </w:style>
  <w:style w:type="character" w:styleId="FootnoteReference">
    <w:name w:val="footnote reference"/>
    <w:basedOn w:val="DefaultParagraphFont"/>
    <w:rsid w:val="0006325A"/>
    <w:rPr>
      <w:rFonts w:ascii="Times New Roman" w:hAnsi="Times New Roman"/>
      <w:sz w:val="20"/>
      <w:vertAlign w:val="superscript"/>
    </w:rPr>
  </w:style>
  <w:style w:type="character" w:styleId="CommentReference">
    <w:name w:val="annotation reference"/>
    <w:basedOn w:val="DefaultParagraphFont"/>
    <w:rsid w:val="0006325A"/>
    <w:rPr>
      <w:sz w:val="16"/>
      <w:szCs w:val="16"/>
    </w:rPr>
  </w:style>
  <w:style w:type="character" w:styleId="PageNumber">
    <w:name w:val="page number"/>
    <w:basedOn w:val="DefaultParagraphFont"/>
    <w:rsid w:val="0006325A"/>
  </w:style>
  <w:style w:type="character" w:styleId="EndnoteReference">
    <w:name w:val="endnote reference"/>
    <w:basedOn w:val="DefaultParagraphFont"/>
    <w:rsid w:val="0006325A"/>
    <w:rPr>
      <w:vertAlign w:val="superscript"/>
    </w:rPr>
  </w:style>
  <w:style w:type="paragraph" w:styleId="EndnoteText">
    <w:name w:val="endnote text"/>
    <w:basedOn w:val="Normal"/>
    <w:link w:val="EndnoteTextChar"/>
    <w:rsid w:val="0006325A"/>
    <w:rPr>
      <w:sz w:val="20"/>
    </w:rPr>
  </w:style>
  <w:style w:type="character" w:customStyle="1" w:styleId="EndnoteTextChar">
    <w:name w:val="Endnote Text Char"/>
    <w:basedOn w:val="DefaultParagraphFont"/>
    <w:link w:val="EndnoteText"/>
    <w:rsid w:val="0006325A"/>
  </w:style>
  <w:style w:type="paragraph" w:styleId="TableofAuthorities">
    <w:name w:val="table of authorities"/>
    <w:basedOn w:val="Normal"/>
    <w:next w:val="Normal"/>
    <w:rsid w:val="0006325A"/>
    <w:pPr>
      <w:ind w:left="240" w:hanging="240"/>
    </w:pPr>
  </w:style>
  <w:style w:type="paragraph" w:styleId="MacroText">
    <w:name w:val="macro"/>
    <w:link w:val="MacroTextChar"/>
    <w:rsid w:val="0006325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6325A"/>
    <w:rPr>
      <w:rFonts w:ascii="Courier New" w:eastAsia="Times New Roman" w:hAnsi="Courier New" w:cs="Courier New"/>
      <w:lang w:eastAsia="en-AU"/>
    </w:rPr>
  </w:style>
  <w:style w:type="paragraph" w:styleId="TOAHeading">
    <w:name w:val="toa heading"/>
    <w:basedOn w:val="Normal"/>
    <w:next w:val="Normal"/>
    <w:rsid w:val="0006325A"/>
    <w:pPr>
      <w:spacing w:before="120"/>
    </w:pPr>
    <w:rPr>
      <w:rFonts w:ascii="Arial" w:hAnsi="Arial" w:cs="Arial"/>
      <w:b/>
      <w:bCs/>
    </w:rPr>
  </w:style>
  <w:style w:type="paragraph" w:styleId="List">
    <w:name w:val="List"/>
    <w:basedOn w:val="Normal"/>
    <w:rsid w:val="0006325A"/>
    <w:pPr>
      <w:ind w:left="283" w:hanging="283"/>
    </w:pPr>
  </w:style>
  <w:style w:type="paragraph" w:styleId="ListBullet">
    <w:name w:val="List Bullet"/>
    <w:basedOn w:val="Normal"/>
    <w:autoRedefine/>
    <w:rsid w:val="0006325A"/>
    <w:pPr>
      <w:tabs>
        <w:tab w:val="num" w:pos="360"/>
      </w:tabs>
      <w:ind w:left="360" w:hanging="360"/>
    </w:pPr>
  </w:style>
  <w:style w:type="paragraph" w:styleId="ListNumber">
    <w:name w:val="List Number"/>
    <w:basedOn w:val="Normal"/>
    <w:rsid w:val="0006325A"/>
    <w:pPr>
      <w:tabs>
        <w:tab w:val="num" w:pos="360"/>
      </w:tabs>
      <w:ind w:left="360" w:hanging="360"/>
    </w:pPr>
  </w:style>
  <w:style w:type="paragraph" w:styleId="List2">
    <w:name w:val="List 2"/>
    <w:basedOn w:val="Normal"/>
    <w:rsid w:val="0006325A"/>
    <w:pPr>
      <w:ind w:left="566" w:hanging="283"/>
    </w:pPr>
  </w:style>
  <w:style w:type="paragraph" w:styleId="List3">
    <w:name w:val="List 3"/>
    <w:basedOn w:val="Normal"/>
    <w:rsid w:val="0006325A"/>
    <w:pPr>
      <w:ind w:left="849" w:hanging="283"/>
    </w:pPr>
  </w:style>
  <w:style w:type="paragraph" w:styleId="List4">
    <w:name w:val="List 4"/>
    <w:basedOn w:val="Normal"/>
    <w:rsid w:val="0006325A"/>
    <w:pPr>
      <w:ind w:left="1132" w:hanging="283"/>
    </w:pPr>
  </w:style>
  <w:style w:type="paragraph" w:styleId="List5">
    <w:name w:val="List 5"/>
    <w:basedOn w:val="Normal"/>
    <w:rsid w:val="0006325A"/>
    <w:pPr>
      <w:ind w:left="1415" w:hanging="283"/>
    </w:pPr>
  </w:style>
  <w:style w:type="paragraph" w:styleId="ListBullet2">
    <w:name w:val="List Bullet 2"/>
    <w:basedOn w:val="Normal"/>
    <w:autoRedefine/>
    <w:rsid w:val="0006325A"/>
    <w:pPr>
      <w:tabs>
        <w:tab w:val="num" w:pos="360"/>
      </w:tabs>
    </w:pPr>
  </w:style>
  <w:style w:type="paragraph" w:styleId="ListBullet3">
    <w:name w:val="List Bullet 3"/>
    <w:basedOn w:val="Normal"/>
    <w:autoRedefine/>
    <w:rsid w:val="0006325A"/>
    <w:pPr>
      <w:tabs>
        <w:tab w:val="num" w:pos="926"/>
      </w:tabs>
      <w:ind w:left="926" w:hanging="360"/>
    </w:pPr>
  </w:style>
  <w:style w:type="paragraph" w:styleId="ListBullet4">
    <w:name w:val="List Bullet 4"/>
    <w:basedOn w:val="Normal"/>
    <w:autoRedefine/>
    <w:rsid w:val="0006325A"/>
    <w:pPr>
      <w:tabs>
        <w:tab w:val="num" w:pos="1209"/>
      </w:tabs>
      <w:ind w:left="1209" w:hanging="360"/>
    </w:pPr>
  </w:style>
  <w:style w:type="paragraph" w:styleId="ListBullet5">
    <w:name w:val="List Bullet 5"/>
    <w:basedOn w:val="Normal"/>
    <w:autoRedefine/>
    <w:rsid w:val="0006325A"/>
    <w:pPr>
      <w:tabs>
        <w:tab w:val="num" w:pos="1492"/>
      </w:tabs>
      <w:ind w:left="1492" w:hanging="360"/>
    </w:pPr>
  </w:style>
  <w:style w:type="paragraph" w:styleId="ListNumber2">
    <w:name w:val="List Number 2"/>
    <w:basedOn w:val="Normal"/>
    <w:rsid w:val="0006325A"/>
    <w:pPr>
      <w:tabs>
        <w:tab w:val="num" w:pos="643"/>
      </w:tabs>
      <w:ind w:left="643" w:hanging="360"/>
    </w:pPr>
  </w:style>
  <w:style w:type="paragraph" w:styleId="ListNumber3">
    <w:name w:val="List Number 3"/>
    <w:basedOn w:val="Normal"/>
    <w:rsid w:val="0006325A"/>
    <w:pPr>
      <w:tabs>
        <w:tab w:val="num" w:pos="926"/>
      </w:tabs>
      <w:ind w:left="926" w:hanging="360"/>
    </w:pPr>
  </w:style>
  <w:style w:type="paragraph" w:styleId="ListNumber4">
    <w:name w:val="List Number 4"/>
    <w:basedOn w:val="Normal"/>
    <w:rsid w:val="0006325A"/>
    <w:pPr>
      <w:tabs>
        <w:tab w:val="num" w:pos="1209"/>
      </w:tabs>
      <w:ind w:left="1209" w:hanging="360"/>
    </w:pPr>
  </w:style>
  <w:style w:type="paragraph" w:styleId="ListNumber5">
    <w:name w:val="List Number 5"/>
    <w:basedOn w:val="Normal"/>
    <w:rsid w:val="0006325A"/>
    <w:pPr>
      <w:tabs>
        <w:tab w:val="num" w:pos="1492"/>
      </w:tabs>
      <w:ind w:left="1492" w:hanging="360"/>
    </w:pPr>
  </w:style>
  <w:style w:type="paragraph" w:styleId="Title">
    <w:name w:val="Title"/>
    <w:basedOn w:val="Normal"/>
    <w:link w:val="TitleChar"/>
    <w:qFormat/>
    <w:rsid w:val="0006325A"/>
    <w:pPr>
      <w:spacing w:before="240" w:after="60"/>
    </w:pPr>
    <w:rPr>
      <w:rFonts w:ascii="Arial" w:hAnsi="Arial" w:cs="Arial"/>
      <w:b/>
      <w:bCs/>
      <w:sz w:val="40"/>
      <w:szCs w:val="40"/>
    </w:rPr>
  </w:style>
  <w:style w:type="character" w:customStyle="1" w:styleId="TitleChar">
    <w:name w:val="Title Char"/>
    <w:basedOn w:val="DefaultParagraphFont"/>
    <w:link w:val="Title"/>
    <w:rsid w:val="0006325A"/>
    <w:rPr>
      <w:rFonts w:ascii="Arial" w:hAnsi="Arial" w:cs="Arial"/>
      <w:b/>
      <w:bCs/>
      <w:sz w:val="40"/>
      <w:szCs w:val="40"/>
    </w:rPr>
  </w:style>
  <w:style w:type="paragraph" w:styleId="Closing">
    <w:name w:val="Closing"/>
    <w:basedOn w:val="Normal"/>
    <w:link w:val="ClosingChar"/>
    <w:rsid w:val="0006325A"/>
    <w:pPr>
      <w:ind w:left="4252"/>
    </w:pPr>
  </w:style>
  <w:style w:type="character" w:customStyle="1" w:styleId="ClosingChar">
    <w:name w:val="Closing Char"/>
    <w:basedOn w:val="DefaultParagraphFont"/>
    <w:link w:val="Closing"/>
    <w:rsid w:val="0006325A"/>
    <w:rPr>
      <w:sz w:val="22"/>
    </w:rPr>
  </w:style>
  <w:style w:type="paragraph" w:styleId="Signature">
    <w:name w:val="Signature"/>
    <w:basedOn w:val="Normal"/>
    <w:link w:val="SignatureChar"/>
    <w:rsid w:val="0006325A"/>
    <w:pPr>
      <w:ind w:left="4252"/>
    </w:pPr>
  </w:style>
  <w:style w:type="character" w:customStyle="1" w:styleId="SignatureChar">
    <w:name w:val="Signature Char"/>
    <w:basedOn w:val="DefaultParagraphFont"/>
    <w:link w:val="Signature"/>
    <w:rsid w:val="0006325A"/>
    <w:rPr>
      <w:sz w:val="22"/>
    </w:rPr>
  </w:style>
  <w:style w:type="paragraph" w:styleId="BodyText">
    <w:name w:val="Body Text"/>
    <w:basedOn w:val="Normal"/>
    <w:link w:val="BodyTextChar"/>
    <w:rsid w:val="0006325A"/>
    <w:pPr>
      <w:spacing w:after="120"/>
    </w:pPr>
  </w:style>
  <w:style w:type="character" w:customStyle="1" w:styleId="BodyTextChar">
    <w:name w:val="Body Text Char"/>
    <w:basedOn w:val="DefaultParagraphFont"/>
    <w:link w:val="BodyText"/>
    <w:rsid w:val="0006325A"/>
    <w:rPr>
      <w:sz w:val="22"/>
    </w:rPr>
  </w:style>
  <w:style w:type="paragraph" w:styleId="BodyTextIndent">
    <w:name w:val="Body Text Indent"/>
    <w:basedOn w:val="Normal"/>
    <w:link w:val="BodyTextIndentChar"/>
    <w:rsid w:val="0006325A"/>
    <w:pPr>
      <w:spacing w:after="120"/>
      <w:ind w:left="283"/>
    </w:pPr>
  </w:style>
  <w:style w:type="character" w:customStyle="1" w:styleId="BodyTextIndentChar">
    <w:name w:val="Body Text Indent Char"/>
    <w:basedOn w:val="DefaultParagraphFont"/>
    <w:link w:val="BodyTextIndent"/>
    <w:rsid w:val="0006325A"/>
    <w:rPr>
      <w:sz w:val="22"/>
    </w:rPr>
  </w:style>
  <w:style w:type="paragraph" w:styleId="ListContinue">
    <w:name w:val="List Continue"/>
    <w:basedOn w:val="Normal"/>
    <w:rsid w:val="0006325A"/>
    <w:pPr>
      <w:spacing w:after="120"/>
      <w:ind w:left="283"/>
    </w:pPr>
  </w:style>
  <w:style w:type="paragraph" w:styleId="ListContinue2">
    <w:name w:val="List Continue 2"/>
    <w:basedOn w:val="Normal"/>
    <w:rsid w:val="0006325A"/>
    <w:pPr>
      <w:spacing w:after="120"/>
      <w:ind w:left="566"/>
    </w:pPr>
  </w:style>
  <w:style w:type="paragraph" w:styleId="ListContinue3">
    <w:name w:val="List Continue 3"/>
    <w:basedOn w:val="Normal"/>
    <w:rsid w:val="0006325A"/>
    <w:pPr>
      <w:spacing w:after="120"/>
      <w:ind w:left="849"/>
    </w:pPr>
  </w:style>
  <w:style w:type="paragraph" w:styleId="ListContinue4">
    <w:name w:val="List Continue 4"/>
    <w:basedOn w:val="Normal"/>
    <w:rsid w:val="0006325A"/>
    <w:pPr>
      <w:spacing w:after="120"/>
      <w:ind w:left="1132"/>
    </w:pPr>
  </w:style>
  <w:style w:type="paragraph" w:styleId="ListContinue5">
    <w:name w:val="List Continue 5"/>
    <w:basedOn w:val="Normal"/>
    <w:rsid w:val="0006325A"/>
    <w:pPr>
      <w:spacing w:after="120"/>
      <w:ind w:left="1415"/>
    </w:pPr>
  </w:style>
  <w:style w:type="paragraph" w:styleId="MessageHeader">
    <w:name w:val="Message Header"/>
    <w:basedOn w:val="Normal"/>
    <w:link w:val="MessageHeaderChar"/>
    <w:rsid w:val="0006325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6325A"/>
    <w:rPr>
      <w:rFonts w:ascii="Arial" w:hAnsi="Arial" w:cs="Arial"/>
      <w:sz w:val="22"/>
      <w:shd w:val="pct20" w:color="auto" w:fill="auto"/>
    </w:rPr>
  </w:style>
  <w:style w:type="paragraph" w:styleId="Subtitle">
    <w:name w:val="Subtitle"/>
    <w:basedOn w:val="Normal"/>
    <w:link w:val="SubtitleChar"/>
    <w:qFormat/>
    <w:rsid w:val="0006325A"/>
    <w:pPr>
      <w:spacing w:after="60"/>
      <w:jc w:val="center"/>
      <w:outlineLvl w:val="1"/>
    </w:pPr>
    <w:rPr>
      <w:rFonts w:ascii="Arial" w:hAnsi="Arial" w:cs="Arial"/>
    </w:rPr>
  </w:style>
  <w:style w:type="character" w:customStyle="1" w:styleId="SubtitleChar">
    <w:name w:val="Subtitle Char"/>
    <w:basedOn w:val="DefaultParagraphFont"/>
    <w:link w:val="Subtitle"/>
    <w:rsid w:val="0006325A"/>
    <w:rPr>
      <w:rFonts w:ascii="Arial" w:hAnsi="Arial" w:cs="Arial"/>
      <w:sz w:val="22"/>
    </w:rPr>
  </w:style>
  <w:style w:type="paragraph" w:styleId="Salutation">
    <w:name w:val="Salutation"/>
    <w:basedOn w:val="Normal"/>
    <w:next w:val="Normal"/>
    <w:link w:val="SalutationChar"/>
    <w:rsid w:val="0006325A"/>
  </w:style>
  <w:style w:type="character" w:customStyle="1" w:styleId="SalutationChar">
    <w:name w:val="Salutation Char"/>
    <w:basedOn w:val="DefaultParagraphFont"/>
    <w:link w:val="Salutation"/>
    <w:rsid w:val="0006325A"/>
    <w:rPr>
      <w:sz w:val="22"/>
    </w:rPr>
  </w:style>
  <w:style w:type="paragraph" w:styleId="Date">
    <w:name w:val="Date"/>
    <w:basedOn w:val="Normal"/>
    <w:next w:val="Normal"/>
    <w:link w:val="DateChar"/>
    <w:rsid w:val="0006325A"/>
  </w:style>
  <w:style w:type="character" w:customStyle="1" w:styleId="DateChar">
    <w:name w:val="Date Char"/>
    <w:basedOn w:val="DefaultParagraphFont"/>
    <w:link w:val="Date"/>
    <w:rsid w:val="0006325A"/>
    <w:rPr>
      <w:sz w:val="22"/>
    </w:rPr>
  </w:style>
  <w:style w:type="paragraph" w:styleId="BodyTextFirstIndent">
    <w:name w:val="Body Text First Indent"/>
    <w:basedOn w:val="BodyText"/>
    <w:link w:val="BodyTextFirstIndentChar"/>
    <w:rsid w:val="0006325A"/>
    <w:pPr>
      <w:ind w:firstLine="210"/>
    </w:pPr>
  </w:style>
  <w:style w:type="character" w:customStyle="1" w:styleId="BodyTextFirstIndentChar">
    <w:name w:val="Body Text First Indent Char"/>
    <w:basedOn w:val="BodyTextChar"/>
    <w:link w:val="BodyTextFirstIndent"/>
    <w:rsid w:val="0006325A"/>
    <w:rPr>
      <w:sz w:val="22"/>
    </w:rPr>
  </w:style>
  <w:style w:type="paragraph" w:styleId="BodyTextFirstIndent2">
    <w:name w:val="Body Text First Indent 2"/>
    <w:basedOn w:val="BodyTextIndent"/>
    <w:link w:val="BodyTextFirstIndent2Char"/>
    <w:rsid w:val="0006325A"/>
    <w:pPr>
      <w:ind w:firstLine="210"/>
    </w:pPr>
  </w:style>
  <w:style w:type="character" w:customStyle="1" w:styleId="BodyTextFirstIndent2Char">
    <w:name w:val="Body Text First Indent 2 Char"/>
    <w:basedOn w:val="BodyTextIndentChar"/>
    <w:link w:val="BodyTextFirstIndent2"/>
    <w:rsid w:val="0006325A"/>
    <w:rPr>
      <w:sz w:val="22"/>
    </w:rPr>
  </w:style>
  <w:style w:type="paragraph" w:styleId="BodyText2">
    <w:name w:val="Body Text 2"/>
    <w:basedOn w:val="Normal"/>
    <w:link w:val="BodyText2Char"/>
    <w:rsid w:val="0006325A"/>
    <w:pPr>
      <w:spacing w:after="120" w:line="480" w:lineRule="auto"/>
    </w:pPr>
  </w:style>
  <w:style w:type="character" w:customStyle="1" w:styleId="BodyText2Char">
    <w:name w:val="Body Text 2 Char"/>
    <w:basedOn w:val="DefaultParagraphFont"/>
    <w:link w:val="BodyText2"/>
    <w:rsid w:val="0006325A"/>
    <w:rPr>
      <w:sz w:val="22"/>
    </w:rPr>
  </w:style>
  <w:style w:type="paragraph" w:styleId="BodyText3">
    <w:name w:val="Body Text 3"/>
    <w:basedOn w:val="Normal"/>
    <w:link w:val="BodyText3Char"/>
    <w:rsid w:val="0006325A"/>
    <w:pPr>
      <w:spacing w:after="120"/>
    </w:pPr>
    <w:rPr>
      <w:sz w:val="16"/>
      <w:szCs w:val="16"/>
    </w:rPr>
  </w:style>
  <w:style w:type="character" w:customStyle="1" w:styleId="BodyText3Char">
    <w:name w:val="Body Text 3 Char"/>
    <w:basedOn w:val="DefaultParagraphFont"/>
    <w:link w:val="BodyText3"/>
    <w:rsid w:val="0006325A"/>
    <w:rPr>
      <w:sz w:val="16"/>
      <w:szCs w:val="16"/>
    </w:rPr>
  </w:style>
  <w:style w:type="paragraph" w:styleId="BodyTextIndent2">
    <w:name w:val="Body Text Indent 2"/>
    <w:basedOn w:val="Normal"/>
    <w:link w:val="BodyTextIndent2Char"/>
    <w:rsid w:val="0006325A"/>
    <w:pPr>
      <w:spacing w:after="120" w:line="480" w:lineRule="auto"/>
      <w:ind w:left="283"/>
    </w:pPr>
  </w:style>
  <w:style w:type="character" w:customStyle="1" w:styleId="BodyTextIndent2Char">
    <w:name w:val="Body Text Indent 2 Char"/>
    <w:basedOn w:val="DefaultParagraphFont"/>
    <w:link w:val="BodyTextIndent2"/>
    <w:rsid w:val="0006325A"/>
    <w:rPr>
      <w:sz w:val="22"/>
    </w:rPr>
  </w:style>
  <w:style w:type="paragraph" w:styleId="BodyTextIndent3">
    <w:name w:val="Body Text Indent 3"/>
    <w:basedOn w:val="Normal"/>
    <w:link w:val="BodyTextIndent3Char"/>
    <w:rsid w:val="0006325A"/>
    <w:pPr>
      <w:spacing w:after="120"/>
      <w:ind w:left="283"/>
    </w:pPr>
    <w:rPr>
      <w:sz w:val="16"/>
      <w:szCs w:val="16"/>
    </w:rPr>
  </w:style>
  <w:style w:type="character" w:customStyle="1" w:styleId="BodyTextIndent3Char">
    <w:name w:val="Body Text Indent 3 Char"/>
    <w:basedOn w:val="DefaultParagraphFont"/>
    <w:link w:val="BodyTextIndent3"/>
    <w:rsid w:val="0006325A"/>
    <w:rPr>
      <w:sz w:val="16"/>
      <w:szCs w:val="16"/>
    </w:rPr>
  </w:style>
  <w:style w:type="paragraph" w:styleId="BlockText">
    <w:name w:val="Block Text"/>
    <w:basedOn w:val="Normal"/>
    <w:rsid w:val="0006325A"/>
    <w:pPr>
      <w:spacing w:after="120"/>
      <w:ind w:left="1440" w:right="1440"/>
    </w:pPr>
  </w:style>
  <w:style w:type="character" w:styleId="Hyperlink">
    <w:name w:val="Hyperlink"/>
    <w:basedOn w:val="DefaultParagraphFont"/>
    <w:rsid w:val="0006325A"/>
    <w:rPr>
      <w:color w:val="0000FF"/>
      <w:u w:val="single"/>
    </w:rPr>
  </w:style>
  <w:style w:type="character" w:styleId="FollowedHyperlink">
    <w:name w:val="FollowedHyperlink"/>
    <w:basedOn w:val="DefaultParagraphFont"/>
    <w:rsid w:val="0006325A"/>
    <w:rPr>
      <w:color w:val="800080"/>
      <w:u w:val="single"/>
    </w:rPr>
  </w:style>
  <w:style w:type="character" w:styleId="Strong">
    <w:name w:val="Strong"/>
    <w:basedOn w:val="DefaultParagraphFont"/>
    <w:qFormat/>
    <w:rsid w:val="0006325A"/>
    <w:rPr>
      <w:b/>
      <w:bCs/>
    </w:rPr>
  </w:style>
  <w:style w:type="character" w:styleId="Emphasis">
    <w:name w:val="Emphasis"/>
    <w:basedOn w:val="DefaultParagraphFont"/>
    <w:qFormat/>
    <w:rsid w:val="0006325A"/>
    <w:rPr>
      <w:i/>
      <w:iCs/>
    </w:rPr>
  </w:style>
  <w:style w:type="paragraph" w:styleId="DocumentMap">
    <w:name w:val="Document Map"/>
    <w:basedOn w:val="Normal"/>
    <w:link w:val="DocumentMapChar"/>
    <w:rsid w:val="0006325A"/>
    <w:pPr>
      <w:shd w:val="clear" w:color="auto" w:fill="000080"/>
    </w:pPr>
    <w:rPr>
      <w:rFonts w:ascii="Tahoma" w:hAnsi="Tahoma" w:cs="Tahoma"/>
    </w:rPr>
  </w:style>
  <w:style w:type="character" w:customStyle="1" w:styleId="DocumentMapChar">
    <w:name w:val="Document Map Char"/>
    <w:basedOn w:val="DefaultParagraphFont"/>
    <w:link w:val="DocumentMap"/>
    <w:rsid w:val="0006325A"/>
    <w:rPr>
      <w:rFonts w:ascii="Tahoma" w:hAnsi="Tahoma" w:cs="Tahoma"/>
      <w:sz w:val="22"/>
      <w:shd w:val="clear" w:color="auto" w:fill="000080"/>
    </w:rPr>
  </w:style>
  <w:style w:type="paragraph" w:styleId="PlainText">
    <w:name w:val="Plain Text"/>
    <w:basedOn w:val="Normal"/>
    <w:link w:val="PlainTextChar"/>
    <w:rsid w:val="0006325A"/>
    <w:rPr>
      <w:rFonts w:ascii="Courier New" w:hAnsi="Courier New" w:cs="Courier New"/>
      <w:sz w:val="20"/>
    </w:rPr>
  </w:style>
  <w:style w:type="character" w:customStyle="1" w:styleId="PlainTextChar">
    <w:name w:val="Plain Text Char"/>
    <w:basedOn w:val="DefaultParagraphFont"/>
    <w:link w:val="PlainText"/>
    <w:rsid w:val="0006325A"/>
    <w:rPr>
      <w:rFonts w:ascii="Courier New" w:hAnsi="Courier New" w:cs="Courier New"/>
    </w:rPr>
  </w:style>
  <w:style w:type="paragraph" w:styleId="E-mailSignature">
    <w:name w:val="E-mail Signature"/>
    <w:basedOn w:val="Normal"/>
    <w:link w:val="E-mailSignatureChar"/>
    <w:rsid w:val="0006325A"/>
  </w:style>
  <w:style w:type="character" w:customStyle="1" w:styleId="E-mailSignatureChar">
    <w:name w:val="E-mail Signature Char"/>
    <w:basedOn w:val="DefaultParagraphFont"/>
    <w:link w:val="E-mailSignature"/>
    <w:rsid w:val="0006325A"/>
    <w:rPr>
      <w:sz w:val="22"/>
    </w:rPr>
  </w:style>
  <w:style w:type="paragraph" w:styleId="NormalWeb">
    <w:name w:val="Normal (Web)"/>
    <w:basedOn w:val="Normal"/>
    <w:rsid w:val="0006325A"/>
  </w:style>
  <w:style w:type="character" w:styleId="HTMLAcronym">
    <w:name w:val="HTML Acronym"/>
    <w:basedOn w:val="DefaultParagraphFont"/>
    <w:rsid w:val="0006325A"/>
  </w:style>
  <w:style w:type="paragraph" w:styleId="HTMLAddress">
    <w:name w:val="HTML Address"/>
    <w:basedOn w:val="Normal"/>
    <w:link w:val="HTMLAddressChar"/>
    <w:rsid w:val="0006325A"/>
    <w:rPr>
      <w:i/>
      <w:iCs/>
    </w:rPr>
  </w:style>
  <w:style w:type="character" w:customStyle="1" w:styleId="HTMLAddressChar">
    <w:name w:val="HTML Address Char"/>
    <w:basedOn w:val="DefaultParagraphFont"/>
    <w:link w:val="HTMLAddress"/>
    <w:rsid w:val="0006325A"/>
    <w:rPr>
      <w:i/>
      <w:iCs/>
      <w:sz w:val="22"/>
    </w:rPr>
  </w:style>
  <w:style w:type="character" w:styleId="HTMLCite">
    <w:name w:val="HTML Cite"/>
    <w:basedOn w:val="DefaultParagraphFont"/>
    <w:rsid w:val="0006325A"/>
    <w:rPr>
      <w:i/>
      <w:iCs/>
    </w:rPr>
  </w:style>
  <w:style w:type="character" w:styleId="HTMLCode">
    <w:name w:val="HTML Code"/>
    <w:basedOn w:val="DefaultParagraphFont"/>
    <w:rsid w:val="0006325A"/>
    <w:rPr>
      <w:rFonts w:ascii="Courier New" w:hAnsi="Courier New" w:cs="Courier New"/>
      <w:sz w:val="20"/>
      <w:szCs w:val="20"/>
    </w:rPr>
  </w:style>
  <w:style w:type="character" w:styleId="HTMLDefinition">
    <w:name w:val="HTML Definition"/>
    <w:basedOn w:val="DefaultParagraphFont"/>
    <w:rsid w:val="0006325A"/>
    <w:rPr>
      <w:i/>
      <w:iCs/>
    </w:rPr>
  </w:style>
  <w:style w:type="character" w:styleId="HTMLKeyboard">
    <w:name w:val="HTML Keyboard"/>
    <w:basedOn w:val="DefaultParagraphFont"/>
    <w:rsid w:val="0006325A"/>
    <w:rPr>
      <w:rFonts w:ascii="Courier New" w:hAnsi="Courier New" w:cs="Courier New"/>
      <w:sz w:val="20"/>
      <w:szCs w:val="20"/>
    </w:rPr>
  </w:style>
  <w:style w:type="paragraph" w:styleId="HTMLPreformatted">
    <w:name w:val="HTML Preformatted"/>
    <w:basedOn w:val="Normal"/>
    <w:link w:val="HTMLPreformattedChar"/>
    <w:rsid w:val="0006325A"/>
    <w:rPr>
      <w:rFonts w:ascii="Courier New" w:hAnsi="Courier New" w:cs="Courier New"/>
      <w:sz w:val="20"/>
    </w:rPr>
  </w:style>
  <w:style w:type="character" w:customStyle="1" w:styleId="HTMLPreformattedChar">
    <w:name w:val="HTML Preformatted Char"/>
    <w:basedOn w:val="DefaultParagraphFont"/>
    <w:link w:val="HTMLPreformatted"/>
    <w:rsid w:val="0006325A"/>
    <w:rPr>
      <w:rFonts w:ascii="Courier New" w:hAnsi="Courier New" w:cs="Courier New"/>
    </w:rPr>
  </w:style>
  <w:style w:type="character" w:styleId="HTMLSample">
    <w:name w:val="HTML Sample"/>
    <w:basedOn w:val="DefaultParagraphFont"/>
    <w:rsid w:val="0006325A"/>
    <w:rPr>
      <w:rFonts w:ascii="Courier New" w:hAnsi="Courier New" w:cs="Courier New"/>
    </w:rPr>
  </w:style>
  <w:style w:type="character" w:styleId="HTMLTypewriter">
    <w:name w:val="HTML Typewriter"/>
    <w:basedOn w:val="DefaultParagraphFont"/>
    <w:rsid w:val="0006325A"/>
    <w:rPr>
      <w:rFonts w:ascii="Courier New" w:hAnsi="Courier New" w:cs="Courier New"/>
      <w:sz w:val="20"/>
      <w:szCs w:val="20"/>
    </w:rPr>
  </w:style>
  <w:style w:type="character" w:styleId="HTMLVariable">
    <w:name w:val="HTML Variable"/>
    <w:basedOn w:val="DefaultParagraphFont"/>
    <w:rsid w:val="0006325A"/>
    <w:rPr>
      <w:i/>
      <w:iCs/>
    </w:rPr>
  </w:style>
  <w:style w:type="paragraph" w:styleId="CommentSubject">
    <w:name w:val="annotation subject"/>
    <w:basedOn w:val="CommentText"/>
    <w:next w:val="CommentText"/>
    <w:link w:val="CommentSubjectChar"/>
    <w:rsid w:val="0006325A"/>
    <w:rPr>
      <w:b/>
      <w:bCs/>
    </w:rPr>
  </w:style>
  <w:style w:type="character" w:customStyle="1" w:styleId="CommentSubjectChar">
    <w:name w:val="Comment Subject Char"/>
    <w:basedOn w:val="CommentTextChar"/>
    <w:link w:val="CommentSubject"/>
    <w:rsid w:val="0006325A"/>
    <w:rPr>
      <w:b/>
      <w:bCs/>
    </w:rPr>
  </w:style>
  <w:style w:type="numbering" w:styleId="1ai">
    <w:name w:val="Outline List 1"/>
    <w:basedOn w:val="NoList"/>
    <w:rsid w:val="0006325A"/>
    <w:pPr>
      <w:numPr>
        <w:numId w:val="14"/>
      </w:numPr>
    </w:pPr>
  </w:style>
  <w:style w:type="numbering" w:styleId="111111">
    <w:name w:val="Outline List 2"/>
    <w:basedOn w:val="NoList"/>
    <w:rsid w:val="0006325A"/>
    <w:pPr>
      <w:numPr>
        <w:numId w:val="15"/>
      </w:numPr>
    </w:pPr>
  </w:style>
  <w:style w:type="numbering" w:styleId="ArticleSection">
    <w:name w:val="Outline List 3"/>
    <w:basedOn w:val="NoList"/>
    <w:rsid w:val="0006325A"/>
    <w:pPr>
      <w:numPr>
        <w:numId w:val="17"/>
      </w:numPr>
    </w:pPr>
  </w:style>
  <w:style w:type="table" w:styleId="TableSimple1">
    <w:name w:val="Table Simple 1"/>
    <w:basedOn w:val="TableNormal"/>
    <w:rsid w:val="0006325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6325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6325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6325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6325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6325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6325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6325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6325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6325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6325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6325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6325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6325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6325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6325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6325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6325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6325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6325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6325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6325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6325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6325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6325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6325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6325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6325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6325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6325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6325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6325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6325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6325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6325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6325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6325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6325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325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6325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6325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6325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6325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06325A"/>
    <w:rPr>
      <w:rFonts w:eastAsia="Times New Roman" w:cs="Times New Roman"/>
      <w:b/>
      <w:kern w:val="28"/>
      <w:sz w:val="24"/>
      <w:lang w:eastAsia="en-AU"/>
    </w:rPr>
  </w:style>
  <w:style w:type="paragraph" w:customStyle="1" w:styleId="ETAsubitem">
    <w:name w:val="ETA(subitem)"/>
    <w:basedOn w:val="OPCParaBase"/>
    <w:rsid w:val="0006325A"/>
    <w:pPr>
      <w:tabs>
        <w:tab w:val="right" w:pos="340"/>
      </w:tabs>
      <w:spacing w:before="60" w:line="240" w:lineRule="auto"/>
      <w:ind w:left="454" w:hanging="454"/>
    </w:pPr>
    <w:rPr>
      <w:sz w:val="20"/>
    </w:rPr>
  </w:style>
  <w:style w:type="paragraph" w:customStyle="1" w:styleId="ETApara">
    <w:name w:val="ETA(para)"/>
    <w:basedOn w:val="OPCParaBase"/>
    <w:rsid w:val="0006325A"/>
    <w:pPr>
      <w:tabs>
        <w:tab w:val="right" w:pos="754"/>
      </w:tabs>
      <w:spacing w:before="60" w:line="240" w:lineRule="auto"/>
      <w:ind w:left="828" w:hanging="828"/>
    </w:pPr>
    <w:rPr>
      <w:sz w:val="20"/>
    </w:rPr>
  </w:style>
  <w:style w:type="paragraph" w:customStyle="1" w:styleId="ETAsubpara">
    <w:name w:val="ETA(subpara)"/>
    <w:basedOn w:val="OPCParaBase"/>
    <w:rsid w:val="0006325A"/>
    <w:pPr>
      <w:tabs>
        <w:tab w:val="right" w:pos="1083"/>
      </w:tabs>
      <w:spacing w:before="60" w:line="240" w:lineRule="auto"/>
      <w:ind w:left="1191" w:hanging="1191"/>
    </w:pPr>
    <w:rPr>
      <w:sz w:val="20"/>
    </w:rPr>
  </w:style>
  <w:style w:type="paragraph" w:customStyle="1" w:styleId="ETAsub-subpara">
    <w:name w:val="ETA(sub-subpara)"/>
    <w:basedOn w:val="OPCParaBase"/>
    <w:rsid w:val="0006325A"/>
    <w:pPr>
      <w:tabs>
        <w:tab w:val="right" w:pos="1412"/>
      </w:tabs>
      <w:spacing w:before="60" w:line="240" w:lineRule="auto"/>
      <w:ind w:left="1525" w:hanging="1525"/>
    </w:pPr>
    <w:rPr>
      <w:sz w:val="20"/>
    </w:rPr>
  </w:style>
  <w:style w:type="paragraph" w:customStyle="1" w:styleId="Transitional">
    <w:name w:val="Transitional"/>
    <w:aliases w:val="tr"/>
    <w:basedOn w:val="Normal"/>
    <w:next w:val="Normal"/>
    <w:rsid w:val="004F0349"/>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paragraphChar">
    <w:name w:val="paragraph Char"/>
    <w:aliases w:val="a Char"/>
    <w:link w:val="paragraph"/>
    <w:rsid w:val="00B351DB"/>
    <w:rPr>
      <w:rFonts w:eastAsia="Times New Roman" w:cs="Times New Roman"/>
      <w:sz w:val="22"/>
      <w:lang w:eastAsia="en-AU"/>
    </w:rPr>
  </w:style>
  <w:style w:type="paragraph" w:customStyle="1" w:styleId="acthead50">
    <w:name w:val="acthead5"/>
    <w:basedOn w:val="Normal"/>
    <w:rsid w:val="0052776F"/>
    <w:pPr>
      <w:spacing w:before="100" w:beforeAutospacing="1" w:after="100" w:afterAutospacing="1" w:line="240" w:lineRule="auto"/>
    </w:pPr>
    <w:rPr>
      <w:rFonts w:ascii="Calibri" w:hAnsi="Calibri" w:cs="Calibri"/>
      <w:szCs w:val="22"/>
      <w:lang w:eastAsia="en-AU"/>
    </w:rPr>
  </w:style>
  <w:style w:type="character" w:customStyle="1" w:styleId="charsectno0">
    <w:name w:val="charsectno"/>
    <w:basedOn w:val="DefaultParagraphFont"/>
    <w:rsid w:val="0052776F"/>
  </w:style>
  <w:style w:type="paragraph" w:customStyle="1" w:styleId="ActHead10">
    <w:name w:val="ActHead 10"/>
    <w:aliases w:val="sp"/>
    <w:basedOn w:val="OPCParaBase"/>
    <w:next w:val="ActHead3"/>
    <w:rsid w:val="004F0349"/>
    <w:pPr>
      <w:keepNext/>
      <w:spacing w:before="280" w:line="240" w:lineRule="auto"/>
      <w:outlineLvl w:val="1"/>
    </w:pPr>
    <w:rPr>
      <w:b/>
      <w:sz w:val="32"/>
      <w:szCs w:val="30"/>
    </w:rPr>
  </w:style>
  <w:style w:type="paragraph" w:customStyle="1" w:styleId="EnStatement">
    <w:name w:val="EnStatement"/>
    <w:basedOn w:val="Normal"/>
    <w:rsid w:val="004F0349"/>
    <w:pPr>
      <w:numPr>
        <w:numId w:val="23"/>
      </w:numPr>
    </w:pPr>
    <w:rPr>
      <w:rFonts w:eastAsia="Times New Roman" w:cs="Times New Roman"/>
      <w:lang w:eastAsia="en-AU"/>
    </w:rPr>
  </w:style>
  <w:style w:type="paragraph" w:customStyle="1" w:styleId="EnStatementHeading">
    <w:name w:val="EnStatementHeading"/>
    <w:basedOn w:val="Normal"/>
    <w:rsid w:val="004F0349"/>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7347">
      <w:bodyDiv w:val="1"/>
      <w:marLeft w:val="0"/>
      <w:marRight w:val="0"/>
      <w:marTop w:val="0"/>
      <w:marBottom w:val="0"/>
      <w:divBdr>
        <w:top w:val="none" w:sz="0" w:space="0" w:color="auto"/>
        <w:left w:val="none" w:sz="0" w:space="0" w:color="auto"/>
        <w:bottom w:val="none" w:sz="0" w:space="0" w:color="auto"/>
        <w:right w:val="none" w:sz="0" w:space="0" w:color="auto"/>
      </w:divBdr>
    </w:div>
    <w:div w:id="707068583">
      <w:bodyDiv w:val="1"/>
      <w:marLeft w:val="0"/>
      <w:marRight w:val="0"/>
      <w:marTop w:val="0"/>
      <w:marBottom w:val="0"/>
      <w:divBdr>
        <w:top w:val="none" w:sz="0" w:space="0" w:color="auto"/>
        <w:left w:val="none" w:sz="0" w:space="0" w:color="auto"/>
        <w:bottom w:val="none" w:sz="0" w:space="0" w:color="auto"/>
        <w:right w:val="none" w:sz="0" w:space="0" w:color="auto"/>
      </w:divBdr>
    </w:div>
    <w:div w:id="1233199814">
      <w:bodyDiv w:val="1"/>
      <w:marLeft w:val="0"/>
      <w:marRight w:val="0"/>
      <w:marTop w:val="0"/>
      <w:marBottom w:val="0"/>
      <w:divBdr>
        <w:top w:val="none" w:sz="0" w:space="0" w:color="auto"/>
        <w:left w:val="none" w:sz="0" w:space="0" w:color="auto"/>
        <w:bottom w:val="none" w:sz="0" w:space="0" w:color="auto"/>
        <w:right w:val="none" w:sz="0" w:space="0" w:color="auto"/>
      </w:divBdr>
    </w:div>
    <w:div w:id="1391729342">
      <w:bodyDiv w:val="1"/>
      <w:marLeft w:val="0"/>
      <w:marRight w:val="0"/>
      <w:marTop w:val="0"/>
      <w:marBottom w:val="0"/>
      <w:divBdr>
        <w:top w:val="none" w:sz="0" w:space="0" w:color="auto"/>
        <w:left w:val="none" w:sz="0" w:space="0" w:color="auto"/>
        <w:bottom w:val="none" w:sz="0" w:space="0" w:color="auto"/>
        <w:right w:val="none" w:sz="0" w:space="0" w:color="auto"/>
      </w:divBdr>
    </w:div>
    <w:div w:id="1503353325">
      <w:bodyDiv w:val="1"/>
      <w:marLeft w:val="0"/>
      <w:marRight w:val="0"/>
      <w:marTop w:val="0"/>
      <w:marBottom w:val="0"/>
      <w:divBdr>
        <w:top w:val="none" w:sz="0" w:space="0" w:color="auto"/>
        <w:left w:val="none" w:sz="0" w:space="0" w:color="auto"/>
        <w:bottom w:val="none" w:sz="0" w:space="0" w:color="auto"/>
        <w:right w:val="none" w:sz="0" w:space="0" w:color="auto"/>
      </w:divBdr>
    </w:div>
    <w:div w:id="185738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AB732-1A00-4277-A120-DF65AA1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74</Pages>
  <Words>21466</Words>
  <Characters>103336</Characters>
  <Application>Microsoft Office Word</Application>
  <DocSecurity>0</DocSecurity>
  <PresentationFormat/>
  <Lines>3669</Lines>
  <Paragraphs>1309</Paragraphs>
  <ScaleCrop>false</ScaleCrop>
  <HeadingPairs>
    <vt:vector size="2" baseType="variant">
      <vt:variant>
        <vt:lpstr>Title</vt:lpstr>
      </vt:variant>
      <vt:variant>
        <vt:i4>1</vt:i4>
      </vt:variant>
    </vt:vector>
  </HeadingPairs>
  <TitlesOfParts>
    <vt:vector size="1" baseType="lpstr">
      <vt:lpstr>Export Control (Fees and Payments) Rules 2021</vt:lpstr>
    </vt:vector>
  </TitlesOfParts>
  <Manager/>
  <Company/>
  <LinksUpToDate>false</LinksUpToDate>
  <CharactersWithSpaces>123184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Control (Fees and Payments) Rules 2021</dc:title>
  <dc:subject/>
  <dc:creator/>
  <cp:keywords/>
  <dc:description/>
  <cp:lastModifiedBy/>
  <cp:revision>1</cp:revision>
  <cp:lastPrinted>2021-02-04T23:07:00Z</cp:lastPrinted>
  <dcterms:created xsi:type="dcterms:W3CDTF">2021-08-03T04:56:00Z</dcterms:created>
  <dcterms:modified xsi:type="dcterms:W3CDTF">2021-08-03T04:56:00Z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Export Control (Fees and Payments) Rules 2021</vt:lpwstr>
  </property>
  <property fmtid="{D5CDD505-2E9C-101B-9397-08002B2CF9AE}" pid="4" name="Header">
    <vt:lpwstr>Section</vt:lpwstr>
  </property>
  <property fmtid="{D5CDD505-2E9C-101B-9397-08002B2CF9AE}" pid="5" name="Class">
    <vt:lpwstr>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OPC64812</vt:lpwstr>
  </property>
  <property fmtid="{D5CDD505-2E9C-101B-9397-08002B2CF9AE}" pid="11" name="Classification">
    <vt:lpwstr>OFFICIAL</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DateMade">
    <vt:lpwstr>19 March 2021</vt:lpwstr>
  </property>
  <property fmtid="{D5CDD505-2E9C-101B-9397-08002B2CF9AE}" pid="18" name="Converted">
    <vt:bool>false</vt:bool>
  </property>
  <property fmtid="{D5CDD505-2E9C-101B-9397-08002B2CF9AE}" pid="19" name="Compilation">
    <vt:lpwstr>Yes</vt:lpwstr>
  </property>
  <property fmtid="{D5CDD505-2E9C-101B-9397-08002B2CF9AE}" pid="20" name="CompilationNumber">
    <vt:lpwstr>1</vt:lpwstr>
  </property>
  <property fmtid="{D5CDD505-2E9C-101B-9397-08002B2CF9AE}" pid="21" name="StartDate">
    <vt:lpwstr>1 July 2021</vt:lpwstr>
  </property>
  <property fmtid="{D5CDD505-2E9C-101B-9397-08002B2CF9AE}" pid="22" name="IncludesUpTo">
    <vt:lpwstr>F2021L00936</vt:lpwstr>
  </property>
  <property fmtid="{D5CDD505-2E9C-101B-9397-08002B2CF9AE}" pid="23" name="RegisteredDate">
    <vt:lpwstr>3 August 2021</vt:lpwstr>
  </property>
  <property fmtid="{D5CDD505-2E9C-101B-9397-08002B2CF9AE}" pid="24" name="CompilationVersion">
    <vt:i4>2</vt:i4>
  </property>
</Properties>
</file>