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F7430" w14:textId="77777777" w:rsidR="0048364F" w:rsidRPr="00721DDD" w:rsidRDefault="00193461" w:rsidP="0020300C">
      <w:pPr>
        <w:rPr>
          <w:sz w:val="28"/>
        </w:rPr>
      </w:pPr>
      <w:r w:rsidRPr="00721DDD">
        <w:rPr>
          <w:noProof/>
          <w:lang w:eastAsia="en-AU"/>
        </w:rPr>
        <w:drawing>
          <wp:inline distT="0" distB="0" distL="0" distR="0" wp14:anchorId="1B2FCAF5" wp14:editId="1389E9D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92CE1" w14:textId="77777777" w:rsidR="0048364F" w:rsidRPr="00721DDD" w:rsidRDefault="0048364F" w:rsidP="0048364F">
      <w:pPr>
        <w:rPr>
          <w:sz w:val="19"/>
        </w:rPr>
      </w:pPr>
    </w:p>
    <w:p w14:paraId="716B8C9A" w14:textId="77777777" w:rsidR="0048364F" w:rsidRPr="00721DDD" w:rsidRDefault="00A55C38" w:rsidP="0048364F">
      <w:pPr>
        <w:pStyle w:val="ShortT"/>
      </w:pPr>
      <w:r w:rsidRPr="00721DDD">
        <w:t>Biosecurity (First Point of Entry—Port of Brisbane) Amendment (202</w:t>
      </w:r>
      <w:r w:rsidR="00BE2599" w:rsidRPr="00721DDD">
        <w:t>1</w:t>
      </w:r>
      <w:r w:rsidRPr="00721DDD">
        <w:t xml:space="preserve"> Measures No. 1) </w:t>
      </w:r>
      <w:r w:rsidR="00721DDD" w:rsidRPr="00721DDD">
        <w:t>Determination 2</w:t>
      </w:r>
      <w:r w:rsidR="00A241DE" w:rsidRPr="00721DDD">
        <w:t>021</w:t>
      </w:r>
    </w:p>
    <w:p w14:paraId="45FDDA1E" w14:textId="77777777" w:rsidR="004C4D45" w:rsidRPr="00721DDD" w:rsidRDefault="004C4D45" w:rsidP="00700D2F">
      <w:pPr>
        <w:pStyle w:val="SignCoverPageStart"/>
      </w:pPr>
      <w:r w:rsidRPr="00721DDD">
        <w:t xml:space="preserve">I, </w:t>
      </w:r>
      <w:r w:rsidR="00700D2F" w:rsidRPr="00721DDD">
        <w:t>Barbara Cooper</w:t>
      </w:r>
      <w:r w:rsidRPr="00721DDD">
        <w:t>, as delegate of the Director of Biosecurity, make the following determination.</w:t>
      </w:r>
    </w:p>
    <w:p w14:paraId="36A59993" w14:textId="2F03E974" w:rsidR="004C4D45" w:rsidRPr="00721DDD" w:rsidRDefault="004C4D45" w:rsidP="00E302A9">
      <w:pPr>
        <w:keepNext/>
        <w:spacing w:before="300" w:line="240" w:lineRule="atLeast"/>
        <w:ind w:right="397"/>
        <w:jc w:val="both"/>
        <w:rPr>
          <w:szCs w:val="22"/>
        </w:rPr>
      </w:pPr>
      <w:r w:rsidRPr="00721DDD">
        <w:rPr>
          <w:szCs w:val="22"/>
        </w:rPr>
        <w:t>Dated</w:t>
      </w:r>
      <w:r w:rsidR="00C41975">
        <w:rPr>
          <w:szCs w:val="22"/>
        </w:rPr>
        <w:t xml:space="preserve"> </w:t>
      </w:r>
      <w:r w:rsidRPr="00721DDD">
        <w:rPr>
          <w:szCs w:val="22"/>
        </w:rPr>
        <w:fldChar w:fldCharType="begin"/>
      </w:r>
      <w:r w:rsidRPr="00721DDD">
        <w:rPr>
          <w:szCs w:val="22"/>
        </w:rPr>
        <w:instrText xml:space="preserve"> DOCPROPERTY  DateMade </w:instrText>
      </w:r>
      <w:r w:rsidRPr="00721DDD">
        <w:rPr>
          <w:szCs w:val="22"/>
        </w:rPr>
        <w:fldChar w:fldCharType="separate"/>
      </w:r>
      <w:r w:rsidR="00C41975">
        <w:rPr>
          <w:szCs w:val="22"/>
        </w:rPr>
        <w:t>3 March 2021</w:t>
      </w:r>
      <w:r w:rsidRPr="00721DDD">
        <w:rPr>
          <w:szCs w:val="22"/>
        </w:rPr>
        <w:fldChar w:fldCharType="end"/>
      </w:r>
    </w:p>
    <w:p w14:paraId="0A016CBB" w14:textId="77777777" w:rsidR="004C4D45" w:rsidRPr="00721DDD" w:rsidRDefault="00700D2F" w:rsidP="00E302A9">
      <w:pPr>
        <w:keepNext/>
        <w:tabs>
          <w:tab w:val="left" w:pos="3402"/>
        </w:tabs>
        <w:spacing w:before="1440" w:line="300" w:lineRule="atLeast"/>
        <w:ind w:right="397"/>
        <w:rPr>
          <w:rFonts w:cs="Times New Roman"/>
          <w:szCs w:val="22"/>
        </w:rPr>
      </w:pPr>
      <w:r w:rsidRPr="00721DDD">
        <w:rPr>
          <w:rFonts w:cs="Times New Roman"/>
        </w:rPr>
        <w:t>Barbara Cooper</w:t>
      </w:r>
      <w:r w:rsidRPr="00721DDD">
        <w:rPr>
          <w:rFonts w:cs="Times New Roman"/>
          <w:b/>
          <w:szCs w:val="22"/>
        </w:rPr>
        <w:br/>
      </w:r>
      <w:r w:rsidRPr="00721DDD">
        <w:rPr>
          <w:rFonts w:cs="Times New Roman"/>
          <w:szCs w:val="22"/>
        </w:rPr>
        <w:t>Assistant Secretary</w:t>
      </w:r>
      <w:r w:rsidRPr="00721DDD">
        <w:rPr>
          <w:rFonts w:cs="Times New Roman"/>
          <w:szCs w:val="22"/>
        </w:rPr>
        <w:br/>
        <w:t>Biosecurity Operations Division</w:t>
      </w:r>
    </w:p>
    <w:p w14:paraId="73B4EA9E" w14:textId="77777777" w:rsidR="004C4D45" w:rsidRPr="00721DDD" w:rsidRDefault="00700D2F" w:rsidP="00700D2F">
      <w:pPr>
        <w:pStyle w:val="SignCoverPageEnd"/>
      </w:pPr>
      <w:r w:rsidRPr="00721DDD">
        <w:t>Department of Agriculture, Water and the Environment</w:t>
      </w:r>
    </w:p>
    <w:p w14:paraId="7E99A170" w14:textId="77777777" w:rsidR="004C4D45" w:rsidRPr="00721DDD" w:rsidRDefault="004C4D45" w:rsidP="00E302A9"/>
    <w:p w14:paraId="66D33135" w14:textId="77777777" w:rsidR="003D0ABF" w:rsidRPr="00A845D1" w:rsidRDefault="004C5DF4" w:rsidP="003D0ABF">
      <w:pPr>
        <w:pStyle w:val="Header"/>
        <w:tabs>
          <w:tab w:val="clear" w:pos="4150"/>
          <w:tab w:val="clear" w:pos="8307"/>
        </w:tabs>
      </w:pPr>
      <w:r w:rsidRPr="00A845D1">
        <w:rPr>
          <w:rStyle w:val="CharAmSchNo"/>
        </w:rPr>
        <w:t xml:space="preserve"> </w:t>
      </w:r>
      <w:r w:rsidRPr="00A845D1">
        <w:rPr>
          <w:rStyle w:val="CharAmSchText"/>
        </w:rPr>
        <w:t xml:space="preserve"> </w:t>
      </w:r>
    </w:p>
    <w:p w14:paraId="4F13B145" w14:textId="77777777" w:rsidR="003D0ABF" w:rsidRPr="00A845D1" w:rsidRDefault="003D0ABF" w:rsidP="003D0ABF">
      <w:pPr>
        <w:pStyle w:val="Header"/>
        <w:tabs>
          <w:tab w:val="clear" w:pos="4150"/>
          <w:tab w:val="clear" w:pos="8307"/>
        </w:tabs>
      </w:pPr>
      <w:r w:rsidRPr="00A845D1">
        <w:rPr>
          <w:rStyle w:val="CharAmPartNo"/>
        </w:rPr>
        <w:t xml:space="preserve"> </w:t>
      </w:r>
      <w:r w:rsidRPr="00A845D1">
        <w:rPr>
          <w:rStyle w:val="CharAmPartText"/>
        </w:rPr>
        <w:t xml:space="preserve"> </w:t>
      </w:r>
    </w:p>
    <w:p w14:paraId="418476F0" w14:textId="77777777" w:rsidR="0048364F" w:rsidRPr="00721DDD" w:rsidRDefault="0048364F" w:rsidP="0048364F">
      <w:pPr>
        <w:sectPr w:rsidR="0048364F" w:rsidRPr="00721DDD" w:rsidSect="00FC28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1D3AAFC" w14:textId="77777777" w:rsidR="00220A0C" w:rsidRPr="00721DDD" w:rsidRDefault="0048364F" w:rsidP="0048364F">
      <w:pPr>
        <w:outlineLvl w:val="0"/>
        <w:rPr>
          <w:sz w:val="36"/>
        </w:rPr>
      </w:pPr>
      <w:r w:rsidRPr="00721DDD">
        <w:rPr>
          <w:sz w:val="36"/>
        </w:rPr>
        <w:lastRenderedPageBreak/>
        <w:t>Contents</w:t>
      </w:r>
    </w:p>
    <w:p w14:paraId="00533834" w14:textId="2206BEAC" w:rsidR="001106A4" w:rsidRPr="00721DDD" w:rsidRDefault="001106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1DDD">
        <w:fldChar w:fldCharType="begin"/>
      </w:r>
      <w:r w:rsidRPr="00721DDD">
        <w:instrText xml:space="preserve"> TOC \o "1-9" </w:instrText>
      </w:r>
      <w:r w:rsidRPr="00721DDD">
        <w:fldChar w:fldCharType="separate"/>
      </w:r>
      <w:r w:rsidRPr="00721DDD">
        <w:rPr>
          <w:noProof/>
        </w:rPr>
        <w:t>1</w:t>
      </w:r>
      <w:r w:rsidRPr="00721DDD">
        <w:rPr>
          <w:noProof/>
        </w:rPr>
        <w:tab/>
        <w:t>Name</w:t>
      </w:r>
      <w:r w:rsidRPr="00721DDD">
        <w:rPr>
          <w:noProof/>
        </w:rPr>
        <w:tab/>
      </w:r>
      <w:r w:rsidRPr="00721DDD">
        <w:rPr>
          <w:noProof/>
        </w:rPr>
        <w:fldChar w:fldCharType="begin"/>
      </w:r>
      <w:r w:rsidRPr="00721DDD">
        <w:rPr>
          <w:noProof/>
        </w:rPr>
        <w:instrText xml:space="preserve"> PAGEREF _Toc63686019 \h </w:instrText>
      </w:r>
      <w:r w:rsidRPr="00721DDD">
        <w:rPr>
          <w:noProof/>
        </w:rPr>
      </w:r>
      <w:r w:rsidRPr="00721DDD">
        <w:rPr>
          <w:noProof/>
        </w:rPr>
        <w:fldChar w:fldCharType="separate"/>
      </w:r>
      <w:r w:rsidR="00C41975">
        <w:rPr>
          <w:noProof/>
        </w:rPr>
        <w:t>1</w:t>
      </w:r>
      <w:r w:rsidRPr="00721DDD">
        <w:rPr>
          <w:noProof/>
        </w:rPr>
        <w:fldChar w:fldCharType="end"/>
      </w:r>
    </w:p>
    <w:p w14:paraId="139FCE47" w14:textId="26393DEC" w:rsidR="001106A4" w:rsidRPr="00721DDD" w:rsidRDefault="001106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1DDD">
        <w:rPr>
          <w:noProof/>
        </w:rPr>
        <w:t>2</w:t>
      </w:r>
      <w:r w:rsidRPr="00721DDD">
        <w:rPr>
          <w:noProof/>
        </w:rPr>
        <w:tab/>
        <w:t>Commencement</w:t>
      </w:r>
      <w:r w:rsidRPr="00721DDD">
        <w:rPr>
          <w:noProof/>
        </w:rPr>
        <w:tab/>
      </w:r>
      <w:r w:rsidRPr="00721DDD">
        <w:rPr>
          <w:noProof/>
        </w:rPr>
        <w:fldChar w:fldCharType="begin"/>
      </w:r>
      <w:r w:rsidRPr="00721DDD">
        <w:rPr>
          <w:noProof/>
        </w:rPr>
        <w:instrText xml:space="preserve"> PAGEREF _Toc63686020 \h </w:instrText>
      </w:r>
      <w:r w:rsidRPr="00721DDD">
        <w:rPr>
          <w:noProof/>
        </w:rPr>
      </w:r>
      <w:r w:rsidRPr="00721DDD">
        <w:rPr>
          <w:noProof/>
        </w:rPr>
        <w:fldChar w:fldCharType="separate"/>
      </w:r>
      <w:r w:rsidR="00C41975">
        <w:rPr>
          <w:noProof/>
        </w:rPr>
        <w:t>1</w:t>
      </w:r>
      <w:r w:rsidRPr="00721DDD">
        <w:rPr>
          <w:noProof/>
        </w:rPr>
        <w:fldChar w:fldCharType="end"/>
      </w:r>
    </w:p>
    <w:p w14:paraId="74B933C9" w14:textId="6A100CFD" w:rsidR="001106A4" w:rsidRPr="00721DDD" w:rsidRDefault="001106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1DDD">
        <w:rPr>
          <w:noProof/>
        </w:rPr>
        <w:t>3</w:t>
      </w:r>
      <w:r w:rsidRPr="00721DDD">
        <w:rPr>
          <w:noProof/>
        </w:rPr>
        <w:tab/>
        <w:t>Authority</w:t>
      </w:r>
      <w:r w:rsidRPr="00721DDD">
        <w:rPr>
          <w:noProof/>
        </w:rPr>
        <w:tab/>
      </w:r>
      <w:r w:rsidRPr="00721DDD">
        <w:rPr>
          <w:noProof/>
        </w:rPr>
        <w:fldChar w:fldCharType="begin"/>
      </w:r>
      <w:r w:rsidRPr="00721DDD">
        <w:rPr>
          <w:noProof/>
        </w:rPr>
        <w:instrText xml:space="preserve"> PAGEREF _Toc63686021 \h </w:instrText>
      </w:r>
      <w:r w:rsidRPr="00721DDD">
        <w:rPr>
          <w:noProof/>
        </w:rPr>
      </w:r>
      <w:r w:rsidRPr="00721DDD">
        <w:rPr>
          <w:noProof/>
        </w:rPr>
        <w:fldChar w:fldCharType="separate"/>
      </w:r>
      <w:r w:rsidR="00C41975">
        <w:rPr>
          <w:noProof/>
        </w:rPr>
        <w:t>1</w:t>
      </w:r>
      <w:r w:rsidRPr="00721DDD">
        <w:rPr>
          <w:noProof/>
        </w:rPr>
        <w:fldChar w:fldCharType="end"/>
      </w:r>
    </w:p>
    <w:p w14:paraId="0004A4DC" w14:textId="1C0FB73F" w:rsidR="001106A4" w:rsidRPr="00721DDD" w:rsidRDefault="001106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1DDD">
        <w:rPr>
          <w:noProof/>
        </w:rPr>
        <w:t>4</w:t>
      </w:r>
      <w:r w:rsidRPr="00721DDD">
        <w:rPr>
          <w:noProof/>
        </w:rPr>
        <w:tab/>
        <w:t>Schedules</w:t>
      </w:r>
      <w:r w:rsidRPr="00721DDD">
        <w:rPr>
          <w:noProof/>
        </w:rPr>
        <w:tab/>
      </w:r>
      <w:r w:rsidRPr="00721DDD">
        <w:rPr>
          <w:noProof/>
        </w:rPr>
        <w:fldChar w:fldCharType="begin"/>
      </w:r>
      <w:r w:rsidRPr="00721DDD">
        <w:rPr>
          <w:noProof/>
        </w:rPr>
        <w:instrText xml:space="preserve"> PAGEREF _Toc63686022 \h </w:instrText>
      </w:r>
      <w:r w:rsidRPr="00721DDD">
        <w:rPr>
          <w:noProof/>
        </w:rPr>
      </w:r>
      <w:r w:rsidRPr="00721DDD">
        <w:rPr>
          <w:noProof/>
        </w:rPr>
        <w:fldChar w:fldCharType="separate"/>
      </w:r>
      <w:r w:rsidR="00C41975">
        <w:rPr>
          <w:noProof/>
        </w:rPr>
        <w:t>1</w:t>
      </w:r>
      <w:r w:rsidRPr="00721DDD">
        <w:rPr>
          <w:noProof/>
        </w:rPr>
        <w:fldChar w:fldCharType="end"/>
      </w:r>
    </w:p>
    <w:p w14:paraId="4D3534C2" w14:textId="6B5C1180" w:rsidR="001106A4" w:rsidRPr="00721DDD" w:rsidRDefault="001106A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21DDD">
        <w:rPr>
          <w:noProof/>
        </w:rPr>
        <w:t>Schedule 1—Amendments</w:t>
      </w:r>
      <w:r w:rsidRPr="00721DDD">
        <w:rPr>
          <w:b w:val="0"/>
          <w:noProof/>
          <w:sz w:val="18"/>
        </w:rPr>
        <w:tab/>
      </w:r>
      <w:r w:rsidRPr="00721DDD">
        <w:rPr>
          <w:b w:val="0"/>
          <w:noProof/>
          <w:sz w:val="18"/>
        </w:rPr>
        <w:fldChar w:fldCharType="begin"/>
      </w:r>
      <w:r w:rsidRPr="00721DDD">
        <w:rPr>
          <w:b w:val="0"/>
          <w:noProof/>
          <w:sz w:val="18"/>
        </w:rPr>
        <w:instrText xml:space="preserve"> PAGEREF _Toc63686023 \h </w:instrText>
      </w:r>
      <w:r w:rsidRPr="00721DDD">
        <w:rPr>
          <w:b w:val="0"/>
          <w:noProof/>
          <w:sz w:val="18"/>
        </w:rPr>
      </w:r>
      <w:r w:rsidRPr="00721DDD">
        <w:rPr>
          <w:b w:val="0"/>
          <w:noProof/>
          <w:sz w:val="18"/>
        </w:rPr>
        <w:fldChar w:fldCharType="separate"/>
      </w:r>
      <w:r w:rsidR="00C41975">
        <w:rPr>
          <w:b w:val="0"/>
          <w:noProof/>
          <w:sz w:val="18"/>
        </w:rPr>
        <w:t>2</w:t>
      </w:r>
      <w:r w:rsidRPr="00721DDD">
        <w:rPr>
          <w:b w:val="0"/>
          <w:noProof/>
          <w:sz w:val="18"/>
        </w:rPr>
        <w:fldChar w:fldCharType="end"/>
      </w:r>
    </w:p>
    <w:p w14:paraId="0D35D018" w14:textId="2D947062" w:rsidR="001106A4" w:rsidRPr="00721DDD" w:rsidRDefault="001106A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21DDD">
        <w:rPr>
          <w:noProof/>
        </w:rPr>
        <w:t xml:space="preserve">Biosecurity (First Point of Entry—Port of Brisbane) </w:t>
      </w:r>
      <w:r w:rsidR="00721DDD" w:rsidRPr="00721DDD">
        <w:rPr>
          <w:noProof/>
        </w:rPr>
        <w:t>Determination 2</w:t>
      </w:r>
      <w:r w:rsidRPr="00721DDD">
        <w:rPr>
          <w:noProof/>
        </w:rPr>
        <w:t>019</w:t>
      </w:r>
      <w:r w:rsidRPr="00721DDD">
        <w:rPr>
          <w:i w:val="0"/>
          <w:noProof/>
          <w:sz w:val="18"/>
        </w:rPr>
        <w:tab/>
      </w:r>
      <w:r w:rsidRPr="00721DDD">
        <w:rPr>
          <w:i w:val="0"/>
          <w:noProof/>
          <w:sz w:val="18"/>
        </w:rPr>
        <w:fldChar w:fldCharType="begin"/>
      </w:r>
      <w:r w:rsidRPr="00721DDD">
        <w:rPr>
          <w:i w:val="0"/>
          <w:noProof/>
          <w:sz w:val="18"/>
        </w:rPr>
        <w:instrText xml:space="preserve"> PAGEREF _Toc63686024 \h </w:instrText>
      </w:r>
      <w:r w:rsidRPr="00721DDD">
        <w:rPr>
          <w:i w:val="0"/>
          <w:noProof/>
          <w:sz w:val="18"/>
        </w:rPr>
      </w:r>
      <w:r w:rsidRPr="00721DDD">
        <w:rPr>
          <w:i w:val="0"/>
          <w:noProof/>
          <w:sz w:val="18"/>
        </w:rPr>
        <w:fldChar w:fldCharType="separate"/>
      </w:r>
      <w:r w:rsidR="00C41975">
        <w:rPr>
          <w:i w:val="0"/>
          <w:noProof/>
          <w:sz w:val="18"/>
        </w:rPr>
        <w:t>2</w:t>
      </w:r>
      <w:r w:rsidRPr="00721DDD">
        <w:rPr>
          <w:i w:val="0"/>
          <w:noProof/>
          <w:sz w:val="18"/>
        </w:rPr>
        <w:fldChar w:fldCharType="end"/>
      </w:r>
    </w:p>
    <w:p w14:paraId="647CF358" w14:textId="77777777" w:rsidR="0048364F" w:rsidRPr="00721DDD" w:rsidRDefault="001106A4" w:rsidP="0048364F">
      <w:r w:rsidRPr="00721DDD">
        <w:fldChar w:fldCharType="end"/>
      </w:r>
    </w:p>
    <w:p w14:paraId="289073E0" w14:textId="77777777" w:rsidR="0048364F" w:rsidRPr="00721DDD" w:rsidRDefault="0048364F" w:rsidP="0048364F">
      <w:pPr>
        <w:sectPr w:rsidR="0048364F" w:rsidRPr="00721DDD" w:rsidSect="00FC288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8BA2A59" w14:textId="77777777" w:rsidR="0048364F" w:rsidRPr="00721DDD" w:rsidRDefault="0048364F" w:rsidP="0048364F">
      <w:pPr>
        <w:pStyle w:val="ActHead5"/>
      </w:pPr>
      <w:bookmarkStart w:id="0" w:name="_Toc63686019"/>
      <w:r w:rsidRPr="00A845D1">
        <w:rPr>
          <w:rStyle w:val="CharSectno"/>
        </w:rPr>
        <w:lastRenderedPageBreak/>
        <w:t>1</w:t>
      </w:r>
      <w:r w:rsidRPr="00721DDD">
        <w:t xml:space="preserve">  </w:t>
      </w:r>
      <w:r w:rsidR="004F676E" w:rsidRPr="00721DDD">
        <w:t>Name</w:t>
      </w:r>
      <w:bookmarkEnd w:id="0"/>
    </w:p>
    <w:p w14:paraId="28F7673C" w14:textId="78A82D21" w:rsidR="0048364F" w:rsidRPr="00721DDD" w:rsidRDefault="0048364F" w:rsidP="0048364F">
      <w:pPr>
        <w:pStyle w:val="subsection"/>
      </w:pPr>
      <w:r w:rsidRPr="00721DDD">
        <w:tab/>
      </w:r>
      <w:r w:rsidRPr="00721DDD">
        <w:tab/>
      </w:r>
      <w:r w:rsidR="00A55C38" w:rsidRPr="00721DDD">
        <w:t>This instrument is</w:t>
      </w:r>
      <w:r w:rsidRPr="00721DDD">
        <w:t xml:space="preserve"> the </w:t>
      </w:r>
      <w:r w:rsidR="00414ADE" w:rsidRPr="00721DDD">
        <w:rPr>
          <w:i/>
        </w:rPr>
        <w:fldChar w:fldCharType="begin"/>
      </w:r>
      <w:r w:rsidR="00414ADE" w:rsidRPr="00721DDD">
        <w:rPr>
          <w:i/>
        </w:rPr>
        <w:instrText xml:space="preserve"> STYLEREF  ShortT </w:instrText>
      </w:r>
      <w:r w:rsidR="00414ADE" w:rsidRPr="00721DDD">
        <w:rPr>
          <w:i/>
        </w:rPr>
        <w:fldChar w:fldCharType="separate"/>
      </w:r>
      <w:r w:rsidR="00C41975">
        <w:rPr>
          <w:i/>
          <w:noProof/>
        </w:rPr>
        <w:t>Biosecurity (First Point of Entry—Port of Brisbane) Amendment (2021 Measures No. 1) Determination 2021</w:t>
      </w:r>
      <w:r w:rsidR="00414ADE" w:rsidRPr="00721DDD">
        <w:rPr>
          <w:i/>
        </w:rPr>
        <w:fldChar w:fldCharType="end"/>
      </w:r>
      <w:r w:rsidRPr="00721DDD">
        <w:t>.</w:t>
      </w:r>
    </w:p>
    <w:p w14:paraId="3640268A" w14:textId="77777777" w:rsidR="004F676E" w:rsidRPr="00721DDD" w:rsidRDefault="0048364F" w:rsidP="005452CC">
      <w:pPr>
        <w:pStyle w:val="ActHead5"/>
      </w:pPr>
      <w:bookmarkStart w:id="1" w:name="_Toc63686020"/>
      <w:r w:rsidRPr="00A845D1">
        <w:rPr>
          <w:rStyle w:val="CharSectno"/>
        </w:rPr>
        <w:t>2</w:t>
      </w:r>
      <w:r w:rsidRPr="00721DDD">
        <w:t xml:space="preserve">  Commencement</w:t>
      </w:r>
      <w:bookmarkEnd w:id="1"/>
    </w:p>
    <w:p w14:paraId="56134962" w14:textId="77777777" w:rsidR="005452CC" w:rsidRPr="00721DDD" w:rsidRDefault="005452CC" w:rsidP="00E302A9">
      <w:pPr>
        <w:pStyle w:val="subsection"/>
      </w:pPr>
      <w:r w:rsidRPr="00721DDD">
        <w:tab/>
        <w:t>(1)</w:t>
      </w:r>
      <w:r w:rsidRPr="00721DDD">
        <w:tab/>
        <w:t xml:space="preserve">Each provision of </w:t>
      </w:r>
      <w:r w:rsidR="00A55C38" w:rsidRPr="00721DDD">
        <w:t>this instrument</w:t>
      </w:r>
      <w:r w:rsidRPr="00721DDD">
        <w:t xml:space="preserve"> specified in column 1 of the table commences, or is taken to have commenced, in accordance with column 2 of the table. Any other statement in column 2 has effect according to its terms.</w:t>
      </w:r>
    </w:p>
    <w:p w14:paraId="3CF318DB" w14:textId="77777777" w:rsidR="005452CC" w:rsidRPr="00721DDD" w:rsidRDefault="005452CC" w:rsidP="00E302A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21DDD" w14:paraId="7DDECF65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50D64BF" w14:textId="77777777" w:rsidR="005452CC" w:rsidRPr="00721DDD" w:rsidRDefault="005452CC" w:rsidP="00E302A9">
            <w:pPr>
              <w:pStyle w:val="TableHeading"/>
            </w:pPr>
            <w:r w:rsidRPr="00721DDD">
              <w:t>Commencement information</w:t>
            </w:r>
          </w:p>
        </w:tc>
      </w:tr>
      <w:tr w:rsidR="005452CC" w:rsidRPr="00721DDD" w14:paraId="6A8B00A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C757FD" w14:textId="77777777" w:rsidR="005452CC" w:rsidRPr="00721DDD" w:rsidRDefault="005452CC" w:rsidP="00E302A9">
            <w:pPr>
              <w:pStyle w:val="TableHeading"/>
            </w:pPr>
            <w:r w:rsidRPr="00721DD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5878051" w14:textId="77777777" w:rsidR="005452CC" w:rsidRPr="00721DDD" w:rsidRDefault="005452CC" w:rsidP="00E302A9">
            <w:pPr>
              <w:pStyle w:val="TableHeading"/>
            </w:pPr>
            <w:r w:rsidRPr="00721DD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A52837D" w14:textId="77777777" w:rsidR="005452CC" w:rsidRPr="00721DDD" w:rsidRDefault="005452CC" w:rsidP="00E302A9">
            <w:pPr>
              <w:pStyle w:val="TableHeading"/>
            </w:pPr>
            <w:r w:rsidRPr="00721DDD">
              <w:t>Column 3</w:t>
            </w:r>
          </w:p>
        </w:tc>
      </w:tr>
      <w:tr w:rsidR="005452CC" w:rsidRPr="00721DDD" w14:paraId="311A6E1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1A47030" w14:textId="77777777" w:rsidR="005452CC" w:rsidRPr="00721DDD" w:rsidRDefault="005452CC" w:rsidP="00E302A9">
            <w:pPr>
              <w:pStyle w:val="TableHeading"/>
            </w:pPr>
            <w:r w:rsidRPr="00721DD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C70CEC2" w14:textId="77777777" w:rsidR="005452CC" w:rsidRPr="00721DDD" w:rsidRDefault="005452CC" w:rsidP="00E302A9">
            <w:pPr>
              <w:pStyle w:val="TableHeading"/>
            </w:pPr>
            <w:r w:rsidRPr="00721DD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EB8C2EB" w14:textId="77777777" w:rsidR="005452CC" w:rsidRPr="00721DDD" w:rsidRDefault="005452CC" w:rsidP="00E302A9">
            <w:pPr>
              <w:pStyle w:val="TableHeading"/>
            </w:pPr>
            <w:r w:rsidRPr="00721DDD">
              <w:t>Date/Details</w:t>
            </w:r>
          </w:p>
        </w:tc>
      </w:tr>
      <w:tr w:rsidR="005452CC" w:rsidRPr="00721DDD" w14:paraId="645B6D3E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DFD3A98" w14:textId="77777777" w:rsidR="005452CC" w:rsidRPr="00721DDD" w:rsidRDefault="005452CC" w:rsidP="00AD7252">
            <w:pPr>
              <w:pStyle w:val="Tabletext"/>
            </w:pPr>
            <w:r w:rsidRPr="00721DDD">
              <w:t xml:space="preserve">1.  </w:t>
            </w:r>
            <w:r w:rsidR="00AD7252" w:rsidRPr="00721DDD">
              <w:t xml:space="preserve">The whole of </w:t>
            </w:r>
            <w:r w:rsidR="00A55C38" w:rsidRPr="00721DD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6BDD0CE" w14:textId="77777777" w:rsidR="005452CC" w:rsidRPr="00721DDD" w:rsidRDefault="005452CC" w:rsidP="005452CC">
            <w:pPr>
              <w:pStyle w:val="Tabletext"/>
            </w:pPr>
            <w:r w:rsidRPr="00721DDD">
              <w:t xml:space="preserve">The day after </w:t>
            </w:r>
            <w:r w:rsidR="00A55C38" w:rsidRPr="00721DDD">
              <w:t>this instrument is</w:t>
            </w:r>
            <w:r w:rsidRPr="00721DDD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0044C7" w14:textId="73A05C67" w:rsidR="005452CC" w:rsidRPr="00721DDD" w:rsidRDefault="0030507F">
            <w:pPr>
              <w:pStyle w:val="Tabletext"/>
            </w:pPr>
            <w:r>
              <w:t>31 March 2021</w:t>
            </w:r>
            <w:bookmarkStart w:id="2" w:name="_GoBack"/>
            <w:bookmarkEnd w:id="2"/>
          </w:p>
        </w:tc>
      </w:tr>
    </w:tbl>
    <w:p w14:paraId="227AD365" w14:textId="77777777" w:rsidR="005452CC" w:rsidRPr="00721DDD" w:rsidRDefault="005452CC" w:rsidP="00E302A9">
      <w:pPr>
        <w:pStyle w:val="notetext"/>
      </w:pPr>
      <w:r w:rsidRPr="00721DDD">
        <w:rPr>
          <w:snapToGrid w:val="0"/>
          <w:lang w:eastAsia="en-US"/>
        </w:rPr>
        <w:t>Note:</w:t>
      </w:r>
      <w:r w:rsidRPr="00721DDD">
        <w:rPr>
          <w:snapToGrid w:val="0"/>
          <w:lang w:eastAsia="en-US"/>
        </w:rPr>
        <w:tab/>
        <w:t xml:space="preserve">This table relates only to the provisions of </w:t>
      </w:r>
      <w:r w:rsidR="00A55C38" w:rsidRPr="00721DDD">
        <w:rPr>
          <w:snapToGrid w:val="0"/>
          <w:lang w:eastAsia="en-US"/>
        </w:rPr>
        <w:t>this instrument</w:t>
      </w:r>
      <w:r w:rsidRPr="00721DDD">
        <w:t xml:space="preserve"> </w:t>
      </w:r>
      <w:r w:rsidRPr="00721DDD">
        <w:rPr>
          <w:snapToGrid w:val="0"/>
          <w:lang w:eastAsia="en-US"/>
        </w:rPr>
        <w:t xml:space="preserve">as originally made. It will not be amended to deal with any later amendments of </w:t>
      </w:r>
      <w:r w:rsidR="00A55C38" w:rsidRPr="00721DDD">
        <w:rPr>
          <w:snapToGrid w:val="0"/>
          <w:lang w:eastAsia="en-US"/>
        </w:rPr>
        <w:t>this instrument</w:t>
      </w:r>
      <w:r w:rsidRPr="00721DDD">
        <w:rPr>
          <w:snapToGrid w:val="0"/>
          <w:lang w:eastAsia="en-US"/>
        </w:rPr>
        <w:t>.</w:t>
      </w:r>
    </w:p>
    <w:p w14:paraId="5D0C846F" w14:textId="77777777" w:rsidR="005452CC" w:rsidRPr="00721DDD" w:rsidRDefault="005452CC" w:rsidP="004F676E">
      <w:pPr>
        <w:pStyle w:val="subsection"/>
      </w:pPr>
      <w:r w:rsidRPr="00721DDD">
        <w:tab/>
        <w:t>(2)</w:t>
      </w:r>
      <w:r w:rsidRPr="00721DDD">
        <w:tab/>
        <w:t xml:space="preserve">Any information in column 3 of the table is not part of </w:t>
      </w:r>
      <w:r w:rsidR="00A55C38" w:rsidRPr="00721DDD">
        <w:t>this instrument</w:t>
      </w:r>
      <w:r w:rsidRPr="00721DDD">
        <w:t xml:space="preserve">. Information may be inserted in this column, or information in it may be edited, in any published version of </w:t>
      </w:r>
      <w:r w:rsidR="00A55C38" w:rsidRPr="00721DDD">
        <w:t>this instrument</w:t>
      </w:r>
      <w:r w:rsidRPr="00721DDD">
        <w:t>.</w:t>
      </w:r>
    </w:p>
    <w:p w14:paraId="44417FC0" w14:textId="77777777" w:rsidR="00BF6650" w:rsidRPr="00721DDD" w:rsidRDefault="00BF6650" w:rsidP="00BF6650">
      <w:pPr>
        <w:pStyle w:val="ActHead5"/>
      </w:pPr>
      <w:bookmarkStart w:id="3" w:name="_Toc63686021"/>
      <w:r w:rsidRPr="00A845D1">
        <w:rPr>
          <w:rStyle w:val="CharSectno"/>
        </w:rPr>
        <w:t>3</w:t>
      </w:r>
      <w:r w:rsidRPr="00721DDD">
        <w:t xml:space="preserve">  Authority</w:t>
      </w:r>
      <w:bookmarkEnd w:id="3"/>
    </w:p>
    <w:p w14:paraId="1FCEB208" w14:textId="77777777" w:rsidR="00BF6650" w:rsidRPr="00721DDD" w:rsidRDefault="00BF6650" w:rsidP="00BF6650">
      <w:pPr>
        <w:pStyle w:val="subsection"/>
        <w:rPr>
          <w:i/>
        </w:rPr>
      </w:pPr>
      <w:r w:rsidRPr="00721DDD">
        <w:tab/>
      </w:r>
      <w:r w:rsidRPr="00721DDD">
        <w:tab/>
      </w:r>
      <w:r w:rsidR="00A55C38" w:rsidRPr="00721DDD">
        <w:t>This instrument is</w:t>
      </w:r>
      <w:r w:rsidRPr="00721DDD">
        <w:t xml:space="preserve"> made under</w:t>
      </w:r>
      <w:r w:rsidR="00E302A9" w:rsidRPr="00721DDD">
        <w:t xml:space="preserve"> </w:t>
      </w:r>
      <w:r w:rsidR="00291037" w:rsidRPr="00721DDD">
        <w:t>section 2</w:t>
      </w:r>
      <w:r w:rsidR="00E302A9" w:rsidRPr="00721DDD">
        <w:t>33 of</w:t>
      </w:r>
      <w:r w:rsidRPr="00721DDD">
        <w:t xml:space="preserve"> the </w:t>
      </w:r>
      <w:r w:rsidR="00E302A9" w:rsidRPr="00721DDD">
        <w:rPr>
          <w:i/>
        </w:rPr>
        <w:t>Biosecurity Act 2015</w:t>
      </w:r>
      <w:r w:rsidR="00546FA3" w:rsidRPr="00721DDD">
        <w:t>.</w:t>
      </w:r>
    </w:p>
    <w:p w14:paraId="5790A91B" w14:textId="77777777" w:rsidR="00557C7A" w:rsidRPr="00721DDD" w:rsidRDefault="00BF6650" w:rsidP="00557C7A">
      <w:pPr>
        <w:pStyle w:val="ActHead5"/>
      </w:pPr>
      <w:bookmarkStart w:id="4" w:name="_Toc63686022"/>
      <w:r w:rsidRPr="00A845D1">
        <w:rPr>
          <w:rStyle w:val="CharSectno"/>
        </w:rPr>
        <w:t>4</w:t>
      </w:r>
      <w:r w:rsidR="00557C7A" w:rsidRPr="00721DDD">
        <w:t xml:space="preserve">  </w:t>
      </w:r>
      <w:r w:rsidR="00083F48" w:rsidRPr="00721DDD">
        <w:t>Schedules</w:t>
      </w:r>
      <w:bookmarkEnd w:id="4"/>
    </w:p>
    <w:p w14:paraId="63B46698" w14:textId="77777777" w:rsidR="00557C7A" w:rsidRPr="00721DDD" w:rsidRDefault="00557C7A" w:rsidP="00557C7A">
      <w:pPr>
        <w:pStyle w:val="subsection"/>
      </w:pPr>
      <w:r w:rsidRPr="00721DDD">
        <w:tab/>
      </w:r>
      <w:r w:rsidRPr="00721DDD">
        <w:tab/>
      </w:r>
      <w:r w:rsidR="00083F48" w:rsidRPr="00721DDD">
        <w:t xml:space="preserve">Each </w:t>
      </w:r>
      <w:r w:rsidR="00160BD7" w:rsidRPr="00721DDD">
        <w:t>instrument</w:t>
      </w:r>
      <w:r w:rsidR="00083F48" w:rsidRPr="00721DDD">
        <w:t xml:space="preserve"> that is specified in a Schedule to </w:t>
      </w:r>
      <w:r w:rsidR="00A55C38" w:rsidRPr="00721DDD">
        <w:t>this instrument</w:t>
      </w:r>
      <w:r w:rsidR="00083F48" w:rsidRPr="00721DDD">
        <w:t xml:space="preserve"> is amended or repealed as set out in the applicable items in the Schedule concerned, and any other item in a Schedule to </w:t>
      </w:r>
      <w:r w:rsidR="00A55C38" w:rsidRPr="00721DDD">
        <w:t>this instrument</w:t>
      </w:r>
      <w:r w:rsidR="00083F48" w:rsidRPr="00721DDD">
        <w:t xml:space="preserve"> has effect according to its terms.</w:t>
      </w:r>
    </w:p>
    <w:p w14:paraId="1AD0C3BE" w14:textId="77777777" w:rsidR="0048364F" w:rsidRPr="00721DDD" w:rsidRDefault="0048364F" w:rsidP="009C5989">
      <w:pPr>
        <w:pStyle w:val="ActHead6"/>
        <w:pageBreakBefore/>
      </w:pPr>
      <w:bookmarkStart w:id="5" w:name="_Toc63686023"/>
      <w:bookmarkStart w:id="6" w:name="opcAmSched"/>
      <w:bookmarkStart w:id="7" w:name="opcCurrentFind"/>
      <w:r w:rsidRPr="00A845D1">
        <w:rPr>
          <w:rStyle w:val="CharAmSchNo"/>
        </w:rPr>
        <w:lastRenderedPageBreak/>
        <w:t>Schedule 1</w:t>
      </w:r>
      <w:r w:rsidRPr="00721DDD">
        <w:t>—</w:t>
      </w:r>
      <w:r w:rsidR="00460499" w:rsidRPr="00A845D1">
        <w:rPr>
          <w:rStyle w:val="CharAmSchText"/>
        </w:rPr>
        <w:t>Amendments</w:t>
      </w:r>
      <w:bookmarkEnd w:id="5"/>
    </w:p>
    <w:bookmarkEnd w:id="6"/>
    <w:bookmarkEnd w:id="7"/>
    <w:p w14:paraId="55F2006D" w14:textId="77777777" w:rsidR="0004044E" w:rsidRPr="00A845D1" w:rsidRDefault="0004044E" w:rsidP="0004044E">
      <w:pPr>
        <w:pStyle w:val="Header"/>
      </w:pPr>
      <w:r w:rsidRPr="00A845D1">
        <w:rPr>
          <w:rStyle w:val="CharAmPartNo"/>
        </w:rPr>
        <w:t xml:space="preserve"> </w:t>
      </w:r>
      <w:r w:rsidRPr="00A845D1">
        <w:rPr>
          <w:rStyle w:val="CharAmPartText"/>
        </w:rPr>
        <w:t xml:space="preserve"> </w:t>
      </w:r>
    </w:p>
    <w:p w14:paraId="40073C79" w14:textId="77777777" w:rsidR="0084172C" w:rsidRPr="00721DDD" w:rsidRDefault="00A204EB" w:rsidP="00EA0D36">
      <w:pPr>
        <w:pStyle w:val="ActHead9"/>
      </w:pPr>
      <w:bookmarkStart w:id="8" w:name="_Toc63686024"/>
      <w:r w:rsidRPr="00721DDD">
        <w:t xml:space="preserve">Biosecurity (First Point of Entry—Port of Brisbane) </w:t>
      </w:r>
      <w:r w:rsidR="00721DDD" w:rsidRPr="00721DDD">
        <w:t>Determination 2</w:t>
      </w:r>
      <w:r w:rsidRPr="00721DDD">
        <w:t>019</w:t>
      </w:r>
      <w:bookmarkEnd w:id="8"/>
    </w:p>
    <w:p w14:paraId="70A7D6DB" w14:textId="77777777" w:rsidR="00A204EB" w:rsidRPr="00721DDD" w:rsidRDefault="00E302A9" w:rsidP="00A204EB">
      <w:pPr>
        <w:pStyle w:val="ItemHead"/>
      </w:pPr>
      <w:r w:rsidRPr="00721DDD">
        <w:t xml:space="preserve">1  </w:t>
      </w:r>
      <w:r w:rsidR="00291037" w:rsidRPr="00721DDD">
        <w:t>Section 7</w:t>
      </w:r>
      <w:r w:rsidRPr="00721DDD">
        <w:t xml:space="preserve"> (table </w:t>
      </w:r>
      <w:r w:rsidR="00291037" w:rsidRPr="00721DDD">
        <w:t>item 1</w:t>
      </w:r>
      <w:r w:rsidRPr="00721DDD">
        <w:t>, column 2)</w:t>
      </w:r>
    </w:p>
    <w:p w14:paraId="71EA74C9" w14:textId="77777777" w:rsidR="00E302A9" w:rsidRPr="00721DDD" w:rsidRDefault="00E302A9" w:rsidP="00E302A9">
      <w:pPr>
        <w:pStyle w:val="Item"/>
      </w:pPr>
      <w:r w:rsidRPr="00721DDD">
        <w:t>After “Marina”, insert “and Shipyard”.</w:t>
      </w:r>
    </w:p>
    <w:p w14:paraId="4A8F2C25" w14:textId="77777777" w:rsidR="00E302A9" w:rsidRPr="00721DDD" w:rsidRDefault="00E302A9" w:rsidP="00E302A9">
      <w:pPr>
        <w:pStyle w:val="ItemHead"/>
      </w:pPr>
      <w:r w:rsidRPr="00721DDD">
        <w:t xml:space="preserve">2  </w:t>
      </w:r>
      <w:r w:rsidR="00291037" w:rsidRPr="00721DDD">
        <w:t>Section 7</w:t>
      </w:r>
      <w:r w:rsidRPr="00721DDD">
        <w:t xml:space="preserve"> (table </w:t>
      </w:r>
      <w:r w:rsidR="00291037" w:rsidRPr="00721DDD">
        <w:t>item 3</w:t>
      </w:r>
      <w:r w:rsidRPr="00721DDD">
        <w:t xml:space="preserve">, column 2, before </w:t>
      </w:r>
      <w:r w:rsidR="003D0ABF" w:rsidRPr="00721DDD">
        <w:t>paragraph (</w:t>
      </w:r>
      <w:r w:rsidRPr="00721DDD">
        <w:t>a))</w:t>
      </w:r>
    </w:p>
    <w:p w14:paraId="719D5B49" w14:textId="77777777" w:rsidR="00314D2C" w:rsidRPr="00721DDD" w:rsidRDefault="00E302A9" w:rsidP="00314D2C">
      <w:pPr>
        <w:pStyle w:val="Item"/>
      </w:pPr>
      <w:r w:rsidRPr="00721DDD">
        <w:t>Insert:</w:t>
      </w:r>
    </w:p>
    <w:p w14:paraId="3CC3E32D" w14:textId="77777777" w:rsidR="00E302A9" w:rsidRPr="00721DDD" w:rsidRDefault="00E302A9" w:rsidP="00314D2C">
      <w:pPr>
        <w:pStyle w:val="Tablea"/>
      </w:pPr>
      <w:r w:rsidRPr="00721DDD">
        <w:t>(aa) Brisbane International Cruise Terminal;</w:t>
      </w:r>
    </w:p>
    <w:p w14:paraId="41EEFF4D" w14:textId="77777777" w:rsidR="005D1D8B" w:rsidRPr="00721DDD" w:rsidRDefault="005D1D8B" w:rsidP="005D1D8B">
      <w:pPr>
        <w:pStyle w:val="ItemHead"/>
      </w:pPr>
      <w:r w:rsidRPr="00721DDD">
        <w:t xml:space="preserve">3  </w:t>
      </w:r>
      <w:r w:rsidR="00291037" w:rsidRPr="00721DDD">
        <w:t>Section 7</w:t>
      </w:r>
      <w:r w:rsidRPr="00721DDD">
        <w:t xml:space="preserve"> (table </w:t>
      </w:r>
      <w:r w:rsidR="00291037" w:rsidRPr="00721DDD">
        <w:t>item 4</w:t>
      </w:r>
      <w:r w:rsidRPr="00721DDD">
        <w:t xml:space="preserve">, column 2, </w:t>
      </w:r>
      <w:r w:rsidR="003D0ABF" w:rsidRPr="00721DDD">
        <w:t>paragraph (</w:t>
      </w:r>
      <w:r w:rsidRPr="00721DDD">
        <w:t>r))</w:t>
      </w:r>
    </w:p>
    <w:p w14:paraId="08C51188" w14:textId="77777777" w:rsidR="005D1D8B" w:rsidRPr="00721DDD" w:rsidRDefault="00D4387D" w:rsidP="005D1D8B">
      <w:pPr>
        <w:pStyle w:val="Item"/>
      </w:pPr>
      <w:r w:rsidRPr="00721DDD">
        <w:t>Repeal</w:t>
      </w:r>
      <w:r w:rsidR="005D1D8B" w:rsidRPr="00721DDD">
        <w:t xml:space="preserve"> the paragraph.</w:t>
      </w:r>
    </w:p>
    <w:p w14:paraId="0B3E38BF" w14:textId="77777777" w:rsidR="005D1D8B" w:rsidRPr="00721DDD" w:rsidRDefault="005D1D8B" w:rsidP="005D1D8B">
      <w:pPr>
        <w:pStyle w:val="ItemHead"/>
      </w:pPr>
      <w:r w:rsidRPr="00721DDD">
        <w:t xml:space="preserve">4  </w:t>
      </w:r>
      <w:r w:rsidR="00291037" w:rsidRPr="00721DDD">
        <w:t>Section 7</w:t>
      </w:r>
      <w:r w:rsidRPr="00721DDD">
        <w:t xml:space="preserve"> (table </w:t>
      </w:r>
      <w:r w:rsidR="00291037" w:rsidRPr="00721DDD">
        <w:t>item 4</w:t>
      </w:r>
      <w:r w:rsidRPr="00721DDD">
        <w:t xml:space="preserve">, column 2, after </w:t>
      </w:r>
      <w:r w:rsidR="003D0ABF" w:rsidRPr="00721DDD">
        <w:t>paragraph (</w:t>
      </w:r>
      <w:r w:rsidRPr="00721DDD">
        <w:t>v))</w:t>
      </w:r>
    </w:p>
    <w:p w14:paraId="6D139C8C" w14:textId="77777777" w:rsidR="005D1D8B" w:rsidRPr="00721DDD" w:rsidRDefault="005D1D8B" w:rsidP="005D1D8B">
      <w:pPr>
        <w:pStyle w:val="Item"/>
      </w:pPr>
      <w:r w:rsidRPr="00721DDD">
        <w:t>Insert:</w:t>
      </w:r>
    </w:p>
    <w:p w14:paraId="2469AAA9" w14:textId="77777777" w:rsidR="005D1D8B" w:rsidRPr="00721DDD" w:rsidRDefault="005D1D8B" w:rsidP="005D1D8B">
      <w:pPr>
        <w:pStyle w:val="Tablea"/>
      </w:pPr>
      <w:r w:rsidRPr="00721DDD">
        <w:t>(</w:t>
      </w:r>
      <w:proofErr w:type="spellStart"/>
      <w:r w:rsidRPr="00721DDD">
        <w:t>va</w:t>
      </w:r>
      <w:proofErr w:type="spellEnd"/>
      <w:r w:rsidRPr="00721DDD">
        <w:t xml:space="preserve">) </w:t>
      </w:r>
      <w:proofErr w:type="spellStart"/>
      <w:r w:rsidRPr="00721DDD">
        <w:t>Quantem</w:t>
      </w:r>
      <w:proofErr w:type="spellEnd"/>
      <w:r w:rsidRPr="00721DDD">
        <w:t xml:space="preserve"> Bulk Liquid Storage;</w:t>
      </w:r>
    </w:p>
    <w:p w14:paraId="04C4DC5B" w14:textId="77777777" w:rsidR="005D1D8B" w:rsidRPr="00721DDD" w:rsidRDefault="005D1D8B" w:rsidP="005D1D8B">
      <w:pPr>
        <w:pStyle w:val="ItemHead"/>
      </w:pPr>
      <w:r w:rsidRPr="00721DDD">
        <w:t xml:space="preserve">5  </w:t>
      </w:r>
      <w:r w:rsidR="00291037" w:rsidRPr="00721DDD">
        <w:t>Section 7</w:t>
      </w:r>
      <w:r w:rsidRPr="00721DDD">
        <w:t xml:space="preserve"> (at the end of the table)</w:t>
      </w:r>
    </w:p>
    <w:p w14:paraId="0F464310" w14:textId="77777777" w:rsidR="005D1D8B" w:rsidRPr="00721DDD" w:rsidRDefault="00005101" w:rsidP="005D1D8B">
      <w:pPr>
        <w:pStyle w:val="Item"/>
      </w:pPr>
      <w:r w:rsidRPr="00721DDD">
        <w:t>Add</w:t>
      </w:r>
      <w:r w:rsidR="005D1D8B" w:rsidRPr="00721DDD">
        <w:t>:</w:t>
      </w:r>
    </w:p>
    <w:p w14:paraId="1587728A" w14:textId="77777777" w:rsidR="005D1D8B" w:rsidRPr="00721DDD" w:rsidRDefault="005D1D8B" w:rsidP="005D1D8B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54"/>
        <w:gridCol w:w="4131"/>
        <w:gridCol w:w="3744"/>
      </w:tblGrid>
      <w:tr w:rsidR="005D1D8B" w:rsidRPr="00721DDD" w14:paraId="172DFE2F" w14:textId="77777777" w:rsidTr="005D1D8B">
        <w:tc>
          <w:tcPr>
            <w:tcW w:w="383" w:type="pct"/>
            <w:shd w:val="clear" w:color="auto" w:fill="auto"/>
          </w:tcPr>
          <w:p w14:paraId="0841D4AE" w14:textId="77777777" w:rsidR="005D1D8B" w:rsidRPr="00721DDD" w:rsidRDefault="005D1D8B" w:rsidP="00DC4B52">
            <w:pPr>
              <w:pStyle w:val="Tabletext"/>
            </w:pPr>
            <w:r w:rsidRPr="00721DDD">
              <w:t>5</w:t>
            </w:r>
          </w:p>
        </w:tc>
        <w:tc>
          <w:tcPr>
            <w:tcW w:w="2422" w:type="pct"/>
            <w:shd w:val="clear" w:color="auto" w:fill="auto"/>
          </w:tcPr>
          <w:p w14:paraId="6088C1B2" w14:textId="77777777" w:rsidR="005D1D8B" w:rsidRPr="00721DDD" w:rsidRDefault="005D1D8B" w:rsidP="005D1D8B">
            <w:pPr>
              <w:pStyle w:val="Tabletext"/>
            </w:pPr>
            <w:r w:rsidRPr="00721DDD">
              <w:t>Vessels other than passenger vessels</w:t>
            </w:r>
          </w:p>
        </w:tc>
        <w:tc>
          <w:tcPr>
            <w:tcW w:w="2195" w:type="pct"/>
            <w:shd w:val="clear" w:color="auto" w:fill="auto"/>
          </w:tcPr>
          <w:p w14:paraId="797BA320" w14:textId="77777777" w:rsidR="005D1D8B" w:rsidRPr="00721DDD" w:rsidRDefault="005D1D8B" w:rsidP="00A077E3">
            <w:pPr>
              <w:pStyle w:val="Tabletext"/>
            </w:pPr>
            <w:r w:rsidRPr="00721DDD">
              <w:t>Pacific Marine Base</w:t>
            </w:r>
          </w:p>
        </w:tc>
      </w:tr>
    </w:tbl>
    <w:p w14:paraId="5A7D18C8" w14:textId="77777777" w:rsidR="009F7E5A" w:rsidRPr="00721DDD" w:rsidRDefault="009F7E5A" w:rsidP="009F7E5A">
      <w:pPr>
        <w:pStyle w:val="ItemHead"/>
      </w:pPr>
      <w:r w:rsidRPr="00721DDD">
        <w:t xml:space="preserve">6  </w:t>
      </w:r>
      <w:r w:rsidR="00291037" w:rsidRPr="00721DDD">
        <w:t>Section 8</w:t>
      </w:r>
      <w:r w:rsidRPr="00721DDD">
        <w:t xml:space="preserve"> (table </w:t>
      </w:r>
      <w:r w:rsidR="00291037" w:rsidRPr="00721DDD">
        <w:t>item 1</w:t>
      </w:r>
      <w:r w:rsidRPr="00721DDD">
        <w:t>)</w:t>
      </w:r>
    </w:p>
    <w:p w14:paraId="0C2C83FB" w14:textId="77777777" w:rsidR="009F7E5A" w:rsidRPr="00721DDD" w:rsidRDefault="009F7E5A" w:rsidP="009F7E5A">
      <w:pPr>
        <w:pStyle w:val="Item"/>
      </w:pPr>
      <w:r w:rsidRPr="00721DDD">
        <w:t xml:space="preserve">Repeal the </w:t>
      </w:r>
      <w:r w:rsidR="00AD6B65" w:rsidRPr="00721DDD">
        <w:t>item</w:t>
      </w:r>
      <w:r w:rsidRPr="00721DDD">
        <w:t>, substitute:</w:t>
      </w:r>
    </w:p>
    <w:p w14:paraId="22CFE710" w14:textId="77777777" w:rsidR="00AD6B65" w:rsidRPr="00721DDD" w:rsidRDefault="00AD6B65" w:rsidP="009F7E5A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54"/>
        <w:gridCol w:w="4131"/>
        <w:gridCol w:w="3744"/>
      </w:tblGrid>
      <w:tr w:rsidR="00AD6B65" w:rsidRPr="00721DDD" w14:paraId="7C1BDF53" w14:textId="77777777" w:rsidTr="00AD6B65">
        <w:tc>
          <w:tcPr>
            <w:tcW w:w="383" w:type="pct"/>
            <w:shd w:val="clear" w:color="auto" w:fill="auto"/>
          </w:tcPr>
          <w:p w14:paraId="1CE0111A" w14:textId="77777777" w:rsidR="00AD6B65" w:rsidRPr="00721DDD" w:rsidRDefault="00AD6B65" w:rsidP="00DC4B52">
            <w:pPr>
              <w:pStyle w:val="Tabletext"/>
            </w:pPr>
            <w:r w:rsidRPr="00721DDD">
              <w:t>1</w:t>
            </w:r>
          </w:p>
        </w:tc>
        <w:tc>
          <w:tcPr>
            <w:tcW w:w="2422" w:type="pct"/>
            <w:shd w:val="clear" w:color="auto" w:fill="auto"/>
          </w:tcPr>
          <w:p w14:paraId="5AFCE670" w14:textId="77777777" w:rsidR="00AD6B65" w:rsidRPr="00721DDD" w:rsidRDefault="00AD6B65" w:rsidP="00DC4B52">
            <w:pPr>
              <w:pStyle w:val="Tablea"/>
            </w:pPr>
            <w:r w:rsidRPr="00721DDD">
              <w:t>All of the following:</w:t>
            </w:r>
          </w:p>
          <w:p w14:paraId="33214848" w14:textId="77777777" w:rsidR="00AD6B65" w:rsidRPr="00721DDD" w:rsidRDefault="00AD6B65" w:rsidP="00AD6B65">
            <w:pPr>
              <w:pStyle w:val="Tablea"/>
            </w:pPr>
            <w:r w:rsidRPr="00721DDD">
              <w:t>(a) non</w:t>
            </w:r>
            <w:r w:rsidR="00721DDD">
              <w:noBreakHyphen/>
            </w:r>
            <w:r w:rsidRPr="00721DDD">
              <w:t>commercial vessel baggage;</w:t>
            </w:r>
          </w:p>
          <w:p w14:paraId="1EDEB3B9" w14:textId="77777777" w:rsidR="00AD6B65" w:rsidRPr="00721DDD" w:rsidRDefault="00AD6B65" w:rsidP="00DC4B52">
            <w:pPr>
              <w:pStyle w:val="Tablea"/>
            </w:pPr>
            <w:r w:rsidRPr="00721DDD">
              <w:t>(b) non</w:t>
            </w:r>
            <w:r w:rsidR="00721DDD">
              <w:noBreakHyphen/>
            </w:r>
            <w:r w:rsidRPr="00721DDD">
              <w:t>commercial vessel waste</w:t>
            </w:r>
          </w:p>
        </w:tc>
        <w:tc>
          <w:tcPr>
            <w:tcW w:w="2195" w:type="pct"/>
            <w:shd w:val="clear" w:color="auto" w:fill="auto"/>
          </w:tcPr>
          <w:p w14:paraId="60A17135" w14:textId="77777777" w:rsidR="00AD6B65" w:rsidRPr="00721DDD" w:rsidRDefault="00AD6B65" w:rsidP="00AD6B65">
            <w:pPr>
              <w:pStyle w:val="Tabletext"/>
            </w:pPr>
            <w:r w:rsidRPr="00721DDD">
              <w:t>The following areas:</w:t>
            </w:r>
          </w:p>
          <w:p w14:paraId="2C80F684" w14:textId="77777777" w:rsidR="00AD6B65" w:rsidRPr="00721DDD" w:rsidRDefault="00AD6B65" w:rsidP="00AD6B65">
            <w:pPr>
              <w:pStyle w:val="Tablea"/>
            </w:pPr>
            <w:r w:rsidRPr="00721DDD">
              <w:t>(a) Pacific Marine Base;</w:t>
            </w:r>
          </w:p>
          <w:p w14:paraId="6A7DEDE2" w14:textId="77777777" w:rsidR="00AD6B65" w:rsidRPr="00721DDD" w:rsidRDefault="00AD6B65" w:rsidP="00AD6B65">
            <w:pPr>
              <w:pStyle w:val="Tabletext"/>
            </w:pPr>
            <w:r w:rsidRPr="00721DDD">
              <w:t>(b) Rivergate Marina and Shipyard</w:t>
            </w:r>
          </w:p>
        </w:tc>
      </w:tr>
    </w:tbl>
    <w:p w14:paraId="54536664" w14:textId="77777777" w:rsidR="009F7E5A" w:rsidRPr="00721DDD" w:rsidRDefault="00C8054E" w:rsidP="009F7E5A">
      <w:pPr>
        <w:pStyle w:val="ItemHead"/>
      </w:pPr>
      <w:r w:rsidRPr="00721DDD">
        <w:t xml:space="preserve">7  </w:t>
      </w:r>
      <w:r w:rsidR="00291037" w:rsidRPr="00721DDD">
        <w:t>Section 8</w:t>
      </w:r>
      <w:r w:rsidRPr="00721DDD">
        <w:t xml:space="preserve"> (</w:t>
      </w:r>
      <w:r w:rsidR="00314D2C" w:rsidRPr="00721DDD">
        <w:t xml:space="preserve">at the end of the cell at </w:t>
      </w:r>
      <w:r w:rsidRPr="00721DDD">
        <w:t xml:space="preserve">table </w:t>
      </w:r>
      <w:r w:rsidR="00291037" w:rsidRPr="00721DDD">
        <w:t>item 2</w:t>
      </w:r>
      <w:r w:rsidRPr="00721DDD">
        <w:t>, column 2)</w:t>
      </w:r>
    </w:p>
    <w:p w14:paraId="1E8BF242" w14:textId="77777777" w:rsidR="00C8054E" w:rsidRPr="00721DDD" w:rsidRDefault="00005101" w:rsidP="00C8054E">
      <w:pPr>
        <w:pStyle w:val="Item"/>
      </w:pPr>
      <w:r w:rsidRPr="00721DDD">
        <w:t>Add</w:t>
      </w:r>
      <w:r w:rsidR="00C8054E" w:rsidRPr="00721DDD">
        <w:t>:</w:t>
      </w:r>
    </w:p>
    <w:p w14:paraId="79D97EFA" w14:textId="77777777" w:rsidR="00C8054E" w:rsidRPr="00721DDD" w:rsidRDefault="00C8054E" w:rsidP="00C8054E">
      <w:pPr>
        <w:pStyle w:val="Tablea"/>
      </w:pPr>
      <w:r w:rsidRPr="00721DDD">
        <w:t>; (m) Pacific Marine Base</w:t>
      </w:r>
    </w:p>
    <w:p w14:paraId="27E93515" w14:textId="77777777" w:rsidR="002B2A87" w:rsidRPr="00721DDD" w:rsidRDefault="002B2A87" w:rsidP="002B2A87">
      <w:pPr>
        <w:pStyle w:val="ItemHead"/>
      </w:pPr>
      <w:r w:rsidRPr="00721DDD">
        <w:t xml:space="preserve">8  </w:t>
      </w:r>
      <w:r w:rsidR="00291037" w:rsidRPr="00721DDD">
        <w:t>Section 8</w:t>
      </w:r>
      <w:r w:rsidRPr="00721DDD">
        <w:t xml:space="preserve"> (table </w:t>
      </w:r>
      <w:r w:rsidR="00291037" w:rsidRPr="00721DDD">
        <w:t>item 3</w:t>
      </w:r>
      <w:r w:rsidRPr="00721DDD">
        <w:t xml:space="preserve">, column 2, </w:t>
      </w:r>
      <w:r w:rsidR="003B2FCF" w:rsidRPr="00721DDD">
        <w:t>paragraphs (</w:t>
      </w:r>
      <w:r w:rsidRPr="00721DDD">
        <w:t>o)</w:t>
      </w:r>
      <w:r w:rsidR="00005101" w:rsidRPr="00721DDD">
        <w:t>, (p) and (q)</w:t>
      </w:r>
      <w:r w:rsidRPr="00721DDD">
        <w:t>)</w:t>
      </w:r>
    </w:p>
    <w:p w14:paraId="38A62EA3" w14:textId="77777777" w:rsidR="002B2A87" w:rsidRPr="00721DDD" w:rsidRDefault="00005101" w:rsidP="002B2A87">
      <w:pPr>
        <w:pStyle w:val="Item"/>
      </w:pPr>
      <w:r w:rsidRPr="00721DDD">
        <w:t>Repeal the paragraphs, substitute</w:t>
      </w:r>
      <w:r w:rsidR="002B2A87" w:rsidRPr="00721DDD">
        <w:t>:</w:t>
      </w:r>
    </w:p>
    <w:p w14:paraId="5A57EC0B" w14:textId="77777777" w:rsidR="002B2A87" w:rsidRPr="00721DDD" w:rsidRDefault="002B2A87" w:rsidP="002B2A87">
      <w:pPr>
        <w:pStyle w:val="Tablea"/>
      </w:pPr>
      <w:r w:rsidRPr="00721DDD">
        <w:t>(o) Pacific Marine Base</w:t>
      </w:r>
      <w:r w:rsidR="00794EB4" w:rsidRPr="00721DDD">
        <w:t>;</w:t>
      </w:r>
    </w:p>
    <w:p w14:paraId="7A07511D" w14:textId="77777777" w:rsidR="00005101" w:rsidRPr="00721DDD" w:rsidRDefault="00005101" w:rsidP="00005101">
      <w:pPr>
        <w:pStyle w:val="Tablea"/>
      </w:pPr>
      <w:r w:rsidRPr="00721DDD">
        <w:t>(p) Pinkenba Common User Berth;</w:t>
      </w:r>
    </w:p>
    <w:p w14:paraId="05BFADB0" w14:textId="77777777" w:rsidR="00005101" w:rsidRPr="00721DDD" w:rsidRDefault="00005101" w:rsidP="00005101">
      <w:pPr>
        <w:pStyle w:val="Tablea"/>
      </w:pPr>
      <w:r w:rsidRPr="00721DDD">
        <w:t xml:space="preserve">(q) </w:t>
      </w:r>
      <w:proofErr w:type="spellStart"/>
      <w:r w:rsidRPr="00721DDD">
        <w:t>Quantem</w:t>
      </w:r>
      <w:proofErr w:type="spellEnd"/>
      <w:r w:rsidRPr="00721DDD">
        <w:t xml:space="preserve"> Bulk Liquid Storage;</w:t>
      </w:r>
    </w:p>
    <w:p w14:paraId="2576FEFF" w14:textId="77777777" w:rsidR="002B2A87" w:rsidRPr="00721DDD" w:rsidRDefault="00005101" w:rsidP="00142F2C">
      <w:pPr>
        <w:pStyle w:val="Tablea"/>
      </w:pPr>
      <w:r w:rsidRPr="00721DDD">
        <w:t>(r) Queensland Bulk Terminals</w:t>
      </w:r>
      <w:r w:rsidR="00314D2C" w:rsidRPr="00721DDD">
        <w:t>;</w:t>
      </w:r>
    </w:p>
    <w:p w14:paraId="6121501B" w14:textId="77777777" w:rsidR="002B2A87" w:rsidRPr="00721DDD" w:rsidRDefault="00142F2C" w:rsidP="002B2A87">
      <w:pPr>
        <w:pStyle w:val="Tablea"/>
      </w:pPr>
      <w:r w:rsidRPr="00721DDD">
        <w:t>(s</w:t>
      </w:r>
      <w:r w:rsidR="002B2A87" w:rsidRPr="00721DDD">
        <w:t xml:space="preserve">) </w:t>
      </w:r>
      <w:proofErr w:type="spellStart"/>
      <w:r w:rsidR="002B2A87" w:rsidRPr="00721DDD">
        <w:t>Wagners</w:t>
      </w:r>
      <w:proofErr w:type="spellEnd"/>
      <w:r w:rsidR="002B2A87" w:rsidRPr="00721DDD">
        <w:t xml:space="preserve"> Wharf</w:t>
      </w:r>
    </w:p>
    <w:p w14:paraId="560B02FC" w14:textId="77777777" w:rsidR="001479FE" w:rsidRPr="00721DDD" w:rsidRDefault="00CF011A" w:rsidP="001479FE">
      <w:pPr>
        <w:pStyle w:val="ItemHead"/>
      </w:pPr>
      <w:r w:rsidRPr="00721DDD">
        <w:t>9</w:t>
      </w:r>
      <w:r w:rsidR="001479FE" w:rsidRPr="00721DDD">
        <w:t xml:space="preserve">  </w:t>
      </w:r>
      <w:r w:rsidR="00291037" w:rsidRPr="00721DDD">
        <w:t>Section 8</w:t>
      </w:r>
      <w:r w:rsidR="001479FE" w:rsidRPr="00721DDD">
        <w:t xml:space="preserve"> (table </w:t>
      </w:r>
      <w:r w:rsidR="00E97BFC" w:rsidRPr="00721DDD">
        <w:t>item 4</w:t>
      </w:r>
      <w:r w:rsidR="001479FE" w:rsidRPr="00721DDD">
        <w:t xml:space="preserve">, column 2, </w:t>
      </w:r>
      <w:r w:rsidR="003D0ABF" w:rsidRPr="00721DDD">
        <w:t>paragraph (</w:t>
      </w:r>
      <w:r w:rsidR="001479FE" w:rsidRPr="00721DDD">
        <w:t>t))</w:t>
      </w:r>
    </w:p>
    <w:p w14:paraId="7F7E5BF4" w14:textId="77777777" w:rsidR="00E97BFC" w:rsidRPr="00721DDD" w:rsidRDefault="001479FE" w:rsidP="001479FE">
      <w:pPr>
        <w:pStyle w:val="Item"/>
      </w:pPr>
      <w:r w:rsidRPr="00721DDD">
        <w:t>Repeal the paragraph</w:t>
      </w:r>
      <w:r w:rsidR="00E97BFC" w:rsidRPr="00721DDD">
        <w:t>.</w:t>
      </w:r>
    </w:p>
    <w:p w14:paraId="2D9A9AC0" w14:textId="77777777" w:rsidR="001479FE" w:rsidRPr="00721DDD" w:rsidRDefault="001479FE" w:rsidP="001479FE">
      <w:pPr>
        <w:pStyle w:val="ItemHead"/>
      </w:pPr>
      <w:r w:rsidRPr="00721DDD">
        <w:lastRenderedPageBreak/>
        <w:t>1</w:t>
      </w:r>
      <w:r w:rsidR="00CF011A" w:rsidRPr="00721DDD">
        <w:t>0</w:t>
      </w:r>
      <w:r w:rsidRPr="00721DDD">
        <w:t xml:space="preserve">  </w:t>
      </w:r>
      <w:r w:rsidR="00291037" w:rsidRPr="00721DDD">
        <w:t>Section 8</w:t>
      </w:r>
      <w:r w:rsidRPr="00721DDD">
        <w:t xml:space="preserve"> (table </w:t>
      </w:r>
      <w:r w:rsidR="00291037" w:rsidRPr="00721DDD">
        <w:t>item </w:t>
      </w:r>
      <w:r w:rsidR="00D4780F" w:rsidRPr="00721DDD">
        <w:t>4</w:t>
      </w:r>
      <w:r w:rsidRPr="00721DDD">
        <w:t xml:space="preserve">, column 2, after </w:t>
      </w:r>
      <w:r w:rsidR="003D0ABF" w:rsidRPr="00721DDD">
        <w:t>paragraph (</w:t>
      </w:r>
      <w:r w:rsidRPr="00721DDD">
        <w:t>w))</w:t>
      </w:r>
    </w:p>
    <w:p w14:paraId="1F2F7C03" w14:textId="77777777" w:rsidR="001479FE" w:rsidRPr="00721DDD" w:rsidRDefault="001479FE" w:rsidP="001479FE">
      <w:pPr>
        <w:pStyle w:val="Item"/>
      </w:pPr>
      <w:r w:rsidRPr="00721DDD">
        <w:t>Insert:</w:t>
      </w:r>
    </w:p>
    <w:p w14:paraId="7BB544C5" w14:textId="77777777" w:rsidR="001479FE" w:rsidRPr="00721DDD" w:rsidRDefault="001479FE" w:rsidP="001479FE">
      <w:pPr>
        <w:pStyle w:val="Tablea"/>
      </w:pPr>
      <w:r w:rsidRPr="00721DDD">
        <w:t>(</w:t>
      </w:r>
      <w:proofErr w:type="spellStart"/>
      <w:r w:rsidRPr="00721DDD">
        <w:t>wa</w:t>
      </w:r>
      <w:proofErr w:type="spellEnd"/>
      <w:r w:rsidRPr="00721DDD">
        <w:t>) Pacific Marine Base</w:t>
      </w:r>
      <w:r w:rsidR="00314D2C" w:rsidRPr="00721DDD">
        <w:t>;</w:t>
      </w:r>
    </w:p>
    <w:p w14:paraId="741C36EB" w14:textId="77777777" w:rsidR="00E97BFC" w:rsidRPr="00721DDD" w:rsidRDefault="00E97BFC" w:rsidP="00E97BFC">
      <w:pPr>
        <w:pStyle w:val="ItemHead"/>
      </w:pPr>
      <w:r w:rsidRPr="00721DDD">
        <w:t xml:space="preserve">11  Section 8 (table </w:t>
      </w:r>
      <w:r w:rsidR="00D4780F" w:rsidRPr="00721DDD">
        <w:t>item 4</w:t>
      </w:r>
      <w:r w:rsidRPr="00721DDD">
        <w:t xml:space="preserve">, column 2, after </w:t>
      </w:r>
      <w:r w:rsidR="003D0ABF" w:rsidRPr="00721DDD">
        <w:t>paragraph (</w:t>
      </w:r>
      <w:r w:rsidRPr="00721DDD">
        <w:t>y))</w:t>
      </w:r>
    </w:p>
    <w:p w14:paraId="7973D139" w14:textId="77777777" w:rsidR="00E97BFC" w:rsidRPr="00721DDD" w:rsidRDefault="00E97BFC" w:rsidP="00E97BFC">
      <w:pPr>
        <w:pStyle w:val="Item"/>
      </w:pPr>
      <w:r w:rsidRPr="00721DDD">
        <w:t>Insert:</w:t>
      </w:r>
    </w:p>
    <w:p w14:paraId="6B2E81A6" w14:textId="77777777" w:rsidR="00E97BFC" w:rsidRPr="00721DDD" w:rsidRDefault="00E97BFC" w:rsidP="00E97BFC">
      <w:pPr>
        <w:pStyle w:val="Tablea"/>
      </w:pPr>
      <w:r w:rsidRPr="00721DDD">
        <w:t>(</w:t>
      </w:r>
      <w:proofErr w:type="spellStart"/>
      <w:r w:rsidRPr="00721DDD">
        <w:t>ya</w:t>
      </w:r>
      <w:proofErr w:type="spellEnd"/>
      <w:r w:rsidRPr="00721DDD">
        <w:t xml:space="preserve">) </w:t>
      </w:r>
      <w:proofErr w:type="spellStart"/>
      <w:r w:rsidRPr="00721DDD">
        <w:t>Quantem</w:t>
      </w:r>
      <w:proofErr w:type="spellEnd"/>
      <w:r w:rsidRPr="00721DDD">
        <w:t xml:space="preserve"> Bulk Liquid Storage;</w:t>
      </w:r>
    </w:p>
    <w:p w14:paraId="7230A694" w14:textId="77777777" w:rsidR="00B34C63" w:rsidRPr="00721DDD" w:rsidRDefault="00B34C63" w:rsidP="00B34C63">
      <w:pPr>
        <w:pStyle w:val="ItemHead"/>
      </w:pPr>
      <w:r w:rsidRPr="00721DDD">
        <w:t xml:space="preserve">12  </w:t>
      </w:r>
      <w:r w:rsidR="00291037" w:rsidRPr="00721DDD">
        <w:t>Section 8</w:t>
      </w:r>
      <w:r w:rsidRPr="00721DDD">
        <w:t xml:space="preserve"> (table </w:t>
      </w:r>
      <w:r w:rsidR="00291037" w:rsidRPr="00721DDD">
        <w:t>item 6</w:t>
      </w:r>
      <w:r w:rsidRPr="00721DDD">
        <w:t>, column 2</w:t>
      </w:r>
      <w:r w:rsidR="00D4780F" w:rsidRPr="00721DDD">
        <w:t xml:space="preserve">, </w:t>
      </w:r>
      <w:r w:rsidR="003D0ABF" w:rsidRPr="00721DDD">
        <w:t>paragraph (</w:t>
      </w:r>
      <w:r w:rsidR="00D4780F" w:rsidRPr="00721DDD">
        <w:t>b</w:t>
      </w:r>
      <w:r w:rsidRPr="00721DDD">
        <w:t>)</w:t>
      </w:r>
      <w:r w:rsidR="000B0B85" w:rsidRPr="00721DDD">
        <w:t>)</w:t>
      </w:r>
    </w:p>
    <w:p w14:paraId="4F735D8C" w14:textId="77777777" w:rsidR="00B34C63" w:rsidRPr="00721DDD" w:rsidRDefault="00B34C63" w:rsidP="00B34C63">
      <w:pPr>
        <w:pStyle w:val="Item"/>
      </w:pPr>
      <w:r w:rsidRPr="00721DDD">
        <w:t xml:space="preserve">Repeal the </w:t>
      </w:r>
      <w:r w:rsidR="00616277" w:rsidRPr="00721DDD">
        <w:t>paragraph</w:t>
      </w:r>
      <w:r w:rsidRPr="00721DDD">
        <w:t>, substitute:</w:t>
      </w:r>
    </w:p>
    <w:p w14:paraId="17D89F59" w14:textId="77777777" w:rsidR="00D4780F" w:rsidRPr="00721DDD" w:rsidRDefault="00D4780F" w:rsidP="00D4780F">
      <w:pPr>
        <w:pStyle w:val="Tablea"/>
      </w:pPr>
      <w:r w:rsidRPr="00721DDD">
        <w:t xml:space="preserve">(b) </w:t>
      </w:r>
      <w:r w:rsidR="00616277" w:rsidRPr="00721DDD">
        <w:t>Brisbane International Cruise Terminal;</w:t>
      </w:r>
    </w:p>
    <w:p w14:paraId="6C65EADA" w14:textId="77777777" w:rsidR="00B34C63" w:rsidRPr="00721DDD" w:rsidRDefault="00B34C63" w:rsidP="00B34C63">
      <w:pPr>
        <w:pStyle w:val="ItemHead"/>
      </w:pPr>
      <w:r w:rsidRPr="00721DDD">
        <w:t xml:space="preserve">13  </w:t>
      </w:r>
      <w:r w:rsidR="00291037" w:rsidRPr="00721DDD">
        <w:t>Section 8</w:t>
      </w:r>
      <w:r w:rsidRPr="00721DDD">
        <w:t xml:space="preserve"> (table </w:t>
      </w:r>
      <w:r w:rsidR="00291037" w:rsidRPr="00721DDD">
        <w:t>item 7</w:t>
      </w:r>
      <w:r w:rsidRPr="00721DDD">
        <w:t>)</w:t>
      </w:r>
    </w:p>
    <w:p w14:paraId="1CEF9F04" w14:textId="77777777" w:rsidR="00B34C63" w:rsidRPr="00721DDD" w:rsidRDefault="00B34C63" w:rsidP="00B34C63">
      <w:pPr>
        <w:pStyle w:val="Item"/>
      </w:pPr>
      <w:r w:rsidRPr="00721DDD">
        <w:t>Repeal the item, substitute:</w:t>
      </w:r>
    </w:p>
    <w:p w14:paraId="2FB40CA2" w14:textId="77777777" w:rsidR="00B34C63" w:rsidRPr="00721DDD" w:rsidRDefault="00B34C63" w:rsidP="00F62517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54"/>
        <w:gridCol w:w="4131"/>
        <w:gridCol w:w="3744"/>
      </w:tblGrid>
      <w:tr w:rsidR="00B34C63" w:rsidRPr="00721DDD" w14:paraId="5C1A0B17" w14:textId="77777777" w:rsidTr="00794EB4">
        <w:tc>
          <w:tcPr>
            <w:tcW w:w="383" w:type="pct"/>
            <w:shd w:val="clear" w:color="auto" w:fill="auto"/>
          </w:tcPr>
          <w:p w14:paraId="295574D3" w14:textId="77777777" w:rsidR="00B34C63" w:rsidRPr="00721DDD" w:rsidRDefault="00B34C63" w:rsidP="00DC4B52">
            <w:pPr>
              <w:pStyle w:val="Tabletext"/>
            </w:pPr>
            <w:r w:rsidRPr="00721DDD">
              <w:t>7</w:t>
            </w:r>
          </w:p>
        </w:tc>
        <w:tc>
          <w:tcPr>
            <w:tcW w:w="2422" w:type="pct"/>
            <w:shd w:val="clear" w:color="auto" w:fill="auto"/>
          </w:tcPr>
          <w:p w14:paraId="4E6F918D" w14:textId="77777777" w:rsidR="00B34C63" w:rsidRPr="00721DDD" w:rsidRDefault="00B34C63" w:rsidP="00DC4B52">
            <w:pPr>
              <w:pStyle w:val="Tabletext"/>
            </w:pPr>
            <w:r w:rsidRPr="00721DDD">
              <w:t xml:space="preserve">Waste </w:t>
            </w:r>
            <w:r w:rsidR="00794EB4" w:rsidRPr="00721DDD">
              <w:t>other than non</w:t>
            </w:r>
            <w:r w:rsidR="00721DDD">
              <w:noBreakHyphen/>
            </w:r>
            <w:r w:rsidR="00794EB4" w:rsidRPr="00721DDD">
              <w:t>commercial vessel waste</w:t>
            </w:r>
          </w:p>
        </w:tc>
        <w:tc>
          <w:tcPr>
            <w:tcW w:w="2195" w:type="pct"/>
            <w:shd w:val="clear" w:color="auto" w:fill="auto"/>
          </w:tcPr>
          <w:p w14:paraId="292FB254" w14:textId="77777777" w:rsidR="00B34C63" w:rsidRPr="00721DDD" w:rsidRDefault="00B34C63" w:rsidP="00DC4B52">
            <w:pPr>
              <w:pStyle w:val="Tabletext"/>
            </w:pPr>
            <w:r w:rsidRPr="00721DDD">
              <w:t>The following areas:</w:t>
            </w:r>
          </w:p>
          <w:p w14:paraId="25D90DC5" w14:textId="77777777" w:rsidR="00B34C63" w:rsidRPr="00721DDD" w:rsidRDefault="00B34C63" w:rsidP="00DC4B52">
            <w:pPr>
              <w:pStyle w:val="Tablea"/>
            </w:pPr>
            <w:r w:rsidRPr="00721DDD">
              <w:t>(a) BP Products Berth;</w:t>
            </w:r>
          </w:p>
          <w:p w14:paraId="12F1FC76" w14:textId="77777777" w:rsidR="00616277" w:rsidRPr="00721DDD" w:rsidRDefault="00616277" w:rsidP="00616277">
            <w:pPr>
              <w:pStyle w:val="Tablea"/>
            </w:pPr>
            <w:r w:rsidRPr="00721DDD">
              <w:t>(b) Brisbane Cruise Terminal – Hamilton 1 Wharf;</w:t>
            </w:r>
          </w:p>
          <w:p w14:paraId="686EEFB1" w14:textId="77777777" w:rsidR="00794EB4" w:rsidRPr="00721DDD" w:rsidRDefault="00794EB4" w:rsidP="00794EB4">
            <w:pPr>
              <w:pStyle w:val="Tablea"/>
            </w:pPr>
            <w:r w:rsidRPr="00721DDD">
              <w:t>(</w:t>
            </w:r>
            <w:r w:rsidR="00616277" w:rsidRPr="00721DDD">
              <w:t>c</w:t>
            </w:r>
            <w:r w:rsidRPr="00721DDD">
              <w:t>) Brisbane International Cruise Terminal;</w:t>
            </w:r>
          </w:p>
          <w:p w14:paraId="02EE3551" w14:textId="77777777" w:rsidR="00B34C63" w:rsidRPr="00721DDD" w:rsidRDefault="002B06D6" w:rsidP="00DC4B52">
            <w:pPr>
              <w:pStyle w:val="Tablea"/>
            </w:pPr>
            <w:r w:rsidRPr="00721DDD">
              <w:t>(d</w:t>
            </w:r>
            <w:r w:rsidR="00B34C63" w:rsidRPr="00721DDD">
              <w:t>) Caltex Crude Wharf;</w:t>
            </w:r>
          </w:p>
          <w:p w14:paraId="07801A01" w14:textId="77777777" w:rsidR="00B34C63" w:rsidRPr="00721DDD" w:rsidRDefault="002B06D6" w:rsidP="00DC4B52">
            <w:pPr>
              <w:pStyle w:val="Tablea"/>
            </w:pPr>
            <w:r w:rsidRPr="00721DDD">
              <w:t>(e</w:t>
            </w:r>
            <w:r w:rsidR="00B34C63" w:rsidRPr="00721DDD">
              <w:t>) Caltex Products Berth;</w:t>
            </w:r>
          </w:p>
          <w:p w14:paraId="587246F8" w14:textId="77777777" w:rsidR="00B34C63" w:rsidRPr="00721DDD" w:rsidRDefault="002B06D6" w:rsidP="00DC4B52">
            <w:pPr>
              <w:pStyle w:val="Tablea"/>
            </w:pPr>
            <w:r w:rsidRPr="00721DDD">
              <w:t>(f</w:t>
            </w:r>
            <w:r w:rsidR="00B34C63" w:rsidRPr="00721DDD">
              <w:t>) Cement Australia Wharf;</w:t>
            </w:r>
          </w:p>
          <w:p w14:paraId="3319882E" w14:textId="77777777" w:rsidR="00B34C63" w:rsidRPr="00721DDD" w:rsidRDefault="002B06D6" w:rsidP="00DC4B52">
            <w:pPr>
              <w:pStyle w:val="Tablea"/>
            </w:pPr>
            <w:r w:rsidRPr="00721DDD">
              <w:t>(g</w:t>
            </w:r>
            <w:r w:rsidR="00B34C63" w:rsidRPr="00721DDD">
              <w:t>) Fisherman Islands Berth 1;</w:t>
            </w:r>
          </w:p>
          <w:p w14:paraId="758A0D12" w14:textId="77777777" w:rsidR="00B34C63" w:rsidRPr="00721DDD" w:rsidRDefault="002B06D6" w:rsidP="00DC4B52">
            <w:pPr>
              <w:pStyle w:val="Tablea"/>
            </w:pPr>
            <w:r w:rsidRPr="00721DDD">
              <w:t>(h</w:t>
            </w:r>
            <w:r w:rsidR="00B34C63" w:rsidRPr="00721DDD">
              <w:t>) Fisherman Islands Berth 2;</w:t>
            </w:r>
          </w:p>
          <w:p w14:paraId="4C246CDD" w14:textId="77777777" w:rsidR="00B34C63" w:rsidRPr="00721DDD" w:rsidRDefault="002B06D6" w:rsidP="00DC4B52">
            <w:pPr>
              <w:pStyle w:val="Tablea"/>
            </w:pPr>
            <w:r w:rsidRPr="00721DDD">
              <w:t>(</w:t>
            </w:r>
            <w:proofErr w:type="spellStart"/>
            <w:r w:rsidRPr="00721DDD">
              <w:t>i</w:t>
            </w:r>
            <w:proofErr w:type="spellEnd"/>
            <w:r w:rsidR="00B34C63" w:rsidRPr="00721DDD">
              <w:t>) Fisherman Islands Berth 3;</w:t>
            </w:r>
          </w:p>
          <w:p w14:paraId="2C7147E8" w14:textId="77777777" w:rsidR="00B34C63" w:rsidRPr="00721DDD" w:rsidRDefault="002B06D6" w:rsidP="00DC4B52">
            <w:pPr>
              <w:pStyle w:val="Tablea"/>
            </w:pPr>
            <w:r w:rsidRPr="00721DDD">
              <w:t>(j</w:t>
            </w:r>
            <w:r w:rsidR="00B34C63" w:rsidRPr="00721DDD">
              <w:t>) Fisherman Islands Berth 4;</w:t>
            </w:r>
          </w:p>
          <w:p w14:paraId="10E05F28" w14:textId="77777777" w:rsidR="00B34C63" w:rsidRPr="00721DDD" w:rsidRDefault="002B06D6" w:rsidP="00DC4B52">
            <w:pPr>
              <w:pStyle w:val="Tablea"/>
            </w:pPr>
            <w:r w:rsidRPr="00721DDD">
              <w:t>(k</w:t>
            </w:r>
            <w:r w:rsidR="00B34C63" w:rsidRPr="00721DDD">
              <w:t>) Fisherman Islands Berth 5;</w:t>
            </w:r>
          </w:p>
          <w:p w14:paraId="0AAF4D23" w14:textId="77777777" w:rsidR="00B34C63" w:rsidRPr="00721DDD" w:rsidRDefault="002B06D6" w:rsidP="00DC4B52">
            <w:pPr>
              <w:pStyle w:val="Tablea"/>
            </w:pPr>
            <w:r w:rsidRPr="00721DDD">
              <w:t>(l</w:t>
            </w:r>
            <w:r w:rsidR="00B34C63" w:rsidRPr="00721DDD">
              <w:t>) Fisherman Islands Berth 6;</w:t>
            </w:r>
          </w:p>
          <w:p w14:paraId="022EF5C2" w14:textId="77777777" w:rsidR="00B34C63" w:rsidRPr="00721DDD" w:rsidRDefault="002B06D6" w:rsidP="00DC4B52">
            <w:pPr>
              <w:pStyle w:val="Tablea"/>
              <w:rPr>
                <w:b/>
              </w:rPr>
            </w:pPr>
            <w:r w:rsidRPr="00721DDD">
              <w:t>(m</w:t>
            </w:r>
            <w:r w:rsidR="00B34C63" w:rsidRPr="00721DDD">
              <w:t>) Fisherman Islands Berth 7;</w:t>
            </w:r>
          </w:p>
          <w:p w14:paraId="5E96D63C" w14:textId="77777777" w:rsidR="00B34C63" w:rsidRPr="00721DDD" w:rsidRDefault="002B06D6" w:rsidP="00DC4B52">
            <w:pPr>
              <w:pStyle w:val="Tablea"/>
            </w:pPr>
            <w:r w:rsidRPr="00721DDD">
              <w:t>(n</w:t>
            </w:r>
            <w:r w:rsidR="00B34C63" w:rsidRPr="00721DDD">
              <w:t>) Fisherman Islands Berth 8;</w:t>
            </w:r>
          </w:p>
          <w:p w14:paraId="5BA5B5EE" w14:textId="77777777" w:rsidR="00B34C63" w:rsidRPr="00721DDD" w:rsidRDefault="002B06D6" w:rsidP="00DC4B52">
            <w:pPr>
              <w:pStyle w:val="Tablea"/>
            </w:pPr>
            <w:r w:rsidRPr="00721DDD">
              <w:t>(o</w:t>
            </w:r>
            <w:r w:rsidR="00B34C63" w:rsidRPr="00721DDD">
              <w:t>) Fisherman Islands Berth 9;</w:t>
            </w:r>
          </w:p>
          <w:p w14:paraId="7F415F26" w14:textId="77777777" w:rsidR="00B34C63" w:rsidRPr="00721DDD" w:rsidRDefault="002B06D6" w:rsidP="00DC4B52">
            <w:pPr>
              <w:pStyle w:val="Tablea"/>
            </w:pPr>
            <w:r w:rsidRPr="00721DDD">
              <w:t>(p</w:t>
            </w:r>
            <w:r w:rsidR="00B34C63" w:rsidRPr="00721DDD">
              <w:t>) Fisherman Islands Berth 10;</w:t>
            </w:r>
          </w:p>
          <w:p w14:paraId="09EC2008" w14:textId="77777777" w:rsidR="00B34C63" w:rsidRPr="00721DDD" w:rsidRDefault="002B06D6" w:rsidP="00DC4B52">
            <w:pPr>
              <w:pStyle w:val="Tablea"/>
            </w:pPr>
            <w:r w:rsidRPr="00721DDD">
              <w:t>(q</w:t>
            </w:r>
            <w:r w:rsidR="00B34C63" w:rsidRPr="00721DDD">
              <w:t>) Fisherman Islands Berth 11;</w:t>
            </w:r>
          </w:p>
          <w:p w14:paraId="429583AF" w14:textId="77777777" w:rsidR="00B34C63" w:rsidRPr="00721DDD" w:rsidRDefault="002B06D6" w:rsidP="00DC4B52">
            <w:pPr>
              <w:pStyle w:val="Tablea"/>
            </w:pPr>
            <w:r w:rsidRPr="00721DDD">
              <w:t>(r</w:t>
            </w:r>
            <w:r w:rsidR="00B34C63" w:rsidRPr="00721DDD">
              <w:t>) Fisherman Islands Berth 12;</w:t>
            </w:r>
          </w:p>
          <w:p w14:paraId="7CE9B3ED" w14:textId="77777777" w:rsidR="00B34C63" w:rsidRPr="00721DDD" w:rsidRDefault="002B06D6" w:rsidP="00DC4B52">
            <w:pPr>
              <w:pStyle w:val="Tablea"/>
            </w:pPr>
            <w:r w:rsidRPr="00721DDD">
              <w:t>(s</w:t>
            </w:r>
            <w:r w:rsidR="00B34C63" w:rsidRPr="00721DDD">
              <w:t>) Fisherman Islands Coal Berth;</w:t>
            </w:r>
          </w:p>
          <w:p w14:paraId="2CA885C2" w14:textId="77777777" w:rsidR="00B34C63" w:rsidRPr="00721DDD" w:rsidRDefault="002B06D6" w:rsidP="00DC4B52">
            <w:pPr>
              <w:pStyle w:val="Tablea"/>
            </w:pPr>
            <w:r w:rsidRPr="00721DDD">
              <w:t>(t</w:t>
            </w:r>
            <w:r w:rsidR="00B34C63" w:rsidRPr="00721DDD">
              <w:t>) Fisherman Islands General Purpose Berth;</w:t>
            </w:r>
          </w:p>
          <w:p w14:paraId="5820244A" w14:textId="77777777" w:rsidR="00B34C63" w:rsidRPr="00721DDD" w:rsidRDefault="002B06D6" w:rsidP="00DC4B52">
            <w:pPr>
              <w:pStyle w:val="Tablea"/>
            </w:pPr>
            <w:r w:rsidRPr="00721DDD">
              <w:t>(u</w:t>
            </w:r>
            <w:r w:rsidR="00B34C63" w:rsidRPr="00721DDD">
              <w:t>) Fisherman Islands Multi</w:t>
            </w:r>
            <w:r w:rsidR="00721DDD">
              <w:noBreakHyphen/>
            </w:r>
            <w:r w:rsidR="00B34C63" w:rsidRPr="00721DDD">
              <w:t>User Terminal at Grain Wharf;</w:t>
            </w:r>
          </w:p>
          <w:p w14:paraId="641D094A" w14:textId="77777777" w:rsidR="00B34C63" w:rsidRPr="00721DDD" w:rsidRDefault="00B34C63" w:rsidP="00DC4B52">
            <w:pPr>
              <w:pStyle w:val="Tablea"/>
            </w:pPr>
            <w:r w:rsidRPr="00721DDD">
              <w:t>(v) Hamilton No. 4;</w:t>
            </w:r>
          </w:p>
          <w:p w14:paraId="48FA56FD" w14:textId="77777777" w:rsidR="00B34C63" w:rsidRPr="00721DDD" w:rsidRDefault="00B34C63" w:rsidP="00DC4B52">
            <w:pPr>
              <w:pStyle w:val="Tablea"/>
            </w:pPr>
            <w:r w:rsidRPr="00721DDD">
              <w:t xml:space="preserve">(w) </w:t>
            </w:r>
            <w:proofErr w:type="spellStart"/>
            <w:r w:rsidRPr="00721DDD">
              <w:t>Incitec</w:t>
            </w:r>
            <w:proofErr w:type="spellEnd"/>
            <w:r w:rsidRPr="00721DDD">
              <w:t xml:space="preserve"> North;</w:t>
            </w:r>
          </w:p>
          <w:p w14:paraId="46E81275" w14:textId="77777777" w:rsidR="00B34C63" w:rsidRPr="00721DDD" w:rsidRDefault="00B34C63" w:rsidP="00DC4B52">
            <w:pPr>
              <w:pStyle w:val="Tablea"/>
            </w:pPr>
            <w:r w:rsidRPr="00721DDD">
              <w:t xml:space="preserve">(x) </w:t>
            </w:r>
            <w:proofErr w:type="spellStart"/>
            <w:r w:rsidRPr="00721DDD">
              <w:t>Incitec</w:t>
            </w:r>
            <w:proofErr w:type="spellEnd"/>
            <w:r w:rsidRPr="00721DDD">
              <w:t xml:space="preserve"> South;</w:t>
            </w:r>
          </w:p>
          <w:p w14:paraId="5018F795" w14:textId="77777777" w:rsidR="00794EB4" w:rsidRPr="00721DDD" w:rsidRDefault="00794EB4" w:rsidP="00794EB4">
            <w:pPr>
              <w:pStyle w:val="Tablea"/>
            </w:pPr>
            <w:r w:rsidRPr="00721DDD">
              <w:t>(</w:t>
            </w:r>
            <w:r w:rsidR="002B06D6" w:rsidRPr="00721DDD">
              <w:t>y</w:t>
            </w:r>
            <w:r w:rsidRPr="00721DDD">
              <w:t>) Pacific Marine Base;</w:t>
            </w:r>
          </w:p>
          <w:p w14:paraId="68DEEA3D" w14:textId="77777777" w:rsidR="00B34C63" w:rsidRPr="00721DDD" w:rsidRDefault="00B34C63" w:rsidP="00DC4B52">
            <w:pPr>
              <w:pStyle w:val="Tablea"/>
            </w:pPr>
            <w:r w:rsidRPr="00721DDD">
              <w:t>(</w:t>
            </w:r>
            <w:r w:rsidR="002B06D6" w:rsidRPr="00721DDD">
              <w:t>z</w:t>
            </w:r>
            <w:r w:rsidRPr="00721DDD">
              <w:t>) Pinkenba Common User Berth;</w:t>
            </w:r>
          </w:p>
          <w:p w14:paraId="4ACD2191" w14:textId="77777777" w:rsidR="00B34C63" w:rsidRPr="00721DDD" w:rsidRDefault="00B34C63" w:rsidP="00F62517">
            <w:pPr>
              <w:pStyle w:val="Tablea"/>
            </w:pPr>
            <w:r w:rsidRPr="00721DDD">
              <w:t>(z</w:t>
            </w:r>
            <w:r w:rsidR="002B06D6" w:rsidRPr="00721DDD">
              <w:t>a</w:t>
            </w:r>
            <w:r w:rsidRPr="00721DDD">
              <w:t>) Port North Common User Berth;</w:t>
            </w:r>
          </w:p>
          <w:p w14:paraId="3A8D97BC" w14:textId="77777777" w:rsidR="00794EB4" w:rsidRPr="00721DDD" w:rsidRDefault="00794EB4" w:rsidP="00794EB4">
            <w:pPr>
              <w:pStyle w:val="Tablea"/>
            </w:pPr>
            <w:r w:rsidRPr="00721DDD">
              <w:t>(</w:t>
            </w:r>
            <w:proofErr w:type="spellStart"/>
            <w:r w:rsidR="002B06D6" w:rsidRPr="00721DDD">
              <w:t>zb</w:t>
            </w:r>
            <w:proofErr w:type="spellEnd"/>
            <w:r w:rsidRPr="00721DDD">
              <w:t xml:space="preserve">) </w:t>
            </w:r>
            <w:proofErr w:type="spellStart"/>
            <w:r w:rsidRPr="00721DDD">
              <w:t>Quantem</w:t>
            </w:r>
            <w:proofErr w:type="spellEnd"/>
            <w:r w:rsidRPr="00721DDD">
              <w:t xml:space="preserve"> Bulk Liquid Storage;</w:t>
            </w:r>
          </w:p>
          <w:p w14:paraId="6502DBE4" w14:textId="77777777" w:rsidR="00B34C63" w:rsidRPr="00721DDD" w:rsidRDefault="002B06D6" w:rsidP="00DC4B52">
            <w:pPr>
              <w:pStyle w:val="Tablea"/>
            </w:pPr>
            <w:r w:rsidRPr="00721DDD">
              <w:lastRenderedPageBreak/>
              <w:t>(</w:t>
            </w:r>
            <w:proofErr w:type="spellStart"/>
            <w:r w:rsidRPr="00721DDD">
              <w:t>zc</w:t>
            </w:r>
            <w:proofErr w:type="spellEnd"/>
            <w:r w:rsidR="00B34C63" w:rsidRPr="00721DDD">
              <w:t>) Queensland Bulk Terminals;</w:t>
            </w:r>
          </w:p>
          <w:p w14:paraId="39BA9671" w14:textId="77777777" w:rsidR="00B34C63" w:rsidRPr="00721DDD" w:rsidRDefault="00B34C63" w:rsidP="00F62517">
            <w:pPr>
              <w:pStyle w:val="Tablea"/>
            </w:pPr>
            <w:r w:rsidRPr="00721DDD">
              <w:t>(</w:t>
            </w:r>
            <w:proofErr w:type="spellStart"/>
            <w:r w:rsidRPr="00721DDD">
              <w:t>z</w:t>
            </w:r>
            <w:r w:rsidR="002B06D6" w:rsidRPr="00721DDD">
              <w:t>d</w:t>
            </w:r>
            <w:proofErr w:type="spellEnd"/>
            <w:r w:rsidRPr="00721DDD">
              <w:t>) Viva Energy Wharf;</w:t>
            </w:r>
          </w:p>
          <w:p w14:paraId="462A3402" w14:textId="77777777" w:rsidR="00B34C63" w:rsidRPr="00721DDD" w:rsidRDefault="00B34C63" w:rsidP="00F62517">
            <w:pPr>
              <w:pStyle w:val="Tablea"/>
            </w:pPr>
            <w:r w:rsidRPr="00721DDD">
              <w:t>(z</w:t>
            </w:r>
            <w:r w:rsidR="002B06D6" w:rsidRPr="00721DDD">
              <w:t>e</w:t>
            </w:r>
            <w:r w:rsidRPr="00721DDD">
              <w:t xml:space="preserve">) </w:t>
            </w:r>
            <w:proofErr w:type="spellStart"/>
            <w:r w:rsidRPr="00721DDD">
              <w:t>Wagners</w:t>
            </w:r>
            <w:proofErr w:type="spellEnd"/>
            <w:r w:rsidRPr="00721DDD">
              <w:t xml:space="preserve"> Wharf</w:t>
            </w:r>
          </w:p>
        </w:tc>
      </w:tr>
    </w:tbl>
    <w:p w14:paraId="6E284D71" w14:textId="77777777" w:rsidR="005D1D8B" w:rsidRPr="00721DDD" w:rsidRDefault="005D1D8B" w:rsidP="0032481A">
      <w:pPr>
        <w:pStyle w:val="Tabletext"/>
      </w:pPr>
    </w:p>
    <w:sectPr w:rsidR="005D1D8B" w:rsidRPr="00721DDD" w:rsidSect="00FC288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50855" w14:textId="77777777" w:rsidR="00DC4B52" w:rsidRDefault="00DC4B52" w:rsidP="0048364F">
      <w:pPr>
        <w:spacing w:line="240" w:lineRule="auto"/>
      </w:pPr>
      <w:r>
        <w:separator/>
      </w:r>
    </w:p>
  </w:endnote>
  <w:endnote w:type="continuationSeparator" w:id="0">
    <w:p w14:paraId="09A0408B" w14:textId="77777777" w:rsidR="00DC4B52" w:rsidRDefault="00DC4B5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60950" w14:textId="77777777" w:rsidR="00DC4B52" w:rsidRPr="00FC2880" w:rsidRDefault="00FC2880" w:rsidP="00FC288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C2880">
      <w:rPr>
        <w:i/>
        <w:sz w:val="18"/>
      </w:rPr>
      <w:t>OPC64988 -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80DDA" w14:textId="77777777" w:rsidR="00DC4B52" w:rsidRDefault="00DC4B52" w:rsidP="00E97334"/>
  <w:p w14:paraId="7E283125" w14:textId="77777777" w:rsidR="00DC4B52" w:rsidRPr="00FC2880" w:rsidRDefault="00FC2880" w:rsidP="00FC2880">
    <w:pPr>
      <w:rPr>
        <w:rFonts w:cs="Times New Roman"/>
        <w:i/>
        <w:sz w:val="18"/>
      </w:rPr>
    </w:pPr>
    <w:r w:rsidRPr="00FC2880">
      <w:rPr>
        <w:rFonts w:cs="Times New Roman"/>
        <w:i/>
        <w:sz w:val="18"/>
      </w:rPr>
      <w:t>OPC64988 -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0B382" w14:textId="77777777" w:rsidR="00DC4B52" w:rsidRPr="00FC2880" w:rsidRDefault="00FC2880" w:rsidP="00FC288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C2880">
      <w:rPr>
        <w:i/>
        <w:sz w:val="18"/>
      </w:rPr>
      <w:t>OPC64988 -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2C660" w14:textId="77777777" w:rsidR="00DC4B52" w:rsidRPr="00E33C1C" w:rsidRDefault="00DC4B5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C4B52" w14:paraId="715E0796" w14:textId="77777777" w:rsidTr="00590C1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4135F4" w14:textId="77777777" w:rsidR="00DC4B52" w:rsidRDefault="00DC4B52" w:rsidP="00E302A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7FB1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BFACC2" w14:textId="33EC84B4" w:rsidR="00DC4B52" w:rsidRDefault="00DC4B52" w:rsidP="00E302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1975">
            <w:rPr>
              <w:i/>
              <w:sz w:val="18"/>
            </w:rPr>
            <w:t>Biosecurity (First Point of Entry—Port of Brisbane) Amendment (2021 Measures 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533D29" w14:textId="77777777" w:rsidR="00DC4B52" w:rsidRDefault="00DC4B52" w:rsidP="00E302A9">
          <w:pPr>
            <w:spacing w:line="0" w:lineRule="atLeast"/>
            <w:jc w:val="right"/>
            <w:rPr>
              <w:sz w:val="18"/>
            </w:rPr>
          </w:pPr>
        </w:p>
      </w:tc>
    </w:tr>
  </w:tbl>
  <w:p w14:paraId="3F560073" w14:textId="77777777" w:rsidR="00DC4B52" w:rsidRPr="00FC2880" w:rsidRDefault="00FC2880" w:rsidP="00FC2880">
    <w:pPr>
      <w:rPr>
        <w:rFonts w:cs="Times New Roman"/>
        <w:i/>
        <w:sz w:val="18"/>
      </w:rPr>
    </w:pPr>
    <w:r w:rsidRPr="00FC2880">
      <w:rPr>
        <w:rFonts w:cs="Times New Roman"/>
        <w:i/>
        <w:sz w:val="18"/>
      </w:rPr>
      <w:t>OPC64988 -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E073E" w14:textId="77777777" w:rsidR="00DC4B52" w:rsidRPr="00E33C1C" w:rsidRDefault="00DC4B5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C4B52" w14:paraId="3B922E51" w14:textId="77777777" w:rsidTr="00590C1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EC896F0" w14:textId="77777777" w:rsidR="00DC4B52" w:rsidRDefault="00DC4B52" w:rsidP="00E302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533E9E" w14:textId="411527F3" w:rsidR="00DC4B52" w:rsidRDefault="00DC4B52" w:rsidP="00E302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1975">
            <w:rPr>
              <w:i/>
              <w:sz w:val="18"/>
            </w:rPr>
            <w:t>Biosecurity (First Point of Entry—Port of Brisbane) Amendment (2021 Measures 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4960D89" w14:textId="77777777" w:rsidR="00DC4B52" w:rsidRDefault="00DC4B52" w:rsidP="00E302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7FB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207A27A" w14:textId="77777777" w:rsidR="00DC4B52" w:rsidRPr="00FC2880" w:rsidRDefault="00FC2880" w:rsidP="00FC2880">
    <w:pPr>
      <w:rPr>
        <w:rFonts w:cs="Times New Roman"/>
        <w:i/>
        <w:sz w:val="18"/>
      </w:rPr>
    </w:pPr>
    <w:r w:rsidRPr="00FC2880">
      <w:rPr>
        <w:rFonts w:cs="Times New Roman"/>
        <w:i/>
        <w:sz w:val="18"/>
      </w:rPr>
      <w:t>OPC64988 -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F581E" w14:textId="77777777" w:rsidR="00DC4B52" w:rsidRPr="00E33C1C" w:rsidRDefault="00DC4B5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C4B52" w14:paraId="5E2237FD" w14:textId="77777777" w:rsidTr="00590C1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CA42D85" w14:textId="77777777" w:rsidR="00DC4B52" w:rsidRDefault="00DC4B52" w:rsidP="00E302A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7FB1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73311E" w14:textId="694E1602" w:rsidR="00DC4B52" w:rsidRDefault="00DC4B52" w:rsidP="00E302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1975">
            <w:rPr>
              <w:i/>
              <w:sz w:val="18"/>
            </w:rPr>
            <w:t>Biosecurity (First Point of Entry—Port of Brisbane) Amendment (2021 Measures 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3011A8" w14:textId="77777777" w:rsidR="00DC4B52" w:rsidRDefault="00DC4B52" w:rsidP="00E302A9">
          <w:pPr>
            <w:spacing w:line="0" w:lineRule="atLeast"/>
            <w:jc w:val="right"/>
            <w:rPr>
              <w:sz w:val="18"/>
            </w:rPr>
          </w:pPr>
        </w:p>
      </w:tc>
    </w:tr>
  </w:tbl>
  <w:p w14:paraId="61CADC92" w14:textId="77777777" w:rsidR="00DC4B52" w:rsidRPr="00FC2880" w:rsidRDefault="00FC2880" w:rsidP="00FC2880">
    <w:pPr>
      <w:rPr>
        <w:rFonts w:cs="Times New Roman"/>
        <w:i/>
        <w:sz w:val="18"/>
      </w:rPr>
    </w:pPr>
    <w:r w:rsidRPr="00FC2880">
      <w:rPr>
        <w:rFonts w:cs="Times New Roman"/>
        <w:i/>
        <w:sz w:val="18"/>
      </w:rPr>
      <w:t>OPC64988 -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0B21B" w14:textId="77777777" w:rsidR="00DC4B52" w:rsidRPr="00E33C1C" w:rsidRDefault="00DC4B5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C4B52" w14:paraId="67A14657" w14:textId="77777777" w:rsidTr="00E302A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0DA60C" w14:textId="77777777" w:rsidR="00DC4B52" w:rsidRDefault="00DC4B52" w:rsidP="00E302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A81E50" w14:textId="24C0D652" w:rsidR="00DC4B52" w:rsidRDefault="00DC4B52" w:rsidP="00E302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1975">
            <w:rPr>
              <w:i/>
              <w:sz w:val="18"/>
            </w:rPr>
            <w:t>Biosecurity (First Point of Entry—Port of Brisbane) Amendment (2021 Measures 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9F9198" w14:textId="77777777" w:rsidR="00DC4B52" w:rsidRDefault="00DC4B52" w:rsidP="00E302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7FB1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1145471" w14:textId="77777777" w:rsidR="00DC4B52" w:rsidRPr="00FC2880" w:rsidRDefault="00FC2880" w:rsidP="00FC2880">
    <w:pPr>
      <w:rPr>
        <w:rFonts w:cs="Times New Roman"/>
        <w:i/>
        <w:sz w:val="18"/>
      </w:rPr>
    </w:pPr>
    <w:r w:rsidRPr="00FC2880">
      <w:rPr>
        <w:rFonts w:cs="Times New Roman"/>
        <w:i/>
        <w:sz w:val="18"/>
      </w:rPr>
      <w:t>OPC64988 -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43165" w14:textId="77777777" w:rsidR="00DC4B52" w:rsidRPr="00E33C1C" w:rsidRDefault="00DC4B5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C4B52" w14:paraId="145CC1D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B7F1B1" w14:textId="77777777" w:rsidR="00DC4B52" w:rsidRDefault="00DC4B52" w:rsidP="00E302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BFF2D5" w14:textId="0C91EC35" w:rsidR="00DC4B52" w:rsidRDefault="00DC4B52" w:rsidP="00E302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1975">
            <w:rPr>
              <w:i/>
              <w:sz w:val="18"/>
            </w:rPr>
            <w:t>Biosecurity (First Point of Entry—Port of Brisbane) Amendment (2021 Measures 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D3C5EB" w14:textId="77777777" w:rsidR="00DC4B52" w:rsidRDefault="00DC4B52" w:rsidP="00E302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7FB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584CCB7" w14:textId="77777777" w:rsidR="00DC4B52" w:rsidRPr="00FC2880" w:rsidRDefault="00FC2880" w:rsidP="00FC2880">
    <w:pPr>
      <w:rPr>
        <w:rFonts w:cs="Times New Roman"/>
        <w:i/>
        <w:sz w:val="18"/>
      </w:rPr>
    </w:pPr>
    <w:r w:rsidRPr="00FC2880">
      <w:rPr>
        <w:rFonts w:cs="Times New Roman"/>
        <w:i/>
        <w:sz w:val="18"/>
      </w:rPr>
      <w:t>OPC64988 -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86204" w14:textId="77777777" w:rsidR="00DC4B52" w:rsidRDefault="00DC4B52" w:rsidP="0048364F">
      <w:pPr>
        <w:spacing w:line="240" w:lineRule="auto"/>
      </w:pPr>
      <w:r>
        <w:separator/>
      </w:r>
    </w:p>
  </w:footnote>
  <w:footnote w:type="continuationSeparator" w:id="0">
    <w:p w14:paraId="75E8E3CB" w14:textId="77777777" w:rsidR="00DC4B52" w:rsidRDefault="00DC4B5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D5556" w14:textId="77777777" w:rsidR="00DC4B52" w:rsidRPr="005F1388" w:rsidRDefault="00DC4B5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850C7" w14:textId="77777777" w:rsidR="00DC4B52" w:rsidRPr="005F1388" w:rsidRDefault="00DC4B5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1C1E5" w14:textId="77777777" w:rsidR="00DC4B52" w:rsidRPr="005F1388" w:rsidRDefault="00DC4B5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CF14" w14:textId="77777777" w:rsidR="00DC4B52" w:rsidRPr="00ED79B6" w:rsidRDefault="00DC4B5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329E9" w14:textId="77777777" w:rsidR="00DC4B52" w:rsidRPr="00ED79B6" w:rsidRDefault="00DC4B5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8D9E8" w14:textId="77777777" w:rsidR="00DC4B52" w:rsidRPr="00ED79B6" w:rsidRDefault="00DC4B5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E6657" w14:textId="43CCEEDA" w:rsidR="00DC4B52" w:rsidRPr="00A961C4" w:rsidRDefault="00DC4B5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0507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0507F">
      <w:rPr>
        <w:noProof/>
        <w:sz w:val="20"/>
      </w:rPr>
      <w:t>Amendments</w:t>
    </w:r>
    <w:r>
      <w:rPr>
        <w:sz w:val="20"/>
      </w:rPr>
      <w:fldChar w:fldCharType="end"/>
    </w:r>
  </w:p>
  <w:p w14:paraId="5F78F052" w14:textId="0DAFBA35" w:rsidR="00DC4B52" w:rsidRPr="00A961C4" w:rsidRDefault="00DC4B5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DA85607" w14:textId="77777777" w:rsidR="00DC4B52" w:rsidRPr="00A961C4" w:rsidRDefault="00DC4B5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84FC9" w14:textId="4250EA20" w:rsidR="00DC4B52" w:rsidRPr="00A961C4" w:rsidRDefault="00DC4B5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F09AC4E" w14:textId="16E43262" w:rsidR="00DC4B52" w:rsidRPr="00A961C4" w:rsidRDefault="00DC4B5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12427D1" w14:textId="77777777" w:rsidR="00DC4B52" w:rsidRPr="00A961C4" w:rsidRDefault="00DC4B5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83503" w14:textId="77777777" w:rsidR="00DC4B52" w:rsidRPr="00A961C4" w:rsidRDefault="00DC4B5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38"/>
    <w:rsid w:val="00000263"/>
    <w:rsid w:val="00005101"/>
    <w:rsid w:val="000113BC"/>
    <w:rsid w:val="000136AF"/>
    <w:rsid w:val="0001457C"/>
    <w:rsid w:val="000177D8"/>
    <w:rsid w:val="0004044E"/>
    <w:rsid w:val="00046F47"/>
    <w:rsid w:val="0005120E"/>
    <w:rsid w:val="00054577"/>
    <w:rsid w:val="000614BF"/>
    <w:rsid w:val="0007169C"/>
    <w:rsid w:val="00077593"/>
    <w:rsid w:val="00083F48"/>
    <w:rsid w:val="00085CE2"/>
    <w:rsid w:val="000978EB"/>
    <w:rsid w:val="000A7DF9"/>
    <w:rsid w:val="000B0B85"/>
    <w:rsid w:val="000D05EF"/>
    <w:rsid w:val="000D5485"/>
    <w:rsid w:val="000E5180"/>
    <w:rsid w:val="000F21C1"/>
    <w:rsid w:val="00105D72"/>
    <w:rsid w:val="0010745C"/>
    <w:rsid w:val="001106A4"/>
    <w:rsid w:val="001141B2"/>
    <w:rsid w:val="00117277"/>
    <w:rsid w:val="00126F93"/>
    <w:rsid w:val="001318C8"/>
    <w:rsid w:val="00136103"/>
    <w:rsid w:val="00142F2C"/>
    <w:rsid w:val="001447DF"/>
    <w:rsid w:val="001479FE"/>
    <w:rsid w:val="00160BD7"/>
    <w:rsid w:val="001643C9"/>
    <w:rsid w:val="00165568"/>
    <w:rsid w:val="00166082"/>
    <w:rsid w:val="00166C2F"/>
    <w:rsid w:val="001704B3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1709"/>
    <w:rsid w:val="001B6456"/>
    <w:rsid w:val="001B7564"/>
    <w:rsid w:val="001B7A5D"/>
    <w:rsid w:val="001C69C4"/>
    <w:rsid w:val="001E0A8D"/>
    <w:rsid w:val="001E3590"/>
    <w:rsid w:val="001E7407"/>
    <w:rsid w:val="00201D27"/>
    <w:rsid w:val="0020300C"/>
    <w:rsid w:val="0021193C"/>
    <w:rsid w:val="00220A0C"/>
    <w:rsid w:val="00223E4A"/>
    <w:rsid w:val="002302EA"/>
    <w:rsid w:val="00240749"/>
    <w:rsid w:val="002468D7"/>
    <w:rsid w:val="00285CDD"/>
    <w:rsid w:val="00291037"/>
    <w:rsid w:val="00291167"/>
    <w:rsid w:val="00297ECB"/>
    <w:rsid w:val="002A58C2"/>
    <w:rsid w:val="002A726C"/>
    <w:rsid w:val="002B06D6"/>
    <w:rsid w:val="002B2A87"/>
    <w:rsid w:val="002C152A"/>
    <w:rsid w:val="002D043A"/>
    <w:rsid w:val="00300369"/>
    <w:rsid w:val="0030507F"/>
    <w:rsid w:val="00314D2C"/>
    <w:rsid w:val="0031713F"/>
    <w:rsid w:val="00321913"/>
    <w:rsid w:val="0032481A"/>
    <w:rsid w:val="00324EE6"/>
    <w:rsid w:val="003316DC"/>
    <w:rsid w:val="00332E0D"/>
    <w:rsid w:val="003415D3"/>
    <w:rsid w:val="003429E2"/>
    <w:rsid w:val="00346335"/>
    <w:rsid w:val="00352B0F"/>
    <w:rsid w:val="003561B0"/>
    <w:rsid w:val="00367960"/>
    <w:rsid w:val="00370AD3"/>
    <w:rsid w:val="00375AC6"/>
    <w:rsid w:val="003942D2"/>
    <w:rsid w:val="0039789C"/>
    <w:rsid w:val="003A11D4"/>
    <w:rsid w:val="003A15AC"/>
    <w:rsid w:val="003A56EB"/>
    <w:rsid w:val="003A63B4"/>
    <w:rsid w:val="003B0627"/>
    <w:rsid w:val="003B0F8C"/>
    <w:rsid w:val="003B2FCF"/>
    <w:rsid w:val="003C5F2B"/>
    <w:rsid w:val="003D0ABF"/>
    <w:rsid w:val="003D0BFE"/>
    <w:rsid w:val="003D5700"/>
    <w:rsid w:val="003D7D2E"/>
    <w:rsid w:val="003F0F5A"/>
    <w:rsid w:val="00400A30"/>
    <w:rsid w:val="004022CA"/>
    <w:rsid w:val="004116CD"/>
    <w:rsid w:val="00414ADE"/>
    <w:rsid w:val="00424CA9"/>
    <w:rsid w:val="004257BB"/>
    <w:rsid w:val="004261D9"/>
    <w:rsid w:val="0044242E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C4D45"/>
    <w:rsid w:val="004C5DF4"/>
    <w:rsid w:val="004F1FAC"/>
    <w:rsid w:val="004F676E"/>
    <w:rsid w:val="005156DE"/>
    <w:rsid w:val="00516B8D"/>
    <w:rsid w:val="0052686F"/>
    <w:rsid w:val="0052756C"/>
    <w:rsid w:val="00530230"/>
    <w:rsid w:val="00530CC9"/>
    <w:rsid w:val="005361CB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0C16"/>
    <w:rsid w:val="00593AA6"/>
    <w:rsid w:val="00594161"/>
    <w:rsid w:val="00594749"/>
    <w:rsid w:val="005A482B"/>
    <w:rsid w:val="005A5376"/>
    <w:rsid w:val="005B4067"/>
    <w:rsid w:val="005C36E0"/>
    <w:rsid w:val="005C3F41"/>
    <w:rsid w:val="005D168D"/>
    <w:rsid w:val="005D1D8B"/>
    <w:rsid w:val="005D5EA1"/>
    <w:rsid w:val="005E61D3"/>
    <w:rsid w:val="005F7738"/>
    <w:rsid w:val="00600219"/>
    <w:rsid w:val="00613EAD"/>
    <w:rsid w:val="006158AC"/>
    <w:rsid w:val="00616277"/>
    <w:rsid w:val="00640402"/>
    <w:rsid w:val="00640F78"/>
    <w:rsid w:val="00646E7B"/>
    <w:rsid w:val="00655D6A"/>
    <w:rsid w:val="00656DE9"/>
    <w:rsid w:val="00675B05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00D2F"/>
    <w:rsid w:val="00713084"/>
    <w:rsid w:val="00720FC2"/>
    <w:rsid w:val="00721DDD"/>
    <w:rsid w:val="00731E00"/>
    <w:rsid w:val="00732E9D"/>
    <w:rsid w:val="0073491A"/>
    <w:rsid w:val="007440B7"/>
    <w:rsid w:val="00745C22"/>
    <w:rsid w:val="00747993"/>
    <w:rsid w:val="00747FB1"/>
    <w:rsid w:val="007634AD"/>
    <w:rsid w:val="007715C9"/>
    <w:rsid w:val="00774EDD"/>
    <w:rsid w:val="007757EC"/>
    <w:rsid w:val="00784A3B"/>
    <w:rsid w:val="00794EB4"/>
    <w:rsid w:val="007A115D"/>
    <w:rsid w:val="007A35E6"/>
    <w:rsid w:val="007A6863"/>
    <w:rsid w:val="007D45C1"/>
    <w:rsid w:val="007E7D4A"/>
    <w:rsid w:val="007F2EA9"/>
    <w:rsid w:val="007F48ED"/>
    <w:rsid w:val="007F7947"/>
    <w:rsid w:val="00812F45"/>
    <w:rsid w:val="008166CC"/>
    <w:rsid w:val="00823B55"/>
    <w:rsid w:val="00831691"/>
    <w:rsid w:val="0084172C"/>
    <w:rsid w:val="00856A31"/>
    <w:rsid w:val="00871DF5"/>
    <w:rsid w:val="008754D0"/>
    <w:rsid w:val="00877D48"/>
    <w:rsid w:val="008816F0"/>
    <w:rsid w:val="0088345B"/>
    <w:rsid w:val="008A16A5"/>
    <w:rsid w:val="008B5D42"/>
    <w:rsid w:val="008C25D4"/>
    <w:rsid w:val="008C2B5D"/>
    <w:rsid w:val="008C5595"/>
    <w:rsid w:val="008D0EE0"/>
    <w:rsid w:val="008D5B99"/>
    <w:rsid w:val="008D7A27"/>
    <w:rsid w:val="008E4702"/>
    <w:rsid w:val="008E69AA"/>
    <w:rsid w:val="008F4F1C"/>
    <w:rsid w:val="008F5C6A"/>
    <w:rsid w:val="00922764"/>
    <w:rsid w:val="00932377"/>
    <w:rsid w:val="009408EA"/>
    <w:rsid w:val="00943102"/>
    <w:rsid w:val="0094523D"/>
    <w:rsid w:val="009462FD"/>
    <w:rsid w:val="009559E6"/>
    <w:rsid w:val="00976A63"/>
    <w:rsid w:val="00983419"/>
    <w:rsid w:val="00994821"/>
    <w:rsid w:val="009A663C"/>
    <w:rsid w:val="009C3431"/>
    <w:rsid w:val="009C5989"/>
    <w:rsid w:val="009D08DA"/>
    <w:rsid w:val="009E564D"/>
    <w:rsid w:val="009F7E5A"/>
    <w:rsid w:val="00A06860"/>
    <w:rsid w:val="00A077E3"/>
    <w:rsid w:val="00A1125D"/>
    <w:rsid w:val="00A136F5"/>
    <w:rsid w:val="00A204EB"/>
    <w:rsid w:val="00A2088E"/>
    <w:rsid w:val="00A231E2"/>
    <w:rsid w:val="00A237EF"/>
    <w:rsid w:val="00A241DE"/>
    <w:rsid w:val="00A2550D"/>
    <w:rsid w:val="00A4169B"/>
    <w:rsid w:val="00A445F2"/>
    <w:rsid w:val="00A50D55"/>
    <w:rsid w:val="00A5165B"/>
    <w:rsid w:val="00A52FDA"/>
    <w:rsid w:val="00A556E2"/>
    <w:rsid w:val="00A55C38"/>
    <w:rsid w:val="00A573B5"/>
    <w:rsid w:val="00A6193E"/>
    <w:rsid w:val="00A64912"/>
    <w:rsid w:val="00A70A74"/>
    <w:rsid w:val="00A74327"/>
    <w:rsid w:val="00A845D1"/>
    <w:rsid w:val="00A87454"/>
    <w:rsid w:val="00AA0343"/>
    <w:rsid w:val="00AA2A5C"/>
    <w:rsid w:val="00AB7780"/>
    <w:rsid w:val="00AB78E9"/>
    <w:rsid w:val="00AD3467"/>
    <w:rsid w:val="00AD5641"/>
    <w:rsid w:val="00AD6B65"/>
    <w:rsid w:val="00AD7252"/>
    <w:rsid w:val="00AE0F9B"/>
    <w:rsid w:val="00AF55FF"/>
    <w:rsid w:val="00B032D8"/>
    <w:rsid w:val="00B15213"/>
    <w:rsid w:val="00B33B3C"/>
    <w:rsid w:val="00B34C63"/>
    <w:rsid w:val="00B40D74"/>
    <w:rsid w:val="00B52663"/>
    <w:rsid w:val="00B56DCB"/>
    <w:rsid w:val="00B57B18"/>
    <w:rsid w:val="00B770D2"/>
    <w:rsid w:val="00B81554"/>
    <w:rsid w:val="00B94F68"/>
    <w:rsid w:val="00BA47A3"/>
    <w:rsid w:val="00BA5026"/>
    <w:rsid w:val="00BB6E79"/>
    <w:rsid w:val="00BD7FBD"/>
    <w:rsid w:val="00BE1FF4"/>
    <w:rsid w:val="00BE2599"/>
    <w:rsid w:val="00BE3B31"/>
    <w:rsid w:val="00BE719A"/>
    <w:rsid w:val="00BE720A"/>
    <w:rsid w:val="00BF021E"/>
    <w:rsid w:val="00BF6650"/>
    <w:rsid w:val="00C067E5"/>
    <w:rsid w:val="00C164CA"/>
    <w:rsid w:val="00C41975"/>
    <w:rsid w:val="00C42BF8"/>
    <w:rsid w:val="00C460AE"/>
    <w:rsid w:val="00C50043"/>
    <w:rsid w:val="00C50A0F"/>
    <w:rsid w:val="00C7573B"/>
    <w:rsid w:val="00C76CF3"/>
    <w:rsid w:val="00C8054E"/>
    <w:rsid w:val="00CA7844"/>
    <w:rsid w:val="00CB58EF"/>
    <w:rsid w:val="00CE7D64"/>
    <w:rsid w:val="00CF011A"/>
    <w:rsid w:val="00CF0BB2"/>
    <w:rsid w:val="00D13441"/>
    <w:rsid w:val="00D20665"/>
    <w:rsid w:val="00D243A3"/>
    <w:rsid w:val="00D3200B"/>
    <w:rsid w:val="00D33440"/>
    <w:rsid w:val="00D41E5B"/>
    <w:rsid w:val="00D4387D"/>
    <w:rsid w:val="00D4780F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8629E"/>
    <w:rsid w:val="00D90895"/>
    <w:rsid w:val="00D95891"/>
    <w:rsid w:val="00D964E6"/>
    <w:rsid w:val="00DB5CB4"/>
    <w:rsid w:val="00DC4B52"/>
    <w:rsid w:val="00DC7D5C"/>
    <w:rsid w:val="00DE149E"/>
    <w:rsid w:val="00E05704"/>
    <w:rsid w:val="00E12F1A"/>
    <w:rsid w:val="00E15561"/>
    <w:rsid w:val="00E21CFB"/>
    <w:rsid w:val="00E22935"/>
    <w:rsid w:val="00E302A9"/>
    <w:rsid w:val="00E4169A"/>
    <w:rsid w:val="00E54292"/>
    <w:rsid w:val="00E60191"/>
    <w:rsid w:val="00E74DC7"/>
    <w:rsid w:val="00E87699"/>
    <w:rsid w:val="00E92E27"/>
    <w:rsid w:val="00E9586B"/>
    <w:rsid w:val="00E97334"/>
    <w:rsid w:val="00E97BFC"/>
    <w:rsid w:val="00EA0D36"/>
    <w:rsid w:val="00EA14FC"/>
    <w:rsid w:val="00EA1662"/>
    <w:rsid w:val="00ED396E"/>
    <w:rsid w:val="00ED4928"/>
    <w:rsid w:val="00ED5C4F"/>
    <w:rsid w:val="00EE3749"/>
    <w:rsid w:val="00EE6190"/>
    <w:rsid w:val="00EF2E3A"/>
    <w:rsid w:val="00EF6402"/>
    <w:rsid w:val="00F025DF"/>
    <w:rsid w:val="00F047E2"/>
    <w:rsid w:val="00F04D57"/>
    <w:rsid w:val="00F055FD"/>
    <w:rsid w:val="00F078DC"/>
    <w:rsid w:val="00F13E86"/>
    <w:rsid w:val="00F32FCB"/>
    <w:rsid w:val="00F44765"/>
    <w:rsid w:val="00F6179E"/>
    <w:rsid w:val="00F62517"/>
    <w:rsid w:val="00F6709F"/>
    <w:rsid w:val="00F677A9"/>
    <w:rsid w:val="00F723BD"/>
    <w:rsid w:val="00F732EA"/>
    <w:rsid w:val="00F84CF5"/>
    <w:rsid w:val="00F8612E"/>
    <w:rsid w:val="00FA420B"/>
    <w:rsid w:val="00FB5B80"/>
    <w:rsid w:val="00FC2880"/>
    <w:rsid w:val="00FE0781"/>
    <w:rsid w:val="00FF2FFA"/>
    <w:rsid w:val="00FF39DE"/>
    <w:rsid w:val="00F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06819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21DD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DD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1DD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DD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1DD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21DD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21DD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21DD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21DD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21DD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21DDD"/>
  </w:style>
  <w:style w:type="paragraph" w:customStyle="1" w:styleId="OPCParaBase">
    <w:name w:val="OPCParaBase"/>
    <w:qFormat/>
    <w:rsid w:val="00721DD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21DD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21DD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21DD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21DD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21DD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21DD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21DD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21D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21D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21D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21DDD"/>
  </w:style>
  <w:style w:type="paragraph" w:customStyle="1" w:styleId="Blocks">
    <w:name w:val="Blocks"/>
    <w:aliases w:val="bb"/>
    <w:basedOn w:val="OPCParaBase"/>
    <w:qFormat/>
    <w:rsid w:val="00721DD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21D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21DD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21DDD"/>
    <w:rPr>
      <w:i/>
    </w:rPr>
  </w:style>
  <w:style w:type="paragraph" w:customStyle="1" w:styleId="BoxList">
    <w:name w:val="BoxList"/>
    <w:aliases w:val="bl"/>
    <w:basedOn w:val="BoxText"/>
    <w:qFormat/>
    <w:rsid w:val="00721DD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21DD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21DD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21DDD"/>
    <w:pPr>
      <w:ind w:left="1985" w:hanging="851"/>
    </w:pPr>
  </w:style>
  <w:style w:type="character" w:customStyle="1" w:styleId="CharAmPartNo">
    <w:name w:val="CharAmPartNo"/>
    <w:basedOn w:val="OPCCharBase"/>
    <w:qFormat/>
    <w:rsid w:val="00721DDD"/>
  </w:style>
  <w:style w:type="character" w:customStyle="1" w:styleId="CharAmPartText">
    <w:name w:val="CharAmPartText"/>
    <w:basedOn w:val="OPCCharBase"/>
    <w:qFormat/>
    <w:rsid w:val="00721DDD"/>
  </w:style>
  <w:style w:type="character" w:customStyle="1" w:styleId="CharAmSchNo">
    <w:name w:val="CharAmSchNo"/>
    <w:basedOn w:val="OPCCharBase"/>
    <w:qFormat/>
    <w:rsid w:val="00721DDD"/>
  </w:style>
  <w:style w:type="character" w:customStyle="1" w:styleId="CharAmSchText">
    <w:name w:val="CharAmSchText"/>
    <w:basedOn w:val="OPCCharBase"/>
    <w:qFormat/>
    <w:rsid w:val="00721DDD"/>
  </w:style>
  <w:style w:type="character" w:customStyle="1" w:styleId="CharBoldItalic">
    <w:name w:val="CharBoldItalic"/>
    <w:basedOn w:val="OPCCharBase"/>
    <w:uiPriority w:val="1"/>
    <w:qFormat/>
    <w:rsid w:val="00721DDD"/>
    <w:rPr>
      <w:b/>
      <w:i/>
    </w:rPr>
  </w:style>
  <w:style w:type="character" w:customStyle="1" w:styleId="CharChapNo">
    <w:name w:val="CharChapNo"/>
    <w:basedOn w:val="OPCCharBase"/>
    <w:uiPriority w:val="1"/>
    <w:qFormat/>
    <w:rsid w:val="00721DDD"/>
  </w:style>
  <w:style w:type="character" w:customStyle="1" w:styleId="CharChapText">
    <w:name w:val="CharChapText"/>
    <w:basedOn w:val="OPCCharBase"/>
    <w:uiPriority w:val="1"/>
    <w:qFormat/>
    <w:rsid w:val="00721DDD"/>
  </w:style>
  <w:style w:type="character" w:customStyle="1" w:styleId="CharDivNo">
    <w:name w:val="CharDivNo"/>
    <w:basedOn w:val="OPCCharBase"/>
    <w:uiPriority w:val="1"/>
    <w:qFormat/>
    <w:rsid w:val="00721DDD"/>
  </w:style>
  <w:style w:type="character" w:customStyle="1" w:styleId="CharDivText">
    <w:name w:val="CharDivText"/>
    <w:basedOn w:val="OPCCharBase"/>
    <w:uiPriority w:val="1"/>
    <w:qFormat/>
    <w:rsid w:val="00721DDD"/>
  </w:style>
  <w:style w:type="character" w:customStyle="1" w:styleId="CharItalic">
    <w:name w:val="CharItalic"/>
    <w:basedOn w:val="OPCCharBase"/>
    <w:uiPriority w:val="1"/>
    <w:qFormat/>
    <w:rsid w:val="00721DDD"/>
    <w:rPr>
      <w:i/>
    </w:rPr>
  </w:style>
  <w:style w:type="character" w:customStyle="1" w:styleId="CharPartNo">
    <w:name w:val="CharPartNo"/>
    <w:basedOn w:val="OPCCharBase"/>
    <w:uiPriority w:val="1"/>
    <w:qFormat/>
    <w:rsid w:val="00721DDD"/>
  </w:style>
  <w:style w:type="character" w:customStyle="1" w:styleId="CharPartText">
    <w:name w:val="CharPartText"/>
    <w:basedOn w:val="OPCCharBase"/>
    <w:uiPriority w:val="1"/>
    <w:qFormat/>
    <w:rsid w:val="00721DDD"/>
  </w:style>
  <w:style w:type="character" w:customStyle="1" w:styleId="CharSectno">
    <w:name w:val="CharSectno"/>
    <w:basedOn w:val="OPCCharBase"/>
    <w:qFormat/>
    <w:rsid w:val="00721DDD"/>
  </w:style>
  <w:style w:type="character" w:customStyle="1" w:styleId="CharSubdNo">
    <w:name w:val="CharSubdNo"/>
    <w:basedOn w:val="OPCCharBase"/>
    <w:uiPriority w:val="1"/>
    <w:qFormat/>
    <w:rsid w:val="00721DDD"/>
  </w:style>
  <w:style w:type="character" w:customStyle="1" w:styleId="CharSubdText">
    <w:name w:val="CharSubdText"/>
    <w:basedOn w:val="OPCCharBase"/>
    <w:uiPriority w:val="1"/>
    <w:qFormat/>
    <w:rsid w:val="00721DDD"/>
  </w:style>
  <w:style w:type="paragraph" w:customStyle="1" w:styleId="CTA--">
    <w:name w:val="CTA --"/>
    <w:basedOn w:val="OPCParaBase"/>
    <w:next w:val="Normal"/>
    <w:rsid w:val="00721DD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21DD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21DD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21DD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21DD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21DD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21DD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21DD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21DD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21DD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21DD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21DD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21DD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21DD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21DD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21DD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21DD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21DD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21DD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21DD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21DD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21DD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21DD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21DD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21DD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21DD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21DD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21DD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21DD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21DD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21DD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21DD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21DD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21DD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21DD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21DD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21DD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21DD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21DD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21DD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21DD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21DD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21DD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21DD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21DD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21DD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21DD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21DD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21DD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21DD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21DD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21D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21DD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21DD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21DD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21DD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21DD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21DD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21DD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21DD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21DD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21DD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21DD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21DD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21DD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21DD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21DD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21DD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21DD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21DD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21DD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21DD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21DDD"/>
    <w:rPr>
      <w:sz w:val="16"/>
    </w:rPr>
  </w:style>
  <w:style w:type="table" w:customStyle="1" w:styleId="CFlag">
    <w:name w:val="CFlag"/>
    <w:basedOn w:val="TableNormal"/>
    <w:uiPriority w:val="99"/>
    <w:rsid w:val="00721DD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21D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1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21DD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21DD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21DD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21DD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21DD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21DD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21DDD"/>
    <w:pPr>
      <w:spacing w:before="120"/>
    </w:pPr>
  </w:style>
  <w:style w:type="paragraph" w:customStyle="1" w:styleId="CompiledActNo">
    <w:name w:val="CompiledActNo"/>
    <w:basedOn w:val="OPCParaBase"/>
    <w:next w:val="Normal"/>
    <w:rsid w:val="00721DD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21DD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21DD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21DD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21DD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21DD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21DD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21DD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21DD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21DD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21DD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21DD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21DD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21DD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21DD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21DD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21DD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21DDD"/>
  </w:style>
  <w:style w:type="character" w:customStyle="1" w:styleId="CharSubPartNoCASA">
    <w:name w:val="CharSubPartNo(CASA)"/>
    <w:basedOn w:val="OPCCharBase"/>
    <w:uiPriority w:val="1"/>
    <w:rsid w:val="00721DDD"/>
  </w:style>
  <w:style w:type="paragraph" w:customStyle="1" w:styleId="ENoteTTIndentHeadingSub">
    <w:name w:val="ENoteTTIndentHeadingSub"/>
    <w:aliases w:val="enTTHis"/>
    <w:basedOn w:val="OPCParaBase"/>
    <w:rsid w:val="00721DD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21DD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21DD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21DD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21DD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21DD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21D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21DDD"/>
    <w:rPr>
      <w:sz w:val="22"/>
    </w:rPr>
  </w:style>
  <w:style w:type="paragraph" w:customStyle="1" w:styleId="SOTextNote">
    <w:name w:val="SO TextNote"/>
    <w:aliases w:val="sont"/>
    <w:basedOn w:val="SOText"/>
    <w:qFormat/>
    <w:rsid w:val="00721DD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21DD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21DDD"/>
    <w:rPr>
      <w:sz w:val="22"/>
    </w:rPr>
  </w:style>
  <w:style w:type="paragraph" w:customStyle="1" w:styleId="FileName">
    <w:name w:val="FileName"/>
    <w:basedOn w:val="Normal"/>
    <w:rsid w:val="00721DDD"/>
  </w:style>
  <w:style w:type="paragraph" w:customStyle="1" w:styleId="TableHeading">
    <w:name w:val="TableHeading"/>
    <w:aliases w:val="th"/>
    <w:basedOn w:val="OPCParaBase"/>
    <w:next w:val="Tabletext"/>
    <w:rsid w:val="00721DD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21DD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21DD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21DD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21DD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21DD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21DD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21DD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21DD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21D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21DD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21DD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21DD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21DD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21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21D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DD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21DD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21DD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21DD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21DD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21DD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21D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21DDD"/>
  </w:style>
  <w:style w:type="character" w:customStyle="1" w:styleId="charlegsubtitle1">
    <w:name w:val="charlegsubtitle1"/>
    <w:basedOn w:val="DefaultParagraphFont"/>
    <w:rsid w:val="00721DD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21DDD"/>
    <w:pPr>
      <w:ind w:left="240" w:hanging="240"/>
    </w:pPr>
  </w:style>
  <w:style w:type="paragraph" w:styleId="Index2">
    <w:name w:val="index 2"/>
    <w:basedOn w:val="Normal"/>
    <w:next w:val="Normal"/>
    <w:autoRedefine/>
    <w:rsid w:val="00721DDD"/>
    <w:pPr>
      <w:ind w:left="480" w:hanging="240"/>
    </w:pPr>
  </w:style>
  <w:style w:type="paragraph" w:styleId="Index3">
    <w:name w:val="index 3"/>
    <w:basedOn w:val="Normal"/>
    <w:next w:val="Normal"/>
    <w:autoRedefine/>
    <w:rsid w:val="00721DDD"/>
    <w:pPr>
      <w:ind w:left="720" w:hanging="240"/>
    </w:pPr>
  </w:style>
  <w:style w:type="paragraph" w:styleId="Index4">
    <w:name w:val="index 4"/>
    <w:basedOn w:val="Normal"/>
    <w:next w:val="Normal"/>
    <w:autoRedefine/>
    <w:rsid w:val="00721DDD"/>
    <w:pPr>
      <w:ind w:left="960" w:hanging="240"/>
    </w:pPr>
  </w:style>
  <w:style w:type="paragraph" w:styleId="Index5">
    <w:name w:val="index 5"/>
    <w:basedOn w:val="Normal"/>
    <w:next w:val="Normal"/>
    <w:autoRedefine/>
    <w:rsid w:val="00721DDD"/>
    <w:pPr>
      <w:ind w:left="1200" w:hanging="240"/>
    </w:pPr>
  </w:style>
  <w:style w:type="paragraph" w:styleId="Index6">
    <w:name w:val="index 6"/>
    <w:basedOn w:val="Normal"/>
    <w:next w:val="Normal"/>
    <w:autoRedefine/>
    <w:rsid w:val="00721DDD"/>
    <w:pPr>
      <w:ind w:left="1440" w:hanging="240"/>
    </w:pPr>
  </w:style>
  <w:style w:type="paragraph" w:styleId="Index7">
    <w:name w:val="index 7"/>
    <w:basedOn w:val="Normal"/>
    <w:next w:val="Normal"/>
    <w:autoRedefine/>
    <w:rsid w:val="00721DDD"/>
    <w:pPr>
      <w:ind w:left="1680" w:hanging="240"/>
    </w:pPr>
  </w:style>
  <w:style w:type="paragraph" w:styleId="Index8">
    <w:name w:val="index 8"/>
    <w:basedOn w:val="Normal"/>
    <w:next w:val="Normal"/>
    <w:autoRedefine/>
    <w:rsid w:val="00721DDD"/>
    <w:pPr>
      <w:ind w:left="1920" w:hanging="240"/>
    </w:pPr>
  </w:style>
  <w:style w:type="paragraph" w:styleId="Index9">
    <w:name w:val="index 9"/>
    <w:basedOn w:val="Normal"/>
    <w:next w:val="Normal"/>
    <w:autoRedefine/>
    <w:rsid w:val="00721DDD"/>
    <w:pPr>
      <w:ind w:left="2160" w:hanging="240"/>
    </w:pPr>
  </w:style>
  <w:style w:type="paragraph" w:styleId="NormalIndent">
    <w:name w:val="Normal Indent"/>
    <w:basedOn w:val="Normal"/>
    <w:rsid w:val="00721DDD"/>
    <w:pPr>
      <w:ind w:left="720"/>
    </w:pPr>
  </w:style>
  <w:style w:type="paragraph" w:styleId="FootnoteText">
    <w:name w:val="footnote text"/>
    <w:basedOn w:val="Normal"/>
    <w:link w:val="FootnoteTextChar"/>
    <w:rsid w:val="00721DD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21DDD"/>
  </w:style>
  <w:style w:type="paragraph" w:styleId="CommentText">
    <w:name w:val="annotation text"/>
    <w:basedOn w:val="Normal"/>
    <w:link w:val="CommentTextChar"/>
    <w:rsid w:val="00721DD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1DDD"/>
  </w:style>
  <w:style w:type="paragraph" w:styleId="IndexHeading">
    <w:name w:val="index heading"/>
    <w:basedOn w:val="Normal"/>
    <w:next w:val="Index1"/>
    <w:rsid w:val="00721DD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21DD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21DDD"/>
    <w:pPr>
      <w:ind w:left="480" w:hanging="480"/>
    </w:pPr>
  </w:style>
  <w:style w:type="paragraph" w:styleId="EnvelopeAddress">
    <w:name w:val="envelope address"/>
    <w:basedOn w:val="Normal"/>
    <w:rsid w:val="00721DD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21DD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21DD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21DDD"/>
    <w:rPr>
      <w:sz w:val="16"/>
      <w:szCs w:val="16"/>
    </w:rPr>
  </w:style>
  <w:style w:type="character" w:styleId="PageNumber">
    <w:name w:val="page number"/>
    <w:basedOn w:val="DefaultParagraphFont"/>
    <w:rsid w:val="00721DDD"/>
  </w:style>
  <w:style w:type="character" w:styleId="EndnoteReference">
    <w:name w:val="endnote reference"/>
    <w:basedOn w:val="DefaultParagraphFont"/>
    <w:rsid w:val="00721DDD"/>
    <w:rPr>
      <w:vertAlign w:val="superscript"/>
    </w:rPr>
  </w:style>
  <w:style w:type="paragraph" w:styleId="EndnoteText">
    <w:name w:val="endnote text"/>
    <w:basedOn w:val="Normal"/>
    <w:link w:val="EndnoteTextChar"/>
    <w:rsid w:val="00721DD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21DDD"/>
  </w:style>
  <w:style w:type="paragraph" w:styleId="TableofAuthorities">
    <w:name w:val="table of authorities"/>
    <w:basedOn w:val="Normal"/>
    <w:next w:val="Normal"/>
    <w:rsid w:val="00721DDD"/>
    <w:pPr>
      <w:ind w:left="240" w:hanging="240"/>
    </w:pPr>
  </w:style>
  <w:style w:type="paragraph" w:styleId="MacroText">
    <w:name w:val="macro"/>
    <w:link w:val="MacroTextChar"/>
    <w:rsid w:val="00721D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21DD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21DD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21DDD"/>
    <w:pPr>
      <w:ind w:left="283" w:hanging="283"/>
    </w:pPr>
  </w:style>
  <w:style w:type="paragraph" w:styleId="ListBullet">
    <w:name w:val="List Bullet"/>
    <w:basedOn w:val="Normal"/>
    <w:autoRedefine/>
    <w:rsid w:val="00721DD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21DD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21DDD"/>
    <w:pPr>
      <w:ind w:left="566" w:hanging="283"/>
    </w:pPr>
  </w:style>
  <w:style w:type="paragraph" w:styleId="List3">
    <w:name w:val="List 3"/>
    <w:basedOn w:val="Normal"/>
    <w:rsid w:val="00721DDD"/>
    <w:pPr>
      <w:ind w:left="849" w:hanging="283"/>
    </w:pPr>
  </w:style>
  <w:style w:type="paragraph" w:styleId="List4">
    <w:name w:val="List 4"/>
    <w:basedOn w:val="Normal"/>
    <w:rsid w:val="00721DDD"/>
    <w:pPr>
      <w:ind w:left="1132" w:hanging="283"/>
    </w:pPr>
  </w:style>
  <w:style w:type="paragraph" w:styleId="List5">
    <w:name w:val="List 5"/>
    <w:basedOn w:val="Normal"/>
    <w:rsid w:val="00721DDD"/>
    <w:pPr>
      <w:ind w:left="1415" w:hanging="283"/>
    </w:pPr>
  </w:style>
  <w:style w:type="paragraph" w:styleId="ListBullet2">
    <w:name w:val="List Bullet 2"/>
    <w:basedOn w:val="Normal"/>
    <w:autoRedefine/>
    <w:rsid w:val="00721DD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21DD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21DD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21DD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21DD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21DD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21DD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21DD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21DD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21DD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21DDD"/>
    <w:pPr>
      <w:ind w:left="4252"/>
    </w:pPr>
  </w:style>
  <w:style w:type="character" w:customStyle="1" w:styleId="ClosingChar">
    <w:name w:val="Closing Char"/>
    <w:basedOn w:val="DefaultParagraphFont"/>
    <w:link w:val="Closing"/>
    <w:rsid w:val="00721DDD"/>
    <w:rPr>
      <w:sz w:val="22"/>
    </w:rPr>
  </w:style>
  <w:style w:type="paragraph" w:styleId="Signature">
    <w:name w:val="Signature"/>
    <w:basedOn w:val="Normal"/>
    <w:link w:val="SignatureChar"/>
    <w:rsid w:val="00721DD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21DDD"/>
    <w:rPr>
      <w:sz w:val="22"/>
    </w:rPr>
  </w:style>
  <w:style w:type="paragraph" w:styleId="BodyText">
    <w:name w:val="Body Text"/>
    <w:basedOn w:val="Normal"/>
    <w:link w:val="BodyTextChar"/>
    <w:rsid w:val="00721DD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21DDD"/>
    <w:rPr>
      <w:sz w:val="22"/>
    </w:rPr>
  </w:style>
  <w:style w:type="paragraph" w:styleId="BodyTextIndent">
    <w:name w:val="Body Text Indent"/>
    <w:basedOn w:val="Normal"/>
    <w:link w:val="BodyTextIndentChar"/>
    <w:rsid w:val="00721D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21DDD"/>
    <w:rPr>
      <w:sz w:val="22"/>
    </w:rPr>
  </w:style>
  <w:style w:type="paragraph" w:styleId="ListContinue">
    <w:name w:val="List Continue"/>
    <w:basedOn w:val="Normal"/>
    <w:rsid w:val="00721DDD"/>
    <w:pPr>
      <w:spacing w:after="120"/>
      <w:ind w:left="283"/>
    </w:pPr>
  </w:style>
  <w:style w:type="paragraph" w:styleId="ListContinue2">
    <w:name w:val="List Continue 2"/>
    <w:basedOn w:val="Normal"/>
    <w:rsid w:val="00721DDD"/>
    <w:pPr>
      <w:spacing w:after="120"/>
      <w:ind w:left="566"/>
    </w:pPr>
  </w:style>
  <w:style w:type="paragraph" w:styleId="ListContinue3">
    <w:name w:val="List Continue 3"/>
    <w:basedOn w:val="Normal"/>
    <w:rsid w:val="00721DDD"/>
    <w:pPr>
      <w:spacing w:after="120"/>
      <w:ind w:left="849"/>
    </w:pPr>
  </w:style>
  <w:style w:type="paragraph" w:styleId="ListContinue4">
    <w:name w:val="List Continue 4"/>
    <w:basedOn w:val="Normal"/>
    <w:rsid w:val="00721DDD"/>
    <w:pPr>
      <w:spacing w:after="120"/>
      <w:ind w:left="1132"/>
    </w:pPr>
  </w:style>
  <w:style w:type="paragraph" w:styleId="ListContinue5">
    <w:name w:val="List Continue 5"/>
    <w:basedOn w:val="Normal"/>
    <w:rsid w:val="00721DD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21D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21DD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21DD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21DD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21DDD"/>
  </w:style>
  <w:style w:type="character" w:customStyle="1" w:styleId="SalutationChar">
    <w:name w:val="Salutation Char"/>
    <w:basedOn w:val="DefaultParagraphFont"/>
    <w:link w:val="Salutation"/>
    <w:rsid w:val="00721DDD"/>
    <w:rPr>
      <w:sz w:val="22"/>
    </w:rPr>
  </w:style>
  <w:style w:type="paragraph" w:styleId="Date">
    <w:name w:val="Date"/>
    <w:basedOn w:val="Normal"/>
    <w:next w:val="Normal"/>
    <w:link w:val="DateChar"/>
    <w:rsid w:val="00721DDD"/>
  </w:style>
  <w:style w:type="character" w:customStyle="1" w:styleId="DateChar">
    <w:name w:val="Date Char"/>
    <w:basedOn w:val="DefaultParagraphFont"/>
    <w:link w:val="Date"/>
    <w:rsid w:val="00721DDD"/>
    <w:rPr>
      <w:sz w:val="22"/>
    </w:rPr>
  </w:style>
  <w:style w:type="paragraph" w:styleId="BodyTextFirstIndent">
    <w:name w:val="Body Text First Indent"/>
    <w:basedOn w:val="BodyText"/>
    <w:link w:val="BodyTextFirstIndentChar"/>
    <w:rsid w:val="00721DD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21DD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21DD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21DDD"/>
    <w:rPr>
      <w:sz w:val="22"/>
    </w:rPr>
  </w:style>
  <w:style w:type="paragraph" w:styleId="BodyText2">
    <w:name w:val="Body Text 2"/>
    <w:basedOn w:val="Normal"/>
    <w:link w:val="BodyText2Char"/>
    <w:rsid w:val="00721D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21DDD"/>
    <w:rPr>
      <w:sz w:val="22"/>
    </w:rPr>
  </w:style>
  <w:style w:type="paragraph" w:styleId="BodyText3">
    <w:name w:val="Body Text 3"/>
    <w:basedOn w:val="Normal"/>
    <w:link w:val="BodyText3Char"/>
    <w:rsid w:val="00721DD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21DD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21DD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21DDD"/>
    <w:rPr>
      <w:sz w:val="22"/>
    </w:rPr>
  </w:style>
  <w:style w:type="paragraph" w:styleId="BodyTextIndent3">
    <w:name w:val="Body Text Indent 3"/>
    <w:basedOn w:val="Normal"/>
    <w:link w:val="BodyTextIndent3Char"/>
    <w:rsid w:val="00721DD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21DDD"/>
    <w:rPr>
      <w:sz w:val="16"/>
      <w:szCs w:val="16"/>
    </w:rPr>
  </w:style>
  <w:style w:type="paragraph" w:styleId="BlockText">
    <w:name w:val="Block Text"/>
    <w:basedOn w:val="Normal"/>
    <w:rsid w:val="00721DDD"/>
    <w:pPr>
      <w:spacing w:after="120"/>
      <w:ind w:left="1440" w:right="1440"/>
    </w:pPr>
  </w:style>
  <w:style w:type="character" w:styleId="Hyperlink">
    <w:name w:val="Hyperlink"/>
    <w:basedOn w:val="DefaultParagraphFont"/>
    <w:rsid w:val="00721DDD"/>
    <w:rPr>
      <w:color w:val="0000FF"/>
      <w:u w:val="single"/>
    </w:rPr>
  </w:style>
  <w:style w:type="character" w:styleId="FollowedHyperlink">
    <w:name w:val="FollowedHyperlink"/>
    <w:basedOn w:val="DefaultParagraphFont"/>
    <w:rsid w:val="00721DDD"/>
    <w:rPr>
      <w:color w:val="800080"/>
      <w:u w:val="single"/>
    </w:rPr>
  </w:style>
  <w:style w:type="character" w:styleId="Strong">
    <w:name w:val="Strong"/>
    <w:basedOn w:val="DefaultParagraphFont"/>
    <w:qFormat/>
    <w:rsid w:val="00721DDD"/>
    <w:rPr>
      <w:b/>
      <w:bCs/>
    </w:rPr>
  </w:style>
  <w:style w:type="character" w:styleId="Emphasis">
    <w:name w:val="Emphasis"/>
    <w:basedOn w:val="DefaultParagraphFont"/>
    <w:qFormat/>
    <w:rsid w:val="00721DDD"/>
    <w:rPr>
      <w:i/>
      <w:iCs/>
    </w:rPr>
  </w:style>
  <w:style w:type="paragraph" w:styleId="DocumentMap">
    <w:name w:val="Document Map"/>
    <w:basedOn w:val="Normal"/>
    <w:link w:val="DocumentMapChar"/>
    <w:rsid w:val="00721DD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21DD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21DD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21DD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21DDD"/>
  </w:style>
  <w:style w:type="character" w:customStyle="1" w:styleId="E-mailSignatureChar">
    <w:name w:val="E-mail Signature Char"/>
    <w:basedOn w:val="DefaultParagraphFont"/>
    <w:link w:val="E-mailSignature"/>
    <w:rsid w:val="00721DDD"/>
    <w:rPr>
      <w:sz w:val="22"/>
    </w:rPr>
  </w:style>
  <w:style w:type="paragraph" w:styleId="NormalWeb">
    <w:name w:val="Normal (Web)"/>
    <w:basedOn w:val="Normal"/>
    <w:rsid w:val="00721DDD"/>
  </w:style>
  <w:style w:type="character" w:styleId="HTMLAcronym">
    <w:name w:val="HTML Acronym"/>
    <w:basedOn w:val="DefaultParagraphFont"/>
    <w:rsid w:val="00721DDD"/>
  </w:style>
  <w:style w:type="paragraph" w:styleId="HTMLAddress">
    <w:name w:val="HTML Address"/>
    <w:basedOn w:val="Normal"/>
    <w:link w:val="HTMLAddressChar"/>
    <w:rsid w:val="00721DD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21DDD"/>
    <w:rPr>
      <w:i/>
      <w:iCs/>
      <w:sz w:val="22"/>
    </w:rPr>
  </w:style>
  <w:style w:type="character" w:styleId="HTMLCite">
    <w:name w:val="HTML Cite"/>
    <w:basedOn w:val="DefaultParagraphFont"/>
    <w:rsid w:val="00721DDD"/>
    <w:rPr>
      <w:i/>
      <w:iCs/>
    </w:rPr>
  </w:style>
  <w:style w:type="character" w:styleId="HTMLCode">
    <w:name w:val="HTML Code"/>
    <w:basedOn w:val="DefaultParagraphFont"/>
    <w:rsid w:val="00721DD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21DDD"/>
    <w:rPr>
      <w:i/>
      <w:iCs/>
    </w:rPr>
  </w:style>
  <w:style w:type="character" w:styleId="HTMLKeyboard">
    <w:name w:val="HTML Keyboard"/>
    <w:basedOn w:val="DefaultParagraphFont"/>
    <w:rsid w:val="00721DD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21DD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21DDD"/>
    <w:rPr>
      <w:rFonts w:ascii="Courier New" w:hAnsi="Courier New" w:cs="Courier New"/>
    </w:rPr>
  </w:style>
  <w:style w:type="character" w:styleId="HTMLSample">
    <w:name w:val="HTML Sample"/>
    <w:basedOn w:val="DefaultParagraphFont"/>
    <w:rsid w:val="00721DD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21DD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21DD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21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1DDD"/>
    <w:rPr>
      <w:b/>
      <w:bCs/>
    </w:rPr>
  </w:style>
  <w:style w:type="numbering" w:styleId="1ai">
    <w:name w:val="Outline List 1"/>
    <w:basedOn w:val="NoList"/>
    <w:rsid w:val="00721DDD"/>
    <w:pPr>
      <w:numPr>
        <w:numId w:val="14"/>
      </w:numPr>
    </w:pPr>
  </w:style>
  <w:style w:type="numbering" w:styleId="111111">
    <w:name w:val="Outline List 2"/>
    <w:basedOn w:val="NoList"/>
    <w:rsid w:val="00721DDD"/>
    <w:pPr>
      <w:numPr>
        <w:numId w:val="15"/>
      </w:numPr>
    </w:pPr>
  </w:style>
  <w:style w:type="numbering" w:styleId="ArticleSection">
    <w:name w:val="Outline List 3"/>
    <w:basedOn w:val="NoList"/>
    <w:rsid w:val="00721DDD"/>
    <w:pPr>
      <w:numPr>
        <w:numId w:val="17"/>
      </w:numPr>
    </w:pPr>
  </w:style>
  <w:style w:type="table" w:styleId="TableSimple1">
    <w:name w:val="Table Simple 1"/>
    <w:basedOn w:val="TableNormal"/>
    <w:rsid w:val="00721DD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21DD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21DD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21DD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21DD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21DD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21DD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21DD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21DD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21DD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21DD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21DD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21DD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21DD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21DD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21DD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21DD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21DD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21DD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DD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21DD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21DD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21DD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21DD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21DD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21DD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21DD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21DD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21DD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21DD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21DD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21DD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21DD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21DD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21DD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21DD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21DD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21DD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21DD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21DD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21DD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21DD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21DD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21DD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781</Words>
  <Characters>3871</Characters>
  <Application>Microsoft Office Word</Application>
  <DocSecurity>0</DocSecurity>
  <PresentationFormat/>
  <Lines>322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2020-11-30T07:00:00Z</cp:lastPrinted>
  <dcterms:created xsi:type="dcterms:W3CDTF">2021-03-30T02:34:00Z</dcterms:created>
  <dcterms:modified xsi:type="dcterms:W3CDTF">2021-03-30T02:34:00Z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(First Point of Entry—Port of Brisbane) Amendment (2021 Measures No. 1) Determination 2021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OPC64988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DateMade">
    <vt:lpwstr>3 March 2021</vt:lpwstr>
  </property>
</Properties>
</file>