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F04B55" w:rsidP="00365E41">
      <w:pPr>
        <w:pStyle w:val="LDBodytext"/>
        <w:rPr>
          <w:sz w:val="28"/>
        </w:rPr>
      </w:pPr>
      <w:r>
        <w:rPr>
          <w:rFonts w:ascii="Roboto" w:hAnsi="Roboto" w:cs="Helvetica"/>
          <w:noProof/>
          <w:color w:val="333333"/>
          <w:sz w:val="21"/>
          <w:szCs w:val="21"/>
          <w:lang w:eastAsia="en-AU"/>
        </w:rPr>
        <w:drawing>
          <wp:inline distT="0" distB="0" distL="0" distR="0" wp14:anchorId="23F57C6B" wp14:editId="1BB2E1FA">
            <wp:extent cx="3393556" cy="797442"/>
            <wp:effectExtent l="0" t="0" r="0" b="3175"/>
            <wp:docPr id="7" name="Picture 7" descr="Logo of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of Department of Home Affai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72" cy="8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F" w:rsidRPr="00687BB4" w:rsidRDefault="00EB6695" w:rsidP="00996E26">
      <w:pPr>
        <w:pStyle w:val="LDTitle"/>
      </w:pPr>
      <w:bookmarkStart w:id="0" w:name="LIN"/>
      <w:r w:rsidRPr="00687BB4">
        <w:t>LIN</w:t>
      </w:r>
      <w:r w:rsidR="00687BB4" w:rsidRPr="00687BB4">
        <w:t xml:space="preserve"> </w:t>
      </w:r>
      <w:r w:rsidR="006B67F2" w:rsidRPr="00687BB4">
        <w:t>21</w:t>
      </w:r>
      <w:r w:rsidR="001D729F" w:rsidRPr="00687BB4">
        <w:t>/</w:t>
      </w:r>
      <w:bookmarkEnd w:id="0"/>
      <w:r w:rsidR="0024016F" w:rsidRPr="00687BB4">
        <w:t>022</w:t>
      </w:r>
    </w:p>
    <w:p w:rsidR="009228CB" w:rsidRPr="00687BB4" w:rsidRDefault="006B67F2" w:rsidP="000B14AD">
      <w:pPr>
        <w:pStyle w:val="LDDescription"/>
      </w:pPr>
      <w:bookmarkStart w:id="1" w:name="Title"/>
      <w:r w:rsidRPr="00687BB4">
        <w:t>Telecommunications (Interception and Access) (Communications Access Co-ordinator) Amendment Instrument 2021</w:t>
      </w:r>
      <w:r w:rsidR="00B21768" w:rsidRPr="00687BB4">
        <w:t xml:space="preserve"> (No.</w:t>
      </w:r>
      <w:r w:rsidR="00D64CF1" w:rsidRPr="00687BB4">
        <w:t> </w:t>
      </w:r>
      <w:r w:rsidRPr="00687BB4">
        <w:t>1</w:t>
      </w:r>
      <w:r w:rsidR="003B3646" w:rsidRPr="00687BB4">
        <w:t>)</w:t>
      </w:r>
      <w:bookmarkEnd w:id="1"/>
    </w:p>
    <w:p w:rsidR="00554826" w:rsidRPr="00687BB4" w:rsidRDefault="00554826" w:rsidP="00365E41">
      <w:pPr>
        <w:pStyle w:val="LDBodytext"/>
      </w:pPr>
      <w:r w:rsidRPr="00687BB4">
        <w:t>I,</w:t>
      </w:r>
      <w:r w:rsidR="006B67F2" w:rsidRPr="00687BB4">
        <w:t xml:space="preserve"> </w:t>
      </w:r>
      <w:r w:rsidR="006B67F2" w:rsidRPr="00687BB4">
        <w:rPr>
          <w:szCs w:val="22"/>
        </w:rPr>
        <w:t>Peter Dutton, Minister for Home Affairs</w:t>
      </w:r>
      <w:r w:rsidRPr="00687BB4">
        <w:t xml:space="preserve">, </w:t>
      </w:r>
      <w:r w:rsidR="003B3646" w:rsidRPr="00687BB4">
        <w:t xml:space="preserve">under </w:t>
      </w:r>
      <w:r w:rsidR="006B67F2" w:rsidRPr="00687BB4">
        <w:t xml:space="preserve">subsection </w:t>
      </w:r>
      <w:proofErr w:type="gramStart"/>
      <w:r w:rsidR="006B67F2" w:rsidRPr="00687BB4">
        <w:t>6R(</w:t>
      </w:r>
      <w:proofErr w:type="gramEnd"/>
      <w:r w:rsidR="006B67F2" w:rsidRPr="00687BB4">
        <w:t xml:space="preserve">2) of the </w:t>
      </w:r>
      <w:r w:rsidR="006B67F2" w:rsidRPr="00687BB4">
        <w:rPr>
          <w:i/>
        </w:rPr>
        <w:t>Telecommunications (Interception and Access) Act 1979</w:t>
      </w:r>
      <w:r w:rsidR="00C74C7A" w:rsidRPr="00687BB4">
        <w:rPr>
          <w:i/>
        </w:rPr>
        <w:t>,</w:t>
      </w:r>
      <w:r w:rsidR="00C74C7A" w:rsidRPr="00687BB4">
        <w:t xml:space="preserve"> </w:t>
      </w:r>
      <w:r w:rsidR="006B67F2" w:rsidRPr="00687BB4">
        <w:t xml:space="preserve">amend </w:t>
      </w:r>
      <w:r w:rsidR="006B67F2" w:rsidRPr="00687BB4">
        <w:rPr>
          <w:i/>
        </w:rPr>
        <w:t>Telecommunications (Interception and Access) (Communications Access Co-ordinator) Instrument 2019</w:t>
      </w:r>
      <w:r w:rsidR="006B67F2" w:rsidRPr="00687BB4">
        <w:t xml:space="preserve"> as follows</w:t>
      </w:r>
      <w:r w:rsidR="00C74C7A" w:rsidRPr="00687BB4">
        <w:t>:</w:t>
      </w:r>
    </w:p>
    <w:p w:rsidR="006B67F2" w:rsidRPr="00687BB4" w:rsidRDefault="006B67F2" w:rsidP="00F60B06">
      <w:pPr>
        <w:pStyle w:val="LDAmendHeading"/>
      </w:pPr>
      <w:r w:rsidRPr="00687BB4">
        <w:t>[1]</w:t>
      </w:r>
      <w:r w:rsidRPr="00687BB4">
        <w:tab/>
        <w:t>Paragraph 5(b)</w:t>
      </w:r>
    </w:p>
    <w:p w:rsidR="006B67F2" w:rsidRPr="00687BB4" w:rsidRDefault="00E916FE" w:rsidP="00F60B06">
      <w:pPr>
        <w:pStyle w:val="LDAmendInstruction"/>
        <w:rPr>
          <w:lang w:val="en-US"/>
        </w:rPr>
      </w:pPr>
      <w:proofErr w:type="gramStart"/>
      <w:r w:rsidRPr="00687BB4">
        <w:rPr>
          <w:lang w:val="en-US"/>
        </w:rPr>
        <w:t>substitute</w:t>
      </w:r>
      <w:proofErr w:type="gramEnd"/>
    </w:p>
    <w:p w:rsidR="006B67F2" w:rsidRPr="00687BB4" w:rsidRDefault="00E916FE" w:rsidP="00F60B06">
      <w:pPr>
        <w:pStyle w:val="LDP1a"/>
        <w:rPr>
          <w:lang w:val="en-US"/>
        </w:rPr>
      </w:pPr>
      <w:r w:rsidRPr="00687BB4">
        <w:rPr>
          <w:lang w:val="en-US"/>
        </w:rPr>
        <w:t>(b)</w:t>
      </w:r>
      <w:r w:rsidRPr="00687BB4">
        <w:rPr>
          <w:lang w:val="en-US"/>
        </w:rPr>
        <w:tab/>
      </w:r>
      <w:proofErr w:type="gramStart"/>
      <w:r w:rsidRPr="00687BB4">
        <w:rPr>
          <w:lang w:val="en-US"/>
        </w:rPr>
        <w:t>in</w:t>
      </w:r>
      <w:proofErr w:type="gramEnd"/>
      <w:r w:rsidRPr="00687BB4">
        <w:rPr>
          <w:lang w:val="en-US"/>
        </w:rPr>
        <w:t xml:space="preserve"> the </w:t>
      </w:r>
      <w:r w:rsidR="006B67F2" w:rsidRPr="00687BB4">
        <w:rPr>
          <w:lang w:val="x-none"/>
        </w:rPr>
        <w:t>Strategy and Law Enforcement Group</w:t>
      </w:r>
      <w:r w:rsidRPr="00687BB4">
        <w:t>—</w:t>
      </w:r>
      <w:r w:rsidR="006B67F2" w:rsidRPr="00687BB4">
        <w:t xml:space="preserve">SES2 and </w:t>
      </w:r>
      <w:r w:rsidR="006B67F2" w:rsidRPr="00687BB4">
        <w:rPr>
          <w:lang w:val="x-none"/>
        </w:rPr>
        <w:t xml:space="preserve">SES3 </w:t>
      </w:r>
      <w:r w:rsidR="006B67F2" w:rsidRPr="00687BB4">
        <w:t xml:space="preserve">with responsibility for the National Security Policy </w:t>
      </w:r>
      <w:r w:rsidR="006B67F2" w:rsidRPr="00687BB4">
        <w:rPr>
          <w:lang w:val="x-none"/>
        </w:rPr>
        <w:t>Branch</w:t>
      </w:r>
      <w:r w:rsidRPr="00687BB4">
        <w:rPr>
          <w:lang w:val="en-US"/>
        </w:rPr>
        <w:t>;</w:t>
      </w:r>
    </w:p>
    <w:p w:rsidR="006B67F2" w:rsidRPr="00687BB4" w:rsidRDefault="006B67F2" w:rsidP="006B67F2">
      <w:pPr>
        <w:pStyle w:val="LDAmendHeading"/>
      </w:pPr>
      <w:r w:rsidRPr="00687BB4">
        <w:t>[2]</w:t>
      </w:r>
      <w:r w:rsidRPr="00687BB4">
        <w:tab/>
        <w:t>Paragraph 5(c)</w:t>
      </w:r>
    </w:p>
    <w:p w:rsidR="006B67F2" w:rsidRPr="00687BB4" w:rsidRDefault="006B67F2" w:rsidP="006B67F2">
      <w:pPr>
        <w:pStyle w:val="LDAmendInstruction"/>
      </w:pPr>
      <w:proofErr w:type="gramStart"/>
      <w:r w:rsidRPr="00687BB4">
        <w:t>omit</w:t>
      </w:r>
      <w:proofErr w:type="gramEnd"/>
    </w:p>
    <w:p w:rsidR="00F60B06" w:rsidRDefault="00F60B06" w:rsidP="00F60B06">
      <w:pPr>
        <w:pStyle w:val="LDAmendHeading"/>
        <w:spacing w:afterLines="60" w:after="144"/>
      </w:pPr>
      <w:r>
        <w:t>[3]</w:t>
      </w:r>
      <w:r>
        <w:tab/>
        <w:t>Paragraph 5(d</w:t>
      </w:r>
      <w:r w:rsidRPr="00687BB4">
        <w:t>)</w:t>
      </w:r>
    </w:p>
    <w:p w:rsidR="00C3246B" w:rsidRDefault="00F60B06" w:rsidP="007D22F6">
      <w:pPr>
        <w:pStyle w:val="LDAmendInstruction"/>
        <w:rPr>
          <w:lang w:val="en-US"/>
        </w:rPr>
      </w:pPr>
      <w:proofErr w:type="gramStart"/>
      <w:r>
        <w:rPr>
          <w:lang w:val="en-US"/>
        </w:rPr>
        <w:t>omit</w:t>
      </w:r>
      <w:proofErr w:type="gramEnd"/>
    </w:p>
    <w:p w:rsidR="00C3246B" w:rsidRDefault="00F60B06" w:rsidP="007D22F6">
      <w:pPr>
        <w:pStyle w:val="LDAmendInstruction"/>
        <w:rPr>
          <w:i w:val="0"/>
          <w:lang w:val="en-US"/>
        </w:rPr>
      </w:pPr>
      <w:r>
        <w:rPr>
          <w:i w:val="0"/>
          <w:lang w:val="en-US"/>
        </w:rPr>
        <w:t>Telecommunications and Technology Branch</w:t>
      </w:r>
    </w:p>
    <w:p w:rsidR="00C3246B" w:rsidRPr="00C3246B" w:rsidRDefault="00C3246B" w:rsidP="00C3246B">
      <w:pPr>
        <w:pStyle w:val="LDAmendInstruction"/>
        <w:rPr>
          <w:lang w:val="en-US"/>
        </w:rPr>
      </w:pPr>
      <w:proofErr w:type="gramStart"/>
      <w:r>
        <w:rPr>
          <w:lang w:val="en-US"/>
        </w:rPr>
        <w:t>insert</w:t>
      </w:r>
      <w:proofErr w:type="gramEnd"/>
    </w:p>
    <w:p w:rsidR="00F60B06" w:rsidRPr="007D22F6" w:rsidRDefault="00F60B06" w:rsidP="007D22F6">
      <w:pPr>
        <w:pStyle w:val="LDAmendInstruction"/>
        <w:rPr>
          <w:i w:val="0"/>
          <w:lang w:val="en-US"/>
        </w:rPr>
      </w:pPr>
      <w:r w:rsidRPr="007D22F6">
        <w:rPr>
          <w:i w:val="0"/>
          <w:lang w:val="en-US"/>
        </w:rPr>
        <w:t xml:space="preserve">Risk and </w:t>
      </w:r>
      <w:r w:rsidRPr="007D22F6">
        <w:rPr>
          <w:i w:val="0"/>
          <w:lang w:val="x-none"/>
        </w:rPr>
        <w:t>Strateg</w:t>
      </w:r>
      <w:r w:rsidRPr="007D22F6">
        <w:rPr>
          <w:i w:val="0"/>
        </w:rPr>
        <w:t xml:space="preserve">ic Analysis </w:t>
      </w:r>
      <w:r w:rsidRPr="007D22F6">
        <w:rPr>
          <w:i w:val="0"/>
          <w:lang w:val="x-none"/>
        </w:rPr>
        <w:t>Branch</w:t>
      </w:r>
      <w:r w:rsidRPr="007D22F6">
        <w:rPr>
          <w:i w:val="0"/>
          <w:lang w:val="en-US"/>
        </w:rPr>
        <w:t xml:space="preserve"> </w:t>
      </w:r>
    </w:p>
    <w:p w:rsidR="00F60B06" w:rsidRPr="00F60B06" w:rsidRDefault="00F60B06" w:rsidP="00F60B06">
      <w:pPr>
        <w:spacing w:afterLines="60" w:after="144" w:line="240" w:lineRule="auto"/>
        <w:rPr>
          <w:i/>
        </w:rPr>
      </w:pPr>
    </w:p>
    <w:p w:rsidR="00E916FE" w:rsidRPr="00687BB4" w:rsidRDefault="00E916FE" w:rsidP="00365E41">
      <w:pPr>
        <w:pStyle w:val="LDBodytext"/>
      </w:pPr>
    </w:p>
    <w:p w:rsidR="00365E41" w:rsidRPr="00687BB4" w:rsidRDefault="00365E41" w:rsidP="00365E41">
      <w:pPr>
        <w:pStyle w:val="LDBodytext"/>
      </w:pPr>
      <w:r w:rsidRPr="00687BB4">
        <w:t xml:space="preserve">This instrument commences on </w:t>
      </w:r>
      <w:r w:rsidR="006B67F2" w:rsidRPr="00687BB4">
        <w:t>the day after it is registered</w:t>
      </w:r>
      <w:r w:rsidR="00D64CF1" w:rsidRPr="00687BB4">
        <w:t>.</w:t>
      </w:r>
    </w:p>
    <w:p w:rsidR="008C52FE" w:rsidRDefault="008C52FE" w:rsidP="000B14AD">
      <w:pPr>
        <w:pStyle w:val="LDDate"/>
      </w:pPr>
    </w:p>
    <w:p w:rsidR="00554826" w:rsidRPr="00687BB4" w:rsidRDefault="00554826" w:rsidP="000B14AD">
      <w:pPr>
        <w:pStyle w:val="LDDate"/>
        <w:rPr>
          <w:szCs w:val="22"/>
        </w:rPr>
      </w:pPr>
      <w:r w:rsidRPr="00687BB4">
        <w:t>Dated</w:t>
      </w:r>
      <w:r w:rsidR="00ED0133">
        <w:t xml:space="preserve">                25 March </w:t>
      </w:r>
      <w:r w:rsidR="006B67F2" w:rsidRPr="00687BB4">
        <w:rPr>
          <w:szCs w:val="22"/>
        </w:rPr>
        <w:t>2021</w:t>
      </w:r>
      <w:bookmarkStart w:id="2" w:name="_GoBack"/>
      <w:bookmarkEnd w:id="2"/>
    </w:p>
    <w:p w:rsidR="003B3646" w:rsidRPr="00687BB4" w:rsidRDefault="003B3646" w:rsidP="000E7118">
      <w:pPr>
        <w:pStyle w:val="LDSign"/>
      </w:pPr>
    </w:p>
    <w:p w:rsidR="00554826" w:rsidRPr="00687BB4" w:rsidRDefault="006B67F2" w:rsidP="00365E41">
      <w:pPr>
        <w:pStyle w:val="LDBodytext"/>
      </w:pPr>
      <w:r w:rsidRPr="00687BB4">
        <w:t>Minister for Home Affairs</w:t>
      </w:r>
    </w:p>
    <w:p w:rsidR="00C74C7A" w:rsidRDefault="00C74C7A" w:rsidP="00C74C7A">
      <w:pPr>
        <w:pStyle w:val="LDBodytext"/>
      </w:pPr>
    </w:p>
    <w:sectPr w:rsidR="00C74C7A" w:rsidSect="00456EE9">
      <w:headerReference w:type="default" r:id="rId12"/>
      <w:footerReference w:type="default" r:id="rId13"/>
      <w:footerReference w:type="firs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F2" w:rsidRDefault="006B67F2" w:rsidP="00715914">
      <w:pPr>
        <w:spacing w:line="240" w:lineRule="auto"/>
      </w:pPr>
      <w:r>
        <w:separator/>
      </w:r>
    </w:p>
    <w:p w:rsidR="006B67F2" w:rsidRDefault="006B67F2"/>
    <w:p w:rsidR="006B67F2" w:rsidRDefault="006B67F2"/>
  </w:endnote>
  <w:endnote w:type="continuationSeparator" w:id="0">
    <w:p w:rsidR="006B67F2" w:rsidRDefault="006B67F2" w:rsidP="00715914">
      <w:pPr>
        <w:spacing w:line="240" w:lineRule="auto"/>
      </w:pPr>
      <w:r>
        <w:continuationSeparator/>
      </w:r>
    </w:p>
    <w:p w:rsidR="006B67F2" w:rsidRDefault="006B67F2"/>
    <w:p w:rsidR="006B67F2" w:rsidRDefault="006B6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3151F8" w:rsidRPr="00ED0133">
      <w:rPr>
        <w:rStyle w:val="LDItal"/>
      </w:rPr>
      <w:t>Telecommunications (Interception and Access) (Communications Access Co-ordinator) Amendment Instrument 2021 (No</w:t>
    </w:r>
    <w:r w:rsidR="003151F8" w:rsidRPr="00687BB4">
      <w:t>. 1)</w:t>
    </w:r>
    <w:r w:rsidRPr="007C5FDD">
      <w:rPr>
        <w:rStyle w:val="LDItal"/>
      </w:rPr>
      <w:fldChar w:fldCharType="end"/>
    </w:r>
  </w:p>
  <w:p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3151F8" w:rsidRPr="00687BB4">
      <w:t>LIN 21/</w:t>
    </w:r>
    <w:r>
      <w:fldChar w:fldCharType="end"/>
    </w:r>
    <w:r w:rsidR="00494305">
      <w:t xml:space="preserve">, </w:t>
    </w:r>
    <w:r w:rsidR="00ED0133">
      <w:fldChar w:fldCharType="begin"/>
    </w:r>
    <w:r w:rsidR="00ED0133">
      <w:instrText xml:space="preserve"> SAVEDATE   \* MERGEFORMAT </w:instrText>
    </w:r>
    <w:r w:rsidR="00ED0133">
      <w:fldChar w:fldCharType="separate"/>
    </w:r>
    <w:r w:rsidR="00ED0133">
      <w:rPr>
        <w:noProof/>
      </w:rPr>
      <w:t>12/03/2021 10:06:00 AM</w:t>
    </w:r>
    <w:r w:rsidR="00ED0133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8C52FE">
      <w:rPr>
        <w:noProof/>
      </w:rPr>
      <w:t>2</w:t>
    </w:r>
    <w:r w:rsidR="00494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FE" w:rsidRPr="008C52FE" w:rsidRDefault="008C52FE" w:rsidP="008C52FE">
    <w:pPr>
      <w:pStyle w:val="LDDraftOnly"/>
      <w:rPr>
        <w:rFonts w:ascii="Times New Roman" w:hAnsi="Times New Roman" w:cs="Times New Roman"/>
        <w:i/>
        <w:sz w:val="20"/>
      </w:rPr>
    </w:pPr>
    <w:r w:rsidRPr="008C52FE">
      <w:rPr>
        <w:rFonts w:ascii="Times New Roman" w:hAnsi="Times New Roman" w:cs="Times New Roman"/>
        <w:i/>
        <w:sz w:val="20"/>
      </w:rPr>
      <w:t>Telecommunications (Interception and Access) (Communications Access Co-ordinator) Amendment Instrument 2021 (No. 1)</w:t>
    </w:r>
  </w:p>
  <w:p w:rsidR="002D0D4B" w:rsidRPr="007C5FDD" w:rsidRDefault="002D0D4B" w:rsidP="002D0D4B">
    <w:pPr>
      <w:pStyle w:val="LDDraftOnly"/>
      <w:rPr>
        <w:rStyle w:val="LDIt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F2" w:rsidRDefault="006B67F2" w:rsidP="00715914">
      <w:pPr>
        <w:spacing w:line="240" w:lineRule="auto"/>
      </w:pPr>
      <w:r>
        <w:separator/>
      </w:r>
    </w:p>
    <w:p w:rsidR="006B67F2" w:rsidRDefault="006B67F2"/>
    <w:p w:rsidR="006B67F2" w:rsidRDefault="006B67F2"/>
  </w:footnote>
  <w:footnote w:type="continuationSeparator" w:id="0">
    <w:p w:rsidR="006B67F2" w:rsidRDefault="006B67F2" w:rsidP="00715914">
      <w:pPr>
        <w:spacing w:line="240" w:lineRule="auto"/>
      </w:pPr>
      <w:r>
        <w:continuationSeparator/>
      </w:r>
    </w:p>
    <w:p w:rsidR="006B67F2" w:rsidRDefault="006B67F2"/>
    <w:p w:rsidR="006B67F2" w:rsidRDefault="006B6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16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151F8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0ADA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94FC3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87BB4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67F2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22F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C52FE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D1F43"/>
    <w:rsid w:val="009F13F4"/>
    <w:rsid w:val="009F49B2"/>
    <w:rsid w:val="009F69F1"/>
    <w:rsid w:val="00A005C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6B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6FE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0133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0B06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8021DC"/>
  <w15:docId w15:val="{64B05A2D-FA85-437B-A8BC-F220F27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AmendHeading">
    <w:name w:val="LDAmendHeading"/>
    <w:basedOn w:val="Normal"/>
    <w:next w:val="Normal"/>
    <w:rsid w:val="006B67F2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6B67F2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6B67F2"/>
    <w:pPr>
      <w:spacing w:before="60" w:after="60"/>
      <w:ind w:left="9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4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ADCEA-F6AD-4180-86AE-FF056881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DODGSON</dc:creator>
  <cp:lastModifiedBy>Nicholas Anderson</cp:lastModifiedBy>
  <cp:revision>12</cp:revision>
  <cp:lastPrinted>2021-03-11T23:05:00Z</cp:lastPrinted>
  <dcterms:created xsi:type="dcterms:W3CDTF">2021-01-26T22:32:00Z</dcterms:created>
  <dcterms:modified xsi:type="dcterms:W3CDTF">2021-03-26T05:10:00Z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