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EA66B" w14:textId="77777777" w:rsidR="005639E7" w:rsidRPr="002F4C25" w:rsidRDefault="005639E7" w:rsidP="005639E7">
      <w:pPr>
        <w:rPr>
          <w:sz w:val="28"/>
        </w:rPr>
      </w:pPr>
      <w:bookmarkStart w:id="0" w:name="OPCCaretStart"/>
      <w:bookmarkEnd w:id="0"/>
      <w:r w:rsidRPr="002F4C25">
        <w:rPr>
          <w:noProof/>
          <w:lang w:eastAsia="en-AU"/>
        </w:rPr>
        <w:drawing>
          <wp:inline distT="0" distB="0" distL="0" distR="0" wp14:anchorId="3FD5F1D3" wp14:editId="0DAAFB8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EC3367B" w14:textId="77777777" w:rsidR="005639E7" w:rsidRPr="002F4C25" w:rsidRDefault="005639E7" w:rsidP="005639E7">
      <w:pPr>
        <w:rPr>
          <w:sz w:val="19"/>
        </w:rPr>
      </w:pPr>
    </w:p>
    <w:p w14:paraId="620DDDD4" w14:textId="77777777" w:rsidR="005639E7" w:rsidRPr="002F4C25" w:rsidRDefault="005639E7" w:rsidP="005639E7">
      <w:pPr>
        <w:pStyle w:val="ShortT"/>
      </w:pPr>
      <w:r w:rsidRPr="002F4C25">
        <w:t xml:space="preserve">Paid Parental Leave </w:t>
      </w:r>
      <w:r w:rsidR="00682168">
        <w:t>Rules 2</w:t>
      </w:r>
      <w:r w:rsidRPr="002F4C25">
        <w:t>021</w:t>
      </w:r>
    </w:p>
    <w:p w14:paraId="4904035A" w14:textId="77777777" w:rsidR="005639E7" w:rsidRPr="002F4C25" w:rsidRDefault="005639E7" w:rsidP="005639E7">
      <w:pPr>
        <w:pStyle w:val="SignCoverPageStart"/>
        <w:rPr>
          <w:szCs w:val="22"/>
        </w:rPr>
      </w:pPr>
      <w:r w:rsidRPr="002F4C25">
        <w:rPr>
          <w:szCs w:val="22"/>
        </w:rPr>
        <w:t>I, Anne Ruston, Minister for Families and Social Services, make the following rules.</w:t>
      </w:r>
    </w:p>
    <w:p w14:paraId="3A017EC5" w14:textId="0260A894" w:rsidR="005639E7" w:rsidRPr="002F4C25" w:rsidRDefault="005639E7" w:rsidP="005639E7">
      <w:pPr>
        <w:keepNext/>
        <w:spacing w:before="300" w:line="240" w:lineRule="atLeast"/>
        <w:ind w:right="397"/>
        <w:jc w:val="both"/>
        <w:rPr>
          <w:szCs w:val="22"/>
        </w:rPr>
      </w:pPr>
      <w:r w:rsidRPr="002F4C25">
        <w:rPr>
          <w:szCs w:val="22"/>
        </w:rPr>
        <w:t>Dated</w:t>
      </w:r>
      <w:r w:rsidR="00AA2760">
        <w:rPr>
          <w:szCs w:val="22"/>
        </w:rPr>
        <w:t xml:space="preserve"> </w:t>
      </w:r>
      <w:r w:rsidRPr="002F4C25">
        <w:rPr>
          <w:szCs w:val="22"/>
        </w:rPr>
        <w:fldChar w:fldCharType="begin"/>
      </w:r>
      <w:r w:rsidRPr="002F4C25">
        <w:rPr>
          <w:szCs w:val="22"/>
        </w:rPr>
        <w:instrText xml:space="preserve"> DOCPROPERTY  DateMade </w:instrText>
      </w:r>
      <w:r w:rsidRPr="002F4C25">
        <w:rPr>
          <w:szCs w:val="22"/>
        </w:rPr>
        <w:fldChar w:fldCharType="separate"/>
      </w:r>
      <w:r w:rsidR="004F2D49">
        <w:rPr>
          <w:szCs w:val="22"/>
        </w:rPr>
        <w:t>23 March 2021</w:t>
      </w:r>
      <w:r w:rsidRPr="002F4C25">
        <w:rPr>
          <w:szCs w:val="22"/>
        </w:rPr>
        <w:fldChar w:fldCharType="end"/>
      </w:r>
      <w:bookmarkStart w:id="1" w:name="opcCurrentPosition"/>
      <w:bookmarkStart w:id="2" w:name="_GoBack"/>
      <w:bookmarkEnd w:id="1"/>
      <w:bookmarkEnd w:id="2"/>
    </w:p>
    <w:p w14:paraId="666914B2" w14:textId="77777777" w:rsidR="005639E7" w:rsidRPr="002F4C25" w:rsidRDefault="005639E7" w:rsidP="005639E7">
      <w:pPr>
        <w:keepNext/>
        <w:tabs>
          <w:tab w:val="left" w:pos="3402"/>
        </w:tabs>
        <w:spacing w:before="1440" w:line="300" w:lineRule="atLeast"/>
        <w:ind w:right="397"/>
        <w:rPr>
          <w:szCs w:val="22"/>
        </w:rPr>
      </w:pPr>
      <w:r w:rsidRPr="002F4C25">
        <w:rPr>
          <w:szCs w:val="22"/>
        </w:rPr>
        <w:t>Anne Ruston</w:t>
      </w:r>
    </w:p>
    <w:p w14:paraId="684BD54A" w14:textId="77777777" w:rsidR="005639E7" w:rsidRPr="002F4C25" w:rsidRDefault="005639E7" w:rsidP="005639E7">
      <w:pPr>
        <w:pStyle w:val="SignCoverPageEnd"/>
        <w:rPr>
          <w:szCs w:val="22"/>
        </w:rPr>
      </w:pPr>
      <w:r w:rsidRPr="002F4C25">
        <w:rPr>
          <w:szCs w:val="22"/>
        </w:rPr>
        <w:t>Minister for Families and Social Services</w:t>
      </w:r>
    </w:p>
    <w:p w14:paraId="404275EA" w14:textId="77777777" w:rsidR="005639E7" w:rsidRPr="002F4C25" w:rsidRDefault="005639E7" w:rsidP="005639E7"/>
    <w:p w14:paraId="50B2596A" w14:textId="77777777" w:rsidR="005639E7" w:rsidRPr="00FA1EE3" w:rsidRDefault="005639E7" w:rsidP="005639E7">
      <w:pPr>
        <w:pStyle w:val="Header"/>
        <w:tabs>
          <w:tab w:val="clear" w:pos="4150"/>
          <w:tab w:val="clear" w:pos="8307"/>
        </w:tabs>
      </w:pPr>
      <w:r w:rsidRPr="00FA1EE3">
        <w:rPr>
          <w:rStyle w:val="CharChapNo"/>
        </w:rPr>
        <w:t xml:space="preserve"> </w:t>
      </w:r>
      <w:r w:rsidRPr="00FA1EE3">
        <w:rPr>
          <w:rStyle w:val="CharChapText"/>
        </w:rPr>
        <w:t xml:space="preserve"> </w:t>
      </w:r>
    </w:p>
    <w:p w14:paraId="651D1551" w14:textId="77777777" w:rsidR="005639E7" w:rsidRPr="00FA1EE3" w:rsidRDefault="005639E7" w:rsidP="005639E7">
      <w:pPr>
        <w:pStyle w:val="Header"/>
        <w:tabs>
          <w:tab w:val="clear" w:pos="4150"/>
          <w:tab w:val="clear" w:pos="8307"/>
        </w:tabs>
      </w:pPr>
      <w:r w:rsidRPr="00FA1EE3">
        <w:rPr>
          <w:rStyle w:val="CharPartNo"/>
        </w:rPr>
        <w:t xml:space="preserve"> </w:t>
      </w:r>
      <w:r w:rsidRPr="00FA1EE3">
        <w:rPr>
          <w:rStyle w:val="CharPartText"/>
        </w:rPr>
        <w:t xml:space="preserve"> </w:t>
      </w:r>
    </w:p>
    <w:p w14:paraId="27C7AE27" w14:textId="77777777" w:rsidR="005639E7" w:rsidRPr="00FA1EE3" w:rsidRDefault="005639E7" w:rsidP="005639E7">
      <w:pPr>
        <w:pStyle w:val="Header"/>
        <w:tabs>
          <w:tab w:val="clear" w:pos="4150"/>
          <w:tab w:val="clear" w:pos="8307"/>
        </w:tabs>
      </w:pPr>
      <w:r w:rsidRPr="00FA1EE3">
        <w:rPr>
          <w:rStyle w:val="CharDivNo"/>
        </w:rPr>
        <w:t xml:space="preserve"> </w:t>
      </w:r>
      <w:r w:rsidRPr="00FA1EE3">
        <w:rPr>
          <w:rStyle w:val="CharDivText"/>
        </w:rPr>
        <w:t xml:space="preserve"> </w:t>
      </w:r>
    </w:p>
    <w:p w14:paraId="3270CCF6" w14:textId="77777777" w:rsidR="005639E7" w:rsidRPr="002F4C25" w:rsidRDefault="005639E7" w:rsidP="005639E7">
      <w:pPr>
        <w:sectPr w:rsidR="005639E7" w:rsidRPr="002F4C25" w:rsidSect="000F6D5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C73B516" w14:textId="77777777" w:rsidR="005639E7" w:rsidRPr="002F4C25" w:rsidRDefault="005639E7" w:rsidP="002F4C25">
      <w:pPr>
        <w:rPr>
          <w:sz w:val="36"/>
        </w:rPr>
      </w:pPr>
      <w:r w:rsidRPr="002F4C25">
        <w:rPr>
          <w:sz w:val="36"/>
        </w:rPr>
        <w:lastRenderedPageBreak/>
        <w:t>Contents</w:t>
      </w:r>
    </w:p>
    <w:p w14:paraId="6DF6DDEA" w14:textId="2311310E" w:rsidR="00682168" w:rsidRDefault="00682168">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682168">
        <w:rPr>
          <w:b w:val="0"/>
          <w:noProof/>
          <w:sz w:val="18"/>
        </w:rPr>
        <w:tab/>
      </w:r>
      <w:r w:rsidRPr="00682168">
        <w:rPr>
          <w:b w:val="0"/>
          <w:noProof/>
          <w:sz w:val="18"/>
        </w:rPr>
        <w:fldChar w:fldCharType="begin"/>
      </w:r>
      <w:r w:rsidRPr="00682168">
        <w:rPr>
          <w:b w:val="0"/>
          <w:noProof/>
          <w:sz w:val="18"/>
        </w:rPr>
        <w:instrText xml:space="preserve"> PAGEREF _Toc66435238 \h </w:instrText>
      </w:r>
      <w:r w:rsidRPr="00682168">
        <w:rPr>
          <w:b w:val="0"/>
          <w:noProof/>
          <w:sz w:val="18"/>
        </w:rPr>
      </w:r>
      <w:r w:rsidRPr="00682168">
        <w:rPr>
          <w:b w:val="0"/>
          <w:noProof/>
          <w:sz w:val="18"/>
        </w:rPr>
        <w:fldChar w:fldCharType="separate"/>
      </w:r>
      <w:r w:rsidR="004F2D49">
        <w:rPr>
          <w:b w:val="0"/>
          <w:noProof/>
          <w:sz w:val="18"/>
        </w:rPr>
        <w:t>1</w:t>
      </w:r>
      <w:r w:rsidRPr="00682168">
        <w:rPr>
          <w:b w:val="0"/>
          <w:noProof/>
          <w:sz w:val="18"/>
        </w:rPr>
        <w:fldChar w:fldCharType="end"/>
      </w:r>
    </w:p>
    <w:p w14:paraId="32AC3A71" w14:textId="6DC9D4B4" w:rsidR="00682168" w:rsidRDefault="00682168">
      <w:pPr>
        <w:pStyle w:val="TOC5"/>
        <w:rPr>
          <w:rFonts w:asciiTheme="minorHAnsi" w:eastAsiaTheme="minorEastAsia" w:hAnsiTheme="minorHAnsi" w:cstheme="minorBidi"/>
          <w:noProof/>
          <w:kern w:val="0"/>
          <w:sz w:val="22"/>
          <w:szCs w:val="22"/>
        </w:rPr>
      </w:pPr>
      <w:r>
        <w:rPr>
          <w:noProof/>
        </w:rPr>
        <w:t>1</w:t>
      </w:r>
      <w:r>
        <w:rPr>
          <w:noProof/>
        </w:rPr>
        <w:tab/>
        <w:t>Name</w:t>
      </w:r>
      <w:r w:rsidRPr="00682168">
        <w:rPr>
          <w:noProof/>
        </w:rPr>
        <w:tab/>
      </w:r>
      <w:r w:rsidRPr="00682168">
        <w:rPr>
          <w:noProof/>
        </w:rPr>
        <w:fldChar w:fldCharType="begin"/>
      </w:r>
      <w:r w:rsidRPr="00682168">
        <w:rPr>
          <w:noProof/>
        </w:rPr>
        <w:instrText xml:space="preserve"> PAGEREF _Toc66435239 \h </w:instrText>
      </w:r>
      <w:r w:rsidRPr="00682168">
        <w:rPr>
          <w:noProof/>
        </w:rPr>
      </w:r>
      <w:r w:rsidRPr="00682168">
        <w:rPr>
          <w:noProof/>
        </w:rPr>
        <w:fldChar w:fldCharType="separate"/>
      </w:r>
      <w:r w:rsidR="004F2D49">
        <w:rPr>
          <w:noProof/>
        </w:rPr>
        <w:t>1</w:t>
      </w:r>
      <w:r w:rsidRPr="00682168">
        <w:rPr>
          <w:noProof/>
        </w:rPr>
        <w:fldChar w:fldCharType="end"/>
      </w:r>
    </w:p>
    <w:p w14:paraId="144AD233" w14:textId="43F47782" w:rsidR="00682168" w:rsidRDefault="00682168">
      <w:pPr>
        <w:pStyle w:val="TOC5"/>
        <w:rPr>
          <w:rFonts w:asciiTheme="minorHAnsi" w:eastAsiaTheme="minorEastAsia" w:hAnsiTheme="minorHAnsi" w:cstheme="minorBidi"/>
          <w:noProof/>
          <w:kern w:val="0"/>
          <w:sz w:val="22"/>
          <w:szCs w:val="22"/>
        </w:rPr>
      </w:pPr>
      <w:r>
        <w:rPr>
          <w:noProof/>
        </w:rPr>
        <w:t>2</w:t>
      </w:r>
      <w:r>
        <w:rPr>
          <w:noProof/>
        </w:rPr>
        <w:tab/>
        <w:t>Commencement</w:t>
      </w:r>
      <w:r w:rsidRPr="00682168">
        <w:rPr>
          <w:noProof/>
        </w:rPr>
        <w:tab/>
      </w:r>
      <w:r w:rsidRPr="00682168">
        <w:rPr>
          <w:noProof/>
        </w:rPr>
        <w:fldChar w:fldCharType="begin"/>
      </w:r>
      <w:r w:rsidRPr="00682168">
        <w:rPr>
          <w:noProof/>
        </w:rPr>
        <w:instrText xml:space="preserve"> PAGEREF _Toc66435240 \h </w:instrText>
      </w:r>
      <w:r w:rsidRPr="00682168">
        <w:rPr>
          <w:noProof/>
        </w:rPr>
      </w:r>
      <w:r w:rsidRPr="00682168">
        <w:rPr>
          <w:noProof/>
        </w:rPr>
        <w:fldChar w:fldCharType="separate"/>
      </w:r>
      <w:r w:rsidR="004F2D49">
        <w:rPr>
          <w:noProof/>
        </w:rPr>
        <w:t>1</w:t>
      </w:r>
      <w:r w:rsidRPr="00682168">
        <w:rPr>
          <w:noProof/>
        </w:rPr>
        <w:fldChar w:fldCharType="end"/>
      </w:r>
    </w:p>
    <w:p w14:paraId="156EBD81" w14:textId="602D8562" w:rsidR="00682168" w:rsidRDefault="00682168">
      <w:pPr>
        <w:pStyle w:val="TOC5"/>
        <w:rPr>
          <w:rFonts w:asciiTheme="minorHAnsi" w:eastAsiaTheme="minorEastAsia" w:hAnsiTheme="minorHAnsi" w:cstheme="minorBidi"/>
          <w:noProof/>
          <w:kern w:val="0"/>
          <w:sz w:val="22"/>
          <w:szCs w:val="22"/>
        </w:rPr>
      </w:pPr>
      <w:r>
        <w:rPr>
          <w:noProof/>
        </w:rPr>
        <w:t>3</w:t>
      </w:r>
      <w:r>
        <w:rPr>
          <w:noProof/>
        </w:rPr>
        <w:tab/>
        <w:t>Authority</w:t>
      </w:r>
      <w:r w:rsidRPr="00682168">
        <w:rPr>
          <w:noProof/>
        </w:rPr>
        <w:tab/>
      </w:r>
      <w:r w:rsidRPr="00682168">
        <w:rPr>
          <w:noProof/>
        </w:rPr>
        <w:fldChar w:fldCharType="begin"/>
      </w:r>
      <w:r w:rsidRPr="00682168">
        <w:rPr>
          <w:noProof/>
        </w:rPr>
        <w:instrText xml:space="preserve"> PAGEREF _Toc66435241 \h </w:instrText>
      </w:r>
      <w:r w:rsidRPr="00682168">
        <w:rPr>
          <w:noProof/>
        </w:rPr>
      </w:r>
      <w:r w:rsidRPr="00682168">
        <w:rPr>
          <w:noProof/>
        </w:rPr>
        <w:fldChar w:fldCharType="separate"/>
      </w:r>
      <w:r w:rsidR="004F2D49">
        <w:rPr>
          <w:noProof/>
        </w:rPr>
        <w:t>1</w:t>
      </w:r>
      <w:r w:rsidRPr="00682168">
        <w:rPr>
          <w:noProof/>
        </w:rPr>
        <w:fldChar w:fldCharType="end"/>
      </w:r>
    </w:p>
    <w:p w14:paraId="5468C292" w14:textId="677C4F07" w:rsidR="00682168" w:rsidRDefault="00682168">
      <w:pPr>
        <w:pStyle w:val="TOC5"/>
        <w:rPr>
          <w:rFonts w:asciiTheme="minorHAnsi" w:eastAsiaTheme="minorEastAsia" w:hAnsiTheme="minorHAnsi" w:cstheme="minorBidi"/>
          <w:noProof/>
          <w:kern w:val="0"/>
          <w:sz w:val="22"/>
          <w:szCs w:val="22"/>
        </w:rPr>
      </w:pPr>
      <w:r>
        <w:rPr>
          <w:noProof/>
        </w:rPr>
        <w:t>4</w:t>
      </w:r>
      <w:r>
        <w:rPr>
          <w:noProof/>
        </w:rPr>
        <w:tab/>
        <w:t>Schedules</w:t>
      </w:r>
      <w:r w:rsidRPr="00682168">
        <w:rPr>
          <w:noProof/>
        </w:rPr>
        <w:tab/>
      </w:r>
      <w:r w:rsidRPr="00682168">
        <w:rPr>
          <w:noProof/>
        </w:rPr>
        <w:fldChar w:fldCharType="begin"/>
      </w:r>
      <w:r w:rsidRPr="00682168">
        <w:rPr>
          <w:noProof/>
        </w:rPr>
        <w:instrText xml:space="preserve"> PAGEREF _Toc66435242 \h </w:instrText>
      </w:r>
      <w:r w:rsidRPr="00682168">
        <w:rPr>
          <w:noProof/>
        </w:rPr>
      </w:r>
      <w:r w:rsidRPr="00682168">
        <w:rPr>
          <w:noProof/>
        </w:rPr>
        <w:fldChar w:fldCharType="separate"/>
      </w:r>
      <w:r w:rsidR="004F2D49">
        <w:rPr>
          <w:noProof/>
        </w:rPr>
        <w:t>1</w:t>
      </w:r>
      <w:r w:rsidRPr="00682168">
        <w:rPr>
          <w:noProof/>
        </w:rPr>
        <w:fldChar w:fldCharType="end"/>
      </w:r>
    </w:p>
    <w:p w14:paraId="51FD4A88" w14:textId="792D3FC4" w:rsidR="00682168" w:rsidRDefault="00682168">
      <w:pPr>
        <w:pStyle w:val="TOC5"/>
        <w:rPr>
          <w:rFonts w:asciiTheme="minorHAnsi" w:eastAsiaTheme="minorEastAsia" w:hAnsiTheme="minorHAnsi" w:cstheme="minorBidi"/>
          <w:noProof/>
          <w:kern w:val="0"/>
          <w:sz w:val="22"/>
          <w:szCs w:val="22"/>
        </w:rPr>
      </w:pPr>
      <w:r>
        <w:rPr>
          <w:noProof/>
        </w:rPr>
        <w:t>5</w:t>
      </w:r>
      <w:r>
        <w:rPr>
          <w:noProof/>
        </w:rPr>
        <w:tab/>
        <w:t>Simplified outline of this instrument</w:t>
      </w:r>
      <w:r w:rsidRPr="00682168">
        <w:rPr>
          <w:noProof/>
        </w:rPr>
        <w:tab/>
      </w:r>
      <w:r w:rsidRPr="00682168">
        <w:rPr>
          <w:noProof/>
        </w:rPr>
        <w:fldChar w:fldCharType="begin"/>
      </w:r>
      <w:r w:rsidRPr="00682168">
        <w:rPr>
          <w:noProof/>
        </w:rPr>
        <w:instrText xml:space="preserve"> PAGEREF _Toc66435243 \h </w:instrText>
      </w:r>
      <w:r w:rsidRPr="00682168">
        <w:rPr>
          <w:noProof/>
        </w:rPr>
      </w:r>
      <w:r w:rsidRPr="00682168">
        <w:rPr>
          <w:noProof/>
        </w:rPr>
        <w:fldChar w:fldCharType="separate"/>
      </w:r>
      <w:r w:rsidR="004F2D49">
        <w:rPr>
          <w:noProof/>
        </w:rPr>
        <w:t>1</w:t>
      </w:r>
      <w:r w:rsidRPr="00682168">
        <w:rPr>
          <w:noProof/>
        </w:rPr>
        <w:fldChar w:fldCharType="end"/>
      </w:r>
    </w:p>
    <w:p w14:paraId="7D212808" w14:textId="52594DDF" w:rsidR="00682168" w:rsidRDefault="00682168">
      <w:pPr>
        <w:pStyle w:val="TOC5"/>
        <w:rPr>
          <w:rFonts w:asciiTheme="minorHAnsi" w:eastAsiaTheme="minorEastAsia" w:hAnsiTheme="minorHAnsi" w:cstheme="minorBidi"/>
          <w:noProof/>
          <w:kern w:val="0"/>
          <w:sz w:val="22"/>
          <w:szCs w:val="22"/>
        </w:rPr>
      </w:pPr>
      <w:r>
        <w:rPr>
          <w:noProof/>
        </w:rPr>
        <w:t>6</w:t>
      </w:r>
      <w:r>
        <w:rPr>
          <w:noProof/>
        </w:rPr>
        <w:tab/>
        <w:t>Definitions</w:t>
      </w:r>
      <w:r w:rsidRPr="00682168">
        <w:rPr>
          <w:noProof/>
        </w:rPr>
        <w:tab/>
      </w:r>
      <w:r w:rsidRPr="00682168">
        <w:rPr>
          <w:noProof/>
        </w:rPr>
        <w:fldChar w:fldCharType="begin"/>
      </w:r>
      <w:r w:rsidRPr="00682168">
        <w:rPr>
          <w:noProof/>
        </w:rPr>
        <w:instrText xml:space="preserve"> PAGEREF _Toc66435244 \h </w:instrText>
      </w:r>
      <w:r w:rsidRPr="00682168">
        <w:rPr>
          <w:noProof/>
        </w:rPr>
      </w:r>
      <w:r w:rsidRPr="00682168">
        <w:rPr>
          <w:noProof/>
        </w:rPr>
        <w:fldChar w:fldCharType="separate"/>
      </w:r>
      <w:r w:rsidR="004F2D49">
        <w:rPr>
          <w:noProof/>
        </w:rPr>
        <w:t>2</w:t>
      </w:r>
      <w:r w:rsidRPr="00682168">
        <w:rPr>
          <w:noProof/>
        </w:rPr>
        <w:fldChar w:fldCharType="end"/>
      </w:r>
    </w:p>
    <w:p w14:paraId="7C09B8EF" w14:textId="6121D057" w:rsidR="00682168" w:rsidRDefault="00682168">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AE0DC7">
        <w:rPr>
          <w:i/>
          <w:noProof/>
        </w:rPr>
        <w:t>incapable of caring</w:t>
      </w:r>
      <w:r>
        <w:rPr>
          <w:noProof/>
        </w:rPr>
        <w:t xml:space="preserve"> for a child</w:t>
      </w:r>
      <w:r w:rsidRPr="00682168">
        <w:rPr>
          <w:noProof/>
        </w:rPr>
        <w:tab/>
      </w:r>
      <w:r w:rsidRPr="00682168">
        <w:rPr>
          <w:noProof/>
        </w:rPr>
        <w:fldChar w:fldCharType="begin"/>
      </w:r>
      <w:r w:rsidRPr="00682168">
        <w:rPr>
          <w:noProof/>
        </w:rPr>
        <w:instrText xml:space="preserve"> PAGEREF _Toc66435245 \h </w:instrText>
      </w:r>
      <w:r w:rsidRPr="00682168">
        <w:rPr>
          <w:noProof/>
        </w:rPr>
      </w:r>
      <w:r w:rsidRPr="00682168">
        <w:rPr>
          <w:noProof/>
        </w:rPr>
        <w:fldChar w:fldCharType="separate"/>
      </w:r>
      <w:r w:rsidR="004F2D49">
        <w:rPr>
          <w:noProof/>
        </w:rPr>
        <w:t>3</w:t>
      </w:r>
      <w:r w:rsidRPr="00682168">
        <w:rPr>
          <w:noProof/>
        </w:rPr>
        <w:fldChar w:fldCharType="end"/>
      </w:r>
    </w:p>
    <w:p w14:paraId="1C0896BF" w14:textId="394A606F" w:rsidR="00682168" w:rsidRDefault="00682168">
      <w:pPr>
        <w:pStyle w:val="TOC2"/>
        <w:rPr>
          <w:rFonts w:asciiTheme="minorHAnsi" w:eastAsiaTheme="minorEastAsia" w:hAnsiTheme="minorHAnsi" w:cstheme="minorBidi"/>
          <w:b w:val="0"/>
          <w:noProof/>
          <w:kern w:val="0"/>
          <w:sz w:val="22"/>
          <w:szCs w:val="22"/>
        </w:rPr>
      </w:pPr>
      <w:r>
        <w:rPr>
          <w:noProof/>
        </w:rPr>
        <w:t>Part 2—Eligibility for parental leave pay</w:t>
      </w:r>
      <w:r w:rsidRPr="00682168">
        <w:rPr>
          <w:b w:val="0"/>
          <w:noProof/>
          <w:sz w:val="18"/>
        </w:rPr>
        <w:tab/>
      </w:r>
      <w:r w:rsidRPr="00682168">
        <w:rPr>
          <w:b w:val="0"/>
          <w:noProof/>
          <w:sz w:val="18"/>
        </w:rPr>
        <w:fldChar w:fldCharType="begin"/>
      </w:r>
      <w:r w:rsidRPr="00682168">
        <w:rPr>
          <w:b w:val="0"/>
          <w:noProof/>
          <w:sz w:val="18"/>
        </w:rPr>
        <w:instrText xml:space="preserve"> PAGEREF _Toc66435246 \h </w:instrText>
      </w:r>
      <w:r w:rsidRPr="00682168">
        <w:rPr>
          <w:b w:val="0"/>
          <w:noProof/>
          <w:sz w:val="18"/>
        </w:rPr>
      </w:r>
      <w:r w:rsidRPr="00682168">
        <w:rPr>
          <w:b w:val="0"/>
          <w:noProof/>
          <w:sz w:val="18"/>
        </w:rPr>
        <w:fldChar w:fldCharType="separate"/>
      </w:r>
      <w:r w:rsidR="004F2D49">
        <w:rPr>
          <w:b w:val="0"/>
          <w:noProof/>
          <w:sz w:val="18"/>
        </w:rPr>
        <w:t>4</w:t>
      </w:r>
      <w:r w:rsidRPr="00682168">
        <w:rPr>
          <w:b w:val="0"/>
          <w:noProof/>
          <w:sz w:val="18"/>
        </w:rPr>
        <w:fldChar w:fldCharType="end"/>
      </w:r>
    </w:p>
    <w:p w14:paraId="108BE2D9" w14:textId="59DB2467" w:rsidR="00682168" w:rsidRDefault="00682168">
      <w:pPr>
        <w:pStyle w:val="TOC3"/>
        <w:rPr>
          <w:rFonts w:asciiTheme="minorHAnsi" w:eastAsiaTheme="minorEastAsia" w:hAnsiTheme="minorHAnsi" w:cstheme="minorBidi"/>
          <w:b w:val="0"/>
          <w:noProof/>
          <w:kern w:val="0"/>
          <w:szCs w:val="22"/>
        </w:rPr>
      </w:pPr>
      <w:r>
        <w:rPr>
          <w:noProof/>
        </w:rPr>
        <w:t>Division 1—Simplified outline of this Part</w:t>
      </w:r>
      <w:r w:rsidRPr="00682168">
        <w:rPr>
          <w:b w:val="0"/>
          <w:noProof/>
          <w:sz w:val="18"/>
        </w:rPr>
        <w:tab/>
      </w:r>
      <w:r w:rsidRPr="00682168">
        <w:rPr>
          <w:b w:val="0"/>
          <w:noProof/>
          <w:sz w:val="18"/>
        </w:rPr>
        <w:fldChar w:fldCharType="begin"/>
      </w:r>
      <w:r w:rsidRPr="00682168">
        <w:rPr>
          <w:b w:val="0"/>
          <w:noProof/>
          <w:sz w:val="18"/>
        </w:rPr>
        <w:instrText xml:space="preserve"> PAGEREF _Toc66435247 \h </w:instrText>
      </w:r>
      <w:r w:rsidRPr="00682168">
        <w:rPr>
          <w:b w:val="0"/>
          <w:noProof/>
          <w:sz w:val="18"/>
        </w:rPr>
      </w:r>
      <w:r w:rsidRPr="00682168">
        <w:rPr>
          <w:b w:val="0"/>
          <w:noProof/>
          <w:sz w:val="18"/>
        </w:rPr>
        <w:fldChar w:fldCharType="separate"/>
      </w:r>
      <w:r w:rsidR="004F2D49">
        <w:rPr>
          <w:b w:val="0"/>
          <w:noProof/>
          <w:sz w:val="18"/>
        </w:rPr>
        <w:t>4</w:t>
      </w:r>
      <w:r w:rsidRPr="00682168">
        <w:rPr>
          <w:b w:val="0"/>
          <w:noProof/>
          <w:sz w:val="18"/>
        </w:rPr>
        <w:fldChar w:fldCharType="end"/>
      </w:r>
    </w:p>
    <w:p w14:paraId="618A60EB" w14:textId="5B29AF63" w:rsidR="00682168" w:rsidRDefault="00682168">
      <w:pPr>
        <w:pStyle w:val="TOC5"/>
        <w:rPr>
          <w:rFonts w:asciiTheme="minorHAnsi" w:eastAsiaTheme="minorEastAsia" w:hAnsiTheme="minorHAnsi" w:cstheme="minorBidi"/>
          <w:noProof/>
          <w:kern w:val="0"/>
          <w:sz w:val="22"/>
          <w:szCs w:val="22"/>
        </w:rPr>
      </w:pPr>
      <w:r>
        <w:rPr>
          <w:noProof/>
        </w:rPr>
        <w:t>8</w:t>
      </w:r>
      <w:r>
        <w:rPr>
          <w:noProof/>
        </w:rPr>
        <w:tab/>
        <w:t>Simplified outline of this Part</w:t>
      </w:r>
      <w:r w:rsidRPr="00682168">
        <w:rPr>
          <w:noProof/>
        </w:rPr>
        <w:tab/>
      </w:r>
      <w:r w:rsidRPr="00682168">
        <w:rPr>
          <w:noProof/>
        </w:rPr>
        <w:fldChar w:fldCharType="begin"/>
      </w:r>
      <w:r w:rsidRPr="00682168">
        <w:rPr>
          <w:noProof/>
        </w:rPr>
        <w:instrText xml:space="preserve"> PAGEREF _Toc66435248 \h </w:instrText>
      </w:r>
      <w:r w:rsidRPr="00682168">
        <w:rPr>
          <w:noProof/>
        </w:rPr>
      </w:r>
      <w:r w:rsidRPr="00682168">
        <w:rPr>
          <w:noProof/>
        </w:rPr>
        <w:fldChar w:fldCharType="separate"/>
      </w:r>
      <w:r w:rsidR="004F2D49">
        <w:rPr>
          <w:noProof/>
        </w:rPr>
        <w:t>4</w:t>
      </w:r>
      <w:r w:rsidRPr="00682168">
        <w:rPr>
          <w:noProof/>
        </w:rPr>
        <w:fldChar w:fldCharType="end"/>
      </w:r>
    </w:p>
    <w:p w14:paraId="14B4F928" w14:textId="7CED95D0" w:rsidR="00682168" w:rsidRDefault="00682168">
      <w:pPr>
        <w:pStyle w:val="TOC3"/>
        <w:rPr>
          <w:rFonts w:asciiTheme="minorHAnsi" w:eastAsiaTheme="minorEastAsia" w:hAnsiTheme="minorHAnsi" w:cstheme="minorBidi"/>
          <w:b w:val="0"/>
          <w:noProof/>
          <w:kern w:val="0"/>
          <w:szCs w:val="22"/>
        </w:rPr>
      </w:pPr>
      <w:r>
        <w:rPr>
          <w:noProof/>
        </w:rPr>
        <w:t>Division 2—Matters relating to when a person is eligible for parental leave pay</w:t>
      </w:r>
      <w:r w:rsidRPr="00682168">
        <w:rPr>
          <w:b w:val="0"/>
          <w:noProof/>
          <w:sz w:val="18"/>
        </w:rPr>
        <w:tab/>
      </w:r>
      <w:r w:rsidRPr="00682168">
        <w:rPr>
          <w:b w:val="0"/>
          <w:noProof/>
          <w:sz w:val="18"/>
        </w:rPr>
        <w:fldChar w:fldCharType="begin"/>
      </w:r>
      <w:r w:rsidRPr="00682168">
        <w:rPr>
          <w:b w:val="0"/>
          <w:noProof/>
          <w:sz w:val="18"/>
        </w:rPr>
        <w:instrText xml:space="preserve"> PAGEREF _Toc66435249 \h </w:instrText>
      </w:r>
      <w:r w:rsidRPr="00682168">
        <w:rPr>
          <w:b w:val="0"/>
          <w:noProof/>
          <w:sz w:val="18"/>
        </w:rPr>
      </w:r>
      <w:r w:rsidRPr="00682168">
        <w:rPr>
          <w:b w:val="0"/>
          <w:noProof/>
          <w:sz w:val="18"/>
        </w:rPr>
        <w:fldChar w:fldCharType="separate"/>
      </w:r>
      <w:r w:rsidR="004F2D49">
        <w:rPr>
          <w:b w:val="0"/>
          <w:noProof/>
          <w:sz w:val="18"/>
        </w:rPr>
        <w:t>5</w:t>
      </w:r>
      <w:r w:rsidRPr="00682168">
        <w:rPr>
          <w:b w:val="0"/>
          <w:noProof/>
          <w:sz w:val="18"/>
        </w:rPr>
        <w:fldChar w:fldCharType="end"/>
      </w:r>
    </w:p>
    <w:p w14:paraId="7DC72894" w14:textId="2FFD9A24" w:rsidR="00682168" w:rsidRDefault="00682168">
      <w:pPr>
        <w:pStyle w:val="TOC4"/>
        <w:rPr>
          <w:rFonts w:asciiTheme="minorHAnsi" w:eastAsiaTheme="minorEastAsia" w:hAnsiTheme="minorHAnsi" w:cstheme="minorBidi"/>
          <w:b w:val="0"/>
          <w:noProof/>
          <w:kern w:val="0"/>
          <w:sz w:val="22"/>
          <w:szCs w:val="22"/>
        </w:rPr>
      </w:pPr>
      <w:r>
        <w:rPr>
          <w:noProof/>
        </w:rPr>
        <w:t>Subdivision A—Prescribed conditions for claimants</w:t>
      </w:r>
      <w:r w:rsidRPr="00682168">
        <w:rPr>
          <w:b w:val="0"/>
          <w:noProof/>
          <w:sz w:val="18"/>
        </w:rPr>
        <w:tab/>
      </w:r>
      <w:r w:rsidRPr="00682168">
        <w:rPr>
          <w:b w:val="0"/>
          <w:noProof/>
          <w:sz w:val="18"/>
        </w:rPr>
        <w:fldChar w:fldCharType="begin"/>
      </w:r>
      <w:r w:rsidRPr="00682168">
        <w:rPr>
          <w:b w:val="0"/>
          <w:noProof/>
          <w:sz w:val="18"/>
        </w:rPr>
        <w:instrText xml:space="preserve"> PAGEREF _Toc66435250 \h </w:instrText>
      </w:r>
      <w:r w:rsidRPr="00682168">
        <w:rPr>
          <w:b w:val="0"/>
          <w:noProof/>
          <w:sz w:val="18"/>
        </w:rPr>
      </w:r>
      <w:r w:rsidRPr="00682168">
        <w:rPr>
          <w:b w:val="0"/>
          <w:noProof/>
          <w:sz w:val="18"/>
        </w:rPr>
        <w:fldChar w:fldCharType="separate"/>
      </w:r>
      <w:r w:rsidR="004F2D49">
        <w:rPr>
          <w:b w:val="0"/>
          <w:noProof/>
          <w:sz w:val="18"/>
        </w:rPr>
        <w:t>5</w:t>
      </w:r>
      <w:r w:rsidRPr="00682168">
        <w:rPr>
          <w:b w:val="0"/>
          <w:noProof/>
          <w:sz w:val="18"/>
        </w:rPr>
        <w:fldChar w:fldCharType="end"/>
      </w:r>
    </w:p>
    <w:p w14:paraId="5C6CA6AE" w14:textId="758F50A2" w:rsidR="00682168" w:rsidRDefault="00682168">
      <w:pPr>
        <w:pStyle w:val="TOC5"/>
        <w:rPr>
          <w:rFonts w:asciiTheme="minorHAnsi" w:eastAsiaTheme="minorEastAsia" w:hAnsiTheme="minorHAnsi" w:cstheme="minorBidi"/>
          <w:noProof/>
          <w:kern w:val="0"/>
          <w:sz w:val="22"/>
          <w:szCs w:val="22"/>
        </w:rPr>
      </w:pPr>
      <w:r>
        <w:rPr>
          <w:noProof/>
        </w:rPr>
        <w:t>9</w:t>
      </w:r>
      <w:r>
        <w:rPr>
          <w:noProof/>
        </w:rPr>
        <w:tab/>
        <w:t>Prescribed conditions for primary claimants</w:t>
      </w:r>
      <w:r w:rsidRPr="00682168">
        <w:rPr>
          <w:noProof/>
        </w:rPr>
        <w:tab/>
      </w:r>
      <w:r w:rsidRPr="00682168">
        <w:rPr>
          <w:noProof/>
        </w:rPr>
        <w:fldChar w:fldCharType="begin"/>
      </w:r>
      <w:r w:rsidRPr="00682168">
        <w:rPr>
          <w:noProof/>
        </w:rPr>
        <w:instrText xml:space="preserve"> PAGEREF _Toc66435251 \h </w:instrText>
      </w:r>
      <w:r w:rsidRPr="00682168">
        <w:rPr>
          <w:noProof/>
        </w:rPr>
      </w:r>
      <w:r w:rsidRPr="00682168">
        <w:rPr>
          <w:noProof/>
        </w:rPr>
        <w:fldChar w:fldCharType="separate"/>
      </w:r>
      <w:r w:rsidR="004F2D49">
        <w:rPr>
          <w:noProof/>
        </w:rPr>
        <w:t>5</w:t>
      </w:r>
      <w:r w:rsidRPr="00682168">
        <w:rPr>
          <w:noProof/>
        </w:rPr>
        <w:fldChar w:fldCharType="end"/>
      </w:r>
    </w:p>
    <w:p w14:paraId="4F435739" w14:textId="4BC22585" w:rsidR="00682168" w:rsidRDefault="00682168">
      <w:pPr>
        <w:pStyle w:val="TOC5"/>
        <w:rPr>
          <w:rFonts w:asciiTheme="minorHAnsi" w:eastAsiaTheme="minorEastAsia" w:hAnsiTheme="minorHAnsi" w:cstheme="minorBidi"/>
          <w:noProof/>
          <w:kern w:val="0"/>
          <w:sz w:val="22"/>
          <w:szCs w:val="22"/>
        </w:rPr>
      </w:pPr>
      <w:r>
        <w:rPr>
          <w:noProof/>
        </w:rPr>
        <w:t>10</w:t>
      </w:r>
      <w:r>
        <w:rPr>
          <w:noProof/>
        </w:rPr>
        <w:tab/>
        <w:t>Prescribed conditions for secondary claimants—general</w:t>
      </w:r>
      <w:r w:rsidRPr="00682168">
        <w:rPr>
          <w:noProof/>
        </w:rPr>
        <w:tab/>
      </w:r>
      <w:r w:rsidRPr="00682168">
        <w:rPr>
          <w:noProof/>
        </w:rPr>
        <w:fldChar w:fldCharType="begin"/>
      </w:r>
      <w:r w:rsidRPr="00682168">
        <w:rPr>
          <w:noProof/>
        </w:rPr>
        <w:instrText xml:space="preserve"> PAGEREF _Toc66435252 \h </w:instrText>
      </w:r>
      <w:r w:rsidRPr="00682168">
        <w:rPr>
          <w:noProof/>
        </w:rPr>
      </w:r>
      <w:r w:rsidRPr="00682168">
        <w:rPr>
          <w:noProof/>
        </w:rPr>
        <w:fldChar w:fldCharType="separate"/>
      </w:r>
      <w:r w:rsidR="004F2D49">
        <w:rPr>
          <w:noProof/>
        </w:rPr>
        <w:t>6</w:t>
      </w:r>
      <w:r w:rsidRPr="00682168">
        <w:rPr>
          <w:noProof/>
        </w:rPr>
        <w:fldChar w:fldCharType="end"/>
      </w:r>
    </w:p>
    <w:p w14:paraId="657602C4" w14:textId="3F96A343" w:rsidR="00682168" w:rsidRDefault="00682168">
      <w:pPr>
        <w:pStyle w:val="TOC5"/>
        <w:rPr>
          <w:rFonts w:asciiTheme="minorHAnsi" w:eastAsiaTheme="minorEastAsia" w:hAnsiTheme="minorHAnsi" w:cstheme="minorBidi"/>
          <w:noProof/>
          <w:kern w:val="0"/>
          <w:sz w:val="22"/>
          <w:szCs w:val="22"/>
        </w:rPr>
      </w:pPr>
      <w:r>
        <w:rPr>
          <w:noProof/>
        </w:rPr>
        <w:t>11</w:t>
      </w:r>
      <w:r>
        <w:rPr>
          <w:noProof/>
        </w:rPr>
        <w:tab/>
        <w:t>Prescribed conditions for secondary claimants—exceptional circumstances</w:t>
      </w:r>
      <w:r w:rsidRPr="00682168">
        <w:rPr>
          <w:noProof/>
        </w:rPr>
        <w:tab/>
      </w:r>
      <w:r w:rsidRPr="00682168">
        <w:rPr>
          <w:noProof/>
        </w:rPr>
        <w:fldChar w:fldCharType="begin"/>
      </w:r>
      <w:r w:rsidRPr="00682168">
        <w:rPr>
          <w:noProof/>
        </w:rPr>
        <w:instrText xml:space="preserve"> PAGEREF _Toc66435253 \h </w:instrText>
      </w:r>
      <w:r w:rsidRPr="00682168">
        <w:rPr>
          <w:noProof/>
        </w:rPr>
      </w:r>
      <w:r w:rsidRPr="00682168">
        <w:rPr>
          <w:noProof/>
        </w:rPr>
        <w:fldChar w:fldCharType="separate"/>
      </w:r>
      <w:r w:rsidR="004F2D49">
        <w:rPr>
          <w:noProof/>
        </w:rPr>
        <w:t>7</w:t>
      </w:r>
      <w:r w:rsidRPr="00682168">
        <w:rPr>
          <w:noProof/>
        </w:rPr>
        <w:fldChar w:fldCharType="end"/>
      </w:r>
    </w:p>
    <w:p w14:paraId="7B5509F8" w14:textId="1B072C4C" w:rsidR="00682168" w:rsidRDefault="00682168">
      <w:pPr>
        <w:pStyle w:val="TOC5"/>
        <w:rPr>
          <w:rFonts w:asciiTheme="minorHAnsi" w:eastAsiaTheme="minorEastAsia" w:hAnsiTheme="minorHAnsi" w:cstheme="minorBidi"/>
          <w:noProof/>
          <w:kern w:val="0"/>
          <w:sz w:val="22"/>
          <w:szCs w:val="22"/>
        </w:rPr>
      </w:pPr>
      <w:r>
        <w:rPr>
          <w:noProof/>
        </w:rPr>
        <w:t>12</w:t>
      </w:r>
      <w:r>
        <w:rPr>
          <w:noProof/>
        </w:rPr>
        <w:tab/>
        <w:t>Prescribed conditions for tertiary claimants</w:t>
      </w:r>
      <w:r w:rsidRPr="00682168">
        <w:rPr>
          <w:noProof/>
        </w:rPr>
        <w:tab/>
      </w:r>
      <w:r w:rsidRPr="00682168">
        <w:rPr>
          <w:noProof/>
        </w:rPr>
        <w:fldChar w:fldCharType="begin"/>
      </w:r>
      <w:r w:rsidRPr="00682168">
        <w:rPr>
          <w:noProof/>
        </w:rPr>
        <w:instrText xml:space="preserve"> PAGEREF _Toc66435254 \h </w:instrText>
      </w:r>
      <w:r w:rsidRPr="00682168">
        <w:rPr>
          <w:noProof/>
        </w:rPr>
      </w:r>
      <w:r w:rsidRPr="00682168">
        <w:rPr>
          <w:noProof/>
        </w:rPr>
        <w:fldChar w:fldCharType="separate"/>
      </w:r>
      <w:r w:rsidR="004F2D49">
        <w:rPr>
          <w:noProof/>
        </w:rPr>
        <w:t>8</w:t>
      </w:r>
      <w:r w:rsidRPr="00682168">
        <w:rPr>
          <w:noProof/>
        </w:rPr>
        <w:fldChar w:fldCharType="end"/>
      </w:r>
    </w:p>
    <w:p w14:paraId="086C5719" w14:textId="5F327AD5" w:rsidR="00682168" w:rsidRDefault="00682168">
      <w:pPr>
        <w:pStyle w:val="TOC4"/>
        <w:rPr>
          <w:rFonts w:asciiTheme="minorHAnsi" w:eastAsiaTheme="minorEastAsia" w:hAnsiTheme="minorHAnsi" w:cstheme="minorBidi"/>
          <w:b w:val="0"/>
          <w:noProof/>
          <w:kern w:val="0"/>
          <w:sz w:val="22"/>
          <w:szCs w:val="22"/>
        </w:rPr>
      </w:pPr>
      <w:r>
        <w:rPr>
          <w:noProof/>
        </w:rPr>
        <w:t>Subdivision B—Criteria relating to prescribed conditions</w:t>
      </w:r>
      <w:r w:rsidRPr="00682168">
        <w:rPr>
          <w:b w:val="0"/>
          <w:noProof/>
          <w:sz w:val="18"/>
        </w:rPr>
        <w:tab/>
      </w:r>
      <w:r w:rsidRPr="00682168">
        <w:rPr>
          <w:b w:val="0"/>
          <w:noProof/>
          <w:sz w:val="18"/>
        </w:rPr>
        <w:fldChar w:fldCharType="begin"/>
      </w:r>
      <w:r w:rsidRPr="00682168">
        <w:rPr>
          <w:b w:val="0"/>
          <w:noProof/>
          <w:sz w:val="18"/>
        </w:rPr>
        <w:instrText xml:space="preserve"> PAGEREF _Toc66435255 \h </w:instrText>
      </w:r>
      <w:r w:rsidRPr="00682168">
        <w:rPr>
          <w:b w:val="0"/>
          <w:noProof/>
          <w:sz w:val="18"/>
        </w:rPr>
      </w:r>
      <w:r w:rsidRPr="00682168">
        <w:rPr>
          <w:b w:val="0"/>
          <w:noProof/>
          <w:sz w:val="18"/>
        </w:rPr>
        <w:fldChar w:fldCharType="separate"/>
      </w:r>
      <w:r w:rsidR="004F2D49">
        <w:rPr>
          <w:b w:val="0"/>
          <w:noProof/>
          <w:sz w:val="18"/>
        </w:rPr>
        <w:t>9</w:t>
      </w:r>
      <w:r w:rsidRPr="00682168">
        <w:rPr>
          <w:b w:val="0"/>
          <w:noProof/>
          <w:sz w:val="18"/>
        </w:rPr>
        <w:fldChar w:fldCharType="end"/>
      </w:r>
    </w:p>
    <w:p w14:paraId="3F56120E" w14:textId="2D0D5A2F" w:rsidR="00682168" w:rsidRDefault="00682168">
      <w:pPr>
        <w:pStyle w:val="TOC5"/>
        <w:rPr>
          <w:rFonts w:asciiTheme="minorHAnsi" w:eastAsiaTheme="minorEastAsia" w:hAnsiTheme="minorHAnsi" w:cstheme="minorBidi"/>
          <w:noProof/>
          <w:kern w:val="0"/>
          <w:sz w:val="22"/>
          <w:szCs w:val="22"/>
        </w:rPr>
      </w:pPr>
      <w:r>
        <w:rPr>
          <w:noProof/>
        </w:rPr>
        <w:t>13</w:t>
      </w:r>
      <w:r>
        <w:rPr>
          <w:noProof/>
        </w:rPr>
        <w:tab/>
        <w:t>Birth mother relinquishing child</w:t>
      </w:r>
      <w:r w:rsidRPr="00682168">
        <w:rPr>
          <w:noProof/>
        </w:rPr>
        <w:tab/>
      </w:r>
      <w:r w:rsidRPr="00682168">
        <w:rPr>
          <w:noProof/>
        </w:rPr>
        <w:fldChar w:fldCharType="begin"/>
      </w:r>
      <w:r w:rsidRPr="00682168">
        <w:rPr>
          <w:noProof/>
        </w:rPr>
        <w:instrText xml:space="preserve"> PAGEREF _Toc66435256 \h </w:instrText>
      </w:r>
      <w:r w:rsidRPr="00682168">
        <w:rPr>
          <w:noProof/>
        </w:rPr>
      </w:r>
      <w:r w:rsidRPr="00682168">
        <w:rPr>
          <w:noProof/>
        </w:rPr>
        <w:fldChar w:fldCharType="separate"/>
      </w:r>
      <w:r w:rsidR="004F2D49">
        <w:rPr>
          <w:noProof/>
        </w:rPr>
        <w:t>9</w:t>
      </w:r>
      <w:r w:rsidRPr="00682168">
        <w:rPr>
          <w:noProof/>
        </w:rPr>
        <w:fldChar w:fldCharType="end"/>
      </w:r>
    </w:p>
    <w:p w14:paraId="63FF70DC" w14:textId="42F945AB" w:rsidR="00682168" w:rsidRDefault="00682168">
      <w:pPr>
        <w:pStyle w:val="TOC5"/>
        <w:rPr>
          <w:rFonts w:asciiTheme="minorHAnsi" w:eastAsiaTheme="minorEastAsia" w:hAnsiTheme="minorHAnsi" w:cstheme="minorBidi"/>
          <w:noProof/>
          <w:kern w:val="0"/>
          <w:sz w:val="22"/>
          <w:szCs w:val="22"/>
        </w:rPr>
      </w:pPr>
      <w:r>
        <w:rPr>
          <w:noProof/>
        </w:rPr>
        <w:t>14</w:t>
      </w:r>
      <w:r>
        <w:rPr>
          <w:noProof/>
        </w:rPr>
        <w:tab/>
        <w:t>Child in hospital following birth</w:t>
      </w:r>
      <w:r w:rsidRPr="00682168">
        <w:rPr>
          <w:noProof/>
        </w:rPr>
        <w:tab/>
      </w:r>
      <w:r w:rsidRPr="00682168">
        <w:rPr>
          <w:noProof/>
        </w:rPr>
        <w:fldChar w:fldCharType="begin"/>
      </w:r>
      <w:r w:rsidRPr="00682168">
        <w:rPr>
          <w:noProof/>
        </w:rPr>
        <w:instrText xml:space="preserve"> PAGEREF _Toc66435257 \h </w:instrText>
      </w:r>
      <w:r w:rsidRPr="00682168">
        <w:rPr>
          <w:noProof/>
        </w:rPr>
      </w:r>
      <w:r w:rsidRPr="00682168">
        <w:rPr>
          <w:noProof/>
        </w:rPr>
        <w:fldChar w:fldCharType="separate"/>
      </w:r>
      <w:r w:rsidR="004F2D49">
        <w:rPr>
          <w:noProof/>
        </w:rPr>
        <w:t>10</w:t>
      </w:r>
      <w:r w:rsidRPr="00682168">
        <w:rPr>
          <w:noProof/>
        </w:rPr>
        <w:fldChar w:fldCharType="end"/>
      </w:r>
    </w:p>
    <w:p w14:paraId="59999697" w14:textId="4520642E" w:rsidR="00682168" w:rsidRDefault="00682168">
      <w:pPr>
        <w:pStyle w:val="TOC5"/>
        <w:rPr>
          <w:rFonts w:asciiTheme="minorHAnsi" w:eastAsiaTheme="minorEastAsia" w:hAnsiTheme="minorHAnsi" w:cstheme="minorBidi"/>
          <w:noProof/>
          <w:kern w:val="0"/>
          <w:sz w:val="22"/>
          <w:szCs w:val="22"/>
        </w:rPr>
      </w:pPr>
      <w:r>
        <w:rPr>
          <w:noProof/>
        </w:rPr>
        <w:t>15</w:t>
      </w:r>
      <w:r>
        <w:rPr>
          <w:noProof/>
        </w:rPr>
        <w:tab/>
        <w:t>Transitioning care arrangements</w:t>
      </w:r>
      <w:r w:rsidRPr="00682168">
        <w:rPr>
          <w:noProof/>
        </w:rPr>
        <w:tab/>
      </w:r>
      <w:r w:rsidRPr="00682168">
        <w:rPr>
          <w:noProof/>
        </w:rPr>
        <w:fldChar w:fldCharType="begin"/>
      </w:r>
      <w:r w:rsidRPr="00682168">
        <w:rPr>
          <w:noProof/>
        </w:rPr>
        <w:instrText xml:space="preserve"> PAGEREF _Toc66435258 \h </w:instrText>
      </w:r>
      <w:r w:rsidRPr="00682168">
        <w:rPr>
          <w:noProof/>
        </w:rPr>
      </w:r>
      <w:r w:rsidRPr="00682168">
        <w:rPr>
          <w:noProof/>
        </w:rPr>
        <w:fldChar w:fldCharType="separate"/>
      </w:r>
      <w:r w:rsidR="004F2D49">
        <w:rPr>
          <w:noProof/>
        </w:rPr>
        <w:t>10</w:t>
      </w:r>
      <w:r w:rsidRPr="00682168">
        <w:rPr>
          <w:noProof/>
        </w:rPr>
        <w:fldChar w:fldCharType="end"/>
      </w:r>
    </w:p>
    <w:p w14:paraId="7433038E" w14:textId="2B238423" w:rsidR="00682168" w:rsidRDefault="00682168">
      <w:pPr>
        <w:pStyle w:val="TOC5"/>
        <w:rPr>
          <w:rFonts w:asciiTheme="minorHAnsi" w:eastAsiaTheme="minorEastAsia" w:hAnsiTheme="minorHAnsi" w:cstheme="minorBidi"/>
          <w:noProof/>
          <w:kern w:val="0"/>
          <w:sz w:val="22"/>
          <w:szCs w:val="22"/>
        </w:rPr>
      </w:pPr>
      <w:r>
        <w:rPr>
          <w:noProof/>
        </w:rPr>
        <w:t>16</w:t>
      </w:r>
      <w:r>
        <w:rPr>
          <w:noProof/>
        </w:rPr>
        <w:tab/>
        <w:t>Temporary inability to care</w:t>
      </w:r>
      <w:r w:rsidRPr="00682168">
        <w:rPr>
          <w:noProof/>
        </w:rPr>
        <w:tab/>
      </w:r>
      <w:r w:rsidRPr="00682168">
        <w:rPr>
          <w:noProof/>
        </w:rPr>
        <w:fldChar w:fldCharType="begin"/>
      </w:r>
      <w:r w:rsidRPr="00682168">
        <w:rPr>
          <w:noProof/>
        </w:rPr>
        <w:instrText xml:space="preserve"> PAGEREF _Toc66435259 \h </w:instrText>
      </w:r>
      <w:r w:rsidRPr="00682168">
        <w:rPr>
          <w:noProof/>
        </w:rPr>
      </w:r>
      <w:r w:rsidRPr="00682168">
        <w:rPr>
          <w:noProof/>
        </w:rPr>
        <w:fldChar w:fldCharType="separate"/>
      </w:r>
      <w:r w:rsidR="004F2D49">
        <w:rPr>
          <w:noProof/>
        </w:rPr>
        <w:t>11</w:t>
      </w:r>
      <w:r w:rsidRPr="00682168">
        <w:rPr>
          <w:noProof/>
        </w:rPr>
        <w:fldChar w:fldCharType="end"/>
      </w:r>
    </w:p>
    <w:p w14:paraId="641C6395" w14:textId="33A13500" w:rsidR="00682168" w:rsidRDefault="00682168">
      <w:pPr>
        <w:pStyle w:val="TOC5"/>
        <w:rPr>
          <w:rFonts w:asciiTheme="minorHAnsi" w:eastAsiaTheme="minorEastAsia" w:hAnsiTheme="minorHAnsi" w:cstheme="minorBidi"/>
          <w:noProof/>
          <w:kern w:val="0"/>
          <w:sz w:val="22"/>
          <w:szCs w:val="22"/>
        </w:rPr>
      </w:pPr>
      <w:r>
        <w:rPr>
          <w:noProof/>
        </w:rPr>
        <w:t>17</w:t>
      </w:r>
      <w:r>
        <w:rPr>
          <w:noProof/>
        </w:rPr>
        <w:tab/>
        <w:t>Loss of care for child</w:t>
      </w:r>
      <w:r w:rsidRPr="00682168">
        <w:rPr>
          <w:noProof/>
        </w:rPr>
        <w:tab/>
      </w:r>
      <w:r w:rsidRPr="00682168">
        <w:rPr>
          <w:noProof/>
        </w:rPr>
        <w:fldChar w:fldCharType="begin"/>
      </w:r>
      <w:r w:rsidRPr="00682168">
        <w:rPr>
          <w:noProof/>
        </w:rPr>
        <w:instrText xml:space="preserve"> PAGEREF _Toc66435260 \h </w:instrText>
      </w:r>
      <w:r w:rsidRPr="00682168">
        <w:rPr>
          <w:noProof/>
        </w:rPr>
      </w:r>
      <w:r w:rsidRPr="00682168">
        <w:rPr>
          <w:noProof/>
        </w:rPr>
        <w:fldChar w:fldCharType="separate"/>
      </w:r>
      <w:r w:rsidR="004F2D49">
        <w:rPr>
          <w:noProof/>
        </w:rPr>
        <w:t>11</w:t>
      </w:r>
      <w:r w:rsidRPr="00682168">
        <w:rPr>
          <w:noProof/>
        </w:rPr>
        <w:fldChar w:fldCharType="end"/>
      </w:r>
    </w:p>
    <w:p w14:paraId="302534DB" w14:textId="6E740AC7" w:rsidR="00682168" w:rsidRDefault="00682168">
      <w:pPr>
        <w:pStyle w:val="TOC5"/>
        <w:rPr>
          <w:rFonts w:asciiTheme="minorHAnsi" w:eastAsiaTheme="minorEastAsia" w:hAnsiTheme="minorHAnsi" w:cstheme="minorBidi"/>
          <w:noProof/>
          <w:kern w:val="0"/>
          <w:sz w:val="22"/>
          <w:szCs w:val="22"/>
        </w:rPr>
      </w:pPr>
      <w:r>
        <w:rPr>
          <w:noProof/>
        </w:rPr>
        <w:t>18</w:t>
      </w:r>
      <w:r>
        <w:rPr>
          <w:noProof/>
        </w:rPr>
        <w:tab/>
        <w:t>Recall to duty</w:t>
      </w:r>
      <w:r w:rsidRPr="00682168">
        <w:rPr>
          <w:noProof/>
        </w:rPr>
        <w:tab/>
      </w:r>
      <w:r w:rsidRPr="00682168">
        <w:rPr>
          <w:noProof/>
        </w:rPr>
        <w:fldChar w:fldCharType="begin"/>
      </w:r>
      <w:r w:rsidRPr="00682168">
        <w:rPr>
          <w:noProof/>
        </w:rPr>
        <w:instrText xml:space="preserve"> PAGEREF _Toc66435261 \h </w:instrText>
      </w:r>
      <w:r w:rsidRPr="00682168">
        <w:rPr>
          <w:noProof/>
        </w:rPr>
      </w:r>
      <w:r w:rsidRPr="00682168">
        <w:rPr>
          <w:noProof/>
        </w:rPr>
        <w:fldChar w:fldCharType="separate"/>
      </w:r>
      <w:r w:rsidR="004F2D49">
        <w:rPr>
          <w:noProof/>
        </w:rPr>
        <w:t>11</w:t>
      </w:r>
      <w:r w:rsidRPr="00682168">
        <w:rPr>
          <w:noProof/>
        </w:rPr>
        <w:fldChar w:fldCharType="end"/>
      </w:r>
    </w:p>
    <w:p w14:paraId="1E69745A" w14:textId="2C2D625B" w:rsidR="00682168" w:rsidRDefault="00682168">
      <w:pPr>
        <w:pStyle w:val="TOC5"/>
        <w:rPr>
          <w:rFonts w:asciiTheme="minorHAnsi" w:eastAsiaTheme="minorEastAsia" w:hAnsiTheme="minorHAnsi" w:cstheme="minorBidi"/>
          <w:noProof/>
          <w:kern w:val="0"/>
          <w:sz w:val="22"/>
          <w:szCs w:val="22"/>
        </w:rPr>
      </w:pPr>
      <w:r>
        <w:rPr>
          <w:noProof/>
        </w:rPr>
        <w:t>19</w:t>
      </w:r>
      <w:r>
        <w:rPr>
          <w:noProof/>
        </w:rPr>
        <w:tab/>
        <w:t>Summons or other compulsory process</w:t>
      </w:r>
      <w:r w:rsidRPr="00682168">
        <w:rPr>
          <w:noProof/>
        </w:rPr>
        <w:tab/>
      </w:r>
      <w:r w:rsidRPr="00682168">
        <w:rPr>
          <w:noProof/>
        </w:rPr>
        <w:fldChar w:fldCharType="begin"/>
      </w:r>
      <w:r w:rsidRPr="00682168">
        <w:rPr>
          <w:noProof/>
        </w:rPr>
        <w:instrText xml:space="preserve"> PAGEREF _Toc66435262 \h </w:instrText>
      </w:r>
      <w:r w:rsidRPr="00682168">
        <w:rPr>
          <w:noProof/>
        </w:rPr>
      </w:r>
      <w:r w:rsidRPr="00682168">
        <w:rPr>
          <w:noProof/>
        </w:rPr>
        <w:fldChar w:fldCharType="separate"/>
      </w:r>
      <w:r w:rsidR="004F2D49">
        <w:rPr>
          <w:noProof/>
        </w:rPr>
        <w:t>12</w:t>
      </w:r>
      <w:r w:rsidRPr="00682168">
        <w:rPr>
          <w:noProof/>
        </w:rPr>
        <w:fldChar w:fldCharType="end"/>
      </w:r>
    </w:p>
    <w:p w14:paraId="4EA15C6A" w14:textId="2E1EAAAA" w:rsidR="00682168" w:rsidRDefault="00682168">
      <w:pPr>
        <w:pStyle w:val="TOC5"/>
        <w:rPr>
          <w:rFonts w:asciiTheme="minorHAnsi" w:eastAsiaTheme="minorEastAsia" w:hAnsiTheme="minorHAnsi" w:cstheme="minorBidi"/>
          <w:noProof/>
          <w:kern w:val="0"/>
          <w:sz w:val="22"/>
          <w:szCs w:val="22"/>
        </w:rPr>
      </w:pPr>
      <w:r>
        <w:rPr>
          <w:noProof/>
        </w:rPr>
        <w:t>20</w:t>
      </w:r>
      <w:r>
        <w:rPr>
          <w:noProof/>
        </w:rPr>
        <w:tab/>
        <w:t>State, Territory or national emergency</w:t>
      </w:r>
      <w:r w:rsidRPr="00682168">
        <w:rPr>
          <w:noProof/>
        </w:rPr>
        <w:tab/>
      </w:r>
      <w:r w:rsidRPr="00682168">
        <w:rPr>
          <w:noProof/>
        </w:rPr>
        <w:fldChar w:fldCharType="begin"/>
      </w:r>
      <w:r w:rsidRPr="00682168">
        <w:rPr>
          <w:noProof/>
        </w:rPr>
        <w:instrText xml:space="preserve"> PAGEREF _Toc66435263 \h </w:instrText>
      </w:r>
      <w:r w:rsidRPr="00682168">
        <w:rPr>
          <w:noProof/>
        </w:rPr>
      </w:r>
      <w:r w:rsidRPr="00682168">
        <w:rPr>
          <w:noProof/>
        </w:rPr>
        <w:fldChar w:fldCharType="separate"/>
      </w:r>
      <w:r w:rsidR="004F2D49">
        <w:rPr>
          <w:noProof/>
        </w:rPr>
        <w:t>12</w:t>
      </w:r>
      <w:r w:rsidRPr="00682168">
        <w:rPr>
          <w:noProof/>
        </w:rPr>
        <w:fldChar w:fldCharType="end"/>
      </w:r>
    </w:p>
    <w:p w14:paraId="1F631F6F" w14:textId="54A48689" w:rsidR="00682168" w:rsidRDefault="00682168">
      <w:pPr>
        <w:pStyle w:val="TOC4"/>
        <w:rPr>
          <w:rFonts w:asciiTheme="minorHAnsi" w:eastAsiaTheme="minorEastAsia" w:hAnsiTheme="minorHAnsi" w:cstheme="minorBidi"/>
          <w:b w:val="0"/>
          <w:noProof/>
          <w:kern w:val="0"/>
          <w:sz w:val="22"/>
          <w:szCs w:val="22"/>
        </w:rPr>
      </w:pPr>
      <w:r>
        <w:rPr>
          <w:noProof/>
        </w:rPr>
        <w:t>Subdivision C—Exemption to newly arrived resident’s waiting period</w:t>
      </w:r>
      <w:r w:rsidRPr="00682168">
        <w:rPr>
          <w:b w:val="0"/>
          <w:noProof/>
          <w:sz w:val="18"/>
        </w:rPr>
        <w:tab/>
      </w:r>
      <w:r w:rsidRPr="00682168">
        <w:rPr>
          <w:b w:val="0"/>
          <w:noProof/>
          <w:sz w:val="18"/>
        </w:rPr>
        <w:fldChar w:fldCharType="begin"/>
      </w:r>
      <w:r w:rsidRPr="00682168">
        <w:rPr>
          <w:b w:val="0"/>
          <w:noProof/>
          <w:sz w:val="18"/>
        </w:rPr>
        <w:instrText xml:space="preserve"> PAGEREF _Toc66435264 \h </w:instrText>
      </w:r>
      <w:r w:rsidRPr="00682168">
        <w:rPr>
          <w:b w:val="0"/>
          <w:noProof/>
          <w:sz w:val="18"/>
        </w:rPr>
      </w:r>
      <w:r w:rsidRPr="00682168">
        <w:rPr>
          <w:b w:val="0"/>
          <w:noProof/>
          <w:sz w:val="18"/>
        </w:rPr>
        <w:fldChar w:fldCharType="separate"/>
      </w:r>
      <w:r w:rsidR="004F2D49">
        <w:rPr>
          <w:b w:val="0"/>
          <w:noProof/>
          <w:sz w:val="18"/>
        </w:rPr>
        <w:t>12</w:t>
      </w:r>
      <w:r w:rsidRPr="00682168">
        <w:rPr>
          <w:b w:val="0"/>
          <w:noProof/>
          <w:sz w:val="18"/>
        </w:rPr>
        <w:fldChar w:fldCharType="end"/>
      </w:r>
    </w:p>
    <w:p w14:paraId="38B99F65" w14:textId="4F897392" w:rsidR="00682168" w:rsidRDefault="00682168">
      <w:pPr>
        <w:pStyle w:val="TOC5"/>
        <w:rPr>
          <w:rFonts w:asciiTheme="minorHAnsi" w:eastAsiaTheme="minorEastAsia" w:hAnsiTheme="minorHAnsi" w:cstheme="minorBidi"/>
          <w:noProof/>
          <w:kern w:val="0"/>
          <w:sz w:val="22"/>
          <w:szCs w:val="22"/>
        </w:rPr>
      </w:pPr>
      <w:r>
        <w:rPr>
          <w:noProof/>
        </w:rPr>
        <w:t>21</w:t>
      </w:r>
      <w:r>
        <w:rPr>
          <w:noProof/>
        </w:rPr>
        <w:tab/>
        <w:t>Exemption to waiting period—primary and secondary claimants making joint claims with secondary claimant to get all the parental leave pay</w:t>
      </w:r>
      <w:r w:rsidRPr="00682168">
        <w:rPr>
          <w:noProof/>
        </w:rPr>
        <w:tab/>
      </w:r>
      <w:r w:rsidRPr="00682168">
        <w:rPr>
          <w:noProof/>
        </w:rPr>
        <w:fldChar w:fldCharType="begin"/>
      </w:r>
      <w:r w:rsidRPr="00682168">
        <w:rPr>
          <w:noProof/>
        </w:rPr>
        <w:instrText xml:space="preserve"> PAGEREF _Toc66435265 \h </w:instrText>
      </w:r>
      <w:r w:rsidRPr="00682168">
        <w:rPr>
          <w:noProof/>
        </w:rPr>
      </w:r>
      <w:r w:rsidRPr="00682168">
        <w:rPr>
          <w:noProof/>
        </w:rPr>
        <w:fldChar w:fldCharType="separate"/>
      </w:r>
      <w:r w:rsidR="004F2D49">
        <w:rPr>
          <w:noProof/>
        </w:rPr>
        <w:t>12</w:t>
      </w:r>
      <w:r w:rsidRPr="00682168">
        <w:rPr>
          <w:noProof/>
        </w:rPr>
        <w:fldChar w:fldCharType="end"/>
      </w:r>
    </w:p>
    <w:p w14:paraId="4424B6C4" w14:textId="571AF357" w:rsidR="00682168" w:rsidRDefault="00682168">
      <w:pPr>
        <w:pStyle w:val="TOC3"/>
        <w:rPr>
          <w:rFonts w:asciiTheme="minorHAnsi" w:eastAsiaTheme="minorEastAsia" w:hAnsiTheme="minorHAnsi" w:cstheme="minorBidi"/>
          <w:b w:val="0"/>
          <w:noProof/>
          <w:kern w:val="0"/>
          <w:szCs w:val="22"/>
        </w:rPr>
      </w:pPr>
      <w:r>
        <w:rPr>
          <w:noProof/>
        </w:rPr>
        <w:t>Division 3—Matters relating to the work test</w:t>
      </w:r>
      <w:r w:rsidRPr="00682168">
        <w:rPr>
          <w:b w:val="0"/>
          <w:noProof/>
          <w:sz w:val="18"/>
        </w:rPr>
        <w:tab/>
      </w:r>
      <w:r w:rsidRPr="00682168">
        <w:rPr>
          <w:b w:val="0"/>
          <w:noProof/>
          <w:sz w:val="18"/>
        </w:rPr>
        <w:fldChar w:fldCharType="begin"/>
      </w:r>
      <w:r w:rsidRPr="00682168">
        <w:rPr>
          <w:b w:val="0"/>
          <w:noProof/>
          <w:sz w:val="18"/>
        </w:rPr>
        <w:instrText xml:space="preserve"> PAGEREF _Toc66435266 \h </w:instrText>
      </w:r>
      <w:r w:rsidRPr="00682168">
        <w:rPr>
          <w:b w:val="0"/>
          <w:noProof/>
          <w:sz w:val="18"/>
        </w:rPr>
      </w:r>
      <w:r w:rsidRPr="00682168">
        <w:rPr>
          <w:b w:val="0"/>
          <w:noProof/>
          <w:sz w:val="18"/>
        </w:rPr>
        <w:fldChar w:fldCharType="separate"/>
      </w:r>
      <w:r w:rsidR="004F2D49">
        <w:rPr>
          <w:b w:val="0"/>
          <w:noProof/>
          <w:sz w:val="18"/>
        </w:rPr>
        <w:t>14</w:t>
      </w:r>
      <w:r w:rsidRPr="00682168">
        <w:rPr>
          <w:b w:val="0"/>
          <w:noProof/>
          <w:sz w:val="18"/>
        </w:rPr>
        <w:fldChar w:fldCharType="end"/>
      </w:r>
    </w:p>
    <w:p w14:paraId="4F844535" w14:textId="65FA38B7" w:rsidR="00682168" w:rsidRDefault="00682168">
      <w:pPr>
        <w:pStyle w:val="TOC5"/>
        <w:rPr>
          <w:rFonts w:asciiTheme="minorHAnsi" w:eastAsiaTheme="minorEastAsia" w:hAnsiTheme="minorHAnsi" w:cstheme="minorBidi"/>
          <w:noProof/>
          <w:kern w:val="0"/>
          <w:sz w:val="22"/>
          <w:szCs w:val="22"/>
        </w:rPr>
      </w:pPr>
      <w:r>
        <w:rPr>
          <w:noProof/>
        </w:rPr>
        <w:t>22</w:t>
      </w:r>
      <w:r>
        <w:rPr>
          <w:noProof/>
        </w:rPr>
        <w:tab/>
        <w:t>Certain unpaid leave taken to be paid leave</w:t>
      </w:r>
      <w:r w:rsidRPr="00682168">
        <w:rPr>
          <w:noProof/>
        </w:rPr>
        <w:tab/>
      </w:r>
      <w:r w:rsidRPr="00682168">
        <w:rPr>
          <w:noProof/>
        </w:rPr>
        <w:fldChar w:fldCharType="begin"/>
      </w:r>
      <w:r w:rsidRPr="00682168">
        <w:rPr>
          <w:noProof/>
        </w:rPr>
        <w:instrText xml:space="preserve"> PAGEREF _Toc66435267 \h </w:instrText>
      </w:r>
      <w:r w:rsidRPr="00682168">
        <w:rPr>
          <w:noProof/>
        </w:rPr>
      </w:r>
      <w:r w:rsidRPr="00682168">
        <w:rPr>
          <w:noProof/>
        </w:rPr>
        <w:fldChar w:fldCharType="separate"/>
      </w:r>
      <w:r w:rsidR="004F2D49">
        <w:rPr>
          <w:noProof/>
        </w:rPr>
        <w:t>14</w:t>
      </w:r>
      <w:r w:rsidRPr="00682168">
        <w:rPr>
          <w:noProof/>
        </w:rPr>
        <w:fldChar w:fldCharType="end"/>
      </w:r>
    </w:p>
    <w:p w14:paraId="205FF173" w14:textId="0C984BAA" w:rsidR="00682168" w:rsidRDefault="00682168">
      <w:pPr>
        <w:pStyle w:val="TOC5"/>
        <w:rPr>
          <w:rFonts w:asciiTheme="minorHAnsi" w:eastAsiaTheme="minorEastAsia" w:hAnsiTheme="minorHAnsi" w:cstheme="minorBidi"/>
          <w:noProof/>
          <w:kern w:val="0"/>
          <w:sz w:val="22"/>
          <w:szCs w:val="22"/>
        </w:rPr>
      </w:pPr>
      <w:r>
        <w:rPr>
          <w:noProof/>
        </w:rPr>
        <w:t>23</w:t>
      </w:r>
      <w:r>
        <w:rPr>
          <w:noProof/>
        </w:rPr>
        <w:tab/>
        <w:t>Certain activities not taken to be paid work</w:t>
      </w:r>
      <w:r w:rsidRPr="00682168">
        <w:rPr>
          <w:noProof/>
        </w:rPr>
        <w:tab/>
      </w:r>
      <w:r w:rsidRPr="00682168">
        <w:rPr>
          <w:noProof/>
        </w:rPr>
        <w:fldChar w:fldCharType="begin"/>
      </w:r>
      <w:r w:rsidRPr="00682168">
        <w:rPr>
          <w:noProof/>
        </w:rPr>
        <w:instrText xml:space="preserve"> PAGEREF _Toc66435268 \h </w:instrText>
      </w:r>
      <w:r w:rsidRPr="00682168">
        <w:rPr>
          <w:noProof/>
        </w:rPr>
      </w:r>
      <w:r w:rsidRPr="00682168">
        <w:rPr>
          <w:noProof/>
        </w:rPr>
        <w:fldChar w:fldCharType="separate"/>
      </w:r>
      <w:r w:rsidR="004F2D49">
        <w:rPr>
          <w:noProof/>
        </w:rPr>
        <w:t>14</w:t>
      </w:r>
      <w:r w:rsidRPr="00682168">
        <w:rPr>
          <w:noProof/>
        </w:rPr>
        <w:fldChar w:fldCharType="end"/>
      </w:r>
    </w:p>
    <w:p w14:paraId="1BBE9189" w14:textId="6C4EB78D" w:rsidR="00682168" w:rsidRDefault="00682168">
      <w:pPr>
        <w:pStyle w:val="TOC5"/>
        <w:rPr>
          <w:rFonts w:asciiTheme="minorHAnsi" w:eastAsiaTheme="minorEastAsia" w:hAnsiTheme="minorHAnsi" w:cstheme="minorBidi"/>
          <w:noProof/>
          <w:kern w:val="0"/>
          <w:sz w:val="22"/>
          <w:szCs w:val="22"/>
        </w:rPr>
      </w:pPr>
      <w:r>
        <w:rPr>
          <w:noProof/>
        </w:rPr>
        <w:t>24</w:t>
      </w:r>
      <w:r>
        <w:rPr>
          <w:noProof/>
        </w:rPr>
        <w:tab/>
        <w:t>Calculating hours of qualifying work on a day in a jobkeeper payment period</w:t>
      </w:r>
      <w:r w:rsidRPr="00682168">
        <w:rPr>
          <w:noProof/>
        </w:rPr>
        <w:tab/>
      </w:r>
      <w:r w:rsidRPr="00682168">
        <w:rPr>
          <w:noProof/>
        </w:rPr>
        <w:fldChar w:fldCharType="begin"/>
      </w:r>
      <w:r w:rsidRPr="00682168">
        <w:rPr>
          <w:noProof/>
        </w:rPr>
        <w:instrText xml:space="preserve"> PAGEREF _Toc66435269 \h </w:instrText>
      </w:r>
      <w:r w:rsidRPr="00682168">
        <w:rPr>
          <w:noProof/>
        </w:rPr>
      </w:r>
      <w:r w:rsidRPr="00682168">
        <w:rPr>
          <w:noProof/>
        </w:rPr>
        <w:fldChar w:fldCharType="separate"/>
      </w:r>
      <w:r w:rsidR="004F2D49">
        <w:rPr>
          <w:noProof/>
        </w:rPr>
        <w:t>14</w:t>
      </w:r>
      <w:r w:rsidRPr="00682168">
        <w:rPr>
          <w:noProof/>
        </w:rPr>
        <w:fldChar w:fldCharType="end"/>
      </w:r>
    </w:p>
    <w:p w14:paraId="78E1F68E" w14:textId="34217813" w:rsidR="00682168" w:rsidRDefault="00682168">
      <w:pPr>
        <w:pStyle w:val="TOC2"/>
        <w:rPr>
          <w:rFonts w:asciiTheme="minorHAnsi" w:eastAsiaTheme="minorEastAsia" w:hAnsiTheme="minorHAnsi" w:cstheme="minorBidi"/>
          <w:b w:val="0"/>
          <w:noProof/>
          <w:kern w:val="0"/>
          <w:sz w:val="22"/>
          <w:szCs w:val="22"/>
        </w:rPr>
      </w:pPr>
      <w:r>
        <w:rPr>
          <w:noProof/>
        </w:rPr>
        <w:t>Part 3—Claims for parental leave pay</w:t>
      </w:r>
      <w:r w:rsidRPr="00682168">
        <w:rPr>
          <w:b w:val="0"/>
          <w:noProof/>
          <w:sz w:val="18"/>
        </w:rPr>
        <w:tab/>
      </w:r>
      <w:r w:rsidRPr="00682168">
        <w:rPr>
          <w:b w:val="0"/>
          <w:noProof/>
          <w:sz w:val="18"/>
        </w:rPr>
        <w:fldChar w:fldCharType="begin"/>
      </w:r>
      <w:r w:rsidRPr="00682168">
        <w:rPr>
          <w:b w:val="0"/>
          <w:noProof/>
          <w:sz w:val="18"/>
        </w:rPr>
        <w:instrText xml:space="preserve"> PAGEREF _Toc66435270 \h </w:instrText>
      </w:r>
      <w:r w:rsidRPr="00682168">
        <w:rPr>
          <w:b w:val="0"/>
          <w:noProof/>
          <w:sz w:val="18"/>
        </w:rPr>
      </w:r>
      <w:r w:rsidRPr="00682168">
        <w:rPr>
          <w:b w:val="0"/>
          <w:noProof/>
          <w:sz w:val="18"/>
        </w:rPr>
        <w:fldChar w:fldCharType="separate"/>
      </w:r>
      <w:r w:rsidR="004F2D49">
        <w:rPr>
          <w:b w:val="0"/>
          <w:noProof/>
          <w:sz w:val="18"/>
        </w:rPr>
        <w:t>16</w:t>
      </w:r>
      <w:r w:rsidRPr="00682168">
        <w:rPr>
          <w:b w:val="0"/>
          <w:noProof/>
          <w:sz w:val="18"/>
        </w:rPr>
        <w:fldChar w:fldCharType="end"/>
      </w:r>
    </w:p>
    <w:p w14:paraId="0FBC91DC" w14:textId="6E4DE208" w:rsidR="00682168" w:rsidRDefault="00682168">
      <w:pPr>
        <w:pStyle w:val="TOC3"/>
        <w:rPr>
          <w:rFonts w:asciiTheme="minorHAnsi" w:eastAsiaTheme="minorEastAsia" w:hAnsiTheme="minorHAnsi" w:cstheme="minorBidi"/>
          <w:b w:val="0"/>
          <w:noProof/>
          <w:kern w:val="0"/>
          <w:szCs w:val="22"/>
        </w:rPr>
      </w:pPr>
      <w:r>
        <w:rPr>
          <w:noProof/>
        </w:rPr>
        <w:t>Division 1—Simplified outline of this Part</w:t>
      </w:r>
      <w:r w:rsidRPr="00682168">
        <w:rPr>
          <w:b w:val="0"/>
          <w:noProof/>
          <w:sz w:val="18"/>
        </w:rPr>
        <w:tab/>
      </w:r>
      <w:r w:rsidRPr="00682168">
        <w:rPr>
          <w:b w:val="0"/>
          <w:noProof/>
          <w:sz w:val="18"/>
        </w:rPr>
        <w:fldChar w:fldCharType="begin"/>
      </w:r>
      <w:r w:rsidRPr="00682168">
        <w:rPr>
          <w:b w:val="0"/>
          <w:noProof/>
          <w:sz w:val="18"/>
        </w:rPr>
        <w:instrText xml:space="preserve"> PAGEREF _Toc66435271 \h </w:instrText>
      </w:r>
      <w:r w:rsidRPr="00682168">
        <w:rPr>
          <w:b w:val="0"/>
          <w:noProof/>
          <w:sz w:val="18"/>
        </w:rPr>
      </w:r>
      <w:r w:rsidRPr="00682168">
        <w:rPr>
          <w:b w:val="0"/>
          <w:noProof/>
          <w:sz w:val="18"/>
        </w:rPr>
        <w:fldChar w:fldCharType="separate"/>
      </w:r>
      <w:r w:rsidR="004F2D49">
        <w:rPr>
          <w:b w:val="0"/>
          <w:noProof/>
          <w:sz w:val="18"/>
        </w:rPr>
        <w:t>16</w:t>
      </w:r>
      <w:r w:rsidRPr="00682168">
        <w:rPr>
          <w:b w:val="0"/>
          <w:noProof/>
          <w:sz w:val="18"/>
        </w:rPr>
        <w:fldChar w:fldCharType="end"/>
      </w:r>
    </w:p>
    <w:p w14:paraId="50346A88" w14:textId="422586EF" w:rsidR="00682168" w:rsidRDefault="00682168">
      <w:pPr>
        <w:pStyle w:val="TOC5"/>
        <w:rPr>
          <w:rFonts w:asciiTheme="minorHAnsi" w:eastAsiaTheme="minorEastAsia" w:hAnsiTheme="minorHAnsi" w:cstheme="minorBidi"/>
          <w:noProof/>
          <w:kern w:val="0"/>
          <w:sz w:val="22"/>
          <w:szCs w:val="22"/>
        </w:rPr>
      </w:pPr>
      <w:r>
        <w:rPr>
          <w:noProof/>
        </w:rPr>
        <w:t>25</w:t>
      </w:r>
      <w:r>
        <w:rPr>
          <w:noProof/>
        </w:rPr>
        <w:tab/>
        <w:t>Simplified outline of this Part</w:t>
      </w:r>
      <w:r w:rsidRPr="00682168">
        <w:rPr>
          <w:noProof/>
        </w:rPr>
        <w:tab/>
      </w:r>
      <w:r w:rsidRPr="00682168">
        <w:rPr>
          <w:noProof/>
        </w:rPr>
        <w:fldChar w:fldCharType="begin"/>
      </w:r>
      <w:r w:rsidRPr="00682168">
        <w:rPr>
          <w:noProof/>
        </w:rPr>
        <w:instrText xml:space="preserve"> PAGEREF _Toc66435272 \h </w:instrText>
      </w:r>
      <w:r w:rsidRPr="00682168">
        <w:rPr>
          <w:noProof/>
        </w:rPr>
      </w:r>
      <w:r w:rsidRPr="00682168">
        <w:rPr>
          <w:noProof/>
        </w:rPr>
        <w:fldChar w:fldCharType="separate"/>
      </w:r>
      <w:r w:rsidR="004F2D49">
        <w:rPr>
          <w:noProof/>
        </w:rPr>
        <w:t>16</w:t>
      </w:r>
      <w:r w:rsidRPr="00682168">
        <w:rPr>
          <w:noProof/>
        </w:rPr>
        <w:fldChar w:fldCharType="end"/>
      </w:r>
    </w:p>
    <w:p w14:paraId="05E7B36F" w14:textId="50DEF5AA" w:rsidR="00682168" w:rsidRDefault="00682168">
      <w:pPr>
        <w:pStyle w:val="TOC3"/>
        <w:rPr>
          <w:rFonts w:asciiTheme="minorHAnsi" w:eastAsiaTheme="minorEastAsia" w:hAnsiTheme="minorHAnsi" w:cstheme="minorBidi"/>
          <w:b w:val="0"/>
          <w:noProof/>
          <w:kern w:val="0"/>
          <w:szCs w:val="22"/>
        </w:rPr>
      </w:pPr>
      <w:r>
        <w:rPr>
          <w:noProof/>
        </w:rPr>
        <w:t>Division 2—Claims for parental leave pay</w:t>
      </w:r>
      <w:r w:rsidRPr="00682168">
        <w:rPr>
          <w:b w:val="0"/>
          <w:noProof/>
          <w:sz w:val="18"/>
        </w:rPr>
        <w:tab/>
      </w:r>
      <w:r w:rsidRPr="00682168">
        <w:rPr>
          <w:b w:val="0"/>
          <w:noProof/>
          <w:sz w:val="18"/>
        </w:rPr>
        <w:fldChar w:fldCharType="begin"/>
      </w:r>
      <w:r w:rsidRPr="00682168">
        <w:rPr>
          <w:b w:val="0"/>
          <w:noProof/>
          <w:sz w:val="18"/>
        </w:rPr>
        <w:instrText xml:space="preserve"> PAGEREF _Toc66435273 \h </w:instrText>
      </w:r>
      <w:r w:rsidRPr="00682168">
        <w:rPr>
          <w:b w:val="0"/>
          <w:noProof/>
          <w:sz w:val="18"/>
        </w:rPr>
      </w:r>
      <w:r w:rsidRPr="00682168">
        <w:rPr>
          <w:b w:val="0"/>
          <w:noProof/>
          <w:sz w:val="18"/>
        </w:rPr>
        <w:fldChar w:fldCharType="separate"/>
      </w:r>
      <w:r w:rsidR="004F2D49">
        <w:rPr>
          <w:b w:val="0"/>
          <w:noProof/>
          <w:sz w:val="18"/>
        </w:rPr>
        <w:t>17</w:t>
      </w:r>
      <w:r w:rsidRPr="00682168">
        <w:rPr>
          <w:b w:val="0"/>
          <w:noProof/>
          <w:sz w:val="18"/>
        </w:rPr>
        <w:fldChar w:fldCharType="end"/>
      </w:r>
    </w:p>
    <w:p w14:paraId="24DB5C81" w14:textId="0E179A55" w:rsidR="00682168" w:rsidRDefault="00682168">
      <w:pPr>
        <w:pStyle w:val="TOC5"/>
        <w:rPr>
          <w:rFonts w:asciiTheme="minorHAnsi" w:eastAsiaTheme="minorEastAsia" w:hAnsiTheme="minorHAnsi" w:cstheme="minorBidi"/>
          <w:noProof/>
          <w:kern w:val="0"/>
          <w:sz w:val="22"/>
          <w:szCs w:val="22"/>
        </w:rPr>
      </w:pPr>
      <w:r>
        <w:rPr>
          <w:noProof/>
        </w:rPr>
        <w:t>26</w:t>
      </w:r>
      <w:r>
        <w:rPr>
          <w:noProof/>
        </w:rPr>
        <w:tab/>
        <w:t>Exceptional circumstances for primary claimants—general</w:t>
      </w:r>
      <w:r w:rsidRPr="00682168">
        <w:rPr>
          <w:noProof/>
        </w:rPr>
        <w:tab/>
      </w:r>
      <w:r w:rsidRPr="00682168">
        <w:rPr>
          <w:noProof/>
        </w:rPr>
        <w:fldChar w:fldCharType="begin"/>
      </w:r>
      <w:r w:rsidRPr="00682168">
        <w:rPr>
          <w:noProof/>
        </w:rPr>
        <w:instrText xml:space="preserve"> PAGEREF _Toc66435274 \h </w:instrText>
      </w:r>
      <w:r w:rsidRPr="00682168">
        <w:rPr>
          <w:noProof/>
        </w:rPr>
      </w:r>
      <w:r w:rsidRPr="00682168">
        <w:rPr>
          <w:noProof/>
        </w:rPr>
        <w:fldChar w:fldCharType="separate"/>
      </w:r>
      <w:r w:rsidR="004F2D49">
        <w:rPr>
          <w:noProof/>
        </w:rPr>
        <w:t>17</w:t>
      </w:r>
      <w:r w:rsidRPr="00682168">
        <w:rPr>
          <w:noProof/>
        </w:rPr>
        <w:fldChar w:fldCharType="end"/>
      </w:r>
    </w:p>
    <w:p w14:paraId="0E7876AA" w14:textId="20820895" w:rsidR="00682168" w:rsidRDefault="00682168">
      <w:pPr>
        <w:pStyle w:val="TOC5"/>
        <w:rPr>
          <w:rFonts w:asciiTheme="minorHAnsi" w:eastAsiaTheme="minorEastAsia" w:hAnsiTheme="minorHAnsi" w:cstheme="minorBidi"/>
          <w:noProof/>
          <w:kern w:val="0"/>
          <w:sz w:val="22"/>
          <w:szCs w:val="22"/>
        </w:rPr>
      </w:pPr>
      <w:r>
        <w:rPr>
          <w:noProof/>
        </w:rPr>
        <w:t>27</w:t>
      </w:r>
      <w:r>
        <w:rPr>
          <w:noProof/>
        </w:rPr>
        <w:tab/>
        <w:t>Exceptional circumstances for primary claimants—surrogacy arrangements</w:t>
      </w:r>
      <w:r w:rsidRPr="00682168">
        <w:rPr>
          <w:noProof/>
        </w:rPr>
        <w:tab/>
      </w:r>
      <w:r w:rsidRPr="00682168">
        <w:rPr>
          <w:noProof/>
        </w:rPr>
        <w:fldChar w:fldCharType="begin"/>
      </w:r>
      <w:r w:rsidRPr="00682168">
        <w:rPr>
          <w:noProof/>
        </w:rPr>
        <w:instrText xml:space="preserve"> PAGEREF _Toc66435275 \h </w:instrText>
      </w:r>
      <w:r w:rsidRPr="00682168">
        <w:rPr>
          <w:noProof/>
        </w:rPr>
      </w:r>
      <w:r w:rsidRPr="00682168">
        <w:rPr>
          <w:noProof/>
        </w:rPr>
        <w:fldChar w:fldCharType="separate"/>
      </w:r>
      <w:r w:rsidR="004F2D49">
        <w:rPr>
          <w:noProof/>
        </w:rPr>
        <w:t>18</w:t>
      </w:r>
      <w:r w:rsidRPr="00682168">
        <w:rPr>
          <w:noProof/>
        </w:rPr>
        <w:fldChar w:fldCharType="end"/>
      </w:r>
    </w:p>
    <w:p w14:paraId="3E6D1B45" w14:textId="299FAB32" w:rsidR="00682168" w:rsidRDefault="00682168">
      <w:pPr>
        <w:pStyle w:val="TOC5"/>
        <w:rPr>
          <w:rFonts w:asciiTheme="minorHAnsi" w:eastAsiaTheme="minorEastAsia" w:hAnsiTheme="minorHAnsi" w:cstheme="minorBidi"/>
          <w:noProof/>
          <w:kern w:val="0"/>
          <w:sz w:val="22"/>
          <w:szCs w:val="22"/>
        </w:rPr>
      </w:pPr>
      <w:r>
        <w:rPr>
          <w:noProof/>
        </w:rPr>
        <w:t>28</w:t>
      </w:r>
      <w:r>
        <w:rPr>
          <w:noProof/>
        </w:rPr>
        <w:tab/>
        <w:t>Exceptional circumstances for secondary claimants</w:t>
      </w:r>
      <w:r w:rsidRPr="00682168">
        <w:rPr>
          <w:noProof/>
        </w:rPr>
        <w:tab/>
      </w:r>
      <w:r w:rsidRPr="00682168">
        <w:rPr>
          <w:noProof/>
        </w:rPr>
        <w:fldChar w:fldCharType="begin"/>
      </w:r>
      <w:r w:rsidRPr="00682168">
        <w:rPr>
          <w:noProof/>
        </w:rPr>
        <w:instrText xml:space="preserve"> PAGEREF _Toc66435276 \h </w:instrText>
      </w:r>
      <w:r w:rsidRPr="00682168">
        <w:rPr>
          <w:noProof/>
        </w:rPr>
      </w:r>
      <w:r w:rsidRPr="00682168">
        <w:rPr>
          <w:noProof/>
        </w:rPr>
        <w:fldChar w:fldCharType="separate"/>
      </w:r>
      <w:r w:rsidR="004F2D49">
        <w:rPr>
          <w:noProof/>
        </w:rPr>
        <w:t>18</w:t>
      </w:r>
      <w:r w:rsidRPr="00682168">
        <w:rPr>
          <w:noProof/>
        </w:rPr>
        <w:fldChar w:fldCharType="end"/>
      </w:r>
    </w:p>
    <w:p w14:paraId="7ABBF2CA" w14:textId="188AF0A7" w:rsidR="00682168" w:rsidRDefault="00682168">
      <w:pPr>
        <w:pStyle w:val="TOC5"/>
        <w:rPr>
          <w:rFonts w:asciiTheme="minorHAnsi" w:eastAsiaTheme="minorEastAsia" w:hAnsiTheme="minorHAnsi" w:cstheme="minorBidi"/>
          <w:noProof/>
          <w:kern w:val="0"/>
          <w:sz w:val="22"/>
          <w:szCs w:val="22"/>
        </w:rPr>
      </w:pPr>
      <w:r>
        <w:rPr>
          <w:noProof/>
        </w:rPr>
        <w:t>29</w:t>
      </w:r>
      <w:r>
        <w:rPr>
          <w:noProof/>
        </w:rPr>
        <w:tab/>
        <w:t>Exceptional circumstances for tertiary claimants</w:t>
      </w:r>
      <w:r w:rsidRPr="00682168">
        <w:rPr>
          <w:noProof/>
        </w:rPr>
        <w:tab/>
      </w:r>
      <w:r w:rsidRPr="00682168">
        <w:rPr>
          <w:noProof/>
        </w:rPr>
        <w:fldChar w:fldCharType="begin"/>
      </w:r>
      <w:r w:rsidRPr="00682168">
        <w:rPr>
          <w:noProof/>
        </w:rPr>
        <w:instrText xml:space="preserve"> PAGEREF _Toc66435277 \h </w:instrText>
      </w:r>
      <w:r w:rsidRPr="00682168">
        <w:rPr>
          <w:noProof/>
        </w:rPr>
      </w:r>
      <w:r w:rsidRPr="00682168">
        <w:rPr>
          <w:noProof/>
        </w:rPr>
        <w:fldChar w:fldCharType="separate"/>
      </w:r>
      <w:r w:rsidR="004F2D49">
        <w:rPr>
          <w:noProof/>
        </w:rPr>
        <w:t>19</w:t>
      </w:r>
      <w:r w:rsidRPr="00682168">
        <w:rPr>
          <w:noProof/>
        </w:rPr>
        <w:fldChar w:fldCharType="end"/>
      </w:r>
    </w:p>
    <w:p w14:paraId="175E2F97" w14:textId="7D0D780E" w:rsidR="00682168" w:rsidRDefault="00682168">
      <w:pPr>
        <w:pStyle w:val="TOC3"/>
        <w:rPr>
          <w:rFonts w:asciiTheme="minorHAnsi" w:eastAsiaTheme="minorEastAsia" w:hAnsiTheme="minorHAnsi" w:cstheme="minorBidi"/>
          <w:b w:val="0"/>
          <w:noProof/>
          <w:kern w:val="0"/>
          <w:szCs w:val="22"/>
        </w:rPr>
      </w:pPr>
      <w:r>
        <w:rPr>
          <w:noProof/>
        </w:rPr>
        <w:t>Division 3—Determining a claim to have different flexible PPL days</w:t>
      </w:r>
      <w:r w:rsidRPr="00682168">
        <w:rPr>
          <w:b w:val="0"/>
          <w:noProof/>
          <w:sz w:val="18"/>
        </w:rPr>
        <w:tab/>
      </w:r>
      <w:r w:rsidRPr="00682168">
        <w:rPr>
          <w:b w:val="0"/>
          <w:noProof/>
          <w:sz w:val="18"/>
        </w:rPr>
        <w:fldChar w:fldCharType="begin"/>
      </w:r>
      <w:r w:rsidRPr="00682168">
        <w:rPr>
          <w:b w:val="0"/>
          <w:noProof/>
          <w:sz w:val="18"/>
        </w:rPr>
        <w:instrText xml:space="preserve"> PAGEREF _Toc66435278 \h </w:instrText>
      </w:r>
      <w:r w:rsidRPr="00682168">
        <w:rPr>
          <w:b w:val="0"/>
          <w:noProof/>
          <w:sz w:val="18"/>
        </w:rPr>
      </w:r>
      <w:r w:rsidRPr="00682168">
        <w:rPr>
          <w:b w:val="0"/>
          <w:noProof/>
          <w:sz w:val="18"/>
        </w:rPr>
        <w:fldChar w:fldCharType="separate"/>
      </w:r>
      <w:r w:rsidR="004F2D49">
        <w:rPr>
          <w:b w:val="0"/>
          <w:noProof/>
          <w:sz w:val="18"/>
        </w:rPr>
        <w:t>21</w:t>
      </w:r>
      <w:r w:rsidRPr="00682168">
        <w:rPr>
          <w:b w:val="0"/>
          <w:noProof/>
          <w:sz w:val="18"/>
        </w:rPr>
        <w:fldChar w:fldCharType="end"/>
      </w:r>
    </w:p>
    <w:p w14:paraId="13545F3E" w14:textId="53DA53A2" w:rsidR="00682168" w:rsidRDefault="00682168">
      <w:pPr>
        <w:pStyle w:val="TOC5"/>
        <w:rPr>
          <w:rFonts w:asciiTheme="minorHAnsi" w:eastAsiaTheme="minorEastAsia" w:hAnsiTheme="minorHAnsi" w:cstheme="minorBidi"/>
          <w:noProof/>
          <w:kern w:val="0"/>
          <w:sz w:val="22"/>
          <w:szCs w:val="22"/>
        </w:rPr>
      </w:pPr>
      <w:r>
        <w:rPr>
          <w:noProof/>
        </w:rPr>
        <w:t>30</w:t>
      </w:r>
      <w:r>
        <w:rPr>
          <w:noProof/>
        </w:rPr>
        <w:tab/>
        <w:t>Determining a claim to have different flexible PPL days</w:t>
      </w:r>
      <w:r w:rsidRPr="00682168">
        <w:rPr>
          <w:noProof/>
        </w:rPr>
        <w:tab/>
      </w:r>
      <w:r w:rsidRPr="00682168">
        <w:rPr>
          <w:noProof/>
        </w:rPr>
        <w:fldChar w:fldCharType="begin"/>
      </w:r>
      <w:r w:rsidRPr="00682168">
        <w:rPr>
          <w:noProof/>
        </w:rPr>
        <w:instrText xml:space="preserve"> PAGEREF _Toc66435279 \h </w:instrText>
      </w:r>
      <w:r w:rsidRPr="00682168">
        <w:rPr>
          <w:noProof/>
        </w:rPr>
      </w:r>
      <w:r w:rsidRPr="00682168">
        <w:rPr>
          <w:noProof/>
        </w:rPr>
        <w:fldChar w:fldCharType="separate"/>
      </w:r>
      <w:r w:rsidR="004F2D49">
        <w:rPr>
          <w:noProof/>
        </w:rPr>
        <w:t>21</w:t>
      </w:r>
      <w:r w:rsidRPr="00682168">
        <w:rPr>
          <w:noProof/>
        </w:rPr>
        <w:fldChar w:fldCharType="end"/>
      </w:r>
    </w:p>
    <w:p w14:paraId="26D68785" w14:textId="6D9D3CE4" w:rsidR="00682168" w:rsidRDefault="00682168">
      <w:pPr>
        <w:pStyle w:val="TOC2"/>
        <w:rPr>
          <w:rFonts w:asciiTheme="minorHAnsi" w:eastAsiaTheme="minorEastAsia" w:hAnsiTheme="minorHAnsi" w:cstheme="minorBidi"/>
          <w:b w:val="0"/>
          <w:noProof/>
          <w:kern w:val="0"/>
          <w:sz w:val="22"/>
          <w:szCs w:val="22"/>
        </w:rPr>
      </w:pPr>
      <w:r>
        <w:rPr>
          <w:noProof/>
        </w:rPr>
        <w:t>Part 4—Payment of parental leave pay</w:t>
      </w:r>
      <w:r w:rsidRPr="00682168">
        <w:rPr>
          <w:b w:val="0"/>
          <w:noProof/>
          <w:sz w:val="18"/>
        </w:rPr>
        <w:tab/>
      </w:r>
      <w:r w:rsidRPr="00682168">
        <w:rPr>
          <w:b w:val="0"/>
          <w:noProof/>
          <w:sz w:val="18"/>
        </w:rPr>
        <w:fldChar w:fldCharType="begin"/>
      </w:r>
      <w:r w:rsidRPr="00682168">
        <w:rPr>
          <w:b w:val="0"/>
          <w:noProof/>
          <w:sz w:val="18"/>
        </w:rPr>
        <w:instrText xml:space="preserve"> PAGEREF _Toc66435280 \h </w:instrText>
      </w:r>
      <w:r w:rsidRPr="00682168">
        <w:rPr>
          <w:b w:val="0"/>
          <w:noProof/>
          <w:sz w:val="18"/>
        </w:rPr>
      </w:r>
      <w:r w:rsidRPr="00682168">
        <w:rPr>
          <w:b w:val="0"/>
          <w:noProof/>
          <w:sz w:val="18"/>
        </w:rPr>
        <w:fldChar w:fldCharType="separate"/>
      </w:r>
      <w:r w:rsidR="004F2D49">
        <w:rPr>
          <w:b w:val="0"/>
          <w:noProof/>
          <w:sz w:val="18"/>
        </w:rPr>
        <w:t>22</w:t>
      </w:r>
      <w:r w:rsidRPr="00682168">
        <w:rPr>
          <w:b w:val="0"/>
          <w:noProof/>
          <w:sz w:val="18"/>
        </w:rPr>
        <w:fldChar w:fldCharType="end"/>
      </w:r>
    </w:p>
    <w:p w14:paraId="0F19C36C" w14:textId="64FC8388" w:rsidR="00682168" w:rsidRDefault="00682168">
      <w:pPr>
        <w:pStyle w:val="TOC5"/>
        <w:rPr>
          <w:rFonts w:asciiTheme="minorHAnsi" w:eastAsiaTheme="minorEastAsia" w:hAnsiTheme="minorHAnsi" w:cstheme="minorBidi"/>
          <w:noProof/>
          <w:kern w:val="0"/>
          <w:sz w:val="22"/>
          <w:szCs w:val="22"/>
        </w:rPr>
      </w:pPr>
      <w:r>
        <w:rPr>
          <w:noProof/>
        </w:rPr>
        <w:t>31</w:t>
      </w:r>
      <w:r>
        <w:rPr>
          <w:noProof/>
        </w:rPr>
        <w:tab/>
        <w:t>Simplified outline of this Part</w:t>
      </w:r>
      <w:r w:rsidRPr="00682168">
        <w:rPr>
          <w:noProof/>
        </w:rPr>
        <w:tab/>
      </w:r>
      <w:r w:rsidRPr="00682168">
        <w:rPr>
          <w:noProof/>
        </w:rPr>
        <w:fldChar w:fldCharType="begin"/>
      </w:r>
      <w:r w:rsidRPr="00682168">
        <w:rPr>
          <w:noProof/>
        </w:rPr>
        <w:instrText xml:space="preserve"> PAGEREF _Toc66435281 \h </w:instrText>
      </w:r>
      <w:r w:rsidRPr="00682168">
        <w:rPr>
          <w:noProof/>
        </w:rPr>
      </w:r>
      <w:r w:rsidRPr="00682168">
        <w:rPr>
          <w:noProof/>
        </w:rPr>
        <w:fldChar w:fldCharType="separate"/>
      </w:r>
      <w:r w:rsidR="004F2D49">
        <w:rPr>
          <w:noProof/>
        </w:rPr>
        <w:t>22</w:t>
      </w:r>
      <w:r w:rsidRPr="00682168">
        <w:rPr>
          <w:noProof/>
        </w:rPr>
        <w:fldChar w:fldCharType="end"/>
      </w:r>
    </w:p>
    <w:p w14:paraId="6A6AD25C" w14:textId="5B265290" w:rsidR="00682168" w:rsidRDefault="00682168">
      <w:pPr>
        <w:pStyle w:val="TOC5"/>
        <w:rPr>
          <w:rFonts w:asciiTheme="minorHAnsi" w:eastAsiaTheme="minorEastAsia" w:hAnsiTheme="minorHAnsi" w:cstheme="minorBidi"/>
          <w:noProof/>
          <w:kern w:val="0"/>
          <w:sz w:val="22"/>
          <w:szCs w:val="22"/>
        </w:rPr>
      </w:pPr>
      <w:r>
        <w:rPr>
          <w:noProof/>
        </w:rPr>
        <w:lastRenderedPageBreak/>
        <w:t>32</w:t>
      </w:r>
      <w:r>
        <w:rPr>
          <w:noProof/>
        </w:rPr>
        <w:tab/>
        <w:t>Employer giving person record of payment—prescribed information and form</w:t>
      </w:r>
      <w:r w:rsidRPr="00682168">
        <w:rPr>
          <w:noProof/>
        </w:rPr>
        <w:tab/>
      </w:r>
      <w:r w:rsidRPr="00682168">
        <w:rPr>
          <w:noProof/>
        </w:rPr>
        <w:fldChar w:fldCharType="begin"/>
      </w:r>
      <w:r w:rsidRPr="00682168">
        <w:rPr>
          <w:noProof/>
        </w:rPr>
        <w:instrText xml:space="preserve"> PAGEREF _Toc66435282 \h </w:instrText>
      </w:r>
      <w:r w:rsidRPr="00682168">
        <w:rPr>
          <w:noProof/>
        </w:rPr>
      </w:r>
      <w:r w:rsidRPr="00682168">
        <w:rPr>
          <w:noProof/>
        </w:rPr>
        <w:fldChar w:fldCharType="separate"/>
      </w:r>
      <w:r w:rsidR="004F2D49">
        <w:rPr>
          <w:noProof/>
        </w:rPr>
        <w:t>22</w:t>
      </w:r>
      <w:r w:rsidRPr="00682168">
        <w:rPr>
          <w:noProof/>
        </w:rPr>
        <w:fldChar w:fldCharType="end"/>
      </w:r>
    </w:p>
    <w:p w14:paraId="1F15023E" w14:textId="1ED08797" w:rsidR="00682168" w:rsidRDefault="00682168">
      <w:pPr>
        <w:pStyle w:val="TOC5"/>
        <w:rPr>
          <w:rFonts w:asciiTheme="minorHAnsi" w:eastAsiaTheme="minorEastAsia" w:hAnsiTheme="minorHAnsi" w:cstheme="minorBidi"/>
          <w:noProof/>
          <w:kern w:val="0"/>
          <w:sz w:val="22"/>
          <w:szCs w:val="22"/>
        </w:rPr>
      </w:pPr>
      <w:r>
        <w:rPr>
          <w:noProof/>
        </w:rPr>
        <w:t>33</w:t>
      </w:r>
      <w:r>
        <w:rPr>
          <w:noProof/>
        </w:rPr>
        <w:tab/>
        <w:t>Employer records to be made and kept</w:t>
      </w:r>
      <w:r w:rsidRPr="00682168">
        <w:rPr>
          <w:noProof/>
        </w:rPr>
        <w:tab/>
      </w:r>
      <w:r w:rsidRPr="00682168">
        <w:rPr>
          <w:noProof/>
        </w:rPr>
        <w:fldChar w:fldCharType="begin"/>
      </w:r>
      <w:r w:rsidRPr="00682168">
        <w:rPr>
          <w:noProof/>
        </w:rPr>
        <w:instrText xml:space="preserve"> PAGEREF _Toc66435283 \h </w:instrText>
      </w:r>
      <w:r w:rsidRPr="00682168">
        <w:rPr>
          <w:noProof/>
        </w:rPr>
      </w:r>
      <w:r w:rsidRPr="00682168">
        <w:rPr>
          <w:noProof/>
        </w:rPr>
        <w:fldChar w:fldCharType="separate"/>
      </w:r>
      <w:r w:rsidR="004F2D49">
        <w:rPr>
          <w:noProof/>
        </w:rPr>
        <w:t>23</w:t>
      </w:r>
      <w:r w:rsidRPr="00682168">
        <w:rPr>
          <w:noProof/>
        </w:rPr>
        <w:fldChar w:fldCharType="end"/>
      </w:r>
    </w:p>
    <w:p w14:paraId="0403D0CE" w14:textId="14D76587" w:rsidR="00682168" w:rsidRDefault="00682168">
      <w:pPr>
        <w:pStyle w:val="TOC5"/>
        <w:rPr>
          <w:rFonts w:asciiTheme="minorHAnsi" w:eastAsiaTheme="minorEastAsia" w:hAnsiTheme="minorHAnsi" w:cstheme="minorBidi"/>
          <w:noProof/>
          <w:kern w:val="0"/>
          <w:sz w:val="22"/>
          <w:szCs w:val="22"/>
        </w:rPr>
      </w:pPr>
      <w:r>
        <w:rPr>
          <w:noProof/>
        </w:rPr>
        <w:t>34</w:t>
      </w:r>
      <w:r>
        <w:rPr>
          <w:noProof/>
        </w:rPr>
        <w:tab/>
        <w:t>Secretary giving person record of payment—prescribed information</w:t>
      </w:r>
      <w:r w:rsidRPr="00682168">
        <w:rPr>
          <w:noProof/>
        </w:rPr>
        <w:tab/>
      </w:r>
      <w:r w:rsidRPr="00682168">
        <w:rPr>
          <w:noProof/>
        </w:rPr>
        <w:fldChar w:fldCharType="begin"/>
      </w:r>
      <w:r w:rsidRPr="00682168">
        <w:rPr>
          <w:noProof/>
        </w:rPr>
        <w:instrText xml:space="preserve"> PAGEREF _Toc66435284 \h </w:instrText>
      </w:r>
      <w:r w:rsidRPr="00682168">
        <w:rPr>
          <w:noProof/>
        </w:rPr>
      </w:r>
      <w:r w:rsidRPr="00682168">
        <w:rPr>
          <w:noProof/>
        </w:rPr>
        <w:fldChar w:fldCharType="separate"/>
      </w:r>
      <w:r w:rsidR="004F2D49">
        <w:rPr>
          <w:noProof/>
        </w:rPr>
        <w:t>24</w:t>
      </w:r>
      <w:r w:rsidRPr="00682168">
        <w:rPr>
          <w:noProof/>
        </w:rPr>
        <w:fldChar w:fldCharType="end"/>
      </w:r>
    </w:p>
    <w:p w14:paraId="216E1EDE" w14:textId="1717A31F" w:rsidR="00682168" w:rsidRDefault="00682168">
      <w:pPr>
        <w:pStyle w:val="TOC2"/>
        <w:rPr>
          <w:rFonts w:asciiTheme="minorHAnsi" w:eastAsiaTheme="minorEastAsia" w:hAnsiTheme="minorHAnsi" w:cstheme="minorBidi"/>
          <w:b w:val="0"/>
          <w:noProof/>
          <w:kern w:val="0"/>
          <w:sz w:val="22"/>
          <w:szCs w:val="22"/>
        </w:rPr>
      </w:pPr>
      <w:r>
        <w:rPr>
          <w:noProof/>
        </w:rPr>
        <w:t>Part 5—Determinations about whether dad and partner pay is payable to a person</w:t>
      </w:r>
      <w:r w:rsidRPr="00682168">
        <w:rPr>
          <w:b w:val="0"/>
          <w:noProof/>
          <w:sz w:val="18"/>
        </w:rPr>
        <w:tab/>
      </w:r>
      <w:r w:rsidRPr="00682168">
        <w:rPr>
          <w:b w:val="0"/>
          <w:noProof/>
          <w:sz w:val="18"/>
        </w:rPr>
        <w:fldChar w:fldCharType="begin"/>
      </w:r>
      <w:r w:rsidRPr="00682168">
        <w:rPr>
          <w:b w:val="0"/>
          <w:noProof/>
          <w:sz w:val="18"/>
        </w:rPr>
        <w:instrText xml:space="preserve"> PAGEREF _Toc66435285 \h </w:instrText>
      </w:r>
      <w:r w:rsidRPr="00682168">
        <w:rPr>
          <w:b w:val="0"/>
          <w:noProof/>
          <w:sz w:val="18"/>
        </w:rPr>
      </w:r>
      <w:r w:rsidRPr="00682168">
        <w:rPr>
          <w:b w:val="0"/>
          <w:noProof/>
          <w:sz w:val="18"/>
        </w:rPr>
        <w:fldChar w:fldCharType="separate"/>
      </w:r>
      <w:r w:rsidR="004F2D49">
        <w:rPr>
          <w:b w:val="0"/>
          <w:noProof/>
          <w:sz w:val="18"/>
        </w:rPr>
        <w:t>25</w:t>
      </w:r>
      <w:r w:rsidRPr="00682168">
        <w:rPr>
          <w:b w:val="0"/>
          <w:noProof/>
          <w:sz w:val="18"/>
        </w:rPr>
        <w:fldChar w:fldCharType="end"/>
      </w:r>
    </w:p>
    <w:p w14:paraId="18A2EEB0" w14:textId="35F8F0FF" w:rsidR="00682168" w:rsidRDefault="00682168">
      <w:pPr>
        <w:pStyle w:val="TOC5"/>
        <w:rPr>
          <w:rFonts w:asciiTheme="minorHAnsi" w:eastAsiaTheme="minorEastAsia" w:hAnsiTheme="minorHAnsi" w:cstheme="minorBidi"/>
          <w:noProof/>
          <w:kern w:val="0"/>
          <w:sz w:val="22"/>
          <w:szCs w:val="22"/>
        </w:rPr>
      </w:pPr>
      <w:r>
        <w:rPr>
          <w:noProof/>
        </w:rPr>
        <w:t>35</w:t>
      </w:r>
      <w:r>
        <w:rPr>
          <w:noProof/>
        </w:rPr>
        <w:tab/>
        <w:t>Simplified outline of this Part</w:t>
      </w:r>
      <w:r w:rsidRPr="00682168">
        <w:rPr>
          <w:noProof/>
        </w:rPr>
        <w:tab/>
      </w:r>
      <w:r w:rsidRPr="00682168">
        <w:rPr>
          <w:noProof/>
        </w:rPr>
        <w:fldChar w:fldCharType="begin"/>
      </w:r>
      <w:r w:rsidRPr="00682168">
        <w:rPr>
          <w:noProof/>
        </w:rPr>
        <w:instrText xml:space="preserve"> PAGEREF _Toc66435286 \h </w:instrText>
      </w:r>
      <w:r w:rsidRPr="00682168">
        <w:rPr>
          <w:noProof/>
        </w:rPr>
      </w:r>
      <w:r w:rsidRPr="00682168">
        <w:rPr>
          <w:noProof/>
        </w:rPr>
        <w:fldChar w:fldCharType="separate"/>
      </w:r>
      <w:r w:rsidR="004F2D49">
        <w:rPr>
          <w:noProof/>
        </w:rPr>
        <w:t>25</w:t>
      </w:r>
      <w:r w:rsidRPr="00682168">
        <w:rPr>
          <w:noProof/>
        </w:rPr>
        <w:fldChar w:fldCharType="end"/>
      </w:r>
    </w:p>
    <w:p w14:paraId="3DAB86B7" w14:textId="491B17B1" w:rsidR="00682168" w:rsidRDefault="00682168">
      <w:pPr>
        <w:pStyle w:val="TOC5"/>
        <w:rPr>
          <w:rFonts w:asciiTheme="minorHAnsi" w:eastAsiaTheme="minorEastAsia" w:hAnsiTheme="minorHAnsi" w:cstheme="minorBidi"/>
          <w:noProof/>
          <w:kern w:val="0"/>
          <w:sz w:val="22"/>
          <w:szCs w:val="22"/>
        </w:rPr>
      </w:pPr>
      <w:r>
        <w:rPr>
          <w:noProof/>
        </w:rPr>
        <w:t>36</w:t>
      </w:r>
      <w:r>
        <w:rPr>
          <w:noProof/>
        </w:rPr>
        <w:tab/>
        <w:t>Prescribed circumstances—dad and partner pay payable if determination in force to pay to another person for the child</w:t>
      </w:r>
      <w:r w:rsidRPr="00682168">
        <w:rPr>
          <w:noProof/>
        </w:rPr>
        <w:tab/>
      </w:r>
      <w:r w:rsidRPr="00682168">
        <w:rPr>
          <w:noProof/>
        </w:rPr>
        <w:fldChar w:fldCharType="begin"/>
      </w:r>
      <w:r w:rsidRPr="00682168">
        <w:rPr>
          <w:noProof/>
        </w:rPr>
        <w:instrText xml:space="preserve"> PAGEREF _Toc66435287 \h </w:instrText>
      </w:r>
      <w:r w:rsidRPr="00682168">
        <w:rPr>
          <w:noProof/>
        </w:rPr>
      </w:r>
      <w:r w:rsidRPr="00682168">
        <w:rPr>
          <w:noProof/>
        </w:rPr>
        <w:fldChar w:fldCharType="separate"/>
      </w:r>
      <w:r w:rsidR="004F2D49">
        <w:rPr>
          <w:noProof/>
        </w:rPr>
        <w:t>25</w:t>
      </w:r>
      <w:r w:rsidRPr="00682168">
        <w:rPr>
          <w:noProof/>
        </w:rPr>
        <w:fldChar w:fldCharType="end"/>
      </w:r>
    </w:p>
    <w:p w14:paraId="785BFDD5" w14:textId="5F72EAAA" w:rsidR="00682168" w:rsidRDefault="00682168">
      <w:pPr>
        <w:pStyle w:val="TOC2"/>
        <w:rPr>
          <w:rFonts w:asciiTheme="minorHAnsi" w:eastAsiaTheme="minorEastAsia" w:hAnsiTheme="minorHAnsi" w:cstheme="minorBidi"/>
          <w:b w:val="0"/>
          <w:noProof/>
          <w:kern w:val="0"/>
          <w:sz w:val="22"/>
          <w:szCs w:val="22"/>
        </w:rPr>
      </w:pPr>
      <w:r>
        <w:rPr>
          <w:noProof/>
        </w:rPr>
        <w:t>Part 6—Eligibility for dad and partner pay</w:t>
      </w:r>
      <w:r w:rsidRPr="00682168">
        <w:rPr>
          <w:b w:val="0"/>
          <w:noProof/>
          <w:sz w:val="18"/>
        </w:rPr>
        <w:tab/>
      </w:r>
      <w:r w:rsidRPr="00682168">
        <w:rPr>
          <w:b w:val="0"/>
          <w:noProof/>
          <w:sz w:val="18"/>
        </w:rPr>
        <w:fldChar w:fldCharType="begin"/>
      </w:r>
      <w:r w:rsidRPr="00682168">
        <w:rPr>
          <w:b w:val="0"/>
          <w:noProof/>
          <w:sz w:val="18"/>
        </w:rPr>
        <w:instrText xml:space="preserve"> PAGEREF _Toc66435288 \h </w:instrText>
      </w:r>
      <w:r w:rsidRPr="00682168">
        <w:rPr>
          <w:b w:val="0"/>
          <w:noProof/>
          <w:sz w:val="18"/>
        </w:rPr>
      </w:r>
      <w:r w:rsidRPr="00682168">
        <w:rPr>
          <w:b w:val="0"/>
          <w:noProof/>
          <w:sz w:val="18"/>
        </w:rPr>
        <w:fldChar w:fldCharType="separate"/>
      </w:r>
      <w:r w:rsidR="004F2D49">
        <w:rPr>
          <w:b w:val="0"/>
          <w:noProof/>
          <w:sz w:val="18"/>
        </w:rPr>
        <w:t>26</w:t>
      </w:r>
      <w:r w:rsidRPr="00682168">
        <w:rPr>
          <w:b w:val="0"/>
          <w:noProof/>
          <w:sz w:val="18"/>
        </w:rPr>
        <w:fldChar w:fldCharType="end"/>
      </w:r>
    </w:p>
    <w:p w14:paraId="7C25CF08" w14:textId="06C51B9A" w:rsidR="00682168" w:rsidRDefault="00682168">
      <w:pPr>
        <w:pStyle w:val="TOC3"/>
        <w:rPr>
          <w:rFonts w:asciiTheme="minorHAnsi" w:eastAsiaTheme="minorEastAsia" w:hAnsiTheme="minorHAnsi" w:cstheme="minorBidi"/>
          <w:b w:val="0"/>
          <w:noProof/>
          <w:kern w:val="0"/>
          <w:szCs w:val="22"/>
        </w:rPr>
      </w:pPr>
      <w:r>
        <w:rPr>
          <w:noProof/>
        </w:rPr>
        <w:t>Division 1—Simplified outline of this Part</w:t>
      </w:r>
      <w:r w:rsidRPr="00682168">
        <w:rPr>
          <w:b w:val="0"/>
          <w:noProof/>
          <w:sz w:val="18"/>
        </w:rPr>
        <w:tab/>
      </w:r>
      <w:r w:rsidRPr="00682168">
        <w:rPr>
          <w:b w:val="0"/>
          <w:noProof/>
          <w:sz w:val="18"/>
        </w:rPr>
        <w:fldChar w:fldCharType="begin"/>
      </w:r>
      <w:r w:rsidRPr="00682168">
        <w:rPr>
          <w:b w:val="0"/>
          <w:noProof/>
          <w:sz w:val="18"/>
        </w:rPr>
        <w:instrText xml:space="preserve"> PAGEREF _Toc66435289 \h </w:instrText>
      </w:r>
      <w:r w:rsidRPr="00682168">
        <w:rPr>
          <w:b w:val="0"/>
          <w:noProof/>
          <w:sz w:val="18"/>
        </w:rPr>
      </w:r>
      <w:r w:rsidRPr="00682168">
        <w:rPr>
          <w:b w:val="0"/>
          <w:noProof/>
          <w:sz w:val="18"/>
        </w:rPr>
        <w:fldChar w:fldCharType="separate"/>
      </w:r>
      <w:r w:rsidR="004F2D49">
        <w:rPr>
          <w:b w:val="0"/>
          <w:noProof/>
          <w:sz w:val="18"/>
        </w:rPr>
        <w:t>26</w:t>
      </w:r>
      <w:r w:rsidRPr="00682168">
        <w:rPr>
          <w:b w:val="0"/>
          <w:noProof/>
          <w:sz w:val="18"/>
        </w:rPr>
        <w:fldChar w:fldCharType="end"/>
      </w:r>
    </w:p>
    <w:p w14:paraId="51847372" w14:textId="4209B6E3" w:rsidR="00682168" w:rsidRDefault="00682168">
      <w:pPr>
        <w:pStyle w:val="TOC5"/>
        <w:rPr>
          <w:rFonts w:asciiTheme="minorHAnsi" w:eastAsiaTheme="minorEastAsia" w:hAnsiTheme="minorHAnsi" w:cstheme="minorBidi"/>
          <w:noProof/>
          <w:kern w:val="0"/>
          <w:sz w:val="22"/>
          <w:szCs w:val="22"/>
        </w:rPr>
      </w:pPr>
      <w:r>
        <w:rPr>
          <w:noProof/>
        </w:rPr>
        <w:t>37</w:t>
      </w:r>
      <w:r>
        <w:rPr>
          <w:noProof/>
        </w:rPr>
        <w:tab/>
        <w:t>Simplified outline of this Part</w:t>
      </w:r>
      <w:r w:rsidRPr="00682168">
        <w:rPr>
          <w:noProof/>
        </w:rPr>
        <w:tab/>
      </w:r>
      <w:r w:rsidRPr="00682168">
        <w:rPr>
          <w:noProof/>
        </w:rPr>
        <w:fldChar w:fldCharType="begin"/>
      </w:r>
      <w:r w:rsidRPr="00682168">
        <w:rPr>
          <w:noProof/>
        </w:rPr>
        <w:instrText xml:space="preserve"> PAGEREF _Toc66435290 \h </w:instrText>
      </w:r>
      <w:r w:rsidRPr="00682168">
        <w:rPr>
          <w:noProof/>
        </w:rPr>
      </w:r>
      <w:r w:rsidRPr="00682168">
        <w:rPr>
          <w:noProof/>
        </w:rPr>
        <w:fldChar w:fldCharType="separate"/>
      </w:r>
      <w:r w:rsidR="004F2D49">
        <w:rPr>
          <w:noProof/>
        </w:rPr>
        <w:t>26</w:t>
      </w:r>
      <w:r w:rsidRPr="00682168">
        <w:rPr>
          <w:noProof/>
        </w:rPr>
        <w:fldChar w:fldCharType="end"/>
      </w:r>
    </w:p>
    <w:p w14:paraId="614DBAE6" w14:textId="40F3F848" w:rsidR="00682168" w:rsidRDefault="00682168">
      <w:pPr>
        <w:pStyle w:val="TOC3"/>
        <w:rPr>
          <w:rFonts w:asciiTheme="minorHAnsi" w:eastAsiaTheme="minorEastAsia" w:hAnsiTheme="minorHAnsi" w:cstheme="minorBidi"/>
          <w:b w:val="0"/>
          <w:noProof/>
          <w:kern w:val="0"/>
          <w:szCs w:val="22"/>
        </w:rPr>
      </w:pPr>
      <w:r>
        <w:rPr>
          <w:noProof/>
        </w:rPr>
        <w:t>Division 2—Matters relating to when a DAPP claimant is eligible for dad and partner pay</w:t>
      </w:r>
      <w:r w:rsidRPr="00682168">
        <w:rPr>
          <w:b w:val="0"/>
          <w:noProof/>
          <w:sz w:val="18"/>
        </w:rPr>
        <w:tab/>
      </w:r>
      <w:r w:rsidRPr="00682168">
        <w:rPr>
          <w:b w:val="0"/>
          <w:noProof/>
          <w:sz w:val="18"/>
        </w:rPr>
        <w:fldChar w:fldCharType="begin"/>
      </w:r>
      <w:r w:rsidRPr="00682168">
        <w:rPr>
          <w:b w:val="0"/>
          <w:noProof/>
          <w:sz w:val="18"/>
        </w:rPr>
        <w:instrText xml:space="preserve"> PAGEREF _Toc66435291 \h </w:instrText>
      </w:r>
      <w:r w:rsidRPr="00682168">
        <w:rPr>
          <w:b w:val="0"/>
          <w:noProof/>
          <w:sz w:val="18"/>
        </w:rPr>
      </w:r>
      <w:r w:rsidRPr="00682168">
        <w:rPr>
          <w:b w:val="0"/>
          <w:noProof/>
          <w:sz w:val="18"/>
        </w:rPr>
        <w:fldChar w:fldCharType="separate"/>
      </w:r>
      <w:r w:rsidR="004F2D49">
        <w:rPr>
          <w:b w:val="0"/>
          <w:noProof/>
          <w:sz w:val="18"/>
        </w:rPr>
        <w:t>27</w:t>
      </w:r>
      <w:r w:rsidRPr="00682168">
        <w:rPr>
          <w:b w:val="0"/>
          <w:noProof/>
          <w:sz w:val="18"/>
        </w:rPr>
        <w:fldChar w:fldCharType="end"/>
      </w:r>
    </w:p>
    <w:p w14:paraId="7E07E543" w14:textId="1A4ABB31" w:rsidR="00682168" w:rsidRDefault="00682168">
      <w:pPr>
        <w:pStyle w:val="TOC5"/>
        <w:rPr>
          <w:rFonts w:asciiTheme="minorHAnsi" w:eastAsiaTheme="minorEastAsia" w:hAnsiTheme="minorHAnsi" w:cstheme="minorBidi"/>
          <w:noProof/>
          <w:kern w:val="0"/>
          <w:sz w:val="22"/>
          <w:szCs w:val="22"/>
        </w:rPr>
      </w:pPr>
      <w:r>
        <w:rPr>
          <w:noProof/>
        </w:rPr>
        <w:t>38</w:t>
      </w:r>
      <w:r>
        <w:rPr>
          <w:noProof/>
        </w:rPr>
        <w:tab/>
        <w:t>Prescribed conditions—DAPP claimants</w:t>
      </w:r>
      <w:r w:rsidRPr="00682168">
        <w:rPr>
          <w:noProof/>
        </w:rPr>
        <w:tab/>
      </w:r>
      <w:r w:rsidRPr="00682168">
        <w:rPr>
          <w:noProof/>
        </w:rPr>
        <w:fldChar w:fldCharType="begin"/>
      </w:r>
      <w:r w:rsidRPr="00682168">
        <w:rPr>
          <w:noProof/>
        </w:rPr>
        <w:instrText xml:space="preserve"> PAGEREF _Toc66435292 \h </w:instrText>
      </w:r>
      <w:r w:rsidRPr="00682168">
        <w:rPr>
          <w:noProof/>
        </w:rPr>
      </w:r>
      <w:r w:rsidRPr="00682168">
        <w:rPr>
          <w:noProof/>
        </w:rPr>
        <w:fldChar w:fldCharType="separate"/>
      </w:r>
      <w:r w:rsidR="004F2D49">
        <w:rPr>
          <w:noProof/>
        </w:rPr>
        <w:t>27</w:t>
      </w:r>
      <w:r w:rsidRPr="00682168">
        <w:rPr>
          <w:noProof/>
        </w:rPr>
        <w:fldChar w:fldCharType="end"/>
      </w:r>
    </w:p>
    <w:p w14:paraId="0FF34822" w14:textId="41F3B97F" w:rsidR="00682168" w:rsidRDefault="00682168">
      <w:pPr>
        <w:pStyle w:val="TOC5"/>
        <w:rPr>
          <w:rFonts w:asciiTheme="minorHAnsi" w:eastAsiaTheme="minorEastAsia" w:hAnsiTheme="minorHAnsi" w:cstheme="minorBidi"/>
          <w:noProof/>
          <w:kern w:val="0"/>
          <w:sz w:val="22"/>
          <w:szCs w:val="22"/>
        </w:rPr>
      </w:pPr>
      <w:r>
        <w:rPr>
          <w:noProof/>
        </w:rPr>
        <w:t>39</w:t>
      </w:r>
      <w:r>
        <w:rPr>
          <w:noProof/>
        </w:rPr>
        <w:tab/>
        <w:t>Care exception—temporary inability to care</w:t>
      </w:r>
      <w:r w:rsidRPr="00682168">
        <w:rPr>
          <w:noProof/>
        </w:rPr>
        <w:tab/>
      </w:r>
      <w:r w:rsidRPr="00682168">
        <w:rPr>
          <w:noProof/>
        </w:rPr>
        <w:fldChar w:fldCharType="begin"/>
      </w:r>
      <w:r w:rsidRPr="00682168">
        <w:rPr>
          <w:noProof/>
        </w:rPr>
        <w:instrText xml:space="preserve"> PAGEREF _Toc66435293 \h </w:instrText>
      </w:r>
      <w:r w:rsidRPr="00682168">
        <w:rPr>
          <w:noProof/>
        </w:rPr>
      </w:r>
      <w:r w:rsidRPr="00682168">
        <w:rPr>
          <w:noProof/>
        </w:rPr>
        <w:fldChar w:fldCharType="separate"/>
      </w:r>
      <w:r w:rsidR="004F2D49">
        <w:rPr>
          <w:noProof/>
        </w:rPr>
        <w:t>27</w:t>
      </w:r>
      <w:r w:rsidRPr="00682168">
        <w:rPr>
          <w:noProof/>
        </w:rPr>
        <w:fldChar w:fldCharType="end"/>
      </w:r>
    </w:p>
    <w:p w14:paraId="0322FF85" w14:textId="72576CE2" w:rsidR="00682168" w:rsidRDefault="00682168">
      <w:pPr>
        <w:pStyle w:val="TOC5"/>
        <w:rPr>
          <w:rFonts w:asciiTheme="minorHAnsi" w:eastAsiaTheme="minorEastAsia" w:hAnsiTheme="minorHAnsi" w:cstheme="minorBidi"/>
          <w:noProof/>
          <w:kern w:val="0"/>
          <w:sz w:val="22"/>
          <w:szCs w:val="22"/>
        </w:rPr>
      </w:pPr>
      <w:r>
        <w:rPr>
          <w:noProof/>
        </w:rPr>
        <w:t>40</w:t>
      </w:r>
      <w:r>
        <w:rPr>
          <w:noProof/>
        </w:rPr>
        <w:tab/>
        <w:t>Care exception—loss of care for child</w:t>
      </w:r>
      <w:r w:rsidRPr="00682168">
        <w:rPr>
          <w:noProof/>
        </w:rPr>
        <w:tab/>
      </w:r>
      <w:r w:rsidRPr="00682168">
        <w:rPr>
          <w:noProof/>
        </w:rPr>
        <w:fldChar w:fldCharType="begin"/>
      </w:r>
      <w:r w:rsidRPr="00682168">
        <w:rPr>
          <w:noProof/>
        </w:rPr>
        <w:instrText xml:space="preserve"> PAGEREF _Toc66435294 \h </w:instrText>
      </w:r>
      <w:r w:rsidRPr="00682168">
        <w:rPr>
          <w:noProof/>
        </w:rPr>
      </w:r>
      <w:r w:rsidRPr="00682168">
        <w:rPr>
          <w:noProof/>
        </w:rPr>
        <w:fldChar w:fldCharType="separate"/>
      </w:r>
      <w:r w:rsidR="004F2D49">
        <w:rPr>
          <w:noProof/>
        </w:rPr>
        <w:t>27</w:t>
      </w:r>
      <w:r w:rsidRPr="00682168">
        <w:rPr>
          <w:noProof/>
        </w:rPr>
        <w:fldChar w:fldCharType="end"/>
      </w:r>
    </w:p>
    <w:p w14:paraId="70B14983" w14:textId="53D506B4" w:rsidR="00682168" w:rsidRDefault="00682168">
      <w:pPr>
        <w:pStyle w:val="TOC5"/>
        <w:rPr>
          <w:rFonts w:asciiTheme="minorHAnsi" w:eastAsiaTheme="minorEastAsia" w:hAnsiTheme="minorHAnsi" w:cstheme="minorBidi"/>
          <w:noProof/>
          <w:kern w:val="0"/>
          <w:sz w:val="22"/>
          <w:szCs w:val="22"/>
        </w:rPr>
      </w:pPr>
      <w:r>
        <w:rPr>
          <w:noProof/>
        </w:rPr>
        <w:t>41</w:t>
      </w:r>
      <w:r>
        <w:rPr>
          <w:noProof/>
        </w:rPr>
        <w:tab/>
        <w:t>Work exception—recall to duty</w:t>
      </w:r>
      <w:r w:rsidRPr="00682168">
        <w:rPr>
          <w:noProof/>
        </w:rPr>
        <w:tab/>
      </w:r>
      <w:r w:rsidRPr="00682168">
        <w:rPr>
          <w:noProof/>
        </w:rPr>
        <w:fldChar w:fldCharType="begin"/>
      </w:r>
      <w:r w:rsidRPr="00682168">
        <w:rPr>
          <w:noProof/>
        </w:rPr>
        <w:instrText xml:space="preserve"> PAGEREF _Toc66435295 \h </w:instrText>
      </w:r>
      <w:r w:rsidRPr="00682168">
        <w:rPr>
          <w:noProof/>
        </w:rPr>
      </w:r>
      <w:r w:rsidRPr="00682168">
        <w:rPr>
          <w:noProof/>
        </w:rPr>
        <w:fldChar w:fldCharType="separate"/>
      </w:r>
      <w:r w:rsidR="004F2D49">
        <w:rPr>
          <w:noProof/>
        </w:rPr>
        <w:t>28</w:t>
      </w:r>
      <w:r w:rsidRPr="00682168">
        <w:rPr>
          <w:noProof/>
        </w:rPr>
        <w:fldChar w:fldCharType="end"/>
      </w:r>
    </w:p>
    <w:p w14:paraId="5C5E0945" w14:textId="773AFBD0" w:rsidR="00682168" w:rsidRDefault="00682168">
      <w:pPr>
        <w:pStyle w:val="TOC5"/>
        <w:rPr>
          <w:rFonts w:asciiTheme="minorHAnsi" w:eastAsiaTheme="minorEastAsia" w:hAnsiTheme="minorHAnsi" w:cstheme="minorBidi"/>
          <w:noProof/>
          <w:kern w:val="0"/>
          <w:sz w:val="22"/>
          <w:szCs w:val="22"/>
        </w:rPr>
      </w:pPr>
      <w:r>
        <w:rPr>
          <w:noProof/>
        </w:rPr>
        <w:t>42</w:t>
      </w:r>
      <w:r>
        <w:rPr>
          <w:noProof/>
        </w:rPr>
        <w:tab/>
        <w:t>Work exception—summons or other compulsory process</w:t>
      </w:r>
      <w:r w:rsidRPr="00682168">
        <w:rPr>
          <w:noProof/>
        </w:rPr>
        <w:tab/>
      </w:r>
      <w:r w:rsidRPr="00682168">
        <w:rPr>
          <w:noProof/>
        </w:rPr>
        <w:fldChar w:fldCharType="begin"/>
      </w:r>
      <w:r w:rsidRPr="00682168">
        <w:rPr>
          <w:noProof/>
        </w:rPr>
        <w:instrText xml:space="preserve"> PAGEREF _Toc66435296 \h </w:instrText>
      </w:r>
      <w:r w:rsidRPr="00682168">
        <w:rPr>
          <w:noProof/>
        </w:rPr>
      </w:r>
      <w:r w:rsidRPr="00682168">
        <w:rPr>
          <w:noProof/>
        </w:rPr>
        <w:fldChar w:fldCharType="separate"/>
      </w:r>
      <w:r w:rsidR="004F2D49">
        <w:rPr>
          <w:noProof/>
        </w:rPr>
        <w:t>28</w:t>
      </w:r>
      <w:r w:rsidRPr="00682168">
        <w:rPr>
          <w:noProof/>
        </w:rPr>
        <w:fldChar w:fldCharType="end"/>
      </w:r>
    </w:p>
    <w:p w14:paraId="1E969561" w14:textId="7569CC0E" w:rsidR="00682168" w:rsidRDefault="00682168">
      <w:pPr>
        <w:pStyle w:val="TOC5"/>
        <w:rPr>
          <w:rFonts w:asciiTheme="minorHAnsi" w:eastAsiaTheme="minorEastAsia" w:hAnsiTheme="minorHAnsi" w:cstheme="minorBidi"/>
          <w:noProof/>
          <w:kern w:val="0"/>
          <w:sz w:val="22"/>
          <w:szCs w:val="22"/>
        </w:rPr>
      </w:pPr>
      <w:r>
        <w:rPr>
          <w:noProof/>
        </w:rPr>
        <w:t>43</w:t>
      </w:r>
      <w:r>
        <w:rPr>
          <w:noProof/>
        </w:rPr>
        <w:tab/>
        <w:t>Work exception—State, Territory or national emergency</w:t>
      </w:r>
      <w:r w:rsidRPr="00682168">
        <w:rPr>
          <w:noProof/>
        </w:rPr>
        <w:tab/>
      </w:r>
      <w:r w:rsidRPr="00682168">
        <w:rPr>
          <w:noProof/>
        </w:rPr>
        <w:fldChar w:fldCharType="begin"/>
      </w:r>
      <w:r w:rsidRPr="00682168">
        <w:rPr>
          <w:noProof/>
        </w:rPr>
        <w:instrText xml:space="preserve"> PAGEREF _Toc66435297 \h </w:instrText>
      </w:r>
      <w:r w:rsidRPr="00682168">
        <w:rPr>
          <w:noProof/>
        </w:rPr>
      </w:r>
      <w:r w:rsidRPr="00682168">
        <w:rPr>
          <w:noProof/>
        </w:rPr>
        <w:fldChar w:fldCharType="separate"/>
      </w:r>
      <w:r w:rsidR="004F2D49">
        <w:rPr>
          <w:noProof/>
        </w:rPr>
        <w:t>28</w:t>
      </w:r>
      <w:r w:rsidRPr="00682168">
        <w:rPr>
          <w:noProof/>
        </w:rPr>
        <w:fldChar w:fldCharType="end"/>
      </w:r>
    </w:p>
    <w:p w14:paraId="11ED60A4" w14:textId="2AC0E32F" w:rsidR="00682168" w:rsidRDefault="00682168">
      <w:pPr>
        <w:pStyle w:val="TOC3"/>
        <w:rPr>
          <w:rFonts w:asciiTheme="minorHAnsi" w:eastAsiaTheme="minorEastAsia" w:hAnsiTheme="minorHAnsi" w:cstheme="minorBidi"/>
          <w:b w:val="0"/>
          <w:noProof/>
          <w:kern w:val="0"/>
          <w:szCs w:val="22"/>
        </w:rPr>
      </w:pPr>
      <w:r>
        <w:rPr>
          <w:noProof/>
        </w:rPr>
        <w:t>Division 3—Circumstances that are taken to be not working</w:t>
      </w:r>
      <w:r w:rsidRPr="00682168">
        <w:rPr>
          <w:b w:val="0"/>
          <w:noProof/>
          <w:sz w:val="18"/>
        </w:rPr>
        <w:tab/>
      </w:r>
      <w:r w:rsidRPr="00682168">
        <w:rPr>
          <w:b w:val="0"/>
          <w:noProof/>
          <w:sz w:val="18"/>
        </w:rPr>
        <w:fldChar w:fldCharType="begin"/>
      </w:r>
      <w:r w:rsidRPr="00682168">
        <w:rPr>
          <w:b w:val="0"/>
          <w:noProof/>
          <w:sz w:val="18"/>
        </w:rPr>
        <w:instrText xml:space="preserve"> PAGEREF _Toc66435298 \h </w:instrText>
      </w:r>
      <w:r w:rsidRPr="00682168">
        <w:rPr>
          <w:b w:val="0"/>
          <w:noProof/>
          <w:sz w:val="18"/>
        </w:rPr>
      </w:r>
      <w:r w:rsidRPr="00682168">
        <w:rPr>
          <w:b w:val="0"/>
          <w:noProof/>
          <w:sz w:val="18"/>
        </w:rPr>
        <w:fldChar w:fldCharType="separate"/>
      </w:r>
      <w:r w:rsidR="004F2D49">
        <w:rPr>
          <w:b w:val="0"/>
          <w:noProof/>
          <w:sz w:val="18"/>
        </w:rPr>
        <w:t>29</w:t>
      </w:r>
      <w:r w:rsidRPr="00682168">
        <w:rPr>
          <w:b w:val="0"/>
          <w:noProof/>
          <w:sz w:val="18"/>
        </w:rPr>
        <w:fldChar w:fldCharType="end"/>
      </w:r>
    </w:p>
    <w:p w14:paraId="5AA1221B" w14:textId="388211C1" w:rsidR="00682168" w:rsidRDefault="00682168">
      <w:pPr>
        <w:pStyle w:val="TOC5"/>
        <w:rPr>
          <w:rFonts w:asciiTheme="minorHAnsi" w:eastAsiaTheme="minorEastAsia" w:hAnsiTheme="minorHAnsi" w:cstheme="minorBidi"/>
          <w:noProof/>
          <w:kern w:val="0"/>
          <w:sz w:val="22"/>
          <w:szCs w:val="22"/>
        </w:rPr>
      </w:pPr>
      <w:r>
        <w:rPr>
          <w:noProof/>
        </w:rPr>
        <w:t>44</w:t>
      </w:r>
      <w:r>
        <w:rPr>
          <w:noProof/>
        </w:rPr>
        <w:tab/>
        <w:t>Prescribed circumstances in which DAPP claimant taken to be not working</w:t>
      </w:r>
      <w:r w:rsidRPr="00682168">
        <w:rPr>
          <w:noProof/>
        </w:rPr>
        <w:tab/>
      </w:r>
      <w:r w:rsidRPr="00682168">
        <w:rPr>
          <w:noProof/>
        </w:rPr>
        <w:fldChar w:fldCharType="begin"/>
      </w:r>
      <w:r w:rsidRPr="00682168">
        <w:rPr>
          <w:noProof/>
        </w:rPr>
        <w:instrText xml:space="preserve"> PAGEREF _Toc66435299 \h </w:instrText>
      </w:r>
      <w:r w:rsidRPr="00682168">
        <w:rPr>
          <w:noProof/>
        </w:rPr>
      </w:r>
      <w:r w:rsidRPr="00682168">
        <w:rPr>
          <w:noProof/>
        </w:rPr>
        <w:fldChar w:fldCharType="separate"/>
      </w:r>
      <w:r w:rsidR="004F2D49">
        <w:rPr>
          <w:noProof/>
        </w:rPr>
        <w:t>29</w:t>
      </w:r>
      <w:r w:rsidRPr="00682168">
        <w:rPr>
          <w:noProof/>
        </w:rPr>
        <w:fldChar w:fldCharType="end"/>
      </w:r>
    </w:p>
    <w:p w14:paraId="72A65E4A" w14:textId="3E2624E3" w:rsidR="00682168" w:rsidRDefault="00682168">
      <w:pPr>
        <w:pStyle w:val="TOC2"/>
        <w:rPr>
          <w:rFonts w:asciiTheme="minorHAnsi" w:eastAsiaTheme="minorEastAsia" w:hAnsiTheme="minorHAnsi" w:cstheme="minorBidi"/>
          <w:b w:val="0"/>
          <w:noProof/>
          <w:kern w:val="0"/>
          <w:sz w:val="22"/>
          <w:szCs w:val="22"/>
        </w:rPr>
      </w:pPr>
      <w:r>
        <w:rPr>
          <w:noProof/>
        </w:rPr>
        <w:t>Part 7—Claims for dad and partner pay</w:t>
      </w:r>
      <w:r w:rsidRPr="00682168">
        <w:rPr>
          <w:b w:val="0"/>
          <w:noProof/>
          <w:sz w:val="18"/>
        </w:rPr>
        <w:tab/>
      </w:r>
      <w:r w:rsidRPr="00682168">
        <w:rPr>
          <w:b w:val="0"/>
          <w:noProof/>
          <w:sz w:val="18"/>
        </w:rPr>
        <w:fldChar w:fldCharType="begin"/>
      </w:r>
      <w:r w:rsidRPr="00682168">
        <w:rPr>
          <w:b w:val="0"/>
          <w:noProof/>
          <w:sz w:val="18"/>
        </w:rPr>
        <w:instrText xml:space="preserve"> PAGEREF _Toc66435300 \h </w:instrText>
      </w:r>
      <w:r w:rsidRPr="00682168">
        <w:rPr>
          <w:b w:val="0"/>
          <w:noProof/>
          <w:sz w:val="18"/>
        </w:rPr>
      </w:r>
      <w:r w:rsidRPr="00682168">
        <w:rPr>
          <w:b w:val="0"/>
          <w:noProof/>
          <w:sz w:val="18"/>
        </w:rPr>
        <w:fldChar w:fldCharType="separate"/>
      </w:r>
      <w:r w:rsidR="004F2D49">
        <w:rPr>
          <w:b w:val="0"/>
          <w:noProof/>
          <w:sz w:val="18"/>
        </w:rPr>
        <w:t>30</w:t>
      </w:r>
      <w:r w:rsidRPr="00682168">
        <w:rPr>
          <w:b w:val="0"/>
          <w:noProof/>
          <w:sz w:val="18"/>
        </w:rPr>
        <w:fldChar w:fldCharType="end"/>
      </w:r>
    </w:p>
    <w:p w14:paraId="737C4014" w14:textId="3D2413D7" w:rsidR="00682168" w:rsidRDefault="00682168">
      <w:pPr>
        <w:pStyle w:val="TOC5"/>
        <w:rPr>
          <w:rFonts w:asciiTheme="minorHAnsi" w:eastAsiaTheme="minorEastAsia" w:hAnsiTheme="minorHAnsi" w:cstheme="minorBidi"/>
          <w:noProof/>
          <w:kern w:val="0"/>
          <w:sz w:val="22"/>
          <w:szCs w:val="22"/>
        </w:rPr>
      </w:pPr>
      <w:r>
        <w:rPr>
          <w:noProof/>
        </w:rPr>
        <w:t>45</w:t>
      </w:r>
      <w:r>
        <w:rPr>
          <w:noProof/>
        </w:rPr>
        <w:tab/>
        <w:t>Simplified outline of this Part</w:t>
      </w:r>
      <w:r w:rsidRPr="00682168">
        <w:rPr>
          <w:noProof/>
        </w:rPr>
        <w:tab/>
      </w:r>
      <w:r w:rsidRPr="00682168">
        <w:rPr>
          <w:noProof/>
        </w:rPr>
        <w:fldChar w:fldCharType="begin"/>
      </w:r>
      <w:r w:rsidRPr="00682168">
        <w:rPr>
          <w:noProof/>
        </w:rPr>
        <w:instrText xml:space="preserve"> PAGEREF _Toc66435301 \h </w:instrText>
      </w:r>
      <w:r w:rsidRPr="00682168">
        <w:rPr>
          <w:noProof/>
        </w:rPr>
      </w:r>
      <w:r w:rsidRPr="00682168">
        <w:rPr>
          <w:noProof/>
        </w:rPr>
        <w:fldChar w:fldCharType="separate"/>
      </w:r>
      <w:r w:rsidR="004F2D49">
        <w:rPr>
          <w:noProof/>
        </w:rPr>
        <w:t>30</w:t>
      </w:r>
      <w:r w:rsidRPr="00682168">
        <w:rPr>
          <w:noProof/>
        </w:rPr>
        <w:fldChar w:fldCharType="end"/>
      </w:r>
    </w:p>
    <w:p w14:paraId="00B34192" w14:textId="7BDD68AB" w:rsidR="00682168" w:rsidRDefault="00682168">
      <w:pPr>
        <w:pStyle w:val="TOC5"/>
        <w:rPr>
          <w:rFonts w:asciiTheme="minorHAnsi" w:eastAsiaTheme="minorEastAsia" w:hAnsiTheme="minorHAnsi" w:cstheme="minorBidi"/>
          <w:noProof/>
          <w:kern w:val="0"/>
          <w:sz w:val="22"/>
          <w:szCs w:val="22"/>
        </w:rPr>
      </w:pPr>
      <w:r>
        <w:rPr>
          <w:noProof/>
        </w:rPr>
        <w:t>46</w:t>
      </w:r>
      <w:r>
        <w:rPr>
          <w:noProof/>
        </w:rPr>
        <w:tab/>
        <w:t>Prescribed circumstance—partner of a child’s primary carer when care arrangements change</w:t>
      </w:r>
      <w:r w:rsidRPr="00682168">
        <w:rPr>
          <w:noProof/>
        </w:rPr>
        <w:tab/>
      </w:r>
      <w:r w:rsidRPr="00682168">
        <w:rPr>
          <w:noProof/>
        </w:rPr>
        <w:fldChar w:fldCharType="begin"/>
      </w:r>
      <w:r w:rsidRPr="00682168">
        <w:rPr>
          <w:noProof/>
        </w:rPr>
        <w:instrText xml:space="preserve"> PAGEREF _Toc66435302 \h </w:instrText>
      </w:r>
      <w:r w:rsidRPr="00682168">
        <w:rPr>
          <w:noProof/>
        </w:rPr>
      </w:r>
      <w:r w:rsidRPr="00682168">
        <w:rPr>
          <w:noProof/>
        </w:rPr>
        <w:fldChar w:fldCharType="separate"/>
      </w:r>
      <w:r w:rsidR="004F2D49">
        <w:rPr>
          <w:noProof/>
        </w:rPr>
        <w:t>30</w:t>
      </w:r>
      <w:r w:rsidRPr="00682168">
        <w:rPr>
          <w:noProof/>
        </w:rPr>
        <w:fldChar w:fldCharType="end"/>
      </w:r>
    </w:p>
    <w:p w14:paraId="77E72CB7" w14:textId="01F6101C" w:rsidR="00682168" w:rsidRDefault="00682168">
      <w:pPr>
        <w:pStyle w:val="TOC5"/>
        <w:rPr>
          <w:rFonts w:asciiTheme="minorHAnsi" w:eastAsiaTheme="minorEastAsia" w:hAnsiTheme="minorHAnsi" w:cstheme="minorBidi"/>
          <w:noProof/>
          <w:kern w:val="0"/>
          <w:sz w:val="22"/>
          <w:szCs w:val="22"/>
        </w:rPr>
      </w:pPr>
      <w:r>
        <w:rPr>
          <w:noProof/>
        </w:rPr>
        <w:t>47</w:t>
      </w:r>
      <w:r>
        <w:rPr>
          <w:noProof/>
        </w:rPr>
        <w:tab/>
        <w:t>Prescribed circumstance—partner of the biological father of the child</w:t>
      </w:r>
      <w:r w:rsidRPr="00682168">
        <w:rPr>
          <w:noProof/>
        </w:rPr>
        <w:tab/>
      </w:r>
      <w:r w:rsidRPr="00682168">
        <w:rPr>
          <w:noProof/>
        </w:rPr>
        <w:fldChar w:fldCharType="begin"/>
      </w:r>
      <w:r w:rsidRPr="00682168">
        <w:rPr>
          <w:noProof/>
        </w:rPr>
        <w:instrText xml:space="preserve"> PAGEREF _Toc66435303 \h </w:instrText>
      </w:r>
      <w:r w:rsidRPr="00682168">
        <w:rPr>
          <w:noProof/>
        </w:rPr>
      </w:r>
      <w:r w:rsidRPr="00682168">
        <w:rPr>
          <w:noProof/>
        </w:rPr>
        <w:fldChar w:fldCharType="separate"/>
      </w:r>
      <w:r w:rsidR="004F2D49">
        <w:rPr>
          <w:noProof/>
        </w:rPr>
        <w:t>31</w:t>
      </w:r>
      <w:r w:rsidRPr="00682168">
        <w:rPr>
          <w:noProof/>
        </w:rPr>
        <w:fldChar w:fldCharType="end"/>
      </w:r>
    </w:p>
    <w:p w14:paraId="7AAB6EE6" w14:textId="182C5D41" w:rsidR="00682168" w:rsidRDefault="00682168">
      <w:pPr>
        <w:pStyle w:val="TOC5"/>
        <w:rPr>
          <w:rFonts w:asciiTheme="minorHAnsi" w:eastAsiaTheme="minorEastAsia" w:hAnsiTheme="minorHAnsi" w:cstheme="minorBidi"/>
          <w:noProof/>
          <w:kern w:val="0"/>
          <w:sz w:val="22"/>
          <w:szCs w:val="22"/>
        </w:rPr>
      </w:pPr>
      <w:r>
        <w:rPr>
          <w:noProof/>
        </w:rPr>
        <w:t>48</w:t>
      </w:r>
      <w:r>
        <w:rPr>
          <w:noProof/>
        </w:rPr>
        <w:tab/>
        <w:t>Prescribed circumstance—partner of an adoptive parent of the child</w:t>
      </w:r>
      <w:r w:rsidRPr="00682168">
        <w:rPr>
          <w:noProof/>
        </w:rPr>
        <w:tab/>
      </w:r>
      <w:r w:rsidRPr="00682168">
        <w:rPr>
          <w:noProof/>
        </w:rPr>
        <w:fldChar w:fldCharType="begin"/>
      </w:r>
      <w:r w:rsidRPr="00682168">
        <w:rPr>
          <w:noProof/>
        </w:rPr>
        <w:instrText xml:space="preserve"> PAGEREF _Toc66435304 \h </w:instrText>
      </w:r>
      <w:r w:rsidRPr="00682168">
        <w:rPr>
          <w:noProof/>
        </w:rPr>
      </w:r>
      <w:r w:rsidRPr="00682168">
        <w:rPr>
          <w:noProof/>
        </w:rPr>
        <w:fldChar w:fldCharType="separate"/>
      </w:r>
      <w:r w:rsidR="004F2D49">
        <w:rPr>
          <w:noProof/>
        </w:rPr>
        <w:t>31</w:t>
      </w:r>
      <w:r w:rsidRPr="00682168">
        <w:rPr>
          <w:noProof/>
        </w:rPr>
        <w:fldChar w:fldCharType="end"/>
      </w:r>
    </w:p>
    <w:p w14:paraId="1DCA740E" w14:textId="68979234" w:rsidR="00682168" w:rsidRDefault="00682168">
      <w:pPr>
        <w:pStyle w:val="TOC5"/>
        <w:rPr>
          <w:rFonts w:asciiTheme="minorHAnsi" w:eastAsiaTheme="minorEastAsia" w:hAnsiTheme="minorHAnsi" w:cstheme="minorBidi"/>
          <w:noProof/>
          <w:kern w:val="0"/>
          <w:sz w:val="22"/>
          <w:szCs w:val="22"/>
        </w:rPr>
      </w:pPr>
      <w:r>
        <w:rPr>
          <w:noProof/>
        </w:rPr>
        <w:t>49</w:t>
      </w:r>
      <w:r>
        <w:rPr>
          <w:noProof/>
        </w:rPr>
        <w:tab/>
        <w:t>Prescribed circumstance—surrogacy arrangements</w:t>
      </w:r>
      <w:r w:rsidRPr="00682168">
        <w:rPr>
          <w:noProof/>
        </w:rPr>
        <w:tab/>
      </w:r>
      <w:r w:rsidRPr="00682168">
        <w:rPr>
          <w:noProof/>
        </w:rPr>
        <w:fldChar w:fldCharType="begin"/>
      </w:r>
      <w:r w:rsidRPr="00682168">
        <w:rPr>
          <w:noProof/>
        </w:rPr>
        <w:instrText xml:space="preserve"> PAGEREF _Toc66435305 \h </w:instrText>
      </w:r>
      <w:r w:rsidRPr="00682168">
        <w:rPr>
          <w:noProof/>
        </w:rPr>
      </w:r>
      <w:r w:rsidRPr="00682168">
        <w:rPr>
          <w:noProof/>
        </w:rPr>
        <w:fldChar w:fldCharType="separate"/>
      </w:r>
      <w:r w:rsidR="004F2D49">
        <w:rPr>
          <w:noProof/>
        </w:rPr>
        <w:t>31</w:t>
      </w:r>
      <w:r w:rsidRPr="00682168">
        <w:rPr>
          <w:noProof/>
        </w:rPr>
        <w:fldChar w:fldCharType="end"/>
      </w:r>
    </w:p>
    <w:p w14:paraId="7AD2F25B" w14:textId="7724FE15" w:rsidR="00682168" w:rsidRDefault="00682168">
      <w:pPr>
        <w:pStyle w:val="TOC2"/>
        <w:rPr>
          <w:rFonts w:asciiTheme="minorHAnsi" w:eastAsiaTheme="minorEastAsia" w:hAnsiTheme="minorHAnsi" w:cstheme="minorBidi"/>
          <w:b w:val="0"/>
          <w:noProof/>
          <w:kern w:val="0"/>
          <w:sz w:val="22"/>
          <w:szCs w:val="22"/>
        </w:rPr>
      </w:pPr>
      <w:r>
        <w:rPr>
          <w:noProof/>
        </w:rPr>
        <w:t>Part 8—Payment of dad and partner pay by Secretary</w:t>
      </w:r>
      <w:r w:rsidRPr="00682168">
        <w:rPr>
          <w:b w:val="0"/>
          <w:noProof/>
          <w:sz w:val="18"/>
        </w:rPr>
        <w:tab/>
      </w:r>
      <w:r w:rsidRPr="00682168">
        <w:rPr>
          <w:b w:val="0"/>
          <w:noProof/>
          <w:sz w:val="18"/>
        </w:rPr>
        <w:fldChar w:fldCharType="begin"/>
      </w:r>
      <w:r w:rsidRPr="00682168">
        <w:rPr>
          <w:b w:val="0"/>
          <w:noProof/>
          <w:sz w:val="18"/>
        </w:rPr>
        <w:instrText xml:space="preserve"> PAGEREF _Toc66435306 \h </w:instrText>
      </w:r>
      <w:r w:rsidRPr="00682168">
        <w:rPr>
          <w:b w:val="0"/>
          <w:noProof/>
          <w:sz w:val="18"/>
        </w:rPr>
      </w:r>
      <w:r w:rsidRPr="00682168">
        <w:rPr>
          <w:b w:val="0"/>
          <w:noProof/>
          <w:sz w:val="18"/>
        </w:rPr>
        <w:fldChar w:fldCharType="separate"/>
      </w:r>
      <w:r w:rsidR="004F2D49">
        <w:rPr>
          <w:b w:val="0"/>
          <w:noProof/>
          <w:sz w:val="18"/>
        </w:rPr>
        <w:t>33</w:t>
      </w:r>
      <w:r w:rsidRPr="00682168">
        <w:rPr>
          <w:b w:val="0"/>
          <w:noProof/>
          <w:sz w:val="18"/>
        </w:rPr>
        <w:fldChar w:fldCharType="end"/>
      </w:r>
    </w:p>
    <w:p w14:paraId="09A892E2" w14:textId="33A955A9" w:rsidR="00682168" w:rsidRDefault="00682168">
      <w:pPr>
        <w:pStyle w:val="TOC5"/>
        <w:rPr>
          <w:rFonts w:asciiTheme="minorHAnsi" w:eastAsiaTheme="minorEastAsia" w:hAnsiTheme="minorHAnsi" w:cstheme="minorBidi"/>
          <w:noProof/>
          <w:kern w:val="0"/>
          <w:sz w:val="22"/>
          <w:szCs w:val="22"/>
        </w:rPr>
      </w:pPr>
      <w:r>
        <w:rPr>
          <w:noProof/>
        </w:rPr>
        <w:t>50</w:t>
      </w:r>
      <w:r>
        <w:rPr>
          <w:noProof/>
        </w:rPr>
        <w:tab/>
        <w:t>Simplified outline of this Part</w:t>
      </w:r>
      <w:r w:rsidRPr="00682168">
        <w:rPr>
          <w:noProof/>
        </w:rPr>
        <w:tab/>
      </w:r>
      <w:r w:rsidRPr="00682168">
        <w:rPr>
          <w:noProof/>
        </w:rPr>
        <w:fldChar w:fldCharType="begin"/>
      </w:r>
      <w:r w:rsidRPr="00682168">
        <w:rPr>
          <w:noProof/>
        </w:rPr>
        <w:instrText xml:space="preserve"> PAGEREF _Toc66435307 \h </w:instrText>
      </w:r>
      <w:r w:rsidRPr="00682168">
        <w:rPr>
          <w:noProof/>
        </w:rPr>
      </w:r>
      <w:r w:rsidRPr="00682168">
        <w:rPr>
          <w:noProof/>
        </w:rPr>
        <w:fldChar w:fldCharType="separate"/>
      </w:r>
      <w:r w:rsidR="004F2D49">
        <w:rPr>
          <w:noProof/>
        </w:rPr>
        <w:t>33</w:t>
      </w:r>
      <w:r w:rsidRPr="00682168">
        <w:rPr>
          <w:noProof/>
        </w:rPr>
        <w:fldChar w:fldCharType="end"/>
      </w:r>
    </w:p>
    <w:p w14:paraId="2317AB77" w14:textId="202ED2CB" w:rsidR="00682168" w:rsidRDefault="00682168">
      <w:pPr>
        <w:pStyle w:val="TOC5"/>
        <w:rPr>
          <w:rFonts w:asciiTheme="minorHAnsi" w:eastAsiaTheme="minorEastAsia" w:hAnsiTheme="minorHAnsi" w:cstheme="minorBidi"/>
          <w:noProof/>
          <w:kern w:val="0"/>
          <w:sz w:val="22"/>
          <w:szCs w:val="22"/>
        </w:rPr>
      </w:pPr>
      <w:r>
        <w:rPr>
          <w:noProof/>
        </w:rPr>
        <w:t>51</w:t>
      </w:r>
      <w:r>
        <w:rPr>
          <w:noProof/>
        </w:rPr>
        <w:tab/>
        <w:t>Record of payment</w:t>
      </w:r>
      <w:r w:rsidRPr="00682168">
        <w:rPr>
          <w:noProof/>
        </w:rPr>
        <w:tab/>
      </w:r>
      <w:r w:rsidRPr="00682168">
        <w:rPr>
          <w:noProof/>
        </w:rPr>
        <w:fldChar w:fldCharType="begin"/>
      </w:r>
      <w:r w:rsidRPr="00682168">
        <w:rPr>
          <w:noProof/>
        </w:rPr>
        <w:instrText xml:space="preserve"> PAGEREF _Toc66435308 \h </w:instrText>
      </w:r>
      <w:r w:rsidRPr="00682168">
        <w:rPr>
          <w:noProof/>
        </w:rPr>
      </w:r>
      <w:r w:rsidRPr="00682168">
        <w:rPr>
          <w:noProof/>
        </w:rPr>
        <w:fldChar w:fldCharType="separate"/>
      </w:r>
      <w:r w:rsidR="004F2D49">
        <w:rPr>
          <w:noProof/>
        </w:rPr>
        <w:t>33</w:t>
      </w:r>
      <w:r w:rsidRPr="00682168">
        <w:rPr>
          <w:noProof/>
        </w:rPr>
        <w:fldChar w:fldCharType="end"/>
      </w:r>
    </w:p>
    <w:p w14:paraId="5E19B305" w14:textId="647434E3" w:rsidR="00682168" w:rsidRDefault="00682168">
      <w:pPr>
        <w:pStyle w:val="TOC2"/>
        <w:rPr>
          <w:rFonts w:asciiTheme="minorHAnsi" w:eastAsiaTheme="minorEastAsia" w:hAnsiTheme="minorHAnsi" w:cstheme="minorBidi"/>
          <w:b w:val="0"/>
          <w:noProof/>
          <w:kern w:val="0"/>
          <w:sz w:val="22"/>
          <w:szCs w:val="22"/>
        </w:rPr>
      </w:pPr>
      <w:r>
        <w:rPr>
          <w:noProof/>
        </w:rPr>
        <w:t>Part 9—Disclosing information</w:t>
      </w:r>
      <w:r w:rsidRPr="00682168">
        <w:rPr>
          <w:b w:val="0"/>
          <w:noProof/>
          <w:sz w:val="18"/>
        </w:rPr>
        <w:tab/>
      </w:r>
      <w:r w:rsidRPr="00682168">
        <w:rPr>
          <w:b w:val="0"/>
          <w:noProof/>
          <w:sz w:val="18"/>
        </w:rPr>
        <w:fldChar w:fldCharType="begin"/>
      </w:r>
      <w:r w:rsidRPr="00682168">
        <w:rPr>
          <w:b w:val="0"/>
          <w:noProof/>
          <w:sz w:val="18"/>
        </w:rPr>
        <w:instrText xml:space="preserve"> PAGEREF _Toc66435309 \h </w:instrText>
      </w:r>
      <w:r w:rsidRPr="00682168">
        <w:rPr>
          <w:b w:val="0"/>
          <w:noProof/>
          <w:sz w:val="18"/>
        </w:rPr>
      </w:r>
      <w:r w:rsidRPr="00682168">
        <w:rPr>
          <w:b w:val="0"/>
          <w:noProof/>
          <w:sz w:val="18"/>
        </w:rPr>
        <w:fldChar w:fldCharType="separate"/>
      </w:r>
      <w:r w:rsidR="004F2D49">
        <w:rPr>
          <w:b w:val="0"/>
          <w:noProof/>
          <w:sz w:val="18"/>
        </w:rPr>
        <w:t>34</w:t>
      </w:r>
      <w:r w:rsidRPr="00682168">
        <w:rPr>
          <w:b w:val="0"/>
          <w:noProof/>
          <w:sz w:val="18"/>
        </w:rPr>
        <w:fldChar w:fldCharType="end"/>
      </w:r>
    </w:p>
    <w:p w14:paraId="1AF5A8E6" w14:textId="6A99439F" w:rsidR="00682168" w:rsidRDefault="00682168">
      <w:pPr>
        <w:pStyle w:val="TOC3"/>
        <w:rPr>
          <w:rFonts w:asciiTheme="minorHAnsi" w:eastAsiaTheme="minorEastAsia" w:hAnsiTheme="minorHAnsi" w:cstheme="minorBidi"/>
          <w:b w:val="0"/>
          <w:noProof/>
          <w:kern w:val="0"/>
          <w:szCs w:val="22"/>
        </w:rPr>
      </w:pPr>
      <w:r>
        <w:rPr>
          <w:noProof/>
        </w:rPr>
        <w:t>Division 1—Simplified outline of this Part</w:t>
      </w:r>
      <w:r w:rsidRPr="00682168">
        <w:rPr>
          <w:b w:val="0"/>
          <w:noProof/>
          <w:sz w:val="18"/>
        </w:rPr>
        <w:tab/>
      </w:r>
      <w:r w:rsidRPr="00682168">
        <w:rPr>
          <w:b w:val="0"/>
          <w:noProof/>
          <w:sz w:val="18"/>
        </w:rPr>
        <w:fldChar w:fldCharType="begin"/>
      </w:r>
      <w:r w:rsidRPr="00682168">
        <w:rPr>
          <w:b w:val="0"/>
          <w:noProof/>
          <w:sz w:val="18"/>
        </w:rPr>
        <w:instrText xml:space="preserve"> PAGEREF _Toc66435310 \h </w:instrText>
      </w:r>
      <w:r w:rsidRPr="00682168">
        <w:rPr>
          <w:b w:val="0"/>
          <w:noProof/>
          <w:sz w:val="18"/>
        </w:rPr>
      </w:r>
      <w:r w:rsidRPr="00682168">
        <w:rPr>
          <w:b w:val="0"/>
          <w:noProof/>
          <w:sz w:val="18"/>
        </w:rPr>
        <w:fldChar w:fldCharType="separate"/>
      </w:r>
      <w:r w:rsidR="004F2D49">
        <w:rPr>
          <w:b w:val="0"/>
          <w:noProof/>
          <w:sz w:val="18"/>
        </w:rPr>
        <w:t>34</w:t>
      </w:r>
      <w:r w:rsidRPr="00682168">
        <w:rPr>
          <w:b w:val="0"/>
          <w:noProof/>
          <w:sz w:val="18"/>
        </w:rPr>
        <w:fldChar w:fldCharType="end"/>
      </w:r>
    </w:p>
    <w:p w14:paraId="5D5D507A" w14:textId="3FD18F88" w:rsidR="00682168" w:rsidRDefault="00682168">
      <w:pPr>
        <w:pStyle w:val="TOC5"/>
        <w:rPr>
          <w:rFonts w:asciiTheme="minorHAnsi" w:eastAsiaTheme="minorEastAsia" w:hAnsiTheme="minorHAnsi" w:cstheme="minorBidi"/>
          <w:noProof/>
          <w:kern w:val="0"/>
          <w:sz w:val="22"/>
          <w:szCs w:val="22"/>
        </w:rPr>
      </w:pPr>
      <w:r>
        <w:rPr>
          <w:noProof/>
        </w:rPr>
        <w:t>52</w:t>
      </w:r>
      <w:r>
        <w:rPr>
          <w:noProof/>
        </w:rPr>
        <w:tab/>
        <w:t>Simplified outline of this Part</w:t>
      </w:r>
      <w:r w:rsidRPr="00682168">
        <w:rPr>
          <w:noProof/>
        </w:rPr>
        <w:tab/>
      </w:r>
      <w:r w:rsidRPr="00682168">
        <w:rPr>
          <w:noProof/>
        </w:rPr>
        <w:fldChar w:fldCharType="begin"/>
      </w:r>
      <w:r w:rsidRPr="00682168">
        <w:rPr>
          <w:noProof/>
        </w:rPr>
        <w:instrText xml:space="preserve"> PAGEREF _Toc66435311 \h </w:instrText>
      </w:r>
      <w:r w:rsidRPr="00682168">
        <w:rPr>
          <w:noProof/>
        </w:rPr>
      </w:r>
      <w:r w:rsidRPr="00682168">
        <w:rPr>
          <w:noProof/>
        </w:rPr>
        <w:fldChar w:fldCharType="separate"/>
      </w:r>
      <w:r w:rsidR="004F2D49">
        <w:rPr>
          <w:noProof/>
        </w:rPr>
        <w:t>34</w:t>
      </w:r>
      <w:r w:rsidRPr="00682168">
        <w:rPr>
          <w:noProof/>
        </w:rPr>
        <w:fldChar w:fldCharType="end"/>
      </w:r>
    </w:p>
    <w:p w14:paraId="5FE538C0" w14:textId="65C8126C" w:rsidR="00682168" w:rsidRDefault="00682168">
      <w:pPr>
        <w:pStyle w:val="TOC3"/>
        <w:rPr>
          <w:rFonts w:asciiTheme="minorHAnsi" w:eastAsiaTheme="minorEastAsia" w:hAnsiTheme="minorHAnsi" w:cstheme="minorBidi"/>
          <w:b w:val="0"/>
          <w:noProof/>
          <w:kern w:val="0"/>
          <w:szCs w:val="22"/>
        </w:rPr>
      </w:pPr>
      <w:r>
        <w:rPr>
          <w:noProof/>
        </w:rPr>
        <w:t>Division 2—Guidelines for disclosing information</w:t>
      </w:r>
      <w:r w:rsidRPr="00682168">
        <w:rPr>
          <w:b w:val="0"/>
          <w:noProof/>
          <w:sz w:val="18"/>
        </w:rPr>
        <w:tab/>
      </w:r>
      <w:r w:rsidRPr="00682168">
        <w:rPr>
          <w:b w:val="0"/>
          <w:noProof/>
          <w:sz w:val="18"/>
        </w:rPr>
        <w:fldChar w:fldCharType="begin"/>
      </w:r>
      <w:r w:rsidRPr="00682168">
        <w:rPr>
          <w:b w:val="0"/>
          <w:noProof/>
          <w:sz w:val="18"/>
        </w:rPr>
        <w:instrText xml:space="preserve"> PAGEREF _Toc66435312 \h </w:instrText>
      </w:r>
      <w:r w:rsidRPr="00682168">
        <w:rPr>
          <w:b w:val="0"/>
          <w:noProof/>
          <w:sz w:val="18"/>
        </w:rPr>
      </w:r>
      <w:r w:rsidRPr="00682168">
        <w:rPr>
          <w:b w:val="0"/>
          <w:noProof/>
          <w:sz w:val="18"/>
        </w:rPr>
        <w:fldChar w:fldCharType="separate"/>
      </w:r>
      <w:r w:rsidR="004F2D49">
        <w:rPr>
          <w:b w:val="0"/>
          <w:noProof/>
          <w:sz w:val="18"/>
        </w:rPr>
        <w:t>35</w:t>
      </w:r>
      <w:r w:rsidRPr="00682168">
        <w:rPr>
          <w:b w:val="0"/>
          <w:noProof/>
          <w:sz w:val="18"/>
        </w:rPr>
        <w:fldChar w:fldCharType="end"/>
      </w:r>
    </w:p>
    <w:p w14:paraId="77BF152F" w14:textId="5409B247" w:rsidR="00682168" w:rsidRDefault="00682168">
      <w:pPr>
        <w:pStyle w:val="TOC4"/>
        <w:rPr>
          <w:rFonts w:asciiTheme="minorHAnsi" w:eastAsiaTheme="minorEastAsia" w:hAnsiTheme="minorHAnsi" w:cstheme="minorBidi"/>
          <w:b w:val="0"/>
          <w:noProof/>
          <w:kern w:val="0"/>
          <w:sz w:val="22"/>
          <w:szCs w:val="22"/>
        </w:rPr>
      </w:pPr>
      <w:r>
        <w:rPr>
          <w:noProof/>
        </w:rPr>
        <w:t>Subdivision A—General</w:t>
      </w:r>
      <w:r w:rsidRPr="00682168">
        <w:rPr>
          <w:b w:val="0"/>
          <w:noProof/>
          <w:sz w:val="18"/>
        </w:rPr>
        <w:tab/>
      </w:r>
      <w:r w:rsidRPr="00682168">
        <w:rPr>
          <w:b w:val="0"/>
          <w:noProof/>
          <w:sz w:val="18"/>
        </w:rPr>
        <w:fldChar w:fldCharType="begin"/>
      </w:r>
      <w:r w:rsidRPr="00682168">
        <w:rPr>
          <w:b w:val="0"/>
          <w:noProof/>
          <w:sz w:val="18"/>
        </w:rPr>
        <w:instrText xml:space="preserve"> PAGEREF _Toc66435313 \h </w:instrText>
      </w:r>
      <w:r w:rsidRPr="00682168">
        <w:rPr>
          <w:b w:val="0"/>
          <w:noProof/>
          <w:sz w:val="18"/>
        </w:rPr>
      </w:r>
      <w:r w:rsidRPr="00682168">
        <w:rPr>
          <w:b w:val="0"/>
          <w:noProof/>
          <w:sz w:val="18"/>
        </w:rPr>
        <w:fldChar w:fldCharType="separate"/>
      </w:r>
      <w:r w:rsidR="004F2D49">
        <w:rPr>
          <w:b w:val="0"/>
          <w:noProof/>
          <w:sz w:val="18"/>
        </w:rPr>
        <w:t>35</w:t>
      </w:r>
      <w:r w:rsidRPr="00682168">
        <w:rPr>
          <w:b w:val="0"/>
          <w:noProof/>
          <w:sz w:val="18"/>
        </w:rPr>
        <w:fldChar w:fldCharType="end"/>
      </w:r>
    </w:p>
    <w:p w14:paraId="789C9A71" w14:textId="6136C40A" w:rsidR="00682168" w:rsidRDefault="00682168">
      <w:pPr>
        <w:pStyle w:val="TOC5"/>
        <w:rPr>
          <w:rFonts w:asciiTheme="minorHAnsi" w:eastAsiaTheme="minorEastAsia" w:hAnsiTheme="minorHAnsi" w:cstheme="minorBidi"/>
          <w:noProof/>
          <w:kern w:val="0"/>
          <w:sz w:val="22"/>
          <w:szCs w:val="22"/>
        </w:rPr>
      </w:pPr>
      <w:r>
        <w:rPr>
          <w:noProof/>
        </w:rPr>
        <w:t>53</w:t>
      </w:r>
      <w:r>
        <w:rPr>
          <w:noProof/>
        </w:rPr>
        <w:tab/>
        <w:t>Guidelines for disclosing information</w:t>
      </w:r>
      <w:r w:rsidRPr="00682168">
        <w:rPr>
          <w:noProof/>
        </w:rPr>
        <w:tab/>
      </w:r>
      <w:r w:rsidRPr="00682168">
        <w:rPr>
          <w:noProof/>
        </w:rPr>
        <w:fldChar w:fldCharType="begin"/>
      </w:r>
      <w:r w:rsidRPr="00682168">
        <w:rPr>
          <w:noProof/>
        </w:rPr>
        <w:instrText xml:space="preserve"> PAGEREF _Toc66435314 \h </w:instrText>
      </w:r>
      <w:r w:rsidRPr="00682168">
        <w:rPr>
          <w:noProof/>
        </w:rPr>
      </w:r>
      <w:r w:rsidRPr="00682168">
        <w:rPr>
          <w:noProof/>
        </w:rPr>
        <w:fldChar w:fldCharType="separate"/>
      </w:r>
      <w:r w:rsidR="004F2D49">
        <w:rPr>
          <w:noProof/>
        </w:rPr>
        <w:t>35</w:t>
      </w:r>
      <w:r w:rsidRPr="00682168">
        <w:rPr>
          <w:noProof/>
        </w:rPr>
        <w:fldChar w:fldCharType="end"/>
      </w:r>
    </w:p>
    <w:p w14:paraId="2ADDD052" w14:textId="11A650F5" w:rsidR="00682168" w:rsidRDefault="00682168">
      <w:pPr>
        <w:pStyle w:val="TOC5"/>
        <w:rPr>
          <w:rFonts w:asciiTheme="minorHAnsi" w:eastAsiaTheme="minorEastAsia" w:hAnsiTheme="minorHAnsi" w:cstheme="minorBidi"/>
          <w:noProof/>
          <w:kern w:val="0"/>
          <w:sz w:val="22"/>
          <w:szCs w:val="22"/>
        </w:rPr>
      </w:pPr>
      <w:r>
        <w:rPr>
          <w:noProof/>
        </w:rPr>
        <w:t>54</w:t>
      </w:r>
      <w:r>
        <w:rPr>
          <w:noProof/>
        </w:rPr>
        <w:tab/>
        <w:t>Matters to which Secretary must have regard</w:t>
      </w:r>
      <w:r w:rsidRPr="00682168">
        <w:rPr>
          <w:noProof/>
        </w:rPr>
        <w:tab/>
      </w:r>
      <w:r w:rsidRPr="00682168">
        <w:rPr>
          <w:noProof/>
        </w:rPr>
        <w:fldChar w:fldCharType="begin"/>
      </w:r>
      <w:r w:rsidRPr="00682168">
        <w:rPr>
          <w:noProof/>
        </w:rPr>
        <w:instrText xml:space="preserve"> PAGEREF _Toc66435315 \h </w:instrText>
      </w:r>
      <w:r w:rsidRPr="00682168">
        <w:rPr>
          <w:noProof/>
        </w:rPr>
      </w:r>
      <w:r w:rsidRPr="00682168">
        <w:rPr>
          <w:noProof/>
        </w:rPr>
        <w:fldChar w:fldCharType="separate"/>
      </w:r>
      <w:r w:rsidR="004F2D49">
        <w:rPr>
          <w:noProof/>
        </w:rPr>
        <w:t>35</w:t>
      </w:r>
      <w:r w:rsidRPr="00682168">
        <w:rPr>
          <w:noProof/>
        </w:rPr>
        <w:fldChar w:fldCharType="end"/>
      </w:r>
    </w:p>
    <w:p w14:paraId="1A8DA997" w14:textId="2673925B" w:rsidR="00682168" w:rsidRDefault="00682168">
      <w:pPr>
        <w:pStyle w:val="TOC5"/>
        <w:rPr>
          <w:rFonts w:asciiTheme="minorHAnsi" w:eastAsiaTheme="minorEastAsia" w:hAnsiTheme="minorHAnsi" w:cstheme="minorBidi"/>
          <w:noProof/>
          <w:kern w:val="0"/>
          <w:sz w:val="22"/>
          <w:szCs w:val="22"/>
        </w:rPr>
      </w:pPr>
      <w:r>
        <w:rPr>
          <w:noProof/>
        </w:rPr>
        <w:t>55</w:t>
      </w:r>
      <w:r>
        <w:rPr>
          <w:noProof/>
        </w:rPr>
        <w:tab/>
        <w:t>When public interest certificate may be given</w:t>
      </w:r>
      <w:r w:rsidRPr="00682168">
        <w:rPr>
          <w:noProof/>
        </w:rPr>
        <w:tab/>
      </w:r>
      <w:r w:rsidRPr="00682168">
        <w:rPr>
          <w:noProof/>
        </w:rPr>
        <w:fldChar w:fldCharType="begin"/>
      </w:r>
      <w:r w:rsidRPr="00682168">
        <w:rPr>
          <w:noProof/>
        </w:rPr>
        <w:instrText xml:space="preserve"> PAGEREF _Toc66435316 \h </w:instrText>
      </w:r>
      <w:r w:rsidRPr="00682168">
        <w:rPr>
          <w:noProof/>
        </w:rPr>
      </w:r>
      <w:r w:rsidRPr="00682168">
        <w:rPr>
          <w:noProof/>
        </w:rPr>
        <w:fldChar w:fldCharType="separate"/>
      </w:r>
      <w:r w:rsidR="004F2D49">
        <w:rPr>
          <w:noProof/>
        </w:rPr>
        <w:t>35</w:t>
      </w:r>
      <w:r w:rsidRPr="00682168">
        <w:rPr>
          <w:noProof/>
        </w:rPr>
        <w:fldChar w:fldCharType="end"/>
      </w:r>
    </w:p>
    <w:p w14:paraId="47AFCA7D" w14:textId="53ACB800" w:rsidR="00682168" w:rsidRDefault="00682168">
      <w:pPr>
        <w:pStyle w:val="TOC4"/>
        <w:rPr>
          <w:rFonts w:asciiTheme="minorHAnsi" w:eastAsiaTheme="minorEastAsia" w:hAnsiTheme="minorHAnsi" w:cstheme="minorBidi"/>
          <w:b w:val="0"/>
          <w:noProof/>
          <w:kern w:val="0"/>
          <w:sz w:val="22"/>
          <w:szCs w:val="22"/>
        </w:rPr>
      </w:pPr>
      <w:r>
        <w:rPr>
          <w:noProof/>
        </w:rPr>
        <w:t>Subdivision B—Covered disclosures for public interest certificates</w:t>
      </w:r>
      <w:r w:rsidRPr="00682168">
        <w:rPr>
          <w:b w:val="0"/>
          <w:noProof/>
          <w:sz w:val="18"/>
        </w:rPr>
        <w:tab/>
      </w:r>
      <w:r w:rsidRPr="00682168">
        <w:rPr>
          <w:b w:val="0"/>
          <w:noProof/>
          <w:sz w:val="18"/>
        </w:rPr>
        <w:fldChar w:fldCharType="begin"/>
      </w:r>
      <w:r w:rsidRPr="00682168">
        <w:rPr>
          <w:b w:val="0"/>
          <w:noProof/>
          <w:sz w:val="18"/>
        </w:rPr>
        <w:instrText xml:space="preserve"> PAGEREF _Toc66435317 \h </w:instrText>
      </w:r>
      <w:r w:rsidRPr="00682168">
        <w:rPr>
          <w:b w:val="0"/>
          <w:noProof/>
          <w:sz w:val="18"/>
        </w:rPr>
      </w:r>
      <w:r w:rsidRPr="00682168">
        <w:rPr>
          <w:b w:val="0"/>
          <w:noProof/>
          <w:sz w:val="18"/>
        </w:rPr>
        <w:fldChar w:fldCharType="separate"/>
      </w:r>
      <w:r w:rsidR="004F2D49">
        <w:rPr>
          <w:b w:val="0"/>
          <w:noProof/>
          <w:sz w:val="18"/>
        </w:rPr>
        <w:t>36</w:t>
      </w:r>
      <w:r w:rsidRPr="00682168">
        <w:rPr>
          <w:b w:val="0"/>
          <w:noProof/>
          <w:sz w:val="18"/>
        </w:rPr>
        <w:fldChar w:fldCharType="end"/>
      </w:r>
    </w:p>
    <w:p w14:paraId="3DF805F0" w14:textId="5925ACE0" w:rsidR="00682168" w:rsidRDefault="00682168">
      <w:pPr>
        <w:pStyle w:val="TOC5"/>
        <w:rPr>
          <w:rFonts w:asciiTheme="minorHAnsi" w:eastAsiaTheme="minorEastAsia" w:hAnsiTheme="minorHAnsi" w:cstheme="minorBidi"/>
          <w:noProof/>
          <w:kern w:val="0"/>
          <w:sz w:val="22"/>
          <w:szCs w:val="22"/>
        </w:rPr>
      </w:pPr>
      <w:r>
        <w:rPr>
          <w:noProof/>
        </w:rPr>
        <w:t>56</w:t>
      </w:r>
      <w:r>
        <w:rPr>
          <w:noProof/>
        </w:rPr>
        <w:tab/>
        <w:t>Threat to life, health or safety</w:t>
      </w:r>
      <w:r w:rsidRPr="00682168">
        <w:rPr>
          <w:noProof/>
        </w:rPr>
        <w:tab/>
      </w:r>
      <w:r w:rsidRPr="00682168">
        <w:rPr>
          <w:noProof/>
        </w:rPr>
        <w:fldChar w:fldCharType="begin"/>
      </w:r>
      <w:r w:rsidRPr="00682168">
        <w:rPr>
          <w:noProof/>
        </w:rPr>
        <w:instrText xml:space="preserve"> PAGEREF _Toc66435318 \h </w:instrText>
      </w:r>
      <w:r w:rsidRPr="00682168">
        <w:rPr>
          <w:noProof/>
        </w:rPr>
      </w:r>
      <w:r w:rsidRPr="00682168">
        <w:rPr>
          <w:noProof/>
        </w:rPr>
        <w:fldChar w:fldCharType="separate"/>
      </w:r>
      <w:r w:rsidR="004F2D49">
        <w:rPr>
          <w:noProof/>
        </w:rPr>
        <w:t>36</w:t>
      </w:r>
      <w:r w:rsidRPr="00682168">
        <w:rPr>
          <w:noProof/>
        </w:rPr>
        <w:fldChar w:fldCharType="end"/>
      </w:r>
    </w:p>
    <w:p w14:paraId="6F088A92" w14:textId="02722E80" w:rsidR="00682168" w:rsidRDefault="00682168">
      <w:pPr>
        <w:pStyle w:val="TOC5"/>
        <w:rPr>
          <w:rFonts w:asciiTheme="minorHAnsi" w:eastAsiaTheme="minorEastAsia" w:hAnsiTheme="minorHAnsi" w:cstheme="minorBidi"/>
          <w:noProof/>
          <w:kern w:val="0"/>
          <w:sz w:val="22"/>
          <w:szCs w:val="22"/>
        </w:rPr>
      </w:pPr>
      <w:r>
        <w:rPr>
          <w:noProof/>
        </w:rPr>
        <w:t>57</w:t>
      </w:r>
      <w:r>
        <w:rPr>
          <w:noProof/>
        </w:rPr>
        <w:tab/>
        <w:t>Enforcement of laws</w:t>
      </w:r>
      <w:r w:rsidRPr="00682168">
        <w:rPr>
          <w:noProof/>
        </w:rPr>
        <w:tab/>
      </w:r>
      <w:r w:rsidRPr="00682168">
        <w:rPr>
          <w:noProof/>
        </w:rPr>
        <w:fldChar w:fldCharType="begin"/>
      </w:r>
      <w:r w:rsidRPr="00682168">
        <w:rPr>
          <w:noProof/>
        </w:rPr>
        <w:instrText xml:space="preserve"> PAGEREF _Toc66435319 \h </w:instrText>
      </w:r>
      <w:r w:rsidRPr="00682168">
        <w:rPr>
          <w:noProof/>
        </w:rPr>
      </w:r>
      <w:r w:rsidRPr="00682168">
        <w:rPr>
          <w:noProof/>
        </w:rPr>
        <w:fldChar w:fldCharType="separate"/>
      </w:r>
      <w:r w:rsidR="004F2D49">
        <w:rPr>
          <w:noProof/>
        </w:rPr>
        <w:t>36</w:t>
      </w:r>
      <w:r w:rsidRPr="00682168">
        <w:rPr>
          <w:noProof/>
        </w:rPr>
        <w:fldChar w:fldCharType="end"/>
      </w:r>
    </w:p>
    <w:p w14:paraId="35B900B2" w14:textId="3A282ABD" w:rsidR="00682168" w:rsidRDefault="00682168">
      <w:pPr>
        <w:pStyle w:val="TOC5"/>
        <w:rPr>
          <w:rFonts w:asciiTheme="minorHAnsi" w:eastAsiaTheme="minorEastAsia" w:hAnsiTheme="minorHAnsi" w:cstheme="minorBidi"/>
          <w:noProof/>
          <w:kern w:val="0"/>
          <w:sz w:val="22"/>
          <w:szCs w:val="22"/>
        </w:rPr>
      </w:pPr>
      <w:r>
        <w:rPr>
          <w:noProof/>
        </w:rPr>
        <w:t>58</w:t>
      </w:r>
      <w:r>
        <w:rPr>
          <w:noProof/>
        </w:rPr>
        <w:tab/>
        <w:t>Protecting the Commonwealth</w:t>
      </w:r>
      <w:r w:rsidRPr="00682168">
        <w:rPr>
          <w:noProof/>
        </w:rPr>
        <w:tab/>
      </w:r>
      <w:r w:rsidRPr="00682168">
        <w:rPr>
          <w:noProof/>
        </w:rPr>
        <w:fldChar w:fldCharType="begin"/>
      </w:r>
      <w:r w:rsidRPr="00682168">
        <w:rPr>
          <w:noProof/>
        </w:rPr>
        <w:instrText xml:space="preserve"> PAGEREF _Toc66435320 \h </w:instrText>
      </w:r>
      <w:r w:rsidRPr="00682168">
        <w:rPr>
          <w:noProof/>
        </w:rPr>
      </w:r>
      <w:r w:rsidRPr="00682168">
        <w:rPr>
          <w:noProof/>
        </w:rPr>
        <w:fldChar w:fldCharType="separate"/>
      </w:r>
      <w:r w:rsidR="004F2D49">
        <w:rPr>
          <w:noProof/>
        </w:rPr>
        <w:t>36</w:t>
      </w:r>
      <w:r w:rsidRPr="00682168">
        <w:rPr>
          <w:noProof/>
        </w:rPr>
        <w:fldChar w:fldCharType="end"/>
      </w:r>
    </w:p>
    <w:p w14:paraId="155C77AC" w14:textId="39E3504C" w:rsidR="00682168" w:rsidRDefault="00682168">
      <w:pPr>
        <w:pStyle w:val="TOC5"/>
        <w:rPr>
          <w:rFonts w:asciiTheme="minorHAnsi" w:eastAsiaTheme="minorEastAsia" w:hAnsiTheme="minorHAnsi" w:cstheme="minorBidi"/>
          <w:noProof/>
          <w:kern w:val="0"/>
          <w:sz w:val="22"/>
          <w:szCs w:val="22"/>
        </w:rPr>
      </w:pPr>
      <w:r>
        <w:rPr>
          <w:noProof/>
        </w:rPr>
        <w:t>59</w:t>
      </w:r>
      <w:r>
        <w:rPr>
          <w:noProof/>
        </w:rPr>
        <w:tab/>
        <w:t>Proceeds of crime order</w:t>
      </w:r>
      <w:r w:rsidRPr="00682168">
        <w:rPr>
          <w:noProof/>
        </w:rPr>
        <w:tab/>
      </w:r>
      <w:r w:rsidRPr="00682168">
        <w:rPr>
          <w:noProof/>
        </w:rPr>
        <w:fldChar w:fldCharType="begin"/>
      </w:r>
      <w:r w:rsidRPr="00682168">
        <w:rPr>
          <w:noProof/>
        </w:rPr>
        <w:instrText xml:space="preserve"> PAGEREF _Toc66435321 \h </w:instrText>
      </w:r>
      <w:r w:rsidRPr="00682168">
        <w:rPr>
          <w:noProof/>
        </w:rPr>
      </w:r>
      <w:r w:rsidRPr="00682168">
        <w:rPr>
          <w:noProof/>
        </w:rPr>
        <w:fldChar w:fldCharType="separate"/>
      </w:r>
      <w:r w:rsidR="004F2D49">
        <w:rPr>
          <w:noProof/>
        </w:rPr>
        <w:t>36</w:t>
      </w:r>
      <w:r w:rsidRPr="00682168">
        <w:rPr>
          <w:noProof/>
        </w:rPr>
        <w:fldChar w:fldCharType="end"/>
      </w:r>
    </w:p>
    <w:p w14:paraId="1767AE25" w14:textId="7FB81B23" w:rsidR="00682168" w:rsidRDefault="00682168">
      <w:pPr>
        <w:pStyle w:val="TOC5"/>
        <w:rPr>
          <w:rFonts w:asciiTheme="minorHAnsi" w:eastAsiaTheme="minorEastAsia" w:hAnsiTheme="minorHAnsi" w:cstheme="minorBidi"/>
          <w:noProof/>
          <w:kern w:val="0"/>
          <w:sz w:val="22"/>
          <w:szCs w:val="22"/>
        </w:rPr>
      </w:pPr>
      <w:r>
        <w:rPr>
          <w:noProof/>
        </w:rPr>
        <w:t>60</w:t>
      </w:r>
      <w:r>
        <w:rPr>
          <w:noProof/>
        </w:rPr>
        <w:tab/>
        <w:t>Mistake of fact</w:t>
      </w:r>
      <w:r w:rsidRPr="00682168">
        <w:rPr>
          <w:noProof/>
        </w:rPr>
        <w:tab/>
      </w:r>
      <w:r w:rsidRPr="00682168">
        <w:rPr>
          <w:noProof/>
        </w:rPr>
        <w:fldChar w:fldCharType="begin"/>
      </w:r>
      <w:r w:rsidRPr="00682168">
        <w:rPr>
          <w:noProof/>
        </w:rPr>
        <w:instrText xml:space="preserve"> PAGEREF _Toc66435322 \h </w:instrText>
      </w:r>
      <w:r w:rsidRPr="00682168">
        <w:rPr>
          <w:noProof/>
        </w:rPr>
      </w:r>
      <w:r w:rsidRPr="00682168">
        <w:rPr>
          <w:noProof/>
        </w:rPr>
        <w:fldChar w:fldCharType="separate"/>
      </w:r>
      <w:r w:rsidR="004F2D49">
        <w:rPr>
          <w:noProof/>
        </w:rPr>
        <w:t>37</w:t>
      </w:r>
      <w:r w:rsidRPr="00682168">
        <w:rPr>
          <w:noProof/>
        </w:rPr>
        <w:fldChar w:fldCharType="end"/>
      </w:r>
    </w:p>
    <w:p w14:paraId="7F907ECE" w14:textId="7F83767A" w:rsidR="00682168" w:rsidRDefault="00682168">
      <w:pPr>
        <w:pStyle w:val="TOC5"/>
        <w:rPr>
          <w:rFonts w:asciiTheme="minorHAnsi" w:eastAsiaTheme="minorEastAsia" w:hAnsiTheme="minorHAnsi" w:cstheme="minorBidi"/>
          <w:noProof/>
          <w:kern w:val="0"/>
          <w:sz w:val="22"/>
          <w:szCs w:val="22"/>
        </w:rPr>
      </w:pPr>
      <w:r>
        <w:rPr>
          <w:noProof/>
        </w:rPr>
        <w:t>61</w:t>
      </w:r>
      <w:r>
        <w:rPr>
          <w:noProof/>
        </w:rPr>
        <w:tab/>
        <w:t>Ministerial briefing</w:t>
      </w:r>
      <w:r w:rsidRPr="00682168">
        <w:rPr>
          <w:noProof/>
        </w:rPr>
        <w:tab/>
      </w:r>
      <w:r w:rsidRPr="00682168">
        <w:rPr>
          <w:noProof/>
        </w:rPr>
        <w:fldChar w:fldCharType="begin"/>
      </w:r>
      <w:r w:rsidRPr="00682168">
        <w:rPr>
          <w:noProof/>
        </w:rPr>
        <w:instrText xml:space="preserve"> PAGEREF _Toc66435323 \h </w:instrText>
      </w:r>
      <w:r w:rsidRPr="00682168">
        <w:rPr>
          <w:noProof/>
        </w:rPr>
      </w:r>
      <w:r w:rsidRPr="00682168">
        <w:rPr>
          <w:noProof/>
        </w:rPr>
        <w:fldChar w:fldCharType="separate"/>
      </w:r>
      <w:r w:rsidR="004F2D49">
        <w:rPr>
          <w:noProof/>
        </w:rPr>
        <w:t>37</w:t>
      </w:r>
      <w:r w:rsidRPr="00682168">
        <w:rPr>
          <w:noProof/>
        </w:rPr>
        <w:fldChar w:fldCharType="end"/>
      </w:r>
    </w:p>
    <w:p w14:paraId="655D9BF8" w14:textId="4DA6B554" w:rsidR="00682168" w:rsidRDefault="00682168">
      <w:pPr>
        <w:pStyle w:val="TOC5"/>
        <w:rPr>
          <w:rFonts w:asciiTheme="minorHAnsi" w:eastAsiaTheme="minorEastAsia" w:hAnsiTheme="minorHAnsi" w:cstheme="minorBidi"/>
          <w:noProof/>
          <w:kern w:val="0"/>
          <w:sz w:val="22"/>
          <w:szCs w:val="22"/>
        </w:rPr>
      </w:pPr>
      <w:r>
        <w:rPr>
          <w:noProof/>
        </w:rPr>
        <w:t>62</w:t>
      </w:r>
      <w:r>
        <w:rPr>
          <w:noProof/>
        </w:rPr>
        <w:tab/>
        <w:t>Missing person</w:t>
      </w:r>
      <w:r w:rsidRPr="00682168">
        <w:rPr>
          <w:noProof/>
        </w:rPr>
        <w:tab/>
      </w:r>
      <w:r w:rsidRPr="00682168">
        <w:rPr>
          <w:noProof/>
        </w:rPr>
        <w:fldChar w:fldCharType="begin"/>
      </w:r>
      <w:r w:rsidRPr="00682168">
        <w:rPr>
          <w:noProof/>
        </w:rPr>
        <w:instrText xml:space="preserve"> PAGEREF _Toc66435324 \h </w:instrText>
      </w:r>
      <w:r w:rsidRPr="00682168">
        <w:rPr>
          <w:noProof/>
        </w:rPr>
      </w:r>
      <w:r w:rsidRPr="00682168">
        <w:rPr>
          <w:noProof/>
        </w:rPr>
        <w:fldChar w:fldCharType="separate"/>
      </w:r>
      <w:r w:rsidR="004F2D49">
        <w:rPr>
          <w:noProof/>
        </w:rPr>
        <w:t>38</w:t>
      </w:r>
      <w:r w:rsidRPr="00682168">
        <w:rPr>
          <w:noProof/>
        </w:rPr>
        <w:fldChar w:fldCharType="end"/>
      </w:r>
    </w:p>
    <w:p w14:paraId="5335721A" w14:textId="52B0A862" w:rsidR="00682168" w:rsidRDefault="00682168">
      <w:pPr>
        <w:pStyle w:val="TOC5"/>
        <w:rPr>
          <w:rFonts w:asciiTheme="minorHAnsi" w:eastAsiaTheme="minorEastAsia" w:hAnsiTheme="minorHAnsi" w:cstheme="minorBidi"/>
          <w:noProof/>
          <w:kern w:val="0"/>
          <w:sz w:val="22"/>
          <w:szCs w:val="22"/>
        </w:rPr>
      </w:pPr>
      <w:r>
        <w:rPr>
          <w:noProof/>
        </w:rPr>
        <w:t>63</w:t>
      </w:r>
      <w:r>
        <w:rPr>
          <w:noProof/>
        </w:rPr>
        <w:tab/>
        <w:t>Establishing death of person or place where death is registered</w:t>
      </w:r>
      <w:r w:rsidRPr="00682168">
        <w:rPr>
          <w:noProof/>
        </w:rPr>
        <w:tab/>
      </w:r>
      <w:r w:rsidRPr="00682168">
        <w:rPr>
          <w:noProof/>
        </w:rPr>
        <w:fldChar w:fldCharType="begin"/>
      </w:r>
      <w:r w:rsidRPr="00682168">
        <w:rPr>
          <w:noProof/>
        </w:rPr>
        <w:instrText xml:space="preserve"> PAGEREF _Toc66435325 \h </w:instrText>
      </w:r>
      <w:r w:rsidRPr="00682168">
        <w:rPr>
          <w:noProof/>
        </w:rPr>
      </w:r>
      <w:r w:rsidRPr="00682168">
        <w:rPr>
          <w:noProof/>
        </w:rPr>
        <w:fldChar w:fldCharType="separate"/>
      </w:r>
      <w:r w:rsidR="004F2D49">
        <w:rPr>
          <w:noProof/>
        </w:rPr>
        <w:t>38</w:t>
      </w:r>
      <w:r w:rsidRPr="00682168">
        <w:rPr>
          <w:noProof/>
        </w:rPr>
        <w:fldChar w:fldCharType="end"/>
      </w:r>
    </w:p>
    <w:p w14:paraId="446736B2" w14:textId="3ACEB21F" w:rsidR="00682168" w:rsidRDefault="00682168">
      <w:pPr>
        <w:pStyle w:val="TOC5"/>
        <w:rPr>
          <w:rFonts w:asciiTheme="minorHAnsi" w:eastAsiaTheme="minorEastAsia" w:hAnsiTheme="minorHAnsi" w:cstheme="minorBidi"/>
          <w:noProof/>
          <w:kern w:val="0"/>
          <w:sz w:val="22"/>
          <w:szCs w:val="22"/>
        </w:rPr>
      </w:pPr>
      <w:r>
        <w:rPr>
          <w:noProof/>
        </w:rPr>
        <w:lastRenderedPageBreak/>
        <w:t>64</w:t>
      </w:r>
      <w:r>
        <w:rPr>
          <w:noProof/>
        </w:rPr>
        <w:tab/>
        <w:t>Deceased person</w:t>
      </w:r>
      <w:r w:rsidRPr="00682168">
        <w:rPr>
          <w:noProof/>
        </w:rPr>
        <w:tab/>
      </w:r>
      <w:r w:rsidRPr="00682168">
        <w:rPr>
          <w:noProof/>
        </w:rPr>
        <w:fldChar w:fldCharType="begin"/>
      </w:r>
      <w:r w:rsidRPr="00682168">
        <w:rPr>
          <w:noProof/>
        </w:rPr>
        <w:instrText xml:space="preserve"> PAGEREF _Toc66435326 \h </w:instrText>
      </w:r>
      <w:r w:rsidRPr="00682168">
        <w:rPr>
          <w:noProof/>
        </w:rPr>
      </w:r>
      <w:r w:rsidRPr="00682168">
        <w:rPr>
          <w:noProof/>
        </w:rPr>
        <w:fldChar w:fldCharType="separate"/>
      </w:r>
      <w:r w:rsidR="004F2D49">
        <w:rPr>
          <w:noProof/>
        </w:rPr>
        <w:t>38</w:t>
      </w:r>
      <w:r w:rsidRPr="00682168">
        <w:rPr>
          <w:noProof/>
        </w:rPr>
        <w:fldChar w:fldCharType="end"/>
      </w:r>
    </w:p>
    <w:p w14:paraId="46AA300B" w14:textId="1AE8B3EA" w:rsidR="00682168" w:rsidRDefault="00682168">
      <w:pPr>
        <w:pStyle w:val="TOC5"/>
        <w:rPr>
          <w:rFonts w:asciiTheme="minorHAnsi" w:eastAsiaTheme="minorEastAsia" w:hAnsiTheme="minorHAnsi" w:cstheme="minorBidi"/>
          <w:noProof/>
          <w:kern w:val="0"/>
          <w:sz w:val="22"/>
          <w:szCs w:val="22"/>
        </w:rPr>
      </w:pPr>
      <w:r>
        <w:rPr>
          <w:noProof/>
        </w:rPr>
        <w:t>65</w:t>
      </w:r>
      <w:r>
        <w:rPr>
          <w:noProof/>
        </w:rPr>
        <w:tab/>
        <w:t>Research, statistical analysis and policy development</w:t>
      </w:r>
      <w:r w:rsidRPr="00682168">
        <w:rPr>
          <w:noProof/>
        </w:rPr>
        <w:tab/>
      </w:r>
      <w:r w:rsidRPr="00682168">
        <w:rPr>
          <w:noProof/>
        </w:rPr>
        <w:fldChar w:fldCharType="begin"/>
      </w:r>
      <w:r w:rsidRPr="00682168">
        <w:rPr>
          <w:noProof/>
        </w:rPr>
        <w:instrText xml:space="preserve"> PAGEREF _Toc66435327 \h </w:instrText>
      </w:r>
      <w:r w:rsidRPr="00682168">
        <w:rPr>
          <w:noProof/>
        </w:rPr>
      </w:r>
      <w:r w:rsidRPr="00682168">
        <w:rPr>
          <w:noProof/>
        </w:rPr>
        <w:fldChar w:fldCharType="separate"/>
      </w:r>
      <w:r w:rsidR="004F2D49">
        <w:rPr>
          <w:noProof/>
        </w:rPr>
        <w:t>38</w:t>
      </w:r>
      <w:r w:rsidRPr="00682168">
        <w:rPr>
          <w:noProof/>
        </w:rPr>
        <w:fldChar w:fldCharType="end"/>
      </w:r>
    </w:p>
    <w:p w14:paraId="0A01E69F" w14:textId="10C2B3CD" w:rsidR="00682168" w:rsidRDefault="00682168">
      <w:pPr>
        <w:pStyle w:val="TOC5"/>
        <w:rPr>
          <w:rFonts w:asciiTheme="minorHAnsi" w:eastAsiaTheme="minorEastAsia" w:hAnsiTheme="minorHAnsi" w:cstheme="minorBidi"/>
          <w:noProof/>
          <w:kern w:val="0"/>
          <w:sz w:val="22"/>
          <w:szCs w:val="22"/>
        </w:rPr>
      </w:pPr>
      <w:r>
        <w:rPr>
          <w:noProof/>
        </w:rPr>
        <w:t>66</w:t>
      </w:r>
      <w:r>
        <w:rPr>
          <w:noProof/>
        </w:rPr>
        <w:tab/>
        <w:t>Establishment and operation of the Family Responsibilities Commission</w:t>
      </w:r>
      <w:r w:rsidRPr="00682168">
        <w:rPr>
          <w:noProof/>
        </w:rPr>
        <w:tab/>
      </w:r>
      <w:r w:rsidRPr="00682168">
        <w:rPr>
          <w:noProof/>
        </w:rPr>
        <w:fldChar w:fldCharType="begin"/>
      </w:r>
      <w:r w:rsidRPr="00682168">
        <w:rPr>
          <w:noProof/>
        </w:rPr>
        <w:instrText xml:space="preserve"> PAGEREF _Toc66435328 \h </w:instrText>
      </w:r>
      <w:r w:rsidRPr="00682168">
        <w:rPr>
          <w:noProof/>
        </w:rPr>
      </w:r>
      <w:r w:rsidRPr="00682168">
        <w:rPr>
          <w:noProof/>
        </w:rPr>
        <w:fldChar w:fldCharType="separate"/>
      </w:r>
      <w:r w:rsidR="004F2D49">
        <w:rPr>
          <w:noProof/>
        </w:rPr>
        <w:t>39</w:t>
      </w:r>
      <w:r w:rsidRPr="00682168">
        <w:rPr>
          <w:noProof/>
        </w:rPr>
        <w:fldChar w:fldCharType="end"/>
      </w:r>
    </w:p>
    <w:p w14:paraId="05F92653" w14:textId="62E1034A" w:rsidR="00682168" w:rsidRDefault="00682168">
      <w:pPr>
        <w:pStyle w:val="TOC5"/>
        <w:rPr>
          <w:rFonts w:asciiTheme="minorHAnsi" w:eastAsiaTheme="minorEastAsia" w:hAnsiTheme="minorHAnsi" w:cstheme="minorBidi"/>
          <w:noProof/>
          <w:kern w:val="0"/>
          <w:sz w:val="22"/>
          <w:szCs w:val="22"/>
        </w:rPr>
      </w:pPr>
      <w:r>
        <w:rPr>
          <w:noProof/>
        </w:rPr>
        <w:t>67</w:t>
      </w:r>
      <w:r>
        <w:rPr>
          <w:noProof/>
        </w:rPr>
        <w:tab/>
        <w:t>Reparations</w:t>
      </w:r>
      <w:r w:rsidRPr="00682168">
        <w:rPr>
          <w:noProof/>
        </w:rPr>
        <w:tab/>
      </w:r>
      <w:r w:rsidRPr="00682168">
        <w:rPr>
          <w:noProof/>
        </w:rPr>
        <w:fldChar w:fldCharType="begin"/>
      </w:r>
      <w:r w:rsidRPr="00682168">
        <w:rPr>
          <w:noProof/>
        </w:rPr>
        <w:instrText xml:space="preserve"> PAGEREF _Toc66435329 \h </w:instrText>
      </w:r>
      <w:r w:rsidRPr="00682168">
        <w:rPr>
          <w:noProof/>
        </w:rPr>
      </w:r>
      <w:r w:rsidRPr="00682168">
        <w:rPr>
          <w:noProof/>
        </w:rPr>
        <w:fldChar w:fldCharType="separate"/>
      </w:r>
      <w:r w:rsidR="004F2D49">
        <w:rPr>
          <w:noProof/>
        </w:rPr>
        <w:t>39</w:t>
      </w:r>
      <w:r w:rsidRPr="00682168">
        <w:rPr>
          <w:noProof/>
        </w:rPr>
        <w:fldChar w:fldCharType="end"/>
      </w:r>
    </w:p>
    <w:p w14:paraId="423FF959" w14:textId="008248B1" w:rsidR="00682168" w:rsidRDefault="00682168">
      <w:pPr>
        <w:pStyle w:val="TOC5"/>
        <w:rPr>
          <w:rFonts w:asciiTheme="minorHAnsi" w:eastAsiaTheme="minorEastAsia" w:hAnsiTheme="minorHAnsi" w:cstheme="minorBidi"/>
          <w:noProof/>
          <w:kern w:val="0"/>
          <w:sz w:val="22"/>
          <w:szCs w:val="22"/>
        </w:rPr>
      </w:pPr>
      <w:r>
        <w:rPr>
          <w:noProof/>
        </w:rPr>
        <w:t>68</w:t>
      </w:r>
      <w:r>
        <w:rPr>
          <w:noProof/>
        </w:rPr>
        <w:tab/>
        <w:t>Child protection agencies</w:t>
      </w:r>
      <w:r w:rsidRPr="00682168">
        <w:rPr>
          <w:noProof/>
        </w:rPr>
        <w:tab/>
      </w:r>
      <w:r w:rsidRPr="00682168">
        <w:rPr>
          <w:noProof/>
        </w:rPr>
        <w:fldChar w:fldCharType="begin"/>
      </w:r>
      <w:r w:rsidRPr="00682168">
        <w:rPr>
          <w:noProof/>
        </w:rPr>
        <w:instrText xml:space="preserve"> PAGEREF _Toc66435330 \h </w:instrText>
      </w:r>
      <w:r w:rsidRPr="00682168">
        <w:rPr>
          <w:noProof/>
        </w:rPr>
      </w:r>
      <w:r w:rsidRPr="00682168">
        <w:rPr>
          <w:noProof/>
        </w:rPr>
        <w:fldChar w:fldCharType="separate"/>
      </w:r>
      <w:r w:rsidR="004F2D49">
        <w:rPr>
          <w:noProof/>
        </w:rPr>
        <w:t>39</w:t>
      </w:r>
      <w:r w:rsidRPr="00682168">
        <w:rPr>
          <w:noProof/>
        </w:rPr>
        <w:fldChar w:fldCharType="end"/>
      </w:r>
    </w:p>
    <w:p w14:paraId="2B4D91D7" w14:textId="1880DEE6" w:rsidR="00682168" w:rsidRDefault="00682168">
      <w:pPr>
        <w:pStyle w:val="TOC5"/>
        <w:rPr>
          <w:rFonts w:asciiTheme="minorHAnsi" w:eastAsiaTheme="minorEastAsia" w:hAnsiTheme="minorHAnsi" w:cstheme="minorBidi"/>
          <w:noProof/>
          <w:kern w:val="0"/>
          <w:sz w:val="22"/>
          <w:szCs w:val="22"/>
        </w:rPr>
      </w:pPr>
      <w:r>
        <w:rPr>
          <w:noProof/>
        </w:rPr>
        <w:t>69</w:t>
      </w:r>
      <w:r>
        <w:rPr>
          <w:noProof/>
        </w:rPr>
        <w:tab/>
        <w:t>Public Housing Administration</w:t>
      </w:r>
      <w:r w:rsidRPr="00682168">
        <w:rPr>
          <w:noProof/>
        </w:rPr>
        <w:tab/>
      </w:r>
      <w:r w:rsidRPr="00682168">
        <w:rPr>
          <w:noProof/>
        </w:rPr>
        <w:fldChar w:fldCharType="begin"/>
      </w:r>
      <w:r w:rsidRPr="00682168">
        <w:rPr>
          <w:noProof/>
        </w:rPr>
        <w:instrText xml:space="preserve"> PAGEREF _Toc66435331 \h </w:instrText>
      </w:r>
      <w:r w:rsidRPr="00682168">
        <w:rPr>
          <w:noProof/>
        </w:rPr>
      </w:r>
      <w:r w:rsidRPr="00682168">
        <w:rPr>
          <w:noProof/>
        </w:rPr>
        <w:fldChar w:fldCharType="separate"/>
      </w:r>
      <w:r w:rsidR="004F2D49">
        <w:rPr>
          <w:noProof/>
        </w:rPr>
        <w:t>39</w:t>
      </w:r>
      <w:r w:rsidRPr="00682168">
        <w:rPr>
          <w:noProof/>
        </w:rPr>
        <w:fldChar w:fldCharType="end"/>
      </w:r>
    </w:p>
    <w:p w14:paraId="59E0BC05" w14:textId="01ECDBE2" w:rsidR="00682168" w:rsidRDefault="00682168">
      <w:pPr>
        <w:pStyle w:val="TOC5"/>
        <w:rPr>
          <w:rFonts w:asciiTheme="minorHAnsi" w:eastAsiaTheme="minorEastAsia" w:hAnsiTheme="minorHAnsi" w:cstheme="minorBidi"/>
          <w:noProof/>
          <w:kern w:val="0"/>
          <w:sz w:val="22"/>
          <w:szCs w:val="22"/>
        </w:rPr>
      </w:pPr>
      <w:r>
        <w:rPr>
          <w:noProof/>
        </w:rPr>
        <w:t>70</w:t>
      </w:r>
      <w:r>
        <w:rPr>
          <w:noProof/>
        </w:rPr>
        <w:tab/>
        <w:t>Matters of relevance to a Department</w:t>
      </w:r>
      <w:r w:rsidRPr="00682168">
        <w:rPr>
          <w:noProof/>
        </w:rPr>
        <w:tab/>
      </w:r>
      <w:r w:rsidRPr="00682168">
        <w:rPr>
          <w:noProof/>
        </w:rPr>
        <w:fldChar w:fldCharType="begin"/>
      </w:r>
      <w:r w:rsidRPr="00682168">
        <w:rPr>
          <w:noProof/>
        </w:rPr>
        <w:instrText xml:space="preserve"> PAGEREF _Toc66435332 \h </w:instrText>
      </w:r>
      <w:r w:rsidRPr="00682168">
        <w:rPr>
          <w:noProof/>
        </w:rPr>
      </w:r>
      <w:r w:rsidRPr="00682168">
        <w:rPr>
          <w:noProof/>
        </w:rPr>
        <w:fldChar w:fldCharType="separate"/>
      </w:r>
      <w:r w:rsidR="004F2D49">
        <w:rPr>
          <w:noProof/>
        </w:rPr>
        <w:t>39</w:t>
      </w:r>
      <w:r w:rsidRPr="00682168">
        <w:rPr>
          <w:noProof/>
        </w:rPr>
        <w:fldChar w:fldCharType="end"/>
      </w:r>
    </w:p>
    <w:p w14:paraId="1D9A00A2" w14:textId="2B3BE3DE" w:rsidR="00682168" w:rsidRDefault="00682168">
      <w:pPr>
        <w:pStyle w:val="TOC5"/>
        <w:rPr>
          <w:rFonts w:asciiTheme="minorHAnsi" w:eastAsiaTheme="minorEastAsia" w:hAnsiTheme="minorHAnsi" w:cstheme="minorBidi"/>
          <w:noProof/>
          <w:kern w:val="0"/>
          <w:sz w:val="22"/>
          <w:szCs w:val="22"/>
        </w:rPr>
      </w:pPr>
      <w:r>
        <w:rPr>
          <w:noProof/>
        </w:rPr>
        <w:t>71</w:t>
      </w:r>
      <w:r>
        <w:rPr>
          <w:noProof/>
        </w:rPr>
        <w:tab/>
        <w:t>APS Code of Conduct investigations</w:t>
      </w:r>
      <w:r w:rsidRPr="00682168">
        <w:rPr>
          <w:noProof/>
        </w:rPr>
        <w:tab/>
      </w:r>
      <w:r w:rsidRPr="00682168">
        <w:rPr>
          <w:noProof/>
        </w:rPr>
        <w:fldChar w:fldCharType="begin"/>
      </w:r>
      <w:r w:rsidRPr="00682168">
        <w:rPr>
          <w:noProof/>
        </w:rPr>
        <w:instrText xml:space="preserve"> PAGEREF _Toc66435333 \h </w:instrText>
      </w:r>
      <w:r w:rsidRPr="00682168">
        <w:rPr>
          <w:noProof/>
        </w:rPr>
      </w:r>
      <w:r w:rsidRPr="00682168">
        <w:rPr>
          <w:noProof/>
        </w:rPr>
        <w:fldChar w:fldCharType="separate"/>
      </w:r>
      <w:r w:rsidR="004F2D49">
        <w:rPr>
          <w:noProof/>
        </w:rPr>
        <w:t>40</w:t>
      </w:r>
      <w:r w:rsidRPr="00682168">
        <w:rPr>
          <w:noProof/>
        </w:rPr>
        <w:fldChar w:fldCharType="end"/>
      </w:r>
    </w:p>
    <w:p w14:paraId="38170126" w14:textId="55EE50BE" w:rsidR="00682168" w:rsidRDefault="00682168">
      <w:pPr>
        <w:pStyle w:val="TOC2"/>
        <w:rPr>
          <w:rFonts w:asciiTheme="minorHAnsi" w:eastAsiaTheme="minorEastAsia" w:hAnsiTheme="minorHAnsi" w:cstheme="minorBidi"/>
          <w:b w:val="0"/>
          <w:noProof/>
          <w:kern w:val="0"/>
          <w:sz w:val="22"/>
          <w:szCs w:val="22"/>
        </w:rPr>
      </w:pPr>
      <w:r>
        <w:rPr>
          <w:noProof/>
        </w:rPr>
        <w:t>Part 10—Debt recovery</w:t>
      </w:r>
      <w:r w:rsidRPr="00682168">
        <w:rPr>
          <w:b w:val="0"/>
          <w:noProof/>
          <w:sz w:val="18"/>
        </w:rPr>
        <w:tab/>
      </w:r>
      <w:r w:rsidRPr="00682168">
        <w:rPr>
          <w:b w:val="0"/>
          <w:noProof/>
          <w:sz w:val="18"/>
        </w:rPr>
        <w:fldChar w:fldCharType="begin"/>
      </w:r>
      <w:r w:rsidRPr="00682168">
        <w:rPr>
          <w:b w:val="0"/>
          <w:noProof/>
          <w:sz w:val="18"/>
        </w:rPr>
        <w:instrText xml:space="preserve"> PAGEREF _Toc66435334 \h </w:instrText>
      </w:r>
      <w:r w:rsidRPr="00682168">
        <w:rPr>
          <w:b w:val="0"/>
          <w:noProof/>
          <w:sz w:val="18"/>
        </w:rPr>
      </w:r>
      <w:r w:rsidRPr="00682168">
        <w:rPr>
          <w:b w:val="0"/>
          <w:noProof/>
          <w:sz w:val="18"/>
        </w:rPr>
        <w:fldChar w:fldCharType="separate"/>
      </w:r>
      <w:r w:rsidR="004F2D49">
        <w:rPr>
          <w:b w:val="0"/>
          <w:noProof/>
          <w:sz w:val="18"/>
        </w:rPr>
        <w:t>41</w:t>
      </w:r>
      <w:r w:rsidRPr="00682168">
        <w:rPr>
          <w:b w:val="0"/>
          <w:noProof/>
          <w:sz w:val="18"/>
        </w:rPr>
        <w:fldChar w:fldCharType="end"/>
      </w:r>
    </w:p>
    <w:p w14:paraId="6593CE6B" w14:textId="3341D8B4" w:rsidR="00682168" w:rsidRDefault="00682168">
      <w:pPr>
        <w:pStyle w:val="TOC5"/>
        <w:rPr>
          <w:rFonts w:asciiTheme="minorHAnsi" w:eastAsiaTheme="minorEastAsia" w:hAnsiTheme="minorHAnsi" w:cstheme="minorBidi"/>
          <w:noProof/>
          <w:kern w:val="0"/>
          <w:sz w:val="22"/>
          <w:szCs w:val="22"/>
        </w:rPr>
      </w:pPr>
      <w:r>
        <w:rPr>
          <w:noProof/>
        </w:rPr>
        <w:t>72</w:t>
      </w:r>
      <w:r>
        <w:rPr>
          <w:noProof/>
        </w:rPr>
        <w:tab/>
        <w:t>Simplified outline of this Part</w:t>
      </w:r>
      <w:r w:rsidRPr="00682168">
        <w:rPr>
          <w:noProof/>
        </w:rPr>
        <w:tab/>
      </w:r>
      <w:r w:rsidRPr="00682168">
        <w:rPr>
          <w:noProof/>
        </w:rPr>
        <w:fldChar w:fldCharType="begin"/>
      </w:r>
      <w:r w:rsidRPr="00682168">
        <w:rPr>
          <w:noProof/>
        </w:rPr>
        <w:instrText xml:space="preserve"> PAGEREF _Toc66435335 \h </w:instrText>
      </w:r>
      <w:r w:rsidRPr="00682168">
        <w:rPr>
          <w:noProof/>
        </w:rPr>
      </w:r>
      <w:r w:rsidRPr="00682168">
        <w:rPr>
          <w:noProof/>
        </w:rPr>
        <w:fldChar w:fldCharType="separate"/>
      </w:r>
      <w:r w:rsidR="004F2D49">
        <w:rPr>
          <w:noProof/>
        </w:rPr>
        <w:t>41</w:t>
      </w:r>
      <w:r w:rsidRPr="00682168">
        <w:rPr>
          <w:noProof/>
        </w:rPr>
        <w:fldChar w:fldCharType="end"/>
      </w:r>
    </w:p>
    <w:p w14:paraId="7262C0E0" w14:textId="60A31ACD" w:rsidR="00682168" w:rsidRDefault="00682168">
      <w:pPr>
        <w:pStyle w:val="TOC5"/>
        <w:rPr>
          <w:rFonts w:asciiTheme="minorHAnsi" w:eastAsiaTheme="minorEastAsia" w:hAnsiTheme="minorHAnsi" w:cstheme="minorBidi"/>
          <w:noProof/>
          <w:kern w:val="0"/>
          <w:sz w:val="22"/>
          <w:szCs w:val="22"/>
        </w:rPr>
      </w:pPr>
      <w:r>
        <w:rPr>
          <w:noProof/>
        </w:rPr>
        <w:t>73</w:t>
      </w:r>
      <w:r>
        <w:rPr>
          <w:noProof/>
        </w:rPr>
        <w:tab/>
        <w:t>Settlement interest</w:t>
      </w:r>
      <w:r w:rsidRPr="00682168">
        <w:rPr>
          <w:noProof/>
        </w:rPr>
        <w:tab/>
      </w:r>
      <w:r w:rsidRPr="00682168">
        <w:rPr>
          <w:noProof/>
        </w:rPr>
        <w:fldChar w:fldCharType="begin"/>
      </w:r>
      <w:r w:rsidRPr="00682168">
        <w:rPr>
          <w:noProof/>
        </w:rPr>
        <w:instrText xml:space="preserve"> PAGEREF _Toc66435336 \h </w:instrText>
      </w:r>
      <w:r w:rsidRPr="00682168">
        <w:rPr>
          <w:noProof/>
        </w:rPr>
      </w:r>
      <w:r w:rsidRPr="00682168">
        <w:rPr>
          <w:noProof/>
        </w:rPr>
        <w:fldChar w:fldCharType="separate"/>
      </w:r>
      <w:r w:rsidR="004F2D49">
        <w:rPr>
          <w:noProof/>
        </w:rPr>
        <w:t>41</w:t>
      </w:r>
      <w:r w:rsidRPr="00682168">
        <w:rPr>
          <w:noProof/>
        </w:rPr>
        <w:fldChar w:fldCharType="end"/>
      </w:r>
    </w:p>
    <w:p w14:paraId="518E41B1" w14:textId="226A0AA8" w:rsidR="00682168" w:rsidRDefault="00682168">
      <w:pPr>
        <w:pStyle w:val="TOC2"/>
        <w:rPr>
          <w:rFonts w:asciiTheme="minorHAnsi" w:eastAsiaTheme="minorEastAsia" w:hAnsiTheme="minorHAnsi" w:cstheme="minorBidi"/>
          <w:b w:val="0"/>
          <w:noProof/>
          <w:kern w:val="0"/>
          <w:sz w:val="22"/>
          <w:szCs w:val="22"/>
        </w:rPr>
      </w:pPr>
      <w:r>
        <w:rPr>
          <w:noProof/>
        </w:rPr>
        <w:t>Part 11—Extension of Act to persons who are not employees and employers</w:t>
      </w:r>
      <w:r w:rsidRPr="00682168">
        <w:rPr>
          <w:b w:val="0"/>
          <w:noProof/>
          <w:sz w:val="18"/>
        </w:rPr>
        <w:tab/>
      </w:r>
      <w:r w:rsidRPr="00682168">
        <w:rPr>
          <w:b w:val="0"/>
          <w:noProof/>
          <w:sz w:val="18"/>
        </w:rPr>
        <w:fldChar w:fldCharType="begin"/>
      </w:r>
      <w:r w:rsidRPr="00682168">
        <w:rPr>
          <w:b w:val="0"/>
          <w:noProof/>
          <w:sz w:val="18"/>
        </w:rPr>
        <w:instrText xml:space="preserve"> PAGEREF _Toc66435337 \h </w:instrText>
      </w:r>
      <w:r w:rsidRPr="00682168">
        <w:rPr>
          <w:b w:val="0"/>
          <w:noProof/>
          <w:sz w:val="18"/>
        </w:rPr>
      </w:r>
      <w:r w:rsidRPr="00682168">
        <w:rPr>
          <w:b w:val="0"/>
          <w:noProof/>
          <w:sz w:val="18"/>
        </w:rPr>
        <w:fldChar w:fldCharType="separate"/>
      </w:r>
      <w:r w:rsidR="004F2D49">
        <w:rPr>
          <w:b w:val="0"/>
          <w:noProof/>
          <w:sz w:val="18"/>
        </w:rPr>
        <w:t>42</w:t>
      </w:r>
      <w:r w:rsidRPr="00682168">
        <w:rPr>
          <w:b w:val="0"/>
          <w:noProof/>
          <w:sz w:val="18"/>
        </w:rPr>
        <w:fldChar w:fldCharType="end"/>
      </w:r>
    </w:p>
    <w:p w14:paraId="597B07EE" w14:textId="5E9AE64F" w:rsidR="00682168" w:rsidRDefault="00682168">
      <w:pPr>
        <w:pStyle w:val="TOC3"/>
        <w:rPr>
          <w:rFonts w:asciiTheme="minorHAnsi" w:eastAsiaTheme="minorEastAsia" w:hAnsiTheme="minorHAnsi" w:cstheme="minorBidi"/>
          <w:b w:val="0"/>
          <w:noProof/>
          <w:kern w:val="0"/>
          <w:szCs w:val="22"/>
        </w:rPr>
      </w:pPr>
      <w:r>
        <w:rPr>
          <w:noProof/>
        </w:rPr>
        <w:t>Division 1—Simplified outline of this Part</w:t>
      </w:r>
      <w:r w:rsidRPr="00682168">
        <w:rPr>
          <w:b w:val="0"/>
          <w:noProof/>
          <w:sz w:val="18"/>
        </w:rPr>
        <w:tab/>
      </w:r>
      <w:r w:rsidRPr="00682168">
        <w:rPr>
          <w:b w:val="0"/>
          <w:noProof/>
          <w:sz w:val="18"/>
        </w:rPr>
        <w:fldChar w:fldCharType="begin"/>
      </w:r>
      <w:r w:rsidRPr="00682168">
        <w:rPr>
          <w:b w:val="0"/>
          <w:noProof/>
          <w:sz w:val="18"/>
        </w:rPr>
        <w:instrText xml:space="preserve"> PAGEREF _Toc66435338 \h </w:instrText>
      </w:r>
      <w:r w:rsidRPr="00682168">
        <w:rPr>
          <w:b w:val="0"/>
          <w:noProof/>
          <w:sz w:val="18"/>
        </w:rPr>
      </w:r>
      <w:r w:rsidRPr="00682168">
        <w:rPr>
          <w:b w:val="0"/>
          <w:noProof/>
          <w:sz w:val="18"/>
        </w:rPr>
        <w:fldChar w:fldCharType="separate"/>
      </w:r>
      <w:r w:rsidR="004F2D49">
        <w:rPr>
          <w:b w:val="0"/>
          <w:noProof/>
          <w:sz w:val="18"/>
        </w:rPr>
        <w:t>42</w:t>
      </w:r>
      <w:r w:rsidRPr="00682168">
        <w:rPr>
          <w:b w:val="0"/>
          <w:noProof/>
          <w:sz w:val="18"/>
        </w:rPr>
        <w:fldChar w:fldCharType="end"/>
      </w:r>
    </w:p>
    <w:p w14:paraId="5FEC0D20" w14:textId="5A2D4B3C" w:rsidR="00682168" w:rsidRDefault="00682168">
      <w:pPr>
        <w:pStyle w:val="TOC5"/>
        <w:rPr>
          <w:rFonts w:asciiTheme="minorHAnsi" w:eastAsiaTheme="minorEastAsia" w:hAnsiTheme="minorHAnsi" w:cstheme="minorBidi"/>
          <w:noProof/>
          <w:kern w:val="0"/>
          <w:sz w:val="22"/>
          <w:szCs w:val="22"/>
        </w:rPr>
      </w:pPr>
      <w:r>
        <w:rPr>
          <w:noProof/>
        </w:rPr>
        <w:t>74</w:t>
      </w:r>
      <w:r>
        <w:rPr>
          <w:noProof/>
        </w:rPr>
        <w:tab/>
        <w:t>Simplified outline of this Part</w:t>
      </w:r>
      <w:r w:rsidRPr="00682168">
        <w:rPr>
          <w:noProof/>
        </w:rPr>
        <w:tab/>
      </w:r>
      <w:r w:rsidRPr="00682168">
        <w:rPr>
          <w:noProof/>
        </w:rPr>
        <w:fldChar w:fldCharType="begin"/>
      </w:r>
      <w:r w:rsidRPr="00682168">
        <w:rPr>
          <w:noProof/>
        </w:rPr>
        <w:instrText xml:space="preserve"> PAGEREF _Toc66435339 \h </w:instrText>
      </w:r>
      <w:r w:rsidRPr="00682168">
        <w:rPr>
          <w:noProof/>
        </w:rPr>
      </w:r>
      <w:r w:rsidRPr="00682168">
        <w:rPr>
          <w:noProof/>
        </w:rPr>
        <w:fldChar w:fldCharType="separate"/>
      </w:r>
      <w:r w:rsidR="004F2D49">
        <w:rPr>
          <w:noProof/>
        </w:rPr>
        <w:t>42</w:t>
      </w:r>
      <w:r w:rsidRPr="00682168">
        <w:rPr>
          <w:noProof/>
        </w:rPr>
        <w:fldChar w:fldCharType="end"/>
      </w:r>
    </w:p>
    <w:p w14:paraId="7DC07264" w14:textId="65CD1BC7" w:rsidR="00682168" w:rsidRDefault="00682168">
      <w:pPr>
        <w:pStyle w:val="TOC3"/>
        <w:rPr>
          <w:rFonts w:asciiTheme="minorHAnsi" w:eastAsiaTheme="minorEastAsia" w:hAnsiTheme="minorHAnsi" w:cstheme="minorBidi"/>
          <w:b w:val="0"/>
          <w:noProof/>
          <w:kern w:val="0"/>
          <w:szCs w:val="22"/>
        </w:rPr>
      </w:pPr>
      <w:r>
        <w:rPr>
          <w:noProof/>
        </w:rPr>
        <w:t>Division 2—Extension of Act to law enforcement officers of certain States and Territories</w:t>
      </w:r>
      <w:r w:rsidRPr="00682168">
        <w:rPr>
          <w:b w:val="0"/>
          <w:noProof/>
          <w:sz w:val="18"/>
        </w:rPr>
        <w:tab/>
      </w:r>
      <w:r w:rsidRPr="00682168">
        <w:rPr>
          <w:b w:val="0"/>
          <w:noProof/>
          <w:sz w:val="18"/>
        </w:rPr>
        <w:fldChar w:fldCharType="begin"/>
      </w:r>
      <w:r w:rsidRPr="00682168">
        <w:rPr>
          <w:b w:val="0"/>
          <w:noProof/>
          <w:sz w:val="18"/>
        </w:rPr>
        <w:instrText xml:space="preserve"> PAGEREF _Toc66435340 \h </w:instrText>
      </w:r>
      <w:r w:rsidRPr="00682168">
        <w:rPr>
          <w:b w:val="0"/>
          <w:noProof/>
          <w:sz w:val="18"/>
        </w:rPr>
      </w:r>
      <w:r w:rsidRPr="00682168">
        <w:rPr>
          <w:b w:val="0"/>
          <w:noProof/>
          <w:sz w:val="18"/>
        </w:rPr>
        <w:fldChar w:fldCharType="separate"/>
      </w:r>
      <w:r w:rsidR="004F2D49">
        <w:rPr>
          <w:b w:val="0"/>
          <w:noProof/>
          <w:sz w:val="18"/>
        </w:rPr>
        <w:t>43</w:t>
      </w:r>
      <w:r w:rsidRPr="00682168">
        <w:rPr>
          <w:b w:val="0"/>
          <w:noProof/>
          <w:sz w:val="18"/>
        </w:rPr>
        <w:fldChar w:fldCharType="end"/>
      </w:r>
    </w:p>
    <w:p w14:paraId="5AF16A80" w14:textId="51E238B1" w:rsidR="00682168" w:rsidRDefault="00682168">
      <w:pPr>
        <w:pStyle w:val="TOC5"/>
        <w:rPr>
          <w:rFonts w:asciiTheme="minorHAnsi" w:eastAsiaTheme="minorEastAsia" w:hAnsiTheme="minorHAnsi" w:cstheme="minorBidi"/>
          <w:noProof/>
          <w:kern w:val="0"/>
          <w:sz w:val="22"/>
          <w:szCs w:val="22"/>
        </w:rPr>
      </w:pPr>
      <w:r>
        <w:rPr>
          <w:noProof/>
        </w:rPr>
        <w:t>75</w:t>
      </w:r>
      <w:r>
        <w:rPr>
          <w:noProof/>
        </w:rPr>
        <w:tab/>
        <w:t>Extension of Act to persons who are not employees and employers—law enforcement officers of certain States and Territories</w:t>
      </w:r>
      <w:r w:rsidRPr="00682168">
        <w:rPr>
          <w:noProof/>
        </w:rPr>
        <w:tab/>
      </w:r>
      <w:r w:rsidRPr="00682168">
        <w:rPr>
          <w:noProof/>
        </w:rPr>
        <w:fldChar w:fldCharType="begin"/>
      </w:r>
      <w:r w:rsidRPr="00682168">
        <w:rPr>
          <w:noProof/>
        </w:rPr>
        <w:instrText xml:space="preserve"> PAGEREF _Toc66435341 \h </w:instrText>
      </w:r>
      <w:r w:rsidRPr="00682168">
        <w:rPr>
          <w:noProof/>
        </w:rPr>
      </w:r>
      <w:r w:rsidRPr="00682168">
        <w:rPr>
          <w:noProof/>
        </w:rPr>
        <w:fldChar w:fldCharType="separate"/>
      </w:r>
      <w:r w:rsidR="004F2D49">
        <w:rPr>
          <w:noProof/>
        </w:rPr>
        <w:t>43</w:t>
      </w:r>
      <w:r w:rsidRPr="00682168">
        <w:rPr>
          <w:noProof/>
        </w:rPr>
        <w:fldChar w:fldCharType="end"/>
      </w:r>
    </w:p>
    <w:p w14:paraId="7A8F9A38" w14:textId="675985F4" w:rsidR="00682168" w:rsidRDefault="00682168">
      <w:pPr>
        <w:pStyle w:val="TOC5"/>
        <w:rPr>
          <w:rFonts w:asciiTheme="minorHAnsi" w:eastAsiaTheme="minorEastAsia" w:hAnsiTheme="minorHAnsi" w:cstheme="minorBidi"/>
          <w:noProof/>
          <w:kern w:val="0"/>
          <w:sz w:val="22"/>
          <w:szCs w:val="22"/>
        </w:rPr>
      </w:pPr>
      <w:r>
        <w:rPr>
          <w:noProof/>
        </w:rPr>
        <w:t>76</w:t>
      </w:r>
      <w:r>
        <w:rPr>
          <w:noProof/>
        </w:rPr>
        <w:tab/>
        <w:t>Modification of Act—law enforcement officers of certain States and Territories</w:t>
      </w:r>
      <w:r w:rsidRPr="00682168">
        <w:rPr>
          <w:noProof/>
        </w:rPr>
        <w:tab/>
      </w:r>
      <w:r w:rsidRPr="00682168">
        <w:rPr>
          <w:noProof/>
        </w:rPr>
        <w:fldChar w:fldCharType="begin"/>
      </w:r>
      <w:r w:rsidRPr="00682168">
        <w:rPr>
          <w:noProof/>
        </w:rPr>
        <w:instrText xml:space="preserve"> PAGEREF _Toc66435342 \h </w:instrText>
      </w:r>
      <w:r w:rsidRPr="00682168">
        <w:rPr>
          <w:noProof/>
        </w:rPr>
      </w:r>
      <w:r w:rsidRPr="00682168">
        <w:rPr>
          <w:noProof/>
        </w:rPr>
        <w:fldChar w:fldCharType="separate"/>
      </w:r>
      <w:r w:rsidR="004F2D49">
        <w:rPr>
          <w:noProof/>
        </w:rPr>
        <w:t>43</w:t>
      </w:r>
      <w:r w:rsidRPr="00682168">
        <w:rPr>
          <w:noProof/>
        </w:rPr>
        <w:fldChar w:fldCharType="end"/>
      </w:r>
    </w:p>
    <w:p w14:paraId="721C61DC" w14:textId="4D3D01D5" w:rsidR="00682168" w:rsidRDefault="00682168">
      <w:pPr>
        <w:pStyle w:val="TOC3"/>
        <w:rPr>
          <w:rFonts w:asciiTheme="minorHAnsi" w:eastAsiaTheme="minorEastAsia" w:hAnsiTheme="minorHAnsi" w:cstheme="minorBidi"/>
          <w:b w:val="0"/>
          <w:noProof/>
          <w:kern w:val="0"/>
          <w:szCs w:val="22"/>
        </w:rPr>
      </w:pPr>
      <w:r>
        <w:rPr>
          <w:noProof/>
        </w:rPr>
        <w:t>Division 3—Extension of Act to Queensland law enforcement officers</w:t>
      </w:r>
      <w:r w:rsidRPr="00682168">
        <w:rPr>
          <w:b w:val="0"/>
          <w:noProof/>
          <w:sz w:val="18"/>
        </w:rPr>
        <w:tab/>
      </w:r>
      <w:r w:rsidRPr="00682168">
        <w:rPr>
          <w:b w:val="0"/>
          <w:noProof/>
          <w:sz w:val="18"/>
        </w:rPr>
        <w:fldChar w:fldCharType="begin"/>
      </w:r>
      <w:r w:rsidRPr="00682168">
        <w:rPr>
          <w:b w:val="0"/>
          <w:noProof/>
          <w:sz w:val="18"/>
        </w:rPr>
        <w:instrText xml:space="preserve"> PAGEREF _Toc66435343 \h </w:instrText>
      </w:r>
      <w:r w:rsidRPr="00682168">
        <w:rPr>
          <w:b w:val="0"/>
          <w:noProof/>
          <w:sz w:val="18"/>
        </w:rPr>
      </w:r>
      <w:r w:rsidRPr="00682168">
        <w:rPr>
          <w:b w:val="0"/>
          <w:noProof/>
          <w:sz w:val="18"/>
        </w:rPr>
        <w:fldChar w:fldCharType="separate"/>
      </w:r>
      <w:r w:rsidR="004F2D49">
        <w:rPr>
          <w:b w:val="0"/>
          <w:noProof/>
          <w:sz w:val="18"/>
        </w:rPr>
        <w:t>44</w:t>
      </w:r>
      <w:r w:rsidRPr="00682168">
        <w:rPr>
          <w:b w:val="0"/>
          <w:noProof/>
          <w:sz w:val="18"/>
        </w:rPr>
        <w:fldChar w:fldCharType="end"/>
      </w:r>
    </w:p>
    <w:p w14:paraId="45E31727" w14:textId="0E42041F" w:rsidR="00682168" w:rsidRDefault="00682168">
      <w:pPr>
        <w:pStyle w:val="TOC5"/>
        <w:rPr>
          <w:rFonts w:asciiTheme="minorHAnsi" w:eastAsiaTheme="minorEastAsia" w:hAnsiTheme="minorHAnsi" w:cstheme="minorBidi"/>
          <w:noProof/>
          <w:kern w:val="0"/>
          <w:sz w:val="22"/>
          <w:szCs w:val="22"/>
        </w:rPr>
      </w:pPr>
      <w:r>
        <w:rPr>
          <w:noProof/>
        </w:rPr>
        <w:t>77</w:t>
      </w:r>
      <w:r>
        <w:rPr>
          <w:noProof/>
        </w:rPr>
        <w:tab/>
        <w:t>Extension of Act to persons who are not employees and employers—Queensland law enforcement officers</w:t>
      </w:r>
      <w:r w:rsidRPr="00682168">
        <w:rPr>
          <w:noProof/>
        </w:rPr>
        <w:tab/>
      </w:r>
      <w:r w:rsidRPr="00682168">
        <w:rPr>
          <w:noProof/>
        </w:rPr>
        <w:fldChar w:fldCharType="begin"/>
      </w:r>
      <w:r w:rsidRPr="00682168">
        <w:rPr>
          <w:noProof/>
        </w:rPr>
        <w:instrText xml:space="preserve"> PAGEREF _Toc66435344 \h </w:instrText>
      </w:r>
      <w:r w:rsidRPr="00682168">
        <w:rPr>
          <w:noProof/>
        </w:rPr>
      </w:r>
      <w:r w:rsidRPr="00682168">
        <w:rPr>
          <w:noProof/>
        </w:rPr>
        <w:fldChar w:fldCharType="separate"/>
      </w:r>
      <w:r w:rsidR="004F2D49">
        <w:rPr>
          <w:noProof/>
        </w:rPr>
        <w:t>44</w:t>
      </w:r>
      <w:r w:rsidRPr="00682168">
        <w:rPr>
          <w:noProof/>
        </w:rPr>
        <w:fldChar w:fldCharType="end"/>
      </w:r>
    </w:p>
    <w:p w14:paraId="33FC121A" w14:textId="6EEA7959" w:rsidR="00682168" w:rsidRDefault="00682168">
      <w:pPr>
        <w:pStyle w:val="TOC5"/>
        <w:rPr>
          <w:rFonts w:asciiTheme="minorHAnsi" w:eastAsiaTheme="minorEastAsia" w:hAnsiTheme="minorHAnsi" w:cstheme="minorBidi"/>
          <w:noProof/>
          <w:kern w:val="0"/>
          <w:sz w:val="22"/>
          <w:szCs w:val="22"/>
        </w:rPr>
      </w:pPr>
      <w:r>
        <w:rPr>
          <w:noProof/>
        </w:rPr>
        <w:t>78</w:t>
      </w:r>
      <w:r>
        <w:rPr>
          <w:noProof/>
        </w:rPr>
        <w:tab/>
        <w:t>Modification of Act—Queensland law enforcement officers</w:t>
      </w:r>
      <w:r w:rsidRPr="00682168">
        <w:rPr>
          <w:noProof/>
        </w:rPr>
        <w:tab/>
      </w:r>
      <w:r w:rsidRPr="00682168">
        <w:rPr>
          <w:noProof/>
        </w:rPr>
        <w:fldChar w:fldCharType="begin"/>
      </w:r>
      <w:r w:rsidRPr="00682168">
        <w:rPr>
          <w:noProof/>
        </w:rPr>
        <w:instrText xml:space="preserve"> PAGEREF _Toc66435345 \h </w:instrText>
      </w:r>
      <w:r w:rsidRPr="00682168">
        <w:rPr>
          <w:noProof/>
        </w:rPr>
      </w:r>
      <w:r w:rsidRPr="00682168">
        <w:rPr>
          <w:noProof/>
        </w:rPr>
        <w:fldChar w:fldCharType="separate"/>
      </w:r>
      <w:r w:rsidR="004F2D49">
        <w:rPr>
          <w:noProof/>
        </w:rPr>
        <w:t>44</w:t>
      </w:r>
      <w:r w:rsidRPr="00682168">
        <w:rPr>
          <w:noProof/>
        </w:rPr>
        <w:fldChar w:fldCharType="end"/>
      </w:r>
    </w:p>
    <w:p w14:paraId="684F4E9A" w14:textId="5038CE51" w:rsidR="00682168" w:rsidRDefault="00682168">
      <w:pPr>
        <w:pStyle w:val="TOC3"/>
        <w:rPr>
          <w:rFonts w:asciiTheme="minorHAnsi" w:eastAsiaTheme="minorEastAsia" w:hAnsiTheme="minorHAnsi" w:cstheme="minorBidi"/>
          <w:b w:val="0"/>
          <w:noProof/>
          <w:kern w:val="0"/>
          <w:szCs w:val="22"/>
        </w:rPr>
      </w:pPr>
      <w:r>
        <w:rPr>
          <w:noProof/>
        </w:rPr>
        <w:t>Division 4—Extension of Act to Australian Federal Police</w:t>
      </w:r>
      <w:r w:rsidRPr="00682168">
        <w:rPr>
          <w:b w:val="0"/>
          <w:noProof/>
          <w:sz w:val="18"/>
        </w:rPr>
        <w:tab/>
      </w:r>
      <w:r w:rsidRPr="00682168">
        <w:rPr>
          <w:b w:val="0"/>
          <w:noProof/>
          <w:sz w:val="18"/>
        </w:rPr>
        <w:fldChar w:fldCharType="begin"/>
      </w:r>
      <w:r w:rsidRPr="00682168">
        <w:rPr>
          <w:b w:val="0"/>
          <w:noProof/>
          <w:sz w:val="18"/>
        </w:rPr>
        <w:instrText xml:space="preserve"> PAGEREF _Toc66435346 \h </w:instrText>
      </w:r>
      <w:r w:rsidRPr="00682168">
        <w:rPr>
          <w:b w:val="0"/>
          <w:noProof/>
          <w:sz w:val="18"/>
        </w:rPr>
      </w:r>
      <w:r w:rsidRPr="00682168">
        <w:rPr>
          <w:b w:val="0"/>
          <w:noProof/>
          <w:sz w:val="18"/>
        </w:rPr>
        <w:fldChar w:fldCharType="separate"/>
      </w:r>
      <w:r w:rsidR="004F2D49">
        <w:rPr>
          <w:b w:val="0"/>
          <w:noProof/>
          <w:sz w:val="18"/>
        </w:rPr>
        <w:t>45</w:t>
      </w:r>
      <w:r w:rsidRPr="00682168">
        <w:rPr>
          <w:b w:val="0"/>
          <w:noProof/>
          <w:sz w:val="18"/>
        </w:rPr>
        <w:fldChar w:fldCharType="end"/>
      </w:r>
    </w:p>
    <w:p w14:paraId="45875E02" w14:textId="4696D2D1" w:rsidR="00682168" w:rsidRDefault="00682168">
      <w:pPr>
        <w:pStyle w:val="TOC5"/>
        <w:rPr>
          <w:rFonts w:asciiTheme="minorHAnsi" w:eastAsiaTheme="minorEastAsia" w:hAnsiTheme="minorHAnsi" w:cstheme="minorBidi"/>
          <w:noProof/>
          <w:kern w:val="0"/>
          <w:sz w:val="22"/>
          <w:szCs w:val="22"/>
        </w:rPr>
      </w:pPr>
      <w:r>
        <w:rPr>
          <w:noProof/>
        </w:rPr>
        <w:t>79</w:t>
      </w:r>
      <w:r>
        <w:rPr>
          <w:noProof/>
        </w:rPr>
        <w:tab/>
        <w:t>Extension of Act to persons who are not employees and employers—Australian Federal Police</w:t>
      </w:r>
      <w:r w:rsidRPr="00682168">
        <w:rPr>
          <w:noProof/>
        </w:rPr>
        <w:tab/>
      </w:r>
      <w:r w:rsidRPr="00682168">
        <w:rPr>
          <w:noProof/>
        </w:rPr>
        <w:fldChar w:fldCharType="begin"/>
      </w:r>
      <w:r w:rsidRPr="00682168">
        <w:rPr>
          <w:noProof/>
        </w:rPr>
        <w:instrText xml:space="preserve"> PAGEREF _Toc66435347 \h </w:instrText>
      </w:r>
      <w:r w:rsidRPr="00682168">
        <w:rPr>
          <w:noProof/>
        </w:rPr>
      </w:r>
      <w:r w:rsidRPr="00682168">
        <w:rPr>
          <w:noProof/>
        </w:rPr>
        <w:fldChar w:fldCharType="separate"/>
      </w:r>
      <w:r w:rsidR="004F2D49">
        <w:rPr>
          <w:noProof/>
        </w:rPr>
        <w:t>45</w:t>
      </w:r>
      <w:r w:rsidRPr="00682168">
        <w:rPr>
          <w:noProof/>
        </w:rPr>
        <w:fldChar w:fldCharType="end"/>
      </w:r>
    </w:p>
    <w:p w14:paraId="752E5A6D" w14:textId="7B129D1F" w:rsidR="00682168" w:rsidRDefault="00682168">
      <w:pPr>
        <w:pStyle w:val="TOC5"/>
        <w:rPr>
          <w:rFonts w:asciiTheme="minorHAnsi" w:eastAsiaTheme="minorEastAsia" w:hAnsiTheme="minorHAnsi" w:cstheme="minorBidi"/>
          <w:noProof/>
          <w:kern w:val="0"/>
          <w:sz w:val="22"/>
          <w:szCs w:val="22"/>
        </w:rPr>
      </w:pPr>
      <w:r>
        <w:rPr>
          <w:noProof/>
        </w:rPr>
        <w:t>80</w:t>
      </w:r>
      <w:r>
        <w:rPr>
          <w:noProof/>
        </w:rPr>
        <w:tab/>
        <w:t>Modification of Act—Australian Federal Police</w:t>
      </w:r>
      <w:r w:rsidRPr="00682168">
        <w:rPr>
          <w:noProof/>
        </w:rPr>
        <w:tab/>
      </w:r>
      <w:r w:rsidRPr="00682168">
        <w:rPr>
          <w:noProof/>
        </w:rPr>
        <w:fldChar w:fldCharType="begin"/>
      </w:r>
      <w:r w:rsidRPr="00682168">
        <w:rPr>
          <w:noProof/>
        </w:rPr>
        <w:instrText xml:space="preserve"> PAGEREF _Toc66435348 \h </w:instrText>
      </w:r>
      <w:r w:rsidRPr="00682168">
        <w:rPr>
          <w:noProof/>
        </w:rPr>
      </w:r>
      <w:r w:rsidRPr="00682168">
        <w:rPr>
          <w:noProof/>
        </w:rPr>
        <w:fldChar w:fldCharType="separate"/>
      </w:r>
      <w:r w:rsidR="004F2D49">
        <w:rPr>
          <w:noProof/>
        </w:rPr>
        <w:t>45</w:t>
      </w:r>
      <w:r w:rsidRPr="00682168">
        <w:rPr>
          <w:noProof/>
        </w:rPr>
        <w:fldChar w:fldCharType="end"/>
      </w:r>
    </w:p>
    <w:p w14:paraId="0E4FF06D" w14:textId="137766F1" w:rsidR="00682168" w:rsidRDefault="00682168">
      <w:pPr>
        <w:pStyle w:val="TOC3"/>
        <w:rPr>
          <w:rFonts w:asciiTheme="minorHAnsi" w:eastAsiaTheme="minorEastAsia" w:hAnsiTheme="minorHAnsi" w:cstheme="minorBidi"/>
          <w:b w:val="0"/>
          <w:noProof/>
          <w:kern w:val="0"/>
          <w:szCs w:val="22"/>
        </w:rPr>
      </w:pPr>
      <w:r>
        <w:rPr>
          <w:noProof/>
        </w:rPr>
        <w:t>Division 5—Extension of Act to defence force members</w:t>
      </w:r>
      <w:r w:rsidRPr="00682168">
        <w:rPr>
          <w:b w:val="0"/>
          <w:noProof/>
          <w:sz w:val="18"/>
        </w:rPr>
        <w:tab/>
      </w:r>
      <w:r w:rsidRPr="00682168">
        <w:rPr>
          <w:b w:val="0"/>
          <w:noProof/>
          <w:sz w:val="18"/>
        </w:rPr>
        <w:fldChar w:fldCharType="begin"/>
      </w:r>
      <w:r w:rsidRPr="00682168">
        <w:rPr>
          <w:b w:val="0"/>
          <w:noProof/>
          <w:sz w:val="18"/>
        </w:rPr>
        <w:instrText xml:space="preserve"> PAGEREF _Toc66435349 \h </w:instrText>
      </w:r>
      <w:r w:rsidRPr="00682168">
        <w:rPr>
          <w:b w:val="0"/>
          <w:noProof/>
          <w:sz w:val="18"/>
        </w:rPr>
      </w:r>
      <w:r w:rsidRPr="00682168">
        <w:rPr>
          <w:b w:val="0"/>
          <w:noProof/>
          <w:sz w:val="18"/>
        </w:rPr>
        <w:fldChar w:fldCharType="separate"/>
      </w:r>
      <w:r w:rsidR="004F2D49">
        <w:rPr>
          <w:b w:val="0"/>
          <w:noProof/>
          <w:sz w:val="18"/>
        </w:rPr>
        <w:t>46</w:t>
      </w:r>
      <w:r w:rsidRPr="00682168">
        <w:rPr>
          <w:b w:val="0"/>
          <w:noProof/>
          <w:sz w:val="18"/>
        </w:rPr>
        <w:fldChar w:fldCharType="end"/>
      </w:r>
    </w:p>
    <w:p w14:paraId="2BC73D92" w14:textId="43C30261" w:rsidR="00682168" w:rsidRDefault="00682168">
      <w:pPr>
        <w:pStyle w:val="TOC5"/>
        <w:rPr>
          <w:rFonts w:asciiTheme="minorHAnsi" w:eastAsiaTheme="minorEastAsia" w:hAnsiTheme="minorHAnsi" w:cstheme="minorBidi"/>
          <w:noProof/>
          <w:kern w:val="0"/>
          <w:sz w:val="22"/>
          <w:szCs w:val="22"/>
        </w:rPr>
      </w:pPr>
      <w:r>
        <w:rPr>
          <w:noProof/>
        </w:rPr>
        <w:t>81</w:t>
      </w:r>
      <w:r>
        <w:rPr>
          <w:noProof/>
        </w:rPr>
        <w:tab/>
        <w:t>Extension of Act to persons who are not employees and employers—defence force members</w:t>
      </w:r>
      <w:r w:rsidRPr="00682168">
        <w:rPr>
          <w:noProof/>
        </w:rPr>
        <w:tab/>
      </w:r>
      <w:r w:rsidRPr="00682168">
        <w:rPr>
          <w:noProof/>
        </w:rPr>
        <w:fldChar w:fldCharType="begin"/>
      </w:r>
      <w:r w:rsidRPr="00682168">
        <w:rPr>
          <w:noProof/>
        </w:rPr>
        <w:instrText xml:space="preserve"> PAGEREF _Toc66435350 \h </w:instrText>
      </w:r>
      <w:r w:rsidRPr="00682168">
        <w:rPr>
          <w:noProof/>
        </w:rPr>
      </w:r>
      <w:r w:rsidRPr="00682168">
        <w:rPr>
          <w:noProof/>
        </w:rPr>
        <w:fldChar w:fldCharType="separate"/>
      </w:r>
      <w:r w:rsidR="004F2D49">
        <w:rPr>
          <w:noProof/>
        </w:rPr>
        <w:t>46</w:t>
      </w:r>
      <w:r w:rsidRPr="00682168">
        <w:rPr>
          <w:noProof/>
        </w:rPr>
        <w:fldChar w:fldCharType="end"/>
      </w:r>
    </w:p>
    <w:p w14:paraId="1591D7D1" w14:textId="2F093CEA" w:rsidR="00682168" w:rsidRDefault="00682168">
      <w:pPr>
        <w:pStyle w:val="TOC5"/>
        <w:rPr>
          <w:rFonts w:asciiTheme="minorHAnsi" w:eastAsiaTheme="minorEastAsia" w:hAnsiTheme="minorHAnsi" w:cstheme="minorBidi"/>
          <w:noProof/>
          <w:kern w:val="0"/>
          <w:sz w:val="22"/>
          <w:szCs w:val="22"/>
        </w:rPr>
      </w:pPr>
      <w:r>
        <w:rPr>
          <w:noProof/>
        </w:rPr>
        <w:t>82</w:t>
      </w:r>
      <w:r>
        <w:rPr>
          <w:noProof/>
        </w:rPr>
        <w:tab/>
        <w:t>Modification of Act—defence force members</w:t>
      </w:r>
      <w:r w:rsidRPr="00682168">
        <w:rPr>
          <w:noProof/>
        </w:rPr>
        <w:tab/>
      </w:r>
      <w:r w:rsidRPr="00682168">
        <w:rPr>
          <w:noProof/>
        </w:rPr>
        <w:fldChar w:fldCharType="begin"/>
      </w:r>
      <w:r w:rsidRPr="00682168">
        <w:rPr>
          <w:noProof/>
        </w:rPr>
        <w:instrText xml:space="preserve"> PAGEREF _Toc66435351 \h </w:instrText>
      </w:r>
      <w:r w:rsidRPr="00682168">
        <w:rPr>
          <w:noProof/>
        </w:rPr>
      </w:r>
      <w:r w:rsidRPr="00682168">
        <w:rPr>
          <w:noProof/>
        </w:rPr>
        <w:fldChar w:fldCharType="separate"/>
      </w:r>
      <w:r w:rsidR="004F2D49">
        <w:rPr>
          <w:noProof/>
        </w:rPr>
        <w:t>46</w:t>
      </w:r>
      <w:r w:rsidRPr="00682168">
        <w:rPr>
          <w:noProof/>
        </w:rPr>
        <w:fldChar w:fldCharType="end"/>
      </w:r>
    </w:p>
    <w:p w14:paraId="1711353C" w14:textId="18C13854" w:rsidR="00682168" w:rsidRDefault="00682168">
      <w:pPr>
        <w:pStyle w:val="TOC2"/>
        <w:rPr>
          <w:rFonts w:asciiTheme="minorHAnsi" w:eastAsiaTheme="minorEastAsia" w:hAnsiTheme="minorHAnsi" w:cstheme="minorBidi"/>
          <w:b w:val="0"/>
          <w:noProof/>
          <w:kern w:val="0"/>
          <w:sz w:val="22"/>
          <w:szCs w:val="22"/>
        </w:rPr>
      </w:pPr>
      <w:r>
        <w:rPr>
          <w:noProof/>
        </w:rPr>
        <w:t>Part 12—Application, saving and transitional provisions</w:t>
      </w:r>
      <w:r w:rsidRPr="00682168">
        <w:rPr>
          <w:b w:val="0"/>
          <w:noProof/>
          <w:sz w:val="18"/>
        </w:rPr>
        <w:tab/>
      </w:r>
      <w:r w:rsidRPr="00682168">
        <w:rPr>
          <w:b w:val="0"/>
          <w:noProof/>
          <w:sz w:val="18"/>
        </w:rPr>
        <w:fldChar w:fldCharType="begin"/>
      </w:r>
      <w:r w:rsidRPr="00682168">
        <w:rPr>
          <w:b w:val="0"/>
          <w:noProof/>
          <w:sz w:val="18"/>
        </w:rPr>
        <w:instrText xml:space="preserve"> PAGEREF _Toc66435352 \h </w:instrText>
      </w:r>
      <w:r w:rsidRPr="00682168">
        <w:rPr>
          <w:b w:val="0"/>
          <w:noProof/>
          <w:sz w:val="18"/>
        </w:rPr>
      </w:r>
      <w:r w:rsidRPr="00682168">
        <w:rPr>
          <w:b w:val="0"/>
          <w:noProof/>
          <w:sz w:val="18"/>
        </w:rPr>
        <w:fldChar w:fldCharType="separate"/>
      </w:r>
      <w:r w:rsidR="004F2D49">
        <w:rPr>
          <w:b w:val="0"/>
          <w:noProof/>
          <w:sz w:val="18"/>
        </w:rPr>
        <w:t>47</w:t>
      </w:r>
      <w:r w:rsidRPr="00682168">
        <w:rPr>
          <w:b w:val="0"/>
          <w:noProof/>
          <w:sz w:val="18"/>
        </w:rPr>
        <w:fldChar w:fldCharType="end"/>
      </w:r>
    </w:p>
    <w:p w14:paraId="0A33FD24" w14:textId="168C8DAD" w:rsidR="00682168" w:rsidRDefault="00682168">
      <w:pPr>
        <w:pStyle w:val="TOC3"/>
        <w:rPr>
          <w:rFonts w:asciiTheme="minorHAnsi" w:eastAsiaTheme="minorEastAsia" w:hAnsiTheme="minorHAnsi" w:cstheme="minorBidi"/>
          <w:b w:val="0"/>
          <w:noProof/>
          <w:kern w:val="0"/>
          <w:szCs w:val="22"/>
        </w:rPr>
      </w:pPr>
      <w:r>
        <w:rPr>
          <w:noProof/>
        </w:rPr>
        <w:t>Division 1—Simplified outline of this Part</w:t>
      </w:r>
      <w:r w:rsidRPr="00682168">
        <w:rPr>
          <w:b w:val="0"/>
          <w:noProof/>
          <w:sz w:val="18"/>
        </w:rPr>
        <w:tab/>
      </w:r>
      <w:r w:rsidRPr="00682168">
        <w:rPr>
          <w:b w:val="0"/>
          <w:noProof/>
          <w:sz w:val="18"/>
        </w:rPr>
        <w:fldChar w:fldCharType="begin"/>
      </w:r>
      <w:r w:rsidRPr="00682168">
        <w:rPr>
          <w:b w:val="0"/>
          <w:noProof/>
          <w:sz w:val="18"/>
        </w:rPr>
        <w:instrText xml:space="preserve"> PAGEREF _Toc66435353 \h </w:instrText>
      </w:r>
      <w:r w:rsidRPr="00682168">
        <w:rPr>
          <w:b w:val="0"/>
          <w:noProof/>
          <w:sz w:val="18"/>
        </w:rPr>
      </w:r>
      <w:r w:rsidRPr="00682168">
        <w:rPr>
          <w:b w:val="0"/>
          <w:noProof/>
          <w:sz w:val="18"/>
        </w:rPr>
        <w:fldChar w:fldCharType="separate"/>
      </w:r>
      <w:r w:rsidR="004F2D49">
        <w:rPr>
          <w:b w:val="0"/>
          <w:noProof/>
          <w:sz w:val="18"/>
        </w:rPr>
        <w:t>47</w:t>
      </w:r>
      <w:r w:rsidRPr="00682168">
        <w:rPr>
          <w:b w:val="0"/>
          <w:noProof/>
          <w:sz w:val="18"/>
        </w:rPr>
        <w:fldChar w:fldCharType="end"/>
      </w:r>
    </w:p>
    <w:p w14:paraId="0783065A" w14:textId="5FAE32D0" w:rsidR="00682168" w:rsidRDefault="00682168">
      <w:pPr>
        <w:pStyle w:val="TOC5"/>
        <w:rPr>
          <w:rFonts w:asciiTheme="minorHAnsi" w:eastAsiaTheme="minorEastAsia" w:hAnsiTheme="minorHAnsi" w:cstheme="minorBidi"/>
          <w:noProof/>
          <w:kern w:val="0"/>
          <w:sz w:val="22"/>
          <w:szCs w:val="22"/>
        </w:rPr>
      </w:pPr>
      <w:r>
        <w:rPr>
          <w:noProof/>
        </w:rPr>
        <w:t>83</w:t>
      </w:r>
      <w:r>
        <w:rPr>
          <w:noProof/>
        </w:rPr>
        <w:tab/>
        <w:t>Simplified outline of this Part</w:t>
      </w:r>
      <w:r w:rsidRPr="00682168">
        <w:rPr>
          <w:noProof/>
        </w:rPr>
        <w:tab/>
      </w:r>
      <w:r w:rsidRPr="00682168">
        <w:rPr>
          <w:noProof/>
        </w:rPr>
        <w:fldChar w:fldCharType="begin"/>
      </w:r>
      <w:r w:rsidRPr="00682168">
        <w:rPr>
          <w:noProof/>
        </w:rPr>
        <w:instrText xml:space="preserve"> PAGEREF _Toc66435354 \h </w:instrText>
      </w:r>
      <w:r w:rsidRPr="00682168">
        <w:rPr>
          <w:noProof/>
        </w:rPr>
      </w:r>
      <w:r w:rsidRPr="00682168">
        <w:rPr>
          <w:noProof/>
        </w:rPr>
        <w:fldChar w:fldCharType="separate"/>
      </w:r>
      <w:r w:rsidR="004F2D49">
        <w:rPr>
          <w:noProof/>
        </w:rPr>
        <w:t>47</w:t>
      </w:r>
      <w:r w:rsidRPr="00682168">
        <w:rPr>
          <w:noProof/>
        </w:rPr>
        <w:fldChar w:fldCharType="end"/>
      </w:r>
    </w:p>
    <w:p w14:paraId="48976DFB" w14:textId="0F500883" w:rsidR="00682168" w:rsidRDefault="00682168">
      <w:pPr>
        <w:pStyle w:val="TOC3"/>
        <w:rPr>
          <w:rFonts w:asciiTheme="minorHAnsi" w:eastAsiaTheme="minorEastAsia" w:hAnsiTheme="minorHAnsi" w:cstheme="minorBidi"/>
          <w:b w:val="0"/>
          <w:noProof/>
          <w:kern w:val="0"/>
          <w:szCs w:val="22"/>
        </w:rPr>
      </w:pPr>
      <w:r>
        <w:rPr>
          <w:noProof/>
        </w:rPr>
        <w:t>Division 2—Paid Parental Leave Rules 2010</w:t>
      </w:r>
      <w:r w:rsidRPr="00682168">
        <w:rPr>
          <w:b w:val="0"/>
          <w:noProof/>
          <w:sz w:val="18"/>
        </w:rPr>
        <w:tab/>
      </w:r>
      <w:r w:rsidRPr="00682168">
        <w:rPr>
          <w:b w:val="0"/>
          <w:noProof/>
          <w:sz w:val="18"/>
        </w:rPr>
        <w:fldChar w:fldCharType="begin"/>
      </w:r>
      <w:r w:rsidRPr="00682168">
        <w:rPr>
          <w:b w:val="0"/>
          <w:noProof/>
          <w:sz w:val="18"/>
        </w:rPr>
        <w:instrText xml:space="preserve"> PAGEREF _Toc66435355 \h </w:instrText>
      </w:r>
      <w:r w:rsidRPr="00682168">
        <w:rPr>
          <w:b w:val="0"/>
          <w:noProof/>
          <w:sz w:val="18"/>
        </w:rPr>
      </w:r>
      <w:r w:rsidRPr="00682168">
        <w:rPr>
          <w:b w:val="0"/>
          <w:noProof/>
          <w:sz w:val="18"/>
        </w:rPr>
        <w:fldChar w:fldCharType="separate"/>
      </w:r>
      <w:r w:rsidR="004F2D49">
        <w:rPr>
          <w:b w:val="0"/>
          <w:noProof/>
          <w:sz w:val="18"/>
        </w:rPr>
        <w:t>48</w:t>
      </w:r>
      <w:r w:rsidRPr="00682168">
        <w:rPr>
          <w:b w:val="0"/>
          <w:noProof/>
          <w:sz w:val="18"/>
        </w:rPr>
        <w:fldChar w:fldCharType="end"/>
      </w:r>
    </w:p>
    <w:p w14:paraId="7463145E" w14:textId="54F134F1" w:rsidR="00682168" w:rsidRDefault="00682168">
      <w:pPr>
        <w:pStyle w:val="TOC5"/>
        <w:rPr>
          <w:rFonts w:asciiTheme="minorHAnsi" w:eastAsiaTheme="minorEastAsia" w:hAnsiTheme="minorHAnsi" w:cstheme="minorBidi"/>
          <w:noProof/>
          <w:kern w:val="0"/>
          <w:sz w:val="22"/>
          <w:szCs w:val="22"/>
        </w:rPr>
      </w:pPr>
      <w:r>
        <w:rPr>
          <w:noProof/>
        </w:rPr>
        <w:t>84</w:t>
      </w:r>
      <w:r>
        <w:rPr>
          <w:noProof/>
        </w:rPr>
        <w:tab/>
        <w:t>Application—claims made on or after 1 April 2021</w:t>
      </w:r>
      <w:r w:rsidRPr="00682168">
        <w:rPr>
          <w:noProof/>
        </w:rPr>
        <w:tab/>
      </w:r>
      <w:r w:rsidRPr="00682168">
        <w:rPr>
          <w:noProof/>
        </w:rPr>
        <w:fldChar w:fldCharType="begin"/>
      </w:r>
      <w:r w:rsidRPr="00682168">
        <w:rPr>
          <w:noProof/>
        </w:rPr>
        <w:instrText xml:space="preserve"> PAGEREF _Toc66435356 \h </w:instrText>
      </w:r>
      <w:r w:rsidRPr="00682168">
        <w:rPr>
          <w:noProof/>
        </w:rPr>
      </w:r>
      <w:r w:rsidRPr="00682168">
        <w:rPr>
          <w:noProof/>
        </w:rPr>
        <w:fldChar w:fldCharType="separate"/>
      </w:r>
      <w:r w:rsidR="004F2D49">
        <w:rPr>
          <w:noProof/>
        </w:rPr>
        <w:t>48</w:t>
      </w:r>
      <w:r w:rsidRPr="00682168">
        <w:rPr>
          <w:noProof/>
        </w:rPr>
        <w:fldChar w:fldCharType="end"/>
      </w:r>
    </w:p>
    <w:p w14:paraId="1811405A" w14:textId="55578ED4" w:rsidR="00682168" w:rsidRDefault="00682168">
      <w:pPr>
        <w:pStyle w:val="TOC5"/>
        <w:rPr>
          <w:rFonts w:asciiTheme="minorHAnsi" w:eastAsiaTheme="minorEastAsia" w:hAnsiTheme="minorHAnsi" w:cstheme="minorBidi"/>
          <w:noProof/>
          <w:kern w:val="0"/>
          <w:sz w:val="22"/>
          <w:szCs w:val="22"/>
        </w:rPr>
      </w:pPr>
      <w:r>
        <w:rPr>
          <w:noProof/>
        </w:rPr>
        <w:t>85</w:t>
      </w:r>
      <w:r>
        <w:rPr>
          <w:noProof/>
        </w:rPr>
        <w:tab/>
        <w:t>Saving—claims made before 1 April 2021</w:t>
      </w:r>
      <w:r w:rsidRPr="00682168">
        <w:rPr>
          <w:noProof/>
        </w:rPr>
        <w:tab/>
      </w:r>
      <w:r w:rsidRPr="00682168">
        <w:rPr>
          <w:noProof/>
        </w:rPr>
        <w:fldChar w:fldCharType="begin"/>
      </w:r>
      <w:r w:rsidRPr="00682168">
        <w:rPr>
          <w:noProof/>
        </w:rPr>
        <w:instrText xml:space="preserve"> PAGEREF _Toc66435357 \h </w:instrText>
      </w:r>
      <w:r w:rsidRPr="00682168">
        <w:rPr>
          <w:noProof/>
        </w:rPr>
      </w:r>
      <w:r w:rsidRPr="00682168">
        <w:rPr>
          <w:noProof/>
        </w:rPr>
        <w:fldChar w:fldCharType="separate"/>
      </w:r>
      <w:r w:rsidR="004F2D49">
        <w:rPr>
          <w:noProof/>
        </w:rPr>
        <w:t>48</w:t>
      </w:r>
      <w:r w:rsidRPr="00682168">
        <w:rPr>
          <w:noProof/>
        </w:rPr>
        <w:fldChar w:fldCharType="end"/>
      </w:r>
    </w:p>
    <w:p w14:paraId="68DE8D3E" w14:textId="35177CF1" w:rsidR="00682168" w:rsidRDefault="00682168">
      <w:pPr>
        <w:pStyle w:val="TOC5"/>
        <w:rPr>
          <w:rFonts w:asciiTheme="minorHAnsi" w:eastAsiaTheme="minorEastAsia" w:hAnsiTheme="minorHAnsi" w:cstheme="minorBidi"/>
          <w:noProof/>
          <w:kern w:val="0"/>
          <w:sz w:val="22"/>
          <w:szCs w:val="22"/>
        </w:rPr>
      </w:pPr>
      <w:r>
        <w:rPr>
          <w:noProof/>
        </w:rPr>
        <w:t>86</w:t>
      </w:r>
      <w:r>
        <w:rPr>
          <w:noProof/>
        </w:rPr>
        <w:tab/>
        <w:t>Application—disclosure of information</w:t>
      </w:r>
      <w:r w:rsidRPr="00682168">
        <w:rPr>
          <w:noProof/>
        </w:rPr>
        <w:tab/>
      </w:r>
      <w:r w:rsidRPr="00682168">
        <w:rPr>
          <w:noProof/>
        </w:rPr>
        <w:fldChar w:fldCharType="begin"/>
      </w:r>
      <w:r w:rsidRPr="00682168">
        <w:rPr>
          <w:noProof/>
        </w:rPr>
        <w:instrText xml:space="preserve"> PAGEREF _Toc66435358 \h </w:instrText>
      </w:r>
      <w:r w:rsidRPr="00682168">
        <w:rPr>
          <w:noProof/>
        </w:rPr>
      </w:r>
      <w:r w:rsidRPr="00682168">
        <w:rPr>
          <w:noProof/>
        </w:rPr>
        <w:fldChar w:fldCharType="separate"/>
      </w:r>
      <w:r w:rsidR="004F2D49">
        <w:rPr>
          <w:noProof/>
        </w:rPr>
        <w:t>48</w:t>
      </w:r>
      <w:r w:rsidRPr="00682168">
        <w:rPr>
          <w:noProof/>
        </w:rPr>
        <w:fldChar w:fldCharType="end"/>
      </w:r>
    </w:p>
    <w:p w14:paraId="3CDD677A" w14:textId="49BFCE2F" w:rsidR="00682168" w:rsidRDefault="00682168">
      <w:pPr>
        <w:pStyle w:val="TOC5"/>
        <w:rPr>
          <w:rFonts w:asciiTheme="minorHAnsi" w:eastAsiaTheme="minorEastAsia" w:hAnsiTheme="minorHAnsi" w:cstheme="minorBidi"/>
          <w:noProof/>
          <w:kern w:val="0"/>
          <w:sz w:val="22"/>
          <w:szCs w:val="22"/>
        </w:rPr>
      </w:pPr>
      <w:r>
        <w:rPr>
          <w:noProof/>
        </w:rPr>
        <w:t>87</w:t>
      </w:r>
      <w:r>
        <w:rPr>
          <w:noProof/>
        </w:rPr>
        <w:tab/>
        <w:t>Transitional—extension of Act to persons who are not employees and employers</w:t>
      </w:r>
      <w:r w:rsidRPr="00682168">
        <w:rPr>
          <w:noProof/>
        </w:rPr>
        <w:tab/>
      </w:r>
      <w:r w:rsidRPr="00682168">
        <w:rPr>
          <w:noProof/>
        </w:rPr>
        <w:fldChar w:fldCharType="begin"/>
      </w:r>
      <w:r w:rsidRPr="00682168">
        <w:rPr>
          <w:noProof/>
        </w:rPr>
        <w:instrText xml:space="preserve"> PAGEREF _Toc66435359 \h </w:instrText>
      </w:r>
      <w:r w:rsidRPr="00682168">
        <w:rPr>
          <w:noProof/>
        </w:rPr>
      </w:r>
      <w:r w:rsidRPr="00682168">
        <w:rPr>
          <w:noProof/>
        </w:rPr>
        <w:fldChar w:fldCharType="separate"/>
      </w:r>
      <w:r w:rsidR="004F2D49">
        <w:rPr>
          <w:noProof/>
        </w:rPr>
        <w:t>48</w:t>
      </w:r>
      <w:r w:rsidRPr="00682168">
        <w:rPr>
          <w:noProof/>
        </w:rPr>
        <w:fldChar w:fldCharType="end"/>
      </w:r>
    </w:p>
    <w:p w14:paraId="14D79900" w14:textId="17BA2E29" w:rsidR="00682168" w:rsidRDefault="00682168">
      <w:pPr>
        <w:pStyle w:val="TOC6"/>
        <w:rPr>
          <w:rFonts w:asciiTheme="minorHAnsi" w:eastAsiaTheme="minorEastAsia" w:hAnsiTheme="minorHAnsi" w:cstheme="minorBidi"/>
          <w:b w:val="0"/>
          <w:noProof/>
          <w:kern w:val="0"/>
          <w:sz w:val="22"/>
          <w:szCs w:val="22"/>
        </w:rPr>
      </w:pPr>
      <w:r>
        <w:rPr>
          <w:noProof/>
        </w:rPr>
        <w:t>Schedule 1—Repeals</w:t>
      </w:r>
      <w:r w:rsidRPr="00682168">
        <w:rPr>
          <w:b w:val="0"/>
          <w:noProof/>
          <w:sz w:val="18"/>
        </w:rPr>
        <w:tab/>
      </w:r>
      <w:r w:rsidRPr="00682168">
        <w:rPr>
          <w:b w:val="0"/>
          <w:noProof/>
          <w:sz w:val="18"/>
        </w:rPr>
        <w:fldChar w:fldCharType="begin"/>
      </w:r>
      <w:r w:rsidRPr="00682168">
        <w:rPr>
          <w:b w:val="0"/>
          <w:noProof/>
          <w:sz w:val="18"/>
        </w:rPr>
        <w:instrText xml:space="preserve"> PAGEREF _Toc66435360 \h </w:instrText>
      </w:r>
      <w:r w:rsidRPr="00682168">
        <w:rPr>
          <w:b w:val="0"/>
          <w:noProof/>
          <w:sz w:val="18"/>
        </w:rPr>
      </w:r>
      <w:r w:rsidRPr="00682168">
        <w:rPr>
          <w:b w:val="0"/>
          <w:noProof/>
          <w:sz w:val="18"/>
        </w:rPr>
        <w:fldChar w:fldCharType="separate"/>
      </w:r>
      <w:r w:rsidR="004F2D49">
        <w:rPr>
          <w:b w:val="0"/>
          <w:noProof/>
          <w:sz w:val="18"/>
        </w:rPr>
        <w:t>49</w:t>
      </w:r>
      <w:r w:rsidRPr="00682168">
        <w:rPr>
          <w:b w:val="0"/>
          <w:noProof/>
          <w:sz w:val="18"/>
        </w:rPr>
        <w:fldChar w:fldCharType="end"/>
      </w:r>
    </w:p>
    <w:p w14:paraId="2E155B22" w14:textId="2504FA3A" w:rsidR="00682168" w:rsidRDefault="00682168">
      <w:pPr>
        <w:pStyle w:val="TOC9"/>
        <w:rPr>
          <w:rFonts w:asciiTheme="minorHAnsi" w:eastAsiaTheme="minorEastAsia" w:hAnsiTheme="minorHAnsi" w:cstheme="minorBidi"/>
          <w:i w:val="0"/>
          <w:noProof/>
          <w:kern w:val="0"/>
          <w:sz w:val="22"/>
          <w:szCs w:val="22"/>
        </w:rPr>
      </w:pPr>
      <w:r>
        <w:rPr>
          <w:noProof/>
        </w:rPr>
        <w:t>Paid Parental Leave Rules 2010</w:t>
      </w:r>
      <w:r w:rsidRPr="00682168">
        <w:rPr>
          <w:i w:val="0"/>
          <w:noProof/>
          <w:sz w:val="18"/>
        </w:rPr>
        <w:tab/>
      </w:r>
      <w:r w:rsidRPr="00682168">
        <w:rPr>
          <w:i w:val="0"/>
          <w:noProof/>
          <w:sz w:val="18"/>
        </w:rPr>
        <w:fldChar w:fldCharType="begin"/>
      </w:r>
      <w:r w:rsidRPr="00682168">
        <w:rPr>
          <w:i w:val="0"/>
          <w:noProof/>
          <w:sz w:val="18"/>
        </w:rPr>
        <w:instrText xml:space="preserve"> PAGEREF _Toc66435361 \h </w:instrText>
      </w:r>
      <w:r w:rsidRPr="00682168">
        <w:rPr>
          <w:i w:val="0"/>
          <w:noProof/>
          <w:sz w:val="18"/>
        </w:rPr>
      </w:r>
      <w:r w:rsidRPr="00682168">
        <w:rPr>
          <w:i w:val="0"/>
          <w:noProof/>
          <w:sz w:val="18"/>
        </w:rPr>
        <w:fldChar w:fldCharType="separate"/>
      </w:r>
      <w:r w:rsidR="004F2D49">
        <w:rPr>
          <w:i w:val="0"/>
          <w:noProof/>
          <w:sz w:val="18"/>
        </w:rPr>
        <w:t>49</w:t>
      </w:r>
      <w:r w:rsidRPr="00682168">
        <w:rPr>
          <w:i w:val="0"/>
          <w:noProof/>
          <w:sz w:val="18"/>
        </w:rPr>
        <w:fldChar w:fldCharType="end"/>
      </w:r>
    </w:p>
    <w:p w14:paraId="045601CB" w14:textId="77777777" w:rsidR="005639E7" w:rsidRPr="002F4C25" w:rsidRDefault="00682168" w:rsidP="005639E7">
      <w:r>
        <w:fldChar w:fldCharType="end"/>
      </w:r>
    </w:p>
    <w:p w14:paraId="728F856F" w14:textId="77777777" w:rsidR="005639E7" w:rsidRPr="002F4C25" w:rsidRDefault="005639E7" w:rsidP="005639E7">
      <w:pPr>
        <w:sectPr w:rsidR="005639E7" w:rsidRPr="002F4C25" w:rsidSect="000F6D50">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06FEF87A" w14:textId="77777777" w:rsidR="005639E7" w:rsidRPr="002F4C25" w:rsidRDefault="005639E7" w:rsidP="005639E7">
      <w:pPr>
        <w:pStyle w:val="ActHead2"/>
      </w:pPr>
      <w:bookmarkStart w:id="3" w:name="_Toc66435238"/>
      <w:r w:rsidRPr="00FA1EE3">
        <w:rPr>
          <w:rStyle w:val="CharPartNo"/>
        </w:rPr>
        <w:lastRenderedPageBreak/>
        <w:t>Part</w:t>
      </w:r>
      <w:r w:rsidR="002F4C25" w:rsidRPr="00FA1EE3">
        <w:rPr>
          <w:rStyle w:val="CharPartNo"/>
        </w:rPr>
        <w:t> </w:t>
      </w:r>
      <w:r w:rsidRPr="00FA1EE3">
        <w:rPr>
          <w:rStyle w:val="CharPartNo"/>
        </w:rPr>
        <w:t>1</w:t>
      </w:r>
      <w:r w:rsidRPr="002F4C25">
        <w:t>—</w:t>
      </w:r>
      <w:r w:rsidRPr="00FA1EE3">
        <w:rPr>
          <w:rStyle w:val="CharPartText"/>
        </w:rPr>
        <w:t>Preliminary</w:t>
      </w:r>
      <w:bookmarkEnd w:id="3"/>
    </w:p>
    <w:p w14:paraId="7E8F0B40" w14:textId="77777777" w:rsidR="005639E7" w:rsidRPr="00FA1EE3" w:rsidRDefault="005639E7" w:rsidP="005639E7">
      <w:pPr>
        <w:pStyle w:val="Header"/>
      </w:pPr>
      <w:r w:rsidRPr="00FA1EE3">
        <w:rPr>
          <w:rStyle w:val="CharDivNo"/>
        </w:rPr>
        <w:t xml:space="preserve"> </w:t>
      </w:r>
      <w:r w:rsidRPr="00FA1EE3">
        <w:rPr>
          <w:rStyle w:val="CharDivText"/>
        </w:rPr>
        <w:t xml:space="preserve"> </w:t>
      </w:r>
    </w:p>
    <w:p w14:paraId="50AF9986" w14:textId="77777777" w:rsidR="005639E7" w:rsidRPr="002F4C25" w:rsidRDefault="005639E7" w:rsidP="005639E7">
      <w:pPr>
        <w:pStyle w:val="ActHead5"/>
      </w:pPr>
      <w:bookmarkStart w:id="4" w:name="_Toc66435239"/>
      <w:r w:rsidRPr="00FA1EE3">
        <w:rPr>
          <w:rStyle w:val="CharSectno"/>
        </w:rPr>
        <w:t>1</w:t>
      </w:r>
      <w:r w:rsidRPr="002F4C25">
        <w:t xml:space="preserve">  Name</w:t>
      </w:r>
      <w:bookmarkEnd w:id="4"/>
    </w:p>
    <w:p w14:paraId="7BA18C82" w14:textId="66585B11" w:rsidR="005639E7" w:rsidRPr="002F4C25" w:rsidRDefault="005639E7" w:rsidP="005639E7">
      <w:pPr>
        <w:pStyle w:val="subsection"/>
      </w:pPr>
      <w:r w:rsidRPr="002F4C25">
        <w:tab/>
      </w:r>
      <w:r w:rsidRPr="002F4C25">
        <w:tab/>
        <w:t xml:space="preserve">This instrument is the </w:t>
      </w:r>
      <w:r w:rsidRPr="002F4C25">
        <w:rPr>
          <w:i/>
        </w:rPr>
        <w:fldChar w:fldCharType="begin"/>
      </w:r>
      <w:r w:rsidRPr="002F4C25">
        <w:rPr>
          <w:i/>
        </w:rPr>
        <w:instrText xml:space="preserve"> STYLEREF  ShortT </w:instrText>
      </w:r>
      <w:r w:rsidRPr="002F4C25">
        <w:rPr>
          <w:i/>
        </w:rPr>
        <w:fldChar w:fldCharType="separate"/>
      </w:r>
      <w:r w:rsidR="004F2D49">
        <w:rPr>
          <w:i/>
          <w:noProof/>
        </w:rPr>
        <w:t>Paid Parental Leave Rules 2021</w:t>
      </w:r>
      <w:r w:rsidRPr="002F4C25">
        <w:rPr>
          <w:i/>
        </w:rPr>
        <w:fldChar w:fldCharType="end"/>
      </w:r>
      <w:r w:rsidRPr="002F4C25">
        <w:t>.</w:t>
      </w:r>
    </w:p>
    <w:p w14:paraId="7F984777" w14:textId="77777777" w:rsidR="005639E7" w:rsidRPr="002F4C25" w:rsidRDefault="005639E7" w:rsidP="005639E7">
      <w:pPr>
        <w:pStyle w:val="ActHead5"/>
      </w:pPr>
      <w:bookmarkStart w:id="5" w:name="_Toc66435240"/>
      <w:r w:rsidRPr="00FA1EE3">
        <w:rPr>
          <w:rStyle w:val="CharSectno"/>
        </w:rPr>
        <w:t>2</w:t>
      </w:r>
      <w:r w:rsidRPr="002F4C25">
        <w:t xml:space="preserve">  Commencement</w:t>
      </w:r>
      <w:bookmarkEnd w:id="5"/>
    </w:p>
    <w:p w14:paraId="0FFAA455" w14:textId="77777777" w:rsidR="005639E7" w:rsidRPr="002F4C25" w:rsidRDefault="005639E7" w:rsidP="005639E7">
      <w:pPr>
        <w:pStyle w:val="subsection"/>
      </w:pPr>
      <w:r w:rsidRPr="002F4C25">
        <w:tab/>
        <w:t>(1)</w:t>
      </w:r>
      <w:r w:rsidRPr="002F4C25">
        <w:tab/>
        <w:t>Each provision of this instrument specified in column 1 of the table commences, or is taken to have commenced, in accordance with column 2 of the table. Any other statement in column 2 has effect according to its terms.</w:t>
      </w:r>
    </w:p>
    <w:p w14:paraId="1D7F0D59" w14:textId="77777777" w:rsidR="005639E7" w:rsidRPr="002F4C25" w:rsidRDefault="005639E7" w:rsidP="005639E7">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5639E7" w:rsidRPr="002F4C25" w14:paraId="7CACCA33" w14:textId="77777777" w:rsidTr="008727A9">
        <w:trPr>
          <w:tblHeader/>
        </w:trPr>
        <w:tc>
          <w:tcPr>
            <w:tcW w:w="5000" w:type="pct"/>
            <w:gridSpan w:val="3"/>
            <w:tcBorders>
              <w:top w:val="single" w:sz="12" w:space="0" w:color="auto"/>
              <w:bottom w:val="single" w:sz="6" w:space="0" w:color="auto"/>
            </w:tcBorders>
            <w:shd w:val="clear" w:color="auto" w:fill="auto"/>
            <w:hideMark/>
          </w:tcPr>
          <w:p w14:paraId="2E2FD936" w14:textId="77777777" w:rsidR="005639E7" w:rsidRPr="002F4C25" w:rsidRDefault="005639E7" w:rsidP="00693B31">
            <w:pPr>
              <w:pStyle w:val="TableHeading"/>
            </w:pPr>
            <w:r w:rsidRPr="002F4C25">
              <w:t>Commencement information</w:t>
            </w:r>
          </w:p>
        </w:tc>
      </w:tr>
      <w:tr w:rsidR="005639E7" w:rsidRPr="002F4C25" w14:paraId="39C577AB" w14:textId="77777777" w:rsidTr="008727A9">
        <w:trPr>
          <w:tblHeader/>
        </w:trPr>
        <w:tc>
          <w:tcPr>
            <w:tcW w:w="1272" w:type="pct"/>
            <w:tcBorders>
              <w:top w:val="single" w:sz="6" w:space="0" w:color="auto"/>
              <w:bottom w:val="single" w:sz="6" w:space="0" w:color="auto"/>
            </w:tcBorders>
            <w:shd w:val="clear" w:color="auto" w:fill="auto"/>
            <w:hideMark/>
          </w:tcPr>
          <w:p w14:paraId="0BD601B7" w14:textId="77777777" w:rsidR="005639E7" w:rsidRPr="002F4C25" w:rsidRDefault="005639E7" w:rsidP="00693B31">
            <w:pPr>
              <w:pStyle w:val="TableHeading"/>
            </w:pPr>
            <w:r w:rsidRPr="002F4C25">
              <w:t>Column 1</w:t>
            </w:r>
          </w:p>
        </w:tc>
        <w:tc>
          <w:tcPr>
            <w:tcW w:w="2627" w:type="pct"/>
            <w:tcBorders>
              <w:top w:val="single" w:sz="6" w:space="0" w:color="auto"/>
              <w:bottom w:val="single" w:sz="6" w:space="0" w:color="auto"/>
            </w:tcBorders>
            <w:shd w:val="clear" w:color="auto" w:fill="auto"/>
            <w:hideMark/>
          </w:tcPr>
          <w:p w14:paraId="2C0C6E46" w14:textId="77777777" w:rsidR="005639E7" w:rsidRPr="002F4C25" w:rsidRDefault="005639E7" w:rsidP="00693B31">
            <w:pPr>
              <w:pStyle w:val="TableHeading"/>
            </w:pPr>
            <w:r w:rsidRPr="002F4C25">
              <w:t>Column 2</w:t>
            </w:r>
          </w:p>
        </w:tc>
        <w:tc>
          <w:tcPr>
            <w:tcW w:w="1102" w:type="pct"/>
            <w:tcBorders>
              <w:top w:val="single" w:sz="6" w:space="0" w:color="auto"/>
              <w:bottom w:val="single" w:sz="6" w:space="0" w:color="auto"/>
            </w:tcBorders>
            <w:shd w:val="clear" w:color="auto" w:fill="auto"/>
            <w:hideMark/>
          </w:tcPr>
          <w:p w14:paraId="73EF2E05" w14:textId="77777777" w:rsidR="005639E7" w:rsidRPr="002F4C25" w:rsidRDefault="005639E7" w:rsidP="00693B31">
            <w:pPr>
              <w:pStyle w:val="TableHeading"/>
            </w:pPr>
            <w:r w:rsidRPr="002F4C25">
              <w:t>Column 3</w:t>
            </w:r>
          </w:p>
        </w:tc>
      </w:tr>
      <w:tr w:rsidR="005639E7" w:rsidRPr="002F4C25" w14:paraId="0D447E1B" w14:textId="77777777" w:rsidTr="008727A9">
        <w:trPr>
          <w:tblHeader/>
        </w:trPr>
        <w:tc>
          <w:tcPr>
            <w:tcW w:w="1272" w:type="pct"/>
            <w:tcBorders>
              <w:top w:val="single" w:sz="6" w:space="0" w:color="auto"/>
              <w:bottom w:val="single" w:sz="12" w:space="0" w:color="auto"/>
            </w:tcBorders>
            <w:shd w:val="clear" w:color="auto" w:fill="auto"/>
            <w:hideMark/>
          </w:tcPr>
          <w:p w14:paraId="678CACB7" w14:textId="77777777" w:rsidR="005639E7" w:rsidRPr="002F4C25" w:rsidRDefault="005639E7" w:rsidP="00693B31">
            <w:pPr>
              <w:pStyle w:val="TableHeading"/>
            </w:pPr>
            <w:r w:rsidRPr="002F4C25">
              <w:t>Provisions</w:t>
            </w:r>
          </w:p>
        </w:tc>
        <w:tc>
          <w:tcPr>
            <w:tcW w:w="2627" w:type="pct"/>
            <w:tcBorders>
              <w:top w:val="single" w:sz="6" w:space="0" w:color="auto"/>
              <w:bottom w:val="single" w:sz="12" w:space="0" w:color="auto"/>
            </w:tcBorders>
            <w:shd w:val="clear" w:color="auto" w:fill="auto"/>
            <w:hideMark/>
          </w:tcPr>
          <w:p w14:paraId="1ACAE144" w14:textId="77777777" w:rsidR="005639E7" w:rsidRPr="002F4C25" w:rsidRDefault="005639E7" w:rsidP="00693B31">
            <w:pPr>
              <w:pStyle w:val="TableHeading"/>
            </w:pPr>
            <w:r w:rsidRPr="002F4C25">
              <w:t>Commencement</w:t>
            </w:r>
          </w:p>
        </w:tc>
        <w:tc>
          <w:tcPr>
            <w:tcW w:w="1102" w:type="pct"/>
            <w:tcBorders>
              <w:top w:val="single" w:sz="6" w:space="0" w:color="auto"/>
              <w:bottom w:val="single" w:sz="12" w:space="0" w:color="auto"/>
            </w:tcBorders>
            <w:shd w:val="clear" w:color="auto" w:fill="auto"/>
            <w:hideMark/>
          </w:tcPr>
          <w:p w14:paraId="7430C00C" w14:textId="77777777" w:rsidR="005639E7" w:rsidRPr="002F4C25" w:rsidRDefault="005639E7" w:rsidP="00693B31">
            <w:pPr>
              <w:pStyle w:val="TableHeading"/>
            </w:pPr>
            <w:r w:rsidRPr="002F4C25">
              <w:t>Date/Details</w:t>
            </w:r>
          </w:p>
        </w:tc>
      </w:tr>
      <w:tr w:rsidR="005639E7" w:rsidRPr="002F4C25" w14:paraId="6B2F4273" w14:textId="77777777" w:rsidTr="008727A9">
        <w:tc>
          <w:tcPr>
            <w:tcW w:w="1272" w:type="pct"/>
            <w:tcBorders>
              <w:top w:val="single" w:sz="12" w:space="0" w:color="auto"/>
              <w:bottom w:val="single" w:sz="12" w:space="0" w:color="auto"/>
            </w:tcBorders>
            <w:shd w:val="clear" w:color="auto" w:fill="auto"/>
            <w:hideMark/>
          </w:tcPr>
          <w:p w14:paraId="17A67B19" w14:textId="77777777" w:rsidR="005639E7" w:rsidRPr="002F4C25" w:rsidRDefault="005639E7" w:rsidP="00693B31">
            <w:pPr>
              <w:pStyle w:val="Tabletext"/>
            </w:pPr>
            <w:r w:rsidRPr="002F4C25">
              <w:t>1.  The whole of this instrument</w:t>
            </w:r>
          </w:p>
        </w:tc>
        <w:tc>
          <w:tcPr>
            <w:tcW w:w="2627" w:type="pct"/>
            <w:tcBorders>
              <w:top w:val="single" w:sz="12" w:space="0" w:color="auto"/>
              <w:bottom w:val="single" w:sz="12" w:space="0" w:color="auto"/>
            </w:tcBorders>
            <w:shd w:val="clear" w:color="auto" w:fill="auto"/>
            <w:hideMark/>
          </w:tcPr>
          <w:p w14:paraId="68CD24C7" w14:textId="77777777" w:rsidR="005639E7" w:rsidRPr="002F4C25" w:rsidRDefault="00AE1571" w:rsidP="00693B31">
            <w:pPr>
              <w:pStyle w:val="Tabletext"/>
            </w:pPr>
            <w:r w:rsidRPr="002F4C25">
              <w:t>1</w:t>
            </w:r>
            <w:r w:rsidR="002F4C25" w:rsidRPr="002F4C25">
              <w:t> </w:t>
            </w:r>
            <w:r w:rsidRPr="002F4C25">
              <w:t>April</w:t>
            </w:r>
            <w:r w:rsidR="00932913" w:rsidRPr="002F4C25">
              <w:t xml:space="preserve"> 2021.</w:t>
            </w:r>
          </w:p>
        </w:tc>
        <w:tc>
          <w:tcPr>
            <w:tcW w:w="1102" w:type="pct"/>
            <w:tcBorders>
              <w:top w:val="single" w:sz="12" w:space="0" w:color="auto"/>
              <w:bottom w:val="single" w:sz="12" w:space="0" w:color="auto"/>
            </w:tcBorders>
            <w:shd w:val="clear" w:color="auto" w:fill="auto"/>
          </w:tcPr>
          <w:p w14:paraId="2108D710" w14:textId="77777777" w:rsidR="005639E7" w:rsidRPr="002F4C25" w:rsidRDefault="00AE1571" w:rsidP="00693B31">
            <w:pPr>
              <w:pStyle w:val="Tabletext"/>
            </w:pPr>
            <w:r w:rsidRPr="002F4C25">
              <w:t>1</w:t>
            </w:r>
            <w:r w:rsidR="002F4C25" w:rsidRPr="002F4C25">
              <w:t> </w:t>
            </w:r>
            <w:r w:rsidRPr="002F4C25">
              <w:t>April</w:t>
            </w:r>
            <w:r w:rsidR="00932913" w:rsidRPr="002F4C25">
              <w:t xml:space="preserve"> 2021</w:t>
            </w:r>
          </w:p>
        </w:tc>
      </w:tr>
    </w:tbl>
    <w:p w14:paraId="0F15141E" w14:textId="77777777" w:rsidR="005639E7" w:rsidRPr="002F4C25" w:rsidRDefault="005639E7" w:rsidP="005639E7">
      <w:pPr>
        <w:pStyle w:val="notetext"/>
      </w:pPr>
      <w:r w:rsidRPr="002F4C25">
        <w:rPr>
          <w:snapToGrid w:val="0"/>
          <w:lang w:eastAsia="en-US"/>
        </w:rPr>
        <w:t>Note:</w:t>
      </w:r>
      <w:r w:rsidRPr="002F4C25">
        <w:rPr>
          <w:snapToGrid w:val="0"/>
          <w:lang w:eastAsia="en-US"/>
        </w:rPr>
        <w:tab/>
        <w:t>This table relates only to the provisions of this instrument</w:t>
      </w:r>
      <w:r w:rsidRPr="002F4C25">
        <w:t xml:space="preserve"> </w:t>
      </w:r>
      <w:r w:rsidRPr="002F4C25">
        <w:rPr>
          <w:snapToGrid w:val="0"/>
          <w:lang w:eastAsia="en-US"/>
        </w:rPr>
        <w:t>as originally made. It will not be amended to deal with any later amendments of this instrument.</w:t>
      </w:r>
    </w:p>
    <w:p w14:paraId="36B16A63" w14:textId="77777777" w:rsidR="005639E7" w:rsidRPr="002F4C25" w:rsidRDefault="005639E7" w:rsidP="005639E7">
      <w:pPr>
        <w:pStyle w:val="subsection"/>
      </w:pPr>
      <w:r w:rsidRPr="002F4C25">
        <w:tab/>
        <w:t>(2)</w:t>
      </w:r>
      <w:r w:rsidRPr="002F4C25">
        <w:tab/>
        <w:t>Any information in column 3 of the table is not part of this instrument. Information may be inserted in this column, or information in it may be edited, in any published version of this instrument.</w:t>
      </w:r>
    </w:p>
    <w:p w14:paraId="4F4B273D" w14:textId="77777777" w:rsidR="005639E7" w:rsidRPr="002F4C25" w:rsidRDefault="005639E7" w:rsidP="005639E7">
      <w:pPr>
        <w:pStyle w:val="ActHead5"/>
      </w:pPr>
      <w:bookmarkStart w:id="6" w:name="_Toc66435241"/>
      <w:r w:rsidRPr="00FA1EE3">
        <w:rPr>
          <w:rStyle w:val="CharSectno"/>
        </w:rPr>
        <w:t>3</w:t>
      </w:r>
      <w:r w:rsidRPr="002F4C25">
        <w:t xml:space="preserve">  Authority</w:t>
      </w:r>
      <w:bookmarkEnd w:id="6"/>
    </w:p>
    <w:p w14:paraId="112D2FBF" w14:textId="77777777" w:rsidR="005639E7" w:rsidRPr="002F4C25" w:rsidRDefault="005639E7" w:rsidP="005639E7">
      <w:pPr>
        <w:pStyle w:val="subsection"/>
      </w:pPr>
      <w:r w:rsidRPr="002F4C25">
        <w:tab/>
      </w:r>
      <w:r w:rsidRPr="002F4C25">
        <w:tab/>
        <w:t xml:space="preserve">This instrument is made under the </w:t>
      </w:r>
      <w:r w:rsidRPr="002F4C25">
        <w:rPr>
          <w:i/>
        </w:rPr>
        <w:t>Paid Parental Leave Act 2010</w:t>
      </w:r>
      <w:r w:rsidRPr="002F4C25">
        <w:t>.</w:t>
      </w:r>
    </w:p>
    <w:p w14:paraId="0D8D6B09" w14:textId="77777777" w:rsidR="005639E7" w:rsidRPr="002F4C25" w:rsidRDefault="005639E7" w:rsidP="005639E7">
      <w:pPr>
        <w:pStyle w:val="ActHead5"/>
      </w:pPr>
      <w:bookmarkStart w:id="7" w:name="_Toc66435242"/>
      <w:r w:rsidRPr="00FA1EE3">
        <w:rPr>
          <w:rStyle w:val="CharSectno"/>
        </w:rPr>
        <w:t>4</w:t>
      </w:r>
      <w:r w:rsidRPr="002F4C25">
        <w:t xml:space="preserve">  Schedules</w:t>
      </w:r>
      <w:bookmarkEnd w:id="7"/>
    </w:p>
    <w:p w14:paraId="054FF80A" w14:textId="77777777" w:rsidR="005639E7" w:rsidRPr="002F4C25" w:rsidRDefault="005639E7" w:rsidP="005639E7">
      <w:pPr>
        <w:pStyle w:val="subsection"/>
      </w:pPr>
      <w:r w:rsidRPr="002F4C25">
        <w:tab/>
      </w:r>
      <w:r w:rsidRPr="002F4C25">
        <w:tab/>
        <w:t>Each instrument that is specified in a Schedule to this instrument is amended or repealed as set out in the applicable items in the Schedule concerned, and any other item in a Schedule to this instrument has effect according to its terms.</w:t>
      </w:r>
    </w:p>
    <w:p w14:paraId="67EB3AD9" w14:textId="77777777" w:rsidR="005639E7" w:rsidRPr="002F4C25" w:rsidRDefault="005639E7" w:rsidP="005639E7">
      <w:pPr>
        <w:pStyle w:val="ActHead5"/>
      </w:pPr>
      <w:bookmarkStart w:id="8" w:name="_Toc66435243"/>
      <w:r w:rsidRPr="00FA1EE3">
        <w:rPr>
          <w:rStyle w:val="CharSectno"/>
        </w:rPr>
        <w:t>5</w:t>
      </w:r>
      <w:r w:rsidRPr="002F4C25">
        <w:t xml:space="preserve">  Simplified outline of this instrument</w:t>
      </w:r>
      <w:bookmarkEnd w:id="8"/>
    </w:p>
    <w:p w14:paraId="463D7EE8" w14:textId="77777777" w:rsidR="005639E7" w:rsidRPr="002F4C25" w:rsidRDefault="005639E7" w:rsidP="005639E7">
      <w:pPr>
        <w:pStyle w:val="SOText"/>
      </w:pPr>
      <w:r w:rsidRPr="002F4C25">
        <w:t>This instrument provides for matters for the purposes of the Act that relate to the payment of parental leave pay and dad and partner pay.</w:t>
      </w:r>
    </w:p>
    <w:p w14:paraId="403A6F96" w14:textId="77777777" w:rsidR="005639E7" w:rsidRPr="002F4C25" w:rsidRDefault="005639E7" w:rsidP="005639E7">
      <w:pPr>
        <w:pStyle w:val="SOText"/>
      </w:pPr>
      <w:r w:rsidRPr="002F4C25">
        <w:t>Part</w:t>
      </w:r>
      <w:r w:rsidR="002F4C25" w:rsidRPr="002F4C25">
        <w:t> </w:t>
      </w:r>
      <w:r w:rsidRPr="002F4C25">
        <w:t>2 provides for matters relating to eligibility for parental leave pay including when a person is eligible for parental leave pay and the work test.</w:t>
      </w:r>
    </w:p>
    <w:p w14:paraId="1CD79726" w14:textId="77777777" w:rsidR="005639E7" w:rsidRPr="002F4C25" w:rsidRDefault="005639E7" w:rsidP="005639E7">
      <w:pPr>
        <w:pStyle w:val="SOText"/>
      </w:pPr>
      <w:r w:rsidRPr="002F4C25">
        <w:t>Part</w:t>
      </w:r>
      <w:r w:rsidR="002F4C25" w:rsidRPr="002F4C25">
        <w:t> </w:t>
      </w:r>
      <w:r w:rsidRPr="002F4C25">
        <w:t>3 provides for matters relating to claims for parental leave pay including exceptional circumstances in which a claim can be made and determining that a claim is taken to have specified one or more other flexible PPL days for a child.</w:t>
      </w:r>
    </w:p>
    <w:p w14:paraId="15CE557D" w14:textId="77777777" w:rsidR="005639E7" w:rsidRPr="002F4C25" w:rsidRDefault="005639E7" w:rsidP="005639E7">
      <w:pPr>
        <w:pStyle w:val="SOText"/>
      </w:pPr>
      <w:r w:rsidRPr="002F4C25">
        <w:t>Part</w:t>
      </w:r>
      <w:r w:rsidR="002F4C25" w:rsidRPr="002F4C25">
        <w:t> </w:t>
      </w:r>
      <w:r w:rsidR="00BB565C" w:rsidRPr="002F4C25">
        <w:t>4</w:t>
      </w:r>
      <w:r w:rsidRPr="002F4C25">
        <w:t xml:space="preserve"> provides for matters relating to the payment of instalments for parental leave pay to a person by the person’s employer and by the Secretary.</w:t>
      </w:r>
    </w:p>
    <w:p w14:paraId="27B2573B" w14:textId="77777777" w:rsidR="005639E7" w:rsidRPr="002F4C25" w:rsidRDefault="005639E7" w:rsidP="005639E7">
      <w:pPr>
        <w:pStyle w:val="SOText"/>
      </w:pPr>
      <w:r w:rsidRPr="002F4C25">
        <w:lastRenderedPageBreak/>
        <w:t>Parts</w:t>
      </w:r>
      <w:r w:rsidR="002F4C25" w:rsidRPr="002F4C25">
        <w:t> </w:t>
      </w:r>
      <w:r w:rsidR="00214D38" w:rsidRPr="002F4C25">
        <w:t>5</w:t>
      </w:r>
      <w:r w:rsidRPr="002F4C25">
        <w:t xml:space="preserve"> to 8 provide for matters relating to the Secretary making determinations about whether dad and partner pay is payable to a person, eligibility for that pay, persons who can make a claim for that pay and the payment of that pay by the Secretary.</w:t>
      </w:r>
    </w:p>
    <w:p w14:paraId="7FC93C76" w14:textId="77777777" w:rsidR="005639E7" w:rsidRPr="002F4C25" w:rsidRDefault="005639E7" w:rsidP="005639E7">
      <w:pPr>
        <w:pStyle w:val="SOText"/>
      </w:pPr>
      <w:r w:rsidRPr="002F4C25">
        <w:t>Part</w:t>
      </w:r>
      <w:r w:rsidR="002F4C25" w:rsidRPr="002F4C25">
        <w:t> </w:t>
      </w:r>
      <w:r w:rsidRPr="002F4C25">
        <w:t>9 provides for matters relating to the disclosure of information and prescribes guidelines for the exercise of the Secretary’s power to give a certificate in relation to a disclosure that is necessary in the public interest.</w:t>
      </w:r>
    </w:p>
    <w:p w14:paraId="66216663" w14:textId="77777777" w:rsidR="005639E7" w:rsidRPr="002F4C25" w:rsidRDefault="005639E7" w:rsidP="005639E7">
      <w:pPr>
        <w:pStyle w:val="SOText"/>
      </w:pPr>
      <w:r w:rsidRPr="002F4C25">
        <w:t>Part</w:t>
      </w:r>
      <w:r w:rsidR="002F4C25" w:rsidRPr="002F4C25">
        <w:t> </w:t>
      </w:r>
      <w:r w:rsidRPr="002F4C25">
        <w:t>10 provides for matters relating to debts in relation to the paid parental leave scheme and for the recovery of debts owing to the Commonwealth.</w:t>
      </w:r>
    </w:p>
    <w:p w14:paraId="2A61D6FB" w14:textId="77777777" w:rsidR="005639E7" w:rsidRPr="002F4C25" w:rsidRDefault="005639E7" w:rsidP="005639E7">
      <w:pPr>
        <w:pStyle w:val="SOText"/>
      </w:pPr>
      <w:r w:rsidRPr="002F4C25">
        <w:t>Part</w:t>
      </w:r>
      <w:r w:rsidR="002F4C25" w:rsidRPr="002F4C25">
        <w:t> </w:t>
      </w:r>
      <w:r w:rsidRPr="002F4C25">
        <w:t>11 provides for the Secretary to make employe</w:t>
      </w:r>
      <w:r w:rsidR="00214D38" w:rsidRPr="002F4C25">
        <w:t>r</w:t>
      </w:r>
      <w:r w:rsidRPr="002F4C25">
        <w:t xml:space="preserve"> determinations under the Act in relation to persons who are in a relationship that is similar to the relationship between an employer and an employee.</w:t>
      </w:r>
    </w:p>
    <w:p w14:paraId="06812E0F" w14:textId="77777777" w:rsidR="005639E7" w:rsidRPr="002F4C25" w:rsidRDefault="005639E7" w:rsidP="005639E7">
      <w:pPr>
        <w:pStyle w:val="SOText"/>
      </w:pPr>
      <w:r w:rsidRPr="002F4C25">
        <w:t>Part</w:t>
      </w:r>
      <w:r w:rsidR="002F4C25" w:rsidRPr="002F4C25">
        <w:t> </w:t>
      </w:r>
      <w:r w:rsidRPr="002F4C25">
        <w:t>12 provides for application, saving and transitional provisions that apply in relation to this instrument and any subsequent amendments made to this instrument.</w:t>
      </w:r>
    </w:p>
    <w:p w14:paraId="24D0A4E1" w14:textId="77777777" w:rsidR="005639E7" w:rsidRPr="002F4C25" w:rsidRDefault="005639E7" w:rsidP="005639E7">
      <w:pPr>
        <w:pStyle w:val="ActHead5"/>
      </w:pPr>
      <w:bookmarkStart w:id="9" w:name="_Toc66435244"/>
      <w:r w:rsidRPr="00FA1EE3">
        <w:rPr>
          <w:rStyle w:val="CharSectno"/>
        </w:rPr>
        <w:t>6</w:t>
      </w:r>
      <w:r w:rsidRPr="002F4C25">
        <w:t xml:space="preserve">  </w:t>
      </w:r>
      <w:bookmarkStart w:id="10" w:name="OPCCaretCursor"/>
      <w:bookmarkEnd w:id="10"/>
      <w:r w:rsidRPr="002F4C25">
        <w:t>Definitions</w:t>
      </w:r>
      <w:bookmarkEnd w:id="9"/>
    </w:p>
    <w:p w14:paraId="735224C0" w14:textId="77777777" w:rsidR="005639E7" w:rsidRPr="002F4C25" w:rsidRDefault="005639E7" w:rsidP="005639E7">
      <w:pPr>
        <w:pStyle w:val="notetext"/>
      </w:pPr>
      <w:r w:rsidRPr="002F4C25">
        <w:t>Note:</w:t>
      </w:r>
      <w:r w:rsidRPr="002F4C25">
        <w:tab/>
        <w:t>A number of expressions used in this instrument are defined in the Act, including the following:</w:t>
      </w:r>
    </w:p>
    <w:p w14:paraId="3158D1DC" w14:textId="77777777" w:rsidR="005639E7" w:rsidRPr="002F4C25" w:rsidRDefault="005639E7" w:rsidP="005639E7">
      <w:pPr>
        <w:pStyle w:val="notepara"/>
      </w:pPr>
      <w:r w:rsidRPr="002F4C25">
        <w:t>(a)</w:t>
      </w:r>
      <w:r w:rsidRPr="002F4C25">
        <w:tab/>
        <w:t>entity;</w:t>
      </w:r>
    </w:p>
    <w:p w14:paraId="3777C55B" w14:textId="77777777" w:rsidR="005639E7" w:rsidRPr="002F4C25" w:rsidRDefault="005639E7" w:rsidP="005639E7">
      <w:pPr>
        <w:pStyle w:val="notepara"/>
      </w:pPr>
      <w:r w:rsidRPr="002F4C25">
        <w:t>(b)</w:t>
      </w:r>
      <w:r w:rsidRPr="002F4C25">
        <w:tab/>
        <w:t>has not previously satisfied the work and income tests;</w:t>
      </w:r>
    </w:p>
    <w:p w14:paraId="08DB0522" w14:textId="77777777" w:rsidR="005639E7" w:rsidRPr="002F4C25" w:rsidRDefault="005639E7" w:rsidP="005639E7">
      <w:pPr>
        <w:pStyle w:val="notepara"/>
      </w:pPr>
      <w:r w:rsidRPr="002F4C25">
        <w:t>(c)</w:t>
      </w:r>
      <w:r w:rsidRPr="002F4C25">
        <w:tab/>
        <w:t>parent;</w:t>
      </w:r>
    </w:p>
    <w:p w14:paraId="5560B15B" w14:textId="77777777" w:rsidR="005639E7" w:rsidRPr="002F4C25" w:rsidRDefault="005639E7" w:rsidP="005639E7">
      <w:pPr>
        <w:pStyle w:val="notepara"/>
      </w:pPr>
      <w:r w:rsidRPr="002F4C25">
        <w:t>(d)</w:t>
      </w:r>
      <w:r w:rsidRPr="002F4C25">
        <w:tab/>
        <w:t>partner;</w:t>
      </w:r>
    </w:p>
    <w:p w14:paraId="7980DF40" w14:textId="77777777" w:rsidR="005639E7" w:rsidRPr="002F4C25" w:rsidRDefault="005639E7" w:rsidP="005639E7">
      <w:pPr>
        <w:pStyle w:val="notepara"/>
      </w:pPr>
      <w:r w:rsidRPr="002F4C25">
        <w:t>(e)</w:t>
      </w:r>
      <w:r w:rsidRPr="002F4C25">
        <w:tab/>
        <w:t>primary carer;</w:t>
      </w:r>
    </w:p>
    <w:p w14:paraId="6001895E" w14:textId="77777777" w:rsidR="005639E7" w:rsidRPr="002F4C25" w:rsidRDefault="005639E7" w:rsidP="005639E7">
      <w:pPr>
        <w:pStyle w:val="notepara"/>
      </w:pPr>
      <w:r w:rsidRPr="002F4C25">
        <w:t>(f)</w:t>
      </w:r>
      <w:r w:rsidRPr="002F4C25">
        <w:tab/>
        <w:t>law enforcement officer.</w:t>
      </w:r>
    </w:p>
    <w:p w14:paraId="35FFC360" w14:textId="77777777" w:rsidR="00DD6095" w:rsidRPr="002F4C25" w:rsidRDefault="00DD6095" w:rsidP="00DD6095">
      <w:pPr>
        <w:pStyle w:val="subsection"/>
      </w:pPr>
      <w:r w:rsidRPr="002F4C25">
        <w:tab/>
      </w:r>
      <w:r w:rsidRPr="002F4C25">
        <w:tab/>
        <w:t>In this instrument:</w:t>
      </w:r>
    </w:p>
    <w:p w14:paraId="2FF706C1" w14:textId="77777777" w:rsidR="005639E7" w:rsidRPr="002F4C25" w:rsidRDefault="005639E7" w:rsidP="005639E7">
      <w:pPr>
        <w:pStyle w:val="Definition"/>
      </w:pPr>
      <w:r w:rsidRPr="002F4C25">
        <w:rPr>
          <w:b/>
          <w:i/>
        </w:rPr>
        <w:t>Act</w:t>
      </w:r>
      <w:r w:rsidRPr="002F4C25">
        <w:t xml:space="preserve"> means the </w:t>
      </w:r>
      <w:r w:rsidRPr="002F4C25">
        <w:rPr>
          <w:i/>
        </w:rPr>
        <w:t>Paid Parental Leave Act 2010</w:t>
      </w:r>
      <w:r w:rsidRPr="002F4C25">
        <w:t>.</w:t>
      </w:r>
    </w:p>
    <w:p w14:paraId="32CADB87" w14:textId="77777777" w:rsidR="005639E7" w:rsidRPr="002F4C25" w:rsidRDefault="005639E7" w:rsidP="005639E7">
      <w:pPr>
        <w:pStyle w:val="Definition"/>
      </w:pPr>
      <w:r w:rsidRPr="002F4C25">
        <w:rPr>
          <w:b/>
          <w:i/>
        </w:rPr>
        <w:t xml:space="preserve">AFP Commissioner </w:t>
      </w:r>
      <w:r w:rsidRPr="002F4C25">
        <w:t xml:space="preserve">means the Commissioner within the meaning of the </w:t>
      </w:r>
      <w:r w:rsidRPr="002F4C25">
        <w:rPr>
          <w:i/>
        </w:rPr>
        <w:t>Australian Federal Police Act 1979</w:t>
      </w:r>
      <w:r w:rsidRPr="002F4C25">
        <w:t>.</w:t>
      </w:r>
    </w:p>
    <w:p w14:paraId="2B549379" w14:textId="77777777" w:rsidR="005639E7" w:rsidRPr="002F4C25" w:rsidRDefault="005639E7" w:rsidP="005639E7">
      <w:pPr>
        <w:pStyle w:val="Definition"/>
      </w:pPr>
      <w:r w:rsidRPr="002F4C25">
        <w:rPr>
          <w:b/>
          <w:i/>
        </w:rPr>
        <w:t xml:space="preserve">AFP officer </w:t>
      </w:r>
      <w:r w:rsidRPr="002F4C25">
        <w:t>means:</w:t>
      </w:r>
    </w:p>
    <w:p w14:paraId="66AA6318" w14:textId="77777777" w:rsidR="005639E7" w:rsidRPr="002F4C25" w:rsidRDefault="005639E7" w:rsidP="005639E7">
      <w:pPr>
        <w:pStyle w:val="paragraph"/>
      </w:pPr>
      <w:r w:rsidRPr="002F4C25">
        <w:tab/>
        <w:t>(a)</w:t>
      </w:r>
      <w:r w:rsidRPr="002F4C25">
        <w:tab/>
        <w:t>a member of the Australian Federal Police; or</w:t>
      </w:r>
    </w:p>
    <w:p w14:paraId="31A87D44" w14:textId="77777777" w:rsidR="005639E7" w:rsidRPr="002F4C25" w:rsidRDefault="005639E7" w:rsidP="005639E7">
      <w:pPr>
        <w:pStyle w:val="paragraph"/>
      </w:pPr>
      <w:r w:rsidRPr="002F4C25">
        <w:tab/>
        <w:t>(b)</w:t>
      </w:r>
      <w:r w:rsidRPr="002F4C25">
        <w:tab/>
        <w:t>a person appointed to a position for the purpose of being trained as a member of the Australian Federal Police; or</w:t>
      </w:r>
    </w:p>
    <w:p w14:paraId="27DA629C" w14:textId="77777777" w:rsidR="005639E7" w:rsidRPr="002F4C25" w:rsidRDefault="005639E7" w:rsidP="005639E7">
      <w:pPr>
        <w:pStyle w:val="paragraph"/>
      </w:pPr>
      <w:r w:rsidRPr="002F4C25">
        <w:tab/>
        <w:t>(c)</w:t>
      </w:r>
      <w:r w:rsidRPr="002F4C25">
        <w:tab/>
        <w:t>a person who has the powers and duties of a member of the Australian Federal Police;</w:t>
      </w:r>
    </w:p>
    <w:p w14:paraId="0005CA66" w14:textId="77777777" w:rsidR="005639E7" w:rsidRPr="002F4C25" w:rsidRDefault="005639E7" w:rsidP="005639E7">
      <w:pPr>
        <w:pStyle w:val="subsection2"/>
      </w:pPr>
      <w:r w:rsidRPr="002F4C25">
        <w:t xml:space="preserve">and, without limiting </w:t>
      </w:r>
      <w:r w:rsidR="002F4C25" w:rsidRPr="002F4C25">
        <w:t>paragraphs (</w:t>
      </w:r>
      <w:r w:rsidRPr="002F4C25">
        <w:t>a),</w:t>
      </w:r>
      <w:r w:rsidR="002F4C25" w:rsidRPr="002F4C25">
        <w:t xml:space="preserve"> </w:t>
      </w:r>
      <w:r w:rsidRPr="002F4C25">
        <w:t>(b) and</w:t>
      </w:r>
      <w:r w:rsidR="002F4C25" w:rsidRPr="002F4C25">
        <w:t xml:space="preserve"> </w:t>
      </w:r>
      <w:r w:rsidRPr="002F4C25">
        <w:t>(c), includes a police reservist, a police recruit, a police cadet, a junior constable, a police medical officer, a special constable, an ancillary constable or a protective services officer.</w:t>
      </w:r>
    </w:p>
    <w:p w14:paraId="793268B8" w14:textId="77777777" w:rsidR="005639E7" w:rsidRPr="002F4C25" w:rsidRDefault="005639E7" w:rsidP="005639E7">
      <w:pPr>
        <w:pStyle w:val="Definition"/>
      </w:pPr>
      <w:r w:rsidRPr="002F4C25">
        <w:rPr>
          <w:b/>
          <w:i/>
        </w:rPr>
        <w:t>APS Code of Conduct</w:t>
      </w:r>
      <w:r w:rsidRPr="002F4C25">
        <w:t xml:space="preserve"> means the rules in </w:t>
      </w:r>
      <w:r w:rsidR="003423FE" w:rsidRPr="002F4C25">
        <w:t>section</w:t>
      </w:r>
      <w:r w:rsidR="002F4C25" w:rsidRPr="002F4C25">
        <w:t> </w:t>
      </w:r>
      <w:r w:rsidR="003423FE" w:rsidRPr="002F4C25">
        <w:t>1</w:t>
      </w:r>
      <w:r w:rsidRPr="002F4C25">
        <w:t xml:space="preserve">3 of the </w:t>
      </w:r>
      <w:r w:rsidRPr="002F4C25">
        <w:rPr>
          <w:i/>
        </w:rPr>
        <w:t>Public Service Act 1999</w:t>
      </w:r>
      <w:r w:rsidRPr="002F4C25">
        <w:t>.</w:t>
      </w:r>
    </w:p>
    <w:p w14:paraId="1DE8477E" w14:textId="77777777" w:rsidR="005639E7" w:rsidRPr="002F4C25" w:rsidRDefault="005639E7" w:rsidP="005639E7">
      <w:pPr>
        <w:pStyle w:val="Definition"/>
      </w:pPr>
      <w:r w:rsidRPr="002F4C25">
        <w:rPr>
          <w:b/>
          <w:i/>
        </w:rPr>
        <w:t>Attorney</w:t>
      </w:r>
      <w:r w:rsidR="00682168">
        <w:rPr>
          <w:b/>
          <w:i/>
        </w:rPr>
        <w:noBreakHyphen/>
      </w:r>
      <w:r w:rsidRPr="002F4C25">
        <w:rPr>
          <w:b/>
          <w:i/>
        </w:rPr>
        <w:t>General’s Department</w:t>
      </w:r>
      <w:r w:rsidRPr="002F4C25">
        <w:t xml:space="preserve"> means the Department administered by the Attorney</w:t>
      </w:r>
      <w:r w:rsidR="00682168">
        <w:noBreakHyphen/>
      </w:r>
      <w:r w:rsidRPr="002F4C25">
        <w:t>General.</w:t>
      </w:r>
    </w:p>
    <w:p w14:paraId="730B7CB8" w14:textId="77777777" w:rsidR="005639E7" w:rsidRPr="002F4C25" w:rsidRDefault="005639E7" w:rsidP="005639E7">
      <w:pPr>
        <w:pStyle w:val="Definition"/>
        <w:rPr>
          <w:b/>
          <w:i/>
        </w:rPr>
      </w:pPr>
      <w:r w:rsidRPr="002F4C25">
        <w:rPr>
          <w:b/>
          <w:i/>
        </w:rPr>
        <w:lastRenderedPageBreak/>
        <w:t xml:space="preserve">Chief of the Defence Force </w:t>
      </w:r>
      <w:r w:rsidRPr="002F4C25">
        <w:t xml:space="preserve">has the same meaning as in the </w:t>
      </w:r>
      <w:r w:rsidRPr="002F4C25">
        <w:rPr>
          <w:i/>
        </w:rPr>
        <w:t>Defence Act 1903</w:t>
      </w:r>
      <w:r w:rsidRPr="002F4C25">
        <w:t>.</w:t>
      </w:r>
    </w:p>
    <w:p w14:paraId="1ABC97C8" w14:textId="77777777" w:rsidR="005639E7" w:rsidRPr="002F4C25" w:rsidRDefault="005639E7" w:rsidP="005639E7">
      <w:pPr>
        <w:pStyle w:val="Definition"/>
      </w:pPr>
      <w:r w:rsidRPr="002F4C25">
        <w:rPr>
          <w:b/>
          <w:i/>
        </w:rPr>
        <w:t>child protection agency</w:t>
      </w:r>
      <w:r w:rsidRPr="002F4C25">
        <w:t xml:space="preserve"> of a State or Territory means an agency of the State or Territory that has functions, powers or duties in relation to the care, protection or welfare of children.</w:t>
      </w:r>
    </w:p>
    <w:p w14:paraId="50178DBA" w14:textId="77777777" w:rsidR="005639E7" w:rsidRPr="002F4C25" w:rsidRDefault="005639E7" w:rsidP="00F96C76">
      <w:pPr>
        <w:pStyle w:val="Definition"/>
      </w:pPr>
      <w:r w:rsidRPr="002F4C25">
        <w:rPr>
          <w:b/>
          <w:i/>
        </w:rPr>
        <w:t>Commissioner of Police</w:t>
      </w:r>
      <w:r w:rsidRPr="002F4C25">
        <w:t xml:space="preserve"> of a State or Territory means the person holding the office of Commissioner of Police (however described) in relation to the police force or police service of that State or Territory.</w:t>
      </w:r>
    </w:p>
    <w:p w14:paraId="32A4E9A5" w14:textId="77777777" w:rsidR="005639E7" w:rsidRPr="002F4C25" w:rsidRDefault="005639E7" w:rsidP="005639E7">
      <w:pPr>
        <w:pStyle w:val="Definition"/>
      </w:pPr>
      <w:r w:rsidRPr="002F4C25">
        <w:rPr>
          <w:b/>
          <w:i/>
        </w:rPr>
        <w:t>Family Responsibilities Commission</w:t>
      </w:r>
      <w:r w:rsidRPr="002F4C25">
        <w:t xml:space="preserve"> means the Family Responsibilities Commission established under the </w:t>
      </w:r>
      <w:r w:rsidRPr="002F4C25">
        <w:rPr>
          <w:i/>
        </w:rPr>
        <w:t xml:space="preserve">Family Responsibilities Commission Act 2008 </w:t>
      </w:r>
      <w:r w:rsidRPr="002F4C25">
        <w:t>(Qld).</w:t>
      </w:r>
    </w:p>
    <w:p w14:paraId="7BA426F2" w14:textId="77777777" w:rsidR="005639E7" w:rsidRPr="002F4C25" w:rsidRDefault="005639E7" w:rsidP="005639E7">
      <w:pPr>
        <w:pStyle w:val="Definition"/>
      </w:pPr>
      <w:r w:rsidRPr="002F4C25">
        <w:rPr>
          <w:b/>
          <w:i/>
        </w:rPr>
        <w:t>incapable of caring for a child</w:t>
      </w:r>
      <w:r w:rsidRPr="002F4C25">
        <w:t xml:space="preserve"> has the meaning given by section</w:t>
      </w:r>
      <w:r w:rsidR="002F4C25" w:rsidRPr="002F4C25">
        <w:t> </w:t>
      </w:r>
      <w:r w:rsidRPr="002F4C25">
        <w:t>7.</w:t>
      </w:r>
    </w:p>
    <w:p w14:paraId="6377011B" w14:textId="77777777" w:rsidR="005639E7" w:rsidRPr="002F4C25" w:rsidRDefault="005639E7" w:rsidP="005639E7">
      <w:pPr>
        <w:pStyle w:val="Definition"/>
      </w:pPr>
      <w:r w:rsidRPr="002F4C25">
        <w:rPr>
          <w:b/>
          <w:i/>
        </w:rPr>
        <w:t>parenting plan</w:t>
      </w:r>
      <w:r w:rsidRPr="002F4C25">
        <w:t xml:space="preserve"> has the meaning given by the </w:t>
      </w:r>
      <w:r w:rsidRPr="002F4C25">
        <w:rPr>
          <w:i/>
        </w:rPr>
        <w:t>Family Law Act 1975</w:t>
      </w:r>
      <w:r w:rsidRPr="002F4C25">
        <w:t>.</w:t>
      </w:r>
    </w:p>
    <w:p w14:paraId="677257ED" w14:textId="77777777" w:rsidR="005639E7" w:rsidRPr="002F4C25" w:rsidRDefault="005639E7" w:rsidP="005639E7">
      <w:pPr>
        <w:pStyle w:val="Definition"/>
      </w:pPr>
      <w:r w:rsidRPr="002F4C25">
        <w:rPr>
          <w:b/>
          <w:i/>
        </w:rPr>
        <w:t>PPL payment</w:t>
      </w:r>
      <w:r w:rsidRPr="002F4C25">
        <w:t xml:space="preserve"> has the meaning given by subsection</w:t>
      </w:r>
      <w:r w:rsidR="002F4C25" w:rsidRPr="002F4C25">
        <w:t> </w:t>
      </w:r>
      <w:r w:rsidRPr="002F4C25">
        <w:t>32(2) or paragraph</w:t>
      </w:r>
      <w:r w:rsidR="002F4C25" w:rsidRPr="002F4C25">
        <w:t> </w:t>
      </w:r>
      <w:r w:rsidRPr="002F4C25">
        <w:t>34(1)(a).</w:t>
      </w:r>
    </w:p>
    <w:p w14:paraId="28A40740" w14:textId="77777777" w:rsidR="005639E7" w:rsidRPr="002F4C25" w:rsidRDefault="005639E7" w:rsidP="005639E7">
      <w:pPr>
        <w:pStyle w:val="Definition"/>
      </w:pPr>
      <w:r w:rsidRPr="002F4C25">
        <w:rPr>
          <w:b/>
          <w:i/>
        </w:rPr>
        <w:t>unreasonable</w:t>
      </w:r>
      <w:r w:rsidRPr="002F4C25">
        <w:t xml:space="preserve">: it would be </w:t>
      </w:r>
      <w:r w:rsidRPr="002F4C25">
        <w:rPr>
          <w:b/>
          <w:i/>
        </w:rPr>
        <w:t>unreasonable</w:t>
      </w:r>
      <w:r w:rsidRPr="002F4C25">
        <w:t xml:space="preserve"> for a person to care for a child if:</w:t>
      </w:r>
    </w:p>
    <w:p w14:paraId="37B6E829" w14:textId="77777777" w:rsidR="005639E7" w:rsidRPr="002F4C25" w:rsidRDefault="005639E7" w:rsidP="005639E7">
      <w:pPr>
        <w:pStyle w:val="paragraph"/>
      </w:pPr>
      <w:r w:rsidRPr="002F4C25">
        <w:tab/>
        <w:t>(a)</w:t>
      </w:r>
      <w:r w:rsidRPr="002F4C25">
        <w:tab/>
        <w:t>there has been extreme family breakdown, or similar circumstances, in relation to the family situation in which the person has cared, or would care, for the child; or</w:t>
      </w:r>
    </w:p>
    <w:p w14:paraId="7EF5326D" w14:textId="77777777" w:rsidR="005639E7" w:rsidRPr="002F4C25" w:rsidRDefault="005639E7" w:rsidP="005639E7">
      <w:pPr>
        <w:pStyle w:val="paragraph"/>
      </w:pPr>
      <w:r w:rsidRPr="002F4C25">
        <w:tab/>
        <w:t>(b)</w:t>
      </w:r>
      <w:r w:rsidRPr="002F4C25">
        <w:tab/>
        <w:t>there is a serious risk to the child’s physical or mental wellbeing from violence, neglect or sexual abuse in the family situation in which the person has cared, or would care, for the child.</w:t>
      </w:r>
    </w:p>
    <w:p w14:paraId="1F9C6F05" w14:textId="77777777" w:rsidR="005639E7" w:rsidRPr="002F4C25" w:rsidRDefault="005639E7" w:rsidP="005639E7">
      <w:pPr>
        <w:pStyle w:val="ActHead5"/>
      </w:pPr>
      <w:bookmarkStart w:id="11" w:name="_Toc66435245"/>
      <w:r w:rsidRPr="00FA1EE3">
        <w:rPr>
          <w:rStyle w:val="CharSectno"/>
        </w:rPr>
        <w:t>7</w:t>
      </w:r>
      <w:r w:rsidRPr="002F4C25">
        <w:t xml:space="preserve">  Meaning of </w:t>
      </w:r>
      <w:r w:rsidRPr="002F4C25">
        <w:rPr>
          <w:i/>
        </w:rPr>
        <w:t>incapable of caring</w:t>
      </w:r>
      <w:r w:rsidRPr="002F4C25">
        <w:t xml:space="preserve"> for a child</w:t>
      </w:r>
      <w:bookmarkEnd w:id="11"/>
    </w:p>
    <w:p w14:paraId="4F5BCA30" w14:textId="77777777" w:rsidR="005639E7" w:rsidRPr="002F4C25" w:rsidRDefault="005639E7" w:rsidP="005639E7">
      <w:pPr>
        <w:pStyle w:val="subsection"/>
      </w:pPr>
      <w:r w:rsidRPr="002F4C25">
        <w:tab/>
        <w:t>(1)</w:t>
      </w:r>
      <w:r w:rsidRPr="002F4C25">
        <w:tab/>
        <w:t xml:space="preserve">A person is </w:t>
      </w:r>
      <w:r w:rsidRPr="002F4C25">
        <w:rPr>
          <w:b/>
          <w:i/>
        </w:rPr>
        <w:t>incapable of caring</w:t>
      </w:r>
      <w:r w:rsidRPr="002F4C25">
        <w:t xml:space="preserve"> for a child if the person is not able to care for the child because:</w:t>
      </w:r>
    </w:p>
    <w:p w14:paraId="0F687632" w14:textId="77777777" w:rsidR="005639E7" w:rsidRPr="002F4C25" w:rsidRDefault="005639E7" w:rsidP="005639E7">
      <w:pPr>
        <w:pStyle w:val="paragraph"/>
      </w:pPr>
      <w:r w:rsidRPr="002F4C25">
        <w:tab/>
        <w:t>(a)</w:t>
      </w:r>
      <w:r w:rsidRPr="002F4C25">
        <w:tab/>
        <w:t xml:space="preserve">there is a parenting order (within the meaning of the </w:t>
      </w:r>
      <w:r w:rsidRPr="002F4C25">
        <w:rPr>
          <w:i/>
        </w:rPr>
        <w:t>Family Law Act 1975</w:t>
      </w:r>
      <w:r w:rsidRPr="002F4C25">
        <w:t>) in force resulting in the person not providing care for the child; or</w:t>
      </w:r>
    </w:p>
    <w:p w14:paraId="358B1F13" w14:textId="77777777" w:rsidR="005639E7" w:rsidRPr="002F4C25" w:rsidRDefault="005639E7" w:rsidP="005639E7">
      <w:pPr>
        <w:pStyle w:val="paragraph"/>
      </w:pPr>
      <w:r w:rsidRPr="002F4C25">
        <w:tab/>
        <w:t>(b)</w:t>
      </w:r>
      <w:r w:rsidRPr="002F4C25">
        <w:tab/>
        <w:t>the person is deceased; or</w:t>
      </w:r>
    </w:p>
    <w:p w14:paraId="3533FD9C" w14:textId="77777777" w:rsidR="005639E7" w:rsidRPr="002F4C25" w:rsidRDefault="005639E7" w:rsidP="005639E7">
      <w:pPr>
        <w:pStyle w:val="paragraph"/>
      </w:pPr>
      <w:r w:rsidRPr="002F4C25">
        <w:tab/>
        <w:t>(c)</w:t>
      </w:r>
      <w:r w:rsidRPr="002F4C25">
        <w:tab/>
        <w:t>the person is in prison or otherwise institutionalised; or</w:t>
      </w:r>
    </w:p>
    <w:p w14:paraId="26951E1E" w14:textId="77777777" w:rsidR="005639E7" w:rsidRPr="002F4C25" w:rsidRDefault="005639E7" w:rsidP="005639E7">
      <w:pPr>
        <w:pStyle w:val="paragraph"/>
      </w:pPr>
      <w:r w:rsidRPr="002F4C25">
        <w:tab/>
        <w:t>(d)</w:t>
      </w:r>
      <w:r w:rsidRPr="002F4C25">
        <w:tab/>
        <w:t>the person’s whereabouts are unknown after all reasonable efforts have been made to locate the person; or</w:t>
      </w:r>
    </w:p>
    <w:p w14:paraId="41B13393" w14:textId="77777777" w:rsidR="005639E7" w:rsidRPr="002F4C25" w:rsidRDefault="005639E7" w:rsidP="005639E7">
      <w:pPr>
        <w:pStyle w:val="paragraph"/>
      </w:pPr>
      <w:r w:rsidRPr="002F4C25">
        <w:tab/>
        <w:t>(e)</w:t>
      </w:r>
      <w:r w:rsidRPr="002F4C25">
        <w:tab/>
        <w:t>the person suffers from a medical condition; or</w:t>
      </w:r>
    </w:p>
    <w:p w14:paraId="46145D9A" w14:textId="77777777" w:rsidR="005639E7" w:rsidRPr="002F4C25" w:rsidRDefault="005639E7" w:rsidP="005639E7">
      <w:pPr>
        <w:pStyle w:val="paragraph"/>
      </w:pPr>
      <w:r w:rsidRPr="002F4C25">
        <w:tab/>
        <w:t>(f)</w:t>
      </w:r>
      <w:r w:rsidRPr="002F4C25">
        <w:tab/>
        <w:t>the Secretary is satisfied that there is another reason, beyond the control of the person, that means the person is not able to care for the child.</w:t>
      </w:r>
    </w:p>
    <w:p w14:paraId="1657B690" w14:textId="77777777" w:rsidR="005639E7" w:rsidRPr="002F4C25" w:rsidRDefault="005639E7" w:rsidP="005639E7">
      <w:pPr>
        <w:pStyle w:val="subsection"/>
      </w:pPr>
      <w:r w:rsidRPr="002F4C25">
        <w:tab/>
        <w:t>(2)</w:t>
      </w:r>
      <w:r w:rsidRPr="002F4C25">
        <w:tab/>
        <w:t xml:space="preserve">A person is not </w:t>
      </w:r>
      <w:r w:rsidRPr="002F4C25">
        <w:rPr>
          <w:b/>
          <w:i/>
        </w:rPr>
        <w:t>incapable of caring</w:t>
      </w:r>
      <w:r w:rsidRPr="002F4C25">
        <w:t xml:space="preserve"> for a child if the person voluntarily chooses not to care for the child.</w:t>
      </w:r>
    </w:p>
    <w:p w14:paraId="3E036F14" w14:textId="77777777" w:rsidR="005639E7" w:rsidRPr="002F4C25" w:rsidRDefault="005639E7" w:rsidP="005639E7">
      <w:pPr>
        <w:pStyle w:val="notetext"/>
      </w:pPr>
      <w:r w:rsidRPr="002F4C25">
        <w:t>Example:</w:t>
      </w:r>
      <w:r w:rsidRPr="002F4C25">
        <w:tab/>
        <w:t>A person may voluntarily choose not to care for a child by deciding to travel overseas without the child or by deciding to look after other relatives and not the child.</w:t>
      </w:r>
    </w:p>
    <w:p w14:paraId="24C93805" w14:textId="77777777" w:rsidR="005639E7" w:rsidRPr="002F4C25" w:rsidRDefault="005639E7" w:rsidP="005639E7">
      <w:pPr>
        <w:pStyle w:val="ActHead2"/>
        <w:pageBreakBefore/>
      </w:pPr>
      <w:bookmarkStart w:id="12" w:name="_Toc66435246"/>
      <w:r w:rsidRPr="00FA1EE3">
        <w:rPr>
          <w:rStyle w:val="CharPartNo"/>
        </w:rPr>
        <w:lastRenderedPageBreak/>
        <w:t>Part</w:t>
      </w:r>
      <w:r w:rsidR="002F4C25" w:rsidRPr="00FA1EE3">
        <w:rPr>
          <w:rStyle w:val="CharPartNo"/>
        </w:rPr>
        <w:t> </w:t>
      </w:r>
      <w:r w:rsidRPr="00FA1EE3">
        <w:rPr>
          <w:rStyle w:val="CharPartNo"/>
        </w:rPr>
        <w:t>2</w:t>
      </w:r>
      <w:r w:rsidRPr="002F4C25">
        <w:t>—</w:t>
      </w:r>
      <w:r w:rsidRPr="00FA1EE3">
        <w:rPr>
          <w:rStyle w:val="CharPartText"/>
        </w:rPr>
        <w:t>Eligibility for parental leave pay</w:t>
      </w:r>
      <w:bookmarkEnd w:id="12"/>
    </w:p>
    <w:p w14:paraId="5676E4EB" w14:textId="77777777" w:rsidR="005639E7" w:rsidRPr="002F4C25" w:rsidRDefault="005639E7" w:rsidP="005639E7">
      <w:pPr>
        <w:pStyle w:val="ActHead3"/>
      </w:pPr>
      <w:bookmarkStart w:id="13" w:name="_Toc66435247"/>
      <w:r w:rsidRPr="00FA1EE3">
        <w:rPr>
          <w:rStyle w:val="CharDivNo"/>
        </w:rPr>
        <w:t>Division</w:t>
      </w:r>
      <w:r w:rsidR="002F4C25" w:rsidRPr="00FA1EE3">
        <w:rPr>
          <w:rStyle w:val="CharDivNo"/>
        </w:rPr>
        <w:t> </w:t>
      </w:r>
      <w:r w:rsidRPr="00FA1EE3">
        <w:rPr>
          <w:rStyle w:val="CharDivNo"/>
        </w:rPr>
        <w:t>1</w:t>
      </w:r>
      <w:r w:rsidRPr="002F4C25">
        <w:t>—</w:t>
      </w:r>
      <w:r w:rsidRPr="00FA1EE3">
        <w:rPr>
          <w:rStyle w:val="CharDivText"/>
        </w:rPr>
        <w:t>Simplified outline of this Part</w:t>
      </w:r>
      <w:bookmarkEnd w:id="13"/>
    </w:p>
    <w:p w14:paraId="2A38E1B1" w14:textId="77777777" w:rsidR="005639E7" w:rsidRPr="002F4C25" w:rsidRDefault="005639E7" w:rsidP="005639E7">
      <w:pPr>
        <w:pStyle w:val="ActHead5"/>
      </w:pPr>
      <w:bookmarkStart w:id="14" w:name="_Toc66435248"/>
      <w:r w:rsidRPr="00FA1EE3">
        <w:rPr>
          <w:rStyle w:val="CharSectno"/>
        </w:rPr>
        <w:t>8</w:t>
      </w:r>
      <w:r w:rsidRPr="002F4C25">
        <w:t xml:space="preserve">  Simplified outline of this Part</w:t>
      </w:r>
      <w:bookmarkEnd w:id="14"/>
    </w:p>
    <w:p w14:paraId="6337005E" w14:textId="77777777" w:rsidR="005639E7" w:rsidRPr="002F4C25" w:rsidRDefault="005639E7" w:rsidP="005639E7">
      <w:pPr>
        <w:pStyle w:val="SOText"/>
      </w:pPr>
      <w:r w:rsidRPr="002F4C25">
        <w:t>Under the Act, there are a number of criteria that determine whether a person is eligible for parental leave pay for a child on a day. This Part provides for matters relating to:</w:t>
      </w:r>
    </w:p>
    <w:p w14:paraId="5015F169" w14:textId="77777777" w:rsidR="005639E7" w:rsidRPr="002F4C25" w:rsidRDefault="005639E7" w:rsidP="005639E7">
      <w:pPr>
        <w:pStyle w:val="SOPara"/>
      </w:pPr>
      <w:r w:rsidRPr="002F4C25">
        <w:tab/>
        <w:t>(a)</w:t>
      </w:r>
      <w:r w:rsidRPr="002F4C25">
        <w:tab/>
        <w:t>when a person is eligible for parental leave pay; and</w:t>
      </w:r>
    </w:p>
    <w:p w14:paraId="74DB2C1F" w14:textId="77777777" w:rsidR="005639E7" w:rsidRPr="002F4C25" w:rsidRDefault="005639E7" w:rsidP="005639E7">
      <w:pPr>
        <w:pStyle w:val="SOPara"/>
      </w:pPr>
      <w:r w:rsidRPr="002F4C25">
        <w:tab/>
        <w:t>(b)</w:t>
      </w:r>
      <w:r w:rsidRPr="002F4C25">
        <w:tab/>
        <w:t>the work test.</w:t>
      </w:r>
    </w:p>
    <w:p w14:paraId="17389F72" w14:textId="77777777" w:rsidR="005639E7" w:rsidRPr="002F4C25" w:rsidRDefault="005639E7" w:rsidP="005639E7">
      <w:pPr>
        <w:pStyle w:val="SOText"/>
      </w:pPr>
      <w:r w:rsidRPr="002F4C25">
        <w:t>Division</w:t>
      </w:r>
      <w:r w:rsidR="002F4C25" w:rsidRPr="002F4C25">
        <w:t> </w:t>
      </w:r>
      <w:r w:rsidRPr="002F4C25">
        <w:t>2 prescribes conditions that certain primary, secondary and tertiary claimants must satisfy to be eligible for parental leave pay on:</w:t>
      </w:r>
    </w:p>
    <w:p w14:paraId="72498764" w14:textId="77777777" w:rsidR="005639E7" w:rsidRPr="002F4C25" w:rsidRDefault="005639E7" w:rsidP="005639E7">
      <w:pPr>
        <w:pStyle w:val="SOPara"/>
      </w:pPr>
      <w:r w:rsidRPr="002F4C25">
        <w:tab/>
        <w:t>(a)</w:t>
      </w:r>
      <w:r w:rsidRPr="002F4C25">
        <w:tab/>
      </w:r>
      <w:r w:rsidR="00214D38" w:rsidRPr="002F4C25">
        <w:t>a day other than a flexible PPL day for a child; or</w:t>
      </w:r>
    </w:p>
    <w:p w14:paraId="09DC0343" w14:textId="77777777" w:rsidR="005639E7" w:rsidRPr="002F4C25" w:rsidRDefault="005639E7" w:rsidP="005639E7">
      <w:pPr>
        <w:pStyle w:val="SOPara"/>
      </w:pPr>
      <w:r w:rsidRPr="002F4C25">
        <w:tab/>
        <w:t>(b)</w:t>
      </w:r>
      <w:r w:rsidRPr="002F4C25">
        <w:tab/>
      </w:r>
      <w:r w:rsidR="00214D38" w:rsidRPr="002F4C25">
        <w:t>a flexible PPL day for a child</w:t>
      </w:r>
      <w:r w:rsidRPr="002F4C25">
        <w:t>.</w:t>
      </w:r>
    </w:p>
    <w:p w14:paraId="5875E599" w14:textId="77777777" w:rsidR="005639E7" w:rsidRPr="002F4C25" w:rsidRDefault="005639E7" w:rsidP="005639E7">
      <w:pPr>
        <w:pStyle w:val="SOText"/>
      </w:pPr>
      <w:r w:rsidRPr="002F4C25">
        <w:t>Division</w:t>
      </w:r>
      <w:r w:rsidR="002F4C25" w:rsidRPr="002F4C25">
        <w:t> </w:t>
      </w:r>
      <w:r w:rsidRPr="002F4C25">
        <w:t xml:space="preserve">2 also prescribes circumstances in which </w:t>
      </w:r>
      <w:r w:rsidR="00B01B6F">
        <w:t>certain persons are</w:t>
      </w:r>
      <w:r w:rsidRPr="002F4C25">
        <w:t xml:space="preserve"> not subject to a newly arrived resident’s waiting period.</w:t>
      </w:r>
    </w:p>
    <w:p w14:paraId="3DF60AA1" w14:textId="77777777" w:rsidR="005639E7" w:rsidRPr="002F4C25" w:rsidRDefault="005639E7" w:rsidP="005639E7">
      <w:pPr>
        <w:pStyle w:val="SOText"/>
      </w:pPr>
      <w:r w:rsidRPr="002F4C25">
        <w:t>Division</w:t>
      </w:r>
      <w:r w:rsidR="002F4C25" w:rsidRPr="002F4C25">
        <w:t> </w:t>
      </w:r>
      <w:r w:rsidRPr="002F4C25">
        <w:t>3 prescribes matters relating to the work test including:</w:t>
      </w:r>
    </w:p>
    <w:p w14:paraId="2302997B" w14:textId="77777777" w:rsidR="005639E7" w:rsidRPr="002F4C25" w:rsidRDefault="005639E7" w:rsidP="005639E7">
      <w:pPr>
        <w:pStyle w:val="SOPara"/>
      </w:pPr>
      <w:r w:rsidRPr="002F4C25">
        <w:tab/>
        <w:t>(a)</w:t>
      </w:r>
      <w:r w:rsidRPr="002F4C25">
        <w:tab/>
        <w:t>when unpaid leave is taken to be paid leave;</w:t>
      </w:r>
    </w:p>
    <w:p w14:paraId="35C6D91A" w14:textId="77777777" w:rsidR="005639E7" w:rsidRPr="002F4C25" w:rsidRDefault="005639E7" w:rsidP="005639E7">
      <w:pPr>
        <w:pStyle w:val="SOPara"/>
      </w:pPr>
      <w:r w:rsidRPr="002F4C25">
        <w:tab/>
        <w:t>(b)</w:t>
      </w:r>
      <w:r w:rsidRPr="002F4C25">
        <w:tab/>
        <w:t>when activities undertaken by a person are taken not to be paid work.</w:t>
      </w:r>
    </w:p>
    <w:p w14:paraId="288396FC" w14:textId="77777777" w:rsidR="005639E7" w:rsidRPr="002F4C25" w:rsidRDefault="005639E7" w:rsidP="005639E7">
      <w:pPr>
        <w:pStyle w:val="SOText"/>
      </w:pPr>
      <w:r w:rsidRPr="002F4C25">
        <w:t>Division</w:t>
      </w:r>
      <w:r w:rsidR="002F4C25" w:rsidRPr="002F4C25">
        <w:t> </w:t>
      </w:r>
      <w:r w:rsidRPr="002F4C25">
        <w:t>3 also prescribes a method relating to how to calculate the number of hours a person is taken to have worked if the person</w:t>
      </w:r>
      <w:r w:rsidR="006C40E1" w:rsidRPr="002F4C25">
        <w:t xml:space="preserve"> performs qualifying work on a day that is in</w:t>
      </w:r>
      <w:r w:rsidRPr="002F4C25">
        <w:t xml:space="preserve"> a </w:t>
      </w:r>
      <w:proofErr w:type="spellStart"/>
      <w:r w:rsidRPr="002F4C25">
        <w:t>jobkeeper</w:t>
      </w:r>
      <w:proofErr w:type="spellEnd"/>
      <w:r w:rsidRPr="002F4C25">
        <w:t xml:space="preserve"> payment period.</w:t>
      </w:r>
    </w:p>
    <w:p w14:paraId="5B440189" w14:textId="77777777" w:rsidR="005639E7" w:rsidRPr="002F4C25" w:rsidRDefault="005639E7" w:rsidP="005639E7">
      <w:pPr>
        <w:pStyle w:val="ActHead3"/>
        <w:pageBreakBefore/>
      </w:pPr>
      <w:bookmarkStart w:id="15" w:name="_Toc66435249"/>
      <w:r w:rsidRPr="00FA1EE3">
        <w:rPr>
          <w:rStyle w:val="CharDivNo"/>
        </w:rPr>
        <w:lastRenderedPageBreak/>
        <w:t>Division</w:t>
      </w:r>
      <w:r w:rsidR="002F4C25" w:rsidRPr="00FA1EE3">
        <w:rPr>
          <w:rStyle w:val="CharDivNo"/>
        </w:rPr>
        <w:t> </w:t>
      </w:r>
      <w:r w:rsidRPr="00FA1EE3">
        <w:rPr>
          <w:rStyle w:val="CharDivNo"/>
        </w:rPr>
        <w:t>2</w:t>
      </w:r>
      <w:r w:rsidRPr="002F4C25">
        <w:t>—</w:t>
      </w:r>
      <w:r w:rsidRPr="00FA1EE3">
        <w:rPr>
          <w:rStyle w:val="CharDivText"/>
        </w:rPr>
        <w:t>Matters relating to when a person is eligible for parental leave pay</w:t>
      </w:r>
      <w:bookmarkEnd w:id="15"/>
    </w:p>
    <w:p w14:paraId="5AFBC341" w14:textId="77777777" w:rsidR="005639E7" w:rsidRPr="002F4C25" w:rsidRDefault="005639E7" w:rsidP="005639E7">
      <w:pPr>
        <w:pStyle w:val="ActHead4"/>
      </w:pPr>
      <w:bookmarkStart w:id="16" w:name="_Toc66435250"/>
      <w:r w:rsidRPr="00FA1EE3">
        <w:rPr>
          <w:rStyle w:val="CharSubdNo"/>
        </w:rPr>
        <w:t>Subdivision</w:t>
      </w:r>
      <w:r w:rsidR="002F4C25" w:rsidRPr="00FA1EE3">
        <w:rPr>
          <w:rStyle w:val="CharSubdNo"/>
        </w:rPr>
        <w:t xml:space="preserve"> </w:t>
      </w:r>
      <w:r w:rsidRPr="00FA1EE3">
        <w:rPr>
          <w:rStyle w:val="CharSubdNo"/>
        </w:rPr>
        <w:t>A</w:t>
      </w:r>
      <w:r w:rsidRPr="002F4C25">
        <w:t>—</w:t>
      </w:r>
      <w:r w:rsidRPr="00FA1EE3">
        <w:rPr>
          <w:rStyle w:val="CharSubdText"/>
        </w:rPr>
        <w:t>Prescribed conditions for claimants</w:t>
      </w:r>
      <w:bookmarkEnd w:id="16"/>
    </w:p>
    <w:p w14:paraId="077E7054" w14:textId="77777777" w:rsidR="005639E7" w:rsidRPr="002F4C25" w:rsidRDefault="005639E7" w:rsidP="005639E7">
      <w:pPr>
        <w:pStyle w:val="ActHead5"/>
      </w:pPr>
      <w:bookmarkStart w:id="17" w:name="_Toc66435251"/>
      <w:r w:rsidRPr="00FA1EE3">
        <w:rPr>
          <w:rStyle w:val="CharSectno"/>
        </w:rPr>
        <w:t>9</w:t>
      </w:r>
      <w:r w:rsidRPr="002F4C25">
        <w:t xml:space="preserve">  Prescribed conditions for primary claimants</w:t>
      </w:r>
      <w:bookmarkEnd w:id="17"/>
    </w:p>
    <w:p w14:paraId="18A80695" w14:textId="77777777" w:rsidR="005639E7" w:rsidRPr="002F4C25" w:rsidRDefault="005639E7" w:rsidP="005639E7">
      <w:pPr>
        <w:pStyle w:val="SubsectionHead"/>
      </w:pPr>
      <w:r w:rsidRPr="002F4C25">
        <w:t>Day other than a flexible PPL day for the child</w:t>
      </w:r>
    </w:p>
    <w:p w14:paraId="01114139" w14:textId="77777777" w:rsidR="005639E7" w:rsidRPr="002F4C25" w:rsidRDefault="005639E7" w:rsidP="005639E7">
      <w:pPr>
        <w:pStyle w:val="subsection"/>
      </w:pPr>
      <w:r w:rsidRPr="002F4C25">
        <w:tab/>
        <w:t>(1)</w:t>
      </w:r>
      <w:r w:rsidRPr="002F4C25">
        <w:tab/>
        <w:t>For the purposes of subparagraph</w:t>
      </w:r>
      <w:r w:rsidR="002F4C25" w:rsidRPr="002F4C25">
        <w:t> </w:t>
      </w:r>
      <w:r w:rsidRPr="002F4C25">
        <w:t xml:space="preserve">31(4)(a)(iv) of the Act, the conditions are that the primary claimant satisfies </w:t>
      </w:r>
      <w:r w:rsidR="002F4C25" w:rsidRPr="002F4C25">
        <w:t>subsections (</w:t>
      </w:r>
      <w:r w:rsidRPr="002F4C25">
        <w:t>2) and (3) of this section on the day (that is not a flexible PPL day for the child).</w:t>
      </w:r>
    </w:p>
    <w:p w14:paraId="0DFFD8F0" w14:textId="77777777" w:rsidR="005639E7" w:rsidRPr="002F4C25" w:rsidRDefault="005639E7" w:rsidP="005639E7">
      <w:pPr>
        <w:pStyle w:val="subsection"/>
      </w:pPr>
      <w:r w:rsidRPr="002F4C25">
        <w:tab/>
        <w:t>(2)</w:t>
      </w:r>
      <w:r w:rsidRPr="002F4C25">
        <w:tab/>
        <w:t>The claimant satisfies this subsection on a day if the claimant:</w:t>
      </w:r>
    </w:p>
    <w:p w14:paraId="2B322FA1" w14:textId="77777777" w:rsidR="005639E7" w:rsidRPr="002F4C25" w:rsidRDefault="005639E7" w:rsidP="005639E7">
      <w:pPr>
        <w:pStyle w:val="paragraph"/>
      </w:pPr>
      <w:r w:rsidRPr="002F4C25">
        <w:tab/>
        <w:t>(a)</w:t>
      </w:r>
      <w:r w:rsidRPr="002F4C25">
        <w:tab/>
        <w:t>is the primary carer of the child on that day; or</w:t>
      </w:r>
    </w:p>
    <w:p w14:paraId="3F59FA8F" w14:textId="77777777" w:rsidR="005639E7" w:rsidRPr="002F4C25" w:rsidRDefault="005639E7" w:rsidP="005639E7">
      <w:pPr>
        <w:pStyle w:val="paragraph"/>
      </w:pPr>
      <w:r w:rsidRPr="002F4C25">
        <w:tab/>
        <w:t>(b)</w:t>
      </w:r>
      <w:r w:rsidRPr="002F4C25">
        <w:tab/>
        <w:t>satisfies one or more of the following for the child on that day:</w:t>
      </w:r>
    </w:p>
    <w:p w14:paraId="79EE1195"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section</w:t>
      </w:r>
      <w:r w:rsidR="002F4C25" w:rsidRPr="002F4C25">
        <w:t> </w:t>
      </w:r>
      <w:r w:rsidRPr="002F4C25">
        <w:t>13 (birth mother relinquishing child);</w:t>
      </w:r>
    </w:p>
    <w:p w14:paraId="3D256A2E" w14:textId="77777777" w:rsidR="005639E7" w:rsidRPr="002F4C25" w:rsidRDefault="005639E7" w:rsidP="005639E7">
      <w:pPr>
        <w:pStyle w:val="paragraphsub"/>
      </w:pPr>
      <w:r w:rsidRPr="002F4C25">
        <w:tab/>
        <w:t>(ii)</w:t>
      </w:r>
      <w:r w:rsidRPr="002F4C25">
        <w:tab/>
        <w:t>section</w:t>
      </w:r>
      <w:r w:rsidR="002F4C25" w:rsidRPr="002F4C25">
        <w:t> </w:t>
      </w:r>
      <w:r w:rsidRPr="002F4C25">
        <w:t>16 (temporary inability to care);</w:t>
      </w:r>
    </w:p>
    <w:p w14:paraId="5F6733A9" w14:textId="77777777" w:rsidR="005639E7" w:rsidRPr="002F4C25" w:rsidRDefault="005639E7" w:rsidP="005639E7">
      <w:pPr>
        <w:pStyle w:val="paragraphsub"/>
      </w:pPr>
      <w:r w:rsidRPr="002F4C25">
        <w:tab/>
        <w:t>(iii)</w:t>
      </w:r>
      <w:r w:rsidRPr="002F4C25">
        <w:tab/>
        <w:t>section</w:t>
      </w:r>
      <w:r w:rsidR="002F4C25" w:rsidRPr="002F4C25">
        <w:t> </w:t>
      </w:r>
      <w:r w:rsidRPr="002F4C25">
        <w:t>17 (loss of care for child).</w:t>
      </w:r>
    </w:p>
    <w:p w14:paraId="1535C924" w14:textId="77777777" w:rsidR="005639E7" w:rsidRPr="002F4C25" w:rsidRDefault="005639E7" w:rsidP="005639E7">
      <w:pPr>
        <w:pStyle w:val="subsection"/>
      </w:pPr>
      <w:r w:rsidRPr="002F4C25">
        <w:tab/>
        <w:t>(3)</w:t>
      </w:r>
      <w:r w:rsidRPr="002F4C25">
        <w:tab/>
        <w:t>The claimant satisfies this subsection on a day if the claimant:</w:t>
      </w:r>
    </w:p>
    <w:p w14:paraId="4B722F63" w14:textId="77777777" w:rsidR="005639E7" w:rsidRPr="002F4C25" w:rsidRDefault="005639E7" w:rsidP="005639E7">
      <w:pPr>
        <w:pStyle w:val="paragraph"/>
      </w:pPr>
      <w:r w:rsidRPr="002F4C25">
        <w:tab/>
        <w:t>(a)</w:t>
      </w:r>
      <w:r w:rsidRPr="002F4C25">
        <w:tab/>
        <w:t>has not returned to work on (or before) that day; or</w:t>
      </w:r>
    </w:p>
    <w:p w14:paraId="7690C37A" w14:textId="77777777" w:rsidR="005639E7" w:rsidRPr="002F4C25" w:rsidRDefault="005639E7" w:rsidP="005639E7">
      <w:pPr>
        <w:pStyle w:val="paragraph"/>
      </w:pPr>
      <w:r w:rsidRPr="002F4C25">
        <w:tab/>
        <w:t>(b)</w:t>
      </w:r>
      <w:r w:rsidRPr="002F4C25">
        <w:tab/>
        <w:t>satisfies one or more of the following for the child on that day:</w:t>
      </w:r>
    </w:p>
    <w:p w14:paraId="2AA80958"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section</w:t>
      </w:r>
      <w:r w:rsidR="002F4C25" w:rsidRPr="002F4C25">
        <w:t> </w:t>
      </w:r>
      <w:r w:rsidRPr="002F4C25">
        <w:t>13 (birth mother relinquishing child) because of the reason set out in paragraph</w:t>
      </w:r>
      <w:r w:rsidR="002F4C25" w:rsidRPr="002F4C25">
        <w:t> </w:t>
      </w:r>
      <w:r w:rsidRPr="002F4C25">
        <w:t>13(2)(b);</w:t>
      </w:r>
    </w:p>
    <w:p w14:paraId="0B7B4FB6" w14:textId="77777777" w:rsidR="005639E7" w:rsidRPr="002F4C25" w:rsidRDefault="005639E7" w:rsidP="005639E7">
      <w:pPr>
        <w:pStyle w:val="paragraphsub"/>
      </w:pPr>
      <w:r w:rsidRPr="002F4C25">
        <w:tab/>
        <w:t>(ii)</w:t>
      </w:r>
      <w:r w:rsidRPr="002F4C25">
        <w:tab/>
        <w:t>section</w:t>
      </w:r>
      <w:r w:rsidR="002F4C25" w:rsidRPr="002F4C25">
        <w:t> </w:t>
      </w:r>
      <w:r w:rsidRPr="002F4C25">
        <w:t>14 (child in hospital following birth);</w:t>
      </w:r>
    </w:p>
    <w:p w14:paraId="14ADAB52" w14:textId="77777777" w:rsidR="005639E7" w:rsidRPr="002F4C25" w:rsidRDefault="005639E7" w:rsidP="005639E7">
      <w:pPr>
        <w:pStyle w:val="paragraphsub"/>
      </w:pPr>
      <w:r w:rsidRPr="002F4C25">
        <w:tab/>
        <w:t>(iii)</w:t>
      </w:r>
      <w:r w:rsidRPr="002F4C25">
        <w:tab/>
        <w:t>section</w:t>
      </w:r>
      <w:r w:rsidR="002F4C25" w:rsidRPr="002F4C25">
        <w:t> </w:t>
      </w:r>
      <w:r w:rsidRPr="002F4C25">
        <w:t>17 (loss of care for child);</w:t>
      </w:r>
    </w:p>
    <w:p w14:paraId="65923716" w14:textId="77777777" w:rsidR="005639E7" w:rsidRPr="002F4C25" w:rsidRDefault="005639E7" w:rsidP="005639E7">
      <w:pPr>
        <w:pStyle w:val="paragraphsub"/>
      </w:pPr>
      <w:r w:rsidRPr="002F4C25">
        <w:tab/>
        <w:t>(iv)</w:t>
      </w:r>
      <w:r w:rsidRPr="002F4C25">
        <w:tab/>
        <w:t>section</w:t>
      </w:r>
      <w:r w:rsidR="002F4C25" w:rsidRPr="002F4C25">
        <w:t> </w:t>
      </w:r>
      <w:r w:rsidRPr="002F4C25">
        <w:t>18 (recall to duty);</w:t>
      </w:r>
    </w:p>
    <w:p w14:paraId="35584014" w14:textId="77777777" w:rsidR="005639E7" w:rsidRPr="002F4C25" w:rsidRDefault="005639E7" w:rsidP="005639E7">
      <w:pPr>
        <w:pStyle w:val="paragraphsub"/>
      </w:pPr>
      <w:r w:rsidRPr="002F4C25">
        <w:tab/>
        <w:t>(v)</w:t>
      </w:r>
      <w:r w:rsidRPr="002F4C25">
        <w:tab/>
        <w:t>section</w:t>
      </w:r>
      <w:r w:rsidR="002F4C25" w:rsidRPr="002F4C25">
        <w:t> </w:t>
      </w:r>
      <w:r w:rsidRPr="002F4C25">
        <w:t>19 (summons or other compulsory process);</w:t>
      </w:r>
    </w:p>
    <w:p w14:paraId="159F0720" w14:textId="77777777" w:rsidR="005639E7" w:rsidRPr="002F4C25" w:rsidRDefault="005639E7" w:rsidP="005639E7">
      <w:pPr>
        <w:pStyle w:val="paragraphsub"/>
      </w:pPr>
      <w:r w:rsidRPr="002F4C25">
        <w:tab/>
        <w:t>(vi)</w:t>
      </w:r>
      <w:r w:rsidRPr="002F4C25">
        <w:tab/>
        <w:t>section</w:t>
      </w:r>
      <w:r w:rsidR="002F4C25" w:rsidRPr="002F4C25">
        <w:t> </w:t>
      </w:r>
      <w:r w:rsidRPr="002F4C25">
        <w:t>20 (State, Territory or national emergency).</w:t>
      </w:r>
    </w:p>
    <w:p w14:paraId="10E11186" w14:textId="77777777" w:rsidR="005639E7" w:rsidRPr="002F4C25" w:rsidRDefault="005639E7" w:rsidP="005639E7">
      <w:pPr>
        <w:pStyle w:val="SubsectionHead"/>
      </w:pPr>
      <w:r w:rsidRPr="002F4C25">
        <w:t>Flexible PPL day for the child</w:t>
      </w:r>
    </w:p>
    <w:p w14:paraId="2569EC51" w14:textId="77777777" w:rsidR="005639E7" w:rsidRPr="002F4C25" w:rsidRDefault="005639E7" w:rsidP="005639E7">
      <w:pPr>
        <w:pStyle w:val="subsection"/>
      </w:pPr>
      <w:r w:rsidRPr="002F4C25">
        <w:tab/>
        <w:t>(4)</w:t>
      </w:r>
      <w:r w:rsidRPr="002F4C25">
        <w:tab/>
        <w:t>For the purposes of subparagraph</w:t>
      </w:r>
      <w:r w:rsidR="002F4C25" w:rsidRPr="002F4C25">
        <w:t> </w:t>
      </w:r>
      <w:r w:rsidRPr="002F4C25">
        <w:t xml:space="preserve">31AA(4)(e) of the Act, the conditions are that the primary claimant satisfies </w:t>
      </w:r>
      <w:r w:rsidR="002F4C25" w:rsidRPr="002F4C25">
        <w:t>subsections (</w:t>
      </w:r>
      <w:r w:rsidRPr="002F4C25">
        <w:t>5) and (6) of this section on the flexible PPL day for the child.</w:t>
      </w:r>
    </w:p>
    <w:p w14:paraId="6B9BA076" w14:textId="77777777" w:rsidR="005639E7" w:rsidRPr="002F4C25" w:rsidRDefault="005639E7" w:rsidP="005639E7">
      <w:pPr>
        <w:pStyle w:val="subsection"/>
      </w:pPr>
      <w:r w:rsidRPr="002F4C25">
        <w:tab/>
        <w:t>(5)</w:t>
      </w:r>
      <w:r w:rsidRPr="002F4C25">
        <w:tab/>
        <w:t>The claimant satisfies this subsection on a day if the claimant:</w:t>
      </w:r>
    </w:p>
    <w:p w14:paraId="4C67C22E" w14:textId="77777777" w:rsidR="005639E7" w:rsidRPr="002F4C25" w:rsidRDefault="005639E7" w:rsidP="005639E7">
      <w:pPr>
        <w:pStyle w:val="paragraph"/>
      </w:pPr>
      <w:r w:rsidRPr="002F4C25">
        <w:tab/>
        <w:t>(a)</w:t>
      </w:r>
      <w:r w:rsidRPr="002F4C25">
        <w:tab/>
        <w:t>is the primary carer of the child on that day; or</w:t>
      </w:r>
    </w:p>
    <w:p w14:paraId="43914D88" w14:textId="77777777" w:rsidR="005639E7" w:rsidRPr="002F4C25" w:rsidRDefault="005639E7" w:rsidP="005639E7">
      <w:pPr>
        <w:pStyle w:val="paragraph"/>
      </w:pPr>
      <w:r w:rsidRPr="002F4C25">
        <w:tab/>
        <w:t>(b)</w:t>
      </w:r>
      <w:r w:rsidRPr="002F4C25">
        <w:tab/>
        <w:t>satisfies one or more of the following for the child on that day:</w:t>
      </w:r>
    </w:p>
    <w:p w14:paraId="385826AF"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section</w:t>
      </w:r>
      <w:r w:rsidR="002F4C25" w:rsidRPr="002F4C25">
        <w:t> </w:t>
      </w:r>
      <w:r w:rsidRPr="002F4C25">
        <w:t>13 (birth mother relinquishing child);</w:t>
      </w:r>
    </w:p>
    <w:p w14:paraId="28D0DDF8" w14:textId="77777777" w:rsidR="005639E7" w:rsidRPr="002F4C25" w:rsidRDefault="005639E7" w:rsidP="005639E7">
      <w:pPr>
        <w:pStyle w:val="paragraphsub"/>
      </w:pPr>
      <w:r w:rsidRPr="002F4C25">
        <w:tab/>
        <w:t>(ii)</w:t>
      </w:r>
      <w:r w:rsidRPr="002F4C25">
        <w:tab/>
        <w:t>section</w:t>
      </w:r>
      <w:r w:rsidR="002F4C25" w:rsidRPr="002F4C25">
        <w:t> </w:t>
      </w:r>
      <w:r w:rsidRPr="002F4C25">
        <w:t>16 (temporary inability to care);</w:t>
      </w:r>
    </w:p>
    <w:p w14:paraId="6FE03720" w14:textId="77777777" w:rsidR="005639E7" w:rsidRPr="002F4C25" w:rsidRDefault="005639E7" w:rsidP="005639E7">
      <w:pPr>
        <w:pStyle w:val="paragraphsub"/>
      </w:pPr>
      <w:r w:rsidRPr="002F4C25">
        <w:tab/>
        <w:t>(iii)</w:t>
      </w:r>
      <w:r w:rsidRPr="002F4C25">
        <w:tab/>
        <w:t>section</w:t>
      </w:r>
      <w:r w:rsidR="002F4C25" w:rsidRPr="002F4C25">
        <w:t> </w:t>
      </w:r>
      <w:r w:rsidRPr="002F4C25">
        <w:t>17 (loss of care for child).</w:t>
      </w:r>
    </w:p>
    <w:p w14:paraId="07AFC422" w14:textId="77777777" w:rsidR="005639E7" w:rsidRPr="002F4C25" w:rsidRDefault="005639E7" w:rsidP="005639E7">
      <w:pPr>
        <w:pStyle w:val="subsection"/>
      </w:pPr>
      <w:r w:rsidRPr="002F4C25">
        <w:tab/>
        <w:t>(6)</w:t>
      </w:r>
      <w:r w:rsidRPr="002F4C25">
        <w:tab/>
        <w:t>The claimant satisfies this subsection on a day if the claimant:</w:t>
      </w:r>
    </w:p>
    <w:p w14:paraId="7D04096A" w14:textId="77777777" w:rsidR="005639E7" w:rsidRPr="002F4C25" w:rsidRDefault="005639E7" w:rsidP="005639E7">
      <w:pPr>
        <w:pStyle w:val="paragraph"/>
      </w:pPr>
      <w:r w:rsidRPr="002F4C25">
        <w:tab/>
        <w:t>(a)</w:t>
      </w:r>
      <w:r w:rsidRPr="002F4C25">
        <w:tab/>
        <w:t>is performing no more than 1 hour of paid work on that day; or</w:t>
      </w:r>
    </w:p>
    <w:p w14:paraId="1EEA2923" w14:textId="77777777" w:rsidR="005639E7" w:rsidRPr="002F4C25" w:rsidRDefault="005639E7" w:rsidP="005639E7">
      <w:pPr>
        <w:pStyle w:val="paragraph"/>
      </w:pPr>
      <w:r w:rsidRPr="002F4C25">
        <w:tab/>
        <w:t>(b)</w:t>
      </w:r>
      <w:r w:rsidRPr="002F4C25">
        <w:tab/>
        <w:t>is performing work for a permissible purpose on that day; or</w:t>
      </w:r>
    </w:p>
    <w:p w14:paraId="1838E07C" w14:textId="77777777" w:rsidR="005639E7" w:rsidRPr="002F4C25" w:rsidRDefault="005639E7" w:rsidP="005639E7">
      <w:pPr>
        <w:pStyle w:val="paragraph"/>
      </w:pPr>
      <w:r w:rsidRPr="002F4C25">
        <w:tab/>
        <w:t>(c)</w:t>
      </w:r>
      <w:r w:rsidRPr="002F4C25">
        <w:tab/>
        <w:t>satisfies one or more of the following for the child on that day:</w:t>
      </w:r>
    </w:p>
    <w:p w14:paraId="5908B46F" w14:textId="77777777" w:rsidR="005639E7" w:rsidRPr="002F4C25" w:rsidRDefault="005639E7" w:rsidP="005639E7">
      <w:pPr>
        <w:pStyle w:val="paragraphsub"/>
      </w:pPr>
      <w:r w:rsidRPr="002F4C25">
        <w:lastRenderedPageBreak/>
        <w:tab/>
        <w:t>(</w:t>
      </w:r>
      <w:proofErr w:type="spellStart"/>
      <w:r w:rsidRPr="002F4C25">
        <w:t>i</w:t>
      </w:r>
      <w:proofErr w:type="spellEnd"/>
      <w:r w:rsidRPr="002F4C25">
        <w:t>)</w:t>
      </w:r>
      <w:r w:rsidRPr="002F4C25">
        <w:tab/>
        <w:t>section</w:t>
      </w:r>
      <w:r w:rsidR="002F4C25" w:rsidRPr="002F4C25">
        <w:t> </w:t>
      </w:r>
      <w:r w:rsidRPr="002F4C25">
        <w:t>13 (birth mother relinquishing child) because of the reason set out in paragraph</w:t>
      </w:r>
      <w:r w:rsidR="002F4C25" w:rsidRPr="002F4C25">
        <w:t> </w:t>
      </w:r>
      <w:r w:rsidRPr="002F4C25">
        <w:t>13(2)(b);</w:t>
      </w:r>
    </w:p>
    <w:p w14:paraId="3DFEF9CA" w14:textId="77777777" w:rsidR="005639E7" w:rsidRPr="002F4C25" w:rsidRDefault="005639E7" w:rsidP="005639E7">
      <w:pPr>
        <w:pStyle w:val="paragraphsub"/>
      </w:pPr>
      <w:r w:rsidRPr="002F4C25">
        <w:tab/>
        <w:t>(ii)</w:t>
      </w:r>
      <w:r w:rsidRPr="002F4C25">
        <w:tab/>
        <w:t>section</w:t>
      </w:r>
      <w:r w:rsidR="002F4C25" w:rsidRPr="002F4C25">
        <w:t> </w:t>
      </w:r>
      <w:r w:rsidRPr="002F4C25">
        <w:t>14 (child in hospital following birth);</w:t>
      </w:r>
    </w:p>
    <w:p w14:paraId="79C190B2" w14:textId="77777777" w:rsidR="005639E7" w:rsidRPr="002F4C25" w:rsidRDefault="005639E7" w:rsidP="005639E7">
      <w:pPr>
        <w:pStyle w:val="paragraphsub"/>
      </w:pPr>
      <w:r w:rsidRPr="002F4C25">
        <w:tab/>
        <w:t>(iii)</w:t>
      </w:r>
      <w:r w:rsidRPr="002F4C25">
        <w:tab/>
        <w:t>section</w:t>
      </w:r>
      <w:r w:rsidR="002F4C25" w:rsidRPr="002F4C25">
        <w:t> </w:t>
      </w:r>
      <w:r w:rsidRPr="002F4C25">
        <w:t>17 (loss of care for child);</w:t>
      </w:r>
    </w:p>
    <w:p w14:paraId="11D90676" w14:textId="77777777" w:rsidR="005639E7" w:rsidRPr="002F4C25" w:rsidRDefault="005639E7" w:rsidP="005639E7">
      <w:pPr>
        <w:pStyle w:val="paragraphsub"/>
      </w:pPr>
      <w:r w:rsidRPr="002F4C25">
        <w:tab/>
        <w:t>(iv)</w:t>
      </w:r>
      <w:r w:rsidRPr="002F4C25">
        <w:tab/>
        <w:t>section</w:t>
      </w:r>
      <w:r w:rsidR="002F4C25" w:rsidRPr="002F4C25">
        <w:t> </w:t>
      </w:r>
      <w:r w:rsidRPr="002F4C25">
        <w:t>18 (recall to duty);</w:t>
      </w:r>
    </w:p>
    <w:p w14:paraId="4DD991D7" w14:textId="77777777" w:rsidR="005639E7" w:rsidRPr="002F4C25" w:rsidRDefault="005639E7" w:rsidP="005639E7">
      <w:pPr>
        <w:pStyle w:val="paragraphsub"/>
      </w:pPr>
      <w:r w:rsidRPr="002F4C25">
        <w:tab/>
        <w:t>(v)</w:t>
      </w:r>
      <w:r w:rsidRPr="002F4C25">
        <w:tab/>
        <w:t>section</w:t>
      </w:r>
      <w:r w:rsidR="002F4C25" w:rsidRPr="002F4C25">
        <w:t> </w:t>
      </w:r>
      <w:r w:rsidRPr="002F4C25">
        <w:t>19 (summons or other compulsory process);</w:t>
      </w:r>
    </w:p>
    <w:p w14:paraId="2EBCCF0E" w14:textId="77777777" w:rsidR="005639E7" w:rsidRPr="002F4C25" w:rsidRDefault="005639E7" w:rsidP="005639E7">
      <w:pPr>
        <w:pStyle w:val="paragraphsub"/>
      </w:pPr>
      <w:r w:rsidRPr="002F4C25">
        <w:tab/>
        <w:t>(vi)</w:t>
      </w:r>
      <w:r w:rsidRPr="002F4C25">
        <w:tab/>
        <w:t>section</w:t>
      </w:r>
      <w:r w:rsidR="002F4C25" w:rsidRPr="002F4C25">
        <w:t> </w:t>
      </w:r>
      <w:r w:rsidRPr="002F4C25">
        <w:t>20 (State, Territory or national emergency).</w:t>
      </w:r>
    </w:p>
    <w:p w14:paraId="1C601FC9" w14:textId="77777777" w:rsidR="005639E7" w:rsidRPr="002F4C25" w:rsidRDefault="005639E7" w:rsidP="005639E7">
      <w:pPr>
        <w:pStyle w:val="ActHead5"/>
      </w:pPr>
      <w:bookmarkStart w:id="18" w:name="_Toc66435252"/>
      <w:r w:rsidRPr="00FA1EE3">
        <w:rPr>
          <w:rStyle w:val="CharSectno"/>
        </w:rPr>
        <w:t>10</w:t>
      </w:r>
      <w:r w:rsidRPr="002F4C25">
        <w:t xml:space="preserve">  Prescribed conditions for secondary claimants—general</w:t>
      </w:r>
      <w:bookmarkEnd w:id="18"/>
    </w:p>
    <w:p w14:paraId="2EB01160" w14:textId="77777777" w:rsidR="005639E7" w:rsidRPr="002F4C25" w:rsidRDefault="005639E7" w:rsidP="005639E7">
      <w:pPr>
        <w:pStyle w:val="SubsectionHead"/>
      </w:pPr>
      <w:r w:rsidRPr="002F4C25">
        <w:t>Day other than a flexible PPL day for the child</w:t>
      </w:r>
    </w:p>
    <w:p w14:paraId="339761EC" w14:textId="77777777" w:rsidR="005639E7" w:rsidRPr="002F4C25" w:rsidRDefault="005639E7" w:rsidP="005639E7">
      <w:pPr>
        <w:pStyle w:val="subsection"/>
      </w:pPr>
      <w:r w:rsidRPr="002F4C25">
        <w:tab/>
        <w:t>(1)</w:t>
      </w:r>
      <w:r w:rsidRPr="002F4C25">
        <w:tab/>
        <w:t>For the purposes of paragraph</w:t>
      </w:r>
      <w:r w:rsidR="002F4C25" w:rsidRPr="002F4C25">
        <w:t> </w:t>
      </w:r>
      <w:r w:rsidRPr="002F4C25">
        <w:t>31(4)(b) of the Act, the conditions for a secondary claimant who can make a secondary claim for a child because of paragraph</w:t>
      </w:r>
      <w:r w:rsidR="002F4C25" w:rsidRPr="002F4C25">
        <w:t> </w:t>
      </w:r>
      <w:r w:rsidRPr="002F4C25">
        <w:t>54(2)(a), (b) or (c) of the Act are that the claimant:</w:t>
      </w:r>
    </w:p>
    <w:p w14:paraId="5194709A" w14:textId="77777777" w:rsidR="005639E7" w:rsidRPr="002F4C25" w:rsidRDefault="005639E7" w:rsidP="005639E7">
      <w:pPr>
        <w:pStyle w:val="paragraph"/>
      </w:pPr>
      <w:r w:rsidRPr="002F4C25">
        <w:tab/>
        <w:t>(a)</w:t>
      </w:r>
      <w:r w:rsidRPr="002F4C25">
        <w:tab/>
        <w:t>satisfies on the day (that is not a flexible PPL day for the child):</w:t>
      </w:r>
    </w:p>
    <w:p w14:paraId="46B0A3EE"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work test; and</w:t>
      </w:r>
    </w:p>
    <w:p w14:paraId="018DAF17" w14:textId="77777777" w:rsidR="005639E7" w:rsidRPr="002F4C25" w:rsidRDefault="005639E7" w:rsidP="005639E7">
      <w:pPr>
        <w:pStyle w:val="paragraphsub"/>
      </w:pPr>
      <w:r w:rsidRPr="002F4C25">
        <w:tab/>
        <w:t>(ii)</w:t>
      </w:r>
      <w:r w:rsidRPr="002F4C25">
        <w:tab/>
        <w:t>the income test; and</w:t>
      </w:r>
    </w:p>
    <w:p w14:paraId="3382BFBA" w14:textId="77777777" w:rsidR="005639E7" w:rsidRPr="002F4C25" w:rsidRDefault="005639E7" w:rsidP="005639E7">
      <w:pPr>
        <w:pStyle w:val="paragraphsub"/>
      </w:pPr>
      <w:r w:rsidRPr="002F4C25">
        <w:tab/>
        <w:t>(iii)</w:t>
      </w:r>
      <w:r w:rsidRPr="002F4C25">
        <w:tab/>
        <w:t>the Australian residency test; and</w:t>
      </w:r>
    </w:p>
    <w:p w14:paraId="3A020928" w14:textId="77777777" w:rsidR="005639E7" w:rsidRPr="002F4C25" w:rsidRDefault="005639E7" w:rsidP="005639E7">
      <w:pPr>
        <w:pStyle w:val="paragraph"/>
      </w:pPr>
      <w:r w:rsidRPr="002F4C25">
        <w:tab/>
        <w:t>(b)</w:t>
      </w:r>
      <w:r w:rsidRPr="002F4C25">
        <w:tab/>
        <w:t xml:space="preserve">satisfies </w:t>
      </w:r>
      <w:r w:rsidR="002F4C25" w:rsidRPr="002F4C25">
        <w:t>subsections (</w:t>
      </w:r>
      <w:r w:rsidRPr="002F4C25">
        <w:t>2) and (3) of this section on a day.</w:t>
      </w:r>
    </w:p>
    <w:p w14:paraId="7B26068D" w14:textId="77777777" w:rsidR="005639E7" w:rsidRPr="002F4C25" w:rsidRDefault="005639E7" w:rsidP="005639E7">
      <w:pPr>
        <w:pStyle w:val="subsection"/>
      </w:pPr>
      <w:r w:rsidRPr="002F4C25">
        <w:tab/>
        <w:t>(2)</w:t>
      </w:r>
      <w:r w:rsidRPr="002F4C25">
        <w:tab/>
        <w:t>The claimant satisfies this subsection on a day if the claimant:</w:t>
      </w:r>
    </w:p>
    <w:p w14:paraId="7CD64E99" w14:textId="77777777" w:rsidR="005639E7" w:rsidRPr="002F4C25" w:rsidRDefault="005639E7" w:rsidP="005639E7">
      <w:pPr>
        <w:pStyle w:val="paragraph"/>
      </w:pPr>
      <w:r w:rsidRPr="002F4C25">
        <w:tab/>
        <w:t>(a)</w:t>
      </w:r>
      <w:r w:rsidRPr="002F4C25">
        <w:tab/>
        <w:t>is the primary carer of the child on that day; or</w:t>
      </w:r>
    </w:p>
    <w:p w14:paraId="44923BB1" w14:textId="77777777" w:rsidR="005639E7" w:rsidRPr="002F4C25" w:rsidRDefault="005639E7" w:rsidP="005639E7">
      <w:pPr>
        <w:pStyle w:val="paragraph"/>
      </w:pPr>
      <w:r w:rsidRPr="002F4C25">
        <w:tab/>
        <w:t>(b)</w:t>
      </w:r>
      <w:r w:rsidRPr="002F4C25">
        <w:tab/>
        <w:t>satisfies either or both of the following for the child on that day:</w:t>
      </w:r>
    </w:p>
    <w:p w14:paraId="3908D5BC"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section</w:t>
      </w:r>
      <w:r w:rsidR="002F4C25" w:rsidRPr="002F4C25">
        <w:t> </w:t>
      </w:r>
      <w:r w:rsidRPr="002F4C25">
        <w:t>16 (temporary inability to care);</w:t>
      </w:r>
    </w:p>
    <w:p w14:paraId="22FC5E5F" w14:textId="77777777" w:rsidR="005639E7" w:rsidRPr="002F4C25" w:rsidRDefault="005639E7" w:rsidP="005639E7">
      <w:pPr>
        <w:pStyle w:val="paragraphsub"/>
      </w:pPr>
      <w:r w:rsidRPr="002F4C25">
        <w:tab/>
        <w:t>(ii)</w:t>
      </w:r>
      <w:r w:rsidRPr="002F4C25">
        <w:tab/>
        <w:t>section</w:t>
      </w:r>
      <w:r w:rsidR="002F4C25" w:rsidRPr="002F4C25">
        <w:t> </w:t>
      </w:r>
      <w:r w:rsidRPr="002F4C25">
        <w:t>17 (loss of care for child).</w:t>
      </w:r>
    </w:p>
    <w:p w14:paraId="46BD2A85" w14:textId="77777777" w:rsidR="005639E7" w:rsidRPr="002F4C25" w:rsidRDefault="005639E7" w:rsidP="005639E7">
      <w:pPr>
        <w:pStyle w:val="subsection"/>
      </w:pPr>
      <w:r w:rsidRPr="002F4C25">
        <w:tab/>
        <w:t>(3)</w:t>
      </w:r>
      <w:r w:rsidRPr="002F4C25">
        <w:tab/>
        <w:t>The claimant satisfies this subsection on a day if the claimant:</w:t>
      </w:r>
    </w:p>
    <w:p w14:paraId="6214F925" w14:textId="77777777" w:rsidR="005639E7" w:rsidRPr="002F4C25" w:rsidRDefault="005639E7" w:rsidP="005639E7">
      <w:pPr>
        <w:pStyle w:val="paragraph"/>
      </w:pPr>
      <w:r w:rsidRPr="002F4C25">
        <w:tab/>
        <w:t>(a)</w:t>
      </w:r>
      <w:r w:rsidRPr="002F4C25">
        <w:tab/>
        <w:t>has not returned to work on (or before) that day; or</w:t>
      </w:r>
    </w:p>
    <w:p w14:paraId="59A6EF8F" w14:textId="77777777" w:rsidR="005639E7" w:rsidRPr="002F4C25" w:rsidRDefault="005639E7" w:rsidP="005639E7">
      <w:pPr>
        <w:pStyle w:val="paragraph"/>
      </w:pPr>
      <w:r w:rsidRPr="002F4C25">
        <w:tab/>
        <w:t>(b)</w:t>
      </w:r>
      <w:r w:rsidRPr="002F4C25">
        <w:tab/>
        <w:t>satisfies one or more of the following for the child on that day:</w:t>
      </w:r>
    </w:p>
    <w:p w14:paraId="74412919"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section</w:t>
      </w:r>
      <w:r w:rsidR="002F4C25" w:rsidRPr="002F4C25">
        <w:t> </w:t>
      </w:r>
      <w:r w:rsidRPr="002F4C25">
        <w:t>14 (child in hospital following birth);</w:t>
      </w:r>
    </w:p>
    <w:p w14:paraId="02D2905C" w14:textId="77777777" w:rsidR="005639E7" w:rsidRPr="002F4C25" w:rsidRDefault="005639E7" w:rsidP="005639E7">
      <w:pPr>
        <w:pStyle w:val="paragraphsub"/>
      </w:pPr>
      <w:r w:rsidRPr="002F4C25">
        <w:tab/>
        <w:t>(ii)</w:t>
      </w:r>
      <w:r w:rsidRPr="002F4C25">
        <w:tab/>
        <w:t>section</w:t>
      </w:r>
      <w:r w:rsidR="002F4C25" w:rsidRPr="002F4C25">
        <w:t> </w:t>
      </w:r>
      <w:r w:rsidRPr="002F4C25">
        <w:t>17 (loss of care for child);</w:t>
      </w:r>
    </w:p>
    <w:p w14:paraId="62F8B8AA" w14:textId="77777777" w:rsidR="005639E7" w:rsidRPr="002F4C25" w:rsidRDefault="005639E7" w:rsidP="005639E7">
      <w:pPr>
        <w:pStyle w:val="paragraphsub"/>
      </w:pPr>
      <w:r w:rsidRPr="002F4C25">
        <w:tab/>
        <w:t>(iii)</w:t>
      </w:r>
      <w:r w:rsidRPr="002F4C25">
        <w:tab/>
        <w:t>section</w:t>
      </w:r>
      <w:r w:rsidR="002F4C25" w:rsidRPr="002F4C25">
        <w:t> </w:t>
      </w:r>
      <w:r w:rsidRPr="002F4C25">
        <w:t>18 (recall to duty);</w:t>
      </w:r>
    </w:p>
    <w:p w14:paraId="7AD14825" w14:textId="77777777" w:rsidR="005639E7" w:rsidRPr="002F4C25" w:rsidRDefault="005639E7" w:rsidP="005639E7">
      <w:pPr>
        <w:pStyle w:val="paragraphsub"/>
      </w:pPr>
      <w:r w:rsidRPr="002F4C25">
        <w:tab/>
        <w:t>(iv)</w:t>
      </w:r>
      <w:r w:rsidRPr="002F4C25">
        <w:tab/>
        <w:t>section</w:t>
      </w:r>
      <w:r w:rsidR="002F4C25" w:rsidRPr="002F4C25">
        <w:t> </w:t>
      </w:r>
      <w:r w:rsidRPr="002F4C25">
        <w:t>19 (summons or other compulsory process);</w:t>
      </w:r>
    </w:p>
    <w:p w14:paraId="49C9A3FC" w14:textId="77777777" w:rsidR="005639E7" w:rsidRPr="002F4C25" w:rsidRDefault="005639E7" w:rsidP="005639E7">
      <w:pPr>
        <w:pStyle w:val="paragraphsub"/>
      </w:pPr>
      <w:r w:rsidRPr="002F4C25">
        <w:tab/>
        <w:t>(v)</w:t>
      </w:r>
      <w:r w:rsidRPr="002F4C25">
        <w:tab/>
        <w:t>section</w:t>
      </w:r>
      <w:r w:rsidR="002F4C25" w:rsidRPr="002F4C25">
        <w:t> </w:t>
      </w:r>
      <w:r w:rsidRPr="002F4C25">
        <w:t>20 (State, Territory or national emergency).</w:t>
      </w:r>
    </w:p>
    <w:p w14:paraId="57A4CDCB" w14:textId="77777777" w:rsidR="005639E7" w:rsidRPr="002F4C25" w:rsidRDefault="005639E7" w:rsidP="005639E7">
      <w:pPr>
        <w:pStyle w:val="SubsectionHead"/>
      </w:pPr>
      <w:r w:rsidRPr="002F4C25">
        <w:t>Flexible PPL day for the child</w:t>
      </w:r>
    </w:p>
    <w:p w14:paraId="6877B704" w14:textId="77777777" w:rsidR="005639E7" w:rsidRPr="002F4C25" w:rsidRDefault="005639E7" w:rsidP="005639E7">
      <w:pPr>
        <w:pStyle w:val="subsection"/>
      </w:pPr>
      <w:r w:rsidRPr="002F4C25">
        <w:tab/>
        <w:t>(4)</w:t>
      </w:r>
      <w:r w:rsidRPr="002F4C25">
        <w:tab/>
        <w:t>For the purposes of paragraph</w:t>
      </w:r>
      <w:r w:rsidR="002F4C25" w:rsidRPr="002F4C25">
        <w:t> </w:t>
      </w:r>
      <w:r w:rsidRPr="002F4C25">
        <w:t>31AA(5)(b) of the Act, the conditions for a secondary claimant who can make a secondary claim for a child because of paragraph</w:t>
      </w:r>
      <w:r w:rsidR="002F4C25" w:rsidRPr="002F4C25">
        <w:t> </w:t>
      </w:r>
      <w:r w:rsidRPr="002F4C25">
        <w:t>54(2)(a), (b) or (c) of the Act are that the claimant:</w:t>
      </w:r>
    </w:p>
    <w:p w14:paraId="53B4FF3A" w14:textId="77777777" w:rsidR="005639E7" w:rsidRPr="002F4C25" w:rsidRDefault="005639E7" w:rsidP="005639E7">
      <w:pPr>
        <w:pStyle w:val="paragraph"/>
      </w:pPr>
      <w:r w:rsidRPr="002F4C25">
        <w:tab/>
        <w:t>(a)</w:t>
      </w:r>
      <w:r w:rsidRPr="002F4C25">
        <w:tab/>
        <w:t>satisfies on the flexible PPL day for the child:</w:t>
      </w:r>
    </w:p>
    <w:p w14:paraId="61B027B0"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if the claimant has not previously satisfied the work and income tests—the work test and the income test; and</w:t>
      </w:r>
    </w:p>
    <w:p w14:paraId="3DEF800D" w14:textId="77777777" w:rsidR="005639E7" w:rsidRPr="002F4C25" w:rsidRDefault="005639E7" w:rsidP="005639E7">
      <w:pPr>
        <w:pStyle w:val="paragraphsub"/>
      </w:pPr>
      <w:r w:rsidRPr="002F4C25">
        <w:tab/>
        <w:t>(ii)</w:t>
      </w:r>
      <w:r w:rsidRPr="002F4C25">
        <w:tab/>
        <w:t>the Australian residency test; and</w:t>
      </w:r>
    </w:p>
    <w:p w14:paraId="281048E4" w14:textId="77777777" w:rsidR="005639E7" w:rsidRPr="002F4C25" w:rsidRDefault="005639E7" w:rsidP="005639E7">
      <w:pPr>
        <w:pStyle w:val="paragraph"/>
      </w:pPr>
      <w:r w:rsidRPr="002F4C25">
        <w:tab/>
        <w:t>(b)</w:t>
      </w:r>
      <w:r w:rsidRPr="002F4C25">
        <w:tab/>
        <w:t xml:space="preserve">satisfies </w:t>
      </w:r>
      <w:r w:rsidR="002F4C25" w:rsidRPr="002F4C25">
        <w:t>subsection (</w:t>
      </w:r>
      <w:r w:rsidRPr="002F4C25">
        <w:t>5) and (6) of this section on the flexible PPL day for the child.</w:t>
      </w:r>
    </w:p>
    <w:p w14:paraId="13C92853" w14:textId="77777777" w:rsidR="005639E7" w:rsidRPr="002F4C25" w:rsidRDefault="005639E7" w:rsidP="005639E7">
      <w:pPr>
        <w:pStyle w:val="subsection"/>
      </w:pPr>
      <w:r w:rsidRPr="002F4C25">
        <w:tab/>
        <w:t>(5)</w:t>
      </w:r>
      <w:r w:rsidRPr="002F4C25">
        <w:tab/>
        <w:t>The claimant satisfies this subsection if the claimant:</w:t>
      </w:r>
    </w:p>
    <w:p w14:paraId="271CB54C" w14:textId="77777777" w:rsidR="005639E7" w:rsidRPr="002F4C25" w:rsidRDefault="005639E7" w:rsidP="005639E7">
      <w:pPr>
        <w:pStyle w:val="paragraph"/>
      </w:pPr>
      <w:r w:rsidRPr="002F4C25">
        <w:lastRenderedPageBreak/>
        <w:tab/>
        <w:t>(a)</w:t>
      </w:r>
      <w:r w:rsidRPr="002F4C25">
        <w:tab/>
        <w:t>is the primary carer of the child on that day; or</w:t>
      </w:r>
    </w:p>
    <w:p w14:paraId="1363E07B" w14:textId="77777777" w:rsidR="005639E7" w:rsidRPr="002F4C25" w:rsidRDefault="005639E7" w:rsidP="005639E7">
      <w:pPr>
        <w:pStyle w:val="paragraph"/>
      </w:pPr>
      <w:r w:rsidRPr="002F4C25">
        <w:tab/>
        <w:t>(b)</w:t>
      </w:r>
      <w:r w:rsidRPr="002F4C25">
        <w:tab/>
        <w:t>satisfies either or both of the following for the child on that day:</w:t>
      </w:r>
    </w:p>
    <w:p w14:paraId="79A7872D"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section</w:t>
      </w:r>
      <w:r w:rsidR="002F4C25" w:rsidRPr="002F4C25">
        <w:t> </w:t>
      </w:r>
      <w:r w:rsidRPr="002F4C25">
        <w:t>16 (temporary inability to care);</w:t>
      </w:r>
    </w:p>
    <w:p w14:paraId="2AF9C7E7" w14:textId="77777777" w:rsidR="005639E7" w:rsidRPr="002F4C25" w:rsidRDefault="005639E7" w:rsidP="005639E7">
      <w:pPr>
        <w:pStyle w:val="paragraphsub"/>
      </w:pPr>
      <w:r w:rsidRPr="002F4C25">
        <w:tab/>
        <w:t>(ii)</w:t>
      </w:r>
      <w:r w:rsidRPr="002F4C25">
        <w:tab/>
        <w:t>section</w:t>
      </w:r>
      <w:r w:rsidR="002F4C25" w:rsidRPr="002F4C25">
        <w:t> </w:t>
      </w:r>
      <w:r w:rsidRPr="002F4C25">
        <w:t>17 (loss of care for child).</w:t>
      </w:r>
    </w:p>
    <w:p w14:paraId="4B76BAD0" w14:textId="77777777" w:rsidR="005639E7" w:rsidRPr="002F4C25" w:rsidRDefault="005639E7" w:rsidP="005639E7">
      <w:pPr>
        <w:pStyle w:val="subsection"/>
      </w:pPr>
      <w:r w:rsidRPr="002F4C25">
        <w:tab/>
        <w:t>(6)</w:t>
      </w:r>
      <w:r w:rsidRPr="002F4C25">
        <w:tab/>
        <w:t>The claimant satisfies this subsection if the claimant:</w:t>
      </w:r>
    </w:p>
    <w:p w14:paraId="24E9ABDC" w14:textId="77777777" w:rsidR="005639E7" w:rsidRPr="002F4C25" w:rsidRDefault="005639E7" w:rsidP="005639E7">
      <w:pPr>
        <w:pStyle w:val="paragraph"/>
      </w:pPr>
      <w:r w:rsidRPr="002F4C25">
        <w:tab/>
        <w:t>(a)</w:t>
      </w:r>
      <w:r w:rsidRPr="002F4C25">
        <w:tab/>
        <w:t>is performing no more than 1 hour of paid work on that day; or</w:t>
      </w:r>
    </w:p>
    <w:p w14:paraId="3372D8C9" w14:textId="77777777" w:rsidR="005639E7" w:rsidRPr="002F4C25" w:rsidRDefault="005639E7" w:rsidP="005639E7">
      <w:pPr>
        <w:pStyle w:val="paragraph"/>
      </w:pPr>
      <w:r w:rsidRPr="002F4C25">
        <w:tab/>
        <w:t>(b)</w:t>
      </w:r>
      <w:r w:rsidRPr="002F4C25">
        <w:tab/>
        <w:t>is performing work for a permissible purpose; or</w:t>
      </w:r>
    </w:p>
    <w:p w14:paraId="57F363E5" w14:textId="77777777" w:rsidR="005639E7" w:rsidRPr="002F4C25" w:rsidRDefault="005639E7" w:rsidP="005639E7">
      <w:pPr>
        <w:pStyle w:val="paragraph"/>
      </w:pPr>
      <w:r w:rsidRPr="002F4C25">
        <w:tab/>
        <w:t>(c)</w:t>
      </w:r>
      <w:r w:rsidRPr="002F4C25">
        <w:tab/>
        <w:t>satisfies one or more of the following for the child on that day:</w:t>
      </w:r>
    </w:p>
    <w:p w14:paraId="2F4C2FF8"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section</w:t>
      </w:r>
      <w:r w:rsidR="002F4C25" w:rsidRPr="002F4C25">
        <w:t> </w:t>
      </w:r>
      <w:r w:rsidRPr="002F4C25">
        <w:t>14 (child in hospital following birth);</w:t>
      </w:r>
    </w:p>
    <w:p w14:paraId="18D90687" w14:textId="77777777" w:rsidR="005639E7" w:rsidRPr="002F4C25" w:rsidRDefault="005639E7" w:rsidP="005639E7">
      <w:pPr>
        <w:pStyle w:val="paragraphsub"/>
      </w:pPr>
      <w:r w:rsidRPr="002F4C25">
        <w:tab/>
        <w:t>(ii)</w:t>
      </w:r>
      <w:r w:rsidRPr="002F4C25">
        <w:tab/>
        <w:t>section</w:t>
      </w:r>
      <w:r w:rsidR="002F4C25" w:rsidRPr="002F4C25">
        <w:t> </w:t>
      </w:r>
      <w:r w:rsidRPr="002F4C25">
        <w:t>17 (loss of care for child);</w:t>
      </w:r>
    </w:p>
    <w:p w14:paraId="58DC1CD1" w14:textId="77777777" w:rsidR="005639E7" w:rsidRPr="002F4C25" w:rsidRDefault="005639E7" w:rsidP="005639E7">
      <w:pPr>
        <w:pStyle w:val="paragraphsub"/>
      </w:pPr>
      <w:r w:rsidRPr="002F4C25">
        <w:tab/>
        <w:t>(iii)</w:t>
      </w:r>
      <w:r w:rsidRPr="002F4C25">
        <w:tab/>
        <w:t>section</w:t>
      </w:r>
      <w:r w:rsidR="002F4C25" w:rsidRPr="002F4C25">
        <w:t> </w:t>
      </w:r>
      <w:r w:rsidRPr="002F4C25">
        <w:t>18 (recall to duty);</w:t>
      </w:r>
    </w:p>
    <w:p w14:paraId="0F4A6B79" w14:textId="77777777" w:rsidR="005639E7" w:rsidRPr="002F4C25" w:rsidRDefault="005639E7" w:rsidP="005639E7">
      <w:pPr>
        <w:pStyle w:val="paragraphsub"/>
      </w:pPr>
      <w:r w:rsidRPr="002F4C25">
        <w:tab/>
        <w:t>(iv)</w:t>
      </w:r>
      <w:r w:rsidRPr="002F4C25">
        <w:tab/>
        <w:t>section</w:t>
      </w:r>
      <w:r w:rsidR="002F4C25" w:rsidRPr="002F4C25">
        <w:t> </w:t>
      </w:r>
      <w:r w:rsidRPr="002F4C25">
        <w:t>19 (summons or other compulsory process);</w:t>
      </w:r>
    </w:p>
    <w:p w14:paraId="3509C9DD" w14:textId="77777777" w:rsidR="005639E7" w:rsidRPr="002F4C25" w:rsidRDefault="005639E7" w:rsidP="005639E7">
      <w:pPr>
        <w:pStyle w:val="paragraphsub"/>
      </w:pPr>
      <w:r w:rsidRPr="002F4C25">
        <w:tab/>
        <w:t>(v)</w:t>
      </w:r>
      <w:r w:rsidRPr="002F4C25">
        <w:tab/>
        <w:t>section</w:t>
      </w:r>
      <w:r w:rsidR="002F4C25" w:rsidRPr="002F4C25">
        <w:t> </w:t>
      </w:r>
      <w:r w:rsidRPr="002F4C25">
        <w:t>20 (State, Territory or national emergency).</w:t>
      </w:r>
    </w:p>
    <w:p w14:paraId="5391F302" w14:textId="77777777" w:rsidR="005639E7" w:rsidRPr="002F4C25" w:rsidRDefault="005639E7" w:rsidP="005639E7">
      <w:pPr>
        <w:pStyle w:val="ActHead5"/>
      </w:pPr>
      <w:bookmarkStart w:id="19" w:name="_Toc66435253"/>
      <w:r w:rsidRPr="00FA1EE3">
        <w:rPr>
          <w:rStyle w:val="CharSectno"/>
        </w:rPr>
        <w:t>11</w:t>
      </w:r>
      <w:r w:rsidRPr="002F4C25">
        <w:t xml:space="preserve">  Prescribed conditions for secondary claimants—exceptional circumstances</w:t>
      </w:r>
      <w:bookmarkEnd w:id="19"/>
    </w:p>
    <w:p w14:paraId="212477C2" w14:textId="77777777" w:rsidR="005639E7" w:rsidRPr="002F4C25" w:rsidRDefault="005639E7" w:rsidP="005639E7">
      <w:pPr>
        <w:pStyle w:val="SubsectionHead"/>
      </w:pPr>
      <w:r w:rsidRPr="002F4C25">
        <w:t>Day other than a flexible PPL day for the child</w:t>
      </w:r>
    </w:p>
    <w:p w14:paraId="0F1313C3" w14:textId="77777777" w:rsidR="005639E7" w:rsidRPr="002F4C25" w:rsidRDefault="005639E7" w:rsidP="005639E7">
      <w:pPr>
        <w:pStyle w:val="subsection"/>
      </w:pPr>
      <w:r w:rsidRPr="002F4C25">
        <w:tab/>
        <w:t>(1)</w:t>
      </w:r>
      <w:r w:rsidRPr="002F4C25">
        <w:tab/>
        <w:t>For the purposes of paragraph</w:t>
      </w:r>
      <w:r w:rsidR="002F4C25" w:rsidRPr="002F4C25">
        <w:t> </w:t>
      </w:r>
      <w:r w:rsidRPr="002F4C25">
        <w:t>31(4)(b) of the Act, the conditions for a secondary claimant who can make a secondary claim for a child because of paragraph</w:t>
      </w:r>
      <w:r w:rsidR="002F4C25" w:rsidRPr="002F4C25">
        <w:t> </w:t>
      </w:r>
      <w:r w:rsidRPr="002F4C25">
        <w:t>54(2)(d) of the Act are that the claimant:</w:t>
      </w:r>
    </w:p>
    <w:p w14:paraId="69E9E1D9" w14:textId="77777777" w:rsidR="005639E7" w:rsidRPr="002F4C25" w:rsidRDefault="005639E7" w:rsidP="005639E7">
      <w:pPr>
        <w:pStyle w:val="paragraph"/>
      </w:pPr>
      <w:r w:rsidRPr="002F4C25">
        <w:tab/>
        <w:t>(a)</w:t>
      </w:r>
      <w:r w:rsidRPr="002F4C25">
        <w:tab/>
        <w:t>satisfies the Australian residency test on the day (that is not a flexible PPL day for the child); and</w:t>
      </w:r>
    </w:p>
    <w:p w14:paraId="4C8A4302" w14:textId="77777777" w:rsidR="005639E7" w:rsidRPr="002F4C25" w:rsidRDefault="005639E7" w:rsidP="005639E7">
      <w:pPr>
        <w:pStyle w:val="paragraph"/>
      </w:pPr>
      <w:r w:rsidRPr="002F4C25">
        <w:tab/>
        <w:t>(b)</w:t>
      </w:r>
      <w:r w:rsidRPr="002F4C25">
        <w:tab/>
        <w:t xml:space="preserve">satisfies </w:t>
      </w:r>
      <w:r w:rsidR="002F4C25" w:rsidRPr="002F4C25">
        <w:t>subsections (</w:t>
      </w:r>
      <w:r w:rsidRPr="002F4C25">
        <w:t>2) and (3) of this section on the day.</w:t>
      </w:r>
    </w:p>
    <w:p w14:paraId="6F398342" w14:textId="77777777" w:rsidR="005639E7" w:rsidRPr="002F4C25" w:rsidRDefault="005639E7" w:rsidP="005639E7">
      <w:pPr>
        <w:pStyle w:val="notetext"/>
      </w:pPr>
      <w:r w:rsidRPr="002F4C25">
        <w:t>Note:</w:t>
      </w:r>
      <w:r w:rsidRPr="002F4C25">
        <w:tab/>
        <w:t>For when a person can make a secondary claim for the child because of paragraph</w:t>
      </w:r>
      <w:r w:rsidR="002F4C25" w:rsidRPr="002F4C25">
        <w:t> </w:t>
      </w:r>
      <w:r w:rsidRPr="002F4C25">
        <w:t>54(2)(d) of the Act, see section</w:t>
      </w:r>
      <w:r w:rsidR="002F4C25" w:rsidRPr="002F4C25">
        <w:t> </w:t>
      </w:r>
      <w:r w:rsidRPr="002F4C25">
        <w:t>28 of this instrument.</w:t>
      </w:r>
    </w:p>
    <w:p w14:paraId="0C6D6B86" w14:textId="77777777" w:rsidR="005639E7" w:rsidRPr="002F4C25" w:rsidRDefault="005639E7" w:rsidP="005639E7">
      <w:pPr>
        <w:pStyle w:val="subsection"/>
      </w:pPr>
      <w:r w:rsidRPr="002F4C25">
        <w:tab/>
        <w:t>(2)</w:t>
      </w:r>
      <w:r w:rsidRPr="002F4C25">
        <w:tab/>
        <w:t>The claimant satisfies this subsection on a day if the claimant:</w:t>
      </w:r>
    </w:p>
    <w:p w14:paraId="5CC2A08F" w14:textId="77777777" w:rsidR="005639E7" w:rsidRPr="002F4C25" w:rsidRDefault="005639E7" w:rsidP="005639E7">
      <w:pPr>
        <w:pStyle w:val="paragraph"/>
      </w:pPr>
      <w:r w:rsidRPr="002F4C25">
        <w:tab/>
        <w:t>(a)</w:t>
      </w:r>
      <w:r w:rsidRPr="002F4C25">
        <w:tab/>
        <w:t>is the primary carer of the child on that day; or</w:t>
      </w:r>
    </w:p>
    <w:p w14:paraId="31968696" w14:textId="77777777" w:rsidR="005639E7" w:rsidRPr="002F4C25" w:rsidRDefault="005639E7" w:rsidP="005639E7">
      <w:pPr>
        <w:pStyle w:val="paragraph"/>
      </w:pPr>
      <w:r w:rsidRPr="002F4C25">
        <w:tab/>
        <w:t>(b)</w:t>
      </w:r>
      <w:r w:rsidRPr="002F4C25">
        <w:tab/>
        <w:t>satisfies either or both of the following for the child on that day:</w:t>
      </w:r>
    </w:p>
    <w:p w14:paraId="76B5ECE6"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section</w:t>
      </w:r>
      <w:r w:rsidR="002F4C25" w:rsidRPr="002F4C25">
        <w:t> </w:t>
      </w:r>
      <w:r w:rsidRPr="002F4C25">
        <w:t>16 (temporary inability to care);</w:t>
      </w:r>
    </w:p>
    <w:p w14:paraId="3C4E2D8A" w14:textId="77777777" w:rsidR="005639E7" w:rsidRPr="002F4C25" w:rsidRDefault="005639E7" w:rsidP="005639E7">
      <w:pPr>
        <w:pStyle w:val="paragraphsub"/>
      </w:pPr>
      <w:r w:rsidRPr="002F4C25">
        <w:tab/>
        <w:t>(ii)</w:t>
      </w:r>
      <w:r w:rsidRPr="002F4C25">
        <w:tab/>
        <w:t>section</w:t>
      </w:r>
      <w:r w:rsidR="002F4C25" w:rsidRPr="002F4C25">
        <w:t> </w:t>
      </w:r>
      <w:r w:rsidRPr="002F4C25">
        <w:t>17 (loss of care for child).</w:t>
      </w:r>
    </w:p>
    <w:p w14:paraId="1E35D5E3" w14:textId="77777777" w:rsidR="005639E7" w:rsidRPr="002F4C25" w:rsidRDefault="005639E7" w:rsidP="005639E7">
      <w:pPr>
        <w:pStyle w:val="subsection"/>
      </w:pPr>
      <w:r w:rsidRPr="002F4C25">
        <w:tab/>
        <w:t>(3)</w:t>
      </w:r>
      <w:r w:rsidRPr="002F4C25">
        <w:tab/>
        <w:t>The claimant satisfies this subsection on a day if the claimant:</w:t>
      </w:r>
    </w:p>
    <w:p w14:paraId="125B1546" w14:textId="77777777" w:rsidR="005639E7" w:rsidRPr="002F4C25" w:rsidRDefault="005639E7" w:rsidP="005639E7">
      <w:pPr>
        <w:pStyle w:val="paragraph"/>
      </w:pPr>
      <w:r w:rsidRPr="002F4C25">
        <w:tab/>
        <w:t>(a)</w:t>
      </w:r>
      <w:r w:rsidRPr="002F4C25">
        <w:tab/>
        <w:t>has not returned to work on (or before) that day; or</w:t>
      </w:r>
    </w:p>
    <w:p w14:paraId="4B4BCD8F" w14:textId="77777777" w:rsidR="005639E7" w:rsidRPr="002F4C25" w:rsidRDefault="005639E7" w:rsidP="005639E7">
      <w:pPr>
        <w:pStyle w:val="paragraph"/>
      </w:pPr>
      <w:r w:rsidRPr="002F4C25">
        <w:tab/>
        <w:t>(b)</w:t>
      </w:r>
      <w:r w:rsidRPr="002F4C25">
        <w:tab/>
        <w:t>satisfies one or more of the following for the child on that day:</w:t>
      </w:r>
    </w:p>
    <w:p w14:paraId="3619CA74"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section</w:t>
      </w:r>
      <w:r w:rsidR="002F4C25" w:rsidRPr="002F4C25">
        <w:t> </w:t>
      </w:r>
      <w:r w:rsidRPr="002F4C25">
        <w:t>15 (transitioning care arrangements);</w:t>
      </w:r>
    </w:p>
    <w:p w14:paraId="1678A660" w14:textId="77777777" w:rsidR="005639E7" w:rsidRPr="002F4C25" w:rsidRDefault="005639E7" w:rsidP="005639E7">
      <w:pPr>
        <w:pStyle w:val="paragraphsub"/>
      </w:pPr>
      <w:r w:rsidRPr="002F4C25">
        <w:tab/>
        <w:t>(ii)</w:t>
      </w:r>
      <w:r w:rsidRPr="002F4C25">
        <w:tab/>
        <w:t>section</w:t>
      </w:r>
      <w:r w:rsidR="002F4C25" w:rsidRPr="002F4C25">
        <w:t> </w:t>
      </w:r>
      <w:r w:rsidRPr="002F4C25">
        <w:t>17 (loss of care for child);</w:t>
      </w:r>
    </w:p>
    <w:p w14:paraId="2D93695F" w14:textId="77777777" w:rsidR="005639E7" w:rsidRPr="002F4C25" w:rsidRDefault="005639E7" w:rsidP="005639E7">
      <w:pPr>
        <w:pStyle w:val="paragraphsub"/>
      </w:pPr>
      <w:r w:rsidRPr="002F4C25">
        <w:tab/>
        <w:t>(iii)</w:t>
      </w:r>
      <w:r w:rsidRPr="002F4C25">
        <w:tab/>
        <w:t>section</w:t>
      </w:r>
      <w:r w:rsidR="002F4C25" w:rsidRPr="002F4C25">
        <w:t> </w:t>
      </w:r>
      <w:r w:rsidRPr="002F4C25">
        <w:t>18 (recall to duty);</w:t>
      </w:r>
    </w:p>
    <w:p w14:paraId="0B3E39B5" w14:textId="77777777" w:rsidR="005639E7" w:rsidRPr="002F4C25" w:rsidRDefault="005639E7" w:rsidP="005639E7">
      <w:pPr>
        <w:pStyle w:val="paragraphsub"/>
      </w:pPr>
      <w:r w:rsidRPr="002F4C25">
        <w:tab/>
        <w:t>(iv)</w:t>
      </w:r>
      <w:r w:rsidRPr="002F4C25">
        <w:tab/>
        <w:t>section</w:t>
      </w:r>
      <w:r w:rsidR="002F4C25" w:rsidRPr="002F4C25">
        <w:t> </w:t>
      </w:r>
      <w:r w:rsidRPr="002F4C25">
        <w:t>19 (summons or other compulsory process);</w:t>
      </w:r>
    </w:p>
    <w:p w14:paraId="6D388036" w14:textId="77777777" w:rsidR="005639E7" w:rsidRPr="002F4C25" w:rsidRDefault="005639E7" w:rsidP="005639E7">
      <w:pPr>
        <w:pStyle w:val="paragraphsub"/>
      </w:pPr>
      <w:r w:rsidRPr="002F4C25">
        <w:tab/>
        <w:t>(v)</w:t>
      </w:r>
      <w:r w:rsidRPr="002F4C25">
        <w:tab/>
        <w:t>section</w:t>
      </w:r>
      <w:r w:rsidR="002F4C25" w:rsidRPr="002F4C25">
        <w:t> </w:t>
      </w:r>
      <w:r w:rsidRPr="002F4C25">
        <w:t>20 (State, Territory or national emergency).</w:t>
      </w:r>
    </w:p>
    <w:p w14:paraId="2B9B7EF2" w14:textId="77777777" w:rsidR="005639E7" w:rsidRPr="002F4C25" w:rsidRDefault="005639E7" w:rsidP="005639E7">
      <w:pPr>
        <w:pStyle w:val="SubsectionHead"/>
      </w:pPr>
      <w:r w:rsidRPr="002F4C25">
        <w:t>Flexible PPL day for the child</w:t>
      </w:r>
    </w:p>
    <w:p w14:paraId="0761CFFA" w14:textId="77777777" w:rsidR="005639E7" w:rsidRPr="002F4C25" w:rsidRDefault="005639E7" w:rsidP="005639E7">
      <w:pPr>
        <w:pStyle w:val="subsection"/>
      </w:pPr>
      <w:r w:rsidRPr="002F4C25">
        <w:tab/>
        <w:t>(4)</w:t>
      </w:r>
      <w:r w:rsidRPr="002F4C25">
        <w:tab/>
        <w:t>For the purposes of paragraph</w:t>
      </w:r>
      <w:r w:rsidR="002F4C25" w:rsidRPr="002F4C25">
        <w:t> </w:t>
      </w:r>
      <w:r w:rsidRPr="002F4C25">
        <w:t>31AA(5)(b) of the Act, the conditions for a secondary claimant who can make a secondary claim for a child because of paragraph</w:t>
      </w:r>
      <w:r w:rsidR="002F4C25" w:rsidRPr="002F4C25">
        <w:t> </w:t>
      </w:r>
      <w:r w:rsidRPr="002F4C25">
        <w:t>54(2)(d) of the Act are that the claimant:</w:t>
      </w:r>
    </w:p>
    <w:p w14:paraId="4E7456ED" w14:textId="77777777" w:rsidR="005639E7" w:rsidRPr="002F4C25" w:rsidRDefault="005639E7" w:rsidP="005639E7">
      <w:pPr>
        <w:pStyle w:val="paragraph"/>
      </w:pPr>
      <w:r w:rsidRPr="002F4C25">
        <w:lastRenderedPageBreak/>
        <w:tab/>
        <w:t>(a)</w:t>
      </w:r>
      <w:r w:rsidRPr="002F4C25">
        <w:tab/>
        <w:t>satisfies the Australian residency test on the flexible PPL day for the child; and</w:t>
      </w:r>
    </w:p>
    <w:p w14:paraId="6037A946" w14:textId="77777777" w:rsidR="005639E7" w:rsidRPr="002F4C25" w:rsidRDefault="005639E7" w:rsidP="005639E7">
      <w:pPr>
        <w:pStyle w:val="paragraph"/>
      </w:pPr>
      <w:r w:rsidRPr="002F4C25">
        <w:tab/>
        <w:t>(b)</w:t>
      </w:r>
      <w:r w:rsidRPr="002F4C25">
        <w:tab/>
        <w:t xml:space="preserve">satisfies </w:t>
      </w:r>
      <w:r w:rsidR="002F4C25" w:rsidRPr="002F4C25">
        <w:t>subsections (</w:t>
      </w:r>
      <w:r w:rsidRPr="002F4C25">
        <w:t>5) and (6) of this section on a day.</w:t>
      </w:r>
    </w:p>
    <w:p w14:paraId="5265C0D7" w14:textId="77777777" w:rsidR="005639E7" w:rsidRPr="002F4C25" w:rsidRDefault="005639E7" w:rsidP="005639E7">
      <w:pPr>
        <w:pStyle w:val="notetext"/>
      </w:pPr>
      <w:r w:rsidRPr="002F4C25">
        <w:t>Note:</w:t>
      </w:r>
      <w:r w:rsidRPr="002F4C25">
        <w:tab/>
        <w:t>For when a person can make a secondary claim for the child because of paragraph</w:t>
      </w:r>
      <w:r w:rsidR="002F4C25" w:rsidRPr="002F4C25">
        <w:t> </w:t>
      </w:r>
      <w:r w:rsidRPr="002F4C25">
        <w:t>54(2)(d) of the Act, see section</w:t>
      </w:r>
      <w:r w:rsidR="002F4C25" w:rsidRPr="002F4C25">
        <w:t> </w:t>
      </w:r>
      <w:r w:rsidRPr="002F4C25">
        <w:t>28 of this instrument.</w:t>
      </w:r>
    </w:p>
    <w:p w14:paraId="24A3CCDA" w14:textId="77777777" w:rsidR="005639E7" w:rsidRPr="002F4C25" w:rsidRDefault="005639E7" w:rsidP="005639E7">
      <w:pPr>
        <w:pStyle w:val="subsection"/>
      </w:pPr>
      <w:r w:rsidRPr="002F4C25">
        <w:tab/>
        <w:t>(5)</w:t>
      </w:r>
      <w:r w:rsidRPr="002F4C25">
        <w:tab/>
        <w:t>The claimant satisfies this subsection on a day if the claimant:</w:t>
      </w:r>
    </w:p>
    <w:p w14:paraId="3AF68B61" w14:textId="77777777" w:rsidR="005639E7" w:rsidRPr="002F4C25" w:rsidRDefault="005639E7" w:rsidP="005639E7">
      <w:pPr>
        <w:pStyle w:val="paragraph"/>
      </w:pPr>
      <w:r w:rsidRPr="002F4C25">
        <w:tab/>
        <w:t>(a)</w:t>
      </w:r>
      <w:r w:rsidRPr="002F4C25">
        <w:tab/>
        <w:t>is the primary carer of the child on that day; or</w:t>
      </w:r>
    </w:p>
    <w:p w14:paraId="1F4DED52" w14:textId="77777777" w:rsidR="005639E7" w:rsidRPr="002F4C25" w:rsidRDefault="005639E7" w:rsidP="005639E7">
      <w:pPr>
        <w:pStyle w:val="paragraph"/>
      </w:pPr>
      <w:r w:rsidRPr="002F4C25">
        <w:tab/>
        <w:t>(b)</w:t>
      </w:r>
      <w:r w:rsidRPr="002F4C25">
        <w:tab/>
        <w:t>satisfies either or both of the following for the child on that day:</w:t>
      </w:r>
    </w:p>
    <w:p w14:paraId="0B96178B"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section</w:t>
      </w:r>
      <w:r w:rsidR="002F4C25" w:rsidRPr="002F4C25">
        <w:t> </w:t>
      </w:r>
      <w:r w:rsidRPr="002F4C25">
        <w:t>16 (temporary inability to care);</w:t>
      </w:r>
    </w:p>
    <w:p w14:paraId="1811DE2E" w14:textId="77777777" w:rsidR="005639E7" w:rsidRPr="002F4C25" w:rsidRDefault="005639E7" w:rsidP="005639E7">
      <w:pPr>
        <w:pStyle w:val="paragraphsub"/>
      </w:pPr>
      <w:r w:rsidRPr="002F4C25">
        <w:tab/>
        <w:t>(ii)</w:t>
      </w:r>
      <w:r w:rsidRPr="002F4C25">
        <w:tab/>
        <w:t>section</w:t>
      </w:r>
      <w:r w:rsidR="002F4C25" w:rsidRPr="002F4C25">
        <w:t> </w:t>
      </w:r>
      <w:r w:rsidRPr="002F4C25">
        <w:t>17 (loss of care for child).</w:t>
      </w:r>
    </w:p>
    <w:p w14:paraId="00854469" w14:textId="77777777" w:rsidR="005639E7" w:rsidRPr="002F4C25" w:rsidRDefault="005639E7" w:rsidP="005639E7">
      <w:pPr>
        <w:pStyle w:val="subsection"/>
      </w:pPr>
      <w:r w:rsidRPr="002F4C25">
        <w:tab/>
        <w:t>(6)</w:t>
      </w:r>
      <w:r w:rsidRPr="002F4C25">
        <w:tab/>
        <w:t>The claimant satisfies this subsection on a day if the claimant:</w:t>
      </w:r>
    </w:p>
    <w:p w14:paraId="139E1E61" w14:textId="77777777" w:rsidR="005639E7" w:rsidRPr="002F4C25" w:rsidRDefault="005639E7" w:rsidP="005639E7">
      <w:pPr>
        <w:pStyle w:val="paragraph"/>
      </w:pPr>
      <w:r w:rsidRPr="002F4C25">
        <w:tab/>
        <w:t>(a)</w:t>
      </w:r>
      <w:r w:rsidRPr="002F4C25">
        <w:tab/>
        <w:t>is performing no more than 1 hour of paid work on that day;</w:t>
      </w:r>
    </w:p>
    <w:p w14:paraId="3400257D" w14:textId="77777777" w:rsidR="005639E7" w:rsidRPr="002F4C25" w:rsidRDefault="005639E7" w:rsidP="005639E7">
      <w:pPr>
        <w:pStyle w:val="paragraph"/>
      </w:pPr>
      <w:r w:rsidRPr="002F4C25">
        <w:tab/>
        <w:t>(b)</w:t>
      </w:r>
      <w:r w:rsidRPr="002F4C25">
        <w:tab/>
        <w:t>is performing work for a permissible purpose on that day;</w:t>
      </w:r>
    </w:p>
    <w:p w14:paraId="04AAFEDF" w14:textId="77777777" w:rsidR="005639E7" w:rsidRPr="002F4C25" w:rsidRDefault="005639E7" w:rsidP="005639E7">
      <w:pPr>
        <w:pStyle w:val="paragraph"/>
      </w:pPr>
      <w:r w:rsidRPr="002F4C25">
        <w:tab/>
        <w:t>(c)</w:t>
      </w:r>
      <w:r w:rsidRPr="002F4C25">
        <w:tab/>
        <w:t>satisfies one or more of the following for the child on that day:</w:t>
      </w:r>
    </w:p>
    <w:p w14:paraId="2F0073A9"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section</w:t>
      </w:r>
      <w:r w:rsidR="002F4C25" w:rsidRPr="002F4C25">
        <w:t> </w:t>
      </w:r>
      <w:r w:rsidRPr="002F4C25">
        <w:t>15 (transitioning care arrangements);</w:t>
      </w:r>
    </w:p>
    <w:p w14:paraId="3F61F6E5" w14:textId="77777777" w:rsidR="005639E7" w:rsidRPr="002F4C25" w:rsidRDefault="005639E7" w:rsidP="005639E7">
      <w:pPr>
        <w:pStyle w:val="paragraphsub"/>
      </w:pPr>
      <w:r w:rsidRPr="002F4C25">
        <w:tab/>
        <w:t>(ii)</w:t>
      </w:r>
      <w:r w:rsidRPr="002F4C25">
        <w:tab/>
        <w:t>section</w:t>
      </w:r>
      <w:r w:rsidR="002F4C25" w:rsidRPr="002F4C25">
        <w:t> </w:t>
      </w:r>
      <w:r w:rsidRPr="002F4C25">
        <w:t>17 (loss of care for child);</w:t>
      </w:r>
    </w:p>
    <w:p w14:paraId="2C497EE1" w14:textId="77777777" w:rsidR="005639E7" w:rsidRPr="002F4C25" w:rsidRDefault="005639E7" w:rsidP="005639E7">
      <w:pPr>
        <w:pStyle w:val="paragraphsub"/>
      </w:pPr>
      <w:r w:rsidRPr="002F4C25">
        <w:tab/>
        <w:t>(iii)</w:t>
      </w:r>
      <w:r w:rsidRPr="002F4C25">
        <w:tab/>
        <w:t>section</w:t>
      </w:r>
      <w:r w:rsidR="002F4C25" w:rsidRPr="002F4C25">
        <w:t> </w:t>
      </w:r>
      <w:r w:rsidRPr="002F4C25">
        <w:t>18 (recall to duty);</w:t>
      </w:r>
    </w:p>
    <w:p w14:paraId="1A954B11" w14:textId="77777777" w:rsidR="005639E7" w:rsidRPr="002F4C25" w:rsidRDefault="005639E7" w:rsidP="005639E7">
      <w:pPr>
        <w:pStyle w:val="paragraphsub"/>
      </w:pPr>
      <w:r w:rsidRPr="002F4C25">
        <w:tab/>
        <w:t>(iv)</w:t>
      </w:r>
      <w:r w:rsidRPr="002F4C25">
        <w:tab/>
        <w:t>section</w:t>
      </w:r>
      <w:r w:rsidR="002F4C25" w:rsidRPr="002F4C25">
        <w:t> </w:t>
      </w:r>
      <w:r w:rsidRPr="002F4C25">
        <w:t>19 (summons or other compulsory process);</w:t>
      </w:r>
    </w:p>
    <w:p w14:paraId="6C6D9008" w14:textId="77777777" w:rsidR="005639E7" w:rsidRPr="002F4C25" w:rsidRDefault="005639E7" w:rsidP="005639E7">
      <w:pPr>
        <w:pStyle w:val="paragraphsub"/>
      </w:pPr>
      <w:r w:rsidRPr="002F4C25">
        <w:tab/>
        <w:t>(v)</w:t>
      </w:r>
      <w:r w:rsidRPr="002F4C25">
        <w:tab/>
        <w:t>section</w:t>
      </w:r>
      <w:r w:rsidR="002F4C25" w:rsidRPr="002F4C25">
        <w:t> </w:t>
      </w:r>
      <w:r w:rsidRPr="002F4C25">
        <w:t>20 (State, Territory or national emergency).</w:t>
      </w:r>
    </w:p>
    <w:p w14:paraId="423B8056" w14:textId="77777777" w:rsidR="005639E7" w:rsidRPr="002F4C25" w:rsidRDefault="005639E7" w:rsidP="005639E7">
      <w:pPr>
        <w:pStyle w:val="ActHead5"/>
      </w:pPr>
      <w:bookmarkStart w:id="20" w:name="_Toc66435254"/>
      <w:r w:rsidRPr="00FA1EE3">
        <w:rPr>
          <w:rStyle w:val="CharSectno"/>
        </w:rPr>
        <w:t>12</w:t>
      </w:r>
      <w:r w:rsidRPr="002F4C25">
        <w:t xml:space="preserve">  Prescribed conditions for tertiary claimants</w:t>
      </w:r>
      <w:bookmarkEnd w:id="20"/>
    </w:p>
    <w:p w14:paraId="7FB73FC6" w14:textId="77777777" w:rsidR="005639E7" w:rsidRPr="002F4C25" w:rsidRDefault="005639E7" w:rsidP="005639E7">
      <w:pPr>
        <w:pStyle w:val="SubsectionHead"/>
      </w:pPr>
      <w:r w:rsidRPr="002F4C25">
        <w:t>Day other than a flexible PPL day for the child</w:t>
      </w:r>
    </w:p>
    <w:p w14:paraId="34169BA5" w14:textId="77777777" w:rsidR="005639E7" w:rsidRPr="002F4C25" w:rsidRDefault="005639E7" w:rsidP="005639E7">
      <w:pPr>
        <w:pStyle w:val="subsection"/>
      </w:pPr>
      <w:r w:rsidRPr="002F4C25">
        <w:tab/>
        <w:t>(1)</w:t>
      </w:r>
      <w:r w:rsidRPr="002F4C25">
        <w:tab/>
        <w:t>For the purposes of paragraph</w:t>
      </w:r>
      <w:r w:rsidR="002F4C25" w:rsidRPr="002F4C25">
        <w:t> </w:t>
      </w:r>
      <w:r w:rsidRPr="002F4C25">
        <w:t>31(4)(b) of the Act, the conditions are that on the day (that is not a flexible PPL day for the child) the tertiary claimant:</w:t>
      </w:r>
    </w:p>
    <w:p w14:paraId="625DE793" w14:textId="77777777" w:rsidR="005639E7" w:rsidRPr="002F4C25" w:rsidRDefault="005639E7" w:rsidP="005639E7">
      <w:pPr>
        <w:pStyle w:val="paragraph"/>
      </w:pPr>
      <w:r w:rsidRPr="002F4C25">
        <w:tab/>
        <w:t>(a)</w:t>
      </w:r>
      <w:r w:rsidRPr="002F4C25">
        <w:tab/>
        <w:t>satisfies the Australian residency test; and</w:t>
      </w:r>
    </w:p>
    <w:p w14:paraId="4789DC0D" w14:textId="77777777" w:rsidR="005639E7" w:rsidRPr="002F4C25" w:rsidRDefault="005639E7" w:rsidP="005639E7">
      <w:pPr>
        <w:pStyle w:val="paragraph"/>
      </w:pPr>
      <w:r w:rsidRPr="002F4C25">
        <w:tab/>
        <w:t>(b)</w:t>
      </w:r>
      <w:r w:rsidRPr="002F4C25">
        <w:tab/>
        <w:t xml:space="preserve">satisfies </w:t>
      </w:r>
      <w:r w:rsidR="002F4C25" w:rsidRPr="002F4C25">
        <w:t>subsections (</w:t>
      </w:r>
      <w:r w:rsidRPr="002F4C25">
        <w:t>2) and (3) of this section.</w:t>
      </w:r>
    </w:p>
    <w:p w14:paraId="0ECBBCE9" w14:textId="77777777" w:rsidR="005639E7" w:rsidRPr="002F4C25" w:rsidRDefault="005639E7" w:rsidP="005639E7">
      <w:pPr>
        <w:pStyle w:val="subsection"/>
      </w:pPr>
      <w:r w:rsidRPr="002F4C25">
        <w:tab/>
        <w:t>(2)</w:t>
      </w:r>
      <w:r w:rsidRPr="002F4C25">
        <w:tab/>
        <w:t>The claimant satisfies this subsection on a day if the claimant:</w:t>
      </w:r>
    </w:p>
    <w:p w14:paraId="391AF67C" w14:textId="77777777" w:rsidR="005639E7" w:rsidRPr="002F4C25" w:rsidRDefault="005639E7" w:rsidP="005639E7">
      <w:pPr>
        <w:pStyle w:val="paragraph"/>
      </w:pPr>
      <w:r w:rsidRPr="002F4C25">
        <w:tab/>
        <w:t>(a)</w:t>
      </w:r>
      <w:r w:rsidRPr="002F4C25">
        <w:tab/>
        <w:t>is the primary carer of the child on that day; or</w:t>
      </w:r>
    </w:p>
    <w:p w14:paraId="5A6EC398" w14:textId="77777777" w:rsidR="005639E7" w:rsidRPr="002F4C25" w:rsidRDefault="005639E7" w:rsidP="005639E7">
      <w:pPr>
        <w:pStyle w:val="paragraph"/>
      </w:pPr>
      <w:r w:rsidRPr="002F4C25">
        <w:tab/>
        <w:t>(b)</w:t>
      </w:r>
      <w:r w:rsidRPr="002F4C25">
        <w:tab/>
        <w:t>satisfies either or both of the following for the child on that day:</w:t>
      </w:r>
    </w:p>
    <w:p w14:paraId="6652822C"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section</w:t>
      </w:r>
      <w:r w:rsidR="002F4C25" w:rsidRPr="002F4C25">
        <w:t> </w:t>
      </w:r>
      <w:r w:rsidRPr="002F4C25">
        <w:t>16 (temporary inability to care);</w:t>
      </w:r>
    </w:p>
    <w:p w14:paraId="0658B7AA" w14:textId="77777777" w:rsidR="005639E7" w:rsidRPr="002F4C25" w:rsidRDefault="005639E7" w:rsidP="005639E7">
      <w:pPr>
        <w:pStyle w:val="paragraphsub"/>
      </w:pPr>
      <w:r w:rsidRPr="002F4C25">
        <w:tab/>
        <w:t>(ii)</w:t>
      </w:r>
      <w:r w:rsidRPr="002F4C25">
        <w:tab/>
        <w:t>section</w:t>
      </w:r>
      <w:r w:rsidR="002F4C25" w:rsidRPr="002F4C25">
        <w:t> </w:t>
      </w:r>
      <w:r w:rsidRPr="002F4C25">
        <w:t>17 (loss of care for child).</w:t>
      </w:r>
    </w:p>
    <w:p w14:paraId="148ABAE5" w14:textId="77777777" w:rsidR="005639E7" w:rsidRPr="002F4C25" w:rsidRDefault="005639E7" w:rsidP="005639E7">
      <w:pPr>
        <w:pStyle w:val="subsection"/>
      </w:pPr>
      <w:r w:rsidRPr="002F4C25">
        <w:tab/>
        <w:t>(3)</w:t>
      </w:r>
      <w:r w:rsidRPr="002F4C25">
        <w:tab/>
        <w:t>The claimant satisfies this subsection on a day if the claimant:</w:t>
      </w:r>
    </w:p>
    <w:p w14:paraId="29309745" w14:textId="77777777" w:rsidR="005639E7" w:rsidRPr="002F4C25" w:rsidRDefault="005639E7" w:rsidP="005639E7">
      <w:pPr>
        <w:pStyle w:val="paragraph"/>
      </w:pPr>
      <w:r w:rsidRPr="002F4C25">
        <w:tab/>
        <w:t>(a)</w:t>
      </w:r>
      <w:r w:rsidRPr="002F4C25">
        <w:tab/>
        <w:t>has not returned to work on (or before) that day; or</w:t>
      </w:r>
    </w:p>
    <w:p w14:paraId="4827EEC2" w14:textId="77777777" w:rsidR="005639E7" w:rsidRPr="002F4C25" w:rsidRDefault="005639E7" w:rsidP="005639E7">
      <w:pPr>
        <w:pStyle w:val="paragraph"/>
      </w:pPr>
      <w:r w:rsidRPr="002F4C25">
        <w:tab/>
        <w:t>(b)</w:t>
      </w:r>
      <w:r w:rsidRPr="002F4C25">
        <w:tab/>
        <w:t>satisfies one or more of the following for the child on that day:</w:t>
      </w:r>
    </w:p>
    <w:p w14:paraId="3EFF6743"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section</w:t>
      </w:r>
      <w:r w:rsidR="002F4C25" w:rsidRPr="002F4C25">
        <w:t> </w:t>
      </w:r>
      <w:r w:rsidRPr="002F4C25">
        <w:t>15 (transitioning care arrangements);</w:t>
      </w:r>
    </w:p>
    <w:p w14:paraId="6729468F" w14:textId="77777777" w:rsidR="005639E7" w:rsidRPr="002F4C25" w:rsidRDefault="005639E7" w:rsidP="005639E7">
      <w:pPr>
        <w:pStyle w:val="paragraphsub"/>
      </w:pPr>
      <w:r w:rsidRPr="002F4C25">
        <w:tab/>
        <w:t>(ii)</w:t>
      </w:r>
      <w:r w:rsidRPr="002F4C25">
        <w:tab/>
        <w:t>section</w:t>
      </w:r>
      <w:r w:rsidR="002F4C25" w:rsidRPr="002F4C25">
        <w:t> </w:t>
      </w:r>
      <w:r w:rsidRPr="002F4C25">
        <w:t>17 (loss of care for child);</w:t>
      </w:r>
    </w:p>
    <w:p w14:paraId="3584D842" w14:textId="77777777" w:rsidR="005639E7" w:rsidRPr="002F4C25" w:rsidRDefault="005639E7" w:rsidP="005639E7">
      <w:pPr>
        <w:pStyle w:val="paragraphsub"/>
      </w:pPr>
      <w:r w:rsidRPr="002F4C25">
        <w:tab/>
        <w:t>(iii)</w:t>
      </w:r>
      <w:r w:rsidRPr="002F4C25">
        <w:tab/>
        <w:t>section</w:t>
      </w:r>
      <w:r w:rsidR="002F4C25" w:rsidRPr="002F4C25">
        <w:t> </w:t>
      </w:r>
      <w:r w:rsidRPr="002F4C25">
        <w:t>18 (recall to duty);</w:t>
      </w:r>
    </w:p>
    <w:p w14:paraId="44691C91" w14:textId="77777777" w:rsidR="005639E7" w:rsidRPr="002F4C25" w:rsidRDefault="005639E7" w:rsidP="005639E7">
      <w:pPr>
        <w:pStyle w:val="paragraphsub"/>
      </w:pPr>
      <w:r w:rsidRPr="002F4C25">
        <w:tab/>
        <w:t>(iv)</w:t>
      </w:r>
      <w:r w:rsidRPr="002F4C25">
        <w:tab/>
        <w:t>section</w:t>
      </w:r>
      <w:r w:rsidR="002F4C25" w:rsidRPr="002F4C25">
        <w:t> </w:t>
      </w:r>
      <w:r w:rsidRPr="002F4C25">
        <w:t>19 (summons or other compulsory process);</w:t>
      </w:r>
    </w:p>
    <w:p w14:paraId="0F79B02F" w14:textId="77777777" w:rsidR="005639E7" w:rsidRPr="002F4C25" w:rsidRDefault="005639E7" w:rsidP="005639E7">
      <w:pPr>
        <w:pStyle w:val="paragraphsub"/>
      </w:pPr>
      <w:r w:rsidRPr="002F4C25">
        <w:tab/>
        <w:t>(v)</w:t>
      </w:r>
      <w:r w:rsidRPr="002F4C25">
        <w:tab/>
        <w:t>section</w:t>
      </w:r>
      <w:r w:rsidR="002F4C25" w:rsidRPr="002F4C25">
        <w:t> </w:t>
      </w:r>
      <w:r w:rsidRPr="002F4C25">
        <w:t>20 (State, Territory or national emergency).</w:t>
      </w:r>
    </w:p>
    <w:p w14:paraId="4A68B5D1" w14:textId="77777777" w:rsidR="005639E7" w:rsidRPr="002F4C25" w:rsidRDefault="005639E7" w:rsidP="005639E7">
      <w:pPr>
        <w:pStyle w:val="SubsectionHead"/>
      </w:pPr>
      <w:r w:rsidRPr="002F4C25">
        <w:lastRenderedPageBreak/>
        <w:t>Flexible PPL day for the child</w:t>
      </w:r>
    </w:p>
    <w:p w14:paraId="2E13FC5A" w14:textId="77777777" w:rsidR="005639E7" w:rsidRPr="002F4C25" w:rsidRDefault="005639E7" w:rsidP="005639E7">
      <w:pPr>
        <w:pStyle w:val="subsection"/>
      </w:pPr>
      <w:r w:rsidRPr="002F4C25">
        <w:tab/>
        <w:t>(4)</w:t>
      </w:r>
      <w:r w:rsidRPr="002F4C25">
        <w:tab/>
        <w:t>For the purposes of paragraph</w:t>
      </w:r>
      <w:r w:rsidR="002F4C25" w:rsidRPr="002F4C25">
        <w:t> </w:t>
      </w:r>
      <w:r w:rsidRPr="002F4C25">
        <w:t>31AA(5)(b) of the Act, the conditions are that on the flexible PPL day for the child the tertiary claimant:</w:t>
      </w:r>
    </w:p>
    <w:p w14:paraId="4FC4D1F9" w14:textId="77777777" w:rsidR="005639E7" w:rsidRPr="002F4C25" w:rsidRDefault="005639E7" w:rsidP="005639E7">
      <w:pPr>
        <w:pStyle w:val="paragraph"/>
      </w:pPr>
      <w:r w:rsidRPr="002F4C25">
        <w:tab/>
        <w:t>(a)</w:t>
      </w:r>
      <w:r w:rsidRPr="002F4C25">
        <w:tab/>
        <w:t>satisfies the Australian residency test; and</w:t>
      </w:r>
    </w:p>
    <w:p w14:paraId="4CB83006" w14:textId="77777777" w:rsidR="005639E7" w:rsidRPr="002F4C25" w:rsidRDefault="005639E7" w:rsidP="005639E7">
      <w:pPr>
        <w:pStyle w:val="paragraph"/>
      </w:pPr>
      <w:r w:rsidRPr="002F4C25">
        <w:tab/>
        <w:t>(b)</w:t>
      </w:r>
      <w:r w:rsidRPr="002F4C25">
        <w:tab/>
        <w:t xml:space="preserve">satisfies </w:t>
      </w:r>
      <w:r w:rsidR="002F4C25" w:rsidRPr="002F4C25">
        <w:t>subsections (</w:t>
      </w:r>
      <w:r w:rsidRPr="002F4C25">
        <w:t>5) and (6) of this section.</w:t>
      </w:r>
    </w:p>
    <w:p w14:paraId="5117259A" w14:textId="77777777" w:rsidR="005639E7" w:rsidRPr="002F4C25" w:rsidRDefault="005639E7" w:rsidP="005639E7">
      <w:pPr>
        <w:pStyle w:val="subsection"/>
      </w:pPr>
      <w:r w:rsidRPr="002F4C25">
        <w:tab/>
        <w:t>(5)</w:t>
      </w:r>
      <w:r w:rsidRPr="002F4C25">
        <w:tab/>
        <w:t>The claimant satisfies this subsection on a day if the claimant:</w:t>
      </w:r>
    </w:p>
    <w:p w14:paraId="000A7378" w14:textId="77777777" w:rsidR="005639E7" w:rsidRPr="002F4C25" w:rsidRDefault="005639E7" w:rsidP="005639E7">
      <w:pPr>
        <w:pStyle w:val="paragraph"/>
      </w:pPr>
      <w:r w:rsidRPr="002F4C25">
        <w:tab/>
        <w:t>(a)</w:t>
      </w:r>
      <w:r w:rsidRPr="002F4C25">
        <w:tab/>
        <w:t>is the primary carer of the child on that day; or</w:t>
      </w:r>
    </w:p>
    <w:p w14:paraId="2BFC7300" w14:textId="77777777" w:rsidR="005639E7" w:rsidRPr="002F4C25" w:rsidRDefault="005639E7" w:rsidP="005639E7">
      <w:pPr>
        <w:pStyle w:val="paragraph"/>
      </w:pPr>
      <w:r w:rsidRPr="002F4C25">
        <w:tab/>
        <w:t>(b)</w:t>
      </w:r>
      <w:r w:rsidRPr="002F4C25">
        <w:tab/>
        <w:t>satisfies either or both of the following for the child on that day:</w:t>
      </w:r>
    </w:p>
    <w:p w14:paraId="0ED48785"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section</w:t>
      </w:r>
      <w:r w:rsidR="002F4C25" w:rsidRPr="002F4C25">
        <w:t> </w:t>
      </w:r>
      <w:r w:rsidRPr="002F4C25">
        <w:t>16 (temporary inability to care);</w:t>
      </w:r>
    </w:p>
    <w:p w14:paraId="0A5FA321" w14:textId="77777777" w:rsidR="005639E7" w:rsidRPr="002F4C25" w:rsidRDefault="005639E7" w:rsidP="005639E7">
      <w:pPr>
        <w:pStyle w:val="paragraphsub"/>
      </w:pPr>
      <w:r w:rsidRPr="002F4C25">
        <w:tab/>
        <w:t>(ii)</w:t>
      </w:r>
      <w:r w:rsidRPr="002F4C25">
        <w:tab/>
        <w:t>section</w:t>
      </w:r>
      <w:r w:rsidR="002F4C25" w:rsidRPr="002F4C25">
        <w:t> </w:t>
      </w:r>
      <w:r w:rsidRPr="002F4C25">
        <w:t>17 (loss of care for child).</w:t>
      </w:r>
    </w:p>
    <w:p w14:paraId="1201EA1B" w14:textId="77777777" w:rsidR="005639E7" w:rsidRPr="002F4C25" w:rsidRDefault="005639E7" w:rsidP="005639E7">
      <w:pPr>
        <w:pStyle w:val="subsection"/>
      </w:pPr>
      <w:r w:rsidRPr="002F4C25">
        <w:tab/>
        <w:t>(6)</w:t>
      </w:r>
      <w:r w:rsidRPr="002F4C25">
        <w:tab/>
        <w:t>The claimant satisfies this subsection if the claimant:</w:t>
      </w:r>
    </w:p>
    <w:p w14:paraId="6E7EBB5D" w14:textId="77777777" w:rsidR="005639E7" w:rsidRPr="002F4C25" w:rsidRDefault="005639E7" w:rsidP="005639E7">
      <w:pPr>
        <w:pStyle w:val="paragraph"/>
      </w:pPr>
      <w:r w:rsidRPr="002F4C25">
        <w:tab/>
        <w:t>(a)</w:t>
      </w:r>
      <w:r w:rsidRPr="002F4C25">
        <w:tab/>
        <w:t>is performing no more than 1 hour of paid work on that day; or</w:t>
      </w:r>
    </w:p>
    <w:p w14:paraId="0EE6C969" w14:textId="77777777" w:rsidR="005639E7" w:rsidRPr="002F4C25" w:rsidRDefault="005639E7" w:rsidP="005639E7">
      <w:pPr>
        <w:pStyle w:val="paragraph"/>
      </w:pPr>
      <w:r w:rsidRPr="002F4C25">
        <w:tab/>
        <w:t>(b)</w:t>
      </w:r>
      <w:r w:rsidRPr="002F4C25">
        <w:tab/>
        <w:t>is performing work for a permissible purpose on that day; or</w:t>
      </w:r>
    </w:p>
    <w:p w14:paraId="46C986E7" w14:textId="77777777" w:rsidR="005639E7" w:rsidRPr="002F4C25" w:rsidRDefault="005639E7" w:rsidP="005639E7">
      <w:pPr>
        <w:pStyle w:val="paragraph"/>
      </w:pPr>
      <w:r w:rsidRPr="002F4C25">
        <w:tab/>
        <w:t>(c)</w:t>
      </w:r>
      <w:r w:rsidRPr="002F4C25">
        <w:tab/>
        <w:t>satisfies one or more of the following for the child on that day:</w:t>
      </w:r>
    </w:p>
    <w:p w14:paraId="3C4929E1"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section</w:t>
      </w:r>
      <w:r w:rsidR="002F4C25" w:rsidRPr="002F4C25">
        <w:t> </w:t>
      </w:r>
      <w:r w:rsidRPr="002F4C25">
        <w:t>15 (transitioning care arrangements);</w:t>
      </w:r>
    </w:p>
    <w:p w14:paraId="5DD86E09" w14:textId="77777777" w:rsidR="005639E7" w:rsidRPr="002F4C25" w:rsidRDefault="005639E7" w:rsidP="005639E7">
      <w:pPr>
        <w:pStyle w:val="paragraphsub"/>
      </w:pPr>
      <w:r w:rsidRPr="002F4C25">
        <w:tab/>
        <w:t>(ii)</w:t>
      </w:r>
      <w:r w:rsidRPr="002F4C25">
        <w:tab/>
        <w:t>section</w:t>
      </w:r>
      <w:r w:rsidR="002F4C25" w:rsidRPr="002F4C25">
        <w:t> </w:t>
      </w:r>
      <w:r w:rsidRPr="002F4C25">
        <w:t>17 (loss of care for child);</w:t>
      </w:r>
    </w:p>
    <w:p w14:paraId="53022C2E" w14:textId="77777777" w:rsidR="005639E7" w:rsidRPr="002F4C25" w:rsidRDefault="005639E7" w:rsidP="005639E7">
      <w:pPr>
        <w:pStyle w:val="paragraphsub"/>
      </w:pPr>
      <w:r w:rsidRPr="002F4C25">
        <w:tab/>
        <w:t>(iii)</w:t>
      </w:r>
      <w:r w:rsidRPr="002F4C25">
        <w:tab/>
        <w:t>section</w:t>
      </w:r>
      <w:r w:rsidR="002F4C25" w:rsidRPr="002F4C25">
        <w:t> </w:t>
      </w:r>
      <w:r w:rsidRPr="002F4C25">
        <w:t>18 (recall to duty);</w:t>
      </w:r>
    </w:p>
    <w:p w14:paraId="1565C38B" w14:textId="77777777" w:rsidR="005639E7" w:rsidRPr="002F4C25" w:rsidRDefault="005639E7" w:rsidP="005639E7">
      <w:pPr>
        <w:pStyle w:val="paragraphsub"/>
      </w:pPr>
      <w:r w:rsidRPr="002F4C25">
        <w:tab/>
        <w:t>(iv)</w:t>
      </w:r>
      <w:r w:rsidRPr="002F4C25">
        <w:tab/>
        <w:t>section</w:t>
      </w:r>
      <w:r w:rsidR="002F4C25" w:rsidRPr="002F4C25">
        <w:t> </w:t>
      </w:r>
      <w:r w:rsidRPr="002F4C25">
        <w:t>19 (summons or other compulsory process);</w:t>
      </w:r>
    </w:p>
    <w:p w14:paraId="7C0B755F" w14:textId="77777777" w:rsidR="005639E7" w:rsidRPr="002F4C25" w:rsidRDefault="005639E7" w:rsidP="005639E7">
      <w:pPr>
        <w:pStyle w:val="paragraphsub"/>
      </w:pPr>
      <w:r w:rsidRPr="002F4C25">
        <w:tab/>
        <w:t>(v)</w:t>
      </w:r>
      <w:r w:rsidRPr="002F4C25">
        <w:tab/>
        <w:t>section</w:t>
      </w:r>
      <w:r w:rsidR="002F4C25" w:rsidRPr="002F4C25">
        <w:t> </w:t>
      </w:r>
      <w:r w:rsidRPr="002F4C25">
        <w:t>20 (State, Territory or national emergency).</w:t>
      </w:r>
    </w:p>
    <w:p w14:paraId="5EA2C175" w14:textId="77777777" w:rsidR="005639E7" w:rsidRPr="002F4C25" w:rsidRDefault="005639E7" w:rsidP="005639E7">
      <w:pPr>
        <w:pStyle w:val="ActHead4"/>
      </w:pPr>
      <w:bookmarkStart w:id="21" w:name="_Toc66435255"/>
      <w:r w:rsidRPr="00FA1EE3">
        <w:rPr>
          <w:rStyle w:val="CharSubdNo"/>
        </w:rPr>
        <w:t>Subdivision</w:t>
      </w:r>
      <w:r w:rsidR="002F4C25" w:rsidRPr="00FA1EE3">
        <w:rPr>
          <w:rStyle w:val="CharSubdNo"/>
        </w:rPr>
        <w:t xml:space="preserve"> </w:t>
      </w:r>
      <w:r w:rsidRPr="00FA1EE3">
        <w:rPr>
          <w:rStyle w:val="CharSubdNo"/>
        </w:rPr>
        <w:t>B</w:t>
      </w:r>
      <w:r w:rsidRPr="002F4C25">
        <w:t>—</w:t>
      </w:r>
      <w:r w:rsidRPr="00FA1EE3">
        <w:rPr>
          <w:rStyle w:val="CharSubdText"/>
        </w:rPr>
        <w:t>Criteria relating to prescribed conditions</w:t>
      </w:r>
      <w:bookmarkEnd w:id="21"/>
    </w:p>
    <w:p w14:paraId="24E4A0C3" w14:textId="77777777" w:rsidR="005639E7" w:rsidRPr="002F4C25" w:rsidRDefault="005639E7" w:rsidP="005639E7">
      <w:pPr>
        <w:pStyle w:val="ActHead5"/>
      </w:pPr>
      <w:bookmarkStart w:id="22" w:name="_Toc66435256"/>
      <w:r w:rsidRPr="00FA1EE3">
        <w:rPr>
          <w:rStyle w:val="CharSectno"/>
        </w:rPr>
        <w:t>13</w:t>
      </w:r>
      <w:r w:rsidRPr="002F4C25">
        <w:t xml:space="preserve">  Birth mother relinquishing child</w:t>
      </w:r>
      <w:bookmarkEnd w:id="22"/>
    </w:p>
    <w:p w14:paraId="71F82AF5" w14:textId="77777777" w:rsidR="005639E7" w:rsidRPr="002F4C25" w:rsidRDefault="005639E7" w:rsidP="005639E7">
      <w:pPr>
        <w:pStyle w:val="subsection"/>
      </w:pPr>
      <w:r w:rsidRPr="002F4C25">
        <w:tab/>
        <w:t>(1)</w:t>
      </w:r>
      <w:r w:rsidRPr="002F4C25">
        <w:tab/>
        <w:t xml:space="preserve">For the purposes of Subdivision A, a person satisfies this section for a child on a day (the </w:t>
      </w:r>
      <w:r w:rsidRPr="002F4C25">
        <w:rPr>
          <w:b/>
          <w:i/>
        </w:rPr>
        <w:t>eligibility day</w:t>
      </w:r>
      <w:r w:rsidRPr="002F4C25">
        <w:t>) if:</w:t>
      </w:r>
    </w:p>
    <w:p w14:paraId="5894FC34" w14:textId="77777777" w:rsidR="005639E7" w:rsidRPr="002F4C25" w:rsidRDefault="005639E7" w:rsidP="005639E7">
      <w:pPr>
        <w:pStyle w:val="paragraph"/>
      </w:pPr>
      <w:r w:rsidRPr="002F4C25">
        <w:tab/>
        <w:t>(a)</w:t>
      </w:r>
      <w:r w:rsidRPr="002F4C25">
        <w:tab/>
        <w:t>the person is the birth mother of the child; and</w:t>
      </w:r>
    </w:p>
    <w:p w14:paraId="669C32D3" w14:textId="77777777" w:rsidR="005639E7" w:rsidRPr="002F4C25" w:rsidRDefault="005639E7" w:rsidP="005639E7">
      <w:pPr>
        <w:pStyle w:val="paragraph"/>
      </w:pPr>
      <w:r w:rsidRPr="002F4C25">
        <w:tab/>
        <w:t>(b)</w:t>
      </w:r>
      <w:r w:rsidRPr="002F4C25">
        <w:tab/>
        <w:t>the eligibility day is within 18 weeks of the day the child is born; and</w:t>
      </w:r>
    </w:p>
    <w:p w14:paraId="1156C3FD" w14:textId="77777777" w:rsidR="005639E7" w:rsidRPr="002F4C25" w:rsidRDefault="005639E7" w:rsidP="005639E7">
      <w:pPr>
        <w:pStyle w:val="paragraph"/>
      </w:pPr>
      <w:r w:rsidRPr="002F4C25">
        <w:tab/>
        <w:t>(c)</w:t>
      </w:r>
      <w:r w:rsidRPr="002F4C25">
        <w:tab/>
        <w:t xml:space="preserve">on that eligibility day, the person is not caring for the child for a reason set out in </w:t>
      </w:r>
      <w:r w:rsidR="002F4C25" w:rsidRPr="002F4C25">
        <w:t>subsection (</w:t>
      </w:r>
      <w:r w:rsidRPr="002F4C25">
        <w:t>2).</w:t>
      </w:r>
    </w:p>
    <w:p w14:paraId="48A973A3" w14:textId="77777777" w:rsidR="005639E7" w:rsidRPr="002F4C25" w:rsidRDefault="005639E7" w:rsidP="005639E7">
      <w:pPr>
        <w:pStyle w:val="subsection"/>
      </w:pPr>
      <w:r w:rsidRPr="002F4C25">
        <w:tab/>
        <w:t>(2)</w:t>
      </w:r>
      <w:r w:rsidRPr="002F4C25">
        <w:tab/>
        <w:t xml:space="preserve">For the purposes of </w:t>
      </w:r>
      <w:r w:rsidR="002F4C25" w:rsidRPr="002F4C25">
        <w:t>paragraph (</w:t>
      </w:r>
      <w:r w:rsidRPr="002F4C25">
        <w:t>1)(c), the reason is either:</w:t>
      </w:r>
    </w:p>
    <w:p w14:paraId="27C60CEF" w14:textId="77777777" w:rsidR="005639E7" w:rsidRPr="002F4C25" w:rsidRDefault="005639E7" w:rsidP="005639E7">
      <w:pPr>
        <w:pStyle w:val="paragraph"/>
      </w:pPr>
      <w:r w:rsidRPr="002F4C25">
        <w:tab/>
        <w:t>(a)</w:t>
      </w:r>
      <w:r w:rsidRPr="002F4C25">
        <w:tab/>
        <w:t>because, on or before the eligibility day, the person has relinquished care of the child:</w:t>
      </w:r>
    </w:p>
    <w:p w14:paraId="73EAE2B2"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as part of the process for the adoption of the child; or</w:t>
      </w:r>
    </w:p>
    <w:p w14:paraId="1507B782" w14:textId="77777777" w:rsidR="005639E7" w:rsidRPr="002F4C25" w:rsidRDefault="005639E7" w:rsidP="005639E7">
      <w:pPr>
        <w:pStyle w:val="paragraphsub"/>
      </w:pPr>
      <w:r w:rsidRPr="002F4C25">
        <w:tab/>
        <w:t>(ii)</w:t>
      </w:r>
      <w:r w:rsidRPr="002F4C25">
        <w:tab/>
        <w:t>due to the child being born because of a surrogacy arrangement; or</w:t>
      </w:r>
    </w:p>
    <w:p w14:paraId="6417BEFB" w14:textId="77777777" w:rsidR="005639E7" w:rsidRPr="002F4C25" w:rsidRDefault="005639E7" w:rsidP="005639E7">
      <w:pPr>
        <w:pStyle w:val="paragraphsub"/>
      </w:pPr>
      <w:r w:rsidRPr="002F4C25">
        <w:tab/>
        <w:t>(iii)</w:t>
      </w:r>
      <w:r w:rsidRPr="002F4C25">
        <w:tab/>
        <w:t>due to the child being removed from the person’s care by a child protection agency of a State or Territory, or in accordance with a decision of a court of a State or Territory, under a law of that State or Territory dealing with child protection; or</w:t>
      </w:r>
    </w:p>
    <w:p w14:paraId="7E068B55" w14:textId="77777777" w:rsidR="005639E7" w:rsidRPr="002F4C25" w:rsidRDefault="005639E7" w:rsidP="005639E7">
      <w:pPr>
        <w:pStyle w:val="paragraph"/>
      </w:pPr>
      <w:r w:rsidRPr="002F4C25">
        <w:tab/>
        <w:t>(b)</w:t>
      </w:r>
      <w:r w:rsidRPr="002F4C25">
        <w:tab/>
        <w:t>because:</w:t>
      </w:r>
    </w:p>
    <w:p w14:paraId="5C1C2826"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child is stillborn or has died before that eligibility day; and</w:t>
      </w:r>
    </w:p>
    <w:p w14:paraId="3F3D25C7" w14:textId="77777777" w:rsidR="005639E7" w:rsidRPr="002F4C25" w:rsidRDefault="005639E7" w:rsidP="005639E7">
      <w:pPr>
        <w:pStyle w:val="paragraphsub"/>
      </w:pPr>
      <w:r w:rsidRPr="002F4C25">
        <w:tab/>
        <w:t>(ii)</w:t>
      </w:r>
      <w:r w:rsidRPr="002F4C25">
        <w:tab/>
        <w:t>the person would have relinquished care of</w:t>
      </w:r>
      <w:r w:rsidRPr="002F4C25">
        <w:rPr>
          <w:i/>
        </w:rPr>
        <w:t xml:space="preserve"> </w:t>
      </w:r>
      <w:r w:rsidRPr="002F4C25">
        <w:t xml:space="preserve">the child for a reason set out in </w:t>
      </w:r>
      <w:r w:rsidR="002F4C25" w:rsidRPr="002F4C25">
        <w:t>paragraph (</w:t>
      </w:r>
      <w:r w:rsidRPr="002F4C25">
        <w:t>a) had the child not been stillborn or died.</w:t>
      </w:r>
    </w:p>
    <w:p w14:paraId="27DF1351" w14:textId="77777777" w:rsidR="005639E7" w:rsidRPr="002F4C25" w:rsidRDefault="005639E7" w:rsidP="005639E7">
      <w:pPr>
        <w:pStyle w:val="subsection"/>
      </w:pPr>
      <w:r w:rsidRPr="002F4C25">
        <w:lastRenderedPageBreak/>
        <w:tab/>
        <w:t>(3)</w:t>
      </w:r>
      <w:r w:rsidRPr="002F4C25">
        <w:tab/>
        <w:t xml:space="preserve">For the purposes of </w:t>
      </w:r>
      <w:r w:rsidR="002F4C25" w:rsidRPr="002F4C25">
        <w:t>subparagraph (</w:t>
      </w:r>
      <w:r w:rsidRPr="002F4C25">
        <w:t>2)(a)(ii), matters to consider when working out whether the child was born because of a surrogacy arrangement include:</w:t>
      </w:r>
    </w:p>
    <w:p w14:paraId="33F4E3F7" w14:textId="77777777" w:rsidR="005639E7" w:rsidRPr="002F4C25" w:rsidRDefault="005639E7" w:rsidP="005639E7">
      <w:pPr>
        <w:pStyle w:val="paragraph"/>
      </w:pPr>
      <w:r w:rsidRPr="002F4C25">
        <w:tab/>
        <w:t>(a)</w:t>
      </w:r>
      <w:r w:rsidRPr="002F4C25">
        <w:tab/>
        <w:t>whether the child was born as a result of a surrogacy arrangement (however described) that meets the requirements of the law of a State or Territory that applies in relation to the surrogacy arrangement; and</w:t>
      </w:r>
    </w:p>
    <w:p w14:paraId="54DA56E4" w14:textId="77777777" w:rsidR="005639E7" w:rsidRPr="002F4C25" w:rsidRDefault="005639E7" w:rsidP="005639E7">
      <w:pPr>
        <w:pStyle w:val="paragraph"/>
      </w:pPr>
      <w:r w:rsidRPr="002F4C25">
        <w:tab/>
        <w:t>(b)</w:t>
      </w:r>
      <w:r w:rsidRPr="002F4C25">
        <w:tab/>
        <w:t>whether a court has made an order under a law of a State or Territory prescribed under section</w:t>
      </w:r>
      <w:r w:rsidR="002F4C25" w:rsidRPr="002F4C25">
        <w:t> </w:t>
      </w:r>
      <w:r w:rsidRPr="002F4C25">
        <w:t xml:space="preserve">60HB of the </w:t>
      </w:r>
      <w:r w:rsidRPr="002F4C25">
        <w:rPr>
          <w:i/>
        </w:rPr>
        <w:t xml:space="preserve">Family Law Act 1975 </w:t>
      </w:r>
      <w:r w:rsidRPr="002F4C25">
        <w:t>relating to who is a parent of the child.</w:t>
      </w:r>
    </w:p>
    <w:p w14:paraId="574452B3" w14:textId="77777777" w:rsidR="005639E7" w:rsidRPr="002F4C25" w:rsidRDefault="005639E7" w:rsidP="005639E7">
      <w:pPr>
        <w:pStyle w:val="ActHead5"/>
      </w:pPr>
      <w:bookmarkStart w:id="23" w:name="_Toc66435257"/>
      <w:r w:rsidRPr="00FA1EE3">
        <w:rPr>
          <w:rStyle w:val="CharSectno"/>
        </w:rPr>
        <w:t>14</w:t>
      </w:r>
      <w:r w:rsidRPr="002F4C25">
        <w:t xml:space="preserve">  Child in hospital following birth</w:t>
      </w:r>
      <w:bookmarkEnd w:id="23"/>
    </w:p>
    <w:p w14:paraId="7325901D" w14:textId="77777777" w:rsidR="005639E7" w:rsidRPr="002F4C25" w:rsidRDefault="005639E7" w:rsidP="005639E7">
      <w:pPr>
        <w:pStyle w:val="subsection"/>
      </w:pPr>
      <w:r w:rsidRPr="002F4C25">
        <w:tab/>
      </w:r>
      <w:r w:rsidRPr="002F4C25">
        <w:tab/>
        <w:t>For the purposes of Subdivision A, a person satisfies this section for a child on a day if:</w:t>
      </w:r>
    </w:p>
    <w:p w14:paraId="0316A8BE" w14:textId="77777777" w:rsidR="005639E7" w:rsidRPr="002F4C25" w:rsidRDefault="005639E7" w:rsidP="005639E7">
      <w:pPr>
        <w:pStyle w:val="paragraph"/>
      </w:pPr>
      <w:r w:rsidRPr="002F4C25">
        <w:tab/>
        <w:t>(a)</w:t>
      </w:r>
      <w:r w:rsidRPr="002F4C25">
        <w:tab/>
        <w:t>the person is:</w:t>
      </w:r>
    </w:p>
    <w:p w14:paraId="17542C69"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in the case of a primary claimant—the birth mother of the child; or</w:t>
      </w:r>
    </w:p>
    <w:p w14:paraId="13387225" w14:textId="77777777" w:rsidR="005639E7" w:rsidRPr="002F4C25" w:rsidRDefault="005639E7" w:rsidP="005639E7">
      <w:pPr>
        <w:pStyle w:val="paragraphsub"/>
      </w:pPr>
      <w:r w:rsidRPr="002F4C25">
        <w:tab/>
        <w:t>(ii)</w:t>
      </w:r>
      <w:r w:rsidRPr="002F4C25">
        <w:tab/>
        <w:t>in the case of a secondary claimant—a father of the child, a partner of the birth mother or a partner of a father of the child; and</w:t>
      </w:r>
    </w:p>
    <w:p w14:paraId="777FB02F" w14:textId="77777777" w:rsidR="005639E7" w:rsidRPr="002F4C25" w:rsidRDefault="005639E7" w:rsidP="0083366D">
      <w:pPr>
        <w:pStyle w:val="paragraph"/>
      </w:pPr>
      <w:r w:rsidRPr="002F4C25">
        <w:tab/>
        <w:t>(b)</w:t>
      </w:r>
      <w:r w:rsidRPr="002F4C25">
        <w:tab/>
      </w:r>
      <w:r w:rsidR="00A15078" w:rsidRPr="002F4C25">
        <w:t xml:space="preserve">the child is required to remain in hospital after the child’s birth, or is </w:t>
      </w:r>
      <w:r w:rsidR="0083366D" w:rsidRPr="002F4C25">
        <w:t>hospitalised</w:t>
      </w:r>
      <w:r w:rsidR="00A15078" w:rsidRPr="002F4C25">
        <w:t xml:space="preserve"> immediately after the child’s birth,</w:t>
      </w:r>
      <w:r w:rsidRPr="002F4C25">
        <w:rPr>
          <w:i/>
        </w:rPr>
        <w:t xml:space="preserve"> </w:t>
      </w:r>
      <w:r w:rsidRPr="002F4C25">
        <w:t>for one or more of the following reasons:</w:t>
      </w:r>
    </w:p>
    <w:p w14:paraId="7896E47F"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child was born prematurely;</w:t>
      </w:r>
    </w:p>
    <w:p w14:paraId="4FC8CBDB" w14:textId="77777777" w:rsidR="005639E7" w:rsidRPr="002F4C25" w:rsidRDefault="005639E7" w:rsidP="005639E7">
      <w:pPr>
        <w:pStyle w:val="paragraphsub"/>
      </w:pPr>
      <w:r w:rsidRPr="002F4C25">
        <w:tab/>
        <w:t>(ii)</w:t>
      </w:r>
      <w:r w:rsidRPr="002F4C25">
        <w:tab/>
        <w:t>the child developed a complication or contracted an illness during the child’s period of gestation or at birth;</w:t>
      </w:r>
    </w:p>
    <w:p w14:paraId="654163CD" w14:textId="77777777" w:rsidR="005639E7" w:rsidRPr="002F4C25" w:rsidRDefault="005639E7" w:rsidP="005639E7">
      <w:pPr>
        <w:pStyle w:val="paragraphsub"/>
      </w:pPr>
      <w:r w:rsidRPr="002F4C25">
        <w:tab/>
        <w:t>(iii)</w:t>
      </w:r>
      <w:r w:rsidRPr="002F4C25">
        <w:tab/>
        <w:t>the child developed a complication or contracted an illness following the child’s birth; and</w:t>
      </w:r>
    </w:p>
    <w:p w14:paraId="189EA81C" w14:textId="77777777" w:rsidR="005639E7" w:rsidRPr="002F4C25" w:rsidRDefault="005639E7" w:rsidP="005639E7">
      <w:pPr>
        <w:pStyle w:val="paragraph"/>
      </w:pPr>
      <w:r w:rsidRPr="002F4C25">
        <w:tab/>
        <w:t>(c)</w:t>
      </w:r>
      <w:r w:rsidRPr="002F4C25">
        <w:tab/>
        <w:t>on that day</w:t>
      </w:r>
      <w:r w:rsidR="00E96B72" w:rsidRPr="002F4C25">
        <w:t>, the child</w:t>
      </w:r>
      <w:r w:rsidRPr="002F4C25">
        <w:t>:</w:t>
      </w:r>
    </w:p>
    <w:p w14:paraId="19A3FE96" w14:textId="77777777" w:rsidR="00E96B72" w:rsidRPr="002F4C25" w:rsidRDefault="005639E7" w:rsidP="005639E7">
      <w:pPr>
        <w:pStyle w:val="paragraphsub"/>
      </w:pPr>
      <w:r w:rsidRPr="002F4C25">
        <w:tab/>
        <w:t>(</w:t>
      </w:r>
      <w:proofErr w:type="spellStart"/>
      <w:r w:rsidRPr="002F4C25">
        <w:t>i</w:t>
      </w:r>
      <w:proofErr w:type="spellEnd"/>
      <w:r w:rsidRPr="002F4C25">
        <w:t>)</w:t>
      </w:r>
      <w:r w:rsidRPr="002F4C25">
        <w:tab/>
      </w:r>
      <w:r w:rsidR="00E96B72" w:rsidRPr="002F4C25">
        <w:t xml:space="preserve">remains in hospital for one or more of the reasons referred to in </w:t>
      </w:r>
      <w:r w:rsidR="002F4C25" w:rsidRPr="002F4C25">
        <w:t>paragraph (</w:t>
      </w:r>
      <w:r w:rsidR="00E96B72" w:rsidRPr="002F4C25">
        <w:t>b); or</w:t>
      </w:r>
    </w:p>
    <w:p w14:paraId="436A6DC0" w14:textId="77777777" w:rsidR="00E96B72" w:rsidRPr="002F4C25" w:rsidRDefault="00E96B72" w:rsidP="005639E7">
      <w:pPr>
        <w:pStyle w:val="paragraphsub"/>
      </w:pPr>
      <w:r w:rsidRPr="002F4C25">
        <w:tab/>
        <w:t>(ii)</w:t>
      </w:r>
      <w:r w:rsidRPr="002F4C25">
        <w:tab/>
        <w:t xml:space="preserve">is being discharged </w:t>
      </w:r>
      <w:r w:rsidR="00F91A6E" w:rsidRPr="002F4C25">
        <w:t xml:space="preserve">after </w:t>
      </w:r>
      <w:r w:rsidR="00156F02" w:rsidRPr="002F4C25">
        <w:t>remaining</w:t>
      </w:r>
      <w:r w:rsidR="00F91A6E" w:rsidRPr="002F4C25">
        <w:t xml:space="preserve"> in hospital </w:t>
      </w:r>
      <w:r w:rsidR="00EF6669" w:rsidRPr="002F4C25">
        <w:t xml:space="preserve">for one or more of the reasons referred to in </w:t>
      </w:r>
      <w:r w:rsidR="002F4C25" w:rsidRPr="002F4C25">
        <w:t>paragraph (</w:t>
      </w:r>
      <w:r w:rsidR="00EF6669" w:rsidRPr="002F4C25">
        <w:t>b); and</w:t>
      </w:r>
    </w:p>
    <w:p w14:paraId="65012D7F" w14:textId="77777777" w:rsidR="005639E7" w:rsidRPr="002F4C25" w:rsidRDefault="005639E7" w:rsidP="005639E7">
      <w:pPr>
        <w:pStyle w:val="paragraph"/>
      </w:pPr>
      <w:r w:rsidRPr="002F4C25">
        <w:tab/>
        <w:t>(d)</w:t>
      </w:r>
      <w:r w:rsidRPr="002F4C25">
        <w:tab/>
        <w:t>if the person is a primary claimant—that day is on or after the 14th day after the day the child is born.</w:t>
      </w:r>
    </w:p>
    <w:p w14:paraId="793B5DAA" w14:textId="77777777" w:rsidR="005639E7" w:rsidRPr="002F4C25" w:rsidRDefault="005639E7" w:rsidP="005639E7">
      <w:pPr>
        <w:pStyle w:val="ActHead5"/>
      </w:pPr>
      <w:bookmarkStart w:id="24" w:name="_Toc66435258"/>
      <w:r w:rsidRPr="00FA1EE3">
        <w:rPr>
          <w:rStyle w:val="CharSectno"/>
        </w:rPr>
        <w:t>15</w:t>
      </w:r>
      <w:r w:rsidRPr="002F4C25">
        <w:t xml:space="preserve">  Transitioning care arrangements</w:t>
      </w:r>
      <w:bookmarkEnd w:id="24"/>
    </w:p>
    <w:p w14:paraId="75853E9D" w14:textId="77777777" w:rsidR="005639E7" w:rsidRPr="002F4C25" w:rsidRDefault="005639E7" w:rsidP="005639E7">
      <w:pPr>
        <w:pStyle w:val="subsection"/>
      </w:pPr>
      <w:r w:rsidRPr="002F4C25">
        <w:tab/>
      </w:r>
      <w:r w:rsidRPr="002F4C25">
        <w:tab/>
        <w:t>For the purposes of Subdivision A, a person satisfies this section for a child on a day if:</w:t>
      </w:r>
    </w:p>
    <w:p w14:paraId="13BFF09E" w14:textId="77777777" w:rsidR="005639E7" w:rsidRPr="002F4C25" w:rsidRDefault="005639E7" w:rsidP="005639E7">
      <w:pPr>
        <w:pStyle w:val="paragraph"/>
      </w:pPr>
      <w:r w:rsidRPr="002F4C25">
        <w:tab/>
        <w:t>(a)</w:t>
      </w:r>
      <w:r w:rsidRPr="002F4C25">
        <w:tab/>
        <w:t>if the person is a secondary claimant:</w:t>
      </w:r>
    </w:p>
    <w:p w14:paraId="457EA04F"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child has stopped being in the care of the primary claimant before the day; and</w:t>
      </w:r>
    </w:p>
    <w:p w14:paraId="25D8D868" w14:textId="77777777" w:rsidR="005639E7" w:rsidRPr="002F4C25" w:rsidRDefault="005639E7" w:rsidP="005639E7">
      <w:pPr>
        <w:pStyle w:val="paragraphsub"/>
      </w:pPr>
      <w:r w:rsidRPr="002F4C25">
        <w:tab/>
        <w:t>(ii)</w:t>
      </w:r>
      <w:r w:rsidRPr="002F4C25">
        <w:tab/>
        <w:t>on the day the secondary claimant is performing paid work; and</w:t>
      </w:r>
    </w:p>
    <w:p w14:paraId="0AF2E23B" w14:textId="77777777" w:rsidR="005639E7" w:rsidRPr="002F4C25" w:rsidRDefault="005639E7" w:rsidP="005639E7">
      <w:pPr>
        <w:pStyle w:val="paragraphsub"/>
      </w:pPr>
      <w:r w:rsidRPr="002F4C25">
        <w:tab/>
        <w:t>(iii)</w:t>
      </w:r>
      <w:r w:rsidRPr="002F4C25">
        <w:tab/>
        <w:t xml:space="preserve">the Secretary is satisfied that the day is within a period that is reasonable in the circumstances for the secondary claimant to make arrangements in relation </w:t>
      </w:r>
      <w:r w:rsidR="00693B31" w:rsidRPr="002F4C25">
        <w:t>to work and care for the child;</w:t>
      </w:r>
      <w:r w:rsidRPr="002F4C25">
        <w:t xml:space="preserve"> and</w:t>
      </w:r>
    </w:p>
    <w:p w14:paraId="22DD99BF" w14:textId="77777777" w:rsidR="005639E7" w:rsidRPr="002F4C25" w:rsidRDefault="005639E7" w:rsidP="005639E7">
      <w:pPr>
        <w:pStyle w:val="paragraph"/>
      </w:pPr>
      <w:r w:rsidRPr="002F4C25">
        <w:tab/>
        <w:t>(b)</w:t>
      </w:r>
      <w:r w:rsidRPr="002F4C25">
        <w:tab/>
        <w:t>if the person is a tertiary claimant:</w:t>
      </w:r>
    </w:p>
    <w:p w14:paraId="2A600396"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child has stopped being in the care of the secondary claimant before the day; and</w:t>
      </w:r>
    </w:p>
    <w:p w14:paraId="40766B1B" w14:textId="77777777" w:rsidR="005639E7" w:rsidRPr="002F4C25" w:rsidRDefault="005639E7" w:rsidP="005639E7">
      <w:pPr>
        <w:pStyle w:val="paragraphsub"/>
      </w:pPr>
      <w:r w:rsidRPr="002F4C25">
        <w:tab/>
        <w:t>(ii)</w:t>
      </w:r>
      <w:r w:rsidRPr="002F4C25">
        <w:tab/>
        <w:t>on the day the tertiary claimant is performing paid work; and</w:t>
      </w:r>
    </w:p>
    <w:p w14:paraId="19F7CDF1" w14:textId="77777777" w:rsidR="00693B31" w:rsidRPr="002F4C25" w:rsidRDefault="005639E7" w:rsidP="00693B31">
      <w:pPr>
        <w:pStyle w:val="paragraphsub"/>
      </w:pPr>
      <w:r w:rsidRPr="002F4C25">
        <w:lastRenderedPageBreak/>
        <w:tab/>
        <w:t>(iii)</w:t>
      </w:r>
      <w:r w:rsidRPr="002F4C25">
        <w:tab/>
        <w:t>the Secretary is satisfied that the day is during a period that is reasonable in the circumstances for the tertiary claimant to make arrangements to in relation to work and care for the child</w:t>
      </w:r>
      <w:r w:rsidR="00693B31" w:rsidRPr="002F4C25">
        <w:t>.</w:t>
      </w:r>
    </w:p>
    <w:p w14:paraId="52A455F0" w14:textId="77777777" w:rsidR="005639E7" w:rsidRPr="002F4C25" w:rsidRDefault="005639E7" w:rsidP="005639E7">
      <w:pPr>
        <w:pStyle w:val="ActHead5"/>
      </w:pPr>
      <w:bookmarkStart w:id="25" w:name="_Toc66435259"/>
      <w:r w:rsidRPr="00FA1EE3">
        <w:rPr>
          <w:rStyle w:val="CharSectno"/>
        </w:rPr>
        <w:t>16</w:t>
      </w:r>
      <w:r w:rsidRPr="002F4C25">
        <w:t xml:space="preserve">  Temporary inability to care</w:t>
      </w:r>
      <w:bookmarkEnd w:id="25"/>
    </w:p>
    <w:p w14:paraId="0581CBA8" w14:textId="77777777" w:rsidR="005639E7" w:rsidRPr="002F4C25" w:rsidRDefault="005639E7" w:rsidP="005639E7">
      <w:pPr>
        <w:pStyle w:val="subsection"/>
      </w:pPr>
      <w:r w:rsidRPr="002F4C25">
        <w:tab/>
      </w:r>
      <w:r w:rsidRPr="002F4C25">
        <w:tab/>
        <w:t>For the purposes of Subdivision A, a person satisfies this section for a child on a day if:</w:t>
      </w:r>
    </w:p>
    <w:p w14:paraId="5F6E9BFC" w14:textId="77777777" w:rsidR="005639E7" w:rsidRPr="002F4C25" w:rsidRDefault="005639E7" w:rsidP="005639E7">
      <w:pPr>
        <w:pStyle w:val="paragraph"/>
      </w:pPr>
      <w:r w:rsidRPr="002F4C25">
        <w:tab/>
        <w:t>(a)</w:t>
      </w:r>
      <w:r w:rsidRPr="002F4C25">
        <w:tab/>
        <w:t>the person:</w:t>
      </w:r>
    </w:p>
    <w:p w14:paraId="3162F5FA"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is expected to be the primary carer of the child within 26 weeks</w:t>
      </w:r>
      <w:r w:rsidRPr="002F4C25">
        <w:rPr>
          <w:i/>
        </w:rPr>
        <w:t xml:space="preserve"> </w:t>
      </w:r>
      <w:r w:rsidRPr="002F4C25">
        <w:t>after that day; or</w:t>
      </w:r>
    </w:p>
    <w:p w14:paraId="3C835315" w14:textId="77777777" w:rsidR="005639E7" w:rsidRPr="002F4C25" w:rsidRDefault="005639E7" w:rsidP="005639E7">
      <w:pPr>
        <w:pStyle w:val="paragraphsub"/>
      </w:pPr>
      <w:r w:rsidRPr="002F4C25">
        <w:tab/>
        <w:t>(ii)</w:t>
      </w:r>
      <w:r w:rsidRPr="002F4C25">
        <w:tab/>
        <w:t>was the primary carer of the child before that day; and</w:t>
      </w:r>
    </w:p>
    <w:p w14:paraId="15172F9D" w14:textId="77777777" w:rsidR="005639E7" w:rsidRPr="002F4C25" w:rsidRDefault="005639E7" w:rsidP="005639E7">
      <w:pPr>
        <w:pStyle w:val="paragraph"/>
      </w:pPr>
      <w:r w:rsidRPr="002F4C25">
        <w:tab/>
        <w:t>(b)</w:t>
      </w:r>
      <w:r w:rsidRPr="002F4C25">
        <w:tab/>
        <w:t>on that day, the person is unable to be the primary carer of the child due to circumstances beyond the person’s control (other than a circumstance related to an event mentioned in paragraph</w:t>
      </w:r>
      <w:r w:rsidR="002F4C25" w:rsidRPr="002F4C25">
        <w:t> </w:t>
      </w:r>
      <w:r w:rsidRPr="002F4C25">
        <w:t>17(c)); and</w:t>
      </w:r>
    </w:p>
    <w:p w14:paraId="358A4B7D" w14:textId="77777777" w:rsidR="005639E7" w:rsidRPr="002F4C25" w:rsidRDefault="005639E7" w:rsidP="005639E7">
      <w:pPr>
        <w:pStyle w:val="paragraph"/>
      </w:pPr>
      <w:r w:rsidRPr="002F4C25">
        <w:tab/>
        <w:t>(c)</w:t>
      </w:r>
      <w:r w:rsidRPr="002F4C25">
        <w:tab/>
        <w:t>the person is unable to be the primary carer for the child:</w:t>
      </w:r>
    </w:p>
    <w:p w14:paraId="157ECFC2"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on that day; and</w:t>
      </w:r>
    </w:p>
    <w:p w14:paraId="3CF4F4AF" w14:textId="77777777" w:rsidR="005639E7" w:rsidRPr="002F4C25" w:rsidRDefault="005639E7" w:rsidP="005639E7">
      <w:pPr>
        <w:pStyle w:val="paragraphsub"/>
      </w:pPr>
      <w:r w:rsidRPr="002F4C25">
        <w:tab/>
        <w:t>(ii)</w:t>
      </w:r>
      <w:r w:rsidRPr="002F4C25">
        <w:tab/>
        <w:t>for a continuous period of no more than 26 weeks that starts on or before that day; and</w:t>
      </w:r>
    </w:p>
    <w:p w14:paraId="1C5BA1B0" w14:textId="77777777" w:rsidR="005639E7" w:rsidRPr="002F4C25" w:rsidRDefault="005639E7" w:rsidP="005639E7">
      <w:pPr>
        <w:pStyle w:val="paragraph"/>
      </w:pPr>
      <w:r w:rsidRPr="002F4C25">
        <w:tab/>
        <w:t>(d)</w:t>
      </w:r>
      <w:r w:rsidRPr="002F4C25">
        <w:tab/>
        <w:t>on that day, there is no determination in force under the Act that parental leave pay is payable for the child to another person for that day; and</w:t>
      </w:r>
    </w:p>
    <w:p w14:paraId="025694B0" w14:textId="77777777" w:rsidR="005639E7" w:rsidRPr="002F4C25" w:rsidRDefault="005639E7" w:rsidP="005639E7">
      <w:pPr>
        <w:pStyle w:val="paragraph"/>
      </w:pPr>
      <w:r w:rsidRPr="002F4C25">
        <w:tab/>
        <w:t>(e)</w:t>
      </w:r>
      <w:r w:rsidRPr="002F4C25">
        <w:tab/>
        <w:t>the Secretary is satisfied that the person would have been the child’s primary carer for that day except for the person’s temporary inability to be the child’s primary carer.</w:t>
      </w:r>
    </w:p>
    <w:p w14:paraId="4E92DCCF" w14:textId="77777777" w:rsidR="005639E7" w:rsidRPr="002F4C25" w:rsidRDefault="005639E7" w:rsidP="005639E7">
      <w:pPr>
        <w:pStyle w:val="ActHead5"/>
      </w:pPr>
      <w:bookmarkStart w:id="26" w:name="_Toc66435260"/>
      <w:r w:rsidRPr="00FA1EE3">
        <w:rPr>
          <w:rStyle w:val="CharSectno"/>
        </w:rPr>
        <w:t>17</w:t>
      </w:r>
      <w:r w:rsidRPr="002F4C25">
        <w:t xml:space="preserve">  Loss of care for child</w:t>
      </w:r>
      <w:bookmarkEnd w:id="26"/>
    </w:p>
    <w:p w14:paraId="732DC5DE" w14:textId="77777777" w:rsidR="005639E7" w:rsidRPr="002F4C25" w:rsidRDefault="005639E7" w:rsidP="005639E7">
      <w:pPr>
        <w:pStyle w:val="subsection"/>
      </w:pPr>
      <w:r w:rsidRPr="002F4C25">
        <w:tab/>
      </w:r>
      <w:r w:rsidRPr="002F4C25">
        <w:tab/>
        <w:t>For the purposes of Subdivision A, a person satisfies this section for a child on a day if:</w:t>
      </w:r>
    </w:p>
    <w:p w14:paraId="3E0CD03B" w14:textId="77777777" w:rsidR="005639E7" w:rsidRPr="002F4C25" w:rsidRDefault="005639E7" w:rsidP="005639E7">
      <w:pPr>
        <w:pStyle w:val="paragraph"/>
      </w:pPr>
      <w:r w:rsidRPr="002F4C25">
        <w:tab/>
        <w:t>(a)</w:t>
      </w:r>
      <w:r w:rsidRPr="002F4C25">
        <w:tab/>
        <w:t>the person was the primary carer for the child before that day; and</w:t>
      </w:r>
    </w:p>
    <w:p w14:paraId="0C9D4792" w14:textId="77777777" w:rsidR="005639E7" w:rsidRPr="002F4C25" w:rsidRDefault="005639E7" w:rsidP="005639E7">
      <w:pPr>
        <w:pStyle w:val="paragraph"/>
      </w:pPr>
      <w:r w:rsidRPr="002F4C25">
        <w:tab/>
        <w:t>(b)</w:t>
      </w:r>
      <w:r w:rsidRPr="002F4C25">
        <w:tab/>
        <w:t>on that day, the person, or the person’s partner:</w:t>
      </w:r>
    </w:p>
    <w:p w14:paraId="08CF613E"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is the child’s parent; or</w:t>
      </w:r>
    </w:p>
    <w:p w14:paraId="16D239A7" w14:textId="77777777" w:rsidR="005639E7" w:rsidRPr="002F4C25" w:rsidRDefault="005639E7" w:rsidP="005639E7">
      <w:pPr>
        <w:pStyle w:val="paragraphsub"/>
      </w:pPr>
      <w:r w:rsidRPr="002F4C25">
        <w:tab/>
        <w:t>(ii)</w:t>
      </w:r>
      <w:r w:rsidRPr="002F4C25">
        <w:tab/>
        <w:t>is otherwise legally responsible for the child; and</w:t>
      </w:r>
    </w:p>
    <w:p w14:paraId="19FA8301" w14:textId="77777777" w:rsidR="005639E7" w:rsidRPr="002F4C25" w:rsidRDefault="005639E7" w:rsidP="005639E7">
      <w:pPr>
        <w:pStyle w:val="paragraph"/>
      </w:pPr>
      <w:r w:rsidRPr="002F4C25">
        <w:tab/>
        <w:t>(c)</w:t>
      </w:r>
      <w:r w:rsidRPr="002F4C25">
        <w:tab/>
        <w:t>on or before that day, an event occurs, without the person or the person’s partner’s consent that prevents the child being in the person’s care on that day; and</w:t>
      </w:r>
    </w:p>
    <w:p w14:paraId="3A806DD8" w14:textId="77777777" w:rsidR="005639E7" w:rsidRPr="002F4C25" w:rsidRDefault="005639E7" w:rsidP="005639E7">
      <w:pPr>
        <w:pStyle w:val="paragraph"/>
      </w:pPr>
      <w:r w:rsidRPr="002F4C25">
        <w:tab/>
        <w:t>(d)</w:t>
      </w:r>
      <w:r w:rsidRPr="002F4C25">
        <w:tab/>
        <w:t>if the child is in the care of another parent on that day—the person or the person’s partner has a court order or a parenting plan that provides that the child is to live with the person or the person’s partner on that day; and</w:t>
      </w:r>
    </w:p>
    <w:p w14:paraId="6C02BEF3" w14:textId="77777777" w:rsidR="005639E7" w:rsidRPr="002F4C25" w:rsidRDefault="005639E7" w:rsidP="005639E7">
      <w:pPr>
        <w:pStyle w:val="paragraph"/>
      </w:pPr>
      <w:r w:rsidRPr="002F4C25">
        <w:tab/>
        <w:t>(e)</w:t>
      </w:r>
      <w:r w:rsidRPr="002F4C25">
        <w:tab/>
        <w:t>the person or the person’s partner has taken reasonable steps on or before that day for the child to be in the person’s care again after that day; and</w:t>
      </w:r>
    </w:p>
    <w:p w14:paraId="4064550E" w14:textId="77777777" w:rsidR="005639E7" w:rsidRPr="002F4C25" w:rsidRDefault="005639E7" w:rsidP="005639E7">
      <w:pPr>
        <w:pStyle w:val="paragraph"/>
      </w:pPr>
      <w:r w:rsidRPr="002F4C25">
        <w:tab/>
        <w:t>(f)</w:t>
      </w:r>
      <w:r w:rsidRPr="002F4C25">
        <w:tab/>
        <w:t>there is no determination in force under the Act that parental leave pay is payable for the child to another person for that day.</w:t>
      </w:r>
    </w:p>
    <w:p w14:paraId="641FDFC3" w14:textId="77777777" w:rsidR="005639E7" w:rsidRPr="002F4C25" w:rsidRDefault="005639E7" w:rsidP="005639E7">
      <w:pPr>
        <w:pStyle w:val="ActHead5"/>
      </w:pPr>
      <w:bookmarkStart w:id="27" w:name="_Toc66435261"/>
      <w:r w:rsidRPr="00FA1EE3">
        <w:rPr>
          <w:rStyle w:val="CharSectno"/>
        </w:rPr>
        <w:t>18</w:t>
      </w:r>
      <w:r w:rsidRPr="002F4C25">
        <w:t xml:space="preserve">  Recall to duty</w:t>
      </w:r>
      <w:bookmarkEnd w:id="27"/>
    </w:p>
    <w:p w14:paraId="35D82856" w14:textId="77777777" w:rsidR="005639E7" w:rsidRPr="002F4C25" w:rsidRDefault="005639E7" w:rsidP="005639E7">
      <w:pPr>
        <w:pStyle w:val="subsection"/>
      </w:pPr>
      <w:r w:rsidRPr="002F4C25">
        <w:tab/>
      </w:r>
      <w:r w:rsidRPr="002F4C25">
        <w:tab/>
        <w:t>For the purposes of Subdivision A, a person satisfies this section for a child on a day if, on that day, the person:</w:t>
      </w:r>
    </w:p>
    <w:p w14:paraId="409045AE" w14:textId="77777777" w:rsidR="005639E7" w:rsidRPr="002F4C25" w:rsidRDefault="005639E7" w:rsidP="005639E7">
      <w:pPr>
        <w:pStyle w:val="paragraph"/>
      </w:pPr>
      <w:r w:rsidRPr="002F4C25">
        <w:tab/>
        <w:t>(a)</w:t>
      </w:r>
      <w:r w:rsidRPr="002F4C25">
        <w:tab/>
        <w:t>is a defence force member or a law enforcement officer; and</w:t>
      </w:r>
    </w:p>
    <w:p w14:paraId="79CE0743" w14:textId="77777777" w:rsidR="005639E7" w:rsidRPr="002F4C25" w:rsidRDefault="005639E7" w:rsidP="005639E7">
      <w:pPr>
        <w:pStyle w:val="paragraph"/>
      </w:pPr>
      <w:r w:rsidRPr="002F4C25">
        <w:lastRenderedPageBreak/>
        <w:tab/>
        <w:t>(b)</w:t>
      </w:r>
      <w:r w:rsidRPr="002F4C25">
        <w:tab/>
        <w:t>is performing paid work because the person has been compulsorily recalled to duty.</w:t>
      </w:r>
    </w:p>
    <w:p w14:paraId="6FF99A7C" w14:textId="77777777" w:rsidR="005639E7" w:rsidRPr="002F4C25" w:rsidRDefault="005639E7" w:rsidP="005639E7">
      <w:pPr>
        <w:pStyle w:val="ActHead5"/>
      </w:pPr>
      <w:bookmarkStart w:id="28" w:name="_Toc66435262"/>
      <w:r w:rsidRPr="00FA1EE3">
        <w:rPr>
          <w:rStyle w:val="CharSectno"/>
        </w:rPr>
        <w:t>19</w:t>
      </w:r>
      <w:r w:rsidRPr="002F4C25">
        <w:t xml:space="preserve">  Summons or other compulsory process</w:t>
      </w:r>
      <w:bookmarkEnd w:id="28"/>
    </w:p>
    <w:p w14:paraId="55A87EB5" w14:textId="77777777" w:rsidR="005639E7" w:rsidRPr="002F4C25" w:rsidRDefault="005639E7" w:rsidP="005639E7">
      <w:pPr>
        <w:pStyle w:val="subsection"/>
      </w:pPr>
      <w:r w:rsidRPr="002F4C25">
        <w:tab/>
      </w:r>
      <w:r w:rsidRPr="002F4C25">
        <w:tab/>
        <w:t>For the purposes of Subdivision A, a person satisfies this section for a child on a day if, on that day, the person is performing paid work because the person has to comply with the requirements of a summons or other compulsory process to:</w:t>
      </w:r>
    </w:p>
    <w:p w14:paraId="3C11C2BE" w14:textId="77777777" w:rsidR="005639E7" w:rsidRPr="002F4C25" w:rsidRDefault="005639E7" w:rsidP="005639E7">
      <w:pPr>
        <w:pStyle w:val="paragraph"/>
      </w:pPr>
      <w:r w:rsidRPr="002F4C25">
        <w:tab/>
        <w:t>(a)</w:t>
      </w:r>
      <w:r w:rsidRPr="002F4C25">
        <w:tab/>
        <w:t>give evidence or information; or</w:t>
      </w:r>
    </w:p>
    <w:p w14:paraId="1068B676" w14:textId="77777777" w:rsidR="005639E7" w:rsidRPr="002F4C25" w:rsidRDefault="005639E7" w:rsidP="005639E7">
      <w:pPr>
        <w:pStyle w:val="paragraph"/>
      </w:pPr>
      <w:r w:rsidRPr="002F4C25">
        <w:tab/>
        <w:t>(b)</w:t>
      </w:r>
      <w:r w:rsidRPr="002F4C25">
        <w:tab/>
        <w:t>produce documents or other things.</w:t>
      </w:r>
    </w:p>
    <w:p w14:paraId="1C2C92A1" w14:textId="77777777" w:rsidR="005639E7" w:rsidRPr="002F4C25" w:rsidRDefault="005639E7" w:rsidP="005639E7">
      <w:pPr>
        <w:pStyle w:val="ActHead5"/>
      </w:pPr>
      <w:bookmarkStart w:id="29" w:name="_Toc66435263"/>
      <w:r w:rsidRPr="00FA1EE3">
        <w:rPr>
          <w:rStyle w:val="CharSectno"/>
        </w:rPr>
        <w:t>20</w:t>
      </w:r>
      <w:r w:rsidRPr="002F4C25">
        <w:t xml:space="preserve">  State, Territory or national emergency</w:t>
      </w:r>
      <w:bookmarkEnd w:id="29"/>
    </w:p>
    <w:p w14:paraId="7501E215" w14:textId="77777777" w:rsidR="005639E7" w:rsidRPr="002F4C25" w:rsidRDefault="005639E7" w:rsidP="005639E7">
      <w:pPr>
        <w:pStyle w:val="subsection"/>
      </w:pPr>
      <w:r w:rsidRPr="002F4C25">
        <w:tab/>
        <w:t>(1)</w:t>
      </w:r>
      <w:r w:rsidRPr="002F4C25">
        <w:tab/>
        <w:t>For the purposes of Subdivision A, a person satisfies this section for a child on a day if, on that day, the person:</w:t>
      </w:r>
    </w:p>
    <w:p w14:paraId="644B374A" w14:textId="77777777" w:rsidR="005639E7" w:rsidRPr="002F4C25" w:rsidRDefault="005639E7" w:rsidP="005639E7">
      <w:pPr>
        <w:pStyle w:val="paragraph"/>
      </w:pPr>
      <w:r w:rsidRPr="002F4C25">
        <w:tab/>
        <w:t>(a)</w:t>
      </w:r>
      <w:r w:rsidRPr="002F4C25">
        <w:tab/>
        <w:t>is a health professional, emergency services worker or other essential worker; and</w:t>
      </w:r>
    </w:p>
    <w:p w14:paraId="3494EEDF" w14:textId="77777777" w:rsidR="005639E7" w:rsidRPr="002F4C25" w:rsidRDefault="005639E7" w:rsidP="005639E7">
      <w:pPr>
        <w:pStyle w:val="paragraph"/>
        <w:rPr>
          <w:szCs w:val="22"/>
        </w:rPr>
      </w:pPr>
      <w:r w:rsidRPr="002F4C25">
        <w:tab/>
        <w:t>(b)</w:t>
      </w:r>
      <w:r w:rsidRPr="002F4C25">
        <w:tab/>
      </w:r>
      <w:r w:rsidRPr="002F4C25">
        <w:rPr>
          <w:szCs w:val="22"/>
        </w:rPr>
        <w:t>is performing paid work because the person has returned to work in response to a State, Territory or national emergency (including in response to the coronavirus known as COVID</w:t>
      </w:r>
      <w:r w:rsidR="00682168">
        <w:rPr>
          <w:szCs w:val="22"/>
        </w:rPr>
        <w:noBreakHyphen/>
      </w:r>
      <w:r w:rsidRPr="002F4C25">
        <w:rPr>
          <w:szCs w:val="22"/>
        </w:rPr>
        <w:t>19).</w:t>
      </w:r>
    </w:p>
    <w:p w14:paraId="509CA472" w14:textId="77777777" w:rsidR="005639E7" w:rsidRPr="002F4C25" w:rsidRDefault="005639E7" w:rsidP="005639E7">
      <w:pPr>
        <w:pStyle w:val="subsection"/>
      </w:pPr>
      <w:r w:rsidRPr="002F4C25">
        <w:tab/>
        <w:t>(2)</w:t>
      </w:r>
      <w:r w:rsidRPr="002F4C25">
        <w:tab/>
        <w:t xml:space="preserve">For the purposes of </w:t>
      </w:r>
      <w:r w:rsidR="002F4C25" w:rsidRPr="002F4C25">
        <w:t>subsection (</w:t>
      </w:r>
      <w:r w:rsidRPr="002F4C25">
        <w:t xml:space="preserve">1), </w:t>
      </w:r>
      <w:r w:rsidRPr="002F4C25">
        <w:rPr>
          <w:szCs w:val="22"/>
        </w:rPr>
        <w:t xml:space="preserve">a person is an </w:t>
      </w:r>
      <w:r w:rsidRPr="002F4C25">
        <w:rPr>
          <w:b/>
          <w:bCs/>
          <w:i/>
          <w:iCs/>
          <w:szCs w:val="22"/>
        </w:rPr>
        <w:t>essential worker</w:t>
      </w:r>
      <w:r w:rsidRPr="002F4C25">
        <w:rPr>
          <w:szCs w:val="22"/>
        </w:rPr>
        <w:t xml:space="preserve"> if the person has specific skills, or is involved in the production of goods or the delivery of services, where the skills, goods or services are essential in responding to an emergency.</w:t>
      </w:r>
    </w:p>
    <w:p w14:paraId="245D958A" w14:textId="77777777" w:rsidR="005639E7" w:rsidRPr="002F4C25" w:rsidRDefault="005639E7" w:rsidP="005639E7">
      <w:pPr>
        <w:pStyle w:val="ActHead4"/>
      </w:pPr>
      <w:bookmarkStart w:id="30" w:name="_Toc66435264"/>
      <w:r w:rsidRPr="00FA1EE3">
        <w:rPr>
          <w:rStyle w:val="CharSubdNo"/>
        </w:rPr>
        <w:t>Subdivision</w:t>
      </w:r>
      <w:r w:rsidR="002F4C25" w:rsidRPr="00FA1EE3">
        <w:rPr>
          <w:rStyle w:val="CharSubdNo"/>
        </w:rPr>
        <w:t xml:space="preserve"> </w:t>
      </w:r>
      <w:r w:rsidRPr="00FA1EE3">
        <w:rPr>
          <w:rStyle w:val="CharSubdNo"/>
        </w:rPr>
        <w:t>C</w:t>
      </w:r>
      <w:r w:rsidRPr="002F4C25">
        <w:t>—</w:t>
      </w:r>
      <w:r w:rsidRPr="00FA1EE3">
        <w:rPr>
          <w:rStyle w:val="CharSubdText"/>
        </w:rPr>
        <w:t>Exemption to newly arrived resident’s waiting period</w:t>
      </w:r>
      <w:bookmarkEnd w:id="30"/>
    </w:p>
    <w:p w14:paraId="353E86BB" w14:textId="77777777" w:rsidR="005639E7" w:rsidRPr="002F4C25" w:rsidRDefault="005639E7" w:rsidP="005639E7">
      <w:pPr>
        <w:pStyle w:val="ActHead5"/>
      </w:pPr>
      <w:bookmarkStart w:id="31" w:name="_Toc66435265"/>
      <w:r w:rsidRPr="00FA1EE3">
        <w:rPr>
          <w:rStyle w:val="CharSectno"/>
        </w:rPr>
        <w:t>21</w:t>
      </w:r>
      <w:r w:rsidRPr="002F4C25">
        <w:t xml:space="preserve">  </w:t>
      </w:r>
      <w:r w:rsidR="00BD3B24" w:rsidRPr="002F4C25">
        <w:t xml:space="preserve">Exemption </w:t>
      </w:r>
      <w:r w:rsidR="00EF420E" w:rsidRPr="002F4C25">
        <w:t>to waiting period</w:t>
      </w:r>
      <w:r w:rsidR="00802987" w:rsidRPr="002F4C25">
        <w:t>—</w:t>
      </w:r>
      <w:r w:rsidR="00F96C76" w:rsidRPr="002F4C25">
        <w:t>primary and secondary claimants</w:t>
      </w:r>
      <w:r w:rsidR="00BD3B24" w:rsidRPr="002F4C25">
        <w:t xml:space="preserve"> making joint claims</w:t>
      </w:r>
      <w:r w:rsidR="00EF420E" w:rsidRPr="002F4C25">
        <w:t xml:space="preserve"> with secondary claimant to get all the parental leave pay</w:t>
      </w:r>
      <w:bookmarkEnd w:id="31"/>
    </w:p>
    <w:p w14:paraId="3AC3853B" w14:textId="77777777" w:rsidR="005639E7" w:rsidRPr="002F4C25" w:rsidRDefault="005639E7" w:rsidP="005639E7">
      <w:pPr>
        <w:pStyle w:val="SubsectionHead"/>
      </w:pPr>
      <w:r w:rsidRPr="002F4C25">
        <w:t>Purpose</w:t>
      </w:r>
    </w:p>
    <w:p w14:paraId="79DB0557" w14:textId="77777777" w:rsidR="0007332A" w:rsidRPr="002F4C25" w:rsidRDefault="005639E7" w:rsidP="00114430">
      <w:pPr>
        <w:pStyle w:val="subsection"/>
      </w:pPr>
      <w:r w:rsidRPr="002F4C25">
        <w:tab/>
        <w:t>(1)</w:t>
      </w:r>
      <w:r w:rsidRPr="002F4C25">
        <w:tab/>
        <w:t>For the purposes of subsection</w:t>
      </w:r>
      <w:r w:rsidR="002F4C25" w:rsidRPr="002F4C25">
        <w:t> </w:t>
      </w:r>
      <w:r w:rsidRPr="002F4C25">
        <w:t>31A(6) of the Act, this section prescribes circumstances in which subsection</w:t>
      </w:r>
      <w:r w:rsidR="002F4C25" w:rsidRPr="002F4C25">
        <w:t> </w:t>
      </w:r>
      <w:r w:rsidRPr="002F4C25">
        <w:t xml:space="preserve">31A(1) of the Act </w:t>
      </w:r>
      <w:r w:rsidR="00E0425E" w:rsidRPr="002F4C25">
        <w:t>does not apply to</w:t>
      </w:r>
      <w:r w:rsidR="00114430" w:rsidRPr="002F4C25">
        <w:t xml:space="preserve"> a person </w:t>
      </w:r>
      <w:r w:rsidR="00E0425E" w:rsidRPr="002F4C25">
        <w:t>who</w:t>
      </w:r>
      <w:r w:rsidR="0007332A" w:rsidRPr="002F4C25">
        <w:t xml:space="preserve"> is:</w:t>
      </w:r>
    </w:p>
    <w:p w14:paraId="6268E3CC" w14:textId="77777777" w:rsidR="005639E7" w:rsidRPr="002F4C25" w:rsidRDefault="0007332A" w:rsidP="0007332A">
      <w:pPr>
        <w:pStyle w:val="paragraph"/>
      </w:pPr>
      <w:r w:rsidRPr="002F4C25">
        <w:tab/>
        <w:t>(a)</w:t>
      </w:r>
      <w:r w:rsidRPr="002F4C25">
        <w:tab/>
      </w:r>
      <w:r w:rsidR="00C253CA" w:rsidRPr="002F4C25">
        <w:t>a</w:t>
      </w:r>
      <w:r w:rsidR="00E0425E" w:rsidRPr="002F4C25">
        <w:t xml:space="preserve"> primary claimant</w:t>
      </w:r>
      <w:r w:rsidR="00114430" w:rsidRPr="002F4C25">
        <w:t xml:space="preserve"> </w:t>
      </w:r>
      <w:r w:rsidR="00E0425E" w:rsidRPr="002F4C25">
        <w:t xml:space="preserve">for a child </w:t>
      </w:r>
      <w:r w:rsidR="00014D29" w:rsidRPr="002F4C25">
        <w:t xml:space="preserve">in relation </w:t>
      </w:r>
      <w:r w:rsidR="00E0425E" w:rsidRPr="002F4C25">
        <w:t>to whom paragraphs 15(1)(a), (b) and (c) of the Act appl</w:t>
      </w:r>
      <w:r w:rsidR="003B27BD" w:rsidRPr="002F4C25">
        <w:t>y</w:t>
      </w:r>
      <w:r w:rsidRPr="002F4C25">
        <w:t>; or</w:t>
      </w:r>
    </w:p>
    <w:p w14:paraId="6CF7F96D" w14:textId="77777777" w:rsidR="0007332A" w:rsidRPr="002F4C25" w:rsidRDefault="0007332A" w:rsidP="0007332A">
      <w:pPr>
        <w:pStyle w:val="paragraph"/>
      </w:pPr>
      <w:r w:rsidRPr="002F4C25">
        <w:tab/>
        <w:t>(b)</w:t>
      </w:r>
      <w:r w:rsidRPr="002F4C25">
        <w:tab/>
        <w:t>a secondary claimant for a child in relation to whom paragraphs 15(1)(a), (b) and (c) of the Act appl</w:t>
      </w:r>
      <w:r w:rsidR="003B27BD" w:rsidRPr="002F4C25">
        <w:t>y</w:t>
      </w:r>
      <w:r w:rsidRPr="002F4C25">
        <w:t>.</w:t>
      </w:r>
    </w:p>
    <w:p w14:paraId="0028AF28" w14:textId="77777777" w:rsidR="005639E7" w:rsidRPr="002F4C25" w:rsidRDefault="005639E7" w:rsidP="005639E7">
      <w:pPr>
        <w:pStyle w:val="SubsectionHead"/>
      </w:pPr>
      <w:r w:rsidRPr="002F4C25">
        <w:t>Circumstances</w:t>
      </w:r>
      <w:r w:rsidR="00E0425E" w:rsidRPr="002F4C25">
        <w:t xml:space="preserve"> for primary claimants</w:t>
      </w:r>
    </w:p>
    <w:p w14:paraId="33D43C04" w14:textId="77777777" w:rsidR="005639E7" w:rsidRPr="002F4C25" w:rsidRDefault="005639E7" w:rsidP="005639E7">
      <w:pPr>
        <w:pStyle w:val="subsection"/>
      </w:pPr>
      <w:r w:rsidRPr="002F4C25">
        <w:tab/>
        <w:t>(2)</w:t>
      </w:r>
      <w:r w:rsidRPr="002F4C25">
        <w:tab/>
      </w:r>
      <w:r w:rsidR="00BD3B24" w:rsidRPr="002F4C25">
        <w:t>If the person is the prima</w:t>
      </w:r>
      <w:r w:rsidR="00045518" w:rsidRPr="002F4C25">
        <w:t>r</w:t>
      </w:r>
      <w:r w:rsidR="00BD3B24" w:rsidRPr="002F4C25">
        <w:t>y claimant for the child, t</w:t>
      </w:r>
      <w:r w:rsidRPr="002F4C25">
        <w:t>he circumstances are that:</w:t>
      </w:r>
    </w:p>
    <w:p w14:paraId="700F3EEB" w14:textId="77777777" w:rsidR="005639E7" w:rsidRPr="002F4C25" w:rsidRDefault="005639E7" w:rsidP="00E0425E">
      <w:pPr>
        <w:pStyle w:val="paragraph"/>
      </w:pPr>
      <w:r w:rsidRPr="002F4C25">
        <w:tab/>
        <w:t>(</w:t>
      </w:r>
      <w:r w:rsidR="0056581D" w:rsidRPr="002F4C25">
        <w:t>a</w:t>
      </w:r>
      <w:r w:rsidRPr="002F4C25">
        <w:t>)</w:t>
      </w:r>
      <w:r w:rsidRPr="002F4C25">
        <w:tab/>
        <w:t>if the PPL period for the secondary claimant for the child would start on the day the child was born</w:t>
      </w:r>
      <w:r w:rsidR="0056581D" w:rsidRPr="002F4C25">
        <w:t>—on the day the child was born</w:t>
      </w:r>
      <w:r w:rsidR="00675E59" w:rsidRPr="002F4C25">
        <w:t>,</w:t>
      </w:r>
      <w:r w:rsidR="0056581D" w:rsidRPr="002F4C25">
        <w:t xml:space="preserve"> </w:t>
      </w:r>
      <w:r w:rsidRPr="002F4C25">
        <w:t xml:space="preserve">the </w:t>
      </w:r>
      <w:r w:rsidR="00675E59" w:rsidRPr="002F4C25">
        <w:t xml:space="preserve">primary </w:t>
      </w:r>
      <w:r w:rsidR="00DD595A" w:rsidRPr="002F4C25">
        <w:t>claimant</w:t>
      </w:r>
      <w:r w:rsidRPr="002F4C25">
        <w:t xml:space="preserve"> </w:t>
      </w:r>
      <w:r w:rsidR="00B442B3" w:rsidRPr="002F4C25">
        <w:t xml:space="preserve">satisfies </w:t>
      </w:r>
      <w:r w:rsidR="002F4C25" w:rsidRPr="002F4C25">
        <w:t>subsection (</w:t>
      </w:r>
      <w:r w:rsidR="0056581D" w:rsidRPr="002F4C25">
        <w:t>4</w:t>
      </w:r>
      <w:r w:rsidRPr="002F4C25">
        <w:t>); and</w:t>
      </w:r>
    </w:p>
    <w:p w14:paraId="13EDA0F4" w14:textId="77777777" w:rsidR="005639E7" w:rsidRPr="002F4C25" w:rsidRDefault="005639E7" w:rsidP="0056581D">
      <w:pPr>
        <w:pStyle w:val="paragraph"/>
      </w:pPr>
      <w:r w:rsidRPr="002F4C25">
        <w:tab/>
        <w:t>(</w:t>
      </w:r>
      <w:r w:rsidR="0056581D" w:rsidRPr="002F4C25">
        <w:t>b</w:t>
      </w:r>
      <w:r w:rsidRPr="002F4C25">
        <w:t>)</w:t>
      </w:r>
      <w:r w:rsidRPr="002F4C25">
        <w:tab/>
        <w:t xml:space="preserve">if </w:t>
      </w:r>
      <w:r w:rsidR="003423FE" w:rsidRPr="002F4C25">
        <w:t>paragraph</w:t>
      </w:r>
      <w:r w:rsidR="002F4C25" w:rsidRPr="002F4C25">
        <w:t> </w:t>
      </w:r>
      <w:r w:rsidR="003423FE" w:rsidRPr="002F4C25">
        <w:t>1</w:t>
      </w:r>
      <w:r w:rsidRPr="002F4C25">
        <w:t>5(4)(a) of the Act would apply in relation to a determination under that section for parental leave pay for the child</w:t>
      </w:r>
      <w:r w:rsidR="0056581D" w:rsidRPr="002F4C25">
        <w:t xml:space="preserve">—on each day during </w:t>
      </w:r>
      <w:r w:rsidRPr="002F4C25">
        <w:t>the period referred to in that paragraph of the Act</w:t>
      </w:r>
      <w:r w:rsidR="0056581D" w:rsidRPr="002F4C25">
        <w:t xml:space="preserve"> the </w:t>
      </w:r>
      <w:r w:rsidR="00ED4560" w:rsidRPr="002F4C25">
        <w:t xml:space="preserve">primary </w:t>
      </w:r>
      <w:r w:rsidR="00DD595A" w:rsidRPr="002F4C25">
        <w:t>claimant</w:t>
      </w:r>
      <w:r w:rsidR="0056581D" w:rsidRPr="002F4C25">
        <w:t xml:space="preserve"> </w:t>
      </w:r>
      <w:r w:rsidR="00B442B3" w:rsidRPr="002F4C25">
        <w:t xml:space="preserve">satisfies </w:t>
      </w:r>
      <w:r w:rsidR="002F4C25" w:rsidRPr="002F4C25">
        <w:t>subsection (</w:t>
      </w:r>
      <w:r w:rsidR="0056581D" w:rsidRPr="002F4C25">
        <w:t>4)</w:t>
      </w:r>
      <w:r w:rsidR="00BD3B24" w:rsidRPr="002F4C25">
        <w:t xml:space="preserve"> of this </w:t>
      </w:r>
      <w:r w:rsidR="00675E59" w:rsidRPr="002F4C25">
        <w:t>section</w:t>
      </w:r>
      <w:r w:rsidRPr="002F4C25">
        <w:t>; and</w:t>
      </w:r>
    </w:p>
    <w:p w14:paraId="1E44738E" w14:textId="77777777" w:rsidR="005639E7" w:rsidRPr="002F4C25" w:rsidRDefault="005639E7" w:rsidP="0056581D">
      <w:pPr>
        <w:pStyle w:val="paragraph"/>
      </w:pPr>
      <w:r w:rsidRPr="002F4C25">
        <w:lastRenderedPageBreak/>
        <w:tab/>
        <w:t>(</w:t>
      </w:r>
      <w:r w:rsidR="0056581D" w:rsidRPr="002F4C25">
        <w:t>c</w:t>
      </w:r>
      <w:r w:rsidRPr="002F4C25">
        <w:t>)</w:t>
      </w:r>
      <w:r w:rsidRPr="002F4C25">
        <w:tab/>
        <w:t xml:space="preserve">if </w:t>
      </w:r>
      <w:r w:rsidR="003423FE" w:rsidRPr="002F4C25">
        <w:t>paragraph</w:t>
      </w:r>
      <w:r w:rsidR="002F4C25" w:rsidRPr="002F4C25">
        <w:t> </w:t>
      </w:r>
      <w:r w:rsidR="003423FE" w:rsidRPr="002F4C25">
        <w:t>1</w:t>
      </w:r>
      <w:r w:rsidRPr="002F4C25">
        <w:t>5(4)(b) of the Act would apply in relation to a determination under that section for parental leave pay for the child</w:t>
      </w:r>
      <w:r w:rsidR="0056581D" w:rsidRPr="002F4C25">
        <w:t>—</w:t>
      </w:r>
      <w:r w:rsidRPr="002F4C25">
        <w:t>on the day the child was born</w:t>
      </w:r>
      <w:r w:rsidR="0056581D" w:rsidRPr="002F4C25">
        <w:t xml:space="preserve"> the </w:t>
      </w:r>
      <w:r w:rsidR="00ED4560" w:rsidRPr="002F4C25">
        <w:t xml:space="preserve">primary </w:t>
      </w:r>
      <w:r w:rsidR="00DD595A" w:rsidRPr="002F4C25">
        <w:t>claimant</w:t>
      </w:r>
      <w:r w:rsidR="0056581D" w:rsidRPr="002F4C25">
        <w:t xml:space="preserve"> </w:t>
      </w:r>
      <w:r w:rsidR="00B442B3" w:rsidRPr="002F4C25">
        <w:t>satisfies</w:t>
      </w:r>
      <w:r w:rsidR="0056581D" w:rsidRPr="002F4C25">
        <w:t xml:space="preserve"> </w:t>
      </w:r>
      <w:r w:rsidR="002F4C25" w:rsidRPr="002F4C25">
        <w:t>subsection (</w:t>
      </w:r>
      <w:r w:rsidR="0056581D" w:rsidRPr="002F4C25">
        <w:t>4)</w:t>
      </w:r>
      <w:r w:rsidR="00BD3B24" w:rsidRPr="002F4C25">
        <w:t xml:space="preserve"> of this </w:t>
      </w:r>
      <w:r w:rsidR="00675E59" w:rsidRPr="002F4C25">
        <w:t>section</w:t>
      </w:r>
      <w:r w:rsidRPr="002F4C25">
        <w:t>; and</w:t>
      </w:r>
    </w:p>
    <w:p w14:paraId="4311C9EE" w14:textId="77777777" w:rsidR="0056581D" w:rsidRPr="002F4C25" w:rsidRDefault="005639E7" w:rsidP="0056581D">
      <w:pPr>
        <w:pStyle w:val="paragraph"/>
      </w:pPr>
      <w:r w:rsidRPr="002F4C25">
        <w:tab/>
        <w:t>(</w:t>
      </w:r>
      <w:r w:rsidR="0056581D" w:rsidRPr="002F4C25">
        <w:t>d</w:t>
      </w:r>
      <w:r w:rsidRPr="002F4C25">
        <w:t>)</w:t>
      </w:r>
      <w:r w:rsidRPr="002F4C25">
        <w:tab/>
        <w:t xml:space="preserve">if </w:t>
      </w:r>
      <w:r w:rsidR="003423FE" w:rsidRPr="002F4C25">
        <w:t>paragraph</w:t>
      </w:r>
      <w:r w:rsidR="002F4C25" w:rsidRPr="002F4C25">
        <w:t> </w:t>
      </w:r>
      <w:r w:rsidR="003423FE" w:rsidRPr="002F4C25">
        <w:t>1</w:t>
      </w:r>
      <w:r w:rsidRPr="002F4C25">
        <w:t>5(4)(c) of the Act would apply in relation to a determination under that section for parental leave pay for the child</w:t>
      </w:r>
      <w:r w:rsidR="0056581D" w:rsidRPr="002F4C25">
        <w:t>—</w:t>
      </w:r>
      <w:r w:rsidRPr="002F4C25">
        <w:t>on each day during the first part of the period referred to in sub</w:t>
      </w:r>
      <w:r w:rsidR="003423FE" w:rsidRPr="002F4C25">
        <w:t>paragraph</w:t>
      </w:r>
      <w:r w:rsidR="002F4C25" w:rsidRPr="002F4C25">
        <w:t> </w:t>
      </w:r>
      <w:r w:rsidR="003423FE" w:rsidRPr="002F4C25">
        <w:t>1</w:t>
      </w:r>
      <w:r w:rsidRPr="002F4C25">
        <w:t>5(4)(c)(</w:t>
      </w:r>
      <w:proofErr w:type="spellStart"/>
      <w:r w:rsidRPr="002F4C25">
        <w:t>i</w:t>
      </w:r>
      <w:proofErr w:type="spellEnd"/>
      <w:r w:rsidRPr="002F4C25">
        <w:t>) of the Ac</w:t>
      </w:r>
      <w:r w:rsidR="0056581D" w:rsidRPr="002F4C25">
        <w:t>t</w:t>
      </w:r>
      <w:r w:rsidR="00675E59" w:rsidRPr="002F4C25">
        <w:t>,</w:t>
      </w:r>
      <w:r w:rsidR="0056581D" w:rsidRPr="002F4C25">
        <w:t xml:space="preserve"> the </w:t>
      </w:r>
      <w:r w:rsidR="00ED4560" w:rsidRPr="002F4C25">
        <w:t xml:space="preserve">primary </w:t>
      </w:r>
      <w:r w:rsidR="00DD595A" w:rsidRPr="002F4C25">
        <w:t>claimant</w:t>
      </w:r>
      <w:r w:rsidR="0056581D" w:rsidRPr="002F4C25">
        <w:t xml:space="preserve"> </w:t>
      </w:r>
      <w:r w:rsidR="00B442B3" w:rsidRPr="002F4C25">
        <w:t>satisfies</w:t>
      </w:r>
      <w:r w:rsidR="0056581D" w:rsidRPr="002F4C25">
        <w:t xml:space="preserve"> </w:t>
      </w:r>
      <w:r w:rsidR="002F4C25" w:rsidRPr="002F4C25">
        <w:t>subsection (</w:t>
      </w:r>
      <w:r w:rsidR="0056581D" w:rsidRPr="002F4C25">
        <w:t>4)</w:t>
      </w:r>
      <w:r w:rsidR="00BD3B24" w:rsidRPr="002F4C25">
        <w:t xml:space="preserve"> of this </w:t>
      </w:r>
      <w:r w:rsidR="00675E59" w:rsidRPr="002F4C25">
        <w:t>section</w:t>
      </w:r>
      <w:r w:rsidR="0056581D" w:rsidRPr="002F4C25">
        <w:t>.</w:t>
      </w:r>
    </w:p>
    <w:p w14:paraId="1C7C83E8" w14:textId="77777777" w:rsidR="00E0425E" w:rsidRPr="002F4C25" w:rsidRDefault="00E0425E" w:rsidP="00E0425E">
      <w:pPr>
        <w:pStyle w:val="SubsectionHead"/>
      </w:pPr>
      <w:r w:rsidRPr="002F4C25">
        <w:t>Circumstances for secondary claimants</w:t>
      </w:r>
    </w:p>
    <w:p w14:paraId="6FDD29F4" w14:textId="77777777" w:rsidR="00E0425E" w:rsidRPr="002F4C25" w:rsidRDefault="00E0425E" w:rsidP="00E0425E">
      <w:pPr>
        <w:pStyle w:val="subsection"/>
      </w:pPr>
      <w:r w:rsidRPr="002F4C25">
        <w:tab/>
        <w:t>(</w:t>
      </w:r>
      <w:r w:rsidR="00E53BDE" w:rsidRPr="002F4C25">
        <w:t>3</w:t>
      </w:r>
      <w:r w:rsidRPr="002F4C25">
        <w:t>)</w:t>
      </w:r>
      <w:r w:rsidRPr="002F4C25">
        <w:tab/>
      </w:r>
      <w:r w:rsidR="00BD3B24" w:rsidRPr="002F4C25">
        <w:t xml:space="preserve">If the person is the </w:t>
      </w:r>
      <w:r w:rsidR="00B442B3" w:rsidRPr="002F4C25">
        <w:t>secondary claimant for the child</w:t>
      </w:r>
      <w:r w:rsidR="00BD3B24" w:rsidRPr="002F4C25">
        <w:t>, the circumstances</w:t>
      </w:r>
      <w:r w:rsidR="00B442B3" w:rsidRPr="002F4C25">
        <w:t xml:space="preserve"> </w:t>
      </w:r>
      <w:r w:rsidRPr="002F4C25">
        <w:t>are that:</w:t>
      </w:r>
    </w:p>
    <w:p w14:paraId="129F6B35" w14:textId="77777777" w:rsidR="00E0425E" w:rsidRPr="002F4C25" w:rsidRDefault="00E0425E" w:rsidP="00B442B3">
      <w:pPr>
        <w:pStyle w:val="paragraph"/>
      </w:pPr>
      <w:r w:rsidRPr="002F4C25">
        <w:tab/>
        <w:t>(</w:t>
      </w:r>
      <w:r w:rsidR="00DF48F8" w:rsidRPr="002F4C25">
        <w:t>a</w:t>
      </w:r>
      <w:r w:rsidRPr="002F4C25">
        <w:t>)</w:t>
      </w:r>
      <w:r w:rsidRPr="002F4C25">
        <w:tab/>
        <w:t xml:space="preserve">if the PPL period for the </w:t>
      </w:r>
      <w:r w:rsidR="00ED4560" w:rsidRPr="002F4C25">
        <w:t xml:space="preserve">secondary </w:t>
      </w:r>
      <w:r w:rsidR="00B442B3" w:rsidRPr="002F4C25">
        <w:t>claimant</w:t>
      </w:r>
      <w:r w:rsidRPr="002F4C25">
        <w:t xml:space="preserve"> would start on the day the child was born</w:t>
      </w:r>
      <w:r w:rsidR="00B442B3" w:rsidRPr="002F4C25">
        <w:t>—</w:t>
      </w:r>
      <w:r w:rsidRPr="002F4C25">
        <w:t>on the day before the day the child was born</w:t>
      </w:r>
      <w:r w:rsidR="00A75FD3" w:rsidRPr="002F4C25">
        <w:t xml:space="preserve"> </w:t>
      </w:r>
      <w:r w:rsidR="00B442B3" w:rsidRPr="002F4C25">
        <w:t xml:space="preserve">the </w:t>
      </w:r>
      <w:r w:rsidR="00ED4560" w:rsidRPr="002F4C25">
        <w:t xml:space="preserve">secondary </w:t>
      </w:r>
      <w:r w:rsidR="00DD595A" w:rsidRPr="002F4C25">
        <w:t>claimant</w:t>
      </w:r>
      <w:r w:rsidR="00B442B3" w:rsidRPr="002F4C25">
        <w:t xml:space="preserve"> satisfies </w:t>
      </w:r>
      <w:r w:rsidR="002F4C25" w:rsidRPr="002F4C25">
        <w:t>subsection (</w:t>
      </w:r>
      <w:r w:rsidR="00B442B3" w:rsidRPr="002F4C25">
        <w:t>4)</w:t>
      </w:r>
      <w:r w:rsidRPr="002F4C25">
        <w:t>; and</w:t>
      </w:r>
    </w:p>
    <w:p w14:paraId="08E08395" w14:textId="77777777" w:rsidR="00E0425E" w:rsidRPr="002F4C25" w:rsidRDefault="00E0425E" w:rsidP="00B442B3">
      <w:pPr>
        <w:pStyle w:val="paragraph"/>
      </w:pPr>
      <w:r w:rsidRPr="002F4C25">
        <w:tab/>
        <w:t>(</w:t>
      </w:r>
      <w:r w:rsidR="00DF48F8" w:rsidRPr="002F4C25">
        <w:t>b</w:t>
      </w:r>
      <w:r w:rsidRPr="002F4C25">
        <w:t>)</w:t>
      </w:r>
      <w:r w:rsidRPr="002F4C25">
        <w:tab/>
        <w:t xml:space="preserve">if </w:t>
      </w:r>
      <w:r w:rsidR="003423FE" w:rsidRPr="002F4C25">
        <w:t>paragraph</w:t>
      </w:r>
      <w:r w:rsidR="002F4C25" w:rsidRPr="002F4C25">
        <w:t> </w:t>
      </w:r>
      <w:r w:rsidR="003423FE" w:rsidRPr="002F4C25">
        <w:t>1</w:t>
      </w:r>
      <w:r w:rsidRPr="002F4C25">
        <w:t>5(4)(a) of the Act would apply in relation to a determination under that section for parental leave pay for the child</w:t>
      </w:r>
      <w:r w:rsidR="00B442B3" w:rsidRPr="002F4C25">
        <w:t>—</w:t>
      </w:r>
      <w:r w:rsidRPr="002F4C25">
        <w:t xml:space="preserve">on the day before the </w:t>
      </w:r>
      <w:r w:rsidR="00ED4560" w:rsidRPr="002F4C25">
        <w:t xml:space="preserve">secondary </w:t>
      </w:r>
      <w:r w:rsidRPr="002F4C25">
        <w:t>claimant’s PPL period would start</w:t>
      </w:r>
      <w:r w:rsidR="00B442B3" w:rsidRPr="002F4C25">
        <w:t xml:space="preserve"> the </w:t>
      </w:r>
      <w:r w:rsidR="00DD595A" w:rsidRPr="002F4C25">
        <w:t>claimant</w:t>
      </w:r>
      <w:r w:rsidR="00B442B3" w:rsidRPr="002F4C25">
        <w:t xml:space="preserve"> satisfies </w:t>
      </w:r>
      <w:r w:rsidR="002F4C25" w:rsidRPr="002F4C25">
        <w:t>subsection (</w:t>
      </w:r>
      <w:r w:rsidR="00B442B3" w:rsidRPr="002F4C25">
        <w:t>4)</w:t>
      </w:r>
      <w:r w:rsidR="00BD3B24" w:rsidRPr="002F4C25">
        <w:t xml:space="preserve"> of this </w:t>
      </w:r>
      <w:r w:rsidR="00675E59" w:rsidRPr="002F4C25">
        <w:t>section</w:t>
      </w:r>
      <w:r w:rsidRPr="002F4C25">
        <w:t>; and</w:t>
      </w:r>
    </w:p>
    <w:p w14:paraId="2824AEDE" w14:textId="77777777" w:rsidR="00E0425E" w:rsidRPr="002F4C25" w:rsidRDefault="00E0425E" w:rsidP="00B442B3">
      <w:pPr>
        <w:pStyle w:val="paragraph"/>
      </w:pPr>
      <w:r w:rsidRPr="002F4C25">
        <w:tab/>
        <w:t>(</w:t>
      </w:r>
      <w:r w:rsidR="00DF48F8" w:rsidRPr="002F4C25">
        <w:t>c</w:t>
      </w:r>
      <w:r w:rsidRPr="002F4C25">
        <w:t>)</w:t>
      </w:r>
      <w:r w:rsidRPr="002F4C25">
        <w:tab/>
        <w:t xml:space="preserve">if </w:t>
      </w:r>
      <w:r w:rsidR="003423FE" w:rsidRPr="002F4C25">
        <w:t>paragraph</w:t>
      </w:r>
      <w:r w:rsidR="002F4C25" w:rsidRPr="002F4C25">
        <w:t> </w:t>
      </w:r>
      <w:r w:rsidR="003423FE" w:rsidRPr="002F4C25">
        <w:t>1</w:t>
      </w:r>
      <w:r w:rsidRPr="002F4C25">
        <w:t>5(4)(b) of the Act would apply in relation to a determination under that section for parental leave pay for the child</w:t>
      </w:r>
      <w:r w:rsidR="00B442B3" w:rsidRPr="002F4C25">
        <w:t>—</w:t>
      </w:r>
      <w:r w:rsidRPr="002F4C25">
        <w:t>on each day during the period referred to in that paragraph of the Act</w:t>
      </w:r>
      <w:r w:rsidR="00B442B3" w:rsidRPr="002F4C25">
        <w:t xml:space="preserve"> the </w:t>
      </w:r>
      <w:r w:rsidR="00ED4560" w:rsidRPr="002F4C25">
        <w:t xml:space="preserve">secondary </w:t>
      </w:r>
      <w:r w:rsidR="00DD595A" w:rsidRPr="002F4C25">
        <w:t>claimant</w:t>
      </w:r>
      <w:r w:rsidR="00B442B3" w:rsidRPr="002F4C25">
        <w:t xml:space="preserve"> satisfies </w:t>
      </w:r>
      <w:r w:rsidR="002F4C25" w:rsidRPr="002F4C25">
        <w:t>subsection (</w:t>
      </w:r>
      <w:r w:rsidR="00B442B3" w:rsidRPr="002F4C25">
        <w:t>4)</w:t>
      </w:r>
      <w:r w:rsidR="00BD3B24" w:rsidRPr="002F4C25">
        <w:t xml:space="preserve"> of this </w:t>
      </w:r>
      <w:r w:rsidR="00675E59" w:rsidRPr="002F4C25">
        <w:t>section</w:t>
      </w:r>
      <w:r w:rsidRPr="002F4C25">
        <w:t>; and</w:t>
      </w:r>
    </w:p>
    <w:p w14:paraId="225535EB" w14:textId="77777777" w:rsidR="00E0425E" w:rsidRPr="002F4C25" w:rsidRDefault="00E0425E" w:rsidP="00B442B3">
      <w:pPr>
        <w:pStyle w:val="paragraph"/>
      </w:pPr>
      <w:r w:rsidRPr="002F4C25">
        <w:tab/>
        <w:t>(</w:t>
      </w:r>
      <w:r w:rsidR="00DF48F8" w:rsidRPr="002F4C25">
        <w:t>d</w:t>
      </w:r>
      <w:r w:rsidRPr="002F4C25">
        <w:t>)</w:t>
      </w:r>
      <w:r w:rsidRPr="002F4C25">
        <w:tab/>
        <w:t xml:space="preserve">if </w:t>
      </w:r>
      <w:r w:rsidR="003423FE" w:rsidRPr="002F4C25">
        <w:t>paragraph</w:t>
      </w:r>
      <w:r w:rsidR="002F4C25" w:rsidRPr="002F4C25">
        <w:t> </w:t>
      </w:r>
      <w:r w:rsidR="003423FE" w:rsidRPr="002F4C25">
        <w:t>1</w:t>
      </w:r>
      <w:r w:rsidRPr="002F4C25">
        <w:t>5(4)(c) of the Act would apply in relation to a determination under that section for parental leave pay for the child</w:t>
      </w:r>
      <w:r w:rsidR="00B442B3" w:rsidRPr="002F4C25">
        <w:t>—</w:t>
      </w:r>
      <w:r w:rsidRPr="002F4C25">
        <w:t>on each day during the last part of the period referred to in sub</w:t>
      </w:r>
      <w:r w:rsidR="003423FE" w:rsidRPr="002F4C25">
        <w:t>paragraph</w:t>
      </w:r>
      <w:r w:rsidR="002F4C25" w:rsidRPr="002F4C25">
        <w:t> </w:t>
      </w:r>
      <w:r w:rsidR="003423FE" w:rsidRPr="002F4C25">
        <w:t>1</w:t>
      </w:r>
      <w:r w:rsidRPr="002F4C25">
        <w:t>5(4)(c)(ii) of the Act</w:t>
      </w:r>
      <w:r w:rsidR="00B442B3" w:rsidRPr="002F4C25">
        <w:t xml:space="preserve"> the </w:t>
      </w:r>
      <w:r w:rsidR="00ED4560" w:rsidRPr="002F4C25">
        <w:t xml:space="preserve">secondary </w:t>
      </w:r>
      <w:r w:rsidR="00DD595A" w:rsidRPr="002F4C25">
        <w:t>claimant</w:t>
      </w:r>
      <w:r w:rsidR="00B442B3" w:rsidRPr="002F4C25">
        <w:t xml:space="preserve"> satisfies</w:t>
      </w:r>
      <w:r w:rsidR="002F4C25" w:rsidRPr="002F4C25">
        <w:t xml:space="preserve"> subsection (</w:t>
      </w:r>
      <w:r w:rsidR="00B442B3" w:rsidRPr="002F4C25">
        <w:t>4)</w:t>
      </w:r>
      <w:r w:rsidR="00BD3B24" w:rsidRPr="002F4C25">
        <w:t xml:space="preserve"> of this </w:t>
      </w:r>
      <w:r w:rsidR="00675E59" w:rsidRPr="002F4C25">
        <w:t>section</w:t>
      </w:r>
      <w:r w:rsidR="00B442B3" w:rsidRPr="002F4C25">
        <w:t>.</w:t>
      </w:r>
    </w:p>
    <w:p w14:paraId="3A0245D9" w14:textId="77777777" w:rsidR="005639E7" w:rsidRPr="002F4C25" w:rsidRDefault="00B442B3" w:rsidP="005639E7">
      <w:pPr>
        <w:pStyle w:val="SubsectionHead"/>
      </w:pPr>
      <w:r w:rsidRPr="002F4C25">
        <w:t>General exemption requirement</w:t>
      </w:r>
    </w:p>
    <w:p w14:paraId="043E68A2" w14:textId="77777777" w:rsidR="005639E7" w:rsidRPr="002F4C25" w:rsidRDefault="005639E7" w:rsidP="00B442B3">
      <w:pPr>
        <w:pStyle w:val="subsection"/>
      </w:pPr>
      <w:r w:rsidRPr="002F4C25">
        <w:tab/>
        <w:t>(</w:t>
      </w:r>
      <w:r w:rsidR="00A75FD3" w:rsidRPr="002F4C25">
        <w:t>4</w:t>
      </w:r>
      <w:r w:rsidRPr="002F4C25">
        <w:t>)</w:t>
      </w:r>
      <w:r w:rsidRPr="002F4C25">
        <w:tab/>
        <w:t xml:space="preserve">For the purposes of </w:t>
      </w:r>
      <w:r w:rsidR="002F4C25" w:rsidRPr="002F4C25">
        <w:t>subsections (</w:t>
      </w:r>
      <w:r w:rsidRPr="002F4C25">
        <w:t>2)</w:t>
      </w:r>
      <w:r w:rsidR="00B442B3" w:rsidRPr="002F4C25">
        <w:t xml:space="preserve"> and (3)</w:t>
      </w:r>
      <w:r w:rsidRPr="002F4C25">
        <w:t xml:space="preserve">, a </w:t>
      </w:r>
      <w:r w:rsidR="00DD595A" w:rsidRPr="002F4C25">
        <w:t>claimant</w:t>
      </w:r>
      <w:r w:rsidR="006D6998" w:rsidRPr="002F4C25">
        <w:t xml:space="preserve"> </w:t>
      </w:r>
      <w:r w:rsidR="00B442B3" w:rsidRPr="002F4C25">
        <w:t>satisfies</w:t>
      </w:r>
      <w:r w:rsidRPr="002F4C25">
        <w:t xml:space="preserve"> this subsection on a day if</w:t>
      </w:r>
      <w:r w:rsidR="00B442B3" w:rsidRPr="002F4C25">
        <w:t xml:space="preserve"> </w:t>
      </w:r>
      <w:r w:rsidRPr="002F4C25">
        <w:t xml:space="preserve">the </w:t>
      </w:r>
      <w:r w:rsidR="00DD595A" w:rsidRPr="002F4C25">
        <w:t>claimant</w:t>
      </w:r>
      <w:r w:rsidRPr="002F4C25">
        <w:t xml:space="preserve"> is receiving </w:t>
      </w:r>
      <w:r w:rsidR="00DF48F8" w:rsidRPr="002F4C25">
        <w:t xml:space="preserve">any of </w:t>
      </w:r>
      <w:r w:rsidRPr="002F4C25">
        <w:t>the following payments on the day:</w:t>
      </w:r>
    </w:p>
    <w:p w14:paraId="6940B750" w14:textId="77777777" w:rsidR="00DF48F8" w:rsidRPr="002F4C25" w:rsidRDefault="005639E7" w:rsidP="00B442B3">
      <w:pPr>
        <w:pStyle w:val="paragraph"/>
      </w:pPr>
      <w:r w:rsidRPr="002F4C25">
        <w:tab/>
        <w:t>(</w:t>
      </w:r>
      <w:r w:rsidR="00B442B3" w:rsidRPr="002F4C25">
        <w:t>a</w:t>
      </w:r>
      <w:r w:rsidRPr="002F4C25">
        <w:t>)</w:t>
      </w:r>
      <w:r w:rsidRPr="002F4C25">
        <w:tab/>
        <w:t>a social security pension</w:t>
      </w:r>
      <w:r w:rsidR="00DF48F8" w:rsidRPr="002F4C25">
        <w:t>;</w:t>
      </w:r>
    </w:p>
    <w:p w14:paraId="72C55532" w14:textId="77777777" w:rsidR="005639E7" w:rsidRPr="002F4C25" w:rsidRDefault="00DF48F8" w:rsidP="00B442B3">
      <w:pPr>
        <w:pStyle w:val="paragraph"/>
      </w:pPr>
      <w:r w:rsidRPr="002F4C25">
        <w:tab/>
        <w:t>(b)</w:t>
      </w:r>
      <w:r w:rsidRPr="002F4C25">
        <w:tab/>
      </w:r>
      <w:r w:rsidR="005639E7" w:rsidRPr="002F4C25">
        <w:t>a social security benefit;</w:t>
      </w:r>
    </w:p>
    <w:p w14:paraId="176256E7" w14:textId="77777777" w:rsidR="005639E7" w:rsidRPr="002F4C25" w:rsidRDefault="005639E7" w:rsidP="00EF420E">
      <w:pPr>
        <w:pStyle w:val="paragraph"/>
      </w:pPr>
      <w:r w:rsidRPr="002F4C25">
        <w:tab/>
        <w:t>(</w:t>
      </w:r>
      <w:r w:rsidR="00DF48F8" w:rsidRPr="002F4C25">
        <w:t>c</w:t>
      </w:r>
      <w:r w:rsidRPr="002F4C25">
        <w:t>)</w:t>
      </w:r>
      <w:r w:rsidRPr="002F4C25">
        <w:tab/>
        <w:t>a farm household allowance</w:t>
      </w:r>
      <w:r w:rsidR="00B442B3" w:rsidRPr="002F4C25">
        <w:t>.</w:t>
      </w:r>
    </w:p>
    <w:p w14:paraId="32AC9996" w14:textId="77777777" w:rsidR="005639E7" w:rsidRPr="002F4C25" w:rsidRDefault="005639E7" w:rsidP="005639E7">
      <w:pPr>
        <w:pStyle w:val="ActHead3"/>
        <w:pageBreakBefore/>
      </w:pPr>
      <w:bookmarkStart w:id="32" w:name="_Toc66435266"/>
      <w:r w:rsidRPr="00FA1EE3">
        <w:rPr>
          <w:rStyle w:val="CharDivNo"/>
        </w:rPr>
        <w:lastRenderedPageBreak/>
        <w:t>Division</w:t>
      </w:r>
      <w:r w:rsidR="002F4C25" w:rsidRPr="00FA1EE3">
        <w:rPr>
          <w:rStyle w:val="CharDivNo"/>
        </w:rPr>
        <w:t> </w:t>
      </w:r>
      <w:r w:rsidRPr="00FA1EE3">
        <w:rPr>
          <w:rStyle w:val="CharDivNo"/>
        </w:rPr>
        <w:t>3</w:t>
      </w:r>
      <w:r w:rsidRPr="002F4C25">
        <w:t>—</w:t>
      </w:r>
      <w:r w:rsidRPr="00FA1EE3">
        <w:rPr>
          <w:rStyle w:val="CharDivText"/>
        </w:rPr>
        <w:t>Matters relating to the work test</w:t>
      </w:r>
      <w:bookmarkEnd w:id="32"/>
    </w:p>
    <w:p w14:paraId="228CD5C7" w14:textId="77777777" w:rsidR="005639E7" w:rsidRPr="002F4C25" w:rsidRDefault="005639E7" w:rsidP="005639E7">
      <w:pPr>
        <w:pStyle w:val="ActHead5"/>
      </w:pPr>
      <w:bookmarkStart w:id="33" w:name="_Toc66435267"/>
      <w:r w:rsidRPr="00FA1EE3">
        <w:rPr>
          <w:rStyle w:val="CharSectno"/>
        </w:rPr>
        <w:t>22</w:t>
      </w:r>
      <w:r w:rsidRPr="002F4C25">
        <w:t xml:space="preserve">  Certain unpaid leave taken to be paid leave</w:t>
      </w:r>
      <w:bookmarkEnd w:id="33"/>
    </w:p>
    <w:p w14:paraId="0FF1F54F" w14:textId="77777777" w:rsidR="005639E7" w:rsidRPr="002F4C25" w:rsidRDefault="005639E7" w:rsidP="005639E7">
      <w:pPr>
        <w:pStyle w:val="subsection"/>
      </w:pPr>
      <w:r w:rsidRPr="002F4C25">
        <w:tab/>
      </w:r>
      <w:r w:rsidRPr="002F4C25">
        <w:tab/>
        <w:t>For the purposes of subsection</w:t>
      </w:r>
      <w:r w:rsidR="002F4C25" w:rsidRPr="002F4C25">
        <w:t> </w:t>
      </w:r>
      <w:r w:rsidRPr="002F4C25">
        <w:t>34(2) of the Act, unpaid leave taken by a person on a day is taken to be paid leave for the purposes of paragraph</w:t>
      </w:r>
      <w:r w:rsidR="002F4C25" w:rsidRPr="002F4C25">
        <w:t> </w:t>
      </w:r>
      <w:r w:rsidRPr="002F4C25">
        <w:t>34(1)(b) of the Act if:</w:t>
      </w:r>
    </w:p>
    <w:p w14:paraId="505C8C26" w14:textId="77777777" w:rsidR="005639E7" w:rsidRPr="002F4C25" w:rsidRDefault="005639E7" w:rsidP="005639E7">
      <w:pPr>
        <w:pStyle w:val="paragraph"/>
      </w:pPr>
      <w:r w:rsidRPr="002F4C25">
        <w:tab/>
        <w:t>(a)</w:t>
      </w:r>
      <w:r w:rsidRPr="002F4C25">
        <w:tab/>
        <w:t>the person receives a payment for workers’ compensation or accident compensation for that day; and</w:t>
      </w:r>
    </w:p>
    <w:p w14:paraId="09796D58" w14:textId="77777777" w:rsidR="005639E7" w:rsidRPr="002F4C25" w:rsidRDefault="005639E7" w:rsidP="005639E7">
      <w:pPr>
        <w:pStyle w:val="paragraph"/>
      </w:pPr>
      <w:r w:rsidRPr="002F4C25">
        <w:tab/>
        <w:t>(b)</w:t>
      </w:r>
      <w:r w:rsidRPr="002F4C25">
        <w:tab/>
        <w:t>the payment relates to the person’s employment with an employer; and</w:t>
      </w:r>
    </w:p>
    <w:p w14:paraId="12646CCA" w14:textId="77777777" w:rsidR="005639E7" w:rsidRPr="002F4C25" w:rsidRDefault="005639E7" w:rsidP="005639E7">
      <w:pPr>
        <w:pStyle w:val="paragraph"/>
      </w:pPr>
      <w:r w:rsidRPr="002F4C25">
        <w:tab/>
        <w:t>(</w:t>
      </w:r>
      <w:r w:rsidR="00A94548">
        <w:t>c</w:t>
      </w:r>
      <w:r w:rsidRPr="002F4C25">
        <w:t>)</w:t>
      </w:r>
      <w:r w:rsidRPr="002F4C25">
        <w:tab/>
        <w:t>the payment is from an entity other than the employer.</w:t>
      </w:r>
    </w:p>
    <w:p w14:paraId="31AE2E1E" w14:textId="77777777" w:rsidR="005639E7" w:rsidRPr="002F4C25" w:rsidRDefault="005639E7" w:rsidP="005639E7">
      <w:pPr>
        <w:pStyle w:val="ActHead5"/>
      </w:pPr>
      <w:bookmarkStart w:id="34" w:name="_Toc66435268"/>
      <w:r w:rsidRPr="00FA1EE3">
        <w:rPr>
          <w:rStyle w:val="CharSectno"/>
        </w:rPr>
        <w:t>23</w:t>
      </w:r>
      <w:r w:rsidRPr="002F4C25">
        <w:t xml:space="preserve">  Certain activities not taken to be paid work</w:t>
      </w:r>
      <w:bookmarkEnd w:id="34"/>
    </w:p>
    <w:p w14:paraId="022BF93D" w14:textId="77777777" w:rsidR="005639E7" w:rsidRPr="002F4C25" w:rsidRDefault="005639E7" w:rsidP="005639E7">
      <w:pPr>
        <w:pStyle w:val="subsection"/>
      </w:pPr>
      <w:r w:rsidRPr="002F4C25">
        <w:tab/>
        <w:t>(1)</w:t>
      </w:r>
      <w:r w:rsidRPr="002F4C25">
        <w:tab/>
        <w:t>For the purposes of subsection</w:t>
      </w:r>
      <w:r w:rsidR="002F4C25" w:rsidRPr="002F4C25">
        <w:t> </w:t>
      </w:r>
      <w:r w:rsidRPr="002F4C25">
        <w:t>35(5) of the Act, the following activities are taken not to be paid work:</w:t>
      </w:r>
    </w:p>
    <w:p w14:paraId="6C053F72" w14:textId="77777777" w:rsidR="005639E7" w:rsidRPr="002F4C25" w:rsidRDefault="005639E7" w:rsidP="005639E7">
      <w:pPr>
        <w:pStyle w:val="paragraph"/>
      </w:pPr>
      <w:r w:rsidRPr="002F4C25">
        <w:tab/>
        <w:t>(a)</w:t>
      </w:r>
      <w:r w:rsidRPr="002F4C25">
        <w:tab/>
        <w:t>an activity required to be performed by a person as a condition for the person receiving a social security payment (within the meaning of the Social Security Act);</w:t>
      </w:r>
    </w:p>
    <w:p w14:paraId="205FF1A7" w14:textId="77777777" w:rsidR="005639E7" w:rsidRPr="002F4C25" w:rsidRDefault="005639E7" w:rsidP="005639E7">
      <w:pPr>
        <w:pStyle w:val="paragraph"/>
      </w:pPr>
      <w:r w:rsidRPr="002F4C25">
        <w:tab/>
        <w:t>(b)</w:t>
      </w:r>
      <w:r w:rsidRPr="002F4C25">
        <w:tab/>
        <w:t>work performed by a person who is a prisoner (other than work performed under a formal prisoner employment program);</w:t>
      </w:r>
    </w:p>
    <w:p w14:paraId="1BC65A2E" w14:textId="77777777" w:rsidR="005639E7" w:rsidRPr="002F4C25" w:rsidRDefault="005639E7" w:rsidP="005639E7">
      <w:pPr>
        <w:pStyle w:val="paragraph"/>
      </w:pPr>
      <w:r w:rsidRPr="002F4C25">
        <w:tab/>
        <w:t>(c)</w:t>
      </w:r>
      <w:r w:rsidRPr="002F4C25">
        <w:tab/>
        <w:t>an activity engaged in by a person as a volunteer, whether or not the person directly or indirectly takes or agrees to take an honorarium, gratuity or similar payment wholly or partly for engaging in the activity;</w:t>
      </w:r>
    </w:p>
    <w:p w14:paraId="237E4744" w14:textId="77777777" w:rsidR="005639E7" w:rsidRPr="002F4C25" w:rsidRDefault="005639E7" w:rsidP="005639E7">
      <w:pPr>
        <w:pStyle w:val="paragraph"/>
      </w:pPr>
      <w:r w:rsidRPr="002F4C25">
        <w:tab/>
        <w:t>(d)</w:t>
      </w:r>
      <w:r w:rsidRPr="002F4C25">
        <w:tab/>
        <w:t>the receipt of the following by a person:</w:t>
      </w:r>
    </w:p>
    <w:p w14:paraId="3E80CA27"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interest;</w:t>
      </w:r>
    </w:p>
    <w:p w14:paraId="6DD81AD3" w14:textId="77777777" w:rsidR="005639E7" w:rsidRPr="002F4C25" w:rsidRDefault="005639E7" w:rsidP="005639E7">
      <w:pPr>
        <w:pStyle w:val="paragraphsub"/>
      </w:pPr>
      <w:r w:rsidRPr="002F4C25">
        <w:tab/>
        <w:t>(ii)</w:t>
      </w:r>
      <w:r w:rsidRPr="002F4C25">
        <w:tab/>
        <w:t>rents, dividends or non</w:t>
      </w:r>
      <w:r w:rsidR="00682168">
        <w:noBreakHyphen/>
      </w:r>
      <w:r w:rsidRPr="002F4C25">
        <w:t>share dividends;</w:t>
      </w:r>
    </w:p>
    <w:p w14:paraId="1689F6A2" w14:textId="77777777" w:rsidR="005639E7" w:rsidRPr="002F4C25" w:rsidRDefault="005639E7" w:rsidP="005639E7">
      <w:pPr>
        <w:pStyle w:val="paragraphsub"/>
      </w:pPr>
      <w:r w:rsidRPr="002F4C25">
        <w:tab/>
        <w:t>(iii)</w:t>
      </w:r>
      <w:r w:rsidRPr="002F4C25">
        <w:tab/>
        <w:t>any other income that is not obtained as a result of, or derived from, the personal exertion of the person.</w:t>
      </w:r>
    </w:p>
    <w:p w14:paraId="45C76092" w14:textId="77777777" w:rsidR="005639E7" w:rsidRPr="002F4C25" w:rsidRDefault="005639E7" w:rsidP="005639E7">
      <w:pPr>
        <w:pStyle w:val="subsection"/>
      </w:pPr>
      <w:r w:rsidRPr="002F4C25">
        <w:tab/>
        <w:t>(2)</w:t>
      </w:r>
      <w:r w:rsidRPr="002F4C25">
        <w:tab/>
        <w:t xml:space="preserve">However, </w:t>
      </w:r>
      <w:r w:rsidR="002F4C25" w:rsidRPr="002F4C25">
        <w:t>subparagraph (</w:t>
      </w:r>
      <w:r w:rsidRPr="002F4C25">
        <w:t>1)(d)(</w:t>
      </w:r>
      <w:proofErr w:type="spellStart"/>
      <w:r w:rsidRPr="002F4C25">
        <w:t>i</w:t>
      </w:r>
      <w:proofErr w:type="spellEnd"/>
      <w:r w:rsidRPr="002F4C25">
        <w:t>) does not apply to interest received by a person if:</w:t>
      </w:r>
    </w:p>
    <w:p w14:paraId="0CD091F7" w14:textId="77777777" w:rsidR="005639E7" w:rsidRPr="002F4C25" w:rsidRDefault="005639E7" w:rsidP="005639E7">
      <w:pPr>
        <w:pStyle w:val="paragraph"/>
      </w:pPr>
      <w:r w:rsidRPr="002F4C25">
        <w:tab/>
        <w:t>(a)</w:t>
      </w:r>
      <w:r w:rsidRPr="002F4C25">
        <w:tab/>
        <w:t>the person’s principal business consists of lending money; or</w:t>
      </w:r>
    </w:p>
    <w:p w14:paraId="387C6ACD" w14:textId="77777777" w:rsidR="005639E7" w:rsidRPr="002F4C25" w:rsidRDefault="005639E7" w:rsidP="005639E7">
      <w:pPr>
        <w:pStyle w:val="paragraph"/>
      </w:pPr>
      <w:r w:rsidRPr="002F4C25">
        <w:tab/>
        <w:t>(b)</w:t>
      </w:r>
      <w:r w:rsidRPr="002F4C25">
        <w:tab/>
        <w:t>the interest is received in relation to a debt due to the person for goods supplied or services rendered by the person in the course of the person’s business.</w:t>
      </w:r>
    </w:p>
    <w:p w14:paraId="181A0B8C" w14:textId="77777777" w:rsidR="005639E7" w:rsidRPr="002F4C25" w:rsidRDefault="005639E7" w:rsidP="005639E7">
      <w:pPr>
        <w:pStyle w:val="ActHead5"/>
      </w:pPr>
      <w:bookmarkStart w:id="35" w:name="_Toc66435269"/>
      <w:r w:rsidRPr="00FA1EE3">
        <w:rPr>
          <w:rStyle w:val="CharSectno"/>
        </w:rPr>
        <w:t>24</w:t>
      </w:r>
      <w:r w:rsidRPr="002F4C25">
        <w:t xml:space="preserve">  Calculating hours of qualifying work on a day in a </w:t>
      </w:r>
      <w:proofErr w:type="spellStart"/>
      <w:r w:rsidRPr="002F4C25">
        <w:t>jobkeeper</w:t>
      </w:r>
      <w:proofErr w:type="spellEnd"/>
      <w:r w:rsidRPr="002F4C25">
        <w:t xml:space="preserve"> payment period</w:t>
      </w:r>
      <w:bookmarkEnd w:id="35"/>
    </w:p>
    <w:p w14:paraId="3A39C1DE" w14:textId="77777777" w:rsidR="005639E7" w:rsidRPr="002F4C25" w:rsidRDefault="005639E7" w:rsidP="005639E7">
      <w:pPr>
        <w:pStyle w:val="subsection"/>
      </w:pPr>
      <w:r w:rsidRPr="002F4C25">
        <w:tab/>
        <w:t>(1)</w:t>
      </w:r>
      <w:r w:rsidRPr="002F4C25">
        <w:tab/>
        <w:t>For the purposes of subsection</w:t>
      </w:r>
      <w:r w:rsidR="002F4C25" w:rsidRPr="002F4C25">
        <w:t> </w:t>
      </w:r>
      <w:r w:rsidRPr="002F4C25">
        <w:t xml:space="preserve">35B(1) of the Act, this section prescribes the method for determining the number of hours of work a person is taken to have performed on a day in a </w:t>
      </w:r>
      <w:proofErr w:type="spellStart"/>
      <w:r w:rsidRPr="002F4C25">
        <w:t>jobkeeper</w:t>
      </w:r>
      <w:proofErr w:type="spellEnd"/>
      <w:r w:rsidRPr="002F4C25">
        <w:t xml:space="preserve"> payment period for the person.</w:t>
      </w:r>
    </w:p>
    <w:p w14:paraId="54CF2A7A" w14:textId="77777777" w:rsidR="005639E7" w:rsidRPr="002F4C25" w:rsidRDefault="005639E7" w:rsidP="005639E7">
      <w:pPr>
        <w:pStyle w:val="subsection"/>
      </w:pPr>
      <w:r w:rsidRPr="002F4C25">
        <w:tab/>
        <w:t>(2)</w:t>
      </w:r>
      <w:r w:rsidRPr="002F4C25">
        <w:tab/>
        <w:t xml:space="preserve">If a person performs qualifying work on a day only because the day is in a </w:t>
      </w:r>
      <w:proofErr w:type="spellStart"/>
      <w:r w:rsidRPr="002F4C25">
        <w:t>jobkeeper</w:t>
      </w:r>
      <w:proofErr w:type="spellEnd"/>
      <w:r w:rsidRPr="002F4C25">
        <w:t xml:space="preserve"> payment period for the person, the person is taken to have performed on that day:</w:t>
      </w:r>
    </w:p>
    <w:p w14:paraId="2A9D7971" w14:textId="77777777" w:rsidR="005639E7" w:rsidRPr="002F4C25" w:rsidRDefault="005639E7" w:rsidP="005639E7">
      <w:pPr>
        <w:pStyle w:val="paragraph"/>
      </w:pPr>
      <w:r w:rsidRPr="002F4C25">
        <w:tab/>
        <w:t>(a)</w:t>
      </w:r>
      <w:r w:rsidRPr="002F4C25">
        <w:tab/>
        <w:t>if the day is a week day—7.6 hours of work; or</w:t>
      </w:r>
    </w:p>
    <w:p w14:paraId="7648A5D6" w14:textId="77777777" w:rsidR="005639E7" w:rsidRPr="002F4C25" w:rsidRDefault="005639E7" w:rsidP="005639E7">
      <w:pPr>
        <w:pStyle w:val="paragraph"/>
      </w:pPr>
      <w:r w:rsidRPr="002F4C25">
        <w:tab/>
        <w:t>(b)</w:t>
      </w:r>
      <w:r w:rsidRPr="002F4C25">
        <w:tab/>
        <w:t>if the day is a Saturday or Sunday—no hours of work.</w:t>
      </w:r>
    </w:p>
    <w:p w14:paraId="5C0EEF03" w14:textId="77777777" w:rsidR="005639E7" w:rsidRPr="002F4C25" w:rsidRDefault="005639E7" w:rsidP="005639E7">
      <w:pPr>
        <w:pStyle w:val="subsection"/>
      </w:pPr>
      <w:r w:rsidRPr="002F4C25">
        <w:lastRenderedPageBreak/>
        <w:tab/>
        <w:t>(3)</w:t>
      </w:r>
      <w:r w:rsidRPr="002F4C25">
        <w:tab/>
        <w:t>If a person performs qualifying work on a day because both:</w:t>
      </w:r>
    </w:p>
    <w:p w14:paraId="43F43210" w14:textId="77777777" w:rsidR="005639E7" w:rsidRPr="002F4C25" w:rsidRDefault="005639E7" w:rsidP="005639E7">
      <w:pPr>
        <w:pStyle w:val="paragraph"/>
      </w:pPr>
      <w:r w:rsidRPr="002F4C25">
        <w:tab/>
        <w:t>(a)</w:t>
      </w:r>
      <w:r w:rsidRPr="002F4C25">
        <w:tab/>
      </w:r>
      <w:r w:rsidR="00646E44" w:rsidRPr="002F4C25">
        <w:t>the person performs at least 1</w:t>
      </w:r>
      <w:r w:rsidRPr="002F4C25">
        <w:t xml:space="preserve"> hour of paid work on the day; and</w:t>
      </w:r>
    </w:p>
    <w:p w14:paraId="0A315FD7" w14:textId="77777777" w:rsidR="005639E7" w:rsidRPr="002F4C25" w:rsidRDefault="005639E7" w:rsidP="005639E7">
      <w:pPr>
        <w:pStyle w:val="paragraph"/>
      </w:pPr>
      <w:r w:rsidRPr="002F4C25">
        <w:tab/>
        <w:t>(b)</w:t>
      </w:r>
      <w:r w:rsidRPr="002F4C25">
        <w:tab/>
        <w:t xml:space="preserve">the day is in a </w:t>
      </w:r>
      <w:proofErr w:type="spellStart"/>
      <w:r w:rsidRPr="002F4C25">
        <w:t>jobkeeper</w:t>
      </w:r>
      <w:proofErr w:type="spellEnd"/>
      <w:r w:rsidRPr="002F4C25">
        <w:t xml:space="preserve"> payment period for the person;</w:t>
      </w:r>
    </w:p>
    <w:p w14:paraId="23366E49" w14:textId="77777777" w:rsidR="005639E7" w:rsidRPr="002F4C25" w:rsidRDefault="005639E7" w:rsidP="005639E7">
      <w:pPr>
        <w:pStyle w:val="subsection2"/>
      </w:pPr>
      <w:r w:rsidRPr="002F4C25">
        <w:t>the person is taken to have performed on that day the greater of:</w:t>
      </w:r>
    </w:p>
    <w:p w14:paraId="7A319C51" w14:textId="77777777" w:rsidR="005639E7" w:rsidRPr="002F4C25" w:rsidRDefault="005639E7" w:rsidP="005639E7">
      <w:pPr>
        <w:pStyle w:val="paragraph"/>
      </w:pPr>
      <w:r w:rsidRPr="002F4C25">
        <w:tab/>
        <w:t>(c)</w:t>
      </w:r>
      <w:r w:rsidRPr="002F4C25">
        <w:tab/>
        <w:t xml:space="preserve">the hours of work the person would be taken to have performed if </w:t>
      </w:r>
      <w:r w:rsidR="002F4C25" w:rsidRPr="002F4C25">
        <w:t>subsection (</w:t>
      </w:r>
      <w:r w:rsidRPr="002F4C25">
        <w:t>2) applied; and</w:t>
      </w:r>
    </w:p>
    <w:p w14:paraId="5C46B94C" w14:textId="77777777" w:rsidR="005639E7" w:rsidRPr="002F4C25" w:rsidRDefault="005639E7" w:rsidP="005639E7">
      <w:pPr>
        <w:pStyle w:val="paragraph"/>
      </w:pPr>
      <w:r w:rsidRPr="002F4C25">
        <w:tab/>
        <w:t>(d)</w:t>
      </w:r>
      <w:r w:rsidRPr="002F4C25">
        <w:tab/>
        <w:t>the number of hours of paid work performed by the person on that day.</w:t>
      </w:r>
    </w:p>
    <w:p w14:paraId="203F8BC7" w14:textId="77777777" w:rsidR="005639E7" w:rsidRPr="002F4C25" w:rsidRDefault="005639E7" w:rsidP="005639E7">
      <w:pPr>
        <w:pStyle w:val="subsection"/>
      </w:pPr>
      <w:r w:rsidRPr="002F4C25">
        <w:tab/>
        <w:t>(4)</w:t>
      </w:r>
      <w:r w:rsidRPr="002F4C25">
        <w:tab/>
        <w:t>If a person performs qualifying work on a day because both:</w:t>
      </w:r>
    </w:p>
    <w:p w14:paraId="40E20BBD" w14:textId="77777777" w:rsidR="005639E7" w:rsidRPr="002F4C25" w:rsidRDefault="005639E7" w:rsidP="005639E7">
      <w:pPr>
        <w:pStyle w:val="paragraph"/>
      </w:pPr>
      <w:r w:rsidRPr="002F4C25">
        <w:tab/>
        <w:t>(a)</w:t>
      </w:r>
      <w:r w:rsidRPr="002F4C25">
        <w:tab/>
        <w:t>the person takes a peri</w:t>
      </w:r>
      <w:r w:rsidR="00646E44" w:rsidRPr="002F4C25">
        <w:t>od of paid leave of at least 1</w:t>
      </w:r>
      <w:r w:rsidRPr="002F4C25">
        <w:t xml:space="preserve"> hour on the day; and</w:t>
      </w:r>
    </w:p>
    <w:p w14:paraId="3AE91F36" w14:textId="77777777" w:rsidR="005639E7" w:rsidRPr="002F4C25" w:rsidRDefault="005639E7" w:rsidP="005639E7">
      <w:pPr>
        <w:pStyle w:val="paragraph"/>
      </w:pPr>
      <w:r w:rsidRPr="002F4C25">
        <w:tab/>
        <w:t>(b)</w:t>
      </w:r>
      <w:r w:rsidRPr="002F4C25">
        <w:tab/>
        <w:t xml:space="preserve">the day is in a </w:t>
      </w:r>
      <w:proofErr w:type="spellStart"/>
      <w:r w:rsidRPr="002F4C25">
        <w:t>jobkeeper</w:t>
      </w:r>
      <w:proofErr w:type="spellEnd"/>
      <w:r w:rsidRPr="002F4C25">
        <w:t xml:space="preserve"> payment period for the person;</w:t>
      </w:r>
    </w:p>
    <w:p w14:paraId="1C5F3462" w14:textId="77777777" w:rsidR="005639E7" w:rsidRPr="002F4C25" w:rsidRDefault="005639E7" w:rsidP="005639E7">
      <w:pPr>
        <w:pStyle w:val="subsection2"/>
      </w:pPr>
      <w:r w:rsidRPr="002F4C25">
        <w:t>the person is taken to have performed on that day the greater of:</w:t>
      </w:r>
    </w:p>
    <w:p w14:paraId="0B695E4F" w14:textId="77777777" w:rsidR="005639E7" w:rsidRPr="002F4C25" w:rsidRDefault="005639E7" w:rsidP="005639E7">
      <w:pPr>
        <w:pStyle w:val="paragraph"/>
      </w:pPr>
      <w:r w:rsidRPr="002F4C25">
        <w:tab/>
        <w:t>(c)</w:t>
      </w:r>
      <w:r w:rsidRPr="002F4C25">
        <w:tab/>
        <w:t xml:space="preserve">the hours of work the person would be taken to have performed if </w:t>
      </w:r>
      <w:r w:rsidR="002F4C25" w:rsidRPr="002F4C25">
        <w:t>subsection (</w:t>
      </w:r>
      <w:r w:rsidRPr="002F4C25">
        <w:t>2) applied; and</w:t>
      </w:r>
    </w:p>
    <w:p w14:paraId="6453B3D8" w14:textId="77777777" w:rsidR="005639E7" w:rsidRPr="002F4C25" w:rsidRDefault="005639E7" w:rsidP="005639E7">
      <w:pPr>
        <w:pStyle w:val="paragraph"/>
      </w:pPr>
      <w:r w:rsidRPr="002F4C25">
        <w:tab/>
        <w:t>(d)</w:t>
      </w:r>
      <w:r w:rsidRPr="002F4C25">
        <w:tab/>
        <w:t>the number of hours of paid leave taken by the person on that day.</w:t>
      </w:r>
    </w:p>
    <w:p w14:paraId="7A2759AE" w14:textId="77777777" w:rsidR="005639E7" w:rsidRPr="002F4C25" w:rsidRDefault="005639E7" w:rsidP="005639E7">
      <w:pPr>
        <w:pStyle w:val="ActHead2"/>
        <w:pageBreakBefore/>
      </w:pPr>
      <w:bookmarkStart w:id="36" w:name="_Toc66435270"/>
      <w:r w:rsidRPr="00FA1EE3">
        <w:rPr>
          <w:rStyle w:val="CharPartNo"/>
        </w:rPr>
        <w:lastRenderedPageBreak/>
        <w:t>Part</w:t>
      </w:r>
      <w:r w:rsidR="002F4C25" w:rsidRPr="00FA1EE3">
        <w:rPr>
          <w:rStyle w:val="CharPartNo"/>
        </w:rPr>
        <w:t> </w:t>
      </w:r>
      <w:r w:rsidRPr="00FA1EE3">
        <w:rPr>
          <w:rStyle w:val="CharPartNo"/>
        </w:rPr>
        <w:t>3</w:t>
      </w:r>
      <w:r w:rsidRPr="002F4C25">
        <w:t>—</w:t>
      </w:r>
      <w:r w:rsidRPr="00FA1EE3">
        <w:rPr>
          <w:rStyle w:val="CharPartText"/>
        </w:rPr>
        <w:t>Claims for parental leave pay</w:t>
      </w:r>
      <w:bookmarkEnd w:id="36"/>
    </w:p>
    <w:p w14:paraId="52A85DD9" w14:textId="77777777" w:rsidR="005639E7" w:rsidRPr="002F4C25" w:rsidRDefault="005639E7" w:rsidP="005639E7">
      <w:pPr>
        <w:pStyle w:val="ActHead3"/>
      </w:pPr>
      <w:bookmarkStart w:id="37" w:name="_Toc66435271"/>
      <w:r w:rsidRPr="00FA1EE3">
        <w:rPr>
          <w:rStyle w:val="CharDivNo"/>
        </w:rPr>
        <w:t>Division</w:t>
      </w:r>
      <w:r w:rsidR="002F4C25" w:rsidRPr="00FA1EE3">
        <w:rPr>
          <w:rStyle w:val="CharDivNo"/>
        </w:rPr>
        <w:t> </w:t>
      </w:r>
      <w:r w:rsidRPr="00FA1EE3">
        <w:rPr>
          <w:rStyle w:val="CharDivNo"/>
        </w:rPr>
        <w:t>1</w:t>
      </w:r>
      <w:r w:rsidRPr="002F4C25">
        <w:t>—</w:t>
      </w:r>
      <w:r w:rsidRPr="00FA1EE3">
        <w:rPr>
          <w:rStyle w:val="CharDivText"/>
        </w:rPr>
        <w:t>Simplified outline of this Part</w:t>
      </w:r>
      <w:bookmarkEnd w:id="37"/>
    </w:p>
    <w:p w14:paraId="20252E91" w14:textId="77777777" w:rsidR="005639E7" w:rsidRPr="002F4C25" w:rsidRDefault="005639E7" w:rsidP="005639E7">
      <w:pPr>
        <w:pStyle w:val="ActHead5"/>
      </w:pPr>
      <w:bookmarkStart w:id="38" w:name="_Toc66435272"/>
      <w:r w:rsidRPr="00FA1EE3">
        <w:rPr>
          <w:rStyle w:val="CharSectno"/>
        </w:rPr>
        <w:t>25</w:t>
      </w:r>
      <w:r w:rsidRPr="002F4C25">
        <w:t xml:space="preserve">  Simplified outline of this Part</w:t>
      </w:r>
      <w:bookmarkEnd w:id="38"/>
    </w:p>
    <w:p w14:paraId="4D783742" w14:textId="77777777" w:rsidR="005639E7" w:rsidRPr="002F4C25" w:rsidRDefault="005639E7" w:rsidP="005639E7">
      <w:pPr>
        <w:pStyle w:val="SOText"/>
      </w:pPr>
      <w:r w:rsidRPr="002F4C25">
        <w:t>This Part provides for matters relating to claims for parental leave pay.</w:t>
      </w:r>
    </w:p>
    <w:p w14:paraId="17ECBCDD" w14:textId="77777777" w:rsidR="005639E7" w:rsidRPr="002F4C25" w:rsidRDefault="005639E7" w:rsidP="005639E7">
      <w:pPr>
        <w:pStyle w:val="SOText"/>
      </w:pPr>
      <w:r w:rsidRPr="002F4C25">
        <w:t>Under the Act, only certain people can make a primary, secondary or tertiary claim for a child. However, in addition to the persons specified in the Act, the Act provides that a person who satisfies circumstances that are prescribed as exceptional circumstances can also make a claim. Division</w:t>
      </w:r>
      <w:r w:rsidR="002F4C25" w:rsidRPr="002F4C25">
        <w:t> </w:t>
      </w:r>
      <w:r w:rsidRPr="002F4C25">
        <w:t>2 prescribes those exceptional circumstances in which a primary, secondary and tertiary claim may be made.</w:t>
      </w:r>
    </w:p>
    <w:p w14:paraId="7016349D" w14:textId="77777777" w:rsidR="005639E7" w:rsidRPr="002F4C25" w:rsidRDefault="005639E7" w:rsidP="005639E7">
      <w:pPr>
        <w:pStyle w:val="SOText"/>
      </w:pPr>
      <w:r w:rsidRPr="002F4C25">
        <w:t>In order for a claim for parental leave pay to be effective, it must be made by the right person and satisfy certain requirements. Division</w:t>
      </w:r>
      <w:r w:rsidR="002F4C25" w:rsidRPr="002F4C25">
        <w:t> </w:t>
      </w:r>
      <w:r w:rsidRPr="002F4C25">
        <w:t>3 prescribes circumstances in relation to the requirement for claims for one or more flexible PPL days to specify each of those days.</w:t>
      </w:r>
    </w:p>
    <w:p w14:paraId="1EED4C12" w14:textId="77777777" w:rsidR="005639E7" w:rsidRPr="002F4C25" w:rsidRDefault="005639E7" w:rsidP="005639E7">
      <w:pPr>
        <w:pStyle w:val="ActHead3"/>
        <w:pageBreakBefore/>
      </w:pPr>
      <w:bookmarkStart w:id="39" w:name="_Toc66435273"/>
      <w:r w:rsidRPr="00FA1EE3">
        <w:rPr>
          <w:rStyle w:val="CharDivNo"/>
        </w:rPr>
        <w:lastRenderedPageBreak/>
        <w:t>Division</w:t>
      </w:r>
      <w:r w:rsidR="002F4C25" w:rsidRPr="00FA1EE3">
        <w:rPr>
          <w:rStyle w:val="CharDivNo"/>
        </w:rPr>
        <w:t> </w:t>
      </w:r>
      <w:r w:rsidRPr="00FA1EE3">
        <w:rPr>
          <w:rStyle w:val="CharDivNo"/>
        </w:rPr>
        <w:t>2</w:t>
      </w:r>
      <w:r w:rsidRPr="002F4C25">
        <w:t>—</w:t>
      </w:r>
      <w:r w:rsidRPr="00FA1EE3">
        <w:rPr>
          <w:rStyle w:val="CharDivText"/>
        </w:rPr>
        <w:t>Claims for parental leave pay</w:t>
      </w:r>
      <w:bookmarkEnd w:id="39"/>
    </w:p>
    <w:p w14:paraId="108C0AB6" w14:textId="77777777" w:rsidR="005639E7" w:rsidRPr="002F4C25" w:rsidRDefault="005639E7" w:rsidP="005639E7">
      <w:pPr>
        <w:pStyle w:val="ActHead5"/>
      </w:pPr>
      <w:bookmarkStart w:id="40" w:name="_Toc66435274"/>
      <w:r w:rsidRPr="00FA1EE3">
        <w:rPr>
          <w:rStyle w:val="CharSectno"/>
        </w:rPr>
        <w:t>26</w:t>
      </w:r>
      <w:r w:rsidRPr="002F4C25">
        <w:t xml:space="preserve">  Exceptional circumstances for primary claimants—general</w:t>
      </w:r>
      <w:bookmarkEnd w:id="40"/>
    </w:p>
    <w:p w14:paraId="6783961F" w14:textId="77777777" w:rsidR="005639E7" w:rsidRPr="002F4C25" w:rsidRDefault="005639E7" w:rsidP="005639E7">
      <w:pPr>
        <w:pStyle w:val="subsection"/>
      </w:pPr>
      <w:r w:rsidRPr="002F4C25">
        <w:tab/>
        <w:t>(1)</w:t>
      </w:r>
      <w:r w:rsidRPr="002F4C25">
        <w:tab/>
        <w:t>This section applies in relation to a child (other than a child born because of a surrogacy arrangement).</w:t>
      </w:r>
    </w:p>
    <w:p w14:paraId="3E231155" w14:textId="77777777" w:rsidR="005639E7" w:rsidRPr="002F4C25" w:rsidRDefault="005639E7" w:rsidP="005639E7">
      <w:pPr>
        <w:pStyle w:val="subsection"/>
      </w:pPr>
      <w:r w:rsidRPr="002F4C25">
        <w:tab/>
        <w:t>(2)</w:t>
      </w:r>
      <w:r w:rsidRPr="002F4C25">
        <w:tab/>
        <w:t>For the purposes of paragraph</w:t>
      </w:r>
      <w:r w:rsidR="002F4C25" w:rsidRPr="002F4C25">
        <w:t> </w:t>
      </w:r>
      <w:r w:rsidRPr="002F4C25">
        <w:t>54(1)(c) of the Act, the exceptional circumstance</w:t>
      </w:r>
      <w:r w:rsidR="00D24369" w:rsidRPr="002F4C25">
        <w:t>s</w:t>
      </w:r>
      <w:r w:rsidRPr="002F4C25">
        <w:t xml:space="preserve"> in which a primary claim can be made </w:t>
      </w:r>
      <w:r w:rsidR="00873174" w:rsidRPr="002F4C25">
        <w:t>are</w:t>
      </w:r>
      <w:r w:rsidRPr="002F4C25">
        <w:t>:</w:t>
      </w:r>
    </w:p>
    <w:p w14:paraId="625CBD33" w14:textId="77777777" w:rsidR="005639E7" w:rsidRPr="002F4C25" w:rsidRDefault="005639E7" w:rsidP="005639E7">
      <w:pPr>
        <w:pStyle w:val="paragraph"/>
      </w:pPr>
      <w:r w:rsidRPr="002F4C25">
        <w:tab/>
        <w:t>(a)</w:t>
      </w:r>
      <w:r w:rsidRPr="002F4C25">
        <w:tab/>
        <w:t>the child:</w:t>
      </w:r>
    </w:p>
    <w:p w14:paraId="1AD326C5"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is in the care of the person; and</w:t>
      </w:r>
    </w:p>
    <w:p w14:paraId="318313DB" w14:textId="77777777" w:rsidR="005639E7" w:rsidRPr="002F4C25" w:rsidRDefault="005639E7" w:rsidP="005639E7">
      <w:pPr>
        <w:pStyle w:val="paragraphsub"/>
      </w:pPr>
      <w:r w:rsidRPr="002F4C25">
        <w:tab/>
        <w:t>(ii)</w:t>
      </w:r>
      <w:r w:rsidRPr="002F4C25">
        <w:tab/>
        <w:t>has been, or is likely to be, in that care for a continuous period of at least 26 weeks; and</w:t>
      </w:r>
    </w:p>
    <w:p w14:paraId="0C9D8C8F" w14:textId="77777777" w:rsidR="005639E7" w:rsidRPr="002F4C25" w:rsidRDefault="005639E7" w:rsidP="005639E7">
      <w:pPr>
        <w:pStyle w:val="paragraph"/>
      </w:pPr>
      <w:r w:rsidRPr="002F4C25">
        <w:tab/>
        <w:t>(b)</w:t>
      </w:r>
      <w:r w:rsidRPr="002F4C25">
        <w:tab/>
        <w:t>the person became, or is likely to become, the child’s primary carer:</w:t>
      </w:r>
    </w:p>
    <w:p w14:paraId="1325EED1"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before the child’s first birthday; or</w:t>
      </w:r>
    </w:p>
    <w:p w14:paraId="3147897D" w14:textId="77777777" w:rsidR="005639E7" w:rsidRPr="002F4C25" w:rsidRDefault="005639E7" w:rsidP="005639E7">
      <w:pPr>
        <w:pStyle w:val="paragraphsub"/>
      </w:pPr>
      <w:r w:rsidRPr="002F4C25">
        <w:tab/>
        <w:t>(ii)</w:t>
      </w:r>
      <w:r w:rsidRPr="002F4C25">
        <w:tab/>
        <w:t>for an adopted child—before the first anniversary of the placement of the child; and</w:t>
      </w:r>
    </w:p>
    <w:p w14:paraId="207257C7" w14:textId="77777777" w:rsidR="00D24369" w:rsidRPr="002F4C25" w:rsidRDefault="005639E7" w:rsidP="00E939FA">
      <w:pPr>
        <w:pStyle w:val="paragraph"/>
      </w:pPr>
      <w:r w:rsidRPr="002F4C25">
        <w:tab/>
        <w:t>(</w:t>
      </w:r>
      <w:r w:rsidR="00E939FA" w:rsidRPr="002F4C25">
        <w:t>c</w:t>
      </w:r>
      <w:r w:rsidRPr="002F4C25">
        <w:t>)</w:t>
      </w:r>
      <w:r w:rsidRPr="002F4C25">
        <w:tab/>
      </w:r>
      <w:r w:rsidR="00873174" w:rsidRPr="002F4C25">
        <w:t xml:space="preserve">one of the circumstances in </w:t>
      </w:r>
      <w:r w:rsidR="002F4C25" w:rsidRPr="002F4C25">
        <w:t>subsection (</w:t>
      </w:r>
      <w:r w:rsidR="00D24369" w:rsidRPr="002F4C25">
        <w:t>3)</w:t>
      </w:r>
      <w:r w:rsidR="00873174" w:rsidRPr="002F4C25">
        <w:t xml:space="preserve"> applies</w:t>
      </w:r>
      <w:r w:rsidR="00D24369" w:rsidRPr="002F4C25">
        <w:t>; and</w:t>
      </w:r>
    </w:p>
    <w:p w14:paraId="5D9E3F30" w14:textId="77777777" w:rsidR="00E939FA" w:rsidRPr="002F4C25" w:rsidRDefault="00E939FA" w:rsidP="00E939FA">
      <w:pPr>
        <w:pStyle w:val="paragraph"/>
      </w:pPr>
      <w:r w:rsidRPr="002F4C25">
        <w:tab/>
        <w:t>(d)</w:t>
      </w:r>
      <w:r w:rsidRPr="002F4C25">
        <w:tab/>
      </w:r>
      <w:r w:rsidR="00D24369" w:rsidRPr="002F4C25">
        <w:t xml:space="preserve">if the person is not a parent or a partner of a parent of the child—the person satisfies the additional circumstance in </w:t>
      </w:r>
      <w:r w:rsidR="002F4C25" w:rsidRPr="002F4C25">
        <w:t>subsection (</w:t>
      </w:r>
      <w:r w:rsidR="00D24369" w:rsidRPr="002F4C25">
        <w:t>4)</w:t>
      </w:r>
      <w:r w:rsidRPr="002F4C25">
        <w:t>.</w:t>
      </w:r>
    </w:p>
    <w:p w14:paraId="1AEB02BC" w14:textId="77777777" w:rsidR="00E939FA" w:rsidRPr="002F4C25" w:rsidRDefault="00E939FA" w:rsidP="00D24369">
      <w:pPr>
        <w:pStyle w:val="subsection"/>
      </w:pPr>
      <w:r w:rsidRPr="002F4C25">
        <w:tab/>
        <w:t>(</w:t>
      </w:r>
      <w:r w:rsidR="00D24369" w:rsidRPr="002F4C25">
        <w:t>3</w:t>
      </w:r>
      <w:r w:rsidRPr="002F4C25">
        <w:t>)</w:t>
      </w:r>
      <w:r w:rsidRPr="002F4C25">
        <w:tab/>
        <w:t xml:space="preserve">For the purposes of </w:t>
      </w:r>
      <w:r w:rsidR="002F4C25" w:rsidRPr="002F4C25">
        <w:t>paragraph (</w:t>
      </w:r>
      <w:r w:rsidRPr="002F4C25">
        <w:t>2)(</w:t>
      </w:r>
      <w:r w:rsidR="001B7D73" w:rsidRPr="002F4C25">
        <w:t>c)</w:t>
      </w:r>
      <w:r w:rsidRPr="002F4C25">
        <w:t xml:space="preserve">, </w:t>
      </w:r>
      <w:r w:rsidR="00873174" w:rsidRPr="002F4C25">
        <w:t xml:space="preserve">the </w:t>
      </w:r>
      <w:r w:rsidR="009465AA" w:rsidRPr="002F4C25">
        <w:t>circumstance</w:t>
      </w:r>
      <w:r w:rsidR="00873174" w:rsidRPr="002F4C25">
        <w:t>s are that</w:t>
      </w:r>
      <w:r w:rsidR="009465AA" w:rsidRPr="002F4C25">
        <w:t xml:space="preserve"> either</w:t>
      </w:r>
      <w:r w:rsidRPr="002F4C25">
        <w:t>:</w:t>
      </w:r>
    </w:p>
    <w:p w14:paraId="44D4A829" w14:textId="77777777" w:rsidR="00E939FA" w:rsidRPr="002F4C25" w:rsidRDefault="00E939FA" w:rsidP="00D24369">
      <w:pPr>
        <w:pStyle w:val="paragraph"/>
      </w:pPr>
      <w:r w:rsidRPr="002F4C25">
        <w:tab/>
        <w:t>(</w:t>
      </w:r>
      <w:r w:rsidR="00D24369" w:rsidRPr="002F4C25">
        <w:t>a</w:t>
      </w:r>
      <w:r w:rsidRPr="002F4C25">
        <w:t>)</w:t>
      </w:r>
      <w:r w:rsidRPr="002F4C25">
        <w:tab/>
        <w:t>the child’s birth mother, or the child’s adoptive parent or adoptive parents, as the case requires:</w:t>
      </w:r>
    </w:p>
    <w:p w14:paraId="2D43F9C6" w14:textId="77777777" w:rsidR="00E939FA" w:rsidRPr="002F4C25" w:rsidRDefault="00E939FA" w:rsidP="00E939FA">
      <w:pPr>
        <w:pStyle w:val="paragraphsub"/>
      </w:pPr>
      <w:r w:rsidRPr="002F4C25">
        <w:tab/>
        <w:t>(</w:t>
      </w:r>
      <w:proofErr w:type="spellStart"/>
      <w:r w:rsidRPr="002F4C25">
        <w:t>i</w:t>
      </w:r>
      <w:proofErr w:type="spellEnd"/>
      <w:r w:rsidRPr="002F4C25">
        <w:t>)</w:t>
      </w:r>
      <w:r w:rsidRPr="002F4C25">
        <w:tab/>
        <w:t>are incapable of caring for the child; and</w:t>
      </w:r>
    </w:p>
    <w:p w14:paraId="23D1E258" w14:textId="77777777" w:rsidR="00E939FA" w:rsidRPr="002F4C25" w:rsidRDefault="00E939FA" w:rsidP="00E939FA">
      <w:pPr>
        <w:pStyle w:val="paragraphsub"/>
      </w:pPr>
      <w:r w:rsidRPr="002F4C25">
        <w:tab/>
        <w:t>(ii)</w:t>
      </w:r>
      <w:r w:rsidRPr="002F4C25">
        <w:tab/>
        <w:t>have been, or are likely to be, incapable of caring for the child for a continuous period of at least 26 weeks;</w:t>
      </w:r>
      <w:r w:rsidR="00D24369" w:rsidRPr="002F4C25">
        <w:t xml:space="preserve"> or</w:t>
      </w:r>
    </w:p>
    <w:p w14:paraId="45E51366" w14:textId="77777777" w:rsidR="00E939FA" w:rsidRPr="002F4C25" w:rsidRDefault="00E939FA" w:rsidP="00E939FA">
      <w:pPr>
        <w:pStyle w:val="paragraph"/>
      </w:pPr>
      <w:r w:rsidRPr="002F4C25">
        <w:tab/>
        <w:t>(</w:t>
      </w:r>
      <w:r w:rsidR="00D24369" w:rsidRPr="002F4C25">
        <w:t>b</w:t>
      </w:r>
      <w:r w:rsidRPr="002F4C25">
        <w:t>)</w:t>
      </w:r>
      <w:r w:rsidRPr="002F4C25">
        <w:tab/>
        <w:t>the Secretary is satisfied on reasonable grounds that:</w:t>
      </w:r>
    </w:p>
    <w:p w14:paraId="00260A33" w14:textId="77777777" w:rsidR="00E939FA" w:rsidRPr="002F4C25" w:rsidRDefault="00E939FA" w:rsidP="00E939FA">
      <w:pPr>
        <w:pStyle w:val="paragraphsub"/>
      </w:pPr>
      <w:r w:rsidRPr="002F4C25">
        <w:tab/>
        <w:t>(</w:t>
      </w:r>
      <w:proofErr w:type="spellStart"/>
      <w:r w:rsidRPr="002F4C25">
        <w:t>i</w:t>
      </w:r>
      <w:proofErr w:type="spellEnd"/>
      <w:r w:rsidRPr="002F4C25">
        <w:t>)</w:t>
      </w:r>
      <w:r w:rsidRPr="002F4C25">
        <w:tab/>
        <w:t>the person became the primary carer of the child in special circumstances; and</w:t>
      </w:r>
    </w:p>
    <w:p w14:paraId="4E61E758" w14:textId="77777777" w:rsidR="00E939FA" w:rsidRPr="002F4C25" w:rsidRDefault="00E939FA" w:rsidP="00E939FA">
      <w:pPr>
        <w:pStyle w:val="paragraphsub"/>
      </w:pPr>
      <w:r w:rsidRPr="002F4C25">
        <w:tab/>
        <w:t>(ii)</w:t>
      </w:r>
      <w:r w:rsidRPr="002F4C25">
        <w:tab/>
        <w:t>it would be unreasonable for the child’s birth mother, or the child’s adoptive parent or adoptive parents, as the case requires, to care for the child; and</w:t>
      </w:r>
    </w:p>
    <w:p w14:paraId="1CF50A3E" w14:textId="77777777" w:rsidR="00E939FA" w:rsidRPr="002F4C25" w:rsidRDefault="00E939FA" w:rsidP="00E939FA">
      <w:pPr>
        <w:pStyle w:val="paragraphsub"/>
      </w:pPr>
      <w:r w:rsidRPr="002F4C25">
        <w:tab/>
        <w:t>(iii)</w:t>
      </w:r>
      <w:r w:rsidRPr="002F4C25">
        <w:tab/>
        <w:t>taking into account the arrangements for the child’s care with the person in comparison with those in the child’s previous family situation, it is in the interests of the child for the person to care for the child.</w:t>
      </w:r>
    </w:p>
    <w:p w14:paraId="7F96A444" w14:textId="77777777" w:rsidR="00D24369" w:rsidRPr="002F4C25" w:rsidRDefault="00D24369" w:rsidP="00D24369">
      <w:pPr>
        <w:pStyle w:val="subsection"/>
      </w:pPr>
      <w:r w:rsidRPr="002F4C25">
        <w:tab/>
        <w:t>(4)</w:t>
      </w:r>
      <w:r w:rsidRPr="002F4C25">
        <w:tab/>
        <w:t xml:space="preserve">For the purposes of </w:t>
      </w:r>
      <w:r w:rsidR="002F4C25" w:rsidRPr="002F4C25">
        <w:t>paragraph (</w:t>
      </w:r>
      <w:r w:rsidRPr="002F4C25">
        <w:t>2)(d), the additional circumstance is:</w:t>
      </w:r>
    </w:p>
    <w:p w14:paraId="5128CA4D" w14:textId="77777777" w:rsidR="00D24369" w:rsidRPr="002F4C25" w:rsidRDefault="00D24369" w:rsidP="00D24369">
      <w:pPr>
        <w:pStyle w:val="paragraph"/>
      </w:pPr>
      <w:r w:rsidRPr="002F4C25">
        <w:tab/>
        <w:t>(a)</w:t>
      </w:r>
      <w:r w:rsidRPr="002F4C25">
        <w:tab/>
        <w:t>the partner (if any) of the child’s birth mother, or of the child’s adoptive parent or each of the adoptive parents, as the case requires, is incapable of caring for the child; and</w:t>
      </w:r>
    </w:p>
    <w:p w14:paraId="24E5C0B8" w14:textId="77777777" w:rsidR="00D24369" w:rsidRPr="002F4C25" w:rsidRDefault="00D24369" w:rsidP="00D24369">
      <w:pPr>
        <w:pStyle w:val="paragraph"/>
      </w:pPr>
      <w:r w:rsidRPr="002F4C25">
        <w:tab/>
        <w:t>(b)</w:t>
      </w:r>
      <w:r w:rsidRPr="002F4C25">
        <w:tab/>
        <w:t>on the day the child came into the care of the person, the child was not entrusted to the care of the person or the person’s partner (if any) under a decision made by a child protection agency of a State or Territory, or a court of a State or Territory, under a law of that State or Territory dealing with child protection; and</w:t>
      </w:r>
    </w:p>
    <w:p w14:paraId="1D1F1708" w14:textId="77777777" w:rsidR="00D24369" w:rsidRPr="002F4C25" w:rsidRDefault="00D24369" w:rsidP="00D24369">
      <w:pPr>
        <w:pStyle w:val="paragraph"/>
      </w:pPr>
      <w:r w:rsidRPr="002F4C25">
        <w:tab/>
        <w:t>(c)</w:t>
      </w:r>
      <w:r w:rsidRPr="002F4C25">
        <w:tab/>
        <w:t>the Secretary is satisfied on reasonable grounds that:</w:t>
      </w:r>
    </w:p>
    <w:p w14:paraId="4CC34C9F" w14:textId="77777777" w:rsidR="00D24369" w:rsidRPr="002F4C25" w:rsidRDefault="00D24369" w:rsidP="00D24369">
      <w:pPr>
        <w:pStyle w:val="paragraphsub"/>
      </w:pPr>
      <w:r w:rsidRPr="002F4C25">
        <w:lastRenderedPageBreak/>
        <w:tab/>
        <w:t>(</w:t>
      </w:r>
      <w:proofErr w:type="spellStart"/>
      <w:r w:rsidRPr="002F4C25">
        <w:t>i</w:t>
      </w:r>
      <w:proofErr w:type="spellEnd"/>
      <w:r w:rsidRPr="002F4C25">
        <w:t>)</w:t>
      </w:r>
      <w:r w:rsidRPr="002F4C25">
        <w:tab/>
        <w:t>the person became the primary carer of the child in special circumstances; and</w:t>
      </w:r>
    </w:p>
    <w:p w14:paraId="7B5F4ADF" w14:textId="77777777" w:rsidR="00D24369" w:rsidRPr="002F4C25" w:rsidRDefault="00D24369" w:rsidP="00D24369">
      <w:pPr>
        <w:pStyle w:val="paragraphsub"/>
      </w:pPr>
      <w:r w:rsidRPr="002F4C25">
        <w:tab/>
        <w:t>(ii)</w:t>
      </w:r>
      <w:r w:rsidRPr="002F4C25">
        <w:tab/>
        <w:t>it would be unreasonable for the partner (if any) of the birth mother, or of the adoptive parent or each of the adoptive parents, of the child to care for the child; and</w:t>
      </w:r>
    </w:p>
    <w:p w14:paraId="11C8486C" w14:textId="77777777" w:rsidR="00D24369" w:rsidRPr="002F4C25" w:rsidRDefault="00D24369" w:rsidP="00D24369">
      <w:pPr>
        <w:pStyle w:val="paragraphsub"/>
      </w:pPr>
      <w:r w:rsidRPr="002F4C25">
        <w:tab/>
        <w:t>(iii)</w:t>
      </w:r>
      <w:r w:rsidRPr="002F4C25">
        <w:tab/>
        <w:t>taking into account the arrangements for the child’s care with the person in comparison with those in the child’s previous family situation, it is in the interests of the child for the person to care for the child.</w:t>
      </w:r>
    </w:p>
    <w:p w14:paraId="4B8F1101" w14:textId="77777777" w:rsidR="00D24369" w:rsidRPr="002F4C25" w:rsidRDefault="00D24369" w:rsidP="00D24369">
      <w:pPr>
        <w:pStyle w:val="notetext"/>
      </w:pPr>
      <w:r w:rsidRPr="002F4C25">
        <w:t>Note:</w:t>
      </w:r>
      <w:r w:rsidRPr="002F4C25">
        <w:tab/>
        <w:t xml:space="preserve">For when it is </w:t>
      </w:r>
      <w:r w:rsidRPr="002F4C25">
        <w:rPr>
          <w:b/>
          <w:i/>
        </w:rPr>
        <w:t>unreasonable</w:t>
      </w:r>
      <w:r w:rsidRPr="002F4C25">
        <w:t xml:space="preserve"> for a person to care for a child, see section</w:t>
      </w:r>
      <w:r w:rsidR="002F4C25" w:rsidRPr="002F4C25">
        <w:t> </w:t>
      </w:r>
      <w:r w:rsidRPr="002F4C25">
        <w:t>6.</w:t>
      </w:r>
    </w:p>
    <w:p w14:paraId="4A8C2EED" w14:textId="77777777" w:rsidR="005639E7" w:rsidRPr="002F4C25" w:rsidRDefault="005639E7" w:rsidP="005639E7">
      <w:pPr>
        <w:pStyle w:val="ActHead5"/>
      </w:pPr>
      <w:bookmarkStart w:id="41" w:name="_Toc66435275"/>
      <w:r w:rsidRPr="00FA1EE3">
        <w:rPr>
          <w:rStyle w:val="CharSectno"/>
        </w:rPr>
        <w:t>27</w:t>
      </w:r>
      <w:r w:rsidRPr="002F4C25">
        <w:t xml:space="preserve">  Exceptional circumstances for primary claimants—surrogacy arrangements</w:t>
      </w:r>
      <w:bookmarkEnd w:id="41"/>
    </w:p>
    <w:p w14:paraId="7EF11296" w14:textId="77777777" w:rsidR="005639E7" w:rsidRPr="002F4C25" w:rsidRDefault="005639E7" w:rsidP="005639E7">
      <w:pPr>
        <w:pStyle w:val="subsection"/>
      </w:pPr>
      <w:r w:rsidRPr="002F4C25">
        <w:tab/>
        <w:t>(1)</w:t>
      </w:r>
      <w:r w:rsidRPr="002F4C25">
        <w:tab/>
        <w:t>This section applies in relation to a child if the child is born because of a surrogacy arrangement.</w:t>
      </w:r>
    </w:p>
    <w:p w14:paraId="0162F231" w14:textId="77777777" w:rsidR="005639E7" w:rsidRPr="002F4C25" w:rsidRDefault="005639E7" w:rsidP="005639E7">
      <w:pPr>
        <w:pStyle w:val="subsection"/>
        <w:rPr>
          <w:rFonts w:eastAsia="Calibri"/>
        </w:rPr>
      </w:pPr>
      <w:r w:rsidRPr="002F4C25">
        <w:tab/>
        <w:t>(2)</w:t>
      </w:r>
      <w:r w:rsidRPr="002F4C25">
        <w:tab/>
        <w:t>For the purposes of paragraph</w:t>
      </w:r>
      <w:r w:rsidR="002F4C25" w:rsidRPr="002F4C25">
        <w:t> </w:t>
      </w:r>
      <w:r w:rsidRPr="002F4C25">
        <w:t xml:space="preserve">54(1)(c) of the Act, </w:t>
      </w:r>
      <w:r w:rsidRPr="002F4C25">
        <w:rPr>
          <w:rFonts w:eastAsia="Calibri"/>
        </w:rPr>
        <w:t>the exceptional circumstance in which a primary claim can be made is:</w:t>
      </w:r>
    </w:p>
    <w:p w14:paraId="4BF1F247" w14:textId="77777777" w:rsidR="005639E7" w:rsidRPr="002F4C25" w:rsidRDefault="005639E7" w:rsidP="005639E7">
      <w:pPr>
        <w:pStyle w:val="paragraph"/>
      </w:pPr>
      <w:r w:rsidRPr="002F4C25">
        <w:rPr>
          <w:rFonts w:eastAsia="Calibri"/>
        </w:rPr>
        <w:tab/>
        <w:t>(a)</w:t>
      </w:r>
      <w:r w:rsidRPr="002F4C25">
        <w:rPr>
          <w:rFonts w:eastAsia="Calibri"/>
        </w:rPr>
        <w:tab/>
      </w:r>
      <w:r w:rsidRPr="002F4C25">
        <w:t>the child:</w:t>
      </w:r>
    </w:p>
    <w:p w14:paraId="1BE87BA4"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is in the care of the person; and</w:t>
      </w:r>
    </w:p>
    <w:p w14:paraId="40DC0C75" w14:textId="77777777" w:rsidR="005639E7" w:rsidRPr="002F4C25" w:rsidRDefault="005639E7" w:rsidP="005639E7">
      <w:pPr>
        <w:pStyle w:val="paragraphsub"/>
      </w:pPr>
      <w:r w:rsidRPr="002F4C25">
        <w:tab/>
        <w:t>(ii)</w:t>
      </w:r>
      <w:r w:rsidRPr="002F4C25">
        <w:tab/>
        <w:t>has been, or is likely to be, in that care for a continuous period of at least 26 weeks;</w:t>
      </w:r>
    </w:p>
    <w:p w14:paraId="54D6C217" w14:textId="77777777" w:rsidR="005639E7" w:rsidRPr="002F4C25" w:rsidRDefault="005639E7" w:rsidP="005639E7">
      <w:pPr>
        <w:pStyle w:val="paragraph"/>
        <w:rPr>
          <w:rFonts w:eastAsia="Calibri"/>
        </w:rPr>
      </w:pPr>
      <w:r w:rsidRPr="002F4C25">
        <w:rPr>
          <w:rFonts w:eastAsia="Calibri"/>
        </w:rPr>
        <w:tab/>
        <w:t>(b)</w:t>
      </w:r>
      <w:r w:rsidRPr="002F4C25">
        <w:rPr>
          <w:rFonts w:eastAsia="Calibri"/>
        </w:rPr>
        <w:tab/>
        <w:t>the person became, or is likely to become, the child’s primary carer before the child’s first birthday; and</w:t>
      </w:r>
    </w:p>
    <w:p w14:paraId="4DE0C12C" w14:textId="77777777" w:rsidR="005639E7" w:rsidRPr="002F4C25" w:rsidRDefault="005639E7" w:rsidP="005639E7">
      <w:pPr>
        <w:pStyle w:val="paragraph"/>
      </w:pPr>
      <w:r w:rsidRPr="002F4C25">
        <w:rPr>
          <w:rFonts w:eastAsia="Calibri"/>
        </w:rPr>
        <w:tab/>
        <w:t>(c)</w:t>
      </w:r>
      <w:r w:rsidRPr="002F4C25">
        <w:rPr>
          <w:rFonts w:eastAsia="Calibri"/>
        </w:rPr>
        <w:tab/>
        <w:t>the Secretary is satisfied on reasonable grounds that it is in the interests of the child for the person to care for the child, taking into account the following matters</w:t>
      </w:r>
      <w:r w:rsidRPr="002F4C25">
        <w:t>:</w:t>
      </w:r>
    </w:p>
    <w:p w14:paraId="425FA680"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whether the person intends to be the long</w:t>
      </w:r>
      <w:r w:rsidR="00682168">
        <w:noBreakHyphen/>
      </w:r>
      <w:r w:rsidRPr="002F4C25">
        <w:t>term primary carer of the child;</w:t>
      </w:r>
    </w:p>
    <w:p w14:paraId="6A835D74" w14:textId="77777777" w:rsidR="005639E7" w:rsidRPr="002F4C25" w:rsidRDefault="005639E7" w:rsidP="005639E7">
      <w:pPr>
        <w:pStyle w:val="paragraphsub"/>
      </w:pPr>
      <w:r w:rsidRPr="002F4C25">
        <w:tab/>
        <w:t>(ii)</w:t>
      </w:r>
      <w:r w:rsidRPr="002F4C25">
        <w:tab/>
        <w:t>whether the child’s birth mother has relinquished care of the child;</w:t>
      </w:r>
    </w:p>
    <w:p w14:paraId="4CA52CFE" w14:textId="77777777" w:rsidR="005639E7" w:rsidRPr="002F4C25" w:rsidRDefault="005639E7" w:rsidP="005639E7">
      <w:pPr>
        <w:pStyle w:val="paragraphsub"/>
        <w:rPr>
          <w:rFonts w:eastAsia="Calibri"/>
        </w:rPr>
      </w:pPr>
      <w:r w:rsidRPr="002F4C25">
        <w:tab/>
        <w:t>(iii)</w:t>
      </w:r>
      <w:r w:rsidRPr="002F4C25">
        <w:tab/>
        <w:t>any other matter the Secretary considers relevant</w:t>
      </w:r>
      <w:r w:rsidRPr="002F4C25">
        <w:rPr>
          <w:rFonts w:eastAsia="Calibri"/>
        </w:rPr>
        <w:t>.</w:t>
      </w:r>
    </w:p>
    <w:p w14:paraId="77BBDDCB" w14:textId="77777777" w:rsidR="005639E7" w:rsidRPr="002F4C25" w:rsidRDefault="005639E7" w:rsidP="005639E7">
      <w:pPr>
        <w:pStyle w:val="subsection"/>
      </w:pPr>
      <w:r w:rsidRPr="002F4C25">
        <w:tab/>
        <w:t>(3)</w:t>
      </w:r>
      <w:r w:rsidRPr="002F4C25">
        <w:tab/>
        <w:t xml:space="preserve">For the purposes of </w:t>
      </w:r>
      <w:r w:rsidR="002F4C25" w:rsidRPr="002F4C25">
        <w:t>subsection (</w:t>
      </w:r>
      <w:r w:rsidRPr="002F4C25">
        <w:t>1), matters to consider when working out whether the child was born because of a surrogacy arrangement include:</w:t>
      </w:r>
    </w:p>
    <w:p w14:paraId="7D38A68F" w14:textId="77777777" w:rsidR="005639E7" w:rsidRPr="002F4C25" w:rsidRDefault="005639E7" w:rsidP="005639E7">
      <w:pPr>
        <w:pStyle w:val="paragraph"/>
      </w:pPr>
      <w:r w:rsidRPr="002F4C25">
        <w:tab/>
        <w:t>(a)</w:t>
      </w:r>
      <w:r w:rsidRPr="002F4C25">
        <w:tab/>
        <w:t>whether the child was born as a result of a surrogacy arrangement (however described) that meets the requirements of the law of a State or Territory that applies in relation to the surrogacy arrangement; and</w:t>
      </w:r>
    </w:p>
    <w:p w14:paraId="015AB8DC" w14:textId="77777777" w:rsidR="005639E7" w:rsidRPr="002F4C25" w:rsidRDefault="005639E7" w:rsidP="005639E7">
      <w:pPr>
        <w:pStyle w:val="paragraph"/>
      </w:pPr>
      <w:r w:rsidRPr="002F4C25">
        <w:tab/>
        <w:t>(b)</w:t>
      </w:r>
      <w:r w:rsidRPr="002F4C25">
        <w:tab/>
        <w:t>whether a court has made an order under a law of a State or Territory prescribed under section</w:t>
      </w:r>
      <w:r w:rsidR="002F4C25" w:rsidRPr="002F4C25">
        <w:t> </w:t>
      </w:r>
      <w:r w:rsidRPr="002F4C25">
        <w:t xml:space="preserve">60HB of the </w:t>
      </w:r>
      <w:r w:rsidRPr="002F4C25">
        <w:rPr>
          <w:i/>
        </w:rPr>
        <w:t xml:space="preserve">Family Law Act 1975 </w:t>
      </w:r>
      <w:r w:rsidRPr="002F4C25">
        <w:t>relating to who is a parent of the child.</w:t>
      </w:r>
    </w:p>
    <w:p w14:paraId="10727B9C" w14:textId="77777777" w:rsidR="005639E7" w:rsidRPr="002F4C25" w:rsidRDefault="005639E7" w:rsidP="005639E7">
      <w:pPr>
        <w:pStyle w:val="ActHead5"/>
      </w:pPr>
      <w:bookmarkStart w:id="42" w:name="_Toc66435276"/>
      <w:r w:rsidRPr="00FA1EE3">
        <w:rPr>
          <w:rStyle w:val="CharSectno"/>
        </w:rPr>
        <w:t>28</w:t>
      </w:r>
      <w:r w:rsidRPr="002F4C25">
        <w:t xml:space="preserve">  Exceptional circumstances for secondary claimants</w:t>
      </w:r>
      <w:bookmarkEnd w:id="42"/>
    </w:p>
    <w:p w14:paraId="12FCBF2E" w14:textId="77777777" w:rsidR="005639E7" w:rsidRPr="002F4C25" w:rsidRDefault="005639E7" w:rsidP="005639E7">
      <w:pPr>
        <w:pStyle w:val="subsection"/>
      </w:pPr>
      <w:r w:rsidRPr="002F4C25">
        <w:tab/>
        <w:t>(1)</w:t>
      </w:r>
      <w:r w:rsidRPr="002F4C25">
        <w:tab/>
        <w:t>For the purposes of paragraph</w:t>
      </w:r>
      <w:r w:rsidR="002F4C25" w:rsidRPr="002F4C25">
        <w:t> </w:t>
      </w:r>
      <w:r w:rsidRPr="002F4C25">
        <w:t>54(2)(d) of the Act, the exceptional circumstance in which a secondary claim can be made is:</w:t>
      </w:r>
    </w:p>
    <w:p w14:paraId="053F0CD6" w14:textId="77777777" w:rsidR="005639E7" w:rsidRPr="002F4C25" w:rsidRDefault="005639E7" w:rsidP="005639E7">
      <w:pPr>
        <w:pStyle w:val="paragraph"/>
      </w:pPr>
      <w:r w:rsidRPr="002F4C25">
        <w:tab/>
        <w:t>(a)</w:t>
      </w:r>
      <w:r w:rsidRPr="002F4C25">
        <w:tab/>
        <w:t>the child:</w:t>
      </w:r>
    </w:p>
    <w:p w14:paraId="5EDC23A7"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is in the care of the person; and</w:t>
      </w:r>
    </w:p>
    <w:p w14:paraId="3E509ED0" w14:textId="77777777" w:rsidR="005639E7" w:rsidRPr="002F4C25" w:rsidRDefault="005639E7" w:rsidP="005639E7">
      <w:pPr>
        <w:pStyle w:val="paragraphsub"/>
      </w:pPr>
      <w:r w:rsidRPr="002F4C25">
        <w:tab/>
        <w:t>(ii)</w:t>
      </w:r>
      <w:r w:rsidRPr="002F4C25">
        <w:tab/>
        <w:t>has been, or is likely to be, in that care for a continuous period of at least 26 weeks; and</w:t>
      </w:r>
    </w:p>
    <w:p w14:paraId="35E96B54" w14:textId="77777777" w:rsidR="005639E7" w:rsidRPr="002F4C25" w:rsidRDefault="005639E7" w:rsidP="005639E7">
      <w:pPr>
        <w:pStyle w:val="paragraph"/>
      </w:pPr>
      <w:r w:rsidRPr="002F4C25">
        <w:lastRenderedPageBreak/>
        <w:tab/>
        <w:t>(b)</w:t>
      </w:r>
      <w:r w:rsidRPr="002F4C25">
        <w:tab/>
        <w:t>on the day the child came into the care of the person, the child was not entrusted to the care of the person or the person’s partner (if any) under a decision made by a child protection agency of a State or Territory, or a court of a State or Territory, under a law of that State or Territory dealing with child protection; and</w:t>
      </w:r>
    </w:p>
    <w:p w14:paraId="56C74038" w14:textId="77777777" w:rsidR="005639E7" w:rsidRPr="002F4C25" w:rsidRDefault="005639E7" w:rsidP="005639E7">
      <w:pPr>
        <w:pStyle w:val="paragraph"/>
      </w:pPr>
      <w:r w:rsidRPr="002F4C25">
        <w:tab/>
        <w:t>(c)</w:t>
      </w:r>
      <w:r w:rsidRPr="002F4C25">
        <w:tab/>
        <w:t>if the person is the partner of the primary claimant for the child—the primary claimant:</w:t>
      </w:r>
    </w:p>
    <w:p w14:paraId="34F781DB"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is incapable of caring for the child; and</w:t>
      </w:r>
    </w:p>
    <w:p w14:paraId="163D7C69" w14:textId="77777777" w:rsidR="005639E7" w:rsidRPr="002F4C25" w:rsidRDefault="005639E7" w:rsidP="005639E7">
      <w:pPr>
        <w:pStyle w:val="paragraphsub"/>
      </w:pPr>
      <w:r w:rsidRPr="002F4C25">
        <w:tab/>
        <w:t>(ii)</w:t>
      </w:r>
      <w:r w:rsidRPr="002F4C25">
        <w:tab/>
        <w:t>has been, or is likely to be, incapable of caring for the child for a continuous period of at least 26 weeks; and</w:t>
      </w:r>
    </w:p>
    <w:p w14:paraId="4FDA976B" w14:textId="77777777" w:rsidR="005639E7" w:rsidRPr="002F4C25" w:rsidRDefault="005639E7" w:rsidP="005639E7">
      <w:pPr>
        <w:pStyle w:val="paragraph"/>
      </w:pPr>
      <w:r w:rsidRPr="002F4C25">
        <w:tab/>
        <w:t>(d)</w:t>
      </w:r>
      <w:r w:rsidRPr="002F4C25">
        <w:tab/>
        <w:t xml:space="preserve">if the person is not the partner of the primary claimant for the child—the person is covered by </w:t>
      </w:r>
      <w:r w:rsidR="002F4C25" w:rsidRPr="002F4C25">
        <w:t>subsection (</w:t>
      </w:r>
      <w:r w:rsidRPr="002F4C25">
        <w:t>2).</w:t>
      </w:r>
    </w:p>
    <w:p w14:paraId="0FEFC475" w14:textId="77777777" w:rsidR="005639E7" w:rsidRPr="002F4C25" w:rsidRDefault="005639E7" w:rsidP="005639E7">
      <w:pPr>
        <w:pStyle w:val="subsection"/>
      </w:pPr>
      <w:r w:rsidRPr="002F4C25">
        <w:tab/>
        <w:t>(2)</w:t>
      </w:r>
      <w:r w:rsidRPr="002F4C25">
        <w:tab/>
        <w:t xml:space="preserve">For the purposes of </w:t>
      </w:r>
      <w:r w:rsidR="002F4C25" w:rsidRPr="002F4C25">
        <w:t>paragraph (</w:t>
      </w:r>
      <w:r w:rsidRPr="002F4C25">
        <w:t>1)(d), a person is covered by this subsection if:</w:t>
      </w:r>
    </w:p>
    <w:p w14:paraId="7C507525" w14:textId="77777777" w:rsidR="005639E7" w:rsidRPr="002F4C25" w:rsidRDefault="005639E7" w:rsidP="005639E7">
      <w:pPr>
        <w:pStyle w:val="paragraph"/>
      </w:pPr>
      <w:r w:rsidRPr="002F4C25">
        <w:tab/>
        <w:t>(a)</w:t>
      </w:r>
      <w:r w:rsidRPr="002F4C25">
        <w:tab/>
        <w:t>the primary claimant and the primary claimant’s partner (if any):</w:t>
      </w:r>
    </w:p>
    <w:p w14:paraId="35AB18EF"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are incapable of caring for the child; and</w:t>
      </w:r>
    </w:p>
    <w:p w14:paraId="7FE8527A" w14:textId="77777777" w:rsidR="005639E7" w:rsidRPr="002F4C25" w:rsidRDefault="005639E7" w:rsidP="005639E7">
      <w:pPr>
        <w:pStyle w:val="paragraphsub"/>
      </w:pPr>
      <w:r w:rsidRPr="002F4C25">
        <w:tab/>
        <w:t>(ii)</w:t>
      </w:r>
      <w:r w:rsidRPr="002F4C25">
        <w:tab/>
        <w:t>have been, or are likely to be, incapable of caring for the child for a continuous period of at least 26 weeks; or</w:t>
      </w:r>
    </w:p>
    <w:p w14:paraId="0EB1015E" w14:textId="77777777" w:rsidR="005639E7" w:rsidRPr="002F4C25" w:rsidRDefault="005639E7" w:rsidP="005639E7">
      <w:pPr>
        <w:pStyle w:val="paragraph"/>
      </w:pPr>
      <w:r w:rsidRPr="002F4C25">
        <w:tab/>
        <w:t>(b)</w:t>
      </w:r>
      <w:r w:rsidRPr="002F4C25">
        <w:tab/>
        <w:t>the Secretary is satisfied on reasonable grounds that:</w:t>
      </w:r>
    </w:p>
    <w:p w14:paraId="378E2E1E"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person became the primary carer of the child in special circumstances; and</w:t>
      </w:r>
    </w:p>
    <w:p w14:paraId="648C0CDD" w14:textId="77777777" w:rsidR="005639E7" w:rsidRPr="002F4C25" w:rsidRDefault="005639E7" w:rsidP="005639E7">
      <w:pPr>
        <w:pStyle w:val="paragraphsub"/>
      </w:pPr>
      <w:r w:rsidRPr="002F4C25">
        <w:tab/>
        <w:t>(ii)</w:t>
      </w:r>
      <w:r w:rsidRPr="002F4C25">
        <w:tab/>
        <w:t>it would be unreasonable for the primary claimant or the primary claimant’s partner to care for the child; and</w:t>
      </w:r>
    </w:p>
    <w:p w14:paraId="6BD65D90" w14:textId="77777777" w:rsidR="005639E7" w:rsidRPr="002F4C25" w:rsidRDefault="005639E7" w:rsidP="005639E7">
      <w:pPr>
        <w:pStyle w:val="paragraphsub"/>
      </w:pPr>
      <w:r w:rsidRPr="002F4C25">
        <w:tab/>
        <w:t>(iii)</w:t>
      </w:r>
      <w:r w:rsidRPr="002F4C25">
        <w:tab/>
        <w:t>taking into account the arrangements for the child’s care with the person in comparison with those in the child’s previous family situation, it is in the interests of the child for the person to care for the child.</w:t>
      </w:r>
    </w:p>
    <w:p w14:paraId="19D05101" w14:textId="77777777" w:rsidR="005639E7" w:rsidRPr="002F4C25" w:rsidRDefault="005639E7" w:rsidP="005639E7">
      <w:pPr>
        <w:pStyle w:val="notetext"/>
      </w:pPr>
      <w:r w:rsidRPr="002F4C25">
        <w:t>Note:</w:t>
      </w:r>
      <w:r w:rsidRPr="002F4C25">
        <w:tab/>
        <w:t xml:space="preserve">For when it is </w:t>
      </w:r>
      <w:r w:rsidRPr="002F4C25">
        <w:rPr>
          <w:b/>
          <w:i/>
        </w:rPr>
        <w:t>unreasonable</w:t>
      </w:r>
      <w:r w:rsidRPr="002F4C25">
        <w:t xml:space="preserve"> for a person to care for a child, see section</w:t>
      </w:r>
      <w:r w:rsidR="002F4C25" w:rsidRPr="002F4C25">
        <w:t> </w:t>
      </w:r>
      <w:r w:rsidRPr="002F4C25">
        <w:t>6.</w:t>
      </w:r>
    </w:p>
    <w:p w14:paraId="67C05838" w14:textId="77777777" w:rsidR="005639E7" w:rsidRPr="002F4C25" w:rsidRDefault="005639E7" w:rsidP="005639E7">
      <w:pPr>
        <w:pStyle w:val="ActHead5"/>
      </w:pPr>
      <w:bookmarkStart w:id="43" w:name="_Toc66435277"/>
      <w:r w:rsidRPr="00FA1EE3">
        <w:rPr>
          <w:rStyle w:val="CharSectno"/>
        </w:rPr>
        <w:t>29</w:t>
      </w:r>
      <w:r w:rsidRPr="002F4C25">
        <w:t xml:space="preserve">  Exceptional circumstances for tertiary claimants</w:t>
      </w:r>
      <w:bookmarkEnd w:id="43"/>
    </w:p>
    <w:p w14:paraId="590559C6" w14:textId="77777777" w:rsidR="005639E7" w:rsidRPr="002F4C25" w:rsidRDefault="005639E7" w:rsidP="005639E7">
      <w:pPr>
        <w:pStyle w:val="subsection"/>
      </w:pPr>
      <w:r w:rsidRPr="002F4C25">
        <w:tab/>
        <w:t>(1)</w:t>
      </w:r>
      <w:r w:rsidRPr="002F4C25">
        <w:tab/>
        <w:t>For the purposes of subsection</w:t>
      </w:r>
      <w:r w:rsidR="002F4C25" w:rsidRPr="002F4C25">
        <w:t> </w:t>
      </w:r>
      <w:r w:rsidRPr="002F4C25">
        <w:t>54(3) of the Act, the exceptional circumstance in which a tertiary claim can be made is:</w:t>
      </w:r>
    </w:p>
    <w:p w14:paraId="3D51DD51" w14:textId="77777777" w:rsidR="005639E7" w:rsidRPr="002F4C25" w:rsidRDefault="005639E7" w:rsidP="005639E7">
      <w:pPr>
        <w:pStyle w:val="paragraph"/>
      </w:pPr>
      <w:r w:rsidRPr="002F4C25">
        <w:tab/>
        <w:t>(a)</w:t>
      </w:r>
      <w:r w:rsidRPr="002F4C25">
        <w:tab/>
        <w:t>the child:</w:t>
      </w:r>
    </w:p>
    <w:p w14:paraId="08A444D8"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is in the care of the person; and</w:t>
      </w:r>
    </w:p>
    <w:p w14:paraId="20F1D2D6" w14:textId="77777777" w:rsidR="005639E7" w:rsidRPr="002F4C25" w:rsidRDefault="005639E7" w:rsidP="005639E7">
      <w:pPr>
        <w:pStyle w:val="paragraphsub"/>
      </w:pPr>
      <w:r w:rsidRPr="002F4C25">
        <w:tab/>
        <w:t>(ii)</w:t>
      </w:r>
      <w:r w:rsidRPr="002F4C25">
        <w:tab/>
        <w:t>has been, or is likely to be, in that care for a continuous period of at least 26 weeks; and</w:t>
      </w:r>
    </w:p>
    <w:p w14:paraId="78321057" w14:textId="77777777" w:rsidR="005639E7" w:rsidRPr="002F4C25" w:rsidRDefault="005639E7" w:rsidP="005639E7">
      <w:pPr>
        <w:pStyle w:val="paragraph"/>
      </w:pPr>
      <w:r w:rsidRPr="002F4C25">
        <w:tab/>
        <w:t>(b)</w:t>
      </w:r>
      <w:r w:rsidRPr="002F4C25">
        <w:tab/>
        <w:t>on the day the child came into the care of the person, the child was not entrusted to the care of the person or the person’s partner (if any) under a decision made by a child protection agency of a State or Territory, or a court of a State or Territory, under a law of that State or Territory dealing with child protection; and</w:t>
      </w:r>
    </w:p>
    <w:p w14:paraId="33A9C714" w14:textId="77777777" w:rsidR="005639E7" w:rsidRPr="002F4C25" w:rsidRDefault="005639E7" w:rsidP="005639E7">
      <w:pPr>
        <w:pStyle w:val="paragraph"/>
      </w:pPr>
      <w:r w:rsidRPr="002F4C25">
        <w:tab/>
        <w:t>(c)</w:t>
      </w:r>
      <w:r w:rsidRPr="002F4C25">
        <w:tab/>
        <w:t>if the person has previously been the primary claimant for the child—either:</w:t>
      </w:r>
    </w:p>
    <w:p w14:paraId="13470C48"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secondary claimant had care of the child in exceptional circumstances and those circumstances have ceased to apply; or</w:t>
      </w:r>
    </w:p>
    <w:p w14:paraId="27AEDA9C" w14:textId="77777777" w:rsidR="005639E7" w:rsidRPr="002F4C25" w:rsidRDefault="005639E7" w:rsidP="005639E7">
      <w:pPr>
        <w:pStyle w:val="paragraphsub"/>
      </w:pPr>
      <w:r w:rsidRPr="002F4C25">
        <w:lastRenderedPageBreak/>
        <w:tab/>
        <w:t>(ii)</w:t>
      </w:r>
      <w:r w:rsidRPr="002F4C25">
        <w:tab/>
        <w:t>the secondary claimant is incapable of caring for the child, and has been, or is likely to be, incapable of caring for the child for a continuous period of at least 26 weeks; and</w:t>
      </w:r>
    </w:p>
    <w:p w14:paraId="7A054BD7" w14:textId="77777777" w:rsidR="005639E7" w:rsidRPr="002F4C25" w:rsidRDefault="005639E7" w:rsidP="005639E7">
      <w:pPr>
        <w:pStyle w:val="paragraph"/>
      </w:pPr>
      <w:r w:rsidRPr="002F4C25">
        <w:tab/>
        <w:t>(d)</w:t>
      </w:r>
      <w:r w:rsidRPr="002F4C25">
        <w:tab/>
        <w:t xml:space="preserve">if the person has not previously been the primary claimant for the child—the person is covered by </w:t>
      </w:r>
      <w:r w:rsidR="002F4C25" w:rsidRPr="002F4C25">
        <w:t>subsection (</w:t>
      </w:r>
      <w:r w:rsidRPr="002F4C25">
        <w:t>2).</w:t>
      </w:r>
    </w:p>
    <w:p w14:paraId="383B67A6" w14:textId="77777777" w:rsidR="005639E7" w:rsidRPr="002F4C25" w:rsidRDefault="005639E7" w:rsidP="005639E7">
      <w:pPr>
        <w:pStyle w:val="subsection"/>
      </w:pPr>
      <w:r w:rsidRPr="002F4C25">
        <w:tab/>
        <w:t>(2)</w:t>
      </w:r>
      <w:r w:rsidRPr="002F4C25">
        <w:tab/>
        <w:t xml:space="preserve">For the purposes of </w:t>
      </w:r>
      <w:r w:rsidR="002F4C25" w:rsidRPr="002F4C25">
        <w:t>paragraph (</w:t>
      </w:r>
      <w:r w:rsidRPr="002F4C25">
        <w:t>1)(d), a person is covered by this subsection if:</w:t>
      </w:r>
    </w:p>
    <w:p w14:paraId="5A041E8C" w14:textId="77777777" w:rsidR="005639E7" w:rsidRPr="002F4C25" w:rsidRDefault="005639E7" w:rsidP="005639E7">
      <w:pPr>
        <w:pStyle w:val="paragraph"/>
      </w:pPr>
      <w:r w:rsidRPr="002F4C25">
        <w:tab/>
        <w:t>(a)</w:t>
      </w:r>
      <w:r w:rsidRPr="002F4C25">
        <w:tab/>
        <w:t>both the primary claimant and the secondary claimant:</w:t>
      </w:r>
    </w:p>
    <w:p w14:paraId="6B14D97E"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are incapable of caring for the child; and</w:t>
      </w:r>
    </w:p>
    <w:p w14:paraId="19E8A18D" w14:textId="77777777" w:rsidR="005639E7" w:rsidRPr="002F4C25" w:rsidRDefault="005639E7" w:rsidP="005639E7">
      <w:pPr>
        <w:pStyle w:val="paragraphsub"/>
      </w:pPr>
      <w:r w:rsidRPr="002F4C25">
        <w:tab/>
        <w:t>(ii)</w:t>
      </w:r>
      <w:r w:rsidRPr="002F4C25">
        <w:tab/>
        <w:t>have been, or are likely to be, incapable of caring for the child for a continuous period of at least 26 weeks; or</w:t>
      </w:r>
    </w:p>
    <w:p w14:paraId="0C8A4B8F" w14:textId="77777777" w:rsidR="005639E7" w:rsidRPr="002F4C25" w:rsidRDefault="005639E7" w:rsidP="005639E7">
      <w:pPr>
        <w:pStyle w:val="paragraph"/>
      </w:pPr>
      <w:r w:rsidRPr="002F4C25">
        <w:tab/>
        <w:t>(b)</w:t>
      </w:r>
      <w:r w:rsidRPr="002F4C25">
        <w:tab/>
        <w:t>the Secretary is satisfied on reasonable grounds that:</w:t>
      </w:r>
    </w:p>
    <w:p w14:paraId="30815C4E"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person became the primary carer of the child in special circumstances; and</w:t>
      </w:r>
    </w:p>
    <w:p w14:paraId="6DBEEE61" w14:textId="77777777" w:rsidR="005639E7" w:rsidRPr="002F4C25" w:rsidRDefault="005639E7" w:rsidP="005639E7">
      <w:pPr>
        <w:pStyle w:val="paragraphsub"/>
      </w:pPr>
      <w:r w:rsidRPr="002F4C25">
        <w:tab/>
        <w:t>(ii)</w:t>
      </w:r>
      <w:r w:rsidRPr="002F4C25">
        <w:tab/>
        <w:t>it would be unreasonable for the primary claimant and for the secondary claimant to care for the child; and</w:t>
      </w:r>
    </w:p>
    <w:p w14:paraId="50CBFB78" w14:textId="77777777" w:rsidR="005639E7" w:rsidRPr="002F4C25" w:rsidRDefault="005639E7" w:rsidP="005639E7">
      <w:pPr>
        <w:pStyle w:val="paragraphsub"/>
      </w:pPr>
      <w:r w:rsidRPr="002F4C25">
        <w:tab/>
        <w:t>(iii)</w:t>
      </w:r>
      <w:r w:rsidRPr="002F4C25">
        <w:tab/>
        <w:t>taking into account the arrangements for the child’s care with the person in comparison with those in the child’s previous family situation, it is in the interests of the child for the person to care for the child.</w:t>
      </w:r>
    </w:p>
    <w:p w14:paraId="3C7B0ABA" w14:textId="77777777" w:rsidR="005639E7" w:rsidRPr="002F4C25" w:rsidRDefault="005639E7" w:rsidP="005639E7">
      <w:pPr>
        <w:pStyle w:val="notetext"/>
      </w:pPr>
      <w:r w:rsidRPr="002F4C25">
        <w:t>Note:</w:t>
      </w:r>
      <w:r w:rsidRPr="002F4C25">
        <w:tab/>
        <w:t xml:space="preserve">For when it is </w:t>
      </w:r>
      <w:r w:rsidRPr="002F4C25">
        <w:rPr>
          <w:b/>
          <w:i/>
        </w:rPr>
        <w:t>unreasonable</w:t>
      </w:r>
      <w:r w:rsidRPr="002F4C25">
        <w:t xml:space="preserve"> for a person to care for a child, see section</w:t>
      </w:r>
      <w:r w:rsidR="002F4C25" w:rsidRPr="002F4C25">
        <w:t> </w:t>
      </w:r>
      <w:r w:rsidRPr="002F4C25">
        <w:t>6.</w:t>
      </w:r>
    </w:p>
    <w:p w14:paraId="57575D22" w14:textId="77777777" w:rsidR="005639E7" w:rsidRPr="002F4C25" w:rsidRDefault="005639E7" w:rsidP="005639E7">
      <w:pPr>
        <w:pStyle w:val="ActHead3"/>
        <w:pageBreakBefore/>
      </w:pPr>
      <w:bookmarkStart w:id="44" w:name="_Toc66435278"/>
      <w:r w:rsidRPr="00FA1EE3">
        <w:rPr>
          <w:rStyle w:val="CharDivNo"/>
        </w:rPr>
        <w:lastRenderedPageBreak/>
        <w:t>Division</w:t>
      </w:r>
      <w:r w:rsidR="002F4C25" w:rsidRPr="00FA1EE3">
        <w:rPr>
          <w:rStyle w:val="CharDivNo"/>
        </w:rPr>
        <w:t> </w:t>
      </w:r>
      <w:r w:rsidRPr="00FA1EE3">
        <w:rPr>
          <w:rStyle w:val="CharDivNo"/>
        </w:rPr>
        <w:t>3</w:t>
      </w:r>
      <w:r w:rsidRPr="002F4C25">
        <w:t>—</w:t>
      </w:r>
      <w:r w:rsidRPr="00FA1EE3">
        <w:rPr>
          <w:rStyle w:val="CharDivText"/>
        </w:rPr>
        <w:t>Determining a claim to have different flexible PPL days</w:t>
      </w:r>
      <w:bookmarkEnd w:id="44"/>
    </w:p>
    <w:p w14:paraId="4D9CB9D7" w14:textId="77777777" w:rsidR="005639E7" w:rsidRPr="002F4C25" w:rsidRDefault="005639E7" w:rsidP="005639E7">
      <w:pPr>
        <w:pStyle w:val="ActHead5"/>
        <w:rPr>
          <w:i/>
        </w:rPr>
      </w:pPr>
      <w:bookmarkStart w:id="45" w:name="_Toc66435279"/>
      <w:r w:rsidRPr="00FA1EE3">
        <w:rPr>
          <w:rStyle w:val="CharSectno"/>
        </w:rPr>
        <w:t>30</w:t>
      </w:r>
      <w:r w:rsidRPr="002F4C25">
        <w:t xml:space="preserve">  Determining a claim to have different flexible PPL days</w:t>
      </w:r>
      <w:bookmarkEnd w:id="45"/>
    </w:p>
    <w:p w14:paraId="10925ACE" w14:textId="77777777" w:rsidR="005639E7" w:rsidRPr="002F4C25" w:rsidRDefault="005639E7" w:rsidP="005639E7">
      <w:pPr>
        <w:pStyle w:val="subsection"/>
      </w:pPr>
      <w:r w:rsidRPr="002F4C25">
        <w:tab/>
      </w:r>
      <w:r w:rsidRPr="002F4C25">
        <w:tab/>
        <w:t>For the purposes of subsection</w:t>
      </w:r>
      <w:r w:rsidR="002F4C25" w:rsidRPr="002F4C25">
        <w:t> </w:t>
      </w:r>
      <w:r w:rsidRPr="002F4C25">
        <w:t>57A(4) of the Act, each item of the following table prescribes:</w:t>
      </w:r>
    </w:p>
    <w:p w14:paraId="59B24150" w14:textId="77777777" w:rsidR="005639E7" w:rsidRPr="002F4C25" w:rsidRDefault="005639E7" w:rsidP="005639E7">
      <w:pPr>
        <w:pStyle w:val="paragraph"/>
      </w:pPr>
      <w:r w:rsidRPr="002F4C25">
        <w:tab/>
        <w:t>(a)</w:t>
      </w:r>
      <w:r w:rsidRPr="002F4C25">
        <w:tab/>
        <w:t xml:space="preserve">the circumstances in which one or more days (the </w:t>
      </w:r>
      <w:r w:rsidRPr="002F4C25">
        <w:rPr>
          <w:b/>
          <w:i/>
        </w:rPr>
        <w:t>eligible days</w:t>
      </w:r>
      <w:r w:rsidRPr="002F4C25">
        <w:t xml:space="preserve">) specified in a person’s claim for parental leave pay as flexible PPL days for a child may be taken to be one or more other days (the </w:t>
      </w:r>
      <w:r w:rsidRPr="002F4C25">
        <w:rPr>
          <w:b/>
          <w:i/>
        </w:rPr>
        <w:t>actual days</w:t>
      </w:r>
      <w:r w:rsidRPr="002F4C25">
        <w:t>); and</w:t>
      </w:r>
    </w:p>
    <w:p w14:paraId="268087E9" w14:textId="77777777" w:rsidR="005639E7" w:rsidRPr="002F4C25" w:rsidRDefault="005639E7" w:rsidP="005639E7">
      <w:pPr>
        <w:pStyle w:val="paragraph"/>
      </w:pPr>
      <w:r w:rsidRPr="002F4C25">
        <w:tab/>
        <w:t>(b)</w:t>
      </w:r>
      <w:r w:rsidRPr="002F4C25">
        <w:tab/>
        <w:t>the requirements for determining that the claim is taken to have specified the actual days as flexible PPL days for the child in those circumstances.</w:t>
      </w:r>
    </w:p>
    <w:p w14:paraId="2BEAB410" w14:textId="77777777" w:rsidR="005639E7" w:rsidRPr="002F4C25" w:rsidRDefault="005639E7" w:rsidP="005639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4353"/>
        <w:gridCol w:w="3444"/>
      </w:tblGrid>
      <w:tr w:rsidR="005639E7" w:rsidRPr="002F4C25" w14:paraId="3D389D40" w14:textId="77777777" w:rsidTr="008727A9">
        <w:trPr>
          <w:tblHeader/>
        </w:trPr>
        <w:tc>
          <w:tcPr>
            <w:tcW w:w="5000" w:type="pct"/>
            <w:gridSpan w:val="3"/>
            <w:tcBorders>
              <w:top w:val="single" w:sz="12" w:space="0" w:color="auto"/>
              <w:bottom w:val="single" w:sz="6" w:space="0" w:color="auto"/>
            </w:tcBorders>
            <w:shd w:val="clear" w:color="auto" w:fill="auto"/>
          </w:tcPr>
          <w:p w14:paraId="660A890D" w14:textId="77777777" w:rsidR="005639E7" w:rsidRPr="002F4C25" w:rsidRDefault="005639E7" w:rsidP="00693B31">
            <w:pPr>
              <w:pStyle w:val="TableHeading"/>
            </w:pPr>
            <w:r w:rsidRPr="002F4C25">
              <w:t>Determining a claim to have different flexible PPL days</w:t>
            </w:r>
          </w:p>
        </w:tc>
      </w:tr>
      <w:tr w:rsidR="005639E7" w:rsidRPr="002F4C25" w14:paraId="621752D2" w14:textId="77777777" w:rsidTr="008727A9">
        <w:trPr>
          <w:tblHeader/>
        </w:trPr>
        <w:tc>
          <w:tcPr>
            <w:tcW w:w="429" w:type="pct"/>
            <w:tcBorders>
              <w:top w:val="single" w:sz="6" w:space="0" w:color="auto"/>
              <w:bottom w:val="single" w:sz="12" w:space="0" w:color="auto"/>
            </w:tcBorders>
            <w:shd w:val="clear" w:color="auto" w:fill="auto"/>
          </w:tcPr>
          <w:p w14:paraId="3FF57ECF" w14:textId="77777777" w:rsidR="005639E7" w:rsidRPr="002F4C25" w:rsidRDefault="005639E7" w:rsidP="00693B31">
            <w:pPr>
              <w:pStyle w:val="TableHeading"/>
            </w:pPr>
            <w:r w:rsidRPr="002F4C25">
              <w:t>Item</w:t>
            </w:r>
          </w:p>
        </w:tc>
        <w:tc>
          <w:tcPr>
            <w:tcW w:w="2552" w:type="pct"/>
            <w:tcBorders>
              <w:top w:val="single" w:sz="6" w:space="0" w:color="auto"/>
              <w:bottom w:val="single" w:sz="12" w:space="0" w:color="auto"/>
            </w:tcBorders>
            <w:shd w:val="clear" w:color="auto" w:fill="auto"/>
          </w:tcPr>
          <w:p w14:paraId="480EADE1" w14:textId="77777777" w:rsidR="005639E7" w:rsidRPr="002F4C25" w:rsidRDefault="005639E7" w:rsidP="00693B31">
            <w:pPr>
              <w:pStyle w:val="TableHeading"/>
            </w:pPr>
            <w:r w:rsidRPr="002F4C25">
              <w:t>Circumstances:</w:t>
            </w:r>
          </w:p>
        </w:tc>
        <w:tc>
          <w:tcPr>
            <w:tcW w:w="2018" w:type="pct"/>
            <w:tcBorders>
              <w:top w:val="single" w:sz="6" w:space="0" w:color="auto"/>
              <w:bottom w:val="single" w:sz="12" w:space="0" w:color="auto"/>
            </w:tcBorders>
            <w:shd w:val="clear" w:color="auto" w:fill="auto"/>
          </w:tcPr>
          <w:p w14:paraId="7631730B" w14:textId="77777777" w:rsidR="005639E7" w:rsidRPr="002F4C25" w:rsidRDefault="005639E7" w:rsidP="00693B31">
            <w:pPr>
              <w:pStyle w:val="TableHeading"/>
            </w:pPr>
            <w:r w:rsidRPr="002F4C25">
              <w:t>Requirements:</w:t>
            </w:r>
          </w:p>
        </w:tc>
      </w:tr>
      <w:tr w:rsidR="005639E7" w:rsidRPr="002F4C25" w14:paraId="589904F4" w14:textId="77777777" w:rsidTr="008727A9">
        <w:tc>
          <w:tcPr>
            <w:tcW w:w="429" w:type="pct"/>
            <w:tcBorders>
              <w:top w:val="single" w:sz="12" w:space="0" w:color="auto"/>
              <w:bottom w:val="single" w:sz="2" w:space="0" w:color="auto"/>
            </w:tcBorders>
            <w:shd w:val="clear" w:color="auto" w:fill="auto"/>
          </w:tcPr>
          <w:p w14:paraId="33D13CCC" w14:textId="77777777" w:rsidR="005639E7" w:rsidRPr="002F4C25" w:rsidRDefault="005639E7" w:rsidP="00693B31">
            <w:pPr>
              <w:pStyle w:val="Tabletext"/>
            </w:pPr>
            <w:r w:rsidRPr="002F4C25">
              <w:t>1</w:t>
            </w:r>
          </w:p>
        </w:tc>
        <w:tc>
          <w:tcPr>
            <w:tcW w:w="2552" w:type="pct"/>
            <w:tcBorders>
              <w:top w:val="single" w:sz="12" w:space="0" w:color="auto"/>
              <w:bottom w:val="single" w:sz="2" w:space="0" w:color="auto"/>
            </w:tcBorders>
            <w:shd w:val="clear" w:color="auto" w:fill="auto"/>
          </w:tcPr>
          <w:p w14:paraId="7D163745" w14:textId="77777777" w:rsidR="005639E7" w:rsidRPr="002F4C25" w:rsidRDefault="005639E7" w:rsidP="00693B31">
            <w:pPr>
              <w:pStyle w:val="Tablea"/>
            </w:pPr>
            <w:r w:rsidRPr="002F4C25">
              <w:t>Both of the following apply:</w:t>
            </w:r>
          </w:p>
          <w:p w14:paraId="5853581D" w14:textId="77777777" w:rsidR="005639E7" w:rsidRPr="002F4C25" w:rsidRDefault="005639E7" w:rsidP="00693B31">
            <w:pPr>
              <w:pStyle w:val="Tablea"/>
            </w:pPr>
            <w:r w:rsidRPr="002F4C25">
              <w:t>(a) the person has a continuous PPL period for the child under subsection</w:t>
            </w:r>
            <w:r w:rsidR="002F4C25" w:rsidRPr="002F4C25">
              <w:t> </w:t>
            </w:r>
            <w:r w:rsidRPr="002F4C25">
              <w:t>6A(3) of the Act that includes the eligible days;</w:t>
            </w:r>
          </w:p>
          <w:p w14:paraId="106828BB" w14:textId="77777777" w:rsidR="005639E7" w:rsidRPr="002F4C25" w:rsidRDefault="005639E7" w:rsidP="00693B31">
            <w:pPr>
              <w:pStyle w:val="Tablea"/>
            </w:pPr>
            <w:r w:rsidRPr="002F4C25">
              <w:t>(b) the person’s PPL period for the child is later found to be different from the person’s expected PPL period for the child</w:t>
            </w:r>
          </w:p>
        </w:tc>
        <w:tc>
          <w:tcPr>
            <w:tcW w:w="2018" w:type="pct"/>
            <w:tcBorders>
              <w:top w:val="single" w:sz="12" w:space="0" w:color="auto"/>
              <w:bottom w:val="single" w:sz="2" w:space="0" w:color="auto"/>
            </w:tcBorders>
            <w:shd w:val="clear" w:color="auto" w:fill="auto"/>
          </w:tcPr>
          <w:p w14:paraId="06EF3965" w14:textId="77777777" w:rsidR="005639E7" w:rsidRPr="002F4C25" w:rsidRDefault="005639E7" w:rsidP="00693B31">
            <w:pPr>
              <w:pStyle w:val="Tabletext"/>
            </w:pPr>
            <w:r w:rsidRPr="002F4C25">
              <w:t>The actual days are to be determined:</w:t>
            </w:r>
          </w:p>
          <w:p w14:paraId="227998A8" w14:textId="77777777" w:rsidR="005639E7" w:rsidRPr="002F4C25" w:rsidRDefault="005639E7" w:rsidP="00693B31">
            <w:pPr>
              <w:pStyle w:val="Tablea"/>
            </w:pPr>
            <w:r w:rsidRPr="002F4C25">
              <w:t>(a) by reference to the end of that PPL period rather than the end of that expected PPL period; and</w:t>
            </w:r>
          </w:p>
          <w:p w14:paraId="2DE22B04" w14:textId="77777777" w:rsidR="005639E7" w:rsidRPr="002F4C25" w:rsidRDefault="005639E7" w:rsidP="00693B31">
            <w:pPr>
              <w:pStyle w:val="Tablea"/>
            </w:pPr>
            <w:r w:rsidRPr="002F4C25">
              <w:t>(b) so that they will be included in the person’s continuous PPL period for the child under subsection</w:t>
            </w:r>
            <w:r w:rsidR="002F4C25" w:rsidRPr="002F4C25">
              <w:t> </w:t>
            </w:r>
            <w:r w:rsidRPr="002F4C25">
              <w:t>6A(1) of the Act</w:t>
            </w:r>
          </w:p>
        </w:tc>
      </w:tr>
      <w:tr w:rsidR="005639E7" w:rsidRPr="002F4C25" w14:paraId="5E69175B" w14:textId="77777777" w:rsidTr="008727A9">
        <w:tc>
          <w:tcPr>
            <w:tcW w:w="429" w:type="pct"/>
            <w:tcBorders>
              <w:top w:val="single" w:sz="2" w:space="0" w:color="auto"/>
              <w:bottom w:val="single" w:sz="12" w:space="0" w:color="auto"/>
            </w:tcBorders>
            <w:shd w:val="clear" w:color="auto" w:fill="auto"/>
          </w:tcPr>
          <w:p w14:paraId="015FEFF1" w14:textId="77777777" w:rsidR="005639E7" w:rsidRPr="002F4C25" w:rsidRDefault="005639E7" w:rsidP="00693B31">
            <w:pPr>
              <w:pStyle w:val="Tabletext"/>
            </w:pPr>
            <w:r w:rsidRPr="002F4C25">
              <w:t>2</w:t>
            </w:r>
          </w:p>
        </w:tc>
        <w:tc>
          <w:tcPr>
            <w:tcW w:w="2552" w:type="pct"/>
            <w:tcBorders>
              <w:top w:val="single" w:sz="2" w:space="0" w:color="auto"/>
              <w:bottom w:val="single" w:sz="12" w:space="0" w:color="auto"/>
            </w:tcBorders>
            <w:shd w:val="clear" w:color="auto" w:fill="auto"/>
          </w:tcPr>
          <w:p w14:paraId="5884A839" w14:textId="77777777" w:rsidR="005639E7" w:rsidRPr="002F4C25" w:rsidRDefault="005639E7" w:rsidP="00693B31">
            <w:pPr>
              <w:pStyle w:val="Tablea"/>
            </w:pPr>
            <w:r w:rsidRPr="002F4C25">
              <w:t>All of the following apply:</w:t>
            </w:r>
          </w:p>
          <w:p w14:paraId="74366AF9" w14:textId="77777777" w:rsidR="005639E7" w:rsidRPr="002F4C25" w:rsidRDefault="005639E7" w:rsidP="00693B31">
            <w:pPr>
              <w:pStyle w:val="Tablea"/>
            </w:pPr>
            <w:r w:rsidRPr="002F4C25">
              <w:t>(a) the circumstances in item</w:t>
            </w:r>
            <w:r w:rsidR="002F4C25" w:rsidRPr="002F4C25">
              <w:t> </w:t>
            </w:r>
            <w:r w:rsidRPr="002F4C25">
              <w:t>1 do not apply;</w:t>
            </w:r>
          </w:p>
          <w:p w14:paraId="66B2B6B6" w14:textId="77777777" w:rsidR="005639E7" w:rsidRPr="002F4C25" w:rsidRDefault="005639E7" w:rsidP="00693B31">
            <w:pPr>
              <w:pStyle w:val="Tablea"/>
            </w:pPr>
            <w:r w:rsidRPr="002F4C25">
              <w:t>(b) the eligible days are consecutive week days;</w:t>
            </w:r>
          </w:p>
          <w:p w14:paraId="71183F74" w14:textId="77777777" w:rsidR="005639E7" w:rsidRPr="002F4C25" w:rsidRDefault="005639E7" w:rsidP="00693B31">
            <w:pPr>
              <w:pStyle w:val="Tablea"/>
            </w:pPr>
            <w:r w:rsidRPr="002F4C25">
              <w:t xml:space="preserve">(c) the first of the eligible days is the first week day that occurs after the end of the period (the </w:t>
            </w:r>
            <w:r w:rsidRPr="002F4C25">
              <w:rPr>
                <w:b/>
                <w:i/>
              </w:rPr>
              <w:t>anticipated PPL period</w:t>
            </w:r>
            <w:r w:rsidRPr="002F4C25">
              <w:t>) that:</w:t>
            </w:r>
          </w:p>
          <w:p w14:paraId="4A472F17" w14:textId="77777777" w:rsidR="005639E7" w:rsidRPr="002F4C25" w:rsidRDefault="005639E7" w:rsidP="00693B31">
            <w:pPr>
              <w:pStyle w:val="Tablei"/>
            </w:pPr>
            <w:r w:rsidRPr="002F4C25">
              <w:t>(</w:t>
            </w:r>
            <w:proofErr w:type="spellStart"/>
            <w:r w:rsidRPr="002F4C25">
              <w:t>i</w:t>
            </w:r>
            <w:proofErr w:type="spellEnd"/>
            <w:r w:rsidRPr="002F4C25">
              <w:t>) starts on the primary claimant’s nominated start date; and</w:t>
            </w:r>
          </w:p>
          <w:p w14:paraId="27E65934" w14:textId="77777777" w:rsidR="005639E7" w:rsidRPr="002F4C25" w:rsidRDefault="005639E7" w:rsidP="00693B31">
            <w:pPr>
              <w:pStyle w:val="Tablei"/>
            </w:pPr>
            <w:r w:rsidRPr="002F4C25">
              <w:t>(ii) is stated in the claim as the period the person anticipates will be the person’s PPL period for the child;</w:t>
            </w:r>
          </w:p>
          <w:p w14:paraId="4AF8DD2E" w14:textId="77777777" w:rsidR="005639E7" w:rsidRPr="002F4C25" w:rsidRDefault="005639E7" w:rsidP="00693B31">
            <w:pPr>
              <w:pStyle w:val="Tablea"/>
            </w:pPr>
            <w:r w:rsidRPr="002F4C25">
              <w:t>(d) the person’s PPL period for the child is later found to be different from that anticipated PPL period</w:t>
            </w:r>
          </w:p>
        </w:tc>
        <w:tc>
          <w:tcPr>
            <w:tcW w:w="2018" w:type="pct"/>
            <w:tcBorders>
              <w:top w:val="single" w:sz="2" w:space="0" w:color="auto"/>
              <w:bottom w:val="single" w:sz="12" w:space="0" w:color="auto"/>
            </w:tcBorders>
            <w:shd w:val="clear" w:color="auto" w:fill="auto"/>
          </w:tcPr>
          <w:p w14:paraId="484A1DE1" w14:textId="77777777" w:rsidR="005639E7" w:rsidRPr="002F4C25" w:rsidRDefault="005639E7" w:rsidP="00693B31">
            <w:pPr>
              <w:pStyle w:val="Tabletext"/>
            </w:pPr>
            <w:r w:rsidRPr="002F4C25">
              <w:t>The actual days are to be determined by reference to the end of that PPL period rather than the end of that anticipated PPL period</w:t>
            </w:r>
          </w:p>
        </w:tc>
      </w:tr>
    </w:tbl>
    <w:p w14:paraId="00B1D701" w14:textId="77777777" w:rsidR="005639E7" w:rsidRPr="002F4C25" w:rsidRDefault="005639E7" w:rsidP="005639E7">
      <w:pPr>
        <w:pStyle w:val="notetext"/>
      </w:pPr>
      <w:r w:rsidRPr="002F4C25">
        <w:t>Note 1:</w:t>
      </w:r>
      <w:r w:rsidRPr="002F4C25">
        <w:tab/>
        <w:t>Item</w:t>
      </w:r>
      <w:r w:rsidR="002F4C25" w:rsidRPr="002F4C25">
        <w:t> </w:t>
      </w:r>
      <w:r w:rsidRPr="002F4C25">
        <w:t>1 can only apply if the claim is made before the child’s birth. Item</w:t>
      </w:r>
      <w:r w:rsidR="002F4C25" w:rsidRPr="002F4C25">
        <w:t> </w:t>
      </w:r>
      <w:r w:rsidRPr="002F4C25">
        <w:t>2 can apply if the claim is made after the child’s birth.</w:t>
      </w:r>
    </w:p>
    <w:p w14:paraId="4191E5C7" w14:textId="77777777" w:rsidR="005639E7" w:rsidRPr="002F4C25" w:rsidRDefault="005639E7" w:rsidP="005639E7">
      <w:pPr>
        <w:pStyle w:val="notetext"/>
      </w:pPr>
      <w:r w:rsidRPr="002F4C25">
        <w:t>Note 2:</w:t>
      </w:r>
      <w:r w:rsidRPr="002F4C25">
        <w:tab/>
        <w:t>The eligible days need not be all of the days specified as flexible PPL days in the person’s claim.</w:t>
      </w:r>
    </w:p>
    <w:p w14:paraId="1528E7C7" w14:textId="77777777" w:rsidR="005639E7" w:rsidRPr="002F4C25" w:rsidRDefault="005639E7" w:rsidP="005639E7">
      <w:pPr>
        <w:pStyle w:val="ActHead2"/>
        <w:pageBreakBefore/>
      </w:pPr>
      <w:bookmarkStart w:id="46" w:name="_Toc66435280"/>
      <w:r w:rsidRPr="00FA1EE3">
        <w:rPr>
          <w:rStyle w:val="CharPartNo"/>
        </w:rPr>
        <w:lastRenderedPageBreak/>
        <w:t>Part</w:t>
      </w:r>
      <w:r w:rsidR="002F4C25" w:rsidRPr="00FA1EE3">
        <w:rPr>
          <w:rStyle w:val="CharPartNo"/>
        </w:rPr>
        <w:t> </w:t>
      </w:r>
      <w:r w:rsidRPr="00FA1EE3">
        <w:rPr>
          <w:rStyle w:val="CharPartNo"/>
        </w:rPr>
        <w:t>4</w:t>
      </w:r>
      <w:r w:rsidRPr="002F4C25">
        <w:t>—</w:t>
      </w:r>
      <w:r w:rsidRPr="00FA1EE3">
        <w:rPr>
          <w:rStyle w:val="CharPartText"/>
        </w:rPr>
        <w:t>Payment of parental leave pay</w:t>
      </w:r>
      <w:bookmarkEnd w:id="46"/>
    </w:p>
    <w:p w14:paraId="5D506C1F" w14:textId="77777777" w:rsidR="005639E7" w:rsidRPr="00FA1EE3" w:rsidRDefault="005639E7" w:rsidP="005639E7">
      <w:pPr>
        <w:pStyle w:val="Header"/>
      </w:pPr>
      <w:r w:rsidRPr="00FA1EE3">
        <w:rPr>
          <w:rStyle w:val="CharDivNo"/>
        </w:rPr>
        <w:t xml:space="preserve"> </w:t>
      </w:r>
      <w:r w:rsidRPr="00FA1EE3">
        <w:rPr>
          <w:rStyle w:val="CharDivText"/>
        </w:rPr>
        <w:t xml:space="preserve"> </w:t>
      </w:r>
    </w:p>
    <w:p w14:paraId="7150CF41" w14:textId="77777777" w:rsidR="005639E7" w:rsidRPr="002F4C25" w:rsidRDefault="005639E7" w:rsidP="005639E7">
      <w:pPr>
        <w:pStyle w:val="ActHead5"/>
      </w:pPr>
      <w:bookmarkStart w:id="47" w:name="_Toc66435281"/>
      <w:r w:rsidRPr="00FA1EE3">
        <w:rPr>
          <w:rStyle w:val="CharSectno"/>
        </w:rPr>
        <w:t>31</w:t>
      </w:r>
      <w:r w:rsidRPr="002F4C25">
        <w:t xml:space="preserve">  Simplified outline of this Part</w:t>
      </w:r>
      <w:bookmarkEnd w:id="47"/>
    </w:p>
    <w:p w14:paraId="442BE354" w14:textId="77777777" w:rsidR="005639E7" w:rsidRPr="002F4C25" w:rsidRDefault="005639E7" w:rsidP="005639E7">
      <w:pPr>
        <w:pStyle w:val="SOText"/>
      </w:pPr>
      <w:r w:rsidRPr="002F4C25">
        <w:t>This Part provides for matters relating to the payment of instalments to a person by the person’s employer or by the Secretary. It prescribes:</w:t>
      </w:r>
    </w:p>
    <w:p w14:paraId="62BCEAF3" w14:textId="77777777" w:rsidR="005639E7" w:rsidRPr="002F4C25" w:rsidRDefault="005639E7" w:rsidP="005639E7">
      <w:pPr>
        <w:pStyle w:val="SOPara"/>
      </w:pPr>
      <w:r w:rsidRPr="002F4C25">
        <w:tab/>
        <w:t>(a)</w:t>
      </w:r>
      <w:r w:rsidRPr="002F4C25">
        <w:tab/>
        <w:t>the information and form in which an employer must give a person after paying an instalment; and</w:t>
      </w:r>
    </w:p>
    <w:p w14:paraId="048E5987" w14:textId="77777777" w:rsidR="005639E7" w:rsidRPr="002F4C25" w:rsidRDefault="005639E7" w:rsidP="005639E7">
      <w:pPr>
        <w:pStyle w:val="SOPara"/>
      </w:pPr>
      <w:r w:rsidRPr="002F4C25">
        <w:tab/>
        <w:t>(b)</w:t>
      </w:r>
      <w:r w:rsidRPr="002F4C25">
        <w:tab/>
        <w:t>the records of the kind an employer must make and keep; and</w:t>
      </w:r>
    </w:p>
    <w:p w14:paraId="640D3D13" w14:textId="77777777" w:rsidR="005639E7" w:rsidRPr="002F4C25" w:rsidRDefault="005639E7" w:rsidP="005639E7">
      <w:pPr>
        <w:pStyle w:val="SOPara"/>
        <w:rPr>
          <w:i/>
        </w:rPr>
      </w:pPr>
      <w:r w:rsidRPr="002F4C25">
        <w:tab/>
        <w:t>(c)</w:t>
      </w:r>
      <w:r w:rsidRPr="002F4C25">
        <w:tab/>
        <w:t>the information the Secretary must give a person after paying an instalment in particular circumstances.</w:t>
      </w:r>
    </w:p>
    <w:p w14:paraId="6AECE21C" w14:textId="77777777" w:rsidR="005639E7" w:rsidRPr="002F4C25" w:rsidRDefault="005639E7" w:rsidP="005639E7">
      <w:pPr>
        <w:pStyle w:val="ActHead5"/>
      </w:pPr>
      <w:bookmarkStart w:id="48" w:name="_Toc66435282"/>
      <w:r w:rsidRPr="00FA1EE3">
        <w:rPr>
          <w:rStyle w:val="CharSectno"/>
        </w:rPr>
        <w:t>32</w:t>
      </w:r>
      <w:r w:rsidRPr="002F4C25">
        <w:t xml:space="preserve">  Employer giving person record of payment—prescribed information and form</w:t>
      </w:r>
      <w:bookmarkEnd w:id="48"/>
    </w:p>
    <w:p w14:paraId="1CAB2EB4" w14:textId="77777777" w:rsidR="005639E7" w:rsidRPr="002F4C25" w:rsidRDefault="005639E7" w:rsidP="005639E7">
      <w:pPr>
        <w:pStyle w:val="subsection"/>
      </w:pPr>
      <w:r w:rsidRPr="002F4C25">
        <w:tab/>
        <w:t>(1)</w:t>
      </w:r>
      <w:r w:rsidRPr="002F4C25">
        <w:tab/>
        <w:t>This section is made for the purposes of section</w:t>
      </w:r>
      <w:r w:rsidR="002F4C25" w:rsidRPr="002F4C25">
        <w:t> </w:t>
      </w:r>
      <w:r w:rsidRPr="002F4C25">
        <w:t>80 of the Act.</w:t>
      </w:r>
    </w:p>
    <w:p w14:paraId="6E2B83D5" w14:textId="77777777" w:rsidR="005639E7" w:rsidRPr="002F4C25" w:rsidRDefault="005639E7" w:rsidP="005639E7">
      <w:pPr>
        <w:pStyle w:val="SubsectionHead"/>
      </w:pPr>
      <w:r w:rsidRPr="002F4C25">
        <w:t>Prescribed information</w:t>
      </w:r>
    </w:p>
    <w:p w14:paraId="166D776B" w14:textId="77777777" w:rsidR="005639E7" w:rsidRPr="002F4C25" w:rsidRDefault="005639E7" w:rsidP="005639E7">
      <w:pPr>
        <w:pStyle w:val="subsection"/>
      </w:pPr>
      <w:r w:rsidRPr="002F4C25">
        <w:tab/>
        <w:t>(2)</w:t>
      </w:r>
      <w:r w:rsidRPr="002F4C25">
        <w:tab/>
        <w:t xml:space="preserve">After paying one or more instalments (together the </w:t>
      </w:r>
      <w:r w:rsidRPr="002F4C25">
        <w:rPr>
          <w:b/>
          <w:i/>
        </w:rPr>
        <w:t>PPL payment</w:t>
      </w:r>
      <w:r w:rsidRPr="002F4C25">
        <w:t>) to a person on a day, an employer must give the following information to the person:</w:t>
      </w:r>
    </w:p>
    <w:p w14:paraId="008B1339" w14:textId="77777777" w:rsidR="005639E7" w:rsidRPr="002F4C25" w:rsidRDefault="005639E7" w:rsidP="005639E7">
      <w:pPr>
        <w:pStyle w:val="paragraph"/>
      </w:pPr>
      <w:r w:rsidRPr="002F4C25">
        <w:tab/>
        <w:t>(a)</w:t>
      </w:r>
      <w:r w:rsidRPr="002F4C25">
        <w:tab/>
        <w:t>the employer’s name and ABN;</w:t>
      </w:r>
    </w:p>
    <w:p w14:paraId="726D32E4" w14:textId="77777777" w:rsidR="005639E7" w:rsidRPr="002F4C25" w:rsidRDefault="005639E7" w:rsidP="005639E7">
      <w:pPr>
        <w:pStyle w:val="paragraph"/>
      </w:pPr>
      <w:r w:rsidRPr="002F4C25">
        <w:tab/>
        <w:t>(b)</w:t>
      </w:r>
      <w:r w:rsidRPr="002F4C25">
        <w:tab/>
        <w:t>the person’s name;</w:t>
      </w:r>
    </w:p>
    <w:p w14:paraId="62465614" w14:textId="77777777" w:rsidR="005639E7" w:rsidRPr="002F4C25" w:rsidRDefault="005639E7" w:rsidP="005639E7">
      <w:pPr>
        <w:pStyle w:val="paragraph"/>
      </w:pPr>
      <w:r w:rsidRPr="002F4C25">
        <w:tab/>
        <w:t>(c)</w:t>
      </w:r>
      <w:r w:rsidRPr="002F4C25">
        <w:tab/>
        <w:t>the period or periods to which the PPL payment relates;</w:t>
      </w:r>
    </w:p>
    <w:p w14:paraId="3F612F62" w14:textId="77777777" w:rsidR="005639E7" w:rsidRPr="002F4C25" w:rsidRDefault="005639E7" w:rsidP="005639E7">
      <w:pPr>
        <w:pStyle w:val="paragraph"/>
      </w:pPr>
      <w:r w:rsidRPr="002F4C25">
        <w:tab/>
        <w:t>(d)</w:t>
      </w:r>
      <w:r w:rsidRPr="002F4C25">
        <w:tab/>
        <w:t>the date the PPL payment was paid;</w:t>
      </w:r>
    </w:p>
    <w:p w14:paraId="0E638E95" w14:textId="77777777" w:rsidR="005639E7" w:rsidRPr="002F4C25" w:rsidRDefault="005639E7" w:rsidP="005639E7">
      <w:pPr>
        <w:pStyle w:val="paragraph"/>
      </w:pPr>
      <w:r w:rsidRPr="002F4C25">
        <w:tab/>
        <w:t>(e)</w:t>
      </w:r>
      <w:r w:rsidRPr="002F4C25">
        <w:tab/>
        <w:t>the gross amount of the PPL payment, as determined</w:t>
      </w:r>
      <w:r w:rsidR="006C196A" w:rsidRPr="002F4C25">
        <w:t xml:space="preserve"> excluding</w:t>
      </w:r>
      <w:r w:rsidRPr="002F4C25">
        <w:t xml:space="preserve"> any deductions by the Secretary under Part</w:t>
      </w:r>
      <w:r w:rsidR="002F4C25" w:rsidRPr="002F4C25">
        <w:t> </w:t>
      </w:r>
      <w:r w:rsidRPr="002F4C25">
        <w:t>3</w:t>
      </w:r>
      <w:r w:rsidR="00682168">
        <w:noBreakHyphen/>
      </w:r>
      <w:r w:rsidRPr="002F4C25">
        <w:t>1 of the Act, and a statement identifying that amount as parental leave pay;</w:t>
      </w:r>
    </w:p>
    <w:p w14:paraId="1C61A4A7" w14:textId="77777777" w:rsidR="005639E7" w:rsidRPr="002F4C25" w:rsidRDefault="005639E7" w:rsidP="005639E7">
      <w:pPr>
        <w:pStyle w:val="paragraph"/>
      </w:pPr>
      <w:r w:rsidRPr="002F4C25">
        <w:tab/>
        <w:t>(f)</w:t>
      </w:r>
      <w:r w:rsidRPr="002F4C25">
        <w:tab/>
        <w:t>if no other payments are made by the employer to the person on that day for the period or periods:</w:t>
      </w:r>
    </w:p>
    <w:p w14:paraId="68F648D2"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net amount of the PPL payment; and</w:t>
      </w:r>
    </w:p>
    <w:p w14:paraId="4B549C4C" w14:textId="77777777" w:rsidR="005639E7" w:rsidRPr="002F4C25" w:rsidRDefault="005639E7" w:rsidP="005639E7">
      <w:pPr>
        <w:pStyle w:val="paragraphsub"/>
      </w:pPr>
      <w:r w:rsidRPr="002F4C25">
        <w:tab/>
        <w:t>(ii)</w:t>
      </w:r>
      <w:r w:rsidRPr="002F4C25">
        <w:tab/>
        <w:t xml:space="preserve">the amount withheld from the PPL payment under </w:t>
      </w:r>
      <w:r w:rsidR="003423FE" w:rsidRPr="002F4C25">
        <w:t>section</w:t>
      </w:r>
      <w:r w:rsidR="002F4C25" w:rsidRPr="002F4C25">
        <w:t> </w:t>
      </w:r>
      <w:r w:rsidR="003423FE" w:rsidRPr="002F4C25">
        <w:t>1</w:t>
      </w:r>
      <w:r w:rsidRPr="002F4C25">
        <w:t>2</w:t>
      </w:r>
      <w:r w:rsidR="00682168">
        <w:noBreakHyphen/>
      </w:r>
      <w:r w:rsidRPr="002F4C25">
        <w:t>110 in Schedule</w:t>
      </w:r>
      <w:r w:rsidR="002F4C25" w:rsidRPr="002F4C25">
        <w:t> </w:t>
      </w:r>
      <w:r w:rsidRPr="002F4C25">
        <w:t xml:space="preserve">1 to the </w:t>
      </w:r>
      <w:r w:rsidRPr="002F4C25">
        <w:rPr>
          <w:i/>
        </w:rPr>
        <w:t>Taxation Administration Act 1953</w:t>
      </w:r>
      <w:r w:rsidRPr="002F4C25">
        <w:t>;</w:t>
      </w:r>
    </w:p>
    <w:p w14:paraId="07FCDAB1" w14:textId="77777777" w:rsidR="005639E7" w:rsidRPr="002F4C25" w:rsidRDefault="005639E7" w:rsidP="005639E7">
      <w:pPr>
        <w:pStyle w:val="paragraph"/>
      </w:pPr>
      <w:r w:rsidRPr="002F4C25">
        <w:tab/>
        <w:t>(g)</w:t>
      </w:r>
      <w:r w:rsidRPr="002F4C25">
        <w:tab/>
        <w:t>if other payments are made by the employer to the person on that day for the period or periods in addition to the PPL payment:</w:t>
      </w:r>
    </w:p>
    <w:p w14:paraId="0A5E6BEE"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total net amount paid to the person by the employer for the period or periods; and</w:t>
      </w:r>
    </w:p>
    <w:p w14:paraId="635F42B4" w14:textId="77777777" w:rsidR="005639E7" w:rsidRPr="002F4C25" w:rsidRDefault="005639E7" w:rsidP="005639E7">
      <w:pPr>
        <w:pStyle w:val="paragraphsub"/>
      </w:pPr>
      <w:r w:rsidRPr="002F4C25">
        <w:tab/>
        <w:t>(ii)</w:t>
      </w:r>
      <w:r w:rsidRPr="002F4C25">
        <w:tab/>
        <w:t>the total amount withheld from payments to the person for the period or periods under Part</w:t>
      </w:r>
      <w:r w:rsidR="002F4C25" w:rsidRPr="002F4C25">
        <w:t> </w:t>
      </w:r>
      <w:r w:rsidRPr="002F4C25">
        <w:t>2</w:t>
      </w:r>
      <w:r w:rsidR="00682168">
        <w:noBreakHyphen/>
      </w:r>
      <w:r w:rsidRPr="002F4C25">
        <w:t>5 in Schedule</w:t>
      </w:r>
      <w:r w:rsidR="002F4C25" w:rsidRPr="002F4C25">
        <w:t> </w:t>
      </w:r>
      <w:r w:rsidRPr="002F4C25">
        <w:t xml:space="preserve">1 to the </w:t>
      </w:r>
      <w:r w:rsidRPr="002F4C25">
        <w:rPr>
          <w:i/>
        </w:rPr>
        <w:t>Taxation Administration Act 1953</w:t>
      </w:r>
      <w:r w:rsidRPr="002F4C25">
        <w:t>;</w:t>
      </w:r>
    </w:p>
    <w:p w14:paraId="588EEAE6" w14:textId="77777777" w:rsidR="005639E7" w:rsidRPr="002F4C25" w:rsidRDefault="005639E7" w:rsidP="005639E7">
      <w:pPr>
        <w:pStyle w:val="paragraph"/>
      </w:pPr>
      <w:r w:rsidRPr="002F4C25">
        <w:tab/>
        <w:t>(h)</w:t>
      </w:r>
      <w:r w:rsidRPr="002F4C25">
        <w:tab/>
        <w:t>if the employer has deducted one or more amounts from the PPL payment under section</w:t>
      </w:r>
      <w:r w:rsidR="002F4C25" w:rsidRPr="002F4C25">
        <w:t> </w:t>
      </w:r>
      <w:r w:rsidRPr="002F4C25">
        <w:t>67 or 69 of the Act—for each deduction:</w:t>
      </w:r>
    </w:p>
    <w:p w14:paraId="7DD66EE4"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amount deducted; and</w:t>
      </w:r>
    </w:p>
    <w:p w14:paraId="26690BE7" w14:textId="77777777" w:rsidR="005639E7" w:rsidRPr="002F4C25" w:rsidRDefault="005639E7" w:rsidP="005639E7">
      <w:pPr>
        <w:pStyle w:val="paragraphsub"/>
      </w:pPr>
      <w:r w:rsidRPr="002F4C25">
        <w:tab/>
        <w:t>(ii)</w:t>
      </w:r>
      <w:r w:rsidRPr="002F4C25">
        <w:tab/>
        <w:t>if the amount deducted has been or will be paid to an entity, or into an account of that entity—the name of that entity and, if applicable, the details of that account.</w:t>
      </w:r>
    </w:p>
    <w:p w14:paraId="26FA6620" w14:textId="77777777" w:rsidR="005639E7" w:rsidRPr="002F4C25" w:rsidRDefault="005639E7" w:rsidP="005639E7">
      <w:pPr>
        <w:pStyle w:val="SubsectionHead"/>
      </w:pPr>
      <w:r w:rsidRPr="002F4C25">
        <w:lastRenderedPageBreak/>
        <w:t>Prescribed form</w:t>
      </w:r>
    </w:p>
    <w:p w14:paraId="6F2C9EDB" w14:textId="77777777" w:rsidR="005639E7" w:rsidRPr="002F4C25" w:rsidRDefault="005639E7" w:rsidP="005639E7">
      <w:pPr>
        <w:pStyle w:val="subsection"/>
      </w:pPr>
      <w:r w:rsidRPr="002F4C25">
        <w:tab/>
        <w:t>(3)</w:t>
      </w:r>
      <w:r w:rsidRPr="002F4C25">
        <w:tab/>
        <w:t xml:space="preserve">Information under </w:t>
      </w:r>
      <w:r w:rsidR="002F4C25" w:rsidRPr="002F4C25">
        <w:t>subsection (</w:t>
      </w:r>
      <w:r w:rsidRPr="002F4C25">
        <w:t>2) must be given in the form of a payslip or separate written advice, whether in written or electronic form.</w:t>
      </w:r>
    </w:p>
    <w:p w14:paraId="1DD73178" w14:textId="77777777" w:rsidR="005639E7" w:rsidRPr="002F4C25" w:rsidRDefault="005639E7" w:rsidP="005639E7">
      <w:pPr>
        <w:pStyle w:val="ActHead5"/>
      </w:pPr>
      <w:bookmarkStart w:id="49" w:name="_Toc66435283"/>
      <w:r w:rsidRPr="00FA1EE3">
        <w:rPr>
          <w:rStyle w:val="CharSectno"/>
        </w:rPr>
        <w:t>33</w:t>
      </w:r>
      <w:r w:rsidRPr="002F4C25">
        <w:t xml:space="preserve">  Employer records to be made and kept</w:t>
      </w:r>
      <w:bookmarkEnd w:id="49"/>
    </w:p>
    <w:p w14:paraId="63919073" w14:textId="77777777" w:rsidR="005639E7" w:rsidRPr="002F4C25" w:rsidRDefault="005639E7" w:rsidP="005639E7">
      <w:pPr>
        <w:pStyle w:val="SubsectionHead"/>
      </w:pPr>
      <w:r w:rsidRPr="002F4C25">
        <w:t>Prescribed kind of record</w:t>
      </w:r>
    </w:p>
    <w:p w14:paraId="625F6D08" w14:textId="77777777" w:rsidR="005639E7" w:rsidRPr="002F4C25" w:rsidRDefault="005639E7" w:rsidP="005639E7">
      <w:pPr>
        <w:pStyle w:val="subsection"/>
      </w:pPr>
      <w:r w:rsidRPr="002F4C25">
        <w:tab/>
        <w:t>(1)</w:t>
      </w:r>
      <w:r w:rsidRPr="002F4C25">
        <w:tab/>
        <w:t>For the purposes of subsection</w:t>
      </w:r>
      <w:r w:rsidR="002F4C25" w:rsidRPr="002F4C25">
        <w:t> </w:t>
      </w:r>
      <w:r w:rsidRPr="002F4C25">
        <w:t>81(1) of the Act, the kind of record that an employer must make and keep in relation to each person for whom an employer determination for the employer comes into force is a record relating to:</w:t>
      </w:r>
    </w:p>
    <w:p w14:paraId="01E6C345" w14:textId="77777777" w:rsidR="005639E7" w:rsidRPr="002F4C25" w:rsidRDefault="005639E7" w:rsidP="005639E7">
      <w:pPr>
        <w:pStyle w:val="paragraph"/>
      </w:pPr>
      <w:r w:rsidRPr="002F4C25">
        <w:tab/>
        <w:t>(a)</w:t>
      </w:r>
      <w:r w:rsidRPr="002F4C25">
        <w:tab/>
        <w:t>the PPL funding amounts received by the employer for the person; and</w:t>
      </w:r>
    </w:p>
    <w:p w14:paraId="0CDDEF1C" w14:textId="77777777" w:rsidR="005639E7" w:rsidRPr="002F4C25" w:rsidRDefault="005639E7" w:rsidP="005639E7">
      <w:pPr>
        <w:pStyle w:val="paragraph"/>
      </w:pPr>
      <w:r w:rsidRPr="002F4C25">
        <w:tab/>
        <w:t>(b)</w:t>
      </w:r>
      <w:r w:rsidRPr="002F4C25">
        <w:tab/>
        <w:t>the instalments paid by the employer to the person.</w:t>
      </w:r>
    </w:p>
    <w:p w14:paraId="392AABC3" w14:textId="77777777" w:rsidR="005639E7" w:rsidRPr="002F4C25" w:rsidRDefault="005639E7" w:rsidP="005639E7">
      <w:pPr>
        <w:pStyle w:val="SubsectionHead"/>
      </w:pPr>
      <w:r w:rsidRPr="002F4C25">
        <w:t>Prescribed form</w:t>
      </w:r>
    </w:p>
    <w:p w14:paraId="350C3737" w14:textId="77777777" w:rsidR="005639E7" w:rsidRPr="002F4C25" w:rsidRDefault="005639E7" w:rsidP="005639E7">
      <w:pPr>
        <w:pStyle w:val="subsection"/>
      </w:pPr>
      <w:r w:rsidRPr="002F4C25">
        <w:tab/>
        <w:t>(2)</w:t>
      </w:r>
      <w:r w:rsidRPr="002F4C25">
        <w:tab/>
        <w:t>For the purposes of paragraph</w:t>
      </w:r>
      <w:r w:rsidR="002F4C25" w:rsidRPr="002F4C25">
        <w:t> </w:t>
      </w:r>
      <w:r w:rsidRPr="002F4C25">
        <w:t xml:space="preserve">81(2)(a) of the Act, a record of a kind mentioned in </w:t>
      </w:r>
      <w:r w:rsidR="002F4C25" w:rsidRPr="002F4C25">
        <w:t>subsection (</w:t>
      </w:r>
      <w:r w:rsidRPr="002F4C25">
        <w:t xml:space="preserve">1) </w:t>
      </w:r>
      <w:r w:rsidR="00675E59" w:rsidRPr="002F4C25">
        <w:t xml:space="preserve">of this section </w:t>
      </w:r>
      <w:r w:rsidRPr="002F4C25">
        <w:t>must be:</w:t>
      </w:r>
    </w:p>
    <w:p w14:paraId="30AF0C4D" w14:textId="77777777" w:rsidR="005639E7" w:rsidRPr="002F4C25" w:rsidRDefault="005639E7" w:rsidP="005639E7">
      <w:pPr>
        <w:pStyle w:val="paragraph"/>
      </w:pPr>
      <w:r w:rsidRPr="002F4C25">
        <w:tab/>
        <w:t>(a)</w:t>
      </w:r>
      <w:r w:rsidRPr="002F4C25">
        <w:tab/>
        <w:t>in the English language; and</w:t>
      </w:r>
    </w:p>
    <w:p w14:paraId="4677BF36" w14:textId="77777777" w:rsidR="005639E7" w:rsidRPr="002F4C25" w:rsidRDefault="005639E7" w:rsidP="005639E7">
      <w:pPr>
        <w:pStyle w:val="paragraph"/>
      </w:pPr>
      <w:r w:rsidRPr="002F4C25">
        <w:tab/>
        <w:t>(b)</w:t>
      </w:r>
      <w:r w:rsidRPr="002F4C25">
        <w:tab/>
        <w:t>legible; and</w:t>
      </w:r>
    </w:p>
    <w:p w14:paraId="7AEF6144" w14:textId="77777777" w:rsidR="005639E7" w:rsidRPr="002F4C25" w:rsidRDefault="005639E7" w:rsidP="005639E7">
      <w:pPr>
        <w:pStyle w:val="paragraph"/>
      </w:pPr>
      <w:r w:rsidRPr="002F4C25">
        <w:tab/>
        <w:t>(c)</w:t>
      </w:r>
      <w:r w:rsidRPr="002F4C25">
        <w:tab/>
        <w:t>readily accessible by a person exercising powers under Part</w:t>
      </w:r>
      <w:r w:rsidR="002F4C25" w:rsidRPr="002F4C25">
        <w:t> </w:t>
      </w:r>
      <w:r w:rsidRPr="002F4C25">
        <w:t>4</w:t>
      </w:r>
      <w:r w:rsidR="00682168">
        <w:noBreakHyphen/>
      </w:r>
      <w:r w:rsidRPr="002F4C25">
        <w:t>2 of the Act.</w:t>
      </w:r>
    </w:p>
    <w:p w14:paraId="4C736810" w14:textId="77777777" w:rsidR="005639E7" w:rsidRPr="002F4C25" w:rsidRDefault="005639E7" w:rsidP="005639E7">
      <w:pPr>
        <w:pStyle w:val="SubsectionHead"/>
      </w:pPr>
      <w:r w:rsidRPr="002F4C25">
        <w:t>Prescribed information</w:t>
      </w:r>
    </w:p>
    <w:p w14:paraId="026BF91F" w14:textId="77777777" w:rsidR="005639E7" w:rsidRPr="002F4C25" w:rsidRDefault="005639E7" w:rsidP="005639E7">
      <w:pPr>
        <w:pStyle w:val="subsection"/>
      </w:pPr>
      <w:r w:rsidRPr="002F4C25">
        <w:tab/>
        <w:t>(3)</w:t>
      </w:r>
      <w:r w:rsidRPr="002F4C25">
        <w:tab/>
        <w:t>For the purposes of paragraph</w:t>
      </w:r>
      <w:r w:rsidR="002F4C25" w:rsidRPr="002F4C25">
        <w:t> </w:t>
      </w:r>
      <w:r w:rsidRPr="002F4C25">
        <w:t>81(2)(b) of the Act, the following information is prescribed:</w:t>
      </w:r>
    </w:p>
    <w:p w14:paraId="0340BC6F" w14:textId="77777777" w:rsidR="005639E7" w:rsidRPr="002F4C25" w:rsidRDefault="005639E7" w:rsidP="005639E7">
      <w:pPr>
        <w:pStyle w:val="paragraph"/>
      </w:pPr>
      <w:r w:rsidRPr="002F4C25">
        <w:tab/>
        <w:t>(a)</w:t>
      </w:r>
      <w:r w:rsidRPr="002F4C25">
        <w:tab/>
        <w:t>the name of the person to whom the record relates;</w:t>
      </w:r>
    </w:p>
    <w:p w14:paraId="65899B35" w14:textId="77777777" w:rsidR="005639E7" w:rsidRPr="002F4C25" w:rsidRDefault="005639E7" w:rsidP="005639E7">
      <w:pPr>
        <w:pStyle w:val="paragraph"/>
      </w:pPr>
      <w:r w:rsidRPr="002F4C25">
        <w:tab/>
        <w:t>(b)</w:t>
      </w:r>
      <w:r w:rsidRPr="002F4C25">
        <w:tab/>
        <w:t xml:space="preserve">the information mentioned in </w:t>
      </w:r>
      <w:r w:rsidR="002F4C25" w:rsidRPr="002F4C25">
        <w:t>subsections (</w:t>
      </w:r>
      <w:r w:rsidRPr="002F4C25">
        <w:t>4) and (5) of this section.</w:t>
      </w:r>
    </w:p>
    <w:p w14:paraId="6B142985" w14:textId="77777777" w:rsidR="005639E7" w:rsidRPr="002F4C25" w:rsidRDefault="005639E7" w:rsidP="005639E7">
      <w:pPr>
        <w:pStyle w:val="subsection"/>
      </w:pPr>
      <w:r w:rsidRPr="002F4C25">
        <w:tab/>
        <w:t>(4)</w:t>
      </w:r>
      <w:r w:rsidRPr="002F4C25">
        <w:tab/>
        <w:t xml:space="preserve">For the purposes of </w:t>
      </w:r>
      <w:r w:rsidR="002F4C25" w:rsidRPr="002F4C25">
        <w:t>paragraph (</w:t>
      </w:r>
      <w:r w:rsidRPr="002F4C25">
        <w:t>3)(b), for each PPL funding amount received by an employer for a person, the information is:</w:t>
      </w:r>
    </w:p>
    <w:p w14:paraId="7F89D3BD" w14:textId="77777777" w:rsidR="005639E7" w:rsidRPr="002F4C25" w:rsidRDefault="005639E7" w:rsidP="005639E7">
      <w:pPr>
        <w:pStyle w:val="paragraph"/>
      </w:pPr>
      <w:r w:rsidRPr="002F4C25">
        <w:tab/>
        <w:t>(a)</w:t>
      </w:r>
      <w:r w:rsidRPr="002F4C25">
        <w:tab/>
        <w:t>the amount received; and</w:t>
      </w:r>
    </w:p>
    <w:p w14:paraId="658D06C0" w14:textId="77777777" w:rsidR="005639E7" w:rsidRPr="002F4C25" w:rsidRDefault="005639E7" w:rsidP="005639E7">
      <w:pPr>
        <w:pStyle w:val="paragraph"/>
      </w:pPr>
      <w:r w:rsidRPr="002F4C25">
        <w:tab/>
        <w:t>(b)</w:t>
      </w:r>
      <w:r w:rsidRPr="002F4C25">
        <w:tab/>
        <w:t>the PPL days (if any) for the person for which the amount was paid; and</w:t>
      </w:r>
    </w:p>
    <w:p w14:paraId="6E48CEC9" w14:textId="77777777" w:rsidR="005639E7" w:rsidRPr="002F4C25" w:rsidRDefault="005639E7" w:rsidP="005639E7">
      <w:pPr>
        <w:pStyle w:val="paragraph"/>
      </w:pPr>
      <w:r w:rsidRPr="002F4C25">
        <w:tab/>
        <w:t>(c)</w:t>
      </w:r>
      <w:r w:rsidRPr="002F4C25">
        <w:tab/>
        <w:t>the flexible PPL days (if any) for a child of the person for which the PPL funding amount was paid.</w:t>
      </w:r>
    </w:p>
    <w:p w14:paraId="7A31E974" w14:textId="77777777" w:rsidR="005639E7" w:rsidRPr="002F4C25" w:rsidRDefault="005639E7" w:rsidP="005639E7">
      <w:pPr>
        <w:pStyle w:val="subsection"/>
      </w:pPr>
      <w:r w:rsidRPr="002F4C25">
        <w:tab/>
        <w:t>(5)</w:t>
      </w:r>
      <w:r w:rsidRPr="002F4C25">
        <w:tab/>
        <w:t xml:space="preserve">For the purposes of </w:t>
      </w:r>
      <w:r w:rsidR="002F4C25" w:rsidRPr="002F4C25">
        <w:t>paragraph (</w:t>
      </w:r>
      <w:r w:rsidRPr="002F4C25">
        <w:t>3)(b), for each PPL payment paid by an employer to a person on a day, the information is:</w:t>
      </w:r>
    </w:p>
    <w:p w14:paraId="67D611D5" w14:textId="77777777" w:rsidR="005639E7" w:rsidRPr="002F4C25" w:rsidRDefault="005639E7" w:rsidP="005639E7">
      <w:pPr>
        <w:pStyle w:val="paragraph"/>
      </w:pPr>
      <w:r w:rsidRPr="002F4C25">
        <w:tab/>
        <w:t>(a)</w:t>
      </w:r>
      <w:r w:rsidRPr="002F4C25">
        <w:tab/>
        <w:t>the date the PPL payment was paid; and</w:t>
      </w:r>
    </w:p>
    <w:p w14:paraId="1A76FA9D" w14:textId="77777777" w:rsidR="005639E7" w:rsidRPr="002F4C25" w:rsidRDefault="005639E7" w:rsidP="005639E7">
      <w:pPr>
        <w:pStyle w:val="paragraph"/>
      </w:pPr>
      <w:r w:rsidRPr="002F4C25">
        <w:tab/>
        <w:t>(b)</w:t>
      </w:r>
      <w:r w:rsidRPr="002F4C25">
        <w:tab/>
        <w:t>the period or periods to which the PPL payment relates; and</w:t>
      </w:r>
    </w:p>
    <w:p w14:paraId="61791188" w14:textId="77777777" w:rsidR="005639E7" w:rsidRPr="002F4C25" w:rsidRDefault="005639E7" w:rsidP="005639E7">
      <w:pPr>
        <w:pStyle w:val="paragraph"/>
      </w:pPr>
      <w:r w:rsidRPr="002F4C25">
        <w:tab/>
        <w:t>(c)</w:t>
      </w:r>
      <w:r w:rsidRPr="002F4C25">
        <w:tab/>
        <w:t xml:space="preserve">the gross amount of the PPL payment, as determined </w:t>
      </w:r>
      <w:r w:rsidR="006C196A" w:rsidRPr="002F4C25">
        <w:t>excluding</w:t>
      </w:r>
      <w:r w:rsidRPr="002F4C25">
        <w:t xml:space="preserve"> any deductions by the Secretary under Part</w:t>
      </w:r>
      <w:r w:rsidR="002F4C25" w:rsidRPr="002F4C25">
        <w:t> </w:t>
      </w:r>
      <w:r w:rsidRPr="002F4C25">
        <w:t>3</w:t>
      </w:r>
      <w:r w:rsidR="00682168">
        <w:noBreakHyphen/>
      </w:r>
      <w:r w:rsidRPr="002F4C25">
        <w:t>1 of the Act, and a statement identifying that amount as parental leave pay; and</w:t>
      </w:r>
    </w:p>
    <w:p w14:paraId="7CA26698" w14:textId="77777777" w:rsidR="005639E7" w:rsidRPr="002F4C25" w:rsidRDefault="005639E7" w:rsidP="005639E7">
      <w:pPr>
        <w:pStyle w:val="paragraph"/>
      </w:pPr>
      <w:r w:rsidRPr="002F4C25">
        <w:tab/>
        <w:t>(d)</w:t>
      </w:r>
      <w:r w:rsidRPr="002F4C25">
        <w:tab/>
        <w:t>if no other payments are made by the employer to the person on that day for the period or periods:</w:t>
      </w:r>
    </w:p>
    <w:p w14:paraId="7D46CD66"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net amount of the PPL payment; and</w:t>
      </w:r>
    </w:p>
    <w:p w14:paraId="2042CFBF" w14:textId="77777777" w:rsidR="005639E7" w:rsidRPr="002F4C25" w:rsidRDefault="005639E7" w:rsidP="005639E7">
      <w:pPr>
        <w:pStyle w:val="paragraphsub"/>
      </w:pPr>
      <w:r w:rsidRPr="002F4C25">
        <w:tab/>
        <w:t>(ii)</w:t>
      </w:r>
      <w:r w:rsidRPr="002F4C25">
        <w:tab/>
        <w:t xml:space="preserve">the amount withheld from the PPL payment under </w:t>
      </w:r>
      <w:r w:rsidR="003423FE" w:rsidRPr="002F4C25">
        <w:t>section</w:t>
      </w:r>
      <w:r w:rsidR="002F4C25" w:rsidRPr="002F4C25">
        <w:t> </w:t>
      </w:r>
      <w:r w:rsidR="003423FE" w:rsidRPr="002F4C25">
        <w:t>1</w:t>
      </w:r>
      <w:r w:rsidRPr="002F4C25">
        <w:t>2</w:t>
      </w:r>
      <w:r w:rsidR="00682168">
        <w:noBreakHyphen/>
      </w:r>
      <w:r w:rsidRPr="002F4C25">
        <w:t>110 in Schedule</w:t>
      </w:r>
      <w:r w:rsidR="002F4C25" w:rsidRPr="002F4C25">
        <w:t> </w:t>
      </w:r>
      <w:r w:rsidRPr="002F4C25">
        <w:t xml:space="preserve">1 to the </w:t>
      </w:r>
      <w:r w:rsidRPr="002F4C25">
        <w:rPr>
          <w:i/>
        </w:rPr>
        <w:t>Taxation Administration Act 1953</w:t>
      </w:r>
      <w:r w:rsidRPr="002F4C25">
        <w:t>; and</w:t>
      </w:r>
    </w:p>
    <w:p w14:paraId="3E289872" w14:textId="77777777" w:rsidR="005639E7" w:rsidRPr="002F4C25" w:rsidRDefault="005639E7" w:rsidP="005639E7">
      <w:pPr>
        <w:pStyle w:val="paragraph"/>
      </w:pPr>
      <w:r w:rsidRPr="002F4C25">
        <w:lastRenderedPageBreak/>
        <w:tab/>
        <w:t>(e)</w:t>
      </w:r>
      <w:r w:rsidRPr="002F4C25">
        <w:tab/>
        <w:t>if other payments in addition to the PPL payment are made by the employer to the person on that day for the period or periods:</w:t>
      </w:r>
    </w:p>
    <w:p w14:paraId="366D20E3"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total net amount paid to the person for the period or periods; and</w:t>
      </w:r>
    </w:p>
    <w:p w14:paraId="13936548" w14:textId="77777777" w:rsidR="005639E7" w:rsidRPr="002F4C25" w:rsidRDefault="005639E7" w:rsidP="005639E7">
      <w:pPr>
        <w:pStyle w:val="paragraphsub"/>
      </w:pPr>
      <w:r w:rsidRPr="002F4C25">
        <w:tab/>
        <w:t>(ii)</w:t>
      </w:r>
      <w:r w:rsidRPr="002F4C25">
        <w:tab/>
        <w:t>the total amount withheld from payments to the person for the period or periods under Part</w:t>
      </w:r>
      <w:r w:rsidR="002F4C25" w:rsidRPr="002F4C25">
        <w:t> </w:t>
      </w:r>
      <w:r w:rsidRPr="002F4C25">
        <w:t>2</w:t>
      </w:r>
      <w:r w:rsidR="00682168">
        <w:noBreakHyphen/>
      </w:r>
      <w:r w:rsidRPr="002F4C25">
        <w:t>5 in Schedule</w:t>
      </w:r>
      <w:r w:rsidR="002F4C25" w:rsidRPr="002F4C25">
        <w:t> </w:t>
      </w:r>
      <w:r w:rsidRPr="002F4C25">
        <w:t xml:space="preserve">1 to the </w:t>
      </w:r>
      <w:r w:rsidRPr="002F4C25">
        <w:rPr>
          <w:i/>
        </w:rPr>
        <w:t>Taxation Administration Act 1953</w:t>
      </w:r>
      <w:r w:rsidRPr="002F4C25">
        <w:t>; and</w:t>
      </w:r>
    </w:p>
    <w:p w14:paraId="18A13335" w14:textId="77777777" w:rsidR="005639E7" w:rsidRPr="002F4C25" w:rsidRDefault="005639E7" w:rsidP="005639E7">
      <w:pPr>
        <w:pStyle w:val="paragraph"/>
      </w:pPr>
      <w:r w:rsidRPr="002F4C25">
        <w:tab/>
        <w:t>(f)</w:t>
      </w:r>
      <w:r w:rsidRPr="002F4C25">
        <w:tab/>
        <w:t>the total of any amounts deducted from the PPL payment under section</w:t>
      </w:r>
      <w:r w:rsidR="002F4C25" w:rsidRPr="002F4C25">
        <w:t> </w:t>
      </w:r>
      <w:r w:rsidRPr="002F4C25">
        <w:t>67 or 69 of the Act.</w:t>
      </w:r>
    </w:p>
    <w:p w14:paraId="7B3626A2" w14:textId="77777777" w:rsidR="005639E7" w:rsidRPr="002F4C25" w:rsidRDefault="005639E7" w:rsidP="005639E7">
      <w:pPr>
        <w:pStyle w:val="ActHead5"/>
      </w:pPr>
      <w:bookmarkStart w:id="50" w:name="_Toc66435284"/>
      <w:r w:rsidRPr="00FA1EE3">
        <w:rPr>
          <w:rStyle w:val="CharSectno"/>
        </w:rPr>
        <w:t>34</w:t>
      </w:r>
      <w:r w:rsidRPr="002F4C25">
        <w:t xml:space="preserve">  Secretary giving person record of payment—prescribed information</w:t>
      </w:r>
      <w:bookmarkEnd w:id="50"/>
    </w:p>
    <w:p w14:paraId="6774FF66" w14:textId="77777777" w:rsidR="005639E7" w:rsidRPr="002F4C25" w:rsidRDefault="005639E7" w:rsidP="005639E7">
      <w:pPr>
        <w:pStyle w:val="subsection"/>
      </w:pPr>
      <w:r w:rsidRPr="002F4C25">
        <w:tab/>
        <w:t>(1)</w:t>
      </w:r>
      <w:r w:rsidRPr="002F4C25">
        <w:tab/>
        <w:t>This section applies if:</w:t>
      </w:r>
    </w:p>
    <w:p w14:paraId="0E76D149" w14:textId="77777777" w:rsidR="005639E7" w:rsidRPr="002F4C25" w:rsidRDefault="005639E7" w:rsidP="005639E7">
      <w:pPr>
        <w:pStyle w:val="paragraph"/>
      </w:pPr>
      <w:r w:rsidRPr="002F4C25">
        <w:tab/>
        <w:t>(a)</w:t>
      </w:r>
      <w:r w:rsidRPr="002F4C25">
        <w:tab/>
        <w:t xml:space="preserve">the Secretary pays one or more instalments (together the </w:t>
      </w:r>
      <w:r w:rsidRPr="002F4C25">
        <w:rPr>
          <w:b/>
          <w:i/>
        </w:rPr>
        <w:t>PPL payment</w:t>
      </w:r>
      <w:r w:rsidRPr="002F4C25">
        <w:t>) to or in relation to a person on a day for a child; and</w:t>
      </w:r>
    </w:p>
    <w:p w14:paraId="7F47A034" w14:textId="77777777" w:rsidR="005639E7" w:rsidRPr="002F4C25" w:rsidRDefault="005639E7" w:rsidP="005639E7">
      <w:pPr>
        <w:pStyle w:val="paragraph"/>
      </w:pPr>
      <w:r w:rsidRPr="002F4C25">
        <w:rPr>
          <w:i/>
        </w:rPr>
        <w:tab/>
      </w:r>
      <w:r w:rsidRPr="002F4C25">
        <w:t>(b)</w:t>
      </w:r>
      <w:r w:rsidRPr="002F4C25">
        <w:tab/>
        <w:t>the Secretary has not paid a PPL payment to or in relation to the person before that day for that child.</w:t>
      </w:r>
    </w:p>
    <w:p w14:paraId="79D9DE0D" w14:textId="77777777" w:rsidR="005639E7" w:rsidRPr="002F4C25" w:rsidRDefault="005639E7" w:rsidP="005639E7">
      <w:pPr>
        <w:pStyle w:val="subsection"/>
      </w:pPr>
      <w:r w:rsidRPr="002F4C25">
        <w:tab/>
        <w:t>(2)</w:t>
      </w:r>
      <w:r w:rsidRPr="002F4C25">
        <w:tab/>
        <w:t>For the purposes of section</w:t>
      </w:r>
      <w:r w:rsidR="002F4C25" w:rsidRPr="002F4C25">
        <w:t> </w:t>
      </w:r>
      <w:r w:rsidRPr="002F4C25">
        <w:t>89 of the Act, the following information is prescribed:</w:t>
      </w:r>
    </w:p>
    <w:p w14:paraId="36289FF8" w14:textId="77777777" w:rsidR="005639E7" w:rsidRPr="002F4C25" w:rsidRDefault="005639E7" w:rsidP="005639E7">
      <w:pPr>
        <w:pStyle w:val="paragraph"/>
      </w:pPr>
      <w:r w:rsidRPr="002F4C25">
        <w:tab/>
        <w:t>(a)</w:t>
      </w:r>
      <w:r w:rsidRPr="002F4C25">
        <w:tab/>
        <w:t>a statement that the PPL payment is parental leave pay paid by the Secretary;</w:t>
      </w:r>
    </w:p>
    <w:p w14:paraId="4F8DC1B0" w14:textId="77777777" w:rsidR="005639E7" w:rsidRPr="002F4C25" w:rsidRDefault="005639E7" w:rsidP="005639E7">
      <w:pPr>
        <w:pStyle w:val="paragraph"/>
      </w:pPr>
      <w:r w:rsidRPr="002F4C25">
        <w:tab/>
        <w:t>(b)</w:t>
      </w:r>
      <w:r w:rsidRPr="002F4C25">
        <w:tab/>
        <w:t>the name of the person to whom the PPL payment is paid;</w:t>
      </w:r>
    </w:p>
    <w:p w14:paraId="0C4C598D" w14:textId="77777777" w:rsidR="005639E7" w:rsidRPr="002F4C25" w:rsidRDefault="005639E7" w:rsidP="005639E7">
      <w:pPr>
        <w:pStyle w:val="paragraph"/>
      </w:pPr>
      <w:r w:rsidRPr="002F4C25">
        <w:tab/>
        <w:t>(c)</w:t>
      </w:r>
      <w:r w:rsidRPr="002F4C25">
        <w:tab/>
        <w:t>the period or periods to which the PPL payment relates;</w:t>
      </w:r>
    </w:p>
    <w:p w14:paraId="68143D2D" w14:textId="77777777" w:rsidR="005639E7" w:rsidRPr="002F4C25" w:rsidRDefault="005639E7" w:rsidP="005639E7">
      <w:pPr>
        <w:pStyle w:val="paragraph"/>
      </w:pPr>
      <w:r w:rsidRPr="002F4C25">
        <w:tab/>
        <w:t>(d)</w:t>
      </w:r>
      <w:r w:rsidRPr="002F4C25">
        <w:tab/>
        <w:t>the date on which the PPL payment is paid;</w:t>
      </w:r>
    </w:p>
    <w:p w14:paraId="6B7BE812" w14:textId="77777777" w:rsidR="005639E7" w:rsidRPr="002F4C25" w:rsidRDefault="005639E7" w:rsidP="005639E7">
      <w:pPr>
        <w:pStyle w:val="paragraph"/>
      </w:pPr>
      <w:r w:rsidRPr="002F4C25">
        <w:tab/>
        <w:t>(e)</w:t>
      </w:r>
      <w:r w:rsidRPr="002F4C25">
        <w:tab/>
        <w:t>the gross amount of the PPL payment;</w:t>
      </w:r>
    </w:p>
    <w:p w14:paraId="0B82FCFE" w14:textId="77777777" w:rsidR="005069CD" w:rsidRPr="002F4C25" w:rsidRDefault="005069CD" w:rsidP="005069CD">
      <w:pPr>
        <w:pStyle w:val="paragraph"/>
      </w:pPr>
      <w:r w:rsidRPr="002F4C25">
        <w:tab/>
        <w:t>(f)</w:t>
      </w:r>
      <w:r w:rsidRPr="002F4C25">
        <w:tab/>
        <w:t xml:space="preserve">the amount withheld from the PPL payment under </w:t>
      </w:r>
      <w:r w:rsidR="003423FE" w:rsidRPr="002F4C25">
        <w:t>section</w:t>
      </w:r>
      <w:r w:rsidR="002F4C25" w:rsidRPr="002F4C25">
        <w:t> </w:t>
      </w:r>
      <w:r w:rsidR="003423FE" w:rsidRPr="002F4C25">
        <w:t>1</w:t>
      </w:r>
      <w:r w:rsidRPr="002F4C25">
        <w:t>2</w:t>
      </w:r>
      <w:r w:rsidR="00682168">
        <w:noBreakHyphen/>
      </w:r>
      <w:r w:rsidRPr="002F4C25">
        <w:t>110 in Schedule</w:t>
      </w:r>
      <w:r w:rsidR="002F4C25" w:rsidRPr="002F4C25">
        <w:t> </w:t>
      </w:r>
      <w:r w:rsidRPr="002F4C25">
        <w:t xml:space="preserve">1 to the </w:t>
      </w:r>
      <w:r w:rsidRPr="002F4C25">
        <w:rPr>
          <w:i/>
        </w:rPr>
        <w:t>Taxation Administration Act 1953</w:t>
      </w:r>
      <w:r w:rsidRPr="002F4C25">
        <w:t>;</w:t>
      </w:r>
    </w:p>
    <w:p w14:paraId="3B3058E4" w14:textId="77777777" w:rsidR="005069CD" w:rsidRPr="002F4C25" w:rsidRDefault="005069CD" w:rsidP="005639E7">
      <w:pPr>
        <w:pStyle w:val="paragraph"/>
      </w:pPr>
      <w:r w:rsidRPr="002F4C25">
        <w:tab/>
        <w:t>(g</w:t>
      </w:r>
      <w:r w:rsidR="005639E7" w:rsidRPr="002F4C25">
        <w:t>)</w:t>
      </w:r>
      <w:r w:rsidR="005639E7" w:rsidRPr="002F4C25">
        <w:tab/>
        <w:t>the net amount of the PPL payment</w:t>
      </w:r>
      <w:r w:rsidRPr="002F4C25">
        <w:t>, as determined excluding:</w:t>
      </w:r>
    </w:p>
    <w:p w14:paraId="48CEFAA5" w14:textId="77777777" w:rsidR="005069CD" w:rsidRPr="002F4C25" w:rsidRDefault="005069CD" w:rsidP="005069CD">
      <w:pPr>
        <w:pStyle w:val="paragraphsub"/>
      </w:pPr>
      <w:r w:rsidRPr="002F4C25">
        <w:tab/>
        <w:t>(</w:t>
      </w:r>
      <w:proofErr w:type="spellStart"/>
      <w:r w:rsidRPr="002F4C25">
        <w:t>i</w:t>
      </w:r>
      <w:proofErr w:type="spellEnd"/>
      <w:r w:rsidRPr="002F4C25">
        <w:t>)</w:t>
      </w:r>
      <w:r w:rsidRPr="002F4C25">
        <w:tab/>
        <w:t xml:space="preserve">any amount withheld as mentioned in </w:t>
      </w:r>
      <w:r w:rsidR="002F4C25" w:rsidRPr="002F4C25">
        <w:t>paragraph (</w:t>
      </w:r>
      <w:r w:rsidRPr="002F4C25">
        <w:t>f);</w:t>
      </w:r>
      <w:r w:rsidR="00646F14" w:rsidRPr="002F4C25">
        <w:t xml:space="preserve"> and</w:t>
      </w:r>
    </w:p>
    <w:p w14:paraId="47726149" w14:textId="77777777" w:rsidR="005069CD" w:rsidRPr="002F4C25" w:rsidRDefault="005069CD" w:rsidP="005069CD">
      <w:pPr>
        <w:pStyle w:val="paragraphsub"/>
      </w:pPr>
      <w:r w:rsidRPr="002F4C25">
        <w:tab/>
        <w:t>(ii)</w:t>
      </w:r>
      <w:r w:rsidRPr="002F4C25">
        <w:tab/>
        <w:t>any amounts deducted by the Secretary under section</w:t>
      </w:r>
      <w:r w:rsidR="002F4C25" w:rsidRPr="002F4C25">
        <w:t> </w:t>
      </w:r>
      <w:r w:rsidRPr="002F4C25">
        <w:t>67, 69, 69A or 69B of the Act;</w:t>
      </w:r>
    </w:p>
    <w:p w14:paraId="0A0B0317" w14:textId="77777777" w:rsidR="005639E7" w:rsidRPr="002F4C25" w:rsidRDefault="005639E7" w:rsidP="005639E7">
      <w:pPr>
        <w:pStyle w:val="paragraph"/>
      </w:pPr>
      <w:r w:rsidRPr="002F4C25">
        <w:tab/>
        <w:t>(h)</w:t>
      </w:r>
      <w:r w:rsidRPr="002F4C25">
        <w:tab/>
        <w:t>if the Secretary has deducted one or more amounts from the PPL payment under section</w:t>
      </w:r>
      <w:r w:rsidR="002F4C25" w:rsidRPr="002F4C25">
        <w:t> </w:t>
      </w:r>
      <w:r w:rsidRPr="002F4C25">
        <w:t>67 or 69 of the Act—for each deduction:</w:t>
      </w:r>
    </w:p>
    <w:p w14:paraId="63824D77"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amount of the deduction; and</w:t>
      </w:r>
    </w:p>
    <w:p w14:paraId="18E2AC58" w14:textId="77777777" w:rsidR="005639E7" w:rsidRPr="002F4C25" w:rsidRDefault="005639E7" w:rsidP="005639E7">
      <w:pPr>
        <w:pStyle w:val="paragraphsub"/>
      </w:pPr>
      <w:r w:rsidRPr="002F4C25">
        <w:tab/>
        <w:t>(ii)</w:t>
      </w:r>
      <w:r w:rsidRPr="002F4C25">
        <w:tab/>
        <w:t>if the amount deducted has been or will be paid to an entity, into an account of that entity—the name of that entity and, if applicable, the details of that account;</w:t>
      </w:r>
    </w:p>
    <w:p w14:paraId="4AFA64D7" w14:textId="77777777" w:rsidR="005639E7" w:rsidRPr="002F4C25" w:rsidRDefault="005639E7" w:rsidP="005639E7">
      <w:pPr>
        <w:pStyle w:val="paragraph"/>
      </w:pPr>
      <w:r w:rsidRPr="002F4C25">
        <w:tab/>
        <w:t>(</w:t>
      </w:r>
      <w:proofErr w:type="spellStart"/>
      <w:r w:rsidRPr="002F4C25">
        <w:t>i</w:t>
      </w:r>
      <w:proofErr w:type="spellEnd"/>
      <w:r w:rsidRPr="002F4C25">
        <w:t>)</w:t>
      </w:r>
      <w:r w:rsidRPr="002F4C25">
        <w:tab/>
        <w:t>if the Secretary has deducted one or more amounts from the PPL payment under section</w:t>
      </w:r>
      <w:r w:rsidR="002F4C25" w:rsidRPr="002F4C25">
        <w:t> </w:t>
      </w:r>
      <w:r w:rsidRPr="002F4C25">
        <w:t>69A or 69B of the Act—the amount of each deduction;</w:t>
      </w:r>
    </w:p>
    <w:p w14:paraId="02FB60C7" w14:textId="77777777" w:rsidR="005639E7" w:rsidRPr="002F4C25" w:rsidRDefault="005639E7" w:rsidP="005639E7">
      <w:pPr>
        <w:pStyle w:val="paragraph"/>
      </w:pPr>
      <w:r w:rsidRPr="002F4C25">
        <w:tab/>
        <w:t>(j)</w:t>
      </w:r>
      <w:r w:rsidRPr="002F4C25">
        <w:tab/>
        <w:t>the period for which a final PPL payment is expected to be paid by the Secretary;</w:t>
      </w:r>
    </w:p>
    <w:p w14:paraId="00BC6F83" w14:textId="77777777" w:rsidR="005639E7" w:rsidRPr="002F4C25" w:rsidRDefault="005639E7" w:rsidP="005639E7">
      <w:pPr>
        <w:pStyle w:val="paragraph"/>
      </w:pPr>
      <w:r w:rsidRPr="002F4C25">
        <w:tab/>
        <w:t>(k)</w:t>
      </w:r>
      <w:r w:rsidRPr="002F4C25">
        <w:tab/>
        <w:t>the frequency with which further PPL payments will be paid by the Secretary.</w:t>
      </w:r>
    </w:p>
    <w:p w14:paraId="580EB76D" w14:textId="77777777" w:rsidR="005639E7" w:rsidRPr="002F4C25" w:rsidRDefault="005639E7" w:rsidP="005639E7">
      <w:pPr>
        <w:pStyle w:val="ActHead2"/>
        <w:pageBreakBefore/>
      </w:pPr>
      <w:bookmarkStart w:id="51" w:name="_Toc66435285"/>
      <w:r w:rsidRPr="00FA1EE3">
        <w:rPr>
          <w:rStyle w:val="CharPartNo"/>
        </w:rPr>
        <w:lastRenderedPageBreak/>
        <w:t>Part</w:t>
      </w:r>
      <w:r w:rsidR="002F4C25" w:rsidRPr="00FA1EE3">
        <w:rPr>
          <w:rStyle w:val="CharPartNo"/>
        </w:rPr>
        <w:t> </w:t>
      </w:r>
      <w:r w:rsidRPr="00FA1EE3">
        <w:rPr>
          <w:rStyle w:val="CharPartNo"/>
        </w:rPr>
        <w:t>5</w:t>
      </w:r>
      <w:r w:rsidRPr="002F4C25">
        <w:t>—</w:t>
      </w:r>
      <w:r w:rsidRPr="00FA1EE3">
        <w:rPr>
          <w:rStyle w:val="CharPartText"/>
        </w:rPr>
        <w:t>Determinations about whether dad and partner pay is payable to a person</w:t>
      </w:r>
      <w:bookmarkEnd w:id="51"/>
    </w:p>
    <w:p w14:paraId="479FC255" w14:textId="77777777" w:rsidR="005639E7" w:rsidRPr="00FA1EE3" w:rsidRDefault="005639E7" w:rsidP="005639E7">
      <w:pPr>
        <w:pStyle w:val="Header"/>
      </w:pPr>
      <w:r w:rsidRPr="00FA1EE3">
        <w:rPr>
          <w:rStyle w:val="CharDivNo"/>
        </w:rPr>
        <w:t xml:space="preserve"> </w:t>
      </w:r>
      <w:r w:rsidRPr="00FA1EE3">
        <w:rPr>
          <w:rStyle w:val="CharDivText"/>
        </w:rPr>
        <w:t xml:space="preserve"> </w:t>
      </w:r>
    </w:p>
    <w:p w14:paraId="56EF19A2" w14:textId="77777777" w:rsidR="005639E7" w:rsidRPr="002F4C25" w:rsidRDefault="005639E7" w:rsidP="005639E7">
      <w:pPr>
        <w:pStyle w:val="ActHead5"/>
      </w:pPr>
      <w:bookmarkStart w:id="52" w:name="_Toc66435286"/>
      <w:r w:rsidRPr="00FA1EE3">
        <w:rPr>
          <w:rStyle w:val="CharSectno"/>
        </w:rPr>
        <w:t>35</w:t>
      </w:r>
      <w:r w:rsidRPr="002F4C25">
        <w:t xml:space="preserve">  Simplified outline of this Part</w:t>
      </w:r>
      <w:bookmarkEnd w:id="52"/>
    </w:p>
    <w:p w14:paraId="2DB74521" w14:textId="77777777" w:rsidR="005639E7" w:rsidRPr="002F4C25" w:rsidRDefault="005639E7" w:rsidP="005639E7">
      <w:pPr>
        <w:pStyle w:val="SOText"/>
      </w:pPr>
      <w:r w:rsidRPr="002F4C25">
        <w:t xml:space="preserve">Under the Act, there are certain circumstances in which the Secretary must not make a </w:t>
      </w:r>
      <w:proofErr w:type="spellStart"/>
      <w:r w:rsidRPr="002F4C25">
        <w:t>payability</w:t>
      </w:r>
      <w:proofErr w:type="spellEnd"/>
      <w:r w:rsidRPr="002F4C25">
        <w:t xml:space="preserve"> determination that dad and partner pay is payable to a person for a child, including where there is already in force a </w:t>
      </w:r>
      <w:proofErr w:type="spellStart"/>
      <w:r w:rsidRPr="002F4C25">
        <w:t>payability</w:t>
      </w:r>
      <w:proofErr w:type="spellEnd"/>
      <w:r w:rsidRPr="002F4C25">
        <w:t xml:space="preserve"> determination that dad and partner pay is payable to another person for the child. This Part prescribes the circumstances in which that limitation does not apply.</w:t>
      </w:r>
    </w:p>
    <w:p w14:paraId="6AE3BE54" w14:textId="77777777" w:rsidR="005639E7" w:rsidRPr="002F4C25" w:rsidRDefault="005639E7" w:rsidP="005639E7">
      <w:pPr>
        <w:pStyle w:val="ActHead5"/>
      </w:pPr>
      <w:bookmarkStart w:id="53" w:name="_Toc66435287"/>
      <w:r w:rsidRPr="00FA1EE3">
        <w:rPr>
          <w:rStyle w:val="CharSectno"/>
        </w:rPr>
        <w:t>36</w:t>
      </w:r>
      <w:r w:rsidRPr="002F4C25">
        <w:t xml:space="preserve">  Prescribed circumstances—dad and partner pay payable if determination in force to pay to another person for the child</w:t>
      </w:r>
      <w:bookmarkEnd w:id="53"/>
    </w:p>
    <w:p w14:paraId="3E099753" w14:textId="77777777" w:rsidR="005639E7" w:rsidRPr="002F4C25" w:rsidRDefault="00646E44" w:rsidP="005639E7">
      <w:pPr>
        <w:pStyle w:val="subsection"/>
      </w:pPr>
      <w:r w:rsidRPr="002F4C25">
        <w:tab/>
      </w:r>
      <w:r w:rsidR="005639E7" w:rsidRPr="002F4C25">
        <w:tab/>
        <w:t>For the purposes of sub</w:t>
      </w:r>
      <w:r w:rsidR="003423FE" w:rsidRPr="002F4C25">
        <w:t>section</w:t>
      </w:r>
      <w:r w:rsidR="002F4C25" w:rsidRPr="002F4C25">
        <w:t> </w:t>
      </w:r>
      <w:r w:rsidR="003423FE" w:rsidRPr="002F4C25">
        <w:t>1</w:t>
      </w:r>
      <w:r w:rsidR="005639E7" w:rsidRPr="002F4C25">
        <w:t xml:space="preserve">15BF(2) of the Act, the </w:t>
      </w:r>
      <w:r w:rsidR="00842B91" w:rsidRPr="002F4C25">
        <w:t>prescribed circumstances are that</w:t>
      </w:r>
      <w:r w:rsidR="005639E7" w:rsidRPr="002F4C25">
        <w:t>:</w:t>
      </w:r>
    </w:p>
    <w:p w14:paraId="10FF19E8" w14:textId="77777777" w:rsidR="005639E7" w:rsidRPr="002F4C25" w:rsidRDefault="005639E7" w:rsidP="005639E7">
      <w:pPr>
        <w:pStyle w:val="paragraph"/>
      </w:pPr>
      <w:r w:rsidRPr="002F4C25">
        <w:tab/>
        <w:t>(a)</w:t>
      </w:r>
      <w:r w:rsidRPr="002F4C25">
        <w:tab/>
        <w:t xml:space="preserve">the claim is made by an </w:t>
      </w:r>
      <w:r w:rsidR="00646E44" w:rsidRPr="002F4C25">
        <w:t>adoptive parent of the child;</w:t>
      </w:r>
      <w:r w:rsidR="000F6BD9" w:rsidRPr="002F4C25">
        <w:t xml:space="preserve"> or</w:t>
      </w:r>
    </w:p>
    <w:p w14:paraId="25918916" w14:textId="77777777" w:rsidR="005639E7" w:rsidRPr="002F4C25" w:rsidRDefault="005639E7" w:rsidP="005639E7">
      <w:pPr>
        <w:pStyle w:val="paragraph"/>
      </w:pPr>
      <w:r w:rsidRPr="002F4C25">
        <w:tab/>
        <w:t>(b)</w:t>
      </w:r>
      <w:r w:rsidRPr="002F4C25">
        <w:tab/>
        <w:t>the claim for the child is made in the circumstances mentioned in</w:t>
      </w:r>
      <w:r w:rsidR="00675E59" w:rsidRPr="002F4C25">
        <w:t xml:space="preserve"> one of the following provisions of this instrument</w:t>
      </w:r>
      <w:r w:rsidRPr="002F4C25">
        <w:t>:</w:t>
      </w:r>
    </w:p>
    <w:p w14:paraId="5B44E67C"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section</w:t>
      </w:r>
      <w:r w:rsidR="002F4C25" w:rsidRPr="002F4C25">
        <w:t> </w:t>
      </w:r>
      <w:r w:rsidRPr="002F4C25">
        <w:t>46 (partner of a child’s primary carer when care arrangements change);</w:t>
      </w:r>
    </w:p>
    <w:p w14:paraId="7D4B068C" w14:textId="77777777" w:rsidR="005639E7" w:rsidRPr="002F4C25" w:rsidRDefault="005639E7" w:rsidP="005639E7">
      <w:pPr>
        <w:pStyle w:val="paragraphsub"/>
      </w:pPr>
      <w:r w:rsidRPr="002F4C25">
        <w:tab/>
        <w:t>(ii)</w:t>
      </w:r>
      <w:r w:rsidRPr="002F4C25">
        <w:tab/>
        <w:t>section</w:t>
      </w:r>
      <w:r w:rsidR="002F4C25" w:rsidRPr="002F4C25">
        <w:t> </w:t>
      </w:r>
      <w:r w:rsidRPr="002F4C25">
        <w:t>48 (partner of an adoptive parent of the child</w:t>
      </w:r>
      <w:r w:rsidR="005F1AA1" w:rsidRPr="002F4C25">
        <w:t>)</w:t>
      </w:r>
      <w:r w:rsidRPr="002F4C25">
        <w:t>;</w:t>
      </w:r>
    </w:p>
    <w:p w14:paraId="42473174" w14:textId="77777777" w:rsidR="005639E7" w:rsidRPr="002F4C25" w:rsidRDefault="005639E7" w:rsidP="005639E7">
      <w:pPr>
        <w:pStyle w:val="paragraphsub"/>
      </w:pPr>
      <w:r w:rsidRPr="002F4C25">
        <w:tab/>
        <w:t>(iii)</w:t>
      </w:r>
      <w:r w:rsidRPr="002F4C25">
        <w:tab/>
        <w:t>section</w:t>
      </w:r>
      <w:r w:rsidR="002F4C25" w:rsidRPr="002F4C25">
        <w:t> </w:t>
      </w:r>
      <w:r w:rsidRPr="002F4C25">
        <w:t>49 (surrogacy arrangements).</w:t>
      </w:r>
    </w:p>
    <w:p w14:paraId="40410E13" w14:textId="77777777" w:rsidR="005639E7" w:rsidRPr="002F4C25" w:rsidRDefault="005639E7" w:rsidP="005639E7">
      <w:pPr>
        <w:pStyle w:val="ActHead2"/>
        <w:pageBreakBefore/>
      </w:pPr>
      <w:bookmarkStart w:id="54" w:name="_Toc66435288"/>
      <w:r w:rsidRPr="00FA1EE3">
        <w:rPr>
          <w:rStyle w:val="CharPartNo"/>
        </w:rPr>
        <w:lastRenderedPageBreak/>
        <w:t>Part</w:t>
      </w:r>
      <w:r w:rsidR="002F4C25" w:rsidRPr="00FA1EE3">
        <w:rPr>
          <w:rStyle w:val="CharPartNo"/>
        </w:rPr>
        <w:t> </w:t>
      </w:r>
      <w:r w:rsidRPr="00FA1EE3">
        <w:rPr>
          <w:rStyle w:val="CharPartNo"/>
        </w:rPr>
        <w:t>6</w:t>
      </w:r>
      <w:r w:rsidRPr="002F4C25">
        <w:t>—</w:t>
      </w:r>
      <w:r w:rsidRPr="00FA1EE3">
        <w:rPr>
          <w:rStyle w:val="CharPartText"/>
        </w:rPr>
        <w:t>Eligibility for dad and partner pay</w:t>
      </w:r>
      <w:bookmarkEnd w:id="54"/>
    </w:p>
    <w:p w14:paraId="1AC5CE10" w14:textId="77777777" w:rsidR="005639E7" w:rsidRPr="002F4C25" w:rsidRDefault="005639E7" w:rsidP="005639E7">
      <w:pPr>
        <w:pStyle w:val="ActHead3"/>
      </w:pPr>
      <w:bookmarkStart w:id="55" w:name="_Toc66435289"/>
      <w:r w:rsidRPr="00FA1EE3">
        <w:rPr>
          <w:rStyle w:val="CharDivNo"/>
        </w:rPr>
        <w:t>Division</w:t>
      </w:r>
      <w:r w:rsidR="002F4C25" w:rsidRPr="00FA1EE3">
        <w:rPr>
          <w:rStyle w:val="CharDivNo"/>
        </w:rPr>
        <w:t> </w:t>
      </w:r>
      <w:r w:rsidRPr="00FA1EE3">
        <w:rPr>
          <w:rStyle w:val="CharDivNo"/>
        </w:rPr>
        <w:t>1</w:t>
      </w:r>
      <w:r w:rsidRPr="002F4C25">
        <w:t>—</w:t>
      </w:r>
      <w:r w:rsidRPr="00FA1EE3">
        <w:rPr>
          <w:rStyle w:val="CharDivText"/>
        </w:rPr>
        <w:t>Simplified outline of this Part</w:t>
      </w:r>
      <w:bookmarkEnd w:id="55"/>
    </w:p>
    <w:p w14:paraId="317F0984" w14:textId="77777777" w:rsidR="005639E7" w:rsidRPr="002F4C25" w:rsidRDefault="005639E7" w:rsidP="005639E7">
      <w:pPr>
        <w:pStyle w:val="ActHead5"/>
      </w:pPr>
      <w:bookmarkStart w:id="56" w:name="_Toc66435290"/>
      <w:r w:rsidRPr="00FA1EE3">
        <w:rPr>
          <w:rStyle w:val="CharSectno"/>
        </w:rPr>
        <w:t>37</w:t>
      </w:r>
      <w:r w:rsidRPr="002F4C25">
        <w:t xml:space="preserve">  Simplified outline of this Part</w:t>
      </w:r>
      <w:bookmarkEnd w:id="56"/>
    </w:p>
    <w:p w14:paraId="719CCE4A" w14:textId="77777777" w:rsidR="005639E7" w:rsidRPr="002F4C25" w:rsidRDefault="005639E7" w:rsidP="005639E7">
      <w:pPr>
        <w:pStyle w:val="SOText"/>
      </w:pPr>
      <w:r w:rsidRPr="002F4C25">
        <w:t>Under the Act, there are a number of criteria that determine whether a person is eligible for dad and partner pay for a child on a day. In general, a person will not be eligible for dad and partne</w:t>
      </w:r>
      <w:r w:rsidR="00646E44" w:rsidRPr="002F4C25">
        <w:t>r pay if the person performs 1</w:t>
      </w:r>
      <w:r w:rsidRPr="002F4C25">
        <w:t xml:space="preserve"> hour or more of work other than in certain limited circumstances.</w:t>
      </w:r>
    </w:p>
    <w:p w14:paraId="27A2D5B6" w14:textId="77777777" w:rsidR="005639E7" w:rsidRPr="002F4C25" w:rsidRDefault="005639E7" w:rsidP="005639E7">
      <w:pPr>
        <w:pStyle w:val="SOText"/>
      </w:pPr>
      <w:r w:rsidRPr="002F4C25">
        <w:t>This Part provides for matters relating to:</w:t>
      </w:r>
    </w:p>
    <w:p w14:paraId="2CED5F17" w14:textId="77777777" w:rsidR="005639E7" w:rsidRPr="002F4C25" w:rsidRDefault="005639E7" w:rsidP="005639E7">
      <w:pPr>
        <w:pStyle w:val="SOPara"/>
      </w:pPr>
      <w:r w:rsidRPr="002F4C25">
        <w:tab/>
        <w:t>(a)</w:t>
      </w:r>
      <w:r w:rsidRPr="002F4C25">
        <w:tab/>
        <w:t xml:space="preserve">the conditions that certain claimants for dad and partner pay for a child </w:t>
      </w:r>
      <w:r w:rsidR="00214D38" w:rsidRPr="002F4C25">
        <w:t xml:space="preserve">must satisfy </w:t>
      </w:r>
      <w:r w:rsidRPr="002F4C25">
        <w:t>in order to be eligible for that pay; and</w:t>
      </w:r>
    </w:p>
    <w:p w14:paraId="2965C322" w14:textId="77777777" w:rsidR="005639E7" w:rsidRPr="002F4C25" w:rsidRDefault="005639E7" w:rsidP="005639E7">
      <w:pPr>
        <w:pStyle w:val="SOPara"/>
      </w:pPr>
      <w:r w:rsidRPr="002F4C25">
        <w:tab/>
        <w:t>(b)</w:t>
      </w:r>
      <w:r w:rsidRPr="002F4C25">
        <w:tab/>
        <w:t>circumstances in which a claimant for dad and partner pay for a child is taken to be not working.</w:t>
      </w:r>
    </w:p>
    <w:p w14:paraId="3FFBB7A8" w14:textId="77777777" w:rsidR="005639E7" w:rsidRPr="002F4C25" w:rsidRDefault="005639E7" w:rsidP="005639E7">
      <w:pPr>
        <w:pStyle w:val="ActHead3"/>
        <w:pageBreakBefore/>
      </w:pPr>
      <w:bookmarkStart w:id="57" w:name="_Toc66435291"/>
      <w:r w:rsidRPr="00FA1EE3">
        <w:rPr>
          <w:rStyle w:val="CharDivNo"/>
        </w:rPr>
        <w:lastRenderedPageBreak/>
        <w:t>Division</w:t>
      </w:r>
      <w:r w:rsidR="002F4C25" w:rsidRPr="00FA1EE3">
        <w:rPr>
          <w:rStyle w:val="CharDivNo"/>
        </w:rPr>
        <w:t> </w:t>
      </w:r>
      <w:r w:rsidRPr="00FA1EE3">
        <w:rPr>
          <w:rStyle w:val="CharDivNo"/>
        </w:rPr>
        <w:t>2</w:t>
      </w:r>
      <w:r w:rsidRPr="002F4C25">
        <w:t>—</w:t>
      </w:r>
      <w:r w:rsidRPr="00FA1EE3">
        <w:rPr>
          <w:rStyle w:val="CharDivText"/>
        </w:rPr>
        <w:t xml:space="preserve">Matters relating to when a </w:t>
      </w:r>
      <w:proofErr w:type="spellStart"/>
      <w:r w:rsidRPr="00FA1EE3">
        <w:rPr>
          <w:rStyle w:val="CharDivText"/>
        </w:rPr>
        <w:t>DAPP</w:t>
      </w:r>
      <w:proofErr w:type="spellEnd"/>
      <w:r w:rsidRPr="00FA1EE3">
        <w:rPr>
          <w:rStyle w:val="CharDivText"/>
        </w:rPr>
        <w:t xml:space="preserve"> claimant is eligible for dad and partner pay</w:t>
      </w:r>
      <w:bookmarkEnd w:id="57"/>
    </w:p>
    <w:p w14:paraId="36C18CBC" w14:textId="77777777" w:rsidR="005639E7" w:rsidRPr="002F4C25" w:rsidRDefault="005639E7" w:rsidP="005639E7">
      <w:pPr>
        <w:pStyle w:val="ActHead5"/>
      </w:pPr>
      <w:bookmarkStart w:id="58" w:name="_Toc66435292"/>
      <w:r w:rsidRPr="00FA1EE3">
        <w:rPr>
          <w:rStyle w:val="CharSectno"/>
        </w:rPr>
        <w:t>38</w:t>
      </w:r>
      <w:r w:rsidRPr="002F4C25">
        <w:t xml:space="preserve">  Prescribed conditions—</w:t>
      </w:r>
      <w:proofErr w:type="spellStart"/>
      <w:r w:rsidRPr="002F4C25">
        <w:t>DAPP</w:t>
      </w:r>
      <w:proofErr w:type="spellEnd"/>
      <w:r w:rsidRPr="002F4C25">
        <w:t xml:space="preserve"> claimants</w:t>
      </w:r>
      <w:bookmarkEnd w:id="58"/>
    </w:p>
    <w:p w14:paraId="3A40E6EF" w14:textId="77777777" w:rsidR="005639E7" w:rsidRPr="002F4C25" w:rsidRDefault="005639E7" w:rsidP="005639E7">
      <w:pPr>
        <w:pStyle w:val="subsection"/>
      </w:pPr>
      <w:r w:rsidRPr="002F4C25">
        <w:tab/>
        <w:t>(1)</w:t>
      </w:r>
      <w:r w:rsidRPr="002F4C25">
        <w:tab/>
        <w:t xml:space="preserve">For the purposes of </w:t>
      </w:r>
      <w:r w:rsidR="003423FE" w:rsidRPr="002F4C25">
        <w:t>paragraph</w:t>
      </w:r>
      <w:r w:rsidR="002F4C25" w:rsidRPr="002F4C25">
        <w:t> </w:t>
      </w:r>
      <w:r w:rsidR="003423FE" w:rsidRPr="002F4C25">
        <w:t>1</w:t>
      </w:r>
      <w:r w:rsidRPr="002F4C25">
        <w:t xml:space="preserve">15CB(4)(d) of the Act, the conditions are that the </w:t>
      </w:r>
      <w:proofErr w:type="spellStart"/>
      <w:r w:rsidRPr="002F4C25">
        <w:t>DAPP</w:t>
      </w:r>
      <w:proofErr w:type="spellEnd"/>
      <w:r w:rsidRPr="002F4C25">
        <w:t xml:space="preserve"> claimant satisfies </w:t>
      </w:r>
      <w:r w:rsidR="002F4C25" w:rsidRPr="002F4C25">
        <w:t>subsections (</w:t>
      </w:r>
      <w:r w:rsidRPr="002F4C25">
        <w:t>2) and (3) of this section on the day.</w:t>
      </w:r>
    </w:p>
    <w:p w14:paraId="66E8221C" w14:textId="77777777" w:rsidR="005639E7" w:rsidRPr="002F4C25" w:rsidRDefault="005639E7" w:rsidP="005639E7">
      <w:pPr>
        <w:pStyle w:val="subsection"/>
      </w:pPr>
      <w:r w:rsidRPr="002F4C25">
        <w:tab/>
        <w:t>(2)</w:t>
      </w:r>
      <w:r w:rsidRPr="002F4C25">
        <w:tab/>
        <w:t xml:space="preserve">The </w:t>
      </w:r>
      <w:proofErr w:type="spellStart"/>
      <w:r w:rsidRPr="002F4C25">
        <w:t>DAPP</w:t>
      </w:r>
      <w:proofErr w:type="spellEnd"/>
      <w:r w:rsidRPr="002F4C25">
        <w:t xml:space="preserve"> claimant satisfies this subsection on a day if the claimant:</w:t>
      </w:r>
    </w:p>
    <w:p w14:paraId="72716A5B" w14:textId="77777777" w:rsidR="005639E7" w:rsidRPr="002F4C25" w:rsidRDefault="005639E7" w:rsidP="005639E7">
      <w:pPr>
        <w:pStyle w:val="paragraph"/>
      </w:pPr>
      <w:r w:rsidRPr="002F4C25">
        <w:tab/>
        <w:t>(a)</w:t>
      </w:r>
      <w:r w:rsidRPr="002F4C25">
        <w:tab/>
        <w:t xml:space="preserve">is caring for the child (within the meaning of </w:t>
      </w:r>
      <w:r w:rsidR="003423FE" w:rsidRPr="002F4C25">
        <w:t>section</w:t>
      </w:r>
      <w:r w:rsidR="002F4C25" w:rsidRPr="002F4C25">
        <w:t> </w:t>
      </w:r>
      <w:r w:rsidR="003423FE" w:rsidRPr="002F4C25">
        <w:t>1</w:t>
      </w:r>
      <w:r w:rsidRPr="002F4C25">
        <w:t>15CL of the Act); or</w:t>
      </w:r>
    </w:p>
    <w:p w14:paraId="040A0B44" w14:textId="77777777" w:rsidR="005639E7" w:rsidRPr="002F4C25" w:rsidRDefault="005639E7" w:rsidP="005639E7">
      <w:pPr>
        <w:pStyle w:val="paragraph"/>
      </w:pPr>
      <w:r w:rsidRPr="002F4C25">
        <w:tab/>
        <w:t>(b)</w:t>
      </w:r>
      <w:r w:rsidRPr="002F4C25">
        <w:tab/>
        <w:t>satisfies either or both of the following for the child:</w:t>
      </w:r>
    </w:p>
    <w:p w14:paraId="105ED9E4"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section</w:t>
      </w:r>
      <w:r w:rsidR="002F4C25" w:rsidRPr="002F4C25">
        <w:t> </w:t>
      </w:r>
      <w:r w:rsidRPr="002F4C25">
        <w:t>39 (temporary inability to care);</w:t>
      </w:r>
    </w:p>
    <w:p w14:paraId="21D9BD6C" w14:textId="77777777" w:rsidR="005639E7" w:rsidRPr="002F4C25" w:rsidRDefault="005639E7" w:rsidP="005639E7">
      <w:pPr>
        <w:pStyle w:val="paragraphsub"/>
      </w:pPr>
      <w:r w:rsidRPr="002F4C25">
        <w:tab/>
        <w:t>(ii)</w:t>
      </w:r>
      <w:r w:rsidRPr="002F4C25">
        <w:tab/>
        <w:t>section</w:t>
      </w:r>
      <w:r w:rsidR="002F4C25" w:rsidRPr="002F4C25">
        <w:t> </w:t>
      </w:r>
      <w:r w:rsidRPr="002F4C25">
        <w:t>40 (loss of care for child).</w:t>
      </w:r>
    </w:p>
    <w:p w14:paraId="3944978D" w14:textId="77777777" w:rsidR="005639E7" w:rsidRPr="002F4C25" w:rsidRDefault="005639E7" w:rsidP="005639E7">
      <w:pPr>
        <w:pStyle w:val="subsection"/>
      </w:pPr>
      <w:r w:rsidRPr="002F4C25">
        <w:tab/>
        <w:t>(3)</w:t>
      </w:r>
      <w:r w:rsidRPr="002F4C25">
        <w:tab/>
        <w:t xml:space="preserve">The </w:t>
      </w:r>
      <w:proofErr w:type="spellStart"/>
      <w:r w:rsidRPr="002F4C25">
        <w:t>DAPP</w:t>
      </w:r>
      <w:proofErr w:type="spellEnd"/>
      <w:r w:rsidRPr="002F4C25">
        <w:t xml:space="preserve"> claimant satisfies this subsection on a day if the claimant:</w:t>
      </w:r>
    </w:p>
    <w:p w14:paraId="1776C25C" w14:textId="77777777" w:rsidR="005639E7" w:rsidRPr="002F4C25" w:rsidRDefault="005639E7" w:rsidP="005639E7">
      <w:pPr>
        <w:pStyle w:val="paragraph"/>
      </w:pPr>
      <w:r w:rsidRPr="002F4C25">
        <w:tab/>
        <w:t>(a)</w:t>
      </w:r>
      <w:r w:rsidRPr="002F4C25">
        <w:tab/>
        <w:t xml:space="preserve">is not working (within the meaning of </w:t>
      </w:r>
      <w:r w:rsidR="003423FE" w:rsidRPr="002F4C25">
        <w:t>section</w:t>
      </w:r>
      <w:r w:rsidR="002F4C25" w:rsidRPr="002F4C25">
        <w:t> </w:t>
      </w:r>
      <w:r w:rsidR="003423FE" w:rsidRPr="002F4C25">
        <w:t>1</w:t>
      </w:r>
      <w:r w:rsidRPr="002F4C25">
        <w:t>15CM of the Act); or</w:t>
      </w:r>
    </w:p>
    <w:p w14:paraId="420AF77F" w14:textId="77777777" w:rsidR="005639E7" w:rsidRPr="002F4C25" w:rsidRDefault="005639E7" w:rsidP="005639E7">
      <w:pPr>
        <w:pStyle w:val="paragraph"/>
      </w:pPr>
      <w:r w:rsidRPr="002F4C25">
        <w:tab/>
        <w:t>(b)</w:t>
      </w:r>
      <w:r w:rsidRPr="002F4C25">
        <w:tab/>
        <w:t>satisfies one or more of the following for the child:</w:t>
      </w:r>
    </w:p>
    <w:p w14:paraId="39C5A631"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section</w:t>
      </w:r>
      <w:r w:rsidR="002F4C25" w:rsidRPr="002F4C25">
        <w:t> </w:t>
      </w:r>
      <w:r w:rsidRPr="002F4C25">
        <w:t>41 (recall to duty);</w:t>
      </w:r>
    </w:p>
    <w:p w14:paraId="6E858495" w14:textId="77777777" w:rsidR="005639E7" w:rsidRPr="002F4C25" w:rsidRDefault="005639E7" w:rsidP="005639E7">
      <w:pPr>
        <w:pStyle w:val="paragraphsub"/>
      </w:pPr>
      <w:r w:rsidRPr="002F4C25">
        <w:tab/>
        <w:t>(ii)</w:t>
      </w:r>
      <w:r w:rsidRPr="002F4C25">
        <w:tab/>
        <w:t>section</w:t>
      </w:r>
      <w:r w:rsidR="002F4C25" w:rsidRPr="002F4C25">
        <w:t> </w:t>
      </w:r>
      <w:r w:rsidRPr="002F4C25">
        <w:t>42 (summons or other compulsory process);</w:t>
      </w:r>
    </w:p>
    <w:p w14:paraId="133C3FB8" w14:textId="77777777" w:rsidR="005639E7" w:rsidRPr="002F4C25" w:rsidRDefault="005639E7" w:rsidP="005639E7">
      <w:pPr>
        <w:pStyle w:val="paragraphsub"/>
      </w:pPr>
      <w:r w:rsidRPr="002F4C25">
        <w:tab/>
        <w:t>(iii)</w:t>
      </w:r>
      <w:r w:rsidRPr="002F4C25">
        <w:tab/>
        <w:t>section</w:t>
      </w:r>
      <w:r w:rsidR="002F4C25" w:rsidRPr="002F4C25">
        <w:t> </w:t>
      </w:r>
      <w:r w:rsidRPr="002F4C25">
        <w:t>43 (State, Territory or national emergency).</w:t>
      </w:r>
    </w:p>
    <w:p w14:paraId="0965256D" w14:textId="77777777" w:rsidR="005639E7" w:rsidRPr="002F4C25" w:rsidRDefault="005639E7" w:rsidP="005639E7">
      <w:pPr>
        <w:pStyle w:val="ActHead5"/>
      </w:pPr>
      <w:bookmarkStart w:id="59" w:name="_Toc66435293"/>
      <w:r w:rsidRPr="00FA1EE3">
        <w:rPr>
          <w:rStyle w:val="CharSectno"/>
        </w:rPr>
        <w:t>39</w:t>
      </w:r>
      <w:r w:rsidRPr="002F4C25">
        <w:t xml:space="preserve">  Care exception—temporary inability to care</w:t>
      </w:r>
      <w:bookmarkEnd w:id="59"/>
    </w:p>
    <w:p w14:paraId="08598731" w14:textId="77777777" w:rsidR="005639E7" w:rsidRPr="002F4C25" w:rsidRDefault="005639E7" w:rsidP="005639E7">
      <w:pPr>
        <w:pStyle w:val="subsection"/>
      </w:pPr>
      <w:r w:rsidRPr="002F4C25">
        <w:tab/>
      </w:r>
      <w:r w:rsidRPr="002F4C25">
        <w:tab/>
        <w:t>For the purposes of subparagraph</w:t>
      </w:r>
      <w:r w:rsidR="002F4C25" w:rsidRPr="002F4C25">
        <w:t> </w:t>
      </w:r>
      <w:r w:rsidRPr="002F4C25">
        <w:t>38</w:t>
      </w:r>
      <w:r w:rsidR="00646E44" w:rsidRPr="002F4C25">
        <w:t>(2)(b)(</w:t>
      </w:r>
      <w:proofErr w:type="spellStart"/>
      <w:r w:rsidRPr="002F4C25">
        <w:t>i</w:t>
      </w:r>
      <w:proofErr w:type="spellEnd"/>
      <w:r w:rsidRPr="002F4C25">
        <w:t xml:space="preserve">), a </w:t>
      </w:r>
      <w:proofErr w:type="spellStart"/>
      <w:r w:rsidRPr="002F4C25">
        <w:t>DAPP</w:t>
      </w:r>
      <w:proofErr w:type="spellEnd"/>
      <w:r w:rsidRPr="002F4C25">
        <w:t xml:space="preserve"> claimant satisfies this section for a child on a day if:</w:t>
      </w:r>
    </w:p>
    <w:p w14:paraId="6DA405F1" w14:textId="77777777" w:rsidR="005639E7" w:rsidRPr="002F4C25" w:rsidRDefault="005639E7" w:rsidP="005639E7">
      <w:pPr>
        <w:pStyle w:val="paragraph"/>
      </w:pPr>
      <w:r w:rsidRPr="002F4C25">
        <w:tab/>
        <w:t>(a)</w:t>
      </w:r>
      <w:r w:rsidRPr="002F4C25">
        <w:tab/>
        <w:t>the claimant is expected to be</w:t>
      </w:r>
      <w:r w:rsidR="006A7DB1" w:rsidRPr="002F4C25">
        <w:t>,</w:t>
      </w:r>
      <w:r w:rsidRPr="002F4C25">
        <w:t xml:space="preserve"> within 2 weeks after that day, or was before that day, caring for the child (within the meaning of </w:t>
      </w:r>
      <w:r w:rsidR="003423FE" w:rsidRPr="002F4C25">
        <w:t>section</w:t>
      </w:r>
      <w:r w:rsidR="002F4C25" w:rsidRPr="002F4C25">
        <w:t> </w:t>
      </w:r>
      <w:r w:rsidR="003423FE" w:rsidRPr="002F4C25">
        <w:t>1</w:t>
      </w:r>
      <w:r w:rsidRPr="002F4C25">
        <w:t>15CL of the Act); and</w:t>
      </w:r>
    </w:p>
    <w:p w14:paraId="4884CFA8" w14:textId="77777777" w:rsidR="005639E7" w:rsidRPr="002F4C25" w:rsidRDefault="005639E7" w:rsidP="005639E7">
      <w:pPr>
        <w:pStyle w:val="paragraph"/>
      </w:pPr>
      <w:r w:rsidRPr="002F4C25">
        <w:tab/>
        <w:t>(b)</w:t>
      </w:r>
      <w:r w:rsidRPr="002F4C25">
        <w:tab/>
        <w:t xml:space="preserve">on that day, the person is unable to care for the child (within the meaning of </w:t>
      </w:r>
      <w:r w:rsidR="003423FE" w:rsidRPr="002F4C25">
        <w:t>section</w:t>
      </w:r>
      <w:r w:rsidR="002F4C25" w:rsidRPr="002F4C25">
        <w:t> </w:t>
      </w:r>
      <w:r w:rsidR="003423FE" w:rsidRPr="002F4C25">
        <w:t>1</w:t>
      </w:r>
      <w:r w:rsidRPr="002F4C25">
        <w:t>15CL of the Act) due to circumstances beyond the person’s control (other than a circumstance related to an event mentioned in paragraph</w:t>
      </w:r>
      <w:r w:rsidR="002F4C25" w:rsidRPr="002F4C25">
        <w:t> </w:t>
      </w:r>
      <w:r w:rsidRPr="002F4C25">
        <w:t>40(c)); and</w:t>
      </w:r>
    </w:p>
    <w:p w14:paraId="2A1F4975" w14:textId="77777777" w:rsidR="005639E7" w:rsidRPr="002F4C25" w:rsidRDefault="005639E7" w:rsidP="005639E7">
      <w:pPr>
        <w:pStyle w:val="paragraph"/>
      </w:pPr>
      <w:r w:rsidRPr="002F4C25">
        <w:tab/>
        <w:t>(c)</w:t>
      </w:r>
      <w:r w:rsidRPr="002F4C25">
        <w:tab/>
        <w:t xml:space="preserve">the claimant is unable to care for the child (within the meaning of </w:t>
      </w:r>
      <w:r w:rsidR="003423FE" w:rsidRPr="002F4C25">
        <w:t>section</w:t>
      </w:r>
      <w:r w:rsidR="002F4C25" w:rsidRPr="002F4C25">
        <w:t> </w:t>
      </w:r>
      <w:r w:rsidR="003423FE" w:rsidRPr="002F4C25">
        <w:t>1</w:t>
      </w:r>
      <w:r w:rsidRPr="002F4C25">
        <w:t>15CL of the Act):</w:t>
      </w:r>
    </w:p>
    <w:p w14:paraId="0D51D6CA"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on that day; and</w:t>
      </w:r>
    </w:p>
    <w:p w14:paraId="17A9A939" w14:textId="77777777" w:rsidR="005639E7" w:rsidRPr="002F4C25" w:rsidRDefault="005639E7" w:rsidP="005639E7">
      <w:pPr>
        <w:pStyle w:val="paragraphsub"/>
      </w:pPr>
      <w:r w:rsidRPr="002F4C25">
        <w:tab/>
        <w:t>(ii)</w:t>
      </w:r>
      <w:r w:rsidRPr="002F4C25">
        <w:tab/>
        <w:t>for a continuous period of less than 2 weeks that starts on or before that day; and</w:t>
      </w:r>
    </w:p>
    <w:p w14:paraId="62CDBF21" w14:textId="77777777" w:rsidR="005639E7" w:rsidRPr="002F4C25" w:rsidRDefault="005639E7" w:rsidP="005639E7">
      <w:pPr>
        <w:pStyle w:val="paragraph"/>
      </w:pPr>
      <w:r w:rsidRPr="002F4C25">
        <w:tab/>
        <w:t>(d)</w:t>
      </w:r>
      <w:r w:rsidRPr="002F4C25">
        <w:tab/>
        <w:t>there is no determination in force under the Act that dad and partner pay is payable for the child to another person for that day; and</w:t>
      </w:r>
    </w:p>
    <w:p w14:paraId="0A2A4383" w14:textId="77777777" w:rsidR="005639E7" w:rsidRPr="002F4C25" w:rsidRDefault="005639E7" w:rsidP="005639E7">
      <w:pPr>
        <w:pStyle w:val="paragraph"/>
      </w:pPr>
      <w:r w:rsidRPr="002F4C25">
        <w:tab/>
        <w:t>(e)</w:t>
      </w:r>
      <w:r w:rsidRPr="002F4C25">
        <w:tab/>
        <w:t xml:space="preserve">the Secretary is satisfied that the claimant would have been caring for the child (within the meaning of </w:t>
      </w:r>
      <w:r w:rsidR="003423FE" w:rsidRPr="002F4C25">
        <w:t>section</w:t>
      </w:r>
      <w:r w:rsidR="002F4C25" w:rsidRPr="002F4C25">
        <w:t> </w:t>
      </w:r>
      <w:r w:rsidR="003423FE" w:rsidRPr="002F4C25">
        <w:t>1</w:t>
      </w:r>
      <w:r w:rsidRPr="002F4C25">
        <w:t>15CL of the Act) except for the person’s temporary inability to be the child’s carer.</w:t>
      </w:r>
    </w:p>
    <w:p w14:paraId="126CA8FF" w14:textId="77777777" w:rsidR="005639E7" w:rsidRPr="002F4C25" w:rsidRDefault="005639E7" w:rsidP="005639E7">
      <w:pPr>
        <w:pStyle w:val="ActHead5"/>
      </w:pPr>
      <w:bookmarkStart w:id="60" w:name="_Toc66435294"/>
      <w:r w:rsidRPr="00FA1EE3">
        <w:rPr>
          <w:rStyle w:val="CharSectno"/>
        </w:rPr>
        <w:t>40</w:t>
      </w:r>
      <w:r w:rsidRPr="002F4C25">
        <w:t xml:space="preserve">  Care exception—loss of care for child</w:t>
      </w:r>
      <w:bookmarkEnd w:id="60"/>
    </w:p>
    <w:p w14:paraId="6D9BFF26" w14:textId="77777777" w:rsidR="005639E7" w:rsidRPr="002F4C25" w:rsidRDefault="005639E7" w:rsidP="005639E7">
      <w:pPr>
        <w:pStyle w:val="subsection"/>
      </w:pPr>
      <w:r w:rsidRPr="002F4C25">
        <w:tab/>
      </w:r>
      <w:r w:rsidRPr="002F4C25">
        <w:tab/>
        <w:t>For the purposes of subparagraph</w:t>
      </w:r>
      <w:r w:rsidR="002F4C25" w:rsidRPr="002F4C25">
        <w:t> </w:t>
      </w:r>
      <w:r w:rsidRPr="002F4C25">
        <w:t>38</w:t>
      </w:r>
      <w:r w:rsidR="00646E44" w:rsidRPr="002F4C25">
        <w:t>(2)(b</w:t>
      </w:r>
      <w:r w:rsidRPr="002F4C25">
        <w:t xml:space="preserve">)(ii), a </w:t>
      </w:r>
      <w:proofErr w:type="spellStart"/>
      <w:r w:rsidRPr="002F4C25">
        <w:t>DAPP</w:t>
      </w:r>
      <w:proofErr w:type="spellEnd"/>
      <w:r w:rsidRPr="002F4C25">
        <w:t xml:space="preserve"> claimant satisfies this section for a child on a day if:</w:t>
      </w:r>
    </w:p>
    <w:p w14:paraId="14983DB5" w14:textId="77777777" w:rsidR="005639E7" w:rsidRPr="002F4C25" w:rsidRDefault="005639E7" w:rsidP="005639E7">
      <w:pPr>
        <w:pStyle w:val="paragraph"/>
      </w:pPr>
      <w:r w:rsidRPr="002F4C25">
        <w:lastRenderedPageBreak/>
        <w:tab/>
        <w:t>(a)</w:t>
      </w:r>
      <w:r w:rsidRPr="002F4C25">
        <w:tab/>
        <w:t xml:space="preserve">the claimant was before that day caring for the child (within the meaning of </w:t>
      </w:r>
      <w:r w:rsidR="003423FE" w:rsidRPr="002F4C25">
        <w:t>section</w:t>
      </w:r>
      <w:r w:rsidR="002F4C25" w:rsidRPr="002F4C25">
        <w:t> </w:t>
      </w:r>
      <w:r w:rsidR="003423FE" w:rsidRPr="002F4C25">
        <w:t>1</w:t>
      </w:r>
      <w:r w:rsidRPr="002F4C25">
        <w:t>15CL of the Act); and</w:t>
      </w:r>
    </w:p>
    <w:p w14:paraId="2F84079F" w14:textId="77777777" w:rsidR="005639E7" w:rsidRPr="002F4C25" w:rsidRDefault="005639E7" w:rsidP="005639E7">
      <w:pPr>
        <w:pStyle w:val="paragraph"/>
      </w:pPr>
      <w:r w:rsidRPr="002F4C25">
        <w:tab/>
        <w:t>(b)</w:t>
      </w:r>
      <w:r w:rsidRPr="002F4C25">
        <w:tab/>
        <w:t>on that day, the claimant, or the claimant’s partner:</w:t>
      </w:r>
    </w:p>
    <w:p w14:paraId="77252172"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is the child’s parent; or</w:t>
      </w:r>
    </w:p>
    <w:p w14:paraId="66810594" w14:textId="77777777" w:rsidR="005639E7" w:rsidRPr="002F4C25" w:rsidRDefault="005639E7" w:rsidP="005639E7">
      <w:pPr>
        <w:pStyle w:val="paragraphsub"/>
      </w:pPr>
      <w:r w:rsidRPr="002F4C25">
        <w:tab/>
        <w:t>(ii)</w:t>
      </w:r>
      <w:r w:rsidRPr="002F4C25">
        <w:tab/>
        <w:t>is otherwise legally responsible for the child; and</w:t>
      </w:r>
    </w:p>
    <w:p w14:paraId="7EBFDFA5" w14:textId="77777777" w:rsidR="005639E7" w:rsidRPr="002F4C25" w:rsidRDefault="005639E7" w:rsidP="005639E7">
      <w:pPr>
        <w:pStyle w:val="paragraph"/>
      </w:pPr>
      <w:r w:rsidRPr="002F4C25">
        <w:tab/>
        <w:t>(c)</w:t>
      </w:r>
      <w:r w:rsidRPr="002F4C25">
        <w:tab/>
        <w:t>an event occurs, without the claimant or the claimant’s partner’s consent that prevents the child being in the claimant’s care on that day; and</w:t>
      </w:r>
    </w:p>
    <w:p w14:paraId="21F3B7D3" w14:textId="77777777" w:rsidR="005639E7" w:rsidRPr="002F4C25" w:rsidRDefault="005639E7" w:rsidP="005639E7">
      <w:pPr>
        <w:pStyle w:val="paragraph"/>
      </w:pPr>
      <w:r w:rsidRPr="002F4C25">
        <w:tab/>
        <w:t>(d)</w:t>
      </w:r>
      <w:r w:rsidRPr="002F4C25">
        <w:tab/>
        <w:t>if the child is in the care of another parent—the claimant or the claimant’s partner has a court order or a parenting plan that provides that the child is to live with the claimant or the claimant’s partner on that day; and</w:t>
      </w:r>
    </w:p>
    <w:p w14:paraId="1DDFEF4C" w14:textId="77777777" w:rsidR="005639E7" w:rsidRPr="002F4C25" w:rsidRDefault="005639E7" w:rsidP="005639E7">
      <w:pPr>
        <w:pStyle w:val="paragraph"/>
      </w:pPr>
      <w:r w:rsidRPr="002F4C25">
        <w:tab/>
        <w:t>(e)</w:t>
      </w:r>
      <w:r w:rsidRPr="002F4C25">
        <w:tab/>
        <w:t>the claimant or the claimant’s partner has taken reasonable steps on or before that day for the child to be in the claimant’s care again after that day; and</w:t>
      </w:r>
    </w:p>
    <w:p w14:paraId="32EC01B0" w14:textId="77777777" w:rsidR="005639E7" w:rsidRPr="002F4C25" w:rsidRDefault="005639E7" w:rsidP="005639E7">
      <w:pPr>
        <w:pStyle w:val="paragraph"/>
      </w:pPr>
      <w:r w:rsidRPr="002F4C25">
        <w:tab/>
        <w:t>(f)</w:t>
      </w:r>
      <w:r w:rsidRPr="002F4C25">
        <w:tab/>
        <w:t xml:space="preserve">there is no determination in force under the Act that </w:t>
      </w:r>
      <w:r w:rsidR="00CE35E3" w:rsidRPr="002F4C25">
        <w:t>dad and partner pay</w:t>
      </w:r>
      <w:r w:rsidRPr="002F4C25">
        <w:t xml:space="preserve"> is payable for the child to another person for that day.</w:t>
      </w:r>
    </w:p>
    <w:p w14:paraId="230996EE" w14:textId="77777777" w:rsidR="005639E7" w:rsidRPr="002F4C25" w:rsidRDefault="005639E7" w:rsidP="005639E7">
      <w:pPr>
        <w:pStyle w:val="ActHead5"/>
      </w:pPr>
      <w:bookmarkStart w:id="61" w:name="_Toc66435295"/>
      <w:r w:rsidRPr="00FA1EE3">
        <w:rPr>
          <w:rStyle w:val="CharSectno"/>
        </w:rPr>
        <w:t>41</w:t>
      </w:r>
      <w:r w:rsidRPr="002F4C25">
        <w:t xml:space="preserve">  Work exception—recall to duty</w:t>
      </w:r>
      <w:bookmarkEnd w:id="61"/>
    </w:p>
    <w:p w14:paraId="41EFE1B5" w14:textId="77777777" w:rsidR="005639E7" w:rsidRPr="002F4C25" w:rsidRDefault="005639E7" w:rsidP="005639E7">
      <w:pPr>
        <w:pStyle w:val="subsection"/>
      </w:pPr>
      <w:r w:rsidRPr="002F4C25">
        <w:tab/>
      </w:r>
      <w:r w:rsidRPr="002F4C25">
        <w:tab/>
        <w:t>For the purposes of subparagraph</w:t>
      </w:r>
      <w:r w:rsidR="002F4C25" w:rsidRPr="002F4C25">
        <w:t> </w:t>
      </w:r>
      <w:r w:rsidR="00646E44" w:rsidRPr="002F4C25">
        <w:t>38(3</w:t>
      </w:r>
      <w:r w:rsidRPr="002F4C25">
        <w:t>)(b)(</w:t>
      </w:r>
      <w:proofErr w:type="spellStart"/>
      <w:r w:rsidRPr="002F4C25">
        <w:t>i</w:t>
      </w:r>
      <w:proofErr w:type="spellEnd"/>
      <w:r w:rsidRPr="002F4C25">
        <w:t xml:space="preserve">), a </w:t>
      </w:r>
      <w:proofErr w:type="spellStart"/>
      <w:r w:rsidRPr="002F4C25">
        <w:t>DAPP</w:t>
      </w:r>
      <w:proofErr w:type="spellEnd"/>
      <w:r w:rsidRPr="002F4C25">
        <w:t xml:space="preserve"> claimant satisfies this section for a child on a day if the claimant:</w:t>
      </w:r>
    </w:p>
    <w:p w14:paraId="2AB2ADE7" w14:textId="77777777" w:rsidR="005639E7" w:rsidRPr="002F4C25" w:rsidRDefault="005639E7" w:rsidP="005639E7">
      <w:pPr>
        <w:pStyle w:val="paragraph"/>
      </w:pPr>
      <w:r w:rsidRPr="002F4C25">
        <w:tab/>
        <w:t>(a)</w:t>
      </w:r>
      <w:r w:rsidRPr="002F4C25">
        <w:tab/>
        <w:t>is a defence force member or a law enforcement officer; and</w:t>
      </w:r>
    </w:p>
    <w:p w14:paraId="23C645E5" w14:textId="77777777" w:rsidR="005639E7" w:rsidRPr="002F4C25" w:rsidRDefault="005639E7" w:rsidP="005639E7">
      <w:pPr>
        <w:pStyle w:val="paragraph"/>
      </w:pPr>
      <w:r w:rsidRPr="002F4C25">
        <w:tab/>
        <w:t>(b)</w:t>
      </w:r>
      <w:r w:rsidRPr="002F4C25">
        <w:tab/>
        <w:t>is performing paid work because the person has been compulsorily recalled to duty.</w:t>
      </w:r>
    </w:p>
    <w:p w14:paraId="087426E8" w14:textId="77777777" w:rsidR="005639E7" w:rsidRPr="002F4C25" w:rsidRDefault="005639E7" w:rsidP="005639E7">
      <w:pPr>
        <w:pStyle w:val="ActHead5"/>
      </w:pPr>
      <w:bookmarkStart w:id="62" w:name="_Toc66435296"/>
      <w:r w:rsidRPr="00FA1EE3">
        <w:rPr>
          <w:rStyle w:val="CharSectno"/>
        </w:rPr>
        <w:t>42</w:t>
      </w:r>
      <w:r w:rsidRPr="002F4C25">
        <w:t xml:space="preserve">  Work exception—summons or other compulsory process</w:t>
      </w:r>
      <w:bookmarkEnd w:id="62"/>
    </w:p>
    <w:p w14:paraId="6B05350C" w14:textId="77777777" w:rsidR="005639E7" w:rsidRPr="002F4C25" w:rsidRDefault="005639E7" w:rsidP="005639E7">
      <w:pPr>
        <w:pStyle w:val="subsection"/>
      </w:pPr>
      <w:r w:rsidRPr="002F4C25">
        <w:tab/>
      </w:r>
      <w:r w:rsidRPr="002F4C25">
        <w:tab/>
        <w:t>For the purposes of subparagraph</w:t>
      </w:r>
      <w:r w:rsidR="002F4C25" w:rsidRPr="002F4C25">
        <w:t> </w:t>
      </w:r>
      <w:r w:rsidRPr="002F4C25">
        <w:t>38</w:t>
      </w:r>
      <w:r w:rsidR="00646E44" w:rsidRPr="002F4C25">
        <w:t>(3</w:t>
      </w:r>
      <w:r w:rsidRPr="002F4C25">
        <w:t xml:space="preserve">)(b)(ii), a </w:t>
      </w:r>
      <w:proofErr w:type="spellStart"/>
      <w:r w:rsidRPr="002F4C25">
        <w:t>DAPP</w:t>
      </w:r>
      <w:proofErr w:type="spellEnd"/>
      <w:r w:rsidRPr="002F4C25">
        <w:t xml:space="preserve"> claimant satisfies this section for a child on a day if the claimant is performing paid work because the claimant has to comply with the requirements of a summons or other compulsory process to:</w:t>
      </w:r>
    </w:p>
    <w:p w14:paraId="41D0F1FD" w14:textId="77777777" w:rsidR="005639E7" w:rsidRPr="002F4C25" w:rsidRDefault="005639E7" w:rsidP="005639E7">
      <w:pPr>
        <w:pStyle w:val="paragraph"/>
      </w:pPr>
      <w:r w:rsidRPr="002F4C25">
        <w:tab/>
        <w:t>(a)</w:t>
      </w:r>
      <w:r w:rsidRPr="002F4C25">
        <w:tab/>
        <w:t>give evidence or information; or</w:t>
      </w:r>
    </w:p>
    <w:p w14:paraId="07E04EA8" w14:textId="77777777" w:rsidR="005639E7" w:rsidRPr="002F4C25" w:rsidRDefault="005639E7" w:rsidP="005639E7">
      <w:pPr>
        <w:pStyle w:val="paragraph"/>
      </w:pPr>
      <w:r w:rsidRPr="002F4C25">
        <w:tab/>
        <w:t>(b)</w:t>
      </w:r>
      <w:r w:rsidRPr="002F4C25">
        <w:tab/>
        <w:t>produce documents or other things.</w:t>
      </w:r>
    </w:p>
    <w:p w14:paraId="43362B0B" w14:textId="77777777" w:rsidR="005639E7" w:rsidRPr="002F4C25" w:rsidRDefault="005639E7" w:rsidP="005639E7">
      <w:pPr>
        <w:pStyle w:val="ActHead5"/>
      </w:pPr>
      <w:bookmarkStart w:id="63" w:name="_Toc66435297"/>
      <w:r w:rsidRPr="00FA1EE3">
        <w:rPr>
          <w:rStyle w:val="CharSectno"/>
        </w:rPr>
        <w:t>43</w:t>
      </w:r>
      <w:r w:rsidRPr="002F4C25">
        <w:t xml:space="preserve">  Work exception—State, Territory or national emergency</w:t>
      </w:r>
      <w:bookmarkEnd w:id="63"/>
    </w:p>
    <w:p w14:paraId="101E1EB0" w14:textId="77777777" w:rsidR="005639E7" w:rsidRPr="002F4C25" w:rsidRDefault="005639E7" w:rsidP="005639E7">
      <w:pPr>
        <w:pStyle w:val="subsection"/>
      </w:pPr>
      <w:r w:rsidRPr="002F4C25">
        <w:tab/>
        <w:t>(1)</w:t>
      </w:r>
      <w:r w:rsidRPr="002F4C25">
        <w:tab/>
        <w:t>For the purposes of subparagraph</w:t>
      </w:r>
      <w:r w:rsidR="002F4C25" w:rsidRPr="002F4C25">
        <w:t> </w:t>
      </w:r>
      <w:r w:rsidRPr="002F4C25">
        <w:t>38</w:t>
      </w:r>
      <w:r w:rsidR="00646E44" w:rsidRPr="002F4C25">
        <w:t>(3</w:t>
      </w:r>
      <w:r w:rsidRPr="002F4C25">
        <w:t xml:space="preserve">)(b)(iii), a </w:t>
      </w:r>
      <w:proofErr w:type="spellStart"/>
      <w:r w:rsidRPr="002F4C25">
        <w:t>DAPP</w:t>
      </w:r>
      <w:proofErr w:type="spellEnd"/>
      <w:r w:rsidRPr="002F4C25">
        <w:t xml:space="preserve"> claimant satisfies this section for a child on a day if, on that day, the claimant:</w:t>
      </w:r>
    </w:p>
    <w:p w14:paraId="6E8C09AC" w14:textId="77777777" w:rsidR="005639E7" w:rsidRPr="002F4C25" w:rsidRDefault="005639E7" w:rsidP="005639E7">
      <w:pPr>
        <w:pStyle w:val="paragraph"/>
      </w:pPr>
      <w:r w:rsidRPr="002F4C25">
        <w:tab/>
        <w:t>(a)</w:t>
      </w:r>
      <w:r w:rsidRPr="002F4C25">
        <w:tab/>
        <w:t>is a health professional, emergency services worker or other essential worker; and</w:t>
      </w:r>
    </w:p>
    <w:p w14:paraId="0D5BED1F" w14:textId="77777777" w:rsidR="005639E7" w:rsidRPr="002F4C25" w:rsidRDefault="005639E7" w:rsidP="005639E7">
      <w:pPr>
        <w:pStyle w:val="paragraph"/>
        <w:rPr>
          <w:szCs w:val="22"/>
        </w:rPr>
      </w:pPr>
      <w:r w:rsidRPr="002F4C25">
        <w:tab/>
        <w:t>(b)</w:t>
      </w:r>
      <w:r w:rsidRPr="002F4C25">
        <w:tab/>
      </w:r>
      <w:r w:rsidRPr="002F4C25">
        <w:rPr>
          <w:szCs w:val="22"/>
        </w:rPr>
        <w:t>is performing paid work because the person has returned to work in response to a State, Territory or national emergency (including in response to the coronavirus known as COVID</w:t>
      </w:r>
      <w:r w:rsidR="00682168">
        <w:rPr>
          <w:szCs w:val="22"/>
        </w:rPr>
        <w:noBreakHyphen/>
      </w:r>
      <w:r w:rsidRPr="002F4C25">
        <w:rPr>
          <w:szCs w:val="22"/>
        </w:rPr>
        <w:t>19).</w:t>
      </w:r>
    </w:p>
    <w:p w14:paraId="1AA46574" w14:textId="77777777" w:rsidR="005639E7" w:rsidRPr="002F4C25" w:rsidRDefault="005639E7" w:rsidP="005639E7">
      <w:pPr>
        <w:pStyle w:val="subsection"/>
      </w:pPr>
      <w:r w:rsidRPr="002F4C25">
        <w:tab/>
        <w:t>(2)</w:t>
      </w:r>
      <w:r w:rsidRPr="002F4C25">
        <w:tab/>
        <w:t xml:space="preserve">For the purposes of this section, </w:t>
      </w:r>
      <w:r w:rsidRPr="002F4C25">
        <w:rPr>
          <w:szCs w:val="22"/>
        </w:rPr>
        <w:t xml:space="preserve">a person is an </w:t>
      </w:r>
      <w:r w:rsidRPr="002F4C25">
        <w:rPr>
          <w:b/>
          <w:bCs/>
          <w:i/>
          <w:iCs/>
          <w:szCs w:val="22"/>
        </w:rPr>
        <w:t>essential worker</w:t>
      </w:r>
      <w:r w:rsidRPr="002F4C25">
        <w:rPr>
          <w:szCs w:val="22"/>
        </w:rPr>
        <w:t xml:space="preserve"> if the person has specific skills, or is involved in the production of goods or the delivery of services, where the skills, goods or services are essential in responding to an emergency.</w:t>
      </w:r>
    </w:p>
    <w:p w14:paraId="2FD4C68B" w14:textId="77777777" w:rsidR="005639E7" w:rsidRPr="002F4C25" w:rsidRDefault="005639E7" w:rsidP="005639E7">
      <w:pPr>
        <w:pStyle w:val="ActHead3"/>
        <w:pageBreakBefore/>
      </w:pPr>
      <w:bookmarkStart w:id="64" w:name="_Toc66435298"/>
      <w:r w:rsidRPr="00FA1EE3">
        <w:rPr>
          <w:rStyle w:val="CharDivNo"/>
        </w:rPr>
        <w:lastRenderedPageBreak/>
        <w:t>Division</w:t>
      </w:r>
      <w:r w:rsidR="002F4C25" w:rsidRPr="00FA1EE3">
        <w:rPr>
          <w:rStyle w:val="CharDivNo"/>
        </w:rPr>
        <w:t> </w:t>
      </w:r>
      <w:r w:rsidRPr="00FA1EE3">
        <w:rPr>
          <w:rStyle w:val="CharDivNo"/>
        </w:rPr>
        <w:t>3</w:t>
      </w:r>
      <w:r w:rsidRPr="002F4C25">
        <w:t>—</w:t>
      </w:r>
      <w:r w:rsidRPr="00FA1EE3">
        <w:rPr>
          <w:rStyle w:val="CharDivText"/>
        </w:rPr>
        <w:t>Circumstances that are taken to be not working</w:t>
      </w:r>
      <w:bookmarkEnd w:id="64"/>
    </w:p>
    <w:p w14:paraId="10D18D34" w14:textId="77777777" w:rsidR="005639E7" w:rsidRPr="002F4C25" w:rsidRDefault="005639E7" w:rsidP="005639E7">
      <w:pPr>
        <w:pStyle w:val="ActHead5"/>
      </w:pPr>
      <w:bookmarkStart w:id="65" w:name="_Toc66435299"/>
      <w:r w:rsidRPr="00FA1EE3">
        <w:rPr>
          <w:rStyle w:val="CharSectno"/>
        </w:rPr>
        <w:t>44</w:t>
      </w:r>
      <w:r w:rsidRPr="002F4C25">
        <w:t xml:space="preserve">  Prescribed circumstances in which </w:t>
      </w:r>
      <w:proofErr w:type="spellStart"/>
      <w:r w:rsidRPr="002F4C25">
        <w:t>DAPP</w:t>
      </w:r>
      <w:proofErr w:type="spellEnd"/>
      <w:r w:rsidRPr="002F4C25">
        <w:t xml:space="preserve"> c</w:t>
      </w:r>
      <w:r w:rsidR="00F96C76" w:rsidRPr="002F4C25">
        <w:t>laimant taken to be not working</w:t>
      </w:r>
      <w:bookmarkEnd w:id="65"/>
    </w:p>
    <w:p w14:paraId="5222BB09" w14:textId="77777777" w:rsidR="005639E7" w:rsidRPr="002F4C25" w:rsidRDefault="005639E7" w:rsidP="005639E7">
      <w:pPr>
        <w:pStyle w:val="subsection"/>
      </w:pPr>
      <w:r w:rsidRPr="002F4C25">
        <w:tab/>
        <w:t>(1)</w:t>
      </w:r>
      <w:r w:rsidRPr="002F4C25">
        <w:tab/>
        <w:t>For the purposes of sub</w:t>
      </w:r>
      <w:r w:rsidR="003423FE" w:rsidRPr="002F4C25">
        <w:t>section</w:t>
      </w:r>
      <w:r w:rsidR="002F4C25" w:rsidRPr="002F4C25">
        <w:t> </w:t>
      </w:r>
      <w:r w:rsidR="003423FE" w:rsidRPr="002F4C25">
        <w:t>1</w:t>
      </w:r>
      <w:r w:rsidRPr="002F4C25">
        <w:t xml:space="preserve">15CM(2) of the Act, this section prescribes circumstances in which a </w:t>
      </w:r>
      <w:proofErr w:type="spellStart"/>
      <w:r w:rsidRPr="002F4C25">
        <w:t>DAPP</w:t>
      </w:r>
      <w:proofErr w:type="spellEnd"/>
      <w:r w:rsidRPr="002F4C25">
        <w:t xml:space="preserve"> claimant is taken to be </w:t>
      </w:r>
      <w:r w:rsidRPr="002F4C25">
        <w:rPr>
          <w:b/>
          <w:i/>
        </w:rPr>
        <w:t>not working</w:t>
      </w:r>
      <w:r w:rsidRPr="002F4C25">
        <w:t xml:space="preserve"> on a day.</w:t>
      </w:r>
    </w:p>
    <w:p w14:paraId="196E3C7C" w14:textId="77777777" w:rsidR="005639E7" w:rsidRPr="002F4C25" w:rsidRDefault="005639E7" w:rsidP="005639E7">
      <w:pPr>
        <w:pStyle w:val="subsection"/>
      </w:pPr>
      <w:r w:rsidRPr="002F4C25">
        <w:tab/>
        <w:t>(2)</w:t>
      </w:r>
      <w:r w:rsidRPr="002F4C25">
        <w:tab/>
        <w:t>The circumstances are that:</w:t>
      </w:r>
    </w:p>
    <w:p w14:paraId="35133052" w14:textId="77777777" w:rsidR="005639E7" w:rsidRPr="002F4C25" w:rsidRDefault="005639E7" w:rsidP="005639E7">
      <w:pPr>
        <w:pStyle w:val="paragraph"/>
      </w:pPr>
      <w:r w:rsidRPr="002F4C25">
        <w:tab/>
        <w:t>(a)</w:t>
      </w:r>
      <w:r w:rsidRPr="002F4C25">
        <w:tab/>
        <w:t>the claimant:</w:t>
      </w:r>
    </w:p>
    <w:p w14:paraId="3C319A5F"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is on unpaid leave from employment with an employer on that day; and</w:t>
      </w:r>
    </w:p>
    <w:p w14:paraId="55FC0D85" w14:textId="77777777" w:rsidR="005639E7" w:rsidRPr="002F4C25" w:rsidRDefault="005639E7" w:rsidP="005639E7">
      <w:pPr>
        <w:pStyle w:val="paragraphsub"/>
      </w:pPr>
      <w:r w:rsidRPr="002F4C25">
        <w:tab/>
        <w:t>(ii)</w:t>
      </w:r>
      <w:r w:rsidRPr="002F4C25">
        <w:tab/>
        <w:t>receives a payment for workers’ compensation or accident compensation in relation to the claimant’s employment with the employer from another entity for that day; or</w:t>
      </w:r>
    </w:p>
    <w:p w14:paraId="419F8D72" w14:textId="77777777" w:rsidR="005639E7" w:rsidRPr="002F4C25" w:rsidRDefault="005639E7" w:rsidP="004177CD">
      <w:pPr>
        <w:pStyle w:val="paragraph"/>
      </w:pPr>
      <w:r w:rsidRPr="002F4C25">
        <w:tab/>
        <w:t>(b)</w:t>
      </w:r>
      <w:r w:rsidRPr="002F4C25">
        <w:tab/>
        <w:t>the claimant receives a payment from the claimant’s employer that supplements the claimant’s dad and partner pay</w:t>
      </w:r>
      <w:r w:rsidR="004177CD" w:rsidRPr="002F4C25">
        <w:t xml:space="preserve"> </w:t>
      </w:r>
      <w:r w:rsidRPr="002F4C25">
        <w:t>for that day</w:t>
      </w:r>
      <w:r w:rsidR="004177CD" w:rsidRPr="002F4C25">
        <w:t>.</w:t>
      </w:r>
    </w:p>
    <w:p w14:paraId="210217FF" w14:textId="77777777" w:rsidR="005639E7" w:rsidRPr="002F4C25" w:rsidRDefault="005639E7" w:rsidP="005639E7">
      <w:pPr>
        <w:pStyle w:val="notetext"/>
      </w:pPr>
      <w:r w:rsidRPr="002F4C25">
        <w:t>Note:</w:t>
      </w:r>
      <w:r w:rsidRPr="002F4C25">
        <w:tab/>
        <w:t xml:space="preserve">The payment in </w:t>
      </w:r>
      <w:r w:rsidR="002F4C25" w:rsidRPr="002F4C25">
        <w:t>paragraph (</w:t>
      </w:r>
      <w:r w:rsidRPr="002F4C25">
        <w:t>2)(b) includes an adjustment payment to partial or full income replacement.</w:t>
      </w:r>
    </w:p>
    <w:p w14:paraId="685F5359" w14:textId="77777777" w:rsidR="005639E7" w:rsidRPr="002F4C25" w:rsidRDefault="005639E7" w:rsidP="005639E7">
      <w:pPr>
        <w:pStyle w:val="ActHead2"/>
        <w:pageBreakBefore/>
      </w:pPr>
      <w:bookmarkStart w:id="66" w:name="f_Check_Lines_above"/>
      <w:bookmarkStart w:id="67" w:name="_Toc66435300"/>
      <w:bookmarkEnd w:id="66"/>
      <w:r w:rsidRPr="00FA1EE3">
        <w:rPr>
          <w:rStyle w:val="CharPartNo"/>
        </w:rPr>
        <w:lastRenderedPageBreak/>
        <w:t>Part</w:t>
      </w:r>
      <w:r w:rsidR="002F4C25" w:rsidRPr="00FA1EE3">
        <w:rPr>
          <w:rStyle w:val="CharPartNo"/>
        </w:rPr>
        <w:t> </w:t>
      </w:r>
      <w:r w:rsidRPr="00FA1EE3">
        <w:rPr>
          <w:rStyle w:val="CharPartNo"/>
        </w:rPr>
        <w:t>7</w:t>
      </w:r>
      <w:r w:rsidRPr="002F4C25">
        <w:t>—</w:t>
      </w:r>
      <w:r w:rsidRPr="00FA1EE3">
        <w:rPr>
          <w:rStyle w:val="CharPartText"/>
        </w:rPr>
        <w:t>Claims for dad and partner pay</w:t>
      </w:r>
      <w:bookmarkEnd w:id="67"/>
    </w:p>
    <w:p w14:paraId="2C0D62A3" w14:textId="77777777" w:rsidR="005639E7" w:rsidRPr="00FA1EE3" w:rsidRDefault="005639E7" w:rsidP="005639E7">
      <w:pPr>
        <w:pStyle w:val="Header"/>
      </w:pPr>
      <w:r w:rsidRPr="00FA1EE3">
        <w:rPr>
          <w:rStyle w:val="CharDivNo"/>
        </w:rPr>
        <w:t xml:space="preserve"> </w:t>
      </w:r>
      <w:r w:rsidRPr="00FA1EE3">
        <w:rPr>
          <w:rStyle w:val="CharDivText"/>
        </w:rPr>
        <w:t xml:space="preserve"> </w:t>
      </w:r>
    </w:p>
    <w:p w14:paraId="188DD0DF" w14:textId="77777777" w:rsidR="005639E7" w:rsidRPr="002F4C25" w:rsidRDefault="005639E7" w:rsidP="005639E7">
      <w:pPr>
        <w:pStyle w:val="ActHead5"/>
      </w:pPr>
      <w:bookmarkStart w:id="68" w:name="_Toc66435301"/>
      <w:r w:rsidRPr="00FA1EE3">
        <w:rPr>
          <w:rStyle w:val="CharSectno"/>
        </w:rPr>
        <w:t>45</w:t>
      </w:r>
      <w:r w:rsidRPr="002F4C25">
        <w:t xml:space="preserve">  Simplified outline of this Part</w:t>
      </w:r>
      <w:bookmarkEnd w:id="68"/>
    </w:p>
    <w:p w14:paraId="1392C3B2" w14:textId="77777777" w:rsidR="005639E7" w:rsidRPr="002F4C25" w:rsidRDefault="005639E7" w:rsidP="005639E7">
      <w:pPr>
        <w:pStyle w:val="SOText"/>
      </w:pPr>
      <w:r w:rsidRPr="002F4C25">
        <w:t>Under the Act, certain people can make a claim for dad and partner pay for a child. The following are all permitted under the Act to make a claim for dad and partner pay for a child:</w:t>
      </w:r>
    </w:p>
    <w:p w14:paraId="006A3E7D" w14:textId="77777777" w:rsidR="005639E7" w:rsidRPr="002F4C25" w:rsidRDefault="005639E7" w:rsidP="005639E7">
      <w:pPr>
        <w:pStyle w:val="SOPara"/>
      </w:pPr>
      <w:r w:rsidRPr="002F4C25">
        <w:tab/>
        <w:t>(a)</w:t>
      </w:r>
      <w:r w:rsidRPr="002F4C25">
        <w:tab/>
        <w:t>the biological father of a child;</w:t>
      </w:r>
    </w:p>
    <w:p w14:paraId="06EBE514" w14:textId="77777777" w:rsidR="005639E7" w:rsidRPr="002F4C25" w:rsidRDefault="005639E7" w:rsidP="005639E7">
      <w:pPr>
        <w:pStyle w:val="SOPara"/>
      </w:pPr>
      <w:r w:rsidRPr="002F4C25">
        <w:tab/>
        <w:t>(b)</w:t>
      </w:r>
      <w:r w:rsidRPr="002F4C25">
        <w:tab/>
        <w:t xml:space="preserve">the partner </w:t>
      </w:r>
      <w:r w:rsidR="00646E44" w:rsidRPr="002F4C25">
        <w:t>of the child’s birth mother;</w:t>
      </w:r>
    </w:p>
    <w:p w14:paraId="22BFF56D" w14:textId="77777777" w:rsidR="005639E7" w:rsidRPr="002F4C25" w:rsidRDefault="005639E7" w:rsidP="005639E7">
      <w:pPr>
        <w:pStyle w:val="SOPara"/>
      </w:pPr>
      <w:r w:rsidRPr="002F4C25">
        <w:tab/>
        <w:t>(c)</w:t>
      </w:r>
      <w:r w:rsidRPr="002F4C25">
        <w:tab/>
        <w:t>an adoptive parent of the child.</w:t>
      </w:r>
    </w:p>
    <w:p w14:paraId="39372EAD" w14:textId="77777777" w:rsidR="005639E7" w:rsidRPr="002F4C25" w:rsidRDefault="005639E7" w:rsidP="005639E7">
      <w:pPr>
        <w:pStyle w:val="SOText"/>
      </w:pPr>
      <w:r w:rsidRPr="002F4C25">
        <w:t>A person who satisfies prescribed circumstances is also permitted to make a claim for dad and partner pay for a child. This Part prescribes those circumstances.</w:t>
      </w:r>
    </w:p>
    <w:p w14:paraId="15067D67" w14:textId="77777777" w:rsidR="005639E7" w:rsidRPr="002F4C25" w:rsidRDefault="005639E7" w:rsidP="005639E7">
      <w:pPr>
        <w:pStyle w:val="ActHead5"/>
      </w:pPr>
      <w:bookmarkStart w:id="69" w:name="_Toc66435302"/>
      <w:r w:rsidRPr="00FA1EE3">
        <w:rPr>
          <w:rStyle w:val="CharSectno"/>
        </w:rPr>
        <w:t>46</w:t>
      </w:r>
      <w:r w:rsidRPr="002F4C25">
        <w:t xml:space="preserve">  Prescribed circumstance—partner of a child’s primary carer when care arrangements change</w:t>
      </w:r>
      <w:bookmarkEnd w:id="69"/>
    </w:p>
    <w:p w14:paraId="35058C6B" w14:textId="77777777" w:rsidR="005639E7" w:rsidRPr="002F4C25" w:rsidRDefault="005639E7" w:rsidP="005639E7">
      <w:pPr>
        <w:pStyle w:val="subsection"/>
      </w:pPr>
      <w:r w:rsidRPr="002F4C25">
        <w:tab/>
        <w:t>(1)</w:t>
      </w:r>
      <w:r w:rsidRPr="002F4C25">
        <w:tab/>
        <w:t>This section applies if:</w:t>
      </w:r>
    </w:p>
    <w:p w14:paraId="30E8C0F6" w14:textId="77777777" w:rsidR="005639E7" w:rsidRPr="002F4C25" w:rsidRDefault="005639E7" w:rsidP="005639E7">
      <w:pPr>
        <w:pStyle w:val="paragraph"/>
      </w:pPr>
      <w:r w:rsidRPr="002F4C25">
        <w:tab/>
        <w:t>(a)</w:t>
      </w:r>
      <w:r w:rsidRPr="002F4C25">
        <w:tab/>
        <w:t>the person is the partner of the child’s primary carer; and</w:t>
      </w:r>
    </w:p>
    <w:p w14:paraId="6C3F59E8" w14:textId="77777777" w:rsidR="005639E7" w:rsidRPr="002F4C25" w:rsidRDefault="005639E7" w:rsidP="005639E7">
      <w:pPr>
        <w:pStyle w:val="paragraph"/>
      </w:pPr>
      <w:r w:rsidRPr="002F4C25">
        <w:tab/>
        <w:t>(b)</w:t>
      </w:r>
      <w:r w:rsidRPr="002F4C25">
        <w:tab/>
        <w:t>the child’s primary carer is not the biological father or an adoptive parent of the child; and</w:t>
      </w:r>
    </w:p>
    <w:p w14:paraId="5569107E" w14:textId="77777777" w:rsidR="005639E7" w:rsidRPr="002F4C25" w:rsidRDefault="005639E7" w:rsidP="005639E7">
      <w:pPr>
        <w:pStyle w:val="paragraph"/>
      </w:pPr>
      <w:r w:rsidRPr="002F4C25">
        <w:tab/>
        <w:t>(c)</w:t>
      </w:r>
      <w:r w:rsidRPr="002F4C25">
        <w:tab/>
        <w:t>section</w:t>
      </w:r>
      <w:r w:rsidR="002F4C25" w:rsidRPr="002F4C25">
        <w:t> </w:t>
      </w:r>
      <w:r w:rsidRPr="002F4C25">
        <w:t>49 (which deals with surrogacy arrangements) does not apply in relation to the child.</w:t>
      </w:r>
    </w:p>
    <w:p w14:paraId="3AAA8B50" w14:textId="77777777" w:rsidR="005639E7" w:rsidRPr="002F4C25" w:rsidRDefault="005639E7" w:rsidP="005639E7">
      <w:pPr>
        <w:pStyle w:val="subsection"/>
      </w:pPr>
      <w:r w:rsidRPr="002F4C25">
        <w:tab/>
        <w:t>(2)</w:t>
      </w:r>
      <w:r w:rsidRPr="002F4C25">
        <w:tab/>
        <w:t xml:space="preserve">For the purposes of </w:t>
      </w:r>
      <w:r w:rsidR="003423FE" w:rsidRPr="002F4C25">
        <w:t>paragraph</w:t>
      </w:r>
      <w:r w:rsidR="002F4C25" w:rsidRPr="002F4C25">
        <w:t> </w:t>
      </w:r>
      <w:r w:rsidR="003423FE" w:rsidRPr="002F4C25">
        <w:t>1</w:t>
      </w:r>
      <w:r w:rsidRPr="002F4C25">
        <w:t xml:space="preserve">15DD(d) of the Act, </w:t>
      </w:r>
      <w:r w:rsidR="00842B91" w:rsidRPr="002F4C25">
        <w:t>the</w:t>
      </w:r>
      <w:r w:rsidR="00365DAD" w:rsidRPr="002F4C25">
        <w:t xml:space="preserve"> prescribed circumstance </w:t>
      </w:r>
      <w:r w:rsidR="00842B91" w:rsidRPr="002F4C25">
        <w:t xml:space="preserve">in which a claim can be made </w:t>
      </w:r>
      <w:r w:rsidR="00365DAD" w:rsidRPr="002F4C25">
        <w:t>is that</w:t>
      </w:r>
      <w:r w:rsidRPr="002F4C25">
        <w:t>:</w:t>
      </w:r>
    </w:p>
    <w:p w14:paraId="3BAF583A" w14:textId="77777777" w:rsidR="005639E7" w:rsidRPr="002F4C25" w:rsidRDefault="005639E7" w:rsidP="005639E7">
      <w:pPr>
        <w:pStyle w:val="paragraph"/>
      </w:pPr>
      <w:r w:rsidRPr="002F4C25">
        <w:tab/>
        <w:t>(a)</w:t>
      </w:r>
      <w:r w:rsidRPr="002F4C25">
        <w:tab/>
        <w:t>the child:</w:t>
      </w:r>
    </w:p>
    <w:p w14:paraId="50D86C94"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is in the care of the person; and</w:t>
      </w:r>
    </w:p>
    <w:p w14:paraId="19CA5CDC" w14:textId="77777777" w:rsidR="005639E7" w:rsidRPr="002F4C25" w:rsidRDefault="005639E7" w:rsidP="005639E7">
      <w:pPr>
        <w:pStyle w:val="paragraphsub"/>
      </w:pPr>
      <w:r w:rsidRPr="002F4C25">
        <w:tab/>
        <w:t>(ii)</w:t>
      </w:r>
      <w:r w:rsidRPr="002F4C25">
        <w:tab/>
        <w:t xml:space="preserve">has been, or is likely to be, in that care for a continuous </w:t>
      </w:r>
      <w:r w:rsidR="00646E44" w:rsidRPr="002F4C25">
        <w:t>period of at least 26 weeks;</w:t>
      </w:r>
      <w:r w:rsidR="00365DAD" w:rsidRPr="002F4C25">
        <w:t xml:space="preserve"> and</w:t>
      </w:r>
    </w:p>
    <w:p w14:paraId="03591767" w14:textId="77777777" w:rsidR="005639E7" w:rsidRPr="002F4C25" w:rsidRDefault="005639E7" w:rsidP="005639E7">
      <w:pPr>
        <w:pStyle w:val="paragraph"/>
      </w:pPr>
      <w:r w:rsidRPr="002F4C25">
        <w:tab/>
        <w:t>(b)</w:t>
      </w:r>
      <w:r w:rsidRPr="002F4C25">
        <w:tab/>
        <w:t>the child came into the care of the person:</w:t>
      </w:r>
    </w:p>
    <w:p w14:paraId="0BE375BB"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before the child’s first birthday; or</w:t>
      </w:r>
    </w:p>
    <w:p w14:paraId="302839F6" w14:textId="77777777" w:rsidR="005639E7" w:rsidRPr="002F4C25" w:rsidRDefault="005639E7" w:rsidP="005639E7">
      <w:pPr>
        <w:pStyle w:val="paragraphsub"/>
      </w:pPr>
      <w:r w:rsidRPr="002F4C25">
        <w:tab/>
        <w:t>(ii)</w:t>
      </w:r>
      <w:r w:rsidRPr="002F4C25">
        <w:tab/>
        <w:t>for an adopted child—before the first anniversary of</w:t>
      </w:r>
      <w:r w:rsidR="00646E44" w:rsidRPr="002F4C25">
        <w:t xml:space="preserve"> the placement of the child;</w:t>
      </w:r>
      <w:r w:rsidR="00365DAD" w:rsidRPr="002F4C25">
        <w:t xml:space="preserve"> and</w:t>
      </w:r>
    </w:p>
    <w:p w14:paraId="12446098" w14:textId="77777777" w:rsidR="005639E7" w:rsidRPr="002F4C25" w:rsidRDefault="005639E7" w:rsidP="005639E7">
      <w:pPr>
        <w:pStyle w:val="paragraph"/>
      </w:pPr>
      <w:r w:rsidRPr="002F4C25">
        <w:tab/>
        <w:t>(c)</w:t>
      </w:r>
      <w:r w:rsidRPr="002F4C25">
        <w:tab/>
        <w:t>the following are incapable of caring for the child, and have been, or are likely to be, incapable of caring for the child for a continuous period of at least 26 weeks:</w:t>
      </w:r>
    </w:p>
    <w:p w14:paraId="643A72F8"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child’s birth mother and the birth mother’s partner (if any);</w:t>
      </w:r>
    </w:p>
    <w:p w14:paraId="3159866F" w14:textId="77777777" w:rsidR="005639E7" w:rsidRPr="002F4C25" w:rsidRDefault="005639E7" w:rsidP="005639E7">
      <w:pPr>
        <w:pStyle w:val="paragraphsub"/>
      </w:pPr>
      <w:r w:rsidRPr="002F4C25">
        <w:tab/>
        <w:t>(ii)</w:t>
      </w:r>
      <w:r w:rsidRPr="002F4C25">
        <w:tab/>
        <w:t>for an adopted child—the adoptive parent of the child and the adoptive parent’s partner (if any), or each of the adoptive parents of the child and their respective partners (if any);</w:t>
      </w:r>
      <w:r w:rsidR="00365DAD" w:rsidRPr="002F4C25">
        <w:t xml:space="preserve"> and</w:t>
      </w:r>
    </w:p>
    <w:p w14:paraId="52873135" w14:textId="77777777" w:rsidR="005639E7" w:rsidRPr="002F4C25" w:rsidRDefault="005639E7" w:rsidP="005639E7">
      <w:pPr>
        <w:pStyle w:val="paragraph"/>
      </w:pPr>
      <w:r w:rsidRPr="002F4C25">
        <w:tab/>
        <w:t>(d)</w:t>
      </w:r>
      <w:r w:rsidRPr="002F4C25">
        <w:tab/>
        <w:t>the Secretary is satisfied on reasonable grounds that:</w:t>
      </w:r>
    </w:p>
    <w:p w14:paraId="277792C6"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child came into the care of the person in special circumstances; and</w:t>
      </w:r>
    </w:p>
    <w:p w14:paraId="31468B93" w14:textId="77777777" w:rsidR="005639E7" w:rsidRPr="002F4C25" w:rsidRDefault="005639E7" w:rsidP="005639E7">
      <w:pPr>
        <w:pStyle w:val="paragraphsub"/>
      </w:pPr>
      <w:r w:rsidRPr="002F4C25">
        <w:lastRenderedPageBreak/>
        <w:tab/>
        <w:t>(ii)</w:t>
      </w:r>
      <w:r w:rsidRPr="002F4C25">
        <w:tab/>
        <w:t xml:space="preserve">it would be unreasonable for the persons mentioned in </w:t>
      </w:r>
      <w:r w:rsidR="002F4C25" w:rsidRPr="002F4C25">
        <w:t>subparagraph (</w:t>
      </w:r>
      <w:r w:rsidRPr="002F4C25">
        <w:t>c)(</w:t>
      </w:r>
      <w:proofErr w:type="spellStart"/>
      <w:r w:rsidRPr="002F4C25">
        <w:t>i</w:t>
      </w:r>
      <w:proofErr w:type="spellEnd"/>
      <w:r w:rsidRPr="002F4C25">
        <w:t>) or (ii) (as the case requires) to care for the child; and</w:t>
      </w:r>
    </w:p>
    <w:p w14:paraId="7A65517A" w14:textId="77777777" w:rsidR="005639E7" w:rsidRPr="002F4C25" w:rsidRDefault="005639E7" w:rsidP="005639E7">
      <w:pPr>
        <w:pStyle w:val="paragraphsub"/>
      </w:pPr>
      <w:r w:rsidRPr="002F4C25">
        <w:tab/>
        <w:t>(iii)</w:t>
      </w:r>
      <w:r w:rsidRPr="002F4C25">
        <w:tab/>
        <w:t>taking into account the arrangements for the child’s care with the person in comparison with those in the child’s previous family situation, it is in the interests of the child for the person to care for the c</w:t>
      </w:r>
      <w:r w:rsidR="00757230" w:rsidRPr="002F4C25">
        <w:t>hild;</w:t>
      </w:r>
      <w:r w:rsidR="00365DAD" w:rsidRPr="002F4C25">
        <w:t xml:space="preserve"> and</w:t>
      </w:r>
    </w:p>
    <w:p w14:paraId="1BF3B5AD" w14:textId="77777777" w:rsidR="005639E7" w:rsidRPr="002F4C25" w:rsidRDefault="005639E7" w:rsidP="005639E7">
      <w:pPr>
        <w:pStyle w:val="paragraph"/>
      </w:pPr>
      <w:r w:rsidRPr="002F4C25">
        <w:tab/>
        <w:t>(e)</w:t>
      </w:r>
      <w:r w:rsidRPr="002F4C25">
        <w:tab/>
        <w:t>on the day the child came into the care of the person, the child was not entrusted to the care of the person or the person’s partner (if any) under a decision made by a child protection agency of a State or Territory, or a court of a State or Territory, under a law of that State or Territory dealing with child protection.</w:t>
      </w:r>
    </w:p>
    <w:p w14:paraId="6F8D672A" w14:textId="77777777" w:rsidR="005639E7" w:rsidRPr="002F4C25" w:rsidRDefault="005639E7" w:rsidP="005639E7">
      <w:pPr>
        <w:pStyle w:val="notetext"/>
      </w:pPr>
      <w:r w:rsidRPr="002F4C25">
        <w:t>Note 1:</w:t>
      </w:r>
      <w:r w:rsidRPr="002F4C25">
        <w:tab/>
        <w:t xml:space="preserve">For the meaning of </w:t>
      </w:r>
      <w:r w:rsidRPr="002F4C25">
        <w:rPr>
          <w:b/>
          <w:i/>
        </w:rPr>
        <w:t>incapable of caring</w:t>
      </w:r>
      <w:r w:rsidRPr="002F4C25">
        <w:t xml:space="preserve"> for a child, see section</w:t>
      </w:r>
      <w:r w:rsidR="002F4C25" w:rsidRPr="002F4C25">
        <w:t> </w:t>
      </w:r>
      <w:r w:rsidRPr="002F4C25">
        <w:t>7.</w:t>
      </w:r>
    </w:p>
    <w:p w14:paraId="1EBBB4BD" w14:textId="77777777" w:rsidR="005639E7" w:rsidRPr="002F4C25" w:rsidRDefault="005639E7" w:rsidP="005639E7">
      <w:pPr>
        <w:pStyle w:val="notetext"/>
      </w:pPr>
      <w:r w:rsidRPr="002F4C25">
        <w:t>Note 2:</w:t>
      </w:r>
      <w:r w:rsidRPr="002F4C25">
        <w:tab/>
        <w:t xml:space="preserve">For when it is </w:t>
      </w:r>
      <w:r w:rsidRPr="002F4C25">
        <w:rPr>
          <w:b/>
          <w:i/>
        </w:rPr>
        <w:t>unreasonable</w:t>
      </w:r>
      <w:r w:rsidRPr="002F4C25">
        <w:t xml:space="preserve"> for a person to care for a child, see section</w:t>
      </w:r>
      <w:r w:rsidR="002F4C25" w:rsidRPr="002F4C25">
        <w:t> </w:t>
      </w:r>
      <w:r w:rsidRPr="002F4C25">
        <w:t>6.</w:t>
      </w:r>
    </w:p>
    <w:p w14:paraId="22118184" w14:textId="77777777" w:rsidR="005639E7" w:rsidRPr="002F4C25" w:rsidRDefault="005639E7" w:rsidP="005639E7">
      <w:pPr>
        <w:pStyle w:val="ActHead5"/>
      </w:pPr>
      <w:bookmarkStart w:id="70" w:name="_Toc66435303"/>
      <w:r w:rsidRPr="00FA1EE3">
        <w:rPr>
          <w:rStyle w:val="CharSectno"/>
        </w:rPr>
        <w:t>47</w:t>
      </w:r>
      <w:r w:rsidR="00842B91" w:rsidRPr="002F4C25">
        <w:t xml:space="preserve">  Prescribed circumstance</w:t>
      </w:r>
      <w:r w:rsidRPr="002F4C25">
        <w:t>—partner of the biological father of the child</w:t>
      </w:r>
      <w:bookmarkEnd w:id="70"/>
    </w:p>
    <w:p w14:paraId="14A26A0A" w14:textId="77777777" w:rsidR="005639E7" w:rsidRPr="002F4C25" w:rsidRDefault="005639E7" w:rsidP="005639E7">
      <w:pPr>
        <w:pStyle w:val="subsection"/>
      </w:pPr>
      <w:r w:rsidRPr="002F4C25">
        <w:tab/>
      </w:r>
      <w:r w:rsidRPr="002F4C25">
        <w:tab/>
        <w:t xml:space="preserve">For the purposes of </w:t>
      </w:r>
      <w:r w:rsidR="003423FE" w:rsidRPr="002F4C25">
        <w:t>paragraph</w:t>
      </w:r>
      <w:r w:rsidR="002F4C25" w:rsidRPr="002F4C25">
        <w:t> </w:t>
      </w:r>
      <w:r w:rsidR="003423FE" w:rsidRPr="002F4C25">
        <w:t>1</w:t>
      </w:r>
      <w:r w:rsidRPr="002F4C25">
        <w:t>15DD(d) of the Act, if the person is the partner of the biological father of the chi</w:t>
      </w:r>
      <w:r w:rsidR="00842B91" w:rsidRPr="002F4C25">
        <w:t>ld, the prescribed circumstance</w:t>
      </w:r>
      <w:r w:rsidRPr="002F4C25">
        <w:t xml:space="preserve"> </w:t>
      </w:r>
      <w:r w:rsidR="00842B91" w:rsidRPr="002F4C25">
        <w:t>in which a claim can be made is</w:t>
      </w:r>
      <w:r w:rsidRPr="002F4C25">
        <w:t xml:space="preserve"> that:</w:t>
      </w:r>
    </w:p>
    <w:p w14:paraId="35CAC73E" w14:textId="77777777" w:rsidR="005639E7" w:rsidRPr="002F4C25" w:rsidRDefault="005639E7" w:rsidP="005639E7">
      <w:pPr>
        <w:pStyle w:val="paragraph"/>
      </w:pPr>
      <w:r w:rsidRPr="002F4C25">
        <w:tab/>
        <w:t>(a)</w:t>
      </w:r>
      <w:r w:rsidRPr="002F4C25">
        <w:tab/>
        <w:t>the child:</w:t>
      </w:r>
    </w:p>
    <w:p w14:paraId="3F4A658C"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is in the care of the person; and</w:t>
      </w:r>
    </w:p>
    <w:p w14:paraId="24268567" w14:textId="77777777" w:rsidR="005639E7" w:rsidRPr="002F4C25" w:rsidRDefault="005639E7" w:rsidP="005639E7">
      <w:pPr>
        <w:pStyle w:val="paragraphsub"/>
      </w:pPr>
      <w:r w:rsidRPr="002F4C25">
        <w:tab/>
        <w:t>(ii)</w:t>
      </w:r>
      <w:r w:rsidRPr="002F4C25">
        <w:tab/>
        <w:t>has been, or is likely to be, in that care for a continuous period of at least 26 weeks; and</w:t>
      </w:r>
    </w:p>
    <w:p w14:paraId="74D87637" w14:textId="77777777" w:rsidR="005639E7" w:rsidRPr="002F4C25" w:rsidRDefault="00671E15" w:rsidP="005639E7">
      <w:pPr>
        <w:pStyle w:val="paragraph"/>
      </w:pPr>
      <w:r w:rsidRPr="002F4C25">
        <w:tab/>
        <w:t>(b</w:t>
      </w:r>
      <w:r w:rsidR="005639E7" w:rsidRPr="002F4C25">
        <w:t>)</w:t>
      </w:r>
      <w:r w:rsidR="005639E7" w:rsidRPr="002F4C25">
        <w:tab/>
        <w:t>the child:</w:t>
      </w:r>
    </w:p>
    <w:p w14:paraId="2F3C05DB"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is not in the care of the child’s birth mother; and</w:t>
      </w:r>
    </w:p>
    <w:p w14:paraId="2CB96F5D" w14:textId="77777777" w:rsidR="005639E7" w:rsidRPr="002F4C25" w:rsidRDefault="005639E7" w:rsidP="005639E7">
      <w:pPr>
        <w:pStyle w:val="paragraphsub"/>
      </w:pPr>
      <w:r w:rsidRPr="002F4C25">
        <w:tab/>
        <w:t>(ii)</w:t>
      </w:r>
      <w:r w:rsidRPr="002F4C25">
        <w:tab/>
        <w:t>has not been, or is unlikely to be, in the care of the child’s birth mother for a continuous period of at least 26 weeks.</w:t>
      </w:r>
    </w:p>
    <w:p w14:paraId="60F1FD3A" w14:textId="77777777" w:rsidR="005639E7" w:rsidRPr="002F4C25" w:rsidRDefault="005639E7" w:rsidP="005639E7">
      <w:pPr>
        <w:pStyle w:val="ActHead5"/>
      </w:pPr>
      <w:bookmarkStart w:id="71" w:name="_Toc66435304"/>
      <w:r w:rsidRPr="00FA1EE3">
        <w:rPr>
          <w:rStyle w:val="CharSectno"/>
        </w:rPr>
        <w:t>48</w:t>
      </w:r>
      <w:r w:rsidR="00842B91" w:rsidRPr="002F4C25">
        <w:t xml:space="preserve">  Prescribed circumstance</w:t>
      </w:r>
      <w:r w:rsidRPr="002F4C25">
        <w:t>—partner of an adoptive parent of the child</w:t>
      </w:r>
      <w:bookmarkEnd w:id="71"/>
    </w:p>
    <w:p w14:paraId="3E8C8DFC" w14:textId="77777777" w:rsidR="005639E7" w:rsidRPr="002F4C25" w:rsidRDefault="005639E7" w:rsidP="005639E7">
      <w:pPr>
        <w:pStyle w:val="subsection"/>
      </w:pPr>
      <w:r w:rsidRPr="002F4C25">
        <w:tab/>
      </w:r>
      <w:r w:rsidRPr="002F4C25">
        <w:tab/>
        <w:t xml:space="preserve">For the purposes of </w:t>
      </w:r>
      <w:r w:rsidR="003423FE" w:rsidRPr="002F4C25">
        <w:t>paragraph</w:t>
      </w:r>
      <w:r w:rsidR="002F4C25" w:rsidRPr="002F4C25">
        <w:t> </w:t>
      </w:r>
      <w:r w:rsidR="003423FE" w:rsidRPr="002F4C25">
        <w:t>1</w:t>
      </w:r>
      <w:r w:rsidRPr="002F4C25">
        <w:t xml:space="preserve">15DD(d) of the Act, if the person is the partner of an adoptive parent of the child, the prescribed circumstance </w:t>
      </w:r>
      <w:r w:rsidR="00842B91" w:rsidRPr="002F4C25">
        <w:t>in which a claim can be made is that</w:t>
      </w:r>
      <w:r w:rsidRPr="002F4C25">
        <w:t>:</w:t>
      </w:r>
    </w:p>
    <w:p w14:paraId="312FD650" w14:textId="77777777" w:rsidR="005639E7" w:rsidRPr="002F4C25" w:rsidRDefault="005639E7" w:rsidP="005639E7">
      <w:pPr>
        <w:pStyle w:val="paragraph"/>
      </w:pPr>
      <w:r w:rsidRPr="002F4C25">
        <w:tab/>
        <w:t>(a)</w:t>
      </w:r>
      <w:r w:rsidRPr="002F4C25">
        <w:tab/>
        <w:t>the birth mother has relinquished care of the child; and</w:t>
      </w:r>
    </w:p>
    <w:p w14:paraId="133D85C5" w14:textId="77777777" w:rsidR="005639E7" w:rsidRPr="002F4C25" w:rsidRDefault="005639E7" w:rsidP="005639E7">
      <w:pPr>
        <w:pStyle w:val="paragraph"/>
      </w:pPr>
      <w:r w:rsidRPr="002F4C25">
        <w:tab/>
        <w:t>(b)</w:t>
      </w:r>
      <w:r w:rsidRPr="002F4C25">
        <w:tab/>
        <w:t>the child:</w:t>
      </w:r>
    </w:p>
    <w:p w14:paraId="3A418DB7"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is in the care of the person; and</w:t>
      </w:r>
    </w:p>
    <w:p w14:paraId="7FE67354" w14:textId="77777777" w:rsidR="005639E7" w:rsidRPr="002F4C25" w:rsidRDefault="005639E7" w:rsidP="005639E7">
      <w:pPr>
        <w:pStyle w:val="paragraphsub"/>
      </w:pPr>
      <w:r w:rsidRPr="002F4C25">
        <w:tab/>
        <w:t>(ii)</w:t>
      </w:r>
      <w:r w:rsidRPr="002F4C25">
        <w:tab/>
        <w:t>has been, or is likely to be, in that care for a continuous period of at least 26 weeks.</w:t>
      </w:r>
    </w:p>
    <w:p w14:paraId="46E35327" w14:textId="77777777" w:rsidR="005639E7" w:rsidRPr="002F4C25" w:rsidRDefault="005639E7" w:rsidP="005639E7">
      <w:pPr>
        <w:pStyle w:val="ActHead5"/>
      </w:pPr>
      <w:bookmarkStart w:id="72" w:name="_Toc66435305"/>
      <w:r w:rsidRPr="00FA1EE3">
        <w:rPr>
          <w:rStyle w:val="CharSectno"/>
        </w:rPr>
        <w:t>49</w:t>
      </w:r>
      <w:r w:rsidR="00842B91" w:rsidRPr="002F4C25">
        <w:t xml:space="preserve">  Prescribed circumstance</w:t>
      </w:r>
      <w:r w:rsidRPr="002F4C25">
        <w:t>—surrogacy arrangements</w:t>
      </w:r>
      <w:bookmarkEnd w:id="72"/>
    </w:p>
    <w:p w14:paraId="19F9DFE7" w14:textId="77777777" w:rsidR="005639E7" w:rsidRPr="002F4C25" w:rsidRDefault="005639E7" w:rsidP="005639E7">
      <w:pPr>
        <w:pStyle w:val="subsection"/>
      </w:pPr>
      <w:r w:rsidRPr="002F4C25">
        <w:tab/>
        <w:t>(1)</w:t>
      </w:r>
      <w:r w:rsidRPr="002F4C25">
        <w:tab/>
        <w:t>This section applies in relation to a child born because of a surrogacy arrangement.</w:t>
      </w:r>
    </w:p>
    <w:p w14:paraId="220F6781" w14:textId="77777777" w:rsidR="005639E7" w:rsidRPr="002F4C25" w:rsidRDefault="005639E7" w:rsidP="005639E7">
      <w:pPr>
        <w:pStyle w:val="subsection"/>
      </w:pPr>
      <w:r w:rsidRPr="002F4C25">
        <w:tab/>
        <w:t>(2)</w:t>
      </w:r>
      <w:r w:rsidRPr="002F4C25">
        <w:tab/>
        <w:t xml:space="preserve">For the purposes of </w:t>
      </w:r>
      <w:r w:rsidR="002F4C25" w:rsidRPr="002F4C25">
        <w:t>subsection (</w:t>
      </w:r>
      <w:r w:rsidRPr="002F4C25">
        <w:t>1), matters to consider when working out whether the child was born because of a surrogacy arrangement include:</w:t>
      </w:r>
    </w:p>
    <w:p w14:paraId="44027763" w14:textId="77777777" w:rsidR="005639E7" w:rsidRPr="002F4C25" w:rsidRDefault="005639E7" w:rsidP="005639E7">
      <w:pPr>
        <w:pStyle w:val="paragraph"/>
      </w:pPr>
      <w:r w:rsidRPr="002F4C25">
        <w:lastRenderedPageBreak/>
        <w:tab/>
        <w:t>(a)</w:t>
      </w:r>
      <w:r w:rsidRPr="002F4C25">
        <w:tab/>
        <w:t>whether the child was born as a result of a surrogacy arrangement (however described) that meets the requirements of the law of a State or Territory that applies in relation to the surrogacy arrangement; and</w:t>
      </w:r>
    </w:p>
    <w:p w14:paraId="2DAADB4C" w14:textId="77777777" w:rsidR="005639E7" w:rsidRPr="002F4C25" w:rsidRDefault="005639E7" w:rsidP="005639E7">
      <w:pPr>
        <w:pStyle w:val="paragraph"/>
      </w:pPr>
      <w:r w:rsidRPr="002F4C25">
        <w:tab/>
        <w:t>(b)</w:t>
      </w:r>
      <w:r w:rsidRPr="002F4C25">
        <w:tab/>
        <w:t>whether a court has made an order under a law of a State or Territory prescribed under section</w:t>
      </w:r>
      <w:r w:rsidR="002F4C25" w:rsidRPr="002F4C25">
        <w:t> </w:t>
      </w:r>
      <w:r w:rsidRPr="002F4C25">
        <w:t xml:space="preserve">60HB of the </w:t>
      </w:r>
      <w:r w:rsidRPr="002F4C25">
        <w:rPr>
          <w:i/>
        </w:rPr>
        <w:t xml:space="preserve">Family Law Act 1975 </w:t>
      </w:r>
      <w:r w:rsidRPr="002F4C25">
        <w:t>relating to who is a parent of the child.</w:t>
      </w:r>
    </w:p>
    <w:p w14:paraId="0EABAD48" w14:textId="77777777" w:rsidR="005639E7" w:rsidRPr="002F4C25" w:rsidRDefault="005639E7" w:rsidP="005639E7">
      <w:pPr>
        <w:pStyle w:val="subsection"/>
      </w:pPr>
      <w:r w:rsidRPr="002F4C25">
        <w:tab/>
        <w:t>(3)</w:t>
      </w:r>
      <w:r w:rsidRPr="002F4C25">
        <w:tab/>
        <w:t xml:space="preserve">For the purposes of </w:t>
      </w:r>
      <w:r w:rsidR="003423FE" w:rsidRPr="002F4C25">
        <w:t>paragraph</w:t>
      </w:r>
      <w:r w:rsidR="002F4C25" w:rsidRPr="002F4C25">
        <w:t> </w:t>
      </w:r>
      <w:r w:rsidR="003423FE" w:rsidRPr="002F4C25">
        <w:t>1</w:t>
      </w:r>
      <w:r w:rsidRPr="002F4C25">
        <w:t>15DD(d) of the A</w:t>
      </w:r>
      <w:r w:rsidR="00842B91" w:rsidRPr="002F4C25">
        <w:t>ct, the prescribed circumstance</w:t>
      </w:r>
      <w:r w:rsidRPr="002F4C25">
        <w:t xml:space="preserve"> </w:t>
      </w:r>
      <w:r w:rsidR="00842B91" w:rsidRPr="002F4C25">
        <w:t>in which a claim can be made is that</w:t>
      </w:r>
      <w:r w:rsidRPr="002F4C25">
        <w:t>:</w:t>
      </w:r>
    </w:p>
    <w:p w14:paraId="6B235F3F" w14:textId="77777777" w:rsidR="005639E7" w:rsidRPr="002F4C25" w:rsidRDefault="005639E7" w:rsidP="005639E7">
      <w:pPr>
        <w:pStyle w:val="paragraph"/>
      </w:pPr>
      <w:r w:rsidRPr="002F4C25">
        <w:tab/>
        <w:t>(a)</w:t>
      </w:r>
      <w:r w:rsidRPr="002F4C25">
        <w:tab/>
        <w:t>the child:</w:t>
      </w:r>
    </w:p>
    <w:p w14:paraId="4709E7A7"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is in the care of the person; and</w:t>
      </w:r>
    </w:p>
    <w:p w14:paraId="6208BD92" w14:textId="77777777" w:rsidR="005639E7" w:rsidRPr="002F4C25" w:rsidRDefault="005639E7" w:rsidP="005639E7">
      <w:pPr>
        <w:pStyle w:val="paragraphsub"/>
      </w:pPr>
      <w:r w:rsidRPr="002F4C25">
        <w:tab/>
        <w:t>(ii)</w:t>
      </w:r>
      <w:r w:rsidRPr="002F4C25">
        <w:tab/>
        <w:t>has been, or is likely to be, in that care for a continuous period of at least 26 weeks; and</w:t>
      </w:r>
    </w:p>
    <w:p w14:paraId="045D63F5" w14:textId="77777777" w:rsidR="005639E7" w:rsidRPr="002F4C25" w:rsidRDefault="005639E7" w:rsidP="005639E7">
      <w:pPr>
        <w:pStyle w:val="paragraph"/>
      </w:pPr>
      <w:r w:rsidRPr="002F4C25">
        <w:tab/>
        <w:t>(b)</w:t>
      </w:r>
      <w:r w:rsidRPr="002F4C25">
        <w:tab/>
        <w:t>the child came into the care of the person before the child’s first birthday; and</w:t>
      </w:r>
    </w:p>
    <w:p w14:paraId="0DD06049" w14:textId="77777777" w:rsidR="005639E7" w:rsidRPr="002F4C25" w:rsidRDefault="005639E7" w:rsidP="005639E7">
      <w:pPr>
        <w:pStyle w:val="paragraph"/>
      </w:pPr>
      <w:r w:rsidRPr="002F4C25">
        <w:tab/>
        <w:t>(c)</w:t>
      </w:r>
      <w:r w:rsidRPr="002F4C25">
        <w:tab/>
        <w:t>the Secretary is satisfied on reasonable grounds that it is in the interests of the child for the person to care for the child, taking into account the following matters:</w:t>
      </w:r>
    </w:p>
    <w:p w14:paraId="0E0A7F6E"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whether the person intends to care for the child for the long</w:t>
      </w:r>
      <w:r w:rsidR="00682168">
        <w:noBreakHyphen/>
      </w:r>
      <w:r w:rsidRPr="002F4C25">
        <w:t>term;</w:t>
      </w:r>
    </w:p>
    <w:p w14:paraId="43C74733" w14:textId="77777777" w:rsidR="005639E7" w:rsidRPr="002F4C25" w:rsidRDefault="005639E7" w:rsidP="005639E7">
      <w:pPr>
        <w:pStyle w:val="paragraphsub"/>
      </w:pPr>
      <w:r w:rsidRPr="002F4C25">
        <w:tab/>
        <w:t>(ii)</w:t>
      </w:r>
      <w:r w:rsidRPr="002F4C25">
        <w:tab/>
        <w:t>whether the child’s birth mother has relinquished care of the child;</w:t>
      </w:r>
    </w:p>
    <w:p w14:paraId="4F0337C2" w14:textId="77777777" w:rsidR="005639E7" w:rsidRPr="002F4C25" w:rsidRDefault="005639E7" w:rsidP="005639E7">
      <w:pPr>
        <w:pStyle w:val="paragraphsub"/>
      </w:pPr>
      <w:r w:rsidRPr="002F4C25">
        <w:tab/>
        <w:t>(iii)</w:t>
      </w:r>
      <w:r w:rsidRPr="002F4C25">
        <w:tab/>
        <w:t>any other matter the Secretary considers relevant.</w:t>
      </w:r>
    </w:p>
    <w:p w14:paraId="497EEB36" w14:textId="77777777" w:rsidR="005639E7" w:rsidRPr="002F4C25" w:rsidRDefault="005639E7" w:rsidP="005639E7">
      <w:pPr>
        <w:pStyle w:val="ActHead2"/>
        <w:pageBreakBefore/>
      </w:pPr>
      <w:bookmarkStart w:id="73" w:name="_Toc66435306"/>
      <w:r w:rsidRPr="00FA1EE3">
        <w:rPr>
          <w:rStyle w:val="CharPartNo"/>
        </w:rPr>
        <w:lastRenderedPageBreak/>
        <w:t>Part</w:t>
      </w:r>
      <w:r w:rsidR="002F4C25" w:rsidRPr="00FA1EE3">
        <w:rPr>
          <w:rStyle w:val="CharPartNo"/>
        </w:rPr>
        <w:t> </w:t>
      </w:r>
      <w:r w:rsidRPr="00FA1EE3">
        <w:rPr>
          <w:rStyle w:val="CharPartNo"/>
        </w:rPr>
        <w:t>8</w:t>
      </w:r>
      <w:r w:rsidRPr="002F4C25">
        <w:t>—</w:t>
      </w:r>
      <w:r w:rsidRPr="00FA1EE3">
        <w:rPr>
          <w:rStyle w:val="CharPartText"/>
        </w:rPr>
        <w:t>Payment of dad and partner pay by Secretary</w:t>
      </w:r>
      <w:bookmarkEnd w:id="73"/>
    </w:p>
    <w:p w14:paraId="25125960" w14:textId="77777777" w:rsidR="005639E7" w:rsidRPr="00FA1EE3" w:rsidRDefault="005639E7" w:rsidP="005639E7">
      <w:pPr>
        <w:pStyle w:val="Header"/>
      </w:pPr>
      <w:r w:rsidRPr="00FA1EE3">
        <w:rPr>
          <w:rStyle w:val="CharDivNo"/>
        </w:rPr>
        <w:t xml:space="preserve"> </w:t>
      </w:r>
      <w:r w:rsidRPr="00FA1EE3">
        <w:rPr>
          <w:rStyle w:val="CharDivText"/>
        </w:rPr>
        <w:t xml:space="preserve"> </w:t>
      </w:r>
    </w:p>
    <w:p w14:paraId="4BFB7AC9" w14:textId="77777777" w:rsidR="005639E7" w:rsidRPr="002F4C25" w:rsidRDefault="005639E7" w:rsidP="005639E7">
      <w:pPr>
        <w:pStyle w:val="ActHead5"/>
      </w:pPr>
      <w:bookmarkStart w:id="74" w:name="_Toc66435307"/>
      <w:r w:rsidRPr="00FA1EE3">
        <w:rPr>
          <w:rStyle w:val="CharSectno"/>
        </w:rPr>
        <w:t>50</w:t>
      </w:r>
      <w:r w:rsidRPr="002F4C25">
        <w:t xml:space="preserve">  Simplified outline of this Part</w:t>
      </w:r>
      <w:bookmarkEnd w:id="74"/>
    </w:p>
    <w:p w14:paraId="09A252BB" w14:textId="77777777" w:rsidR="005639E7" w:rsidRPr="002F4C25" w:rsidRDefault="005639E7" w:rsidP="005639E7">
      <w:pPr>
        <w:pStyle w:val="SOText"/>
      </w:pPr>
      <w:r w:rsidRPr="002F4C25">
        <w:t>This Part provides for matters relating to the payment of dad and partner pay by the Secretary.</w:t>
      </w:r>
    </w:p>
    <w:p w14:paraId="334C7E04" w14:textId="77777777" w:rsidR="005639E7" w:rsidRPr="002F4C25" w:rsidRDefault="005639E7" w:rsidP="005639E7">
      <w:pPr>
        <w:pStyle w:val="SOText"/>
        <w:rPr>
          <w:i/>
        </w:rPr>
      </w:pPr>
      <w:r w:rsidRPr="002F4C25">
        <w:t>It prescribes the information the Secretary must give a person if the Secretary pays dad and partner pay to the person in particular circumstances.</w:t>
      </w:r>
    </w:p>
    <w:p w14:paraId="188B2E21" w14:textId="77777777" w:rsidR="005639E7" w:rsidRPr="002F4C25" w:rsidRDefault="005639E7" w:rsidP="005639E7">
      <w:pPr>
        <w:pStyle w:val="ActHead5"/>
      </w:pPr>
      <w:bookmarkStart w:id="75" w:name="_Toc66435308"/>
      <w:r w:rsidRPr="00FA1EE3">
        <w:rPr>
          <w:rStyle w:val="CharSectno"/>
        </w:rPr>
        <w:t>51</w:t>
      </w:r>
      <w:r w:rsidRPr="002F4C25">
        <w:t xml:space="preserve">  Record of payment</w:t>
      </w:r>
      <w:bookmarkEnd w:id="75"/>
    </w:p>
    <w:p w14:paraId="2E757730" w14:textId="77777777" w:rsidR="005639E7" w:rsidRPr="002F4C25" w:rsidRDefault="005639E7" w:rsidP="005639E7">
      <w:pPr>
        <w:pStyle w:val="subsection"/>
      </w:pPr>
      <w:r w:rsidRPr="002F4C25">
        <w:tab/>
        <w:t>(1)</w:t>
      </w:r>
      <w:r w:rsidRPr="002F4C25">
        <w:tab/>
        <w:t>This section applies if the Secretary:</w:t>
      </w:r>
    </w:p>
    <w:p w14:paraId="6B6A460D" w14:textId="77777777" w:rsidR="005639E7" w:rsidRPr="002F4C25" w:rsidRDefault="005639E7" w:rsidP="005639E7">
      <w:pPr>
        <w:pStyle w:val="paragraph"/>
      </w:pPr>
      <w:r w:rsidRPr="002F4C25">
        <w:tab/>
        <w:t>(a)</w:t>
      </w:r>
      <w:r w:rsidRPr="002F4C25">
        <w:tab/>
        <w:t>pays dad and partner pay to or in relation to a person for a child; and</w:t>
      </w:r>
    </w:p>
    <w:p w14:paraId="670E43DA" w14:textId="77777777" w:rsidR="005639E7" w:rsidRPr="002F4C25" w:rsidRDefault="005639E7" w:rsidP="005639E7">
      <w:pPr>
        <w:pStyle w:val="paragraph"/>
      </w:pPr>
      <w:r w:rsidRPr="002F4C25">
        <w:tab/>
        <w:t>(b)</w:t>
      </w:r>
      <w:r w:rsidRPr="002F4C25">
        <w:tab/>
        <w:t>has not previously paid dad and partner pay to or in relation to the person for that child.</w:t>
      </w:r>
    </w:p>
    <w:p w14:paraId="294DE806" w14:textId="77777777" w:rsidR="005639E7" w:rsidRPr="002F4C25" w:rsidRDefault="005639E7" w:rsidP="005639E7">
      <w:pPr>
        <w:pStyle w:val="subsection"/>
      </w:pPr>
      <w:r w:rsidRPr="002F4C25">
        <w:tab/>
        <w:t>(2)</w:t>
      </w:r>
      <w:r w:rsidRPr="002F4C25">
        <w:tab/>
        <w:t xml:space="preserve">For the purposes of </w:t>
      </w:r>
      <w:r w:rsidR="003423FE" w:rsidRPr="002F4C25">
        <w:t>section</w:t>
      </w:r>
      <w:r w:rsidR="002F4C25" w:rsidRPr="002F4C25">
        <w:t> </w:t>
      </w:r>
      <w:r w:rsidR="003423FE" w:rsidRPr="002F4C25">
        <w:t>1</w:t>
      </w:r>
      <w:r w:rsidRPr="002F4C25">
        <w:t>15EE of the Act, the following information is prescribed:</w:t>
      </w:r>
    </w:p>
    <w:p w14:paraId="2CCB0240" w14:textId="77777777" w:rsidR="005639E7" w:rsidRPr="002F4C25" w:rsidRDefault="005639E7" w:rsidP="005639E7">
      <w:pPr>
        <w:pStyle w:val="paragraph"/>
      </w:pPr>
      <w:r w:rsidRPr="002F4C25">
        <w:tab/>
        <w:t>(a)</w:t>
      </w:r>
      <w:r w:rsidRPr="002F4C25">
        <w:tab/>
        <w:t>a statement that the payment is a dad and partner pay payment paid by the Secretary;</w:t>
      </w:r>
    </w:p>
    <w:p w14:paraId="03222373" w14:textId="77777777" w:rsidR="005639E7" w:rsidRPr="002F4C25" w:rsidRDefault="005639E7" w:rsidP="005639E7">
      <w:pPr>
        <w:pStyle w:val="paragraph"/>
      </w:pPr>
      <w:r w:rsidRPr="002F4C25">
        <w:tab/>
        <w:t>(b)</w:t>
      </w:r>
      <w:r w:rsidRPr="002F4C25">
        <w:tab/>
        <w:t>the name of the person to whom the payment is paid;</w:t>
      </w:r>
    </w:p>
    <w:p w14:paraId="4FB6B038" w14:textId="77777777" w:rsidR="005639E7" w:rsidRPr="002F4C25" w:rsidRDefault="005639E7" w:rsidP="005639E7">
      <w:pPr>
        <w:pStyle w:val="paragraph"/>
      </w:pPr>
      <w:r w:rsidRPr="002F4C25">
        <w:tab/>
        <w:t>(c)</w:t>
      </w:r>
      <w:r w:rsidRPr="002F4C25">
        <w:tab/>
        <w:t>the period to which the payment relates;</w:t>
      </w:r>
    </w:p>
    <w:p w14:paraId="2E932C17" w14:textId="77777777" w:rsidR="005639E7" w:rsidRPr="002F4C25" w:rsidRDefault="005639E7" w:rsidP="005639E7">
      <w:pPr>
        <w:pStyle w:val="paragraph"/>
      </w:pPr>
      <w:r w:rsidRPr="002F4C25">
        <w:tab/>
        <w:t>(d)</w:t>
      </w:r>
      <w:r w:rsidRPr="002F4C25">
        <w:tab/>
        <w:t>the date on which the payment is paid;</w:t>
      </w:r>
    </w:p>
    <w:p w14:paraId="5F0F2D5E" w14:textId="77777777" w:rsidR="005639E7" w:rsidRPr="002F4C25" w:rsidRDefault="005639E7" w:rsidP="005639E7">
      <w:pPr>
        <w:pStyle w:val="paragraph"/>
      </w:pPr>
      <w:r w:rsidRPr="002F4C25">
        <w:tab/>
        <w:t>(e)</w:t>
      </w:r>
      <w:r w:rsidRPr="002F4C25">
        <w:tab/>
        <w:t>the gross amount of the payment;</w:t>
      </w:r>
    </w:p>
    <w:p w14:paraId="644C6622" w14:textId="77777777" w:rsidR="005069CD" w:rsidRPr="002F4C25" w:rsidRDefault="005069CD" w:rsidP="005639E7">
      <w:pPr>
        <w:pStyle w:val="paragraph"/>
      </w:pPr>
      <w:r w:rsidRPr="002F4C25">
        <w:tab/>
        <w:t>(f)</w:t>
      </w:r>
      <w:r w:rsidRPr="002F4C25">
        <w:tab/>
        <w:t xml:space="preserve">the amount withheld from the payment under </w:t>
      </w:r>
      <w:r w:rsidR="003423FE" w:rsidRPr="002F4C25">
        <w:t>section</w:t>
      </w:r>
      <w:r w:rsidR="002F4C25" w:rsidRPr="002F4C25">
        <w:t> </w:t>
      </w:r>
      <w:r w:rsidR="003423FE" w:rsidRPr="002F4C25">
        <w:t>1</w:t>
      </w:r>
      <w:r w:rsidRPr="002F4C25">
        <w:t>2</w:t>
      </w:r>
      <w:r w:rsidR="00682168">
        <w:noBreakHyphen/>
      </w:r>
      <w:r w:rsidRPr="002F4C25">
        <w:t>110 in Schedule</w:t>
      </w:r>
      <w:r w:rsidR="002F4C25" w:rsidRPr="002F4C25">
        <w:t> </w:t>
      </w:r>
      <w:r w:rsidRPr="002F4C25">
        <w:t xml:space="preserve">1 to the </w:t>
      </w:r>
      <w:r w:rsidRPr="002F4C25">
        <w:rPr>
          <w:i/>
        </w:rPr>
        <w:t>Taxation Administration Act 1953</w:t>
      </w:r>
      <w:r w:rsidR="00CC034E" w:rsidRPr="002F4C25">
        <w:t>;</w:t>
      </w:r>
    </w:p>
    <w:p w14:paraId="61F71146" w14:textId="77777777" w:rsidR="005069CD" w:rsidRPr="002F4C25" w:rsidRDefault="005069CD" w:rsidP="005639E7">
      <w:pPr>
        <w:pStyle w:val="paragraph"/>
      </w:pPr>
      <w:r w:rsidRPr="002F4C25">
        <w:tab/>
        <w:t>(g</w:t>
      </w:r>
      <w:r w:rsidR="005639E7" w:rsidRPr="002F4C25">
        <w:t>)</w:t>
      </w:r>
      <w:r w:rsidR="005639E7" w:rsidRPr="002F4C25">
        <w:tab/>
        <w:t>the net amount of the payment</w:t>
      </w:r>
      <w:r w:rsidRPr="002F4C25">
        <w:t>, as determined excluding:</w:t>
      </w:r>
    </w:p>
    <w:p w14:paraId="5E5E8BFC" w14:textId="77777777" w:rsidR="005069CD" w:rsidRPr="002F4C25" w:rsidRDefault="005069CD" w:rsidP="005069CD">
      <w:pPr>
        <w:pStyle w:val="paragraphsub"/>
      </w:pPr>
      <w:r w:rsidRPr="002F4C25">
        <w:tab/>
        <w:t>(</w:t>
      </w:r>
      <w:proofErr w:type="spellStart"/>
      <w:r w:rsidRPr="002F4C25">
        <w:t>i</w:t>
      </w:r>
      <w:proofErr w:type="spellEnd"/>
      <w:r w:rsidRPr="002F4C25">
        <w:t>)</w:t>
      </w:r>
      <w:r w:rsidRPr="002F4C25">
        <w:tab/>
        <w:t>any amount withheld</w:t>
      </w:r>
      <w:r w:rsidR="00646F14" w:rsidRPr="002F4C25">
        <w:t xml:space="preserve"> as mentioned in </w:t>
      </w:r>
      <w:r w:rsidR="002F4C25" w:rsidRPr="002F4C25">
        <w:t>paragraph (</w:t>
      </w:r>
      <w:r w:rsidR="00646F14" w:rsidRPr="002F4C25">
        <w:t>f)</w:t>
      </w:r>
      <w:r w:rsidRPr="002F4C25">
        <w:t>; and</w:t>
      </w:r>
    </w:p>
    <w:p w14:paraId="6C2D2F6A" w14:textId="77777777" w:rsidR="005639E7" w:rsidRPr="002F4C25" w:rsidRDefault="005069CD" w:rsidP="005069CD">
      <w:pPr>
        <w:pStyle w:val="paragraphsub"/>
      </w:pPr>
      <w:r w:rsidRPr="002F4C25">
        <w:tab/>
        <w:t>(ii)</w:t>
      </w:r>
      <w:r w:rsidRPr="002F4C25">
        <w:tab/>
        <w:t xml:space="preserve">any </w:t>
      </w:r>
      <w:r w:rsidR="00646F14" w:rsidRPr="002F4C25">
        <w:t>amounts deducted</w:t>
      </w:r>
      <w:r w:rsidRPr="002F4C25">
        <w:t xml:space="preserve"> by the Secretary under </w:t>
      </w:r>
      <w:r w:rsidR="003423FE" w:rsidRPr="002F4C25">
        <w:t>section</w:t>
      </w:r>
      <w:r w:rsidR="002F4C25" w:rsidRPr="002F4C25">
        <w:t> </w:t>
      </w:r>
      <w:r w:rsidR="003423FE" w:rsidRPr="002F4C25">
        <w:t>1</w:t>
      </w:r>
      <w:r w:rsidRPr="002F4C25">
        <w:t>15EI of the Act.</w:t>
      </w:r>
    </w:p>
    <w:p w14:paraId="1C80F2CA" w14:textId="77777777" w:rsidR="005639E7" w:rsidRPr="002F4C25" w:rsidRDefault="005639E7" w:rsidP="005639E7">
      <w:pPr>
        <w:pStyle w:val="ActHead2"/>
        <w:pageBreakBefore/>
      </w:pPr>
      <w:bookmarkStart w:id="76" w:name="_Toc66435309"/>
      <w:r w:rsidRPr="00FA1EE3">
        <w:rPr>
          <w:rStyle w:val="CharPartNo"/>
        </w:rPr>
        <w:lastRenderedPageBreak/>
        <w:t>Part</w:t>
      </w:r>
      <w:r w:rsidR="002F4C25" w:rsidRPr="00FA1EE3">
        <w:rPr>
          <w:rStyle w:val="CharPartNo"/>
        </w:rPr>
        <w:t> </w:t>
      </w:r>
      <w:r w:rsidRPr="00FA1EE3">
        <w:rPr>
          <w:rStyle w:val="CharPartNo"/>
        </w:rPr>
        <w:t>9</w:t>
      </w:r>
      <w:r w:rsidRPr="002F4C25">
        <w:t>—</w:t>
      </w:r>
      <w:r w:rsidRPr="00FA1EE3">
        <w:rPr>
          <w:rStyle w:val="CharPartText"/>
        </w:rPr>
        <w:t>Disclosing information</w:t>
      </w:r>
      <w:bookmarkEnd w:id="76"/>
    </w:p>
    <w:p w14:paraId="19EEFDD6" w14:textId="77777777" w:rsidR="005639E7" w:rsidRPr="00FA1EE3" w:rsidRDefault="005639E7" w:rsidP="005639E7">
      <w:pPr>
        <w:pStyle w:val="Header"/>
      </w:pPr>
      <w:r w:rsidRPr="00FA1EE3">
        <w:rPr>
          <w:rStyle w:val="CharDivNo"/>
        </w:rPr>
        <w:t xml:space="preserve"> </w:t>
      </w:r>
      <w:r w:rsidRPr="00FA1EE3">
        <w:rPr>
          <w:rStyle w:val="CharDivText"/>
        </w:rPr>
        <w:t xml:space="preserve"> </w:t>
      </w:r>
    </w:p>
    <w:p w14:paraId="008CB50A" w14:textId="77777777" w:rsidR="005639E7" w:rsidRPr="002F4C25" w:rsidRDefault="005639E7" w:rsidP="005639E7">
      <w:pPr>
        <w:pStyle w:val="ActHead3"/>
      </w:pPr>
      <w:bookmarkStart w:id="77" w:name="_Toc66435310"/>
      <w:r w:rsidRPr="00FA1EE3">
        <w:rPr>
          <w:rStyle w:val="CharDivNo"/>
        </w:rPr>
        <w:t>Division</w:t>
      </w:r>
      <w:r w:rsidR="002F4C25" w:rsidRPr="00FA1EE3">
        <w:rPr>
          <w:rStyle w:val="CharDivNo"/>
        </w:rPr>
        <w:t> </w:t>
      </w:r>
      <w:r w:rsidRPr="00FA1EE3">
        <w:rPr>
          <w:rStyle w:val="CharDivNo"/>
        </w:rPr>
        <w:t>1</w:t>
      </w:r>
      <w:r w:rsidRPr="002F4C25">
        <w:t>—</w:t>
      </w:r>
      <w:r w:rsidRPr="00FA1EE3">
        <w:rPr>
          <w:rStyle w:val="CharDivText"/>
        </w:rPr>
        <w:t>Simplified outline of this Part</w:t>
      </w:r>
      <w:bookmarkEnd w:id="77"/>
    </w:p>
    <w:p w14:paraId="310A0040" w14:textId="77777777" w:rsidR="005639E7" w:rsidRPr="002F4C25" w:rsidRDefault="005639E7" w:rsidP="005639E7">
      <w:pPr>
        <w:pStyle w:val="ActHead5"/>
      </w:pPr>
      <w:bookmarkStart w:id="78" w:name="_Toc66435311"/>
      <w:r w:rsidRPr="00FA1EE3">
        <w:rPr>
          <w:rStyle w:val="CharSectno"/>
        </w:rPr>
        <w:t>52</w:t>
      </w:r>
      <w:r w:rsidRPr="002F4C25">
        <w:t xml:space="preserve">  Simplified outline of this Part</w:t>
      </w:r>
      <w:bookmarkEnd w:id="78"/>
    </w:p>
    <w:p w14:paraId="67B852E4" w14:textId="77777777" w:rsidR="005639E7" w:rsidRPr="002F4C25" w:rsidRDefault="005639E7" w:rsidP="005639E7">
      <w:pPr>
        <w:pStyle w:val="SOText"/>
      </w:pPr>
      <w:r w:rsidRPr="002F4C25">
        <w:t>This Part provides for matters relating to the disclosure of information.</w:t>
      </w:r>
    </w:p>
    <w:p w14:paraId="2550F0A6" w14:textId="77777777" w:rsidR="005639E7" w:rsidRPr="002F4C25" w:rsidRDefault="005639E7" w:rsidP="005639E7">
      <w:pPr>
        <w:pStyle w:val="SOText"/>
      </w:pPr>
      <w:r w:rsidRPr="002F4C25">
        <w:t xml:space="preserve">It prescribes guidelines for the exercise of the Secretary’s power under </w:t>
      </w:r>
      <w:r w:rsidR="003423FE" w:rsidRPr="002F4C25">
        <w:t>paragraph</w:t>
      </w:r>
      <w:r w:rsidR="002F4C25" w:rsidRPr="002F4C25">
        <w:t> </w:t>
      </w:r>
      <w:r w:rsidR="003423FE" w:rsidRPr="002F4C25">
        <w:t>1</w:t>
      </w:r>
      <w:r w:rsidRPr="002F4C25">
        <w:t xml:space="preserve">28(1)(a) of the Act to give a certificate (a </w:t>
      </w:r>
      <w:r w:rsidRPr="002F4C25">
        <w:rPr>
          <w:b/>
          <w:i/>
        </w:rPr>
        <w:t>public interest certificate</w:t>
      </w:r>
      <w:r w:rsidRPr="002F4C25">
        <w:t>) that a disclosure of information, to such persons and for such purposes as the Secretary determines, is necessary in the public interest in relation to a particular case or class of cases.</w:t>
      </w:r>
    </w:p>
    <w:p w14:paraId="2D2CDD2F" w14:textId="77777777" w:rsidR="005639E7" w:rsidRPr="002F4C25" w:rsidRDefault="005639E7" w:rsidP="005639E7">
      <w:pPr>
        <w:pStyle w:val="SOText"/>
      </w:pPr>
      <w:r w:rsidRPr="002F4C25">
        <w:t>The guidelines include matters that the Secretary must have regard to in exercising that power to give a public interest certificate and when such a certificate may be given.</w:t>
      </w:r>
    </w:p>
    <w:p w14:paraId="2D2E157D" w14:textId="77777777" w:rsidR="005639E7" w:rsidRPr="002F4C25" w:rsidRDefault="005639E7" w:rsidP="005639E7">
      <w:pPr>
        <w:pStyle w:val="ActHead3"/>
        <w:pageBreakBefore/>
      </w:pPr>
      <w:bookmarkStart w:id="79" w:name="_Toc66435312"/>
      <w:r w:rsidRPr="00FA1EE3">
        <w:rPr>
          <w:rStyle w:val="CharDivNo"/>
        </w:rPr>
        <w:lastRenderedPageBreak/>
        <w:t>Division</w:t>
      </w:r>
      <w:r w:rsidR="002F4C25" w:rsidRPr="00FA1EE3">
        <w:rPr>
          <w:rStyle w:val="CharDivNo"/>
        </w:rPr>
        <w:t> </w:t>
      </w:r>
      <w:r w:rsidRPr="00FA1EE3">
        <w:rPr>
          <w:rStyle w:val="CharDivNo"/>
        </w:rPr>
        <w:t>2</w:t>
      </w:r>
      <w:r w:rsidRPr="002F4C25">
        <w:t>—</w:t>
      </w:r>
      <w:r w:rsidRPr="00FA1EE3">
        <w:rPr>
          <w:rStyle w:val="CharDivText"/>
        </w:rPr>
        <w:t>Guidelines for disclosing information</w:t>
      </w:r>
      <w:bookmarkEnd w:id="79"/>
    </w:p>
    <w:p w14:paraId="5BFB25D7" w14:textId="77777777" w:rsidR="005639E7" w:rsidRPr="002F4C25" w:rsidRDefault="005639E7" w:rsidP="005639E7">
      <w:pPr>
        <w:pStyle w:val="ActHead4"/>
      </w:pPr>
      <w:bookmarkStart w:id="80" w:name="_Toc66435313"/>
      <w:r w:rsidRPr="00FA1EE3">
        <w:rPr>
          <w:rStyle w:val="CharSubdNo"/>
        </w:rPr>
        <w:t>Subdivision A</w:t>
      </w:r>
      <w:r w:rsidRPr="002F4C25">
        <w:t>—</w:t>
      </w:r>
      <w:r w:rsidRPr="00FA1EE3">
        <w:rPr>
          <w:rStyle w:val="CharSubdText"/>
        </w:rPr>
        <w:t>General</w:t>
      </w:r>
      <w:bookmarkEnd w:id="80"/>
    </w:p>
    <w:p w14:paraId="4CE7833E" w14:textId="77777777" w:rsidR="005639E7" w:rsidRPr="002F4C25" w:rsidRDefault="005639E7" w:rsidP="005639E7">
      <w:pPr>
        <w:pStyle w:val="ActHead5"/>
      </w:pPr>
      <w:bookmarkStart w:id="81" w:name="_Toc66435314"/>
      <w:r w:rsidRPr="00FA1EE3">
        <w:rPr>
          <w:rStyle w:val="CharSectno"/>
        </w:rPr>
        <w:t>53</w:t>
      </w:r>
      <w:r w:rsidRPr="002F4C25">
        <w:t xml:space="preserve">  Guidelines for disclosing information</w:t>
      </w:r>
      <w:bookmarkEnd w:id="81"/>
    </w:p>
    <w:p w14:paraId="68A2CF11" w14:textId="77777777" w:rsidR="005639E7" w:rsidRPr="002F4C25" w:rsidRDefault="005639E7" w:rsidP="005639E7">
      <w:pPr>
        <w:pStyle w:val="subsection"/>
      </w:pPr>
      <w:r w:rsidRPr="002F4C25">
        <w:tab/>
      </w:r>
      <w:r w:rsidRPr="002F4C25">
        <w:tab/>
        <w:t>For the purposes of sub</w:t>
      </w:r>
      <w:r w:rsidR="003423FE" w:rsidRPr="002F4C25">
        <w:t>section</w:t>
      </w:r>
      <w:r w:rsidR="002F4C25" w:rsidRPr="002F4C25">
        <w:t> </w:t>
      </w:r>
      <w:r w:rsidR="003423FE" w:rsidRPr="002F4C25">
        <w:t>1</w:t>
      </w:r>
      <w:r w:rsidRPr="002F4C25">
        <w:t xml:space="preserve">28(4) of the Act, this Division sets out guidelines for the exercise of the Secretary’s power to give certificates for the purposes of </w:t>
      </w:r>
      <w:r w:rsidR="003423FE" w:rsidRPr="002F4C25">
        <w:t>paragraph</w:t>
      </w:r>
      <w:r w:rsidR="002F4C25" w:rsidRPr="002F4C25">
        <w:t> </w:t>
      </w:r>
      <w:r w:rsidR="003423FE" w:rsidRPr="002F4C25">
        <w:t>1</w:t>
      </w:r>
      <w:r w:rsidRPr="002F4C25">
        <w:t>28(1)(a) of the Act.</w:t>
      </w:r>
    </w:p>
    <w:p w14:paraId="48EEAE72" w14:textId="77777777" w:rsidR="005639E7" w:rsidRPr="002F4C25" w:rsidRDefault="005639E7" w:rsidP="005639E7">
      <w:pPr>
        <w:pStyle w:val="ActHead5"/>
      </w:pPr>
      <w:bookmarkStart w:id="82" w:name="_Toc66435315"/>
      <w:r w:rsidRPr="00FA1EE3">
        <w:rPr>
          <w:rStyle w:val="CharSectno"/>
        </w:rPr>
        <w:t>54</w:t>
      </w:r>
      <w:r w:rsidRPr="002F4C25">
        <w:t xml:space="preserve">  Matters to which Secretary must have regard</w:t>
      </w:r>
      <w:bookmarkEnd w:id="82"/>
    </w:p>
    <w:p w14:paraId="07A71B24" w14:textId="77777777" w:rsidR="005639E7" w:rsidRPr="002F4C25" w:rsidRDefault="005639E7" w:rsidP="005639E7">
      <w:pPr>
        <w:pStyle w:val="subsection"/>
      </w:pPr>
      <w:r w:rsidRPr="002F4C25">
        <w:tab/>
      </w:r>
      <w:r w:rsidRPr="002F4C25">
        <w:tab/>
        <w:t xml:space="preserve">In certifying for the purposes of </w:t>
      </w:r>
      <w:r w:rsidR="003423FE" w:rsidRPr="002F4C25">
        <w:t>paragraph</w:t>
      </w:r>
      <w:r w:rsidR="002F4C25" w:rsidRPr="002F4C25">
        <w:t> </w:t>
      </w:r>
      <w:r w:rsidR="003423FE" w:rsidRPr="002F4C25">
        <w:t>1</w:t>
      </w:r>
      <w:r w:rsidRPr="002F4C25">
        <w:t>28(1)(a) of the Act that a disclosure of information is necessary in the public interest, the Secretary must have regard to whether, on the information available to the Secretary:</w:t>
      </w:r>
    </w:p>
    <w:p w14:paraId="30C8F1BF" w14:textId="77777777" w:rsidR="005639E7" w:rsidRPr="002F4C25" w:rsidRDefault="005639E7" w:rsidP="005639E7">
      <w:pPr>
        <w:pStyle w:val="paragraph"/>
      </w:pPr>
      <w:r w:rsidRPr="002F4C25">
        <w:tab/>
        <w:t>(a)</w:t>
      </w:r>
      <w:r w:rsidRPr="002F4C25">
        <w:tab/>
        <w:t xml:space="preserve">a person to whom the disclosure of information relates is, or may be, </w:t>
      </w:r>
      <w:r w:rsidR="005E298E" w:rsidRPr="002F4C25">
        <w:t xml:space="preserve">in a situation in which the person is </w:t>
      </w:r>
      <w:r w:rsidRPr="002F4C25">
        <w:t>subject to physical, psychological or emotional abuse; and</w:t>
      </w:r>
    </w:p>
    <w:p w14:paraId="27EEF2AC" w14:textId="77777777" w:rsidR="009F0986" w:rsidRPr="002F4C25" w:rsidRDefault="00AB6400" w:rsidP="005E298E">
      <w:pPr>
        <w:pStyle w:val="paragraph"/>
      </w:pPr>
      <w:r w:rsidRPr="002F4C25">
        <w:tab/>
        <w:t>(b)</w:t>
      </w:r>
      <w:r w:rsidRPr="002F4C25">
        <w:tab/>
        <w:t xml:space="preserve">the person may not be </w:t>
      </w:r>
      <w:r w:rsidR="005639E7" w:rsidRPr="002F4C25">
        <w:t xml:space="preserve">able to </w:t>
      </w:r>
      <w:r w:rsidR="005E298E" w:rsidRPr="002F4C25">
        <w:t xml:space="preserve">report information in relation to that situation or the person’s circumstances because of </w:t>
      </w:r>
      <w:r w:rsidR="005639E7" w:rsidRPr="002F4C25">
        <w:t>the person’s age, disability, social, cultural, family or other circumstances.</w:t>
      </w:r>
    </w:p>
    <w:p w14:paraId="14E07280" w14:textId="77777777" w:rsidR="005639E7" w:rsidRPr="002F4C25" w:rsidRDefault="005639E7" w:rsidP="005639E7">
      <w:pPr>
        <w:pStyle w:val="ActHead5"/>
      </w:pPr>
      <w:bookmarkStart w:id="83" w:name="_Toc66435316"/>
      <w:r w:rsidRPr="00FA1EE3">
        <w:rPr>
          <w:rStyle w:val="CharSectno"/>
        </w:rPr>
        <w:t>55</w:t>
      </w:r>
      <w:r w:rsidRPr="002F4C25">
        <w:t xml:space="preserve">  When public interest certificate may be given</w:t>
      </w:r>
      <w:bookmarkEnd w:id="83"/>
    </w:p>
    <w:p w14:paraId="01954CF4" w14:textId="77777777" w:rsidR="005639E7" w:rsidRPr="002F4C25" w:rsidRDefault="005639E7" w:rsidP="005639E7">
      <w:pPr>
        <w:pStyle w:val="subsection"/>
      </w:pPr>
      <w:r w:rsidRPr="002F4C25">
        <w:tab/>
        <w:t>(1)</w:t>
      </w:r>
      <w:r w:rsidRPr="002F4C25">
        <w:tab/>
        <w:t xml:space="preserve">The Secretary may certify for the purposes of </w:t>
      </w:r>
      <w:r w:rsidR="003423FE" w:rsidRPr="002F4C25">
        <w:t>paragraph</w:t>
      </w:r>
      <w:r w:rsidR="002F4C25" w:rsidRPr="002F4C25">
        <w:t> </w:t>
      </w:r>
      <w:r w:rsidR="003423FE" w:rsidRPr="002F4C25">
        <w:t>1</w:t>
      </w:r>
      <w:r w:rsidRPr="002F4C25">
        <w:t>28(1)(a) of the Act that a disclosure of information is necessary in the public interest if the Secretary is satisfied that:</w:t>
      </w:r>
    </w:p>
    <w:p w14:paraId="57B5E5CF" w14:textId="77777777" w:rsidR="005639E7" w:rsidRPr="002F4C25" w:rsidRDefault="005639E7" w:rsidP="005639E7">
      <w:pPr>
        <w:pStyle w:val="paragraph"/>
      </w:pPr>
      <w:r w:rsidRPr="002F4C25">
        <w:tab/>
        <w:t>(a)</w:t>
      </w:r>
      <w:r w:rsidRPr="002F4C25">
        <w:tab/>
        <w:t>the information cannot reasonably be obtained from a source other than the Department; and</w:t>
      </w:r>
    </w:p>
    <w:p w14:paraId="783E26BD" w14:textId="77777777" w:rsidR="005639E7" w:rsidRPr="002F4C25" w:rsidRDefault="00E5756C" w:rsidP="005639E7">
      <w:pPr>
        <w:pStyle w:val="paragraph"/>
      </w:pPr>
      <w:r w:rsidRPr="002F4C25">
        <w:tab/>
        <w:t>(</w:t>
      </w:r>
      <w:r w:rsidR="005069CD" w:rsidRPr="002F4C25">
        <w:t>b</w:t>
      </w:r>
      <w:r w:rsidR="005639E7" w:rsidRPr="002F4C25">
        <w:t>)</w:t>
      </w:r>
      <w:r w:rsidR="005639E7" w:rsidRPr="002F4C25">
        <w:tab/>
      </w:r>
      <w:r w:rsidR="00A7045B" w:rsidRPr="002F4C25">
        <w:t xml:space="preserve">the disclosure is covered by </w:t>
      </w:r>
      <w:r w:rsidR="00CC034E" w:rsidRPr="002F4C25">
        <w:t>a section</w:t>
      </w:r>
      <w:r w:rsidR="005639E7" w:rsidRPr="002F4C25">
        <w:t xml:space="preserve"> in Subdivision B; and</w:t>
      </w:r>
    </w:p>
    <w:p w14:paraId="03612596" w14:textId="77777777" w:rsidR="005069CD" w:rsidRPr="002F4C25" w:rsidRDefault="005069CD" w:rsidP="005639E7">
      <w:pPr>
        <w:pStyle w:val="paragraph"/>
      </w:pPr>
      <w:r w:rsidRPr="002F4C25">
        <w:tab/>
        <w:t>(c)</w:t>
      </w:r>
      <w:r w:rsidRPr="002F4C25">
        <w:tab/>
      </w:r>
      <w:r w:rsidR="00FD4E6B" w:rsidRPr="002F4C25">
        <w:t xml:space="preserve">if the information </w:t>
      </w:r>
      <w:r w:rsidR="00783D93" w:rsidRPr="002F4C25">
        <w:t>is not de</w:t>
      </w:r>
      <w:r w:rsidR="00682168">
        <w:noBreakHyphen/>
      </w:r>
      <w:r w:rsidR="00783D93" w:rsidRPr="002F4C25">
        <w:t>identified</w:t>
      </w:r>
      <w:r w:rsidR="003676D7" w:rsidRPr="002F4C25">
        <w:t xml:space="preserve"> information</w:t>
      </w:r>
      <w:r w:rsidR="00FD4E6B" w:rsidRPr="002F4C25">
        <w:rPr>
          <w:i/>
        </w:rPr>
        <w:t>—</w:t>
      </w:r>
      <w:r w:rsidR="00A7045B" w:rsidRPr="002F4C25">
        <w:t>the purpose of the relevant section</w:t>
      </w:r>
      <w:r w:rsidR="003450B7" w:rsidRPr="002F4C25">
        <w:t xml:space="preserve"> </w:t>
      </w:r>
      <w:r w:rsidR="00A7045B" w:rsidRPr="002F4C25">
        <w:t xml:space="preserve">in Subdivision </w:t>
      </w:r>
      <w:r w:rsidR="00F460FB" w:rsidRPr="002F4C25">
        <w:t>B could not be achieved by disclosing de</w:t>
      </w:r>
      <w:r w:rsidR="00682168">
        <w:noBreakHyphen/>
      </w:r>
      <w:r w:rsidR="00F460FB" w:rsidRPr="002F4C25">
        <w:t>identified information; and</w:t>
      </w:r>
    </w:p>
    <w:p w14:paraId="40EBA7F6" w14:textId="77777777" w:rsidR="005639E7" w:rsidRPr="002F4C25" w:rsidRDefault="005069CD" w:rsidP="005639E7">
      <w:pPr>
        <w:pStyle w:val="paragraph"/>
      </w:pPr>
      <w:r w:rsidRPr="002F4C25">
        <w:tab/>
        <w:t>(d</w:t>
      </w:r>
      <w:r w:rsidR="005639E7" w:rsidRPr="002F4C25">
        <w:t>)</w:t>
      </w:r>
      <w:r w:rsidR="005639E7" w:rsidRPr="002F4C25">
        <w:tab/>
        <w:t>the person to whom the information will be disclosed either:</w:t>
      </w:r>
    </w:p>
    <w:p w14:paraId="2B975240"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has a genuine and legitimate interest in the information; or</w:t>
      </w:r>
    </w:p>
    <w:p w14:paraId="673B1878" w14:textId="77777777" w:rsidR="005639E7" w:rsidRPr="002F4C25" w:rsidRDefault="005639E7" w:rsidP="005639E7">
      <w:pPr>
        <w:pStyle w:val="paragraphsub"/>
      </w:pPr>
      <w:r w:rsidRPr="002F4C25">
        <w:tab/>
        <w:t>(ii)</w:t>
      </w:r>
      <w:r w:rsidRPr="002F4C25">
        <w:tab/>
        <w:t xml:space="preserve">is a Minister covered by </w:t>
      </w:r>
      <w:r w:rsidR="002F4C25" w:rsidRPr="002F4C25">
        <w:t>subsection (</w:t>
      </w:r>
      <w:r w:rsidRPr="002F4C25">
        <w:t>2) of this section.</w:t>
      </w:r>
    </w:p>
    <w:p w14:paraId="6126AEC6" w14:textId="77777777" w:rsidR="005639E7" w:rsidRPr="002F4C25" w:rsidRDefault="005639E7" w:rsidP="005639E7">
      <w:pPr>
        <w:pStyle w:val="subsection"/>
      </w:pPr>
      <w:r w:rsidRPr="002F4C25">
        <w:tab/>
        <w:t>(2)</w:t>
      </w:r>
      <w:r w:rsidRPr="002F4C25">
        <w:tab/>
        <w:t>This subsection covers the following Ministers:</w:t>
      </w:r>
    </w:p>
    <w:p w14:paraId="240BD373" w14:textId="77777777" w:rsidR="005639E7" w:rsidRPr="002F4C25" w:rsidRDefault="005639E7" w:rsidP="005639E7">
      <w:pPr>
        <w:pStyle w:val="paragraph"/>
      </w:pPr>
      <w:r w:rsidRPr="002F4C25">
        <w:tab/>
        <w:t>(a)</w:t>
      </w:r>
      <w:r w:rsidRPr="002F4C25">
        <w:tab/>
        <w:t>the Prime Minister;</w:t>
      </w:r>
    </w:p>
    <w:p w14:paraId="74BB9D5E" w14:textId="77777777" w:rsidR="005639E7" w:rsidRPr="002F4C25" w:rsidRDefault="005639E7" w:rsidP="005639E7">
      <w:pPr>
        <w:pStyle w:val="paragraph"/>
      </w:pPr>
      <w:r w:rsidRPr="002F4C25">
        <w:tab/>
        <w:t>(b)</w:t>
      </w:r>
      <w:r w:rsidRPr="002F4C25">
        <w:tab/>
        <w:t>a Minister administering any part of:</w:t>
      </w:r>
    </w:p>
    <w:p w14:paraId="5C9120FF"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Act; or</w:t>
      </w:r>
    </w:p>
    <w:p w14:paraId="46ABCE99" w14:textId="77777777" w:rsidR="005639E7" w:rsidRPr="002F4C25" w:rsidRDefault="005639E7" w:rsidP="005639E7">
      <w:pPr>
        <w:pStyle w:val="paragraphsub"/>
      </w:pPr>
      <w:r w:rsidRPr="002F4C25">
        <w:tab/>
        <w:t>(ii)</w:t>
      </w:r>
      <w:r w:rsidRPr="002F4C25">
        <w:tab/>
        <w:t xml:space="preserve">the </w:t>
      </w:r>
      <w:r w:rsidRPr="002F4C25">
        <w:rPr>
          <w:i/>
        </w:rPr>
        <w:t>Fair Work Act 2009</w:t>
      </w:r>
      <w:r w:rsidRPr="002F4C25">
        <w:t>; or</w:t>
      </w:r>
    </w:p>
    <w:p w14:paraId="48219601" w14:textId="77777777" w:rsidR="005639E7" w:rsidRPr="002F4C25" w:rsidRDefault="005639E7" w:rsidP="005639E7">
      <w:pPr>
        <w:pStyle w:val="paragraphsub"/>
      </w:pPr>
      <w:r w:rsidRPr="002F4C25">
        <w:tab/>
        <w:t>(iii)</w:t>
      </w:r>
      <w:r w:rsidRPr="002F4C25">
        <w:tab/>
        <w:t>the family assistance law; or</w:t>
      </w:r>
    </w:p>
    <w:p w14:paraId="4B8476B6" w14:textId="77777777" w:rsidR="005639E7" w:rsidRPr="002F4C25" w:rsidRDefault="005639E7" w:rsidP="005639E7">
      <w:pPr>
        <w:pStyle w:val="paragraphsub"/>
      </w:pPr>
      <w:r w:rsidRPr="002F4C25">
        <w:tab/>
        <w:t>(iv)</w:t>
      </w:r>
      <w:r w:rsidRPr="002F4C25">
        <w:tab/>
        <w:t xml:space="preserve">the </w:t>
      </w:r>
      <w:r w:rsidRPr="002F4C25">
        <w:rPr>
          <w:i/>
        </w:rPr>
        <w:t>Human Services (Centrelink) Act 1997</w:t>
      </w:r>
      <w:r w:rsidRPr="002F4C25">
        <w:t>; or</w:t>
      </w:r>
    </w:p>
    <w:p w14:paraId="33CAEF7F" w14:textId="77777777" w:rsidR="005639E7" w:rsidRPr="002F4C25" w:rsidRDefault="005639E7" w:rsidP="005639E7">
      <w:pPr>
        <w:pStyle w:val="paragraphsub"/>
      </w:pPr>
      <w:r w:rsidRPr="002F4C25">
        <w:tab/>
        <w:t>(v)</w:t>
      </w:r>
      <w:r w:rsidRPr="002F4C25">
        <w:tab/>
        <w:t xml:space="preserve">the </w:t>
      </w:r>
      <w:r w:rsidRPr="002F4C25">
        <w:rPr>
          <w:i/>
        </w:rPr>
        <w:t>Human Services (Medicare) Act 1973</w:t>
      </w:r>
      <w:r w:rsidRPr="002F4C25">
        <w:t>; or</w:t>
      </w:r>
    </w:p>
    <w:p w14:paraId="0B52AAA4" w14:textId="77777777" w:rsidR="005639E7" w:rsidRPr="002F4C25" w:rsidRDefault="005639E7" w:rsidP="005639E7">
      <w:pPr>
        <w:pStyle w:val="paragraphsub"/>
      </w:pPr>
      <w:r w:rsidRPr="002F4C25">
        <w:tab/>
        <w:t>(vi)</w:t>
      </w:r>
      <w:r w:rsidRPr="002F4C25">
        <w:tab/>
        <w:t>the social security law.</w:t>
      </w:r>
    </w:p>
    <w:p w14:paraId="7D68FE56" w14:textId="77777777" w:rsidR="00160E27" w:rsidRPr="002F4C25" w:rsidRDefault="00160E27" w:rsidP="00160E27">
      <w:pPr>
        <w:pStyle w:val="subsection"/>
      </w:pPr>
      <w:r w:rsidRPr="002F4C25">
        <w:lastRenderedPageBreak/>
        <w:tab/>
        <w:t>(3)</w:t>
      </w:r>
      <w:r w:rsidRPr="002F4C25">
        <w:tab/>
        <w:t xml:space="preserve">For the purposes of </w:t>
      </w:r>
      <w:r w:rsidR="002F4C25" w:rsidRPr="002F4C25">
        <w:t>paragraph (</w:t>
      </w:r>
      <w:r w:rsidRPr="002F4C25">
        <w:t xml:space="preserve">1)(c), information is </w:t>
      </w:r>
      <w:r w:rsidRPr="002F4C25">
        <w:rPr>
          <w:b/>
          <w:i/>
        </w:rPr>
        <w:t>de</w:t>
      </w:r>
      <w:r w:rsidR="00682168">
        <w:rPr>
          <w:b/>
          <w:i/>
        </w:rPr>
        <w:noBreakHyphen/>
      </w:r>
      <w:r w:rsidRPr="002F4C25">
        <w:rPr>
          <w:b/>
          <w:i/>
        </w:rPr>
        <w:t>identified</w:t>
      </w:r>
      <w:r w:rsidRPr="002F4C25">
        <w:t xml:space="preserve"> if the information is no longer about an identifiable individual or an individual who is reasonably identifiable.</w:t>
      </w:r>
    </w:p>
    <w:p w14:paraId="3FF22240" w14:textId="77777777" w:rsidR="005639E7" w:rsidRPr="002F4C25" w:rsidRDefault="005639E7" w:rsidP="005639E7">
      <w:pPr>
        <w:pStyle w:val="ActHead4"/>
      </w:pPr>
      <w:bookmarkStart w:id="84" w:name="_Toc66435317"/>
      <w:r w:rsidRPr="00FA1EE3">
        <w:rPr>
          <w:rStyle w:val="CharSubdNo"/>
        </w:rPr>
        <w:t>Subdivision B</w:t>
      </w:r>
      <w:r w:rsidRPr="002F4C25">
        <w:t>—</w:t>
      </w:r>
      <w:r w:rsidRPr="00FA1EE3">
        <w:rPr>
          <w:rStyle w:val="CharSubdText"/>
        </w:rPr>
        <w:t>Covered disclosures for public interest certificates</w:t>
      </w:r>
      <w:bookmarkEnd w:id="84"/>
    </w:p>
    <w:p w14:paraId="4718D893" w14:textId="77777777" w:rsidR="005639E7" w:rsidRPr="002F4C25" w:rsidRDefault="005639E7" w:rsidP="005639E7">
      <w:pPr>
        <w:pStyle w:val="ActHead5"/>
      </w:pPr>
      <w:bookmarkStart w:id="85" w:name="_Toc66435318"/>
      <w:r w:rsidRPr="00FA1EE3">
        <w:rPr>
          <w:rStyle w:val="CharSectno"/>
        </w:rPr>
        <w:t>56</w:t>
      </w:r>
      <w:r w:rsidRPr="002F4C25">
        <w:t xml:space="preserve">  Threat to life, health or safety</w:t>
      </w:r>
      <w:bookmarkEnd w:id="85"/>
    </w:p>
    <w:p w14:paraId="1F396BC0" w14:textId="77777777" w:rsidR="005639E7" w:rsidRPr="002F4C25" w:rsidRDefault="005639E7" w:rsidP="005639E7">
      <w:pPr>
        <w:pStyle w:val="subsection"/>
      </w:pPr>
      <w:r w:rsidRPr="002F4C25">
        <w:tab/>
      </w:r>
      <w:r w:rsidRPr="002F4C25">
        <w:tab/>
        <w:t>For the purposes of paragraph</w:t>
      </w:r>
      <w:r w:rsidR="002F4C25" w:rsidRPr="002F4C25">
        <w:t> </w:t>
      </w:r>
      <w:r w:rsidRPr="002F4C25">
        <w:t xml:space="preserve">55(1)(b), this section covers a disclosure </w:t>
      </w:r>
      <w:r w:rsidR="00A7045B" w:rsidRPr="002F4C25">
        <w:t xml:space="preserve">that is </w:t>
      </w:r>
      <w:r w:rsidRPr="002F4C25">
        <w:t xml:space="preserve">necessary </w:t>
      </w:r>
      <w:r w:rsidR="00A7045B" w:rsidRPr="002F4C25">
        <w:t xml:space="preserve">for the purposes of </w:t>
      </w:r>
      <w:r w:rsidRPr="002F4C25">
        <w:t>prevent</w:t>
      </w:r>
      <w:r w:rsidR="00A7045B" w:rsidRPr="002F4C25">
        <w:t>ing</w:t>
      </w:r>
      <w:r w:rsidRPr="002F4C25">
        <w:t>, or lessen</w:t>
      </w:r>
      <w:r w:rsidR="00A7045B" w:rsidRPr="002F4C25">
        <w:t>ing</w:t>
      </w:r>
      <w:r w:rsidRPr="002F4C25">
        <w:t>, a serious threat to the life, health or safety of a person.</w:t>
      </w:r>
    </w:p>
    <w:p w14:paraId="78E77140" w14:textId="77777777" w:rsidR="005639E7" w:rsidRPr="002F4C25" w:rsidRDefault="005639E7" w:rsidP="005639E7">
      <w:pPr>
        <w:pStyle w:val="ActHead5"/>
      </w:pPr>
      <w:bookmarkStart w:id="86" w:name="_Toc66435319"/>
      <w:r w:rsidRPr="00FA1EE3">
        <w:rPr>
          <w:rStyle w:val="CharSectno"/>
        </w:rPr>
        <w:t>57</w:t>
      </w:r>
      <w:r w:rsidRPr="002F4C25">
        <w:t xml:space="preserve">  Enforcement of laws</w:t>
      </w:r>
      <w:bookmarkEnd w:id="86"/>
    </w:p>
    <w:p w14:paraId="61F08F8C" w14:textId="77777777" w:rsidR="005639E7" w:rsidRPr="002F4C25" w:rsidRDefault="005639E7" w:rsidP="005639E7">
      <w:pPr>
        <w:pStyle w:val="subsection"/>
      </w:pPr>
      <w:r w:rsidRPr="002F4C25">
        <w:tab/>
      </w:r>
      <w:r w:rsidRPr="002F4C25">
        <w:tab/>
        <w:t>For the purposes of paragraph</w:t>
      </w:r>
      <w:r w:rsidR="002F4C25" w:rsidRPr="002F4C25">
        <w:t> </w:t>
      </w:r>
      <w:r w:rsidRPr="002F4C25">
        <w:t xml:space="preserve">55(1)(b), this section covers a disclosure </w:t>
      </w:r>
      <w:r w:rsidR="00A7045B" w:rsidRPr="002F4C25">
        <w:t xml:space="preserve">that is </w:t>
      </w:r>
      <w:r w:rsidRPr="002F4C25">
        <w:t>necessary</w:t>
      </w:r>
      <w:r w:rsidR="00A7045B" w:rsidRPr="002F4C25">
        <w:t xml:space="preserve"> for one or more of the following purposes</w:t>
      </w:r>
      <w:r w:rsidRPr="002F4C25">
        <w:t>:</w:t>
      </w:r>
    </w:p>
    <w:p w14:paraId="64BFCBE4" w14:textId="77777777" w:rsidR="005639E7" w:rsidRPr="002F4C25" w:rsidRDefault="005639E7" w:rsidP="005639E7">
      <w:pPr>
        <w:pStyle w:val="paragraph"/>
      </w:pPr>
      <w:r w:rsidRPr="002F4C25">
        <w:tab/>
        <w:t>(a)</w:t>
      </w:r>
      <w:r w:rsidRPr="002F4C25">
        <w:tab/>
      </w:r>
      <w:r w:rsidR="00A7045B" w:rsidRPr="002F4C25">
        <w:t>enforcing</w:t>
      </w:r>
      <w:r w:rsidRPr="002F4C25">
        <w:t xml:space="preserve"> a criminal law of the Commonwealth or of a State or Territory that relates to an indictable offence punishable by imprisonment for a period of 2 years</w:t>
      </w:r>
      <w:r w:rsidR="00A7045B" w:rsidRPr="002F4C25">
        <w:t xml:space="preserve"> or more;</w:t>
      </w:r>
    </w:p>
    <w:p w14:paraId="2CFDE875" w14:textId="77777777" w:rsidR="005639E7" w:rsidRPr="002F4C25" w:rsidRDefault="005639E7" w:rsidP="005639E7">
      <w:pPr>
        <w:pStyle w:val="paragraph"/>
      </w:pPr>
      <w:r w:rsidRPr="002F4C25">
        <w:tab/>
        <w:t>(b)</w:t>
      </w:r>
      <w:r w:rsidRPr="002F4C25">
        <w:tab/>
      </w:r>
      <w:r w:rsidR="00A7045B" w:rsidRPr="002F4C25">
        <w:t>enforcing</w:t>
      </w:r>
      <w:r w:rsidRPr="002F4C25">
        <w:t xml:space="preserve"> a law imposing a pecuniary penalty equivalent to 40 penalty units or more;</w:t>
      </w:r>
    </w:p>
    <w:p w14:paraId="23CBA94C" w14:textId="77777777" w:rsidR="005639E7" w:rsidRPr="002F4C25" w:rsidRDefault="005639E7" w:rsidP="005639E7">
      <w:pPr>
        <w:pStyle w:val="paragraph"/>
      </w:pPr>
      <w:r w:rsidRPr="002F4C25">
        <w:tab/>
        <w:t>(c)</w:t>
      </w:r>
      <w:r w:rsidRPr="002F4C25">
        <w:tab/>
      </w:r>
      <w:r w:rsidR="00A7045B" w:rsidRPr="002F4C25">
        <w:t>preventing</w:t>
      </w:r>
      <w:r w:rsidRPr="002F4C25">
        <w:t xml:space="preserve"> an act that may have a significant adverse effect on the public revenue;</w:t>
      </w:r>
    </w:p>
    <w:p w14:paraId="572A8573" w14:textId="77777777" w:rsidR="005639E7" w:rsidRPr="002F4C25" w:rsidRDefault="005639E7" w:rsidP="005639E7">
      <w:pPr>
        <w:pStyle w:val="paragraph"/>
      </w:pPr>
      <w:r w:rsidRPr="002F4C25">
        <w:tab/>
        <w:t>(d)</w:t>
      </w:r>
      <w:r w:rsidRPr="002F4C25">
        <w:tab/>
      </w:r>
      <w:r w:rsidR="00A7045B" w:rsidRPr="002F4C25">
        <w:t xml:space="preserve">extraditing </w:t>
      </w:r>
      <w:r w:rsidRPr="002F4C25">
        <w:t>one or more persons to or from Australia, including the making of, or the consideration of whether to make or accept, a request for extradition;</w:t>
      </w:r>
    </w:p>
    <w:p w14:paraId="154E7980" w14:textId="77777777" w:rsidR="005639E7" w:rsidRPr="002F4C25" w:rsidRDefault="005639E7" w:rsidP="005639E7">
      <w:pPr>
        <w:pStyle w:val="paragraph"/>
      </w:pPr>
      <w:r w:rsidRPr="002F4C25">
        <w:tab/>
        <w:t>(e)</w:t>
      </w:r>
      <w:r w:rsidRPr="002F4C25">
        <w:tab/>
        <w:t>the provision, or the proposed provision, of international assistance in criminal matters by the Attorney</w:t>
      </w:r>
      <w:r w:rsidR="00682168">
        <w:noBreakHyphen/>
      </w:r>
      <w:r w:rsidRPr="002F4C25">
        <w:t>General, or an officer of the Attorney</w:t>
      </w:r>
      <w:r w:rsidR="00682168">
        <w:noBreakHyphen/>
      </w:r>
      <w:r w:rsidRPr="002F4C25">
        <w:t>General’s Department, to a foreign country;</w:t>
      </w:r>
    </w:p>
    <w:p w14:paraId="7E97EC7A" w14:textId="77777777" w:rsidR="005639E7" w:rsidRPr="002F4C25" w:rsidRDefault="005639E7" w:rsidP="005639E7">
      <w:pPr>
        <w:pStyle w:val="paragraph"/>
      </w:pPr>
      <w:r w:rsidRPr="002F4C25">
        <w:tab/>
        <w:t>(f)</w:t>
      </w:r>
      <w:r w:rsidRPr="002F4C25">
        <w:tab/>
        <w:t>obtaining, or the proposed obtaining, of international assistance in criminal matters by the Attorney</w:t>
      </w:r>
      <w:r w:rsidR="00682168">
        <w:noBreakHyphen/>
      </w:r>
      <w:r w:rsidRPr="002F4C25">
        <w:t>General, or an officer of the Attorney</w:t>
      </w:r>
      <w:r w:rsidR="00682168">
        <w:noBreakHyphen/>
      </w:r>
      <w:r w:rsidRPr="002F4C25">
        <w:t>General’s Department, from a foreign country.</w:t>
      </w:r>
    </w:p>
    <w:p w14:paraId="25580161" w14:textId="77777777" w:rsidR="005639E7" w:rsidRPr="002F4C25" w:rsidRDefault="005639E7" w:rsidP="005639E7">
      <w:pPr>
        <w:pStyle w:val="ActHead5"/>
      </w:pPr>
      <w:bookmarkStart w:id="87" w:name="_Toc66435320"/>
      <w:r w:rsidRPr="00FA1EE3">
        <w:rPr>
          <w:rStyle w:val="CharSectno"/>
        </w:rPr>
        <w:t>58</w:t>
      </w:r>
      <w:r w:rsidRPr="002F4C25">
        <w:t xml:space="preserve">  Protecting the Commonwealth</w:t>
      </w:r>
      <w:bookmarkEnd w:id="87"/>
    </w:p>
    <w:p w14:paraId="3C399FDC" w14:textId="77777777" w:rsidR="005639E7" w:rsidRPr="002F4C25" w:rsidRDefault="005639E7" w:rsidP="005639E7">
      <w:pPr>
        <w:pStyle w:val="subsection"/>
      </w:pPr>
      <w:r w:rsidRPr="002F4C25">
        <w:tab/>
      </w:r>
      <w:r w:rsidRPr="002F4C25">
        <w:tab/>
        <w:t>For the purposes of paragraph</w:t>
      </w:r>
      <w:r w:rsidR="002F4C25" w:rsidRPr="002F4C25">
        <w:t> </w:t>
      </w:r>
      <w:r w:rsidRPr="002F4C25">
        <w:t xml:space="preserve">55(1)(b), this section covers a disclosure </w:t>
      </w:r>
      <w:r w:rsidR="00A7045B" w:rsidRPr="002F4C25">
        <w:t xml:space="preserve">that is </w:t>
      </w:r>
      <w:r w:rsidRPr="002F4C25">
        <w:t xml:space="preserve">necessary for the </w:t>
      </w:r>
      <w:r w:rsidR="00A7045B" w:rsidRPr="002F4C25">
        <w:t xml:space="preserve">purposes of investigating, prosecuting or preventing </w:t>
      </w:r>
      <w:r w:rsidRPr="002F4C25">
        <w:t>an offence or threatened offence:</w:t>
      </w:r>
    </w:p>
    <w:p w14:paraId="09B6888D" w14:textId="77777777" w:rsidR="005639E7" w:rsidRPr="002F4C25" w:rsidRDefault="005639E7" w:rsidP="005639E7">
      <w:pPr>
        <w:pStyle w:val="paragraph"/>
      </w:pPr>
      <w:r w:rsidRPr="002F4C25">
        <w:tab/>
        <w:t>(a)</w:t>
      </w:r>
      <w:r w:rsidRPr="002F4C25">
        <w:tab/>
        <w:t>against an officer or employee of the Commonwealth; or</w:t>
      </w:r>
    </w:p>
    <w:p w14:paraId="3AA14398" w14:textId="77777777" w:rsidR="005639E7" w:rsidRPr="002F4C25" w:rsidRDefault="005639E7" w:rsidP="005639E7">
      <w:pPr>
        <w:pStyle w:val="paragraph"/>
      </w:pPr>
      <w:r w:rsidRPr="002F4C25">
        <w:tab/>
        <w:t>(b)</w:t>
      </w:r>
      <w:r w:rsidRPr="002F4C25">
        <w:tab/>
        <w:t>against property of the Commonwealth; or</w:t>
      </w:r>
    </w:p>
    <w:p w14:paraId="57AAE4CD" w14:textId="77777777" w:rsidR="005639E7" w:rsidRPr="002F4C25" w:rsidRDefault="005639E7" w:rsidP="005639E7">
      <w:pPr>
        <w:pStyle w:val="paragraph"/>
      </w:pPr>
      <w:r w:rsidRPr="002F4C25">
        <w:tab/>
        <w:t>(c)</w:t>
      </w:r>
      <w:r w:rsidRPr="002F4C25">
        <w:tab/>
        <w:t>on premises of:</w:t>
      </w:r>
    </w:p>
    <w:p w14:paraId="52186A5B"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Department;</w:t>
      </w:r>
      <w:r w:rsidR="0071201A" w:rsidRPr="002F4C25">
        <w:t xml:space="preserve"> or</w:t>
      </w:r>
    </w:p>
    <w:p w14:paraId="0DB515C1" w14:textId="77777777" w:rsidR="005639E7" w:rsidRPr="002F4C25" w:rsidRDefault="005639E7" w:rsidP="005639E7">
      <w:pPr>
        <w:pStyle w:val="paragraphsub"/>
      </w:pPr>
      <w:r w:rsidRPr="002F4C25">
        <w:tab/>
        <w:t>(ii)</w:t>
      </w:r>
      <w:r w:rsidRPr="002F4C25">
        <w:tab/>
        <w:t>the Human Services Department.</w:t>
      </w:r>
    </w:p>
    <w:p w14:paraId="771047C7" w14:textId="77777777" w:rsidR="005639E7" w:rsidRPr="002F4C25" w:rsidRDefault="005639E7" w:rsidP="005639E7">
      <w:pPr>
        <w:pStyle w:val="ActHead5"/>
      </w:pPr>
      <w:bookmarkStart w:id="88" w:name="_Toc66435321"/>
      <w:r w:rsidRPr="00FA1EE3">
        <w:rPr>
          <w:rStyle w:val="CharSectno"/>
        </w:rPr>
        <w:t>59</w:t>
      </w:r>
      <w:r w:rsidRPr="002F4C25">
        <w:t xml:space="preserve">  Proceeds of crime order</w:t>
      </w:r>
      <w:bookmarkEnd w:id="88"/>
    </w:p>
    <w:p w14:paraId="469EA61D" w14:textId="77777777" w:rsidR="005639E7" w:rsidRPr="002F4C25" w:rsidRDefault="005639E7" w:rsidP="005639E7">
      <w:pPr>
        <w:pStyle w:val="subsection"/>
      </w:pPr>
      <w:r w:rsidRPr="002F4C25">
        <w:tab/>
        <w:t>(1)</w:t>
      </w:r>
      <w:r w:rsidRPr="002F4C25">
        <w:tab/>
        <w:t>For the purposes of paragraph</w:t>
      </w:r>
      <w:r w:rsidR="002F4C25" w:rsidRPr="002F4C25">
        <w:t> </w:t>
      </w:r>
      <w:r w:rsidRPr="002F4C25">
        <w:t xml:space="preserve">55(1)(b), this section covers a disclosure to a law enforcement officer </w:t>
      </w:r>
      <w:r w:rsidR="00A7045B" w:rsidRPr="002F4C25">
        <w:t xml:space="preserve">that is </w:t>
      </w:r>
      <w:r w:rsidRPr="002F4C25">
        <w:t>necessary for</w:t>
      </w:r>
      <w:r w:rsidR="00A7045B" w:rsidRPr="002F4C25">
        <w:t xml:space="preserve"> the purposes of</w:t>
      </w:r>
      <w:r w:rsidRPr="002F4C25">
        <w:t>:</w:t>
      </w:r>
    </w:p>
    <w:p w14:paraId="4F577416" w14:textId="77777777" w:rsidR="005639E7" w:rsidRPr="002F4C25" w:rsidRDefault="005639E7" w:rsidP="005639E7">
      <w:pPr>
        <w:pStyle w:val="paragraph"/>
      </w:pPr>
      <w:r w:rsidRPr="002F4C25">
        <w:tab/>
        <w:t>(a)</w:t>
      </w:r>
      <w:r w:rsidRPr="002F4C25">
        <w:tab/>
        <w:t xml:space="preserve">making, or </w:t>
      </w:r>
      <w:r w:rsidR="00A7045B" w:rsidRPr="002F4C25">
        <w:t xml:space="preserve">the </w:t>
      </w:r>
      <w:r w:rsidRPr="002F4C25">
        <w:t>proposed or possible making</w:t>
      </w:r>
      <w:r w:rsidR="006A7DB1" w:rsidRPr="002F4C25">
        <w:t xml:space="preserve"> of</w:t>
      </w:r>
      <w:r w:rsidRPr="002F4C25">
        <w:t xml:space="preserve">, an order covered by </w:t>
      </w:r>
      <w:r w:rsidR="002F4C25" w:rsidRPr="002F4C25">
        <w:t>subsection (</w:t>
      </w:r>
      <w:r w:rsidRPr="002F4C25">
        <w:t>2)</w:t>
      </w:r>
      <w:r w:rsidR="006A7DB1" w:rsidRPr="002F4C25">
        <w:t xml:space="preserve"> of this section</w:t>
      </w:r>
      <w:r w:rsidRPr="002F4C25">
        <w:t>; or</w:t>
      </w:r>
    </w:p>
    <w:p w14:paraId="690D49C1" w14:textId="77777777" w:rsidR="005639E7" w:rsidRPr="002F4C25" w:rsidRDefault="005639E7" w:rsidP="005639E7">
      <w:pPr>
        <w:pStyle w:val="paragraph"/>
      </w:pPr>
      <w:r w:rsidRPr="002F4C25">
        <w:lastRenderedPageBreak/>
        <w:tab/>
        <w:t>(b)</w:t>
      </w:r>
      <w:r w:rsidRPr="002F4C25">
        <w:tab/>
        <w:t>supporting or enforcing such an order.</w:t>
      </w:r>
    </w:p>
    <w:p w14:paraId="3DD3622E" w14:textId="77777777" w:rsidR="005639E7" w:rsidRPr="002F4C25" w:rsidRDefault="005639E7" w:rsidP="005639E7">
      <w:pPr>
        <w:pStyle w:val="subsection"/>
      </w:pPr>
      <w:r w:rsidRPr="002F4C25">
        <w:tab/>
        <w:t>(2)</w:t>
      </w:r>
      <w:r w:rsidRPr="002F4C25">
        <w:tab/>
        <w:t>This subsection covers the following orders:</w:t>
      </w:r>
    </w:p>
    <w:p w14:paraId="716A5C38" w14:textId="77777777" w:rsidR="005639E7" w:rsidRPr="002F4C25" w:rsidRDefault="005639E7" w:rsidP="005639E7">
      <w:pPr>
        <w:pStyle w:val="paragraph"/>
      </w:pPr>
      <w:r w:rsidRPr="002F4C25">
        <w:tab/>
        <w:t>(a)</w:t>
      </w:r>
      <w:r w:rsidRPr="002F4C25">
        <w:tab/>
        <w:t>an order under Division</w:t>
      </w:r>
      <w:r w:rsidR="002F4C25" w:rsidRPr="002F4C25">
        <w:t> </w:t>
      </w:r>
      <w:r w:rsidRPr="002F4C25">
        <w:t>3 of Part</w:t>
      </w:r>
      <w:r w:rsidR="002F4C25" w:rsidRPr="002F4C25">
        <w:t> </w:t>
      </w:r>
      <w:r w:rsidRPr="002F4C25">
        <w:t xml:space="preserve">XIII (recovery of pecuniary penalties for dealings in narcotic goods) of the </w:t>
      </w:r>
      <w:r w:rsidRPr="002F4C25">
        <w:rPr>
          <w:i/>
        </w:rPr>
        <w:t>Customs Act 1901</w:t>
      </w:r>
      <w:r w:rsidRPr="002F4C25">
        <w:t>;</w:t>
      </w:r>
    </w:p>
    <w:p w14:paraId="1860C48F" w14:textId="77777777" w:rsidR="005639E7" w:rsidRPr="002F4C25" w:rsidRDefault="005639E7" w:rsidP="005639E7">
      <w:pPr>
        <w:pStyle w:val="paragraph"/>
      </w:pPr>
      <w:r w:rsidRPr="002F4C25">
        <w:tab/>
        <w:t>(b)</w:t>
      </w:r>
      <w:r w:rsidRPr="002F4C25">
        <w:tab/>
        <w:t xml:space="preserve">an order under </w:t>
      </w:r>
      <w:r w:rsidRPr="002F4C25">
        <w:rPr>
          <w:szCs w:val="24"/>
        </w:rPr>
        <w:t>Part</w:t>
      </w:r>
      <w:r w:rsidR="002F4C25" w:rsidRPr="002F4C25">
        <w:rPr>
          <w:szCs w:val="24"/>
        </w:rPr>
        <w:t> </w:t>
      </w:r>
      <w:r w:rsidRPr="002F4C25">
        <w:rPr>
          <w:szCs w:val="24"/>
        </w:rPr>
        <w:t xml:space="preserve">VI (proceeds of crime) of the </w:t>
      </w:r>
      <w:r w:rsidRPr="002F4C25">
        <w:rPr>
          <w:i/>
          <w:szCs w:val="24"/>
        </w:rPr>
        <w:t>Mutual Assistance in Criminal Matters Act 1987</w:t>
      </w:r>
      <w:r w:rsidRPr="002F4C25">
        <w:rPr>
          <w:szCs w:val="24"/>
        </w:rPr>
        <w:t>;</w:t>
      </w:r>
    </w:p>
    <w:p w14:paraId="5361714C" w14:textId="77777777" w:rsidR="005639E7" w:rsidRPr="002F4C25" w:rsidRDefault="005639E7" w:rsidP="005639E7">
      <w:pPr>
        <w:pStyle w:val="paragraph"/>
      </w:pPr>
      <w:r w:rsidRPr="002F4C25">
        <w:tab/>
        <w:t>(c)</w:t>
      </w:r>
      <w:r w:rsidRPr="002F4C25">
        <w:tab/>
        <w:t>an order under Part</w:t>
      </w:r>
      <w:r w:rsidR="002F4C25" w:rsidRPr="002F4C25">
        <w:t> </w:t>
      </w:r>
      <w:r w:rsidRPr="002F4C25">
        <w:t xml:space="preserve">II (confiscation) or III (control of property liable to confiscation) of the </w:t>
      </w:r>
      <w:r w:rsidRPr="002F4C25">
        <w:rPr>
          <w:i/>
        </w:rPr>
        <w:t>Proceeds of Crime Act 1987</w:t>
      </w:r>
      <w:r w:rsidRPr="002F4C25">
        <w:t>;</w:t>
      </w:r>
    </w:p>
    <w:p w14:paraId="5C445829" w14:textId="77777777" w:rsidR="005639E7" w:rsidRPr="002F4C25" w:rsidRDefault="005639E7" w:rsidP="005639E7">
      <w:pPr>
        <w:pStyle w:val="paragraph"/>
      </w:pPr>
      <w:r w:rsidRPr="002F4C25">
        <w:tab/>
        <w:t>(d)</w:t>
      </w:r>
      <w:r w:rsidRPr="002F4C25">
        <w:tab/>
        <w:t>an order under Chapter</w:t>
      </w:r>
      <w:r w:rsidR="002F4C25" w:rsidRPr="002F4C25">
        <w:t> </w:t>
      </w:r>
      <w:r w:rsidRPr="002F4C25">
        <w:t>2 (the confiscation scheme) or Division</w:t>
      </w:r>
      <w:r w:rsidR="002F4C25" w:rsidRPr="002F4C25">
        <w:t> </w:t>
      </w:r>
      <w:r w:rsidRPr="002F4C25">
        <w:t>1 of Part</w:t>
      </w:r>
      <w:r w:rsidR="002F4C25" w:rsidRPr="002F4C25">
        <w:t> </w:t>
      </w:r>
      <w:r w:rsidRPr="002F4C25">
        <w:t>3</w:t>
      </w:r>
      <w:r w:rsidR="00682168">
        <w:noBreakHyphen/>
      </w:r>
      <w:r w:rsidRPr="002F4C25">
        <w:t>1 of Chapter</w:t>
      </w:r>
      <w:r w:rsidR="002F4C25" w:rsidRPr="002F4C25">
        <w:t> </w:t>
      </w:r>
      <w:r w:rsidRPr="002F4C25">
        <w:t xml:space="preserve">3 (examination orders) of the </w:t>
      </w:r>
      <w:r w:rsidRPr="002F4C25">
        <w:rPr>
          <w:i/>
        </w:rPr>
        <w:t>Proceeds of Crime Act 2002</w:t>
      </w:r>
      <w:r w:rsidRPr="002F4C25">
        <w:t>;</w:t>
      </w:r>
    </w:p>
    <w:p w14:paraId="44F6F7C8" w14:textId="77777777" w:rsidR="005639E7" w:rsidRPr="002F4C25" w:rsidRDefault="005639E7" w:rsidP="005639E7">
      <w:pPr>
        <w:pStyle w:val="paragraph"/>
      </w:pPr>
      <w:r w:rsidRPr="002F4C25">
        <w:tab/>
        <w:t>(e)</w:t>
      </w:r>
      <w:r w:rsidRPr="002F4C25">
        <w:tab/>
        <w:t xml:space="preserve">an order under a law of a State or Territory corresponding to a law mentioned in </w:t>
      </w:r>
      <w:r w:rsidR="002F4C25" w:rsidRPr="002F4C25">
        <w:t>paragraph (</w:t>
      </w:r>
      <w:r w:rsidRPr="002F4C25">
        <w:t>c) or (d);</w:t>
      </w:r>
    </w:p>
    <w:p w14:paraId="518C9A28" w14:textId="77777777" w:rsidR="005639E7" w:rsidRPr="002F4C25" w:rsidRDefault="005639E7" w:rsidP="005639E7">
      <w:pPr>
        <w:pStyle w:val="paragraph"/>
      </w:pPr>
      <w:r w:rsidRPr="002F4C25">
        <w:tab/>
        <w:t>(f)</w:t>
      </w:r>
      <w:r w:rsidRPr="002F4C25">
        <w:tab/>
        <w:t xml:space="preserve">an unexplained wealth order (within the meaning of the </w:t>
      </w:r>
      <w:r w:rsidRPr="002F4C25">
        <w:rPr>
          <w:i/>
        </w:rPr>
        <w:t>Proceeds of Crime Act 2002</w:t>
      </w:r>
      <w:r w:rsidRPr="002F4C25">
        <w:t>);</w:t>
      </w:r>
    </w:p>
    <w:p w14:paraId="1A02DCF5" w14:textId="77777777" w:rsidR="005639E7" w:rsidRPr="002F4C25" w:rsidRDefault="005639E7" w:rsidP="005639E7">
      <w:pPr>
        <w:pStyle w:val="paragraph"/>
      </w:pPr>
      <w:r w:rsidRPr="002F4C25">
        <w:tab/>
        <w:t>(g)</w:t>
      </w:r>
      <w:r w:rsidRPr="002F4C25">
        <w:tab/>
        <w:t>a court order (including a declaration or direction) under a law of a State or Territory relating to unexplained wealth.</w:t>
      </w:r>
    </w:p>
    <w:p w14:paraId="7AE3501C" w14:textId="77777777" w:rsidR="005639E7" w:rsidRPr="002F4C25" w:rsidRDefault="005639E7" w:rsidP="005639E7">
      <w:pPr>
        <w:pStyle w:val="ActHead5"/>
      </w:pPr>
      <w:bookmarkStart w:id="89" w:name="_Toc66435322"/>
      <w:r w:rsidRPr="00FA1EE3">
        <w:rPr>
          <w:rStyle w:val="CharSectno"/>
        </w:rPr>
        <w:t>60</w:t>
      </w:r>
      <w:r w:rsidRPr="002F4C25">
        <w:t xml:space="preserve">  Mistake of fact</w:t>
      </w:r>
      <w:bookmarkEnd w:id="89"/>
    </w:p>
    <w:p w14:paraId="7D852958" w14:textId="77777777" w:rsidR="005639E7" w:rsidRPr="002F4C25" w:rsidRDefault="005639E7" w:rsidP="005639E7">
      <w:pPr>
        <w:pStyle w:val="subsection"/>
      </w:pPr>
      <w:r w:rsidRPr="002F4C25">
        <w:tab/>
      </w:r>
      <w:r w:rsidRPr="002F4C25">
        <w:tab/>
        <w:t>For the purposes of paragraph</w:t>
      </w:r>
      <w:r w:rsidR="002F4C25" w:rsidRPr="002F4C25">
        <w:t> </w:t>
      </w:r>
      <w:r w:rsidRPr="002F4C25">
        <w:t xml:space="preserve">55(1)(b), this section covers a disclosure </w:t>
      </w:r>
      <w:r w:rsidR="00A7045B" w:rsidRPr="002F4C25">
        <w:t xml:space="preserve">that is </w:t>
      </w:r>
      <w:r w:rsidRPr="002F4C25">
        <w:t xml:space="preserve">necessary </w:t>
      </w:r>
      <w:r w:rsidR="00A7045B" w:rsidRPr="002F4C25">
        <w:t xml:space="preserve">for the purposes of </w:t>
      </w:r>
      <w:r w:rsidRPr="002F4C25">
        <w:t>correct</w:t>
      </w:r>
      <w:r w:rsidR="00A7045B" w:rsidRPr="002F4C25">
        <w:t>ing</w:t>
      </w:r>
      <w:r w:rsidRPr="002F4C25">
        <w:t xml:space="preserve"> a mistake of fact in relation to the administration of a program of the Department if:</w:t>
      </w:r>
    </w:p>
    <w:p w14:paraId="789019D0" w14:textId="77777777" w:rsidR="005639E7" w:rsidRPr="002F4C25" w:rsidRDefault="005639E7" w:rsidP="005639E7">
      <w:pPr>
        <w:pStyle w:val="paragraph"/>
      </w:pPr>
      <w:r w:rsidRPr="002F4C25">
        <w:tab/>
        <w:t>(a)</w:t>
      </w:r>
      <w:r w:rsidRPr="002F4C25">
        <w:tab/>
        <w:t>the integrity of the program will be at risk if the mistake of fact is not corrected; or</w:t>
      </w:r>
    </w:p>
    <w:p w14:paraId="4B3B42B6" w14:textId="77777777" w:rsidR="005639E7" w:rsidRPr="002F4C25" w:rsidRDefault="005639E7" w:rsidP="005639E7">
      <w:pPr>
        <w:pStyle w:val="paragraph"/>
      </w:pPr>
      <w:r w:rsidRPr="002F4C25">
        <w:tab/>
        <w:t>(b)</w:t>
      </w:r>
      <w:r w:rsidRPr="002F4C25">
        <w:tab/>
        <w:t>the mistake of fact relates to a matter that was, or will be, published (whether by, or with or without the consent of, the person to whom the information disclosed relates).</w:t>
      </w:r>
    </w:p>
    <w:p w14:paraId="3B7B2D97" w14:textId="77777777" w:rsidR="005639E7" w:rsidRPr="002F4C25" w:rsidRDefault="005639E7" w:rsidP="005639E7">
      <w:pPr>
        <w:pStyle w:val="ActHead5"/>
      </w:pPr>
      <w:bookmarkStart w:id="90" w:name="_Toc66435323"/>
      <w:r w:rsidRPr="00FA1EE3">
        <w:rPr>
          <w:rStyle w:val="CharSectno"/>
        </w:rPr>
        <w:t>61</w:t>
      </w:r>
      <w:r w:rsidRPr="002F4C25">
        <w:t xml:space="preserve">  Ministerial briefing</w:t>
      </w:r>
      <w:bookmarkEnd w:id="90"/>
    </w:p>
    <w:p w14:paraId="7F90BBCA" w14:textId="77777777" w:rsidR="005639E7" w:rsidRPr="002F4C25" w:rsidRDefault="005639E7" w:rsidP="005639E7">
      <w:pPr>
        <w:pStyle w:val="subsection"/>
      </w:pPr>
      <w:r w:rsidRPr="002F4C25">
        <w:tab/>
      </w:r>
      <w:r w:rsidRPr="002F4C25">
        <w:tab/>
        <w:t>For the purposes of paragraph</w:t>
      </w:r>
      <w:r w:rsidR="002F4C25" w:rsidRPr="002F4C25">
        <w:t> </w:t>
      </w:r>
      <w:r w:rsidRPr="002F4C25">
        <w:t xml:space="preserve">55(1)(b), this section covers a disclosure </w:t>
      </w:r>
      <w:r w:rsidR="00A7045B" w:rsidRPr="002F4C25">
        <w:t xml:space="preserve">that is </w:t>
      </w:r>
      <w:r w:rsidRPr="002F4C25">
        <w:t xml:space="preserve">necessary </w:t>
      </w:r>
      <w:r w:rsidR="00A7045B" w:rsidRPr="002F4C25">
        <w:t>for the purposes of</w:t>
      </w:r>
      <w:r w:rsidRPr="002F4C25">
        <w:t xml:space="preserve"> brief</w:t>
      </w:r>
      <w:r w:rsidR="00A7045B" w:rsidRPr="002F4C25">
        <w:t>ing</w:t>
      </w:r>
      <w:r w:rsidRPr="002F4C25">
        <w:t xml:space="preserve"> a Minister covered by subsection</w:t>
      </w:r>
      <w:r w:rsidR="002F4C25" w:rsidRPr="002F4C25">
        <w:t> </w:t>
      </w:r>
      <w:r w:rsidRPr="002F4C25">
        <w:t>55(2):</w:t>
      </w:r>
    </w:p>
    <w:p w14:paraId="6E812E97" w14:textId="77777777" w:rsidR="005639E7" w:rsidRPr="002F4C25" w:rsidRDefault="005639E7" w:rsidP="005639E7">
      <w:pPr>
        <w:pStyle w:val="paragraph"/>
      </w:pPr>
      <w:r w:rsidRPr="002F4C25">
        <w:tab/>
        <w:t>(a)</w:t>
      </w:r>
      <w:r w:rsidRPr="002F4C25">
        <w:tab/>
        <w:t>so that the Minister can:</w:t>
      </w:r>
    </w:p>
    <w:p w14:paraId="6CE53A95"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consider a complaint or issue raised by or on behalf of a person with the Minister (in writing or orally) about paid parental leave; and</w:t>
      </w:r>
    </w:p>
    <w:p w14:paraId="31055D57" w14:textId="77777777" w:rsidR="005639E7" w:rsidRPr="002F4C25" w:rsidRDefault="005639E7" w:rsidP="005639E7">
      <w:pPr>
        <w:pStyle w:val="paragraphsub"/>
      </w:pPr>
      <w:r w:rsidRPr="002F4C25">
        <w:tab/>
        <w:t>(ii)</w:t>
      </w:r>
      <w:r w:rsidRPr="002F4C25">
        <w:tab/>
        <w:t>respond to that person in relation to the complaint or issue; or</w:t>
      </w:r>
    </w:p>
    <w:p w14:paraId="35DAAC25" w14:textId="77777777" w:rsidR="005639E7" w:rsidRPr="002F4C25" w:rsidRDefault="005639E7" w:rsidP="005639E7">
      <w:pPr>
        <w:pStyle w:val="paragraph"/>
      </w:pPr>
      <w:r w:rsidRPr="002F4C25">
        <w:tab/>
        <w:t>(b)</w:t>
      </w:r>
      <w:r w:rsidRPr="002F4C25">
        <w:tab/>
        <w:t>for a meeting or forum that the Minister is to attend; or</w:t>
      </w:r>
    </w:p>
    <w:p w14:paraId="210AE39B" w14:textId="77777777" w:rsidR="005639E7" w:rsidRPr="002F4C25" w:rsidRDefault="005639E7" w:rsidP="005639E7">
      <w:pPr>
        <w:pStyle w:val="paragraph"/>
      </w:pPr>
      <w:r w:rsidRPr="002F4C25">
        <w:tab/>
        <w:t>(c)</w:t>
      </w:r>
      <w:r w:rsidRPr="002F4C25">
        <w:tab/>
        <w:t>in relation to an issue about paid parental leave</w:t>
      </w:r>
      <w:r w:rsidRPr="002F4C25">
        <w:rPr>
          <w:i/>
        </w:rPr>
        <w:t xml:space="preserve"> </w:t>
      </w:r>
      <w:r w:rsidRPr="002F4C25">
        <w:t>raised or proposed to be raised publicly by or on behalf of the person to whom the information disclosed relates so that the Minister can respond by correcting a mistake of fact, a misleading perception or impression, or a misleading statement; or</w:t>
      </w:r>
    </w:p>
    <w:p w14:paraId="39CA74D2" w14:textId="77777777" w:rsidR="005639E7" w:rsidRPr="002F4C25" w:rsidRDefault="005639E7" w:rsidP="005639E7">
      <w:pPr>
        <w:pStyle w:val="paragraph"/>
      </w:pPr>
      <w:r w:rsidRPr="002F4C25">
        <w:tab/>
        <w:t>(d)</w:t>
      </w:r>
      <w:r w:rsidRPr="002F4C25">
        <w:tab/>
        <w:t>about an error or delay on the part of the Human Services Department or the Fair Work Ombudsman that relates to paid parental leave; or</w:t>
      </w:r>
    </w:p>
    <w:p w14:paraId="26F06904" w14:textId="77777777" w:rsidR="005639E7" w:rsidRPr="002F4C25" w:rsidRDefault="005639E7" w:rsidP="005639E7">
      <w:pPr>
        <w:pStyle w:val="paragraph"/>
      </w:pPr>
      <w:r w:rsidRPr="002F4C25">
        <w:tab/>
        <w:t>(e)</w:t>
      </w:r>
      <w:r w:rsidRPr="002F4C25">
        <w:tab/>
        <w:t xml:space="preserve">about an instance of an anomalous or unusual operation of the Act or the </w:t>
      </w:r>
      <w:r w:rsidRPr="002F4C25">
        <w:rPr>
          <w:i/>
        </w:rPr>
        <w:t>Fair Work Act 2009</w:t>
      </w:r>
      <w:r w:rsidRPr="002F4C25">
        <w:t>.</w:t>
      </w:r>
    </w:p>
    <w:p w14:paraId="6FF9984A" w14:textId="77777777" w:rsidR="005639E7" w:rsidRPr="002F4C25" w:rsidRDefault="005639E7" w:rsidP="005639E7">
      <w:pPr>
        <w:pStyle w:val="ActHead5"/>
      </w:pPr>
      <w:bookmarkStart w:id="91" w:name="_Toc66435324"/>
      <w:r w:rsidRPr="00FA1EE3">
        <w:rPr>
          <w:rStyle w:val="CharSectno"/>
        </w:rPr>
        <w:lastRenderedPageBreak/>
        <w:t>62</w:t>
      </w:r>
      <w:r w:rsidRPr="002F4C25">
        <w:t xml:space="preserve">  Missing person</w:t>
      </w:r>
      <w:bookmarkEnd w:id="91"/>
    </w:p>
    <w:p w14:paraId="555446EB" w14:textId="77777777" w:rsidR="005639E7" w:rsidRPr="002F4C25" w:rsidRDefault="005639E7" w:rsidP="005639E7">
      <w:pPr>
        <w:pStyle w:val="subsection"/>
      </w:pPr>
      <w:r w:rsidRPr="002F4C25">
        <w:tab/>
      </w:r>
      <w:r w:rsidRPr="002F4C25">
        <w:tab/>
        <w:t>For the purposes of paragraph</w:t>
      </w:r>
      <w:r w:rsidR="002F4C25" w:rsidRPr="002F4C25">
        <w:t> </w:t>
      </w:r>
      <w:r w:rsidRPr="002F4C25">
        <w:t>55(1)(b), this section covers a disclosure to a court, coronial inquiry, Royal Commission, Department or other authority of the Commonwealth or a State or Territory if:</w:t>
      </w:r>
    </w:p>
    <w:p w14:paraId="1D317EEA" w14:textId="77777777" w:rsidR="005639E7" w:rsidRPr="002F4C25" w:rsidRDefault="005639E7" w:rsidP="005639E7">
      <w:pPr>
        <w:pStyle w:val="paragraph"/>
      </w:pPr>
      <w:r w:rsidRPr="002F4C25">
        <w:tab/>
        <w:t>(a)</w:t>
      </w:r>
      <w:r w:rsidRPr="002F4C25">
        <w:tab/>
        <w:t>the information disclosed is about a missing person; and</w:t>
      </w:r>
    </w:p>
    <w:p w14:paraId="0EDE8CCF" w14:textId="77777777" w:rsidR="005639E7" w:rsidRPr="002F4C25" w:rsidRDefault="005639E7" w:rsidP="005639E7">
      <w:pPr>
        <w:pStyle w:val="paragraph"/>
      </w:pPr>
      <w:r w:rsidRPr="002F4C25">
        <w:tab/>
        <w:t>(b)</w:t>
      </w:r>
      <w:r w:rsidRPr="002F4C25">
        <w:tab/>
        <w:t>the disclosure is necessary</w:t>
      </w:r>
      <w:r w:rsidR="00AC694A" w:rsidRPr="002F4C25">
        <w:t xml:space="preserve"> for the purposes of</w:t>
      </w:r>
      <w:r w:rsidRPr="002F4C25">
        <w:t>:</w:t>
      </w:r>
    </w:p>
    <w:p w14:paraId="0ACCA4B7"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help</w:t>
      </w:r>
      <w:r w:rsidR="00AC694A" w:rsidRPr="002F4C25">
        <w:t>ing</w:t>
      </w:r>
      <w:r w:rsidRPr="002F4C25">
        <w:t xml:space="preserve"> the court, coronial inquiry, Royal Commission, Department or authority in relation to the missing person; or</w:t>
      </w:r>
    </w:p>
    <w:p w14:paraId="67D7A6D7" w14:textId="77777777" w:rsidR="005639E7" w:rsidRPr="002F4C25" w:rsidRDefault="00AC694A" w:rsidP="005639E7">
      <w:pPr>
        <w:pStyle w:val="paragraphsub"/>
      </w:pPr>
      <w:r w:rsidRPr="002F4C25">
        <w:tab/>
        <w:t>(ii)</w:t>
      </w:r>
      <w:r w:rsidRPr="002F4C25">
        <w:tab/>
        <w:t>locating</w:t>
      </w:r>
      <w:r w:rsidR="005639E7" w:rsidRPr="002F4C25">
        <w:t xml:space="preserve"> a person (including the missing person); and</w:t>
      </w:r>
    </w:p>
    <w:p w14:paraId="5728864F" w14:textId="77777777" w:rsidR="005639E7" w:rsidRPr="002F4C25" w:rsidRDefault="005639E7" w:rsidP="005639E7">
      <w:pPr>
        <w:pStyle w:val="paragraph"/>
      </w:pPr>
      <w:r w:rsidRPr="002F4C25">
        <w:tab/>
        <w:t>(c)</w:t>
      </w:r>
      <w:r w:rsidRPr="002F4C25">
        <w:tab/>
        <w:t>there is no reasonable ground to believe that the missing person would not want the information disclosed.</w:t>
      </w:r>
    </w:p>
    <w:p w14:paraId="48B5565F" w14:textId="77777777" w:rsidR="005639E7" w:rsidRPr="002F4C25" w:rsidRDefault="005639E7" w:rsidP="005639E7">
      <w:pPr>
        <w:pStyle w:val="ActHead5"/>
      </w:pPr>
      <w:bookmarkStart w:id="92" w:name="_Toc66435325"/>
      <w:r w:rsidRPr="00FA1EE3">
        <w:rPr>
          <w:rStyle w:val="CharSectno"/>
        </w:rPr>
        <w:t>63</w:t>
      </w:r>
      <w:r w:rsidRPr="002F4C25">
        <w:t xml:space="preserve">  Establishing death of person or place where death is registered</w:t>
      </w:r>
      <w:bookmarkEnd w:id="92"/>
    </w:p>
    <w:p w14:paraId="6FBF53E6" w14:textId="77777777" w:rsidR="005639E7" w:rsidRPr="002F4C25" w:rsidRDefault="005639E7" w:rsidP="005639E7">
      <w:pPr>
        <w:pStyle w:val="subsection"/>
      </w:pPr>
      <w:r w:rsidRPr="002F4C25">
        <w:tab/>
      </w:r>
      <w:r w:rsidRPr="002F4C25">
        <w:tab/>
        <w:t>For the purposes of paragraph</w:t>
      </w:r>
      <w:r w:rsidR="002F4C25" w:rsidRPr="002F4C25">
        <w:t> </w:t>
      </w:r>
      <w:r w:rsidRPr="002F4C25">
        <w:t xml:space="preserve">55(1)(b), this section covers a disclosure </w:t>
      </w:r>
      <w:r w:rsidR="00A7045B" w:rsidRPr="002F4C25">
        <w:t xml:space="preserve">that is necessary for the purposes of </w:t>
      </w:r>
      <w:r w:rsidRPr="002F4C25">
        <w:t>establish</w:t>
      </w:r>
      <w:r w:rsidR="00A7045B" w:rsidRPr="002F4C25">
        <w:t>ing</w:t>
      </w:r>
      <w:r w:rsidRPr="002F4C25">
        <w:t>:</w:t>
      </w:r>
    </w:p>
    <w:p w14:paraId="1A029325" w14:textId="77777777" w:rsidR="005639E7" w:rsidRPr="002F4C25" w:rsidRDefault="005639E7" w:rsidP="005639E7">
      <w:pPr>
        <w:pStyle w:val="paragraph"/>
      </w:pPr>
      <w:r w:rsidRPr="002F4C25">
        <w:tab/>
        <w:t>(a)</w:t>
      </w:r>
      <w:r w:rsidRPr="002F4C25">
        <w:tab/>
        <w:t>the death of a person; or</w:t>
      </w:r>
    </w:p>
    <w:p w14:paraId="6FD3BE31" w14:textId="77777777" w:rsidR="005639E7" w:rsidRPr="002F4C25" w:rsidRDefault="005639E7" w:rsidP="005639E7">
      <w:pPr>
        <w:pStyle w:val="paragraph"/>
      </w:pPr>
      <w:r w:rsidRPr="002F4C25">
        <w:tab/>
        <w:t>(b)</w:t>
      </w:r>
      <w:r w:rsidRPr="002F4C25">
        <w:tab/>
        <w:t>the place where the death of a person is registered.</w:t>
      </w:r>
    </w:p>
    <w:p w14:paraId="29345025" w14:textId="77777777" w:rsidR="005639E7" w:rsidRPr="002F4C25" w:rsidRDefault="005639E7" w:rsidP="005639E7">
      <w:pPr>
        <w:pStyle w:val="ActHead5"/>
      </w:pPr>
      <w:bookmarkStart w:id="93" w:name="_Toc66435326"/>
      <w:r w:rsidRPr="00FA1EE3">
        <w:rPr>
          <w:rStyle w:val="CharSectno"/>
        </w:rPr>
        <w:t>64</w:t>
      </w:r>
      <w:r w:rsidRPr="002F4C25">
        <w:t xml:space="preserve">  Deceased person</w:t>
      </w:r>
      <w:bookmarkEnd w:id="93"/>
    </w:p>
    <w:p w14:paraId="56F3561C" w14:textId="77777777" w:rsidR="005639E7" w:rsidRPr="002F4C25" w:rsidRDefault="005639E7" w:rsidP="005639E7">
      <w:pPr>
        <w:pStyle w:val="subsection"/>
      </w:pPr>
      <w:r w:rsidRPr="002F4C25">
        <w:tab/>
      </w:r>
      <w:r w:rsidRPr="002F4C25">
        <w:tab/>
        <w:t>For the purposes of paragraph</w:t>
      </w:r>
      <w:r w:rsidR="002F4C25" w:rsidRPr="002F4C25">
        <w:t> </w:t>
      </w:r>
      <w:r w:rsidRPr="002F4C25">
        <w:t>55(1)(b), this section covers a disclosure if:</w:t>
      </w:r>
    </w:p>
    <w:p w14:paraId="503B52A1" w14:textId="77777777" w:rsidR="005639E7" w:rsidRPr="002F4C25" w:rsidRDefault="005639E7" w:rsidP="005639E7">
      <w:pPr>
        <w:pStyle w:val="paragraph"/>
      </w:pPr>
      <w:r w:rsidRPr="002F4C25">
        <w:tab/>
        <w:t>(a)</w:t>
      </w:r>
      <w:r w:rsidRPr="002F4C25">
        <w:tab/>
        <w:t>the information disclosed is about a deceased person; and</w:t>
      </w:r>
    </w:p>
    <w:p w14:paraId="0EDDB7E4" w14:textId="77777777" w:rsidR="005639E7" w:rsidRPr="002F4C25" w:rsidRDefault="005639E7" w:rsidP="005639E7">
      <w:pPr>
        <w:pStyle w:val="paragraph"/>
      </w:pPr>
      <w:r w:rsidRPr="002F4C25">
        <w:tab/>
        <w:t>(b)</w:t>
      </w:r>
      <w:r w:rsidRPr="002F4C25">
        <w:tab/>
        <w:t xml:space="preserve">the disclosure is necessary </w:t>
      </w:r>
      <w:r w:rsidR="00A7045B" w:rsidRPr="002F4C25">
        <w:t xml:space="preserve">for the purposes of </w:t>
      </w:r>
      <w:r w:rsidRPr="002F4C25">
        <w:t>help</w:t>
      </w:r>
      <w:r w:rsidR="00A7045B" w:rsidRPr="002F4C25">
        <w:t>ing</w:t>
      </w:r>
      <w:r w:rsidRPr="002F4C25">
        <w:t>:</w:t>
      </w:r>
    </w:p>
    <w:p w14:paraId="6AE471A7"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a court, coronial inquiry, Royal Commission, Department or other authority of the Commonwealth or a State or Territory, in relation to the death of the person; or</w:t>
      </w:r>
    </w:p>
    <w:p w14:paraId="58E90CFA" w14:textId="77777777" w:rsidR="005639E7" w:rsidRPr="002F4C25" w:rsidRDefault="005639E7" w:rsidP="005639E7">
      <w:pPr>
        <w:pStyle w:val="paragraphsub"/>
      </w:pPr>
      <w:r w:rsidRPr="002F4C25">
        <w:tab/>
        <w:t>(ii)</w:t>
      </w:r>
      <w:r w:rsidRPr="002F4C25">
        <w:tab/>
        <w:t xml:space="preserve">a person </w:t>
      </w:r>
      <w:r w:rsidR="00CC034E" w:rsidRPr="002F4C25">
        <w:t xml:space="preserve">to </w:t>
      </w:r>
      <w:r w:rsidRPr="002F4C25">
        <w:t>locate a relative or beneficiary of the deceased person; or</w:t>
      </w:r>
    </w:p>
    <w:p w14:paraId="7FA3AFA7" w14:textId="77777777" w:rsidR="005639E7" w:rsidRPr="002F4C25" w:rsidRDefault="005639E7" w:rsidP="005639E7">
      <w:pPr>
        <w:pStyle w:val="paragraphsub"/>
      </w:pPr>
      <w:r w:rsidRPr="002F4C25">
        <w:tab/>
        <w:t>(iii)</w:t>
      </w:r>
      <w:r w:rsidRPr="002F4C25">
        <w:tab/>
        <w:t>an individual or authority responsible for the administration of the estate of the deceased person in relation to the administration of that estate; and</w:t>
      </w:r>
    </w:p>
    <w:p w14:paraId="45969BE5" w14:textId="77777777" w:rsidR="005639E7" w:rsidRPr="002F4C25" w:rsidRDefault="005639E7" w:rsidP="005639E7">
      <w:pPr>
        <w:pStyle w:val="paragraph"/>
      </w:pPr>
      <w:r w:rsidRPr="002F4C25">
        <w:tab/>
        <w:t>(c)</w:t>
      </w:r>
      <w:r w:rsidRPr="002F4C25">
        <w:tab/>
        <w:t>there is no reasonable ground to believe that the deceased person would not have wanted the information disclosed.</w:t>
      </w:r>
    </w:p>
    <w:p w14:paraId="3DE76E58" w14:textId="77777777" w:rsidR="005639E7" w:rsidRPr="002F4C25" w:rsidRDefault="005639E7" w:rsidP="005639E7">
      <w:pPr>
        <w:pStyle w:val="ActHead5"/>
      </w:pPr>
      <w:bookmarkStart w:id="94" w:name="_Toc66435327"/>
      <w:r w:rsidRPr="00FA1EE3">
        <w:rPr>
          <w:rStyle w:val="CharSectno"/>
        </w:rPr>
        <w:t>65</w:t>
      </w:r>
      <w:r w:rsidRPr="002F4C25">
        <w:t xml:space="preserve">  Research, statistical analysis and policy development</w:t>
      </w:r>
      <w:bookmarkEnd w:id="94"/>
    </w:p>
    <w:p w14:paraId="7280EAC0" w14:textId="77777777" w:rsidR="005639E7" w:rsidRPr="002F4C25" w:rsidRDefault="005639E7" w:rsidP="005639E7">
      <w:pPr>
        <w:pStyle w:val="subsection"/>
      </w:pPr>
      <w:r w:rsidRPr="002F4C25">
        <w:tab/>
      </w:r>
      <w:r w:rsidRPr="002F4C25">
        <w:tab/>
        <w:t>For the purposes of paragraph</w:t>
      </w:r>
      <w:r w:rsidR="002F4C25" w:rsidRPr="002F4C25">
        <w:t> </w:t>
      </w:r>
      <w:r w:rsidRPr="002F4C25">
        <w:t xml:space="preserve">55(1)(b), this section covers a disclosure </w:t>
      </w:r>
      <w:r w:rsidR="00A7045B" w:rsidRPr="002F4C25">
        <w:t xml:space="preserve">that is </w:t>
      </w:r>
      <w:r w:rsidRPr="002F4C25">
        <w:t>necessary for the purposes of:</w:t>
      </w:r>
    </w:p>
    <w:p w14:paraId="56BABE36" w14:textId="77777777" w:rsidR="005639E7" w:rsidRPr="002F4C25" w:rsidRDefault="005639E7" w:rsidP="005639E7">
      <w:pPr>
        <w:pStyle w:val="paragraph"/>
      </w:pPr>
      <w:r w:rsidRPr="002F4C25">
        <w:tab/>
        <w:t>(a)</w:t>
      </w:r>
      <w:r w:rsidRPr="002F4C25">
        <w:tab/>
        <w:t>research into (including evaluation or monitoring of, or reporting on) matters of relevance to a Department that is administering any part of:</w:t>
      </w:r>
    </w:p>
    <w:p w14:paraId="551FFE33"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Act; or</w:t>
      </w:r>
    </w:p>
    <w:p w14:paraId="4767C989" w14:textId="77777777" w:rsidR="005639E7" w:rsidRPr="002F4C25" w:rsidRDefault="005639E7" w:rsidP="005639E7">
      <w:pPr>
        <w:pStyle w:val="paragraphsub"/>
      </w:pPr>
      <w:r w:rsidRPr="002F4C25">
        <w:tab/>
        <w:t>(ii)</w:t>
      </w:r>
      <w:r w:rsidRPr="002F4C25">
        <w:tab/>
        <w:t>the family assistance law; or</w:t>
      </w:r>
    </w:p>
    <w:p w14:paraId="73AB72E5" w14:textId="77777777" w:rsidR="005639E7" w:rsidRPr="002F4C25" w:rsidRDefault="005639E7" w:rsidP="005639E7">
      <w:pPr>
        <w:pStyle w:val="paragraphsub"/>
      </w:pPr>
      <w:r w:rsidRPr="002F4C25">
        <w:tab/>
        <w:t>(iii)</w:t>
      </w:r>
      <w:r w:rsidRPr="002F4C25">
        <w:tab/>
        <w:t>the social security law; or</w:t>
      </w:r>
    </w:p>
    <w:p w14:paraId="1363AB23" w14:textId="77777777" w:rsidR="005639E7" w:rsidRPr="002F4C25" w:rsidRDefault="005639E7" w:rsidP="005639E7">
      <w:pPr>
        <w:pStyle w:val="paragraph"/>
      </w:pPr>
      <w:r w:rsidRPr="002F4C25">
        <w:tab/>
        <w:t>(b)</w:t>
      </w:r>
      <w:r w:rsidRPr="002F4C25">
        <w:tab/>
        <w:t>statistical analysis of those matters; or</w:t>
      </w:r>
    </w:p>
    <w:p w14:paraId="71A91F93" w14:textId="77777777" w:rsidR="005639E7" w:rsidRPr="002F4C25" w:rsidRDefault="005639E7" w:rsidP="005639E7">
      <w:pPr>
        <w:pStyle w:val="paragraph"/>
      </w:pPr>
      <w:r w:rsidRPr="002F4C25">
        <w:tab/>
        <w:t>(c)</w:t>
      </w:r>
      <w:r w:rsidRPr="002F4C25">
        <w:tab/>
        <w:t>policy development.</w:t>
      </w:r>
    </w:p>
    <w:p w14:paraId="002D3DA5" w14:textId="77777777" w:rsidR="005639E7" w:rsidRPr="002F4C25" w:rsidRDefault="005639E7" w:rsidP="005639E7">
      <w:pPr>
        <w:pStyle w:val="ActHead5"/>
      </w:pPr>
      <w:bookmarkStart w:id="95" w:name="_Toc66435328"/>
      <w:r w:rsidRPr="00FA1EE3">
        <w:rPr>
          <w:rStyle w:val="CharSectno"/>
        </w:rPr>
        <w:lastRenderedPageBreak/>
        <w:t>66</w:t>
      </w:r>
      <w:r w:rsidRPr="002F4C25">
        <w:t xml:space="preserve">  Establishment and operation of the Family Responsibilities Commission</w:t>
      </w:r>
      <w:bookmarkEnd w:id="95"/>
    </w:p>
    <w:p w14:paraId="62A2A480" w14:textId="77777777" w:rsidR="005639E7" w:rsidRPr="002F4C25" w:rsidRDefault="005639E7" w:rsidP="005639E7">
      <w:pPr>
        <w:pStyle w:val="subsection"/>
      </w:pPr>
      <w:r w:rsidRPr="002F4C25">
        <w:tab/>
      </w:r>
      <w:r w:rsidRPr="002F4C25">
        <w:tab/>
        <w:t>For the purposes of paragraph</w:t>
      </w:r>
      <w:r w:rsidR="002F4C25" w:rsidRPr="002F4C25">
        <w:t> </w:t>
      </w:r>
      <w:r w:rsidRPr="002F4C25">
        <w:t xml:space="preserve">55(1)(b), this section covers a disclosure </w:t>
      </w:r>
      <w:r w:rsidR="00A7045B" w:rsidRPr="002F4C25">
        <w:t xml:space="preserve">that is </w:t>
      </w:r>
      <w:r w:rsidRPr="002F4C25">
        <w:t xml:space="preserve">necessary </w:t>
      </w:r>
      <w:r w:rsidR="00CC034E" w:rsidRPr="002F4C25">
        <w:t xml:space="preserve">for the purposes of </w:t>
      </w:r>
      <w:r w:rsidRPr="002F4C25">
        <w:t>assist</w:t>
      </w:r>
      <w:r w:rsidR="00CC034E" w:rsidRPr="002F4C25">
        <w:t>ing</w:t>
      </w:r>
      <w:r w:rsidRPr="002F4C25">
        <w:t xml:space="preserve"> in the performance of the functions, or the exercise of the powers, of the Family Responsibilities Commission.</w:t>
      </w:r>
    </w:p>
    <w:p w14:paraId="148DC03C" w14:textId="77777777" w:rsidR="005639E7" w:rsidRPr="002F4C25" w:rsidRDefault="005639E7" w:rsidP="005639E7">
      <w:pPr>
        <w:pStyle w:val="notetext"/>
      </w:pPr>
      <w:r w:rsidRPr="002F4C25">
        <w:t>Note:</w:t>
      </w:r>
      <w:r w:rsidRPr="002F4C25">
        <w:tab/>
        <w:t xml:space="preserve">For the definition of </w:t>
      </w:r>
      <w:r w:rsidRPr="002F4C25">
        <w:rPr>
          <w:b/>
          <w:i/>
        </w:rPr>
        <w:t>Family Responsibilities Commission</w:t>
      </w:r>
      <w:r w:rsidRPr="002F4C25">
        <w:t>, see section</w:t>
      </w:r>
      <w:r w:rsidR="002F4C25" w:rsidRPr="002F4C25">
        <w:t> </w:t>
      </w:r>
      <w:r w:rsidRPr="002F4C25">
        <w:t>6.</w:t>
      </w:r>
    </w:p>
    <w:p w14:paraId="1D1477B8" w14:textId="77777777" w:rsidR="005639E7" w:rsidRPr="002F4C25" w:rsidRDefault="005639E7" w:rsidP="005639E7">
      <w:pPr>
        <w:pStyle w:val="ActHead5"/>
      </w:pPr>
      <w:bookmarkStart w:id="96" w:name="_Toc66435329"/>
      <w:r w:rsidRPr="00FA1EE3">
        <w:rPr>
          <w:rStyle w:val="CharSectno"/>
        </w:rPr>
        <w:t>67</w:t>
      </w:r>
      <w:r w:rsidRPr="002F4C25">
        <w:t xml:space="preserve">  Reparations</w:t>
      </w:r>
      <w:bookmarkEnd w:id="96"/>
    </w:p>
    <w:p w14:paraId="354190FB" w14:textId="77777777" w:rsidR="005639E7" w:rsidRPr="002F4C25" w:rsidRDefault="005639E7" w:rsidP="005639E7">
      <w:pPr>
        <w:pStyle w:val="subsection"/>
      </w:pPr>
      <w:r w:rsidRPr="002F4C25">
        <w:tab/>
      </w:r>
      <w:r w:rsidRPr="002F4C25">
        <w:tab/>
        <w:t>For the purposes of paragraph</w:t>
      </w:r>
      <w:r w:rsidR="002F4C25" w:rsidRPr="002F4C25">
        <w:t> </w:t>
      </w:r>
      <w:r w:rsidRPr="002F4C25">
        <w:t xml:space="preserve">55(1)(b), this section covers a disclosure to a Department or authority of the Commonwealth, a State or Territory if the disclosure is necessary for </w:t>
      </w:r>
      <w:r w:rsidR="00AC694A" w:rsidRPr="002F4C25">
        <w:t xml:space="preserve">the purposes of </w:t>
      </w:r>
      <w:r w:rsidRPr="002F4C25">
        <w:t>contacting a person about the person’s possible entitlement to compensation or other form of recompense in a reparation process.</w:t>
      </w:r>
    </w:p>
    <w:p w14:paraId="2F63BD6F" w14:textId="77777777" w:rsidR="005639E7" w:rsidRPr="002F4C25" w:rsidRDefault="005639E7" w:rsidP="005639E7">
      <w:pPr>
        <w:pStyle w:val="ActHead5"/>
        <w:rPr>
          <w:i/>
        </w:rPr>
      </w:pPr>
      <w:bookmarkStart w:id="97" w:name="_Toc66435330"/>
      <w:r w:rsidRPr="00FA1EE3">
        <w:rPr>
          <w:rStyle w:val="CharSectno"/>
        </w:rPr>
        <w:t>68</w:t>
      </w:r>
      <w:r w:rsidRPr="002F4C25">
        <w:t xml:space="preserve">  Child protection agencies</w:t>
      </w:r>
      <w:bookmarkEnd w:id="97"/>
    </w:p>
    <w:p w14:paraId="20671368" w14:textId="77777777" w:rsidR="005639E7" w:rsidRPr="002F4C25" w:rsidRDefault="005639E7" w:rsidP="005639E7">
      <w:pPr>
        <w:pStyle w:val="subsection"/>
      </w:pPr>
      <w:r w:rsidRPr="002F4C25">
        <w:tab/>
      </w:r>
      <w:r w:rsidRPr="002F4C25">
        <w:tab/>
        <w:t>For the purposes of paragraph</w:t>
      </w:r>
      <w:r w:rsidR="002F4C25" w:rsidRPr="002F4C25">
        <w:t> </w:t>
      </w:r>
      <w:r w:rsidRPr="002F4C25">
        <w:t>55(1)(b), this section covers a disclosure to a child protection agency of a State or Territory if the disclosure is necessary for the purpose of contacting a parent or relative of a child in relation to the child.</w:t>
      </w:r>
    </w:p>
    <w:p w14:paraId="2D604C95" w14:textId="77777777" w:rsidR="005639E7" w:rsidRPr="002F4C25" w:rsidRDefault="005639E7" w:rsidP="005639E7">
      <w:pPr>
        <w:pStyle w:val="ActHead5"/>
        <w:rPr>
          <w:i/>
        </w:rPr>
      </w:pPr>
      <w:bookmarkStart w:id="98" w:name="_Toc66435331"/>
      <w:r w:rsidRPr="00FA1EE3">
        <w:rPr>
          <w:rStyle w:val="CharSectno"/>
        </w:rPr>
        <w:t>69</w:t>
      </w:r>
      <w:r w:rsidRPr="002F4C25">
        <w:t xml:space="preserve">  Public Housing Administration</w:t>
      </w:r>
      <w:bookmarkEnd w:id="98"/>
    </w:p>
    <w:p w14:paraId="6266B4C3" w14:textId="77777777" w:rsidR="005639E7" w:rsidRPr="002F4C25" w:rsidRDefault="005639E7" w:rsidP="005639E7">
      <w:pPr>
        <w:pStyle w:val="subsection"/>
      </w:pPr>
      <w:r w:rsidRPr="002F4C25">
        <w:tab/>
        <w:t>(1)</w:t>
      </w:r>
      <w:r w:rsidRPr="002F4C25">
        <w:tab/>
        <w:t>For the purposes of paragraph</w:t>
      </w:r>
      <w:r w:rsidR="002F4C25" w:rsidRPr="002F4C25">
        <w:t> </w:t>
      </w:r>
      <w:r w:rsidRPr="002F4C25">
        <w:t>55(1)(b), this section covers a disclosure to a Department or authority of a State or Territory, or an agent or contracted service provider of a Department or authority of a State or Territory, if:</w:t>
      </w:r>
    </w:p>
    <w:p w14:paraId="1931855E" w14:textId="77777777" w:rsidR="005639E7" w:rsidRPr="002F4C25" w:rsidRDefault="005639E7" w:rsidP="005639E7">
      <w:pPr>
        <w:pStyle w:val="paragraph"/>
      </w:pPr>
      <w:r w:rsidRPr="002F4C25">
        <w:tab/>
        <w:t>(a)</w:t>
      </w:r>
      <w:r w:rsidRPr="002F4C25">
        <w:tab/>
        <w:t>the information disclosed relates to a resident, an applicant to become a tenant, or a tenant of public housing or other State or Territory managed housing; and</w:t>
      </w:r>
    </w:p>
    <w:p w14:paraId="1BD6298A" w14:textId="77777777" w:rsidR="005639E7" w:rsidRPr="002F4C25" w:rsidRDefault="005639E7" w:rsidP="005639E7">
      <w:pPr>
        <w:pStyle w:val="paragraph"/>
      </w:pPr>
      <w:r w:rsidRPr="002F4C25">
        <w:tab/>
        <w:t>(b)</w:t>
      </w:r>
      <w:r w:rsidRPr="002F4C25">
        <w:tab/>
      </w:r>
      <w:r w:rsidR="002F4C25" w:rsidRPr="002F4C25">
        <w:t>subsection (</w:t>
      </w:r>
      <w:r w:rsidRPr="002F4C25">
        <w:t xml:space="preserve">2) </w:t>
      </w:r>
      <w:r w:rsidR="006A7DB1" w:rsidRPr="002F4C25">
        <w:t xml:space="preserve">of this section </w:t>
      </w:r>
      <w:r w:rsidRPr="002F4C25">
        <w:t>applies.</w:t>
      </w:r>
    </w:p>
    <w:p w14:paraId="02044411" w14:textId="77777777" w:rsidR="005639E7" w:rsidRPr="002F4C25" w:rsidRDefault="005639E7" w:rsidP="005639E7">
      <w:pPr>
        <w:pStyle w:val="subsection"/>
      </w:pPr>
      <w:r w:rsidRPr="002F4C25">
        <w:tab/>
        <w:t>(2)</w:t>
      </w:r>
      <w:r w:rsidRPr="002F4C25">
        <w:tab/>
        <w:t>This subsection applies if the disclosure is necessary</w:t>
      </w:r>
      <w:r w:rsidR="00A7045B" w:rsidRPr="002F4C25">
        <w:t xml:space="preserve"> for one or more of the following purposes</w:t>
      </w:r>
      <w:r w:rsidRPr="002F4C25">
        <w:t>:</w:t>
      </w:r>
    </w:p>
    <w:p w14:paraId="78B3E4BD" w14:textId="77777777" w:rsidR="005639E7" w:rsidRPr="002F4C25" w:rsidRDefault="005639E7" w:rsidP="005639E7">
      <w:pPr>
        <w:pStyle w:val="paragraph"/>
      </w:pPr>
      <w:r w:rsidRPr="002F4C25">
        <w:tab/>
        <w:t>(a)</w:t>
      </w:r>
      <w:r w:rsidRPr="002F4C25">
        <w:tab/>
      </w:r>
      <w:r w:rsidR="00A7045B" w:rsidRPr="002F4C25">
        <w:t>facilitating</w:t>
      </w:r>
      <w:r w:rsidRPr="002F4C25">
        <w:t xml:space="preserve"> rent calculation or rent deduction in relation to public housing, or Stat</w:t>
      </w:r>
      <w:r w:rsidR="003450B7" w:rsidRPr="002F4C25">
        <w:t>e or Territory managed housing;</w:t>
      </w:r>
    </w:p>
    <w:p w14:paraId="285B1914" w14:textId="77777777" w:rsidR="005639E7" w:rsidRPr="002F4C25" w:rsidRDefault="005639E7" w:rsidP="005639E7">
      <w:pPr>
        <w:pStyle w:val="paragraph"/>
      </w:pPr>
      <w:r w:rsidRPr="002F4C25">
        <w:tab/>
        <w:t>(b)</w:t>
      </w:r>
      <w:r w:rsidRPr="002F4C25">
        <w:tab/>
      </w:r>
      <w:r w:rsidR="00A7045B" w:rsidRPr="002F4C25">
        <w:t>facilitating</w:t>
      </w:r>
      <w:r w:rsidRPr="002F4C25">
        <w:t xml:space="preserve"> the administration of an income confirmation service in relation to public housing or State or Territory managed housing to avoid mistakes</w:t>
      </w:r>
      <w:r w:rsidR="006A7DB1" w:rsidRPr="002F4C25">
        <w:t xml:space="preserve"> including </w:t>
      </w:r>
      <w:r w:rsidRPr="002F4C25">
        <w:t>underpayments and overpayments of rent, pensi</w:t>
      </w:r>
      <w:r w:rsidR="003450B7" w:rsidRPr="002F4C25">
        <w:t>ons, benefits and allowances;</w:t>
      </w:r>
    </w:p>
    <w:p w14:paraId="49DDECC1" w14:textId="77777777" w:rsidR="005639E7" w:rsidRPr="002F4C25" w:rsidRDefault="005639E7" w:rsidP="005639E7">
      <w:pPr>
        <w:pStyle w:val="paragraph"/>
      </w:pPr>
      <w:r w:rsidRPr="002F4C25">
        <w:tab/>
        <w:t>(c)</w:t>
      </w:r>
      <w:r w:rsidRPr="002F4C25">
        <w:tab/>
      </w:r>
      <w:r w:rsidR="00A7045B" w:rsidRPr="002F4C25">
        <w:t>investigating</w:t>
      </w:r>
      <w:r w:rsidRPr="002F4C25">
        <w:t xml:space="preserve"> or tak</w:t>
      </w:r>
      <w:r w:rsidR="00A7045B" w:rsidRPr="002F4C25">
        <w:t>ing</w:t>
      </w:r>
      <w:r w:rsidRPr="002F4C25">
        <w:t xml:space="preserve"> enforcement action in relation to public housing or State or Territory managed housing, including to assist with an investigation into:</w:t>
      </w:r>
    </w:p>
    <w:p w14:paraId="61D095CE"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the misreporting of income by tenants of public housing or State or Territory managed housing; or</w:t>
      </w:r>
    </w:p>
    <w:p w14:paraId="1A0FFD0B" w14:textId="77777777" w:rsidR="005639E7" w:rsidRPr="002F4C25" w:rsidRDefault="005639E7" w:rsidP="005639E7">
      <w:pPr>
        <w:pStyle w:val="paragraphsub"/>
      </w:pPr>
      <w:r w:rsidRPr="002F4C25">
        <w:tab/>
        <w:t>(ii)</w:t>
      </w:r>
      <w:r w:rsidRPr="002F4C25">
        <w:tab/>
        <w:t>the unauthorised occupation of public housing or State or Territory managed housing by any person.</w:t>
      </w:r>
    </w:p>
    <w:p w14:paraId="726B567A" w14:textId="77777777" w:rsidR="005639E7" w:rsidRPr="002F4C25" w:rsidRDefault="005639E7" w:rsidP="005639E7">
      <w:pPr>
        <w:pStyle w:val="ActHead5"/>
      </w:pPr>
      <w:bookmarkStart w:id="99" w:name="_Toc66435332"/>
      <w:r w:rsidRPr="00FA1EE3">
        <w:rPr>
          <w:rStyle w:val="CharSectno"/>
        </w:rPr>
        <w:t>70</w:t>
      </w:r>
      <w:r w:rsidRPr="002F4C25">
        <w:t xml:space="preserve">  Matters of relevance to a Department</w:t>
      </w:r>
      <w:bookmarkEnd w:id="99"/>
    </w:p>
    <w:p w14:paraId="1AE16B1A" w14:textId="77777777" w:rsidR="005639E7" w:rsidRPr="002F4C25" w:rsidRDefault="005639E7" w:rsidP="005639E7">
      <w:pPr>
        <w:pStyle w:val="subsection"/>
      </w:pPr>
      <w:r w:rsidRPr="002F4C25">
        <w:tab/>
        <w:t>(1)</w:t>
      </w:r>
      <w:r w:rsidRPr="002F4C25">
        <w:tab/>
        <w:t>For the purposes of paragraph</w:t>
      </w:r>
      <w:r w:rsidR="002F4C25" w:rsidRPr="002F4C25">
        <w:t> </w:t>
      </w:r>
      <w:r w:rsidRPr="002F4C25">
        <w:t xml:space="preserve">55(1)(b), this section covers a disclosure </w:t>
      </w:r>
      <w:r w:rsidR="00A7045B" w:rsidRPr="002F4C25">
        <w:t xml:space="preserve">that is </w:t>
      </w:r>
      <w:r w:rsidRPr="002F4C25">
        <w:t xml:space="preserve">necessary for the purposes of facilitating the progress or resolution of a matter </w:t>
      </w:r>
      <w:r w:rsidRPr="002F4C25">
        <w:lastRenderedPageBreak/>
        <w:t>that is relevant to, and within the portfolio responsibilities of, a Department administering any part of the Act or these rules or the social security law.</w:t>
      </w:r>
    </w:p>
    <w:p w14:paraId="54D683C2" w14:textId="77777777" w:rsidR="005639E7" w:rsidRPr="002F4C25" w:rsidRDefault="005639E7" w:rsidP="005639E7">
      <w:pPr>
        <w:pStyle w:val="subsection"/>
      </w:pPr>
      <w:r w:rsidRPr="002F4C25">
        <w:tab/>
        <w:t>(2)</w:t>
      </w:r>
      <w:r w:rsidRPr="002F4C25">
        <w:tab/>
        <w:t xml:space="preserve">Without limiting </w:t>
      </w:r>
      <w:r w:rsidR="002F4C25" w:rsidRPr="002F4C25">
        <w:t>subsection (</w:t>
      </w:r>
      <w:r w:rsidRPr="002F4C25">
        <w:t xml:space="preserve">1), a disclosure covered by that subsection includes a disclosure </w:t>
      </w:r>
      <w:r w:rsidR="00A7045B" w:rsidRPr="002F4C25">
        <w:t xml:space="preserve">that is </w:t>
      </w:r>
      <w:r w:rsidRPr="002F4C25">
        <w:t>necessary for the purposes of facilitating the progress or resolution of a matter that relates to a program administered, or an activity undertaken, by the Department if:</w:t>
      </w:r>
    </w:p>
    <w:p w14:paraId="448995F9" w14:textId="77777777" w:rsidR="005639E7" w:rsidRPr="002F4C25" w:rsidRDefault="005639E7" w:rsidP="005639E7">
      <w:pPr>
        <w:pStyle w:val="paragraph"/>
      </w:pPr>
      <w:r w:rsidRPr="002F4C25">
        <w:tab/>
        <w:t>(a)</w:t>
      </w:r>
      <w:r w:rsidRPr="002F4C25">
        <w:tab/>
        <w:t>the program or activity provides assistance or services to a class of persons; and</w:t>
      </w:r>
    </w:p>
    <w:p w14:paraId="6D4B4BE5" w14:textId="77777777" w:rsidR="005639E7" w:rsidRPr="002F4C25" w:rsidRDefault="005639E7" w:rsidP="005639E7">
      <w:pPr>
        <w:pStyle w:val="paragraph"/>
      </w:pPr>
      <w:r w:rsidRPr="002F4C25">
        <w:tab/>
        <w:t>(b)</w:t>
      </w:r>
      <w:r w:rsidRPr="002F4C25">
        <w:tab/>
        <w:t>that class of persons includes one or more persons receiving:</w:t>
      </w:r>
    </w:p>
    <w:p w14:paraId="7CAB733E" w14:textId="77777777" w:rsidR="005639E7" w:rsidRPr="002F4C25" w:rsidRDefault="005639E7" w:rsidP="005639E7">
      <w:pPr>
        <w:pStyle w:val="paragraphsub"/>
      </w:pPr>
      <w:r w:rsidRPr="002F4C25">
        <w:tab/>
        <w:t>(</w:t>
      </w:r>
      <w:proofErr w:type="spellStart"/>
      <w:r w:rsidRPr="002F4C25">
        <w:t>i</w:t>
      </w:r>
      <w:proofErr w:type="spellEnd"/>
      <w:r w:rsidRPr="002F4C25">
        <w:t>)</w:t>
      </w:r>
      <w:r w:rsidRPr="002F4C25">
        <w:tab/>
        <w:t>parental leave pay; or</w:t>
      </w:r>
    </w:p>
    <w:p w14:paraId="587116D2" w14:textId="77777777" w:rsidR="005639E7" w:rsidRPr="002F4C25" w:rsidRDefault="005639E7" w:rsidP="005639E7">
      <w:pPr>
        <w:pStyle w:val="paragraphsub"/>
      </w:pPr>
      <w:r w:rsidRPr="002F4C25">
        <w:tab/>
        <w:t>(ii)</w:t>
      </w:r>
      <w:r w:rsidRPr="002F4C25">
        <w:tab/>
        <w:t>dad and partner pay; or</w:t>
      </w:r>
    </w:p>
    <w:p w14:paraId="05855587" w14:textId="77777777" w:rsidR="005639E7" w:rsidRPr="002F4C25" w:rsidRDefault="005639E7" w:rsidP="005639E7">
      <w:pPr>
        <w:pStyle w:val="paragraphsub"/>
      </w:pPr>
      <w:r w:rsidRPr="002F4C25">
        <w:tab/>
        <w:t>(iii)</w:t>
      </w:r>
      <w:r w:rsidRPr="002F4C25">
        <w:tab/>
        <w:t>payments or entitlements under the social security law.</w:t>
      </w:r>
    </w:p>
    <w:p w14:paraId="672ECA59" w14:textId="77777777" w:rsidR="005639E7" w:rsidRPr="002F4C25" w:rsidRDefault="005639E7" w:rsidP="005639E7">
      <w:pPr>
        <w:pStyle w:val="ActHead5"/>
      </w:pPr>
      <w:bookmarkStart w:id="100" w:name="_Toc66435333"/>
      <w:r w:rsidRPr="00FA1EE3">
        <w:rPr>
          <w:rStyle w:val="CharSectno"/>
        </w:rPr>
        <w:t>71</w:t>
      </w:r>
      <w:r w:rsidRPr="002F4C25">
        <w:t xml:space="preserve">  APS Code of Conduct investigations</w:t>
      </w:r>
      <w:bookmarkEnd w:id="100"/>
    </w:p>
    <w:p w14:paraId="09159BEA" w14:textId="77777777" w:rsidR="005639E7" w:rsidRPr="002F4C25" w:rsidRDefault="005639E7" w:rsidP="005639E7">
      <w:pPr>
        <w:pStyle w:val="subsection"/>
      </w:pPr>
      <w:r w:rsidRPr="002F4C25">
        <w:tab/>
      </w:r>
      <w:r w:rsidRPr="002F4C25">
        <w:tab/>
        <w:t>For the purposes of paragraph</w:t>
      </w:r>
      <w:r w:rsidR="002F4C25" w:rsidRPr="002F4C25">
        <w:t> </w:t>
      </w:r>
      <w:r w:rsidRPr="002F4C25">
        <w:t xml:space="preserve">55(1)(b), this section covers a disclosure </w:t>
      </w:r>
      <w:r w:rsidR="00A7045B" w:rsidRPr="002F4C25">
        <w:t xml:space="preserve">that is </w:t>
      </w:r>
      <w:r w:rsidRPr="002F4C25">
        <w:t>necessary for the purpose of:</w:t>
      </w:r>
    </w:p>
    <w:p w14:paraId="1D0B22D9" w14:textId="77777777" w:rsidR="005639E7" w:rsidRPr="002F4C25" w:rsidRDefault="005639E7" w:rsidP="005639E7">
      <w:pPr>
        <w:pStyle w:val="paragraph"/>
      </w:pPr>
      <w:r w:rsidRPr="002F4C25">
        <w:tab/>
        <w:t>(a)</w:t>
      </w:r>
      <w:r w:rsidRPr="002F4C25">
        <w:tab/>
        <w:t>investigating a suspected breach of the APS Code of Conduct; and</w:t>
      </w:r>
    </w:p>
    <w:p w14:paraId="4F449335" w14:textId="77777777" w:rsidR="005639E7" w:rsidRPr="002F4C25" w:rsidRDefault="005639E7" w:rsidP="005639E7">
      <w:pPr>
        <w:pStyle w:val="paragraph"/>
      </w:pPr>
      <w:r w:rsidRPr="002F4C25">
        <w:tab/>
        <w:t>(b)</w:t>
      </w:r>
      <w:r w:rsidRPr="002F4C25">
        <w:tab/>
        <w:t>making a decision on whether the APS Code of Conduct has been breached.</w:t>
      </w:r>
    </w:p>
    <w:p w14:paraId="14D030D2" w14:textId="77777777" w:rsidR="005639E7" w:rsidRPr="002F4C25" w:rsidRDefault="005639E7" w:rsidP="005639E7">
      <w:pPr>
        <w:pStyle w:val="notetext"/>
      </w:pPr>
      <w:r w:rsidRPr="002F4C25">
        <w:t>Note:</w:t>
      </w:r>
      <w:r w:rsidRPr="002F4C25">
        <w:tab/>
        <w:t xml:space="preserve">For the definition of </w:t>
      </w:r>
      <w:r w:rsidRPr="002F4C25">
        <w:rPr>
          <w:b/>
          <w:i/>
        </w:rPr>
        <w:t>APS Code of Conduct</w:t>
      </w:r>
      <w:r w:rsidRPr="002F4C25">
        <w:t>, see section</w:t>
      </w:r>
      <w:r w:rsidR="002F4C25" w:rsidRPr="002F4C25">
        <w:t> </w:t>
      </w:r>
      <w:r w:rsidRPr="002F4C25">
        <w:t>6</w:t>
      </w:r>
    </w:p>
    <w:p w14:paraId="11EDB698" w14:textId="77777777" w:rsidR="005639E7" w:rsidRPr="002F4C25" w:rsidRDefault="005639E7" w:rsidP="005639E7">
      <w:pPr>
        <w:pStyle w:val="ActHead2"/>
        <w:pageBreakBefore/>
      </w:pPr>
      <w:bookmarkStart w:id="101" w:name="_Toc66435334"/>
      <w:r w:rsidRPr="00FA1EE3">
        <w:rPr>
          <w:rStyle w:val="CharPartNo"/>
        </w:rPr>
        <w:lastRenderedPageBreak/>
        <w:t>Part</w:t>
      </w:r>
      <w:r w:rsidR="002F4C25" w:rsidRPr="00FA1EE3">
        <w:rPr>
          <w:rStyle w:val="CharPartNo"/>
        </w:rPr>
        <w:t> </w:t>
      </w:r>
      <w:r w:rsidRPr="00FA1EE3">
        <w:rPr>
          <w:rStyle w:val="CharPartNo"/>
        </w:rPr>
        <w:t>10</w:t>
      </w:r>
      <w:r w:rsidRPr="002F4C25">
        <w:t>—</w:t>
      </w:r>
      <w:r w:rsidRPr="00FA1EE3">
        <w:rPr>
          <w:rStyle w:val="CharPartText"/>
        </w:rPr>
        <w:t>Debt recovery</w:t>
      </w:r>
      <w:bookmarkEnd w:id="101"/>
    </w:p>
    <w:p w14:paraId="67829193" w14:textId="77777777" w:rsidR="005639E7" w:rsidRPr="00FA1EE3" w:rsidRDefault="005639E7" w:rsidP="005639E7">
      <w:pPr>
        <w:pStyle w:val="Header"/>
      </w:pPr>
      <w:r w:rsidRPr="00FA1EE3">
        <w:rPr>
          <w:rStyle w:val="CharDivNo"/>
        </w:rPr>
        <w:t xml:space="preserve"> </w:t>
      </w:r>
      <w:r w:rsidRPr="00FA1EE3">
        <w:rPr>
          <w:rStyle w:val="CharDivText"/>
        </w:rPr>
        <w:t xml:space="preserve"> </w:t>
      </w:r>
    </w:p>
    <w:p w14:paraId="1717A2A0" w14:textId="77777777" w:rsidR="005639E7" w:rsidRPr="002F4C25" w:rsidRDefault="005639E7" w:rsidP="005639E7">
      <w:pPr>
        <w:pStyle w:val="ActHead5"/>
      </w:pPr>
      <w:bookmarkStart w:id="102" w:name="_Toc66435335"/>
      <w:r w:rsidRPr="00FA1EE3">
        <w:rPr>
          <w:rStyle w:val="CharSectno"/>
        </w:rPr>
        <w:t>72</w:t>
      </w:r>
      <w:r w:rsidRPr="002F4C25">
        <w:t xml:space="preserve">  Simplified outline of this Part</w:t>
      </w:r>
      <w:bookmarkEnd w:id="102"/>
    </w:p>
    <w:p w14:paraId="00C68F06" w14:textId="77777777" w:rsidR="005639E7" w:rsidRPr="002F4C25" w:rsidRDefault="005639E7" w:rsidP="005639E7">
      <w:pPr>
        <w:pStyle w:val="SOText"/>
      </w:pPr>
      <w:r w:rsidRPr="002F4C25">
        <w:t>Under the Act, the Commonwealth must waive the right to recover certain amounts owing to the Commonwealth and the Secretary may agree that a debt will be fully satisfied if the debtor pays the Commonwealth an agreed amount that is less than the amount of the debt outstanding. The Secretary may only make such an agreement if the Secretary is satisfied that the agreed amount is at least the present value of the unpaid amount.</w:t>
      </w:r>
    </w:p>
    <w:p w14:paraId="5C6983D0" w14:textId="77777777" w:rsidR="005639E7" w:rsidRPr="002F4C25" w:rsidRDefault="005639E7" w:rsidP="005639E7">
      <w:pPr>
        <w:pStyle w:val="SOText"/>
      </w:pPr>
      <w:r w:rsidRPr="002F4C25">
        <w:t>This Part prescribes the rate of interest that forms part of the basis for calculating that present value.</w:t>
      </w:r>
    </w:p>
    <w:p w14:paraId="56F2A9F7" w14:textId="77777777" w:rsidR="005639E7" w:rsidRPr="002F4C25" w:rsidRDefault="005639E7" w:rsidP="005639E7">
      <w:pPr>
        <w:pStyle w:val="ActHead5"/>
      </w:pPr>
      <w:bookmarkStart w:id="103" w:name="_Toc66435336"/>
      <w:r w:rsidRPr="00FA1EE3">
        <w:rPr>
          <w:rStyle w:val="CharSectno"/>
        </w:rPr>
        <w:t>73</w:t>
      </w:r>
      <w:r w:rsidRPr="002F4C25">
        <w:t xml:space="preserve">  Settlement interest</w:t>
      </w:r>
      <w:bookmarkEnd w:id="103"/>
    </w:p>
    <w:p w14:paraId="366F4126" w14:textId="77777777" w:rsidR="005639E7" w:rsidRPr="002F4C25" w:rsidRDefault="005639E7" w:rsidP="005639E7">
      <w:pPr>
        <w:pStyle w:val="subsection"/>
      </w:pPr>
      <w:r w:rsidRPr="002F4C25">
        <w:tab/>
      </w:r>
      <w:r w:rsidRPr="002F4C25">
        <w:tab/>
        <w:t xml:space="preserve">For the purposes of the definition of </w:t>
      </w:r>
      <w:r w:rsidRPr="002F4C25">
        <w:rPr>
          <w:b/>
          <w:i/>
        </w:rPr>
        <w:t>settlement interest</w:t>
      </w:r>
      <w:r w:rsidRPr="002F4C25">
        <w:t xml:space="preserve"> in sub</w:t>
      </w:r>
      <w:r w:rsidR="003423FE" w:rsidRPr="002F4C25">
        <w:t>section</w:t>
      </w:r>
      <w:r w:rsidR="002F4C25" w:rsidRPr="002F4C25">
        <w:t> </w:t>
      </w:r>
      <w:r w:rsidR="003423FE" w:rsidRPr="002F4C25">
        <w:t>1</w:t>
      </w:r>
      <w:r w:rsidRPr="002F4C25">
        <w:t>98(6) of the Act, the annual rate of interest prescribed is 5%.</w:t>
      </w:r>
    </w:p>
    <w:p w14:paraId="65230F2B" w14:textId="77777777" w:rsidR="005639E7" w:rsidRPr="002F4C25" w:rsidRDefault="005639E7" w:rsidP="005639E7">
      <w:pPr>
        <w:pStyle w:val="ActHead2"/>
        <w:pageBreakBefore/>
      </w:pPr>
      <w:bookmarkStart w:id="104" w:name="_Toc66435337"/>
      <w:r w:rsidRPr="00FA1EE3">
        <w:rPr>
          <w:rStyle w:val="CharPartNo"/>
        </w:rPr>
        <w:lastRenderedPageBreak/>
        <w:t>Part</w:t>
      </w:r>
      <w:r w:rsidR="002F4C25" w:rsidRPr="00FA1EE3">
        <w:rPr>
          <w:rStyle w:val="CharPartNo"/>
        </w:rPr>
        <w:t> </w:t>
      </w:r>
      <w:r w:rsidRPr="00FA1EE3">
        <w:rPr>
          <w:rStyle w:val="CharPartNo"/>
        </w:rPr>
        <w:t>11</w:t>
      </w:r>
      <w:r w:rsidRPr="002F4C25">
        <w:t>—</w:t>
      </w:r>
      <w:r w:rsidRPr="00FA1EE3">
        <w:rPr>
          <w:rStyle w:val="CharPartText"/>
        </w:rPr>
        <w:t>Extension of Act to persons who are not employees and employers</w:t>
      </w:r>
      <w:bookmarkEnd w:id="104"/>
    </w:p>
    <w:p w14:paraId="0D09BF96" w14:textId="77777777" w:rsidR="005639E7" w:rsidRPr="002F4C25" w:rsidRDefault="005639E7" w:rsidP="005639E7">
      <w:pPr>
        <w:pStyle w:val="ActHead3"/>
      </w:pPr>
      <w:bookmarkStart w:id="105" w:name="_Toc66435338"/>
      <w:r w:rsidRPr="00FA1EE3">
        <w:rPr>
          <w:rStyle w:val="CharDivNo"/>
        </w:rPr>
        <w:t>Division</w:t>
      </w:r>
      <w:r w:rsidR="002F4C25" w:rsidRPr="00FA1EE3">
        <w:rPr>
          <w:rStyle w:val="CharDivNo"/>
        </w:rPr>
        <w:t> </w:t>
      </w:r>
      <w:r w:rsidRPr="00FA1EE3">
        <w:rPr>
          <w:rStyle w:val="CharDivNo"/>
        </w:rPr>
        <w:t>1</w:t>
      </w:r>
      <w:r w:rsidRPr="002F4C25">
        <w:t>—</w:t>
      </w:r>
      <w:r w:rsidRPr="00FA1EE3">
        <w:rPr>
          <w:rStyle w:val="CharDivText"/>
        </w:rPr>
        <w:t>Simplified outline of this Part</w:t>
      </w:r>
      <w:bookmarkEnd w:id="105"/>
    </w:p>
    <w:p w14:paraId="4A07A499" w14:textId="77777777" w:rsidR="005639E7" w:rsidRPr="002F4C25" w:rsidRDefault="005639E7" w:rsidP="005639E7">
      <w:pPr>
        <w:pStyle w:val="ActHead5"/>
      </w:pPr>
      <w:bookmarkStart w:id="106" w:name="_Toc66435339"/>
      <w:r w:rsidRPr="00FA1EE3">
        <w:rPr>
          <w:rStyle w:val="CharSectno"/>
        </w:rPr>
        <w:t>74</w:t>
      </w:r>
      <w:r w:rsidRPr="002F4C25">
        <w:t xml:space="preserve">  Simplified outline of this Part</w:t>
      </w:r>
      <w:bookmarkEnd w:id="106"/>
    </w:p>
    <w:p w14:paraId="224269E2" w14:textId="77777777" w:rsidR="005639E7" w:rsidRPr="002F4C25" w:rsidRDefault="005639E7" w:rsidP="005639E7">
      <w:pPr>
        <w:pStyle w:val="SOText"/>
      </w:pPr>
      <w:r w:rsidRPr="002F4C25">
        <w:t>Under section</w:t>
      </w:r>
      <w:r w:rsidR="002F4C25" w:rsidRPr="002F4C25">
        <w:t> </w:t>
      </w:r>
      <w:r w:rsidRPr="002F4C25">
        <w:t>299 of the Act, the Secretary may make employer determinations, extending the operation of the Act to persons who are in a relationship that is similar to the relationship between an employer and an employee.</w:t>
      </w:r>
    </w:p>
    <w:p w14:paraId="68E4D6F2" w14:textId="77777777" w:rsidR="005639E7" w:rsidRPr="002F4C25" w:rsidRDefault="005639E7" w:rsidP="005639E7">
      <w:pPr>
        <w:pStyle w:val="SOText"/>
      </w:pPr>
      <w:r w:rsidRPr="002F4C25">
        <w:t>This Part prescribes:</w:t>
      </w:r>
    </w:p>
    <w:p w14:paraId="2E16E592" w14:textId="77777777" w:rsidR="005639E7" w:rsidRPr="002F4C25" w:rsidRDefault="005639E7" w:rsidP="005639E7">
      <w:pPr>
        <w:pStyle w:val="SOPara"/>
      </w:pPr>
      <w:r w:rsidRPr="002F4C25">
        <w:tab/>
        <w:t>(a)</w:t>
      </w:r>
      <w:r w:rsidRPr="002F4C25">
        <w:tab/>
        <w:t>who the Secretary may make determinations in relationship to; and</w:t>
      </w:r>
    </w:p>
    <w:p w14:paraId="3F71DBD8" w14:textId="77777777" w:rsidR="005639E7" w:rsidRPr="002F4C25" w:rsidRDefault="005639E7" w:rsidP="005639E7">
      <w:pPr>
        <w:pStyle w:val="SOPara"/>
      </w:pPr>
      <w:r w:rsidRPr="002F4C25">
        <w:tab/>
        <w:t>(b)</w:t>
      </w:r>
      <w:r w:rsidRPr="002F4C25">
        <w:tab/>
        <w:t>how the Act is modified in relation to those persons.</w:t>
      </w:r>
    </w:p>
    <w:p w14:paraId="0E0BC417" w14:textId="77777777" w:rsidR="005639E7" w:rsidRPr="002F4C25" w:rsidRDefault="005639E7" w:rsidP="005639E7">
      <w:pPr>
        <w:pStyle w:val="ActHead3"/>
        <w:pageBreakBefore/>
      </w:pPr>
      <w:bookmarkStart w:id="107" w:name="_Toc66435340"/>
      <w:r w:rsidRPr="00FA1EE3">
        <w:rPr>
          <w:rStyle w:val="CharDivNo"/>
        </w:rPr>
        <w:lastRenderedPageBreak/>
        <w:t>Division</w:t>
      </w:r>
      <w:r w:rsidR="002F4C25" w:rsidRPr="00FA1EE3">
        <w:rPr>
          <w:rStyle w:val="CharDivNo"/>
        </w:rPr>
        <w:t> </w:t>
      </w:r>
      <w:r w:rsidRPr="00FA1EE3">
        <w:rPr>
          <w:rStyle w:val="CharDivNo"/>
        </w:rPr>
        <w:t>2</w:t>
      </w:r>
      <w:r w:rsidRPr="002F4C25">
        <w:t>—</w:t>
      </w:r>
      <w:r w:rsidRPr="00FA1EE3">
        <w:rPr>
          <w:rStyle w:val="CharDivText"/>
        </w:rPr>
        <w:t>Extension of Act to law enforcement officers of certain States and Territories</w:t>
      </w:r>
      <w:bookmarkEnd w:id="107"/>
    </w:p>
    <w:p w14:paraId="746E58EE" w14:textId="77777777" w:rsidR="005639E7" w:rsidRPr="002F4C25" w:rsidRDefault="005639E7" w:rsidP="005639E7">
      <w:pPr>
        <w:pStyle w:val="ActHead5"/>
      </w:pPr>
      <w:bookmarkStart w:id="108" w:name="_Toc66435341"/>
      <w:r w:rsidRPr="00FA1EE3">
        <w:rPr>
          <w:rStyle w:val="CharSectno"/>
        </w:rPr>
        <w:t>75</w:t>
      </w:r>
      <w:r w:rsidRPr="002F4C25">
        <w:t xml:space="preserve">  Extension of Act to persons who are not employees and employers—law enforcement officers of certain States and Territories</w:t>
      </w:r>
      <w:bookmarkEnd w:id="108"/>
    </w:p>
    <w:p w14:paraId="4856939A" w14:textId="77777777" w:rsidR="005639E7" w:rsidRPr="002F4C25" w:rsidRDefault="005639E7" w:rsidP="005639E7">
      <w:pPr>
        <w:pStyle w:val="subsection"/>
      </w:pPr>
      <w:r w:rsidRPr="002F4C25">
        <w:tab/>
      </w:r>
      <w:r w:rsidRPr="002F4C25">
        <w:tab/>
        <w:t>For the purposes of subsection</w:t>
      </w:r>
      <w:r w:rsidR="002F4C25" w:rsidRPr="002F4C25">
        <w:t> </w:t>
      </w:r>
      <w:r w:rsidRPr="002F4C25">
        <w:t>299(1) of the Act, the Secretary may make an employer determination for the following persons who are in a relationship that is similar to the relationship between an employer and an employee:</w:t>
      </w:r>
    </w:p>
    <w:p w14:paraId="3C695F93" w14:textId="77777777" w:rsidR="005639E7" w:rsidRPr="002F4C25" w:rsidRDefault="005639E7" w:rsidP="005639E7">
      <w:pPr>
        <w:pStyle w:val="paragraph"/>
      </w:pPr>
      <w:r w:rsidRPr="002F4C25">
        <w:tab/>
        <w:t>(a)</w:t>
      </w:r>
      <w:r w:rsidRPr="002F4C25">
        <w:tab/>
        <w:t>the Commissioner of Police of a State or Territory (other than Queensland or the Australian Capital Territory);</w:t>
      </w:r>
    </w:p>
    <w:p w14:paraId="31846212" w14:textId="77777777" w:rsidR="005639E7" w:rsidRPr="002F4C25" w:rsidRDefault="005639E7" w:rsidP="005639E7">
      <w:pPr>
        <w:pStyle w:val="paragraph"/>
      </w:pPr>
      <w:r w:rsidRPr="002F4C25">
        <w:tab/>
        <w:t>(b)</w:t>
      </w:r>
      <w:r w:rsidRPr="002F4C25">
        <w:tab/>
        <w:t>a person who is a law enforcement officer of that State or Territory (other than the Commissioner of Police).</w:t>
      </w:r>
    </w:p>
    <w:p w14:paraId="3EB313F2" w14:textId="77777777" w:rsidR="005639E7" w:rsidRPr="002F4C25" w:rsidRDefault="005639E7" w:rsidP="005639E7">
      <w:pPr>
        <w:pStyle w:val="ActHead5"/>
      </w:pPr>
      <w:bookmarkStart w:id="109" w:name="_Toc66435342"/>
      <w:r w:rsidRPr="00FA1EE3">
        <w:rPr>
          <w:rStyle w:val="CharSectno"/>
        </w:rPr>
        <w:t>76</w:t>
      </w:r>
      <w:r w:rsidRPr="002F4C25">
        <w:t xml:space="preserve">  Modification of Act—law enforcement officers of certain States and Territories</w:t>
      </w:r>
      <w:bookmarkEnd w:id="109"/>
    </w:p>
    <w:p w14:paraId="771108B9" w14:textId="77777777" w:rsidR="005639E7" w:rsidRPr="002F4C25" w:rsidRDefault="005639E7" w:rsidP="005639E7">
      <w:pPr>
        <w:pStyle w:val="subsection"/>
      </w:pPr>
      <w:r w:rsidRPr="002F4C25">
        <w:tab/>
      </w:r>
      <w:r w:rsidRPr="002F4C25">
        <w:tab/>
        <w:t>For the purposes of subsection</w:t>
      </w:r>
      <w:r w:rsidR="002F4C25" w:rsidRPr="002F4C25">
        <w:t> </w:t>
      </w:r>
      <w:r w:rsidRPr="002F4C25">
        <w:t>299(2) of the Act, in relation to a person who is a law enforcement officer of a State or Territory (other than Queensland or the Australian Capital Territory) that is not a Commissioner of Police of that State or Territory, the Act is modified as follows:</w:t>
      </w:r>
    </w:p>
    <w:p w14:paraId="63888AEE" w14:textId="77777777" w:rsidR="005639E7" w:rsidRPr="002F4C25" w:rsidRDefault="005639E7" w:rsidP="005639E7">
      <w:pPr>
        <w:pStyle w:val="paragraph"/>
      </w:pPr>
      <w:r w:rsidRPr="002F4C25">
        <w:tab/>
        <w:t>(a)</w:t>
      </w:r>
      <w:r w:rsidRPr="002F4C25">
        <w:tab/>
        <w:t>the Commissioner of Police of that State or Territory is taken to be the law enforcement officer’s employer;</w:t>
      </w:r>
    </w:p>
    <w:p w14:paraId="0846B1B1" w14:textId="77777777" w:rsidR="005639E7" w:rsidRPr="002F4C25" w:rsidRDefault="005639E7" w:rsidP="005639E7">
      <w:pPr>
        <w:pStyle w:val="paragraph"/>
      </w:pPr>
      <w:r w:rsidRPr="002F4C25">
        <w:tab/>
        <w:t>(b)</w:t>
      </w:r>
      <w:r w:rsidRPr="002F4C25">
        <w:tab/>
        <w:t>the law enforcement officer is taken to be an employee of the Commissioner of Police of that State or Territory (other than for the purposes of paragraph</w:t>
      </w:r>
      <w:r w:rsidR="002F4C25" w:rsidRPr="002F4C25">
        <w:t> </w:t>
      </w:r>
      <w:r w:rsidRPr="002F4C25">
        <w:t>49(1)(a) of the Act);</w:t>
      </w:r>
    </w:p>
    <w:p w14:paraId="1B1B95FD" w14:textId="77777777" w:rsidR="005639E7" w:rsidRPr="002F4C25" w:rsidRDefault="005639E7" w:rsidP="005639E7">
      <w:pPr>
        <w:pStyle w:val="paragraph"/>
      </w:pPr>
      <w:r w:rsidRPr="002F4C25">
        <w:tab/>
        <w:t>(c)</w:t>
      </w:r>
      <w:r w:rsidRPr="002F4C25">
        <w:tab/>
        <w:t>a reference to the employment or engagement of the law enforcement officer is taken to be a reference to that officer’s role, functions or duties, however described, as a law enforcement officer of that State or Territory;</w:t>
      </w:r>
    </w:p>
    <w:p w14:paraId="0C55D7B7" w14:textId="77777777" w:rsidR="005639E7" w:rsidRPr="002F4C25" w:rsidRDefault="005639E7" w:rsidP="005639E7">
      <w:pPr>
        <w:pStyle w:val="paragraph"/>
      </w:pPr>
      <w:r w:rsidRPr="002F4C25">
        <w:tab/>
        <w:t>(d)</w:t>
      </w:r>
      <w:r w:rsidRPr="002F4C25">
        <w:tab/>
      </w:r>
      <w:r w:rsidR="003423FE" w:rsidRPr="002F4C25">
        <w:t>paragraph</w:t>
      </w:r>
      <w:r w:rsidR="002F4C25" w:rsidRPr="002F4C25">
        <w:t> </w:t>
      </w:r>
      <w:r w:rsidR="003423FE" w:rsidRPr="002F4C25">
        <w:t>1</w:t>
      </w:r>
      <w:r w:rsidRPr="002F4C25">
        <w:t>01(1)(e) of the Act is taken to be omitted.</w:t>
      </w:r>
    </w:p>
    <w:p w14:paraId="544141EC" w14:textId="77777777" w:rsidR="005639E7" w:rsidRPr="002F4C25" w:rsidRDefault="005639E7" w:rsidP="005639E7">
      <w:pPr>
        <w:pStyle w:val="ActHead3"/>
        <w:pageBreakBefore/>
      </w:pPr>
      <w:bookmarkStart w:id="110" w:name="_Toc66435343"/>
      <w:r w:rsidRPr="00FA1EE3">
        <w:rPr>
          <w:rStyle w:val="CharDivNo"/>
        </w:rPr>
        <w:lastRenderedPageBreak/>
        <w:t>Division</w:t>
      </w:r>
      <w:r w:rsidR="002F4C25" w:rsidRPr="00FA1EE3">
        <w:rPr>
          <w:rStyle w:val="CharDivNo"/>
        </w:rPr>
        <w:t> </w:t>
      </w:r>
      <w:r w:rsidRPr="00FA1EE3">
        <w:rPr>
          <w:rStyle w:val="CharDivNo"/>
        </w:rPr>
        <w:t>3</w:t>
      </w:r>
      <w:r w:rsidRPr="002F4C25">
        <w:t>—</w:t>
      </w:r>
      <w:r w:rsidRPr="00FA1EE3">
        <w:rPr>
          <w:rStyle w:val="CharDivText"/>
        </w:rPr>
        <w:t>Extension of Act to Queensland law enforcement officers</w:t>
      </w:r>
      <w:bookmarkEnd w:id="110"/>
    </w:p>
    <w:p w14:paraId="668AEEA5" w14:textId="77777777" w:rsidR="005639E7" w:rsidRPr="002F4C25" w:rsidRDefault="005639E7" w:rsidP="005639E7">
      <w:pPr>
        <w:pStyle w:val="ActHead5"/>
      </w:pPr>
      <w:bookmarkStart w:id="111" w:name="_Toc66435344"/>
      <w:r w:rsidRPr="00FA1EE3">
        <w:rPr>
          <w:rStyle w:val="CharSectno"/>
        </w:rPr>
        <w:t>77</w:t>
      </w:r>
      <w:r w:rsidRPr="002F4C25">
        <w:t xml:space="preserve">  Extension of Act to persons who are not employees and employers—Queensland law enforcement officers</w:t>
      </w:r>
      <w:bookmarkEnd w:id="111"/>
    </w:p>
    <w:p w14:paraId="7AF23011" w14:textId="77777777" w:rsidR="005639E7" w:rsidRPr="002F4C25" w:rsidRDefault="005639E7" w:rsidP="005639E7">
      <w:pPr>
        <w:pStyle w:val="subsection"/>
      </w:pPr>
      <w:r w:rsidRPr="002F4C25">
        <w:tab/>
      </w:r>
      <w:r w:rsidRPr="002F4C25">
        <w:tab/>
        <w:t>For the purposes of subsection</w:t>
      </w:r>
      <w:r w:rsidR="002F4C25" w:rsidRPr="002F4C25">
        <w:t> </w:t>
      </w:r>
      <w:r w:rsidRPr="002F4C25">
        <w:t>299(1) of the Act, the Secretary may make an employer determination for the following persons who are in a relationship that is similar to the relationship between an employer and an employee:</w:t>
      </w:r>
    </w:p>
    <w:p w14:paraId="382AED3E" w14:textId="77777777" w:rsidR="005639E7" w:rsidRPr="002F4C25" w:rsidRDefault="005639E7" w:rsidP="005639E7">
      <w:pPr>
        <w:pStyle w:val="paragraph"/>
      </w:pPr>
      <w:r w:rsidRPr="002F4C25">
        <w:tab/>
        <w:t>(a)</w:t>
      </w:r>
      <w:r w:rsidRPr="002F4C25">
        <w:tab/>
        <w:t>the Crown in right of Queensland;</w:t>
      </w:r>
    </w:p>
    <w:p w14:paraId="61DC411B" w14:textId="77777777" w:rsidR="005639E7" w:rsidRPr="002F4C25" w:rsidRDefault="005639E7" w:rsidP="005639E7">
      <w:pPr>
        <w:pStyle w:val="paragraph"/>
      </w:pPr>
      <w:r w:rsidRPr="002F4C25">
        <w:tab/>
        <w:t>(b)</w:t>
      </w:r>
      <w:r w:rsidRPr="002F4C25">
        <w:tab/>
        <w:t>a person who is a law enforcement officer of Queensland.</w:t>
      </w:r>
    </w:p>
    <w:p w14:paraId="59BAA3FD" w14:textId="77777777" w:rsidR="005639E7" w:rsidRPr="002F4C25" w:rsidRDefault="005639E7" w:rsidP="005639E7">
      <w:pPr>
        <w:pStyle w:val="ActHead5"/>
      </w:pPr>
      <w:bookmarkStart w:id="112" w:name="_Toc66435345"/>
      <w:r w:rsidRPr="00FA1EE3">
        <w:rPr>
          <w:rStyle w:val="CharSectno"/>
        </w:rPr>
        <w:t>78</w:t>
      </w:r>
      <w:r w:rsidRPr="002F4C25">
        <w:t xml:space="preserve">  Modification of Act—Queensland law enforcement officers</w:t>
      </w:r>
      <w:bookmarkEnd w:id="112"/>
    </w:p>
    <w:p w14:paraId="6832126D" w14:textId="77777777" w:rsidR="005639E7" w:rsidRPr="002F4C25" w:rsidRDefault="005639E7" w:rsidP="005639E7">
      <w:pPr>
        <w:pStyle w:val="subsection"/>
      </w:pPr>
      <w:r w:rsidRPr="002F4C25">
        <w:tab/>
      </w:r>
      <w:r w:rsidRPr="002F4C25">
        <w:tab/>
        <w:t>For the purposes of subsection</w:t>
      </w:r>
      <w:r w:rsidR="002F4C25" w:rsidRPr="002F4C25">
        <w:t> </w:t>
      </w:r>
      <w:r w:rsidRPr="002F4C25">
        <w:t>299(2) of the Act, in relation to a person who is a law enforcement officer of Queensland, the Act is modified as follows:</w:t>
      </w:r>
    </w:p>
    <w:p w14:paraId="63F9C08E" w14:textId="77777777" w:rsidR="005639E7" w:rsidRPr="002F4C25" w:rsidRDefault="005639E7" w:rsidP="005639E7">
      <w:pPr>
        <w:pStyle w:val="paragraph"/>
      </w:pPr>
      <w:r w:rsidRPr="002F4C25">
        <w:tab/>
        <w:t>(a)</w:t>
      </w:r>
      <w:r w:rsidRPr="002F4C25">
        <w:tab/>
        <w:t>the Crown in right of Queensland is taken to be the law enforcement officer’s employer;</w:t>
      </w:r>
    </w:p>
    <w:p w14:paraId="7F5CE312" w14:textId="77777777" w:rsidR="005639E7" w:rsidRPr="002F4C25" w:rsidRDefault="005639E7" w:rsidP="005639E7">
      <w:pPr>
        <w:pStyle w:val="paragraph"/>
      </w:pPr>
      <w:r w:rsidRPr="002F4C25">
        <w:tab/>
        <w:t>(b)</w:t>
      </w:r>
      <w:r w:rsidRPr="002F4C25">
        <w:tab/>
        <w:t>the law enforcement officer is taken to be an employee of the Crown in right of Queensland (other than for the purposes of paragraph</w:t>
      </w:r>
      <w:r w:rsidR="002F4C25" w:rsidRPr="002F4C25">
        <w:t> </w:t>
      </w:r>
      <w:r w:rsidRPr="002F4C25">
        <w:t>49(1)(a) of the Act);</w:t>
      </w:r>
    </w:p>
    <w:p w14:paraId="2980216D" w14:textId="77777777" w:rsidR="005639E7" w:rsidRPr="002F4C25" w:rsidRDefault="005639E7" w:rsidP="005639E7">
      <w:pPr>
        <w:pStyle w:val="paragraph"/>
      </w:pPr>
      <w:r w:rsidRPr="002F4C25">
        <w:tab/>
        <w:t>(c)</w:t>
      </w:r>
      <w:r w:rsidRPr="002F4C25">
        <w:tab/>
        <w:t>a reference to the employment or engagement of the law enforcement officer is taken to be a reference to that officer’s role, functions or duties, however described, as a law enforcement officer of Queensland;</w:t>
      </w:r>
    </w:p>
    <w:p w14:paraId="338F1E0D" w14:textId="77777777" w:rsidR="005639E7" w:rsidRPr="002F4C25" w:rsidRDefault="005639E7" w:rsidP="005639E7">
      <w:pPr>
        <w:pStyle w:val="paragraph"/>
      </w:pPr>
      <w:r w:rsidRPr="002F4C25">
        <w:tab/>
        <w:t>(d)</w:t>
      </w:r>
      <w:r w:rsidRPr="002F4C25">
        <w:tab/>
      </w:r>
      <w:r w:rsidR="003423FE" w:rsidRPr="002F4C25">
        <w:t>paragraph</w:t>
      </w:r>
      <w:r w:rsidR="002F4C25" w:rsidRPr="002F4C25">
        <w:t> </w:t>
      </w:r>
      <w:r w:rsidR="003423FE" w:rsidRPr="002F4C25">
        <w:t>1</w:t>
      </w:r>
      <w:r w:rsidRPr="002F4C25">
        <w:t>01(1)(e) of the Act is taken to be omitted.</w:t>
      </w:r>
    </w:p>
    <w:p w14:paraId="1480AF31" w14:textId="77777777" w:rsidR="005639E7" w:rsidRPr="002F4C25" w:rsidRDefault="005639E7" w:rsidP="005639E7">
      <w:pPr>
        <w:pStyle w:val="ActHead3"/>
        <w:pageBreakBefore/>
      </w:pPr>
      <w:bookmarkStart w:id="113" w:name="_Toc66435346"/>
      <w:r w:rsidRPr="00FA1EE3">
        <w:rPr>
          <w:rStyle w:val="CharDivNo"/>
        </w:rPr>
        <w:lastRenderedPageBreak/>
        <w:t>Division</w:t>
      </w:r>
      <w:r w:rsidR="002F4C25" w:rsidRPr="00FA1EE3">
        <w:rPr>
          <w:rStyle w:val="CharDivNo"/>
        </w:rPr>
        <w:t> </w:t>
      </w:r>
      <w:r w:rsidRPr="00FA1EE3">
        <w:rPr>
          <w:rStyle w:val="CharDivNo"/>
        </w:rPr>
        <w:t>4</w:t>
      </w:r>
      <w:r w:rsidRPr="002F4C25">
        <w:t>—</w:t>
      </w:r>
      <w:r w:rsidRPr="00FA1EE3">
        <w:rPr>
          <w:rStyle w:val="CharDivText"/>
        </w:rPr>
        <w:t>Extension of Act to Australian Federal Police</w:t>
      </w:r>
      <w:bookmarkEnd w:id="113"/>
    </w:p>
    <w:p w14:paraId="27CDB5CE" w14:textId="77777777" w:rsidR="005639E7" w:rsidRPr="002F4C25" w:rsidRDefault="005639E7" w:rsidP="005639E7">
      <w:pPr>
        <w:pStyle w:val="ActHead5"/>
      </w:pPr>
      <w:bookmarkStart w:id="114" w:name="_Toc66435347"/>
      <w:r w:rsidRPr="00FA1EE3">
        <w:rPr>
          <w:rStyle w:val="CharSectno"/>
        </w:rPr>
        <w:t>79</w:t>
      </w:r>
      <w:r w:rsidRPr="002F4C25">
        <w:t xml:space="preserve">  Extension of Act to persons who are not employees and employers—Australian Federal Police</w:t>
      </w:r>
      <w:bookmarkEnd w:id="114"/>
    </w:p>
    <w:p w14:paraId="19C472DC" w14:textId="77777777" w:rsidR="005639E7" w:rsidRPr="002F4C25" w:rsidRDefault="005639E7" w:rsidP="005639E7">
      <w:pPr>
        <w:pStyle w:val="subsection"/>
      </w:pPr>
      <w:r w:rsidRPr="002F4C25">
        <w:tab/>
      </w:r>
      <w:r w:rsidRPr="002F4C25">
        <w:tab/>
        <w:t>For the purposes of subsection</w:t>
      </w:r>
      <w:r w:rsidR="002F4C25" w:rsidRPr="002F4C25">
        <w:t> </w:t>
      </w:r>
      <w:r w:rsidRPr="002F4C25">
        <w:t>299(1) of the Act, the Secretary may make an employer determination for the following persons who are in a relationship that is similar to the relationship between an employer and an employee:</w:t>
      </w:r>
    </w:p>
    <w:p w14:paraId="20771F4A" w14:textId="77777777" w:rsidR="005639E7" w:rsidRPr="002F4C25" w:rsidRDefault="005639E7" w:rsidP="005639E7">
      <w:pPr>
        <w:pStyle w:val="paragraph"/>
      </w:pPr>
      <w:r w:rsidRPr="002F4C25">
        <w:tab/>
        <w:t>(a)</w:t>
      </w:r>
      <w:r w:rsidRPr="002F4C25">
        <w:tab/>
        <w:t>the AFP Commissioner;</w:t>
      </w:r>
    </w:p>
    <w:p w14:paraId="14F82AA9" w14:textId="77777777" w:rsidR="005639E7" w:rsidRPr="002F4C25" w:rsidRDefault="005639E7" w:rsidP="005639E7">
      <w:pPr>
        <w:pStyle w:val="paragraph"/>
      </w:pPr>
      <w:r w:rsidRPr="002F4C25">
        <w:tab/>
        <w:t>(b)</w:t>
      </w:r>
      <w:r w:rsidRPr="002F4C25">
        <w:tab/>
        <w:t>a person who is an AFP officer (other than the AFP Commissioner).</w:t>
      </w:r>
    </w:p>
    <w:p w14:paraId="0F894188" w14:textId="77777777" w:rsidR="005639E7" w:rsidRPr="002F4C25" w:rsidRDefault="005639E7" w:rsidP="005639E7">
      <w:pPr>
        <w:pStyle w:val="ActHead5"/>
      </w:pPr>
      <w:bookmarkStart w:id="115" w:name="_Toc66435348"/>
      <w:r w:rsidRPr="00FA1EE3">
        <w:rPr>
          <w:rStyle w:val="CharSectno"/>
        </w:rPr>
        <w:t>80</w:t>
      </w:r>
      <w:r w:rsidRPr="002F4C25">
        <w:t xml:space="preserve">  Modification of Act—Australian Federal Police</w:t>
      </w:r>
      <w:bookmarkEnd w:id="115"/>
    </w:p>
    <w:p w14:paraId="1FA3B15C" w14:textId="77777777" w:rsidR="005639E7" w:rsidRPr="002F4C25" w:rsidRDefault="005639E7" w:rsidP="005639E7">
      <w:pPr>
        <w:pStyle w:val="subsection"/>
      </w:pPr>
      <w:r w:rsidRPr="002F4C25">
        <w:tab/>
      </w:r>
      <w:r w:rsidRPr="002F4C25">
        <w:tab/>
        <w:t>For the purposes of subsection</w:t>
      </w:r>
      <w:r w:rsidR="002F4C25" w:rsidRPr="002F4C25">
        <w:t> </w:t>
      </w:r>
      <w:r w:rsidRPr="002F4C25">
        <w:t>299(2) of the Act, in relation to a person who is an AFP officer (other than the AFP Commissioner), the Act is modified as follows:</w:t>
      </w:r>
    </w:p>
    <w:p w14:paraId="65D7DDAD" w14:textId="77777777" w:rsidR="005639E7" w:rsidRPr="002F4C25" w:rsidRDefault="005639E7" w:rsidP="005639E7">
      <w:pPr>
        <w:pStyle w:val="paragraph"/>
      </w:pPr>
      <w:r w:rsidRPr="002F4C25">
        <w:tab/>
        <w:t>(a)</w:t>
      </w:r>
      <w:r w:rsidRPr="002F4C25">
        <w:tab/>
        <w:t>the AFP Commissioner is taken to be the AFP officer’s employer;</w:t>
      </w:r>
    </w:p>
    <w:p w14:paraId="25602C16" w14:textId="77777777" w:rsidR="005639E7" w:rsidRPr="002F4C25" w:rsidRDefault="005639E7" w:rsidP="005639E7">
      <w:pPr>
        <w:pStyle w:val="paragraph"/>
      </w:pPr>
      <w:r w:rsidRPr="002F4C25">
        <w:tab/>
        <w:t>(b)</w:t>
      </w:r>
      <w:r w:rsidRPr="002F4C25">
        <w:tab/>
        <w:t>the AFP officer is taken to be an employee of the AFP Commissioner (other than for the purposes of paragraph</w:t>
      </w:r>
      <w:r w:rsidR="002F4C25" w:rsidRPr="002F4C25">
        <w:t> </w:t>
      </w:r>
      <w:r w:rsidRPr="002F4C25">
        <w:t>49(1)(a) of the Act);</w:t>
      </w:r>
    </w:p>
    <w:p w14:paraId="75881398" w14:textId="77777777" w:rsidR="005639E7" w:rsidRPr="002F4C25" w:rsidRDefault="005639E7" w:rsidP="005639E7">
      <w:pPr>
        <w:pStyle w:val="paragraph"/>
      </w:pPr>
      <w:r w:rsidRPr="002F4C25">
        <w:tab/>
        <w:t>(c)</w:t>
      </w:r>
      <w:r w:rsidRPr="002F4C25">
        <w:tab/>
        <w:t>a reference to the employment or engagement of the AFP officer is taken to be a reference to that officer’s role, functions or duties, however described, as an AFP officer;</w:t>
      </w:r>
    </w:p>
    <w:p w14:paraId="006492A0" w14:textId="77777777" w:rsidR="005639E7" w:rsidRPr="002F4C25" w:rsidRDefault="005639E7" w:rsidP="005639E7">
      <w:pPr>
        <w:pStyle w:val="paragraph"/>
      </w:pPr>
      <w:r w:rsidRPr="002F4C25">
        <w:tab/>
        <w:t>(d)</w:t>
      </w:r>
      <w:r w:rsidRPr="002F4C25">
        <w:tab/>
      </w:r>
      <w:r w:rsidR="003423FE" w:rsidRPr="002F4C25">
        <w:t>paragraph</w:t>
      </w:r>
      <w:r w:rsidR="002F4C25" w:rsidRPr="002F4C25">
        <w:t> </w:t>
      </w:r>
      <w:r w:rsidR="003423FE" w:rsidRPr="002F4C25">
        <w:t>1</w:t>
      </w:r>
      <w:r w:rsidRPr="002F4C25">
        <w:t>01(1)(e) of the Act is taken to be omitted.</w:t>
      </w:r>
    </w:p>
    <w:p w14:paraId="2D59C6E3" w14:textId="77777777" w:rsidR="005639E7" w:rsidRPr="002F4C25" w:rsidRDefault="005639E7" w:rsidP="005639E7">
      <w:pPr>
        <w:pStyle w:val="ActHead3"/>
        <w:pageBreakBefore/>
      </w:pPr>
      <w:bookmarkStart w:id="116" w:name="_Toc66435349"/>
      <w:r w:rsidRPr="00FA1EE3">
        <w:rPr>
          <w:rStyle w:val="CharDivNo"/>
        </w:rPr>
        <w:lastRenderedPageBreak/>
        <w:t>Division</w:t>
      </w:r>
      <w:r w:rsidR="002F4C25" w:rsidRPr="00FA1EE3">
        <w:rPr>
          <w:rStyle w:val="CharDivNo"/>
        </w:rPr>
        <w:t> </w:t>
      </w:r>
      <w:r w:rsidRPr="00FA1EE3">
        <w:rPr>
          <w:rStyle w:val="CharDivNo"/>
        </w:rPr>
        <w:t>5</w:t>
      </w:r>
      <w:r w:rsidRPr="002F4C25">
        <w:t>—</w:t>
      </w:r>
      <w:r w:rsidRPr="00FA1EE3">
        <w:rPr>
          <w:rStyle w:val="CharDivText"/>
        </w:rPr>
        <w:t>Extension of Act to defence force members</w:t>
      </w:r>
      <w:bookmarkEnd w:id="116"/>
    </w:p>
    <w:p w14:paraId="682FC63C" w14:textId="77777777" w:rsidR="005639E7" w:rsidRPr="002F4C25" w:rsidRDefault="005639E7" w:rsidP="005639E7">
      <w:pPr>
        <w:pStyle w:val="ActHead5"/>
      </w:pPr>
      <w:bookmarkStart w:id="117" w:name="_Toc66435350"/>
      <w:r w:rsidRPr="00FA1EE3">
        <w:rPr>
          <w:rStyle w:val="CharSectno"/>
        </w:rPr>
        <w:t>81</w:t>
      </w:r>
      <w:r w:rsidRPr="002F4C25">
        <w:t xml:space="preserve">  Extension of Act to persons who are not employees and employers—defence force members</w:t>
      </w:r>
      <w:bookmarkEnd w:id="117"/>
    </w:p>
    <w:p w14:paraId="0BD4D6DF" w14:textId="77777777" w:rsidR="005639E7" w:rsidRPr="002F4C25" w:rsidRDefault="005639E7" w:rsidP="005639E7">
      <w:pPr>
        <w:pStyle w:val="subsection"/>
      </w:pPr>
      <w:r w:rsidRPr="002F4C25">
        <w:tab/>
      </w:r>
      <w:r w:rsidRPr="002F4C25">
        <w:tab/>
        <w:t>For the purposes of subsection</w:t>
      </w:r>
      <w:r w:rsidR="002F4C25" w:rsidRPr="002F4C25">
        <w:t> </w:t>
      </w:r>
      <w:r w:rsidRPr="002F4C25">
        <w:t>299(1) of the Act, the Secretary may make an employer determination for the following persons who are in a relationship that is similar to the relationship between an employer and an employee:</w:t>
      </w:r>
    </w:p>
    <w:p w14:paraId="7F43F223" w14:textId="77777777" w:rsidR="005639E7" w:rsidRPr="002F4C25" w:rsidRDefault="005639E7" w:rsidP="005639E7">
      <w:pPr>
        <w:pStyle w:val="paragraph"/>
      </w:pPr>
      <w:r w:rsidRPr="002F4C25">
        <w:tab/>
        <w:t>(a)</w:t>
      </w:r>
      <w:r w:rsidRPr="002F4C25">
        <w:tab/>
        <w:t>the Chief of the Defence Force;</w:t>
      </w:r>
    </w:p>
    <w:p w14:paraId="6CAD33B4" w14:textId="77777777" w:rsidR="005639E7" w:rsidRPr="002F4C25" w:rsidRDefault="005639E7" w:rsidP="005639E7">
      <w:pPr>
        <w:pStyle w:val="paragraph"/>
      </w:pPr>
      <w:r w:rsidRPr="002F4C25">
        <w:tab/>
        <w:t>(b)</w:t>
      </w:r>
      <w:r w:rsidRPr="002F4C25">
        <w:tab/>
        <w:t>a person who is a defence force member (other than the Chief of the Defence Force).</w:t>
      </w:r>
    </w:p>
    <w:p w14:paraId="4BA57E7F" w14:textId="77777777" w:rsidR="005639E7" w:rsidRPr="002F4C25" w:rsidRDefault="005639E7" w:rsidP="005639E7">
      <w:pPr>
        <w:pStyle w:val="ActHead5"/>
      </w:pPr>
      <w:bookmarkStart w:id="118" w:name="_Toc66435351"/>
      <w:r w:rsidRPr="00FA1EE3">
        <w:rPr>
          <w:rStyle w:val="CharSectno"/>
        </w:rPr>
        <w:t>82</w:t>
      </w:r>
      <w:r w:rsidRPr="002F4C25">
        <w:t xml:space="preserve">  Modification of Act—defence force members</w:t>
      </w:r>
      <w:bookmarkEnd w:id="118"/>
    </w:p>
    <w:p w14:paraId="26F29C97" w14:textId="77777777" w:rsidR="005639E7" w:rsidRPr="002F4C25" w:rsidRDefault="005639E7" w:rsidP="005639E7">
      <w:pPr>
        <w:pStyle w:val="subsection"/>
      </w:pPr>
      <w:r w:rsidRPr="002F4C25">
        <w:tab/>
      </w:r>
      <w:r w:rsidRPr="002F4C25">
        <w:tab/>
        <w:t>For the purposes of subsection</w:t>
      </w:r>
      <w:r w:rsidR="002F4C25" w:rsidRPr="002F4C25">
        <w:t> </w:t>
      </w:r>
      <w:r w:rsidRPr="002F4C25">
        <w:t>299(2) of the Act, in relation to a person who is a defence force member (other than the Chief of the Defence Force), the Act is modified as follows:</w:t>
      </w:r>
    </w:p>
    <w:p w14:paraId="446E0726" w14:textId="77777777" w:rsidR="005639E7" w:rsidRPr="002F4C25" w:rsidRDefault="005639E7" w:rsidP="005639E7">
      <w:pPr>
        <w:pStyle w:val="paragraph"/>
      </w:pPr>
      <w:r w:rsidRPr="002F4C25">
        <w:tab/>
        <w:t>(a)</w:t>
      </w:r>
      <w:r w:rsidRPr="002F4C25">
        <w:tab/>
        <w:t>the Chief of the Defence Force is taken to be the defence force member’s employer;</w:t>
      </w:r>
    </w:p>
    <w:p w14:paraId="4C1522C8" w14:textId="77777777" w:rsidR="005639E7" w:rsidRPr="002F4C25" w:rsidRDefault="005639E7" w:rsidP="005639E7">
      <w:pPr>
        <w:pStyle w:val="paragraph"/>
      </w:pPr>
      <w:r w:rsidRPr="002F4C25">
        <w:tab/>
        <w:t>(b)</w:t>
      </w:r>
      <w:r w:rsidRPr="002F4C25">
        <w:tab/>
        <w:t>the defence force member is taken to be an employee of the Chief of the Defence Force (other than for the purposes of paragraph</w:t>
      </w:r>
      <w:r w:rsidR="002F4C25" w:rsidRPr="002F4C25">
        <w:t> </w:t>
      </w:r>
      <w:r w:rsidRPr="002F4C25">
        <w:t>49(1)(a) of the Act);</w:t>
      </w:r>
    </w:p>
    <w:p w14:paraId="61E434A9" w14:textId="77777777" w:rsidR="005639E7" w:rsidRPr="002F4C25" w:rsidRDefault="005639E7" w:rsidP="005639E7">
      <w:pPr>
        <w:pStyle w:val="paragraph"/>
      </w:pPr>
      <w:r w:rsidRPr="002F4C25">
        <w:tab/>
        <w:t>(c)</w:t>
      </w:r>
      <w:r w:rsidRPr="002F4C25">
        <w:tab/>
        <w:t>a reference to the employment or engagement of the defence force member is taken to be a reference to the service of a member of the defence force;</w:t>
      </w:r>
    </w:p>
    <w:p w14:paraId="0AC527B7" w14:textId="77777777" w:rsidR="005639E7" w:rsidRPr="002F4C25" w:rsidRDefault="005639E7" w:rsidP="005639E7">
      <w:pPr>
        <w:pStyle w:val="paragraph"/>
      </w:pPr>
      <w:r w:rsidRPr="002F4C25">
        <w:tab/>
        <w:t>(d)</w:t>
      </w:r>
      <w:r w:rsidRPr="002F4C25">
        <w:tab/>
        <w:t>a reference to the Fair Work Ombudsman or Fair Work Inspector is taken to be a reference to the Defence Force Ombudsman;</w:t>
      </w:r>
    </w:p>
    <w:p w14:paraId="489155AC" w14:textId="77777777" w:rsidR="005639E7" w:rsidRPr="002F4C25" w:rsidRDefault="005639E7" w:rsidP="005639E7">
      <w:pPr>
        <w:pStyle w:val="paragraph"/>
      </w:pPr>
      <w:r w:rsidRPr="002F4C25">
        <w:tab/>
        <w:t>(e)</w:t>
      </w:r>
      <w:r w:rsidRPr="002F4C25">
        <w:tab/>
      </w:r>
      <w:r w:rsidR="003423FE" w:rsidRPr="002F4C25">
        <w:t>paragraph</w:t>
      </w:r>
      <w:r w:rsidR="002F4C25" w:rsidRPr="002F4C25">
        <w:t> </w:t>
      </w:r>
      <w:r w:rsidR="003423FE" w:rsidRPr="002F4C25">
        <w:t>1</w:t>
      </w:r>
      <w:r w:rsidRPr="002F4C25">
        <w:t>01(1)(e) of the Act is taken to be omitted.</w:t>
      </w:r>
    </w:p>
    <w:p w14:paraId="0A907830" w14:textId="77777777" w:rsidR="005639E7" w:rsidRPr="002F4C25" w:rsidRDefault="005639E7" w:rsidP="005639E7">
      <w:pPr>
        <w:pStyle w:val="ActHead2"/>
        <w:pageBreakBefore/>
      </w:pPr>
      <w:bookmarkStart w:id="119" w:name="_Toc66435352"/>
      <w:r w:rsidRPr="00FA1EE3">
        <w:rPr>
          <w:rStyle w:val="CharPartNo"/>
        </w:rPr>
        <w:lastRenderedPageBreak/>
        <w:t>Part</w:t>
      </w:r>
      <w:r w:rsidR="002F4C25" w:rsidRPr="00FA1EE3">
        <w:rPr>
          <w:rStyle w:val="CharPartNo"/>
        </w:rPr>
        <w:t> </w:t>
      </w:r>
      <w:r w:rsidRPr="00FA1EE3">
        <w:rPr>
          <w:rStyle w:val="CharPartNo"/>
        </w:rPr>
        <w:t>12</w:t>
      </w:r>
      <w:r w:rsidRPr="002F4C25">
        <w:t>—</w:t>
      </w:r>
      <w:r w:rsidRPr="00FA1EE3">
        <w:rPr>
          <w:rStyle w:val="CharPartText"/>
        </w:rPr>
        <w:t>Application, saving and transitional provisions</w:t>
      </w:r>
      <w:bookmarkEnd w:id="119"/>
    </w:p>
    <w:p w14:paraId="635F6E9A" w14:textId="77777777" w:rsidR="005639E7" w:rsidRPr="00FA1EE3" w:rsidRDefault="005639E7" w:rsidP="005639E7">
      <w:pPr>
        <w:pStyle w:val="Header"/>
      </w:pPr>
      <w:r w:rsidRPr="00FA1EE3">
        <w:rPr>
          <w:rStyle w:val="CharDivNo"/>
        </w:rPr>
        <w:t xml:space="preserve"> </w:t>
      </w:r>
      <w:r w:rsidRPr="00FA1EE3">
        <w:rPr>
          <w:rStyle w:val="CharDivText"/>
        </w:rPr>
        <w:t xml:space="preserve"> </w:t>
      </w:r>
    </w:p>
    <w:p w14:paraId="5F22E761" w14:textId="77777777" w:rsidR="005639E7" w:rsidRPr="002F4C25" w:rsidRDefault="005639E7" w:rsidP="005639E7">
      <w:pPr>
        <w:pStyle w:val="ActHead3"/>
      </w:pPr>
      <w:bookmarkStart w:id="120" w:name="_Toc66435353"/>
      <w:r w:rsidRPr="00FA1EE3">
        <w:rPr>
          <w:rStyle w:val="CharDivNo"/>
        </w:rPr>
        <w:t>Division</w:t>
      </w:r>
      <w:r w:rsidR="002F4C25" w:rsidRPr="00FA1EE3">
        <w:rPr>
          <w:rStyle w:val="CharDivNo"/>
        </w:rPr>
        <w:t> </w:t>
      </w:r>
      <w:r w:rsidRPr="00FA1EE3">
        <w:rPr>
          <w:rStyle w:val="CharDivNo"/>
        </w:rPr>
        <w:t>1</w:t>
      </w:r>
      <w:r w:rsidRPr="002F4C25">
        <w:t>—</w:t>
      </w:r>
      <w:r w:rsidRPr="00FA1EE3">
        <w:rPr>
          <w:rStyle w:val="CharDivText"/>
        </w:rPr>
        <w:t>Simplified outline of this Part</w:t>
      </w:r>
      <w:bookmarkEnd w:id="120"/>
    </w:p>
    <w:p w14:paraId="5913617C" w14:textId="77777777" w:rsidR="005639E7" w:rsidRPr="002F4C25" w:rsidRDefault="005639E7" w:rsidP="005639E7">
      <w:pPr>
        <w:pStyle w:val="ActHead5"/>
      </w:pPr>
      <w:bookmarkStart w:id="121" w:name="_Toc66435354"/>
      <w:r w:rsidRPr="00FA1EE3">
        <w:rPr>
          <w:rStyle w:val="CharSectno"/>
        </w:rPr>
        <w:t>83</w:t>
      </w:r>
      <w:r w:rsidRPr="002F4C25">
        <w:t xml:space="preserve">  Simplified outline of this Part</w:t>
      </w:r>
      <w:bookmarkEnd w:id="121"/>
    </w:p>
    <w:p w14:paraId="578FA571" w14:textId="77777777" w:rsidR="005639E7" w:rsidRPr="002F4C25" w:rsidRDefault="005639E7" w:rsidP="005639E7">
      <w:pPr>
        <w:pStyle w:val="SOText"/>
      </w:pPr>
      <w:r w:rsidRPr="002F4C25">
        <w:t>This Part provides for application, saving and transitional provisions that apply in relation to this instrument.</w:t>
      </w:r>
    </w:p>
    <w:p w14:paraId="3CCAC042" w14:textId="77777777" w:rsidR="005639E7" w:rsidRPr="002F4C25" w:rsidRDefault="005639E7" w:rsidP="005639E7">
      <w:pPr>
        <w:pStyle w:val="ActHead3"/>
        <w:pageBreakBefore/>
      </w:pPr>
      <w:bookmarkStart w:id="122" w:name="_Toc66435355"/>
      <w:r w:rsidRPr="00FA1EE3">
        <w:rPr>
          <w:rStyle w:val="CharDivNo"/>
        </w:rPr>
        <w:lastRenderedPageBreak/>
        <w:t>Division</w:t>
      </w:r>
      <w:r w:rsidR="002F4C25" w:rsidRPr="00FA1EE3">
        <w:rPr>
          <w:rStyle w:val="CharDivNo"/>
        </w:rPr>
        <w:t> </w:t>
      </w:r>
      <w:r w:rsidRPr="00FA1EE3">
        <w:rPr>
          <w:rStyle w:val="CharDivNo"/>
        </w:rPr>
        <w:t>2</w:t>
      </w:r>
      <w:r w:rsidRPr="002F4C25">
        <w:t>—</w:t>
      </w:r>
      <w:r w:rsidRPr="00FA1EE3">
        <w:rPr>
          <w:rStyle w:val="CharDivText"/>
        </w:rPr>
        <w:t xml:space="preserve">Paid Parental Leave </w:t>
      </w:r>
      <w:r w:rsidR="00682168" w:rsidRPr="00FA1EE3">
        <w:rPr>
          <w:rStyle w:val="CharDivText"/>
        </w:rPr>
        <w:t>Rules 2</w:t>
      </w:r>
      <w:r w:rsidRPr="00FA1EE3">
        <w:rPr>
          <w:rStyle w:val="CharDivText"/>
        </w:rPr>
        <w:t>010</w:t>
      </w:r>
      <w:bookmarkEnd w:id="122"/>
    </w:p>
    <w:p w14:paraId="493E8682" w14:textId="77777777" w:rsidR="005639E7" w:rsidRPr="002F4C25" w:rsidRDefault="005639E7" w:rsidP="005639E7">
      <w:pPr>
        <w:pStyle w:val="ActHead5"/>
      </w:pPr>
      <w:bookmarkStart w:id="123" w:name="_Toc66435356"/>
      <w:r w:rsidRPr="00FA1EE3">
        <w:rPr>
          <w:rStyle w:val="CharSectno"/>
        </w:rPr>
        <w:t>84</w:t>
      </w:r>
      <w:r w:rsidRPr="002F4C25">
        <w:t xml:space="preserve">  Application—claims made on or after </w:t>
      </w:r>
      <w:r w:rsidR="00AE1571" w:rsidRPr="002F4C25">
        <w:t>1</w:t>
      </w:r>
      <w:r w:rsidR="002F4C25" w:rsidRPr="002F4C25">
        <w:t> </w:t>
      </w:r>
      <w:r w:rsidR="00AE1571" w:rsidRPr="002F4C25">
        <w:t>April</w:t>
      </w:r>
      <w:r w:rsidR="00932913" w:rsidRPr="002F4C25">
        <w:t xml:space="preserve"> 2021</w:t>
      </w:r>
      <w:bookmarkEnd w:id="123"/>
    </w:p>
    <w:p w14:paraId="7EBAFD98" w14:textId="77777777" w:rsidR="005639E7" w:rsidRPr="002F4C25" w:rsidRDefault="005639E7" w:rsidP="005639E7">
      <w:pPr>
        <w:pStyle w:val="subsection"/>
      </w:pPr>
      <w:r w:rsidRPr="002F4C25">
        <w:tab/>
      </w:r>
      <w:r w:rsidRPr="002F4C25">
        <w:tab/>
        <w:t>This instrument applies in relation to:</w:t>
      </w:r>
    </w:p>
    <w:p w14:paraId="669F9E49" w14:textId="77777777" w:rsidR="005639E7" w:rsidRPr="002F4C25" w:rsidRDefault="005639E7" w:rsidP="005639E7">
      <w:pPr>
        <w:pStyle w:val="paragraph"/>
      </w:pPr>
      <w:r w:rsidRPr="002F4C25">
        <w:tab/>
        <w:t>(a)</w:t>
      </w:r>
      <w:r w:rsidRPr="002F4C25">
        <w:tab/>
        <w:t xml:space="preserve">a claim for parental leave pay for a child made by a person on or after </w:t>
      </w:r>
      <w:r w:rsidR="00AE1571" w:rsidRPr="002F4C25">
        <w:t>1</w:t>
      </w:r>
      <w:r w:rsidR="002F4C25" w:rsidRPr="002F4C25">
        <w:t> </w:t>
      </w:r>
      <w:r w:rsidR="00AE1571" w:rsidRPr="002F4C25">
        <w:t>April</w:t>
      </w:r>
      <w:r w:rsidR="002F4C25" w:rsidRPr="002F4C25">
        <w:t xml:space="preserve"> </w:t>
      </w:r>
      <w:r w:rsidR="00932913" w:rsidRPr="002F4C25">
        <w:t>2021</w:t>
      </w:r>
      <w:r w:rsidRPr="002F4C25">
        <w:t>; and</w:t>
      </w:r>
    </w:p>
    <w:p w14:paraId="14885048" w14:textId="77777777" w:rsidR="005639E7" w:rsidRPr="002F4C25" w:rsidRDefault="005639E7" w:rsidP="005639E7">
      <w:pPr>
        <w:pStyle w:val="paragraph"/>
      </w:pPr>
      <w:r w:rsidRPr="002F4C25">
        <w:tab/>
        <w:t>(b)</w:t>
      </w:r>
      <w:r w:rsidRPr="002F4C25">
        <w:tab/>
        <w:t xml:space="preserve">a claim for dad and partner pay for a child made by a person on or after </w:t>
      </w:r>
      <w:r w:rsidR="00AE1571" w:rsidRPr="002F4C25">
        <w:t>1</w:t>
      </w:r>
      <w:r w:rsidR="002F4C25" w:rsidRPr="002F4C25">
        <w:t> </w:t>
      </w:r>
      <w:r w:rsidR="00AE1571" w:rsidRPr="002F4C25">
        <w:t>April</w:t>
      </w:r>
      <w:r w:rsidR="002F4C25" w:rsidRPr="002F4C25">
        <w:t xml:space="preserve"> </w:t>
      </w:r>
      <w:r w:rsidR="0010059E" w:rsidRPr="002F4C25">
        <w:t>2021</w:t>
      </w:r>
      <w:r w:rsidRPr="002F4C25">
        <w:t>.</w:t>
      </w:r>
    </w:p>
    <w:p w14:paraId="4C7C9400" w14:textId="77777777" w:rsidR="005639E7" w:rsidRPr="002F4C25" w:rsidRDefault="005639E7" w:rsidP="005639E7">
      <w:pPr>
        <w:pStyle w:val="ActHead5"/>
      </w:pPr>
      <w:bookmarkStart w:id="124" w:name="_Toc66435357"/>
      <w:r w:rsidRPr="00FA1EE3">
        <w:rPr>
          <w:rStyle w:val="CharSectno"/>
        </w:rPr>
        <w:t>85</w:t>
      </w:r>
      <w:r w:rsidRPr="002F4C25">
        <w:t xml:space="preserve">  Saving—claims made before </w:t>
      </w:r>
      <w:r w:rsidR="00AE1571" w:rsidRPr="002F4C25">
        <w:t>1</w:t>
      </w:r>
      <w:r w:rsidR="002F4C25" w:rsidRPr="002F4C25">
        <w:t> </w:t>
      </w:r>
      <w:r w:rsidR="00AE1571" w:rsidRPr="002F4C25">
        <w:t>April</w:t>
      </w:r>
      <w:r w:rsidR="0010059E" w:rsidRPr="002F4C25">
        <w:t xml:space="preserve"> 2021</w:t>
      </w:r>
      <w:bookmarkEnd w:id="124"/>
    </w:p>
    <w:p w14:paraId="6246A687" w14:textId="77777777" w:rsidR="005639E7" w:rsidRPr="002F4C25" w:rsidRDefault="005639E7" w:rsidP="005639E7">
      <w:pPr>
        <w:pStyle w:val="subsection"/>
      </w:pPr>
      <w:r w:rsidRPr="002F4C25">
        <w:tab/>
      </w:r>
      <w:r w:rsidRPr="002F4C25">
        <w:tab/>
        <w:t xml:space="preserve">Despite the repeal of the </w:t>
      </w:r>
      <w:r w:rsidRPr="002F4C25">
        <w:rPr>
          <w:i/>
        </w:rPr>
        <w:t xml:space="preserve">Paid Parental Leave </w:t>
      </w:r>
      <w:r w:rsidR="00682168">
        <w:rPr>
          <w:i/>
        </w:rPr>
        <w:t>Rules 2</w:t>
      </w:r>
      <w:r w:rsidRPr="002F4C25">
        <w:rPr>
          <w:i/>
        </w:rPr>
        <w:t>010</w:t>
      </w:r>
      <w:r w:rsidRPr="002F4C25">
        <w:t xml:space="preserve"> by Schedule</w:t>
      </w:r>
      <w:r w:rsidR="002F4C25" w:rsidRPr="002F4C25">
        <w:t> </w:t>
      </w:r>
      <w:r w:rsidRPr="002F4C25">
        <w:t>1 to this instrument those rules continue to apply in relation to:</w:t>
      </w:r>
    </w:p>
    <w:p w14:paraId="4B6F83C6" w14:textId="77777777" w:rsidR="005639E7" w:rsidRPr="002F4C25" w:rsidRDefault="005639E7" w:rsidP="005639E7">
      <w:pPr>
        <w:pStyle w:val="paragraph"/>
      </w:pPr>
      <w:r w:rsidRPr="002F4C25">
        <w:tab/>
        <w:t>(a)</w:t>
      </w:r>
      <w:r w:rsidRPr="002F4C25">
        <w:tab/>
        <w:t xml:space="preserve">a claim for parental leave pay for a child made by a person before </w:t>
      </w:r>
      <w:r w:rsidR="00AE1571" w:rsidRPr="002F4C25">
        <w:t>1</w:t>
      </w:r>
      <w:r w:rsidR="002F4C25" w:rsidRPr="002F4C25">
        <w:t> </w:t>
      </w:r>
      <w:r w:rsidR="00AE1571" w:rsidRPr="002F4C25">
        <w:t>April</w:t>
      </w:r>
      <w:r w:rsidR="002F4C25" w:rsidRPr="002F4C25">
        <w:t xml:space="preserve"> </w:t>
      </w:r>
      <w:r w:rsidR="0010059E" w:rsidRPr="002F4C25">
        <w:t>2021</w:t>
      </w:r>
      <w:r w:rsidRPr="002F4C25">
        <w:t>; and</w:t>
      </w:r>
    </w:p>
    <w:p w14:paraId="101F3101" w14:textId="77777777" w:rsidR="005639E7" w:rsidRPr="002F4C25" w:rsidRDefault="005639E7" w:rsidP="005639E7">
      <w:pPr>
        <w:pStyle w:val="paragraph"/>
      </w:pPr>
      <w:r w:rsidRPr="002F4C25">
        <w:tab/>
        <w:t>(b)</w:t>
      </w:r>
      <w:r w:rsidRPr="002F4C25">
        <w:tab/>
        <w:t xml:space="preserve">a claim for dad and partner pay for a child made by a person before </w:t>
      </w:r>
      <w:r w:rsidR="00AE1571" w:rsidRPr="002F4C25">
        <w:t>1</w:t>
      </w:r>
      <w:r w:rsidR="002F4C25" w:rsidRPr="002F4C25">
        <w:t> </w:t>
      </w:r>
      <w:r w:rsidR="00AE1571" w:rsidRPr="002F4C25">
        <w:t>April</w:t>
      </w:r>
      <w:r w:rsidR="002F4C25" w:rsidRPr="002F4C25">
        <w:t xml:space="preserve"> </w:t>
      </w:r>
      <w:r w:rsidR="0010059E" w:rsidRPr="002F4C25">
        <w:t>2021</w:t>
      </w:r>
      <w:r w:rsidRPr="002F4C25">
        <w:t>.</w:t>
      </w:r>
    </w:p>
    <w:p w14:paraId="17A7A053" w14:textId="77777777" w:rsidR="005639E7" w:rsidRPr="002F4C25" w:rsidRDefault="005639E7" w:rsidP="005639E7">
      <w:pPr>
        <w:pStyle w:val="ActHead5"/>
      </w:pPr>
      <w:bookmarkStart w:id="125" w:name="_Toc66435358"/>
      <w:r w:rsidRPr="00FA1EE3">
        <w:rPr>
          <w:rStyle w:val="CharSectno"/>
        </w:rPr>
        <w:t>86</w:t>
      </w:r>
      <w:r w:rsidRPr="002F4C25">
        <w:t xml:space="preserve">  Application—disclosure of information</w:t>
      </w:r>
      <w:bookmarkEnd w:id="125"/>
    </w:p>
    <w:p w14:paraId="14BE4308" w14:textId="77777777" w:rsidR="005639E7" w:rsidRPr="002F4C25" w:rsidRDefault="005639E7" w:rsidP="005639E7">
      <w:pPr>
        <w:pStyle w:val="subsection"/>
      </w:pPr>
      <w:r w:rsidRPr="002F4C25">
        <w:tab/>
      </w:r>
      <w:r w:rsidRPr="002F4C25">
        <w:tab/>
        <w:t>Part</w:t>
      </w:r>
      <w:r w:rsidR="002F4C25" w:rsidRPr="002F4C25">
        <w:t> </w:t>
      </w:r>
      <w:r w:rsidRPr="002F4C25">
        <w:t>9 of this instrument applies in relation to disclosures of information made on o</w:t>
      </w:r>
      <w:r w:rsidR="00757230" w:rsidRPr="002F4C25">
        <w:t xml:space="preserve">r after </w:t>
      </w:r>
      <w:r w:rsidR="00AE1571" w:rsidRPr="002F4C25">
        <w:t>1</w:t>
      </w:r>
      <w:r w:rsidR="002F4C25" w:rsidRPr="002F4C25">
        <w:t> </w:t>
      </w:r>
      <w:r w:rsidR="00AE1571" w:rsidRPr="002F4C25">
        <w:t>April</w:t>
      </w:r>
      <w:r w:rsidR="0010059E" w:rsidRPr="002F4C25">
        <w:t xml:space="preserve"> 2021</w:t>
      </w:r>
      <w:r w:rsidRPr="002F4C25">
        <w:t>, whether the information was obtained before, on or after that day.</w:t>
      </w:r>
    </w:p>
    <w:p w14:paraId="621E4A31" w14:textId="77777777" w:rsidR="005639E7" w:rsidRPr="002F4C25" w:rsidRDefault="005639E7" w:rsidP="005639E7">
      <w:pPr>
        <w:pStyle w:val="ActHead5"/>
      </w:pPr>
      <w:bookmarkStart w:id="126" w:name="_Toc66435359"/>
      <w:r w:rsidRPr="00FA1EE3">
        <w:rPr>
          <w:rStyle w:val="CharSectno"/>
        </w:rPr>
        <w:t>87</w:t>
      </w:r>
      <w:r w:rsidRPr="002F4C25">
        <w:t xml:space="preserve">  Transitional—extension of Act to persons who are not employees and employers</w:t>
      </w:r>
      <w:bookmarkEnd w:id="126"/>
    </w:p>
    <w:p w14:paraId="3F113429" w14:textId="77777777" w:rsidR="005639E7" w:rsidRPr="002F4C25" w:rsidRDefault="005639E7" w:rsidP="005639E7">
      <w:pPr>
        <w:pStyle w:val="subsection"/>
      </w:pPr>
      <w:r w:rsidRPr="002F4C25">
        <w:tab/>
        <w:t>(1)</w:t>
      </w:r>
      <w:r w:rsidRPr="002F4C25">
        <w:tab/>
        <w:t>This section applies in relation to an employer determination that:</w:t>
      </w:r>
    </w:p>
    <w:p w14:paraId="120AD420" w14:textId="77777777" w:rsidR="005639E7" w:rsidRPr="002F4C25" w:rsidRDefault="005639E7" w:rsidP="005639E7">
      <w:pPr>
        <w:pStyle w:val="paragraph"/>
      </w:pPr>
      <w:r w:rsidRPr="002F4C25">
        <w:tab/>
        <w:t>(a)</w:t>
      </w:r>
      <w:r w:rsidRPr="002F4C25">
        <w:tab/>
        <w:t>is made under the Act, as applied by Part</w:t>
      </w:r>
      <w:r w:rsidR="002F4C25" w:rsidRPr="002F4C25">
        <w:t> </w:t>
      </w:r>
      <w:r w:rsidRPr="002F4C25">
        <w:t>6</w:t>
      </w:r>
      <w:r w:rsidR="00682168">
        <w:noBreakHyphen/>
      </w:r>
      <w:r w:rsidRPr="002F4C25">
        <w:t xml:space="preserve">3 of the </w:t>
      </w:r>
      <w:r w:rsidRPr="002F4C25">
        <w:rPr>
          <w:i/>
        </w:rPr>
        <w:t xml:space="preserve">Paid Parental Leave </w:t>
      </w:r>
      <w:r w:rsidR="00682168">
        <w:rPr>
          <w:i/>
        </w:rPr>
        <w:t>Rules 2</w:t>
      </w:r>
      <w:r w:rsidRPr="002F4C25">
        <w:rPr>
          <w:i/>
        </w:rPr>
        <w:t>010</w:t>
      </w:r>
      <w:r w:rsidRPr="002F4C25">
        <w:t>; and</w:t>
      </w:r>
    </w:p>
    <w:p w14:paraId="44789130" w14:textId="77777777" w:rsidR="005639E7" w:rsidRPr="002F4C25" w:rsidRDefault="005639E7" w:rsidP="005639E7">
      <w:pPr>
        <w:pStyle w:val="paragraph"/>
      </w:pPr>
      <w:r w:rsidRPr="002F4C25">
        <w:tab/>
        <w:t>(b)</w:t>
      </w:r>
      <w:r w:rsidRPr="002F4C25">
        <w:tab/>
        <w:t xml:space="preserve">is in force immediately before </w:t>
      </w:r>
      <w:r w:rsidR="00AE1571" w:rsidRPr="002F4C25">
        <w:t>1</w:t>
      </w:r>
      <w:r w:rsidR="002F4C25" w:rsidRPr="002F4C25">
        <w:t> </w:t>
      </w:r>
      <w:r w:rsidR="00AE1571" w:rsidRPr="002F4C25">
        <w:t>April</w:t>
      </w:r>
      <w:r w:rsidR="0010059E" w:rsidRPr="002F4C25">
        <w:t xml:space="preserve"> 2021</w:t>
      </w:r>
      <w:r w:rsidRPr="002F4C25">
        <w:t>.</w:t>
      </w:r>
    </w:p>
    <w:p w14:paraId="6066B5CD" w14:textId="77777777" w:rsidR="005639E7" w:rsidRPr="002F4C25" w:rsidRDefault="005639E7" w:rsidP="005639E7">
      <w:pPr>
        <w:pStyle w:val="subsection"/>
      </w:pPr>
      <w:r w:rsidRPr="002F4C25">
        <w:tab/>
        <w:t>(2)</w:t>
      </w:r>
      <w:r w:rsidRPr="002F4C25">
        <w:tab/>
        <w:t xml:space="preserve">The employer determination has effect </w:t>
      </w:r>
      <w:r w:rsidR="0007332A" w:rsidRPr="002F4C25">
        <w:t>on and after</w:t>
      </w:r>
      <w:r w:rsidRPr="002F4C25">
        <w:t xml:space="preserve"> </w:t>
      </w:r>
      <w:r w:rsidR="00AE1571" w:rsidRPr="002F4C25">
        <w:t>1</w:t>
      </w:r>
      <w:r w:rsidR="002F4C25" w:rsidRPr="002F4C25">
        <w:t> </w:t>
      </w:r>
      <w:r w:rsidR="00AE1571" w:rsidRPr="002F4C25">
        <w:t>April</w:t>
      </w:r>
      <w:r w:rsidR="0010059E" w:rsidRPr="002F4C25">
        <w:t xml:space="preserve"> 2021</w:t>
      </w:r>
      <w:r w:rsidRPr="002F4C25">
        <w:t xml:space="preserve"> as if it were an employer determination under the Act as applied by Part</w:t>
      </w:r>
      <w:r w:rsidR="002F4C25" w:rsidRPr="002F4C25">
        <w:t> </w:t>
      </w:r>
      <w:r w:rsidRPr="002F4C25">
        <w:t>11 of this instrument.</w:t>
      </w:r>
    </w:p>
    <w:p w14:paraId="5F5971BB" w14:textId="77777777" w:rsidR="005639E7" w:rsidRPr="002F4C25" w:rsidRDefault="005639E7" w:rsidP="005639E7">
      <w:pPr>
        <w:sectPr w:rsidR="005639E7" w:rsidRPr="002F4C25" w:rsidSect="000F6D50">
          <w:headerReference w:type="even" r:id="rId20"/>
          <w:headerReference w:type="default" r:id="rId21"/>
          <w:footerReference w:type="even" r:id="rId22"/>
          <w:footerReference w:type="default" r:id="rId23"/>
          <w:headerReference w:type="first" r:id="rId24"/>
          <w:footerReference w:type="first" r:id="rId25"/>
          <w:pgSz w:w="11907" w:h="16839"/>
          <w:pgMar w:top="2233" w:right="1797" w:bottom="1440" w:left="1797" w:header="720" w:footer="709" w:gutter="0"/>
          <w:pgNumType w:start="1"/>
          <w:cols w:space="708"/>
          <w:docGrid w:linePitch="360"/>
        </w:sectPr>
      </w:pPr>
      <w:bookmarkStart w:id="127" w:name="OPCSB_BodyPrincipleB5"/>
    </w:p>
    <w:p w14:paraId="056D013B" w14:textId="77777777" w:rsidR="005639E7" w:rsidRPr="002F4C25" w:rsidRDefault="005639E7" w:rsidP="005639E7">
      <w:pPr>
        <w:pStyle w:val="ActHead6"/>
        <w:pageBreakBefore/>
      </w:pPr>
      <w:bookmarkStart w:id="128" w:name="_Toc66435360"/>
      <w:bookmarkStart w:id="129" w:name="opcAmSched"/>
      <w:bookmarkStart w:id="130" w:name="opcCurrentFind"/>
      <w:bookmarkEnd w:id="127"/>
      <w:r w:rsidRPr="00FA1EE3">
        <w:rPr>
          <w:rStyle w:val="CharAmSchNo"/>
        </w:rPr>
        <w:lastRenderedPageBreak/>
        <w:t>Schedule</w:t>
      </w:r>
      <w:r w:rsidR="002F4C25" w:rsidRPr="00FA1EE3">
        <w:rPr>
          <w:rStyle w:val="CharAmSchNo"/>
        </w:rPr>
        <w:t> </w:t>
      </w:r>
      <w:r w:rsidRPr="00FA1EE3">
        <w:rPr>
          <w:rStyle w:val="CharAmSchNo"/>
        </w:rPr>
        <w:t>1</w:t>
      </w:r>
      <w:r w:rsidRPr="002F4C25">
        <w:t>—</w:t>
      </w:r>
      <w:r w:rsidRPr="00FA1EE3">
        <w:rPr>
          <w:rStyle w:val="CharAmSchText"/>
        </w:rPr>
        <w:t>Repeals</w:t>
      </w:r>
      <w:bookmarkEnd w:id="128"/>
    </w:p>
    <w:bookmarkEnd w:id="129"/>
    <w:bookmarkEnd w:id="130"/>
    <w:p w14:paraId="41D4F64C" w14:textId="77777777" w:rsidR="005639E7" w:rsidRPr="00FA1EE3" w:rsidRDefault="005639E7" w:rsidP="005639E7">
      <w:pPr>
        <w:pStyle w:val="Header"/>
      </w:pPr>
      <w:r w:rsidRPr="00FA1EE3">
        <w:rPr>
          <w:rStyle w:val="CharAmPartNo"/>
        </w:rPr>
        <w:t xml:space="preserve"> </w:t>
      </w:r>
      <w:r w:rsidRPr="00FA1EE3">
        <w:rPr>
          <w:rStyle w:val="CharAmPartText"/>
        </w:rPr>
        <w:t xml:space="preserve"> </w:t>
      </w:r>
    </w:p>
    <w:p w14:paraId="21F98E7D" w14:textId="77777777" w:rsidR="005639E7" w:rsidRPr="002F4C25" w:rsidRDefault="005639E7" w:rsidP="005639E7">
      <w:pPr>
        <w:pStyle w:val="ActHead9"/>
      </w:pPr>
      <w:bookmarkStart w:id="131" w:name="_Toc66435361"/>
      <w:r w:rsidRPr="002F4C25">
        <w:t xml:space="preserve">Paid Parental Leave </w:t>
      </w:r>
      <w:r w:rsidR="00682168">
        <w:t>Rules 2</w:t>
      </w:r>
      <w:r w:rsidRPr="002F4C25">
        <w:t>010</w:t>
      </w:r>
      <w:bookmarkEnd w:id="131"/>
    </w:p>
    <w:p w14:paraId="7DDC12D2" w14:textId="77777777" w:rsidR="005639E7" w:rsidRPr="002F4C25" w:rsidRDefault="005639E7" w:rsidP="005639E7">
      <w:pPr>
        <w:pStyle w:val="ItemHead"/>
      </w:pPr>
      <w:r w:rsidRPr="002F4C25">
        <w:t>1  The whole of the instrument</w:t>
      </w:r>
    </w:p>
    <w:p w14:paraId="7ECAF214" w14:textId="77777777" w:rsidR="00293921" w:rsidRPr="00293921" w:rsidRDefault="005639E7" w:rsidP="00293921">
      <w:pPr>
        <w:pStyle w:val="Item"/>
        <w:sectPr w:rsidR="00293921" w:rsidRPr="00293921" w:rsidSect="000F6D50">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r w:rsidRPr="002F4C25">
        <w:t>Repeal the instrument</w:t>
      </w:r>
      <w:r w:rsidR="00293921">
        <w:t>.</w:t>
      </w:r>
    </w:p>
    <w:p w14:paraId="4AB5E9C4" w14:textId="77777777" w:rsidR="00892F29" w:rsidRPr="002F4C25" w:rsidRDefault="00892F29" w:rsidP="00A2339A">
      <w:pPr>
        <w:pStyle w:val="Item"/>
      </w:pPr>
    </w:p>
    <w:sectPr w:rsidR="00892F29" w:rsidRPr="002F4C25" w:rsidSect="000F6D50">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157B6" w14:textId="77777777" w:rsidR="007B4687" w:rsidRDefault="007B4687" w:rsidP="00715914">
      <w:pPr>
        <w:spacing w:line="240" w:lineRule="auto"/>
      </w:pPr>
      <w:r>
        <w:separator/>
      </w:r>
    </w:p>
  </w:endnote>
  <w:endnote w:type="continuationSeparator" w:id="0">
    <w:p w14:paraId="17F3124A" w14:textId="77777777" w:rsidR="007B4687" w:rsidRDefault="007B468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2A993" w14:textId="77777777" w:rsidR="00FA1EE3" w:rsidRPr="000F6D50" w:rsidRDefault="000F6D50" w:rsidP="000F6D50">
    <w:pPr>
      <w:pStyle w:val="Footer"/>
      <w:rPr>
        <w:i/>
        <w:sz w:val="18"/>
      </w:rPr>
    </w:pPr>
    <w:r w:rsidRPr="000F6D50">
      <w:rPr>
        <w:i/>
        <w:sz w:val="18"/>
      </w:rPr>
      <w:t>OPC64517 - D</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B3EE6" w14:textId="77777777" w:rsidR="007B4687" w:rsidRPr="00E33C1C" w:rsidRDefault="007B4687" w:rsidP="002F4C25">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B4687" w14:paraId="56EA380E" w14:textId="77777777" w:rsidTr="000C3689">
      <w:tc>
        <w:tcPr>
          <w:tcW w:w="1383" w:type="dxa"/>
          <w:tcBorders>
            <w:top w:val="nil"/>
            <w:left w:val="nil"/>
            <w:bottom w:val="nil"/>
            <w:right w:val="nil"/>
          </w:tcBorders>
        </w:tcPr>
        <w:p w14:paraId="3138B3BB" w14:textId="77777777" w:rsidR="007B4687" w:rsidRDefault="007B4687" w:rsidP="002F4C25">
          <w:pPr>
            <w:spacing w:line="0" w:lineRule="atLeast"/>
            <w:rPr>
              <w:sz w:val="18"/>
            </w:rPr>
          </w:pPr>
        </w:p>
      </w:tc>
      <w:tc>
        <w:tcPr>
          <w:tcW w:w="6380" w:type="dxa"/>
          <w:tcBorders>
            <w:top w:val="nil"/>
            <w:left w:val="nil"/>
            <w:bottom w:val="nil"/>
            <w:right w:val="nil"/>
          </w:tcBorders>
        </w:tcPr>
        <w:p w14:paraId="6753CCEC" w14:textId="6E8C56E1" w:rsidR="007B4687" w:rsidRDefault="007B4687" w:rsidP="002F4C2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2D49">
            <w:rPr>
              <w:i/>
              <w:sz w:val="18"/>
            </w:rPr>
            <w:t>Paid Parental Leave Rules 2021</w:t>
          </w:r>
          <w:r w:rsidRPr="007A1328">
            <w:rPr>
              <w:i/>
              <w:sz w:val="18"/>
            </w:rPr>
            <w:fldChar w:fldCharType="end"/>
          </w:r>
        </w:p>
      </w:tc>
      <w:tc>
        <w:tcPr>
          <w:tcW w:w="709" w:type="dxa"/>
          <w:tcBorders>
            <w:top w:val="nil"/>
            <w:left w:val="nil"/>
            <w:bottom w:val="nil"/>
            <w:right w:val="nil"/>
          </w:tcBorders>
        </w:tcPr>
        <w:p w14:paraId="14E95839" w14:textId="77777777" w:rsidR="007B4687" w:rsidRDefault="007B4687" w:rsidP="002F4C2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w:t>
          </w:r>
          <w:r w:rsidRPr="00ED79B6">
            <w:rPr>
              <w:i/>
              <w:sz w:val="18"/>
            </w:rPr>
            <w:fldChar w:fldCharType="end"/>
          </w:r>
        </w:p>
      </w:tc>
    </w:tr>
  </w:tbl>
  <w:p w14:paraId="72755783" w14:textId="77777777" w:rsidR="007B4687" w:rsidRPr="000F6D50" w:rsidRDefault="000F6D50" w:rsidP="000F6D50">
    <w:pPr>
      <w:rPr>
        <w:rFonts w:cs="Times New Roman"/>
        <w:i/>
        <w:sz w:val="18"/>
      </w:rPr>
    </w:pPr>
    <w:r w:rsidRPr="000F6D50">
      <w:rPr>
        <w:rFonts w:cs="Times New Roman"/>
        <w:i/>
        <w:sz w:val="18"/>
      </w:rPr>
      <w:t>OPC64517 - D</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5FEF6" w14:textId="77777777" w:rsidR="007B4687" w:rsidRPr="000F6D50" w:rsidRDefault="000F6D50" w:rsidP="000F6D50">
    <w:pPr>
      <w:pStyle w:val="Footer"/>
      <w:tabs>
        <w:tab w:val="clear" w:pos="4153"/>
        <w:tab w:val="clear" w:pos="8306"/>
        <w:tab w:val="center" w:pos="4150"/>
        <w:tab w:val="right" w:pos="8307"/>
      </w:tabs>
      <w:spacing w:before="120"/>
      <w:rPr>
        <w:i/>
        <w:sz w:val="18"/>
      </w:rPr>
    </w:pPr>
    <w:r w:rsidRPr="000F6D50">
      <w:rPr>
        <w:i/>
        <w:sz w:val="18"/>
      </w:rPr>
      <w:t>OPC64517 - 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5120" w14:textId="77777777" w:rsidR="007B4687" w:rsidRPr="00E33C1C" w:rsidRDefault="007B4687" w:rsidP="002F4C2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B4687" w14:paraId="3170B77F" w14:textId="77777777" w:rsidTr="00FA1EE3">
      <w:tc>
        <w:tcPr>
          <w:tcW w:w="709" w:type="dxa"/>
          <w:tcBorders>
            <w:top w:val="nil"/>
            <w:left w:val="nil"/>
            <w:bottom w:val="nil"/>
            <w:right w:val="nil"/>
          </w:tcBorders>
        </w:tcPr>
        <w:p w14:paraId="295A3515" w14:textId="77777777" w:rsidR="007B4687" w:rsidRDefault="007B4687" w:rsidP="002F4C2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w:t>
          </w:r>
          <w:r w:rsidRPr="00ED79B6">
            <w:rPr>
              <w:i/>
              <w:sz w:val="18"/>
            </w:rPr>
            <w:fldChar w:fldCharType="end"/>
          </w:r>
        </w:p>
      </w:tc>
      <w:tc>
        <w:tcPr>
          <w:tcW w:w="6379" w:type="dxa"/>
          <w:tcBorders>
            <w:top w:val="nil"/>
            <w:left w:val="nil"/>
            <w:bottom w:val="nil"/>
            <w:right w:val="nil"/>
          </w:tcBorders>
        </w:tcPr>
        <w:p w14:paraId="04B3353C" w14:textId="4BBADCCB" w:rsidR="007B4687" w:rsidRDefault="007B4687" w:rsidP="002F4C2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2D49">
            <w:rPr>
              <w:i/>
              <w:sz w:val="18"/>
            </w:rPr>
            <w:t>Paid Parental Leave Rules 2021</w:t>
          </w:r>
          <w:r w:rsidRPr="007A1328">
            <w:rPr>
              <w:i/>
              <w:sz w:val="18"/>
            </w:rPr>
            <w:fldChar w:fldCharType="end"/>
          </w:r>
        </w:p>
      </w:tc>
      <w:tc>
        <w:tcPr>
          <w:tcW w:w="1384" w:type="dxa"/>
          <w:tcBorders>
            <w:top w:val="nil"/>
            <w:left w:val="nil"/>
            <w:bottom w:val="nil"/>
            <w:right w:val="nil"/>
          </w:tcBorders>
        </w:tcPr>
        <w:p w14:paraId="6A0DE0AA" w14:textId="77777777" w:rsidR="007B4687" w:rsidRDefault="007B4687" w:rsidP="002F4C25">
          <w:pPr>
            <w:spacing w:line="0" w:lineRule="atLeast"/>
            <w:jc w:val="right"/>
            <w:rPr>
              <w:sz w:val="18"/>
            </w:rPr>
          </w:pPr>
        </w:p>
      </w:tc>
    </w:tr>
  </w:tbl>
  <w:p w14:paraId="4C3C3F87" w14:textId="77777777" w:rsidR="007B4687" w:rsidRPr="000F6D50" w:rsidRDefault="000F6D50" w:rsidP="000F6D50">
    <w:pPr>
      <w:rPr>
        <w:rFonts w:cs="Times New Roman"/>
        <w:i/>
        <w:sz w:val="18"/>
      </w:rPr>
    </w:pPr>
    <w:r w:rsidRPr="000F6D50">
      <w:rPr>
        <w:rFonts w:cs="Times New Roman"/>
        <w:i/>
        <w:sz w:val="18"/>
      </w:rPr>
      <w:t>OPC64517 - D</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B9022" w14:textId="77777777" w:rsidR="007B4687" w:rsidRPr="00E33C1C" w:rsidRDefault="007B4687" w:rsidP="002F4C25">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B4687" w14:paraId="3C4A3FF5" w14:textId="77777777" w:rsidTr="000C3689">
      <w:tc>
        <w:tcPr>
          <w:tcW w:w="1383" w:type="dxa"/>
          <w:tcBorders>
            <w:top w:val="nil"/>
            <w:left w:val="nil"/>
            <w:bottom w:val="nil"/>
            <w:right w:val="nil"/>
          </w:tcBorders>
        </w:tcPr>
        <w:p w14:paraId="45E53CCC" w14:textId="77777777" w:rsidR="007B4687" w:rsidRDefault="007B4687" w:rsidP="002F4C25">
          <w:pPr>
            <w:spacing w:line="0" w:lineRule="atLeast"/>
            <w:rPr>
              <w:sz w:val="18"/>
            </w:rPr>
          </w:pPr>
        </w:p>
      </w:tc>
      <w:tc>
        <w:tcPr>
          <w:tcW w:w="6380" w:type="dxa"/>
          <w:tcBorders>
            <w:top w:val="nil"/>
            <w:left w:val="nil"/>
            <w:bottom w:val="nil"/>
            <w:right w:val="nil"/>
          </w:tcBorders>
        </w:tcPr>
        <w:p w14:paraId="065A2CCA" w14:textId="74D4724F" w:rsidR="007B4687" w:rsidRDefault="007B4687" w:rsidP="002F4C2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2D49">
            <w:rPr>
              <w:i/>
              <w:sz w:val="18"/>
            </w:rPr>
            <w:t>Paid Parental Leave Rules 2021</w:t>
          </w:r>
          <w:r w:rsidRPr="007A1328">
            <w:rPr>
              <w:i/>
              <w:sz w:val="18"/>
            </w:rPr>
            <w:fldChar w:fldCharType="end"/>
          </w:r>
        </w:p>
      </w:tc>
      <w:tc>
        <w:tcPr>
          <w:tcW w:w="709" w:type="dxa"/>
          <w:tcBorders>
            <w:top w:val="nil"/>
            <w:left w:val="nil"/>
            <w:bottom w:val="nil"/>
            <w:right w:val="nil"/>
          </w:tcBorders>
        </w:tcPr>
        <w:p w14:paraId="4C74EA38" w14:textId="77777777" w:rsidR="007B4687" w:rsidRDefault="007B4687" w:rsidP="002F4C2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w:t>
          </w:r>
          <w:r w:rsidRPr="00ED79B6">
            <w:rPr>
              <w:i/>
              <w:sz w:val="18"/>
            </w:rPr>
            <w:fldChar w:fldCharType="end"/>
          </w:r>
        </w:p>
      </w:tc>
    </w:tr>
  </w:tbl>
  <w:p w14:paraId="07847D23" w14:textId="77777777" w:rsidR="007B4687" w:rsidRPr="000F6D50" w:rsidRDefault="000F6D50" w:rsidP="000F6D50">
    <w:pPr>
      <w:rPr>
        <w:rFonts w:cs="Times New Roman"/>
        <w:i/>
        <w:sz w:val="18"/>
      </w:rPr>
    </w:pPr>
    <w:r w:rsidRPr="000F6D50">
      <w:rPr>
        <w:rFonts w:cs="Times New Roman"/>
        <w:i/>
        <w:sz w:val="18"/>
      </w:rPr>
      <w:t>OPC64517 - D</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B274C" w14:textId="77777777" w:rsidR="007B4687" w:rsidRPr="000F6D50" w:rsidRDefault="000F6D50" w:rsidP="000F6D50">
    <w:pPr>
      <w:pStyle w:val="Footer"/>
      <w:tabs>
        <w:tab w:val="clear" w:pos="4153"/>
        <w:tab w:val="clear" w:pos="8306"/>
        <w:tab w:val="center" w:pos="4150"/>
        <w:tab w:val="right" w:pos="8307"/>
      </w:tabs>
      <w:spacing w:before="120"/>
      <w:rPr>
        <w:i/>
        <w:sz w:val="18"/>
      </w:rPr>
    </w:pPr>
    <w:r w:rsidRPr="000F6D50">
      <w:rPr>
        <w:i/>
        <w:sz w:val="18"/>
      </w:rPr>
      <w:t>OPC64517 -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A1E1" w14:textId="77777777" w:rsidR="007B4687" w:rsidRDefault="007B4687" w:rsidP="002F4C25">
    <w:pPr>
      <w:pStyle w:val="Footer"/>
    </w:pPr>
  </w:p>
  <w:p w14:paraId="147D07B0" w14:textId="77777777" w:rsidR="007B4687" w:rsidRPr="000F6D50" w:rsidRDefault="000F6D50" w:rsidP="000F6D50">
    <w:pPr>
      <w:pStyle w:val="Footer"/>
      <w:rPr>
        <w:i/>
        <w:sz w:val="18"/>
      </w:rPr>
    </w:pPr>
    <w:r w:rsidRPr="000F6D50">
      <w:rPr>
        <w:i/>
        <w:sz w:val="18"/>
      </w:rPr>
      <w:t>OPC64517 - 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D5B94" w14:textId="77777777" w:rsidR="007B4687" w:rsidRPr="000F6D50" w:rsidRDefault="000F6D50" w:rsidP="000F6D50">
    <w:pPr>
      <w:pStyle w:val="Footer"/>
      <w:tabs>
        <w:tab w:val="clear" w:pos="4153"/>
        <w:tab w:val="clear" w:pos="8306"/>
        <w:tab w:val="center" w:pos="4150"/>
        <w:tab w:val="right" w:pos="8307"/>
      </w:tabs>
      <w:spacing w:before="120"/>
      <w:rPr>
        <w:i/>
        <w:sz w:val="18"/>
      </w:rPr>
    </w:pPr>
    <w:r w:rsidRPr="000F6D50">
      <w:rPr>
        <w:i/>
        <w:sz w:val="18"/>
      </w:rPr>
      <w:t>OPC64517 - 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C4F9" w14:textId="77777777" w:rsidR="007B4687" w:rsidRPr="00E33C1C" w:rsidRDefault="007B4687" w:rsidP="002F4C2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B4687" w14:paraId="481FF732" w14:textId="77777777" w:rsidTr="00FA1EE3">
      <w:tc>
        <w:tcPr>
          <w:tcW w:w="709" w:type="dxa"/>
          <w:tcBorders>
            <w:top w:val="nil"/>
            <w:left w:val="nil"/>
            <w:bottom w:val="nil"/>
            <w:right w:val="nil"/>
          </w:tcBorders>
        </w:tcPr>
        <w:p w14:paraId="2801718E" w14:textId="77777777" w:rsidR="007B4687" w:rsidRDefault="007B4687" w:rsidP="002F4C2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w:t>
          </w:r>
          <w:r w:rsidRPr="00ED79B6">
            <w:rPr>
              <w:i/>
              <w:sz w:val="18"/>
            </w:rPr>
            <w:fldChar w:fldCharType="end"/>
          </w:r>
        </w:p>
      </w:tc>
      <w:tc>
        <w:tcPr>
          <w:tcW w:w="6379" w:type="dxa"/>
          <w:tcBorders>
            <w:top w:val="nil"/>
            <w:left w:val="nil"/>
            <w:bottom w:val="nil"/>
            <w:right w:val="nil"/>
          </w:tcBorders>
        </w:tcPr>
        <w:p w14:paraId="5A6E1A0B" w14:textId="3CA251C1" w:rsidR="007B4687" w:rsidRDefault="007B4687" w:rsidP="002F4C2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2D49">
            <w:rPr>
              <w:i/>
              <w:sz w:val="18"/>
            </w:rPr>
            <w:t>Paid Parental Leave Rules 2021</w:t>
          </w:r>
          <w:r w:rsidRPr="007A1328">
            <w:rPr>
              <w:i/>
              <w:sz w:val="18"/>
            </w:rPr>
            <w:fldChar w:fldCharType="end"/>
          </w:r>
        </w:p>
      </w:tc>
      <w:tc>
        <w:tcPr>
          <w:tcW w:w="1384" w:type="dxa"/>
          <w:tcBorders>
            <w:top w:val="nil"/>
            <w:left w:val="nil"/>
            <w:bottom w:val="nil"/>
            <w:right w:val="nil"/>
          </w:tcBorders>
        </w:tcPr>
        <w:p w14:paraId="4CEA0072" w14:textId="77777777" w:rsidR="007B4687" w:rsidRDefault="007B4687" w:rsidP="002F4C25">
          <w:pPr>
            <w:spacing w:line="0" w:lineRule="atLeast"/>
            <w:jc w:val="right"/>
            <w:rPr>
              <w:sz w:val="18"/>
            </w:rPr>
          </w:pPr>
        </w:p>
      </w:tc>
    </w:tr>
  </w:tbl>
  <w:p w14:paraId="0D5B1494" w14:textId="77777777" w:rsidR="007B4687" w:rsidRPr="000F6D50" w:rsidRDefault="000F6D50" w:rsidP="000F6D50">
    <w:pPr>
      <w:rPr>
        <w:rFonts w:cs="Times New Roman"/>
        <w:i/>
        <w:sz w:val="18"/>
      </w:rPr>
    </w:pPr>
    <w:r w:rsidRPr="000F6D50">
      <w:rPr>
        <w:rFonts w:cs="Times New Roman"/>
        <w:i/>
        <w:sz w:val="18"/>
      </w:rPr>
      <w:t>OPC64517 - 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3E55D" w14:textId="77777777" w:rsidR="007B4687" w:rsidRPr="00E33C1C" w:rsidRDefault="007B4687" w:rsidP="002F4C25">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B4687" w14:paraId="43FA16FE" w14:textId="77777777" w:rsidTr="000C3689">
      <w:tc>
        <w:tcPr>
          <w:tcW w:w="1383" w:type="dxa"/>
          <w:tcBorders>
            <w:top w:val="nil"/>
            <w:left w:val="nil"/>
            <w:bottom w:val="nil"/>
            <w:right w:val="nil"/>
          </w:tcBorders>
        </w:tcPr>
        <w:p w14:paraId="3AE2F707" w14:textId="77777777" w:rsidR="007B4687" w:rsidRDefault="007B4687" w:rsidP="002F4C25">
          <w:pPr>
            <w:spacing w:line="0" w:lineRule="atLeast"/>
            <w:rPr>
              <w:sz w:val="18"/>
            </w:rPr>
          </w:pPr>
        </w:p>
      </w:tc>
      <w:tc>
        <w:tcPr>
          <w:tcW w:w="6380" w:type="dxa"/>
          <w:tcBorders>
            <w:top w:val="nil"/>
            <w:left w:val="nil"/>
            <w:bottom w:val="nil"/>
            <w:right w:val="nil"/>
          </w:tcBorders>
        </w:tcPr>
        <w:p w14:paraId="302BA401" w14:textId="09AA310B" w:rsidR="007B4687" w:rsidRDefault="007B4687" w:rsidP="002F4C2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2D49">
            <w:rPr>
              <w:i/>
              <w:sz w:val="18"/>
            </w:rPr>
            <w:t>Paid Parental Leave Rules 2021</w:t>
          </w:r>
          <w:r w:rsidRPr="007A1328">
            <w:rPr>
              <w:i/>
              <w:sz w:val="18"/>
            </w:rPr>
            <w:fldChar w:fldCharType="end"/>
          </w:r>
        </w:p>
      </w:tc>
      <w:tc>
        <w:tcPr>
          <w:tcW w:w="709" w:type="dxa"/>
          <w:tcBorders>
            <w:top w:val="nil"/>
            <w:left w:val="nil"/>
            <w:bottom w:val="nil"/>
            <w:right w:val="nil"/>
          </w:tcBorders>
        </w:tcPr>
        <w:p w14:paraId="153F99C0" w14:textId="77777777" w:rsidR="007B4687" w:rsidRDefault="007B4687" w:rsidP="002F4C2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w:t>
          </w:r>
          <w:r w:rsidRPr="00ED79B6">
            <w:rPr>
              <w:i/>
              <w:sz w:val="18"/>
            </w:rPr>
            <w:fldChar w:fldCharType="end"/>
          </w:r>
        </w:p>
      </w:tc>
    </w:tr>
  </w:tbl>
  <w:p w14:paraId="6C50E99C" w14:textId="77777777" w:rsidR="007B4687" w:rsidRPr="000F6D50" w:rsidRDefault="000F6D50" w:rsidP="000F6D50">
    <w:pPr>
      <w:rPr>
        <w:rFonts w:cs="Times New Roman"/>
        <w:i/>
        <w:sz w:val="18"/>
      </w:rPr>
    </w:pPr>
    <w:r w:rsidRPr="000F6D50">
      <w:rPr>
        <w:rFonts w:cs="Times New Roman"/>
        <w:i/>
        <w:sz w:val="18"/>
      </w:rPr>
      <w:t>OPC64517 - 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5A68" w14:textId="77777777" w:rsidR="007B4687" w:rsidRPr="00E33C1C" w:rsidRDefault="007B4687" w:rsidP="002F4C2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B4687" w14:paraId="0455FA96" w14:textId="77777777" w:rsidTr="00FA1EE3">
      <w:tc>
        <w:tcPr>
          <w:tcW w:w="709" w:type="dxa"/>
          <w:tcBorders>
            <w:top w:val="nil"/>
            <w:left w:val="nil"/>
            <w:bottom w:val="nil"/>
            <w:right w:val="nil"/>
          </w:tcBorders>
        </w:tcPr>
        <w:p w14:paraId="262D3EC5" w14:textId="77777777" w:rsidR="007B4687" w:rsidRDefault="007B4687" w:rsidP="002F4C2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w:t>
          </w:r>
          <w:r w:rsidRPr="00ED79B6">
            <w:rPr>
              <w:i/>
              <w:sz w:val="18"/>
            </w:rPr>
            <w:fldChar w:fldCharType="end"/>
          </w:r>
        </w:p>
      </w:tc>
      <w:tc>
        <w:tcPr>
          <w:tcW w:w="6379" w:type="dxa"/>
          <w:tcBorders>
            <w:top w:val="nil"/>
            <w:left w:val="nil"/>
            <w:bottom w:val="nil"/>
            <w:right w:val="nil"/>
          </w:tcBorders>
        </w:tcPr>
        <w:p w14:paraId="30CDD021" w14:textId="3B55D514" w:rsidR="007B4687" w:rsidRDefault="007B4687" w:rsidP="002F4C2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2D49">
            <w:rPr>
              <w:i/>
              <w:sz w:val="18"/>
            </w:rPr>
            <w:t>Paid Parental Leave Rules 2021</w:t>
          </w:r>
          <w:r w:rsidRPr="007A1328">
            <w:rPr>
              <w:i/>
              <w:sz w:val="18"/>
            </w:rPr>
            <w:fldChar w:fldCharType="end"/>
          </w:r>
        </w:p>
      </w:tc>
      <w:tc>
        <w:tcPr>
          <w:tcW w:w="1384" w:type="dxa"/>
          <w:tcBorders>
            <w:top w:val="nil"/>
            <w:left w:val="nil"/>
            <w:bottom w:val="nil"/>
            <w:right w:val="nil"/>
          </w:tcBorders>
        </w:tcPr>
        <w:p w14:paraId="62B63D2E" w14:textId="77777777" w:rsidR="007B4687" w:rsidRDefault="007B4687" w:rsidP="002F4C25">
          <w:pPr>
            <w:spacing w:line="0" w:lineRule="atLeast"/>
            <w:jc w:val="right"/>
            <w:rPr>
              <w:sz w:val="18"/>
            </w:rPr>
          </w:pPr>
        </w:p>
      </w:tc>
    </w:tr>
  </w:tbl>
  <w:p w14:paraId="717AFD0B" w14:textId="77777777" w:rsidR="007B4687" w:rsidRPr="000F6D50" w:rsidRDefault="000F6D50" w:rsidP="000F6D50">
    <w:pPr>
      <w:rPr>
        <w:rFonts w:cs="Times New Roman"/>
        <w:i/>
        <w:sz w:val="18"/>
      </w:rPr>
    </w:pPr>
    <w:r w:rsidRPr="000F6D50">
      <w:rPr>
        <w:rFonts w:cs="Times New Roman"/>
        <w:i/>
        <w:sz w:val="18"/>
      </w:rPr>
      <w:t>OPC64517 - 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F7CEF" w14:textId="77777777" w:rsidR="007B4687" w:rsidRPr="00E33C1C" w:rsidRDefault="007B4687" w:rsidP="002F4C25">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B4687" w14:paraId="131F18D0" w14:textId="77777777" w:rsidTr="000C3689">
      <w:tc>
        <w:tcPr>
          <w:tcW w:w="1383" w:type="dxa"/>
          <w:tcBorders>
            <w:top w:val="nil"/>
            <w:left w:val="nil"/>
            <w:bottom w:val="nil"/>
            <w:right w:val="nil"/>
          </w:tcBorders>
        </w:tcPr>
        <w:p w14:paraId="3E58A368" w14:textId="77777777" w:rsidR="007B4687" w:rsidRDefault="007B4687" w:rsidP="002F4C25">
          <w:pPr>
            <w:spacing w:line="0" w:lineRule="atLeast"/>
            <w:rPr>
              <w:sz w:val="18"/>
            </w:rPr>
          </w:pPr>
        </w:p>
      </w:tc>
      <w:tc>
        <w:tcPr>
          <w:tcW w:w="6380" w:type="dxa"/>
          <w:tcBorders>
            <w:top w:val="nil"/>
            <w:left w:val="nil"/>
            <w:bottom w:val="nil"/>
            <w:right w:val="nil"/>
          </w:tcBorders>
        </w:tcPr>
        <w:p w14:paraId="6981AAAA" w14:textId="29B3AF39" w:rsidR="007B4687" w:rsidRDefault="007B4687" w:rsidP="002F4C2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2D49">
            <w:rPr>
              <w:i/>
              <w:sz w:val="18"/>
            </w:rPr>
            <w:t>Paid Parental Leave Rules 2021</w:t>
          </w:r>
          <w:r w:rsidRPr="007A1328">
            <w:rPr>
              <w:i/>
              <w:sz w:val="18"/>
            </w:rPr>
            <w:fldChar w:fldCharType="end"/>
          </w:r>
        </w:p>
      </w:tc>
      <w:tc>
        <w:tcPr>
          <w:tcW w:w="709" w:type="dxa"/>
          <w:tcBorders>
            <w:top w:val="nil"/>
            <w:left w:val="nil"/>
            <w:bottom w:val="nil"/>
            <w:right w:val="nil"/>
          </w:tcBorders>
        </w:tcPr>
        <w:p w14:paraId="2E7D2C74" w14:textId="77777777" w:rsidR="007B4687" w:rsidRDefault="007B4687" w:rsidP="002F4C2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w:t>
          </w:r>
          <w:r w:rsidRPr="00ED79B6">
            <w:rPr>
              <w:i/>
              <w:sz w:val="18"/>
            </w:rPr>
            <w:fldChar w:fldCharType="end"/>
          </w:r>
        </w:p>
      </w:tc>
    </w:tr>
  </w:tbl>
  <w:p w14:paraId="2B079FA8" w14:textId="77777777" w:rsidR="007B4687" w:rsidRPr="000F6D50" w:rsidRDefault="000F6D50" w:rsidP="000F6D50">
    <w:pPr>
      <w:rPr>
        <w:rFonts w:cs="Times New Roman"/>
        <w:i/>
        <w:sz w:val="18"/>
      </w:rPr>
    </w:pPr>
    <w:r w:rsidRPr="000F6D50">
      <w:rPr>
        <w:rFonts w:cs="Times New Roman"/>
        <w:i/>
        <w:sz w:val="18"/>
      </w:rPr>
      <w:t>OPC64517 - 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634C" w14:textId="77777777" w:rsidR="007B4687" w:rsidRPr="000F6D50" w:rsidRDefault="000F6D50" w:rsidP="000F6D50">
    <w:pPr>
      <w:pStyle w:val="Footer"/>
      <w:tabs>
        <w:tab w:val="clear" w:pos="4153"/>
        <w:tab w:val="clear" w:pos="8306"/>
        <w:tab w:val="center" w:pos="4150"/>
        <w:tab w:val="right" w:pos="8307"/>
      </w:tabs>
      <w:spacing w:before="120"/>
      <w:rPr>
        <w:i/>
        <w:sz w:val="18"/>
      </w:rPr>
    </w:pPr>
    <w:r w:rsidRPr="000F6D50">
      <w:rPr>
        <w:i/>
        <w:sz w:val="18"/>
      </w:rPr>
      <w:t>OPC64517 - 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48174" w14:textId="77777777" w:rsidR="007B4687" w:rsidRPr="00E33C1C" w:rsidRDefault="007B4687" w:rsidP="002F4C2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B4687" w14:paraId="37C0995A" w14:textId="77777777" w:rsidTr="00FA1EE3">
      <w:tc>
        <w:tcPr>
          <w:tcW w:w="709" w:type="dxa"/>
          <w:tcBorders>
            <w:top w:val="nil"/>
            <w:left w:val="nil"/>
            <w:bottom w:val="nil"/>
            <w:right w:val="nil"/>
          </w:tcBorders>
        </w:tcPr>
        <w:p w14:paraId="65A70499" w14:textId="77777777" w:rsidR="007B4687" w:rsidRDefault="007B4687" w:rsidP="002F4C2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w:t>
          </w:r>
          <w:r w:rsidRPr="00ED79B6">
            <w:rPr>
              <w:i/>
              <w:sz w:val="18"/>
            </w:rPr>
            <w:fldChar w:fldCharType="end"/>
          </w:r>
        </w:p>
      </w:tc>
      <w:tc>
        <w:tcPr>
          <w:tcW w:w="6379" w:type="dxa"/>
          <w:tcBorders>
            <w:top w:val="nil"/>
            <w:left w:val="nil"/>
            <w:bottom w:val="nil"/>
            <w:right w:val="nil"/>
          </w:tcBorders>
        </w:tcPr>
        <w:p w14:paraId="53684A08" w14:textId="5B84A178" w:rsidR="007B4687" w:rsidRDefault="007B4687" w:rsidP="002F4C2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2D49">
            <w:rPr>
              <w:i/>
              <w:sz w:val="18"/>
            </w:rPr>
            <w:t>Paid Parental Leave Rules 2021</w:t>
          </w:r>
          <w:r w:rsidRPr="007A1328">
            <w:rPr>
              <w:i/>
              <w:sz w:val="18"/>
            </w:rPr>
            <w:fldChar w:fldCharType="end"/>
          </w:r>
        </w:p>
      </w:tc>
      <w:tc>
        <w:tcPr>
          <w:tcW w:w="1384" w:type="dxa"/>
          <w:tcBorders>
            <w:top w:val="nil"/>
            <w:left w:val="nil"/>
            <w:bottom w:val="nil"/>
            <w:right w:val="nil"/>
          </w:tcBorders>
        </w:tcPr>
        <w:p w14:paraId="62ECF6B0" w14:textId="77777777" w:rsidR="007B4687" w:rsidRDefault="007B4687" w:rsidP="002F4C25">
          <w:pPr>
            <w:spacing w:line="0" w:lineRule="atLeast"/>
            <w:jc w:val="right"/>
            <w:rPr>
              <w:sz w:val="18"/>
            </w:rPr>
          </w:pPr>
        </w:p>
      </w:tc>
    </w:tr>
  </w:tbl>
  <w:p w14:paraId="72C7DC3F" w14:textId="77777777" w:rsidR="007B4687" w:rsidRPr="000F6D50" w:rsidRDefault="000F6D50" w:rsidP="000F6D50">
    <w:pPr>
      <w:rPr>
        <w:rFonts w:cs="Times New Roman"/>
        <w:i/>
        <w:sz w:val="18"/>
      </w:rPr>
    </w:pPr>
    <w:r w:rsidRPr="000F6D50">
      <w:rPr>
        <w:rFonts w:cs="Times New Roman"/>
        <w:i/>
        <w:sz w:val="18"/>
      </w:rPr>
      <w:t>OPC64517 -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208C3" w14:textId="77777777" w:rsidR="007B4687" w:rsidRDefault="007B4687" w:rsidP="00715914">
      <w:pPr>
        <w:spacing w:line="240" w:lineRule="auto"/>
      </w:pPr>
      <w:r>
        <w:separator/>
      </w:r>
    </w:p>
  </w:footnote>
  <w:footnote w:type="continuationSeparator" w:id="0">
    <w:p w14:paraId="69143122" w14:textId="77777777" w:rsidR="007B4687" w:rsidRDefault="007B468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9333" w14:textId="77777777" w:rsidR="007B4687" w:rsidRPr="005F1388" w:rsidRDefault="007B4687" w:rsidP="00925A46">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D39FC" w14:textId="3C15D98E" w:rsidR="007B4687" w:rsidRDefault="007B4687">
    <w:pPr>
      <w:rPr>
        <w:sz w:val="20"/>
      </w:rPr>
    </w:pPr>
    <w:r>
      <w:rPr>
        <w:b/>
        <w:sz w:val="20"/>
      </w:rPr>
      <w:fldChar w:fldCharType="begin"/>
    </w:r>
    <w:r>
      <w:rPr>
        <w:b/>
        <w:sz w:val="20"/>
      </w:rPr>
      <w:instrText xml:space="preserve"> STYLEREF CharAmSchNo </w:instrText>
    </w:r>
    <w:r>
      <w:rPr>
        <w:b/>
        <w:sz w:val="20"/>
      </w:rPr>
      <w:fldChar w:fldCharType="separate"/>
    </w:r>
    <w:r w:rsidR="004F2D49">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F2D49">
      <w:rPr>
        <w:noProof/>
        <w:sz w:val="20"/>
      </w:rPr>
      <w:t>Repeals</w:t>
    </w:r>
    <w:r>
      <w:rPr>
        <w:sz w:val="20"/>
      </w:rPr>
      <w:fldChar w:fldCharType="end"/>
    </w:r>
  </w:p>
  <w:p w14:paraId="10365563" w14:textId="1913DAA0" w:rsidR="007B4687" w:rsidRDefault="007B4687">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0F766C78" w14:textId="77777777" w:rsidR="007B4687" w:rsidRDefault="007B4687" w:rsidP="00BF1850">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FB7A5" w14:textId="0E5ACBE0" w:rsidR="007B4687" w:rsidRDefault="007B4687">
    <w:pPr>
      <w:jc w:val="right"/>
      <w:rPr>
        <w:sz w:val="20"/>
      </w:rPr>
    </w:pPr>
    <w:r>
      <w:rPr>
        <w:sz w:val="20"/>
      </w:rPr>
      <w:fldChar w:fldCharType="begin"/>
    </w:r>
    <w:r>
      <w:rPr>
        <w:sz w:val="20"/>
      </w:rPr>
      <w:instrText xml:space="preserve"> STYLEREF CharAmSchText </w:instrText>
    </w:r>
    <w:r>
      <w:rPr>
        <w:sz w:val="20"/>
      </w:rPr>
      <w:fldChar w:fldCharType="separate"/>
    </w:r>
    <w:r w:rsidR="00AA2760">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A2760">
      <w:rPr>
        <w:b/>
        <w:noProof/>
        <w:sz w:val="20"/>
      </w:rPr>
      <w:t>Schedule 1</w:t>
    </w:r>
    <w:r>
      <w:rPr>
        <w:b/>
        <w:sz w:val="20"/>
      </w:rPr>
      <w:fldChar w:fldCharType="end"/>
    </w:r>
  </w:p>
  <w:p w14:paraId="06D50D49" w14:textId="50EA12AC" w:rsidR="007B4687" w:rsidRDefault="007B4687">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366B62EA" w14:textId="77777777" w:rsidR="007B4687" w:rsidRDefault="007B4687" w:rsidP="00BF1850">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5D7BD" w14:textId="77777777" w:rsidR="007B4687" w:rsidRDefault="007B468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8B214" w14:textId="43D329C5" w:rsidR="007B4687" w:rsidRDefault="007B4687" w:rsidP="00133DD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E4476BE" w14:textId="7BEB69F6" w:rsidR="007B4687" w:rsidRDefault="007B4687" w:rsidP="00133DD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F2D49">
      <w:rPr>
        <w:b/>
        <w:noProof/>
        <w:sz w:val="20"/>
      </w:rPr>
      <w:t>Part 12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F2D49">
      <w:rPr>
        <w:noProof/>
        <w:sz w:val="20"/>
      </w:rPr>
      <w:t>Application, saving and transitional provisions</w:t>
    </w:r>
    <w:r>
      <w:rPr>
        <w:sz w:val="20"/>
      </w:rPr>
      <w:fldChar w:fldCharType="end"/>
    </w:r>
  </w:p>
  <w:p w14:paraId="138C29D2" w14:textId="2CAFD90E" w:rsidR="007B4687" w:rsidRPr="007A1328" w:rsidRDefault="007B4687" w:rsidP="00133DD9">
    <w:pPr>
      <w:rPr>
        <w:sz w:val="20"/>
      </w:rPr>
    </w:pPr>
    <w:r>
      <w:rPr>
        <w:b/>
        <w:sz w:val="20"/>
      </w:rPr>
      <w:fldChar w:fldCharType="begin"/>
    </w:r>
    <w:r>
      <w:rPr>
        <w:b/>
        <w:sz w:val="20"/>
      </w:rPr>
      <w:instrText xml:space="preserve"> STYLEREF CharDivNo </w:instrText>
    </w:r>
    <w:r>
      <w:rPr>
        <w:b/>
        <w:sz w:val="20"/>
      </w:rPr>
      <w:fldChar w:fldCharType="separate"/>
    </w:r>
    <w:r w:rsidR="004F2D49">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F2D49">
      <w:rPr>
        <w:noProof/>
        <w:sz w:val="20"/>
      </w:rPr>
      <w:t>Paid Parental Leave Rules 2010</w:t>
    </w:r>
    <w:r>
      <w:rPr>
        <w:sz w:val="20"/>
      </w:rPr>
      <w:fldChar w:fldCharType="end"/>
    </w:r>
  </w:p>
  <w:p w14:paraId="032D2C1E" w14:textId="77777777" w:rsidR="007B4687" w:rsidRPr="007A1328" w:rsidRDefault="007B4687" w:rsidP="00133DD9">
    <w:pPr>
      <w:rPr>
        <w:b/>
        <w:sz w:val="24"/>
      </w:rPr>
    </w:pPr>
  </w:p>
  <w:p w14:paraId="770231AB" w14:textId="05FFB8E0" w:rsidR="007B4687" w:rsidRPr="007A1328" w:rsidRDefault="007B4687" w:rsidP="00133DD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F2D4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F2D49">
      <w:rPr>
        <w:noProof/>
        <w:sz w:val="24"/>
      </w:rPr>
      <w:t>87</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22084" w14:textId="7351EF44" w:rsidR="007B4687" w:rsidRPr="007A1328" w:rsidRDefault="007B4687" w:rsidP="00133DD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B264491" w14:textId="38F866EA" w:rsidR="007B4687" w:rsidRPr="007A1328" w:rsidRDefault="007B4687" w:rsidP="00133DD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F2D49">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F2D49">
      <w:rPr>
        <w:b/>
        <w:noProof/>
        <w:sz w:val="20"/>
      </w:rPr>
      <w:t>Part 12</w:t>
    </w:r>
    <w:r>
      <w:rPr>
        <w:b/>
        <w:sz w:val="20"/>
      </w:rPr>
      <w:fldChar w:fldCharType="end"/>
    </w:r>
  </w:p>
  <w:p w14:paraId="762135A1" w14:textId="6BFE036E" w:rsidR="007B4687" w:rsidRPr="007A1328" w:rsidRDefault="007B4687" w:rsidP="00133DD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F2D49">
      <w:rPr>
        <w:noProof/>
        <w:sz w:val="20"/>
      </w:rPr>
      <w:t>Paid Parental Leave Rules 2010</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F2D49">
      <w:rPr>
        <w:b/>
        <w:noProof/>
        <w:sz w:val="20"/>
      </w:rPr>
      <w:t>Division 2</w:t>
    </w:r>
    <w:r>
      <w:rPr>
        <w:b/>
        <w:sz w:val="20"/>
      </w:rPr>
      <w:fldChar w:fldCharType="end"/>
    </w:r>
  </w:p>
  <w:p w14:paraId="73136236" w14:textId="77777777" w:rsidR="007B4687" w:rsidRPr="007A1328" w:rsidRDefault="007B4687" w:rsidP="00133DD9">
    <w:pPr>
      <w:jc w:val="right"/>
      <w:rPr>
        <w:b/>
        <w:sz w:val="24"/>
      </w:rPr>
    </w:pPr>
  </w:p>
  <w:p w14:paraId="49ABB438" w14:textId="27495A24" w:rsidR="007B4687" w:rsidRPr="007A1328" w:rsidRDefault="007B4687" w:rsidP="00133DD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F2D4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F2D49">
      <w:rPr>
        <w:noProof/>
        <w:sz w:val="24"/>
      </w:rPr>
      <w:t>87</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D43EA" w14:textId="77777777" w:rsidR="007B4687" w:rsidRPr="007A1328" w:rsidRDefault="007B4687" w:rsidP="00133D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940D" w14:textId="77777777" w:rsidR="007B4687" w:rsidRPr="005F1388" w:rsidRDefault="007B4687" w:rsidP="008727A9">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63522" w14:textId="77777777" w:rsidR="007B4687" w:rsidRPr="005F1388" w:rsidRDefault="007B4687" w:rsidP="00925A4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0A67E" w14:textId="77777777" w:rsidR="007B4687" w:rsidRPr="00ED79B6" w:rsidRDefault="007B4687" w:rsidP="00925A4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3A1B" w14:textId="77777777" w:rsidR="007B4687" w:rsidRPr="00ED79B6" w:rsidRDefault="007B4687" w:rsidP="00925A4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7A9A" w14:textId="77777777" w:rsidR="007B4687" w:rsidRPr="00ED79B6" w:rsidRDefault="007B4687" w:rsidP="00925A4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6007B" w14:textId="72DBC661" w:rsidR="007B4687" w:rsidRDefault="007B4687" w:rsidP="00925A4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C4D4826" w14:textId="26882BF6" w:rsidR="007B4687" w:rsidRDefault="007B4687" w:rsidP="00925A4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A2760">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A2760">
      <w:rPr>
        <w:noProof/>
        <w:sz w:val="20"/>
      </w:rPr>
      <w:t>Claims for parental leave pay</w:t>
    </w:r>
    <w:r>
      <w:rPr>
        <w:sz w:val="20"/>
      </w:rPr>
      <w:fldChar w:fldCharType="end"/>
    </w:r>
  </w:p>
  <w:p w14:paraId="4BD5AEFF" w14:textId="3CA4716B" w:rsidR="007B4687" w:rsidRPr="007A1328" w:rsidRDefault="007B4687" w:rsidP="00925A46">
    <w:pPr>
      <w:rPr>
        <w:sz w:val="20"/>
      </w:rPr>
    </w:pPr>
    <w:r>
      <w:rPr>
        <w:b/>
        <w:sz w:val="20"/>
      </w:rPr>
      <w:fldChar w:fldCharType="begin"/>
    </w:r>
    <w:r>
      <w:rPr>
        <w:b/>
        <w:sz w:val="20"/>
      </w:rPr>
      <w:instrText xml:space="preserve"> STYLEREF CharDivNo </w:instrText>
    </w:r>
    <w:r w:rsidR="00AA2760">
      <w:rPr>
        <w:b/>
        <w:sz w:val="20"/>
      </w:rPr>
      <w:fldChar w:fldCharType="separate"/>
    </w:r>
    <w:r w:rsidR="00AA2760">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A2760">
      <w:rPr>
        <w:sz w:val="20"/>
      </w:rPr>
      <w:fldChar w:fldCharType="separate"/>
    </w:r>
    <w:r w:rsidR="00AA2760">
      <w:rPr>
        <w:noProof/>
        <w:sz w:val="20"/>
      </w:rPr>
      <w:t>Simplified outline of this Part</w:t>
    </w:r>
    <w:r>
      <w:rPr>
        <w:sz w:val="20"/>
      </w:rPr>
      <w:fldChar w:fldCharType="end"/>
    </w:r>
  </w:p>
  <w:p w14:paraId="5FA75AA1" w14:textId="77777777" w:rsidR="007B4687" w:rsidRPr="007A1328" w:rsidRDefault="007B4687" w:rsidP="00925A46">
    <w:pPr>
      <w:rPr>
        <w:b/>
        <w:sz w:val="24"/>
      </w:rPr>
    </w:pPr>
  </w:p>
  <w:p w14:paraId="324CC534" w14:textId="12CA1EA3" w:rsidR="007B4687" w:rsidRPr="007A1328" w:rsidRDefault="007B4687" w:rsidP="00925A4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F2D4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A2760">
      <w:rPr>
        <w:noProof/>
        <w:sz w:val="24"/>
      </w:rPr>
      <w:t>25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F3287" w14:textId="4DBCD971" w:rsidR="007B4687" w:rsidRPr="007A1328" w:rsidRDefault="007B4687" w:rsidP="00925A4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8823C8E" w14:textId="285E0B0C" w:rsidR="007B4687" w:rsidRPr="007A1328" w:rsidRDefault="007B4687" w:rsidP="00925A46">
    <w:pPr>
      <w:jc w:val="right"/>
      <w:rPr>
        <w:sz w:val="20"/>
      </w:rPr>
    </w:pPr>
    <w:r w:rsidRPr="007A1328">
      <w:rPr>
        <w:sz w:val="20"/>
      </w:rPr>
      <w:fldChar w:fldCharType="begin"/>
    </w:r>
    <w:r w:rsidRPr="007A1328">
      <w:rPr>
        <w:sz w:val="20"/>
      </w:rPr>
      <w:instrText xml:space="preserve"> STYLEREF CharPartText </w:instrText>
    </w:r>
    <w:r w:rsidR="00AA2760">
      <w:rPr>
        <w:sz w:val="20"/>
      </w:rPr>
      <w:fldChar w:fldCharType="separate"/>
    </w:r>
    <w:r w:rsidR="00AA2760">
      <w:rPr>
        <w:noProof/>
        <w:sz w:val="20"/>
      </w:rPr>
      <w:t>Claims for parental leave pay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A2760">
      <w:rPr>
        <w:b/>
        <w:sz w:val="20"/>
      </w:rPr>
      <w:fldChar w:fldCharType="separate"/>
    </w:r>
    <w:r w:rsidR="00AA2760">
      <w:rPr>
        <w:b/>
        <w:noProof/>
        <w:sz w:val="20"/>
      </w:rPr>
      <w:t>Part 3</w:t>
    </w:r>
    <w:r>
      <w:rPr>
        <w:b/>
        <w:sz w:val="20"/>
      </w:rPr>
      <w:fldChar w:fldCharType="end"/>
    </w:r>
  </w:p>
  <w:p w14:paraId="375A19C9" w14:textId="41BFAD31" w:rsidR="007B4687" w:rsidRPr="007A1328" w:rsidRDefault="007B4687" w:rsidP="00925A46">
    <w:pPr>
      <w:jc w:val="right"/>
      <w:rPr>
        <w:sz w:val="20"/>
      </w:rPr>
    </w:pPr>
    <w:r w:rsidRPr="007A1328">
      <w:rPr>
        <w:sz w:val="20"/>
      </w:rPr>
      <w:fldChar w:fldCharType="begin"/>
    </w:r>
    <w:r w:rsidRPr="007A1328">
      <w:rPr>
        <w:sz w:val="20"/>
      </w:rPr>
      <w:instrText xml:space="preserve"> STYLEREF CharDivText </w:instrText>
    </w:r>
    <w:r w:rsidR="00AA2760">
      <w:rPr>
        <w:sz w:val="20"/>
      </w:rPr>
      <w:fldChar w:fldCharType="separate"/>
    </w:r>
    <w:r w:rsidR="00AA2760">
      <w:rPr>
        <w:noProof/>
        <w:sz w:val="20"/>
      </w:rPr>
      <w:t>Claims for parental leave pay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AA2760">
      <w:rPr>
        <w:b/>
        <w:sz w:val="20"/>
      </w:rPr>
      <w:fldChar w:fldCharType="separate"/>
    </w:r>
    <w:r w:rsidR="00AA2760">
      <w:rPr>
        <w:b/>
        <w:noProof/>
        <w:sz w:val="20"/>
      </w:rPr>
      <w:t>Division 2</w:t>
    </w:r>
    <w:r>
      <w:rPr>
        <w:b/>
        <w:sz w:val="20"/>
      </w:rPr>
      <w:fldChar w:fldCharType="end"/>
    </w:r>
  </w:p>
  <w:p w14:paraId="169BF3C9" w14:textId="77777777" w:rsidR="007B4687" w:rsidRPr="007A1328" w:rsidRDefault="007B4687" w:rsidP="00925A46">
    <w:pPr>
      <w:jc w:val="right"/>
      <w:rPr>
        <w:b/>
        <w:sz w:val="24"/>
      </w:rPr>
    </w:pPr>
  </w:p>
  <w:p w14:paraId="77E42F99" w14:textId="2601A6DD" w:rsidR="007B4687" w:rsidRPr="007A1328" w:rsidRDefault="007B4687" w:rsidP="00925A4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F2D4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A2760">
      <w:rPr>
        <w:noProof/>
        <w:sz w:val="24"/>
      </w:rPr>
      <w:t>26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41727" w14:textId="77777777" w:rsidR="007B4687" w:rsidRPr="007A1328" w:rsidRDefault="007B4687" w:rsidP="00925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73342F3"/>
    <w:multiLevelType w:val="hybridMultilevel"/>
    <w:tmpl w:val="4EC89F60"/>
    <w:lvl w:ilvl="0" w:tplc="98988A86">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CC0898"/>
    <w:multiLevelType w:val="hybridMultilevel"/>
    <w:tmpl w:val="D9787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EB7084"/>
    <w:multiLevelType w:val="hybridMultilevel"/>
    <w:tmpl w:val="B2F84D54"/>
    <w:lvl w:ilvl="0" w:tplc="BFFCAB2E">
      <w:start w:val="2"/>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F20F92"/>
    <w:multiLevelType w:val="hybridMultilevel"/>
    <w:tmpl w:val="45B6B3A8"/>
    <w:lvl w:ilvl="0" w:tplc="597689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0F1C3B"/>
    <w:multiLevelType w:val="hybridMultilevel"/>
    <w:tmpl w:val="66AC5350"/>
    <w:lvl w:ilvl="0" w:tplc="965CD77A">
      <w:start w:val="1"/>
      <w:numFmt w:val="decimal"/>
      <w:lvlText w:val="(%1)"/>
      <w:lvlJc w:val="left"/>
      <w:pPr>
        <w:ind w:left="720" w:hanging="360"/>
      </w:pPr>
      <w:rPr>
        <w:rFonts w:hint="default"/>
      </w:rPr>
    </w:lvl>
    <w:lvl w:ilvl="1" w:tplc="E4E22D9A">
      <w:start w:val="1"/>
      <w:numFmt w:val="lowerLetter"/>
      <w:lvlText w:val="(%2)"/>
      <w:lvlJc w:val="left"/>
      <w:pPr>
        <w:ind w:left="1440" w:hanging="360"/>
      </w:pPr>
      <w:rPr>
        <w:rFonts w:hint="default"/>
      </w:rPr>
    </w:lvl>
    <w:lvl w:ilvl="2" w:tplc="29F27C1C">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FC5F9E"/>
    <w:multiLevelType w:val="hybridMultilevel"/>
    <w:tmpl w:val="0F269ABA"/>
    <w:lvl w:ilvl="0" w:tplc="C09246F0">
      <w:start w:val="4"/>
      <w:numFmt w:val="lowerRoman"/>
      <w:lvlText w:val="(%1)"/>
      <w:lvlJc w:val="left"/>
      <w:pPr>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1E71E7"/>
    <w:multiLevelType w:val="hybridMultilevel"/>
    <w:tmpl w:val="D79C3E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num>
  <w:num w:numId="21">
    <w:abstractNumId w:val="23"/>
  </w:num>
  <w:num w:numId="22">
    <w:abstractNumId w:val="21"/>
  </w:num>
  <w:num w:numId="23">
    <w:abstractNumId w:val="24"/>
  </w:num>
  <w:num w:numId="24">
    <w:abstractNumId w:val="22"/>
  </w:num>
  <w:num w:numId="25">
    <w:abstractNumId w:val="19"/>
  </w:num>
  <w:num w:numId="26">
    <w:abstractNumId w:val="2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7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287"/>
    <w:rsid w:val="0000017D"/>
    <w:rsid w:val="000012DF"/>
    <w:rsid w:val="00004470"/>
    <w:rsid w:val="00006692"/>
    <w:rsid w:val="00006D4E"/>
    <w:rsid w:val="00007333"/>
    <w:rsid w:val="00007500"/>
    <w:rsid w:val="00007BAC"/>
    <w:rsid w:val="00011FBA"/>
    <w:rsid w:val="000136AF"/>
    <w:rsid w:val="00014D29"/>
    <w:rsid w:val="00017099"/>
    <w:rsid w:val="0002058C"/>
    <w:rsid w:val="00021876"/>
    <w:rsid w:val="0004033B"/>
    <w:rsid w:val="00042F7C"/>
    <w:rsid w:val="000437C1"/>
    <w:rsid w:val="0004427E"/>
    <w:rsid w:val="000451B5"/>
    <w:rsid w:val="00045518"/>
    <w:rsid w:val="00050329"/>
    <w:rsid w:val="0005365D"/>
    <w:rsid w:val="00060713"/>
    <w:rsid w:val="000614BF"/>
    <w:rsid w:val="00062904"/>
    <w:rsid w:val="0007332A"/>
    <w:rsid w:val="000800A6"/>
    <w:rsid w:val="00085FC5"/>
    <w:rsid w:val="000934E5"/>
    <w:rsid w:val="000957FF"/>
    <w:rsid w:val="00097DD1"/>
    <w:rsid w:val="000A18BD"/>
    <w:rsid w:val="000A38AC"/>
    <w:rsid w:val="000A4833"/>
    <w:rsid w:val="000A6731"/>
    <w:rsid w:val="000A68D3"/>
    <w:rsid w:val="000A6CB4"/>
    <w:rsid w:val="000A7192"/>
    <w:rsid w:val="000A7207"/>
    <w:rsid w:val="000B0235"/>
    <w:rsid w:val="000B02A7"/>
    <w:rsid w:val="000B58FA"/>
    <w:rsid w:val="000B7E30"/>
    <w:rsid w:val="000C01F0"/>
    <w:rsid w:val="000C0563"/>
    <w:rsid w:val="000C1A66"/>
    <w:rsid w:val="000C3689"/>
    <w:rsid w:val="000C626B"/>
    <w:rsid w:val="000C69DC"/>
    <w:rsid w:val="000D05EF"/>
    <w:rsid w:val="000D437F"/>
    <w:rsid w:val="000D7425"/>
    <w:rsid w:val="000E0894"/>
    <w:rsid w:val="000E1FEC"/>
    <w:rsid w:val="000E2261"/>
    <w:rsid w:val="000E2570"/>
    <w:rsid w:val="000E3974"/>
    <w:rsid w:val="000E4DBC"/>
    <w:rsid w:val="000E60C2"/>
    <w:rsid w:val="000F088D"/>
    <w:rsid w:val="000F21C1"/>
    <w:rsid w:val="000F3715"/>
    <w:rsid w:val="000F547D"/>
    <w:rsid w:val="000F6BD9"/>
    <w:rsid w:val="000F6D50"/>
    <w:rsid w:val="0010059E"/>
    <w:rsid w:val="0010174D"/>
    <w:rsid w:val="0010238E"/>
    <w:rsid w:val="001058C7"/>
    <w:rsid w:val="00106B00"/>
    <w:rsid w:val="001072E7"/>
    <w:rsid w:val="0010745C"/>
    <w:rsid w:val="00107E17"/>
    <w:rsid w:val="001108AD"/>
    <w:rsid w:val="0011296D"/>
    <w:rsid w:val="00113C67"/>
    <w:rsid w:val="00114430"/>
    <w:rsid w:val="00115186"/>
    <w:rsid w:val="00121580"/>
    <w:rsid w:val="001222B5"/>
    <w:rsid w:val="0012363E"/>
    <w:rsid w:val="00130DEF"/>
    <w:rsid w:val="001318DB"/>
    <w:rsid w:val="00132CEB"/>
    <w:rsid w:val="0013379A"/>
    <w:rsid w:val="00133DD9"/>
    <w:rsid w:val="00140148"/>
    <w:rsid w:val="001415F4"/>
    <w:rsid w:val="00142790"/>
    <w:rsid w:val="00142B62"/>
    <w:rsid w:val="00143955"/>
    <w:rsid w:val="0014539C"/>
    <w:rsid w:val="001463A5"/>
    <w:rsid w:val="00153893"/>
    <w:rsid w:val="001543AA"/>
    <w:rsid w:val="00154E42"/>
    <w:rsid w:val="00156F02"/>
    <w:rsid w:val="00157B8B"/>
    <w:rsid w:val="00160E27"/>
    <w:rsid w:val="00162034"/>
    <w:rsid w:val="00162F4E"/>
    <w:rsid w:val="00165F0B"/>
    <w:rsid w:val="00166C2F"/>
    <w:rsid w:val="00167F96"/>
    <w:rsid w:val="0017053A"/>
    <w:rsid w:val="00170E2A"/>
    <w:rsid w:val="00170E75"/>
    <w:rsid w:val="001767C9"/>
    <w:rsid w:val="001809D7"/>
    <w:rsid w:val="0018109E"/>
    <w:rsid w:val="00182E37"/>
    <w:rsid w:val="00184B4C"/>
    <w:rsid w:val="001926B2"/>
    <w:rsid w:val="00193990"/>
    <w:rsid w:val="001939E1"/>
    <w:rsid w:val="00194C3E"/>
    <w:rsid w:val="00195018"/>
    <w:rsid w:val="00195382"/>
    <w:rsid w:val="00195E39"/>
    <w:rsid w:val="001973AA"/>
    <w:rsid w:val="001979D5"/>
    <w:rsid w:val="001A3E90"/>
    <w:rsid w:val="001A46C6"/>
    <w:rsid w:val="001B71FC"/>
    <w:rsid w:val="001B7D73"/>
    <w:rsid w:val="001C169B"/>
    <w:rsid w:val="001C2B1F"/>
    <w:rsid w:val="001C61C5"/>
    <w:rsid w:val="001C69C4"/>
    <w:rsid w:val="001D37EF"/>
    <w:rsid w:val="001D3982"/>
    <w:rsid w:val="001D4FA4"/>
    <w:rsid w:val="001E1F91"/>
    <w:rsid w:val="001E3590"/>
    <w:rsid w:val="001E6014"/>
    <w:rsid w:val="001E63AF"/>
    <w:rsid w:val="001E6E17"/>
    <w:rsid w:val="001E7407"/>
    <w:rsid w:val="001F11BD"/>
    <w:rsid w:val="001F2FB2"/>
    <w:rsid w:val="001F49A6"/>
    <w:rsid w:val="001F5D5E"/>
    <w:rsid w:val="001F6219"/>
    <w:rsid w:val="001F6CD4"/>
    <w:rsid w:val="001F7275"/>
    <w:rsid w:val="00201287"/>
    <w:rsid w:val="002034AC"/>
    <w:rsid w:val="00206350"/>
    <w:rsid w:val="00206C4D"/>
    <w:rsid w:val="002079D9"/>
    <w:rsid w:val="0021053C"/>
    <w:rsid w:val="002109EE"/>
    <w:rsid w:val="002113C5"/>
    <w:rsid w:val="00211CA0"/>
    <w:rsid w:val="00213FF0"/>
    <w:rsid w:val="00214D38"/>
    <w:rsid w:val="002150FD"/>
    <w:rsid w:val="00215AF1"/>
    <w:rsid w:val="00217A3D"/>
    <w:rsid w:val="002210DB"/>
    <w:rsid w:val="00221CB7"/>
    <w:rsid w:val="00226562"/>
    <w:rsid w:val="002302DB"/>
    <w:rsid w:val="002306FD"/>
    <w:rsid w:val="002307AA"/>
    <w:rsid w:val="002321E8"/>
    <w:rsid w:val="00234063"/>
    <w:rsid w:val="0023518B"/>
    <w:rsid w:val="00236678"/>
    <w:rsid w:val="00236EEC"/>
    <w:rsid w:val="0024010F"/>
    <w:rsid w:val="002404BD"/>
    <w:rsid w:val="00240749"/>
    <w:rsid w:val="002421C3"/>
    <w:rsid w:val="002424F6"/>
    <w:rsid w:val="00243018"/>
    <w:rsid w:val="00244EE5"/>
    <w:rsid w:val="0024690B"/>
    <w:rsid w:val="00251D7C"/>
    <w:rsid w:val="00252703"/>
    <w:rsid w:val="0025295B"/>
    <w:rsid w:val="002564A4"/>
    <w:rsid w:val="00257B87"/>
    <w:rsid w:val="00257D24"/>
    <w:rsid w:val="002610BE"/>
    <w:rsid w:val="00263F8A"/>
    <w:rsid w:val="0026736C"/>
    <w:rsid w:val="002753A7"/>
    <w:rsid w:val="00281308"/>
    <w:rsid w:val="00282314"/>
    <w:rsid w:val="00284719"/>
    <w:rsid w:val="00284837"/>
    <w:rsid w:val="00285C5D"/>
    <w:rsid w:val="00287721"/>
    <w:rsid w:val="00287948"/>
    <w:rsid w:val="0029042E"/>
    <w:rsid w:val="00290EC2"/>
    <w:rsid w:val="00292ACE"/>
    <w:rsid w:val="00293722"/>
    <w:rsid w:val="00293921"/>
    <w:rsid w:val="00293D63"/>
    <w:rsid w:val="00297ECB"/>
    <w:rsid w:val="002A135E"/>
    <w:rsid w:val="002A276F"/>
    <w:rsid w:val="002A436D"/>
    <w:rsid w:val="002A7BCF"/>
    <w:rsid w:val="002B0C2A"/>
    <w:rsid w:val="002B6667"/>
    <w:rsid w:val="002C0862"/>
    <w:rsid w:val="002C0F4B"/>
    <w:rsid w:val="002C1E27"/>
    <w:rsid w:val="002C24F1"/>
    <w:rsid w:val="002C4A40"/>
    <w:rsid w:val="002D043A"/>
    <w:rsid w:val="002D2B46"/>
    <w:rsid w:val="002D362B"/>
    <w:rsid w:val="002D4276"/>
    <w:rsid w:val="002D6224"/>
    <w:rsid w:val="002D6A02"/>
    <w:rsid w:val="002E3F4B"/>
    <w:rsid w:val="002E477D"/>
    <w:rsid w:val="002E493A"/>
    <w:rsid w:val="002E7B30"/>
    <w:rsid w:val="002F0075"/>
    <w:rsid w:val="002F409B"/>
    <w:rsid w:val="002F4C25"/>
    <w:rsid w:val="002F617B"/>
    <w:rsid w:val="00300D4E"/>
    <w:rsid w:val="00303165"/>
    <w:rsid w:val="00304F8B"/>
    <w:rsid w:val="00305A94"/>
    <w:rsid w:val="00307115"/>
    <w:rsid w:val="0031146C"/>
    <w:rsid w:val="003163F6"/>
    <w:rsid w:val="00316690"/>
    <w:rsid w:val="00320067"/>
    <w:rsid w:val="00321794"/>
    <w:rsid w:val="00322405"/>
    <w:rsid w:val="00322512"/>
    <w:rsid w:val="00322A28"/>
    <w:rsid w:val="00332DDD"/>
    <w:rsid w:val="003354D2"/>
    <w:rsid w:val="00335BC6"/>
    <w:rsid w:val="003415D3"/>
    <w:rsid w:val="003423FE"/>
    <w:rsid w:val="0034259B"/>
    <w:rsid w:val="00344701"/>
    <w:rsid w:val="003450B7"/>
    <w:rsid w:val="00350E48"/>
    <w:rsid w:val="00351585"/>
    <w:rsid w:val="00351736"/>
    <w:rsid w:val="00352B0F"/>
    <w:rsid w:val="00354CCD"/>
    <w:rsid w:val="00356690"/>
    <w:rsid w:val="00360459"/>
    <w:rsid w:val="00361189"/>
    <w:rsid w:val="003626DE"/>
    <w:rsid w:val="00365DAD"/>
    <w:rsid w:val="003661C2"/>
    <w:rsid w:val="00367020"/>
    <w:rsid w:val="003675A0"/>
    <w:rsid w:val="003676D7"/>
    <w:rsid w:val="00370ECC"/>
    <w:rsid w:val="00372297"/>
    <w:rsid w:val="0037270F"/>
    <w:rsid w:val="00374879"/>
    <w:rsid w:val="003763AA"/>
    <w:rsid w:val="00381E02"/>
    <w:rsid w:val="00385861"/>
    <w:rsid w:val="00386984"/>
    <w:rsid w:val="0039203D"/>
    <w:rsid w:val="003946EB"/>
    <w:rsid w:val="003A2CA8"/>
    <w:rsid w:val="003A35C0"/>
    <w:rsid w:val="003A6117"/>
    <w:rsid w:val="003A6C31"/>
    <w:rsid w:val="003A6EC2"/>
    <w:rsid w:val="003B27BD"/>
    <w:rsid w:val="003B29C2"/>
    <w:rsid w:val="003B3633"/>
    <w:rsid w:val="003B40E5"/>
    <w:rsid w:val="003B64D1"/>
    <w:rsid w:val="003B77A7"/>
    <w:rsid w:val="003C3A5F"/>
    <w:rsid w:val="003C4F40"/>
    <w:rsid w:val="003C61C3"/>
    <w:rsid w:val="003C6231"/>
    <w:rsid w:val="003C70A1"/>
    <w:rsid w:val="003D0BFE"/>
    <w:rsid w:val="003D1924"/>
    <w:rsid w:val="003D5700"/>
    <w:rsid w:val="003E0ED7"/>
    <w:rsid w:val="003E341B"/>
    <w:rsid w:val="003E505D"/>
    <w:rsid w:val="003E767A"/>
    <w:rsid w:val="003F096E"/>
    <w:rsid w:val="003F12D3"/>
    <w:rsid w:val="003F7A38"/>
    <w:rsid w:val="00400226"/>
    <w:rsid w:val="00401EE0"/>
    <w:rsid w:val="00402FD6"/>
    <w:rsid w:val="004110CB"/>
    <w:rsid w:val="004116CD"/>
    <w:rsid w:val="004144EC"/>
    <w:rsid w:val="004177CD"/>
    <w:rsid w:val="00417EB9"/>
    <w:rsid w:val="00417FCC"/>
    <w:rsid w:val="00421173"/>
    <w:rsid w:val="00423687"/>
    <w:rsid w:val="00424CA9"/>
    <w:rsid w:val="004260BD"/>
    <w:rsid w:val="00427AA5"/>
    <w:rsid w:val="00431E9B"/>
    <w:rsid w:val="00432616"/>
    <w:rsid w:val="00433386"/>
    <w:rsid w:val="0043415D"/>
    <w:rsid w:val="00434467"/>
    <w:rsid w:val="00434B04"/>
    <w:rsid w:val="00434E96"/>
    <w:rsid w:val="004379E3"/>
    <w:rsid w:val="0044015E"/>
    <w:rsid w:val="004410A9"/>
    <w:rsid w:val="0044291A"/>
    <w:rsid w:val="00444ABD"/>
    <w:rsid w:val="004461E6"/>
    <w:rsid w:val="004518EC"/>
    <w:rsid w:val="004524F7"/>
    <w:rsid w:val="004545B9"/>
    <w:rsid w:val="00455ECD"/>
    <w:rsid w:val="00461C81"/>
    <w:rsid w:val="00463C8D"/>
    <w:rsid w:val="00465600"/>
    <w:rsid w:val="00467661"/>
    <w:rsid w:val="004705B7"/>
    <w:rsid w:val="00472DBE"/>
    <w:rsid w:val="00472F71"/>
    <w:rsid w:val="00474A19"/>
    <w:rsid w:val="00475BB6"/>
    <w:rsid w:val="004762E2"/>
    <w:rsid w:val="00477FBC"/>
    <w:rsid w:val="00480BD1"/>
    <w:rsid w:val="00482EDA"/>
    <w:rsid w:val="00484718"/>
    <w:rsid w:val="00496F97"/>
    <w:rsid w:val="004A0DA8"/>
    <w:rsid w:val="004B09D8"/>
    <w:rsid w:val="004B2584"/>
    <w:rsid w:val="004B4A03"/>
    <w:rsid w:val="004B6448"/>
    <w:rsid w:val="004C36A0"/>
    <w:rsid w:val="004C3D3A"/>
    <w:rsid w:val="004C68CF"/>
    <w:rsid w:val="004C6AE8"/>
    <w:rsid w:val="004C71FD"/>
    <w:rsid w:val="004D039D"/>
    <w:rsid w:val="004D3593"/>
    <w:rsid w:val="004D446D"/>
    <w:rsid w:val="004D6B54"/>
    <w:rsid w:val="004D7D9E"/>
    <w:rsid w:val="004E0126"/>
    <w:rsid w:val="004E063A"/>
    <w:rsid w:val="004E3380"/>
    <w:rsid w:val="004E4031"/>
    <w:rsid w:val="004E4411"/>
    <w:rsid w:val="004E4CB6"/>
    <w:rsid w:val="004E7BEC"/>
    <w:rsid w:val="004F2D49"/>
    <w:rsid w:val="004F36BD"/>
    <w:rsid w:val="004F53FA"/>
    <w:rsid w:val="004F703A"/>
    <w:rsid w:val="004F7078"/>
    <w:rsid w:val="004F7A94"/>
    <w:rsid w:val="00504A87"/>
    <w:rsid w:val="00505CDB"/>
    <w:rsid w:val="00505D3D"/>
    <w:rsid w:val="00505DD8"/>
    <w:rsid w:val="005061B3"/>
    <w:rsid w:val="005069CD"/>
    <w:rsid w:val="00506AF6"/>
    <w:rsid w:val="00516B8D"/>
    <w:rsid w:val="005201A7"/>
    <w:rsid w:val="00530A15"/>
    <w:rsid w:val="00531BDC"/>
    <w:rsid w:val="00532E2C"/>
    <w:rsid w:val="00533078"/>
    <w:rsid w:val="00534436"/>
    <w:rsid w:val="00535170"/>
    <w:rsid w:val="00537FBC"/>
    <w:rsid w:val="005405CE"/>
    <w:rsid w:val="00542454"/>
    <w:rsid w:val="005436DF"/>
    <w:rsid w:val="0055462B"/>
    <w:rsid w:val="00554954"/>
    <w:rsid w:val="00554B78"/>
    <w:rsid w:val="005574D1"/>
    <w:rsid w:val="005639E7"/>
    <w:rsid w:val="0056581D"/>
    <w:rsid w:val="00581A39"/>
    <w:rsid w:val="00584811"/>
    <w:rsid w:val="00584D3F"/>
    <w:rsid w:val="00585784"/>
    <w:rsid w:val="00592D9A"/>
    <w:rsid w:val="00593513"/>
    <w:rsid w:val="00593AA6"/>
    <w:rsid w:val="00594161"/>
    <w:rsid w:val="00594749"/>
    <w:rsid w:val="00595C9C"/>
    <w:rsid w:val="005A012A"/>
    <w:rsid w:val="005A296D"/>
    <w:rsid w:val="005A2B74"/>
    <w:rsid w:val="005A7267"/>
    <w:rsid w:val="005B02DF"/>
    <w:rsid w:val="005B076E"/>
    <w:rsid w:val="005B284B"/>
    <w:rsid w:val="005B4067"/>
    <w:rsid w:val="005C1D2D"/>
    <w:rsid w:val="005C3F41"/>
    <w:rsid w:val="005C4B2F"/>
    <w:rsid w:val="005C78B0"/>
    <w:rsid w:val="005D0E38"/>
    <w:rsid w:val="005D2422"/>
    <w:rsid w:val="005D2C30"/>
    <w:rsid w:val="005D2D09"/>
    <w:rsid w:val="005D3A32"/>
    <w:rsid w:val="005E298E"/>
    <w:rsid w:val="005E34CA"/>
    <w:rsid w:val="005E3991"/>
    <w:rsid w:val="005E6F6D"/>
    <w:rsid w:val="005F1AA1"/>
    <w:rsid w:val="005F393D"/>
    <w:rsid w:val="005F5CBD"/>
    <w:rsid w:val="00600219"/>
    <w:rsid w:val="00602C73"/>
    <w:rsid w:val="00603DC4"/>
    <w:rsid w:val="006040FB"/>
    <w:rsid w:val="00605DB0"/>
    <w:rsid w:val="006128B9"/>
    <w:rsid w:val="00613D25"/>
    <w:rsid w:val="00615F15"/>
    <w:rsid w:val="0061606A"/>
    <w:rsid w:val="00620076"/>
    <w:rsid w:val="0062084A"/>
    <w:rsid w:val="006208F4"/>
    <w:rsid w:val="006251F2"/>
    <w:rsid w:val="006261B7"/>
    <w:rsid w:val="00641BE6"/>
    <w:rsid w:val="00641ED4"/>
    <w:rsid w:val="00642F4A"/>
    <w:rsid w:val="00644329"/>
    <w:rsid w:val="00644363"/>
    <w:rsid w:val="006449CD"/>
    <w:rsid w:val="00645D3B"/>
    <w:rsid w:val="006461B6"/>
    <w:rsid w:val="00646E44"/>
    <w:rsid w:val="00646F14"/>
    <w:rsid w:val="00654EC1"/>
    <w:rsid w:val="00655113"/>
    <w:rsid w:val="00655768"/>
    <w:rsid w:val="0065625C"/>
    <w:rsid w:val="00656B65"/>
    <w:rsid w:val="00660198"/>
    <w:rsid w:val="00663EC7"/>
    <w:rsid w:val="0066599B"/>
    <w:rsid w:val="00666AD7"/>
    <w:rsid w:val="006707A4"/>
    <w:rsid w:val="00670DA8"/>
    <w:rsid w:val="00670EA1"/>
    <w:rsid w:val="00671351"/>
    <w:rsid w:val="00671E15"/>
    <w:rsid w:val="00672E5C"/>
    <w:rsid w:val="00673CBD"/>
    <w:rsid w:val="00674E79"/>
    <w:rsid w:val="00675E59"/>
    <w:rsid w:val="00676459"/>
    <w:rsid w:val="0067799F"/>
    <w:rsid w:val="00677CC2"/>
    <w:rsid w:val="00680DCD"/>
    <w:rsid w:val="00682168"/>
    <w:rsid w:val="00682C41"/>
    <w:rsid w:val="00686087"/>
    <w:rsid w:val="0068611B"/>
    <w:rsid w:val="006861D2"/>
    <w:rsid w:val="00687BA1"/>
    <w:rsid w:val="006905DE"/>
    <w:rsid w:val="0069207B"/>
    <w:rsid w:val="00692F8B"/>
    <w:rsid w:val="00693B31"/>
    <w:rsid w:val="006944A8"/>
    <w:rsid w:val="006978BF"/>
    <w:rsid w:val="006A1BC1"/>
    <w:rsid w:val="006A4875"/>
    <w:rsid w:val="006A7DB1"/>
    <w:rsid w:val="006B192F"/>
    <w:rsid w:val="006B1EA7"/>
    <w:rsid w:val="006B22DB"/>
    <w:rsid w:val="006B5789"/>
    <w:rsid w:val="006B7E04"/>
    <w:rsid w:val="006C0DE6"/>
    <w:rsid w:val="006C196A"/>
    <w:rsid w:val="006C30B6"/>
    <w:rsid w:val="006C30C5"/>
    <w:rsid w:val="006C40E1"/>
    <w:rsid w:val="006C47C6"/>
    <w:rsid w:val="006C6CED"/>
    <w:rsid w:val="006C7C9E"/>
    <w:rsid w:val="006C7F8C"/>
    <w:rsid w:val="006D1D88"/>
    <w:rsid w:val="006D2E74"/>
    <w:rsid w:val="006D3178"/>
    <w:rsid w:val="006D6998"/>
    <w:rsid w:val="006D7CA6"/>
    <w:rsid w:val="006E199B"/>
    <w:rsid w:val="006E5FE4"/>
    <w:rsid w:val="006E6246"/>
    <w:rsid w:val="006F318F"/>
    <w:rsid w:val="006F4226"/>
    <w:rsid w:val="006F472E"/>
    <w:rsid w:val="006F5D5E"/>
    <w:rsid w:val="006F67FF"/>
    <w:rsid w:val="0070017E"/>
    <w:rsid w:val="007007E2"/>
    <w:rsid w:val="00700B2C"/>
    <w:rsid w:val="007048DD"/>
    <w:rsid w:val="007050A2"/>
    <w:rsid w:val="00705A9A"/>
    <w:rsid w:val="00710465"/>
    <w:rsid w:val="0071201A"/>
    <w:rsid w:val="00713084"/>
    <w:rsid w:val="0071351C"/>
    <w:rsid w:val="00714F20"/>
    <w:rsid w:val="0071590F"/>
    <w:rsid w:val="00715914"/>
    <w:rsid w:val="007235F6"/>
    <w:rsid w:val="0072687E"/>
    <w:rsid w:val="00726891"/>
    <w:rsid w:val="00730269"/>
    <w:rsid w:val="00731179"/>
    <w:rsid w:val="00731E00"/>
    <w:rsid w:val="00743870"/>
    <w:rsid w:val="007440B7"/>
    <w:rsid w:val="00747113"/>
    <w:rsid w:val="007500C8"/>
    <w:rsid w:val="00752746"/>
    <w:rsid w:val="00756272"/>
    <w:rsid w:val="00757230"/>
    <w:rsid w:val="0076129D"/>
    <w:rsid w:val="00762989"/>
    <w:rsid w:val="00764324"/>
    <w:rsid w:val="0076490D"/>
    <w:rsid w:val="0076681A"/>
    <w:rsid w:val="007715C9"/>
    <w:rsid w:val="00771613"/>
    <w:rsid w:val="00773962"/>
    <w:rsid w:val="00773D57"/>
    <w:rsid w:val="00774EDD"/>
    <w:rsid w:val="007757EC"/>
    <w:rsid w:val="00783D93"/>
    <w:rsid w:val="00783E89"/>
    <w:rsid w:val="00785D0F"/>
    <w:rsid w:val="007923CA"/>
    <w:rsid w:val="007931F4"/>
    <w:rsid w:val="00793915"/>
    <w:rsid w:val="00794DD7"/>
    <w:rsid w:val="007B0FB7"/>
    <w:rsid w:val="007B4687"/>
    <w:rsid w:val="007B6514"/>
    <w:rsid w:val="007C1684"/>
    <w:rsid w:val="007C2253"/>
    <w:rsid w:val="007C3FCE"/>
    <w:rsid w:val="007C46EA"/>
    <w:rsid w:val="007C5DED"/>
    <w:rsid w:val="007C7FE3"/>
    <w:rsid w:val="007D25A3"/>
    <w:rsid w:val="007D3555"/>
    <w:rsid w:val="007D397F"/>
    <w:rsid w:val="007D53FE"/>
    <w:rsid w:val="007D5A63"/>
    <w:rsid w:val="007D6429"/>
    <w:rsid w:val="007D7B81"/>
    <w:rsid w:val="007D7D07"/>
    <w:rsid w:val="007E163D"/>
    <w:rsid w:val="007E3093"/>
    <w:rsid w:val="007E455B"/>
    <w:rsid w:val="007E667A"/>
    <w:rsid w:val="007F28C9"/>
    <w:rsid w:val="00801EC8"/>
    <w:rsid w:val="00802256"/>
    <w:rsid w:val="00802987"/>
    <w:rsid w:val="008029ED"/>
    <w:rsid w:val="00803587"/>
    <w:rsid w:val="0080711B"/>
    <w:rsid w:val="00807626"/>
    <w:rsid w:val="008117E9"/>
    <w:rsid w:val="00811E5A"/>
    <w:rsid w:val="0081222F"/>
    <w:rsid w:val="00814AC3"/>
    <w:rsid w:val="00816E27"/>
    <w:rsid w:val="008216C5"/>
    <w:rsid w:val="008233BA"/>
    <w:rsid w:val="00824498"/>
    <w:rsid w:val="00826159"/>
    <w:rsid w:val="008269A9"/>
    <w:rsid w:val="00833384"/>
    <w:rsid w:val="0083366D"/>
    <w:rsid w:val="008410FE"/>
    <w:rsid w:val="00842B91"/>
    <w:rsid w:val="00850269"/>
    <w:rsid w:val="00850611"/>
    <w:rsid w:val="00852DA1"/>
    <w:rsid w:val="00853288"/>
    <w:rsid w:val="008538D7"/>
    <w:rsid w:val="00856A31"/>
    <w:rsid w:val="00860798"/>
    <w:rsid w:val="008611D7"/>
    <w:rsid w:val="00861FC0"/>
    <w:rsid w:val="00862A3C"/>
    <w:rsid w:val="00864B24"/>
    <w:rsid w:val="0086602B"/>
    <w:rsid w:val="00867B37"/>
    <w:rsid w:val="008727A9"/>
    <w:rsid w:val="00873174"/>
    <w:rsid w:val="00874AE7"/>
    <w:rsid w:val="008754D0"/>
    <w:rsid w:val="00876A03"/>
    <w:rsid w:val="00876EF8"/>
    <w:rsid w:val="00880611"/>
    <w:rsid w:val="008855C9"/>
    <w:rsid w:val="00885AD7"/>
    <w:rsid w:val="008863C4"/>
    <w:rsid w:val="00886456"/>
    <w:rsid w:val="00887D08"/>
    <w:rsid w:val="00892F29"/>
    <w:rsid w:val="00892FFA"/>
    <w:rsid w:val="00894BBC"/>
    <w:rsid w:val="00896D9C"/>
    <w:rsid w:val="008A1D29"/>
    <w:rsid w:val="008A4374"/>
    <w:rsid w:val="008A46E1"/>
    <w:rsid w:val="008A4F43"/>
    <w:rsid w:val="008A6D62"/>
    <w:rsid w:val="008B069E"/>
    <w:rsid w:val="008B0B3D"/>
    <w:rsid w:val="008B0BC5"/>
    <w:rsid w:val="008B0EED"/>
    <w:rsid w:val="008B2129"/>
    <w:rsid w:val="008B2706"/>
    <w:rsid w:val="008B2708"/>
    <w:rsid w:val="008C1836"/>
    <w:rsid w:val="008C3E4E"/>
    <w:rsid w:val="008C4086"/>
    <w:rsid w:val="008C45CA"/>
    <w:rsid w:val="008C482D"/>
    <w:rsid w:val="008C573C"/>
    <w:rsid w:val="008C63B1"/>
    <w:rsid w:val="008C7531"/>
    <w:rsid w:val="008C7DA7"/>
    <w:rsid w:val="008D0233"/>
    <w:rsid w:val="008D0EE0"/>
    <w:rsid w:val="008D5C34"/>
    <w:rsid w:val="008E1342"/>
    <w:rsid w:val="008E3A28"/>
    <w:rsid w:val="008E6067"/>
    <w:rsid w:val="008E7411"/>
    <w:rsid w:val="008F0C1A"/>
    <w:rsid w:val="008F185C"/>
    <w:rsid w:val="008F319D"/>
    <w:rsid w:val="008F42D9"/>
    <w:rsid w:val="008F54E7"/>
    <w:rsid w:val="008F5F59"/>
    <w:rsid w:val="008F688A"/>
    <w:rsid w:val="00900F9E"/>
    <w:rsid w:val="00901DF5"/>
    <w:rsid w:val="00903422"/>
    <w:rsid w:val="00907558"/>
    <w:rsid w:val="00907EB0"/>
    <w:rsid w:val="0091384B"/>
    <w:rsid w:val="00913C6D"/>
    <w:rsid w:val="00914984"/>
    <w:rsid w:val="00915068"/>
    <w:rsid w:val="00915DF9"/>
    <w:rsid w:val="00922632"/>
    <w:rsid w:val="00922BB7"/>
    <w:rsid w:val="00924312"/>
    <w:rsid w:val="009254C3"/>
    <w:rsid w:val="00925590"/>
    <w:rsid w:val="00925A46"/>
    <w:rsid w:val="009301B5"/>
    <w:rsid w:val="00932377"/>
    <w:rsid w:val="00932913"/>
    <w:rsid w:val="00932C3B"/>
    <w:rsid w:val="00934035"/>
    <w:rsid w:val="00940FA5"/>
    <w:rsid w:val="00942B36"/>
    <w:rsid w:val="009440A1"/>
    <w:rsid w:val="009465AA"/>
    <w:rsid w:val="00947D5A"/>
    <w:rsid w:val="00950875"/>
    <w:rsid w:val="009532A5"/>
    <w:rsid w:val="00955FFD"/>
    <w:rsid w:val="00957D31"/>
    <w:rsid w:val="00966A4B"/>
    <w:rsid w:val="0097105D"/>
    <w:rsid w:val="0097297F"/>
    <w:rsid w:val="00973BF6"/>
    <w:rsid w:val="00974580"/>
    <w:rsid w:val="00975F28"/>
    <w:rsid w:val="0098070E"/>
    <w:rsid w:val="00982242"/>
    <w:rsid w:val="00984336"/>
    <w:rsid w:val="009868E9"/>
    <w:rsid w:val="00992DBB"/>
    <w:rsid w:val="00995B6D"/>
    <w:rsid w:val="009977CC"/>
    <w:rsid w:val="009A7DD8"/>
    <w:rsid w:val="009B0277"/>
    <w:rsid w:val="009B1DFE"/>
    <w:rsid w:val="009B3893"/>
    <w:rsid w:val="009B4ECD"/>
    <w:rsid w:val="009B5CBB"/>
    <w:rsid w:val="009B5DAD"/>
    <w:rsid w:val="009B6957"/>
    <w:rsid w:val="009B6F27"/>
    <w:rsid w:val="009B768F"/>
    <w:rsid w:val="009C169A"/>
    <w:rsid w:val="009C1727"/>
    <w:rsid w:val="009C3D2A"/>
    <w:rsid w:val="009C7BFA"/>
    <w:rsid w:val="009D54E1"/>
    <w:rsid w:val="009D6E5C"/>
    <w:rsid w:val="009E5CFC"/>
    <w:rsid w:val="009E6D21"/>
    <w:rsid w:val="009F0986"/>
    <w:rsid w:val="009F1588"/>
    <w:rsid w:val="009F2318"/>
    <w:rsid w:val="009F3FBA"/>
    <w:rsid w:val="009F61AB"/>
    <w:rsid w:val="00A07187"/>
    <w:rsid w:val="00A079CB"/>
    <w:rsid w:val="00A12128"/>
    <w:rsid w:val="00A1481F"/>
    <w:rsid w:val="00A15078"/>
    <w:rsid w:val="00A1569C"/>
    <w:rsid w:val="00A20147"/>
    <w:rsid w:val="00A2049D"/>
    <w:rsid w:val="00A21304"/>
    <w:rsid w:val="00A214A1"/>
    <w:rsid w:val="00A22C98"/>
    <w:rsid w:val="00A231E2"/>
    <w:rsid w:val="00A2339A"/>
    <w:rsid w:val="00A23B87"/>
    <w:rsid w:val="00A253B5"/>
    <w:rsid w:val="00A25DC4"/>
    <w:rsid w:val="00A34D3A"/>
    <w:rsid w:val="00A3767F"/>
    <w:rsid w:val="00A40073"/>
    <w:rsid w:val="00A42299"/>
    <w:rsid w:val="00A42461"/>
    <w:rsid w:val="00A4495E"/>
    <w:rsid w:val="00A45912"/>
    <w:rsid w:val="00A45BFD"/>
    <w:rsid w:val="00A502D3"/>
    <w:rsid w:val="00A51ADB"/>
    <w:rsid w:val="00A5218A"/>
    <w:rsid w:val="00A5405C"/>
    <w:rsid w:val="00A550F9"/>
    <w:rsid w:val="00A5568C"/>
    <w:rsid w:val="00A55C27"/>
    <w:rsid w:val="00A64912"/>
    <w:rsid w:val="00A673BE"/>
    <w:rsid w:val="00A7045B"/>
    <w:rsid w:val="00A70A74"/>
    <w:rsid w:val="00A75E90"/>
    <w:rsid w:val="00A75FD3"/>
    <w:rsid w:val="00A76EC9"/>
    <w:rsid w:val="00A82BF0"/>
    <w:rsid w:val="00A84501"/>
    <w:rsid w:val="00A934B9"/>
    <w:rsid w:val="00A938CC"/>
    <w:rsid w:val="00A93A5B"/>
    <w:rsid w:val="00A93D4D"/>
    <w:rsid w:val="00A94548"/>
    <w:rsid w:val="00A96786"/>
    <w:rsid w:val="00A97021"/>
    <w:rsid w:val="00AA075C"/>
    <w:rsid w:val="00AA2356"/>
    <w:rsid w:val="00AA2760"/>
    <w:rsid w:val="00AA4FA3"/>
    <w:rsid w:val="00AA7876"/>
    <w:rsid w:val="00AA7EC2"/>
    <w:rsid w:val="00AB5D9A"/>
    <w:rsid w:val="00AB62DB"/>
    <w:rsid w:val="00AB6400"/>
    <w:rsid w:val="00AC21B5"/>
    <w:rsid w:val="00AC694A"/>
    <w:rsid w:val="00AD13DD"/>
    <w:rsid w:val="00AD22F9"/>
    <w:rsid w:val="00AD3400"/>
    <w:rsid w:val="00AD5641"/>
    <w:rsid w:val="00AD621F"/>
    <w:rsid w:val="00AD7889"/>
    <w:rsid w:val="00AE1571"/>
    <w:rsid w:val="00AE3652"/>
    <w:rsid w:val="00AF021B"/>
    <w:rsid w:val="00AF06CF"/>
    <w:rsid w:val="00AF56FB"/>
    <w:rsid w:val="00AF6778"/>
    <w:rsid w:val="00B013A0"/>
    <w:rsid w:val="00B01B6F"/>
    <w:rsid w:val="00B05CF4"/>
    <w:rsid w:val="00B05F26"/>
    <w:rsid w:val="00B07914"/>
    <w:rsid w:val="00B07CDB"/>
    <w:rsid w:val="00B13BAF"/>
    <w:rsid w:val="00B15E83"/>
    <w:rsid w:val="00B16A31"/>
    <w:rsid w:val="00B17DFD"/>
    <w:rsid w:val="00B17E04"/>
    <w:rsid w:val="00B20EBC"/>
    <w:rsid w:val="00B217AA"/>
    <w:rsid w:val="00B24268"/>
    <w:rsid w:val="00B2465D"/>
    <w:rsid w:val="00B308FE"/>
    <w:rsid w:val="00B33709"/>
    <w:rsid w:val="00B33B3C"/>
    <w:rsid w:val="00B442B3"/>
    <w:rsid w:val="00B44918"/>
    <w:rsid w:val="00B469A0"/>
    <w:rsid w:val="00B470C3"/>
    <w:rsid w:val="00B4742E"/>
    <w:rsid w:val="00B475A7"/>
    <w:rsid w:val="00B479DC"/>
    <w:rsid w:val="00B50ADC"/>
    <w:rsid w:val="00B50B49"/>
    <w:rsid w:val="00B52A4C"/>
    <w:rsid w:val="00B559A1"/>
    <w:rsid w:val="00B566B1"/>
    <w:rsid w:val="00B631CC"/>
    <w:rsid w:val="00B63834"/>
    <w:rsid w:val="00B65872"/>
    <w:rsid w:val="00B65F8A"/>
    <w:rsid w:val="00B72734"/>
    <w:rsid w:val="00B76D73"/>
    <w:rsid w:val="00B76FCB"/>
    <w:rsid w:val="00B77279"/>
    <w:rsid w:val="00B80199"/>
    <w:rsid w:val="00B80A1B"/>
    <w:rsid w:val="00B81660"/>
    <w:rsid w:val="00B83204"/>
    <w:rsid w:val="00B83C72"/>
    <w:rsid w:val="00B846E5"/>
    <w:rsid w:val="00B85214"/>
    <w:rsid w:val="00B86C3F"/>
    <w:rsid w:val="00B86E4D"/>
    <w:rsid w:val="00B93170"/>
    <w:rsid w:val="00BA0C87"/>
    <w:rsid w:val="00BA220B"/>
    <w:rsid w:val="00BA3027"/>
    <w:rsid w:val="00BA3408"/>
    <w:rsid w:val="00BA373D"/>
    <w:rsid w:val="00BA3A57"/>
    <w:rsid w:val="00BA691F"/>
    <w:rsid w:val="00BA6AE4"/>
    <w:rsid w:val="00BB1471"/>
    <w:rsid w:val="00BB4204"/>
    <w:rsid w:val="00BB4E1A"/>
    <w:rsid w:val="00BB565C"/>
    <w:rsid w:val="00BB61A6"/>
    <w:rsid w:val="00BB64F2"/>
    <w:rsid w:val="00BB6BBD"/>
    <w:rsid w:val="00BC015E"/>
    <w:rsid w:val="00BC76AC"/>
    <w:rsid w:val="00BD0A50"/>
    <w:rsid w:val="00BD0ABD"/>
    <w:rsid w:val="00BD0ECB"/>
    <w:rsid w:val="00BD2499"/>
    <w:rsid w:val="00BD264F"/>
    <w:rsid w:val="00BD3B24"/>
    <w:rsid w:val="00BE2155"/>
    <w:rsid w:val="00BE2213"/>
    <w:rsid w:val="00BE5FA3"/>
    <w:rsid w:val="00BE6837"/>
    <w:rsid w:val="00BE719A"/>
    <w:rsid w:val="00BE720A"/>
    <w:rsid w:val="00BF0D73"/>
    <w:rsid w:val="00BF1850"/>
    <w:rsid w:val="00BF2465"/>
    <w:rsid w:val="00BF3239"/>
    <w:rsid w:val="00BF5147"/>
    <w:rsid w:val="00BF7E03"/>
    <w:rsid w:val="00C018F2"/>
    <w:rsid w:val="00C041A3"/>
    <w:rsid w:val="00C04ABB"/>
    <w:rsid w:val="00C07E10"/>
    <w:rsid w:val="00C117DD"/>
    <w:rsid w:val="00C11C65"/>
    <w:rsid w:val="00C1418E"/>
    <w:rsid w:val="00C1421B"/>
    <w:rsid w:val="00C214D4"/>
    <w:rsid w:val="00C23FCA"/>
    <w:rsid w:val="00C253CA"/>
    <w:rsid w:val="00C25E7F"/>
    <w:rsid w:val="00C26FB6"/>
    <w:rsid w:val="00C2746F"/>
    <w:rsid w:val="00C30C14"/>
    <w:rsid w:val="00C317A1"/>
    <w:rsid w:val="00C324A0"/>
    <w:rsid w:val="00C32CD5"/>
    <w:rsid w:val="00C3300F"/>
    <w:rsid w:val="00C36453"/>
    <w:rsid w:val="00C379BC"/>
    <w:rsid w:val="00C37C1D"/>
    <w:rsid w:val="00C42BF8"/>
    <w:rsid w:val="00C43178"/>
    <w:rsid w:val="00C476C4"/>
    <w:rsid w:val="00C50043"/>
    <w:rsid w:val="00C50476"/>
    <w:rsid w:val="00C52F83"/>
    <w:rsid w:val="00C55328"/>
    <w:rsid w:val="00C6480D"/>
    <w:rsid w:val="00C659EC"/>
    <w:rsid w:val="00C74878"/>
    <w:rsid w:val="00C7573B"/>
    <w:rsid w:val="00C80A4C"/>
    <w:rsid w:val="00C835C7"/>
    <w:rsid w:val="00C846B4"/>
    <w:rsid w:val="00C849A6"/>
    <w:rsid w:val="00C84E39"/>
    <w:rsid w:val="00C92A7C"/>
    <w:rsid w:val="00C92FCE"/>
    <w:rsid w:val="00C93C03"/>
    <w:rsid w:val="00C941F0"/>
    <w:rsid w:val="00CA5C1F"/>
    <w:rsid w:val="00CA6E7C"/>
    <w:rsid w:val="00CA7204"/>
    <w:rsid w:val="00CA7872"/>
    <w:rsid w:val="00CB0BAD"/>
    <w:rsid w:val="00CB1832"/>
    <w:rsid w:val="00CB246C"/>
    <w:rsid w:val="00CB2C8E"/>
    <w:rsid w:val="00CB602E"/>
    <w:rsid w:val="00CB64E8"/>
    <w:rsid w:val="00CB6C63"/>
    <w:rsid w:val="00CC034E"/>
    <w:rsid w:val="00CC1AFC"/>
    <w:rsid w:val="00CC320B"/>
    <w:rsid w:val="00CC442E"/>
    <w:rsid w:val="00CC4F05"/>
    <w:rsid w:val="00CC5CC2"/>
    <w:rsid w:val="00CC68B3"/>
    <w:rsid w:val="00CD66CC"/>
    <w:rsid w:val="00CE051D"/>
    <w:rsid w:val="00CE1335"/>
    <w:rsid w:val="00CE35E3"/>
    <w:rsid w:val="00CE493D"/>
    <w:rsid w:val="00CF04FF"/>
    <w:rsid w:val="00CF07FA"/>
    <w:rsid w:val="00CF0BB2"/>
    <w:rsid w:val="00CF242C"/>
    <w:rsid w:val="00CF3EE8"/>
    <w:rsid w:val="00CF7AFC"/>
    <w:rsid w:val="00D02A85"/>
    <w:rsid w:val="00D03CFB"/>
    <w:rsid w:val="00D050E6"/>
    <w:rsid w:val="00D07FA8"/>
    <w:rsid w:val="00D13441"/>
    <w:rsid w:val="00D134C7"/>
    <w:rsid w:val="00D1464F"/>
    <w:rsid w:val="00D150E7"/>
    <w:rsid w:val="00D1550F"/>
    <w:rsid w:val="00D17196"/>
    <w:rsid w:val="00D24369"/>
    <w:rsid w:val="00D25406"/>
    <w:rsid w:val="00D303AC"/>
    <w:rsid w:val="00D32F65"/>
    <w:rsid w:val="00D353D9"/>
    <w:rsid w:val="00D36B06"/>
    <w:rsid w:val="00D37B6B"/>
    <w:rsid w:val="00D43CF6"/>
    <w:rsid w:val="00D460B3"/>
    <w:rsid w:val="00D46A4C"/>
    <w:rsid w:val="00D52DC2"/>
    <w:rsid w:val="00D53BCC"/>
    <w:rsid w:val="00D5491B"/>
    <w:rsid w:val="00D6166C"/>
    <w:rsid w:val="00D64189"/>
    <w:rsid w:val="00D70DFB"/>
    <w:rsid w:val="00D72224"/>
    <w:rsid w:val="00D722E9"/>
    <w:rsid w:val="00D72BFC"/>
    <w:rsid w:val="00D7466A"/>
    <w:rsid w:val="00D766DF"/>
    <w:rsid w:val="00D81DEE"/>
    <w:rsid w:val="00D83B9A"/>
    <w:rsid w:val="00D916EA"/>
    <w:rsid w:val="00D917C2"/>
    <w:rsid w:val="00D942E1"/>
    <w:rsid w:val="00D9451B"/>
    <w:rsid w:val="00D97AF4"/>
    <w:rsid w:val="00DA186E"/>
    <w:rsid w:val="00DA1DA1"/>
    <w:rsid w:val="00DA4116"/>
    <w:rsid w:val="00DA4254"/>
    <w:rsid w:val="00DA5568"/>
    <w:rsid w:val="00DA7783"/>
    <w:rsid w:val="00DB0052"/>
    <w:rsid w:val="00DB1E05"/>
    <w:rsid w:val="00DB251C"/>
    <w:rsid w:val="00DB4630"/>
    <w:rsid w:val="00DB6A1C"/>
    <w:rsid w:val="00DC003D"/>
    <w:rsid w:val="00DC0153"/>
    <w:rsid w:val="00DC14F5"/>
    <w:rsid w:val="00DC1E75"/>
    <w:rsid w:val="00DC4F88"/>
    <w:rsid w:val="00DD3820"/>
    <w:rsid w:val="00DD595A"/>
    <w:rsid w:val="00DD6095"/>
    <w:rsid w:val="00DD6F41"/>
    <w:rsid w:val="00DF08B0"/>
    <w:rsid w:val="00DF1ECA"/>
    <w:rsid w:val="00DF2629"/>
    <w:rsid w:val="00DF48F8"/>
    <w:rsid w:val="00DF5D16"/>
    <w:rsid w:val="00DF7041"/>
    <w:rsid w:val="00DF773F"/>
    <w:rsid w:val="00E01C9A"/>
    <w:rsid w:val="00E02CAA"/>
    <w:rsid w:val="00E0425E"/>
    <w:rsid w:val="00E05704"/>
    <w:rsid w:val="00E11E44"/>
    <w:rsid w:val="00E20A51"/>
    <w:rsid w:val="00E226CC"/>
    <w:rsid w:val="00E234C7"/>
    <w:rsid w:val="00E23B45"/>
    <w:rsid w:val="00E306AB"/>
    <w:rsid w:val="00E3230B"/>
    <w:rsid w:val="00E3270E"/>
    <w:rsid w:val="00E338EF"/>
    <w:rsid w:val="00E4212F"/>
    <w:rsid w:val="00E4602D"/>
    <w:rsid w:val="00E47BB5"/>
    <w:rsid w:val="00E51338"/>
    <w:rsid w:val="00E53A3B"/>
    <w:rsid w:val="00E53BDE"/>
    <w:rsid w:val="00E544BB"/>
    <w:rsid w:val="00E5756C"/>
    <w:rsid w:val="00E621CA"/>
    <w:rsid w:val="00E64000"/>
    <w:rsid w:val="00E64021"/>
    <w:rsid w:val="00E64E4D"/>
    <w:rsid w:val="00E65F75"/>
    <w:rsid w:val="00E662CB"/>
    <w:rsid w:val="00E74DC7"/>
    <w:rsid w:val="00E76806"/>
    <w:rsid w:val="00E770A8"/>
    <w:rsid w:val="00E8075A"/>
    <w:rsid w:val="00E8257B"/>
    <w:rsid w:val="00E87EF9"/>
    <w:rsid w:val="00E91F42"/>
    <w:rsid w:val="00E92C8F"/>
    <w:rsid w:val="00E9361F"/>
    <w:rsid w:val="00E939FA"/>
    <w:rsid w:val="00E9490A"/>
    <w:rsid w:val="00E94D5E"/>
    <w:rsid w:val="00E96B72"/>
    <w:rsid w:val="00EA486B"/>
    <w:rsid w:val="00EA4905"/>
    <w:rsid w:val="00EA55BE"/>
    <w:rsid w:val="00EA5FA4"/>
    <w:rsid w:val="00EA7025"/>
    <w:rsid w:val="00EA7100"/>
    <w:rsid w:val="00EA7F9F"/>
    <w:rsid w:val="00EB1274"/>
    <w:rsid w:val="00EB6AD0"/>
    <w:rsid w:val="00EC677D"/>
    <w:rsid w:val="00ED2BB6"/>
    <w:rsid w:val="00ED3223"/>
    <w:rsid w:val="00ED34E1"/>
    <w:rsid w:val="00ED3B8D"/>
    <w:rsid w:val="00ED4560"/>
    <w:rsid w:val="00ED659C"/>
    <w:rsid w:val="00ED73DB"/>
    <w:rsid w:val="00EE277C"/>
    <w:rsid w:val="00EE61E8"/>
    <w:rsid w:val="00EE7259"/>
    <w:rsid w:val="00EF1B58"/>
    <w:rsid w:val="00EF2E3A"/>
    <w:rsid w:val="00EF34AA"/>
    <w:rsid w:val="00EF36A4"/>
    <w:rsid w:val="00EF4138"/>
    <w:rsid w:val="00EF420E"/>
    <w:rsid w:val="00EF4C18"/>
    <w:rsid w:val="00EF6669"/>
    <w:rsid w:val="00EF73D0"/>
    <w:rsid w:val="00EF74D4"/>
    <w:rsid w:val="00F029E2"/>
    <w:rsid w:val="00F04119"/>
    <w:rsid w:val="00F0558A"/>
    <w:rsid w:val="00F05820"/>
    <w:rsid w:val="00F072A7"/>
    <w:rsid w:val="00F078DC"/>
    <w:rsid w:val="00F07C97"/>
    <w:rsid w:val="00F103E4"/>
    <w:rsid w:val="00F104EF"/>
    <w:rsid w:val="00F14961"/>
    <w:rsid w:val="00F1510A"/>
    <w:rsid w:val="00F16F23"/>
    <w:rsid w:val="00F207CA"/>
    <w:rsid w:val="00F2103F"/>
    <w:rsid w:val="00F23709"/>
    <w:rsid w:val="00F247A1"/>
    <w:rsid w:val="00F24C48"/>
    <w:rsid w:val="00F3148A"/>
    <w:rsid w:val="00F315FC"/>
    <w:rsid w:val="00F32BA8"/>
    <w:rsid w:val="00F349F1"/>
    <w:rsid w:val="00F35194"/>
    <w:rsid w:val="00F356D1"/>
    <w:rsid w:val="00F3745C"/>
    <w:rsid w:val="00F431D4"/>
    <w:rsid w:val="00F4350D"/>
    <w:rsid w:val="00F460FB"/>
    <w:rsid w:val="00F4709C"/>
    <w:rsid w:val="00F52CD5"/>
    <w:rsid w:val="00F567F7"/>
    <w:rsid w:val="00F5772E"/>
    <w:rsid w:val="00F62036"/>
    <w:rsid w:val="00F65B21"/>
    <w:rsid w:val="00F65B52"/>
    <w:rsid w:val="00F67BCA"/>
    <w:rsid w:val="00F73BD6"/>
    <w:rsid w:val="00F74D02"/>
    <w:rsid w:val="00F75344"/>
    <w:rsid w:val="00F7798B"/>
    <w:rsid w:val="00F81B75"/>
    <w:rsid w:val="00F82361"/>
    <w:rsid w:val="00F827EC"/>
    <w:rsid w:val="00F83989"/>
    <w:rsid w:val="00F85099"/>
    <w:rsid w:val="00F90FAF"/>
    <w:rsid w:val="00F91549"/>
    <w:rsid w:val="00F91A6E"/>
    <w:rsid w:val="00F9379C"/>
    <w:rsid w:val="00F93835"/>
    <w:rsid w:val="00F9632C"/>
    <w:rsid w:val="00F96C76"/>
    <w:rsid w:val="00F9775F"/>
    <w:rsid w:val="00FA1E52"/>
    <w:rsid w:val="00FA1EE3"/>
    <w:rsid w:val="00FA540E"/>
    <w:rsid w:val="00FB1409"/>
    <w:rsid w:val="00FB3D02"/>
    <w:rsid w:val="00FB6350"/>
    <w:rsid w:val="00FC05CA"/>
    <w:rsid w:val="00FC165D"/>
    <w:rsid w:val="00FC699E"/>
    <w:rsid w:val="00FC6ECF"/>
    <w:rsid w:val="00FD0D5D"/>
    <w:rsid w:val="00FD4E6B"/>
    <w:rsid w:val="00FD662B"/>
    <w:rsid w:val="00FD7110"/>
    <w:rsid w:val="00FE2648"/>
    <w:rsid w:val="00FE43DF"/>
    <w:rsid w:val="00FE4688"/>
    <w:rsid w:val="00FF7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7505"/>
    <o:shapelayout v:ext="edit">
      <o:idmap v:ext="edit" data="1"/>
    </o:shapelayout>
  </w:shapeDefaults>
  <w:decimalSymbol w:val="."/>
  <w:listSeparator w:val=","/>
  <w14:docId w14:val="7F5E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82168"/>
    <w:pPr>
      <w:spacing w:line="260" w:lineRule="atLeast"/>
    </w:pPr>
    <w:rPr>
      <w:sz w:val="22"/>
    </w:rPr>
  </w:style>
  <w:style w:type="paragraph" w:styleId="Heading1">
    <w:name w:val="heading 1"/>
    <w:basedOn w:val="Normal"/>
    <w:next w:val="Normal"/>
    <w:link w:val="Heading1Char"/>
    <w:uiPriority w:val="9"/>
    <w:qFormat/>
    <w:rsid w:val="0068216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216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216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8216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8216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8216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8216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8216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8216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82168"/>
  </w:style>
  <w:style w:type="paragraph" w:customStyle="1" w:styleId="OPCParaBase">
    <w:name w:val="OPCParaBase"/>
    <w:qFormat/>
    <w:rsid w:val="00682168"/>
    <w:pPr>
      <w:spacing w:line="260" w:lineRule="atLeast"/>
    </w:pPr>
    <w:rPr>
      <w:rFonts w:eastAsia="Times New Roman" w:cs="Times New Roman"/>
      <w:sz w:val="22"/>
      <w:lang w:eastAsia="en-AU"/>
    </w:rPr>
  </w:style>
  <w:style w:type="paragraph" w:customStyle="1" w:styleId="ShortT">
    <w:name w:val="ShortT"/>
    <w:basedOn w:val="OPCParaBase"/>
    <w:next w:val="Normal"/>
    <w:qFormat/>
    <w:rsid w:val="00682168"/>
    <w:pPr>
      <w:spacing w:line="240" w:lineRule="auto"/>
    </w:pPr>
    <w:rPr>
      <w:b/>
      <w:sz w:val="40"/>
    </w:rPr>
  </w:style>
  <w:style w:type="paragraph" w:customStyle="1" w:styleId="ActHead1">
    <w:name w:val="ActHead 1"/>
    <w:aliases w:val="c"/>
    <w:basedOn w:val="OPCParaBase"/>
    <w:next w:val="Normal"/>
    <w:qFormat/>
    <w:rsid w:val="006821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21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21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21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21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21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21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21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21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82168"/>
  </w:style>
  <w:style w:type="paragraph" w:customStyle="1" w:styleId="Blocks">
    <w:name w:val="Blocks"/>
    <w:aliases w:val="bb"/>
    <w:basedOn w:val="OPCParaBase"/>
    <w:qFormat/>
    <w:rsid w:val="00682168"/>
    <w:pPr>
      <w:spacing w:line="240" w:lineRule="auto"/>
    </w:pPr>
    <w:rPr>
      <w:sz w:val="24"/>
    </w:rPr>
  </w:style>
  <w:style w:type="paragraph" w:customStyle="1" w:styleId="BoxText">
    <w:name w:val="BoxText"/>
    <w:aliases w:val="bt"/>
    <w:basedOn w:val="OPCParaBase"/>
    <w:qFormat/>
    <w:rsid w:val="006821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2168"/>
    <w:rPr>
      <w:b/>
    </w:rPr>
  </w:style>
  <w:style w:type="paragraph" w:customStyle="1" w:styleId="BoxHeadItalic">
    <w:name w:val="BoxHeadItalic"/>
    <w:aliases w:val="bhi"/>
    <w:basedOn w:val="BoxText"/>
    <w:next w:val="BoxStep"/>
    <w:qFormat/>
    <w:rsid w:val="00682168"/>
    <w:rPr>
      <w:i/>
    </w:rPr>
  </w:style>
  <w:style w:type="paragraph" w:customStyle="1" w:styleId="BoxList">
    <w:name w:val="BoxList"/>
    <w:aliases w:val="bl"/>
    <w:basedOn w:val="BoxText"/>
    <w:qFormat/>
    <w:rsid w:val="00682168"/>
    <w:pPr>
      <w:ind w:left="1559" w:hanging="425"/>
    </w:pPr>
  </w:style>
  <w:style w:type="paragraph" w:customStyle="1" w:styleId="BoxNote">
    <w:name w:val="BoxNote"/>
    <w:aliases w:val="bn"/>
    <w:basedOn w:val="BoxText"/>
    <w:qFormat/>
    <w:rsid w:val="00682168"/>
    <w:pPr>
      <w:tabs>
        <w:tab w:val="left" w:pos="1985"/>
      </w:tabs>
      <w:spacing w:before="122" w:line="198" w:lineRule="exact"/>
      <w:ind w:left="2948" w:hanging="1814"/>
    </w:pPr>
    <w:rPr>
      <w:sz w:val="18"/>
    </w:rPr>
  </w:style>
  <w:style w:type="paragraph" w:customStyle="1" w:styleId="BoxPara">
    <w:name w:val="BoxPara"/>
    <w:aliases w:val="bp"/>
    <w:basedOn w:val="BoxText"/>
    <w:qFormat/>
    <w:rsid w:val="00682168"/>
    <w:pPr>
      <w:tabs>
        <w:tab w:val="right" w:pos="2268"/>
      </w:tabs>
      <w:ind w:left="2552" w:hanging="1418"/>
    </w:pPr>
  </w:style>
  <w:style w:type="paragraph" w:customStyle="1" w:styleId="BoxStep">
    <w:name w:val="BoxStep"/>
    <w:aliases w:val="bs"/>
    <w:basedOn w:val="BoxText"/>
    <w:qFormat/>
    <w:rsid w:val="00682168"/>
    <w:pPr>
      <w:ind w:left="1985" w:hanging="851"/>
    </w:pPr>
  </w:style>
  <w:style w:type="character" w:customStyle="1" w:styleId="CharAmPartNo">
    <w:name w:val="CharAmPartNo"/>
    <w:basedOn w:val="OPCCharBase"/>
    <w:qFormat/>
    <w:rsid w:val="00682168"/>
  </w:style>
  <w:style w:type="character" w:customStyle="1" w:styleId="CharAmPartText">
    <w:name w:val="CharAmPartText"/>
    <w:basedOn w:val="OPCCharBase"/>
    <w:qFormat/>
    <w:rsid w:val="00682168"/>
  </w:style>
  <w:style w:type="character" w:customStyle="1" w:styleId="CharAmSchNo">
    <w:name w:val="CharAmSchNo"/>
    <w:basedOn w:val="OPCCharBase"/>
    <w:qFormat/>
    <w:rsid w:val="00682168"/>
  </w:style>
  <w:style w:type="character" w:customStyle="1" w:styleId="CharAmSchText">
    <w:name w:val="CharAmSchText"/>
    <w:basedOn w:val="OPCCharBase"/>
    <w:qFormat/>
    <w:rsid w:val="00682168"/>
  </w:style>
  <w:style w:type="character" w:customStyle="1" w:styleId="CharBoldItalic">
    <w:name w:val="CharBoldItalic"/>
    <w:basedOn w:val="OPCCharBase"/>
    <w:uiPriority w:val="1"/>
    <w:qFormat/>
    <w:rsid w:val="00682168"/>
    <w:rPr>
      <w:b/>
      <w:i/>
    </w:rPr>
  </w:style>
  <w:style w:type="character" w:customStyle="1" w:styleId="CharChapNo">
    <w:name w:val="CharChapNo"/>
    <w:basedOn w:val="OPCCharBase"/>
    <w:uiPriority w:val="1"/>
    <w:qFormat/>
    <w:rsid w:val="00682168"/>
  </w:style>
  <w:style w:type="character" w:customStyle="1" w:styleId="CharChapText">
    <w:name w:val="CharChapText"/>
    <w:basedOn w:val="OPCCharBase"/>
    <w:uiPriority w:val="1"/>
    <w:qFormat/>
    <w:rsid w:val="00682168"/>
  </w:style>
  <w:style w:type="character" w:customStyle="1" w:styleId="CharDivNo">
    <w:name w:val="CharDivNo"/>
    <w:basedOn w:val="OPCCharBase"/>
    <w:uiPriority w:val="1"/>
    <w:qFormat/>
    <w:rsid w:val="00682168"/>
  </w:style>
  <w:style w:type="character" w:customStyle="1" w:styleId="CharDivText">
    <w:name w:val="CharDivText"/>
    <w:basedOn w:val="OPCCharBase"/>
    <w:uiPriority w:val="1"/>
    <w:qFormat/>
    <w:rsid w:val="00682168"/>
  </w:style>
  <w:style w:type="character" w:customStyle="1" w:styleId="CharItalic">
    <w:name w:val="CharItalic"/>
    <w:basedOn w:val="OPCCharBase"/>
    <w:uiPriority w:val="1"/>
    <w:qFormat/>
    <w:rsid w:val="00682168"/>
    <w:rPr>
      <w:i/>
    </w:rPr>
  </w:style>
  <w:style w:type="character" w:customStyle="1" w:styleId="CharPartNo">
    <w:name w:val="CharPartNo"/>
    <w:basedOn w:val="OPCCharBase"/>
    <w:uiPriority w:val="1"/>
    <w:qFormat/>
    <w:rsid w:val="00682168"/>
  </w:style>
  <w:style w:type="character" w:customStyle="1" w:styleId="CharPartText">
    <w:name w:val="CharPartText"/>
    <w:basedOn w:val="OPCCharBase"/>
    <w:uiPriority w:val="1"/>
    <w:qFormat/>
    <w:rsid w:val="00682168"/>
  </w:style>
  <w:style w:type="character" w:customStyle="1" w:styleId="CharSectno">
    <w:name w:val="CharSectno"/>
    <w:basedOn w:val="OPCCharBase"/>
    <w:qFormat/>
    <w:rsid w:val="00682168"/>
  </w:style>
  <w:style w:type="character" w:customStyle="1" w:styleId="CharSubdNo">
    <w:name w:val="CharSubdNo"/>
    <w:basedOn w:val="OPCCharBase"/>
    <w:uiPriority w:val="1"/>
    <w:qFormat/>
    <w:rsid w:val="00682168"/>
  </w:style>
  <w:style w:type="character" w:customStyle="1" w:styleId="CharSubdText">
    <w:name w:val="CharSubdText"/>
    <w:basedOn w:val="OPCCharBase"/>
    <w:uiPriority w:val="1"/>
    <w:qFormat/>
    <w:rsid w:val="00682168"/>
  </w:style>
  <w:style w:type="paragraph" w:customStyle="1" w:styleId="CTA--">
    <w:name w:val="CTA --"/>
    <w:basedOn w:val="OPCParaBase"/>
    <w:next w:val="Normal"/>
    <w:rsid w:val="00682168"/>
    <w:pPr>
      <w:spacing w:before="60" w:line="240" w:lineRule="atLeast"/>
      <w:ind w:left="142" w:hanging="142"/>
    </w:pPr>
    <w:rPr>
      <w:sz w:val="20"/>
    </w:rPr>
  </w:style>
  <w:style w:type="paragraph" w:customStyle="1" w:styleId="CTA-">
    <w:name w:val="CTA -"/>
    <w:basedOn w:val="OPCParaBase"/>
    <w:rsid w:val="00682168"/>
    <w:pPr>
      <w:spacing w:before="60" w:line="240" w:lineRule="atLeast"/>
      <w:ind w:left="85" w:hanging="85"/>
    </w:pPr>
    <w:rPr>
      <w:sz w:val="20"/>
    </w:rPr>
  </w:style>
  <w:style w:type="paragraph" w:customStyle="1" w:styleId="CTA---">
    <w:name w:val="CTA ---"/>
    <w:basedOn w:val="OPCParaBase"/>
    <w:next w:val="Normal"/>
    <w:rsid w:val="00682168"/>
    <w:pPr>
      <w:spacing w:before="60" w:line="240" w:lineRule="atLeast"/>
      <w:ind w:left="198" w:hanging="198"/>
    </w:pPr>
    <w:rPr>
      <w:sz w:val="20"/>
    </w:rPr>
  </w:style>
  <w:style w:type="paragraph" w:customStyle="1" w:styleId="CTA----">
    <w:name w:val="CTA ----"/>
    <w:basedOn w:val="OPCParaBase"/>
    <w:next w:val="Normal"/>
    <w:rsid w:val="00682168"/>
    <w:pPr>
      <w:spacing w:before="60" w:line="240" w:lineRule="atLeast"/>
      <w:ind w:left="255" w:hanging="255"/>
    </w:pPr>
    <w:rPr>
      <w:sz w:val="20"/>
    </w:rPr>
  </w:style>
  <w:style w:type="paragraph" w:customStyle="1" w:styleId="CTA1a">
    <w:name w:val="CTA 1(a)"/>
    <w:basedOn w:val="OPCParaBase"/>
    <w:rsid w:val="00682168"/>
    <w:pPr>
      <w:tabs>
        <w:tab w:val="right" w:pos="414"/>
      </w:tabs>
      <w:spacing w:before="40" w:line="240" w:lineRule="atLeast"/>
      <w:ind w:left="675" w:hanging="675"/>
    </w:pPr>
    <w:rPr>
      <w:sz w:val="20"/>
    </w:rPr>
  </w:style>
  <w:style w:type="paragraph" w:customStyle="1" w:styleId="CTA1ai">
    <w:name w:val="CTA 1(a)(i)"/>
    <w:basedOn w:val="OPCParaBase"/>
    <w:rsid w:val="00682168"/>
    <w:pPr>
      <w:tabs>
        <w:tab w:val="right" w:pos="1004"/>
      </w:tabs>
      <w:spacing w:before="40" w:line="240" w:lineRule="atLeast"/>
      <w:ind w:left="1253" w:hanging="1253"/>
    </w:pPr>
    <w:rPr>
      <w:sz w:val="20"/>
    </w:rPr>
  </w:style>
  <w:style w:type="paragraph" w:customStyle="1" w:styleId="CTA2a">
    <w:name w:val="CTA 2(a)"/>
    <w:basedOn w:val="OPCParaBase"/>
    <w:rsid w:val="00682168"/>
    <w:pPr>
      <w:tabs>
        <w:tab w:val="right" w:pos="482"/>
      </w:tabs>
      <w:spacing w:before="40" w:line="240" w:lineRule="atLeast"/>
      <w:ind w:left="748" w:hanging="748"/>
    </w:pPr>
    <w:rPr>
      <w:sz w:val="20"/>
    </w:rPr>
  </w:style>
  <w:style w:type="paragraph" w:customStyle="1" w:styleId="CTA2ai">
    <w:name w:val="CTA 2(a)(i)"/>
    <w:basedOn w:val="OPCParaBase"/>
    <w:rsid w:val="00682168"/>
    <w:pPr>
      <w:tabs>
        <w:tab w:val="right" w:pos="1089"/>
      </w:tabs>
      <w:spacing w:before="40" w:line="240" w:lineRule="atLeast"/>
      <w:ind w:left="1327" w:hanging="1327"/>
    </w:pPr>
    <w:rPr>
      <w:sz w:val="20"/>
    </w:rPr>
  </w:style>
  <w:style w:type="paragraph" w:customStyle="1" w:styleId="CTA3a">
    <w:name w:val="CTA 3(a)"/>
    <w:basedOn w:val="OPCParaBase"/>
    <w:rsid w:val="00682168"/>
    <w:pPr>
      <w:tabs>
        <w:tab w:val="right" w:pos="556"/>
      </w:tabs>
      <w:spacing w:before="40" w:line="240" w:lineRule="atLeast"/>
      <w:ind w:left="805" w:hanging="805"/>
    </w:pPr>
    <w:rPr>
      <w:sz w:val="20"/>
    </w:rPr>
  </w:style>
  <w:style w:type="paragraph" w:customStyle="1" w:styleId="CTA3ai">
    <w:name w:val="CTA 3(a)(i)"/>
    <w:basedOn w:val="OPCParaBase"/>
    <w:rsid w:val="00682168"/>
    <w:pPr>
      <w:tabs>
        <w:tab w:val="right" w:pos="1140"/>
      </w:tabs>
      <w:spacing w:before="40" w:line="240" w:lineRule="atLeast"/>
      <w:ind w:left="1361" w:hanging="1361"/>
    </w:pPr>
    <w:rPr>
      <w:sz w:val="20"/>
    </w:rPr>
  </w:style>
  <w:style w:type="paragraph" w:customStyle="1" w:styleId="CTA4a">
    <w:name w:val="CTA 4(a)"/>
    <w:basedOn w:val="OPCParaBase"/>
    <w:rsid w:val="00682168"/>
    <w:pPr>
      <w:tabs>
        <w:tab w:val="right" w:pos="624"/>
      </w:tabs>
      <w:spacing w:before="40" w:line="240" w:lineRule="atLeast"/>
      <w:ind w:left="873" w:hanging="873"/>
    </w:pPr>
    <w:rPr>
      <w:sz w:val="20"/>
    </w:rPr>
  </w:style>
  <w:style w:type="paragraph" w:customStyle="1" w:styleId="CTA4ai">
    <w:name w:val="CTA 4(a)(i)"/>
    <w:basedOn w:val="OPCParaBase"/>
    <w:rsid w:val="00682168"/>
    <w:pPr>
      <w:tabs>
        <w:tab w:val="right" w:pos="1213"/>
      </w:tabs>
      <w:spacing w:before="40" w:line="240" w:lineRule="atLeast"/>
      <w:ind w:left="1452" w:hanging="1452"/>
    </w:pPr>
    <w:rPr>
      <w:sz w:val="20"/>
    </w:rPr>
  </w:style>
  <w:style w:type="paragraph" w:customStyle="1" w:styleId="CTACAPS">
    <w:name w:val="CTA CAPS"/>
    <w:basedOn w:val="OPCParaBase"/>
    <w:rsid w:val="00682168"/>
    <w:pPr>
      <w:spacing w:before="60" w:line="240" w:lineRule="atLeast"/>
    </w:pPr>
    <w:rPr>
      <w:sz w:val="20"/>
    </w:rPr>
  </w:style>
  <w:style w:type="paragraph" w:customStyle="1" w:styleId="CTAright">
    <w:name w:val="CTA right"/>
    <w:basedOn w:val="OPCParaBase"/>
    <w:rsid w:val="00682168"/>
    <w:pPr>
      <w:spacing w:before="60" w:line="240" w:lineRule="auto"/>
      <w:jc w:val="right"/>
    </w:pPr>
    <w:rPr>
      <w:sz w:val="20"/>
    </w:rPr>
  </w:style>
  <w:style w:type="paragraph" w:customStyle="1" w:styleId="subsection">
    <w:name w:val="subsection"/>
    <w:aliases w:val="ss,Subsection"/>
    <w:basedOn w:val="OPCParaBase"/>
    <w:link w:val="subsectionChar"/>
    <w:rsid w:val="00682168"/>
    <w:pPr>
      <w:tabs>
        <w:tab w:val="right" w:pos="1021"/>
      </w:tabs>
      <w:spacing w:before="180" w:line="240" w:lineRule="auto"/>
      <w:ind w:left="1134" w:hanging="1134"/>
    </w:pPr>
  </w:style>
  <w:style w:type="paragraph" w:customStyle="1" w:styleId="Definition">
    <w:name w:val="Definition"/>
    <w:aliases w:val="dd"/>
    <w:basedOn w:val="OPCParaBase"/>
    <w:rsid w:val="00682168"/>
    <w:pPr>
      <w:spacing w:before="180" w:line="240" w:lineRule="auto"/>
      <w:ind w:left="1134"/>
    </w:pPr>
  </w:style>
  <w:style w:type="paragraph" w:customStyle="1" w:styleId="EndNotespara">
    <w:name w:val="EndNotes(para)"/>
    <w:aliases w:val="eta"/>
    <w:basedOn w:val="OPCParaBase"/>
    <w:next w:val="EndNotessubpara"/>
    <w:rsid w:val="006821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21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21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2168"/>
    <w:pPr>
      <w:tabs>
        <w:tab w:val="right" w:pos="1412"/>
      </w:tabs>
      <w:spacing w:before="60" w:line="240" w:lineRule="auto"/>
      <w:ind w:left="1525" w:hanging="1525"/>
    </w:pPr>
    <w:rPr>
      <w:sz w:val="20"/>
    </w:rPr>
  </w:style>
  <w:style w:type="paragraph" w:customStyle="1" w:styleId="Formula">
    <w:name w:val="Formula"/>
    <w:basedOn w:val="OPCParaBase"/>
    <w:rsid w:val="00682168"/>
    <w:pPr>
      <w:spacing w:line="240" w:lineRule="auto"/>
      <w:ind w:left="1134"/>
    </w:pPr>
    <w:rPr>
      <w:sz w:val="20"/>
    </w:rPr>
  </w:style>
  <w:style w:type="paragraph" w:styleId="Header">
    <w:name w:val="header"/>
    <w:basedOn w:val="OPCParaBase"/>
    <w:link w:val="HeaderChar"/>
    <w:unhideWhenUsed/>
    <w:rsid w:val="006821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82168"/>
    <w:rPr>
      <w:rFonts w:eastAsia="Times New Roman" w:cs="Times New Roman"/>
      <w:sz w:val="16"/>
      <w:lang w:eastAsia="en-AU"/>
    </w:rPr>
  </w:style>
  <w:style w:type="paragraph" w:customStyle="1" w:styleId="House">
    <w:name w:val="House"/>
    <w:basedOn w:val="OPCParaBase"/>
    <w:rsid w:val="00682168"/>
    <w:pPr>
      <w:spacing w:line="240" w:lineRule="auto"/>
    </w:pPr>
    <w:rPr>
      <w:sz w:val="28"/>
    </w:rPr>
  </w:style>
  <w:style w:type="paragraph" w:customStyle="1" w:styleId="Item">
    <w:name w:val="Item"/>
    <w:aliases w:val="i"/>
    <w:basedOn w:val="OPCParaBase"/>
    <w:next w:val="ItemHead"/>
    <w:rsid w:val="00682168"/>
    <w:pPr>
      <w:keepLines/>
      <w:spacing w:before="80" w:line="240" w:lineRule="auto"/>
      <w:ind w:left="709"/>
    </w:pPr>
  </w:style>
  <w:style w:type="paragraph" w:customStyle="1" w:styleId="ItemHead">
    <w:name w:val="ItemHead"/>
    <w:aliases w:val="ih"/>
    <w:basedOn w:val="OPCParaBase"/>
    <w:next w:val="Item"/>
    <w:rsid w:val="006821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82168"/>
    <w:pPr>
      <w:spacing w:line="240" w:lineRule="auto"/>
    </w:pPr>
    <w:rPr>
      <w:b/>
      <w:sz w:val="32"/>
    </w:rPr>
  </w:style>
  <w:style w:type="paragraph" w:customStyle="1" w:styleId="notedraft">
    <w:name w:val="note(draft)"/>
    <w:aliases w:val="nd"/>
    <w:basedOn w:val="OPCParaBase"/>
    <w:rsid w:val="00682168"/>
    <w:pPr>
      <w:spacing w:before="240" w:line="240" w:lineRule="auto"/>
      <w:ind w:left="284" w:hanging="284"/>
    </w:pPr>
    <w:rPr>
      <w:i/>
      <w:sz w:val="24"/>
    </w:rPr>
  </w:style>
  <w:style w:type="paragraph" w:customStyle="1" w:styleId="notemargin">
    <w:name w:val="note(margin)"/>
    <w:aliases w:val="nm"/>
    <w:basedOn w:val="OPCParaBase"/>
    <w:rsid w:val="00682168"/>
    <w:pPr>
      <w:tabs>
        <w:tab w:val="left" w:pos="709"/>
      </w:tabs>
      <w:spacing w:before="122" w:line="198" w:lineRule="exact"/>
      <w:ind w:left="709" w:hanging="709"/>
    </w:pPr>
    <w:rPr>
      <w:sz w:val="18"/>
    </w:rPr>
  </w:style>
  <w:style w:type="paragraph" w:customStyle="1" w:styleId="noteToPara">
    <w:name w:val="noteToPara"/>
    <w:aliases w:val="ntp"/>
    <w:basedOn w:val="OPCParaBase"/>
    <w:rsid w:val="00682168"/>
    <w:pPr>
      <w:spacing w:before="122" w:line="198" w:lineRule="exact"/>
      <w:ind w:left="2353" w:hanging="709"/>
    </w:pPr>
    <w:rPr>
      <w:sz w:val="18"/>
    </w:rPr>
  </w:style>
  <w:style w:type="paragraph" w:customStyle="1" w:styleId="noteParlAmend">
    <w:name w:val="note(ParlAmend)"/>
    <w:aliases w:val="npp"/>
    <w:basedOn w:val="OPCParaBase"/>
    <w:next w:val="ParlAmend"/>
    <w:rsid w:val="00682168"/>
    <w:pPr>
      <w:spacing w:line="240" w:lineRule="auto"/>
      <w:jc w:val="right"/>
    </w:pPr>
    <w:rPr>
      <w:rFonts w:ascii="Arial" w:hAnsi="Arial"/>
      <w:b/>
      <w:i/>
    </w:rPr>
  </w:style>
  <w:style w:type="paragraph" w:customStyle="1" w:styleId="Page1">
    <w:name w:val="Page1"/>
    <w:basedOn w:val="OPCParaBase"/>
    <w:rsid w:val="00682168"/>
    <w:pPr>
      <w:spacing w:before="5600" w:line="240" w:lineRule="auto"/>
    </w:pPr>
    <w:rPr>
      <w:b/>
      <w:sz w:val="32"/>
    </w:rPr>
  </w:style>
  <w:style w:type="paragraph" w:customStyle="1" w:styleId="PageBreak">
    <w:name w:val="PageBreak"/>
    <w:aliases w:val="pb"/>
    <w:basedOn w:val="OPCParaBase"/>
    <w:rsid w:val="00682168"/>
    <w:pPr>
      <w:spacing w:line="240" w:lineRule="auto"/>
    </w:pPr>
    <w:rPr>
      <w:sz w:val="20"/>
    </w:rPr>
  </w:style>
  <w:style w:type="paragraph" w:customStyle="1" w:styleId="paragraphsub">
    <w:name w:val="paragraph(sub)"/>
    <w:aliases w:val="aa"/>
    <w:basedOn w:val="OPCParaBase"/>
    <w:rsid w:val="00682168"/>
    <w:pPr>
      <w:tabs>
        <w:tab w:val="right" w:pos="1985"/>
      </w:tabs>
      <w:spacing w:before="40" w:line="240" w:lineRule="auto"/>
      <w:ind w:left="2098" w:hanging="2098"/>
    </w:pPr>
  </w:style>
  <w:style w:type="paragraph" w:customStyle="1" w:styleId="paragraphsub-sub">
    <w:name w:val="paragraph(sub-sub)"/>
    <w:aliases w:val="aaa"/>
    <w:basedOn w:val="OPCParaBase"/>
    <w:rsid w:val="00682168"/>
    <w:pPr>
      <w:tabs>
        <w:tab w:val="right" w:pos="2722"/>
      </w:tabs>
      <w:spacing w:before="40" w:line="240" w:lineRule="auto"/>
      <w:ind w:left="2835" w:hanging="2835"/>
    </w:pPr>
  </w:style>
  <w:style w:type="paragraph" w:customStyle="1" w:styleId="paragraph">
    <w:name w:val="paragraph"/>
    <w:aliases w:val="a"/>
    <w:basedOn w:val="OPCParaBase"/>
    <w:link w:val="paragraphChar"/>
    <w:rsid w:val="00682168"/>
    <w:pPr>
      <w:tabs>
        <w:tab w:val="right" w:pos="1531"/>
      </w:tabs>
      <w:spacing w:before="40" w:line="240" w:lineRule="auto"/>
      <w:ind w:left="1644" w:hanging="1644"/>
    </w:pPr>
  </w:style>
  <w:style w:type="paragraph" w:customStyle="1" w:styleId="ParlAmend">
    <w:name w:val="ParlAmend"/>
    <w:aliases w:val="pp"/>
    <w:basedOn w:val="OPCParaBase"/>
    <w:rsid w:val="00682168"/>
    <w:pPr>
      <w:spacing w:before="240" w:line="240" w:lineRule="atLeast"/>
      <w:ind w:hanging="567"/>
    </w:pPr>
    <w:rPr>
      <w:sz w:val="24"/>
    </w:rPr>
  </w:style>
  <w:style w:type="paragraph" w:customStyle="1" w:styleId="Penalty">
    <w:name w:val="Penalty"/>
    <w:basedOn w:val="OPCParaBase"/>
    <w:rsid w:val="00682168"/>
    <w:pPr>
      <w:tabs>
        <w:tab w:val="left" w:pos="2977"/>
      </w:tabs>
      <w:spacing w:before="180" w:line="240" w:lineRule="auto"/>
      <w:ind w:left="1985" w:hanging="851"/>
    </w:pPr>
  </w:style>
  <w:style w:type="paragraph" w:customStyle="1" w:styleId="Portfolio">
    <w:name w:val="Portfolio"/>
    <w:basedOn w:val="OPCParaBase"/>
    <w:rsid w:val="00682168"/>
    <w:pPr>
      <w:spacing w:line="240" w:lineRule="auto"/>
    </w:pPr>
    <w:rPr>
      <w:i/>
      <w:sz w:val="20"/>
    </w:rPr>
  </w:style>
  <w:style w:type="paragraph" w:customStyle="1" w:styleId="Preamble">
    <w:name w:val="Preamble"/>
    <w:basedOn w:val="OPCParaBase"/>
    <w:next w:val="Normal"/>
    <w:rsid w:val="006821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2168"/>
    <w:pPr>
      <w:spacing w:line="240" w:lineRule="auto"/>
    </w:pPr>
    <w:rPr>
      <w:i/>
      <w:sz w:val="20"/>
    </w:rPr>
  </w:style>
  <w:style w:type="paragraph" w:customStyle="1" w:styleId="Session">
    <w:name w:val="Session"/>
    <w:basedOn w:val="OPCParaBase"/>
    <w:rsid w:val="00682168"/>
    <w:pPr>
      <w:spacing w:line="240" w:lineRule="auto"/>
    </w:pPr>
    <w:rPr>
      <w:sz w:val="28"/>
    </w:rPr>
  </w:style>
  <w:style w:type="paragraph" w:customStyle="1" w:styleId="Sponsor">
    <w:name w:val="Sponsor"/>
    <w:basedOn w:val="OPCParaBase"/>
    <w:rsid w:val="00682168"/>
    <w:pPr>
      <w:spacing w:line="240" w:lineRule="auto"/>
    </w:pPr>
    <w:rPr>
      <w:i/>
    </w:rPr>
  </w:style>
  <w:style w:type="paragraph" w:customStyle="1" w:styleId="Subitem">
    <w:name w:val="Subitem"/>
    <w:aliases w:val="iss"/>
    <w:basedOn w:val="OPCParaBase"/>
    <w:rsid w:val="00682168"/>
    <w:pPr>
      <w:spacing w:before="180" w:line="240" w:lineRule="auto"/>
      <w:ind w:left="709" w:hanging="709"/>
    </w:pPr>
  </w:style>
  <w:style w:type="paragraph" w:customStyle="1" w:styleId="SubitemHead">
    <w:name w:val="SubitemHead"/>
    <w:aliases w:val="issh"/>
    <w:basedOn w:val="OPCParaBase"/>
    <w:rsid w:val="006821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82168"/>
    <w:pPr>
      <w:spacing w:before="40" w:line="240" w:lineRule="auto"/>
      <w:ind w:left="1134"/>
    </w:pPr>
  </w:style>
  <w:style w:type="paragraph" w:customStyle="1" w:styleId="SubsectionHead">
    <w:name w:val="SubsectionHead"/>
    <w:aliases w:val="ssh"/>
    <w:basedOn w:val="OPCParaBase"/>
    <w:next w:val="subsection"/>
    <w:rsid w:val="00682168"/>
    <w:pPr>
      <w:keepNext/>
      <w:keepLines/>
      <w:spacing w:before="240" w:line="240" w:lineRule="auto"/>
      <w:ind w:left="1134"/>
    </w:pPr>
    <w:rPr>
      <w:i/>
    </w:rPr>
  </w:style>
  <w:style w:type="paragraph" w:customStyle="1" w:styleId="Tablea">
    <w:name w:val="Table(a)"/>
    <w:aliases w:val="ta"/>
    <w:basedOn w:val="OPCParaBase"/>
    <w:rsid w:val="00682168"/>
    <w:pPr>
      <w:spacing w:before="60" w:line="240" w:lineRule="auto"/>
      <w:ind w:left="284" w:hanging="284"/>
    </w:pPr>
    <w:rPr>
      <w:sz w:val="20"/>
    </w:rPr>
  </w:style>
  <w:style w:type="paragraph" w:customStyle="1" w:styleId="TableAA">
    <w:name w:val="Table(AA)"/>
    <w:aliases w:val="taaa"/>
    <w:basedOn w:val="OPCParaBase"/>
    <w:rsid w:val="006821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21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2168"/>
    <w:pPr>
      <w:spacing w:before="60" w:line="240" w:lineRule="atLeast"/>
    </w:pPr>
    <w:rPr>
      <w:sz w:val="20"/>
    </w:rPr>
  </w:style>
  <w:style w:type="paragraph" w:customStyle="1" w:styleId="TLPBoxTextnote">
    <w:name w:val="TLPBoxText(note"/>
    <w:aliases w:val="right)"/>
    <w:basedOn w:val="OPCParaBase"/>
    <w:rsid w:val="006821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21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2168"/>
    <w:pPr>
      <w:spacing w:before="122" w:line="198" w:lineRule="exact"/>
      <w:ind w:left="1985" w:hanging="851"/>
      <w:jc w:val="right"/>
    </w:pPr>
    <w:rPr>
      <w:sz w:val="18"/>
    </w:rPr>
  </w:style>
  <w:style w:type="paragraph" w:customStyle="1" w:styleId="TLPTableBullet">
    <w:name w:val="TLPTableBullet"/>
    <w:aliases w:val="ttb"/>
    <w:basedOn w:val="OPCParaBase"/>
    <w:rsid w:val="00682168"/>
    <w:pPr>
      <w:spacing w:line="240" w:lineRule="exact"/>
      <w:ind w:left="284" w:hanging="284"/>
    </w:pPr>
    <w:rPr>
      <w:sz w:val="20"/>
    </w:rPr>
  </w:style>
  <w:style w:type="paragraph" w:styleId="TOC1">
    <w:name w:val="toc 1"/>
    <w:basedOn w:val="Normal"/>
    <w:next w:val="Normal"/>
    <w:uiPriority w:val="39"/>
    <w:unhideWhenUsed/>
    <w:rsid w:val="0068216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8216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8216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8216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link w:val="TOC5Char"/>
    <w:uiPriority w:val="39"/>
    <w:unhideWhenUsed/>
    <w:rsid w:val="0068216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8216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8216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8216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8216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82168"/>
    <w:pPr>
      <w:keepLines/>
      <w:spacing w:before="240" w:after="120" w:line="240" w:lineRule="auto"/>
      <w:ind w:left="794"/>
    </w:pPr>
    <w:rPr>
      <w:b/>
      <w:kern w:val="28"/>
      <w:sz w:val="20"/>
    </w:rPr>
  </w:style>
  <w:style w:type="paragraph" w:customStyle="1" w:styleId="TofSectsHeading">
    <w:name w:val="TofSects(Heading)"/>
    <w:basedOn w:val="OPCParaBase"/>
    <w:rsid w:val="00682168"/>
    <w:pPr>
      <w:spacing w:before="240" w:after="120" w:line="240" w:lineRule="auto"/>
    </w:pPr>
    <w:rPr>
      <w:b/>
      <w:sz w:val="24"/>
    </w:rPr>
  </w:style>
  <w:style w:type="paragraph" w:customStyle="1" w:styleId="TofSectsSection">
    <w:name w:val="TofSects(Section)"/>
    <w:basedOn w:val="OPCParaBase"/>
    <w:rsid w:val="00682168"/>
    <w:pPr>
      <w:keepLines/>
      <w:spacing w:before="40" w:line="240" w:lineRule="auto"/>
      <w:ind w:left="1588" w:hanging="794"/>
    </w:pPr>
    <w:rPr>
      <w:kern w:val="28"/>
      <w:sz w:val="18"/>
    </w:rPr>
  </w:style>
  <w:style w:type="paragraph" w:customStyle="1" w:styleId="TofSectsSubdiv">
    <w:name w:val="TofSects(Subdiv)"/>
    <w:basedOn w:val="OPCParaBase"/>
    <w:rsid w:val="00682168"/>
    <w:pPr>
      <w:keepLines/>
      <w:spacing w:before="80" w:line="240" w:lineRule="auto"/>
      <w:ind w:left="1588" w:hanging="794"/>
    </w:pPr>
    <w:rPr>
      <w:kern w:val="28"/>
    </w:rPr>
  </w:style>
  <w:style w:type="paragraph" w:customStyle="1" w:styleId="WRStyle">
    <w:name w:val="WR Style"/>
    <w:aliases w:val="WR"/>
    <w:basedOn w:val="OPCParaBase"/>
    <w:rsid w:val="00682168"/>
    <w:pPr>
      <w:spacing w:before="240" w:line="240" w:lineRule="auto"/>
      <w:ind w:left="284" w:hanging="284"/>
    </w:pPr>
    <w:rPr>
      <w:b/>
      <w:i/>
      <w:kern w:val="28"/>
      <w:sz w:val="24"/>
    </w:rPr>
  </w:style>
  <w:style w:type="paragraph" w:customStyle="1" w:styleId="notepara">
    <w:name w:val="note(para)"/>
    <w:aliases w:val="na"/>
    <w:basedOn w:val="OPCParaBase"/>
    <w:rsid w:val="00682168"/>
    <w:pPr>
      <w:spacing w:before="40" w:line="198" w:lineRule="exact"/>
      <w:ind w:left="2354" w:hanging="369"/>
    </w:pPr>
    <w:rPr>
      <w:sz w:val="18"/>
    </w:rPr>
  </w:style>
  <w:style w:type="paragraph" w:styleId="Footer">
    <w:name w:val="footer"/>
    <w:link w:val="FooterChar"/>
    <w:rsid w:val="006821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82168"/>
    <w:rPr>
      <w:rFonts w:eastAsia="Times New Roman" w:cs="Times New Roman"/>
      <w:sz w:val="22"/>
      <w:szCs w:val="24"/>
      <w:lang w:eastAsia="en-AU"/>
    </w:rPr>
  </w:style>
  <w:style w:type="character" w:styleId="LineNumber">
    <w:name w:val="line number"/>
    <w:basedOn w:val="OPCCharBase"/>
    <w:uiPriority w:val="99"/>
    <w:unhideWhenUsed/>
    <w:rsid w:val="00682168"/>
    <w:rPr>
      <w:sz w:val="16"/>
    </w:rPr>
  </w:style>
  <w:style w:type="table" w:customStyle="1" w:styleId="CFlag">
    <w:name w:val="CFlag"/>
    <w:basedOn w:val="TableNormal"/>
    <w:uiPriority w:val="99"/>
    <w:rsid w:val="00682168"/>
    <w:rPr>
      <w:rFonts w:eastAsia="Times New Roman" w:cs="Times New Roman"/>
      <w:lang w:eastAsia="en-AU"/>
    </w:rPr>
    <w:tblPr/>
  </w:style>
  <w:style w:type="paragraph" w:styleId="BalloonText">
    <w:name w:val="Balloon Text"/>
    <w:basedOn w:val="Normal"/>
    <w:link w:val="BalloonTextChar"/>
    <w:uiPriority w:val="99"/>
    <w:unhideWhenUsed/>
    <w:rsid w:val="006821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82168"/>
    <w:rPr>
      <w:rFonts w:ascii="Tahoma" w:hAnsi="Tahoma" w:cs="Tahoma"/>
      <w:sz w:val="16"/>
      <w:szCs w:val="16"/>
    </w:rPr>
  </w:style>
  <w:style w:type="table" w:styleId="TableGrid">
    <w:name w:val="Table Grid"/>
    <w:basedOn w:val="TableNormal"/>
    <w:uiPriority w:val="59"/>
    <w:rsid w:val="00682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82168"/>
    <w:rPr>
      <w:b/>
      <w:sz w:val="28"/>
      <w:szCs w:val="32"/>
    </w:rPr>
  </w:style>
  <w:style w:type="paragraph" w:customStyle="1" w:styleId="LegislationMadeUnder">
    <w:name w:val="LegislationMadeUnder"/>
    <w:basedOn w:val="OPCParaBase"/>
    <w:next w:val="Normal"/>
    <w:rsid w:val="00682168"/>
    <w:rPr>
      <w:i/>
      <w:sz w:val="32"/>
      <w:szCs w:val="32"/>
    </w:rPr>
  </w:style>
  <w:style w:type="paragraph" w:customStyle="1" w:styleId="SignCoverPageEnd">
    <w:name w:val="SignCoverPageEnd"/>
    <w:basedOn w:val="OPCParaBase"/>
    <w:next w:val="Normal"/>
    <w:rsid w:val="006821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2168"/>
    <w:pPr>
      <w:pBdr>
        <w:top w:val="single" w:sz="4" w:space="1" w:color="auto"/>
      </w:pBdr>
      <w:spacing w:before="360"/>
      <w:ind w:right="397"/>
      <w:jc w:val="both"/>
    </w:pPr>
  </w:style>
  <w:style w:type="paragraph" w:customStyle="1" w:styleId="NotesHeading1">
    <w:name w:val="NotesHeading 1"/>
    <w:basedOn w:val="OPCParaBase"/>
    <w:next w:val="Normal"/>
    <w:rsid w:val="00682168"/>
    <w:rPr>
      <w:b/>
      <w:sz w:val="28"/>
      <w:szCs w:val="28"/>
    </w:rPr>
  </w:style>
  <w:style w:type="paragraph" w:customStyle="1" w:styleId="NotesHeading2">
    <w:name w:val="NotesHeading 2"/>
    <w:basedOn w:val="OPCParaBase"/>
    <w:next w:val="Normal"/>
    <w:rsid w:val="00682168"/>
    <w:rPr>
      <w:b/>
      <w:sz w:val="28"/>
      <w:szCs w:val="28"/>
    </w:rPr>
  </w:style>
  <w:style w:type="paragraph" w:customStyle="1" w:styleId="CompiledActNo">
    <w:name w:val="CompiledActNo"/>
    <w:basedOn w:val="OPCParaBase"/>
    <w:next w:val="Normal"/>
    <w:rsid w:val="00682168"/>
    <w:rPr>
      <w:b/>
      <w:sz w:val="24"/>
      <w:szCs w:val="24"/>
    </w:rPr>
  </w:style>
  <w:style w:type="paragraph" w:customStyle="1" w:styleId="ENotesText">
    <w:name w:val="ENotesText"/>
    <w:aliases w:val="Ent"/>
    <w:basedOn w:val="OPCParaBase"/>
    <w:next w:val="Normal"/>
    <w:rsid w:val="00682168"/>
    <w:pPr>
      <w:spacing w:before="120"/>
    </w:pPr>
  </w:style>
  <w:style w:type="paragraph" w:customStyle="1" w:styleId="CompiledMadeUnder">
    <w:name w:val="CompiledMadeUnder"/>
    <w:basedOn w:val="OPCParaBase"/>
    <w:next w:val="Normal"/>
    <w:rsid w:val="00682168"/>
    <w:rPr>
      <w:i/>
      <w:sz w:val="24"/>
      <w:szCs w:val="24"/>
    </w:rPr>
  </w:style>
  <w:style w:type="paragraph" w:customStyle="1" w:styleId="Paragraphsub-sub-sub">
    <w:name w:val="Paragraph(sub-sub-sub)"/>
    <w:aliases w:val="aaaa"/>
    <w:basedOn w:val="OPCParaBase"/>
    <w:rsid w:val="00682168"/>
    <w:pPr>
      <w:tabs>
        <w:tab w:val="right" w:pos="3402"/>
      </w:tabs>
      <w:spacing w:before="40" w:line="240" w:lineRule="auto"/>
      <w:ind w:left="3402" w:hanging="3402"/>
    </w:pPr>
  </w:style>
  <w:style w:type="paragraph" w:customStyle="1" w:styleId="TableTextEndNotes">
    <w:name w:val="TableTextEndNotes"/>
    <w:aliases w:val="Tten"/>
    <w:basedOn w:val="Normal"/>
    <w:rsid w:val="00682168"/>
    <w:pPr>
      <w:spacing w:before="60" w:line="240" w:lineRule="auto"/>
    </w:pPr>
    <w:rPr>
      <w:rFonts w:cs="Arial"/>
      <w:sz w:val="20"/>
      <w:szCs w:val="22"/>
    </w:rPr>
  </w:style>
  <w:style w:type="paragraph" w:customStyle="1" w:styleId="NoteToSubpara">
    <w:name w:val="NoteToSubpara"/>
    <w:aliases w:val="nts"/>
    <w:basedOn w:val="OPCParaBase"/>
    <w:rsid w:val="00682168"/>
    <w:pPr>
      <w:spacing w:before="40" w:line="198" w:lineRule="exact"/>
      <w:ind w:left="2835" w:hanging="709"/>
    </w:pPr>
    <w:rPr>
      <w:sz w:val="18"/>
    </w:rPr>
  </w:style>
  <w:style w:type="paragraph" w:customStyle="1" w:styleId="ENoteTableHeading">
    <w:name w:val="ENoteTableHeading"/>
    <w:aliases w:val="enth"/>
    <w:basedOn w:val="OPCParaBase"/>
    <w:rsid w:val="00682168"/>
    <w:pPr>
      <w:keepNext/>
      <w:spacing w:before="60" w:line="240" w:lineRule="atLeast"/>
    </w:pPr>
    <w:rPr>
      <w:rFonts w:ascii="Arial" w:hAnsi="Arial"/>
      <w:b/>
      <w:sz w:val="16"/>
    </w:rPr>
  </w:style>
  <w:style w:type="paragraph" w:customStyle="1" w:styleId="ENoteTTi">
    <w:name w:val="ENoteTTi"/>
    <w:aliases w:val="entti"/>
    <w:basedOn w:val="OPCParaBase"/>
    <w:rsid w:val="00682168"/>
    <w:pPr>
      <w:keepNext/>
      <w:spacing w:before="60" w:line="240" w:lineRule="atLeast"/>
      <w:ind w:left="170"/>
    </w:pPr>
    <w:rPr>
      <w:sz w:val="16"/>
    </w:rPr>
  </w:style>
  <w:style w:type="paragraph" w:customStyle="1" w:styleId="ENotesHeading1">
    <w:name w:val="ENotesHeading 1"/>
    <w:aliases w:val="Enh1"/>
    <w:basedOn w:val="OPCParaBase"/>
    <w:next w:val="Normal"/>
    <w:rsid w:val="00682168"/>
    <w:pPr>
      <w:spacing w:before="120"/>
      <w:outlineLvl w:val="1"/>
    </w:pPr>
    <w:rPr>
      <w:b/>
      <w:sz w:val="28"/>
      <w:szCs w:val="28"/>
    </w:rPr>
  </w:style>
  <w:style w:type="paragraph" w:customStyle="1" w:styleId="ENotesHeading2">
    <w:name w:val="ENotesHeading 2"/>
    <w:aliases w:val="Enh2"/>
    <w:basedOn w:val="OPCParaBase"/>
    <w:next w:val="Normal"/>
    <w:rsid w:val="00682168"/>
    <w:pPr>
      <w:spacing w:before="120" w:after="120"/>
      <w:outlineLvl w:val="2"/>
    </w:pPr>
    <w:rPr>
      <w:b/>
      <w:sz w:val="24"/>
      <w:szCs w:val="28"/>
    </w:rPr>
  </w:style>
  <w:style w:type="paragraph" w:customStyle="1" w:styleId="ENoteTTIndentHeading">
    <w:name w:val="ENoteTTIndentHeading"/>
    <w:aliases w:val="enTTHi"/>
    <w:basedOn w:val="OPCParaBase"/>
    <w:rsid w:val="006821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2168"/>
    <w:pPr>
      <w:spacing w:before="60" w:line="240" w:lineRule="atLeast"/>
    </w:pPr>
    <w:rPr>
      <w:sz w:val="16"/>
    </w:rPr>
  </w:style>
  <w:style w:type="paragraph" w:customStyle="1" w:styleId="MadeunderText">
    <w:name w:val="MadeunderText"/>
    <w:basedOn w:val="OPCParaBase"/>
    <w:next w:val="Normal"/>
    <w:rsid w:val="00682168"/>
    <w:pPr>
      <w:spacing w:before="240"/>
    </w:pPr>
    <w:rPr>
      <w:sz w:val="24"/>
      <w:szCs w:val="24"/>
    </w:rPr>
  </w:style>
  <w:style w:type="paragraph" w:customStyle="1" w:styleId="ENotesHeading3">
    <w:name w:val="ENotesHeading 3"/>
    <w:aliases w:val="Enh3"/>
    <w:basedOn w:val="OPCParaBase"/>
    <w:next w:val="Normal"/>
    <w:rsid w:val="00682168"/>
    <w:pPr>
      <w:keepNext/>
      <w:spacing w:before="120" w:line="240" w:lineRule="auto"/>
      <w:outlineLvl w:val="4"/>
    </w:pPr>
    <w:rPr>
      <w:b/>
      <w:szCs w:val="24"/>
    </w:rPr>
  </w:style>
  <w:style w:type="character" w:customStyle="1" w:styleId="CharSubPartTextCASA">
    <w:name w:val="CharSubPartText(CASA)"/>
    <w:basedOn w:val="OPCCharBase"/>
    <w:uiPriority w:val="1"/>
    <w:rsid w:val="00682168"/>
  </w:style>
  <w:style w:type="character" w:customStyle="1" w:styleId="CharSubPartNoCASA">
    <w:name w:val="CharSubPartNo(CASA)"/>
    <w:basedOn w:val="OPCCharBase"/>
    <w:uiPriority w:val="1"/>
    <w:rsid w:val="00682168"/>
  </w:style>
  <w:style w:type="paragraph" w:customStyle="1" w:styleId="ENoteTTIndentHeadingSub">
    <w:name w:val="ENoteTTIndentHeadingSub"/>
    <w:aliases w:val="enTTHis"/>
    <w:basedOn w:val="OPCParaBase"/>
    <w:rsid w:val="00682168"/>
    <w:pPr>
      <w:keepNext/>
      <w:spacing w:before="60" w:line="240" w:lineRule="atLeast"/>
      <w:ind w:left="340"/>
    </w:pPr>
    <w:rPr>
      <w:b/>
      <w:sz w:val="16"/>
    </w:rPr>
  </w:style>
  <w:style w:type="paragraph" w:customStyle="1" w:styleId="ENoteTTiSub">
    <w:name w:val="ENoteTTiSub"/>
    <w:aliases w:val="enttis"/>
    <w:basedOn w:val="OPCParaBase"/>
    <w:rsid w:val="00682168"/>
    <w:pPr>
      <w:keepNext/>
      <w:spacing w:before="60" w:line="240" w:lineRule="atLeast"/>
      <w:ind w:left="340"/>
    </w:pPr>
    <w:rPr>
      <w:sz w:val="16"/>
    </w:rPr>
  </w:style>
  <w:style w:type="paragraph" w:customStyle="1" w:styleId="SubDivisionMigration">
    <w:name w:val="SubDivisionMigration"/>
    <w:aliases w:val="sdm"/>
    <w:basedOn w:val="OPCParaBase"/>
    <w:rsid w:val="006821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216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82168"/>
    <w:pPr>
      <w:spacing w:before="122" w:line="240" w:lineRule="auto"/>
      <w:ind w:left="1985" w:hanging="851"/>
    </w:pPr>
    <w:rPr>
      <w:sz w:val="18"/>
    </w:rPr>
  </w:style>
  <w:style w:type="paragraph" w:customStyle="1" w:styleId="FreeForm">
    <w:name w:val="FreeForm"/>
    <w:rsid w:val="00682168"/>
    <w:rPr>
      <w:rFonts w:ascii="Arial" w:hAnsi="Arial"/>
      <w:sz w:val="22"/>
    </w:rPr>
  </w:style>
  <w:style w:type="paragraph" w:customStyle="1" w:styleId="SOText">
    <w:name w:val="SO Text"/>
    <w:aliases w:val="sot"/>
    <w:link w:val="SOTextChar"/>
    <w:rsid w:val="0068216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82168"/>
    <w:rPr>
      <w:sz w:val="22"/>
    </w:rPr>
  </w:style>
  <w:style w:type="paragraph" w:customStyle="1" w:styleId="SOTextNote">
    <w:name w:val="SO TextNote"/>
    <w:aliases w:val="sont"/>
    <w:basedOn w:val="SOText"/>
    <w:qFormat/>
    <w:rsid w:val="00682168"/>
    <w:pPr>
      <w:spacing w:before="122" w:line="198" w:lineRule="exact"/>
      <w:ind w:left="1843" w:hanging="709"/>
    </w:pPr>
    <w:rPr>
      <w:sz w:val="18"/>
    </w:rPr>
  </w:style>
  <w:style w:type="paragraph" w:customStyle="1" w:styleId="SOPara">
    <w:name w:val="SO Para"/>
    <w:aliases w:val="soa"/>
    <w:basedOn w:val="SOText"/>
    <w:link w:val="SOParaChar"/>
    <w:qFormat/>
    <w:rsid w:val="00682168"/>
    <w:pPr>
      <w:tabs>
        <w:tab w:val="right" w:pos="1786"/>
      </w:tabs>
      <w:spacing w:before="40"/>
      <w:ind w:left="2070" w:hanging="936"/>
    </w:pPr>
  </w:style>
  <w:style w:type="character" w:customStyle="1" w:styleId="SOParaChar">
    <w:name w:val="SO Para Char"/>
    <w:aliases w:val="soa Char"/>
    <w:basedOn w:val="DefaultParagraphFont"/>
    <w:link w:val="SOPara"/>
    <w:rsid w:val="00682168"/>
    <w:rPr>
      <w:sz w:val="22"/>
    </w:rPr>
  </w:style>
  <w:style w:type="paragraph" w:customStyle="1" w:styleId="FileName">
    <w:name w:val="FileName"/>
    <w:basedOn w:val="Normal"/>
    <w:rsid w:val="00682168"/>
  </w:style>
  <w:style w:type="paragraph" w:customStyle="1" w:styleId="TableHeading">
    <w:name w:val="TableHeading"/>
    <w:aliases w:val="th"/>
    <w:basedOn w:val="OPCParaBase"/>
    <w:next w:val="Tabletext"/>
    <w:rsid w:val="00682168"/>
    <w:pPr>
      <w:keepNext/>
      <w:spacing w:before="60" w:line="240" w:lineRule="atLeast"/>
    </w:pPr>
    <w:rPr>
      <w:b/>
      <w:sz w:val="20"/>
    </w:rPr>
  </w:style>
  <w:style w:type="paragraph" w:customStyle="1" w:styleId="SOHeadBold">
    <w:name w:val="SO HeadBold"/>
    <w:aliases w:val="sohb"/>
    <w:basedOn w:val="SOText"/>
    <w:next w:val="SOText"/>
    <w:link w:val="SOHeadBoldChar"/>
    <w:qFormat/>
    <w:rsid w:val="00682168"/>
    <w:rPr>
      <w:b/>
    </w:rPr>
  </w:style>
  <w:style w:type="character" w:customStyle="1" w:styleId="SOHeadBoldChar">
    <w:name w:val="SO HeadBold Char"/>
    <w:aliases w:val="sohb Char"/>
    <w:basedOn w:val="DefaultParagraphFont"/>
    <w:link w:val="SOHeadBold"/>
    <w:rsid w:val="00682168"/>
    <w:rPr>
      <w:b/>
      <w:sz w:val="22"/>
    </w:rPr>
  </w:style>
  <w:style w:type="paragraph" w:customStyle="1" w:styleId="SOHeadItalic">
    <w:name w:val="SO HeadItalic"/>
    <w:aliases w:val="sohi"/>
    <w:basedOn w:val="SOText"/>
    <w:next w:val="SOText"/>
    <w:link w:val="SOHeadItalicChar"/>
    <w:qFormat/>
    <w:rsid w:val="00682168"/>
    <w:rPr>
      <w:i/>
    </w:rPr>
  </w:style>
  <w:style w:type="character" w:customStyle="1" w:styleId="SOHeadItalicChar">
    <w:name w:val="SO HeadItalic Char"/>
    <w:aliases w:val="sohi Char"/>
    <w:basedOn w:val="DefaultParagraphFont"/>
    <w:link w:val="SOHeadItalic"/>
    <w:rsid w:val="00682168"/>
    <w:rPr>
      <w:i/>
      <w:sz w:val="22"/>
    </w:rPr>
  </w:style>
  <w:style w:type="paragraph" w:customStyle="1" w:styleId="SOBullet">
    <w:name w:val="SO Bullet"/>
    <w:aliases w:val="sotb"/>
    <w:basedOn w:val="SOText"/>
    <w:link w:val="SOBulletChar"/>
    <w:qFormat/>
    <w:rsid w:val="00682168"/>
    <w:pPr>
      <w:ind w:left="1559" w:hanging="425"/>
    </w:pPr>
  </w:style>
  <w:style w:type="character" w:customStyle="1" w:styleId="SOBulletChar">
    <w:name w:val="SO Bullet Char"/>
    <w:aliases w:val="sotb Char"/>
    <w:basedOn w:val="DefaultParagraphFont"/>
    <w:link w:val="SOBullet"/>
    <w:rsid w:val="00682168"/>
    <w:rPr>
      <w:sz w:val="22"/>
    </w:rPr>
  </w:style>
  <w:style w:type="paragraph" w:customStyle="1" w:styleId="SOBulletNote">
    <w:name w:val="SO BulletNote"/>
    <w:aliases w:val="sonb"/>
    <w:basedOn w:val="SOTextNote"/>
    <w:link w:val="SOBulletNoteChar"/>
    <w:qFormat/>
    <w:rsid w:val="00682168"/>
    <w:pPr>
      <w:tabs>
        <w:tab w:val="left" w:pos="1560"/>
      </w:tabs>
      <w:ind w:left="2268" w:hanging="1134"/>
    </w:pPr>
  </w:style>
  <w:style w:type="character" w:customStyle="1" w:styleId="SOBulletNoteChar">
    <w:name w:val="SO BulletNote Char"/>
    <w:aliases w:val="sonb Char"/>
    <w:basedOn w:val="DefaultParagraphFont"/>
    <w:link w:val="SOBulletNote"/>
    <w:rsid w:val="00682168"/>
    <w:rPr>
      <w:sz w:val="18"/>
    </w:rPr>
  </w:style>
  <w:style w:type="paragraph" w:customStyle="1" w:styleId="SOText2">
    <w:name w:val="SO Text2"/>
    <w:aliases w:val="sot2"/>
    <w:basedOn w:val="Normal"/>
    <w:next w:val="SOText"/>
    <w:link w:val="SOText2Char"/>
    <w:rsid w:val="006821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2168"/>
    <w:rPr>
      <w:sz w:val="22"/>
    </w:rPr>
  </w:style>
  <w:style w:type="paragraph" w:customStyle="1" w:styleId="SubPartCASA">
    <w:name w:val="SubPart(CASA)"/>
    <w:aliases w:val="csp"/>
    <w:basedOn w:val="OPCParaBase"/>
    <w:next w:val="ActHead3"/>
    <w:rsid w:val="0068216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82168"/>
    <w:rPr>
      <w:rFonts w:eastAsia="Times New Roman" w:cs="Times New Roman"/>
      <w:sz w:val="22"/>
      <w:lang w:eastAsia="en-AU"/>
    </w:rPr>
  </w:style>
  <w:style w:type="character" w:customStyle="1" w:styleId="notetextChar">
    <w:name w:val="note(text) Char"/>
    <w:aliases w:val="n Char"/>
    <w:basedOn w:val="DefaultParagraphFont"/>
    <w:link w:val="notetext"/>
    <w:rsid w:val="00682168"/>
    <w:rPr>
      <w:rFonts w:eastAsia="Times New Roman" w:cs="Times New Roman"/>
      <w:sz w:val="18"/>
      <w:lang w:eastAsia="en-AU"/>
    </w:rPr>
  </w:style>
  <w:style w:type="character" w:customStyle="1" w:styleId="Heading1Char">
    <w:name w:val="Heading 1 Char"/>
    <w:basedOn w:val="DefaultParagraphFont"/>
    <w:link w:val="Heading1"/>
    <w:uiPriority w:val="9"/>
    <w:rsid w:val="006821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21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216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8216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8216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8216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8216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8216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82168"/>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82168"/>
    <w:rPr>
      <w:rFonts w:ascii="Arial" w:hAnsi="Arial" w:cs="Arial" w:hint="default"/>
      <w:b/>
      <w:bCs/>
      <w:sz w:val="28"/>
      <w:szCs w:val="28"/>
    </w:rPr>
  </w:style>
  <w:style w:type="paragraph" w:styleId="Index1">
    <w:name w:val="index 1"/>
    <w:basedOn w:val="Normal"/>
    <w:next w:val="Normal"/>
    <w:autoRedefine/>
    <w:rsid w:val="00682168"/>
    <w:pPr>
      <w:ind w:left="240" w:hanging="240"/>
    </w:pPr>
  </w:style>
  <w:style w:type="paragraph" w:styleId="Index2">
    <w:name w:val="index 2"/>
    <w:basedOn w:val="Normal"/>
    <w:next w:val="Normal"/>
    <w:autoRedefine/>
    <w:rsid w:val="00682168"/>
    <w:pPr>
      <w:ind w:left="480" w:hanging="240"/>
    </w:pPr>
  </w:style>
  <w:style w:type="paragraph" w:styleId="Index3">
    <w:name w:val="index 3"/>
    <w:basedOn w:val="Normal"/>
    <w:next w:val="Normal"/>
    <w:autoRedefine/>
    <w:rsid w:val="00682168"/>
    <w:pPr>
      <w:ind w:left="720" w:hanging="240"/>
    </w:pPr>
  </w:style>
  <w:style w:type="paragraph" w:styleId="Index4">
    <w:name w:val="index 4"/>
    <w:basedOn w:val="Normal"/>
    <w:next w:val="Normal"/>
    <w:autoRedefine/>
    <w:rsid w:val="00682168"/>
    <w:pPr>
      <w:ind w:left="960" w:hanging="240"/>
    </w:pPr>
  </w:style>
  <w:style w:type="paragraph" w:styleId="Index5">
    <w:name w:val="index 5"/>
    <w:basedOn w:val="Normal"/>
    <w:next w:val="Normal"/>
    <w:autoRedefine/>
    <w:rsid w:val="00682168"/>
    <w:pPr>
      <w:ind w:left="1200" w:hanging="240"/>
    </w:pPr>
  </w:style>
  <w:style w:type="paragraph" w:styleId="Index6">
    <w:name w:val="index 6"/>
    <w:basedOn w:val="Normal"/>
    <w:next w:val="Normal"/>
    <w:autoRedefine/>
    <w:rsid w:val="00682168"/>
    <w:pPr>
      <w:ind w:left="1440" w:hanging="240"/>
    </w:pPr>
  </w:style>
  <w:style w:type="paragraph" w:styleId="Index7">
    <w:name w:val="index 7"/>
    <w:basedOn w:val="Normal"/>
    <w:next w:val="Normal"/>
    <w:autoRedefine/>
    <w:rsid w:val="00682168"/>
    <w:pPr>
      <w:ind w:left="1680" w:hanging="240"/>
    </w:pPr>
  </w:style>
  <w:style w:type="paragraph" w:styleId="Index8">
    <w:name w:val="index 8"/>
    <w:basedOn w:val="Normal"/>
    <w:next w:val="Normal"/>
    <w:autoRedefine/>
    <w:rsid w:val="00682168"/>
    <w:pPr>
      <w:ind w:left="1920" w:hanging="240"/>
    </w:pPr>
  </w:style>
  <w:style w:type="paragraph" w:styleId="Index9">
    <w:name w:val="index 9"/>
    <w:basedOn w:val="Normal"/>
    <w:next w:val="Normal"/>
    <w:autoRedefine/>
    <w:rsid w:val="00682168"/>
    <w:pPr>
      <w:ind w:left="2160" w:hanging="240"/>
    </w:pPr>
  </w:style>
  <w:style w:type="paragraph" w:styleId="NormalIndent">
    <w:name w:val="Normal Indent"/>
    <w:basedOn w:val="Normal"/>
    <w:rsid w:val="00682168"/>
    <w:pPr>
      <w:ind w:left="720"/>
    </w:pPr>
  </w:style>
  <w:style w:type="paragraph" w:styleId="FootnoteText">
    <w:name w:val="footnote text"/>
    <w:basedOn w:val="Normal"/>
    <w:link w:val="FootnoteTextChar"/>
    <w:rsid w:val="00682168"/>
    <w:rPr>
      <w:sz w:val="20"/>
    </w:rPr>
  </w:style>
  <w:style w:type="character" w:customStyle="1" w:styleId="FootnoteTextChar">
    <w:name w:val="Footnote Text Char"/>
    <w:basedOn w:val="DefaultParagraphFont"/>
    <w:link w:val="FootnoteText"/>
    <w:rsid w:val="00682168"/>
  </w:style>
  <w:style w:type="paragraph" w:styleId="CommentText">
    <w:name w:val="annotation text"/>
    <w:basedOn w:val="Normal"/>
    <w:link w:val="CommentTextChar"/>
    <w:rsid w:val="00682168"/>
    <w:rPr>
      <w:sz w:val="20"/>
    </w:rPr>
  </w:style>
  <w:style w:type="character" w:customStyle="1" w:styleId="CommentTextChar">
    <w:name w:val="Comment Text Char"/>
    <w:basedOn w:val="DefaultParagraphFont"/>
    <w:link w:val="CommentText"/>
    <w:rsid w:val="00682168"/>
  </w:style>
  <w:style w:type="paragraph" w:styleId="IndexHeading">
    <w:name w:val="index heading"/>
    <w:basedOn w:val="Normal"/>
    <w:next w:val="Index1"/>
    <w:rsid w:val="00682168"/>
    <w:rPr>
      <w:rFonts w:ascii="Arial" w:hAnsi="Arial" w:cs="Arial"/>
      <w:b/>
      <w:bCs/>
    </w:rPr>
  </w:style>
  <w:style w:type="paragraph" w:styleId="Caption">
    <w:name w:val="caption"/>
    <w:basedOn w:val="Normal"/>
    <w:next w:val="Normal"/>
    <w:qFormat/>
    <w:rsid w:val="00682168"/>
    <w:pPr>
      <w:spacing w:before="120" w:after="120"/>
    </w:pPr>
    <w:rPr>
      <w:b/>
      <w:bCs/>
      <w:sz w:val="20"/>
    </w:rPr>
  </w:style>
  <w:style w:type="paragraph" w:styleId="TableofFigures">
    <w:name w:val="table of figures"/>
    <w:basedOn w:val="Normal"/>
    <w:next w:val="Normal"/>
    <w:rsid w:val="00682168"/>
    <w:pPr>
      <w:ind w:left="480" w:hanging="480"/>
    </w:pPr>
  </w:style>
  <w:style w:type="paragraph" w:styleId="EnvelopeAddress">
    <w:name w:val="envelope address"/>
    <w:basedOn w:val="Normal"/>
    <w:rsid w:val="006821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82168"/>
    <w:rPr>
      <w:rFonts w:ascii="Arial" w:hAnsi="Arial" w:cs="Arial"/>
      <w:sz w:val="20"/>
    </w:rPr>
  </w:style>
  <w:style w:type="character" w:styleId="FootnoteReference">
    <w:name w:val="footnote reference"/>
    <w:basedOn w:val="DefaultParagraphFont"/>
    <w:rsid w:val="00682168"/>
    <w:rPr>
      <w:rFonts w:ascii="Times New Roman" w:hAnsi="Times New Roman"/>
      <w:sz w:val="20"/>
      <w:vertAlign w:val="superscript"/>
    </w:rPr>
  </w:style>
  <w:style w:type="character" w:styleId="CommentReference">
    <w:name w:val="annotation reference"/>
    <w:basedOn w:val="DefaultParagraphFont"/>
    <w:rsid w:val="00682168"/>
    <w:rPr>
      <w:sz w:val="16"/>
      <w:szCs w:val="16"/>
    </w:rPr>
  </w:style>
  <w:style w:type="character" w:styleId="PageNumber">
    <w:name w:val="page number"/>
    <w:basedOn w:val="DefaultParagraphFont"/>
    <w:rsid w:val="00682168"/>
  </w:style>
  <w:style w:type="character" w:styleId="EndnoteReference">
    <w:name w:val="endnote reference"/>
    <w:basedOn w:val="DefaultParagraphFont"/>
    <w:rsid w:val="00682168"/>
    <w:rPr>
      <w:vertAlign w:val="superscript"/>
    </w:rPr>
  </w:style>
  <w:style w:type="paragraph" w:styleId="EndnoteText">
    <w:name w:val="endnote text"/>
    <w:basedOn w:val="Normal"/>
    <w:link w:val="EndnoteTextChar"/>
    <w:rsid w:val="00682168"/>
    <w:rPr>
      <w:sz w:val="20"/>
    </w:rPr>
  </w:style>
  <w:style w:type="character" w:customStyle="1" w:styleId="EndnoteTextChar">
    <w:name w:val="Endnote Text Char"/>
    <w:basedOn w:val="DefaultParagraphFont"/>
    <w:link w:val="EndnoteText"/>
    <w:rsid w:val="00682168"/>
  </w:style>
  <w:style w:type="paragraph" w:styleId="TableofAuthorities">
    <w:name w:val="table of authorities"/>
    <w:basedOn w:val="Normal"/>
    <w:next w:val="Normal"/>
    <w:rsid w:val="00682168"/>
    <w:pPr>
      <w:ind w:left="240" w:hanging="240"/>
    </w:pPr>
  </w:style>
  <w:style w:type="paragraph" w:styleId="MacroText">
    <w:name w:val="macro"/>
    <w:link w:val="MacroTextChar"/>
    <w:rsid w:val="0068216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82168"/>
    <w:rPr>
      <w:rFonts w:ascii="Courier New" w:eastAsia="Times New Roman" w:hAnsi="Courier New" w:cs="Courier New"/>
      <w:lang w:eastAsia="en-AU"/>
    </w:rPr>
  </w:style>
  <w:style w:type="paragraph" w:styleId="TOAHeading">
    <w:name w:val="toa heading"/>
    <w:basedOn w:val="Normal"/>
    <w:next w:val="Normal"/>
    <w:rsid w:val="00682168"/>
    <w:pPr>
      <w:spacing w:before="120"/>
    </w:pPr>
    <w:rPr>
      <w:rFonts w:ascii="Arial" w:hAnsi="Arial" w:cs="Arial"/>
      <w:b/>
      <w:bCs/>
    </w:rPr>
  </w:style>
  <w:style w:type="paragraph" w:styleId="List">
    <w:name w:val="List"/>
    <w:basedOn w:val="Normal"/>
    <w:rsid w:val="00682168"/>
    <w:pPr>
      <w:ind w:left="283" w:hanging="283"/>
    </w:pPr>
  </w:style>
  <w:style w:type="paragraph" w:styleId="ListBullet">
    <w:name w:val="List Bullet"/>
    <w:basedOn w:val="Normal"/>
    <w:autoRedefine/>
    <w:rsid w:val="00682168"/>
    <w:pPr>
      <w:tabs>
        <w:tab w:val="num" w:pos="360"/>
      </w:tabs>
      <w:ind w:left="360" w:hanging="360"/>
    </w:pPr>
  </w:style>
  <w:style w:type="paragraph" w:styleId="ListNumber">
    <w:name w:val="List Number"/>
    <w:basedOn w:val="Normal"/>
    <w:rsid w:val="00682168"/>
    <w:pPr>
      <w:tabs>
        <w:tab w:val="num" w:pos="360"/>
      </w:tabs>
      <w:ind w:left="360" w:hanging="360"/>
    </w:pPr>
  </w:style>
  <w:style w:type="paragraph" w:styleId="List2">
    <w:name w:val="List 2"/>
    <w:basedOn w:val="Normal"/>
    <w:rsid w:val="00682168"/>
    <w:pPr>
      <w:ind w:left="566" w:hanging="283"/>
    </w:pPr>
  </w:style>
  <w:style w:type="paragraph" w:styleId="List3">
    <w:name w:val="List 3"/>
    <w:basedOn w:val="Normal"/>
    <w:rsid w:val="00682168"/>
    <w:pPr>
      <w:ind w:left="849" w:hanging="283"/>
    </w:pPr>
  </w:style>
  <w:style w:type="paragraph" w:styleId="List4">
    <w:name w:val="List 4"/>
    <w:basedOn w:val="Normal"/>
    <w:rsid w:val="00682168"/>
    <w:pPr>
      <w:ind w:left="1132" w:hanging="283"/>
    </w:pPr>
  </w:style>
  <w:style w:type="paragraph" w:styleId="List5">
    <w:name w:val="List 5"/>
    <w:basedOn w:val="Normal"/>
    <w:rsid w:val="00682168"/>
    <w:pPr>
      <w:ind w:left="1415" w:hanging="283"/>
    </w:pPr>
  </w:style>
  <w:style w:type="paragraph" w:styleId="ListBullet2">
    <w:name w:val="List Bullet 2"/>
    <w:basedOn w:val="Normal"/>
    <w:autoRedefine/>
    <w:rsid w:val="00682168"/>
    <w:pPr>
      <w:tabs>
        <w:tab w:val="num" w:pos="360"/>
      </w:tabs>
    </w:pPr>
  </w:style>
  <w:style w:type="paragraph" w:styleId="ListBullet3">
    <w:name w:val="List Bullet 3"/>
    <w:basedOn w:val="Normal"/>
    <w:autoRedefine/>
    <w:rsid w:val="00682168"/>
    <w:pPr>
      <w:tabs>
        <w:tab w:val="num" w:pos="926"/>
      </w:tabs>
      <w:ind w:left="926" w:hanging="360"/>
    </w:pPr>
  </w:style>
  <w:style w:type="paragraph" w:styleId="ListBullet4">
    <w:name w:val="List Bullet 4"/>
    <w:basedOn w:val="Normal"/>
    <w:autoRedefine/>
    <w:rsid w:val="00682168"/>
    <w:pPr>
      <w:tabs>
        <w:tab w:val="num" w:pos="1209"/>
      </w:tabs>
      <w:ind w:left="1209" w:hanging="360"/>
    </w:pPr>
  </w:style>
  <w:style w:type="paragraph" w:styleId="ListBullet5">
    <w:name w:val="List Bullet 5"/>
    <w:basedOn w:val="Normal"/>
    <w:autoRedefine/>
    <w:rsid w:val="00682168"/>
    <w:pPr>
      <w:tabs>
        <w:tab w:val="num" w:pos="1492"/>
      </w:tabs>
      <w:ind w:left="1492" w:hanging="360"/>
    </w:pPr>
  </w:style>
  <w:style w:type="paragraph" w:styleId="ListNumber2">
    <w:name w:val="List Number 2"/>
    <w:basedOn w:val="Normal"/>
    <w:rsid w:val="00682168"/>
    <w:pPr>
      <w:tabs>
        <w:tab w:val="num" w:pos="643"/>
      </w:tabs>
      <w:ind w:left="643" w:hanging="360"/>
    </w:pPr>
  </w:style>
  <w:style w:type="paragraph" w:styleId="ListNumber3">
    <w:name w:val="List Number 3"/>
    <w:basedOn w:val="Normal"/>
    <w:rsid w:val="00682168"/>
    <w:pPr>
      <w:tabs>
        <w:tab w:val="num" w:pos="926"/>
      </w:tabs>
      <w:ind w:left="926" w:hanging="360"/>
    </w:pPr>
  </w:style>
  <w:style w:type="paragraph" w:styleId="ListNumber4">
    <w:name w:val="List Number 4"/>
    <w:basedOn w:val="Normal"/>
    <w:rsid w:val="00682168"/>
    <w:pPr>
      <w:tabs>
        <w:tab w:val="num" w:pos="1209"/>
      </w:tabs>
      <w:ind w:left="1209" w:hanging="360"/>
    </w:pPr>
  </w:style>
  <w:style w:type="paragraph" w:styleId="ListNumber5">
    <w:name w:val="List Number 5"/>
    <w:basedOn w:val="Normal"/>
    <w:rsid w:val="00682168"/>
    <w:pPr>
      <w:tabs>
        <w:tab w:val="num" w:pos="1492"/>
      </w:tabs>
      <w:ind w:left="1492" w:hanging="360"/>
    </w:pPr>
  </w:style>
  <w:style w:type="paragraph" w:styleId="Title">
    <w:name w:val="Title"/>
    <w:basedOn w:val="Normal"/>
    <w:link w:val="TitleChar"/>
    <w:qFormat/>
    <w:rsid w:val="00682168"/>
    <w:pPr>
      <w:spacing w:before="240" w:after="60"/>
    </w:pPr>
    <w:rPr>
      <w:rFonts w:ascii="Arial" w:hAnsi="Arial" w:cs="Arial"/>
      <w:b/>
      <w:bCs/>
      <w:sz w:val="40"/>
      <w:szCs w:val="40"/>
    </w:rPr>
  </w:style>
  <w:style w:type="character" w:customStyle="1" w:styleId="TitleChar">
    <w:name w:val="Title Char"/>
    <w:basedOn w:val="DefaultParagraphFont"/>
    <w:link w:val="Title"/>
    <w:rsid w:val="00682168"/>
    <w:rPr>
      <w:rFonts w:ascii="Arial" w:hAnsi="Arial" w:cs="Arial"/>
      <w:b/>
      <w:bCs/>
      <w:sz w:val="40"/>
      <w:szCs w:val="40"/>
    </w:rPr>
  </w:style>
  <w:style w:type="paragraph" w:styleId="Closing">
    <w:name w:val="Closing"/>
    <w:basedOn w:val="Normal"/>
    <w:link w:val="ClosingChar"/>
    <w:rsid w:val="00682168"/>
    <w:pPr>
      <w:ind w:left="4252"/>
    </w:pPr>
  </w:style>
  <w:style w:type="character" w:customStyle="1" w:styleId="ClosingChar">
    <w:name w:val="Closing Char"/>
    <w:basedOn w:val="DefaultParagraphFont"/>
    <w:link w:val="Closing"/>
    <w:rsid w:val="00682168"/>
    <w:rPr>
      <w:sz w:val="22"/>
    </w:rPr>
  </w:style>
  <w:style w:type="paragraph" w:styleId="Signature">
    <w:name w:val="Signature"/>
    <w:basedOn w:val="Normal"/>
    <w:link w:val="SignatureChar"/>
    <w:rsid w:val="00682168"/>
    <w:pPr>
      <w:ind w:left="4252"/>
    </w:pPr>
  </w:style>
  <w:style w:type="character" w:customStyle="1" w:styleId="SignatureChar">
    <w:name w:val="Signature Char"/>
    <w:basedOn w:val="DefaultParagraphFont"/>
    <w:link w:val="Signature"/>
    <w:rsid w:val="00682168"/>
    <w:rPr>
      <w:sz w:val="22"/>
    </w:rPr>
  </w:style>
  <w:style w:type="paragraph" w:styleId="BodyText">
    <w:name w:val="Body Text"/>
    <w:basedOn w:val="Normal"/>
    <w:link w:val="BodyTextChar"/>
    <w:rsid w:val="00682168"/>
    <w:pPr>
      <w:spacing w:after="120"/>
    </w:pPr>
  </w:style>
  <w:style w:type="character" w:customStyle="1" w:styleId="BodyTextChar">
    <w:name w:val="Body Text Char"/>
    <w:basedOn w:val="DefaultParagraphFont"/>
    <w:link w:val="BodyText"/>
    <w:rsid w:val="00682168"/>
    <w:rPr>
      <w:sz w:val="22"/>
    </w:rPr>
  </w:style>
  <w:style w:type="paragraph" w:styleId="BodyTextIndent">
    <w:name w:val="Body Text Indent"/>
    <w:basedOn w:val="Normal"/>
    <w:link w:val="BodyTextIndentChar"/>
    <w:rsid w:val="00682168"/>
    <w:pPr>
      <w:spacing w:after="120"/>
      <w:ind w:left="283"/>
    </w:pPr>
  </w:style>
  <w:style w:type="character" w:customStyle="1" w:styleId="BodyTextIndentChar">
    <w:name w:val="Body Text Indent Char"/>
    <w:basedOn w:val="DefaultParagraphFont"/>
    <w:link w:val="BodyTextIndent"/>
    <w:rsid w:val="00682168"/>
    <w:rPr>
      <w:sz w:val="22"/>
    </w:rPr>
  </w:style>
  <w:style w:type="paragraph" w:styleId="ListContinue">
    <w:name w:val="List Continue"/>
    <w:basedOn w:val="Normal"/>
    <w:rsid w:val="00682168"/>
    <w:pPr>
      <w:spacing w:after="120"/>
      <w:ind w:left="283"/>
    </w:pPr>
  </w:style>
  <w:style w:type="paragraph" w:styleId="ListContinue2">
    <w:name w:val="List Continue 2"/>
    <w:basedOn w:val="Normal"/>
    <w:rsid w:val="00682168"/>
    <w:pPr>
      <w:spacing w:after="120"/>
      <w:ind w:left="566"/>
    </w:pPr>
  </w:style>
  <w:style w:type="paragraph" w:styleId="ListContinue3">
    <w:name w:val="List Continue 3"/>
    <w:basedOn w:val="Normal"/>
    <w:rsid w:val="00682168"/>
    <w:pPr>
      <w:spacing w:after="120"/>
      <w:ind w:left="849"/>
    </w:pPr>
  </w:style>
  <w:style w:type="paragraph" w:styleId="ListContinue4">
    <w:name w:val="List Continue 4"/>
    <w:basedOn w:val="Normal"/>
    <w:rsid w:val="00682168"/>
    <w:pPr>
      <w:spacing w:after="120"/>
      <w:ind w:left="1132"/>
    </w:pPr>
  </w:style>
  <w:style w:type="paragraph" w:styleId="ListContinue5">
    <w:name w:val="List Continue 5"/>
    <w:basedOn w:val="Normal"/>
    <w:rsid w:val="00682168"/>
    <w:pPr>
      <w:spacing w:after="120"/>
      <w:ind w:left="1415"/>
    </w:pPr>
  </w:style>
  <w:style w:type="paragraph" w:styleId="MessageHeader">
    <w:name w:val="Message Header"/>
    <w:basedOn w:val="Normal"/>
    <w:link w:val="MessageHeaderChar"/>
    <w:rsid w:val="006821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82168"/>
    <w:rPr>
      <w:rFonts w:ascii="Arial" w:hAnsi="Arial" w:cs="Arial"/>
      <w:sz w:val="22"/>
      <w:shd w:val="pct20" w:color="auto" w:fill="auto"/>
    </w:rPr>
  </w:style>
  <w:style w:type="paragraph" w:styleId="Subtitle">
    <w:name w:val="Subtitle"/>
    <w:basedOn w:val="Normal"/>
    <w:link w:val="SubtitleChar"/>
    <w:qFormat/>
    <w:rsid w:val="00682168"/>
    <w:pPr>
      <w:spacing w:after="60"/>
      <w:jc w:val="center"/>
      <w:outlineLvl w:val="1"/>
    </w:pPr>
    <w:rPr>
      <w:rFonts w:ascii="Arial" w:hAnsi="Arial" w:cs="Arial"/>
    </w:rPr>
  </w:style>
  <w:style w:type="character" w:customStyle="1" w:styleId="SubtitleChar">
    <w:name w:val="Subtitle Char"/>
    <w:basedOn w:val="DefaultParagraphFont"/>
    <w:link w:val="Subtitle"/>
    <w:rsid w:val="00682168"/>
    <w:rPr>
      <w:rFonts w:ascii="Arial" w:hAnsi="Arial" w:cs="Arial"/>
      <w:sz w:val="22"/>
    </w:rPr>
  </w:style>
  <w:style w:type="paragraph" w:styleId="Salutation">
    <w:name w:val="Salutation"/>
    <w:basedOn w:val="Normal"/>
    <w:next w:val="Normal"/>
    <w:link w:val="SalutationChar"/>
    <w:rsid w:val="00682168"/>
  </w:style>
  <w:style w:type="character" w:customStyle="1" w:styleId="SalutationChar">
    <w:name w:val="Salutation Char"/>
    <w:basedOn w:val="DefaultParagraphFont"/>
    <w:link w:val="Salutation"/>
    <w:rsid w:val="00682168"/>
    <w:rPr>
      <w:sz w:val="22"/>
    </w:rPr>
  </w:style>
  <w:style w:type="paragraph" w:styleId="Date">
    <w:name w:val="Date"/>
    <w:basedOn w:val="Normal"/>
    <w:next w:val="Normal"/>
    <w:link w:val="DateChar"/>
    <w:rsid w:val="00682168"/>
  </w:style>
  <w:style w:type="character" w:customStyle="1" w:styleId="DateChar">
    <w:name w:val="Date Char"/>
    <w:basedOn w:val="DefaultParagraphFont"/>
    <w:link w:val="Date"/>
    <w:rsid w:val="00682168"/>
    <w:rPr>
      <w:sz w:val="22"/>
    </w:rPr>
  </w:style>
  <w:style w:type="paragraph" w:styleId="BodyTextFirstIndent">
    <w:name w:val="Body Text First Indent"/>
    <w:basedOn w:val="BodyText"/>
    <w:link w:val="BodyTextFirstIndentChar"/>
    <w:rsid w:val="00682168"/>
    <w:pPr>
      <w:ind w:firstLine="210"/>
    </w:pPr>
  </w:style>
  <w:style w:type="character" w:customStyle="1" w:styleId="BodyTextFirstIndentChar">
    <w:name w:val="Body Text First Indent Char"/>
    <w:basedOn w:val="BodyTextChar"/>
    <w:link w:val="BodyTextFirstIndent"/>
    <w:rsid w:val="00682168"/>
    <w:rPr>
      <w:sz w:val="22"/>
    </w:rPr>
  </w:style>
  <w:style w:type="paragraph" w:styleId="BodyTextFirstIndent2">
    <w:name w:val="Body Text First Indent 2"/>
    <w:basedOn w:val="BodyTextIndent"/>
    <w:link w:val="BodyTextFirstIndent2Char"/>
    <w:rsid w:val="00682168"/>
    <w:pPr>
      <w:ind w:firstLine="210"/>
    </w:pPr>
  </w:style>
  <w:style w:type="character" w:customStyle="1" w:styleId="BodyTextFirstIndent2Char">
    <w:name w:val="Body Text First Indent 2 Char"/>
    <w:basedOn w:val="BodyTextIndentChar"/>
    <w:link w:val="BodyTextFirstIndent2"/>
    <w:rsid w:val="00682168"/>
    <w:rPr>
      <w:sz w:val="22"/>
    </w:rPr>
  </w:style>
  <w:style w:type="paragraph" w:styleId="BodyText2">
    <w:name w:val="Body Text 2"/>
    <w:basedOn w:val="Normal"/>
    <w:link w:val="BodyText2Char"/>
    <w:rsid w:val="00682168"/>
    <w:pPr>
      <w:spacing w:after="120" w:line="480" w:lineRule="auto"/>
    </w:pPr>
  </w:style>
  <w:style w:type="character" w:customStyle="1" w:styleId="BodyText2Char">
    <w:name w:val="Body Text 2 Char"/>
    <w:basedOn w:val="DefaultParagraphFont"/>
    <w:link w:val="BodyText2"/>
    <w:rsid w:val="00682168"/>
    <w:rPr>
      <w:sz w:val="22"/>
    </w:rPr>
  </w:style>
  <w:style w:type="paragraph" w:styleId="BodyText3">
    <w:name w:val="Body Text 3"/>
    <w:basedOn w:val="Normal"/>
    <w:link w:val="BodyText3Char"/>
    <w:rsid w:val="00682168"/>
    <w:pPr>
      <w:spacing w:after="120"/>
    </w:pPr>
    <w:rPr>
      <w:sz w:val="16"/>
      <w:szCs w:val="16"/>
    </w:rPr>
  </w:style>
  <w:style w:type="character" w:customStyle="1" w:styleId="BodyText3Char">
    <w:name w:val="Body Text 3 Char"/>
    <w:basedOn w:val="DefaultParagraphFont"/>
    <w:link w:val="BodyText3"/>
    <w:rsid w:val="00682168"/>
    <w:rPr>
      <w:sz w:val="16"/>
      <w:szCs w:val="16"/>
    </w:rPr>
  </w:style>
  <w:style w:type="paragraph" w:styleId="BodyTextIndent2">
    <w:name w:val="Body Text Indent 2"/>
    <w:basedOn w:val="Normal"/>
    <w:link w:val="BodyTextIndent2Char"/>
    <w:rsid w:val="00682168"/>
    <w:pPr>
      <w:spacing w:after="120" w:line="480" w:lineRule="auto"/>
      <w:ind w:left="283"/>
    </w:pPr>
  </w:style>
  <w:style w:type="character" w:customStyle="1" w:styleId="BodyTextIndent2Char">
    <w:name w:val="Body Text Indent 2 Char"/>
    <w:basedOn w:val="DefaultParagraphFont"/>
    <w:link w:val="BodyTextIndent2"/>
    <w:rsid w:val="00682168"/>
    <w:rPr>
      <w:sz w:val="22"/>
    </w:rPr>
  </w:style>
  <w:style w:type="paragraph" w:styleId="BodyTextIndent3">
    <w:name w:val="Body Text Indent 3"/>
    <w:basedOn w:val="Normal"/>
    <w:link w:val="BodyTextIndent3Char"/>
    <w:rsid w:val="00682168"/>
    <w:pPr>
      <w:spacing w:after="120"/>
      <w:ind w:left="283"/>
    </w:pPr>
    <w:rPr>
      <w:sz w:val="16"/>
      <w:szCs w:val="16"/>
    </w:rPr>
  </w:style>
  <w:style w:type="character" w:customStyle="1" w:styleId="BodyTextIndent3Char">
    <w:name w:val="Body Text Indent 3 Char"/>
    <w:basedOn w:val="DefaultParagraphFont"/>
    <w:link w:val="BodyTextIndent3"/>
    <w:rsid w:val="00682168"/>
    <w:rPr>
      <w:sz w:val="16"/>
      <w:szCs w:val="16"/>
    </w:rPr>
  </w:style>
  <w:style w:type="paragraph" w:styleId="BlockText">
    <w:name w:val="Block Text"/>
    <w:basedOn w:val="Normal"/>
    <w:rsid w:val="00682168"/>
    <w:pPr>
      <w:spacing w:after="120"/>
      <w:ind w:left="1440" w:right="1440"/>
    </w:pPr>
  </w:style>
  <w:style w:type="character" w:styleId="Hyperlink">
    <w:name w:val="Hyperlink"/>
    <w:basedOn w:val="DefaultParagraphFont"/>
    <w:rsid w:val="00682168"/>
    <w:rPr>
      <w:color w:val="0000FF"/>
      <w:u w:val="single"/>
    </w:rPr>
  </w:style>
  <w:style w:type="character" w:styleId="FollowedHyperlink">
    <w:name w:val="FollowedHyperlink"/>
    <w:basedOn w:val="DefaultParagraphFont"/>
    <w:rsid w:val="00682168"/>
    <w:rPr>
      <w:color w:val="800080"/>
      <w:u w:val="single"/>
    </w:rPr>
  </w:style>
  <w:style w:type="character" w:styleId="Strong">
    <w:name w:val="Strong"/>
    <w:basedOn w:val="DefaultParagraphFont"/>
    <w:qFormat/>
    <w:rsid w:val="00682168"/>
    <w:rPr>
      <w:b/>
      <w:bCs/>
    </w:rPr>
  </w:style>
  <w:style w:type="character" w:styleId="Emphasis">
    <w:name w:val="Emphasis"/>
    <w:basedOn w:val="DefaultParagraphFont"/>
    <w:qFormat/>
    <w:rsid w:val="00682168"/>
    <w:rPr>
      <w:i/>
      <w:iCs/>
    </w:rPr>
  </w:style>
  <w:style w:type="paragraph" w:styleId="DocumentMap">
    <w:name w:val="Document Map"/>
    <w:basedOn w:val="Normal"/>
    <w:link w:val="DocumentMapChar"/>
    <w:rsid w:val="00682168"/>
    <w:pPr>
      <w:shd w:val="clear" w:color="auto" w:fill="000080"/>
    </w:pPr>
    <w:rPr>
      <w:rFonts w:ascii="Tahoma" w:hAnsi="Tahoma" w:cs="Tahoma"/>
    </w:rPr>
  </w:style>
  <w:style w:type="character" w:customStyle="1" w:styleId="DocumentMapChar">
    <w:name w:val="Document Map Char"/>
    <w:basedOn w:val="DefaultParagraphFont"/>
    <w:link w:val="DocumentMap"/>
    <w:rsid w:val="00682168"/>
    <w:rPr>
      <w:rFonts w:ascii="Tahoma" w:hAnsi="Tahoma" w:cs="Tahoma"/>
      <w:sz w:val="22"/>
      <w:shd w:val="clear" w:color="auto" w:fill="000080"/>
    </w:rPr>
  </w:style>
  <w:style w:type="paragraph" w:styleId="PlainText">
    <w:name w:val="Plain Text"/>
    <w:basedOn w:val="Normal"/>
    <w:link w:val="PlainTextChar"/>
    <w:rsid w:val="00682168"/>
    <w:rPr>
      <w:rFonts w:ascii="Courier New" w:hAnsi="Courier New" w:cs="Courier New"/>
      <w:sz w:val="20"/>
    </w:rPr>
  </w:style>
  <w:style w:type="character" w:customStyle="1" w:styleId="PlainTextChar">
    <w:name w:val="Plain Text Char"/>
    <w:basedOn w:val="DefaultParagraphFont"/>
    <w:link w:val="PlainText"/>
    <w:rsid w:val="00682168"/>
    <w:rPr>
      <w:rFonts w:ascii="Courier New" w:hAnsi="Courier New" w:cs="Courier New"/>
    </w:rPr>
  </w:style>
  <w:style w:type="paragraph" w:styleId="E-mailSignature">
    <w:name w:val="E-mail Signature"/>
    <w:basedOn w:val="Normal"/>
    <w:link w:val="E-mailSignatureChar"/>
    <w:rsid w:val="00682168"/>
  </w:style>
  <w:style w:type="character" w:customStyle="1" w:styleId="E-mailSignatureChar">
    <w:name w:val="E-mail Signature Char"/>
    <w:basedOn w:val="DefaultParagraphFont"/>
    <w:link w:val="E-mailSignature"/>
    <w:rsid w:val="00682168"/>
    <w:rPr>
      <w:sz w:val="22"/>
    </w:rPr>
  </w:style>
  <w:style w:type="paragraph" w:styleId="NormalWeb">
    <w:name w:val="Normal (Web)"/>
    <w:basedOn w:val="Normal"/>
    <w:rsid w:val="00682168"/>
  </w:style>
  <w:style w:type="character" w:styleId="HTMLAcronym">
    <w:name w:val="HTML Acronym"/>
    <w:basedOn w:val="DefaultParagraphFont"/>
    <w:rsid w:val="00682168"/>
  </w:style>
  <w:style w:type="paragraph" w:styleId="HTMLAddress">
    <w:name w:val="HTML Address"/>
    <w:basedOn w:val="Normal"/>
    <w:link w:val="HTMLAddressChar"/>
    <w:rsid w:val="00682168"/>
    <w:rPr>
      <w:i/>
      <w:iCs/>
    </w:rPr>
  </w:style>
  <w:style w:type="character" w:customStyle="1" w:styleId="HTMLAddressChar">
    <w:name w:val="HTML Address Char"/>
    <w:basedOn w:val="DefaultParagraphFont"/>
    <w:link w:val="HTMLAddress"/>
    <w:rsid w:val="00682168"/>
    <w:rPr>
      <w:i/>
      <w:iCs/>
      <w:sz w:val="22"/>
    </w:rPr>
  </w:style>
  <w:style w:type="character" w:styleId="HTMLCite">
    <w:name w:val="HTML Cite"/>
    <w:basedOn w:val="DefaultParagraphFont"/>
    <w:rsid w:val="00682168"/>
    <w:rPr>
      <w:i/>
      <w:iCs/>
    </w:rPr>
  </w:style>
  <w:style w:type="character" w:styleId="HTMLCode">
    <w:name w:val="HTML Code"/>
    <w:basedOn w:val="DefaultParagraphFont"/>
    <w:rsid w:val="00682168"/>
    <w:rPr>
      <w:rFonts w:ascii="Courier New" w:hAnsi="Courier New" w:cs="Courier New"/>
      <w:sz w:val="20"/>
      <w:szCs w:val="20"/>
    </w:rPr>
  </w:style>
  <w:style w:type="character" w:styleId="HTMLDefinition">
    <w:name w:val="HTML Definition"/>
    <w:basedOn w:val="DefaultParagraphFont"/>
    <w:rsid w:val="00682168"/>
    <w:rPr>
      <w:i/>
      <w:iCs/>
    </w:rPr>
  </w:style>
  <w:style w:type="character" w:styleId="HTMLKeyboard">
    <w:name w:val="HTML Keyboard"/>
    <w:basedOn w:val="DefaultParagraphFont"/>
    <w:rsid w:val="00682168"/>
    <w:rPr>
      <w:rFonts w:ascii="Courier New" w:hAnsi="Courier New" w:cs="Courier New"/>
      <w:sz w:val="20"/>
      <w:szCs w:val="20"/>
    </w:rPr>
  </w:style>
  <w:style w:type="paragraph" w:styleId="HTMLPreformatted">
    <w:name w:val="HTML Preformatted"/>
    <w:basedOn w:val="Normal"/>
    <w:link w:val="HTMLPreformattedChar"/>
    <w:rsid w:val="00682168"/>
    <w:rPr>
      <w:rFonts w:ascii="Courier New" w:hAnsi="Courier New" w:cs="Courier New"/>
      <w:sz w:val="20"/>
    </w:rPr>
  </w:style>
  <w:style w:type="character" w:customStyle="1" w:styleId="HTMLPreformattedChar">
    <w:name w:val="HTML Preformatted Char"/>
    <w:basedOn w:val="DefaultParagraphFont"/>
    <w:link w:val="HTMLPreformatted"/>
    <w:rsid w:val="00682168"/>
    <w:rPr>
      <w:rFonts w:ascii="Courier New" w:hAnsi="Courier New" w:cs="Courier New"/>
    </w:rPr>
  </w:style>
  <w:style w:type="character" w:styleId="HTMLSample">
    <w:name w:val="HTML Sample"/>
    <w:basedOn w:val="DefaultParagraphFont"/>
    <w:rsid w:val="00682168"/>
    <w:rPr>
      <w:rFonts w:ascii="Courier New" w:hAnsi="Courier New" w:cs="Courier New"/>
    </w:rPr>
  </w:style>
  <w:style w:type="character" w:styleId="HTMLTypewriter">
    <w:name w:val="HTML Typewriter"/>
    <w:basedOn w:val="DefaultParagraphFont"/>
    <w:rsid w:val="00682168"/>
    <w:rPr>
      <w:rFonts w:ascii="Courier New" w:hAnsi="Courier New" w:cs="Courier New"/>
      <w:sz w:val="20"/>
      <w:szCs w:val="20"/>
    </w:rPr>
  </w:style>
  <w:style w:type="character" w:styleId="HTMLVariable">
    <w:name w:val="HTML Variable"/>
    <w:basedOn w:val="DefaultParagraphFont"/>
    <w:rsid w:val="00682168"/>
    <w:rPr>
      <w:i/>
      <w:iCs/>
    </w:rPr>
  </w:style>
  <w:style w:type="paragraph" w:styleId="CommentSubject">
    <w:name w:val="annotation subject"/>
    <w:basedOn w:val="CommentText"/>
    <w:next w:val="CommentText"/>
    <w:link w:val="CommentSubjectChar"/>
    <w:rsid w:val="00682168"/>
    <w:rPr>
      <w:b/>
      <w:bCs/>
    </w:rPr>
  </w:style>
  <w:style w:type="character" w:customStyle="1" w:styleId="CommentSubjectChar">
    <w:name w:val="Comment Subject Char"/>
    <w:basedOn w:val="CommentTextChar"/>
    <w:link w:val="CommentSubject"/>
    <w:rsid w:val="00682168"/>
    <w:rPr>
      <w:b/>
      <w:bCs/>
    </w:rPr>
  </w:style>
  <w:style w:type="numbering" w:styleId="1ai">
    <w:name w:val="Outline List 1"/>
    <w:basedOn w:val="NoList"/>
    <w:rsid w:val="00682168"/>
    <w:pPr>
      <w:numPr>
        <w:numId w:val="14"/>
      </w:numPr>
    </w:pPr>
  </w:style>
  <w:style w:type="numbering" w:styleId="111111">
    <w:name w:val="Outline List 2"/>
    <w:basedOn w:val="NoList"/>
    <w:rsid w:val="00682168"/>
    <w:pPr>
      <w:numPr>
        <w:numId w:val="15"/>
      </w:numPr>
    </w:pPr>
  </w:style>
  <w:style w:type="numbering" w:styleId="ArticleSection">
    <w:name w:val="Outline List 3"/>
    <w:basedOn w:val="NoList"/>
    <w:rsid w:val="00682168"/>
    <w:pPr>
      <w:numPr>
        <w:numId w:val="17"/>
      </w:numPr>
    </w:pPr>
  </w:style>
  <w:style w:type="table" w:styleId="TableSimple1">
    <w:name w:val="Table Simple 1"/>
    <w:basedOn w:val="TableNormal"/>
    <w:rsid w:val="0068216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216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21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8216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216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216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216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216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216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216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216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216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216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216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216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821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216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216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216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21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21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216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216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216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216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216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21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21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216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216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216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8216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216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216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8216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216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821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216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216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8216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216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216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8216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82168"/>
    <w:rPr>
      <w:rFonts w:eastAsia="Times New Roman" w:cs="Times New Roman"/>
      <w:b/>
      <w:kern w:val="28"/>
      <w:sz w:val="24"/>
      <w:lang w:eastAsia="en-AU"/>
    </w:rPr>
  </w:style>
  <w:style w:type="paragraph" w:customStyle="1" w:styleId="ETAsubitem">
    <w:name w:val="ETA(subitem)"/>
    <w:basedOn w:val="OPCParaBase"/>
    <w:rsid w:val="00682168"/>
    <w:pPr>
      <w:tabs>
        <w:tab w:val="right" w:pos="340"/>
      </w:tabs>
      <w:spacing w:before="60" w:line="240" w:lineRule="auto"/>
      <w:ind w:left="454" w:hanging="454"/>
    </w:pPr>
    <w:rPr>
      <w:sz w:val="20"/>
    </w:rPr>
  </w:style>
  <w:style w:type="paragraph" w:customStyle="1" w:styleId="ETApara">
    <w:name w:val="ETA(para)"/>
    <w:basedOn w:val="OPCParaBase"/>
    <w:rsid w:val="00682168"/>
    <w:pPr>
      <w:tabs>
        <w:tab w:val="right" w:pos="754"/>
      </w:tabs>
      <w:spacing w:before="60" w:line="240" w:lineRule="auto"/>
      <w:ind w:left="828" w:hanging="828"/>
    </w:pPr>
    <w:rPr>
      <w:sz w:val="20"/>
    </w:rPr>
  </w:style>
  <w:style w:type="paragraph" w:customStyle="1" w:styleId="ETAsubpara">
    <w:name w:val="ETA(subpara)"/>
    <w:basedOn w:val="OPCParaBase"/>
    <w:rsid w:val="00682168"/>
    <w:pPr>
      <w:tabs>
        <w:tab w:val="right" w:pos="1083"/>
      </w:tabs>
      <w:spacing w:before="60" w:line="240" w:lineRule="auto"/>
      <w:ind w:left="1191" w:hanging="1191"/>
    </w:pPr>
    <w:rPr>
      <w:sz w:val="20"/>
    </w:rPr>
  </w:style>
  <w:style w:type="paragraph" w:customStyle="1" w:styleId="ETAsub-subpara">
    <w:name w:val="ETA(sub-subpara)"/>
    <w:basedOn w:val="OPCParaBase"/>
    <w:rsid w:val="00682168"/>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82168"/>
  </w:style>
  <w:style w:type="numbering" w:customStyle="1" w:styleId="OPCBodyList">
    <w:name w:val="OPCBodyList"/>
    <w:uiPriority w:val="99"/>
    <w:rsid w:val="008E1342"/>
    <w:pPr>
      <w:numPr>
        <w:numId w:val="20"/>
      </w:numPr>
    </w:pPr>
  </w:style>
  <w:style w:type="paragraph" w:styleId="ListParagraph">
    <w:name w:val="List Paragraph"/>
    <w:basedOn w:val="Normal"/>
    <w:uiPriority w:val="34"/>
    <w:qFormat/>
    <w:rsid w:val="008E1342"/>
    <w:pPr>
      <w:ind w:left="720"/>
    </w:pPr>
    <w:rPr>
      <w:rFonts w:eastAsia="Calibri" w:cs="Times New Roman"/>
    </w:rPr>
  </w:style>
  <w:style w:type="character" w:customStyle="1" w:styleId="TOC5Char">
    <w:name w:val="TOC 5 Char"/>
    <w:link w:val="TOC5"/>
    <w:uiPriority w:val="39"/>
    <w:rsid w:val="008E1342"/>
    <w:rPr>
      <w:rFonts w:eastAsia="Times New Roman" w:cs="Times New Roman"/>
      <w:kern w:val="28"/>
      <w:sz w:val="18"/>
      <w:lang w:eastAsia="en-AU"/>
    </w:rPr>
  </w:style>
  <w:style w:type="character" w:styleId="BookTitle">
    <w:name w:val="Book Title"/>
    <w:uiPriority w:val="33"/>
    <w:qFormat/>
    <w:rsid w:val="008E1342"/>
    <w:rPr>
      <w:i/>
      <w:iCs/>
      <w:smallCaps/>
      <w:spacing w:val="5"/>
    </w:rPr>
  </w:style>
  <w:style w:type="character" w:customStyle="1" w:styleId="paragraphChar">
    <w:name w:val="paragraph Char"/>
    <w:aliases w:val="a Char"/>
    <w:link w:val="paragraph"/>
    <w:rsid w:val="008E1342"/>
    <w:rPr>
      <w:rFonts w:eastAsia="Times New Roman" w:cs="Times New Roman"/>
      <w:sz w:val="22"/>
      <w:lang w:eastAsia="en-AU"/>
    </w:rPr>
  </w:style>
  <w:style w:type="paragraph" w:styleId="Revision">
    <w:name w:val="Revision"/>
    <w:hidden/>
    <w:uiPriority w:val="99"/>
    <w:semiHidden/>
    <w:rsid w:val="008E1342"/>
    <w:rPr>
      <w:rFonts w:eastAsia="Times New Roman" w:cs="Times New Roman"/>
      <w:sz w:val="24"/>
      <w:szCs w:val="24"/>
      <w:lang w:eastAsia="en-AU"/>
    </w:rPr>
  </w:style>
  <w:style w:type="character" w:customStyle="1" w:styleId="subsection2Char">
    <w:name w:val="subsection2 Char"/>
    <w:aliases w:val="ss2 Char"/>
    <w:link w:val="subsection2"/>
    <w:rsid w:val="0072687E"/>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23107">
      <w:bodyDiv w:val="1"/>
      <w:marLeft w:val="0"/>
      <w:marRight w:val="0"/>
      <w:marTop w:val="0"/>
      <w:marBottom w:val="0"/>
      <w:divBdr>
        <w:top w:val="none" w:sz="0" w:space="0" w:color="auto"/>
        <w:left w:val="none" w:sz="0" w:space="0" w:color="auto"/>
        <w:bottom w:val="none" w:sz="0" w:space="0" w:color="auto"/>
        <w:right w:val="none" w:sz="0" w:space="0" w:color="auto"/>
      </w:divBdr>
    </w:div>
    <w:div w:id="510682754">
      <w:bodyDiv w:val="1"/>
      <w:marLeft w:val="0"/>
      <w:marRight w:val="0"/>
      <w:marTop w:val="0"/>
      <w:marBottom w:val="0"/>
      <w:divBdr>
        <w:top w:val="none" w:sz="0" w:space="0" w:color="auto"/>
        <w:left w:val="none" w:sz="0" w:space="0" w:color="auto"/>
        <w:bottom w:val="none" w:sz="0" w:space="0" w:color="auto"/>
        <w:right w:val="none" w:sz="0" w:space="0" w:color="auto"/>
      </w:divBdr>
    </w:div>
    <w:div w:id="1333602050">
      <w:bodyDiv w:val="1"/>
      <w:marLeft w:val="0"/>
      <w:marRight w:val="0"/>
      <w:marTop w:val="0"/>
      <w:marBottom w:val="0"/>
      <w:divBdr>
        <w:top w:val="none" w:sz="0" w:space="0" w:color="auto"/>
        <w:left w:val="none" w:sz="0" w:space="0" w:color="auto"/>
        <w:bottom w:val="none" w:sz="0" w:space="0" w:color="auto"/>
        <w:right w:val="none" w:sz="0" w:space="0" w:color="auto"/>
      </w:divBdr>
    </w:div>
    <w:div w:id="1368916149">
      <w:bodyDiv w:val="1"/>
      <w:marLeft w:val="0"/>
      <w:marRight w:val="0"/>
      <w:marTop w:val="0"/>
      <w:marBottom w:val="0"/>
      <w:divBdr>
        <w:top w:val="none" w:sz="0" w:space="0" w:color="auto"/>
        <w:left w:val="none" w:sz="0" w:space="0" w:color="auto"/>
        <w:bottom w:val="none" w:sz="0" w:space="0" w:color="auto"/>
        <w:right w:val="none" w:sz="0" w:space="0" w:color="auto"/>
      </w:divBdr>
    </w:div>
    <w:div w:id="1669140576">
      <w:bodyDiv w:val="1"/>
      <w:marLeft w:val="0"/>
      <w:marRight w:val="0"/>
      <w:marTop w:val="0"/>
      <w:marBottom w:val="0"/>
      <w:divBdr>
        <w:top w:val="none" w:sz="0" w:space="0" w:color="auto"/>
        <w:left w:val="none" w:sz="0" w:space="0" w:color="auto"/>
        <w:bottom w:val="none" w:sz="0" w:space="0" w:color="auto"/>
        <w:right w:val="none" w:sz="0" w:space="0" w:color="auto"/>
      </w:divBdr>
    </w:div>
    <w:div w:id="185645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88B7B-00E1-48D6-9E4D-89AEC3CA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55</Pages>
  <Words>16549</Words>
  <Characters>78116</Characters>
  <Application>Microsoft Office Word</Application>
  <DocSecurity>0</DocSecurity>
  <PresentationFormat/>
  <Lines>1775</Lines>
  <Paragraphs>1314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2021-03-01T01:25:00Z</cp:lastPrinted>
  <dcterms:created xsi:type="dcterms:W3CDTF">2021-03-29T04:24:00Z</dcterms:created>
  <dcterms:modified xsi:type="dcterms:W3CDTF">2021-03-29T04:25:00Z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Paid Parental Leave Rules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Authority">
    <vt:lpwstr>Unk</vt:lpwstr>
  </property>
  <property fmtid="{D5CDD505-2E9C-101B-9397-08002B2CF9AE}" pid="10" name="ID">
    <vt:lpwstr>OPC64517</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D</vt:lpwstr>
  </property>
  <property fmtid="{D5CDD505-2E9C-101B-9397-08002B2CF9AE}" pid="16" name="CounterSign">
    <vt:lpwstr/>
  </property>
  <property fmtid="{D5CDD505-2E9C-101B-9397-08002B2CF9AE}" pid="17" name="DateMade">
    <vt:lpwstr>23 March 2021</vt:lpwstr>
  </property>
</Properties>
</file>