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30EF" w14:textId="77777777" w:rsidR="00B839B6" w:rsidRPr="002C457B" w:rsidRDefault="00B839B6" w:rsidP="0039670F">
      <w:pPr>
        <w:pStyle w:val="Heading4"/>
        <w:spacing w:line="276" w:lineRule="auto"/>
        <w:jc w:val="center"/>
        <w:rPr>
          <w:rFonts w:ascii="Arial" w:hAnsi="Arial" w:cs="Arial"/>
          <w:sz w:val="26"/>
        </w:rPr>
      </w:pPr>
      <w:r w:rsidRPr="002C457B">
        <w:rPr>
          <w:rFonts w:ascii="Arial" w:hAnsi="Arial" w:cs="Arial"/>
          <w:sz w:val="26"/>
        </w:rPr>
        <w:t>EXPLANATORY STATEMENT</w:t>
      </w:r>
    </w:p>
    <w:p w14:paraId="3F2A30F0" w14:textId="51A781D0" w:rsidR="00B839B6" w:rsidRPr="00F602C2" w:rsidRDefault="00B839B6" w:rsidP="00A94699">
      <w:pPr>
        <w:spacing w:before="120" w:after="240" w:line="276" w:lineRule="auto"/>
        <w:ind w:left="482"/>
        <w:jc w:val="center"/>
        <w:rPr>
          <w:rFonts w:ascii="Arial" w:hAnsi="Arial" w:cs="Arial"/>
          <w:b/>
          <w:bCs/>
          <w:sz w:val="22"/>
          <w:szCs w:val="22"/>
        </w:rPr>
      </w:pPr>
      <w:r w:rsidRPr="00F602C2">
        <w:rPr>
          <w:rFonts w:ascii="Arial" w:hAnsi="Arial" w:cs="Arial"/>
          <w:b/>
          <w:bCs/>
          <w:sz w:val="22"/>
          <w:szCs w:val="22"/>
        </w:rPr>
        <w:t xml:space="preserve">(Issued under the Authority of the Minister for </w:t>
      </w:r>
      <w:r w:rsidR="00BC2180" w:rsidRPr="00F602C2">
        <w:rPr>
          <w:rFonts w:ascii="Arial" w:hAnsi="Arial" w:cs="Arial"/>
          <w:b/>
          <w:bCs/>
          <w:sz w:val="22"/>
          <w:szCs w:val="22"/>
        </w:rPr>
        <w:t>the Environment</w:t>
      </w:r>
      <w:r w:rsidRPr="00F602C2">
        <w:rPr>
          <w:rFonts w:ascii="Arial" w:hAnsi="Arial" w:cs="Arial"/>
          <w:b/>
          <w:bCs/>
          <w:sz w:val="22"/>
          <w:szCs w:val="22"/>
        </w:rPr>
        <w:t>)</w:t>
      </w:r>
    </w:p>
    <w:p w14:paraId="3F2A30F2" w14:textId="13CA6685" w:rsidR="00B839B6" w:rsidRPr="00F602C2" w:rsidRDefault="00F602C2" w:rsidP="0039670F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       </w:t>
      </w:r>
      <w:r w:rsidR="00B839B6" w:rsidRPr="00F602C2">
        <w:rPr>
          <w:rFonts w:cs="Arial"/>
          <w:i/>
          <w:iCs/>
          <w:sz w:val="22"/>
          <w:szCs w:val="22"/>
        </w:rPr>
        <w:t>Environment Protection and Biodiversity Conservation Act 1999</w:t>
      </w:r>
      <w:r w:rsidR="00A94699" w:rsidRPr="00F602C2">
        <w:rPr>
          <w:rFonts w:cs="Arial"/>
          <w:i/>
          <w:iCs/>
          <w:sz w:val="22"/>
          <w:szCs w:val="22"/>
        </w:rPr>
        <w:t xml:space="preserve"> </w:t>
      </w:r>
      <w:r w:rsidR="00A94699" w:rsidRPr="00F602C2">
        <w:rPr>
          <w:rFonts w:cs="Arial"/>
          <w:iCs/>
          <w:sz w:val="22"/>
          <w:szCs w:val="22"/>
        </w:rPr>
        <w:t>(</w:t>
      </w:r>
      <w:proofErr w:type="spellStart"/>
      <w:r w:rsidR="00A94699" w:rsidRPr="00F602C2">
        <w:rPr>
          <w:rFonts w:cs="Arial"/>
          <w:iCs/>
          <w:sz w:val="22"/>
          <w:szCs w:val="22"/>
        </w:rPr>
        <w:t>Cth</w:t>
      </w:r>
      <w:proofErr w:type="spellEnd"/>
      <w:r w:rsidR="00A94699" w:rsidRPr="00F602C2">
        <w:rPr>
          <w:rFonts w:cs="Arial"/>
          <w:iCs/>
          <w:sz w:val="22"/>
          <w:szCs w:val="22"/>
        </w:rPr>
        <w:t>)</w:t>
      </w:r>
    </w:p>
    <w:p w14:paraId="6B401C31" w14:textId="33CE7D80" w:rsidR="00527A30" w:rsidRPr="00CC598C" w:rsidRDefault="00CC598C" w:rsidP="00A94699">
      <w:pPr>
        <w:pStyle w:val="Heading4"/>
        <w:jc w:val="center"/>
        <w:rPr>
          <w:rFonts w:ascii="Arial" w:hAnsi="Arial" w:cs="Arial"/>
          <w:sz w:val="24"/>
          <w:szCs w:val="24"/>
        </w:rPr>
      </w:pPr>
      <w:r w:rsidRPr="00CC598C">
        <w:rPr>
          <w:rFonts w:ascii="Arial" w:hAnsi="Arial" w:cs="Arial"/>
          <w:bCs w:val="0"/>
          <w:sz w:val="24"/>
          <w:szCs w:val="24"/>
        </w:rPr>
        <w:t>Environment Protection and Biodiversity Conservation (Recovery Plan—White</w:t>
      </w:r>
      <w:r>
        <w:rPr>
          <w:rFonts w:ascii="Arial" w:hAnsi="Arial" w:cs="Arial"/>
          <w:bCs w:val="0"/>
          <w:sz w:val="24"/>
          <w:szCs w:val="24"/>
        </w:rPr>
        <w:noBreakHyphen/>
      </w:r>
      <w:r w:rsidRPr="00CC598C">
        <w:rPr>
          <w:rFonts w:ascii="Arial" w:hAnsi="Arial" w:cs="Arial"/>
          <w:bCs w:val="0"/>
          <w:sz w:val="24"/>
          <w:szCs w:val="24"/>
        </w:rPr>
        <w:t>throated Snapping Turtle (</w:t>
      </w:r>
      <w:proofErr w:type="spellStart"/>
      <w:r w:rsidRPr="00CC598C">
        <w:rPr>
          <w:rFonts w:ascii="Arial" w:hAnsi="Arial" w:cs="Arial"/>
          <w:bCs w:val="0"/>
          <w:i/>
          <w:iCs/>
          <w:sz w:val="24"/>
          <w:szCs w:val="24"/>
        </w:rPr>
        <w:t>Elseya</w:t>
      </w:r>
      <w:proofErr w:type="spellEnd"/>
      <w:r w:rsidRPr="00CC598C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proofErr w:type="spellStart"/>
      <w:r w:rsidRPr="00CC598C">
        <w:rPr>
          <w:rFonts w:ascii="Arial" w:hAnsi="Arial" w:cs="Arial"/>
          <w:bCs w:val="0"/>
          <w:i/>
          <w:iCs/>
          <w:sz w:val="24"/>
          <w:szCs w:val="24"/>
        </w:rPr>
        <w:t>albagula</w:t>
      </w:r>
      <w:proofErr w:type="spellEnd"/>
      <w:r w:rsidRPr="00CC598C">
        <w:rPr>
          <w:rFonts w:ascii="Arial" w:hAnsi="Arial" w:cs="Arial"/>
          <w:bCs w:val="0"/>
          <w:sz w:val="24"/>
          <w:szCs w:val="24"/>
        </w:rPr>
        <w:t>)) Instrument 2021</w:t>
      </w:r>
    </w:p>
    <w:p w14:paraId="3F2A30F4" w14:textId="77777777" w:rsidR="00B839B6" w:rsidRPr="00C96DBF" w:rsidRDefault="00B839B6" w:rsidP="0039670F">
      <w:pPr>
        <w:spacing w:line="276" w:lineRule="auto"/>
        <w:rPr>
          <w:rFonts w:ascii="Arial" w:hAnsi="Arial" w:cs="Arial"/>
          <w:b/>
        </w:rPr>
      </w:pPr>
    </w:p>
    <w:p w14:paraId="3F2A30FA" w14:textId="6CEB69FE" w:rsidR="00B839B6" w:rsidRDefault="00B839B6" w:rsidP="00107842">
      <w:pPr>
        <w:tabs>
          <w:tab w:val="left" w:pos="480"/>
        </w:tabs>
        <w:spacing w:line="276" w:lineRule="auto"/>
        <w:ind w:left="480"/>
        <w:rPr>
          <w:rFonts w:ascii="Arial" w:hAnsi="Arial" w:cs="Arial"/>
          <w:sz w:val="22"/>
        </w:rPr>
      </w:pPr>
    </w:p>
    <w:p w14:paraId="49EFF138" w14:textId="04C54ADD" w:rsidR="00107842" w:rsidRDefault="00107842" w:rsidP="00ED1BC3">
      <w:pPr>
        <w:pStyle w:val="ListNumber"/>
        <w:numPr>
          <w:ilvl w:val="0"/>
          <w:numId w:val="0"/>
        </w:numPr>
        <w:ind w:left="369"/>
        <w:rPr>
          <w:rFonts w:cs="Arial"/>
        </w:rPr>
      </w:pPr>
      <w:r w:rsidRPr="002C457B">
        <w:rPr>
          <w:rFonts w:cs="Arial"/>
        </w:rPr>
        <w:t xml:space="preserve">The </w:t>
      </w:r>
      <w:r w:rsidRPr="00923D58">
        <w:rPr>
          <w:rFonts w:cs="Arial"/>
          <w:i/>
        </w:rPr>
        <w:t>Environment Protection and Biodiversity Conservation Act 1999</w:t>
      </w:r>
      <w:r w:rsidRPr="002C457B">
        <w:rPr>
          <w:rFonts w:cs="Arial"/>
        </w:rPr>
        <w:t xml:space="preserve"> (the</w:t>
      </w:r>
      <w:r w:rsidR="006E3D18">
        <w:rPr>
          <w:rFonts w:cs="Arial"/>
        </w:rPr>
        <w:t xml:space="preserve"> EPBC</w:t>
      </w:r>
      <w:r w:rsidRPr="002C457B">
        <w:rPr>
          <w:rFonts w:cs="Arial"/>
        </w:rPr>
        <w:t xml:space="preserve"> Act) provides for the protection of the environment and conservation of biodiversity, including the protection and conservation of threatened species and ecological communities</w:t>
      </w:r>
      <w:r>
        <w:rPr>
          <w:rFonts w:cs="Arial"/>
        </w:rPr>
        <w:t>.</w:t>
      </w:r>
    </w:p>
    <w:p w14:paraId="48B47D72" w14:textId="77777777" w:rsidR="00BE5112" w:rsidRDefault="00BE5112" w:rsidP="00BE5112">
      <w:pPr>
        <w:pStyle w:val="ListNumber"/>
        <w:numPr>
          <w:ilvl w:val="0"/>
          <w:numId w:val="0"/>
        </w:numPr>
        <w:ind w:left="369"/>
        <w:rPr>
          <w:rFonts w:cs="Arial"/>
        </w:rPr>
      </w:pPr>
      <w:r w:rsidRPr="002C457B">
        <w:rPr>
          <w:rFonts w:cs="Arial"/>
        </w:rPr>
        <w:t xml:space="preserve">Part 13, Division 5, </w:t>
      </w:r>
      <w:r>
        <w:rPr>
          <w:rFonts w:cs="Arial"/>
        </w:rPr>
        <w:t>s</w:t>
      </w:r>
      <w:r w:rsidRPr="002C457B">
        <w:rPr>
          <w:rFonts w:cs="Arial"/>
        </w:rPr>
        <w:t xml:space="preserve">ubdivision A of the </w:t>
      </w:r>
      <w:r>
        <w:rPr>
          <w:rFonts w:cs="Arial"/>
        </w:rPr>
        <w:t xml:space="preserve">EPBC </w:t>
      </w:r>
      <w:r w:rsidRPr="002C457B">
        <w:rPr>
          <w:rFonts w:cs="Arial"/>
        </w:rPr>
        <w:t>Act provides for the making, or adoption</w:t>
      </w:r>
      <w:r>
        <w:rPr>
          <w:rFonts w:cs="Arial"/>
        </w:rPr>
        <w:t>,</w:t>
      </w:r>
      <w:r w:rsidRPr="002C457B">
        <w:rPr>
          <w:rFonts w:cs="Arial"/>
        </w:rPr>
        <w:t xml:space="preserve"> of recovery plans for listed threatened species or </w:t>
      </w:r>
      <w:r>
        <w:rPr>
          <w:rFonts w:cs="Arial"/>
        </w:rPr>
        <w:t xml:space="preserve">listed threatened </w:t>
      </w:r>
      <w:r w:rsidRPr="002C457B">
        <w:rPr>
          <w:rFonts w:cs="Arial"/>
        </w:rPr>
        <w:t>ecological communities, which bind the Commonwealth and Commonwealth agencies</w:t>
      </w:r>
      <w:r>
        <w:rPr>
          <w:rFonts w:cs="Arial"/>
        </w:rPr>
        <w:t>.</w:t>
      </w:r>
    </w:p>
    <w:p w14:paraId="534A85D3" w14:textId="5703BF65" w:rsidR="00DB0C36" w:rsidRPr="002C457B" w:rsidRDefault="00107842" w:rsidP="00DB0C36">
      <w:pPr>
        <w:pStyle w:val="ListNumber"/>
        <w:numPr>
          <w:ilvl w:val="0"/>
          <w:numId w:val="0"/>
        </w:numPr>
        <w:ind w:left="369"/>
        <w:rPr>
          <w:rFonts w:cs="Arial"/>
        </w:rPr>
      </w:pPr>
      <w:r w:rsidRPr="00F602C2">
        <w:rPr>
          <w:rFonts w:cs="Arial"/>
        </w:rPr>
        <w:t>The purpose of this instrument is to make a recovery plan for the</w:t>
      </w:r>
      <w:r w:rsidR="00FD0C05">
        <w:rPr>
          <w:rFonts w:cs="Arial"/>
        </w:rPr>
        <w:t xml:space="preserve"> following</w:t>
      </w:r>
      <w:r w:rsidR="00951D3D">
        <w:rPr>
          <w:rFonts w:cs="Arial"/>
        </w:rPr>
        <w:t xml:space="preserve"> </w:t>
      </w:r>
      <w:r w:rsidR="003D7C4E">
        <w:rPr>
          <w:rFonts w:cs="Arial"/>
        </w:rPr>
        <w:t xml:space="preserve">threatened </w:t>
      </w:r>
      <w:r w:rsidRPr="00F602C2">
        <w:rPr>
          <w:rFonts w:cs="Arial"/>
        </w:rPr>
        <w:t>species</w:t>
      </w:r>
      <w:r w:rsidR="00951D3D">
        <w:rPr>
          <w:rFonts w:cs="Arial"/>
        </w:rPr>
        <w:t>:</w:t>
      </w:r>
      <w:r w:rsidRPr="00F602C2">
        <w:rPr>
          <w:rFonts w:cs="Arial"/>
        </w:rPr>
        <w:t xml:space="preserve">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8"/>
      </w:tblGrid>
      <w:tr w:rsidR="00DB0C36" w:rsidRPr="002C457B" w14:paraId="10FFD4DF" w14:textId="77777777" w:rsidTr="004A3BB2">
        <w:tc>
          <w:tcPr>
            <w:tcW w:w="7458" w:type="dxa"/>
          </w:tcPr>
          <w:p w14:paraId="6F8D0B85" w14:textId="2079BAC1" w:rsidR="00DB0C36" w:rsidRPr="00DB0C36" w:rsidRDefault="00DB0C36" w:rsidP="00DB0C36">
            <w:pPr>
              <w:keepNext/>
              <w:spacing w:after="120" w:line="276" w:lineRule="auto"/>
              <w:ind w:left="142" w:hanging="142"/>
              <w:rPr>
                <w:rFonts w:ascii="Arial" w:hAnsi="Arial" w:cs="Arial"/>
                <w:iCs/>
                <w:sz w:val="22"/>
                <w:szCs w:val="22"/>
              </w:rPr>
            </w:pPr>
            <w:r w:rsidRPr="00DB0C36">
              <w:rPr>
                <w:rFonts w:ascii="Arial" w:hAnsi="Arial" w:cs="Arial"/>
                <w:i/>
                <w:sz w:val="22"/>
                <w:szCs w:val="22"/>
              </w:rPr>
              <w:t>Elseya albagula</w:t>
            </w:r>
            <w:r w:rsidRPr="00DB0C36">
              <w:rPr>
                <w:rFonts w:ascii="Arial" w:hAnsi="Arial" w:cs="Arial"/>
                <w:sz w:val="22"/>
                <w:szCs w:val="22"/>
              </w:rPr>
              <w:t xml:space="preserve"> (White-throated Snapping Turtle) </w:t>
            </w:r>
          </w:p>
        </w:tc>
      </w:tr>
    </w:tbl>
    <w:p w14:paraId="0B49478F" w14:textId="77777777" w:rsidR="00DB0C36" w:rsidRDefault="00DB0C36" w:rsidP="00DB0C36">
      <w:pPr>
        <w:pStyle w:val="ListNumber"/>
        <w:numPr>
          <w:ilvl w:val="0"/>
          <w:numId w:val="0"/>
        </w:numPr>
        <w:spacing w:after="0"/>
        <w:ind w:left="369"/>
        <w:rPr>
          <w:rFonts w:cs="Arial"/>
          <w:b/>
        </w:rPr>
      </w:pPr>
    </w:p>
    <w:p w14:paraId="5F62DAA8" w14:textId="02DE5342" w:rsidR="009A5C7D" w:rsidRPr="009A5C7D" w:rsidRDefault="009A5C7D" w:rsidP="009A5C7D">
      <w:pPr>
        <w:pStyle w:val="ListNumber"/>
        <w:numPr>
          <w:ilvl w:val="0"/>
          <w:numId w:val="0"/>
        </w:numPr>
        <w:ind w:left="369"/>
        <w:rPr>
          <w:rFonts w:cs="Arial"/>
          <w:b/>
        </w:rPr>
      </w:pPr>
      <w:r w:rsidRPr="009A5C7D">
        <w:rPr>
          <w:rFonts w:cs="Arial"/>
          <w:b/>
        </w:rPr>
        <w:t>Making the National Recovery Plan for the White-throated Snapping Turtle (</w:t>
      </w:r>
      <w:r w:rsidRPr="009A5C7D">
        <w:rPr>
          <w:rFonts w:cs="Arial"/>
          <w:b/>
          <w:i/>
        </w:rPr>
        <w:t>Elseya albagula</w:t>
      </w:r>
      <w:r w:rsidR="003E698F">
        <w:rPr>
          <w:rFonts w:cs="Arial"/>
          <w:b/>
        </w:rPr>
        <w:t>)</w:t>
      </w:r>
      <w:r w:rsidRPr="009A5C7D">
        <w:rPr>
          <w:rFonts w:cs="Arial"/>
          <w:b/>
        </w:rPr>
        <w:t xml:space="preserve"> </w:t>
      </w:r>
    </w:p>
    <w:p w14:paraId="64B3D28F" w14:textId="2AFFEABD" w:rsidR="00107842" w:rsidRDefault="00107842" w:rsidP="00ED1BC3">
      <w:pPr>
        <w:pStyle w:val="ListNumber"/>
        <w:numPr>
          <w:ilvl w:val="0"/>
          <w:numId w:val="0"/>
        </w:numPr>
        <w:ind w:left="369"/>
        <w:rPr>
          <w:rFonts w:cs="Arial"/>
        </w:rPr>
      </w:pPr>
      <w:r>
        <w:rPr>
          <w:rFonts w:cs="Arial"/>
        </w:rPr>
        <w:t>Subsection 269A(2</w:t>
      </w:r>
      <w:r w:rsidRPr="002C457B">
        <w:rPr>
          <w:rFonts w:cs="Arial"/>
        </w:rPr>
        <w:t>) of the</w:t>
      </w:r>
      <w:r w:rsidR="006E3D18">
        <w:rPr>
          <w:rFonts w:cs="Arial"/>
        </w:rPr>
        <w:t xml:space="preserve"> EPBC</w:t>
      </w:r>
      <w:r w:rsidRPr="002C457B">
        <w:rPr>
          <w:rFonts w:cs="Arial"/>
        </w:rPr>
        <w:t xml:space="preserve"> Act enables the Minister</w:t>
      </w:r>
      <w:r>
        <w:rPr>
          <w:rFonts w:cs="Arial"/>
        </w:rPr>
        <w:t xml:space="preserve"> </w:t>
      </w:r>
      <w:r w:rsidRPr="002C457B">
        <w:rPr>
          <w:rFonts w:cs="Arial"/>
        </w:rPr>
        <w:t xml:space="preserve">to </w:t>
      </w:r>
      <w:r>
        <w:rPr>
          <w:rFonts w:cs="Arial"/>
        </w:rPr>
        <w:t xml:space="preserve">make a written </w:t>
      </w:r>
      <w:r w:rsidRPr="00ED1BC3">
        <w:rPr>
          <w:rFonts w:cs="Arial"/>
        </w:rPr>
        <w:t>recovery plan for the purposes of the protection, conservation and management of a listed threatened species or listed threatened ecological community</w:t>
      </w:r>
      <w:r>
        <w:rPr>
          <w:rFonts w:cs="Arial"/>
        </w:rPr>
        <w:t>.</w:t>
      </w:r>
    </w:p>
    <w:p w14:paraId="6F3979AD" w14:textId="61A1AD0F" w:rsidR="00ED1BC3" w:rsidRDefault="00ED1BC3" w:rsidP="00ED1BC3">
      <w:pPr>
        <w:pStyle w:val="ListNumber"/>
        <w:numPr>
          <w:ilvl w:val="0"/>
          <w:numId w:val="0"/>
        </w:numPr>
        <w:ind w:left="369"/>
      </w:pPr>
      <w:r>
        <w:t xml:space="preserve">This recovery plan meets the requirements of section 270 of the EPBC Act and regulation 7.11 of the </w:t>
      </w:r>
      <w:r w:rsidRPr="001B5D8A">
        <w:rPr>
          <w:i/>
        </w:rPr>
        <w:t>Environment Protection and Biodiversity Conservation Regulations 2000</w:t>
      </w:r>
      <w:r w:rsidRPr="00A95C35">
        <w:t xml:space="preserve"> </w:t>
      </w:r>
      <w:r>
        <w:t>(</w:t>
      </w:r>
      <w:proofErr w:type="spellStart"/>
      <w:r>
        <w:t>Cth</w:t>
      </w:r>
      <w:proofErr w:type="spellEnd"/>
      <w:r>
        <w:t>). It sets out the research and management actions necessary to stop the decline of, and support the recovery of, the White-throated Snapping Turtle.</w:t>
      </w:r>
    </w:p>
    <w:p w14:paraId="0AFDDFF5" w14:textId="28555E70" w:rsidR="00ED1BC3" w:rsidRPr="00485827" w:rsidRDefault="00ED1BC3" w:rsidP="00ED1BC3">
      <w:pPr>
        <w:pStyle w:val="ListNumber"/>
        <w:numPr>
          <w:ilvl w:val="0"/>
          <w:numId w:val="0"/>
        </w:numPr>
        <w:ind w:left="369"/>
      </w:pPr>
      <w:r>
        <w:t xml:space="preserve">Section 274 of the </w:t>
      </w:r>
      <w:r w:rsidR="00951D3D">
        <w:t xml:space="preserve">EPBC </w:t>
      </w:r>
      <w:r>
        <w:t xml:space="preserve">Act, which requires the Minister to obtain and consider advice from the Threatened Species Scientific Committee on the content of the recovery plan, </w:t>
      </w:r>
      <w:r w:rsidRPr="00485827">
        <w:t xml:space="preserve">has been met. </w:t>
      </w:r>
    </w:p>
    <w:p w14:paraId="48856217" w14:textId="655D1144" w:rsidR="00ED1BC3" w:rsidRDefault="00ED1BC3" w:rsidP="00ED1BC3">
      <w:pPr>
        <w:pStyle w:val="ListNumber"/>
        <w:numPr>
          <w:ilvl w:val="0"/>
          <w:numId w:val="0"/>
        </w:numPr>
        <w:ind w:left="369"/>
      </w:pPr>
      <w:r w:rsidRPr="00485827">
        <w:t>In accordance with section 275 of the</w:t>
      </w:r>
      <w:r w:rsidR="00951D3D">
        <w:t xml:space="preserve"> EPBC</w:t>
      </w:r>
      <w:r w:rsidRPr="00485827">
        <w:t xml:space="preserve"> Act, the draft </w:t>
      </w:r>
      <w:r>
        <w:t xml:space="preserve">recovery </w:t>
      </w:r>
      <w:r w:rsidRPr="00485827">
        <w:t xml:space="preserve">plan was open for comment </w:t>
      </w:r>
      <w:r>
        <w:t>for a period of three months</w:t>
      </w:r>
      <w:r w:rsidRPr="00485827">
        <w:t xml:space="preserve">. A notice inviting comments on the recovery plan was advertised in the Commonwealth of Australia </w:t>
      </w:r>
      <w:r w:rsidRPr="00660758">
        <w:t>Government Notices Gazette</w:t>
      </w:r>
      <w:r>
        <w:t>,</w:t>
      </w:r>
      <w:r w:rsidRPr="00660758">
        <w:t xml:space="preserve"> </w:t>
      </w:r>
      <w:r w:rsidRPr="0004386B">
        <w:rPr>
          <w:i/>
        </w:rPr>
        <w:t>The Australian</w:t>
      </w:r>
      <w:r>
        <w:t xml:space="preserve"> newspaper </w:t>
      </w:r>
      <w:r w:rsidRPr="00660758">
        <w:t>and</w:t>
      </w:r>
      <w:r w:rsidRPr="00485827">
        <w:t xml:space="preserve"> on the website of the Aust</w:t>
      </w:r>
      <w:r>
        <w:t>ralian Government Department of the Environment and Energy</w:t>
      </w:r>
      <w:r w:rsidRPr="00485827">
        <w:t xml:space="preserve">. As per section 276 of the </w:t>
      </w:r>
      <w:r w:rsidR="00951D3D">
        <w:t xml:space="preserve">EPBC </w:t>
      </w:r>
      <w:r w:rsidRPr="00485827">
        <w:t xml:space="preserve">Act, all comments were considered </w:t>
      </w:r>
      <w:r>
        <w:t>before</w:t>
      </w:r>
      <w:r w:rsidRPr="00485827">
        <w:t xml:space="preserve"> making the recovery plan.</w:t>
      </w:r>
    </w:p>
    <w:p w14:paraId="585BB69F" w14:textId="24E8712D" w:rsidR="00E45B1B" w:rsidRDefault="00951D3D" w:rsidP="00ED1BC3">
      <w:pPr>
        <w:pStyle w:val="ListNumber"/>
        <w:numPr>
          <w:ilvl w:val="0"/>
          <w:numId w:val="0"/>
        </w:numPr>
        <w:ind w:left="369"/>
        <w:rPr>
          <w:rFonts w:cs="Arial"/>
          <w:lang w:val="en-US"/>
        </w:rPr>
      </w:pPr>
      <w:r>
        <w:rPr>
          <w:rFonts w:cs="Arial"/>
          <w:lang w:val="en-US"/>
        </w:rPr>
        <w:t>This</w:t>
      </w:r>
      <w:r w:rsidR="00E45B1B" w:rsidRPr="002C457B">
        <w:rPr>
          <w:rFonts w:cs="Arial"/>
          <w:lang w:val="en-US"/>
        </w:rPr>
        <w:t xml:space="preserve"> </w:t>
      </w:r>
      <w:r w:rsidR="00E45B1B">
        <w:rPr>
          <w:rFonts w:cs="Arial"/>
          <w:lang w:val="en-US"/>
        </w:rPr>
        <w:t xml:space="preserve">recovery plan </w:t>
      </w:r>
      <w:r w:rsidR="00E45B1B" w:rsidRPr="002C457B">
        <w:rPr>
          <w:rFonts w:cs="Arial"/>
          <w:lang w:val="en-US"/>
        </w:rPr>
        <w:t xml:space="preserve">is a legislative instrument for the purposes of the </w:t>
      </w:r>
      <w:r w:rsidR="00E45B1B" w:rsidRPr="002C457B">
        <w:rPr>
          <w:rFonts w:cs="Arial"/>
          <w:i/>
          <w:lang w:val="en-US"/>
        </w:rPr>
        <w:t>Legislation Act 2003</w:t>
      </w:r>
      <w:r w:rsidR="00E45B1B">
        <w:rPr>
          <w:rFonts w:cs="Arial"/>
          <w:i/>
          <w:lang w:val="en-US"/>
        </w:rPr>
        <w:t xml:space="preserve"> </w:t>
      </w:r>
      <w:r w:rsidR="00E45B1B">
        <w:rPr>
          <w:rFonts w:cs="Arial"/>
          <w:lang w:val="en-US"/>
        </w:rPr>
        <w:t>(</w:t>
      </w:r>
      <w:proofErr w:type="spellStart"/>
      <w:r w:rsidR="00E45B1B">
        <w:rPr>
          <w:rFonts w:cs="Arial"/>
          <w:lang w:val="en-US"/>
        </w:rPr>
        <w:t>Cth</w:t>
      </w:r>
      <w:proofErr w:type="spellEnd"/>
      <w:r w:rsidR="00E45B1B">
        <w:rPr>
          <w:rFonts w:cs="Arial"/>
          <w:lang w:val="en-US"/>
        </w:rPr>
        <w:t>).</w:t>
      </w:r>
    </w:p>
    <w:p w14:paraId="2AB95898" w14:textId="01F3E54E" w:rsidR="00E45B1B" w:rsidRDefault="00951D3D" w:rsidP="00ED1BC3">
      <w:pPr>
        <w:pStyle w:val="ListNumber"/>
        <w:numPr>
          <w:ilvl w:val="0"/>
          <w:numId w:val="0"/>
        </w:numPr>
        <w:ind w:left="369"/>
        <w:rPr>
          <w:rFonts w:cs="Arial"/>
          <w:lang w:val="en-US"/>
        </w:rPr>
      </w:pPr>
      <w:r w:rsidRPr="00951D3D">
        <w:rPr>
          <w:rFonts w:cs="Arial"/>
        </w:rPr>
        <w:t>The National Recovery Plan for the White-throated Snapping Turtle (</w:t>
      </w:r>
      <w:r w:rsidRPr="00951D3D">
        <w:rPr>
          <w:rFonts w:cs="Arial"/>
          <w:i/>
        </w:rPr>
        <w:t>Elseya albagula</w:t>
      </w:r>
      <w:r w:rsidRPr="00951D3D">
        <w:rPr>
          <w:rFonts w:cs="Arial"/>
        </w:rPr>
        <w:t>)</w:t>
      </w:r>
      <w:r w:rsidRPr="009A5C7D">
        <w:rPr>
          <w:rFonts w:cs="Arial"/>
          <w:b/>
        </w:rPr>
        <w:t xml:space="preserve"> </w:t>
      </w:r>
      <w:r>
        <w:t>commences on the day after this recovery plan is registered on the Federal Register of Legislation</w:t>
      </w:r>
      <w:r w:rsidR="00E45B1B">
        <w:rPr>
          <w:rFonts w:cs="Arial"/>
          <w:lang w:val="en-US"/>
        </w:rPr>
        <w:t>.</w:t>
      </w:r>
    </w:p>
    <w:p w14:paraId="220E7E49" w14:textId="3C7A43BA" w:rsidR="00E45B1B" w:rsidRDefault="00E45B1B" w:rsidP="00ED1BC3">
      <w:pPr>
        <w:pStyle w:val="ListNumber"/>
        <w:numPr>
          <w:ilvl w:val="0"/>
          <w:numId w:val="0"/>
        </w:numPr>
        <w:ind w:left="369"/>
      </w:pPr>
      <w:r w:rsidRPr="00951D3D">
        <w:rPr>
          <w:rFonts w:cs="Arial"/>
          <w:lang w:val="en-US"/>
        </w:rPr>
        <w:t xml:space="preserve">Authority: </w:t>
      </w:r>
      <w:r>
        <w:rPr>
          <w:rFonts w:cs="Arial"/>
          <w:lang w:val="en-US"/>
        </w:rPr>
        <w:t>Subsection 269A(2</w:t>
      </w:r>
      <w:r w:rsidRPr="002C457B">
        <w:rPr>
          <w:rFonts w:cs="Arial"/>
          <w:lang w:val="en-US"/>
        </w:rPr>
        <w:t xml:space="preserve">) of the </w:t>
      </w:r>
      <w:r w:rsidRPr="002C457B">
        <w:rPr>
          <w:rFonts w:cs="Arial"/>
          <w:i/>
          <w:lang w:val="en-US"/>
        </w:rPr>
        <w:t>Environment Protection and Biodiversity Conservation Act 1999</w:t>
      </w:r>
      <w:r>
        <w:rPr>
          <w:rFonts w:cs="Arial"/>
          <w:lang w:val="en-US"/>
        </w:rPr>
        <w:t xml:space="preserve"> (</w:t>
      </w:r>
      <w:proofErr w:type="spellStart"/>
      <w:r>
        <w:rPr>
          <w:rFonts w:cs="Arial"/>
          <w:lang w:val="en-US"/>
        </w:rPr>
        <w:t>Cth</w:t>
      </w:r>
      <w:proofErr w:type="spellEnd"/>
      <w:r>
        <w:rPr>
          <w:rFonts w:cs="Arial"/>
          <w:lang w:val="en-US"/>
        </w:rPr>
        <w:t>).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1063AE" w:rsidRPr="002C457B" w14:paraId="3F2A3133" w14:textId="77777777" w:rsidTr="00E45B1B">
        <w:tc>
          <w:tcPr>
            <w:tcW w:w="9555" w:type="dxa"/>
            <w:shd w:val="clear" w:color="auto" w:fill="auto"/>
          </w:tcPr>
          <w:p w14:paraId="3F2A3120" w14:textId="3ED69AB5" w:rsidR="001063AE" w:rsidRPr="002C457B" w:rsidRDefault="00BD3467" w:rsidP="0039670F">
            <w:pPr>
              <w:spacing w:before="360" w:after="120" w:line="276" w:lineRule="auto"/>
              <w:ind w:left="283" w:right="283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2C457B">
              <w:rPr>
                <w:rFonts w:ascii="Arial" w:hAnsi="Arial" w:cs="Arial"/>
                <w:sz w:val="22"/>
              </w:rPr>
              <w:br w:type="page"/>
            </w:r>
            <w:r w:rsidR="001063AE" w:rsidRPr="002C457B">
              <w:rPr>
                <w:rFonts w:ascii="Arial" w:hAnsi="Arial" w:cs="Arial"/>
                <w:b/>
                <w:sz w:val="26"/>
                <w:szCs w:val="28"/>
              </w:rPr>
              <w:t>Statement of C</w:t>
            </w:r>
            <w:bookmarkStart w:id="0" w:name="_GoBack"/>
            <w:bookmarkEnd w:id="0"/>
            <w:r w:rsidR="001063AE" w:rsidRPr="002C457B">
              <w:rPr>
                <w:rFonts w:ascii="Arial" w:hAnsi="Arial" w:cs="Arial"/>
                <w:b/>
                <w:sz w:val="26"/>
                <w:szCs w:val="28"/>
              </w:rPr>
              <w:t>ompatibility with Human Rights</w:t>
            </w:r>
          </w:p>
          <w:p w14:paraId="3F2A3121" w14:textId="77777777" w:rsidR="001063AE" w:rsidRPr="002C457B" w:rsidRDefault="001063AE" w:rsidP="00F071EA">
            <w:pPr>
              <w:spacing w:before="120" w:after="400" w:line="276" w:lineRule="auto"/>
              <w:ind w:left="284" w:right="284"/>
              <w:jc w:val="center"/>
              <w:rPr>
                <w:rFonts w:ascii="Arial" w:hAnsi="Arial" w:cs="Arial"/>
                <w:sz w:val="22"/>
              </w:rPr>
            </w:pPr>
            <w:r w:rsidRPr="002C457B">
              <w:rPr>
                <w:rFonts w:ascii="Arial" w:hAnsi="Arial" w:cs="Arial"/>
                <w:i/>
                <w:sz w:val="22"/>
              </w:rPr>
              <w:t>Prepared in accordance with Part 3 of the Human Rights (Parliamentary Scrutiny) Act 2011</w:t>
            </w:r>
          </w:p>
          <w:p w14:paraId="3F2A3123" w14:textId="2FF037C6" w:rsidR="001063AE" w:rsidRPr="00CC598C" w:rsidRDefault="00CC598C" w:rsidP="00035671">
            <w:pPr>
              <w:spacing w:before="120" w:after="400" w:line="276" w:lineRule="auto"/>
              <w:ind w:left="284" w:righ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98C">
              <w:rPr>
                <w:rFonts w:ascii="Arial" w:hAnsi="Arial" w:cs="Arial"/>
                <w:b/>
                <w:bCs/>
                <w:sz w:val="22"/>
                <w:szCs w:val="22"/>
              </w:rPr>
              <w:t>Environment Protection and Biodiversity Conservation (Recovery Plan—White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noBreakHyphen/>
            </w:r>
            <w:r w:rsidRPr="00CC598C">
              <w:rPr>
                <w:rFonts w:ascii="Arial" w:hAnsi="Arial" w:cs="Arial"/>
                <w:b/>
                <w:bCs/>
                <w:sz w:val="22"/>
                <w:szCs w:val="22"/>
              </w:rPr>
              <w:t>throated Snapping Turtle (</w:t>
            </w:r>
            <w:proofErr w:type="spellStart"/>
            <w:r w:rsidRPr="00CC59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Elseya</w:t>
            </w:r>
            <w:proofErr w:type="spellEnd"/>
            <w:r w:rsidRPr="00CC59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C598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albagula</w:t>
            </w:r>
            <w:proofErr w:type="spellEnd"/>
            <w:r w:rsidRPr="00CC598C">
              <w:rPr>
                <w:rFonts w:ascii="Arial" w:hAnsi="Arial" w:cs="Arial"/>
                <w:b/>
                <w:bCs/>
                <w:sz w:val="22"/>
                <w:szCs w:val="22"/>
              </w:rPr>
              <w:t>)) Instrument 2021</w:t>
            </w:r>
          </w:p>
          <w:p w14:paraId="3F2A3125" w14:textId="77777777" w:rsidR="001063AE" w:rsidRPr="002C457B" w:rsidRDefault="001063AE" w:rsidP="00F071EA">
            <w:pPr>
              <w:spacing w:before="120" w:after="400" w:line="276" w:lineRule="auto"/>
              <w:ind w:left="284" w:right="284"/>
              <w:jc w:val="center"/>
              <w:rPr>
                <w:rFonts w:ascii="Arial" w:hAnsi="Arial" w:cs="Arial"/>
                <w:sz w:val="22"/>
              </w:rPr>
            </w:pPr>
            <w:r w:rsidRPr="002C457B">
              <w:rPr>
                <w:rFonts w:ascii="Arial" w:hAnsi="Arial" w:cs="Arial"/>
                <w:sz w:val="22"/>
              </w:rPr>
              <w:t xml:space="preserve">This Legislative Instrument is compatible with the human rights and freedoms recognised or declared in the international instruments listed in section 3 of the </w:t>
            </w:r>
            <w:r w:rsidRPr="002C457B">
              <w:rPr>
                <w:rFonts w:ascii="Arial" w:hAnsi="Arial" w:cs="Arial"/>
                <w:i/>
                <w:sz w:val="22"/>
              </w:rPr>
              <w:t>Human Rights (Parliamentary Scrutiny) Act 2011</w:t>
            </w:r>
            <w:r w:rsidRPr="002C457B">
              <w:rPr>
                <w:rFonts w:ascii="Arial" w:hAnsi="Arial" w:cs="Arial"/>
                <w:sz w:val="22"/>
              </w:rPr>
              <w:t>.</w:t>
            </w:r>
          </w:p>
          <w:p w14:paraId="3F2A3127" w14:textId="77777777" w:rsidR="001063AE" w:rsidRPr="002C457B" w:rsidRDefault="001063AE" w:rsidP="0039670F">
            <w:pPr>
              <w:spacing w:before="120" w:after="120" w:line="276" w:lineRule="auto"/>
              <w:ind w:left="283" w:right="283"/>
              <w:jc w:val="both"/>
              <w:rPr>
                <w:rFonts w:ascii="Arial" w:hAnsi="Arial" w:cs="Arial"/>
                <w:b/>
                <w:sz w:val="22"/>
              </w:rPr>
            </w:pPr>
            <w:r w:rsidRPr="002C457B">
              <w:rPr>
                <w:rFonts w:ascii="Arial" w:hAnsi="Arial" w:cs="Arial"/>
                <w:b/>
                <w:sz w:val="22"/>
              </w:rPr>
              <w:t>Overview of the Legislative Instrument</w:t>
            </w:r>
          </w:p>
          <w:p w14:paraId="1C748347" w14:textId="1F39946E" w:rsidR="00B505A7" w:rsidRDefault="001063AE" w:rsidP="00B422BE">
            <w:pPr>
              <w:spacing w:before="120"/>
              <w:ind w:left="292"/>
              <w:rPr>
                <w:rFonts w:ascii="Arial" w:hAnsi="Arial" w:cs="Arial"/>
                <w:sz w:val="22"/>
                <w:szCs w:val="22"/>
              </w:rPr>
            </w:pPr>
            <w:r w:rsidRPr="00B422BE">
              <w:rPr>
                <w:rFonts w:ascii="Arial" w:hAnsi="Arial" w:cs="Arial"/>
                <w:sz w:val="22"/>
                <w:szCs w:val="22"/>
              </w:rPr>
              <w:t xml:space="preserve">The purpose of this Legislative Instrument is to </w:t>
            </w:r>
            <w:r w:rsidR="00521F59" w:rsidRPr="00B422BE">
              <w:rPr>
                <w:rFonts w:ascii="Arial" w:hAnsi="Arial" w:cs="Arial"/>
                <w:sz w:val="22"/>
                <w:szCs w:val="22"/>
              </w:rPr>
              <w:t>make</w:t>
            </w:r>
            <w:r w:rsidRPr="00B422B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21F59" w:rsidRPr="00B422BE">
              <w:rPr>
                <w:rFonts w:ascii="Arial" w:hAnsi="Arial" w:cs="Arial"/>
                <w:sz w:val="22"/>
                <w:szCs w:val="22"/>
              </w:rPr>
              <w:t xml:space="preserve">National Recovery </w:t>
            </w:r>
            <w:r w:rsidR="00B505A7" w:rsidRPr="00B422BE">
              <w:rPr>
                <w:rFonts w:ascii="Arial" w:hAnsi="Arial" w:cs="Arial"/>
                <w:sz w:val="22"/>
                <w:szCs w:val="22"/>
              </w:rPr>
              <w:t>P</w:t>
            </w:r>
            <w:r w:rsidR="00521F59" w:rsidRPr="00B422BE">
              <w:rPr>
                <w:rFonts w:ascii="Arial" w:hAnsi="Arial" w:cs="Arial"/>
                <w:sz w:val="22"/>
                <w:szCs w:val="22"/>
              </w:rPr>
              <w:t>lan for the White-throated Snapping Turtle (</w:t>
            </w:r>
            <w:r w:rsidR="00521F59" w:rsidRPr="00B422BE">
              <w:rPr>
                <w:rFonts w:ascii="Arial" w:hAnsi="Arial" w:cs="Arial"/>
                <w:i/>
                <w:sz w:val="22"/>
                <w:szCs w:val="22"/>
              </w:rPr>
              <w:t>Elseya albagula</w:t>
            </w:r>
            <w:r w:rsidR="00521F59" w:rsidRPr="00B422BE">
              <w:rPr>
                <w:rFonts w:ascii="Arial" w:hAnsi="Arial" w:cs="Arial"/>
                <w:sz w:val="22"/>
                <w:szCs w:val="22"/>
              </w:rPr>
              <w:t>)</w:t>
            </w:r>
            <w:r w:rsidRPr="00B422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505A7" w:rsidRPr="00B422BE">
              <w:rPr>
                <w:rFonts w:ascii="Arial" w:hAnsi="Arial" w:cs="Arial"/>
                <w:sz w:val="22"/>
                <w:szCs w:val="22"/>
              </w:rPr>
              <w:t xml:space="preserve">The plan establishes a national framework to guide and coordinate the recovery of the White-throated Snapping Turtle throughout its range in Australia. </w:t>
            </w:r>
            <w:r w:rsidR="00B505A7" w:rsidRPr="00B422BE">
              <w:rPr>
                <w:rFonts w:ascii="Arial" w:hAnsi="Arial" w:cs="Arial"/>
                <w:i/>
                <w:sz w:val="22"/>
                <w:szCs w:val="22"/>
              </w:rPr>
              <w:t xml:space="preserve">Elseya albagula </w:t>
            </w:r>
            <w:r w:rsidR="00B505A7" w:rsidRPr="00B422BE">
              <w:rPr>
                <w:rFonts w:ascii="Arial" w:hAnsi="Arial" w:cs="Arial"/>
                <w:sz w:val="22"/>
                <w:szCs w:val="22"/>
              </w:rPr>
              <w:t xml:space="preserve">is listed in the Critically Endangered category under the </w:t>
            </w:r>
            <w:r w:rsidR="00B505A7" w:rsidRPr="00B422BE">
              <w:rPr>
                <w:rFonts w:ascii="Arial" w:hAnsi="Arial" w:cs="Arial"/>
                <w:i/>
                <w:sz w:val="22"/>
                <w:szCs w:val="22"/>
              </w:rPr>
              <w:t xml:space="preserve">Environment Protection and Biodiversity Conservation Act 1999 </w:t>
            </w:r>
            <w:r w:rsidR="00B505A7" w:rsidRPr="00B422BE">
              <w:rPr>
                <w:rFonts w:ascii="Arial" w:hAnsi="Arial" w:cs="Arial"/>
                <w:sz w:val="22"/>
                <w:szCs w:val="22"/>
              </w:rPr>
              <w:t xml:space="preserve">(the </w:t>
            </w:r>
            <w:r w:rsidR="003E698F">
              <w:rPr>
                <w:rFonts w:ascii="Arial" w:hAnsi="Arial" w:cs="Arial"/>
                <w:sz w:val="22"/>
                <w:szCs w:val="22"/>
              </w:rPr>
              <w:t xml:space="preserve">EPBC </w:t>
            </w:r>
            <w:r w:rsidR="00B505A7" w:rsidRPr="00B422BE">
              <w:rPr>
                <w:rFonts w:ascii="Arial" w:hAnsi="Arial" w:cs="Arial"/>
                <w:sz w:val="22"/>
                <w:szCs w:val="22"/>
              </w:rPr>
              <w:t>Act).</w:t>
            </w:r>
          </w:p>
          <w:p w14:paraId="00EBCFCF" w14:textId="77777777" w:rsidR="00B422BE" w:rsidRPr="00B422BE" w:rsidRDefault="00B422BE" w:rsidP="00B422BE">
            <w:pPr>
              <w:ind w:left="292"/>
              <w:rPr>
                <w:rFonts w:ascii="Arial" w:hAnsi="Arial" w:cs="Arial"/>
                <w:sz w:val="22"/>
                <w:szCs w:val="22"/>
              </w:rPr>
            </w:pPr>
          </w:p>
          <w:p w14:paraId="599155EF" w14:textId="6CC7ABED" w:rsidR="00B505A7" w:rsidRPr="00B422BE" w:rsidRDefault="00B505A7" w:rsidP="00B422BE">
            <w:pPr>
              <w:ind w:left="292"/>
              <w:rPr>
                <w:rFonts w:ascii="Arial" w:hAnsi="Arial" w:cs="Arial"/>
                <w:sz w:val="22"/>
                <w:szCs w:val="22"/>
              </w:rPr>
            </w:pPr>
            <w:r w:rsidRPr="00B422BE">
              <w:rPr>
                <w:rFonts w:ascii="Arial" w:hAnsi="Arial" w:cs="Arial"/>
                <w:sz w:val="22"/>
                <w:szCs w:val="22"/>
              </w:rPr>
              <w:t xml:space="preserve">The recovery plan was developed through extensive consultation with a broad range of stakeholders and affected interests in accordance with section 275 of the </w:t>
            </w:r>
            <w:r w:rsidR="003E698F">
              <w:rPr>
                <w:rFonts w:ascii="Arial" w:hAnsi="Arial" w:cs="Arial"/>
                <w:sz w:val="22"/>
                <w:szCs w:val="22"/>
              </w:rPr>
              <w:t xml:space="preserve">EPBC </w:t>
            </w:r>
            <w:r w:rsidRPr="00B422BE">
              <w:rPr>
                <w:rFonts w:ascii="Arial" w:hAnsi="Arial" w:cs="Arial"/>
                <w:sz w:val="22"/>
                <w:szCs w:val="22"/>
              </w:rPr>
              <w:t xml:space="preserve">Act. The draft version of the plan was opened </w:t>
            </w:r>
            <w:r w:rsidR="00451E3E">
              <w:rPr>
                <w:rFonts w:ascii="Arial" w:hAnsi="Arial" w:cs="Arial"/>
                <w:sz w:val="22"/>
                <w:szCs w:val="22"/>
              </w:rPr>
              <w:t>for</w:t>
            </w:r>
            <w:r w:rsidR="009F1D75">
              <w:rPr>
                <w:rFonts w:ascii="Arial" w:hAnsi="Arial" w:cs="Arial"/>
                <w:sz w:val="22"/>
                <w:szCs w:val="22"/>
              </w:rPr>
              <w:t xml:space="preserve"> public consultation in </w:t>
            </w:r>
            <w:r w:rsidRPr="00B422BE">
              <w:rPr>
                <w:rFonts w:ascii="Arial" w:hAnsi="Arial" w:cs="Arial"/>
                <w:sz w:val="22"/>
                <w:szCs w:val="22"/>
              </w:rPr>
              <w:t>February 2017</w:t>
            </w:r>
            <w:r w:rsidR="009F1D75">
              <w:rPr>
                <w:rFonts w:ascii="Arial" w:hAnsi="Arial" w:cs="Arial"/>
                <w:sz w:val="22"/>
                <w:szCs w:val="22"/>
              </w:rPr>
              <w:t xml:space="preserve"> for a period of three months</w:t>
            </w:r>
            <w:r w:rsidR="006D4060">
              <w:rPr>
                <w:rFonts w:ascii="Arial" w:hAnsi="Arial" w:cs="Arial"/>
                <w:sz w:val="22"/>
                <w:szCs w:val="22"/>
              </w:rPr>
              <w:t>,</w:t>
            </w:r>
            <w:r w:rsidRPr="00B422BE">
              <w:rPr>
                <w:rFonts w:ascii="Arial" w:hAnsi="Arial" w:cs="Arial"/>
                <w:sz w:val="22"/>
                <w:szCs w:val="22"/>
              </w:rPr>
              <w:t xml:space="preserve"> and the final version of the plan was endorsed by the Threatened Species Scientific Committee in November 201</w:t>
            </w:r>
            <w:r w:rsidR="00B422BE" w:rsidRPr="00B422BE">
              <w:rPr>
                <w:rFonts w:ascii="Arial" w:hAnsi="Arial" w:cs="Arial"/>
                <w:sz w:val="22"/>
                <w:szCs w:val="22"/>
              </w:rPr>
              <w:t>8</w:t>
            </w:r>
            <w:r w:rsidRPr="00B422BE">
              <w:rPr>
                <w:rFonts w:ascii="Arial" w:hAnsi="Arial" w:cs="Arial"/>
                <w:sz w:val="22"/>
                <w:szCs w:val="22"/>
              </w:rPr>
              <w:t xml:space="preserve"> before being made by the Minister.</w:t>
            </w:r>
          </w:p>
          <w:p w14:paraId="1122ED03" w14:textId="77777777" w:rsidR="00B422BE" w:rsidRPr="00B422BE" w:rsidRDefault="00B422BE" w:rsidP="00B422BE">
            <w:pPr>
              <w:ind w:left="292"/>
              <w:rPr>
                <w:rFonts w:ascii="Arial" w:hAnsi="Arial" w:cs="Arial"/>
                <w:sz w:val="22"/>
                <w:szCs w:val="22"/>
              </w:rPr>
            </w:pPr>
          </w:p>
          <w:p w14:paraId="379A86DE" w14:textId="50A047F1" w:rsidR="00B505A7" w:rsidRPr="00B422BE" w:rsidRDefault="00B505A7" w:rsidP="00B422BE">
            <w:pPr>
              <w:spacing w:after="240"/>
              <w:ind w:left="289"/>
              <w:rPr>
                <w:rFonts w:ascii="Arial" w:hAnsi="Arial" w:cs="Arial"/>
                <w:sz w:val="22"/>
                <w:szCs w:val="22"/>
              </w:rPr>
            </w:pPr>
            <w:r w:rsidRPr="00B422BE">
              <w:rPr>
                <w:rFonts w:ascii="Arial" w:hAnsi="Arial" w:cs="Arial"/>
                <w:sz w:val="22"/>
                <w:szCs w:val="22"/>
              </w:rPr>
              <w:t xml:space="preserve">The conventions listed in section 3 of the </w:t>
            </w:r>
            <w:r w:rsidRPr="00B422BE">
              <w:rPr>
                <w:rFonts w:ascii="Arial" w:hAnsi="Arial" w:cs="Arial"/>
                <w:i/>
                <w:sz w:val="22"/>
                <w:szCs w:val="22"/>
              </w:rPr>
              <w:t>Human Rights (Parliamentary Scrutiny) Act 2011</w:t>
            </w:r>
            <w:r w:rsidRPr="00B422BE">
              <w:rPr>
                <w:rFonts w:ascii="Arial" w:hAnsi="Arial" w:cs="Arial"/>
                <w:sz w:val="22"/>
                <w:szCs w:val="22"/>
              </w:rPr>
              <w:t xml:space="preserve"> were considered in the preparation of the National Recovery Plan for the </w:t>
            </w:r>
            <w:r w:rsidR="00B422BE" w:rsidRPr="00B422BE">
              <w:rPr>
                <w:rFonts w:ascii="Arial" w:hAnsi="Arial" w:cs="Arial"/>
                <w:sz w:val="22"/>
                <w:szCs w:val="22"/>
              </w:rPr>
              <w:t>White-throated Snapping Turtle (</w:t>
            </w:r>
            <w:r w:rsidR="00B422BE" w:rsidRPr="00B422BE">
              <w:rPr>
                <w:rFonts w:ascii="Arial" w:hAnsi="Arial" w:cs="Arial"/>
                <w:i/>
                <w:sz w:val="22"/>
                <w:szCs w:val="22"/>
              </w:rPr>
              <w:t>Elseya albagula</w:t>
            </w:r>
            <w:r w:rsidR="00B422BE" w:rsidRPr="00B422BE">
              <w:rPr>
                <w:rFonts w:ascii="Arial" w:hAnsi="Arial" w:cs="Arial"/>
                <w:sz w:val="22"/>
                <w:szCs w:val="22"/>
              </w:rPr>
              <w:t>)</w:t>
            </w:r>
            <w:r w:rsidRPr="00B422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2A312B" w14:textId="77777777" w:rsidR="001063AE" w:rsidRPr="002C457B" w:rsidRDefault="001063AE" w:rsidP="0039670F">
            <w:pPr>
              <w:spacing w:before="120" w:after="120" w:line="276" w:lineRule="auto"/>
              <w:ind w:left="283" w:right="283"/>
              <w:rPr>
                <w:rFonts w:ascii="Arial" w:hAnsi="Arial" w:cs="Arial"/>
                <w:b/>
                <w:sz w:val="22"/>
              </w:rPr>
            </w:pPr>
            <w:r w:rsidRPr="002C457B">
              <w:rPr>
                <w:rFonts w:ascii="Arial" w:hAnsi="Arial" w:cs="Arial"/>
                <w:b/>
                <w:sz w:val="22"/>
              </w:rPr>
              <w:t>Human rights implications</w:t>
            </w:r>
          </w:p>
          <w:p w14:paraId="3F2A312C" w14:textId="77777777" w:rsidR="001063AE" w:rsidRPr="002C457B" w:rsidRDefault="001063AE" w:rsidP="0039670F">
            <w:pPr>
              <w:spacing w:before="120" w:after="120" w:line="276" w:lineRule="auto"/>
              <w:ind w:left="283" w:right="283"/>
              <w:rPr>
                <w:rFonts w:ascii="Arial" w:hAnsi="Arial" w:cs="Arial"/>
                <w:sz w:val="22"/>
              </w:rPr>
            </w:pPr>
            <w:r w:rsidRPr="002C457B">
              <w:rPr>
                <w:rFonts w:ascii="Arial" w:hAnsi="Arial" w:cs="Arial"/>
                <w:sz w:val="22"/>
              </w:rPr>
              <w:t>This Legislative Instrument does not engage any of the applicable rights or freedoms.</w:t>
            </w:r>
          </w:p>
          <w:p w14:paraId="3F2A312E" w14:textId="77777777" w:rsidR="001063AE" w:rsidRPr="002C457B" w:rsidRDefault="001063AE" w:rsidP="0039670F">
            <w:pPr>
              <w:spacing w:before="120" w:after="120" w:line="276" w:lineRule="auto"/>
              <w:ind w:left="283" w:right="283"/>
              <w:rPr>
                <w:rFonts w:ascii="Arial" w:hAnsi="Arial" w:cs="Arial"/>
                <w:b/>
                <w:sz w:val="22"/>
              </w:rPr>
            </w:pPr>
            <w:r w:rsidRPr="002C457B">
              <w:rPr>
                <w:rFonts w:ascii="Arial" w:hAnsi="Arial" w:cs="Arial"/>
                <w:b/>
                <w:sz w:val="22"/>
              </w:rPr>
              <w:t>Conclusion</w:t>
            </w:r>
          </w:p>
          <w:p w14:paraId="3F2A312F" w14:textId="77777777" w:rsidR="001063AE" w:rsidRDefault="001063AE" w:rsidP="0039670F">
            <w:pPr>
              <w:spacing w:before="120" w:after="120" w:line="276" w:lineRule="auto"/>
              <w:ind w:left="283" w:right="283"/>
              <w:rPr>
                <w:rFonts w:ascii="Arial" w:hAnsi="Arial" w:cs="Arial"/>
                <w:sz w:val="22"/>
              </w:rPr>
            </w:pPr>
            <w:r w:rsidRPr="002C457B">
              <w:rPr>
                <w:rFonts w:ascii="Arial" w:hAnsi="Arial" w:cs="Arial"/>
                <w:sz w:val="22"/>
              </w:rPr>
              <w:t>This Legislative Instrument is compatible with human rights as it does not raise any human rights issues.</w:t>
            </w:r>
          </w:p>
          <w:p w14:paraId="17E1A2F4" w14:textId="77777777" w:rsidR="00B422BE" w:rsidRPr="002C457B" w:rsidRDefault="00B422BE" w:rsidP="00B422BE">
            <w:pPr>
              <w:spacing w:before="120" w:line="276" w:lineRule="auto"/>
              <w:ind w:left="283" w:right="283"/>
              <w:rPr>
                <w:rFonts w:ascii="Arial" w:hAnsi="Arial" w:cs="Arial"/>
                <w:sz w:val="22"/>
              </w:rPr>
            </w:pPr>
          </w:p>
          <w:p w14:paraId="3E5CE0CC" w14:textId="19AB838F" w:rsidR="001063AE" w:rsidRDefault="00266D61" w:rsidP="00B422BE">
            <w:pPr>
              <w:spacing w:before="120" w:after="120" w:line="276" w:lineRule="auto"/>
              <w:ind w:left="283" w:right="28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Sussan Ley</w:t>
            </w:r>
            <w:r w:rsidR="00B422BE">
              <w:rPr>
                <w:rFonts w:ascii="Arial" w:hAnsi="Arial" w:cs="Arial"/>
                <w:b/>
                <w:sz w:val="22"/>
              </w:rPr>
              <w:t xml:space="preserve"> MP, </w:t>
            </w:r>
            <w:r w:rsidR="001063AE" w:rsidRPr="002C457B">
              <w:rPr>
                <w:rFonts w:ascii="Arial" w:hAnsi="Arial" w:cs="Arial"/>
                <w:b/>
                <w:sz w:val="22"/>
              </w:rPr>
              <w:t>Minister for the Environment</w:t>
            </w:r>
            <w:r w:rsidR="00EF5DA4" w:rsidRPr="002C457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3F2A3132" w14:textId="0C28C908" w:rsidR="00B422BE" w:rsidRPr="002C457B" w:rsidRDefault="00B422BE" w:rsidP="00B422BE">
            <w:pPr>
              <w:spacing w:before="120" w:after="120" w:line="276" w:lineRule="auto"/>
              <w:ind w:right="283"/>
              <w:rPr>
                <w:rFonts w:ascii="Arial" w:hAnsi="Arial" w:cs="Arial"/>
                <w:sz w:val="22"/>
              </w:rPr>
            </w:pPr>
          </w:p>
        </w:tc>
      </w:tr>
    </w:tbl>
    <w:p w14:paraId="3F2A3150" w14:textId="7ECBAD4E" w:rsidR="00F13644" w:rsidRPr="00CC598C" w:rsidRDefault="00CC598C" w:rsidP="00CC598C">
      <w:pPr>
        <w:spacing w:before="600"/>
        <w:ind w:left="624" w:hanging="624"/>
        <w:rPr>
          <w:b/>
          <w:sz w:val="26"/>
          <w:szCs w:val="26"/>
        </w:rPr>
      </w:pPr>
      <w:r w:rsidRPr="00546DB5">
        <w:rPr>
          <w:sz w:val="18"/>
          <w:szCs w:val="18"/>
        </w:rPr>
        <w:t>Note:</w:t>
      </w:r>
      <w:r w:rsidRPr="00546DB5">
        <w:rPr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546DB5">
        <w:rPr>
          <w:i/>
          <w:sz w:val="18"/>
          <w:szCs w:val="18"/>
        </w:rPr>
        <w:t>Legislation Rule 2016</w:t>
      </w:r>
      <w:r w:rsidRPr="00546DB5">
        <w:rPr>
          <w:sz w:val="18"/>
          <w:szCs w:val="18"/>
        </w:rPr>
        <w:t>).</w:t>
      </w:r>
    </w:p>
    <w:sectPr w:rsidR="00F13644" w:rsidRPr="00CC598C" w:rsidSect="00CC598C">
      <w:headerReference w:type="first" r:id="rId12"/>
      <w:type w:val="continuous"/>
      <w:pgSz w:w="11909" w:h="16834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3153" w14:textId="77777777" w:rsidR="00615FDB" w:rsidRDefault="00615FDB">
      <w:r>
        <w:separator/>
      </w:r>
    </w:p>
  </w:endnote>
  <w:endnote w:type="continuationSeparator" w:id="0">
    <w:p w14:paraId="3F2A3154" w14:textId="77777777" w:rsidR="00615FDB" w:rsidRDefault="0061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3151" w14:textId="77777777" w:rsidR="00615FDB" w:rsidRDefault="00615FDB">
      <w:r>
        <w:separator/>
      </w:r>
    </w:p>
  </w:footnote>
  <w:footnote w:type="continuationSeparator" w:id="0">
    <w:p w14:paraId="3F2A3152" w14:textId="77777777" w:rsidR="00615FDB" w:rsidRDefault="0061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3155" w14:textId="77777777" w:rsidR="00615FDB" w:rsidRDefault="00615FDB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525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84686"/>
    <w:multiLevelType w:val="hybridMultilevel"/>
    <w:tmpl w:val="0248FE1C"/>
    <w:lvl w:ilvl="0" w:tplc="141A9D22">
      <w:start w:val="1"/>
      <w:numFmt w:val="lowerRoman"/>
      <w:pStyle w:val="TOC1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F44E78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21C37CD"/>
    <w:multiLevelType w:val="hybridMultilevel"/>
    <w:tmpl w:val="FE00EA0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D195695"/>
    <w:multiLevelType w:val="hybridMultilevel"/>
    <w:tmpl w:val="E3B892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60760"/>
    <w:multiLevelType w:val="multilevel"/>
    <w:tmpl w:val="B36CD4AE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" w15:restartNumberingAfterBreak="0">
    <w:nsid w:val="4C587F71"/>
    <w:multiLevelType w:val="hybridMultilevel"/>
    <w:tmpl w:val="C152DC2A"/>
    <w:lvl w:ilvl="0" w:tplc="917831B6">
      <w:start w:val="1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E2A5782"/>
    <w:multiLevelType w:val="hybridMultilevel"/>
    <w:tmpl w:val="697E7362"/>
    <w:lvl w:ilvl="0" w:tplc="917831B6">
      <w:start w:val="1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5456429"/>
    <w:multiLevelType w:val="multilevel"/>
    <w:tmpl w:val="AD3095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B6"/>
    <w:rsid w:val="00010F46"/>
    <w:rsid w:val="00020798"/>
    <w:rsid w:val="00025AC3"/>
    <w:rsid w:val="00035671"/>
    <w:rsid w:val="00037E6D"/>
    <w:rsid w:val="00052FD0"/>
    <w:rsid w:val="00055850"/>
    <w:rsid w:val="00091AAC"/>
    <w:rsid w:val="000966BD"/>
    <w:rsid w:val="000A058D"/>
    <w:rsid w:val="000A204C"/>
    <w:rsid w:val="000A4A1E"/>
    <w:rsid w:val="000E087D"/>
    <w:rsid w:val="000E0CBE"/>
    <w:rsid w:val="000E0D26"/>
    <w:rsid w:val="000E2F79"/>
    <w:rsid w:val="000E5EC4"/>
    <w:rsid w:val="000E7153"/>
    <w:rsid w:val="000E793C"/>
    <w:rsid w:val="00100D1C"/>
    <w:rsid w:val="001063AE"/>
    <w:rsid w:val="00107842"/>
    <w:rsid w:val="00113F52"/>
    <w:rsid w:val="001227E4"/>
    <w:rsid w:val="00137DDB"/>
    <w:rsid w:val="001463E6"/>
    <w:rsid w:val="0015150B"/>
    <w:rsid w:val="001674D4"/>
    <w:rsid w:val="0017242A"/>
    <w:rsid w:val="00177AC1"/>
    <w:rsid w:val="00183BF7"/>
    <w:rsid w:val="00187699"/>
    <w:rsid w:val="00195FED"/>
    <w:rsid w:val="001A46E1"/>
    <w:rsid w:val="001A509B"/>
    <w:rsid w:val="001A59B9"/>
    <w:rsid w:val="001B2234"/>
    <w:rsid w:val="001C1754"/>
    <w:rsid w:val="001C5341"/>
    <w:rsid w:val="001D05C9"/>
    <w:rsid w:val="001E182C"/>
    <w:rsid w:val="001E6794"/>
    <w:rsid w:val="001F25EF"/>
    <w:rsid w:val="001F2DEE"/>
    <w:rsid w:val="00203EE2"/>
    <w:rsid w:val="002057E7"/>
    <w:rsid w:val="0020620A"/>
    <w:rsid w:val="00212251"/>
    <w:rsid w:val="00213424"/>
    <w:rsid w:val="00232DB0"/>
    <w:rsid w:val="00234ACB"/>
    <w:rsid w:val="00255613"/>
    <w:rsid w:val="00261EF7"/>
    <w:rsid w:val="00262145"/>
    <w:rsid w:val="00264D9E"/>
    <w:rsid w:val="00266D61"/>
    <w:rsid w:val="00267184"/>
    <w:rsid w:val="0027201D"/>
    <w:rsid w:val="00282AB9"/>
    <w:rsid w:val="00282D06"/>
    <w:rsid w:val="002836C0"/>
    <w:rsid w:val="0029149A"/>
    <w:rsid w:val="002A3F77"/>
    <w:rsid w:val="002B11AB"/>
    <w:rsid w:val="002B194B"/>
    <w:rsid w:val="002B2B27"/>
    <w:rsid w:val="002C2FCB"/>
    <w:rsid w:val="002C457B"/>
    <w:rsid w:val="002C5937"/>
    <w:rsid w:val="002C6ABF"/>
    <w:rsid w:val="002D192C"/>
    <w:rsid w:val="002E5886"/>
    <w:rsid w:val="00300251"/>
    <w:rsid w:val="00300C3A"/>
    <w:rsid w:val="00301032"/>
    <w:rsid w:val="003112D2"/>
    <w:rsid w:val="003134B0"/>
    <w:rsid w:val="00314547"/>
    <w:rsid w:val="00314DF2"/>
    <w:rsid w:val="00315122"/>
    <w:rsid w:val="003163AF"/>
    <w:rsid w:val="00316B36"/>
    <w:rsid w:val="00325250"/>
    <w:rsid w:val="003328B7"/>
    <w:rsid w:val="0033761B"/>
    <w:rsid w:val="00351FC5"/>
    <w:rsid w:val="00353AEA"/>
    <w:rsid w:val="00361613"/>
    <w:rsid w:val="00361B5F"/>
    <w:rsid w:val="00372179"/>
    <w:rsid w:val="003803E6"/>
    <w:rsid w:val="00385E13"/>
    <w:rsid w:val="00393F89"/>
    <w:rsid w:val="0039670F"/>
    <w:rsid w:val="003A41EF"/>
    <w:rsid w:val="003A6D6B"/>
    <w:rsid w:val="003A6EDB"/>
    <w:rsid w:val="003B14B2"/>
    <w:rsid w:val="003B3398"/>
    <w:rsid w:val="003B37F6"/>
    <w:rsid w:val="003B3C50"/>
    <w:rsid w:val="003C12E1"/>
    <w:rsid w:val="003C2C43"/>
    <w:rsid w:val="003C5C44"/>
    <w:rsid w:val="003C7768"/>
    <w:rsid w:val="003D3438"/>
    <w:rsid w:val="003D63FA"/>
    <w:rsid w:val="003D7840"/>
    <w:rsid w:val="003D7C4E"/>
    <w:rsid w:val="003E14E2"/>
    <w:rsid w:val="003E3A82"/>
    <w:rsid w:val="003E698F"/>
    <w:rsid w:val="003F47D0"/>
    <w:rsid w:val="004053E3"/>
    <w:rsid w:val="00413028"/>
    <w:rsid w:val="00413568"/>
    <w:rsid w:val="00420582"/>
    <w:rsid w:val="00423F76"/>
    <w:rsid w:val="00424FB7"/>
    <w:rsid w:val="004266FA"/>
    <w:rsid w:val="00431192"/>
    <w:rsid w:val="004358E1"/>
    <w:rsid w:val="004375E7"/>
    <w:rsid w:val="004466E0"/>
    <w:rsid w:val="00446884"/>
    <w:rsid w:val="00451E3E"/>
    <w:rsid w:val="0046050F"/>
    <w:rsid w:val="0047345A"/>
    <w:rsid w:val="00476095"/>
    <w:rsid w:val="00480CC2"/>
    <w:rsid w:val="00483635"/>
    <w:rsid w:val="00487108"/>
    <w:rsid w:val="00493307"/>
    <w:rsid w:val="004A4722"/>
    <w:rsid w:val="004B7366"/>
    <w:rsid w:val="004C1E62"/>
    <w:rsid w:val="004C4B79"/>
    <w:rsid w:val="004C5876"/>
    <w:rsid w:val="004C6A6D"/>
    <w:rsid w:val="004E6142"/>
    <w:rsid w:val="004E68D2"/>
    <w:rsid w:val="00503C7C"/>
    <w:rsid w:val="00515BDC"/>
    <w:rsid w:val="00521F59"/>
    <w:rsid w:val="00527A30"/>
    <w:rsid w:val="00540E4B"/>
    <w:rsid w:val="0054296A"/>
    <w:rsid w:val="00557F1F"/>
    <w:rsid w:val="00560B6A"/>
    <w:rsid w:val="005841B3"/>
    <w:rsid w:val="0058691E"/>
    <w:rsid w:val="005911D9"/>
    <w:rsid w:val="005A57F5"/>
    <w:rsid w:val="005A7CEB"/>
    <w:rsid w:val="005B0B29"/>
    <w:rsid w:val="005B140E"/>
    <w:rsid w:val="005B1DC9"/>
    <w:rsid w:val="005D59A9"/>
    <w:rsid w:val="005E062F"/>
    <w:rsid w:val="005E582D"/>
    <w:rsid w:val="005E6738"/>
    <w:rsid w:val="00604F7B"/>
    <w:rsid w:val="00607207"/>
    <w:rsid w:val="00615FDB"/>
    <w:rsid w:val="00617C04"/>
    <w:rsid w:val="00633E41"/>
    <w:rsid w:val="00644ADC"/>
    <w:rsid w:val="00647283"/>
    <w:rsid w:val="00647968"/>
    <w:rsid w:val="00647E78"/>
    <w:rsid w:val="006541AD"/>
    <w:rsid w:val="00655F3D"/>
    <w:rsid w:val="00656B2A"/>
    <w:rsid w:val="006712B9"/>
    <w:rsid w:val="00680114"/>
    <w:rsid w:val="00694291"/>
    <w:rsid w:val="006A3DF7"/>
    <w:rsid w:val="006B0B4F"/>
    <w:rsid w:val="006C4AFB"/>
    <w:rsid w:val="006D39F4"/>
    <w:rsid w:val="006D4060"/>
    <w:rsid w:val="006E2EAD"/>
    <w:rsid w:val="006E3D18"/>
    <w:rsid w:val="006E5FDC"/>
    <w:rsid w:val="006F10C9"/>
    <w:rsid w:val="006F63A3"/>
    <w:rsid w:val="00705494"/>
    <w:rsid w:val="00715CD4"/>
    <w:rsid w:val="0072178B"/>
    <w:rsid w:val="00726F0A"/>
    <w:rsid w:val="00727C21"/>
    <w:rsid w:val="00735259"/>
    <w:rsid w:val="00736019"/>
    <w:rsid w:val="007379CC"/>
    <w:rsid w:val="0074039C"/>
    <w:rsid w:val="00740588"/>
    <w:rsid w:val="0074135E"/>
    <w:rsid w:val="00741416"/>
    <w:rsid w:val="00743BA8"/>
    <w:rsid w:val="00754E44"/>
    <w:rsid w:val="007635F1"/>
    <w:rsid w:val="00771C02"/>
    <w:rsid w:val="00787DED"/>
    <w:rsid w:val="00793C5B"/>
    <w:rsid w:val="007A48AC"/>
    <w:rsid w:val="007B00AA"/>
    <w:rsid w:val="007B61D4"/>
    <w:rsid w:val="007B749B"/>
    <w:rsid w:val="007C05E2"/>
    <w:rsid w:val="007C2E52"/>
    <w:rsid w:val="007C6AA4"/>
    <w:rsid w:val="007D4E41"/>
    <w:rsid w:val="007D4E8E"/>
    <w:rsid w:val="007E27B7"/>
    <w:rsid w:val="007E491A"/>
    <w:rsid w:val="008107C2"/>
    <w:rsid w:val="008122B4"/>
    <w:rsid w:val="0081678D"/>
    <w:rsid w:val="00816FB9"/>
    <w:rsid w:val="0081787D"/>
    <w:rsid w:val="0082186F"/>
    <w:rsid w:val="008233DA"/>
    <w:rsid w:val="008326C5"/>
    <w:rsid w:val="00832872"/>
    <w:rsid w:val="00834C2B"/>
    <w:rsid w:val="00841B09"/>
    <w:rsid w:val="00843085"/>
    <w:rsid w:val="00846DE6"/>
    <w:rsid w:val="008504F8"/>
    <w:rsid w:val="0085475C"/>
    <w:rsid w:val="0086436D"/>
    <w:rsid w:val="008645FF"/>
    <w:rsid w:val="0086565A"/>
    <w:rsid w:val="00865B2A"/>
    <w:rsid w:val="00866275"/>
    <w:rsid w:val="008A3D3D"/>
    <w:rsid w:val="008B001C"/>
    <w:rsid w:val="008B090B"/>
    <w:rsid w:val="008C39DB"/>
    <w:rsid w:val="008D1AEB"/>
    <w:rsid w:val="008E0F57"/>
    <w:rsid w:val="008F0149"/>
    <w:rsid w:val="008F10E4"/>
    <w:rsid w:val="008F1792"/>
    <w:rsid w:val="008F44F9"/>
    <w:rsid w:val="00905FD9"/>
    <w:rsid w:val="009167E1"/>
    <w:rsid w:val="0092070E"/>
    <w:rsid w:val="00923A17"/>
    <w:rsid w:val="00923D58"/>
    <w:rsid w:val="0092422A"/>
    <w:rsid w:val="00934C32"/>
    <w:rsid w:val="00935457"/>
    <w:rsid w:val="00941B1A"/>
    <w:rsid w:val="00942776"/>
    <w:rsid w:val="00951D3D"/>
    <w:rsid w:val="009545EF"/>
    <w:rsid w:val="00957168"/>
    <w:rsid w:val="00957BED"/>
    <w:rsid w:val="009611A2"/>
    <w:rsid w:val="00973860"/>
    <w:rsid w:val="009776A7"/>
    <w:rsid w:val="00980A95"/>
    <w:rsid w:val="0098332F"/>
    <w:rsid w:val="009A27F9"/>
    <w:rsid w:val="009A458A"/>
    <w:rsid w:val="009A5C7D"/>
    <w:rsid w:val="009B1C99"/>
    <w:rsid w:val="009C5EC1"/>
    <w:rsid w:val="009C6BD0"/>
    <w:rsid w:val="009D3DC5"/>
    <w:rsid w:val="009E1F7F"/>
    <w:rsid w:val="009E2C17"/>
    <w:rsid w:val="009E46B2"/>
    <w:rsid w:val="009F1D75"/>
    <w:rsid w:val="009F5F66"/>
    <w:rsid w:val="00A010A1"/>
    <w:rsid w:val="00A02654"/>
    <w:rsid w:val="00A106E3"/>
    <w:rsid w:val="00A1443C"/>
    <w:rsid w:val="00A16579"/>
    <w:rsid w:val="00A3017B"/>
    <w:rsid w:val="00A30B2D"/>
    <w:rsid w:val="00A4425F"/>
    <w:rsid w:val="00A54428"/>
    <w:rsid w:val="00A5465B"/>
    <w:rsid w:val="00A61FD7"/>
    <w:rsid w:val="00A6774D"/>
    <w:rsid w:val="00A7699C"/>
    <w:rsid w:val="00A805A0"/>
    <w:rsid w:val="00A81649"/>
    <w:rsid w:val="00A826C0"/>
    <w:rsid w:val="00A85995"/>
    <w:rsid w:val="00A86BE6"/>
    <w:rsid w:val="00A917AF"/>
    <w:rsid w:val="00A94699"/>
    <w:rsid w:val="00AA5161"/>
    <w:rsid w:val="00AC1622"/>
    <w:rsid w:val="00AC3A7B"/>
    <w:rsid w:val="00AC62ED"/>
    <w:rsid w:val="00AE0062"/>
    <w:rsid w:val="00AE04FA"/>
    <w:rsid w:val="00AE5B05"/>
    <w:rsid w:val="00B0483A"/>
    <w:rsid w:val="00B13184"/>
    <w:rsid w:val="00B22F87"/>
    <w:rsid w:val="00B24F7B"/>
    <w:rsid w:val="00B33F65"/>
    <w:rsid w:val="00B422BE"/>
    <w:rsid w:val="00B47D82"/>
    <w:rsid w:val="00B505A7"/>
    <w:rsid w:val="00B52B92"/>
    <w:rsid w:val="00B53F15"/>
    <w:rsid w:val="00B54786"/>
    <w:rsid w:val="00B55DEF"/>
    <w:rsid w:val="00B61D68"/>
    <w:rsid w:val="00B63F14"/>
    <w:rsid w:val="00B66558"/>
    <w:rsid w:val="00B72E7F"/>
    <w:rsid w:val="00B734B5"/>
    <w:rsid w:val="00B743A6"/>
    <w:rsid w:val="00B839B6"/>
    <w:rsid w:val="00B90A0D"/>
    <w:rsid w:val="00BA6E0E"/>
    <w:rsid w:val="00BB009B"/>
    <w:rsid w:val="00BB1732"/>
    <w:rsid w:val="00BB1B5A"/>
    <w:rsid w:val="00BC2180"/>
    <w:rsid w:val="00BD091A"/>
    <w:rsid w:val="00BD3467"/>
    <w:rsid w:val="00BE5112"/>
    <w:rsid w:val="00BF6084"/>
    <w:rsid w:val="00C0306D"/>
    <w:rsid w:val="00C0464C"/>
    <w:rsid w:val="00C124FD"/>
    <w:rsid w:val="00C2437B"/>
    <w:rsid w:val="00C26E17"/>
    <w:rsid w:val="00C4001F"/>
    <w:rsid w:val="00C44CB1"/>
    <w:rsid w:val="00C5312B"/>
    <w:rsid w:val="00C572AA"/>
    <w:rsid w:val="00C6126A"/>
    <w:rsid w:val="00C625F7"/>
    <w:rsid w:val="00C70337"/>
    <w:rsid w:val="00C7477A"/>
    <w:rsid w:val="00C76287"/>
    <w:rsid w:val="00C859B6"/>
    <w:rsid w:val="00C96DBF"/>
    <w:rsid w:val="00C977CB"/>
    <w:rsid w:val="00C97C70"/>
    <w:rsid w:val="00CA28D3"/>
    <w:rsid w:val="00CB0269"/>
    <w:rsid w:val="00CC0B12"/>
    <w:rsid w:val="00CC17DA"/>
    <w:rsid w:val="00CC598C"/>
    <w:rsid w:val="00CC604D"/>
    <w:rsid w:val="00CC7806"/>
    <w:rsid w:val="00CD3323"/>
    <w:rsid w:val="00CE12FC"/>
    <w:rsid w:val="00CE2C69"/>
    <w:rsid w:val="00CE2F4F"/>
    <w:rsid w:val="00CF17D6"/>
    <w:rsid w:val="00CF286A"/>
    <w:rsid w:val="00CF6B4F"/>
    <w:rsid w:val="00D00C35"/>
    <w:rsid w:val="00D0319F"/>
    <w:rsid w:val="00D10E5A"/>
    <w:rsid w:val="00D10FF6"/>
    <w:rsid w:val="00D15F7B"/>
    <w:rsid w:val="00D220E4"/>
    <w:rsid w:val="00D25B58"/>
    <w:rsid w:val="00D3437B"/>
    <w:rsid w:val="00D44B07"/>
    <w:rsid w:val="00D44C83"/>
    <w:rsid w:val="00D611D1"/>
    <w:rsid w:val="00D6389B"/>
    <w:rsid w:val="00D63AB2"/>
    <w:rsid w:val="00D6460B"/>
    <w:rsid w:val="00D71753"/>
    <w:rsid w:val="00D74D66"/>
    <w:rsid w:val="00D74F3F"/>
    <w:rsid w:val="00D81B74"/>
    <w:rsid w:val="00D834A8"/>
    <w:rsid w:val="00DA1436"/>
    <w:rsid w:val="00DA4D03"/>
    <w:rsid w:val="00DB0C36"/>
    <w:rsid w:val="00DB4395"/>
    <w:rsid w:val="00DD20F0"/>
    <w:rsid w:val="00DD2DB6"/>
    <w:rsid w:val="00DD34DC"/>
    <w:rsid w:val="00DE0168"/>
    <w:rsid w:val="00DE0B28"/>
    <w:rsid w:val="00DE1F28"/>
    <w:rsid w:val="00DE2384"/>
    <w:rsid w:val="00DE28E6"/>
    <w:rsid w:val="00DF202A"/>
    <w:rsid w:val="00DF54F2"/>
    <w:rsid w:val="00E13AB1"/>
    <w:rsid w:val="00E15765"/>
    <w:rsid w:val="00E24DB7"/>
    <w:rsid w:val="00E31A8D"/>
    <w:rsid w:val="00E43F7C"/>
    <w:rsid w:val="00E45B1B"/>
    <w:rsid w:val="00E506FB"/>
    <w:rsid w:val="00E514D9"/>
    <w:rsid w:val="00E52D15"/>
    <w:rsid w:val="00E534DB"/>
    <w:rsid w:val="00E56ECD"/>
    <w:rsid w:val="00E616AD"/>
    <w:rsid w:val="00E63D9F"/>
    <w:rsid w:val="00E774A8"/>
    <w:rsid w:val="00E81E89"/>
    <w:rsid w:val="00E83380"/>
    <w:rsid w:val="00E83B03"/>
    <w:rsid w:val="00E8526A"/>
    <w:rsid w:val="00E87A0F"/>
    <w:rsid w:val="00E904C5"/>
    <w:rsid w:val="00E951E3"/>
    <w:rsid w:val="00E9662B"/>
    <w:rsid w:val="00E96F30"/>
    <w:rsid w:val="00EB31A9"/>
    <w:rsid w:val="00EC29E1"/>
    <w:rsid w:val="00EC46A9"/>
    <w:rsid w:val="00ED1BC3"/>
    <w:rsid w:val="00ED2AB0"/>
    <w:rsid w:val="00ED660E"/>
    <w:rsid w:val="00EE369C"/>
    <w:rsid w:val="00EE4F44"/>
    <w:rsid w:val="00EF35AD"/>
    <w:rsid w:val="00EF38EB"/>
    <w:rsid w:val="00EF5DA4"/>
    <w:rsid w:val="00F014CD"/>
    <w:rsid w:val="00F071EA"/>
    <w:rsid w:val="00F07A3F"/>
    <w:rsid w:val="00F13644"/>
    <w:rsid w:val="00F13C28"/>
    <w:rsid w:val="00F15118"/>
    <w:rsid w:val="00F231CB"/>
    <w:rsid w:val="00F2424C"/>
    <w:rsid w:val="00F2554B"/>
    <w:rsid w:val="00F26066"/>
    <w:rsid w:val="00F328CC"/>
    <w:rsid w:val="00F3403E"/>
    <w:rsid w:val="00F40F9A"/>
    <w:rsid w:val="00F4189C"/>
    <w:rsid w:val="00F4383C"/>
    <w:rsid w:val="00F43C24"/>
    <w:rsid w:val="00F602C2"/>
    <w:rsid w:val="00F65585"/>
    <w:rsid w:val="00F6719F"/>
    <w:rsid w:val="00F76267"/>
    <w:rsid w:val="00F80267"/>
    <w:rsid w:val="00F828C2"/>
    <w:rsid w:val="00F8705D"/>
    <w:rsid w:val="00FB2FD9"/>
    <w:rsid w:val="00FC0EB6"/>
    <w:rsid w:val="00FD0C05"/>
    <w:rsid w:val="00FD12A0"/>
    <w:rsid w:val="00FD341A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oNotEmbedSmartTags/>
  <w:decimalSymbol w:val="."/>
  <w:listSeparator w:val=","/>
  <w14:docId w14:val="3F2A3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7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B37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37F6"/>
    <w:pPr>
      <w:keepNext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3B37F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B37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B37F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37F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B37F6"/>
    <w:pPr>
      <w:numPr>
        <w:numId w:val="1"/>
      </w:numPr>
      <w:spacing w:before="240" w:after="120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3B3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37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3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4"/>
      <w:szCs w:val="20"/>
    </w:rPr>
  </w:style>
  <w:style w:type="paragraph" w:styleId="BodyText2">
    <w:name w:val="Body Text 2"/>
    <w:basedOn w:val="Normal"/>
    <w:rsid w:val="003B37F6"/>
    <w:pPr>
      <w:spacing w:after="120" w:line="480" w:lineRule="auto"/>
    </w:pPr>
  </w:style>
  <w:style w:type="paragraph" w:customStyle="1" w:styleId="BodyText1">
    <w:name w:val="Body Text1"/>
    <w:basedOn w:val="Normal"/>
    <w:rsid w:val="003B37F6"/>
    <w:pPr>
      <w:spacing w:before="120"/>
    </w:pPr>
    <w:rPr>
      <w:rFonts w:ascii="Palatino" w:hAnsi="Palatino"/>
      <w:szCs w:val="20"/>
    </w:rPr>
  </w:style>
  <w:style w:type="paragraph" w:styleId="BodyTextIndent3">
    <w:name w:val="Body Text Indent 3"/>
    <w:basedOn w:val="Normal"/>
    <w:rsid w:val="003B37F6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3B37F6"/>
    <w:pPr>
      <w:jc w:val="center"/>
    </w:pPr>
    <w:rPr>
      <w:b/>
      <w:bCs/>
    </w:rPr>
  </w:style>
  <w:style w:type="character" w:styleId="Emphasis">
    <w:name w:val="Emphasis"/>
    <w:qFormat/>
    <w:rsid w:val="003B37F6"/>
    <w:rPr>
      <w:rFonts w:ascii="Times New Roman" w:hAnsi="Times New Roman"/>
      <w:iCs/>
    </w:rPr>
  </w:style>
  <w:style w:type="paragraph" w:styleId="BodyTextIndent">
    <w:name w:val="Body Text Indent"/>
    <w:basedOn w:val="Normal"/>
    <w:rsid w:val="003B37F6"/>
    <w:pPr>
      <w:spacing w:after="120"/>
      <w:ind w:left="283"/>
    </w:pPr>
  </w:style>
  <w:style w:type="paragraph" w:styleId="BodyTextIndent2">
    <w:name w:val="Body Text Indent 2"/>
    <w:basedOn w:val="Normal"/>
    <w:rsid w:val="003B37F6"/>
    <w:pPr>
      <w:spacing w:after="120" w:line="480" w:lineRule="auto"/>
      <w:ind w:left="283"/>
    </w:pPr>
  </w:style>
  <w:style w:type="paragraph" w:customStyle="1" w:styleId="Subject">
    <w:name w:val="Subject"/>
    <w:basedOn w:val="Normal"/>
    <w:rsid w:val="003B37F6"/>
    <w:pPr>
      <w:spacing w:before="600" w:after="120" w:line="280" w:lineRule="atLeast"/>
      <w:jc w:val="center"/>
    </w:pPr>
    <w:rPr>
      <w:rFonts w:ascii="Palatino" w:hAnsi="Palatino"/>
      <w:b/>
      <w:smallCaps/>
      <w:szCs w:val="20"/>
    </w:rPr>
  </w:style>
  <w:style w:type="character" w:styleId="Hyperlink">
    <w:name w:val="Hyperlink"/>
    <w:rsid w:val="003B37F6"/>
    <w:rPr>
      <w:color w:val="0000FF"/>
      <w:u w:val="single"/>
    </w:rPr>
  </w:style>
  <w:style w:type="paragraph" w:styleId="BalloonText">
    <w:name w:val="Balloon Text"/>
    <w:basedOn w:val="Normal"/>
    <w:semiHidden/>
    <w:rsid w:val="003B37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B37F6"/>
  </w:style>
  <w:style w:type="table" w:styleId="TableGrid">
    <w:name w:val="Table Grid"/>
    <w:basedOn w:val="TableNormal"/>
    <w:rsid w:val="003B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B37F6"/>
    <w:rPr>
      <w:sz w:val="16"/>
      <w:szCs w:val="16"/>
    </w:rPr>
  </w:style>
  <w:style w:type="paragraph" w:styleId="CommentText">
    <w:name w:val="annotation text"/>
    <w:basedOn w:val="Normal"/>
    <w:rsid w:val="003B37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37F6"/>
    <w:rPr>
      <w:b/>
      <w:bCs/>
    </w:rPr>
  </w:style>
  <w:style w:type="paragraph" w:customStyle="1" w:styleId="CM31">
    <w:name w:val="CM31"/>
    <w:basedOn w:val="Normal"/>
    <w:next w:val="Normal"/>
    <w:rsid w:val="003B37F6"/>
    <w:pPr>
      <w:autoSpaceDE w:val="0"/>
      <w:autoSpaceDN w:val="0"/>
      <w:adjustRightInd w:val="0"/>
      <w:spacing w:after="503"/>
    </w:pPr>
    <w:rPr>
      <w:lang w:eastAsia="en-AU"/>
    </w:rPr>
  </w:style>
  <w:style w:type="character" w:styleId="FollowedHyperlink">
    <w:name w:val="FollowedHyperlink"/>
    <w:rsid w:val="003B37F6"/>
    <w:rPr>
      <w:color w:val="800080"/>
      <w:u w:val="single"/>
    </w:rPr>
  </w:style>
  <w:style w:type="character" w:styleId="Strong">
    <w:name w:val="Strong"/>
    <w:qFormat/>
    <w:rsid w:val="003B37F6"/>
    <w:rPr>
      <w:b/>
      <w:bCs/>
    </w:rPr>
  </w:style>
  <w:style w:type="paragraph" w:styleId="ListBullet">
    <w:name w:val="List Bullet"/>
    <w:basedOn w:val="Normal"/>
    <w:rsid w:val="00941B1A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261EF7"/>
    <w:rPr>
      <w:sz w:val="24"/>
      <w:szCs w:val="24"/>
      <w:lang w:eastAsia="en-US"/>
    </w:rPr>
  </w:style>
  <w:style w:type="paragraph" w:styleId="ListNumber">
    <w:name w:val="List Number"/>
    <w:basedOn w:val="Normal"/>
    <w:uiPriority w:val="99"/>
    <w:qFormat/>
    <w:rsid w:val="00726F0A"/>
    <w:pPr>
      <w:numPr>
        <w:numId w:val="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Index1">
    <w:name w:val="index 1"/>
    <w:basedOn w:val="Normal"/>
    <w:uiPriority w:val="99"/>
    <w:rsid w:val="000E0CBE"/>
    <w:pPr>
      <w:tabs>
        <w:tab w:val="right" w:pos="4080"/>
      </w:tabs>
      <w:spacing w:line="220" w:lineRule="atLeast"/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5876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customStyle="1" w:styleId="NORMALChar">
    <w:name w:val="NORMAL Char"/>
    <w:link w:val="Normal1"/>
    <w:locked/>
    <w:rsid w:val="00282D06"/>
    <w:rPr>
      <w:rFonts w:ascii="Arial" w:hAnsi="Arial" w:cs="Arial"/>
    </w:rPr>
  </w:style>
  <w:style w:type="paragraph" w:customStyle="1" w:styleId="Normal1">
    <w:name w:val="Normal1"/>
    <w:basedOn w:val="Normal"/>
    <w:link w:val="NORMALChar"/>
    <w:rsid w:val="00282D06"/>
    <w:pPr>
      <w:spacing w:after="120" w:line="300" w:lineRule="auto"/>
    </w:pPr>
    <w:rPr>
      <w:rFonts w:ascii="Arial" w:hAnsi="Arial" w:cs="Arial"/>
      <w:sz w:val="20"/>
      <w:szCs w:val="20"/>
      <w:lang w:eastAsia="en-AU"/>
    </w:rPr>
  </w:style>
  <w:style w:type="character" w:customStyle="1" w:styleId="PdeTtextChar">
    <w:name w:val="PdeT text Char"/>
    <w:link w:val="PdeTtext"/>
    <w:uiPriority w:val="99"/>
    <w:locked/>
    <w:rsid w:val="00282D06"/>
    <w:rPr>
      <w:b/>
      <w:bCs/>
    </w:rPr>
  </w:style>
  <w:style w:type="paragraph" w:customStyle="1" w:styleId="PdeTtext">
    <w:name w:val="PdeT text"/>
    <w:basedOn w:val="Normal"/>
    <w:link w:val="PdeTtextChar"/>
    <w:uiPriority w:val="99"/>
    <w:rsid w:val="00282D06"/>
    <w:pPr>
      <w:spacing w:after="120" w:line="260" w:lineRule="exact"/>
      <w:jc w:val="both"/>
    </w:pPr>
    <w:rPr>
      <w:b/>
      <w:bCs/>
      <w:sz w:val="20"/>
      <w:szCs w:val="20"/>
      <w:lang w:eastAsia="en-AU"/>
    </w:rPr>
  </w:style>
  <w:style w:type="character" w:customStyle="1" w:styleId="HeaderChar">
    <w:name w:val="Header Char"/>
    <w:link w:val="Header"/>
    <w:uiPriority w:val="99"/>
    <w:rsid w:val="00F136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715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44484CF4-0A32-4315-B288-703EC1337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E724D0D27D43A468316C45ECFD658D0" ma:contentTypeVersion="" ma:contentTypeDescription="PDMS Document Site Content Type" ma:contentTypeScope="" ma:versionID="83860bf458ed137294e471a810575e0f">
  <xsd:schema xmlns:xsd="http://www.w3.org/2001/XMLSchema" xmlns:xs="http://www.w3.org/2001/XMLSchema" xmlns:p="http://schemas.microsoft.com/office/2006/metadata/properties" xmlns:ns2="44484CF4-0A32-4315-B288-703EC13373ED" targetNamespace="http://schemas.microsoft.com/office/2006/metadata/properties" ma:root="true" ma:fieldsID="29b9a8a2c504aba3a46969a18fb9a209" ns2:_="">
    <xsd:import namespace="44484CF4-0A32-4315-B288-703EC13373E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4CF4-0A32-4315-B288-703EC13373E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9D09-1297-45ED-8A30-6716577A5BC1}">
  <ds:schemaRefs>
    <ds:schemaRef ds:uri="http://purl.org/dc/elements/1.1/"/>
    <ds:schemaRef ds:uri="http://schemas.microsoft.com/office/2006/metadata/properties"/>
    <ds:schemaRef ds:uri="http://purl.org/dc/terms/"/>
    <ds:schemaRef ds:uri="44484CF4-0A32-4315-B288-703EC1337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6382DD-186C-4799-8E4F-B397B1D95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DD424-0344-4930-B77B-8240F0883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84CF4-0A32-4315-B288-703EC1337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55949-48D0-4B86-BD99-62E0698A9D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207A9C-5475-41BF-934F-181D2FE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3978</Characters>
  <Application>Microsoft Office Word</Application>
  <DocSecurity>0</DocSecurity>
  <Lines>209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MS19-000167 Att G - Explanatory Statement</vt:lpstr>
    </vt:vector>
  </TitlesOfParts>
  <LinksUpToDate>false</LinksUpToDate>
  <CharactersWithSpaces>4526</CharactersWithSpaces>
  <SharedDoc>false</SharedDoc>
  <HLinks>
    <vt:vector size="6" baseType="variant"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http://www.environment.gov.au/biodiversity/threatened/recovery-list-scientific.html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MS19-000167 Att G - Explanatory Statement</dc:title>
  <dc:creator/>
  <cp:lastModifiedBy/>
  <cp:revision>1</cp:revision>
  <cp:lastPrinted>2011-03-21T23:34:00Z</cp:lastPrinted>
  <dcterms:created xsi:type="dcterms:W3CDTF">2021-04-22T03:13:00Z</dcterms:created>
  <dcterms:modified xsi:type="dcterms:W3CDTF">2021-04-22T03:26:00Z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0x010100266966F133664895A6EE3632470D45F500EE724D0D27D43A468316C45ECFD658D0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{1af3b3c3-d897-45d1-a846-23e7197b1152}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{f874e02a-ae7a-47b2-abe2-fa62702c181b}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