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6717C6ED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2020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B52424" w:rsidRPr="00B017E8">
        <w:rPr>
          <w:szCs w:val="40"/>
        </w:rPr>
        <w:t>1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C75C2B">
        <w:rPr>
          <w:szCs w:val="40"/>
        </w:rPr>
        <w:t>2</w:t>
      </w:r>
      <w:r w:rsidRPr="00B017E8">
        <w:rPr>
          <w:szCs w:val="40"/>
        </w:rPr>
        <w:t>)</w:t>
      </w:r>
    </w:p>
    <w:p w14:paraId="0631E657" w14:textId="3A5494A0" w:rsidR="00EC2C49" w:rsidRPr="00B017E8" w:rsidRDefault="00EC2C49" w:rsidP="00EC2C49">
      <w:pPr>
        <w:pStyle w:val="SignCoverPageStart"/>
        <w:spacing w:before="240"/>
        <w:ind w:right="91"/>
        <w:rPr>
          <w:szCs w:val="22"/>
        </w:rPr>
      </w:pPr>
      <w:r w:rsidRPr="00B017E8">
        <w:rPr>
          <w:szCs w:val="22"/>
        </w:rPr>
        <w:t xml:space="preserve">I, Tracey Carroll, 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Pr="00B017E8">
        <w:rPr>
          <w:szCs w:val="22"/>
        </w:rPr>
        <w:t>make the following determination.</w:t>
      </w:r>
    </w:p>
    <w:p w14:paraId="208CB4AA" w14:textId="57775168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B017E8">
        <w:rPr>
          <w:szCs w:val="22"/>
        </w:rPr>
        <w:t>Dated</w:t>
      </w:r>
      <w:r w:rsidR="00DC0C38">
        <w:rPr>
          <w:szCs w:val="22"/>
        </w:rPr>
        <w:t xml:space="preserve">  9</w:t>
      </w:r>
      <w:proofErr w:type="gramEnd"/>
      <w:r w:rsidR="00A43630">
        <w:rPr>
          <w:szCs w:val="22"/>
        </w:rPr>
        <w:t xml:space="preserve"> </w:t>
      </w:r>
      <w:r w:rsidR="00C75C2B">
        <w:rPr>
          <w:szCs w:val="22"/>
        </w:rPr>
        <w:t>June</w:t>
      </w:r>
      <w:r w:rsidR="00B52424" w:rsidRPr="00B017E8">
        <w:rPr>
          <w:szCs w:val="22"/>
        </w:rPr>
        <w:t xml:space="preserve"> 202</w:t>
      </w:r>
      <w:r w:rsidR="00C75C2B">
        <w:rPr>
          <w:szCs w:val="22"/>
        </w:rPr>
        <w:t>1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  <w:bookmarkStart w:id="0" w:name="_GoBack"/>
      <w:bookmarkEnd w:id="0"/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05834A3D" w14:textId="39D1B033" w:rsidR="00860415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860415">
        <w:rPr>
          <w:noProof/>
        </w:rPr>
        <w:t>1  Name</w:t>
      </w:r>
      <w:r w:rsidR="00860415">
        <w:rPr>
          <w:noProof/>
        </w:rPr>
        <w:tab/>
      </w:r>
      <w:r w:rsidR="00860415">
        <w:rPr>
          <w:noProof/>
        </w:rPr>
        <w:tab/>
      </w:r>
      <w:r w:rsidR="00860415">
        <w:rPr>
          <w:noProof/>
        </w:rPr>
        <w:fldChar w:fldCharType="begin"/>
      </w:r>
      <w:r w:rsidR="00860415">
        <w:rPr>
          <w:noProof/>
        </w:rPr>
        <w:instrText xml:space="preserve"> PAGEREF _Toc73537273 \h </w:instrText>
      </w:r>
      <w:r w:rsidR="00860415">
        <w:rPr>
          <w:noProof/>
        </w:rPr>
      </w:r>
      <w:r w:rsidR="00860415">
        <w:rPr>
          <w:noProof/>
        </w:rPr>
        <w:fldChar w:fldCharType="separate"/>
      </w:r>
      <w:r w:rsidR="00860415">
        <w:rPr>
          <w:noProof/>
        </w:rPr>
        <w:t>1</w:t>
      </w:r>
      <w:r w:rsidR="00860415">
        <w:rPr>
          <w:noProof/>
        </w:rPr>
        <w:fldChar w:fldCharType="end"/>
      </w:r>
    </w:p>
    <w:p w14:paraId="18C3BB23" w14:textId="135DD194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EEF14D" w14:textId="321D4BFC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ABEAAC" w14:textId="42AE34A8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5677D7" w14:textId="18B6E11F" w:rsidR="00860415" w:rsidRDefault="008604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5B95">
        <w:rPr>
          <w:rFonts w:eastAsia="Calibri" w:cs="Arial"/>
          <w:noProof/>
        </w:rPr>
        <w:t>Schedule 1</w:t>
      </w:r>
      <w:r w:rsidRPr="000A5B95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404526" w14:textId="09433B03" w:rsidR="00860415" w:rsidRDefault="008604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2020</w:t>
      </w:r>
      <w:r>
        <w:rPr>
          <w:noProof/>
        </w:rPr>
        <w:noBreakHyphen/>
        <w:t>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D2749A" w14:textId="62482A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73537273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39E5F92A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4842E0">
        <w:rPr>
          <w:i/>
          <w:noProof/>
          <w:szCs w:val="22"/>
        </w:rPr>
        <w:t>Public Governance, Performance and Accountability (Section 75 Transfers) Amendment Determination 2020-2021 (No. 2)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73537274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73537275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73537276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73537277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0E49602B" w:rsidR="008744EC" w:rsidRPr="00B017E8" w:rsidRDefault="008744EC" w:rsidP="008744EC">
      <w:pPr>
        <w:pStyle w:val="ActHead9"/>
        <w:rPr>
          <w:szCs w:val="28"/>
        </w:rPr>
      </w:pPr>
      <w:bookmarkStart w:id="10" w:name="_Toc73537278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20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21</w:t>
      </w:r>
      <w:bookmarkEnd w:id="10"/>
    </w:p>
    <w:p w14:paraId="0F302653" w14:textId="77777777" w:rsidR="006C39B9" w:rsidRPr="00E274D2" w:rsidRDefault="006C39B9" w:rsidP="006C39B9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 w:rsidRPr="00E274D2">
        <w:rPr>
          <w:rFonts w:cs="Arial"/>
          <w:color w:val="000000" w:themeColor="text1"/>
          <w:szCs w:val="22"/>
        </w:rPr>
        <w:t xml:space="preserve">Section 4 (at the end of the definition of </w:t>
      </w:r>
      <w:r w:rsidRPr="0095042A">
        <w:rPr>
          <w:rFonts w:cs="Arial"/>
          <w:i/>
          <w:color w:val="000000" w:themeColor="text1"/>
          <w:szCs w:val="22"/>
        </w:rPr>
        <w:t>Appropriation Act</w:t>
      </w:r>
      <w:r w:rsidRPr="00E274D2">
        <w:rPr>
          <w:rFonts w:cs="Arial"/>
          <w:color w:val="000000" w:themeColor="text1"/>
          <w:szCs w:val="22"/>
        </w:rPr>
        <w:t>)</w:t>
      </w:r>
    </w:p>
    <w:p w14:paraId="453AFE24" w14:textId="77777777" w:rsidR="006C39B9" w:rsidRDefault="006C39B9" w:rsidP="006C39B9">
      <w:pPr>
        <w:pStyle w:val="Item"/>
      </w:pPr>
      <w:r>
        <w:t>Add:</w:t>
      </w:r>
    </w:p>
    <w:p w14:paraId="03348991" w14:textId="7462A647" w:rsidR="006C39B9" w:rsidRDefault="00C12285" w:rsidP="006C39B9">
      <w:pPr>
        <w:pStyle w:val="paragraph"/>
        <w:tabs>
          <w:tab w:val="left" w:pos="1560"/>
        </w:tabs>
        <w:ind w:left="1276" w:hanging="1276"/>
      </w:pPr>
      <w:r>
        <w:t xml:space="preserve">                 ; </w:t>
      </w:r>
      <w:proofErr w:type="gramStart"/>
      <w:r>
        <w:t>or</w:t>
      </w:r>
      <w:proofErr w:type="gramEnd"/>
      <w:r>
        <w:t xml:space="preserve"> </w:t>
      </w:r>
      <w:r>
        <w:tab/>
        <w:t>(c</w:t>
      </w:r>
      <w:r w:rsidR="006C39B9">
        <w:t xml:space="preserve">) the </w:t>
      </w:r>
      <w:r>
        <w:rPr>
          <w:i/>
        </w:rPr>
        <w:t>Appropriation Act (No. 1) 2020</w:t>
      </w:r>
      <w:r>
        <w:rPr>
          <w:i/>
        </w:rPr>
        <w:noBreakHyphen/>
        <w:t>2021</w:t>
      </w:r>
      <w:r w:rsidR="006C39B9">
        <w:t>; or</w:t>
      </w:r>
    </w:p>
    <w:p w14:paraId="118E3507" w14:textId="7F8FD95E" w:rsidR="006C39B9" w:rsidRDefault="00C12285" w:rsidP="006C39B9">
      <w:pPr>
        <w:pStyle w:val="paragraph"/>
        <w:ind w:left="1276" w:hanging="1276"/>
      </w:pPr>
      <w:r>
        <w:tab/>
      </w:r>
      <w:r>
        <w:tab/>
        <w:t>(d</w:t>
      </w:r>
      <w:r w:rsidR="006C39B9">
        <w:t xml:space="preserve">) </w:t>
      </w:r>
      <w:proofErr w:type="gramStart"/>
      <w:r w:rsidR="006C39B9">
        <w:t>the</w:t>
      </w:r>
      <w:proofErr w:type="gramEnd"/>
      <w:r w:rsidR="006C39B9">
        <w:t xml:space="preserve"> </w:t>
      </w:r>
      <w:r w:rsidR="006C39B9" w:rsidRPr="008579F5">
        <w:rPr>
          <w:i/>
        </w:rPr>
        <w:t>Appropriation Act</w:t>
      </w:r>
      <w:r>
        <w:rPr>
          <w:i/>
        </w:rPr>
        <w:t xml:space="preserve"> (No. 2) 2020</w:t>
      </w:r>
      <w:r>
        <w:rPr>
          <w:i/>
        </w:rPr>
        <w:noBreakHyphen/>
        <w:t>2021</w:t>
      </w:r>
      <w:r w:rsidR="006C39B9">
        <w:t>; or</w:t>
      </w:r>
    </w:p>
    <w:p w14:paraId="17950D9D" w14:textId="00C89414" w:rsidR="006C39B9" w:rsidRDefault="00C12285" w:rsidP="006C39B9">
      <w:pPr>
        <w:pStyle w:val="paragraph"/>
        <w:ind w:left="1276" w:hanging="1276"/>
      </w:pPr>
      <w:r>
        <w:tab/>
      </w:r>
      <w:r>
        <w:tab/>
        <w:t>(e</w:t>
      </w:r>
      <w:r w:rsidR="006C39B9">
        <w:t xml:space="preserve">) </w:t>
      </w:r>
      <w:proofErr w:type="gramStart"/>
      <w:r w:rsidR="006C39B9">
        <w:t>the</w:t>
      </w:r>
      <w:proofErr w:type="gramEnd"/>
      <w:r w:rsidR="006C39B9">
        <w:t xml:space="preserve"> </w:t>
      </w:r>
      <w:r w:rsidR="006C39B9" w:rsidRPr="008579F5">
        <w:rPr>
          <w:i/>
        </w:rPr>
        <w:t>Appropriation Act</w:t>
      </w:r>
      <w:r>
        <w:rPr>
          <w:i/>
        </w:rPr>
        <w:t xml:space="preserve"> (No. 3) 2020</w:t>
      </w:r>
      <w:r>
        <w:rPr>
          <w:i/>
        </w:rPr>
        <w:noBreakHyphen/>
        <w:t>2021</w:t>
      </w:r>
      <w:r w:rsidR="006C39B9">
        <w:t>; or</w:t>
      </w:r>
    </w:p>
    <w:p w14:paraId="3086C733" w14:textId="27C6FA5B" w:rsidR="006C39B9" w:rsidRDefault="00C12285" w:rsidP="00C12285">
      <w:pPr>
        <w:pStyle w:val="paragraph"/>
        <w:ind w:left="1276" w:hanging="1276"/>
      </w:pPr>
      <w:r>
        <w:tab/>
      </w:r>
      <w:r>
        <w:tab/>
        <w:t>(f</w:t>
      </w:r>
      <w:r w:rsidR="006C39B9">
        <w:t xml:space="preserve">) </w:t>
      </w:r>
      <w:proofErr w:type="gramStart"/>
      <w:r w:rsidR="006C39B9">
        <w:t>the</w:t>
      </w:r>
      <w:proofErr w:type="gramEnd"/>
      <w:r w:rsidR="006C39B9">
        <w:t xml:space="preserve"> </w:t>
      </w:r>
      <w:r w:rsidR="006C39B9" w:rsidRPr="008579F5">
        <w:rPr>
          <w:i/>
        </w:rPr>
        <w:t>Appropriation Act</w:t>
      </w:r>
      <w:r>
        <w:rPr>
          <w:i/>
        </w:rPr>
        <w:t xml:space="preserve"> (No. 4) 2020</w:t>
      </w:r>
      <w:r>
        <w:rPr>
          <w:i/>
        </w:rPr>
        <w:noBreakHyphen/>
        <w:t>2021</w:t>
      </w:r>
      <w:r>
        <w:t>.</w:t>
      </w:r>
    </w:p>
    <w:p w14:paraId="307CD7D7" w14:textId="3C490BA8" w:rsidR="000A009C" w:rsidRPr="00B017E8" w:rsidRDefault="006B5932" w:rsidP="006C39B9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</w:t>
      </w:r>
      <w:r w:rsidR="00A815E0" w:rsidRPr="00B017E8">
        <w:rPr>
          <w:rFonts w:cs="Arial"/>
          <w:color w:val="000000" w:themeColor="text1"/>
          <w:szCs w:val="22"/>
        </w:rPr>
        <w:t xml:space="preserve">ubsection </w:t>
      </w:r>
      <w:r w:rsidR="00426633" w:rsidRPr="00B017E8">
        <w:rPr>
          <w:rFonts w:cs="Arial"/>
          <w:color w:val="000000" w:themeColor="text1"/>
          <w:szCs w:val="22"/>
        </w:rPr>
        <w:t>5(3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823287">
        <w:rPr>
          <w:rFonts w:cs="Arial"/>
          <w:color w:val="000000" w:themeColor="text1"/>
          <w:szCs w:val="22"/>
        </w:rPr>
        <w:t xml:space="preserve"> (at the end of the table</w:t>
      </w:r>
      <w:r w:rsidR="007A68D5" w:rsidRPr="00B017E8">
        <w:rPr>
          <w:rFonts w:cs="Arial"/>
          <w:color w:val="000000" w:themeColor="text1"/>
          <w:szCs w:val="22"/>
        </w:rPr>
        <w:t>)</w:t>
      </w:r>
    </w:p>
    <w:p w14:paraId="4D45B043" w14:textId="6E1E18CE" w:rsidR="00A815E0" w:rsidRPr="00B017E8" w:rsidRDefault="00823287" w:rsidP="00A815E0">
      <w:pPr>
        <w:pStyle w:val="Item"/>
        <w:rPr>
          <w:szCs w:val="22"/>
        </w:rPr>
      </w:pPr>
      <w:r>
        <w:rPr>
          <w:szCs w:val="22"/>
        </w:rPr>
        <w:t>Add</w:t>
      </w:r>
      <w:r w:rsidR="00A815E0" w:rsidRPr="00B017E8">
        <w:rPr>
          <w:szCs w:val="22"/>
        </w:rPr>
        <w:t>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261"/>
        <w:gridCol w:w="1701"/>
      </w:tblGrid>
      <w:tr w:rsidR="006C4E30" w:rsidRPr="006C4E30" w14:paraId="63892D4D" w14:textId="77777777" w:rsidTr="006C4E30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6E72CF" w14:textId="77777777" w:rsidR="006C4E30" w:rsidRPr="006C4E30" w:rsidRDefault="006C4E30" w:rsidP="00882DE4">
            <w:pPr>
              <w:pStyle w:val="TableHeading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7649D" w14:textId="77777777" w:rsidR="006C4E30" w:rsidRPr="006C4E30" w:rsidRDefault="006C4E30" w:rsidP="00882DE4">
            <w:pPr>
              <w:pStyle w:val="TableHeading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Department of Industry, Science, Energy and Resources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1BA6CA" w14:textId="77777777" w:rsidR="006C4E30" w:rsidRPr="006C4E30" w:rsidRDefault="006C4E30" w:rsidP="00882DE4">
            <w:pPr>
              <w:pStyle w:val="TableHeading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DA5F5C" w14:textId="77777777" w:rsidR="006C4E30" w:rsidRPr="006C4E30" w:rsidRDefault="006C4E30" w:rsidP="00882DE4">
            <w:pPr>
              <w:pStyle w:val="TableHeading"/>
              <w:jc w:val="right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-1,771,000.00</w:t>
            </w:r>
          </w:p>
        </w:tc>
      </w:tr>
      <w:tr w:rsidR="006C4E30" w:rsidRPr="009E4B4E" w14:paraId="5584263D" w14:textId="77777777" w:rsidTr="006C4E30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BDDDB" w14:textId="77777777" w:rsidR="006C4E30" w:rsidRPr="006C4E30" w:rsidRDefault="006C4E30" w:rsidP="00882DE4">
            <w:pPr>
              <w:pStyle w:val="TableHeading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AF034" w14:textId="77777777" w:rsidR="006C4E30" w:rsidRPr="006C4E30" w:rsidRDefault="006C4E30" w:rsidP="00882DE4">
            <w:pPr>
              <w:pStyle w:val="TableHeading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Department of the Treasury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DC5F8" w14:textId="77777777" w:rsidR="006C4E30" w:rsidRPr="006C4E30" w:rsidRDefault="006C4E30" w:rsidP="00882DE4">
            <w:pPr>
              <w:pStyle w:val="TableHeading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A09515" w14:textId="77777777" w:rsidR="006C4E30" w:rsidRDefault="006C4E30" w:rsidP="00882DE4">
            <w:pPr>
              <w:pStyle w:val="TableHeading"/>
              <w:jc w:val="right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+1,771,000.00</w:t>
            </w:r>
          </w:p>
        </w:tc>
      </w:tr>
    </w:tbl>
    <w:p w14:paraId="07B8A3D2" w14:textId="3CDE6159" w:rsidR="00995019" w:rsidRPr="009F0DB6" w:rsidRDefault="009F0DB6" w:rsidP="00F26A67">
      <w:pPr>
        <w:pStyle w:val="Item"/>
        <w:tabs>
          <w:tab w:val="left" w:pos="284"/>
        </w:tabs>
        <w:spacing w:before="240"/>
        <w:ind w:left="0"/>
        <w:rPr>
          <w:rFonts w:ascii="Arial" w:hAnsi="Arial" w:cs="Arial"/>
          <w:b/>
          <w:color w:val="000000" w:themeColor="text1"/>
          <w:kern w:val="28"/>
          <w:sz w:val="24"/>
          <w:szCs w:val="22"/>
        </w:rPr>
      </w:pPr>
      <w:r>
        <w:rPr>
          <w:rFonts w:ascii="Arial" w:hAnsi="Arial" w:cs="Arial"/>
          <w:b/>
          <w:color w:val="000000" w:themeColor="text1"/>
          <w:kern w:val="28"/>
          <w:sz w:val="24"/>
          <w:szCs w:val="22"/>
        </w:rPr>
        <w:t>3</w:t>
      </w:r>
      <w:r w:rsidR="001420A9">
        <w:rPr>
          <w:rFonts w:ascii="Arial" w:hAnsi="Arial" w:cs="Arial"/>
          <w:b/>
          <w:color w:val="000000" w:themeColor="text1"/>
          <w:kern w:val="28"/>
          <w:sz w:val="24"/>
          <w:szCs w:val="22"/>
        </w:rPr>
        <w:tab/>
        <w:t>At the end of the instrument</w:t>
      </w:r>
    </w:p>
    <w:p w14:paraId="56211EC1" w14:textId="1DC6316F" w:rsidR="001420A9" w:rsidRDefault="001420A9" w:rsidP="001420A9">
      <w:pPr>
        <w:pStyle w:val="Item"/>
      </w:pPr>
      <w:r>
        <w:t>Add:</w:t>
      </w:r>
    </w:p>
    <w:p w14:paraId="57633934" w14:textId="15654A0E" w:rsidR="00710651" w:rsidRPr="00710651" w:rsidRDefault="00710651" w:rsidP="00710651">
      <w:pPr>
        <w:pStyle w:val="ItemHead"/>
        <w:rPr>
          <w:rFonts w:ascii="Times New Roman" w:hAnsi="Times New Roman"/>
        </w:rPr>
      </w:pPr>
      <w:proofErr w:type="gramStart"/>
      <w:r w:rsidRPr="00710651">
        <w:rPr>
          <w:rFonts w:ascii="Times New Roman" w:hAnsi="Times New Roman"/>
        </w:rPr>
        <w:t>6  Modification</w:t>
      </w:r>
      <w:proofErr w:type="gramEnd"/>
      <w:r w:rsidRPr="00710651">
        <w:rPr>
          <w:rFonts w:ascii="Times New Roman" w:hAnsi="Times New Roman"/>
        </w:rPr>
        <w:t xml:space="preserve"> of </w:t>
      </w:r>
      <w:r w:rsidRPr="00710651">
        <w:rPr>
          <w:rFonts w:ascii="Times New Roman" w:hAnsi="Times New Roman"/>
          <w:i/>
        </w:rPr>
        <w:t>Supply Act (No. 2) 2020</w:t>
      </w:r>
      <w:r w:rsidRPr="00710651">
        <w:rPr>
          <w:rFonts w:ascii="Times New Roman" w:hAnsi="Times New Roman"/>
          <w:i/>
        </w:rPr>
        <w:noBreakHyphen/>
        <w:t>2021</w:t>
      </w:r>
    </w:p>
    <w:p w14:paraId="681F13FC" w14:textId="77777777" w:rsidR="00540196" w:rsidRPr="00B22E90" w:rsidRDefault="00540196" w:rsidP="00540196">
      <w:pPr>
        <w:pStyle w:val="subsection"/>
        <w:numPr>
          <w:ilvl w:val="0"/>
          <w:numId w:val="22"/>
        </w:numPr>
      </w:pPr>
      <w:r w:rsidRPr="00B22E90">
        <w:t xml:space="preserve">This section applies to the </w:t>
      </w:r>
      <w:r w:rsidRPr="00B22E90">
        <w:rPr>
          <w:i/>
        </w:rPr>
        <w:t>Supply Act (No. 2) 2020</w:t>
      </w:r>
      <w:r w:rsidRPr="00B22E90">
        <w:rPr>
          <w:i/>
        </w:rPr>
        <w:noBreakHyphen/>
        <w:t>2021</w:t>
      </w:r>
      <w:r w:rsidRPr="00B22E90">
        <w:t>.</w:t>
      </w:r>
    </w:p>
    <w:p w14:paraId="0B4E93AD" w14:textId="77777777" w:rsidR="00540196" w:rsidRPr="00B22E90" w:rsidRDefault="00540196" w:rsidP="00540196">
      <w:pPr>
        <w:pStyle w:val="subsection"/>
        <w:numPr>
          <w:ilvl w:val="0"/>
          <w:numId w:val="22"/>
        </w:numPr>
      </w:pPr>
      <w:r w:rsidRPr="00B22E90">
        <w:t>The Act has effect:</w:t>
      </w:r>
    </w:p>
    <w:p w14:paraId="60840141" w14:textId="77777777" w:rsidR="00540196" w:rsidRPr="00B22E90" w:rsidRDefault="00540196" w:rsidP="00540196">
      <w:pPr>
        <w:pStyle w:val="paragraph"/>
        <w:numPr>
          <w:ilvl w:val="1"/>
          <w:numId w:val="22"/>
        </w:numPr>
        <w:spacing w:before="120" w:after="120"/>
      </w:pPr>
      <w:r w:rsidRPr="00B22E90">
        <w:t>as if appropriation items in Schedule 2 to the Act were increased or decreased in accordance with the following table; and</w:t>
      </w:r>
    </w:p>
    <w:p w14:paraId="4330F74D" w14:textId="77777777" w:rsidR="00540196" w:rsidRPr="00B22E90" w:rsidRDefault="00540196" w:rsidP="00540196">
      <w:pPr>
        <w:pStyle w:val="paragraph"/>
        <w:numPr>
          <w:ilvl w:val="1"/>
          <w:numId w:val="22"/>
        </w:numPr>
        <w:spacing w:before="120" w:after="120"/>
      </w:pPr>
      <w:proofErr w:type="gramStart"/>
      <w:r w:rsidRPr="00B22E90">
        <w:t>if</w:t>
      </w:r>
      <w:proofErr w:type="gramEnd"/>
      <w:r w:rsidRPr="00B22E90">
        <w:t xml:space="preserve"> the table specifies an increase for an appropriation item which is an appropriation item that has effect because of this determination – as if the increase were from a nil amount.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607982" w:rsidRPr="00607982" w14:paraId="6FD67D7F" w14:textId="77777777" w:rsidTr="00882DE4">
        <w:trPr>
          <w:trHeight w:val="252"/>
          <w:tblHeader/>
        </w:trPr>
        <w:tc>
          <w:tcPr>
            <w:tcW w:w="839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69D328" w14:textId="77777777" w:rsidR="00607982" w:rsidRPr="00607982" w:rsidRDefault="00607982" w:rsidP="00882DE4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Increases and decreases in appropriation items</w:t>
            </w:r>
          </w:p>
        </w:tc>
      </w:tr>
      <w:tr w:rsidR="00607982" w:rsidRPr="00607982" w14:paraId="0F5B6B80" w14:textId="77777777" w:rsidTr="00882DE4">
        <w:trPr>
          <w:trHeight w:val="657"/>
          <w:tblHeader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99546B" w14:textId="77777777" w:rsidR="00607982" w:rsidRPr="00607982" w:rsidRDefault="00607982" w:rsidP="00882DE4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485A46" w14:textId="77777777" w:rsidR="00607982" w:rsidRPr="00607982" w:rsidRDefault="00607982" w:rsidP="00882DE4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Entity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BBFB42" w14:textId="77777777" w:rsidR="00607982" w:rsidRPr="00607982" w:rsidRDefault="00607982" w:rsidP="00882DE4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Appropriation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A2E5ED" w14:textId="77777777" w:rsidR="00607982" w:rsidRPr="00607982" w:rsidRDefault="00607982" w:rsidP="00882DE4">
            <w:pPr>
              <w:pStyle w:val="TableHeading"/>
              <w:jc w:val="right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Increase (+)/</w:t>
            </w:r>
            <w:r w:rsidRPr="00607982">
              <w:rPr>
                <w:sz w:val="18"/>
                <w:szCs w:val="18"/>
              </w:rPr>
              <w:br/>
              <w:t>decrease (</w:t>
            </w:r>
            <w:r w:rsidRPr="00607982">
              <w:rPr>
                <w:sz w:val="18"/>
                <w:szCs w:val="18"/>
              </w:rPr>
              <w:noBreakHyphen/>
              <w:t>)</w:t>
            </w:r>
            <w:r w:rsidRPr="00607982">
              <w:rPr>
                <w:sz w:val="18"/>
                <w:szCs w:val="18"/>
              </w:rPr>
              <w:br/>
              <w:t>($)</w:t>
            </w:r>
          </w:p>
        </w:tc>
      </w:tr>
      <w:tr w:rsidR="00607982" w:rsidRPr="00607982" w14:paraId="293FF4A0" w14:textId="77777777" w:rsidTr="00882DE4">
        <w:trPr>
          <w:trHeight w:val="294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37BC08" w14:textId="77777777" w:rsidR="00607982" w:rsidRPr="00607982" w:rsidRDefault="00607982" w:rsidP="00882DE4">
            <w:pPr>
              <w:pStyle w:val="TableHeading"/>
              <w:rPr>
                <w:b w:val="0"/>
                <w:sz w:val="18"/>
                <w:szCs w:val="18"/>
              </w:rPr>
            </w:pPr>
            <w:r w:rsidRPr="00607982">
              <w:rPr>
                <w:b w:val="0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355108" w14:textId="77777777" w:rsidR="00607982" w:rsidRPr="00607982" w:rsidRDefault="00607982" w:rsidP="00882DE4">
            <w:pPr>
              <w:pStyle w:val="Tabletext"/>
              <w:tabs>
                <w:tab w:val="left" w:pos="2472"/>
              </w:tabs>
            </w:pPr>
            <w:r w:rsidRPr="00607982">
              <w:t>Department of Industry, Science, Energy and Resources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725662" w14:textId="77777777" w:rsidR="00607982" w:rsidRPr="00607982" w:rsidRDefault="00607982" w:rsidP="00882DE4">
            <w:pPr>
              <w:pStyle w:val="Tabletext"/>
            </w:pPr>
            <w:r w:rsidRPr="00607982">
              <w:t>Other departmental item (Equity Injections)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68A31A" w14:textId="77777777" w:rsidR="00607982" w:rsidRPr="00607982" w:rsidRDefault="00607982" w:rsidP="00882DE4">
            <w:pPr>
              <w:pStyle w:val="Tabletext"/>
              <w:jc w:val="right"/>
            </w:pPr>
            <w:r w:rsidRPr="00607982">
              <w:t>-237,000.00</w:t>
            </w:r>
          </w:p>
          <w:p w14:paraId="2445EA73" w14:textId="77777777" w:rsidR="00607982" w:rsidRPr="00607982" w:rsidRDefault="00607982" w:rsidP="00882DE4">
            <w:pPr>
              <w:pStyle w:val="Tabletext"/>
              <w:jc w:val="right"/>
            </w:pPr>
          </w:p>
        </w:tc>
      </w:tr>
      <w:tr w:rsidR="00607982" w:rsidRPr="00EE6EAE" w14:paraId="37E1CCF9" w14:textId="77777777" w:rsidTr="00882DE4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987678" w14:textId="77777777" w:rsidR="00607982" w:rsidRPr="00607982" w:rsidRDefault="00607982" w:rsidP="00882DE4">
            <w:pPr>
              <w:pStyle w:val="TableHeading"/>
              <w:rPr>
                <w:b w:val="0"/>
                <w:sz w:val="18"/>
                <w:szCs w:val="18"/>
              </w:rPr>
            </w:pPr>
            <w:r w:rsidRPr="00607982">
              <w:rPr>
                <w:b w:val="0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0592FE" w14:textId="77777777" w:rsidR="00607982" w:rsidRPr="00607982" w:rsidRDefault="00607982" w:rsidP="00882DE4">
            <w:pPr>
              <w:pStyle w:val="Tabletext"/>
            </w:pPr>
            <w:r w:rsidRPr="00607982">
              <w:t xml:space="preserve">Department of the Treasury 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E4D2FF" w14:textId="77777777" w:rsidR="00607982" w:rsidRPr="00607982" w:rsidRDefault="00607982" w:rsidP="00882DE4">
            <w:pPr>
              <w:pStyle w:val="Tabletext"/>
            </w:pPr>
            <w:r w:rsidRPr="00607982">
              <w:t>Other departmental item (Equity Injections)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7F475F" w14:textId="77777777" w:rsidR="00607982" w:rsidRPr="00607982" w:rsidRDefault="00607982" w:rsidP="00882DE4">
            <w:pPr>
              <w:pStyle w:val="Tabletext"/>
              <w:jc w:val="right"/>
            </w:pPr>
            <w:r w:rsidRPr="00607982">
              <w:t>+237,000.00</w:t>
            </w:r>
          </w:p>
        </w:tc>
      </w:tr>
    </w:tbl>
    <w:p w14:paraId="73770DFD" w14:textId="11DBEF53" w:rsidR="00F35B81" w:rsidRPr="00710651" w:rsidRDefault="00F35B81" w:rsidP="00F35B81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</w:t>
      </w:r>
      <w:r w:rsidRPr="00710651">
        <w:rPr>
          <w:rFonts w:ascii="Times New Roman" w:hAnsi="Times New Roman"/>
        </w:rPr>
        <w:t xml:space="preserve">  Modification</w:t>
      </w:r>
      <w:proofErr w:type="gramEnd"/>
      <w:r w:rsidRPr="00710651"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i/>
        </w:rPr>
        <w:t>Appropriation Act (No. 1</w:t>
      </w:r>
      <w:r w:rsidRPr="00710651">
        <w:rPr>
          <w:rFonts w:ascii="Times New Roman" w:hAnsi="Times New Roman"/>
          <w:i/>
        </w:rPr>
        <w:t>) 2020</w:t>
      </w:r>
      <w:r w:rsidRPr="00710651">
        <w:rPr>
          <w:rFonts w:ascii="Times New Roman" w:hAnsi="Times New Roman"/>
          <w:i/>
        </w:rPr>
        <w:noBreakHyphen/>
        <w:t>2021</w:t>
      </w:r>
    </w:p>
    <w:p w14:paraId="054163AB" w14:textId="77777777" w:rsidR="000B36C3" w:rsidRPr="00B22E90" w:rsidRDefault="000B36C3" w:rsidP="000B36C3">
      <w:pPr>
        <w:pStyle w:val="subsection"/>
        <w:numPr>
          <w:ilvl w:val="0"/>
          <w:numId w:val="23"/>
        </w:numPr>
      </w:pPr>
      <w:r w:rsidRPr="00B22E90">
        <w:t xml:space="preserve">This section applies to the </w:t>
      </w:r>
      <w:r w:rsidRPr="00B22E90">
        <w:rPr>
          <w:i/>
        </w:rPr>
        <w:t>Appropriation Act (No. 1) 2020</w:t>
      </w:r>
      <w:r w:rsidRPr="00B22E90">
        <w:rPr>
          <w:i/>
        </w:rPr>
        <w:noBreakHyphen/>
        <w:t>2021</w:t>
      </w:r>
      <w:r w:rsidRPr="00B22E90">
        <w:t>.</w:t>
      </w:r>
    </w:p>
    <w:p w14:paraId="3899510B" w14:textId="77777777" w:rsidR="000B36C3" w:rsidRPr="00B22E90" w:rsidRDefault="000B36C3" w:rsidP="000B36C3">
      <w:pPr>
        <w:pStyle w:val="subsection"/>
        <w:numPr>
          <w:ilvl w:val="0"/>
          <w:numId w:val="23"/>
        </w:numPr>
      </w:pPr>
      <w:r w:rsidRPr="00B22E90">
        <w:t>The Act has effect:</w:t>
      </w:r>
    </w:p>
    <w:p w14:paraId="6CC6D621" w14:textId="77777777" w:rsidR="000B36C3" w:rsidRPr="00B22E90" w:rsidRDefault="000B36C3" w:rsidP="000B36C3">
      <w:pPr>
        <w:pStyle w:val="paragraph"/>
        <w:numPr>
          <w:ilvl w:val="1"/>
          <w:numId w:val="23"/>
        </w:numPr>
        <w:spacing w:before="120" w:after="120"/>
      </w:pPr>
      <w:r w:rsidRPr="00B22E90">
        <w:lastRenderedPageBreak/>
        <w:t>as if appropriation items in Schedule 1 to the Act were increased or decreased in accordance with the following table; and</w:t>
      </w:r>
    </w:p>
    <w:p w14:paraId="2311A69A" w14:textId="77777777" w:rsidR="000B36C3" w:rsidRPr="00B22E90" w:rsidRDefault="000B36C3" w:rsidP="000B36C3">
      <w:pPr>
        <w:pStyle w:val="paragraph"/>
        <w:numPr>
          <w:ilvl w:val="1"/>
          <w:numId w:val="23"/>
        </w:numPr>
        <w:spacing w:before="120" w:after="120"/>
      </w:pPr>
      <w:proofErr w:type="gramStart"/>
      <w:r w:rsidRPr="00B22E90">
        <w:t>if</w:t>
      </w:r>
      <w:proofErr w:type="gramEnd"/>
      <w:r w:rsidRPr="00B22E90">
        <w:t xml:space="preserve"> the table specifies an increase for an appropriation item which is an appropriation item that has effect because of this determination – as if the increase were from a nil amount.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335BA0" w:rsidRPr="00335BA0" w14:paraId="45F3B0F7" w14:textId="77777777" w:rsidTr="00335BA0">
        <w:trPr>
          <w:trHeight w:val="252"/>
          <w:tblHeader/>
        </w:trPr>
        <w:tc>
          <w:tcPr>
            <w:tcW w:w="839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61908F" w14:textId="77777777" w:rsidR="00335BA0" w:rsidRPr="00335BA0" w:rsidRDefault="00335BA0" w:rsidP="00882DE4">
            <w:pPr>
              <w:pStyle w:val="TableHeading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Increases and decreases in appropriation items</w:t>
            </w:r>
          </w:p>
        </w:tc>
      </w:tr>
      <w:tr w:rsidR="00335BA0" w:rsidRPr="00335BA0" w14:paraId="057C7AF3" w14:textId="77777777" w:rsidTr="00335BA0">
        <w:trPr>
          <w:trHeight w:val="657"/>
          <w:tblHeader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D8C6AD" w14:textId="77777777" w:rsidR="00335BA0" w:rsidRPr="00335BA0" w:rsidRDefault="00335BA0" w:rsidP="00882DE4">
            <w:pPr>
              <w:pStyle w:val="TableHeading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4AB79D" w14:textId="77777777" w:rsidR="00335BA0" w:rsidRPr="00335BA0" w:rsidRDefault="00335BA0" w:rsidP="00882DE4">
            <w:pPr>
              <w:pStyle w:val="TableHeading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Entity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72B091" w14:textId="77777777" w:rsidR="00335BA0" w:rsidRPr="00335BA0" w:rsidRDefault="00335BA0" w:rsidP="00882DE4">
            <w:pPr>
              <w:pStyle w:val="TableHeading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Appropriation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EC7CCC" w14:textId="77777777" w:rsidR="00335BA0" w:rsidRPr="00335BA0" w:rsidRDefault="00335BA0" w:rsidP="00882DE4">
            <w:pPr>
              <w:pStyle w:val="TableHeading"/>
              <w:jc w:val="right"/>
              <w:rPr>
                <w:sz w:val="18"/>
                <w:szCs w:val="18"/>
              </w:rPr>
            </w:pPr>
            <w:r w:rsidRPr="00335BA0">
              <w:rPr>
                <w:sz w:val="18"/>
                <w:szCs w:val="18"/>
              </w:rPr>
              <w:t>Increase (+)/</w:t>
            </w:r>
            <w:r w:rsidRPr="00335BA0">
              <w:rPr>
                <w:sz w:val="18"/>
                <w:szCs w:val="18"/>
              </w:rPr>
              <w:br/>
              <w:t>decrease (</w:t>
            </w:r>
            <w:r w:rsidRPr="00335BA0">
              <w:rPr>
                <w:sz w:val="18"/>
                <w:szCs w:val="18"/>
              </w:rPr>
              <w:noBreakHyphen/>
              <w:t>)</w:t>
            </w:r>
            <w:r w:rsidRPr="00335BA0">
              <w:rPr>
                <w:sz w:val="18"/>
                <w:szCs w:val="18"/>
              </w:rPr>
              <w:br/>
              <w:t>($)</w:t>
            </w:r>
          </w:p>
        </w:tc>
      </w:tr>
      <w:tr w:rsidR="00335BA0" w:rsidRPr="00335BA0" w14:paraId="63D1F4D7" w14:textId="77777777" w:rsidTr="00335BA0">
        <w:trPr>
          <w:trHeight w:val="294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8571C7" w14:textId="77777777" w:rsidR="00335BA0" w:rsidRPr="00335BA0" w:rsidRDefault="00335BA0" w:rsidP="00882DE4">
            <w:pPr>
              <w:pStyle w:val="TableHeading"/>
              <w:rPr>
                <w:b w:val="0"/>
                <w:sz w:val="18"/>
                <w:szCs w:val="18"/>
              </w:rPr>
            </w:pPr>
            <w:r w:rsidRPr="00335BA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6AAD4C" w14:textId="77777777" w:rsidR="00335BA0" w:rsidRPr="00335BA0" w:rsidRDefault="00335BA0" w:rsidP="00882DE4">
            <w:pPr>
              <w:pStyle w:val="Tabletext"/>
              <w:tabs>
                <w:tab w:val="left" w:pos="2472"/>
              </w:tabs>
            </w:pPr>
            <w:r w:rsidRPr="00335BA0">
              <w:t>Department of Industry, Science, Energy and Resources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86F374" w14:textId="77777777" w:rsidR="00335BA0" w:rsidRPr="00335BA0" w:rsidRDefault="00335BA0" w:rsidP="00882DE4">
            <w:pPr>
              <w:pStyle w:val="Tabletext"/>
            </w:pPr>
            <w:r w:rsidRPr="00335BA0">
              <w:t>Administered item, Outcome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36A7D8" w14:textId="77777777" w:rsidR="00335BA0" w:rsidRPr="00335BA0" w:rsidRDefault="00335BA0" w:rsidP="00882DE4">
            <w:pPr>
              <w:pStyle w:val="Tabletext"/>
              <w:jc w:val="right"/>
            </w:pPr>
            <w:r w:rsidRPr="00335BA0">
              <w:t>-4,762,000.00</w:t>
            </w:r>
          </w:p>
        </w:tc>
      </w:tr>
      <w:tr w:rsidR="00335BA0" w:rsidRPr="00335BA0" w14:paraId="2C65689E" w14:textId="77777777" w:rsidTr="00335BA0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AAC130" w14:textId="77777777" w:rsidR="00335BA0" w:rsidRPr="00335BA0" w:rsidRDefault="00335BA0" w:rsidP="00882DE4">
            <w:pPr>
              <w:pStyle w:val="TableHeading"/>
              <w:rPr>
                <w:b w:val="0"/>
                <w:sz w:val="18"/>
                <w:szCs w:val="18"/>
              </w:rPr>
            </w:pPr>
            <w:r w:rsidRPr="00335BA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C20331" w14:textId="77777777" w:rsidR="00335BA0" w:rsidRPr="00335BA0" w:rsidRDefault="00335BA0" w:rsidP="00882DE4">
            <w:pPr>
              <w:pStyle w:val="Tabletext"/>
            </w:pPr>
            <w:r w:rsidRPr="00335BA0">
              <w:t>Department of the Treasury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011D7B" w14:textId="77777777" w:rsidR="00335BA0" w:rsidRPr="00335BA0" w:rsidRDefault="00335BA0" w:rsidP="00882DE4">
            <w:pPr>
              <w:pStyle w:val="Tabletext"/>
            </w:pPr>
            <w:r w:rsidRPr="00335BA0"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D4D7BE" w14:textId="77777777" w:rsidR="00335BA0" w:rsidRPr="00335BA0" w:rsidRDefault="00335BA0" w:rsidP="00882DE4">
            <w:pPr>
              <w:pStyle w:val="Tabletext"/>
              <w:jc w:val="right"/>
            </w:pPr>
            <w:r w:rsidRPr="00335BA0">
              <w:t>+4,762,000.00</w:t>
            </w:r>
          </w:p>
        </w:tc>
      </w:tr>
      <w:tr w:rsidR="00335BA0" w:rsidRPr="00335BA0" w14:paraId="7130AB39" w14:textId="77777777" w:rsidTr="00335BA0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6B5202" w14:textId="77777777" w:rsidR="00335BA0" w:rsidRPr="00335BA0" w:rsidRDefault="00335BA0" w:rsidP="00882DE4">
            <w:pPr>
              <w:pStyle w:val="TableHeading"/>
              <w:rPr>
                <w:b w:val="0"/>
              </w:rPr>
            </w:pPr>
            <w:r w:rsidRPr="00335BA0">
              <w:rPr>
                <w:b w:val="0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36040C" w14:textId="77777777" w:rsidR="00335BA0" w:rsidRPr="00335BA0" w:rsidRDefault="00335BA0" w:rsidP="00882DE4">
            <w:pPr>
              <w:pStyle w:val="Tabletext"/>
            </w:pPr>
            <w:r w:rsidRPr="00335BA0">
              <w:t>Australian Competition and Consumer Commission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461AB8" w14:textId="77777777" w:rsidR="00335BA0" w:rsidRPr="00335BA0" w:rsidRDefault="00335BA0" w:rsidP="00882DE4">
            <w:pPr>
              <w:pStyle w:val="Tabletext"/>
            </w:pPr>
            <w:r w:rsidRPr="00335BA0"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7C074B" w14:textId="77777777" w:rsidR="00335BA0" w:rsidRPr="00335BA0" w:rsidRDefault="00335BA0" w:rsidP="00882DE4">
            <w:pPr>
              <w:pStyle w:val="Tabletext"/>
              <w:jc w:val="right"/>
            </w:pPr>
            <w:r w:rsidRPr="00335BA0">
              <w:t>-3,438,378.20</w:t>
            </w:r>
          </w:p>
        </w:tc>
      </w:tr>
      <w:tr w:rsidR="00335BA0" w:rsidRPr="00335BA0" w14:paraId="0E6077DA" w14:textId="77777777" w:rsidTr="00335BA0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25A7E2" w14:textId="77777777" w:rsidR="00335BA0" w:rsidRPr="00335BA0" w:rsidRDefault="00335BA0" w:rsidP="00882DE4">
            <w:pPr>
              <w:pStyle w:val="TableHeading"/>
              <w:rPr>
                <w:b w:val="0"/>
              </w:rPr>
            </w:pPr>
            <w:r w:rsidRPr="00335BA0">
              <w:rPr>
                <w:b w:val="0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684D0" w14:textId="77777777" w:rsidR="00335BA0" w:rsidRPr="00335BA0" w:rsidRDefault="00335BA0" w:rsidP="00882DE4">
            <w:pPr>
              <w:pStyle w:val="Tabletext"/>
            </w:pPr>
            <w:r w:rsidRPr="00335BA0">
              <w:t>Infrastructure and Project Financing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41CED8" w14:textId="77777777" w:rsidR="00335BA0" w:rsidRPr="00335BA0" w:rsidRDefault="00335BA0" w:rsidP="00882DE4">
            <w:pPr>
              <w:pStyle w:val="Tabletext"/>
            </w:pPr>
            <w:r w:rsidRPr="00335BA0">
              <w:t xml:space="preserve">Departmental item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A8FF8D" w14:textId="77777777" w:rsidR="00335BA0" w:rsidRPr="00335BA0" w:rsidRDefault="00335BA0" w:rsidP="00882DE4">
            <w:pPr>
              <w:pStyle w:val="Tabletext"/>
              <w:jc w:val="right"/>
            </w:pPr>
            <w:r w:rsidRPr="00335BA0">
              <w:t>-1,578,665.87</w:t>
            </w:r>
          </w:p>
        </w:tc>
      </w:tr>
      <w:tr w:rsidR="00335BA0" w:rsidRPr="00BC5464" w14:paraId="6408D689" w14:textId="77777777" w:rsidTr="00335BA0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E29F71" w14:textId="77777777" w:rsidR="00335BA0" w:rsidRPr="00335BA0" w:rsidRDefault="00335BA0" w:rsidP="00882DE4">
            <w:pPr>
              <w:pStyle w:val="TableHeading"/>
              <w:rPr>
                <w:b w:val="0"/>
              </w:rPr>
            </w:pPr>
            <w:r w:rsidRPr="00335BA0">
              <w:rPr>
                <w:b w:val="0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0B8334" w14:textId="77777777" w:rsidR="00335BA0" w:rsidRPr="00335BA0" w:rsidRDefault="00335BA0" w:rsidP="00882DE4">
            <w:pPr>
              <w:pStyle w:val="Tabletext"/>
            </w:pPr>
            <w:r w:rsidRPr="00335BA0">
              <w:t>Department of the Treasury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B50A81" w14:textId="77777777" w:rsidR="00335BA0" w:rsidRPr="00335BA0" w:rsidRDefault="00335BA0" w:rsidP="00882DE4">
            <w:pPr>
              <w:pStyle w:val="Tabletext"/>
            </w:pPr>
            <w:r w:rsidRPr="00335BA0"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60BB93" w14:textId="77777777" w:rsidR="00335BA0" w:rsidRPr="00BC5464" w:rsidRDefault="00335BA0" w:rsidP="00882DE4">
            <w:pPr>
              <w:pStyle w:val="Tabletext"/>
              <w:jc w:val="right"/>
            </w:pPr>
            <w:r w:rsidRPr="00335BA0">
              <w:t>+5,017,044.07</w:t>
            </w:r>
          </w:p>
        </w:tc>
      </w:tr>
    </w:tbl>
    <w:p w14:paraId="4599941B" w14:textId="1774C8D5" w:rsidR="00BE22C7" w:rsidRDefault="00BE22C7" w:rsidP="002338A8">
      <w:pPr>
        <w:tabs>
          <w:tab w:val="right" w:pos="1531"/>
        </w:tabs>
        <w:spacing w:before="120" w:after="120" w:line="240" w:lineRule="auto"/>
      </w:pPr>
    </w:p>
    <w:sectPr w:rsidR="00BE22C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419D967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419D967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587AF56D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587AF56D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3A4A27DD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4842E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5195F7A2" w:rsidR="00326468" w:rsidRPr="003236FC" w:rsidRDefault="00EB581D" w:rsidP="006917BA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20</w:t>
          </w:r>
          <w:r w:rsidRPr="00D314B1">
            <w:rPr>
              <w:i/>
              <w:sz w:val="18"/>
            </w:rPr>
            <w:t>-202</w:t>
          </w:r>
          <w:r w:rsidR="00DC757C" w:rsidRPr="00D314B1">
            <w:rPr>
              <w:i/>
              <w:sz w:val="18"/>
            </w:rPr>
            <w:t>1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6917BA">
            <w:rPr>
              <w:i/>
              <w:sz w:val="18"/>
            </w:rPr>
            <w:t>2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42B8E212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DC0C3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7C6E242D" w:rsidR="00326468" w:rsidRPr="00D26890" w:rsidRDefault="00A0362D" w:rsidP="00CE298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CE2984">
            <w:rPr>
              <w:i/>
              <w:sz w:val="18"/>
            </w:rPr>
            <w:t>2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590340C1" w:rsidR="00326468" w:rsidRPr="00D26890" w:rsidRDefault="00426633" w:rsidP="00CE298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CE2984">
            <w:rPr>
              <w:i/>
              <w:sz w:val="18"/>
            </w:rPr>
            <w:t>2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51D10515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DC0C3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6F13F038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4842E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4C75E188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4C75E188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07DB96DE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DC0C38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DC0C38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EC4055B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BDF4EB4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BDF4EB4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32306CD8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DC0C38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DC0C38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7DCE6DBB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4DEDB304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66B51C5A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395C6C"/>
    <w:multiLevelType w:val="hybridMultilevel"/>
    <w:tmpl w:val="A558982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EC64BC"/>
    <w:multiLevelType w:val="hybridMultilevel"/>
    <w:tmpl w:val="79505BA2"/>
    <w:lvl w:ilvl="0" w:tplc="C65C7546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9655C0A"/>
    <w:multiLevelType w:val="hybridMultilevel"/>
    <w:tmpl w:val="48821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31D2C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8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3DD83FEC"/>
    <w:multiLevelType w:val="hybridMultilevel"/>
    <w:tmpl w:val="BBC88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55EE4F2D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763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59B259F0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347F2B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47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89A6CDC"/>
    <w:multiLevelType w:val="hybridMultilevel"/>
    <w:tmpl w:val="102010DC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 w15:restartNumberingAfterBreak="0">
    <w:nsid w:val="7F746A52"/>
    <w:multiLevelType w:val="hybridMultilevel"/>
    <w:tmpl w:val="20745D32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5"/>
  </w:num>
  <w:num w:numId="5">
    <w:abstractNumId w:val="22"/>
  </w:num>
  <w:num w:numId="6">
    <w:abstractNumId w:val="10"/>
  </w:num>
  <w:num w:numId="7">
    <w:abstractNumId w:val="13"/>
  </w:num>
  <w:num w:numId="8">
    <w:abstractNumId w:val="8"/>
  </w:num>
  <w:num w:numId="9">
    <w:abstractNumId w:val="21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  <w:num w:numId="16">
    <w:abstractNumId w:val="24"/>
  </w:num>
  <w:num w:numId="17">
    <w:abstractNumId w:val="12"/>
  </w:num>
  <w:num w:numId="18">
    <w:abstractNumId w:val="23"/>
  </w:num>
  <w:num w:numId="19">
    <w:abstractNumId w:val="17"/>
  </w:num>
  <w:num w:numId="20">
    <w:abstractNumId w:val="11"/>
  </w:num>
  <w:num w:numId="21">
    <w:abstractNumId w:val="2"/>
  </w:num>
  <w:num w:numId="22">
    <w:abstractNumId w:val="16"/>
  </w:num>
  <w:num w:numId="23">
    <w:abstractNumId w:val="6"/>
  </w:num>
  <w:num w:numId="24">
    <w:abstractNumId w:val="20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51F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6C3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1A4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20A9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66C9D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9796D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38A8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5FA0"/>
    <w:rsid w:val="00286281"/>
    <w:rsid w:val="00287EB8"/>
    <w:rsid w:val="002904CF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5BA0"/>
    <w:rsid w:val="00336BD4"/>
    <w:rsid w:val="003377FF"/>
    <w:rsid w:val="00337F83"/>
    <w:rsid w:val="00341F4A"/>
    <w:rsid w:val="003424A7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2D8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C7BEA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1E9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0DB"/>
    <w:rsid w:val="00470D68"/>
    <w:rsid w:val="00472267"/>
    <w:rsid w:val="00483DCE"/>
    <w:rsid w:val="004842E0"/>
    <w:rsid w:val="0048488C"/>
    <w:rsid w:val="004849C4"/>
    <w:rsid w:val="0048655D"/>
    <w:rsid w:val="00486657"/>
    <w:rsid w:val="00490431"/>
    <w:rsid w:val="0049096D"/>
    <w:rsid w:val="00492831"/>
    <w:rsid w:val="00492B97"/>
    <w:rsid w:val="00493289"/>
    <w:rsid w:val="0049359D"/>
    <w:rsid w:val="004938C5"/>
    <w:rsid w:val="0049528D"/>
    <w:rsid w:val="004964EC"/>
    <w:rsid w:val="00496BF2"/>
    <w:rsid w:val="00497465"/>
    <w:rsid w:val="00497FCE"/>
    <w:rsid w:val="004A0CFB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4BD"/>
    <w:rsid w:val="00531A18"/>
    <w:rsid w:val="005325DC"/>
    <w:rsid w:val="0053264C"/>
    <w:rsid w:val="00532ACE"/>
    <w:rsid w:val="005348FF"/>
    <w:rsid w:val="005360F9"/>
    <w:rsid w:val="0053671B"/>
    <w:rsid w:val="0053757F"/>
    <w:rsid w:val="00537BED"/>
    <w:rsid w:val="00540196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07982"/>
    <w:rsid w:val="006108C5"/>
    <w:rsid w:val="006149D1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6D8B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7BA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932"/>
    <w:rsid w:val="006B5AAB"/>
    <w:rsid w:val="006B5E93"/>
    <w:rsid w:val="006B6419"/>
    <w:rsid w:val="006C10F2"/>
    <w:rsid w:val="006C1528"/>
    <w:rsid w:val="006C1886"/>
    <w:rsid w:val="006C32F0"/>
    <w:rsid w:val="006C39B9"/>
    <w:rsid w:val="006C3AEC"/>
    <w:rsid w:val="006C4E30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45D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0651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42B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63B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05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287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41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0D2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5A39"/>
    <w:rsid w:val="008B774C"/>
    <w:rsid w:val="008C02D8"/>
    <w:rsid w:val="008C037E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B92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2A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E4E3B"/>
    <w:rsid w:val="009F0823"/>
    <w:rsid w:val="009F0DB6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5C15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710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C58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4B8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60BA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5A2E"/>
    <w:rsid w:val="00B37B8F"/>
    <w:rsid w:val="00B40271"/>
    <w:rsid w:val="00B4165E"/>
    <w:rsid w:val="00B42D2C"/>
    <w:rsid w:val="00B43719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86E15"/>
    <w:rsid w:val="00B902AA"/>
    <w:rsid w:val="00B91435"/>
    <w:rsid w:val="00B92E20"/>
    <w:rsid w:val="00B93BB7"/>
    <w:rsid w:val="00B9464B"/>
    <w:rsid w:val="00B94C9D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3B0F"/>
    <w:rsid w:val="00BB4936"/>
    <w:rsid w:val="00BB4FD0"/>
    <w:rsid w:val="00BB618B"/>
    <w:rsid w:val="00BB772F"/>
    <w:rsid w:val="00BC2F4A"/>
    <w:rsid w:val="00BC5464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2C7"/>
    <w:rsid w:val="00BE2A87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1540"/>
    <w:rsid w:val="00C03772"/>
    <w:rsid w:val="00C03A19"/>
    <w:rsid w:val="00C04F57"/>
    <w:rsid w:val="00C05B72"/>
    <w:rsid w:val="00C06F3D"/>
    <w:rsid w:val="00C12285"/>
    <w:rsid w:val="00C12C9A"/>
    <w:rsid w:val="00C14122"/>
    <w:rsid w:val="00C14BC4"/>
    <w:rsid w:val="00C16842"/>
    <w:rsid w:val="00C175B5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5C2B"/>
    <w:rsid w:val="00C7667D"/>
    <w:rsid w:val="00C76DB9"/>
    <w:rsid w:val="00C77AEC"/>
    <w:rsid w:val="00C802A6"/>
    <w:rsid w:val="00C80FE8"/>
    <w:rsid w:val="00C81582"/>
    <w:rsid w:val="00C81704"/>
    <w:rsid w:val="00C81822"/>
    <w:rsid w:val="00C81DD0"/>
    <w:rsid w:val="00C81E2C"/>
    <w:rsid w:val="00C82B3A"/>
    <w:rsid w:val="00C834A0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7AB"/>
    <w:rsid w:val="00CC1A81"/>
    <w:rsid w:val="00CC1B09"/>
    <w:rsid w:val="00CD06FE"/>
    <w:rsid w:val="00CD1792"/>
    <w:rsid w:val="00CD24C8"/>
    <w:rsid w:val="00CD25FF"/>
    <w:rsid w:val="00CD283B"/>
    <w:rsid w:val="00CD2BA3"/>
    <w:rsid w:val="00CD3A7D"/>
    <w:rsid w:val="00CD654D"/>
    <w:rsid w:val="00CD6F13"/>
    <w:rsid w:val="00CD6F16"/>
    <w:rsid w:val="00CD71AE"/>
    <w:rsid w:val="00CE05E2"/>
    <w:rsid w:val="00CE0777"/>
    <w:rsid w:val="00CE2984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0ED8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1F2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160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3A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0C38"/>
    <w:rsid w:val="00DC1ACE"/>
    <w:rsid w:val="00DC24E9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1C6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83"/>
    <w:rsid w:val="00E442FD"/>
    <w:rsid w:val="00E45E84"/>
    <w:rsid w:val="00E466E6"/>
    <w:rsid w:val="00E511E2"/>
    <w:rsid w:val="00E5161D"/>
    <w:rsid w:val="00E5274D"/>
    <w:rsid w:val="00E54140"/>
    <w:rsid w:val="00E554C7"/>
    <w:rsid w:val="00E55528"/>
    <w:rsid w:val="00E5589E"/>
    <w:rsid w:val="00E561B7"/>
    <w:rsid w:val="00E57355"/>
    <w:rsid w:val="00E6000D"/>
    <w:rsid w:val="00E6483B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06E94"/>
    <w:rsid w:val="00F10E12"/>
    <w:rsid w:val="00F12261"/>
    <w:rsid w:val="00F13DA5"/>
    <w:rsid w:val="00F1452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6A6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5B8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528D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B260BA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9796D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3186F-79FF-4374-BB94-1A3FF0A3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Fearn, Paula</cp:lastModifiedBy>
  <cp:revision>22</cp:revision>
  <cp:lastPrinted>2020-10-28T00:17:00Z</cp:lastPrinted>
  <dcterms:created xsi:type="dcterms:W3CDTF">2021-06-02T04:01:00Z</dcterms:created>
  <dcterms:modified xsi:type="dcterms:W3CDTF">2021-06-09T07:58:00Z</dcterms:modified>
</cp:coreProperties>
</file>