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B581" w14:textId="77777777" w:rsidR="0048364F" w:rsidRPr="00BE5385" w:rsidRDefault="00193461" w:rsidP="0020300C">
      <w:pPr>
        <w:rPr>
          <w:sz w:val="28"/>
        </w:rPr>
      </w:pPr>
      <w:r w:rsidRPr="00BE5385">
        <w:rPr>
          <w:noProof/>
          <w:lang w:eastAsia="en-AU"/>
        </w:rPr>
        <w:drawing>
          <wp:inline distT="0" distB="0" distL="0" distR="0" wp14:anchorId="751D0A1C" wp14:editId="7619D2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FD30" w14:textId="77777777" w:rsidR="0048364F" w:rsidRPr="00BE5385" w:rsidRDefault="0048364F" w:rsidP="0048364F">
      <w:pPr>
        <w:rPr>
          <w:sz w:val="19"/>
        </w:rPr>
      </w:pPr>
    </w:p>
    <w:p w14:paraId="381F06DC" w14:textId="77777777" w:rsidR="0048364F" w:rsidRPr="00BE5385" w:rsidRDefault="007B6292" w:rsidP="0048364F">
      <w:pPr>
        <w:pStyle w:val="ShortT"/>
      </w:pPr>
      <w:r w:rsidRPr="00BE5385">
        <w:t>Excise Amendment (Alcohol Manufacturers</w:t>
      </w:r>
      <w:r w:rsidR="00BA15D7" w:rsidRPr="00BE5385">
        <w:t xml:space="preserve"> Remissions</w:t>
      </w:r>
      <w:r w:rsidRPr="00BE5385">
        <w:t xml:space="preserve">) </w:t>
      </w:r>
      <w:r w:rsidR="00BE5385">
        <w:t>Regulations 2</w:t>
      </w:r>
      <w:r w:rsidRPr="00BE5385">
        <w:t>021</w:t>
      </w:r>
    </w:p>
    <w:p w14:paraId="1956F978" w14:textId="77777777" w:rsidR="00962869" w:rsidRPr="00BE5385" w:rsidRDefault="00962869" w:rsidP="00EF0644">
      <w:pPr>
        <w:pStyle w:val="SignCoverPageStart"/>
        <w:spacing w:before="240"/>
        <w:rPr>
          <w:szCs w:val="22"/>
        </w:rPr>
      </w:pPr>
      <w:r w:rsidRPr="00BE5385">
        <w:rPr>
          <w:szCs w:val="22"/>
        </w:rPr>
        <w:t>I, General the Honourable David Hurley AC DSC (Retd), Governor</w:t>
      </w:r>
      <w:r w:rsidR="00BE5385">
        <w:rPr>
          <w:szCs w:val="22"/>
        </w:rPr>
        <w:noBreakHyphen/>
      </w:r>
      <w:r w:rsidRPr="00BE5385">
        <w:rPr>
          <w:szCs w:val="22"/>
        </w:rPr>
        <w:t>General of the Commonwealth of Australia, acting with the advice of the Federal Executive Council, make the following regulations.</w:t>
      </w:r>
    </w:p>
    <w:p w14:paraId="38AD3860" w14:textId="39D504BE" w:rsidR="00962869" w:rsidRPr="00BE5385" w:rsidRDefault="00962869" w:rsidP="00EF0644">
      <w:pPr>
        <w:keepNext/>
        <w:spacing w:before="720" w:line="240" w:lineRule="atLeast"/>
        <w:ind w:right="397"/>
        <w:jc w:val="both"/>
        <w:rPr>
          <w:szCs w:val="22"/>
        </w:rPr>
      </w:pPr>
      <w:r w:rsidRPr="00BE5385">
        <w:rPr>
          <w:szCs w:val="22"/>
        </w:rPr>
        <w:t xml:space="preserve">Dated </w:t>
      </w:r>
      <w:r w:rsidRPr="00BE5385">
        <w:rPr>
          <w:szCs w:val="22"/>
        </w:rPr>
        <w:fldChar w:fldCharType="begin"/>
      </w:r>
      <w:r w:rsidRPr="00BE5385">
        <w:rPr>
          <w:szCs w:val="22"/>
        </w:rPr>
        <w:instrText xml:space="preserve"> DOCPROPERTY  DateMade </w:instrText>
      </w:r>
      <w:r w:rsidRPr="00BE5385">
        <w:rPr>
          <w:szCs w:val="22"/>
        </w:rPr>
        <w:fldChar w:fldCharType="separate"/>
      </w:r>
      <w:r w:rsidR="00E37929">
        <w:rPr>
          <w:szCs w:val="22"/>
        </w:rPr>
        <w:t>10 June 2021</w:t>
      </w:r>
      <w:r w:rsidRPr="00BE5385">
        <w:rPr>
          <w:szCs w:val="22"/>
        </w:rPr>
        <w:fldChar w:fldCharType="end"/>
      </w:r>
    </w:p>
    <w:p w14:paraId="68589529" w14:textId="77777777" w:rsidR="00962869" w:rsidRPr="00BE5385" w:rsidRDefault="00962869" w:rsidP="00EF064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E5385">
        <w:rPr>
          <w:szCs w:val="22"/>
        </w:rPr>
        <w:t>David Hurley</w:t>
      </w:r>
    </w:p>
    <w:p w14:paraId="295F4161" w14:textId="77777777" w:rsidR="00962869" w:rsidRPr="00BE5385" w:rsidRDefault="00962869" w:rsidP="00EF064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E5385">
        <w:rPr>
          <w:szCs w:val="22"/>
        </w:rPr>
        <w:t>Governor</w:t>
      </w:r>
      <w:r w:rsidR="00BE5385">
        <w:rPr>
          <w:szCs w:val="22"/>
        </w:rPr>
        <w:noBreakHyphen/>
      </w:r>
      <w:r w:rsidRPr="00BE5385">
        <w:rPr>
          <w:szCs w:val="22"/>
        </w:rPr>
        <w:t>General</w:t>
      </w:r>
    </w:p>
    <w:p w14:paraId="465BE6E7" w14:textId="77777777" w:rsidR="00962869" w:rsidRPr="00BE5385" w:rsidRDefault="00962869" w:rsidP="00EF064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E5385">
        <w:rPr>
          <w:szCs w:val="22"/>
        </w:rPr>
        <w:t>By His Excellency’s Command</w:t>
      </w:r>
    </w:p>
    <w:p w14:paraId="4EB5FC64" w14:textId="77777777" w:rsidR="00962869" w:rsidRPr="00BE5385" w:rsidRDefault="00962869" w:rsidP="00EF064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E5385">
        <w:rPr>
          <w:szCs w:val="22"/>
        </w:rPr>
        <w:t>Michael Sukkar</w:t>
      </w:r>
    </w:p>
    <w:p w14:paraId="36A06551" w14:textId="77777777" w:rsidR="00962869" w:rsidRPr="00BE5385" w:rsidRDefault="00962869" w:rsidP="00EF0644">
      <w:pPr>
        <w:pStyle w:val="SignCoverPageEnd"/>
        <w:rPr>
          <w:szCs w:val="22"/>
        </w:rPr>
      </w:pPr>
      <w:r w:rsidRPr="00BE5385">
        <w:rPr>
          <w:szCs w:val="22"/>
        </w:rPr>
        <w:t>Assistant Treasurer, Minister for Housing and Minister for Homelessness, Social and Community Housing</w:t>
      </w:r>
    </w:p>
    <w:p w14:paraId="425B97DD" w14:textId="77777777" w:rsidR="00962869" w:rsidRPr="00BE5385" w:rsidRDefault="00962869" w:rsidP="00EF0644"/>
    <w:p w14:paraId="4EDDBF0B" w14:textId="77777777" w:rsidR="00962869" w:rsidRPr="00BE5385" w:rsidRDefault="00962869" w:rsidP="00EF0644"/>
    <w:p w14:paraId="2BF6E6F5" w14:textId="77777777" w:rsidR="00962869" w:rsidRPr="00BE5385" w:rsidRDefault="00962869" w:rsidP="00EF0644"/>
    <w:p w14:paraId="3A07164D" w14:textId="77777777" w:rsidR="0048364F" w:rsidRPr="00CA4342" w:rsidRDefault="0048364F" w:rsidP="0048364F">
      <w:pPr>
        <w:pStyle w:val="Header"/>
        <w:tabs>
          <w:tab w:val="clear" w:pos="4150"/>
          <w:tab w:val="clear" w:pos="8307"/>
        </w:tabs>
      </w:pPr>
      <w:r w:rsidRPr="00CA4342">
        <w:rPr>
          <w:rStyle w:val="CharAmSchNo"/>
        </w:rPr>
        <w:t xml:space="preserve"> </w:t>
      </w:r>
      <w:r w:rsidRPr="00CA4342">
        <w:rPr>
          <w:rStyle w:val="CharAmSchText"/>
        </w:rPr>
        <w:t xml:space="preserve"> </w:t>
      </w:r>
    </w:p>
    <w:p w14:paraId="3CEF64E2" w14:textId="77777777" w:rsidR="0048364F" w:rsidRPr="00CA4342" w:rsidRDefault="0048364F" w:rsidP="0048364F">
      <w:pPr>
        <w:pStyle w:val="Header"/>
        <w:tabs>
          <w:tab w:val="clear" w:pos="4150"/>
          <w:tab w:val="clear" w:pos="8307"/>
        </w:tabs>
      </w:pPr>
      <w:r w:rsidRPr="00CA4342">
        <w:rPr>
          <w:rStyle w:val="CharAmPartNo"/>
        </w:rPr>
        <w:t xml:space="preserve"> </w:t>
      </w:r>
      <w:r w:rsidRPr="00CA4342">
        <w:rPr>
          <w:rStyle w:val="CharAmPartText"/>
        </w:rPr>
        <w:t xml:space="preserve"> </w:t>
      </w:r>
    </w:p>
    <w:p w14:paraId="46FE14EF" w14:textId="77777777" w:rsidR="0048364F" w:rsidRPr="00BE5385" w:rsidRDefault="0048364F" w:rsidP="0048364F">
      <w:pPr>
        <w:sectPr w:rsidR="0048364F" w:rsidRPr="00BE5385" w:rsidSect="00C069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75DEB5" w14:textId="77777777" w:rsidR="00220A0C" w:rsidRPr="00BE5385" w:rsidRDefault="0048364F" w:rsidP="0048364F">
      <w:pPr>
        <w:outlineLvl w:val="0"/>
        <w:rPr>
          <w:sz w:val="36"/>
        </w:rPr>
      </w:pPr>
      <w:r w:rsidRPr="00BE5385">
        <w:rPr>
          <w:sz w:val="36"/>
        </w:rPr>
        <w:lastRenderedPageBreak/>
        <w:t>Contents</w:t>
      </w:r>
    </w:p>
    <w:p w14:paraId="70ED7CF9" w14:textId="7E1AA9A9" w:rsidR="000C3875" w:rsidRPr="00BE5385" w:rsidRDefault="000C3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385">
        <w:fldChar w:fldCharType="begin"/>
      </w:r>
      <w:r w:rsidRPr="00BE5385">
        <w:instrText xml:space="preserve"> TOC \o "1-9" </w:instrText>
      </w:r>
      <w:r w:rsidRPr="00BE5385">
        <w:fldChar w:fldCharType="separate"/>
      </w:r>
      <w:r w:rsidRPr="00BE5385">
        <w:rPr>
          <w:noProof/>
        </w:rPr>
        <w:t>1</w:t>
      </w:r>
      <w:r w:rsidRPr="00BE5385">
        <w:rPr>
          <w:noProof/>
        </w:rPr>
        <w:tab/>
        <w:t>Name</w:t>
      </w:r>
      <w:r w:rsidRPr="00BE5385">
        <w:rPr>
          <w:noProof/>
        </w:rPr>
        <w:tab/>
      </w:r>
      <w:r w:rsidRPr="00BE5385">
        <w:rPr>
          <w:noProof/>
        </w:rPr>
        <w:fldChar w:fldCharType="begin"/>
      </w:r>
      <w:r w:rsidRPr="00BE5385">
        <w:rPr>
          <w:noProof/>
        </w:rPr>
        <w:instrText xml:space="preserve"> PAGEREF _Toc66961464 \h </w:instrText>
      </w:r>
      <w:r w:rsidRPr="00BE5385">
        <w:rPr>
          <w:noProof/>
        </w:rPr>
      </w:r>
      <w:r w:rsidRPr="00BE5385">
        <w:rPr>
          <w:noProof/>
        </w:rPr>
        <w:fldChar w:fldCharType="separate"/>
      </w:r>
      <w:r w:rsidR="00E37929">
        <w:rPr>
          <w:noProof/>
        </w:rPr>
        <w:t>1</w:t>
      </w:r>
      <w:r w:rsidRPr="00BE5385">
        <w:rPr>
          <w:noProof/>
        </w:rPr>
        <w:fldChar w:fldCharType="end"/>
      </w:r>
    </w:p>
    <w:p w14:paraId="61E057A3" w14:textId="6E977409" w:rsidR="000C3875" w:rsidRPr="00BE5385" w:rsidRDefault="000C3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385">
        <w:rPr>
          <w:noProof/>
        </w:rPr>
        <w:t>2</w:t>
      </w:r>
      <w:r w:rsidRPr="00BE5385">
        <w:rPr>
          <w:noProof/>
        </w:rPr>
        <w:tab/>
        <w:t>Commencement</w:t>
      </w:r>
      <w:r w:rsidRPr="00BE5385">
        <w:rPr>
          <w:noProof/>
        </w:rPr>
        <w:tab/>
      </w:r>
      <w:r w:rsidRPr="00BE5385">
        <w:rPr>
          <w:noProof/>
        </w:rPr>
        <w:fldChar w:fldCharType="begin"/>
      </w:r>
      <w:r w:rsidRPr="00BE5385">
        <w:rPr>
          <w:noProof/>
        </w:rPr>
        <w:instrText xml:space="preserve"> PAGEREF _Toc66961465 \h </w:instrText>
      </w:r>
      <w:r w:rsidRPr="00BE5385">
        <w:rPr>
          <w:noProof/>
        </w:rPr>
      </w:r>
      <w:r w:rsidRPr="00BE5385">
        <w:rPr>
          <w:noProof/>
        </w:rPr>
        <w:fldChar w:fldCharType="separate"/>
      </w:r>
      <w:r w:rsidR="00E37929">
        <w:rPr>
          <w:noProof/>
        </w:rPr>
        <w:t>1</w:t>
      </w:r>
      <w:r w:rsidRPr="00BE5385">
        <w:rPr>
          <w:noProof/>
        </w:rPr>
        <w:fldChar w:fldCharType="end"/>
      </w:r>
    </w:p>
    <w:p w14:paraId="768EF9BA" w14:textId="42333B77" w:rsidR="000C3875" w:rsidRPr="00BE5385" w:rsidRDefault="000C3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385">
        <w:rPr>
          <w:noProof/>
        </w:rPr>
        <w:t>3</w:t>
      </w:r>
      <w:r w:rsidRPr="00BE5385">
        <w:rPr>
          <w:noProof/>
        </w:rPr>
        <w:tab/>
        <w:t>Authority</w:t>
      </w:r>
      <w:r w:rsidRPr="00BE5385">
        <w:rPr>
          <w:noProof/>
        </w:rPr>
        <w:tab/>
      </w:r>
      <w:r w:rsidRPr="00BE5385">
        <w:rPr>
          <w:noProof/>
        </w:rPr>
        <w:fldChar w:fldCharType="begin"/>
      </w:r>
      <w:r w:rsidRPr="00BE5385">
        <w:rPr>
          <w:noProof/>
        </w:rPr>
        <w:instrText xml:space="preserve"> PAGEREF _Toc66961466 \h </w:instrText>
      </w:r>
      <w:r w:rsidRPr="00BE5385">
        <w:rPr>
          <w:noProof/>
        </w:rPr>
      </w:r>
      <w:r w:rsidRPr="00BE5385">
        <w:rPr>
          <w:noProof/>
        </w:rPr>
        <w:fldChar w:fldCharType="separate"/>
      </w:r>
      <w:r w:rsidR="00E37929">
        <w:rPr>
          <w:noProof/>
        </w:rPr>
        <w:t>1</w:t>
      </w:r>
      <w:r w:rsidRPr="00BE5385">
        <w:rPr>
          <w:noProof/>
        </w:rPr>
        <w:fldChar w:fldCharType="end"/>
      </w:r>
    </w:p>
    <w:p w14:paraId="660F5BE4" w14:textId="551708CA" w:rsidR="000C3875" w:rsidRPr="00BE5385" w:rsidRDefault="000C3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E5385">
        <w:rPr>
          <w:noProof/>
        </w:rPr>
        <w:t>4</w:t>
      </w:r>
      <w:r w:rsidRPr="00BE5385">
        <w:rPr>
          <w:noProof/>
        </w:rPr>
        <w:tab/>
        <w:t>Schedules</w:t>
      </w:r>
      <w:r w:rsidRPr="00BE5385">
        <w:rPr>
          <w:noProof/>
        </w:rPr>
        <w:tab/>
      </w:r>
      <w:r w:rsidRPr="00BE5385">
        <w:rPr>
          <w:noProof/>
        </w:rPr>
        <w:fldChar w:fldCharType="begin"/>
      </w:r>
      <w:r w:rsidRPr="00BE5385">
        <w:rPr>
          <w:noProof/>
        </w:rPr>
        <w:instrText xml:space="preserve"> PAGEREF _Toc66961467 \h </w:instrText>
      </w:r>
      <w:r w:rsidRPr="00BE5385">
        <w:rPr>
          <w:noProof/>
        </w:rPr>
      </w:r>
      <w:r w:rsidRPr="00BE5385">
        <w:rPr>
          <w:noProof/>
        </w:rPr>
        <w:fldChar w:fldCharType="separate"/>
      </w:r>
      <w:r w:rsidR="00E37929">
        <w:rPr>
          <w:noProof/>
        </w:rPr>
        <w:t>1</w:t>
      </w:r>
      <w:r w:rsidRPr="00BE5385">
        <w:rPr>
          <w:noProof/>
        </w:rPr>
        <w:fldChar w:fldCharType="end"/>
      </w:r>
    </w:p>
    <w:p w14:paraId="76451576" w14:textId="273A542F" w:rsidR="000C3875" w:rsidRPr="00BE5385" w:rsidRDefault="00231D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E5385">
        <w:rPr>
          <w:noProof/>
        </w:rPr>
        <w:t>Schedule 1</w:t>
      </w:r>
      <w:r w:rsidR="000C3875" w:rsidRPr="00BE5385">
        <w:rPr>
          <w:noProof/>
        </w:rPr>
        <w:t>—Amendments</w:t>
      </w:r>
      <w:r w:rsidR="000C3875" w:rsidRPr="00BE5385">
        <w:rPr>
          <w:b w:val="0"/>
          <w:noProof/>
          <w:sz w:val="18"/>
        </w:rPr>
        <w:tab/>
      </w:r>
      <w:r w:rsidR="000C3875" w:rsidRPr="00BE5385">
        <w:rPr>
          <w:b w:val="0"/>
          <w:noProof/>
          <w:sz w:val="18"/>
        </w:rPr>
        <w:fldChar w:fldCharType="begin"/>
      </w:r>
      <w:r w:rsidR="000C3875" w:rsidRPr="00BE5385">
        <w:rPr>
          <w:b w:val="0"/>
          <w:noProof/>
          <w:sz w:val="18"/>
        </w:rPr>
        <w:instrText xml:space="preserve"> PAGEREF _Toc66961468 \h </w:instrText>
      </w:r>
      <w:r w:rsidR="000C3875" w:rsidRPr="00BE5385">
        <w:rPr>
          <w:b w:val="0"/>
          <w:noProof/>
          <w:sz w:val="18"/>
        </w:rPr>
      </w:r>
      <w:r w:rsidR="000C3875" w:rsidRPr="00BE5385">
        <w:rPr>
          <w:b w:val="0"/>
          <w:noProof/>
          <w:sz w:val="18"/>
        </w:rPr>
        <w:fldChar w:fldCharType="separate"/>
      </w:r>
      <w:r w:rsidR="00E37929">
        <w:rPr>
          <w:b w:val="0"/>
          <w:noProof/>
          <w:sz w:val="18"/>
        </w:rPr>
        <w:t>2</w:t>
      </w:r>
      <w:r w:rsidR="000C3875" w:rsidRPr="00BE5385">
        <w:rPr>
          <w:b w:val="0"/>
          <w:noProof/>
          <w:sz w:val="18"/>
        </w:rPr>
        <w:fldChar w:fldCharType="end"/>
      </w:r>
    </w:p>
    <w:p w14:paraId="535555B0" w14:textId="6BE9C382" w:rsidR="000C3875" w:rsidRPr="00BE5385" w:rsidRDefault="000C38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E5385">
        <w:rPr>
          <w:noProof/>
        </w:rPr>
        <w:t>Excise Regulation 2015</w:t>
      </w:r>
      <w:r w:rsidRPr="00BE5385">
        <w:rPr>
          <w:i w:val="0"/>
          <w:noProof/>
          <w:sz w:val="18"/>
        </w:rPr>
        <w:tab/>
      </w:r>
      <w:r w:rsidRPr="00BE5385">
        <w:rPr>
          <w:i w:val="0"/>
          <w:noProof/>
          <w:sz w:val="18"/>
        </w:rPr>
        <w:fldChar w:fldCharType="begin"/>
      </w:r>
      <w:r w:rsidRPr="00BE5385">
        <w:rPr>
          <w:i w:val="0"/>
          <w:noProof/>
          <w:sz w:val="18"/>
        </w:rPr>
        <w:instrText xml:space="preserve"> PAGEREF _Toc66961469 \h </w:instrText>
      </w:r>
      <w:r w:rsidRPr="00BE5385">
        <w:rPr>
          <w:i w:val="0"/>
          <w:noProof/>
          <w:sz w:val="18"/>
        </w:rPr>
      </w:r>
      <w:r w:rsidRPr="00BE5385">
        <w:rPr>
          <w:i w:val="0"/>
          <w:noProof/>
          <w:sz w:val="18"/>
        </w:rPr>
        <w:fldChar w:fldCharType="separate"/>
      </w:r>
      <w:r w:rsidR="00E37929">
        <w:rPr>
          <w:i w:val="0"/>
          <w:noProof/>
          <w:sz w:val="18"/>
        </w:rPr>
        <w:t>2</w:t>
      </w:r>
      <w:r w:rsidRPr="00BE5385">
        <w:rPr>
          <w:i w:val="0"/>
          <w:noProof/>
          <w:sz w:val="18"/>
        </w:rPr>
        <w:fldChar w:fldCharType="end"/>
      </w:r>
    </w:p>
    <w:p w14:paraId="0BC52AAA" w14:textId="77777777" w:rsidR="0048364F" w:rsidRPr="00BE5385" w:rsidRDefault="000C3875" w:rsidP="0048364F">
      <w:r w:rsidRPr="00BE5385">
        <w:fldChar w:fldCharType="end"/>
      </w:r>
    </w:p>
    <w:p w14:paraId="26027A8D" w14:textId="77777777" w:rsidR="0048364F" w:rsidRPr="00BE5385" w:rsidRDefault="0048364F" w:rsidP="0048364F">
      <w:pPr>
        <w:sectPr w:rsidR="0048364F" w:rsidRPr="00BE5385" w:rsidSect="00C069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242EF1" w14:textId="77777777" w:rsidR="0048364F" w:rsidRPr="00BE5385" w:rsidRDefault="0048364F" w:rsidP="0048364F">
      <w:pPr>
        <w:pStyle w:val="ActHead5"/>
      </w:pPr>
      <w:bookmarkStart w:id="0" w:name="_Toc66961464"/>
      <w:r w:rsidRPr="00CA4342">
        <w:rPr>
          <w:rStyle w:val="CharSectno"/>
        </w:rPr>
        <w:lastRenderedPageBreak/>
        <w:t>1</w:t>
      </w:r>
      <w:r w:rsidRPr="00BE5385">
        <w:t xml:space="preserve">  </w:t>
      </w:r>
      <w:r w:rsidR="004F676E" w:rsidRPr="00BE5385">
        <w:t>Name</w:t>
      </w:r>
      <w:bookmarkEnd w:id="0"/>
    </w:p>
    <w:p w14:paraId="2F29A47A" w14:textId="77777777" w:rsidR="0048364F" w:rsidRPr="00BE5385" w:rsidRDefault="0048364F" w:rsidP="0048364F">
      <w:pPr>
        <w:pStyle w:val="subsection"/>
      </w:pPr>
      <w:r w:rsidRPr="00BE5385">
        <w:tab/>
      </w:r>
      <w:r w:rsidRPr="00BE5385">
        <w:tab/>
      </w:r>
      <w:r w:rsidR="007B6292" w:rsidRPr="00BE5385">
        <w:t>This instrument is</w:t>
      </w:r>
      <w:r w:rsidRPr="00BE5385">
        <w:t xml:space="preserve"> the </w:t>
      </w:r>
      <w:r w:rsidR="00BE5385">
        <w:rPr>
          <w:i/>
          <w:noProof/>
        </w:rPr>
        <w:t>Excise Amendment (Alcohol Manufacturers Remissions) Regulations 2021</w:t>
      </w:r>
      <w:r w:rsidRPr="00BE5385">
        <w:t>.</w:t>
      </w:r>
    </w:p>
    <w:p w14:paraId="6B979663" w14:textId="77777777" w:rsidR="004F676E" w:rsidRPr="00BE5385" w:rsidRDefault="0048364F" w:rsidP="005452CC">
      <w:pPr>
        <w:pStyle w:val="ActHead5"/>
      </w:pPr>
      <w:bookmarkStart w:id="1" w:name="_Toc66961465"/>
      <w:r w:rsidRPr="00CA4342">
        <w:rPr>
          <w:rStyle w:val="CharSectno"/>
        </w:rPr>
        <w:t>2</w:t>
      </w:r>
      <w:r w:rsidRPr="00BE5385">
        <w:t xml:space="preserve">  Commencement</w:t>
      </w:r>
      <w:bookmarkEnd w:id="1"/>
    </w:p>
    <w:p w14:paraId="31714B67" w14:textId="77777777" w:rsidR="005452CC" w:rsidRPr="00BE5385" w:rsidRDefault="005452CC" w:rsidP="007B6292">
      <w:pPr>
        <w:pStyle w:val="subsection"/>
      </w:pPr>
      <w:r w:rsidRPr="00BE5385">
        <w:tab/>
        <w:t>(1)</w:t>
      </w:r>
      <w:r w:rsidRPr="00BE5385">
        <w:tab/>
        <w:t xml:space="preserve">Each provision of </w:t>
      </w:r>
      <w:r w:rsidR="007B6292" w:rsidRPr="00BE5385">
        <w:t>this instrument</w:t>
      </w:r>
      <w:r w:rsidRPr="00BE5385">
        <w:t xml:space="preserve"> specified in column 1 of the table commences, or is taken to have commenced, in accordance with column 2 of the table. Any other statement in column 2 has effect according to its terms.</w:t>
      </w:r>
    </w:p>
    <w:p w14:paraId="62667692" w14:textId="77777777" w:rsidR="005452CC" w:rsidRPr="00BE5385" w:rsidRDefault="005452CC" w:rsidP="007B629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E5385" w14:paraId="1542A48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DFBC2C" w14:textId="77777777" w:rsidR="005452CC" w:rsidRPr="00BE5385" w:rsidRDefault="005452CC" w:rsidP="007B6292">
            <w:pPr>
              <w:pStyle w:val="TableHeading"/>
            </w:pPr>
            <w:r w:rsidRPr="00BE5385">
              <w:t>Commencement information</w:t>
            </w:r>
          </w:p>
        </w:tc>
      </w:tr>
      <w:tr w:rsidR="005452CC" w:rsidRPr="00BE5385" w14:paraId="01B4D26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AD8509" w14:textId="77777777" w:rsidR="005452CC" w:rsidRPr="00BE5385" w:rsidRDefault="005452CC" w:rsidP="007B6292">
            <w:pPr>
              <w:pStyle w:val="TableHeading"/>
            </w:pPr>
            <w:r w:rsidRPr="00BE53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D58F7F" w14:textId="77777777" w:rsidR="005452CC" w:rsidRPr="00BE5385" w:rsidRDefault="005452CC" w:rsidP="007B6292">
            <w:pPr>
              <w:pStyle w:val="TableHeading"/>
            </w:pPr>
            <w:r w:rsidRPr="00BE53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EEE42F" w14:textId="77777777" w:rsidR="005452CC" w:rsidRPr="00BE5385" w:rsidRDefault="005452CC" w:rsidP="007B6292">
            <w:pPr>
              <w:pStyle w:val="TableHeading"/>
            </w:pPr>
            <w:r w:rsidRPr="00BE5385">
              <w:t>Column 3</w:t>
            </w:r>
          </w:p>
        </w:tc>
      </w:tr>
      <w:tr w:rsidR="005452CC" w:rsidRPr="00BE5385" w14:paraId="0E95ED7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F80EB6" w14:textId="77777777" w:rsidR="005452CC" w:rsidRPr="00BE5385" w:rsidRDefault="005452CC" w:rsidP="007B6292">
            <w:pPr>
              <w:pStyle w:val="TableHeading"/>
            </w:pPr>
            <w:r w:rsidRPr="00BE53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59216E" w14:textId="77777777" w:rsidR="005452CC" w:rsidRPr="00BE5385" w:rsidRDefault="005452CC" w:rsidP="007B6292">
            <w:pPr>
              <w:pStyle w:val="TableHeading"/>
            </w:pPr>
            <w:r w:rsidRPr="00BE53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4441D" w14:textId="77777777" w:rsidR="005452CC" w:rsidRPr="00BE5385" w:rsidRDefault="005452CC" w:rsidP="007B6292">
            <w:pPr>
              <w:pStyle w:val="TableHeading"/>
            </w:pPr>
            <w:r w:rsidRPr="00BE5385">
              <w:t>Date/Details</w:t>
            </w:r>
          </w:p>
        </w:tc>
      </w:tr>
      <w:tr w:rsidR="005452CC" w:rsidRPr="00BE5385" w14:paraId="4A15EF2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C4D643" w14:textId="77777777" w:rsidR="005452CC" w:rsidRPr="00BE5385" w:rsidRDefault="005452CC" w:rsidP="00AD7252">
            <w:pPr>
              <w:pStyle w:val="Tabletext"/>
            </w:pPr>
            <w:r w:rsidRPr="00BE5385">
              <w:t xml:space="preserve">1.  </w:t>
            </w:r>
            <w:r w:rsidR="00AD7252" w:rsidRPr="00BE5385">
              <w:t xml:space="preserve">The whole of </w:t>
            </w:r>
            <w:r w:rsidR="007B6292" w:rsidRPr="00BE53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5C99DD" w14:textId="77777777" w:rsidR="005452CC" w:rsidRPr="00BE5385" w:rsidRDefault="005452CC" w:rsidP="005452CC">
            <w:pPr>
              <w:pStyle w:val="Tabletext"/>
            </w:pPr>
            <w:r w:rsidRPr="00BE5385">
              <w:t xml:space="preserve">The day after </w:t>
            </w:r>
            <w:r w:rsidR="007B6292" w:rsidRPr="00BE5385">
              <w:t>this instrument is</w:t>
            </w:r>
            <w:r w:rsidRPr="00BE538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877EBD" w14:textId="529DBDB7" w:rsidR="005452CC" w:rsidRPr="00BE5385" w:rsidRDefault="00DC353E">
            <w:pPr>
              <w:pStyle w:val="Tabletext"/>
            </w:pPr>
            <w:r>
              <w:t>12 June 2021</w:t>
            </w:r>
          </w:p>
        </w:tc>
      </w:tr>
    </w:tbl>
    <w:p w14:paraId="46838FFE" w14:textId="77777777" w:rsidR="005452CC" w:rsidRPr="00BE5385" w:rsidRDefault="005452CC" w:rsidP="007B6292">
      <w:pPr>
        <w:pStyle w:val="notetext"/>
      </w:pPr>
      <w:r w:rsidRPr="00BE5385">
        <w:rPr>
          <w:snapToGrid w:val="0"/>
          <w:lang w:eastAsia="en-US"/>
        </w:rPr>
        <w:t>Note:</w:t>
      </w:r>
      <w:r w:rsidRPr="00BE5385">
        <w:rPr>
          <w:snapToGrid w:val="0"/>
          <w:lang w:eastAsia="en-US"/>
        </w:rPr>
        <w:tab/>
        <w:t xml:space="preserve">This table relates only to the provisions of </w:t>
      </w:r>
      <w:r w:rsidR="007B6292" w:rsidRPr="00BE5385">
        <w:rPr>
          <w:snapToGrid w:val="0"/>
          <w:lang w:eastAsia="en-US"/>
        </w:rPr>
        <w:t>this instrument</w:t>
      </w:r>
      <w:r w:rsidRPr="00BE5385">
        <w:t xml:space="preserve"> </w:t>
      </w:r>
      <w:r w:rsidRPr="00BE5385">
        <w:rPr>
          <w:snapToGrid w:val="0"/>
          <w:lang w:eastAsia="en-US"/>
        </w:rPr>
        <w:t xml:space="preserve">as originally made. It will not be amended to deal with any later amendments of </w:t>
      </w:r>
      <w:r w:rsidR="007B6292" w:rsidRPr="00BE5385">
        <w:rPr>
          <w:snapToGrid w:val="0"/>
          <w:lang w:eastAsia="en-US"/>
        </w:rPr>
        <w:t>this instrument</w:t>
      </w:r>
      <w:r w:rsidRPr="00BE5385">
        <w:rPr>
          <w:snapToGrid w:val="0"/>
          <w:lang w:eastAsia="en-US"/>
        </w:rPr>
        <w:t>.</w:t>
      </w:r>
    </w:p>
    <w:p w14:paraId="4037D64B" w14:textId="77777777" w:rsidR="005452CC" w:rsidRPr="00BE5385" w:rsidRDefault="005452CC" w:rsidP="004F676E">
      <w:pPr>
        <w:pStyle w:val="subsection"/>
      </w:pPr>
      <w:r w:rsidRPr="00BE5385">
        <w:tab/>
        <w:t>(2)</w:t>
      </w:r>
      <w:r w:rsidRPr="00BE5385">
        <w:tab/>
        <w:t xml:space="preserve">Any information in column 3 of the table is not part of </w:t>
      </w:r>
      <w:r w:rsidR="007B6292" w:rsidRPr="00BE5385">
        <w:t>this in</w:t>
      </w:r>
      <w:bookmarkStart w:id="2" w:name="_GoBack"/>
      <w:bookmarkEnd w:id="2"/>
      <w:r w:rsidR="007B6292" w:rsidRPr="00BE5385">
        <w:t>strument</w:t>
      </w:r>
      <w:r w:rsidRPr="00BE5385">
        <w:t xml:space="preserve">. Information may be inserted in this column, or information in it may be edited, in any published version of </w:t>
      </w:r>
      <w:r w:rsidR="007B6292" w:rsidRPr="00BE5385">
        <w:t>this instrument</w:t>
      </w:r>
      <w:r w:rsidRPr="00BE5385">
        <w:t>.</w:t>
      </w:r>
    </w:p>
    <w:p w14:paraId="3924DEFA" w14:textId="77777777" w:rsidR="00BF6650" w:rsidRPr="00BE5385" w:rsidRDefault="00BF6650" w:rsidP="00BF6650">
      <w:pPr>
        <w:pStyle w:val="ActHead5"/>
      </w:pPr>
      <w:bookmarkStart w:id="3" w:name="_Toc66961466"/>
      <w:r w:rsidRPr="00CA4342">
        <w:rPr>
          <w:rStyle w:val="CharSectno"/>
        </w:rPr>
        <w:t>3</w:t>
      </w:r>
      <w:r w:rsidRPr="00BE5385">
        <w:t xml:space="preserve">  Authority</w:t>
      </w:r>
      <w:bookmarkEnd w:id="3"/>
    </w:p>
    <w:p w14:paraId="568AED98" w14:textId="77777777" w:rsidR="00BF6650" w:rsidRPr="00BE5385" w:rsidRDefault="00BF6650" w:rsidP="00BF6650">
      <w:pPr>
        <w:pStyle w:val="subsection"/>
      </w:pPr>
      <w:r w:rsidRPr="00BE5385">
        <w:tab/>
      </w:r>
      <w:r w:rsidRPr="00BE5385">
        <w:tab/>
      </w:r>
      <w:r w:rsidR="007B6292" w:rsidRPr="00BE5385">
        <w:t>This instrument is</w:t>
      </w:r>
      <w:r w:rsidRPr="00BE5385">
        <w:t xml:space="preserve"> made under the </w:t>
      </w:r>
      <w:r w:rsidR="00F17368" w:rsidRPr="00BE5385">
        <w:rPr>
          <w:i/>
        </w:rPr>
        <w:t>Excise Act 1901</w:t>
      </w:r>
      <w:r w:rsidR="00546FA3" w:rsidRPr="00BE5385">
        <w:t>.</w:t>
      </w:r>
    </w:p>
    <w:p w14:paraId="2AC9B2B7" w14:textId="77777777" w:rsidR="00557C7A" w:rsidRPr="00BE5385" w:rsidRDefault="00BF6650" w:rsidP="00557C7A">
      <w:pPr>
        <w:pStyle w:val="ActHead5"/>
      </w:pPr>
      <w:bookmarkStart w:id="4" w:name="_Toc66961467"/>
      <w:r w:rsidRPr="00CA4342">
        <w:rPr>
          <w:rStyle w:val="CharSectno"/>
        </w:rPr>
        <w:t>4</w:t>
      </w:r>
      <w:r w:rsidR="00557C7A" w:rsidRPr="00BE5385">
        <w:t xml:space="preserve">  </w:t>
      </w:r>
      <w:r w:rsidR="00083F48" w:rsidRPr="00BE5385">
        <w:t>Schedules</w:t>
      </w:r>
      <w:bookmarkEnd w:id="4"/>
    </w:p>
    <w:p w14:paraId="16D9EFCC" w14:textId="77777777" w:rsidR="00557C7A" w:rsidRPr="00BE5385" w:rsidRDefault="00557C7A" w:rsidP="00557C7A">
      <w:pPr>
        <w:pStyle w:val="subsection"/>
      </w:pPr>
      <w:r w:rsidRPr="00BE5385">
        <w:tab/>
      </w:r>
      <w:r w:rsidRPr="00BE5385">
        <w:tab/>
      </w:r>
      <w:r w:rsidR="00083F48" w:rsidRPr="00BE5385">
        <w:t xml:space="preserve">Each </w:t>
      </w:r>
      <w:r w:rsidR="00160BD7" w:rsidRPr="00BE5385">
        <w:t>instrument</w:t>
      </w:r>
      <w:r w:rsidR="00083F48" w:rsidRPr="00BE5385">
        <w:t xml:space="preserve"> that is specified in a Schedule to </w:t>
      </w:r>
      <w:r w:rsidR="007B6292" w:rsidRPr="00BE5385">
        <w:t>this instrument</w:t>
      </w:r>
      <w:r w:rsidR="00083F48" w:rsidRPr="00BE5385">
        <w:t xml:space="preserve"> is amended or repealed as set out in the applicable items in the Schedule concerned, and any other item in a Schedule to </w:t>
      </w:r>
      <w:r w:rsidR="007B6292" w:rsidRPr="00BE5385">
        <w:t>this instrument</w:t>
      </w:r>
      <w:r w:rsidR="00083F48" w:rsidRPr="00BE5385">
        <w:t xml:space="preserve"> has effect according to its terms.</w:t>
      </w:r>
    </w:p>
    <w:p w14:paraId="41D12C5E" w14:textId="77777777" w:rsidR="0048364F" w:rsidRPr="00BE5385" w:rsidRDefault="00231D2C" w:rsidP="009C5989">
      <w:pPr>
        <w:pStyle w:val="ActHead6"/>
        <w:pageBreakBefore/>
      </w:pPr>
      <w:bookmarkStart w:id="5" w:name="_Toc66961468"/>
      <w:r w:rsidRPr="00CA4342">
        <w:rPr>
          <w:rStyle w:val="CharAmSchNo"/>
        </w:rPr>
        <w:lastRenderedPageBreak/>
        <w:t>Schedule 1</w:t>
      </w:r>
      <w:r w:rsidR="0048364F" w:rsidRPr="00BE5385">
        <w:t>—</w:t>
      </w:r>
      <w:r w:rsidR="00460499" w:rsidRPr="00CA4342">
        <w:rPr>
          <w:rStyle w:val="CharAmSchText"/>
        </w:rPr>
        <w:t>Amendments</w:t>
      </w:r>
      <w:bookmarkEnd w:id="5"/>
    </w:p>
    <w:p w14:paraId="109FE206" w14:textId="77777777" w:rsidR="0004044E" w:rsidRPr="00CA4342" w:rsidRDefault="0004044E" w:rsidP="0004044E">
      <w:pPr>
        <w:pStyle w:val="Header"/>
      </w:pPr>
      <w:r w:rsidRPr="00CA4342">
        <w:rPr>
          <w:rStyle w:val="CharAmPartNo"/>
        </w:rPr>
        <w:t xml:space="preserve"> </w:t>
      </w:r>
      <w:r w:rsidRPr="00CA4342">
        <w:rPr>
          <w:rStyle w:val="CharAmPartText"/>
        </w:rPr>
        <w:t xml:space="preserve"> </w:t>
      </w:r>
    </w:p>
    <w:p w14:paraId="60AECBC8" w14:textId="77777777" w:rsidR="0084172C" w:rsidRPr="00BE5385" w:rsidRDefault="00464EDD" w:rsidP="00EA0D36">
      <w:pPr>
        <w:pStyle w:val="ActHead9"/>
      </w:pPr>
      <w:bookmarkStart w:id="6" w:name="_Toc66961469"/>
      <w:r w:rsidRPr="00BE5385">
        <w:t xml:space="preserve">Excise </w:t>
      </w:r>
      <w:r w:rsidR="006840C7" w:rsidRPr="00BE5385">
        <w:t>Regulation 2</w:t>
      </w:r>
      <w:r w:rsidRPr="00BE5385">
        <w:t>015</w:t>
      </w:r>
      <w:bookmarkEnd w:id="6"/>
    </w:p>
    <w:p w14:paraId="2CCC9C10" w14:textId="77777777" w:rsidR="008712B1" w:rsidRPr="00BE5385" w:rsidRDefault="00230421" w:rsidP="00464EDD">
      <w:pPr>
        <w:pStyle w:val="ItemHead"/>
      </w:pPr>
      <w:r w:rsidRPr="00BE5385">
        <w:t>1</w:t>
      </w:r>
      <w:r w:rsidR="008712B1" w:rsidRPr="00BE5385">
        <w:t xml:space="preserve">  </w:t>
      </w:r>
      <w:r w:rsidR="006840C7" w:rsidRPr="00BE5385">
        <w:t>Section 1</w:t>
      </w:r>
      <w:r w:rsidR="008712B1" w:rsidRPr="00BE5385">
        <w:t xml:space="preserve">1 (table </w:t>
      </w:r>
      <w:r w:rsidR="006840C7" w:rsidRPr="00BE5385">
        <w:t>item 6</w:t>
      </w:r>
      <w:r w:rsidR="00C22E15" w:rsidRPr="00BE5385">
        <w:t>, column headed “Circumstance”</w:t>
      </w:r>
      <w:r w:rsidR="008712B1" w:rsidRPr="00BE5385">
        <w:t>)</w:t>
      </w:r>
    </w:p>
    <w:p w14:paraId="408BD493" w14:textId="77777777" w:rsidR="008712B1" w:rsidRPr="00BE5385" w:rsidRDefault="00583E44" w:rsidP="008712B1">
      <w:pPr>
        <w:pStyle w:val="Item"/>
      </w:pPr>
      <w:r w:rsidRPr="00BE5385">
        <w:t>Omit “21 or”</w:t>
      </w:r>
      <w:r w:rsidR="008712B1" w:rsidRPr="00BE5385">
        <w:t>.</w:t>
      </w:r>
    </w:p>
    <w:p w14:paraId="4F66DF2C" w14:textId="77777777" w:rsidR="00EA697B" w:rsidRPr="00BE5385" w:rsidRDefault="00230421" w:rsidP="00EA697B">
      <w:pPr>
        <w:pStyle w:val="ItemHead"/>
      </w:pPr>
      <w:r w:rsidRPr="00BE5385">
        <w:t>2</w:t>
      </w:r>
      <w:r w:rsidR="00EA697B" w:rsidRPr="00BE5385">
        <w:t xml:space="preserve">  </w:t>
      </w:r>
      <w:r w:rsidR="006840C7" w:rsidRPr="00BE5385">
        <w:t>Section 1</w:t>
      </w:r>
      <w:r w:rsidR="00EA697B" w:rsidRPr="00BE5385">
        <w:t xml:space="preserve">2 (table </w:t>
      </w:r>
      <w:r w:rsidR="006840C7" w:rsidRPr="00BE5385">
        <w:t>item 5</w:t>
      </w:r>
      <w:r w:rsidR="00EA697B" w:rsidRPr="00BE5385">
        <w:t>)</w:t>
      </w:r>
    </w:p>
    <w:p w14:paraId="388C77AC" w14:textId="77777777" w:rsidR="00EA697B" w:rsidRPr="00BE5385" w:rsidRDefault="00EA697B" w:rsidP="00EA697B">
      <w:pPr>
        <w:pStyle w:val="Item"/>
      </w:pPr>
      <w:r w:rsidRPr="00BE5385">
        <w:t>Repeal the item.</w:t>
      </w:r>
    </w:p>
    <w:p w14:paraId="7FD7CF68" w14:textId="77777777" w:rsidR="00EA697B" w:rsidRPr="00BE5385" w:rsidRDefault="00230421" w:rsidP="00EA697B">
      <w:pPr>
        <w:pStyle w:val="ItemHead"/>
      </w:pPr>
      <w:r w:rsidRPr="00BE5385">
        <w:t>3</w:t>
      </w:r>
      <w:r w:rsidR="00EA697B" w:rsidRPr="00BE5385">
        <w:t xml:space="preserve">  </w:t>
      </w:r>
      <w:r w:rsidR="006840C7" w:rsidRPr="00BE5385">
        <w:t>Section 1</w:t>
      </w:r>
      <w:r w:rsidR="00EA697B" w:rsidRPr="00BE5385">
        <w:t>2 (at the end of the table)</w:t>
      </w:r>
    </w:p>
    <w:p w14:paraId="153CC564" w14:textId="77777777" w:rsidR="00EA697B" w:rsidRPr="00BE5385" w:rsidRDefault="00EA697B" w:rsidP="00EA697B">
      <w:pPr>
        <w:pStyle w:val="Item"/>
      </w:pPr>
      <w:r w:rsidRPr="00BE5385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3572"/>
        <w:gridCol w:w="4097"/>
      </w:tblGrid>
      <w:tr w:rsidR="00EA697B" w:rsidRPr="00BE5385" w14:paraId="6E75B6EC" w14:textId="77777777" w:rsidTr="00EA697B">
        <w:tc>
          <w:tcPr>
            <w:tcW w:w="504" w:type="pct"/>
            <w:shd w:val="clear" w:color="auto" w:fill="auto"/>
          </w:tcPr>
          <w:p w14:paraId="576D4380" w14:textId="77777777" w:rsidR="00EA697B" w:rsidRPr="00BE5385" w:rsidRDefault="00EA697B" w:rsidP="0092275F">
            <w:pPr>
              <w:pStyle w:val="Tabletext"/>
            </w:pPr>
            <w:r w:rsidRPr="00BE5385">
              <w:t>7</w:t>
            </w:r>
          </w:p>
        </w:tc>
        <w:tc>
          <w:tcPr>
            <w:tcW w:w="2094" w:type="pct"/>
            <w:shd w:val="clear" w:color="auto" w:fill="auto"/>
          </w:tcPr>
          <w:p w14:paraId="15C36BDB" w14:textId="77777777" w:rsidR="00EA697B" w:rsidRPr="00BE5385" w:rsidRDefault="00EA697B" w:rsidP="0092275F">
            <w:pPr>
              <w:pStyle w:val="Tabletext"/>
            </w:pPr>
            <w:r w:rsidRPr="00BE5385">
              <w:t xml:space="preserve">A circumstance mentioned in </w:t>
            </w:r>
            <w:r w:rsidR="00AC2757" w:rsidRPr="00BE5385">
              <w:t>item 1</w:t>
            </w:r>
            <w:r w:rsidR="00522A46" w:rsidRPr="00BE5385">
              <w:t>0</w:t>
            </w:r>
            <w:r w:rsidRPr="00BE5385">
              <w:t xml:space="preserve"> of the table in </w:t>
            </w:r>
            <w:r w:rsidR="00AC2757" w:rsidRPr="00BE5385">
              <w:t>subclause 2</w:t>
            </w:r>
            <w:r w:rsidRPr="00BE5385">
              <w:t xml:space="preserve">(1) of </w:t>
            </w:r>
            <w:r w:rsidR="00231D2C" w:rsidRPr="00BE5385">
              <w:t>Schedule 1</w:t>
            </w:r>
            <w:r w:rsidRPr="00BE5385">
              <w:t>.</w:t>
            </w:r>
          </w:p>
        </w:tc>
        <w:tc>
          <w:tcPr>
            <w:tcW w:w="2402" w:type="pct"/>
            <w:shd w:val="clear" w:color="auto" w:fill="auto"/>
          </w:tcPr>
          <w:p w14:paraId="050D68AF" w14:textId="77777777" w:rsidR="00EA697B" w:rsidRPr="00BE5385" w:rsidRDefault="00DC5E01" w:rsidP="0092275F">
            <w:pPr>
              <w:pStyle w:val="Tabletext"/>
            </w:pPr>
            <w:r w:rsidRPr="00BE5385">
              <w:t xml:space="preserve">The amount that is the whole of the duty </w:t>
            </w:r>
            <w:r w:rsidR="00650B85" w:rsidRPr="00BE5385">
              <w:t>payable</w:t>
            </w:r>
            <w:r w:rsidR="00EA697B" w:rsidRPr="00BE5385">
              <w:t>.</w:t>
            </w:r>
          </w:p>
        </w:tc>
      </w:tr>
    </w:tbl>
    <w:p w14:paraId="34F7622A" w14:textId="77777777" w:rsidR="00CF553E" w:rsidRPr="00BE5385" w:rsidRDefault="00230421" w:rsidP="00464EDD">
      <w:pPr>
        <w:pStyle w:val="ItemHead"/>
      </w:pPr>
      <w:r w:rsidRPr="00BE5385">
        <w:t>4</w:t>
      </w:r>
      <w:r w:rsidR="00CF553E" w:rsidRPr="00BE5385">
        <w:t xml:space="preserve">  At the end of </w:t>
      </w:r>
      <w:r w:rsidR="006840C7" w:rsidRPr="00BE5385">
        <w:t>Part 8</w:t>
      </w:r>
    </w:p>
    <w:p w14:paraId="117DA46D" w14:textId="77777777" w:rsidR="00CF553E" w:rsidRPr="00BE5385" w:rsidRDefault="00CF553E" w:rsidP="00CF553E">
      <w:pPr>
        <w:pStyle w:val="Item"/>
      </w:pPr>
      <w:r w:rsidRPr="00BE5385">
        <w:t>Add:</w:t>
      </w:r>
    </w:p>
    <w:p w14:paraId="1C19A1CC" w14:textId="77777777" w:rsidR="00076C24" w:rsidRPr="00BE5385" w:rsidRDefault="00CF553E" w:rsidP="00076C24">
      <w:pPr>
        <w:pStyle w:val="ActHead5"/>
      </w:pPr>
      <w:bookmarkStart w:id="7" w:name="_Toc66961470"/>
      <w:r w:rsidRPr="00CA4342">
        <w:rPr>
          <w:rStyle w:val="CharSectno"/>
        </w:rPr>
        <w:t>62</w:t>
      </w:r>
      <w:r w:rsidRPr="00BE5385">
        <w:t xml:space="preserve">  Application</w:t>
      </w:r>
      <w:r w:rsidR="00E74815" w:rsidRPr="00BE5385">
        <w:t xml:space="preserve"> and transitional</w:t>
      </w:r>
      <w:r w:rsidRPr="00BE5385">
        <w:t xml:space="preserve"> provision</w:t>
      </w:r>
      <w:r w:rsidR="00E74815" w:rsidRPr="00BE5385">
        <w:t>s</w:t>
      </w:r>
      <w:r w:rsidRPr="00BE5385">
        <w:t xml:space="preserve"> relating to the Excise Amendment (Alcohol Manufacturers</w:t>
      </w:r>
      <w:r w:rsidR="00D16B9C" w:rsidRPr="00BE5385">
        <w:t xml:space="preserve"> Remissions</w:t>
      </w:r>
      <w:r w:rsidRPr="00BE5385">
        <w:t xml:space="preserve">) </w:t>
      </w:r>
      <w:r w:rsidR="00BE5385">
        <w:t>Regulations 2</w:t>
      </w:r>
      <w:r w:rsidRPr="00BE5385">
        <w:t>021</w:t>
      </w:r>
      <w:bookmarkEnd w:id="7"/>
    </w:p>
    <w:p w14:paraId="1E60CB6E" w14:textId="77777777" w:rsidR="00076C24" w:rsidRPr="00BE5385" w:rsidRDefault="00076C24" w:rsidP="00076C24">
      <w:pPr>
        <w:pStyle w:val="subsection"/>
      </w:pPr>
      <w:r w:rsidRPr="00BE5385">
        <w:tab/>
        <w:t>(1)</w:t>
      </w:r>
      <w:r w:rsidRPr="00BE5385">
        <w:tab/>
      </w:r>
      <w:r w:rsidR="00CF553E" w:rsidRPr="00BE5385">
        <w:t xml:space="preserve">The amendments made by </w:t>
      </w:r>
      <w:r w:rsidR="00231D2C" w:rsidRPr="00BE5385">
        <w:t>Schedule 1</w:t>
      </w:r>
      <w:r w:rsidR="00CF553E" w:rsidRPr="00BE5385">
        <w:t xml:space="preserve"> to the </w:t>
      </w:r>
      <w:r w:rsidR="00CF553E" w:rsidRPr="00BE5385">
        <w:rPr>
          <w:i/>
        </w:rPr>
        <w:t>Excise Amendment (Alcohol Manufacturers</w:t>
      </w:r>
      <w:r w:rsidR="00D16B9C" w:rsidRPr="00BE5385">
        <w:rPr>
          <w:i/>
        </w:rPr>
        <w:t xml:space="preserve"> Remissions</w:t>
      </w:r>
      <w:r w:rsidR="00CF553E" w:rsidRPr="00BE5385">
        <w:rPr>
          <w:i/>
        </w:rPr>
        <w:t xml:space="preserve">) </w:t>
      </w:r>
      <w:r w:rsidR="00BE5385">
        <w:rPr>
          <w:i/>
        </w:rPr>
        <w:t>Regulations 2</w:t>
      </w:r>
      <w:r w:rsidR="00CF553E" w:rsidRPr="00BE5385">
        <w:rPr>
          <w:i/>
        </w:rPr>
        <w:t>021</w:t>
      </w:r>
      <w:r w:rsidR="00CF553E" w:rsidRPr="00BE5385">
        <w:t xml:space="preserve"> </w:t>
      </w:r>
      <w:r w:rsidR="002B5792" w:rsidRPr="00BE5385">
        <w:t>apply in relation to alcoholic beverage</w:t>
      </w:r>
      <w:r w:rsidR="00552705" w:rsidRPr="00BE5385">
        <w:t>s</w:t>
      </w:r>
      <w:r w:rsidR="002B5792" w:rsidRPr="00BE5385">
        <w:t xml:space="preserve"> </w:t>
      </w:r>
      <w:r w:rsidR="00015034" w:rsidRPr="00BE5385">
        <w:t xml:space="preserve">that </w:t>
      </w:r>
      <w:r w:rsidR="00552705" w:rsidRPr="00BE5385">
        <w:t xml:space="preserve">are </w:t>
      </w:r>
      <w:r w:rsidR="00D3146A" w:rsidRPr="00BE5385">
        <w:t xml:space="preserve">entered for home consumption </w:t>
      </w:r>
      <w:r w:rsidR="002B5792" w:rsidRPr="00BE5385">
        <w:t xml:space="preserve">on or after </w:t>
      </w:r>
      <w:r w:rsidR="00231D2C" w:rsidRPr="00BE5385">
        <w:t>1 July</w:t>
      </w:r>
      <w:r w:rsidR="002B5792" w:rsidRPr="00BE5385">
        <w:t xml:space="preserve"> 2021.</w:t>
      </w:r>
    </w:p>
    <w:p w14:paraId="0268F6E8" w14:textId="77777777" w:rsidR="00063613" w:rsidRPr="00BE5385" w:rsidRDefault="00063613" w:rsidP="00076C24">
      <w:pPr>
        <w:pStyle w:val="subsection"/>
      </w:pPr>
      <w:r w:rsidRPr="00BE5385">
        <w:tab/>
        <w:t>(2)</w:t>
      </w:r>
      <w:r w:rsidRPr="00BE5385">
        <w:tab/>
        <w:t>Treat the reference</w:t>
      </w:r>
      <w:r w:rsidR="00BC3DC9" w:rsidRPr="00BE5385">
        <w:t>s</w:t>
      </w:r>
      <w:r w:rsidRPr="00BE5385">
        <w:t xml:space="preserve"> in </w:t>
      </w:r>
      <w:r w:rsidR="004749BE" w:rsidRPr="00BE5385">
        <w:t>paragraphs (</w:t>
      </w:r>
      <w:r w:rsidR="00056361" w:rsidRPr="00BE5385">
        <w:t>b</w:t>
      </w:r>
      <w:r w:rsidR="00BC3DC9" w:rsidRPr="00BE5385">
        <w:t>), (</w:t>
      </w:r>
      <w:r w:rsidR="00056361" w:rsidRPr="00BE5385">
        <w:t>c</w:t>
      </w:r>
      <w:r w:rsidR="00BC3DC9" w:rsidRPr="00BE5385">
        <w:t>) and</w:t>
      </w:r>
      <w:r w:rsidR="009E3413" w:rsidRPr="00BE5385">
        <w:t> (</w:t>
      </w:r>
      <w:r w:rsidR="00056361" w:rsidRPr="00BE5385">
        <w:t>e</w:t>
      </w:r>
      <w:r w:rsidRPr="00BE5385">
        <w:t xml:space="preserve">) of </w:t>
      </w:r>
      <w:r w:rsidR="00AC2757" w:rsidRPr="00BE5385">
        <w:t>item 1</w:t>
      </w:r>
      <w:r w:rsidRPr="00BE5385">
        <w:t xml:space="preserve">0 of the table in </w:t>
      </w:r>
      <w:r w:rsidR="00AC2757" w:rsidRPr="00BE5385">
        <w:t>subclause 2</w:t>
      </w:r>
      <w:r w:rsidRPr="00BE5385">
        <w:t xml:space="preserve">(1) of </w:t>
      </w:r>
      <w:r w:rsidR="00231D2C" w:rsidRPr="00BE5385">
        <w:t>Schedule 1</w:t>
      </w:r>
      <w:r w:rsidRPr="00BE5385">
        <w:t xml:space="preserve"> to “this item” as including reference</w:t>
      </w:r>
      <w:r w:rsidR="00E93B7D" w:rsidRPr="00BE5385">
        <w:t>s</w:t>
      </w:r>
      <w:r w:rsidRPr="00BE5385">
        <w:t xml:space="preserve"> to “</w:t>
      </w:r>
      <w:r w:rsidR="00231D2C" w:rsidRPr="00BE5385">
        <w:t>item 2</w:t>
      </w:r>
      <w:r w:rsidRPr="00BE5385">
        <w:t xml:space="preserve">1 of the table in </w:t>
      </w:r>
      <w:r w:rsidR="00231D2C" w:rsidRPr="00BE5385">
        <w:t>subclause 1</w:t>
      </w:r>
      <w:r w:rsidRPr="00BE5385">
        <w:t xml:space="preserve">(1) of </w:t>
      </w:r>
      <w:r w:rsidR="00231D2C" w:rsidRPr="00BE5385">
        <w:t>Schedule 1</w:t>
      </w:r>
      <w:r w:rsidRPr="00BE5385">
        <w:t xml:space="preserve">, as in force before the commencement of the </w:t>
      </w:r>
      <w:r w:rsidRPr="00BE5385">
        <w:rPr>
          <w:i/>
        </w:rPr>
        <w:t>Excise Amendment (Alcohol Manufacturers</w:t>
      </w:r>
      <w:r w:rsidR="00D16B9C" w:rsidRPr="00BE5385">
        <w:rPr>
          <w:i/>
        </w:rPr>
        <w:t xml:space="preserve"> Remissions</w:t>
      </w:r>
      <w:r w:rsidRPr="00BE5385">
        <w:rPr>
          <w:i/>
        </w:rPr>
        <w:t xml:space="preserve">) </w:t>
      </w:r>
      <w:r w:rsidR="00BE5385">
        <w:rPr>
          <w:i/>
        </w:rPr>
        <w:t>Regulations 2</w:t>
      </w:r>
      <w:r w:rsidRPr="00BE5385">
        <w:rPr>
          <w:i/>
        </w:rPr>
        <w:t>021</w:t>
      </w:r>
      <w:r w:rsidRPr="00BE5385">
        <w:t>”.</w:t>
      </w:r>
    </w:p>
    <w:p w14:paraId="0FD4E1C0" w14:textId="77777777" w:rsidR="000D6BAE" w:rsidRPr="00BE5385" w:rsidRDefault="000D6BAE" w:rsidP="000D6BAE">
      <w:pPr>
        <w:pStyle w:val="subsection"/>
      </w:pPr>
      <w:r w:rsidRPr="00BE5385">
        <w:tab/>
        <w:t>(3)</w:t>
      </w:r>
      <w:r w:rsidRPr="00BE5385">
        <w:tab/>
        <w:t xml:space="preserve">Despite </w:t>
      </w:r>
      <w:r w:rsidR="00231D2C" w:rsidRPr="00BE5385">
        <w:t>subsection (</w:t>
      </w:r>
      <w:r w:rsidRPr="00BE5385">
        <w:t xml:space="preserve">1), </w:t>
      </w:r>
      <w:r w:rsidR="00231D2C" w:rsidRPr="00BE5385">
        <w:t>item 2</w:t>
      </w:r>
      <w:r w:rsidRPr="00BE5385">
        <w:t xml:space="preserve">1 of the table in </w:t>
      </w:r>
      <w:r w:rsidR="00231D2C" w:rsidRPr="00BE5385">
        <w:t>subclause 1</w:t>
      </w:r>
      <w:r w:rsidRPr="00BE5385">
        <w:t xml:space="preserve">(1) of </w:t>
      </w:r>
      <w:r w:rsidR="00231D2C" w:rsidRPr="00BE5385">
        <w:t>Schedule 1</w:t>
      </w:r>
      <w:r w:rsidRPr="00BE5385">
        <w:t xml:space="preserve"> does not apply in relation to </w:t>
      </w:r>
      <w:r w:rsidR="004F6357" w:rsidRPr="00BE5385">
        <w:t xml:space="preserve">an </w:t>
      </w:r>
      <w:r w:rsidRPr="00BE5385">
        <w:t xml:space="preserve">alcoholic beverage entered for home consumption before </w:t>
      </w:r>
      <w:r w:rsidR="00231D2C" w:rsidRPr="00BE5385">
        <w:t>1 June</w:t>
      </w:r>
      <w:r w:rsidRPr="00BE5385">
        <w:t xml:space="preserve"> 2021 unless excise duty is paid </w:t>
      </w:r>
      <w:r w:rsidR="00E473A0" w:rsidRPr="00BE5385">
        <w:t xml:space="preserve">on the alcoholic beverage </w:t>
      </w:r>
      <w:r w:rsidRPr="00BE5385">
        <w:t xml:space="preserve">on or before </w:t>
      </w:r>
      <w:r w:rsidR="00231D2C" w:rsidRPr="00BE5385">
        <w:t>30 June</w:t>
      </w:r>
      <w:r w:rsidRPr="00BE5385">
        <w:t xml:space="preserve"> 2021.</w:t>
      </w:r>
    </w:p>
    <w:p w14:paraId="74E53075" w14:textId="77777777" w:rsidR="000D6BAE" w:rsidRPr="00BE5385" w:rsidRDefault="00012DA4" w:rsidP="000D6BAE">
      <w:pPr>
        <w:pStyle w:val="subsection"/>
        <w:rPr>
          <w:color w:val="FF0000"/>
        </w:rPr>
      </w:pPr>
      <w:r w:rsidRPr="00BE5385">
        <w:tab/>
        <w:t>(4)</w:t>
      </w:r>
      <w:r w:rsidRPr="00BE5385">
        <w:tab/>
      </w:r>
      <w:r w:rsidR="000D6BAE" w:rsidRPr="00BE5385">
        <w:t xml:space="preserve">Despite </w:t>
      </w:r>
      <w:r w:rsidR="00231D2C" w:rsidRPr="00BE5385">
        <w:t>subsection (</w:t>
      </w:r>
      <w:r w:rsidR="000D6BAE" w:rsidRPr="00BE5385">
        <w:t xml:space="preserve">1), </w:t>
      </w:r>
      <w:r w:rsidR="00231D2C" w:rsidRPr="00BE5385">
        <w:t>item 2</w:t>
      </w:r>
      <w:r w:rsidR="000D6BAE" w:rsidRPr="00BE5385">
        <w:t xml:space="preserve">1 of the table in </w:t>
      </w:r>
      <w:r w:rsidR="00231D2C" w:rsidRPr="00BE5385">
        <w:t>subclause 1</w:t>
      </w:r>
      <w:r w:rsidR="000D6BAE" w:rsidRPr="00BE5385">
        <w:t xml:space="preserve">(1) of </w:t>
      </w:r>
      <w:r w:rsidR="00231D2C" w:rsidRPr="00BE5385">
        <w:t>Schedule 1</w:t>
      </w:r>
      <w:r w:rsidR="000D6BAE" w:rsidRPr="00BE5385">
        <w:t xml:space="preserve"> applies i</w:t>
      </w:r>
      <w:r w:rsidR="00E473A0" w:rsidRPr="00BE5385">
        <w:t xml:space="preserve">n relation to </w:t>
      </w:r>
      <w:r w:rsidR="004F6357" w:rsidRPr="00BE5385">
        <w:t xml:space="preserve">an </w:t>
      </w:r>
      <w:r w:rsidR="00E473A0" w:rsidRPr="00BE5385">
        <w:t xml:space="preserve">alcoholic beverage </w:t>
      </w:r>
      <w:r w:rsidR="000D6BAE" w:rsidRPr="00BE5385">
        <w:t xml:space="preserve">as if the reference in </w:t>
      </w:r>
      <w:r w:rsidR="00231D2C" w:rsidRPr="00BE5385">
        <w:t>subparagraph (</w:t>
      </w:r>
      <w:r w:rsidR="000D6BAE" w:rsidRPr="00BE5385">
        <w:t>c)(i) of the item to $100,000 were a reference to $8,333 if:</w:t>
      </w:r>
    </w:p>
    <w:p w14:paraId="1780E1B5" w14:textId="77777777" w:rsidR="000D6BAE" w:rsidRPr="00BE5385" w:rsidRDefault="000D6BAE" w:rsidP="000D6BAE">
      <w:pPr>
        <w:pStyle w:val="paragraph"/>
      </w:pPr>
      <w:r w:rsidRPr="00BE5385">
        <w:tab/>
        <w:t>(a)</w:t>
      </w:r>
      <w:r w:rsidRPr="00BE5385">
        <w:tab/>
      </w:r>
      <w:r w:rsidR="00E473A0" w:rsidRPr="00BE5385">
        <w:t xml:space="preserve">the </w:t>
      </w:r>
      <w:r w:rsidRPr="00BE5385">
        <w:t xml:space="preserve">alcoholic beverage </w:t>
      </w:r>
      <w:r w:rsidR="004F6357" w:rsidRPr="00BE5385">
        <w:t>was</w:t>
      </w:r>
      <w:r w:rsidRPr="00BE5385">
        <w:t xml:space="preserve"> entered for home consumption in the period beginning on </w:t>
      </w:r>
      <w:r w:rsidR="00231D2C" w:rsidRPr="00BE5385">
        <w:t>1 June</w:t>
      </w:r>
      <w:r w:rsidRPr="00BE5385">
        <w:t xml:space="preserve"> 2021 and ending on </w:t>
      </w:r>
      <w:r w:rsidR="00231D2C" w:rsidRPr="00BE5385">
        <w:t>30 June</w:t>
      </w:r>
      <w:r w:rsidRPr="00BE5385">
        <w:t xml:space="preserve"> 2021</w:t>
      </w:r>
      <w:r w:rsidR="00E473A0" w:rsidRPr="00BE5385">
        <w:t>; and</w:t>
      </w:r>
    </w:p>
    <w:p w14:paraId="465F9121" w14:textId="77777777" w:rsidR="00E473A0" w:rsidRPr="00BE5385" w:rsidRDefault="00E473A0" w:rsidP="00E473A0">
      <w:pPr>
        <w:pStyle w:val="paragraph"/>
      </w:pPr>
      <w:r w:rsidRPr="00BE5385">
        <w:tab/>
        <w:t>(b)</w:t>
      </w:r>
      <w:r w:rsidRPr="00BE5385">
        <w:tab/>
        <w:t xml:space="preserve">excise duty is paid on the alcoholic beverage on or after </w:t>
      </w:r>
      <w:r w:rsidR="00231D2C" w:rsidRPr="00BE5385">
        <w:t>1 July</w:t>
      </w:r>
      <w:r w:rsidRPr="00BE5385">
        <w:t xml:space="preserve"> 2021.</w:t>
      </w:r>
    </w:p>
    <w:p w14:paraId="5B4F778D" w14:textId="77777777" w:rsidR="00464EDD" w:rsidRPr="00BE5385" w:rsidRDefault="00230421" w:rsidP="00464EDD">
      <w:pPr>
        <w:pStyle w:val="ItemHead"/>
      </w:pPr>
      <w:r w:rsidRPr="00BE5385">
        <w:t>5</w:t>
      </w:r>
      <w:r w:rsidR="00494E22" w:rsidRPr="00BE5385">
        <w:t xml:space="preserve">  </w:t>
      </w:r>
      <w:r w:rsidR="006840C7" w:rsidRPr="00BE5385">
        <w:t>Subclause 1</w:t>
      </w:r>
      <w:r w:rsidR="00494E22" w:rsidRPr="00BE5385">
        <w:t xml:space="preserve">(1) of </w:t>
      </w:r>
      <w:r w:rsidR="00231D2C" w:rsidRPr="00BE5385">
        <w:t>Schedule 1</w:t>
      </w:r>
      <w:r w:rsidR="00494E22" w:rsidRPr="00BE5385">
        <w:t xml:space="preserve"> (table </w:t>
      </w:r>
      <w:r w:rsidR="00231D2C" w:rsidRPr="00BE5385">
        <w:t>item 2</w:t>
      </w:r>
      <w:r w:rsidR="00494E22" w:rsidRPr="00BE5385">
        <w:t>1)</w:t>
      </w:r>
    </w:p>
    <w:p w14:paraId="12AA50E4" w14:textId="77777777" w:rsidR="00494E22" w:rsidRPr="00BE5385" w:rsidRDefault="00494E22" w:rsidP="00494E22">
      <w:pPr>
        <w:pStyle w:val="Item"/>
      </w:pPr>
      <w:r w:rsidRPr="00BE5385">
        <w:t>Repeal the item.</w:t>
      </w:r>
    </w:p>
    <w:p w14:paraId="2AEDE730" w14:textId="77777777" w:rsidR="00494E22" w:rsidRPr="00BE5385" w:rsidRDefault="00230421" w:rsidP="00494E22">
      <w:pPr>
        <w:pStyle w:val="ItemHead"/>
      </w:pPr>
      <w:r w:rsidRPr="00BE5385">
        <w:t>6</w:t>
      </w:r>
      <w:r w:rsidR="00494E22" w:rsidRPr="00BE5385">
        <w:t xml:space="preserve">  </w:t>
      </w:r>
      <w:r w:rsidR="006840C7" w:rsidRPr="00BE5385">
        <w:t>Subclauses 1</w:t>
      </w:r>
      <w:r w:rsidR="00494E22" w:rsidRPr="00BE5385">
        <w:t xml:space="preserve">(5) and (6) of </w:t>
      </w:r>
      <w:r w:rsidR="00231D2C" w:rsidRPr="00BE5385">
        <w:t>Schedule 1</w:t>
      </w:r>
    </w:p>
    <w:p w14:paraId="03CAE44C" w14:textId="77777777" w:rsidR="00494E22" w:rsidRPr="00BE5385" w:rsidRDefault="00494E22" w:rsidP="00494E22">
      <w:pPr>
        <w:pStyle w:val="Item"/>
      </w:pPr>
      <w:r w:rsidRPr="00BE5385">
        <w:t>Repeal the subclauses.</w:t>
      </w:r>
    </w:p>
    <w:p w14:paraId="19A4F281" w14:textId="77777777" w:rsidR="001378C5" w:rsidRPr="00BE5385" w:rsidRDefault="00230421" w:rsidP="001378C5">
      <w:pPr>
        <w:pStyle w:val="ItemHead"/>
      </w:pPr>
      <w:r w:rsidRPr="00BE5385">
        <w:lastRenderedPageBreak/>
        <w:t>7</w:t>
      </w:r>
      <w:r w:rsidR="001378C5" w:rsidRPr="00BE5385">
        <w:t xml:space="preserve">  </w:t>
      </w:r>
      <w:r w:rsidR="004749BE" w:rsidRPr="00BE5385">
        <w:t>Clause 2</w:t>
      </w:r>
      <w:r w:rsidR="001378C5" w:rsidRPr="00BE5385">
        <w:t xml:space="preserve"> of </w:t>
      </w:r>
      <w:r w:rsidR="00231D2C" w:rsidRPr="00BE5385">
        <w:t>Schedule 1</w:t>
      </w:r>
    </w:p>
    <w:p w14:paraId="67F80FDC" w14:textId="77777777" w:rsidR="000179F1" w:rsidRPr="00BE5385" w:rsidRDefault="000179F1" w:rsidP="000179F1">
      <w:pPr>
        <w:pStyle w:val="Item"/>
      </w:pPr>
      <w:r w:rsidRPr="00BE5385">
        <w:t>Repeal the clause</w:t>
      </w:r>
      <w:r w:rsidR="0053695A" w:rsidRPr="00BE5385">
        <w:t xml:space="preserve"> (not including the table)</w:t>
      </w:r>
      <w:r w:rsidRPr="00BE5385">
        <w:t>, substitute:</w:t>
      </w:r>
    </w:p>
    <w:p w14:paraId="32855253" w14:textId="77777777" w:rsidR="000179F1" w:rsidRPr="00BE5385" w:rsidRDefault="000179F1" w:rsidP="000179F1">
      <w:pPr>
        <w:pStyle w:val="ActHead5"/>
      </w:pPr>
      <w:r w:rsidRPr="00CA4342">
        <w:rPr>
          <w:rStyle w:val="CharSectno"/>
        </w:rPr>
        <w:t>2</w:t>
      </w:r>
      <w:r w:rsidRPr="00BE5385">
        <w:t xml:space="preserve">  Circumstances in which remission may be made without an application</w:t>
      </w:r>
    </w:p>
    <w:p w14:paraId="3FB4071B" w14:textId="77777777" w:rsidR="00553D32" w:rsidRPr="00BE5385" w:rsidRDefault="00833769" w:rsidP="00553D32">
      <w:pPr>
        <w:pStyle w:val="subsection"/>
      </w:pPr>
      <w:r w:rsidRPr="00BE5385">
        <w:tab/>
        <w:t>(1)</w:t>
      </w:r>
      <w:r w:rsidRPr="00BE5385">
        <w:tab/>
      </w:r>
      <w:r w:rsidR="00553D32" w:rsidRPr="00BE5385">
        <w:t>For section 8, the following table sets out circumstances in which a remission of excise duty may be made by the CEO without an application being made.</w:t>
      </w:r>
    </w:p>
    <w:p w14:paraId="78815F30" w14:textId="77777777" w:rsidR="009D2C2D" w:rsidRPr="00BE5385" w:rsidRDefault="00230421" w:rsidP="009D2C2D">
      <w:pPr>
        <w:pStyle w:val="ItemHead"/>
      </w:pPr>
      <w:r w:rsidRPr="00BE5385">
        <w:t>8</w:t>
      </w:r>
      <w:r w:rsidR="009D2C2D" w:rsidRPr="00BE5385">
        <w:t xml:space="preserve">  </w:t>
      </w:r>
      <w:r w:rsidR="004749BE" w:rsidRPr="00BE5385">
        <w:t>Clause 2</w:t>
      </w:r>
      <w:r w:rsidR="009D2C2D" w:rsidRPr="00BE5385">
        <w:t xml:space="preserve"> of </w:t>
      </w:r>
      <w:r w:rsidR="00231D2C" w:rsidRPr="00BE5385">
        <w:t>Schedule 1</w:t>
      </w:r>
      <w:r w:rsidR="009D2C2D" w:rsidRPr="00BE5385">
        <w:t xml:space="preserve"> (table heading)</w:t>
      </w:r>
    </w:p>
    <w:p w14:paraId="162DA01D" w14:textId="77777777" w:rsidR="009D2C2D" w:rsidRPr="00BE5385" w:rsidRDefault="009D2C2D" w:rsidP="009D2C2D">
      <w:pPr>
        <w:pStyle w:val="Item"/>
      </w:pPr>
      <w:r w:rsidRPr="00BE5385">
        <w:t>Omit “</w:t>
      </w:r>
      <w:r w:rsidRPr="00BE5385">
        <w:rPr>
          <w:b/>
        </w:rPr>
        <w:t>, rebate or refund</w:t>
      </w:r>
      <w:r w:rsidRPr="00BE5385">
        <w:t>”.</w:t>
      </w:r>
    </w:p>
    <w:p w14:paraId="6F642CC2" w14:textId="77777777" w:rsidR="00494E22" w:rsidRPr="00BE5385" w:rsidRDefault="00230421" w:rsidP="00494E22">
      <w:pPr>
        <w:pStyle w:val="ItemHead"/>
      </w:pPr>
      <w:r w:rsidRPr="00BE5385">
        <w:t>9</w:t>
      </w:r>
      <w:r w:rsidR="00494E22" w:rsidRPr="00BE5385">
        <w:t xml:space="preserve">  </w:t>
      </w:r>
      <w:r w:rsidR="004749BE" w:rsidRPr="00BE5385">
        <w:t>Clause 2</w:t>
      </w:r>
      <w:r w:rsidR="00494E22" w:rsidRPr="00BE5385">
        <w:t xml:space="preserve"> of </w:t>
      </w:r>
      <w:r w:rsidR="00231D2C" w:rsidRPr="00BE5385">
        <w:t>Schedule 1</w:t>
      </w:r>
      <w:r w:rsidR="00494E22" w:rsidRPr="00BE5385">
        <w:t xml:space="preserve"> (</w:t>
      </w:r>
      <w:r w:rsidR="0092275F" w:rsidRPr="00BE5385">
        <w:t>at the end of the table</w:t>
      </w:r>
      <w:r w:rsidR="00494E22" w:rsidRPr="00BE5385">
        <w:t>)</w:t>
      </w:r>
    </w:p>
    <w:p w14:paraId="7115FF77" w14:textId="77777777" w:rsidR="00494E22" w:rsidRPr="00BE5385" w:rsidRDefault="0092275F" w:rsidP="00494E22">
      <w:pPr>
        <w:pStyle w:val="Item"/>
      </w:pPr>
      <w:r w:rsidRPr="00BE5385">
        <w:t>Add</w:t>
      </w:r>
      <w:r w:rsidR="00494E22" w:rsidRPr="00BE5385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494E22" w:rsidRPr="00BE5385" w14:paraId="5A00378F" w14:textId="77777777" w:rsidTr="00494E22">
        <w:tc>
          <w:tcPr>
            <w:tcW w:w="504" w:type="pct"/>
            <w:shd w:val="clear" w:color="auto" w:fill="auto"/>
          </w:tcPr>
          <w:p w14:paraId="73F67522" w14:textId="77777777" w:rsidR="00494E22" w:rsidRPr="00BE5385" w:rsidRDefault="00522A46" w:rsidP="0092275F">
            <w:pPr>
              <w:pStyle w:val="Tabletext"/>
            </w:pPr>
            <w:r w:rsidRPr="00BE5385">
              <w:t>10</w:t>
            </w:r>
          </w:p>
        </w:tc>
        <w:tc>
          <w:tcPr>
            <w:tcW w:w="4496" w:type="pct"/>
            <w:shd w:val="clear" w:color="auto" w:fill="auto"/>
          </w:tcPr>
          <w:p w14:paraId="50F891C3" w14:textId="77777777" w:rsidR="00494E22" w:rsidRPr="00BE5385" w:rsidRDefault="00494E22" w:rsidP="00B22308">
            <w:pPr>
              <w:pStyle w:val="Tabletext"/>
            </w:pPr>
            <w:r w:rsidRPr="00BE5385">
              <w:t>Excise duty is payable on an alcoholic beverage</w:t>
            </w:r>
            <w:r w:rsidR="005B5168" w:rsidRPr="00BE5385">
              <w:t xml:space="preserve"> </w:t>
            </w:r>
            <w:r w:rsidR="00D25A59" w:rsidRPr="00BE5385">
              <w:t xml:space="preserve">that is </w:t>
            </w:r>
            <w:r w:rsidR="005B5168" w:rsidRPr="00BE5385">
              <w:t>entered for home consumption during a financial year</w:t>
            </w:r>
            <w:r w:rsidR="00374C57" w:rsidRPr="00BE5385">
              <w:t xml:space="preserve"> and</w:t>
            </w:r>
            <w:r w:rsidRPr="00BE5385">
              <w:t xml:space="preserve"> is manufactured by an alcohol manufacturer</w:t>
            </w:r>
            <w:r w:rsidR="006B7E1D" w:rsidRPr="00BE5385">
              <w:t>, and:</w:t>
            </w:r>
          </w:p>
          <w:p w14:paraId="6AFCBBC8" w14:textId="77777777" w:rsidR="00031336" w:rsidRPr="00BE5385" w:rsidRDefault="006B7E1D" w:rsidP="006B7E1D">
            <w:pPr>
              <w:pStyle w:val="Tablea"/>
            </w:pPr>
            <w:r w:rsidRPr="00BE5385">
              <w:t xml:space="preserve">(a) </w:t>
            </w:r>
            <w:r w:rsidR="00031336" w:rsidRPr="00BE5385">
              <w:t>the duty is payable by the alcohol manufacturer; and</w:t>
            </w:r>
          </w:p>
          <w:p w14:paraId="7CBCCE9B" w14:textId="77777777" w:rsidR="006B7E1D" w:rsidRPr="00BE5385" w:rsidRDefault="00031336" w:rsidP="006B7E1D">
            <w:pPr>
              <w:pStyle w:val="Tablea"/>
            </w:pPr>
            <w:r w:rsidRPr="00BE5385">
              <w:t xml:space="preserve">(b) </w:t>
            </w:r>
            <w:r w:rsidR="0024605B" w:rsidRPr="00BE5385">
              <w:t xml:space="preserve">in accordance with </w:t>
            </w:r>
            <w:r w:rsidR="004749BE" w:rsidRPr="00BE5385">
              <w:t>subclause (</w:t>
            </w:r>
            <w:r w:rsidR="00F63F19" w:rsidRPr="00BE5385">
              <w:t>4</w:t>
            </w:r>
            <w:r w:rsidR="0024605B" w:rsidRPr="00BE5385">
              <w:t xml:space="preserve">), </w:t>
            </w:r>
            <w:r w:rsidR="006B7E1D" w:rsidRPr="00BE5385">
              <w:t xml:space="preserve">the alcohol manufacturer is legally and economically independent of any other alcohol manufacturer that has received </w:t>
            </w:r>
            <w:r w:rsidR="00CC2E93" w:rsidRPr="00BE5385">
              <w:t>a remission</w:t>
            </w:r>
            <w:r w:rsidR="00F75612" w:rsidRPr="00BE5385">
              <w:t>, rebate</w:t>
            </w:r>
            <w:r w:rsidR="00C765A6" w:rsidRPr="00BE5385">
              <w:t xml:space="preserve"> or refund</w:t>
            </w:r>
            <w:r w:rsidR="00CC2E93" w:rsidRPr="00BE5385">
              <w:t xml:space="preserve"> because of this item</w:t>
            </w:r>
            <w:r w:rsidR="00AD6A36" w:rsidRPr="00BE5385">
              <w:t>,</w:t>
            </w:r>
            <w:r w:rsidR="00B656A2" w:rsidRPr="00BE5385">
              <w:t xml:space="preserve"> or </w:t>
            </w:r>
            <w:r w:rsidR="00DD01DF" w:rsidRPr="00BE5385">
              <w:t>in the circumstances mentioned in</w:t>
            </w:r>
            <w:r w:rsidR="00B656A2" w:rsidRPr="00BE5385">
              <w:t xml:space="preserve"> </w:t>
            </w:r>
            <w:r w:rsidR="004749BE" w:rsidRPr="00BE5385">
              <w:t>subclause (</w:t>
            </w:r>
            <w:r w:rsidR="00F63F19" w:rsidRPr="00BE5385">
              <w:t>2</w:t>
            </w:r>
            <w:r w:rsidR="00D82383" w:rsidRPr="00BE5385">
              <w:t>)</w:t>
            </w:r>
            <w:r w:rsidR="00B54505" w:rsidRPr="00BE5385">
              <w:t>,</w:t>
            </w:r>
            <w:r w:rsidR="00D832A1" w:rsidRPr="00BE5385">
              <w:t xml:space="preserve"> in relation to duty </w:t>
            </w:r>
            <w:r w:rsidR="00786593" w:rsidRPr="00BE5385">
              <w:t>paid or payable</w:t>
            </w:r>
            <w:r w:rsidR="00D832A1" w:rsidRPr="00BE5385">
              <w:t xml:space="preserve"> </w:t>
            </w:r>
            <w:r w:rsidR="00C073A9" w:rsidRPr="00BE5385">
              <w:t xml:space="preserve">on an alcoholic beverage entered for home consumption </w:t>
            </w:r>
            <w:r w:rsidR="00D832A1" w:rsidRPr="00BE5385">
              <w:t>during the financial year</w:t>
            </w:r>
            <w:r w:rsidR="006B7E1D" w:rsidRPr="00BE5385">
              <w:t>; and</w:t>
            </w:r>
          </w:p>
          <w:p w14:paraId="724F0053" w14:textId="77777777" w:rsidR="006B7E1D" w:rsidRPr="00BE5385" w:rsidRDefault="006B7E1D" w:rsidP="006B7E1D">
            <w:pPr>
              <w:pStyle w:val="Tablea"/>
            </w:pPr>
            <w:r w:rsidRPr="00BE5385">
              <w:t>(</w:t>
            </w:r>
            <w:r w:rsidR="00C2006F" w:rsidRPr="00BE5385">
              <w:t>c</w:t>
            </w:r>
            <w:r w:rsidRPr="00BE5385">
              <w:t xml:space="preserve">) the amount of excise duty </w:t>
            </w:r>
            <w:r w:rsidR="00CC2E93" w:rsidRPr="00BE5385">
              <w:t>remitted</w:t>
            </w:r>
            <w:r w:rsidR="008C1830" w:rsidRPr="00BE5385">
              <w:t>, rebated</w:t>
            </w:r>
            <w:r w:rsidR="00C765A6" w:rsidRPr="00BE5385">
              <w:t xml:space="preserve"> or refunded</w:t>
            </w:r>
            <w:r w:rsidR="00CC2E93" w:rsidRPr="00BE5385">
              <w:t xml:space="preserve"> because of this item</w:t>
            </w:r>
            <w:r w:rsidR="00B54505" w:rsidRPr="00BE5385">
              <w:t xml:space="preserve">, </w:t>
            </w:r>
            <w:r w:rsidR="003B3B7F" w:rsidRPr="00BE5385">
              <w:t>or in the circumstances</w:t>
            </w:r>
            <w:r w:rsidR="006E5829" w:rsidRPr="00BE5385">
              <w:t xml:space="preserve"> mentioned in</w:t>
            </w:r>
            <w:r w:rsidR="003B3B7F" w:rsidRPr="00BE5385">
              <w:t xml:space="preserve"> </w:t>
            </w:r>
            <w:r w:rsidR="004749BE" w:rsidRPr="00BE5385">
              <w:t>subclause (</w:t>
            </w:r>
            <w:r w:rsidR="00F63F19" w:rsidRPr="00BE5385">
              <w:t>2</w:t>
            </w:r>
            <w:r w:rsidR="003B3B7F" w:rsidRPr="00BE5385">
              <w:t>),</w:t>
            </w:r>
            <w:r w:rsidR="00791689" w:rsidRPr="00BE5385">
              <w:t xml:space="preserve"> </w:t>
            </w:r>
            <w:r w:rsidR="005559D7" w:rsidRPr="00BE5385">
              <w:t xml:space="preserve">to the alcohol manufacturer </w:t>
            </w:r>
            <w:r w:rsidR="00791689" w:rsidRPr="00BE5385">
              <w:t xml:space="preserve">in relation to </w:t>
            </w:r>
            <w:r w:rsidR="00747388" w:rsidRPr="00BE5385">
              <w:t xml:space="preserve">duty </w:t>
            </w:r>
            <w:r w:rsidR="007E1E31" w:rsidRPr="00BE5385">
              <w:t>paid or payable</w:t>
            </w:r>
            <w:r w:rsidR="00B80900" w:rsidRPr="00BE5385">
              <w:t xml:space="preserve"> </w:t>
            </w:r>
            <w:r w:rsidR="00747388" w:rsidRPr="00BE5385">
              <w:t xml:space="preserve">on an alcoholic beverage entered for home consumption during the financial year </w:t>
            </w:r>
            <w:r w:rsidRPr="00BE5385">
              <w:t>does not exceed:</w:t>
            </w:r>
          </w:p>
          <w:p w14:paraId="5BCC5F45" w14:textId="77777777" w:rsidR="005004D9" w:rsidRPr="00BE5385" w:rsidRDefault="005004D9" w:rsidP="005004D9">
            <w:pPr>
              <w:pStyle w:val="Tablei"/>
            </w:pPr>
            <w:r w:rsidRPr="00BE5385">
              <w:t>(i) if the alcohol manufacturer is an alcohol manufacturer at the start of the financial year—$</w:t>
            </w:r>
            <w:r w:rsidR="003830BE" w:rsidRPr="00BE5385">
              <w:t>35</w:t>
            </w:r>
            <w:r w:rsidRPr="00BE5385">
              <w:t>0,000; or</w:t>
            </w:r>
          </w:p>
          <w:p w14:paraId="4A6FC24B" w14:textId="77777777" w:rsidR="005004D9" w:rsidRPr="00BE5385" w:rsidRDefault="005004D9" w:rsidP="005004D9">
            <w:pPr>
              <w:pStyle w:val="Tablei"/>
            </w:pPr>
            <w:r w:rsidRPr="00BE5385">
              <w:t xml:space="preserve">(ii) if the alcohol manufacturer first becomes an alcohol manufacturer after the start of the financial year—an amount worked out under </w:t>
            </w:r>
            <w:r w:rsidR="004749BE" w:rsidRPr="00BE5385">
              <w:t>subclause (</w:t>
            </w:r>
            <w:r w:rsidR="00F63F19" w:rsidRPr="00BE5385">
              <w:t>3</w:t>
            </w:r>
            <w:r w:rsidRPr="00BE5385">
              <w:t>); and</w:t>
            </w:r>
          </w:p>
          <w:p w14:paraId="3C7D8420" w14:textId="77777777" w:rsidR="0098475E" w:rsidRPr="00BE5385" w:rsidRDefault="0098475E" w:rsidP="0098475E">
            <w:pPr>
              <w:pStyle w:val="Tablea"/>
            </w:pPr>
            <w:r w:rsidRPr="00BE5385">
              <w:t>(</w:t>
            </w:r>
            <w:r w:rsidR="00C2006F" w:rsidRPr="00BE5385">
              <w:t>d</w:t>
            </w:r>
            <w:r w:rsidRPr="00BE5385">
              <w:t>) the alcohol manufacturer fermented or distilled at least 70% by volume of the alcohol content of the alcoholic beverage; and</w:t>
            </w:r>
          </w:p>
          <w:p w14:paraId="3642810A" w14:textId="77777777" w:rsidR="00B141CC" w:rsidRPr="00BE5385" w:rsidRDefault="0098475E" w:rsidP="00B141CC">
            <w:pPr>
              <w:pStyle w:val="Tablea"/>
            </w:pPr>
            <w:r w:rsidRPr="00BE5385">
              <w:t>(</w:t>
            </w:r>
            <w:r w:rsidR="00C2006F" w:rsidRPr="00BE5385">
              <w:t>e</w:t>
            </w:r>
            <w:r w:rsidRPr="00BE5385">
              <w:t>) if the alcoholic beverage is obtained from distillation, and the remission</w:t>
            </w:r>
            <w:r w:rsidR="005B6A03" w:rsidRPr="00BE5385">
              <w:t>, rebate or refund</w:t>
            </w:r>
            <w:r w:rsidR="004C5FDC" w:rsidRPr="00BE5385">
              <w:t xml:space="preserve"> </w:t>
            </w:r>
            <w:r w:rsidR="00AF7A46" w:rsidRPr="00BE5385">
              <w:t xml:space="preserve">is not of duty </w:t>
            </w:r>
            <w:r w:rsidR="002874B9" w:rsidRPr="00BE5385">
              <w:t xml:space="preserve">paid or payable </w:t>
            </w:r>
            <w:r w:rsidR="00BE1EF0" w:rsidRPr="00BE5385">
              <w:t>on an</w:t>
            </w:r>
            <w:r w:rsidR="008D5ED0" w:rsidRPr="00BE5385">
              <w:t>y</w:t>
            </w:r>
            <w:r w:rsidR="00BE1EF0" w:rsidRPr="00BE5385">
              <w:t xml:space="preserve"> alcoholic beverage entered for home consumption </w:t>
            </w:r>
            <w:r w:rsidR="00AF7A46" w:rsidRPr="00BE5385">
              <w:t>in the first or second financial year in relation to which the CEO could first make a remission</w:t>
            </w:r>
            <w:r w:rsidR="00D229FB" w:rsidRPr="00BE5385">
              <w:t>, rebate</w:t>
            </w:r>
            <w:r w:rsidR="00FB2504" w:rsidRPr="00BE5385">
              <w:t xml:space="preserve"> or refund</w:t>
            </w:r>
            <w:r w:rsidR="00AF7A46" w:rsidRPr="00BE5385">
              <w:t xml:space="preserve"> </w:t>
            </w:r>
            <w:r w:rsidR="00777E85" w:rsidRPr="00BE5385">
              <w:t xml:space="preserve">to the alcohol manufacturer </w:t>
            </w:r>
            <w:r w:rsidR="00D06891" w:rsidRPr="00BE5385">
              <w:t>because of this item</w:t>
            </w:r>
            <w:r w:rsidRPr="00BE5385">
              <w:t>:</w:t>
            </w:r>
          </w:p>
          <w:p w14:paraId="305D2610" w14:textId="77777777" w:rsidR="00B141CC" w:rsidRPr="00BE5385" w:rsidRDefault="00B141CC" w:rsidP="0024605B">
            <w:pPr>
              <w:pStyle w:val="Tablei"/>
            </w:pPr>
            <w:r w:rsidRPr="00BE5385">
              <w:t xml:space="preserve">(i) </w:t>
            </w:r>
            <w:r w:rsidR="0024605B" w:rsidRPr="00BE5385">
              <w:t xml:space="preserve">in accordance with </w:t>
            </w:r>
            <w:r w:rsidR="004749BE" w:rsidRPr="00BE5385">
              <w:t>subclause (</w:t>
            </w:r>
            <w:r w:rsidR="00F63F19" w:rsidRPr="00BE5385">
              <w:t>4</w:t>
            </w:r>
            <w:r w:rsidR="0024605B" w:rsidRPr="00BE5385">
              <w:t>), the alcohol manufacturer has sole ownership of one or more stills that have a capacity of at least 5 litres</w:t>
            </w:r>
            <w:r w:rsidR="00DF4DDF" w:rsidRPr="00BE5385">
              <w:t>; and</w:t>
            </w:r>
          </w:p>
          <w:p w14:paraId="008A0DF5" w14:textId="77777777" w:rsidR="00B141CC" w:rsidRPr="00BE5385" w:rsidRDefault="00B141CC" w:rsidP="0024605B">
            <w:pPr>
              <w:pStyle w:val="Tablei"/>
            </w:pPr>
            <w:r w:rsidRPr="00BE5385">
              <w:t xml:space="preserve">(ii) </w:t>
            </w:r>
            <w:r w:rsidR="00DF4DDF" w:rsidRPr="00BE5385">
              <w:t xml:space="preserve">at least one of those stills had been installed and was ready to use at the start of the financial year </w:t>
            </w:r>
            <w:r w:rsidR="00BF6A68" w:rsidRPr="00BE5385">
              <w:t>in which the alcoholic beverage was entered for home consumption</w:t>
            </w:r>
            <w:r w:rsidR="00DF4DDF" w:rsidRPr="00BE5385">
              <w:t>; and</w:t>
            </w:r>
          </w:p>
          <w:p w14:paraId="4B4610D2" w14:textId="77777777" w:rsidR="00E52288" w:rsidRPr="00BE5385" w:rsidRDefault="00B141CC" w:rsidP="00E52288">
            <w:pPr>
              <w:pStyle w:val="Tablei"/>
            </w:pPr>
            <w:r w:rsidRPr="00BE5385">
              <w:t xml:space="preserve">(iii) </w:t>
            </w:r>
            <w:r w:rsidR="00B729DE" w:rsidRPr="00BE5385">
              <w:t>at least one of those stills is used by the alcohol manufacturer during the financial year for the purposes of manufacturing any alcoholic beverages.</w:t>
            </w:r>
          </w:p>
        </w:tc>
      </w:tr>
    </w:tbl>
    <w:p w14:paraId="55604423" w14:textId="77777777" w:rsidR="00A77078" w:rsidRPr="00BE5385" w:rsidRDefault="00230421" w:rsidP="00A77078">
      <w:pPr>
        <w:pStyle w:val="ItemHead"/>
      </w:pPr>
      <w:r w:rsidRPr="00BE5385">
        <w:t>10</w:t>
      </w:r>
      <w:r w:rsidR="00A77078" w:rsidRPr="00BE5385">
        <w:t xml:space="preserve">  At the end of </w:t>
      </w:r>
      <w:r w:rsidR="006840C7" w:rsidRPr="00BE5385">
        <w:t>clause 2</w:t>
      </w:r>
      <w:r w:rsidR="00A77078" w:rsidRPr="00BE5385">
        <w:t xml:space="preserve"> of </w:t>
      </w:r>
      <w:r w:rsidR="00231D2C" w:rsidRPr="00BE5385">
        <w:t>Schedule 1</w:t>
      </w:r>
    </w:p>
    <w:p w14:paraId="6922CEB9" w14:textId="77777777" w:rsidR="00A77078" w:rsidRPr="00BE5385" w:rsidRDefault="00A77078" w:rsidP="00A77078">
      <w:pPr>
        <w:pStyle w:val="Item"/>
      </w:pPr>
      <w:r w:rsidRPr="00BE5385">
        <w:t>Add:</w:t>
      </w:r>
    </w:p>
    <w:p w14:paraId="77619181" w14:textId="77777777" w:rsidR="00106B25" w:rsidRPr="00BE5385" w:rsidRDefault="00106B25" w:rsidP="00106B25">
      <w:pPr>
        <w:pStyle w:val="subsection"/>
      </w:pPr>
      <w:r w:rsidRPr="00BE5385">
        <w:tab/>
        <w:t>(</w:t>
      </w:r>
      <w:r w:rsidR="00F63F19" w:rsidRPr="00BE5385">
        <w:t>2</w:t>
      </w:r>
      <w:r w:rsidRPr="00BE5385">
        <w:t>)</w:t>
      </w:r>
      <w:r w:rsidRPr="00BE5385">
        <w:tab/>
        <w:t xml:space="preserve">For item 10 of the table in </w:t>
      </w:r>
      <w:r w:rsidR="004749BE" w:rsidRPr="00BE5385">
        <w:t>subclause (</w:t>
      </w:r>
      <w:r w:rsidRPr="00BE5385">
        <w:t>1)</w:t>
      </w:r>
      <w:r w:rsidR="00514324" w:rsidRPr="00BE5385">
        <w:t xml:space="preserve"> of this clause</w:t>
      </w:r>
      <w:r w:rsidRPr="00BE5385">
        <w:t xml:space="preserve">, </w:t>
      </w:r>
      <w:r w:rsidR="001015BB" w:rsidRPr="00BE5385">
        <w:t>the circumstances are that</w:t>
      </w:r>
      <w:r w:rsidR="00887E8C" w:rsidRPr="00BE5385">
        <w:t>:</w:t>
      </w:r>
    </w:p>
    <w:p w14:paraId="7517FD31" w14:textId="77777777" w:rsidR="00871528" w:rsidRPr="00BE5385" w:rsidRDefault="00BC02C7" w:rsidP="00871528">
      <w:pPr>
        <w:pStyle w:val="paragraph"/>
      </w:pPr>
      <w:r w:rsidRPr="00BE5385">
        <w:tab/>
        <w:t>(</w:t>
      </w:r>
      <w:r w:rsidR="00542F26" w:rsidRPr="00BE5385">
        <w:t>a</w:t>
      </w:r>
      <w:r w:rsidRPr="00BE5385">
        <w:t>)</w:t>
      </w:r>
      <w:r w:rsidRPr="00BE5385">
        <w:tab/>
      </w:r>
      <w:r w:rsidR="00FD066A" w:rsidRPr="00BE5385">
        <w:t xml:space="preserve">the refund is </w:t>
      </w:r>
      <w:r w:rsidR="005165A0" w:rsidRPr="00BE5385">
        <w:t>of</w:t>
      </w:r>
      <w:r w:rsidRPr="00BE5385">
        <w:t xml:space="preserve"> </w:t>
      </w:r>
      <w:r w:rsidR="00195BF2" w:rsidRPr="00BE5385">
        <w:t xml:space="preserve">an </w:t>
      </w:r>
      <w:r w:rsidR="00871528" w:rsidRPr="00BE5385">
        <w:t xml:space="preserve">amount of duty </w:t>
      </w:r>
      <w:r w:rsidR="00A34AA3" w:rsidRPr="00BE5385">
        <w:t xml:space="preserve">that has been </w:t>
      </w:r>
      <w:r w:rsidR="00871528" w:rsidRPr="00BE5385">
        <w:t>paid by the alcohol manufacturer</w:t>
      </w:r>
      <w:r w:rsidR="00301684" w:rsidRPr="00BE5385">
        <w:t xml:space="preserve"> on an alcoholic beverage</w:t>
      </w:r>
      <w:r w:rsidR="00871528" w:rsidRPr="00BE5385">
        <w:t>; and</w:t>
      </w:r>
    </w:p>
    <w:p w14:paraId="34594068" w14:textId="77777777" w:rsidR="00542F26" w:rsidRPr="00BE5385" w:rsidRDefault="00542F26" w:rsidP="00871528">
      <w:pPr>
        <w:pStyle w:val="paragraph"/>
      </w:pPr>
      <w:r w:rsidRPr="00BE5385">
        <w:tab/>
        <w:t>(b)</w:t>
      </w:r>
      <w:r w:rsidRPr="00BE5385">
        <w:tab/>
        <w:t xml:space="preserve">the alcohol manufacturer receives the refund because of </w:t>
      </w:r>
      <w:r w:rsidR="004749BE" w:rsidRPr="00BE5385">
        <w:t>item 3</w:t>
      </w:r>
      <w:r w:rsidRPr="00BE5385">
        <w:t xml:space="preserve"> of the table in </w:t>
      </w:r>
      <w:r w:rsidR="00231D2C" w:rsidRPr="00BE5385">
        <w:t>subclause 1</w:t>
      </w:r>
      <w:r w:rsidRPr="00BE5385">
        <w:t>(1); and</w:t>
      </w:r>
    </w:p>
    <w:p w14:paraId="5F089625" w14:textId="77777777" w:rsidR="001466CF" w:rsidRPr="00BE5385" w:rsidRDefault="009B3C7E" w:rsidP="008B0C71">
      <w:pPr>
        <w:pStyle w:val="paragraph"/>
      </w:pPr>
      <w:r w:rsidRPr="00BE5385">
        <w:lastRenderedPageBreak/>
        <w:tab/>
        <w:t>(</w:t>
      </w:r>
      <w:r w:rsidR="00542F26" w:rsidRPr="00BE5385">
        <w:t>c</w:t>
      </w:r>
      <w:r w:rsidRPr="00BE5385">
        <w:t>)</w:t>
      </w:r>
      <w:r w:rsidRPr="00BE5385">
        <w:tab/>
      </w:r>
      <w:r w:rsidR="00821293" w:rsidRPr="00BE5385">
        <w:t xml:space="preserve">the </w:t>
      </w:r>
      <w:r w:rsidR="00DB59B9" w:rsidRPr="00BE5385">
        <w:t>circumstance</w:t>
      </w:r>
      <w:r w:rsidR="00BD509B" w:rsidRPr="00BE5385">
        <w:t xml:space="preserve"> in which the refund is made </w:t>
      </w:r>
      <w:r w:rsidR="003768FF" w:rsidRPr="00BE5385">
        <w:t>is that</w:t>
      </w:r>
      <w:r w:rsidR="00821293" w:rsidRPr="00BE5385">
        <w:t xml:space="preserve">, </w:t>
      </w:r>
      <w:r w:rsidR="00ED0B9B" w:rsidRPr="00BE5385">
        <w:t xml:space="preserve">if the duty had not been paid, </w:t>
      </w:r>
      <w:r w:rsidR="0018270A" w:rsidRPr="00BE5385">
        <w:t xml:space="preserve">the alcohol manufacturer </w:t>
      </w:r>
      <w:r w:rsidR="00DD2970" w:rsidRPr="00BE5385">
        <w:t>would have been</w:t>
      </w:r>
      <w:r w:rsidR="0018270A" w:rsidRPr="00BE5385">
        <w:t xml:space="preserve"> </w:t>
      </w:r>
      <w:r w:rsidR="00871528" w:rsidRPr="00BE5385">
        <w:t xml:space="preserve">entitled to a remission </w:t>
      </w:r>
      <w:r w:rsidR="005165A0" w:rsidRPr="00BE5385">
        <w:t>of</w:t>
      </w:r>
      <w:r w:rsidR="00B83D93" w:rsidRPr="00BE5385">
        <w:t xml:space="preserve"> </w:t>
      </w:r>
      <w:r w:rsidR="0018270A" w:rsidRPr="00BE5385">
        <w:t xml:space="preserve">that amount </w:t>
      </w:r>
      <w:r w:rsidR="009050B4" w:rsidRPr="00BE5385">
        <w:t xml:space="preserve">of duty </w:t>
      </w:r>
      <w:r w:rsidR="0018270A" w:rsidRPr="00BE5385">
        <w:t xml:space="preserve">because of </w:t>
      </w:r>
      <w:r w:rsidR="00D566E5" w:rsidRPr="00BE5385">
        <w:t xml:space="preserve">item 10 of the table in </w:t>
      </w:r>
      <w:r w:rsidR="004749BE" w:rsidRPr="00BE5385">
        <w:t>subclause (</w:t>
      </w:r>
      <w:r w:rsidR="00D566E5" w:rsidRPr="00BE5385">
        <w:t>1)</w:t>
      </w:r>
      <w:r w:rsidR="00514324" w:rsidRPr="00BE5385">
        <w:t xml:space="preserve"> of this clause</w:t>
      </w:r>
      <w:r w:rsidR="008B0C71" w:rsidRPr="00BE5385">
        <w:t>.</w:t>
      </w:r>
    </w:p>
    <w:p w14:paraId="6774E467" w14:textId="77777777" w:rsidR="00136D80" w:rsidRPr="00BE5385" w:rsidRDefault="00A77078" w:rsidP="00FD2899">
      <w:pPr>
        <w:pStyle w:val="subsection"/>
      </w:pPr>
      <w:r w:rsidRPr="00BE5385">
        <w:tab/>
        <w:t>(</w:t>
      </w:r>
      <w:r w:rsidR="00F63F19" w:rsidRPr="00BE5385">
        <w:t>3</w:t>
      </w:r>
      <w:r w:rsidRPr="00BE5385">
        <w:t>)</w:t>
      </w:r>
      <w:r w:rsidRPr="00BE5385">
        <w:tab/>
      </w:r>
      <w:r w:rsidR="00877FFC" w:rsidRPr="00BE5385">
        <w:t xml:space="preserve">For </w:t>
      </w:r>
      <w:r w:rsidR="00AC2757" w:rsidRPr="00BE5385">
        <w:t>item 1</w:t>
      </w:r>
      <w:r w:rsidR="00522A46" w:rsidRPr="00BE5385">
        <w:t>0</w:t>
      </w:r>
      <w:r w:rsidR="00877FFC" w:rsidRPr="00BE5385">
        <w:t xml:space="preserve"> of the table in </w:t>
      </w:r>
      <w:r w:rsidR="004749BE" w:rsidRPr="00BE5385">
        <w:t>subclause (</w:t>
      </w:r>
      <w:r w:rsidR="00877FFC" w:rsidRPr="00BE5385">
        <w:t>1), an amount for an alcohol manufacturer is worked out using the formula:</w:t>
      </w:r>
    </w:p>
    <w:p w14:paraId="0A6B30E4" w14:textId="77777777" w:rsidR="0064742A" w:rsidRPr="00BE5385" w:rsidRDefault="0064742A" w:rsidP="00FD2899">
      <w:pPr>
        <w:pStyle w:val="subsection"/>
      </w:pPr>
      <w:r w:rsidRPr="00BE5385">
        <w:tab/>
      </w:r>
      <w:r w:rsidRPr="00BE5385">
        <w:tab/>
      </w:r>
      <w:r w:rsidR="00480772" w:rsidRPr="00BE5385">
        <w:rPr>
          <w:position w:val="-32"/>
        </w:rPr>
        <w:object w:dxaOrig="2160" w:dyaOrig="760" w14:anchorId="57A1D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start fraction $350,000 times Eligible days over 365 end fraction end formula" style="width:109.5pt;height:39pt" o:ole="">
            <v:imagedata r:id="rId19" o:title=""/>
          </v:shape>
          <o:OLEObject Type="Embed" ProgID="Equation.DSMT4" ShapeID="_x0000_i1025" DrawAspect="Content" ObjectID="_1684932444" r:id="rId20"/>
        </w:object>
      </w:r>
    </w:p>
    <w:p w14:paraId="4D3F5CC4" w14:textId="77777777" w:rsidR="00877FFC" w:rsidRPr="00BE5385" w:rsidRDefault="0064742A" w:rsidP="00FD2899">
      <w:pPr>
        <w:pStyle w:val="subsection"/>
      </w:pPr>
      <w:r w:rsidRPr="00BE5385">
        <w:tab/>
      </w:r>
      <w:r w:rsidRPr="00BE5385">
        <w:tab/>
      </w:r>
      <w:r w:rsidR="00FD2899" w:rsidRPr="00BE5385">
        <w:t>where:</w:t>
      </w:r>
    </w:p>
    <w:p w14:paraId="12D69F0D" w14:textId="77777777" w:rsidR="00FD2899" w:rsidRPr="00BE5385" w:rsidRDefault="00FD2899" w:rsidP="00FD2899">
      <w:pPr>
        <w:pStyle w:val="Definition"/>
      </w:pPr>
      <w:r w:rsidRPr="00BE5385">
        <w:rPr>
          <w:b/>
          <w:i/>
        </w:rPr>
        <w:t>eligible days</w:t>
      </w:r>
      <w:r w:rsidRPr="00BE5385">
        <w:t xml:space="preserve"> means the number of days in the period:</w:t>
      </w:r>
    </w:p>
    <w:p w14:paraId="4EA07303" w14:textId="77777777" w:rsidR="00FD2899" w:rsidRPr="00BE5385" w:rsidRDefault="00FD2899" w:rsidP="00FD2899">
      <w:pPr>
        <w:pStyle w:val="paragraph"/>
        <w:rPr>
          <w:color w:val="000000"/>
          <w:szCs w:val="22"/>
          <w:shd w:val="clear" w:color="auto" w:fill="FFFFFF"/>
        </w:rPr>
      </w:pPr>
      <w:r w:rsidRPr="00BE5385">
        <w:tab/>
        <w:t>(a)</w:t>
      </w:r>
      <w:r w:rsidRPr="00BE5385">
        <w:tab/>
      </w:r>
      <w:r w:rsidRPr="00BE5385">
        <w:rPr>
          <w:color w:val="000000"/>
          <w:szCs w:val="22"/>
          <w:shd w:val="clear" w:color="auto" w:fill="FFFFFF"/>
        </w:rPr>
        <w:t>starting on the day the alcohol manufacturer first becomes an alcohol manufacturer; and</w:t>
      </w:r>
    </w:p>
    <w:p w14:paraId="7C692A41" w14:textId="77777777" w:rsidR="00FD2899" w:rsidRPr="00BE5385" w:rsidRDefault="00FD2899" w:rsidP="00FD2899">
      <w:pPr>
        <w:pStyle w:val="paragraph"/>
        <w:rPr>
          <w:color w:val="000000"/>
          <w:szCs w:val="22"/>
          <w:shd w:val="clear" w:color="auto" w:fill="FFFFFF"/>
        </w:rPr>
      </w:pPr>
      <w:r w:rsidRPr="00BE5385">
        <w:tab/>
        <w:t>(b)</w:t>
      </w:r>
      <w:r w:rsidRPr="00BE5385">
        <w:tab/>
      </w:r>
      <w:r w:rsidRPr="00BE5385">
        <w:rPr>
          <w:color w:val="000000"/>
          <w:szCs w:val="22"/>
          <w:shd w:val="clear" w:color="auto" w:fill="FFFFFF"/>
        </w:rPr>
        <w:t>ending at the end of the relevant financial year.</w:t>
      </w:r>
    </w:p>
    <w:p w14:paraId="6986FC97" w14:textId="77777777" w:rsidR="00665732" w:rsidRPr="00BE5385" w:rsidRDefault="00DF4E4E" w:rsidP="00DA17E7">
      <w:pPr>
        <w:pStyle w:val="subsection"/>
      </w:pPr>
      <w:r w:rsidRPr="00BE5385">
        <w:tab/>
        <w:t>(</w:t>
      </w:r>
      <w:r w:rsidR="00F63F19" w:rsidRPr="00BE5385">
        <w:t>4</w:t>
      </w:r>
      <w:r w:rsidRPr="00BE5385">
        <w:t>)</w:t>
      </w:r>
      <w:r w:rsidRPr="00BE5385">
        <w:tab/>
        <w:t xml:space="preserve">For </w:t>
      </w:r>
      <w:r w:rsidR="00AC2757" w:rsidRPr="00BE5385">
        <w:t>item 1</w:t>
      </w:r>
      <w:r w:rsidR="00522A46" w:rsidRPr="00BE5385">
        <w:t>0</w:t>
      </w:r>
      <w:r w:rsidRPr="00BE5385">
        <w:t xml:space="preserve"> of the table in </w:t>
      </w:r>
      <w:r w:rsidR="004749BE" w:rsidRPr="00BE5385">
        <w:t>subclause (</w:t>
      </w:r>
      <w:r w:rsidRPr="00BE5385">
        <w:t>1)</w:t>
      </w:r>
      <w:r w:rsidR="00665732" w:rsidRPr="00BE5385">
        <w:t>:</w:t>
      </w:r>
    </w:p>
    <w:p w14:paraId="7A952C28" w14:textId="77777777" w:rsidR="00F0786D" w:rsidRPr="00BE5385" w:rsidRDefault="00BF28DF" w:rsidP="00BF28DF">
      <w:pPr>
        <w:pStyle w:val="paragraph"/>
      </w:pPr>
      <w:r w:rsidRPr="00BE5385">
        <w:tab/>
        <w:t>(a)</w:t>
      </w:r>
      <w:r w:rsidRPr="00BE5385">
        <w:tab/>
        <w:t>the circumstance in each of paragraph (</w:t>
      </w:r>
      <w:r w:rsidR="00AD6753" w:rsidRPr="00BE5385">
        <w:t>b</w:t>
      </w:r>
      <w:r w:rsidRPr="00BE5385">
        <w:t xml:space="preserve">), and </w:t>
      </w:r>
      <w:r w:rsidR="00231D2C" w:rsidRPr="00BE5385">
        <w:t>subparagraph (</w:t>
      </w:r>
      <w:r w:rsidR="00AD6753" w:rsidRPr="00BE5385">
        <w:t>e</w:t>
      </w:r>
      <w:r w:rsidRPr="00BE5385">
        <w:t>)(i) (if applicable), of that item must exist for the whole period between the day on which the financial year starts and the day on which the alcoholic beverage was entered for home consumption; and</w:t>
      </w:r>
    </w:p>
    <w:p w14:paraId="47CBEBAC" w14:textId="77777777" w:rsidR="00D06891" w:rsidRPr="00BE5385" w:rsidRDefault="00BF28DF" w:rsidP="00BF28DF">
      <w:pPr>
        <w:pStyle w:val="paragraph"/>
      </w:pPr>
      <w:r w:rsidRPr="00BE5385">
        <w:tab/>
        <w:t>(b)</w:t>
      </w:r>
      <w:r w:rsidRPr="00BE5385">
        <w:tab/>
        <w:t>unless the remission of duty is made at the end of the financial year in which the alcoholic beverage was entered for home consumption—the alcohol manufacturer must have a reasonable expectation that those circumstances will exist for the remainder of the financial year.</w:t>
      </w:r>
    </w:p>
    <w:sectPr w:rsidR="00D06891" w:rsidRPr="00BE5385" w:rsidSect="00C0699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CA42" w14:textId="77777777" w:rsidR="00E07D0E" w:rsidRDefault="00E07D0E" w:rsidP="0048364F">
      <w:pPr>
        <w:spacing w:line="240" w:lineRule="auto"/>
      </w:pPr>
      <w:r>
        <w:separator/>
      </w:r>
    </w:p>
  </w:endnote>
  <w:endnote w:type="continuationSeparator" w:id="0">
    <w:p w14:paraId="7DDFBBDD" w14:textId="77777777" w:rsidR="00E07D0E" w:rsidRDefault="00E07D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9212" w14:textId="77777777" w:rsidR="00E07D0E" w:rsidRPr="00C06992" w:rsidRDefault="00C06992" w:rsidP="00C069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6992">
      <w:rPr>
        <w:i/>
        <w:sz w:val="18"/>
      </w:rPr>
      <w:t>OPC65137 -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B90C" w14:textId="77777777" w:rsidR="00E07D0E" w:rsidRDefault="00E07D0E" w:rsidP="00E97334"/>
  <w:p w14:paraId="5D50BBA7" w14:textId="77777777" w:rsidR="00E07D0E" w:rsidRPr="00C06992" w:rsidRDefault="00C06992" w:rsidP="00C06992">
    <w:pPr>
      <w:rPr>
        <w:rFonts w:cs="Times New Roman"/>
        <w:i/>
        <w:sz w:val="18"/>
      </w:rPr>
    </w:pPr>
    <w:r w:rsidRPr="00C06992">
      <w:rPr>
        <w:rFonts w:cs="Times New Roman"/>
        <w:i/>
        <w:sz w:val="18"/>
      </w:rPr>
      <w:t>OPC65137 -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A10" w14:textId="77777777" w:rsidR="00E07D0E" w:rsidRPr="00C06992" w:rsidRDefault="00C06992" w:rsidP="00C069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6992">
      <w:rPr>
        <w:i/>
        <w:sz w:val="18"/>
      </w:rPr>
      <w:t>OPC65137 -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5A79" w14:textId="77777777" w:rsidR="00E07D0E" w:rsidRPr="00E33C1C" w:rsidRDefault="00E07D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7D0E" w14:paraId="28DADC38" w14:textId="77777777" w:rsidTr="00CA43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B6C9BF" w14:textId="77777777" w:rsidR="00E07D0E" w:rsidRDefault="00E07D0E" w:rsidP="007B62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66C8B" w14:textId="2017239C" w:rsidR="00E07D0E" w:rsidRDefault="00E07D0E" w:rsidP="007B62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7929">
            <w:rPr>
              <w:i/>
              <w:sz w:val="18"/>
            </w:rPr>
            <w:t>Excise Amendment (Alcohol Manufacturers Remissions)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5EE743" w14:textId="77777777" w:rsidR="00E07D0E" w:rsidRDefault="00E07D0E" w:rsidP="007B6292">
          <w:pPr>
            <w:spacing w:line="0" w:lineRule="atLeast"/>
            <w:jc w:val="right"/>
            <w:rPr>
              <w:sz w:val="18"/>
            </w:rPr>
          </w:pPr>
        </w:p>
      </w:tc>
    </w:tr>
  </w:tbl>
  <w:p w14:paraId="6F3F12E1" w14:textId="77777777" w:rsidR="00E07D0E" w:rsidRPr="00C06992" w:rsidRDefault="00C06992" w:rsidP="00C06992">
    <w:pPr>
      <w:rPr>
        <w:rFonts w:cs="Times New Roman"/>
        <w:i/>
        <w:sz w:val="18"/>
      </w:rPr>
    </w:pPr>
    <w:r w:rsidRPr="00C06992">
      <w:rPr>
        <w:rFonts w:cs="Times New Roman"/>
        <w:i/>
        <w:sz w:val="18"/>
      </w:rPr>
      <w:t>OPC65137 -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BADB" w14:textId="77777777" w:rsidR="00E07D0E" w:rsidRPr="00E33C1C" w:rsidRDefault="00E07D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E07D0E" w14:paraId="3A1ABE2C" w14:textId="77777777" w:rsidTr="00CA434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683754" w14:textId="77777777" w:rsidR="00E07D0E" w:rsidRDefault="00E07D0E" w:rsidP="007B62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1F6E35" w14:textId="655CABC1" w:rsidR="00E07D0E" w:rsidRDefault="00E07D0E" w:rsidP="007B62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7929">
            <w:rPr>
              <w:i/>
              <w:sz w:val="18"/>
            </w:rPr>
            <w:t>Excise Amendment (Alcohol Manufacturers Remissions)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7D38ED0" w14:textId="77777777" w:rsidR="00E07D0E" w:rsidRDefault="00E07D0E" w:rsidP="007B62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FE6B16" w14:textId="77777777" w:rsidR="00E07D0E" w:rsidRPr="00C06992" w:rsidRDefault="00C06992" w:rsidP="00C06992">
    <w:pPr>
      <w:rPr>
        <w:rFonts w:cs="Times New Roman"/>
        <w:i/>
        <w:sz w:val="18"/>
      </w:rPr>
    </w:pPr>
    <w:r w:rsidRPr="00C06992">
      <w:rPr>
        <w:rFonts w:cs="Times New Roman"/>
        <w:i/>
        <w:sz w:val="18"/>
      </w:rPr>
      <w:t>OPC65137 -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EFE9" w14:textId="77777777" w:rsidR="00E07D0E" w:rsidRPr="00E33C1C" w:rsidRDefault="00E07D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07D0E" w14:paraId="23808693" w14:textId="77777777" w:rsidTr="00CA434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B4B12F" w14:textId="77777777" w:rsidR="00E07D0E" w:rsidRDefault="00E07D0E" w:rsidP="007B629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FE355C" w14:textId="62226909" w:rsidR="00E07D0E" w:rsidRDefault="00E07D0E" w:rsidP="007B62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7929">
            <w:rPr>
              <w:i/>
              <w:sz w:val="18"/>
            </w:rPr>
            <w:t>Excise Amendment (Alcohol Manufacturers Remissions)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51E9BB" w14:textId="77777777" w:rsidR="00E07D0E" w:rsidRDefault="00E07D0E" w:rsidP="007B6292">
          <w:pPr>
            <w:spacing w:line="0" w:lineRule="atLeast"/>
            <w:jc w:val="right"/>
            <w:rPr>
              <w:sz w:val="18"/>
            </w:rPr>
          </w:pPr>
        </w:p>
      </w:tc>
    </w:tr>
  </w:tbl>
  <w:p w14:paraId="14B76E80" w14:textId="77777777" w:rsidR="00E07D0E" w:rsidRPr="00C06992" w:rsidRDefault="00C06992" w:rsidP="00C06992">
    <w:pPr>
      <w:rPr>
        <w:rFonts w:cs="Times New Roman"/>
        <w:i/>
        <w:sz w:val="18"/>
      </w:rPr>
    </w:pPr>
    <w:r w:rsidRPr="00C06992">
      <w:rPr>
        <w:rFonts w:cs="Times New Roman"/>
        <w:i/>
        <w:sz w:val="18"/>
      </w:rPr>
      <w:t>OPC65137 -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0855" w14:textId="77777777" w:rsidR="00E07D0E" w:rsidRPr="00E33C1C" w:rsidRDefault="00E07D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7D0E" w14:paraId="7D35ABA3" w14:textId="77777777" w:rsidTr="007B629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808F33" w14:textId="77777777" w:rsidR="00E07D0E" w:rsidRDefault="00E07D0E" w:rsidP="007B62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28E23" w14:textId="0B58C5F9" w:rsidR="00E07D0E" w:rsidRDefault="00E07D0E" w:rsidP="007B62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7929">
            <w:rPr>
              <w:i/>
              <w:sz w:val="18"/>
            </w:rPr>
            <w:t>Excise Amendment (Alcohol Manufacturers Remissions)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13C33C" w14:textId="77777777" w:rsidR="00E07D0E" w:rsidRDefault="00E07D0E" w:rsidP="007B62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067A10" w14:textId="77777777" w:rsidR="00E07D0E" w:rsidRPr="00C06992" w:rsidRDefault="00C06992" w:rsidP="00C06992">
    <w:pPr>
      <w:rPr>
        <w:rFonts w:cs="Times New Roman"/>
        <w:i/>
        <w:sz w:val="18"/>
      </w:rPr>
    </w:pPr>
    <w:r w:rsidRPr="00C06992">
      <w:rPr>
        <w:rFonts w:cs="Times New Roman"/>
        <w:i/>
        <w:sz w:val="18"/>
      </w:rPr>
      <w:t>OPC65137 -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6820F" w14:textId="77777777" w:rsidR="00E07D0E" w:rsidRPr="00E33C1C" w:rsidRDefault="00E07D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07D0E" w14:paraId="74C8754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A82EB8" w14:textId="77777777" w:rsidR="00E07D0E" w:rsidRDefault="00E07D0E" w:rsidP="007B629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154EAA" w14:textId="09C38B83" w:rsidR="00E07D0E" w:rsidRDefault="00E07D0E" w:rsidP="007B629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37929">
            <w:rPr>
              <w:i/>
              <w:sz w:val="18"/>
            </w:rPr>
            <w:t>Excise Amendment (Alcohol Manufacturers Remissions)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77C4E0" w14:textId="77777777" w:rsidR="00E07D0E" w:rsidRDefault="00E07D0E" w:rsidP="007B62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471B13" w14:textId="77777777" w:rsidR="00E07D0E" w:rsidRPr="00C06992" w:rsidRDefault="00C06992" w:rsidP="00C06992">
    <w:pPr>
      <w:rPr>
        <w:rFonts w:cs="Times New Roman"/>
        <w:i/>
        <w:sz w:val="18"/>
      </w:rPr>
    </w:pPr>
    <w:r w:rsidRPr="00C06992">
      <w:rPr>
        <w:rFonts w:cs="Times New Roman"/>
        <w:i/>
        <w:sz w:val="18"/>
      </w:rPr>
      <w:t>OPC65137 -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E796" w14:textId="77777777" w:rsidR="00E07D0E" w:rsidRDefault="00E07D0E" w:rsidP="0048364F">
      <w:pPr>
        <w:spacing w:line="240" w:lineRule="auto"/>
      </w:pPr>
      <w:r>
        <w:separator/>
      </w:r>
    </w:p>
  </w:footnote>
  <w:footnote w:type="continuationSeparator" w:id="0">
    <w:p w14:paraId="6064F453" w14:textId="77777777" w:rsidR="00E07D0E" w:rsidRDefault="00E07D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5C04" w14:textId="77777777" w:rsidR="00E07D0E" w:rsidRPr="005F1388" w:rsidRDefault="00E07D0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BAD7" w14:textId="77777777" w:rsidR="00E07D0E" w:rsidRPr="005F1388" w:rsidRDefault="00E07D0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2AF2" w14:textId="77777777" w:rsidR="00E07D0E" w:rsidRPr="005F1388" w:rsidRDefault="00E07D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28F7" w14:textId="77777777" w:rsidR="00E07D0E" w:rsidRPr="00ED79B6" w:rsidRDefault="00E07D0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FD2E" w14:textId="77777777" w:rsidR="00E07D0E" w:rsidRPr="00ED79B6" w:rsidRDefault="00E07D0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21721" w14:textId="77777777" w:rsidR="00E07D0E" w:rsidRPr="00ED79B6" w:rsidRDefault="00E07D0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E21A" w14:textId="023B4122" w:rsidR="00E07D0E" w:rsidRPr="00A961C4" w:rsidRDefault="00E07D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35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353E">
      <w:rPr>
        <w:noProof/>
        <w:sz w:val="20"/>
      </w:rPr>
      <w:t>Amendments</w:t>
    </w:r>
    <w:r>
      <w:rPr>
        <w:sz w:val="20"/>
      </w:rPr>
      <w:fldChar w:fldCharType="end"/>
    </w:r>
  </w:p>
  <w:p w14:paraId="1DB7D325" w14:textId="0EAAA0DA" w:rsidR="00E07D0E" w:rsidRPr="00A961C4" w:rsidRDefault="00E07D0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2BE1CC" w14:textId="77777777" w:rsidR="00E07D0E" w:rsidRPr="00A961C4" w:rsidRDefault="00E07D0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ED167" w14:textId="4FC64BAB" w:rsidR="00E07D0E" w:rsidRPr="00A961C4" w:rsidRDefault="00E07D0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F41609" w14:textId="3012EE87" w:rsidR="00E07D0E" w:rsidRPr="00A961C4" w:rsidRDefault="00E07D0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FE4B42" w14:textId="77777777" w:rsidR="00E07D0E" w:rsidRPr="00A961C4" w:rsidRDefault="00E07D0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346A" w14:textId="77777777" w:rsidR="00E07D0E" w:rsidRPr="00A961C4" w:rsidRDefault="00E07D0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92"/>
    <w:rsid w:val="00000263"/>
    <w:rsid w:val="000113BC"/>
    <w:rsid w:val="00012DA4"/>
    <w:rsid w:val="000136AF"/>
    <w:rsid w:val="00013C64"/>
    <w:rsid w:val="00015034"/>
    <w:rsid w:val="0001659E"/>
    <w:rsid w:val="000179F1"/>
    <w:rsid w:val="00025426"/>
    <w:rsid w:val="00027DE6"/>
    <w:rsid w:val="00031336"/>
    <w:rsid w:val="00036287"/>
    <w:rsid w:val="000367A8"/>
    <w:rsid w:val="0004044E"/>
    <w:rsid w:val="00045300"/>
    <w:rsid w:val="00046F47"/>
    <w:rsid w:val="0005120E"/>
    <w:rsid w:val="00051C74"/>
    <w:rsid w:val="00052508"/>
    <w:rsid w:val="00054577"/>
    <w:rsid w:val="00056361"/>
    <w:rsid w:val="0005714E"/>
    <w:rsid w:val="000614BF"/>
    <w:rsid w:val="00063613"/>
    <w:rsid w:val="00064243"/>
    <w:rsid w:val="0006440B"/>
    <w:rsid w:val="000649C2"/>
    <w:rsid w:val="000650B8"/>
    <w:rsid w:val="000702A5"/>
    <w:rsid w:val="0007169C"/>
    <w:rsid w:val="00074569"/>
    <w:rsid w:val="00076C24"/>
    <w:rsid w:val="00077593"/>
    <w:rsid w:val="00081BAD"/>
    <w:rsid w:val="000834C6"/>
    <w:rsid w:val="00083F48"/>
    <w:rsid w:val="00085535"/>
    <w:rsid w:val="000954E2"/>
    <w:rsid w:val="000A0D51"/>
    <w:rsid w:val="000A0F7F"/>
    <w:rsid w:val="000A7435"/>
    <w:rsid w:val="000A7DF9"/>
    <w:rsid w:val="000B3C75"/>
    <w:rsid w:val="000B535B"/>
    <w:rsid w:val="000C3875"/>
    <w:rsid w:val="000C4755"/>
    <w:rsid w:val="000C5112"/>
    <w:rsid w:val="000D05EF"/>
    <w:rsid w:val="000D19C3"/>
    <w:rsid w:val="000D1CD3"/>
    <w:rsid w:val="000D266A"/>
    <w:rsid w:val="000D5485"/>
    <w:rsid w:val="000D6BAE"/>
    <w:rsid w:val="000E024B"/>
    <w:rsid w:val="000E0E89"/>
    <w:rsid w:val="000E55AE"/>
    <w:rsid w:val="000E60CF"/>
    <w:rsid w:val="000E6531"/>
    <w:rsid w:val="000F21C1"/>
    <w:rsid w:val="00101262"/>
    <w:rsid w:val="001015BB"/>
    <w:rsid w:val="00102305"/>
    <w:rsid w:val="001024FA"/>
    <w:rsid w:val="00105D72"/>
    <w:rsid w:val="00106B25"/>
    <w:rsid w:val="0010745C"/>
    <w:rsid w:val="00117277"/>
    <w:rsid w:val="0012293C"/>
    <w:rsid w:val="001251C3"/>
    <w:rsid w:val="00125BFC"/>
    <w:rsid w:val="00126557"/>
    <w:rsid w:val="00127CC0"/>
    <w:rsid w:val="00127DF2"/>
    <w:rsid w:val="00136D80"/>
    <w:rsid w:val="001378C5"/>
    <w:rsid w:val="001379D3"/>
    <w:rsid w:val="00143634"/>
    <w:rsid w:val="001454C0"/>
    <w:rsid w:val="0014617D"/>
    <w:rsid w:val="001466CF"/>
    <w:rsid w:val="00156580"/>
    <w:rsid w:val="00157A73"/>
    <w:rsid w:val="00157DD7"/>
    <w:rsid w:val="00160BD7"/>
    <w:rsid w:val="001643C9"/>
    <w:rsid w:val="00164EC4"/>
    <w:rsid w:val="00164ED3"/>
    <w:rsid w:val="00165568"/>
    <w:rsid w:val="00166082"/>
    <w:rsid w:val="00166C2F"/>
    <w:rsid w:val="00167AFE"/>
    <w:rsid w:val="001716C9"/>
    <w:rsid w:val="0018270A"/>
    <w:rsid w:val="00184261"/>
    <w:rsid w:val="00186771"/>
    <w:rsid w:val="00186B24"/>
    <w:rsid w:val="00190BA1"/>
    <w:rsid w:val="00190DF5"/>
    <w:rsid w:val="00191B6F"/>
    <w:rsid w:val="00193461"/>
    <w:rsid w:val="001939E1"/>
    <w:rsid w:val="00193C0F"/>
    <w:rsid w:val="00195382"/>
    <w:rsid w:val="00195BF2"/>
    <w:rsid w:val="001978AC"/>
    <w:rsid w:val="001A0C0F"/>
    <w:rsid w:val="001A1E36"/>
    <w:rsid w:val="001A3B9F"/>
    <w:rsid w:val="001A65C0"/>
    <w:rsid w:val="001B14CF"/>
    <w:rsid w:val="001B6456"/>
    <w:rsid w:val="001B7A5D"/>
    <w:rsid w:val="001C0AE7"/>
    <w:rsid w:val="001C17E9"/>
    <w:rsid w:val="001C3D80"/>
    <w:rsid w:val="001C69C4"/>
    <w:rsid w:val="001D1FFE"/>
    <w:rsid w:val="001D5B79"/>
    <w:rsid w:val="001E05B3"/>
    <w:rsid w:val="001E0A8D"/>
    <w:rsid w:val="001E23C5"/>
    <w:rsid w:val="001E3590"/>
    <w:rsid w:val="001E3F19"/>
    <w:rsid w:val="001E735C"/>
    <w:rsid w:val="001E7407"/>
    <w:rsid w:val="001F3B12"/>
    <w:rsid w:val="001F6928"/>
    <w:rsid w:val="002016DB"/>
    <w:rsid w:val="002017F8"/>
    <w:rsid w:val="00201D27"/>
    <w:rsid w:val="00202DF5"/>
    <w:rsid w:val="0020300C"/>
    <w:rsid w:val="0020532D"/>
    <w:rsid w:val="00215F6A"/>
    <w:rsid w:val="00217237"/>
    <w:rsid w:val="00220A0C"/>
    <w:rsid w:val="00220DC8"/>
    <w:rsid w:val="002211AC"/>
    <w:rsid w:val="00223E4A"/>
    <w:rsid w:val="002302EA"/>
    <w:rsid w:val="00230421"/>
    <w:rsid w:val="002318B9"/>
    <w:rsid w:val="00231D2C"/>
    <w:rsid w:val="00233A47"/>
    <w:rsid w:val="00233C2A"/>
    <w:rsid w:val="00233F51"/>
    <w:rsid w:val="00236212"/>
    <w:rsid w:val="00237ED0"/>
    <w:rsid w:val="00240614"/>
    <w:rsid w:val="00240749"/>
    <w:rsid w:val="00243CFB"/>
    <w:rsid w:val="0024605B"/>
    <w:rsid w:val="002468D7"/>
    <w:rsid w:val="00251300"/>
    <w:rsid w:val="00251615"/>
    <w:rsid w:val="00253D09"/>
    <w:rsid w:val="00256991"/>
    <w:rsid w:val="00260CA5"/>
    <w:rsid w:val="00265C2A"/>
    <w:rsid w:val="00265C8F"/>
    <w:rsid w:val="00267255"/>
    <w:rsid w:val="002701EA"/>
    <w:rsid w:val="00270A05"/>
    <w:rsid w:val="00271F5B"/>
    <w:rsid w:val="002720A6"/>
    <w:rsid w:val="00274257"/>
    <w:rsid w:val="00275FF2"/>
    <w:rsid w:val="002820AF"/>
    <w:rsid w:val="00285762"/>
    <w:rsid w:val="00285CDD"/>
    <w:rsid w:val="002874B9"/>
    <w:rsid w:val="00291167"/>
    <w:rsid w:val="00292564"/>
    <w:rsid w:val="0029395F"/>
    <w:rsid w:val="00297ECB"/>
    <w:rsid w:val="002A2D82"/>
    <w:rsid w:val="002B043F"/>
    <w:rsid w:val="002B5792"/>
    <w:rsid w:val="002B7D68"/>
    <w:rsid w:val="002C032E"/>
    <w:rsid w:val="002C152A"/>
    <w:rsid w:val="002C19E9"/>
    <w:rsid w:val="002C71C3"/>
    <w:rsid w:val="002D0194"/>
    <w:rsid w:val="002D01C6"/>
    <w:rsid w:val="002D043A"/>
    <w:rsid w:val="002D3D85"/>
    <w:rsid w:val="002E2163"/>
    <w:rsid w:val="002E5300"/>
    <w:rsid w:val="002E55FA"/>
    <w:rsid w:val="002E5D63"/>
    <w:rsid w:val="002F04AD"/>
    <w:rsid w:val="002F3183"/>
    <w:rsid w:val="002F3F63"/>
    <w:rsid w:val="002F582E"/>
    <w:rsid w:val="003001B7"/>
    <w:rsid w:val="0030020C"/>
    <w:rsid w:val="00301684"/>
    <w:rsid w:val="003051CC"/>
    <w:rsid w:val="00305C06"/>
    <w:rsid w:val="00310B29"/>
    <w:rsid w:val="003119F2"/>
    <w:rsid w:val="00313855"/>
    <w:rsid w:val="0031673C"/>
    <w:rsid w:val="0031713F"/>
    <w:rsid w:val="00321913"/>
    <w:rsid w:val="00324EE6"/>
    <w:rsid w:val="00330245"/>
    <w:rsid w:val="003316DC"/>
    <w:rsid w:val="00332E0D"/>
    <w:rsid w:val="003341E0"/>
    <w:rsid w:val="0033501B"/>
    <w:rsid w:val="00335145"/>
    <w:rsid w:val="00335935"/>
    <w:rsid w:val="0034099F"/>
    <w:rsid w:val="00340EE6"/>
    <w:rsid w:val="003415D3"/>
    <w:rsid w:val="00346335"/>
    <w:rsid w:val="00352B0F"/>
    <w:rsid w:val="00355BB6"/>
    <w:rsid w:val="003561B0"/>
    <w:rsid w:val="00360214"/>
    <w:rsid w:val="00360C0A"/>
    <w:rsid w:val="0036641A"/>
    <w:rsid w:val="00367960"/>
    <w:rsid w:val="00370FCF"/>
    <w:rsid w:val="0037305B"/>
    <w:rsid w:val="00373429"/>
    <w:rsid w:val="00374C57"/>
    <w:rsid w:val="003768FF"/>
    <w:rsid w:val="00381FC7"/>
    <w:rsid w:val="003830BE"/>
    <w:rsid w:val="003835D7"/>
    <w:rsid w:val="00383ACA"/>
    <w:rsid w:val="003846BC"/>
    <w:rsid w:val="00384C5D"/>
    <w:rsid w:val="0038764A"/>
    <w:rsid w:val="00390AEE"/>
    <w:rsid w:val="00397D7E"/>
    <w:rsid w:val="003A15AC"/>
    <w:rsid w:val="003A56EB"/>
    <w:rsid w:val="003B0627"/>
    <w:rsid w:val="003B3B7F"/>
    <w:rsid w:val="003B4878"/>
    <w:rsid w:val="003C007E"/>
    <w:rsid w:val="003C22CC"/>
    <w:rsid w:val="003C5F2B"/>
    <w:rsid w:val="003D0BFE"/>
    <w:rsid w:val="003D3A58"/>
    <w:rsid w:val="003D5700"/>
    <w:rsid w:val="003E6896"/>
    <w:rsid w:val="003E742B"/>
    <w:rsid w:val="003F083F"/>
    <w:rsid w:val="003F0F5A"/>
    <w:rsid w:val="003F1E7B"/>
    <w:rsid w:val="003F5945"/>
    <w:rsid w:val="003F5F78"/>
    <w:rsid w:val="00400A30"/>
    <w:rsid w:val="00401CA7"/>
    <w:rsid w:val="004022CA"/>
    <w:rsid w:val="004116CD"/>
    <w:rsid w:val="00412A59"/>
    <w:rsid w:val="00414AD6"/>
    <w:rsid w:val="00414ADE"/>
    <w:rsid w:val="00416D9D"/>
    <w:rsid w:val="00422EFA"/>
    <w:rsid w:val="00424CA9"/>
    <w:rsid w:val="004257BB"/>
    <w:rsid w:val="004261D9"/>
    <w:rsid w:val="00432681"/>
    <w:rsid w:val="00441FDE"/>
    <w:rsid w:val="00442798"/>
    <w:rsid w:val="0044291A"/>
    <w:rsid w:val="004470B0"/>
    <w:rsid w:val="004470EB"/>
    <w:rsid w:val="004539BF"/>
    <w:rsid w:val="00457487"/>
    <w:rsid w:val="00460499"/>
    <w:rsid w:val="00460D2F"/>
    <w:rsid w:val="004613BF"/>
    <w:rsid w:val="00464EDD"/>
    <w:rsid w:val="00466F9B"/>
    <w:rsid w:val="00470F51"/>
    <w:rsid w:val="00471E32"/>
    <w:rsid w:val="00474835"/>
    <w:rsid w:val="004749BE"/>
    <w:rsid w:val="00474E8B"/>
    <w:rsid w:val="004753B6"/>
    <w:rsid w:val="00475683"/>
    <w:rsid w:val="00475F83"/>
    <w:rsid w:val="00477B19"/>
    <w:rsid w:val="00480772"/>
    <w:rsid w:val="004819C7"/>
    <w:rsid w:val="0048364F"/>
    <w:rsid w:val="004868E1"/>
    <w:rsid w:val="00490F2E"/>
    <w:rsid w:val="00492B1E"/>
    <w:rsid w:val="00494E22"/>
    <w:rsid w:val="00496913"/>
    <w:rsid w:val="00496A0A"/>
    <w:rsid w:val="00496ABA"/>
    <w:rsid w:val="00496DB3"/>
    <w:rsid w:val="00496F97"/>
    <w:rsid w:val="004973F6"/>
    <w:rsid w:val="004A1F80"/>
    <w:rsid w:val="004A2D22"/>
    <w:rsid w:val="004A53EA"/>
    <w:rsid w:val="004B131F"/>
    <w:rsid w:val="004B6608"/>
    <w:rsid w:val="004C0495"/>
    <w:rsid w:val="004C1479"/>
    <w:rsid w:val="004C5FDC"/>
    <w:rsid w:val="004D1C62"/>
    <w:rsid w:val="004D4F24"/>
    <w:rsid w:val="004E2C04"/>
    <w:rsid w:val="004E496A"/>
    <w:rsid w:val="004F0977"/>
    <w:rsid w:val="004F09F6"/>
    <w:rsid w:val="004F1FAC"/>
    <w:rsid w:val="004F47C8"/>
    <w:rsid w:val="004F6357"/>
    <w:rsid w:val="004F66F9"/>
    <w:rsid w:val="004F676E"/>
    <w:rsid w:val="005004D9"/>
    <w:rsid w:val="00506004"/>
    <w:rsid w:val="00506C20"/>
    <w:rsid w:val="005124ED"/>
    <w:rsid w:val="00514324"/>
    <w:rsid w:val="005165A0"/>
    <w:rsid w:val="00516B8D"/>
    <w:rsid w:val="00522A46"/>
    <w:rsid w:val="005236C0"/>
    <w:rsid w:val="00524440"/>
    <w:rsid w:val="0052686F"/>
    <w:rsid w:val="0052756C"/>
    <w:rsid w:val="0052796D"/>
    <w:rsid w:val="00527DA2"/>
    <w:rsid w:val="00530230"/>
    <w:rsid w:val="00530CC9"/>
    <w:rsid w:val="005319D3"/>
    <w:rsid w:val="00534D81"/>
    <w:rsid w:val="00535B8D"/>
    <w:rsid w:val="0053695A"/>
    <w:rsid w:val="00537FBC"/>
    <w:rsid w:val="00541665"/>
    <w:rsid w:val="00541D73"/>
    <w:rsid w:val="00542F26"/>
    <w:rsid w:val="00543469"/>
    <w:rsid w:val="00543B7C"/>
    <w:rsid w:val="005452CC"/>
    <w:rsid w:val="00546FA3"/>
    <w:rsid w:val="00547B48"/>
    <w:rsid w:val="00552705"/>
    <w:rsid w:val="00553008"/>
    <w:rsid w:val="00553D32"/>
    <w:rsid w:val="00554243"/>
    <w:rsid w:val="005559D7"/>
    <w:rsid w:val="00557C7A"/>
    <w:rsid w:val="005605B6"/>
    <w:rsid w:val="00562A58"/>
    <w:rsid w:val="005643FB"/>
    <w:rsid w:val="00572AEF"/>
    <w:rsid w:val="00573444"/>
    <w:rsid w:val="0058051A"/>
    <w:rsid w:val="00581211"/>
    <w:rsid w:val="0058255C"/>
    <w:rsid w:val="00583E44"/>
    <w:rsid w:val="005845AB"/>
    <w:rsid w:val="00584811"/>
    <w:rsid w:val="00584947"/>
    <w:rsid w:val="00587D8B"/>
    <w:rsid w:val="00592F87"/>
    <w:rsid w:val="005931D4"/>
    <w:rsid w:val="00593AA6"/>
    <w:rsid w:val="00593BBC"/>
    <w:rsid w:val="00594161"/>
    <w:rsid w:val="00594512"/>
    <w:rsid w:val="00594749"/>
    <w:rsid w:val="005949E2"/>
    <w:rsid w:val="00594CD2"/>
    <w:rsid w:val="005A482B"/>
    <w:rsid w:val="005A5261"/>
    <w:rsid w:val="005B4067"/>
    <w:rsid w:val="005B5168"/>
    <w:rsid w:val="005B5782"/>
    <w:rsid w:val="005B6A03"/>
    <w:rsid w:val="005C36E0"/>
    <w:rsid w:val="005C3F41"/>
    <w:rsid w:val="005C59BA"/>
    <w:rsid w:val="005D1321"/>
    <w:rsid w:val="005D168D"/>
    <w:rsid w:val="005D59B9"/>
    <w:rsid w:val="005D5EA1"/>
    <w:rsid w:val="005E0835"/>
    <w:rsid w:val="005E1D62"/>
    <w:rsid w:val="005E35DF"/>
    <w:rsid w:val="005E4BA5"/>
    <w:rsid w:val="005E61D3"/>
    <w:rsid w:val="005E7383"/>
    <w:rsid w:val="005F30A8"/>
    <w:rsid w:val="005F30EE"/>
    <w:rsid w:val="005F7738"/>
    <w:rsid w:val="00600219"/>
    <w:rsid w:val="00602B1E"/>
    <w:rsid w:val="00605D29"/>
    <w:rsid w:val="00613EAD"/>
    <w:rsid w:val="006158AC"/>
    <w:rsid w:val="00624A49"/>
    <w:rsid w:val="00633445"/>
    <w:rsid w:val="00636FCF"/>
    <w:rsid w:val="00637784"/>
    <w:rsid w:val="00640402"/>
    <w:rsid w:val="00640F78"/>
    <w:rsid w:val="00641F7A"/>
    <w:rsid w:val="00646E7B"/>
    <w:rsid w:val="0064742A"/>
    <w:rsid w:val="00650B85"/>
    <w:rsid w:val="006515AE"/>
    <w:rsid w:val="00653824"/>
    <w:rsid w:val="00653DB1"/>
    <w:rsid w:val="00655D6A"/>
    <w:rsid w:val="00656DE9"/>
    <w:rsid w:val="00662A26"/>
    <w:rsid w:val="00663E7C"/>
    <w:rsid w:val="00665732"/>
    <w:rsid w:val="00667988"/>
    <w:rsid w:val="00670B0D"/>
    <w:rsid w:val="00677CC2"/>
    <w:rsid w:val="006840C7"/>
    <w:rsid w:val="00685F42"/>
    <w:rsid w:val="006866A1"/>
    <w:rsid w:val="006870AB"/>
    <w:rsid w:val="006876A8"/>
    <w:rsid w:val="0069207B"/>
    <w:rsid w:val="006A0F2C"/>
    <w:rsid w:val="006A4309"/>
    <w:rsid w:val="006A7BEA"/>
    <w:rsid w:val="006B0E55"/>
    <w:rsid w:val="006B0FC2"/>
    <w:rsid w:val="006B58CC"/>
    <w:rsid w:val="006B5C31"/>
    <w:rsid w:val="006B7006"/>
    <w:rsid w:val="006B7E1D"/>
    <w:rsid w:val="006C2AFE"/>
    <w:rsid w:val="006C7F8C"/>
    <w:rsid w:val="006D2862"/>
    <w:rsid w:val="006D578B"/>
    <w:rsid w:val="006D7166"/>
    <w:rsid w:val="006D7AB9"/>
    <w:rsid w:val="006E5829"/>
    <w:rsid w:val="006F007C"/>
    <w:rsid w:val="006F30D1"/>
    <w:rsid w:val="006F5984"/>
    <w:rsid w:val="00700B2C"/>
    <w:rsid w:val="00704478"/>
    <w:rsid w:val="00710C71"/>
    <w:rsid w:val="00713084"/>
    <w:rsid w:val="007209C7"/>
    <w:rsid w:val="00720FC2"/>
    <w:rsid w:val="007307EA"/>
    <w:rsid w:val="00731E00"/>
    <w:rsid w:val="00732E9D"/>
    <w:rsid w:val="0073491A"/>
    <w:rsid w:val="007417FF"/>
    <w:rsid w:val="007440B7"/>
    <w:rsid w:val="007451A4"/>
    <w:rsid w:val="00747388"/>
    <w:rsid w:val="00747993"/>
    <w:rsid w:val="007523BB"/>
    <w:rsid w:val="00757369"/>
    <w:rsid w:val="007634AD"/>
    <w:rsid w:val="00764477"/>
    <w:rsid w:val="007715C9"/>
    <w:rsid w:val="00774EDB"/>
    <w:rsid w:val="00774EDD"/>
    <w:rsid w:val="007757EC"/>
    <w:rsid w:val="0077582E"/>
    <w:rsid w:val="007771C2"/>
    <w:rsid w:val="00777E85"/>
    <w:rsid w:val="00786593"/>
    <w:rsid w:val="007915A1"/>
    <w:rsid w:val="00791689"/>
    <w:rsid w:val="00791DD3"/>
    <w:rsid w:val="0079251F"/>
    <w:rsid w:val="00794BDA"/>
    <w:rsid w:val="0079765A"/>
    <w:rsid w:val="007A115D"/>
    <w:rsid w:val="007A1FC6"/>
    <w:rsid w:val="007A35E6"/>
    <w:rsid w:val="007A6863"/>
    <w:rsid w:val="007A6C59"/>
    <w:rsid w:val="007B6292"/>
    <w:rsid w:val="007C3D5D"/>
    <w:rsid w:val="007D07A2"/>
    <w:rsid w:val="007D25FE"/>
    <w:rsid w:val="007D45C1"/>
    <w:rsid w:val="007E1CB8"/>
    <w:rsid w:val="007E1E31"/>
    <w:rsid w:val="007E252A"/>
    <w:rsid w:val="007E2DBB"/>
    <w:rsid w:val="007E2EF1"/>
    <w:rsid w:val="007E4F10"/>
    <w:rsid w:val="007E7D4A"/>
    <w:rsid w:val="007F13F4"/>
    <w:rsid w:val="007F312D"/>
    <w:rsid w:val="007F48ED"/>
    <w:rsid w:val="007F5F3F"/>
    <w:rsid w:val="007F745F"/>
    <w:rsid w:val="007F7947"/>
    <w:rsid w:val="008026F1"/>
    <w:rsid w:val="0080562D"/>
    <w:rsid w:val="00812F45"/>
    <w:rsid w:val="0081528E"/>
    <w:rsid w:val="00816706"/>
    <w:rsid w:val="00821293"/>
    <w:rsid w:val="00823B55"/>
    <w:rsid w:val="00827AEA"/>
    <w:rsid w:val="00833769"/>
    <w:rsid w:val="00835F79"/>
    <w:rsid w:val="0084172C"/>
    <w:rsid w:val="0084259F"/>
    <w:rsid w:val="00844511"/>
    <w:rsid w:val="00847CE2"/>
    <w:rsid w:val="00856A31"/>
    <w:rsid w:val="00860706"/>
    <w:rsid w:val="00866683"/>
    <w:rsid w:val="00866FCD"/>
    <w:rsid w:val="00870416"/>
    <w:rsid w:val="008712B1"/>
    <w:rsid w:val="00871528"/>
    <w:rsid w:val="0087201C"/>
    <w:rsid w:val="00874AFD"/>
    <w:rsid w:val="008754D0"/>
    <w:rsid w:val="008771D7"/>
    <w:rsid w:val="00877D48"/>
    <w:rsid w:val="00877FFC"/>
    <w:rsid w:val="00880219"/>
    <w:rsid w:val="008816F0"/>
    <w:rsid w:val="0088345B"/>
    <w:rsid w:val="00886F36"/>
    <w:rsid w:val="008875DA"/>
    <w:rsid w:val="00887E8C"/>
    <w:rsid w:val="008A16A5"/>
    <w:rsid w:val="008B0C71"/>
    <w:rsid w:val="008B17F9"/>
    <w:rsid w:val="008B396A"/>
    <w:rsid w:val="008B4962"/>
    <w:rsid w:val="008B5D42"/>
    <w:rsid w:val="008B6190"/>
    <w:rsid w:val="008B7A5B"/>
    <w:rsid w:val="008C0F4A"/>
    <w:rsid w:val="008C1830"/>
    <w:rsid w:val="008C2B5D"/>
    <w:rsid w:val="008D0C02"/>
    <w:rsid w:val="008D0EE0"/>
    <w:rsid w:val="008D1F03"/>
    <w:rsid w:val="008D5B99"/>
    <w:rsid w:val="008D5ED0"/>
    <w:rsid w:val="008D6639"/>
    <w:rsid w:val="008D7A27"/>
    <w:rsid w:val="008E34A4"/>
    <w:rsid w:val="008E4702"/>
    <w:rsid w:val="008E69AA"/>
    <w:rsid w:val="008E7E1A"/>
    <w:rsid w:val="008F4F1C"/>
    <w:rsid w:val="00904002"/>
    <w:rsid w:val="009047BA"/>
    <w:rsid w:val="009050B4"/>
    <w:rsid w:val="0090516E"/>
    <w:rsid w:val="00911321"/>
    <w:rsid w:val="0092275F"/>
    <w:rsid w:val="00922764"/>
    <w:rsid w:val="00923BFB"/>
    <w:rsid w:val="009263A4"/>
    <w:rsid w:val="0093060F"/>
    <w:rsid w:val="00932377"/>
    <w:rsid w:val="00935B9A"/>
    <w:rsid w:val="0093686D"/>
    <w:rsid w:val="009408EA"/>
    <w:rsid w:val="00941FEF"/>
    <w:rsid w:val="00943102"/>
    <w:rsid w:val="00943D60"/>
    <w:rsid w:val="0094523D"/>
    <w:rsid w:val="0094687A"/>
    <w:rsid w:val="009559E6"/>
    <w:rsid w:val="00955E9B"/>
    <w:rsid w:val="00962869"/>
    <w:rsid w:val="00962D52"/>
    <w:rsid w:val="00962DF2"/>
    <w:rsid w:val="00963B14"/>
    <w:rsid w:val="009642AD"/>
    <w:rsid w:val="00967B15"/>
    <w:rsid w:val="009719CE"/>
    <w:rsid w:val="00976A63"/>
    <w:rsid w:val="00976FFE"/>
    <w:rsid w:val="00983419"/>
    <w:rsid w:val="0098475E"/>
    <w:rsid w:val="00991427"/>
    <w:rsid w:val="009942E7"/>
    <w:rsid w:val="00994821"/>
    <w:rsid w:val="009A0213"/>
    <w:rsid w:val="009A1448"/>
    <w:rsid w:val="009A6045"/>
    <w:rsid w:val="009B17BE"/>
    <w:rsid w:val="009B31AF"/>
    <w:rsid w:val="009B3C7E"/>
    <w:rsid w:val="009C2626"/>
    <w:rsid w:val="009C3431"/>
    <w:rsid w:val="009C5989"/>
    <w:rsid w:val="009D08DA"/>
    <w:rsid w:val="009D275D"/>
    <w:rsid w:val="009D2C2D"/>
    <w:rsid w:val="009D42A9"/>
    <w:rsid w:val="009D45A4"/>
    <w:rsid w:val="009E3413"/>
    <w:rsid w:val="009E37B9"/>
    <w:rsid w:val="009E57BA"/>
    <w:rsid w:val="009F10E5"/>
    <w:rsid w:val="009F3F98"/>
    <w:rsid w:val="009F49A8"/>
    <w:rsid w:val="00A023B2"/>
    <w:rsid w:val="00A04C84"/>
    <w:rsid w:val="00A05065"/>
    <w:rsid w:val="00A0588B"/>
    <w:rsid w:val="00A0602A"/>
    <w:rsid w:val="00A06860"/>
    <w:rsid w:val="00A068FF"/>
    <w:rsid w:val="00A136F5"/>
    <w:rsid w:val="00A231E2"/>
    <w:rsid w:val="00A2497F"/>
    <w:rsid w:val="00A2550D"/>
    <w:rsid w:val="00A2723B"/>
    <w:rsid w:val="00A30C1E"/>
    <w:rsid w:val="00A31031"/>
    <w:rsid w:val="00A3136B"/>
    <w:rsid w:val="00A31E7D"/>
    <w:rsid w:val="00A32AAF"/>
    <w:rsid w:val="00A34AA3"/>
    <w:rsid w:val="00A4169B"/>
    <w:rsid w:val="00A445F2"/>
    <w:rsid w:val="00A50D55"/>
    <w:rsid w:val="00A5165B"/>
    <w:rsid w:val="00A52FDA"/>
    <w:rsid w:val="00A539D2"/>
    <w:rsid w:val="00A64902"/>
    <w:rsid w:val="00A64912"/>
    <w:rsid w:val="00A7008E"/>
    <w:rsid w:val="00A70A74"/>
    <w:rsid w:val="00A71722"/>
    <w:rsid w:val="00A72ED6"/>
    <w:rsid w:val="00A77078"/>
    <w:rsid w:val="00A773E3"/>
    <w:rsid w:val="00A841B3"/>
    <w:rsid w:val="00A862B2"/>
    <w:rsid w:val="00A90EA8"/>
    <w:rsid w:val="00AA0343"/>
    <w:rsid w:val="00AA2292"/>
    <w:rsid w:val="00AA2A5C"/>
    <w:rsid w:val="00AA52C4"/>
    <w:rsid w:val="00AA7C04"/>
    <w:rsid w:val="00AB63EA"/>
    <w:rsid w:val="00AB658C"/>
    <w:rsid w:val="00AB684E"/>
    <w:rsid w:val="00AB78E9"/>
    <w:rsid w:val="00AC2757"/>
    <w:rsid w:val="00AC2E67"/>
    <w:rsid w:val="00AC3009"/>
    <w:rsid w:val="00AC456A"/>
    <w:rsid w:val="00AC63F5"/>
    <w:rsid w:val="00AD1B0B"/>
    <w:rsid w:val="00AD3467"/>
    <w:rsid w:val="00AD5641"/>
    <w:rsid w:val="00AD6753"/>
    <w:rsid w:val="00AD6A36"/>
    <w:rsid w:val="00AD7252"/>
    <w:rsid w:val="00AE0F9B"/>
    <w:rsid w:val="00AE3938"/>
    <w:rsid w:val="00AF55FF"/>
    <w:rsid w:val="00AF7A46"/>
    <w:rsid w:val="00B023B2"/>
    <w:rsid w:val="00B032D8"/>
    <w:rsid w:val="00B141CC"/>
    <w:rsid w:val="00B1797F"/>
    <w:rsid w:val="00B22308"/>
    <w:rsid w:val="00B25873"/>
    <w:rsid w:val="00B30844"/>
    <w:rsid w:val="00B33B3C"/>
    <w:rsid w:val="00B37677"/>
    <w:rsid w:val="00B40D74"/>
    <w:rsid w:val="00B52663"/>
    <w:rsid w:val="00B53051"/>
    <w:rsid w:val="00B54505"/>
    <w:rsid w:val="00B54AD1"/>
    <w:rsid w:val="00B56DCB"/>
    <w:rsid w:val="00B656A2"/>
    <w:rsid w:val="00B658B5"/>
    <w:rsid w:val="00B729DE"/>
    <w:rsid w:val="00B72B09"/>
    <w:rsid w:val="00B74FAA"/>
    <w:rsid w:val="00B770D2"/>
    <w:rsid w:val="00B77316"/>
    <w:rsid w:val="00B80900"/>
    <w:rsid w:val="00B83D93"/>
    <w:rsid w:val="00B9135C"/>
    <w:rsid w:val="00B91AEE"/>
    <w:rsid w:val="00B94F68"/>
    <w:rsid w:val="00B9664D"/>
    <w:rsid w:val="00B96B6E"/>
    <w:rsid w:val="00B97405"/>
    <w:rsid w:val="00BA15D7"/>
    <w:rsid w:val="00BA3BF5"/>
    <w:rsid w:val="00BA47A3"/>
    <w:rsid w:val="00BA4FE2"/>
    <w:rsid w:val="00BA5026"/>
    <w:rsid w:val="00BB1ACE"/>
    <w:rsid w:val="00BB4F6B"/>
    <w:rsid w:val="00BB6E79"/>
    <w:rsid w:val="00BC02C7"/>
    <w:rsid w:val="00BC0C5E"/>
    <w:rsid w:val="00BC351F"/>
    <w:rsid w:val="00BC3DC9"/>
    <w:rsid w:val="00BD085A"/>
    <w:rsid w:val="00BD29F8"/>
    <w:rsid w:val="00BD509B"/>
    <w:rsid w:val="00BE1181"/>
    <w:rsid w:val="00BE1EF0"/>
    <w:rsid w:val="00BE3B31"/>
    <w:rsid w:val="00BE5385"/>
    <w:rsid w:val="00BE719A"/>
    <w:rsid w:val="00BE720A"/>
    <w:rsid w:val="00BE75AF"/>
    <w:rsid w:val="00BF26E7"/>
    <w:rsid w:val="00BF28DF"/>
    <w:rsid w:val="00BF6650"/>
    <w:rsid w:val="00BF6A68"/>
    <w:rsid w:val="00C015DD"/>
    <w:rsid w:val="00C067E5"/>
    <w:rsid w:val="00C06992"/>
    <w:rsid w:val="00C073A9"/>
    <w:rsid w:val="00C1061C"/>
    <w:rsid w:val="00C12EC6"/>
    <w:rsid w:val="00C164CA"/>
    <w:rsid w:val="00C2006F"/>
    <w:rsid w:val="00C20D1D"/>
    <w:rsid w:val="00C21215"/>
    <w:rsid w:val="00C2131A"/>
    <w:rsid w:val="00C22E15"/>
    <w:rsid w:val="00C2601A"/>
    <w:rsid w:val="00C30EC3"/>
    <w:rsid w:val="00C32D47"/>
    <w:rsid w:val="00C409DA"/>
    <w:rsid w:val="00C40C36"/>
    <w:rsid w:val="00C423C6"/>
    <w:rsid w:val="00C42BF8"/>
    <w:rsid w:val="00C42F51"/>
    <w:rsid w:val="00C460AE"/>
    <w:rsid w:val="00C466B9"/>
    <w:rsid w:val="00C50043"/>
    <w:rsid w:val="00C50A0F"/>
    <w:rsid w:val="00C50F81"/>
    <w:rsid w:val="00C55C6B"/>
    <w:rsid w:val="00C60D88"/>
    <w:rsid w:val="00C701BA"/>
    <w:rsid w:val="00C70C13"/>
    <w:rsid w:val="00C73944"/>
    <w:rsid w:val="00C7573B"/>
    <w:rsid w:val="00C765A6"/>
    <w:rsid w:val="00C76CF3"/>
    <w:rsid w:val="00C92D70"/>
    <w:rsid w:val="00CA3A9C"/>
    <w:rsid w:val="00CA4342"/>
    <w:rsid w:val="00CA48FC"/>
    <w:rsid w:val="00CA7545"/>
    <w:rsid w:val="00CA7844"/>
    <w:rsid w:val="00CA7F41"/>
    <w:rsid w:val="00CB0FF0"/>
    <w:rsid w:val="00CB2836"/>
    <w:rsid w:val="00CB303A"/>
    <w:rsid w:val="00CB58EF"/>
    <w:rsid w:val="00CB5BD5"/>
    <w:rsid w:val="00CB68DA"/>
    <w:rsid w:val="00CC2E93"/>
    <w:rsid w:val="00CC5320"/>
    <w:rsid w:val="00CD3EF2"/>
    <w:rsid w:val="00CD6599"/>
    <w:rsid w:val="00CD74CC"/>
    <w:rsid w:val="00CD7F1F"/>
    <w:rsid w:val="00CE1190"/>
    <w:rsid w:val="00CE38AA"/>
    <w:rsid w:val="00CE7D64"/>
    <w:rsid w:val="00CF0BB2"/>
    <w:rsid w:val="00CF233B"/>
    <w:rsid w:val="00CF2C28"/>
    <w:rsid w:val="00CF2EFF"/>
    <w:rsid w:val="00CF553E"/>
    <w:rsid w:val="00CF6F77"/>
    <w:rsid w:val="00D03176"/>
    <w:rsid w:val="00D04CC0"/>
    <w:rsid w:val="00D04F35"/>
    <w:rsid w:val="00D06891"/>
    <w:rsid w:val="00D13441"/>
    <w:rsid w:val="00D16B9C"/>
    <w:rsid w:val="00D20665"/>
    <w:rsid w:val="00D229FB"/>
    <w:rsid w:val="00D243A3"/>
    <w:rsid w:val="00D25A59"/>
    <w:rsid w:val="00D25D19"/>
    <w:rsid w:val="00D3146A"/>
    <w:rsid w:val="00D3200B"/>
    <w:rsid w:val="00D33440"/>
    <w:rsid w:val="00D33F10"/>
    <w:rsid w:val="00D372D3"/>
    <w:rsid w:val="00D37401"/>
    <w:rsid w:val="00D37B96"/>
    <w:rsid w:val="00D434C9"/>
    <w:rsid w:val="00D4382C"/>
    <w:rsid w:val="00D52EFE"/>
    <w:rsid w:val="00D54AF3"/>
    <w:rsid w:val="00D566E5"/>
    <w:rsid w:val="00D56A0D"/>
    <w:rsid w:val="00D5767F"/>
    <w:rsid w:val="00D60C39"/>
    <w:rsid w:val="00D6132F"/>
    <w:rsid w:val="00D63CBE"/>
    <w:rsid w:val="00D63EF6"/>
    <w:rsid w:val="00D66518"/>
    <w:rsid w:val="00D66646"/>
    <w:rsid w:val="00D70DFB"/>
    <w:rsid w:val="00D71EEA"/>
    <w:rsid w:val="00D73401"/>
    <w:rsid w:val="00D735CD"/>
    <w:rsid w:val="00D73EA6"/>
    <w:rsid w:val="00D766DF"/>
    <w:rsid w:val="00D76ACE"/>
    <w:rsid w:val="00D77F07"/>
    <w:rsid w:val="00D805FB"/>
    <w:rsid w:val="00D80681"/>
    <w:rsid w:val="00D82383"/>
    <w:rsid w:val="00D832A1"/>
    <w:rsid w:val="00D8356E"/>
    <w:rsid w:val="00D8460E"/>
    <w:rsid w:val="00D869C4"/>
    <w:rsid w:val="00D874AC"/>
    <w:rsid w:val="00D91FED"/>
    <w:rsid w:val="00D9235C"/>
    <w:rsid w:val="00D95891"/>
    <w:rsid w:val="00D971E2"/>
    <w:rsid w:val="00DA113B"/>
    <w:rsid w:val="00DA17E7"/>
    <w:rsid w:val="00DB13BC"/>
    <w:rsid w:val="00DB16D0"/>
    <w:rsid w:val="00DB19D0"/>
    <w:rsid w:val="00DB59B9"/>
    <w:rsid w:val="00DB5CB4"/>
    <w:rsid w:val="00DC0CA8"/>
    <w:rsid w:val="00DC10EA"/>
    <w:rsid w:val="00DC2276"/>
    <w:rsid w:val="00DC353E"/>
    <w:rsid w:val="00DC3C68"/>
    <w:rsid w:val="00DC5E01"/>
    <w:rsid w:val="00DD01DF"/>
    <w:rsid w:val="00DD2970"/>
    <w:rsid w:val="00DD2CA7"/>
    <w:rsid w:val="00DD51C7"/>
    <w:rsid w:val="00DD56ED"/>
    <w:rsid w:val="00DD63DE"/>
    <w:rsid w:val="00DE149E"/>
    <w:rsid w:val="00DE52E7"/>
    <w:rsid w:val="00DE7736"/>
    <w:rsid w:val="00DF19BC"/>
    <w:rsid w:val="00DF4DDF"/>
    <w:rsid w:val="00DF4E4E"/>
    <w:rsid w:val="00DF536C"/>
    <w:rsid w:val="00DF697A"/>
    <w:rsid w:val="00E02053"/>
    <w:rsid w:val="00E05704"/>
    <w:rsid w:val="00E05E8B"/>
    <w:rsid w:val="00E07D0E"/>
    <w:rsid w:val="00E12F1A"/>
    <w:rsid w:val="00E15561"/>
    <w:rsid w:val="00E21CFB"/>
    <w:rsid w:val="00E22935"/>
    <w:rsid w:val="00E309C7"/>
    <w:rsid w:val="00E32E24"/>
    <w:rsid w:val="00E350D9"/>
    <w:rsid w:val="00E37929"/>
    <w:rsid w:val="00E408A9"/>
    <w:rsid w:val="00E40B17"/>
    <w:rsid w:val="00E466B4"/>
    <w:rsid w:val="00E473A0"/>
    <w:rsid w:val="00E52288"/>
    <w:rsid w:val="00E54292"/>
    <w:rsid w:val="00E54DC4"/>
    <w:rsid w:val="00E5799D"/>
    <w:rsid w:val="00E60191"/>
    <w:rsid w:val="00E61CFC"/>
    <w:rsid w:val="00E63037"/>
    <w:rsid w:val="00E67200"/>
    <w:rsid w:val="00E67DF2"/>
    <w:rsid w:val="00E712BA"/>
    <w:rsid w:val="00E72C3F"/>
    <w:rsid w:val="00E74815"/>
    <w:rsid w:val="00E74DC7"/>
    <w:rsid w:val="00E76DCD"/>
    <w:rsid w:val="00E81834"/>
    <w:rsid w:val="00E82832"/>
    <w:rsid w:val="00E85239"/>
    <w:rsid w:val="00E87699"/>
    <w:rsid w:val="00E87E6C"/>
    <w:rsid w:val="00E92D16"/>
    <w:rsid w:val="00E92E27"/>
    <w:rsid w:val="00E93B7D"/>
    <w:rsid w:val="00E9586B"/>
    <w:rsid w:val="00E96205"/>
    <w:rsid w:val="00E97334"/>
    <w:rsid w:val="00E97BCB"/>
    <w:rsid w:val="00EA0D36"/>
    <w:rsid w:val="00EA1F2F"/>
    <w:rsid w:val="00EA3F39"/>
    <w:rsid w:val="00EA697B"/>
    <w:rsid w:val="00EA7630"/>
    <w:rsid w:val="00EB11A4"/>
    <w:rsid w:val="00EC462C"/>
    <w:rsid w:val="00EC4E52"/>
    <w:rsid w:val="00EC5C1A"/>
    <w:rsid w:val="00ED0B9B"/>
    <w:rsid w:val="00ED4928"/>
    <w:rsid w:val="00ED6131"/>
    <w:rsid w:val="00EE3749"/>
    <w:rsid w:val="00EE42B4"/>
    <w:rsid w:val="00EE5083"/>
    <w:rsid w:val="00EE5AD1"/>
    <w:rsid w:val="00EE6190"/>
    <w:rsid w:val="00EF0644"/>
    <w:rsid w:val="00EF2E3A"/>
    <w:rsid w:val="00EF3602"/>
    <w:rsid w:val="00EF427E"/>
    <w:rsid w:val="00EF524D"/>
    <w:rsid w:val="00EF6402"/>
    <w:rsid w:val="00F025DF"/>
    <w:rsid w:val="00F047E2"/>
    <w:rsid w:val="00F04D57"/>
    <w:rsid w:val="00F06416"/>
    <w:rsid w:val="00F0786D"/>
    <w:rsid w:val="00F078DC"/>
    <w:rsid w:val="00F1013E"/>
    <w:rsid w:val="00F13904"/>
    <w:rsid w:val="00F13971"/>
    <w:rsid w:val="00F13C63"/>
    <w:rsid w:val="00F13E86"/>
    <w:rsid w:val="00F15EE1"/>
    <w:rsid w:val="00F17368"/>
    <w:rsid w:val="00F25570"/>
    <w:rsid w:val="00F32FCB"/>
    <w:rsid w:val="00F333E8"/>
    <w:rsid w:val="00F35AAA"/>
    <w:rsid w:val="00F50673"/>
    <w:rsid w:val="00F56DB4"/>
    <w:rsid w:val="00F56E2B"/>
    <w:rsid w:val="00F63B16"/>
    <w:rsid w:val="00F63F19"/>
    <w:rsid w:val="00F6481F"/>
    <w:rsid w:val="00F649AE"/>
    <w:rsid w:val="00F65372"/>
    <w:rsid w:val="00F6709F"/>
    <w:rsid w:val="00F677A9"/>
    <w:rsid w:val="00F70B9F"/>
    <w:rsid w:val="00F723BD"/>
    <w:rsid w:val="00F732EA"/>
    <w:rsid w:val="00F75612"/>
    <w:rsid w:val="00F80BE6"/>
    <w:rsid w:val="00F80E98"/>
    <w:rsid w:val="00F81198"/>
    <w:rsid w:val="00F839FA"/>
    <w:rsid w:val="00F84CF5"/>
    <w:rsid w:val="00F8612E"/>
    <w:rsid w:val="00FA2369"/>
    <w:rsid w:val="00FA420B"/>
    <w:rsid w:val="00FA63DA"/>
    <w:rsid w:val="00FA6BAF"/>
    <w:rsid w:val="00FA7E23"/>
    <w:rsid w:val="00FB1940"/>
    <w:rsid w:val="00FB1E1D"/>
    <w:rsid w:val="00FB2504"/>
    <w:rsid w:val="00FB34F7"/>
    <w:rsid w:val="00FB3A8C"/>
    <w:rsid w:val="00FB6F42"/>
    <w:rsid w:val="00FB7744"/>
    <w:rsid w:val="00FC28BA"/>
    <w:rsid w:val="00FC2A3C"/>
    <w:rsid w:val="00FC3CC0"/>
    <w:rsid w:val="00FD066A"/>
    <w:rsid w:val="00FD2899"/>
    <w:rsid w:val="00FD47DF"/>
    <w:rsid w:val="00FD6B13"/>
    <w:rsid w:val="00FE0781"/>
    <w:rsid w:val="00FE0A9D"/>
    <w:rsid w:val="00FE226B"/>
    <w:rsid w:val="00FE505F"/>
    <w:rsid w:val="00FE7EF8"/>
    <w:rsid w:val="00FF1CAF"/>
    <w:rsid w:val="00FF1E39"/>
    <w:rsid w:val="00FF39DE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0FDF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E53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3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3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3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3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53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E53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53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53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E53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E5385"/>
  </w:style>
  <w:style w:type="paragraph" w:customStyle="1" w:styleId="OPCParaBase">
    <w:name w:val="OPCParaBase"/>
    <w:qFormat/>
    <w:rsid w:val="00BE53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E53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E53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E53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E53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E53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E53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E53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E53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E53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E53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E5385"/>
  </w:style>
  <w:style w:type="paragraph" w:customStyle="1" w:styleId="Blocks">
    <w:name w:val="Blocks"/>
    <w:aliases w:val="bb"/>
    <w:basedOn w:val="OPCParaBase"/>
    <w:qFormat/>
    <w:rsid w:val="00BE53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E53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E53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E5385"/>
    <w:rPr>
      <w:i/>
    </w:rPr>
  </w:style>
  <w:style w:type="paragraph" w:customStyle="1" w:styleId="BoxList">
    <w:name w:val="BoxList"/>
    <w:aliases w:val="bl"/>
    <w:basedOn w:val="BoxText"/>
    <w:qFormat/>
    <w:rsid w:val="00BE53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E53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E53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E5385"/>
    <w:pPr>
      <w:ind w:left="1985" w:hanging="851"/>
    </w:pPr>
  </w:style>
  <w:style w:type="character" w:customStyle="1" w:styleId="CharAmPartNo">
    <w:name w:val="CharAmPartNo"/>
    <w:basedOn w:val="OPCCharBase"/>
    <w:qFormat/>
    <w:rsid w:val="00BE5385"/>
  </w:style>
  <w:style w:type="character" w:customStyle="1" w:styleId="CharAmPartText">
    <w:name w:val="CharAmPartText"/>
    <w:basedOn w:val="OPCCharBase"/>
    <w:qFormat/>
    <w:rsid w:val="00BE5385"/>
  </w:style>
  <w:style w:type="character" w:customStyle="1" w:styleId="CharAmSchNo">
    <w:name w:val="CharAmSchNo"/>
    <w:basedOn w:val="OPCCharBase"/>
    <w:qFormat/>
    <w:rsid w:val="00BE5385"/>
  </w:style>
  <w:style w:type="character" w:customStyle="1" w:styleId="CharAmSchText">
    <w:name w:val="CharAmSchText"/>
    <w:basedOn w:val="OPCCharBase"/>
    <w:qFormat/>
    <w:rsid w:val="00BE5385"/>
  </w:style>
  <w:style w:type="character" w:customStyle="1" w:styleId="CharBoldItalic">
    <w:name w:val="CharBoldItalic"/>
    <w:basedOn w:val="OPCCharBase"/>
    <w:uiPriority w:val="1"/>
    <w:qFormat/>
    <w:rsid w:val="00BE53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E5385"/>
  </w:style>
  <w:style w:type="character" w:customStyle="1" w:styleId="CharChapText">
    <w:name w:val="CharChapText"/>
    <w:basedOn w:val="OPCCharBase"/>
    <w:uiPriority w:val="1"/>
    <w:qFormat/>
    <w:rsid w:val="00BE5385"/>
  </w:style>
  <w:style w:type="character" w:customStyle="1" w:styleId="CharDivNo">
    <w:name w:val="CharDivNo"/>
    <w:basedOn w:val="OPCCharBase"/>
    <w:uiPriority w:val="1"/>
    <w:qFormat/>
    <w:rsid w:val="00BE5385"/>
  </w:style>
  <w:style w:type="character" w:customStyle="1" w:styleId="CharDivText">
    <w:name w:val="CharDivText"/>
    <w:basedOn w:val="OPCCharBase"/>
    <w:uiPriority w:val="1"/>
    <w:qFormat/>
    <w:rsid w:val="00BE5385"/>
  </w:style>
  <w:style w:type="character" w:customStyle="1" w:styleId="CharItalic">
    <w:name w:val="CharItalic"/>
    <w:basedOn w:val="OPCCharBase"/>
    <w:uiPriority w:val="1"/>
    <w:qFormat/>
    <w:rsid w:val="00BE5385"/>
    <w:rPr>
      <w:i/>
    </w:rPr>
  </w:style>
  <w:style w:type="character" w:customStyle="1" w:styleId="CharPartNo">
    <w:name w:val="CharPartNo"/>
    <w:basedOn w:val="OPCCharBase"/>
    <w:uiPriority w:val="1"/>
    <w:qFormat/>
    <w:rsid w:val="00BE5385"/>
  </w:style>
  <w:style w:type="character" w:customStyle="1" w:styleId="CharPartText">
    <w:name w:val="CharPartText"/>
    <w:basedOn w:val="OPCCharBase"/>
    <w:uiPriority w:val="1"/>
    <w:qFormat/>
    <w:rsid w:val="00BE5385"/>
  </w:style>
  <w:style w:type="character" w:customStyle="1" w:styleId="CharSectno">
    <w:name w:val="CharSectno"/>
    <w:basedOn w:val="OPCCharBase"/>
    <w:qFormat/>
    <w:rsid w:val="00BE5385"/>
  </w:style>
  <w:style w:type="character" w:customStyle="1" w:styleId="CharSubdNo">
    <w:name w:val="CharSubdNo"/>
    <w:basedOn w:val="OPCCharBase"/>
    <w:uiPriority w:val="1"/>
    <w:qFormat/>
    <w:rsid w:val="00BE5385"/>
  </w:style>
  <w:style w:type="character" w:customStyle="1" w:styleId="CharSubdText">
    <w:name w:val="CharSubdText"/>
    <w:basedOn w:val="OPCCharBase"/>
    <w:uiPriority w:val="1"/>
    <w:qFormat/>
    <w:rsid w:val="00BE5385"/>
  </w:style>
  <w:style w:type="paragraph" w:customStyle="1" w:styleId="CTA--">
    <w:name w:val="CTA --"/>
    <w:basedOn w:val="OPCParaBase"/>
    <w:next w:val="Normal"/>
    <w:rsid w:val="00BE53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E53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E53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E53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E53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E53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E53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E53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E53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E53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E53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E53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E53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E53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E53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E53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E53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E53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E53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E53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53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E53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E53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E53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E53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E53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E53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E53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E53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E53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E53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E53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E53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E53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E53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E53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E53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E53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E53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E53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E53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E53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E53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E53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E53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E53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E53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E53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53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53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53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E53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E53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E53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E53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E53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E53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E53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E53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E53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E53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E53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E53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E53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E53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E53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E53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E53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E53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E53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E53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E53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E5385"/>
    <w:rPr>
      <w:sz w:val="16"/>
    </w:rPr>
  </w:style>
  <w:style w:type="table" w:customStyle="1" w:styleId="CFlag">
    <w:name w:val="CFlag"/>
    <w:basedOn w:val="TableNormal"/>
    <w:uiPriority w:val="99"/>
    <w:rsid w:val="00BE53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E53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53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E53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E53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E53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E53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E53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E53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E5385"/>
    <w:pPr>
      <w:spacing w:before="120"/>
    </w:pPr>
  </w:style>
  <w:style w:type="paragraph" w:customStyle="1" w:styleId="CompiledActNo">
    <w:name w:val="CompiledActNo"/>
    <w:basedOn w:val="OPCParaBase"/>
    <w:next w:val="Normal"/>
    <w:rsid w:val="00BE53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E53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E53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E53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E53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E53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E53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E53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E53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E53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E53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E53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E53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E53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E53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E53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E53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E5385"/>
  </w:style>
  <w:style w:type="character" w:customStyle="1" w:styleId="CharSubPartNoCASA">
    <w:name w:val="CharSubPartNo(CASA)"/>
    <w:basedOn w:val="OPCCharBase"/>
    <w:uiPriority w:val="1"/>
    <w:rsid w:val="00BE5385"/>
  </w:style>
  <w:style w:type="paragraph" w:customStyle="1" w:styleId="ENoteTTIndentHeadingSub">
    <w:name w:val="ENoteTTIndentHeadingSub"/>
    <w:aliases w:val="enTTHis"/>
    <w:basedOn w:val="OPCParaBase"/>
    <w:rsid w:val="00BE53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E53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E53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E53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E53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E53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E53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E5385"/>
    <w:rPr>
      <w:sz w:val="22"/>
    </w:rPr>
  </w:style>
  <w:style w:type="paragraph" w:customStyle="1" w:styleId="SOTextNote">
    <w:name w:val="SO TextNote"/>
    <w:aliases w:val="sont"/>
    <w:basedOn w:val="SOText"/>
    <w:qFormat/>
    <w:rsid w:val="00BE53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E53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E5385"/>
    <w:rPr>
      <w:sz w:val="22"/>
    </w:rPr>
  </w:style>
  <w:style w:type="paragraph" w:customStyle="1" w:styleId="FileName">
    <w:name w:val="FileName"/>
    <w:basedOn w:val="Normal"/>
    <w:rsid w:val="00BE5385"/>
  </w:style>
  <w:style w:type="paragraph" w:customStyle="1" w:styleId="TableHeading">
    <w:name w:val="TableHeading"/>
    <w:aliases w:val="th"/>
    <w:basedOn w:val="OPCParaBase"/>
    <w:next w:val="Tabletext"/>
    <w:rsid w:val="00BE53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E53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E53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E53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E53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E53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E53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E53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E53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E53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E53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E53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53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53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5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5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3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E53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E53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E53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E53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E53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E53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E5385"/>
  </w:style>
  <w:style w:type="character" w:customStyle="1" w:styleId="charlegsubtitle1">
    <w:name w:val="charlegsubtitle1"/>
    <w:basedOn w:val="DefaultParagraphFont"/>
    <w:rsid w:val="00BE53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E5385"/>
    <w:pPr>
      <w:ind w:left="240" w:hanging="240"/>
    </w:pPr>
  </w:style>
  <w:style w:type="paragraph" w:styleId="Index2">
    <w:name w:val="index 2"/>
    <w:basedOn w:val="Normal"/>
    <w:next w:val="Normal"/>
    <w:autoRedefine/>
    <w:rsid w:val="00BE5385"/>
    <w:pPr>
      <w:ind w:left="480" w:hanging="240"/>
    </w:pPr>
  </w:style>
  <w:style w:type="paragraph" w:styleId="Index3">
    <w:name w:val="index 3"/>
    <w:basedOn w:val="Normal"/>
    <w:next w:val="Normal"/>
    <w:autoRedefine/>
    <w:rsid w:val="00BE5385"/>
    <w:pPr>
      <w:ind w:left="720" w:hanging="240"/>
    </w:pPr>
  </w:style>
  <w:style w:type="paragraph" w:styleId="Index4">
    <w:name w:val="index 4"/>
    <w:basedOn w:val="Normal"/>
    <w:next w:val="Normal"/>
    <w:autoRedefine/>
    <w:rsid w:val="00BE5385"/>
    <w:pPr>
      <w:ind w:left="960" w:hanging="240"/>
    </w:pPr>
  </w:style>
  <w:style w:type="paragraph" w:styleId="Index5">
    <w:name w:val="index 5"/>
    <w:basedOn w:val="Normal"/>
    <w:next w:val="Normal"/>
    <w:autoRedefine/>
    <w:rsid w:val="00BE5385"/>
    <w:pPr>
      <w:ind w:left="1200" w:hanging="240"/>
    </w:pPr>
  </w:style>
  <w:style w:type="paragraph" w:styleId="Index6">
    <w:name w:val="index 6"/>
    <w:basedOn w:val="Normal"/>
    <w:next w:val="Normal"/>
    <w:autoRedefine/>
    <w:rsid w:val="00BE5385"/>
    <w:pPr>
      <w:ind w:left="1440" w:hanging="240"/>
    </w:pPr>
  </w:style>
  <w:style w:type="paragraph" w:styleId="Index7">
    <w:name w:val="index 7"/>
    <w:basedOn w:val="Normal"/>
    <w:next w:val="Normal"/>
    <w:autoRedefine/>
    <w:rsid w:val="00BE5385"/>
    <w:pPr>
      <w:ind w:left="1680" w:hanging="240"/>
    </w:pPr>
  </w:style>
  <w:style w:type="paragraph" w:styleId="Index8">
    <w:name w:val="index 8"/>
    <w:basedOn w:val="Normal"/>
    <w:next w:val="Normal"/>
    <w:autoRedefine/>
    <w:rsid w:val="00BE5385"/>
    <w:pPr>
      <w:ind w:left="1920" w:hanging="240"/>
    </w:pPr>
  </w:style>
  <w:style w:type="paragraph" w:styleId="Index9">
    <w:name w:val="index 9"/>
    <w:basedOn w:val="Normal"/>
    <w:next w:val="Normal"/>
    <w:autoRedefine/>
    <w:rsid w:val="00BE5385"/>
    <w:pPr>
      <w:ind w:left="2160" w:hanging="240"/>
    </w:pPr>
  </w:style>
  <w:style w:type="paragraph" w:styleId="NormalIndent">
    <w:name w:val="Normal Indent"/>
    <w:basedOn w:val="Normal"/>
    <w:rsid w:val="00BE5385"/>
    <w:pPr>
      <w:ind w:left="720"/>
    </w:pPr>
  </w:style>
  <w:style w:type="paragraph" w:styleId="FootnoteText">
    <w:name w:val="footnote text"/>
    <w:basedOn w:val="Normal"/>
    <w:link w:val="FootnoteTextChar"/>
    <w:rsid w:val="00BE53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E5385"/>
  </w:style>
  <w:style w:type="paragraph" w:styleId="CommentText">
    <w:name w:val="annotation text"/>
    <w:basedOn w:val="Normal"/>
    <w:link w:val="CommentTextChar"/>
    <w:rsid w:val="00BE53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E5385"/>
  </w:style>
  <w:style w:type="paragraph" w:styleId="IndexHeading">
    <w:name w:val="index heading"/>
    <w:basedOn w:val="Normal"/>
    <w:next w:val="Index1"/>
    <w:rsid w:val="00BE53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E53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E5385"/>
    <w:pPr>
      <w:ind w:left="480" w:hanging="480"/>
    </w:pPr>
  </w:style>
  <w:style w:type="paragraph" w:styleId="EnvelopeAddress">
    <w:name w:val="envelope address"/>
    <w:basedOn w:val="Normal"/>
    <w:rsid w:val="00BE53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E53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E53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E5385"/>
    <w:rPr>
      <w:sz w:val="16"/>
      <w:szCs w:val="16"/>
    </w:rPr>
  </w:style>
  <w:style w:type="character" w:styleId="PageNumber">
    <w:name w:val="page number"/>
    <w:basedOn w:val="DefaultParagraphFont"/>
    <w:rsid w:val="00BE5385"/>
  </w:style>
  <w:style w:type="character" w:styleId="EndnoteReference">
    <w:name w:val="endnote reference"/>
    <w:basedOn w:val="DefaultParagraphFont"/>
    <w:rsid w:val="00BE5385"/>
    <w:rPr>
      <w:vertAlign w:val="superscript"/>
    </w:rPr>
  </w:style>
  <w:style w:type="paragraph" w:styleId="EndnoteText">
    <w:name w:val="endnote text"/>
    <w:basedOn w:val="Normal"/>
    <w:link w:val="EndnoteTextChar"/>
    <w:rsid w:val="00BE53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E5385"/>
  </w:style>
  <w:style w:type="paragraph" w:styleId="TableofAuthorities">
    <w:name w:val="table of authorities"/>
    <w:basedOn w:val="Normal"/>
    <w:next w:val="Normal"/>
    <w:rsid w:val="00BE5385"/>
    <w:pPr>
      <w:ind w:left="240" w:hanging="240"/>
    </w:pPr>
  </w:style>
  <w:style w:type="paragraph" w:styleId="MacroText">
    <w:name w:val="macro"/>
    <w:link w:val="MacroTextChar"/>
    <w:rsid w:val="00BE5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E53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E53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E5385"/>
    <w:pPr>
      <w:ind w:left="283" w:hanging="283"/>
    </w:pPr>
  </w:style>
  <w:style w:type="paragraph" w:styleId="ListBullet">
    <w:name w:val="List Bullet"/>
    <w:basedOn w:val="Normal"/>
    <w:autoRedefine/>
    <w:rsid w:val="00BE53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E53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E5385"/>
    <w:pPr>
      <w:ind w:left="566" w:hanging="283"/>
    </w:pPr>
  </w:style>
  <w:style w:type="paragraph" w:styleId="List3">
    <w:name w:val="List 3"/>
    <w:basedOn w:val="Normal"/>
    <w:rsid w:val="00BE5385"/>
    <w:pPr>
      <w:ind w:left="849" w:hanging="283"/>
    </w:pPr>
  </w:style>
  <w:style w:type="paragraph" w:styleId="List4">
    <w:name w:val="List 4"/>
    <w:basedOn w:val="Normal"/>
    <w:rsid w:val="00BE5385"/>
    <w:pPr>
      <w:ind w:left="1132" w:hanging="283"/>
    </w:pPr>
  </w:style>
  <w:style w:type="paragraph" w:styleId="List5">
    <w:name w:val="List 5"/>
    <w:basedOn w:val="Normal"/>
    <w:rsid w:val="00BE5385"/>
    <w:pPr>
      <w:ind w:left="1415" w:hanging="283"/>
    </w:pPr>
  </w:style>
  <w:style w:type="paragraph" w:styleId="ListBullet2">
    <w:name w:val="List Bullet 2"/>
    <w:basedOn w:val="Normal"/>
    <w:autoRedefine/>
    <w:rsid w:val="00BE53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E53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E53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E53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E53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E53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E53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E53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E53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E53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E5385"/>
    <w:pPr>
      <w:ind w:left="4252"/>
    </w:pPr>
  </w:style>
  <w:style w:type="character" w:customStyle="1" w:styleId="ClosingChar">
    <w:name w:val="Closing Char"/>
    <w:basedOn w:val="DefaultParagraphFont"/>
    <w:link w:val="Closing"/>
    <w:rsid w:val="00BE5385"/>
    <w:rPr>
      <w:sz w:val="22"/>
    </w:rPr>
  </w:style>
  <w:style w:type="paragraph" w:styleId="Signature">
    <w:name w:val="Signature"/>
    <w:basedOn w:val="Normal"/>
    <w:link w:val="SignatureChar"/>
    <w:rsid w:val="00BE53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E5385"/>
    <w:rPr>
      <w:sz w:val="22"/>
    </w:rPr>
  </w:style>
  <w:style w:type="paragraph" w:styleId="BodyText">
    <w:name w:val="Body Text"/>
    <w:basedOn w:val="Normal"/>
    <w:link w:val="BodyTextChar"/>
    <w:rsid w:val="00BE53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5385"/>
    <w:rPr>
      <w:sz w:val="22"/>
    </w:rPr>
  </w:style>
  <w:style w:type="paragraph" w:styleId="BodyTextIndent">
    <w:name w:val="Body Text Indent"/>
    <w:basedOn w:val="Normal"/>
    <w:link w:val="BodyTextIndentChar"/>
    <w:rsid w:val="00BE53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E5385"/>
    <w:rPr>
      <w:sz w:val="22"/>
    </w:rPr>
  </w:style>
  <w:style w:type="paragraph" w:styleId="ListContinue">
    <w:name w:val="List Continue"/>
    <w:basedOn w:val="Normal"/>
    <w:rsid w:val="00BE5385"/>
    <w:pPr>
      <w:spacing w:after="120"/>
      <w:ind w:left="283"/>
    </w:pPr>
  </w:style>
  <w:style w:type="paragraph" w:styleId="ListContinue2">
    <w:name w:val="List Continue 2"/>
    <w:basedOn w:val="Normal"/>
    <w:rsid w:val="00BE5385"/>
    <w:pPr>
      <w:spacing w:after="120"/>
      <w:ind w:left="566"/>
    </w:pPr>
  </w:style>
  <w:style w:type="paragraph" w:styleId="ListContinue3">
    <w:name w:val="List Continue 3"/>
    <w:basedOn w:val="Normal"/>
    <w:rsid w:val="00BE5385"/>
    <w:pPr>
      <w:spacing w:after="120"/>
      <w:ind w:left="849"/>
    </w:pPr>
  </w:style>
  <w:style w:type="paragraph" w:styleId="ListContinue4">
    <w:name w:val="List Continue 4"/>
    <w:basedOn w:val="Normal"/>
    <w:rsid w:val="00BE5385"/>
    <w:pPr>
      <w:spacing w:after="120"/>
      <w:ind w:left="1132"/>
    </w:pPr>
  </w:style>
  <w:style w:type="paragraph" w:styleId="ListContinue5">
    <w:name w:val="List Continue 5"/>
    <w:basedOn w:val="Normal"/>
    <w:rsid w:val="00BE53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E5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E53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E53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E53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E5385"/>
  </w:style>
  <w:style w:type="character" w:customStyle="1" w:styleId="SalutationChar">
    <w:name w:val="Salutation Char"/>
    <w:basedOn w:val="DefaultParagraphFont"/>
    <w:link w:val="Salutation"/>
    <w:rsid w:val="00BE5385"/>
    <w:rPr>
      <w:sz w:val="22"/>
    </w:rPr>
  </w:style>
  <w:style w:type="paragraph" w:styleId="Date">
    <w:name w:val="Date"/>
    <w:basedOn w:val="Normal"/>
    <w:next w:val="Normal"/>
    <w:link w:val="DateChar"/>
    <w:rsid w:val="00BE5385"/>
  </w:style>
  <w:style w:type="character" w:customStyle="1" w:styleId="DateChar">
    <w:name w:val="Date Char"/>
    <w:basedOn w:val="DefaultParagraphFont"/>
    <w:link w:val="Date"/>
    <w:rsid w:val="00BE5385"/>
    <w:rPr>
      <w:sz w:val="22"/>
    </w:rPr>
  </w:style>
  <w:style w:type="paragraph" w:styleId="BodyTextFirstIndent">
    <w:name w:val="Body Text First Indent"/>
    <w:basedOn w:val="BodyText"/>
    <w:link w:val="BodyTextFirstIndentChar"/>
    <w:rsid w:val="00BE53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E53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E53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E5385"/>
    <w:rPr>
      <w:sz w:val="22"/>
    </w:rPr>
  </w:style>
  <w:style w:type="paragraph" w:styleId="BodyText2">
    <w:name w:val="Body Text 2"/>
    <w:basedOn w:val="Normal"/>
    <w:link w:val="BodyText2Char"/>
    <w:rsid w:val="00BE53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5385"/>
    <w:rPr>
      <w:sz w:val="22"/>
    </w:rPr>
  </w:style>
  <w:style w:type="paragraph" w:styleId="BodyText3">
    <w:name w:val="Body Text 3"/>
    <w:basedOn w:val="Normal"/>
    <w:link w:val="BodyText3Char"/>
    <w:rsid w:val="00BE53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E53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E53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E5385"/>
    <w:rPr>
      <w:sz w:val="22"/>
    </w:rPr>
  </w:style>
  <w:style w:type="paragraph" w:styleId="BodyTextIndent3">
    <w:name w:val="Body Text Indent 3"/>
    <w:basedOn w:val="Normal"/>
    <w:link w:val="BodyTextIndent3Char"/>
    <w:rsid w:val="00BE53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E5385"/>
    <w:rPr>
      <w:sz w:val="16"/>
      <w:szCs w:val="16"/>
    </w:rPr>
  </w:style>
  <w:style w:type="paragraph" w:styleId="BlockText">
    <w:name w:val="Block Text"/>
    <w:basedOn w:val="Normal"/>
    <w:rsid w:val="00BE5385"/>
    <w:pPr>
      <w:spacing w:after="120"/>
      <w:ind w:left="1440" w:right="1440"/>
    </w:pPr>
  </w:style>
  <w:style w:type="character" w:styleId="Hyperlink">
    <w:name w:val="Hyperlink"/>
    <w:basedOn w:val="DefaultParagraphFont"/>
    <w:rsid w:val="00BE5385"/>
    <w:rPr>
      <w:color w:val="0000FF"/>
      <w:u w:val="single"/>
    </w:rPr>
  </w:style>
  <w:style w:type="character" w:styleId="FollowedHyperlink">
    <w:name w:val="FollowedHyperlink"/>
    <w:basedOn w:val="DefaultParagraphFont"/>
    <w:rsid w:val="00BE5385"/>
    <w:rPr>
      <w:color w:val="800080"/>
      <w:u w:val="single"/>
    </w:rPr>
  </w:style>
  <w:style w:type="character" w:styleId="Strong">
    <w:name w:val="Strong"/>
    <w:basedOn w:val="DefaultParagraphFont"/>
    <w:qFormat/>
    <w:rsid w:val="00BE5385"/>
    <w:rPr>
      <w:b/>
      <w:bCs/>
    </w:rPr>
  </w:style>
  <w:style w:type="character" w:styleId="Emphasis">
    <w:name w:val="Emphasis"/>
    <w:basedOn w:val="DefaultParagraphFont"/>
    <w:qFormat/>
    <w:rsid w:val="00BE5385"/>
    <w:rPr>
      <w:i/>
      <w:iCs/>
    </w:rPr>
  </w:style>
  <w:style w:type="paragraph" w:styleId="DocumentMap">
    <w:name w:val="Document Map"/>
    <w:basedOn w:val="Normal"/>
    <w:link w:val="DocumentMapChar"/>
    <w:rsid w:val="00BE53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E53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E53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E53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E5385"/>
  </w:style>
  <w:style w:type="character" w:customStyle="1" w:styleId="E-mailSignatureChar">
    <w:name w:val="E-mail Signature Char"/>
    <w:basedOn w:val="DefaultParagraphFont"/>
    <w:link w:val="E-mailSignature"/>
    <w:rsid w:val="00BE5385"/>
    <w:rPr>
      <w:sz w:val="22"/>
    </w:rPr>
  </w:style>
  <w:style w:type="paragraph" w:styleId="NormalWeb">
    <w:name w:val="Normal (Web)"/>
    <w:basedOn w:val="Normal"/>
    <w:rsid w:val="00BE5385"/>
  </w:style>
  <w:style w:type="character" w:styleId="HTMLAcronym">
    <w:name w:val="HTML Acronym"/>
    <w:basedOn w:val="DefaultParagraphFont"/>
    <w:rsid w:val="00BE5385"/>
  </w:style>
  <w:style w:type="paragraph" w:styleId="HTMLAddress">
    <w:name w:val="HTML Address"/>
    <w:basedOn w:val="Normal"/>
    <w:link w:val="HTMLAddressChar"/>
    <w:rsid w:val="00BE53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E5385"/>
    <w:rPr>
      <w:i/>
      <w:iCs/>
      <w:sz w:val="22"/>
    </w:rPr>
  </w:style>
  <w:style w:type="character" w:styleId="HTMLCite">
    <w:name w:val="HTML Cite"/>
    <w:basedOn w:val="DefaultParagraphFont"/>
    <w:rsid w:val="00BE5385"/>
    <w:rPr>
      <w:i/>
      <w:iCs/>
    </w:rPr>
  </w:style>
  <w:style w:type="character" w:styleId="HTMLCode">
    <w:name w:val="HTML Code"/>
    <w:basedOn w:val="DefaultParagraphFont"/>
    <w:rsid w:val="00BE53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E5385"/>
    <w:rPr>
      <w:i/>
      <w:iCs/>
    </w:rPr>
  </w:style>
  <w:style w:type="character" w:styleId="HTMLKeyboard">
    <w:name w:val="HTML Keyboard"/>
    <w:basedOn w:val="DefaultParagraphFont"/>
    <w:rsid w:val="00BE53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E53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E53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E53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E53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E53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E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385"/>
    <w:rPr>
      <w:b/>
      <w:bCs/>
    </w:rPr>
  </w:style>
  <w:style w:type="numbering" w:styleId="1ai">
    <w:name w:val="Outline List 1"/>
    <w:basedOn w:val="NoList"/>
    <w:rsid w:val="00BE5385"/>
    <w:pPr>
      <w:numPr>
        <w:numId w:val="14"/>
      </w:numPr>
    </w:pPr>
  </w:style>
  <w:style w:type="numbering" w:styleId="111111">
    <w:name w:val="Outline List 2"/>
    <w:basedOn w:val="NoList"/>
    <w:rsid w:val="00BE5385"/>
    <w:pPr>
      <w:numPr>
        <w:numId w:val="15"/>
      </w:numPr>
    </w:pPr>
  </w:style>
  <w:style w:type="numbering" w:styleId="ArticleSection">
    <w:name w:val="Outline List 3"/>
    <w:basedOn w:val="NoList"/>
    <w:rsid w:val="00BE5385"/>
    <w:pPr>
      <w:numPr>
        <w:numId w:val="17"/>
      </w:numPr>
    </w:pPr>
  </w:style>
  <w:style w:type="table" w:styleId="TableSimple1">
    <w:name w:val="Table Simple 1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E53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E53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E53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E53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E53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E53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E53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E53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E53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E53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E53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E53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E53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53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E53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E53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E53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E53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E53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E53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E53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E53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E53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E53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53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53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E53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E53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E53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E53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E53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E53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E53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E53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E53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E5385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494E22"/>
    <w:rPr>
      <w:rFonts w:eastAsia="Times New Roman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77FFC"/>
    <w:rPr>
      <w:color w:val="808080"/>
    </w:rPr>
  </w:style>
  <w:style w:type="paragraph" w:customStyle="1" w:styleId="Body">
    <w:name w:val="Body"/>
    <w:aliases w:val="b"/>
    <w:basedOn w:val="OPCParaBase"/>
    <w:rsid w:val="00DD63DE"/>
    <w:pPr>
      <w:spacing w:before="24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1342</Words>
  <Characters>6658</Characters>
  <Application>Microsoft Office Word</Application>
  <DocSecurity>0</DocSecurity>
  <PresentationFormat/>
  <Lines>554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2021-06-11T06:00:00Z</dcterms:created>
  <dcterms:modified xsi:type="dcterms:W3CDTF">2021-06-11T06:00:00Z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Excise Amendment (Alcohol Manufacturers Remissions)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OPC65137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June 2021</vt:lpwstr>
  </property>
</Properties>
</file>