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EA" w:rsidRPr="006D3A68" w:rsidRDefault="006C3EEA" w:rsidP="006C3EE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:rsidR="006C3EEA" w:rsidRDefault="0024651E" w:rsidP="006C3EEA">
      <w:pPr>
        <w:pStyle w:val="Heading1"/>
        <w:tabs>
          <w:tab w:val="left" w:pos="-142"/>
        </w:tabs>
        <w:rPr>
          <w:b w:val="0"/>
        </w:rPr>
      </w:pPr>
      <w:r w:rsidRPr="00F32AB6">
        <w:rPr>
          <w:b w:val="0"/>
          <w:noProof/>
          <w:lang w:val="en-AU"/>
        </w:rPr>
        <w:drawing>
          <wp:inline distT="0" distB="0" distL="0" distR="0">
            <wp:extent cx="1704975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EA" w:rsidRDefault="006C3EEA" w:rsidP="006C3EEA">
      <w:pPr>
        <w:rPr>
          <w:sz w:val="28"/>
          <w:szCs w:val="28"/>
        </w:rPr>
      </w:pPr>
    </w:p>
    <w:p w:rsidR="006C3EEA" w:rsidRDefault="006C3EEA" w:rsidP="006C3EEA">
      <w:pPr>
        <w:pStyle w:val="Heading1"/>
        <w:tabs>
          <w:tab w:val="left" w:pos="-142"/>
        </w:tabs>
      </w:pPr>
    </w:p>
    <w:p w:rsidR="006C3EEA" w:rsidRPr="0005184B" w:rsidRDefault="006C3EEA" w:rsidP="006C3EEA">
      <w:pPr>
        <w:pStyle w:val="Heading9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05184B">
        <w:rPr>
          <w:rFonts w:ascii="Times New Roman" w:hAnsi="Times New Roman"/>
          <w:b w:val="0"/>
          <w:color w:val="000000"/>
          <w:sz w:val="28"/>
          <w:szCs w:val="28"/>
        </w:rPr>
        <w:t>Repatriation Commission</w:t>
      </w:r>
    </w:p>
    <w:p w:rsidR="006C3EEA" w:rsidRPr="006D3A68" w:rsidRDefault="006C3EEA" w:rsidP="006C3E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</w:rPr>
      </w:pPr>
    </w:p>
    <w:p w:rsidR="006C3EEA" w:rsidRPr="006D3A68" w:rsidRDefault="006C3EEA" w:rsidP="006C3EEA">
      <w:pPr>
        <w:rPr>
          <w:b/>
          <w:color w:val="000000"/>
          <w:sz w:val="32"/>
        </w:rPr>
      </w:pPr>
      <w:bookmarkStart w:id="0" w:name="OLE_LINK3"/>
      <w:bookmarkStart w:id="1" w:name="OLE_LINK4"/>
      <w:r w:rsidRPr="006D3A68">
        <w:rPr>
          <w:b/>
          <w:color w:val="000000"/>
          <w:sz w:val="32"/>
        </w:rPr>
        <w:t>Veterans' Entitlements (</w:t>
      </w:r>
      <w:r>
        <w:rPr>
          <w:b/>
          <w:color w:val="000000"/>
          <w:sz w:val="32"/>
        </w:rPr>
        <w:t>Counselling) Extended Eligibility Determination 20</w:t>
      </w:r>
      <w:r w:rsidR="00C73A91">
        <w:rPr>
          <w:b/>
          <w:color w:val="000000"/>
          <w:sz w:val="32"/>
        </w:rPr>
        <w:t>21</w:t>
      </w:r>
    </w:p>
    <w:bookmarkEnd w:id="0"/>
    <w:bookmarkEnd w:id="1"/>
    <w:p w:rsidR="006C3EEA" w:rsidRPr="006D3A68" w:rsidRDefault="006C3EEA" w:rsidP="006C3EEA">
      <w:pPr>
        <w:pStyle w:val="BodyText"/>
        <w:ind w:left="1134" w:hanging="1134"/>
        <w:rPr>
          <w:rFonts w:ascii="Times New Roman" w:hAnsi="Times New Roman"/>
          <w:color w:val="000000"/>
        </w:rPr>
      </w:pPr>
    </w:p>
    <w:p w:rsidR="006C3EEA" w:rsidRDefault="00E039D9" w:rsidP="006C3EEA">
      <w:pPr>
        <w:rPr>
          <w:color w:val="000000"/>
          <w:u w:val="single"/>
        </w:rPr>
      </w:pPr>
      <w:r>
        <w:rPr>
          <w:color w:val="000000"/>
          <w:u w:val="single"/>
        </w:rPr>
        <w:t>Instrument 202</w:t>
      </w:r>
      <w:r w:rsidR="00C73A91">
        <w:rPr>
          <w:color w:val="000000"/>
          <w:u w:val="single"/>
        </w:rPr>
        <w:t>1</w:t>
      </w:r>
      <w:r w:rsidR="006C3EEA" w:rsidRPr="00504C92">
        <w:rPr>
          <w:color w:val="000000"/>
          <w:u w:val="single"/>
        </w:rPr>
        <w:t xml:space="preserve"> No. </w:t>
      </w:r>
      <w:r w:rsidR="00504C92" w:rsidRPr="00504C92">
        <w:rPr>
          <w:color w:val="000000"/>
          <w:u w:val="single"/>
        </w:rPr>
        <w:t>R</w:t>
      </w:r>
      <w:r w:rsidR="00C73A91">
        <w:rPr>
          <w:color w:val="000000"/>
          <w:u w:val="single"/>
        </w:rPr>
        <w:t>1</w:t>
      </w:r>
      <w:r w:rsidR="00504C92" w:rsidRPr="00504C92">
        <w:rPr>
          <w:color w:val="000000"/>
          <w:u w:val="single"/>
        </w:rPr>
        <w:t>1</w:t>
      </w:r>
    </w:p>
    <w:p w:rsidR="006C3EEA" w:rsidRDefault="006C3EEA" w:rsidP="006C3EEA"/>
    <w:p w:rsidR="006C3EEA" w:rsidRDefault="006C3EEA" w:rsidP="006C3EEA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677B9" w:rsidRPr="00F04F26" w:rsidTr="007458F1">
        <w:tc>
          <w:tcPr>
            <w:tcW w:w="8522" w:type="dxa"/>
            <w:shd w:val="clear" w:color="auto" w:fill="auto"/>
          </w:tcPr>
          <w:p w:rsidR="00D677B9" w:rsidRPr="00F04F26" w:rsidRDefault="00D677B9" w:rsidP="00D677B9">
            <w:pPr>
              <w:pStyle w:val="Firstpara"/>
              <w:rPr>
                <w:szCs w:val="24"/>
              </w:rPr>
            </w:pPr>
            <w:r w:rsidRPr="00F04F26">
              <w:rPr>
                <w:szCs w:val="24"/>
              </w:rPr>
              <w:t xml:space="preserve">I, </w:t>
            </w:r>
            <w:r w:rsidR="00C73A91">
              <w:rPr>
                <w:szCs w:val="24"/>
              </w:rPr>
              <w:t>Vicki Rundle</w:t>
            </w:r>
            <w:r>
              <w:rPr>
                <w:szCs w:val="24"/>
              </w:rPr>
              <w:t xml:space="preserve">, as delegate of the </w:t>
            </w:r>
            <w:r w:rsidRPr="00F04F26">
              <w:rPr>
                <w:szCs w:val="24"/>
              </w:rPr>
              <w:t>Minister for Veterans</w:t>
            </w:r>
            <w:r>
              <w:rPr>
                <w:szCs w:val="24"/>
              </w:rPr>
              <w:t>’</w:t>
            </w:r>
            <w:r w:rsidRPr="00F04F2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Affairs, approve for the purposes of subsection </w:t>
            </w:r>
            <w:r w:rsidRPr="00F04F26">
              <w:rPr>
                <w:szCs w:val="24"/>
              </w:rPr>
              <w:t>9</w:t>
            </w:r>
            <w:r>
              <w:rPr>
                <w:szCs w:val="24"/>
              </w:rPr>
              <w:t>2(1)</w:t>
            </w:r>
            <w:r w:rsidRPr="00F04F26">
              <w:rPr>
                <w:szCs w:val="24"/>
              </w:rPr>
              <w:t xml:space="preserve"> of the </w:t>
            </w:r>
            <w:r w:rsidRPr="00F04F26">
              <w:rPr>
                <w:i/>
                <w:szCs w:val="24"/>
              </w:rPr>
              <w:t>Veterans’ Entitlements Act 1986</w:t>
            </w:r>
            <w:r>
              <w:rPr>
                <w:szCs w:val="24"/>
              </w:rPr>
              <w:t>,</w:t>
            </w:r>
            <w:r w:rsidRPr="00D677B9">
              <w:rPr>
                <w:b/>
                <w:szCs w:val="24"/>
              </w:rPr>
              <w:t xml:space="preserve"> </w:t>
            </w:r>
            <w:r w:rsidRPr="00D677B9">
              <w:rPr>
                <w:szCs w:val="24"/>
              </w:rPr>
              <w:t xml:space="preserve">the arrangement between the Repatriation Commission and </w:t>
            </w:r>
            <w:r>
              <w:rPr>
                <w:szCs w:val="24"/>
              </w:rPr>
              <w:t xml:space="preserve">“Open Arms” (formerly </w:t>
            </w:r>
            <w:r w:rsidRPr="00D677B9">
              <w:rPr>
                <w:szCs w:val="24"/>
              </w:rPr>
              <w:t>the “Veterans and Veterans’ Families Counselling Service” (VVCS)</w:t>
            </w:r>
            <w:r>
              <w:rPr>
                <w:szCs w:val="24"/>
              </w:rPr>
              <w:t>)</w:t>
            </w:r>
            <w:r w:rsidRPr="00D677B9">
              <w:rPr>
                <w:szCs w:val="24"/>
              </w:rPr>
              <w:t xml:space="preserve"> of the Department </w:t>
            </w:r>
            <w:r>
              <w:rPr>
                <w:szCs w:val="24"/>
              </w:rPr>
              <w:t xml:space="preserve">of Veterans’ Affairs whereby Open Arms is to </w:t>
            </w:r>
            <w:r w:rsidRPr="00D677B9">
              <w:rPr>
                <w:szCs w:val="24"/>
              </w:rPr>
              <w:t xml:space="preserve">provide counselling services </w:t>
            </w:r>
            <w:r>
              <w:rPr>
                <w:szCs w:val="24"/>
              </w:rPr>
              <w:t xml:space="preserve">for the classes of persons specified in Part 2 of </w:t>
            </w:r>
            <w:r w:rsidRPr="00F04F26">
              <w:rPr>
                <w:szCs w:val="24"/>
              </w:rPr>
              <w:t xml:space="preserve">the following </w:t>
            </w:r>
            <w:r>
              <w:rPr>
                <w:szCs w:val="24"/>
              </w:rPr>
              <w:t>determination.</w:t>
            </w:r>
            <w:r w:rsidRPr="00F04F26">
              <w:rPr>
                <w:szCs w:val="24"/>
              </w:rPr>
              <w:t xml:space="preserve"> </w:t>
            </w:r>
          </w:p>
          <w:p w:rsidR="00D677B9" w:rsidRPr="00F04F26" w:rsidRDefault="00D677B9" w:rsidP="007458F1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Cs w:val="24"/>
              </w:rPr>
            </w:pPr>
          </w:p>
          <w:p w:rsidR="00D677B9" w:rsidRPr="00F04F26" w:rsidRDefault="00D677B9" w:rsidP="007458F1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Cs w:val="24"/>
              </w:rPr>
            </w:pPr>
            <w:r w:rsidRPr="00F04F26">
              <w:rPr>
                <w:szCs w:val="24"/>
              </w:rPr>
              <w:t xml:space="preserve">Dated this              </w:t>
            </w:r>
            <w:r>
              <w:rPr>
                <w:szCs w:val="24"/>
              </w:rPr>
              <w:t xml:space="preserve">   </w:t>
            </w:r>
            <w:r w:rsidR="002678C6" w:rsidRPr="002678C6">
              <w:rPr>
                <w:sz w:val="22"/>
                <w:szCs w:val="22"/>
              </w:rPr>
              <w:t>17</w:t>
            </w:r>
            <w:r w:rsidR="002678C6" w:rsidRPr="002678C6">
              <w:rPr>
                <w:sz w:val="22"/>
                <w:szCs w:val="22"/>
                <w:vertAlign w:val="superscript"/>
              </w:rPr>
              <w:t xml:space="preserve">th                          </w:t>
            </w:r>
            <w:r w:rsidR="002678C6" w:rsidRPr="002678C6">
              <w:rPr>
                <w:sz w:val="22"/>
                <w:szCs w:val="22"/>
              </w:rPr>
              <w:t xml:space="preserve"> June</w:t>
            </w:r>
            <w:r>
              <w:rPr>
                <w:szCs w:val="24"/>
              </w:rPr>
              <w:t xml:space="preserve"> </w:t>
            </w:r>
            <w:r w:rsidRPr="00F04F26">
              <w:rPr>
                <w:szCs w:val="24"/>
              </w:rPr>
              <w:t xml:space="preserve">            20</w:t>
            </w:r>
            <w:r w:rsidR="0032472B">
              <w:rPr>
                <w:szCs w:val="24"/>
              </w:rPr>
              <w:t>21</w:t>
            </w:r>
          </w:p>
          <w:p w:rsidR="00D677B9" w:rsidRDefault="00D677B9" w:rsidP="007458F1">
            <w:pPr>
              <w:pStyle w:val="Firstpara"/>
              <w:spacing w:before="120"/>
              <w:rPr>
                <w:b/>
                <w:szCs w:val="24"/>
              </w:rPr>
            </w:pPr>
          </w:p>
          <w:p w:rsidR="00D677B9" w:rsidRPr="002678C6" w:rsidRDefault="002678C6" w:rsidP="002678C6">
            <w:pPr>
              <w:pStyle w:val="Firstpara"/>
              <w:spacing w:before="120" w:after="0"/>
              <w:rPr>
                <w:sz w:val="12"/>
                <w:szCs w:val="12"/>
              </w:rPr>
            </w:pPr>
            <w:r w:rsidRPr="002678C6">
              <w:rPr>
                <w:sz w:val="12"/>
                <w:szCs w:val="12"/>
              </w:rPr>
              <w:t>…</w:t>
            </w:r>
            <w:r w:rsidRPr="002678C6">
              <w:rPr>
                <w:i/>
                <w:sz w:val="20"/>
              </w:rPr>
              <w:t>Vicki Rundle</w:t>
            </w:r>
            <w:r w:rsidRPr="002678C6">
              <w:rPr>
                <w:sz w:val="12"/>
                <w:szCs w:val="12"/>
              </w:rPr>
              <w:t>…</w:t>
            </w:r>
          </w:p>
          <w:p w:rsidR="00D677B9" w:rsidRPr="00B84709" w:rsidRDefault="00C73A91" w:rsidP="007458F1">
            <w:pPr>
              <w:pStyle w:val="Firstpara"/>
              <w:spacing w:before="0" w:after="0"/>
              <w:rPr>
                <w:szCs w:val="24"/>
              </w:rPr>
            </w:pPr>
            <w:r>
              <w:rPr>
                <w:szCs w:val="24"/>
              </w:rPr>
              <w:t>Vicki Rundle</w:t>
            </w:r>
          </w:p>
          <w:p w:rsidR="00D677B9" w:rsidRPr="00B84709" w:rsidRDefault="00D677B9" w:rsidP="007458F1">
            <w:pPr>
              <w:pStyle w:val="Firstpara"/>
              <w:spacing w:before="0" w:after="0"/>
              <w:rPr>
                <w:szCs w:val="24"/>
              </w:rPr>
            </w:pPr>
            <w:r w:rsidRPr="00B84709">
              <w:rPr>
                <w:szCs w:val="24"/>
              </w:rPr>
              <w:t xml:space="preserve">Deputy Secretary, </w:t>
            </w:r>
            <w:r w:rsidR="00C73A91">
              <w:rPr>
                <w:szCs w:val="24"/>
              </w:rPr>
              <w:t>Veterans</w:t>
            </w:r>
            <w:r w:rsidR="002678C6">
              <w:rPr>
                <w:szCs w:val="24"/>
              </w:rPr>
              <w:t>’</w:t>
            </w:r>
            <w:r w:rsidR="00C73A91">
              <w:rPr>
                <w:szCs w:val="24"/>
              </w:rPr>
              <w:t xml:space="preserve"> and Families</w:t>
            </w:r>
            <w:r w:rsidR="002678C6">
              <w:rPr>
                <w:szCs w:val="24"/>
              </w:rPr>
              <w:t>’</w:t>
            </w:r>
            <w:r w:rsidR="00C73A91">
              <w:rPr>
                <w:szCs w:val="24"/>
              </w:rPr>
              <w:t xml:space="preserve"> Services</w:t>
            </w:r>
          </w:p>
          <w:p w:rsidR="00D677B9" w:rsidRPr="00F04F26" w:rsidRDefault="00D677B9" w:rsidP="007458F1">
            <w:pPr>
              <w:pStyle w:val="Firstpara"/>
              <w:spacing w:before="0" w:after="0"/>
              <w:rPr>
                <w:szCs w:val="24"/>
              </w:rPr>
            </w:pPr>
            <w:r w:rsidRPr="00B84709">
              <w:rPr>
                <w:szCs w:val="24"/>
              </w:rPr>
              <w:t>Department of Veterans’ Affairs</w:t>
            </w:r>
          </w:p>
        </w:tc>
      </w:tr>
    </w:tbl>
    <w:p w:rsidR="006C3EEA" w:rsidRDefault="006C3EEA" w:rsidP="006C3EEA"/>
    <w:p w:rsidR="00D90505" w:rsidRDefault="00D90505" w:rsidP="006C3EEA"/>
    <w:p w:rsidR="00D90505" w:rsidRDefault="00D90505" w:rsidP="006C3EEA"/>
    <w:p w:rsidR="00D90505" w:rsidRDefault="00D90505" w:rsidP="006C3EEA"/>
    <w:p w:rsidR="006C3EEA" w:rsidRPr="006D3F1B" w:rsidRDefault="006C3EEA" w:rsidP="006C3EEA"/>
    <w:tbl>
      <w:tblPr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2897"/>
        <w:gridCol w:w="2902"/>
      </w:tblGrid>
      <w:tr w:rsidR="006C3EEA" w:rsidRPr="000769B1" w:rsidTr="00BA1E1C">
        <w:trPr>
          <w:trHeight w:val="3960"/>
        </w:trPr>
        <w:tc>
          <w:tcPr>
            <w:tcW w:w="8696" w:type="dxa"/>
            <w:gridSpan w:val="3"/>
          </w:tcPr>
          <w:p w:rsidR="006C3EEA" w:rsidRPr="00D90505" w:rsidRDefault="006C3EEA" w:rsidP="00BC15BA">
            <w:pPr>
              <w:rPr>
                <w:b/>
                <w:color w:val="000000"/>
                <w:sz w:val="24"/>
                <w:szCs w:val="24"/>
              </w:rPr>
            </w:pPr>
            <w:r w:rsidRPr="00D90505">
              <w:rPr>
                <w:sz w:val="24"/>
                <w:szCs w:val="24"/>
              </w:rPr>
              <w:lastRenderedPageBreak/>
              <w:t xml:space="preserve">The </w:t>
            </w:r>
            <w:r w:rsidRPr="00D90505">
              <w:rPr>
                <w:sz w:val="24"/>
                <w:szCs w:val="24"/>
                <w:u w:val="single"/>
              </w:rPr>
              <w:t>Repatriation Commission</w:t>
            </w:r>
            <w:r w:rsidRPr="00D90505">
              <w:rPr>
                <w:sz w:val="24"/>
                <w:szCs w:val="24"/>
              </w:rPr>
              <w:t xml:space="preserve">, under subsection 92(2) of the </w:t>
            </w:r>
            <w:r w:rsidRPr="00D90505">
              <w:rPr>
                <w:i/>
                <w:sz w:val="24"/>
                <w:szCs w:val="24"/>
              </w:rPr>
              <w:t>Veterans’ Entitlements Act 1986</w:t>
            </w:r>
            <w:r w:rsidRPr="00D90505">
              <w:rPr>
                <w:sz w:val="24"/>
                <w:szCs w:val="24"/>
              </w:rPr>
              <w:t xml:space="preserve"> makes the following determination</w:t>
            </w:r>
            <w:r w:rsidRPr="00D90505">
              <w:rPr>
                <w:i/>
                <w:sz w:val="24"/>
                <w:szCs w:val="24"/>
              </w:rPr>
              <w:t>.</w:t>
            </w:r>
          </w:p>
          <w:p w:rsidR="006C3EEA" w:rsidRPr="00D90505" w:rsidRDefault="006C3EEA" w:rsidP="00BC15BA">
            <w:pPr>
              <w:pStyle w:val="Firstpara"/>
              <w:spacing w:before="120" w:after="0"/>
              <w:rPr>
                <w:szCs w:val="24"/>
              </w:rPr>
            </w:pPr>
          </w:p>
          <w:p w:rsidR="006C3EEA" w:rsidRPr="00D90505" w:rsidRDefault="006C3EEA" w:rsidP="00BC15BA">
            <w:pPr>
              <w:pStyle w:val="Firstpara"/>
              <w:spacing w:before="0" w:after="0"/>
              <w:rPr>
                <w:szCs w:val="24"/>
              </w:rPr>
            </w:pPr>
          </w:p>
          <w:p w:rsidR="006C3EEA" w:rsidRPr="00D90505" w:rsidRDefault="006C3EEA" w:rsidP="00BC15BA">
            <w:pPr>
              <w:rPr>
                <w:sz w:val="24"/>
                <w:szCs w:val="24"/>
              </w:rPr>
            </w:pPr>
          </w:p>
          <w:p w:rsidR="006C3EEA" w:rsidRPr="00D90505" w:rsidRDefault="006C3EEA" w:rsidP="00BC15BA">
            <w:pPr>
              <w:tabs>
                <w:tab w:val="left" w:pos="1980"/>
                <w:tab w:val="left" w:pos="2340"/>
                <w:tab w:val="left" w:pos="4860"/>
              </w:tabs>
              <w:spacing w:before="120" w:after="120"/>
              <w:rPr>
                <w:sz w:val="24"/>
                <w:szCs w:val="24"/>
              </w:rPr>
            </w:pPr>
            <w:r w:rsidRPr="00D90505">
              <w:rPr>
                <w:sz w:val="24"/>
                <w:szCs w:val="24"/>
              </w:rPr>
              <w:t xml:space="preserve">Dated this  </w:t>
            </w:r>
            <w:r w:rsidR="00504C92">
              <w:rPr>
                <w:sz w:val="24"/>
                <w:szCs w:val="24"/>
              </w:rPr>
              <w:t xml:space="preserve">      </w:t>
            </w:r>
            <w:r w:rsidR="002678C6" w:rsidRPr="002678C6">
              <w:rPr>
                <w:sz w:val="22"/>
                <w:szCs w:val="22"/>
              </w:rPr>
              <w:t>17th</w:t>
            </w:r>
            <w:r w:rsidR="00BA1E1C" w:rsidRPr="002678C6">
              <w:rPr>
                <w:sz w:val="22"/>
                <w:szCs w:val="22"/>
              </w:rPr>
              <w:t xml:space="preserve"> </w:t>
            </w:r>
            <w:r w:rsidR="00BA1E1C">
              <w:rPr>
                <w:sz w:val="24"/>
                <w:szCs w:val="24"/>
              </w:rPr>
              <w:t xml:space="preserve">       </w:t>
            </w:r>
            <w:r w:rsidR="00F00B1F">
              <w:rPr>
                <w:sz w:val="24"/>
                <w:szCs w:val="24"/>
              </w:rPr>
              <w:t xml:space="preserve">   </w:t>
            </w:r>
            <w:r w:rsidR="00504C92">
              <w:rPr>
                <w:sz w:val="24"/>
                <w:szCs w:val="24"/>
              </w:rPr>
              <w:t xml:space="preserve">      </w:t>
            </w:r>
            <w:r w:rsidRPr="00D90505">
              <w:rPr>
                <w:sz w:val="24"/>
                <w:szCs w:val="24"/>
              </w:rPr>
              <w:t xml:space="preserve">day of </w:t>
            </w:r>
            <w:r w:rsidR="00504C92">
              <w:rPr>
                <w:sz w:val="24"/>
                <w:szCs w:val="24"/>
              </w:rPr>
              <w:t xml:space="preserve">         </w:t>
            </w:r>
            <w:r w:rsidR="002678C6" w:rsidRPr="002678C6">
              <w:rPr>
                <w:sz w:val="22"/>
                <w:szCs w:val="22"/>
              </w:rPr>
              <w:t>J</w:t>
            </w:r>
            <w:bookmarkStart w:id="2" w:name="_GoBack"/>
            <w:bookmarkEnd w:id="2"/>
            <w:r w:rsidR="002678C6" w:rsidRPr="002678C6">
              <w:rPr>
                <w:sz w:val="22"/>
                <w:szCs w:val="22"/>
              </w:rPr>
              <w:t>une</w:t>
            </w:r>
            <w:r w:rsidR="00504C92" w:rsidRPr="002678C6">
              <w:rPr>
                <w:sz w:val="22"/>
                <w:szCs w:val="22"/>
              </w:rPr>
              <w:t xml:space="preserve"> </w:t>
            </w:r>
            <w:r w:rsidR="00BA1E1C" w:rsidRPr="002678C6">
              <w:rPr>
                <w:sz w:val="22"/>
                <w:szCs w:val="22"/>
              </w:rPr>
              <w:t xml:space="preserve"> </w:t>
            </w:r>
            <w:r w:rsidR="00504C92">
              <w:rPr>
                <w:sz w:val="24"/>
                <w:szCs w:val="24"/>
              </w:rPr>
              <w:t xml:space="preserve"> </w:t>
            </w:r>
            <w:r w:rsidR="00F00B1F">
              <w:rPr>
                <w:sz w:val="24"/>
                <w:szCs w:val="24"/>
              </w:rPr>
              <w:t xml:space="preserve">                  </w:t>
            </w:r>
            <w:r w:rsidR="00504C92">
              <w:rPr>
                <w:sz w:val="24"/>
                <w:szCs w:val="24"/>
              </w:rPr>
              <w:t xml:space="preserve">   </w:t>
            </w:r>
            <w:r w:rsidRPr="00D90505">
              <w:rPr>
                <w:sz w:val="24"/>
                <w:szCs w:val="24"/>
              </w:rPr>
              <w:t>20</w:t>
            </w:r>
            <w:r w:rsidR="00C73A91">
              <w:rPr>
                <w:sz w:val="24"/>
                <w:szCs w:val="24"/>
              </w:rPr>
              <w:t>21</w:t>
            </w:r>
          </w:p>
          <w:p w:rsidR="006C3EEA" w:rsidRPr="00D90505" w:rsidRDefault="006C3EEA" w:rsidP="00BC15BA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6C3EEA" w:rsidRPr="00D90505" w:rsidRDefault="006C3EEA" w:rsidP="00BC15BA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  <w:r w:rsidRPr="00D90505">
              <w:rPr>
                <w:sz w:val="24"/>
                <w:szCs w:val="24"/>
              </w:rPr>
              <w:t>The Seal of the                                                                )</w:t>
            </w:r>
          </w:p>
          <w:p w:rsidR="006C3EEA" w:rsidRPr="00D90505" w:rsidRDefault="006C3EEA" w:rsidP="00BC15BA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  <w:r w:rsidRPr="00D90505">
              <w:rPr>
                <w:sz w:val="24"/>
                <w:szCs w:val="24"/>
              </w:rPr>
              <w:t xml:space="preserve">Repatriation Commission                                          </w:t>
            </w:r>
            <w:r w:rsidR="00BA1E1C">
              <w:rPr>
                <w:sz w:val="24"/>
                <w:szCs w:val="24"/>
              </w:rPr>
              <w:t xml:space="preserve"> </w:t>
            </w:r>
            <w:r w:rsidRPr="00D90505">
              <w:rPr>
                <w:sz w:val="24"/>
                <w:szCs w:val="24"/>
              </w:rPr>
              <w:t xml:space="preserve">     )</w:t>
            </w:r>
          </w:p>
          <w:p w:rsidR="006C3EEA" w:rsidRPr="00D90505" w:rsidRDefault="006C3EEA" w:rsidP="00BC15BA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  <w:r w:rsidRPr="00D90505">
              <w:rPr>
                <w:sz w:val="24"/>
                <w:szCs w:val="24"/>
              </w:rPr>
              <w:t>was affixed hereto in the                                                 )</w:t>
            </w:r>
          </w:p>
          <w:p w:rsidR="006C3EEA" w:rsidRPr="00D90505" w:rsidRDefault="006C3EEA" w:rsidP="00BC15BA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  <w:r w:rsidRPr="00D90505">
              <w:rPr>
                <w:sz w:val="24"/>
                <w:szCs w:val="24"/>
              </w:rPr>
              <w:t>presence of:                                                                     )</w:t>
            </w:r>
          </w:p>
          <w:p w:rsidR="006C3EEA" w:rsidRPr="00D90505" w:rsidRDefault="006C3EEA" w:rsidP="00BC15BA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</w:p>
          <w:p w:rsidR="006C3EEA" w:rsidRPr="00D90505" w:rsidRDefault="006C3EEA" w:rsidP="00BC15BA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</w:p>
          <w:p w:rsidR="00C73A91" w:rsidRPr="002678C6" w:rsidRDefault="00BA1E1C" w:rsidP="002678C6">
            <w:pPr>
              <w:tabs>
                <w:tab w:val="left" w:pos="0"/>
              </w:tabs>
              <w:ind w:right="-239"/>
              <w:rPr>
                <w:sz w:val="12"/>
                <w:szCs w:val="12"/>
              </w:rPr>
            </w:pPr>
            <w:r w:rsidRPr="002678C6">
              <w:rPr>
                <w:sz w:val="12"/>
                <w:szCs w:val="12"/>
              </w:rPr>
              <w:t>……………</w:t>
            </w:r>
            <w:r w:rsidR="002678C6" w:rsidRPr="002678C6">
              <w:rPr>
                <w:i/>
              </w:rPr>
              <w:t>Elizabeth Cosson</w:t>
            </w:r>
            <w:r w:rsidRPr="002678C6">
              <w:rPr>
                <w:sz w:val="12"/>
                <w:szCs w:val="12"/>
              </w:rPr>
              <w:t>………………………………………</w:t>
            </w:r>
            <w:r w:rsidR="002678C6">
              <w:rPr>
                <w:sz w:val="12"/>
                <w:szCs w:val="12"/>
              </w:rPr>
              <w:t>..</w:t>
            </w:r>
            <w:r w:rsidR="002678C6" w:rsidRPr="002678C6">
              <w:rPr>
                <w:i/>
              </w:rPr>
              <w:t>Kate Pope</w:t>
            </w:r>
            <w:r w:rsidRPr="002678C6">
              <w:rPr>
                <w:sz w:val="12"/>
                <w:szCs w:val="12"/>
              </w:rPr>
              <w:t>………………………………</w:t>
            </w:r>
            <w:r w:rsidR="002678C6">
              <w:rPr>
                <w:sz w:val="12"/>
                <w:szCs w:val="12"/>
              </w:rPr>
              <w:t>………</w:t>
            </w:r>
            <w:r w:rsidRPr="002678C6">
              <w:rPr>
                <w:sz w:val="12"/>
                <w:szCs w:val="12"/>
              </w:rPr>
              <w:t>……</w:t>
            </w:r>
            <w:r w:rsidR="002678C6" w:rsidRPr="002678C6">
              <w:rPr>
                <w:i/>
              </w:rPr>
              <w:t>Donald Spinks</w:t>
            </w:r>
            <w:r w:rsidRPr="002678C6">
              <w:rPr>
                <w:sz w:val="12"/>
                <w:szCs w:val="12"/>
              </w:rPr>
              <w:t>…</w:t>
            </w:r>
            <w:r w:rsidR="002678C6">
              <w:rPr>
                <w:sz w:val="12"/>
                <w:szCs w:val="12"/>
              </w:rPr>
              <w:t xml:space="preserve"> </w:t>
            </w:r>
          </w:p>
        </w:tc>
      </w:tr>
      <w:tr w:rsidR="00BA1E1C" w:rsidRPr="000769B1" w:rsidTr="00BA1E1C">
        <w:trPr>
          <w:trHeight w:val="285"/>
        </w:trPr>
        <w:tc>
          <w:tcPr>
            <w:tcW w:w="2897" w:type="dxa"/>
            <w:shd w:val="clear" w:color="auto" w:fill="auto"/>
            <w:vAlign w:val="bottom"/>
          </w:tcPr>
          <w:p w:rsidR="00BA1E1C" w:rsidRDefault="00BA1E1C" w:rsidP="00BA1E1C">
            <w:pPr>
              <w:jc w:val="center"/>
            </w:pPr>
            <w:r>
              <w:rPr>
                <w:b/>
                <w:sz w:val="16"/>
                <w:szCs w:val="16"/>
              </w:rPr>
              <w:t>ELIZABETH COSSON</w:t>
            </w:r>
          </w:p>
        </w:tc>
        <w:tc>
          <w:tcPr>
            <w:tcW w:w="2897" w:type="dxa"/>
            <w:shd w:val="clear" w:color="auto" w:fill="auto"/>
            <w:vAlign w:val="bottom"/>
          </w:tcPr>
          <w:p w:rsidR="00BA1E1C" w:rsidRDefault="00BA1E1C" w:rsidP="00BA1E1C">
            <w:pPr>
              <w:tabs>
                <w:tab w:val="left" w:pos="2776"/>
              </w:tabs>
              <w:jc w:val="center"/>
            </w:pPr>
            <w:r>
              <w:rPr>
                <w:b/>
                <w:sz w:val="16"/>
                <w:szCs w:val="16"/>
              </w:rPr>
              <w:t>KATE POPE</w:t>
            </w:r>
          </w:p>
        </w:tc>
        <w:tc>
          <w:tcPr>
            <w:tcW w:w="2902" w:type="dxa"/>
            <w:shd w:val="clear" w:color="auto" w:fill="auto"/>
            <w:vAlign w:val="bottom"/>
          </w:tcPr>
          <w:p w:rsidR="00BA1E1C" w:rsidRDefault="00BA1E1C" w:rsidP="00BA1E1C">
            <w:pPr>
              <w:ind w:left="1854" w:hanging="1433"/>
              <w:jc w:val="center"/>
            </w:pPr>
            <w:r>
              <w:rPr>
                <w:b/>
                <w:sz w:val="16"/>
                <w:szCs w:val="16"/>
              </w:rPr>
              <w:t>DONALD SPINKS</w:t>
            </w:r>
          </w:p>
        </w:tc>
      </w:tr>
      <w:tr w:rsidR="00BA1E1C" w:rsidRPr="000769B1" w:rsidTr="00BA1E1C">
        <w:trPr>
          <w:trHeight w:val="255"/>
        </w:trPr>
        <w:tc>
          <w:tcPr>
            <w:tcW w:w="2897" w:type="dxa"/>
            <w:shd w:val="clear" w:color="auto" w:fill="auto"/>
            <w:vAlign w:val="bottom"/>
          </w:tcPr>
          <w:p w:rsidR="00BA1E1C" w:rsidRDefault="00BA1E1C" w:rsidP="00BA1E1C">
            <w:pPr>
              <w:jc w:val="center"/>
            </w:pPr>
            <w:r>
              <w:rPr>
                <w:b/>
                <w:caps/>
                <w:color w:val="000000"/>
                <w:sz w:val="16"/>
                <w:szCs w:val="16"/>
              </w:rPr>
              <w:t>am csc</w:t>
            </w:r>
          </w:p>
        </w:tc>
        <w:tc>
          <w:tcPr>
            <w:tcW w:w="2897" w:type="dxa"/>
            <w:shd w:val="clear" w:color="auto" w:fill="auto"/>
            <w:vAlign w:val="bottom"/>
          </w:tcPr>
          <w:p w:rsidR="00BA1E1C" w:rsidRDefault="00BA1E1C" w:rsidP="00BA1E1C">
            <w:pPr>
              <w:tabs>
                <w:tab w:val="left" w:pos="2776"/>
              </w:tabs>
              <w:jc w:val="center"/>
            </w:pPr>
            <w:r>
              <w:rPr>
                <w:b/>
                <w:caps/>
                <w:color w:val="000000"/>
                <w:sz w:val="16"/>
                <w:szCs w:val="16"/>
              </w:rPr>
              <w:t>PSM</w:t>
            </w:r>
          </w:p>
        </w:tc>
        <w:tc>
          <w:tcPr>
            <w:tcW w:w="2902" w:type="dxa"/>
            <w:shd w:val="clear" w:color="auto" w:fill="auto"/>
            <w:vAlign w:val="bottom"/>
          </w:tcPr>
          <w:p w:rsidR="00BA1E1C" w:rsidRDefault="00BA1E1C" w:rsidP="00BA1E1C">
            <w:pPr>
              <w:ind w:left="2754" w:hanging="2474"/>
              <w:jc w:val="center"/>
            </w:pPr>
            <w:r>
              <w:rPr>
                <w:b/>
                <w:caps/>
                <w:color w:val="000000"/>
                <w:sz w:val="16"/>
                <w:szCs w:val="16"/>
              </w:rPr>
              <w:t>AM</w:t>
            </w:r>
          </w:p>
        </w:tc>
      </w:tr>
      <w:tr w:rsidR="00BA1E1C" w:rsidRPr="000769B1" w:rsidTr="00BA1E1C">
        <w:trPr>
          <w:trHeight w:val="225"/>
        </w:trPr>
        <w:tc>
          <w:tcPr>
            <w:tcW w:w="2897" w:type="dxa"/>
            <w:shd w:val="clear" w:color="auto" w:fill="auto"/>
            <w:vAlign w:val="bottom"/>
          </w:tcPr>
          <w:p w:rsidR="00BA1E1C" w:rsidRDefault="00BA1E1C" w:rsidP="00BA1E1C">
            <w:pPr>
              <w:tabs>
                <w:tab w:val="left" w:pos="0"/>
              </w:tabs>
              <w:ind w:right="-239"/>
              <w:rPr>
                <w:b/>
                <w:cap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PRESIDENT</w:t>
            </w:r>
          </w:p>
        </w:tc>
        <w:tc>
          <w:tcPr>
            <w:tcW w:w="2897" w:type="dxa"/>
            <w:shd w:val="clear" w:color="auto" w:fill="auto"/>
            <w:vAlign w:val="bottom"/>
          </w:tcPr>
          <w:p w:rsidR="00BA1E1C" w:rsidRDefault="00BA1E1C" w:rsidP="00BA1E1C">
            <w:pPr>
              <w:tabs>
                <w:tab w:val="left" w:pos="2776"/>
              </w:tabs>
              <w:autoSpaceDE w:val="0"/>
              <w:autoSpaceDN w:val="0"/>
              <w:adjustRightInd w:val="0"/>
              <w:ind w:right="-239"/>
              <w:jc w:val="center"/>
              <w:rPr>
                <w:b/>
                <w:caps/>
                <w:color w:val="000000"/>
                <w:sz w:val="16"/>
                <w:szCs w:val="16"/>
              </w:rPr>
            </w:pPr>
            <w:r>
              <w:rPr>
                <w:b/>
                <w:caps/>
                <w:color w:val="000000"/>
                <w:sz w:val="16"/>
                <w:szCs w:val="16"/>
              </w:rPr>
              <w:t>DEPUTY PRESIDENT</w:t>
            </w:r>
          </w:p>
        </w:tc>
        <w:tc>
          <w:tcPr>
            <w:tcW w:w="2902" w:type="dxa"/>
            <w:shd w:val="clear" w:color="auto" w:fill="auto"/>
            <w:vAlign w:val="bottom"/>
          </w:tcPr>
          <w:p w:rsidR="00BA1E1C" w:rsidRDefault="00BA1E1C" w:rsidP="00BA1E1C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jc w:val="center"/>
              <w:rPr>
                <w:b/>
                <w:caps/>
                <w:color w:val="000000"/>
                <w:sz w:val="16"/>
                <w:szCs w:val="16"/>
              </w:rPr>
            </w:pPr>
            <w:r w:rsidRPr="007920EC">
              <w:rPr>
                <w:b/>
                <w:caps/>
                <w:color w:val="000000"/>
                <w:sz w:val="16"/>
                <w:szCs w:val="16"/>
              </w:rPr>
              <w:t>COMMISSIONER</w:t>
            </w:r>
          </w:p>
        </w:tc>
      </w:tr>
    </w:tbl>
    <w:p w:rsidR="00BA1E1C" w:rsidRDefault="00BA1E1C">
      <w:pPr>
        <w:sectPr w:rsidR="00BA1E1C" w:rsidSect="00BA1E1C">
          <w:footerReference w:type="even" r:id="rId8"/>
          <w:footerReference w:type="default" r:id="rId9"/>
          <w:pgSz w:w="11906" w:h="16838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:rsidR="00BA1E1C" w:rsidRPr="00BA1E1C" w:rsidRDefault="00BA1E1C" w:rsidP="00EB5CDD">
      <w:pPr>
        <w:spacing w:before="150"/>
        <w:rPr>
          <w:sz w:val="12"/>
          <w:szCs w:val="12"/>
        </w:rPr>
      </w:pPr>
      <w:r>
        <w:rPr>
          <w:sz w:val="12"/>
          <w:szCs w:val="12"/>
        </w:rPr>
        <w:t>……………………………………</w:t>
      </w:r>
      <w:r w:rsidR="002678C6">
        <w:rPr>
          <w:sz w:val="12"/>
          <w:szCs w:val="12"/>
        </w:rPr>
        <w:t>...</w:t>
      </w:r>
      <w:r w:rsidR="002678C6" w:rsidRPr="002678C6">
        <w:rPr>
          <w:i/>
        </w:rPr>
        <w:t xml:space="preserve">Gwen </w:t>
      </w:r>
      <w:proofErr w:type="spellStart"/>
      <w:r w:rsidR="002678C6" w:rsidRPr="002678C6">
        <w:rPr>
          <w:i/>
        </w:rPr>
        <w:t>Cherne</w:t>
      </w:r>
      <w:proofErr w:type="spellEnd"/>
      <w:r w:rsidR="002678C6">
        <w:rPr>
          <w:sz w:val="12"/>
          <w:szCs w:val="12"/>
        </w:rPr>
        <w:t>……………………………………………………………………….</w:t>
      </w:r>
      <w:r w:rsidR="002678C6" w:rsidRPr="002678C6">
        <w:rPr>
          <w:i/>
        </w:rPr>
        <w:t>Stuart Smith</w:t>
      </w:r>
      <w:r>
        <w:rPr>
          <w:sz w:val="12"/>
          <w:szCs w:val="12"/>
        </w:rPr>
        <w:t>…………..</w:t>
      </w:r>
    </w:p>
    <w:tbl>
      <w:tblPr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4337"/>
      </w:tblGrid>
      <w:tr w:rsidR="00BA1E1C" w:rsidRPr="000769B1" w:rsidTr="00C87732">
        <w:trPr>
          <w:trHeight w:val="270"/>
        </w:trPr>
        <w:tc>
          <w:tcPr>
            <w:tcW w:w="4337" w:type="dxa"/>
            <w:shd w:val="clear" w:color="auto" w:fill="auto"/>
            <w:vAlign w:val="bottom"/>
          </w:tcPr>
          <w:p w:rsidR="00BA1E1C" w:rsidRPr="000769B1" w:rsidRDefault="00BA1E1C" w:rsidP="00BA1E1C">
            <w:pPr>
              <w:tabs>
                <w:tab w:val="left" w:pos="0"/>
              </w:tabs>
              <w:ind w:right="-23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GWEN CHERNE</w:t>
            </w:r>
          </w:p>
        </w:tc>
        <w:tc>
          <w:tcPr>
            <w:tcW w:w="4337" w:type="dxa"/>
            <w:shd w:val="clear" w:color="auto" w:fill="auto"/>
            <w:vAlign w:val="bottom"/>
          </w:tcPr>
          <w:p w:rsidR="00BA1E1C" w:rsidRDefault="00BA1E1C" w:rsidP="00BA1E1C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jc w:val="center"/>
              <w:rPr>
                <w:b/>
                <w:caps/>
                <w:color w:val="000000"/>
                <w:sz w:val="16"/>
                <w:szCs w:val="16"/>
              </w:rPr>
            </w:pPr>
            <w:r w:rsidRPr="007920EC">
              <w:rPr>
                <w:b/>
                <w:caps/>
                <w:color w:val="000000"/>
                <w:sz w:val="16"/>
                <w:szCs w:val="16"/>
              </w:rPr>
              <w:t>Stuart Smith</w:t>
            </w:r>
          </w:p>
        </w:tc>
      </w:tr>
      <w:tr w:rsidR="00BA1E1C" w:rsidRPr="000769B1" w:rsidTr="00C87732">
        <w:trPr>
          <w:trHeight w:val="255"/>
        </w:trPr>
        <w:tc>
          <w:tcPr>
            <w:tcW w:w="4337" w:type="dxa"/>
            <w:shd w:val="clear" w:color="auto" w:fill="auto"/>
            <w:vAlign w:val="bottom"/>
          </w:tcPr>
          <w:p w:rsidR="00BA1E1C" w:rsidRPr="009317DB" w:rsidRDefault="00BA1E1C" w:rsidP="00BA1E1C">
            <w:pPr>
              <w:tabs>
                <w:tab w:val="left" w:pos="0"/>
              </w:tabs>
              <w:ind w:right="-239"/>
              <w:jc w:val="center"/>
              <w:rPr>
                <w:rFonts w:ascii="Lucida Calligraphy" w:hAnsi="Lucida Calligraphy"/>
                <w:sz w:val="16"/>
                <w:szCs w:val="16"/>
              </w:rPr>
            </w:pPr>
          </w:p>
        </w:tc>
        <w:tc>
          <w:tcPr>
            <w:tcW w:w="4337" w:type="dxa"/>
            <w:shd w:val="clear" w:color="auto" w:fill="auto"/>
            <w:vAlign w:val="bottom"/>
          </w:tcPr>
          <w:p w:rsidR="00BA1E1C" w:rsidRDefault="00BA1E1C" w:rsidP="00BA1E1C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jc w:val="center"/>
              <w:rPr>
                <w:b/>
                <w:caps/>
                <w:color w:val="000000"/>
                <w:sz w:val="16"/>
                <w:szCs w:val="16"/>
              </w:rPr>
            </w:pPr>
            <w:r>
              <w:rPr>
                <w:b/>
                <w:caps/>
                <w:color w:val="000000"/>
                <w:sz w:val="16"/>
                <w:szCs w:val="16"/>
              </w:rPr>
              <w:t>AO DSC</w:t>
            </w:r>
          </w:p>
        </w:tc>
      </w:tr>
      <w:tr w:rsidR="00BA1E1C" w:rsidRPr="000769B1" w:rsidTr="00C87732">
        <w:trPr>
          <w:trHeight w:val="255"/>
        </w:trPr>
        <w:tc>
          <w:tcPr>
            <w:tcW w:w="4337" w:type="dxa"/>
            <w:shd w:val="clear" w:color="auto" w:fill="auto"/>
            <w:vAlign w:val="bottom"/>
          </w:tcPr>
          <w:p w:rsidR="00BA1E1C" w:rsidRPr="001577EF" w:rsidRDefault="00BA1E1C" w:rsidP="00BA1E1C">
            <w:pPr>
              <w:tabs>
                <w:tab w:val="left" w:pos="0"/>
              </w:tabs>
              <w:ind w:right="-23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COMMISSIONER</w:t>
            </w:r>
          </w:p>
        </w:tc>
        <w:tc>
          <w:tcPr>
            <w:tcW w:w="4337" w:type="dxa"/>
            <w:shd w:val="clear" w:color="auto" w:fill="auto"/>
            <w:vAlign w:val="bottom"/>
          </w:tcPr>
          <w:p w:rsidR="00BA1E1C" w:rsidRDefault="00BA1E1C" w:rsidP="00BA1E1C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jc w:val="center"/>
              <w:rPr>
                <w:b/>
                <w:caps/>
                <w:color w:val="000000"/>
                <w:sz w:val="16"/>
                <w:szCs w:val="16"/>
              </w:rPr>
            </w:pPr>
            <w:r>
              <w:rPr>
                <w:b/>
                <w:caps/>
                <w:color w:val="000000"/>
                <w:sz w:val="16"/>
                <w:szCs w:val="16"/>
              </w:rPr>
              <w:t>COMMISSIONER</w:t>
            </w:r>
          </w:p>
        </w:tc>
      </w:tr>
    </w:tbl>
    <w:p w:rsidR="006C3EEA" w:rsidRDefault="006C3EEA" w:rsidP="006C3EEA"/>
    <w:p w:rsidR="006C3EEA" w:rsidRDefault="006C3EEA" w:rsidP="006C3EEA"/>
    <w:p w:rsidR="006C3EEA" w:rsidRDefault="006C3EEA">
      <w:pPr>
        <w:jc w:val="both"/>
        <w:rPr>
          <w:b/>
          <w:color w:val="000000"/>
        </w:rPr>
      </w:pPr>
    </w:p>
    <w:p w:rsidR="00D677B9" w:rsidRDefault="00D677B9">
      <w:pPr>
        <w:jc w:val="both"/>
        <w:rPr>
          <w:b/>
          <w:color w:val="000000"/>
        </w:rPr>
      </w:pPr>
    </w:p>
    <w:p w:rsidR="00D677B9" w:rsidRPr="00D677B9" w:rsidRDefault="00D677B9" w:rsidP="00D677B9"/>
    <w:p w:rsidR="00546D43" w:rsidRDefault="00546D43">
      <w:pPr>
        <w:jc w:val="both"/>
        <w:rPr>
          <w:b/>
          <w:color w:val="000000"/>
        </w:rPr>
        <w:sectPr w:rsidR="00546D43" w:rsidSect="00BA1E1C">
          <w:type w:val="continuous"/>
          <w:pgSz w:w="11906" w:h="16838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:rsidR="00E039D9" w:rsidRDefault="00E039D9">
      <w:pPr>
        <w:jc w:val="both"/>
        <w:rPr>
          <w:b/>
          <w:color w:val="000000"/>
        </w:rPr>
        <w:sectPr w:rsidR="00E039D9" w:rsidSect="00546D43">
          <w:pgSz w:w="11906" w:h="16838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:rsidR="00F56297" w:rsidRDefault="00F56297">
      <w:pPr>
        <w:jc w:val="both"/>
        <w:rPr>
          <w:b/>
          <w:color w:val="000000"/>
          <w:sz w:val="32"/>
          <w:szCs w:val="32"/>
          <w:lang w:val="en-GB"/>
        </w:rPr>
      </w:pPr>
      <w:r w:rsidRPr="00775507">
        <w:rPr>
          <w:b/>
          <w:color w:val="000000"/>
          <w:sz w:val="32"/>
          <w:szCs w:val="32"/>
          <w:lang w:val="en-GB"/>
        </w:rPr>
        <w:lastRenderedPageBreak/>
        <w:t>Part 1</w:t>
      </w:r>
      <w:r w:rsidRPr="00775507">
        <w:rPr>
          <w:b/>
          <w:color w:val="000000"/>
          <w:sz w:val="32"/>
          <w:szCs w:val="32"/>
          <w:lang w:val="en-GB"/>
        </w:rPr>
        <w:tab/>
        <w:t>Introduction</w:t>
      </w:r>
    </w:p>
    <w:p w:rsidR="00D82E97" w:rsidRDefault="00D82E97">
      <w:pPr>
        <w:jc w:val="both"/>
        <w:rPr>
          <w:b/>
          <w:color w:val="000000"/>
          <w:sz w:val="32"/>
          <w:szCs w:val="32"/>
          <w:lang w:val="en-GB"/>
        </w:rPr>
      </w:pPr>
    </w:p>
    <w:p w:rsidR="00D82E97" w:rsidRPr="001B4B35" w:rsidRDefault="00D82E97" w:rsidP="00D82E97">
      <w:pPr>
        <w:numPr>
          <w:ilvl w:val="0"/>
          <w:numId w:val="10"/>
        </w:numPr>
        <w:rPr>
          <w:b/>
          <w:sz w:val="24"/>
          <w:szCs w:val="24"/>
        </w:rPr>
      </w:pPr>
      <w:r w:rsidRPr="001B4B35">
        <w:rPr>
          <w:b/>
          <w:sz w:val="24"/>
          <w:szCs w:val="24"/>
        </w:rPr>
        <w:t>Name</w:t>
      </w:r>
    </w:p>
    <w:p w:rsidR="00D82E97" w:rsidRPr="001B4B35" w:rsidRDefault="00D82E97" w:rsidP="00D82E97">
      <w:pPr>
        <w:rPr>
          <w:sz w:val="24"/>
          <w:szCs w:val="24"/>
        </w:rPr>
      </w:pPr>
    </w:p>
    <w:p w:rsidR="00D82E97" w:rsidRDefault="00D82E97" w:rsidP="00D82E97">
      <w:pPr>
        <w:ind w:left="360"/>
        <w:rPr>
          <w:i/>
          <w:color w:val="000000"/>
          <w:sz w:val="24"/>
          <w:szCs w:val="24"/>
        </w:rPr>
      </w:pPr>
      <w:r w:rsidRPr="001B4B35">
        <w:rPr>
          <w:sz w:val="24"/>
          <w:szCs w:val="24"/>
        </w:rPr>
        <w:t xml:space="preserve">This </w:t>
      </w:r>
      <w:r w:rsidR="00067E85">
        <w:rPr>
          <w:sz w:val="24"/>
          <w:szCs w:val="24"/>
        </w:rPr>
        <w:t xml:space="preserve">instrument </w:t>
      </w:r>
      <w:r w:rsidRPr="001B4B35">
        <w:rPr>
          <w:color w:val="000000"/>
          <w:sz w:val="24"/>
          <w:szCs w:val="24"/>
          <w:lang w:val="en-GB"/>
        </w:rPr>
        <w:t xml:space="preserve">is the </w:t>
      </w:r>
      <w:r w:rsidRPr="001B4B35">
        <w:rPr>
          <w:i/>
          <w:color w:val="000000"/>
          <w:sz w:val="24"/>
          <w:szCs w:val="24"/>
        </w:rPr>
        <w:t>Veterans' Entitlements (</w:t>
      </w:r>
      <w:r>
        <w:rPr>
          <w:i/>
          <w:color w:val="000000"/>
          <w:sz w:val="24"/>
          <w:szCs w:val="24"/>
        </w:rPr>
        <w:t>Counselling) Extended Eligibility Determination</w:t>
      </w:r>
      <w:r w:rsidRPr="001B4B35">
        <w:rPr>
          <w:i/>
          <w:color w:val="000000"/>
          <w:sz w:val="24"/>
          <w:szCs w:val="24"/>
        </w:rPr>
        <w:t xml:space="preserve"> 20</w:t>
      </w:r>
      <w:r w:rsidR="00E039D9">
        <w:rPr>
          <w:i/>
          <w:color w:val="000000"/>
          <w:sz w:val="24"/>
          <w:szCs w:val="24"/>
        </w:rPr>
        <w:t>2</w:t>
      </w:r>
      <w:r w:rsidR="00C73A91">
        <w:rPr>
          <w:i/>
          <w:color w:val="000000"/>
          <w:sz w:val="24"/>
          <w:szCs w:val="24"/>
        </w:rPr>
        <w:t>1</w:t>
      </w:r>
      <w:r w:rsidRPr="001B4B35">
        <w:rPr>
          <w:i/>
          <w:color w:val="000000"/>
          <w:sz w:val="24"/>
          <w:szCs w:val="24"/>
        </w:rPr>
        <w:t>.</w:t>
      </w:r>
    </w:p>
    <w:p w:rsidR="00D82E97" w:rsidRDefault="00D82E97" w:rsidP="00D82E97">
      <w:pPr>
        <w:ind w:left="360"/>
        <w:rPr>
          <w:i/>
          <w:color w:val="000000"/>
          <w:sz w:val="24"/>
          <w:szCs w:val="24"/>
        </w:rPr>
      </w:pPr>
    </w:p>
    <w:p w:rsidR="00D82E97" w:rsidRPr="001B4B35" w:rsidRDefault="00D82E97" w:rsidP="00D82E97">
      <w:pPr>
        <w:pStyle w:val="Header"/>
        <w:ind w:left="360" w:hanging="360"/>
        <w:rPr>
          <w:b/>
          <w:sz w:val="24"/>
          <w:szCs w:val="24"/>
        </w:rPr>
      </w:pPr>
    </w:p>
    <w:p w:rsidR="00D82E97" w:rsidRPr="001B4B35" w:rsidRDefault="00D82E97" w:rsidP="00D82E97">
      <w:pPr>
        <w:numPr>
          <w:ilvl w:val="0"/>
          <w:numId w:val="10"/>
        </w:numPr>
        <w:rPr>
          <w:b/>
          <w:sz w:val="24"/>
          <w:szCs w:val="24"/>
        </w:rPr>
      </w:pPr>
      <w:r w:rsidRPr="001B4B35">
        <w:rPr>
          <w:b/>
          <w:sz w:val="24"/>
          <w:szCs w:val="24"/>
        </w:rPr>
        <w:t>Commencement</w:t>
      </w:r>
    </w:p>
    <w:p w:rsidR="00D82E97" w:rsidRPr="001B4B35" w:rsidRDefault="00D82E97" w:rsidP="00D82E97">
      <w:pPr>
        <w:rPr>
          <w:b/>
          <w:sz w:val="24"/>
          <w:szCs w:val="24"/>
        </w:rPr>
      </w:pPr>
    </w:p>
    <w:p w:rsidR="00C02275" w:rsidRPr="00C02275" w:rsidRDefault="00C02275" w:rsidP="00EB5CDD">
      <w:pPr>
        <w:pStyle w:val="ListParagraph"/>
        <w:numPr>
          <w:ilvl w:val="0"/>
          <w:numId w:val="33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425"/>
        <w:rPr>
          <w:color w:val="000000"/>
          <w:sz w:val="24"/>
          <w:szCs w:val="24"/>
          <w:lang w:val="en-GB"/>
        </w:rPr>
      </w:pPr>
      <w:r w:rsidRPr="00C02275">
        <w:rPr>
          <w:color w:val="000000"/>
          <w:sz w:val="24"/>
          <w:szCs w:val="24"/>
          <w:lang w:val="en-GB"/>
        </w:rPr>
        <w:t>Subject to subsection (2), this instrument</w:t>
      </w:r>
      <w:r>
        <w:rPr>
          <w:color w:val="000000"/>
          <w:sz w:val="24"/>
          <w:szCs w:val="24"/>
          <w:lang w:val="en-GB"/>
        </w:rPr>
        <w:t xml:space="preserve"> is taken to have commenced on the day </w:t>
      </w:r>
      <w:r w:rsidR="00C456F4">
        <w:rPr>
          <w:color w:val="000000"/>
          <w:sz w:val="24"/>
          <w:szCs w:val="24"/>
          <w:lang w:val="en-GB"/>
        </w:rPr>
        <w:t xml:space="preserve">after </w:t>
      </w:r>
      <w:r>
        <w:rPr>
          <w:color w:val="000000"/>
          <w:sz w:val="24"/>
          <w:szCs w:val="24"/>
          <w:lang w:val="en-GB"/>
        </w:rPr>
        <w:t>it is registered</w:t>
      </w:r>
      <w:r w:rsidRPr="00C02275">
        <w:rPr>
          <w:color w:val="000000"/>
          <w:sz w:val="24"/>
          <w:szCs w:val="24"/>
          <w:lang w:val="en-GB"/>
        </w:rPr>
        <w:t>.</w:t>
      </w:r>
    </w:p>
    <w:p w:rsidR="00C02275" w:rsidRPr="00C02275" w:rsidRDefault="00C02275" w:rsidP="00EB5CDD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425"/>
        <w:rPr>
          <w:color w:val="000000"/>
          <w:sz w:val="24"/>
          <w:szCs w:val="24"/>
          <w:lang w:val="en-GB"/>
        </w:rPr>
      </w:pPr>
    </w:p>
    <w:p w:rsidR="00D82E97" w:rsidRDefault="005C7E88" w:rsidP="00EB5CDD">
      <w:pPr>
        <w:pStyle w:val="ListParagraph"/>
        <w:numPr>
          <w:ilvl w:val="0"/>
          <w:numId w:val="33"/>
        </w:numPr>
        <w:tabs>
          <w:tab w:val="left" w:pos="426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425"/>
        <w:rPr>
          <w:color w:val="000000"/>
          <w:sz w:val="24"/>
          <w:szCs w:val="24"/>
          <w:lang w:val="en-GB"/>
        </w:rPr>
      </w:pPr>
      <w:r w:rsidRPr="00EB5CDD">
        <w:rPr>
          <w:color w:val="000000"/>
          <w:sz w:val="24"/>
          <w:szCs w:val="24"/>
          <w:lang w:val="en-GB"/>
        </w:rPr>
        <w:t>Paragraph (o) of section 6 of Part 2</w:t>
      </w:r>
      <w:r w:rsidR="00C02275" w:rsidRPr="00EB5CDD">
        <w:rPr>
          <w:color w:val="000000"/>
          <w:sz w:val="24"/>
          <w:szCs w:val="24"/>
          <w:lang w:val="en-GB"/>
        </w:rPr>
        <w:t xml:space="preserve"> is taken to have commenced on </w:t>
      </w:r>
      <w:r w:rsidR="00AB48AB" w:rsidRPr="00EB5CDD">
        <w:rPr>
          <w:color w:val="000000"/>
          <w:sz w:val="24"/>
          <w:szCs w:val="24"/>
          <w:lang w:val="en-GB"/>
        </w:rPr>
        <w:t>1</w:t>
      </w:r>
      <w:r w:rsidR="00C02275" w:rsidRPr="00EB5CDD">
        <w:rPr>
          <w:color w:val="000000"/>
          <w:sz w:val="24"/>
          <w:szCs w:val="24"/>
          <w:lang w:val="en-GB"/>
        </w:rPr>
        <w:t xml:space="preserve"> Ju</w:t>
      </w:r>
      <w:r w:rsidR="00AB48AB" w:rsidRPr="00EB5CDD">
        <w:rPr>
          <w:color w:val="000000"/>
          <w:sz w:val="24"/>
          <w:szCs w:val="24"/>
          <w:lang w:val="en-GB"/>
        </w:rPr>
        <w:t>ly</w:t>
      </w:r>
      <w:r w:rsidR="00C02275" w:rsidRPr="00EB5CDD">
        <w:rPr>
          <w:color w:val="000000"/>
          <w:sz w:val="24"/>
          <w:szCs w:val="24"/>
          <w:lang w:val="en-GB"/>
        </w:rPr>
        <w:t xml:space="preserve"> 2017 immediately after the commencement of the </w:t>
      </w:r>
      <w:r w:rsidR="00C02275" w:rsidRPr="00EB5CDD">
        <w:rPr>
          <w:i/>
          <w:color w:val="000000"/>
          <w:sz w:val="24"/>
          <w:szCs w:val="24"/>
          <w:lang w:val="en-GB"/>
        </w:rPr>
        <w:t>Veterans' Entitlements (</w:t>
      </w:r>
      <w:r w:rsidRPr="00EB5CDD">
        <w:rPr>
          <w:i/>
          <w:color w:val="000000"/>
          <w:sz w:val="24"/>
          <w:szCs w:val="24"/>
          <w:lang w:val="en-GB"/>
        </w:rPr>
        <w:t xml:space="preserve">Counselling) Extended Eligibility Determination (No. 2) </w:t>
      </w:r>
      <w:r w:rsidR="00C02275" w:rsidRPr="00EB5CDD">
        <w:rPr>
          <w:i/>
          <w:color w:val="000000"/>
          <w:sz w:val="24"/>
          <w:szCs w:val="24"/>
          <w:lang w:val="en-GB"/>
        </w:rPr>
        <w:t>2017</w:t>
      </w:r>
      <w:r w:rsidR="00C02275" w:rsidRPr="00EB5CDD">
        <w:rPr>
          <w:color w:val="000000"/>
          <w:sz w:val="24"/>
          <w:szCs w:val="24"/>
          <w:lang w:val="en-GB"/>
        </w:rPr>
        <w:t>.</w:t>
      </w:r>
    </w:p>
    <w:p w:rsidR="00D82E97" w:rsidRDefault="00D82E97" w:rsidP="00EB5CDD">
      <w:pPr>
        <w:pStyle w:val="Header"/>
        <w:rPr>
          <w:b/>
          <w:sz w:val="24"/>
          <w:szCs w:val="24"/>
        </w:rPr>
      </w:pPr>
    </w:p>
    <w:p w:rsidR="00D82E97" w:rsidRPr="001B4B35" w:rsidRDefault="00D82E97" w:rsidP="00D82E97">
      <w:pPr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Authority</w:t>
      </w:r>
    </w:p>
    <w:p w:rsidR="00D82E97" w:rsidRDefault="00D82E97" w:rsidP="00D82E97">
      <w:pPr>
        <w:pStyle w:val="Header"/>
        <w:ind w:left="360" w:hanging="360"/>
        <w:rPr>
          <w:b/>
          <w:sz w:val="24"/>
          <w:szCs w:val="24"/>
        </w:rPr>
      </w:pPr>
    </w:p>
    <w:p w:rsidR="00D82E97" w:rsidRPr="00626EE0" w:rsidRDefault="00D82E97" w:rsidP="00BA1E1C">
      <w:pPr>
        <w:ind w:left="360"/>
        <w:rPr>
          <w:i/>
          <w:sz w:val="24"/>
          <w:szCs w:val="24"/>
        </w:rPr>
      </w:pPr>
      <w:r w:rsidRPr="00FD64F8">
        <w:rPr>
          <w:sz w:val="24"/>
          <w:szCs w:val="24"/>
        </w:rPr>
        <w:t>This instrument is made under</w:t>
      </w:r>
      <w:r>
        <w:rPr>
          <w:sz w:val="24"/>
          <w:szCs w:val="24"/>
        </w:rPr>
        <w:t xml:space="preserve"> subsection 92(2) of the </w:t>
      </w:r>
      <w:r w:rsidRPr="00626EE0">
        <w:rPr>
          <w:i/>
          <w:sz w:val="24"/>
          <w:szCs w:val="24"/>
        </w:rPr>
        <w:t>Veterans’ Entitlements Act 1986.</w:t>
      </w:r>
    </w:p>
    <w:p w:rsidR="00D82E97" w:rsidRDefault="00D82E97" w:rsidP="00D82E97">
      <w:pPr>
        <w:rPr>
          <w:sz w:val="24"/>
          <w:szCs w:val="24"/>
        </w:rPr>
      </w:pPr>
    </w:p>
    <w:p w:rsidR="00D82E97" w:rsidRPr="001B4B35" w:rsidRDefault="00D82E97" w:rsidP="00D82E97">
      <w:pPr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Revocation</w:t>
      </w:r>
    </w:p>
    <w:p w:rsidR="00D82E97" w:rsidRDefault="00D82E97" w:rsidP="00D82E97">
      <w:pPr>
        <w:pStyle w:val="Header"/>
        <w:ind w:left="360" w:hanging="360"/>
        <w:rPr>
          <w:b/>
          <w:sz w:val="24"/>
          <w:szCs w:val="24"/>
        </w:rPr>
      </w:pPr>
    </w:p>
    <w:p w:rsidR="00D82E97" w:rsidRDefault="00D82E97" w:rsidP="00D82E97">
      <w:pPr>
        <w:ind w:left="360"/>
        <w:rPr>
          <w:color w:val="000000"/>
          <w:sz w:val="24"/>
          <w:szCs w:val="24"/>
          <w:lang w:val="en-GB"/>
        </w:rPr>
      </w:pPr>
      <w:r>
        <w:rPr>
          <w:sz w:val="24"/>
          <w:szCs w:val="24"/>
        </w:rPr>
        <w:t xml:space="preserve">The </w:t>
      </w:r>
      <w:r w:rsidRPr="00396CCC">
        <w:rPr>
          <w:i/>
          <w:color w:val="000000"/>
          <w:sz w:val="24"/>
          <w:szCs w:val="24"/>
          <w:lang w:val="en-GB"/>
        </w:rPr>
        <w:t xml:space="preserve">Veterans' Entitlements (Counselling) Extended Eligibility Determination </w:t>
      </w:r>
      <w:r w:rsidR="00E039D9">
        <w:rPr>
          <w:i/>
          <w:color w:val="000000"/>
          <w:sz w:val="24"/>
          <w:szCs w:val="24"/>
          <w:lang w:val="en-GB"/>
        </w:rPr>
        <w:t xml:space="preserve">(No. 2) </w:t>
      </w:r>
      <w:r w:rsidRPr="00396CCC">
        <w:rPr>
          <w:i/>
          <w:color w:val="000000"/>
          <w:sz w:val="24"/>
          <w:szCs w:val="24"/>
          <w:lang w:val="en-GB"/>
        </w:rPr>
        <w:t>201</w:t>
      </w:r>
      <w:r w:rsidR="00504C92">
        <w:rPr>
          <w:i/>
          <w:color w:val="000000"/>
          <w:sz w:val="24"/>
          <w:szCs w:val="24"/>
          <w:lang w:val="en-GB"/>
        </w:rPr>
        <w:t>7</w:t>
      </w:r>
      <w:r w:rsidRPr="00396CCC">
        <w:rPr>
          <w:color w:val="000000"/>
          <w:sz w:val="24"/>
          <w:szCs w:val="24"/>
          <w:lang w:val="en-GB"/>
        </w:rPr>
        <w:t xml:space="preserve"> is revoked. </w:t>
      </w:r>
    </w:p>
    <w:p w:rsidR="005A46BA" w:rsidRDefault="005A46BA" w:rsidP="00D82E97">
      <w:pPr>
        <w:ind w:left="360"/>
        <w:rPr>
          <w:color w:val="000000"/>
          <w:sz w:val="24"/>
          <w:szCs w:val="24"/>
          <w:lang w:val="en-GB"/>
        </w:rPr>
      </w:pPr>
    </w:p>
    <w:p w:rsidR="00610A7B" w:rsidRPr="001B4B35" w:rsidRDefault="00610A7B" w:rsidP="00610A7B">
      <w:pPr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Interpretation</w:t>
      </w:r>
    </w:p>
    <w:p w:rsidR="00F56297" w:rsidRDefault="00F5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8"/>
          <w:lang w:val="en-GB"/>
        </w:rPr>
      </w:pPr>
    </w:p>
    <w:p w:rsidR="00F56297" w:rsidRDefault="00F56297" w:rsidP="00610A7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="133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In this</w:t>
      </w:r>
      <w:r w:rsidR="00067E85">
        <w:rPr>
          <w:color w:val="000000"/>
          <w:sz w:val="24"/>
          <w:szCs w:val="24"/>
          <w:lang w:val="en-GB"/>
        </w:rPr>
        <w:t xml:space="preserve"> i</w:t>
      </w:r>
      <w:r w:rsidR="00396CCC">
        <w:rPr>
          <w:color w:val="000000"/>
          <w:sz w:val="24"/>
          <w:szCs w:val="24"/>
          <w:lang w:val="en-GB"/>
        </w:rPr>
        <w:t>nstrument:</w:t>
      </w:r>
    </w:p>
    <w:p w:rsidR="00F56297" w:rsidRDefault="00F56297" w:rsidP="00610A7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center"/>
        <w:rPr>
          <w:b/>
          <w:i/>
          <w:color w:val="000000"/>
          <w:sz w:val="24"/>
          <w:szCs w:val="24"/>
          <w:lang w:val="en-GB"/>
        </w:rPr>
      </w:pPr>
    </w:p>
    <w:p w:rsidR="00F56297" w:rsidRDefault="00F56297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i/>
          <w:color w:val="000000"/>
          <w:sz w:val="24"/>
          <w:szCs w:val="24"/>
          <w:lang w:val="en-GB"/>
        </w:rPr>
      </w:pPr>
      <w:r>
        <w:rPr>
          <w:b/>
          <w:i/>
          <w:color w:val="000000"/>
          <w:sz w:val="24"/>
          <w:szCs w:val="24"/>
          <w:lang w:val="en-GB"/>
        </w:rPr>
        <w:t>Act</w:t>
      </w:r>
      <w:r>
        <w:rPr>
          <w:b/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 xml:space="preserve">means the </w:t>
      </w:r>
      <w:r>
        <w:rPr>
          <w:i/>
          <w:color w:val="000000"/>
          <w:sz w:val="24"/>
          <w:szCs w:val="24"/>
          <w:lang w:val="en-GB"/>
        </w:rPr>
        <w:t>Veterans’ Entitlements Act 1986.</w:t>
      </w:r>
    </w:p>
    <w:p w:rsidR="00F56297" w:rsidRDefault="00F56297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i/>
          <w:color w:val="000000"/>
          <w:sz w:val="24"/>
          <w:szCs w:val="24"/>
          <w:lang w:val="en-GB"/>
        </w:rPr>
      </w:pPr>
    </w:p>
    <w:p w:rsidR="00F56297" w:rsidRDefault="00F56297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color w:val="000000"/>
          <w:sz w:val="24"/>
          <w:szCs w:val="24"/>
          <w:lang w:val="en-GB"/>
        </w:rPr>
      </w:pPr>
      <w:proofErr w:type="gramStart"/>
      <w:r>
        <w:rPr>
          <w:b/>
          <w:i/>
          <w:color w:val="000000"/>
          <w:sz w:val="24"/>
          <w:szCs w:val="24"/>
          <w:lang w:val="en-GB"/>
        </w:rPr>
        <w:t>accepted</w:t>
      </w:r>
      <w:proofErr w:type="gramEnd"/>
      <w:r>
        <w:rPr>
          <w:b/>
          <w:i/>
          <w:color w:val="000000"/>
          <w:sz w:val="24"/>
          <w:szCs w:val="24"/>
          <w:lang w:val="en-GB"/>
        </w:rPr>
        <w:t xml:space="preserve"> mental health disability</w:t>
      </w:r>
      <w:r>
        <w:rPr>
          <w:color w:val="000000"/>
          <w:sz w:val="24"/>
          <w:szCs w:val="24"/>
          <w:lang w:val="en-GB"/>
        </w:rPr>
        <w:t xml:space="preserve">, in relation to a member or former member of the Australian Defence Force </w:t>
      </w:r>
      <w:r w:rsidR="000D78FE" w:rsidRPr="00DF7BFC">
        <w:rPr>
          <w:color w:val="000000"/>
          <w:sz w:val="24"/>
          <w:szCs w:val="24"/>
          <w:lang w:val="en-GB"/>
        </w:rPr>
        <w:t xml:space="preserve">who is not a </w:t>
      </w:r>
      <w:r w:rsidR="000D78FE" w:rsidRPr="00A06551">
        <w:rPr>
          <w:color w:val="000000"/>
          <w:sz w:val="24"/>
          <w:szCs w:val="24"/>
          <w:lang w:val="en-GB"/>
        </w:rPr>
        <w:t>veteran</w:t>
      </w:r>
      <w:r w:rsidR="00A06551" w:rsidRPr="00A06551">
        <w:rPr>
          <w:color w:val="000000"/>
          <w:sz w:val="24"/>
          <w:szCs w:val="24"/>
          <w:lang w:val="en-GB"/>
        </w:rPr>
        <w:t xml:space="preserve">, </w:t>
      </w:r>
      <w:r w:rsidR="00A06551" w:rsidRPr="00A06551">
        <w:rPr>
          <w:sz w:val="24"/>
          <w:szCs w:val="24"/>
        </w:rPr>
        <w:t>member of the Forces or a member of a Peacekeeping Force</w:t>
      </w:r>
      <w:r w:rsidR="00EA4EC9">
        <w:rPr>
          <w:sz w:val="24"/>
          <w:szCs w:val="24"/>
        </w:rPr>
        <w:t>,</w:t>
      </w:r>
      <w:r w:rsidR="000D78FE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>means:</w:t>
      </w:r>
    </w:p>
    <w:p w:rsidR="00F56297" w:rsidRDefault="00F56297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color w:val="000000"/>
          <w:sz w:val="24"/>
          <w:szCs w:val="24"/>
          <w:lang w:val="en-GB"/>
        </w:rPr>
      </w:pPr>
    </w:p>
    <w:p w:rsidR="00F56297" w:rsidRDefault="000D78FE" w:rsidP="00610A7B">
      <w:p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60" w:hanging="283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(a</w:t>
      </w:r>
      <w:r w:rsidR="00F56297">
        <w:rPr>
          <w:color w:val="000000"/>
          <w:sz w:val="24"/>
          <w:szCs w:val="24"/>
          <w:lang w:val="en-GB"/>
        </w:rPr>
        <w:t xml:space="preserve">) </w:t>
      </w:r>
      <w:proofErr w:type="gramStart"/>
      <w:r w:rsidR="00F56297">
        <w:rPr>
          <w:color w:val="000000"/>
          <w:sz w:val="24"/>
          <w:szCs w:val="24"/>
          <w:lang w:val="en-GB"/>
        </w:rPr>
        <w:t>a</w:t>
      </w:r>
      <w:proofErr w:type="gramEnd"/>
      <w:r w:rsidR="00F56297">
        <w:rPr>
          <w:color w:val="000000"/>
          <w:sz w:val="24"/>
          <w:szCs w:val="24"/>
          <w:lang w:val="en-GB"/>
        </w:rPr>
        <w:t xml:space="preserve"> mental health disability of the person for which the Military Rehabilitation and Compensation Commission has accepted liability to pay compensation under the</w:t>
      </w:r>
      <w:r w:rsidR="005B7BC9">
        <w:rPr>
          <w:color w:val="000000"/>
          <w:sz w:val="24"/>
          <w:szCs w:val="24"/>
          <w:lang w:val="en-GB"/>
        </w:rPr>
        <w:t xml:space="preserve"> </w:t>
      </w:r>
      <w:r w:rsidR="005B7BC9" w:rsidRPr="006C63E8">
        <w:rPr>
          <w:i/>
          <w:sz w:val="24"/>
          <w:szCs w:val="24"/>
        </w:rPr>
        <w:t>Military Rehabilitation and Compensation Act 2004</w:t>
      </w:r>
      <w:r w:rsidR="00F56297">
        <w:rPr>
          <w:color w:val="000000"/>
          <w:sz w:val="24"/>
          <w:szCs w:val="24"/>
          <w:lang w:val="en-GB"/>
        </w:rPr>
        <w:t>; or</w:t>
      </w:r>
    </w:p>
    <w:p w:rsidR="00F56297" w:rsidRDefault="00F56297" w:rsidP="00610A7B">
      <w:p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7"/>
        <w:rPr>
          <w:color w:val="000000"/>
          <w:sz w:val="24"/>
          <w:szCs w:val="24"/>
          <w:lang w:val="en-GB"/>
        </w:rPr>
      </w:pPr>
    </w:p>
    <w:p w:rsidR="00F56297" w:rsidRDefault="000D78FE" w:rsidP="00610A7B">
      <w:p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60" w:hanging="283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(b</w:t>
      </w:r>
      <w:r w:rsidR="00F56297">
        <w:rPr>
          <w:color w:val="000000"/>
          <w:sz w:val="24"/>
          <w:szCs w:val="24"/>
          <w:lang w:val="en-GB"/>
        </w:rPr>
        <w:t xml:space="preserve">) </w:t>
      </w:r>
      <w:proofErr w:type="gramStart"/>
      <w:r w:rsidR="00F56297">
        <w:rPr>
          <w:color w:val="000000"/>
          <w:sz w:val="24"/>
          <w:szCs w:val="24"/>
          <w:lang w:val="en-GB"/>
        </w:rPr>
        <w:t>a</w:t>
      </w:r>
      <w:proofErr w:type="gramEnd"/>
      <w:r w:rsidR="00F56297">
        <w:rPr>
          <w:color w:val="000000"/>
          <w:sz w:val="24"/>
          <w:szCs w:val="24"/>
          <w:lang w:val="en-GB"/>
        </w:rPr>
        <w:t xml:space="preserve"> mental health disability of the person for which the person has received compensation under the </w:t>
      </w:r>
      <w:r w:rsidR="00F56297">
        <w:rPr>
          <w:i/>
          <w:color w:val="000000"/>
          <w:sz w:val="24"/>
          <w:szCs w:val="24"/>
          <w:lang w:val="en-GB"/>
        </w:rPr>
        <w:t xml:space="preserve">Safety, Rehabilitation and Compensation </w:t>
      </w:r>
      <w:r w:rsidR="00E05E68">
        <w:rPr>
          <w:i/>
          <w:color w:val="000000"/>
          <w:sz w:val="24"/>
          <w:szCs w:val="24"/>
          <w:lang w:val="en-GB"/>
        </w:rPr>
        <w:t xml:space="preserve">(Defence-related Claims) </w:t>
      </w:r>
      <w:r w:rsidR="00F56297">
        <w:rPr>
          <w:i/>
          <w:color w:val="000000"/>
          <w:sz w:val="24"/>
          <w:szCs w:val="24"/>
          <w:lang w:val="en-GB"/>
        </w:rPr>
        <w:t>Act 1988</w:t>
      </w:r>
      <w:r w:rsidR="00F56297">
        <w:rPr>
          <w:color w:val="000000"/>
          <w:sz w:val="24"/>
          <w:szCs w:val="24"/>
          <w:lang w:val="en-GB"/>
        </w:rPr>
        <w:t>.</w:t>
      </w:r>
    </w:p>
    <w:p w:rsidR="00F56297" w:rsidRDefault="00F56297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color w:val="000000"/>
          <w:sz w:val="24"/>
          <w:szCs w:val="24"/>
          <w:lang w:val="en-GB"/>
        </w:rPr>
      </w:pPr>
    </w:p>
    <w:p w:rsidR="000D78FE" w:rsidRPr="0032517E" w:rsidRDefault="000D78FE" w:rsidP="005146EA">
      <w:pPr>
        <w:tabs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851"/>
        <w:rPr>
          <w:color w:val="000000"/>
          <w:lang w:val="en-GB"/>
        </w:rPr>
      </w:pPr>
      <w:r w:rsidRPr="005146EA">
        <w:rPr>
          <w:color w:val="000000"/>
          <w:lang w:val="en-GB"/>
        </w:rPr>
        <w:t>Note</w:t>
      </w:r>
      <w:r w:rsidR="0002045C" w:rsidRPr="005146EA">
        <w:rPr>
          <w:color w:val="000000"/>
          <w:lang w:val="en-GB"/>
        </w:rPr>
        <w:t xml:space="preserve"> 1</w:t>
      </w:r>
      <w:r w:rsidRPr="005146EA">
        <w:rPr>
          <w:color w:val="000000"/>
          <w:lang w:val="en-GB"/>
        </w:rPr>
        <w:t>:</w:t>
      </w:r>
      <w:r w:rsidR="005146EA">
        <w:rPr>
          <w:color w:val="000000"/>
          <w:lang w:val="en-GB"/>
        </w:rPr>
        <w:t xml:space="preserve">     </w:t>
      </w:r>
      <w:r w:rsidR="00E11162">
        <w:rPr>
          <w:color w:val="000000"/>
          <w:lang w:val="en-GB"/>
        </w:rPr>
        <w:t xml:space="preserve">A </w:t>
      </w:r>
      <w:r w:rsidRPr="0032517E">
        <w:rPr>
          <w:color w:val="000000"/>
          <w:lang w:val="en-GB"/>
        </w:rPr>
        <w:t>veteran</w:t>
      </w:r>
      <w:r w:rsidR="007436B0" w:rsidRPr="0032517E">
        <w:rPr>
          <w:color w:val="000000"/>
          <w:lang w:val="en-GB"/>
        </w:rPr>
        <w:t xml:space="preserve">, </w:t>
      </w:r>
      <w:r w:rsidR="007436B0" w:rsidRPr="0032517E">
        <w:t>member of the Forces or a member of a Peacekeeping Force,</w:t>
      </w:r>
      <w:r w:rsidR="007436B0" w:rsidRPr="0032517E">
        <w:rPr>
          <w:color w:val="000000"/>
          <w:lang w:val="en-GB"/>
        </w:rPr>
        <w:t xml:space="preserve"> </w:t>
      </w:r>
      <w:r w:rsidRPr="0032517E">
        <w:rPr>
          <w:color w:val="000000"/>
          <w:lang w:val="en-GB"/>
        </w:rPr>
        <w:t xml:space="preserve">with a mental health disability (whether </w:t>
      </w:r>
      <w:r w:rsidR="005942AA">
        <w:rPr>
          <w:color w:val="000000"/>
          <w:lang w:val="en-GB"/>
        </w:rPr>
        <w:t xml:space="preserve">a </w:t>
      </w:r>
      <w:r w:rsidRPr="0032517E">
        <w:rPr>
          <w:color w:val="000000"/>
          <w:lang w:val="en-GB"/>
        </w:rPr>
        <w:t xml:space="preserve">pension is paid for it or not) is eligible for counselling under s.92 of the </w:t>
      </w:r>
      <w:r w:rsidRPr="0032517E">
        <w:rPr>
          <w:i/>
          <w:color w:val="000000"/>
          <w:lang w:val="en-GB"/>
        </w:rPr>
        <w:t>Act</w:t>
      </w:r>
      <w:r w:rsidR="007436B0" w:rsidRPr="0032517E">
        <w:rPr>
          <w:color w:val="000000"/>
          <w:lang w:val="en-GB"/>
        </w:rPr>
        <w:t>,</w:t>
      </w:r>
      <w:r w:rsidRPr="0032517E">
        <w:rPr>
          <w:color w:val="000000"/>
          <w:lang w:val="en-GB"/>
        </w:rPr>
        <w:t xml:space="preserve"> </w:t>
      </w:r>
      <w:r w:rsidR="007436B0" w:rsidRPr="0032517E">
        <w:rPr>
          <w:color w:val="000000"/>
          <w:lang w:val="en-GB"/>
        </w:rPr>
        <w:t xml:space="preserve">as affected by s.81, </w:t>
      </w:r>
      <w:r w:rsidRPr="0032517E">
        <w:rPr>
          <w:color w:val="000000"/>
          <w:lang w:val="en-GB"/>
        </w:rPr>
        <w:t xml:space="preserve">simply by virtue of being </w:t>
      </w:r>
      <w:r w:rsidR="007436B0" w:rsidRPr="0032517E">
        <w:rPr>
          <w:color w:val="000000"/>
          <w:lang w:val="en-GB"/>
        </w:rPr>
        <w:t>“</w:t>
      </w:r>
      <w:r w:rsidRPr="0032517E">
        <w:rPr>
          <w:color w:val="000000"/>
          <w:lang w:val="en-GB"/>
        </w:rPr>
        <w:t>a veteran</w:t>
      </w:r>
      <w:r w:rsidR="007436B0" w:rsidRPr="0032517E">
        <w:rPr>
          <w:color w:val="000000"/>
          <w:lang w:val="en-GB"/>
        </w:rPr>
        <w:t>”</w:t>
      </w:r>
      <w:r w:rsidRPr="0032517E">
        <w:rPr>
          <w:color w:val="000000"/>
          <w:lang w:val="en-GB"/>
        </w:rPr>
        <w:t>.</w:t>
      </w:r>
    </w:p>
    <w:p w:rsidR="000D78FE" w:rsidRDefault="000D78FE" w:rsidP="00610A7B">
      <w:p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60"/>
        <w:rPr>
          <w:color w:val="000000"/>
          <w:sz w:val="24"/>
          <w:szCs w:val="24"/>
          <w:lang w:val="en-GB"/>
        </w:rPr>
      </w:pPr>
    </w:p>
    <w:p w:rsidR="0002045C" w:rsidRPr="0002045C" w:rsidRDefault="005146EA" w:rsidP="00EB5CDD">
      <w:pPr>
        <w:tabs>
          <w:tab w:val="left" w:pos="1134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ind w:left="1985" w:hanging="1985"/>
      </w:pPr>
      <w:r>
        <w:rPr>
          <w:color w:val="000000"/>
          <w:lang w:val="en-GB"/>
        </w:rPr>
        <w:tab/>
        <w:t xml:space="preserve">Note </w:t>
      </w:r>
      <w:r w:rsidR="0002045C" w:rsidRPr="005146EA">
        <w:rPr>
          <w:color w:val="000000"/>
          <w:lang w:val="en-GB"/>
        </w:rPr>
        <w:t>2:</w:t>
      </w:r>
      <w:r>
        <w:rPr>
          <w:color w:val="000000"/>
          <w:lang w:val="en-GB"/>
        </w:rPr>
        <w:tab/>
      </w:r>
      <w:r w:rsidR="00E11162">
        <w:rPr>
          <w:color w:val="000000"/>
          <w:lang w:val="en-GB"/>
        </w:rPr>
        <w:t xml:space="preserve">Section </w:t>
      </w:r>
      <w:r w:rsidR="007436B0">
        <w:rPr>
          <w:color w:val="000000"/>
          <w:lang w:val="en-GB"/>
        </w:rPr>
        <w:t xml:space="preserve">81 of the </w:t>
      </w:r>
      <w:r w:rsidR="007436B0" w:rsidRPr="007436B0">
        <w:rPr>
          <w:i/>
          <w:color w:val="000000"/>
          <w:lang w:val="en-GB"/>
        </w:rPr>
        <w:t>Act</w:t>
      </w:r>
      <w:r w:rsidR="007436B0">
        <w:rPr>
          <w:color w:val="000000"/>
          <w:lang w:val="en-GB"/>
        </w:rPr>
        <w:t xml:space="preserve"> provides that </w:t>
      </w:r>
      <w:r w:rsidR="0002045C" w:rsidRPr="0002045C">
        <w:rPr>
          <w:color w:val="000000"/>
          <w:lang w:val="en-GB"/>
        </w:rPr>
        <w:t xml:space="preserve">for the purposes of Part V of the </w:t>
      </w:r>
      <w:r w:rsidR="0002045C" w:rsidRPr="0002045C">
        <w:rPr>
          <w:i/>
          <w:color w:val="000000"/>
          <w:lang w:val="en-GB"/>
        </w:rPr>
        <w:t>Act</w:t>
      </w:r>
      <w:r w:rsidR="0002045C" w:rsidRPr="0002045C">
        <w:rPr>
          <w:color w:val="000000"/>
          <w:lang w:val="en-GB"/>
        </w:rPr>
        <w:t xml:space="preserve"> i.e. the Part </w:t>
      </w:r>
      <w:r w:rsidR="007436B0">
        <w:rPr>
          <w:color w:val="000000"/>
          <w:lang w:val="en-GB"/>
        </w:rPr>
        <w:t xml:space="preserve">containing s.92 under which counselling may be provided, </w:t>
      </w:r>
      <w:r w:rsidR="0002045C" w:rsidRPr="0002045C">
        <w:rPr>
          <w:color w:val="000000"/>
          <w:lang w:val="en-GB"/>
        </w:rPr>
        <w:t xml:space="preserve">“veteran” </w:t>
      </w:r>
      <w:r w:rsidR="0002045C" w:rsidRPr="0002045C">
        <w:rPr>
          <w:color w:val="000000"/>
          <w:lang w:val="en-GB"/>
        </w:rPr>
        <w:lastRenderedPageBreak/>
        <w:t>includes</w:t>
      </w:r>
      <w:r w:rsidR="0002045C" w:rsidRPr="0002045C">
        <w:t xml:space="preserve"> a “member of the Forces”, or a “member of a Peacekeeping Force”, as defined by subsection 68(1) of the </w:t>
      </w:r>
      <w:r w:rsidR="0002045C" w:rsidRPr="0002045C">
        <w:rPr>
          <w:i/>
        </w:rPr>
        <w:t>Act</w:t>
      </w:r>
      <w:r w:rsidR="0002045C" w:rsidRPr="0002045C">
        <w:t>.</w:t>
      </w:r>
    </w:p>
    <w:p w:rsidR="00F56297" w:rsidRDefault="00F56297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color w:val="000000"/>
          <w:sz w:val="24"/>
          <w:szCs w:val="24"/>
          <w:lang w:val="en-GB"/>
        </w:rPr>
      </w:pPr>
      <w:r>
        <w:rPr>
          <w:b/>
          <w:i/>
          <w:color w:val="000000"/>
          <w:sz w:val="24"/>
          <w:szCs w:val="24"/>
          <w:lang w:val="en-GB"/>
        </w:rPr>
        <w:t>Australian or</w:t>
      </w:r>
      <w:r>
        <w:rPr>
          <w:b/>
          <w:color w:val="000000"/>
          <w:sz w:val="24"/>
          <w:szCs w:val="24"/>
          <w:lang w:val="en-GB"/>
        </w:rPr>
        <w:t xml:space="preserve"> </w:t>
      </w:r>
      <w:r>
        <w:rPr>
          <w:b/>
          <w:i/>
          <w:color w:val="000000"/>
          <w:sz w:val="24"/>
          <w:szCs w:val="24"/>
          <w:lang w:val="en-GB"/>
        </w:rPr>
        <w:t>overseas disaster zone service</w:t>
      </w:r>
      <w:r>
        <w:rPr>
          <w:color w:val="000000"/>
          <w:sz w:val="24"/>
          <w:szCs w:val="24"/>
          <w:lang w:val="en-GB"/>
        </w:rPr>
        <w:t xml:space="preserve"> means service rendered by a member of the Australian Defence Force in an area in or outside Australia that, in the opinion of the </w:t>
      </w:r>
      <w:r>
        <w:rPr>
          <w:i/>
          <w:color w:val="000000"/>
          <w:sz w:val="24"/>
          <w:szCs w:val="24"/>
          <w:lang w:val="en-GB"/>
        </w:rPr>
        <w:t>Commission</w:t>
      </w:r>
      <w:r>
        <w:rPr>
          <w:color w:val="000000"/>
          <w:sz w:val="24"/>
          <w:szCs w:val="24"/>
          <w:lang w:val="en-GB"/>
        </w:rPr>
        <w:t>, was an area in which a natural or other disaster occurred and the service was rendered as part of the disaster relief effort.</w:t>
      </w:r>
    </w:p>
    <w:p w:rsidR="00F56297" w:rsidRDefault="00F56297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i/>
          <w:color w:val="000000"/>
          <w:sz w:val="24"/>
          <w:szCs w:val="24"/>
          <w:lang w:val="en-GB"/>
        </w:rPr>
      </w:pPr>
    </w:p>
    <w:p w:rsidR="00F56297" w:rsidRDefault="00F56297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color w:val="000000"/>
          <w:sz w:val="24"/>
          <w:szCs w:val="24"/>
          <w:lang w:val="en-GB"/>
        </w:rPr>
      </w:pPr>
      <w:proofErr w:type="gramStart"/>
      <w:r>
        <w:rPr>
          <w:b/>
          <w:i/>
          <w:color w:val="000000"/>
          <w:sz w:val="24"/>
          <w:szCs w:val="24"/>
          <w:lang w:val="en-GB"/>
        </w:rPr>
        <w:t>border</w:t>
      </w:r>
      <w:proofErr w:type="gramEnd"/>
      <w:r>
        <w:rPr>
          <w:b/>
          <w:i/>
          <w:color w:val="000000"/>
          <w:sz w:val="24"/>
          <w:szCs w:val="24"/>
          <w:lang w:val="en-GB"/>
        </w:rPr>
        <w:t xml:space="preserve"> protection service</w:t>
      </w:r>
      <w:r>
        <w:rPr>
          <w:b/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 xml:space="preserve">means service rendered by a member of the Australian Defence Force in an area in or outside Australia that, in the opinion of the </w:t>
      </w:r>
      <w:r>
        <w:rPr>
          <w:i/>
          <w:color w:val="000000"/>
          <w:sz w:val="24"/>
          <w:szCs w:val="24"/>
          <w:lang w:val="en-GB"/>
        </w:rPr>
        <w:t>Commission</w:t>
      </w:r>
      <w:r>
        <w:rPr>
          <w:color w:val="000000"/>
          <w:sz w:val="24"/>
          <w:szCs w:val="24"/>
          <w:lang w:val="en-GB"/>
        </w:rPr>
        <w:t>, had the purpose of securing Australia’s borders against a potential or real threat by a State, person or persons.</w:t>
      </w:r>
    </w:p>
    <w:p w:rsidR="00B93283" w:rsidRDefault="00B93283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color w:val="000000"/>
          <w:sz w:val="24"/>
          <w:szCs w:val="24"/>
          <w:lang w:val="en-GB"/>
        </w:rPr>
      </w:pPr>
    </w:p>
    <w:p w:rsidR="00B93283" w:rsidRDefault="00B93283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color w:val="000000"/>
          <w:sz w:val="24"/>
          <w:szCs w:val="24"/>
          <w:lang w:val="en-GB"/>
        </w:rPr>
      </w:pPr>
      <w:proofErr w:type="gramStart"/>
      <w:r w:rsidRPr="00F00B1F">
        <w:rPr>
          <w:b/>
          <w:i/>
          <w:color w:val="000000"/>
          <w:sz w:val="24"/>
          <w:szCs w:val="24"/>
          <w:lang w:val="en-GB"/>
        </w:rPr>
        <w:t>break-up</w:t>
      </w:r>
      <w:proofErr w:type="gramEnd"/>
      <w:r w:rsidRPr="00F00B1F">
        <w:rPr>
          <w:b/>
          <w:i/>
          <w:color w:val="000000"/>
          <w:sz w:val="24"/>
          <w:szCs w:val="24"/>
          <w:lang w:val="en-GB"/>
        </w:rPr>
        <w:t xml:space="preserve"> date</w:t>
      </w:r>
      <w:r w:rsidR="00E11162" w:rsidRPr="00F00B1F">
        <w:rPr>
          <w:color w:val="000000"/>
          <w:sz w:val="24"/>
          <w:szCs w:val="24"/>
          <w:lang w:val="en-GB"/>
        </w:rPr>
        <w:t xml:space="preserve">, </w:t>
      </w:r>
      <w:r w:rsidR="005A46BA" w:rsidRPr="00F00B1F">
        <w:rPr>
          <w:color w:val="000000"/>
          <w:sz w:val="24"/>
          <w:szCs w:val="24"/>
          <w:lang w:val="en-GB"/>
        </w:rPr>
        <w:t xml:space="preserve">in relation to </w:t>
      </w:r>
      <w:r w:rsidR="00E11162" w:rsidRPr="00F00B1F">
        <w:rPr>
          <w:color w:val="000000"/>
          <w:sz w:val="24"/>
          <w:szCs w:val="24"/>
          <w:lang w:val="en-GB"/>
        </w:rPr>
        <w:t>a former partner of a person</w:t>
      </w:r>
      <w:r w:rsidR="005A46BA" w:rsidRPr="00F00B1F">
        <w:rPr>
          <w:color w:val="000000"/>
          <w:sz w:val="24"/>
          <w:szCs w:val="24"/>
          <w:lang w:val="en-GB"/>
        </w:rPr>
        <w:t>,</w:t>
      </w:r>
      <w:r w:rsidR="005A46BA" w:rsidRPr="00F00B1F">
        <w:rPr>
          <w:b/>
          <w:i/>
          <w:color w:val="000000"/>
          <w:sz w:val="24"/>
          <w:szCs w:val="24"/>
          <w:lang w:val="en-GB"/>
        </w:rPr>
        <w:t xml:space="preserve"> </w:t>
      </w:r>
      <w:r w:rsidRPr="00F00B1F">
        <w:rPr>
          <w:color w:val="000000"/>
          <w:sz w:val="24"/>
          <w:szCs w:val="24"/>
          <w:lang w:val="en-GB"/>
        </w:rPr>
        <w:t>means the date on which a divorce-order takes effect in r</w:t>
      </w:r>
      <w:r w:rsidR="005A46BA" w:rsidRPr="00F00B1F">
        <w:rPr>
          <w:color w:val="000000"/>
          <w:sz w:val="24"/>
          <w:szCs w:val="24"/>
          <w:lang w:val="en-GB"/>
        </w:rPr>
        <w:t xml:space="preserve">espect of the marriage between the </w:t>
      </w:r>
      <w:r w:rsidR="00AC603D" w:rsidRPr="00F00B1F">
        <w:rPr>
          <w:color w:val="000000"/>
          <w:sz w:val="24"/>
          <w:szCs w:val="24"/>
          <w:lang w:val="en-GB"/>
        </w:rPr>
        <w:t>former partner and the</w:t>
      </w:r>
      <w:r w:rsidR="00E11162" w:rsidRPr="00F00B1F">
        <w:rPr>
          <w:color w:val="000000"/>
          <w:sz w:val="24"/>
          <w:szCs w:val="24"/>
          <w:lang w:val="en-GB"/>
        </w:rPr>
        <w:t xml:space="preserve"> person </w:t>
      </w:r>
      <w:r w:rsidRPr="00F00B1F">
        <w:rPr>
          <w:color w:val="000000"/>
          <w:sz w:val="24"/>
          <w:szCs w:val="24"/>
          <w:lang w:val="en-GB"/>
        </w:rPr>
        <w:t xml:space="preserve">or, as the case may be, the date on which the marriage-like relationship </w:t>
      </w:r>
      <w:r w:rsidR="00FA78D9" w:rsidRPr="00F00B1F">
        <w:rPr>
          <w:color w:val="000000"/>
          <w:sz w:val="24"/>
          <w:szCs w:val="24"/>
          <w:lang w:val="en-GB"/>
        </w:rPr>
        <w:t>between</w:t>
      </w:r>
      <w:r w:rsidR="005A46BA" w:rsidRPr="00F00B1F">
        <w:rPr>
          <w:color w:val="000000"/>
          <w:sz w:val="24"/>
          <w:szCs w:val="24"/>
          <w:lang w:val="en-GB"/>
        </w:rPr>
        <w:t xml:space="preserve"> the</w:t>
      </w:r>
      <w:r w:rsidRPr="00F00B1F">
        <w:rPr>
          <w:color w:val="000000"/>
          <w:sz w:val="24"/>
          <w:szCs w:val="24"/>
          <w:lang w:val="en-GB"/>
        </w:rPr>
        <w:t xml:space="preserve"> </w:t>
      </w:r>
      <w:r w:rsidR="00AC603D" w:rsidRPr="00F00B1F">
        <w:rPr>
          <w:color w:val="000000"/>
          <w:sz w:val="24"/>
          <w:szCs w:val="24"/>
          <w:lang w:val="en-GB"/>
        </w:rPr>
        <w:t xml:space="preserve">former partner and the </w:t>
      </w:r>
      <w:r w:rsidR="00E11162" w:rsidRPr="00F00B1F">
        <w:rPr>
          <w:color w:val="000000"/>
          <w:sz w:val="24"/>
          <w:szCs w:val="24"/>
          <w:lang w:val="en-GB"/>
        </w:rPr>
        <w:t xml:space="preserve">person </w:t>
      </w:r>
      <w:r w:rsidR="00FA78D9" w:rsidRPr="00F00B1F">
        <w:rPr>
          <w:color w:val="000000"/>
          <w:sz w:val="24"/>
          <w:szCs w:val="24"/>
          <w:lang w:val="en-GB"/>
        </w:rPr>
        <w:t>ceased to exist.</w:t>
      </w:r>
    </w:p>
    <w:p w:rsidR="00E05E68" w:rsidRDefault="00E05E68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color w:val="000000"/>
          <w:sz w:val="24"/>
          <w:szCs w:val="24"/>
          <w:lang w:val="en-GB"/>
        </w:rPr>
      </w:pPr>
    </w:p>
    <w:p w:rsidR="00E05E68" w:rsidRPr="00E05E68" w:rsidRDefault="00E05E68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i/>
          <w:color w:val="000000"/>
          <w:sz w:val="24"/>
          <w:szCs w:val="24"/>
          <w:lang w:val="en-GB"/>
        </w:rPr>
      </w:pPr>
      <w:r w:rsidRPr="00E05E68">
        <w:rPr>
          <w:b/>
          <w:i/>
          <w:color w:val="000000"/>
          <w:sz w:val="24"/>
          <w:szCs w:val="24"/>
          <w:lang w:val="en-GB"/>
        </w:rPr>
        <w:t>DRCA</w:t>
      </w:r>
      <w:r>
        <w:rPr>
          <w:b/>
          <w:i/>
          <w:color w:val="000000"/>
          <w:sz w:val="24"/>
          <w:szCs w:val="24"/>
          <w:lang w:val="en-GB"/>
        </w:rPr>
        <w:t xml:space="preserve"> </w:t>
      </w:r>
      <w:r w:rsidRPr="00E05E68">
        <w:rPr>
          <w:color w:val="000000"/>
          <w:sz w:val="24"/>
          <w:szCs w:val="24"/>
          <w:lang w:val="en-GB"/>
        </w:rPr>
        <w:t>means the</w:t>
      </w:r>
      <w:r w:rsidRPr="00E05E68">
        <w:rPr>
          <w:i/>
          <w:color w:val="000000"/>
          <w:sz w:val="24"/>
          <w:szCs w:val="24"/>
          <w:lang w:val="en-GB"/>
        </w:rPr>
        <w:t xml:space="preserve"> Safety, Rehabilitation and Compensation (Defence-related Claims) Act 1988</w:t>
      </w:r>
      <w:r>
        <w:rPr>
          <w:i/>
          <w:color w:val="000000"/>
          <w:sz w:val="24"/>
          <w:szCs w:val="24"/>
          <w:lang w:val="en-GB"/>
        </w:rPr>
        <w:t>.</w:t>
      </w:r>
    </w:p>
    <w:p w:rsidR="00371C30" w:rsidRPr="00F00B1F" w:rsidRDefault="00371C30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color w:val="000000"/>
          <w:sz w:val="24"/>
          <w:szCs w:val="24"/>
          <w:lang w:val="en-GB"/>
        </w:rPr>
      </w:pPr>
    </w:p>
    <w:p w:rsidR="00610A7B" w:rsidRPr="00F00B1F" w:rsidRDefault="00610A7B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color w:val="000000"/>
          <w:sz w:val="24"/>
          <w:szCs w:val="24"/>
          <w:lang w:val="en-GB"/>
        </w:rPr>
      </w:pPr>
      <w:proofErr w:type="gramStart"/>
      <w:r w:rsidRPr="00F00B1F">
        <w:rPr>
          <w:b/>
          <w:i/>
          <w:color w:val="000000"/>
          <w:sz w:val="24"/>
          <w:szCs w:val="24"/>
          <w:lang w:val="en-GB"/>
        </w:rPr>
        <w:t>family</w:t>
      </w:r>
      <w:proofErr w:type="gramEnd"/>
      <w:r w:rsidRPr="00F00B1F">
        <w:rPr>
          <w:b/>
          <w:i/>
          <w:color w:val="000000"/>
          <w:sz w:val="24"/>
          <w:szCs w:val="24"/>
          <w:lang w:val="en-GB"/>
        </w:rPr>
        <w:t xml:space="preserve"> member </w:t>
      </w:r>
      <w:r w:rsidRPr="00F00B1F">
        <w:rPr>
          <w:color w:val="000000"/>
          <w:sz w:val="24"/>
          <w:szCs w:val="24"/>
          <w:lang w:val="en-GB"/>
        </w:rPr>
        <w:t xml:space="preserve">of a person, means: </w:t>
      </w:r>
    </w:p>
    <w:p w:rsidR="003702B1" w:rsidRPr="00F00B1F" w:rsidRDefault="00E20B45" w:rsidP="003702B1">
      <w:pPr>
        <w:pStyle w:val="Definition"/>
        <w:ind w:left="777" w:hanging="284"/>
        <w:rPr>
          <w:color w:val="000000"/>
          <w:sz w:val="24"/>
          <w:szCs w:val="24"/>
          <w:lang w:val="en-GB"/>
        </w:rPr>
      </w:pPr>
      <w:r w:rsidRPr="00F00B1F">
        <w:rPr>
          <w:color w:val="000000"/>
          <w:sz w:val="24"/>
          <w:szCs w:val="24"/>
          <w:lang w:val="en-GB"/>
        </w:rPr>
        <w:t xml:space="preserve">(a) </w:t>
      </w:r>
      <w:proofErr w:type="gramStart"/>
      <w:r w:rsidRPr="00F00B1F">
        <w:rPr>
          <w:color w:val="000000"/>
          <w:sz w:val="24"/>
          <w:szCs w:val="24"/>
          <w:lang w:val="en-GB"/>
        </w:rPr>
        <w:t>a</w:t>
      </w:r>
      <w:proofErr w:type="gramEnd"/>
      <w:r w:rsidRPr="00F00B1F">
        <w:rPr>
          <w:color w:val="000000"/>
          <w:sz w:val="24"/>
          <w:szCs w:val="24"/>
          <w:lang w:val="en-GB"/>
        </w:rPr>
        <w:t xml:space="preserve"> </w:t>
      </w:r>
      <w:r w:rsidR="003702B1" w:rsidRPr="00F00B1F">
        <w:rPr>
          <w:color w:val="000000"/>
          <w:sz w:val="24"/>
          <w:szCs w:val="24"/>
          <w:lang w:val="en-GB"/>
        </w:rPr>
        <w:t xml:space="preserve">parent, partner, </w:t>
      </w:r>
      <w:r w:rsidR="005146EA">
        <w:rPr>
          <w:color w:val="000000"/>
          <w:sz w:val="24"/>
          <w:szCs w:val="24"/>
          <w:lang w:val="en-GB"/>
        </w:rPr>
        <w:t xml:space="preserve">former partner, </w:t>
      </w:r>
      <w:r w:rsidR="003702B1" w:rsidRPr="00F00B1F">
        <w:rPr>
          <w:color w:val="000000"/>
          <w:sz w:val="24"/>
          <w:szCs w:val="24"/>
          <w:lang w:val="en-GB"/>
        </w:rPr>
        <w:t>child</w:t>
      </w:r>
      <w:r w:rsidR="005146EA">
        <w:rPr>
          <w:color w:val="000000"/>
          <w:sz w:val="24"/>
          <w:szCs w:val="24"/>
          <w:lang w:val="en-GB"/>
        </w:rPr>
        <w:t>, former child</w:t>
      </w:r>
      <w:r w:rsidR="003702B1" w:rsidRPr="00F00B1F">
        <w:rPr>
          <w:color w:val="000000"/>
          <w:sz w:val="24"/>
          <w:szCs w:val="24"/>
          <w:lang w:val="en-GB"/>
        </w:rPr>
        <w:t xml:space="preserve"> or sibling of the person; or </w:t>
      </w:r>
    </w:p>
    <w:p w:rsidR="003702B1" w:rsidRPr="00F00B1F" w:rsidRDefault="003702B1" w:rsidP="00A82FD4">
      <w:pPr>
        <w:pStyle w:val="Definition"/>
        <w:ind w:left="709" w:hanging="216"/>
        <w:rPr>
          <w:color w:val="000000"/>
          <w:sz w:val="24"/>
          <w:szCs w:val="24"/>
          <w:lang w:val="en-GB"/>
        </w:rPr>
      </w:pPr>
      <w:r w:rsidRPr="00F00B1F">
        <w:rPr>
          <w:color w:val="000000"/>
          <w:sz w:val="24"/>
          <w:szCs w:val="24"/>
          <w:lang w:val="en-GB"/>
        </w:rPr>
        <w:t xml:space="preserve">(b) </w:t>
      </w:r>
      <w:proofErr w:type="gramStart"/>
      <w:r w:rsidRPr="00F00B1F">
        <w:rPr>
          <w:color w:val="000000"/>
          <w:sz w:val="24"/>
          <w:szCs w:val="24"/>
          <w:lang w:val="en-GB"/>
        </w:rPr>
        <w:t>another</w:t>
      </w:r>
      <w:proofErr w:type="gramEnd"/>
      <w:r w:rsidRPr="00F00B1F">
        <w:rPr>
          <w:color w:val="000000"/>
          <w:sz w:val="24"/>
          <w:szCs w:val="24"/>
          <w:lang w:val="en-GB"/>
        </w:rPr>
        <w:t xml:space="preserve"> person, who in the opinion of the </w:t>
      </w:r>
      <w:r w:rsidRPr="00F00B1F">
        <w:rPr>
          <w:i/>
          <w:color w:val="000000"/>
          <w:sz w:val="24"/>
          <w:szCs w:val="24"/>
          <w:lang w:val="en-GB"/>
        </w:rPr>
        <w:t>Com</w:t>
      </w:r>
      <w:r w:rsidR="00D90505" w:rsidRPr="00F00B1F">
        <w:rPr>
          <w:i/>
          <w:color w:val="000000"/>
          <w:sz w:val="24"/>
          <w:szCs w:val="24"/>
          <w:lang w:val="en-GB"/>
        </w:rPr>
        <w:t>mission</w:t>
      </w:r>
      <w:r w:rsidR="00D90505" w:rsidRPr="00F00B1F">
        <w:rPr>
          <w:color w:val="000000"/>
          <w:sz w:val="24"/>
          <w:szCs w:val="24"/>
          <w:lang w:val="en-GB"/>
        </w:rPr>
        <w:t xml:space="preserve">, should be treated as a </w:t>
      </w:r>
      <w:r w:rsidRPr="00F00B1F">
        <w:rPr>
          <w:color w:val="000000"/>
          <w:sz w:val="24"/>
          <w:szCs w:val="24"/>
          <w:lang w:val="en-GB"/>
        </w:rPr>
        <w:t>family member of the person for the purposes of this</w:t>
      </w:r>
      <w:r w:rsidR="00067E85" w:rsidRPr="00F00B1F">
        <w:rPr>
          <w:color w:val="000000"/>
          <w:sz w:val="24"/>
          <w:szCs w:val="24"/>
          <w:lang w:val="en-GB"/>
        </w:rPr>
        <w:t xml:space="preserve"> i</w:t>
      </w:r>
      <w:r w:rsidR="00E20B45" w:rsidRPr="00F00B1F">
        <w:rPr>
          <w:color w:val="000000"/>
          <w:sz w:val="24"/>
          <w:szCs w:val="24"/>
          <w:lang w:val="en-GB"/>
        </w:rPr>
        <w:t>nstrument.</w:t>
      </w:r>
    </w:p>
    <w:p w:rsidR="00B81594" w:rsidRPr="00F00B1F" w:rsidRDefault="00F110DC" w:rsidP="00984E57">
      <w:pPr>
        <w:pStyle w:val="Definition"/>
        <w:ind w:left="493"/>
        <w:rPr>
          <w:color w:val="000000"/>
          <w:sz w:val="24"/>
          <w:szCs w:val="24"/>
          <w:lang w:val="en-GB"/>
        </w:rPr>
      </w:pPr>
      <w:proofErr w:type="gramStart"/>
      <w:r w:rsidRPr="00F00B1F">
        <w:rPr>
          <w:b/>
          <w:i/>
          <w:color w:val="000000"/>
          <w:sz w:val="24"/>
          <w:szCs w:val="24"/>
          <w:lang w:val="en-GB"/>
        </w:rPr>
        <w:t>former</w:t>
      </w:r>
      <w:proofErr w:type="gramEnd"/>
      <w:r w:rsidRPr="00F00B1F">
        <w:rPr>
          <w:b/>
          <w:i/>
          <w:color w:val="000000"/>
          <w:sz w:val="24"/>
          <w:szCs w:val="24"/>
          <w:lang w:val="en-GB"/>
        </w:rPr>
        <w:t xml:space="preserve"> child </w:t>
      </w:r>
      <w:r w:rsidRPr="00F00B1F">
        <w:rPr>
          <w:color w:val="000000"/>
          <w:sz w:val="24"/>
          <w:szCs w:val="24"/>
          <w:lang w:val="en-GB"/>
        </w:rPr>
        <w:t>means</w:t>
      </w:r>
      <w:r w:rsidR="00B81594" w:rsidRPr="00F00B1F">
        <w:rPr>
          <w:color w:val="000000"/>
          <w:sz w:val="24"/>
          <w:szCs w:val="24"/>
          <w:lang w:val="en-GB"/>
        </w:rPr>
        <w:t xml:space="preserve"> </w:t>
      </w:r>
      <w:r w:rsidR="00984E57" w:rsidRPr="00F00B1F">
        <w:rPr>
          <w:color w:val="000000"/>
          <w:sz w:val="24"/>
          <w:szCs w:val="24"/>
          <w:lang w:val="en-GB"/>
        </w:rPr>
        <w:t xml:space="preserve">a </w:t>
      </w:r>
      <w:r w:rsidR="00B81594" w:rsidRPr="00F00B1F">
        <w:rPr>
          <w:color w:val="000000"/>
          <w:sz w:val="24"/>
          <w:szCs w:val="24"/>
          <w:lang w:val="en-GB"/>
        </w:rPr>
        <w:t>person who was once a child</w:t>
      </w:r>
      <w:r w:rsidR="00984E57" w:rsidRPr="00F00B1F">
        <w:rPr>
          <w:color w:val="000000"/>
          <w:sz w:val="24"/>
          <w:szCs w:val="24"/>
          <w:lang w:val="en-GB"/>
        </w:rPr>
        <w:t xml:space="preserve"> within the meaning of subsection 5F(1) of the </w:t>
      </w:r>
      <w:r w:rsidR="00984E57" w:rsidRPr="00F00B1F">
        <w:rPr>
          <w:i/>
          <w:color w:val="000000"/>
          <w:sz w:val="24"/>
          <w:szCs w:val="24"/>
          <w:lang w:val="en-GB"/>
        </w:rPr>
        <w:t>Act</w:t>
      </w:r>
      <w:r w:rsidR="00B81594" w:rsidRPr="00F00B1F">
        <w:rPr>
          <w:color w:val="000000"/>
          <w:sz w:val="24"/>
          <w:szCs w:val="24"/>
          <w:lang w:val="en-GB"/>
        </w:rPr>
        <w:t>.</w:t>
      </w:r>
    </w:p>
    <w:p w:rsidR="00984E57" w:rsidRPr="005E3DBD" w:rsidRDefault="00984E57" w:rsidP="00984E57">
      <w:pPr>
        <w:ind w:left="284"/>
        <w:rPr>
          <w:color w:val="000000"/>
          <w:lang w:val="en-GB"/>
        </w:rPr>
      </w:pPr>
    </w:p>
    <w:p w:rsidR="00894BF5" w:rsidRPr="00F00B1F" w:rsidRDefault="00CC02DA" w:rsidP="00CC02DA">
      <w:pPr>
        <w:tabs>
          <w:tab w:val="left" w:pos="1134"/>
          <w:tab w:val="left" w:pos="1985"/>
        </w:tabs>
        <w:ind w:left="1985" w:hanging="1265"/>
      </w:pPr>
      <w:r>
        <w:rPr>
          <w:color w:val="000000"/>
          <w:lang w:val="en-GB"/>
        </w:rPr>
        <w:tab/>
      </w:r>
      <w:r w:rsidR="00984E57" w:rsidRPr="005E3DBD">
        <w:rPr>
          <w:color w:val="000000"/>
          <w:lang w:val="en-GB"/>
        </w:rPr>
        <w:t>Note</w:t>
      </w:r>
      <w:r w:rsidR="00984E57" w:rsidRPr="00F00B1F">
        <w:rPr>
          <w:i/>
          <w:color w:val="000000"/>
          <w:lang w:val="en-GB"/>
        </w:rPr>
        <w:t>:</w:t>
      </w:r>
      <w:r w:rsidR="00984E57" w:rsidRPr="00F00B1F">
        <w:rPr>
          <w:color w:val="000000"/>
          <w:lang w:val="en-GB"/>
        </w:rPr>
        <w:t xml:space="preserve"> </w:t>
      </w:r>
      <w:r w:rsidR="005E3DBD">
        <w:rPr>
          <w:color w:val="000000"/>
          <w:lang w:val="en-GB"/>
        </w:rPr>
        <w:tab/>
      </w:r>
      <w:r w:rsidR="00984E57" w:rsidRPr="00F00B1F">
        <w:rPr>
          <w:color w:val="000000"/>
          <w:lang w:val="en-GB"/>
        </w:rPr>
        <w:t xml:space="preserve">"Child" as defined in the </w:t>
      </w:r>
      <w:r w:rsidR="00984E57" w:rsidRPr="00F00B1F">
        <w:rPr>
          <w:i/>
          <w:iCs/>
          <w:color w:val="000000"/>
          <w:lang w:val="en-GB"/>
        </w:rPr>
        <w:t>Act</w:t>
      </w:r>
      <w:r w:rsidR="00984E57" w:rsidRPr="00F00B1F">
        <w:rPr>
          <w:color w:val="000000"/>
          <w:lang w:val="en-GB"/>
        </w:rPr>
        <w:t xml:space="preserve"> means </w:t>
      </w:r>
      <w:r w:rsidR="00984E57" w:rsidRPr="00F00B1F">
        <w:t>someone who ha</w:t>
      </w:r>
      <w:r w:rsidR="00894BF5" w:rsidRPr="00F00B1F">
        <w:t>s not turned 16 years or, someone who is in full-</w:t>
      </w:r>
      <w:r w:rsidR="00984E57" w:rsidRPr="00F00B1F">
        <w:t>time</w:t>
      </w:r>
      <w:r w:rsidR="00894BF5" w:rsidRPr="00F00B1F">
        <w:t xml:space="preserve"> education </w:t>
      </w:r>
      <w:r w:rsidR="00984E57" w:rsidRPr="00F00B1F">
        <w:t xml:space="preserve">has not turned 25 years </w:t>
      </w:r>
      <w:r w:rsidR="00894BF5" w:rsidRPr="00F00B1F">
        <w:t xml:space="preserve">but does not include such a person </w:t>
      </w:r>
      <w:r w:rsidR="00984E57" w:rsidRPr="00F00B1F">
        <w:t xml:space="preserve">receiving </w:t>
      </w:r>
      <w:r w:rsidR="00894BF5" w:rsidRPr="00F00B1F">
        <w:t xml:space="preserve">certain benefits </w:t>
      </w:r>
      <w:r w:rsidR="00984E57" w:rsidRPr="00F00B1F">
        <w:t xml:space="preserve">under the </w:t>
      </w:r>
      <w:r w:rsidR="00984E57" w:rsidRPr="00F00B1F">
        <w:rPr>
          <w:i/>
        </w:rPr>
        <w:t xml:space="preserve">Social Security Act </w:t>
      </w:r>
      <w:r w:rsidR="00894BF5" w:rsidRPr="00F00B1F">
        <w:rPr>
          <w:i/>
        </w:rPr>
        <w:t>1991</w:t>
      </w:r>
      <w:r w:rsidR="00894BF5" w:rsidRPr="00F00B1F">
        <w:t xml:space="preserve"> </w:t>
      </w:r>
      <w:r w:rsidR="00E21277" w:rsidRPr="00F00B1F">
        <w:t xml:space="preserve">such as </w:t>
      </w:r>
      <w:r w:rsidR="00A82FD4">
        <w:t xml:space="preserve">a </w:t>
      </w:r>
      <w:r w:rsidR="00E21277" w:rsidRPr="00F00B1F">
        <w:t xml:space="preserve">disability support pension and carer payments </w:t>
      </w:r>
      <w:r w:rsidR="00894BF5" w:rsidRPr="00F00B1F">
        <w:t xml:space="preserve">– see </w:t>
      </w:r>
      <w:r w:rsidR="00984E57" w:rsidRPr="00F00B1F">
        <w:t xml:space="preserve">subsection 5F(1) of the </w:t>
      </w:r>
      <w:r w:rsidR="00984E57" w:rsidRPr="00A82FD4">
        <w:rPr>
          <w:i/>
        </w:rPr>
        <w:t>Act</w:t>
      </w:r>
      <w:r w:rsidR="00984E57" w:rsidRPr="00F00B1F">
        <w:t xml:space="preserve">.  A “former child” is, therefore, depending on their education circumstances, a </w:t>
      </w:r>
      <w:r w:rsidR="00A82FD4">
        <w:t xml:space="preserve">child </w:t>
      </w:r>
      <w:r w:rsidR="00E21277" w:rsidRPr="00F00B1F">
        <w:t xml:space="preserve">aged 16 years or over or aged 25 years or over. </w:t>
      </w:r>
    </w:p>
    <w:p w:rsidR="00E21277" w:rsidRPr="00F00B1F" w:rsidRDefault="00E21277" w:rsidP="00984E57">
      <w:pPr>
        <w:ind w:left="493"/>
      </w:pPr>
    </w:p>
    <w:p w:rsidR="00E11162" w:rsidRPr="00F00B1F" w:rsidRDefault="00FA78D9" w:rsidP="00AA15B7">
      <w:pPr>
        <w:pStyle w:val="Definition"/>
        <w:ind w:left="493"/>
        <w:rPr>
          <w:color w:val="000000"/>
          <w:sz w:val="24"/>
          <w:szCs w:val="24"/>
          <w:lang w:val="en-GB"/>
        </w:rPr>
      </w:pPr>
      <w:proofErr w:type="gramStart"/>
      <w:r w:rsidRPr="00F00B1F">
        <w:rPr>
          <w:b/>
          <w:i/>
          <w:color w:val="000000"/>
          <w:sz w:val="24"/>
          <w:szCs w:val="24"/>
          <w:lang w:val="en-GB"/>
        </w:rPr>
        <w:t>f</w:t>
      </w:r>
      <w:r w:rsidR="00E11162" w:rsidRPr="00F00B1F">
        <w:rPr>
          <w:b/>
          <w:i/>
          <w:color w:val="000000"/>
          <w:sz w:val="24"/>
          <w:szCs w:val="24"/>
          <w:lang w:val="en-GB"/>
        </w:rPr>
        <w:t>ormer</w:t>
      </w:r>
      <w:proofErr w:type="gramEnd"/>
      <w:r w:rsidR="00E11162" w:rsidRPr="00F00B1F">
        <w:rPr>
          <w:b/>
          <w:i/>
          <w:color w:val="000000"/>
          <w:sz w:val="24"/>
          <w:szCs w:val="24"/>
          <w:lang w:val="en-GB"/>
        </w:rPr>
        <w:t xml:space="preserve"> partner</w:t>
      </w:r>
      <w:r w:rsidRPr="00F00B1F">
        <w:rPr>
          <w:b/>
          <w:i/>
          <w:color w:val="000000"/>
          <w:sz w:val="24"/>
          <w:szCs w:val="24"/>
          <w:lang w:val="en-GB"/>
        </w:rPr>
        <w:t xml:space="preserve"> </w:t>
      </w:r>
      <w:r w:rsidR="005A46BA" w:rsidRPr="00F00B1F">
        <w:rPr>
          <w:color w:val="000000"/>
          <w:sz w:val="24"/>
          <w:szCs w:val="24"/>
          <w:lang w:val="en-GB"/>
        </w:rPr>
        <w:t xml:space="preserve">of </w:t>
      </w:r>
      <w:r w:rsidR="00E11162" w:rsidRPr="00F00B1F">
        <w:rPr>
          <w:color w:val="000000"/>
          <w:sz w:val="24"/>
          <w:szCs w:val="24"/>
          <w:lang w:val="en-GB"/>
        </w:rPr>
        <w:t xml:space="preserve">a person </w:t>
      </w:r>
      <w:r w:rsidRPr="00F00B1F">
        <w:rPr>
          <w:color w:val="000000"/>
          <w:sz w:val="24"/>
          <w:szCs w:val="24"/>
          <w:lang w:val="en-GB"/>
        </w:rPr>
        <w:t xml:space="preserve">means a person who was </w:t>
      </w:r>
      <w:r w:rsidR="00E11162" w:rsidRPr="00F00B1F">
        <w:rPr>
          <w:color w:val="000000"/>
          <w:sz w:val="24"/>
          <w:szCs w:val="24"/>
          <w:lang w:val="en-GB"/>
        </w:rPr>
        <w:t>once a partner</w:t>
      </w:r>
      <w:r w:rsidR="003E3D00" w:rsidRPr="00F00B1F">
        <w:rPr>
          <w:color w:val="000000"/>
          <w:sz w:val="24"/>
          <w:szCs w:val="24"/>
          <w:lang w:val="en-GB"/>
        </w:rPr>
        <w:t xml:space="preserve"> of the person</w:t>
      </w:r>
      <w:r w:rsidR="003A36BA" w:rsidRPr="00F00B1F">
        <w:rPr>
          <w:color w:val="000000"/>
          <w:sz w:val="24"/>
          <w:szCs w:val="24"/>
          <w:lang w:val="en-GB"/>
        </w:rPr>
        <w:t xml:space="preserve"> </w:t>
      </w:r>
      <w:r w:rsidR="00AA15B7" w:rsidRPr="00F00B1F">
        <w:rPr>
          <w:color w:val="000000"/>
          <w:sz w:val="24"/>
          <w:szCs w:val="24"/>
          <w:lang w:val="en-GB"/>
        </w:rPr>
        <w:t xml:space="preserve">within the meaning of subsection 5E(1) of the </w:t>
      </w:r>
      <w:r w:rsidR="00AA15B7" w:rsidRPr="00F00B1F">
        <w:rPr>
          <w:i/>
          <w:color w:val="000000"/>
          <w:sz w:val="24"/>
          <w:szCs w:val="24"/>
          <w:lang w:val="en-GB"/>
        </w:rPr>
        <w:t>Act</w:t>
      </w:r>
      <w:r w:rsidR="00AC603D" w:rsidRPr="00F00B1F">
        <w:rPr>
          <w:color w:val="000000"/>
          <w:sz w:val="24"/>
          <w:szCs w:val="24"/>
          <w:lang w:val="en-GB"/>
        </w:rPr>
        <w:t>.</w:t>
      </w:r>
    </w:p>
    <w:p w:rsidR="00E11162" w:rsidRPr="00E65BD3" w:rsidRDefault="00E11162" w:rsidP="00E11162">
      <w:pPr>
        <w:pStyle w:val="Definition"/>
        <w:ind w:left="851" w:hanging="358"/>
        <w:rPr>
          <w:b/>
          <w:color w:val="000000"/>
          <w:sz w:val="24"/>
          <w:szCs w:val="24"/>
          <w:lang w:val="en-GB"/>
        </w:rPr>
      </w:pPr>
    </w:p>
    <w:p w:rsidR="0052528B" w:rsidRPr="00F00B1F" w:rsidRDefault="00E65BD3" w:rsidP="00CC02DA">
      <w:pPr>
        <w:tabs>
          <w:tab w:val="left" w:pos="1276"/>
          <w:tab w:val="left" w:pos="1418"/>
        </w:tabs>
        <w:ind w:left="1985" w:hanging="709"/>
        <w:rPr>
          <w:color w:val="000000"/>
          <w:lang w:val="en-GB"/>
        </w:rPr>
      </w:pPr>
      <w:r>
        <w:rPr>
          <w:color w:val="000000"/>
          <w:lang w:val="en-GB"/>
        </w:rPr>
        <w:t>N</w:t>
      </w:r>
      <w:r w:rsidR="0052528B" w:rsidRPr="00E65BD3">
        <w:rPr>
          <w:color w:val="000000"/>
          <w:lang w:val="en-GB"/>
        </w:rPr>
        <w:t>ote:</w:t>
      </w:r>
      <w:r>
        <w:rPr>
          <w:color w:val="000000"/>
          <w:lang w:val="en-GB"/>
        </w:rPr>
        <w:tab/>
      </w:r>
      <w:r w:rsidR="0052528B" w:rsidRPr="00E65BD3">
        <w:rPr>
          <w:b/>
          <w:color w:val="000000"/>
          <w:lang w:val="en-GB"/>
        </w:rPr>
        <w:t>“</w:t>
      </w:r>
      <w:r w:rsidR="0052528B" w:rsidRPr="00F00B1F">
        <w:rPr>
          <w:color w:val="000000"/>
          <w:lang w:val="en-GB"/>
        </w:rPr>
        <w:t xml:space="preserve">Partner” </w:t>
      </w:r>
      <w:r w:rsidR="00E11162" w:rsidRPr="00F00B1F">
        <w:rPr>
          <w:color w:val="000000"/>
          <w:lang w:val="en-GB"/>
        </w:rPr>
        <w:t xml:space="preserve">is defined </w:t>
      </w:r>
      <w:r w:rsidR="0052528B" w:rsidRPr="00F00B1F">
        <w:rPr>
          <w:color w:val="000000"/>
          <w:lang w:val="en-GB"/>
        </w:rPr>
        <w:t>in s</w:t>
      </w:r>
      <w:r w:rsidR="00E11162" w:rsidRPr="00F00B1F">
        <w:rPr>
          <w:color w:val="000000"/>
          <w:lang w:val="en-GB"/>
        </w:rPr>
        <w:t>ubs</w:t>
      </w:r>
      <w:r w:rsidR="0052528B" w:rsidRPr="00F00B1F">
        <w:rPr>
          <w:color w:val="000000"/>
          <w:lang w:val="en-GB"/>
        </w:rPr>
        <w:t>ec</w:t>
      </w:r>
      <w:r w:rsidR="00AC603D" w:rsidRPr="00F00B1F">
        <w:rPr>
          <w:color w:val="000000"/>
          <w:lang w:val="en-GB"/>
        </w:rPr>
        <w:t xml:space="preserve">tion </w:t>
      </w:r>
      <w:proofErr w:type="gramStart"/>
      <w:r w:rsidR="00AC603D" w:rsidRPr="00F00B1F">
        <w:rPr>
          <w:color w:val="000000"/>
          <w:lang w:val="en-GB"/>
        </w:rPr>
        <w:t>5E(</w:t>
      </w:r>
      <w:proofErr w:type="gramEnd"/>
      <w:r w:rsidR="00AC603D" w:rsidRPr="00F00B1F">
        <w:rPr>
          <w:color w:val="000000"/>
          <w:lang w:val="en-GB"/>
        </w:rPr>
        <w:t xml:space="preserve">1) of the </w:t>
      </w:r>
      <w:r w:rsidR="00AC603D" w:rsidRPr="00A82FD4">
        <w:rPr>
          <w:i/>
          <w:color w:val="000000"/>
          <w:lang w:val="en-GB"/>
        </w:rPr>
        <w:t>Act</w:t>
      </w:r>
      <w:r w:rsidR="00E11162" w:rsidRPr="00F00B1F">
        <w:rPr>
          <w:color w:val="000000"/>
          <w:lang w:val="en-GB"/>
        </w:rPr>
        <w:t>,</w:t>
      </w:r>
      <w:r w:rsidR="00AC603D" w:rsidRPr="00F00B1F">
        <w:rPr>
          <w:color w:val="000000"/>
          <w:lang w:val="en-GB"/>
        </w:rPr>
        <w:t xml:space="preserve"> </w:t>
      </w:r>
      <w:r w:rsidR="00E11162" w:rsidRPr="00F00B1F">
        <w:rPr>
          <w:color w:val="000000"/>
          <w:lang w:val="en-GB"/>
        </w:rPr>
        <w:t xml:space="preserve">in relation to a person who is a member of a couple, to </w:t>
      </w:r>
      <w:r w:rsidR="00E5118D" w:rsidRPr="00F00B1F">
        <w:rPr>
          <w:color w:val="000000"/>
          <w:lang w:val="en-GB"/>
        </w:rPr>
        <w:t>mean the other member of the couple.  “Member of a couple”</w:t>
      </w:r>
      <w:r w:rsidR="00E11162" w:rsidRPr="00F00B1F">
        <w:rPr>
          <w:color w:val="000000"/>
          <w:lang w:val="en-GB"/>
        </w:rPr>
        <w:t xml:space="preserve"> </w:t>
      </w:r>
      <w:r w:rsidR="00E5118D" w:rsidRPr="00F00B1F">
        <w:rPr>
          <w:color w:val="000000"/>
          <w:lang w:val="en-GB"/>
        </w:rPr>
        <w:t>includes a person in a legal marriage</w:t>
      </w:r>
      <w:r w:rsidR="003E3D00" w:rsidRPr="00F00B1F">
        <w:rPr>
          <w:color w:val="000000"/>
          <w:lang w:val="en-GB"/>
        </w:rPr>
        <w:t>,</w:t>
      </w:r>
      <w:r w:rsidR="00E5118D" w:rsidRPr="00F00B1F">
        <w:rPr>
          <w:color w:val="000000"/>
          <w:lang w:val="en-GB"/>
        </w:rPr>
        <w:t xml:space="preserve"> or in a same sex or different sex relationship</w:t>
      </w:r>
      <w:r w:rsidR="003E3D00" w:rsidRPr="00F00B1F">
        <w:rPr>
          <w:color w:val="000000"/>
          <w:lang w:val="en-GB"/>
        </w:rPr>
        <w:t xml:space="preserve">, </w:t>
      </w:r>
      <w:r w:rsidR="003A36BA" w:rsidRPr="00F00B1F">
        <w:rPr>
          <w:color w:val="000000"/>
          <w:lang w:val="en-GB"/>
        </w:rPr>
        <w:t xml:space="preserve">who is </w:t>
      </w:r>
      <w:r w:rsidR="003E3D00" w:rsidRPr="00F00B1F">
        <w:rPr>
          <w:color w:val="000000"/>
          <w:lang w:val="en-GB"/>
        </w:rPr>
        <w:t xml:space="preserve">not </w:t>
      </w:r>
      <w:r w:rsidR="00E5118D" w:rsidRPr="00F00B1F">
        <w:rPr>
          <w:color w:val="000000"/>
          <w:lang w:val="en-GB"/>
        </w:rPr>
        <w:t xml:space="preserve">living </w:t>
      </w:r>
      <w:r w:rsidR="003E3D00" w:rsidRPr="00F00B1F">
        <w:rPr>
          <w:color w:val="000000"/>
          <w:lang w:val="en-GB"/>
        </w:rPr>
        <w:t xml:space="preserve">separately and apart </w:t>
      </w:r>
      <w:r w:rsidR="003A36BA" w:rsidRPr="00F00B1F">
        <w:rPr>
          <w:color w:val="000000"/>
          <w:lang w:val="en-GB"/>
        </w:rPr>
        <w:t xml:space="preserve">from </w:t>
      </w:r>
      <w:r w:rsidR="00E5118D" w:rsidRPr="00F00B1F">
        <w:rPr>
          <w:color w:val="000000"/>
          <w:lang w:val="en-GB"/>
        </w:rPr>
        <w:t xml:space="preserve">the </w:t>
      </w:r>
      <w:r w:rsidR="00E11162" w:rsidRPr="00F00B1F">
        <w:rPr>
          <w:color w:val="000000"/>
          <w:lang w:val="en-GB"/>
        </w:rPr>
        <w:t>other person in that marriage or relationship</w:t>
      </w:r>
      <w:r w:rsidR="003A36BA" w:rsidRPr="00F00B1F">
        <w:rPr>
          <w:color w:val="000000"/>
          <w:lang w:val="en-GB"/>
        </w:rPr>
        <w:t xml:space="preserve"> on a permanent basis</w:t>
      </w:r>
      <w:r w:rsidR="00E11162" w:rsidRPr="00F00B1F">
        <w:rPr>
          <w:color w:val="000000"/>
          <w:lang w:val="en-GB"/>
        </w:rPr>
        <w:t xml:space="preserve"> – see subsection 5E(2) of the </w:t>
      </w:r>
      <w:r w:rsidR="00E11162" w:rsidRPr="00A82FD4">
        <w:rPr>
          <w:i/>
          <w:color w:val="000000"/>
          <w:lang w:val="en-GB"/>
        </w:rPr>
        <w:t>Act</w:t>
      </w:r>
      <w:r w:rsidR="00E11162" w:rsidRPr="00F00B1F">
        <w:rPr>
          <w:color w:val="000000"/>
          <w:lang w:val="en-GB"/>
        </w:rPr>
        <w:t>.</w:t>
      </w:r>
    </w:p>
    <w:p w:rsidR="00E5118D" w:rsidRPr="00F00B1F" w:rsidRDefault="00E5118D" w:rsidP="00CC02DA">
      <w:pPr>
        <w:ind w:left="1985" w:hanging="709"/>
        <w:rPr>
          <w:color w:val="000000"/>
          <w:lang w:val="en-GB"/>
        </w:rPr>
      </w:pPr>
    </w:p>
    <w:p w:rsidR="00E82044" w:rsidRPr="00F00B1F" w:rsidRDefault="00E82044" w:rsidP="00E82044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color w:val="000000"/>
          <w:sz w:val="24"/>
          <w:szCs w:val="24"/>
          <w:lang w:val="en-GB"/>
        </w:rPr>
      </w:pPr>
      <w:r w:rsidRPr="00F00B1F">
        <w:rPr>
          <w:b/>
          <w:i/>
          <w:sz w:val="24"/>
          <w:szCs w:val="24"/>
        </w:rPr>
        <w:t xml:space="preserve">Gold Card holder </w:t>
      </w:r>
      <w:r w:rsidRPr="00F00B1F">
        <w:rPr>
          <w:sz w:val="24"/>
          <w:szCs w:val="24"/>
        </w:rPr>
        <w:t xml:space="preserve">means a person who has been provided by the Department with a </w:t>
      </w:r>
      <w:r w:rsidRPr="00F00B1F">
        <w:rPr>
          <w:color w:val="000000"/>
          <w:sz w:val="24"/>
          <w:szCs w:val="24"/>
          <w:lang w:val="en-GB"/>
        </w:rPr>
        <w:t xml:space="preserve">Repatriation Health Card known as the Gold Card to indicate eligibility under </w:t>
      </w:r>
      <w:proofErr w:type="gramStart"/>
      <w:r w:rsidRPr="00F00B1F">
        <w:rPr>
          <w:i/>
          <w:color w:val="000000"/>
          <w:sz w:val="24"/>
          <w:szCs w:val="24"/>
          <w:lang w:val="en-GB"/>
        </w:rPr>
        <w:t>veterans</w:t>
      </w:r>
      <w:proofErr w:type="gramEnd"/>
      <w:r w:rsidRPr="00F00B1F">
        <w:rPr>
          <w:i/>
          <w:color w:val="000000"/>
          <w:sz w:val="24"/>
          <w:szCs w:val="24"/>
          <w:lang w:val="en-GB"/>
        </w:rPr>
        <w:t xml:space="preserve"> affairs law</w:t>
      </w:r>
      <w:r w:rsidRPr="00F00B1F">
        <w:rPr>
          <w:color w:val="000000"/>
          <w:sz w:val="24"/>
          <w:szCs w:val="24"/>
          <w:lang w:val="en-GB"/>
        </w:rPr>
        <w:t xml:space="preserve"> for treatment, subject to the </w:t>
      </w:r>
      <w:r w:rsidRPr="00F00B1F">
        <w:rPr>
          <w:i/>
          <w:color w:val="000000"/>
          <w:sz w:val="24"/>
          <w:szCs w:val="24"/>
          <w:lang w:val="en-GB"/>
        </w:rPr>
        <w:t>Treatment Principles</w:t>
      </w:r>
      <w:r w:rsidRPr="00F00B1F">
        <w:rPr>
          <w:color w:val="000000"/>
          <w:sz w:val="24"/>
          <w:szCs w:val="24"/>
          <w:lang w:val="en-GB"/>
        </w:rPr>
        <w:t>, for all injuries or diseases.</w:t>
      </w:r>
    </w:p>
    <w:p w:rsidR="00DF487F" w:rsidRPr="00F00B1F" w:rsidRDefault="00610A7B" w:rsidP="00610A7B">
      <w:pPr>
        <w:pStyle w:val="Definition"/>
        <w:ind w:left="493"/>
        <w:rPr>
          <w:color w:val="000000"/>
          <w:sz w:val="24"/>
          <w:szCs w:val="24"/>
          <w:lang w:val="en-GB"/>
        </w:rPr>
      </w:pPr>
      <w:proofErr w:type="gramStart"/>
      <w:r w:rsidRPr="00F00B1F">
        <w:rPr>
          <w:b/>
          <w:i/>
          <w:color w:val="000000"/>
          <w:sz w:val="24"/>
          <w:szCs w:val="24"/>
          <w:lang w:val="en-GB"/>
        </w:rPr>
        <w:t>k</w:t>
      </w:r>
      <w:r w:rsidR="007D52BD" w:rsidRPr="00F00B1F">
        <w:rPr>
          <w:b/>
          <w:i/>
          <w:color w:val="000000"/>
          <w:sz w:val="24"/>
          <w:szCs w:val="24"/>
          <w:lang w:val="en-GB"/>
        </w:rPr>
        <w:t>illed</w:t>
      </w:r>
      <w:proofErr w:type="gramEnd"/>
      <w:r w:rsidR="007D52BD" w:rsidRPr="00F00B1F">
        <w:rPr>
          <w:b/>
          <w:i/>
          <w:color w:val="000000"/>
          <w:sz w:val="24"/>
          <w:szCs w:val="24"/>
          <w:lang w:val="en-GB"/>
        </w:rPr>
        <w:t xml:space="preserve"> in a service-related incident</w:t>
      </w:r>
      <w:r w:rsidR="007D52BD" w:rsidRPr="00F00B1F">
        <w:rPr>
          <w:color w:val="000000"/>
          <w:sz w:val="24"/>
          <w:szCs w:val="24"/>
          <w:lang w:val="en-GB"/>
        </w:rPr>
        <w:t xml:space="preserve">, in relation to a </w:t>
      </w:r>
      <w:r w:rsidR="007D52BD" w:rsidRPr="00F00B1F">
        <w:rPr>
          <w:i/>
          <w:color w:val="000000"/>
          <w:sz w:val="24"/>
          <w:szCs w:val="24"/>
          <w:lang w:val="en-GB"/>
        </w:rPr>
        <w:t>service member</w:t>
      </w:r>
      <w:r w:rsidR="001D2DFD" w:rsidRPr="00F00B1F">
        <w:rPr>
          <w:color w:val="000000"/>
          <w:sz w:val="24"/>
          <w:szCs w:val="24"/>
          <w:lang w:val="en-GB"/>
        </w:rPr>
        <w:t>,</w:t>
      </w:r>
      <w:r w:rsidR="007D52BD" w:rsidRPr="00F00B1F">
        <w:rPr>
          <w:color w:val="000000"/>
          <w:sz w:val="24"/>
          <w:szCs w:val="24"/>
          <w:lang w:val="en-GB"/>
        </w:rPr>
        <w:t xml:space="preserve"> means</w:t>
      </w:r>
      <w:r w:rsidR="00DF487F" w:rsidRPr="00F00B1F">
        <w:rPr>
          <w:color w:val="000000"/>
          <w:sz w:val="24"/>
          <w:szCs w:val="24"/>
          <w:lang w:val="en-GB"/>
        </w:rPr>
        <w:t>:</w:t>
      </w:r>
    </w:p>
    <w:p w:rsidR="00793B30" w:rsidRPr="00F00B1F" w:rsidRDefault="00DF487F" w:rsidP="00610A7B">
      <w:pPr>
        <w:pStyle w:val="Definition"/>
        <w:ind w:left="777" w:hanging="284"/>
        <w:rPr>
          <w:color w:val="000000"/>
          <w:sz w:val="24"/>
          <w:szCs w:val="24"/>
          <w:lang w:val="en-GB"/>
        </w:rPr>
      </w:pPr>
      <w:r w:rsidRPr="00F00B1F">
        <w:rPr>
          <w:color w:val="000000"/>
          <w:sz w:val="24"/>
          <w:szCs w:val="24"/>
          <w:lang w:val="en-GB"/>
        </w:rPr>
        <w:lastRenderedPageBreak/>
        <w:t>(a)</w:t>
      </w:r>
      <w:r w:rsidR="007D52BD" w:rsidRPr="00F00B1F">
        <w:rPr>
          <w:color w:val="000000"/>
          <w:sz w:val="24"/>
          <w:szCs w:val="24"/>
          <w:lang w:val="en-GB"/>
        </w:rPr>
        <w:t xml:space="preserve"> </w:t>
      </w:r>
      <w:r w:rsidRPr="00F00B1F">
        <w:rPr>
          <w:color w:val="000000"/>
          <w:sz w:val="24"/>
          <w:szCs w:val="24"/>
          <w:lang w:val="en-GB"/>
        </w:rPr>
        <w:t xml:space="preserve">if the </w:t>
      </w:r>
      <w:r w:rsidRPr="00F00B1F">
        <w:rPr>
          <w:i/>
          <w:color w:val="000000"/>
          <w:sz w:val="24"/>
          <w:szCs w:val="24"/>
          <w:lang w:val="en-GB"/>
        </w:rPr>
        <w:t>service member</w:t>
      </w:r>
      <w:r w:rsidRPr="00F00B1F">
        <w:rPr>
          <w:color w:val="000000"/>
          <w:sz w:val="24"/>
          <w:szCs w:val="24"/>
          <w:lang w:val="en-GB"/>
        </w:rPr>
        <w:t xml:space="preserve"> was rendering defence service under the </w:t>
      </w:r>
      <w:r w:rsidRPr="00F00B1F">
        <w:rPr>
          <w:i/>
          <w:sz w:val="24"/>
          <w:szCs w:val="24"/>
        </w:rPr>
        <w:t>Military Rehabilitation and Compensation Act 2004</w:t>
      </w:r>
      <w:r w:rsidRPr="00F00B1F">
        <w:rPr>
          <w:color w:val="000000"/>
          <w:sz w:val="24"/>
          <w:szCs w:val="24"/>
          <w:lang w:val="en-GB"/>
        </w:rPr>
        <w:t xml:space="preserve"> at the time of being killed in the incident </w:t>
      </w:r>
      <w:r w:rsidR="00354331" w:rsidRPr="00F00B1F">
        <w:rPr>
          <w:color w:val="000000"/>
          <w:sz w:val="24"/>
          <w:szCs w:val="24"/>
          <w:lang w:val="en-GB"/>
        </w:rPr>
        <w:t>–</w:t>
      </w:r>
      <w:r w:rsidRPr="00F00B1F">
        <w:rPr>
          <w:color w:val="000000"/>
          <w:sz w:val="24"/>
          <w:szCs w:val="24"/>
          <w:lang w:val="en-GB"/>
        </w:rPr>
        <w:t xml:space="preserve"> </w:t>
      </w:r>
      <w:r w:rsidR="00D93260" w:rsidRPr="00F00B1F">
        <w:rPr>
          <w:color w:val="000000"/>
          <w:sz w:val="24"/>
          <w:szCs w:val="24"/>
          <w:lang w:val="en-GB"/>
        </w:rPr>
        <w:t xml:space="preserve">the </w:t>
      </w:r>
      <w:r w:rsidR="00D93260" w:rsidRPr="00F00B1F">
        <w:rPr>
          <w:i/>
          <w:color w:val="000000"/>
          <w:sz w:val="24"/>
          <w:szCs w:val="24"/>
          <w:lang w:val="en-GB"/>
        </w:rPr>
        <w:t>service member’s</w:t>
      </w:r>
      <w:r w:rsidR="00D93260" w:rsidRPr="00F00B1F">
        <w:rPr>
          <w:color w:val="000000"/>
          <w:sz w:val="24"/>
          <w:szCs w:val="24"/>
          <w:lang w:val="en-GB"/>
        </w:rPr>
        <w:t xml:space="preserve"> death is a </w:t>
      </w:r>
      <w:r w:rsidR="005942AA" w:rsidRPr="00F00B1F">
        <w:rPr>
          <w:i/>
          <w:color w:val="000000"/>
          <w:sz w:val="24"/>
          <w:szCs w:val="24"/>
          <w:lang w:val="en-GB"/>
        </w:rPr>
        <w:t>service-</w:t>
      </w:r>
      <w:r w:rsidRPr="00F00B1F">
        <w:rPr>
          <w:i/>
          <w:color w:val="000000"/>
          <w:sz w:val="24"/>
          <w:szCs w:val="24"/>
          <w:lang w:val="en-GB"/>
        </w:rPr>
        <w:t>death</w:t>
      </w:r>
      <w:r w:rsidRPr="00F00B1F">
        <w:rPr>
          <w:color w:val="000000"/>
          <w:sz w:val="24"/>
          <w:szCs w:val="24"/>
          <w:lang w:val="en-GB"/>
        </w:rPr>
        <w:t xml:space="preserve">; or </w:t>
      </w:r>
    </w:p>
    <w:p w:rsidR="00D93260" w:rsidRPr="00F00B1F" w:rsidRDefault="00DF487F" w:rsidP="009F222A">
      <w:pPr>
        <w:pStyle w:val="Definition"/>
        <w:ind w:left="925" w:hanging="358"/>
        <w:rPr>
          <w:color w:val="000000"/>
          <w:sz w:val="24"/>
          <w:szCs w:val="24"/>
          <w:lang w:val="en-GB"/>
        </w:rPr>
      </w:pPr>
      <w:r w:rsidRPr="00F00B1F">
        <w:rPr>
          <w:color w:val="000000"/>
          <w:sz w:val="24"/>
          <w:szCs w:val="24"/>
          <w:lang w:val="en-GB"/>
        </w:rPr>
        <w:t xml:space="preserve">(b) </w:t>
      </w:r>
      <w:proofErr w:type="gramStart"/>
      <w:r w:rsidR="00D93260" w:rsidRPr="00F00B1F">
        <w:rPr>
          <w:color w:val="000000"/>
          <w:sz w:val="24"/>
          <w:szCs w:val="24"/>
          <w:lang w:val="en-GB"/>
        </w:rPr>
        <w:t>if</w:t>
      </w:r>
      <w:proofErr w:type="gramEnd"/>
      <w:r w:rsidR="00D93260" w:rsidRPr="00F00B1F">
        <w:rPr>
          <w:color w:val="000000"/>
          <w:sz w:val="24"/>
          <w:szCs w:val="24"/>
          <w:lang w:val="en-GB"/>
        </w:rPr>
        <w:t xml:space="preserve"> the </w:t>
      </w:r>
      <w:r w:rsidR="00D93260" w:rsidRPr="00F00B1F">
        <w:rPr>
          <w:i/>
          <w:color w:val="000000"/>
          <w:sz w:val="24"/>
          <w:szCs w:val="24"/>
          <w:lang w:val="en-GB"/>
        </w:rPr>
        <w:t>service member</w:t>
      </w:r>
      <w:r w:rsidR="00D93260" w:rsidRPr="00F00B1F">
        <w:rPr>
          <w:color w:val="000000"/>
          <w:sz w:val="24"/>
          <w:szCs w:val="24"/>
          <w:lang w:val="en-GB"/>
        </w:rPr>
        <w:t xml:space="preserve"> was rendering defence service under the </w:t>
      </w:r>
      <w:r w:rsidR="00D93260" w:rsidRPr="00F00B1F">
        <w:rPr>
          <w:i/>
          <w:sz w:val="24"/>
          <w:szCs w:val="24"/>
        </w:rPr>
        <w:t xml:space="preserve">Safety, Rehabilitation and Compensation </w:t>
      </w:r>
      <w:r w:rsidR="00E05E68">
        <w:rPr>
          <w:i/>
          <w:sz w:val="24"/>
          <w:szCs w:val="24"/>
        </w:rPr>
        <w:t xml:space="preserve">(Defence-related Claims) </w:t>
      </w:r>
      <w:r w:rsidR="00D93260" w:rsidRPr="00F00B1F">
        <w:rPr>
          <w:i/>
          <w:sz w:val="24"/>
          <w:szCs w:val="24"/>
        </w:rPr>
        <w:t>Act 1988</w:t>
      </w:r>
      <w:r w:rsidR="00D93260" w:rsidRPr="00F00B1F">
        <w:rPr>
          <w:color w:val="000000"/>
          <w:sz w:val="24"/>
          <w:szCs w:val="24"/>
          <w:lang w:val="en-GB"/>
        </w:rPr>
        <w:t xml:space="preserve"> at the time of being killed in the incident – the </w:t>
      </w:r>
      <w:r w:rsidR="00D93260" w:rsidRPr="00F00B1F">
        <w:rPr>
          <w:i/>
          <w:color w:val="000000"/>
          <w:sz w:val="24"/>
          <w:szCs w:val="24"/>
          <w:lang w:val="en-GB"/>
        </w:rPr>
        <w:t>service member’s</w:t>
      </w:r>
      <w:r w:rsidR="002E209E" w:rsidRPr="00F00B1F">
        <w:rPr>
          <w:color w:val="000000"/>
          <w:sz w:val="24"/>
          <w:szCs w:val="24"/>
          <w:lang w:val="en-GB"/>
        </w:rPr>
        <w:t xml:space="preserve"> death result</w:t>
      </w:r>
      <w:r w:rsidR="001762A9" w:rsidRPr="00F00B1F">
        <w:rPr>
          <w:color w:val="000000"/>
          <w:sz w:val="24"/>
          <w:szCs w:val="24"/>
          <w:lang w:val="en-GB"/>
        </w:rPr>
        <w:t>ed</w:t>
      </w:r>
      <w:r w:rsidR="002E209E" w:rsidRPr="00F00B1F">
        <w:rPr>
          <w:color w:val="000000"/>
          <w:sz w:val="24"/>
          <w:szCs w:val="24"/>
          <w:lang w:val="en-GB"/>
        </w:rPr>
        <w:t xml:space="preserve"> from an injury as defined in </w:t>
      </w:r>
      <w:r w:rsidR="00E05E68">
        <w:rPr>
          <w:color w:val="000000"/>
          <w:sz w:val="24"/>
          <w:szCs w:val="24"/>
          <w:lang w:val="en-GB"/>
        </w:rPr>
        <w:t>the D</w:t>
      </w:r>
      <w:r w:rsidR="006B366A" w:rsidRPr="00F00B1F">
        <w:rPr>
          <w:color w:val="000000"/>
          <w:sz w:val="24"/>
          <w:szCs w:val="24"/>
          <w:lang w:val="en-GB"/>
        </w:rPr>
        <w:t>RCA.</w:t>
      </w:r>
      <w:r w:rsidR="00D93260" w:rsidRPr="00F00B1F">
        <w:rPr>
          <w:color w:val="000000"/>
          <w:sz w:val="24"/>
          <w:szCs w:val="24"/>
          <w:lang w:val="en-GB"/>
        </w:rPr>
        <w:t xml:space="preserve"> </w:t>
      </w:r>
    </w:p>
    <w:p w:rsidR="009C5811" w:rsidRPr="00F00B1F" w:rsidRDefault="009C5811" w:rsidP="00CC02DA">
      <w:pPr>
        <w:tabs>
          <w:tab w:val="left" w:pos="1985"/>
        </w:tabs>
        <w:spacing w:before="120"/>
        <w:ind w:left="567" w:firstLine="709"/>
      </w:pPr>
      <w:r w:rsidRPr="009F222A">
        <w:t>Note</w:t>
      </w:r>
      <w:r w:rsidR="002E209E" w:rsidRPr="009F222A">
        <w:t xml:space="preserve"> 1</w:t>
      </w:r>
      <w:r w:rsidRPr="009F222A">
        <w:t>:</w:t>
      </w:r>
      <w:r w:rsidR="0002212F" w:rsidRPr="00F00B1F">
        <w:t xml:space="preserve"> </w:t>
      </w:r>
      <w:r w:rsidR="00E05E68">
        <w:tab/>
      </w:r>
      <w:r w:rsidR="0002212F" w:rsidRPr="00F00B1F">
        <w:t>T</w:t>
      </w:r>
      <w:r w:rsidR="00067E85" w:rsidRPr="00F00B1F">
        <w:t>he definition of “defence s</w:t>
      </w:r>
      <w:r w:rsidRPr="00F00B1F">
        <w:t xml:space="preserve">ervice” is the same </w:t>
      </w:r>
      <w:r w:rsidR="002F6FDE" w:rsidRPr="00F00B1F">
        <w:t>in</w:t>
      </w:r>
      <w:r w:rsidRPr="00F00B1F">
        <w:t xml:space="preserve"> both Acts.</w:t>
      </w:r>
    </w:p>
    <w:p w:rsidR="002E209E" w:rsidRPr="00F00B1F" w:rsidRDefault="002E209E" w:rsidP="00CC02DA">
      <w:pPr>
        <w:tabs>
          <w:tab w:val="left" w:pos="1985"/>
        </w:tabs>
        <w:ind w:left="1981" w:hanging="705"/>
      </w:pPr>
      <w:r w:rsidRPr="009F222A">
        <w:t xml:space="preserve">Note </w:t>
      </w:r>
      <w:r w:rsidR="00352497" w:rsidRPr="009F222A">
        <w:t>2:</w:t>
      </w:r>
      <w:r w:rsidR="0002212F" w:rsidRPr="00F00B1F">
        <w:t xml:space="preserve"> </w:t>
      </w:r>
      <w:r w:rsidR="00E05E68">
        <w:tab/>
      </w:r>
      <w:r w:rsidR="0002212F" w:rsidRPr="00F00B1F">
        <w:t>U</w:t>
      </w:r>
      <w:r w:rsidR="00352497" w:rsidRPr="00F00B1F">
        <w:t xml:space="preserve">nder </w:t>
      </w:r>
      <w:r w:rsidR="00E05E68">
        <w:t>the D</w:t>
      </w:r>
      <w:r w:rsidR="00352497" w:rsidRPr="00F00B1F">
        <w:t>RCA, “injury” (in s.5A</w:t>
      </w:r>
      <w:r w:rsidR="00E05E68">
        <w:t xml:space="preserve"> of the D</w:t>
      </w:r>
      <w:r w:rsidR="00352497" w:rsidRPr="00F00B1F">
        <w:t>RCA) includes “disease” (in s.5B</w:t>
      </w:r>
      <w:r w:rsidRPr="00F00B1F">
        <w:t xml:space="preserve"> of the </w:t>
      </w:r>
      <w:r w:rsidR="00E05E68">
        <w:t>D</w:t>
      </w:r>
      <w:r w:rsidRPr="00F00B1F">
        <w:t>RCA)</w:t>
      </w:r>
    </w:p>
    <w:p w:rsidR="005A5E86" w:rsidRPr="00F00B1F" w:rsidRDefault="00174EC3" w:rsidP="006E0A70">
      <w:pPr>
        <w:pStyle w:val="Definition"/>
        <w:ind w:left="493"/>
        <w:rPr>
          <w:color w:val="000000"/>
          <w:sz w:val="24"/>
          <w:szCs w:val="24"/>
          <w:lang w:val="en-GB"/>
        </w:rPr>
      </w:pPr>
      <w:r w:rsidRPr="00F00B1F">
        <w:rPr>
          <w:b/>
          <w:i/>
          <w:color w:val="000000"/>
          <w:sz w:val="24"/>
          <w:szCs w:val="24"/>
          <w:lang w:val="en-GB"/>
        </w:rPr>
        <w:t xml:space="preserve">NLHC service member </w:t>
      </w:r>
      <w:r w:rsidRPr="00F00B1F">
        <w:rPr>
          <w:color w:val="000000"/>
          <w:sz w:val="24"/>
          <w:szCs w:val="24"/>
          <w:lang w:val="en-GB"/>
        </w:rPr>
        <w:t>means</w:t>
      </w:r>
      <w:r w:rsidR="00AC603D" w:rsidRPr="00F00B1F">
        <w:rPr>
          <w:color w:val="000000"/>
          <w:sz w:val="24"/>
          <w:szCs w:val="24"/>
          <w:lang w:val="en-GB"/>
        </w:rPr>
        <w:t xml:space="preserve"> </w:t>
      </w:r>
      <w:r w:rsidR="005A5E86" w:rsidRPr="00F00B1F">
        <w:rPr>
          <w:color w:val="000000"/>
          <w:sz w:val="24"/>
          <w:szCs w:val="24"/>
          <w:lang w:val="en-GB"/>
        </w:rPr>
        <w:t>a person in respect of whom</w:t>
      </w:r>
      <w:r w:rsidR="006E0A70" w:rsidRPr="00F00B1F">
        <w:rPr>
          <w:color w:val="000000"/>
          <w:sz w:val="24"/>
          <w:szCs w:val="24"/>
          <w:lang w:val="en-GB"/>
        </w:rPr>
        <w:t xml:space="preserve"> </w:t>
      </w:r>
      <w:r w:rsidR="005A5E86" w:rsidRPr="00F00B1F">
        <w:rPr>
          <w:color w:val="000000"/>
          <w:sz w:val="24"/>
          <w:szCs w:val="24"/>
          <w:lang w:val="en-GB"/>
        </w:rPr>
        <w:t xml:space="preserve">a claim for treatment of a mental health condition </w:t>
      </w:r>
      <w:r w:rsidR="005234F3" w:rsidRPr="00F00B1F">
        <w:rPr>
          <w:color w:val="000000"/>
          <w:sz w:val="24"/>
          <w:szCs w:val="24"/>
          <w:lang w:val="en-GB"/>
        </w:rPr>
        <w:t xml:space="preserve">on a non-liability health care basis </w:t>
      </w:r>
      <w:r w:rsidR="005A5E86" w:rsidRPr="00F00B1F">
        <w:rPr>
          <w:color w:val="000000"/>
          <w:sz w:val="24"/>
          <w:szCs w:val="24"/>
          <w:lang w:val="en-GB"/>
        </w:rPr>
        <w:t xml:space="preserve">has been accepted under the </w:t>
      </w:r>
      <w:r w:rsidR="005A5E86" w:rsidRPr="00F00B1F">
        <w:rPr>
          <w:i/>
          <w:color w:val="000000"/>
          <w:sz w:val="24"/>
          <w:szCs w:val="24"/>
          <w:lang w:val="en-GB"/>
        </w:rPr>
        <w:t>Veterans’ Entitlement</w:t>
      </w:r>
      <w:r w:rsidR="00D90505" w:rsidRPr="00F00B1F">
        <w:rPr>
          <w:i/>
          <w:color w:val="000000"/>
          <w:sz w:val="24"/>
          <w:szCs w:val="24"/>
          <w:lang w:val="en-GB"/>
        </w:rPr>
        <w:t>s</w:t>
      </w:r>
      <w:r w:rsidR="005A5E86" w:rsidRPr="00F00B1F">
        <w:rPr>
          <w:i/>
          <w:color w:val="000000"/>
          <w:sz w:val="24"/>
          <w:szCs w:val="24"/>
          <w:lang w:val="en-GB"/>
        </w:rPr>
        <w:t xml:space="preserve"> (Ex</w:t>
      </w:r>
      <w:r w:rsidR="005146EA">
        <w:rPr>
          <w:i/>
          <w:color w:val="000000"/>
          <w:sz w:val="24"/>
          <w:szCs w:val="24"/>
          <w:lang w:val="en-GB"/>
        </w:rPr>
        <w:t xml:space="preserve">panded Access to </w:t>
      </w:r>
      <w:r w:rsidR="005A5E86" w:rsidRPr="00F00B1F">
        <w:rPr>
          <w:i/>
          <w:color w:val="000000"/>
          <w:sz w:val="24"/>
          <w:szCs w:val="24"/>
          <w:lang w:val="en-GB"/>
        </w:rPr>
        <w:t>Non-Liability Health Care for Mental Healt</w:t>
      </w:r>
      <w:r w:rsidR="00CE74C5" w:rsidRPr="00F00B1F">
        <w:rPr>
          <w:i/>
          <w:color w:val="000000"/>
          <w:sz w:val="24"/>
          <w:szCs w:val="24"/>
          <w:lang w:val="en-GB"/>
        </w:rPr>
        <w:t>h Treatment) Determination 201</w:t>
      </w:r>
      <w:r w:rsidR="005146EA">
        <w:rPr>
          <w:i/>
          <w:color w:val="000000"/>
          <w:sz w:val="24"/>
          <w:szCs w:val="24"/>
          <w:lang w:val="en-GB"/>
        </w:rPr>
        <w:t>7</w:t>
      </w:r>
      <w:r w:rsidR="00CE74C5" w:rsidRPr="00F00B1F">
        <w:rPr>
          <w:color w:val="000000"/>
          <w:sz w:val="24"/>
          <w:szCs w:val="24"/>
          <w:lang w:val="en-GB"/>
        </w:rPr>
        <w:t xml:space="preserve"> </w:t>
      </w:r>
      <w:r w:rsidR="00AC603D" w:rsidRPr="00F00B1F">
        <w:rPr>
          <w:color w:val="000000"/>
          <w:sz w:val="24"/>
          <w:szCs w:val="24"/>
          <w:lang w:val="en-GB"/>
        </w:rPr>
        <w:t xml:space="preserve">as in force from time to time, </w:t>
      </w:r>
      <w:r w:rsidR="00CE74C5" w:rsidRPr="00F00B1F">
        <w:rPr>
          <w:color w:val="000000"/>
          <w:sz w:val="24"/>
          <w:szCs w:val="24"/>
          <w:lang w:val="en-GB"/>
        </w:rPr>
        <w:t>or subsequent legislative instrument</w:t>
      </w:r>
      <w:r w:rsidR="00AC603D" w:rsidRPr="00F00B1F">
        <w:rPr>
          <w:color w:val="000000"/>
          <w:sz w:val="24"/>
          <w:szCs w:val="24"/>
          <w:lang w:val="en-GB"/>
        </w:rPr>
        <w:t>,</w:t>
      </w:r>
      <w:r w:rsidR="00566407" w:rsidRPr="00F00B1F">
        <w:rPr>
          <w:color w:val="000000"/>
          <w:sz w:val="24"/>
          <w:szCs w:val="24"/>
          <w:lang w:val="en-GB"/>
        </w:rPr>
        <w:t xml:space="preserve"> </w:t>
      </w:r>
      <w:r w:rsidR="00AC603D" w:rsidRPr="00F00B1F">
        <w:rPr>
          <w:color w:val="000000"/>
          <w:sz w:val="24"/>
          <w:szCs w:val="24"/>
          <w:lang w:val="en-GB"/>
        </w:rPr>
        <w:t xml:space="preserve">as in force from time to time, </w:t>
      </w:r>
      <w:r w:rsidR="00566407" w:rsidRPr="00F00B1F">
        <w:rPr>
          <w:color w:val="000000"/>
          <w:sz w:val="24"/>
          <w:szCs w:val="24"/>
          <w:lang w:val="en-GB"/>
        </w:rPr>
        <w:t>that repeals and replaces that determination</w:t>
      </w:r>
      <w:r w:rsidR="006E0A70" w:rsidRPr="00F00B1F">
        <w:rPr>
          <w:color w:val="000000"/>
          <w:sz w:val="24"/>
          <w:szCs w:val="24"/>
          <w:lang w:val="en-GB"/>
        </w:rPr>
        <w:t>.</w:t>
      </w:r>
    </w:p>
    <w:p w:rsidR="00AC603D" w:rsidRPr="00F00B1F" w:rsidRDefault="00AC603D" w:rsidP="005942AA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b/>
          <w:i/>
          <w:color w:val="000000"/>
          <w:sz w:val="24"/>
          <w:szCs w:val="24"/>
          <w:lang w:val="en-GB"/>
        </w:rPr>
      </w:pPr>
    </w:p>
    <w:p w:rsidR="005942AA" w:rsidRPr="00F00B1F" w:rsidRDefault="005942AA" w:rsidP="005942AA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color w:val="000000"/>
          <w:sz w:val="24"/>
          <w:szCs w:val="24"/>
          <w:lang w:val="en-GB"/>
        </w:rPr>
      </w:pPr>
      <w:proofErr w:type="gramStart"/>
      <w:r w:rsidRPr="00F00B1F">
        <w:rPr>
          <w:b/>
          <w:i/>
          <w:color w:val="000000"/>
          <w:sz w:val="24"/>
          <w:szCs w:val="24"/>
          <w:lang w:val="en-GB"/>
        </w:rPr>
        <w:t>post-Vietnam</w:t>
      </w:r>
      <w:proofErr w:type="gramEnd"/>
      <w:r w:rsidRPr="00F00B1F">
        <w:rPr>
          <w:b/>
          <w:i/>
          <w:color w:val="000000"/>
          <w:sz w:val="24"/>
          <w:szCs w:val="24"/>
          <w:lang w:val="en-GB"/>
        </w:rPr>
        <w:t xml:space="preserve"> War member </w:t>
      </w:r>
      <w:r w:rsidRPr="00F00B1F">
        <w:rPr>
          <w:color w:val="000000"/>
          <w:sz w:val="24"/>
          <w:szCs w:val="24"/>
          <w:lang w:val="en-GB"/>
        </w:rPr>
        <w:t xml:space="preserve">means a </w:t>
      </w:r>
      <w:r w:rsidRPr="00F00B1F">
        <w:rPr>
          <w:i/>
          <w:color w:val="000000"/>
          <w:sz w:val="24"/>
          <w:szCs w:val="24"/>
          <w:lang w:val="en-GB"/>
        </w:rPr>
        <w:t>veteran</w:t>
      </w:r>
      <w:r w:rsidRPr="00F00B1F">
        <w:rPr>
          <w:color w:val="000000"/>
          <w:sz w:val="24"/>
          <w:szCs w:val="24"/>
          <w:lang w:val="en-GB"/>
        </w:rPr>
        <w:t xml:space="preserve"> or a </w:t>
      </w:r>
      <w:r w:rsidRPr="00F00B1F">
        <w:rPr>
          <w:i/>
          <w:color w:val="000000"/>
          <w:sz w:val="24"/>
          <w:szCs w:val="24"/>
          <w:lang w:val="en-GB"/>
        </w:rPr>
        <w:t>service member</w:t>
      </w:r>
      <w:r w:rsidRPr="00F00B1F">
        <w:rPr>
          <w:color w:val="000000"/>
          <w:sz w:val="24"/>
          <w:szCs w:val="24"/>
          <w:lang w:val="en-GB"/>
        </w:rPr>
        <w:t xml:space="preserve"> who has rendered any amount of continuous full time service after 11 January 1973. </w:t>
      </w:r>
    </w:p>
    <w:p w:rsidR="005942AA" w:rsidRPr="00F00B1F" w:rsidRDefault="005942AA" w:rsidP="007B68E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4"/>
          <w:szCs w:val="24"/>
          <w:lang w:val="en-GB"/>
        </w:rPr>
      </w:pPr>
    </w:p>
    <w:p w:rsidR="005942AA" w:rsidRPr="00F00B1F" w:rsidRDefault="00CC02DA" w:rsidP="00CC02DA">
      <w:pPr>
        <w:tabs>
          <w:tab w:val="left" w:pos="709"/>
          <w:tab w:val="left" w:pos="1134"/>
          <w:tab w:val="left" w:pos="1276"/>
          <w:tab w:val="left" w:pos="198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1276"/>
        <w:rPr>
          <w:color w:val="000000"/>
          <w:lang w:val="en-GB"/>
        </w:rPr>
      </w:pP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</w:r>
      <w:r w:rsidR="005942AA" w:rsidRPr="00CC02DA">
        <w:rPr>
          <w:color w:val="000000"/>
          <w:lang w:val="en-GB"/>
        </w:rPr>
        <w:t>Note:</w:t>
      </w:r>
      <w:r w:rsidR="005942AA" w:rsidRPr="00F00B1F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ab/>
      </w:r>
      <w:r w:rsidR="005942AA" w:rsidRPr="00F00B1F">
        <w:rPr>
          <w:color w:val="000000"/>
          <w:lang w:val="en-GB"/>
        </w:rPr>
        <w:t xml:space="preserve">This definition covers a certain subset of Australian Defence Force members with post-Vietnam War service, namely “service members” as defined in this instrument and “veterans” within the meaning of section 92 of the </w:t>
      </w:r>
      <w:r w:rsidR="005942AA" w:rsidRPr="00A82FD4">
        <w:rPr>
          <w:i/>
          <w:color w:val="000000"/>
          <w:lang w:val="en-GB"/>
        </w:rPr>
        <w:t>Act</w:t>
      </w:r>
      <w:r w:rsidR="005942AA" w:rsidRPr="00F00B1F">
        <w:rPr>
          <w:color w:val="000000"/>
          <w:lang w:val="en-GB"/>
        </w:rPr>
        <w:t xml:space="preserve">, who have served after the Vietnam War.  The date of 11 January 1973 has been chosen as </w:t>
      </w:r>
      <w:r w:rsidR="000C4C7E" w:rsidRPr="00F00B1F">
        <w:rPr>
          <w:color w:val="000000"/>
          <w:lang w:val="en-GB"/>
        </w:rPr>
        <w:t xml:space="preserve">the </w:t>
      </w:r>
      <w:r w:rsidR="005942AA" w:rsidRPr="00F00B1F">
        <w:rPr>
          <w:color w:val="000000"/>
          <w:lang w:val="en-GB"/>
        </w:rPr>
        <w:t>date</w:t>
      </w:r>
      <w:r w:rsidR="000C4C7E" w:rsidRPr="00F00B1F">
        <w:rPr>
          <w:color w:val="000000"/>
          <w:lang w:val="en-GB"/>
        </w:rPr>
        <w:t xml:space="preserve"> </w:t>
      </w:r>
      <w:r w:rsidR="005942AA" w:rsidRPr="00F00B1F">
        <w:rPr>
          <w:color w:val="000000"/>
          <w:lang w:val="en-GB"/>
        </w:rPr>
        <w:t>to indicate the end of the Vietnam War.</w:t>
      </w:r>
    </w:p>
    <w:p w:rsidR="00566407" w:rsidRPr="00F00B1F" w:rsidRDefault="00566407" w:rsidP="00F15451">
      <w:pPr>
        <w:tabs>
          <w:tab w:val="left" w:pos="57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b/>
          <w:i/>
          <w:color w:val="000000"/>
          <w:sz w:val="24"/>
          <w:szCs w:val="24"/>
        </w:rPr>
      </w:pPr>
    </w:p>
    <w:p w:rsidR="00EA4EC9" w:rsidRPr="00F00B1F" w:rsidRDefault="00F15451" w:rsidP="00F15451">
      <w:pPr>
        <w:tabs>
          <w:tab w:val="left" w:pos="57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sz w:val="24"/>
          <w:szCs w:val="24"/>
        </w:rPr>
      </w:pPr>
      <w:proofErr w:type="gramStart"/>
      <w:r w:rsidRPr="00F00B1F">
        <w:rPr>
          <w:b/>
          <w:i/>
          <w:color w:val="000000"/>
          <w:sz w:val="24"/>
          <w:szCs w:val="24"/>
        </w:rPr>
        <w:t>registered</w:t>
      </w:r>
      <w:proofErr w:type="gramEnd"/>
      <w:r w:rsidRPr="00F00B1F">
        <w:rPr>
          <w:b/>
          <w:i/>
          <w:color w:val="000000"/>
          <w:sz w:val="24"/>
          <w:szCs w:val="24"/>
        </w:rPr>
        <w:t xml:space="preserve"> DART complainant </w:t>
      </w:r>
      <w:r w:rsidRPr="00F00B1F">
        <w:rPr>
          <w:color w:val="000000"/>
          <w:sz w:val="24"/>
          <w:szCs w:val="24"/>
        </w:rPr>
        <w:t>m</w:t>
      </w:r>
      <w:r w:rsidRPr="00F00B1F">
        <w:rPr>
          <w:sz w:val="24"/>
          <w:szCs w:val="24"/>
        </w:rPr>
        <w:t xml:space="preserve">eans a person who is registered and accepted to access a reparation payment or other outcome from the Defence Abuse Reparation Taskforce under the Defence Abuse Reparation Scheme. </w:t>
      </w:r>
    </w:p>
    <w:p w:rsidR="00F15451" w:rsidRPr="00F00B1F" w:rsidRDefault="00F15451" w:rsidP="00F15451">
      <w:pPr>
        <w:tabs>
          <w:tab w:val="left" w:pos="57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sz w:val="24"/>
          <w:szCs w:val="24"/>
        </w:rPr>
      </w:pPr>
    </w:p>
    <w:p w:rsidR="00DF487F" w:rsidRPr="00F00B1F" w:rsidRDefault="00DF487F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sz w:val="24"/>
          <w:szCs w:val="24"/>
        </w:rPr>
      </w:pPr>
      <w:proofErr w:type="gramStart"/>
      <w:r w:rsidRPr="00F00B1F">
        <w:rPr>
          <w:b/>
          <w:i/>
          <w:color w:val="000000"/>
          <w:sz w:val="24"/>
          <w:szCs w:val="24"/>
          <w:lang w:val="en-GB"/>
        </w:rPr>
        <w:t>service-death</w:t>
      </w:r>
      <w:proofErr w:type="gramEnd"/>
      <w:r w:rsidRPr="00F00B1F">
        <w:rPr>
          <w:b/>
          <w:i/>
          <w:color w:val="000000"/>
          <w:sz w:val="24"/>
          <w:szCs w:val="24"/>
          <w:lang w:val="en-GB"/>
        </w:rPr>
        <w:t xml:space="preserve"> </w:t>
      </w:r>
      <w:r w:rsidRPr="00F00B1F">
        <w:rPr>
          <w:sz w:val="24"/>
          <w:szCs w:val="24"/>
        </w:rPr>
        <w:t>has the meaning given by section 28 and subsection 29(3) o</w:t>
      </w:r>
      <w:r w:rsidR="006C63E8" w:rsidRPr="00F00B1F">
        <w:rPr>
          <w:sz w:val="24"/>
          <w:szCs w:val="24"/>
        </w:rPr>
        <w:t xml:space="preserve">f the </w:t>
      </w:r>
      <w:r w:rsidR="006C63E8" w:rsidRPr="00F00B1F">
        <w:rPr>
          <w:i/>
          <w:sz w:val="24"/>
          <w:szCs w:val="24"/>
        </w:rPr>
        <w:t>Military R</w:t>
      </w:r>
      <w:r w:rsidRPr="00F00B1F">
        <w:rPr>
          <w:i/>
          <w:sz w:val="24"/>
          <w:szCs w:val="24"/>
        </w:rPr>
        <w:t>ehabilitation and Compensation Act 2004</w:t>
      </w:r>
      <w:r w:rsidRPr="00F00B1F">
        <w:rPr>
          <w:sz w:val="24"/>
          <w:szCs w:val="24"/>
        </w:rPr>
        <w:t>.</w:t>
      </w:r>
    </w:p>
    <w:p w:rsidR="00DF487F" w:rsidRPr="00F00B1F" w:rsidRDefault="00DF487F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b/>
          <w:i/>
          <w:color w:val="000000"/>
          <w:sz w:val="28"/>
          <w:lang w:val="en-GB"/>
        </w:rPr>
      </w:pPr>
    </w:p>
    <w:p w:rsidR="00C604C7" w:rsidRPr="00F00B1F" w:rsidRDefault="00F56297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sz w:val="24"/>
          <w:szCs w:val="24"/>
        </w:rPr>
      </w:pPr>
      <w:proofErr w:type="gramStart"/>
      <w:r w:rsidRPr="00F00B1F">
        <w:rPr>
          <w:b/>
          <w:i/>
          <w:color w:val="000000"/>
          <w:sz w:val="24"/>
          <w:szCs w:val="24"/>
          <w:lang w:val="en-GB"/>
        </w:rPr>
        <w:t>service</w:t>
      </w:r>
      <w:proofErr w:type="gramEnd"/>
      <w:r w:rsidRPr="00F00B1F">
        <w:rPr>
          <w:b/>
          <w:i/>
          <w:color w:val="000000"/>
          <w:sz w:val="24"/>
          <w:szCs w:val="24"/>
          <w:lang w:val="en-GB"/>
        </w:rPr>
        <w:t xml:space="preserve"> member </w:t>
      </w:r>
      <w:r w:rsidRPr="00F00B1F">
        <w:rPr>
          <w:color w:val="000000"/>
          <w:sz w:val="24"/>
          <w:szCs w:val="24"/>
          <w:lang w:val="en-GB"/>
        </w:rPr>
        <w:t>means a person who is</w:t>
      </w:r>
      <w:r w:rsidR="00036E9E" w:rsidRPr="00F00B1F">
        <w:rPr>
          <w:color w:val="000000"/>
          <w:sz w:val="24"/>
          <w:szCs w:val="24"/>
          <w:lang w:val="en-GB"/>
        </w:rPr>
        <w:t xml:space="preserve"> not</w:t>
      </w:r>
      <w:r w:rsidR="00C604C7" w:rsidRPr="00F00B1F">
        <w:rPr>
          <w:color w:val="000000"/>
          <w:sz w:val="24"/>
          <w:szCs w:val="24"/>
          <w:lang w:val="en-GB"/>
        </w:rPr>
        <w:t xml:space="preserve"> </w:t>
      </w:r>
      <w:r w:rsidRPr="00F00B1F">
        <w:rPr>
          <w:color w:val="000000"/>
          <w:sz w:val="24"/>
          <w:szCs w:val="24"/>
          <w:lang w:val="en-GB"/>
        </w:rPr>
        <w:t>a veteran</w:t>
      </w:r>
      <w:r w:rsidR="00C604C7" w:rsidRPr="00F00B1F">
        <w:rPr>
          <w:color w:val="000000"/>
          <w:sz w:val="24"/>
          <w:szCs w:val="24"/>
          <w:lang w:val="en-GB"/>
        </w:rPr>
        <w:t xml:space="preserve"> under paragraph (a) of the definition of veteran in subsection 5C(1) of the </w:t>
      </w:r>
      <w:r w:rsidR="00C604C7" w:rsidRPr="00F00B1F">
        <w:rPr>
          <w:i/>
          <w:color w:val="000000"/>
          <w:sz w:val="24"/>
          <w:szCs w:val="24"/>
          <w:lang w:val="en-GB"/>
        </w:rPr>
        <w:t>Act</w:t>
      </w:r>
      <w:r w:rsidR="00036E9E" w:rsidRPr="00F00B1F">
        <w:rPr>
          <w:color w:val="000000"/>
          <w:sz w:val="24"/>
          <w:szCs w:val="24"/>
          <w:lang w:val="en-GB"/>
        </w:rPr>
        <w:t xml:space="preserve"> or </w:t>
      </w:r>
      <w:r w:rsidR="00EA4EC9" w:rsidRPr="00F00B1F">
        <w:rPr>
          <w:color w:val="000000"/>
          <w:sz w:val="24"/>
          <w:szCs w:val="24"/>
          <w:lang w:val="en-GB"/>
        </w:rPr>
        <w:t xml:space="preserve">a </w:t>
      </w:r>
      <w:r w:rsidR="00EA4EC9" w:rsidRPr="00F00B1F">
        <w:rPr>
          <w:sz w:val="24"/>
          <w:szCs w:val="24"/>
        </w:rPr>
        <w:t>member of the Forces</w:t>
      </w:r>
      <w:r w:rsidR="00036E9E" w:rsidRPr="00F00B1F">
        <w:rPr>
          <w:sz w:val="24"/>
          <w:szCs w:val="24"/>
        </w:rPr>
        <w:t xml:space="preserve"> or</w:t>
      </w:r>
    </w:p>
    <w:p w:rsidR="00C604C7" w:rsidRPr="00F00B1F" w:rsidRDefault="00EA4EC9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sz w:val="24"/>
          <w:szCs w:val="24"/>
        </w:rPr>
      </w:pPr>
      <w:proofErr w:type="gramStart"/>
      <w:r w:rsidRPr="00F00B1F">
        <w:rPr>
          <w:sz w:val="24"/>
          <w:szCs w:val="24"/>
        </w:rPr>
        <w:t>a</w:t>
      </w:r>
      <w:proofErr w:type="gramEnd"/>
      <w:r w:rsidRPr="00F00B1F">
        <w:rPr>
          <w:sz w:val="24"/>
          <w:szCs w:val="24"/>
        </w:rPr>
        <w:t xml:space="preserve"> member of a Peacekeeping Force</w:t>
      </w:r>
      <w:r w:rsidR="00036E9E" w:rsidRPr="00F00B1F">
        <w:rPr>
          <w:sz w:val="24"/>
          <w:szCs w:val="24"/>
        </w:rPr>
        <w:t xml:space="preserve"> but a person who is:</w:t>
      </w:r>
    </w:p>
    <w:p w:rsidR="00C604C7" w:rsidRPr="00F00B1F" w:rsidRDefault="00C604C7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sz w:val="24"/>
          <w:szCs w:val="24"/>
        </w:rPr>
      </w:pPr>
    </w:p>
    <w:p w:rsidR="00F56297" w:rsidRPr="00F00B1F" w:rsidRDefault="00A16899" w:rsidP="00EB5CDD">
      <w:p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1202" w:hanging="284"/>
        <w:rPr>
          <w:color w:val="000000"/>
          <w:sz w:val="24"/>
          <w:szCs w:val="24"/>
          <w:lang w:val="en-GB"/>
        </w:rPr>
      </w:pPr>
      <w:r w:rsidRPr="00F00B1F">
        <w:rPr>
          <w:color w:val="000000"/>
          <w:sz w:val="24"/>
          <w:szCs w:val="24"/>
          <w:lang w:val="en-GB"/>
        </w:rPr>
        <w:t>(a</w:t>
      </w:r>
      <w:r w:rsidR="00F56297" w:rsidRPr="00F00B1F">
        <w:rPr>
          <w:color w:val="000000"/>
          <w:sz w:val="24"/>
          <w:szCs w:val="24"/>
          <w:lang w:val="en-GB"/>
        </w:rPr>
        <w:t xml:space="preserve">) </w:t>
      </w:r>
      <w:proofErr w:type="gramStart"/>
      <w:r w:rsidR="00F56297" w:rsidRPr="00F00B1F">
        <w:rPr>
          <w:color w:val="000000"/>
          <w:sz w:val="24"/>
          <w:szCs w:val="24"/>
          <w:lang w:val="en-GB"/>
        </w:rPr>
        <w:t>a</w:t>
      </w:r>
      <w:proofErr w:type="gramEnd"/>
      <w:r w:rsidR="00F56297" w:rsidRPr="00F00B1F">
        <w:rPr>
          <w:color w:val="000000"/>
          <w:sz w:val="24"/>
          <w:szCs w:val="24"/>
          <w:lang w:val="en-GB"/>
        </w:rPr>
        <w:t xml:space="preserve"> member or former member of the Australian Defence Force with an </w:t>
      </w:r>
      <w:r w:rsidR="00F56297" w:rsidRPr="00F00B1F">
        <w:rPr>
          <w:i/>
          <w:color w:val="000000"/>
          <w:sz w:val="24"/>
          <w:szCs w:val="24"/>
          <w:lang w:val="en-GB"/>
        </w:rPr>
        <w:t>accepted mental health disability</w:t>
      </w:r>
      <w:r w:rsidR="00F56297" w:rsidRPr="00F00B1F">
        <w:rPr>
          <w:color w:val="000000"/>
          <w:sz w:val="24"/>
          <w:szCs w:val="24"/>
          <w:lang w:val="en-GB"/>
        </w:rPr>
        <w:t>; or</w:t>
      </w:r>
    </w:p>
    <w:p w:rsidR="00F56297" w:rsidRPr="00F00B1F" w:rsidRDefault="00A16899" w:rsidP="00EB5CDD">
      <w:p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1202" w:hanging="284"/>
        <w:rPr>
          <w:color w:val="000000"/>
          <w:sz w:val="24"/>
          <w:szCs w:val="24"/>
          <w:lang w:val="en-GB"/>
        </w:rPr>
      </w:pPr>
      <w:r w:rsidRPr="00F00B1F">
        <w:rPr>
          <w:color w:val="000000"/>
          <w:sz w:val="24"/>
          <w:szCs w:val="24"/>
          <w:lang w:val="en-GB"/>
        </w:rPr>
        <w:t>(b</w:t>
      </w:r>
      <w:r w:rsidR="00F56297" w:rsidRPr="00F00B1F">
        <w:rPr>
          <w:color w:val="000000"/>
          <w:sz w:val="24"/>
          <w:szCs w:val="24"/>
          <w:lang w:val="en-GB"/>
        </w:rPr>
        <w:t xml:space="preserve">) </w:t>
      </w:r>
      <w:proofErr w:type="gramStart"/>
      <w:r w:rsidR="00F56297" w:rsidRPr="00F00B1F">
        <w:rPr>
          <w:color w:val="000000"/>
          <w:sz w:val="24"/>
          <w:szCs w:val="24"/>
          <w:lang w:val="en-GB"/>
        </w:rPr>
        <w:t>a</w:t>
      </w:r>
      <w:proofErr w:type="gramEnd"/>
      <w:r w:rsidR="00F56297" w:rsidRPr="00F00B1F">
        <w:rPr>
          <w:color w:val="000000"/>
          <w:sz w:val="24"/>
          <w:szCs w:val="24"/>
          <w:lang w:val="en-GB"/>
        </w:rPr>
        <w:t xml:space="preserve"> person who, as a member of the Australian Defence Force, rendered </w:t>
      </w:r>
      <w:r w:rsidR="00F56297" w:rsidRPr="00F00B1F">
        <w:rPr>
          <w:i/>
          <w:color w:val="000000"/>
          <w:sz w:val="24"/>
          <w:szCs w:val="24"/>
          <w:lang w:val="en-GB"/>
        </w:rPr>
        <w:t>border protection service</w:t>
      </w:r>
      <w:r w:rsidR="00F56297" w:rsidRPr="00F00B1F">
        <w:rPr>
          <w:color w:val="000000"/>
          <w:sz w:val="24"/>
          <w:szCs w:val="24"/>
          <w:lang w:val="en-GB"/>
        </w:rPr>
        <w:t xml:space="preserve">, </w:t>
      </w:r>
      <w:r w:rsidR="00F56297" w:rsidRPr="00F00B1F">
        <w:rPr>
          <w:i/>
          <w:color w:val="000000"/>
          <w:sz w:val="24"/>
          <w:szCs w:val="24"/>
          <w:lang w:val="en-GB"/>
        </w:rPr>
        <w:t>Australian or</w:t>
      </w:r>
      <w:r w:rsidR="00F56297" w:rsidRPr="00F00B1F">
        <w:rPr>
          <w:color w:val="000000"/>
          <w:sz w:val="24"/>
          <w:szCs w:val="24"/>
          <w:lang w:val="en-GB"/>
        </w:rPr>
        <w:t xml:space="preserve"> </w:t>
      </w:r>
      <w:r w:rsidR="00F56297" w:rsidRPr="00F00B1F">
        <w:rPr>
          <w:i/>
          <w:color w:val="000000"/>
          <w:sz w:val="24"/>
          <w:szCs w:val="24"/>
          <w:lang w:val="en-GB"/>
        </w:rPr>
        <w:t>overseas disaster zone service</w:t>
      </w:r>
      <w:r w:rsidR="00F56297" w:rsidRPr="00F00B1F">
        <w:rPr>
          <w:color w:val="000000"/>
          <w:sz w:val="24"/>
          <w:szCs w:val="24"/>
          <w:lang w:val="en-GB"/>
        </w:rPr>
        <w:t xml:space="preserve"> or </w:t>
      </w:r>
      <w:r w:rsidR="00F56297" w:rsidRPr="00F00B1F">
        <w:rPr>
          <w:i/>
          <w:color w:val="000000"/>
          <w:sz w:val="24"/>
          <w:szCs w:val="24"/>
          <w:lang w:val="en-GB"/>
        </w:rPr>
        <w:t>submariner service</w:t>
      </w:r>
      <w:r w:rsidR="00F56297" w:rsidRPr="00F00B1F">
        <w:rPr>
          <w:color w:val="000000"/>
          <w:sz w:val="24"/>
          <w:szCs w:val="24"/>
          <w:lang w:val="en-GB"/>
        </w:rPr>
        <w:t>; or</w:t>
      </w:r>
    </w:p>
    <w:p w:rsidR="00F56297" w:rsidRPr="00F00B1F" w:rsidRDefault="00A16899" w:rsidP="00EB5CDD">
      <w:p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1202" w:hanging="284"/>
        <w:rPr>
          <w:color w:val="000000"/>
          <w:sz w:val="24"/>
          <w:szCs w:val="24"/>
          <w:lang w:val="en-GB"/>
        </w:rPr>
      </w:pPr>
      <w:r w:rsidRPr="00F00B1F">
        <w:rPr>
          <w:color w:val="000000"/>
          <w:sz w:val="24"/>
          <w:szCs w:val="24"/>
          <w:lang w:val="en-GB"/>
        </w:rPr>
        <w:t>(c</w:t>
      </w:r>
      <w:r w:rsidR="00F56297" w:rsidRPr="00F00B1F">
        <w:rPr>
          <w:color w:val="000000"/>
          <w:sz w:val="24"/>
          <w:szCs w:val="24"/>
          <w:lang w:val="en-GB"/>
        </w:rPr>
        <w:t xml:space="preserve">) </w:t>
      </w:r>
      <w:proofErr w:type="gramStart"/>
      <w:r w:rsidR="00F56297" w:rsidRPr="00F00B1F">
        <w:rPr>
          <w:color w:val="000000"/>
          <w:sz w:val="24"/>
          <w:szCs w:val="24"/>
          <w:lang w:val="en-GB"/>
        </w:rPr>
        <w:t>a</w:t>
      </w:r>
      <w:proofErr w:type="gramEnd"/>
      <w:r w:rsidR="00F56297" w:rsidRPr="00F00B1F">
        <w:rPr>
          <w:color w:val="000000"/>
          <w:sz w:val="24"/>
          <w:szCs w:val="24"/>
          <w:lang w:val="en-GB"/>
        </w:rPr>
        <w:t xml:space="preserve"> member or former member of the Australian Defence Force involved in a</w:t>
      </w:r>
      <w:r w:rsidR="007B68EB" w:rsidRPr="00F00B1F">
        <w:rPr>
          <w:color w:val="000000"/>
          <w:sz w:val="24"/>
          <w:szCs w:val="24"/>
          <w:lang w:val="en-GB"/>
        </w:rPr>
        <w:t xml:space="preserve"> </w:t>
      </w:r>
      <w:r w:rsidR="00F56297" w:rsidRPr="00F00B1F">
        <w:rPr>
          <w:i/>
          <w:color w:val="000000"/>
          <w:sz w:val="24"/>
          <w:szCs w:val="24"/>
          <w:lang w:val="en-GB"/>
        </w:rPr>
        <w:t>training accident</w:t>
      </w:r>
      <w:r w:rsidR="00F56297" w:rsidRPr="00F00B1F">
        <w:rPr>
          <w:color w:val="000000"/>
          <w:sz w:val="24"/>
          <w:szCs w:val="24"/>
          <w:lang w:val="en-GB"/>
        </w:rPr>
        <w:t>; or</w:t>
      </w:r>
    </w:p>
    <w:p w:rsidR="00F56297" w:rsidRPr="00F00B1F" w:rsidRDefault="00A16899" w:rsidP="00EB5CDD">
      <w:p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1202" w:hanging="284"/>
        <w:rPr>
          <w:color w:val="000000"/>
          <w:sz w:val="24"/>
          <w:szCs w:val="24"/>
          <w:lang w:val="en-GB"/>
        </w:rPr>
      </w:pPr>
      <w:r w:rsidRPr="00F00B1F">
        <w:rPr>
          <w:color w:val="000000"/>
          <w:sz w:val="24"/>
          <w:szCs w:val="24"/>
          <w:lang w:val="en-GB"/>
        </w:rPr>
        <w:t>(d</w:t>
      </w:r>
      <w:r w:rsidR="00F56297" w:rsidRPr="00F00B1F">
        <w:rPr>
          <w:color w:val="000000"/>
          <w:sz w:val="24"/>
          <w:szCs w:val="24"/>
          <w:lang w:val="en-GB"/>
        </w:rPr>
        <w:t xml:space="preserve">) </w:t>
      </w:r>
      <w:proofErr w:type="gramStart"/>
      <w:r w:rsidR="00F56297" w:rsidRPr="00F00B1F">
        <w:rPr>
          <w:color w:val="000000"/>
          <w:sz w:val="24"/>
          <w:szCs w:val="24"/>
          <w:lang w:val="en-GB"/>
        </w:rPr>
        <w:t>a</w:t>
      </w:r>
      <w:proofErr w:type="gramEnd"/>
      <w:r w:rsidR="00F56297" w:rsidRPr="00F00B1F">
        <w:rPr>
          <w:color w:val="000000"/>
          <w:sz w:val="24"/>
          <w:szCs w:val="24"/>
          <w:lang w:val="en-GB"/>
        </w:rPr>
        <w:t xml:space="preserve"> person who has been medically discharged from the Australian Defence Force; or</w:t>
      </w:r>
    </w:p>
    <w:p w:rsidR="00F56297" w:rsidRPr="00F00B1F" w:rsidRDefault="00413B6F" w:rsidP="00EB5CDD">
      <w:pPr>
        <w:pStyle w:val="Definition"/>
        <w:spacing w:before="0" w:after="120"/>
        <w:ind w:left="1202" w:hanging="284"/>
        <w:rPr>
          <w:color w:val="000000"/>
          <w:sz w:val="24"/>
          <w:szCs w:val="24"/>
          <w:lang w:val="en-GB"/>
        </w:rPr>
      </w:pPr>
      <w:r w:rsidRPr="00F00B1F">
        <w:rPr>
          <w:sz w:val="24"/>
          <w:szCs w:val="24"/>
        </w:rPr>
        <w:t>(e</w:t>
      </w:r>
      <w:r w:rsidR="00F56297" w:rsidRPr="00F00B1F">
        <w:rPr>
          <w:sz w:val="24"/>
          <w:szCs w:val="24"/>
        </w:rPr>
        <w:t xml:space="preserve">) </w:t>
      </w:r>
      <w:proofErr w:type="gramStart"/>
      <w:r w:rsidR="00F56297" w:rsidRPr="00F00B1F">
        <w:rPr>
          <w:color w:val="000000"/>
          <w:sz w:val="24"/>
          <w:szCs w:val="24"/>
          <w:lang w:val="en-GB"/>
        </w:rPr>
        <w:t>a</w:t>
      </w:r>
      <w:proofErr w:type="gramEnd"/>
      <w:r w:rsidR="00F56297" w:rsidRPr="00F00B1F">
        <w:rPr>
          <w:color w:val="000000"/>
          <w:sz w:val="24"/>
          <w:szCs w:val="24"/>
          <w:lang w:val="en-GB"/>
        </w:rPr>
        <w:t xml:space="preserve"> member of the Australian Defence Force </w:t>
      </w:r>
      <w:r w:rsidR="00F56297" w:rsidRPr="00F00B1F">
        <w:rPr>
          <w:i/>
          <w:color w:val="000000"/>
          <w:sz w:val="24"/>
          <w:szCs w:val="24"/>
          <w:lang w:val="en-GB"/>
        </w:rPr>
        <w:t>killed i</w:t>
      </w:r>
      <w:r w:rsidR="00CA181D" w:rsidRPr="00F00B1F">
        <w:rPr>
          <w:i/>
          <w:color w:val="000000"/>
          <w:sz w:val="24"/>
          <w:szCs w:val="24"/>
          <w:lang w:val="en-GB"/>
        </w:rPr>
        <w:t>n a service-related incident</w:t>
      </w:r>
      <w:r w:rsidR="00D60971" w:rsidRPr="00F00B1F">
        <w:rPr>
          <w:color w:val="000000"/>
          <w:sz w:val="24"/>
          <w:szCs w:val="24"/>
          <w:lang w:val="en-GB"/>
        </w:rPr>
        <w:t>; or</w:t>
      </w:r>
    </w:p>
    <w:p w:rsidR="00D60971" w:rsidRPr="00F00B1F" w:rsidRDefault="00413B6F" w:rsidP="00610A7B">
      <w:pPr>
        <w:pStyle w:val="Definition"/>
        <w:spacing w:before="0"/>
        <w:ind w:left="1202" w:hanging="284"/>
        <w:rPr>
          <w:color w:val="000000"/>
          <w:sz w:val="24"/>
          <w:szCs w:val="24"/>
          <w:lang w:val="en-GB"/>
        </w:rPr>
      </w:pPr>
      <w:r w:rsidRPr="00F00B1F">
        <w:rPr>
          <w:color w:val="000000"/>
          <w:sz w:val="24"/>
          <w:szCs w:val="24"/>
          <w:lang w:val="en-GB"/>
        </w:rPr>
        <w:lastRenderedPageBreak/>
        <w:t>(f</w:t>
      </w:r>
      <w:r w:rsidR="00D60971" w:rsidRPr="00F00B1F">
        <w:rPr>
          <w:color w:val="000000"/>
          <w:sz w:val="24"/>
          <w:szCs w:val="24"/>
          <w:lang w:val="en-GB"/>
        </w:rPr>
        <w:t xml:space="preserve">) </w:t>
      </w:r>
      <w:proofErr w:type="gramStart"/>
      <w:r w:rsidR="00D60971" w:rsidRPr="00F00B1F">
        <w:rPr>
          <w:color w:val="000000"/>
          <w:sz w:val="24"/>
          <w:szCs w:val="24"/>
          <w:lang w:val="en-GB"/>
        </w:rPr>
        <w:t>a</w:t>
      </w:r>
      <w:proofErr w:type="gramEnd"/>
      <w:r w:rsidR="00D60971" w:rsidRPr="00F00B1F">
        <w:rPr>
          <w:color w:val="000000"/>
          <w:sz w:val="24"/>
          <w:szCs w:val="24"/>
          <w:lang w:val="en-GB"/>
        </w:rPr>
        <w:t xml:space="preserve"> veteran under paragraph (b) of the definition of veteran in subsection 5C(1) of the </w:t>
      </w:r>
      <w:r w:rsidR="00D60971" w:rsidRPr="00F00B1F">
        <w:rPr>
          <w:i/>
          <w:color w:val="000000"/>
          <w:sz w:val="24"/>
          <w:szCs w:val="24"/>
          <w:lang w:val="en-GB"/>
        </w:rPr>
        <w:t>Act</w:t>
      </w:r>
      <w:r w:rsidR="00D60971" w:rsidRPr="00F00B1F">
        <w:rPr>
          <w:color w:val="000000"/>
          <w:sz w:val="24"/>
          <w:szCs w:val="24"/>
          <w:lang w:val="en-GB"/>
        </w:rPr>
        <w:t xml:space="preserve"> who satisfies subsection 37(3) of the </w:t>
      </w:r>
      <w:r w:rsidR="00D60971" w:rsidRPr="00F00B1F">
        <w:rPr>
          <w:i/>
          <w:color w:val="000000"/>
          <w:sz w:val="24"/>
          <w:szCs w:val="24"/>
          <w:lang w:val="en-GB"/>
        </w:rPr>
        <w:t xml:space="preserve">Act </w:t>
      </w:r>
      <w:r w:rsidR="00A546F1" w:rsidRPr="00F00B1F">
        <w:rPr>
          <w:color w:val="000000"/>
          <w:sz w:val="24"/>
          <w:szCs w:val="24"/>
          <w:lang w:val="en-GB"/>
        </w:rPr>
        <w:t xml:space="preserve">and who is </w:t>
      </w:r>
      <w:r w:rsidR="002E27BE" w:rsidRPr="00F00B1F">
        <w:rPr>
          <w:sz w:val="24"/>
          <w:szCs w:val="24"/>
        </w:rPr>
        <w:t xml:space="preserve"> undertaking</w:t>
      </w:r>
      <w:r w:rsidR="000E4149" w:rsidRPr="00F00B1F">
        <w:rPr>
          <w:sz w:val="24"/>
          <w:szCs w:val="24"/>
        </w:rPr>
        <w:t xml:space="preserve"> a rehabilitation program under the </w:t>
      </w:r>
      <w:r w:rsidR="000E4149" w:rsidRPr="00F00B1F">
        <w:rPr>
          <w:i/>
          <w:sz w:val="24"/>
          <w:szCs w:val="24"/>
        </w:rPr>
        <w:t>Veterans’ Vocational Rehabilitation Scheme</w:t>
      </w:r>
      <w:r w:rsidR="005533E3" w:rsidRPr="00F00B1F">
        <w:rPr>
          <w:sz w:val="24"/>
          <w:szCs w:val="24"/>
        </w:rPr>
        <w:t>.</w:t>
      </w:r>
    </w:p>
    <w:p w:rsidR="00CA181D" w:rsidRPr="00F00B1F" w:rsidRDefault="00CA181D" w:rsidP="008143F9">
      <w:p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b/>
          <w:color w:val="000000"/>
          <w:sz w:val="24"/>
          <w:szCs w:val="24"/>
          <w:lang w:val="en-GB"/>
        </w:rPr>
      </w:pPr>
    </w:p>
    <w:p w:rsidR="00036E9E" w:rsidRPr="00F00B1F" w:rsidRDefault="00D60971" w:rsidP="008143F9">
      <w:pPr>
        <w:tabs>
          <w:tab w:val="left" w:pos="709"/>
          <w:tab w:val="left" w:pos="1418"/>
          <w:tab w:val="left" w:pos="1985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851"/>
      </w:pPr>
      <w:r w:rsidRPr="008143F9">
        <w:t>Note</w:t>
      </w:r>
      <w:r w:rsidR="00174EC3" w:rsidRPr="008143F9">
        <w:t>:</w:t>
      </w:r>
      <w:r w:rsidR="000E4149" w:rsidRPr="00F00B1F">
        <w:rPr>
          <w:i/>
        </w:rPr>
        <w:t xml:space="preserve"> </w:t>
      </w:r>
      <w:r w:rsidR="008143F9">
        <w:rPr>
          <w:i/>
        </w:rPr>
        <w:tab/>
      </w:r>
      <w:r w:rsidR="0002212F" w:rsidRPr="00F00B1F">
        <w:t xml:space="preserve">Subsection </w:t>
      </w:r>
      <w:r w:rsidRPr="00F00B1F">
        <w:t xml:space="preserve">37(3) </w:t>
      </w:r>
      <w:r w:rsidR="00A82FD4">
        <w:t xml:space="preserve">of the </w:t>
      </w:r>
      <w:r w:rsidR="00A82FD4" w:rsidRPr="00A82FD4">
        <w:rPr>
          <w:i/>
        </w:rPr>
        <w:t>Act</w:t>
      </w:r>
      <w:r w:rsidR="00A82FD4">
        <w:t xml:space="preserve"> </w:t>
      </w:r>
      <w:r w:rsidRPr="00F00B1F">
        <w:t>refers to a person who is a veteran by reason only of being a Commonwealth veteran, an allied veteran or an allied mariner</w:t>
      </w:r>
      <w:r w:rsidR="000E4149" w:rsidRPr="00F00B1F">
        <w:t>.</w:t>
      </w:r>
    </w:p>
    <w:p w:rsidR="00582F31" w:rsidRPr="00F00B1F" w:rsidRDefault="00582F31" w:rsidP="008143F9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851"/>
        <w:rPr>
          <w:b/>
          <w:i/>
          <w:color w:val="000000"/>
          <w:sz w:val="24"/>
          <w:szCs w:val="24"/>
          <w:lang w:val="en-GB"/>
        </w:rPr>
      </w:pPr>
    </w:p>
    <w:p w:rsidR="00582F31" w:rsidRPr="00F00B1F" w:rsidRDefault="00923952" w:rsidP="007B68EB">
      <w:pPr>
        <w:autoSpaceDE w:val="0"/>
        <w:autoSpaceDN w:val="0"/>
        <w:adjustRightInd w:val="0"/>
        <w:ind w:left="493"/>
        <w:rPr>
          <w:sz w:val="24"/>
          <w:szCs w:val="24"/>
        </w:rPr>
      </w:pPr>
      <w:r w:rsidRPr="00F00B1F">
        <w:rPr>
          <w:b/>
          <w:i/>
          <w:color w:val="000000"/>
          <w:sz w:val="24"/>
          <w:szCs w:val="24"/>
          <w:lang w:val="en-GB"/>
        </w:rPr>
        <w:t>SHOAMP</w:t>
      </w:r>
      <w:r w:rsidR="00582F31" w:rsidRPr="00F00B1F">
        <w:rPr>
          <w:b/>
          <w:i/>
          <w:color w:val="000000"/>
          <w:sz w:val="24"/>
          <w:szCs w:val="24"/>
          <w:lang w:val="en-GB"/>
        </w:rPr>
        <w:t xml:space="preserve"> participant</w:t>
      </w:r>
      <w:r w:rsidR="00582F31" w:rsidRPr="00F00B1F">
        <w:rPr>
          <w:b/>
          <w:color w:val="000000"/>
          <w:sz w:val="24"/>
          <w:szCs w:val="24"/>
          <w:lang w:val="en-GB"/>
        </w:rPr>
        <w:t xml:space="preserve"> </w:t>
      </w:r>
      <w:r w:rsidR="00582F31" w:rsidRPr="00F00B1F">
        <w:rPr>
          <w:color w:val="000000"/>
          <w:sz w:val="24"/>
          <w:szCs w:val="24"/>
          <w:lang w:val="en-GB"/>
        </w:rPr>
        <w:t>means a person who is</w:t>
      </w:r>
      <w:r w:rsidR="00195FCC" w:rsidRPr="00F00B1F">
        <w:rPr>
          <w:color w:val="000000"/>
          <w:sz w:val="24"/>
          <w:szCs w:val="24"/>
          <w:lang w:val="en-GB"/>
        </w:rPr>
        <w:t xml:space="preserve"> a </w:t>
      </w:r>
      <w:r w:rsidR="00195FCC" w:rsidRPr="00F00B1F">
        <w:rPr>
          <w:iCs/>
          <w:sz w:val="24"/>
          <w:szCs w:val="24"/>
        </w:rPr>
        <w:t>Group 1 or Group 2</w:t>
      </w:r>
      <w:r w:rsidR="00195FCC" w:rsidRPr="00F00B1F">
        <w:rPr>
          <w:sz w:val="24"/>
          <w:szCs w:val="24"/>
        </w:rPr>
        <w:t xml:space="preserve"> </w:t>
      </w:r>
      <w:r w:rsidR="00195FCC" w:rsidRPr="00F00B1F">
        <w:rPr>
          <w:iCs/>
          <w:sz w:val="24"/>
          <w:szCs w:val="24"/>
        </w:rPr>
        <w:t xml:space="preserve">participant in the SHOAMP (Study of Health Outcomes in Aircraft Maintenance Personnel) </w:t>
      </w:r>
      <w:r w:rsidR="008248A0" w:rsidRPr="00F00B1F">
        <w:rPr>
          <w:iCs/>
          <w:sz w:val="24"/>
          <w:szCs w:val="24"/>
        </w:rPr>
        <w:t xml:space="preserve">health care </w:t>
      </w:r>
      <w:r w:rsidR="00195FCC" w:rsidRPr="00F00B1F">
        <w:rPr>
          <w:iCs/>
          <w:sz w:val="24"/>
          <w:szCs w:val="24"/>
        </w:rPr>
        <w:t>scheme.</w:t>
      </w:r>
      <w:r w:rsidR="008248A0" w:rsidRPr="00F00B1F">
        <w:t xml:space="preserve"> </w:t>
      </w:r>
    </w:p>
    <w:p w:rsidR="007B68EB" w:rsidRPr="00F00B1F" w:rsidRDefault="007B68EB" w:rsidP="007B68EB">
      <w:pPr>
        <w:autoSpaceDE w:val="0"/>
        <w:autoSpaceDN w:val="0"/>
        <w:adjustRightInd w:val="0"/>
        <w:ind w:left="493"/>
        <w:rPr>
          <w:sz w:val="24"/>
          <w:szCs w:val="24"/>
        </w:rPr>
      </w:pPr>
    </w:p>
    <w:p w:rsidR="00B93E6C" w:rsidRPr="00F00B1F" w:rsidRDefault="00B93E6C" w:rsidP="008143F9">
      <w:pPr>
        <w:tabs>
          <w:tab w:val="left" w:pos="709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1" w:hanging="705"/>
      </w:pPr>
      <w:r w:rsidRPr="008143F9">
        <w:t>Note</w:t>
      </w:r>
      <w:r w:rsidRPr="00F00B1F">
        <w:rPr>
          <w:i/>
        </w:rPr>
        <w:t>:</w:t>
      </w:r>
      <w:r w:rsidRPr="00F00B1F">
        <w:t xml:space="preserve"> </w:t>
      </w:r>
      <w:r w:rsidR="008143F9">
        <w:t xml:space="preserve"> </w:t>
      </w:r>
      <w:r w:rsidR="008143F9">
        <w:tab/>
        <w:t>A</w:t>
      </w:r>
      <w:r w:rsidRPr="00F00B1F">
        <w:t xml:space="preserve"> SHOAMP participant may be a family member </w:t>
      </w:r>
      <w:r w:rsidR="00A32FAC" w:rsidRPr="00F00B1F">
        <w:t xml:space="preserve">or an </w:t>
      </w:r>
      <w:proofErr w:type="spellStart"/>
      <w:r w:rsidR="00A32FAC" w:rsidRPr="00F00B1F">
        <w:t>ex partner</w:t>
      </w:r>
      <w:proofErr w:type="spellEnd"/>
      <w:r w:rsidR="00A32FAC" w:rsidRPr="00F00B1F">
        <w:t xml:space="preserve"> </w:t>
      </w:r>
      <w:r w:rsidR="006E33FE" w:rsidRPr="00F00B1F">
        <w:t xml:space="preserve">(GROUP 2) </w:t>
      </w:r>
      <w:r w:rsidRPr="00F00B1F">
        <w:t xml:space="preserve">of the primary participant </w:t>
      </w:r>
      <w:r w:rsidR="006E33FE" w:rsidRPr="00F00B1F">
        <w:t xml:space="preserve">(GROUP 1) </w:t>
      </w:r>
      <w:r w:rsidRPr="00F00B1F">
        <w:t>i.e. the aircraft maintenance (aircraft fuel tank) worker.</w:t>
      </w:r>
    </w:p>
    <w:p w:rsidR="004215F7" w:rsidRPr="00F00B1F" w:rsidRDefault="004215F7" w:rsidP="007B68E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215F7" w:rsidRPr="00F00B1F" w:rsidRDefault="004215F7" w:rsidP="007B68EB">
      <w:pPr>
        <w:ind w:left="493"/>
        <w:rPr>
          <w:i/>
          <w:sz w:val="24"/>
          <w:szCs w:val="24"/>
        </w:rPr>
      </w:pPr>
      <w:proofErr w:type="gramStart"/>
      <w:r w:rsidRPr="00F00B1F">
        <w:rPr>
          <w:b/>
          <w:i/>
          <w:sz w:val="24"/>
          <w:szCs w:val="24"/>
        </w:rPr>
        <w:t>sibling</w:t>
      </w:r>
      <w:proofErr w:type="gramEnd"/>
      <w:r w:rsidRPr="00F00B1F">
        <w:rPr>
          <w:sz w:val="24"/>
          <w:szCs w:val="24"/>
        </w:rPr>
        <w:t xml:space="preserve"> has the same meaning as it has in section 23 of the </w:t>
      </w:r>
      <w:r w:rsidRPr="00F00B1F">
        <w:rPr>
          <w:i/>
          <w:sz w:val="24"/>
          <w:szCs w:val="24"/>
        </w:rPr>
        <w:t xml:space="preserve">Social Security Act 1991. </w:t>
      </w:r>
    </w:p>
    <w:p w:rsidR="007B68EB" w:rsidRPr="00F00B1F" w:rsidRDefault="007B68EB" w:rsidP="007B68EB">
      <w:pPr>
        <w:ind w:left="493"/>
        <w:rPr>
          <w:i/>
          <w:sz w:val="24"/>
          <w:szCs w:val="24"/>
        </w:rPr>
      </w:pPr>
    </w:p>
    <w:p w:rsidR="004F46B0" w:rsidRPr="00F00B1F" w:rsidRDefault="004215F7" w:rsidP="008143F9">
      <w:pPr>
        <w:tabs>
          <w:tab w:val="left" w:pos="709"/>
          <w:tab w:val="left" w:pos="1985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709"/>
      </w:pPr>
      <w:r w:rsidRPr="008143F9">
        <w:t>Note:</w:t>
      </w:r>
      <w:r w:rsidR="008143F9">
        <w:tab/>
      </w:r>
      <w:r w:rsidRPr="00F00B1F">
        <w:t xml:space="preserve">Under section 23 of the </w:t>
      </w:r>
      <w:r w:rsidRPr="00F00B1F">
        <w:rPr>
          <w:i/>
        </w:rPr>
        <w:t>Social Security Act 1991</w:t>
      </w:r>
      <w:r w:rsidR="007B68EB" w:rsidRPr="00F00B1F">
        <w:t>,</w:t>
      </w:r>
      <w:r w:rsidRPr="00F00B1F">
        <w:t xml:space="preserve"> sibling, of a person, </w:t>
      </w:r>
      <w:r w:rsidR="005B7BC9" w:rsidRPr="00F00B1F">
        <w:t xml:space="preserve">is defined to include </w:t>
      </w:r>
      <w:r w:rsidRPr="00F00B1F">
        <w:t>a half-brother, half-sister, adoptive brother, adoptive sister, stepbrother or stepsister of the person, but does not include a foster-brother or a foster-sister of the person.</w:t>
      </w:r>
    </w:p>
    <w:p w:rsidR="00F56297" w:rsidRPr="00F00B1F" w:rsidRDefault="00F56297" w:rsidP="00610A7B">
      <w:pPr>
        <w:pStyle w:val="Definition"/>
        <w:ind w:left="493"/>
        <w:rPr>
          <w:b/>
          <w:i/>
          <w:sz w:val="24"/>
          <w:szCs w:val="24"/>
        </w:rPr>
      </w:pPr>
      <w:proofErr w:type="gramStart"/>
      <w:r w:rsidRPr="00F00B1F">
        <w:rPr>
          <w:b/>
          <w:i/>
          <w:color w:val="000000"/>
          <w:sz w:val="24"/>
          <w:szCs w:val="24"/>
          <w:lang w:val="en-GB"/>
        </w:rPr>
        <w:t>submariner</w:t>
      </w:r>
      <w:proofErr w:type="gramEnd"/>
      <w:r w:rsidRPr="00F00B1F">
        <w:rPr>
          <w:b/>
          <w:i/>
          <w:color w:val="000000"/>
          <w:sz w:val="24"/>
          <w:szCs w:val="24"/>
          <w:lang w:val="en-GB"/>
        </w:rPr>
        <w:t xml:space="preserve"> service</w:t>
      </w:r>
      <w:r w:rsidRPr="00F00B1F">
        <w:rPr>
          <w:i/>
          <w:color w:val="000000"/>
          <w:sz w:val="24"/>
          <w:szCs w:val="24"/>
          <w:lang w:val="en-GB"/>
        </w:rPr>
        <w:t xml:space="preserve"> </w:t>
      </w:r>
      <w:r w:rsidRPr="00F00B1F">
        <w:rPr>
          <w:color w:val="000000"/>
          <w:sz w:val="24"/>
          <w:szCs w:val="24"/>
          <w:lang w:val="en-GB"/>
        </w:rPr>
        <w:t xml:space="preserve">means service rendered by a </w:t>
      </w:r>
      <w:r w:rsidRPr="00F00B1F">
        <w:rPr>
          <w:sz w:val="24"/>
          <w:szCs w:val="24"/>
        </w:rPr>
        <w:t>member of the Australian Defence Force as part of the crew of a submarine of the Australian Navy.</w:t>
      </w:r>
    </w:p>
    <w:p w:rsidR="00F56297" w:rsidRPr="00F00B1F" w:rsidRDefault="00F56297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b/>
          <w:i/>
          <w:color w:val="000000"/>
          <w:sz w:val="28"/>
          <w:lang w:val="en-GB"/>
        </w:rPr>
      </w:pPr>
    </w:p>
    <w:p w:rsidR="00F56297" w:rsidRPr="00F00B1F" w:rsidRDefault="00F56297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color w:val="000000"/>
          <w:sz w:val="24"/>
          <w:szCs w:val="24"/>
          <w:lang w:val="en-GB"/>
        </w:rPr>
      </w:pPr>
      <w:proofErr w:type="gramStart"/>
      <w:r w:rsidRPr="00F00B1F">
        <w:rPr>
          <w:b/>
          <w:i/>
          <w:color w:val="000000"/>
          <w:sz w:val="24"/>
          <w:szCs w:val="24"/>
          <w:lang w:val="en-GB"/>
        </w:rPr>
        <w:t>training</w:t>
      </w:r>
      <w:proofErr w:type="gramEnd"/>
      <w:r w:rsidRPr="00F00B1F">
        <w:rPr>
          <w:b/>
          <w:i/>
          <w:color w:val="000000"/>
          <w:sz w:val="24"/>
          <w:szCs w:val="24"/>
          <w:lang w:val="en-GB"/>
        </w:rPr>
        <w:t xml:space="preserve"> accident</w:t>
      </w:r>
      <w:r w:rsidRPr="00F00B1F">
        <w:rPr>
          <w:i/>
          <w:color w:val="000000"/>
          <w:sz w:val="24"/>
          <w:szCs w:val="24"/>
          <w:lang w:val="en-GB"/>
        </w:rPr>
        <w:t xml:space="preserve"> </w:t>
      </w:r>
      <w:r w:rsidRPr="00F00B1F">
        <w:rPr>
          <w:color w:val="000000"/>
          <w:sz w:val="24"/>
          <w:szCs w:val="24"/>
          <w:lang w:val="en-GB"/>
        </w:rPr>
        <w:t xml:space="preserve">means an accident that, in the opinion of the </w:t>
      </w:r>
      <w:r w:rsidRPr="00F00B1F">
        <w:rPr>
          <w:i/>
          <w:color w:val="000000"/>
          <w:sz w:val="24"/>
          <w:szCs w:val="24"/>
          <w:lang w:val="en-GB"/>
        </w:rPr>
        <w:t>Commission</w:t>
      </w:r>
      <w:r w:rsidRPr="00F00B1F">
        <w:rPr>
          <w:color w:val="000000"/>
          <w:sz w:val="24"/>
          <w:szCs w:val="24"/>
          <w:lang w:val="en-GB"/>
        </w:rPr>
        <w:t xml:space="preserve">, occurred during a training exercise undertaken by the Australian Defence Force in which a member of the Australian Defence Force died or sustained </w:t>
      </w:r>
      <w:r w:rsidR="00D90505" w:rsidRPr="00F00B1F">
        <w:rPr>
          <w:color w:val="000000"/>
          <w:sz w:val="24"/>
          <w:szCs w:val="24"/>
          <w:lang w:val="en-GB"/>
        </w:rPr>
        <w:t>an injury</w:t>
      </w:r>
      <w:r w:rsidR="00B95784" w:rsidRPr="00F00B1F">
        <w:rPr>
          <w:color w:val="000000"/>
          <w:sz w:val="24"/>
          <w:szCs w:val="24"/>
          <w:lang w:val="en-GB"/>
        </w:rPr>
        <w:t>,</w:t>
      </w:r>
      <w:r w:rsidR="00D90505" w:rsidRPr="00F00B1F">
        <w:rPr>
          <w:color w:val="000000"/>
          <w:sz w:val="24"/>
          <w:szCs w:val="24"/>
          <w:lang w:val="en-GB"/>
        </w:rPr>
        <w:t xml:space="preserve"> that in the opinion of the </w:t>
      </w:r>
      <w:r w:rsidR="00D90505" w:rsidRPr="00F00B1F">
        <w:rPr>
          <w:i/>
          <w:color w:val="000000"/>
          <w:sz w:val="24"/>
          <w:szCs w:val="24"/>
          <w:lang w:val="en-GB"/>
        </w:rPr>
        <w:t>Commission</w:t>
      </w:r>
      <w:r w:rsidR="00B95784" w:rsidRPr="00F00B1F">
        <w:rPr>
          <w:color w:val="000000"/>
          <w:sz w:val="24"/>
          <w:szCs w:val="24"/>
          <w:lang w:val="en-GB"/>
        </w:rPr>
        <w:t xml:space="preserve">, was </w:t>
      </w:r>
      <w:r w:rsidR="00D90505" w:rsidRPr="00F00B1F">
        <w:rPr>
          <w:color w:val="000000"/>
          <w:sz w:val="24"/>
          <w:szCs w:val="24"/>
          <w:lang w:val="en-GB"/>
        </w:rPr>
        <w:t xml:space="preserve">a </w:t>
      </w:r>
      <w:r w:rsidRPr="00F00B1F">
        <w:rPr>
          <w:color w:val="000000"/>
          <w:sz w:val="24"/>
          <w:szCs w:val="24"/>
          <w:lang w:val="en-GB"/>
        </w:rPr>
        <w:t>serious injury.</w:t>
      </w:r>
    </w:p>
    <w:p w:rsidR="003A36BA" w:rsidRPr="00F00B1F" w:rsidRDefault="003A36BA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color w:val="000000"/>
          <w:sz w:val="24"/>
          <w:szCs w:val="24"/>
          <w:lang w:val="en-GB"/>
        </w:rPr>
      </w:pPr>
    </w:p>
    <w:p w:rsidR="003A36BA" w:rsidRPr="00F00B1F" w:rsidRDefault="003A36BA" w:rsidP="00610A7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color w:val="000000"/>
          <w:sz w:val="24"/>
          <w:szCs w:val="24"/>
          <w:lang w:val="en-GB"/>
        </w:rPr>
      </w:pPr>
      <w:r w:rsidRPr="00F00B1F">
        <w:rPr>
          <w:b/>
          <w:i/>
          <w:color w:val="000000"/>
          <w:sz w:val="24"/>
          <w:szCs w:val="24"/>
          <w:lang w:val="en-GB"/>
        </w:rPr>
        <w:t>Treatment Principles</w:t>
      </w:r>
      <w:r w:rsidRPr="00F00B1F">
        <w:rPr>
          <w:color w:val="000000"/>
          <w:sz w:val="24"/>
          <w:szCs w:val="24"/>
          <w:lang w:val="en-GB"/>
        </w:rPr>
        <w:t xml:space="preserve"> means the legislative </w:t>
      </w:r>
      <w:r w:rsidRPr="00F00B1F">
        <w:rPr>
          <w:sz w:val="24"/>
          <w:szCs w:val="24"/>
        </w:rPr>
        <w:t xml:space="preserve">instrument known as the Treatment Principles made under section 90 of the </w:t>
      </w:r>
      <w:r w:rsidRPr="00A82FD4">
        <w:rPr>
          <w:i/>
          <w:sz w:val="24"/>
          <w:szCs w:val="24"/>
        </w:rPr>
        <w:t>Act</w:t>
      </w:r>
      <w:r w:rsidRPr="00F00B1F">
        <w:rPr>
          <w:sz w:val="24"/>
          <w:szCs w:val="24"/>
        </w:rPr>
        <w:t>, as in force from time to time, or the legislative instrument known as the MRCA Treatment Principles made under paragraph 286(1)(a) of the</w:t>
      </w:r>
      <w:r w:rsidR="009C03C5" w:rsidRPr="00F00B1F">
        <w:rPr>
          <w:i/>
          <w:sz w:val="24"/>
          <w:szCs w:val="24"/>
        </w:rPr>
        <w:t xml:space="preserve"> </w:t>
      </w:r>
      <w:r w:rsidR="009C03C5" w:rsidRPr="00A82FD4">
        <w:rPr>
          <w:i/>
          <w:sz w:val="24"/>
          <w:szCs w:val="24"/>
        </w:rPr>
        <w:t>MRCA</w:t>
      </w:r>
      <w:r w:rsidRPr="00F00B1F">
        <w:rPr>
          <w:sz w:val="24"/>
          <w:szCs w:val="24"/>
        </w:rPr>
        <w:t>, as in force from time to time, as the case requires.</w:t>
      </w:r>
    </w:p>
    <w:p w:rsidR="0020085A" w:rsidRPr="00F00B1F" w:rsidRDefault="0020085A" w:rsidP="003A36BA">
      <w:pPr>
        <w:pStyle w:val="Definition"/>
        <w:spacing w:before="0"/>
        <w:ind w:left="0"/>
        <w:rPr>
          <w:sz w:val="24"/>
          <w:szCs w:val="24"/>
        </w:rPr>
      </w:pPr>
    </w:p>
    <w:p w:rsidR="0020085A" w:rsidRPr="00F00B1F" w:rsidRDefault="0020085A" w:rsidP="00B93283">
      <w:pPr>
        <w:pStyle w:val="Definition"/>
        <w:spacing w:before="0"/>
        <w:ind w:left="493"/>
        <w:rPr>
          <w:sz w:val="24"/>
          <w:szCs w:val="24"/>
        </w:rPr>
      </w:pPr>
      <w:r w:rsidRPr="00F00B1F">
        <w:rPr>
          <w:b/>
          <w:i/>
          <w:sz w:val="24"/>
          <w:szCs w:val="24"/>
        </w:rPr>
        <w:t>Veterans’ affairs law</w:t>
      </w:r>
      <w:r w:rsidRPr="00F00B1F">
        <w:rPr>
          <w:b/>
          <w:sz w:val="24"/>
          <w:szCs w:val="24"/>
        </w:rPr>
        <w:t xml:space="preserve"> </w:t>
      </w:r>
      <w:r w:rsidRPr="00F00B1F">
        <w:rPr>
          <w:sz w:val="24"/>
          <w:szCs w:val="24"/>
        </w:rPr>
        <w:t>means</w:t>
      </w:r>
      <w:r w:rsidR="00AA15B7" w:rsidRPr="00F00B1F">
        <w:rPr>
          <w:sz w:val="24"/>
          <w:szCs w:val="24"/>
        </w:rPr>
        <w:t xml:space="preserve"> an Act, or provision of an Act, that</w:t>
      </w:r>
      <w:r w:rsidRPr="00F00B1F">
        <w:rPr>
          <w:sz w:val="24"/>
          <w:szCs w:val="24"/>
        </w:rPr>
        <w:t xml:space="preserve"> in accordance with the Administrative Arrangements Order, is administered by the Veterans’ Affairs Minister. </w:t>
      </w:r>
    </w:p>
    <w:p w:rsidR="0020085A" w:rsidRPr="00F00B1F" w:rsidRDefault="0020085A" w:rsidP="00B93283">
      <w:pPr>
        <w:pStyle w:val="Definition"/>
        <w:spacing w:before="0"/>
        <w:ind w:left="493"/>
        <w:rPr>
          <w:sz w:val="24"/>
          <w:szCs w:val="24"/>
        </w:rPr>
      </w:pPr>
    </w:p>
    <w:p w:rsidR="0020085A" w:rsidRPr="00F00B1F" w:rsidRDefault="0020085A" w:rsidP="00B93283">
      <w:pPr>
        <w:pStyle w:val="Definition"/>
        <w:spacing w:before="0"/>
        <w:ind w:left="493"/>
        <w:rPr>
          <w:sz w:val="24"/>
          <w:szCs w:val="24"/>
        </w:rPr>
      </w:pPr>
      <w:r w:rsidRPr="00F00B1F">
        <w:rPr>
          <w:b/>
          <w:i/>
          <w:sz w:val="24"/>
          <w:szCs w:val="24"/>
        </w:rPr>
        <w:t>Veterans</w:t>
      </w:r>
      <w:r w:rsidR="00A82FD4">
        <w:rPr>
          <w:b/>
          <w:i/>
          <w:sz w:val="24"/>
          <w:szCs w:val="24"/>
        </w:rPr>
        <w:t>’</w:t>
      </w:r>
      <w:r w:rsidRPr="00F00B1F">
        <w:rPr>
          <w:b/>
          <w:i/>
          <w:sz w:val="24"/>
          <w:szCs w:val="24"/>
        </w:rPr>
        <w:t xml:space="preserve"> Affairs Minister</w:t>
      </w:r>
      <w:r w:rsidRPr="00F00B1F">
        <w:rPr>
          <w:sz w:val="24"/>
          <w:szCs w:val="24"/>
        </w:rPr>
        <w:t xml:space="preserve"> means the Minister responsible for administering the </w:t>
      </w:r>
      <w:r w:rsidRPr="00F00B1F">
        <w:rPr>
          <w:i/>
          <w:sz w:val="24"/>
          <w:szCs w:val="24"/>
        </w:rPr>
        <w:t>Veterans’ Entitlements Act 1986</w:t>
      </w:r>
      <w:r w:rsidRPr="00F00B1F">
        <w:rPr>
          <w:sz w:val="24"/>
          <w:szCs w:val="24"/>
        </w:rPr>
        <w:t>.</w:t>
      </w:r>
    </w:p>
    <w:p w:rsidR="004F46B0" w:rsidRPr="00F00B1F" w:rsidRDefault="004F46B0" w:rsidP="00A13AE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color w:val="000000"/>
          <w:sz w:val="24"/>
          <w:szCs w:val="24"/>
          <w:lang w:val="en-GB"/>
        </w:rPr>
      </w:pPr>
    </w:p>
    <w:p w:rsidR="005533E3" w:rsidRPr="00F00B1F" w:rsidRDefault="00F56297" w:rsidP="005533E3">
      <w:pPr>
        <w:pStyle w:val="Definition"/>
        <w:spacing w:before="0"/>
        <w:ind w:left="493"/>
        <w:rPr>
          <w:sz w:val="24"/>
          <w:szCs w:val="24"/>
        </w:rPr>
      </w:pPr>
      <w:r w:rsidRPr="00F00B1F">
        <w:rPr>
          <w:b/>
          <w:i/>
          <w:sz w:val="24"/>
          <w:szCs w:val="24"/>
        </w:rPr>
        <w:t>Veterans’ Vocational Rehabilitation Scheme</w:t>
      </w:r>
      <w:r w:rsidRPr="00F00B1F">
        <w:rPr>
          <w:i/>
          <w:sz w:val="24"/>
          <w:szCs w:val="24"/>
        </w:rPr>
        <w:t xml:space="preserve"> </w:t>
      </w:r>
      <w:r w:rsidRPr="00F00B1F">
        <w:rPr>
          <w:sz w:val="24"/>
          <w:szCs w:val="24"/>
        </w:rPr>
        <w:t xml:space="preserve">means the scheme of that name made </w:t>
      </w:r>
      <w:r w:rsidR="005533E3" w:rsidRPr="00F00B1F">
        <w:rPr>
          <w:sz w:val="24"/>
          <w:szCs w:val="24"/>
        </w:rPr>
        <w:t xml:space="preserve">by the Repatriation Commission </w:t>
      </w:r>
      <w:r w:rsidRPr="00F00B1F">
        <w:rPr>
          <w:sz w:val="24"/>
          <w:szCs w:val="24"/>
        </w:rPr>
        <w:t xml:space="preserve">under </w:t>
      </w:r>
      <w:r w:rsidR="005533E3" w:rsidRPr="00F00B1F">
        <w:rPr>
          <w:sz w:val="24"/>
          <w:szCs w:val="24"/>
        </w:rPr>
        <w:t xml:space="preserve">section 115B of the </w:t>
      </w:r>
      <w:r w:rsidR="005533E3" w:rsidRPr="00A82FD4">
        <w:rPr>
          <w:i/>
          <w:sz w:val="24"/>
          <w:szCs w:val="24"/>
        </w:rPr>
        <w:t>Act</w:t>
      </w:r>
      <w:r w:rsidR="005533E3" w:rsidRPr="00F00B1F">
        <w:rPr>
          <w:sz w:val="24"/>
          <w:szCs w:val="24"/>
        </w:rPr>
        <w:t>.</w:t>
      </w:r>
    </w:p>
    <w:p w:rsidR="006E0A70" w:rsidRPr="00F00B1F" w:rsidRDefault="006E0A70" w:rsidP="005533E3">
      <w:pPr>
        <w:pStyle w:val="Definition"/>
        <w:spacing w:before="0"/>
        <w:ind w:left="493"/>
        <w:rPr>
          <w:caps/>
          <w:color w:val="000000"/>
          <w:sz w:val="20"/>
          <w:lang w:val="en-GB"/>
        </w:rPr>
      </w:pPr>
    </w:p>
    <w:p w:rsidR="006E0A70" w:rsidRPr="00F00B1F" w:rsidRDefault="006E0A70" w:rsidP="00EB5CDD">
      <w:pPr>
        <w:pStyle w:val="Definition"/>
        <w:spacing w:before="0" w:after="120"/>
        <w:ind w:left="493"/>
        <w:rPr>
          <w:sz w:val="24"/>
          <w:szCs w:val="24"/>
        </w:rPr>
      </w:pPr>
      <w:r w:rsidRPr="00F00B1F">
        <w:rPr>
          <w:b/>
          <w:i/>
          <w:sz w:val="24"/>
          <w:szCs w:val="24"/>
        </w:rPr>
        <w:t xml:space="preserve">White </w:t>
      </w:r>
      <w:r w:rsidR="00FD324A" w:rsidRPr="00F00B1F">
        <w:rPr>
          <w:b/>
          <w:i/>
          <w:sz w:val="24"/>
          <w:szCs w:val="24"/>
        </w:rPr>
        <w:t>C</w:t>
      </w:r>
      <w:r w:rsidR="00371C30" w:rsidRPr="00F00B1F">
        <w:rPr>
          <w:b/>
          <w:i/>
          <w:sz w:val="24"/>
          <w:szCs w:val="24"/>
        </w:rPr>
        <w:t>ard holder (mental health</w:t>
      </w:r>
      <w:r w:rsidR="00371C30" w:rsidRPr="00F00B1F">
        <w:rPr>
          <w:i/>
          <w:sz w:val="24"/>
          <w:szCs w:val="24"/>
        </w:rPr>
        <w:t xml:space="preserve"> </w:t>
      </w:r>
      <w:r w:rsidR="00371C30" w:rsidRPr="00F00B1F">
        <w:rPr>
          <w:b/>
          <w:i/>
          <w:sz w:val="24"/>
          <w:szCs w:val="24"/>
        </w:rPr>
        <w:t>condition</w:t>
      </w:r>
      <w:r w:rsidR="00371C30" w:rsidRPr="00F00B1F">
        <w:rPr>
          <w:i/>
          <w:sz w:val="24"/>
          <w:szCs w:val="24"/>
        </w:rPr>
        <w:t>)</w:t>
      </w:r>
      <w:r w:rsidR="00371C30" w:rsidRPr="00F00B1F">
        <w:rPr>
          <w:sz w:val="24"/>
          <w:szCs w:val="24"/>
        </w:rPr>
        <w:t xml:space="preserve"> means:</w:t>
      </w:r>
    </w:p>
    <w:p w:rsidR="00371C30" w:rsidRPr="00F00B1F" w:rsidRDefault="00371C30" w:rsidP="00EB5CDD">
      <w:pPr>
        <w:pStyle w:val="Definition"/>
        <w:numPr>
          <w:ilvl w:val="0"/>
          <w:numId w:val="28"/>
        </w:numPr>
        <w:spacing w:before="0" w:after="120"/>
        <w:rPr>
          <w:sz w:val="24"/>
          <w:szCs w:val="24"/>
        </w:rPr>
      </w:pPr>
      <w:r w:rsidRPr="00F00B1F">
        <w:rPr>
          <w:sz w:val="24"/>
          <w:szCs w:val="24"/>
        </w:rPr>
        <w:t xml:space="preserve">a </w:t>
      </w:r>
      <w:r w:rsidRPr="00F00B1F">
        <w:rPr>
          <w:i/>
          <w:sz w:val="24"/>
          <w:szCs w:val="24"/>
        </w:rPr>
        <w:t>NLHC service member</w:t>
      </w:r>
      <w:r w:rsidRPr="00F00B1F">
        <w:rPr>
          <w:sz w:val="24"/>
          <w:szCs w:val="24"/>
        </w:rPr>
        <w:t>; or</w:t>
      </w:r>
    </w:p>
    <w:p w:rsidR="006E0A70" w:rsidRPr="00F00B1F" w:rsidRDefault="00AA15B7" w:rsidP="00371C30">
      <w:pPr>
        <w:pStyle w:val="Definition"/>
        <w:numPr>
          <w:ilvl w:val="0"/>
          <w:numId w:val="28"/>
        </w:numPr>
        <w:spacing w:before="0"/>
        <w:rPr>
          <w:sz w:val="24"/>
          <w:szCs w:val="24"/>
        </w:rPr>
      </w:pPr>
      <w:r w:rsidRPr="00F00B1F">
        <w:rPr>
          <w:sz w:val="24"/>
          <w:szCs w:val="24"/>
        </w:rPr>
        <w:t xml:space="preserve">a </w:t>
      </w:r>
      <w:r w:rsidR="00371C30" w:rsidRPr="00F00B1F">
        <w:rPr>
          <w:sz w:val="24"/>
          <w:szCs w:val="24"/>
        </w:rPr>
        <w:t xml:space="preserve">person who has been provided by the Department with a </w:t>
      </w:r>
      <w:r w:rsidR="006E0A70" w:rsidRPr="00F00B1F">
        <w:rPr>
          <w:sz w:val="24"/>
          <w:szCs w:val="24"/>
        </w:rPr>
        <w:t xml:space="preserve">Repatriation Health Card known as the White Card for an </w:t>
      </w:r>
      <w:r w:rsidR="006E0A70" w:rsidRPr="00F00B1F">
        <w:rPr>
          <w:i/>
          <w:sz w:val="24"/>
          <w:szCs w:val="24"/>
        </w:rPr>
        <w:t>accepted mental health disability</w:t>
      </w:r>
      <w:r w:rsidR="006E0A70" w:rsidRPr="00F00B1F">
        <w:rPr>
          <w:sz w:val="24"/>
          <w:szCs w:val="24"/>
        </w:rPr>
        <w:t>.</w:t>
      </w:r>
    </w:p>
    <w:p w:rsidR="006E0A70" w:rsidRPr="00F00B1F" w:rsidRDefault="006E0A70" w:rsidP="005533E3">
      <w:pPr>
        <w:pStyle w:val="Definition"/>
        <w:spacing w:before="0"/>
        <w:ind w:left="493"/>
        <w:rPr>
          <w:caps/>
          <w:color w:val="000000"/>
          <w:sz w:val="20"/>
          <w:lang w:val="en-GB"/>
        </w:rPr>
      </w:pPr>
    </w:p>
    <w:p w:rsidR="00F56297" w:rsidRPr="00F00B1F" w:rsidRDefault="008143F9" w:rsidP="00102235">
      <w:pPr>
        <w:tabs>
          <w:tab w:val="left" w:pos="1276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</w:pPr>
      <w:r>
        <w:tab/>
      </w:r>
      <w:r w:rsidR="00350472" w:rsidRPr="008143F9">
        <w:t>Note:</w:t>
      </w:r>
      <w:r w:rsidR="00350472" w:rsidRPr="00F00B1F">
        <w:rPr>
          <w:i/>
        </w:rPr>
        <w:t xml:space="preserve"> </w:t>
      </w:r>
      <w:r>
        <w:rPr>
          <w:i/>
        </w:rPr>
        <w:tab/>
      </w:r>
      <w:r w:rsidR="00F56297" w:rsidRPr="00F00B1F">
        <w:t xml:space="preserve">The following terms </w:t>
      </w:r>
      <w:r w:rsidR="004F46B0" w:rsidRPr="00F00B1F">
        <w:t xml:space="preserve">used in this instrument </w:t>
      </w:r>
      <w:r w:rsidR="00F56297" w:rsidRPr="00F00B1F">
        <w:t>are defined in the Act:</w:t>
      </w:r>
    </w:p>
    <w:p w:rsidR="00F56297" w:rsidRPr="00F00B1F" w:rsidRDefault="00F56297" w:rsidP="00A13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"/>
        <w:rPr>
          <w:i/>
        </w:rPr>
      </w:pPr>
    </w:p>
    <w:p w:rsidR="009C03C5" w:rsidRPr="00F00B1F" w:rsidRDefault="009C03C5" w:rsidP="008143F9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175"/>
      </w:pPr>
      <w:proofErr w:type="gramStart"/>
      <w:r w:rsidRPr="00F00B1F">
        <w:t>child</w:t>
      </w:r>
      <w:proofErr w:type="gramEnd"/>
      <w:r w:rsidRPr="00F00B1F">
        <w:t xml:space="preserve"> (s.5F(1))</w:t>
      </w:r>
    </w:p>
    <w:p w:rsidR="00F56297" w:rsidRPr="00F00B1F" w:rsidRDefault="00F56297" w:rsidP="008143F9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175"/>
      </w:pPr>
      <w:r w:rsidRPr="00F00B1F">
        <w:t>Commission (s.5A)</w:t>
      </w:r>
    </w:p>
    <w:p w:rsidR="00E74A9C" w:rsidRDefault="00E74A9C" w:rsidP="008143F9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175"/>
      </w:pPr>
      <w:r w:rsidRPr="00F00B1F">
        <w:t>Defence Force (</w:t>
      </w:r>
      <w:proofErr w:type="gramStart"/>
      <w:r w:rsidRPr="00F00B1F">
        <w:t>s.5C(</w:t>
      </w:r>
      <w:proofErr w:type="gramEnd"/>
      <w:r w:rsidRPr="00F00B1F">
        <w:t>1))</w:t>
      </w:r>
    </w:p>
    <w:p w:rsidR="00F56297" w:rsidRPr="00F00B1F" w:rsidRDefault="00F56297" w:rsidP="008143F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/>
      </w:pPr>
      <w:proofErr w:type="gramStart"/>
      <w:r w:rsidRPr="00F00B1F">
        <w:t>parent</w:t>
      </w:r>
      <w:proofErr w:type="gramEnd"/>
      <w:r w:rsidRPr="00F00B1F">
        <w:t xml:space="preserve"> (s.5F(1)); (s.10A)</w:t>
      </w:r>
    </w:p>
    <w:p w:rsidR="009C03C5" w:rsidRPr="00F00B1F" w:rsidRDefault="009C03C5" w:rsidP="008143F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/>
      </w:pPr>
      <w:proofErr w:type="gramStart"/>
      <w:r w:rsidRPr="00F00B1F">
        <w:t>partner</w:t>
      </w:r>
      <w:proofErr w:type="gramEnd"/>
      <w:r w:rsidRPr="00F00B1F">
        <w:t xml:space="preserve"> (s.5E(1)</w:t>
      </w:r>
    </w:p>
    <w:p w:rsidR="00FF1EC7" w:rsidRPr="00F00B1F" w:rsidRDefault="00FF1EC7" w:rsidP="008143F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/>
      </w:pPr>
      <w:proofErr w:type="gramStart"/>
      <w:r w:rsidRPr="00F00B1F">
        <w:t>member</w:t>
      </w:r>
      <w:proofErr w:type="gramEnd"/>
      <w:r w:rsidRPr="00F00B1F">
        <w:t xml:space="preserve"> of the Forces (s.68(1))</w:t>
      </w:r>
    </w:p>
    <w:p w:rsidR="00F56297" w:rsidRPr="00F00B1F" w:rsidRDefault="00F56297" w:rsidP="008143F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/>
      </w:pPr>
      <w:r w:rsidRPr="00F00B1F">
        <w:t>MRCA (</w:t>
      </w:r>
      <w:proofErr w:type="gramStart"/>
      <w:r w:rsidRPr="00F00B1F">
        <w:t>s.5Q(</w:t>
      </w:r>
      <w:proofErr w:type="gramEnd"/>
      <w:r w:rsidRPr="00F00B1F">
        <w:t>1))</w:t>
      </w:r>
    </w:p>
    <w:p w:rsidR="00F56297" w:rsidRPr="00F00B1F" w:rsidRDefault="00F56297" w:rsidP="008143F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/>
      </w:pPr>
      <w:proofErr w:type="gramStart"/>
      <w:r w:rsidRPr="00F00B1F">
        <w:t>veteran</w:t>
      </w:r>
      <w:proofErr w:type="gramEnd"/>
      <w:r w:rsidRPr="00F00B1F">
        <w:t xml:space="preserve"> (s.5C(1))</w:t>
      </w:r>
    </w:p>
    <w:p w:rsidR="0002212F" w:rsidRPr="00F00B1F" w:rsidRDefault="0002212F" w:rsidP="003702B1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F56297" w:rsidRPr="00F00B1F" w:rsidRDefault="00F5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32"/>
          <w:szCs w:val="32"/>
          <w:lang w:val="en-GB"/>
        </w:rPr>
      </w:pPr>
      <w:r w:rsidRPr="00F00B1F">
        <w:rPr>
          <w:b/>
          <w:color w:val="000000"/>
          <w:sz w:val="32"/>
          <w:szCs w:val="32"/>
          <w:lang w:val="en-GB"/>
        </w:rPr>
        <w:t>Part 2</w:t>
      </w:r>
      <w:r w:rsidRPr="00F00B1F">
        <w:rPr>
          <w:b/>
          <w:color w:val="000000"/>
          <w:sz w:val="32"/>
          <w:szCs w:val="32"/>
          <w:lang w:val="en-GB"/>
        </w:rPr>
        <w:tab/>
        <w:t>Specified Class of Person</w:t>
      </w:r>
    </w:p>
    <w:p w:rsidR="00F56297" w:rsidRPr="00F00B1F" w:rsidRDefault="00F5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8"/>
          <w:lang w:val="en-GB"/>
        </w:rPr>
      </w:pPr>
    </w:p>
    <w:p w:rsidR="00F56297" w:rsidRPr="00F00B1F" w:rsidRDefault="009C03C5" w:rsidP="00294A20">
      <w:pPr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rPr>
          <w:color w:val="000000"/>
          <w:sz w:val="24"/>
          <w:szCs w:val="24"/>
          <w:lang w:val="en-GB"/>
        </w:rPr>
      </w:pPr>
      <w:r w:rsidRPr="00F00B1F">
        <w:rPr>
          <w:color w:val="000000"/>
          <w:sz w:val="24"/>
          <w:szCs w:val="24"/>
          <w:lang w:val="en-GB"/>
        </w:rPr>
        <w:t xml:space="preserve">6. </w:t>
      </w:r>
      <w:r w:rsidR="006C3EEA" w:rsidRPr="00F00B1F">
        <w:rPr>
          <w:color w:val="000000"/>
          <w:sz w:val="24"/>
          <w:szCs w:val="24"/>
          <w:lang w:val="en-GB"/>
        </w:rPr>
        <w:t>For the purposes of subparagraph 92(1</w:t>
      </w:r>
      <w:proofErr w:type="gramStart"/>
      <w:r w:rsidR="006C3EEA" w:rsidRPr="00F00B1F">
        <w:rPr>
          <w:color w:val="000000"/>
          <w:sz w:val="24"/>
          <w:szCs w:val="24"/>
          <w:lang w:val="en-GB"/>
        </w:rPr>
        <w:t>)(</w:t>
      </w:r>
      <w:proofErr w:type="gramEnd"/>
      <w:r w:rsidR="006C3EEA" w:rsidRPr="00F00B1F">
        <w:rPr>
          <w:color w:val="000000"/>
          <w:sz w:val="24"/>
          <w:szCs w:val="24"/>
          <w:lang w:val="en-GB"/>
        </w:rPr>
        <w:t xml:space="preserve">a)(iii) of the </w:t>
      </w:r>
      <w:r w:rsidR="006C3EEA" w:rsidRPr="006F2B23">
        <w:rPr>
          <w:i/>
          <w:color w:val="000000"/>
          <w:sz w:val="24"/>
          <w:szCs w:val="24"/>
          <w:lang w:val="en-GB"/>
        </w:rPr>
        <w:t>Act</w:t>
      </w:r>
      <w:r w:rsidR="006C3EEA" w:rsidRPr="00F00B1F">
        <w:rPr>
          <w:color w:val="000000"/>
          <w:sz w:val="24"/>
          <w:szCs w:val="24"/>
          <w:lang w:val="en-GB"/>
        </w:rPr>
        <w:t>, t</w:t>
      </w:r>
      <w:r w:rsidR="00E20B45" w:rsidRPr="00F00B1F">
        <w:rPr>
          <w:color w:val="000000"/>
          <w:sz w:val="24"/>
          <w:szCs w:val="24"/>
          <w:lang w:val="en-GB"/>
        </w:rPr>
        <w:t xml:space="preserve">he following classes of </w:t>
      </w:r>
      <w:r w:rsidR="00F56297" w:rsidRPr="00F00B1F">
        <w:rPr>
          <w:color w:val="000000"/>
          <w:sz w:val="24"/>
          <w:szCs w:val="24"/>
          <w:lang w:val="en-GB"/>
        </w:rPr>
        <w:t>person are specified:</w:t>
      </w:r>
    </w:p>
    <w:p w:rsidR="00F56297" w:rsidRPr="00F00B1F" w:rsidRDefault="00F56297" w:rsidP="00436A91">
      <w:p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4"/>
          <w:szCs w:val="24"/>
          <w:lang w:val="en-GB"/>
        </w:rPr>
      </w:pPr>
    </w:p>
    <w:p w:rsidR="005A6C09" w:rsidRPr="00F00B1F" w:rsidRDefault="005A6C09" w:rsidP="00102235">
      <w:pPr>
        <w:numPr>
          <w:ilvl w:val="0"/>
          <w:numId w:val="25"/>
        </w:numPr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87" w:hanging="567"/>
        <w:rPr>
          <w:color w:val="000000"/>
          <w:sz w:val="24"/>
          <w:szCs w:val="24"/>
          <w:lang w:val="en-GB"/>
        </w:rPr>
      </w:pPr>
      <w:proofErr w:type="gramStart"/>
      <w:r w:rsidRPr="00F00B1F">
        <w:rPr>
          <w:i/>
          <w:color w:val="000000"/>
          <w:sz w:val="24"/>
          <w:szCs w:val="24"/>
          <w:lang w:val="en-GB"/>
        </w:rPr>
        <w:t>service</w:t>
      </w:r>
      <w:proofErr w:type="gramEnd"/>
      <w:r w:rsidRPr="00F00B1F">
        <w:rPr>
          <w:i/>
          <w:color w:val="000000"/>
          <w:sz w:val="24"/>
          <w:szCs w:val="24"/>
          <w:lang w:val="en-GB"/>
        </w:rPr>
        <w:t xml:space="preserve"> member.</w:t>
      </w:r>
    </w:p>
    <w:p w:rsidR="005A6C09" w:rsidRPr="00F00B1F" w:rsidRDefault="005A6C09" w:rsidP="00102235">
      <w:p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3" w:hanging="567"/>
        <w:rPr>
          <w:color w:val="000000"/>
          <w:lang w:val="en-GB"/>
        </w:rPr>
      </w:pPr>
    </w:p>
    <w:p w:rsidR="005A6C09" w:rsidRPr="00F00B1F" w:rsidRDefault="005A6C09" w:rsidP="00102235">
      <w:pPr>
        <w:tabs>
          <w:tab w:val="left" w:pos="851"/>
          <w:tab w:val="left" w:pos="1287"/>
          <w:tab w:val="left" w:pos="1985"/>
          <w:tab w:val="left" w:pos="2127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698"/>
        <w:rPr>
          <w:color w:val="000000"/>
          <w:lang w:val="en-GB"/>
        </w:rPr>
      </w:pPr>
      <w:r w:rsidRPr="00102235">
        <w:rPr>
          <w:color w:val="000000"/>
          <w:lang w:val="en-GB"/>
        </w:rPr>
        <w:t>Note 1:</w:t>
      </w:r>
      <w:r w:rsidR="00FC032A" w:rsidRPr="00F00B1F">
        <w:rPr>
          <w:color w:val="000000"/>
          <w:lang w:val="en-GB"/>
        </w:rPr>
        <w:t xml:space="preserve"> </w:t>
      </w:r>
      <w:r w:rsidR="00102235">
        <w:rPr>
          <w:color w:val="000000"/>
          <w:lang w:val="en-GB"/>
        </w:rPr>
        <w:tab/>
      </w:r>
      <w:r w:rsidR="00FC032A" w:rsidRPr="00F00B1F">
        <w:rPr>
          <w:color w:val="000000"/>
          <w:lang w:val="en-GB"/>
        </w:rPr>
        <w:t>“V</w:t>
      </w:r>
      <w:r w:rsidRPr="00F00B1F">
        <w:rPr>
          <w:color w:val="000000"/>
          <w:lang w:val="en-GB"/>
        </w:rPr>
        <w:t>eterans</w:t>
      </w:r>
      <w:r w:rsidR="00FC032A" w:rsidRPr="00F00B1F">
        <w:rPr>
          <w:color w:val="000000"/>
          <w:lang w:val="en-GB"/>
        </w:rPr>
        <w:t>”, “</w:t>
      </w:r>
      <w:r w:rsidRPr="00F00B1F">
        <w:t>members of the Forces</w:t>
      </w:r>
      <w:r w:rsidR="00FC032A" w:rsidRPr="00F00B1F">
        <w:t>”</w:t>
      </w:r>
      <w:r w:rsidRPr="00F00B1F">
        <w:t xml:space="preserve"> and </w:t>
      </w:r>
      <w:r w:rsidR="00FC032A" w:rsidRPr="00F00B1F">
        <w:t>“</w:t>
      </w:r>
      <w:r w:rsidRPr="00F00B1F">
        <w:t>members of a Peacekeeping Force</w:t>
      </w:r>
      <w:r w:rsidR="00FC032A" w:rsidRPr="00F00B1F">
        <w:t>”</w:t>
      </w:r>
      <w:r w:rsidRPr="00F00B1F">
        <w:t>,</w:t>
      </w:r>
      <w:r w:rsidRPr="00F00B1F">
        <w:rPr>
          <w:color w:val="000000"/>
          <w:lang w:val="en-GB"/>
        </w:rPr>
        <w:t xml:space="preserve"> and their dependants (including former dependants), are not covered by this instrument because they may be provided with counselling under subparagraphs 92(1</w:t>
      </w:r>
      <w:proofErr w:type="gramStart"/>
      <w:r w:rsidRPr="00F00B1F">
        <w:rPr>
          <w:color w:val="000000"/>
          <w:lang w:val="en-GB"/>
        </w:rPr>
        <w:t>)(</w:t>
      </w:r>
      <w:proofErr w:type="gramEnd"/>
      <w:r w:rsidRPr="00F00B1F">
        <w:rPr>
          <w:color w:val="000000"/>
          <w:lang w:val="en-GB"/>
        </w:rPr>
        <w:t>a)(</w:t>
      </w:r>
      <w:proofErr w:type="spellStart"/>
      <w:r w:rsidRPr="00F00B1F">
        <w:rPr>
          <w:color w:val="000000"/>
          <w:lang w:val="en-GB"/>
        </w:rPr>
        <w:t>i</w:t>
      </w:r>
      <w:proofErr w:type="spellEnd"/>
      <w:r w:rsidRPr="00F00B1F">
        <w:rPr>
          <w:color w:val="000000"/>
          <w:lang w:val="en-GB"/>
        </w:rPr>
        <w:t xml:space="preserve">) and (ii) of the </w:t>
      </w:r>
      <w:r w:rsidRPr="00F00B1F">
        <w:rPr>
          <w:i/>
          <w:color w:val="000000"/>
          <w:lang w:val="en-GB"/>
        </w:rPr>
        <w:t>Act</w:t>
      </w:r>
      <w:r w:rsidRPr="00F00B1F">
        <w:rPr>
          <w:color w:val="000000"/>
          <w:lang w:val="en-GB"/>
        </w:rPr>
        <w:t>.</w:t>
      </w:r>
    </w:p>
    <w:p w:rsidR="005A6C09" w:rsidRPr="00F00B1F" w:rsidRDefault="005A6C09" w:rsidP="00102235">
      <w:pPr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4" w:hanging="567"/>
        <w:rPr>
          <w:color w:val="000000"/>
          <w:lang w:val="en-GB"/>
        </w:rPr>
      </w:pPr>
    </w:p>
    <w:p w:rsidR="005A6C09" w:rsidRPr="00F00B1F" w:rsidRDefault="00102235" w:rsidP="00102235">
      <w:pPr>
        <w:tabs>
          <w:tab w:val="left" w:pos="851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709"/>
        <w:rPr>
          <w:i/>
        </w:rPr>
      </w:pPr>
      <w:r w:rsidRPr="00102235">
        <w:rPr>
          <w:color w:val="000000"/>
          <w:lang w:val="en-GB"/>
        </w:rPr>
        <w:t xml:space="preserve">Note </w:t>
      </w:r>
      <w:r w:rsidR="005A6C09" w:rsidRPr="00102235">
        <w:rPr>
          <w:color w:val="000000"/>
          <w:lang w:val="en-GB"/>
        </w:rPr>
        <w:t>2:</w:t>
      </w:r>
      <w:r w:rsidR="005A6C09" w:rsidRPr="00F00B1F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ab/>
      </w:r>
      <w:r w:rsidR="00FC032A" w:rsidRPr="00F00B1F">
        <w:rPr>
          <w:color w:val="000000"/>
          <w:lang w:val="en-GB"/>
        </w:rPr>
        <w:t xml:space="preserve">Section </w:t>
      </w:r>
      <w:r w:rsidR="005A6C09" w:rsidRPr="00F00B1F">
        <w:rPr>
          <w:color w:val="000000"/>
          <w:lang w:val="en-GB"/>
        </w:rPr>
        <w:t xml:space="preserve">81 of the </w:t>
      </w:r>
      <w:r w:rsidR="005A6C09" w:rsidRPr="00F00B1F">
        <w:rPr>
          <w:i/>
          <w:color w:val="000000"/>
          <w:lang w:val="en-GB"/>
        </w:rPr>
        <w:t>Act</w:t>
      </w:r>
      <w:r w:rsidR="005A6C09" w:rsidRPr="00F00B1F">
        <w:rPr>
          <w:color w:val="000000"/>
          <w:lang w:val="en-GB"/>
        </w:rPr>
        <w:t xml:space="preserve"> provides that for the purposes of Part V of the </w:t>
      </w:r>
      <w:r w:rsidR="005A6C09" w:rsidRPr="00F00B1F">
        <w:rPr>
          <w:i/>
          <w:color w:val="000000"/>
          <w:lang w:val="en-GB"/>
        </w:rPr>
        <w:t>Act</w:t>
      </w:r>
      <w:r w:rsidR="005A6C09" w:rsidRPr="00F00B1F">
        <w:rPr>
          <w:color w:val="000000"/>
          <w:lang w:val="en-GB"/>
        </w:rPr>
        <w:t xml:space="preserve"> i.e. the Part containing section 92 under which counselling services are provided, “veteran” includes</w:t>
      </w:r>
      <w:r w:rsidR="005A6C09" w:rsidRPr="00F00B1F">
        <w:t xml:space="preserve"> a “member of the Forces”, or a “member of a Peacekeeping Force”, as defined by subsection 68(1) of the </w:t>
      </w:r>
      <w:r w:rsidR="005A6C09" w:rsidRPr="00F00B1F">
        <w:rPr>
          <w:i/>
        </w:rPr>
        <w:t>Act</w:t>
      </w:r>
      <w:r w:rsidR="0057069E" w:rsidRPr="00F00B1F">
        <w:rPr>
          <w:i/>
        </w:rPr>
        <w:t>.</w:t>
      </w:r>
    </w:p>
    <w:p w:rsidR="0057069E" w:rsidRPr="00F00B1F" w:rsidRDefault="0057069E" w:rsidP="00102235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45" w:hanging="567"/>
      </w:pPr>
    </w:p>
    <w:p w:rsidR="0057069E" w:rsidRPr="00F00B1F" w:rsidRDefault="0057069E" w:rsidP="00102235">
      <w:pPr>
        <w:numPr>
          <w:ilvl w:val="0"/>
          <w:numId w:val="25"/>
        </w:numPr>
        <w:tabs>
          <w:tab w:val="left" w:pos="709"/>
          <w:tab w:val="left" w:pos="1276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65"/>
        <w:rPr>
          <w:color w:val="000000"/>
          <w:sz w:val="24"/>
          <w:szCs w:val="24"/>
          <w:lang w:val="en-GB"/>
        </w:rPr>
      </w:pPr>
      <w:r w:rsidRPr="00F00B1F">
        <w:rPr>
          <w:i/>
          <w:color w:val="000000"/>
          <w:sz w:val="24"/>
          <w:szCs w:val="24"/>
          <w:lang w:val="en-GB"/>
        </w:rPr>
        <w:t>NLHC service member</w:t>
      </w:r>
      <w:r w:rsidRPr="00F00B1F">
        <w:rPr>
          <w:color w:val="000000"/>
          <w:sz w:val="24"/>
          <w:szCs w:val="24"/>
          <w:lang w:val="en-GB"/>
        </w:rPr>
        <w:t>.</w:t>
      </w:r>
    </w:p>
    <w:p w:rsidR="0057069E" w:rsidRPr="00F00B1F" w:rsidRDefault="0057069E" w:rsidP="00102235">
      <w:p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6" w:hanging="567"/>
        <w:rPr>
          <w:color w:val="000000"/>
          <w:sz w:val="24"/>
          <w:szCs w:val="24"/>
          <w:lang w:val="en-GB"/>
        </w:rPr>
      </w:pPr>
    </w:p>
    <w:p w:rsidR="0057069E" w:rsidRPr="00F00B1F" w:rsidRDefault="0057069E" w:rsidP="00102235">
      <w:pPr>
        <w:numPr>
          <w:ilvl w:val="0"/>
          <w:numId w:val="25"/>
        </w:numPr>
        <w:ind w:left="1287" w:hanging="567"/>
        <w:rPr>
          <w:sz w:val="24"/>
          <w:szCs w:val="24"/>
        </w:rPr>
      </w:pPr>
      <w:r w:rsidRPr="00F00B1F">
        <w:rPr>
          <w:i/>
          <w:color w:val="000000"/>
          <w:sz w:val="24"/>
          <w:szCs w:val="24"/>
          <w:lang w:val="en-GB"/>
        </w:rPr>
        <w:t>Registered DART complainant</w:t>
      </w:r>
      <w:r w:rsidRPr="00F00B1F">
        <w:rPr>
          <w:sz w:val="24"/>
          <w:szCs w:val="24"/>
        </w:rPr>
        <w:t>.</w:t>
      </w:r>
    </w:p>
    <w:p w:rsidR="0057069E" w:rsidRPr="00F00B1F" w:rsidRDefault="0057069E" w:rsidP="00102235">
      <w:p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6" w:hanging="567"/>
        <w:rPr>
          <w:color w:val="000000"/>
          <w:sz w:val="24"/>
          <w:szCs w:val="24"/>
          <w:lang w:val="en-GB"/>
        </w:rPr>
      </w:pPr>
    </w:p>
    <w:p w:rsidR="005A6C09" w:rsidRPr="00F00B1F" w:rsidRDefault="005A6C09" w:rsidP="00102235">
      <w:pPr>
        <w:numPr>
          <w:ilvl w:val="0"/>
          <w:numId w:val="25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76" w:hanging="567"/>
        <w:rPr>
          <w:color w:val="000000"/>
          <w:sz w:val="24"/>
          <w:szCs w:val="24"/>
          <w:lang w:val="en-GB"/>
        </w:rPr>
      </w:pPr>
      <w:r w:rsidRPr="00F00B1F">
        <w:rPr>
          <w:i/>
          <w:color w:val="000000"/>
          <w:sz w:val="24"/>
          <w:szCs w:val="24"/>
          <w:lang w:val="en-GB"/>
        </w:rPr>
        <w:t>SHOAMP participant</w:t>
      </w:r>
      <w:r w:rsidRPr="00F00B1F">
        <w:rPr>
          <w:color w:val="000000"/>
          <w:sz w:val="24"/>
          <w:szCs w:val="24"/>
          <w:lang w:val="en-GB"/>
        </w:rPr>
        <w:t>.</w:t>
      </w:r>
    </w:p>
    <w:p w:rsidR="009C03C5" w:rsidRPr="00F00B1F" w:rsidRDefault="009C03C5" w:rsidP="00102235">
      <w:pPr>
        <w:pStyle w:val="ListParagraph"/>
        <w:ind w:left="1156" w:hanging="371"/>
        <w:rPr>
          <w:color w:val="000000"/>
          <w:sz w:val="24"/>
          <w:szCs w:val="24"/>
          <w:lang w:val="en-GB"/>
        </w:rPr>
      </w:pPr>
    </w:p>
    <w:p w:rsidR="00F56297" w:rsidRPr="00F00B1F" w:rsidRDefault="00F56297" w:rsidP="00102235">
      <w:pPr>
        <w:numPr>
          <w:ilvl w:val="0"/>
          <w:numId w:val="25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76" w:hanging="567"/>
        <w:rPr>
          <w:color w:val="000000"/>
          <w:sz w:val="24"/>
          <w:szCs w:val="24"/>
          <w:lang w:val="en-GB"/>
        </w:rPr>
      </w:pPr>
      <w:r w:rsidRPr="00F00B1F">
        <w:rPr>
          <w:color w:val="000000"/>
          <w:sz w:val="24"/>
          <w:szCs w:val="24"/>
          <w:lang w:val="en-GB"/>
        </w:rPr>
        <w:t xml:space="preserve"> </w:t>
      </w:r>
      <w:proofErr w:type="gramStart"/>
      <w:r w:rsidRPr="00F00B1F">
        <w:rPr>
          <w:i/>
          <w:color w:val="000000"/>
          <w:sz w:val="24"/>
          <w:szCs w:val="24"/>
          <w:lang w:val="en-GB"/>
        </w:rPr>
        <w:t>child</w:t>
      </w:r>
      <w:proofErr w:type="gramEnd"/>
      <w:r w:rsidR="00E17B67" w:rsidRPr="00F00B1F">
        <w:rPr>
          <w:color w:val="000000"/>
          <w:sz w:val="24"/>
          <w:szCs w:val="24"/>
          <w:lang w:val="en-GB"/>
        </w:rPr>
        <w:t xml:space="preserve"> of</w:t>
      </w:r>
      <w:r w:rsidR="00E17B67" w:rsidRPr="00F00B1F">
        <w:rPr>
          <w:sz w:val="24"/>
          <w:szCs w:val="24"/>
        </w:rPr>
        <w:t xml:space="preserve"> a </w:t>
      </w:r>
      <w:r w:rsidR="00E17B67" w:rsidRPr="00F00B1F">
        <w:rPr>
          <w:i/>
          <w:sz w:val="24"/>
          <w:szCs w:val="24"/>
        </w:rPr>
        <w:t>service member</w:t>
      </w:r>
      <w:r w:rsidR="00120ED4" w:rsidRPr="00F00B1F">
        <w:rPr>
          <w:color w:val="000000"/>
          <w:sz w:val="24"/>
          <w:szCs w:val="24"/>
          <w:lang w:val="en-GB"/>
        </w:rPr>
        <w:t xml:space="preserve"> who is dependent on </w:t>
      </w:r>
      <w:r w:rsidR="00626ABF" w:rsidRPr="00F00B1F">
        <w:rPr>
          <w:color w:val="000000"/>
          <w:sz w:val="24"/>
          <w:szCs w:val="24"/>
          <w:lang w:val="en-GB"/>
        </w:rPr>
        <w:t>the</w:t>
      </w:r>
      <w:r w:rsidRPr="00F00B1F">
        <w:rPr>
          <w:color w:val="000000"/>
          <w:sz w:val="24"/>
          <w:szCs w:val="24"/>
          <w:lang w:val="en-GB"/>
        </w:rPr>
        <w:t xml:space="preserve"> </w:t>
      </w:r>
      <w:r w:rsidRPr="00F00B1F">
        <w:rPr>
          <w:i/>
          <w:color w:val="000000"/>
          <w:sz w:val="24"/>
          <w:szCs w:val="24"/>
          <w:lang w:val="en-GB"/>
        </w:rPr>
        <w:t>service member</w:t>
      </w:r>
      <w:r w:rsidRPr="00F00B1F">
        <w:rPr>
          <w:sz w:val="24"/>
          <w:szCs w:val="24"/>
        </w:rPr>
        <w:t>.</w:t>
      </w:r>
    </w:p>
    <w:p w:rsidR="009C03C5" w:rsidRPr="00F00B1F" w:rsidRDefault="009C03C5" w:rsidP="00102235">
      <w:pPr>
        <w:pStyle w:val="ListParagraph"/>
        <w:ind w:left="1276" w:hanging="567"/>
        <w:rPr>
          <w:color w:val="000000"/>
          <w:sz w:val="24"/>
          <w:szCs w:val="24"/>
          <w:lang w:val="en-GB"/>
        </w:rPr>
      </w:pPr>
    </w:p>
    <w:p w:rsidR="00B95784" w:rsidRPr="00F00B1F" w:rsidRDefault="005C7E88" w:rsidP="00102235">
      <w:pPr>
        <w:numPr>
          <w:ilvl w:val="0"/>
          <w:numId w:val="25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76" w:hanging="567"/>
        <w:rPr>
          <w:color w:val="000000"/>
          <w:sz w:val="24"/>
          <w:szCs w:val="24"/>
          <w:lang w:val="en-GB"/>
        </w:rPr>
      </w:pPr>
      <w:proofErr w:type="gramStart"/>
      <w:r>
        <w:rPr>
          <w:i/>
          <w:color w:val="000000"/>
          <w:sz w:val="24"/>
          <w:szCs w:val="24"/>
          <w:lang w:val="en-GB"/>
        </w:rPr>
        <w:t>family</w:t>
      </w:r>
      <w:proofErr w:type="gramEnd"/>
      <w:r>
        <w:rPr>
          <w:i/>
          <w:color w:val="000000"/>
          <w:sz w:val="24"/>
          <w:szCs w:val="24"/>
          <w:lang w:val="en-GB"/>
        </w:rPr>
        <w:t xml:space="preserve"> member</w:t>
      </w:r>
      <w:r w:rsidR="00B95784" w:rsidRPr="00F00B1F">
        <w:rPr>
          <w:color w:val="000000"/>
          <w:sz w:val="24"/>
          <w:szCs w:val="24"/>
          <w:lang w:val="en-GB"/>
        </w:rPr>
        <w:t xml:space="preserve"> </w:t>
      </w:r>
      <w:r w:rsidR="00B95784" w:rsidRPr="00F00B1F">
        <w:rPr>
          <w:sz w:val="24"/>
          <w:szCs w:val="24"/>
        </w:rPr>
        <w:t xml:space="preserve">of a </w:t>
      </w:r>
      <w:r w:rsidR="00B95784" w:rsidRPr="00F00B1F">
        <w:rPr>
          <w:i/>
          <w:sz w:val="24"/>
          <w:szCs w:val="24"/>
        </w:rPr>
        <w:t xml:space="preserve">service member </w:t>
      </w:r>
      <w:r w:rsidR="00B95784" w:rsidRPr="00F00B1F">
        <w:rPr>
          <w:i/>
          <w:color w:val="000000"/>
          <w:sz w:val="24"/>
          <w:szCs w:val="24"/>
          <w:lang w:val="en-GB"/>
        </w:rPr>
        <w:t>killed in a service-related incident</w:t>
      </w:r>
      <w:r w:rsidR="00B95784" w:rsidRPr="00F00B1F">
        <w:rPr>
          <w:color w:val="000000"/>
          <w:sz w:val="24"/>
          <w:szCs w:val="24"/>
          <w:lang w:val="en-GB"/>
        </w:rPr>
        <w:t>.</w:t>
      </w:r>
    </w:p>
    <w:p w:rsidR="009C03C5" w:rsidRPr="00F00B1F" w:rsidRDefault="009C03C5" w:rsidP="00102235">
      <w:pPr>
        <w:pStyle w:val="ListParagraph"/>
        <w:ind w:left="1276" w:hanging="567"/>
        <w:rPr>
          <w:color w:val="000000"/>
          <w:sz w:val="24"/>
          <w:szCs w:val="24"/>
          <w:lang w:val="en-GB"/>
        </w:rPr>
      </w:pPr>
    </w:p>
    <w:p w:rsidR="00B95784" w:rsidRPr="00F00B1F" w:rsidRDefault="005C7E88" w:rsidP="00102235">
      <w:pPr>
        <w:numPr>
          <w:ilvl w:val="0"/>
          <w:numId w:val="25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76" w:hanging="567"/>
        <w:rPr>
          <w:color w:val="000000"/>
          <w:sz w:val="24"/>
          <w:szCs w:val="24"/>
          <w:lang w:val="en-GB"/>
        </w:rPr>
      </w:pPr>
      <w:proofErr w:type="gramStart"/>
      <w:r>
        <w:rPr>
          <w:i/>
          <w:color w:val="000000"/>
          <w:sz w:val="24"/>
          <w:szCs w:val="24"/>
          <w:lang w:val="en-GB"/>
        </w:rPr>
        <w:t>family</w:t>
      </w:r>
      <w:proofErr w:type="gramEnd"/>
      <w:r>
        <w:rPr>
          <w:i/>
          <w:color w:val="000000"/>
          <w:sz w:val="24"/>
          <w:szCs w:val="24"/>
          <w:lang w:val="en-GB"/>
        </w:rPr>
        <w:t xml:space="preserve"> member</w:t>
      </w:r>
      <w:r w:rsidR="00B95784" w:rsidRPr="00F00B1F">
        <w:rPr>
          <w:color w:val="000000"/>
          <w:sz w:val="24"/>
          <w:szCs w:val="24"/>
          <w:lang w:val="en-GB"/>
        </w:rPr>
        <w:t xml:space="preserve"> </w:t>
      </w:r>
      <w:r w:rsidR="00B95784" w:rsidRPr="00F00B1F">
        <w:rPr>
          <w:sz w:val="24"/>
          <w:szCs w:val="24"/>
        </w:rPr>
        <w:t xml:space="preserve">of a </w:t>
      </w:r>
      <w:r w:rsidR="00B95784" w:rsidRPr="00F00B1F">
        <w:rPr>
          <w:i/>
          <w:sz w:val="24"/>
          <w:szCs w:val="24"/>
        </w:rPr>
        <w:t>veteran</w:t>
      </w:r>
      <w:r w:rsidR="00B95784" w:rsidRPr="00F00B1F">
        <w:rPr>
          <w:sz w:val="24"/>
          <w:szCs w:val="24"/>
        </w:rPr>
        <w:t xml:space="preserve"> </w:t>
      </w:r>
      <w:r w:rsidR="00B95784" w:rsidRPr="00F00B1F">
        <w:rPr>
          <w:i/>
          <w:color w:val="000000"/>
          <w:sz w:val="24"/>
          <w:szCs w:val="24"/>
          <w:lang w:val="en-GB"/>
        </w:rPr>
        <w:t>killed in a service-related incident</w:t>
      </w:r>
      <w:r w:rsidR="00B95784" w:rsidRPr="00F00B1F">
        <w:rPr>
          <w:color w:val="000000"/>
          <w:sz w:val="24"/>
          <w:szCs w:val="24"/>
          <w:lang w:val="en-GB"/>
        </w:rPr>
        <w:t>.</w:t>
      </w:r>
    </w:p>
    <w:p w:rsidR="009C03C5" w:rsidRPr="00F00B1F" w:rsidRDefault="009C03C5" w:rsidP="00102235">
      <w:pPr>
        <w:pStyle w:val="ListParagraph"/>
        <w:ind w:left="1276" w:hanging="567"/>
        <w:rPr>
          <w:color w:val="000000"/>
          <w:sz w:val="24"/>
          <w:szCs w:val="24"/>
          <w:lang w:val="en-GB"/>
        </w:rPr>
      </w:pPr>
    </w:p>
    <w:p w:rsidR="00D82E97" w:rsidRPr="00F00B1F" w:rsidRDefault="00D82E97" w:rsidP="00102235">
      <w:pPr>
        <w:numPr>
          <w:ilvl w:val="0"/>
          <w:numId w:val="25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76" w:hanging="567"/>
        <w:rPr>
          <w:color w:val="000000"/>
          <w:sz w:val="24"/>
          <w:szCs w:val="24"/>
          <w:lang w:val="en-GB"/>
        </w:rPr>
      </w:pPr>
      <w:proofErr w:type="gramStart"/>
      <w:r w:rsidRPr="00F00B1F">
        <w:rPr>
          <w:i/>
          <w:color w:val="000000"/>
          <w:sz w:val="24"/>
          <w:szCs w:val="24"/>
        </w:rPr>
        <w:t>family</w:t>
      </w:r>
      <w:proofErr w:type="gramEnd"/>
      <w:r w:rsidRPr="00F00B1F">
        <w:rPr>
          <w:i/>
          <w:color w:val="000000"/>
          <w:sz w:val="24"/>
          <w:szCs w:val="24"/>
        </w:rPr>
        <w:t xml:space="preserve"> member</w:t>
      </w:r>
      <w:r w:rsidRPr="00F00B1F">
        <w:rPr>
          <w:color w:val="000000"/>
          <w:sz w:val="24"/>
          <w:szCs w:val="24"/>
        </w:rPr>
        <w:t xml:space="preserve"> of a </w:t>
      </w:r>
      <w:r w:rsidR="005533E3" w:rsidRPr="00F00B1F">
        <w:rPr>
          <w:color w:val="000000"/>
          <w:sz w:val="24"/>
          <w:szCs w:val="24"/>
        </w:rPr>
        <w:t xml:space="preserve">current or former member of the </w:t>
      </w:r>
      <w:r w:rsidR="005533E3" w:rsidRPr="00F00B1F">
        <w:rPr>
          <w:color w:val="000000"/>
          <w:sz w:val="24"/>
          <w:szCs w:val="24"/>
          <w:lang w:val="en-GB"/>
        </w:rPr>
        <w:t>Australian Defence Force</w:t>
      </w:r>
      <w:r w:rsidR="005533E3" w:rsidRPr="00F00B1F">
        <w:rPr>
          <w:i/>
          <w:color w:val="000000"/>
          <w:sz w:val="24"/>
          <w:szCs w:val="24"/>
          <w:lang w:val="en-GB"/>
        </w:rPr>
        <w:t xml:space="preserve"> </w:t>
      </w:r>
      <w:r w:rsidRPr="00F00B1F">
        <w:rPr>
          <w:color w:val="000000"/>
          <w:sz w:val="24"/>
          <w:szCs w:val="24"/>
        </w:rPr>
        <w:t xml:space="preserve">where the </w:t>
      </w:r>
      <w:r w:rsidR="00E20B45" w:rsidRPr="00F00B1F">
        <w:rPr>
          <w:color w:val="000000"/>
          <w:sz w:val="24"/>
          <w:szCs w:val="24"/>
        </w:rPr>
        <w:t>member</w:t>
      </w:r>
      <w:r w:rsidRPr="00F00B1F">
        <w:rPr>
          <w:color w:val="000000"/>
          <w:sz w:val="24"/>
          <w:szCs w:val="24"/>
        </w:rPr>
        <w:t xml:space="preserve"> has died by s</w:t>
      </w:r>
      <w:r w:rsidR="00067E85" w:rsidRPr="00F00B1F">
        <w:rPr>
          <w:color w:val="000000"/>
          <w:sz w:val="24"/>
          <w:szCs w:val="24"/>
        </w:rPr>
        <w:t xml:space="preserve">uicide or suspected </w:t>
      </w:r>
      <w:r w:rsidRPr="00F00B1F">
        <w:rPr>
          <w:color w:val="000000"/>
          <w:sz w:val="24"/>
          <w:szCs w:val="24"/>
        </w:rPr>
        <w:t>suicide.</w:t>
      </w:r>
    </w:p>
    <w:p w:rsidR="009C03C5" w:rsidRPr="00F00B1F" w:rsidRDefault="009C03C5" w:rsidP="00102235">
      <w:pPr>
        <w:pStyle w:val="ListParagraph"/>
        <w:ind w:left="1276" w:hanging="567"/>
        <w:rPr>
          <w:color w:val="000000"/>
          <w:sz w:val="24"/>
          <w:szCs w:val="24"/>
          <w:lang w:val="en-GB"/>
        </w:rPr>
      </w:pPr>
    </w:p>
    <w:p w:rsidR="006F2859" w:rsidRPr="00F00B1F" w:rsidRDefault="00D82E97" w:rsidP="00102235">
      <w:pPr>
        <w:numPr>
          <w:ilvl w:val="0"/>
          <w:numId w:val="25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76" w:hanging="567"/>
        <w:rPr>
          <w:color w:val="000000"/>
          <w:sz w:val="24"/>
          <w:szCs w:val="24"/>
          <w:lang w:val="en-GB"/>
        </w:rPr>
      </w:pPr>
      <w:proofErr w:type="gramStart"/>
      <w:r w:rsidRPr="00F00B1F">
        <w:rPr>
          <w:i/>
          <w:sz w:val="24"/>
          <w:szCs w:val="24"/>
        </w:rPr>
        <w:t>family</w:t>
      </w:r>
      <w:proofErr w:type="gramEnd"/>
      <w:r w:rsidRPr="00F00B1F">
        <w:rPr>
          <w:i/>
          <w:sz w:val="24"/>
          <w:szCs w:val="24"/>
        </w:rPr>
        <w:t xml:space="preserve"> member</w:t>
      </w:r>
      <w:r w:rsidRPr="00F00B1F">
        <w:rPr>
          <w:sz w:val="24"/>
          <w:szCs w:val="24"/>
        </w:rPr>
        <w:t xml:space="preserve"> of </w:t>
      </w:r>
      <w:r w:rsidR="009B0F05" w:rsidRPr="00F00B1F">
        <w:rPr>
          <w:sz w:val="24"/>
          <w:szCs w:val="24"/>
        </w:rPr>
        <w:t>a</w:t>
      </w:r>
      <w:r w:rsidR="009836BE" w:rsidRPr="00F00B1F">
        <w:rPr>
          <w:i/>
          <w:sz w:val="24"/>
          <w:szCs w:val="24"/>
        </w:rPr>
        <w:t xml:space="preserve"> </w:t>
      </w:r>
      <w:r w:rsidR="00F15451" w:rsidRPr="00F00B1F">
        <w:rPr>
          <w:i/>
          <w:sz w:val="24"/>
          <w:szCs w:val="24"/>
        </w:rPr>
        <w:t xml:space="preserve">registered </w:t>
      </w:r>
      <w:r w:rsidR="009B0F05" w:rsidRPr="00F00B1F">
        <w:rPr>
          <w:i/>
          <w:sz w:val="24"/>
          <w:szCs w:val="24"/>
        </w:rPr>
        <w:t>DART complainant</w:t>
      </w:r>
      <w:r w:rsidR="009B0F05" w:rsidRPr="00F00B1F">
        <w:rPr>
          <w:sz w:val="24"/>
          <w:szCs w:val="24"/>
        </w:rPr>
        <w:t>.</w:t>
      </w:r>
    </w:p>
    <w:p w:rsidR="009C03C5" w:rsidRPr="00F00B1F" w:rsidRDefault="009C03C5" w:rsidP="00102235">
      <w:pPr>
        <w:pStyle w:val="ListParagraph"/>
        <w:ind w:left="1276" w:hanging="567"/>
        <w:rPr>
          <w:color w:val="000000"/>
          <w:sz w:val="24"/>
          <w:szCs w:val="24"/>
          <w:lang w:val="en-GB"/>
        </w:rPr>
      </w:pPr>
    </w:p>
    <w:p w:rsidR="00FD324A" w:rsidRPr="00F00B1F" w:rsidRDefault="009F7F8E" w:rsidP="00102235">
      <w:pPr>
        <w:numPr>
          <w:ilvl w:val="0"/>
          <w:numId w:val="25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76" w:hanging="567"/>
        <w:rPr>
          <w:color w:val="000000"/>
          <w:sz w:val="24"/>
          <w:szCs w:val="24"/>
          <w:lang w:val="en-GB"/>
        </w:rPr>
      </w:pPr>
      <w:proofErr w:type="gramStart"/>
      <w:r w:rsidRPr="00F00B1F">
        <w:rPr>
          <w:i/>
          <w:sz w:val="24"/>
          <w:szCs w:val="24"/>
        </w:rPr>
        <w:t>former</w:t>
      </w:r>
      <w:proofErr w:type="gramEnd"/>
      <w:r w:rsidRPr="00F00B1F">
        <w:rPr>
          <w:i/>
          <w:sz w:val="24"/>
          <w:szCs w:val="24"/>
        </w:rPr>
        <w:t xml:space="preserve"> </w:t>
      </w:r>
      <w:r w:rsidR="00D82E97" w:rsidRPr="00F00B1F">
        <w:rPr>
          <w:i/>
          <w:sz w:val="24"/>
          <w:szCs w:val="24"/>
        </w:rPr>
        <w:t xml:space="preserve">child </w:t>
      </w:r>
      <w:r w:rsidR="005C7E88" w:rsidRPr="005C7E88">
        <w:rPr>
          <w:sz w:val="24"/>
          <w:szCs w:val="24"/>
        </w:rPr>
        <w:t xml:space="preserve">or </w:t>
      </w:r>
      <w:r w:rsidR="005C7E88">
        <w:rPr>
          <w:i/>
          <w:sz w:val="24"/>
          <w:szCs w:val="24"/>
        </w:rPr>
        <w:t xml:space="preserve">former partner </w:t>
      </w:r>
      <w:r w:rsidR="00D82E97" w:rsidRPr="00F00B1F">
        <w:rPr>
          <w:sz w:val="24"/>
          <w:szCs w:val="24"/>
        </w:rPr>
        <w:t>of a</w:t>
      </w:r>
      <w:r w:rsidR="00D82E97" w:rsidRPr="00F00B1F">
        <w:rPr>
          <w:i/>
          <w:sz w:val="24"/>
          <w:szCs w:val="24"/>
        </w:rPr>
        <w:t xml:space="preserve"> </w:t>
      </w:r>
      <w:r w:rsidR="005942AA" w:rsidRPr="00F00B1F">
        <w:rPr>
          <w:i/>
          <w:color w:val="000000"/>
          <w:sz w:val="24"/>
          <w:szCs w:val="24"/>
        </w:rPr>
        <w:t>p</w:t>
      </w:r>
      <w:r w:rsidR="00E55947" w:rsidRPr="00F00B1F">
        <w:rPr>
          <w:i/>
          <w:color w:val="000000"/>
          <w:sz w:val="24"/>
          <w:szCs w:val="24"/>
        </w:rPr>
        <w:t xml:space="preserve">ost-Vietnam War member </w:t>
      </w:r>
      <w:r w:rsidRPr="00F00B1F">
        <w:rPr>
          <w:sz w:val="24"/>
          <w:szCs w:val="24"/>
        </w:rPr>
        <w:t xml:space="preserve">or a </w:t>
      </w:r>
      <w:r w:rsidRPr="00F00B1F">
        <w:rPr>
          <w:i/>
          <w:sz w:val="24"/>
          <w:szCs w:val="24"/>
        </w:rPr>
        <w:t xml:space="preserve">former </w:t>
      </w:r>
      <w:r w:rsidR="00D82E97" w:rsidRPr="00F00B1F">
        <w:rPr>
          <w:i/>
          <w:sz w:val="24"/>
          <w:szCs w:val="24"/>
        </w:rPr>
        <w:t>child</w:t>
      </w:r>
      <w:r w:rsidR="00D82E97" w:rsidRPr="00F00B1F">
        <w:rPr>
          <w:sz w:val="24"/>
          <w:szCs w:val="24"/>
        </w:rPr>
        <w:t xml:space="preserve"> </w:t>
      </w:r>
      <w:r w:rsidR="005C7E88">
        <w:rPr>
          <w:sz w:val="24"/>
          <w:szCs w:val="24"/>
        </w:rPr>
        <w:t xml:space="preserve">or </w:t>
      </w:r>
      <w:r w:rsidR="005C7E88" w:rsidRPr="005C7E88">
        <w:rPr>
          <w:i/>
          <w:sz w:val="24"/>
          <w:szCs w:val="24"/>
        </w:rPr>
        <w:t>former partner</w:t>
      </w:r>
      <w:r w:rsidR="005C7E88">
        <w:rPr>
          <w:sz w:val="24"/>
          <w:szCs w:val="24"/>
        </w:rPr>
        <w:t xml:space="preserve"> </w:t>
      </w:r>
      <w:r w:rsidR="00D82E97" w:rsidRPr="00F00B1F">
        <w:rPr>
          <w:sz w:val="24"/>
          <w:szCs w:val="24"/>
        </w:rPr>
        <w:t>of a deceased</w:t>
      </w:r>
      <w:r w:rsidR="00E55947" w:rsidRPr="00F00B1F">
        <w:rPr>
          <w:i/>
          <w:sz w:val="24"/>
          <w:szCs w:val="24"/>
        </w:rPr>
        <w:t xml:space="preserve"> </w:t>
      </w:r>
      <w:r w:rsidR="005942AA" w:rsidRPr="00F00B1F">
        <w:rPr>
          <w:i/>
          <w:color w:val="000000"/>
          <w:sz w:val="24"/>
          <w:szCs w:val="24"/>
        </w:rPr>
        <w:t>p</w:t>
      </w:r>
      <w:r w:rsidR="00E55947" w:rsidRPr="00F00B1F">
        <w:rPr>
          <w:i/>
          <w:color w:val="000000"/>
          <w:sz w:val="24"/>
          <w:szCs w:val="24"/>
        </w:rPr>
        <w:t>ost-Vietnam War member</w:t>
      </w:r>
      <w:r w:rsidR="00D82E97" w:rsidRPr="00F00B1F">
        <w:rPr>
          <w:i/>
          <w:sz w:val="24"/>
          <w:szCs w:val="24"/>
        </w:rPr>
        <w:t>.</w:t>
      </w:r>
    </w:p>
    <w:p w:rsidR="00FD324A" w:rsidRPr="00F00B1F" w:rsidRDefault="00FD324A" w:rsidP="00102235">
      <w:pPr>
        <w:pStyle w:val="ListParagraph"/>
        <w:ind w:left="1276" w:hanging="567"/>
        <w:rPr>
          <w:sz w:val="24"/>
          <w:szCs w:val="24"/>
        </w:rPr>
      </w:pPr>
    </w:p>
    <w:p w:rsidR="00CB71BF" w:rsidRPr="00F00B1F" w:rsidRDefault="00CB71BF" w:rsidP="00102235">
      <w:pPr>
        <w:numPr>
          <w:ilvl w:val="0"/>
          <w:numId w:val="25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76" w:hanging="567"/>
        <w:rPr>
          <w:color w:val="000000"/>
          <w:sz w:val="24"/>
          <w:szCs w:val="24"/>
          <w:lang w:val="en-GB"/>
        </w:rPr>
      </w:pPr>
      <w:proofErr w:type="gramStart"/>
      <w:r w:rsidRPr="00F00B1F">
        <w:rPr>
          <w:i/>
          <w:color w:val="000000"/>
          <w:sz w:val="24"/>
          <w:szCs w:val="24"/>
          <w:lang w:val="en-GB"/>
        </w:rPr>
        <w:t>partner</w:t>
      </w:r>
      <w:proofErr w:type="gramEnd"/>
      <w:r w:rsidRPr="00F00B1F">
        <w:rPr>
          <w:color w:val="000000"/>
          <w:sz w:val="24"/>
          <w:szCs w:val="24"/>
          <w:lang w:val="en-GB"/>
        </w:rPr>
        <w:t xml:space="preserve"> </w:t>
      </w:r>
      <w:r w:rsidR="005C7E88">
        <w:rPr>
          <w:color w:val="000000"/>
          <w:sz w:val="24"/>
          <w:szCs w:val="24"/>
          <w:lang w:val="en-GB"/>
        </w:rPr>
        <w:t xml:space="preserve">or </w:t>
      </w:r>
      <w:r w:rsidR="005C7E88" w:rsidRPr="005C7E88">
        <w:rPr>
          <w:i/>
          <w:color w:val="000000"/>
          <w:sz w:val="24"/>
          <w:szCs w:val="24"/>
          <w:lang w:val="en-GB"/>
        </w:rPr>
        <w:t>former partner</w:t>
      </w:r>
      <w:r w:rsidR="005C7E88">
        <w:rPr>
          <w:color w:val="000000"/>
          <w:sz w:val="24"/>
          <w:szCs w:val="24"/>
          <w:lang w:val="en-GB"/>
        </w:rPr>
        <w:t xml:space="preserve"> </w:t>
      </w:r>
      <w:r w:rsidR="00436A91" w:rsidRPr="00F00B1F">
        <w:rPr>
          <w:color w:val="000000"/>
          <w:sz w:val="24"/>
          <w:szCs w:val="24"/>
          <w:lang w:val="en-GB"/>
        </w:rPr>
        <w:t xml:space="preserve">of a </w:t>
      </w:r>
      <w:r w:rsidRPr="00F00B1F">
        <w:rPr>
          <w:i/>
          <w:color w:val="000000"/>
          <w:sz w:val="24"/>
          <w:szCs w:val="24"/>
          <w:lang w:val="en-GB"/>
        </w:rPr>
        <w:t>Gold Card holder</w:t>
      </w:r>
      <w:r w:rsidRPr="00F00B1F">
        <w:rPr>
          <w:color w:val="000000"/>
          <w:sz w:val="24"/>
          <w:szCs w:val="24"/>
          <w:lang w:val="en-GB"/>
        </w:rPr>
        <w:t>.</w:t>
      </w:r>
    </w:p>
    <w:p w:rsidR="00FD324A" w:rsidRPr="00F00B1F" w:rsidRDefault="00FD324A" w:rsidP="00102235">
      <w:pPr>
        <w:pStyle w:val="ListParagraph"/>
        <w:ind w:left="1276" w:hanging="567"/>
        <w:rPr>
          <w:color w:val="000000"/>
          <w:sz w:val="24"/>
          <w:szCs w:val="24"/>
          <w:lang w:val="en-GB"/>
        </w:rPr>
      </w:pPr>
    </w:p>
    <w:p w:rsidR="00FD324A" w:rsidRPr="00F00B1F" w:rsidRDefault="00FD324A" w:rsidP="00102235">
      <w:pPr>
        <w:numPr>
          <w:ilvl w:val="0"/>
          <w:numId w:val="25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76" w:hanging="567"/>
        <w:rPr>
          <w:color w:val="000000"/>
          <w:sz w:val="24"/>
          <w:szCs w:val="24"/>
          <w:lang w:val="en-GB"/>
        </w:rPr>
      </w:pPr>
      <w:proofErr w:type="gramStart"/>
      <w:r w:rsidRPr="00F00B1F">
        <w:rPr>
          <w:i/>
          <w:color w:val="000000"/>
          <w:sz w:val="24"/>
          <w:szCs w:val="24"/>
          <w:lang w:val="en-GB"/>
        </w:rPr>
        <w:t>child</w:t>
      </w:r>
      <w:proofErr w:type="gramEnd"/>
      <w:r w:rsidRPr="00F00B1F">
        <w:rPr>
          <w:color w:val="000000"/>
          <w:sz w:val="24"/>
          <w:szCs w:val="24"/>
          <w:lang w:val="en-GB"/>
        </w:rPr>
        <w:t xml:space="preserve"> or </w:t>
      </w:r>
      <w:r w:rsidRPr="00F00B1F">
        <w:rPr>
          <w:i/>
          <w:color w:val="000000"/>
          <w:sz w:val="24"/>
          <w:szCs w:val="24"/>
          <w:lang w:val="en-GB"/>
        </w:rPr>
        <w:t>former child</w:t>
      </w:r>
      <w:r w:rsidRPr="00F00B1F">
        <w:rPr>
          <w:color w:val="000000"/>
          <w:sz w:val="24"/>
          <w:szCs w:val="24"/>
          <w:lang w:val="en-GB"/>
        </w:rPr>
        <w:t xml:space="preserve"> of a </w:t>
      </w:r>
      <w:r w:rsidRPr="00F00B1F">
        <w:rPr>
          <w:i/>
          <w:color w:val="000000"/>
          <w:sz w:val="24"/>
          <w:szCs w:val="24"/>
          <w:lang w:val="en-GB"/>
        </w:rPr>
        <w:t>Gold Card holder</w:t>
      </w:r>
      <w:r w:rsidRPr="00F00B1F">
        <w:rPr>
          <w:color w:val="000000"/>
          <w:sz w:val="24"/>
          <w:szCs w:val="24"/>
          <w:lang w:val="en-GB"/>
        </w:rPr>
        <w:t>.</w:t>
      </w:r>
    </w:p>
    <w:p w:rsidR="00FD324A" w:rsidRPr="00F00B1F" w:rsidRDefault="00FD324A" w:rsidP="00102235">
      <w:pPr>
        <w:pStyle w:val="ListParagraph"/>
        <w:ind w:left="1276" w:hanging="567"/>
        <w:rPr>
          <w:color w:val="000000"/>
          <w:sz w:val="24"/>
          <w:szCs w:val="24"/>
          <w:lang w:val="en-GB"/>
        </w:rPr>
      </w:pPr>
    </w:p>
    <w:p w:rsidR="00436A91" w:rsidRPr="00F00B1F" w:rsidRDefault="00CB71BF" w:rsidP="00102235">
      <w:pPr>
        <w:numPr>
          <w:ilvl w:val="0"/>
          <w:numId w:val="25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76" w:hanging="567"/>
        <w:rPr>
          <w:color w:val="000000"/>
          <w:sz w:val="24"/>
          <w:szCs w:val="24"/>
          <w:lang w:val="en-GB"/>
        </w:rPr>
      </w:pPr>
      <w:proofErr w:type="gramStart"/>
      <w:r w:rsidRPr="00F00B1F">
        <w:rPr>
          <w:i/>
          <w:color w:val="000000"/>
          <w:sz w:val="24"/>
          <w:szCs w:val="24"/>
          <w:lang w:val="en-GB"/>
        </w:rPr>
        <w:t>partner</w:t>
      </w:r>
      <w:proofErr w:type="gramEnd"/>
      <w:r w:rsidRPr="00F00B1F">
        <w:rPr>
          <w:color w:val="000000"/>
          <w:sz w:val="24"/>
          <w:szCs w:val="24"/>
          <w:lang w:val="en-GB"/>
        </w:rPr>
        <w:t xml:space="preserve"> </w:t>
      </w:r>
      <w:r w:rsidR="005C7E88">
        <w:rPr>
          <w:color w:val="000000"/>
          <w:sz w:val="24"/>
          <w:szCs w:val="24"/>
          <w:lang w:val="en-GB"/>
        </w:rPr>
        <w:t xml:space="preserve">or </w:t>
      </w:r>
      <w:r w:rsidR="005C7E88" w:rsidRPr="005C7E88">
        <w:rPr>
          <w:i/>
          <w:color w:val="000000"/>
          <w:sz w:val="24"/>
          <w:szCs w:val="24"/>
          <w:lang w:val="en-GB"/>
        </w:rPr>
        <w:t>former partner</w:t>
      </w:r>
      <w:r w:rsidR="005C7E88">
        <w:rPr>
          <w:color w:val="000000"/>
          <w:sz w:val="24"/>
          <w:szCs w:val="24"/>
          <w:lang w:val="en-GB"/>
        </w:rPr>
        <w:t xml:space="preserve"> </w:t>
      </w:r>
      <w:r w:rsidRPr="00F00B1F">
        <w:rPr>
          <w:color w:val="000000"/>
          <w:sz w:val="24"/>
          <w:szCs w:val="24"/>
          <w:lang w:val="en-GB"/>
        </w:rPr>
        <w:t xml:space="preserve">of a </w:t>
      </w:r>
      <w:r w:rsidRPr="00F00B1F">
        <w:rPr>
          <w:i/>
          <w:color w:val="000000"/>
          <w:sz w:val="24"/>
          <w:szCs w:val="24"/>
          <w:lang w:val="en-GB"/>
        </w:rPr>
        <w:t>White Card holder (mental health condition).</w:t>
      </w:r>
    </w:p>
    <w:p w:rsidR="00FD324A" w:rsidRPr="00F00B1F" w:rsidRDefault="00FD324A" w:rsidP="00102235">
      <w:pPr>
        <w:pStyle w:val="ListParagraph"/>
        <w:ind w:left="1276" w:hanging="567"/>
        <w:rPr>
          <w:color w:val="000000"/>
          <w:sz w:val="24"/>
          <w:szCs w:val="24"/>
          <w:lang w:val="en-GB"/>
        </w:rPr>
      </w:pPr>
    </w:p>
    <w:p w:rsidR="001345D1" w:rsidRPr="00F00B1F" w:rsidRDefault="00CB71BF" w:rsidP="00102235">
      <w:pPr>
        <w:numPr>
          <w:ilvl w:val="0"/>
          <w:numId w:val="25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76" w:hanging="567"/>
        <w:rPr>
          <w:color w:val="000000"/>
          <w:sz w:val="24"/>
          <w:szCs w:val="24"/>
          <w:lang w:val="en-GB"/>
        </w:rPr>
      </w:pPr>
      <w:proofErr w:type="gramStart"/>
      <w:r w:rsidRPr="00F00B1F">
        <w:rPr>
          <w:i/>
          <w:color w:val="000000"/>
          <w:sz w:val="24"/>
          <w:szCs w:val="24"/>
          <w:lang w:val="en-GB"/>
        </w:rPr>
        <w:t>child</w:t>
      </w:r>
      <w:proofErr w:type="gramEnd"/>
      <w:r w:rsidRPr="00F00B1F">
        <w:rPr>
          <w:color w:val="000000"/>
          <w:sz w:val="24"/>
          <w:szCs w:val="24"/>
          <w:lang w:val="en-GB"/>
        </w:rPr>
        <w:t xml:space="preserve"> or </w:t>
      </w:r>
      <w:r w:rsidRPr="00F00B1F">
        <w:rPr>
          <w:i/>
          <w:color w:val="000000"/>
          <w:sz w:val="24"/>
          <w:szCs w:val="24"/>
          <w:lang w:val="en-GB"/>
        </w:rPr>
        <w:t>former child</w:t>
      </w:r>
      <w:r w:rsidRPr="00F00B1F">
        <w:rPr>
          <w:color w:val="000000"/>
          <w:sz w:val="24"/>
          <w:szCs w:val="24"/>
          <w:lang w:val="en-GB"/>
        </w:rPr>
        <w:t xml:space="preserve"> of a </w:t>
      </w:r>
      <w:r w:rsidRPr="00F00B1F">
        <w:rPr>
          <w:i/>
          <w:color w:val="000000"/>
          <w:sz w:val="24"/>
          <w:szCs w:val="24"/>
          <w:lang w:val="en-GB"/>
        </w:rPr>
        <w:t>White Card holder (mental health condition).</w:t>
      </w:r>
    </w:p>
    <w:p w:rsidR="00FD324A" w:rsidRPr="00F00B1F" w:rsidRDefault="00FD324A" w:rsidP="00102235">
      <w:pPr>
        <w:pStyle w:val="ListParagraph"/>
        <w:ind w:left="1276" w:hanging="567"/>
        <w:rPr>
          <w:color w:val="000000"/>
          <w:sz w:val="24"/>
          <w:szCs w:val="24"/>
          <w:lang w:val="en-GB"/>
        </w:rPr>
      </w:pPr>
    </w:p>
    <w:p w:rsidR="001345D1" w:rsidRPr="00F00B1F" w:rsidRDefault="005C7E88" w:rsidP="005C7E88">
      <w:pPr>
        <w:numPr>
          <w:ilvl w:val="0"/>
          <w:numId w:val="25"/>
        </w:numPr>
        <w:tabs>
          <w:tab w:val="left" w:pos="709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76" w:hanging="567"/>
        <w:rPr>
          <w:color w:val="000000"/>
          <w:sz w:val="24"/>
          <w:szCs w:val="24"/>
          <w:lang w:val="en-GB"/>
        </w:rPr>
      </w:pPr>
      <w:proofErr w:type="gramStart"/>
      <w:r>
        <w:rPr>
          <w:i/>
          <w:sz w:val="24"/>
          <w:szCs w:val="24"/>
        </w:rPr>
        <w:t>partner</w:t>
      </w:r>
      <w:proofErr w:type="gramEnd"/>
      <w:r>
        <w:rPr>
          <w:i/>
          <w:sz w:val="24"/>
          <w:szCs w:val="24"/>
        </w:rPr>
        <w:t xml:space="preserve"> </w:t>
      </w:r>
      <w:r w:rsidRPr="00C456F4">
        <w:rPr>
          <w:sz w:val="24"/>
          <w:szCs w:val="24"/>
        </w:rPr>
        <w:t>or</w:t>
      </w:r>
      <w:r>
        <w:rPr>
          <w:i/>
          <w:sz w:val="24"/>
          <w:szCs w:val="24"/>
        </w:rPr>
        <w:t xml:space="preserve"> </w:t>
      </w:r>
      <w:r w:rsidR="002910E6" w:rsidRPr="00F00B1F">
        <w:rPr>
          <w:i/>
          <w:sz w:val="24"/>
          <w:szCs w:val="24"/>
        </w:rPr>
        <w:t>former</w:t>
      </w:r>
      <w:r w:rsidR="00294A20" w:rsidRPr="00F00B1F">
        <w:rPr>
          <w:i/>
          <w:sz w:val="24"/>
          <w:szCs w:val="24"/>
        </w:rPr>
        <w:t xml:space="preserve"> partner</w:t>
      </w:r>
      <w:r w:rsidR="00294A20" w:rsidRPr="00F00B1F">
        <w:rPr>
          <w:sz w:val="24"/>
          <w:szCs w:val="24"/>
        </w:rPr>
        <w:t xml:space="preserve"> of a</w:t>
      </w:r>
      <w:r w:rsidR="00AC603D" w:rsidRPr="00F00B1F">
        <w:rPr>
          <w:color w:val="000000"/>
          <w:sz w:val="24"/>
          <w:szCs w:val="24"/>
          <w:lang w:val="en-GB"/>
        </w:rPr>
        <w:t xml:space="preserve"> </w:t>
      </w:r>
      <w:r w:rsidR="00FD324A" w:rsidRPr="006F2B23">
        <w:rPr>
          <w:i/>
          <w:color w:val="000000"/>
          <w:sz w:val="24"/>
          <w:szCs w:val="24"/>
          <w:lang w:val="en-GB"/>
        </w:rPr>
        <w:t>veteran</w:t>
      </w:r>
      <w:r w:rsidR="00FD324A" w:rsidRPr="00F00B1F">
        <w:rPr>
          <w:color w:val="000000"/>
          <w:sz w:val="24"/>
          <w:szCs w:val="24"/>
          <w:lang w:val="en-GB"/>
        </w:rPr>
        <w:t xml:space="preserve"> or a </w:t>
      </w:r>
      <w:r w:rsidR="00436A91" w:rsidRPr="00F00B1F">
        <w:rPr>
          <w:color w:val="000000"/>
          <w:sz w:val="24"/>
          <w:szCs w:val="24"/>
          <w:lang w:val="en-GB"/>
        </w:rPr>
        <w:t xml:space="preserve">person </w:t>
      </w:r>
      <w:r w:rsidR="00CB71BF" w:rsidRPr="00F00B1F">
        <w:rPr>
          <w:color w:val="000000"/>
          <w:sz w:val="24"/>
          <w:szCs w:val="24"/>
          <w:lang w:val="en-GB"/>
        </w:rPr>
        <w:t xml:space="preserve">within a class specified </w:t>
      </w:r>
      <w:r w:rsidR="00436A91" w:rsidRPr="00F00B1F">
        <w:rPr>
          <w:color w:val="000000"/>
          <w:sz w:val="24"/>
          <w:szCs w:val="24"/>
          <w:lang w:val="en-GB"/>
        </w:rPr>
        <w:t xml:space="preserve">in paragraph </w:t>
      </w:r>
      <w:r w:rsidR="006F2B23">
        <w:rPr>
          <w:color w:val="000000"/>
          <w:sz w:val="24"/>
          <w:szCs w:val="24"/>
          <w:lang w:val="en-GB"/>
        </w:rPr>
        <w:t>6</w:t>
      </w:r>
      <w:r w:rsidR="00436A91" w:rsidRPr="00F00B1F">
        <w:rPr>
          <w:color w:val="000000"/>
          <w:sz w:val="24"/>
          <w:szCs w:val="24"/>
          <w:lang w:val="en-GB"/>
        </w:rPr>
        <w:t xml:space="preserve">(a), </w:t>
      </w:r>
      <w:r w:rsidR="006F2B23">
        <w:rPr>
          <w:color w:val="000000"/>
          <w:sz w:val="24"/>
          <w:szCs w:val="24"/>
          <w:lang w:val="en-GB"/>
        </w:rPr>
        <w:t>6</w:t>
      </w:r>
      <w:r w:rsidR="00436A91" w:rsidRPr="00F00B1F">
        <w:rPr>
          <w:color w:val="000000"/>
          <w:sz w:val="24"/>
          <w:szCs w:val="24"/>
          <w:lang w:val="en-GB"/>
        </w:rPr>
        <w:t xml:space="preserve">(b) or </w:t>
      </w:r>
      <w:r w:rsidR="006F2B23">
        <w:rPr>
          <w:color w:val="000000"/>
          <w:sz w:val="24"/>
          <w:szCs w:val="24"/>
          <w:lang w:val="en-GB"/>
        </w:rPr>
        <w:t>6</w:t>
      </w:r>
      <w:r w:rsidR="007E162F" w:rsidRPr="00F00B1F">
        <w:rPr>
          <w:color w:val="000000"/>
          <w:sz w:val="24"/>
          <w:szCs w:val="24"/>
          <w:lang w:val="en-GB"/>
        </w:rPr>
        <w:t>(c).</w:t>
      </w:r>
    </w:p>
    <w:p w:rsidR="00294A20" w:rsidRPr="00F00B1F" w:rsidRDefault="00294A20" w:rsidP="00294A20">
      <w:pPr>
        <w:ind w:left="567" w:hanging="283"/>
        <w:rPr>
          <w:sz w:val="24"/>
          <w:szCs w:val="24"/>
        </w:rPr>
      </w:pPr>
    </w:p>
    <w:p w:rsidR="00294A20" w:rsidRPr="00F00B1F" w:rsidRDefault="00FD324A" w:rsidP="001345D1">
      <w:pPr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rPr>
          <w:color w:val="000000"/>
          <w:sz w:val="24"/>
          <w:szCs w:val="24"/>
          <w:lang w:val="en-GB"/>
        </w:rPr>
      </w:pPr>
      <w:r w:rsidRPr="00F00B1F">
        <w:rPr>
          <w:color w:val="000000"/>
          <w:sz w:val="24"/>
          <w:szCs w:val="24"/>
          <w:lang w:val="en-GB"/>
        </w:rPr>
        <w:t>7</w:t>
      </w:r>
      <w:r w:rsidR="005A6C09" w:rsidRPr="00F00B1F">
        <w:rPr>
          <w:color w:val="000000"/>
          <w:sz w:val="24"/>
          <w:szCs w:val="24"/>
          <w:lang w:val="en-GB"/>
        </w:rPr>
        <w:t xml:space="preserve">. </w:t>
      </w:r>
      <w:r w:rsidR="00CB71BF" w:rsidRPr="00F00B1F">
        <w:rPr>
          <w:color w:val="000000"/>
          <w:sz w:val="24"/>
          <w:szCs w:val="24"/>
          <w:lang w:val="en-GB"/>
        </w:rPr>
        <w:t xml:space="preserve"> A </w:t>
      </w:r>
      <w:r w:rsidR="00CB71BF" w:rsidRPr="00F00B1F">
        <w:rPr>
          <w:i/>
          <w:color w:val="000000"/>
          <w:sz w:val="24"/>
          <w:szCs w:val="24"/>
          <w:lang w:val="en-GB"/>
        </w:rPr>
        <w:t>former partner</w:t>
      </w:r>
      <w:r w:rsidR="00CB71BF" w:rsidRPr="00F00B1F">
        <w:rPr>
          <w:color w:val="000000"/>
          <w:sz w:val="24"/>
          <w:szCs w:val="24"/>
          <w:lang w:val="en-GB"/>
        </w:rPr>
        <w:t xml:space="preserve"> </w:t>
      </w:r>
      <w:r w:rsidR="00294A20" w:rsidRPr="00F00B1F">
        <w:rPr>
          <w:color w:val="000000"/>
          <w:sz w:val="24"/>
          <w:szCs w:val="24"/>
          <w:lang w:val="en-GB"/>
        </w:rPr>
        <w:t>is eligible for counselling services:</w:t>
      </w:r>
    </w:p>
    <w:p w:rsidR="00294A20" w:rsidRPr="00F00B1F" w:rsidRDefault="00294A20" w:rsidP="00294A20">
      <w:pPr>
        <w:ind w:left="344"/>
        <w:rPr>
          <w:sz w:val="24"/>
          <w:szCs w:val="24"/>
        </w:rPr>
      </w:pPr>
    </w:p>
    <w:p w:rsidR="00294A20" w:rsidRPr="006F2B23" w:rsidRDefault="006F2B23" w:rsidP="00EB5CDD">
      <w:pPr>
        <w:numPr>
          <w:ilvl w:val="0"/>
          <w:numId w:val="32"/>
        </w:num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firstLine="65"/>
        <w:rPr>
          <w:color w:val="000000"/>
          <w:sz w:val="24"/>
          <w:szCs w:val="24"/>
          <w:lang w:val="en-GB"/>
        </w:rPr>
      </w:pPr>
      <w:r w:rsidRPr="006F2B23">
        <w:rPr>
          <w:color w:val="000000"/>
          <w:sz w:val="24"/>
          <w:szCs w:val="24"/>
          <w:lang w:val="en-GB"/>
        </w:rPr>
        <w:t xml:space="preserve">for </w:t>
      </w:r>
      <w:r w:rsidR="00294A20" w:rsidRPr="006F2B23">
        <w:rPr>
          <w:color w:val="000000"/>
          <w:sz w:val="24"/>
          <w:szCs w:val="24"/>
          <w:lang w:val="en-GB"/>
        </w:rPr>
        <w:t xml:space="preserve">a period of 5 years commencing on the </w:t>
      </w:r>
      <w:r w:rsidR="00294A20" w:rsidRPr="006F2B23">
        <w:rPr>
          <w:i/>
          <w:color w:val="000000"/>
          <w:sz w:val="24"/>
          <w:szCs w:val="24"/>
          <w:lang w:val="en-GB"/>
        </w:rPr>
        <w:t>break-up date</w:t>
      </w:r>
      <w:r w:rsidR="00294A20" w:rsidRPr="006F2B23">
        <w:rPr>
          <w:color w:val="000000"/>
          <w:sz w:val="24"/>
          <w:szCs w:val="24"/>
          <w:lang w:val="en-GB"/>
        </w:rPr>
        <w:t>; or</w:t>
      </w:r>
    </w:p>
    <w:p w:rsidR="00436A91" w:rsidRDefault="00294A20" w:rsidP="00102235">
      <w:pPr>
        <w:numPr>
          <w:ilvl w:val="0"/>
          <w:numId w:val="32"/>
        </w:num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8" w:hanging="709"/>
        <w:rPr>
          <w:color w:val="000000"/>
          <w:sz w:val="24"/>
          <w:szCs w:val="24"/>
          <w:lang w:val="en-GB"/>
        </w:rPr>
      </w:pPr>
      <w:proofErr w:type="gramStart"/>
      <w:r w:rsidRPr="006F2B23">
        <w:rPr>
          <w:color w:val="000000"/>
          <w:sz w:val="24"/>
          <w:szCs w:val="24"/>
          <w:lang w:val="en-GB"/>
        </w:rPr>
        <w:t>if</w:t>
      </w:r>
      <w:proofErr w:type="gramEnd"/>
      <w:r w:rsidRPr="006F2B23">
        <w:rPr>
          <w:color w:val="000000"/>
          <w:sz w:val="24"/>
          <w:szCs w:val="24"/>
          <w:lang w:val="en-GB"/>
        </w:rPr>
        <w:t xml:space="preserve"> the </w:t>
      </w:r>
      <w:r w:rsidRPr="006F2B23">
        <w:rPr>
          <w:i/>
          <w:color w:val="000000"/>
          <w:sz w:val="24"/>
          <w:szCs w:val="24"/>
          <w:lang w:val="en-GB"/>
        </w:rPr>
        <w:t>former partner</w:t>
      </w:r>
      <w:r w:rsidRPr="006F2B23">
        <w:rPr>
          <w:color w:val="000000"/>
          <w:sz w:val="24"/>
          <w:szCs w:val="24"/>
          <w:lang w:val="en-GB"/>
        </w:rPr>
        <w:t xml:space="preserve"> has co-parenting responsibility </w:t>
      </w:r>
      <w:r w:rsidR="007E162F" w:rsidRPr="006F2B23">
        <w:rPr>
          <w:color w:val="000000"/>
          <w:sz w:val="24"/>
          <w:szCs w:val="24"/>
          <w:lang w:val="en-GB"/>
        </w:rPr>
        <w:t xml:space="preserve">with the </w:t>
      </w:r>
      <w:r w:rsidR="00FD324A" w:rsidRPr="006F2B23">
        <w:rPr>
          <w:i/>
          <w:color w:val="000000"/>
          <w:sz w:val="24"/>
          <w:szCs w:val="24"/>
          <w:lang w:val="en-GB"/>
        </w:rPr>
        <w:t>veteran</w:t>
      </w:r>
      <w:r w:rsidR="00FD324A" w:rsidRPr="006F2B23">
        <w:rPr>
          <w:color w:val="000000"/>
          <w:sz w:val="24"/>
          <w:szCs w:val="24"/>
          <w:lang w:val="en-GB"/>
        </w:rPr>
        <w:t xml:space="preserve"> or </w:t>
      </w:r>
      <w:r w:rsidR="007E162F" w:rsidRPr="006F2B23">
        <w:rPr>
          <w:color w:val="000000"/>
          <w:sz w:val="24"/>
          <w:szCs w:val="24"/>
          <w:lang w:val="en-GB"/>
        </w:rPr>
        <w:t xml:space="preserve">person in the class specified in paragraph </w:t>
      </w:r>
      <w:r w:rsidR="006F2B23" w:rsidRPr="006F2B23">
        <w:rPr>
          <w:color w:val="000000"/>
          <w:sz w:val="24"/>
          <w:szCs w:val="24"/>
          <w:lang w:val="en-GB"/>
        </w:rPr>
        <w:t>6</w:t>
      </w:r>
      <w:r w:rsidR="007E162F" w:rsidRPr="006F2B23">
        <w:rPr>
          <w:color w:val="000000"/>
          <w:sz w:val="24"/>
          <w:szCs w:val="24"/>
          <w:lang w:val="en-GB"/>
        </w:rPr>
        <w:t xml:space="preserve">(a), </w:t>
      </w:r>
      <w:r w:rsidR="006F2B23" w:rsidRPr="006F2B23">
        <w:rPr>
          <w:color w:val="000000"/>
          <w:sz w:val="24"/>
          <w:szCs w:val="24"/>
          <w:lang w:val="en-GB"/>
        </w:rPr>
        <w:t>6</w:t>
      </w:r>
      <w:r w:rsidR="007E162F" w:rsidRPr="006F2B23">
        <w:rPr>
          <w:color w:val="000000"/>
          <w:sz w:val="24"/>
          <w:szCs w:val="24"/>
          <w:lang w:val="en-GB"/>
        </w:rPr>
        <w:t xml:space="preserve">(b) or </w:t>
      </w:r>
      <w:r w:rsidR="006F2B23" w:rsidRPr="006F2B23">
        <w:rPr>
          <w:color w:val="000000"/>
          <w:sz w:val="24"/>
          <w:szCs w:val="24"/>
          <w:lang w:val="en-GB"/>
        </w:rPr>
        <w:t>6</w:t>
      </w:r>
      <w:r w:rsidR="007E162F" w:rsidRPr="006F2B23">
        <w:rPr>
          <w:color w:val="000000"/>
          <w:sz w:val="24"/>
          <w:szCs w:val="24"/>
          <w:lang w:val="en-GB"/>
        </w:rPr>
        <w:t xml:space="preserve">(c) </w:t>
      </w:r>
      <w:r w:rsidR="00EC5888" w:rsidRPr="006F2B23">
        <w:rPr>
          <w:color w:val="000000"/>
          <w:sz w:val="24"/>
          <w:szCs w:val="24"/>
          <w:lang w:val="en-GB"/>
        </w:rPr>
        <w:t>in respect of a child aged 18 or</w:t>
      </w:r>
      <w:r w:rsidRPr="006F2B23">
        <w:rPr>
          <w:color w:val="000000"/>
          <w:sz w:val="24"/>
          <w:szCs w:val="24"/>
          <w:lang w:val="en-GB"/>
        </w:rPr>
        <w:t xml:space="preserve"> younge</w:t>
      </w:r>
      <w:r w:rsidR="006F2B23">
        <w:rPr>
          <w:color w:val="000000"/>
          <w:sz w:val="24"/>
          <w:szCs w:val="24"/>
          <w:lang w:val="en-GB"/>
        </w:rPr>
        <w:t xml:space="preserve">r, </w:t>
      </w:r>
      <w:r w:rsidR="006A575C" w:rsidRPr="006F2B23">
        <w:rPr>
          <w:color w:val="000000"/>
          <w:sz w:val="24"/>
          <w:szCs w:val="24"/>
          <w:lang w:val="en-GB"/>
        </w:rPr>
        <w:t xml:space="preserve">for the period of </w:t>
      </w:r>
      <w:r w:rsidRPr="006F2B23">
        <w:rPr>
          <w:color w:val="000000"/>
          <w:sz w:val="24"/>
          <w:szCs w:val="24"/>
          <w:lang w:val="en-GB"/>
        </w:rPr>
        <w:t>the duration of that co-</w:t>
      </w:r>
      <w:r w:rsidR="007E162F" w:rsidRPr="006F2B23">
        <w:rPr>
          <w:color w:val="000000"/>
          <w:sz w:val="24"/>
          <w:szCs w:val="24"/>
          <w:lang w:val="en-GB"/>
        </w:rPr>
        <w:t>parenting responsibility.</w:t>
      </w:r>
    </w:p>
    <w:p w:rsidR="00D93F81" w:rsidRPr="006F2B23" w:rsidRDefault="00D93F81" w:rsidP="004C0E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4"/>
          <w:szCs w:val="24"/>
          <w:lang w:val="en-GB"/>
        </w:rPr>
      </w:pPr>
    </w:p>
    <w:sectPr w:rsidR="00D93F81" w:rsidRPr="006F2B23" w:rsidSect="00C1298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8C" w:rsidRDefault="00AB728C">
      <w:r>
        <w:separator/>
      </w:r>
    </w:p>
  </w:endnote>
  <w:endnote w:type="continuationSeparator" w:id="0">
    <w:p w:rsidR="00AB728C" w:rsidRDefault="00AB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B6F" w:rsidRDefault="00413B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77B9">
      <w:rPr>
        <w:rStyle w:val="PageNumber"/>
        <w:noProof/>
      </w:rPr>
      <w:t>2</w:t>
    </w:r>
    <w:r>
      <w:rPr>
        <w:rStyle w:val="PageNumber"/>
      </w:rPr>
      <w:fldChar w:fldCharType="end"/>
    </w:r>
  </w:p>
  <w:p w:rsidR="00413B6F" w:rsidRDefault="00413B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8C" w:rsidRDefault="00C1298C">
    <w:pPr>
      <w:pStyle w:val="Footer"/>
    </w:pPr>
  </w:p>
  <w:p w:rsidR="00413B6F" w:rsidRPr="00FA08A8" w:rsidRDefault="00413B6F" w:rsidP="00FA08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EC" w:rsidRDefault="00CB6AEC">
    <w:pPr>
      <w:pStyle w:val="Footer"/>
    </w:pPr>
    <w:r>
      <w:t xml:space="preserve">Page </w:t>
    </w:r>
    <w:sdt>
      <w:sdtPr>
        <w:id w:val="-18511693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CB6AEC" w:rsidRPr="00FA08A8" w:rsidRDefault="00CB6AEC" w:rsidP="00FA08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EC" w:rsidRDefault="00CB6AEC">
    <w:pPr>
      <w:pStyle w:val="Footer"/>
    </w:pPr>
    <w:r>
      <w:t xml:space="preserve">Page </w:t>
    </w:r>
    <w:sdt>
      <w:sdtPr>
        <w:id w:val="-18281193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CB6AEC" w:rsidRDefault="00CB6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8C" w:rsidRDefault="00AB728C">
      <w:r>
        <w:separator/>
      </w:r>
    </w:p>
  </w:footnote>
  <w:footnote w:type="continuationSeparator" w:id="0">
    <w:p w:rsidR="00AB728C" w:rsidRDefault="00AB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EC" w:rsidRDefault="00CB6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AEC" w:rsidRDefault="00CB6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C9A"/>
    <w:multiLevelType w:val="hybridMultilevel"/>
    <w:tmpl w:val="6E4A7E9E"/>
    <w:lvl w:ilvl="0" w:tplc="FF3428B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7A7054"/>
    <w:multiLevelType w:val="hybridMultilevel"/>
    <w:tmpl w:val="37DA03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148"/>
    <w:multiLevelType w:val="hybridMultilevel"/>
    <w:tmpl w:val="2B68AE6A"/>
    <w:lvl w:ilvl="0" w:tplc="6036676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AF3968"/>
    <w:multiLevelType w:val="hybridMultilevel"/>
    <w:tmpl w:val="AC84B09A"/>
    <w:lvl w:ilvl="0" w:tplc="F0DA81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F64F0"/>
    <w:multiLevelType w:val="singleLevel"/>
    <w:tmpl w:val="1B0858F4"/>
    <w:lvl w:ilvl="0">
      <w:start w:val="2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238268DF"/>
    <w:multiLevelType w:val="hybridMultilevel"/>
    <w:tmpl w:val="E482CFC6"/>
    <w:lvl w:ilvl="0" w:tplc="FCE6A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84B24"/>
    <w:multiLevelType w:val="hybridMultilevel"/>
    <w:tmpl w:val="1EB46B02"/>
    <w:lvl w:ilvl="0" w:tplc="6B7629A6">
      <w:start w:val="1"/>
      <w:numFmt w:val="lowerRoman"/>
      <w:lvlText w:val="(%1)"/>
      <w:lvlJc w:val="left"/>
      <w:pPr>
        <w:ind w:left="1004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51177F"/>
    <w:multiLevelType w:val="hybridMultilevel"/>
    <w:tmpl w:val="A98E5AD6"/>
    <w:lvl w:ilvl="0" w:tplc="0332DA48">
      <w:start w:val="1"/>
      <w:numFmt w:val="lowerLetter"/>
      <w:lvlText w:val="(%1)"/>
      <w:lvlJc w:val="left"/>
      <w:pPr>
        <w:ind w:left="853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73" w:hanging="360"/>
      </w:pPr>
    </w:lvl>
    <w:lvl w:ilvl="2" w:tplc="0C09001B" w:tentative="1">
      <w:start w:val="1"/>
      <w:numFmt w:val="lowerRoman"/>
      <w:lvlText w:val="%3."/>
      <w:lvlJc w:val="right"/>
      <w:pPr>
        <w:ind w:left="2293" w:hanging="180"/>
      </w:pPr>
    </w:lvl>
    <w:lvl w:ilvl="3" w:tplc="0C09000F" w:tentative="1">
      <w:start w:val="1"/>
      <w:numFmt w:val="decimal"/>
      <w:lvlText w:val="%4."/>
      <w:lvlJc w:val="left"/>
      <w:pPr>
        <w:ind w:left="3013" w:hanging="360"/>
      </w:pPr>
    </w:lvl>
    <w:lvl w:ilvl="4" w:tplc="0C090019" w:tentative="1">
      <w:start w:val="1"/>
      <w:numFmt w:val="lowerLetter"/>
      <w:lvlText w:val="%5."/>
      <w:lvlJc w:val="left"/>
      <w:pPr>
        <w:ind w:left="3733" w:hanging="360"/>
      </w:pPr>
    </w:lvl>
    <w:lvl w:ilvl="5" w:tplc="0C09001B" w:tentative="1">
      <w:start w:val="1"/>
      <w:numFmt w:val="lowerRoman"/>
      <w:lvlText w:val="%6."/>
      <w:lvlJc w:val="right"/>
      <w:pPr>
        <w:ind w:left="4453" w:hanging="180"/>
      </w:pPr>
    </w:lvl>
    <w:lvl w:ilvl="6" w:tplc="0C09000F" w:tentative="1">
      <w:start w:val="1"/>
      <w:numFmt w:val="decimal"/>
      <w:lvlText w:val="%7."/>
      <w:lvlJc w:val="left"/>
      <w:pPr>
        <w:ind w:left="5173" w:hanging="360"/>
      </w:pPr>
    </w:lvl>
    <w:lvl w:ilvl="7" w:tplc="0C090019" w:tentative="1">
      <w:start w:val="1"/>
      <w:numFmt w:val="lowerLetter"/>
      <w:lvlText w:val="%8."/>
      <w:lvlJc w:val="left"/>
      <w:pPr>
        <w:ind w:left="5893" w:hanging="360"/>
      </w:pPr>
    </w:lvl>
    <w:lvl w:ilvl="8" w:tplc="0C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8" w15:restartNumberingAfterBreak="0">
    <w:nsid w:val="297F33B2"/>
    <w:multiLevelType w:val="hybridMultilevel"/>
    <w:tmpl w:val="7F24EEEE"/>
    <w:lvl w:ilvl="0" w:tplc="9940A1C4">
      <w:start w:val="1"/>
      <w:numFmt w:val="lowerLetter"/>
      <w:lvlText w:val="(%1)"/>
      <w:lvlJc w:val="left"/>
      <w:pPr>
        <w:ind w:left="8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73" w:hanging="360"/>
      </w:pPr>
    </w:lvl>
    <w:lvl w:ilvl="2" w:tplc="0C09001B" w:tentative="1">
      <w:start w:val="1"/>
      <w:numFmt w:val="lowerRoman"/>
      <w:lvlText w:val="%3."/>
      <w:lvlJc w:val="right"/>
      <w:pPr>
        <w:ind w:left="2293" w:hanging="180"/>
      </w:pPr>
    </w:lvl>
    <w:lvl w:ilvl="3" w:tplc="0C09000F" w:tentative="1">
      <w:start w:val="1"/>
      <w:numFmt w:val="decimal"/>
      <w:lvlText w:val="%4."/>
      <w:lvlJc w:val="left"/>
      <w:pPr>
        <w:ind w:left="3013" w:hanging="360"/>
      </w:pPr>
    </w:lvl>
    <w:lvl w:ilvl="4" w:tplc="0C090019" w:tentative="1">
      <w:start w:val="1"/>
      <w:numFmt w:val="lowerLetter"/>
      <w:lvlText w:val="%5."/>
      <w:lvlJc w:val="left"/>
      <w:pPr>
        <w:ind w:left="3733" w:hanging="360"/>
      </w:pPr>
    </w:lvl>
    <w:lvl w:ilvl="5" w:tplc="0C09001B" w:tentative="1">
      <w:start w:val="1"/>
      <w:numFmt w:val="lowerRoman"/>
      <w:lvlText w:val="%6."/>
      <w:lvlJc w:val="right"/>
      <w:pPr>
        <w:ind w:left="4453" w:hanging="180"/>
      </w:pPr>
    </w:lvl>
    <w:lvl w:ilvl="6" w:tplc="0C09000F" w:tentative="1">
      <w:start w:val="1"/>
      <w:numFmt w:val="decimal"/>
      <w:lvlText w:val="%7."/>
      <w:lvlJc w:val="left"/>
      <w:pPr>
        <w:ind w:left="5173" w:hanging="360"/>
      </w:pPr>
    </w:lvl>
    <w:lvl w:ilvl="7" w:tplc="0C090019" w:tentative="1">
      <w:start w:val="1"/>
      <w:numFmt w:val="lowerLetter"/>
      <w:lvlText w:val="%8."/>
      <w:lvlJc w:val="left"/>
      <w:pPr>
        <w:ind w:left="5893" w:hanging="360"/>
      </w:pPr>
    </w:lvl>
    <w:lvl w:ilvl="8" w:tplc="0C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374347B7"/>
    <w:multiLevelType w:val="multilevel"/>
    <w:tmpl w:val="006A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3C1560"/>
    <w:multiLevelType w:val="hybridMultilevel"/>
    <w:tmpl w:val="356CCF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23EFF"/>
    <w:multiLevelType w:val="hybridMultilevel"/>
    <w:tmpl w:val="B7E088BA"/>
    <w:lvl w:ilvl="0" w:tplc="19288496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0665508"/>
    <w:multiLevelType w:val="hybridMultilevel"/>
    <w:tmpl w:val="82EAB358"/>
    <w:lvl w:ilvl="0" w:tplc="AF2CE0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F7451B"/>
    <w:multiLevelType w:val="hybridMultilevel"/>
    <w:tmpl w:val="CA8CE122"/>
    <w:lvl w:ilvl="0" w:tplc="0D2A7A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D63952"/>
    <w:multiLevelType w:val="hybridMultilevel"/>
    <w:tmpl w:val="6846D61A"/>
    <w:lvl w:ilvl="0" w:tplc="D072469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75D43"/>
    <w:multiLevelType w:val="hybridMultilevel"/>
    <w:tmpl w:val="BF98A54A"/>
    <w:lvl w:ilvl="0" w:tplc="49E8C8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D17A61"/>
    <w:multiLevelType w:val="hybridMultilevel"/>
    <w:tmpl w:val="6C72B90C"/>
    <w:lvl w:ilvl="0" w:tplc="106AFE1E">
      <w:start w:val="1"/>
      <w:numFmt w:val="lowerLetter"/>
      <w:lvlText w:val="(%1)"/>
      <w:lvlJc w:val="left"/>
      <w:pPr>
        <w:ind w:left="8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73" w:hanging="360"/>
      </w:pPr>
    </w:lvl>
    <w:lvl w:ilvl="2" w:tplc="0C09001B" w:tentative="1">
      <w:start w:val="1"/>
      <w:numFmt w:val="lowerRoman"/>
      <w:lvlText w:val="%3."/>
      <w:lvlJc w:val="right"/>
      <w:pPr>
        <w:ind w:left="2293" w:hanging="180"/>
      </w:pPr>
    </w:lvl>
    <w:lvl w:ilvl="3" w:tplc="0C09000F" w:tentative="1">
      <w:start w:val="1"/>
      <w:numFmt w:val="decimal"/>
      <w:lvlText w:val="%4."/>
      <w:lvlJc w:val="left"/>
      <w:pPr>
        <w:ind w:left="3013" w:hanging="360"/>
      </w:pPr>
    </w:lvl>
    <w:lvl w:ilvl="4" w:tplc="0C090019" w:tentative="1">
      <w:start w:val="1"/>
      <w:numFmt w:val="lowerLetter"/>
      <w:lvlText w:val="%5."/>
      <w:lvlJc w:val="left"/>
      <w:pPr>
        <w:ind w:left="3733" w:hanging="360"/>
      </w:pPr>
    </w:lvl>
    <w:lvl w:ilvl="5" w:tplc="0C09001B" w:tentative="1">
      <w:start w:val="1"/>
      <w:numFmt w:val="lowerRoman"/>
      <w:lvlText w:val="%6."/>
      <w:lvlJc w:val="right"/>
      <w:pPr>
        <w:ind w:left="4453" w:hanging="180"/>
      </w:pPr>
    </w:lvl>
    <w:lvl w:ilvl="6" w:tplc="0C09000F" w:tentative="1">
      <w:start w:val="1"/>
      <w:numFmt w:val="decimal"/>
      <w:lvlText w:val="%7."/>
      <w:lvlJc w:val="left"/>
      <w:pPr>
        <w:ind w:left="5173" w:hanging="360"/>
      </w:pPr>
    </w:lvl>
    <w:lvl w:ilvl="7" w:tplc="0C090019" w:tentative="1">
      <w:start w:val="1"/>
      <w:numFmt w:val="lowerLetter"/>
      <w:lvlText w:val="%8."/>
      <w:lvlJc w:val="left"/>
      <w:pPr>
        <w:ind w:left="5893" w:hanging="360"/>
      </w:pPr>
    </w:lvl>
    <w:lvl w:ilvl="8" w:tplc="0C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7" w15:restartNumberingAfterBreak="0">
    <w:nsid w:val="52A252C6"/>
    <w:multiLevelType w:val="hybridMultilevel"/>
    <w:tmpl w:val="28E66B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CE1751"/>
    <w:multiLevelType w:val="hybridMultilevel"/>
    <w:tmpl w:val="2B80556E"/>
    <w:lvl w:ilvl="0" w:tplc="30CC626C">
      <w:start w:val="7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227F9"/>
    <w:multiLevelType w:val="hybridMultilevel"/>
    <w:tmpl w:val="CA8CE122"/>
    <w:lvl w:ilvl="0" w:tplc="0D2A7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908EB"/>
    <w:multiLevelType w:val="hybridMultilevel"/>
    <w:tmpl w:val="296C594C"/>
    <w:lvl w:ilvl="0" w:tplc="CCEE60C6">
      <w:start w:val="1"/>
      <w:numFmt w:val="lowerLetter"/>
      <w:lvlText w:val="(%1)"/>
      <w:lvlJc w:val="left"/>
      <w:pPr>
        <w:ind w:left="853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573" w:hanging="360"/>
      </w:pPr>
    </w:lvl>
    <w:lvl w:ilvl="2" w:tplc="0C09001B" w:tentative="1">
      <w:start w:val="1"/>
      <w:numFmt w:val="lowerRoman"/>
      <w:lvlText w:val="%3."/>
      <w:lvlJc w:val="right"/>
      <w:pPr>
        <w:ind w:left="2293" w:hanging="180"/>
      </w:pPr>
    </w:lvl>
    <w:lvl w:ilvl="3" w:tplc="0C09000F" w:tentative="1">
      <w:start w:val="1"/>
      <w:numFmt w:val="decimal"/>
      <w:lvlText w:val="%4."/>
      <w:lvlJc w:val="left"/>
      <w:pPr>
        <w:ind w:left="3013" w:hanging="360"/>
      </w:pPr>
    </w:lvl>
    <w:lvl w:ilvl="4" w:tplc="0C090019" w:tentative="1">
      <w:start w:val="1"/>
      <w:numFmt w:val="lowerLetter"/>
      <w:lvlText w:val="%5."/>
      <w:lvlJc w:val="left"/>
      <w:pPr>
        <w:ind w:left="3733" w:hanging="360"/>
      </w:pPr>
    </w:lvl>
    <w:lvl w:ilvl="5" w:tplc="0C09001B" w:tentative="1">
      <w:start w:val="1"/>
      <w:numFmt w:val="lowerRoman"/>
      <w:lvlText w:val="%6."/>
      <w:lvlJc w:val="right"/>
      <w:pPr>
        <w:ind w:left="4453" w:hanging="180"/>
      </w:pPr>
    </w:lvl>
    <w:lvl w:ilvl="6" w:tplc="0C09000F" w:tentative="1">
      <w:start w:val="1"/>
      <w:numFmt w:val="decimal"/>
      <w:lvlText w:val="%7."/>
      <w:lvlJc w:val="left"/>
      <w:pPr>
        <w:ind w:left="5173" w:hanging="360"/>
      </w:pPr>
    </w:lvl>
    <w:lvl w:ilvl="7" w:tplc="0C090019" w:tentative="1">
      <w:start w:val="1"/>
      <w:numFmt w:val="lowerLetter"/>
      <w:lvlText w:val="%8."/>
      <w:lvlJc w:val="left"/>
      <w:pPr>
        <w:ind w:left="5893" w:hanging="360"/>
      </w:pPr>
    </w:lvl>
    <w:lvl w:ilvl="8" w:tplc="0C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1" w15:restartNumberingAfterBreak="0">
    <w:nsid w:val="5FDC347D"/>
    <w:multiLevelType w:val="hybridMultilevel"/>
    <w:tmpl w:val="FB2ECB16"/>
    <w:lvl w:ilvl="0" w:tplc="8138B116">
      <w:start w:val="1"/>
      <w:numFmt w:val="lowerLetter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7456F8"/>
    <w:multiLevelType w:val="hybridMultilevel"/>
    <w:tmpl w:val="5D5636CA"/>
    <w:lvl w:ilvl="0" w:tplc="AE267D82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5B10D0F"/>
    <w:multiLevelType w:val="hybridMultilevel"/>
    <w:tmpl w:val="524248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862AB"/>
    <w:multiLevelType w:val="hybridMultilevel"/>
    <w:tmpl w:val="912A9A84"/>
    <w:lvl w:ilvl="0" w:tplc="0D2A7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D6C5E"/>
    <w:multiLevelType w:val="hybridMultilevel"/>
    <w:tmpl w:val="A99C6562"/>
    <w:lvl w:ilvl="0" w:tplc="E9CA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B65022"/>
    <w:multiLevelType w:val="hybridMultilevel"/>
    <w:tmpl w:val="8BEE9AA4"/>
    <w:lvl w:ilvl="0" w:tplc="951265AA">
      <w:start w:val="1"/>
      <w:numFmt w:val="lowerLetter"/>
      <w:lvlText w:val="(%1)"/>
      <w:lvlJc w:val="left"/>
      <w:pPr>
        <w:ind w:left="853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573" w:hanging="360"/>
      </w:pPr>
    </w:lvl>
    <w:lvl w:ilvl="2" w:tplc="0C09001B" w:tentative="1">
      <w:start w:val="1"/>
      <w:numFmt w:val="lowerRoman"/>
      <w:lvlText w:val="%3."/>
      <w:lvlJc w:val="right"/>
      <w:pPr>
        <w:ind w:left="2293" w:hanging="180"/>
      </w:pPr>
    </w:lvl>
    <w:lvl w:ilvl="3" w:tplc="0C09000F" w:tentative="1">
      <w:start w:val="1"/>
      <w:numFmt w:val="decimal"/>
      <w:lvlText w:val="%4."/>
      <w:lvlJc w:val="left"/>
      <w:pPr>
        <w:ind w:left="3013" w:hanging="360"/>
      </w:pPr>
    </w:lvl>
    <w:lvl w:ilvl="4" w:tplc="0C090019" w:tentative="1">
      <w:start w:val="1"/>
      <w:numFmt w:val="lowerLetter"/>
      <w:lvlText w:val="%5."/>
      <w:lvlJc w:val="left"/>
      <w:pPr>
        <w:ind w:left="3733" w:hanging="360"/>
      </w:pPr>
    </w:lvl>
    <w:lvl w:ilvl="5" w:tplc="0C09001B" w:tentative="1">
      <w:start w:val="1"/>
      <w:numFmt w:val="lowerRoman"/>
      <w:lvlText w:val="%6."/>
      <w:lvlJc w:val="right"/>
      <w:pPr>
        <w:ind w:left="4453" w:hanging="180"/>
      </w:pPr>
    </w:lvl>
    <w:lvl w:ilvl="6" w:tplc="0C09000F" w:tentative="1">
      <w:start w:val="1"/>
      <w:numFmt w:val="decimal"/>
      <w:lvlText w:val="%7."/>
      <w:lvlJc w:val="left"/>
      <w:pPr>
        <w:ind w:left="5173" w:hanging="360"/>
      </w:pPr>
    </w:lvl>
    <w:lvl w:ilvl="7" w:tplc="0C090019" w:tentative="1">
      <w:start w:val="1"/>
      <w:numFmt w:val="lowerLetter"/>
      <w:lvlText w:val="%8."/>
      <w:lvlJc w:val="left"/>
      <w:pPr>
        <w:ind w:left="5893" w:hanging="360"/>
      </w:pPr>
    </w:lvl>
    <w:lvl w:ilvl="8" w:tplc="0C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7" w15:restartNumberingAfterBreak="0">
    <w:nsid w:val="721C6322"/>
    <w:multiLevelType w:val="hybridMultilevel"/>
    <w:tmpl w:val="F79E23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00A5F"/>
    <w:multiLevelType w:val="hybridMultilevel"/>
    <w:tmpl w:val="C24087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B34CC"/>
    <w:multiLevelType w:val="hybridMultilevel"/>
    <w:tmpl w:val="54B03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F2F28"/>
    <w:multiLevelType w:val="hybridMultilevel"/>
    <w:tmpl w:val="7B34EAFA"/>
    <w:lvl w:ilvl="0" w:tplc="0C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8B1052"/>
    <w:multiLevelType w:val="hybridMultilevel"/>
    <w:tmpl w:val="7D8035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2160D"/>
    <w:multiLevelType w:val="hybridMultilevel"/>
    <w:tmpl w:val="C3564EF6"/>
    <w:lvl w:ilvl="0" w:tplc="417CB75C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1323D"/>
    <w:multiLevelType w:val="multilevel"/>
    <w:tmpl w:val="328EF3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17"/>
  </w:num>
  <w:num w:numId="7">
    <w:abstractNumId w:val="27"/>
  </w:num>
  <w:num w:numId="8">
    <w:abstractNumId w:val="28"/>
  </w:num>
  <w:num w:numId="9">
    <w:abstractNumId w:val="30"/>
  </w:num>
  <w:num w:numId="10">
    <w:abstractNumId w:val="3"/>
  </w:num>
  <w:num w:numId="11">
    <w:abstractNumId w:val="13"/>
  </w:num>
  <w:num w:numId="12">
    <w:abstractNumId w:val="19"/>
  </w:num>
  <w:num w:numId="13">
    <w:abstractNumId w:val="18"/>
  </w:num>
  <w:num w:numId="14">
    <w:abstractNumId w:val="14"/>
  </w:num>
  <w:num w:numId="15">
    <w:abstractNumId w:val="24"/>
  </w:num>
  <w:num w:numId="16">
    <w:abstractNumId w:val="16"/>
  </w:num>
  <w:num w:numId="17">
    <w:abstractNumId w:val="15"/>
  </w:num>
  <w:num w:numId="18">
    <w:abstractNumId w:val="29"/>
  </w:num>
  <w:num w:numId="19">
    <w:abstractNumId w:val="31"/>
  </w:num>
  <w:num w:numId="20">
    <w:abstractNumId w:val="6"/>
  </w:num>
  <w:num w:numId="21">
    <w:abstractNumId w:val="32"/>
  </w:num>
  <w:num w:numId="22">
    <w:abstractNumId w:val="7"/>
  </w:num>
  <w:num w:numId="23">
    <w:abstractNumId w:val="12"/>
  </w:num>
  <w:num w:numId="24">
    <w:abstractNumId w:val="23"/>
  </w:num>
  <w:num w:numId="25">
    <w:abstractNumId w:val="21"/>
  </w:num>
  <w:num w:numId="26">
    <w:abstractNumId w:val="20"/>
  </w:num>
  <w:num w:numId="27">
    <w:abstractNumId w:val="26"/>
  </w:num>
  <w:num w:numId="28">
    <w:abstractNumId w:val="5"/>
  </w:num>
  <w:num w:numId="29">
    <w:abstractNumId w:val="8"/>
  </w:num>
  <w:num w:numId="30">
    <w:abstractNumId w:val="2"/>
  </w:num>
  <w:num w:numId="31">
    <w:abstractNumId w:val="22"/>
  </w:num>
  <w:num w:numId="32">
    <w:abstractNumId w:val="0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E"/>
    <w:rsid w:val="000034A1"/>
    <w:rsid w:val="000112D1"/>
    <w:rsid w:val="0002045C"/>
    <w:rsid w:val="0002177E"/>
    <w:rsid w:val="0002212F"/>
    <w:rsid w:val="00036E9E"/>
    <w:rsid w:val="00037DB5"/>
    <w:rsid w:val="00043643"/>
    <w:rsid w:val="00053952"/>
    <w:rsid w:val="000543A2"/>
    <w:rsid w:val="00063EF3"/>
    <w:rsid w:val="00067E85"/>
    <w:rsid w:val="00082AD3"/>
    <w:rsid w:val="000845BB"/>
    <w:rsid w:val="00090815"/>
    <w:rsid w:val="00090FA0"/>
    <w:rsid w:val="00093DEA"/>
    <w:rsid w:val="00095CE3"/>
    <w:rsid w:val="000A43E7"/>
    <w:rsid w:val="000A626B"/>
    <w:rsid w:val="000C4C7E"/>
    <w:rsid w:val="000C5C26"/>
    <w:rsid w:val="000D042E"/>
    <w:rsid w:val="000D1F8C"/>
    <w:rsid w:val="000D78FE"/>
    <w:rsid w:val="000E2DA0"/>
    <w:rsid w:val="000E4149"/>
    <w:rsid w:val="000F4DCA"/>
    <w:rsid w:val="00102235"/>
    <w:rsid w:val="00120ED4"/>
    <w:rsid w:val="001345D1"/>
    <w:rsid w:val="00143E89"/>
    <w:rsid w:val="00153950"/>
    <w:rsid w:val="001565F3"/>
    <w:rsid w:val="001714EE"/>
    <w:rsid w:val="0017256A"/>
    <w:rsid w:val="00174EC3"/>
    <w:rsid w:val="001762A9"/>
    <w:rsid w:val="00195FCC"/>
    <w:rsid w:val="001B694E"/>
    <w:rsid w:val="001C038C"/>
    <w:rsid w:val="001C1AFA"/>
    <w:rsid w:val="001D167B"/>
    <w:rsid w:val="001D2DFD"/>
    <w:rsid w:val="001E033E"/>
    <w:rsid w:val="001E07DD"/>
    <w:rsid w:val="001E4C3F"/>
    <w:rsid w:val="001E6D01"/>
    <w:rsid w:val="0020085A"/>
    <w:rsid w:val="00215E26"/>
    <w:rsid w:val="00216822"/>
    <w:rsid w:val="002216D4"/>
    <w:rsid w:val="00227DC2"/>
    <w:rsid w:val="0023023C"/>
    <w:rsid w:val="00237005"/>
    <w:rsid w:val="0024651E"/>
    <w:rsid w:val="00247898"/>
    <w:rsid w:val="002604E4"/>
    <w:rsid w:val="002678C6"/>
    <w:rsid w:val="00274840"/>
    <w:rsid w:val="00274B76"/>
    <w:rsid w:val="00281FB6"/>
    <w:rsid w:val="002910E6"/>
    <w:rsid w:val="00294A20"/>
    <w:rsid w:val="00296471"/>
    <w:rsid w:val="002B417F"/>
    <w:rsid w:val="002B48FD"/>
    <w:rsid w:val="002C1C26"/>
    <w:rsid w:val="002D3879"/>
    <w:rsid w:val="002D578E"/>
    <w:rsid w:val="002E209E"/>
    <w:rsid w:val="002E27BE"/>
    <w:rsid w:val="002F5132"/>
    <w:rsid w:val="002F6FDE"/>
    <w:rsid w:val="003041B2"/>
    <w:rsid w:val="003046B8"/>
    <w:rsid w:val="003166BE"/>
    <w:rsid w:val="0032472B"/>
    <w:rsid w:val="0032517E"/>
    <w:rsid w:val="0034376B"/>
    <w:rsid w:val="00350472"/>
    <w:rsid w:val="00352497"/>
    <w:rsid w:val="00354331"/>
    <w:rsid w:val="003702B1"/>
    <w:rsid w:val="003717A4"/>
    <w:rsid w:val="00371C30"/>
    <w:rsid w:val="00376D36"/>
    <w:rsid w:val="00386BAE"/>
    <w:rsid w:val="0039213F"/>
    <w:rsid w:val="00395449"/>
    <w:rsid w:val="00396CCC"/>
    <w:rsid w:val="003A13BE"/>
    <w:rsid w:val="003A36BA"/>
    <w:rsid w:val="003B0146"/>
    <w:rsid w:val="003C6E56"/>
    <w:rsid w:val="003E0BA8"/>
    <w:rsid w:val="003E0DE2"/>
    <w:rsid w:val="003E3D00"/>
    <w:rsid w:val="003F5B09"/>
    <w:rsid w:val="00400047"/>
    <w:rsid w:val="00411555"/>
    <w:rsid w:val="00413B6F"/>
    <w:rsid w:val="004215F7"/>
    <w:rsid w:val="00436A91"/>
    <w:rsid w:val="00453FFE"/>
    <w:rsid w:val="004545CC"/>
    <w:rsid w:val="004665CF"/>
    <w:rsid w:val="004975AF"/>
    <w:rsid w:val="004A70FC"/>
    <w:rsid w:val="004C0EAD"/>
    <w:rsid w:val="004C7644"/>
    <w:rsid w:val="004D7C2A"/>
    <w:rsid w:val="004F46B0"/>
    <w:rsid w:val="00504C92"/>
    <w:rsid w:val="005146EA"/>
    <w:rsid w:val="005234F3"/>
    <w:rsid w:val="0052528B"/>
    <w:rsid w:val="005271CD"/>
    <w:rsid w:val="005273BF"/>
    <w:rsid w:val="0053763F"/>
    <w:rsid w:val="00537AFE"/>
    <w:rsid w:val="00544E04"/>
    <w:rsid w:val="00546D43"/>
    <w:rsid w:val="005475C4"/>
    <w:rsid w:val="005533E3"/>
    <w:rsid w:val="0055362D"/>
    <w:rsid w:val="0056400E"/>
    <w:rsid w:val="00566407"/>
    <w:rsid w:val="0057069E"/>
    <w:rsid w:val="00580D2B"/>
    <w:rsid w:val="00582F31"/>
    <w:rsid w:val="005942AA"/>
    <w:rsid w:val="005A3160"/>
    <w:rsid w:val="005A46BA"/>
    <w:rsid w:val="005A5E86"/>
    <w:rsid w:val="005A6C09"/>
    <w:rsid w:val="005B2577"/>
    <w:rsid w:val="005B47A7"/>
    <w:rsid w:val="005B7BC9"/>
    <w:rsid w:val="005C4B40"/>
    <w:rsid w:val="005C7E88"/>
    <w:rsid w:val="005D1689"/>
    <w:rsid w:val="005D33DE"/>
    <w:rsid w:val="005D377D"/>
    <w:rsid w:val="005D7E92"/>
    <w:rsid w:val="005E3DBD"/>
    <w:rsid w:val="005F40A9"/>
    <w:rsid w:val="005F7436"/>
    <w:rsid w:val="006100F9"/>
    <w:rsid w:val="00610A7B"/>
    <w:rsid w:val="006235C9"/>
    <w:rsid w:val="00626ABF"/>
    <w:rsid w:val="00634BE3"/>
    <w:rsid w:val="00636B61"/>
    <w:rsid w:val="00636F8F"/>
    <w:rsid w:val="00637278"/>
    <w:rsid w:val="00676224"/>
    <w:rsid w:val="00681230"/>
    <w:rsid w:val="006A04B5"/>
    <w:rsid w:val="006A575C"/>
    <w:rsid w:val="006B12FE"/>
    <w:rsid w:val="006B366A"/>
    <w:rsid w:val="006C29BA"/>
    <w:rsid w:val="006C3EEA"/>
    <w:rsid w:val="006C63E8"/>
    <w:rsid w:val="006D33C1"/>
    <w:rsid w:val="006E0A70"/>
    <w:rsid w:val="006E33FE"/>
    <w:rsid w:val="006F13A5"/>
    <w:rsid w:val="006F2859"/>
    <w:rsid w:val="006F2B23"/>
    <w:rsid w:val="00703C28"/>
    <w:rsid w:val="0070468C"/>
    <w:rsid w:val="00721CCF"/>
    <w:rsid w:val="00722A8E"/>
    <w:rsid w:val="0072582E"/>
    <w:rsid w:val="007436B0"/>
    <w:rsid w:val="00754FAC"/>
    <w:rsid w:val="0076458A"/>
    <w:rsid w:val="007650DC"/>
    <w:rsid w:val="00775507"/>
    <w:rsid w:val="00780D7B"/>
    <w:rsid w:val="00793B30"/>
    <w:rsid w:val="007A047E"/>
    <w:rsid w:val="007A2432"/>
    <w:rsid w:val="007B340C"/>
    <w:rsid w:val="007B68EB"/>
    <w:rsid w:val="007C0BEC"/>
    <w:rsid w:val="007C3835"/>
    <w:rsid w:val="007D0C91"/>
    <w:rsid w:val="007D52BD"/>
    <w:rsid w:val="007D5C35"/>
    <w:rsid w:val="007E162F"/>
    <w:rsid w:val="007E200C"/>
    <w:rsid w:val="007F7313"/>
    <w:rsid w:val="00812BEF"/>
    <w:rsid w:val="0081389F"/>
    <w:rsid w:val="008143F9"/>
    <w:rsid w:val="0081685B"/>
    <w:rsid w:val="008237F1"/>
    <w:rsid w:val="008248A0"/>
    <w:rsid w:val="00826D4B"/>
    <w:rsid w:val="00830DF7"/>
    <w:rsid w:val="00844E5E"/>
    <w:rsid w:val="00851F22"/>
    <w:rsid w:val="00854776"/>
    <w:rsid w:val="00861CF0"/>
    <w:rsid w:val="00865DAF"/>
    <w:rsid w:val="00872FEF"/>
    <w:rsid w:val="00894BF5"/>
    <w:rsid w:val="00896050"/>
    <w:rsid w:val="00897ED6"/>
    <w:rsid w:val="008A3B0A"/>
    <w:rsid w:val="008A64D0"/>
    <w:rsid w:val="008D5173"/>
    <w:rsid w:val="008D65E1"/>
    <w:rsid w:val="008D74AF"/>
    <w:rsid w:val="008E1E68"/>
    <w:rsid w:val="008E571D"/>
    <w:rsid w:val="008F70DD"/>
    <w:rsid w:val="00912B5B"/>
    <w:rsid w:val="00916F15"/>
    <w:rsid w:val="00921EB3"/>
    <w:rsid w:val="00922F8C"/>
    <w:rsid w:val="00923952"/>
    <w:rsid w:val="00923C1D"/>
    <w:rsid w:val="0092798B"/>
    <w:rsid w:val="00927B19"/>
    <w:rsid w:val="009301B2"/>
    <w:rsid w:val="00934495"/>
    <w:rsid w:val="0094378F"/>
    <w:rsid w:val="00945F16"/>
    <w:rsid w:val="00962168"/>
    <w:rsid w:val="009625CD"/>
    <w:rsid w:val="00970E79"/>
    <w:rsid w:val="009836BE"/>
    <w:rsid w:val="00984E57"/>
    <w:rsid w:val="0099284D"/>
    <w:rsid w:val="009976AB"/>
    <w:rsid w:val="009B0F05"/>
    <w:rsid w:val="009B5906"/>
    <w:rsid w:val="009C03C5"/>
    <w:rsid w:val="009C5811"/>
    <w:rsid w:val="009E59A2"/>
    <w:rsid w:val="009F222A"/>
    <w:rsid w:val="009F7F8E"/>
    <w:rsid w:val="00A0360B"/>
    <w:rsid w:val="00A055A9"/>
    <w:rsid w:val="00A06551"/>
    <w:rsid w:val="00A13AE1"/>
    <w:rsid w:val="00A16899"/>
    <w:rsid w:val="00A2024E"/>
    <w:rsid w:val="00A21D33"/>
    <w:rsid w:val="00A22039"/>
    <w:rsid w:val="00A22212"/>
    <w:rsid w:val="00A32FAC"/>
    <w:rsid w:val="00A33DE3"/>
    <w:rsid w:val="00A434FA"/>
    <w:rsid w:val="00A45B23"/>
    <w:rsid w:val="00A546F1"/>
    <w:rsid w:val="00A63ED2"/>
    <w:rsid w:val="00A70255"/>
    <w:rsid w:val="00A73A75"/>
    <w:rsid w:val="00A776A1"/>
    <w:rsid w:val="00A82FD4"/>
    <w:rsid w:val="00A850FB"/>
    <w:rsid w:val="00A8768B"/>
    <w:rsid w:val="00AA15B7"/>
    <w:rsid w:val="00AA449B"/>
    <w:rsid w:val="00AA4E2B"/>
    <w:rsid w:val="00AA59ED"/>
    <w:rsid w:val="00AA5F78"/>
    <w:rsid w:val="00AB1C4F"/>
    <w:rsid w:val="00AB1DE7"/>
    <w:rsid w:val="00AB48AB"/>
    <w:rsid w:val="00AB728C"/>
    <w:rsid w:val="00AC603D"/>
    <w:rsid w:val="00AD0B45"/>
    <w:rsid w:val="00AD0CDA"/>
    <w:rsid w:val="00AF4259"/>
    <w:rsid w:val="00AF5EA0"/>
    <w:rsid w:val="00B07BF0"/>
    <w:rsid w:val="00B21F93"/>
    <w:rsid w:val="00B33973"/>
    <w:rsid w:val="00B3661B"/>
    <w:rsid w:val="00B45CEC"/>
    <w:rsid w:val="00B460F3"/>
    <w:rsid w:val="00B50564"/>
    <w:rsid w:val="00B51A78"/>
    <w:rsid w:val="00B52E23"/>
    <w:rsid w:val="00B73E90"/>
    <w:rsid w:val="00B81594"/>
    <w:rsid w:val="00B90C95"/>
    <w:rsid w:val="00B91266"/>
    <w:rsid w:val="00B93283"/>
    <w:rsid w:val="00B93E6C"/>
    <w:rsid w:val="00B95784"/>
    <w:rsid w:val="00B978DF"/>
    <w:rsid w:val="00BA1E1C"/>
    <w:rsid w:val="00BA54B6"/>
    <w:rsid w:val="00BB15A4"/>
    <w:rsid w:val="00BB1DAE"/>
    <w:rsid w:val="00BC15BA"/>
    <w:rsid w:val="00BC323D"/>
    <w:rsid w:val="00BC5CE2"/>
    <w:rsid w:val="00BC7ED0"/>
    <w:rsid w:val="00BD6C84"/>
    <w:rsid w:val="00BD6F1A"/>
    <w:rsid w:val="00BE2A6B"/>
    <w:rsid w:val="00BE4239"/>
    <w:rsid w:val="00C0016B"/>
    <w:rsid w:val="00C02275"/>
    <w:rsid w:val="00C1298C"/>
    <w:rsid w:val="00C12CD5"/>
    <w:rsid w:val="00C225CF"/>
    <w:rsid w:val="00C456F4"/>
    <w:rsid w:val="00C515F7"/>
    <w:rsid w:val="00C55DE3"/>
    <w:rsid w:val="00C604C7"/>
    <w:rsid w:val="00C63980"/>
    <w:rsid w:val="00C73A91"/>
    <w:rsid w:val="00C81746"/>
    <w:rsid w:val="00C823FF"/>
    <w:rsid w:val="00C95365"/>
    <w:rsid w:val="00C95791"/>
    <w:rsid w:val="00CA181D"/>
    <w:rsid w:val="00CB0060"/>
    <w:rsid w:val="00CB08AE"/>
    <w:rsid w:val="00CB6AEC"/>
    <w:rsid w:val="00CB71BF"/>
    <w:rsid w:val="00CC02DA"/>
    <w:rsid w:val="00CC344E"/>
    <w:rsid w:val="00CC480A"/>
    <w:rsid w:val="00CD1539"/>
    <w:rsid w:val="00CD5BBA"/>
    <w:rsid w:val="00CE318A"/>
    <w:rsid w:val="00CE74C5"/>
    <w:rsid w:val="00CF03CE"/>
    <w:rsid w:val="00CF0665"/>
    <w:rsid w:val="00CF64B8"/>
    <w:rsid w:val="00D03FE1"/>
    <w:rsid w:val="00D10347"/>
    <w:rsid w:val="00D158E0"/>
    <w:rsid w:val="00D508D9"/>
    <w:rsid w:val="00D52713"/>
    <w:rsid w:val="00D535FC"/>
    <w:rsid w:val="00D5554B"/>
    <w:rsid w:val="00D60971"/>
    <w:rsid w:val="00D677B9"/>
    <w:rsid w:val="00D72606"/>
    <w:rsid w:val="00D80B43"/>
    <w:rsid w:val="00D82E97"/>
    <w:rsid w:val="00D84370"/>
    <w:rsid w:val="00D85BF8"/>
    <w:rsid w:val="00D90505"/>
    <w:rsid w:val="00D93260"/>
    <w:rsid w:val="00D93F81"/>
    <w:rsid w:val="00DA0C09"/>
    <w:rsid w:val="00DA714E"/>
    <w:rsid w:val="00DB7028"/>
    <w:rsid w:val="00DB7BB0"/>
    <w:rsid w:val="00DC145A"/>
    <w:rsid w:val="00DC3238"/>
    <w:rsid w:val="00DD30A1"/>
    <w:rsid w:val="00DE070B"/>
    <w:rsid w:val="00DE08A0"/>
    <w:rsid w:val="00DE6540"/>
    <w:rsid w:val="00DE7A70"/>
    <w:rsid w:val="00DF432D"/>
    <w:rsid w:val="00DF487F"/>
    <w:rsid w:val="00DF7415"/>
    <w:rsid w:val="00DF7BFC"/>
    <w:rsid w:val="00E039D9"/>
    <w:rsid w:val="00E05E68"/>
    <w:rsid w:val="00E11162"/>
    <w:rsid w:val="00E12CED"/>
    <w:rsid w:val="00E17B67"/>
    <w:rsid w:val="00E20B45"/>
    <w:rsid w:val="00E21277"/>
    <w:rsid w:val="00E24536"/>
    <w:rsid w:val="00E467B3"/>
    <w:rsid w:val="00E5118D"/>
    <w:rsid w:val="00E55947"/>
    <w:rsid w:val="00E57773"/>
    <w:rsid w:val="00E6121F"/>
    <w:rsid w:val="00E65BD3"/>
    <w:rsid w:val="00E7040A"/>
    <w:rsid w:val="00E70D58"/>
    <w:rsid w:val="00E728C7"/>
    <w:rsid w:val="00E74A9C"/>
    <w:rsid w:val="00E807AE"/>
    <w:rsid w:val="00E80960"/>
    <w:rsid w:val="00E82044"/>
    <w:rsid w:val="00E86F58"/>
    <w:rsid w:val="00E92EAF"/>
    <w:rsid w:val="00EA4EC9"/>
    <w:rsid w:val="00EB1230"/>
    <w:rsid w:val="00EB38F7"/>
    <w:rsid w:val="00EB5CDD"/>
    <w:rsid w:val="00EC3A45"/>
    <w:rsid w:val="00EC5888"/>
    <w:rsid w:val="00EE2859"/>
    <w:rsid w:val="00EE5C86"/>
    <w:rsid w:val="00F00B1F"/>
    <w:rsid w:val="00F1039D"/>
    <w:rsid w:val="00F110DC"/>
    <w:rsid w:val="00F15451"/>
    <w:rsid w:val="00F27967"/>
    <w:rsid w:val="00F46734"/>
    <w:rsid w:val="00F479EA"/>
    <w:rsid w:val="00F541B0"/>
    <w:rsid w:val="00F56297"/>
    <w:rsid w:val="00F6245B"/>
    <w:rsid w:val="00F65061"/>
    <w:rsid w:val="00F750CB"/>
    <w:rsid w:val="00F9564C"/>
    <w:rsid w:val="00FA053D"/>
    <w:rsid w:val="00FA08A8"/>
    <w:rsid w:val="00FA78D9"/>
    <w:rsid w:val="00FC032A"/>
    <w:rsid w:val="00FD324A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88EED"/>
  <w15:chartTrackingRefBased/>
  <w15:docId w15:val="{C461CE76-3317-4AD6-A88C-74107D34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 w:val="36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rFonts w:ascii="CG Times" w:hAnsi="CG Times"/>
      <w:sz w:val="26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4"/>
    </w:pPr>
    <w:rPr>
      <w:rFonts w:ascii="CG Times" w:hAnsi="CG Times"/>
      <w:b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5"/>
    </w:pPr>
    <w:rPr>
      <w:b/>
      <w:color w:val="000000"/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color w:val="000000"/>
      <w:sz w:val="24"/>
      <w:szCs w:val="24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  <w:jc w:val="center"/>
      <w:outlineLvl w:val="7"/>
    </w:pPr>
    <w:rPr>
      <w:rFonts w:ascii="Arial" w:hAnsi="Arial"/>
      <w:color w:val="000000"/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jc w:val="center"/>
      <w:outlineLvl w:val="8"/>
    </w:pPr>
    <w:rPr>
      <w:rFonts w:ascii="CG Times" w:hAnsi="CG Times"/>
      <w:b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  <w:rPr>
      <w:rFonts w:ascii="CG Times" w:hAnsi="CG Times"/>
      <w:b/>
      <w:sz w:val="26"/>
      <w:lang w:val="en-GB"/>
    </w:rPr>
  </w:style>
  <w:style w:type="paragraph" w:styleId="BodyText">
    <w:name w:val="Body Text"/>
    <w:basedOn w:val="Normal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G Times" w:hAnsi="CG Times"/>
      <w:sz w:val="28"/>
      <w:lang w:val="en-GB"/>
    </w:rPr>
  </w:style>
  <w:style w:type="paragraph" w:customStyle="1" w:styleId="LogoHeader">
    <w:name w:val="LogoHeader"/>
    <w:basedOn w:val="Normal"/>
    <w:pPr>
      <w:keepLines/>
    </w:pPr>
    <w:rPr>
      <w:rFonts w:ascii="Univers" w:hAnsi="Univers"/>
      <w:sz w:val="24"/>
      <w:lang w:val="en-GB"/>
    </w:rPr>
  </w:style>
  <w:style w:type="paragraph" w:customStyle="1" w:styleId="Commissioners">
    <w:name w:val="Commissioners"/>
    <w:basedOn w:val="Normal"/>
    <w:pPr>
      <w:tabs>
        <w:tab w:val="left" w:pos="2268"/>
        <w:tab w:val="left" w:pos="3969"/>
      </w:tabs>
      <w:spacing w:before="120"/>
      <w:jc w:val="center"/>
    </w:pPr>
    <w:rPr>
      <w:rFonts w:ascii="Arial" w:hAnsi="Arial"/>
      <w:caps/>
      <w:sz w:val="28"/>
    </w:rPr>
  </w:style>
  <w:style w:type="paragraph" w:customStyle="1" w:styleId="Commissionerstitles">
    <w:name w:val="Commissioners titles"/>
    <w:basedOn w:val="Commissioners"/>
    <w:pPr>
      <w:spacing w:before="0"/>
    </w:pPr>
    <w:rPr>
      <w:rFonts w:ascii="Arial (W1)" w:hAnsi="Arial (W1)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center"/>
    </w:pPr>
    <w:rPr>
      <w:b/>
      <w:color w:val="000000"/>
      <w:sz w:val="32"/>
      <w:szCs w:val="32"/>
    </w:rPr>
  </w:style>
  <w:style w:type="paragraph" w:customStyle="1" w:styleId="Firstpara">
    <w:name w:val="First para"/>
    <w:basedOn w:val="Normal"/>
    <w:pPr>
      <w:spacing w:before="240" w:after="120"/>
    </w:pPr>
    <w:rPr>
      <w:sz w:val="24"/>
    </w:rPr>
  </w:style>
  <w:style w:type="paragraph" w:customStyle="1" w:styleId="Definition">
    <w:name w:val="Definition"/>
    <w:aliases w:val="dd"/>
    <w:basedOn w:val="Normal"/>
    <w:pPr>
      <w:spacing w:before="180"/>
      <w:ind w:left="1134"/>
    </w:pPr>
    <w:rPr>
      <w:sz w:val="22"/>
    </w:rPr>
  </w:style>
  <w:style w:type="paragraph" w:customStyle="1" w:styleId="paragraph">
    <w:name w:val="paragraph"/>
    <w:aliases w:val="a"/>
    <w:basedOn w:val="Normal"/>
    <w:link w:val="paragraphChar"/>
    <w:pPr>
      <w:tabs>
        <w:tab w:val="right" w:pos="1531"/>
      </w:tabs>
      <w:spacing w:before="40"/>
      <w:ind w:left="1644" w:hanging="1644"/>
    </w:pPr>
    <w:rPr>
      <w:sz w:val="22"/>
    </w:rPr>
  </w:style>
  <w:style w:type="paragraph" w:customStyle="1" w:styleId="paragraphsub">
    <w:name w:val="paragraph(sub)"/>
    <w:aliases w:val="aa"/>
    <w:basedOn w:val="Normal"/>
    <w:pPr>
      <w:tabs>
        <w:tab w:val="right" w:pos="1985"/>
      </w:tabs>
      <w:spacing w:before="40"/>
      <w:ind w:left="2098" w:hanging="2098"/>
    </w:pPr>
    <w:rPr>
      <w:sz w:val="22"/>
    </w:rPr>
  </w:style>
  <w:style w:type="character" w:customStyle="1" w:styleId="paragraphChar">
    <w:name w:val="paragraph Char"/>
    <w:aliases w:val="a Char"/>
    <w:link w:val="paragraph"/>
    <w:locked/>
    <w:rPr>
      <w:sz w:val="22"/>
      <w:lang w:val="en-AU" w:eastAsia="en-AU" w:bidi="ar-SA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Indent2">
    <w:name w:val="Body Text Indent 2"/>
    <w:basedOn w:val="Normal"/>
    <w:pPr>
      <w:ind w:left="709" w:hanging="709"/>
      <w:jc w:val="both"/>
    </w:pPr>
    <w:rPr>
      <w:color w:val="000000"/>
      <w:sz w:val="28"/>
    </w:rPr>
  </w:style>
  <w:style w:type="paragraph" w:styleId="BodyTextIndent3">
    <w:name w:val="Body Text Indent 3"/>
    <w:basedOn w:val="Normal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87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3" w:hanging="284"/>
    </w:pPr>
    <w:rPr>
      <w:color w:val="000000"/>
      <w:sz w:val="24"/>
      <w:szCs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b/>
      <w:i/>
      <w:color w:val="000000"/>
      <w:sz w:val="24"/>
      <w:szCs w:val="24"/>
      <w:lang w:val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ubsection">
    <w:name w:val="subsection"/>
    <w:basedOn w:val="Normal"/>
    <w:rsid w:val="00945F16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ub0">
    <w:name w:val="paragraphsub"/>
    <w:basedOn w:val="Normal"/>
    <w:rsid w:val="00945F16"/>
    <w:pPr>
      <w:spacing w:before="100" w:beforeAutospacing="1" w:after="100" w:afterAutospacing="1"/>
    </w:pPr>
    <w:rPr>
      <w:sz w:val="24"/>
      <w:szCs w:val="24"/>
    </w:rPr>
  </w:style>
  <w:style w:type="paragraph" w:customStyle="1" w:styleId="notetopara">
    <w:name w:val="notetopara"/>
    <w:basedOn w:val="Normal"/>
    <w:rsid w:val="00945F16"/>
    <w:pPr>
      <w:spacing w:before="100" w:beforeAutospacing="1" w:after="100" w:afterAutospacing="1"/>
    </w:pPr>
    <w:rPr>
      <w:sz w:val="24"/>
      <w:szCs w:val="24"/>
    </w:rPr>
  </w:style>
  <w:style w:type="paragraph" w:customStyle="1" w:styleId="subsectionhead">
    <w:name w:val="subsectionhead"/>
    <w:basedOn w:val="Normal"/>
    <w:rsid w:val="00945F16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DefaultParagraphFont"/>
    <w:rsid w:val="00923952"/>
  </w:style>
  <w:style w:type="character" w:customStyle="1" w:styleId="HeaderChar">
    <w:name w:val="Header Char"/>
    <w:link w:val="Header"/>
    <w:rsid w:val="006C3EEA"/>
  </w:style>
  <w:style w:type="character" w:styleId="FollowedHyperlink">
    <w:name w:val="FollowedHyperlink"/>
    <w:rsid w:val="003702B1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294A20"/>
    <w:pPr>
      <w:ind w:left="720"/>
    </w:pPr>
  </w:style>
  <w:style w:type="paragraph" w:styleId="Revision">
    <w:name w:val="Revision"/>
    <w:hidden/>
    <w:uiPriority w:val="99"/>
    <w:semiHidden/>
    <w:rsid w:val="00F9564C"/>
  </w:style>
  <w:style w:type="character" w:customStyle="1" w:styleId="FooterChar">
    <w:name w:val="Footer Char"/>
    <w:basedOn w:val="DefaultParagraphFont"/>
    <w:link w:val="Footer"/>
    <w:uiPriority w:val="99"/>
    <w:rsid w:val="00C12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61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2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73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8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8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1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65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5329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8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2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0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7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5429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0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0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73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63074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2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82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2176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DVA</Company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CCOLLM</dc:creator>
  <cp:keywords/>
  <dc:description/>
  <cp:lastModifiedBy>Downey, Michael</cp:lastModifiedBy>
  <cp:revision>31</cp:revision>
  <cp:lastPrinted>2021-03-15T03:17:00Z</cp:lastPrinted>
  <dcterms:created xsi:type="dcterms:W3CDTF">2019-12-09T23:20:00Z</dcterms:created>
  <dcterms:modified xsi:type="dcterms:W3CDTF">2021-06-21T00:28:00Z</dcterms:modified>
</cp:coreProperties>
</file>