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F5DA4" w14:textId="402BFB54" w:rsidR="0083448B" w:rsidRPr="00BB2F37" w:rsidRDefault="0083448B" w:rsidP="0083448B">
      <w:pPr>
        <w:widowControl w:val="0"/>
        <w:spacing w:after="240" w:line="240" w:lineRule="auto"/>
        <w:jc w:val="center"/>
        <w:rPr>
          <w:rFonts w:ascii="Times New Roman" w:hAnsi="Times New Roman" w:cs="Times New Roman"/>
          <w:b/>
          <w:sz w:val="24"/>
          <w:szCs w:val="24"/>
        </w:rPr>
      </w:pPr>
      <w:r w:rsidRPr="00BB2F37">
        <w:rPr>
          <w:rFonts w:ascii="Times New Roman" w:hAnsi="Times New Roman" w:cs="Times New Roman"/>
          <w:b/>
          <w:sz w:val="24"/>
          <w:szCs w:val="24"/>
        </w:rPr>
        <w:t>EXPLANATORY STATEMENT</w:t>
      </w:r>
      <w:r>
        <w:rPr>
          <w:rFonts w:ascii="Times New Roman" w:hAnsi="Times New Roman" w:cs="Times New Roman"/>
          <w:b/>
          <w:sz w:val="24"/>
          <w:szCs w:val="24"/>
        </w:rPr>
        <w:tab/>
      </w:r>
    </w:p>
    <w:p w14:paraId="50E82BA0" w14:textId="28B4D1D7" w:rsidR="0083448B" w:rsidRDefault="0083448B" w:rsidP="0083448B">
      <w:pPr>
        <w:widowControl w:val="0"/>
        <w:spacing w:after="240" w:line="240" w:lineRule="auto"/>
        <w:jc w:val="center"/>
        <w:rPr>
          <w:rFonts w:ascii="Times New Roman" w:hAnsi="Times New Roman" w:cs="Times New Roman"/>
          <w:sz w:val="24"/>
          <w:szCs w:val="24"/>
          <w:u w:val="single"/>
        </w:rPr>
      </w:pPr>
      <w:r w:rsidRPr="00BB2F37">
        <w:rPr>
          <w:rFonts w:ascii="Times New Roman" w:hAnsi="Times New Roman" w:cs="Times New Roman"/>
          <w:sz w:val="24"/>
          <w:szCs w:val="24"/>
          <w:u w:val="single"/>
        </w:rPr>
        <w:t xml:space="preserve">Approved by the Hon </w:t>
      </w:r>
      <w:r w:rsidR="00B054B1">
        <w:rPr>
          <w:rFonts w:ascii="Times New Roman" w:hAnsi="Times New Roman" w:cs="Times New Roman"/>
          <w:sz w:val="24"/>
          <w:szCs w:val="24"/>
          <w:u w:val="single"/>
        </w:rPr>
        <w:t>Barnaby Joyce</w:t>
      </w:r>
      <w:r w:rsidRPr="00BB2F37">
        <w:rPr>
          <w:rFonts w:ascii="Times New Roman" w:hAnsi="Times New Roman" w:cs="Times New Roman"/>
          <w:sz w:val="24"/>
          <w:szCs w:val="24"/>
          <w:u w:val="single"/>
        </w:rPr>
        <w:t> MP, Deputy Prime Minister and Minister for Infrastructure, Transport and Regional Development</w:t>
      </w:r>
    </w:p>
    <w:p w14:paraId="75DE8B2A" w14:textId="7255A785" w:rsidR="0083448B" w:rsidRPr="00574864" w:rsidRDefault="0083448B" w:rsidP="0083448B">
      <w:pPr>
        <w:widowControl w:val="0"/>
        <w:spacing w:after="360" w:line="240" w:lineRule="auto"/>
        <w:jc w:val="center"/>
        <w:rPr>
          <w:rFonts w:ascii="Times New Roman" w:hAnsi="Times New Roman" w:cs="Times New Roman"/>
          <w:i/>
          <w:sz w:val="24"/>
          <w:szCs w:val="24"/>
        </w:rPr>
      </w:pPr>
      <w:r w:rsidRPr="00574864">
        <w:rPr>
          <w:rFonts w:ascii="Times New Roman" w:hAnsi="Times New Roman" w:cs="Times New Roman"/>
          <w:i/>
          <w:sz w:val="24"/>
          <w:szCs w:val="24"/>
        </w:rPr>
        <w:t>Road Vehicle Standards (Verification of Road Vehicles) Determination 202</w:t>
      </w:r>
      <w:r w:rsidR="00C203E7">
        <w:rPr>
          <w:rFonts w:ascii="Times New Roman" w:hAnsi="Times New Roman" w:cs="Times New Roman"/>
          <w:i/>
          <w:sz w:val="24"/>
          <w:szCs w:val="24"/>
        </w:rPr>
        <w:t>1</w:t>
      </w:r>
    </w:p>
    <w:p w14:paraId="28CA914D" w14:textId="77777777" w:rsidR="00D23CBB" w:rsidRDefault="00D23CBB" w:rsidP="0083448B">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Summary</w:t>
      </w:r>
    </w:p>
    <w:p w14:paraId="7E34EC8B" w14:textId="2524EAF4" w:rsidR="006C0384" w:rsidRPr="000700C6" w:rsidRDefault="006C0384" w:rsidP="006C0384">
      <w:pPr>
        <w:rPr>
          <w:rFonts w:ascii="Times New Roman" w:hAnsi="Times New Roman" w:cs="Times New Roman"/>
          <w:sz w:val="24"/>
          <w:szCs w:val="24"/>
        </w:rPr>
      </w:pPr>
      <w:r w:rsidRPr="000700C6">
        <w:rPr>
          <w:rFonts w:ascii="Times New Roman" w:hAnsi="Times New Roman" w:cs="Times New Roman"/>
          <w:sz w:val="24"/>
          <w:szCs w:val="24"/>
        </w:rPr>
        <w:t>This Explanatory Statement accompanies</w:t>
      </w:r>
      <w:r>
        <w:rPr>
          <w:rFonts w:ascii="Times New Roman" w:hAnsi="Times New Roman" w:cs="Times New Roman"/>
          <w:sz w:val="24"/>
          <w:szCs w:val="24"/>
        </w:rPr>
        <w:t xml:space="preserve"> the</w:t>
      </w:r>
      <w:r w:rsidRPr="000700C6">
        <w:rPr>
          <w:rFonts w:ascii="Times New Roman" w:hAnsi="Times New Roman" w:cs="Times New Roman"/>
          <w:sz w:val="24"/>
          <w:szCs w:val="24"/>
        </w:rPr>
        <w:t xml:space="preserve"> </w:t>
      </w:r>
      <w:r w:rsidRPr="00D23CBB">
        <w:rPr>
          <w:rFonts w:ascii="Times New Roman" w:hAnsi="Times New Roman" w:cs="Times New Roman"/>
          <w:i/>
          <w:sz w:val="24"/>
          <w:szCs w:val="24"/>
        </w:rPr>
        <w:t>Road Vehicle Standards (Ver</w:t>
      </w:r>
      <w:bookmarkStart w:id="0" w:name="_GoBack"/>
      <w:bookmarkEnd w:id="0"/>
      <w:r w:rsidRPr="00D23CBB">
        <w:rPr>
          <w:rFonts w:ascii="Times New Roman" w:hAnsi="Times New Roman" w:cs="Times New Roman"/>
          <w:i/>
          <w:sz w:val="24"/>
          <w:szCs w:val="24"/>
        </w:rPr>
        <w:t>ification of R</w:t>
      </w:r>
      <w:r w:rsidR="00C203E7">
        <w:rPr>
          <w:rFonts w:ascii="Times New Roman" w:hAnsi="Times New Roman" w:cs="Times New Roman"/>
          <w:i/>
          <w:sz w:val="24"/>
          <w:szCs w:val="24"/>
        </w:rPr>
        <w:t>oad Vehicles) Determination 2021</w:t>
      </w:r>
      <w:r>
        <w:rPr>
          <w:rFonts w:ascii="Times New Roman" w:hAnsi="Times New Roman" w:cs="Times New Roman"/>
          <w:sz w:val="24"/>
          <w:szCs w:val="24"/>
        </w:rPr>
        <w:t xml:space="preserve"> (the Determination)</w:t>
      </w:r>
      <w:r w:rsidR="001C5990">
        <w:rPr>
          <w:rFonts w:ascii="Times New Roman" w:hAnsi="Times New Roman" w:cs="Times New Roman"/>
          <w:sz w:val="24"/>
          <w:szCs w:val="24"/>
        </w:rPr>
        <w:t xml:space="preserve">, which was made under section 106 of the </w:t>
      </w:r>
      <w:r w:rsidR="001C5990" w:rsidRPr="000700C6">
        <w:rPr>
          <w:rFonts w:ascii="Times New Roman" w:hAnsi="Times New Roman" w:cs="Times New Roman"/>
          <w:i/>
          <w:sz w:val="24"/>
          <w:szCs w:val="24"/>
        </w:rPr>
        <w:t>Road Vehicle Standards Rules 2019</w:t>
      </w:r>
      <w:r w:rsidR="001C5990" w:rsidRPr="000700C6">
        <w:rPr>
          <w:rFonts w:ascii="Times New Roman" w:hAnsi="Times New Roman" w:cs="Times New Roman"/>
          <w:sz w:val="24"/>
          <w:szCs w:val="24"/>
        </w:rPr>
        <w:t xml:space="preserve"> (the Rules)</w:t>
      </w:r>
      <w:r w:rsidRPr="000700C6">
        <w:rPr>
          <w:rFonts w:ascii="Times New Roman" w:hAnsi="Times New Roman" w:cs="Times New Roman"/>
          <w:sz w:val="24"/>
          <w:szCs w:val="24"/>
        </w:rPr>
        <w:t xml:space="preserve">. </w:t>
      </w:r>
    </w:p>
    <w:p w14:paraId="4F638BD4" w14:textId="77777777" w:rsidR="00D23CBB" w:rsidRDefault="00D23CBB" w:rsidP="0083448B">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Determination: </w:t>
      </w:r>
    </w:p>
    <w:p w14:paraId="38F81D42" w14:textId="34FB7DD9" w:rsidR="00D23CBB" w:rsidRPr="00D23CBB" w:rsidRDefault="00D23CBB" w:rsidP="00D23CBB">
      <w:pPr>
        <w:pStyle w:val="ListParagraph"/>
        <w:widowControl w:val="0"/>
        <w:numPr>
          <w:ilvl w:val="0"/>
          <w:numId w:val="26"/>
        </w:numPr>
        <w:spacing w:line="240" w:lineRule="auto"/>
        <w:rPr>
          <w:rFonts w:ascii="Times New Roman" w:hAnsi="Times New Roman" w:cs="Times New Roman"/>
          <w:sz w:val="24"/>
          <w:szCs w:val="24"/>
        </w:rPr>
      </w:pPr>
      <w:r>
        <w:rPr>
          <w:rFonts w:ascii="Times New Roman" w:hAnsi="Times New Roman" w:cs="Times New Roman"/>
          <w:sz w:val="24"/>
          <w:szCs w:val="24"/>
        </w:rPr>
        <w:t xml:space="preserve">sets out </w:t>
      </w:r>
      <w:r w:rsidRPr="00D23CBB">
        <w:rPr>
          <w:rFonts w:ascii="Times New Roman" w:hAnsi="Times New Roman" w:cs="Times New Roman"/>
          <w:sz w:val="24"/>
          <w:szCs w:val="24"/>
        </w:rPr>
        <w:t xml:space="preserve">the requirements that apply where an </w:t>
      </w:r>
      <w:r>
        <w:rPr>
          <w:rFonts w:ascii="Times New Roman" w:hAnsi="Times New Roman" w:cs="Times New Roman"/>
          <w:sz w:val="24"/>
          <w:szCs w:val="24"/>
        </w:rPr>
        <w:t xml:space="preserve">Authorised Vehicle Verifier (AVV) </w:t>
      </w:r>
      <w:r w:rsidRPr="00D23CBB">
        <w:rPr>
          <w:rFonts w:ascii="Times New Roman" w:hAnsi="Times New Roman" w:cs="Times New Roman"/>
          <w:sz w:val="24"/>
          <w:szCs w:val="24"/>
        </w:rPr>
        <w:t xml:space="preserve">is verifying a road vehicle that has been manufactured or modified by </w:t>
      </w:r>
      <w:r w:rsidR="005F0BAA">
        <w:rPr>
          <w:rFonts w:ascii="Times New Roman" w:hAnsi="Times New Roman" w:cs="Times New Roman"/>
          <w:sz w:val="24"/>
          <w:szCs w:val="24"/>
        </w:rPr>
        <w:t xml:space="preserve">a </w:t>
      </w:r>
      <w:r w:rsidR="00C203E7">
        <w:rPr>
          <w:rFonts w:ascii="Times New Roman" w:hAnsi="Times New Roman" w:cs="Times New Roman"/>
          <w:sz w:val="24"/>
          <w:szCs w:val="24"/>
        </w:rPr>
        <w:t>r</w:t>
      </w:r>
      <w:r>
        <w:rPr>
          <w:rFonts w:ascii="Times New Roman" w:hAnsi="Times New Roman" w:cs="Times New Roman"/>
          <w:sz w:val="24"/>
          <w:szCs w:val="24"/>
        </w:rPr>
        <w:t xml:space="preserve">egistered </w:t>
      </w:r>
      <w:r w:rsidR="00C203E7">
        <w:rPr>
          <w:rFonts w:ascii="Times New Roman" w:hAnsi="Times New Roman" w:cs="Times New Roman"/>
          <w:sz w:val="24"/>
          <w:szCs w:val="24"/>
        </w:rPr>
        <w:t>a</w:t>
      </w:r>
      <w:r>
        <w:rPr>
          <w:rFonts w:ascii="Times New Roman" w:hAnsi="Times New Roman" w:cs="Times New Roman"/>
          <w:sz w:val="24"/>
          <w:szCs w:val="24"/>
        </w:rPr>
        <w:t xml:space="preserve">utomotive </w:t>
      </w:r>
      <w:r w:rsidR="00C203E7">
        <w:rPr>
          <w:rFonts w:ascii="Times New Roman" w:hAnsi="Times New Roman" w:cs="Times New Roman"/>
          <w:sz w:val="24"/>
          <w:szCs w:val="24"/>
        </w:rPr>
        <w:t>w</w:t>
      </w:r>
      <w:r>
        <w:rPr>
          <w:rFonts w:ascii="Times New Roman" w:hAnsi="Times New Roman" w:cs="Times New Roman"/>
          <w:sz w:val="24"/>
          <w:szCs w:val="24"/>
        </w:rPr>
        <w:t>orkshop (RAW)</w:t>
      </w:r>
      <w:r w:rsidRPr="00D23CBB">
        <w:rPr>
          <w:rFonts w:ascii="Times New Roman" w:hAnsi="Times New Roman" w:cs="Times New Roman"/>
          <w:sz w:val="24"/>
          <w:szCs w:val="24"/>
        </w:rPr>
        <w:t xml:space="preserve"> in accordanc</w:t>
      </w:r>
      <w:r>
        <w:rPr>
          <w:rFonts w:ascii="Times New Roman" w:hAnsi="Times New Roman" w:cs="Times New Roman"/>
          <w:sz w:val="24"/>
          <w:szCs w:val="24"/>
        </w:rPr>
        <w:t>e with an approved Model Report</w:t>
      </w:r>
      <w:r w:rsidRPr="00D23CBB">
        <w:rPr>
          <w:rFonts w:ascii="Times New Roman" w:hAnsi="Times New Roman" w:cs="Times New Roman"/>
          <w:sz w:val="24"/>
          <w:szCs w:val="24"/>
        </w:rPr>
        <w:t xml:space="preserve"> </w:t>
      </w:r>
    </w:p>
    <w:p w14:paraId="21872D44" w14:textId="77777777" w:rsidR="00D23CBB" w:rsidRPr="00D23CBB" w:rsidRDefault="00D23CBB" w:rsidP="00D23CBB">
      <w:pPr>
        <w:pStyle w:val="ListParagraph"/>
        <w:widowControl w:val="0"/>
        <w:numPr>
          <w:ilvl w:val="0"/>
          <w:numId w:val="26"/>
        </w:numPr>
        <w:spacing w:line="240" w:lineRule="auto"/>
        <w:rPr>
          <w:rFonts w:ascii="Times New Roman" w:hAnsi="Times New Roman" w:cs="Times New Roman"/>
          <w:sz w:val="24"/>
          <w:szCs w:val="24"/>
        </w:rPr>
      </w:pPr>
      <w:r w:rsidRPr="00D23CBB">
        <w:rPr>
          <w:rFonts w:ascii="Times New Roman" w:hAnsi="Times New Roman" w:cs="Times New Roman"/>
          <w:sz w:val="24"/>
          <w:szCs w:val="24"/>
        </w:rPr>
        <w:t>sets out administrative requirements that apply in relation to all verifications (such</w:t>
      </w:r>
      <w:r>
        <w:rPr>
          <w:rFonts w:ascii="Times New Roman" w:hAnsi="Times New Roman" w:cs="Times New Roman"/>
          <w:sz w:val="24"/>
          <w:szCs w:val="24"/>
        </w:rPr>
        <w:t xml:space="preserve"> as record-keeping obligations)</w:t>
      </w:r>
      <w:r w:rsidRPr="00D23CBB">
        <w:rPr>
          <w:rFonts w:ascii="Times New Roman" w:hAnsi="Times New Roman" w:cs="Times New Roman"/>
          <w:sz w:val="24"/>
          <w:szCs w:val="24"/>
        </w:rPr>
        <w:t xml:space="preserve"> and addresses the kinds of supporting material that the holder of the AVV approval may rely on when deciding whether to verify a r</w:t>
      </w:r>
      <w:r>
        <w:rPr>
          <w:rFonts w:ascii="Times New Roman" w:hAnsi="Times New Roman" w:cs="Times New Roman"/>
          <w:sz w:val="24"/>
          <w:szCs w:val="24"/>
        </w:rPr>
        <w:t>oad vehicle under the approval</w:t>
      </w:r>
      <w:r w:rsidR="0074327A">
        <w:rPr>
          <w:rFonts w:ascii="Times New Roman" w:hAnsi="Times New Roman" w:cs="Times New Roman"/>
          <w:sz w:val="24"/>
          <w:szCs w:val="24"/>
        </w:rPr>
        <w:t xml:space="preserve">, and </w:t>
      </w:r>
    </w:p>
    <w:p w14:paraId="59E05DB2" w14:textId="77777777" w:rsidR="00D23CBB" w:rsidRPr="00D23CBB" w:rsidRDefault="00D23CBB" w:rsidP="00D23CBB">
      <w:pPr>
        <w:pStyle w:val="ListParagraph"/>
        <w:widowControl w:val="0"/>
        <w:numPr>
          <w:ilvl w:val="0"/>
          <w:numId w:val="26"/>
        </w:numPr>
        <w:spacing w:line="240" w:lineRule="auto"/>
        <w:rPr>
          <w:rFonts w:ascii="Times New Roman" w:hAnsi="Times New Roman" w:cs="Times New Roman"/>
          <w:sz w:val="24"/>
          <w:szCs w:val="24"/>
        </w:rPr>
      </w:pPr>
      <w:r w:rsidRPr="00D23CBB">
        <w:rPr>
          <w:rFonts w:ascii="Times New Roman" w:hAnsi="Times New Roman" w:cs="Times New Roman"/>
          <w:sz w:val="24"/>
          <w:szCs w:val="24"/>
        </w:rPr>
        <w:t>deals with the kinds of equipment that the AVV must use when inspecting</w:t>
      </w:r>
      <w:r w:rsidR="004F6177">
        <w:rPr>
          <w:rFonts w:ascii="Times New Roman" w:hAnsi="Times New Roman" w:cs="Times New Roman"/>
          <w:sz w:val="24"/>
          <w:szCs w:val="24"/>
        </w:rPr>
        <w:t xml:space="preserve"> road</w:t>
      </w:r>
      <w:r w:rsidRPr="00D23CBB">
        <w:rPr>
          <w:rFonts w:ascii="Times New Roman" w:hAnsi="Times New Roman" w:cs="Times New Roman"/>
          <w:sz w:val="24"/>
          <w:szCs w:val="24"/>
        </w:rPr>
        <w:t xml:space="preserve"> vehicles, and sets out requirements relating to the maintenance and calibration of that equipment</w:t>
      </w:r>
      <w:r>
        <w:rPr>
          <w:rFonts w:ascii="Times New Roman" w:hAnsi="Times New Roman" w:cs="Times New Roman"/>
          <w:sz w:val="24"/>
          <w:szCs w:val="24"/>
        </w:rPr>
        <w:t>.</w:t>
      </w:r>
    </w:p>
    <w:p w14:paraId="0F776742" w14:textId="77777777" w:rsidR="0083448B" w:rsidRPr="00FA2131" w:rsidRDefault="0083448B" w:rsidP="0083448B">
      <w:pPr>
        <w:widowControl w:val="0"/>
        <w:spacing w:line="240" w:lineRule="auto"/>
        <w:rPr>
          <w:rFonts w:ascii="Times New Roman" w:hAnsi="Times New Roman" w:cs="Times New Roman"/>
          <w:b/>
          <w:sz w:val="24"/>
          <w:szCs w:val="24"/>
        </w:rPr>
      </w:pPr>
      <w:r w:rsidRPr="00FA2131">
        <w:rPr>
          <w:rFonts w:ascii="Times New Roman" w:hAnsi="Times New Roman" w:cs="Times New Roman"/>
          <w:b/>
          <w:sz w:val="24"/>
          <w:szCs w:val="24"/>
        </w:rPr>
        <w:t>Legislative context</w:t>
      </w:r>
    </w:p>
    <w:p w14:paraId="72C11089" w14:textId="44F08591" w:rsidR="0083448B" w:rsidRDefault="00EA6962" w:rsidP="00EA6962">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The Rules</w:t>
      </w:r>
      <w:r>
        <w:rPr>
          <w:rFonts w:ascii="Times New Roman" w:hAnsi="Times New Roman" w:cs="Times New Roman"/>
          <w:sz w:val="24"/>
          <w:szCs w:val="24"/>
        </w:rPr>
        <w:t>, and determinations made under the Rules,</w:t>
      </w:r>
      <w:r w:rsidRPr="000700C6">
        <w:rPr>
          <w:rFonts w:ascii="Times New Roman" w:hAnsi="Times New Roman" w:cs="Times New Roman"/>
          <w:sz w:val="24"/>
          <w:szCs w:val="24"/>
        </w:rPr>
        <w:t xml:space="preserve"> set out matters that support the regulatory framework of the </w:t>
      </w:r>
      <w:r w:rsidRPr="000700C6">
        <w:rPr>
          <w:rFonts w:ascii="Times New Roman" w:hAnsi="Times New Roman" w:cs="Times New Roman"/>
          <w:i/>
          <w:sz w:val="24"/>
          <w:szCs w:val="24"/>
        </w:rPr>
        <w:t xml:space="preserve">Road Vehicle Standards Act 2018 </w:t>
      </w:r>
      <w:r w:rsidRPr="000700C6">
        <w:rPr>
          <w:rFonts w:ascii="Times New Roman" w:hAnsi="Times New Roman" w:cs="Times New Roman"/>
          <w:sz w:val="24"/>
          <w:szCs w:val="24"/>
        </w:rPr>
        <w:t>(the Act). The Act provides a modern framework for the Commonwealth to regulate, among other matters, the importation and the first provision of road vehicles in Australia. It includes measures to manage the risks associated with road vehicles and road vehicle components</w:t>
      </w:r>
      <w:r>
        <w:rPr>
          <w:rFonts w:ascii="Times New Roman" w:hAnsi="Times New Roman" w:cs="Times New Roman"/>
          <w:sz w:val="24"/>
          <w:szCs w:val="24"/>
        </w:rPr>
        <w:t xml:space="preserve">. Such measures are designed </w:t>
      </w:r>
      <w:r w:rsidRPr="000700C6">
        <w:rPr>
          <w:rFonts w:ascii="Times New Roman" w:hAnsi="Times New Roman" w:cs="Times New Roman"/>
          <w:sz w:val="24"/>
          <w:szCs w:val="24"/>
        </w:rPr>
        <w:t>to ensure that road vehicles and approved road vehicle components provided in Australia meet certain safety, anti</w:t>
      </w:r>
      <w:r w:rsidRPr="000700C6">
        <w:rPr>
          <w:rFonts w:ascii="Times New Roman" w:hAnsi="Times New Roman" w:cs="Times New Roman"/>
          <w:sz w:val="24"/>
          <w:szCs w:val="24"/>
        </w:rPr>
        <w:noBreakHyphen/>
        <w:t xml:space="preserve">theft and environmental standards. The Act also gives effect to Australia’s obligations regarding the harmonisation of </w:t>
      </w:r>
      <w:r w:rsidR="005A2F36" w:rsidRPr="000700C6">
        <w:rPr>
          <w:rFonts w:ascii="Times New Roman" w:hAnsi="Times New Roman" w:cs="Times New Roman"/>
          <w:sz w:val="24"/>
          <w:szCs w:val="24"/>
        </w:rPr>
        <w:t xml:space="preserve">international </w:t>
      </w:r>
      <w:r w:rsidRPr="000700C6">
        <w:rPr>
          <w:rFonts w:ascii="Times New Roman" w:hAnsi="Times New Roman" w:cs="Times New Roman"/>
          <w:sz w:val="24"/>
          <w:szCs w:val="24"/>
        </w:rPr>
        <w:t>road vehicle standards.</w:t>
      </w:r>
    </w:p>
    <w:p w14:paraId="73A4557F" w14:textId="77777777" w:rsidR="0083448B" w:rsidRDefault="0083448B" w:rsidP="0083448B">
      <w:pPr>
        <w:widowControl w:val="0"/>
        <w:spacing w:line="240" w:lineRule="auto"/>
        <w:rPr>
          <w:rFonts w:ascii="Times New Roman" w:hAnsi="Times New Roman" w:cs="Times New Roman"/>
          <w:sz w:val="24"/>
          <w:szCs w:val="24"/>
        </w:rPr>
      </w:pPr>
      <w:r>
        <w:rPr>
          <w:rFonts w:ascii="Times New Roman" w:hAnsi="Times New Roman" w:cs="Times New Roman"/>
          <w:sz w:val="24"/>
          <w:szCs w:val="24"/>
        </w:rPr>
        <w:t>The Rules also set out a series of ‘tools’</w:t>
      </w:r>
      <w:r w:rsidR="00FA6CC8">
        <w:rPr>
          <w:rFonts w:ascii="Times New Roman" w:hAnsi="Times New Roman" w:cs="Times New Roman"/>
          <w:sz w:val="24"/>
          <w:szCs w:val="24"/>
        </w:rPr>
        <w:t xml:space="preserve"> (to adopt the name of Part 4 of the Rules)</w:t>
      </w:r>
      <w:r w:rsidR="00EA6962">
        <w:rPr>
          <w:rFonts w:ascii="Times New Roman" w:hAnsi="Times New Roman" w:cs="Times New Roman"/>
          <w:sz w:val="24"/>
          <w:szCs w:val="24"/>
        </w:rPr>
        <w:t>—</w:t>
      </w:r>
      <w:r>
        <w:rPr>
          <w:rFonts w:ascii="Times New Roman" w:hAnsi="Times New Roman" w:cs="Times New Roman"/>
          <w:sz w:val="24"/>
          <w:szCs w:val="24"/>
        </w:rPr>
        <w:t xml:space="preserve">approvals that enable road vehicles to satisfy the requirements of entry pathways, such as approvals relating to </w:t>
      </w:r>
      <w:r w:rsidR="00D23CBB">
        <w:rPr>
          <w:rFonts w:ascii="Times New Roman" w:hAnsi="Times New Roman" w:cs="Times New Roman"/>
          <w:sz w:val="24"/>
          <w:szCs w:val="24"/>
        </w:rPr>
        <w:t>RAWs</w:t>
      </w:r>
      <w:r>
        <w:rPr>
          <w:rFonts w:ascii="Times New Roman" w:hAnsi="Times New Roman" w:cs="Times New Roman"/>
          <w:sz w:val="24"/>
          <w:szCs w:val="24"/>
        </w:rPr>
        <w:t xml:space="preserve">, </w:t>
      </w:r>
      <w:r w:rsidR="00D23CBB">
        <w:rPr>
          <w:rFonts w:ascii="Times New Roman" w:hAnsi="Times New Roman" w:cs="Times New Roman"/>
          <w:sz w:val="24"/>
          <w:szCs w:val="24"/>
        </w:rPr>
        <w:t>AVVs</w:t>
      </w:r>
      <w:r>
        <w:rPr>
          <w:rFonts w:ascii="Times New Roman" w:hAnsi="Times New Roman" w:cs="Times New Roman"/>
          <w:sz w:val="24"/>
          <w:szCs w:val="24"/>
        </w:rPr>
        <w:t>, Model Reports and Testing Facilities</w:t>
      </w:r>
      <w:r w:rsidR="00C203E7">
        <w:rPr>
          <w:rFonts w:ascii="Times New Roman" w:hAnsi="Times New Roman" w:cs="Times New Roman"/>
          <w:sz w:val="24"/>
          <w:szCs w:val="24"/>
        </w:rPr>
        <w:t xml:space="preserve">, </w:t>
      </w:r>
      <w:r w:rsidR="00C203E7" w:rsidRPr="00C203E7">
        <w:rPr>
          <w:rFonts w:ascii="Times New Roman" w:hAnsi="Times New Roman" w:cs="Times New Roman"/>
          <w:sz w:val="24"/>
          <w:szCs w:val="24"/>
        </w:rPr>
        <w:t>which, in turn, enable the vehicles to be provided for the first time in Australia</w:t>
      </w:r>
      <w:r>
        <w:rPr>
          <w:rFonts w:ascii="Times New Roman" w:hAnsi="Times New Roman" w:cs="Times New Roman"/>
          <w:sz w:val="24"/>
          <w:szCs w:val="24"/>
        </w:rPr>
        <w:t>.</w:t>
      </w:r>
    </w:p>
    <w:p w14:paraId="0270E18D" w14:textId="77777777" w:rsidR="0083448B" w:rsidRPr="00BB2F37" w:rsidRDefault="0083448B" w:rsidP="0083448B">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Legislative a</w:t>
      </w:r>
      <w:r w:rsidRPr="00BB2F37">
        <w:rPr>
          <w:rFonts w:ascii="Times New Roman" w:hAnsi="Times New Roman" w:cs="Times New Roman"/>
          <w:b/>
          <w:sz w:val="24"/>
          <w:szCs w:val="24"/>
        </w:rPr>
        <w:t>uthority</w:t>
      </w:r>
    </w:p>
    <w:p w14:paraId="3F898DCD" w14:textId="4F213FEA" w:rsidR="0083448B" w:rsidRDefault="00EA6962" w:rsidP="0083448B">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Determination is made under section 106 of the Rules. </w:t>
      </w:r>
      <w:r w:rsidR="0083448B">
        <w:rPr>
          <w:rFonts w:ascii="Times New Roman" w:hAnsi="Times New Roman" w:cs="Times New Roman"/>
          <w:sz w:val="24"/>
          <w:szCs w:val="24"/>
        </w:rPr>
        <w:t>Section 10</w:t>
      </w:r>
      <w:r w:rsidR="0083448B" w:rsidRPr="00A708C8">
        <w:rPr>
          <w:rFonts w:ascii="Times New Roman" w:hAnsi="Times New Roman" w:cs="Times New Roman"/>
          <w:sz w:val="24"/>
          <w:szCs w:val="24"/>
        </w:rPr>
        <w:t xml:space="preserve">6 of the </w:t>
      </w:r>
      <w:r w:rsidR="0083448B">
        <w:rPr>
          <w:rFonts w:ascii="Times New Roman" w:hAnsi="Times New Roman" w:cs="Times New Roman"/>
          <w:sz w:val="24"/>
          <w:szCs w:val="24"/>
        </w:rPr>
        <w:t xml:space="preserve">Rules provides that the Minister may, by legislative instrument, determine any matter relating to the </w:t>
      </w:r>
      <w:r w:rsidR="0074327A">
        <w:rPr>
          <w:rFonts w:ascii="Times New Roman" w:hAnsi="Times New Roman" w:cs="Times New Roman"/>
          <w:sz w:val="24"/>
          <w:szCs w:val="24"/>
        </w:rPr>
        <w:t xml:space="preserve">verification </w:t>
      </w:r>
      <w:r w:rsidR="0083448B">
        <w:rPr>
          <w:rFonts w:ascii="Times New Roman" w:hAnsi="Times New Roman" w:cs="Times New Roman"/>
          <w:sz w:val="24"/>
          <w:szCs w:val="24"/>
        </w:rPr>
        <w:t>of a road vehicle by the holder of an AVV approval. Th</w:t>
      </w:r>
      <w:r w:rsidR="002A3F97">
        <w:rPr>
          <w:rFonts w:ascii="Times New Roman" w:hAnsi="Times New Roman" w:cs="Times New Roman"/>
          <w:sz w:val="24"/>
          <w:szCs w:val="24"/>
        </w:rPr>
        <w:t xml:space="preserve">e matters that the Determination may relate to </w:t>
      </w:r>
      <w:r w:rsidR="0083448B">
        <w:rPr>
          <w:rFonts w:ascii="Times New Roman" w:hAnsi="Times New Roman" w:cs="Times New Roman"/>
          <w:sz w:val="24"/>
          <w:szCs w:val="24"/>
        </w:rPr>
        <w:t>include:</w:t>
      </w:r>
    </w:p>
    <w:p w14:paraId="1B11D86E" w14:textId="77777777" w:rsidR="0083448B" w:rsidRDefault="0083448B" w:rsidP="0083448B">
      <w:pPr>
        <w:pStyle w:val="ListParagraph"/>
        <w:widowControl w:val="0"/>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steps that must be taken to </w:t>
      </w:r>
      <w:r w:rsidR="006F5D29">
        <w:rPr>
          <w:rFonts w:ascii="Times New Roman" w:hAnsi="Times New Roman" w:cs="Times New Roman"/>
          <w:sz w:val="24"/>
          <w:szCs w:val="24"/>
        </w:rPr>
        <w:t xml:space="preserve">verify </w:t>
      </w:r>
      <w:r>
        <w:rPr>
          <w:rFonts w:ascii="Times New Roman" w:hAnsi="Times New Roman" w:cs="Times New Roman"/>
          <w:sz w:val="24"/>
          <w:szCs w:val="24"/>
        </w:rPr>
        <w:t>a road vehicle</w:t>
      </w:r>
    </w:p>
    <w:p w14:paraId="16A8AE1C" w14:textId="77777777" w:rsidR="00AD2006" w:rsidRDefault="00AD2006" w:rsidP="00AD2006">
      <w:pPr>
        <w:pStyle w:val="ListParagraph"/>
        <w:widowControl w:val="0"/>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AD2006">
        <w:rPr>
          <w:rFonts w:ascii="Times New Roman" w:hAnsi="Times New Roman" w:cs="Times New Roman"/>
          <w:sz w:val="24"/>
          <w:szCs w:val="24"/>
        </w:rPr>
        <w:t xml:space="preserve">circumstances, or limits on the circumstances, in which the holder of an AVV approval must or may be satisfied that the signed declaration mentioned in paragraph 65(2)(a) </w:t>
      </w:r>
      <w:r>
        <w:rPr>
          <w:rFonts w:ascii="Times New Roman" w:hAnsi="Times New Roman" w:cs="Times New Roman"/>
          <w:sz w:val="24"/>
          <w:szCs w:val="24"/>
        </w:rPr>
        <w:t xml:space="preserve">of the Rules </w:t>
      </w:r>
      <w:r w:rsidRPr="00AD2006">
        <w:rPr>
          <w:rFonts w:ascii="Times New Roman" w:hAnsi="Times New Roman" w:cs="Times New Roman"/>
          <w:sz w:val="24"/>
          <w:szCs w:val="24"/>
        </w:rPr>
        <w:t>is true and accurate</w:t>
      </w:r>
    </w:p>
    <w:p w14:paraId="602C19D9" w14:textId="77777777" w:rsidR="00AD2006" w:rsidRDefault="00AD2006" w:rsidP="00AD2006">
      <w:pPr>
        <w:pStyle w:val="ListParagraph"/>
        <w:widowControl w:val="0"/>
        <w:numPr>
          <w:ilvl w:val="0"/>
          <w:numId w:val="23"/>
        </w:numPr>
        <w:spacing w:line="240" w:lineRule="auto"/>
        <w:rPr>
          <w:rFonts w:ascii="Times New Roman" w:hAnsi="Times New Roman" w:cs="Times New Roman"/>
          <w:sz w:val="24"/>
          <w:szCs w:val="24"/>
        </w:rPr>
      </w:pPr>
      <w:r w:rsidRPr="00AD2006">
        <w:rPr>
          <w:rFonts w:ascii="Times New Roman" w:hAnsi="Times New Roman" w:cs="Times New Roman"/>
          <w:sz w:val="24"/>
          <w:szCs w:val="24"/>
        </w:rPr>
        <w:t>the kinds of supporting material, or limits on the kinds of supporting material, that the holder of an AVV approval may rely on or take into account when determining whether to verify a road vehicle under the approval</w:t>
      </w:r>
    </w:p>
    <w:p w14:paraId="16E88415" w14:textId="77777777" w:rsidR="0083448B" w:rsidRDefault="0083448B" w:rsidP="0083448B">
      <w:pPr>
        <w:pStyle w:val="ListParagraph"/>
        <w:widowControl w:val="0"/>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technology and equipment to be used in inspecting a road vehicle </w:t>
      </w:r>
    </w:p>
    <w:p w14:paraId="711FE2D5" w14:textId="77777777" w:rsidR="00BF1D02" w:rsidRDefault="00BF1D02" w:rsidP="0083448B">
      <w:pPr>
        <w:pStyle w:val="ListParagraph"/>
        <w:widowControl w:val="0"/>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the calibration and maintenance of that technology and equipment</w:t>
      </w:r>
    </w:p>
    <w:p w14:paraId="6F4DF0F9" w14:textId="77777777" w:rsidR="0083448B" w:rsidRDefault="006F5D29" w:rsidP="0083448B">
      <w:pPr>
        <w:pStyle w:val="ListParagraph"/>
        <w:widowControl w:val="0"/>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verification </w:t>
      </w:r>
      <w:r w:rsidR="0083448B">
        <w:rPr>
          <w:rFonts w:ascii="Times New Roman" w:hAnsi="Times New Roman" w:cs="Times New Roman"/>
          <w:sz w:val="24"/>
          <w:szCs w:val="24"/>
        </w:rPr>
        <w:t>procedures, including verification checklists</w:t>
      </w:r>
      <w:r>
        <w:rPr>
          <w:rFonts w:ascii="Times New Roman" w:hAnsi="Times New Roman" w:cs="Times New Roman"/>
          <w:sz w:val="24"/>
          <w:szCs w:val="24"/>
        </w:rPr>
        <w:t>,</w:t>
      </w:r>
      <w:r w:rsidR="0083448B">
        <w:rPr>
          <w:rFonts w:ascii="Times New Roman" w:hAnsi="Times New Roman" w:cs="Times New Roman"/>
          <w:sz w:val="24"/>
          <w:szCs w:val="24"/>
        </w:rPr>
        <w:t xml:space="preserve"> for </w:t>
      </w:r>
      <w:r>
        <w:rPr>
          <w:rFonts w:ascii="Times New Roman" w:hAnsi="Times New Roman" w:cs="Times New Roman"/>
          <w:sz w:val="24"/>
          <w:szCs w:val="24"/>
        </w:rPr>
        <w:t>the verification</w:t>
      </w:r>
      <w:r w:rsidR="0083448B">
        <w:rPr>
          <w:rFonts w:ascii="Times New Roman" w:hAnsi="Times New Roman" w:cs="Times New Roman"/>
          <w:sz w:val="24"/>
          <w:szCs w:val="24"/>
        </w:rPr>
        <w:t xml:space="preserve"> of a road vehicle</w:t>
      </w:r>
    </w:p>
    <w:p w14:paraId="1C227A5E" w14:textId="039C2046" w:rsidR="0083448B" w:rsidRDefault="0083448B" w:rsidP="0083448B">
      <w:pPr>
        <w:pStyle w:val="ListParagraph"/>
        <w:widowControl w:val="0"/>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procedures for </w:t>
      </w:r>
      <w:r w:rsidR="00AD2006">
        <w:rPr>
          <w:rFonts w:ascii="Times New Roman" w:hAnsi="Times New Roman" w:cs="Times New Roman"/>
          <w:sz w:val="24"/>
          <w:szCs w:val="24"/>
        </w:rPr>
        <w:t>identifying,</w:t>
      </w:r>
      <w:r>
        <w:rPr>
          <w:rFonts w:ascii="Times New Roman" w:hAnsi="Times New Roman" w:cs="Times New Roman"/>
          <w:sz w:val="24"/>
          <w:szCs w:val="24"/>
        </w:rPr>
        <w:t xml:space="preserve"> and assessing the degree of any damage or corrosion</w:t>
      </w:r>
      <w:r w:rsidR="006F5D29">
        <w:rPr>
          <w:rFonts w:ascii="Times New Roman" w:hAnsi="Times New Roman" w:cs="Times New Roman"/>
          <w:sz w:val="24"/>
          <w:szCs w:val="24"/>
        </w:rPr>
        <w:t>, or repair of damage or corrosion, on</w:t>
      </w:r>
      <w:r>
        <w:rPr>
          <w:rFonts w:ascii="Times New Roman" w:hAnsi="Times New Roman" w:cs="Times New Roman"/>
          <w:sz w:val="24"/>
          <w:szCs w:val="24"/>
        </w:rPr>
        <w:t xml:space="preserve"> a road vehicle</w:t>
      </w:r>
    </w:p>
    <w:p w14:paraId="71BD3001" w14:textId="5CB1E8CC" w:rsidR="0083448B" w:rsidRPr="00D07A80" w:rsidRDefault="0083448B" w:rsidP="0083448B">
      <w:pPr>
        <w:pStyle w:val="ListParagraph"/>
        <w:widowControl w:val="0"/>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administrative matters, such as </w:t>
      </w:r>
      <w:r w:rsidR="00DD167B">
        <w:rPr>
          <w:rFonts w:ascii="Times New Roman" w:hAnsi="Times New Roman" w:cs="Times New Roman"/>
          <w:sz w:val="24"/>
          <w:szCs w:val="24"/>
        </w:rPr>
        <w:t xml:space="preserve">requirements relating to the </w:t>
      </w:r>
      <w:r>
        <w:rPr>
          <w:rFonts w:ascii="Times New Roman" w:hAnsi="Times New Roman" w:cs="Times New Roman"/>
          <w:sz w:val="24"/>
          <w:szCs w:val="24"/>
        </w:rPr>
        <w:t xml:space="preserve">keeping </w:t>
      </w:r>
      <w:r w:rsidR="00DD167B">
        <w:rPr>
          <w:rFonts w:ascii="Times New Roman" w:hAnsi="Times New Roman" w:cs="Times New Roman"/>
          <w:sz w:val="24"/>
          <w:szCs w:val="24"/>
        </w:rPr>
        <w:t xml:space="preserve">of </w:t>
      </w:r>
      <w:r>
        <w:rPr>
          <w:rFonts w:ascii="Times New Roman" w:hAnsi="Times New Roman" w:cs="Times New Roman"/>
          <w:sz w:val="24"/>
          <w:szCs w:val="24"/>
        </w:rPr>
        <w:t>reports, evidence or documents</w:t>
      </w:r>
      <w:r w:rsidR="00BF1D02">
        <w:rPr>
          <w:rFonts w:ascii="Times New Roman" w:hAnsi="Times New Roman" w:cs="Times New Roman"/>
          <w:sz w:val="24"/>
          <w:szCs w:val="24"/>
        </w:rPr>
        <w:t xml:space="preserve"> that record results of the verification</w:t>
      </w:r>
      <w:r w:rsidR="002A3F97">
        <w:rPr>
          <w:rFonts w:ascii="Times New Roman" w:hAnsi="Times New Roman" w:cs="Times New Roman"/>
          <w:sz w:val="24"/>
          <w:szCs w:val="24"/>
        </w:rPr>
        <w:t xml:space="preserve"> of a road vehicle</w:t>
      </w:r>
      <w:r w:rsidR="00BF1D02">
        <w:rPr>
          <w:rFonts w:ascii="Times New Roman" w:hAnsi="Times New Roman" w:cs="Times New Roman"/>
          <w:sz w:val="24"/>
          <w:szCs w:val="24"/>
        </w:rPr>
        <w:t>,</w:t>
      </w:r>
      <w:r w:rsidR="00AD2006">
        <w:rPr>
          <w:rFonts w:ascii="Times New Roman" w:hAnsi="Times New Roman" w:cs="Times New Roman"/>
          <w:sz w:val="24"/>
          <w:szCs w:val="24"/>
        </w:rPr>
        <w:t xml:space="preserve"> and</w:t>
      </w:r>
      <w:r w:rsidR="00100BB9">
        <w:rPr>
          <w:rFonts w:ascii="Times New Roman" w:hAnsi="Times New Roman" w:cs="Times New Roman"/>
          <w:sz w:val="24"/>
          <w:szCs w:val="24"/>
        </w:rPr>
        <w:t xml:space="preserve"> </w:t>
      </w:r>
      <w:r w:rsidR="00AD2006">
        <w:rPr>
          <w:rFonts w:ascii="Times New Roman" w:hAnsi="Times New Roman" w:cs="Times New Roman"/>
          <w:sz w:val="24"/>
          <w:szCs w:val="24"/>
        </w:rPr>
        <w:t>notification requirements.</w:t>
      </w:r>
    </w:p>
    <w:p w14:paraId="01E777A0" w14:textId="77777777" w:rsidR="0083448B" w:rsidRDefault="0083448B" w:rsidP="0083448B">
      <w:pPr>
        <w:keepNext/>
        <w:keepLines/>
        <w:widowControl w:val="0"/>
        <w:spacing w:line="240" w:lineRule="auto"/>
        <w:rPr>
          <w:rFonts w:ascii="Times New Roman" w:hAnsi="Times New Roman" w:cs="Times New Roman"/>
          <w:b/>
          <w:sz w:val="24"/>
          <w:szCs w:val="24"/>
        </w:rPr>
      </w:pPr>
      <w:r w:rsidRPr="00BF40BB">
        <w:rPr>
          <w:rFonts w:ascii="Times New Roman" w:hAnsi="Times New Roman" w:cs="Times New Roman"/>
          <w:b/>
          <w:sz w:val="24"/>
          <w:szCs w:val="24"/>
        </w:rPr>
        <w:t>Purpose and operation of the instrument</w:t>
      </w:r>
    </w:p>
    <w:p w14:paraId="27E4DFE9" w14:textId="77777777" w:rsidR="0083448B" w:rsidRPr="008F20A8" w:rsidRDefault="0083448B" w:rsidP="0083448B">
      <w:pPr>
        <w:keepNext/>
        <w:keepLines/>
        <w:widowControl w:val="0"/>
        <w:spacing w:line="240" w:lineRule="auto"/>
        <w:rPr>
          <w:rFonts w:ascii="Times New Roman" w:hAnsi="Times New Roman" w:cs="Times New Roman"/>
          <w:sz w:val="24"/>
          <w:szCs w:val="24"/>
          <w:u w:val="single"/>
        </w:rPr>
      </w:pPr>
      <w:r w:rsidRPr="00582C89">
        <w:rPr>
          <w:rFonts w:ascii="Times New Roman" w:hAnsi="Times New Roman" w:cs="Times New Roman"/>
          <w:sz w:val="24"/>
          <w:szCs w:val="24"/>
          <w:u w:val="single"/>
        </w:rPr>
        <w:t xml:space="preserve">Overview of </w:t>
      </w:r>
      <w:r>
        <w:rPr>
          <w:rFonts w:ascii="Times New Roman" w:hAnsi="Times New Roman" w:cs="Times New Roman"/>
          <w:sz w:val="24"/>
          <w:szCs w:val="24"/>
          <w:u w:val="single"/>
        </w:rPr>
        <w:t>the Act</w:t>
      </w:r>
      <w:r w:rsidRPr="00582C89">
        <w:rPr>
          <w:rFonts w:ascii="Times New Roman" w:hAnsi="Times New Roman" w:cs="Times New Roman"/>
          <w:sz w:val="24"/>
          <w:szCs w:val="24"/>
          <w:u w:val="single"/>
        </w:rPr>
        <w:t xml:space="preserve"> and Rules</w:t>
      </w:r>
    </w:p>
    <w:p w14:paraId="126EBCA0" w14:textId="2F17CCB1" w:rsidR="0083448B" w:rsidRDefault="0083448B" w:rsidP="0083448B">
      <w:pPr>
        <w:pStyle w:val="NumberLevel1"/>
        <w:keepNext/>
        <w:keepLines/>
        <w:rPr>
          <w:rFonts w:ascii="Times New Roman" w:eastAsiaTheme="minorHAnsi" w:hAnsi="Times New Roman" w:cstheme="minorBidi"/>
          <w:sz w:val="24"/>
          <w:szCs w:val="24"/>
          <w:lang w:eastAsia="en-US"/>
        </w:rPr>
      </w:pPr>
      <w:r w:rsidRPr="00EB67D6">
        <w:rPr>
          <w:rFonts w:ascii="Times New Roman" w:eastAsiaTheme="minorHAnsi" w:hAnsi="Times New Roman" w:cstheme="minorBidi"/>
          <w:sz w:val="24"/>
          <w:szCs w:val="24"/>
          <w:lang w:eastAsia="en-US"/>
        </w:rPr>
        <w:t xml:space="preserve">The </w:t>
      </w:r>
      <w:r>
        <w:rPr>
          <w:rFonts w:ascii="Times New Roman" w:eastAsiaTheme="minorHAnsi" w:hAnsi="Times New Roman" w:cstheme="minorBidi"/>
          <w:sz w:val="24"/>
          <w:szCs w:val="24"/>
          <w:lang w:eastAsia="en-US"/>
        </w:rPr>
        <w:t>Act</w:t>
      </w:r>
      <w:r w:rsidRPr="00EB67D6">
        <w:rPr>
          <w:rFonts w:ascii="Times New Roman" w:eastAsiaTheme="minorHAnsi" w:hAnsi="Times New Roman" w:cstheme="minorBidi"/>
          <w:sz w:val="24"/>
          <w:szCs w:val="24"/>
          <w:lang w:eastAsia="en-US"/>
        </w:rPr>
        <w:t xml:space="preserve"> </w:t>
      </w:r>
      <w:r w:rsidR="001920BA" w:rsidRPr="001920BA">
        <w:rPr>
          <w:rFonts w:ascii="Times New Roman" w:eastAsiaTheme="minorHAnsi" w:hAnsi="Times New Roman" w:cstheme="minorBidi"/>
          <w:sz w:val="24"/>
          <w:szCs w:val="24"/>
          <w:lang w:eastAsia="en-US"/>
        </w:rPr>
        <w:t>regulates the importation and first provision of road vehicles in Australia</w:t>
      </w:r>
      <w:r w:rsidR="001920BA">
        <w:rPr>
          <w:rFonts w:ascii="Times New Roman" w:eastAsiaTheme="minorHAnsi" w:hAnsi="Times New Roman" w:cstheme="minorBidi"/>
          <w:sz w:val="24"/>
          <w:szCs w:val="24"/>
          <w:lang w:eastAsia="en-US"/>
        </w:rPr>
        <w:t>.</w:t>
      </w:r>
      <w:r w:rsidRPr="00EB67D6">
        <w:rPr>
          <w:rFonts w:ascii="Times New Roman" w:eastAsiaTheme="minorHAnsi" w:hAnsi="Times New Roman" w:cstheme="minorBidi"/>
          <w:sz w:val="24"/>
          <w:szCs w:val="24"/>
          <w:lang w:eastAsia="en-US"/>
        </w:rPr>
        <w:t xml:space="preserve"> </w:t>
      </w:r>
    </w:p>
    <w:p w14:paraId="3D46FB79" w14:textId="77777777" w:rsidR="001920BA" w:rsidRPr="001920BA" w:rsidRDefault="001920BA" w:rsidP="001920BA">
      <w:pPr>
        <w:pStyle w:val="NumberLevel1"/>
        <w:rPr>
          <w:rFonts w:ascii="Times New Roman" w:eastAsiaTheme="minorHAnsi" w:hAnsi="Times New Roman" w:cstheme="minorBidi"/>
          <w:sz w:val="24"/>
          <w:szCs w:val="24"/>
          <w:lang w:eastAsia="en-US"/>
        </w:rPr>
      </w:pPr>
      <w:r w:rsidRPr="001920BA">
        <w:rPr>
          <w:rFonts w:ascii="Times New Roman" w:eastAsiaTheme="minorHAnsi" w:hAnsi="Times New Roman" w:cstheme="minorBidi"/>
          <w:sz w:val="24"/>
          <w:szCs w:val="24"/>
          <w:lang w:eastAsia="en-US"/>
        </w:rPr>
        <w:t>The Rules set out matters that support the regulatory framework of the Act. The Rules provide for the keeping of a Register of Approved Vehicles (RAV) (Part 2 of the Rules)</w:t>
      </w:r>
      <w:r w:rsidR="002A3F97">
        <w:rPr>
          <w:rFonts w:ascii="Times New Roman" w:eastAsiaTheme="minorHAnsi" w:hAnsi="Times New Roman" w:cstheme="minorBidi"/>
          <w:sz w:val="24"/>
          <w:szCs w:val="24"/>
          <w:lang w:eastAsia="en-US"/>
        </w:rPr>
        <w:t>,</w:t>
      </w:r>
      <w:r w:rsidRPr="001920BA">
        <w:rPr>
          <w:rFonts w:ascii="Times New Roman" w:eastAsiaTheme="minorHAnsi" w:hAnsi="Times New Roman" w:cstheme="minorBidi"/>
          <w:sz w:val="24"/>
          <w:szCs w:val="24"/>
          <w:lang w:eastAsia="en-US"/>
        </w:rPr>
        <w:t xml:space="preserve"> on which a road vehicle must generally be entered before it may be provided for the first time in Australia (section 24 of the Act). A vehicle may be entered on the RAV if it satisfies the requirements of an entry pathway (subsection 15(1) of the Act).</w:t>
      </w:r>
    </w:p>
    <w:p w14:paraId="672A3762" w14:textId="77777777" w:rsidR="001920BA" w:rsidRPr="001920BA" w:rsidRDefault="001920BA" w:rsidP="001920BA">
      <w:pPr>
        <w:pStyle w:val="NumberLevel1"/>
        <w:rPr>
          <w:rFonts w:ascii="Times New Roman" w:eastAsiaTheme="minorHAnsi" w:hAnsi="Times New Roman" w:cstheme="minorBidi"/>
          <w:sz w:val="24"/>
          <w:szCs w:val="24"/>
          <w:lang w:eastAsia="en-US"/>
        </w:rPr>
      </w:pPr>
      <w:r w:rsidRPr="001920BA">
        <w:rPr>
          <w:rFonts w:ascii="Times New Roman" w:eastAsiaTheme="minorHAnsi" w:hAnsi="Times New Roman" w:cstheme="minorBidi"/>
          <w:sz w:val="24"/>
          <w:szCs w:val="24"/>
          <w:lang w:eastAsia="en-US"/>
        </w:rPr>
        <w:t xml:space="preserve">Subsection 19(2) of the Act states that the Rules may provide for or in relation to the grant of approvals to enable road vehicles to satisfy the requirements of the type approval pathway or other entry pathways. </w:t>
      </w:r>
    </w:p>
    <w:p w14:paraId="599B900E" w14:textId="77777777" w:rsidR="001920BA" w:rsidRPr="001920BA" w:rsidRDefault="001920BA" w:rsidP="001920BA">
      <w:pPr>
        <w:pStyle w:val="NumberLevel1"/>
        <w:rPr>
          <w:rFonts w:ascii="Times New Roman" w:eastAsiaTheme="minorHAnsi" w:hAnsi="Times New Roman" w:cstheme="minorBidi"/>
          <w:sz w:val="24"/>
          <w:szCs w:val="24"/>
          <w:lang w:eastAsia="en-US"/>
        </w:rPr>
      </w:pPr>
      <w:r w:rsidRPr="001920BA">
        <w:rPr>
          <w:rFonts w:ascii="Times New Roman" w:eastAsiaTheme="minorHAnsi" w:hAnsi="Times New Roman" w:cstheme="minorBidi"/>
          <w:sz w:val="24"/>
          <w:szCs w:val="24"/>
          <w:lang w:eastAsia="en-US"/>
        </w:rPr>
        <w:t>There are currently two pathways available for vehicles to be entered on the RAV (Part 3 of the Rules):</w:t>
      </w:r>
    </w:p>
    <w:p w14:paraId="3FF240AD" w14:textId="77777777" w:rsidR="001920BA" w:rsidRPr="00596843" w:rsidRDefault="001920BA" w:rsidP="00466712">
      <w:pPr>
        <w:pStyle w:val="ListParagraph"/>
        <w:widowControl w:val="0"/>
        <w:numPr>
          <w:ilvl w:val="0"/>
          <w:numId w:val="23"/>
        </w:numPr>
        <w:spacing w:line="240" w:lineRule="auto"/>
        <w:rPr>
          <w:rFonts w:ascii="Times New Roman" w:hAnsi="Times New Roman" w:cs="Times New Roman"/>
          <w:sz w:val="24"/>
          <w:szCs w:val="24"/>
        </w:rPr>
      </w:pPr>
      <w:r w:rsidRPr="00596843">
        <w:rPr>
          <w:rFonts w:ascii="Times New Roman" w:hAnsi="Times New Roman" w:cs="Times New Roman"/>
          <w:sz w:val="24"/>
          <w:szCs w:val="24"/>
        </w:rPr>
        <w:t>the type approval pathway, which applies to all vehicles of a particular type that fully or substantially comply with the applicable national road vehicle standards made under the Act</w:t>
      </w:r>
      <w:r w:rsidR="002A3F97">
        <w:rPr>
          <w:rFonts w:ascii="Times New Roman" w:hAnsi="Times New Roman" w:cs="Times New Roman"/>
          <w:sz w:val="24"/>
          <w:szCs w:val="24"/>
        </w:rPr>
        <w:t>,</w:t>
      </w:r>
      <w:r w:rsidRPr="00596843">
        <w:rPr>
          <w:rFonts w:ascii="Times New Roman" w:hAnsi="Times New Roman" w:cs="Times New Roman"/>
          <w:sz w:val="24"/>
          <w:szCs w:val="24"/>
        </w:rPr>
        <w:t xml:space="preserve"> and are approved for volumetrically unrestricted supply to the Australian market (section 15 of the Rules)</w:t>
      </w:r>
    </w:p>
    <w:p w14:paraId="4BA813A6" w14:textId="77777777" w:rsidR="001920BA" w:rsidRPr="00596843" w:rsidRDefault="001920BA" w:rsidP="00466712">
      <w:pPr>
        <w:pStyle w:val="ListParagraph"/>
        <w:widowControl w:val="0"/>
        <w:numPr>
          <w:ilvl w:val="0"/>
          <w:numId w:val="23"/>
        </w:numPr>
        <w:spacing w:line="240" w:lineRule="auto"/>
        <w:rPr>
          <w:rFonts w:ascii="Times New Roman" w:hAnsi="Times New Roman" w:cs="Times New Roman"/>
          <w:sz w:val="24"/>
          <w:szCs w:val="24"/>
        </w:rPr>
      </w:pPr>
      <w:r w:rsidRPr="00596843">
        <w:rPr>
          <w:rFonts w:ascii="Times New Roman" w:hAnsi="Times New Roman" w:cs="Times New Roman"/>
          <w:sz w:val="24"/>
          <w:szCs w:val="24"/>
        </w:rPr>
        <w:t>the concessional RAV entry approval pathway, which applies to an individual vehicle if:</w:t>
      </w:r>
    </w:p>
    <w:p w14:paraId="0A06A93D" w14:textId="77777777" w:rsidR="001920BA" w:rsidRPr="00596843" w:rsidRDefault="001920BA" w:rsidP="00466712">
      <w:pPr>
        <w:pStyle w:val="ListParagraph"/>
        <w:widowControl w:val="0"/>
        <w:numPr>
          <w:ilvl w:val="1"/>
          <w:numId w:val="23"/>
        </w:numPr>
        <w:spacing w:line="240" w:lineRule="auto"/>
        <w:rPr>
          <w:rFonts w:ascii="Times New Roman" w:hAnsi="Times New Roman" w:cs="Times New Roman"/>
          <w:sz w:val="24"/>
          <w:szCs w:val="24"/>
        </w:rPr>
      </w:pPr>
      <w:r w:rsidRPr="00596843">
        <w:rPr>
          <w:rFonts w:ascii="Times New Roman" w:hAnsi="Times New Roman" w:cs="Times New Roman"/>
          <w:sz w:val="24"/>
          <w:szCs w:val="24"/>
        </w:rPr>
        <w:t>there is a concessional RAV entry approval in force for that vehicle</w:t>
      </w:r>
    </w:p>
    <w:p w14:paraId="3C974C26" w14:textId="77777777" w:rsidR="001920BA" w:rsidRDefault="001920BA" w:rsidP="00466712">
      <w:pPr>
        <w:pStyle w:val="ListParagraph"/>
        <w:widowControl w:val="0"/>
        <w:numPr>
          <w:ilvl w:val="1"/>
          <w:numId w:val="23"/>
        </w:numPr>
        <w:spacing w:line="240" w:lineRule="auto"/>
        <w:rPr>
          <w:rFonts w:ascii="Times New Roman" w:hAnsi="Times New Roman" w:cs="Times New Roman"/>
          <w:sz w:val="24"/>
          <w:szCs w:val="24"/>
        </w:rPr>
      </w:pPr>
      <w:r w:rsidRPr="00596843">
        <w:rPr>
          <w:rFonts w:ascii="Times New Roman" w:hAnsi="Times New Roman" w:cs="Times New Roman"/>
          <w:sz w:val="24"/>
          <w:szCs w:val="24"/>
        </w:rPr>
        <w:t xml:space="preserve">certain conditions of the approval have been met, and </w:t>
      </w:r>
    </w:p>
    <w:p w14:paraId="1351101F" w14:textId="77777777" w:rsidR="00596843" w:rsidRPr="00596843" w:rsidRDefault="00596843" w:rsidP="00466712">
      <w:pPr>
        <w:pStyle w:val="ListParagraph"/>
        <w:widowControl w:val="0"/>
        <w:numPr>
          <w:ilvl w:val="1"/>
          <w:numId w:val="23"/>
        </w:numPr>
        <w:spacing w:line="240" w:lineRule="auto"/>
        <w:rPr>
          <w:rFonts w:ascii="Times New Roman" w:hAnsi="Times New Roman" w:cs="Times New Roman"/>
          <w:sz w:val="24"/>
          <w:szCs w:val="24"/>
        </w:rPr>
      </w:pPr>
      <w:r w:rsidRPr="00596843">
        <w:rPr>
          <w:rFonts w:ascii="Times New Roman" w:hAnsi="Times New Roman" w:cs="Times New Roman"/>
          <w:sz w:val="24"/>
          <w:szCs w:val="24"/>
        </w:rPr>
        <w:t>the vehicle is in Australia, unless the approval lifts this requirement (section 31 of the Rules).</w:t>
      </w:r>
    </w:p>
    <w:p w14:paraId="758E9CC1" w14:textId="1495C057" w:rsidR="00596843" w:rsidRDefault="00596843" w:rsidP="0083448B">
      <w:pPr>
        <w:pStyle w:val="NumberLevel1"/>
        <w:rPr>
          <w:rFonts w:ascii="Times New Roman" w:eastAsiaTheme="minorHAnsi" w:hAnsi="Times New Roman" w:cstheme="minorBidi"/>
          <w:sz w:val="24"/>
          <w:szCs w:val="24"/>
          <w:lang w:eastAsia="en-US"/>
        </w:rPr>
      </w:pPr>
      <w:r w:rsidRPr="00596843">
        <w:rPr>
          <w:rFonts w:ascii="Times New Roman" w:eastAsiaTheme="minorHAnsi" w:hAnsi="Times New Roman" w:cstheme="minorBidi"/>
          <w:sz w:val="24"/>
          <w:szCs w:val="24"/>
          <w:lang w:eastAsia="en-US"/>
        </w:rPr>
        <w:t xml:space="preserve">The Rules set out eligibility requirements for each pathway. The Rules also set out the </w:t>
      </w:r>
      <w:r w:rsidR="00466712">
        <w:rPr>
          <w:rFonts w:ascii="Times New Roman" w:eastAsiaTheme="minorHAnsi" w:hAnsi="Times New Roman" w:cstheme="minorBidi"/>
          <w:sz w:val="24"/>
          <w:szCs w:val="24"/>
          <w:lang w:eastAsia="en-US"/>
        </w:rPr>
        <w:t>tools</w:t>
      </w:r>
      <w:r w:rsidRPr="00596843">
        <w:rPr>
          <w:rFonts w:ascii="Times New Roman" w:eastAsiaTheme="minorHAnsi" w:hAnsi="Times New Roman" w:cstheme="minorBidi"/>
          <w:sz w:val="24"/>
          <w:szCs w:val="24"/>
          <w:lang w:eastAsia="en-US"/>
        </w:rPr>
        <w:t xml:space="preserve"> through which road vehicles may satisfy the requirements of RAV entry pathways, such as approvals relating to RAWs, AVVs, Model Reports and testing facilities.</w:t>
      </w:r>
    </w:p>
    <w:p w14:paraId="500080D4" w14:textId="255E5B52" w:rsidR="00D46214" w:rsidRDefault="00D46214" w:rsidP="0083448B">
      <w:pPr>
        <w:pStyle w:val="NumberLevel1"/>
        <w:rPr>
          <w:rFonts w:ascii="Times New Roman" w:eastAsiaTheme="minorHAnsi" w:hAnsi="Times New Roman" w:cstheme="minorBidi"/>
          <w:sz w:val="24"/>
          <w:szCs w:val="24"/>
          <w:lang w:eastAsia="en-US"/>
        </w:rPr>
      </w:pPr>
      <w:r w:rsidRPr="00D46214">
        <w:rPr>
          <w:rFonts w:ascii="Times New Roman" w:eastAsiaTheme="minorHAnsi" w:hAnsi="Times New Roman" w:cstheme="minorBidi"/>
          <w:sz w:val="24"/>
          <w:szCs w:val="24"/>
          <w:lang w:eastAsia="en-US"/>
        </w:rPr>
        <w:t>A Model Report is a document setting out how a particular make, model, variant(s) or build range of vehicle may be modified or manufactured to meet the standards that apply to it, given its vehicle category and age</w:t>
      </w:r>
      <w:r>
        <w:rPr>
          <w:rFonts w:ascii="Times New Roman" w:eastAsiaTheme="minorHAnsi" w:hAnsi="Times New Roman" w:cstheme="minorBidi"/>
          <w:sz w:val="24"/>
          <w:szCs w:val="24"/>
          <w:lang w:eastAsia="en-US"/>
        </w:rPr>
        <w:t>.</w:t>
      </w:r>
    </w:p>
    <w:p w14:paraId="7B208A27" w14:textId="77777777" w:rsidR="004F79A7" w:rsidRDefault="004F79A7" w:rsidP="0083448B">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In </w:t>
      </w:r>
      <w:r w:rsidR="00F01755">
        <w:rPr>
          <w:rFonts w:ascii="Times New Roman" w:eastAsiaTheme="minorHAnsi" w:hAnsi="Times New Roman" w:cstheme="minorBidi"/>
          <w:sz w:val="24"/>
          <w:szCs w:val="24"/>
          <w:lang w:eastAsia="en-US"/>
        </w:rPr>
        <w:t xml:space="preserve">order to satisfy the requirements of the concessional RAV entry approval pathway, </w:t>
      </w:r>
      <w:r>
        <w:rPr>
          <w:rFonts w:ascii="Times New Roman" w:eastAsiaTheme="minorHAnsi" w:hAnsi="Times New Roman" w:cstheme="minorBidi"/>
          <w:sz w:val="24"/>
          <w:szCs w:val="24"/>
          <w:lang w:eastAsia="en-US"/>
        </w:rPr>
        <w:t xml:space="preserve">certain </w:t>
      </w:r>
      <w:r w:rsidR="004F6177">
        <w:rPr>
          <w:rFonts w:ascii="Times New Roman" w:eastAsiaTheme="minorHAnsi" w:hAnsi="Times New Roman" w:cstheme="minorBidi"/>
          <w:sz w:val="24"/>
          <w:szCs w:val="24"/>
          <w:lang w:eastAsia="en-US"/>
        </w:rPr>
        <w:t xml:space="preserve">road </w:t>
      </w:r>
      <w:r>
        <w:rPr>
          <w:rFonts w:ascii="Times New Roman" w:eastAsiaTheme="minorHAnsi" w:hAnsi="Times New Roman" w:cstheme="minorBidi"/>
          <w:sz w:val="24"/>
          <w:szCs w:val="24"/>
          <w:lang w:eastAsia="en-US"/>
        </w:rPr>
        <w:t xml:space="preserve">vehicles (or modifications thereto) </w:t>
      </w:r>
      <w:r w:rsidR="00F01755">
        <w:rPr>
          <w:rFonts w:ascii="Times New Roman" w:eastAsiaTheme="minorHAnsi" w:hAnsi="Times New Roman" w:cstheme="minorBidi"/>
          <w:sz w:val="24"/>
          <w:szCs w:val="24"/>
          <w:lang w:eastAsia="en-US"/>
        </w:rPr>
        <w:t>must be verified by the holder of an AVV approval in accordance with section 100 of the Rules</w:t>
      </w:r>
      <w:r w:rsidR="00D46EA8">
        <w:rPr>
          <w:rFonts w:ascii="Times New Roman" w:eastAsiaTheme="minorHAnsi" w:hAnsi="Times New Roman" w:cstheme="minorBidi"/>
          <w:sz w:val="24"/>
          <w:szCs w:val="24"/>
          <w:lang w:eastAsia="en-US"/>
        </w:rPr>
        <w:t xml:space="preserve"> </w:t>
      </w:r>
      <w:r w:rsidR="00D46EA8" w:rsidRPr="00D46EA8">
        <w:rPr>
          <w:rFonts w:ascii="Times New Roman" w:eastAsiaTheme="minorHAnsi" w:hAnsi="Times New Roman" w:cstheme="minorBidi"/>
          <w:sz w:val="24"/>
          <w:szCs w:val="24"/>
          <w:lang w:eastAsia="en-US"/>
        </w:rPr>
        <w:t>(which sets out the condition about conduct</w:t>
      </w:r>
      <w:r w:rsidR="00FF42EF">
        <w:rPr>
          <w:rFonts w:ascii="Times New Roman" w:eastAsiaTheme="minorHAnsi" w:hAnsi="Times New Roman" w:cstheme="minorBidi"/>
          <w:sz w:val="24"/>
          <w:szCs w:val="24"/>
          <w:lang w:eastAsia="en-US"/>
        </w:rPr>
        <w:t xml:space="preserve"> of</w:t>
      </w:r>
      <w:r w:rsidR="00D46EA8" w:rsidRPr="00D46EA8">
        <w:rPr>
          <w:rFonts w:ascii="Times New Roman" w:eastAsiaTheme="minorHAnsi" w:hAnsi="Times New Roman" w:cstheme="minorBidi"/>
          <w:sz w:val="24"/>
          <w:szCs w:val="24"/>
          <w:lang w:eastAsia="en-US"/>
        </w:rPr>
        <w:t xml:space="preserve"> verifications)</w:t>
      </w:r>
      <w:r w:rsidR="00F01755">
        <w:rPr>
          <w:rFonts w:ascii="Times New Roman" w:eastAsiaTheme="minorHAnsi" w:hAnsi="Times New Roman" w:cstheme="minorBidi"/>
          <w:sz w:val="24"/>
          <w:szCs w:val="24"/>
          <w:lang w:eastAsia="en-US"/>
        </w:rPr>
        <w:t xml:space="preserve">. </w:t>
      </w:r>
      <w:r w:rsidR="00EE7B2E">
        <w:rPr>
          <w:rFonts w:ascii="Times New Roman" w:eastAsiaTheme="minorHAnsi" w:hAnsi="Times New Roman" w:cstheme="minorBidi"/>
          <w:sz w:val="24"/>
          <w:szCs w:val="24"/>
          <w:lang w:eastAsia="en-US"/>
        </w:rPr>
        <w:t>In other</w:t>
      </w:r>
      <w:r w:rsidR="0083448B" w:rsidRPr="00504157">
        <w:rPr>
          <w:rFonts w:ascii="Times New Roman" w:eastAsiaTheme="minorHAnsi" w:hAnsi="Times New Roman" w:cstheme="minorBidi"/>
          <w:sz w:val="24"/>
          <w:szCs w:val="24"/>
          <w:lang w:eastAsia="en-US"/>
        </w:rPr>
        <w:t xml:space="preserve"> cases, a condition may be imposed on an approval granted under the Rules that requires </w:t>
      </w:r>
      <w:r w:rsidR="0083448B">
        <w:rPr>
          <w:rFonts w:ascii="Times New Roman" w:eastAsiaTheme="minorHAnsi" w:hAnsi="Times New Roman" w:cstheme="minorBidi"/>
          <w:sz w:val="24"/>
          <w:szCs w:val="24"/>
          <w:lang w:eastAsia="en-US"/>
        </w:rPr>
        <w:t>the holder</w:t>
      </w:r>
      <w:r w:rsidR="0083448B" w:rsidRPr="00504157">
        <w:rPr>
          <w:rFonts w:ascii="Times New Roman" w:eastAsiaTheme="minorHAnsi" w:hAnsi="Times New Roman" w:cstheme="minorBidi"/>
          <w:sz w:val="24"/>
          <w:szCs w:val="24"/>
          <w:lang w:eastAsia="en-US"/>
        </w:rPr>
        <w:t xml:space="preserve"> of that approval to have </w:t>
      </w:r>
      <w:r w:rsidR="00F01755">
        <w:rPr>
          <w:rFonts w:ascii="Times New Roman" w:eastAsiaTheme="minorHAnsi" w:hAnsi="Times New Roman" w:cstheme="minorBidi"/>
          <w:sz w:val="24"/>
          <w:szCs w:val="24"/>
          <w:lang w:eastAsia="en-US"/>
        </w:rPr>
        <w:t>a</w:t>
      </w:r>
      <w:r w:rsidR="0083448B" w:rsidRPr="00504157">
        <w:rPr>
          <w:rFonts w:ascii="Times New Roman" w:eastAsiaTheme="minorHAnsi" w:hAnsi="Times New Roman" w:cstheme="minorBidi"/>
          <w:sz w:val="24"/>
          <w:szCs w:val="24"/>
          <w:lang w:eastAsia="en-US"/>
        </w:rPr>
        <w:t xml:space="preserve"> </w:t>
      </w:r>
      <w:r w:rsidR="004F6177">
        <w:rPr>
          <w:rFonts w:ascii="Times New Roman" w:eastAsiaTheme="minorHAnsi" w:hAnsi="Times New Roman" w:cstheme="minorBidi"/>
          <w:sz w:val="24"/>
          <w:szCs w:val="24"/>
          <w:lang w:eastAsia="en-US"/>
        </w:rPr>
        <w:t xml:space="preserve">road </w:t>
      </w:r>
      <w:r w:rsidR="0083448B" w:rsidRPr="00504157">
        <w:rPr>
          <w:rFonts w:ascii="Times New Roman" w:eastAsiaTheme="minorHAnsi" w:hAnsi="Times New Roman" w:cstheme="minorBidi"/>
          <w:sz w:val="24"/>
          <w:szCs w:val="24"/>
          <w:lang w:eastAsia="en-US"/>
        </w:rPr>
        <w:t>vehicle</w:t>
      </w:r>
      <w:r>
        <w:rPr>
          <w:rFonts w:ascii="Times New Roman" w:eastAsiaTheme="minorHAnsi" w:hAnsi="Times New Roman" w:cstheme="minorBidi"/>
          <w:sz w:val="24"/>
          <w:szCs w:val="24"/>
          <w:lang w:eastAsia="en-US"/>
        </w:rPr>
        <w:t xml:space="preserve"> (or modifications thereto)</w:t>
      </w:r>
      <w:r w:rsidR="0083448B" w:rsidRPr="00504157">
        <w:rPr>
          <w:rFonts w:ascii="Times New Roman" w:eastAsiaTheme="minorHAnsi" w:hAnsi="Times New Roman" w:cstheme="minorBidi"/>
          <w:sz w:val="24"/>
          <w:szCs w:val="24"/>
          <w:lang w:eastAsia="en-US"/>
        </w:rPr>
        <w:t xml:space="preserve"> verified by the holder of an AVV approval</w:t>
      </w:r>
      <w:r>
        <w:rPr>
          <w:rFonts w:ascii="Times New Roman" w:eastAsiaTheme="minorHAnsi" w:hAnsi="Times New Roman" w:cstheme="minorBidi"/>
          <w:sz w:val="24"/>
          <w:szCs w:val="24"/>
          <w:lang w:eastAsia="en-US"/>
        </w:rPr>
        <w:t xml:space="preserve"> in accordance with </w:t>
      </w:r>
      <w:r w:rsidR="009D2905">
        <w:rPr>
          <w:rFonts w:ascii="Times New Roman" w:eastAsiaTheme="minorHAnsi" w:hAnsi="Times New Roman" w:cstheme="minorBidi"/>
          <w:sz w:val="24"/>
          <w:szCs w:val="24"/>
          <w:lang w:eastAsia="en-US"/>
        </w:rPr>
        <w:t>certain</w:t>
      </w:r>
      <w:r>
        <w:rPr>
          <w:rFonts w:ascii="Times New Roman" w:eastAsiaTheme="minorHAnsi" w:hAnsi="Times New Roman" w:cstheme="minorBidi"/>
          <w:sz w:val="24"/>
          <w:szCs w:val="24"/>
          <w:lang w:eastAsia="en-US"/>
        </w:rPr>
        <w:t xml:space="preserve"> requirements</w:t>
      </w:r>
      <w:r w:rsidR="0083448B" w:rsidRPr="00504157">
        <w:rPr>
          <w:rFonts w:ascii="Times New Roman" w:eastAsiaTheme="minorHAnsi" w:hAnsi="Times New Roman" w:cstheme="minorBidi"/>
          <w:sz w:val="24"/>
          <w:szCs w:val="24"/>
          <w:lang w:eastAsia="en-US"/>
        </w:rPr>
        <w:t xml:space="preserve">. </w:t>
      </w:r>
    </w:p>
    <w:p w14:paraId="2A60E5B1" w14:textId="77777777" w:rsidR="0083448B" w:rsidRDefault="0083448B" w:rsidP="0083448B">
      <w:pPr>
        <w:pStyle w:val="NumberLevel1"/>
        <w:rPr>
          <w:rFonts w:ascii="Times New Roman" w:eastAsiaTheme="minorHAnsi" w:hAnsi="Times New Roman" w:cstheme="minorBidi"/>
          <w:sz w:val="24"/>
          <w:szCs w:val="24"/>
          <w:lang w:eastAsia="en-US"/>
        </w:rPr>
      </w:pPr>
      <w:r w:rsidRPr="00504157">
        <w:rPr>
          <w:rFonts w:ascii="Times New Roman" w:eastAsiaTheme="minorHAnsi" w:hAnsi="Times New Roman" w:cstheme="minorBidi"/>
          <w:sz w:val="24"/>
          <w:szCs w:val="24"/>
          <w:lang w:eastAsia="en-US"/>
        </w:rPr>
        <w:t xml:space="preserve">In such cases, the holder of the AVV approval cannot verify the road vehicle (or modifications) unless it has inspected the vehicle in accordance with the </w:t>
      </w:r>
      <w:r w:rsidR="000E0677">
        <w:rPr>
          <w:rFonts w:ascii="Times New Roman" w:eastAsiaTheme="minorHAnsi" w:hAnsi="Times New Roman" w:cstheme="minorBidi"/>
          <w:sz w:val="24"/>
          <w:szCs w:val="24"/>
          <w:lang w:eastAsia="en-US"/>
        </w:rPr>
        <w:t>relevant</w:t>
      </w:r>
      <w:r w:rsidR="00597800" w:rsidRPr="00504157">
        <w:rPr>
          <w:rFonts w:ascii="Times New Roman" w:eastAsiaTheme="minorHAnsi" w:hAnsi="Times New Roman" w:cstheme="minorBidi"/>
          <w:sz w:val="24"/>
          <w:szCs w:val="24"/>
          <w:lang w:eastAsia="en-US"/>
        </w:rPr>
        <w:t xml:space="preserve"> </w:t>
      </w:r>
      <w:r w:rsidRPr="00504157">
        <w:rPr>
          <w:rFonts w:ascii="Times New Roman" w:eastAsiaTheme="minorHAnsi" w:hAnsi="Times New Roman" w:cstheme="minorBidi"/>
          <w:sz w:val="24"/>
          <w:szCs w:val="24"/>
          <w:lang w:eastAsia="en-US"/>
        </w:rPr>
        <w:t>requirements, and is satisfied that the v</w:t>
      </w:r>
      <w:r>
        <w:rPr>
          <w:rFonts w:ascii="Times New Roman" w:eastAsiaTheme="minorHAnsi" w:hAnsi="Times New Roman" w:cstheme="minorBidi"/>
          <w:sz w:val="24"/>
          <w:szCs w:val="24"/>
          <w:lang w:eastAsia="en-US"/>
        </w:rPr>
        <w:t xml:space="preserve">ehicle meets those requirements.  </w:t>
      </w:r>
    </w:p>
    <w:p w14:paraId="625883F3" w14:textId="77777777" w:rsidR="0083448B" w:rsidRPr="00073267" w:rsidRDefault="0083448B" w:rsidP="0083448B">
      <w:pPr>
        <w:widowControl w:val="0"/>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Purpose</w:t>
      </w:r>
      <w:r w:rsidR="00596843">
        <w:rPr>
          <w:rFonts w:ascii="Times New Roman" w:hAnsi="Times New Roman" w:cs="Times New Roman"/>
          <w:sz w:val="24"/>
          <w:szCs w:val="24"/>
          <w:u w:val="single"/>
        </w:rPr>
        <w:t xml:space="preserve"> of the Determination</w:t>
      </w:r>
    </w:p>
    <w:p w14:paraId="78CAFA82" w14:textId="0090AB12" w:rsidR="0083448B" w:rsidRDefault="0083448B" w:rsidP="0083448B">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Determination sets out requirements </w:t>
      </w:r>
      <w:r w:rsidR="00480625" w:rsidRPr="00480625">
        <w:rPr>
          <w:rFonts w:ascii="Times New Roman" w:hAnsi="Times New Roman" w:cs="Times New Roman"/>
          <w:sz w:val="24"/>
          <w:szCs w:val="24"/>
        </w:rPr>
        <w:t xml:space="preserve">relating </w:t>
      </w:r>
      <w:r w:rsidR="00480625">
        <w:rPr>
          <w:rFonts w:ascii="Times New Roman" w:hAnsi="Times New Roman" w:cs="Times New Roman"/>
          <w:sz w:val="24"/>
          <w:szCs w:val="24"/>
        </w:rPr>
        <w:t xml:space="preserve">both </w:t>
      </w:r>
      <w:r w:rsidR="00480625" w:rsidRPr="00480625">
        <w:rPr>
          <w:rFonts w:ascii="Times New Roman" w:hAnsi="Times New Roman" w:cs="Times New Roman"/>
          <w:sz w:val="24"/>
          <w:szCs w:val="24"/>
        </w:rPr>
        <w:t>to verificatio</w:t>
      </w:r>
      <w:r w:rsidR="00480625">
        <w:rPr>
          <w:rFonts w:ascii="Times New Roman" w:hAnsi="Times New Roman" w:cs="Times New Roman"/>
          <w:sz w:val="24"/>
          <w:szCs w:val="24"/>
        </w:rPr>
        <w:t xml:space="preserve">ns that are </w:t>
      </w:r>
      <w:r w:rsidR="00480625" w:rsidRPr="00480625">
        <w:rPr>
          <w:rFonts w:ascii="Times New Roman" w:hAnsi="Times New Roman" w:cs="Times New Roman"/>
          <w:sz w:val="24"/>
          <w:szCs w:val="24"/>
        </w:rPr>
        <w:t>required by virtue of section 48 of the Rules</w:t>
      </w:r>
      <w:r w:rsidR="00480625">
        <w:rPr>
          <w:rFonts w:ascii="Times New Roman" w:hAnsi="Times New Roman" w:cs="Times New Roman"/>
          <w:sz w:val="24"/>
          <w:szCs w:val="24"/>
        </w:rPr>
        <w:t xml:space="preserve"> (which occur after the </w:t>
      </w:r>
      <w:r w:rsidR="004F6177">
        <w:rPr>
          <w:rFonts w:ascii="Times New Roman" w:hAnsi="Times New Roman" w:cs="Times New Roman"/>
          <w:sz w:val="24"/>
          <w:szCs w:val="24"/>
        </w:rPr>
        <w:t xml:space="preserve">road </w:t>
      </w:r>
      <w:r w:rsidR="00480625">
        <w:rPr>
          <w:rFonts w:ascii="Times New Roman" w:hAnsi="Times New Roman" w:cs="Times New Roman"/>
          <w:sz w:val="24"/>
          <w:szCs w:val="24"/>
        </w:rPr>
        <w:t>vehicle has been</w:t>
      </w:r>
      <w:r w:rsidR="00480625" w:rsidRPr="00480625">
        <w:t xml:space="preserve"> </w:t>
      </w:r>
      <w:r w:rsidR="00480625" w:rsidRPr="00480625">
        <w:rPr>
          <w:rFonts w:ascii="Times New Roman" w:hAnsi="Times New Roman" w:cs="Times New Roman"/>
          <w:sz w:val="24"/>
          <w:szCs w:val="24"/>
        </w:rPr>
        <w:t>manufactured or modified by the holder of a RAW</w:t>
      </w:r>
      <w:r w:rsidR="00480625">
        <w:rPr>
          <w:rFonts w:ascii="Times New Roman" w:hAnsi="Times New Roman" w:cs="Times New Roman"/>
          <w:sz w:val="24"/>
          <w:szCs w:val="24"/>
        </w:rPr>
        <w:t xml:space="preserve"> approval), and to verifications</w:t>
      </w:r>
      <w:r>
        <w:rPr>
          <w:rFonts w:ascii="Times New Roman" w:hAnsi="Times New Roman" w:cs="Times New Roman"/>
          <w:sz w:val="24"/>
          <w:szCs w:val="24"/>
        </w:rPr>
        <w:t xml:space="preserve"> required by a condition of </w:t>
      </w:r>
      <w:r w:rsidR="00480625">
        <w:rPr>
          <w:rFonts w:ascii="Times New Roman" w:hAnsi="Times New Roman" w:cs="Times New Roman"/>
          <w:sz w:val="24"/>
          <w:szCs w:val="24"/>
        </w:rPr>
        <w:t xml:space="preserve">a specific </w:t>
      </w:r>
      <w:r>
        <w:rPr>
          <w:rFonts w:ascii="Times New Roman" w:hAnsi="Times New Roman" w:cs="Times New Roman"/>
          <w:sz w:val="24"/>
          <w:szCs w:val="24"/>
        </w:rPr>
        <w:t xml:space="preserve">approval. The requirements include those relating to the conduct of the </w:t>
      </w:r>
      <w:r w:rsidR="00B60C9C">
        <w:rPr>
          <w:rFonts w:ascii="Times New Roman" w:hAnsi="Times New Roman" w:cs="Times New Roman"/>
          <w:sz w:val="24"/>
          <w:szCs w:val="24"/>
        </w:rPr>
        <w:t>verification</w:t>
      </w:r>
      <w:r>
        <w:rPr>
          <w:rFonts w:ascii="Times New Roman" w:hAnsi="Times New Roman" w:cs="Times New Roman"/>
          <w:sz w:val="24"/>
          <w:szCs w:val="24"/>
        </w:rPr>
        <w:t>, reporting, record keeping</w:t>
      </w:r>
      <w:r w:rsidR="001C7127">
        <w:rPr>
          <w:rFonts w:ascii="Times New Roman" w:hAnsi="Times New Roman" w:cs="Times New Roman"/>
          <w:sz w:val="24"/>
          <w:szCs w:val="24"/>
        </w:rPr>
        <w:t>,</w:t>
      </w:r>
      <w:r>
        <w:rPr>
          <w:rFonts w:ascii="Times New Roman" w:hAnsi="Times New Roman" w:cs="Times New Roman"/>
          <w:sz w:val="24"/>
          <w:szCs w:val="24"/>
        </w:rPr>
        <w:t xml:space="preserve"> equipment</w:t>
      </w:r>
      <w:r w:rsidR="001C7127">
        <w:rPr>
          <w:rFonts w:ascii="Times New Roman" w:hAnsi="Times New Roman" w:cs="Times New Roman"/>
          <w:sz w:val="24"/>
          <w:szCs w:val="24"/>
        </w:rPr>
        <w:t xml:space="preserve"> and notification requirements</w:t>
      </w:r>
      <w:r>
        <w:rPr>
          <w:rFonts w:ascii="Times New Roman" w:hAnsi="Times New Roman" w:cs="Times New Roman"/>
          <w:sz w:val="24"/>
          <w:szCs w:val="24"/>
        </w:rPr>
        <w:t>.</w:t>
      </w:r>
    </w:p>
    <w:p w14:paraId="1DF94963" w14:textId="6FF684E8" w:rsidR="0083448B" w:rsidRPr="00B9708F" w:rsidRDefault="0083448B" w:rsidP="0083448B">
      <w:pPr>
        <w:widowControl w:val="0"/>
        <w:spacing w:line="240" w:lineRule="auto"/>
        <w:rPr>
          <w:rFonts w:ascii="Times New Roman" w:hAnsi="Times New Roman" w:cs="Times New Roman"/>
          <w:sz w:val="24"/>
          <w:szCs w:val="24"/>
        </w:rPr>
      </w:pPr>
      <w:r w:rsidRPr="00B9708F">
        <w:rPr>
          <w:rFonts w:ascii="Times New Roman" w:hAnsi="Times New Roman" w:cs="Times New Roman"/>
          <w:sz w:val="24"/>
          <w:szCs w:val="24"/>
        </w:rPr>
        <w:t xml:space="preserve">The </w:t>
      </w:r>
      <w:r w:rsidR="00A37957">
        <w:rPr>
          <w:rFonts w:ascii="Times New Roman" w:hAnsi="Times New Roman" w:cs="Times New Roman"/>
          <w:sz w:val="24"/>
          <w:szCs w:val="24"/>
        </w:rPr>
        <w:t>purpose</w:t>
      </w:r>
      <w:r w:rsidRPr="00B9708F">
        <w:rPr>
          <w:rFonts w:ascii="Times New Roman" w:hAnsi="Times New Roman" w:cs="Times New Roman"/>
          <w:sz w:val="24"/>
          <w:szCs w:val="24"/>
        </w:rPr>
        <w:t xml:space="preserve"> of the </w:t>
      </w:r>
      <w:r>
        <w:rPr>
          <w:rFonts w:ascii="Times New Roman" w:hAnsi="Times New Roman" w:cs="Times New Roman"/>
          <w:sz w:val="24"/>
          <w:szCs w:val="24"/>
        </w:rPr>
        <w:t>D</w:t>
      </w:r>
      <w:r w:rsidRPr="00B9708F">
        <w:rPr>
          <w:rFonts w:ascii="Times New Roman" w:hAnsi="Times New Roman" w:cs="Times New Roman"/>
          <w:sz w:val="24"/>
          <w:szCs w:val="24"/>
        </w:rPr>
        <w:t xml:space="preserve">etermination is </w:t>
      </w:r>
      <w:r w:rsidR="00A37957">
        <w:rPr>
          <w:rFonts w:ascii="Times New Roman" w:hAnsi="Times New Roman" w:cs="Times New Roman"/>
          <w:sz w:val="24"/>
          <w:szCs w:val="24"/>
        </w:rPr>
        <w:t xml:space="preserve">to ensure that </w:t>
      </w:r>
      <w:r w:rsidRPr="00B9708F">
        <w:rPr>
          <w:rFonts w:ascii="Times New Roman" w:hAnsi="Times New Roman" w:cs="Times New Roman"/>
          <w:sz w:val="24"/>
          <w:szCs w:val="24"/>
        </w:rPr>
        <w:t>that AVVs</w:t>
      </w:r>
      <w:r>
        <w:rPr>
          <w:rFonts w:ascii="Times New Roman" w:hAnsi="Times New Roman" w:cs="Times New Roman"/>
          <w:sz w:val="24"/>
          <w:szCs w:val="24"/>
        </w:rPr>
        <w:t xml:space="preserve"> </w:t>
      </w:r>
      <w:r w:rsidRPr="00B9708F">
        <w:rPr>
          <w:rFonts w:ascii="Times New Roman" w:hAnsi="Times New Roman" w:cs="Times New Roman"/>
          <w:sz w:val="24"/>
          <w:szCs w:val="24"/>
        </w:rPr>
        <w:t>follow a consistent approach to conducting verifications, decision</w:t>
      </w:r>
      <w:r>
        <w:rPr>
          <w:rFonts w:ascii="Times New Roman" w:hAnsi="Times New Roman" w:cs="Times New Roman"/>
          <w:sz w:val="24"/>
          <w:szCs w:val="24"/>
        </w:rPr>
        <w:t>-</w:t>
      </w:r>
      <w:r w:rsidRPr="00B9708F">
        <w:rPr>
          <w:rFonts w:ascii="Times New Roman" w:hAnsi="Times New Roman" w:cs="Times New Roman"/>
          <w:sz w:val="24"/>
          <w:szCs w:val="24"/>
        </w:rPr>
        <w:t>making and record keeping</w:t>
      </w:r>
      <w:r>
        <w:rPr>
          <w:rFonts w:ascii="Times New Roman" w:hAnsi="Times New Roman" w:cs="Times New Roman"/>
          <w:sz w:val="24"/>
          <w:szCs w:val="24"/>
        </w:rPr>
        <w:t>.</w:t>
      </w:r>
      <w:r w:rsidRPr="00B9708F">
        <w:rPr>
          <w:rFonts w:ascii="Times New Roman" w:hAnsi="Times New Roman" w:cs="Times New Roman"/>
          <w:sz w:val="24"/>
          <w:szCs w:val="24"/>
        </w:rPr>
        <w:t xml:space="preserve"> The design of the verification approach </w:t>
      </w:r>
      <w:r w:rsidR="008E6AA1">
        <w:rPr>
          <w:rFonts w:ascii="Times New Roman" w:hAnsi="Times New Roman" w:cs="Times New Roman"/>
          <w:sz w:val="24"/>
          <w:szCs w:val="24"/>
        </w:rPr>
        <w:t>is the</w:t>
      </w:r>
      <w:r w:rsidRPr="00B9708F">
        <w:rPr>
          <w:rFonts w:ascii="Times New Roman" w:hAnsi="Times New Roman" w:cs="Times New Roman"/>
          <w:sz w:val="24"/>
          <w:szCs w:val="24"/>
        </w:rPr>
        <w:t xml:space="preserve"> result of internal and stakeholder consultation and takes into account the interests of a large range of interested parties.</w:t>
      </w:r>
    </w:p>
    <w:p w14:paraId="7F810DB0" w14:textId="77B8C8DF" w:rsidR="0083448B" w:rsidRPr="00B9708F" w:rsidRDefault="0083448B" w:rsidP="0083448B">
      <w:pPr>
        <w:widowControl w:val="0"/>
        <w:spacing w:line="240" w:lineRule="auto"/>
        <w:rPr>
          <w:rFonts w:ascii="Times New Roman" w:hAnsi="Times New Roman" w:cs="Times New Roman"/>
          <w:sz w:val="24"/>
          <w:szCs w:val="24"/>
        </w:rPr>
      </w:pPr>
      <w:r w:rsidRPr="00B9708F">
        <w:rPr>
          <w:rFonts w:ascii="Times New Roman" w:hAnsi="Times New Roman" w:cs="Times New Roman"/>
          <w:sz w:val="24"/>
          <w:szCs w:val="24"/>
        </w:rPr>
        <w:t xml:space="preserve">The role of the AVV is </w:t>
      </w:r>
      <w:r w:rsidR="00A37957">
        <w:rPr>
          <w:rFonts w:ascii="Times New Roman" w:hAnsi="Times New Roman" w:cs="Times New Roman"/>
          <w:sz w:val="24"/>
          <w:szCs w:val="24"/>
        </w:rPr>
        <w:t>to</w:t>
      </w:r>
      <w:r w:rsidRPr="00B9708F">
        <w:rPr>
          <w:rFonts w:ascii="Times New Roman" w:hAnsi="Times New Roman" w:cs="Times New Roman"/>
          <w:sz w:val="24"/>
          <w:szCs w:val="24"/>
        </w:rPr>
        <w:t xml:space="preserve"> independent</w:t>
      </w:r>
      <w:r w:rsidR="00A37957">
        <w:rPr>
          <w:rFonts w:ascii="Times New Roman" w:hAnsi="Times New Roman" w:cs="Times New Roman"/>
          <w:sz w:val="24"/>
          <w:szCs w:val="24"/>
        </w:rPr>
        <w:t>ly</w:t>
      </w:r>
      <w:r w:rsidRPr="00B9708F">
        <w:rPr>
          <w:rFonts w:ascii="Times New Roman" w:hAnsi="Times New Roman" w:cs="Times New Roman"/>
          <w:sz w:val="24"/>
          <w:szCs w:val="24"/>
        </w:rPr>
        <w:t xml:space="preserve"> check </w:t>
      </w:r>
      <w:r w:rsidR="00A37957">
        <w:rPr>
          <w:rFonts w:ascii="Times New Roman" w:hAnsi="Times New Roman" w:cs="Times New Roman"/>
          <w:sz w:val="24"/>
          <w:szCs w:val="24"/>
        </w:rPr>
        <w:t xml:space="preserve">the work </w:t>
      </w:r>
      <w:r w:rsidRPr="00B9708F">
        <w:rPr>
          <w:rFonts w:ascii="Times New Roman" w:hAnsi="Times New Roman" w:cs="Times New Roman"/>
          <w:sz w:val="24"/>
          <w:szCs w:val="24"/>
        </w:rPr>
        <w:t xml:space="preserve">of other regulated </w:t>
      </w:r>
      <w:r w:rsidR="00A37957">
        <w:rPr>
          <w:rFonts w:ascii="Times New Roman" w:hAnsi="Times New Roman" w:cs="Times New Roman"/>
          <w:sz w:val="24"/>
          <w:szCs w:val="24"/>
        </w:rPr>
        <w:t>entities</w:t>
      </w:r>
      <w:r w:rsidRPr="00B9708F">
        <w:rPr>
          <w:rFonts w:ascii="Times New Roman" w:hAnsi="Times New Roman" w:cs="Times New Roman"/>
          <w:sz w:val="24"/>
          <w:szCs w:val="24"/>
        </w:rPr>
        <w:t xml:space="preserve"> (mainly </w:t>
      </w:r>
      <w:r>
        <w:rPr>
          <w:rFonts w:ascii="Times New Roman" w:hAnsi="Times New Roman" w:cs="Times New Roman"/>
          <w:sz w:val="24"/>
          <w:szCs w:val="24"/>
        </w:rPr>
        <w:t>RAWs</w:t>
      </w:r>
      <w:r w:rsidRPr="00B9708F">
        <w:rPr>
          <w:rFonts w:ascii="Times New Roman" w:hAnsi="Times New Roman" w:cs="Times New Roman"/>
          <w:sz w:val="24"/>
          <w:szCs w:val="24"/>
        </w:rPr>
        <w:t xml:space="preserve">). The AVV is not expected to identify all </w:t>
      </w:r>
      <w:r>
        <w:rPr>
          <w:rFonts w:ascii="Times New Roman" w:hAnsi="Times New Roman" w:cs="Times New Roman"/>
          <w:sz w:val="24"/>
          <w:szCs w:val="24"/>
        </w:rPr>
        <w:t xml:space="preserve">instances of </w:t>
      </w:r>
      <w:r w:rsidRPr="00B9708F">
        <w:rPr>
          <w:rFonts w:ascii="Times New Roman" w:hAnsi="Times New Roman" w:cs="Times New Roman"/>
          <w:sz w:val="24"/>
          <w:szCs w:val="24"/>
        </w:rPr>
        <w:t>non</w:t>
      </w:r>
      <w:r w:rsidRPr="00B9708F">
        <w:rPr>
          <w:rFonts w:ascii="Times New Roman" w:hAnsi="Times New Roman" w:cs="Times New Roman"/>
          <w:sz w:val="24"/>
          <w:szCs w:val="24"/>
        </w:rPr>
        <w:noBreakHyphen/>
        <w:t xml:space="preserve">compliance with </w:t>
      </w:r>
      <w:r w:rsidR="005C369B">
        <w:rPr>
          <w:rFonts w:ascii="Times New Roman" w:hAnsi="Times New Roman" w:cs="Times New Roman"/>
          <w:sz w:val="24"/>
          <w:szCs w:val="24"/>
        </w:rPr>
        <w:t xml:space="preserve">applicable </w:t>
      </w:r>
      <w:r w:rsidRPr="00B9708F">
        <w:rPr>
          <w:rFonts w:ascii="Times New Roman" w:hAnsi="Times New Roman" w:cs="Times New Roman"/>
          <w:sz w:val="24"/>
          <w:szCs w:val="24"/>
        </w:rPr>
        <w:t xml:space="preserve">standards or conditions of the </w:t>
      </w:r>
      <w:r w:rsidR="00F632A5">
        <w:rPr>
          <w:rFonts w:ascii="Times New Roman" w:hAnsi="Times New Roman" w:cs="Times New Roman"/>
          <w:sz w:val="24"/>
          <w:szCs w:val="24"/>
        </w:rPr>
        <w:t xml:space="preserve">road </w:t>
      </w:r>
      <w:r w:rsidRPr="00B9708F">
        <w:rPr>
          <w:rFonts w:ascii="Times New Roman" w:hAnsi="Times New Roman" w:cs="Times New Roman"/>
          <w:sz w:val="24"/>
          <w:szCs w:val="24"/>
        </w:rPr>
        <w:t>vehicles they verify</w:t>
      </w:r>
      <w:r w:rsidR="00ED73F8">
        <w:rPr>
          <w:rFonts w:ascii="Times New Roman" w:hAnsi="Times New Roman" w:cs="Times New Roman"/>
          <w:sz w:val="24"/>
          <w:szCs w:val="24"/>
        </w:rPr>
        <w:t>;</w:t>
      </w:r>
      <w:r w:rsidR="00ED73F8" w:rsidRPr="00B9708F">
        <w:rPr>
          <w:rFonts w:ascii="Times New Roman" w:hAnsi="Times New Roman" w:cs="Times New Roman"/>
          <w:sz w:val="24"/>
          <w:szCs w:val="24"/>
        </w:rPr>
        <w:t xml:space="preserve"> </w:t>
      </w:r>
      <w:r w:rsidRPr="00B9708F">
        <w:rPr>
          <w:rFonts w:ascii="Times New Roman" w:hAnsi="Times New Roman" w:cs="Times New Roman"/>
          <w:sz w:val="24"/>
          <w:szCs w:val="24"/>
        </w:rPr>
        <w:t>rather</w:t>
      </w:r>
      <w:r w:rsidR="00ED73F8">
        <w:rPr>
          <w:rFonts w:ascii="Times New Roman" w:hAnsi="Times New Roman" w:cs="Times New Roman"/>
          <w:sz w:val="24"/>
          <w:szCs w:val="24"/>
        </w:rPr>
        <w:t>,</w:t>
      </w:r>
      <w:r w:rsidRPr="00B9708F">
        <w:rPr>
          <w:rFonts w:ascii="Times New Roman" w:hAnsi="Times New Roman" w:cs="Times New Roman"/>
          <w:sz w:val="24"/>
          <w:szCs w:val="24"/>
        </w:rPr>
        <w:t xml:space="preserve"> they are expected to attain a reasonable level of confidence that the other party has performed its role correctly.</w:t>
      </w:r>
    </w:p>
    <w:p w14:paraId="14F71805" w14:textId="77777777" w:rsidR="0083448B" w:rsidRPr="00B9708F" w:rsidRDefault="0083448B" w:rsidP="0083448B">
      <w:pPr>
        <w:widowControl w:val="0"/>
        <w:spacing w:line="240" w:lineRule="auto"/>
        <w:rPr>
          <w:rFonts w:ascii="Times New Roman" w:hAnsi="Times New Roman" w:cs="Times New Roman"/>
          <w:sz w:val="24"/>
          <w:szCs w:val="24"/>
        </w:rPr>
      </w:pPr>
      <w:r w:rsidRPr="00B9708F">
        <w:rPr>
          <w:rFonts w:ascii="Times New Roman" w:hAnsi="Times New Roman" w:cs="Times New Roman"/>
          <w:sz w:val="24"/>
          <w:szCs w:val="24"/>
        </w:rPr>
        <w:t xml:space="preserve">The design of these requirements also takes into account the need for the verification process to be achievable at a reasonable cost. This cost will be determined by each AVV, but competition between AVVs and the requirements establishing a consistent approach should ensure reasonably similar prices for verification of </w:t>
      </w:r>
      <w:r w:rsidR="00F632A5">
        <w:rPr>
          <w:rFonts w:ascii="Times New Roman" w:hAnsi="Times New Roman" w:cs="Times New Roman"/>
          <w:sz w:val="24"/>
          <w:szCs w:val="24"/>
        </w:rPr>
        <w:t xml:space="preserve">road </w:t>
      </w:r>
      <w:r w:rsidRPr="00B9708F">
        <w:rPr>
          <w:rFonts w:ascii="Times New Roman" w:hAnsi="Times New Roman" w:cs="Times New Roman"/>
          <w:sz w:val="24"/>
          <w:szCs w:val="24"/>
        </w:rPr>
        <w:t>vehicles involving the same level of complexity.</w:t>
      </w:r>
    </w:p>
    <w:p w14:paraId="66612DB0" w14:textId="77777777" w:rsidR="0083448B" w:rsidRPr="00B9708F" w:rsidRDefault="0083448B" w:rsidP="0083448B">
      <w:pPr>
        <w:widowControl w:val="0"/>
        <w:spacing w:line="240" w:lineRule="auto"/>
        <w:rPr>
          <w:rFonts w:ascii="Times New Roman" w:hAnsi="Times New Roman" w:cs="Times New Roman"/>
          <w:sz w:val="24"/>
          <w:szCs w:val="24"/>
        </w:rPr>
      </w:pPr>
      <w:r w:rsidRPr="00B9708F">
        <w:rPr>
          <w:rFonts w:ascii="Times New Roman" w:hAnsi="Times New Roman" w:cs="Times New Roman"/>
          <w:sz w:val="24"/>
          <w:szCs w:val="24"/>
        </w:rPr>
        <w:t>The</w:t>
      </w:r>
      <w:r w:rsidR="00ED73F8">
        <w:rPr>
          <w:rFonts w:ascii="Times New Roman" w:hAnsi="Times New Roman" w:cs="Times New Roman"/>
          <w:sz w:val="24"/>
          <w:szCs w:val="24"/>
        </w:rPr>
        <w:t>re are several</w:t>
      </w:r>
      <w:r w:rsidR="00F27CE1">
        <w:rPr>
          <w:rFonts w:ascii="Times New Roman" w:hAnsi="Times New Roman" w:cs="Times New Roman"/>
          <w:sz w:val="24"/>
          <w:szCs w:val="24"/>
        </w:rPr>
        <w:t xml:space="preserve"> </w:t>
      </w:r>
      <w:r w:rsidRPr="00B9708F">
        <w:rPr>
          <w:rFonts w:ascii="Times New Roman" w:hAnsi="Times New Roman" w:cs="Times New Roman"/>
          <w:sz w:val="24"/>
          <w:szCs w:val="24"/>
        </w:rPr>
        <w:t xml:space="preserve">points at which an AVV may end the verification and formally refuse to verify a </w:t>
      </w:r>
      <w:r w:rsidR="00F632A5">
        <w:rPr>
          <w:rFonts w:ascii="Times New Roman" w:hAnsi="Times New Roman" w:cs="Times New Roman"/>
          <w:sz w:val="24"/>
          <w:szCs w:val="24"/>
        </w:rPr>
        <w:t xml:space="preserve">road </w:t>
      </w:r>
      <w:r w:rsidRPr="00B9708F">
        <w:rPr>
          <w:rFonts w:ascii="Times New Roman" w:hAnsi="Times New Roman" w:cs="Times New Roman"/>
          <w:sz w:val="24"/>
          <w:szCs w:val="24"/>
        </w:rPr>
        <w:t xml:space="preserve">vehicle. The objective of this approach is to discourage RAWs from presenting substandard work in an effort to identify the minimum level accepted by AVVs for a </w:t>
      </w:r>
      <w:r w:rsidR="00F632A5">
        <w:rPr>
          <w:rFonts w:ascii="Times New Roman" w:hAnsi="Times New Roman"/>
          <w:sz w:val="24"/>
          <w:szCs w:val="24"/>
        </w:rPr>
        <w:t xml:space="preserve">road </w:t>
      </w:r>
      <w:r w:rsidRPr="00B9708F">
        <w:rPr>
          <w:rFonts w:ascii="Times New Roman" w:hAnsi="Times New Roman" w:cs="Times New Roman"/>
          <w:sz w:val="24"/>
          <w:szCs w:val="24"/>
        </w:rPr>
        <w:t xml:space="preserve">vehicle to be verified and added to the </w:t>
      </w:r>
      <w:r>
        <w:rPr>
          <w:rFonts w:ascii="Times New Roman" w:hAnsi="Times New Roman" w:cs="Times New Roman"/>
          <w:sz w:val="24"/>
          <w:szCs w:val="24"/>
        </w:rPr>
        <w:t xml:space="preserve">RAV, and </w:t>
      </w:r>
      <w:r w:rsidRPr="00B9708F">
        <w:rPr>
          <w:rFonts w:ascii="Times New Roman" w:hAnsi="Times New Roman" w:cs="Times New Roman"/>
          <w:sz w:val="24"/>
          <w:szCs w:val="24"/>
        </w:rPr>
        <w:t xml:space="preserve">to require the AVV to provide information to </w:t>
      </w:r>
      <w:r w:rsidR="00387034">
        <w:rPr>
          <w:rFonts w:ascii="Times New Roman" w:hAnsi="Times New Roman" w:cs="Times New Roman"/>
          <w:sz w:val="24"/>
          <w:szCs w:val="24"/>
        </w:rPr>
        <w:t xml:space="preserve">the </w:t>
      </w:r>
      <w:r w:rsidR="00387034" w:rsidRPr="000700C6">
        <w:rPr>
          <w:rFonts w:ascii="Times New Roman" w:hAnsi="Times New Roman" w:cs="Times New Roman"/>
          <w:sz w:val="24"/>
          <w:szCs w:val="24"/>
        </w:rPr>
        <w:t>Department of Infrastructure, Transport, Regional Development and Communications</w:t>
      </w:r>
      <w:r w:rsidR="00387034" w:rsidRPr="00B9708F">
        <w:rPr>
          <w:rFonts w:ascii="Times New Roman" w:hAnsi="Times New Roman" w:cs="Times New Roman"/>
          <w:sz w:val="24"/>
          <w:szCs w:val="24"/>
        </w:rPr>
        <w:t xml:space="preserve"> </w:t>
      </w:r>
      <w:r w:rsidR="00387034">
        <w:rPr>
          <w:rFonts w:ascii="Times New Roman" w:hAnsi="Times New Roman" w:cs="Times New Roman"/>
          <w:sz w:val="24"/>
          <w:szCs w:val="24"/>
        </w:rPr>
        <w:t>(</w:t>
      </w:r>
      <w:r w:rsidRPr="00B9708F">
        <w:rPr>
          <w:rFonts w:ascii="Times New Roman" w:hAnsi="Times New Roman" w:cs="Times New Roman"/>
          <w:sz w:val="24"/>
          <w:szCs w:val="24"/>
        </w:rPr>
        <w:t>the Department</w:t>
      </w:r>
      <w:r w:rsidR="00387034">
        <w:rPr>
          <w:rFonts w:ascii="Times New Roman" w:hAnsi="Times New Roman" w:cs="Times New Roman"/>
          <w:sz w:val="24"/>
          <w:szCs w:val="24"/>
        </w:rPr>
        <w:t>)</w:t>
      </w:r>
      <w:r w:rsidRPr="00B9708F">
        <w:rPr>
          <w:rFonts w:ascii="Times New Roman" w:hAnsi="Times New Roman" w:cs="Times New Roman"/>
          <w:sz w:val="24"/>
          <w:szCs w:val="24"/>
        </w:rPr>
        <w:t xml:space="preserve"> about RAWs that are presenting unsatisfactory vehicles for verification. This information can be used for risk based compliance activities.</w:t>
      </w:r>
    </w:p>
    <w:p w14:paraId="3922A9C8" w14:textId="77777777" w:rsidR="0083448B" w:rsidRDefault="0083448B" w:rsidP="0083448B">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for the Determination is at </w:t>
      </w:r>
      <w:r w:rsidRPr="003C02E0">
        <w:rPr>
          <w:rFonts w:ascii="Times New Roman" w:hAnsi="Times New Roman" w:cs="Times New Roman"/>
          <w:sz w:val="24"/>
          <w:szCs w:val="24"/>
          <w:u w:val="single"/>
        </w:rPr>
        <w:t>Attachment A</w:t>
      </w:r>
      <w:r>
        <w:rPr>
          <w:rFonts w:ascii="Times New Roman" w:hAnsi="Times New Roman" w:cs="Times New Roman"/>
          <w:sz w:val="24"/>
          <w:szCs w:val="24"/>
        </w:rPr>
        <w:t>.</w:t>
      </w:r>
    </w:p>
    <w:p w14:paraId="01D82644" w14:textId="77777777" w:rsidR="0083448B" w:rsidRDefault="0083448B" w:rsidP="0083448B">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A section by section explanation of the Determination is at </w:t>
      </w:r>
      <w:r w:rsidRPr="006B4301">
        <w:rPr>
          <w:rFonts w:ascii="Times New Roman" w:hAnsi="Times New Roman" w:cs="Times New Roman"/>
          <w:sz w:val="24"/>
          <w:szCs w:val="24"/>
          <w:u w:val="single"/>
        </w:rPr>
        <w:t>Attachment </w:t>
      </w:r>
      <w:r>
        <w:rPr>
          <w:rFonts w:ascii="Times New Roman" w:hAnsi="Times New Roman" w:cs="Times New Roman"/>
          <w:sz w:val="24"/>
          <w:szCs w:val="24"/>
          <w:u w:val="single"/>
        </w:rPr>
        <w:t>B</w:t>
      </w:r>
      <w:r>
        <w:rPr>
          <w:rFonts w:ascii="Times New Roman" w:hAnsi="Times New Roman" w:cs="Times New Roman"/>
          <w:sz w:val="24"/>
          <w:szCs w:val="24"/>
        </w:rPr>
        <w:t>.</w:t>
      </w:r>
    </w:p>
    <w:p w14:paraId="5C40B28D" w14:textId="77777777" w:rsidR="0083448B" w:rsidRPr="00DC660A" w:rsidRDefault="0083448B" w:rsidP="005105C8">
      <w:pPr>
        <w:keepNext/>
        <w:keepLines/>
        <w:spacing w:line="240" w:lineRule="auto"/>
        <w:rPr>
          <w:rFonts w:ascii="Times New Roman" w:hAnsi="Times New Roman" w:cs="Times New Roman"/>
          <w:b/>
          <w:sz w:val="24"/>
          <w:szCs w:val="24"/>
        </w:rPr>
      </w:pPr>
      <w:r w:rsidRPr="00DC660A">
        <w:rPr>
          <w:rFonts w:ascii="Times New Roman" w:hAnsi="Times New Roman" w:cs="Times New Roman"/>
          <w:b/>
          <w:sz w:val="24"/>
          <w:szCs w:val="24"/>
        </w:rPr>
        <w:t>Consultation</w:t>
      </w:r>
    </w:p>
    <w:p w14:paraId="390EBFBD" w14:textId="5018ED49" w:rsidR="0083448B" w:rsidRDefault="0083448B" w:rsidP="005105C8">
      <w:pPr>
        <w:keepNext/>
        <w:keepLines/>
        <w:spacing w:line="240" w:lineRule="auto"/>
        <w:rPr>
          <w:rFonts w:ascii="Times New Roman" w:hAnsi="Times New Roman" w:cs="Times New Roman"/>
          <w:sz w:val="24"/>
          <w:szCs w:val="24"/>
        </w:rPr>
      </w:pPr>
      <w:r w:rsidRPr="000700C6">
        <w:rPr>
          <w:rFonts w:ascii="Times New Roman" w:hAnsi="Times New Roman" w:cs="Times New Roman"/>
          <w:sz w:val="24"/>
          <w:szCs w:val="24"/>
        </w:rPr>
        <w:t>The Department has consulted with industry associations, in</w:t>
      </w:r>
      <w:r w:rsidRPr="000700C6">
        <w:rPr>
          <w:rFonts w:ascii="Times New Roman" w:hAnsi="Times New Roman" w:cs="Times New Roman"/>
          <w:sz w:val="24"/>
          <w:szCs w:val="24"/>
        </w:rPr>
        <w:noBreakHyphen/>
        <w:t xml:space="preserve">service regulators and the public on the development of policy relating to the </w:t>
      </w:r>
      <w:r w:rsidR="00FE79C0">
        <w:rPr>
          <w:rFonts w:ascii="Times New Roman" w:hAnsi="Times New Roman" w:cs="Times New Roman"/>
          <w:sz w:val="24"/>
          <w:szCs w:val="24"/>
        </w:rPr>
        <w:t>verification of road vehicles</w:t>
      </w:r>
      <w:r w:rsidRPr="000700C6">
        <w:rPr>
          <w:rFonts w:ascii="Times New Roman" w:hAnsi="Times New Roman" w:cs="Times New Roman"/>
          <w:sz w:val="24"/>
          <w:szCs w:val="24"/>
        </w:rPr>
        <w:t>.</w:t>
      </w:r>
    </w:p>
    <w:p w14:paraId="05DE9174" w14:textId="77777777" w:rsidR="0083448B" w:rsidRDefault="0083448B" w:rsidP="0083448B">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Initially, consultation on the development of the Road Vehicle Standards Bill 2018 was conducted in three distinct phases from 2013 onward. Further information about this consultation process can be found at chapter 6, ‘Consultation’, in the </w:t>
      </w:r>
      <w:r w:rsidRPr="002240EF">
        <w:rPr>
          <w:rFonts w:ascii="Times New Roman" w:hAnsi="Times New Roman" w:cs="Times New Roman"/>
          <w:i/>
          <w:sz w:val="24"/>
          <w:szCs w:val="24"/>
        </w:rPr>
        <w:t>Review of the Motor Vehicle Standards Act 1989 Regulation Impact Statement, 6 March 2018</w:t>
      </w:r>
      <w:r>
        <w:rPr>
          <w:rFonts w:ascii="Times New Roman" w:hAnsi="Times New Roman" w:cs="Times New Roman"/>
          <w:sz w:val="24"/>
          <w:szCs w:val="24"/>
        </w:rPr>
        <w:t xml:space="preserve"> (</w:t>
      </w:r>
      <w:r w:rsidRPr="006A1BC3">
        <w:rPr>
          <w:rFonts w:ascii="Times New Roman" w:hAnsi="Times New Roman" w:cs="Times New Roman"/>
          <w:sz w:val="24"/>
          <w:szCs w:val="24"/>
          <w:u w:val="single"/>
        </w:rPr>
        <w:t>https://ris.pmc.gov.au/2018/03/06/review-motor-vehicle-standards-act-1989</w:t>
      </w:r>
      <w:r>
        <w:rPr>
          <w:rFonts w:ascii="Times New Roman" w:hAnsi="Times New Roman" w:cs="Times New Roman"/>
          <w:sz w:val="24"/>
          <w:szCs w:val="24"/>
        </w:rPr>
        <w:t>).</w:t>
      </w:r>
    </w:p>
    <w:p w14:paraId="467EAFCF" w14:textId="77777777" w:rsidR="0083448B" w:rsidRDefault="0083448B" w:rsidP="0083448B">
      <w:pPr>
        <w:widowControl w:val="0"/>
        <w:spacing w:line="240" w:lineRule="auto"/>
        <w:rPr>
          <w:rFonts w:ascii="Times New Roman" w:hAnsi="Times New Roman" w:cs="Times New Roman"/>
          <w:sz w:val="24"/>
          <w:szCs w:val="24"/>
        </w:rPr>
      </w:pPr>
      <w:r>
        <w:rPr>
          <w:rFonts w:ascii="Times New Roman" w:hAnsi="Times New Roman" w:cs="Times New Roman"/>
          <w:sz w:val="24"/>
          <w:szCs w:val="24"/>
        </w:rPr>
        <w:t>The Department then conducted more targeted consultation with industry associations and in</w:t>
      </w:r>
      <w:r>
        <w:rPr>
          <w:rFonts w:ascii="Times New Roman" w:hAnsi="Times New Roman" w:cs="Times New Roman"/>
          <w:sz w:val="24"/>
          <w:szCs w:val="24"/>
        </w:rPr>
        <w:noBreakHyphen/>
        <w:t>service regulators on the development of the Determination, primarily through the Road Vehicle Standards Act Implementation Consultation Framework, which established three consultation groups</w:t>
      </w:r>
      <w:r w:rsidR="004F6177">
        <w:rPr>
          <w:rFonts w:ascii="Times New Roman" w:hAnsi="Times New Roman" w:cs="Times New Roman"/>
          <w:sz w:val="24"/>
          <w:szCs w:val="24"/>
        </w:rPr>
        <w:t>, addressing type approvals, concessional RAV entry and RVSA tools</w:t>
      </w:r>
      <w:r>
        <w:rPr>
          <w:rFonts w:ascii="Times New Roman" w:hAnsi="Times New Roman" w:cs="Times New Roman"/>
          <w:sz w:val="24"/>
          <w:szCs w:val="24"/>
        </w:rPr>
        <w:t>. The RVSA Tools Consultation Group was consulted on the proposed process of verifications by AVVs.</w:t>
      </w:r>
    </w:p>
    <w:p w14:paraId="052B7989" w14:textId="77777777" w:rsidR="006C0384" w:rsidRDefault="006C0384" w:rsidP="0083448B">
      <w:pPr>
        <w:widowControl w:val="0"/>
        <w:spacing w:line="240" w:lineRule="auto"/>
        <w:rPr>
          <w:rFonts w:ascii="Times New Roman" w:hAnsi="Times New Roman" w:cs="Times New Roman"/>
          <w:sz w:val="24"/>
          <w:szCs w:val="24"/>
        </w:rPr>
      </w:pPr>
      <w:r w:rsidRPr="006C0384">
        <w:rPr>
          <w:rFonts w:ascii="Times New Roman" w:hAnsi="Times New Roman" w:cs="Times New Roman"/>
          <w:sz w:val="24"/>
          <w:szCs w:val="24"/>
        </w:rPr>
        <w:t>The Department released an exposure draft of the Determination and the Explanatory Statement on 15 December 2020, and received submissions from four stakeholders in February 2021. Subsequent meetings were held w</w:t>
      </w:r>
      <w:r w:rsidR="005D36C9">
        <w:rPr>
          <w:rFonts w:ascii="Times New Roman" w:hAnsi="Times New Roman" w:cs="Times New Roman"/>
          <w:sz w:val="24"/>
          <w:szCs w:val="24"/>
        </w:rPr>
        <w:t>ith one key stakeholder on the proposed D</w:t>
      </w:r>
      <w:r w:rsidRPr="006C0384">
        <w:rPr>
          <w:rFonts w:ascii="Times New Roman" w:hAnsi="Times New Roman" w:cs="Times New Roman"/>
          <w:sz w:val="24"/>
          <w:szCs w:val="24"/>
        </w:rPr>
        <w:t>etermination</w:t>
      </w:r>
      <w:r>
        <w:rPr>
          <w:rFonts w:ascii="Times New Roman" w:hAnsi="Times New Roman" w:cs="Times New Roman"/>
          <w:sz w:val="24"/>
          <w:szCs w:val="24"/>
        </w:rPr>
        <w:t>.</w:t>
      </w:r>
    </w:p>
    <w:p w14:paraId="6FE22E5F" w14:textId="77777777" w:rsidR="00516073" w:rsidRDefault="00516073" w:rsidP="00516073">
      <w:pPr>
        <w:rPr>
          <w:rFonts w:ascii="Times New Roman" w:hAnsi="Times New Roman" w:cs="Times New Roman"/>
          <w:b/>
          <w:sz w:val="24"/>
          <w:szCs w:val="24"/>
        </w:rPr>
      </w:pPr>
      <w:r w:rsidRPr="00EB15AE">
        <w:rPr>
          <w:rFonts w:ascii="Times New Roman" w:hAnsi="Times New Roman" w:cs="Times New Roman"/>
          <w:b/>
          <w:sz w:val="24"/>
          <w:szCs w:val="24"/>
        </w:rPr>
        <w:lastRenderedPageBreak/>
        <w:t>Prescribing matters by reference to other instruments</w:t>
      </w:r>
      <w:r>
        <w:rPr>
          <w:rFonts w:ascii="Times New Roman" w:hAnsi="Times New Roman" w:cs="Times New Roman"/>
          <w:b/>
          <w:sz w:val="24"/>
          <w:szCs w:val="24"/>
        </w:rPr>
        <w:t xml:space="preserve"> or documents</w:t>
      </w:r>
    </w:p>
    <w:p w14:paraId="212B9A26" w14:textId="79D21250" w:rsidR="00516073" w:rsidRDefault="00516073" w:rsidP="00516073">
      <w:pPr>
        <w:widowControl w:val="0"/>
        <w:spacing w:line="240" w:lineRule="auto"/>
        <w:rPr>
          <w:rFonts w:ascii="Times New Roman" w:hAnsi="Times New Roman" w:cs="Times New Roman"/>
          <w:sz w:val="24"/>
          <w:szCs w:val="24"/>
        </w:rPr>
      </w:pPr>
      <w:r w:rsidRPr="00EA1C8D">
        <w:rPr>
          <w:rFonts w:ascii="Times New Roman" w:hAnsi="Times New Roman" w:cs="Times New Roman"/>
          <w:sz w:val="24"/>
          <w:szCs w:val="24"/>
        </w:rPr>
        <w:t xml:space="preserve">Subparagraph 14(1)(a)(ii) and subsection 14(3) of the </w:t>
      </w:r>
      <w:r w:rsidRPr="005C369B">
        <w:rPr>
          <w:rFonts w:ascii="Times New Roman" w:hAnsi="Times New Roman" w:cs="Times New Roman"/>
          <w:i/>
          <w:sz w:val="24"/>
          <w:szCs w:val="24"/>
        </w:rPr>
        <w:t>Legislation Act 2003</w:t>
      </w:r>
      <w:r w:rsidRPr="00EA1C8D">
        <w:rPr>
          <w:rFonts w:ascii="Times New Roman" w:hAnsi="Times New Roman" w:cs="Times New Roman"/>
          <w:sz w:val="24"/>
          <w:szCs w:val="24"/>
        </w:rPr>
        <w:t xml:space="preserve"> provides that a legislative instrument may incorporate the provisions of a disallowable legislative instrument as in force from time to time unless a contrary intention appears in the enabling legislation.</w:t>
      </w:r>
      <w:r>
        <w:rPr>
          <w:rFonts w:ascii="Times New Roman" w:hAnsi="Times New Roman" w:cs="Times New Roman"/>
          <w:sz w:val="24"/>
          <w:szCs w:val="24"/>
        </w:rPr>
        <w:t xml:space="preserve"> Subsection 82(6) of the Act further permits the Determination to make provision in relation to a matter by applying, adopting or incorporating, with or without modification, any matter contained in an instrument or other writing as in force or existing from time to time.  </w:t>
      </w:r>
    </w:p>
    <w:p w14:paraId="3420BDFB" w14:textId="77777777" w:rsidR="00BE59DD" w:rsidRDefault="00BE59DD" w:rsidP="00BE59DD">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Paragraph 15J(2)(c) of the </w:t>
      </w:r>
      <w:r w:rsidRPr="00A15E0E">
        <w:rPr>
          <w:rFonts w:ascii="Times New Roman" w:hAnsi="Times New Roman" w:cs="Times New Roman"/>
          <w:i/>
          <w:sz w:val="24"/>
          <w:szCs w:val="24"/>
        </w:rPr>
        <w:t>Legislation Act 2003</w:t>
      </w:r>
      <w:r>
        <w:rPr>
          <w:rFonts w:ascii="Times New Roman" w:hAnsi="Times New Roman" w:cs="Times New Roman"/>
          <w:sz w:val="24"/>
          <w:szCs w:val="24"/>
        </w:rPr>
        <w:t xml:space="preserve"> provides that if documents are incorporated in an instrument (such as the Determination) by reference, the Explanatory Statement for that instrument must contain a description of the incorporated documents and indicate how they may be obtained. The following information is for the purposes of paragraph 15J(2)(c).</w:t>
      </w:r>
    </w:p>
    <w:p w14:paraId="20C56FA2" w14:textId="3F147A7E" w:rsidR="00253ED3" w:rsidRDefault="00516073" w:rsidP="00516073">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 xml:space="preserve">The </w:t>
      </w:r>
      <w:r w:rsidRPr="00516073">
        <w:rPr>
          <w:rFonts w:ascii="Times New Roman" w:hAnsi="Times New Roman" w:cs="Times New Roman"/>
          <w:sz w:val="24"/>
          <w:szCs w:val="24"/>
        </w:rPr>
        <w:t xml:space="preserve">Determination </w:t>
      </w:r>
      <w:r w:rsidR="00637DF8">
        <w:rPr>
          <w:rFonts w:ascii="Times New Roman" w:hAnsi="Times New Roman" w:cs="Times New Roman"/>
          <w:sz w:val="24"/>
          <w:szCs w:val="24"/>
        </w:rPr>
        <w:t>incorporates</w:t>
      </w:r>
      <w:r w:rsidR="00253ED3">
        <w:rPr>
          <w:rFonts w:ascii="Times New Roman" w:hAnsi="Times New Roman" w:cs="Times New Roman"/>
          <w:sz w:val="24"/>
          <w:szCs w:val="24"/>
        </w:rPr>
        <w:t xml:space="preserve"> </w:t>
      </w:r>
      <w:r w:rsidR="004730DA">
        <w:rPr>
          <w:rFonts w:ascii="Times New Roman" w:hAnsi="Times New Roman" w:cs="Times New Roman"/>
          <w:sz w:val="24"/>
          <w:szCs w:val="24"/>
        </w:rPr>
        <w:t>select</w:t>
      </w:r>
      <w:r w:rsidR="00253ED3">
        <w:rPr>
          <w:rFonts w:ascii="Times New Roman" w:hAnsi="Times New Roman" w:cs="Times New Roman"/>
          <w:sz w:val="24"/>
          <w:szCs w:val="24"/>
        </w:rPr>
        <w:t xml:space="preserve"> definition</w:t>
      </w:r>
      <w:r w:rsidR="004730DA">
        <w:rPr>
          <w:rFonts w:ascii="Times New Roman" w:hAnsi="Times New Roman" w:cs="Times New Roman"/>
          <w:sz w:val="24"/>
          <w:szCs w:val="24"/>
        </w:rPr>
        <w:t>s</w:t>
      </w:r>
      <w:r w:rsidR="00253ED3">
        <w:rPr>
          <w:rFonts w:ascii="Times New Roman" w:hAnsi="Times New Roman" w:cs="Times New Roman"/>
          <w:sz w:val="24"/>
          <w:szCs w:val="24"/>
        </w:rPr>
        <w:t xml:space="preserve"> from the Rules, which are a legislative instrument made under section 19 of the Act.</w:t>
      </w:r>
    </w:p>
    <w:p w14:paraId="51586CCC" w14:textId="413BC0D6" w:rsidR="00516073" w:rsidRDefault="00253ED3" w:rsidP="00516073">
      <w:pPr>
        <w:widowControl w:val="0"/>
        <w:spacing w:line="240" w:lineRule="auto"/>
        <w:rPr>
          <w:rFonts w:ascii="Times New Roman" w:hAnsi="Times New Roman" w:cs="Times New Roman"/>
          <w:sz w:val="24"/>
          <w:szCs w:val="24"/>
        </w:rPr>
      </w:pPr>
      <w:r>
        <w:rPr>
          <w:rFonts w:ascii="Times New Roman" w:hAnsi="Times New Roman" w:cs="Times New Roman"/>
          <w:sz w:val="24"/>
          <w:szCs w:val="24"/>
        </w:rPr>
        <w:t>The Determination also incorporates</w:t>
      </w:r>
      <w:r w:rsidR="00516073" w:rsidRPr="00516073">
        <w:rPr>
          <w:rFonts w:ascii="Times New Roman" w:hAnsi="Times New Roman" w:cs="Times New Roman"/>
          <w:sz w:val="24"/>
          <w:szCs w:val="24"/>
        </w:rPr>
        <w:t xml:space="preserve"> the following instruments:</w:t>
      </w:r>
    </w:p>
    <w:p w14:paraId="267201E8" w14:textId="5BCA16BF" w:rsidR="001F3C1A" w:rsidRPr="001F3C1A" w:rsidRDefault="0083448B" w:rsidP="005C369B">
      <w:pPr>
        <w:pStyle w:val="ListParagraph"/>
        <w:widowControl w:val="0"/>
        <w:numPr>
          <w:ilvl w:val="0"/>
          <w:numId w:val="23"/>
        </w:numPr>
        <w:spacing w:line="240" w:lineRule="auto"/>
        <w:rPr>
          <w:rFonts w:ascii="Times New Roman" w:hAnsi="Times New Roman" w:cs="Times New Roman"/>
          <w:sz w:val="24"/>
          <w:szCs w:val="24"/>
        </w:rPr>
      </w:pPr>
      <w:r w:rsidRPr="005C369B">
        <w:rPr>
          <w:rFonts w:ascii="Times New Roman" w:hAnsi="Times New Roman" w:cs="Times New Roman"/>
          <w:i/>
          <w:sz w:val="24"/>
          <w:szCs w:val="24"/>
        </w:rPr>
        <w:t>Vehicle Standard (Australian Design Rule 13/00 – Installation of Lighting and Light Signalling Devices on other than L-Group Vehicles) 2005</w:t>
      </w:r>
      <w:r w:rsidRPr="005C369B">
        <w:rPr>
          <w:rFonts w:ascii="Times New Roman" w:hAnsi="Times New Roman" w:cs="Times New Roman"/>
          <w:sz w:val="24"/>
          <w:szCs w:val="24"/>
        </w:rPr>
        <w:t xml:space="preserve"> (ADR 13/00)</w:t>
      </w:r>
      <w:r w:rsidR="005C369B">
        <w:rPr>
          <w:rFonts w:ascii="Times New Roman" w:hAnsi="Times New Roman" w:cs="Times New Roman"/>
          <w:sz w:val="24"/>
          <w:szCs w:val="24"/>
        </w:rPr>
        <w:t>, and</w:t>
      </w:r>
    </w:p>
    <w:p w14:paraId="19C607C7" w14:textId="0136181E" w:rsidR="00F94747" w:rsidRPr="005C369B" w:rsidRDefault="0083448B" w:rsidP="005C369B">
      <w:pPr>
        <w:pStyle w:val="ListParagraph"/>
        <w:widowControl w:val="0"/>
        <w:numPr>
          <w:ilvl w:val="0"/>
          <w:numId w:val="23"/>
        </w:numPr>
        <w:spacing w:line="240" w:lineRule="auto"/>
        <w:rPr>
          <w:rFonts w:ascii="Times New Roman" w:hAnsi="Times New Roman" w:cs="Times New Roman"/>
          <w:i/>
          <w:sz w:val="24"/>
          <w:szCs w:val="24"/>
        </w:rPr>
      </w:pPr>
      <w:r w:rsidRPr="005C369B">
        <w:rPr>
          <w:rFonts w:ascii="Times New Roman" w:hAnsi="Times New Roman" w:cs="Times New Roman"/>
          <w:i/>
          <w:sz w:val="24"/>
          <w:szCs w:val="24"/>
        </w:rPr>
        <w:t>Road Vehicle Standards (Model Reports) Determination 202</w:t>
      </w:r>
      <w:r w:rsidR="008E6AA1" w:rsidRPr="005C369B">
        <w:rPr>
          <w:rFonts w:ascii="Times New Roman" w:hAnsi="Times New Roman" w:cs="Times New Roman"/>
          <w:i/>
          <w:sz w:val="24"/>
          <w:szCs w:val="24"/>
        </w:rPr>
        <w:t>1</w:t>
      </w:r>
      <w:r w:rsidR="00067FA7" w:rsidRPr="005C369B">
        <w:rPr>
          <w:rFonts w:ascii="Times New Roman" w:hAnsi="Times New Roman" w:cs="Times New Roman"/>
          <w:sz w:val="24"/>
          <w:szCs w:val="24"/>
        </w:rPr>
        <w:t>.</w:t>
      </w:r>
    </w:p>
    <w:p w14:paraId="752BC2C4" w14:textId="4B5BB8B2" w:rsidR="004151EB" w:rsidRPr="005C369B" w:rsidRDefault="00F94747" w:rsidP="005C369B">
      <w:pPr>
        <w:rPr>
          <w:rFonts w:ascii="Times New Roman" w:hAnsi="Times New Roman" w:cs="Times New Roman"/>
          <w:sz w:val="24"/>
          <w:szCs w:val="24"/>
        </w:rPr>
      </w:pPr>
      <w:r w:rsidRPr="005C369B">
        <w:rPr>
          <w:rFonts w:ascii="Times New Roman" w:hAnsi="Times New Roman" w:cs="Times New Roman"/>
          <w:sz w:val="24"/>
          <w:szCs w:val="24"/>
        </w:rPr>
        <w:t>ADR 13/00</w:t>
      </w:r>
      <w:r w:rsidRPr="001F3C1A">
        <w:rPr>
          <w:rFonts w:ascii="Times New Roman" w:hAnsi="Times New Roman" w:cs="Times New Roman"/>
          <w:sz w:val="24"/>
          <w:szCs w:val="24"/>
        </w:rPr>
        <w:t>, a national standard,</w:t>
      </w:r>
      <w:r w:rsidRPr="005C369B">
        <w:rPr>
          <w:rFonts w:ascii="Times New Roman" w:hAnsi="Times New Roman" w:cs="Times New Roman"/>
          <w:sz w:val="24"/>
          <w:szCs w:val="24"/>
        </w:rPr>
        <w:t xml:space="preserve"> </w:t>
      </w:r>
      <w:r w:rsidRPr="001F3C1A">
        <w:rPr>
          <w:rFonts w:ascii="Times New Roman" w:hAnsi="Times New Roman" w:cs="Times New Roman"/>
          <w:sz w:val="24"/>
          <w:szCs w:val="24"/>
        </w:rPr>
        <w:t xml:space="preserve">prescribes requirements for the number and mode of installation of lighting and light signalling devices on certain motor vehicles. </w:t>
      </w:r>
      <w:r w:rsidR="001F3C1A" w:rsidRPr="001F3C1A">
        <w:rPr>
          <w:rFonts w:ascii="Times New Roman" w:hAnsi="Times New Roman" w:cs="Times New Roman"/>
          <w:sz w:val="24"/>
          <w:szCs w:val="24"/>
        </w:rPr>
        <w:t xml:space="preserve">The </w:t>
      </w:r>
      <w:r w:rsidR="001F3C1A" w:rsidRPr="005C369B">
        <w:rPr>
          <w:rFonts w:ascii="Times New Roman" w:hAnsi="Times New Roman" w:cs="Times New Roman"/>
          <w:i/>
          <w:sz w:val="24"/>
          <w:szCs w:val="24"/>
        </w:rPr>
        <w:t>Road Vehicle Standards (Model Reports) Determination 2021</w:t>
      </w:r>
      <w:r w:rsidR="001F3C1A">
        <w:rPr>
          <w:rFonts w:ascii="Times New Roman" w:hAnsi="Times New Roman" w:cs="Times New Roman"/>
          <w:sz w:val="24"/>
          <w:szCs w:val="24"/>
        </w:rPr>
        <w:t xml:space="preserve">, a legislative instrument made under section </w:t>
      </w:r>
      <w:r w:rsidR="007D259F">
        <w:rPr>
          <w:rFonts w:ascii="Times New Roman" w:hAnsi="Times New Roman" w:cs="Times New Roman"/>
          <w:sz w:val="24"/>
          <w:szCs w:val="24"/>
        </w:rPr>
        <w:t>88</w:t>
      </w:r>
      <w:r w:rsidR="006B2361">
        <w:rPr>
          <w:rFonts w:ascii="Times New Roman" w:hAnsi="Times New Roman" w:cs="Times New Roman"/>
          <w:sz w:val="24"/>
          <w:szCs w:val="24"/>
        </w:rPr>
        <w:t xml:space="preserve"> of the Rules, </w:t>
      </w:r>
      <w:r w:rsidR="007D259F">
        <w:rPr>
          <w:rFonts w:ascii="Times New Roman" w:hAnsi="Times New Roman" w:cs="Times New Roman"/>
          <w:sz w:val="24"/>
          <w:szCs w:val="24"/>
        </w:rPr>
        <w:t>which sets out the</w:t>
      </w:r>
      <w:r w:rsidR="006B2361">
        <w:rPr>
          <w:rFonts w:ascii="Times New Roman" w:hAnsi="Times New Roman" w:cs="Times New Roman"/>
          <w:sz w:val="24"/>
          <w:szCs w:val="24"/>
        </w:rPr>
        <w:t xml:space="preserve"> form </w:t>
      </w:r>
      <w:r w:rsidR="00DB1CC9">
        <w:rPr>
          <w:rFonts w:ascii="Times New Roman" w:hAnsi="Times New Roman" w:cs="Times New Roman"/>
          <w:sz w:val="24"/>
          <w:szCs w:val="24"/>
        </w:rPr>
        <w:t xml:space="preserve">and content of </w:t>
      </w:r>
      <w:r w:rsidR="006B2361">
        <w:rPr>
          <w:rFonts w:ascii="Times New Roman" w:hAnsi="Times New Roman" w:cs="Times New Roman"/>
          <w:sz w:val="24"/>
          <w:szCs w:val="24"/>
        </w:rPr>
        <w:t>a Model Report.</w:t>
      </w:r>
    </w:p>
    <w:p w14:paraId="2ADBCDB8" w14:textId="5C975C15" w:rsidR="00D43135" w:rsidRDefault="00D43135" w:rsidP="00987CFB">
      <w:pPr>
        <w:keepNext/>
        <w:keepLines/>
        <w:rPr>
          <w:rFonts w:ascii="Times New Roman" w:hAnsi="Times New Roman" w:cs="Times New Roman"/>
          <w:sz w:val="24"/>
          <w:szCs w:val="24"/>
        </w:rPr>
      </w:pPr>
      <w:r w:rsidRPr="00D43135">
        <w:rPr>
          <w:rFonts w:ascii="Times New Roman" w:hAnsi="Times New Roman" w:cs="Times New Roman"/>
          <w:sz w:val="24"/>
          <w:szCs w:val="24"/>
        </w:rPr>
        <w:t>These instruments are available without cost to the public through the Federal Register of Legislation (</w:t>
      </w:r>
      <w:hyperlink r:id="rId11" w:history="1">
        <w:r w:rsidR="001C3E70" w:rsidRPr="00491883">
          <w:rPr>
            <w:rStyle w:val="Hyperlink"/>
            <w:rFonts w:ascii="Times New Roman" w:hAnsi="Times New Roman" w:cs="Times New Roman"/>
            <w:sz w:val="24"/>
            <w:szCs w:val="24"/>
          </w:rPr>
          <w:t>www.legislation.gov.au</w:t>
        </w:r>
      </w:hyperlink>
      <w:r w:rsidRPr="00D43135">
        <w:rPr>
          <w:rFonts w:ascii="Times New Roman" w:hAnsi="Times New Roman" w:cs="Times New Roman"/>
          <w:sz w:val="24"/>
          <w:szCs w:val="24"/>
        </w:rPr>
        <w:t>).</w:t>
      </w:r>
    </w:p>
    <w:p w14:paraId="14350B07" w14:textId="1C320264" w:rsidR="001C3E70" w:rsidRPr="009F7094" w:rsidRDefault="001C3E70" w:rsidP="001C3E70">
      <w:pPr>
        <w:widowControl w:val="0"/>
        <w:spacing w:line="240" w:lineRule="auto"/>
        <w:rPr>
          <w:rFonts w:ascii="Times New Roman" w:hAnsi="Times New Roman" w:cs="Times New Roman"/>
          <w:b/>
          <w:sz w:val="24"/>
          <w:szCs w:val="24"/>
        </w:rPr>
      </w:pPr>
      <w:r w:rsidRPr="009F7094">
        <w:rPr>
          <w:rFonts w:ascii="Times New Roman" w:hAnsi="Times New Roman" w:cs="Times New Roman"/>
          <w:b/>
          <w:sz w:val="24"/>
          <w:szCs w:val="24"/>
        </w:rPr>
        <w:t>Model Reports – not incorporated by reference</w:t>
      </w:r>
    </w:p>
    <w:p w14:paraId="5B772A07" w14:textId="77777777" w:rsidR="003A0B3A" w:rsidRDefault="001C3E70" w:rsidP="001C3E70">
      <w:pPr>
        <w:widowControl w:val="0"/>
        <w:spacing w:line="240" w:lineRule="auto"/>
        <w:rPr>
          <w:rFonts w:ascii="Times New Roman" w:hAnsi="Times New Roman" w:cs="Times New Roman"/>
          <w:sz w:val="24"/>
          <w:szCs w:val="24"/>
        </w:rPr>
      </w:pPr>
      <w:r>
        <w:rPr>
          <w:rFonts w:ascii="Times New Roman" w:hAnsi="Times New Roman" w:cs="Times New Roman"/>
          <w:sz w:val="24"/>
          <w:szCs w:val="24"/>
        </w:rPr>
        <w:t>For completeness, it is important to note that an approved Model Report is not a legislative instrument and is no</w:t>
      </w:r>
      <w:r w:rsidR="00D46214">
        <w:rPr>
          <w:rFonts w:ascii="Times New Roman" w:hAnsi="Times New Roman" w:cs="Times New Roman"/>
          <w:sz w:val="24"/>
          <w:szCs w:val="24"/>
        </w:rPr>
        <w:t>t incorporated by reference in</w:t>
      </w:r>
      <w:r>
        <w:rPr>
          <w:rFonts w:ascii="Times New Roman" w:hAnsi="Times New Roman" w:cs="Times New Roman"/>
          <w:sz w:val="24"/>
          <w:szCs w:val="24"/>
        </w:rPr>
        <w:t xml:space="preserve"> this Determination. A Model Report is</w:t>
      </w:r>
      <w:r w:rsidRPr="0036641B">
        <w:rPr>
          <w:rFonts w:ascii="Times New Roman" w:hAnsi="Times New Roman" w:cs="Times New Roman"/>
          <w:sz w:val="24"/>
          <w:szCs w:val="24"/>
        </w:rPr>
        <w:t xml:space="preserve"> a </w:t>
      </w:r>
      <w:r>
        <w:rPr>
          <w:rFonts w:ascii="Times New Roman" w:hAnsi="Times New Roman" w:cs="Times New Roman"/>
          <w:sz w:val="24"/>
          <w:szCs w:val="24"/>
        </w:rPr>
        <w:t>document protected by copyright and</w:t>
      </w:r>
      <w:r w:rsidRPr="0036641B">
        <w:rPr>
          <w:rFonts w:ascii="Times New Roman" w:hAnsi="Times New Roman" w:cs="Times New Roman"/>
          <w:sz w:val="24"/>
          <w:szCs w:val="24"/>
        </w:rPr>
        <w:t xml:space="preserve"> </w:t>
      </w:r>
      <w:r>
        <w:rPr>
          <w:rFonts w:ascii="Times New Roman" w:hAnsi="Times New Roman" w:cs="Times New Roman"/>
          <w:sz w:val="24"/>
          <w:szCs w:val="24"/>
        </w:rPr>
        <w:t xml:space="preserve">available commercially to industry. </w:t>
      </w:r>
    </w:p>
    <w:p w14:paraId="5C673238" w14:textId="5ADC9619" w:rsidR="001C3E70" w:rsidRDefault="001C3E70" w:rsidP="001C3E70">
      <w:pPr>
        <w:widowControl w:val="0"/>
        <w:spacing w:line="240" w:lineRule="auto"/>
        <w:rPr>
          <w:rFonts w:ascii="Times New Roman" w:hAnsi="Times New Roman" w:cs="Times New Roman"/>
          <w:sz w:val="24"/>
          <w:szCs w:val="24"/>
        </w:rPr>
      </w:pPr>
      <w:r w:rsidRPr="0036641B">
        <w:rPr>
          <w:rFonts w:ascii="Times New Roman" w:hAnsi="Times New Roman" w:cs="Times New Roman"/>
          <w:sz w:val="24"/>
          <w:szCs w:val="24"/>
        </w:rPr>
        <w:t xml:space="preserve">Division 3 of Part 4 of the </w:t>
      </w:r>
      <w:r>
        <w:rPr>
          <w:rFonts w:ascii="Times New Roman" w:hAnsi="Times New Roman" w:cs="Times New Roman"/>
          <w:sz w:val="24"/>
          <w:szCs w:val="24"/>
        </w:rPr>
        <w:t>Rules sets out the process for approving a Model Report.</w:t>
      </w:r>
      <w:r w:rsidRPr="0036641B">
        <w:rPr>
          <w:rFonts w:ascii="Times New Roman" w:hAnsi="Times New Roman" w:cs="Times New Roman"/>
          <w:sz w:val="24"/>
          <w:szCs w:val="24"/>
        </w:rPr>
        <w:t xml:space="preserve"> Each Model Report is particular to a specific model or variant of a road vehicle</w:t>
      </w:r>
      <w:r>
        <w:rPr>
          <w:rFonts w:ascii="Times New Roman" w:hAnsi="Times New Roman" w:cs="Times New Roman"/>
          <w:sz w:val="24"/>
          <w:szCs w:val="24"/>
        </w:rPr>
        <w:t>,</w:t>
      </w:r>
      <w:r w:rsidRPr="00DD6080">
        <w:rPr>
          <w:rFonts w:ascii="Times New Roman" w:hAnsi="Times New Roman" w:cs="Times New Roman"/>
          <w:sz w:val="24"/>
          <w:szCs w:val="24"/>
        </w:rPr>
        <w:t xml:space="preserve"> </w:t>
      </w:r>
      <w:r>
        <w:rPr>
          <w:rFonts w:ascii="Times New Roman" w:hAnsi="Times New Roman" w:cs="Times New Roman"/>
          <w:sz w:val="24"/>
          <w:szCs w:val="24"/>
        </w:rPr>
        <w:t>and is</w:t>
      </w:r>
      <w:r w:rsidRPr="0036641B">
        <w:rPr>
          <w:rFonts w:ascii="Times New Roman" w:hAnsi="Times New Roman" w:cs="Times New Roman"/>
          <w:sz w:val="24"/>
          <w:szCs w:val="24"/>
        </w:rPr>
        <w:t xml:space="preserve"> used to ensure that a vehicle modified or manufactured in accordance with it will meet the relevant standards and the requirements for entry on the RAV.</w:t>
      </w:r>
      <w:r>
        <w:rPr>
          <w:rFonts w:ascii="Times New Roman" w:hAnsi="Times New Roman" w:cs="Times New Roman"/>
          <w:sz w:val="24"/>
          <w:szCs w:val="24"/>
        </w:rPr>
        <w:t xml:space="preserve"> </w:t>
      </w:r>
      <w:r w:rsidRPr="0036641B">
        <w:rPr>
          <w:rFonts w:ascii="Times New Roman" w:hAnsi="Times New Roman" w:cs="Times New Roman"/>
          <w:sz w:val="24"/>
          <w:szCs w:val="24"/>
        </w:rPr>
        <w:t>The Model Report approval holder owns all associated intellectual property.</w:t>
      </w:r>
      <w:r>
        <w:rPr>
          <w:rFonts w:ascii="Times New Roman" w:hAnsi="Times New Roman" w:cs="Times New Roman"/>
          <w:sz w:val="24"/>
          <w:szCs w:val="24"/>
        </w:rPr>
        <w:t xml:space="preserve"> </w:t>
      </w:r>
      <w:r w:rsidR="005C16EC" w:rsidRPr="005C16EC">
        <w:rPr>
          <w:rFonts w:ascii="Times New Roman" w:hAnsi="Times New Roman" w:cs="Times New Roman"/>
          <w:sz w:val="24"/>
          <w:szCs w:val="24"/>
        </w:rPr>
        <w:t>The Department publishes a list of approved Model Reports and the contact details of the owner on its ROVER web site: https://ROVER.infrastructure.gov.au (unless the owner has requested the details not be published).</w:t>
      </w:r>
    </w:p>
    <w:p w14:paraId="7DFE8194" w14:textId="375C29FD" w:rsidR="001C3E70" w:rsidRPr="00B15387" w:rsidRDefault="001C3E70" w:rsidP="001C3E70">
      <w:pPr>
        <w:widowControl w:val="0"/>
        <w:spacing w:line="240" w:lineRule="auto"/>
        <w:rPr>
          <w:rFonts w:ascii="Times New Roman" w:hAnsi="Times New Roman" w:cs="Times New Roman"/>
          <w:sz w:val="24"/>
          <w:szCs w:val="24"/>
        </w:rPr>
      </w:pPr>
      <w:r w:rsidRPr="0036641B">
        <w:rPr>
          <w:rFonts w:ascii="Times New Roman" w:hAnsi="Times New Roman" w:cs="Times New Roman"/>
          <w:sz w:val="24"/>
          <w:szCs w:val="24"/>
        </w:rPr>
        <w:t xml:space="preserve">The </w:t>
      </w:r>
      <w:r>
        <w:rPr>
          <w:rFonts w:ascii="Times New Roman" w:hAnsi="Times New Roman" w:cs="Times New Roman"/>
          <w:sz w:val="24"/>
          <w:szCs w:val="24"/>
        </w:rPr>
        <w:t xml:space="preserve">required form and content of a Model Report is set out in the </w:t>
      </w:r>
      <w:r w:rsidRPr="00CC6FD2">
        <w:rPr>
          <w:rFonts w:ascii="Times New Roman" w:hAnsi="Times New Roman" w:cs="Times New Roman"/>
          <w:i/>
          <w:sz w:val="24"/>
          <w:szCs w:val="24"/>
        </w:rPr>
        <w:t>Road Vehicle Standards (Model Reports) Determination 2021</w:t>
      </w:r>
      <w:r w:rsidRPr="0036641B">
        <w:rPr>
          <w:rFonts w:ascii="Times New Roman" w:hAnsi="Times New Roman" w:cs="Times New Roman"/>
          <w:sz w:val="24"/>
          <w:szCs w:val="24"/>
        </w:rPr>
        <w:t xml:space="preserve"> </w:t>
      </w:r>
      <w:r w:rsidR="003A0B3A">
        <w:rPr>
          <w:rFonts w:ascii="Times New Roman" w:hAnsi="Times New Roman" w:cs="Times New Roman"/>
          <w:sz w:val="24"/>
          <w:szCs w:val="24"/>
        </w:rPr>
        <w:t>[</w:t>
      </w:r>
      <w:r w:rsidR="003A0B3A" w:rsidRPr="00B63C59">
        <w:rPr>
          <w:rFonts w:ascii="Times New Roman" w:hAnsi="Times New Roman" w:cs="Times New Roman"/>
          <w:sz w:val="24"/>
          <w:szCs w:val="24"/>
        </w:rPr>
        <w:t>F2021L00831</w:t>
      </w:r>
      <w:r w:rsidR="003A0B3A">
        <w:rPr>
          <w:rFonts w:ascii="Times New Roman" w:hAnsi="Times New Roman" w:cs="Times New Roman"/>
          <w:sz w:val="24"/>
          <w:szCs w:val="24"/>
        </w:rPr>
        <w:t xml:space="preserve">] </w:t>
      </w:r>
      <w:r w:rsidRPr="0036641B">
        <w:rPr>
          <w:rFonts w:ascii="Times New Roman" w:hAnsi="Times New Roman" w:cs="Times New Roman"/>
          <w:sz w:val="24"/>
          <w:szCs w:val="24"/>
        </w:rPr>
        <w:t>mad</w:t>
      </w:r>
      <w:r>
        <w:rPr>
          <w:rFonts w:ascii="Times New Roman" w:hAnsi="Times New Roman" w:cs="Times New Roman"/>
          <w:sz w:val="24"/>
          <w:szCs w:val="24"/>
        </w:rPr>
        <w:t>e under section 88 of the Rules</w:t>
      </w:r>
      <w:r w:rsidRPr="0036641B">
        <w:rPr>
          <w:rFonts w:ascii="Times New Roman" w:hAnsi="Times New Roman" w:cs="Times New Roman"/>
          <w:sz w:val="24"/>
          <w:szCs w:val="24"/>
        </w:rPr>
        <w:t>.</w:t>
      </w:r>
    </w:p>
    <w:p w14:paraId="16B8EE37" w14:textId="77777777" w:rsidR="0083448B" w:rsidRPr="00516073" w:rsidRDefault="0083448B" w:rsidP="00987CFB">
      <w:pPr>
        <w:keepNext/>
        <w:keepLines/>
        <w:rPr>
          <w:rFonts w:ascii="Times New Roman" w:hAnsi="Times New Roman" w:cs="Times New Roman"/>
          <w:b/>
          <w:sz w:val="24"/>
          <w:szCs w:val="24"/>
        </w:rPr>
      </w:pPr>
      <w:r w:rsidRPr="00516073">
        <w:rPr>
          <w:rFonts w:ascii="Times New Roman" w:hAnsi="Times New Roman" w:cs="Times New Roman"/>
          <w:b/>
          <w:sz w:val="24"/>
          <w:szCs w:val="24"/>
        </w:rPr>
        <w:t>Regulat</w:t>
      </w:r>
      <w:r w:rsidR="00770349" w:rsidRPr="00516073">
        <w:rPr>
          <w:rFonts w:ascii="Times New Roman" w:hAnsi="Times New Roman" w:cs="Times New Roman"/>
          <w:b/>
          <w:sz w:val="24"/>
          <w:szCs w:val="24"/>
        </w:rPr>
        <w:t>ion</w:t>
      </w:r>
      <w:r w:rsidRPr="00516073">
        <w:rPr>
          <w:rFonts w:ascii="Times New Roman" w:hAnsi="Times New Roman" w:cs="Times New Roman"/>
          <w:b/>
          <w:sz w:val="24"/>
          <w:szCs w:val="24"/>
        </w:rPr>
        <w:t xml:space="preserve"> Impact Statement</w:t>
      </w:r>
    </w:p>
    <w:p w14:paraId="4F977B16" w14:textId="77777777" w:rsidR="0083448B" w:rsidRDefault="001D395F" w:rsidP="00D23CBB">
      <w:pPr>
        <w:widowControl w:val="0"/>
        <w:spacing w:line="240" w:lineRule="auto"/>
        <w:rPr>
          <w:rFonts w:ascii="Times New Roman" w:hAnsi="Times New Roman" w:cs="Times New Roman"/>
          <w:b/>
          <w:sz w:val="24"/>
          <w:szCs w:val="24"/>
        </w:rPr>
      </w:pPr>
      <w:r>
        <w:rPr>
          <w:rFonts w:ascii="Times New Roman" w:hAnsi="Times New Roman" w:cs="Times New Roman"/>
          <w:sz w:val="24"/>
          <w:szCs w:val="24"/>
        </w:rPr>
        <w:t xml:space="preserve">A Regulation Impact Statement (RIS) was prepared in relation to policy options regarding the </w:t>
      </w:r>
      <w:r w:rsidRPr="005E030B">
        <w:rPr>
          <w:rFonts w:ascii="Times New Roman" w:hAnsi="Times New Roman" w:cs="Times New Roman"/>
          <w:i/>
          <w:sz w:val="24"/>
          <w:szCs w:val="24"/>
        </w:rPr>
        <w:t>Motor Vehicle Standards Act 1989</w:t>
      </w:r>
      <w:r>
        <w:rPr>
          <w:rFonts w:ascii="Times New Roman" w:hAnsi="Times New Roman" w:cs="Times New Roman"/>
          <w:sz w:val="24"/>
          <w:szCs w:val="24"/>
        </w:rPr>
        <w:t xml:space="preserve"> and policy options for its repeal and replacement with the </w:t>
      </w:r>
      <w:r w:rsidRPr="00C47227">
        <w:rPr>
          <w:rFonts w:ascii="Times New Roman" w:hAnsi="Times New Roman" w:cs="Times New Roman"/>
          <w:sz w:val="24"/>
          <w:szCs w:val="24"/>
        </w:rPr>
        <w:t>Act</w:t>
      </w:r>
      <w:r>
        <w:rPr>
          <w:rFonts w:ascii="Times New Roman" w:hAnsi="Times New Roman" w:cs="Times New Roman"/>
          <w:sz w:val="24"/>
          <w:szCs w:val="24"/>
        </w:rPr>
        <w:t xml:space="preserve"> and the </w:t>
      </w:r>
      <w:r w:rsidRPr="00C47227">
        <w:rPr>
          <w:rFonts w:ascii="Times New Roman" w:hAnsi="Times New Roman" w:cs="Times New Roman"/>
          <w:sz w:val="24"/>
          <w:szCs w:val="24"/>
        </w:rPr>
        <w:t>Rules</w:t>
      </w:r>
      <w:r w:rsidRPr="00E10627">
        <w:rPr>
          <w:rFonts w:ascii="Times New Roman" w:hAnsi="Times New Roman" w:cs="Times New Roman"/>
          <w:sz w:val="24"/>
          <w:szCs w:val="24"/>
        </w:rPr>
        <w:t>.</w:t>
      </w:r>
      <w:r>
        <w:rPr>
          <w:rFonts w:ascii="Times New Roman" w:hAnsi="Times New Roman" w:cs="Times New Roman"/>
          <w:sz w:val="24"/>
          <w:szCs w:val="24"/>
        </w:rPr>
        <w:t xml:space="preserve"> The RIS is included in the Explanatory Memorandum to the </w:t>
      </w:r>
      <w:r w:rsidRPr="005C369B">
        <w:rPr>
          <w:rFonts w:ascii="Times New Roman" w:hAnsi="Times New Roman" w:cs="Times New Roman"/>
          <w:sz w:val="24"/>
          <w:szCs w:val="24"/>
        </w:rPr>
        <w:t>Road Vehicle Standards Bill 2018</w:t>
      </w:r>
      <w:r w:rsidRPr="00C9726B">
        <w:rPr>
          <w:rFonts w:ascii="Times New Roman" w:hAnsi="Times New Roman" w:cs="Times New Roman"/>
          <w:sz w:val="24"/>
          <w:szCs w:val="24"/>
        </w:rPr>
        <w:t>.</w:t>
      </w:r>
      <w:r>
        <w:rPr>
          <w:rFonts w:ascii="Times New Roman" w:hAnsi="Times New Roman" w:cs="Times New Roman"/>
          <w:sz w:val="24"/>
          <w:szCs w:val="24"/>
        </w:rPr>
        <w:t xml:space="preserve"> The Office of Best Practice Regulation (OBPR) reference number for the RIS is 17240. OBPR has advised that no further RIS is required.</w:t>
      </w:r>
      <w:r w:rsidR="0083448B">
        <w:rPr>
          <w:rFonts w:ascii="Times New Roman" w:hAnsi="Times New Roman" w:cs="Times New Roman"/>
          <w:b/>
          <w:sz w:val="24"/>
          <w:szCs w:val="24"/>
        </w:rPr>
        <w:br w:type="page"/>
      </w:r>
    </w:p>
    <w:p w14:paraId="0159E34C" w14:textId="77777777" w:rsidR="0083448B" w:rsidRPr="00DC660A" w:rsidRDefault="0083448B" w:rsidP="0083448B">
      <w:pPr>
        <w:widowControl w:val="0"/>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ATTACHMENT A—</w:t>
      </w:r>
      <w:r w:rsidRPr="00DC660A">
        <w:rPr>
          <w:rFonts w:ascii="Times New Roman" w:hAnsi="Times New Roman" w:cs="Times New Roman"/>
          <w:b/>
          <w:sz w:val="24"/>
          <w:szCs w:val="24"/>
        </w:rPr>
        <w:t>STATEMENT OF COMPATIBILITY WITH HUMAN RIGHTS</w:t>
      </w:r>
    </w:p>
    <w:p w14:paraId="70718817" w14:textId="77777777" w:rsidR="0083448B" w:rsidRPr="0038679C" w:rsidRDefault="0083448B" w:rsidP="0083448B">
      <w:pPr>
        <w:widowControl w:val="0"/>
        <w:spacing w:line="240" w:lineRule="auto"/>
        <w:jc w:val="center"/>
        <w:rPr>
          <w:rFonts w:ascii="Times New Roman" w:hAnsi="Times New Roman" w:cs="Times New Roman"/>
          <w:i/>
          <w:sz w:val="24"/>
          <w:szCs w:val="24"/>
        </w:rPr>
      </w:pPr>
      <w:r w:rsidRPr="001618B9">
        <w:rPr>
          <w:rFonts w:ascii="Times New Roman" w:hAnsi="Times New Roman" w:cs="Times New Roman"/>
          <w:sz w:val="24"/>
          <w:szCs w:val="24"/>
        </w:rPr>
        <w:t>Prepared in accordance with Part 3 of the</w:t>
      </w:r>
      <w:r w:rsidRPr="0038679C">
        <w:rPr>
          <w:rFonts w:ascii="Times New Roman" w:hAnsi="Times New Roman" w:cs="Times New Roman"/>
          <w:i/>
          <w:sz w:val="24"/>
          <w:szCs w:val="24"/>
        </w:rPr>
        <w:t xml:space="preserve"> </w:t>
      </w:r>
      <w:r w:rsidRPr="00BF3621">
        <w:rPr>
          <w:rFonts w:ascii="Times New Roman" w:hAnsi="Times New Roman" w:cs="Times New Roman"/>
          <w:i/>
          <w:sz w:val="24"/>
          <w:szCs w:val="24"/>
        </w:rPr>
        <w:t>Human Rights (Parliamentary Scrutiny) Act 2011</w:t>
      </w:r>
    </w:p>
    <w:p w14:paraId="4E7EBE03" w14:textId="16A72257" w:rsidR="0083448B" w:rsidRPr="001618B9" w:rsidRDefault="0083448B" w:rsidP="0083448B">
      <w:pPr>
        <w:widowControl w:val="0"/>
        <w:spacing w:line="240" w:lineRule="auto"/>
        <w:jc w:val="center"/>
        <w:rPr>
          <w:rFonts w:ascii="Times New Roman" w:hAnsi="Times New Roman" w:cs="Times New Roman"/>
          <w:b/>
          <w:i/>
          <w:sz w:val="24"/>
          <w:szCs w:val="24"/>
        </w:rPr>
      </w:pPr>
      <w:r w:rsidRPr="001618B9">
        <w:rPr>
          <w:rFonts w:ascii="Times New Roman" w:hAnsi="Times New Roman" w:cs="Times New Roman"/>
          <w:b/>
          <w:i/>
          <w:sz w:val="24"/>
          <w:szCs w:val="24"/>
        </w:rPr>
        <w:t>Road Vehicle Standards (Verification of Road Vehicles) Determination 202</w:t>
      </w:r>
      <w:r w:rsidR="004E7F0A">
        <w:rPr>
          <w:rFonts w:ascii="Times New Roman" w:hAnsi="Times New Roman" w:cs="Times New Roman"/>
          <w:b/>
          <w:i/>
          <w:sz w:val="24"/>
          <w:szCs w:val="24"/>
        </w:rPr>
        <w:t>1</w:t>
      </w:r>
    </w:p>
    <w:p w14:paraId="6F4C4E6E" w14:textId="77777777" w:rsidR="0083448B" w:rsidRPr="000700C6" w:rsidRDefault="0083448B" w:rsidP="0083448B">
      <w:pPr>
        <w:widowControl w:val="0"/>
        <w:spacing w:line="240" w:lineRule="auto"/>
        <w:jc w:val="center"/>
        <w:rPr>
          <w:rFonts w:ascii="Times New Roman" w:hAnsi="Times New Roman" w:cs="Times New Roman"/>
          <w:sz w:val="24"/>
          <w:szCs w:val="24"/>
        </w:rPr>
      </w:pPr>
      <w:r w:rsidRPr="000700C6">
        <w:rPr>
          <w:rFonts w:ascii="Times New Roman" w:hAnsi="Times New Roman" w:cs="Times New Roman"/>
          <w:sz w:val="24"/>
          <w:szCs w:val="24"/>
        </w:rPr>
        <w:t xml:space="preserve">This disallowable legislative instrument is compatible with the human rights and freedoms recognised or declared in the </w:t>
      </w:r>
      <w:r w:rsidRPr="000700C6">
        <w:rPr>
          <w:rFonts w:ascii="Times New Roman" w:hAnsi="Times New Roman" w:cs="Times New Roman"/>
          <w:i/>
          <w:sz w:val="24"/>
          <w:szCs w:val="24"/>
        </w:rPr>
        <w:t>Human Rights (Parliamentary Scrutiny) Act 2011.</w:t>
      </w:r>
    </w:p>
    <w:p w14:paraId="5D69CDE4" w14:textId="77777777" w:rsidR="0083448B" w:rsidRPr="0038679C" w:rsidRDefault="0083448B" w:rsidP="0083448B">
      <w:pPr>
        <w:widowControl w:val="0"/>
        <w:spacing w:line="240" w:lineRule="auto"/>
        <w:rPr>
          <w:rFonts w:ascii="Times New Roman" w:hAnsi="Times New Roman" w:cs="Times New Roman"/>
          <w:b/>
          <w:sz w:val="24"/>
          <w:szCs w:val="24"/>
        </w:rPr>
      </w:pPr>
      <w:r w:rsidRPr="0038679C">
        <w:rPr>
          <w:rFonts w:ascii="Times New Roman" w:hAnsi="Times New Roman" w:cs="Times New Roman"/>
          <w:b/>
          <w:sz w:val="24"/>
          <w:szCs w:val="24"/>
        </w:rPr>
        <w:t>Overview of the Disallowable Legislative Instrument</w:t>
      </w:r>
    </w:p>
    <w:p w14:paraId="3F0C8E74" w14:textId="24DD14D6" w:rsidR="0083448B" w:rsidRPr="00E77D15" w:rsidRDefault="0083448B" w:rsidP="0083448B">
      <w:pPr>
        <w:widowControl w:val="0"/>
        <w:spacing w:line="240" w:lineRule="auto"/>
        <w:rPr>
          <w:rFonts w:ascii="Times New Roman" w:hAnsi="Times New Roman" w:cs="Times New Roman"/>
          <w:sz w:val="24"/>
          <w:szCs w:val="24"/>
        </w:rPr>
      </w:pPr>
      <w:r w:rsidRPr="00E77D15">
        <w:rPr>
          <w:rFonts w:ascii="Times New Roman" w:hAnsi="Times New Roman" w:cs="Times New Roman"/>
          <w:sz w:val="24"/>
          <w:szCs w:val="24"/>
        </w:rPr>
        <w:t xml:space="preserve">The </w:t>
      </w:r>
      <w:r w:rsidRPr="001618B9">
        <w:rPr>
          <w:rFonts w:ascii="Times New Roman" w:hAnsi="Times New Roman" w:cs="Times New Roman"/>
          <w:i/>
          <w:sz w:val="24"/>
          <w:szCs w:val="24"/>
        </w:rPr>
        <w:t>Road Vehicle Standards (Verification of Road Vehicles) Determination 202</w:t>
      </w:r>
      <w:r w:rsidR="004E7F0A">
        <w:rPr>
          <w:rFonts w:ascii="Times New Roman" w:hAnsi="Times New Roman" w:cs="Times New Roman"/>
          <w:i/>
          <w:sz w:val="24"/>
          <w:szCs w:val="24"/>
        </w:rPr>
        <w:t>1</w:t>
      </w:r>
      <w:r w:rsidRPr="00C96BA7">
        <w:rPr>
          <w:rFonts w:ascii="Times New Roman" w:hAnsi="Times New Roman" w:cs="Times New Roman"/>
          <w:sz w:val="24"/>
          <w:szCs w:val="24"/>
        </w:rPr>
        <w:t xml:space="preserve"> (the</w:t>
      </w:r>
      <w:r>
        <w:rPr>
          <w:rFonts w:ascii="Times New Roman" w:hAnsi="Times New Roman" w:cs="Times New Roman"/>
          <w:sz w:val="24"/>
          <w:szCs w:val="24"/>
        </w:rPr>
        <w:t xml:space="preserve"> Determination) is made under section 106 of the </w:t>
      </w:r>
      <w:r w:rsidRPr="0038679C">
        <w:rPr>
          <w:rFonts w:ascii="Times New Roman" w:hAnsi="Times New Roman" w:cs="Times New Roman"/>
          <w:i/>
          <w:sz w:val="24"/>
          <w:szCs w:val="24"/>
        </w:rPr>
        <w:t>Road Vehicle Standards Rule</w:t>
      </w:r>
      <w:r>
        <w:rPr>
          <w:rFonts w:ascii="Times New Roman" w:hAnsi="Times New Roman" w:cs="Times New Roman"/>
          <w:i/>
          <w:sz w:val="24"/>
          <w:szCs w:val="24"/>
        </w:rPr>
        <w:t>s</w:t>
      </w:r>
      <w:r w:rsidRPr="0038679C">
        <w:rPr>
          <w:rFonts w:ascii="Times New Roman" w:hAnsi="Times New Roman" w:cs="Times New Roman"/>
          <w:i/>
          <w:sz w:val="24"/>
          <w:szCs w:val="24"/>
        </w:rPr>
        <w:t xml:space="preserve"> 2019</w:t>
      </w:r>
      <w:r>
        <w:rPr>
          <w:rFonts w:ascii="Times New Roman" w:hAnsi="Times New Roman" w:cs="Times New Roman"/>
          <w:i/>
          <w:sz w:val="24"/>
          <w:szCs w:val="24"/>
        </w:rPr>
        <w:t xml:space="preserve"> </w:t>
      </w:r>
      <w:r>
        <w:rPr>
          <w:rFonts w:ascii="Times New Roman" w:hAnsi="Times New Roman" w:cs="Times New Roman"/>
          <w:sz w:val="24"/>
          <w:szCs w:val="24"/>
        </w:rPr>
        <w:t>(the Rules).</w:t>
      </w:r>
    </w:p>
    <w:p w14:paraId="5FC1BDD3" w14:textId="77777777" w:rsidR="0083448B" w:rsidRDefault="0083448B" w:rsidP="0083448B">
      <w:pPr>
        <w:widowControl w:val="0"/>
        <w:spacing w:line="240" w:lineRule="auto"/>
        <w:rPr>
          <w:rFonts w:ascii="Times New Roman" w:hAnsi="Times New Roman" w:cs="Times New Roman"/>
          <w:sz w:val="24"/>
          <w:szCs w:val="24"/>
        </w:rPr>
      </w:pPr>
      <w:r w:rsidRPr="00BF40BB">
        <w:rPr>
          <w:rFonts w:ascii="Times New Roman" w:hAnsi="Times New Roman" w:cs="Times New Roman"/>
          <w:sz w:val="24"/>
          <w:szCs w:val="24"/>
        </w:rPr>
        <w:t xml:space="preserve">The </w:t>
      </w:r>
      <w:r w:rsidRPr="00777C92">
        <w:rPr>
          <w:rFonts w:ascii="Times New Roman" w:hAnsi="Times New Roman" w:cs="Times New Roman"/>
          <w:i/>
          <w:sz w:val="24"/>
          <w:szCs w:val="24"/>
        </w:rPr>
        <w:t>Road Vehicle Standards Act 2018</w:t>
      </w:r>
      <w:r>
        <w:rPr>
          <w:rFonts w:ascii="Times New Roman" w:hAnsi="Times New Roman" w:cs="Times New Roman"/>
          <w:sz w:val="24"/>
          <w:szCs w:val="24"/>
        </w:rPr>
        <w:t xml:space="preserve"> (the Act) </w:t>
      </w:r>
      <w:r w:rsidRPr="00BF40BB">
        <w:rPr>
          <w:rFonts w:ascii="Times New Roman" w:hAnsi="Times New Roman" w:cs="Times New Roman"/>
          <w:sz w:val="24"/>
          <w:szCs w:val="24"/>
        </w:rPr>
        <w:t>provides a modern framework for the Australian Government to regulate the importation of road vehicles into Australia, and the first provision of road vehicles in Australia. It includes measures to manage the risks associated with road vehicles and road vehicle components, and to ensure that road vehicles and approved road vehicle components provided in Aust</w:t>
      </w:r>
      <w:r>
        <w:rPr>
          <w:rFonts w:ascii="Times New Roman" w:hAnsi="Times New Roman" w:cs="Times New Roman"/>
          <w:sz w:val="24"/>
          <w:szCs w:val="24"/>
        </w:rPr>
        <w:t>ralia meet certain safety, anti</w:t>
      </w:r>
      <w:r>
        <w:rPr>
          <w:rFonts w:ascii="Times New Roman" w:hAnsi="Times New Roman" w:cs="Times New Roman"/>
          <w:sz w:val="24"/>
          <w:szCs w:val="24"/>
        </w:rPr>
        <w:noBreakHyphen/>
      </w:r>
      <w:r w:rsidRPr="00BF40BB">
        <w:rPr>
          <w:rFonts w:ascii="Times New Roman" w:hAnsi="Times New Roman" w:cs="Times New Roman"/>
          <w:sz w:val="24"/>
          <w:szCs w:val="24"/>
        </w:rPr>
        <w:t>theft and environmental standards. It achieves this by regulating road vehicle importation into, and the first provision of road vehicles in</w:t>
      </w:r>
      <w:r w:rsidR="001B44DB">
        <w:rPr>
          <w:rFonts w:ascii="Times New Roman" w:hAnsi="Times New Roman" w:cs="Times New Roman"/>
          <w:sz w:val="24"/>
          <w:szCs w:val="24"/>
        </w:rPr>
        <w:t>,</w:t>
      </w:r>
      <w:r w:rsidRPr="00BF40BB">
        <w:rPr>
          <w:rFonts w:ascii="Times New Roman" w:hAnsi="Times New Roman" w:cs="Times New Roman"/>
          <w:sz w:val="24"/>
          <w:szCs w:val="24"/>
        </w:rPr>
        <w:t xml:space="preserve"> Australia. The Act also gives effect to Australia’s obligations regarding the international harmonisation of road vehicle standards.</w:t>
      </w:r>
    </w:p>
    <w:p w14:paraId="269C1EA5" w14:textId="67E4B0ED" w:rsidR="0083448B" w:rsidRDefault="0083448B" w:rsidP="0083448B">
      <w:pPr>
        <w:widowControl w:val="0"/>
        <w:spacing w:line="240" w:lineRule="auto"/>
        <w:rPr>
          <w:rFonts w:ascii="Times New Roman" w:hAnsi="Times New Roman" w:cs="Times New Roman"/>
          <w:sz w:val="24"/>
          <w:szCs w:val="24"/>
        </w:rPr>
      </w:pPr>
      <w:r>
        <w:rPr>
          <w:rFonts w:ascii="Times New Roman" w:hAnsi="Times New Roman" w:cs="Times New Roman"/>
          <w:sz w:val="24"/>
          <w:szCs w:val="24"/>
        </w:rPr>
        <w:t>The Rules</w:t>
      </w:r>
      <w:r w:rsidRPr="00CF213F">
        <w:rPr>
          <w:rFonts w:ascii="Times New Roman" w:hAnsi="Times New Roman" w:cs="Times New Roman"/>
          <w:sz w:val="24"/>
          <w:szCs w:val="24"/>
        </w:rPr>
        <w:t xml:space="preserve"> </w:t>
      </w:r>
      <w:r>
        <w:rPr>
          <w:rFonts w:ascii="Times New Roman" w:hAnsi="Times New Roman" w:cs="Times New Roman"/>
          <w:sz w:val="24"/>
          <w:szCs w:val="24"/>
        </w:rPr>
        <w:t xml:space="preserve">set out matters that support the regulatory framework of the Act. The Rules provide for the keeping of a Register of Approved Vehicles (RAV), on which a road vehicle must </w:t>
      </w:r>
      <w:r w:rsidR="00566512">
        <w:rPr>
          <w:rFonts w:ascii="Times New Roman" w:hAnsi="Times New Roman" w:cs="Times New Roman"/>
          <w:sz w:val="24"/>
          <w:szCs w:val="24"/>
        </w:rPr>
        <w:t xml:space="preserve">generally </w:t>
      </w:r>
      <w:r>
        <w:rPr>
          <w:rFonts w:ascii="Times New Roman" w:hAnsi="Times New Roman" w:cs="Times New Roman"/>
          <w:sz w:val="24"/>
          <w:szCs w:val="24"/>
        </w:rPr>
        <w:t xml:space="preserve">be entered before a person may provide the vehicle for the first time in Australia. A </w:t>
      </w:r>
      <w:r w:rsidR="00F632A5">
        <w:rPr>
          <w:rFonts w:ascii="Times New Roman" w:hAnsi="Times New Roman"/>
          <w:sz w:val="24"/>
          <w:szCs w:val="24"/>
        </w:rPr>
        <w:t xml:space="preserve">road </w:t>
      </w:r>
      <w:r>
        <w:rPr>
          <w:rFonts w:ascii="Times New Roman" w:hAnsi="Times New Roman" w:cs="Times New Roman"/>
          <w:sz w:val="24"/>
          <w:szCs w:val="24"/>
        </w:rPr>
        <w:t xml:space="preserve">vehicle may be entered on the RAV if it satisfies the requirements of an entry pathway. The Rules also set out a series of ‘tools’ – approvals that enable road vehicles to satisfy the requirements of these entry pathways, such as approvals relating to Registered Automotive Workshops (RAWs), </w:t>
      </w:r>
      <w:r w:rsidR="00BE5434">
        <w:rPr>
          <w:rFonts w:ascii="Times New Roman" w:hAnsi="Times New Roman" w:cs="Times New Roman"/>
          <w:sz w:val="24"/>
          <w:szCs w:val="24"/>
        </w:rPr>
        <w:t>a</w:t>
      </w:r>
      <w:r>
        <w:rPr>
          <w:rFonts w:ascii="Times New Roman" w:hAnsi="Times New Roman" w:cs="Times New Roman"/>
          <w:sz w:val="24"/>
          <w:szCs w:val="24"/>
        </w:rPr>
        <w:t xml:space="preserve">uthorised </w:t>
      </w:r>
      <w:r w:rsidR="00BE5434">
        <w:rPr>
          <w:rFonts w:ascii="Times New Roman" w:hAnsi="Times New Roman" w:cs="Times New Roman"/>
          <w:sz w:val="24"/>
          <w:szCs w:val="24"/>
        </w:rPr>
        <w:t>v</w:t>
      </w:r>
      <w:r>
        <w:rPr>
          <w:rFonts w:ascii="Times New Roman" w:hAnsi="Times New Roman" w:cs="Times New Roman"/>
          <w:sz w:val="24"/>
          <w:szCs w:val="24"/>
        </w:rPr>
        <w:t xml:space="preserve">ehicle </w:t>
      </w:r>
      <w:r w:rsidR="00BE5434">
        <w:rPr>
          <w:rFonts w:ascii="Times New Roman" w:hAnsi="Times New Roman" w:cs="Times New Roman"/>
          <w:sz w:val="24"/>
          <w:szCs w:val="24"/>
        </w:rPr>
        <w:t>v</w:t>
      </w:r>
      <w:r>
        <w:rPr>
          <w:rFonts w:ascii="Times New Roman" w:hAnsi="Times New Roman" w:cs="Times New Roman"/>
          <w:sz w:val="24"/>
          <w:szCs w:val="24"/>
        </w:rPr>
        <w:t>erifiers (AVVs), Model Reports and Testing Facilities.</w:t>
      </w:r>
    </w:p>
    <w:p w14:paraId="4E50755C" w14:textId="77777777" w:rsidR="00B60C9C" w:rsidRDefault="00B60C9C" w:rsidP="0083448B">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Determination sets out requirements </w:t>
      </w:r>
      <w:r w:rsidRPr="00480625">
        <w:rPr>
          <w:rFonts w:ascii="Times New Roman" w:hAnsi="Times New Roman" w:cs="Times New Roman"/>
          <w:sz w:val="24"/>
          <w:szCs w:val="24"/>
        </w:rPr>
        <w:t xml:space="preserve">relating </w:t>
      </w:r>
      <w:r>
        <w:rPr>
          <w:rFonts w:ascii="Times New Roman" w:hAnsi="Times New Roman" w:cs="Times New Roman"/>
          <w:sz w:val="24"/>
          <w:szCs w:val="24"/>
        </w:rPr>
        <w:t xml:space="preserve">both </w:t>
      </w:r>
      <w:r w:rsidRPr="00480625">
        <w:rPr>
          <w:rFonts w:ascii="Times New Roman" w:hAnsi="Times New Roman" w:cs="Times New Roman"/>
          <w:sz w:val="24"/>
          <w:szCs w:val="24"/>
        </w:rPr>
        <w:t xml:space="preserve">to </w:t>
      </w:r>
      <w:r w:rsidR="008C7F1A">
        <w:rPr>
          <w:rFonts w:ascii="Times New Roman" w:hAnsi="Times New Roman" w:cs="Times New Roman"/>
          <w:sz w:val="24"/>
          <w:szCs w:val="24"/>
        </w:rPr>
        <w:t xml:space="preserve">AVV </w:t>
      </w:r>
      <w:r w:rsidRPr="00480625">
        <w:rPr>
          <w:rFonts w:ascii="Times New Roman" w:hAnsi="Times New Roman" w:cs="Times New Roman"/>
          <w:sz w:val="24"/>
          <w:szCs w:val="24"/>
        </w:rPr>
        <w:t>verificatio</w:t>
      </w:r>
      <w:r>
        <w:rPr>
          <w:rFonts w:ascii="Times New Roman" w:hAnsi="Times New Roman" w:cs="Times New Roman"/>
          <w:sz w:val="24"/>
          <w:szCs w:val="24"/>
        </w:rPr>
        <w:t xml:space="preserve">ns that are </w:t>
      </w:r>
      <w:r w:rsidRPr="00480625">
        <w:rPr>
          <w:rFonts w:ascii="Times New Roman" w:hAnsi="Times New Roman" w:cs="Times New Roman"/>
          <w:sz w:val="24"/>
          <w:szCs w:val="24"/>
        </w:rPr>
        <w:t>required by virtue of section 48 of the Rules</w:t>
      </w:r>
      <w:r>
        <w:rPr>
          <w:rFonts w:ascii="Times New Roman" w:hAnsi="Times New Roman" w:cs="Times New Roman"/>
          <w:sz w:val="24"/>
          <w:szCs w:val="24"/>
        </w:rPr>
        <w:t xml:space="preserve"> (which occur after the </w:t>
      </w:r>
      <w:r w:rsidR="00F632A5">
        <w:rPr>
          <w:rFonts w:ascii="Times New Roman" w:hAnsi="Times New Roman"/>
          <w:sz w:val="24"/>
          <w:szCs w:val="24"/>
        </w:rPr>
        <w:t xml:space="preserve">road </w:t>
      </w:r>
      <w:r>
        <w:rPr>
          <w:rFonts w:ascii="Times New Roman" w:hAnsi="Times New Roman" w:cs="Times New Roman"/>
          <w:sz w:val="24"/>
          <w:szCs w:val="24"/>
        </w:rPr>
        <w:t>vehicle has been</w:t>
      </w:r>
      <w:r w:rsidRPr="00480625">
        <w:t xml:space="preserve"> </w:t>
      </w:r>
      <w:r w:rsidRPr="00480625">
        <w:rPr>
          <w:rFonts w:ascii="Times New Roman" w:hAnsi="Times New Roman" w:cs="Times New Roman"/>
          <w:sz w:val="24"/>
          <w:szCs w:val="24"/>
        </w:rPr>
        <w:t>manufactured or modified by the holder of a RAW</w:t>
      </w:r>
      <w:r>
        <w:rPr>
          <w:rFonts w:ascii="Times New Roman" w:hAnsi="Times New Roman" w:cs="Times New Roman"/>
          <w:sz w:val="24"/>
          <w:szCs w:val="24"/>
        </w:rPr>
        <w:t xml:space="preserve"> approval), and to verifications required by a condition of a specific approval. The</w:t>
      </w:r>
      <w:r w:rsidR="00370A64">
        <w:rPr>
          <w:rFonts w:ascii="Times New Roman" w:hAnsi="Times New Roman" w:cs="Times New Roman"/>
          <w:sz w:val="24"/>
          <w:szCs w:val="24"/>
        </w:rPr>
        <w:t>se</w:t>
      </w:r>
      <w:r>
        <w:rPr>
          <w:rFonts w:ascii="Times New Roman" w:hAnsi="Times New Roman" w:cs="Times New Roman"/>
          <w:sz w:val="24"/>
          <w:szCs w:val="24"/>
        </w:rPr>
        <w:t xml:space="preserve"> include </w:t>
      </w:r>
      <w:r w:rsidR="00370A64">
        <w:rPr>
          <w:rFonts w:ascii="Times New Roman" w:hAnsi="Times New Roman" w:cs="Times New Roman"/>
          <w:sz w:val="24"/>
          <w:szCs w:val="24"/>
        </w:rPr>
        <w:t xml:space="preserve">requirements </w:t>
      </w:r>
      <w:r>
        <w:rPr>
          <w:rFonts w:ascii="Times New Roman" w:hAnsi="Times New Roman" w:cs="Times New Roman"/>
          <w:sz w:val="24"/>
          <w:szCs w:val="24"/>
        </w:rPr>
        <w:t>relating to the conduct of the verification</w:t>
      </w:r>
      <w:r w:rsidR="00673986">
        <w:rPr>
          <w:rFonts w:ascii="Times New Roman" w:hAnsi="Times New Roman" w:cs="Times New Roman"/>
          <w:sz w:val="24"/>
          <w:szCs w:val="24"/>
        </w:rPr>
        <w:t>, reporting, record-</w:t>
      </w:r>
      <w:r>
        <w:rPr>
          <w:rFonts w:ascii="Times New Roman" w:hAnsi="Times New Roman" w:cs="Times New Roman"/>
          <w:sz w:val="24"/>
          <w:szCs w:val="24"/>
        </w:rPr>
        <w:t>keeping and equipment.</w:t>
      </w:r>
    </w:p>
    <w:p w14:paraId="7FB326F4" w14:textId="77777777" w:rsidR="0083448B" w:rsidRPr="00ED22B8" w:rsidRDefault="0083448B" w:rsidP="0083448B">
      <w:pPr>
        <w:widowControl w:val="0"/>
        <w:spacing w:line="240" w:lineRule="auto"/>
        <w:rPr>
          <w:rFonts w:ascii="Times New Roman" w:hAnsi="Times New Roman" w:cs="Times New Roman"/>
          <w:b/>
          <w:sz w:val="24"/>
          <w:szCs w:val="24"/>
        </w:rPr>
      </w:pPr>
      <w:r w:rsidRPr="00ED22B8">
        <w:rPr>
          <w:rFonts w:ascii="Times New Roman" w:hAnsi="Times New Roman" w:cs="Times New Roman"/>
          <w:b/>
          <w:sz w:val="24"/>
          <w:szCs w:val="24"/>
        </w:rPr>
        <w:t>Human rights implications</w:t>
      </w:r>
    </w:p>
    <w:p w14:paraId="16EA6B5C" w14:textId="4B645CC6" w:rsidR="00B4490E" w:rsidRPr="000700C6" w:rsidRDefault="00B4490E" w:rsidP="00B4490E">
      <w:pPr>
        <w:widowControl w:val="0"/>
        <w:spacing w:after="120" w:line="240" w:lineRule="auto"/>
        <w:rPr>
          <w:rFonts w:ascii="Times New Roman" w:hAnsi="Times New Roman" w:cs="Times New Roman"/>
          <w:sz w:val="24"/>
          <w:szCs w:val="24"/>
        </w:rPr>
      </w:pPr>
      <w:r w:rsidRPr="000700C6">
        <w:rPr>
          <w:rFonts w:ascii="Times New Roman" w:hAnsi="Times New Roman" w:cs="Times New Roman"/>
          <w:sz w:val="24"/>
          <w:szCs w:val="24"/>
        </w:rPr>
        <w:t xml:space="preserve">This </w:t>
      </w:r>
      <w:r>
        <w:rPr>
          <w:rFonts w:ascii="Times New Roman" w:hAnsi="Times New Roman" w:cs="Times New Roman"/>
          <w:sz w:val="24"/>
          <w:szCs w:val="24"/>
        </w:rPr>
        <w:t>disallowable i</w:t>
      </w:r>
      <w:r w:rsidRPr="000700C6">
        <w:rPr>
          <w:rFonts w:ascii="Times New Roman" w:hAnsi="Times New Roman" w:cs="Times New Roman"/>
          <w:sz w:val="24"/>
          <w:szCs w:val="24"/>
        </w:rPr>
        <w:t xml:space="preserve">nstrument supports the regulatory framework of the </w:t>
      </w:r>
      <w:r>
        <w:rPr>
          <w:rFonts w:ascii="Times New Roman" w:hAnsi="Times New Roman" w:cs="Times New Roman"/>
          <w:sz w:val="24"/>
          <w:szCs w:val="24"/>
        </w:rPr>
        <w:t>Act and Rules</w:t>
      </w:r>
      <w:r w:rsidRPr="000700C6">
        <w:rPr>
          <w:rFonts w:ascii="Times New Roman" w:hAnsi="Times New Roman" w:cs="Times New Roman"/>
          <w:sz w:val="24"/>
          <w:szCs w:val="24"/>
        </w:rPr>
        <w:t xml:space="preserve"> to ensure that </w:t>
      </w:r>
      <w:r w:rsidR="00F632A5">
        <w:rPr>
          <w:rFonts w:ascii="Times New Roman" w:hAnsi="Times New Roman"/>
          <w:sz w:val="24"/>
          <w:szCs w:val="24"/>
        </w:rPr>
        <w:t xml:space="preserve">road </w:t>
      </w:r>
      <w:r w:rsidRPr="000700C6">
        <w:rPr>
          <w:rFonts w:ascii="Times New Roman" w:hAnsi="Times New Roman" w:cs="Times New Roman"/>
          <w:sz w:val="24"/>
          <w:szCs w:val="24"/>
        </w:rPr>
        <w:t xml:space="preserve">vehicles on public roads meet safety and environmental standards to support the human right to life and health. The </w:t>
      </w:r>
      <w:r w:rsidR="00954A46">
        <w:rPr>
          <w:rFonts w:ascii="Times New Roman" w:hAnsi="Times New Roman" w:cs="Times New Roman"/>
          <w:sz w:val="24"/>
          <w:szCs w:val="24"/>
        </w:rPr>
        <w:t>D</w:t>
      </w:r>
      <w:r w:rsidRPr="000700C6">
        <w:rPr>
          <w:rFonts w:ascii="Times New Roman" w:hAnsi="Times New Roman" w:cs="Times New Roman"/>
          <w:sz w:val="24"/>
          <w:szCs w:val="24"/>
        </w:rPr>
        <w:t>etermination does not engage any human rights beyond those addressed in the Explanatory Statement for the Rules.</w:t>
      </w:r>
    </w:p>
    <w:p w14:paraId="3A2560B2" w14:textId="77777777" w:rsidR="0083448B" w:rsidRPr="00545719" w:rsidRDefault="0083448B" w:rsidP="0083448B">
      <w:pPr>
        <w:widowControl w:val="0"/>
        <w:spacing w:line="240" w:lineRule="auto"/>
        <w:rPr>
          <w:rFonts w:ascii="Times New Roman" w:hAnsi="Times New Roman" w:cs="Times New Roman"/>
          <w:b/>
          <w:sz w:val="24"/>
          <w:szCs w:val="24"/>
        </w:rPr>
      </w:pPr>
      <w:r w:rsidRPr="00545719">
        <w:rPr>
          <w:rFonts w:ascii="Times New Roman" w:hAnsi="Times New Roman" w:cs="Times New Roman"/>
          <w:b/>
          <w:sz w:val="24"/>
          <w:szCs w:val="24"/>
        </w:rPr>
        <w:t>Conclusion</w:t>
      </w:r>
    </w:p>
    <w:p w14:paraId="46FB4FF3" w14:textId="77777777" w:rsidR="0083448B" w:rsidRDefault="0083448B" w:rsidP="0083448B">
      <w:pPr>
        <w:widowControl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This disallowable instrument is compatible with human rights because it promotes the protection of human rights and, to the extent that it may limit human rights, those limitations are considered to be reasonable, necessary and proportionate.  </w:t>
      </w:r>
    </w:p>
    <w:p w14:paraId="3236FB77" w14:textId="77777777" w:rsidR="0083448B" w:rsidRDefault="0083448B" w:rsidP="0083448B">
      <w:pPr>
        <w:widowControl w:val="0"/>
        <w:spacing w:after="120" w:line="240" w:lineRule="auto"/>
        <w:rPr>
          <w:rFonts w:ascii="Times New Roman" w:hAnsi="Times New Roman" w:cs="Times New Roman"/>
          <w:sz w:val="24"/>
          <w:szCs w:val="24"/>
        </w:rPr>
      </w:pPr>
    </w:p>
    <w:p w14:paraId="48C3B716" w14:textId="2A289935" w:rsidR="0083448B" w:rsidRPr="007E6DE7" w:rsidRDefault="0083448B" w:rsidP="0083448B">
      <w:pPr>
        <w:widowControl w:val="0"/>
        <w:spacing w:after="120" w:line="240" w:lineRule="auto"/>
        <w:jc w:val="center"/>
        <w:rPr>
          <w:rFonts w:ascii="Times New Roman" w:hAnsi="Times New Roman" w:cs="Times New Roman"/>
          <w:b/>
          <w:sz w:val="24"/>
          <w:szCs w:val="24"/>
        </w:rPr>
      </w:pPr>
      <w:r w:rsidRPr="00936226">
        <w:rPr>
          <w:rFonts w:ascii="Times New Roman" w:hAnsi="Times New Roman" w:cs="Times New Roman"/>
          <w:b/>
          <w:sz w:val="24"/>
          <w:szCs w:val="24"/>
        </w:rPr>
        <w:t>Deputy Prime Minister and Minister for Infrastructure, Transport and Regional Development</w:t>
      </w:r>
      <w:r w:rsidR="00D863BB">
        <w:rPr>
          <w:rFonts w:ascii="Times New Roman" w:hAnsi="Times New Roman" w:cs="Times New Roman"/>
          <w:b/>
          <w:sz w:val="24"/>
          <w:szCs w:val="24"/>
        </w:rPr>
        <w:t>, t</w:t>
      </w:r>
      <w:r w:rsidR="005105C8">
        <w:rPr>
          <w:rFonts w:ascii="Times New Roman" w:hAnsi="Times New Roman" w:cs="Times New Roman"/>
          <w:b/>
          <w:sz w:val="24"/>
          <w:szCs w:val="24"/>
        </w:rPr>
        <w:t xml:space="preserve">he </w:t>
      </w:r>
      <w:r w:rsidRPr="00936226">
        <w:rPr>
          <w:rFonts w:ascii="Times New Roman" w:hAnsi="Times New Roman" w:cs="Times New Roman"/>
          <w:b/>
          <w:sz w:val="24"/>
          <w:szCs w:val="24"/>
        </w:rPr>
        <w:t xml:space="preserve">Hon </w:t>
      </w:r>
      <w:r w:rsidR="00566FE2">
        <w:rPr>
          <w:rFonts w:ascii="Times New Roman" w:hAnsi="Times New Roman" w:cs="Times New Roman"/>
          <w:b/>
          <w:sz w:val="24"/>
          <w:szCs w:val="24"/>
        </w:rPr>
        <w:t>Barnaby Joyce</w:t>
      </w:r>
      <w:r w:rsidRPr="00936226">
        <w:rPr>
          <w:rFonts w:ascii="Times New Roman" w:hAnsi="Times New Roman" w:cs="Times New Roman"/>
          <w:b/>
          <w:sz w:val="24"/>
          <w:szCs w:val="24"/>
        </w:rPr>
        <w:t xml:space="preserve"> MP </w:t>
      </w:r>
    </w:p>
    <w:p w14:paraId="1753AAF4" w14:textId="77777777" w:rsidR="0083448B" w:rsidRDefault="0083448B" w:rsidP="0083448B">
      <w:pPr>
        <w:widowControl w:val="0"/>
        <w:spacing w:after="120" w:line="240" w:lineRule="auto"/>
        <w:rPr>
          <w:rFonts w:ascii="Times New Roman" w:hAnsi="Times New Roman" w:cs="Times New Roman"/>
          <w:sz w:val="24"/>
          <w:szCs w:val="24"/>
        </w:rPr>
      </w:pPr>
      <w:r>
        <w:rPr>
          <w:rFonts w:ascii="Times New Roman" w:hAnsi="Times New Roman" w:cs="Times New Roman"/>
          <w:sz w:val="24"/>
          <w:szCs w:val="24"/>
        </w:rPr>
        <w:br w:type="page"/>
      </w:r>
    </w:p>
    <w:p w14:paraId="7FD20297" w14:textId="77777777" w:rsidR="0083448B" w:rsidRDefault="0083448B" w:rsidP="0083448B">
      <w:pPr>
        <w:widowControl w:val="0"/>
        <w:spacing w:after="36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ATTACHMENT B—OVERVIEW OF PROVISIONS</w:t>
      </w:r>
    </w:p>
    <w:p w14:paraId="36BA64A6" w14:textId="7E5B991B" w:rsidR="0083448B" w:rsidRDefault="0083448B" w:rsidP="0083448B">
      <w:pPr>
        <w:widowControl w:val="0"/>
        <w:spacing w:after="360" w:line="240" w:lineRule="auto"/>
        <w:jc w:val="center"/>
        <w:rPr>
          <w:rFonts w:ascii="Times New Roman" w:hAnsi="Times New Roman" w:cs="Times New Roman"/>
          <w:b/>
          <w:sz w:val="24"/>
          <w:szCs w:val="24"/>
        </w:rPr>
      </w:pPr>
      <w:r>
        <w:rPr>
          <w:rFonts w:ascii="Times New Roman" w:hAnsi="Times New Roman" w:cs="Times New Roman"/>
          <w:b/>
          <w:sz w:val="24"/>
          <w:szCs w:val="24"/>
        </w:rPr>
        <w:t>Section by section explanation</w:t>
      </w:r>
      <w:r w:rsidRPr="002414EB">
        <w:rPr>
          <w:rFonts w:ascii="Times New Roman" w:hAnsi="Times New Roman" w:cs="Times New Roman"/>
          <w:b/>
          <w:sz w:val="24"/>
          <w:szCs w:val="24"/>
        </w:rPr>
        <w:t xml:space="preserve"> of </w:t>
      </w:r>
      <w:r>
        <w:rPr>
          <w:rFonts w:ascii="Times New Roman" w:hAnsi="Times New Roman" w:cs="Times New Roman"/>
          <w:b/>
          <w:sz w:val="24"/>
          <w:szCs w:val="24"/>
        </w:rPr>
        <w:t xml:space="preserve">the </w:t>
      </w:r>
      <w:r w:rsidRPr="001618B9">
        <w:rPr>
          <w:rFonts w:ascii="Times New Roman" w:hAnsi="Times New Roman" w:cs="Times New Roman"/>
          <w:b/>
          <w:i/>
          <w:sz w:val="24"/>
          <w:szCs w:val="24"/>
        </w:rPr>
        <w:t>Road Vehicle Standards (Verification of Road Vehicles) Determination 202</w:t>
      </w:r>
      <w:r w:rsidR="00CB7A2C">
        <w:rPr>
          <w:rFonts w:ascii="Times New Roman" w:hAnsi="Times New Roman" w:cs="Times New Roman"/>
          <w:b/>
          <w:i/>
          <w:sz w:val="24"/>
          <w:szCs w:val="24"/>
        </w:rPr>
        <w:t>1</w:t>
      </w:r>
    </w:p>
    <w:p w14:paraId="27B40FA5" w14:textId="77777777" w:rsidR="0083448B" w:rsidRDefault="0083448B" w:rsidP="0083448B">
      <w:pPr>
        <w:pStyle w:val="ActHead2"/>
      </w:pPr>
      <w:bookmarkStart w:id="1" w:name="_Toc52180733"/>
      <w:r w:rsidRPr="00742D90">
        <w:rPr>
          <w:rStyle w:val="CharPartNo"/>
        </w:rPr>
        <w:t>Part 1</w:t>
      </w:r>
      <w:r>
        <w:t>—</w:t>
      </w:r>
      <w:r w:rsidRPr="00742D90">
        <w:rPr>
          <w:rStyle w:val="CharPartText"/>
        </w:rPr>
        <w:t>Preliminary</w:t>
      </w:r>
      <w:bookmarkEnd w:id="1"/>
      <w:r w:rsidRPr="00E013DE">
        <w:t xml:space="preserve"> </w:t>
      </w:r>
    </w:p>
    <w:p w14:paraId="41C8F087" w14:textId="77777777" w:rsidR="0083448B" w:rsidRDefault="0083448B" w:rsidP="0083448B">
      <w:pPr>
        <w:pStyle w:val="ActHead3"/>
        <w:rPr>
          <w:rStyle w:val="CharDivText"/>
        </w:rPr>
      </w:pPr>
      <w:bookmarkStart w:id="2" w:name="_Toc52180734"/>
      <w:r w:rsidRPr="00E013DE">
        <w:rPr>
          <w:rStyle w:val="CharDivNo"/>
        </w:rPr>
        <w:t>Division 1</w:t>
      </w:r>
      <w:r w:rsidRPr="00E013DE">
        <w:t>—</w:t>
      </w:r>
      <w:r w:rsidRPr="00E013DE">
        <w:rPr>
          <w:rStyle w:val="CharDivText"/>
        </w:rPr>
        <w:t>Preliminary</w:t>
      </w:r>
      <w:bookmarkEnd w:id="2"/>
    </w:p>
    <w:p w14:paraId="54C03EBD" w14:textId="77777777" w:rsidR="0083448B" w:rsidRPr="001618B9" w:rsidRDefault="0083448B" w:rsidP="0083448B">
      <w:pPr>
        <w:pStyle w:val="ActHead5"/>
        <w:rPr>
          <w:b w:val="0"/>
          <w:szCs w:val="24"/>
        </w:rPr>
      </w:pPr>
      <w:r>
        <w:rPr>
          <w:szCs w:val="24"/>
        </w:rPr>
        <w:t>Section 1</w:t>
      </w:r>
      <w:r w:rsidRPr="001618B9">
        <w:rPr>
          <w:szCs w:val="24"/>
        </w:rPr>
        <w:t>— Name</w:t>
      </w:r>
    </w:p>
    <w:p w14:paraId="6E33AE60" w14:textId="1B0DA150" w:rsidR="0083448B" w:rsidRPr="001618B9"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1</w:t>
      </w:r>
      <w:r w:rsidRPr="001618B9">
        <w:rPr>
          <w:rFonts w:ascii="Times New Roman" w:hAnsi="Times New Roman" w:cs="Times New Roman"/>
          <w:sz w:val="24"/>
          <w:szCs w:val="24"/>
        </w:rPr>
        <w:t xml:space="preserve"> provides that the name of this legislative instrument is </w:t>
      </w:r>
      <w:r w:rsidRPr="001618B9">
        <w:rPr>
          <w:rFonts w:ascii="Times New Roman" w:hAnsi="Times New Roman" w:cs="Times New Roman"/>
          <w:i/>
          <w:sz w:val="24"/>
          <w:szCs w:val="24"/>
        </w:rPr>
        <w:t>the Road Vehicle Standards (Verification of Road Vehicles) Determination 202</w:t>
      </w:r>
      <w:r w:rsidR="00CB7A2C">
        <w:rPr>
          <w:rFonts w:ascii="Times New Roman" w:hAnsi="Times New Roman" w:cs="Times New Roman"/>
          <w:i/>
          <w:sz w:val="24"/>
          <w:szCs w:val="24"/>
        </w:rPr>
        <w:t>1</w:t>
      </w:r>
      <w:r w:rsidR="00E64CEF">
        <w:rPr>
          <w:rFonts w:ascii="Times New Roman" w:hAnsi="Times New Roman" w:cs="Times New Roman"/>
          <w:i/>
          <w:sz w:val="24"/>
          <w:szCs w:val="24"/>
        </w:rPr>
        <w:t xml:space="preserve"> </w:t>
      </w:r>
      <w:r w:rsidR="00E64CEF">
        <w:rPr>
          <w:rFonts w:ascii="Times New Roman" w:hAnsi="Times New Roman" w:cs="Times New Roman"/>
          <w:sz w:val="24"/>
          <w:szCs w:val="24"/>
        </w:rPr>
        <w:t>(the Determination)</w:t>
      </w:r>
      <w:r w:rsidRPr="001618B9">
        <w:rPr>
          <w:rFonts w:ascii="Times New Roman" w:hAnsi="Times New Roman" w:cs="Times New Roman"/>
          <w:i/>
          <w:sz w:val="24"/>
          <w:szCs w:val="24"/>
        </w:rPr>
        <w:t>.</w:t>
      </w:r>
    </w:p>
    <w:p w14:paraId="4FB59149" w14:textId="77777777" w:rsidR="0083448B" w:rsidRPr="001618B9" w:rsidRDefault="0083448B" w:rsidP="0083448B">
      <w:pPr>
        <w:pStyle w:val="ActHead5"/>
        <w:rPr>
          <w:b w:val="0"/>
          <w:szCs w:val="24"/>
        </w:rPr>
      </w:pPr>
      <w:r>
        <w:rPr>
          <w:szCs w:val="24"/>
        </w:rPr>
        <w:t>Section 2</w:t>
      </w:r>
      <w:r w:rsidRPr="001618B9">
        <w:rPr>
          <w:szCs w:val="24"/>
        </w:rPr>
        <w:t>—Commencement</w:t>
      </w:r>
    </w:p>
    <w:p w14:paraId="03937377" w14:textId="582C6382" w:rsidR="0083448B" w:rsidRPr="001618B9"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2</w:t>
      </w:r>
      <w:r w:rsidRPr="001618B9">
        <w:rPr>
          <w:rFonts w:ascii="Times New Roman" w:hAnsi="Times New Roman" w:cs="Times New Roman"/>
          <w:sz w:val="24"/>
          <w:szCs w:val="24"/>
        </w:rPr>
        <w:t xml:space="preserve"> provides that the Determination commences </w:t>
      </w:r>
      <w:r w:rsidR="00A519A2">
        <w:rPr>
          <w:rFonts w:ascii="Times New Roman" w:hAnsi="Times New Roman" w:cs="Times New Roman"/>
          <w:sz w:val="24"/>
          <w:szCs w:val="24"/>
        </w:rPr>
        <w:t xml:space="preserve">on the </w:t>
      </w:r>
      <w:r w:rsidR="00AC58D8">
        <w:rPr>
          <w:rFonts w:ascii="Times New Roman" w:hAnsi="Times New Roman" w:cs="Times New Roman"/>
          <w:sz w:val="24"/>
          <w:szCs w:val="24"/>
        </w:rPr>
        <w:t>date specified</w:t>
      </w:r>
      <w:r w:rsidRPr="001618B9">
        <w:rPr>
          <w:rFonts w:ascii="Times New Roman" w:hAnsi="Times New Roman" w:cs="Times New Roman"/>
          <w:sz w:val="24"/>
          <w:szCs w:val="24"/>
        </w:rPr>
        <w:t>.</w:t>
      </w:r>
    </w:p>
    <w:p w14:paraId="4AC15CD1" w14:textId="77777777" w:rsidR="0083448B" w:rsidRPr="001618B9" w:rsidRDefault="0083448B" w:rsidP="0083448B">
      <w:pPr>
        <w:pStyle w:val="ActHead5"/>
        <w:rPr>
          <w:b w:val="0"/>
          <w:szCs w:val="24"/>
        </w:rPr>
      </w:pPr>
      <w:r>
        <w:rPr>
          <w:szCs w:val="24"/>
        </w:rPr>
        <w:t>Section 3</w:t>
      </w:r>
      <w:r w:rsidRPr="001618B9">
        <w:rPr>
          <w:szCs w:val="24"/>
        </w:rPr>
        <w:t>—Authority</w:t>
      </w:r>
    </w:p>
    <w:p w14:paraId="7712ADCA" w14:textId="77777777" w:rsidR="0083448B" w:rsidRPr="001618B9"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3</w:t>
      </w:r>
      <w:r w:rsidRPr="001618B9">
        <w:rPr>
          <w:rFonts w:ascii="Times New Roman" w:hAnsi="Times New Roman" w:cs="Times New Roman"/>
          <w:sz w:val="24"/>
          <w:szCs w:val="24"/>
        </w:rPr>
        <w:t xml:space="preserve"> provides that the Determination is made under section 106 of the </w:t>
      </w:r>
      <w:r w:rsidRPr="001618B9">
        <w:rPr>
          <w:rFonts w:ascii="Times New Roman" w:hAnsi="Times New Roman" w:cs="Times New Roman"/>
          <w:i/>
          <w:sz w:val="24"/>
          <w:szCs w:val="24"/>
        </w:rPr>
        <w:t>Road Vehicle Standards Rules 2019</w:t>
      </w:r>
      <w:r w:rsidRPr="001618B9">
        <w:rPr>
          <w:rFonts w:ascii="Times New Roman" w:hAnsi="Times New Roman" w:cs="Times New Roman"/>
          <w:sz w:val="24"/>
          <w:szCs w:val="24"/>
        </w:rPr>
        <w:t xml:space="preserve"> (the Rules).</w:t>
      </w:r>
    </w:p>
    <w:p w14:paraId="22A225DB" w14:textId="77777777" w:rsidR="0083448B" w:rsidRPr="001618B9" w:rsidRDefault="0083448B" w:rsidP="0083448B">
      <w:pPr>
        <w:pStyle w:val="ActHead5"/>
        <w:rPr>
          <w:b w:val="0"/>
          <w:szCs w:val="24"/>
        </w:rPr>
      </w:pPr>
      <w:r>
        <w:rPr>
          <w:szCs w:val="24"/>
        </w:rPr>
        <w:t>Section 4</w:t>
      </w:r>
      <w:r w:rsidRPr="001618B9">
        <w:rPr>
          <w:szCs w:val="24"/>
        </w:rPr>
        <w:t>—Purpose of this instrument</w:t>
      </w:r>
    </w:p>
    <w:p w14:paraId="4193059F" w14:textId="77777777" w:rsidR="0083448B" w:rsidRPr="001618B9"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4</w:t>
      </w:r>
      <w:r w:rsidRPr="001618B9">
        <w:rPr>
          <w:rFonts w:ascii="Times New Roman" w:hAnsi="Times New Roman" w:cs="Times New Roman"/>
          <w:sz w:val="24"/>
          <w:szCs w:val="24"/>
        </w:rPr>
        <w:t xml:space="preserve"> provides that the purpose of the instrument is to set out matters relating to </w:t>
      </w:r>
      <w:r w:rsidR="00DA6300" w:rsidRPr="00DA6300">
        <w:rPr>
          <w:rFonts w:ascii="Times New Roman" w:hAnsi="Times New Roman" w:cs="Times New Roman"/>
          <w:sz w:val="24"/>
          <w:szCs w:val="24"/>
        </w:rPr>
        <w:t>the verification of a road vehicle by a corporation as an authorised vehicle verifier</w:t>
      </w:r>
      <w:r w:rsidR="00A53E9B">
        <w:rPr>
          <w:rFonts w:ascii="Times New Roman" w:hAnsi="Times New Roman" w:cs="Times New Roman"/>
          <w:sz w:val="24"/>
          <w:szCs w:val="24"/>
        </w:rPr>
        <w:t xml:space="preserve"> (AVV)</w:t>
      </w:r>
      <w:r w:rsidR="00DA6300" w:rsidRPr="00DA6300">
        <w:rPr>
          <w:rFonts w:ascii="Times New Roman" w:hAnsi="Times New Roman" w:cs="Times New Roman"/>
          <w:sz w:val="24"/>
          <w:szCs w:val="24"/>
        </w:rPr>
        <w:t>.</w:t>
      </w:r>
      <w:r w:rsidR="00DA6300">
        <w:rPr>
          <w:rFonts w:ascii="Times New Roman" w:hAnsi="Times New Roman" w:cs="Times New Roman"/>
          <w:sz w:val="24"/>
          <w:szCs w:val="24"/>
        </w:rPr>
        <w:t xml:space="preserve"> </w:t>
      </w:r>
    </w:p>
    <w:p w14:paraId="404B6E0B" w14:textId="77777777" w:rsidR="0083448B" w:rsidRPr="00A02AE3" w:rsidRDefault="0083448B" w:rsidP="0083448B">
      <w:pPr>
        <w:pStyle w:val="ActHead3"/>
      </w:pPr>
      <w:bookmarkStart w:id="3" w:name="_Toc52180739"/>
      <w:r w:rsidRPr="00E013DE">
        <w:rPr>
          <w:rStyle w:val="CharDivNo"/>
        </w:rPr>
        <w:t xml:space="preserve">Division </w:t>
      </w:r>
      <w:r>
        <w:rPr>
          <w:rStyle w:val="CharDivNo"/>
        </w:rPr>
        <w:t>2</w:t>
      </w:r>
      <w:r w:rsidRPr="00E013DE">
        <w:t>—</w:t>
      </w:r>
      <w:r w:rsidRPr="00E013DE">
        <w:rPr>
          <w:rStyle w:val="CharDivText"/>
        </w:rPr>
        <w:t>Simplified outline of this instrument</w:t>
      </w:r>
      <w:bookmarkEnd w:id="3"/>
    </w:p>
    <w:p w14:paraId="28C96833" w14:textId="77777777" w:rsidR="0083448B" w:rsidRPr="001618B9" w:rsidRDefault="0083448B" w:rsidP="0083448B">
      <w:pPr>
        <w:pStyle w:val="ActHead5"/>
        <w:rPr>
          <w:b w:val="0"/>
          <w:szCs w:val="24"/>
        </w:rPr>
      </w:pPr>
      <w:r>
        <w:rPr>
          <w:szCs w:val="24"/>
        </w:rPr>
        <w:t>Section 5</w:t>
      </w:r>
      <w:r w:rsidRPr="001618B9">
        <w:rPr>
          <w:szCs w:val="24"/>
        </w:rPr>
        <w:t>—Simplified outline of this instrument</w:t>
      </w:r>
    </w:p>
    <w:p w14:paraId="51AF3BF3" w14:textId="77777777" w:rsidR="0083448B"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5</w:t>
      </w:r>
      <w:r w:rsidRPr="001618B9">
        <w:rPr>
          <w:rFonts w:ascii="Times New Roman" w:hAnsi="Times New Roman" w:cs="Times New Roman"/>
          <w:sz w:val="24"/>
          <w:szCs w:val="24"/>
        </w:rPr>
        <w:t xml:space="preserve"> provides a simplified outline of the </w:t>
      </w:r>
      <w:r>
        <w:rPr>
          <w:rFonts w:ascii="Times New Roman" w:hAnsi="Times New Roman" w:cs="Times New Roman"/>
          <w:sz w:val="24"/>
          <w:szCs w:val="24"/>
        </w:rPr>
        <w:t>D</w:t>
      </w:r>
      <w:r w:rsidRPr="001618B9">
        <w:rPr>
          <w:rFonts w:ascii="Times New Roman" w:hAnsi="Times New Roman" w:cs="Times New Roman"/>
          <w:sz w:val="24"/>
          <w:szCs w:val="24"/>
        </w:rPr>
        <w:t xml:space="preserve">etermination.  </w:t>
      </w:r>
    </w:p>
    <w:p w14:paraId="4A9BC7CC" w14:textId="77777777" w:rsidR="00C0228C" w:rsidRPr="001618B9" w:rsidRDefault="00C0228C" w:rsidP="00C0228C">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The simplified outline explains that the instrument sets requirements that apply where the holder of an AVV approval is conducting two broad kinds of verifications. </w:t>
      </w:r>
    </w:p>
    <w:p w14:paraId="554CB3E0" w14:textId="77777777" w:rsidR="00C0228C" w:rsidRDefault="00C0228C" w:rsidP="00C0228C">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First, it sets out requirements that apply to verifications required by virtue of section 48 of the Rules. That section sets out a condition that applies to all concessional RAV entry approvals granted under section 37 of the Rules. It provides that a road vehicle covered by such an approval cannot be entered on the </w:t>
      </w:r>
      <w:r w:rsidRPr="001618B9">
        <w:rPr>
          <w:rFonts w:ascii="Times New Roman" w:hAnsi="Times New Roman" w:cs="Times New Roman"/>
          <w:sz w:val="24"/>
          <w:szCs w:val="24"/>
        </w:rPr>
        <w:t xml:space="preserve">Register of Approved Vehicles </w:t>
      </w:r>
      <w:r>
        <w:rPr>
          <w:rFonts w:ascii="Times New Roman" w:hAnsi="Times New Roman" w:cs="Times New Roman"/>
          <w:sz w:val="24"/>
          <w:szCs w:val="24"/>
        </w:rPr>
        <w:t xml:space="preserve">(RAV) until: </w:t>
      </w:r>
    </w:p>
    <w:p w14:paraId="7A9D7F40" w14:textId="2308EF8F" w:rsidR="00C0228C" w:rsidRPr="001F5EF1" w:rsidRDefault="00C0228C" w:rsidP="00C0228C">
      <w:pPr>
        <w:pStyle w:val="ListParagraph"/>
        <w:numPr>
          <w:ilvl w:val="0"/>
          <w:numId w:val="27"/>
        </w:numPr>
        <w:shd w:val="clear" w:color="auto" w:fill="FFFFFF"/>
        <w:spacing w:before="40" w:after="0" w:line="240" w:lineRule="auto"/>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eastAsia="en-GB"/>
        </w:rPr>
        <w:t xml:space="preserve">the holder of a </w:t>
      </w:r>
      <w:r w:rsidR="00C9726B">
        <w:rPr>
          <w:rFonts w:ascii="Times New Roman" w:hAnsi="Times New Roman" w:cs="Times New Roman"/>
          <w:sz w:val="24"/>
          <w:szCs w:val="24"/>
        </w:rPr>
        <w:t>Registered Automotive Workshop (</w:t>
      </w:r>
      <w:r>
        <w:rPr>
          <w:rFonts w:ascii="Times New Roman" w:eastAsia="Times New Roman" w:hAnsi="Times New Roman" w:cs="Times New Roman"/>
          <w:color w:val="000000"/>
          <w:sz w:val="24"/>
          <w:lang w:eastAsia="en-GB"/>
        </w:rPr>
        <w:t>RAW</w:t>
      </w:r>
      <w:r w:rsidR="00C9726B">
        <w:rPr>
          <w:rFonts w:ascii="Times New Roman" w:eastAsia="Times New Roman" w:hAnsi="Times New Roman" w:cs="Times New Roman"/>
          <w:color w:val="000000"/>
          <w:sz w:val="24"/>
          <w:lang w:eastAsia="en-GB"/>
        </w:rPr>
        <w:t>)</w:t>
      </w:r>
      <w:r>
        <w:rPr>
          <w:rFonts w:ascii="Times New Roman" w:eastAsia="Times New Roman" w:hAnsi="Times New Roman" w:cs="Times New Roman"/>
          <w:color w:val="000000"/>
          <w:sz w:val="24"/>
          <w:lang w:eastAsia="en-GB"/>
        </w:rPr>
        <w:t xml:space="preserve"> approval</w:t>
      </w:r>
      <w:r w:rsidRPr="001618B9">
        <w:rPr>
          <w:rFonts w:ascii="Times New Roman" w:hAnsi="Times New Roman" w:cs="Times New Roman"/>
          <w:sz w:val="24"/>
          <w:szCs w:val="24"/>
        </w:rPr>
        <w:t xml:space="preserve"> </w:t>
      </w:r>
      <w:r w:rsidRPr="001F5EF1">
        <w:rPr>
          <w:rFonts w:ascii="Times New Roman" w:eastAsia="Times New Roman" w:hAnsi="Times New Roman" w:cs="Times New Roman"/>
          <w:color w:val="000000"/>
          <w:sz w:val="24"/>
          <w:lang w:eastAsia="en-GB"/>
        </w:rPr>
        <w:t xml:space="preserve">has modified or manufactured the </w:t>
      </w:r>
      <w:r w:rsidR="00F632A5">
        <w:rPr>
          <w:rFonts w:ascii="Times New Roman" w:hAnsi="Times New Roman"/>
          <w:sz w:val="24"/>
          <w:szCs w:val="24"/>
        </w:rPr>
        <w:t xml:space="preserve">road </w:t>
      </w:r>
      <w:r w:rsidRPr="001F5EF1">
        <w:rPr>
          <w:rFonts w:ascii="Times New Roman" w:eastAsia="Times New Roman" w:hAnsi="Times New Roman" w:cs="Times New Roman"/>
          <w:color w:val="000000"/>
          <w:sz w:val="24"/>
          <w:lang w:eastAsia="en-GB"/>
        </w:rPr>
        <w:t>vehicle in accordance with the requirements set out in an approved Model Report that applies to the vehicle</w:t>
      </w:r>
      <w:r>
        <w:rPr>
          <w:rFonts w:ascii="Times New Roman" w:eastAsia="Times New Roman" w:hAnsi="Times New Roman" w:cs="Times New Roman"/>
          <w:color w:val="000000"/>
          <w:sz w:val="24"/>
          <w:lang w:eastAsia="en-GB"/>
        </w:rPr>
        <w:t>,</w:t>
      </w:r>
      <w:r w:rsidRPr="001F5EF1">
        <w:rPr>
          <w:rFonts w:ascii="Times New Roman" w:eastAsia="Times New Roman" w:hAnsi="Times New Roman" w:cs="Times New Roman"/>
          <w:color w:val="000000"/>
          <w:sz w:val="24"/>
          <w:lang w:eastAsia="en-GB"/>
        </w:rPr>
        <w:t xml:space="preserve"> and</w:t>
      </w:r>
    </w:p>
    <w:p w14:paraId="0727A327" w14:textId="7A193F34" w:rsidR="00C0228C" w:rsidRPr="00EC0C0F" w:rsidRDefault="00C0228C" w:rsidP="00C0228C">
      <w:pPr>
        <w:pStyle w:val="ListParagraph"/>
        <w:numPr>
          <w:ilvl w:val="0"/>
          <w:numId w:val="27"/>
        </w:numPr>
        <w:shd w:val="clear" w:color="auto" w:fill="FFFFFF"/>
        <w:spacing w:before="40" w:after="0" w:line="240" w:lineRule="auto"/>
        <w:rPr>
          <w:rFonts w:ascii="Times New Roman" w:eastAsia="Times New Roman" w:hAnsi="Times New Roman" w:cs="Times New Roman"/>
          <w:color w:val="000000"/>
          <w:sz w:val="24"/>
          <w:lang w:val="en-GB" w:eastAsia="en-GB"/>
        </w:rPr>
      </w:pPr>
      <w:r w:rsidRPr="001F5EF1">
        <w:rPr>
          <w:rFonts w:ascii="Times New Roman" w:eastAsia="Times New Roman" w:hAnsi="Times New Roman" w:cs="Times New Roman"/>
          <w:color w:val="000000"/>
          <w:sz w:val="24"/>
          <w:lang w:eastAsia="en-GB"/>
        </w:rPr>
        <w:t xml:space="preserve">the holder of an AVV approval has verified the </w:t>
      </w:r>
      <w:r w:rsidR="00F632A5">
        <w:rPr>
          <w:rFonts w:ascii="Times New Roman" w:hAnsi="Times New Roman"/>
          <w:sz w:val="24"/>
          <w:szCs w:val="24"/>
        </w:rPr>
        <w:t xml:space="preserve">road </w:t>
      </w:r>
      <w:r w:rsidRPr="001F5EF1">
        <w:rPr>
          <w:rFonts w:ascii="Times New Roman" w:eastAsia="Times New Roman" w:hAnsi="Times New Roman" w:cs="Times New Roman"/>
          <w:color w:val="000000"/>
          <w:sz w:val="24"/>
          <w:lang w:eastAsia="en-GB"/>
        </w:rPr>
        <w:t>vehicle, or modifications of the vehicle, in accordance with section 100</w:t>
      </w:r>
      <w:r>
        <w:rPr>
          <w:rFonts w:ascii="Times New Roman" w:eastAsia="Times New Roman" w:hAnsi="Times New Roman" w:cs="Times New Roman"/>
          <w:color w:val="000000"/>
          <w:sz w:val="24"/>
          <w:lang w:eastAsia="en-GB"/>
        </w:rPr>
        <w:t xml:space="preserve"> of the Rules</w:t>
      </w:r>
      <w:r w:rsidRPr="001F5EF1">
        <w:rPr>
          <w:rFonts w:ascii="Times New Roman" w:eastAsia="Times New Roman" w:hAnsi="Times New Roman" w:cs="Times New Roman"/>
          <w:color w:val="000000"/>
          <w:sz w:val="24"/>
          <w:lang w:eastAsia="en-GB"/>
        </w:rPr>
        <w:t>.</w:t>
      </w:r>
      <w:r w:rsidR="0080140E">
        <w:rPr>
          <w:rFonts w:ascii="Times New Roman" w:eastAsia="Times New Roman" w:hAnsi="Times New Roman" w:cs="Times New Roman"/>
          <w:color w:val="000000"/>
          <w:sz w:val="24"/>
          <w:lang w:eastAsia="en-GB"/>
        </w:rPr>
        <w:t xml:space="preserve"> (Section 100 sets out a condition about the conduct of verifications.)</w:t>
      </w:r>
    </w:p>
    <w:p w14:paraId="16AACE09" w14:textId="6C22A9FC" w:rsidR="0083448B" w:rsidRPr="001618B9" w:rsidRDefault="0083448B" w:rsidP="0083448B">
      <w:pPr>
        <w:spacing w:before="140" w:after="140" w:line="240" w:lineRule="auto"/>
        <w:rPr>
          <w:rFonts w:ascii="Times New Roman" w:hAnsi="Times New Roman" w:cs="Times New Roman"/>
          <w:sz w:val="24"/>
          <w:szCs w:val="24"/>
        </w:rPr>
      </w:pPr>
      <w:r w:rsidRPr="001618B9">
        <w:rPr>
          <w:rFonts w:ascii="Times New Roman" w:hAnsi="Times New Roman" w:cs="Times New Roman"/>
          <w:sz w:val="24"/>
          <w:szCs w:val="24"/>
        </w:rPr>
        <w:t>A Model Report relates to a model of road vehicle, or one or more variants of a model of road vehicle. It contains the necessary designs and steps for modification or manufacture so that a road vehicle manufactured or modified in accordance with the Model Report meets applicable standards. As such, Model Reports play a critical role for RAWs when modifying or manufacturing a road vehicle.</w:t>
      </w:r>
      <w:r w:rsidR="003A0B3A">
        <w:rPr>
          <w:rFonts w:ascii="Times New Roman" w:hAnsi="Times New Roman" w:cs="Times New Roman"/>
          <w:sz w:val="24"/>
          <w:szCs w:val="24"/>
        </w:rPr>
        <w:t xml:space="preserve"> </w:t>
      </w:r>
      <w:r w:rsidR="003A0B3A" w:rsidRPr="003A0B3A">
        <w:rPr>
          <w:rFonts w:ascii="Times New Roman" w:hAnsi="Times New Roman" w:cs="Times New Roman"/>
          <w:sz w:val="24"/>
          <w:szCs w:val="24"/>
        </w:rPr>
        <w:t xml:space="preserve">Division 3 of Part 4 of the Rules sets out the process for approving a Model Report. The required form and content of a Model Report is set out in the </w:t>
      </w:r>
      <w:r w:rsidR="003A0B3A" w:rsidRPr="009F7094">
        <w:rPr>
          <w:rFonts w:ascii="Times New Roman" w:hAnsi="Times New Roman" w:cs="Times New Roman"/>
          <w:i/>
          <w:sz w:val="24"/>
          <w:szCs w:val="24"/>
        </w:rPr>
        <w:lastRenderedPageBreak/>
        <w:t>Road Vehicle Standards (Model Reports) Determination 2021</w:t>
      </w:r>
      <w:r w:rsidR="003A0B3A" w:rsidRPr="003A0B3A">
        <w:rPr>
          <w:rFonts w:ascii="Times New Roman" w:hAnsi="Times New Roman" w:cs="Times New Roman"/>
          <w:sz w:val="24"/>
          <w:szCs w:val="24"/>
        </w:rPr>
        <w:t xml:space="preserve"> made under section 88 of the Rules.</w:t>
      </w:r>
      <w:r w:rsidRPr="001618B9">
        <w:rPr>
          <w:rFonts w:ascii="Times New Roman" w:hAnsi="Times New Roman" w:cs="Times New Roman"/>
          <w:sz w:val="24"/>
          <w:szCs w:val="24"/>
        </w:rPr>
        <w:t xml:space="preserve">  </w:t>
      </w:r>
    </w:p>
    <w:p w14:paraId="31AEF1F5" w14:textId="77777777" w:rsidR="0083448B" w:rsidRPr="001618B9" w:rsidRDefault="0083448B" w:rsidP="0083448B">
      <w:pPr>
        <w:spacing w:before="140" w:after="140" w:line="240" w:lineRule="auto"/>
        <w:rPr>
          <w:rFonts w:ascii="Times New Roman" w:hAnsi="Times New Roman" w:cs="Times New Roman"/>
          <w:sz w:val="24"/>
          <w:szCs w:val="24"/>
        </w:rPr>
      </w:pPr>
      <w:r w:rsidRPr="001618B9">
        <w:rPr>
          <w:rFonts w:ascii="Times New Roman" w:hAnsi="Times New Roman" w:cs="Times New Roman"/>
          <w:sz w:val="24"/>
          <w:szCs w:val="24"/>
        </w:rPr>
        <w:t>Model Reports provide a checklist for AVVs to use when verifying a road vehicle’s modification or manufacture, and also include information to allow the RAW and the AVV to check for compliance with wider safety requirements, such as recalls.</w:t>
      </w:r>
    </w:p>
    <w:p w14:paraId="1F8510CF" w14:textId="77777777" w:rsidR="0083448B" w:rsidRPr="001618B9" w:rsidRDefault="00EC0C0F"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Second</w:t>
      </w:r>
      <w:r w:rsidR="0083448B" w:rsidRPr="001618B9">
        <w:rPr>
          <w:rFonts w:ascii="Times New Roman" w:hAnsi="Times New Roman" w:cs="Times New Roman"/>
          <w:sz w:val="24"/>
          <w:szCs w:val="24"/>
        </w:rPr>
        <w:t xml:space="preserve">, a </w:t>
      </w:r>
      <w:r>
        <w:rPr>
          <w:rFonts w:ascii="Times New Roman" w:hAnsi="Times New Roman" w:cs="Times New Roman"/>
          <w:sz w:val="24"/>
          <w:szCs w:val="24"/>
        </w:rPr>
        <w:t>c</w:t>
      </w:r>
      <w:r w:rsidR="0083448B">
        <w:rPr>
          <w:rFonts w:ascii="Times New Roman" w:hAnsi="Times New Roman" w:cs="Times New Roman"/>
          <w:sz w:val="24"/>
          <w:szCs w:val="24"/>
        </w:rPr>
        <w:t xml:space="preserve">oncessional </w:t>
      </w:r>
      <w:r w:rsidR="0083448B" w:rsidRPr="001618B9">
        <w:rPr>
          <w:rFonts w:ascii="Times New Roman" w:hAnsi="Times New Roman" w:cs="Times New Roman"/>
          <w:sz w:val="24"/>
          <w:szCs w:val="24"/>
        </w:rPr>
        <w:t>RAV entry approval, a non</w:t>
      </w:r>
      <w:r w:rsidR="0083448B" w:rsidRPr="001618B9">
        <w:rPr>
          <w:rFonts w:ascii="Times New Roman" w:hAnsi="Times New Roman" w:cs="Times New Roman"/>
          <w:sz w:val="24"/>
          <w:szCs w:val="24"/>
        </w:rPr>
        <w:noBreakHyphen/>
        <w:t>RAV</w:t>
      </w:r>
      <w:r w:rsidR="00C25B39">
        <w:rPr>
          <w:rFonts w:ascii="Times New Roman" w:hAnsi="Times New Roman" w:cs="Times New Roman"/>
          <w:sz w:val="24"/>
          <w:szCs w:val="24"/>
        </w:rPr>
        <w:t xml:space="preserve"> entry import</w:t>
      </w:r>
      <w:r w:rsidR="0083448B" w:rsidRPr="001618B9">
        <w:rPr>
          <w:rFonts w:ascii="Times New Roman" w:hAnsi="Times New Roman" w:cs="Times New Roman"/>
          <w:sz w:val="24"/>
          <w:szCs w:val="24"/>
        </w:rPr>
        <w:t xml:space="preserve"> approval or</w:t>
      </w:r>
      <w:r w:rsidR="00C0228C">
        <w:rPr>
          <w:rFonts w:ascii="Times New Roman" w:hAnsi="Times New Roman" w:cs="Times New Roman"/>
          <w:sz w:val="24"/>
          <w:szCs w:val="24"/>
        </w:rPr>
        <w:t xml:space="preserve"> a</w:t>
      </w:r>
      <w:r w:rsidR="0083448B" w:rsidRPr="001618B9">
        <w:rPr>
          <w:rFonts w:ascii="Times New Roman" w:hAnsi="Times New Roman" w:cs="Times New Roman"/>
          <w:sz w:val="24"/>
          <w:szCs w:val="24"/>
        </w:rPr>
        <w:t xml:space="preserve"> </w:t>
      </w:r>
      <w:proofErr w:type="spellStart"/>
      <w:r w:rsidR="0083448B" w:rsidRPr="001618B9">
        <w:rPr>
          <w:rFonts w:ascii="Times New Roman" w:hAnsi="Times New Roman" w:cs="Times New Roman"/>
          <w:sz w:val="24"/>
          <w:szCs w:val="24"/>
        </w:rPr>
        <w:t>reimportation</w:t>
      </w:r>
      <w:proofErr w:type="spellEnd"/>
      <w:r w:rsidR="0083448B" w:rsidRPr="001618B9">
        <w:rPr>
          <w:rFonts w:ascii="Times New Roman" w:hAnsi="Times New Roman" w:cs="Times New Roman"/>
          <w:sz w:val="24"/>
          <w:szCs w:val="24"/>
        </w:rPr>
        <w:t xml:space="preserve"> </w:t>
      </w:r>
      <w:r w:rsidR="00C25B39">
        <w:rPr>
          <w:rFonts w:ascii="Times New Roman" w:hAnsi="Times New Roman" w:cs="Times New Roman"/>
          <w:sz w:val="24"/>
          <w:szCs w:val="24"/>
        </w:rPr>
        <w:t xml:space="preserve">import </w:t>
      </w:r>
      <w:r w:rsidR="0083448B" w:rsidRPr="001618B9">
        <w:rPr>
          <w:rFonts w:ascii="Times New Roman" w:hAnsi="Times New Roman" w:cs="Times New Roman"/>
          <w:sz w:val="24"/>
          <w:szCs w:val="24"/>
        </w:rPr>
        <w:t xml:space="preserve">approval may require </w:t>
      </w:r>
      <w:r>
        <w:rPr>
          <w:rFonts w:ascii="Times New Roman" w:hAnsi="Times New Roman" w:cs="Times New Roman"/>
          <w:sz w:val="24"/>
          <w:szCs w:val="24"/>
        </w:rPr>
        <w:t xml:space="preserve">the </w:t>
      </w:r>
      <w:r w:rsidR="00F632A5">
        <w:rPr>
          <w:rFonts w:ascii="Times New Roman" w:hAnsi="Times New Roman"/>
          <w:sz w:val="24"/>
          <w:szCs w:val="24"/>
        </w:rPr>
        <w:t xml:space="preserve">road </w:t>
      </w:r>
      <w:r>
        <w:rPr>
          <w:rFonts w:ascii="Times New Roman" w:hAnsi="Times New Roman" w:cs="Times New Roman"/>
          <w:sz w:val="24"/>
          <w:szCs w:val="24"/>
        </w:rPr>
        <w:t xml:space="preserve">vehicle, or modifications of the vehicle, to be verified </w:t>
      </w:r>
      <w:r w:rsidR="0083448B" w:rsidRPr="001618B9">
        <w:rPr>
          <w:rFonts w:ascii="Times New Roman" w:hAnsi="Times New Roman" w:cs="Times New Roman"/>
          <w:sz w:val="24"/>
          <w:szCs w:val="24"/>
        </w:rPr>
        <w:t xml:space="preserve">by an AVV. </w:t>
      </w:r>
      <w:r w:rsidR="001D1524">
        <w:rPr>
          <w:rFonts w:ascii="Times New Roman" w:hAnsi="Times New Roman" w:cs="Times New Roman"/>
          <w:sz w:val="24"/>
          <w:szCs w:val="24"/>
        </w:rPr>
        <w:t>Some</w:t>
      </w:r>
      <w:r w:rsidR="003E3FA8">
        <w:rPr>
          <w:rFonts w:ascii="Times New Roman" w:hAnsi="Times New Roman" w:cs="Times New Roman"/>
          <w:sz w:val="24"/>
          <w:szCs w:val="24"/>
        </w:rPr>
        <w:t xml:space="preserve"> (</w:t>
      </w:r>
      <w:r w:rsidR="001D1524">
        <w:rPr>
          <w:rFonts w:ascii="Times New Roman" w:hAnsi="Times New Roman" w:cs="Times New Roman"/>
          <w:sz w:val="24"/>
          <w:szCs w:val="24"/>
        </w:rPr>
        <w:t>but not all</w:t>
      </w:r>
      <w:r w:rsidR="003E3FA8">
        <w:rPr>
          <w:rFonts w:ascii="Times New Roman" w:hAnsi="Times New Roman" w:cs="Times New Roman"/>
          <w:sz w:val="24"/>
          <w:szCs w:val="24"/>
        </w:rPr>
        <w:t>)</w:t>
      </w:r>
      <w:r w:rsidR="001D1524">
        <w:rPr>
          <w:rFonts w:ascii="Times New Roman" w:hAnsi="Times New Roman" w:cs="Times New Roman"/>
          <w:sz w:val="24"/>
          <w:szCs w:val="24"/>
        </w:rPr>
        <w:t xml:space="preserve"> p</w:t>
      </w:r>
      <w:r>
        <w:rPr>
          <w:rFonts w:ascii="Times New Roman" w:hAnsi="Times New Roman" w:cs="Times New Roman"/>
          <w:sz w:val="24"/>
          <w:szCs w:val="24"/>
        </w:rPr>
        <w:t xml:space="preserve">arts of the Determination are relevant to verifications of this kind. </w:t>
      </w:r>
      <w:r w:rsidR="0083448B" w:rsidRPr="001618B9">
        <w:rPr>
          <w:rFonts w:ascii="Times New Roman" w:hAnsi="Times New Roman" w:cs="Times New Roman"/>
          <w:sz w:val="24"/>
          <w:szCs w:val="24"/>
        </w:rPr>
        <w:t xml:space="preserve"> </w:t>
      </w:r>
    </w:p>
    <w:p w14:paraId="4EE28FA5" w14:textId="002606AB" w:rsidR="0083448B" w:rsidRPr="001618B9" w:rsidRDefault="00EC0C0F"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The Determination </w:t>
      </w:r>
      <w:r w:rsidR="0083448B" w:rsidRPr="001618B9">
        <w:rPr>
          <w:rFonts w:ascii="Times New Roman" w:hAnsi="Times New Roman" w:cs="Times New Roman"/>
          <w:sz w:val="24"/>
          <w:szCs w:val="24"/>
        </w:rPr>
        <w:t>also sets out administrative requirements, such as record keeping obligations</w:t>
      </w:r>
      <w:r w:rsidR="00750CE0">
        <w:rPr>
          <w:rFonts w:ascii="Times New Roman" w:hAnsi="Times New Roman" w:cs="Times New Roman"/>
          <w:sz w:val="24"/>
          <w:szCs w:val="24"/>
        </w:rPr>
        <w:t>,</w:t>
      </w:r>
      <w:r w:rsidR="0083448B" w:rsidRPr="001618B9">
        <w:rPr>
          <w:rFonts w:ascii="Times New Roman" w:hAnsi="Times New Roman" w:cs="Times New Roman"/>
          <w:sz w:val="24"/>
          <w:szCs w:val="24"/>
        </w:rPr>
        <w:t xml:space="preserve"> and addresses the kinds of </w:t>
      </w:r>
      <w:r w:rsidR="0080140E">
        <w:rPr>
          <w:rFonts w:ascii="Times New Roman" w:hAnsi="Times New Roman" w:cs="Times New Roman"/>
          <w:sz w:val="24"/>
          <w:szCs w:val="24"/>
        </w:rPr>
        <w:t>supporting material</w:t>
      </w:r>
      <w:r w:rsidR="0083448B" w:rsidRPr="001618B9">
        <w:rPr>
          <w:rFonts w:ascii="Times New Roman" w:hAnsi="Times New Roman" w:cs="Times New Roman"/>
          <w:sz w:val="24"/>
          <w:szCs w:val="24"/>
        </w:rPr>
        <w:t xml:space="preserve"> that the AVV may rely on when deciding whether to verify a road vehicle. </w:t>
      </w:r>
      <w:r w:rsidR="004E3225">
        <w:rPr>
          <w:rFonts w:ascii="Times New Roman" w:hAnsi="Times New Roman" w:cs="Times New Roman"/>
          <w:sz w:val="24"/>
          <w:szCs w:val="24"/>
        </w:rPr>
        <w:t>Finally, t</w:t>
      </w:r>
      <w:r w:rsidR="0083448B" w:rsidRPr="001618B9">
        <w:rPr>
          <w:rFonts w:ascii="Times New Roman" w:hAnsi="Times New Roman" w:cs="Times New Roman"/>
          <w:sz w:val="24"/>
          <w:szCs w:val="24"/>
        </w:rPr>
        <w:t xml:space="preserve">he </w:t>
      </w:r>
      <w:r w:rsidR="00954A46">
        <w:rPr>
          <w:rFonts w:ascii="Times New Roman" w:hAnsi="Times New Roman" w:cs="Times New Roman"/>
          <w:sz w:val="24"/>
          <w:szCs w:val="24"/>
        </w:rPr>
        <w:t>D</w:t>
      </w:r>
      <w:r w:rsidR="0083448B" w:rsidRPr="001618B9">
        <w:rPr>
          <w:rFonts w:ascii="Times New Roman" w:hAnsi="Times New Roman" w:cs="Times New Roman"/>
          <w:sz w:val="24"/>
          <w:szCs w:val="24"/>
        </w:rPr>
        <w:t>etermination deals with the kinds of equipment to be used in inspecting vehicle</w:t>
      </w:r>
      <w:r w:rsidR="00882370">
        <w:rPr>
          <w:rFonts w:ascii="Times New Roman" w:hAnsi="Times New Roman" w:cs="Times New Roman"/>
          <w:sz w:val="24"/>
          <w:szCs w:val="24"/>
        </w:rPr>
        <w:t>s</w:t>
      </w:r>
      <w:r w:rsidR="0083448B" w:rsidRPr="001618B9">
        <w:rPr>
          <w:rFonts w:ascii="Times New Roman" w:hAnsi="Times New Roman" w:cs="Times New Roman"/>
          <w:sz w:val="24"/>
          <w:szCs w:val="24"/>
        </w:rPr>
        <w:t xml:space="preserve"> and </w:t>
      </w:r>
      <w:r w:rsidR="00A262DE">
        <w:rPr>
          <w:rFonts w:ascii="Times New Roman" w:hAnsi="Times New Roman" w:cs="Times New Roman"/>
          <w:sz w:val="24"/>
          <w:szCs w:val="24"/>
        </w:rPr>
        <w:t xml:space="preserve">the </w:t>
      </w:r>
      <w:r w:rsidR="0083448B" w:rsidRPr="001618B9">
        <w:rPr>
          <w:rFonts w:ascii="Times New Roman" w:hAnsi="Times New Roman" w:cs="Times New Roman"/>
          <w:sz w:val="24"/>
          <w:szCs w:val="24"/>
        </w:rPr>
        <w:t xml:space="preserve">requirements relating to </w:t>
      </w:r>
      <w:r w:rsidR="007609FE">
        <w:rPr>
          <w:rFonts w:ascii="Times New Roman" w:hAnsi="Times New Roman" w:cs="Times New Roman"/>
          <w:sz w:val="24"/>
          <w:szCs w:val="24"/>
        </w:rPr>
        <w:t>the equipment’s</w:t>
      </w:r>
      <w:r w:rsidR="007609FE" w:rsidRPr="001618B9">
        <w:rPr>
          <w:rFonts w:ascii="Times New Roman" w:hAnsi="Times New Roman" w:cs="Times New Roman"/>
          <w:sz w:val="24"/>
          <w:szCs w:val="24"/>
        </w:rPr>
        <w:t xml:space="preserve"> </w:t>
      </w:r>
      <w:r w:rsidR="0083448B" w:rsidRPr="001618B9">
        <w:rPr>
          <w:rFonts w:ascii="Times New Roman" w:hAnsi="Times New Roman" w:cs="Times New Roman"/>
          <w:sz w:val="24"/>
          <w:szCs w:val="24"/>
        </w:rPr>
        <w:t>maintenance and calibration.</w:t>
      </w:r>
    </w:p>
    <w:p w14:paraId="64AD7A7E" w14:textId="77777777" w:rsidR="0083448B" w:rsidRPr="002B473F" w:rsidRDefault="0083448B" w:rsidP="0083448B">
      <w:pPr>
        <w:pStyle w:val="ActHead3"/>
      </w:pPr>
      <w:bookmarkStart w:id="4" w:name="_Toc52180741"/>
      <w:r w:rsidRPr="00E013DE">
        <w:rPr>
          <w:rStyle w:val="CharDivNo"/>
        </w:rPr>
        <w:t xml:space="preserve">Division </w:t>
      </w:r>
      <w:r>
        <w:rPr>
          <w:rStyle w:val="CharDivNo"/>
        </w:rPr>
        <w:t>3</w:t>
      </w:r>
      <w:r w:rsidRPr="00E013DE">
        <w:t>—</w:t>
      </w:r>
      <w:r>
        <w:rPr>
          <w:rStyle w:val="CharDivText"/>
        </w:rPr>
        <w:t>Definitions and application</w:t>
      </w:r>
      <w:bookmarkEnd w:id="4"/>
      <w:r w:rsidRPr="00B72408">
        <w:t xml:space="preserve"> </w:t>
      </w:r>
    </w:p>
    <w:p w14:paraId="6E410D89" w14:textId="77777777" w:rsidR="0083448B" w:rsidRPr="001618B9" w:rsidRDefault="0083448B" w:rsidP="0083448B">
      <w:pPr>
        <w:pStyle w:val="ActHead5"/>
        <w:rPr>
          <w:b w:val="0"/>
          <w:szCs w:val="24"/>
        </w:rPr>
      </w:pPr>
      <w:r>
        <w:rPr>
          <w:szCs w:val="24"/>
        </w:rPr>
        <w:t>Section 6</w:t>
      </w:r>
      <w:r w:rsidRPr="001618B9">
        <w:rPr>
          <w:szCs w:val="24"/>
        </w:rPr>
        <w:t>—Definitions</w:t>
      </w:r>
    </w:p>
    <w:p w14:paraId="50B131D6" w14:textId="7CF4F6EC" w:rsidR="0083448B" w:rsidRDefault="0083448B" w:rsidP="0083448B">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Section 6</w:t>
      </w:r>
      <w:r w:rsidRPr="001618B9">
        <w:rPr>
          <w:rFonts w:ascii="Times New Roman" w:hAnsi="Times New Roman" w:cs="Times New Roman"/>
          <w:sz w:val="24"/>
          <w:szCs w:val="24"/>
        </w:rPr>
        <w:t xml:space="preserve"> </w:t>
      </w:r>
      <w:r w:rsidR="00950EB3" w:rsidRPr="00D761D9">
        <w:rPr>
          <w:rFonts w:ascii="Times New Roman" w:hAnsi="Times New Roman" w:cs="Times New Roman"/>
          <w:sz w:val="24"/>
          <w:szCs w:val="24"/>
        </w:rPr>
        <w:t>sets out definitions for t</w:t>
      </w:r>
      <w:r w:rsidR="00950EB3">
        <w:rPr>
          <w:rFonts w:ascii="Times New Roman" w:hAnsi="Times New Roman" w:cs="Times New Roman"/>
          <w:sz w:val="24"/>
          <w:szCs w:val="24"/>
        </w:rPr>
        <w:t>he</w:t>
      </w:r>
      <w:r w:rsidR="00950EB3" w:rsidRPr="00D761D9">
        <w:rPr>
          <w:rFonts w:ascii="Times New Roman" w:hAnsi="Times New Roman" w:cs="Times New Roman"/>
          <w:sz w:val="24"/>
          <w:szCs w:val="24"/>
        </w:rPr>
        <w:t xml:space="preserve"> Determination. Notes are provided on some key definitions below.</w:t>
      </w:r>
      <w:r w:rsidRPr="001618B9">
        <w:rPr>
          <w:rFonts w:ascii="Times New Roman" w:hAnsi="Times New Roman" w:cs="Times New Roman"/>
          <w:sz w:val="24"/>
          <w:szCs w:val="24"/>
        </w:rPr>
        <w:t xml:space="preserve"> </w:t>
      </w:r>
      <w:r>
        <w:rPr>
          <w:rFonts w:ascii="Times New Roman" w:hAnsi="Times New Roman" w:cs="Times New Roman"/>
          <w:sz w:val="24"/>
          <w:szCs w:val="24"/>
        </w:rPr>
        <w:t xml:space="preserve">Some </w:t>
      </w:r>
      <w:r w:rsidRPr="000700C6">
        <w:rPr>
          <w:rFonts w:ascii="Times New Roman" w:hAnsi="Times New Roman" w:cs="Times New Roman"/>
          <w:sz w:val="24"/>
          <w:szCs w:val="24"/>
        </w:rPr>
        <w:t>of the definitions</w:t>
      </w:r>
      <w:r w:rsidR="00A262DE">
        <w:rPr>
          <w:rFonts w:ascii="Times New Roman" w:hAnsi="Times New Roman" w:cs="Times New Roman"/>
          <w:sz w:val="24"/>
          <w:szCs w:val="24"/>
        </w:rPr>
        <w:t xml:space="preserve"> </w:t>
      </w:r>
      <w:r w:rsidRPr="000700C6">
        <w:rPr>
          <w:rFonts w:ascii="Times New Roman" w:hAnsi="Times New Roman" w:cs="Times New Roman"/>
          <w:sz w:val="24"/>
          <w:szCs w:val="24"/>
        </w:rPr>
        <w:t>provide that the terms are the same as defined in t</w:t>
      </w:r>
      <w:r>
        <w:rPr>
          <w:rFonts w:ascii="Times New Roman" w:hAnsi="Times New Roman" w:cs="Times New Roman"/>
          <w:sz w:val="24"/>
          <w:szCs w:val="24"/>
        </w:rPr>
        <w:t xml:space="preserve">he Rules or other instruments. </w:t>
      </w:r>
      <w:r w:rsidRPr="000700C6">
        <w:rPr>
          <w:rFonts w:ascii="Times New Roman" w:hAnsi="Times New Roman" w:cs="Times New Roman"/>
          <w:sz w:val="24"/>
          <w:szCs w:val="24"/>
        </w:rPr>
        <w:t xml:space="preserve">This ensures consistency of terminology and intent across the range of instruments </w:t>
      </w:r>
      <w:r>
        <w:rPr>
          <w:rFonts w:ascii="Times New Roman" w:hAnsi="Times New Roman" w:cs="Times New Roman"/>
          <w:sz w:val="24"/>
          <w:szCs w:val="24"/>
        </w:rPr>
        <w:t>supporting</w:t>
      </w:r>
      <w:r w:rsidRPr="000700C6">
        <w:rPr>
          <w:rFonts w:ascii="Times New Roman" w:hAnsi="Times New Roman" w:cs="Times New Roman"/>
          <w:sz w:val="24"/>
          <w:szCs w:val="24"/>
        </w:rPr>
        <w:t xml:space="preserve"> the </w:t>
      </w:r>
      <w:r w:rsidRPr="000700C6">
        <w:rPr>
          <w:rFonts w:ascii="Times New Roman" w:hAnsi="Times New Roman" w:cs="Times New Roman"/>
          <w:i/>
          <w:sz w:val="24"/>
          <w:szCs w:val="24"/>
        </w:rPr>
        <w:t>Road Vehicle Standards Act 2018</w:t>
      </w:r>
      <w:r>
        <w:rPr>
          <w:rFonts w:ascii="Times New Roman" w:hAnsi="Times New Roman" w:cs="Times New Roman"/>
          <w:sz w:val="24"/>
          <w:szCs w:val="24"/>
        </w:rPr>
        <w:t xml:space="preserve"> (the Act).</w:t>
      </w:r>
    </w:p>
    <w:p w14:paraId="38D1BC54" w14:textId="2F6437CA" w:rsidR="00950EB3" w:rsidRPr="00676DFA" w:rsidRDefault="00950EB3" w:rsidP="00676DFA">
      <w:pPr>
        <w:pStyle w:val="ListParagraph"/>
        <w:spacing w:before="140" w:after="140" w:line="240" w:lineRule="auto"/>
        <w:ind w:left="0"/>
        <w:contextualSpacing w:val="0"/>
        <w:rPr>
          <w:sz w:val="24"/>
          <w:szCs w:val="24"/>
        </w:rPr>
      </w:pPr>
      <w:r w:rsidRPr="00676DFA">
        <w:rPr>
          <w:rFonts w:ascii="Times New Roman" w:hAnsi="Times New Roman" w:cs="Times New Roman"/>
          <w:sz w:val="24"/>
          <w:szCs w:val="24"/>
        </w:rPr>
        <w:t>The definition of ‘</w:t>
      </w:r>
      <w:r w:rsidRPr="00676DFA">
        <w:rPr>
          <w:rFonts w:ascii="Times New Roman" w:hAnsi="Times New Roman" w:cs="Times New Roman"/>
          <w:b/>
          <w:i/>
          <w:sz w:val="24"/>
          <w:szCs w:val="24"/>
        </w:rPr>
        <w:t>body alignment test</w:t>
      </w:r>
      <w:r w:rsidRPr="00676DFA">
        <w:rPr>
          <w:rFonts w:ascii="Times New Roman" w:hAnsi="Times New Roman" w:cs="Times New Roman"/>
          <w:sz w:val="24"/>
          <w:szCs w:val="24"/>
        </w:rPr>
        <w:t xml:space="preserve">’ is set out in the </w:t>
      </w:r>
      <w:r w:rsidRPr="00676DFA">
        <w:rPr>
          <w:rFonts w:ascii="Times New Roman" w:hAnsi="Times New Roman" w:cs="Times New Roman"/>
          <w:i/>
          <w:sz w:val="24"/>
          <w:szCs w:val="24"/>
        </w:rPr>
        <w:t>Road Vehicle Standards (Limit of Acceptable Damage or Corrosion) Determination 202</w:t>
      </w:r>
      <w:r w:rsidR="00601FDF">
        <w:rPr>
          <w:rFonts w:ascii="Times New Roman" w:hAnsi="Times New Roman" w:cs="Times New Roman"/>
          <w:i/>
          <w:sz w:val="24"/>
          <w:szCs w:val="24"/>
        </w:rPr>
        <w:t>1</w:t>
      </w:r>
      <w:r w:rsidR="009816CA">
        <w:rPr>
          <w:rFonts w:ascii="Times New Roman" w:hAnsi="Times New Roman" w:cs="Times New Roman"/>
          <w:sz w:val="24"/>
          <w:szCs w:val="24"/>
        </w:rPr>
        <w:t>. T</w:t>
      </w:r>
      <w:r w:rsidRPr="00676DFA">
        <w:rPr>
          <w:rFonts w:ascii="Times New Roman" w:hAnsi="Times New Roman" w:cs="Times New Roman"/>
          <w:sz w:val="24"/>
          <w:szCs w:val="24"/>
        </w:rPr>
        <w:t>he</w:t>
      </w:r>
      <w:r w:rsidR="00601FDF">
        <w:rPr>
          <w:rFonts w:ascii="Times New Roman" w:hAnsi="Times New Roman" w:cs="Times New Roman"/>
          <w:sz w:val="24"/>
          <w:szCs w:val="24"/>
        </w:rPr>
        <w:t xml:space="preserve"> Determination incorporates a number of defined terms from the</w:t>
      </w:r>
      <w:r w:rsidRPr="00676DFA">
        <w:rPr>
          <w:rFonts w:ascii="Times New Roman" w:hAnsi="Times New Roman" w:cs="Times New Roman"/>
          <w:sz w:val="24"/>
          <w:szCs w:val="24"/>
        </w:rPr>
        <w:t xml:space="preserve"> </w:t>
      </w:r>
      <w:r w:rsidRPr="00676DFA">
        <w:rPr>
          <w:rFonts w:ascii="Times New Roman" w:hAnsi="Times New Roman" w:cs="Times New Roman"/>
          <w:i/>
          <w:sz w:val="24"/>
          <w:szCs w:val="24"/>
        </w:rPr>
        <w:t>Road Vehicle Standards (Model Reports) Determination 202</w:t>
      </w:r>
      <w:r w:rsidR="00601FDF">
        <w:rPr>
          <w:rFonts w:ascii="Times New Roman" w:hAnsi="Times New Roman" w:cs="Times New Roman"/>
          <w:i/>
          <w:sz w:val="24"/>
          <w:szCs w:val="24"/>
        </w:rPr>
        <w:t>1</w:t>
      </w:r>
      <w:r w:rsidR="00D76F3D">
        <w:rPr>
          <w:rFonts w:ascii="Times New Roman" w:hAnsi="Times New Roman" w:cs="Times New Roman"/>
          <w:sz w:val="24"/>
          <w:szCs w:val="24"/>
        </w:rPr>
        <w:t>, and also</w:t>
      </w:r>
      <w:r w:rsidR="00A262DE">
        <w:rPr>
          <w:rFonts w:ascii="Times New Roman" w:hAnsi="Times New Roman" w:cs="Times New Roman"/>
          <w:sz w:val="24"/>
          <w:szCs w:val="24"/>
        </w:rPr>
        <w:t xml:space="preserve"> provides that </w:t>
      </w:r>
      <w:r w:rsidR="00D76F3D">
        <w:rPr>
          <w:rFonts w:ascii="Times New Roman" w:hAnsi="Times New Roman" w:cs="Times New Roman"/>
          <w:sz w:val="24"/>
          <w:szCs w:val="24"/>
        </w:rPr>
        <w:t xml:space="preserve">a </w:t>
      </w:r>
      <w:r w:rsidR="009816CA">
        <w:rPr>
          <w:rFonts w:ascii="Times New Roman" w:hAnsi="Times New Roman" w:cs="Times New Roman"/>
          <w:sz w:val="24"/>
          <w:szCs w:val="24"/>
        </w:rPr>
        <w:t xml:space="preserve">vehicle </w:t>
      </w:r>
      <w:r w:rsidR="009816CA">
        <w:rPr>
          <w:rFonts w:ascii="Times New Roman" w:hAnsi="Times New Roman" w:cs="Times New Roman"/>
          <w:b/>
          <w:i/>
          <w:sz w:val="24"/>
          <w:szCs w:val="24"/>
        </w:rPr>
        <w:t>exceeds the deterioration limit</w:t>
      </w:r>
      <w:r w:rsidR="00D76F3D">
        <w:rPr>
          <w:rFonts w:ascii="Times New Roman" w:hAnsi="Times New Roman" w:cs="Times New Roman"/>
          <w:sz w:val="24"/>
          <w:szCs w:val="24"/>
        </w:rPr>
        <w:t xml:space="preserve"> in the circumstances described in subsection 4(4) of that Determination. </w:t>
      </w:r>
    </w:p>
    <w:p w14:paraId="6132B755" w14:textId="77777777" w:rsidR="0083448B" w:rsidRDefault="0083448B" w:rsidP="0083448B">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The definition of ‘</w:t>
      </w:r>
      <w:r w:rsidRPr="00574864">
        <w:rPr>
          <w:rFonts w:ascii="Times New Roman" w:hAnsi="Times New Roman" w:cs="Times New Roman"/>
          <w:b/>
          <w:i/>
          <w:sz w:val="24"/>
          <w:szCs w:val="24"/>
        </w:rPr>
        <w:t>source market</w:t>
      </w:r>
      <w:r w:rsidRPr="000700C6">
        <w:rPr>
          <w:rFonts w:ascii="Times New Roman" w:hAnsi="Times New Roman" w:cs="Times New Roman"/>
          <w:sz w:val="24"/>
          <w:szCs w:val="24"/>
        </w:rPr>
        <w:t xml:space="preserve">’ is included because </w:t>
      </w:r>
      <w:r w:rsidR="003E515C">
        <w:rPr>
          <w:rFonts w:ascii="Times New Roman" w:hAnsi="Times New Roman" w:cs="Times New Roman"/>
          <w:sz w:val="24"/>
          <w:szCs w:val="24"/>
        </w:rPr>
        <w:t>the AVV must complete certain checks to determine whether the vehicle is the subject of an</w:t>
      </w:r>
      <w:r w:rsidR="00186D99">
        <w:rPr>
          <w:rFonts w:ascii="Times New Roman" w:hAnsi="Times New Roman" w:cs="Times New Roman"/>
          <w:sz w:val="24"/>
          <w:szCs w:val="24"/>
        </w:rPr>
        <w:t>y</w:t>
      </w:r>
      <w:r w:rsidR="003E515C">
        <w:rPr>
          <w:rFonts w:ascii="Times New Roman" w:hAnsi="Times New Roman" w:cs="Times New Roman"/>
          <w:sz w:val="24"/>
          <w:szCs w:val="24"/>
        </w:rPr>
        <w:t xml:space="preserve"> unrectified recall</w:t>
      </w:r>
      <w:r w:rsidR="00186D99">
        <w:rPr>
          <w:rFonts w:ascii="Times New Roman" w:hAnsi="Times New Roman" w:cs="Times New Roman"/>
          <w:sz w:val="24"/>
          <w:szCs w:val="24"/>
        </w:rPr>
        <w:t>s</w:t>
      </w:r>
      <w:r w:rsidR="003E515C">
        <w:rPr>
          <w:rFonts w:ascii="Times New Roman" w:hAnsi="Times New Roman" w:cs="Times New Roman"/>
          <w:sz w:val="24"/>
          <w:szCs w:val="24"/>
        </w:rPr>
        <w:t xml:space="preserve"> issued in </w:t>
      </w:r>
      <w:r w:rsidR="00914973">
        <w:rPr>
          <w:rFonts w:ascii="Times New Roman" w:hAnsi="Times New Roman" w:cs="Times New Roman"/>
          <w:sz w:val="24"/>
          <w:szCs w:val="24"/>
        </w:rPr>
        <w:t>that</w:t>
      </w:r>
      <w:r w:rsidR="003E515C">
        <w:rPr>
          <w:rFonts w:ascii="Times New Roman" w:hAnsi="Times New Roman" w:cs="Times New Roman"/>
          <w:sz w:val="24"/>
          <w:szCs w:val="24"/>
        </w:rPr>
        <w:t xml:space="preserve"> market</w:t>
      </w:r>
      <w:r w:rsidRPr="000700C6">
        <w:rPr>
          <w:rFonts w:ascii="Times New Roman" w:hAnsi="Times New Roman" w:cs="Times New Roman"/>
          <w:sz w:val="24"/>
          <w:szCs w:val="24"/>
        </w:rPr>
        <w:t xml:space="preserve">. </w:t>
      </w:r>
      <w:r w:rsidRPr="00574864">
        <w:rPr>
          <w:rFonts w:ascii="Times New Roman" w:hAnsi="Times New Roman" w:cs="Times New Roman"/>
          <w:sz w:val="24"/>
          <w:szCs w:val="24"/>
        </w:rPr>
        <w:t xml:space="preserve">The definition is designed to identify the market for which the vehicle has been </w:t>
      </w:r>
      <w:r w:rsidR="000D7247">
        <w:rPr>
          <w:rFonts w:ascii="Times New Roman" w:hAnsi="Times New Roman" w:cs="Times New Roman"/>
          <w:sz w:val="24"/>
          <w:szCs w:val="24"/>
        </w:rPr>
        <w:t xml:space="preserve">originally </w:t>
      </w:r>
      <w:r w:rsidRPr="00574864">
        <w:rPr>
          <w:rFonts w:ascii="Times New Roman" w:hAnsi="Times New Roman" w:cs="Times New Roman"/>
          <w:sz w:val="24"/>
          <w:szCs w:val="24"/>
        </w:rPr>
        <w:t xml:space="preserve">manufactured, irrespective of where in the world the vehicle was manufactured.  For example, where a vehicle is manufactured in Japan, but sold on the Australian market then Australia is that vehicle’s source market. As the consumers and suppliers in the source market will be informed of recalls this definition is intended to provide surety that those recalls will be identified during the modification process. </w:t>
      </w:r>
      <w:r w:rsidRPr="000700C6">
        <w:rPr>
          <w:rFonts w:ascii="Times New Roman" w:hAnsi="Times New Roman" w:cs="Times New Roman"/>
          <w:sz w:val="24"/>
          <w:szCs w:val="24"/>
        </w:rPr>
        <w:t xml:space="preserve">This adds to the assurance that the </w:t>
      </w:r>
      <w:r w:rsidR="00F632A5">
        <w:rPr>
          <w:rFonts w:ascii="Times New Roman" w:hAnsi="Times New Roman"/>
          <w:sz w:val="24"/>
          <w:szCs w:val="24"/>
        </w:rPr>
        <w:t xml:space="preserve">road </w:t>
      </w:r>
      <w:r w:rsidRPr="000700C6">
        <w:rPr>
          <w:rFonts w:ascii="Times New Roman" w:hAnsi="Times New Roman" w:cs="Times New Roman"/>
          <w:sz w:val="24"/>
          <w:szCs w:val="24"/>
        </w:rPr>
        <w:t xml:space="preserve">vehicle is safe for use in the Australian market.  </w:t>
      </w:r>
    </w:p>
    <w:p w14:paraId="71B02964" w14:textId="77777777" w:rsidR="0083448B" w:rsidRPr="00967D04" w:rsidRDefault="0083448B" w:rsidP="0083448B">
      <w:pPr>
        <w:pStyle w:val="ActHead5"/>
        <w:rPr>
          <w:b w:val="0"/>
          <w:szCs w:val="24"/>
        </w:rPr>
      </w:pPr>
      <w:r>
        <w:rPr>
          <w:szCs w:val="24"/>
        </w:rPr>
        <w:t>Section 7—</w:t>
      </w:r>
      <w:r w:rsidRPr="00574864">
        <w:rPr>
          <w:rStyle w:val="CharSectno"/>
        </w:rPr>
        <w:t>Application</w:t>
      </w:r>
      <w:r w:rsidRPr="00967D04">
        <w:rPr>
          <w:szCs w:val="24"/>
        </w:rPr>
        <w:t xml:space="preserve"> of this instrument</w:t>
      </w:r>
    </w:p>
    <w:p w14:paraId="0E30E8A7" w14:textId="77777777" w:rsidR="0083448B"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Subsection 7(1)</w:t>
      </w:r>
      <w:r w:rsidRPr="00967D04">
        <w:rPr>
          <w:rFonts w:ascii="Times New Roman" w:hAnsi="Times New Roman" w:cs="Times New Roman"/>
          <w:sz w:val="24"/>
          <w:szCs w:val="24"/>
        </w:rPr>
        <w:t xml:space="preserve"> provides that the </w:t>
      </w:r>
      <w:r>
        <w:rPr>
          <w:rFonts w:ascii="Times New Roman" w:hAnsi="Times New Roman" w:cs="Times New Roman"/>
          <w:sz w:val="24"/>
          <w:szCs w:val="24"/>
        </w:rPr>
        <w:t>instrument</w:t>
      </w:r>
      <w:r w:rsidRPr="00967D04">
        <w:rPr>
          <w:rFonts w:ascii="Times New Roman" w:hAnsi="Times New Roman" w:cs="Times New Roman"/>
          <w:sz w:val="24"/>
          <w:szCs w:val="24"/>
        </w:rPr>
        <w:t xml:space="preserve"> applies to all verifications carried out under an AVV approval</w:t>
      </w:r>
      <w:r>
        <w:rPr>
          <w:rFonts w:ascii="Times New Roman" w:hAnsi="Times New Roman" w:cs="Times New Roman"/>
          <w:sz w:val="24"/>
          <w:szCs w:val="24"/>
        </w:rPr>
        <w:t>, subject to subsection 7(2)</w:t>
      </w:r>
      <w:r w:rsidRPr="00967D04">
        <w:rPr>
          <w:rFonts w:ascii="Times New Roman" w:hAnsi="Times New Roman" w:cs="Times New Roman"/>
          <w:sz w:val="24"/>
          <w:szCs w:val="24"/>
        </w:rPr>
        <w:t xml:space="preserve">. </w:t>
      </w:r>
    </w:p>
    <w:p w14:paraId="055A03F2"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Subsection 7(2) provides that </w:t>
      </w:r>
      <w:r w:rsidRPr="00967D04">
        <w:rPr>
          <w:rFonts w:ascii="Times New Roman" w:hAnsi="Times New Roman" w:cs="Times New Roman"/>
          <w:sz w:val="24"/>
          <w:szCs w:val="24"/>
        </w:rPr>
        <w:t xml:space="preserve">Part 2 (Requirements for the verification of vehicles manufactured or modified by RAW) and section 22 (Requirement to keep record of declaration) </w:t>
      </w:r>
      <w:r>
        <w:rPr>
          <w:rFonts w:ascii="Times New Roman" w:hAnsi="Times New Roman" w:cs="Times New Roman"/>
          <w:sz w:val="24"/>
          <w:szCs w:val="24"/>
        </w:rPr>
        <w:t>only apply</w:t>
      </w:r>
      <w:r w:rsidRPr="00967D04">
        <w:rPr>
          <w:rFonts w:ascii="Times New Roman" w:hAnsi="Times New Roman" w:cs="Times New Roman"/>
          <w:sz w:val="24"/>
          <w:szCs w:val="24"/>
        </w:rPr>
        <w:t xml:space="preserve"> to verifications </w:t>
      </w:r>
      <w:r w:rsidR="000D7247">
        <w:rPr>
          <w:rFonts w:ascii="Times New Roman" w:hAnsi="Times New Roman" w:cs="Times New Roman"/>
          <w:sz w:val="24"/>
          <w:szCs w:val="24"/>
        </w:rPr>
        <w:t xml:space="preserve">or modifications </w:t>
      </w:r>
      <w:r w:rsidRPr="00967D04">
        <w:rPr>
          <w:rFonts w:ascii="Times New Roman" w:hAnsi="Times New Roman" w:cs="Times New Roman"/>
          <w:sz w:val="24"/>
          <w:szCs w:val="24"/>
        </w:rPr>
        <w:t xml:space="preserve">of </w:t>
      </w:r>
      <w:r w:rsidR="00F632A5">
        <w:rPr>
          <w:rFonts w:ascii="Times New Roman" w:hAnsi="Times New Roman"/>
          <w:sz w:val="24"/>
          <w:szCs w:val="24"/>
        </w:rPr>
        <w:t xml:space="preserve">road </w:t>
      </w:r>
      <w:r w:rsidRPr="00967D04">
        <w:rPr>
          <w:rFonts w:ascii="Times New Roman" w:hAnsi="Times New Roman" w:cs="Times New Roman"/>
          <w:sz w:val="24"/>
          <w:szCs w:val="24"/>
        </w:rPr>
        <w:t xml:space="preserve">vehicles </w:t>
      </w:r>
      <w:r w:rsidR="00A42E92" w:rsidRPr="00A42E92">
        <w:rPr>
          <w:rFonts w:ascii="Times New Roman" w:hAnsi="Times New Roman" w:cs="Times New Roman"/>
          <w:sz w:val="24"/>
          <w:szCs w:val="24"/>
        </w:rPr>
        <w:t>covered by a concessional RAV entry approval granted on the basis of the eligibility criterion in section 37 of the Rules.</w:t>
      </w:r>
      <w:r w:rsidR="00A42E92">
        <w:rPr>
          <w:rFonts w:ascii="Times New Roman" w:hAnsi="Times New Roman" w:cs="Times New Roman"/>
          <w:sz w:val="24"/>
          <w:szCs w:val="24"/>
        </w:rPr>
        <w:t xml:space="preserve"> Practically speaking, </w:t>
      </w:r>
      <w:r w:rsidR="00395377">
        <w:rPr>
          <w:rFonts w:ascii="Times New Roman" w:hAnsi="Times New Roman" w:cs="Times New Roman"/>
          <w:sz w:val="24"/>
          <w:szCs w:val="24"/>
        </w:rPr>
        <w:t>these</w:t>
      </w:r>
      <w:r w:rsidR="00A42E92">
        <w:rPr>
          <w:rFonts w:ascii="Times New Roman" w:hAnsi="Times New Roman" w:cs="Times New Roman"/>
          <w:sz w:val="24"/>
          <w:szCs w:val="24"/>
        </w:rPr>
        <w:t xml:space="preserve"> vehicle</w:t>
      </w:r>
      <w:r w:rsidR="00395377">
        <w:rPr>
          <w:rFonts w:ascii="Times New Roman" w:hAnsi="Times New Roman" w:cs="Times New Roman"/>
          <w:sz w:val="24"/>
          <w:szCs w:val="24"/>
        </w:rPr>
        <w:t>s</w:t>
      </w:r>
      <w:r w:rsidR="00A42E92">
        <w:rPr>
          <w:rFonts w:ascii="Times New Roman" w:hAnsi="Times New Roman" w:cs="Times New Roman"/>
          <w:sz w:val="24"/>
          <w:szCs w:val="24"/>
        </w:rPr>
        <w:t xml:space="preserve"> will have been </w:t>
      </w:r>
      <w:r w:rsidRPr="00967D04">
        <w:rPr>
          <w:rFonts w:ascii="Times New Roman" w:hAnsi="Times New Roman" w:cs="Times New Roman"/>
          <w:sz w:val="24"/>
          <w:szCs w:val="24"/>
        </w:rPr>
        <w:t xml:space="preserve">manufactured or modified by a RAW in accordance with a Model Report. </w:t>
      </w:r>
      <w:r w:rsidR="006369BC">
        <w:rPr>
          <w:rFonts w:ascii="Times New Roman" w:hAnsi="Times New Roman" w:cs="Times New Roman"/>
          <w:sz w:val="24"/>
          <w:szCs w:val="24"/>
        </w:rPr>
        <w:t>Subsection 7(2) narrows the application of the instrument in this way because the specified provisions</w:t>
      </w:r>
      <w:r w:rsidR="000D7247">
        <w:rPr>
          <w:rFonts w:ascii="Times New Roman" w:hAnsi="Times New Roman" w:cs="Times New Roman"/>
          <w:sz w:val="24"/>
          <w:szCs w:val="24"/>
        </w:rPr>
        <w:t xml:space="preserve"> of the Determination</w:t>
      </w:r>
      <w:r w:rsidR="006369BC">
        <w:rPr>
          <w:rFonts w:ascii="Times New Roman" w:hAnsi="Times New Roman" w:cs="Times New Roman"/>
          <w:sz w:val="24"/>
          <w:szCs w:val="24"/>
        </w:rPr>
        <w:t xml:space="preserve"> </w:t>
      </w:r>
      <w:r w:rsidR="00A42E92">
        <w:rPr>
          <w:rFonts w:ascii="Times New Roman" w:hAnsi="Times New Roman" w:cs="Times New Roman"/>
          <w:sz w:val="24"/>
          <w:szCs w:val="24"/>
        </w:rPr>
        <w:t xml:space="preserve">are generally irrelevant where there </w:t>
      </w:r>
      <w:r w:rsidR="00010FA9">
        <w:rPr>
          <w:rFonts w:ascii="Times New Roman" w:hAnsi="Times New Roman" w:cs="Times New Roman"/>
          <w:sz w:val="24"/>
          <w:szCs w:val="24"/>
        </w:rPr>
        <w:t>is</w:t>
      </w:r>
      <w:r w:rsidR="00A42E92">
        <w:rPr>
          <w:rFonts w:ascii="Times New Roman" w:hAnsi="Times New Roman" w:cs="Times New Roman"/>
          <w:sz w:val="24"/>
          <w:szCs w:val="24"/>
        </w:rPr>
        <w:t xml:space="preserve"> no RAW </w:t>
      </w:r>
      <w:r w:rsidR="00A42E92">
        <w:rPr>
          <w:rFonts w:ascii="Times New Roman" w:hAnsi="Times New Roman" w:cs="Times New Roman"/>
          <w:sz w:val="24"/>
          <w:szCs w:val="24"/>
        </w:rPr>
        <w:lastRenderedPageBreak/>
        <w:t>involved</w:t>
      </w:r>
      <w:r w:rsidR="00010FA9">
        <w:rPr>
          <w:rFonts w:ascii="Times New Roman" w:hAnsi="Times New Roman" w:cs="Times New Roman"/>
          <w:sz w:val="24"/>
          <w:szCs w:val="24"/>
        </w:rPr>
        <w:t>. F</w:t>
      </w:r>
      <w:r w:rsidR="00A42E92">
        <w:rPr>
          <w:rFonts w:ascii="Times New Roman" w:hAnsi="Times New Roman" w:cs="Times New Roman"/>
          <w:sz w:val="24"/>
          <w:szCs w:val="24"/>
        </w:rPr>
        <w:t>or instance, the declaration mentioned in section 22</w:t>
      </w:r>
      <w:r w:rsidR="006C0BBF">
        <w:rPr>
          <w:rFonts w:ascii="Times New Roman" w:hAnsi="Times New Roman" w:cs="Times New Roman"/>
          <w:sz w:val="24"/>
          <w:szCs w:val="24"/>
        </w:rPr>
        <w:t xml:space="preserve"> (</w:t>
      </w:r>
      <w:r w:rsidR="00FF707D">
        <w:rPr>
          <w:rFonts w:ascii="Times New Roman" w:hAnsi="Times New Roman" w:cs="Times New Roman"/>
          <w:sz w:val="24"/>
          <w:szCs w:val="24"/>
        </w:rPr>
        <w:t xml:space="preserve">as </w:t>
      </w:r>
      <w:r w:rsidR="006C0BBF">
        <w:rPr>
          <w:rFonts w:ascii="Times New Roman" w:hAnsi="Times New Roman" w:cs="Times New Roman"/>
          <w:sz w:val="24"/>
          <w:szCs w:val="24"/>
        </w:rPr>
        <w:t xml:space="preserve">required under paragraph 65(2)(a) of the Rules) </w:t>
      </w:r>
      <w:r w:rsidR="00A42E92">
        <w:rPr>
          <w:rFonts w:ascii="Times New Roman" w:hAnsi="Times New Roman" w:cs="Times New Roman"/>
          <w:sz w:val="24"/>
          <w:szCs w:val="24"/>
        </w:rPr>
        <w:t xml:space="preserve">will not exist in such cases. </w:t>
      </w:r>
    </w:p>
    <w:p w14:paraId="69561402" w14:textId="77777777" w:rsidR="0083448B" w:rsidRPr="005741B2" w:rsidRDefault="0083448B" w:rsidP="0083448B">
      <w:pPr>
        <w:pStyle w:val="ActHead2"/>
      </w:pPr>
      <w:bookmarkStart w:id="5" w:name="_Toc9951637"/>
      <w:bookmarkStart w:id="6" w:name="_Toc52180744"/>
      <w:r>
        <w:rPr>
          <w:rStyle w:val="CharPartNo"/>
        </w:rPr>
        <w:t>Part 2</w:t>
      </w:r>
      <w:r>
        <w:t>—</w:t>
      </w:r>
      <w:bookmarkEnd w:id="5"/>
      <w:r w:rsidRPr="00B96018">
        <w:rPr>
          <w:rStyle w:val="CharPartText"/>
        </w:rPr>
        <w:t xml:space="preserve">Requirements for the verification of vehicles </w:t>
      </w:r>
      <w:r>
        <w:rPr>
          <w:rStyle w:val="CharPartText"/>
        </w:rPr>
        <w:t>manufactured or modified by RAW</w:t>
      </w:r>
      <w:bookmarkEnd w:id="6"/>
    </w:p>
    <w:p w14:paraId="264A7A4D" w14:textId="77777777" w:rsidR="0083448B" w:rsidRPr="005741B2" w:rsidRDefault="0083448B" w:rsidP="0083448B">
      <w:pPr>
        <w:pStyle w:val="ActHead3"/>
      </w:pPr>
      <w:bookmarkStart w:id="7" w:name="_Toc9951638"/>
      <w:bookmarkStart w:id="8" w:name="_Toc52180745"/>
      <w:r w:rsidRPr="005741B2">
        <w:rPr>
          <w:rStyle w:val="CharDivNo"/>
        </w:rPr>
        <w:t>Division 1</w:t>
      </w:r>
      <w:r>
        <w:t>—</w:t>
      </w:r>
      <w:bookmarkEnd w:id="7"/>
      <w:r w:rsidRPr="005741B2">
        <w:rPr>
          <w:rStyle w:val="CharDivText"/>
        </w:rPr>
        <w:t>Preliminary</w:t>
      </w:r>
      <w:bookmarkEnd w:id="8"/>
    </w:p>
    <w:p w14:paraId="1242B331" w14:textId="77777777" w:rsidR="0083448B" w:rsidRPr="00536552" w:rsidRDefault="0083448B" w:rsidP="0083448B">
      <w:pPr>
        <w:pStyle w:val="ActHead5"/>
        <w:rPr>
          <w:b w:val="0"/>
          <w:szCs w:val="24"/>
        </w:rPr>
      </w:pPr>
      <w:r w:rsidRPr="00574864">
        <w:rPr>
          <w:rStyle w:val="CharSectno"/>
        </w:rPr>
        <w:t>Section</w:t>
      </w:r>
      <w:r>
        <w:rPr>
          <w:szCs w:val="24"/>
        </w:rPr>
        <w:t xml:space="preserve"> 8—Simplified outline of this Part</w:t>
      </w:r>
    </w:p>
    <w:p w14:paraId="23E122C3"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8</w:t>
      </w:r>
      <w:r w:rsidRPr="00967D04">
        <w:rPr>
          <w:rFonts w:ascii="Times New Roman" w:hAnsi="Times New Roman" w:cs="Times New Roman"/>
          <w:sz w:val="24"/>
          <w:szCs w:val="24"/>
        </w:rPr>
        <w:t xml:space="preserve"> provides a simplified outline of Part 2. </w:t>
      </w:r>
    </w:p>
    <w:p w14:paraId="0EFF6304"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Part 2 sets out requirements relating to the verification of road vehicles </w:t>
      </w:r>
      <w:r w:rsidR="002806A6">
        <w:rPr>
          <w:rFonts w:ascii="Times New Roman" w:hAnsi="Times New Roman" w:cs="Times New Roman"/>
          <w:sz w:val="24"/>
          <w:szCs w:val="24"/>
        </w:rPr>
        <w:t xml:space="preserve">where the verification is </w:t>
      </w:r>
      <w:r w:rsidR="00010FA9">
        <w:rPr>
          <w:rFonts w:ascii="Times New Roman" w:hAnsi="Times New Roman" w:cs="Times New Roman"/>
          <w:sz w:val="24"/>
          <w:szCs w:val="24"/>
        </w:rPr>
        <w:t>required by virtue of</w:t>
      </w:r>
      <w:r w:rsidR="00010FA9" w:rsidRPr="00967D04">
        <w:rPr>
          <w:rFonts w:ascii="Times New Roman" w:hAnsi="Times New Roman" w:cs="Times New Roman"/>
          <w:sz w:val="24"/>
          <w:szCs w:val="24"/>
        </w:rPr>
        <w:t xml:space="preserve"> </w:t>
      </w:r>
      <w:r w:rsidRPr="00967D04">
        <w:rPr>
          <w:rFonts w:ascii="Times New Roman" w:hAnsi="Times New Roman" w:cs="Times New Roman"/>
          <w:sz w:val="24"/>
          <w:szCs w:val="24"/>
        </w:rPr>
        <w:t>section 48 of the Rules, i</w:t>
      </w:r>
      <w:r w:rsidR="00F27026">
        <w:rPr>
          <w:rFonts w:ascii="Times New Roman" w:hAnsi="Times New Roman" w:cs="Times New Roman"/>
          <w:sz w:val="24"/>
          <w:szCs w:val="24"/>
        </w:rPr>
        <w:t>.</w:t>
      </w:r>
      <w:r w:rsidRPr="00967D04">
        <w:rPr>
          <w:rFonts w:ascii="Times New Roman" w:hAnsi="Times New Roman" w:cs="Times New Roman"/>
          <w:sz w:val="24"/>
          <w:szCs w:val="24"/>
        </w:rPr>
        <w:t>e</w:t>
      </w:r>
      <w:r w:rsidR="00F27026">
        <w:rPr>
          <w:rFonts w:ascii="Times New Roman" w:hAnsi="Times New Roman" w:cs="Times New Roman"/>
          <w:sz w:val="24"/>
          <w:szCs w:val="24"/>
        </w:rPr>
        <w:t>.</w:t>
      </w:r>
      <w:r w:rsidRPr="00967D04">
        <w:rPr>
          <w:rFonts w:ascii="Times New Roman" w:hAnsi="Times New Roman" w:cs="Times New Roman"/>
          <w:sz w:val="24"/>
          <w:szCs w:val="24"/>
        </w:rPr>
        <w:t xml:space="preserve"> where </w:t>
      </w:r>
      <w:r w:rsidR="00C113C9">
        <w:rPr>
          <w:rFonts w:ascii="Times New Roman" w:hAnsi="Times New Roman" w:cs="Times New Roman"/>
          <w:sz w:val="24"/>
          <w:szCs w:val="24"/>
        </w:rPr>
        <w:t xml:space="preserve">a RAW has </w:t>
      </w:r>
      <w:r w:rsidRPr="00967D04">
        <w:rPr>
          <w:rFonts w:ascii="Times New Roman" w:hAnsi="Times New Roman" w:cs="Times New Roman"/>
          <w:sz w:val="24"/>
          <w:szCs w:val="24"/>
        </w:rPr>
        <w:t>manufacture</w:t>
      </w:r>
      <w:r w:rsidR="00C113C9">
        <w:rPr>
          <w:rFonts w:ascii="Times New Roman" w:hAnsi="Times New Roman" w:cs="Times New Roman"/>
          <w:sz w:val="24"/>
          <w:szCs w:val="24"/>
        </w:rPr>
        <w:t>d</w:t>
      </w:r>
      <w:r w:rsidRPr="00967D04">
        <w:rPr>
          <w:rFonts w:ascii="Times New Roman" w:hAnsi="Times New Roman" w:cs="Times New Roman"/>
          <w:sz w:val="24"/>
          <w:szCs w:val="24"/>
        </w:rPr>
        <w:t xml:space="preserve"> or </w:t>
      </w:r>
      <w:r w:rsidR="00C113C9">
        <w:rPr>
          <w:rFonts w:ascii="Times New Roman" w:hAnsi="Times New Roman" w:cs="Times New Roman"/>
          <w:sz w:val="24"/>
          <w:szCs w:val="24"/>
        </w:rPr>
        <w:t>modified</w:t>
      </w:r>
      <w:r w:rsidR="00FA4D95">
        <w:rPr>
          <w:rFonts w:ascii="Times New Roman" w:hAnsi="Times New Roman" w:cs="Times New Roman"/>
          <w:sz w:val="24"/>
          <w:szCs w:val="24"/>
        </w:rPr>
        <w:t xml:space="preserve"> </w:t>
      </w:r>
      <w:r w:rsidRPr="00967D04">
        <w:rPr>
          <w:rFonts w:ascii="Times New Roman" w:hAnsi="Times New Roman" w:cs="Times New Roman"/>
          <w:sz w:val="24"/>
          <w:szCs w:val="24"/>
        </w:rPr>
        <w:t>a road vehicle in accordance with an approved Model Report</w:t>
      </w:r>
      <w:r w:rsidR="00C113C9">
        <w:rPr>
          <w:rFonts w:ascii="Times New Roman" w:hAnsi="Times New Roman" w:cs="Times New Roman"/>
          <w:sz w:val="24"/>
          <w:szCs w:val="24"/>
        </w:rPr>
        <w:t>, and the AVV must verify the vehicle or modifications before the vehicle can be entered on the RAV</w:t>
      </w:r>
      <w:r w:rsidRPr="00967D04">
        <w:rPr>
          <w:rFonts w:ascii="Times New Roman" w:hAnsi="Times New Roman" w:cs="Times New Roman"/>
          <w:sz w:val="24"/>
          <w:szCs w:val="24"/>
        </w:rPr>
        <w:t xml:space="preserve">.  </w:t>
      </w:r>
    </w:p>
    <w:p w14:paraId="76865190"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The AVV verification process has three main stages:</w:t>
      </w:r>
    </w:p>
    <w:p w14:paraId="19F3FB99" w14:textId="77777777" w:rsidR="0083448B" w:rsidRDefault="00375F37" w:rsidP="0083448B">
      <w:pPr>
        <w:pStyle w:val="ListParagraph"/>
        <w:numPr>
          <w:ilvl w:val="0"/>
          <w:numId w:val="9"/>
        </w:numPr>
        <w:spacing w:before="140" w:after="140" w:line="240" w:lineRule="auto"/>
        <w:ind w:left="1417" w:hanging="357"/>
        <w:contextualSpacing w:val="0"/>
        <w:rPr>
          <w:rFonts w:ascii="Times New Roman" w:hAnsi="Times New Roman" w:cs="Times New Roman"/>
          <w:sz w:val="24"/>
          <w:szCs w:val="24"/>
        </w:rPr>
      </w:pPr>
      <w:r>
        <w:rPr>
          <w:rFonts w:ascii="Times New Roman" w:hAnsi="Times New Roman" w:cs="Times New Roman"/>
          <w:sz w:val="24"/>
          <w:szCs w:val="24"/>
        </w:rPr>
        <w:t xml:space="preserve">the AVV assesses </w:t>
      </w:r>
      <w:r w:rsidR="0083448B">
        <w:rPr>
          <w:rFonts w:ascii="Times New Roman" w:hAnsi="Times New Roman" w:cs="Times New Roman"/>
          <w:sz w:val="24"/>
          <w:szCs w:val="24"/>
        </w:rPr>
        <w:t>a declaration provided by a RAW under paragraph 65(2)(a) of the Rules</w:t>
      </w:r>
      <w:r w:rsidR="000641A1">
        <w:rPr>
          <w:rFonts w:ascii="Times New Roman" w:hAnsi="Times New Roman" w:cs="Times New Roman"/>
          <w:sz w:val="24"/>
          <w:szCs w:val="24"/>
        </w:rPr>
        <w:t xml:space="preserve"> (see Division 2)</w:t>
      </w:r>
      <w:r w:rsidR="0083448B">
        <w:rPr>
          <w:rFonts w:ascii="Times New Roman" w:hAnsi="Times New Roman" w:cs="Times New Roman"/>
          <w:sz w:val="24"/>
          <w:szCs w:val="24"/>
        </w:rPr>
        <w:t xml:space="preserve">; </w:t>
      </w:r>
    </w:p>
    <w:p w14:paraId="4007E0D8" w14:textId="77777777" w:rsidR="0083448B" w:rsidRDefault="0083448B" w:rsidP="0083448B">
      <w:pPr>
        <w:pStyle w:val="ListParagraph"/>
        <w:numPr>
          <w:ilvl w:val="0"/>
          <w:numId w:val="9"/>
        </w:numPr>
        <w:spacing w:before="140" w:after="140" w:line="240" w:lineRule="auto"/>
        <w:ind w:left="1417" w:hanging="357"/>
        <w:contextualSpacing w:val="0"/>
        <w:rPr>
          <w:rFonts w:ascii="Times New Roman" w:hAnsi="Times New Roman" w:cs="Times New Roman"/>
          <w:sz w:val="24"/>
          <w:szCs w:val="24"/>
        </w:rPr>
      </w:pPr>
      <w:r>
        <w:rPr>
          <w:rFonts w:ascii="Times New Roman" w:hAnsi="Times New Roman" w:cs="Times New Roman"/>
          <w:sz w:val="24"/>
          <w:szCs w:val="24"/>
        </w:rPr>
        <w:t xml:space="preserve">the AVV checks </w:t>
      </w:r>
      <w:r w:rsidR="00254619">
        <w:rPr>
          <w:rFonts w:ascii="Times New Roman" w:hAnsi="Times New Roman" w:cs="Times New Roman"/>
          <w:sz w:val="24"/>
          <w:szCs w:val="24"/>
        </w:rPr>
        <w:t xml:space="preserve">certain things about </w:t>
      </w:r>
      <w:r>
        <w:rPr>
          <w:rFonts w:ascii="Times New Roman" w:hAnsi="Times New Roman" w:cs="Times New Roman"/>
          <w:sz w:val="24"/>
          <w:szCs w:val="24"/>
        </w:rPr>
        <w:t>the vehicle based on information provided by the RAW</w:t>
      </w:r>
      <w:r w:rsidR="000641A1">
        <w:rPr>
          <w:rFonts w:ascii="Times New Roman" w:hAnsi="Times New Roman" w:cs="Times New Roman"/>
          <w:sz w:val="24"/>
          <w:szCs w:val="24"/>
        </w:rPr>
        <w:t xml:space="preserve"> (see Division 3)</w:t>
      </w:r>
      <w:r>
        <w:rPr>
          <w:rFonts w:ascii="Times New Roman" w:hAnsi="Times New Roman" w:cs="Times New Roman"/>
          <w:sz w:val="24"/>
          <w:szCs w:val="24"/>
        </w:rPr>
        <w:t>;</w:t>
      </w:r>
    </w:p>
    <w:p w14:paraId="09498428" w14:textId="77777777" w:rsidR="0083448B" w:rsidRDefault="0083448B" w:rsidP="0083448B">
      <w:pPr>
        <w:pStyle w:val="ListParagraph"/>
        <w:numPr>
          <w:ilvl w:val="0"/>
          <w:numId w:val="9"/>
        </w:numPr>
        <w:spacing w:before="140" w:after="140" w:line="240" w:lineRule="auto"/>
        <w:ind w:left="1417" w:hanging="357"/>
        <w:contextualSpacing w:val="0"/>
        <w:rPr>
          <w:rFonts w:ascii="Times New Roman" w:hAnsi="Times New Roman" w:cs="Times New Roman"/>
          <w:sz w:val="24"/>
          <w:szCs w:val="24"/>
        </w:rPr>
      </w:pPr>
      <w:r>
        <w:rPr>
          <w:rFonts w:ascii="Times New Roman" w:hAnsi="Times New Roman" w:cs="Times New Roman"/>
          <w:sz w:val="24"/>
          <w:szCs w:val="24"/>
        </w:rPr>
        <w:t>the AVV complete</w:t>
      </w:r>
      <w:r w:rsidR="00254619">
        <w:rPr>
          <w:rFonts w:ascii="Times New Roman" w:hAnsi="Times New Roman" w:cs="Times New Roman"/>
          <w:sz w:val="24"/>
          <w:szCs w:val="24"/>
        </w:rPr>
        <w:t>s</w:t>
      </w:r>
      <w:r>
        <w:rPr>
          <w:rFonts w:ascii="Times New Roman" w:hAnsi="Times New Roman" w:cs="Times New Roman"/>
          <w:sz w:val="24"/>
          <w:szCs w:val="24"/>
        </w:rPr>
        <w:t xml:space="preserve"> a physical inspection of the vehicle in accordance with the requirements under Division 4. </w:t>
      </w:r>
    </w:p>
    <w:p w14:paraId="645FA328"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The AVV is required to complete the verification using a verification checklist</w:t>
      </w:r>
      <w:r w:rsidR="00254619">
        <w:rPr>
          <w:rFonts w:ascii="Times New Roman" w:hAnsi="Times New Roman" w:cs="Times New Roman"/>
          <w:sz w:val="24"/>
          <w:szCs w:val="24"/>
        </w:rPr>
        <w:t xml:space="preserve"> from the Model Report in accordance with which the </w:t>
      </w:r>
      <w:r w:rsidR="00F632A5">
        <w:rPr>
          <w:rFonts w:ascii="Times New Roman" w:hAnsi="Times New Roman"/>
          <w:sz w:val="24"/>
          <w:szCs w:val="24"/>
        </w:rPr>
        <w:t xml:space="preserve">road </w:t>
      </w:r>
      <w:r w:rsidR="00254619">
        <w:rPr>
          <w:rFonts w:ascii="Times New Roman" w:hAnsi="Times New Roman" w:cs="Times New Roman"/>
          <w:sz w:val="24"/>
          <w:szCs w:val="24"/>
        </w:rPr>
        <w:t xml:space="preserve">vehicle was modified or manufactured. The verification checklist will set out a number of checks that the AVV must complete, </w:t>
      </w:r>
      <w:r w:rsidR="002F3869">
        <w:rPr>
          <w:rFonts w:ascii="Times New Roman" w:hAnsi="Times New Roman" w:cs="Times New Roman"/>
          <w:sz w:val="24"/>
          <w:szCs w:val="24"/>
        </w:rPr>
        <w:t>as follows</w:t>
      </w:r>
      <w:r w:rsidRPr="00967D04">
        <w:rPr>
          <w:rFonts w:ascii="Times New Roman" w:hAnsi="Times New Roman" w:cs="Times New Roman"/>
          <w:sz w:val="24"/>
          <w:szCs w:val="24"/>
        </w:rPr>
        <w:t>:</w:t>
      </w:r>
    </w:p>
    <w:p w14:paraId="44033150" w14:textId="77777777" w:rsidR="0083448B" w:rsidRPr="00672BAD" w:rsidRDefault="0083448B" w:rsidP="0083448B">
      <w:pPr>
        <w:pStyle w:val="ListParagraph"/>
        <w:numPr>
          <w:ilvl w:val="0"/>
          <w:numId w:val="16"/>
        </w:numPr>
        <w:spacing w:before="140" w:after="140" w:line="240" w:lineRule="auto"/>
        <w:ind w:left="1418"/>
        <w:contextualSpacing w:val="0"/>
        <w:rPr>
          <w:rFonts w:ascii="Times New Roman" w:hAnsi="Times New Roman" w:cs="Times New Roman"/>
          <w:sz w:val="24"/>
          <w:szCs w:val="24"/>
        </w:rPr>
      </w:pPr>
      <w:r w:rsidRPr="00672BAD">
        <w:rPr>
          <w:rFonts w:ascii="Times New Roman" w:hAnsi="Times New Roman" w:cs="Times New Roman"/>
          <w:sz w:val="24"/>
          <w:szCs w:val="24"/>
        </w:rPr>
        <w:t>scope</w:t>
      </w:r>
      <w:r w:rsidR="00254619">
        <w:rPr>
          <w:rFonts w:ascii="Times New Roman" w:hAnsi="Times New Roman" w:cs="Times New Roman"/>
          <w:sz w:val="24"/>
          <w:szCs w:val="24"/>
        </w:rPr>
        <w:t xml:space="preserve"> checks  </w:t>
      </w:r>
    </w:p>
    <w:p w14:paraId="4987A699" w14:textId="77777777" w:rsidR="0083448B" w:rsidRPr="00672BAD" w:rsidRDefault="0083448B" w:rsidP="0083448B">
      <w:pPr>
        <w:pStyle w:val="ListParagraph"/>
        <w:numPr>
          <w:ilvl w:val="0"/>
          <w:numId w:val="16"/>
        </w:numPr>
        <w:spacing w:before="140" w:after="140" w:line="240" w:lineRule="auto"/>
        <w:ind w:left="1418"/>
        <w:contextualSpacing w:val="0"/>
        <w:rPr>
          <w:rFonts w:ascii="Times New Roman" w:hAnsi="Times New Roman" w:cs="Times New Roman"/>
          <w:sz w:val="24"/>
          <w:szCs w:val="24"/>
        </w:rPr>
      </w:pPr>
      <w:r>
        <w:rPr>
          <w:rFonts w:ascii="Times New Roman" w:hAnsi="Times New Roman" w:cs="Times New Roman"/>
          <w:sz w:val="24"/>
          <w:szCs w:val="24"/>
        </w:rPr>
        <w:t>manufacture</w:t>
      </w:r>
      <w:r w:rsidR="00254619">
        <w:rPr>
          <w:rFonts w:ascii="Times New Roman" w:hAnsi="Times New Roman" w:cs="Times New Roman"/>
          <w:sz w:val="24"/>
          <w:szCs w:val="24"/>
        </w:rPr>
        <w:t xml:space="preserve"> or modification checks </w:t>
      </w:r>
    </w:p>
    <w:p w14:paraId="740F21EE" w14:textId="77777777" w:rsidR="0083448B" w:rsidRPr="00672BAD" w:rsidRDefault="0083448B" w:rsidP="0083448B">
      <w:pPr>
        <w:pStyle w:val="ListParagraph"/>
        <w:numPr>
          <w:ilvl w:val="0"/>
          <w:numId w:val="16"/>
        </w:numPr>
        <w:spacing w:before="140" w:after="140" w:line="240" w:lineRule="auto"/>
        <w:ind w:left="1418"/>
        <w:contextualSpacing w:val="0"/>
        <w:rPr>
          <w:rFonts w:ascii="Times New Roman" w:hAnsi="Times New Roman" w:cs="Times New Roman"/>
          <w:sz w:val="24"/>
          <w:szCs w:val="24"/>
        </w:rPr>
      </w:pPr>
      <w:r>
        <w:rPr>
          <w:rFonts w:ascii="Times New Roman" w:hAnsi="Times New Roman" w:cs="Times New Roman"/>
          <w:sz w:val="24"/>
          <w:szCs w:val="24"/>
        </w:rPr>
        <w:t>d</w:t>
      </w:r>
      <w:r w:rsidRPr="00672BAD">
        <w:rPr>
          <w:rFonts w:ascii="Times New Roman" w:hAnsi="Times New Roman" w:cs="Times New Roman"/>
          <w:sz w:val="24"/>
          <w:szCs w:val="24"/>
        </w:rPr>
        <w:t>eterioration</w:t>
      </w:r>
      <w:r w:rsidR="00254619">
        <w:rPr>
          <w:rFonts w:ascii="Times New Roman" w:hAnsi="Times New Roman" w:cs="Times New Roman"/>
          <w:sz w:val="24"/>
          <w:szCs w:val="24"/>
        </w:rPr>
        <w:t xml:space="preserve"> checks </w:t>
      </w:r>
    </w:p>
    <w:p w14:paraId="0395AC50" w14:textId="656E518F" w:rsidR="0083448B" w:rsidRPr="00672BAD" w:rsidRDefault="0083448B" w:rsidP="0083448B">
      <w:pPr>
        <w:pStyle w:val="ListParagraph"/>
        <w:numPr>
          <w:ilvl w:val="0"/>
          <w:numId w:val="16"/>
        </w:numPr>
        <w:spacing w:before="140" w:after="140" w:line="240" w:lineRule="auto"/>
        <w:ind w:left="1418"/>
        <w:contextualSpacing w:val="0"/>
        <w:rPr>
          <w:rFonts w:ascii="Times New Roman" w:hAnsi="Times New Roman" w:cs="Times New Roman"/>
          <w:sz w:val="24"/>
          <w:szCs w:val="24"/>
        </w:rPr>
      </w:pPr>
      <w:r>
        <w:rPr>
          <w:rFonts w:ascii="Times New Roman" w:hAnsi="Times New Roman" w:cs="Times New Roman"/>
          <w:sz w:val="24"/>
          <w:szCs w:val="24"/>
        </w:rPr>
        <w:t>d</w:t>
      </w:r>
      <w:r w:rsidRPr="00672BAD">
        <w:rPr>
          <w:rFonts w:ascii="Times New Roman" w:hAnsi="Times New Roman" w:cs="Times New Roman"/>
          <w:sz w:val="24"/>
          <w:szCs w:val="24"/>
        </w:rPr>
        <w:t xml:space="preserve">amage </w:t>
      </w:r>
      <w:r w:rsidR="00227A40">
        <w:rPr>
          <w:rFonts w:ascii="Times New Roman" w:hAnsi="Times New Roman" w:cs="Times New Roman"/>
          <w:sz w:val="24"/>
          <w:szCs w:val="24"/>
        </w:rPr>
        <w:t>and</w:t>
      </w:r>
      <w:r w:rsidR="00454D58" w:rsidRPr="00672BAD">
        <w:rPr>
          <w:rFonts w:ascii="Times New Roman" w:hAnsi="Times New Roman" w:cs="Times New Roman"/>
          <w:sz w:val="24"/>
          <w:szCs w:val="24"/>
        </w:rPr>
        <w:t xml:space="preserve"> </w:t>
      </w:r>
      <w:r w:rsidRPr="00672BAD">
        <w:rPr>
          <w:rFonts w:ascii="Times New Roman" w:hAnsi="Times New Roman" w:cs="Times New Roman"/>
          <w:sz w:val="24"/>
          <w:szCs w:val="24"/>
        </w:rPr>
        <w:t>corrosion</w:t>
      </w:r>
      <w:r w:rsidR="005C369B">
        <w:rPr>
          <w:rFonts w:ascii="Times New Roman" w:hAnsi="Times New Roman" w:cs="Times New Roman"/>
          <w:sz w:val="24"/>
          <w:szCs w:val="24"/>
        </w:rPr>
        <w:t xml:space="preserve"> </w:t>
      </w:r>
      <w:r w:rsidR="00454D58">
        <w:rPr>
          <w:rFonts w:ascii="Times New Roman" w:hAnsi="Times New Roman" w:cs="Times New Roman"/>
          <w:sz w:val="24"/>
          <w:szCs w:val="24"/>
        </w:rPr>
        <w:t>checks</w:t>
      </w:r>
    </w:p>
    <w:p w14:paraId="20002E7D" w14:textId="77777777" w:rsidR="0083448B" w:rsidRPr="00672BAD" w:rsidRDefault="0083448B" w:rsidP="0083448B">
      <w:pPr>
        <w:pStyle w:val="ListParagraph"/>
        <w:numPr>
          <w:ilvl w:val="0"/>
          <w:numId w:val="16"/>
        </w:numPr>
        <w:spacing w:before="140" w:after="140" w:line="240" w:lineRule="auto"/>
        <w:ind w:left="1418"/>
        <w:contextualSpacing w:val="0"/>
        <w:rPr>
          <w:rFonts w:ascii="Times New Roman" w:hAnsi="Times New Roman" w:cs="Times New Roman"/>
          <w:sz w:val="24"/>
          <w:szCs w:val="24"/>
        </w:rPr>
      </w:pPr>
      <w:r w:rsidRPr="00672BAD">
        <w:rPr>
          <w:rFonts w:ascii="Times New Roman" w:hAnsi="Times New Roman" w:cs="Times New Roman"/>
          <w:sz w:val="24"/>
          <w:szCs w:val="24"/>
        </w:rPr>
        <w:t>odometer</w:t>
      </w:r>
      <w:r>
        <w:rPr>
          <w:rFonts w:ascii="Times New Roman" w:hAnsi="Times New Roman" w:cs="Times New Roman"/>
          <w:sz w:val="24"/>
          <w:szCs w:val="24"/>
        </w:rPr>
        <w:t xml:space="preserve"> </w:t>
      </w:r>
      <w:r w:rsidR="00254619">
        <w:rPr>
          <w:rFonts w:ascii="Times New Roman" w:hAnsi="Times New Roman" w:cs="Times New Roman"/>
          <w:sz w:val="24"/>
          <w:szCs w:val="24"/>
        </w:rPr>
        <w:t>checks</w:t>
      </w:r>
      <w:r w:rsidR="002F3869">
        <w:rPr>
          <w:rFonts w:ascii="Times New Roman" w:hAnsi="Times New Roman" w:cs="Times New Roman"/>
          <w:sz w:val="24"/>
          <w:szCs w:val="24"/>
        </w:rPr>
        <w:t>,</w:t>
      </w:r>
      <w:r w:rsidR="00254619">
        <w:rPr>
          <w:rFonts w:ascii="Times New Roman" w:hAnsi="Times New Roman" w:cs="Times New Roman"/>
          <w:sz w:val="24"/>
          <w:szCs w:val="24"/>
        </w:rPr>
        <w:t xml:space="preserve"> </w:t>
      </w:r>
      <w:r w:rsidRPr="00672BAD">
        <w:rPr>
          <w:rFonts w:ascii="Times New Roman" w:hAnsi="Times New Roman" w:cs="Times New Roman"/>
          <w:sz w:val="24"/>
          <w:szCs w:val="24"/>
        </w:rPr>
        <w:t xml:space="preserve">and </w:t>
      </w:r>
    </w:p>
    <w:p w14:paraId="42043871" w14:textId="77777777" w:rsidR="0083448B" w:rsidRPr="00672BAD" w:rsidRDefault="0083448B" w:rsidP="0083448B">
      <w:pPr>
        <w:pStyle w:val="ListParagraph"/>
        <w:numPr>
          <w:ilvl w:val="0"/>
          <w:numId w:val="16"/>
        </w:numPr>
        <w:spacing w:before="140" w:after="140" w:line="240" w:lineRule="auto"/>
        <w:ind w:left="1418"/>
        <w:contextualSpacing w:val="0"/>
        <w:rPr>
          <w:rFonts w:ascii="Times New Roman" w:hAnsi="Times New Roman" w:cs="Times New Roman"/>
          <w:sz w:val="24"/>
          <w:szCs w:val="24"/>
        </w:rPr>
      </w:pPr>
      <w:r>
        <w:rPr>
          <w:rFonts w:ascii="Times New Roman" w:hAnsi="Times New Roman" w:cs="Times New Roman"/>
          <w:sz w:val="24"/>
          <w:szCs w:val="24"/>
        </w:rPr>
        <w:t>r</w:t>
      </w:r>
      <w:r w:rsidRPr="00672BAD">
        <w:rPr>
          <w:rFonts w:ascii="Times New Roman" w:hAnsi="Times New Roman" w:cs="Times New Roman"/>
          <w:sz w:val="24"/>
          <w:szCs w:val="24"/>
        </w:rPr>
        <w:t>ecall</w:t>
      </w:r>
      <w:r w:rsidR="00254619">
        <w:rPr>
          <w:rFonts w:ascii="Times New Roman" w:hAnsi="Times New Roman" w:cs="Times New Roman"/>
          <w:sz w:val="24"/>
          <w:szCs w:val="24"/>
        </w:rPr>
        <w:t xml:space="preserve"> check</w:t>
      </w:r>
      <w:r w:rsidRPr="00672BAD">
        <w:rPr>
          <w:rFonts w:ascii="Times New Roman" w:hAnsi="Times New Roman" w:cs="Times New Roman"/>
          <w:sz w:val="24"/>
          <w:szCs w:val="24"/>
        </w:rPr>
        <w:t>s.</w:t>
      </w:r>
    </w:p>
    <w:p w14:paraId="36F62862" w14:textId="77777777" w:rsidR="0083448B" w:rsidRPr="00972968" w:rsidRDefault="0083448B" w:rsidP="0083448B">
      <w:pPr>
        <w:pStyle w:val="ActHead3"/>
      </w:pPr>
      <w:bookmarkStart w:id="9" w:name="_Toc52180747"/>
      <w:r w:rsidRPr="00972968">
        <w:rPr>
          <w:rStyle w:val="CharDivNo"/>
        </w:rPr>
        <w:t>Division 2</w:t>
      </w:r>
      <w:r w:rsidRPr="00972968">
        <w:t>—</w:t>
      </w:r>
      <w:r w:rsidRPr="00972968">
        <w:rPr>
          <w:rStyle w:val="CharDivText"/>
        </w:rPr>
        <w:t>Stage 1: confirming RAW’s declaration</w:t>
      </w:r>
      <w:bookmarkEnd w:id="9"/>
      <w:r w:rsidRPr="00972968">
        <w:t xml:space="preserve"> </w:t>
      </w:r>
    </w:p>
    <w:p w14:paraId="1C780F92" w14:textId="77777777" w:rsidR="0083448B" w:rsidRPr="007B46D0" w:rsidRDefault="0083448B" w:rsidP="0083448B">
      <w:pPr>
        <w:pStyle w:val="ActHead5"/>
      </w:pPr>
      <w:bookmarkStart w:id="10" w:name="_Toc52180748"/>
      <w:r>
        <w:rPr>
          <w:rStyle w:val="CharSectno"/>
        </w:rPr>
        <w:t xml:space="preserve">Section </w:t>
      </w:r>
      <w:r w:rsidRPr="00972968">
        <w:rPr>
          <w:rStyle w:val="CharSectno"/>
        </w:rPr>
        <w:t>9</w:t>
      </w:r>
      <w:r>
        <w:t>—Confirming that declaration is true and accurate</w:t>
      </w:r>
      <w:bookmarkEnd w:id="10"/>
      <w:r>
        <w:t xml:space="preserve"> </w:t>
      </w:r>
    </w:p>
    <w:p w14:paraId="44FA10F5"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Where the AVV has received the signed declaration mentioned in paragraph 65(2)(a) of the Rules from the RAW, section 9</w:t>
      </w:r>
      <w:r w:rsidRPr="00967D04">
        <w:rPr>
          <w:rFonts w:ascii="Times New Roman" w:hAnsi="Times New Roman" w:cs="Times New Roman"/>
          <w:sz w:val="24"/>
          <w:szCs w:val="24"/>
        </w:rPr>
        <w:t xml:space="preserve"> </w:t>
      </w:r>
      <w:r>
        <w:rPr>
          <w:rFonts w:ascii="Times New Roman" w:hAnsi="Times New Roman" w:cs="Times New Roman"/>
          <w:sz w:val="24"/>
          <w:szCs w:val="24"/>
        </w:rPr>
        <w:t>provides that</w:t>
      </w:r>
      <w:r w:rsidRPr="00967D04">
        <w:rPr>
          <w:rFonts w:ascii="Times New Roman" w:hAnsi="Times New Roman" w:cs="Times New Roman"/>
          <w:sz w:val="24"/>
          <w:szCs w:val="24"/>
        </w:rPr>
        <w:t xml:space="preserve"> the AVV </w:t>
      </w:r>
      <w:r>
        <w:rPr>
          <w:rFonts w:ascii="Times New Roman" w:hAnsi="Times New Roman" w:cs="Times New Roman"/>
          <w:sz w:val="24"/>
          <w:szCs w:val="24"/>
        </w:rPr>
        <w:t>may only be</w:t>
      </w:r>
      <w:r w:rsidRPr="00967D04">
        <w:rPr>
          <w:rFonts w:ascii="Times New Roman" w:hAnsi="Times New Roman" w:cs="Times New Roman"/>
          <w:sz w:val="24"/>
          <w:szCs w:val="24"/>
        </w:rPr>
        <w:t xml:space="preserve"> satisfied that the declaration provided by the RAW is true and accurate</w:t>
      </w:r>
      <w:r>
        <w:rPr>
          <w:rFonts w:ascii="Times New Roman" w:hAnsi="Times New Roman" w:cs="Times New Roman"/>
          <w:sz w:val="24"/>
          <w:szCs w:val="24"/>
        </w:rPr>
        <w:t xml:space="preserve"> in certain circumstances</w:t>
      </w:r>
      <w:r w:rsidRPr="00967D04">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E17006">
        <w:rPr>
          <w:rFonts w:ascii="Times New Roman" w:hAnsi="Times New Roman" w:cs="Times New Roman"/>
          <w:sz w:val="24"/>
          <w:szCs w:val="24"/>
        </w:rPr>
        <w:t>relates to the requirement in</w:t>
      </w:r>
      <w:r>
        <w:rPr>
          <w:rFonts w:ascii="Times New Roman" w:hAnsi="Times New Roman" w:cs="Times New Roman"/>
          <w:sz w:val="24"/>
          <w:szCs w:val="24"/>
        </w:rPr>
        <w:t xml:space="preserve"> subparagraph 100(1)(a)(ii) of the Rules.</w:t>
      </w:r>
    </w:p>
    <w:p w14:paraId="48695454"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The first requirement </w:t>
      </w:r>
      <w:r>
        <w:rPr>
          <w:rFonts w:ascii="Times New Roman" w:hAnsi="Times New Roman" w:cs="Times New Roman"/>
          <w:sz w:val="24"/>
          <w:szCs w:val="24"/>
        </w:rPr>
        <w:t xml:space="preserve">of ensuring the document identifiers of the Work Instructions are the same </w:t>
      </w:r>
      <w:r w:rsidRPr="00967D04">
        <w:rPr>
          <w:rFonts w:ascii="Times New Roman" w:hAnsi="Times New Roman" w:cs="Times New Roman"/>
          <w:sz w:val="24"/>
          <w:szCs w:val="24"/>
        </w:rPr>
        <w:t xml:space="preserve">is to ensure the RAW and the AVV are using the same version of the Model Report. As the AVV will be issued with the most recent version of the verification checklist by the Department, this </w:t>
      </w:r>
      <w:r w:rsidR="00BC080B">
        <w:rPr>
          <w:rFonts w:ascii="Times New Roman" w:hAnsi="Times New Roman" w:cs="Times New Roman"/>
          <w:sz w:val="24"/>
          <w:szCs w:val="24"/>
        </w:rPr>
        <w:t xml:space="preserve">will enable the AVV to </w:t>
      </w:r>
      <w:r w:rsidR="00480F20">
        <w:rPr>
          <w:rFonts w:ascii="Times New Roman" w:hAnsi="Times New Roman" w:cs="Times New Roman"/>
          <w:sz w:val="24"/>
          <w:szCs w:val="24"/>
        </w:rPr>
        <w:t xml:space="preserve">check </w:t>
      </w:r>
      <w:r w:rsidR="00BC080B">
        <w:rPr>
          <w:rFonts w:ascii="Times New Roman" w:hAnsi="Times New Roman" w:cs="Times New Roman"/>
          <w:sz w:val="24"/>
          <w:szCs w:val="24"/>
        </w:rPr>
        <w:t>whether</w:t>
      </w:r>
      <w:r w:rsidRPr="00967D04">
        <w:rPr>
          <w:rFonts w:ascii="Times New Roman" w:hAnsi="Times New Roman" w:cs="Times New Roman"/>
          <w:sz w:val="24"/>
          <w:szCs w:val="24"/>
        </w:rPr>
        <w:t xml:space="preserve"> the RAW has also used the most recent version to complete the manufacture or modification </w:t>
      </w:r>
      <w:r w:rsidR="00BC080B">
        <w:rPr>
          <w:rFonts w:ascii="Times New Roman" w:hAnsi="Times New Roman" w:cs="Times New Roman"/>
          <w:sz w:val="24"/>
          <w:szCs w:val="24"/>
        </w:rPr>
        <w:t xml:space="preserve">(such that the </w:t>
      </w:r>
      <w:r w:rsidR="00F632A5">
        <w:rPr>
          <w:rFonts w:ascii="Times New Roman" w:hAnsi="Times New Roman"/>
          <w:sz w:val="24"/>
          <w:szCs w:val="24"/>
        </w:rPr>
        <w:t xml:space="preserve">road </w:t>
      </w:r>
      <w:r w:rsidR="00BC080B">
        <w:rPr>
          <w:rFonts w:ascii="Times New Roman" w:hAnsi="Times New Roman" w:cs="Times New Roman"/>
          <w:sz w:val="24"/>
          <w:szCs w:val="24"/>
        </w:rPr>
        <w:t xml:space="preserve">vehicle will </w:t>
      </w:r>
      <w:r w:rsidR="0055065F">
        <w:rPr>
          <w:rFonts w:ascii="Times New Roman" w:hAnsi="Times New Roman" w:cs="Times New Roman"/>
          <w:sz w:val="24"/>
          <w:szCs w:val="24"/>
        </w:rPr>
        <w:t xml:space="preserve">have been </w:t>
      </w:r>
      <w:r w:rsidR="00003CC0">
        <w:rPr>
          <w:rFonts w:ascii="Times New Roman" w:hAnsi="Times New Roman" w:cs="Times New Roman"/>
          <w:sz w:val="24"/>
          <w:szCs w:val="24"/>
        </w:rPr>
        <w:t>modified or manufactured to comply</w:t>
      </w:r>
      <w:r w:rsidRPr="00967D04">
        <w:rPr>
          <w:rFonts w:ascii="Times New Roman" w:hAnsi="Times New Roman" w:cs="Times New Roman"/>
          <w:sz w:val="24"/>
          <w:szCs w:val="24"/>
        </w:rPr>
        <w:t xml:space="preserve"> with the correct standards</w:t>
      </w:r>
      <w:r w:rsidR="00BC080B">
        <w:rPr>
          <w:rFonts w:ascii="Times New Roman" w:hAnsi="Times New Roman" w:cs="Times New Roman"/>
          <w:sz w:val="24"/>
          <w:szCs w:val="24"/>
        </w:rPr>
        <w:t>)</w:t>
      </w:r>
      <w:r w:rsidRPr="00967D04">
        <w:rPr>
          <w:rFonts w:ascii="Times New Roman" w:hAnsi="Times New Roman" w:cs="Times New Roman"/>
          <w:sz w:val="24"/>
          <w:szCs w:val="24"/>
        </w:rPr>
        <w:t xml:space="preserve">.  </w:t>
      </w:r>
    </w:p>
    <w:p w14:paraId="0BD505BE"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lastRenderedPageBreak/>
        <w:t xml:space="preserve">The RAW must provide the AVV with supporting material showing that the RAW is authorised to use the Model Report. A Model Report may only be used by the RAW with the permission of the holder of the Model Report approval. This requirement is intended to assist the holder of a Model Report approval to manage their intellectual property.  </w:t>
      </w:r>
    </w:p>
    <w:p w14:paraId="0649FABB" w14:textId="77777777" w:rsidR="0083448B" w:rsidRPr="0039786F" w:rsidRDefault="0083448B" w:rsidP="0083448B">
      <w:pPr>
        <w:pStyle w:val="ActHead5"/>
      </w:pPr>
      <w:bookmarkStart w:id="11" w:name="_Toc52180749"/>
      <w:r>
        <w:rPr>
          <w:rStyle w:val="CharSectno"/>
        </w:rPr>
        <w:t>Section 10—</w:t>
      </w:r>
      <w:r>
        <w:t>How to proceed if AVV is not satisfied that declaration is true and accurate</w:t>
      </w:r>
      <w:bookmarkEnd w:id="11"/>
      <w:r>
        <w:t xml:space="preserve"> </w:t>
      </w:r>
    </w:p>
    <w:p w14:paraId="5F248DF5"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10</w:t>
      </w:r>
      <w:r w:rsidRPr="00967D04">
        <w:rPr>
          <w:rFonts w:ascii="Times New Roman" w:hAnsi="Times New Roman" w:cs="Times New Roman"/>
          <w:sz w:val="24"/>
          <w:szCs w:val="24"/>
        </w:rPr>
        <w:t xml:space="preserve"> provides that if the AVV is not satisfied that the declaration is true and accurate, the AVV must make a record of the reasons it is not satisfied and must not proceed to the next stage in the verification process. </w:t>
      </w:r>
      <w:r w:rsidR="00D000C3">
        <w:rPr>
          <w:rFonts w:ascii="Times New Roman" w:hAnsi="Times New Roman" w:cs="Times New Roman"/>
          <w:sz w:val="24"/>
          <w:szCs w:val="24"/>
        </w:rPr>
        <w:t xml:space="preserve">In such circumstances, the requirement in subparagraph 100(1)(a)(ii) of the Rules will not be met, and the </w:t>
      </w:r>
      <w:r w:rsidR="00F632A5">
        <w:rPr>
          <w:rFonts w:ascii="Times New Roman" w:hAnsi="Times New Roman"/>
          <w:sz w:val="24"/>
          <w:szCs w:val="24"/>
        </w:rPr>
        <w:t xml:space="preserve">road </w:t>
      </w:r>
      <w:r w:rsidR="00D000C3">
        <w:rPr>
          <w:rFonts w:ascii="Times New Roman" w:hAnsi="Times New Roman" w:cs="Times New Roman"/>
          <w:sz w:val="24"/>
          <w:szCs w:val="24"/>
        </w:rPr>
        <w:t xml:space="preserve">vehicle or modifications cannot be verified. </w:t>
      </w:r>
      <w:r w:rsidRPr="00967D04">
        <w:rPr>
          <w:rFonts w:ascii="Times New Roman" w:hAnsi="Times New Roman" w:cs="Times New Roman"/>
          <w:sz w:val="24"/>
          <w:szCs w:val="24"/>
        </w:rPr>
        <w:t xml:space="preserve"> </w:t>
      </w:r>
    </w:p>
    <w:p w14:paraId="1866C86C" w14:textId="77777777" w:rsidR="0083448B" w:rsidRPr="00CF7068" w:rsidRDefault="0083448B" w:rsidP="0083448B">
      <w:pPr>
        <w:pStyle w:val="ActHead3"/>
      </w:pPr>
      <w:bookmarkStart w:id="12" w:name="_Toc52180750"/>
      <w:r>
        <w:rPr>
          <w:rStyle w:val="CharDivNo"/>
        </w:rPr>
        <w:t>Division 3</w:t>
      </w:r>
      <w:r>
        <w:t>—</w:t>
      </w:r>
      <w:r w:rsidRPr="00B96018">
        <w:rPr>
          <w:rStyle w:val="CharDivText"/>
        </w:rPr>
        <w:t xml:space="preserve">Stage 2: checking </w:t>
      </w:r>
      <w:r>
        <w:rPr>
          <w:rStyle w:val="CharDivText"/>
        </w:rPr>
        <w:t>information</w:t>
      </w:r>
      <w:r w:rsidRPr="00B96018">
        <w:rPr>
          <w:rStyle w:val="CharDivText"/>
        </w:rPr>
        <w:t xml:space="preserve"> provided by </w:t>
      </w:r>
      <w:r>
        <w:rPr>
          <w:rStyle w:val="CharDivText"/>
        </w:rPr>
        <w:t xml:space="preserve">the </w:t>
      </w:r>
      <w:r w:rsidRPr="00B96018">
        <w:rPr>
          <w:rStyle w:val="CharDivText"/>
        </w:rPr>
        <w:t>RAW</w:t>
      </w:r>
      <w:bookmarkEnd w:id="12"/>
      <w:r w:rsidRPr="00B96018">
        <w:rPr>
          <w:rStyle w:val="CharDivText"/>
        </w:rPr>
        <w:t xml:space="preserve"> </w:t>
      </w:r>
    </w:p>
    <w:p w14:paraId="3A239799" w14:textId="77777777" w:rsidR="0083448B" w:rsidRPr="00C2352D" w:rsidRDefault="0083448B" w:rsidP="0083448B">
      <w:pPr>
        <w:pStyle w:val="ActHead5"/>
        <w:ind w:left="0" w:firstLine="0"/>
      </w:pPr>
      <w:bookmarkStart w:id="13" w:name="_Toc52180751"/>
      <w:r>
        <w:rPr>
          <w:rStyle w:val="CharSectno"/>
        </w:rPr>
        <w:t>Section 11—</w:t>
      </w:r>
      <w:r>
        <w:t>AVV must check information provided by the RAW</w:t>
      </w:r>
      <w:bookmarkEnd w:id="13"/>
      <w:r>
        <w:t xml:space="preserve"> </w:t>
      </w:r>
    </w:p>
    <w:p w14:paraId="027BA38D"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11</w:t>
      </w:r>
      <w:r w:rsidRPr="00967D04">
        <w:rPr>
          <w:rFonts w:ascii="Times New Roman" w:hAnsi="Times New Roman" w:cs="Times New Roman"/>
          <w:sz w:val="24"/>
          <w:szCs w:val="24"/>
        </w:rPr>
        <w:t xml:space="preserve"> provides that the AVV must examine all relevant information and documents</w:t>
      </w:r>
      <w:r w:rsidR="00615510">
        <w:rPr>
          <w:rFonts w:ascii="Times New Roman" w:hAnsi="Times New Roman" w:cs="Times New Roman"/>
          <w:sz w:val="24"/>
          <w:szCs w:val="24"/>
        </w:rPr>
        <w:t xml:space="preserve"> provided by the RAW</w:t>
      </w:r>
      <w:r w:rsidRPr="00967D04">
        <w:rPr>
          <w:rFonts w:ascii="Times New Roman" w:hAnsi="Times New Roman" w:cs="Times New Roman"/>
          <w:sz w:val="24"/>
          <w:szCs w:val="24"/>
        </w:rPr>
        <w:t xml:space="preserve"> to ascertain whether the RAW has completed each check specified in the </w:t>
      </w:r>
      <w:r w:rsidR="00615510">
        <w:rPr>
          <w:rFonts w:ascii="Times New Roman" w:hAnsi="Times New Roman" w:cs="Times New Roman"/>
          <w:sz w:val="24"/>
          <w:szCs w:val="24"/>
        </w:rPr>
        <w:t xml:space="preserve">Work Instructions of the </w:t>
      </w:r>
      <w:r w:rsidRPr="00967D04">
        <w:rPr>
          <w:rFonts w:ascii="Times New Roman" w:hAnsi="Times New Roman" w:cs="Times New Roman"/>
          <w:sz w:val="24"/>
          <w:szCs w:val="24"/>
        </w:rPr>
        <w:t xml:space="preserve">Model Report. </w:t>
      </w:r>
    </w:p>
    <w:p w14:paraId="5C3DF8F7" w14:textId="77777777" w:rsidR="001D51F9" w:rsidRPr="00967D04" w:rsidRDefault="0083448B" w:rsidP="001D51F9">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The AVV must perform documentation checks before continuing with verification of </w:t>
      </w:r>
      <w:r>
        <w:rPr>
          <w:rFonts w:ascii="Times New Roman" w:hAnsi="Times New Roman" w:cs="Times New Roman"/>
          <w:sz w:val="24"/>
          <w:szCs w:val="24"/>
        </w:rPr>
        <w:t xml:space="preserve">the </w:t>
      </w:r>
      <w:r w:rsidR="00F632A5">
        <w:rPr>
          <w:rFonts w:ascii="Times New Roman" w:hAnsi="Times New Roman"/>
          <w:sz w:val="24"/>
          <w:szCs w:val="24"/>
        </w:rPr>
        <w:t xml:space="preserve">road </w:t>
      </w:r>
      <w:r>
        <w:rPr>
          <w:rFonts w:ascii="Times New Roman" w:hAnsi="Times New Roman" w:cs="Times New Roman"/>
          <w:sz w:val="24"/>
          <w:szCs w:val="24"/>
        </w:rPr>
        <w:t xml:space="preserve">vehicle. </w:t>
      </w:r>
      <w:r w:rsidR="001D51F9" w:rsidRPr="00967D04">
        <w:rPr>
          <w:rFonts w:ascii="Times New Roman" w:hAnsi="Times New Roman" w:cs="Times New Roman"/>
          <w:sz w:val="24"/>
          <w:szCs w:val="24"/>
        </w:rPr>
        <w:t xml:space="preserve">Documentation checks allow an AVV to examine checklists that the RAW is required to complete when undertaking the checks and modifications specified in Work Instructions.  </w:t>
      </w:r>
    </w:p>
    <w:p w14:paraId="50850408" w14:textId="134838D8" w:rsidR="00C55861" w:rsidRPr="00967D04" w:rsidRDefault="00A03C9C" w:rsidP="00C55861">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Those checks will enable the AVV to ascertain the matters listed in subsection 11(2) of the </w:t>
      </w:r>
      <w:r w:rsidR="009A46E3">
        <w:rPr>
          <w:rFonts w:ascii="Times New Roman" w:hAnsi="Times New Roman" w:cs="Times New Roman"/>
          <w:sz w:val="24"/>
          <w:szCs w:val="24"/>
        </w:rPr>
        <w:t>Determination</w:t>
      </w:r>
      <w:r>
        <w:rPr>
          <w:rFonts w:ascii="Times New Roman" w:hAnsi="Times New Roman" w:cs="Times New Roman"/>
          <w:sz w:val="24"/>
          <w:szCs w:val="24"/>
        </w:rPr>
        <w:t xml:space="preserve"> – </w:t>
      </w:r>
      <w:r w:rsidR="009A46E3">
        <w:rPr>
          <w:rFonts w:ascii="Times New Roman" w:hAnsi="Times New Roman" w:cs="Times New Roman"/>
          <w:sz w:val="24"/>
          <w:szCs w:val="24"/>
        </w:rPr>
        <w:t>for example</w:t>
      </w:r>
      <w:r>
        <w:rPr>
          <w:rFonts w:ascii="Times New Roman" w:hAnsi="Times New Roman" w:cs="Times New Roman"/>
          <w:sz w:val="24"/>
          <w:szCs w:val="24"/>
        </w:rPr>
        <w:t>, whether the RAW has completed each check specified in the Work Instructions of the Model Report.</w:t>
      </w:r>
      <w:r w:rsidRPr="00A03C9C">
        <w:rPr>
          <w:rFonts w:ascii="Times New Roman" w:hAnsi="Times New Roman" w:cs="Times New Roman"/>
          <w:sz w:val="24"/>
          <w:szCs w:val="24"/>
        </w:rPr>
        <w:t xml:space="preserve"> </w:t>
      </w:r>
      <w:r>
        <w:rPr>
          <w:rFonts w:ascii="Times New Roman" w:hAnsi="Times New Roman" w:cs="Times New Roman"/>
          <w:sz w:val="24"/>
          <w:szCs w:val="24"/>
        </w:rPr>
        <w:t xml:space="preserve">Broadly speaking, where a circumstance listed in subsection 11(2) of the </w:t>
      </w:r>
      <w:r w:rsidR="009A46E3">
        <w:rPr>
          <w:rFonts w:ascii="Times New Roman" w:hAnsi="Times New Roman" w:cs="Times New Roman"/>
          <w:sz w:val="24"/>
          <w:szCs w:val="24"/>
        </w:rPr>
        <w:t>Determination</w:t>
      </w:r>
      <w:r>
        <w:rPr>
          <w:rFonts w:ascii="Times New Roman" w:hAnsi="Times New Roman" w:cs="Times New Roman"/>
          <w:sz w:val="24"/>
          <w:szCs w:val="24"/>
        </w:rPr>
        <w:t xml:space="preserve"> exists, this will mean that a requirement in subparagraph 100(1)(b) of the Rules will not be met, and the </w:t>
      </w:r>
      <w:r w:rsidR="00F632A5">
        <w:rPr>
          <w:rFonts w:ascii="Times New Roman" w:hAnsi="Times New Roman"/>
          <w:sz w:val="24"/>
          <w:szCs w:val="24"/>
        </w:rPr>
        <w:t xml:space="preserve">road </w:t>
      </w:r>
      <w:r>
        <w:rPr>
          <w:rFonts w:ascii="Times New Roman" w:hAnsi="Times New Roman" w:cs="Times New Roman"/>
          <w:sz w:val="24"/>
          <w:szCs w:val="24"/>
        </w:rPr>
        <w:t xml:space="preserve">vehicle or modifications cannot be verified. Accordingly, subsection 11(2) provides that the </w:t>
      </w:r>
      <w:r w:rsidR="0083448B" w:rsidRPr="00967D04">
        <w:rPr>
          <w:rFonts w:ascii="Times New Roman" w:hAnsi="Times New Roman" w:cs="Times New Roman"/>
          <w:sz w:val="24"/>
          <w:szCs w:val="24"/>
        </w:rPr>
        <w:t xml:space="preserve">AVV must not proceed to the next stage of the verification process </w:t>
      </w:r>
      <w:r>
        <w:rPr>
          <w:rFonts w:ascii="Times New Roman" w:hAnsi="Times New Roman" w:cs="Times New Roman"/>
          <w:sz w:val="24"/>
          <w:szCs w:val="24"/>
        </w:rPr>
        <w:t>in such circumstances</w:t>
      </w:r>
      <w:r w:rsidR="0083448B" w:rsidRPr="00967D04">
        <w:rPr>
          <w:rFonts w:ascii="Times New Roman" w:hAnsi="Times New Roman" w:cs="Times New Roman"/>
          <w:sz w:val="24"/>
          <w:szCs w:val="24"/>
        </w:rPr>
        <w:t>.</w:t>
      </w:r>
      <w:r>
        <w:rPr>
          <w:rFonts w:ascii="Times New Roman" w:hAnsi="Times New Roman" w:cs="Times New Roman"/>
          <w:sz w:val="24"/>
          <w:szCs w:val="24"/>
        </w:rPr>
        <w:t xml:space="preserve"> </w:t>
      </w:r>
      <w:r w:rsidR="00C55861" w:rsidRPr="00967D04">
        <w:rPr>
          <w:rFonts w:ascii="Times New Roman" w:hAnsi="Times New Roman" w:cs="Times New Roman"/>
          <w:sz w:val="24"/>
          <w:szCs w:val="24"/>
        </w:rPr>
        <w:t xml:space="preserve">This is intended to prevent an AVV from undertaking an unnecessary verification and incurring additional costs for the RAW or vehicle owner.  </w:t>
      </w:r>
    </w:p>
    <w:p w14:paraId="19F891C2" w14:textId="4C61B25C" w:rsidR="0083448B" w:rsidRPr="00967D04" w:rsidRDefault="00283306"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Under</w:t>
      </w:r>
      <w:r w:rsidR="0083448B" w:rsidRPr="00967D04">
        <w:rPr>
          <w:rFonts w:ascii="Times New Roman" w:hAnsi="Times New Roman" w:cs="Times New Roman"/>
          <w:sz w:val="24"/>
          <w:szCs w:val="24"/>
        </w:rPr>
        <w:t xml:space="preserve"> subsection 100(4) of the Rules, the AVV must </w:t>
      </w:r>
      <w:r w:rsidR="00FC143A">
        <w:rPr>
          <w:rFonts w:ascii="Times New Roman" w:hAnsi="Times New Roman" w:cs="Times New Roman"/>
          <w:sz w:val="24"/>
          <w:szCs w:val="24"/>
        </w:rPr>
        <w:t>notify the Department where</w:t>
      </w:r>
      <w:r w:rsidR="004F64F1">
        <w:rPr>
          <w:rFonts w:ascii="Times New Roman" w:hAnsi="Times New Roman" w:cs="Times New Roman"/>
          <w:sz w:val="24"/>
          <w:szCs w:val="24"/>
        </w:rPr>
        <w:t xml:space="preserve"> the vehicle, or any modifications of the vehicle, are not verified</w:t>
      </w:r>
      <w:r w:rsidR="0083448B" w:rsidRPr="00967D04">
        <w:rPr>
          <w:rFonts w:ascii="Times New Roman" w:hAnsi="Times New Roman" w:cs="Times New Roman"/>
          <w:sz w:val="24"/>
          <w:szCs w:val="24"/>
        </w:rPr>
        <w:t xml:space="preserve">. This is intended to assist the Department in assessing overall compliance with legislative requirements. The RAW may consider whether it is appropriate to </w:t>
      </w:r>
      <w:r w:rsidR="0083448B">
        <w:rPr>
          <w:rFonts w:ascii="Times New Roman" w:hAnsi="Times New Roman" w:cs="Times New Roman"/>
          <w:sz w:val="24"/>
          <w:szCs w:val="24"/>
        </w:rPr>
        <w:t xml:space="preserve">either </w:t>
      </w:r>
      <w:r w:rsidR="0083448B" w:rsidRPr="00967D04">
        <w:rPr>
          <w:rFonts w:ascii="Times New Roman" w:hAnsi="Times New Roman" w:cs="Times New Roman"/>
          <w:sz w:val="24"/>
          <w:szCs w:val="24"/>
        </w:rPr>
        <w:t>repeat or rectify the manufacture or modification</w:t>
      </w:r>
      <w:r w:rsidR="0083448B">
        <w:rPr>
          <w:rFonts w:ascii="Times New Roman" w:hAnsi="Times New Roman" w:cs="Times New Roman"/>
          <w:sz w:val="24"/>
          <w:szCs w:val="24"/>
        </w:rPr>
        <w:t>,</w:t>
      </w:r>
      <w:r w:rsidR="0083448B" w:rsidRPr="00967D04">
        <w:rPr>
          <w:rFonts w:ascii="Times New Roman" w:hAnsi="Times New Roman" w:cs="Times New Roman"/>
          <w:sz w:val="24"/>
          <w:szCs w:val="24"/>
        </w:rPr>
        <w:t xml:space="preserve"> or advise the concessional RAV entry approval holder that the </w:t>
      </w:r>
      <w:r w:rsidR="00F632A5">
        <w:rPr>
          <w:rFonts w:ascii="Times New Roman" w:hAnsi="Times New Roman"/>
          <w:sz w:val="24"/>
          <w:szCs w:val="24"/>
        </w:rPr>
        <w:t xml:space="preserve">road </w:t>
      </w:r>
      <w:r w:rsidR="0083448B" w:rsidRPr="00967D04">
        <w:rPr>
          <w:rFonts w:ascii="Times New Roman" w:hAnsi="Times New Roman" w:cs="Times New Roman"/>
          <w:sz w:val="24"/>
          <w:szCs w:val="24"/>
        </w:rPr>
        <w:t>vehicle is not eligible</w:t>
      </w:r>
      <w:r w:rsidR="009F621B">
        <w:rPr>
          <w:rFonts w:ascii="Times New Roman" w:hAnsi="Times New Roman" w:cs="Times New Roman"/>
          <w:sz w:val="24"/>
          <w:szCs w:val="24"/>
        </w:rPr>
        <w:t xml:space="preserve"> for entry on the RAV</w:t>
      </w:r>
      <w:r w:rsidR="0083448B" w:rsidRPr="00967D04">
        <w:rPr>
          <w:rFonts w:ascii="Times New Roman" w:hAnsi="Times New Roman" w:cs="Times New Roman"/>
          <w:sz w:val="24"/>
          <w:szCs w:val="24"/>
        </w:rPr>
        <w:t>.</w:t>
      </w:r>
    </w:p>
    <w:p w14:paraId="6FFC73B3" w14:textId="77777777" w:rsidR="0083448B" w:rsidRPr="00E2200F" w:rsidRDefault="0083448B" w:rsidP="0083448B">
      <w:pPr>
        <w:pStyle w:val="ActHead3"/>
      </w:pPr>
      <w:bookmarkStart w:id="14" w:name="_Toc52180752"/>
      <w:r>
        <w:rPr>
          <w:rStyle w:val="CharDivNo"/>
        </w:rPr>
        <w:t>Division 4</w:t>
      </w:r>
      <w:r>
        <w:t>—</w:t>
      </w:r>
      <w:r w:rsidRPr="00B96018">
        <w:rPr>
          <w:rStyle w:val="CharDivText"/>
        </w:rPr>
        <w:t>Stage 3: inspecting the road vehicle</w:t>
      </w:r>
      <w:bookmarkEnd w:id="14"/>
    </w:p>
    <w:p w14:paraId="42EF8B05" w14:textId="0CF72BB4" w:rsidR="0083448B" w:rsidRPr="00092F23" w:rsidRDefault="0083448B" w:rsidP="0083448B">
      <w:pPr>
        <w:pStyle w:val="ActHead5"/>
      </w:pPr>
      <w:bookmarkStart w:id="15" w:name="_Toc52180753"/>
      <w:r>
        <w:rPr>
          <w:rStyle w:val="CharSectno"/>
        </w:rPr>
        <w:t>Section 12—</w:t>
      </w:r>
      <w:r>
        <w:t xml:space="preserve">Scope check—is the road vehicle covered by the </w:t>
      </w:r>
      <w:r w:rsidR="00E16C02">
        <w:t>Work Instructions</w:t>
      </w:r>
      <w:r>
        <w:t>?</w:t>
      </w:r>
      <w:bookmarkEnd w:id="15"/>
      <w:r>
        <w:t xml:space="preserve"> </w:t>
      </w:r>
    </w:p>
    <w:p w14:paraId="7AB5155B"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12</w:t>
      </w:r>
      <w:r w:rsidRPr="00967D04">
        <w:rPr>
          <w:rFonts w:ascii="Times New Roman" w:hAnsi="Times New Roman" w:cs="Times New Roman"/>
          <w:sz w:val="24"/>
          <w:szCs w:val="24"/>
        </w:rPr>
        <w:t xml:space="preserve"> provides that the AVV must complete each scope check set out in the verification checklist to determine whether the </w:t>
      </w:r>
      <w:r w:rsidR="00F632A5">
        <w:rPr>
          <w:rFonts w:ascii="Times New Roman" w:hAnsi="Times New Roman"/>
          <w:sz w:val="24"/>
          <w:szCs w:val="24"/>
        </w:rPr>
        <w:t xml:space="preserve">road </w:t>
      </w:r>
      <w:r w:rsidRPr="00967D04">
        <w:rPr>
          <w:rFonts w:ascii="Times New Roman" w:hAnsi="Times New Roman" w:cs="Times New Roman"/>
          <w:sz w:val="24"/>
          <w:szCs w:val="24"/>
        </w:rPr>
        <w:t xml:space="preserve">vehicle is covered by the </w:t>
      </w:r>
      <w:r w:rsidR="001C73A1">
        <w:rPr>
          <w:rFonts w:ascii="Times New Roman" w:hAnsi="Times New Roman" w:cs="Times New Roman"/>
          <w:sz w:val="24"/>
          <w:szCs w:val="24"/>
        </w:rPr>
        <w:t xml:space="preserve">Work Instructions of the relevant </w:t>
      </w:r>
      <w:r w:rsidRPr="00967D04">
        <w:rPr>
          <w:rFonts w:ascii="Times New Roman" w:hAnsi="Times New Roman" w:cs="Times New Roman"/>
          <w:sz w:val="24"/>
          <w:szCs w:val="24"/>
        </w:rPr>
        <w:t>Model Report.</w:t>
      </w:r>
      <w:r w:rsidR="00784000">
        <w:rPr>
          <w:rFonts w:ascii="Times New Roman" w:hAnsi="Times New Roman" w:cs="Times New Roman"/>
          <w:sz w:val="24"/>
          <w:szCs w:val="24"/>
        </w:rPr>
        <w:t xml:space="preserve"> Broadly speaking, this involves checking the specifications of the vehicle against the final specifications listed in the ‘Vehicle Scope’ section of the Work Instructions. </w:t>
      </w:r>
    </w:p>
    <w:p w14:paraId="10013C66" w14:textId="5F35B02D" w:rsidR="0083448B"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Checks on the </w:t>
      </w:r>
      <w:r>
        <w:rPr>
          <w:rFonts w:ascii="Times New Roman" w:hAnsi="Times New Roman" w:cs="Times New Roman"/>
          <w:sz w:val="24"/>
          <w:szCs w:val="24"/>
        </w:rPr>
        <w:t>V</w:t>
      </w:r>
      <w:r w:rsidRPr="00967D04">
        <w:rPr>
          <w:rFonts w:ascii="Times New Roman" w:hAnsi="Times New Roman" w:cs="Times New Roman"/>
          <w:sz w:val="24"/>
          <w:szCs w:val="24"/>
        </w:rPr>
        <w:t xml:space="preserve">ehicle </w:t>
      </w:r>
      <w:r>
        <w:rPr>
          <w:rFonts w:ascii="Times New Roman" w:hAnsi="Times New Roman" w:cs="Times New Roman"/>
          <w:sz w:val="24"/>
          <w:szCs w:val="24"/>
        </w:rPr>
        <w:t>S</w:t>
      </w:r>
      <w:r w:rsidRPr="00967D04">
        <w:rPr>
          <w:rFonts w:ascii="Times New Roman" w:hAnsi="Times New Roman" w:cs="Times New Roman"/>
          <w:sz w:val="24"/>
          <w:szCs w:val="24"/>
        </w:rPr>
        <w:t xml:space="preserve">cope are intended to ensure that the </w:t>
      </w:r>
      <w:r w:rsidR="00F632A5">
        <w:rPr>
          <w:rFonts w:ascii="Times New Roman" w:hAnsi="Times New Roman"/>
          <w:sz w:val="24"/>
          <w:szCs w:val="24"/>
        </w:rPr>
        <w:t xml:space="preserve">road </w:t>
      </w:r>
      <w:r w:rsidRPr="00967D04">
        <w:rPr>
          <w:rFonts w:ascii="Times New Roman" w:hAnsi="Times New Roman" w:cs="Times New Roman"/>
          <w:sz w:val="24"/>
          <w:szCs w:val="24"/>
        </w:rPr>
        <w:t xml:space="preserve">vehicle has been modified or manufactured in accordance with a Model Report that has been specifically designed for it. Where a vehicle is modified using a Model Report intended for a different vehicle, the modified vehicle may not meet required </w:t>
      </w:r>
      <w:r w:rsidR="005C369B">
        <w:rPr>
          <w:rFonts w:ascii="Times New Roman" w:hAnsi="Times New Roman" w:cs="Times New Roman"/>
          <w:sz w:val="24"/>
          <w:szCs w:val="24"/>
        </w:rPr>
        <w:t xml:space="preserve">applicable </w:t>
      </w:r>
      <w:r w:rsidRPr="00967D04">
        <w:rPr>
          <w:rFonts w:ascii="Times New Roman" w:hAnsi="Times New Roman" w:cs="Times New Roman"/>
          <w:sz w:val="24"/>
          <w:szCs w:val="24"/>
        </w:rPr>
        <w:t>standards.</w:t>
      </w:r>
      <w:r w:rsidR="00DD796B">
        <w:rPr>
          <w:rFonts w:ascii="Times New Roman" w:hAnsi="Times New Roman" w:cs="Times New Roman"/>
          <w:sz w:val="24"/>
          <w:szCs w:val="24"/>
        </w:rPr>
        <w:t xml:space="preserve"> However, paragraph 12(2)(b) provides </w:t>
      </w:r>
      <w:r w:rsidR="00DD796B">
        <w:rPr>
          <w:rFonts w:ascii="Times New Roman" w:hAnsi="Times New Roman" w:cs="Times New Roman"/>
          <w:sz w:val="24"/>
          <w:szCs w:val="24"/>
        </w:rPr>
        <w:lastRenderedPageBreak/>
        <w:t xml:space="preserve">some latitude for minor dimensional variations from the specifications set out in the Vehicle Scope.  </w:t>
      </w:r>
    </w:p>
    <w:p w14:paraId="1A76BDBE" w14:textId="5B5B616E"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Subsection 12(3)</w:t>
      </w:r>
      <w:r w:rsidRPr="00967D04">
        <w:rPr>
          <w:rFonts w:ascii="Times New Roman" w:hAnsi="Times New Roman" w:cs="Times New Roman"/>
          <w:sz w:val="24"/>
          <w:szCs w:val="24"/>
        </w:rPr>
        <w:t xml:space="preserve"> provides flexibility to accommodate </w:t>
      </w:r>
      <w:r w:rsidR="00DD796B">
        <w:rPr>
          <w:rFonts w:ascii="Times New Roman" w:hAnsi="Times New Roman" w:cs="Times New Roman"/>
          <w:sz w:val="24"/>
          <w:szCs w:val="24"/>
        </w:rPr>
        <w:t xml:space="preserve">situations where </w:t>
      </w:r>
      <w:r w:rsidR="00784000">
        <w:rPr>
          <w:rFonts w:ascii="Times New Roman" w:hAnsi="Times New Roman" w:cs="Times New Roman"/>
          <w:sz w:val="24"/>
          <w:szCs w:val="24"/>
        </w:rPr>
        <w:t xml:space="preserve">the Vehicle Scope </w:t>
      </w:r>
      <w:r w:rsidR="00DD796B">
        <w:rPr>
          <w:rFonts w:ascii="Times New Roman" w:hAnsi="Times New Roman" w:cs="Times New Roman"/>
          <w:sz w:val="24"/>
          <w:szCs w:val="24"/>
        </w:rPr>
        <w:t xml:space="preserve">sets out two or more alternative </w:t>
      </w:r>
      <w:r w:rsidRPr="00967D04">
        <w:rPr>
          <w:rFonts w:ascii="Times New Roman" w:hAnsi="Times New Roman" w:cs="Times New Roman"/>
          <w:sz w:val="24"/>
          <w:szCs w:val="24"/>
        </w:rPr>
        <w:t xml:space="preserve">specifications for a characteristic of the vehicle. </w:t>
      </w:r>
      <w:r>
        <w:rPr>
          <w:rFonts w:ascii="Times New Roman" w:hAnsi="Times New Roman" w:cs="Times New Roman"/>
          <w:sz w:val="24"/>
          <w:szCs w:val="24"/>
        </w:rPr>
        <w:t>Where there are alternative specifications, it is sufficient that the relevant characteristic of the vehicle falls within one of those alternatives.</w:t>
      </w:r>
    </w:p>
    <w:p w14:paraId="5859EDB3" w14:textId="27D1D083"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Subsection 12(4) provides that, w</w:t>
      </w:r>
      <w:r w:rsidRPr="00967D04">
        <w:rPr>
          <w:rFonts w:ascii="Times New Roman" w:hAnsi="Times New Roman" w:cs="Times New Roman"/>
          <w:sz w:val="24"/>
          <w:szCs w:val="24"/>
        </w:rPr>
        <w:t xml:space="preserve">here </w:t>
      </w:r>
      <w:r w:rsidR="009F621B">
        <w:rPr>
          <w:rFonts w:ascii="Times New Roman" w:hAnsi="Times New Roman" w:cs="Times New Roman"/>
          <w:sz w:val="24"/>
          <w:szCs w:val="24"/>
        </w:rPr>
        <w:t>it is necessary to rectify a vehicle in accordance with a recall</w:t>
      </w:r>
      <w:r w:rsidRPr="00967D04">
        <w:rPr>
          <w:rFonts w:ascii="Times New Roman" w:hAnsi="Times New Roman" w:cs="Times New Roman"/>
          <w:sz w:val="24"/>
          <w:szCs w:val="24"/>
        </w:rPr>
        <w:t xml:space="preserve"> and that</w:t>
      </w:r>
      <w:r w:rsidR="009F621B">
        <w:rPr>
          <w:rFonts w:ascii="Times New Roman" w:hAnsi="Times New Roman" w:cs="Times New Roman"/>
          <w:sz w:val="24"/>
          <w:szCs w:val="24"/>
        </w:rPr>
        <w:t xml:space="preserve"> rectification</w:t>
      </w:r>
      <w:r w:rsidRPr="00967D04">
        <w:rPr>
          <w:rFonts w:ascii="Times New Roman" w:hAnsi="Times New Roman" w:cs="Times New Roman"/>
          <w:sz w:val="24"/>
          <w:szCs w:val="24"/>
        </w:rPr>
        <w:t xml:space="preserve"> results in a vehicle that differs from the specifications in the </w:t>
      </w:r>
      <w:r w:rsidR="007B6E04">
        <w:rPr>
          <w:rFonts w:ascii="Times New Roman" w:hAnsi="Times New Roman" w:cs="Times New Roman"/>
          <w:sz w:val="24"/>
          <w:szCs w:val="24"/>
        </w:rPr>
        <w:t>Vehicle S</w:t>
      </w:r>
      <w:r w:rsidRPr="00967D04">
        <w:rPr>
          <w:rFonts w:ascii="Times New Roman" w:hAnsi="Times New Roman" w:cs="Times New Roman"/>
          <w:sz w:val="24"/>
          <w:szCs w:val="24"/>
        </w:rPr>
        <w:t xml:space="preserve">cope, the vehicle is not considered to fall outside the </w:t>
      </w:r>
      <w:r w:rsidR="009F621B">
        <w:rPr>
          <w:rFonts w:ascii="Times New Roman" w:hAnsi="Times New Roman" w:cs="Times New Roman"/>
          <w:sz w:val="24"/>
          <w:szCs w:val="24"/>
        </w:rPr>
        <w:t>Vehicle S</w:t>
      </w:r>
      <w:r w:rsidRPr="00967D04">
        <w:rPr>
          <w:rFonts w:ascii="Times New Roman" w:hAnsi="Times New Roman" w:cs="Times New Roman"/>
          <w:sz w:val="24"/>
          <w:szCs w:val="24"/>
        </w:rPr>
        <w:t>cope. This allows the AVV to verify the vehicle if it passes all other verification checks, with improved safety outcomes.</w:t>
      </w:r>
    </w:p>
    <w:p w14:paraId="0D00D767"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Where the AVV is not satisfied that the vehicle is covered </w:t>
      </w:r>
      <w:r w:rsidR="00584A7F">
        <w:rPr>
          <w:rFonts w:ascii="Times New Roman" w:hAnsi="Times New Roman" w:cs="Times New Roman"/>
          <w:sz w:val="24"/>
          <w:szCs w:val="24"/>
        </w:rPr>
        <w:t xml:space="preserve">by the </w:t>
      </w:r>
      <w:r w:rsidR="00CC11ED">
        <w:rPr>
          <w:rFonts w:ascii="Times New Roman" w:hAnsi="Times New Roman" w:cs="Times New Roman"/>
          <w:sz w:val="24"/>
          <w:szCs w:val="24"/>
        </w:rPr>
        <w:t>relevant Work Instructions</w:t>
      </w:r>
      <w:r w:rsidR="00584A7F">
        <w:rPr>
          <w:rFonts w:ascii="Times New Roman" w:hAnsi="Times New Roman" w:cs="Times New Roman"/>
          <w:sz w:val="24"/>
          <w:szCs w:val="24"/>
        </w:rPr>
        <w:t>, subsection </w:t>
      </w:r>
      <w:r>
        <w:rPr>
          <w:rFonts w:ascii="Times New Roman" w:hAnsi="Times New Roman" w:cs="Times New Roman"/>
          <w:sz w:val="24"/>
          <w:szCs w:val="24"/>
        </w:rPr>
        <w:t xml:space="preserve">12(5) provides that the AVV must record the reasons for this on the verification checklist. The </w:t>
      </w:r>
      <w:r w:rsidRPr="00967D04">
        <w:rPr>
          <w:rFonts w:ascii="Times New Roman" w:hAnsi="Times New Roman" w:cs="Times New Roman"/>
          <w:sz w:val="24"/>
          <w:szCs w:val="24"/>
        </w:rPr>
        <w:t>AVV is required to complete the verification inspection regardless of any instances of the vehicle not meeting requirements set out in the verification checklist. The intention is that the AVV will report on all failing aspects of the verification in one report.</w:t>
      </w:r>
      <w:r w:rsidR="00D34C4F">
        <w:rPr>
          <w:rFonts w:ascii="Times New Roman" w:hAnsi="Times New Roman" w:cs="Times New Roman"/>
          <w:sz w:val="24"/>
          <w:szCs w:val="24"/>
        </w:rPr>
        <w:t xml:space="preserve"> (However, subsection 100(1)(b)</w:t>
      </w:r>
      <w:r w:rsidR="00737D26">
        <w:rPr>
          <w:rFonts w:ascii="Times New Roman" w:hAnsi="Times New Roman" w:cs="Times New Roman"/>
          <w:sz w:val="24"/>
          <w:szCs w:val="24"/>
        </w:rPr>
        <w:t>(</w:t>
      </w:r>
      <w:proofErr w:type="spellStart"/>
      <w:r w:rsidR="00737D26">
        <w:rPr>
          <w:rFonts w:ascii="Times New Roman" w:hAnsi="Times New Roman" w:cs="Times New Roman"/>
          <w:sz w:val="24"/>
          <w:szCs w:val="24"/>
        </w:rPr>
        <w:t>i</w:t>
      </w:r>
      <w:proofErr w:type="spellEnd"/>
      <w:r w:rsidR="00737D26">
        <w:rPr>
          <w:rFonts w:ascii="Times New Roman" w:hAnsi="Times New Roman" w:cs="Times New Roman"/>
          <w:sz w:val="24"/>
          <w:szCs w:val="24"/>
        </w:rPr>
        <w:t>)</w:t>
      </w:r>
      <w:r w:rsidR="00D34C4F">
        <w:rPr>
          <w:rFonts w:ascii="Times New Roman" w:hAnsi="Times New Roman" w:cs="Times New Roman"/>
          <w:sz w:val="24"/>
          <w:szCs w:val="24"/>
        </w:rPr>
        <w:t xml:space="preserve"> </w:t>
      </w:r>
      <w:r w:rsidR="00351924">
        <w:rPr>
          <w:rFonts w:ascii="Times New Roman" w:hAnsi="Times New Roman" w:cs="Times New Roman"/>
          <w:sz w:val="24"/>
          <w:szCs w:val="24"/>
        </w:rPr>
        <w:t xml:space="preserve">of the Rules </w:t>
      </w:r>
      <w:r w:rsidR="00D34C4F">
        <w:rPr>
          <w:rFonts w:ascii="Times New Roman" w:hAnsi="Times New Roman" w:cs="Times New Roman"/>
          <w:sz w:val="24"/>
          <w:szCs w:val="24"/>
        </w:rPr>
        <w:t xml:space="preserve">will still ensure that the vehicle cannot </w:t>
      </w:r>
      <w:r w:rsidR="00933F78">
        <w:rPr>
          <w:rFonts w:ascii="Times New Roman" w:hAnsi="Times New Roman" w:cs="Times New Roman"/>
          <w:sz w:val="24"/>
          <w:szCs w:val="24"/>
        </w:rPr>
        <w:t xml:space="preserve">ultimately </w:t>
      </w:r>
      <w:r w:rsidR="00D34C4F">
        <w:rPr>
          <w:rFonts w:ascii="Times New Roman" w:hAnsi="Times New Roman" w:cs="Times New Roman"/>
          <w:sz w:val="24"/>
          <w:szCs w:val="24"/>
        </w:rPr>
        <w:t>be verified</w:t>
      </w:r>
      <w:r w:rsidR="004245F6">
        <w:rPr>
          <w:rFonts w:ascii="Times New Roman" w:hAnsi="Times New Roman" w:cs="Times New Roman"/>
          <w:sz w:val="24"/>
          <w:szCs w:val="24"/>
        </w:rPr>
        <w:t xml:space="preserve"> if it falls outside of the Vehicle Scope</w:t>
      </w:r>
      <w:r w:rsidR="00D34C4F">
        <w:rPr>
          <w:rFonts w:ascii="Times New Roman" w:hAnsi="Times New Roman" w:cs="Times New Roman"/>
          <w:sz w:val="24"/>
          <w:szCs w:val="24"/>
        </w:rPr>
        <w:t xml:space="preserve">. In such circumstances, the vehicle will not have been manufactured or modified in accordance with the latest version of an approved Model Report that applied to the vehicle at the time it was manufactured or modified.) </w:t>
      </w:r>
      <w:r w:rsidRPr="00967D04">
        <w:rPr>
          <w:rFonts w:ascii="Times New Roman" w:hAnsi="Times New Roman" w:cs="Times New Roman"/>
          <w:sz w:val="24"/>
          <w:szCs w:val="24"/>
        </w:rPr>
        <w:t xml:space="preserve">  </w:t>
      </w:r>
    </w:p>
    <w:p w14:paraId="7454490E" w14:textId="260F5CC0"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This approach ensures that the RAW and holder of the </w:t>
      </w:r>
      <w:r w:rsidR="002F3B9A">
        <w:rPr>
          <w:rFonts w:ascii="Times New Roman" w:hAnsi="Times New Roman" w:cs="Times New Roman"/>
          <w:sz w:val="24"/>
          <w:szCs w:val="24"/>
        </w:rPr>
        <w:t>c</w:t>
      </w:r>
      <w:r w:rsidRPr="00967D04">
        <w:rPr>
          <w:rFonts w:ascii="Times New Roman" w:hAnsi="Times New Roman" w:cs="Times New Roman"/>
          <w:sz w:val="24"/>
          <w:szCs w:val="24"/>
        </w:rPr>
        <w:t xml:space="preserve">oncessional RAV </w:t>
      </w:r>
      <w:r>
        <w:rPr>
          <w:rFonts w:ascii="Times New Roman" w:hAnsi="Times New Roman" w:cs="Times New Roman"/>
          <w:sz w:val="24"/>
          <w:szCs w:val="24"/>
        </w:rPr>
        <w:t>e</w:t>
      </w:r>
      <w:r w:rsidRPr="00967D04">
        <w:rPr>
          <w:rFonts w:ascii="Times New Roman" w:hAnsi="Times New Roman" w:cs="Times New Roman"/>
          <w:sz w:val="24"/>
          <w:szCs w:val="24"/>
        </w:rPr>
        <w:t xml:space="preserve">ntry approval are provided with all relevant information to make a decision about whether to proceed with further attempts to make the vehicle eligible for entry on the RAV.  </w:t>
      </w:r>
    </w:p>
    <w:p w14:paraId="60839898" w14:textId="77777777" w:rsidR="0083448B" w:rsidRPr="00A175AD" w:rsidRDefault="0083448B" w:rsidP="0083448B">
      <w:pPr>
        <w:pStyle w:val="ActHead5"/>
        <w:ind w:left="0" w:firstLine="0"/>
      </w:pPr>
      <w:bookmarkStart w:id="16" w:name="_Toc52180754"/>
      <w:r>
        <w:rPr>
          <w:rStyle w:val="CharSectno"/>
        </w:rPr>
        <w:t>Section 13—</w:t>
      </w:r>
      <w:r>
        <w:t xml:space="preserve">Manufacture or modification checks—has the vehicle been correctly </w:t>
      </w:r>
      <w:r w:rsidRPr="00C5060D">
        <w:t>manufactured or</w:t>
      </w:r>
      <w:r>
        <w:t xml:space="preserve"> modified?</w:t>
      </w:r>
      <w:bookmarkEnd w:id="16"/>
      <w:r>
        <w:t xml:space="preserve">  </w:t>
      </w:r>
    </w:p>
    <w:p w14:paraId="3381D876" w14:textId="47616554"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13</w:t>
      </w:r>
      <w:r w:rsidRPr="00967D04">
        <w:rPr>
          <w:rFonts w:ascii="Times New Roman" w:hAnsi="Times New Roman" w:cs="Times New Roman"/>
          <w:sz w:val="24"/>
          <w:szCs w:val="24"/>
        </w:rPr>
        <w:t xml:space="preserve"> provides that the AVV must complete each manufacture or modification check set out in the verification checklist to determine whether </w:t>
      </w:r>
      <w:r w:rsidR="000F01EB">
        <w:rPr>
          <w:rFonts w:ascii="Times New Roman" w:hAnsi="Times New Roman" w:cs="Times New Roman"/>
          <w:sz w:val="24"/>
          <w:szCs w:val="24"/>
        </w:rPr>
        <w:t xml:space="preserve">(broadly speaking) </w:t>
      </w:r>
      <w:r>
        <w:rPr>
          <w:rFonts w:ascii="Times New Roman" w:hAnsi="Times New Roman" w:cs="Times New Roman"/>
          <w:sz w:val="24"/>
          <w:szCs w:val="24"/>
        </w:rPr>
        <w:t xml:space="preserve">the </w:t>
      </w:r>
      <w:r w:rsidRPr="00967D04">
        <w:rPr>
          <w:rFonts w:ascii="Times New Roman" w:hAnsi="Times New Roman" w:cs="Times New Roman"/>
          <w:sz w:val="24"/>
          <w:szCs w:val="24"/>
        </w:rPr>
        <w:t xml:space="preserve">RAW has correctly carried out </w:t>
      </w:r>
      <w:r w:rsidR="00756063">
        <w:rPr>
          <w:rFonts w:ascii="Times New Roman" w:hAnsi="Times New Roman" w:cs="Times New Roman"/>
          <w:sz w:val="24"/>
          <w:szCs w:val="24"/>
        </w:rPr>
        <w:t>the</w:t>
      </w:r>
      <w:r w:rsidR="00756063" w:rsidRPr="00967D04">
        <w:rPr>
          <w:rFonts w:ascii="Times New Roman" w:hAnsi="Times New Roman" w:cs="Times New Roman"/>
          <w:sz w:val="24"/>
          <w:szCs w:val="24"/>
        </w:rPr>
        <w:t xml:space="preserve"> </w:t>
      </w:r>
      <w:r w:rsidRPr="00967D04">
        <w:rPr>
          <w:rFonts w:ascii="Times New Roman" w:hAnsi="Times New Roman" w:cs="Times New Roman"/>
          <w:sz w:val="24"/>
          <w:szCs w:val="24"/>
        </w:rPr>
        <w:t>modification or manufacture required by the Model Report</w:t>
      </w:r>
      <w:r w:rsidR="00756063">
        <w:rPr>
          <w:rFonts w:ascii="Times New Roman" w:hAnsi="Times New Roman" w:cs="Times New Roman"/>
          <w:sz w:val="24"/>
          <w:szCs w:val="24"/>
        </w:rPr>
        <w:t>,</w:t>
      </w:r>
      <w:r>
        <w:rPr>
          <w:rFonts w:ascii="Times New Roman" w:hAnsi="Times New Roman" w:cs="Times New Roman"/>
          <w:sz w:val="24"/>
          <w:szCs w:val="24"/>
        </w:rPr>
        <w:t xml:space="preserve"> and</w:t>
      </w:r>
      <w:r w:rsidR="00756063">
        <w:rPr>
          <w:rFonts w:ascii="Times New Roman" w:hAnsi="Times New Roman" w:cs="Times New Roman"/>
          <w:sz w:val="24"/>
          <w:szCs w:val="24"/>
        </w:rPr>
        <w:t xml:space="preserve"> whether each system of the vehicle affected by the manufacture or modification</w:t>
      </w:r>
      <w:r>
        <w:rPr>
          <w:rFonts w:ascii="Times New Roman" w:hAnsi="Times New Roman" w:cs="Times New Roman"/>
          <w:sz w:val="24"/>
          <w:szCs w:val="24"/>
        </w:rPr>
        <w:t xml:space="preserve"> is functioning properly</w:t>
      </w:r>
      <w:r w:rsidRPr="00967D04">
        <w:rPr>
          <w:rFonts w:ascii="Times New Roman" w:hAnsi="Times New Roman" w:cs="Times New Roman"/>
          <w:sz w:val="24"/>
          <w:szCs w:val="24"/>
        </w:rPr>
        <w:t>.</w:t>
      </w:r>
      <w:r>
        <w:rPr>
          <w:rFonts w:ascii="Times New Roman" w:hAnsi="Times New Roman" w:cs="Times New Roman"/>
          <w:sz w:val="24"/>
          <w:szCs w:val="24"/>
        </w:rPr>
        <w:t xml:space="preserve"> </w:t>
      </w:r>
      <w:r w:rsidR="00950EB3" w:rsidRPr="00124565">
        <w:rPr>
          <w:rFonts w:ascii="Times New Roman" w:hAnsi="Times New Roman" w:cs="Times New Roman"/>
          <w:sz w:val="24"/>
          <w:szCs w:val="24"/>
        </w:rPr>
        <w:t xml:space="preserve">Where the AVV is not satisfied </w:t>
      </w:r>
      <w:r w:rsidR="000D5D67">
        <w:rPr>
          <w:rFonts w:ascii="Times New Roman" w:hAnsi="Times New Roman" w:cs="Times New Roman"/>
          <w:sz w:val="24"/>
          <w:szCs w:val="24"/>
        </w:rPr>
        <w:t>of one or more of those matters</w:t>
      </w:r>
      <w:r w:rsidR="00950EB3" w:rsidRPr="00124565">
        <w:rPr>
          <w:rFonts w:ascii="Times New Roman" w:hAnsi="Times New Roman" w:cs="Times New Roman"/>
          <w:sz w:val="24"/>
          <w:szCs w:val="24"/>
        </w:rPr>
        <w:t>, it must record the reasons on the verification checklist and continue with the inspection</w:t>
      </w:r>
      <w:r w:rsidR="00CA0D57">
        <w:rPr>
          <w:rFonts w:ascii="Times New Roman" w:hAnsi="Times New Roman" w:cs="Times New Roman"/>
          <w:sz w:val="24"/>
          <w:szCs w:val="24"/>
        </w:rPr>
        <w:t xml:space="preserve"> i</w:t>
      </w:r>
      <w:r w:rsidR="00950EB3" w:rsidRPr="00124565">
        <w:rPr>
          <w:rFonts w:ascii="Times New Roman" w:hAnsi="Times New Roman" w:cs="Times New Roman"/>
          <w:sz w:val="24"/>
          <w:szCs w:val="24"/>
        </w:rPr>
        <w:t>n accordance with th</w:t>
      </w:r>
      <w:r w:rsidR="00CA0D57">
        <w:rPr>
          <w:rFonts w:ascii="Times New Roman" w:hAnsi="Times New Roman" w:cs="Times New Roman"/>
          <w:sz w:val="24"/>
          <w:szCs w:val="24"/>
        </w:rPr>
        <w:t>is Determination</w:t>
      </w:r>
      <w:r w:rsidR="00950EB3" w:rsidRPr="00124565">
        <w:rPr>
          <w:rFonts w:ascii="Times New Roman" w:hAnsi="Times New Roman" w:cs="Times New Roman"/>
          <w:sz w:val="24"/>
          <w:szCs w:val="24"/>
        </w:rPr>
        <w:t>.</w:t>
      </w:r>
      <w:r w:rsidR="000D5D67" w:rsidRPr="000D5D67">
        <w:rPr>
          <w:rFonts w:ascii="Times New Roman" w:hAnsi="Times New Roman" w:cs="Times New Roman"/>
          <w:sz w:val="24"/>
          <w:szCs w:val="24"/>
        </w:rPr>
        <w:t xml:space="preserve"> </w:t>
      </w:r>
      <w:r w:rsidR="000D5D67">
        <w:rPr>
          <w:rFonts w:ascii="Times New Roman" w:hAnsi="Times New Roman" w:cs="Times New Roman"/>
          <w:sz w:val="24"/>
          <w:szCs w:val="24"/>
        </w:rPr>
        <w:t>(However, subsection 100(1)(b)(</w:t>
      </w:r>
      <w:proofErr w:type="spellStart"/>
      <w:r w:rsidR="000D5D67">
        <w:rPr>
          <w:rFonts w:ascii="Times New Roman" w:hAnsi="Times New Roman" w:cs="Times New Roman"/>
          <w:sz w:val="24"/>
          <w:szCs w:val="24"/>
        </w:rPr>
        <w:t>i</w:t>
      </w:r>
      <w:proofErr w:type="spellEnd"/>
      <w:r w:rsidR="000D5D67">
        <w:rPr>
          <w:rFonts w:ascii="Times New Roman" w:hAnsi="Times New Roman" w:cs="Times New Roman"/>
          <w:sz w:val="24"/>
          <w:szCs w:val="24"/>
        </w:rPr>
        <w:t xml:space="preserve">) </w:t>
      </w:r>
      <w:r w:rsidR="00351924">
        <w:rPr>
          <w:rFonts w:ascii="Times New Roman" w:hAnsi="Times New Roman" w:cs="Times New Roman"/>
          <w:sz w:val="24"/>
          <w:szCs w:val="24"/>
        </w:rPr>
        <w:t xml:space="preserve">of the Rules </w:t>
      </w:r>
      <w:r w:rsidR="000D5D67">
        <w:rPr>
          <w:rFonts w:ascii="Times New Roman" w:hAnsi="Times New Roman" w:cs="Times New Roman"/>
          <w:sz w:val="24"/>
          <w:szCs w:val="24"/>
        </w:rPr>
        <w:t>will still ensure that the vehicle cannot ultimately be verified</w:t>
      </w:r>
      <w:r w:rsidR="008E7398">
        <w:rPr>
          <w:rFonts w:ascii="Times New Roman" w:hAnsi="Times New Roman" w:cs="Times New Roman"/>
          <w:sz w:val="24"/>
          <w:szCs w:val="24"/>
        </w:rPr>
        <w:t xml:space="preserve"> if it fails these checks</w:t>
      </w:r>
      <w:r w:rsidR="000D5D67">
        <w:rPr>
          <w:rFonts w:ascii="Times New Roman" w:hAnsi="Times New Roman" w:cs="Times New Roman"/>
          <w:sz w:val="24"/>
          <w:szCs w:val="24"/>
        </w:rPr>
        <w:t xml:space="preserve">. In such circumstances, the vehicle will not have been manufactured or modified in accordance with the relevant Model Report.) </w:t>
      </w:r>
      <w:r w:rsidR="000D5D67" w:rsidRPr="00967D04">
        <w:rPr>
          <w:rFonts w:ascii="Times New Roman" w:hAnsi="Times New Roman" w:cs="Times New Roman"/>
          <w:sz w:val="24"/>
          <w:szCs w:val="24"/>
        </w:rPr>
        <w:t xml:space="preserve">  </w:t>
      </w:r>
    </w:p>
    <w:p w14:paraId="1759E729"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This ensures that each system of the </w:t>
      </w:r>
      <w:r w:rsidR="00F632A5">
        <w:rPr>
          <w:rFonts w:ascii="Times New Roman" w:hAnsi="Times New Roman"/>
          <w:sz w:val="24"/>
          <w:szCs w:val="24"/>
        </w:rPr>
        <w:t xml:space="preserve">road </w:t>
      </w:r>
      <w:r w:rsidRPr="00967D04">
        <w:rPr>
          <w:rFonts w:ascii="Times New Roman" w:hAnsi="Times New Roman" w:cs="Times New Roman"/>
          <w:sz w:val="24"/>
          <w:szCs w:val="24"/>
        </w:rPr>
        <w:t xml:space="preserve">vehicle affected by the manufacture or modification is functioning correctly and that the vehicle will meet the applicable standards. </w:t>
      </w:r>
    </w:p>
    <w:p w14:paraId="6F05BD86" w14:textId="77777777" w:rsidR="0083448B" w:rsidRPr="00552269" w:rsidRDefault="0083448B" w:rsidP="0083448B">
      <w:pPr>
        <w:pStyle w:val="ActHead5"/>
        <w:ind w:left="0" w:firstLine="0"/>
        <w:rPr>
          <w:rStyle w:val="CharSectno"/>
        </w:rPr>
      </w:pPr>
      <w:bookmarkStart w:id="17" w:name="_Toc52180755"/>
      <w:r>
        <w:rPr>
          <w:rStyle w:val="CharSectno"/>
        </w:rPr>
        <w:t>Section 14—</w:t>
      </w:r>
      <w:r w:rsidRPr="00552269">
        <w:rPr>
          <w:rStyle w:val="CharSectno"/>
        </w:rPr>
        <w:t>Deterioration checks—does the vehicle pass the deterioration checks?</w:t>
      </w:r>
      <w:bookmarkEnd w:id="17"/>
      <w:r w:rsidRPr="00552269">
        <w:rPr>
          <w:rStyle w:val="CharSectno"/>
        </w:rPr>
        <w:t xml:space="preserve">  </w:t>
      </w:r>
    </w:p>
    <w:p w14:paraId="4A44AF45" w14:textId="2AD7EB99"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14</w:t>
      </w:r>
      <w:r w:rsidRPr="00967D04">
        <w:rPr>
          <w:rFonts w:ascii="Times New Roman" w:hAnsi="Times New Roman" w:cs="Times New Roman"/>
          <w:sz w:val="24"/>
          <w:szCs w:val="24"/>
        </w:rPr>
        <w:t xml:space="preserve"> provides that the AVV must complete each deterioration check set out in the verification checklist to determine whether the </w:t>
      </w:r>
      <w:r w:rsidR="00F632A5">
        <w:rPr>
          <w:rFonts w:ascii="Times New Roman" w:hAnsi="Times New Roman"/>
          <w:sz w:val="24"/>
          <w:szCs w:val="24"/>
        </w:rPr>
        <w:t xml:space="preserve">road </w:t>
      </w:r>
      <w:r w:rsidRPr="00967D04">
        <w:rPr>
          <w:rFonts w:ascii="Times New Roman" w:hAnsi="Times New Roman" w:cs="Times New Roman"/>
          <w:sz w:val="24"/>
          <w:szCs w:val="24"/>
        </w:rPr>
        <w:t>vehicle exceed</w:t>
      </w:r>
      <w:r w:rsidR="00E44961">
        <w:rPr>
          <w:rFonts w:ascii="Times New Roman" w:hAnsi="Times New Roman" w:cs="Times New Roman"/>
          <w:sz w:val="24"/>
          <w:szCs w:val="24"/>
        </w:rPr>
        <w:t>s</w:t>
      </w:r>
      <w:r w:rsidRPr="00967D04">
        <w:rPr>
          <w:rFonts w:ascii="Times New Roman" w:hAnsi="Times New Roman" w:cs="Times New Roman"/>
          <w:sz w:val="24"/>
          <w:szCs w:val="24"/>
        </w:rPr>
        <w:t xml:space="preserve"> the deterioration limit. Where the vehicle exceeds the deterioration limit, it </w:t>
      </w:r>
      <w:r>
        <w:rPr>
          <w:rFonts w:ascii="Times New Roman" w:hAnsi="Times New Roman" w:cs="Times New Roman"/>
          <w:sz w:val="24"/>
          <w:szCs w:val="24"/>
        </w:rPr>
        <w:t>will</w:t>
      </w:r>
      <w:r w:rsidRPr="00967D04">
        <w:rPr>
          <w:rFonts w:ascii="Times New Roman" w:hAnsi="Times New Roman" w:cs="Times New Roman"/>
          <w:sz w:val="24"/>
          <w:szCs w:val="24"/>
        </w:rPr>
        <w:t xml:space="preserve"> not meet the applicable standard</w:t>
      </w:r>
      <w:r w:rsidR="00E44961">
        <w:rPr>
          <w:rFonts w:ascii="Times New Roman" w:hAnsi="Times New Roman" w:cs="Times New Roman"/>
          <w:sz w:val="24"/>
          <w:szCs w:val="24"/>
        </w:rPr>
        <w:t>s</w:t>
      </w:r>
      <w:r w:rsidRPr="00967D04">
        <w:rPr>
          <w:rFonts w:ascii="Times New Roman" w:hAnsi="Times New Roman" w:cs="Times New Roman"/>
          <w:sz w:val="24"/>
          <w:szCs w:val="24"/>
        </w:rPr>
        <w:t>.</w:t>
      </w:r>
      <w:r>
        <w:rPr>
          <w:rFonts w:ascii="Times New Roman" w:hAnsi="Times New Roman" w:cs="Times New Roman"/>
          <w:sz w:val="24"/>
          <w:szCs w:val="24"/>
        </w:rPr>
        <w:t xml:space="preserve"> The </w:t>
      </w:r>
      <w:r w:rsidRPr="00967D04">
        <w:rPr>
          <w:rFonts w:ascii="Times New Roman" w:hAnsi="Times New Roman" w:cs="Times New Roman"/>
          <w:noProof/>
          <w:sz w:val="24"/>
        </w:rPr>
        <w:t xml:space="preserve">AVV must record </w:t>
      </w:r>
      <w:r w:rsidR="00CA0D57">
        <w:rPr>
          <w:rFonts w:ascii="Times New Roman" w:hAnsi="Times New Roman" w:cs="Times New Roman"/>
          <w:noProof/>
          <w:sz w:val="24"/>
        </w:rPr>
        <w:t xml:space="preserve">each respect in which the vehicle </w:t>
      </w:r>
      <w:r w:rsidR="00042BE0">
        <w:rPr>
          <w:rFonts w:ascii="Times New Roman" w:hAnsi="Times New Roman" w:cs="Times New Roman"/>
          <w:noProof/>
          <w:sz w:val="24"/>
        </w:rPr>
        <w:t>exceeds that limit, and the reasons</w:t>
      </w:r>
      <w:r w:rsidR="00CA0D57">
        <w:rPr>
          <w:rFonts w:ascii="Times New Roman" w:hAnsi="Times New Roman" w:cs="Times New Roman"/>
          <w:noProof/>
          <w:sz w:val="24"/>
        </w:rPr>
        <w:t xml:space="preserve"> for which it exceeds the limit, </w:t>
      </w:r>
      <w:r w:rsidRPr="00967D04">
        <w:rPr>
          <w:rFonts w:ascii="Times New Roman" w:hAnsi="Times New Roman" w:cs="Times New Roman"/>
          <w:noProof/>
          <w:sz w:val="24"/>
        </w:rPr>
        <w:t>and continue with the inspection.</w:t>
      </w:r>
      <w:r w:rsidR="00351924">
        <w:rPr>
          <w:rFonts w:ascii="Times New Roman" w:hAnsi="Times New Roman" w:cs="Times New Roman"/>
          <w:noProof/>
          <w:sz w:val="24"/>
        </w:rPr>
        <w:t xml:space="preserve"> </w:t>
      </w:r>
      <w:r w:rsidR="00E44961">
        <w:rPr>
          <w:rFonts w:ascii="Times New Roman" w:hAnsi="Times New Roman" w:cs="Times New Roman"/>
          <w:sz w:val="24"/>
          <w:szCs w:val="24"/>
        </w:rPr>
        <w:t>(However, subsection 100(1)(b)(</w:t>
      </w:r>
      <w:proofErr w:type="spellStart"/>
      <w:r w:rsidR="00E44961">
        <w:rPr>
          <w:rFonts w:ascii="Times New Roman" w:hAnsi="Times New Roman" w:cs="Times New Roman"/>
          <w:sz w:val="24"/>
          <w:szCs w:val="24"/>
        </w:rPr>
        <w:t>i</w:t>
      </w:r>
      <w:proofErr w:type="spellEnd"/>
      <w:r w:rsidR="00E44961">
        <w:rPr>
          <w:rFonts w:ascii="Times New Roman" w:hAnsi="Times New Roman" w:cs="Times New Roman"/>
          <w:sz w:val="24"/>
          <w:szCs w:val="24"/>
        </w:rPr>
        <w:t xml:space="preserve">) </w:t>
      </w:r>
      <w:r w:rsidR="00351924">
        <w:rPr>
          <w:rFonts w:ascii="Times New Roman" w:hAnsi="Times New Roman" w:cs="Times New Roman"/>
          <w:sz w:val="24"/>
          <w:szCs w:val="24"/>
        </w:rPr>
        <w:t xml:space="preserve">of the Rules </w:t>
      </w:r>
      <w:r w:rsidR="00E44961">
        <w:rPr>
          <w:rFonts w:ascii="Times New Roman" w:hAnsi="Times New Roman" w:cs="Times New Roman"/>
          <w:sz w:val="24"/>
          <w:szCs w:val="24"/>
        </w:rPr>
        <w:t xml:space="preserve">will still ensure that the vehicle cannot ultimately be verified </w:t>
      </w:r>
      <w:r w:rsidR="00F433A3">
        <w:rPr>
          <w:rFonts w:ascii="Times New Roman" w:hAnsi="Times New Roman" w:cs="Times New Roman"/>
          <w:sz w:val="24"/>
          <w:szCs w:val="24"/>
        </w:rPr>
        <w:t>where it does not pass these checks</w:t>
      </w:r>
      <w:r w:rsidR="00E44961">
        <w:rPr>
          <w:rFonts w:ascii="Times New Roman" w:hAnsi="Times New Roman" w:cs="Times New Roman"/>
          <w:sz w:val="24"/>
          <w:szCs w:val="24"/>
        </w:rPr>
        <w:t>.)</w:t>
      </w:r>
    </w:p>
    <w:p w14:paraId="4804D1FE" w14:textId="38761796"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The purpose of this section is to ensure that the </w:t>
      </w:r>
      <w:r w:rsidR="00F632A5">
        <w:rPr>
          <w:rFonts w:ascii="Times New Roman" w:hAnsi="Times New Roman"/>
          <w:sz w:val="24"/>
          <w:szCs w:val="24"/>
        </w:rPr>
        <w:t xml:space="preserve">road </w:t>
      </w:r>
      <w:r w:rsidRPr="00967D04">
        <w:rPr>
          <w:rFonts w:ascii="Times New Roman" w:hAnsi="Times New Roman" w:cs="Times New Roman"/>
          <w:sz w:val="24"/>
          <w:szCs w:val="24"/>
        </w:rPr>
        <w:t xml:space="preserve">vehicle’s components are not worn or otherwise deteriorated to an extent that </w:t>
      </w:r>
      <w:r w:rsidR="00B9259D">
        <w:rPr>
          <w:rFonts w:ascii="Times New Roman" w:hAnsi="Times New Roman" w:cs="Times New Roman"/>
          <w:sz w:val="24"/>
          <w:szCs w:val="24"/>
        </w:rPr>
        <w:t xml:space="preserve">may </w:t>
      </w:r>
      <w:r w:rsidRPr="00967D04">
        <w:rPr>
          <w:rFonts w:ascii="Times New Roman" w:hAnsi="Times New Roman" w:cs="Times New Roman"/>
          <w:sz w:val="24"/>
          <w:szCs w:val="24"/>
        </w:rPr>
        <w:t xml:space="preserve">compromise the safety of the vehicle.  </w:t>
      </w:r>
    </w:p>
    <w:p w14:paraId="7BF8D4A3" w14:textId="37AF9CA5" w:rsidR="0083448B" w:rsidRPr="00CC25D3" w:rsidRDefault="0083448B" w:rsidP="0083448B">
      <w:pPr>
        <w:pStyle w:val="ActHead5"/>
        <w:ind w:left="0" w:firstLine="0"/>
      </w:pPr>
      <w:bookmarkStart w:id="18" w:name="_Toc52180756"/>
      <w:r>
        <w:rPr>
          <w:rStyle w:val="CharSectno"/>
        </w:rPr>
        <w:lastRenderedPageBreak/>
        <w:t>Section 15—</w:t>
      </w:r>
      <w:r>
        <w:t xml:space="preserve">Damage </w:t>
      </w:r>
      <w:r w:rsidR="00227A40">
        <w:t>or</w:t>
      </w:r>
      <w:r>
        <w:t xml:space="preserve"> corrosion checks—does the vehicle exceed the damage </w:t>
      </w:r>
      <w:r w:rsidR="00227A40">
        <w:t>or</w:t>
      </w:r>
      <w:r>
        <w:t xml:space="preserve"> corrosion limit?</w:t>
      </w:r>
      <w:bookmarkEnd w:id="18"/>
    </w:p>
    <w:p w14:paraId="1402697A" w14:textId="0A9412F9"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15</w:t>
      </w:r>
      <w:r w:rsidRPr="00967D04">
        <w:rPr>
          <w:rFonts w:ascii="Times New Roman" w:hAnsi="Times New Roman" w:cs="Times New Roman"/>
          <w:sz w:val="24"/>
          <w:szCs w:val="24"/>
        </w:rPr>
        <w:t xml:space="preserve"> applies where a damage or corrosion limit has been determined under section 107 of the Rules. The AVV must </w:t>
      </w:r>
      <w:r w:rsidR="00D30873">
        <w:rPr>
          <w:rFonts w:ascii="Times New Roman" w:hAnsi="Times New Roman" w:cs="Times New Roman"/>
          <w:sz w:val="24"/>
          <w:szCs w:val="24"/>
        </w:rPr>
        <w:t xml:space="preserve">complete certain checks for damage </w:t>
      </w:r>
      <w:r w:rsidR="005F2643">
        <w:rPr>
          <w:rFonts w:ascii="Times New Roman" w:hAnsi="Times New Roman" w:cs="Times New Roman"/>
          <w:sz w:val="24"/>
          <w:szCs w:val="24"/>
        </w:rPr>
        <w:t xml:space="preserve">or </w:t>
      </w:r>
      <w:r w:rsidR="00D30873">
        <w:rPr>
          <w:rFonts w:ascii="Times New Roman" w:hAnsi="Times New Roman" w:cs="Times New Roman"/>
          <w:sz w:val="24"/>
          <w:szCs w:val="24"/>
        </w:rPr>
        <w:t xml:space="preserve">corrosion, </w:t>
      </w:r>
      <w:r w:rsidR="00227A40">
        <w:rPr>
          <w:rFonts w:ascii="Times New Roman" w:hAnsi="Times New Roman" w:cs="Times New Roman"/>
          <w:sz w:val="24"/>
          <w:szCs w:val="24"/>
        </w:rPr>
        <w:t>and</w:t>
      </w:r>
      <w:r w:rsidR="00D30873">
        <w:rPr>
          <w:rFonts w:ascii="Times New Roman" w:hAnsi="Times New Roman" w:cs="Times New Roman"/>
          <w:sz w:val="24"/>
          <w:szCs w:val="24"/>
        </w:rPr>
        <w:t xml:space="preserve"> repair of damage </w:t>
      </w:r>
      <w:r w:rsidR="005F2643">
        <w:rPr>
          <w:rFonts w:ascii="Times New Roman" w:hAnsi="Times New Roman" w:cs="Times New Roman"/>
          <w:sz w:val="24"/>
          <w:szCs w:val="24"/>
        </w:rPr>
        <w:t xml:space="preserve">or </w:t>
      </w:r>
      <w:r w:rsidR="00D30873">
        <w:rPr>
          <w:rFonts w:ascii="Times New Roman" w:hAnsi="Times New Roman" w:cs="Times New Roman"/>
          <w:sz w:val="24"/>
          <w:szCs w:val="24"/>
        </w:rPr>
        <w:t xml:space="preserve">corrosion, and assess any damage, </w:t>
      </w:r>
      <w:r w:rsidR="00F657FF">
        <w:rPr>
          <w:rFonts w:ascii="Times New Roman" w:hAnsi="Times New Roman" w:cs="Times New Roman"/>
          <w:sz w:val="24"/>
          <w:szCs w:val="24"/>
        </w:rPr>
        <w:t>corrosion</w:t>
      </w:r>
      <w:r w:rsidR="00D30873">
        <w:rPr>
          <w:rFonts w:ascii="Times New Roman" w:hAnsi="Times New Roman" w:cs="Times New Roman"/>
          <w:sz w:val="24"/>
          <w:szCs w:val="24"/>
        </w:rPr>
        <w:t xml:space="preserve"> or repair</w:t>
      </w:r>
      <w:r w:rsidR="009552EE">
        <w:rPr>
          <w:rFonts w:ascii="Times New Roman" w:hAnsi="Times New Roman" w:cs="Times New Roman"/>
          <w:sz w:val="24"/>
          <w:szCs w:val="24"/>
        </w:rPr>
        <w:t xml:space="preserve"> so identified</w:t>
      </w:r>
      <w:r w:rsidRPr="00967D04">
        <w:rPr>
          <w:rFonts w:ascii="Times New Roman" w:hAnsi="Times New Roman" w:cs="Times New Roman"/>
          <w:sz w:val="24"/>
          <w:szCs w:val="24"/>
        </w:rPr>
        <w:t xml:space="preserve"> against </w:t>
      </w:r>
      <w:r w:rsidR="00F657FF">
        <w:rPr>
          <w:rFonts w:ascii="Times New Roman" w:hAnsi="Times New Roman" w:cs="Times New Roman"/>
          <w:sz w:val="24"/>
          <w:szCs w:val="24"/>
        </w:rPr>
        <w:t>the</w:t>
      </w:r>
      <w:r w:rsidR="00942FC7">
        <w:rPr>
          <w:rFonts w:ascii="Times New Roman" w:hAnsi="Times New Roman" w:cs="Times New Roman"/>
          <w:sz w:val="24"/>
          <w:szCs w:val="24"/>
        </w:rPr>
        <w:t xml:space="preserve"> limit. (The Minister has determined a</w:t>
      </w:r>
      <w:r w:rsidR="00F657FF">
        <w:rPr>
          <w:rFonts w:ascii="Times New Roman" w:hAnsi="Times New Roman" w:cs="Times New Roman"/>
          <w:sz w:val="24"/>
          <w:szCs w:val="24"/>
        </w:rPr>
        <w:t xml:space="preserve"> </w:t>
      </w:r>
      <w:r w:rsidRPr="00967D04">
        <w:rPr>
          <w:rFonts w:ascii="Times New Roman" w:hAnsi="Times New Roman" w:cs="Times New Roman"/>
          <w:sz w:val="24"/>
          <w:szCs w:val="24"/>
        </w:rPr>
        <w:t xml:space="preserve">limit in the </w:t>
      </w:r>
      <w:r w:rsidRPr="00967D04">
        <w:rPr>
          <w:rFonts w:ascii="Times New Roman" w:hAnsi="Times New Roman" w:cs="Times New Roman"/>
          <w:i/>
          <w:noProof/>
          <w:sz w:val="24"/>
        </w:rPr>
        <w:t>Road Vehicle Standards (Limit of Acceptable Damage or Corrosion) Determination 202</w:t>
      </w:r>
      <w:r w:rsidR="00942FC7">
        <w:rPr>
          <w:rFonts w:ascii="Times New Roman" w:hAnsi="Times New Roman" w:cs="Times New Roman"/>
          <w:i/>
          <w:noProof/>
          <w:sz w:val="24"/>
        </w:rPr>
        <w:t>1</w:t>
      </w:r>
      <w:r w:rsidR="00942FC7">
        <w:rPr>
          <w:rFonts w:ascii="Times New Roman" w:hAnsi="Times New Roman" w:cs="Times New Roman"/>
          <w:noProof/>
          <w:sz w:val="24"/>
        </w:rPr>
        <w:t>)</w:t>
      </w:r>
      <w:r w:rsidRPr="00967D04">
        <w:rPr>
          <w:rFonts w:ascii="Times New Roman" w:hAnsi="Times New Roman" w:cs="Times New Roman"/>
          <w:i/>
          <w:noProof/>
          <w:sz w:val="24"/>
        </w:rPr>
        <w:t>.</w:t>
      </w:r>
    </w:p>
    <w:p w14:paraId="3B953554" w14:textId="13B0D2BC"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noProof/>
          <w:sz w:val="24"/>
        </w:rPr>
        <w:t xml:space="preserve">Where the </w:t>
      </w:r>
      <w:r w:rsidR="00F310E1">
        <w:rPr>
          <w:rFonts w:ascii="Times New Roman" w:hAnsi="Times New Roman" w:cs="Times New Roman"/>
          <w:noProof/>
          <w:sz w:val="24"/>
        </w:rPr>
        <w:t xml:space="preserve">AVV is satisfied that the level of any </w:t>
      </w:r>
      <w:r w:rsidRPr="00967D04">
        <w:rPr>
          <w:rFonts w:ascii="Times New Roman" w:hAnsi="Times New Roman" w:cs="Times New Roman"/>
          <w:noProof/>
          <w:sz w:val="24"/>
        </w:rPr>
        <w:t>damage or corrosion</w:t>
      </w:r>
      <w:r w:rsidR="00F310E1">
        <w:rPr>
          <w:rFonts w:ascii="Times New Roman" w:hAnsi="Times New Roman" w:cs="Times New Roman"/>
          <w:noProof/>
          <w:sz w:val="24"/>
        </w:rPr>
        <w:t>, or repair of da</w:t>
      </w:r>
      <w:r w:rsidR="00847809">
        <w:rPr>
          <w:rFonts w:ascii="Times New Roman" w:hAnsi="Times New Roman" w:cs="Times New Roman"/>
          <w:noProof/>
          <w:sz w:val="24"/>
        </w:rPr>
        <w:t>m</w:t>
      </w:r>
      <w:r w:rsidR="00F310E1">
        <w:rPr>
          <w:rFonts w:ascii="Times New Roman" w:hAnsi="Times New Roman" w:cs="Times New Roman"/>
          <w:noProof/>
          <w:sz w:val="24"/>
        </w:rPr>
        <w:t xml:space="preserve">age or corrosion, </w:t>
      </w:r>
      <w:r w:rsidRPr="00967D04">
        <w:rPr>
          <w:rFonts w:ascii="Times New Roman" w:hAnsi="Times New Roman" w:cs="Times New Roman"/>
          <w:noProof/>
          <w:sz w:val="24"/>
        </w:rPr>
        <w:t xml:space="preserve">exceeds what is set out in the </w:t>
      </w:r>
      <w:r w:rsidRPr="00967D04">
        <w:rPr>
          <w:rFonts w:ascii="Times New Roman" w:hAnsi="Times New Roman" w:cs="Times New Roman"/>
          <w:i/>
          <w:noProof/>
          <w:sz w:val="24"/>
        </w:rPr>
        <w:t>Road Vehicle Standards (Limit of Acceptable Damage or Corrosion) Determination 202</w:t>
      </w:r>
      <w:r w:rsidR="00942FC7">
        <w:rPr>
          <w:rFonts w:ascii="Times New Roman" w:hAnsi="Times New Roman" w:cs="Times New Roman"/>
          <w:i/>
          <w:noProof/>
          <w:sz w:val="24"/>
        </w:rPr>
        <w:t>1</w:t>
      </w:r>
      <w:r w:rsidRPr="00967D04">
        <w:rPr>
          <w:rFonts w:ascii="Times New Roman" w:hAnsi="Times New Roman" w:cs="Times New Roman"/>
          <w:i/>
          <w:noProof/>
          <w:sz w:val="24"/>
        </w:rPr>
        <w:t xml:space="preserve">, </w:t>
      </w:r>
      <w:r w:rsidRPr="00967D04">
        <w:rPr>
          <w:rFonts w:ascii="Times New Roman" w:hAnsi="Times New Roman" w:cs="Times New Roman"/>
          <w:noProof/>
          <w:sz w:val="24"/>
        </w:rPr>
        <w:t xml:space="preserve">the AVV must record </w:t>
      </w:r>
      <w:r w:rsidR="005B48E1" w:rsidRPr="00967D04">
        <w:rPr>
          <w:rFonts w:ascii="Times New Roman" w:hAnsi="Times New Roman" w:cs="Times New Roman"/>
          <w:noProof/>
          <w:sz w:val="24"/>
        </w:rPr>
        <w:t xml:space="preserve">on the verification checklist </w:t>
      </w:r>
      <w:r>
        <w:rPr>
          <w:rFonts w:ascii="Times New Roman" w:hAnsi="Times New Roman" w:cs="Times New Roman"/>
          <w:noProof/>
          <w:sz w:val="24"/>
        </w:rPr>
        <w:t xml:space="preserve">the </w:t>
      </w:r>
      <w:r w:rsidRPr="00967D04">
        <w:rPr>
          <w:rFonts w:ascii="Times New Roman" w:hAnsi="Times New Roman" w:cs="Times New Roman"/>
          <w:noProof/>
          <w:sz w:val="24"/>
        </w:rPr>
        <w:t xml:space="preserve">reasons </w:t>
      </w:r>
      <w:r>
        <w:rPr>
          <w:rFonts w:ascii="Times New Roman" w:hAnsi="Times New Roman" w:cs="Times New Roman"/>
          <w:noProof/>
          <w:sz w:val="24"/>
        </w:rPr>
        <w:t xml:space="preserve">why </w:t>
      </w:r>
      <w:r w:rsidR="00847809">
        <w:rPr>
          <w:rFonts w:ascii="Times New Roman" w:hAnsi="Times New Roman" w:cs="Times New Roman"/>
          <w:noProof/>
          <w:sz w:val="24"/>
        </w:rPr>
        <w:t>the damage, corrosion or repair</w:t>
      </w:r>
      <w:r>
        <w:rPr>
          <w:rFonts w:ascii="Times New Roman" w:hAnsi="Times New Roman" w:cs="Times New Roman"/>
          <w:noProof/>
          <w:sz w:val="24"/>
        </w:rPr>
        <w:t xml:space="preserve"> exceeds the</w:t>
      </w:r>
      <w:r w:rsidRPr="00967D04">
        <w:rPr>
          <w:rFonts w:ascii="Times New Roman" w:hAnsi="Times New Roman" w:cs="Times New Roman"/>
          <w:noProof/>
          <w:sz w:val="24"/>
        </w:rPr>
        <w:t xml:space="preserve"> damage or corrosion limit</w:t>
      </w:r>
      <w:r w:rsidR="005B48E1">
        <w:rPr>
          <w:rFonts w:ascii="Times New Roman" w:hAnsi="Times New Roman" w:cs="Times New Roman"/>
          <w:noProof/>
          <w:sz w:val="24"/>
        </w:rPr>
        <w:t>,</w:t>
      </w:r>
      <w:r w:rsidRPr="00967D04">
        <w:rPr>
          <w:rFonts w:ascii="Times New Roman" w:hAnsi="Times New Roman" w:cs="Times New Roman"/>
          <w:noProof/>
          <w:sz w:val="24"/>
        </w:rPr>
        <w:t xml:space="preserve"> and continue with the inspection.</w:t>
      </w:r>
      <w:r w:rsidR="00351924" w:rsidRPr="00351924">
        <w:rPr>
          <w:rFonts w:ascii="Times New Roman" w:hAnsi="Times New Roman" w:cs="Times New Roman"/>
          <w:sz w:val="24"/>
          <w:szCs w:val="24"/>
        </w:rPr>
        <w:t xml:space="preserve"> </w:t>
      </w:r>
      <w:r w:rsidR="00351924">
        <w:rPr>
          <w:rFonts w:ascii="Times New Roman" w:hAnsi="Times New Roman" w:cs="Times New Roman"/>
          <w:sz w:val="24"/>
          <w:szCs w:val="24"/>
        </w:rPr>
        <w:t xml:space="preserve">(However, subsection 100(1)(b)(ii) of the Rules will still ensure that the </w:t>
      </w:r>
      <w:r w:rsidR="00F632A5">
        <w:rPr>
          <w:rFonts w:ascii="Times New Roman" w:hAnsi="Times New Roman"/>
          <w:sz w:val="24"/>
          <w:szCs w:val="24"/>
        </w:rPr>
        <w:t xml:space="preserve">road </w:t>
      </w:r>
      <w:r w:rsidR="00351924">
        <w:rPr>
          <w:rFonts w:ascii="Times New Roman" w:hAnsi="Times New Roman" w:cs="Times New Roman"/>
          <w:sz w:val="24"/>
          <w:szCs w:val="24"/>
        </w:rPr>
        <w:t xml:space="preserve">vehicle cannot ultimately be verified </w:t>
      </w:r>
      <w:r w:rsidR="005B48E1">
        <w:rPr>
          <w:rFonts w:ascii="Times New Roman" w:hAnsi="Times New Roman" w:cs="Times New Roman"/>
          <w:sz w:val="24"/>
          <w:szCs w:val="24"/>
        </w:rPr>
        <w:t>where it exceeds the damage or corrosion limit</w:t>
      </w:r>
      <w:r w:rsidR="00351924">
        <w:rPr>
          <w:rFonts w:ascii="Times New Roman" w:hAnsi="Times New Roman" w:cs="Times New Roman"/>
          <w:sz w:val="24"/>
          <w:szCs w:val="24"/>
        </w:rPr>
        <w:t>.)</w:t>
      </w:r>
    </w:p>
    <w:p w14:paraId="662BA058" w14:textId="0191329E"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The purpose of this section is to ensure that levels of damage </w:t>
      </w:r>
      <w:r w:rsidR="005F2643">
        <w:rPr>
          <w:rFonts w:ascii="Times New Roman" w:hAnsi="Times New Roman" w:cs="Times New Roman"/>
          <w:sz w:val="24"/>
          <w:szCs w:val="24"/>
        </w:rPr>
        <w:t>or</w:t>
      </w:r>
      <w:r w:rsidR="005F2643" w:rsidRPr="00967D04">
        <w:rPr>
          <w:rFonts w:ascii="Times New Roman" w:hAnsi="Times New Roman" w:cs="Times New Roman"/>
          <w:sz w:val="24"/>
          <w:szCs w:val="24"/>
        </w:rPr>
        <w:t xml:space="preserve"> </w:t>
      </w:r>
      <w:r w:rsidRPr="00967D04">
        <w:rPr>
          <w:rFonts w:ascii="Times New Roman" w:hAnsi="Times New Roman" w:cs="Times New Roman"/>
          <w:sz w:val="24"/>
          <w:szCs w:val="24"/>
        </w:rPr>
        <w:t>corrosion</w:t>
      </w:r>
      <w:r w:rsidR="00DF7837">
        <w:rPr>
          <w:rFonts w:ascii="Times New Roman" w:hAnsi="Times New Roman" w:cs="Times New Roman"/>
          <w:sz w:val="24"/>
          <w:szCs w:val="24"/>
        </w:rPr>
        <w:t>, or repair thereof,</w:t>
      </w:r>
      <w:r w:rsidRPr="00967D04">
        <w:rPr>
          <w:rFonts w:ascii="Times New Roman" w:hAnsi="Times New Roman" w:cs="Times New Roman"/>
          <w:sz w:val="24"/>
          <w:szCs w:val="24"/>
        </w:rPr>
        <w:t xml:space="preserve"> do not affect the safety of the vehicle. </w:t>
      </w:r>
    </w:p>
    <w:p w14:paraId="32B33F17" w14:textId="25C5FBA2" w:rsidR="0083448B" w:rsidRPr="00DD0168" w:rsidRDefault="0083448B" w:rsidP="0083448B">
      <w:pPr>
        <w:pStyle w:val="ActHead5"/>
        <w:ind w:left="0" w:firstLine="0"/>
        <w:rPr>
          <w:rStyle w:val="CharSectno"/>
        </w:rPr>
      </w:pPr>
      <w:bookmarkStart w:id="19" w:name="_Toc52180758"/>
      <w:r>
        <w:rPr>
          <w:rStyle w:val="CharSectno"/>
        </w:rPr>
        <w:t>Section 16—</w:t>
      </w:r>
      <w:r w:rsidRPr="00DD0168">
        <w:rPr>
          <w:rStyle w:val="CharSectno"/>
        </w:rPr>
        <w:t xml:space="preserve">Damage </w:t>
      </w:r>
      <w:r w:rsidR="00B9259D">
        <w:rPr>
          <w:rStyle w:val="CharSectno"/>
        </w:rPr>
        <w:t>or</w:t>
      </w:r>
      <w:r w:rsidR="00B9259D" w:rsidRPr="00DD0168">
        <w:rPr>
          <w:rStyle w:val="CharSectno"/>
        </w:rPr>
        <w:t xml:space="preserve"> </w:t>
      </w:r>
      <w:r w:rsidRPr="00DD0168">
        <w:rPr>
          <w:rStyle w:val="CharSectno"/>
        </w:rPr>
        <w:t>corrosion checks— has structural integrity been reduced?</w:t>
      </w:r>
    </w:p>
    <w:p w14:paraId="21881725" w14:textId="375332D8"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16</w:t>
      </w:r>
      <w:r w:rsidRPr="00967D04">
        <w:rPr>
          <w:rFonts w:ascii="Times New Roman" w:hAnsi="Times New Roman" w:cs="Times New Roman"/>
          <w:sz w:val="24"/>
          <w:szCs w:val="24"/>
        </w:rPr>
        <w:t xml:space="preserve"> applies where a damage or corrosion limit has not been determined under section 107 of the Rules. The AVV must </w:t>
      </w:r>
      <w:r w:rsidR="00581A9B">
        <w:rPr>
          <w:rFonts w:ascii="Times New Roman" w:hAnsi="Times New Roman" w:cs="Times New Roman"/>
          <w:sz w:val="24"/>
          <w:szCs w:val="24"/>
        </w:rPr>
        <w:t xml:space="preserve">complete certain checks for damage </w:t>
      </w:r>
      <w:r w:rsidR="00402C09">
        <w:rPr>
          <w:rFonts w:ascii="Times New Roman" w:hAnsi="Times New Roman" w:cs="Times New Roman"/>
          <w:sz w:val="24"/>
          <w:szCs w:val="24"/>
        </w:rPr>
        <w:t xml:space="preserve">or </w:t>
      </w:r>
      <w:r w:rsidR="00581A9B">
        <w:rPr>
          <w:rFonts w:ascii="Times New Roman" w:hAnsi="Times New Roman" w:cs="Times New Roman"/>
          <w:sz w:val="24"/>
          <w:szCs w:val="24"/>
        </w:rPr>
        <w:t xml:space="preserve">corrosion, and </w:t>
      </w:r>
      <w:r w:rsidRPr="00967D04">
        <w:rPr>
          <w:rFonts w:ascii="Times New Roman" w:hAnsi="Times New Roman" w:cs="Times New Roman"/>
          <w:sz w:val="24"/>
          <w:szCs w:val="24"/>
        </w:rPr>
        <w:t xml:space="preserve">assess whether any damage or corrosion </w:t>
      </w:r>
      <w:r w:rsidR="00581A9B">
        <w:rPr>
          <w:rFonts w:ascii="Times New Roman" w:hAnsi="Times New Roman" w:cs="Times New Roman"/>
          <w:sz w:val="24"/>
          <w:szCs w:val="24"/>
        </w:rPr>
        <w:t xml:space="preserve">so identified </w:t>
      </w:r>
      <w:r w:rsidRPr="00967D04">
        <w:rPr>
          <w:rFonts w:ascii="Times New Roman" w:hAnsi="Times New Roman" w:cs="Times New Roman"/>
          <w:sz w:val="24"/>
          <w:szCs w:val="24"/>
        </w:rPr>
        <w:t xml:space="preserve">has reduced the </w:t>
      </w:r>
      <w:r w:rsidR="00F632A5">
        <w:rPr>
          <w:rFonts w:ascii="Times New Roman" w:hAnsi="Times New Roman"/>
          <w:sz w:val="24"/>
          <w:szCs w:val="24"/>
        </w:rPr>
        <w:t xml:space="preserve">road </w:t>
      </w:r>
      <w:r w:rsidRPr="00967D04">
        <w:rPr>
          <w:rFonts w:ascii="Times New Roman" w:hAnsi="Times New Roman" w:cs="Times New Roman"/>
          <w:sz w:val="24"/>
          <w:szCs w:val="24"/>
        </w:rPr>
        <w:t>vehicle’s structural integrity.</w:t>
      </w:r>
    </w:p>
    <w:p w14:paraId="7CECAC59"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Where the damage or corrosion limit has reduced the vehicle’s structural integrity, the AVV must record reasons for that assessment and continue with the inspection.</w:t>
      </w:r>
      <w:r w:rsidR="00581A9B" w:rsidRPr="00581A9B">
        <w:rPr>
          <w:rFonts w:ascii="Times New Roman" w:hAnsi="Times New Roman" w:cs="Times New Roman"/>
          <w:sz w:val="24"/>
          <w:szCs w:val="24"/>
        </w:rPr>
        <w:t xml:space="preserve"> </w:t>
      </w:r>
      <w:r w:rsidR="00581A9B">
        <w:rPr>
          <w:rFonts w:ascii="Times New Roman" w:hAnsi="Times New Roman" w:cs="Times New Roman"/>
          <w:sz w:val="24"/>
          <w:szCs w:val="24"/>
        </w:rPr>
        <w:t xml:space="preserve">(However, </w:t>
      </w:r>
      <w:r w:rsidR="001A4871">
        <w:rPr>
          <w:rFonts w:ascii="Times New Roman" w:hAnsi="Times New Roman" w:cs="Times New Roman"/>
          <w:sz w:val="24"/>
          <w:szCs w:val="24"/>
        </w:rPr>
        <w:t>subsection </w:t>
      </w:r>
      <w:r w:rsidR="00581A9B">
        <w:rPr>
          <w:rFonts w:ascii="Times New Roman" w:hAnsi="Times New Roman" w:cs="Times New Roman"/>
          <w:sz w:val="24"/>
          <w:szCs w:val="24"/>
        </w:rPr>
        <w:t>100(1)(b)(iii) of the Rules will still ensure that the vehicle cannot ultimately be verified in such cases.)</w:t>
      </w:r>
    </w:p>
    <w:p w14:paraId="1E9CBE3B" w14:textId="0DD25CC4"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The purpose of this section is to ensure that levels of damage </w:t>
      </w:r>
      <w:r w:rsidR="00402C09">
        <w:rPr>
          <w:rFonts w:ascii="Times New Roman" w:hAnsi="Times New Roman" w:cs="Times New Roman"/>
          <w:sz w:val="24"/>
          <w:szCs w:val="24"/>
        </w:rPr>
        <w:t>or</w:t>
      </w:r>
      <w:r w:rsidR="00402C09" w:rsidRPr="00967D04">
        <w:rPr>
          <w:rFonts w:ascii="Times New Roman" w:hAnsi="Times New Roman" w:cs="Times New Roman"/>
          <w:sz w:val="24"/>
          <w:szCs w:val="24"/>
        </w:rPr>
        <w:t xml:space="preserve"> </w:t>
      </w:r>
      <w:r w:rsidRPr="00967D04">
        <w:rPr>
          <w:rFonts w:ascii="Times New Roman" w:hAnsi="Times New Roman" w:cs="Times New Roman"/>
          <w:sz w:val="24"/>
          <w:szCs w:val="24"/>
        </w:rPr>
        <w:t>corrosion</w:t>
      </w:r>
      <w:r w:rsidR="001720B0">
        <w:rPr>
          <w:rFonts w:ascii="Times New Roman" w:hAnsi="Times New Roman" w:cs="Times New Roman"/>
          <w:sz w:val="24"/>
          <w:szCs w:val="24"/>
        </w:rPr>
        <w:t>, or repair thereof,</w:t>
      </w:r>
      <w:r w:rsidRPr="00967D04">
        <w:rPr>
          <w:rFonts w:ascii="Times New Roman" w:hAnsi="Times New Roman" w:cs="Times New Roman"/>
          <w:sz w:val="24"/>
          <w:szCs w:val="24"/>
        </w:rPr>
        <w:t xml:space="preserve"> do not affect the safety of the </w:t>
      </w:r>
      <w:r w:rsidR="00F632A5">
        <w:rPr>
          <w:rFonts w:ascii="Times New Roman" w:hAnsi="Times New Roman"/>
          <w:sz w:val="24"/>
          <w:szCs w:val="24"/>
        </w:rPr>
        <w:t xml:space="preserve">road </w:t>
      </w:r>
      <w:r w:rsidRPr="00967D04">
        <w:rPr>
          <w:rFonts w:ascii="Times New Roman" w:hAnsi="Times New Roman" w:cs="Times New Roman"/>
          <w:sz w:val="24"/>
          <w:szCs w:val="24"/>
        </w:rPr>
        <w:t xml:space="preserve">vehicle. </w:t>
      </w:r>
    </w:p>
    <w:p w14:paraId="7E3AA67C" w14:textId="107E2A14" w:rsidR="0083448B" w:rsidRPr="0027252C" w:rsidRDefault="0083448B" w:rsidP="0083448B">
      <w:pPr>
        <w:pStyle w:val="ActHead5"/>
        <w:ind w:left="0" w:firstLine="0"/>
      </w:pPr>
      <w:r>
        <w:rPr>
          <w:rStyle w:val="CharSectno"/>
        </w:rPr>
        <w:t>Section 17—</w:t>
      </w:r>
      <w:r>
        <w:t xml:space="preserve">Damage </w:t>
      </w:r>
      <w:r w:rsidR="00B9259D">
        <w:t xml:space="preserve">or </w:t>
      </w:r>
      <w:r>
        <w:t xml:space="preserve">corrosion checks—body alignment </w:t>
      </w:r>
      <w:bookmarkEnd w:id="19"/>
      <w:r>
        <w:t>test</w:t>
      </w:r>
    </w:p>
    <w:p w14:paraId="2B11E712"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17</w:t>
      </w:r>
      <w:r w:rsidRPr="00967D04">
        <w:rPr>
          <w:rFonts w:ascii="Times New Roman" w:hAnsi="Times New Roman" w:cs="Times New Roman"/>
          <w:sz w:val="24"/>
          <w:szCs w:val="24"/>
        </w:rPr>
        <w:t xml:space="preserve"> applies where </w:t>
      </w:r>
      <w:r w:rsidR="00F57F76">
        <w:rPr>
          <w:rFonts w:ascii="Times New Roman" w:hAnsi="Times New Roman" w:cs="Times New Roman"/>
          <w:sz w:val="24"/>
          <w:szCs w:val="24"/>
        </w:rPr>
        <w:t xml:space="preserve">a damage or corrosion limit has been determined under section 107 of the Rules, and </w:t>
      </w:r>
      <w:r w:rsidRPr="00967D04">
        <w:rPr>
          <w:rFonts w:ascii="Times New Roman" w:hAnsi="Times New Roman" w:cs="Times New Roman"/>
          <w:sz w:val="24"/>
          <w:szCs w:val="24"/>
        </w:rPr>
        <w:t xml:space="preserve">the AVV finds evidence of repair of damage or corrosion on the </w:t>
      </w:r>
      <w:r w:rsidR="00F632A5">
        <w:rPr>
          <w:rFonts w:ascii="Times New Roman" w:hAnsi="Times New Roman"/>
          <w:sz w:val="24"/>
          <w:szCs w:val="24"/>
        </w:rPr>
        <w:t xml:space="preserve">road </w:t>
      </w:r>
      <w:r w:rsidRPr="00967D04">
        <w:rPr>
          <w:rFonts w:ascii="Times New Roman" w:hAnsi="Times New Roman" w:cs="Times New Roman"/>
          <w:sz w:val="24"/>
          <w:szCs w:val="24"/>
        </w:rPr>
        <w:t xml:space="preserve">vehicle. </w:t>
      </w:r>
      <w:r w:rsidR="00F57F76">
        <w:rPr>
          <w:rFonts w:ascii="Times New Roman" w:hAnsi="Times New Roman" w:cs="Times New Roman"/>
          <w:sz w:val="24"/>
          <w:szCs w:val="24"/>
        </w:rPr>
        <w:t>The AVV</w:t>
      </w:r>
      <w:r w:rsidR="00F57F76" w:rsidRPr="00967D04">
        <w:rPr>
          <w:rFonts w:ascii="Times New Roman" w:hAnsi="Times New Roman" w:cs="Times New Roman"/>
          <w:sz w:val="24"/>
          <w:szCs w:val="24"/>
        </w:rPr>
        <w:t xml:space="preserve"> </w:t>
      </w:r>
      <w:r w:rsidRPr="00967D04">
        <w:rPr>
          <w:rFonts w:ascii="Times New Roman" w:hAnsi="Times New Roman" w:cs="Times New Roman"/>
          <w:sz w:val="24"/>
          <w:szCs w:val="24"/>
        </w:rPr>
        <w:t xml:space="preserve">must conduct a body alignment test, unless there is information about the vehicle’s history and results of </w:t>
      </w:r>
      <w:proofErr w:type="spellStart"/>
      <w:r w:rsidRPr="00967D04">
        <w:rPr>
          <w:rFonts w:ascii="Times New Roman" w:hAnsi="Times New Roman" w:cs="Times New Roman"/>
          <w:sz w:val="24"/>
          <w:szCs w:val="24"/>
        </w:rPr>
        <w:t>any body</w:t>
      </w:r>
      <w:proofErr w:type="spellEnd"/>
      <w:r w:rsidRPr="00967D04">
        <w:rPr>
          <w:rFonts w:ascii="Times New Roman" w:hAnsi="Times New Roman" w:cs="Times New Roman"/>
          <w:sz w:val="24"/>
          <w:szCs w:val="24"/>
        </w:rPr>
        <w:t xml:space="preserve"> alignment test conducted by the RAW that demonstrates the RAW has conducted such a test. </w:t>
      </w:r>
    </w:p>
    <w:p w14:paraId="68DA7979" w14:textId="2A37FD40" w:rsidR="0083448B" w:rsidRPr="00967D04" w:rsidRDefault="005C57BD"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T</w:t>
      </w:r>
      <w:r w:rsidR="0083448B" w:rsidRPr="00967D04">
        <w:rPr>
          <w:rFonts w:ascii="Times New Roman" w:hAnsi="Times New Roman" w:cs="Times New Roman"/>
          <w:sz w:val="24"/>
          <w:szCs w:val="24"/>
        </w:rPr>
        <w:t>he AVV must consider</w:t>
      </w:r>
      <w:r w:rsidR="00E61681">
        <w:rPr>
          <w:rFonts w:ascii="Times New Roman" w:hAnsi="Times New Roman" w:cs="Times New Roman"/>
          <w:sz w:val="24"/>
          <w:szCs w:val="24"/>
        </w:rPr>
        <w:t xml:space="preserve"> </w:t>
      </w:r>
      <w:r w:rsidR="00E61681" w:rsidRPr="00967D04">
        <w:rPr>
          <w:rFonts w:ascii="Times New Roman" w:hAnsi="Times New Roman" w:cs="Times New Roman"/>
          <w:sz w:val="24"/>
          <w:szCs w:val="24"/>
        </w:rPr>
        <w:t>either</w:t>
      </w:r>
      <w:r w:rsidR="0083448B" w:rsidRPr="00967D04">
        <w:rPr>
          <w:rFonts w:ascii="Times New Roman" w:hAnsi="Times New Roman" w:cs="Times New Roman"/>
          <w:sz w:val="24"/>
          <w:szCs w:val="24"/>
        </w:rPr>
        <w:t xml:space="preserve"> the result</w:t>
      </w:r>
      <w:r w:rsidR="0017600C">
        <w:rPr>
          <w:rFonts w:ascii="Times New Roman" w:hAnsi="Times New Roman" w:cs="Times New Roman"/>
          <w:sz w:val="24"/>
          <w:szCs w:val="24"/>
        </w:rPr>
        <w:t>s</w:t>
      </w:r>
      <w:r w:rsidR="0083448B" w:rsidRPr="00967D04">
        <w:rPr>
          <w:rFonts w:ascii="Times New Roman" w:hAnsi="Times New Roman" w:cs="Times New Roman"/>
          <w:sz w:val="24"/>
          <w:szCs w:val="24"/>
        </w:rPr>
        <w:t xml:space="preserve"> of a body alignment </w:t>
      </w:r>
      <w:r w:rsidR="00310752">
        <w:rPr>
          <w:rFonts w:ascii="Times New Roman" w:hAnsi="Times New Roman" w:cs="Times New Roman"/>
          <w:sz w:val="24"/>
          <w:szCs w:val="24"/>
        </w:rPr>
        <w:t>t</w:t>
      </w:r>
      <w:r w:rsidR="0028501F">
        <w:rPr>
          <w:rFonts w:ascii="Times New Roman" w:hAnsi="Times New Roman" w:cs="Times New Roman"/>
          <w:sz w:val="24"/>
          <w:szCs w:val="24"/>
        </w:rPr>
        <w:t>est</w:t>
      </w:r>
      <w:r w:rsidR="0028501F" w:rsidRPr="00967D04">
        <w:rPr>
          <w:rFonts w:ascii="Times New Roman" w:hAnsi="Times New Roman" w:cs="Times New Roman"/>
          <w:sz w:val="24"/>
          <w:szCs w:val="24"/>
        </w:rPr>
        <w:t xml:space="preserve"> </w:t>
      </w:r>
      <w:r w:rsidR="0083448B" w:rsidRPr="00967D04">
        <w:rPr>
          <w:rFonts w:ascii="Times New Roman" w:hAnsi="Times New Roman" w:cs="Times New Roman"/>
          <w:sz w:val="24"/>
          <w:szCs w:val="24"/>
        </w:rPr>
        <w:t>conducted by the AVV</w:t>
      </w:r>
      <w:r w:rsidR="00125276">
        <w:rPr>
          <w:rFonts w:ascii="Times New Roman" w:hAnsi="Times New Roman" w:cs="Times New Roman"/>
          <w:sz w:val="24"/>
          <w:szCs w:val="24"/>
        </w:rPr>
        <w:t>, or the test results and vehicle history information provided by</w:t>
      </w:r>
      <w:r w:rsidR="0083448B" w:rsidRPr="00967D04">
        <w:rPr>
          <w:rFonts w:ascii="Times New Roman" w:hAnsi="Times New Roman" w:cs="Times New Roman"/>
          <w:sz w:val="24"/>
          <w:szCs w:val="24"/>
        </w:rPr>
        <w:t xml:space="preserve"> the RAW </w:t>
      </w:r>
      <w:r w:rsidR="00125276">
        <w:rPr>
          <w:rFonts w:ascii="Times New Roman" w:hAnsi="Times New Roman" w:cs="Times New Roman"/>
          <w:sz w:val="24"/>
          <w:szCs w:val="24"/>
        </w:rPr>
        <w:t xml:space="preserve">(as applicable), </w:t>
      </w:r>
      <w:r w:rsidR="0083448B" w:rsidRPr="00967D04">
        <w:rPr>
          <w:rFonts w:ascii="Times New Roman" w:hAnsi="Times New Roman" w:cs="Times New Roman"/>
          <w:sz w:val="24"/>
          <w:szCs w:val="24"/>
        </w:rPr>
        <w:t xml:space="preserve">in determining whether the vehicle exceeds the damage </w:t>
      </w:r>
      <w:r w:rsidR="00B9259D">
        <w:rPr>
          <w:rFonts w:ascii="Times New Roman" w:hAnsi="Times New Roman" w:cs="Times New Roman"/>
          <w:sz w:val="24"/>
          <w:szCs w:val="24"/>
        </w:rPr>
        <w:t>or</w:t>
      </w:r>
      <w:r w:rsidR="00B9259D" w:rsidRPr="00967D04">
        <w:rPr>
          <w:rFonts w:ascii="Times New Roman" w:hAnsi="Times New Roman" w:cs="Times New Roman"/>
          <w:sz w:val="24"/>
          <w:szCs w:val="24"/>
        </w:rPr>
        <w:t xml:space="preserve"> </w:t>
      </w:r>
      <w:r w:rsidR="0083448B" w:rsidRPr="00967D04">
        <w:rPr>
          <w:rFonts w:ascii="Times New Roman" w:hAnsi="Times New Roman" w:cs="Times New Roman"/>
          <w:sz w:val="24"/>
          <w:szCs w:val="24"/>
        </w:rPr>
        <w:t xml:space="preserve">corrosion limit.  </w:t>
      </w:r>
    </w:p>
    <w:p w14:paraId="2073124B" w14:textId="5D491A9C"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If that evidence shows the vehicle exceeds the </w:t>
      </w:r>
      <w:r w:rsidR="000D7837">
        <w:rPr>
          <w:rFonts w:ascii="Times New Roman" w:hAnsi="Times New Roman" w:cs="Times New Roman"/>
          <w:sz w:val="24"/>
          <w:szCs w:val="24"/>
        </w:rPr>
        <w:t xml:space="preserve">damage or corrosion </w:t>
      </w:r>
      <w:r w:rsidRPr="00967D04">
        <w:rPr>
          <w:rFonts w:ascii="Times New Roman" w:hAnsi="Times New Roman" w:cs="Times New Roman"/>
          <w:sz w:val="24"/>
          <w:szCs w:val="24"/>
        </w:rPr>
        <w:t xml:space="preserve">limit in the </w:t>
      </w:r>
      <w:r w:rsidRPr="00574864">
        <w:rPr>
          <w:rFonts w:ascii="Times New Roman" w:hAnsi="Times New Roman" w:cs="Times New Roman"/>
          <w:i/>
          <w:sz w:val="24"/>
          <w:szCs w:val="24"/>
        </w:rPr>
        <w:t>Road Vehicle Standards (Limit of Acceptable Damage or Corrosion) Determination 202</w:t>
      </w:r>
      <w:r w:rsidR="000D7837">
        <w:rPr>
          <w:rFonts w:ascii="Times New Roman" w:hAnsi="Times New Roman" w:cs="Times New Roman"/>
          <w:i/>
          <w:sz w:val="24"/>
          <w:szCs w:val="24"/>
        </w:rPr>
        <w:t>1</w:t>
      </w:r>
      <w:r w:rsidRPr="00967D04">
        <w:rPr>
          <w:rFonts w:ascii="Times New Roman" w:hAnsi="Times New Roman" w:cs="Times New Roman"/>
          <w:sz w:val="24"/>
          <w:szCs w:val="24"/>
        </w:rPr>
        <w:t>, the AVV must record the reasons for failure on the verification checklist and continue with the inspection.</w:t>
      </w:r>
      <w:r w:rsidR="00125276" w:rsidRPr="00125276">
        <w:rPr>
          <w:rFonts w:ascii="Times New Roman" w:hAnsi="Times New Roman" w:cs="Times New Roman"/>
          <w:sz w:val="24"/>
          <w:szCs w:val="24"/>
        </w:rPr>
        <w:t xml:space="preserve"> </w:t>
      </w:r>
      <w:r w:rsidR="00125276">
        <w:rPr>
          <w:rFonts w:ascii="Times New Roman" w:hAnsi="Times New Roman" w:cs="Times New Roman"/>
          <w:sz w:val="24"/>
          <w:szCs w:val="24"/>
        </w:rPr>
        <w:t xml:space="preserve">(However, subsection 100(1)(b)(ii) of the Rules will still ensure that the vehicle cannot ultimately be verified </w:t>
      </w:r>
      <w:r w:rsidR="00B4714E">
        <w:rPr>
          <w:rFonts w:ascii="Times New Roman" w:hAnsi="Times New Roman" w:cs="Times New Roman"/>
          <w:sz w:val="24"/>
          <w:szCs w:val="24"/>
        </w:rPr>
        <w:t>where it exceeds the damage or corrosion limit</w:t>
      </w:r>
      <w:r w:rsidR="00125276">
        <w:rPr>
          <w:rFonts w:ascii="Times New Roman" w:hAnsi="Times New Roman" w:cs="Times New Roman"/>
          <w:sz w:val="24"/>
          <w:szCs w:val="24"/>
        </w:rPr>
        <w:t>.)</w:t>
      </w:r>
    </w:p>
    <w:p w14:paraId="799179F8" w14:textId="77777777" w:rsidR="0083448B" w:rsidRPr="0084107A" w:rsidRDefault="0083448B" w:rsidP="0083448B">
      <w:pPr>
        <w:pStyle w:val="ActHead5"/>
        <w:ind w:left="0" w:firstLine="0"/>
      </w:pPr>
      <w:bookmarkStart w:id="20" w:name="_Toc52180759"/>
      <w:r>
        <w:rPr>
          <w:rStyle w:val="CharSectno"/>
        </w:rPr>
        <w:t>Section 18—</w:t>
      </w:r>
      <w:r>
        <w:t>Odometer checks—is the odometer accurate?</w:t>
      </w:r>
      <w:bookmarkEnd w:id="20"/>
      <w:r>
        <w:t xml:space="preserve"> </w:t>
      </w:r>
    </w:p>
    <w:p w14:paraId="5D011E2C"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18</w:t>
      </w:r>
      <w:r w:rsidRPr="00967D04">
        <w:rPr>
          <w:rFonts w:ascii="Times New Roman" w:hAnsi="Times New Roman" w:cs="Times New Roman"/>
          <w:sz w:val="24"/>
          <w:szCs w:val="24"/>
        </w:rPr>
        <w:t xml:space="preserve"> provides that the AVV must complete each odometer check set out in the verification checklist. </w:t>
      </w:r>
    </w:p>
    <w:p w14:paraId="0EEF5A39"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lastRenderedPageBreak/>
        <w:t xml:space="preserve">This section provides the requirements </w:t>
      </w:r>
      <w:r>
        <w:rPr>
          <w:rFonts w:ascii="Times New Roman" w:hAnsi="Times New Roman" w:cs="Times New Roman"/>
          <w:sz w:val="24"/>
          <w:szCs w:val="24"/>
        </w:rPr>
        <w:t>for</w:t>
      </w:r>
      <w:r w:rsidRPr="00967D04">
        <w:rPr>
          <w:rFonts w:ascii="Times New Roman" w:hAnsi="Times New Roman" w:cs="Times New Roman"/>
          <w:sz w:val="24"/>
          <w:szCs w:val="24"/>
        </w:rPr>
        <w:t xml:space="preserve"> an AVV’s check of the vehicle’s odometer. The inspection is to identify if the odometer has been replaced</w:t>
      </w:r>
      <w:r w:rsidR="00E37ADE">
        <w:rPr>
          <w:rFonts w:ascii="Times New Roman" w:hAnsi="Times New Roman" w:cs="Times New Roman"/>
          <w:sz w:val="24"/>
          <w:szCs w:val="24"/>
        </w:rPr>
        <w:t xml:space="preserve">, and whether it accurately </w:t>
      </w:r>
      <w:r w:rsidRPr="00967D04">
        <w:rPr>
          <w:rFonts w:ascii="Times New Roman" w:hAnsi="Times New Roman" w:cs="Times New Roman"/>
          <w:sz w:val="24"/>
          <w:szCs w:val="24"/>
        </w:rPr>
        <w:t>reflect</w:t>
      </w:r>
      <w:r w:rsidR="00E37ADE">
        <w:rPr>
          <w:rFonts w:ascii="Times New Roman" w:hAnsi="Times New Roman" w:cs="Times New Roman"/>
          <w:sz w:val="24"/>
          <w:szCs w:val="24"/>
        </w:rPr>
        <w:t>s</w:t>
      </w:r>
      <w:r w:rsidRPr="00967D04">
        <w:rPr>
          <w:rFonts w:ascii="Times New Roman" w:hAnsi="Times New Roman" w:cs="Times New Roman"/>
          <w:sz w:val="24"/>
          <w:szCs w:val="24"/>
        </w:rPr>
        <w:t xml:space="preserve"> the distance travelled by the vehicle.</w:t>
      </w:r>
      <w:r w:rsidR="00E37ADE">
        <w:rPr>
          <w:rFonts w:ascii="Times New Roman" w:hAnsi="Times New Roman" w:cs="Times New Roman"/>
          <w:sz w:val="24"/>
          <w:szCs w:val="24"/>
        </w:rPr>
        <w:t xml:space="preserve"> </w:t>
      </w:r>
      <w:r w:rsidR="000E2B11" w:rsidRPr="00967D04">
        <w:rPr>
          <w:rFonts w:ascii="Times New Roman" w:hAnsi="Times New Roman" w:cs="Times New Roman"/>
          <w:sz w:val="24"/>
          <w:szCs w:val="24"/>
        </w:rPr>
        <w:t xml:space="preserve">If the odometer has been replaced, the AVV must be satisfied that the new odometer’s reading </w:t>
      </w:r>
      <w:r w:rsidR="000E0A69">
        <w:rPr>
          <w:rFonts w:ascii="Times New Roman" w:hAnsi="Times New Roman" w:cs="Times New Roman"/>
          <w:sz w:val="24"/>
          <w:szCs w:val="24"/>
        </w:rPr>
        <w:t xml:space="preserve">accurately </w:t>
      </w:r>
      <w:r w:rsidR="000E2B11" w:rsidRPr="00967D04">
        <w:rPr>
          <w:rFonts w:ascii="Times New Roman" w:hAnsi="Times New Roman" w:cs="Times New Roman"/>
          <w:sz w:val="24"/>
          <w:szCs w:val="24"/>
        </w:rPr>
        <w:t>reflects the distance travelled by the vehicle.</w:t>
      </w:r>
      <w:r w:rsidR="000E2B11">
        <w:rPr>
          <w:rFonts w:ascii="Times New Roman" w:hAnsi="Times New Roman" w:cs="Times New Roman"/>
          <w:sz w:val="24"/>
          <w:szCs w:val="24"/>
        </w:rPr>
        <w:t xml:space="preserve"> </w:t>
      </w:r>
      <w:r w:rsidR="00E37ADE">
        <w:rPr>
          <w:rFonts w:ascii="Times New Roman" w:hAnsi="Times New Roman" w:cs="Times New Roman"/>
          <w:sz w:val="24"/>
          <w:szCs w:val="24"/>
        </w:rPr>
        <w:t xml:space="preserve">The AVV might not be satisfied that the odometer accurately reflects the vehicle’s mileage where, for instance, </w:t>
      </w:r>
      <w:r w:rsidR="00BC715B">
        <w:rPr>
          <w:rFonts w:ascii="Times New Roman" w:hAnsi="Times New Roman" w:cs="Times New Roman"/>
          <w:sz w:val="24"/>
          <w:szCs w:val="24"/>
        </w:rPr>
        <w:t>the odometer</w:t>
      </w:r>
      <w:r w:rsidR="00E37ADE">
        <w:rPr>
          <w:rFonts w:ascii="Times New Roman" w:hAnsi="Times New Roman" w:cs="Times New Roman"/>
          <w:sz w:val="24"/>
          <w:szCs w:val="24"/>
        </w:rPr>
        <w:t xml:space="preserve"> has been tampered with. </w:t>
      </w:r>
      <w:r w:rsidR="009B6E3A">
        <w:rPr>
          <w:rFonts w:ascii="Times New Roman" w:hAnsi="Times New Roman" w:cs="Times New Roman"/>
          <w:sz w:val="24"/>
          <w:szCs w:val="24"/>
        </w:rPr>
        <w:t>If the odometer has not been replaced, the AVV must be satisfied that it reflects the distance that the vehicle has travelled.</w:t>
      </w:r>
    </w:p>
    <w:p w14:paraId="0F650730" w14:textId="77777777" w:rsidR="009B6E3A" w:rsidRDefault="009B6E3A"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If:</w:t>
      </w:r>
    </w:p>
    <w:p w14:paraId="31D1850B" w14:textId="1F3D05B4" w:rsidR="009B6E3A" w:rsidRDefault="009B6E3A" w:rsidP="00B5340E">
      <w:pPr>
        <w:pStyle w:val="ListParagraph"/>
        <w:numPr>
          <w:ilvl w:val="0"/>
          <w:numId w:val="27"/>
        </w:numPr>
        <w:spacing w:before="140" w:after="140" w:line="240" w:lineRule="auto"/>
        <w:rPr>
          <w:rFonts w:ascii="Times New Roman" w:hAnsi="Times New Roman" w:cs="Times New Roman"/>
          <w:sz w:val="24"/>
          <w:szCs w:val="24"/>
        </w:rPr>
      </w:pPr>
      <w:r w:rsidRPr="00B5340E">
        <w:rPr>
          <w:rFonts w:ascii="Times New Roman" w:hAnsi="Times New Roman" w:cs="Times New Roman"/>
          <w:sz w:val="24"/>
          <w:szCs w:val="24"/>
        </w:rPr>
        <w:t xml:space="preserve">the odometer has been replaced, and </w:t>
      </w:r>
      <w:r w:rsidR="0083448B" w:rsidRPr="00B5340E">
        <w:rPr>
          <w:rFonts w:ascii="Times New Roman" w:hAnsi="Times New Roman" w:cs="Times New Roman"/>
          <w:sz w:val="24"/>
          <w:szCs w:val="24"/>
        </w:rPr>
        <w:t xml:space="preserve">the AVV is not satisfied that the odometer reading </w:t>
      </w:r>
      <w:r w:rsidR="00EA5A83" w:rsidRPr="00B5340E">
        <w:rPr>
          <w:rFonts w:ascii="Times New Roman" w:hAnsi="Times New Roman" w:cs="Times New Roman"/>
          <w:sz w:val="24"/>
          <w:szCs w:val="24"/>
        </w:rPr>
        <w:t xml:space="preserve">accurately </w:t>
      </w:r>
      <w:r w:rsidR="0083448B" w:rsidRPr="00B5340E">
        <w:rPr>
          <w:rFonts w:ascii="Times New Roman" w:hAnsi="Times New Roman" w:cs="Times New Roman"/>
          <w:sz w:val="24"/>
          <w:szCs w:val="24"/>
        </w:rPr>
        <w:t>reflects the distance the vehicle has travelled</w:t>
      </w:r>
      <w:r w:rsidRPr="009B6E3A">
        <w:rPr>
          <w:rFonts w:ascii="Times New Roman" w:hAnsi="Times New Roman" w:cs="Times New Roman"/>
          <w:sz w:val="24"/>
          <w:szCs w:val="24"/>
        </w:rPr>
        <w:t xml:space="preserve">, or, </w:t>
      </w:r>
    </w:p>
    <w:p w14:paraId="4DE9D136" w14:textId="77777777" w:rsidR="009B6E3A" w:rsidRDefault="009B6E3A" w:rsidP="00B5340E">
      <w:pPr>
        <w:pStyle w:val="ListParagraph"/>
        <w:numPr>
          <w:ilvl w:val="0"/>
          <w:numId w:val="27"/>
        </w:numPr>
        <w:spacing w:before="140" w:after="140" w:line="240" w:lineRule="auto"/>
        <w:rPr>
          <w:rFonts w:ascii="Times New Roman" w:hAnsi="Times New Roman" w:cs="Times New Roman"/>
          <w:sz w:val="24"/>
          <w:szCs w:val="24"/>
        </w:rPr>
      </w:pPr>
      <w:r w:rsidRPr="00B5340E">
        <w:rPr>
          <w:rFonts w:ascii="Times New Roman" w:hAnsi="Times New Roman" w:cs="Times New Roman"/>
          <w:sz w:val="24"/>
          <w:szCs w:val="24"/>
        </w:rPr>
        <w:t xml:space="preserve">the odometer has not been replaced, but the AVV is satisfied that it does not reflect the distance that the vehicle has travelled, </w:t>
      </w:r>
    </w:p>
    <w:p w14:paraId="1E0BD2C5" w14:textId="2EF24EB2" w:rsidR="0083448B" w:rsidRPr="00B5340E" w:rsidRDefault="0083448B" w:rsidP="00B5340E">
      <w:pPr>
        <w:spacing w:before="140" w:after="140" w:line="240" w:lineRule="auto"/>
        <w:ind w:left="360"/>
        <w:rPr>
          <w:rFonts w:ascii="Times New Roman" w:hAnsi="Times New Roman" w:cs="Times New Roman"/>
          <w:sz w:val="24"/>
          <w:szCs w:val="24"/>
        </w:rPr>
      </w:pPr>
      <w:r w:rsidRPr="00B5340E">
        <w:rPr>
          <w:rFonts w:ascii="Times New Roman" w:hAnsi="Times New Roman" w:cs="Times New Roman"/>
          <w:sz w:val="24"/>
          <w:szCs w:val="24"/>
        </w:rPr>
        <w:t>the AVV must record the reasons for failure on the verification checklist and continue with the inspection.</w:t>
      </w:r>
    </w:p>
    <w:p w14:paraId="46A1945A"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The purpose is to provide a degree of certainty for the consumer that the vehicle</w:t>
      </w:r>
      <w:r w:rsidR="00C01BCB">
        <w:rPr>
          <w:rFonts w:ascii="Times New Roman" w:hAnsi="Times New Roman" w:cs="Times New Roman"/>
          <w:sz w:val="24"/>
          <w:szCs w:val="24"/>
        </w:rPr>
        <w:t>’s mileage</w:t>
      </w:r>
      <w:r w:rsidRPr="00967D04">
        <w:rPr>
          <w:rFonts w:ascii="Times New Roman" w:hAnsi="Times New Roman" w:cs="Times New Roman"/>
          <w:sz w:val="24"/>
          <w:szCs w:val="24"/>
        </w:rPr>
        <w:t xml:space="preserve"> is correctly represented. </w:t>
      </w:r>
    </w:p>
    <w:p w14:paraId="3FC510CB" w14:textId="77777777" w:rsidR="0083448B" w:rsidRPr="00FF4F0F" w:rsidRDefault="0083448B" w:rsidP="0083448B">
      <w:pPr>
        <w:pStyle w:val="ActHead5"/>
      </w:pPr>
      <w:bookmarkStart w:id="21" w:name="_Toc52180760"/>
      <w:r>
        <w:rPr>
          <w:rStyle w:val="CharSectno"/>
        </w:rPr>
        <w:t>Section 19—</w:t>
      </w:r>
      <w:r>
        <w:t>Recall checks—is the vehicle the subject of an unrectified recall?</w:t>
      </w:r>
      <w:bookmarkEnd w:id="21"/>
    </w:p>
    <w:p w14:paraId="06221C42"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19</w:t>
      </w:r>
      <w:r w:rsidRPr="00967D04">
        <w:rPr>
          <w:rFonts w:ascii="Times New Roman" w:hAnsi="Times New Roman" w:cs="Times New Roman"/>
          <w:sz w:val="24"/>
          <w:szCs w:val="24"/>
        </w:rPr>
        <w:t xml:space="preserve"> provides that the AVV must complete each recall check set out in the verification checklist.</w:t>
      </w:r>
    </w:p>
    <w:p w14:paraId="65A2C1A7"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Under the Work Instructions and </w:t>
      </w:r>
      <w:r w:rsidR="009B6E3A">
        <w:rPr>
          <w:rFonts w:ascii="Times New Roman" w:hAnsi="Times New Roman" w:cs="Times New Roman"/>
          <w:sz w:val="24"/>
          <w:szCs w:val="24"/>
        </w:rPr>
        <w:t xml:space="preserve">verification </w:t>
      </w:r>
      <w:r w:rsidRPr="00967D04">
        <w:rPr>
          <w:rFonts w:ascii="Times New Roman" w:hAnsi="Times New Roman" w:cs="Times New Roman"/>
          <w:sz w:val="24"/>
          <w:szCs w:val="24"/>
        </w:rPr>
        <w:t xml:space="preserve">checklists, the RAW is required to identify any recalls applying to the vehicle in the market for which it was </w:t>
      </w:r>
      <w:r w:rsidR="009B6E3A">
        <w:rPr>
          <w:rFonts w:ascii="Times New Roman" w:hAnsi="Times New Roman" w:cs="Times New Roman"/>
          <w:sz w:val="24"/>
          <w:szCs w:val="24"/>
        </w:rPr>
        <w:t xml:space="preserve">originally </w:t>
      </w:r>
      <w:r w:rsidRPr="00967D04">
        <w:rPr>
          <w:rFonts w:ascii="Times New Roman" w:hAnsi="Times New Roman" w:cs="Times New Roman"/>
          <w:sz w:val="24"/>
          <w:szCs w:val="24"/>
        </w:rPr>
        <w:t xml:space="preserve">manufactured.  </w:t>
      </w:r>
    </w:p>
    <w:p w14:paraId="2FEC0DEB" w14:textId="0CC64E9F"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If </w:t>
      </w:r>
      <w:r w:rsidR="00D1288A">
        <w:rPr>
          <w:rFonts w:ascii="Times New Roman" w:hAnsi="Times New Roman" w:cs="Times New Roman"/>
          <w:sz w:val="24"/>
          <w:szCs w:val="24"/>
        </w:rPr>
        <w:t xml:space="preserve">the AVV is not satisfied that the RAW has correctly identified all applicable recalls issued in the vehicle’s source market and/or that the vehicle has been rectified to address the issues that led to each recall, the AVV must record the reasons for failure on the verification checklist. </w:t>
      </w:r>
      <w:r w:rsidRPr="00967D04">
        <w:rPr>
          <w:rFonts w:ascii="Times New Roman" w:hAnsi="Times New Roman" w:cs="Times New Roman"/>
          <w:sz w:val="24"/>
          <w:szCs w:val="24"/>
        </w:rPr>
        <w:t>The purpose of the AVV check is to ensure that vehicles are not provided to the Australian market with outstanding recalls.</w:t>
      </w:r>
    </w:p>
    <w:p w14:paraId="0DDEB994" w14:textId="77777777" w:rsidR="0083448B" w:rsidRPr="00A649B0" w:rsidRDefault="0083448B" w:rsidP="0083448B">
      <w:pPr>
        <w:pStyle w:val="ActHead2"/>
        <w:ind w:left="0" w:firstLine="0"/>
      </w:pPr>
      <w:bookmarkStart w:id="22" w:name="_Toc52180761"/>
      <w:r>
        <w:rPr>
          <w:rStyle w:val="CharPartNo"/>
        </w:rPr>
        <w:t>Part 3</w:t>
      </w:r>
      <w:r>
        <w:t>—</w:t>
      </w:r>
      <w:r>
        <w:rPr>
          <w:rStyle w:val="CharPartText"/>
        </w:rPr>
        <w:t>Administrative</w:t>
      </w:r>
      <w:r w:rsidRPr="00B96018">
        <w:rPr>
          <w:rStyle w:val="CharPartText"/>
        </w:rPr>
        <w:t xml:space="preserve"> </w:t>
      </w:r>
      <w:r>
        <w:rPr>
          <w:rStyle w:val="CharPartText"/>
        </w:rPr>
        <w:t>matters</w:t>
      </w:r>
      <w:bookmarkEnd w:id="22"/>
    </w:p>
    <w:p w14:paraId="34822800" w14:textId="77777777" w:rsidR="0083448B" w:rsidRPr="00741D39" w:rsidRDefault="0083448B" w:rsidP="0083448B">
      <w:pPr>
        <w:pStyle w:val="ActHead5"/>
        <w:ind w:left="0" w:firstLine="0"/>
      </w:pPr>
      <w:bookmarkStart w:id="23" w:name="_Toc52180762"/>
      <w:r>
        <w:rPr>
          <w:rStyle w:val="CharSectno"/>
        </w:rPr>
        <w:t>Section 20—</w:t>
      </w:r>
      <w:r w:rsidRPr="00852867">
        <w:t xml:space="preserve">Simplified outline of this </w:t>
      </w:r>
      <w:r>
        <w:t>Part</w:t>
      </w:r>
      <w:bookmarkEnd w:id="23"/>
    </w:p>
    <w:p w14:paraId="00455B8D"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20</w:t>
      </w:r>
      <w:r w:rsidRPr="00967D04">
        <w:rPr>
          <w:rFonts w:ascii="Times New Roman" w:hAnsi="Times New Roman" w:cs="Times New Roman"/>
          <w:sz w:val="24"/>
          <w:szCs w:val="24"/>
        </w:rPr>
        <w:t xml:space="preserve"> provides a simplified outline of Part 3 of the Determination.  </w:t>
      </w:r>
    </w:p>
    <w:p w14:paraId="7FD5D1A3"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Part 3 of the Determination sets out administrative matters relating to the verification of road vehicle</w:t>
      </w:r>
      <w:r w:rsidR="00700F4B">
        <w:rPr>
          <w:rFonts w:ascii="Times New Roman" w:hAnsi="Times New Roman" w:cs="Times New Roman"/>
          <w:sz w:val="24"/>
          <w:szCs w:val="24"/>
        </w:rPr>
        <w:t>s</w:t>
      </w:r>
      <w:r w:rsidRPr="00967D04">
        <w:rPr>
          <w:rFonts w:ascii="Times New Roman" w:hAnsi="Times New Roman" w:cs="Times New Roman"/>
          <w:sz w:val="24"/>
          <w:szCs w:val="24"/>
        </w:rPr>
        <w:t xml:space="preserve"> by the holder of an AVV approval. It </w:t>
      </w:r>
      <w:r w:rsidR="00700F4B">
        <w:rPr>
          <w:rFonts w:ascii="Times New Roman" w:hAnsi="Times New Roman" w:cs="Times New Roman"/>
          <w:sz w:val="24"/>
          <w:szCs w:val="24"/>
        </w:rPr>
        <w:t>imposes</w:t>
      </w:r>
      <w:r w:rsidR="00700F4B" w:rsidRPr="00967D04">
        <w:rPr>
          <w:rFonts w:ascii="Times New Roman" w:hAnsi="Times New Roman" w:cs="Times New Roman"/>
          <w:sz w:val="24"/>
          <w:szCs w:val="24"/>
        </w:rPr>
        <w:t xml:space="preserve"> </w:t>
      </w:r>
      <w:r w:rsidRPr="00967D04">
        <w:rPr>
          <w:rFonts w:ascii="Times New Roman" w:hAnsi="Times New Roman" w:cs="Times New Roman"/>
          <w:sz w:val="24"/>
          <w:szCs w:val="24"/>
        </w:rPr>
        <w:t xml:space="preserve">certain reporting obligations </w:t>
      </w:r>
      <w:r w:rsidR="00700F4B" w:rsidRPr="00967D04">
        <w:rPr>
          <w:rFonts w:ascii="Times New Roman" w:hAnsi="Times New Roman" w:cs="Times New Roman"/>
          <w:sz w:val="24"/>
          <w:szCs w:val="24"/>
        </w:rPr>
        <w:t>o</w:t>
      </w:r>
      <w:r w:rsidR="00700F4B">
        <w:rPr>
          <w:rFonts w:ascii="Times New Roman" w:hAnsi="Times New Roman" w:cs="Times New Roman"/>
          <w:sz w:val="24"/>
          <w:szCs w:val="24"/>
        </w:rPr>
        <w:t>n</w:t>
      </w:r>
      <w:r w:rsidR="00700F4B" w:rsidRPr="00967D04">
        <w:rPr>
          <w:rFonts w:ascii="Times New Roman" w:hAnsi="Times New Roman" w:cs="Times New Roman"/>
          <w:sz w:val="24"/>
          <w:szCs w:val="24"/>
        </w:rPr>
        <w:t xml:space="preserve"> </w:t>
      </w:r>
      <w:r w:rsidRPr="00967D04">
        <w:rPr>
          <w:rFonts w:ascii="Times New Roman" w:hAnsi="Times New Roman" w:cs="Times New Roman"/>
          <w:sz w:val="24"/>
          <w:szCs w:val="24"/>
        </w:rPr>
        <w:t xml:space="preserve">AVVs with regard to verifications conducted under an approval, </w:t>
      </w:r>
      <w:r w:rsidR="00700F4B">
        <w:rPr>
          <w:rFonts w:ascii="Times New Roman" w:hAnsi="Times New Roman" w:cs="Times New Roman"/>
          <w:sz w:val="24"/>
          <w:szCs w:val="24"/>
        </w:rPr>
        <w:t>and includes</w:t>
      </w:r>
      <w:r w:rsidRPr="00967D04">
        <w:rPr>
          <w:rFonts w:ascii="Times New Roman" w:hAnsi="Times New Roman" w:cs="Times New Roman"/>
          <w:sz w:val="24"/>
          <w:szCs w:val="24"/>
        </w:rPr>
        <w:t xml:space="preserve"> guidance on supporting material that may be relied on in determining whether to verify a road vehicle, or modifications of a road vehicle, under an approval.</w:t>
      </w:r>
    </w:p>
    <w:p w14:paraId="48D85ADE" w14:textId="77777777" w:rsidR="0083448B" w:rsidRPr="004E1EFD" w:rsidRDefault="0083448B" w:rsidP="0083448B">
      <w:pPr>
        <w:pStyle w:val="ActHead5"/>
        <w:ind w:left="0" w:firstLine="0"/>
      </w:pPr>
      <w:bookmarkStart w:id="24" w:name="_Toc52180763"/>
      <w:r>
        <w:rPr>
          <w:rStyle w:val="CharSectno"/>
        </w:rPr>
        <w:t>Section 21—</w:t>
      </w:r>
      <w:r>
        <w:t>Reporting requirements</w:t>
      </w:r>
      <w:bookmarkEnd w:id="24"/>
    </w:p>
    <w:p w14:paraId="2F22DA3B"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21(1)</w:t>
      </w:r>
      <w:r w:rsidRPr="00967D04">
        <w:rPr>
          <w:rFonts w:ascii="Times New Roman" w:hAnsi="Times New Roman" w:cs="Times New Roman"/>
          <w:sz w:val="24"/>
          <w:szCs w:val="24"/>
        </w:rPr>
        <w:t xml:space="preserve"> provides for mandatory reporting requirements where the AVV suspects that the vehicle was stolen. That is, as soon as practicable after forming a reasonable suspicion that the vehicle was stolen the AVV must report the theft to police in the relevant State or Territory in which the AVV operates, as the appropriate authority to pursue the matter. </w:t>
      </w:r>
    </w:p>
    <w:p w14:paraId="671ACC44" w14:textId="040F3D46"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Subsection 21(2) provides that w</w:t>
      </w:r>
      <w:r w:rsidRPr="00967D04">
        <w:rPr>
          <w:rFonts w:ascii="Times New Roman" w:hAnsi="Times New Roman" w:cs="Times New Roman"/>
          <w:sz w:val="24"/>
          <w:szCs w:val="24"/>
        </w:rPr>
        <w:t xml:space="preserve">ithin three </w:t>
      </w:r>
      <w:r w:rsidR="00DD1E5A">
        <w:rPr>
          <w:rFonts w:ascii="Times New Roman" w:hAnsi="Times New Roman" w:cs="Times New Roman"/>
          <w:sz w:val="24"/>
          <w:szCs w:val="24"/>
        </w:rPr>
        <w:t xml:space="preserve">business </w:t>
      </w:r>
      <w:r w:rsidRPr="00967D04">
        <w:rPr>
          <w:rFonts w:ascii="Times New Roman" w:hAnsi="Times New Roman" w:cs="Times New Roman"/>
          <w:sz w:val="24"/>
          <w:szCs w:val="24"/>
        </w:rPr>
        <w:t>days of an AVV completing a verificatio</w:t>
      </w:r>
      <w:r w:rsidR="00DD1E5A">
        <w:rPr>
          <w:rFonts w:ascii="Times New Roman" w:hAnsi="Times New Roman" w:cs="Times New Roman"/>
          <w:sz w:val="24"/>
          <w:szCs w:val="24"/>
        </w:rPr>
        <w:t>n</w:t>
      </w:r>
      <w:r w:rsidRPr="00967D04">
        <w:rPr>
          <w:rFonts w:ascii="Times New Roman" w:hAnsi="Times New Roman" w:cs="Times New Roman"/>
          <w:sz w:val="24"/>
          <w:szCs w:val="24"/>
        </w:rPr>
        <w:t xml:space="preserve"> </w:t>
      </w:r>
      <w:r w:rsidR="00DD1E5A">
        <w:rPr>
          <w:rFonts w:ascii="Times New Roman" w:hAnsi="Times New Roman" w:cs="Times New Roman"/>
          <w:sz w:val="24"/>
          <w:szCs w:val="24"/>
        </w:rPr>
        <w:t>to which Part 3 applies</w:t>
      </w:r>
      <w:r w:rsidRPr="00967D04">
        <w:rPr>
          <w:rFonts w:ascii="Times New Roman" w:hAnsi="Times New Roman" w:cs="Times New Roman"/>
          <w:sz w:val="24"/>
          <w:szCs w:val="24"/>
        </w:rPr>
        <w:t xml:space="preserve">, the AVV is required to </w:t>
      </w:r>
      <w:r w:rsidR="00DD1E5A">
        <w:rPr>
          <w:rFonts w:ascii="Times New Roman" w:hAnsi="Times New Roman" w:cs="Times New Roman"/>
          <w:sz w:val="24"/>
          <w:szCs w:val="24"/>
        </w:rPr>
        <w:t>notify</w:t>
      </w:r>
      <w:r w:rsidRPr="00967D04">
        <w:rPr>
          <w:rFonts w:ascii="Times New Roman" w:hAnsi="Times New Roman" w:cs="Times New Roman"/>
          <w:sz w:val="24"/>
          <w:szCs w:val="24"/>
        </w:rPr>
        <w:t xml:space="preserve"> the completion of the </w:t>
      </w:r>
      <w:r w:rsidR="00EC1C54">
        <w:rPr>
          <w:rFonts w:ascii="Times New Roman" w:hAnsi="Times New Roman" w:cs="Times New Roman"/>
          <w:sz w:val="24"/>
          <w:szCs w:val="24"/>
        </w:rPr>
        <w:t>verification</w:t>
      </w:r>
      <w:r w:rsidR="00EC1C54" w:rsidRPr="00967D04">
        <w:rPr>
          <w:rFonts w:ascii="Times New Roman" w:hAnsi="Times New Roman" w:cs="Times New Roman"/>
          <w:sz w:val="24"/>
          <w:szCs w:val="24"/>
        </w:rPr>
        <w:t xml:space="preserve"> </w:t>
      </w:r>
      <w:r w:rsidRPr="00967D04">
        <w:rPr>
          <w:rFonts w:ascii="Times New Roman" w:hAnsi="Times New Roman" w:cs="Times New Roman"/>
          <w:sz w:val="24"/>
          <w:szCs w:val="24"/>
        </w:rPr>
        <w:t xml:space="preserve">to the Department. </w:t>
      </w:r>
      <w:r w:rsidR="00C01BCB">
        <w:rPr>
          <w:rFonts w:ascii="Times New Roman" w:hAnsi="Times New Roman" w:cs="Times New Roman"/>
          <w:sz w:val="24"/>
          <w:szCs w:val="24"/>
        </w:rPr>
        <w:t xml:space="preserve">The verification is considered complete when the AVV has completed the checks </w:t>
      </w:r>
      <w:r w:rsidR="00C01BCB">
        <w:rPr>
          <w:rFonts w:ascii="Times New Roman" w:hAnsi="Times New Roman" w:cs="Times New Roman"/>
          <w:sz w:val="24"/>
          <w:szCs w:val="24"/>
        </w:rPr>
        <w:lastRenderedPageBreak/>
        <w:t xml:space="preserve">required by the verification checklist and has made a decision on whether or not the vehicle has been successfully verified.  </w:t>
      </w:r>
      <w:r>
        <w:rPr>
          <w:rFonts w:ascii="Times New Roman" w:hAnsi="Times New Roman" w:cs="Times New Roman"/>
          <w:sz w:val="24"/>
          <w:szCs w:val="24"/>
        </w:rPr>
        <w:t>Subsection 21(3) explains that a reference to ‘completing a verification’ does not include completing a verification report.</w:t>
      </w:r>
    </w:p>
    <w:p w14:paraId="0A1B4DCF" w14:textId="5E9F22B4" w:rsidR="0083448B" w:rsidRPr="00967D04" w:rsidRDefault="00D800EF"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Subsection 100(4) of t</w:t>
      </w:r>
      <w:r w:rsidRPr="00967D04">
        <w:rPr>
          <w:rFonts w:ascii="Times New Roman" w:hAnsi="Times New Roman" w:cs="Times New Roman"/>
          <w:sz w:val="24"/>
          <w:szCs w:val="24"/>
        </w:rPr>
        <w:t xml:space="preserve">he </w:t>
      </w:r>
      <w:r w:rsidR="0083448B" w:rsidRPr="00967D04">
        <w:rPr>
          <w:rFonts w:ascii="Times New Roman" w:hAnsi="Times New Roman" w:cs="Times New Roman"/>
          <w:sz w:val="24"/>
          <w:szCs w:val="24"/>
        </w:rPr>
        <w:t xml:space="preserve">Rules </w:t>
      </w:r>
      <w:r w:rsidR="00D003F3">
        <w:rPr>
          <w:rFonts w:ascii="Times New Roman" w:hAnsi="Times New Roman" w:cs="Times New Roman"/>
          <w:sz w:val="24"/>
          <w:szCs w:val="24"/>
        </w:rPr>
        <w:t xml:space="preserve">requires </w:t>
      </w:r>
      <w:r w:rsidR="0083448B" w:rsidRPr="00967D04">
        <w:rPr>
          <w:rFonts w:ascii="Times New Roman" w:hAnsi="Times New Roman" w:cs="Times New Roman"/>
          <w:sz w:val="24"/>
          <w:szCs w:val="24"/>
        </w:rPr>
        <w:t xml:space="preserve">the AVV to complete a verification report, and where the vehicle does not meet the verification requirements, </w:t>
      </w:r>
      <w:r w:rsidR="00D003F3">
        <w:rPr>
          <w:rFonts w:ascii="Times New Roman" w:hAnsi="Times New Roman" w:cs="Times New Roman"/>
          <w:sz w:val="24"/>
          <w:szCs w:val="24"/>
        </w:rPr>
        <w:t xml:space="preserve">to </w:t>
      </w:r>
      <w:r w:rsidR="0083448B" w:rsidRPr="00967D04">
        <w:rPr>
          <w:rFonts w:ascii="Times New Roman" w:hAnsi="Times New Roman" w:cs="Times New Roman"/>
          <w:sz w:val="24"/>
          <w:szCs w:val="24"/>
        </w:rPr>
        <w:t>provide a copy to the Department within one business day of completion</w:t>
      </w:r>
      <w:r w:rsidR="00DD1E5A">
        <w:rPr>
          <w:rFonts w:ascii="Times New Roman" w:hAnsi="Times New Roman" w:cs="Times New Roman"/>
          <w:sz w:val="24"/>
          <w:szCs w:val="24"/>
        </w:rPr>
        <w:t xml:space="preserve"> of the report</w:t>
      </w:r>
      <w:r w:rsidR="0083448B" w:rsidRPr="00967D04">
        <w:rPr>
          <w:rFonts w:ascii="Times New Roman" w:hAnsi="Times New Roman" w:cs="Times New Roman"/>
          <w:sz w:val="24"/>
          <w:szCs w:val="24"/>
        </w:rPr>
        <w:t xml:space="preserve">. The purpose of these reporting requirements is to ensure that finalisation of the </w:t>
      </w:r>
      <w:r w:rsidR="00DD1E5A">
        <w:rPr>
          <w:rFonts w:ascii="Times New Roman" w:hAnsi="Times New Roman" w:cs="Times New Roman"/>
          <w:sz w:val="24"/>
          <w:szCs w:val="24"/>
        </w:rPr>
        <w:t>verification</w:t>
      </w:r>
      <w:r w:rsidR="0083448B" w:rsidRPr="00967D04">
        <w:rPr>
          <w:rFonts w:ascii="Times New Roman" w:hAnsi="Times New Roman" w:cs="Times New Roman"/>
          <w:sz w:val="24"/>
          <w:szCs w:val="24"/>
        </w:rPr>
        <w:t xml:space="preserve"> is not unduly delayed and that the Department becomes aware of any compliance issues as they arise.  </w:t>
      </w:r>
    </w:p>
    <w:p w14:paraId="5484B066" w14:textId="77777777" w:rsidR="0083448B" w:rsidRPr="00F7778E" w:rsidRDefault="0083448B" w:rsidP="0083448B">
      <w:pPr>
        <w:pStyle w:val="ActHead5"/>
      </w:pPr>
      <w:bookmarkStart w:id="25" w:name="_Toc52180764"/>
      <w:r>
        <w:rPr>
          <w:rStyle w:val="CharSectno"/>
        </w:rPr>
        <w:t>Section 22—</w:t>
      </w:r>
      <w:r>
        <w:t>Requirement to keep record of declaration</w:t>
      </w:r>
      <w:bookmarkEnd w:id="25"/>
    </w:p>
    <w:p w14:paraId="01702DB9" w14:textId="1E34C2F3" w:rsidR="0083448B" w:rsidRPr="00967D04" w:rsidRDefault="0083448B" w:rsidP="000D5780">
      <w:pPr>
        <w:widowControl w:val="0"/>
        <w:spacing w:line="240" w:lineRule="auto"/>
        <w:rPr>
          <w:rFonts w:ascii="Times New Roman" w:hAnsi="Times New Roman" w:cs="Times New Roman"/>
          <w:sz w:val="24"/>
          <w:szCs w:val="24"/>
        </w:rPr>
      </w:pPr>
      <w:r>
        <w:rPr>
          <w:rFonts w:ascii="Times New Roman" w:hAnsi="Times New Roman" w:cs="Times New Roman"/>
          <w:sz w:val="24"/>
          <w:szCs w:val="24"/>
        </w:rPr>
        <w:t>Section 22</w:t>
      </w:r>
      <w:r w:rsidRPr="00967D04">
        <w:rPr>
          <w:rFonts w:ascii="Times New Roman" w:hAnsi="Times New Roman" w:cs="Times New Roman"/>
          <w:sz w:val="24"/>
          <w:szCs w:val="24"/>
        </w:rPr>
        <w:t xml:space="preserve"> provides that the AVV must keep a record of declarations provided by RAWs under paragraph 65(2)(a) of the Rules for each vehicle, or modifications of each road vehicle, presented to an AVV</w:t>
      </w:r>
      <w:r w:rsidR="00403B84">
        <w:rPr>
          <w:rFonts w:ascii="Times New Roman" w:hAnsi="Times New Roman" w:cs="Times New Roman"/>
          <w:sz w:val="24"/>
          <w:szCs w:val="24"/>
        </w:rPr>
        <w:t xml:space="preserve">. </w:t>
      </w:r>
      <w:r w:rsidR="005B0A50">
        <w:rPr>
          <w:rFonts w:ascii="Times New Roman" w:hAnsi="Times New Roman" w:cs="Times New Roman"/>
          <w:sz w:val="24"/>
          <w:szCs w:val="24"/>
        </w:rPr>
        <w:t>Section 103 of the Rules</w:t>
      </w:r>
      <w:r w:rsidR="00DE3F70">
        <w:rPr>
          <w:rFonts w:ascii="Times New Roman" w:hAnsi="Times New Roman" w:cs="Times New Roman"/>
          <w:sz w:val="24"/>
          <w:szCs w:val="24"/>
        </w:rPr>
        <w:t xml:space="preserve"> </w:t>
      </w:r>
      <w:r w:rsidR="005B0A50">
        <w:rPr>
          <w:rFonts w:ascii="Times New Roman" w:hAnsi="Times New Roman" w:cs="Times New Roman"/>
          <w:sz w:val="24"/>
          <w:szCs w:val="24"/>
        </w:rPr>
        <w:t xml:space="preserve">requires such </w:t>
      </w:r>
      <w:r w:rsidR="00B86285">
        <w:rPr>
          <w:rFonts w:ascii="Times New Roman" w:hAnsi="Times New Roman" w:cs="Times New Roman"/>
          <w:sz w:val="24"/>
          <w:szCs w:val="24"/>
        </w:rPr>
        <w:t>a record</w:t>
      </w:r>
      <w:r w:rsidR="00DD1E5A">
        <w:rPr>
          <w:rFonts w:ascii="Times New Roman" w:hAnsi="Times New Roman" w:cs="Times New Roman"/>
          <w:sz w:val="24"/>
          <w:szCs w:val="24"/>
        </w:rPr>
        <w:t>, or a copy of such a record,</w:t>
      </w:r>
      <w:r w:rsidR="005B0A50">
        <w:rPr>
          <w:rFonts w:ascii="Times New Roman" w:hAnsi="Times New Roman" w:cs="Times New Roman"/>
          <w:sz w:val="24"/>
          <w:szCs w:val="24"/>
        </w:rPr>
        <w:t xml:space="preserve"> to be kept</w:t>
      </w:r>
      <w:r w:rsidRPr="00967D04">
        <w:rPr>
          <w:rFonts w:ascii="Times New Roman" w:hAnsi="Times New Roman" w:cs="Times New Roman"/>
          <w:sz w:val="24"/>
          <w:szCs w:val="24"/>
        </w:rPr>
        <w:t xml:space="preserve"> for a period of 7 years starting on the day the record is made.</w:t>
      </w:r>
    </w:p>
    <w:p w14:paraId="4796BE90" w14:textId="77777777" w:rsidR="0083448B" w:rsidRPr="00876CD4" w:rsidRDefault="0083448B" w:rsidP="0083448B">
      <w:pPr>
        <w:pStyle w:val="ActHead5"/>
      </w:pPr>
      <w:bookmarkStart w:id="26" w:name="_Toc52180765"/>
      <w:r>
        <w:rPr>
          <w:rStyle w:val="CharSectno"/>
        </w:rPr>
        <w:t>Section 23—</w:t>
      </w:r>
      <w:r>
        <w:t>Requirement to keep records of verification</w:t>
      </w:r>
      <w:bookmarkEnd w:id="26"/>
      <w:r>
        <w:t xml:space="preserve"> </w:t>
      </w:r>
    </w:p>
    <w:p w14:paraId="7D198888" w14:textId="7025B9B0" w:rsidR="0083448B"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w:t>
      </w:r>
      <w:r w:rsidR="002A4A59">
        <w:rPr>
          <w:rFonts w:ascii="Times New Roman" w:hAnsi="Times New Roman" w:cs="Times New Roman"/>
          <w:sz w:val="24"/>
          <w:szCs w:val="24"/>
        </w:rPr>
        <w:t>ubsection</w:t>
      </w:r>
      <w:r>
        <w:rPr>
          <w:rFonts w:ascii="Times New Roman" w:hAnsi="Times New Roman" w:cs="Times New Roman"/>
          <w:sz w:val="24"/>
          <w:szCs w:val="24"/>
        </w:rPr>
        <w:t xml:space="preserve"> 23</w:t>
      </w:r>
      <w:r w:rsidR="002A4A59">
        <w:rPr>
          <w:rFonts w:ascii="Times New Roman" w:hAnsi="Times New Roman" w:cs="Times New Roman"/>
          <w:sz w:val="24"/>
          <w:szCs w:val="24"/>
        </w:rPr>
        <w:t>(1)</w:t>
      </w:r>
      <w:r w:rsidRPr="00967D04">
        <w:rPr>
          <w:rFonts w:ascii="Times New Roman" w:hAnsi="Times New Roman" w:cs="Times New Roman"/>
          <w:sz w:val="24"/>
          <w:szCs w:val="24"/>
        </w:rPr>
        <w:t xml:space="preserve"> provides that the AVV must keep</w:t>
      </w:r>
      <w:r w:rsidR="00F2479A">
        <w:rPr>
          <w:rFonts w:ascii="Times New Roman" w:hAnsi="Times New Roman" w:cs="Times New Roman"/>
          <w:sz w:val="24"/>
          <w:szCs w:val="24"/>
        </w:rPr>
        <w:t xml:space="preserve"> certain</w:t>
      </w:r>
      <w:r w:rsidRPr="00967D04">
        <w:rPr>
          <w:rFonts w:ascii="Times New Roman" w:hAnsi="Times New Roman" w:cs="Times New Roman"/>
          <w:sz w:val="24"/>
          <w:szCs w:val="24"/>
        </w:rPr>
        <w:t xml:space="preserve"> records in relation </w:t>
      </w:r>
      <w:r>
        <w:rPr>
          <w:rFonts w:ascii="Times New Roman" w:hAnsi="Times New Roman" w:cs="Times New Roman"/>
          <w:sz w:val="24"/>
          <w:szCs w:val="24"/>
        </w:rPr>
        <w:t>to each verification</w:t>
      </w:r>
      <w:r w:rsidR="00F2479A">
        <w:rPr>
          <w:rFonts w:ascii="Times New Roman" w:hAnsi="Times New Roman" w:cs="Times New Roman"/>
          <w:sz w:val="24"/>
          <w:szCs w:val="24"/>
        </w:rPr>
        <w:t xml:space="preserve"> carried out under the approval</w:t>
      </w:r>
      <w:r w:rsidRPr="00967D04">
        <w:rPr>
          <w:rFonts w:ascii="Times New Roman" w:hAnsi="Times New Roman" w:cs="Times New Roman"/>
          <w:sz w:val="24"/>
          <w:szCs w:val="24"/>
        </w:rPr>
        <w:t>.</w:t>
      </w:r>
      <w:r>
        <w:rPr>
          <w:rFonts w:ascii="Times New Roman" w:hAnsi="Times New Roman" w:cs="Times New Roman"/>
          <w:sz w:val="24"/>
          <w:szCs w:val="24"/>
        </w:rPr>
        <w:t xml:space="preserve"> T</w:t>
      </w:r>
      <w:r w:rsidR="002A4A59">
        <w:rPr>
          <w:rFonts w:ascii="Times New Roman" w:hAnsi="Times New Roman" w:cs="Times New Roman"/>
          <w:sz w:val="24"/>
          <w:szCs w:val="24"/>
        </w:rPr>
        <w:t>hese</w:t>
      </w:r>
      <w:r>
        <w:rPr>
          <w:rFonts w:ascii="Times New Roman" w:hAnsi="Times New Roman" w:cs="Times New Roman"/>
          <w:sz w:val="24"/>
          <w:szCs w:val="24"/>
        </w:rPr>
        <w:t xml:space="preserve"> </w:t>
      </w:r>
      <w:r w:rsidR="002A4A59">
        <w:rPr>
          <w:rFonts w:ascii="Times New Roman" w:hAnsi="Times New Roman" w:cs="Times New Roman"/>
          <w:sz w:val="24"/>
          <w:szCs w:val="24"/>
        </w:rPr>
        <w:t xml:space="preserve">records include </w:t>
      </w:r>
      <w:r w:rsidRPr="00967D04">
        <w:rPr>
          <w:rFonts w:ascii="Times New Roman" w:hAnsi="Times New Roman" w:cs="Times New Roman"/>
          <w:sz w:val="24"/>
          <w:szCs w:val="24"/>
        </w:rPr>
        <w:t xml:space="preserve">all correspondence between the AVV and the RAW (where </w:t>
      </w:r>
      <w:r w:rsidR="00E20DBB">
        <w:rPr>
          <w:rFonts w:ascii="Times New Roman" w:hAnsi="Times New Roman" w:cs="Times New Roman"/>
          <w:sz w:val="24"/>
          <w:szCs w:val="24"/>
        </w:rPr>
        <w:t>applicable – there may be no RAW involved</w:t>
      </w:r>
      <w:r w:rsidR="00524DB4">
        <w:rPr>
          <w:rFonts w:ascii="Times New Roman" w:hAnsi="Times New Roman" w:cs="Times New Roman"/>
          <w:sz w:val="24"/>
          <w:szCs w:val="24"/>
        </w:rPr>
        <w:t>,</w:t>
      </w:r>
      <w:r w:rsidR="00E20DBB">
        <w:rPr>
          <w:rFonts w:ascii="Times New Roman" w:hAnsi="Times New Roman" w:cs="Times New Roman"/>
          <w:sz w:val="24"/>
          <w:szCs w:val="24"/>
        </w:rPr>
        <w:t xml:space="preserve"> in some</w:t>
      </w:r>
      <w:r w:rsidR="00524DB4">
        <w:rPr>
          <w:rFonts w:ascii="Times New Roman" w:hAnsi="Times New Roman" w:cs="Times New Roman"/>
          <w:sz w:val="24"/>
          <w:szCs w:val="24"/>
        </w:rPr>
        <w:t xml:space="preserve"> cases</w:t>
      </w:r>
      <w:r w:rsidRPr="00967D04">
        <w:rPr>
          <w:rFonts w:ascii="Times New Roman" w:hAnsi="Times New Roman" w:cs="Times New Roman"/>
          <w:sz w:val="24"/>
          <w:szCs w:val="24"/>
        </w:rPr>
        <w:t xml:space="preserve">), all correspondence between the AVV and the owner of the vehicle, digital images of </w:t>
      </w:r>
      <w:r w:rsidR="00524DB4">
        <w:rPr>
          <w:rFonts w:ascii="Times New Roman" w:hAnsi="Times New Roman" w:cs="Times New Roman"/>
          <w:sz w:val="24"/>
          <w:szCs w:val="24"/>
        </w:rPr>
        <w:t xml:space="preserve">certain elements of </w:t>
      </w:r>
      <w:r w:rsidRPr="00967D04">
        <w:rPr>
          <w:rFonts w:ascii="Times New Roman" w:hAnsi="Times New Roman" w:cs="Times New Roman"/>
          <w:sz w:val="24"/>
          <w:szCs w:val="24"/>
        </w:rPr>
        <w:t xml:space="preserve">the vehicle, and the name and qualifications of each inspector involved in the verification. </w:t>
      </w:r>
    </w:p>
    <w:p w14:paraId="5797B620" w14:textId="77777777" w:rsidR="00775DEF" w:rsidRDefault="002A4A59"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Subsection 23(2) provides that the AVV is not required to keep records mentioned in subsection 23(1) to the extent that subparagraph 103(a)(</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or (ii) of the Rules already requires the AVV to keep that record.</w:t>
      </w:r>
      <w:r w:rsidR="00775DEF">
        <w:rPr>
          <w:rFonts w:ascii="Times New Roman" w:hAnsi="Times New Roman" w:cs="Times New Roman"/>
          <w:sz w:val="24"/>
          <w:szCs w:val="24"/>
        </w:rPr>
        <w:t xml:space="preserve"> </w:t>
      </w:r>
    </w:p>
    <w:p w14:paraId="7232D90A" w14:textId="77777777" w:rsidR="00775DEF" w:rsidRDefault="00775DEF"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103 of the Rules relevantly provides that it is a condition of an AVV approval that the holder of the approval must, after conducting a verification of a road vehicle or modifications of a road vehicle under the approval, retain:</w:t>
      </w:r>
    </w:p>
    <w:p w14:paraId="23BD58A9" w14:textId="77777777" w:rsidR="00775DEF" w:rsidRDefault="00775DEF" w:rsidP="00B5340E">
      <w:pPr>
        <w:pStyle w:val="ListParagraph"/>
        <w:numPr>
          <w:ilvl w:val="0"/>
          <w:numId w:val="27"/>
        </w:numPr>
        <w:spacing w:before="140" w:after="140" w:line="240" w:lineRule="auto"/>
        <w:rPr>
          <w:rFonts w:ascii="Times New Roman" w:hAnsi="Times New Roman" w:cs="Times New Roman"/>
          <w:sz w:val="24"/>
          <w:szCs w:val="24"/>
        </w:rPr>
      </w:pPr>
      <w:r>
        <w:rPr>
          <w:rFonts w:ascii="Times New Roman" w:hAnsi="Times New Roman" w:cs="Times New Roman"/>
          <w:sz w:val="24"/>
          <w:szCs w:val="24"/>
        </w:rPr>
        <w:t>the verification report completed for the vehicle, including, where applicable, the verification checklist completed for the vehicle (subparagraph 103(a)(</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of the Rules); and</w:t>
      </w:r>
    </w:p>
    <w:p w14:paraId="31FF00F8" w14:textId="77777777" w:rsidR="002A4A59" w:rsidRPr="00B5340E" w:rsidRDefault="00775DEF" w:rsidP="00B5340E">
      <w:pPr>
        <w:pStyle w:val="ListParagraph"/>
        <w:numPr>
          <w:ilvl w:val="0"/>
          <w:numId w:val="27"/>
        </w:numPr>
        <w:spacing w:before="140" w:after="140" w:line="240" w:lineRule="auto"/>
        <w:rPr>
          <w:rFonts w:ascii="Times New Roman" w:hAnsi="Times New Roman" w:cs="Times New Roman"/>
          <w:sz w:val="24"/>
          <w:szCs w:val="24"/>
        </w:rPr>
      </w:pPr>
      <w:r>
        <w:rPr>
          <w:rFonts w:ascii="Times New Roman" w:hAnsi="Times New Roman" w:cs="Times New Roman"/>
          <w:sz w:val="24"/>
          <w:szCs w:val="24"/>
        </w:rPr>
        <w:t>a record of any information that an applicable Model Report mentioned in subparagraph 100(1)(b)(</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of the Rules requires the holder of the approval to review (subparagraph 103(a)(ii) of the Rules). Subparagraph 100(1)(b)(</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of the Rules mentions </w:t>
      </w:r>
      <w:r w:rsidR="00042BE0">
        <w:rPr>
          <w:rFonts w:ascii="Times New Roman" w:hAnsi="Times New Roman" w:cs="Times New Roman"/>
          <w:sz w:val="24"/>
          <w:szCs w:val="24"/>
        </w:rPr>
        <w:t xml:space="preserve">the latest version of an approved Model Report that applied to the vehicle at the time the vehicle was manufactured or modified. </w:t>
      </w:r>
      <w:r>
        <w:rPr>
          <w:rFonts w:ascii="Times New Roman" w:hAnsi="Times New Roman" w:cs="Times New Roman"/>
          <w:sz w:val="24"/>
          <w:szCs w:val="24"/>
        </w:rPr>
        <w:t xml:space="preserve">  </w:t>
      </w:r>
    </w:p>
    <w:p w14:paraId="1ED4FF11"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The purpose of this section</w:t>
      </w:r>
      <w:r w:rsidR="00775DEF">
        <w:rPr>
          <w:rFonts w:ascii="Times New Roman" w:hAnsi="Times New Roman" w:cs="Times New Roman"/>
          <w:sz w:val="24"/>
          <w:szCs w:val="24"/>
        </w:rPr>
        <w:t xml:space="preserve"> 23 of this Determination</w:t>
      </w:r>
      <w:r w:rsidRPr="00967D04">
        <w:rPr>
          <w:rFonts w:ascii="Times New Roman" w:hAnsi="Times New Roman" w:cs="Times New Roman"/>
          <w:sz w:val="24"/>
          <w:szCs w:val="24"/>
        </w:rPr>
        <w:t xml:space="preserve"> is to assist </w:t>
      </w:r>
      <w:r w:rsidR="00CA2C91">
        <w:rPr>
          <w:rFonts w:ascii="Times New Roman" w:hAnsi="Times New Roman" w:cs="Times New Roman"/>
          <w:sz w:val="24"/>
          <w:szCs w:val="24"/>
        </w:rPr>
        <w:t xml:space="preserve">the Department to </w:t>
      </w:r>
      <w:r w:rsidRPr="00967D04">
        <w:rPr>
          <w:rFonts w:ascii="Times New Roman" w:hAnsi="Times New Roman" w:cs="Times New Roman"/>
          <w:sz w:val="24"/>
          <w:szCs w:val="24"/>
        </w:rPr>
        <w:t xml:space="preserve">assess </w:t>
      </w:r>
      <w:r w:rsidR="00CA2C91">
        <w:rPr>
          <w:rFonts w:ascii="Times New Roman" w:hAnsi="Times New Roman" w:cs="Times New Roman"/>
          <w:sz w:val="24"/>
          <w:szCs w:val="24"/>
        </w:rPr>
        <w:t xml:space="preserve">the compliance of the RAW and the AVV with the </w:t>
      </w:r>
      <w:r w:rsidRPr="00967D04">
        <w:rPr>
          <w:rFonts w:ascii="Times New Roman" w:hAnsi="Times New Roman" w:cs="Times New Roman"/>
          <w:sz w:val="24"/>
          <w:szCs w:val="24"/>
        </w:rPr>
        <w:t xml:space="preserve">requirements </w:t>
      </w:r>
      <w:r w:rsidR="00CA2C91">
        <w:rPr>
          <w:rFonts w:ascii="Times New Roman" w:hAnsi="Times New Roman" w:cs="Times New Roman"/>
          <w:sz w:val="24"/>
          <w:szCs w:val="24"/>
        </w:rPr>
        <w:t>of the Rules and related determinations</w:t>
      </w:r>
      <w:r w:rsidRPr="00967D04">
        <w:rPr>
          <w:rFonts w:ascii="Times New Roman" w:hAnsi="Times New Roman" w:cs="Times New Roman"/>
          <w:sz w:val="24"/>
          <w:szCs w:val="24"/>
        </w:rPr>
        <w:t>.</w:t>
      </w:r>
    </w:p>
    <w:p w14:paraId="6C49E1E6" w14:textId="77777777" w:rsidR="0083448B" w:rsidRPr="0046254B" w:rsidRDefault="0083448B" w:rsidP="0083448B">
      <w:pPr>
        <w:pStyle w:val="ActHead5"/>
      </w:pPr>
      <w:bookmarkStart w:id="27" w:name="_Toc52180766"/>
      <w:r>
        <w:rPr>
          <w:rStyle w:val="CharSectno"/>
        </w:rPr>
        <w:t>Section 24—</w:t>
      </w:r>
      <w:r>
        <w:t>Requirement to keep records of equipment</w:t>
      </w:r>
      <w:bookmarkEnd w:id="27"/>
    </w:p>
    <w:p w14:paraId="696C33A2" w14:textId="52D2EB22"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24</w:t>
      </w:r>
      <w:r w:rsidRPr="00967D04">
        <w:rPr>
          <w:rFonts w:ascii="Times New Roman" w:hAnsi="Times New Roman" w:cs="Times New Roman"/>
          <w:sz w:val="24"/>
          <w:szCs w:val="24"/>
        </w:rPr>
        <w:t xml:space="preserve"> provides that the AVV must keep </w:t>
      </w:r>
      <w:r w:rsidR="00CD0173" w:rsidRPr="00967D04">
        <w:rPr>
          <w:rFonts w:ascii="Times New Roman" w:hAnsi="Times New Roman" w:cs="Times New Roman"/>
          <w:sz w:val="24"/>
          <w:szCs w:val="24"/>
        </w:rPr>
        <w:t xml:space="preserve">certain </w:t>
      </w:r>
      <w:r w:rsidRPr="00967D04">
        <w:rPr>
          <w:rFonts w:ascii="Times New Roman" w:hAnsi="Times New Roman" w:cs="Times New Roman"/>
          <w:sz w:val="24"/>
          <w:szCs w:val="24"/>
        </w:rPr>
        <w:t xml:space="preserve">records </w:t>
      </w:r>
      <w:r w:rsidR="009826AE">
        <w:rPr>
          <w:rFonts w:ascii="Times New Roman" w:hAnsi="Times New Roman" w:cs="Times New Roman"/>
          <w:sz w:val="24"/>
          <w:szCs w:val="24"/>
        </w:rPr>
        <w:t xml:space="preserve">relating to </w:t>
      </w:r>
      <w:r w:rsidRPr="00967D04">
        <w:rPr>
          <w:rFonts w:ascii="Times New Roman" w:hAnsi="Times New Roman" w:cs="Times New Roman"/>
          <w:sz w:val="24"/>
          <w:szCs w:val="24"/>
        </w:rPr>
        <w:t xml:space="preserve">equipment </w:t>
      </w:r>
      <w:r w:rsidR="007806BC">
        <w:rPr>
          <w:rFonts w:ascii="Times New Roman" w:hAnsi="Times New Roman" w:cs="Times New Roman"/>
          <w:sz w:val="24"/>
          <w:szCs w:val="24"/>
        </w:rPr>
        <w:t>used when conducting verifications</w:t>
      </w:r>
      <w:r w:rsidR="00434BE1">
        <w:rPr>
          <w:rFonts w:ascii="Times New Roman" w:hAnsi="Times New Roman" w:cs="Times New Roman"/>
          <w:sz w:val="24"/>
          <w:szCs w:val="24"/>
        </w:rPr>
        <w:t xml:space="preserve"> under the approval</w:t>
      </w:r>
      <w:r w:rsidR="007806BC">
        <w:rPr>
          <w:rFonts w:ascii="Times New Roman" w:hAnsi="Times New Roman" w:cs="Times New Roman"/>
          <w:sz w:val="24"/>
          <w:szCs w:val="24"/>
        </w:rPr>
        <w:t xml:space="preserve">. </w:t>
      </w:r>
    </w:p>
    <w:p w14:paraId="7705AA16" w14:textId="1FC969F4"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The Determination </w:t>
      </w:r>
      <w:r w:rsidR="009826AE">
        <w:rPr>
          <w:rFonts w:ascii="Times New Roman" w:hAnsi="Times New Roman" w:cs="Times New Roman"/>
          <w:sz w:val="24"/>
          <w:szCs w:val="24"/>
        </w:rPr>
        <w:t xml:space="preserve">requires the AVV to use certain </w:t>
      </w:r>
      <w:r w:rsidR="00927109">
        <w:rPr>
          <w:rFonts w:ascii="Times New Roman" w:hAnsi="Times New Roman" w:cs="Times New Roman"/>
          <w:sz w:val="24"/>
          <w:szCs w:val="24"/>
        </w:rPr>
        <w:t>equipment when</w:t>
      </w:r>
      <w:r>
        <w:rPr>
          <w:rFonts w:ascii="Times New Roman" w:hAnsi="Times New Roman" w:cs="Times New Roman"/>
          <w:sz w:val="24"/>
          <w:szCs w:val="24"/>
        </w:rPr>
        <w:t xml:space="preserve"> conduct</w:t>
      </w:r>
      <w:r w:rsidR="00927109">
        <w:rPr>
          <w:rFonts w:ascii="Times New Roman" w:hAnsi="Times New Roman" w:cs="Times New Roman"/>
          <w:sz w:val="24"/>
          <w:szCs w:val="24"/>
        </w:rPr>
        <w:t>ing</w:t>
      </w:r>
      <w:r>
        <w:rPr>
          <w:rFonts w:ascii="Times New Roman" w:hAnsi="Times New Roman" w:cs="Times New Roman"/>
          <w:sz w:val="24"/>
          <w:szCs w:val="24"/>
        </w:rPr>
        <w:t xml:space="preserve"> verifications</w:t>
      </w:r>
      <w:r w:rsidR="00927109">
        <w:rPr>
          <w:rFonts w:ascii="Times New Roman" w:hAnsi="Times New Roman" w:cs="Times New Roman"/>
          <w:sz w:val="24"/>
          <w:szCs w:val="24"/>
        </w:rPr>
        <w:t xml:space="preserve"> to which Part 3 applies</w:t>
      </w:r>
      <w:r>
        <w:rPr>
          <w:rFonts w:ascii="Times New Roman" w:hAnsi="Times New Roman" w:cs="Times New Roman"/>
          <w:sz w:val="24"/>
          <w:szCs w:val="24"/>
        </w:rPr>
        <w:t xml:space="preserve">. </w:t>
      </w:r>
      <w:r w:rsidR="00927109">
        <w:rPr>
          <w:rFonts w:ascii="Times New Roman" w:hAnsi="Times New Roman" w:cs="Times New Roman"/>
          <w:sz w:val="24"/>
          <w:szCs w:val="24"/>
        </w:rPr>
        <w:t>S</w:t>
      </w:r>
      <w:r w:rsidRPr="00967D04">
        <w:rPr>
          <w:rFonts w:ascii="Times New Roman" w:hAnsi="Times New Roman" w:cs="Times New Roman"/>
          <w:sz w:val="24"/>
          <w:szCs w:val="24"/>
        </w:rPr>
        <w:t xml:space="preserve">ection </w:t>
      </w:r>
      <w:r w:rsidR="00927109">
        <w:rPr>
          <w:rFonts w:ascii="Times New Roman" w:hAnsi="Times New Roman" w:cs="Times New Roman"/>
          <w:sz w:val="24"/>
          <w:szCs w:val="24"/>
        </w:rPr>
        <w:t xml:space="preserve">24 </w:t>
      </w:r>
      <w:r w:rsidRPr="00967D04">
        <w:rPr>
          <w:rFonts w:ascii="Times New Roman" w:hAnsi="Times New Roman" w:cs="Times New Roman"/>
          <w:sz w:val="24"/>
          <w:szCs w:val="24"/>
        </w:rPr>
        <w:t xml:space="preserve">requires the AVV to keep records of the type and the instrument number (if any) of </w:t>
      </w:r>
      <w:r w:rsidR="00BC438D">
        <w:rPr>
          <w:rFonts w:ascii="Times New Roman" w:hAnsi="Times New Roman" w:cs="Times New Roman"/>
          <w:sz w:val="24"/>
          <w:szCs w:val="24"/>
        </w:rPr>
        <w:t xml:space="preserve">such </w:t>
      </w:r>
      <w:r w:rsidRPr="00967D04">
        <w:rPr>
          <w:rFonts w:ascii="Times New Roman" w:hAnsi="Times New Roman" w:cs="Times New Roman"/>
          <w:sz w:val="24"/>
          <w:szCs w:val="24"/>
        </w:rPr>
        <w:t>eq</w:t>
      </w:r>
      <w:r>
        <w:rPr>
          <w:rFonts w:ascii="Times New Roman" w:hAnsi="Times New Roman" w:cs="Times New Roman"/>
          <w:sz w:val="24"/>
          <w:szCs w:val="24"/>
        </w:rPr>
        <w:t xml:space="preserve">uipment. </w:t>
      </w:r>
      <w:r w:rsidRPr="00967D04">
        <w:rPr>
          <w:rFonts w:ascii="Times New Roman" w:hAnsi="Times New Roman" w:cs="Times New Roman"/>
          <w:sz w:val="24"/>
          <w:szCs w:val="24"/>
        </w:rPr>
        <w:t>The AVV must keep records to demonstrate that</w:t>
      </w:r>
      <w:r w:rsidR="00B8019F">
        <w:rPr>
          <w:rFonts w:ascii="Times New Roman" w:hAnsi="Times New Roman" w:cs="Times New Roman"/>
          <w:sz w:val="24"/>
          <w:szCs w:val="24"/>
        </w:rPr>
        <w:t>, broadly speaking, the equipment</w:t>
      </w:r>
      <w:r w:rsidR="00B8019F" w:rsidRPr="00967D04">
        <w:rPr>
          <w:rFonts w:ascii="Times New Roman" w:hAnsi="Times New Roman" w:cs="Times New Roman"/>
          <w:sz w:val="24"/>
          <w:szCs w:val="24"/>
        </w:rPr>
        <w:t xml:space="preserve"> </w:t>
      </w:r>
      <w:r w:rsidRPr="00967D04">
        <w:rPr>
          <w:rFonts w:ascii="Times New Roman" w:hAnsi="Times New Roman" w:cs="Times New Roman"/>
          <w:sz w:val="24"/>
          <w:szCs w:val="24"/>
        </w:rPr>
        <w:t xml:space="preserve">was appropriately calibrated </w:t>
      </w:r>
      <w:r w:rsidR="00B8019F">
        <w:rPr>
          <w:rFonts w:ascii="Times New Roman" w:hAnsi="Times New Roman" w:cs="Times New Roman"/>
          <w:sz w:val="24"/>
          <w:szCs w:val="24"/>
        </w:rPr>
        <w:t xml:space="preserve">and maintained </w:t>
      </w:r>
      <w:r w:rsidRPr="00967D04">
        <w:rPr>
          <w:rFonts w:ascii="Times New Roman" w:hAnsi="Times New Roman" w:cs="Times New Roman"/>
          <w:sz w:val="24"/>
          <w:szCs w:val="24"/>
        </w:rPr>
        <w:t xml:space="preserve">at the time it was used in the </w:t>
      </w:r>
      <w:r w:rsidR="00865C9B">
        <w:rPr>
          <w:rFonts w:ascii="Times New Roman" w:hAnsi="Times New Roman" w:cs="Times New Roman"/>
          <w:sz w:val="24"/>
          <w:szCs w:val="24"/>
        </w:rPr>
        <w:t>inspection</w:t>
      </w:r>
      <w:r w:rsidR="00042BE0">
        <w:rPr>
          <w:rFonts w:ascii="Times New Roman" w:hAnsi="Times New Roman" w:cs="Times New Roman"/>
          <w:sz w:val="24"/>
          <w:szCs w:val="24"/>
        </w:rPr>
        <w:t xml:space="preserve"> (</w:t>
      </w:r>
      <w:r w:rsidR="00927109">
        <w:rPr>
          <w:rFonts w:ascii="Times New Roman" w:hAnsi="Times New Roman" w:cs="Times New Roman"/>
          <w:sz w:val="24"/>
          <w:szCs w:val="24"/>
        </w:rPr>
        <w:t>as required by</w:t>
      </w:r>
      <w:r w:rsidR="00042BE0">
        <w:rPr>
          <w:rFonts w:ascii="Times New Roman" w:hAnsi="Times New Roman" w:cs="Times New Roman"/>
          <w:sz w:val="24"/>
          <w:szCs w:val="24"/>
        </w:rPr>
        <w:t xml:space="preserve"> section 30 of the Determination)</w:t>
      </w:r>
      <w:r w:rsidRPr="00967D04">
        <w:rPr>
          <w:rFonts w:ascii="Times New Roman" w:hAnsi="Times New Roman" w:cs="Times New Roman"/>
          <w:sz w:val="24"/>
          <w:szCs w:val="24"/>
        </w:rPr>
        <w:t xml:space="preserve">.  </w:t>
      </w:r>
    </w:p>
    <w:p w14:paraId="2F5AFED6"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lastRenderedPageBreak/>
        <w:t>The requirements to keep records in relation to the equipment used in the inspection supports the accuracy of inspection results in a situation where, for example, such results are subsequently reviewed.</w:t>
      </w:r>
    </w:p>
    <w:p w14:paraId="50EF207F" w14:textId="77777777" w:rsidR="0083448B" w:rsidRPr="000C306C" w:rsidRDefault="0083448B" w:rsidP="0083448B">
      <w:pPr>
        <w:pStyle w:val="ActHead5"/>
        <w:rPr>
          <w:rStyle w:val="CharSectno"/>
        </w:rPr>
      </w:pPr>
      <w:bookmarkStart w:id="28" w:name="_Toc52180767"/>
      <w:r>
        <w:rPr>
          <w:rStyle w:val="CharSectno"/>
        </w:rPr>
        <w:t xml:space="preserve">Section </w:t>
      </w:r>
      <w:r w:rsidRPr="00A77246">
        <w:rPr>
          <w:rStyle w:val="CharSectno"/>
        </w:rPr>
        <w:t>25</w:t>
      </w:r>
      <w:r>
        <w:rPr>
          <w:rStyle w:val="CharSectno"/>
        </w:rPr>
        <w:t>—</w:t>
      </w:r>
      <w:r w:rsidRPr="000C306C">
        <w:rPr>
          <w:rStyle w:val="CharSectno"/>
        </w:rPr>
        <w:t>Requirement to keep procedures up to date</w:t>
      </w:r>
      <w:bookmarkEnd w:id="28"/>
      <w:r w:rsidRPr="000C306C">
        <w:rPr>
          <w:rStyle w:val="CharSectno"/>
        </w:rPr>
        <w:t xml:space="preserve"> </w:t>
      </w:r>
    </w:p>
    <w:p w14:paraId="00BE904B"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25</w:t>
      </w:r>
      <w:r w:rsidRPr="00967D04">
        <w:rPr>
          <w:rFonts w:ascii="Times New Roman" w:hAnsi="Times New Roman" w:cs="Times New Roman"/>
          <w:sz w:val="24"/>
          <w:szCs w:val="24"/>
        </w:rPr>
        <w:t xml:space="preserve"> provides that an AVV must maintain up-to-date procedures designed to ensure that verifications under the approval are conducted in accordance with the Determination.</w:t>
      </w:r>
      <w:r>
        <w:rPr>
          <w:rFonts w:ascii="Times New Roman" w:hAnsi="Times New Roman" w:cs="Times New Roman"/>
          <w:sz w:val="24"/>
          <w:szCs w:val="24"/>
        </w:rPr>
        <w:t xml:space="preserve"> </w:t>
      </w:r>
      <w:r w:rsidRPr="00967D04">
        <w:rPr>
          <w:rFonts w:ascii="Times New Roman" w:hAnsi="Times New Roman" w:cs="Times New Roman"/>
          <w:sz w:val="24"/>
          <w:szCs w:val="24"/>
        </w:rPr>
        <w:t>This will ensure that the conduct of verifications are consistent and reflect any changes in equipment, processes and safety requirements.</w:t>
      </w:r>
    </w:p>
    <w:p w14:paraId="29B22CCB" w14:textId="77777777" w:rsidR="0083448B" w:rsidRPr="00640A17" w:rsidRDefault="0083448B" w:rsidP="0083448B">
      <w:pPr>
        <w:pStyle w:val="ActHead5"/>
      </w:pPr>
      <w:bookmarkStart w:id="29" w:name="_Toc52180768"/>
      <w:r>
        <w:rPr>
          <w:rStyle w:val="CharSectno"/>
        </w:rPr>
        <w:t>Section 26—</w:t>
      </w:r>
      <w:r>
        <w:t>Types of supporting material the AVV may rely on</w:t>
      </w:r>
      <w:bookmarkEnd w:id="29"/>
      <w:r>
        <w:t xml:space="preserve"> </w:t>
      </w:r>
    </w:p>
    <w:p w14:paraId="336D2D48"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26</w:t>
      </w:r>
      <w:r w:rsidRPr="00967D04">
        <w:rPr>
          <w:rFonts w:ascii="Times New Roman" w:hAnsi="Times New Roman" w:cs="Times New Roman"/>
          <w:sz w:val="24"/>
          <w:szCs w:val="24"/>
        </w:rPr>
        <w:t xml:space="preserve"> </w:t>
      </w:r>
      <w:r w:rsidR="00F00547">
        <w:rPr>
          <w:rFonts w:ascii="Times New Roman" w:hAnsi="Times New Roman" w:cs="Times New Roman"/>
          <w:sz w:val="24"/>
          <w:szCs w:val="24"/>
        </w:rPr>
        <w:t>sets out a non-exhaustive list of the supporting material</w:t>
      </w:r>
      <w:r w:rsidR="00F00547" w:rsidRPr="00967D04">
        <w:rPr>
          <w:rFonts w:ascii="Times New Roman" w:hAnsi="Times New Roman" w:cs="Times New Roman"/>
          <w:sz w:val="24"/>
          <w:szCs w:val="24"/>
        </w:rPr>
        <w:t xml:space="preserve"> </w:t>
      </w:r>
      <w:r w:rsidRPr="00967D04">
        <w:rPr>
          <w:rFonts w:ascii="Times New Roman" w:hAnsi="Times New Roman" w:cs="Times New Roman"/>
          <w:sz w:val="24"/>
          <w:szCs w:val="24"/>
        </w:rPr>
        <w:t xml:space="preserve">that an AVV may rely on in determining whether to verify a road vehicle, or modifications of a road vehicle.  </w:t>
      </w:r>
    </w:p>
    <w:p w14:paraId="7E6EF7B6" w14:textId="7FA82930"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In the verification process, the AVV may be required to undertake a physical examination or testing of the vehicle.</w:t>
      </w:r>
      <w:r w:rsidR="00226E81">
        <w:rPr>
          <w:rFonts w:ascii="Times New Roman" w:hAnsi="Times New Roman" w:cs="Times New Roman"/>
          <w:sz w:val="24"/>
          <w:szCs w:val="24"/>
        </w:rPr>
        <w:t xml:space="preserve"> H</w:t>
      </w:r>
      <w:r w:rsidR="00F00547">
        <w:rPr>
          <w:rFonts w:ascii="Times New Roman" w:hAnsi="Times New Roman" w:cs="Times New Roman"/>
          <w:sz w:val="24"/>
          <w:szCs w:val="24"/>
        </w:rPr>
        <w:t>owever</w:t>
      </w:r>
      <w:r w:rsidRPr="00967D04">
        <w:rPr>
          <w:rFonts w:ascii="Times New Roman" w:hAnsi="Times New Roman" w:cs="Times New Roman"/>
          <w:sz w:val="24"/>
          <w:szCs w:val="24"/>
        </w:rPr>
        <w:t xml:space="preserve">, the AVV may </w:t>
      </w:r>
      <w:r w:rsidR="00226E81">
        <w:rPr>
          <w:rFonts w:ascii="Times New Roman" w:hAnsi="Times New Roman" w:cs="Times New Roman"/>
          <w:sz w:val="24"/>
          <w:szCs w:val="24"/>
        </w:rPr>
        <w:t xml:space="preserve">also </w:t>
      </w:r>
      <w:r w:rsidRPr="00967D04">
        <w:rPr>
          <w:rFonts w:ascii="Times New Roman" w:hAnsi="Times New Roman" w:cs="Times New Roman"/>
          <w:sz w:val="24"/>
          <w:szCs w:val="24"/>
        </w:rPr>
        <w:t xml:space="preserve">rely on other supporting material. The supporting material that the AVV may rely on </w:t>
      </w:r>
      <w:r w:rsidR="00ED387F">
        <w:rPr>
          <w:rFonts w:ascii="Times New Roman" w:hAnsi="Times New Roman" w:cs="Times New Roman"/>
          <w:sz w:val="24"/>
          <w:szCs w:val="24"/>
        </w:rPr>
        <w:t>when deciding whether to verify a vehicle or modifications</w:t>
      </w:r>
      <w:r w:rsidR="00ED387F" w:rsidRPr="00967D04">
        <w:rPr>
          <w:rFonts w:ascii="Times New Roman" w:hAnsi="Times New Roman" w:cs="Times New Roman"/>
          <w:sz w:val="24"/>
          <w:szCs w:val="24"/>
        </w:rPr>
        <w:t xml:space="preserve"> </w:t>
      </w:r>
      <w:r w:rsidR="00ED387F">
        <w:rPr>
          <w:rFonts w:ascii="Times New Roman" w:hAnsi="Times New Roman" w:cs="Times New Roman"/>
          <w:sz w:val="24"/>
          <w:szCs w:val="24"/>
        </w:rPr>
        <w:t>include</w:t>
      </w:r>
      <w:r w:rsidRPr="00967D04">
        <w:rPr>
          <w:rFonts w:ascii="Times New Roman" w:hAnsi="Times New Roman" w:cs="Times New Roman"/>
          <w:sz w:val="24"/>
          <w:szCs w:val="24"/>
        </w:rPr>
        <w:t xml:space="preserve">: </w:t>
      </w:r>
    </w:p>
    <w:p w14:paraId="0221ED6E" w14:textId="71412326" w:rsidR="0083448B" w:rsidRPr="0074617F" w:rsidRDefault="0083448B" w:rsidP="0083448B">
      <w:pPr>
        <w:pStyle w:val="ListParagraph"/>
        <w:numPr>
          <w:ilvl w:val="0"/>
          <w:numId w:val="21"/>
        </w:numPr>
        <w:spacing w:before="140" w:after="140" w:line="240" w:lineRule="auto"/>
        <w:ind w:left="1353"/>
        <w:rPr>
          <w:rFonts w:ascii="Times New Roman" w:hAnsi="Times New Roman" w:cs="Times New Roman"/>
          <w:sz w:val="24"/>
          <w:szCs w:val="24"/>
        </w:rPr>
      </w:pPr>
      <w:r w:rsidRPr="0074617F">
        <w:rPr>
          <w:rFonts w:ascii="Times New Roman" w:hAnsi="Times New Roman" w:cs="Times New Roman"/>
          <w:sz w:val="24"/>
          <w:szCs w:val="24"/>
        </w:rPr>
        <w:t xml:space="preserve">documentation provided by the RAW </w:t>
      </w:r>
    </w:p>
    <w:p w14:paraId="6A9E4AD5" w14:textId="57F73B32" w:rsidR="0083448B" w:rsidRPr="0074617F" w:rsidRDefault="0083448B" w:rsidP="0083448B">
      <w:pPr>
        <w:pStyle w:val="ListParagraph"/>
        <w:numPr>
          <w:ilvl w:val="0"/>
          <w:numId w:val="21"/>
        </w:numPr>
        <w:spacing w:before="140" w:after="140" w:line="240" w:lineRule="auto"/>
        <w:ind w:left="1353"/>
        <w:rPr>
          <w:rFonts w:ascii="Times New Roman" w:hAnsi="Times New Roman" w:cs="Times New Roman"/>
          <w:sz w:val="24"/>
          <w:szCs w:val="24"/>
        </w:rPr>
      </w:pPr>
      <w:r w:rsidRPr="0074617F">
        <w:rPr>
          <w:rFonts w:ascii="Times New Roman" w:hAnsi="Times New Roman" w:cs="Times New Roman"/>
          <w:sz w:val="24"/>
          <w:szCs w:val="24"/>
        </w:rPr>
        <w:t>results of test</w:t>
      </w:r>
      <w:r>
        <w:rPr>
          <w:rFonts w:ascii="Times New Roman" w:hAnsi="Times New Roman" w:cs="Times New Roman"/>
          <w:sz w:val="24"/>
          <w:szCs w:val="24"/>
        </w:rPr>
        <w:t>ing or analysi</w:t>
      </w:r>
      <w:r w:rsidRPr="0074617F">
        <w:rPr>
          <w:rFonts w:ascii="Times New Roman" w:hAnsi="Times New Roman" w:cs="Times New Roman"/>
          <w:sz w:val="24"/>
          <w:szCs w:val="24"/>
        </w:rPr>
        <w:t xml:space="preserve">s </w:t>
      </w:r>
      <w:r w:rsidR="00865C9B">
        <w:rPr>
          <w:rFonts w:ascii="Times New Roman" w:hAnsi="Times New Roman" w:cs="Times New Roman"/>
          <w:sz w:val="24"/>
          <w:szCs w:val="24"/>
        </w:rPr>
        <w:t>conducted</w:t>
      </w:r>
      <w:r w:rsidR="006B6286">
        <w:rPr>
          <w:rFonts w:ascii="Times New Roman" w:hAnsi="Times New Roman" w:cs="Times New Roman"/>
          <w:sz w:val="24"/>
          <w:szCs w:val="24"/>
        </w:rPr>
        <w:t xml:space="preserve"> by certain parties</w:t>
      </w:r>
      <w:r w:rsidR="009D2E75">
        <w:rPr>
          <w:rFonts w:ascii="Times New Roman" w:hAnsi="Times New Roman" w:cs="Times New Roman"/>
          <w:sz w:val="24"/>
          <w:szCs w:val="24"/>
        </w:rPr>
        <w:t>,</w:t>
      </w:r>
      <w:r w:rsidRPr="0074617F">
        <w:rPr>
          <w:rFonts w:ascii="Times New Roman" w:hAnsi="Times New Roman" w:cs="Times New Roman"/>
          <w:sz w:val="24"/>
          <w:szCs w:val="24"/>
        </w:rPr>
        <w:t xml:space="preserve"> </w:t>
      </w:r>
      <w:r w:rsidR="006B6286">
        <w:rPr>
          <w:rFonts w:ascii="Times New Roman" w:hAnsi="Times New Roman" w:cs="Times New Roman"/>
          <w:sz w:val="24"/>
          <w:szCs w:val="24"/>
        </w:rPr>
        <w:t>and</w:t>
      </w:r>
    </w:p>
    <w:p w14:paraId="55A9BE39" w14:textId="77777777" w:rsidR="0083448B" w:rsidRPr="00F63E37" w:rsidRDefault="005E4159" w:rsidP="0083448B">
      <w:pPr>
        <w:pStyle w:val="ListParagraph"/>
        <w:numPr>
          <w:ilvl w:val="0"/>
          <w:numId w:val="21"/>
        </w:numPr>
        <w:spacing w:before="140" w:after="140" w:line="240" w:lineRule="auto"/>
        <w:ind w:left="1353"/>
        <w:rPr>
          <w:rFonts w:ascii="Times New Roman" w:hAnsi="Times New Roman" w:cs="Times New Roman"/>
          <w:sz w:val="24"/>
          <w:szCs w:val="24"/>
        </w:rPr>
      </w:pPr>
      <w:r>
        <w:rPr>
          <w:rFonts w:ascii="Times New Roman" w:hAnsi="Times New Roman" w:cs="Times New Roman"/>
          <w:sz w:val="24"/>
          <w:szCs w:val="24"/>
        </w:rPr>
        <w:t xml:space="preserve">visual or </w:t>
      </w:r>
      <w:r w:rsidR="0083448B" w:rsidRPr="00DD0168">
        <w:rPr>
          <w:rFonts w:ascii="Times New Roman" w:hAnsi="Times New Roman" w:cs="Times New Roman"/>
          <w:sz w:val="24"/>
          <w:szCs w:val="24"/>
        </w:rPr>
        <w:t>audio</w:t>
      </w:r>
      <w:r>
        <w:rPr>
          <w:rFonts w:ascii="Times New Roman" w:hAnsi="Times New Roman" w:cs="Times New Roman"/>
          <w:sz w:val="24"/>
          <w:szCs w:val="24"/>
        </w:rPr>
        <w:t>-</w:t>
      </w:r>
      <w:r w:rsidR="0083448B" w:rsidRPr="00DD0168">
        <w:rPr>
          <w:rFonts w:ascii="Times New Roman" w:hAnsi="Times New Roman" w:cs="Times New Roman"/>
          <w:sz w:val="24"/>
          <w:szCs w:val="24"/>
        </w:rPr>
        <w:t>visual</w:t>
      </w:r>
      <w:r>
        <w:rPr>
          <w:rFonts w:ascii="Times New Roman" w:hAnsi="Times New Roman" w:cs="Times New Roman"/>
          <w:sz w:val="24"/>
          <w:szCs w:val="24"/>
        </w:rPr>
        <w:t xml:space="preserve"> material – </w:t>
      </w:r>
      <w:r w:rsidR="0083448B" w:rsidRPr="00DD0168">
        <w:rPr>
          <w:rFonts w:ascii="Times New Roman" w:hAnsi="Times New Roman" w:cs="Times New Roman"/>
          <w:sz w:val="24"/>
          <w:szCs w:val="24"/>
        </w:rPr>
        <w:t>for example, photograph</w:t>
      </w:r>
      <w:r w:rsidR="007B0541">
        <w:rPr>
          <w:rFonts w:ascii="Times New Roman" w:hAnsi="Times New Roman" w:cs="Times New Roman"/>
          <w:sz w:val="24"/>
          <w:szCs w:val="24"/>
        </w:rPr>
        <w:t>s</w:t>
      </w:r>
      <w:r w:rsidR="0083448B" w:rsidRPr="00DD0168">
        <w:rPr>
          <w:rFonts w:ascii="Times New Roman" w:hAnsi="Times New Roman" w:cs="Times New Roman"/>
          <w:sz w:val="24"/>
          <w:szCs w:val="24"/>
        </w:rPr>
        <w:t xml:space="preserve"> or video</w:t>
      </w:r>
      <w:r w:rsidR="007B0541">
        <w:rPr>
          <w:rFonts w:ascii="Times New Roman" w:hAnsi="Times New Roman" w:cs="Times New Roman"/>
          <w:sz w:val="24"/>
          <w:szCs w:val="24"/>
        </w:rPr>
        <w:t>s</w:t>
      </w:r>
      <w:r w:rsidR="0083448B" w:rsidRPr="00DD0168">
        <w:rPr>
          <w:rFonts w:ascii="Times New Roman" w:hAnsi="Times New Roman" w:cs="Times New Roman"/>
          <w:sz w:val="24"/>
          <w:szCs w:val="24"/>
        </w:rPr>
        <w:t xml:space="preserve"> of the vehicle or its parts.</w:t>
      </w:r>
    </w:p>
    <w:p w14:paraId="6BF37050" w14:textId="77777777" w:rsidR="0083448B" w:rsidRPr="00A45BBC" w:rsidRDefault="0083448B" w:rsidP="0083448B">
      <w:pPr>
        <w:pStyle w:val="ListParagraph"/>
        <w:spacing w:before="140" w:after="140" w:line="240" w:lineRule="auto"/>
        <w:ind w:left="1353"/>
        <w:rPr>
          <w:rFonts w:ascii="Times New Roman" w:hAnsi="Times New Roman" w:cs="Times New Roman"/>
          <w:sz w:val="24"/>
          <w:szCs w:val="24"/>
          <w:highlight w:val="yellow"/>
        </w:rPr>
      </w:pPr>
    </w:p>
    <w:p w14:paraId="7528A492" w14:textId="42A6D264"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The AVV may only rely on </w:t>
      </w:r>
      <w:r w:rsidR="00B62E0E">
        <w:rPr>
          <w:rFonts w:ascii="Times New Roman" w:hAnsi="Times New Roman" w:cs="Times New Roman"/>
          <w:sz w:val="24"/>
          <w:szCs w:val="24"/>
        </w:rPr>
        <w:t>information provided by the RAW</w:t>
      </w:r>
      <w:r w:rsidRPr="00967D04">
        <w:rPr>
          <w:rFonts w:ascii="Times New Roman" w:hAnsi="Times New Roman" w:cs="Times New Roman"/>
          <w:sz w:val="24"/>
          <w:szCs w:val="24"/>
        </w:rPr>
        <w:t xml:space="preserve"> if </w:t>
      </w:r>
      <w:r>
        <w:rPr>
          <w:rFonts w:ascii="Times New Roman" w:hAnsi="Times New Roman" w:cs="Times New Roman"/>
          <w:sz w:val="24"/>
          <w:szCs w:val="24"/>
        </w:rPr>
        <w:t xml:space="preserve">the AVV </w:t>
      </w:r>
      <w:r w:rsidR="0043445B">
        <w:rPr>
          <w:rFonts w:ascii="Times New Roman" w:hAnsi="Times New Roman" w:cs="Times New Roman"/>
          <w:sz w:val="24"/>
          <w:szCs w:val="24"/>
        </w:rPr>
        <w:t xml:space="preserve">is satisfied that </w:t>
      </w:r>
      <w:r>
        <w:rPr>
          <w:rFonts w:ascii="Times New Roman" w:hAnsi="Times New Roman" w:cs="Times New Roman"/>
          <w:sz w:val="24"/>
          <w:szCs w:val="24"/>
        </w:rPr>
        <w:t xml:space="preserve">the information </w:t>
      </w:r>
      <w:r w:rsidRPr="00967D04">
        <w:rPr>
          <w:rFonts w:ascii="Times New Roman" w:hAnsi="Times New Roman" w:cs="Times New Roman"/>
          <w:sz w:val="24"/>
          <w:szCs w:val="24"/>
        </w:rPr>
        <w:t>is true and accurate</w:t>
      </w:r>
      <w:r w:rsidR="0043445B">
        <w:rPr>
          <w:rFonts w:ascii="Times New Roman" w:hAnsi="Times New Roman" w:cs="Times New Roman"/>
          <w:sz w:val="24"/>
          <w:szCs w:val="24"/>
        </w:rPr>
        <w:t xml:space="preserve"> after taking reasonable steps to determine that matter</w:t>
      </w:r>
      <w:r w:rsidR="00B62E0E">
        <w:rPr>
          <w:rFonts w:ascii="Times New Roman" w:hAnsi="Times New Roman" w:cs="Times New Roman"/>
          <w:sz w:val="24"/>
          <w:szCs w:val="24"/>
        </w:rPr>
        <w:t xml:space="preserve">. </w:t>
      </w:r>
      <w:r w:rsidR="00D26DA9">
        <w:rPr>
          <w:rFonts w:ascii="Times New Roman" w:hAnsi="Times New Roman" w:cs="Times New Roman"/>
          <w:sz w:val="24"/>
          <w:szCs w:val="24"/>
        </w:rPr>
        <w:t>Further, it</w:t>
      </w:r>
      <w:r w:rsidR="00B62E0E">
        <w:rPr>
          <w:rFonts w:ascii="Times New Roman" w:hAnsi="Times New Roman" w:cs="Times New Roman"/>
          <w:sz w:val="24"/>
          <w:szCs w:val="24"/>
        </w:rPr>
        <w:t xml:space="preserve"> may only rely on</w:t>
      </w:r>
      <w:r w:rsidR="0038348C">
        <w:rPr>
          <w:rFonts w:ascii="Times New Roman" w:hAnsi="Times New Roman" w:cs="Times New Roman"/>
          <w:sz w:val="24"/>
          <w:szCs w:val="24"/>
        </w:rPr>
        <w:t xml:space="preserve"> the results of</w:t>
      </w:r>
      <w:r w:rsidR="00B62E0E">
        <w:rPr>
          <w:rFonts w:ascii="Times New Roman" w:hAnsi="Times New Roman" w:cs="Times New Roman"/>
          <w:sz w:val="24"/>
          <w:szCs w:val="24"/>
        </w:rPr>
        <w:t xml:space="preserve"> certain third-party testing or analysis if satisfied, on reasonable grounds,</w:t>
      </w:r>
      <w:r w:rsidRPr="00967D04">
        <w:rPr>
          <w:rFonts w:ascii="Times New Roman" w:hAnsi="Times New Roman" w:cs="Times New Roman"/>
          <w:sz w:val="24"/>
          <w:szCs w:val="24"/>
        </w:rPr>
        <w:t xml:space="preserve"> that </w:t>
      </w:r>
      <w:r w:rsidR="00B62E0E">
        <w:rPr>
          <w:rFonts w:ascii="Times New Roman" w:hAnsi="Times New Roman" w:cs="Times New Roman"/>
          <w:sz w:val="24"/>
          <w:szCs w:val="24"/>
        </w:rPr>
        <w:t xml:space="preserve">the </w:t>
      </w:r>
      <w:r w:rsidRPr="00967D04">
        <w:rPr>
          <w:rFonts w:ascii="Times New Roman" w:hAnsi="Times New Roman" w:cs="Times New Roman"/>
          <w:sz w:val="24"/>
          <w:szCs w:val="24"/>
        </w:rPr>
        <w:t xml:space="preserve">testing or analysis </w:t>
      </w:r>
      <w:r w:rsidR="00B62E0E">
        <w:rPr>
          <w:rFonts w:ascii="Times New Roman" w:hAnsi="Times New Roman" w:cs="Times New Roman"/>
          <w:sz w:val="24"/>
          <w:szCs w:val="24"/>
        </w:rPr>
        <w:t>was</w:t>
      </w:r>
      <w:r w:rsidRPr="00967D04">
        <w:rPr>
          <w:rFonts w:ascii="Times New Roman" w:hAnsi="Times New Roman" w:cs="Times New Roman"/>
          <w:sz w:val="24"/>
          <w:szCs w:val="24"/>
        </w:rPr>
        <w:t xml:space="preserve"> carried out </w:t>
      </w:r>
      <w:r w:rsidR="00B62E0E">
        <w:rPr>
          <w:rFonts w:ascii="Times New Roman" w:hAnsi="Times New Roman" w:cs="Times New Roman"/>
          <w:sz w:val="24"/>
          <w:szCs w:val="24"/>
        </w:rPr>
        <w:t>correctly</w:t>
      </w:r>
      <w:r w:rsidRPr="00967D04">
        <w:rPr>
          <w:rFonts w:ascii="Times New Roman" w:hAnsi="Times New Roman" w:cs="Times New Roman"/>
          <w:sz w:val="24"/>
          <w:szCs w:val="24"/>
        </w:rPr>
        <w:t xml:space="preserve">.  </w:t>
      </w:r>
    </w:p>
    <w:p w14:paraId="333E6A74"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Allowing the AVV to rely on this supporting material reduces the time and expense involved in conducting a verification.  </w:t>
      </w:r>
    </w:p>
    <w:p w14:paraId="7C86AFE4" w14:textId="77777777" w:rsidR="0083448B" w:rsidRPr="00A43803" w:rsidRDefault="0083448B" w:rsidP="0083448B">
      <w:pPr>
        <w:pStyle w:val="ActHead2"/>
      </w:pPr>
      <w:bookmarkStart w:id="30" w:name="_Toc52180769"/>
      <w:r w:rsidRPr="00A43803">
        <w:rPr>
          <w:rStyle w:val="CharPartNo"/>
        </w:rPr>
        <w:t>Part 4</w:t>
      </w:r>
      <w:r w:rsidRPr="00A43803">
        <w:t>—</w:t>
      </w:r>
      <w:r w:rsidRPr="00AF7BEA">
        <w:rPr>
          <w:rStyle w:val="CharPartText"/>
        </w:rPr>
        <w:t>Technology and equipment</w:t>
      </w:r>
      <w:bookmarkEnd w:id="30"/>
      <w:r w:rsidRPr="00AF7BEA">
        <w:rPr>
          <w:rStyle w:val="CharPartText"/>
        </w:rPr>
        <w:t xml:space="preserve">  </w:t>
      </w:r>
    </w:p>
    <w:p w14:paraId="5616B02B" w14:textId="77777777" w:rsidR="0083448B" w:rsidRPr="00B61FCF" w:rsidRDefault="0083448B" w:rsidP="0083448B">
      <w:pPr>
        <w:pStyle w:val="ActHead5"/>
      </w:pPr>
      <w:bookmarkStart w:id="31" w:name="_Toc52180770"/>
      <w:r>
        <w:rPr>
          <w:rStyle w:val="CharSectno"/>
        </w:rPr>
        <w:t>Section 27—</w:t>
      </w:r>
      <w:r w:rsidRPr="00852867">
        <w:t xml:space="preserve">Simplified outline of this </w:t>
      </w:r>
      <w:r>
        <w:t>Part</w:t>
      </w:r>
      <w:bookmarkEnd w:id="31"/>
    </w:p>
    <w:p w14:paraId="3F7142A7"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27</w:t>
      </w:r>
      <w:r w:rsidRPr="00967D04">
        <w:rPr>
          <w:rFonts w:ascii="Times New Roman" w:hAnsi="Times New Roman" w:cs="Times New Roman"/>
          <w:sz w:val="24"/>
          <w:szCs w:val="24"/>
        </w:rPr>
        <w:t xml:space="preserve"> provides a simplified outline of Part 4 of the Determination. Part 4 sets out the kinds of technology and equipment the holder of an AVV approval must use when conducting inspections under an approval</w:t>
      </w:r>
      <w:r w:rsidR="00731468">
        <w:rPr>
          <w:rFonts w:ascii="Times New Roman" w:hAnsi="Times New Roman" w:cs="Times New Roman"/>
          <w:sz w:val="24"/>
          <w:szCs w:val="24"/>
        </w:rPr>
        <w:t>,</w:t>
      </w:r>
      <w:r w:rsidRPr="00967D04">
        <w:rPr>
          <w:rFonts w:ascii="Times New Roman" w:hAnsi="Times New Roman" w:cs="Times New Roman"/>
          <w:sz w:val="24"/>
          <w:szCs w:val="24"/>
        </w:rPr>
        <w:t xml:space="preserve"> as well as </w:t>
      </w:r>
      <w:r w:rsidR="00731468">
        <w:rPr>
          <w:rFonts w:ascii="Times New Roman" w:hAnsi="Times New Roman" w:cs="Times New Roman"/>
          <w:sz w:val="24"/>
          <w:szCs w:val="24"/>
        </w:rPr>
        <w:t>requiring the AVV to ensure</w:t>
      </w:r>
      <w:r w:rsidRPr="00967D04">
        <w:rPr>
          <w:rFonts w:ascii="Times New Roman" w:hAnsi="Times New Roman" w:cs="Times New Roman"/>
          <w:sz w:val="24"/>
          <w:szCs w:val="24"/>
        </w:rPr>
        <w:t xml:space="preserve"> that such technology and equipment is </w:t>
      </w:r>
      <w:r w:rsidR="00BD3CB0">
        <w:rPr>
          <w:rFonts w:ascii="Times New Roman" w:hAnsi="Times New Roman" w:cs="Times New Roman"/>
          <w:sz w:val="24"/>
          <w:szCs w:val="24"/>
        </w:rPr>
        <w:t>appropriately</w:t>
      </w:r>
      <w:r w:rsidR="00BD3CB0" w:rsidRPr="00967D04">
        <w:rPr>
          <w:rFonts w:ascii="Times New Roman" w:hAnsi="Times New Roman" w:cs="Times New Roman"/>
          <w:sz w:val="24"/>
          <w:szCs w:val="24"/>
        </w:rPr>
        <w:t xml:space="preserve"> </w:t>
      </w:r>
      <w:r w:rsidRPr="00967D04">
        <w:rPr>
          <w:rFonts w:ascii="Times New Roman" w:hAnsi="Times New Roman" w:cs="Times New Roman"/>
          <w:sz w:val="24"/>
          <w:szCs w:val="24"/>
        </w:rPr>
        <w:t xml:space="preserve">maintained and calibrated.  </w:t>
      </w:r>
      <w:r w:rsidR="007A2B0A">
        <w:rPr>
          <w:rFonts w:ascii="Times New Roman" w:hAnsi="Times New Roman" w:cs="Times New Roman"/>
          <w:sz w:val="24"/>
          <w:szCs w:val="24"/>
        </w:rPr>
        <w:t>Part 4 also imposes other miscellaneous requirements in relation to the verification of vehicles.</w:t>
      </w:r>
    </w:p>
    <w:p w14:paraId="7716E31F" w14:textId="77777777" w:rsidR="0083448B" w:rsidRPr="003A7C69" w:rsidRDefault="0083448B" w:rsidP="0083448B">
      <w:pPr>
        <w:pStyle w:val="ActHead5"/>
      </w:pPr>
      <w:r>
        <w:rPr>
          <w:rStyle w:val="CharSectno"/>
        </w:rPr>
        <w:t>Section 28—</w:t>
      </w:r>
      <w:r>
        <w:t>Technology and equipment to be used when inspecting road vehicles</w:t>
      </w:r>
    </w:p>
    <w:p w14:paraId="44141007" w14:textId="78A78593"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28</w:t>
      </w:r>
      <w:r w:rsidRPr="00967D04">
        <w:rPr>
          <w:rFonts w:ascii="Times New Roman" w:hAnsi="Times New Roman" w:cs="Times New Roman"/>
          <w:sz w:val="24"/>
          <w:szCs w:val="24"/>
        </w:rPr>
        <w:t xml:space="preserve"> provides a table showing the requirements relating to </w:t>
      </w:r>
      <w:r w:rsidR="007A2B0A">
        <w:rPr>
          <w:rFonts w:ascii="Times New Roman" w:hAnsi="Times New Roman" w:cs="Times New Roman"/>
          <w:sz w:val="24"/>
          <w:szCs w:val="24"/>
        </w:rPr>
        <w:t xml:space="preserve">technology and </w:t>
      </w:r>
      <w:r w:rsidRPr="00967D04">
        <w:rPr>
          <w:rFonts w:ascii="Times New Roman" w:hAnsi="Times New Roman" w:cs="Times New Roman"/>
          <w:sz w:val="24"/>
          <w:szCs w:val="24"/>
        </w:rPr>
        <w:t xml:space="preserve">equipment used when conducting an inspection </w:t>
      </w:r>
      <w:r w:rsidR="006C254B">
        <w:rPr>
          <w:rFonts w:ascii="Times New Roman" w:hAnsi="Times New Roman" w:cs="Times New Roman"/>
          <w:sz w:val="24"/>
          <w:szCs w:val="24"/>
        </w:rPr>
        <w:t>under an AVV approval</w:t>
      </w:r>
      <w:r w:rsidRPr="00967D04">
        <w:rPr>
          <w:rFonts w:ascii="Times New Roman" w:hAnsi="Times New Roman" w:cs="Times New Roman"/>
          <w:sz w:val="24"/>
          <w:szCs w:val="24"/>
        </w:rPr>
        <w:t xml:space="preserve">. The AVV must use the technology and equipment specified in column 1 of the table wherever the AVV does something provided for in column 2 of the table. The technology or equipment must meet </w:t>
      </w:r>
      <w:r w:rsidR="005C369B">
        <w:rPr>
          <w:rFonts w:ascii="Times New Roman" w:hAnsi="Times New Roman" w:cs="Times New Roman"/>
          <w:sz w:val="24"/>
          <w:szCs w:val="24"/>
        </w:rPr>
        <w:t xml:space="preserve">applicable </w:t>
      </w:r>
      <w:r w:rsidRPr="00967D04">
        <w:rPr>
          <w:rFonts w:ascii="Times New Roman" w:hAnsi="Times New Roman" w:cs="Times New Roman"/>
          <w:sz w:val="24"/>
          <w:szCs w:val="24"/>
        </w:rPr>
        <w:t>standards specified in</w:t>
      </w:r>
      <w:r w:rsidR="001D5288">
        <w:rPr>
          <w:rFonts w:ascii="Times New Roman" w:hAnsi="Times New Roman" w:cs="Times New Roman"/>
          <w:sz w:val="24"/>
          <w:szCs w:val="24"/>
        </w:rPr>
        <w:t xml:space="preserve"> column 3 of</w:t>
      </w:r>
      <w:r w:rsidRPr="00967D04">
        <w:rPr>
          <w:rFonts w:ascii="Times New Roman" w:hAnsi="Times New Roman" w:cs="Times New Roman"/>
          <w:sz w:val="24"/>
          <w:szCs w:val="24"/>
        </w:rPr>
        <w:t xml:space="preserve"> the table</w:t>
      </w:r>
      <w:r w:rsidR="001D5288">
        <w:rPr>
          <w:rFonts w:ascii="Times New Roman" w:hAnsi="Times New Roman" w:cs="Times New Roman"/>
          <w:sz w:val="24"/>
          <w:szCs w:val="24"/>
        </w:rPr>
        <w:t>,</w:t>
      </w:r>
      <w:r w:rsidRPr="00967D04">
        <w:rPr>
          <w:rFonts w:ascii="Times New Roman" w:hAnsi="Times New Roman" w:cs="Times New Roman"/>
          <w:sz w:val="24"/>
          <w:szCs w:val="24"/>
        </w:rPr>
        <w:t xml:space="preserve"> and</w:t>
      </w:r>
      <w:r w:rsidR="001D5288">
        <w:rPr>
          <w:rFonts w:ascii="Times New Roman" w:hAnsi="Times New Roman" w:cs="Times New Roman"/>
          <w:sz w:val="24"/>
          <w:szCs w:val="24"/>
        </w:rPr>
        <w:t xml:space="preserve"> may</w:t>
      </w:r>
      <w:r w:rsidRPr="00967D04">
        <w:rPr>
          <w:rFonts w:ascii="Times New Roman" w:hAnsi="Times New Roman" w:cs="Times New Roman"/>
          <w:sz w:val="24"/>
          <w:szCs w:val="24"/>
        </w:rPr>
        <w:t xml:space="preserve"> take one or more forms specified in</w:t>
      </w:r>
      <w:r w:rsidR="001D5288">
        <w:rPr>
          <w:rFonts w:ascii="Times New Roman" w:hAnsi="Times New Roman" w:cs="Times New Roman"/>
          <w:sz w:val="24"/>
          <w:szCs w:val="24"/>
        </w:rPr>
        <w:t xml:space="preserve"> column 4</w:t>
      </w:r>
      <w:r w:rsidRPr="00967D04">
        <w:rPr>
          <w:rFonts w:ascii="Times New Roman" w:hAnsi="Times New Roman" w:cs="Times New Roman"/>
          <w:sz w:val="24"/>
          <w:szCs w:val="24"/>
        </w:rPr>
        <w:t xml:space="preserve">.  </w:t>
      </w:r>
    </w:p>
    <w:p w14:paraId="50B7A872" w14:textId="2CC598E5"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As an example, the section requires that audio-visual equipment </w:t>
      </w:r>
      <w:r w:rsidR="00E2545B">
        <w:rPr>
          <w:rFonts w:ascii="Times New Roman" w:hAnsi="Times New Roman" w:cs="Times New Roman"/>
          <w:sz w:val="24"/>
          <w:szCs w:val="24"/>
        </w:rPr>
        <w:t>must</w:t>
      </w:r>
      <w:r w:rsidR="00E2545B" w:rsidRPr="00967D04">
        <w:rPr>
          <w:rFonts w:ascii="Times New Roman" w:hAnsi="Times New Roman" w:cs="Times New Roman"/>
          <w:sz w:val="24"/>
          <w:szCs w:val="24"/>
        </w:rPr>
        <w:t xml:space="preserve"> </w:t>
      </w:r>
      <w:r w:rsidRPr="00967D04">
        <w:rPr>
          <w:rFonts w:ascii="Times New Roman" w:hAnsi="Times New Roman" w:cs="Times New Roman"/>
          <w:sz w:val="24"/>
          <w:szCs w:val="24"/>
        </w:rPr>
        <w:t xml:space="preserve">be used </w:t>
      </w:r>
      <w:r w:rsidR="00E2545B">
        <w:rPr>
          <w:rFonts w:ascii="Times New Roman" w:hAnsi="Times New Roman" w:cs="Times New Roman"/>
          <w:sz w:val="24"/>
          <w:szCs w:val="24"/>
        </w:rPr>
        <w:t xml:space="preserve">where the AVV takes </w:t>
      </w:r>
      <w:r w:rsidRPr="00967D04">
        <w:rPr>
          <w:rFonts w:ascii="Times New Roman" w:hAnsi="Times New Roman" w:cs="Times New Roman"/>
          <w:sz w:val="24"/>
          <w:szCs w:val="24"/>
        </w:rPr>
        <w:t xml:space="preserve">photographs or videos of a vehicle. The equipment must have sufficiently high resolution </w:t>
      </w:r>
      <w:r w:rsidRPr="00967D04">
        <w:rPr>
          <w:rFonts w:ascii="Times New Roman" w:hAnsi="Times New Roman" w:cs="Times New Roman"/>
          <w:sz w:val="24"/>
          <w:szCs w:val="24"/>
        </w:rPr>
        <w:lastRenderedPageBreak/>
        <w:t xml:space="preserve">for areas of damage </w:t>
      </w:r>
      <w:r w:rsidR="00402C09">
        <w:rPr>
          <w:rFonts w:ascii="Times New Roman" w:hAnsi="Times New Roman" w:cs="Times New Roman"/>
          <w:sz w:val="24"/>
          <w:szCs w:val="24"/>
        </w:rPr>
        <w:t>or</w:t>
      </w:r>
      <w:r w:rsidR="00402C09" w:rsidRPr="00967D04">
        <w:rPr>
          <w:rFonts w:ascii="Times New Roman" w:hAnsi="Times New Roman" w:cs="Times New Roman"/>
          <w:sz w:val="24"/>
          <w:szCs w:val="24"/>
        </w:rPr>
        <w:t xml:space="preserve"> </w:t>
      </w:r>
      <w:r w:rsidRPr="00967D04">
        <w:rPr>
          <w:rFonts w:ascii="Times New Roman" w:hAnsi="Times New Roman" w:cs="Times New Roman"/>
          <w:sz w:val="24"/>
          <w:szCs w:val="24"/>
        </w:rPr>
        <w:t>corrosion, part numbers and similar details to be clearly visible. The equipment may be in the form of a camera, including a camera contained in a mobile phone.</w:t>
      </w:r>
    </w:p>
    <w:p w14:paraId="30C5F754" w14:textId="56C0F8A5"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The purpose of this section is to ensure that the AVV uses specific equipment required to demonstrate that the manufacture or modification of the vehicle was conducted in accordance with the Model Report and therefore complia</w:t>
      </w:r>
      <w:r>
        <w:rPr>
          <w:rFonts w:ascii="Times New Roman" w:hAnsi="Times New Roman" w:cs="Times New Roman"/>
          <w:sz w:val="24"/>
          <w:szCs w:val="24"/>
        </w:rPr>
        <w:t>nt</w:t>
      </w:r>
      <w:r w:rsidRPr="00967D04">
        <w:rPr>
          <w:rFonts w:ascii="Times New Roman" w:hAnsi="Times New Roman" w:cs="Times New Roman"/>
          <w:sz w:val="24"/>
          <w:szCs w:val="24"/>
        </w:rPr>
        <w:t xml:space="preserve"> with </w:t>
      </w:r>
      <w:r w:rsidR="007A2B0A">
        <w:rPr>
          <w:rFonts w:ascii="Times New Roman" w:hAnsi="Times New Roman" w:cs="Times New Roman"/>
          <w:sz w:val="24"/>
          <w:szCs w:val="24"/>
        </w:rPr>
        <w:t xml:space="preserve">the applicable] </w:t>
      </w:r>
      <w:r w:rsidRPr="00967D04">
        <w:rPr>
          <w:rFonts w:ascii="Times New Roman" w:hAnsi="Times New Roman" w:cs="Times New Roman"/>
          <w:sz w:val="24"/>
          <w:szCs w:val="24"/>
        </w:rPr>
        <w:t xml:space="preserve">standards. </w:t>
      </w:r>
    </w:p>
    <w:p w14:paraId="35AE2A28" w14:textId="77777777" w:rsidR="0083448B" w:rsidRPr="00E220EE" w:rsidRDefault="0083448B" w:rsidP="0083448B">
      <w:pPr>
        <w:pStyle w:val="ActHead5"/>
      </w:pPr>
      <w:bookmarkStart w:id="32" w:name="_Toc52180772"/>
      <w:r>
        <w:rPr>
          <w:rStyle w:val="CharSectno"/>
        </w:rPr>
        <w:t>Section 29—</w:t>
      </w:r>
      <w:r>
        <w:t>Location of noise testing</w:t>
      </w:r>
      <w:bookmarkEnd w:id="32"/>
    </w:p>
    <w:p w14:paraId="759415CC" w14:textId="098FBB32"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29</w:t>
      </w:r>
      <w:r w:rsidRPr="00967D04">
        <w:rPr>
          <w:rFonts w:ascii="Times New Roman" w:hAnsi="Times New Roman" w:cs="Times New Roman"/>
          <w:sz w:val="24"/>
          <w:szCs w:val="24"/>
        </w:rPr>
        <w:t xml:space="preserve"> relates to the testing of a vehicle against </w:t>
      </w:r>
      <w:r w:rsidR="005C369B">
        <w:rPr>
          <w:rFonts w:ascii="Times New Roman" w:hAnsi="Times New Roman" w:cs="Times New Roman"/>
          <w:sz w:val="24"/>
          <w:szCs w:val="24"/>
        </w:rPr>
        <w:t xml:space="preserve">applicable </w:t>
      </w:r>
      <w:r w:rsidRPr="00967D04">
        <w:rPr>
          <w:rFonts w:ascii="Times New Roman" w:hAnsi="Times New Roman" w:cs="Times New Roman"/>
          <w:sz w:val="24"/>
          <w:szCs w:val="24"/>
        </w:rPr>
        <w:t xml:space="preserve">standards relating to the noise of the vehicle. The testing must occur at a site that meets </w:t>
      </w:r>
      <w:r>
        <w:rPr>
          <w:rFonts w:ascii="Times New Roman" w:hAnsi="Times New Roman" w:cs="Times New Roman"/>
          <w:sz w:val="24"/>
          <w:szCs w:val="24"/>
        </w:rPr>
        <w:t xml:space="preserve">the </w:t>
      </w:r>
      <w:r w:rsidRPr="00967D04">
        <w:rPr>
          <w:rFonts w:ascii="Times New Roman" w:hAnsi="Times New Roman" w:cs="Times New Roman"/>
          <w:sz w:val="24"/>
          <w:szCs w:val="24"/>
        </w:rPr>
        <w:t xml:space="preserve">requirements </w:t>
      </w:r>
      <w:r>
        <w:rPr>
          <w:rFonts w:ascii="Times New Roman" w:hAnsi="Times New Roman" w:cs="Times New Roman"/>
          <w:sz w:val="24"/>
          <w:szCs w:val="24"/>
        </w:rPr>
        <w:t>of</w:t>
      </w:r>
      <w:r w:rsidRPr="00967D04">
        <w:rPr>
          <w:rFonts w:ascii="Times New Roman" w:hAnsi="Times New Roman" w:cs="Times New Roman"/>
          <w:sz w:val="24"/>
          <w:szCs w:val="24"/>
        </w:rPr>
        <w:t xml:space="preserve"> the applicable standard</w:t>
      </w:r>
      <w:r>
        <w:rPr>
          <w:rFonts w:ascii="Times New Roman" w:hAnsi="Times New Roman" w:cs="Times New Roman"/>
          <w:sz w:val="24"/>
          <w:szCs w:val="24"/>
        </w:rPr>
        <w:t xml:space="preserve"> regarding stationary noise testing</w:t>
      </w:r>
      <w:r w:rsidRPr="00967D04">
        <w:rPr>
          <w:rFonts w:ascii="Times New Roman" w:hAnsi="Times New Roman" w:cs="Times New Roman"/>
          <w:sz w:val="24"/>
          <w:szCs w:val="24"/>
        </w:rPr>
        <w:t xml:space="preserve">. </w:t>
      </w:r>
      <w:r>
        <w:rPr>
          <w:rFonts w:ascii="Times New Roman" w:hAnsi="Times New Roman" w:cs="Times New Roman"/>
          <w:sz w:val="24"/>
          <w:szCs w:val="24"/>
        </w:rPr>
        <w:t>This is</w:t>
      </w:r>
      <w:r w:rsidRPr="00967D04">
        <w:rPr>
          <w:rFonts w:ascii="Times New Roman" w:hAnsi="Times New Roman" w:cs="Times New Roman"/>
          <w:sz w:val="24"/>
          <w:szCs w:val="24"/>
        </w:rPr>
        <w:t xml:space="preserve"> designed to ensure that results are accurate and therefore application of the standard is consistent.  </w:t>
      </w:r>
    </w:p>
    <w:p w14:paraId="4D152812" w14:textId="77777777" w:rsidR="0083448B" w:rsidRPr="00A07B86" w:rsidRDefault="0083448B" w:rsidP="0083448B">
      <w:pPr>
        <w:pStyle w:val="ActHead5"/>
      </w:pPr>
      <w:bookmarkStart w:id="33" w:name="_Toc52180773"/>
      <w:r>
        <w:rPr>
          <w:rStyle w:val="CharSectno"/>
        </w:rPr>
        <w:t>Section 30—</w:t>
      </w:r>
      <w:r>
        <w:t>Equipment and technology must be appropriately calibrated and maintained</w:t>
      </w:r>
      <w:bookmarkEnd w:id="33"/>
      <w:r>
        <w:t xml:space="preserve">  </w:t>
      </w:r>
    </w:p>
    <w:p w14:paraId="3FAF2935" w14:textId="77777777" w:rsidR="0083448B" w:rsidRPr="00967D04" w:rsidRDefault="0083448B" w:rsidP="0083448B">
      <w:pPr>
        <w:spacing w:before="140" w:after="140" w:line="240" w:lineRule="auto"/>
        <w:rPr>
          <w:rFonts w:ascii="Times New Roman" w:hAnsi="Times New Roman" w:cs="Times New Roman"/>
          <w:sz w:val="24"/>
          <w:szCs w:val="24"/>
        </w:rPr>
      </w:pPr>
      <w:r>
        <w:rPr>
          <w:rFonts w:ascii="Times New Roman" w:hAnsi="Times New Roman" w:cs="Times New Roman"/>
          <w:sz w:val="24"/>
          <w:szCs w:val="24"/>
        </w:rPr>
        <w:t>Section 30</w:t>
      </w:r>
      <w:r w:rsidRPr="00967D04">
        <w:rPr>
          <w:rFonts w:ascii="Times New Roman" w:hAnsi="Times New Roman" w:cs="Times New Roman"/>
          <w:sz w:val="24"/>
          <w:szCs w:val="24"/>
        </w:rPr>
        <w:t xml:space="preserve"> sets out requirements for maintenance and calibration of equipment </w:t>
      </w:r>
      <w:r w:rsidR="00F7686A">
        <w:rPr>
          <w:rFonts w:ascii="Times New Roman" w:hAnsi="Times New Roman" w:cs="Times New Roman"/>
          <w:sz w:val="24"/>
          <w:szCs w:val="24"/>
        </w:rPr>
        <w:t>and technology used for inspections, whether it is owned, borrowed or hired by</w:t>
      </w:r>
      <w:r w:rsidRPr="00967D04">
        <w:rPr>
          <w:rFonts w:ascii="Times New Roman" w:hAnsi="Times New Roman" w:cs="Times New Roman"/>
          <w:sz w:val="24"/>
          <w:szCs w:val="24"/>
        </w:rPr>
        <w:t xml:space="preserve"> an AVV. </w:t>
      </w:r>
      <w:r w:rsidR="00177539">
        <w:rPr>
          <w:rFonts w:ascii="Times New Roman" w:hAnsi="Times New Roman" w:cs="Times New Roman"/>
          <w:sz w:val="24"/>
          <w:szCs w:val="24"/>
        </w:rPr>
        <w:t xml:space="preserve">Broadly speaking, equipment </w:t>
      </w:r>
      <w:r w:rsidR="00F7686A">
        <w:rPr>
          <w:rFonts w:ascii="Times New Roman" w:hAnsi="Times New Roman" w:cs="Times New Roman"/>
          <w:sz w:val="24"/>
          <w:szCs w:val="24"/>
        </w:rPr>
        <w:t xml:space="preserve">or technology </w:t>
      </w:r>
      <w:r w:rsidR="00177539">
        <w:rPr>
          <w:rFonts w:ascii="Times New Roman" w:hAnsi="Times New Roman" w:cs="Times New Roman"/>
          <w:sz w:val="24"/>
          <w:szCs w:val="24"/>
        </w:rPr>
        <w:t>owned by the AVV</w:t>
      </w:r>
      <w:r w:rsidR="00F7686A">
        <w:rPr>
          <w:rFonts w:ascii="Times New Roman" w:hAnsi="Times New Roman" w:cs="Times New Roman"/>
          <w:sz w:val="24"/>
          <w:szCs w:val="24"/>
        </w:rPr>
        <w:t xml:space="preserve"> must be properly maintained, and appropriately calibrated at the time of each inspection, to ensure </w:t>
      </w:r>
      <w:r w:rsidRPr="00967D04">
        <w:rPr>
          <w:rFonts w:ascii="Times New Roman" w:hAnsi="Times New Roman" w:cs="Times New Roman"/>
          <w:sz w:val="24"/>
          <w:szCs w:val="24"/>
        </w:rPr>
        <w:t xml:space="preserve">that it produces accurate results. Where the equipment </w:t>
      </w:r>
      <w:r w:rsidR="00F7686A">
        <w:rPr>
          <w:rFonts w:ascii="Times New Roman" w:hAnsi="Times New Roman" w:cs="Times New Roman"/>
          <w:sz w:val="24"/>
          <w:szCs w:val="24"/>
        </w:rPr>
        <w:t xml:space="preserve">or technology </w:t>
      </w:r>
      <w:r w:rsidRPr="00967D04">
        <w:rPr>
          <w:rFonts w:ascii="Times New Roman" w:hAnsi="Times New Roman" w:cs="Times New Roman"/>
          <w:sz w:val="24"/>
          <w:szCs w:val="24"/>
        </w:rPr>
        <w:t xml:space="preserve">is borrowed or hired, the AVV must be satisfied that </w:t>
      </w:r>
      <w:r w:rsidR="00B654F7">
        <w:rPr>
          <w:rFonts w:ascii="Times New Roman" w:hAnsi="Times New Roman" w:cs="Times New Roman"/>
          <w:sz w:val="24"/>
          <w:szCs w:val="24"/>
        </w:rPr>
        <w:t>it</w:t>
      </w:r>
      <w:r w:rsidRPr="00967D04">
        <w:rPr>
          <w:rFonts w:ascii="Times New Roman" w:hAnsi="Times New Roman" w:cs="Times New Roman"/>
          <w:sz w:val="24"/>
          <w:szCs w:val="24"/>
        </w:rPr>
        <w:t xml:space="preserve"> is fit for use</w:t>
      </w:r>
      <w:r w:rsidR="00F7686A">
        <w:rPr>
          <w:rFonts w:ascii="Times New Roman" w:hAnsi="Times New Roman" w:cs="Times New Roman"/>
          <w:sz w:val="24"/>
          <w:szCs w:val="24"/>
        </w:rPr>
        <w:t xml:space="preserve"> and in good repair before using it in an inspection</w:t>
      </w:r>
      <w:r w:rsidRPr="00967D04">
        <w:rPr>
          <w:rFonts w:ascii="Times New Roman" w:hAnsi="Times New Roman" w:cs="Times New Roman"/>
          <w:sz w:val="24"/>
          <w:szCs w:val="24"/>
        </w:rPr>
        <w:t xml:space="preserve">. If </w:t>
      </w:r>
      <w:r w:rsidR="00B40E2F">
        <w:rPr>
          <w:rFonts w:ascii="Times New Roman" w:hAnsi="Times New Roman" w:cs="Times New Roman"/>
          <w:sz w:val="24"/>
          <w:szCs w:val="24"/>
        </w:rPr>
        <w:t>the equipment or technology</w:t>
      </w:r>
      <w:r w:rsidR="00B40E2F" w:rsidRPr="00967D04">
        <w:rPr>
          <w:rFonts w:ascii="Times New Roman" w:hAnsi="Times New Roman" w:cs="Times New Roman"/>
          <w:sz w:val="24"/>
          <w:szCs w:val="24"/>
        </w:rPr>
        <w:t xml:space="preserve"> </w:t>
      </w:r>
      <w:r w:rsidRPr="00967D04">
        <w:rPr>
          <w:rFonts w:ascii="Times New Roman" w:hAnsi="Times New Roman" w:cs="Times New Roman"/>
          <w:sz w:val="24"/>
          <w:szCs w:val="24"/>
        </w:rPr>
        <w:t>is capable of calibration the AVV must verify that it has been</w:t>
      </w:r>
      <w:r w:rsidR="00D117E4">
        <w:rPr>
          <w:rFonts w:ascii="Times New Roman" w:hAnsi="Times New Roman" w:cs="Times New Roman"/>
          <w:sz w:val="24"/>
          <w:szCs w:val="24"/>
        </w:rPr>
        <w:t xml:space="preserve"> appropriately</w:t>
      </w:r>
      <w:r w:rsidRPr="00967D04">
        <w:rPr>
          <w:rFonts w:ascii="Times New Roman" w:hAnsi="Times New Roman" w:cs="Times New Roman"/>
          <w:sz w:val="24"/>
          <w:szCs w:val="24"/>
        </w:rPr>
        <w:t xml:space="preserve"> calibrated and keep a copy of the calibration certificate</w:t>
      </w:r>
      <w:r w:rsidR="00B654F7">
        <w:rPr>
          <w:rFonts w:ascii="Times New Roman" w:hAnsi="Times New Roman" w:cs="Times New Roman"/>
          <w:sz w:val="24"/>
          <w:szCs w:val="24"/>
        </w:rPr>
        <w:t xml:space="preserve"> (where available)</w:t>
      </w:r>
      <w:r w:rsidRPr="00967D04">
        <w:rPr>
          <w:rFonts w:ascii="Times New Roman" w:hAnsi="Times New Roman" w:cs="Times New Roman"/>
          <w:sz w:val="24"/>
          <w:szCs w:val="24"/>
        </w:rPr>
        <w:t>.</w:t>
      </w:r>
    </w:p>
    <w:p w14:paraId="3DCCBAF5" w14:textId="77777777" w:rsidR="0083448B" w:rsidRPr="00967D04" w:rsidRDefault="0083448B" w:rsidP="0083448B">
      <w:pPr>
        <w:spacing w:before="140" w:after="140" w:line="240" w:lineRule="auto"/>
        <w:rPr>
          <w:rFonts w:ascii="Times New Roman" w:hAnsi="Times New Roman" w:cs="Times New Roman"/>
          <w:sz w:val="24"/>
          <w:szCs w:val="24"/>
        </w:rPr>
      </w:pPr>
      <w:r w:rsidRPr="00967D04">
        <w:rPr>
          <w:rFonts w:ascii="Times New Roman" w:hAnsi="Times New Roman" w:cs="Times New Roman"/>
          <w:sz w:val="24"/>
          <w:szCs w:val="24"/>
        </w:rPr>
        <w:t xml:space="preserve">The purpose of this section is to ensure quality assurance of equipment and technology used during the vehicle inspection process and that the results of the verification are accurate.  </w:t>
      </w:r>
    </w:p>
    <w:p w14:paraId="722D27A3" w14:textId="77777777" w:rsidR="0083448B" w:rsidRPr="009971BC" w:rsidRDefault="0083448B" w:rsidP="0083448B">
      <w:pPr>
        <w:spacing w:before="140" w:after="140" w:line="240" w:lineRule="auto"/>
        <w:rPr>
          <w:rFonts w:ascii="Times New Roman" w:hAnsi="Times New Roman" w:cs="Times New Roman"/>
          <w:sz w:val="24"/>
          <w:szCs w:val="24"/>
          <w:highlight w:val="yellow"/>
        </w:rPr>
      </w:pPr>
    </w:p>
    <w:p w14:paraId="495681DD" w14:textId="77777777" w:rsidR="00773719" w:rsidRPr="0083448B" w:rsidRDefault="00773719" w:rsidP="0083448B"/>
    <w:sectPr w:rsidR="00773719" w:rsidRPr="0083448B" w:rsidSect="00C8042B">
      <w:footerReference w:type="default" r:id="rId12"/>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B4627" w14:textId="77777777" w:rsidR="003D773F" w:rsidRDefault="003D773F" w:rsidP="00BB2F37">
      <w:pPr>
        <w:spacing w:after="0" w:line="240" w:lineRule="auto"/>
      </w:pPr>
      <w:r>
        <w:separator/>
      </w:r>
    </w:p>
  </w:endnote>
  <w:endnote w:type="continuationSeparator" w:id="0">
    <w:p w14:paraId="7846C5D3" w14:textId="77777777" w:rsidR="003D773F" w:rsidRDefault="003D773F" w:rsidP="00BB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2031939719"/>
      <w:docPartObj>
        <w:docPartGallery w:val="Page Numbers (Bottom of Page)"/>
        <w:docPartUnique/>
      </w:docPartObj>
    </w:sdtPr>
    <w:sdtEndPr/>
    <w:sdtContent>
      <w:sdt>
        <w:sdtPr>
          <w:rPr>
            <w:rFonts w:ascii="Times New Roman" w:hAnsi="Times New Roman" w:cs="Times New Roman"/>
            <w:sz w:val="16"/>
            <w:szCs w:val="16"/>
          </w:rPr>
          <w:id w:val="-212739558"/>
          <w:docPartObj>
            <w:docPartGallery w:val="Page Numbers (Top of Page)"/>
            <w:docPartUnique/>
          </w:docPartObj>
        </w:sdtPr>
        <w:sdtEndPr/>
        <w:sdtContent>
          <w:p w14:paraId="3ABDEBCB" w14:textId="180F4C65" w:rsidR="00CA0D57" w:rsidRDefault="00CA0D57" w:rsidP="006B4301">
            <w:pPr>
              <w:pStyle w:val="Footer"/>
              <w:jc w:val="right"/>
              <w:rPr>
                <w:rFonts w:ascii="Times New Roman" w:hAnsi="Times New Roman" w:cs="Times New Roman"/>
                <w:sz w:val="16"/>
                <w:szCs w:val="16"/>
              </w:rPr>
            </w:pPr>
            <w:r w:rsidRPr="006B4301">
              <w:rPr>
                <w:rFonts w:ascii="Times New Roman" w:hAnsi="Times New Roman" w:cs="Times New Roman"/>
                <w:sz w:val="16"/>
                <w:szCs w:val="16"/>
              </w:rPr>
              <w:t xml:space="preserve">Page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PAGE </w:instrText>
            </w:r>
            <w:r w:rsidRPr="006B4301">
              <w:rPr>
                <w:rFonts w:ascii="Times New Roman" w:hAnsi="Times New Roman" w:cs="Times New Roman"/>
                <w:bCs/>
                <w:sz w:val="16"/>
                <w:szCs w:val="16"/>
              </w:rPr>
              <w:fldChar w:fldCharType="separate"/>
            </w:r>
            <w:r w:rsidR="0078033B">
              <w:rPr>
                <w:rFonts w:ascii="Times New Roman" w:hAnsi="Times New Roman" w:cs="Times New Roman"/>
                <w:bCs/>
                <w:noProof/>
                <w:sz w:val="16"/>
                <w:szCs w:val="16"/>
              </w:rPr>
              <w:t>1</w:t>
            </w:r>
            <w:r w:rsidRPr="006B4301">
              <w:rPr>
                <w:rFonts w:ascii="Times New Roman" w:hAnsi="Times New Roman" w:cs="Times New Roman"/>
                <w:bCs/>
                <w:sz w:val="16"/>
                <w:szCs w:val="16"/>
              </w:rPr>
              <w:fldChar w:fldCharType="end"/>
            </w:r>
            <w:r w:rsidRPr="006B4301">
              <w:rPr>
                <w:rFonts w:ascii="Times New Roman" w:hAnsi="Times New Roman" w:cs="Times New Roman"/>
                <w:sz w:val="16"/>
                <w:szCs w:val="16"/>
              </w:rPr>
              <w:t xml:space="preserve"> of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NUMPAGES  </w:instrText>
            </w:r>
            <w:r w:rsidRPr="006B4301">
              <w:rPr>
                <w:rFonts w:ascii="Times New Roman" w:hAnsi="Times New Roman" w:cs="Times New Roman"/>
                <w:bCs/>
                <w:sz w:val="16"/>
                <w:szCs w:val="16"/>
              </w:rPr>
              <w:fldChar w:fldCharType="separate"/>
            </w:r>
            <w:r w:rsidR="0078033B">
              <w:rPr>
                <w:rFonts w:ascii="Times New Roman" w:hAnsi="Times New Roman" w:cs="Times New Roman"/>
                <w:bCs/>
                <w:noProof/>
                <w:sz w:val="16"/>
                <w:szCs w:val="16"/>
              </w:rPr>
              <w:t>15</w:t>
            </w:r>
            <w:r w:rsidRPr="006B4301">
              <w:rPr>
                <w:rFonts w:ascii="Times New Roman" w:hAnsi="Times New Roman" w:cs="Times New Roman"/>
                <w:bCs/>
                <w:sz w:val="16"/>
                <w:szCs w:val="16"/>
              </w:rPr>
              <w:fldChar w:fldCharType="end"/>
            </w:r>
          </w:p>
        </w:sdtContent>
      </w:sdt>
    </w:sdtContent>
  </w:sdt>
  <w:p w14:paraId="230B9D3F" w14:textId="77777777" w:rsidR="00CA0D57" w:rsidRPr="008230F0" w:rsidRDefault="00CA0D57" w:rsidP="008230F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89A80" w14:textId="77777777" w:rsidR="003D773F" w:rsidRDefault="003D773F" w:rsidP="00BB2F37">
      <w:pPr>
        <w:spacing w:after="0" w:line="240" w:lineRule="auto"/>
      </w:pPr>
      <w:r>
        <w:separator/>
      </w:r>
    </w:p>
  </w:footnote>
  <w:footnote w:type="continuationSeparator" w:id="0">
    <w:p w14:paraId="590BB571" w14:textId="77777777" w:rsidR="003D773F" w:rsidRDefault="003D773F" w:rsidP="00BB2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605F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4F6B6D"/>
    <w:multiLevelType w:val="hybridMultilevel"/>
    <w:tmpl w:val="0DC244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 w15:restartNumberingAfterBreak="0">
    <w:nsid w:val="0F4C118F"/>
    <w:multiLevelType w:val="hybridMultilevel"/>
    <w:tmpl w:val="A5C279B2"/>
    <w:lvl w:ilvl="0" w:tplc="0C09000F">
      <w:start w:val="1"/>
      <w:numFmt w:val="decimal"/>
      <w:lvlText w:val="%1."/>
      <w:lvlJc w:val="left"/>
      <w:pPr>
        <w:ind w:left="191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814F40"/>
    <w:multiLevelType w:val="hybridMultilevel"/>
    <w:tmpl w:val="03B21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4A6AE2"/>
    <w:multiLevelType w:val="hybridMultilevel"/>
    <w:tmpl w:val="725A7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9417CE"/>
    <w:multiLevelType w:val="hybridMultilevel"/>
    <w:tmpl w:val="A5C279B2"/>
    <w:lvl w:ilvl="0" w:tplc="0C09000F">
      <w:start w:val="1"/>
      <w:numFmt w:val="decimal"/>
      <w:lvlText w:val="%1."/>
      <w:lvlJc w:val="left"/>
      <w:pPr>
        <w:ind w:left="191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D67FC4"/>
    <w:multiLevelType w:val="hybridMultilevel"/>
    <w:tmpl w:val="A3B4AADC"/>
    <w:lvl w:ilvl="0" w:tplc="CF6E69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5C5A8B"/>
    <w:multiLevelType w:val="hybridMultilevel"/>
    <w:tmpl w:val="664AB84C"/>
    <w:lvl w:ilvl="0" w:tplc="3DC62F64">
      <w:start w:val="1"/>
      <w:numFmt w:val="lowerLetter"/>
      <w:lvlText w:val="(%1)"/>
      <w:lvlJc w:val="left"/>
      <w:pPr>
        <w:ind w:left="2879" w:hanging="960"/>
      </w:pPr>
      <w:rPr>
        <w:rFonts w:hint="default"/>
      </w:rPr>
    </w:lvl>
    <w:lvl w:ilvl="1" w:tplc="0C090019" w:tentative="1">
      <w:start w:val="1"/>
      <w:numFmt w:val="lowerLetter"/>
      <w:lvlText w:val="%2."/>
      <w:lvlJc w:val="left"/>
      <w:pPr>
        <w:ind w:left="2999" w:hanging="360"/>
      </w:pPr>
    </w:lvl>
    <w:lvl w:ilvl="2" w:tplc="0C09001B" w:tentative="1">
      <w:start w:val="1"/>
      <w:numFmt w:val="lowerRoman"/>
      <w:lvlText w:val="%3."/>
      <w:lvlJc w:val="right"/>
      <w:pPr>
        <w:ind w:left="3719" w:hanging="180"/>
      </w:pPr>
    </w:lvl>
    <w:lvl w:ilvl="3" w:tplc="0C09000F" w:tentative="1">
      <w:start w:val="1"/>
      <w:numFmt w:val="decimal"/>
      <w:lvlText w:val="%4."/>
      <w:lvlJc w:val="left"/>
      <w:pPr>
        <w:ind w:left="4439" w:hanging="360"/>
      </w:pPr>
    </w:lvl>
    <w:lvl w:ilvl="4" w:tplc="0C090019" w:tentative="1">
      <w:start w:val="1"/>
      <w:numFmt w:val="lowerLetter"/>
      <w:lvlText w:val="%5."/>
      <w:lvlJc w:val="left"/>
      <w:pPr>
        <w:ind w:left="5159" w:hanging="360"/>
      </w:pPr>
    </w:lvl>
    <w:lvl w:ilvl="5" w:tplc="0C09001B" w:tentative="1">
      <w:start w:val="1"/>
      <w:numFmt w:val="lowerRoman"/>
      <w:lvlText w:val="%6."/>
      <w:lvlJc w:val="right"/>
      <w:pPr>
        <w:ind w:left="5879" w:hanging="180"/>
      </w:pPr>
    </w:lvl>
    <w:lvl w:ilvl="6" w:tplc="0C09000F" w:tentative="1">
      <w:start w:val="1"/>
      <w:numFmt w:val="decimal"/>
      <w:lvlText w:val="%7."/>
      <w:lvlJc w:val="left"/>
      <w:pPr>
        <w:ind w:left="6599" w:hanging="360"/>
      </w:pPr>
    </w:lvl>
    <w:lvl w:ilvl="7" w:tplc="0C090019" w:tentative="1">
      <w:start w:val="1"/>
      <w:numFmt w:val="lowerLetter"/>
      <w:lvlText w:val="%8."/>
      <w:lvlJc w:val="left"/>
      <w:pPr>
        <w:ind w:left="7319" w:hanging="360"/>
      </w:pPr>
    </w:lvl>
    <w:lvl w:ilvl="8" w:tplc="0C09001B" w:tentative="1">
      <w:start w:val="1"/>
      <w:numFmt w:val="lowerRoman"/>
      <w:lvlText w:val="%9."/>
      <w:lvlJc w:val="right"/>
      <w:pPr>
        <w:ind w:left="8039" w:hanging="180"/>
      </w:pPr>
    </w:lvl>
  </w:abstractNum>
  <w:abstractNum w:abstractNumId="9" w15:restartNumberingAfterBreak="0">
    <w:nsid w:val="27441E4F"/>
    <w:multiLevelType w:val="hybridMultilevel"/>
    <w:tmpl w:val="02A493B0"/>
    <w:lvl w:ilvl="0" w:tplc="0CDA88A0">
      <w:start w:val="1"/>
      <w:numFmt w:val="lowerLetter"/>
      <w:lvlText w:val="(%1)"/>
      <w:lvlJc w:val="left"/>
      <w:pPr>
        <w:ind w:left="5889" w:hanging="360"/>
      </w:pPr>
      <w:rPr>
        <w:rFonts w:hint="default"/>
      </w:rPr>
    </w:lvl>
    <w:lvl w:ilvl="1" w:tplc="0C090019" w:tentative="1">
      <w:start w:val="1"/>
      <w:numFmt w:val="lowerLetter"/>
      <w:lvlText w:val="%2."/>
      <w:lvlJc w:val="left"/>
      <w:pPr>
        <w:ind w:left="6609" w:hanging="360"/>
      </w:pPr>
    </w:lvl>
    <w:lvl w:ilvl="2" w:tplc="0C09001B" w:tentative="1">
      <w:start w:val="1"/>
      <w:numFmt w:val="lowerRoman"/>
      <w:lvlText w:val="%3."/>
      <w:lvlJc w:val="right"/>
      <w:pPr>
        <w:ind w:left="7329" w:hanging="180"/>
      </w:pPr>
    </w:lvl>
    <w:lvl w:ilvl="3" w:tplc="0C09000F" w:tentative="1">
      <w:start w:val="1"/>
      <w:numFmt w:val="decimal"/>
      <w:lvlText w:val="%4."/>
      <w:lvlJc w:val="left"/>
      <w:pPr>
        <w:ind w:left="8049" w:hanging="360"/>
      </w:pPr>
    </w:lvl>
    <w:lvl w:ilvl="4" w:tplc="0C090019" w:tentative="1">
      <w:start w:val="1"/>
      <w:numFmt w:val="lowerLetter"/>
      <w:lvlText w:val="%5."/>
      <w:lvlJc w:val="left"/>
      <w:pPr>
        <w:ind w:left="8769" w:hanging="360"/>
      </w:pPr>
    </w:lvl>
    <w:lvl w:ilvl="5" w:tplc="0C09001B" w:tentative="1">
      <w:start w:val="1"/>
      <w:numFmt w:val="lowerRoman"/>
      <w:lvlText w:val="%6."/>
      <w:lvlJc w:val="right"/>
      <w:pPr>
        <w:ind w:left="9489" w:hanging="180"/>
      </w:pPr>
    </w:lvl>
    <w:lvl w:ilvl="6" w:tplc="0C09000F" w:tentative="1">
      <w:start w:val="1"/>
      <w:numFmt w:val="decimal"/>
      <w:lvlText w:val="%7."/>
      <w:lvlJc w:val="left"/>
      <w:pPr>
        <w:ind w:left="10209" w:hanging="360"/>
      </w:pPr>
    </w:lvl>
    <w:lvl w:ilvl="7" w:tplc="0C090019" w:tentative="1">
      <w:start w:val="1"/>
      <w:numFmt w:val="lowerLetter"/>
      <w:lvlText w:val="%8."/>
      <w:lvlJc w:val="left"/>
      <w:pPr>
        <w:ind w:left="10929" w:hanging="360"/>
      </w:pPr>
    </w:lvl>
    <w:lvl w:ilvl="8" w:tplc="0C09001B" w:tentative="1">
      <w:start w:val="1"/>
      <w:numFmt w:val="lowerRoman"/>
      <w:lvlText w:val="%9."/>
      <w:lvlJc w:val="right"/>
      <w:pPr>
        <w:ind w:left="11649" w:hanging="180"/>
      </w:pPr>
    </w:lvl>
  </w:abstractNum>
  <w:abstractNum w:abstractNumId="10" w15:restartNumberingAfterBreak="0">
    <w:nsid w:val="2C8701FA"/>
    <w:multiLevelType w:val="hybridMultilevel"/>
    <w:tmpl w:val="451220EA"/>
    <w:lvl w:ilvl="0" w:tplc="0CDA88A0">
      <w:start w:val="1"/>
      <w:numFmt w:val="lowerLetter"/>
      <w:lvlText w:val="(%1)"/>
      <w:lvlJc w:val="left"/>
      <w:pPr>
        <w:ind w:left="786" w:hanging="360"/>
      </w:pPr>
      <w:rPr>
        <w:rFonts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1" w15:restartNumberingAfterBreak="0">
    <w:nsid w:val="33226B00"/>
    <w:multiLevelType w:val="hybridMultilevel"/>
    <w:tmpl w:val="2BBE836C"/>
    <w:lvl w:ilvl="0" w:tplc="FF2824B8">
      <w:start w:val="2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FC1592"/>
    <w:multiLevelType w:val="hybridMultilevel"/>
    <w:tmpl w:val="46EE9A38"/>
    <w:lvl w:ilvl="0" w:tplc="E06E862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C7711E"/>
    <w:multiLevelType w:val="hybridMultilevel"/>
    <w:tmpl w:val="9E06B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8E43C5"/>
    <w:multiLevelType w:val="hybridMultilevel"/>
    <w:tmpl w:val="20222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D63C41"/>
    <w:multiLevelType w:val="hybridMultilevel"/>
    <w:tmpl w:val="9DEE1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633A18"/>
    <w:multiLevelType w:val="hybridMultilevel"/>
    <w:tmpl w:val="02A493B0"/>
    <w:lvl w:ilvl="0" w:tplc="0CDA88A0">
      <w:start w:val="1"/>
      <w:numFmt w:val="lowerLetter"/>
      <w:lvlText w:val="(%1)"/>
      <w:lvlJc w:val="left"/>
      <w:pPr>
        <w:ind w:left="6598" w:hanging="360"/>
      </w:pPr>
      <w:rPr>
        <w:rFonts w:hint="default"/>
      </w:rPr>
    </w:lvl>
    <w:lvl w:ilvl="1" w:tplc="0C090019" w:tentative="1">
      <w:start w:val="1"/>
      <w:numFmt w:val="lowerLetter"/>
      <w:lvlText w:val="%2."/>
      <w:lvlJc w:val="left"/>
      <w:pPr>
        <w:ind w:left="7318" w:hanging="360"/>
      </w:pPr>
    </w:lvl>
    <w:lvl w:ilvl="2" w:tplc="0C09001B" w:tentative="1">
      <w:start w:val="1"/>
      <w:numFmt w:val="lowerRoman"/>
      <w:lvlText w:val="%3."/>
      <w:lvlJc w:val="right"/>
      <w:pPr>
        <w:ind w:left="8038" w:hanging="180"/>
      </w:pPr>
    </w:lvl>
    <w:lvl w:ilvl="3" w:tplc="0C09000F" w:tentative="1">
      <w:start w:val="1"/>
      <w:numFmt w:val="decimal"/>
      <w:lvlText w:val="%4."/>
      <w:lvlJc w:val="left"/>
      <w:pPr>
        <w:ind w:left="8758" w:hanging="360"/>
      </w:pPr>
    </w:lvl>
    <w:lvl w:ilvl="4" w:tplc="0C090019" w:tentative="1">
      <w:start w:val="1"/>
      <w:numFmt w:val="lowerLetter"/>
      <w:lvlText w:val="%5."/>
      <w:lvlJc w:val="left"/>
      <w:pPr>
        <w:ind w:left="9478" w:hanging="360"/>
      </w:pPr>
    </w:lvl>
    <w:lvl w:ilvl="5" w:tplc="0C09001B" w:tentative="1">
      <w:start w:val="1"/>
      <w:numFmt w:val="lowerRoman"/>
      <w:lvlText w:val="%6."/>
      <w:lvlJc w:val="right"/>
      <w:pPr>
        <w:ind w:left="10198" w:hanging="180"/>
      </w:pPr>
    </w:lvl>
    <w:lvl w:ilvl="6" w:tplc="0C09000F" w:tentative="1">
      <w:start w:val="1"/>
      <w:numFmt w:val="decimal"/>
      <w:lvlText w:val="%7."/>
      <w:lvlJc w:val="left"/>
      <w:pPr>
        <w:ind w:left="10918" w:hanging="360"/>
      </w:pPr>
    </w:lvl>
    <w:lvl w:ilvl="7" w:tplc="0C090019" w:tentative="1">
      <w:start w:val="1"/>
      <w:numFmt w:val="lowerLetter"/>
      <w:lvlText w:val="%8."/>
      <w:lvlJc w:val="left"/>
      <w:pPr>
        <w:ind w:left="11638" w:hanging="360"/>
      </w:pPr>
    </w:lvl>
    <w:lvl w:ilvl="8" w:tplc="0C09001B" w:tentative="1">
      <w:start w:val="1"/>
      <w:numFmt w:val="lowerRoman"/>
      <w:lvlText w:val="%9."/>
      <w:lvlJc w:val="right"/>
      <w:pPr>
        <w:ind w:left="12358" w:hanging="180"/>
      </w:pPr>
    </w:lvl>
  </w:abstractNum>
  <w:abstractNum w:abstractNumId="17" w15:restartNumberingAfterBreak="0">
    <w:nsid w:val="44ED72A1"/>
    <w:multiLevelType w:val="hybridMultilevel"/>
    <w:tmpl w:val="A642A2C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A170D4B"/>
    <w:multiLevelType w:val="hybridMultilevel"/>
    <w:tmpl w:val="C82E2132"/>
    <w:lvl w:ilvl="0" w:tplc="0C09000F">
      <w:start w:val="1"/>
      <w:numFmt w:val="decimal"/>
      <w:lvlText w:val="%1."/>
      <w:lvlJc w:val="left"/>
      <w:pPr>
        <w:ind w:left="495" w:hanging="495"/>
      </w:pPr>
      <w:rPr>
        <w:rFonts w:hint="default"/>
      </w:rPr>
    </w:lvl>
    <w:lvl w:ilvl="1" w:tplc="04161AD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D63CFB"/>
    <w:multiLevelType w:val="hybridMultilevel"/>
    <w:tmpl w:val="02A493B0"/>
    <w:lvl w:ilvl="0" w:tplc="0CDA88A0">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540640A9"/>
    <w:multiLevelType w:val="hybridMultilevel"/>
    <w:tmpl w:val="A7A4C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DE4D15"/>
    <w:multiLevelType w:val="hybridMultilevel"/>
    <w:tmpl w:val="E7F4FFD4"/>
    <w:lvl w:ilvl="0" w:tplc="912A88B4">
      <w:start w:val="1"/>
      <w:numFmt w:val="lowerLetter"/>
      <w:lvlText w:val="(%1)"/>
      <w:lvlJc w:val="left"/>
      <w:pPr>
        <w:ind w:left="1515" w:hanging="360"/>
      </w:pPr>
      <w:rPr>
        <w:rFonts w:hint="default"/>
      </w:r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22" w15:restartNumberingAfterBreak="0">
    <w:nsid w:val="5F992875"/>
    <w:multiLevelType w:val="hybridMultilevel"/>
    <w:tmpl w:val="94C27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C544A3"/>
    <w:multiLevelType w:val="hybridMultilevel"/>
    <w:tmpl w:val="02A493B0"/>
    <w:lvl w:ilvl="0" w:tplc="0CDA88A0">
      <w:start w:val="1"/>
      <w:numFmt w:val="lowerLetter"/>
      <w:lvlText w:val="(%1)"/>
      <w:lvlJc w:val="left"/>
      <w:pPr>
        <w:ind w:left="6598" w:hanging="360"/>
      </w:pPr>
      <w:rPr>
        <w:rFonts w:hint="default"/>
      </w:rPr>
    </w:lvl>
    <w:lvl w:ilvl="1" w:tplc="0C090019" w:tentative="1">
      <w:start w:val="1"/>
      <w:numFmt w:val="lowerLetter"/>
      <w:lvlText w:val="%2."/>
      <w:lvlJc w:val="left"/>
      <w:pPr>
        <w:ind w:left="7318" w:hanging="360"/>
      </w:pPr>
    </w:lvl>
    <w:lvl w:ilvl="2" w:tplc="0C09001B" w:tentative="1">
      <w:start w:val="1"/>
      <w:numFmt w:val="lowerRoman"/>
      <w:lvlText w:val="%3."/>
      <w:lvlJc w:val="right"/>
      <w:pPr>
        <w:ind w:left="8038" w:hanging="180"/>
      </w:pPr>
    </w:lvl>
    <w:lvl w:ilvl="3" w:tplc="0C09000F" w:tentative="1">
      <w:start w:val="1"/>
      <w:numFmt w:val="decimal"/>
      <w:lvlText w:val="%4."/>
      <w:lvlJc w:val="left"/>
      <w:pPr>
        <w:ind w:left="8758" w:hanging="360"/>
      </w:pPr>
    </w:lvl>
    <w:lvl w:ilvl="4" w:tplc="0C090019" w:tentative="1">
      <w:start w:val="1"/>
      <w:numFmt w:val="lowerLetter"/>
      <w:lvlText w:val="%5."/>
      <w:lvlJc w:val="left"/>
      <w:pPr>
        <w:ind w:left="9478" w:hanging="360"/>
      </w:pPr>
    </w:lvl>
    <w:lvl w:ilvl="5" w:tplc="0C09001B" w:tentative="1">
      <w:start w:val="1"/>
      <w:numFmt w:val="lowerRoman"/>
      <w:lvlText w:val="%6."/>
      <w:lvlJc w:val="right"/>
      <w:pPr>
        <w:ind w:left="10198" w:hanging="180"/>
      </w:pPr>
    </w:lvl>
    <w:lvl w:ilvl="6" w:tplc="0C09000F" w:tentative="1">
      <w:start w:val="1"/>
      <w:numFmt w:val="decimal"/>
      <w:lvlText w:val="%7."/>
      <w:lvlJc w:val="left"/>
      <w:pPr>
        <w:ind w:left="10918" w:hanging="360"/>
      </w:pPr>
    </w:lvl>
    <w:lvl w:ilvl="7" w:tplc="0C090019" w:tentative="1">
      <w:start w:val="1"/>
      <w:numFmt w:val="lowerLetter"/>
      <w:lvlText w:val="%8."/>
      <w:lvlJc w:val="left"/>
      <w:pPr>
        <w:ind w:left="11638" w:hanging="360"/>
      </w:pPr>
    </w:lvl>
    <w:lvl w:ilvl="8" w:tplc="0C09001B" w:tentative="1">
      <w:start w:val="1"/>
      <w:numFmt w:val="lowerRoman"/>
      <w:lvlText w:val="%9."/>
      <w:lvlJc w:val="right"/>
      <w:pPr>
        <w:ind w:left="12358" w:hanging="180"/>
      </w:pPr>
    </w:lvl>
  </w:abstractNum>
  <w:abstractNum w:abstractNumId="24" w15:restartNumberingAfterBreak="0">
    <w:nsid w:val="69232AF3"/>
    <w:multiLevelType w:val="hybridMultilevel"/>
    <w:tmpl w:val="02A493B0"/>
    <w:lvl w:ilvl="0" w:tplc="0CDA88A0">
      <w:start w:val="1"/>
      <w:numFmt w:val="lowerLetter"/>
      <w:lvlText w:val="(%1)"/>
      <w:lvlJc w:val="left"/>
      <w:pPr>
        <w:ind w:left="6598" w:hanging="360"/>
      </w:pPr>
      <w:rPr>
        <w:rFonts w:hint="default"/>
      </w:rPr>
    </w:lvl>
    <w:lvl w:ilvl="1" w:tplc="0C090019" w:tentative="1">
      <w:start w:val="1"/>
      <w:numFmt w:val="lowerLetter"/>
      <w:lvlText w:val="%2."/>
      <w:lvlJc w:val="left"/>
      <w:pPr>
        <w:ind w:left="7318" w:hanging="360"/>
      </w:pPr>
    </w:lvl>
    <w:lvl w:ilvl="2" w:tplc="0C09001B" w:tentative="1">
      <w:start w:val="1"/>
      <w:numFmt w:val="lowerRoman"/>
      <w:lvlText w:val="%3."/>
      <w:lvlJc w:val="right"/>
      <w:pPr>
        <w:ind w:left="8038" w:hanging="180"/>
      </w:pPr>
    </w:lvl>
    <w:lvl w:ilvl="3" w:tplc="0C09000F" w:tentative="1">
      <w:start w:val="1"/>
      <w:numFmt w:val="decimal"/>
      <w:lvlText w:val="%4."/>
      <w:lvlJc w:val="left"/>
      <w:pPr>
        <w:ind w:left="8758" w:hanging="360"/>
      </w:pPr>
    </w:lvl>
    <w:lvl w:ilvl="4" w:tplc="0C090019" w:tentative="1">
      <w:start w:val="1"/>
      <w:numFmt w:val="lowerLetter"/>
      <w:lvlText w:val="%5."/>
      <w:lvlJc w:val="left"/>
      <w:pPr>
        <w:ind w:left="9478" w:hanging="360"/>
      </w:pPr>
    </w:lvl>
    <w:lvl w:ilvl="5" w:tplc="0C09001B" w:tentative="1">
      <w:start w:val="1"/>
      <w:numFmt w:val="lowerRoman"/>
      <w:lvlText w:val="%6."/>
      <w:lvlJc w:val="right"/>
      <w:pPr>
        <w:ind w:left="10198" w:hanging="180"/>
      </w:pPr>
    </w:lvl>
    <w:lvl w:ilvl="6" w:tplc="0C09000F" w:tentative="1">
      <w:start w:val="1"/>
      <w:numFmt w:val="decimal"/>
      <w:lvlText w:val="%7."/>
      <w:lvlJc w:val="left"/>
      <w:pPr>
        <w:ind w:left="10918" w:hanging="360"/>
      </w:pPr>
    </w:lvl>
    <w:lvl w:ilvl="7" w:tplc="0C090019" w:tentative="1">
      <w:start w:val="1"/>
      <w:numFmt w:val="lowerLetter"/>
      <w:lvlText w:val="%8."/>
      <w:lvlJc w:val="left"/>
      <w:pPr>
        <w:ind w:left="11638" w:hanging="360"/>
      </w:pPr>
    </w:lvl>
    <w:lvl w:ilvl="8" w:tplc="0C09001B" w:tentative="1">
      <w:start w:val="1"/>
      <w:numFmt w:val="lowerRoman"/>
      <w:lvlText w:val="%9."/>
      <w:lvlJc w:val="right"/>
      <w:pPr>
        <w:ind w:left="12358" w:hanging="180"/>
      </w:pPr>
    </w:lvl>
  </w:abstractNum>
  <w:abstractNum w:abstractNumId="25" w15:restartNumberingAfterBreak="0">
    <w:nsid w:val="6F6A1588"/>
    <w:multiLevelType w:val="hybridMultilevel"/>
    <w:tmpl w:val="02A493B0"/>
    <w:lvl w:ilvl="0" w:tplc="0CDA88A0">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6" w15:restartNumberingAfterBreak="0">
    <w:nsid w:val="77403248"/>
    <w:multiLevelType w:val="hybridMultilevel"/>
    <w:tmpl w:val="6188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D7EC7"/>
    <w:multiLevelType w:val="hybridMultilevel"/>
    <w:tmpl w:val="0DC244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22"/>
  </w:num>
  <w:num w:numId="3">
    <w:abstractNumId w:val="7"/>
  </w:num>
  <w:num w:numId="4">
    <w:abstractNumId w:val="20"/>
  </w:num>
  <w:num w:numId="5">
    <w:abstractNumId w:val="14"/>
  </w:num>
  <w:num w:numId="6">
    <w:abstractNumId w:val="13"/>
  </w:num>
  <w:num w:numId="7">
    <w:abstractNumId w:val="27"/>
  </w:num>
  <w:num w:numId="8">
    <w:abstractNumId w:val="19"/>
  </w:num>
  <w:num w:numId="9">
    <w:abstractNumId w:val="9"/>
  </w:num>
  <w:num w:numId="10">
    <w:abstractNumId w:val="3"/>
  </w:num>
  <w:num w:numId="11">
    <w:abstractNumId w:val="18"/>
  </w:num>
  <w:num w:numId="12">
    <w:abstractNumId w:val="10"/>
  </w:num>
  <w:num w:numId="13">
    <w:abstractNumId w:val="25"/>
  </w:num>
  <w:num w:numId="14">
    <w:abstractNumId w:val="23"/>
  </w:num>
  <w:num w:numId="15">
    <w:abstractNumId w:val="24"/>
  </w:num>
  <w:num w:numId="16">
    <w:abstractNumId w:val="16"/>
  </w:num>
  <w:num w:numId="17">
    <w:abstractNumId w:val="4"/>
  </w:num>
  <w:num w:numId="18">
    <w:abstractNumId w:val="15"/>
  </w:num>
  <w:num w:numId="19">
    <w:abstractNumId w:val="0"/>
  </w:num>
  <w:num w:numId="20">
    <w:abstractNumId w:val="1"/>
  </w:num>
  <w:num w:numId="21">
    <w:abstractNumId w:val="5"/>
  </w:num>
  <w:num w:numId="22">
    <w:abstractNumId w:val="12"/>
  </w:num>
  <w:num w:numId="23">
    <w:abstractNumId w:val="17"/>
  </w:num>
  <w:num w:numId="24">
    <w:abstractNumId w:val="6"/>
  </w:num>
  <w:num w:numId="25">
    <w:abstractNumId w:val="8"/>
  </w:num>
  <w:num w:numId="26">
    <w:abstractNumId w:val="11"/>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37"/>
    <w:rsid w:val="00003CC0"/>
    <w:rsid w:val="0000492C"/>
    <w:rsid w:val="00010FA9"/>
    <w:rsid w:val="000115E0"/>
    <w:rsid w:val="00014EF3"/>
    <w:rsid w:val="00020CC5"/>
    <w:rsid w:val="00023562"/>
    <w:rsid w:val="0003155D"/>
    <w:rsid w:val="00032008"/>
    <w:rsid w:val="00034824"/>
    <w:rsid w:val="00042BE0"/>
    <w:rsid w:val="00050E0B"/>
    <w:rsid w:val="00052147"/>
    <w:rsid w:val="000567FC"/>
    <w:rsid w:val="000641A1"/>
    <w:rsid w:val="00067FA7"/>
    <w:rsid w:val="00073267"/>
    <w:rsid w:val="0008023B"/>
    <w:rsid w:val="00080A6C"/>
    <w:rsid w:val="00086655"/>
    <w:rsid w:val="000917C8"/>
    <w:rsid w:val="00092F23"/>
    <w:rsid w:val="0009335E"/>
    <w:rsid w:val="000A0904"/>
    <w:rsid w:val="000A0D3A"/>
    <w:rsid w:val="000A5868"/>
    <w:rsid w:val="000A7994"/>
    <w:rsid w:val="000B17E8"/>
    <w:rsid w:val="000B5BE6"/>
    <w:rsid w:val="000B7959"/>
    <w:rsid w:val="000C306C"/>
    <w:rsid w:val="000C325F"/>
    <w:rsid w:val="000C7E0B"/>
    <w:rsid w:val="000D0DE1"/>
    <w:rsid w:val="000D24D0"/>
    <w:rsid w:val="000D5780"/>
    <w:rsid w:val="000D5D67"/>
    <w:rsid w:val="000D7247"/>
    <w:rsid w:val="000D7837"/>
    <w:rsid w:val="000E0677"/>
    <w:rsid w:val="000E0A69"/>
    <w:rsid w:val="000E1903"/>
    <w:rsid w:val="000E2B11"/>
    <w:rsid w:val="000F01EB"/>
    <w:rsid w:val="000F5BA2"/>
    <w:rsid w:val="00100BB9"/>
    <w:rsid w:val="00100BFE"/>
    <w:rsid w:val="00107B41"/>
    <w:rsid w:val="00107D4E"/>
    <w:rsid w:val="0011083A"/>
    <w:rsid w:val="001123A6"/>
    <w:rsid w:val="00114F09"/>
    <w:rsid w:val="001223F8"/>
    <w:rsid w:val="00124565"/>
    <w:rsid w:val="00124CB7"/>
    <w:rsid w:val="00125276"/>
    <w:rsid w:val="00132852"/>
    <w:rsid w:val="001332C2"/>
    <w:rsid w:val="001353AE"/>
    <w:rsid w:val="00146925"/>
    <w:rsid w:val="00146AC1"/>
    <w:rsid w:val="00151105"/>
    <w:rsid w:val="00152405"/>
    <w:rsid w:val="00161812"/>
    <w:rsid w:val="00164A67"/>
    <w:rsid w:val="00166BD7"/>
    <w:rsid w:val="001673B3"/>
    <w:rsid w:val="001720B0"/>
    <w:rsid w:val="0017600C"/>
    <w:rsid w:val="00177539"/>
    <w:rsid w:val="00182D89"/>
    <w:rsid w:val="00186D99"/>
    <w:rsid w:val="001904E0"/>
    <w:rsid w:val="001920BA"/>
    <w:rsid w:val="00194B23"/>
    <w:rsid w:val="001A0D7C"/>
    <w:rsid w:val="001A193D"/>
    <w:rsid w:val="001A4871"/>
    <w:rsid w:val="001B0E5B"/>
    <w:rsid w:val="001B0F23"/>
    <w:rsid w:val="001B1D33"/>
    <w:rsid w:val="001B44DB"/>
    <w:rsid w:val="001B6AAB"/>
    <w:rsid w:val="001B6D25"/>
    <w:rsid w:val="001C3E70"/>
    <w:rsid w:val="001C5990"/>
    <w:rsid w:val="001C6307"/>
    <w:rsid w:val="001C7127"/>
    <w:rsid w:val="001C73A1"/>
    <w:rsid w:val="001C77DB"/>
    <w:rsid w:val="001C7A31"/>
    <w:rsid w:val="001D00C9"/>
    <w:rsid w:val="001D1524"/>
    <w:rsid w:val="001D395F"/>
    <w:rsid w:val="001D4628"/>
    <w:rsid w:val="001D47D1"/>
    <w:rsid w:val="001D51F9"/>
    <w:rsid w:val="001D5286"/>
    <w:rsid w:val="001D5288"/>
    <w:rsid w:val="001D5E9E"/>
    <w:rsid w:val="001D72D9"/>
    <w:rsid w:val="001D7A92"/>
    <w:rsid w:val="001E0E49"/>
    <w:rsid w:val="001E25C4"/>
    <w:rsid w:val="001E42E1"/>
    <w:rsid w:val="001E4997"/>
    <w:rsid w:val="001F19DB"/>
    <w:rsid w:val="001F3C1A"/>
    <w:rsid w:val="001F5EF1"/>
    <w:rsid w:val="00200BAD"/>
    <w:rsid w:val="002048A6"/>
    <w:rsid w:val="00204C94"/>
    <w:rsid w:val="00205345"/>
    <w:rsid w:val="002071C8"/>
    <w:rsid w:val="00212C23"/>
    <w:rsid w:val="00217767"/>
    <w:rsid w:val="0021794A"/>
    <w:rsid w:val="0022022C"/>
    <w:rsid w:val="00220536"/>
    <w:rsid w:val="00220924"/>
    <w:rsid w:val="002233A9"/>
    <w:rsid w:val="002240D0"/>
    <w:rsid w:val="002240EF"/>
    <w:rsid w:val="00226E81"/>
    <w:rsid w:val="00227A40"/>
    <w:rsid w:val="00233FE0"/>
    <w:rsid w:val="00234758"/>
    <w:rsid w:val="002414EB"/>
    <w:rsid w:val="002423DB"/>
    <w:rsid w:val="002448B1"/>
    <w:rsid w:val="002448FB"/>
    <w:rsid w:val="00244B07"/>
    <w:rsid w:val="00245D78"/>
    <w:rsid w:val="00253ED3"/>
    <w:rsid w:val="00254619"/>
    <w:rsid w:val="00255219"/>
    <w:rsid w:val="00255BA2"/>
    <w:rsid w:val="00257798"/>
    <w:rsid w:val="002610A9"/>
    <w:rsid w:val="002628D9"/>
    <w:rsid w:val="0026537C"/>
    <w:rsid w:val="00270983"/>
    <w:rsid w:val="00270C1B"/>
    <w:rsid w:val="0027192C"/>
    <w:rsid w:val="0027252C"/>
    <w:rsid w:val="002731CF"/>
    <w:rsid w:val="0027608F"/>
    <w:rsid w:val="002806A6"/>
    <w:rsid w:val="00283306"/>
    <w:rsid w:val="00284E54"/>
    <w:rsid w:val="0028501F"/>
    <w:rsid w:val="00285104"/>
    <w:rsid w:val="00285D89"/>
    <w:rsid w:val="00291D62"/>
    <w:rsid w:val="00294AA4"/>
    <w:rsid w:val="002A0DF7"/>
    <w:rsid w:val="002A3F97"/>
    <w:rsid w:val="002A4A59"/>
    <w:rsid w:val="002A647F"/>
    <w:rsid w:val="002B085B"/>
    <w:rsid w:val="002B166A"/>
    <w:rsid w:val="002B463F"/>
    <w:rsid w:val="002B473F"/>
    <w:rsid w:val="002B6888"/>
    <w:rsid w:val="002B7762"/>
    <w:rsid w:val="002B7C00"/>
    <w:rsid w:val="002C304C"/>
    <w:rsid w:val="002C4287"/>
    <w:rsid w:val="002C4437"/>
    <w:rsid w:val="002C4A4C"/>
    <w:rsid w:val="002C5962"/>
    <w:rsid w:val="002D2BAD"/>
    <w:rsid w:val="002D4250"/>
    <w:rsid w:val="002D6BF0"/>
    <w:rsid w:val="002E0C0E"/>
    <w:rsid w:val="002E2F22"/>
    <w:rsid w:val="002E45EA"/>
    <w:rsid w:val="002E4818"/>
    <w:rsid w:val="002E54CB"/>
    <w:rsid w:val="002E580A"/>
    <w:rsid w:val="002E5C85"/>
    <w:rsid w:val="002E65DF"/>
    <w:rsid w:val="002E6DC6"/>
    <w:rsid w:val="002F3869"/>
    <w:rsid w:val="002F3B9A"/>
    <w:rsid w:val="00300681"/>
    <w:rsid w:val="00301918"/>
    <w:rsid w:val="00302CC0"/>
    <w:rsid w:val="00306448"/>
    <w:rsid w:val="003078D4"/>
    <w:rsid w:val="00310752"/>
    <w:rsid w:val="00311087"/>
    <w:rsid w:val="003131FA"/>
    <w:rsid w:val="00327C89"/>
    <w:rsid w:val="003360F8"/>
    <w:rsid w:val="00336A66"/>
    <w:rsid w:val="00337696"/>
    <w:rsid w:val="00342934"/>
    <w:rsid w:val="00343EF0"/>
    <w:rsid w:val="00345231"/>
    <w:rsid w:val="0034525D"/>
    <w:rsid w:val="00351924"/>
    <w:rsid w:val="00351D0C"/>
    <w:rsid w:val="00355AC0"/>
    <w:rsid w:val="003564EA"/>
    <w:rsid w:val="003621E3"/>
    <w:rsid w:val="00362A8B"/>
    <w:rsid w:val="00362D5A"/>
    <w:rsid w:val="00364DA0"/>
    <w:rsid w:val="0036777E"/>
    <w:rsid w:val="00370A64"/>
    <w:rsid w:val="00372A42"/>
    <w:rsid w:val="00375F37"/>
    <w:rsid w:val="00382BD1"/>
    <w:rsid w:val="0038348C"/>
    <w:rsid w:val="0038679C"/>
    <w:rsid w:val="003868A0"/>
    <w:rsid w:val="00387034"/>
    <w:rsid w:val="00390AF9"/>
    <w:rsid w:val="00390E46"/>
    <w:rsid w:val="00393F9B"/>
    <w:rsid w:val="0039400E"/>
    <w:rsid w:val="00395377"/>
    <w:rsid w:val="0039786F"/>
    <w:rsid w:val="003A0B3A"/>
    <w:rsid w:val="003A2C4A"/>
    <w:rsid w:val="003A46F2"/>
    <w:rsid w:val="003A7C69"/>
    <w:rsid w:val="003B09CE"/>
    <w:rsid w:val="003B4016"/>
    <w:rsid w:val="003B7504"/>
    <w:rsid w:val="003C153E"/>
    <w:rsid w:val="003C294B"/>
    <w:rsid w:val="003C3820"/>
    <w:rsid w:val="003C6EDC"/>
    <w:rsid w:val="003C7F78"/>
    <w:rsid w:val="003D0E80"/>
    <w:rsid w:val="003D37A1"/>
    <w:rsid w:val="003D773F"/>
    <w:rsid w:val="003E3FA8"/>
    <w:rsid w:val="003E455F"/>
    <w:rsid w:val="003E515C"/>
    <w:rsid w:val="003E5FF7"/>
    <w:rsid w:val="003E6AB4"/>
    <w:rsid w:val="003E7FD7"/>
    <w:rsid w:val="003F072A"/>
    <w:rsid w:val="003F1D54"/>
    <w:rsid w:val="00402C09"/>
    <w:rsid w:val="00403B84"/>
    <w:rsid w:val="00406736"/>
    <w:rsid w:val="0041416C"/>
    <w:rsid w:val="004151EB"/>
    <w:rsid w:val="00416A6B"/>
    <w:rsid w:val="00416E00"/>
    <w:rsid w:val="0041738C"/>
    <w:rsid w:val="004245F6"/>
    <w:rsid w:val="00425950"/>
    <w:rsid w:val="00425F4C"/>
    <w:rsid w:val="0043097A"/>
    <w:rsid w:val="00431B49"/>
    <w:rsid w:val="0043445B"/>
    <w:rsid w:val="00434BE1"/>
    <w:rsid w:val="004364CA"/>
    <w:rsid w:val="004379E9"/>
    <w:rsid w:val="0044235B"/>
    <w:rsid w:val="00442A37"/>
    <w:rsid w:val="004443C9"/>
    <w:rsid w:val="00451486"/>
    <w:rsid w:val="00454D58"/>
    <w:rsid w:val="00454FC9"/>
    <w:rsid w:val="00455A30"/>
    <w:rsid w:val="0046254B"/>
    <w:rsid w:val="0046326A"/>
    <w:rsid w:val="00466712"/>
    <w:rsid w:val="00472590"/>
    <w:rsid w:val="00473039"/>
    <w:rsid w:val="004730DA"/>
    <w:rsid w:val="00475F6D"/>
    <w:rsid w:val="00476579"/>
    <w:rsid w:val="00476D2A"/>
    <w:rsid w:val="00480625"/>
    <w:rsid w:val="00480E80"/>
    <w:rsid w:val="00480F0E"/>
    <w:rsid w:val="00480F20"/>
    <w:rsid w:val="004829CA"/>
    <w:rsid w:val="00483036"/>
    <w:rsid w:val="00484A75"/>
    <w:rsid w:val="004858D9"/>
    <w:rsid w:val="004869C7"/>
    <w:rsid w:val="004913C4"/>
    <w:rsid w:val="00491563"/>
    <w:rsid w:val="00491B81"/>
    <w:rsid w:val="004A0B9C"/>
    <w:rsid w:val="004A1EAE"/>
    <w:rsid w:val="004C7F7F"/>
    <w:rsid w:val="004D25EF"/>
    <w:rsid w:val="004E1EFD"/>
    <w:rsid w:val="004E3225"/>
    <w:rsid w:val="004E3BEF"/>
    <w:rsid w:val="004E7F0A"/>
    <w:rsid w:val="004F14C4"/>
    <w:rsid w:val="004F1CA6"/>
    <w:rsid w:val="004F5CAA"/>
    <w:rsid w:val="004F6177"/>
    <w:rsid w:val="004F64F1"/>
    <w:rsid w:val="004F79A7"/>
    <w:rsid w:val="005020E9"/>
    <w:rsid w:val="00503203"/>
    <w:rsid w:val="00503B06"/>
    <w:rsid w:val="00504157"/>
    <w:rsid w:val="005105C8"/>
    <w:rsid w:val="00516073"/>
    <w:rsid w:val="005164B1"/>
    <w:rsid w:val="00516B10"/>
    <w:rsid w:val="00520040"/>
    <w:rsid w:val="005223B5"/>
    <w:rsid w:val="00523E62"/>
    <w:rsid w:val="00524DB4"/>
    <w:rsid w:val="005263CD"/>
    <w:rsid w:val="0052682F"/>
    <w:rsid w:val="00527B71"/>
    <w:rsid w:val="00532511"/>
    <w:rsid w:val="00532A8E"/>
    <w:rsid w:val="00534710"/>
    <w:rsid w:val="0053630D"/>
    <w:rsid w:val="00536552"/>
    <w:rsid w:val="00536672"/>
    <w:rsid w:val="005366AA"/>
    <w:rsid w:val="00537053"/>
    <w:rsid w:val="00542628"/>
    <w:rsid w:val="00545719"/>
    <w:rsid w:val="00545D1A"/>
    <w:rsid w:val="005476EF"/>
    <w:rsid w:val="0055065F"/>
    <w:rsid w:val="00552269"/>
    <w:rsid w:val="00557043"/>
    <w:rsid w:val="00557876"/>
    <w:rsid w:val="00557E5B"/>
    <w:rsid w:val="00566512"/>
    <w:rsid w:val="00566FE2"/>
    <w:rsid w:val="005734B2"/>
    <w:rsid w:val="00577EE9"/>
    <w:rsid w:val="00581A9B"/>
    <w:rsid w:val="00584176"/>
    <w:rsid w:val="00584A7F"/>
    <w:rsid w:val="00584E26"/>
    <w:rsid w:val="00585AE9"/>
    <w:rsid w:val="005918A0"/>
    <w:rsid w:val="00594DA2"/>
    <w:rsid w:val="00596843"/>
    <w:rsid w:val="00597800"/>
    <w:rsid w:val="005A1915"/>
    <w:rsid w:val="005A2F36"/>
    <w:rsid w:val="005A3199"/>
    <w:rsid w:val="005A6F7F"/>
    <w:rsid w:val="005B0A50"/>
    <w:rsid w:val="005B2486"/>
    <w:rsid w:val="005B48E1"/>
    <w:rsid w:val="005C039B"/>
    <w:rsid w:val="005C16EC"/>
    <w:rsid w:val="005C369B"/>
    <w:rsid w:val="005C57BD"/>
    <w:rsid w:val="005C7899"/>
    <w:rsid w:val="005D36C9"/>
    <w:rsid w:val="005D6951"/>
    <w:rsid w:val="005E030B"/>
    <w:rsid w:val="005E2249"/>
    <w:rsid w:val="005E314D"/>
    <w:rsid w:val="005E4159"/>
    <w:rsid w:val="005E4F4E"/>
    <w:rsid w:val="005E6B47"/>
    <w:rsid w:val="005E7C01"/>
    <w:rsid w:val="005F01E2"/>
    <w:rsid w:val="005F0BAA"/>
    <w:rsid w:val="005F225F"/>
    <w:rsid w:val="005F2643"/>
    <w:rsid w:val="005F28FB"/>
    <w:rsid w:val="00600BB4"/>
    <w:rsid w:val="00601FDF"/>
    <w:rsid w:val="00603B01"/>
    <w:rsid w:val="00605D0F"/>
    <w:rsid w:val="00607024"/>
    <w:rsid w:val="006071FD"/>
    <w:rsid w:val="00615457"/>
    <w:rsid w:val="00615510"/>
    <w:rsid w:val="00616379"/>
    <w:rsid w:val="00620A5A"/>
    <w:rsid w:val="006231DD"/>
    <w:rsid w:val="00623988"/>
    <w:rsid w:val="0062715C"/>
    <w:rsid w:val="00630C04"/>
    <w:rsid w:val="0063489F"/>
    <w:rsid w:val="00635078"/>
    <w:rsid w:val="006362E8"/>
    <w:rsid w:val="006369BC"/>
    <w:rsid w:val="00636A3E"/>
    <w:rsid w:val="00637DF8"/>
    <w:rsid w:val="00640A17"/>
    <w:rsid w:val="00643D2C"/>
    <w:rsid w:val="00646CD3"/>
    <w:rsid w:val="0064746C"/>
    <w:rsid w:val="006505BB"/>
    <w:rsid w:val="00656B84"/>
    <w:rsid w:val="00672BAD"/>
    <w:rsid w:val="00673986"/>
    <w:rsid w:val="00676915"/>
    <w:rsid w:val="00676D5F"/>
    <w:rsid w:val="00676DFA"/>
    <w:rsid w:val="00687CD5"/>
    <w:rsid w:val="00691130"/>
    <w:rsid w:val="0069115A"/>
    <w:rsid w:val="0069556C"/>
    <w:rsid w:val="006977DB"/>
    <w:rsid w:val="006A1BC3"/>
    <w:rsid w:val="006A22C1"/>
    <w:rsid w:val="006A597F"/>
    <w:rsid w:val="006B2361"/>
    <w:rsid w:val="006B4301"/>
    <w:rsid w:val="006B6121"/>
    <w:rsid w:val="006B6286"/>
    <w:rsid w:val="006B6939"/>
    <w:rsid w:val="006B7132"/>
    <w:rsid w:val="006C0384"/>
    <w:rsid w:val="006C0BBF"/>
    <w:rsid w:val="006C2201"/>
    <w:rsid w:val="006C254B"/>
    <w:rsid w:val="006C2DDF"/>
    <w:rsid w:val="006C42C8"/>
    <w:rsid w:val="006C5DFE"/>
    <w:rsid w:val="006E720B"/>
    <w:rsid w:val="006F0F45"/>
    <w:rsid w:val="006F282E"/>
    <w:rsid w:val="006F5D29"/>
    <w:rsid w:val="00700F4B"/>
    <w:rsid w:val="0070124F"/>
    <w:rsid w:val="00702448"/>
    <w:rsid w:val="007028B2"/>
    <w:rsid w:val="0070336D"/>
    <w:rsid w:val="00705B85"/>
    <w:rsid w:val="00712047"/>
    <w:rsid w:val="0071219A"/>
    <w:rsid w:val="007126DC"/>
    <w:rsid w:val="007159D6"/>
    <w:rsid w:val="00717832"/>
    <w:rsid w:val="007277F3"/>
    <w:rsid w:val="00731468"/>
    <w:rsid w:val="007314F7"/>
    <w:rsid w:val="00734ECF"/>
    <w:rsid w:val="00736FE6"/>
    <w:rsid w:val="00737D26"/>
    <w:rsid w:val="00741843"/>
    <w:rsid w:val="00741A78"/>
    <w:rsid w:val="00741D39"/>
    <w:rsid w:val="00742F29"/>
    <w:rsid w:val="0074327A"/>
    <w:rsid w:val="00743F18"/>
    <w:rsid w:val="0074617F"/>
    <w:rsid w:val="00750CE0"/>
    <w:rsid w:val="00751109"/>
    <w:rsid w:val="00756063"/>
    <w:rsid w:val="00756B80"/>
    <w:rsid w:val="007609FE"/>
    <w:rsid w:val="007647CC"/>
    <w:rsid w:val="00770349"/>
    <w:rsid w:val="00773719"/>
    <w:rsid w:val="00775DEF"/>
    <w:rsid w:val="00777079"/>
    <w:rsid w:val="00777C92"/>
    <w:rsid w:val="0078033B"/>
    <w:rsid w:val="007806BC"/>
    <w:rsid w:val="007806FB"/>
    <w:rsid w:val="00784000"/>
    <w:rsid w:val="00791E7B"/>
    <w:rsid w:val="00792C22"/>
    <w:rsid w:val="007A2B0A"/>
    <w:rsid w:val="007A346C"/>
    <w:rsid w:val="007B0128"/>
    <w:rsid w:val="007B0541"/>
    <w:rsid w:val="007B46D0"/>
    <w:rsid w:val="007B5506"/>
    <w:rsid w:val="007B680D"/>
    <w:rsid w:val="007B6E04"/>
    <w:rsid w:val="007C00C9"/>
    <w:rsid w:val="007C703C"/>
    <w:rsid w:val="007D259F"/>
    <w:rsid w:val="007D4929"/>
    <w:rsid w:val="007D687F"/>
    <w:rsid w:val="007E34E6"/>
    <w:rsid w:val="007E588A"/>
    <w:rsid w:val="007E7335"/>
    <w:rsid w:val="007E74D3"/>
    <w:rsid w:val="007F0319"/>
    <w:rsid w:val="007F1F84"/>
    <w:rsid w:val="007F23D6"/>
    <w:rsid w:val="007F7ED2"/>
    <w:rsid w:val="0080140E"/>
    <w:rsid w:val="00802431"/>
    <w:rsid w:val="00803CF2"/>
    <w:rsid w:val="00807C86"/>
    <w:rsid w:val="00815795"/>
    <w:rsid w:val="00817809"/>
    <w:rsid w:val="008230F0"/>
    <w:rsid w:val="008234D2"/>
    <w:rsid w:val="008240F0"/>
    <w:rsid w:val="00830B0F"/>
    <w:rsid w:val="008332E4"/>
    <w:rsid w:val="008335C4"/>
    <w:rsid w:val="0083448B"/>
    <w:rsid w:val="00836A65"/>
    <w:rsid w:val="00840D78"/>
    <w:rsid w:val="0084107A"/>
    <w:rsid w:val="008437E1"/>
    <w:rsid w:val="00844BC7"/>
    <w:rsid w:val="008470C2"/>
    <w:rsid w:val="00847809"/>
    <w:rsid w:val="00847BFD"/>
    <w:rsid w:val="00851537"/>
    <w:rsid w:val="0085551C"/>
    <w:rsid w:val="00856BB1"/>
    <w:rsid w:val="008617AB"/>
    <w:rsid w:val="00865A84"/>
    <w:rsid w:val="00865C9B"/>
    <w:rsid w:val="00866B72"/>
    <w:rsid w:val="00866D44"/>
    <w:rsid w:val="00875983"/>
    <w:rsid w:val="00876CD4"/>
    <w:rsid w:val="00877984"/>
    <w:rsid w:val="00882370"/>
    <w:rsid w:val="008871D5"/>
    <w:rsid w:val="00887675"/>
    <w:rsid w:val="00891BA8"/>
    <w:rsid w:val="00893684"/>
    <w:rsid w:val="00893B51"/>
    <w:rsid w:val="008A10B4"/>
    <w:rsid w:val="008A370F"/>
    <w:rsid w:val="008A4FAE"/>
    <w:rsid w:val="008A6601"/>
    <w:rsid w:val="008B1789"/>
    <w:rsid w:val="008B640F"/>
    <w:rsid w:val="008B7C77"/>
    <w:rsid w:val="008B7D19"/>
    <w:rsid w:val="008C260B"/>
    <w:rsid w:val="008C69AC"/>
    <w:rsid w:val="008C7F1A"/>
    <w:rsid w:val="008D1144"/>
    <w:rsid w:val="008D1E9F"/>
    <w:rsid w:val="008D2379"/>
    <w:rsid w:val="008D3A10"/>
    <w:rsid w:val="008D4A70"/>
    <w:rsid w:val="008E0F6F"/>
    <w:rsid w:val="008E13A6"/>
    <w:rsid w:val="008E66C0"/>
    <w:rsid w:val="008E6AA1"/>
    <w:rsid w:val="008E7398"/>
    <w:rsid w:val="008F074F"/>
    <w:rsid w:val="008F0CC9"/>
    <w:rsid w:val="008F0EC5"/>
    <w:rsid w:val="008F107D"/>
    <w:rsid w:val="008F20A8"/>
    <w:rsid w:val="008F20D2"/>
    <w:rsid w:val="008F20EB"/>
    <w:rsid w:val="008F231E"/>
    <w:rsid w:val="008F62C8"/>
    <w:rsid w:val="00903D37"/>
    <w:rsid w:val="00905D52"/>
    <w:rsid w:val="0091063A"/>
    <w:rsid w:val="00911B7E"/>
    <w:rsid w:val="00914973"/>
    <w:rsid w:val="00915A44"/>
    <w:rsid w:val="00916CA8"/>
    <w:rsid w:val="00920901"/>
    <w:rsid w:val="00920FC4"/>
    <w:rsid w:val="009247D8"/>
    <w:rsid w:val="00927109"/>
    <w:rsid w:val="00933F78"/>
    <w:rsid w:val="00936424"/>
    <w:rsid w:val="00941E7A"/>
    <w:rsid w:val="00942FC7"/>
    <w:rsid w:val="00950708"/>
    <w:rsid w:val="00950EB3"/>
    <w:rsid w:val="00953794"/>
    <w:rsid w:val="00954A46"/>
    <w:rsid w:val="009552EE"/>
    <w:rsid w:val="00955F3F"/>
    <w:rsid w:val="00956B07"/>
    <w:rsid w:val="009622FA"/>
    <w:rsid w:val="009632D1"/>
    <w:rsid w:val="00964DCC"/>
    <w:rsid w:val="00971049"/>
    <w:rsid w:val="00972B54"/>
    <w:rsid w:val="00977D70"/>
    <w:rsid w:val="009816CA"/>
    <w:rsid w:val="009826AE"/>
    <w:rsid w:val="00985580"/>
    <w:rsid w:val="00987CFB"/>
    <w:rsid w:val="0099007F"/>
    <w:rsid w:val="00992D6D"/>
    <w:rsid w:val="00992F60"/>
    <w:rsid w:val="00995AF3"/>
    <w:rsid w:val="009962B6"/>
    <w:rsid w:val="009971BC"/>
    <w:rsid w:val="009A46E3"/>
    <w:rsid w:val="009A67D9"/>
    <w:rsid w:val="009B3386"/>
    <w:rsid w:val="009B6E3A"/>
    <w:rsid w:val="009C0A8E"/>
    <w:rsid w:val="009C10DB"/>
    <w:rsid w:val="009C475B"/>
    <w:rsid w:val="009C5E57"/>
    <w:rsid w:val="009D0B18"/>
    <w:rsid w:val="009D2905"/>
    <w:rsid w:val="009D2D1B"/>
    <w:rsid w:val="009D2E75"/>
    <w:rsid w:val="009D30ED"/>
    <w:rsid w:val="009D4360"/>
    <w:rsid w:val="009E5A07"/>
    <w:rsid w:val="009F247F"/>
    <w:rsid w:val="009F2558"/>
    <w:rsid w:val="009F621B"/>
    <w:rsid w:val="009F683A"/>
    <w:rsid w:val="009F7094"/>
    <w:rsid w:val="009F71F1"/>
    <w:rsid w:val="00A002D6"/>
    <w:rsid w:val="00A01E02"/>
    <w:rsid w:val="00A02A9E"/>
    <w:rsid w:val="00A02AE3"/>
    <w:rsid w:val="00A03C9C"/>
    <w:rsid w:val="00A03EEF"/>
    <w:rsid w:val="00A0651C"/>
    <w:rsid w:val="00A07B86"/>
    <w:rsid w:val="00A112F9"/>
    <w:rsid w:val="00A1214C"/>
    <w:rsid w:val="00A13DB3"/>
    <w:rsid w:val="00A15E46"/>
    <w:rsid w:val="00A1607F"/>
    <w:rsid w:val="00A175AD"/>
    <w:rsid w:val="00A1760E"/>
    <w:rsid w:val="00A20562"/>
    <w:rsid w:val="00A262DE"/>
    <w:rsid w:val="00A268D1"/>
    <w:rsid w:val="00A27DEA"/>
    <w:rsid w:val="00A30E5B"/>
    <w:rsid w:val="00A3446A"/>
    <w:rsid w:val="00A35142"/>
    <w:rsid w:val="00A3717E"/>
    <w:rsid w:val="00A37957"/>
    <w:rsid w:val="00A42450"/>
    <w:rsid w:val="00A42E92"/>
    <w:rsid w:val="00A4496E"/>
    <w:rsid w:val="00A45B11"/>
    <w:rsid w:val="00A45BBC"/>
    <w:rsid w:val="00A468F0"/>
    <w:rsid w:val="00A47185"/>
    <w:rsid w:val="00A519A2"/>
    <w:rsid w:val="00A53CD2"/>
    <w:rsid w:val="00A53E9B"/>
    <w:rsid w:val="00A65AE6"/>
    <w:rsid w:val="00A67812"/>
    <w:rsid w:val="00A708C8"/>
    <w:rsid w:val="00A70AF5"/>
    <w:rsid w:val="00A74665"/>
    <w:rsid w:val="00A7631F"/>
    <w:rsid w:val="00A76B93"/>
    <w:rsid w:val="00A80DD5"/>
    <w:rsid w:val="00A81032"/>
    <w:rsid w:val="00A83A55"/>
    <w:rsid w:val="00A87A73"/>
    <w:rsid w:val="00A940D4"/>
    <w:rsid w:val="00A95FD0"/>
    <w:rsid w:val="00A9728C"/>
    <w:rsid w:val="00AA1F6E"/>
    <w:rsid w:val="00AA332D"/>
    <w:rsid w:val="00AB1241"/>
    <w:rsid w:val="00AB1861"/>
    <w:rsid w:val="00AB1FAE"/>
    <w:rsid w:val="00AB2C84"/>
    <w:rsid w:val="00AB49CC"/>
    <w:rsid w:val="00AB6272"/>
    <w:rsid w:val="00AC1376"/>
    <w:rsid w:val="00AC353F"/>
    <w:rsid w:val="00AC58D8"/>
    <w:rsid w:val="00AD2006"/>
    <w:rsid w:val="00AD2E94"/>
    <w:rsid w:val="00AD31DB"/>
    <w:rsid w:val="00AD6290"/>
    <w:rsid w:val="00AD7123"/>
    <w:rsid w:val="00AE24E2"/>
    <w:rsid w:val="00AE33E7"/>
    <w:rsid w:val="00AE7710"/>
    <w:rsid w:val="00AF1C4E"/>
    <w:rsid w:val="00AF4FD9"/>
    <w:rsid w:val="00AF7205"/>
    <w:rsid w:val="00B01597"/>
    <w:rsid w:val="00B054B1"/>
    <w:rsid w:val="00B12870"/>
    <w:rsid w:val="00B150F5"/>
    <w:rsid w:val="00B16445"/>
    <w:rsid w:val="00B17AC2"/>
    <w:rsid w:val="00B2486A"/>
    <w:rsid w:val="00B26B5B"/>
    <w:rsid w:val="00B34DE4"/>
    <w:rsid w:val="00B371BC"/>
    <w:rsid w:val="00B40C32"/>
    <w:rsid w:val="00B40E2F"/>
    <w:rsid w:val="00B4324A"/>
    <w:rsid w:val="00B4490E"/>
    <w:rsid w:val="00B4714E"/>
    <w:rsid w:val="00B4742F"/>
    <w:rsid w:val="00B51674"/>
    <w:rsid w:val="00B5340E"/>
    <w:rsid w:val="00B551A5"/>
    <w:rsid w:val="00B60C9C"/>
    <w:rsid w:val="00B61FCF"/>
    <w:rsid w:val="00B62E0E"/>
    <w:rsid w:val="00B654F7"/>
    <w:rsid w:val="00B6799F"/>
    <w:rsid w:val="00B7206D"/>
    <w:rsid w:val="00B7688A"/>
    <w:rsid w:val="00B8019F"/>
    <w:rsid w:val="00B80AD6"/>
    <w:rsid w:val="00B86285"/>
    <w:rsid w:val="00B8688A"/>
    <w:rsid w:val="00B917B0"/>
    <w:rsid w:val="00B92200"/>
    <w:rsid w:val="00B9259D"/>
    <w:rsid w:val="00B945E4"/>
    <w:rsid w:val="00B95E64"/>
    <w:rsid w:val="00B9708F"/>
    <w:rsid w:val="00B9797E"/>
    <w:rsid w:val="00BA31FB"/>
    <w:rsid w:val="00BA327C"/>
    <w:rsid w:val="00BB26C9"/>
    <w:rsid w:val="00BB2F37"/>
    <w:rsid w:val="00BC080B"/>
    <w:rsid w:val="00BC4085"/>
    <w:rsid w:val="00BC438D"/>
    <w:rsid w:val="00BC4A3F"/>
    <w:rsid w:val="00BC715B"/>
    <w:rsid w:val="00BD2E83"/>
    <w:rsid w:val="00BD3CB0"/>
    <w:rsid w:val="00BE5434"/>
    <w:rsid w:val="00BE59DD"/>
    <w:rsid w:val="00BF1D02"/>
    <w:rsid w:val="00BF202D"/>
    <w:rsid w:val="00BF28B4"/>
    <w:rsid w:val="00BF3621"/>
    <w:rsid w:val="00BF40BB"/>
    <w:rsid w:val="00BF7C01"/>
    <w:rsid w:val="00C00954"/>
    <w:rsid w:val="00C01BCB"/>
    <w:rsid w:val="00C0228C"/>
    <w:rsid w:val="00C113C9"/>
    <w:rsid w:val="00C203E7"/>
    <w:rsid w:val="00C22572"/>
    <w:rsid w:val="00C2352D"/>
    <w:rsid w:val="00C23D97"/>
    <w:rsid w:val="00C25B08"/>
    <w:rsid w:val="00C25B39"/>
    <w:rsid w:val="00C32E1E"/>
    <w:rsid w:val="00C33B40"/>
    <w:rsid w:val="00C34D8F"/>
    <w:rsid w:val="00C376B9"/>
    <w:rsid w:val="00C37D32"/>
    <w:rsid w:val="00C4004C"/>
    <w:rsid w:val="00C4006A"/>
    <w:rsid w:val="00C51761"/>
    <w:rsid w:val="00C54B9C"/>
    <w:rsid w:val="00C55861"/>
    <w:rsid w:val="00C55B05"/>
    <w:rsid w:val="00C60894"/>
    <w:rsid w:val="00C6555D"/>
    <w:rsid w:val="00C66526"/>
    <w:rsid w:val="00C71F68"/>
    <w:rsid w:val="00C7446A"/>
    <w:rsid w:val="00C74C05"/>
    <w:rsid w:val="00C75291"/>
    <w:rsid w:val="00C7531B"/>
    <w:rsid w:val="00C769DA"/>
    <w:rsid w:val="00C8042B"/>
    <w:rsid w:val="00C87A3C"/>
    <w:rsid w:val="00C87A99"/>
    <w:rsid w:val="00C905FA"/>
    <w:rsid w:val="00C94355"/>
    <w:rsid w:val="00C94859"/>
    <w:rsid w:val="00C95112"/>
    <w:rsid w:val="00C96BA7"/>
    <w:rsid w:val="00C9726B"/>
    <w:rsid w:val="00CA08A4"/>
    <w:rsid w:val="00CA0D57"/>
    <w:rsid w:val="00CA2C91"/>
    <w:rsid w:val="00CB315F"/>
    <w:rsid w:val="00CB3C18"/>
    <w:rsid w:val="00CB7A2C"/>
    <w:rsid w:val="00CC11ED"/>
    <w:rsid w:val="00CC1F83"/>
    <w:rsid w:val="00CC25D3"/>
    <w:rsid w:val="00CC31A6"/>
    <w:rsid w:val="00CC43AC"/>
    <w:rsid w:val="00CC5E62"/>
    <w:rsid w:val="00CD0173"/>
    <w:rsid w:val="00CD41B9"/>
    <w:rsid w:val="00CD4568"/>
    <w:rsid w:val="00CE13D3"/>
    <w:rsid w:val="00CE7F0A"/>
    <w:rsid w:val="00CF145A"/>
    <w:rsid w:val="00CF213F"/>
    <w:rsid w:val="00CF3422"/>
    <w:rsid w:val="00CF4428"/>
    <w:rsid w:val="00CF5F98"/>
    <w:rsid w:val="00CF6939"/>
    <w:rsid w:val="00CF6E9C"/>
    <w:rsid w:val="00D000C3"/>
    <w:rsid w:val="00D0036B"/>
    <w:rsid w:val="00D003F3"/>
    <w:rsid w:val="00D077FE"/>
    <w:rsid w:val="00D07A80"/>
    <w:rsid w:val="00D10615"/>
    <w:rsid w:val="00D117E4"/>
    <w:rsid w:val="00D1288A"/>
    <w:rsid w:val="00D1502A"/>
    <w:rsid w:val="00D23CBB"/>
    <w:rsid w:val="00D26DA9"/>
    <w:rsid w:val="00D30873"/>
    <w:rsid w:val="00D34C4F"/>
    <w:rsid w:val="00D43135"/>
    <w:rsid w:val="00D43436"/>
    <w:rsid w:val="00D4347D"/>
    <w:rsid w:val="00D45AF8"/>
    <w:rsid w:val="00D46214"/>
    <w:rsid w:val="00D46EA8"/>
    <w:rsid w:val="00D50E21"/>
    <w:rsid w:val="00D529E2"/>
    <w:rsid w:val="00D57C56"/>
    <w:rsid w:val="00D6100B"/>
    <w:rsid w:val="00D627E5"/>
    <w:rsid w:val="00D65204"/>
    <w:rsid w:val="00D657B7"/>
    <w:rsid w:val="00D74132"/>
    <w:rsid w:val="00D76EA9"/>
    <w:rsid w:val="00D76F3D"/>
    <w:rsid w:val="00D77881"/>
    <w:rsid w:val="00D800EF"/>
    <w:rsid w:val="00D8491B"/>
    <w:rsid w:val="00D85E55"/>
    <w:rsid w:val="00D863BB"/>
    <w:rsid w:val="00D86798"/>
    <w:rsid w:val="00D90A65"/>
    <w:rsid w:val="00D90BD0"/>
    <w:rsid w:val="00D91401"/>
    <w:rsid w:val="00D934F3"/>
    <w:rsid w:val="00D9445D"/>
    <w:rsid w:val="00DA1FE2"/>
    <w:rsid w:val="00DA2E6B"/>
    <w:rsid w:val="00DA6300"/>
    <w:rsid w:val="00DA6D92"/>
    <w:rsid w:val="00DA7591"/>
    <w:rsid w:val="00DB1CC9"/>
    <w:rsid w:val="00DB4A92"/>
    <w:rsid w:val="00DB576D"/>
    <w:rsid w:val="00DC40BA"/>
    <w:rsid w:val="00DC660A"/>
    <w:rsid w:val="00DC73AE"/>
    <w:rsid w:val="00DD0168"/>
    <w:rsid w:val="00DD167B"/>
    <w:rsid w:val="00DD190A"/>
    <w:rsid w:val="00DD1E5A"/>
    <w:rsid w:val="00DD2D17"/>
    <w:rsid w:val="00DD4D76"/>
    <w:rsid w:val="00DD796B"/>
    <w:rsid w:val="00DE3F70"/>
    <w:rsid w:val="00DE5279"/>
    <w:rsid w:val="00DE6744"/>
    <w:rsid w:val="00DE6F97"/>
    <w:rsid w:val="00DF1576"/>
    <w:rsid w:val="00DF15DA"/>
    <w:rsid w:val="00DF7837"/>
    <w:rsid w:val="00E06A69"/>
    <w:rsid w:val="00E078A9"/>
    <w:rsid w:val="00E152B4"/>
    <w:rsid w:val="00E16C02"/>
    <w:rsid w:val="00E17006"/>
    <w:rsid w:val="00E17E40"/>
    <w:rsid w:val="00E20DBB"/>
    <w:rsid w:val="00E220EE"/>
    <w:rsid w:val="00E22A3B"/>
    <w:rsid w:val="00E25004"/>
    <w:rsid w:val="00E2545B"/>
    <w:rsid w:val="00E26F61"/>
    <w:rsid w:val="00E2745F"/>
    <w:rsid w:val="00E304C0"/>
    <w:rsid w:val="00E30EEB"/>
    <w:rsid w:val="00E355F7"/>
    <w:rsid w:val="00E36EF7"/>
    <w:rsid w:val="00E3799B"/>
    <w:rsid w:val="00E37ADE"/>
    <w:rsid w:val="00E37CD8"/>
    <w:rsid w:val="00E43097"/>
    <w:rsid w:val="00E43FCB"/>
    <w:rsid w:val="00E446FF"/>
    <w:rsid w:val="00E44961"/>
    <w:rsid w:val="00E465A9"/>
    <w:rsid w:val="00E52A6F"/>
    <w:rsid w:val="00E5368C"/>
    <w:rsid w:val="00E53B77"/>
    <w:rsid w:val="00E611F4"/>
    <w:rsid w:val="00E61681"/>
    <w:rsid w:val="00E63C7C"/>
    <w:rsid w:val="00E64CEF"/>
    <w:rsid w:val="00E65257"/>
    <w:rsid w:val="00E703BD"/>
    <w:rsid w:val="00E72DE2"/>
    <w:rsid w:val="00E77D15"/>
    <w:rsid w:val="00E77E63"/>
    <w:rsid w:val="00E82F49"/>
    <w:rsid w:val="00E93959"/>
    <w:rsid w:val="00E93E4F"/>
    <w:rsid w:val="00E95DCF"/>
    <w:rsid w:val="00EA1C04"/>
    <w:rsid w:val="00EA5A83"/>
    <w:rsid w:val="00EA645E"/>
    <w:rsid w:val="00EA6962"/>
    <w:rsid w:val="00EA72EC"/>
    <w:rsid w:val="00EB42B5"/>
    <w:rsid w:val="00EB5B18"/>
    <w:rsid w:val="00EC0C0F"/>
    <w:rsid w:val="00EC1BE4"/>
    <w:rsid w:val="00EC1C54"/>
    <w:rsid w:val="00ED169D"/>
    <w:rsid w:val="00ED22B8"/>
    <w:rsid w:val="00ED387F"/>
    <w:rsid w:val="00ED73F8"/>
    <w:rsid w:val="00EE19EE"/>
    <w:rsid w:val="00EE3E5E"/>
    <w:rsid w:val="00EE514C"/>
    <w:rsid w:val="00EE7B2E"/>
    <w:rsid w:val="00EF0C50"/>
    <w:rsid w:val="00EF3111"/>
    <w:rsid w:val="00EF5AD3"/>
    <w:rsid w:val="00EF7FBF"/>
    <w:rsid w:val="00F00547"/>
    <w:rsid w:val="00F01755"/>
    <w:rsid w:val="00F02393"/>
    <w:rsid w:val="00F02E50"/>
    <w:rsid w:val="00F12076"/>
    <w:rsid w:val="00F168FE"/>
    <w:rsid w:val="00F2479A"/>
    <w:rsid w:val="00F25FAC"/>
    <w:rsid w:val="00F26C65"/>
    <w:rsid w:val="00F27026"/>
    <w:rsid w:val="00F27748"/>
    <w:rsid w:val="00F2798B"/>
    <w:rsid w:val="00F27CE1"/>
    <w:rsid w:val="00F310E1"/>
    <w:rsid w:val="00F32D8D"/>
    <w:rsid w:val="00F433A3"/>
    <w:rsid w:val="00F462AD"/>
    <w:rsid w:val="00F4689E"/>
    <w:rsid w:val="00F50D01"/>
    <w:rsid w:val="00F5126A"/>
    <w:rsid w:val="00F53404"/>
    <w:rsid w:val="00F53F01"/>
    <w:rsid w:val="00F5694F"/>
    <w:rsid w:val="00F57F76"/>
    <w:rsid w:val="00F629CB"/>
    <w:rsid w:val="00F632A5"/>
    <w:rsid w:val="00F63E37"/>
    <w:rsid w:val="00F6571C"/>
    <w:rsid w:val="00F657FF"/>
    <w:rsid w:val="00F66708"/>
    <w:rsid w:val="00F7686A"/>
    <w:rsid w:val="00F76A9B"/>
    <w:rsid w:val="00F7778E"/>
    <w:rsid w:val="00F875DC"/>
    <w:rsid w:val="00F90258"/>
    <w:rsid w:val="00F92B9D"/>
    <w:rsid w:val="00F94747"/>
    <w:rsid w:val="00FA1084"/>
    <w:rsid w:val="00FA2131"/>
    <w:rsid w:val="00FA3FC6"/>
    <w:rsid w:val="00FA4D95"/>
    <w:rsid w:val="00FA6CC8"/>
    <w:rsid w:val="00FA71CA"/>
    <w:rsid w:val="00FA7C20"/>
    <w:rsid w:val="00FB1FFA"/>
    <w:rsid w:val="00FC143A"/>
    <w:rsid w:val="00FC1451"/>
    <w:rsid w:val="00FC23C3"/>
    <w:rsid w:val="00FD0279"/>
    <w:rsid w:val="00FD3CB1"/>
    <w:rsid w:val="00FD4DC6"/>
    <w:rsid w:val="00FE4700"/>
    <w:rsid w:val="00FE4711"/>
    <w:rsid w:val="00FE79C0"/>
    <w:rsid w:val="00FF0264"/>
    <w:rsid w:val="00FF2704"/>
    <w:rsid w:val="00FF42EF"/>
    <w:rsid w:val="00FF4311"/>
    <w:rsid w:val="00FF4F0F"/>
    <w:rsid w:val="00FF70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3B9525"/>
  <w15:chartTrackingRefBased/>
  <w15:docId w15:val="{DE6BBDAE-EAC3-42EB-AA7E-05289859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37"/>
  </w:style>
  <w:style w:type="paragraph" w:styleId="Footer">
    <w:name w:val="footer"/>
    <w:basedOn w:val="Normal"/>
    <w:link w:val="FooterChar"/>
    <w:uiPriority w:val="99"/>
    <w:unhideWhenUsed/>
    <w:rsid w:val="00BB2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37"/>
  </w:style>
  <w:style w:type="paragraph" w:customStyle="1" w:styleId="ESNormal">
    <w:name w:val="ES_Normal"/>
    <w:link w:val="ESNormalChar"/>
    <w:qFormat/>
    <w:rsid w:val="00DC660A"/>
    <w:pPr>
      <w:spacing w:before="120" w:after="120" w:line="276" w:lineRule="auto"/>
    </w:pPr>
    <w:rPr>
      <w:rFonts w:ascii="Times New Roman" w:hAnsi="Times New Roman"/>
      <w:sz w:val="24"/>
    </w:rPr>
  </w:style>
  <w:style w:type="character" w:customStyle="1" w:styleId="ESNormalChar">
    <w:name w:val="ES_Normal Char"/>
    <w:basedOn w:val="DefaultParagraphFont"/>
    <w:link w:val="ESNormal"/>
    <w:rsid w:val="00DC660A"/>
    <w:rPr>
      <w:rFonts w:ascii="Times New Roman" w:hAnsi="Times New Roman"/>
      <w:sz w:val="24"/>
    </w:rPr>
  </w:style>
  <w:style w:type="paragraph" w:customStyle="1" w:styleId="ESLevel1">
    <w:name w:val="ES_Level1"/>
    <w:basedOn w:val="ESNormal"/>
    <w:qFormat/>
    <w:rsid w:val="00DC660A"/>
    <w:pPr>
      <w:keepNext/>
      <w:numPr>
        <w:numId w:val="1"/>
      </w:numPr>
      <w:spacing w:before="240" w:after="240"/>
    </w:pPr>
    <w:rPr>
      <w:b/>
      <w:caps/>
    </w:rPr>
  </w:style>
  <w:style w:type="paragraph" w:customStyle="1" w:styleId="ESLevel2">
    <w:name w:val="ES_Level2"/>
    <w:basedOn w:val="ESNormal"/>
    <w:next w:val="ESNormal"/>
    <w:link w:val="ESLevel2Char"/>
    <w:qFormat/>
    <w:rsid w:val="00DC660A"/>
    <w:pPr>
      <w:keepNext/>
      <w:numPr>
        <w:ilvl w:val="1"/>
        <w:numId w:val="1"/>
      </w:numPr>
      <w:spacing w:before="240" w:after="240"/>
    </w:pPr>
  </w:style>
  <w:style w:type="character" w:customStyle="1" w:styleId="ESNormalItalicised">
    <w:name w:val="ES_Normal_Italicised"/>
    <w:basedOn w:val="DefaultParagraphFont"/>
    <w:uiPriority w:val="1"/>
    <w:qFormat/>
    <w:rsid w:val="00DC660A"/>
    <w:rPr>
      <w:i/>
    </w:rPr>
  </w:style>
  <w:style w:type="character" w:customStyle="1" w:styleId="ESLevel2Char">
    <w:name w:val="ES_Level2 Char"/>
    <w:basedOn w:val="ESNormalChar"/>
    <w:link w:val="ESLevel2"/>
    <w:rsid w:val="00DC660A"/>
    <w:rPr>
      <w:rFonts w:ascii="Times New Roman" w:hAnsi="Times New Roman"/>
      <w:sz w:val="24"/>
    </w:rPr>
  </w:style>
  <w:style w:type="paragraph" w:customStyle="1" w:styleId="Definition">
    <w:name w:val="Definition"/>
    <w:aliases w:val="dd"/>
    <w:basedOn w:val="Normal"/>
    <w:rsid w:val="00480F0E"/>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480F0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480F0E"/>
    <w:pPr>
      <w:ind w:left="720"/>
      <w:contextualSpacing/>
    </w:pPr>
  </w:style>
  <w:style w:type="paragraph" w:customStyle="1" w:styleId="ActHead9">
    <w:name w:val="ActHead 9"/>
    <w:aliases w:val="aat"/>
    <w:basedOn w:val="Normal"/>
    <w:next w:val="Normal"/>
    <w:qFormat/>
    <w:rsid w:val="007806FB"/>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styleId="BalloonText">
    <w:name w:val="Balloon Text"/>
    <w:basedOn w:val="Normal"/>
    <w:link w:val="BalloonTextChar"/>
    <w:uiPriority w:val="99"/>
    <w:semiHidden/>
    <w:unhideWhenUsed/>
    <w:rsid w:val="00285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04"/>
    <w:rPr>
      <w:rFonts w:ascii="Segoe UI" w:hAnsi="Segoe UI" w:cs="Segoe UI"/>
      <w:sz w:val="18"/>
      <w:szCs w:val="18"/>
    </w:rPr>
  </w:style>
  <w:style w:type="character" w:styleId="CommentReference">
    <w:name w:val="annotation reference"/>
    <w:basedOn w:val="DefaultParagraphFont"/>
    <w:uiPriority w:val="99"/>
    <w:semiHidden/>
    <w:unhideWhenUsed/>
    <w:rsid w:val="00014EF3"/>
    <w:rPr>
      <w:sz w:val="16"/>
      <w:szCs w:val="16"/>
    </w:rPr>
  </w:style>
  <w:style w:type="paragraph" w:styleId="CommentText">
    <w:name w:val="annotation text"/>
    <w:basedOn w:val="Normal"/>
    <w:link w:val="CommentTextChar"/>
    <w:uiPriority w:val="99"/>
    <w:unhideWhenUsed/>
    <w:rsid w:val="00014EF3"/>
    <w:pPr>
      <w:spacing w:line="240" w:lineRule="auto"/>
    </w:pPr>
    <w:rPr>
      <w:sz w:val="20"/>
      <w:szCs w:val="20"/>
    </w:rPr>
  </w:style>
  <w:style w:type="character" w:customStyle="1" w:styleId="CommentTextChar">
    <w:name w:val="Comment Text Char"/>
    <w:basedOn w:val="DefaultParagraphFont"/>
    <w:link w:val="CommentText"/>
    <w:uiPriority w:val="99"/>
    <w:rsid w:val="00014EF3"/>
    <w:rPr>
      <w:sz w:val="20"/>
      <w:szCs w:val="20"/>
    </w:rPr>
  </w:style>
  <w:style w:type="paragraph" w:styleId="CommentSubject">
    <w:name w:val="annotation subject"/>
    <w:basedOn w:val="CommentText"/>
    <w:next w:val="CommentText"/>
    <w:link w:val="CommentSubjectChar"/>
    <w:uiPriority w:val="99"/>
    <w:semiHidden/>
    <w:unhideWhenUsed/>
    <w:rsid w:val="00014EF3"/>
    <w:rPr>
      <w:b/>
      <w:bCs/>
    </w:rPr>
  </w:style>
  <w:style w:type="character" w:customStyle="1" w:styleId="CommentSubjectChar">
    <w:name w:val="Comment Subject Char"/>
    <w:basedOn w:val="CommentTextChar"/>
    <w:link w:val="CommentSubject"/>
    <w:uiPriority w:val="99"/>
    <w:semiHidden/>
    <w:rsid w:val="00014EF3"/>
    <w:rPr>
      <w:b/>
      <w:bCs/>
      <w:sz w:val="20"/>
      <w:szCs w:val="20"/>
    </w:rPr>
  </w:style>
  <w:style w:type="character" w:styleId="Hyperlink">
    <w:name w:val="Hyperlink"/>
    <w:basedOn w:val="DefaultParagraphFont"/>
    <w:uiPriority w:val="99"/>
    <w:unhideWhenUsed/>
    <w:rsid w:val="00E355F7"/>
    <w:rPr>
      <w:strike w:val="0"/>
      <w:dstrike w:val="0"/>
      <w:color w:val="0072BC"/>
      <w:u w:val="none"/>
      <w:effect w:val="none"/>
    </w:rPr>
  </w:style>
  <w:style w:type="character" w:styleId="FollowedHyperlink">
    <w:name w:val="FollowedHyperlink"/>
    <w:basedOn w:val="DefaultParagraphFont"/>
    <w:uiPriority w:val="99"/>
    <w:semiHidden/>
    <w:unhideWhenUsed/>
    <w:rsid w:val="00E355F7"/>
    <w:rPr>
      <w:color w:val="954F72" w:themeColor="followedHyperlink"/>
      <w:u w:val="single"/>
    </w:rPr>
  </w:style>
  <w:style w:type="paragraph" w:customStyle="1" w:styleId="NumberLevel1">
    <w:name w:val="Number Level 1"/>
    <w:aliases w:val="N1"/>
    <w:basedOn w:val="Normal"/>
    <w:uiPriority w:val="1"/>
    <w:qFormat/>
    <w:rsid w:val="00F76A9B"/>
    <w:pPr>
      <w:spacing w:before="140" w:after="140" w:line="280" w:lineRule="atLeast"/>
    </w:pPr>
    <w:rPr>
      <w:rFonts w:ascii="Arial" w:eastAsia="Times New Roman" w:hAnsi="Arial" w:cs="Arial"/>
      <w:lang w:eastAsia="en-AU"/>
    </w:rPr>
  </w:style>
  <w:style w:type="paragraph" w:customStyle="1" w:styleId="ActHead3">
    <w:name w:val="ActHead 3"/>
    <w:aliases w:val="d"/>
    <w:basedOn w:val="Normal"/>
    <w:next w:val="Normal"/>
    <w:qFormat/>
    <w:rsid w:val="00A02AE3"/>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CharDivNo">
    <w:name w:val="CharDivNo"/>
    <w:basedOn w:val="DefaultParagraphFont"/>
    <w:qFormat/>
    <w:rsid w:val="00A02AE3"/>
  </w:style>
  <w:style w:type="character" w:customStyle="1" w:styleId="CharDivText">
    <w:name w:val="CharDivText"/>
    <w:basedOn w:val="DefaultParagraphFont"/>
    <w:qFormat/>
    <w:rsid w:val="00A02AE3"/>
  </w:style>
  <w:style w:type="paragraph" w:customStyle="1" w:styleId="ActHead2">
    <w:name w:val="ActHead 2"/>
    <w:aliases w:val="p"/>
    <w:basedOn w:val="Normal"/>
    <w:next w:val="ActHead3"/>
    <w:qFormat/>
    <w:rsid w:val="00536552"/>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customStyle="1" w:styleId="CharPartNo">
    <w:name w:val="CharPartNo"/>
    <w:basedOn w:val="DefaultParagraphFont"/>
    <w:qFormat/>
    <w:rsid w:val="00536552"/>
  </w:style>
  <w:style w:type="character" w:customStyle="1" w:styleId="CharPartText">
    <w:name w:val="CharPartText"/>
    <w:basedOn w:val="DefaultParagraphFont"/>
    <w:qFormat/>
    <w:rsid w:val="00536552"/>
  </w:style>
  <w:style w:type="paragraph" w:customStyle="1" w:styleId="ActHead5">
    <w:name w:val="ActHead 5"/>
    <w:aliases w:val="s"/>
    <w:basedOn w:val="Normal"/>
    <w:next w:val="Normal"/>
    <w:link w:val="ActHead5Char"/>
    <w:qFormat/>
    <w:rsid w:val="00536552"/>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536552"/>
  </w:style>
  <w:style w:type="character" w:customStyle="1" w:styleId="ActHead5Char">
    <w:name w:val="ActHead 5 Char"/>
    <w:aliases w:val="s Char"/>
    <w:basedOn w:val="DefaultParagraphFont"/>
    <w:link w:val="ActHead5"/>
    <w:rsid w:val="00536552"/>
    <w:rPr>
      <w:rFonts w:ascii="Times New Roman" w:eastAsia="Times New Roman" w:hAnsi="Times New Roman" w:cs="Times New Roman"/>
      <w:b/>
      <w:kern w:val="28"/>
      <w:sz w:val="24"/>
      <w:szCs w:val="20"/>
      <w:lang w:eastAsia="en-AU"/>
    </w:rPr>
  </w:style>
  <w:style w:type="paragraph" w:customStyle="1" w:styleId="subsection">
    <w:name w:val="subsection"/>
    <w:aliases w:val="ss,Subsection"/>
    <w:basedOn w:val="Normal"/>
    <w:link w:val="subsectionChar"/>
    <w:rsid w:val="0069115A"/>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69115A"/>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subsectionChar">
    <w:name w:val="subsection Char"/>
    <w:aliases w:val="ss Char"/>
    <w:basedOn w:val="DefaultParagraphFont"/>
    <w:link w:val="subsection"/>
    <w:locked/>
    <w:rsid w:val="0069115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69115A"/>
    <w:rPr>
      <w:rFonts w:ascii="Times New Roman" w:eastAsia="Times New Roman" w:hAnsi="Times New Roman" w:cs="Times New Roman"/>
      <w:sz w:val="18"/>
      <w:szCs w:val="20"/>
      <w:lang w:eastAsia="en-AU"/>
    </w:rPr>
  </w:style>
  <w:style w:type="paragraph" w:styleId="Revision">
    <w:name w:val="Revision"/>
    <w:hidden/>
    <w:uiPriority w:val="99"/>
    <w:semiHidden/>
    <w:rsid w:val="00676DFA"/>
    <w:pPr>
      <w:spacing w:after="0" w:line="240" w:lineRule="auto"/>
    </w:pPr>
  </w:style>
  <w:style w:type="paragraph" w:styleId="NoSpacing">
    <w:name w:val="No Spacing"/>
    <w:uiPriority w:val="1"/>
    <w:qFormat/>
    <w:rsid w:val="005160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952265">
      <w:bodyDiv w:val="1"/>
      <w:marLeft w:val="0"/>
      <w:marRight w:val="0"/>
      <w:marTop w:val="0"/>
      <w:marBottom w:val="0"/>
      <w:divBdr>
        <w:top w:val="none" w:sz="0" w:space="0" w:color="auto"/>
        <w:left w:val="none" w:sz="0" w:space="0" w:color="auto"/>
        <w:bottom w:val="none" w:sz="0" w:space="0" w:color="auto"/>
        <w:right w:val="none" w:sz="0" w:space="0" w:color="auto"/>
      </w:divBdr>
    </w:div>
    <w:div w:id="1282150920">
      <w:bodyDiv w:val="1"/>
      <w:marLeft w:val="0"/>
      <w:marRight w:val="0"/>
      <w:marTop w:val="0"/>
      <w:marBottom w:val="0"/>
      <w:divBdr>
        <w:top w:val="none" w:sz="0" w:space="0" w:color="auto"/>
        <w:left w:val="none" w:sz="0" w:space="0" w:color="auto"/>
        <w:bottom w:val="none" w:sz="0" w:space="0" w:color="auto"/>
        <w:right w:val="none" w:sz="0" w:space="0" w:color="auto"/>
      </w:divBdr>
    </w:div>
    <w:div w:id="1339694501">
      <w:bodyDiv w:val="1"/>
      <w:marLeft w:val="0"/>
      <w:marRight w:val="0"/>
      <w:marTop w:val="0"/>
      <w:marBottom w:val="0"/>
      <w:divBdr>
        <w:top w:val="none" w:sz="0" w:space="0" w:color="auto"/>
        <w:left w:val="none" w:sz="0" w:space="0" w:color="auto"/>
        <w:bottom w:val="none" w:sz="0" w:space="0" w:color="auto"/>
        <w:right w:val="none" w:sz="0" w:space="0" w:color="auto"/>
      </w:divBdr>
    </w:div>
    <w:div w:id="1592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296F62EE6D270478A4B7C02E26FFCAC" ma:contentTypeVersion="" ma:contentTypeDescription="PDMS Document Site Content Type" ma:contentTypeScope="" ma:versionID="b870af520380ea3ee78b50e9cede4f92">
  <xsd:schema xmlns:xsd="http://www.w3.org/2001/XMLSchema" xmlns:xs="http://www.w3.org/2001/XMLSchema" xmlns:p="http://schemas.microsoft.com/office/2006/metadata/properties" xmlns:ns2="751560DC-BB72-4A1F-91FB-CBAB042B3360" targetNamespace="http://schemas.microsoft.com/office/2006/metadata/properties" ma:root="true" ma:fieldsID="7dc265c68fcd0788f862835f865c2f21" ns2:_="">
    <xsd:import namespace="751560DC-BB72-4A1F-91FB-CBAB042B336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560DC-BB72-4A1F-91FB-CBAB042B336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51560DC-BB72-4A1F-91FB-CBAB042B33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BB37B-0D2E-4D26-842A-42F3A8A89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560DC-BB72-4A1F-91FB-CBAB042B3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B8794-1795-45A8-B048-8309C27F09A2}">
  <ds:schemaRefs>
    <ds:schemaRef ds:uri="http://schemas.microsoft.com/sharepoint/v3/contenttype/forms"/>
  </ds:schemaRefs>
</ds:datastoreItem>
</file>

<file path=customXml/itemProps3.xml><?xml version="1.0" encoding="utf-8"?>
<ds:datastoreItem xmlns:ds="http://schemas.openxmlformats.org/officeDocument/2006/customXml" ds:itemID="{86AF330A-BB19-47FD-8660-F6BF5E73C1C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51560DC-BB72-4A1F-91FB-CBAB042B3360"/>
    <ds:schemaRef ds:uri="http://www.w3.org/XML/1998/namespace"/>
    <ds:schemaRef ds:uri="http://purl.org/dc/dcmitype/"/>
  </ds:schemaRefs>
</ds:datastoreItem>
</file>

<file path=customXml/itemProps4.xml><?xml version="1.0" encoding="utf-8"?>
<ds:datastoreItem xmlns:ds="http://schemas.openxmlformats.org/officeDocument/2006/customXml" ds:itemID="{8BD0EDB2-C384-44A1-89E6-230A8BC7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7029</Words>
  <Characters>40068</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47003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LEVETT Susan</dc:creator>
  <cp:keywords/>
  <dc:description/>
  <cp:lastModifiedBy>WERKSMAN Gabrielle</cp:lastModifiedBy>
  <cp:revision>3</cp:revision>
  <cp:lastPrinted>2021-11-29T02:27:00Z</cp:lastPrinted>
  <dcterms:created xsi:type="dcterms:W3CDTF">2021-12-02T07:27:00Z</dcterms:created>
  <dcterms:modified xsi:type="dcterms:W3CDTF">2021-12-02T07:28:00Z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39824732</vt:lpwstr>
  </property>
  <property fmtid="{D5CDD505-2E9C-101B-9397-08002B2CF9AE}" pid="6" name="DocSelectorDone">
    <vt:lpwstr>yes</vt:lpwstr>
  </property>
  <property fmtid="{D5CDD505-2E9C-101B-9397-08002B2CF9AE}" pid="7" name="Template Filename">
    <vt:lpwstr/>
  </property>
  <property fmtid="{D5CDD505-2E9C-101B-9397-08002B2CF9AE}" pid="8" name="ContentTypeId">
    <vt:lpwstr>0x010100266966F133664895A6EE3632470D45F5006296F62EE6D270478A4B7C02E26FFCAC</vt:lpwstr>
  </property>
</Properties>
</file>