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1AC9" w14:textId="62DEE8FF" w:rsidR="00143341" w:rsidRPr="00143341" w:rsidRDefault="00143341" w:rsidP="00143341">
      <w:pPr>
        <w:pStyle w:val="Heading1"/>
        <w:spacing w:after="0"/>
        <w:jc w:val="both"/>
        <w:rPr>
          <w:rFonts w:ascii="Times New Roman" w:hAnsi="Times New Roman" w:cs="Times New Roman"/>
          <w:bCs w:val="0"/>
          <w:color w:val="auto"/>
          <w:szCs w:val="40"/>
        </w:rPr>
      </w:pPr>
      <w:r w:rsidRPr="00CF1599">
        <w:rPr>
          <w:rFonts w:ascii="Times New Roman" w:hAnsi="Times New Roman" w:cs="Times New Roman"/>
          <w:bCs w:val="0"/>
          <w:color w:val="auto"/>
          <w:szCs w:val="40"/>
        </w:rPr>
        <w:t xml:space="preserve">Carbon Credits (Carbon Farming Initiative) (Audit Thresholds) Amendment (Low Risk Environmental Planting </w:t>
      </w:r>
      <w:r w:rsidR="00055014">
        <w:rPr>
          <w:rFonts w:ascii="Times New Roman" w:hAnsi="Times New Roman" w:cs="Times New Roman"/>
          <w:bCs w:val="0"/>
          <w:color w:val="auto"/>
          <w:szCs w:val="40"/>
        </w:rPr>
        <w:t>P</w:t>
      </w:r>
      <w:r w:rsidRPr="00CF1599">
        <w:rPr>
          <w:rFonts w:ascii="Times New Roman" w:hAnsi="Times New Roman" w:cs="Times New Roman"/>
          <w:bCs w:val="0"/>
          <w:color w:val="auto"/>
          <w:szCs w:val="40"/>
        </w:rPr>
        <w:t>rojects) Instrument 2021</w:t>
      </w:r>
    </w:p>
    <w:p w14:paraId="183B5F3F" w14:textId="77777777" w:rsidR="0079092C" w:rsidRDefault="00E50C66" w:rsidP="00E50C66">
      <w:pPr>
        <w:spacing w:after="0"/>
      </w:pPr>
      <w:r>
        <w:t>__________________________________________________________________________________</w:t>
      </w:r>
    </w:p>
    <w:p w14:paraId="38C1BFA4" w14:textId="77777777" w:rsidR="00522BAF" w:rsidRDefault="001B3525" w:rsidP="008240E5">
      <w:pPr>
        <w:spacing w:before="120" w:after="120"/>
      </w:pPr>
      <w:r>
        <w:t xml:space="preserve">The Clean Energy Regulator makes this instrument </w:t>
      </w:r>
      <w:r w:rsidR="00D30FD5">
        <w:t>under</w:t>
      </w:r>
      <w:r>
        <w:t xml:space="preserve"> subsection 75(4) of the </w:t>
      </w:r>
      <w:r w:rsidRPr="001B3525">
        <w:rPr>
          <w:i/>
        </w:rPr>
        <w:t>Carbon Credits (Carbon Farming Initiative) Rule 2015</w:t>
      </w:r>
      <w:r>
        <w:t xml:space="preserve">. </w:t>
      </w:r>
    </w:p>
    <w:p w14:paraId="7BE1C28D" w14:textId="3FB21474" w:rsidR="001B3525" w:rsidRDefault="00824CC9">
      <w:r>
        <w:t>Dated:</w:t>
      </w:r>
      <w:r w:rsidR="00F53B39">
        <w:t xml:space="preserve"> 25 June 2021</w:t>
      </w:r>
    </w:p>
    <w:p w14:paraId="1EF1A278" w14:textId="77777777" w:rsidR="001B3525" w:rsidRDefault="001B3525"/>
    <w:p w14:paraId="36F2AA30" w14:textId="77777777" w:rsidR="001B3525" w:rsidRDefault="001B3525"/>
    <w:p w14:paraId="1677D00D" w14:textId="77777777" w:rsidR="001B3525" w:rsidRDefault="001B3525"/>
    <w:p w14:paraId="0D7549AF" w14:textId="77777777" w:rsidR="001B3525" w:rsidRDefault="001B3525" w:rsidP="001B3525">
      <w:pPr>
        <w:spacing w:after="0"/>
      </w:pPr>
      <w:r>
        <w:t>……………………………………………</w:t>
      </w:r>
      <w:r w:rsidR="00567A65"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67987293" w14:textId="46E921BD" w:rsidR="001B3525" w:rsidRDefault="00F53B39" w:rsidP="001B3525">
      <w:pPr>
        <w:spacing w:after="0"/>
      </w:pPr>
      <w:r>
        <w:t>David Parker AM</w:t>
      </w:r>
      <w:r w:rsidR="00FD7C4F">
        <w:t xml:space="preserve"> (Chair)</w:t>
      </w:r>
      <w:r w:rsidR="001B3525">
        <w:tab/>
      </w:r>
      <w:r w:rsidR="001B3525">
        <w:tab/>
      </w:r>
      <w:r w:rsidR="001B3525">
        <w:tab/>
      </w:r>
      <w:r w:rsidR="001B3525">
        <w:tab/>
      </w:r>
      <w:r w:rsidR="001B3525">
        <w:tab/>
      </w:r>
      <w:r w:rsidR="001B3525">
        <w:tab/>
      </w:r>
      <w:r w:rsidR="00FD7C4F" w:rsidRPr="00FD7C4F">
        <w:t>Michael D'Ascenzo AO</w:t>
      </w:r>
      <w:r w:rsidR="00FD7C4F">
        <w:t xml:space="preserve"> (Member)</w:t>
      </w:r>
    </w:p>
    <w:p w14:paraId="5E704D7D" w14:textId="77777777" w:rsidR="001B3525" w:rsidRDefault="00E32C62" w:rsidP="001B3525">
      <w:pPr>
        <w:spacing w:after="0"/>
      </w:pPr>
      <w:r>
        <w:t>__________________________________________________________________________________</w:t>
      </w:r>
    </w:p>
    <w:p w14:paraId="15599752" w14:textId="77777777" w:rsidR="001B3525" w:rsidRDefault="001B3525" w:rsidP="00A65165">
      <w:pPr>
        <w:spacing w:after="0"/>
      </w:pPr>
    </w:p>
    <w:p w14:paraId="290ECF46" w14:textId="77777777" w:rsidR="00D03299" w:rsidRDefault="001B3525">
      <w:r>
        <w:br w:type="page"/>
      </w:r>
    </w:p>
    <w:p w14:paraId="383289E5" w14:textId="77777777" w:rsidR="00D03299" w:rsidRDefault="00D03299" w:rsidP="00D03299">
      <w:pPr>
        <w:pStyle w:val="Heading7"/>
        <w:rPr>
          <w:rFonts w:cstheme="minorHAnsi"/>
        </w:rPr>
      </w:pPr>
      <w:r>
        <w:rPr>
          <w:rFonts w:cstheme="minorHAnsi"/>
        </w:rPr>
        <w:t>Contents</w:t>
      </w:r>
    </w:p>
    <w:p w14:paraId="05E0EB64" w14:textId="77777777" w:rsidR="00D03299" w:rsidRDefault="00D03299" w:rsidP="00D03299">
      <w:pPr>
        <w:pStyle w:val="TOC1"/>
        <w:tabs>
          <w:tab w:val="left" w:pos="567"/>
          <w:tab w:val="right" w:leader="dot" w:pos="9730"/>
        </w:tabs>
        <w:rPr>
          <w:rFonts w:eastAsiaTheme="minorEastAsia"/>
          <w:noProof/>
          <w:color w:val="auto"/>
          <w:szCs w:val="22"/>
          <w:lang w:eastAsia="en-AU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\t "Heading 3,1,Heading 4,2,Heading 5,1,Heading 6,3" </w:instrText>
      </w:r>
      <w:r>
        <w:rPr>
          <w:szCs w:val="22"/>
        </w:rPr>
        <w:fldChar w:fldCharType="separate"/>
      </w:r>
      <w:r>
        <w:rPr>
          <w:noProof/>
        </w:rPr>
        <w:t>1</w:t>
      </w:r>
      <w:r>
        <w:rPr>
          <w:rFonts w:eastAsiaTheme="minorEastAsia"/>
          <w:noProof/>
          <w:color w:val="auto"/>
          <w:szCs w:val="22"/>
          <w:lang w:eastAsia="en-AU"/>
        </w:rPr>
        <w:tab/>
      </w:r>
      <w:r>
        <w:rPr>
          <w:noProof/>
        </w:rPr>
        <w:t>Name</w:t>
      </w:r>
      <w:r>
        <w:rPr>
          <w:noProof/>
        </w:rPr>
        <w:tab/>
      </w:r>
      <w:r w:rsidR="00401DC3">
        <w:rPr>
          <w:noProof/>
        </w:rPr>
        <w:t>3</w:t>
      </w:r>
    </w:p>
    <w:p w14:paraId="20B2FC99" w14:textId="77777777" w:rsidR="00D03299" w:rsidRDefault="00D03299" w:rsidP="00D03299">
      <w:pPr>
        <w:pStyle w:val="TOC1"/>
        <w:tabs>
          <w:tab w:val="left" w:pos="567"/>
          <w:tab w:val="right" w:leader="dot" w:pos="9730"/>
        </w:tabs>
        <w:rPr>
          <w:rFonts w:eastAsiaTheme="minorEastAsia"/>
          <w:noProof/>
          <w:color w:val="auto"/>
          <w:szCs w:val="22"/>
          <w:lang w:eastAsia="en-AU"/>
        </w:rPr>
      </w:pPr>
      <w:r>
        <w:rPr>
          <w:noProof/>
        </w:rPr>
        <w:t>2</w:t>
      </w:r>
      <w:r>
        <w:rPr>
          <w:rFonts w:eastAsiaTheme="minorEastAsia"/>
          <w:noProof/>
          <w:color w:val="auto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401DC3">
        <w:rPr>
          <w:noProof/>
        </w:rPr>
        <w:t>3</w:t>
      </w:r>
    </w:p>
    <w:p w14:paraId="0D9145F0" w14:textId="77777777" w:rsidR="00D03299" w:rsidRDefault="00D03299" w:rsidP="00D03299">
      <w:pPr>
        <w:pStyle w:val="TOC1"/>
        <w:tabs>
          <w:tab w:val="left" w:pos="567"/>
          <w:tab w:val="right" w:leader="dot" w:pos="9730"/>
        </w:tabs>
        <w:rPr>
          <w:rFonts w:eastAsiaTheme="minorEastAsia"/>
          <w:noProof/>
          <w:color w:val="auto"/>
          <w:szCs w:val="22"/>
          <w:lang w:eastAsia="en-AU"/>
        </w:rPr>
      </w:pPr>
      <w:r>
        <w:rPr>
          <w:noProof/>
        </w:rPr>
        <w:t>3</w:t>
      </w:r>
      <w:r>
        <w:rPr>
          <w:rFonts w:eastAsiaTheme="minorEastAsia"/>
          <w:noProof/>
          <w:color w:val="auto"/>
          <w:szCs w:val="22"/>
          <w:lang w:eastAsia="en-AU"/>
        </w:rPr>
        <w:tab/>
      </w:r>
      <w:r>
        <w:rPr>
          <w:noProof/>
        </w:rPr>
        <w:t>Authority</w:t>
      </w:r>
      <w:r>
        <w:rPr>
          <w:noProof/>
        </w:rPr>
        <w:tab/>
      </w:r>
      <w:r w:rsidR="00401DC3">
        <w:rPr>
          <w:noProof/>
        </w:rPr>
        <w:t>3</w:t>
      </w:r>
    </w:p>
    <w:p w14:paraId="1934BF30" w14:textId="77777777" w:rsidR="00D03299" w:rsidRDefault="00D03299" w:rsidP="00D03299">
      <w:pPr>
        <w:pStyle w:val="TOC1"/>
        <w:tabs>
          <w:tab w:val="left" w:pos="567"/>
          <w:tab w:val="right" w:leader="dot" w:pos="9730"/>
        </w:tabs>
        <w:rPr>
          <w:rFonts w:eastAsiaTheme="minorEastAsia"/>
          <w:noProof/>
          <w:color w:val="auto"/>
          <w:szCs w:val="22"/>
          <w:lang w:eastAsia="en-AU"/>
        </w:rPr>
      </w:pPr>
      <w:r>
        <w:rPr>
          <w:noProof/>
        </w:rPr>
        <w:t>4</w:t>
      </w:r>
      <w:r>
        <w:rPr>
          <w:rFonts w:eastAsiaTheme="minorEastAsia"/>
          <w:noProof/>
          <w:color w:val="auto"/>
          <w:szCs w:val="22"/>
          <w:lang w:eastAsia="en-AU"/>
        </w:rPr>
        <w:tab/>
      </w:r>
      <w:r>
        <w:rPr>
          <w:noProof/>
        </w:rPr>
        <w:t>Amendment of instrument</w:t>
      </w:r>
      <w:r>
        <w:rPr>
          <w:noProof/>
        </w:rPr>
        <w:tab/>
      </w:r>
      <w:r w:rsidR="00401DC3">
        <w:rPr>
          <w:noProof/>
        </w:rPr>
        <w:t>3</w:t>
      </w:r>
    </w:p>
    <w:p w14:paraId="1797545B" w14:textId="77777777" w:rsidR="00D03299" w:rsidRDefault="00D03299" w:rsidP="00D03299">
      <w:pPr>
        <w:pStyle w:val="TOC1"/>
        <w:tabs>
          <w:tab w:val="right" w:leader="dot" w:pos="9730"/>
        </w:tabs>
        <w:rPr>
          <w:rFonts w:eastAsiaTheme="minorEastAsia"/>
          <w:noProof/>
          <w:color w:val="auto"/>
          <w:szCs w:val="22"/>
          <w:lang w:eastAsia="en-AU"/>
        </w:rPr>
      </w:pPr>
      <w:r>
        <w:rPr>
          <w:noProof/>
        </w:rPr>
        <w:t xml:space="preserve">Schedule 1—Amendment of the </w:t>
      </w:r>
      <w:r>
        <w:rPr>
          <w:i/>
          <w:iCs/>
          <w:noProof/>
        </w:rPr>
        <w:t>Carbon Credits (Carbon Farming Initiative) (Audit Thresholds) Instrument 2015</w:t>
      </w:r>
      <w:r>
        <w:rPr>
          <w:noProof/>
        </w:rPr>
        <w:tab/>
      </w:r>
      <w:r w:rsidR="00401DC3">
        <w:rPr>
          <w:noProof/>
        </w:rPr>
        <w:t>4</w:t>
      </w:r>
    </w:p>
    <w:p w14:paraId="238BD837" w14:textId="77777777" w:rsidR="00D03299" w:rsidRDefault="00D03299" w:rsidP="00D03299">
      <w:r>
        <w:fldChar w:fldCharType="end"/>
      </w:r>
    </w:p>
    <w:p w14:paraId="46F26F73" w14:textId="77777777" w:rsidR="00FD0DD1" w:rsidRDefault="00FD0DD1">
      <w:pPr>
        <w:rPr>
          <w:b/>
        </w:rPr>
      </w:pPr>
      <w:r>
        <w:rPr>
          <w:b/>
        </w:rPr>
        <w:br w:type="page"/>
      </w:r>
    </w:p>
    <w:p w14:paraId="5DAA74D4" w14:textId="77777777" w:rsidR="00FD0DD1" w:rsidRPr="00D30FD5" w:rsidRDefault="00FD0DD1" w:rsidP="00FD0DD1">
      <w:pPr>
        <w:pStyle w:val="ListParagraph"/>
        <w:numPr>
          <w:ilvl w:val="0"/>
          <w:numId w:val="2"/>
        </w:numPr>
        <w:ind w:left="426" w:hanging="426"/>
      </w:pPr>
      <w:r w:rsidRPr="008E5BF9">
        <w:rPr>
          <w:b/>
        </w:rPr>
        <w:t xml:space="preserve">Name </w:t>
      </w:r>
    </w:p>
    <w:p w14:paraId="6F50D1FD" w14:textId="5E99AC7C" w:rsidR="00FD0DD1" w:rsidRDefault="00FD0DD1" w:rsidP="00FD0DD1">
      <w:pPr>
        <w:pStyle w:val="ListParagraph"/>
        <w:ind w:left="426"/>
      </w:pPr>
      <w:r>
        <w:t xml:space="preserve">This is the </w:t>
      </w:r>
      <w:r w:rsidR="00390B4D" w:rsidRPr="00390B4D">
        <w:rPr>
          <w:i/>
        </w:rPr>
        <w:t xml:space="preserve">Carbon Credits (Carbon Farming Initiative) (Audit Thresholds) Amendment (Low Risk Environmental Planting </w:t>
      </w:r>
      <w:r w:rsidR="00055014">
        <w:rPr>
          <w:i/>
        </w:rPr>
        <w:t>P</w:t>
      </w:r>
      <w:r w:rsidR="00390B4D" w:rsidRPr="00390B4D">
        <w:rPr>
          <w:i/>
        </w:rPr>
        <w:t>rojects) Instrument 2021</w:t>
      </w:r>
      <w:r>
        <w:t>.</w:t>
      </w:r>
    </w:p>
    <w:p w14:paraId="0A94C31C" w14:textId="77777777" w:rsidR="00FD0DD1" w:rsidRDefault="00FD0DD1" w:rsidP="00FD0DD1">
      <w:pPr>
        <w:pStyle w:val="ListParagraph"/>
        <w:ind w:left="426"/>
      </w:pPr>
    </w:p>
    <w:p w14:paraId="080DC7BE" w14:textId="77777777" w:rsidR="00E15D59" w:rsidRPr="00E15D59" w:rsidRDefault="00FD0DD1" w:rsidP="00E15D59">
      <w:pPr>
        <w:pStyle w:val="ListParagraph"/>
        <w:numPr>
          <w:ilvl w:val="0"/>
          <w:numId w:val="2"/>
        </w:numPr>
        <w:ind w:left="426" w:hanging="426"/>
      </w:pPr>
      <w:r w:rsidRPr="008E5BF9">
        <w:rPr>
          <w:b/>
        </w:rPr>
        <w:t>Commencemen</w:t>
      </w:r>
      <w:r w:rsidR="00E15D59">
        <w:rPr>
          <w:b/>
        </w:rPr>
        <w:t>t</w:t>
      </w:r>
    </w:p>
    <w:p w14:paraId="13B46AD7" w14:textId="77777777" w:rsidR="00E15D59" w:rsidRPr="00E15D59" w:rsidRDefault="00E15D59" w:rsidP="00E15D59">
      <w:pPr>
        <w:pStyle w:val="ListParagraph"/>
        <w:ind w:left="426"/>
        <w:rPr>
          <w:rFonts w:cstheme="minorHAnsi"/>
        </w:rPr>
      </w:pPr>
      <w:r w:rsidRPr="00E15D59">
        <w:rPr>
          <w:rFonts w:eastAsia="Times New Roman" w:cstheme="minorHAnsi"/>
          <w:color w:val="000000"/>
          <w:lang w:eastAsia="en-AU"/>
        </w:rPr>
        <w:t xml:space="preserve">(1)  Each provision of this instrument specified in column 1 of the </w:t>
      </w:r>
      <w:r w:rsidR="00645A6C">
        <w:rPr>
          <w:rFonts w:eastAsia="Times New Roman" w:cstheme="minorHAnsi"/>
          <w:color w:val="000000"/>
          <w:lang w:eastAsia="en-AU"/>
        </w:rPr>
        <w:t xml:space="preserve">following </w:t>
      </w:r>
      <w:r w:rsidRPr="00E15D59">
        <w:rPr>
          <w:rFonts w:eastAsia="Times New Roman" w:cstheme="minorHAnsi"/>
          <w:color w:val="000000"/>
          <w:lang w:eastAsia="en-AU"/>
        </w:rPr>
        <w:t>table commences, or is taken to have commenced, in accordance with column 2 of the table. Any other statement in column 2 has effect according to its terms.</w:t>
      </w:r>
    </w:p>
    <w:p w14:paraId="0B737108" w14:textId="77777777" w:rsidR="00E15D59" w:rsidRPr="00E15D59" w:rsidRDefault="00E15D59" w:rsidP="00E15D59">
      <w:pPr>
        <w:pStyle w:val="ListParagraph"/>
        <w:shd w:val="clear" w:color="auto" w:fill="FFFFFF"/>
        <w:spacing w:before="60" w:after="0" w:line="240" w:lineRule="atLeast"/>
        <w:rPr>
          <w:rFonts w:eastAsia="Times New Roman" w:cstheme="minorHAnsi"/>
          <w:color w:val="000000"/>
          <w:sz w:val="20"/>
          <w:szCs w:val="20"/>
          <w:lang w:eastAsia="en-AU"/>
        </w:rPr>
      </w:pPr>
    </w:p>
    <w:tbl>
      <w:tblPr>
        <w:tblW w:w="0" w:type="auto"/>
        <w:tblInd w:w="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824"/>
        <w:gridCol w:w="2832"/>
      </w:tblGrid>
      <w:tr w:rsidR="00E15D59" w:rsidRPr="00E15D59" w14:paraId="072E9ED6" w14:textId="77777777" w:rsidTr="00E15D5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C3F8DA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E15D59" w:rsidRPr="00E15D59" w14:paraId="5B4552E6" w14:textId="77777777" w:rsidTr="00E15D59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29030D7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AE6B52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E57D9A5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Column 3</w:t>
            </w:r>
          </w:p>
        </w:tc>
      </w:tr>
      <w:tr w:rsidR="00E15D59" w:rsidRPr="00E15D59" w14:paraId="3EB1AA3C" w14:textId="77777777" w:rsidTr="00E15D59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D8A3818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A96B1D6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310C4C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Date/Details</w:t>
            </w:r>
          </w:p>
        </w:tc>
      </w:tr>
      <w:tr w:rsidR="00E15D59" w:rsidRPr="00E15D59" w14:paraId="40AC4D3D" w14:textId="77777777" w:rsidTr="00E15D59"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0DC857B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  The whole of this instrument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F996AC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E15D5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The day after this instrument is registered.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164045" w14:textId="77777777" w:rsidR="00E15D59" w:rsidRPr="00E15D59" w:rsidRDefault="00E15D59" w:rsidP="00E15D59">
            <w:pPr>
              <w:spacing w:before="60" w:after="0" w:line="240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2D1C0384" w14:textId="77777777" w:rsidR="00E15D59" w:rsidRPr="00E15D59" w:rsidRDefault="00E15D59" w:rsidP="00E15D59">
      <w:pPr>
        <w:pStyle w:val="ListParagraph"/>
        <w:shd w:val="clear" w:color="auto" w:fill="FFFFFF"/>
        <w:spacing w:before="122" w:after="0" w:line="240" w:lineRule="auto"/>
        <w:rPr>
          <w:rFonts w:eastAsia="Times New Roman" w:cstheme="minorHAnsi"/>
          <w:color w:val="000000"/>
          <w:sz w:val="18"/>
          <w:szCs w:val="18"/>
          <w:lang w:eastAsia="en-AU"/>
        </w:rPr>
      </w:pPr>
      <w:r w:rsidRPr="00E15D59">
        <w:rPr>
          <w:rFonts w:eastAsia="Times New Roman" w:cstheme="minorHAnsi"/>
          <w:color w:val="000000"/>
          <w:sz w:val="18"/>
          <w:szCs w:val="18"/>
          <w:lang w:eastAsia="en-AU"/>
        </w:rPr>
        <w:t>Note:          This table relates only to the provisions of this instrument as originally made. It will not be amended to deal with any later amendments of this instrument.</w:t>
      </w:r>
    </w:p>
    <w:p w14:paraId="26BF9714" w14:textId="77777777" w:rsidR="00E15D59" w:rsidRPr="00E15D59" w:rsidRDefault="00E15D59" w:rsidP="00E15D59">
      <w:pPr>
        <w:pStyle w:val="ListParagraph"/>
        <w:shd w:val="clear" w:color="auto" w:fill="FFFFFF"/>
        <w:spacing w:before="122" w:after="0" w:line="240" w:lineRule="auto"/>
        <w:rPr>
          <w:rFonts w:eastAsia="Times New Roman" w:cstheme="minorHAnsi"/>
          <w:color w:val="000000"/>
          <w:sz w:val="18"/>
          <w:szCs w:val="18"/>
          <w:lang w:eastAsia="en-AU"/>
        </w:rPr>
      </w:pPr>
    </w:p>
    <w:p w14:paraId="1F138F9E" w14:textId="77777777" w:rsidR="00E15D59" w:rsidRPr="00E15D59" w:rsidRDefault="00E15D59" w:rsidP="00E15D59">
      <w:pPr>
        <w:pStyle w:val="ListParagraph"/>
        <w:ind w:left="426"/>
        <w:rPr>
          <w:rFonts w:eastAsia="Times New Roman" w:cstheme="minorHAnsi"/>
          <w:color w:val="000000"/>
          <w:lang w:eastAsia="en-AU"/>
        </w:rPr>
      </w:pPr>
      <w:r w:rsidRPr="00E15D59">
        <w:rPr>
          <w:rFonts w:eastAsia="Times New Roman" w:cstheme="minorHAnsi"/>
          <w:color w:val="000000"/>
          <w:lang w:eastAsia="en-AU"/>
        </w:rPr>
        <w:t>(2)  Any information in column 3 of the table is not part of this instrument. Information may be inserted in this column, or information in it may be edited, in any published version of this instrument.</w:t>
      </w:r>
    </w:p>
    <w:p w14:paraId="4C796076" w14:textId="77777777" w:rsidR="00FD0DD1" w:rsidRPr="00FD0DD1" w:rsidRDefault="00FD0DD1" w:rsidP="00E15D59">
      <w:pPr>
        <w:pStyle w:val="ListParagraph"/>
        <w:ind w:left="426"/>
      </w:pPr>
    </w:p>
    <w:p w14:paraId="67767451" w14:textId="77777777" w:rsidR="00FD0DD1" w:rsidRPr="00E15D59" w:rsidRDefault="00FD0DD1" w:rsidP="00E15D59">
      <w:pPr>
        <w:pStyle w:val="ListParagraph"/>
        <w:numPr>
          <w:ilvl w:val="0"/>
          <w:numId w:val="2"/>
        </w:numPr>
        <w:ind w:left="426" w:hanging="426"/>
        <w:rPr>
          <w:b/>
        </w:rPr>
      </w:pPr>
      <w:r w:rsidRPr="00E15D59">
        <w:rPr>
          <w:b/>
        </w:rPr>
        <w:t>Authority</w:t>
      </w:r>
    </w:p>
    <w:p w14:paraId="46594561" w14:textId="77777777" w:rsidR="00FD0DD1" w:rsidRDefault="00FD0DD1" w:rsidP="00FD0DD1">
      <w:pPr>
        <w:pStyle w:val="ListParagraph"/>
        <w:ind w:left="426"/>
      </w:pPr>
      <w:r>
        <w:t xml:space="preserve">The Clean Energy Regulator makes this instrument under subsection 75(4) of the </w:t>
      </w:r>
      <w:r w:rsidRPr="00CF1599">
        <w:rPr>
          <w:i/>
        </w:rPr>
        <w:t>Carbon Credits (Carbon Farming Initiative) Rule 2015</w:t>
      </w:r>
      <w:r>
        <w:t xml:space="preserve">. </w:t>
      </w:r>
    </w:p>
    <w:p w14:paraId="69C7810A" w14:textId="77777777" w:rsidR="00FD0DD1" w:rsidRDefault="00FD0DD1" w:rsidP="00FD0DD1">
      <w:pPr>
        <w:pStyle w:val="ListParagraph"/>
        <w:ind w:left="426"/>
      </w:pPr>
    </w:p>
    <w:p w14:paraId="25AE3E91" w14:textId="77777777" w:rsidR="00FD0DD1" w:rsidRPr="00E15D59" w:rsidRDefault="00FD0DD1" w:rsidP="00E15D59">
      <w:pPr>
        <w:pStyle w:val="ListParagraph"/>
        <w:numPr>
          <w:ilvl w:val="0"/>
          <w:numId w:val="2"/>
        </w:numPr>
        <w:ind w:left="426" w:hanging="426"/>
        <w:rPr>
          <w:b/>
        </w:rPr>
      </w:pPr>
      <w:r w:rsidRPr="00E15D59">
        <w:rPr>
          <w:b/>
        </w:rPr>
        <w:t>Amendment of Instrument</w:t>
      </w:r>
    </w:p>
    <w:p w14:paraId="28A303AA" w14:textId="77777777" w:rsidR="00FD0DD1" w:rsidRDefault="00176E48" w:rsidP="00E15D59">
      <w:pPr>
        <w:pStyle w:val="ListParagraph"/>
        <w:ind w:left="426"/>
      </w:pPr>
      <w:r>
        <w:rPr>
          <w:color w:val="000000"/>
          <w:shd w:val="clear" w:color="auto" w:fill="FFFFFF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D05313" w14:textId="77777777" w:rsidR="00DB0D87" w:rsidRDefault="00D03299" w:rsidP="00FE6F01">
      <w:r>
        <w:br w:type="page"/>
      </w:r>
      <w:bookmarkStart w:id="0" w:name="_Toc412042124"/>
    </w:p>
    <w:p w14:paraId="230FA9DD" w14:textId="77777777" w:rsidR="00730827" w:rsidRPr="002571D4" w:rsidRDefault="00730827" w:rsidP="00730827">
      <w:pPr>
        <w:pStyle w:val="h1Chap"/>
        <w:ind w:left="993" w:hanging="993"/>
        <w:rPr>
          <w:rFonts w:asciiTheme="minorHAnsi" w:hAnsiTheme="minorHAnsi" w:cstheme="minorHAnsi"/>
        </w:rPr>
      </w:pPr>
      <w:bookmarkStart w:id="1" w:name="_Toc62805203"/>
      <w:r w:rsidRPr="002571D4">
        <w:rPr>
          <w:rFonts w:asciiTheme="minorHAnsi" w:hAnsiTheme="minorHAnsi" w:cstheme="minorHAnsi"/>
        </w:rPr>
        <w:t>Schedule 1</w:t>
      </w:r>
      <w:bookmarkEnd w:id="1"/>
      <w:r w:rsidRPr="002571D4">
        <w:rPr>
          <w:rFonts w:asciiTheme="minorHAnsi" w:hAnsiTheme="minorHAnsi" w:cstheme="minorHAnsi"/>
        </w:rPr>
        <w:t xml:space="preserve">—Amendment of the </w:t>
      </w:r>
      <w:r w:rsidRPr="002571D4">
        <w:rPr>
          <w:rFonts w:asciiTheme="minorHAnsi" w:hAnsiTheme="minorHAnsi" w:cstheme="minorHAnsi"/>
          <w:i/>
          <w:iCs/>
        </w:rPr>
        <w:t>Carbon Credits (Carbon</w:t>
      </w:r>
      <w:r w:rsidR="008F0AE3">
        <w:rPr>
          <w:rFonts w:asciiTheme="minorHAnsi" w:hAnsiTheme="minorHAnsi" w:cstheme="minorHAnsi"/>
          <w:i/>
          <w:iCs/>
        </w:rPr>
        <w:t xml:space="preserve"> </w:t>
      </w:r>
      <w:r w:rsidRPr="002571D4">
        <w:rPr>
          <w:rFonts w:asciiTheme="minorHAnsi" w:hAnsiTheme="minorHAnsi" w:cstheme="minorHAnsi"/>
          <w:i/>
          <w:iCs/>
        </w:rPr>
        <w:t>Farming Initiative) (Audit Thresholds) Instrument 2015</w:t>
      </w:r>
    </w:p>
    <w:bookmarkEnd w:id="0"/>
    <w:p w14:paraId="2AF45256" w14:textId="77777777" w:rsidR="00B86465" w:rsidRPr="000F47D5" w:rsidRDefault="00B86465" w:rsidP="00B86465">
      <w:pPr>
        <w:pStyle w:val="h5SchItem"/>
        <w:rPr>
          <w:b w:val="0"/>
          <w:bCs w:val="0"/>
        </w:rPr>
      </w:pPr>
      <w:r w:rsidRPr="000F47D5">
        <w:t>1</w:t>
      </w:r>
      <w:r w:rsidRPr="000F47D5">
        <w:tab/>
        <w:t xml:space="preserve">Section 3 </w:t>
      </w:r>
    </w:p>
    <w:p w14:paraId="7A0778EB" w14:textId="77777777" w:rsidR="00B86465" w:rsidRDefault="00B86465" w:rsidP="00B86465">
      <w:pPr>
        <w:pStyle w:val="tMain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Insert (in the appropriate alphabetical position):</w:t>
      </w:r>
    </w:p>
    <w:p w14:paraId="0BB6BABF" w14:textId="77777777" w:rsidR="00B86465" w:rsidRDefault="00B86465" w:rsidP="00B86465">
      <w:pPr>
        <w:ind w:left="426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 xml:space="preserve">CFI Rule </w:t>
      </w:r>
      <w:r w:rsidRPr="00272B32">
        <w:rPr>
          <w:rFonts w:cstheme="minorHAnsi"/>
        </w:rPr>
        <w:t xml:space="preserve">means the </w:t>
      </w:r>
      <w:r w:rsidRPr="00272B32">
        <w:rPr>
          <w:rFonts w:cstheme="minorHAnsi"/>
          <w:i/>
          <w:iCs/>
        </w:rPr>
        <w:t>Carbon Credits (Carbon Farming Initiative) Rule 2015</w:t>
      </w:r>
      <w:r>
        <w:rPr>
          <w:rFonts w:cstheme="minorHAnsi"/>
          <w:i/>
          <w:iCs/>
        </w:rPr>
        <w:t>.</w:t>
      </w:r>
    </w:p>
    <w:p w14:paraId="7C26F019" w14:textId="77777777" w:rsidR="00B86465" w:rsidRDefault="00B86465" w:rsidP="00B86465">
      <w:pPr>
        <w:pStyle w:val="h5SchItem"/>
        <w:spacing w:before="300"/>
      </w:pPr>
      <w:r>
        <w:t>2</w:t>
      </w:r>
      <w:r w:rsidRPr="000F47D5">
        <w:tab/>
      </w:r>
      <w:r>
        <w:t>Section 4</w:t>
      </w:r>
    </w:p>
    <w:p w14:paraId="7CD5F08E" w14:textId="487B0AF4" w:rsidR="00B86465" w:rsidRPr="009F4587" w:rsidRDefault="00B86465" w:rsidP="00B86465">
      <w:pPr>
        <w:pStyle w:val="tMai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After “eligible offsets projects”, insert “(other than </w:t>
      </w:r>
      <w:r w:rsidR="00844A28">
        <w:rPr>
          <w:rFonts w:asciiTheme="minorHAnsi" w:hAnsiTheme="minorHAnsi" w:cstheme="minorHAnsi"/>
        </w:rPr>
        <w:t>alternative assurance</w:t>
      </w:r>
      <w:r>
        <w:rPr>
          <w:rFonts w:asciiTheme="minorHAnsi" w:hAnsiTheme="minorHAnsi" w:cstheme="minorHAnsi"/>
        </w:rPr>
        <w:t xml:space="preserve"> projects)”.</w:t>
      </w:r>
    </w:p>
    <w:p w14:paraId="367A72FE" w14:textId="77777777" w:rsidR="00B86465" w:rsidRPr="00B81A40" w:rsidRDefault="00B86465" w:rsidP="00B86465">
      <w:pPr>
        <w:pStyle w:val="h5SchItem"/>
        <w:spacing w:before="300"/>
      </w:pPr>
      <w:r w:rsidRPr="00B81A40">
        <w:t>3</w:t>
      </w:r>
      <w:r>
        <w:tab/>
      </w:r>
      <w:r w:rsidRPr="00B81A40">
        <w:t>Section 5</w:t>
      </w:r>
      <w:r w:rsidRPr="00B81A40">
        <w:tab/>
      </w:r>
    </w:p>
    <w:p w14:paraId="129A5A69" w14:textId="336020C9" w:rsidR="00B86465" w:rsidRDefault="00B86465" w:rsidP="00B86465">
      <w:pPr>
        <w:pStyle w:val="tMain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After “eligible offsets projects”, insert “(other than </w:t>
      </w:r>
      <w:r w:rsidR="00844A28">
        <w:rPr>
          <w:rFonts w:asciiTheme="minorHAnsi" w:hAnsiTheme="minorHAnsi" w:cstheme="minorHAnsi"/>
        </w:rPr>
        <w:t>alternative assurance</w:t>
      </w:r>
      <w:r>
        <w:rPr>
          <w:rFonts w:asciiTheme="minorHAnsi" w:hAnsiTheme="minorHAnsi" w:cstheme="minorHAnsi"/>
        </w:rPr>
        <w:t xml:space="preserve"> projects)”.</w:t>
      </w:r>
    </w:p>
    <w:p w14:paraId="62D7BF75" w14:textId="77777777" w:rsidR="00301E49" w:rsidRPr="00B81A40" w:rsidRDefault="00301E49" w:rsidP="00705071">
      <w:pPr>
        <w:pStyle w:val="h5SchItem"/>
        <w:spacing w:before="300"/>
      </w:pPr>
      <w:r>
        <w:t>4</w:t>
      </w:r>
      <w:r w:rsidRPr="00B81A40">
        <w:tab/>
      </w:r>
      <w:r>
        <w:t>After s</w:t>
      </w:r>
      <w:r w:rsidRPr="00B81A40">
        <w:t xml:space="preserve">ection </w:t>
      </w:r>
      <w:r>
        <w:t>6</w:t>
      </w:r>
      <w:r w:rsidRPr="00B81A40">
        <w:tab/>
      </w:r>
    </w:p>
    <w:p w14:paraId="09D8D934" w14:textId="77777777" w:rsidR="00301E49" w:rsidRPr="002571D4" w:rsidRDefault="00301E49" w:rsidP="0087081A">
      <w:pPr>
        <w:pStyle w:val="tMai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Insert:</w:t>
      </w:r>
    </w:p>
    <w:p w14:paraId="5F11505E" w14:textId="659FB587" w:rsidR="00301E49" w:rsidRPr="00934315" w:rsidRDefault="00301E49" w:rsidP="0087081A">
      <w:pPr>
        <w:pStyle w:val="tMain"/>
        <w:tabs>
          <w:tab w:val="clear" w:pos="1021"/>
        </w:tabs>
        <w:spacing w:before="200" w:after="200"/>
        <w:ind w:left="425" w:hanging="425"/>
        <w:rPr>
          <w:rFonts w:asciiTheme="minorHAnsi" w:hAnsiTheme="minorHAnsi" w:cstheme="minorHAnsi"/>
          <w:b/>
          <w:bCs/>
        </w:rPr>
      </w:pPr>
      <w:r w:rsidRPr="00934315">
        <w:rPr>
          <w:rFonts w:asciiTheme="minorHAnsi" w:hAnsiTheme="minorHAnsi" w:cstheme="minorHAnsi"/>
        </w:rPr>
        <w:t>7.</w:t>
      </w:r>
      <w:r w:rsidRPr="00934315">
        <w:rPr>
          <w:rFonts w:asciiTheme="minorHAnsi" w:hAnsiTheme="minorHAnsi" w:cstheme="minorHAnsi"/>
        </w:rPr>
        <w:tab/>
      </w:r>
      <w:r w:rsidR="009928CA">
        <w:rPr>
          <w:rFonts w:asciiTheme="minorHAnsi" w:hAnsiTheme="minorHAnsi" w:cstheme="minorHAnsi"/>
          <w:b/>
          <w:bCs/>
        </w:rPr>
        <w:t>Alternative assurance</w:t>
      </w:r>
      <w:r w:rsidRPr="00934315">
        <w:rPr>
          <w:rFonts w:asciiTheme="minorHAnsi" w:hAnsiTheme="minorHAnsi" w:cstheme="minorHAnsi"/>
          <w:b/>
          <w:bCs/>
        </w:rPr>
        <w:t xml:space="preserve"> projects</w:t>
      </w:r>
    </w:p>
    <w:p w14:paraId="364513FF" w14:textId="3B03E026" w:rsidR="00301E49" w:rsidRDefault="00301E49" w:rsidP="0087081A">
      <w:pPr>
        <w:ind w:firstLine="425"/>
      </w:pPr>
      <w:r>
        <w:t>For the purposes of subsection 73(7</w:t>
      </w:r>
      <w:r w:rsidRPr="00301E49">
        <w:t>) of the CFI Rule,</w:t>
      </w:r>
      <w:r>
        <w:t xml:space="preserve"> a</w:t>
      </w:r>
      <w:r w:rsidR="00844A28">
        <w:t>n</w:t>
      </w:r>
      <w:r>
        <w:t xml:space="preserve"> </w:t>
      </w:r>
      <w:r w:rsidR="00844A28">
        <w:t>alternative assurance</w:t>
      </w:r>
      <w:r>
        <w:t xml:space="preserve"> project must:</w:t>
      </w:r>
    </w:p>
    <w:p w14:paraId="131CDC0E" w14:textId="77777777" w:rsidR="00301E49" w:rsidRPr="00563B92" w:rsidRDefault="00301E49" w:rsidP="0087081A">
      <w:pPr>
        <w:pStyle w:val="tMain"/>
        <w:tabs>
          <w:tab w:val="left" w:pos="720"/>
        </w:tabs>
        <w:spacing w:before="0" w:after="60" w:line="276" w:lineRule="auto"/>
        <w:ind w:left="1440" w:hanging="1440"/>
        <w:rPr>
          <w:rFonts w:cstheme="minorHAnsi"/>
        </w:rPr>
      </w:pPr>
      <w:r w:rsidRPr="00563B92">
        <w:rPr>
          <w:rFonts w:asciiTheme="minorHAnsi" w:hAnsiTheme="minorHAnsi" w:cstheme="minorHAnsi"/>
        </w:rPr>
        <w:tab/>
        <w:t>(a)</w:t>
      </w:r>
      <w:r w:rsidRPr="00563B92">
        <w:rPr>
          <w:rFonts w:asciiTheme="minorHAnsi" w:hAnsiTheme="minorHAnsi" w:cstheme="minorHAnsi"/>
        </w:rPr>
        <w:tab/>
      </w:r>
      <w:r w:rsidRPr="00563B92">
        <w:rPr>
          <w:rFonts w:asciiTheme="minorHAnsi" w:hAnsiTheme="minorHAnsi" w:cstheme="minorHAnsi"/>
        </w:rPr>
        <w:tab/>
        <w:t xml:space="preserve">have its applicable methodology determination prescribed by column 2 of the </w:t>
      </w:r>
      <w:r>
        <w:rPr>
          <w:rFonts w:asciiTheme="minorHAnsi" w:hAnsiTheme="minorHAnsi" w:cstheme="minorHAnsi"/>
        </w:rPr>
        <w:t xml:space="preserve">following </w:t>
      </w:r>
      <w:r w:rsidRPr="00563B92">
        <w:rPr>
          <w:rFonts w:asciiTheme="minorHAnsi" w:hAnsiTheme="minorHAnsi" w:cstheme="minorHAnsi"/>
        </w:rPr>
        <w:t>table;</w:t>
      </w:r>
      <w:r>
        <w:rPr>
          <w:rFonts w:asciiTheme="minorHAnsi" w:hAnsiTheme="minorHAnsi" w:cstheme="minorHAnsi"/>
        </w:rPr>
        <w:t xml:space="preserve"> and</w:t>
      </w:r>
    </w:p>
    <w:p w14:paraId="5532C453" w14:textId="77777777" w:rsidR="00301E49" w:rsidRPr="00563B92" w:rsidRDefault="00301E49" w:rsidP="0087081A">
      <w:pPr>
        <w:pStyle w:val="tMain"/>
        <w:tabs>
          <w:tab w:val="left" w:pos="720"/>
        </w:tabs>
        <w:spacing w:before="0" w:after="60" w:line="276" w:lineRule="auto"/>
        <w:ind w:left="720" w:hanging="720"/>
        <w:rPr>
          <w:rFonts w:cstheme="minorHAnsi"/>
        </w:rPr>
      </w:pPr>
      <w:r w:rsidRPr="00563B92">
        <w:rPr>
          <w:rFonts w:asciiTheme="minorHAnsi" w:hAnsiTheme="minorHAnsi" w:cstheme="minorHAnsi"/>
        </w:rPr>
        <w:tab/>
        <w:t>(b)</w:t>
      </w:r>
      <w:r w:rsidRPr="00563B92">
        <w:rPr>
          <w:rFonts w:asciiTheme="minorHAnsi" w:hAnsiTheme="minorHAnsi" w:cstheme="minorHAnsi"/>
        </w:rPr>
        <w:tab/>
      </w:r>
      <w:r w:rsidRPr="00563B92">
        <w:rPr>
          <w:rFonts w:asciiTheme="minorHAnsi" w:hAnsiTheme="minorHAnsi" w:cstheme="minorHAnsi"/>
        </w:rPr>
        <w:tab/>
        <w:t xml:space="preserve">meet the criteria prescribed by column 3 of the </w:t>
      </w:r>
      <w:r>
        <w:rPr>
          <w:rFonts w:asciiTheme="minorHAnsi" w:hAnsiTheme="minorHAnsi" w:cstheme="minorHAnsi"/>
        </w:rPr>
        <w:t xml:space="preserve">following </w:t>
      </w:r>
      <w:r w:rsidRPr="00563B92">
        <w:rPr>
          <w:rFonts w:asciiTheme="minorHAnsi" w:hAnsiTheme="minorHAnsi" w:cstheme="minorHAnsi"/>
        </w:rPr>
        <w:t>table;</w:t>
      </w:r>
      <w:r>
        <w:rPr>
          <w:rFonts w:asciiTheme="minorHAnsi" w:hAnsiTheme="minorHAnsi" w:cstheme="minorHAnsi"/>
        </w:rPr>
        <w:t xml:space="preserve"> and</w:t>
      </w:r>
    </w:p>
    <w:p w14:paraId="17A289AF" w14:textId="77777777" w:rsidR="00301E49" w:rsidRPr="00563B92" w:rsidRDefault="00301E49" w:rsidP="0087081A">
      <w:pPr>
        <w:pStyle w:val="tMain"/>
        <w:tabs>
          <w:tab w:val="left" w:pos="720"/>
        </w:tabs>
        <w:spacing w:before="0" w:after="60" w:line="276" w:lineRule="auto"/>
        <w:ind w:left="1440" w:hanging="1440"/>
        <w:rPr>
          <w:rFonts w:cstheme="minorHAnsi"/>
        </w:rPr>
      </w:pPr>
      <w:r w:rsidRPr="00563B92">
        <w:rPr>
          <w:rFonts w:asciiTheme="minorHAnsi" w:hAnsiTheme="minorHAnsi" w:cstheme="minorHAnsi"/>
        </w:rPr>
        <w:tab/>
        <w:t>(c)</w:t>
      </w:r>
      <w:r w:rsidRPr="00563B92">
        <w:rPr>
          <w:rFonts w:asciiTheme="minorHAnsi" w:hAnsiTheme="minorHAnsi" w:cstheme="minorHAnsi"/>
        </w:rPr>
        <w:tab/>
      </w:r>
      <w:r w:rsidRPr="00563B92">
        <w:rPr>
          <w:rFonts w:asciiTheme="minorHAnsi" w:hAnsiTheme="minorHAnsi" w:cstheme="minorHAnsi"/>
        </w:rPr>
        <w:tab/>
        <w:t xml:space="preserve">meet conditions on the project proponent related to the operation or reporting for the project specified by column 4 of the </w:t>
      </w:r>
      <w:r>
        <w:rPr>
          <w:rFonts w:asciiTheme="minorHAnsi" w:hAnsiTheme="minorHAnsi" w:cstheme="minorHAnsi"/>
        </w:rPr>
        <w:t xml:space="preserve">following </w:t>
      </w:r>
      <w:r w:rsidRPr="00563B92">
        <w:rPr>
          <w:rFonts w:asciiTheme="minorHAnsi" w:hAnsiTheme="minorHAnsi" w:cstheme="minorHAnsi"/>
        </w:rPr>
        <w:t>table.</w:t>
      </w:r>
    </w:p>
    <w:p w14:paraId="5188B6C5" w14:textId="1EBADF0F" w:rsidR="00301E49" w:rsidRDefault="00301E49" w:rsidP="00301E49">
      <w:pPr>
        <w:pStyle w:val="ListParagraph"/>
        <w:ind w:left="426"/>
      </w:pPr>
      <w:r>
        <w:t xml:space="preserve">The number of </w:t>
      </w:r>
      <w:r w:rsidRPr="00301E49">
        <w:t>scheduled audits</w:t>
      </w:r>
      <w:r>
        <w:t xml:space="preserve">, and whether the first audit is an initial audit, for </w:t>
      </w:r>
      <w:r w:rsidR="00844A28">
        <w:t>an alternative assurance</w:t>
      </w:r>
      <w:r>
        <w:t xml:space="preserve"> project is as set out in column 4 of the following table.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005"/>
        <w:gridCol w:w="2012"/>
        <w:gridCol w:w="2165"/>
        <w:gridCol w:w="1439"/>
        <w:gridCol w:w="1701"/>
      </w:tblGrid>
      <w:tr w:rsidR="00692C83" w14:paraId="663EE712" w14:textId="77777777" w:rsidTr="00272B32">
        <w:tc>
          <w:tcPr>
            <w:tcW w:w="2005" w:type="dxa"/>
          </w:tcPr>
          <w:p w14:paraId="04D88640" w14:textId="77777777" w:rsidR="00824CC9" w:rsidRPr="00287420" w:rsidRDefault="00CA1EA8" w:rsidP="0087081A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24CC9" w:rsidRPr="00287420">
              <w:rPr>
                <w:b/>
                <w:bCs/>
              </w:rPr>
              <w:t>lass of project</w:t>
            </w:r>
          </w:p>
        </w:tc>
        <w:tc>
          <w:tcPr>
            <w:tcW w:w="2012" w:type="dxa"/>
          </w:tcPr>
          <w:p w14:paraId="01A30132" w14:textId="77777777" w:rsidR="00824CC9" w:rsidRPr="00287420" w:rsidRDefault="002700A8" w:rsidP="0087081A">
            <w:pPr>
              <w:rPr>
                <w:b/>
                <w:bCs/>
              </w:rPr>
            </w:pPr>
            <w:r w:rsidRPr="00287420">
              <w:rPr>
                <w:b/>
                <w:bCs/>
              </w:rPr>
              <w:t>Prescribed</w:t>
            </w:r>
            <w:r w:rsidR="00824CC9" w:rsidRPr="00287420">
              <w:rPr>
                <w:b/>
                <w:bCs/>
              </w:rPr>
              <w:t xml:space="preserve"> methodology determination </w:t>
            </w:r>
          </w:p>
          <w:p w14:paraId="65719AA0" w14:textId="77777777" w:rsidR="00F8366E" w:rsidRPr="00287420" w:rsidRDefault="00F8366E" w:rsidP="0087081A">
            <w:pPr>
              <w:rPr>
                <w:b/>
                <w:bCs/>
              </w:rPr>
            </w:pPr>
          </w:p>
          <w:p w14:paraId="5245E68F" w14:textId="77777777" w:rsidR="002700A8" w:rsidRPr="005F3D24" w:rsidRDefault="002700A8" w:rsidP="000116BB">
            <w:pPr>
              <w:rPr>
                <w:b/>
                <w:bCs/>
              </w:rPr>
            </w:pPr>
            <w:r w:rsidRPr="00287420">
              <w:rPr>
                <w:b/>
                <w:bCs/>
              </w:rPr>
              <w:t>(</w:t>
            </w:r>
            <w:r w:rsidR="00F959AE" w:rsidRPr="00287420">
              <w:rPr>
                <w:b/>
                <w:bCs/>
              </w:rPr>
              <w:t>CFI Ru</w:t>
            </w:r>
            <w:r w:rsidR="00F959AE" w:rsidRPr="008F3869">
              <w:rPr>
                <w:b/>
                <w:bCs/>
              </w:rPr>
              <w:t xml:space="preserve">le </w:t>
            </w:r>
            <w:r w:rsidRPr="008F3869">
              <w:rPr>
                <w:b/>
                <w:bCs/>
              </w:rPr>
              <w:t xml:space="preserve">paragraph </w:t>
            </w:r>
            <w:r w:rsidRPr="005F3D24">
              <w:rPr>
                <w:b/>
                <w:bCs/>
              </w:rPr>
              <w:t xml:space="preserve">73(7)(a)) </w:t>
            </w:r>
          </w:p>
        </w:tc>
        <w:tc>
          <w:tcPr>
            <w:tcW w:w="2165" w:type="dxa"/>
          </w:tcPr>
          <w:p w14:paraId="5EAAD99C" w14:textId="77777777" w:rsidR="00F8366E" w:rsidRPr="00287420" w:rsidRDefault="00824CC9" w:rsidP="0087081A">
            <w:pPr>
              <w:rPr>
                <w:b/>
                <w:bCs/>
              </w:rPr>
            </w:pPr>
            <w:r w:rsidRPr="00287420">
              <w:rPr>
                <w:b/>
                <w:bCs/>
              </w:rPr>
              <w:t>Project related criteria that must be met</w:t>
            </w:r>
            <w:r w:rsidR="002700A8" w:rsidRPr="00287420">
              <w:rPr>
                <w:b/>
                <w:bCs/>
              </w:rPr>
              <w:t xml:space="preserve"> </w:t>
            </w:r>
          </w:p>
          <w:p w14:paraId="5B6B1175" w14:textId="77777777" w:rsidR="00F8366E" w:rsidRPr="00287420" w:rsidRDefault="00F8366E" w:rsidP="0087081A">
            <w:pPr>
              <w:rPr>
                <w:b/>
                <w:bCs/>
              </w:rPr>
            </w:pPr>
          </w:p>
          <w:p w14:paraId="3589A2E6" w14:textId="77777777" w:rsidR="00824CC9" w:rsidRPr="005F3D24" w:rsidRDefault="002700A8" w:rsidP="0087081A">
            <w:pPr>
              <w:rPr>
                <w:b/>
                <w:bCs/>
              </w:rPr>
            </w:pPr>
            <w:r w:rsidRPr="008F3869">
              <w:rPr>
                <w:b/>
                <w:bCs/>
              </w:rPr>
              <w:t>(</w:t>
            </w:r>
            <w:r w:rsidR="00F959AE" w:rsidRPr="008F3869">
              <w:rPr>
                <w:b/>
                <w:bCs/>
              </w:rPr>
              <w:t xml:space="preserve">CFI Rule </w:t>
            </w:r>
            <w:r w:rsidRPr="008F3869">
              <w:rPr>
                <w:b/>
                <w:bCs/>
              </w:rPr>
              <w:t>pa</w:t>
            </w:r>
            <w:r w:rsidRPr="005F3D24">
              <w:rPr>
                <w:b/>
                <w:bCs/>
              </w:rPr>
              <w:t>ragraph 73(7)(b))</w:t>
            </w:r>
          </w:p>
        </w:tc>
        <w:tc>
          <w:tcPr>
            <w:tcW w:w="1439" w:type="dxa"/>
          </w:tcPr>
          <w:p w14:paraId="7C3B32E2" w14:textId="77777777" w:rsidR="002700A8" w:rsidRPr="00287420" w:rsidRDefault="002700A8" w:rsidP="0087081A">
            <w:pPr>
              <w:rPr>
                <w:b/>
                <w:bCs/>
              </w:rPr>
            </w:pPr>
            <w:r w:rsidRPr="00287420">
              <w:rPr>
                <w:b/>
                <w:bCs/>
              </w:rPr>
              <w:t xml:space="preserve">Conditions related </w:t>
            </w:r>
            <w:r w:rsidR="0065306A">
              <w:rPr>
                <w:b/>
                <w:bCs/>
              </w:rPr>
              <w:t xml:space="preserve">to </w:t>
            </w:r>
            <w:r w:rsidRPr="00287420">
              <w:rPr>
                <w:b/>
                <w:bCs/>
              </w:rPr>
              <w:t>operation</w:t>
            </w:r>
            <w:r w:rsidR="007B48B0">
              <w:rPr>
                <w:b/>
                <w:bCs/>
              </w:rPr>
              <w:t>, monitoring</w:t>
            </w:r>
            <w:r w:rsidR="00CD6BCB">
              <w:rPr>
                <w:b/>
                <w:bCs/>
              </w:rPr>
              <w:t>,</w:t>
            </w:r>
            <w:r w:rsidRPr="00287420">
              <w:rPr>
                <w:b/>
                <w:bCs/>
              </w:rPr>
              <w:t xml:space="preserve"> or reporting </w:t>
            </w:r>
            <w:r w:rsidR="00F8366E" w:rsidRPr="00287420">
              <w:rPr>
                <w:b/>
                <w:bCs/>
              </w:rPr>
              <w:t>for the project that must be met</w:t>
            </w:r>
          </w:p>
          <w:p w14:paraId="061C066F" w14:textId="77777777" w:rsidR="002700A8" w:rsidRPr="00287420" w:rsidRDefault="002700A8" w:rsidP="0087081A">
            <w:pPr>
              <w:rPr>
                <w:b/>
                <w:bCs/>
              </w:rPr>
            </w:pPr>
          </w:p>
          <w:p w14:paraId="7C2F8D63" w14:textId="77777777" w:rsidR="00824CC9" w:rsidRPr="008F3869" w:rsidRDefault="002700A8" w:rsidP="0087081A">
            <w:pPr>
              <w:rPr>
                <w:b/>
                <w:bCs/>
              </w:rPr>
            </w:pPr>
            <w:r w:rsidRPr="00287420">
              <w:rPr>
                <w:b/>
                <w:bCs/>
              </w:rPr>
              <w:t>(</w:t>
            </w:r>
            <w:r w:rsidR="00F959AE" w:rsidRPr="00287420">
              <w:rPr>
                <w:b/>
                <w:bCs/>
              </w:rPr>
              <w:t>C</w:t>
            </w:r>
            <w:r w:rsidR="00205625">
              <w:rPr>
                <w:b/>
                <w:bCs/>
              </w:rPr>
              <w:t>F</w:t>
            </w:r>
            <w:r w:rsidR="00F959AE" w:rsidRPr="00287420">
              <w:rPr>
                <w:b/>
                <w:bCs/>
              </w:rPr>
              <w:t xml:space="preserve">I Rule </w:t>
            </w:r>
            <w:r w:rsidRPr="00287420">
              <w:rPr>
                <w:b/>
                <w:bCs/>
              </w:rPr>
              <w:t>paragraph 73(</w:t>
            </w:r>
            <w:r w:rsidRPr="008F3869">
              <w:rPr>
                <w:b/>
                <w:bCs/>
              </w:rPr>
              <w:t>7)(c))</w:t>
            </w:r>
          </w:p>
        </w:tc>
        <w:tc>
          <w:tcPr>
            <w:tcW w:w="1701" w:type="dxa"/>
          </w:tcPr>
          <w:p w14:paraId="47501097" w14:textId="77777777" w:rsidR="00824CC9" w:rsidRPr="00287420" w:rsidRDefault="00824CC9" w:rsidP="0087081A">
            <w:pPr>
              <w:rPr>
                <w:b/>
                <w:bCs/>
              </w:rPr>
            </w:pPr>
            <w:r w:rsidRPr="00287420">
              <w:rPr>
                <w:b/>
                <w:bCs/>
              </w:rPr>
              <w:t>Number/type of audits</w:t>
            </w:r>
          </w:p>
          <w:p w14:paraId="659953FC" w14:textId="77777777" w:rsidR="002700A8" w:rsidRPr="00287420" w:rsidRDefault="002700A8" w:rsidP="0087081A">
            <w:pPr>
              <w:rPr>
                <w:b/>
                <w:bCs/>
              </w:rPr>
            </w:pPr>
          </w:p>
          <w:p w14:paraId="4637D04D" w14:textId="77777777" w:rsidR="002700A8" w:rsidRPr="008F3869" w:rsidRDefault="00D630B9" w:rsidP="0087081A">
            <w:pPr>
              <w:rPr>
                <w:b/>
                <w:bCs/>
              </w:rPr>
            </w:pPr>
            <w:r w:rsidRPr="00D630B9">
              <w:rPr>
                <w:b/>
                <w:bCs/>
              </w:rPr>
              <w:t>(CFI Rule paragraph 73(2)(d) and 75(4)(bb))</w:t>
            </w:r>
          </w:p>
        </w:tc>
      </w:tr>
      <w:tr w:rsidR="00692C83" w14:paraId="3279DAA4" w14:textId="77777777" w:rsidTr="00272B32">
        <w:tc>
          <w:tcPr>
            <w:tcW w:w="2005" w:type="dxa"/>
          </w:tcPr>
          <w:p w14:paraId="16339A39" w14:textId="020C0058" w:rsidR="00824CC9" w:rsidRPr="004D2BBE" w:rsidRDefault="00824CC9" w:rsidP="0087081A">
            <w:pPr>
              <w:rPr>
                <w:sz w:val="18"/>
                <w:szCs w:val="18"/>
              </w:rPr>
            </w:pPr>
            <w:r w:rsidRPr="004D2BBE">
              <w:rPr>
                <w:sz w:val="18"/>
                <w:szCs w:val="18"/>
              </w:rPr>
              <w:t xml:space="preserve">Low Risk Environmental Planting </w:t>
            </w:r>
            <w:r w:rsidR="00055014">
              <w:rPr>
                <w:sz w:val="18"/>
                <w:szCs w:val="18"/>
              </w:rPr>
              <w:t>P</w:t>
            </w:r>
            <w:r w:rsidRPr="004D2BBE">
              <w:rPr>
                <w:sz w:val="18"/>
                <w:szCs w:val="18"/>
              </w:rPr>
              <w:t>rojects</w:t>
            </w:r>
          </w:p>
        </w:tc>
        <w:tc>
          <w:tcPr>
            <w:tcW w:w="2012" w:type="dxa"/>
          </w:tcPr>
          <w:p w14:paraId="54B039C6" w14:textId="77777777" w:rsidR="00824CC9" w:rsidRPr="004D2BBE" w:rsidRDefault="00824CC9" w:rsidP="0087081A">
            <w:pPr>
              <w:rPr>
                <w:sz w:val="18"/>
                <w:szCs w:val="18"/>
              </w:rPr>
            </w:pPr>
            <w:r w:rsidRPr="004D2BBE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Carbon Credits (Carbon Farming Initiative) (Reforestation by Environmental or Mallee Plantings—FullCAM) Methodology Determination 2014</w:t>
            </w:r>
            <w:r w:rsidR="000116BB" w:rsidRPr="004D2BBE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116BB" w:rsidRPr="004D2BBE">
              <w:rPr>
                <w:iCs/>
                <w:color w:val="000000"/>
                <w:sz w:val="18"/>
                <w:szCs w:val="18"/>
                <w:shd w:val="clear" w:color="auto" w:fill="FFFFFF"/>
              </w:rPr>
              <w:t>(whether applied as in force from time to time or applied under sections 125, 126 or 127 of the Act)</w:t>
            </w:r>
          </w:p>
        </w:tc>
        <w:tc>
          <w:tcPr>
            <w:tcW w:w="2165" w:type="dxa"/>
          </w:tcPr>
          <w:p w14:paraId="07A53C32" w14:textId="5150D46A" w:rsidR="00824CC9" w:rsidRPr="004D2BBE" w:rsidRDefault="00824CC9" w:rsidP="0087081A">
            <w:pPr>
              <w:rPr>
                <w:sz w:val="18"/>
                <w:szCs w:val="18"/>
              </w:rPr>
            </w:pPr>
            <w:r w:rsidRPr="004D2BBE">
              <w:rPr>
                <w:sz w:val="18"/>
                <w:szCs w:val="18"/>
              </w:rPr>
              <w:t>1. The project proponent</w:t>
            </w:r>
            <w:r w:rsidR="00977C70" w:rsidRPr="004D2BBE">
              <w:rPr>
                <w:sz w:val="18"/>
                <w:szCs w:val="18"/>
              </w:rPr>
              <w:t>, or nominee of multiple project proponents,</w:t>
            </w:r>
            <w:r w:rsidRPr="004D2BBE">
              <w:rPr>
                <w:sz w:val="18"/>
                <w:szCs w:val="18"/>
              </w:rPr>
              <w:t xml:space="preserve"> must be </w:t>
            </w:r>
            <w:r w:rsidR="00055014">
              <w:rPr>
                <w:sz w:val="18"/>
                <w:szCs w:val="18"/>
              </w:rPr>
              <w:t>a</w:t>
            </w:r>
            <w:r w:rsidR="00055014" w:rsidRPr="004D2BBE">
              <w:rPr>
                <w:sz w:val="18"/>
                <w:szCs w:val="18"/>
              </w:rPr>
              <w:t xml:space="preserve"> </w:t>
            </w:r>
            <w:r w:rsidRPr="004D2BBE">
              <w:rPr>
                <w:sz w:val="18"/>
                <w:szCs w:val="18"/>
              </w:rPr>
              <w:t>freehold title holder</w:t>
            </w:r>
            <w:r w:rsidR="006034EB" w:rsidRPr="004D2BBE">
              <w:rPr>
                <w:sz w:val="18"/>
                <w:szCs w:val="18"/>
              </w:rPr>
              <w:t xml:space="preserve">, </w:t>
            </w:r>
            <w:r w:rsidRPr="004D2BBE">
              <w:rPr>
                <w:sz w:val="18"/>
                <w:szCs w:val="18"/>
              </w:rPr>
              <w:t xml:space="preserve"> leaseholder</w:t>
            </w:r>
            <w:r w:rsidR="006034EB" w:rsidRPr="004D2BBE">
              <w:rPr>
                <w:sz w:val="18"/>
                <w:szCs w:val="18"/>
              </w:rPr>
              <w:t>, or  native title holder</w:t>
            </w:r>
            <w:r w:rsidR="00977C70" w:rsidRPr="004D2BBE">
              <w:rPr>
                <w:sz w:val="18"/>
                <w:szCs w:val="18"/>
              </w:rPr>
              <w:t xml:space="preserve"> or registered native title body corporate</w:t>
            </w:r>
            <w:r w:rsidRPr="004D2BBE">
              <w:rPr>
                <w:sz w:val="18"/>
                <w:szCs w:val="18"/>
              </w:rPr>
              <w:t xml:space="preserve"> for all project areas of the project. </w:t>
            </w:r>
          </w:p>
          <w:p w14:paraId="690306C7" w14:textId="77777777" w:rsidR="00824CC9" w:rsidRPr="004D2BBE" w:rsidRDefault="00824CC9" w:rsidP="0087081A">
            <w:pPr>
              <w:rPr>
                <w:sz w:val="18"/>
                <w:szCs w:val="18"/>
              </w:rPr>
            </w:pPr>
          </w:p>
          <w:p w14:paraId="3427FE79" w14:textId="77777777" w:rsidR="00824CC9" w:rsidRPr="004D2BBE" w:rsidRDefault="00824CC9" w:rsidP="0087081A">
            <w:pPr>
              <w:rPr>
                <w:sz w:val="18"/>
                <w:szCs w:val="18"/>
              </w:rPr>
            </w:pPr>
            <w:r w:rsidRPr="0087081A">
              <w:rPr>
                <w:sz w:val="18"/>
                <w:szCs w:val="18"/>
              </w:rPr>
              <w:t xml:space="preserve">2. The anticipated </w:t>
            </w:r>
            <w:r w:rsidR="00547C16" w:rsidRPr="0087081A">
              <w:rPr>
                <w:sz w:val="18"/>
                <w:szCs w:val="18"/>
              </w:rPr>
              <w:t xml:space="preserve">and reported </w:t>
            </w:r>
            <w:r w:rsidRPr="0087081A">
              <w:rPr>
                <w:sz w:val="18"/>
                <w:szCs w:val="18"/>
              </w:rPr>
              <w:t>carbon estimation area for the project must be no more than 200 hectares.</w:t>
            </w:r>
          </w:p>
          <w:p w14:paraId="7D5A3D4C" w14:textId="77777777" w:rsidR="00824CC9" w:rsidRPr="004D2BBE" w:rsidRDefault="00824CC9" w:rsidP="0087081A">
            <w:pPr>
              <w:rPr>
                <w:sz w:val="18"/>
                <w:szCs w:val="18"/>
              </w:rPr>
            </w:pPr>
          </w:p>
          <w:p w14:paraId="09EE888B" w14:textId="77777777" w:rsidR="00824CC9" w:rsidRPr="004D2BBE" w:rsidRDefault="00824CC9" w:rsidP="0087081A">
            <w:pPr>
              <w:rPr>
                <w:sz w:val="18"/>
                <w:szCs w:val="18"/>
              </w:rPr>
            </w:pPr>
            <w:r w:rsidRPr="004D2BBE">
              <w:rPr>
                <w:sz w:val="18"/>
                <w:szCs w:val="18"/>
              </w:rPr>
              <w:t>3. The project must be modelled as a mixed species block planting using the generic calibration in FullCAM</w:t>
            </w:r>
            <w:r w:rsidR="00055014">
              <w:rPr>
                <w:sz w:val="18"/>
                <w:szCs w:val="18"/>
              </w:rPr>
              <w:t xml:space="preserve"> (within the meaning of the prescribed methodology determination)</w:t>
            </w:r>
            <w:r w:rsidRPr="004D2BBE">
              <w:rPr>
                <w:sz w:val="18"/>
                <w:szCs w:val="18"/>
              </w:rPr>
              <w:t>.</w:t>
            </w:r>
          </w:p>
          <w:p w14:paraId="1EF900C2" w14:textId="77777777" w:rsidR="005F3D24" w:rsidRPr="004D2BBE" w:rsidRDefault="005F3D24" w:rsidP="0087081A">
            <w:pPr>
              <w:rPr>
                <w:sz w:val="18"/>
                <w:szCs w:val="18"/>
              </w:rPr>
            </w:pPr>
          </w:p>
          <w:p w14:paraId="519ED829" w14:textId="24F1D8C7" w:rsidR="00824CC9" w:rsidRPr="004D2BBE" w:rsidRDefault="005F3D24" w:rsidP="0087081A">
            <w:pPr>
              <w:rPr>
                <w:sz w:val="18"/>
                <w:szCs w:val="18"/>
              </w:rPr>
            </w:pPr>
            <w:r w:rsidRPr="004D2BBE">
              <w:rPr>
                <w:sz w:val="18"/>
                <w:szCs w:val="18"/>
              </w:rPr>
              <w:t xml:space="preserve">4. The project is subject to </w:t>
            </w:r>
            <w:r w:rsidR="00A60117">
              <w:rPr>
                <w:sz w:val="18"/>
                <w:szCs w:val="18"/>
              </w:rPr>
              <w:t>geospatial tool</w:t>
            </w:r>
            <w:r w:rsidR="00A60117" w:rsidRPr="004D2BBE">
              <w:rPr>
                <w:sz w:val="18"/>
                <w:szCs w:val="18"/>
              </w:rPr>
              <w:t xml:space="preserve"> </w:t>
            </w:r>
            <w:r w:rsidRPr="004D2BBE">
              <w:rPr>
                <w:sz w:val="18"/>
                <w:szCs w:val="18"/>
              </w:rPr>
              <w:t>monitoring by the Clean Energy Regulator.</w:t>
            </w:r>
          </w:p>
        </w:tc>
        <w:tc>
          <w:tcPr>
            <w:tcW w:w="1439" w:type="dxa"/>
          </w:tcPr>
          <w:p w14:paraId="55D773E3" w14:textId="77777777" w:rsidR="00824CC9" w:rsidRPr="004D2BBE" w:rsidRDefault="00692C83" w:rsidP="0087081A">
            <w:pPr>
              <w:rPr>
                <w:sz w:val="18"/>
                <w:szCs w:val="18"/>
              </w:rPr>
            </w:pPr>
            <w:r w:rsidRPr="004D2BBE">
              <w:rPr>
                <w:sz w:val="18"/>
                <w:szCs w:val="18"/>
              </w:rPr>
              <w:t>Nil</w:t>
            </w:r>
          </w:p>
        </w:tc>
        <w:tc>
          <w:tcPr>
            <w:tcW w:w="1701" w:type="dxa"/>
          </w:tcPr>
          <w:p w14:paraId="4585A0E2" w14:textId="77777777" w:rsidR="00824CC9" w:rsidRPr="004D2BBE" w:rsidRDefault="00824CC9" w:rsidP="0087081A">
            <w:pPr>
              <w:rPr>
                <w:sz w:val="18"/>
                <w:szCs w:val="18"/>
              </w:rPr>
            </w:pPr>
            <w:r w:rsidRPr="004D2BBE">
              <w:rPr>
                <w:sz w:val="18"/>
                <w:szCs w:val="18"/>
              </w:rPr>
              <w:t>Zero</w:t>
            </w:r>
          </w:p>
        </w:tc>
      </w:tr>
    </w:tbl>
    <w:p w14:paraId="07C58592" w14:textId="77777777" w:rsidR="001B3525" w:rsidRDefault="00F60AEB" w:rsidP="008B2766">
      <w:pPr>
        <w:spacing w:before="120"/>
        <w:ind w:left="425"/>
      </w:pPr>
      <w:r w:rsidRPr="00F27DDA">
        <w:rPr>
          <w:sz w:val="18"/>
          <w:szCs w:val="18"/>
        </w:rPr>
        <w:t xml:space="preserve">Note: If a project fails to satisfy a criteria or condition specified in </w:t>
      </w:r>
      <w:r>
        <w:rPr>
          <w:sz w:val="18"/>
          <w:szCs w:val="18"/>
        </w:rPr>
        <w:t>the table</w:t>
      </w:r>
      <w:r w:rsidRPr="00F27DDA">
        <w:rPr>
          <w:sz w:val="18"/>
          <w:szCs w:val="18"/>
        </w:rPr>
        <w:t xml:space="preserve">, the Clean Energy Regulator may amend the audit schedule for the project in accordance with paragraph 73(5)(ab) of the </w:t>
      </w:r>
      <w:r w:rsidR="0077573C">
        <w:rPr>
          <w:sz w:val="18"/>
          <w:szCs w:val="18"/>
        </w:rPr>
        <w:t>CFI Rule</w:t>
      </w:r>
      <w:r w:rsidRPr="00F27DDA">
        <w:rPr>
          <w:sz w:val="18"/>
          <w:szCs w:val="18"/>
        </w:rPr>
        <w:t>.</w:t>
      </w:r>
    </w:p>
    <w:sectPr w:rsidR="001B3525" w:rsidSect="00CE5556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CBE69" w14:textId="77777777" w:rsidR="00CD326D" w:rsidRDefault="00CD326D" w:rsidP="00196C2E">
      <w:pPr>
        <w:spacing w:after="0" w:line="240" w:lineRule="auto"/>
      </w:pPr>
      <w:r>
        <w:separator/>
      </w:r>
    </w:p>
  </w:endnote>
  <w:endnote w:type="continuationSeparator" w:id="0">
    <w:p w14:paraId="196AB79F" w14:textId="77777777" w:rsidR="00CD326D" w:rsidRDefault="00CD326D" w:rsidP="00196C2E">
      <w:pPr>
        <w:spacing w:after="0" w:line="240" w:lineRule="auto"/>
      </w:pPr>
      <w:r>
        <w:continuationSeparator/>
      </w:r>
    </w:p>
  </w:endnote>
  <w:endnote w:type="continuationNotice" w:id="1">
    <w:p w14:paraId="2ADF291C" w14:textId="77777777" w:rsidR="00CD326D" w:rsidRDefault="00CD3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3043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435A5CB" w14:textId="77777777" w:rsidR="009464E2" w:rsidRDefault="009464E2" w:rsidP="00196C2E">
            <w:pPr>
              <w:pStyle w:val="Footer"/>
              <w:jc w:val="center"/>
            </w:pPr>
            <w:r>
              <w:t xml:space="preserve">Page </w:t>
            </w:r>
            <w:r w:rsidRPr="006719B7">
              <w:rPr>
                <w:bCs/>
                <w:sz w:val="24"/>
                <w:szCs w:val="24"/>
              </w:rPr>
              <w:fldChar w:fldCharType="begin"/>
            </w:r>
            <w:r w:rsidRPr="006719B7">
              <w:rPr>
                <w:bCs/>
              </w:rPr>
              <w:instrText xml:space="preserve"> PAGE </w:instrText>
            </w:r>
            <w:r w:rsidRPr="006719B7">
              <w:rPr>
                <w:bCs/>
                <w:sz w:val="24"/>
                <w:szCs w:val="24"/>
              </w:rPr>
              <w:fldChar w:fldCharType="separate"/>
            </w:r>
            <w:r w:rsidR="00055014">
              <w:rPr>
                <w:bCs/>
                <w:noProof/>
              </w:rPr>
              <w:t>3</w:t>
            </w:r>
            <w:r w:rsidRPr="006719B7">
              <w:rPr>
                <w:bCs/>
                <w:sz w:val="24"/>
                <w:szCs w:val="24"/>
              </w:rPr>
              <w:fldChar w:fldCharType="end"/>
            </w:r>
            <w:r w:rsidRPr="006719B7">
              <w:t xml:space="preserve"> of </w:t>
            </w:r>
            <w:r w:rsidRPr="006719B7">
              <w:rPr>
                <w:bCs/>
                <w:sz w:val="24"/>
                <w:szCs w:val="24"/>
              </w:rPr>
              <w:fldChar w:fldCharType="begin"/>
            </w:r>
            <w:r w:rsidRPr="006719B7">
              <w:rPr>
                <w:bCs/>
              </w:rPr>
              <w:instrText xml:space="preserve"> NUMPAGES  </w:instrText>
            </w:r>
            <w:r w:rsidRPr="006719B7">
              <w:rPr>
                <w:bCs/>
                <w:sz w:val="24"/>
                <w:szCs w:val="24"/>
              </w:rPr>
              <w:fldChar w:fldCharType="separate"/>
            </w:r>
            <w:r w:rsidR="00055014">
              <w:rPr>
                <w:bCs/>
                <w:noProof/>
              </w:rPr>
              <w:t>6</w:t>
            </w:r>
            <w:r w:rsidRPr="006719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260C06" w14:textId="77777777" w:rsidR="009464E2" w:rsidRDefault="00946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B9973" w14:textId="77777777" w:rsidR="00CD326D" w:rsidRDefault="00CD326D" w:rsidP="00196C2E">
      <w:pPr>
        <w:spacing w:after="0" w:line="240" w:lineRule="auto"/>
      </w:pPr>
      <w:r>
        <w:separator/>
      </w:r>
    </w:p>
  </w:footnote>
  <w:footnote w:type="continuationSeparator" w:id="0">
    <w:p w14:paraId="7AFE19A4" w14:textId="77777777" w:rsidR="00CD326D" w:rsidRDefault="00CD326D" w:rsidP="00196C2E">
      <w:pPr>
        <w:spacing w:after="0" w:line="240" w:lineRule="auto"/>
      </w:pPr>
      <w:r>
        <w:continuationSeparator/>
      </w:r>
    </w:p>
  </w:footnote>
  <w:footnote w:type="continuationNotice" w:id="1">
    <w:p w14:paraId="59247A3C" w14:textId="77777777" w:rsidR="00CD326D" w:rsidRDefault="00CD3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3353" w14:textId="77777777" w:rsidR="009464E2" w:rsidRDefault="009464E2" w:rsidP="0074337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34C1" w14:textId="77777777" w:rsidR="009464E2" w:rsidRDefault="00163521" w:rsidP="00E50C66">
    <w:pPr>
      <w:pStyle w:val="Header"/>
    </w:pPr>
    <w:r>
      <w:rPr>
        <w:noProof/>
        <w:lang w:eastAsia="en-AU"/>
      </w:rPr>
      <w:drawing>
        <wp:inline distT="0" distB="0" distL="0" distR="0" wp14:anchorId="41289CE8" wp14:editId="4E18355D">
          <wp:extent cx="1562735" cy="946150"/>
          <wp:effectExtent l="0" t="0" r="0" b="6350"/>
          <wp:docPr id="1" name="Picture 1" descr="C:\Users\CER1270\AppData\Local\Microsoft\Windows\Temporary Internet Files\Content.Outlook\QNJM3GF7\CER_gov_crest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1270\AppData\Local\Microsoft\Windows\Temporary Internet Files\Content.Outlook\QNJM3GF7\CER_gov_crest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78A7"/>
    <w:multiLevelType w:val="multilevel"/>
    <w:tmpl w:val="87320BAC"/>
    <w:lvl w:ilvl="0">
      <w:start w:val="1"/>
      <w:numFmt w:val="decimal"/>
      <w:pStyle w:val="CERnumbering"/>
      <w:lvlText w:val="(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814" w:hanging="623"/>
      </w:pPr>
      <w:rPr>
        <w:rFonts w:hint="default"/>
        <w:color w:val="auto"/>
      </w:rPr>
    </w:lvl>
    <w:lvl w:ilvl="2">
      <w:start w:val="1"/>
      <w:numFmt w:val="lowerRoman"/>
      <w:lvlText w:val="(%3)"/>
      <w:lvlJc w:val="left"/>
      <w:pPr>
        <w:ind w:left="2211" w:hanging="34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59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5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3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93" w:hanging="360"/>
      </w:pPr>
      <w:rPr>
        <w:rFonts w:hint="default"/>
      </w:rPr>
    </w:lvl>
  </w:abstractNum>
  <w:abstractNum w:abstractNumId="1" w15:restartNumberingAfterBreak="0">
    <w:nsid w:val="3A9E6E5F"/>
    <w:multiLevelType w:val="hybridMultilevel"/>
    <w:tmpl w:val="E39459F8"/>
    <w:lvl w:ilvl="0" w:tplc="45FE8F2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4220"/>
    <w:multiLevelType w:val="hybridMultilevel"/>
    <w:tmpl w:val="F58EF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AFB"/>
    <w:multiLevelType w:val="hybridMultilevel"/>
    <w:tmpl w:val="C48A8E88"/>
    <w:lvl w:ilvl="0" w:tplc="EC3EBB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3A"/>
    <w:rsid w:val="000116BB"/>
    <w:rsid w:val="000304D0"/>
    <w:rsid w:val="00034698"/>
    <w:rsid w:val="00044B06"/>
    <w:rsid w:val="00055014"/>
    <w:rsid w:val="000561FB"/>
    <w:rsid w:val="00056DB1"/>
    <w:rsid w:val="00057743"/>
    <w:rsid w:val="00066889"/>
    <w:rsid w:val="000709A6"/>
    <w:rsid w:val="000729BB"/>
    <w:rsid w:val="00084AC1"/>
    <w:rsid w:val="000E3EE4"/>
    <w:rsid w:val="000E58A4"/>
    <w:rsid w:val="000E782C"/>
    <w:rsid w:val="000F7641"/>
    <w:rsid w:val="00103ACB"/>
    <w:rsid w:val="00103B5F"/>
    <w:rsid w:val="00113E91"/>
    <w:rsid w:val="00130D35"/>
    <w:rsid w:val="00143341"/>
    <w:rsid w:val="001545ED"/>
    <w:rsid w:val="00163521"/>
    <w:rsid w:val="00176E48"/>
    <w:rsid w:val="001860D9"/>
    <w:rsid w:val="00196C2E"/>
    <w:rsid w:val="001B020B"/>
    <w:rsid w:val="001B3525"/>
    <w:rsid w:val="001C5325"/>
    <w:rsid w:val="001D1297"/>
    <w:rsid w:val="001D4DA2"/>
    <w:rsid w:val="001D723D"/>
    <w:rsid w:val="001E3AD3"/>
    <w:rsid w:val="001E5267"/>
    <w:rsid w:val="001F202E"/>
    <w:rsid w:val="0020536E"/>
    <w:rsid w:val="00205625"/>
    <w:rsid w:val="00241226"/>
    <w:rsid w:val="00253A0B"/>
    <w:rsid w:val="002700A8"/>
    <w:rsid w:val="00272B32"/>
    <w:rsid w:val="002825D1"/>
    <w:rsid w:val="00287420"/>
    <w:rsid w:val="002876BA"/>
    <w:rsid w:val="002B27BC"/>
    <w:rsid w:val="002B6335"/>
    <w:rsid w:val="002D39F0"/>
    <w:rsid w:val="002E1D93"/>
    <w:rsid w:val="002F1058"/>
    <w:rsid w:val="00301E49"/>
    <w:rsid w:val="003037AF"/>
    <w:rsid w:val="0031048E"/>
    <w:rsid w:val="0031574F"/>
    <w:rsid w:val="00325971"/>
    <w:rsid w:val="003275A0"/>
    <w:rsid w:val="00330DAB"/>
    <w:rsid w:val="003317C4"/>
    <w:rsid w:val="003408C3"/>
    <w:rsid w:val="00344CBA"/>
    <w:rsid w:val="00356D36"/>
    <w:rsid w:val="00385418"/>
    <w:rsid w:val="00390B4D"/>
    <w:rsid w:val="003A5C0C"/>
    <w:rsid w:val="003A6DF9"/>
    <w:rsid w:val="003C4649"/>
    <w:rsid w:val="003F552D"/>
    <w:rsid w:val="00401DC3"/>
    <w:rsid w:val="004112C2"/>
    <w:rsid w:val="00437726"/>
    <w:rsid w:val="004479EA"/>
    <w:rsid w:val="00497FC5"/>
    <w:rsid w:val="004A330C"/>
    <w:rsid w:val="004B5580"/>
    <w:rsid w:val="004C22C6"/>
    <w:rsid w:val="004D2BBE"/>
    <w:rsid w:val="004D7C23"/>
    <w:rsid w:val="004E0A24"/>
    <w:rsid w:val="004F0FC8"/>
    <w:rsid w:val="00510772"/>
    <w:rsid w:val="00522BAF"/>
    <w:rsid w:val="00524FEF"/>
    <w:rsid w:val="0052640C"/>
    <w:rsid w:val="005419CD"/>
    <w:rsid w:val="00542EB4"/>
    <w:rsid w:val="00547C16"/>
    <w:rsid w:val="00563B92"/>
    <w:rsid w:val="00567A65"/>
    <w:rsid w:val="0057560B"/>
    <w:rsid w:val="005A4B81"/>
    <w:rsid w:val="005A6594"/>
    <w:rsid w:val="005A7A71"/>
    <w:rsid w:val="005C42F8"/>
    <w:rsid w:val="005D2836"/>
    <w:rsid w:val="005D64F3"/>
    <w:rsid w:val="005F3D24"/>
    <w:rsid w:val="005F6691"/>
    <w:rsid w:val="005F7B1B"/>
    <w:rsid w:val="00602437"/>
    <w:rsid w:val="006034EB"/>
    <w:rsid w:val="006077ED"/>
    <w:rsid w:val="00616B45"/>
    <w:rsid w:val="00630553"/>
    <w:rsid w:val="00645A6C"/>
    <w:rsid w:val="00653064"/>
    <w:rsid w:val="0065306A"/>
    <w:rsid w:val="006719B7"/>
    <w:rsid w:val="00687C1C"/>
    <w:rsid w:val="00692C83"/>
    <w:rsid w:val="006B24E4"/>
    <w:rsid w:val="006C161A"/>
    <w:rsid w:val="006C45DA"/>
    <w:rsid w:val="006D64A7"/>
    <w:rsid w:val="006F3FE4"/>
    <w:rsid w:val="00704759"/>
    <w:rsid w:val="00705071"/>
    <w:rsid w:val="00710A22"/>
    <w:rsid w:val="007274C6"/>
    <w:rsid w:val="00730827"/>
    <w:rsid w:val="0073641C"/>
    <w:rsid w:val="007432D1"/>
    <w:rsid w:val="0074337B"/>
    <w:rsid w:val="0077573C"/>
    <w:rsid w:val="00787157"/>
    <w:rsid w:val="0079092C"/>
    <w:rsid w:val="00796DE8"/>
    <w:rsid w:val="007A4539"/>
    <w:rsid w:val="007B48B0"/>
    <w:rsid w:val="007B70D0"/>
    <w:rsid w:val="007C1961"/>
    <w:rsid w:val="007D48AF"/>
    <w:rsid w:val="007E5FFE"/>
    <w:rsid w:val="00802BCA"/>
    <w:rsid w:val="00803B37"/>
    <w:rsid w:val="00804D94"/>
    <w:rsid w:val="00815DE4"/>
    <w:rsid w:val="008240E5"/>
    <w:rsid w:val="00824CC9"/>
    <w:rsid w:val="00834D42"/>
    <w:rsid w:val="00844A28"/>
    <w:rsid w:val="0087081A"/>
    <w:rsid w:val="00885B92"/>
    <w:rsid w:val="008A154C"/>
    <w:rsid w:val="008B2766"/>
    <w:rsid w:val="008B7663"/>
    <w:rsid w:val="008B7F2D"/>
    <w:rsid w:val="008E3065"/>
    <w:rsid w:val="008E4E75"/>
    <w:rsid w:val="008E5BF9"/>
    <w:rsid w:val="008E6631"/>
    <w:rsid w:val="008F0AE3"/>
    <w:rsid w:val="008F3869"/>
    <w:rsid w:val="00900E0A"/>
    <w:rsid w:val="00914694"/>
    <w:rsid w:val="009177B7"/>
    <w:rsid w:val="00924279"/>
    <w:rsid w:val="00932AD2"/>
    <w:rsid w:val="00934315"/>
    <w:rsid w:val="00942BBB"/>
    <w:rsid w:val="009464E2"/>
    <w:rsid w:val="009666A6"/>
    <w:rsid w:val="00971C42"/>
    <w:rsid w:val="00973584"/>
    <w:rsid w:val="009771C1"/>
    <w:rsid w:val="00977C70"/>
    <w:rsid w:val="0098155F"/>
    <w:rsid w:val="00984983"/>
    <w:rsid w:val="009928CA"/>
    <w:rsid w:val="009F4587"/>
    <w:rsid w:val="00A0340E"/>
    <w:rsid w:val="00A044FE"/>
    <w:rsid w:val="00A04797"/>
    <w:rsid w:val="00A1402F"/>
    <w:rsid w:val="00A511A5"/>
    <w:rsid w:val="00A56F9F"/>
    <w:rsid w:val="00A57857"/>
    <w:rsid w:val="00A60117"/>
    <w:rsid w:val="00A65165"/>
    <w:rsid w:val="00A67BA3"/>
    <w:rsid w:val="00A82001"/>
    <w:rsid w:val="00A867F1"/>
    <w:rsid w:val="00AA0869"/>
    <w:rsid w:val="00AA2D21"/>
    <w:rsid w:val="00AA478A"/>
    <w:rsid w:val="00AB48DF"/>
    <w:rsid w:val="00AC12DF"/>
    <w:rsid w:val="00AC2E0A"/>
    <w:rsid w:val="00AE5221"/>
    <w:rsid w:val="00B01A12"/>
    <w:rsid w:val="00B2393E"/>
    <w:rsid w:val="00B266AF"/>
    <w:rsid w:val="00B31FA2"/>
    <w:rsid w:val="00B74CE5"/>
    <w:rsid w:val="00B81A40"/>
    <w:rsid w:val="00B86465"/>
    <w:rsid w:val="00B91D62"/>
    <w:rsid w:val="00B943C3"/>
    <w:rsid w:val="00B9725B"/>
    <w:rsid w:val="00B97850"/>
    <w:rsid w:val="00BA309A"/>
    <w:rsid w:val="00BB4FCB"/>
    <w:rsid w:val="00BF0F44"/>
    <w:rsid w:val="00BF443A"/>
    <w:rsid w:val="00C37E7D"/>
    <w:rsid w:val="00C413D4"/>
    <w:rsid w:val="00C44532"/>
    <w:rsid w:val="00C708E0"/>
    <w:rsid w:val="00C72560"/>
    <w:rsid w:val="00C743A4"/>
    <w:rsid w:val="00C87D7F"/>
    <w:rsid w:val="00CA1EA8"/>
    <w:rsid w:val="00CC0F17"/>
    <w:rsid w:val="00CD326D"/>
    <w:rsid w:val="00CD6BCB"/>
    <w:rsid w:val="00CE346C"/>
    <w:rsid w:val="00CE5556"/>
    <w:rsid w:val="00CF0E04"/>
    <w:rsid w:val="00CF1599"/>
    <w:rsid w:val="00D03299"/>
    <w:rsid w:val="00D12538"/>
    <w:rsid w:val="00D214CF"/>
    <w:rsid w:val="00D30FD5"/>
    <w:rsid w:val="00D35ACF"/>
    <w:rsid w:val="00D417A8"/>
    <w:rsid w:val="00D45D05"/>
    <w:rsid w:val="00D55680"/>
    <w:rsid w:val="00D562ED"/>
    <w:rsid w:val="00D61C80"/>
    <w:rsid w:val="00D630B9"/>
    <w:rsid w:val="00D64198"/>
    <w:rsid w:val="00D671C9"/>
    <w:rsid w:val="00D71082"/>
    <w:rsid w:val="00D84A22"/>
    <w:rsid w:val="00DB0D87"/>
    <w:rsid w:val="00DB52ED"/>
    <w:rsid w:val="00DD6EA0"/>
    <w:rsid w:val="00DE0775"/>
    <w:rsid w:val="00DE4C43"/>
    <w:rsid w:val="00DF35A5"/>
    <w:rsid w:val="00E15D59"/>
    <w:rsid w:val="00E32C62"/>
    <w:rsid w:val="00E336E8"/>
    <w:rsid w:val="00E50C66"/>
    <w:rsid w:val="00E536CB"/>
    <w:rsid w:val="00E547EA"/>
    <w:rsid w:val="00E61F52"/>
    <w:rsid w:val="00EA32CE"/>
    <w:rsid w:val="00EA5C45"/>
    <w:rsid w:val="00EB164D"/>
    <w:rsid w:val="00EC1CC4"/>
    <w:rsid w:val="00ED21FC"/>
    <w:rsid w:val="00EE2F27"/>
    <w:rsid w:val="00EE7344"/>
    <w:rsid w:val="00EF0807"/>
    <w:rsid w:val="00F17A04"/>
    <w:rsid w:val="00F27DDA"/>
    <w:rsid w:val="00F349AA"/>
    <w:rsid w:val="00F47A19"/>
    <w:rsid w:val="00F503E3"/>
    <w:rsid w:val="00F53B39"/>
    <w:rsid w:val="00F60AEB"/>
    <w:rsid w:val="00F670E8"/>
    <w:rsid w:val="00F80D01"/>
    <w:rsid w:val="00F8366E"/>
    <w:rsid w:val="00F959AE"/>
    <w:rsid w:val="00FB2A88"/>
    <w:rsid w:val="00FC3662"/>
    <w:rsid w:val="00FD0DD1"/>
    <w:rsid w:val="00FD7C4F"/>
    <w:rsid w:val="00FE3CC5"/>
    <w:rsid w:val="00FE5348"/>
    <w:rsid w:val="00FE6F01"/>
    <w:rsid w:val="00FF630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0E80"/>
  <w15:docId w15:val="{B5B607C6-F9C2-40FE-B8CF-5A2FF3A6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ER Heading 1"/>
    <w:next w:val="Heading2"/>
    <w:link w:val="Heading1Char"/>
    <w:uiPriority w:val="2"/>
    <w:qFormat/>
    <w:rsid w:val="00BF443A"/>
    <w:pPr>
      <w:keepNext/>
      <w:spacing w:before="280" w:line="240" w:lineRule="auto"/>
      <w:outlineLvl w:val="0"/>
    </w:pPr>
    <w:rPr>
      <w:rFonts w:eastAsia="Times New Roman" w:cstheme="minorHAnsi"/>
      <w:b/>
      <w:bCs/>
      <w:color w:val="005874"/>
      <w:kern w:val="32"/>
      <w:sz w:val="40"/>
      <w:szCs w:val="24"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BF443A"/>
    <w:pPr>
      <w:keepNext/>
      <w:keepLines/>
      <w:spacing w:before="280" w:line="240" w:lineRule="auto"/>
      <w:outlineLvl w:val="1"/>
    </w:pPr>
    <w:rPr>
      <w:rFonts w:eastAsia="Times New Roman" w:cstheme="minorHAnsi"/>
      <w:b/>
      <w:bCs/>
      <w:color w:val="00587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D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D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D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2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BF443A"/>
    <w:rPr>
      <w:rFonts w:eastAsia="Times New Roman" w:cstheme="minorHAnsi"/>
      <w:b/>
      <w:bCs/>
      <w:color w:val="005874"/>
      <w:kern w:val="32"/>
      <w:sz w:val="40"/>
      <w:szCs w:val="24"/>
    </w:rPr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BF443A"/>
    <w:rPr>
      <w:rFonts w:eastAsia="Times New Roman" w:cstheme="minorHAnsi"/>
      <w:b/>
      <w:bCs/>
      <w:color w:val="005874"/>
      <w:sz w:val="30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B35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rsid w:val="001B3525"/>
    <w:pPr>
      <w:numPr>
        <w:numId w:val="1"/>
      </w:numPr>
      <w:spacing w:after="120" w:line="240" w:lineRule="exact"/>
    </w:pPr>
    <w:rPr>
      <w:rFonts w:ascii="Arial" w:eastAsia="Calibri" w:hAnsi="Arial" w:cs="Times New Roman"/>
      <w:sz w:val="21"/>
    </w:rPr>
  </w:style>
  <w:style w:type="table" w:styleId="TableGrid">
    <w:name w:val="Table Grid"/>
    <w:basedOn w:val="TableNormal"/>
    <w:uiPriority w:val="39"/>
    <w:rsid w:val="001B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D2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D21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2E"/>
  </w:style>
  <w:style w:type="paragraph" w:styleId="Footer">
    <w:name w:val="footer"/>
    <w:basedOn w:val="Normal"/>
    <w:link w:val="FooterChar"/>
    <w:uiPriority w:val="99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2E"/>
  </w:style>
  <w:style w:type="paragraph" w:styleId="BalloonText">
    <w:name w:val="Balloon Text"/>
    <w:basedOn w:val="Normal"/>
    <w:link w:val="BalloonTextChar"/>
    <w:uiPriority w:val="99"/>
    <w:semiHidden/>
    <w:unhideWhenUsed/>
    <w:rsid w:val="0074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FD5"/>
    <w:pPr>
      <w:spacing w:after="0" w:line="240" w:lineRule="auto"/>
    </w:pPr>
  </w:style>
  <w:style w:type="character" w:customStyle="1" w:styleId="subsectionChar">
    <w:name w:val="subsection Char"/>
    <w:aliases w:val="ss Char"/>
    <w:basedOn w:val="DefaultParagraphFont"/>
    <w:link w:val="tMain"/>
    <w:locked/>
    <w:rsid w:val="00824CC9"/>
    <w:rPr>
      <w:rFonts w:ascii="Times New Roman" w:eastAsia="Times New Roman" w:hAnsi="Times New Roman" w:cs="Times New Roman"/>
    </w:rPr>
  </w:style>
  <w:style w:type="paragraph" w:customStyle="1" w:styleId="tMain">
    <w:name w:val="t_Main"/>
    <w:aliases w:val="subsection,ss"/>
    <w:basedOn w:val="Normal"/>
    <w:link w:val="subsectionChar"/>
    <w:qFormat/>
    <w:rsid w:val="00824C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li-bodytextnote">
    <w:name w:val="li-bodytextnote"/>
    <w:basedOn w:val="Normal"/>
    <w:rsid w:val="001E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E5267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299"/>
    <w:pPr>
      <w:spacing w:after="100" w:line="240" w:lineRule="auto"/>
    </w:pPr>
    <w:rPr>
      <w:rFonts w:eastAsia="Cambria" w:cstheme="minorHAnsi"/>
      <w:color w:val="000000" w:themeColor="text1"/>
      <w:szCs w:val="24"/>
    </w:rPr>
  </w:style>
  <w:style w:type="paragraph" w:customStyle="1" w:styleId="h5Section">
    <w:name w:val="h5_Section"/>
    <w:aliases w:val="ActHead 5,s"/>
    <w:basedOn w:val="Normal"/>
    <w:next w:val="Normal"/>
    <w:qFormat/>
    <w:rsid w:val="00B2393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h1Chap">
    <w:name w:val="h1_Chap"/>
    <w:aliases w:val="ActHead 1,c"/>
    <w:basedOn w:val="Normal"/>
    <w:next w:val="Normal"/>
    <w:qFormat/>
    <w:rsid w:val="00730827"/>
    <w:pPr>
      <w:keepNext/>
      <w:keepLines/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AU"/>
    </w:rPr>
  </w:style>
  <w:style w:type="paragraph" w:customStyle="1" w:styleId="h5SchItem">
    <w:name w:val="h5_Sch_Item"/>
    <w:basedOn w:val="Normal"/>
    <w:next w:val="Normal"/>
    <w:qFormat/>
    <w:rsid w:val="00730827"/>
    <w:pPr>
      <w:keepNext/>
      <w:keepLines/>
      <w:spacing w:before="360" w:after="60" w:line="240" w:lineRule="auto"/>
      <w:ind w:left="964" w:hanging="964"/>
    </w:pPr>
    <w:rPr>
      <w:rFonts w:ascii="Arial" w:eastAsia="Times New Roman" w:hAnsi="Arial" w:cs="Arial"/>
      <w:b/>
      <w:bCs/>
      <w:kern w:val="32"/>
      <w:sz w:val="24"/>
      <w:szCs w:val="32"/>
      <w:lang w:eastAsia="en-AU"/>
    </w:rPr>
  </w:style>
  <w:style w:type="paragraph" w:customStyle="1" w:styleId="CERnumbering">
    <w:name w:val="CER numbering"/>
    <w:basedOn w:val="Normal"/>
    <w:link w:val="CERnumberingChar"/>
    <w:autoRedefine/>
    <w:uiPriority w:val="8"/>
    <w:qFormat/>
    <w:rsid w:val="00D64198"/>
    <w:pPr>
      <w:numPr>
        <w:numId w:val="3"/>
      </w:numPr>
      <w:spacing w:before="60" w:after="120" w:line="240" w:lineRule="auto"/>
      <w:outlineLvl w:val="0"/>
    </w:pPr>
    <w:rPr>
      <w:rFonts w:ascii="Calibri" w:eastAsia="Cambria" w:hAnsi="Calibri" w:cs="Arial"/>
    </w:rPr>
  </w:style>
  <w:style w:type="character" w:customStyle="1" w:styleId="CERnumberingChar">
    <w:name w:val="CER numbering Char"/>
    <w:basedOn w:val="DefaultParagraphFont"/>
    <w:link w:val="CERnumbering"/>
    <w:uiPriority w:val="8"/>
    <w:rsid w:val="00D64198"/>
    <w:rPr>
      <w:rFonts w:ascii="Calibri" w:eastAsia="Cambria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D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D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D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text">
    <w:name w:val="tabletext"/>
    <w:basedOn w:val="Normal"/>
    <w:rsid w:val="00E1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E1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1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i Document" ma:contentTypeID="0x010100DDEBB6CC12EF4A079B1186EEFE45A56400E924555CC2C9465C9A717C3C430520D500A591603EC2606D4789051344507E01FA" ma:contentTypeVersion="108" ma:contentTypeDescription="Any document other than an email or document link" ma:contentTypeScope="" ma:versionID="8a383b474a467e2d5c323d030d5c0f5f">
  <xsd:schema xmlns:xsd="http://www.w3.org/2001/XMLSchema" xmlns:xs="http://www.w3.org/2001/XMLSchema" xmlns:p="http://schemas.microsoft.com/office/2006/metadata/properties" xmlns:ns2="35d7dce1-22dc-4c3f-bf90-aebce6a2395f" xmlns:ns3="51f528a6-c2c0-4642-bd9a-edfe156abdaf" xmlns:ns4="2ffa372b-eb9d-4efc-a861-33eb1f640c0c" xmlns:ns5="2FFA372B-EB9D-4EFC-A861-33EB1F640C0C" xmlns:ns6="fea560b0-206f-46eb-a9d8-4504da3da1d2" targetNamespace="http://schemas.microsoft.com/office/2006/metadata/properties" ma:root="true" ma:fieldsID="26e0650b01e367f116e3534d4e921496" ns2:_="" ns3:_="" ns4:_="" ns5:_="" ns6:_="">
    <xsd:import namespace="35d7dce1-22dc-4c3f-bf90-aebce6a2395f"/>
    <xsd:import namespace="51f528a6-c2c0-4642-bd9a-edfe156abdaf"/>
    <xsd:import namespace="2ffa372b-eb9d-4efc-a861-33eb1f640c0c"/>
    <xsd:import namespace="2FFA372B-EB9D-4EFC-A861-33EB1F640C0C"/>
    <xsd:import namespace="fea560b0-206f-46eb-a9d8-4504da3da1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3:_dlc_DocIdUrl" minOccurs="0"/>
                <xsd:element ref="ns2:_dlc_DocIdPersistId" minOccurs="0"/>
                <xsd:element ref="ns4:EDi_DocumentDescription" minOccurs="0"/>
                <xsd:element ref="ns2:c275726743ff40b1bd16afcbde5101e0" minOccurs="0"/>
                <xsd:element ref="ns2:m580224f57af48d5998ad1d627b3f8a6" minOccurs="0"/>
                <xsd:element ref="ns4:EDi_VitalDocument" minOccurs="0"/>
                <xsd:element ref="ns4:EDi_BCPDocument" minOccurs="0"/>
                <xsd:element ref="ns5:EDi_RecordNumber" minOccurs="0"/>
                <xsd:element ref="ns4:CER_DocumentGUID" minOccurs="0"/>
                <xsd:element ref="ns5:CER_DLM" minOccurs="0"/>
                <xsd:element ref="ns5:CER_FileClassification" minOccurs="0"/>
                <xsd:element ref="ns5:CER_FileStatus" minOccurs="0"/>
                <xsd:element ref="ns6:TaxCatchAll" minOccurs="0"/>
                <xsd:element ref="ns6:TaxCatchAllLabel" minOccurs="0"/>
                <xsd:element ref="ns2:aa7cfb7b7c8a4cdc88e464a139bfbbb5" minOccurs="0"/>
                <xsd:element ref="ns2:jfdbf192cf3e432bae7ead6b01437832" minOccurs="0"/>
                <xsd:element ref="ns2:g1c5c8a5ed744825af876dc81dccc5dd" minOccurs="0"/>
                <xsd:element ref="ns2:fbf5ba1606af44cc8a6bbbd47132b0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ce1-22dc-4c3f-bf90-aebce6a239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275726743ff40b1bd16afcbde5101e0" ma:index="13" nillable="true" ma:taxonomy="true" ma:internalName="c275726743ff40b1bd16afcbde5101e0" ma:taxonomyFieldName="EDi_DocumentKeywords" ma:displayName="Document Keywords" ma:readOnly="false" ma:fieldId="{c2757267-43ff-40b1-bd16-afcbde5101e0}" ma:taxonomyMulti="true" ma:sspId="a2e065b1-f413-4592-874b-39c3f10b47c4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0224f57af48d5998ad1d627b3f8a6" ma:index="15" nillable="true" ma:taxonomy="true" ma:internalName="m580224f57af48d5998ad1d627b3f8a6" ma:taxonomyFieldName="CER_Agency" ma:displayName="Agency" ma:readOnly="false" ma:fieldId="{6580224f-57af-48d5-998a-d1d627b3f8a6}" ma:sspId="a2e065b1-f413-4592-874b-39c3f10b47c4" ma:termSetId="0f908e50-4941-4432-a5bc-5464d577a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7cfb7b7c8a4cdc88e464a139bfbbb5" ma:index="29" nillable="true" ma:taxonomy="true" ma:internalName="aa7cfb7b7c8a4cdc88e464a139bfbbb5" ma:taxonomyFieldName="CER_Client" ma:displayName="Client" ma:fieldId="{aa7cfb7b-7c8a-4cdc-88e4-64a139bfbbb5}" ma:sspId="a2e065b1-f413-4592-874b-39c3f10b47c4" ma:termSetId="19a43a92-e145-45da-907d-30d9c1c241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dbf192cf3e432bae7ead6b01437832" ma:index="30" nillable="true" ma:taxonomy="true" ma:internalName="jfdbf192cf3e432bae7ead6b01437832" ma:taxonomyFieldName="CER_FileKeywords" ma:displayName="File Keywords" ma:fieldId="{3fdbf192-cf3e-432b-ae7e-ad6b01437832}" ma:taxonomyMulti="true" ma:sspId="a2e065b1-f413-4592-874b-39c3f10b47c4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c5c8a5ed744825af876dc81dccc5dd" ma:index="31" nillable="true" ma:taxonomy="true" ma:internalName="g1c5c8a5ed744825af876dc81dccc5dd" ma:taxonomyFieldName="CER_State" ma:displayName="State" ma:fieldId="{01c5c8a5-ed74-4825-af87-6dc81dccc5dd}" ma:sspId="a2e065b1-f413-4592-874b-39c3f10b47c4" ma:termSetId="a9130a4c-2414-44de-bf19-0a462096b5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f5ba1606af44cc8a6bbbd47132b0ab" ma:index="32" nillable="true" ma:taxonomy="true" ma:internalName="fbf5ba1606af44cc8a6bbbd47132b0ab" ma:taxonomyFieldName="CER_Scheme" ma:displayName="Scheme" ma:fieldId="{fbf5ba16-06af-44cc-8a6b-bbd47132b0ab}" ma:sspId="a2e065b1-f413-4592-874b-39c3f10b47c4" ma:termSetId="7ff3da5f-6c54-49cc-aabb-e0080ce1eb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28a6-c2c0-4642-bd9a-edfe156abdaf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EDi1_Doc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a372b-eb9d-4efc-a861-33eb1f640c0c" elementFormDefault="qualified">
    <xsd:import namespace="http://schemas.microsoft.com/office/2006/documentManagement/types"/>
    <xsd:import namespace="http://schemas.microsoft.com/office/infopath/2007/PartnerControls"/>
    <xsd:element name="EDi_DocumentDescription" ma:index="11" nillable="true" ma:displayName="Document Description" ma:description="Document Description&lt;!-- Field: EDi --&gt;" ma:internalName="EDi_DocumentDescription" ma:readOnly="false">
      <xsd:simpleType>
        <xsd:restriction base="dms:Note">
          <xsd:maxLength value="255"/>
        </xsd:restriction>
      </xsd:simpleType>
    </xsd:element>
    <xsd:element name="EDi_VitalDocument" ma:index="16" nillable="true" ma:displayName="Vital Document" ma:default="No" ma:description="Is this a vital business document?&lt;!-- Field: EDi --&gt;" ma:format="Dropdown" ma:internalName="EDi_VitalDocument" ma:readOnly="false">
      <xsd:simpleType>
        <xsd:restriction base="dms:Choice">
          <xsd:enumeration value="Yes"/>
          <xsd:enumeration value="No"/>
        </xsd:restriction>
      </xsd:simpleType>
    </xsd:element>
    <xsd:element name="EDi_BCPDocument" ma:index="17" nillable="true" ma:displayName="BCP Document" ma:default="No" ma:description="Is this document required as part of the Business Continuity Plan or Disaster Recovery Strategy?&lt;!-- Field: EDi --&gt;" ma:format="Dropdown" ma:internalName="EDi_BCPDocument" ma:readOnly="false">
      <xsd:simpleType>
        <xsd:restriction base="dms:Choice">
          <xsd:enumeration value="Yes"/>
          <xsd:enumeration value="No"/>
        </xsd:restriction>
      </xsd:simpleType>
    </xsd:element>
    <xsd:element name="CER_DocumentGUID" ma:index="19" nillable="true" ma:displayName="Document GUID" ma:description="CRM Document GUID" ma:internalName="CER_DocumentGU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A372B-EB9D-4EFC-A861-33EB1F640C0C" elementFormDefault="qualified">
    <xsd:import namespace="http://schemas.microsoft.com/office/2006/documentManagement/types"/>
    <xsd:import namespace="http://schemas.microsoft.com/office/infopath/2007/PartnerControls"/>
    <xsd:element name="EDi_RecordNumber" ma:index="18" nillable="true" ma:displayName="Record Number" ma:description="Enter any external reference numbers&lt;br /&gt;&#10;One per line. Eg&lt;ul&gt;&#10;&lt;li&gt;TRIM CER2015/12345&lt;/li&gt;&#10;&lt;li&gt;CRM 12345&lt;/li&gt;&#10;&lt;li&gt;RecRegistry 12345&lt;/li&gt;&lt;/ul&gt;&lt;!-- Field: File --&gt;" ma:internalName="EDi_RecordNumber">
      <xsd:simpleType>
        <xsd:restriction base="dms:Text"/>
      </xsd:simpleType>
    </xsd:element>
    <xsd:element name="CER_DLM" ma:index="21" nillable="true" ma:displayName="File DLM" ma:description="Select the appropriate Dissemination Limiting Marker (DLM) from this group:&#10;Unofficial;&#10;OFFICIAL;&#10;OFFICIAL: Sensitive;&#10;Legal privilege;&#10;Legislative secrecy;&#10;Personal privacy;&#10;None.&#10;&#10;The following DLMs are being phased out, and should not be used for new files:&#10;For Official Use Only (FOUO);&#10;Sensitive;&#10;Sensitive: Legal;&#10;Sensitive: Personal.&#10;&#10;Sensitive: Cabinet&#10;&lt;!-- Field: File --&gt;" ma:format="RadioButtons" ma:internalName="CER_DLM">
      <xsd:simpleType>
        <xsd:restriction base="dms:Choice">
          <xsd:enumeration value="Unofficial"/>
          <xsd:enumeration value="OFFICIAL"/>
          <xsd:enumeration value="OFFICIAL: Sensitive"/>
          <xsd:enumeration value="Legal privilege"/>
          <xsd:enumeration value="Legislative secrecy"/>
          <xsd:enumeration value="Personal privacy"/>
          <xsd:enumeration value="None"/>
        </xsd:restriction>
      </xsd:simpleType>
    </xsd:element>
    <xsd:element name="CER_FileClassification" ma:index="22" nillable="true" ma:displayName="File Classification" ma:default="None" ma:description="Select the appropriate security classification. Very few CER files would justify a classification of Protected, and most should be classified as 'None'.&#10;Please note that 'Unclassified' is being phased out and should not be used for new files.&#10;&lt;!-- Field: File --&gt;" ma:format="RadioButtons" ma:internalName="CER_FileClassification">
      <xsd:simpleType>
        <xsd:restriction base="dms:Choice">
          <xsd:enumeration value="PROTECTED"/>
          <xsd:enumeration value="None"/>
        </xsd:restriction>
      </xsd:simpleType>
    </xsd:element>
    <xsd:element name="CER_FileStatus" ma:index="23" nillable="true" ma:displayName="File Status" ma:default="Open" ma:description="&lt;!-- Field: File --&gt;Select the status of the file" ma:format="RadioButtons" ma:internalName="CER_FileStatus" ma:readOnly="false">
      <xsd:simpleType>
        <xsd:restriction base="dms:Choice">
          <xsd:enumeration value="Open"/>
          <xsd:enumeration value="Clo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60b0-206f-46eb-a9d8-4504da3da1d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0ec419c5-ec6e-43d7-866a-753ff6e820bd}" ma:internalName="TaxCatchAll" ma:readOnly="false" ma:showField="CatchAllData" ma:web="fea560b0-206f-46eb-a9d8-4504da3da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ec419c5-ec6e-43d7-866a-753ff6e820bd}" ma:internalName="TaxCatchAllLabel" ma:readOnly="false" ma:showField="CatchAllDataLabel" ma:web="fea560b0-206f-46eb-a9d8-4504da3da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560b0-206f-46eb-a9d8-4504da3da1d2"/>
    <_dlc_DocId xmlns="35d7dce1-22dc-4c3f-bf90-aebce6a2395f">CER-00817117</_dlc_DocId>
    <g1c5c8a5ed744825af876dc81dccc5dd xmlns="35d7dce1-22dc-4c3f-bf90-aebce6a2395f">
      <Terms xmlns="http://schemas.microsoft.com/office/infopath/2007/PartnerControls"/>
    </g1c5c8a5ed744825af876dc81dccc5dd>
    <jfdbf192cf3e432bae7ead6b01437832 xmlns="35d7dce1-22dc-4c3f-bf90-aebce6a2395f">
      <Terms xmlns="http://schemas.microsoft.com/office/infopath/2007/PartnerControls"/>
    </jfdbf192cf3e432bae7ead6b01437832>
    <m580224f57af48d5998ad1d627b3f8a6 xmlns="35d7dce1-22dc-4c3f-bf90-aebce6a2395f">
      <Terms xmlns="http://schemas.microsoft.com/office/infopath/2007/PartnerControls"/>
    </m580224f57af48d5998ad1d627b3f8a6>
    <aa7cfb7b7c8a4cdc88e464a139bfbbb5 xmlns="35d7dce1-22dc-4c3f-bf90-aebce6a2395f">
      <Terms xmlns="http://schemas.microsoft.com/office/infopath/2007/PartnerControls"/>
    </aa7cfb7b7c8a4cdc88e464a139bfbbb5>
    <fbf5ba1606af44cc8a6bbbd47132b0ab xmlns="35d7dce1-22dc-4c3f-bf90-aebce6a2395f">
      <Terms xmlns="http://schemas.microsoft.com/office/infopath/2007/PartnerControls"/>
    </fbf5ba1606af44cc8a6bbbd47132b0ab>
    <c275726743ff40b1bd16afcbde5101e0 xmlns="35d7dce1-22dc-4c3f-bf90-aebce6a2395f">
      <Terms xmlns="http://schemas.microsoft.com/office/infopath/2007/PartnerControls"/>
    </c275726743ff40b1bd16afcbde5101e0>
    <CER_DLM xmlns="2FFA372B-EB9D-4EFC-A861-33EB1F640C0C">OFFICIAL: Sensitive</CER_DLM>
    <EDi_VitalDocument xmlns="2ffa372b-eb9d-4efc-a861-33eb1f640c0c">No</EDi_VitalDocument>
    <EDi_RecordNumber xmlns="2FFA372B-EB9D-4EFC-A861-33EB1F640C0C" xsi:nil="true"/>
    <CER_FileClassification xmlns="2FFA372B-EB9D-4EFC-A861-33EB1F640C0C">None</CER_FileClassification>
    <EDi_BCPDocument xmlns="2ffa372b-eb9d-4efc-a861-33eb1f640c0c">No</EDi_BCPDocument>
    <EDi_DocumentDescription xmlns="2ffa372b-eb9d-4efc-a861-33eb1f640c0c">Version provided by General Counsel on evening of 9 June </EDi_DocumentDescription>
    <CER_DocumentGUID xmlns="2ffa372b-eb9d-4efc-a861-33eb1f640c0c" xsi:nil="true"/>
    <CER_FileStatus xmlns="2FFA372B-EB9D-4EFC-A861-33EB1F640C0C">Open</CER_FileStatus>
    <TaxCatchAllLabel xmlns="fea560b0-206f-46eb-a9d8-4504da3da1d2"/>
  </documentManagement>
</p:properties>
</file>

<file path=customXml/itemProps1.xml><?xml version="1.0" encoding="utf-8"?>
<ds:datastoreItem xmlns:ds="http://schemas.openxmlformats.org/officeDocument/2006/customXml" ds:itemID="{B5693470-0CAC-4663-BE6C-D7E8D2E2BFC7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F260EAAD-2F6D-4BD8-9E79-07A0C86E9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4F2B4-7B13-4FAF-B4BD-FF6A3D43FC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743C9-1659-44C7-83A2-D80125AF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ce1-22dc-4c3f-bf90-aebce6a2395f"/>
    <ds:schemaRef ds:uri="51f528a6-c2c0-4642-bd9a-edfe156abdaf"/>
    <ds:schemaRef ds:uri="2ffa372b-eb9d-4efc-a861-33eb1f640c0c"/>
    <ds:schemaRef ds:uri="2FFA372B-EB9D-4EFC-A861-33EB1F640C0C"/>
    <ds:schemaRef ds:uri="fea560b0-206f-46eb-a9d8-4504da3da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389CF-4A96-4E41-88E5-28A590F6D6F1}">
  <ds:schemaRefs>
    <ds:schemaRef ds:uri="http://schemas.microsoft.com/office/2006/metadata/properties"/>
    <ds:schemaRef ds:uri="http://schemas.microsoft.com/office/infopath/2007/PartnerControls"/>
    <ds:schemaRef ds:uri="fea560b0-206f-46eb-a9d8-4504da3da1d2"/>
    <ds:schemaRef ds:uri="35d7dce1-22dc-4c3f-bf90-aebce6a2395f"/>
    <ds:schemaRef ds:uri="2FFA372B-EB9D-4EFC-A861-33EB1F640C0C"/>
    <ds:schemaRef ds:uri="2ffa372b-eb9d-4efc-a861-33eb1f640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Najjar, Karen</dc:creator>
  <cp:keywords/>
  <cp:lastModifiedBy>Green, Chloe</cp:lastModifiedBy>
  <cp:revision>11</cp:revision>
  <cp:lastPrinted>2015-03-07T08:13:00Z</cp:lastPrinted>
  <dcterms:created xsi:type="dcterms:W3CDTF">2021-06-25T20:47:00Z</dcterms:created>
  <dcterms:modified xsi:type="dcterms:W3CDTF">2021-06-25T20:51:00Z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0x010100DDEBB6CC12EF4A079B1186EEFE45A56400E924555CC2C9465C9A717C3C430520D500A591603EC2606D4789051344507E01FA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{1b8f0867-fd14-435b-b9bb-f1034028fa73}</vt:lpwstr>
  </property>
  <property fmtid="{D5CDD505-2E9C-101B-9397-08002B2CF9AE}" pid="5" name="RecordPoint_ActiveItemListId">
    <vt:lpwstr>{c29a8b74-34a5-4201-ae31-f6d82a90d57e}</vt:lpwstr>
  </property>
  <property fmtid="{D5CDD505-2E9C-101B-9397-08002B2CF9AE}" pid="6" name="RecordPoint_ActiveItemUniqueId">
    <vt:lpwstr>{ca912d25-6625-43b6-88f8-00cd73d4b067}</vt:lpwstr>
  </property>
  <property fmtid="{D5CDD505-2E9C-101B-9397-08002B2CF9AE}" pid="7" name="RecordPoint_ActiveItemWebId">
    <vt:lpwstr>{1be8217a-a5e2-41c3-9d97-b9daca195a02}</vt:lpwstr>
  </property>
  <property fmtid="{D5CDD505-2E9C-101B-9397-08002B2CF9AE}" pid="8" name="RecordPoint_SubmissionCompleted">
    <vt:lpwstr>2015-03-11T14:57:01.4267494+11:00</vt:lpwstr>
  </property>
  <property fmtid="{D5CDD505-2E9C-101B-9397-08002B2CF9AE}" pid="9" name="RecordPoint_RecordNumberSubmitted">
    <vt:lpwstr>R0000000663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  <property fmtid="{D5CDD505-2E9C-101B-9397-08002B2CF9AE}" pid="14" name="ObjectiveRef">
    <vt:lpwstr>Removed</vt:lpwstr>
  </property>
  <property fmtid="{D5CDD505-2E9C-101B-9397-08002B2CF9AE}" pid="15" name="LeadingLawyers">
    <vt:lpwstr>Removed</vt:lpwstr>
  </property>
  <property fmtid="{D5CDD505-2E9C-101B-9397-08002B2CF9AE}" pid="16" name="CER_FileKeywords">
    <vt:lpwstr/>
  </property>
  <property fmtid="{D5CDD505-2E9C-101B-9397-08002B2CF9AE}" pid="17" name="CER_Client">
    <vt:lpwstr/>
  </property>
  <property fmtid="{D5CDD505-2E9C-101B-9397-08002B2CF9AE}" pid="18" name="CER_State">
    <vt:lpwstr/>
  </property>
  <property fmtid="{D5CDD505-2E9C-101B-9397-08002B2CF9AE}" pid="19" name="CER_Scheme">
    <vt:lpwstr/>
  </property>
  <property fmtid="{D5CDD505-2E9C-101B-9397-08002B2CF9AE}" pid="20" name="_dlc_DocIdItemGuid">
    <vt:lpwstr>1d56ee94-252a-4641-b5f4-e599c63806b8</vt:lpwstr>
  </property>
  <property fmtid="{D5CDD505-2E9C-101B-9397-08002B2CF9AE}" pid="21" name="EDi_DocumentKeywords">
    <vt:lpwstr/>
  </property>
  <property fmtid="{D5CDD505-2E9C-101B-9397-08002B2CF9AE}" pid="22" name="CER_Agency">
    <vt:lpwstr/>
  </property>
  <property fmtid="{D5CDD505-2E9C-101B-9397-08002B2CF9AE}" pid="23" name="SharedWithUsers">
    <vt:lpwstr>451;#Purvis-Smith, Geoff</vt:lpwstr>
  </property>
</Properties>
</file>