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9E1C" w14:textId="77777777" w:rsidR="0048364F" w:rsidRPr="006C04EA" w:rsidRDefault="00193461" w:rsidP="0020300C">
      <w:pPr>
        <w:rPr>
          <w:sz w:val="28"/>
        </w:rPr>
      </w:pPr>
      <w:r w:rsidRPr="006C04EA">
        <w:rPr>
          <w:noProof/>
          <w:lang w:eastAsia="en-AU"/>
        </w:rPr>
        <w:drawing>
          <wp:inline distT="0" distB="0" distL="0" distR="0" wp14:anchorId="333ABDF5" wp14:editId="6F961E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5889" w14:textId="77777777" w:rsidR="0048364F" w:rsidRPr="006C04EA" w:rsidRDefault="0048364F" w:rsidP="0048364F">
      <w:pPr>
        <w:rPr>
          <w:sz w:val="19"/>
        </w:rPr>
      </w:pPr>
    </w:p>
    <w:p w14:paraId="46375ABC" w14:textId="77777777" w:rsidR="0048364F" w:rsidRPr="006C04EA" w:rsidRDefault="00454E03" w:rsidP="0048364F">
      <w:pPr>
        <w:pStyle w:val="ShortT"/>
      </w:pPr>
      <w:r w:rsidRPr="006C04EA">
        <w:t xml:space="preserve">Export Control (Fees and Payments) Amendment </w:t>
      </w:r>
      <w:r w:rsidR="006C04EA" w:rsidRPr="006C04EA">
        <w:t>Rules 2</w:t>
      </w:r>
      <w:r w:rsidRPr="006C04EA">
        <w:t>021</w:t>
      </w:r>
    </w:p>
    <w:p w14:paraId="54A0A567" w14:textId="77777777" w:rsidR="00454E03" w:rsidRPr="006C04EA" w:rsidRDefault="00454E03" w:rsidP="00E546D4">
      <w:pPr>
        <w:pStyle w:val="SignCoverPageStart"/>
        <w:rPr>
          <w:szCs w:val="22"/>
        </w:rPr>
      </w:pPr>
      <w:r w:rsidRPr="006C04EA">
        <w:rPr>
          <w:szCs w:val="22"/>
        </w:rPr>
        <w:t>I, Andrew Edgar Francis Metcalfe AO, Secretary of the Department of Agriculture, Water and the Environment, make the following rules.</w:t>
      </w:r>
    </w:p>
    <w:p w14:paraId="31F648B8" w14:textId="18A3E403" w:rsidR="00454E03" w:rsidRPr="006C04EA" w:rsidRDefault="00454E03" w:rsidP="00E546D4">
      <w:pPr>
        <w:keepNext/>
        <w:spacing w:before="300" w:line="240" w:lineRule="atLeast"/>
        <w:ind w:right="397"/>
        <w:jc w:val="both"/>
        <w:rPr>
          <w:szCs w:val="22"/>
        </w:rPr>
      </w:pPr>
      <w:r w:rsidRPr="006C04EA">
        <w:rPr>
          <w:szCs w:val="22"/>
        </w:rPr>
        <w:t>Dated</w:t>
      </w:r>
      <w:r w:rsidR="00136CCD">
        <w:rPr>
          <w:szCs w:val="22"/>
        </w:rPr>
        <w:t xml:space="preserve"> </w:t>
      </w:r>
      <w:bookmarkStart w:id="0" w:name="_GoBack"/>
      <w:bookmarkEnd w:id="0"/>
      <w:r w:rsidRPr="006C04EA">
        <w:rPr>
          <w:szCs w:val="22"/>
        </w:rPr>
        <w:fldChar w:fldCharType="begin"/>
      </w:r>
      <w:r w:rsidRPr="006C04EA">
        <w:rPr>
          <w:szCs w:val="22"/>
        </w:rPr>
        <w:instrText xml:space="preserve"> DOCPROPERTY  DateMade </w:instrText>
      </w:r>
      <w:r w:rsidRPr="006C04EA">
        <w:rPr>
          <w:szCs w:val="22"/>
        </w:rPr>
        <w:fldChar w:fldCharType="separate"/>
      </w:r>
      <w:r w:rsidR="00136CCD">
        <w:rPr>
          <w:szCs w:val="22"/>
        </w:rPr>
        <w:t>25 June 2021</w:t>
      </w:r>
      <w:r w:rsidRPr="006C04EA">
        <w:rPr>
          <w:szCs w:val="22"/>
        </w:rPr>
        <w:fldChar w:fldCharType="end"/>
      </w:r>
    </w:p>
    <w:p w14:paraId="50508EB0" w14:textId="77777777" w:rsidR="00454E03" w:rsidRPr="006C04EA" w:rsidRDefault="00454E03" w:rsidP="00E546D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C04EA">
        <w:rPr>
          <w:szCs w:val="22"/>
        </w:rPr>
        <w:t>Andrew Edgar Francis Metcalfe AO</w:t>
      </w:r>
    </w:p>
    <w:p w14:paraId="3D7ED998" w14:textId="77777777" w:rsidR="00454E03" w:rsidRPr="006C04EA" w:rsidRDefault="00454E03" w:rsidP="00E546D4">
      <w:pPr>
        <w:pStyle w:val="SignCoverPageEnd"/>
        <w:rPr>
          <w:szCs w:val="22"/>
        </w:rPr>
      </w:pPr>
      <w:r w:rsidRPr="006C04EA">
        <w:rPr>
          <w:szCs w:val="22"/>
        </w:rPr>
        <w:t>Secretary of the Department of Agriculture, Water and the Environment</w:t>
      </w:r>
    </w:p>
    <w:p w14:paraId="466E6606" w14:textId="77777777" w:rsidR="00454E03" w:rsidRPr="006C04EA" w:rsidRDefault="00454E03" w:rsidP="00E546D4"/>
    <w:p w14:paraId="144CCACD" w14:textId="77777777" w:rsidR="0048364F" w:rsidRPr="00D71E82" w:rsidRDefault="00903286" w:rsidP="0048364F">
      <w:pPr>
        <w:pStyle w:val="Header"/>
        <w:tabs>
          <w:tab w:val="clear" w:pos="4150"/>
          <w:tab w:val="clear" w:pos="8307"/>
        </w:tabs>
      </w:pPr>
      <w:r w:rsidRPr="00D71E82">
        <w:rPr>
          <w:rStyle w:val="CharAmSchNo"/>
        </w:rPr>
        <w:t>·</w:t>
      </w:r>
      <w:r w:rsidRPr="00D71E82">
        <w:rPr>
          <w:rStyle w:val="CharAmSchText"/>
        </w:rPr>
        <w:t>·</w:t>
      </w:r>
    </w:p>
    <w:p w14:paraId="610CCD0C" w14:textId="77777777" w:rsidR="0048364F" w:rsidRPr="00D71E82" w:rsidRDefault="00903286" w:rsidP="0048364F">
      <w:pPr>
        <w:pStyle w:val="Header"/>
        <w:tabs>
          <w:tab w:val="clear" w:pos="4150"/>
          <w:tab w:val="clear" w:pos="8307"/>
        </w:tabs>
      </w:pPr>
      <w:r w:rsidRPr="00D71E82">
        <w:rPr>
          <w:rStyle w:val="CharAmPartNo"/>
        </w:rPr>
        <w:t>·</w:t>
      </w:r>
      <w:r w:rsidRPr="00D71E82">
        <w:rPr>
          <w:rStyle w:val="CharAmPartText"/>
        </w:rPr>
        <w:t>·</w:t>
      </w:r>
    </w:p>
    <w:p w14:paraId="43233680" w14:textId="77777777" w:rsidR="0048364F" w:rsidRPr="006C04EA" w:rsidRDefault="0048364F" w:rsidP="0048364F">
      <w:pPr>
        <w:sectPr w:rsidR="0048364F" w:rsidRPr="006C04EA" w:rsidSect="005D52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EEB0FB" w14:textId="77777777" w:rsidR="00220A0C" w:rsidRPr="006C04EA" w:rsidRDefault="0048364F" w:rsidP="0048364F">
      <w:pPr>
        <w:outlineLvl w:val="0"/>
        <w:rPr>
          <w:sz w:val="36"/>
        </w:rPr>
      </w:pPr>
      <w:r w:rsidRPr="006C04EA">
        <w:rPr>
          <w:sz w:val="36"/>
        </w:rPr>
        <w:lastRenderedPageBreak/>
        <w:t>Contents</w:t>
      </w:r>
    </w:p>
    <w:p w14:paraId="380856EA" w14:textId="335B4B66" w:rsidR="009B7FE6" w:rsidRDefault="009B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B7FE6">
        <w:rPr>
          <w:noProof/>
        </w:rPr>
        <w:tab/>
      </w:r>
      <w:r w:rsidRPr="009B7FE6">
        <w:rPr>
          <w:noProof/>
        </w:rPr>
        <w:fldChar w:fldCharType="begin"/>
      </w:r>
      <w:r w:rsidRPr="009B7FE6">
        <w:rPr>
          <w:noProof/>
        </w:rPr>
        <w:instrText xml:space="preserve"> PAGEREF _Toc75263034 \h </w:instrText>
      </w:r>
      <w:r w:rsidRPr="009B7FE6">
        <w:rPr>
          <w:noProof/>
        </w:rPr>
      </w:r>
      <w:r w:rsidRPr="009B7FE6">
        <w:rPr>
          <w:noProof/>
        </w:rPr>
        <w:fldChar w:fldCharType="separate"/>
      </w:r>
      <w:r w:rsidR="00136CCD">
        <w:rPr>
          <w:noProof/>
        </w:rPr>
        <w:t>1</w:t>
      </w:r>
      <w:r w:rsidRPr="009B7FE6">
        <w:rPr>
          <w:noProof/>
        </w:rPr>
        <w:fldChar w:fldCharType="end"/>
      </w:r>
    </w:p>
    <w:p w14:paraId="32FB1EA8" w14:textId="4B2DB1A7" w:rsidR="009B7FE6" w:rsidRDefault="009B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B7FE6">
        <w:rPr>
          <w:noProof/>
        </w:rPr>
        <w:tab/>
      </w:r>
      <w:r w:rsidRPr="009B7FE6">
        <w:rPr>
          <w:noProof/>
        </w:rPr>
        <w:fldChar w:fldCharType="begin"/>
      </w:r>
      <w:r w:rsidRPr="009B7FE6">
        <w:rPr>
          <w:noProof/>
        </w:rPr>
        <w:instrText xml:space="preserve"> PAGEREF _Toc75263035 \h </w:instrText>
      </w:r>
      <w:r w:rsidRPr="009B7FE6">
        <w:rPr>
          <w:noProof/>
        </w:rPr>
      </w:r>
      <w:r w:rsidRPr="009B7FE6">
        <w:rPr>
          <w:noProof/>
        </w:rPr>
        <w:fldChar w:fldCharType="separate"/>
      </w:r>
      <w:r w:rsidR="00136CCD">
        <w:rPr>
          <w:noProof/>
        </w:rPr>
        <w:t>1</w:t>
      </w:r>
      <w:r w:rsidRPr="009B7FE6">
        <w:rPr>
          <w:noProof/>
        </w:rPr>
        <w:fldChar w:fldCharType="end"/>
      </w:r>
    </w:p>
    <w:p w14:paraId="66D3F017" w14:textId="6AAC6F01" w:rsidR="009B7FE6" w:rsidRDefault="009B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B7FE6">
        <w:rPr>
          <w:noProof/>
        </w:rPr>
        <w:tab/>
      </w:r>
      <w:r w:rsidRPr="009B7FE6">
        <w:rPr>
          <w:noProof/>
        </w:rPr>
        <w:fldChar w:fldCharType="begin"/>
      </w:r>
      <w:r w:rsidRPr="009B7FE6">
        <w:rPr>
          <w:noProof/>
        </w:rPr>
        <w:instrText xml:space="preserve"> PAGEREF _Toc75263036 \h </w:instrText>
      </w:r>
      <w:r w:rsidRPr="009B7FE6">
        <w:rPr>
          <w:noProof/>
        </w:rPr>
      </w:r>
      <w:r w:rsidRPr="009B7FE6">
        <w:rPr>
          <w:noProof/>
        </w:rPr>
        <w:fldChar w:fldCharType="separate"/>
      </w:r>
      <w:r w:rsidR="00136CCD">
        <w:rPr>
          <w:noProof/>
        </w:rPr>
        <w:t>1</w:t>
      </w:r>
      <w:r w:rsidRPr="009B7FE6">
        <w:rPr>
          <w:noProof/>
        </w:rPr>
        <w:fldChar w:fldCharType="end"/>
      </w:r>
    </w:p>
    <w:p w14:paraId="6BAE931F" w14:textId="42BE2307" w:rsidR="009B7FE6" w:rsidRDefault="009B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B7FE6">
        <w:rPr>
          <w:noProof/>
        </w:rPr>
        <w:tab/>
      </w:r>
      <w:r w:rsidRPr="009B7FE6">
        <w:rPr>
          <w:noProof/>
        </w:rPr>
        <w:fldChar w:fldCharType="begin"/>
      </w:r>
      <w:r w:rsidRPr="009B7FE6">
        <w:rPr>
          <w:noProof/>
        </w:rPr>
        <w:instrText xml:space="preserve"> PAGEREF _Toc75263037 \h </w:instrText>
      </w:r>
      <w:r w:rsidRPr="009B7FE6">
        <w:rPr>
          <w:noProof/>
        </w:rPr>
      </w:r>
      <w:r w:rsidRPr="009B7FE6">
        <w:rPr>
          <w:noProof/>
        </w:rPr>
        <w:fldChar w:fldCharType="separate"/>
      </w:r>
      <w:r w:rsidR="00136CCD">
        <w:rPr>
          <w:noProof/>
        </w:rPr>
        <w:t>1</w:t>
      </w:r>
      <w:r w:rsidRPr="009B7FE6">
        <w:rPr>
          <w:noProof/>
        </w:rPr>
        <w:fldChar w:fldCharType="end"/>
      </w:r>
    </w:p>
    <w:p w14:paraId="234EF444" w14:textId="65A5B0AA" w:rsidR="009B7FE6" w:rsidRDefault="009B7F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B7FE6">
        <w:rPr>
          <w:b w:val="0"/>
          <w:noProof/>
          <w:sz w:val="18"/>
        </w:rPr>
        <w:tab/>
      </w:r>
      <w:r w:rsidRPr="009B7FE6">
        <w:rPr>
          <w:b w:val="0"/>
          <w:noProof/>
          <w:sz w:val="18"/>
        </w:rPr>
        <w:fldChar w:fldCharType="begin"/>
      </w:r>
      <w:r w:rsidRPr="009B7FE6">
        <w:rPr>
          <w:b w:val="0"/>
          <w:noProof/>
          <w:sz w:val="18"/>
        </w:rPr>
        <w:instrText xml:space="preserve"> PAGEREF _Toc75263038 \h </w:instrText>
      </w:r>
      <w:r w:rsidRPr="009B7FE6">
        <w:rPr>
          <w:b w:val="0"/>
          <w:noProof/>
          <w:sz w:val="18"/>
        </w:rPr>
      </w:r>
      <w:r w:rsidRPr="009B7FE6">
        <w:rPr>
          <w:b w:val="0"/>
          <w:noProof/>
          <w:sz w:val="18"/>
        </w:rPr>
        <w:fldChar w:fldCharType="separate"/>
      </w:r>
      <w:r w:rsidR="00136CCD">
        <w:rPr>
          <w:b w:val="0"/>
          <w:noProof/>
          <w:sz w:val="18"/>
        </w:rPr>
        <w:t>2</w:t>
      </w:r>
      <w:r w:rsidRPr="009B7FE6">
        <w:rPr>
          <w:b w:val="0"/>
          <w:noProof/>
          <w:sz w:val="18"/>
        </w:rPr>
        <w:fldChar w:fldCharType="end"/>
      </w:r>
    </w:p>
    <w:p w14:paraId="26FD8CAD" w14:textId="1E8AE6AA" w:rsidR="009B7FE6" w:rsidRDefault="009B7F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(Fees and Payments) Rules 2021</w:t>
      </w:r>
      <w:r w:rsidRPr="009B7FE6">
        <w:rPr>
          <w:i w:val="0"/>
          <w:noProof/>
          <w:sz w:val="18"/>
        </w:rPr>
        <w:tab/>
      </w:r>
      <w:r w:rsidRPr="009B7FE6">
        <w:rPr>
          <w:i w:val="0"/>
          <w:noProof/>
          <w:sz w:val="18"/>
        </w:rPr>
        <w:fldChar w:fldCharType="begin"/>
      </w:r>
      <w:r w:rsidRPr="009B7FE6">
        <w:rPr>
          <w:i w:val="0"/>
          <w:noProof/>
          <w:sz w:val="18"/>
        </w:rPr>
        <w:instrText xml:space="preserve"> PAGEREF _Toc75263039 \h </w:instrText>
      </w:r>
      <w:r w:rsidRPr="009B7FE6">
        <w:rPr>
          <w:i w:val="0"/>
          <w:noProof/>
          <w:sz w:val="18"/>
        </w:rPr>
      </w:r>
      <w:r w:rsidRPr="009B7FE6">
        <w:rPr>
          <w:i w:val="0"/>
          <w:noProof/>
          <w:sz w:val="18"/>
        </w:rPr>
        <w:fldChar w:fldCharType="separate"/>
      </w:r>
      <w:r w:rsidR="00136CCD">
        <w:rPr>
          <w:i w:val="0"/>
          <w:noProof/>
          <w:sz w:val="18"/>
        </w:rPr>
        <w:t>2</w:t>
      </w:r>
      <w:r w:rsidRPr="009B7FE6">
        <w:rPr>
          <w:i w:val="0"/>
          <w:noProof/>
          <w:sz w:val="18"/>
        </w:rPr>
        <w:fldChar w:fldCharType="end"/>
      </w:r>
    </w:p>
    <w:p w14:paraId="680A969F" w14:textId="77777777" w:rsidR="0048364F" w:rsidRPr="006C04EA" w:rsidRDefault="009B7FE6" w:rsidP="0048364F">
      <w:r>
        <w:fldChar w:fldCharType="end"/>
      </w:r>
    </w:p>
    <w:p w14:paraId="7941406D" w14:textId="77777777" w:rsidR="0048364F" w:rsidRPr="006C04EA" w:rsidRDefault="0048364F" w:rsidP="0048364F">
      <w:pPr>
        <w:sectPr w:rsidR="0048364F" w:rsidRPr="006C04EA" w:rsidSect="005D52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1A0AA" w14:textId="77777777" w:rsidR="0048364F" w:rsidRPr="006C04EA" w:rsidRDefault="0048364F" w:rsidP="0048364F">
      <w:pPr>
        <w:pStyle w:val="ActHead5"/>
      </w:pPr>
      <w:bookmarkStart w:id="1" w:name="_Toc75263034"/>
      <w:r w:rsidRPr="00D71E82">
        <w:rPr>
          <w:rStyle w:val="CharSectno"/>
        </w:rPr>
        <w:lastRenderedPageBreak/>
        <w:t>1</w:t>
      </w:r>
      <w:r w:rsidR="00586024">
        <w:t xml:space="preserve">  </w:t>
      </w:r>
      <w:r w:rsidR="004F676E" w:rsidRPr="006C04EA">
        <w:t>Name</w:t>
      </w:r>
      <w:bookmarkEnd w:id="1"/>
    </w:p>
    <w:p w14:paraId="718D7864" w14:textId="77777777" w:rsidR="0048364F" w:rsidRPr="006C04EA" w:rsidRDefault="0048364F" w:rsidP="0048364F">
      <w:pPr>
        <w:pStyle w:val="Subsection"/>
      </w:pPr>
      <w:r w:rsidRPr="006C04EA">
        <w:tab/>
      </w:r>
      <w:r w:rsidRPr="006C04EA">
        <w:tab/>
      </w:r>
      <w:r w:rsidR="00454E03" w:rsidRPr="006C04EA">
        <w:t>This instrument is</w:t>
      </w:r>
      <w:r w:rsidRPr="006C04EA">
        <w:t xml:space="preserve"> the </w:t>
      </w:r>
      <w:r w:rsidR="00454E03" w:rsidRPr="006C04EA">
        <w:rPr>
          <w:i/>
        </w:rPr>
        <w:t xml:space="preserve">Export Control (Fees and Payments) Amendment </w:t>
      </w:r>
      <w:r w:rsidR="006C04EA" w:rsidRPr="006C04EA">
        <w:rPr>
          <w:i/>
        </w:rPr>
        <w:t>Rules 2</w:t>
      </w:r>
      <w:r w:rsidR="00454E03" w:rsidRPr="006C04EA">
        <w:rPr>
          <w:i/>
        </w:rPr>
        <w:t>021</w:t>
      </w:r>
      <w:r w:rsidRPr="006C04EA">
        <w:t>.</w:t>
      </w:r>
    </w:p>
    <w:p w14:paraId="5B507DFA" w14:textId="77777777" w:rsidR="004F676E" w:rsidRPr="006C04EA" w:rsidRDefault="0048364F" w:rsidP="005452CC">
      <w:pPr>
        <w:pStyle w:val="ActHead5"/>
      </w:pPr>
      <w:bookmarkStart w:id="2" w:name="_Toc75263035"/>
      <w:r w:rsidRPr="00D71E82">
        <w:rPr>
          <w:rStyle w:val="CharSectno"/>
        </w:rPr>
        <w:t>2</w:t>
      </w:r>
      <w:r w:rsidR="00586024">
        <w:t xml:space="preserve">  </w:t>
      </w:r>
      <w:r w:rsidRPr="006C04EA">
        <w:t>Commencement</w:t>
      </w:r>
      <w:bookmarkEnd w:id="2"/>
    </w:p>
    <w:p w14:paraId="39FDBE28" w14:textId="77777777" w:rsidR="005452CC" w:rsidRPr="006C04EA" w:rsidRDefault="005452CC" w:rsidP="00E546D4">
      <w:pPr>
        <w:pStyle w:val="Subsection"/>
      </w:pPr>
      <w:r w:rsidRPr="006C04EA">
        <w:tab/>
        <w:t>(1)</w:t>
      </w:r>
      <w:r w:rsidRPr="006C04EA">
        <w:tab/>
        <w:t xml:space="preserve">Each provision of </w:t>
      </w:r>
      <w:r w:rsidR="00454E03" w:rsidRPr="006C04EA">
        <w:t>this instrument</w:t>
      </w:r>
      <w:r w:rsidRPr="006C04EA">
        <w:t xml:space="preserve"> specified in column 1 of the table commences, or is taken to have commenced, in accordance with column 2 of the table. Any other statement in column 2 has effect according to its terms.</w:t>
      </w:r>
    </w:p>
    <w:p w14:paraId="5674D24E" w14:textId="77777777" w:rsidR="005452CC" w:rsidRPr="006C04EA" w:rsidRDefault="005452CC" w:rsidP="00E546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C04EA" w14:paraId="695BB01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B4E901" w14:textId="77777777" w:rsidR="005452CC" w:rsidRPr="006C04EA" w:rsidRDefault="005452CC" w:rsidP="00E546D4">
            <w:pPr>
              <w:pStyle w:val="TableHeading"/>
            </w:pPr>
            <w:r w:rsidRPr="006C04EA">
              <w:t>Commencement information</w:t>
            </w:r>
          </w:p>
        </w:tc>
      </w:tr>
      <w:tr w:rsidR="005452CC" w:rsidRPr="006C04EA" w14:paraId="653DD67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7E5ACF" w14:textId="77777777" w:rsidR="005452CC" w:rsidRPr="006C04EA" w:rsidRDefault="005452CC" w:rsidP="00E546D4">
            <w:pPr>
              <w:pStyle w:val="TableHeading"/>
            </w:pPr>
            <w:r w:rsidRPr="006C04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6EA0D8" w14:textId="77777777" w:rsidR="005452CC" w:rsidRPr="006C04EA" w:rsidRDefault="005452CC" w:rsidP="00E546D4">
            <w:pPr>
              <w:pStyle w:val="TableHeading"/>
            </w:pPr>
            <w:r w:rsidRPr="006C04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1D832A" w14:textId="77777777" w:rsidR="005452CC" w:rsidRPr="006C04EA" w:rsidRDefault="005452CC" w:rsidP="00E546D4">
            <w:pPr>
              <w:pStyle w:val="TableHeading"/>
            </w:pPr>
            <w:r w:rsidRPr="006C04EA">
              <w:t>Column 3</w:t>
            </w:r>
          </w:p>
        </w:tc>
      </w:tr>
      <w:tr w:rsidR="005452CC" w:rsidRPr="006C04EA" w14:paraId="267D603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59AF4F" w14:textId="77777777" w:rsidR="005452CC" w:rsidRPr="006C04EA" w:rsidRDefault="005452CC" w:rsidP="00E546D4">
            <w:pPr>
              <w:pStyle w:val="TableHeading"/>
            </w:pPr>
            <w:r w:rsidRPr="006C04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A72AE3" w14:textId="77777777" w:rsidR="005452CC" w:rsidRPr="006C04EA" w:rsidRDefault="005452CC" w:rsidP="00E546D4">
            <w:pPr>
              <w:pStyle w:val="TableHeading"/>
            </w:pPr>
            <w:r w:rsidRPr="006C04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25215B" w14:textId="77777777" w:rsidR="005452CC" w:rsidRPr="006C04EA" w:rsidRDefault="005452CC" w:rsidP="00E546D4">
            <w:pPr>
              <w:pStyle w:val="TableHeading"/>
            </w:pPr>
            <w:r w:rsidRPr="006C04EA">
              <w:t>Date/Details</w:t>
            </w:r>
          </w:p>
        </w:tc>
      </w:tr>
      <w:tr w:rsidR="005452CC" w:rsidRPr="006C04EA" w14:paraId="670FCDE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E04A96" w14:textId="77777777" w:rsidR="005452CC" w:rsidRPr="006C04EA" w:rsidRDefault="005452CC" w:rsidP="00AD7252">
            <w:pPr>
              <w:pStyle w:val="Tabletext"/>
            </w:pPr>
            <w:r w:rsidRPr="006C04EA">
              <w:t>1.</w:t>
            </w:r>
            <w:r w:rsidR="00586024">
              <w:t xml:space="preserve">  </w:t>
            </w:r>
            <w:r w:rsidR="00AD7252" w:rsidRPr="006C04EA">
              <w:t xml:space="preserve">The whole of </w:t>
            </w:r>
            <w:r w:rsidR="00454E03" w:rsidRPr="006C04E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9A2FF6" w14:textId="77777777" w:rsidR="005452CC" w:rsidRPr="006C04EA" w:rsidRDefault="006C04EA" w:rsidP="005452CC">
            <w:pPr>
              <w:pStyle w:val="Tabletext"/>
            </w:pPr>
            <w:r w:rsidRPr="006C04EA">
              <w:t>1 July</w:t>
            </w:r>
            <w:r w:rsidR="00A1245C" w:rsidRPr="006C04EA">
              <w:t xml:space="preserve"> 2021</w:t>
            </w:r>
            <w:r w:rsidR="005452CC" w:rsidRPr="006C04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2ED78A" w14:textId="77777777" w:rsidR="005452CC" w:rsidRPr="006C04EA" w:rsidRDefault="006C04EA">
            <w:pPr>
              <w:pStyle w:val="Tabletext"/>
            </w:pPr>
            <w:r w:rsidRPr="006C04EA">
              <w:t>1 July</w:t>
            </w:r>
            <w:r w:rsidR="00A1245C" w:rsidRPr="006C04EA">
              <w:t xml:space="preserve"> 2021</w:t>
            </w:r>
          </w:p>
        </w:tc>
      </w:tr>
    </w:tbl>
    <w:p w14:paraId="645B1206" w14:textId="77777777" w:rsidR="005452CC" w:rsidRPr="006C04EA" w:rsidRDefault="005452CC" w:rsidP="00E546D4">
      <w:pPr>
        <w:pStyle w:val="notetext"/>
      </w:pPr>
      <w:r w:rsidRPr="006C04EA">
        <w:rPr>
          <w:snapToGrid w:val="0"/>
          <w:lang w:eastAsia="en-US"/>
        </w:rPr>
        <w:t>Note:</w:t>
      </w:r>
      <w:r w:rsidRPr="006C04EA">
        <w:rPr>
          <w:snapToGrid w:val="0"/>
          <w:lang w:eastAsia="en-US"/>
        </w:rPr>
        <w:tab/>
        <w:t xml:space="preserve">This table relates only to the provisions of </w:t>
      </w:r>
      <w:r w:rsidR="00454E03" w:rsidRPr="006C04EA">
        <w:rPr>
          <w:snapToGrid w:val="0"/>
          <w:lang w:eastAsia="en-US"/>
        </w:rPr>
        <w:t>this instrument</w:t>
      </w:r>
      <w:r w:rsidRPr="006C04EA">
        <w:t xml:space="preserve"> </w:t>
      </w:r>
      <w:r w:rsidRPr="006C04EA">
        <w:rPr>
          <w:snapToGrid w:val="0"/>
          <w:lang w:eastAsia="en-US"/>
        </w:rPr>
        <w:t xml:space="preserve">as originally made. It will not be amended to deal with any later amendments of </w:t>
      </w:r>
      <w:r w:rsidR="00454E03" w:rsidRPr="006C04EA">
        <w:rPr>
          <w:snapToGrid w:val="0"/>
          <w:lang w:eastAsia="en-US"/>
        </w:rPr>
        <w:t>this instrument</w:t>
      </w:r>
      <w:r w:rsidRPr="006C04EA">
        <w:rPr>
          <w:snapToGrid w:val="0"/>
          <w:lang w:eastAsia="en-US"/>
        </w:rPr>
        <w:t>.</w:t>
      </w:r>
    </w:p>
    <w:p w14:paraId="14CF5ABB" w14:textId="77777777" w:rsidR="005452CC" w:rsidRPr="006C04EA" w:rsidRDefault="005452CC" w:rsidP="004F676E">
      <w:pPr>
        <w:pStyle w:val="Subsection"/>
      </w:pPr>
      <w:r w:rsidRPr="006C04EA">
        <w:tab/>
        <w:t>(2)</w:t>
      </w:r>
      <w:r w:rsidRPr="006C04EA">
        <w:tab/>
        <w:t xml:space="preserve">Any information in column 3 of the table is not part of </w:t>
      </w:r>
      <w:r w:rsidR="00454E03" w:rsidRPr="006C04EA">
        <w:t>this instrument</w:t>
      </w:r>
      <w:r w:rsidRPr="006C04EA">
        <w:t xml:space="preserve">. Information may be inserted in this column, or information in it may be edited, in any published version of </w:t>
      </w:r>
      <w:r w:rsidR="00454E03" w:rsidRPr="006C04EA">
        <w:t>this instrument</w:t>
      </w:r>
      <w:r w:rsidRPr="006C04EA">
        <w:t>.</w:t>
      </w:r>
    </w:p>
    <w:p w14:paraId="71D876A5" w14:textId="77777777" w:rsidR="00BF6650" w:rsidRPr="006C04EA" w:rsidRDefault="00BF6650" w:rsidP="00BF6650">
      <w:pPr>
        <w:pStyle w:val="ActHead5"/>
      </w:pPr>
      <w:bookmarkStart w:id="3" w:name="_Toc75263036"/>
      <w:r w:rsidRPr="00D71E82">
        <w:rPr>
          <w:rStyle w:val="CharSectno"/>
        </w:rPr>
        <w:t>3</w:t>
      </w:r>
      <w:r w:rsidR="00586024">
        <w:t xml:space="preserve">  </w:t>
      </w:r>
      <w:r w:rsidRPr="006C04EA">
        <w:t>Authority</w:t>
      </w:r>
      <w:bookmarkEnd w:id="3"/>
    </w:p>
    <w:p w14:paraId="184C996C" w14:textId="77777777" w:rsidR="00BF6650" w:rsidRPr="006C04EA" w:rsidRDefault="00BF6650" w:rsidP="00BF6650">
      <w:pPr>
        <w:pStyle w:val="Subsection"/>
      </w:pPr>
      <w:r w:rsidRPr="006C04EA">
        <w:tab/>
      </w:r>
      <w:r w:rsidRPr="006C04EA">
        <w:tab/>
      </w:r>
      <w:r w:rsidR="00454E03" w:rsidRPr="006C04EA">
        <w:t>This instrument is</w:t>
      </w:r>
      <w:r w:rsidRPr="006C04EA">
        <w:t xml:space="preserve"> made under the </w:t>
      </w:r>
      <w:r w:rsidR="00454E03" w:rsidRPr="006C04EA">
        <w:rPr>
          <w:i/>
        </w:rPr>
        <w:t>Export Control Act 2020</w:t>
      </w:r>
      <w:r w:rsidR="00454E03" w:rsidRPr="006C04EA">
        <w:t>.</w:t>
      </w:r>
    </w:p>
    <w:p w14:paraId="4DA672EA" w14:textId="77777777" w:rsidR="00557C7A" w:rsidRPr="006C04EA" w:rsidRDefault="00BF6650" w:rsidP="00557C7A">
      <w:pPr>
        <w:pStyle w:val="ActHead5"/>
      </w:pPr>
      <w:bookmarkStart w:id="4" w:name="_Toc75263037"/>
      <w:r w:rsidRPr="00D71E82">
        <w:rPr>
          <w:rStyle w:val="CharSectno"/>
        </w:rPr>
        <w:t>4</w:t>
      </w:r>
      <w:r w:rsidR="00586024">
        <w:t xml:space="preserve">  </w:t>
      </w:r>
      <w:r w:rsidR="00083F48" w:rsidRPr="006C04EA">
        <w:t>Schedules</w:t>
      </w:r>
      <w:bookmarkEnd w:id="4"/>
    </w:p>
    <w:p w14:paraId="05935B12" w14:textId="77777777" w:rsidR="00557C7A" w:rsidRPr="006C04EA" w:rsidRDefault="00557C7A" w:rsidP="00557C7A">
      <w:pPr>
        <w:pStyle w:val="Subsection"/>
      </w:pPr>
      <w:r w:rsidRPr="006C04EA">
        <w:tab/>
      </w:r>
      <w:r w:rsidRPr="006C04EA">
        <w:tab/>
      </w:r>
      <w:r w:rsidR="00083F48" w:rsidRPr="006C04EA">
        <w:t xml:space="preserve">Each </w:t>
      </w:r>
      <w:r w:rsidR="00160BD7" w:rsidRPr="006C04EA">
        <w:t>instrument</w:t>
      </w:r>
      <w:r w:rsidR="00083F48" w:rsidRPr="006C04EA">
        <w:t xml:space="preserve"> that is specified in a Schedule to </w:t>
      </w:r>
      <w:r w:rsidR="00454E03" w:rsidRPr="006C04EA">
        <w:t>this instrument</w:t>
      </w:r>
      <w:r w:rsidR="00083F48" w:rsidRPr="006C04EA">
        <w:t xml:space="preserve"> is amended or repealed as set out in the applicable items in the Schedule concerned, and any other item in a Schedule to </w:t>
      </w:r>
      <w:r w:rsidR="00454E03" w:rsidRPr="006C04EA">
        <w:t>this instrument</w:t>
      </w:r>
      <w:r w:rsidR="00083F48" w:rsidRPr="006C04EA">
        <w:t xml:space="preserve"> has effect according to its terms.</w:t>
      </w:r>
    </w:p>
    <w:p w14:paraId="01196FC6" w14:textId="77777777" w:rsidR="0048364F" w:rsidRPr="006C04EA" w:rsidRDefault="0048364F" w:rsidP="009C5989">
      <w:pPr>
        <w:pStyle w:val="ActHead6"/>
        <w:pageBreakBefore/>
      </w:pPr>
      <w:bookmarkStart w:id="5" w:name="_Toc75263038"/>
      <w:bookmarkStart w:id="6" w:name="opcAmSched"/>
      <w:bookmarkStart w:id="7" w:name="opcCurrentFind"/>
      <w:r w:rsidRPr="00D71E82">
        <w:rPr>
          <w:rStyle w:val="CharAmSchNo"/>
        </w:rPr>
        <w:lastRenderedPageBreak/>
        <w:t>Schedule 1</w:t>
      </w:r>
      <w:r w:rsidRPr="006C04EA">
        <w:t>—</w:t>
      </w:r>
      <w:r w:rsidR="00460499" w:rsidRPr="00D71E82">
        <w:rPr>
          <w:rStyle w:val="CharAmSchText"/>
        </w:rPr>
        <w:t>Amendments</w:t>
      </w:r>
      <w:bookmarkEnd w:id="5"/>
    </w:p>
    <w:bookmarkEnd w:id="6"/>
    <w:bookmarkEnd w:id="7"/>
    <w:p w14:paraId="47E1B52D" w14:textId="77777777" w:rsidR="0004044E" w:rsidRPr="00D71E82" w:rsidRDefault="00586024" w:rsidP="0004044E">
      <w:pPr>
        <w:pStyle w:val="Header"/>
      </w:pPr>
      <w:r w:rsidRPr="00D71E82">
        <w:rPr>
          <w:rStyle w:val="CharAmPartNo"/>
        </w:rPr>
        <w:t xml:space="preserve"> </w:t>
      </w:r>
      <w:r w:rsidRPr="00D71E82">
        <w:rPr>
          <w:rStyle w:val="CharAmPartText"/>
        </w:rPr>
        <w:t xml:space="preserve"> </w:t>
      </w:r>
    </w:p>
    <w:p w14:paraId="38F06CAC" w14:textId="77777777" w:rsidR="0084172C" w:rsidRPr="006C04EA" w:rsidRDefault="00454E03" w:rsidP="00EA0D36">
      <w:pPr>
        <w:pStyle w:val="ActHead9"/>
      </w:pPr>
      <w:bookmarkStart w:id="8" w:name="_Hlk71102556"/>
      <w:bookmarkStart w:id="9" w:name="_Toc75263039"/>
      <w:r w:rsidRPr="006C04EA">
        <w:t xml:space="preserve">Export Control (Fees and Payments) </w:t>
      </w:r>
      <w:r w:rsidR="006C04EA" w:rsidRPr="006C04EA">
        <w:t>Rules 2</w:t>
      </w:r>
      <w:r w:rsidRPr="006C04EA">
        <w:t>021</w:t>
      </w:r>
      <w:bookmarkEnd w:id="8"/>
      <w:bookmarkEnd w:id="9"/>
    </w:p>
    <w:p w14:paraId="7A85C1F2" w14:textId="77777777" w:rsidR="00F448E6" w:rsidRPr="006C04EA" w:rsidRDefault="009B7FE6" w:rsidP="00E546D4">
      <w:pPr>
        <w:pStyle w:val="ItemHead"/>
      </w:pPr>
      <w:r>
        <w:t>1</w:t>
      </w:r>
      <w:r w:rsidR="00586024">
        <w:t xml:space="preserve">  </w:t>
      </w:r>
      <w:r>
        <w:t>Section 1</w:t>
      </w:r>
      <w:r>
        <w:noBreakHyphen/>
      </w:r>
      <w:r w:rsidR="00081FFE" w:rsidRPr="006C04EA">
        <w:t>6</w:t>
      </w:r>
    </w:p>
    <w:p w14:paraId="786E5B58" w14:textId="77777777" w:rsidR="00081FFE" w:rsidRPr="006C04EA" w:rsidRDefault="00081FFE" w:rsidP="00081FFE">
      <w:pPr>
        <w:pStyle w:val="Item"/>
      </w:pPr>
      <w:r w:rsidRPr="006C04EA">
        <w:t>Insert:</w:t>
      </w:r>
    </w:p>
    <w:p w14:paraId="3CB337AE" w14:textId="77777777" w:rsidR="00222777" w:rsidRPr="006C04EA" w:rsidRDefault="00497AC8" w:rsidP="00081FFE">
      <w:pPr>
        <w:pStyle w:val="Definition"/>
      </w:pPr>
      <w:r w:rsidRPr="006C04EA">
        <w:rPr>
          <w:b/>
          <w:i/>
        </w:rPr>
        <w:t>Animals Rules</w:t>
      </w:r>
      <w:r w:rsidR="00EB628D" w:rsidRPr="006C04EA">
        <w:t xml:space="preserve"> means the </w:t>
      </w:r>
      <w:r w:rsidR="00EB628D" w:rsidRPr="006C04EA">
        <w:rPr>
          <w:i/>
        </w:rPr>
        <w:t xml:space="preserve">Export Control (Animals) </w:t>
      </w:r>
      <w:r w:rsidR="006C04EA" w:rsidRPr="006C04EA">
        <w:rPr>
          <w:i/>
        </w:rPr>
        <w:t>Rules 2</w:t>
      </w:r>
      <w:r w:rsidR="00EB628D" w:rsidRPr="006C04EA">
        <w:rPr>
          <w:i/>
        </w:rPr>
        <w:t>021</w:t>
      </w:r>
      <w:r w:rsidR="00EB628D" w:rsidRPr="006C04EA">
        <w:t>.</w:t>
      </w:r>
    </w:p>
    <w:p w14:paraId="426BD9AA" w14:textId="77777777" w:rsidR="00BF3FF4" w:rsidRPr="00BF3FF4" w:rsidRDefault="008D56D4" w:rsidP="00081FFE">
      <w:pPr>
        <w:pStyle w:val="Definition"/>
        <w:rPr>
          <w:b/>
        </w:rPr>
      </w:pPr>
      <w:r w:rsidRPr="006C04EA">
        <w:rPr>
          <w:b/>
          <w:i/>
        </w:rPr>
        <w:t xml:space="preserve">ESCAS </w:t>
      </w:r>
      <w:r w:rsidRPr="006C04EA">
        <w:rPr>
          <w:bCs/>
          <w:iCs/>
        </w:rPr>
        <w:t xml:space="preserve">has the meaning given by the </w:t>
      </w:r>
      <w:r w:rsidR="00BF3FF4" w:rsidRPr="00BF3FF4">
        <w:rPr>
          <w:iCs/>
          <w:szCs w:val="22"/>
        </w:rPr>
        <w:t>Animals Rules</w:t>
      </w:r>
      <w:r w:rsidRPr="006C04EA">
        <w:rPr>
          <w:i/>
          <w:iCs/>
          <w:szCs w:val="22"/>
        </w:rPr>
        <w:t>.</w:t>
      </w:r>
    </w:p>
    <w:p w14:paraId="3E8A253A" w14:textId="77777777" w:rsidR="00BF3FF4" w:rsidRDefault="009B7FE6" w:rsidP="00BF3FF4">
      <w:pPr>
        <w:pStyle w:val="ItemHead"/>
      </w:pPr>
      <w:r>
        <w:t>2</w:t>
      </w:r>
      <w:r w:rsidR="00586024">
        <w:t xml:space="preserve">  </w:t>
      </w:r>
      <w:r>
        <w:t>Section 1</w:t>
      </w:r>
      <w:r>
        <w:noBreakHyphen/>
      </w:r>
      <w:r w:rsidR="00640CE5">
        <w:t>6 (</w:t>
      </w:r>
      <w:r>
        <w:t>paragraphs (</w:t>
      </w:r>
      <w:r w:rsidR="00640CE5">
        <w:t xml:space="preserve">b) and (c) of the definition of </w:t>
      </w:r>
      <w:r w:rsidR="00640CE5" w:rsidRPr="00640CE5">
        <w:rPr>
          <w:i/>
        </w:rPr>
        <w:t>export document</w:t>
      </w:r>
      <w:r w:rsidR="00640CE5">
        <w:t>)</w:t>
      </w:r>
    </w:p>
    <w:p w14:paraId="54C2ED13" w14:textId="77777777" w:rsidR="00640CE5" w:rsidRPr="00640CE5" w:rsidRDefault="00640CE5" w:rsidP="00640CE5">
      <w:pPr>
        <w:pStyle w:val="Item"/>
      </w:pPr>
      <w:r>
        <w:t>Omit “</w:t>
      </w:r>
      <w:r w:rsidRPr="00640CE5">
        <w:rPr>
          <w:i/>
        </w:rPr>
        <w:t>Export Control (Animals) Rules 2021</w:t>
      </w:r>
      <w:r>
        <w:t>”, substitute “Animals Rules”.</w:t>
      </w:r>
    </w:p>
    <w:p w14:paraId="550DC4EC" w14:textId="77777777" w:rsidR="00640CE5" w:rsidRPr="006C04EA" w:rsidRDefault="009B7FE6" w:rsidP="00640CE5">
      <w:pPr>
        <w:pStyle w:val="ItemHead"/>
      </w:pPr>
      <w:r>
        <w:t>3</w:t>
      </w:r>
      <w:r w:rsidR="00586024">
        <w:t xml:space="preserve">  </w:t>
      </w:r>
      <w:r>
        <w:t>Section 1</w:t>
      </w:r>
      <w:r>
        <w:noBreakHyphen/>
      </w:r>
      <w:r w:rsidR="00640CE5" w:rsidRPr="006C04EA">
        <w:t>6</w:t>
      </w:r>
    </w:p>
    <w:p w14:paraId="0C487578" w14:textId="77777777" w:rsidR="00640CE5" w:rsidRPr="006C04EA" w:rsidRDefault="00640CE5" w:rsidP="00640CE5">
      <w:pPr>
        <w:pStyle w:val="Item"/>
      </w:pPr>
      <w:r w:rsidRPr="006C04EA">
        <w:t>Insert:</w:t>
      </w:r>
    </w:p>
    <w:p w14:paraId="52CF2701" w14:textId="77777777" w:rsidR="00081FFE" w:rsidRDefault="00081FFE" w:rsidP="00081FFE">
      <w:pPr>
        <w:pStyle w:val="Definition"/>
      </w:pPr>
      <w:r w:rsidRPr="006C04EA">
        <w:rPr>
          <w:b/>
          <w:i/>
        </w:rPr>
        <w:t>horticultural products</w:t>
      </w:r>
      <w:r w:rsidRPr="006C04EA">
        <w:t xml:space="preserve"> has the meaning given by the </w:t>
      </w:r>
      <w:r w:rsidRPr="006C04EA">
        <w:rPr>
          <w:i/>
        </w:rPr>
        <w:t xml:space="preserve">Export Control (Plants and Plant Products) </w:t>
      </w:r>
      <w:r w:rsidR="006C04EA" w:rsidRPr="006C04EA">
        <w:rPr>
          <w:i/>
        </w:rPr>
        <w:t>Rules 2</w:t>
      </w:r>
      <w:r w:rsidRPr="006C04EA">
        <w:rPr>
          <w:i/>
        </w:rPr>
        <w:t>021</w:t>
      </w:r>
      <w:r w:rsidRPr="006C04EA">
        <w:t>.</w:t>
      </w:r>
    </w:p>
    <w:p w14:paraId="701823DB" w14:textId="77777777" w:rsidR="00640CE5" w:rsidRDefault="009B7FE6" w:rsidP="00640CE5">
      <w:pPr>
        <w:pStyle w:val="ItemHead"/>
      </w:pPr>
      <w:r>
        <w:t>4</w:t>
      </w:r>
      <w:r w:rsidR="00586024">
        <w:t xml:space="preserve">  </w:t>
      </w:r>
      <w:r>
        <w:t>Section 1</w:t>
      </w:r>
      <w:r>
        <w:noBreakHyphen/>
      </w:r>
      <w:r w:rsidR="00640CE5">
        <w:t xml:space="preserve">6 (definition of </w:t>
      </w:r>
      <w:r w:rsidR="00640CE5" w:rsidRPr="00640CE5">
        <w:rPr>
          <w:i/>
        </w:rPr>
        <w:t>prescribed animal reproductive material</w:t>
      </w:r>
      <w:r w:rsidR="00640CE5">
        <w:t>)</w:t>
      </w:r>
    </w:p>
    <w:p w14:paraId="6924883C" w14:textId="77777777" w:rsidR="00640CE5" w:rsidRPr="00640CE5" w:rsidRDefault="00640CE5" w:rsidP="00640CE5">
      <w:pPr>
        <w:pStyle w:val="Item"/>
      </w:pPr>
      <w:r>
        <w:t>Omit “</w:t>
      </w:r>
      <w:r w:rsidRPr="00640CE5">
        <w:rPr>
          <w:i/>
        </w:rPr>
        <w:t>Export Control (Animals) Rules 2021</w:t>
      </w:r>
      <w:r>
        <w:t>”, substitute “Animals Rules”.</w:t>
      </w:r>
    </w:p>
    <w:p w14:paraId="398B536B" w14:textId="77777777" w:rsidR="00640CE5" w:rsidRDefault="009B7FE6" w:rsidP="00640CE5">
      <w:pPr>
        <w:pStyle w:val="ItemHead"/>
      </w:pPr>
      <w:r>
        <w:t>5</w:t>
      </w:r>
      <w:r w:rsidR="00586024">
        <w:t xml:space="preserve">  </w:t>
      </w:r>
      <w:r>
        <w:t>Section 1</w:t>
      </w:r>
      <w:r>
        <w:noBreakHyphen/>
      </w:r>
      <w:r w:rsidR="00640CE5">
        <w:t xml:space="preserve">6 (definition of </w:t>
      </w:r>
      <w:r w:rsidR="00640CE5" w:rsidRPr="00640CE5">
        <w:rPr>
          <w:i/>
        </w:rPr>
        <w:t>prescribed live animals</w:t>
      </w:r>
      <w:r w:rsidR="00640CE5">
        <w:t>)</w:t>
      </w:r>
    </w:p>
    <w:p w14:paraId="310BFFBF" w14:textId="77777777" w:rsidR="00640CE5" w:rsidRPr="00640CE5" w:rsidRDefault="00640CE5" w:rsidP="00640CE5">
      <w:pPr>
        <w:pStyle w:val="Item"/>
      </w:pPr>
      <w:r>
        <w:t>Omit “</w:t>
      </w:r>
      <w:r w:rsidRPr="00640CE5">
        <w:rPr>
          <w:i/>
        </w:rPr>
        <w:t>Export Control (Animals) Rules 2021</w:t>
      </w:r>
      <w:r>
        <w:t>”, substitute “Animals Rules”.</w:t>
      </w:r>
    </w:p>
    <w:p w14:paraId="345F0DFE" w14:textId="77777777" w:rsidR="00640CE5" w:rsidRDefault="009B7FE6" w:rsidP="00640CE5">
      <w:pPr>
        <w:pStyle w:val="ItemHead"/>
      </w:pPr>
      <w:r>
        <w:t>6</w:t>
      </w:r>
      <w:r w:rsidR="00586024">
        <w:t xml:space="preserve">  </w:t>
      </w:r>
      <w:r>
        <w:t>Section 1</w:t>
      </w:r>
      <w:r>
        <w:noBreakHyphen/>
      </w:r>
      <w:r w:rsidR="00640CE5">
        <w:t xml:space="preserve">6 (definition of </w:t>
      </w:r>
      <w:r w:rsidR="00640CE5" w:rsidRPr="00640CE5">
        <w:rPr>
          <w:i/>
        </w:rPr>
        <w:t>prescribed livestock</w:t>
      </w:r>
      <w:r w:rsidR="00640CE5">
        <w:t>)</w:t>
      </w:r>
    </w:p>
    <w:p w14:paraId="3DA88751" w14:textId="77777777" w:rsidR="00640CE5" w:rsidRPr="00640CE5" w:rsidRDefault="00640CE5" w:rsidP="00640CE5">
      <w:pPr>
        <w:pStyle w:val="Item"/>
      </w:pPr>
      <w:r>
        <w:t>Omit “</w:t>
      </w:r>
      <w:r w:rsidRPr="00640CE5">
        <w:rPr>
          <w:i/>
        </w:rPr>
        <w:t>Export Control (Animals) Rules 2021</w:t>
      </w:r>
      <w:r>
        <w:t>”, substitute “Animals Rules”.</w:t>
      </w:r>
    </w:p>
    <w:p w14:paraId="055BF131" w14:textId="77777777" w:rsidR="00E546D4" w:rsidRPr="006C04EA" w:rsidRDefault="009B7FE6" w:rsidP="00E546D4">
      <w:pPr>
        <w:pStyle w:val="ItemHead"/>
      </w:pPr>
      <w:r>
        <w:t>7</w:t>
      </w:r>
      <w:r w:rsidR="00586024">
        <w:t xml:space="preserve">  </w:t>
      </w:r>
      <w:r>
        <w:t>Subsection 2</w:t>
      </w:r>
      <w:r>
        <w:noBreakHyphen/>
      </w:r>
      <w:r w:rsidR="00E546D4" w:rsidRPr="006C04EA">
        <w:t xml:space="preserve">2(1) (table </w:t>
      </w:r>
      <w:r>
        <w:t>item 1</w:t>
      </w:r>
      <w:r w:rsidR="00E546D4" w:rsidRPr="006C04EA">
        <w:t>)</w:t>
      </w:r>
    </w:p>
    <w:p w14:paraId="33409235" w14:textId="77777777" w:rsidR="00E546D4" w:rsidRPr="006C04EA" w:rsidRDefault="00E546D4" w:rsidP="00E546D4">
      <w:pPr>
        <w:pStyle w:val="Item"/>
      </w:pPr>
      <w:r w:rsidRPr="006C04EA">
        <w:t>Repeal the item, substitute:</w:t>
      </w:r>
    </w:p>
    <w:p w14:paraId="4F35D7F1" w14:textId="77777777" w:rsidR="00E546D4" w:rsidRPr="006C04EA" w:rsidRDefault="00E546D4" w:rsidP="00E546D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3617"/>
        <w:gridCol w:w="4188"/>
      </w:tblGrid>
      <w:tr w:rsidR="00E546D4" w:rsidRPr="006C04EA" w14:paraId="6EE5EFDF" w14:textId="77777777" w:rsidTr="001475BE"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14:paraId="5FAA0679" w14:textId="77777777" w:rsidR="00E546D4" w:rsidRPr="006C04EA" w:rsidRDefault="00E546D4" w:rsidP="00E546D4">
            <w:pPr>
              <w:pStyle w:val="Tabletext"/>
            </w:pPr>
            <w:r w:rsidRPr="006C04EA">
              <w:t>1</w:t>
            </w:r>
          </w:p>
        </w:tc>
        <w:tc>
          <w:tcPr>
            <w:tcW w:w="2120" w:type="pct"/>
            <w:tcBorders>
              <w:top w:val="nil"/>
              <w:bottom w:val="nil"/>
            </w:tcBorders>
            <w:shd w:val="clear" w:color="auto" w:fill="auto"/>
          </w:tcPr>
          <w:p w14:paraId="18C74C91" w14:textId="77777777" w:rsidR="00DA5542" w:rsidRPr="006C04EA" w:rsidRDefault="00E546D4" w:rsidP="00E546D4">
            <w:pPr>
              <w:pStyle w:val="Tabletext"/>
            </w:pPr>
            <w:r w:rsidRPr="006C04EA">
              <w:t>Audit by a Commonwealth authorised officer of export operations carried out, or in relation to the performance of functions or exercise of powers under the Act, in relation to</w:t>
            </w:r>
            <w:r w:rsidR="00DA5542" w:rsidRPr="006C04EA">
              <w:t>:</w:t>
            </w:r>
          </w:p>
          <w:p w14:paraId="30D10CC6" w14:textId="77777777" w:rsidR="00DA5542" w:rsidRPr="006C04EA" w:rsidRDefault="00DA5542" w:rsidP="00DA5542">
            <w:pPr>
              <w:pStyle w:val="Tablea"/>
            </w:pPr>
            <w:r w:rsidRPr="006C04EA">
              <w:t>(a) prescribed livestock for export; or</w:t>
            </w:r>
          </w:p>
          <w:p w14:paraId="5EE3E750" w14:textId="77777777" w:rsidR="00DA5542" w:rsidRPr="006C04EA" w:rsidRDefault="00DA5542" w:rsidP="00DA5542">
            <w:pPr>
              <w:pStyle w:val="Tablea"/>
            </w:pPr>
            <w:r w:rsidRPr="006C04EA">
              <w:t>(b) prescribed live animals for export; or</w:t>
            </w:r>
          </w:p>
          <w:p w14:paraId="682DCAAA" w14:textId="77777777" w:rsidR="00DA5542" w:rsidRPr="006C04EA" w:rsidRDefault="00DA5542" w:rsidP="00DA5542">
            <w:pPr>
              <w:pStyle w:val="Tablea"/>
            </w:pPr>
            <w:r w:rsidRPr="006C04EA">
              <w:t>(c) prescribed animal reproductive material for export</w:t>
            </w:r>
          </w:p>
          <w:p w14:paraId="3FC4DD76" w14:textId="77777777" w:rsidR="00E546D4" w:rsidRPr="006C04EA" w:rsidRDefault="00E546D4" w:rsidP="00E546D4">
            <w:pPr>
              <w:pStyle w:val="Tabletext"/>
            </w:pPr>
          </w:p>
        </w:tc>
        <w:tc>
          <w:tcPr>
            <w:tcW w:w="2455" w:type="pct"/>
            <w:tcBorders>
              <w:top w:val="nil"/>
              <w:bottom w:val="nil"/>
            </w:tcBorders>
            <w:shd w:val="clear" w:color="auto" w:fill="auto"/>
          </w:tcPr>
          <w:p w14:paraId="7E70BB73" w14:textId="77777777" w:rsidR="00E546D4" w:rsidRPr="006C04EA" w:rsidRDefault="008B49AE" w:rsidP="00E546D4">
            <w:pPr>
              <w:pStyle w:val="Tabletext"/>
            </w:pPr>
            <w:r w:rsidRPr="006C04EA">
              <w:t>T</w:t>
            </w:r>
            <w:r w:rsidR="00383AAC" w:rsidRPr="006C04EA">
              <w:t>he amount is as follows</w:t>
            </w:r>
            <w:r w:rsidR="00E546D4" w:rsidRPr="006C04EA">
              <w:t>:</w:t>
            </w:r>
          </w:p>
          <w:p w14:paraId="45D424D6" w14:textId="77777777" w:rsidR="00383AAC" w:rsidRPr="006C04EA" w:rsidRDefault="00383AAC" w:rsidP="00383AAC">
            <w:pPr>
              <w:pStyle w:val="Tablea"/>
            </w:pPr>
            <w:r w:rsidRPr="006C04EA">
              <w:t xml:space="preserve">(a) </w:t>
            </w:r>
            <w:r w:rsidR="008B49AE" w:rsidRPr="006C04EA">
              <w:t>for each authorised officer carrying out</w:t>
            </w:r>
            <w:r w:rsidR="00397E4C" w:rsidRPr="006C04EA">
              <w:t xml:space="preserve"> the activity during </w:t>
            </w:r>
            <w:r w:rsidRPr="006C04EA">
              <w:t xml:space="preserve">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7695FB88" w14:textId="77777777" w:rsidR="00E546D4" w:rsidRPr="006C04EA" w:rsidRDefault="00E546D4" w:rsidP="00383AAC">
            <w:pPr>
              <w:pStyle w:val="Tablei"/>
            </w:pPr>
            <w:r w:rsidRPr="006C04EA">
              <w:t>(</w:t>
            </w:r>
            <w:r w:rsidR="00383AAC" w:rsidRPr="006C04EA">
              <w:t>i</w:t>
            </w:r>
            <w:r w:rsidRPr="006C04EA">
              <w:t>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</w:t>
            </w:r>
            <w:r w:rsidR="00383AAC" w:rsidRPr="006C04EA">
              <w:t>95</w:t>
            </w:r>
            <w:r w:rsidRPr="006C04EA">
              <w:t xml:space="preserve"> for each quarter hour or part of a quarter hour; or</w:t>
            </w:r>
          </w:p>
          <w:p w14:paraId="72DF8FC8" w14:textId="77777777" w:rsidR="00E546D4" w:rsidRPr="006C04EA" w:rsidRDefault="00E546D4" w:rsidP="00383AAC">
            <w:pPr>
              <w:pStyle w:val="Tablei"/>
            </w:pPr>
            <w:r w:rsidRPr="006C04EA">
              <w:t>(</w:t>
            </w:r>
            <w:r w:rsidR="00383AAC" w:rsidRPr="006C04EA">
              <w:t>ii</w:t>
            </w:r>
            <w:r w:rsidRPr="006C04EA">
              <w:t>) in any other case—$</w:t>
            </w:r>
            <w:r w:rsidR="00383AAC" w:rsidRPr="006C04EA">
              <w:t>59</w:t>
            </w:r>
            <w:r w:rsidRPr="006C04EA">
              <w:t xml:space="preserve"> for each quarter hour or part of a quarter hour</w:t>
            </w:r>
            <w:r w:rsidR="00383AAC" w:rsidRPr="006C04EA">
              <w:t>;</w:t>
            </w:r>
          </w:p>
          <w:p w14:paraId="059BE3C5" w14:textId="77777777" w:rsidR="00383AAC" w:rsidRPr="006C04EA" w:rsidRDefault="00383AAC" w:rsidP="00383AAC">
            <w:pPr>
              <w:pStyle w:val="Tablea"/>
            </w:pPr>
            <w:r w:rsidRPr="006C04EA">
              <w:t xml:space="preserve">(b)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2022</w:t>
            </w:r>
            <w:r w:rsidRPr="006C04EA">
              <w:t>:</w:t>
            </w:r>
          </w:p>
          <w:p w14:paraId="487DB6A3" w14:textId="77777777" w:rsidR="00383AAC" w:rsidRPr="006C04EA" w:rsidRDefault="00383AAC" w:rsidP="00383AAC">
            <w:pPr>
              <w:pStyle w:val="Tablei"/>
            </w:pPr>
            <w:r w:rsidRPr="006C04EA">
              <w:t>(i)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veterinarian—$101 for each quarter hour or part of a quarter hour; or</w:t>
            </w:r>
          </w:p>
          <w:p w14:paraId="19D45C4A" w14:textId="77777777" w:rsidR="00383AAC" w:rsidRPr="006C04EA" w:rsidRDefault="00383AAC" w:rsidP="00383AAC">
            <w:pPr>
              <w:pStyle w:val="Tablei"/>
            </w:pPr>
            <w:r w:rsidRPr="006C04EA">
              <w:t xml:space="preserve">(ii) in any other case—$60 for each </w:t>
            </w:r>
            <w:r w:rsidRPr="006C04EA">
              <w:lastRenderedPageBreak/>
              <w:t>quarter hour or part of a quarter hour;</w:t>
            </w:r>
          </w:p>
          <w:p w14:paraId="02E54AE5" w14:textId="77777777" w:rsidR="00383AAC" w:rsidRPr="006C04EA" w:rsidRDefault="00383AAC" w:rsidP="00383AAC">
            <w:pPr>
              <w:pStyle w:val="Tablea"/>
            </w:pPr>
            <w:r w:rsidRPr="006C04EA">
              <w:t xml:space="preserve">(c)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2023</w:t>
            </w:r>
            <w:r w:rsidRPr="006C04EA">
              <w:t>:</w:t>
            </w:r>
          </w:p>
          <w:p w14:paraId="3176D5A9" w14:textId="77777777" w:rsidR="00383AAC" w:rsidRPr="006C04EA" w:rsidRDefault="00383AAC" w:rsidP="00383AAC">
            <w:pPr>
              <w:pStyle w:val="Tablei"/>
            </w:pPr>
            <w:r w:rsidRPr="006C04EA">
              <w:t>(i)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veterinarian—$106 for each quarter hour or part of a quarter hour; or</w:t>
            </w:r>
          </w:p>
          <w:p w14:paraId="36EF7D27" w14:textId="77777777" w:rsidR="00383AAC" w:rsidRPr="006C04EA" w:rsidRDefault="00383AAC" w:rsidP="00383AAC">
            <w:pPr>
              <w:pStyle w:val="Tablei"/>
            </w:pPr>
            <w:r w:rsidRPr="006C04EA">
              <w:t>(ii) in any other case—$62 for each quarter hour or part of a quarter hour;</w:t>
            </w:r>
          </w:p>
          <w:p w14:paraId="1CA119F6" w14:textId="77777777" w:rsidR="00383AAC" w:rsidRPr="006C04EA" w:rsidRDefault="00383AAC" w:rsidP="00383AAC">
            <w:pPr>
              <w:pStyle w:val="Tablea"/>
            </w:pPr>
            <w:r w:rsidRPr="006C04EA">
              <w:t>(d)</w:t>
            </w:r>
            <w:r w:rsidR="009E2FA6" w:rsidRPr="006C04EA">
              <w:t xml:space="preserve">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="00195908" w:rsidRPr="006C04EA">
              <w:t>:</w:t>
            </w:r>
          </w:p>
          <w:p w14:paraId="6B6DAF35" w14:textId="77777777" w:rsidR="00383AAC" w:rsidRPr="006C04EA" w:rsidRDefault="00383AAC" w:rsidP="00383AAC">
            <w:pPr>
              <w:pStyle w:val="Tablei"/>
            </w:pPr>
            <w:r w:rsidRPr="006C04EA">
              <w:t>(i)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veterinarian—$109 for each quarter hour or part of a quarter hour; or</w:t>
            </w:r>
          </w:p>
          <w:p w14:paraId="69E770F9" w14:textId="77777777" w:rsidR="00383AAC" w:rsidRPr="006C04EA" w:rsidRDefault="00383AAC" w:rsidP="00383AAC">
            <w:pPr>
              <w:pStyle w:val="Tablei"/>
            </w:pPr>
            <w:r w:rsidRPr="006C04EA">
              <w:t>(ii) in any other case—$64 for each quarter hour or part of a quarter hour</w:t>
            </w:r>
          </w:p>
        </w:tc>
      </w:tr>
    </w:tbl>
    <w:p w14:paraId="0630420A" w14:textId="77777777" w:rsidR="00E546D4" w:rsidRPr="006C04EA" w:rsidRDefault="009B7FE6" w:rsidP="00741CE5">
      <w:pPr>
        <w:pStyle w:val="ItemHead"/>
      </w:pPr>
      <w:r>
        <w:lastRenderedPageBreak/>
        <w:t>8</w:t>
      </w:r>
      <w:r w:rsidR="00586024">
        <w:t xml:space="preserve">  </w:t>
      </w:r>
      <w:r>
        <w:t>Subsection 2</w:t>
      </w:r>
      <w:r>
        <w:noBreakHyphen/>
      </w:r>
      <w:r w:rsidR="00741CE5" w:rsidRPr="006C04EA">
        <w:t>2</w:t>
      </w:r>
      <w:r w:rsidR="00612287" w:rsidRPr="006C04EA">
        <w:t>(1)</w:t>
      </w:r>
      <w:r w:rsidR="00741CE5" w:rsidRPr="006C04EA">
        <w:t xml:space="preserve"> (cell at table </w:t>
      </w:r>
      <w:r w:rsidR="006C04EA" w:rsidRPr="006C04EA">
        <w:t>item 2</w:t>
      </w:r>
      <w:r w:rsidR="00741CE5" w:rsidRPr="006C04EA">
        <w:t>, column 2)</w:t>
      </w:r>
    </w:p>
    <w:p w14:paraId="04622F36" w14:textId="77777777" w:rsidR="00741CE5" w:rsidRPr="006C04EA" w:rsidRDefault="00741CE5" w:rsidP="00741CE5">
      <w:pPr>
        <w:pStyle w:val="Item"/>
      </w:pPr>
      <w:r w:rsidRPr="006C04EA">
        <w:t>Repeal the cell, substitute:</w:t>
      </w:r>
    </w:p>
    <w:p w14:paraId="45B9D939" w14:textId="77777777" w:rsidR="00741CE5" w:rsidRPr="006C04EA" w:rsidRDefault="00741CE5" w:rsidP="00741CE5">
      <w:pPr>
        <w:pStyle w:val="Tabletext"/>
      </w:pPr>
    </w:p>
    <w:tbl>
      <w:tblPr>
        <w:tblW w:w="2557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2"/>
      </w:tblGrid>
      <w:tr w:rsidR="00741CE5" w:rsidRPr="006C04EA" w14:paraId="2FE6D871" w14:textId="77777777" w:rsidTr="007F206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05CF38CD" w14:textId="77777777" w:rsidR="00741CE5" w:rsidRPr="006C04EA" w:rsidRDefault="008B49AE" w:rsidP="00741CE5">
            <w:pPr>
              <w:pStyle w:val="Tabletext"/>
            </w:pPr>
            <w:bookmarkStart w:id="10" w:name="_Hlk71619670"/>
            <w:r w:rsidRPr="006C04EA">
              <w:t>T</w:t>
            </w:r>
            <w:r w:rsidR="00741CE5" w:rsidRPr="006C04EA">
              <w:t>he amount is as follows:</w:t>
            </w:r>
          </w:p>
          <w:p w14:paraId="79C2C2D2" w14:textId="77777777" w:rsidR="00741CE5" w:rsidRPr="006C04EA" w:rsidRDefault="00741CE5" w:rsidP="00741CE5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2021</w:t>
            </w:r>
            <w:r w:rsidRPr="006C04EA">
              <w:t>—$3</w:t>
            </w:r>
            <w:r w:rsidR="00DA5542" w:rsidRPr="006C04EA">
              <w:t>5</w:t>
            </w:r>
            <w:r w:rsidRPr="006C04EA">
              <w:t xml:space="preserve"> for each quarter hour or part of a quarter hour</w:t>
            </w:r>
            <w:bookmarkEnd w:id="10"/>
            <w:r w:rsidRPr="006C04EA">
              <w:t>;</w:t>
            </w:r>
          </w:p>
          <w:p w14:paraId="3FB8F4E4" w14:textId="77777777" w:rsidR="00741CE5" w:rsidRPr="006C04EA" w:rsidRDefault="00741CE5" w:rsidP="00741CE5">
            <w:pPr>
              <w:pStyle w:val="Tablea"/>
            </w:pPr>
            <w:r w:rsidRPr="006C04EA">
              <w:t>(</w:t>
            </w:r>
            <w:r w:rsidR="009E2FA6" w:rsidRPr="006C04EA">
              <w:t>b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2022</w:t>
            </w:r>
            <w:r w:rsidRPr="006C04EA">
              <w:t>—$</w:t>
            </w:r>
            <w:r w:rsidR="00DA5542" w:rsidRPr="006C04EA">
              <w:t>42</w:t>
            </w:r>
            <w:r w:rsidRPr="006C04EA">
              <w:t xml:space="preserve"> for each quarter hour or part of a quarter hour;</w:t>
            </w:r>
          </w:p>
          <w:p w14:paraId="35979962" w14:textId="77777777" w:rsidR="00741CE5" w:rsidRPr="006C04EA" w:rsidRDefault="00741CE5" w:rsidP="00741CE5">
            <w:pPr>
              <w:pStyle w:val="Tablea"/>
            </w:pPr>
            <w:r w:rsidRPr="006C04EA">
              <w:t>(</w:t>
            </w:r>
            <w:r w:rsidR="009E2FA6" w:rsidRPr="006C04EA">
              <w:t>c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</w:t>
            </w:r>
            <w:r w:rsidR="00933E3E" w:rsidRPr="006C04EA">
              <w:t>3</w:t>
            </w:r>
            <w:r w:rsidRPr="006C04EA">
              <w:t>—$4</w:t>
            </w:r>
            <w:r w:rsidR="00DA5542" w:rsidRPr="006C04EA">
              <w:t>6</w:t>
            </w:r>
            <w:r w:rsidRPr="006C04EA">
              <w:t xml:space="preserve"> for each quarter hour or part of a quarter hour;</w:t>
            </w:r>
          </w:p>
          <w:p w14:paraId="13E4142E" w14:textId="77777777" w:rsidR="00741CE5" w:rsidRPr="006C04EA" w:rsidRDefault="00741CE5" w:rsidP="007F2065">
            <w:pPr>
              <w:pStyle w:val="Tablea"/>
            </w:pPr>
            <w:r w:rsidRPr="006C04EA">
              <w:t>(</w:t>
            </w:r>
            <w:r w:rsidR="009E2FA6" w:rsidRPr="006C04EA">
              <w:t>d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Pr="006C04EA">
              <w:t>—$</w:t>
            </w:r>
            <w:r w:rsidR="00E20D6E" w:rsidRPr="006C04EA">
              <w:t>4</w:t>
            </w:r>
            <w:r w:rsidR="00DA5542" w:rsidRPr="006C04EA">
              <w:t>7</w:t>
            </w:r>
            <w:r w:rsidRPr="006C04EA">
              <w:t xml:space="preserve"> for each quarter hour or part of a quarter hour</w:t>
            </w:r>
          </w:p>
        </w:tc>
      </w:tr>
    </w:tbl>
    <w:p w14:paraId="460A3593" w14:textId="77777777" w:rsidR="00E20D6E" w:rsidRPr="006C04EA" w:rsidRDefault="009B7FE6" w:rsidP="00E20D6E">
      <w:pPr>
        <w:pStyle w:val="ItemHead"/>
      </w:pPr>
      <w:r>
        <w:t>9</w:t>
      </w:r>
      <w:r w:rsidR="00586024">
        <w:t xml:space="preserve">  </w:t>
      </w:r>
      <w:r>
        <w:t>Subsection 2</w:t>
      </w:r>
      <w:r>
        <w:noBreakHyphen/>
      </w:r>
      <w:r w:rsidR="00E20D6E" w:rsidRPr="006C04EA">
        <w:t>2</w:t>
      </w:r>
      <w:r w:rsidR="00612287" w:rsidRPr="006C04EA">
        <w:t>(1)</w:t>
      </w:r>
      <w:r w:rsidR="00E20D6E" w:rsidRPr="006C04EA">
        <w:t xml:space="preserve"> (cell at table </w:t>
      </w:r>
      <w:r w:rsidR="006C04EA" w:rsidRPr="006C04EA">
        <w:t>item 3</w:t>
      </w:r>
      <w:r w:rsidR="00E20D6E" w:rsidRPr="006C04EA">
        <w:t>, column 2)</w:t>
      </w:r>
    </w:p>
    <w:p w14:paraId="10B63008" w14:textId="77777777" w:rsidR="00741CE5" w:rsidRPr="006C04EA" w:rsidRDefault="00E20D6E" w:rsidP="00E20D6E">
      <w:pPr>
        <w:pStyle w:val="Item"/>
      </w:pPr>
      <w:r w:rsidRPr="006C04EA">
        <w:t>Repeal the cell, substitute:</w:t>
      </w:r>
    </w:p>
    <w:p w14:paraId="385D5E66" w14:textId="77777777" w:rsidR="00E20D6E" w:rsidRPr="006C04EA" w:rsidRDefault="00E20D6E" w:rsidP="00E20D6E">
      <w:pPr>
        <w:pStyle w:val="Tabletext"/>
      </w:pPr>
    </w:p>
    <w:tbl>
      <w:tblPr>
        <w:tblW w:w="2557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2"/>
      </w:tblGrid>
      <w:tr w:rsidR="00E20D6E" w:rsidRPr="006C04EA" w14:paraId="247DD43C" w14:textId="77777777" w:rsidTr="007F206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0FB516F" w14:textId="77777777" w:rsidR="00E20D6E" w:rsidRPr="006C04EA" w:rsidRDefault="008B49AE" w:rsidP="007F2065">
            <w:pPr>
              <w:pStyle w:val="Tabletext"/>
            </w:pPr>
            <w:r w:rsidRPr="006C04EA">
              <w:t>T</w:t>
            </w:r>
            <w:r w:rsidR="00E20D6E" w:rsidRPr="006C04EA">
              <w:t>he amount is as follows:</w:t>
            </w:r>
          </w:p>
          <w:p w14:paraId="746FFC1E" w14:textId="77777777" w:rsidR="00E20D6E" w:rsidRPr="006C04EA" w:rsidRDefault="00E20D6E" w:rsidP="007F2065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2021</w:t>
            </w:r>
            <w:r w:rsidRPr="006C04EA">
              <w:t>:</w:t>
            </w:r>
          </w:p>
          <w:p w14:paraId="07280137" w14:textId="77777777" w:rsidR="00E20D6E" w:rsidRPr="006C04EA" w:rsidRDefault="00E20D6E" w:rsidP="007F2065">
            <w:pPr>
              <w:pStyle w:val="Tablei"/>
            </w:pPr>
            <w:r w:rsidRPr="006C04EA">
              <w:t>(i)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</w:t>
            </w:r>
            <w:r w:rsidR="00DA5542" w:rsidRPr="006C04EA">
              <w:t>95</w:t>
            </w:r>
            <w:r w:rsidRPr="006C04EA">
              <w:t xml:space="preserve"> for each quarter hour or part of a quarter hour; or</w:t>
            </w:r>
          </w:p>
          <w:p w14:paraId="24C34744" w14:textId="77777777" w:rsidR="00E20D6E" w:rsidRPr="006C04EA" w:rsidRDefault="00E20D6E" w:rsidP="007F2065">
            <w:pPr>
              <w:pStyle w:val="Tablei"/>
            </w:pPr>
            <w:r w:rsidRPr="006C04EA">
              <w:t>(ii) in any other case—$</w:t>
            </w:r>
            <w:r w:rsidR="00DA5542" w:rsidRPr="006C04EA">
              <w:t>59</w:t>
            </w:r>
            <w:r w:rsidRPr="006C04EA">
              <w:t xml:space="preserve"> for each quarter hour or part of a quarter hour;</w:t>
            </w:r>
          </w:p>
          <w:p w14:paraId="7291BC97" w14:textId="77777777" w:rsidR="00E20D6E" w:rsidRPr="006C04EA" w:rsidRDefault="00E20D6E" w:rsidP="007F2065">
            <w:pPr>
              <w:pStyle w:val="Tablea"/>
            </w:pPr>
            <w:r w:rsidRPr="006C04EA">
              <w:lastRenderedPageBreak/>
              <w:t xml:space="preserve">(b)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2022</w:t>
            </w:r>
            <w:r w:rsidRPr="006C04EA">
              <w:t>:</w:t>
            </w:r>
          </w:p>
          <w:p w14:paraId="5BFCD23B" w14:textId="77777777" w:rsidR="00E20D6E" w:rsidRPr="006C04EA" w:rsidRDefault="00E20D6E" w:rsidP="007F2065">
            <w:pPr>
              <w:pStyle w:val="Tablei"/>
            </w:pPr>
            <w:r w:rsidRPr="006C04EA">
              <w:t>(i)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veterinarian—$1</w:t>
            </w:r>
            <w:r w:rsidR="00DA5542" w:rsidRPr="006C04EA">
              <w:t>01</w:t>
            </w:r>
            <w:r w:rsidRPr="006C04EA">
              <w:t xml:space="preserve"> for each quarter hour or part of a quarter hour; or</w:t>
            </w:r>
          </w:p>
          <w:p w14:paraId="0D1A1880" w14:textId="77777777" w:rsidR="00E20D6E" w:rsidRPr="006C04EA" w:rsidRDefault="00E20D6E" w:rsidP="007F2065">
            <w:pPr>
              <w:pStyle w:val="Tablei"/>
            </w:pPr>
            <w:r w:rsidRPr="006C04EA">
              <w:t>(ii) in any other case—$</w:t>
            </w:r>
            <w:r w:rsidR="00DA5542" w:rsidRPr="006C04EA">
              <w:t>60</w:t>
            </w:r>
            <w:r w:rsidRPr="006C04EA">
              <w:t xml:space="preserve"> for each quarter hour or part of a quarter hour;</w:t>
            </w:r>
          </w:p>
          <w:p w14:paraId="3D2A8BAA" w14:textId="77777777" w:rsidR="00E20D6E" w:rsidRPr="006C04EA" w:rsidRDefault="00E20D6E" w:rsidP="007F2065">
            <w:pPr>
              <w:pStyle w:val="Tablea"/>
            </w:pPr>
            <w:r w:rsidRPr="006C04EA">
              <w:t xml:space="preserve">(c)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2023</w:t>
            </w:r>
            <w:r w:rsidRPr="006C04EA">
              <w:t>:</w:t>
            </w:r>
          </w:p>
          <w:p w14:paraId="243CD632" w14:textId="77777777" w:rsidR="00E20D6E" w:rsidRPr="006C04EA" w:rsidRDefault="00E20D6E" w:rsidP="007F2065">
            <w:pPr>
              <w:pStyle w:val="Tablei"/>
            </w:pPr>
            <w:r w:rsidRPr="006C04EA">
              <w:t>(i)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veterinarian—$1</w:t>
            </w:r>
            <w:r w:rsidR="00DA5542" w:rsidRPr="006C04EA">
              <w:t>06</w:t>
            </w:r>
            <w:r w:rsidRPr="006C04EA">
              <w:t xml:space="preserve"> for each quarter hour or part of a quarter hour; or</w:t>
            </w:r>
          </w:p>
          <w:p w14:paraId="4CF2030C" w14:textId="77777777" w:rsidR="00E20D6E" w:rsidRPr="006C04EA" w:rsidRDefault="00E20D6E" w:rsidP="007F2065">
            <w:pPr>
              <w:pStyle w:val="Tablei"/>
            </w:pPr>
            <w:r w:rsidRPr="006C04EA">
              <w:t>(ii) in any other case—$</w:t>
            </w:r>
            <w:r w:rsidR="00DA5542" w:rsidRPr="006C04EA">
              <w:t>62</w:t>
            </w:r>
            <w:r w:rsidRPr="006C04EA">
              <w:t xml:space="preserve"> for each quarter hour or part of a quarter hour;</w:t>
            </w:r>
          </w:p>
          <w:p w14:paraId="7B6BB6C0" w14:textId="77777777" w:rsidR="00E20D6E" w:rsidRPr="006C04EA" w:rsidRDefault="00E20D6E" w:rsidP="007F2065">
            <w:pPr>
              <w:pStyle w:val="Tablea"/>
            </w:pPr>
            <w:r w:rsidRPr="006C04EA">
              <w:t xml:space="preserve">(d)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Pr="006C04EA">
              <w:t>:</w:t>
            </w:r>
          </w:p>
          <w:p w14:paraId="6E4EEA52" w14:textId="77777777" w:rsidR="00E20D6E" w:rsidRPr="006C04EA" w:rsidRDefault="00E20D6E" w:rsidP="007F2065">
            <w:pPr>
              <w:pStyle w:val="Tablei"/>
            </w:pPr>
            <w:r w:rsidRPr="006C04EA">
              <w:t>(i) if the Secretary requires the activity to be carried out</w:t>
            </w:r>
            <w:r w:rsidRPr="006C04EA">
              <w:rPr>
                <w:i/>
              </w:rPr>
              <w:t xml:space="preserve"> </w:t>
            </w:r>
            <w:r w:rsidRPr="006C04EA">
              <w:t>by a veterinarian—$1</w:t>
            </w:r>
            <w:r w:rsidR="00DA5542" w:rsidRPr="006C04EA">
              <w:t>09</w:t>
            </w:r>
            <w:r w:rsidRPr="006C04EA">
              <w:t xml:space="preserve"> for each quarter hour or part of a quarter hour; or</w:t>
            </w:r>
          </w:p>
          <w:p w14:paraId="64802E51" w14:textId="77777777" w:rsidR="00E20D6E" w:rsidRPr="006C04EA" w:rsidRDefault="00E20D6E" w:rsidP="007F2065">
            <w:pPr>
              <w:pStyle w:val="Tablei"/>
            </w:pPr>
            <w:r w:rsidRPr="006C04EA">
              <w:t>(ii) in any other case—$</w:t>
            </w:r>
            <w:r w:rsidR="00DA5542" w:rsidRPr="006C04EA">
              <w:t>64</w:t>
            </w:r>
            <w:r w:rsidRPr="006C04EA">
              <w:t xml:space="preserve"> for each quarter hour or part of a quarter hour</w:t>
            </w:r>
          </w:p>
        </w:tc>
      </w:tr>
    </w:tbl>
    <w:p w14:paraId="0A43D07A" w14:textId="77777777" w:rsidR="00E20D6E" w:rsidRPr="006C04EA" w:rsidRDefault="009B7FE6" w:rsidP="00E20D6E">
      <w:pPr>
        <w:pStyle w:val="ItemHead"/>
      </w:pPr>
      <w:r>
        <w:lastRenderedPageBreak/>
        <w:t>10</w:t>
      </w:r>
      <w:r w:rsidR="00586024">
        <w:t xml:space="preserve">  </w:t>
      </w:r>
      <w:r>
        <w:t>Subsection 2</w:t>
      </w:r>
      <w:r>
        <w:noBreakHyphen/>
      </w:r>
      <w:r w:rsidR="00E20D6E" w:rsidRPr="006C04EA">
        <w:t>2</w:t>
      </w:r>
      <w:r w:rsidR="00612287" w:rsidRPr="006C04EA">
        <w:t>(1)</w:t>
      </w:r>
      <w:r w:rsidR="00E20D6E" w:rsidRPr="006C04EA">
        <w:t xml:space="preserve"> (cell at table </w:t>
      </w:r>
      <w:r w:rsidR="006C04EA" w:rsidRPr="006C04EA">
        <w:t>item 4</w:t>
      </w:r>
      <w:r w:rsidR="00E20D6E" w:rsidRPr="006C04EA">
        <w:t>, column 2)</w:t>
      </w:r>
    </w:p>
    <w:p w14:paraId="66A18127" w14:textId="77777777" w:rsidR="00E20D6E" w:rsidRPr="006C04EA" w:rsidRDefault="00E20D6E" w:rsidP="00E20D6E">
      <w:pPr>
        <w:pStyle w:val="Item"/>
      </w:pPr>
      <w:r w:rsidRPr="006C04EA">
        <w:t>Repeal the cell, substitute:</w:t>
      </w:r>
    </w:p>
    <w:p w14:paraId="5CE4B525" w14:textId="77777777" w:rsidR="00E20D6E" w:rsidRPr="006C04EA" w:rsidRDefault="00E20D6E" w:rsidP="00E20D6E">
      <w:pPr>
        <w:pStyle w:val="Tabletext"/>
      </w:pPr>
    </w:p>
    <w:tbl>
      <w:tblPr>
        <w:tblW w:w="2557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2"/>
      </w:tblGrid>
      <w:tr w:rsidR="00E20D6E" w:rsidRPr="006C04EA" w14:paraId="105A7A47" w14:textId="77777777" w:rsidTr="007F206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4D062F92" w14:textId="77777777" w:rsidR="00E20D6E" w:rsidRPr="006C04EA" w:rsidRDefault="008B49AE" w:rsidP="007F2065">
            <w:pPr>
              <w:pStyle w:val="Tabletext"/>
            </w:pPr>
            <w:r w:rsidRPr="006C04EA">
              <w:t>T</w:t>
            </w:r>
            <w:r w:rsidR="00E20D6E" w:rsidRPr="006C04EA">
              <w:t>he amount is as follows:</w:t>
            </w:r>
          </w:p>
          <w:p w14:paraId="015BD9CC" w14:textId="77777777" w:rsidR="00E20D6E" w:rsidRPr="006C04EA" w:rsidRDefault="00E20D6E" w:rsidP="007F2065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2021</w:t>
            </w:r>
            <w:r w:rsidRPr="006C04EA">
              <w:t>—$4</w:t>
            </w:r>
            <w:r w:rsidR="00DA5542" w:rsidRPr="006C04EA">
              <w:t>8</w:t>
            </w:r>
            <w:r w:rsidRPr="006C04EA">
              <w:t xml:space="preserve"> for each quarter hour or part of a quarter hour;</w:t>
            </w:r>
          </w:p>
          <w:p w14:paraId="3BBF0DD9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b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2022</w:t>
            </w:r>
            <w:r w:rsidRPr="006C04EA">
              <w:t>—$57 for each quarter hour or part of a quarter hour;</w:t>
            </w:r>
          </w:p>
          <w:p w14:paraId="2B831427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c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2023</w:t>
            </w:r>
            <w:r w:rsidRPr="006C04EA">
              <w:t>—$65 for each quarter hour or part of a quarter hour;</w:t>
            </w:r>
          </w:p>
          <w:p w14:paraId="5EA8E4B2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d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Pr="006C04EA">
              <w:t>—$67 for each quarter hour or part of a quarter hour</w:t>
            </w:r>
          </w:p>
        </w:tc>
      </w:tr>
    </w:tbl>
    <w:p w14:paraId="7A11A1B3" w14:textId="77777777" w:rsidR="00E20D6E" w:rsidRPr="006C04EA" w:rsidRDefault="009B7FE6" w:rsidP="00E20D6E">
      <w:pPr>
        <w:pStyle w:val="ItemHead"/>
      </w:pPr>
      <w:r>
        <w:t>11</w:t>
      </w:r>
      <w:r w:rsidR="00586024">
        <w:t xml:space="preserve">  </w:t>
      </w:r>
      <w:r>
        <w:t>Subsection 2</w:t>
      </w:r>
      <w:r>
        <w:noBreakHyphen/>
      </w:r>
      <w:r w:rsidR="00E20D6E" w:rsidRPr="006C04EA">
        <w:t>2</w:t>
      </w:r>
      <w:r w:rsidR="00612287" w:rsidRPr="006C04EA">
        <w:t>(1)</w:t>
      </w:r>
      <w:r w:rsidR="00E20D6E" w:rsidRPr="006C04EA">
        <w:t xml:space="preserve"> (cell at table </w:t>
      </w:r>
      <w:r w:rsidR="006C04EA" w:rsidRPr="006C04EA">
        <w:t>item 5</w:t>
      </w:r>
      <w:r w:rsidR="00E20D6E" w:rsidRPr="006C04EA">
        <w:t>, column 2)</w:t>
      </w:r>
    </w:p>
    <w:p w14:paraId="11753ACE" w14:textId="77777777" w:rsidR="00E20D6E" w:rsidRPr="006C04EA" w:rsidRDefault="00E20D6E" w:rsidP="00E20D6E">
      <w:pPr>
        <w:pStyle w:val="Item"/>
      </w:pPr>
      <w:r w:rsidRPr="006C04EA">
        <w:t>Repeal the cell, substitute:</w:t>
      </w:r>
    </w:p>
    <w:p w14:paraId="595D9E2B" w14:textId="77777777" w:rsidR="00E20D6E" w:rsidRPr="006C04EA" w:rsidRDefault="00E20D6E" w:rsidP="00E20D6E">
      <w:pPr>
        <w:pStyle w:val="Tabletext"/>
      </w:pPr>
    </w:p>
    <w:tbl>
      <w:tblPr>
        <w:tblW w:w="2557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2"/>
      </w:tblGrid>
      <w:tr w:rsidR="00E20D6E" w:rsidRPr="006C04EA" w14:paraId="1DF6417D" w14:textId="77777777" w:rsidTr="007F206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789AD56" w14:textId="77777777" w:rsidR="00E20D6E" w:rsidRPr="006C04EA" w:rsidRDefault="008B49AE" w:rsidP="007F2065">
            <w:pPr>
              <w:pStyle w:val="Tabletext"/>
            </w:pPr>
            <w:r w:rsidRPr="006C04EA">
              <w:t>T</w:t>
            </w:r>
            <w:r w:rsidR="00E20D6E" w:rsidRPr="006C04EA">
              <w:t>he amount is as follows:</w:t>
            </w:r>
          </w:p>
          <w:p w14:paraId="77CBB4A6" w14:textId="77777777" w:rsidR="00E20D6E" w:rsidRPr="006C04EA" w:rsidRDefault="00E20D6E" w:rsidP="007F2065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</w:t>
            </w:r>
            <w:r w:rsidR="008B49AE" w:rsidRPr="006C04EA">
              <w:lastRenderedPageBreak/>
              <w:t xml:space="preserve">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2021</w:t>
            </w:r>
            <w:r w:rsidRPr="006C04EA">
              <w:t>—$53 for each quarter hour or part of a quarter hour;</w:t>
            </w:r>
          </w:p>
          <w:p w14:paraId="5CDE409C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b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2022</w:t>
            </w:r>
            <w:r w:rsidRPr="006C04EA">
              <w:t>—$55 for each quarter hour or part of a quarter hour;</w:t>
            </w:r>
          </w:p>
          <w:p w14:paraId="556187B3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c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2023</w:t>
            </w:r>
            <w:r w:rsidRPr="006C04EA">
              <w:t>—$56 for each quarter hour or part of a quarter hour;</w:t>
            </w:r>
          </w:p>
          <w:p w14:paraId="199FAE81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d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Pr="006C04EA">
              <w:t>—$57 for each quarter hour or part of a quarter hour</w:t>
            </w:r>
          </w:p>
        </w:tc>
      </w:tr>
    </w:tbl>
    <w:p w14:paraId="0B3B1BD9" w14:textId="77777777" w:rsidR="00E20D6E" w:rsidRPr="006C04EA" w:rsidRDefault="009B7FE6" w:rsidP="00E20D6E">
      <w:pPr>
        <w:pStyle w:val="ItemHead"/>
      </w:pPr>
      <w:r>
        <w:lastRenderedPageBreak/>
        <w:t>12</w:t>
      </w:r>
      <w:r w:rsidR="00586024">
        <w:t xml:space="preserve">  </w:t>
      </w:r>
      <w:r>
        <w:t>Subsection 2</w:t>
      </w:r>
      <w:r>
        <w:noBreakHyphen/>
      </w:r>
      <w:r w:rsidR="00E20D6E" w:rsidRPr="006C04EA">
        <w:t>2</w:t>
      </w:r>
      <w:r w:rsidR="003E6C52">
        <w:t>(1)</w:t>
      </w:r>
      <w:r w:rsidR="00E20D6E" w:rsidRPr="006C04EA">
        <w:t xml:space="preserve"> (cell at table </w:t>
      </w:r>
      <w:r w:rsidR="006C04EA" w:rsidRPr="006C04EA">
        <w:t>item 6</w:t>
      </w:r>
      <w:r w:rsidR="00E20D6E" w:rsidRPr="006C04EA">
        <w:t>, column 2)</w:t>
      </w:r>
    </w:p>
    <w:p w14:paraId="75A81996" w14:textId="77777777" w:rsidR="00E20D6E" w:rsidRPr="006C04EA" w:rsidRDefault="00E20D6E" w:rsidP="00E20D6E">
      <w:pPr>
        <w:pStyle w:val="Item"/>
      </w:pPr>
      <w:r w:rsidRPr="006C04EA">
        <w:t>Repeal the cell, substitute:</w:t>
      </w:r>
    </w:p>
    <w:p w14:paraId="4CEA93D1" w14:textId="77777777" w:rsidR="00E20D6E" w:rsidRPr="006C04EA" w:rsidRDefault="00E20D6E" w:rsidP="00E20D6E">
      <w:pPr>
        <w:pStyle w:val="Tabletext"/>
      </w:pPr>
    </w:p>
    <w:tbl>
      <w:tblPr>
        <w:tblW w:w="2557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2"/>
      </w:tblGrid>
      <w:tr w:rsidR="00E20D6E" w:rsidRPr="006C04EA" w14:paraId="45377EF0" w14:textId="77777777" w:rsidTr="007F206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5E358A5F" w14:textId="77777777" w:rsidR="00E20D6E" w:rsidRPr="006C04EA" w:rsidRDefault="008B49AE" w:rsidP="007F2065">
            <w:pPr>
              <w:pStyle w:val="Tabletext"/>
            </w:pPr>
            <w:r w:rsidRPr="006C04EA">
              <w:t>T</w:t>
            </w:r>
            <w:r w:rsidR="00E20D6E" w:rsidRPr="006C04EA">
              <w:t>he amount is as follows:</w:t>
            </w:r>
          </w:p>
          <w:p w14:paraId="470A495C" w14:textId="77777777" w:rsidR="00E20D6E" w:rsidRPr="006C04EA" w:rsidRDefault="00E20D6E" w:rsidP="007F2065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2021</w:t>
            </w:r>
            <w:r w:rsidRPr="006C04EA">
              <w:t>—$53 for each quarter hour or part of a quarter hour;</w:t>
            </w:r>
          </w:p>
          <w:p w14:paraId="70AD2902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b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2022</w:t>
            </w:r>
            <w:r w:rsidRPr="006C04EA">
              <w:t>—$55 for each quarter hour or part of a quarter hour;</w:t>
            </w:r>
          </w:p>
          <w:p w14:paraId="3E0B22B8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c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2023</w:t>
            </w:r>
            <w:r w:rsidRPr="006C04EA">
              <w:t>—$56 for each quarter hour or part of a quarter hour;</w:t>
            </w:r>
          </w:p>
          <w:p w14:paraId="4C3FC363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9E2FA6" w:rsidRPr="006C04EA">
              <w:t>d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71031" w:rsidRPr="006C04EA">
              <w:t>d</w:t>
            </w:r>
            <w:r w:rsidR="009E2FA6" w:rsidRPr="006C04EA">
              <w:t xml:space="preserve">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Pr="006C04EA">
              <w:t>—$57 for each quarter hour or part of a quarter hour</w:t>
            </w:r>
          </w:p>
        </w:tc>
      </w:tr>
    </w:tbl>
    <w:p w14:paraId="7D0D8C15" w14:textId="77777777" w:rsidR="00E20D6E" w:rsidRPr="006C04EA" w:rsidRDefault="009B7FE6" w:rsidP="00E20D6E">
      <w:pPr>
        <w:pStyle w:val="ItemHead"/>
      </w:pPr>
      <w:r>
        <w:t>13</w:t>
      </w:r>
      <w:r w:rsidR="00586024">
        <w:t xml:space="preserve">  </w:t>
      </w:r>
      <w:r>
        <w:t>Subsection 2</w:t>
      </w:r>
      <w:r>
        <w:noBreakHyphen/>
      </w:r>
      <w:r w:rsidR="00E20D6E" w:rsidRPr="006C04EA">
        <w:t>2</w:t>
      </w:r>
      <w:r w:rsidR="00612287" w:rsidRPr="006C04EA">
        <w:t>(1)</w:t>
      </w:r>
      <w:r w:rsidR="00E20D6E" w:rsidRPr="006C04EA">
        <w:t xml:space="preserve"> (cell at table </w:t>
      </w:r>
      <w:r w:rsidR="006C04EA" w:rsidRPr="006C04EA">
        <w:t>item 7</w:t>
      </w:r>
      <w:r w:rsidR="00E20D6E" w:rsidRPr="006C04EA">
        <w:t>, column 2)</w:t>
      </w:r>
    </w:p>
    <w:p w14:paraId="0BC40C1A" w14:textId="77777777" w:rsidR="00E20D6E" w:rsidRPr="006C04EA" w:rsidRDefault="00E20D6E" w:rsidP="00E20D6E">
      <w:pPr>
        <w:pStyle w:val="Item"/>
      </w:pPr>
      <w:r w:rsidRPr="006C04EA">
        <w:t>Repeal the cell, substitute:</w:t>
      </w:r>
    </w:p>
    <w:p w14:paraId="7B10E854" w14:textId="77777777" w:rsidR="00E20D6E" w:rsidRPr="006C04EA" w:rsidRDefault="00E20D6E" w:rsidP="00E20D6E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E20D6E" w:rsidRPr="006C04EA" w14:paraId="6A471BDC" w14:textId="77777777" w:rsidTr="007F2065">
        <w:tc>
          <w:tcPr>
            <w:tcW w:w="5000" w:type="pct"/>
            <w:shd w:val="clear" w:color="auto" w:fill="auto"/>
          </w:tcPr>
          <w:p w14:paraId="52ADE922" w14:textId="77777777" w:rsidR="00E20D6E" w:rsidRPr="006C04EA" w:rsidRDefault="008B49AE" w:rsidP="007F2065">
            <w:pPr>
              <w:pStyle w:val="Tabletext"/>
            </w:pPr>
            <w:r w:rsidRPr="006C04EA">
              <w:t>T</w:t>
            </w:r>
            <w:r w:rsidR="00E20D6E" w:rsidRPr="006C04EA">
              <w:t>he amount is as follows:</w:t>
            </w:r>
          </w:p>
          <w:p w14:paraId="74D598B0" w14:textId="77777777" w:rsidR="00E20D6E" w:rsidRPr="006C04EA" w:rsidRDefault="00E20D6E" w:rsidP="007F2065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2021</w:t>
            </w:r>
            <w:r w:rsidRPr="006C04EA">
              <w:t>—$</w:t>
            </w:r>
            <w:r w:rsidR="00DA5542" w:rsidRPr="006C04EA">
              <w:t>48</w:t>
            </w:r>
            <w:r w:rsidRPr="006C04EA">
              <w:t xml:space="preserve"> for each quarter hour or part of a quarter hour;</w:t>
            </w:r>
          </w:p>
          <w:p w14:paraId="414F81E3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7F2065" w:rsidRPr="006C04EA">
              <w:t>b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2022</w:t>
            </w:r>
            <w:r w:rsidRPr="006C04EA">
              <w:t>—$</w:t>
            </w:r>
            <w:r w:rsidR="00DA5542" w:rsidRPr="006C04EA">
              <w:t>57</w:t>
            </w:r>
            <w:r w:rsidRPr="006C04EA">
              <w:t xml:space="preserve"> for each quarter hour or part of a quarter hour;</w:t>
            </w:r>
          </w:p>
          <w:p w14:paraId="2236B550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7F2065" w:rsidRPr="006C04EA">
              <w:t>c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2023</w:t>
            </w:r>
            <w:r w:rsidRPr="006C04EA">
              <w:t>—$</w:t>
            </w:r>
            <w:r w:rsidR="00DA5542" w:rsidRPr="006C04EA">
              <w:t>65</w:t>
            </w:r>
            <w:r w:rsidRPr="006C04EA">
              <w:t xml:space="preserve"> for each quarter hour or part of a quarter hour;</w:t>
            </w:r>
          </w:p>
          <w:p w14:paraId="27D67B5B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7F2065" w:rsidRPr="006C04EA">
              <w:t>d</w:t>
            </w:r>
            <w:r w:rsidRPr="006C04EA">
              <w:t xml:space="preserve">) </w:t>
            </w:r>
            <w:r w:rsidR="008B49AE" w:rsidRPr="006C04EA">
              <w:t xml:space="preserve">for each authorised officer carrying out the </w:t>
            </w:r>
            <w:r w:rsidR="008B49AE" w:rsidRPr="006C04EA">
              <w:lastRenderedPageBreak/>
              <w:t xml:space="preserve">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Pr="006C04EA">
              <w:t>—$</w:t>
            </w:r>
            <w:r w:rsidR="00DA5542" w:rsidRPr="006C04EA">
              <w:t>67</w:t>
            </w:r>
            <w:r w:rsidRPr="006C04EA">
              <w:t xml:space="preserve"> for each quarter hour or part of a quarter hour</w:t>
            </w:r>
          </w:p>
        </w:tc>
      </w:tr>
    </w:tbl>
    <w:p w14:paraId="4504C3E7" w14:textId="77777777" w:rsidR="00E20D6E" w:rsidRPr="006C04EA" w:rsidRDefault="009B7FE6" w:rsidP="00E20D6E">
      <w:pPr>
        <w:pStyle w:val="ItemHead"/>
      </w:pPr>
      <w:r>
        <w:lastRenderedPageBreak/>
        <w:t>14</w:t>
      </w:r>
      <w:r w:rsidR="00586024">
        <w:t xml:space="preserve">  </w:t>
      </w:r>
      <w:r>
        <w:t>Subsection 2</w:t>
      </w:r>
      <w:r>
        <w:noBreakHyphen/>
      </w:r>
      <w:r w:rsidR="00E20D6E" w:rsidRPr="006C04EA">
        <w:t>2</w:t>
      </w:r>
      <w:r w:rsidR="00612287" w:rsidRPr="006C04EA">
        <w:t>(1)</w:t>
      </w:r>
      <w:r w:rsidR="00E20D6E" w:rsidRPr="006C04EA">
        <w:t xml:space="preserve"> (cell at table </w:t>
      </w:r>
      <w:r w:rsidR="006C04EA" w:rsidRPr="006C04EA">
        <w:t>item 8</w:t>
      </w:r>
      <w:r w:rsidR="00E20D6E" w:rsidRPr="006C04EA">
        <w:t>, column 2)</w:t>
      </w:r>
    </w:p>
    <w:p w14:paraId="62DC4DDB" w14:textId="77777777" w:rsidR="00E20D6E" w:rsidRPr="006C04EA" w:rsidRDefault="00E20D6E" w:rsidP="00E20D6E">
      <w:pPr>
        <w:pStyle w:val="Item"/>
      </w:pPr>
      <w:r w:rsidRPr="006C04EA">
        <w:t>Repeal the cell, substitute:</w:t>
      </w:r>
    </w:p>
    <w:p w14:paraId="38A3BBB3" w14:textId="77777777" w:rsidR="00E20D6E" w:rsidRPr="006C04EA" w:rsidRDefault="00E20D6E" w:rsidP="00E20D6E">
      <w:pPr>
        <w:pStyle w:val="Tabletext"/>
      </w:pPr>
    </w:p>
    <w:tbl>
      <w:tblPr>
        <w:tblW w:w="2557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2"/>
      </w:tblGrid>
      <w:tr w:rsidR="00E20D6E" w:rsidRPr="006C04EA" w14:paraId="6094663E" w14:textId="77777777" w:rsidTr="007F206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C64A681" w14:textId="77777777" w:rsidR="00E20D6E" w:rsidRPr="006C04EA" w:rsidRDefault="008B49AE" w:rsidP="007F2065">
            <w:pPr>
              <w:pStyle w:val="Tabletext"/>
            </w:pPr>
            <w:r w:rsidRPr="006C04EA">
              <w:t>T</w:t>
            </w:r>
            <w:r w:rsidR="00E20D6E" w:rsidRPr="006C04EA">
              <w:t>he amount is as follows:</w:t>
            </w:r>
          </w:p>
          <w:p w14:paraId="3C5492F5" w14:textId="77777777" w:rsidR="00E20D6E" w:rsidRPr="006C04EA" w:rsidRDefault="00E20D6E" w:rsidP="007F2065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2021</w:t>
            </w:r>
            <w:r w:rsidRPr="006C04EA">
              <w:t>—$</w:t>
            </w:r>
            <w:r w:rsidR="00DD68C2" w:rsidRPr="006C04EA">
              <w:t>43</w:t>
            </w:r>
            <w:r w:rsidRPr="006C04EA">
              <w:t xml:space="preserve"> for each quarter hour or part of a quarter hour;</w:t>
            </w:r>
          </w:p>
          <w:p w14:paraId="139690A8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7F2065" w:rsidRPr="006C04EA">
              <w:t>b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>starting</w:t>
            </w:r>
            <w:r w:rsidR="009E2FA6" w:rsidRPr="006C04EA">
              <w:t xml:space="preserve"> </w:t>
            </w:r>
            <w:r w:rsidR="00396B5A" w:rsidRPr="006C04EA">
              <w:t xml:space="preserve">on </w:t>
            </w:r>
            <w:r w:rsidR="006C04EA" w:rsidRPr="006C04EA">
              <w:t>1 July</w:t>
            </w:r>
            <w:r w:rsidR="009E2FA6" w:rsidRPr="006C04EA">
              <w:t xml:space="preserve"> 202</w:t>
            </w:r>
            <w:r w:rsidR="007F2065" w:rsidRPr="006C04EA">
              <w:t>2</w:t>
            </w:r>
            <w:r w:rsidRPr="006C04EA">
              <w:t>—$</w:t>
            </w:r>
            <w:r w:rsidR="00DD68C2" w:rsidRPr="006C04EA">
              <w:t>44</w:t>
            </w:r>
            <w:r w:rsidRPr="006C04EA">
              <w:t xml:space="preserve"> for each quarter hour or part of a quarter hour;</w:t>
            </w:r>
          </w:p>
          <w:p w14:paraId="123833BB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7F2065" w:rsidRPr="006C04EA">
              <w:t>c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7F2065"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="007F2065" w:rsidRPr="006C04EA">
              <w:t xml:space="preserve"> 2023</w:t>
            </w:r>
            <w:r w:rsidRPr="006C04EA">
              <w:t>—$</w:t>
            </w:r>
            <w:r w:rsidR="00DD68C2" w:rsidRPr="006C04EA">
              <w:t>45</w:t>
            </w:r>
            <w:r w:rsidRPr="006C04EA">
              <w:t xml:space="preserve"> for each quarter hour or part of a quarter hour;</w:t>
            </w:r>
          </w:p>
          <w:p w14:paraId="11255757" w14:textId="77777777" w:rsidR="00E20D6E" w:rsidRPr="006C04EA" w:rsidRDefault="00E20D6E" w:rsidP="007F2065">
            <w:pPr>
              <w:pStyle w:val="Tablea"/>
            </w:pPr>
            <w:r w:rsidRPr="006C04EA">
              <w:t>(</w:t>
            </w:r>
            <w:r w:rsidR="007F2065" w:rsidRPr="006C04EA">
              <w:t>d</w:t>
            </w:r>
            <w:r w:rsidRPr="006C04EA">
              <w:t xml:space="preserve">) </w:t>
            </w:r>
            <w:r w:rsidR="008B49AE" w:rsidRPr="006C04EA">
              <w:t xml:space="preserve">for each authorised officer carrying out the activity </w:t>
            </w:r>
            <w:r w:rsidR="009E2FA6"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="009E2FA6" w:rsidRPr="006C04EA">
              <w:t xml:space="preserve"> 2024 or a later financial year</w:t>
            </w:r>
            <w:r w:rsidRPr="006C04EA">
              <w:t>—$</w:t>
            </w:r>
            <w:r w:rsidR="00DD68C2" w:rsidRPr="006C04EA">
              <w:t>46</w:t>
            </w:r>
            <w:r w:rsidRPr="006C04EA">
              <w:t xml:space="preserve"> for each quarter hour or part of a quarter hour</w:t>
            </w:r>
          </w:p>
        </w:tc>
      </w:tr>
    </w:tbl>
    <w:p w14:paraId="382336DC" w14:textId="77777777" w:rsidR="009B6461" w:rsidRDefault="009B7FE6" w:rsidP="00B13939">
      <w:pPr>
        <w:pStyle w:val="ItemHead"/>
      </w:pPr>
      <w:r>
        <w:t>15</w:t>
      </w:r>
      <w:r w:rsidR="009B6461">
        <w:t xml:space="preserve">  </w:t>
      </w:r>
      <w:r>
        <w:t>Section 2</w:t>
      </w:r>
      <w:r>
        <w:noBreakHyphen/>
      </w:r>
      <w:r w:rsidR="009B6461">
        <w:t>2 (note)</w:t>
      </w:r>
    </w:p>
    <w:p w14:paraId="39FC63B3" w14:textId="77777777" w:rsidR="009B6461" w:rsidRDefault="009B6461" w:rsidP="009B6461">
      <w:pPr>
        <w:pStyle w:val="Item"/>
      </w:pPr>
      <w:r>
        <w:t>Omit “a shift loading</w:t>
      </w:r>
      <w:r w:rsidR="00AB0CF6">
        <w:t xml:space="preserve"> or</w:t>
      </w:r>
      <w:r>
        <w:t>”.</w:t>
      </w:r>
    </w:p>
    <w:p w14:paraId="22899256" w14:textId="77777777" w:rsidR="00B13939" w:rsidRPr="006C04EA" w:rsidRDefault="009B7FE6" w:rsidP="00B13939">
      <w:pPr>
        <w:pStyle w:val="ItemHead"/>
      </w:pPr>
      <w:r>
        <w:t>16</w:t>
      </w:r>
      <w:r w:rsidR="00586024">
        <w:t xml:space="preserve">  </w:t>
      </w:r>
      <w:r>
        <w:t>Section 2</w:t>
      </w:r>
      <w:r>
        <w:noBreakHyphen/>
      </w:r>
      <w:r w:rsidR="00866810" w:rsidRPr="006C04EA">
        <w:t>3</w:t>
      </w:r>
      <w:r w:rsidR="00B13939" w:rsidRPr="006C04EA">
        <w:t xml:space="preserve"> (table </w:t>
      </w:r>
      <w:r w:rsidR="006C04EA" w:rsidRPr="006C04EA">
        <w:t>items 1</w:t>
      </w:r>
      <w:r w:rsidR="00820AAC" w:rsidRPr="006C04EA">
        <w:t xml:space="preserve"> and 2</w:t>
      </w:r>
      <w:r w:rsidR="00B13939" w:rsidRPr="006C04EA">
        <w:t>)</w:t>
      </w:r>
    </w:p>
    <w:p w14:paraId="12BFAB96" w14:textId="77777777" w:rsidR="00B13939" w:rsidRPr="006C04EA" w:rsidRDefault="00B13939" w:rsidP="00B13939">
      <w:pPr>
        <w:pStyle w:val="Item"/>
      </w:pPr>
      <w:r w:rsidRPr="006C04EA">
        <w:t>Repeal the item</w:t>
      </w:r>
      <w:r w:rsidR="00820AAC" w:rsidRPr="006C04EA">
        <w:t>s</w:t>
      </w:r>
      <w:r w:rsidRPr="006C04EA">
        <w:t>, substitute:</w:t>
      </w:r>
    </w:p>
    <w:p w14:paraId="5E2651C3" w14:textId="77777777" w:rsidR="00B13939" w:rsidRPr="006C04EA" w:rsidRDefault="00B13939" w:rsidP="00B1393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3617"/>
        <w:gridCol w:w="4188"/>
      </w:tblGrid>
      <w:tr w:rsidR="00B13939" w:rsidRPr="006C04EA" w14:paraId="2A2D7DE5" w14:textId="77777777" w:rsidTr="00DB072F">
        <w:tc>
          <w:tcPr>
            <w:tcW w:w="4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1B8F7C" w14:textId="77777777" w:rsidR="00B13939" w:rsidRPr="006C04EA" w:rsidRDefault="00B13939" w:rsidP="00DB072F">
            <w:pPr>
              <w:pStyle w:val="Tabletext"/>
            </w:pPr>
            <w:r w:rsidRPr="006C04EA">
              <w:t>1</w:t>
            </w:r>
          </w:p>
        </w:tc>
        <w:tc>
          <w:tcPr>
            <w:tcW w:w="212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5C8C98" w14:textId="77777777" w:rsidR="00DA5542" w:rsidRPr="006C04EA" w:rsidRDefault="00866810" w:rsidP="00DB072F">
            <w:pPr>
              <w:pStyle w:val="Tabletext"/>
            </w:pPr>
            <w:r w:rsidRPr="006C04EA">
              <w:t>Assessment by a Commonwealth authorised officer of</w:t>
            </w:r>
            <w:r w:rsidR="00DA5542" w:rsidRPr="006C04EA">
              <w:t>:</w:t>
            </w:r>
          </w:p>
          <w:p w14:paraId="7C8A897E" w14:textId="77777777" w:rsidR="00B13939" w:rsidRPr="006C04EA" w:rsidRDefault="00DA5542" w:rsidP="00DA5542">
            <w:pPr>
              <w:pStyle w:val="Tablea"/>
            </w:pPr>
            <w:r w:rsidRPr="006C04EA">
              <w:t>(a)</w:t>
            </w:r>
            <w:r w:rsidR="00B13939" w:rsidRPr="006C04EA">
              <w:t xml:space="preserve"> prescribed livestock for export</w:t>
            </w:r>
            <w:r w:rsidRPr="006C04EA">
              <w:t>; or</w:t>
            </w:r>
          </w:p>
          <w:p w14:paraId="69C9A4A7" w14:textId="77777777" w:rsidR="00DA5542" w:rsidRPr="006C04EA" w:rsidRDefault="00DA5542" w:rsidP="00DA5542">
            <w:pPr>
              <w:pStyle w:val="Tablea"/>
            </w:pPr>
            <w:r w:rsidRPr="006C04EA">
              <w:t>(b) prescribed live animals for export; or</w:t>
            </w:r>
          </w:p>
          <w:p w14:paraId="77BE7A80" w14:textId="77777777" w:rsidR="00DA5542" w:rsidRPr="006C04EA" w:rsidRDefault="00DA5542" w:rsidP="00DA5542">
            <w:pPr>
              <w:pStyle w:val="Tablea"/>
            </w:pPr>
            <w:r w:rsidRPr="006C04EA">
              <w:t>(c) prescribed animal reproductive material for export</w:t>
            </w:r>
          </w:p>
        </w:tc>
        <w:tc>
          <w:tcPr>
            <w:tcW w:w="24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6E668D" w14:textId="77777777" w:rsidR="00B13939" w:rsidRPr="006C04EA" w:rsidRDefault="008B49AE" w:rsidP="00DB072F">
            <w:pPr>
              <w:pStyle w:val="Tabletext"/>
            </w:pPr>
            <w:r w:rsidRPr="006C04EA">
              <w:t>T</w:t>
            </w:r>
            <w:r w:rsidR="00B13939" w:rsidRPr="006C04EA">
              <w:t>he amount is as follows:</w:t>
            </w:r>
          </w:p>
          <w:p w14:paraId="63611858" w14:textId="77777777" w:rsidR="00B13939" w:rsidRPr="006C04EA" w:rsidRDefault="00B13939" w:rsidP="00DB072F">
            <w:pPr>
              <w:pStyle w:val="Tablea"/>
            </w:pPr>
            <w:r w:rsidRPr="006C04EA">
              <w:t xml:space="preserve">(a) </w:t>
            </w:r>
            <w:r w:rsidR="008B49AE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1EEFE21B" w14:textId="77777777" w:rsidR="00B13939" w:rsidRPr="006C04EA" w:rsidRDefault="00B13939" w:rsidP="00DB072F">
            <w:pPr>
              <w:pStyle w:val="Tablei"/>
            </w:pPr>
            <w:r w:rsidRPr="006C04EA">
              <w:t xml:space="preserve">(i) </w:t>
            </w:r>
            <w:r w:rsidR="00971031" w:rsidRPr="006C04EA">
              <w:t>if the</w:t>
            </w:r>
            <w:r w:rsidR="00FB2595" w:rsidRPr="006C04EA">
              <w:t xml:space="preserve"> authorised officer</w:t>
            </w:r>
            <w:r w:rsidR="00B538EE" w:rsidRPr="006C04EA">
              <w:t xml:space="preserve"> </w:t>
            </w:r>
            <w:r w:rsidR="00DB072F" w:rsidRPr="006C04EA">
              <w:t xml:space="preserve">is a veterinarian </w:t>
            </w:r>
            <w:r w:rsidR="00971031" w:rsidRPr="006C04EA">
              <w:t>and the activity</w:t>
            </w:r>
            <w:r w:rsidR="00DB072F" w:rsidRPr="006C04EA">
              <w:t xml:space="preserve"> </w:t>
            </w:r>
            <w:r w:rsidR="00866810" w:rsidRPr="006C04EA">
              <w:t>could have been carried out by a State or Territory authorised officer or a third party authorised officer</w:t>
            </w:r>
            <w:r w:rsidRPr="006C04EA">
              <w:t>—$</w:t>
            </w:r>
            <w:r w:rsidR="00666DCE" w:rsidRPr="006C04EA">
              <w:t>71</w:t>
            </w:r>
            <w:r w:rsidRPr="006C04EA">
              <w:t xml:space="preserve"> for each quarter hour or part of a quarter hour; or</w:t>
            </w:r>
          </w:p>
          <w:p w14:paraId="73C1DC21" w14:textId="77777777" w:rsidR="00B13939" w:rsidRPr="006C04EA" w:rsidRDefault="00B13939" w:rsidP="00DB072F">
            <w:pPr>
              <w:pStyle w:val="Tablei"/>
            </w:pPr>
            <w:r w:rsidRPr="006C04EA">
              <w:t xml:space="preserve">(ii) </w:t>
            </w:r>
            <w:r w:rsidR="00971031" w:rsidRPr="006C04EA">
              <w:t>if the authorised officer is a veterinarian and the activity could not have been carried out</w:t>
            </w:r>
            <w:r w:rsidR="00DB072F" w:rsidRPr="006C04EA">
              <w:t xml:space="preserve"> by a State or Territory authorised officer or a third party authorised officer</w:t>
            </w:r>
            <w:r w:rsidRPr="006C04EA">
              <w:t>—$</w:t>
            </w:r>
            <w:r w:rsidR="00666DCE" w:rsidRPr="006C04EA">
              <w:t>71</w:t>
            </w:r>
            <w:r w:rsidRPr="006C04EA">
              <w:t xml:space="preserve"> for each quarter hour or part of a quarter hour;</w:t>
            </w:r>
            <w:r w:rsidR="00DB072F" w:rsidRPr="006C04EA">
              <w:t xml:space="preserve"> or</w:t>
            </w:r>
          </w:p>
          <w:p w14:paraId="6F26D246" w14:textId="77777777" w:rsidR="00DB072F" w:rsidRPr="006C04EA" w:rsidRDefault="00DB072F" w:rsidP="00DB072F">
            <w:pPr>
              <w:pStyle w:val="Tablei"/>
            </w:pPr>
            <w:r w:rsidRPr="006C04EA">
              <w:t xml:space="preserve">(iii) </w:t>
            </w:r>
            <w:r w:rsidR="00971031" w:rsidRPr="006C04EA">
              <w:t xml:space="preserve">if the authorised officer </w:t>
            </w:r>
            <w:r w:rsidRPr="006C04EA">
              <w:t>is not a veterinarian—$59 for each quarter hour or part of a quarter hour;</w:t>
            </w:r>
          </w:p>
          <w:p w14:paraId="3F5DC409" w14:textId="77777777" w:rsidR="00DB072F" w:rsidRPr="006C04EA" w:rsidRDefault="00DB072F" w:rsidP="00DB072F">
            <w:pPr>
              <w:pStyle w:val="Tablea"/>
            </w:pPr>
            <w:r w:rsidRPr="006C04EA">
              <w:t xml:space="preserve">(b) </w:t>
            </w:r>
            <w:r w:rsidR="008B49AE" w:rsidRPr="006C04EA">
              <w:t xml:space="preserve">for each authorised officer carrying out the </w:t>
            </w:r>
            <w:r w:rsidR="008B49AE" w:rsidRPr="006C04EA">
              <w:lastRenderedPageBreak/>
              <w:t xml:space="preserve">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0B3669CF" w14:textId="77777777" w:rsidR="00DB072F" w:rsidRPr="006C04EA" w:rsidRDefault="00DB072F" w:rsidP="00DB072F">
            <w:pPr>
              <w:pStyle w:val="Tablei"/>
            </w:pPr>
            <w:r w:rsidRPr="006C04EA">
              <w:t xml:space="preserve">(i) </w:t>
            </w:r>
            <w:r w:rsidR="004D7AC0" w:rsidRPr="006C04EA">
              <w:t>if the authorised officer is a veterinarian and the activity could have been carried out by a State or Territory authorised officer or a third party authorised officer</w:t>
            </w:r>
            <w:r w:rsidRPr="006C04EA">
              <w:t>—$71 for each quarter hour or part of a quarter hour; or</w:t>
            </w:r>
          </w:p>
          <w:p w14:paraId="4185EA30" w14:textId="77777777" w:rsidR="00DB072F" w:rsidRPr="006C04EA" w:rsidRDefault="00DB072F" w:rsidP="00DB072F">
            <w:pPr>
              <w:pStyle w:val="Tablei"/>
            </w:pPr>
            <w:r w:rsidRPr="006C04EA">
              <w:t xml:space="preserve">(ii) </w:t>
            </w:r>
            <w:r w:rsidR="004D7AC0" w:rsidRPr="006C04EA">
              <w:t>if the authorised officer is a veterinarian and the activity could not have been carried out by a State or Territory authorised officer or a third party authorised officer</w:t>
            </w:r>
            <w:r w:rsidRPr="006C04EA">
              <w:t>—$71 for each quarter hour or part of a quarter hour; or</w:t>
            </w:r>
          </w:p>
          <w:p w14:paraId="497611EC" w14:textId="77777777" w:rsidR="00DB072F" w:rsidRPr="006C04EA" w:rsidRDefault="00DB072F" w:rsidP="00DB072F">
            <w:pPr>
              <w:pStyle w:val="Tablei"/>
            </w:pPr>
            <w:r w:rsidRPr="006C04EA">
              <w:t xml:space="preserve">(iii) </w:t>
            </w:r>
            <w:r w:rsidR="004D7AC0" w:rsidRPr="006C04EA">
              <w:t>if the authorised officer is not a veterinarian</w:t>
            </w:r>
            <w:r w:rsidRPr="006C04EA">
              <w:t>—$71 for each quarter hour or part of a quarter hour;</w:t>
            </w:r>
          </w:p>
          <w:p w14:paraId="519A6672" w14:textId="77777777" w:rsidR="00DB072F" w:rsidRPr="006C04EA" w:rsidRDefault="00DB072F" w:rsidP="00DB072F">
            <w:pPr>
              <w:pStyle w:val="Tablea"/>
            </w:pPr>
            <w:r w:rsidRPr="006C04EA">
              <w:t xml:space="preserve">(c) </w:t>
            </w:r>
            <w:r w:rsidR="008B49AE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2B5909D8" w14:textId="77777777" w:rsidR="00DB072F" w:rsidRPr="006C04EA" w:rsidRDefault="00DB072F" w:rsidP="00DB072F">
            <w:pPr>
              <w:pStyle w:val="Tablei"/>
            </w:pPr>
            <w:r w:rsidRPr="006C04EA">
              <w:t xml:space="preserve">(i) </w:t>
            </w:r>
            <w:r w:rsidR="004D7AC0" w:rsidRPr="006C04EA">
              <w:t>if the authorised officer is a veterinarian and the activity could have been carried out by a State or Territory authorised officer or a third party authorised officer</w:t>
            </w:r>
            <w:r w:rsidRPr="006C04EA">
              <w:t>—$74 for each quarter hour or part of a quarter hour; or</w:t>
            </w:r>
          </w:p>
          <w:p w14:paraId="11DB6290" w14:textId="77777777" w:rsidR="00DB072F" w:rsidRPr="006C04EA" w:rsidRDefault="00DB072F" w:rsidP="00DB072F">
            <w:pPr>
              <w:pStyle w:val="Tablei"/>
            </w:pPr>
            <w:r w:rsidRPr="006C04EA">
              <w:t xml:space="preserve">(ii) </w:t>
            </w:r>
            <w:r w:rsidR="004D7AC0" w:rsidRPr="006C04EA">
              <w:t>if the authorised officer is a veterinarian and the activity could not have been carried out by a State or Territory authorised officer or a third party authorised officer</w:t>
            </w:r>
            <w:r w:rsidRPr="006C04EA">
              <w:t>—$74 for each quarter hour or part of a quarter hour; or</w:t>
            </w:r>
          </w:p>
          <w:p w14:paraId="2860DF8B" w14:textId="77777777" w:rsidR="00DB072F" w:rsidRPr="006C04EA" w:rsidRDefault="00DB072F" w:rsidP="00DB072F">
            <w:pPr>
              <w:pStyle w:val="Tablei"/>
            </w:pPr>
            <w:r w:rsidRPr="006C04EA">
              <w:t xml:space="preserve">(iii) </w:t>
            </w:r>
            <w:r w:rsidR="004D7AC0" w:rsidRPr="006C04EA">
              <w:t>if the authorised officer is not a veterinarian</w:t>
            </w:r>
            <w:r w:rsidRPr="006C04EA">
              <w:t>—$74 for each quarter hour or part of a quarter hour;</w:t>
            </w:r>
          </w:p>
          <w:p w14:paraId="276C97F0" w14:textId="77777777" w:rsidR="00DB072F" w:rsidRPr="006C04EA" w:rsidRDefault="00B13939" w:rsidP="00DB072F">
            <w:pPr>
              <w:pStyle w:val="Tablea"/>
            </w:pPr>
            <w:r w:rsidRPr="006C04EA">
              <w:t xml:space="preserve">(d) </w:t>
            </w:r>
            <w:r w:rsidR="008B49AE" w:rsidRPr="006C04EA">
              <w:t xml:space="preserve">for each authorised officer carrying out the activity </w:t>
            </w:r>
            <w:r w:rsidR="00DB072F"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="00DB072F" w:rsidRPr="006C04EA">
              <w:t xml:space="preserve"> 202</w:t>
            </w:r>
            <w:r w:rsidR="000770A7" w:rsidRPr="006C04EA">
              <w:t>4</w:t>
            </w:r>
            <w:r w:rsidR="00DB072F" w:rsidRPr="006C04EA">
              <w:t xml:space="preserve"> or a later financial year:</w:t>
            </w:r>
          </w:p>
          <w:p w14:paraId="0C0D8DC2" w14:textId="77777777" w:rsidR="00DB072F" w:rsidRPr="006C04EA" w:rsidRDefault="00DB072F" w:rsidP="00DB072F">
            <w:pPr>
              <w:pStyle w:val="Tablei"/>
            </w:pPr>
            <w:r w:rsidRPr="006C04EA">
              <w:t xml:space="preserve">(i) </w:t>
            </w:r>
            <w:r w:rsidR="004D7AC0" w:rsidRPr="006C04EA">
              <w:t>if the authorised officer is a veterinarian and the activity could have been carried out by a State or Territory authorised officer or a third party authorised officer</w:t>
            </w:r>
            <w:r w:rsidRPr="006C04EA">
              <w:t>—$</w:t>
            </w:r>
            <w:r w:rsidR="00820AAC" w:rsidRPr="006C04EA">
              <w:t>76</w:t>
            </w:r>
            <w:r w:rsidRPr="006C04EA">
              <w:t xml:space="preserve"> for each quarter hour or part of a quarter hour; or</w:t>
            </w:r>
          </w:p>
          <w:p w14:paraId="7F040E75" w14:textId="77777777" w:rsidR="00DB072F" w:rsidRPr="006C04EA" w:rsidRDefault="00DB072F" w:rsidP="00DB072F">
            <w:pPr>
              <w:pStyle w:val="Tablei"/>
            </w:pPr>
            <w:r w:rsidRPr="006C04EA">
              <w:t xml:space="preserve">(ii) </w:t>
            </w:r>
            <w:r w:rsidR="004D7AC0" w:rsidRPr="006C04EA">
              <w:t>if the authorised officer is a veterinarian and the activity could not have been carried out by a State or Territory authorised officer or a third party authorised officer</w:t>
            </w:r>
            <w:r w:rsidRPr="006C04EA">
              <w:t>—$</w:t>
            </w:r>
            <w:r w:rsidR="00820AAC" w:rsidRPr="006C04EA">
              <w:t>76</w:t>
            </w:r>
            <w:r w:rsidRPr="006C04EA">
              <w:t xml:space="preserve"> for each quarter hour or part of a quarter hour; or</w:t>
            </w:r>
          </w:p>
          <w:p w14:paraId="59ABAD8A" w14:textId="77777777" w:rsidR="00B13939" w:rsidRPr="006C04EA" w:rsidRDefault="00DB072F" w:rsidP="00820AAC">
            <w:pPr>
              <w:pStyle w:val="Tablei"/>
            </w:pPr>
            <w:r w:rsidRPr="006C04EA">
              <w:lastRenderedPageBreak/>
              <w:t xml:space="preserve">(iii) </w:t>
            </w:r>
            <w:r w:rsidR="004D7AC0" w:rsidRPr="006C04EA">
              <w:t>if the authorised officer is not a veterinarian</w:t>
            </w:r>
            <w:r w:rsidRPr="006C04EA">
              <w:t>—$</w:t>
            </w:r>
            <w:r w:rsidR="00820AAC" w:rsidRPr="006C04EA">
              <w:t>76</w:t>
            </w:r>
            <w:r w:rsidRPr="006C04EA">
              <w:t xml:space="preserve"> for each quarter hour or part of a quarter hour</w:t>
            </w:r>
          </w:p>
        </w:tc>
      </w:tr>
      <w:tr w:rsidR="00820AAC" w:rsidRPr="006C04EA" w14:paraId="7FC0C213" w14:textId="77777777" w:rsidTr="00820AAC"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39036" w14:textId="77777777" w:rsidR="00820AAC" w:rsidRPr="006C04EA" w:rsidRDefault="00820AAC" w:rsidP="00820AAC">
            <w:pPr>
              <w:pStyle w:val="Tabletext"/>
            </w:pPr>
            <w:r w:rsidRPr="006C04EA">
              <w:lastRenderedPageBreak/>
              <w:t>2</w:t>
            </w:r>
          </w:p>
        </w:tc>
        <w:tc>
          <w:tcPr>
            <w:tcW w:w="2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02F2C" w14:textId="77777777" w:rsidR="00820AAC" w:rsidRPr="006C04EA" w:rsidRDefault="00820AAC" w:rsidP="00820AAC">
            <w:pPr>
              <w:pStyle w:val="Tabletext"/>
            </w:pPr>
            <w:r w:rsidRPr="006C04EA">
              <w:t>Assessment by a Commonwealth authorised officer, or a State or Territory authorised officer, of horticultural products for export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E96BC" w14:textId="77777777" w:rsidR="00820AAC" w:rsidRPr="006C04EA" w:rsidRDefault="009E3077" w:rsidP="00820AAC">
            <w:pPr>
              <w:pStyle w:val="Tabletext"/>
            </w:pPr>
            <w:r w:rsidRPr="006C04EA">
              <w:t>T</w:t>
            </w:r>
            <w:r w:rsidR="00820AAC" w:rsidRPr="006C04EA">
              <w:t>he amount is as follows:</w:t>
            </w:r>
          </w:p>
          <w:p w14:paraId="43896591" w14:textId="77777777" w:rsidR="00820AAC" w:rsidRPr="006C04EA" w:rsidRDefault="00820AAC" w:rsidP="00820AAC">
            <w:pPr>
              <w:pStyle w:val="Tablea"/>
            </w:pPr>
            <w:r w:rsidRPr="006C04EA">
              <w:t xml:space="preserve">(a)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090A3928" w14:textId="77777777" w:rsidR="00820AAC" w:rsidRPr="006C04EA" w:rsidRDefault="00820AAC" w:rsidP="00820AAC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666DCE" w:rsidRPr="006C04EA">
              <w:t>73</w:t>
            </w:r>
            <w:r w:rsidRPr="006C04EA">
              <w:t xml:space="preserve"> for each quarter hour or part of a quarter hour; or</w:t>
            </w:r>
          </w:p>
          <w:p w14:paraId="683F5FF6" w14:textId="77777777" w:rsidR="00820AAC" w:rsidRPr="006C04EA" w:rsidRDefault="00820AAC" w:rsidP="00820AAC">
            <w:pPr>
              <w:pStyle w:val="Tablei"/>
            </w:pPr>
            <w:r w:rsidRPr="006C04EA">
              <w:t>(ii) in any other case—$</w:t>
            </w:r>
            <w:r w:rsidR="0098454E" w:rsidRPr="006C04EA">
              <w:t>3</w:t>
            </w:r>
            <w:r w:rsidR="00666DCE" w:rsidRPr="006C04EA">
              <w:t>5</w:t>
            </w:r>
            <w:r w:rsidRPr="006C04EA">
              <w:t xml:space="preserve"> for each quarter hour or part of a quarter hour;</w:t>
            </w:r>
          </w:p>
          <w:p w14:paraId="6251558E" w14:textId="77777777" w:rsidR="00820AAC" w:rsidRPr="006C04EA" w:rsidRDefault="00820AAC" w:rsidP="00820AAC">
            <w:pPr>
              <w:pStyle w:val="Tablea"/>
            </w:pPr>
            <w:r w:rsidRPr="006C04EA">
              <w:t xml:space="preserve">(b)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654C05B8" w14:textId="77777777" w:rsidR="00820AAC" w:rsidRPr="006C04EA" w:rsidRDefault="00820AAC" w:rsidP="00820AAC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8454E" w:rsidRPr="006C04EA">
              <w:t>8</w:t>
            </w:r>
            <w:r w:rsidR="00666DCE" w:rsidRPr="006C04EA">
              <w:t>7</w:t>
            </w:r>
            <w:r w:rsidRPr="006C04EA">
              <w:t xml:space="preserve"> for each quarter hour or part of a quarter hour; or</w:t>
            </w:r>
          </w:p>
          <w:p w14:paraId="30845B95" w14:textId="77777777" w:rsidR="00820AAC" w:rsidRPr="006C04EA" w:rsidRDefault="00820AAC" w:rsidP="00820AAC">
            <w:pPr>
              <w:pStyle w:val="Tablei"/>
            </w:pPr>
            <w:r w:rsidRPr="006C04EA">
              <w:t>(ii) in any other case—$</w:t>
            </w:r>
            <w:r w:rsidR="00666DCE" w:rsidRPr="006C04EA">
              <w:t>42</w:t>
            </w:r>
            <w:r w:rsidRPr="006C04EA">
              <w:t xml:space="preserve"> for each quarter hour or part of a quarter hour;</w:t>
            </w:r>
          </w:p>
          <w:p w14:paraId="60BA20A5" w14:textId="77777777" w:rsidR="00820AAC" w:rsidRPr="006C04EA" w:rsidRDefault="00820AAC" w:rsidP="00820AAC">
            <w:pPr>
              <w:pStyle w:val="Tablea"/>
            </w:pPr>
            <w:r w:rsidRPr="006C04EA">
              <w:t xml:space="preserve">(c)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5F8338A6" w14:textId="77777777" w:rsidR="00820AAC" w:rsidRPr="006C04EA" w:rsidRDefault="00820AAC" w:rsidP="00820AAC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8454E" w:rsidRPr="006C04EA">
              <w:t>9</w:t>
            </w:r>
            <w:r w:rsidR="00666DCE" w:rsidRPr="006C04EA">
              <w:t>6</w:t>
            </w:r>
            <w:r w:rsidRPr="006C04EA">
              <w:t xml:space="preserve"> for each quarter hour or part of a quarter hour; or</w:t>
            </w:r>
          </w:p>
          <w:p w14:paraId="482128EC" w14:textId="77777777" w:rsidR="00820AAC" w:rsidRPr="006C04EA" w:rsidRDefault="00820AAC" w:rsidP="00820AAC">
            <w:pPr>
              <w:pStyle w:val="Tablei"/>
            </w:pPr>
            <w:r w:rsidRPr="006C04EA">
              <w:t>(ii) in any other case—$</w:t>
            </w:r>
            <w:r w:rsidR="0098454E" w:rsidRPr="006C04EA">
              <w:t>4</w:t>
            </w:r>
            <w:r w:rsidR="00666DCE" w:rsidRPr="006C04EA">
              <w:t>6</w:t>
            </w:r>
            <w:r w:rsidRPr="006C04EA">
              <w:t xml:space="preserve"> for each quarter hour or part of a quarter hour;</w:t>
            </w:r>
          </w:p>
          <w:p w14:paraId="3B2BBFCC" w14:textId="77777777" w:rsidR="00820AAC" w:rsidRPr="006C04EA" w:rsidRDefault="00820AAC" w:rsidP="00820AAC">
            <w:pPr>
              <w:pStyle w:val="Tablea"/>
            </w:pPr>
            <w:r w:rsidRPr="006C04EA">
              <w:t xml:space="preserve">(d)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4</w:t>
            </w:r>
            <w:r w:rsidRPr="006C04EA">
              <w:t xml:space="preserve"> or a later financial year:</w:t>
            </w:r>
          </w:p>
          <w:p w14:paraId="1869DBB0" w14:textId="77777777" w:rsidR="00820AAC" w:rsidRPr="006C04EA" w:rsidRDefault="00820AAC" w:rsidP="00820AAC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8454E" w:rsidRPr="006C04EA">
              <w:t>9</w:t>
            </w:r>
            <w:r w:rsidR="00666DCE" w:rsidRPr="006C04EA">
              <w:t>8</w:t>
            </w:r>
            <w:r w:rsidRPr="006C04EA">
              <w:t xml:space="preserve"> for each quarter hour or part of a quarter hour; or</w:t>
            </w:r>
          </w:p>
          <w:p w14:paraId="301DBBF7" w14:textId="77777777" w:rsidR="00820AAC" w:rsidRPr="006C04EA" w:rsidRDefault="00820AAC" w:rsidP="00820AAC">
            <w:pPr>
              <w:pStyle w:val="Tablei"/>
            </w:pPr>
            <w:r w:rsidRPr="006C04EA">
              <w:t>(ii) in any other case—$</w:t>
            </w:r>
            <w:r w:rsidR="0098454E" w:rsidRPr="006C04EA">
              <w:t>4</w:t>
            </w:r>
            <w:r w:rsidR="00EF2AF9" w:rsidRPr="006C04EA">
              <w:t>7</w:t>
            </w:r>
            <w:r w:rsidRPr="006C04EA">
              <w:t xml:space="preserve"> for each quarter hour or part of a quarter hour</w:t>
            </w:r>
          </w:p>
        </w:tc>
      </w:tr>
      <w:tr w:rsidR="0098454E" w:rsidRPr="006C04EA" w14:paraId="76FA96D0" w14:textId="77777777" w:rsidTr="00DB072F"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E260D2" w14:textId="77777777" w:rsidR="0098454E" w:rsidRPr="006C04EA" w:rsidRDefault="0098454E" w:rsidP="0098454E">
            <w:pPr>
              <w:pStyle w:val="Tabletext"/>
            </w:pPr>
            <w:r w:rsidRPr="006C04EA">
              <w:t>2A</w:t>
            </w:r>
          </w:p>
        </w:tc>
        <w:tc>
          <w:tcPr>
            <w:tcW w:w="21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A90CF7" w14:textId="77777777" w:rsidR="0098454E" w:rsidRPr="006C04EA" w:rsidRDefault="0098454E" w:rsidP="0098454E">
            <w:pPr>
              <w:pStyle w:val="Tabletext"/>
            </w:pPr>
            <w:r w:rsidRPr="006C04EA">
              <w:t xml:space="preserve">Assessment by a Commonwealth authorised officer, or a State or Territory authorised officer, of prescribed plants or prescribed plant products </w:t>
            </w:r>
            <w:r w:rsidR="00222777" w:rsidRPr="006C04EA">
              <w:t xml:space="preserve">(other than horticultural products) </w:t>
            </w:r>
            <w:r w:rsidRPr="006C04EA">
              <w:t>for export</w:t>
            </w:r>
          </w:p>
        </w:tc>
        <w:tc>
          <w:tcPr>
            <w:tcW w:w="24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632DCF" w14:textId="77777777" w:rsidR="0098454E" w:rsidRPr="006C04EA" w:rsidRDefault="009E3077" w:rsidP="0098454E">
            <w:pPr>
              <w:pStyle w:val="Tabletext"/>
            </w:pPr>
            <w:r w:rsidRPr="006C04EA">
              <w:t>T</w:t>
            </w:r>
            <w:r w:rsidR="0098454E" w:rsidRPr="006C04EA">
              <w:t>he amount is as follows:</w:t>
            </w:r>
          </w:p>
          <w:p w14:paraId="46E11C04" w14:textId="77777777" w:rsidR="0098454E" w:rsidRPr="006C04EA" w:rsidRDefault="0098454E" w:rsidP="0098454E">
            <w:pPr>
              <w:pStyle w:val="Tablea"/>
            </w:pPr>
            <w:r w:rsidRPr="006C04EA">
              <w:t xml:space="preserve">(a)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44FC99AC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666DCE" w:rsidRPr="006C04EA">
              <w:t>73</w:t>
            </w:r>
            <w:r w:rsidRPr="006C04EA">
              <w:t xml:space="preserve"> for each quarter hour or part of a quarter hour; or</w:t>
            </w:r>
          </w:p>
          <w:p w14:paraId="29A03B9E" w14:textId="77777777" w:rsidR="0098454E" w:rsidRPr="006C04EA" w:rsidRDefault="0098454E" w:rsidP="0098454E">
            <w:pPr>
              <w:pStyle w:val="Tablei"/>
            </w:pPr>
            <w:r w:rsidRPr="006C04EA">
              <w:t>(ii) in any other case—$3</w:t>
            </w:r>
            <w:r w:rsidR="00666DCE" w:rsidRPr="006C04EA">
              <w:t>5</w:t>
            </w:r>
            <w:r w:rsidRPr="006C04EA">
              <w:t xml:space="preserve"> for each quarter hour or part of a quarter hour;</w:t>
            </w:r>
          </w:p>
          <w:p w14:paraId="031BF7F7" w14:textId="77777777" w:rsidR="0098454E" w:rsidRPr="006C04EA" w:rsidRDefault="0098454E" w:rsidP="0098454E">
            <w:pPr>
              <w:pStyle w:val="Tablea"/>
            </w:pPr>
            <w:r w:rsidRPr="006C04EA">
              <w:t xml:space="preserve">(b)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630470DB" w14:textId="77777777" w:rsidR="0098454E" w:rsidRPr="006C04EA" w:rsidRDefault="0098454E" w:rsidP="0098454E">
            <w:pPr>
              <w:pStyle w:val="Tablei"/>
            </w:pPr>
            <w:r w:rsidRPr="006C04EA">
              <w:t xml:space="preserve">(i) if the activity could have been carried out by a third party authorised </w:t>
            </w:r>
            <w:r w:rsidRPr="006C04EA">
              <w:lastRenderedPageBreak/>
              <w:t>officer—$8</w:t>
            </w:r>
            <w:r w:rsidR="00666DCE" w:rsidRPr="006C04EA">
              <w:t>7</w:t>
            </w:r>
            <w:r w:rsidRPr="006C04EA">
              <w:t xml:space="preserve"> for each quarter hour or part of a quarter hour; or</w:t>
            </w:r>
          </w:p>
          <w:p w14:paraId="3C6A6F42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666DCE" w:rsidRPr="006C04EA">
              <w:t>42</w:t>
            </w:r>
            <w:r w:rsidRPr="006C04EA">
              <w:t xml:space="preserve"> for each quarter hour or part of a quarter hour;</w:t>
            </w:r>
          </w:p>
          <w:p w14:paraId="5A3AFE75" w14:textId="77777777" w:rsidR="0098454E" w:rsidRPr="006C04EA" w:rsidRDefault="0098454E" w:rsidP="0098454E">
            <w:pPr>
              <w:pStyle w:val="Tablea"/>
            </w:pPr>
            <w:r w:rsidRPr="006C04EA">
              <w:t xml:space="preserve">(c)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2440B349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666DCE" w:rsidRPr="006C04EA">
              <w:t>96</w:t>
            </w:r>
            <w:r w:rsidRPr="006C04EA">
              <w:t xml:space="preserve"> for each quarter hour or part of a quarter hour; or</w:t>
            </w:r>
          </w:p>
          <w:p w14:paraId="612AB6C2" w14:textId="77777777" w:rsidR="0098454E" w:rsidRPr="006C04EA" w:rsidRDefault="0098454E" w:rsidP="0098454E">
            <w:pPr>
              <w:pStyle w:val="Tablei"/>
            </w:pPr>
            <w:r w:rsidRPr="006C04EA">
              <w:t>(ii) in any other case—$4</w:t>
            </w:r>
            <w:r w:rsidR="00666DCE" w:rsidRPr="006C04EA">
              <w:t>6</w:t>
            </w:r>
            <w:r w:rsidRPr="006C04EA">
              <w:t xml:space="preserve"> for each quarter hour or part of a quarter hour;</w:t>
            </w:r>
          </w:p>
          <w:p w14:paraId="3EB21601" w14:textId="77777777" w:rsidR="0098454E" w:rsidRPr="006C04EA" w:rsidRDefault="0098454E" w:rsidP="0098454E">
            <w:pPr>
              <w:pStyle w:val="Tablea"/>
            </w:pPr>
            <w:r w:rsidRPr="006C04EA">
              <w:t xml:space="preserve">(d)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4</w:t>
            </w:r>
            <w:r w:rsidRPr="006C04EA">
              <w:t xml:space="preserve"> or a later financial year:</w:t>
            </w:r>
          </w:p>
          <w:p w14:paraId="510302EC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officer—$9</w:t>
            </w:r>
            <w:r w:rsidR="00666DCE" w:rsidRPr="006C04EA">
              <w:t>8</w:t>
            </w:r>
            <w:r w:rsidRPr="006C04EA">
              <w:t xml:space="preserve"> for each quarter hour or part of a quarter hour; or</w:t>
            </w:r>
          </w:p>
          <w:p w14:paraId="7B93FA69" w14:textId="77777777" w:rsidR="0098454E" w:rsidRPr="006C04EA" w:rsidRDefault="0098454E" w:rsidP="0098454E">
            <w:pPr>
              <w:pStyle w:val="Tablei"/>
            </w:pPr>
            <w:r w:rsidRPr="006C04EA">
              <w:t>(ii) in any other case—$4</w:t>
            </w:r>
            <w:r w:rsidR="00666DCE" w:rsidRPr="006C04EA">
              <w:t>7</w:t>
            </w:r>
            <w:r w:rsidRPr="006C04EA">
              <w:t xml:space="preserve"> for each quarter hour or part of a quarter hour</w:t>
            </w:r>
          </w:p>
        </w:tc>
      </w:tr>
    </w:tbl>
    <w:p w14:paraId="06788F65" w14:textId="77777777" w:rsidR="0098454E" w:rsidRPr="006C04EA" w:rsidRDefault="009B7FE6" w:rsidP="0098454E">
      <w:pPr>
        <w:pStyle w:val="ItemHead"/>
      </w:pPr>
      <w:r>
        <w:lastRenderedPageBreak/>
        <w:t>17</w:t>
      </w:r>
      <w:r w:rsidR="00586024">
        <w:t xml:space="preserve">  </w:t>
      </w:r>
      <w:r>
        <w:t>Section 2</w:t>
      </w:r>
      <w:r>
        <w:noBreakHyphen/>
      </w:r>
      <w:r w:rsidR="0098454E" w:rsidRPr="006C04EA">
        <w:t xml:space="preserve">3 (cell at table </w:t>
      </w:r>
      <w:r w:rsidR="006C04EA" w:rsidRPr="006C04EA">
        <w:t>item 3</w:t>
      </w:r>
      <w:r w:rsidR="0098454E" w:rsidRPr="006C04EA">
        <w:t>, column 2)</w:t>
      </w:r>
    </w:p>
    <w:p w14:paraId="5A21C379" w14:textId="77777777" w:rsidR="0098454E" w:rsidRPr="006C04EA" w:rsidRDefault="0098454E" w:rsidP="0098454E">
      <w:pPr>
        <w:pStyle w:val="Item"/>
      </w:pPr>
      <w:r w:rsidRPr="006C04EA">
        <w:t>Repeal the cell, substitute:</w:t>
      </w:r>
    </w:p>
    <w:p w14:paraId="5C54D21F" w14:textId="77777777" w:rsidR="0098454E" w:rsidRPr="006C04EA" w:rsidRDefault="0098454E" w:rsidP="0098454E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98454E" w:rsidRPr="006C04EA" w14:paraId="2739F252" w14:textId="77777777" w:rsidTr="00497AEB">
        <w:tc>
          <w:tcPr>
            <w:tcW w:w="5000" w:type="pct"/>
            <w:shd w:val="clear" w:color="auto" w:fill="auto"/>
          </w:tcPr>
          <w:p w14:paraId="3D0DCEF2" w14:textId="77777777" w:rsidR="0098454E" w:rsidRPr="006C04EA" w:rsidRDefault="009E3077" w:rsidP="0098454E">
            <w:pPr>
              <w:pStyle w:val="Tabletext"/>
            </w:pPr>
            <w:r w:rsidRPr="006C04EA">
              <w:t>T</w:t>
            </w:r>
            <w:r w:rsidR="0098454E" w:rsidRPr="006C04EA">
              <w:t>he amount is as follows:</w:t>
            </w:r>
          </w:p>
          <w:p w14:paraId="55C8F207" w14:textId="77777777" w:rsidR="0098454E" w:rsidRPr="006C04EA" w:rsidRDefault="0098454E" w:rsidP="0098454E">
            <w:pPr>
              <w:pStyle w:val="Tablea"/>
            </w:pPr>
            <w:r w:rsidRPr="006C04EA">
              <w:t xml:space="preserve">(a)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18F9E7C3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67E9D" w:rsidRPr="006C04EA">
              <w:t>73</w:t>
            </w:r>
            <w:r w:rsidRPr="006C04EA">
              <w:t xml:space="preserve"> for each quarter hour or part of a quarter hour; or</w:t>
            </w:r>
          </w:p>
          <w:p w14:paraId="463CE8EC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35</w:t>
            </w:r>
            <w:r w:rsidRPr="006C04EA">
              <w:t xml:space="preserve"> for each quarter hour or part of a quarter hour;</w:t>
            </w:r>
          </w:p>
          <w:p w14:paraId="29C091B5" w14:textId="77777777" w:rsidR="0098454E" w:rsidRPr="006C04EA" w:rsidRDefault="0098454E" w:rsidP="0098454E">
            <w:pPr>
              <w:pStyle w:val="Tablea"/>
            </w:pPr>
            <w:r w:rsidRPr="006C04EA">
              <w:t xml:space="preserve">(b)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5BA29CC7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67E9D" w:rsidRPr="006C04EA">
              <w:t>87</w:t>
            </w:r>
            <w:r w:rsidRPr="006C04EA">
              <w:t xml:space="preserve"> for each quarter hour or part of a quarter hour; or</w:t>
            </w:r>
          </w:p>
          <w:p w14:paraId="086557D6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42</w:t>
            </w:r>
            <w:r w:rsidRPr="006C04EA">
              <w:t xml:space="preserve"> for each quarter hour or part of a quarter hour;</w:t>
            </w:r>
          </w:p>
          <w:p w14:paraId="32E7628B" w14:textId="77777777" w:rsidR="0098454E" w:rsidRPr="006C04EA" w:rsidRDefault="0098454E" w:rsidP="0098454E">
            <w:pPr>
              <w:pStyle w:val="Tablea"/>
            </w:pPr>
            <w:r w:rsidRPr="006C04EA">
              <w:t xml:space="preserve">(c)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71BC3201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67E9D" w:rsidRPr="006C04EA">
              <w:t>96</w:t>
            </w:r>
            <w:r w:rsidRPr="006C04EA">
              <w:t xml:space="preserve"> for each quarter hour or part of a quarter hour; or</w:t>
            </w:r>
          </w:p>
          <w:p w14:paraId="5BD74374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46</w:t>
            </w:r>
            <w:r w:rsidRPr="006C04EA">
              <w:t xml:space="preserve"> for each quarter hour or part of a quarter hour;</w:t>
            </w:r>
          </w:p>
          <w:p w14:paraId="6C4392FA" w14:textId="77777777" w:rsidR="0098454E" w:rsidRPr="006C04EA" w:rsidRDefault="0098454E" w:rsidP="0098454E">
            <w:pPr>
              <w:pStyle w:val="Tablea"/>
            </w:pPr>
            <w:r w:rsidRPr="006C04EA">
              <w:t xml:space="preserve">(d) </w:t>
            </w:r>
            <w:r w:rsidR="009E3077" w:rsidRPr="006C04EA">
              <w:t xml:space="preserve">for each authorised officer carrying out the </w:t>
            </w:r>
            <w:r w:rsidR="009E3077" w:rsidRPr="006C04EA">
              <w:lastRenderedPageBreak/>
              <w:t xml:space="preserve">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4</w:t>
            </w:r>
            <w:r w:rsidRPr="006C04EA">
              <w:t xml:space="preserve"> or a later financial year:</w:t>
            </w:r>
          </w:p>
          <w:p w14:paraId="776A78DA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67E9D" w:rsidRPr="006C04EA">
              <w:t>98</w:t>
            </w:r>
            <w:r w:rsidRPr="006C04EA">
              <w:t xml:space="preserve"> for each quarter hour or part of a quarter hour; or</w:t>
            </w:r>
          </w:p>
          <w:p w14:paraId="4AAB4319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47</w:t>
            </w:r>
            <w:r w:rsidRPr="006C04EA">
              <w:t xml:space="preserve"> for each quarter hour or part of a quarter hour</w:t>
            </w:r>
          </w:p>
        </w:tc>
      </w:tr>
    </w:tbl>
    <w:p w14:paraId="7511FE44" w14:textId="77777777" w:rsidR="0098454E" w:rsidRPr="006C04EA" w:rsidRDefault="009B7FE6" w:rsidP="0098454E">
      <w:pPr>
        <w:pStyle w:val="ItemHead"/>
      </w:pPr>
      <w:r>
        <w:lastRenderedPageBreak/>
        <w:t>18</w:t>
      </w:r>
      <w:r w:rsidR="00586024">
        <w:t xml:space="preserve">  </w:t>
      </w:r>
      <w:r>
        <w:t>Section 2</w:t>
      </w:r>
      <w:r>
        <w:noBreakHyphen/>
      </w:r>
      <w:r w:rsidR="0098454E" w:rsidRPr="006C04EA">
        <w:t xml:space="preserve">3 (cell at table </w:t>
      </w:r>
      <w:r w:rsidR="006C04EA" w:rsidRPr="006C04EA">
        <w:t>item 4</w:t>
      </w:r>
      <w:r w:rsidR="0098454E" w:rsidRPr="006C04EA">
        <w:t>, column 2)</w:t>
      </w:r>
    </w:p>
    <w:p w14:paraId="4E5465AC" w14:textId="77777777" w:rsidR="0098454E" w:rsidRPr="006C04EA" w:rsidRDefault="0098454E" w:rsidP="0098454E">
      <w:pPr>
        <w:pStyle w:val="Item"/>
      </w:pPr>
      <w:r w:rsidRPr="006C04EA">
        <w:t>Repeal the cell, substitute:</w:t>
      </w:r>
    </w:p>
    <w:p w14:paraId="16CD51C7" w14:textId="77777777" w:rsidR="0098454E" w:rsidRPr="006C04EA" w:rsidRDefault="0098454E" w:rsidP="0098454E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98454E" w:rsidRPr="006C04EA" w14:paraId="353458F5" w14:textId="77777777" w:rsidTr="00497AEB">
        <w:tc>
          <w:tcPr>
            <w:tcW w:w="5000" w:type="pct"/>
            <w:shd w:val="clear" w:color="auto" w:fill="auto"/>
          </w:tcPr>
          <w:p w14:paraId="5DC6EE0C" w14:textId="77777777" w:rsidR="0098454E" w:rsidRPr="006C04EA" w:rsidRDefault="009E3077" w:rsidP="0098454E">
            <w:pPr>
              <w:pStyle w:val="Tabletext"/>
            </w:pPr>
            <w:r w:rsidRPr="006C04EA">
              <w:t>T</w:t>
            </w:r>
            <w:r w:rsidR="0098454E" w:rsidRPr="006C04EA">
              <w:t>he amount is as follows:</w:t>
            </w:r>
          </w:p>
          <w:p w14:paraId="33A72963" w14:textId="77777777" w:rsidR="0098454E" w:rsidRPr="006C04EA" w:rsidRDefault="0098454E" w:rsidP="0098454E">
            <w:pPr>
              <w:pStyle w:val="Tablea"/>
            </w:pPr>
            <w:r w:rsidRPr="006C04EA">
              <w:t xml:space="preserve">(a)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2EEB8B70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67E9D" w:rsidRPr="006C04EA">
              <w:t>73</w:t>
            </w:r>
            <w:r w:rsidRPr="006C04EA">
              <w:t xml:space="preserve"> for each quarter hour or part of a quarter hour; or</w:t>
            </w:r>
          </w:p>
          <w:p w14:paraId="1D5124AD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35</w:t>
            </w:r>
            <w:r w:rsidRPr="006C04EA">
              <w:t xml:space="preserve"> for each quarter hour or part of a quarter hour;</w:t>
            </w:r>
          </w:p>
          <w:p w14:paraId="4CF8C448" w14:textId="77777777" w:rsidR="0098454E" w:rsidRPr="006C04EA" w:rsidRDefault="0098454E" w:rsidP="0098454E">
            <w:pPr>
              <w:pStyle w:val="Tablea"/>
            </w:pPr>
            <w:r w:rsidRPr="006C04EA">
              <w:t xml:space="preserve">(b)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7E8EEA46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67E9D" w:rsidRPr="006C04EA">
              <w:t>87</w:t>
            </w:r>
            <w:r w:rsidRPr="006C04EA">
              <w:t xml:space="preserve"> for each quarter hour or part of a quarter hour; or</w:t>
            </w:r>
          </w:p>
          <w:p w14:paraId="4BBE83C1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42</w:t>
            </w:r>
            <w:r w:rsidRPr="006C04EA">
              <w:t xml:space="preserve"> for each quarter hour or part of a quarter hour;</w:t>
            </w:r>
          </w:p>
          <w:p w14:paraId="66D1548F" w14:textId="77777777" w:rsidR="0098454E" w:rsidRPr="006C04EA" w:rsidRDefault="0098454E" w:rsidP="0098454E">
            <w:pPr>
              <w:pStyle w:val="Tablea"/>
            </w:pPr>
            <w:r w:rsidRPr="006C04EA">
              <w:t xml:space="preserve">(c)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07A5DCCD" w14:textId="77777777" w:rsidR="0098454E" w:rsidRPr="006C04EA" w:rsidRDefault="0098454E" w:rsidP="0098454E">
            <w:pPr>
              <w:pStyle w:val="Tablei"/>
            </w:pPr>
            <w:r w:rsidRPr="006C04EA">
              <w:t>(i) if the activity could have been carried out by a third party authorised officer—$</w:t>
            </w:r>
            <w:r w:rsidR="00967E9D" w:rsidRPr="006C04EA">
              <w:t>96</w:t>
            </w:r>
            <w:r w:rsidRPr="006C04EA">
              <w:t xml:space="preserve"> for each quarter hour or part of a quarter hour; or</w:t>
            </w:r>
          </w:p>
          <w:p w14:paraId="011458B4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46</w:t>
            </w:r>
            <w:r w:rsidRPr="006C04EA">
              <w:t xml:space="preserve"> for each quarter hour or part of a quarter hour;</w:t>
            </w:r>
          </w:p>
          <w:p w14:paraId="049B95A9" w14:textId="77777777" w:rsidR="0098454E" w:rsidRPr="006C04EA" w:rsidRDefault="0098454E" w:rsidP="0098454E">
            <w:pPr>
              <w:pStyle w:val="Tablea"/>
            </w:pPr>
            <w:r w:rsidRPr="006C04EA">
              <w:t xml:space="preserve">(d)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4</w:t>
            </w:r>
            <w:r w:rsidRPr="006C04EA">
              <w:t xml:space="preserve"> or a later financial year:</w:t>
            </w:r>
          </w:p>
          <w:p w14:paraId="5FC92493" w14:textId="77777777" w:rsidR="0098454E" w:rsidRPr="006C04EA" w:rsidRDefault="0098454E" w:rsidP="0098454E">
            <w:pPr>
              <w:pStyle w:val="Tablei"/>
              <w:rPr>
                <w:caps/>
              </w:rPr>
            </w:pPr>
            <w:r w:rsidRPr="006C04EA">
              <w:t>(i) if the activity could have been carried out by a third party authorised officer—$</w:t>
            </w:r>
            <w:r w:rsidR="00967E9D" w:rsidRPr="006C04EA">
              <w:t>98</w:t>
            </w:r>
            <w:r w:rsidRPr="006C04EA">
              <w:t xml:space="preserve"> for each quarter hour or part of a quarter hour; or</w:t>
            </w:r>
          </w:p>
          <w:p w14:paraId="428CF8DF" w14:textId="77777777" w:rsidR="0098454E" w:rsidRPr="006C04EA" w:rsidRDefault="0098454E" w:rsidP="0098454E">
            <w:pPr>
              <w:pStyle w:val="Tablei"/>
            </w:pPr>
            <w:r w:rsidRPr="006C04EA">
              <w:t>(ii) in any other case—$</w:t>
            </w:r>
            <w:r w:rsidR="00967E9D" w:rsidRPr="006C04EA">
              <w:t>47</w:t>
            </w:r>
            <w:r w:rsidRPr="006C04EA">
              <w:t xml:space="preserve"> for each quarter hour or part of a quarter hour</w:t>
            </w:r>
          </w:p>
        </w:tc>
      </w:tr>
    </w:tbl>
    <w:p w14:paraId="34456F98" w14:textId="77777777" w:rsidR="0098454E" w:rsidRPr="006C04EA" w:rsidRDefault="009B7FE6" w:rsidP="0098454E">
      <w:pPr>
        <w:pStyle w:val="ItemHead"/>
      </w:pPr>
      <w:r>
        <w:t>19</w:t>
      </w:r>
      <w:r w:rsidR="00586024">
        <w:t xml:space="preserve">  </w:t>
      </w:r>
      <w:r>
        <w:t>Section 2</w:t>
      </w:r>
      <w:r>
        <w:noBreakHyphen/>
      </w:r>
      <w:r w:rsidR="0098454E" w:rsidRPr="006C04EA">
        <w:t xml:space="preserve">3 (cell at table </w:t>
      </w:r>
      <w:r w:rsidR="006C04EA" w:rsidRPr="006C04EA">
        <w:t>item 5</w:t>
      </w:r>
      <w:r w:rsidR="0098454E" w:rsidRPr="006C04EA">
        <w:t>, column 2)</w:t>
      </w:r>
    </w:p>
    <w:p w14:paraId="66D6E3B9" w14:textId="77777777" w:rsidR="0098454E" w:rsidRPr="006C04EA" w:rsidRDefault="0098454E" w:rsidP="0098454E">
      <w:pPr>
        <w:pStyle w:val="Item"/>
      </w:pPr>
      <w:r w:rsidRPr="006C04EA">
        <w:t>Repeal the cell, substitute:</w:t>
      </w:r>
    </w:p>
    <w:p w14:paraId="5CEB1150" w14:textId="77777777" w:rsidR="0098454E" w:rsidRPr="006C04EA" w:rsidRDefault="0098454E" w:rsidP="0098454E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98454E" w:rsidRPr="006C04EA" w14:paraId="184CA943" w14:textId="77777777" w:rsidTr="00497AEB">
        <w:tc>
          <w:tcPr>
            <w:tcW w:w="5000" w:type="pct"/>
            <w:shd w:val="clear" w:color="auto" w:fill="auto"/>
          </w:tcPr>
          <w:p w14:paraId="4104137D" w14:textId="77777777" w:rsidR="0098454E" w:rsidRPr="006C04EA" w:rsidRDefault="009E3077" w:rsidP="0098454E">
            <w:pPr>
              <w:pStyle w:val="Tabletext"/>
            </w:pPr>
            <w:r w:rsidRPr="006C04EA">
              <w:t>T</w:t>
            </w:r>
            <w:r w:rsidR="0098454E" w:rsidRPr="006C04EA">
              <w:t>he amount is as follows:</w:t>
            </w:r>
          </w:p>
          <w:p w14:paraId="546C6BB0" w14:textId="77777777" w:rsidR="0098454E" w:rsidRPr="006C04EA" w:rsidRDefault="0098454E" w:rsidP="0098454E">
            <w:pPr>
              <w:pStyle w:val="Tablea"/>
            </w:pPr>
            <w:r w:rsidRPr="006C04EA">
              <w:lastRenderedPageBreak/>
              <w:t xml:space="preserve">(a)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5E6C3180" w14:textId="77777777" w:rsidR="0098454E" w:rsidRPr="006C04EA" w:rsidRDefault="0098454E" w:rsidP="0098454E">
            <w:pPr>
              <w:pStyle w:val="Tablei"/>
            </w:pPr>
            <w:r w:rsidRPr="006C04EA">
              <w:t xml:space="preserve">(i) if </w:t>
            </w:r>
            <w:r w:rsidR="00685668" w:rsidRPr="006C04EA">
              <w:t xml:space="preserve">the Secretary requires </w:t>
            </w:r>
            <w:r w:rsidRPr="006C04EA">
              <w:t xml:space="preserve">the activity </w:t>
            </w:r>
            <w:r w:rsidR="00685668" w:rsidRPr="006C04EA">
              <w:t>to be carried out by a veterinarian</w:t>
            </w:r>
            <w:r w:rsidRPr="006C04EA">
              <w:t>—$4</w:t>
            </w:r>
            <w:r w:rsidR="00666DCE" w:rsidRPr="006C04EA">
              <w:t>5</w:t>
            </w:r>
            <w:r w:rsidRPr="006C04EA">
              <w:t xml:space="preserve"> for each quarter hour or part of a quarter hour; or</w:t>
            </w:r>
          </w:p>
          <w:p w14:paraId="77B3F149" w14:textId="77777777" w:rsidR="0098454E" w:rsidRPr="006C04EA" w:rsidRDefault="0098454E" w:rsidP="0098454E">
            <w:pPr>
              <w:pStyle w:val="Tablei"/>
            </w:pPr>
            <w:r w:rsidRPr="006C04EA">
              <w:t>(ii) in any other case—$3</w:t>
            </w:r>
            <w:r w:rsidR="00666DCE" w:rsidRPr="006C04EA">
              <w:t>5</w:t>
            </w:r>
            <w:r w:rsidRPr="006C04EA">
              <w:t xml:space="preserve"> for each quarter hour or part of a quarter hour;</w:t>
            </w:r>
          </w:p>
          <w:p w14:paraId="4D3C6C0A" w14:textId="77777777" w:rsidR="0098454E" w:rsidRPr="006C04EA" w:rsidRDefault="0098454E" w:rsidP="0098454E">
            <w:pPr>
              <w:pStyle w:val="Tablea"/>
            </w:pPr>
            <w:r w:rsidRPr="006C04EA">
              <w:t xml:space="preserve">(b) </w:t>
            </w:r>
            <w:r w:rsidR="009E3077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2209927A" w14:textId="77777777" w:rsidR="0098454E" w:rsidRPr="006C04EA" w:rsidRDefault="0098454E" w:rsidP="0098454E">
            <w:pPr>
              <w:pStyle w:val="Tablei"/>
            </w:pPr>
            <w:r w:rsidRPr="006C04EA">
              <w:t xml:space="preserve">(i) </w:t>
            </w:r>
            <w:r w:rsidR="00685668" w:rsidRPr="006C04EA">
              <w:t>if the Secretary requires the activity to be carried out by a veterinarian</w:t>
            </w:r>
            <w:r w:rsidRPr="006C04EA">
              <w:t>—$4</w:t>
            </w:r>
            <w:r w:rsidR="00666DCE" w:rsidRPr="006C04EA">
              <w:t>8</w:t>
            </w:r>
            <w:r w:rsidRPr="006C04EA">
              <w:t xml:space="preserve"> for each quarter hour or part of a quarter hour; or</w:t>
            </w:r>
          </w:p>
          <w:p w14:paraId="644519CD" w14:textId="77777777" w:rsidR="0098454E" w:rsidRPr="006C04EA" w:rsidRDefault="0098454E" w:rsidP="0098454E">
            <w:pPr>
              <w:pStyle w:val="Tablei"/>
            </w:pPr>
            <w:r w:rsidRPr="006C04EA">
              <w:t>(ii) in any other case—$3</w:t>
            </w:r>
            <w:r w:rsidR="00666DCE" w:rsidRPr="006C04EA">
              <w:t>6</w:t>
            </w:r>
            <w:r w:rsidRPr="006C04EA">
              <w:t xml:space="preserve"> for each quarter hour or part of a quarter hour;</w:t>
            </w:r>
          </w:p>
          <w:p w14:paraId="49FBB240" w14:textId="77777777" w:rsidR="0098454E" w:rsidRPr="006C04EA" w:rsidRDefault="0098454E" w:rsidP="0098454E">
            <w:pPr>
              <w:pStyle w:val="Tablea"/>
            </w:pPr>
            <w:r w:rsidRPr="006C04EA">
              <w:t xml:space="preserve">(c) </w:t>
            </w:r>
            <w:r w:rsidR="00FB2595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57F226DA" w14:textId="77777777" w:rsidR="0098454E" w:rsidRPr="006C04EA" w:rsidRDefault="0098454E" w:rsidP="0098454E">
            <w:pPr>
              <w:pStyle w:val="Tablei"/>
            </w:pPr>
            <w:r w:rsidRPr="006C04EA">
              <w:t xml:space="preserve">(i) </w:t>
            </w:r>
            <w:r w:rsidR="00685668" w:rsidRPr="006C04EA">
              <w:t>if the Secretary requires the activity to be carried out by a veterinarian</w:t>
            </w:r>
            <w:r w:rsidRPr="006C04EA">
              <w:t>—$</w:t>
            </w:r>
            <w:r w:rsidR="00666DCE" w:rsidRPr="006C04EA">
              <w:t>51</w:t>
            </w:r>
            <w:r w:rsidRPr="006C04EA">
              <w:t xml:space="preserve"> for each quarter hour or part of a quarter hour; or</w:t>
            </w:r>
          </w:p>
          <w:p w14:paraId="7FC95EB8" w14:textId="77777777" w:rsidR="0098454E" w:rsidRPr="006C04EA" w:rsidRDefault="0098454E" w:rsidP="0098454E">
            <w:pPr>
              <w:pStyle w:val="Tablei"/>
            </w:pPr>
            <w:r w:rsidRPr="006C04EA">
              <w:t>(ii) in any other case—$3</w:t>
            </w:r>
            <w:r w:rsidR="00666DCE" w:rsidRPr="006C04EA">
              <w:t>8</w:t>
            </w:r>
            <w:r w:rsidRPr="006C04EA">
              <w:t xml:space="preserve"> for each quarter hour or part of a quarter hour;</w:t>
            </w:r>
          </w:p>
          <w:p w14:paraId="6B43BDC4" w14:textId="77777777" w:rsidR="0098454E" w:rsidRPr="006C04EA" w:rsidRDefault="0098454E" w:rsidP="0098454E">
            <w:pPr>
              <w:pStyle w:val="Tablea"/>
            </w:pPr>
            <w:r w:rsidRPr="006C04EA">
              <w:t xml:space="preserve">(d) </w:t>
            </w:r>
            <w:r w:rsidR="00FB2595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4</w:t>
            </w:r>
            <w:r w:rsidRPr="006C04EA">
              <w:t xml:space="preserve"> or a later financial year:</w:t>
            </w:r>
          </w:p>
          <w:p w14:paraId="20D3EB09" w14:textId="77777777" w:rsidR="0098454E" w:rsidRPr="006C04EA" w:rsidRDefault="0098454E" w:rsidP="0098454E">
            <w:pPr>
              <w:pStyle w:val="Tablei"/>
            </w:pPr>
            <w:r w:rsidRPr="006C04EA">
              <w:t xml:space="preserve">(i) </w:t>
            </w:r>
            <w:r w:rsidR="00685668" w:rsidRPr="006C04EA">
              <w:t>if the Secretary requires the activity to be carried out by a veterinarian</w:t>
            </w:r>
            <w:r w:rsidRPr="006C04EA">
              <w:t>—$</w:t>
            </w:r>
            <w:r w:rsidR="00666DCE" w:rsidRPr="006C04EA">
              <w:t>51</w:t>
            </w:r>
            <w:r w:rsidRPr="006C04EA">
              <w:t xml:space="preserve"> for each quarter hour or part of a quarter hour; or</w:t>
            </w:r>
          </w:p>
          <w:p w14:paraId="7CEC8238" w14:textId="77777777" w:rsidR="0098454E" w:rsidRPr="006C04EA" w:rsidRDefault="0098454E" w:rsidP="0098454E">
            <w:pPr>
              <w:pStyle w:val="Tablei"/>
            </w:pPr>
            <w:r w:rsidRPr="006C04EA">
              <w:t>(ii) in any other case—$3</w:t>
            </w:r>
            <w:r w:rsidR="00666DCE" w:rsidRPr="006C04EA">
              <w:t>9</w:t>
            </w:r>
            <w:r w:rsidRPr="006C04EA">
              <w:t xml:space="preserve"> for each quarter hour or part of a quarter hour</w:t>
            </w:r>
          </w:p>
        </w:tc>
      </w:tr>
    </w:tbl>
    <w:p w14:paraId="50064030" w14:textId="77777777" w:rsidR="0098454E" w:rsidRPr="006C04EA" w:rsidRDefault="009B7FE6" w:rsidP="0098454E">
      <w:pPr>
        <w:pStyle w:val="ItemHead"/>
      </w:pPr>
      <w:r>
        <w:lastRenderedPageBreak/>
        <w:t>20</w:t>
      </w:r>
      <w:r w:rsidR="00586024">
        <w:t xml:space="preserve">  </w:t>
      </w:r>
      <w:r>
        <w:t>Section 2</w:t>
      </w:r>
      <w:r>
        <w:noBreakHyphen/>
      </w:r>
      <w:r w:rsidR="0098454E" w:rsidRPr="006C04EA">
        <w:t xml:space="preserve">3 (cell at table </w:t>
      </w:r>
      <w:r w:rsidR="006C04EA" w:rsidRPr="006C04EA">
        <w:t>item 6</w:t>
      </w:r>
      <w:r w:rsidR="0098454E" w:rsidRPr="006C04EA">
        <w:t>, column 2)</w:t>
      </w:r>
    </w:p>
    <w:p w14:paraId="1AD94AE8" w14:textId="77777777" w:rsidR="0098454E" w:rsidRPr="006C04EA" w:rsidRDefault="0098454E" w:rsidP="0098454E">
      <w:pPr>
        <w:pStyle w:val="Item"/>
      </w:pPr>
      <w:r w:rsidRPr="006C04EA">
        <w:t>Repeal the cell, substitute:</w:t>
      </w:r>
    </w:p>
    <w:p w14:paraId="1D1B551D" w14:textId="77777777" w:rsidR="0098454E" w:rsidRPr="006C04EA" w:rsidRDefault="0098454E" w:rsidP="0098454E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98454E" w:rsidRPr="006C04EA" w14:paraId="03BCB666" w14:textId="77777777" w:rsidTr="00497AEB">
        <w:tc>
          <w:tcPr>
            <w:tcW w:w="5000" w:type="pct"/>
            <w:shd w:val="clear" w:color="auto" w:fill="auto"/>
          </w:tcPr>
          <w:p w14:paraId="3C9D012B" w14:textId="77777777" w:rsidR="00497AEB" w:rsidRPr="006C04EA" w:rsidRDefault="00FB2595" w:rsidP="00497AEB">
            <w:pPr>
              <w:pStyle w:val="Tabletext"/>
            </w:pPr>
            <w:r w:rsidRPr="006C04EA">
              <w:t>T</w:t>
            </w:r>
            <w:r w:rsidR="00497AEB" w:rsidRPr="006C04EA">
              <w:t>he amount is as follows:</w:t>
            </w:r>
          </w:p>
          <w:p w14:paraId="6E429AF8" w14:textId="77777777" w:rsidR="00497AEB" w:rsidRPr="006C04EA" w:rsidRDefault="00497AEB" w:rsidP="00497AEB">
            <w:pPr>
              <w:pStyle w:val="Tablea"/>
            </w:pPr>
            <w:r w:rsidRPr="006C04EA">
              <w:t xml:space="preserve">(a) </w:t>
            </w:r>
            <w:r w:rsidR="00FB2595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2021—$53 for each quarter hour or part of a quarter hour;</w:t>
            </w:r>
          </w:p>
          <w:p w14:paraId="0C401FD2" w14:textId="77777777" w:rsidR="00497AEB" w:rsidRPr="006C04EA" w:rsidRDefault="00497AEB" w:rsidP="00497AEB">
            <w:pPr>
              <w:pStyle w:val="Tablea"/>
            </w:pPr>
            <w:r w:rsidRPr="006C04EA">
              <w:t xml:space="preserve">(b) </w:t>
            </w:r>
            <w:r w:rsidR="00FB2595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2022—$55 for each quarter hour or part of a quarter hour;</w:t>
            </w:r>
          </w:p>
          <w:p w14:paraId="13117B5B" w14:textId="77777777" w:rsidR="00497AEB" w:rsidRPr="006C04EA" w:rsidRDefault="00497AEB" w:rsidP="00497AEB">
            <w:pPr>
              <w:pStyle w:val="Tablea"/>
            </w:pPr>
            <w:r w:rsidRPr="006C04EA">
              <w:t xml:space="preserve">(c) </w:t>
            </w:r>
            <w:r w:rsidR="00FB2595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2023—$56 for each quarter hour or part of a quarter hour;</w:t>
            </w:r>
          </w:p>
          <w:p w14:paraId="20B61127" w14:textId="77777777" w:rsidR="0098454E" w:rsidRPr="006C04EA" w:rsidRDefault="00497AEB" w:rsidP="00497AEB">
            <w:pPr>
              <w:pStyle w:val="Tablea"/>
            </w:pPr>
            <w:r w:rsidRPr="006C04EA">
              <w:t xml:space="preserve">(d) </w:t>
            </w:r>
            <w:r w:rsidR="00FB2595" w:rsidRPr="006C04EA">
              <w:t xml:space="preserve">for each authorised officer carrying out the activity </w:t>
            </w:r>
            <w:r w:rsidRPr="006C04EA">
              <w:t xml:space="preserve">during the financial year </w:t>
            </w:r>
            <w:r w:rsidR="00396B5A" w:rsidRPr="006C04EA">
              <w:t xml:space="preserve">starting on </w:t>
            </w:r>
            <w:r w:rsidR="006C04EA" w:rsidRPr="006C04EA">
              <w:lastRenderedPageBreak/>
              <w:t>1 July</w:t>
            </w:r>
            <w:r w:rsidRPr="006C04EA">
              <w:t xml:space="preserve"> 2024 or a later financial year—$57 for each quarter hour or part of a quarter hour</w:t>
            </w:r>
          </w:p>
        </w:tc>
      </w:tr>
    </w:tbl>
    <w:p w14:paraId="79AE277D" w14:textId="77777777" w:rsidR="00497AEB" w:rsidRPr="006C04EA" w:rsidRDefault="009B7FE6" w:rsidP="00497AEB">
      <w:pPr>
        <w:pStyle w:val="ItemHead"/>
      </w:pPr>
      <w:r>
        <w:lastRenderedPageBreak/>
        <w:t>21</w:t>
      </w:r>
      <w:r w:rsidR="00586024">
        <w:t xml:space="preserve">  </w:t>
      </w:r>
      <w:r>
        <w:t>Section 2</w:t>
      </w:r>
      <w:r>
        <w:noBreakHyphen/>
      </w:r>
      <w:r w:rsidR="00497AEB" w:rsidRPr="006C04EA">
        <w:t xml:space="preserve">3 (cell at table </w:t>
      </w:r>
      <w:r w:rsidR="006C04EA" w:rsidRPr="006C04EA">
        <w:t>item 7</w:t>
      </w:r>
      <w:r w:rsidR="00497AEB" w:rsidRPr="006C04EA">
        <w:t>, column 2)</w:t>
      </w:r>
    </w:p>
    <w:p w14:paraId="292DEEB5" w14:textId="77777777" w:rsidR="00497AEB" w:rsidRPr="006C04EA" w:rsidRDefault="00497AEB" w:rsidP="00497AEB">
      <w:pPr>
        <w:pStyle w:val="Item"/>
      </w:pPr>
      <w:r w:rsidRPr="006C04EA">
        <w:t>Repeal the cell, substitute:</w:t>
      </w:r>
    </w:p>
    <w:p w14:paraId="622B58D0" w14:textId="77777777" w:rsidR="00497AEB" w:rsidRPr="006C04EA" w:rsidRDefault="00497AEB" w:rsidP="00497AEB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497AEB" w:rsidRPr="006C04EA" w14:paraId="7E103F22" w14:textId="77777777" w:rsidTr="00497AEB">
        <w:tc>
          <w:tcPr>
            <w:tcW w:w="5000" w:type="pct"/>
            <w:shd w:val="clear" w:color="auto" w:fill="auto"/>
          </w:tcPr>
          <w:p w14:paraId="33FB1335" w14:textId="77777777" w:rsidR="00497AEB" w:rsidRPr="006C04EA" w:rsidRDefault="00FB2595" w:rsidP="00497AEB">
            <w:pPr>
              <w:pStyle w:val="Tabletext"/>
            </w:pPr>
            <w:r w:rsidRPr="006C04EA">
              <w:t>T</w:t>
            </w:r>
            <w:r w:rsidR="00497AEB" w:rsidRPr="006C04EA">
              <w:t>he amount is as follows:</w:t>
            </w:r>
          </w:p>
          <w:p w14:paraId="421CA475" w14:textId="77777777" w:rsidR="00497AEB" w:rsidRPr="006C04EA" w:rsidRDefault="00497AEB" w:rsidP="00497AEB">
            <w:pPr>
              <w:pStyle w:val="Tablea"/>
            </w:pPr>
            <w:r w:rsidRPr="006C04EA">
              <w:t xml:space="preserve">(a)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2021—$53 for each quarter hour or part of a quarter hour;</w:t>
            </w:r>
          </w:p>
          <w:p w14:paraId="5FDDEBED" w14:textId="77777777" w:rsidR="00497AEB" w:rsidRPr="006C04EA" w:rsidRDefault="00497AEB" w:rsidP="00497AEB">
            <w:pPr>
              <w:pStyle w:val="Tablea"/>
            </w:pPr>
            <w:r w:rsidRPr="006C04EA">
              <w:t xml:space="preserve">(b)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2022—$55 for each quarter hour or part of a quarter hour;</w:t>
            </w:r>
          </w:p>
          <w:p w14:paraId="5FB0D19E" w14:textId="77777777" w:rsidR="00497AEB" w:rsidRPr="006C04EA" w:rsidRDefault="00497AEB" w:rsidP="00497AEB">
            <w:pPr>
              <w:pStyle w:val="Tablea"/>
            </w:pPr>
            <w:r w:rsidRPr="006C04EA">
              <w:t xml:space="preserve">(c)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2023—$56 for each quarter hour or part of a quarter hour;</w:t>
            </w:r>
          </w:p>
          <w:p w14:paraId="1D66712B" w14:textId="77777777" w:rsidR="00497AEB" w:rsidRPr="006C04EA" w:rsidRDefault="00497AEB" w:rsidP="00497AEB">
            <w:pPr>
              <w:pStyle w:val="Tablea"/>
            </w:pPr>
            <w:r w:rsidRPr="006C04EA">
              <w:t xml:space="preserve">(d)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or part of a quarter hour</w:t>
            </w:r>
          </w:p>
        </w:tc>
      </w:tr>
    </w:tbl>
    <w:p w14:paraId="5052E440" w14:textId="77777777" w:rsidR="00497AEB" w:rsidRPr="006C04EA" w:rsidRDefault="009B7FE6" w:rsidP="00497AEB">
      <w:pPr>
        <w:pStyle w:val="ItemHead"/>
      </w:pPr>
      <w:r>
        <w:t>22</w:t>
      </w:r>
      <w:r w:rsidR="00586024">
        <w:t xml:space="preserve">  </w:t>
      </w:r>
      <w:r>
        <w:t>Section 2</w:t>
      </w:r>
      <w:r>
        <w:noBreakHyphen/>
      </w:r>
      <w:r w:rsidR="00497AEB" w:rsidRPr="006C04EA">
        <w:t xml:space="preserve">3 (cell at table </w:t>
      </w:r>
      <w:r w:rsidR="006C04EA" w:rsidRPr="006C04EA">
        <w:t>item 8</w:t>
      </w:r>
      <w:r w:rsidR="00497AEB" w:rsidRPr="006C04EA">
        <w:t>, column 2)</w:t>
      </w:r>
    </w:p>
    <w:p w14:paraId="170B507B" w14:textId="77777777" w:rsidR="00497AEB" w:rsidRPr="006C04EA" w:rsidRDefault="00497AEB" w:rsidP="00497AEB">
      <w:pPr>
        <w:pStyle w:val="Item"/>
      </w:pPr>
      <w:r w:rsidRPr="006C04EA">
        <w:t>Repeal the cell, substitute:</w:t>
      </w:r>
    </w:p>
    <w:p w14:paraId="281B415F" w14:textId="77777777" w:rsidR="00497AEB" w:rsidRPr="006C04EA" w:rsidRDefault="00497AEB" w:rsidP="00497AEB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497AEB" w:rsidRPr="006C04EA" w14:paraId="03FD9D9C" w14:textId="77777777" w:rsidTr="00497AEB">
        <w:tc>
          <w:tcPr>
            <w:tcW w:w="5000" w:type="pct"/>
            <w:shd w:val="clear" w:color="auto" w:fill="auto"/>
          </w:tcPr>
          <w:p w14:paraId="38A7A650" w14:textId="77777777" w:rsidR="00497AEB" w:rsidRPr="006C04EA" w:rsidRDefault="00FB2595" w:rsidP="00497AEB">
            <w:pPr>
              <w:pStyle w:val="Tabletext"/>
            </w:pPr>
            <w:r w:rsidRPr="006C04EA">
              <w:t>T</w:t>
            </w:r>
            <w:r w:rsidR="00497AEB" w:rsidRPr="006C04EA">
              <w:t>he amount is as follows:</w:t>
            </w:r>
          </w:p>
          <w:p w14:paraId="12A42BDF" w14:textId="77777777" w:rsidR="00497AEB" w:rsidRPr="006C04EA" w:rsidRDefault="00497AEB" w:rsidP="00497AEB">
            <w:pPr>
              <w:pStyle w:val="Tablea"/>
            </w:pPr>
            <w:r w:rsidRPr="006C04EA">
              <w:t xml:space="preserve">(a)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2021—$53 for each quarter hour or part of a quarter hour;</w:t>
            </w:r>
          </w:p>
          <w:p w14:paraId="3F33D790" w14:textId="77777777" w:rsidR="00497AEB" w:rsidRPr="006C04EA" w:rsidRDefault="00497AEB" w:rsidP="00497AEB">
            <w:pPr>
              <w:pStyle w:val="Tablea"/>
            </w:pPr>
            <w:r w:rsidRPr="006C04EA">
              <w:t xml:space="preserve">(b)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2022—$55 for each quarter hour or part of a quarter hour;</w:t>
            </w:r>
          </w:p>
          <w:p w14:paraId="42E18914" w14:textId="77777777" w:rsidR="00497AEB" w:rsidRPr="006C04EA" w:rsidRDefault="00497AEB" w:rsidP="00497AEB">
            <w:pPr>
              <w:pStyle w:val="Tablea"/>
            </w:pPr>
            <w:r w:rsidRPr="006C04EA">
              <w:t xml:space="preserve">(c)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2023—$56 for each quarter hour or part of a quarter hour;</w:t>
            </w:r>
          </w:p>
          <w:p w14:paraId="61548EF8" w14:textId="77777777" w:rsidR="00497AEB" w:rsidRPr="006C04EA" w:rsidRDefault="00497AEB" w:rsidP="00497AEB">
            <w:pPr>
              <w:pStyle w:val="Tablea"/>
            </w:pPr>
            <w:r w:rsidRPr="006C04EA">
              <w:t xml:space="preserve">(d)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or part of a quarter hour</w:t>
            </w:r>
          </w:p>
        </w:tc>
      </w:tr>
    </w:tbl>
    <w:p w14:paraId="33941129" w14:textId="77777777" w:rsidR="005753B1" w:rsidRDefault="009B7FE6" w:rsidP="00497AEB">
      <w:pPr>
        <w:pStyle w:val="ItemHead"/>
      </w:pPr>
      <w:r>
        <w:t>23</w:t>
      </w:r>
      <w:r w:rsidR="00586024">
        <w:t xml:space="preserve">  </w:t>
      </w:r>
      <w:r>
        <w:t>Section 2</w:t>
      </w:r>
      <w:r>
        <w:noBreakHyphen/>
      </w:r>
      <w:r w:rsidR="005753B1" w:rsidRPr="006C04EA">
        <w:t xml:space="preserve">3 (cell at table item 9, column </w:t>
      </w:r>
      <w:r w:rsidR="005753B1">
        <w:t>1</w:t>
      </w:r>
      <w:r w:rsidR="005753B1" w:rsidRPr="006C04EA">
        <w:t>)</w:t>
      </w:r>
    </w:p>
    <w:p w14:paraId="5263212B" w14:textId="77777777" w:rsidR="005753B1" w:rsidRPr="005753B1" w:rsidRDefault="005753B1" w:rsidP="005753B1">
      <w:pPr>
        <w:pStyle w:val="Item"/>
      </w:pPr>
      <w:r>
        <w:t>Omit “or 5”, substitute “, 2A or 5”.</w:t>
      </w:r>
    </w:p>
    <w:p w14:paraId="3FFC4F34" w14:textId="77777777" w:rsidR="00497AEB" w:rsidRPr="006C04EA" w:rsidRDefault="009B7FE6" w:rsidP="00497AEB">
      <w:pPr>
        <w:pStyle w:val="ItemHead"/>
      </w:pPr>
      <w:r>
        <w:t>24</w:t>
      </w:r>
      <w:r w:rsidR="00586024">
        <w:t xml:space="preserve">  </w:t>
      </w:r>
      <w:r>
        <w:t>Section 2</w:t>
      </w:r>
      <w:r>
        <w:noBreakHyphen/>
      </w:r>
      <w:r w:rsidR="00497AEB" w:rsidRPr="006C04EA">
        <w:t xml:space="preserve">3 (cell at table </w:t>
      </w:r>
      <w:r w:rsidR="006C04EA" w:rsidRPr="006C04EA">
        <w:t>item 9</w:t>
      </w:r>
      <w:r w:rsidR="00497AEB" w:rsidRPr="006C04EA">
        <w:t>, column 2)</w:t>
      </w:r>
    </w:p>
    <w:p w14:paraId="4D775CE6" w14:textId="77777777" w:rsidR="00497AEB" w:rsidRPr="006C04EA" w:rsidRDefault="00497AEB" w:rsidP="00497AEB">
      <w:pPr>
        <w:pStyle w:val="Item"/>
      </w:pPr>
      <w:r w:rsidRPr="006C04EA">
        <w:t>Repeal the cell, substitute:</w:t>
      </w:r>
    </w:p>
    <w:p w14:paraId="7733C9AE" w14:textId="77777777" w:rsidR="00497AEB" w:rsidRPr="006C04EA" w:rsidRDefault="00497AEB" w:rsidP="00497AEB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497AEB" w:rsidRPr="006C04EA" w14:paraId="21C85F2E" w14:textId="77777777" w:rsidTr="00497AEB">
        <w:tc>
          <w:tcPr>
            <w:tcW w:w="5000" w:type="pct"/>
            <w:shd w:val="clear" w:color="auto" w:fill="auto"/>
          </w:tcPr>
          <w:p w14:paraId="18CD0828" w14:textId="77777777" w:rsidR="00497AEB" w:rsidRPr="006C04EA" w:rsidRDefault="00FB2595" w:rsidP="00497AEB">
            <w:pPr>
              <w:pStyle w:val="Tabletext"/>
            </w:pPr>
            <w:r w:rsidRPr="006C04EA">
              <w:t>T</w:t>
            </w:r>
            <w:r w:rsidR="00497AEB" w:rsidRPr="006C04EA">
              <w:t>he amount is as follows:</w:t>
            </w:r>
          </w:p>
          <w:p w14:paraId="0CBEA866" w14:textId="77777777" w:rsidR="00497AEB" w:rsidRPr="006C04EA" w:rsidRDefault="00497AEB" w:rsidP="00497AEB">
            <w:pPr>
              <w:pStyle w:val="Tablea"/>
            </w:pPr>
            <w:r w:rsidRPr="006C04EA">
              <w:lastRenderedPageBreak/>
              <w:t xml:space="preserve">(a)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2021—$</w:t>
            </w:r>
            <w:r w:rsidR="00967E9D" w:rsidRPr="006C04EA">
              <w:t>43</w:t>
            </w:r>
            <w:r w:rsidRPr="006C04EA">
              <w:t xml:space="preserve"> for each quarter hour or part of a quarter hour;</w:t>
            </w:r>
          </w:p>
          <w:p w14:paraId="094EF792" w14:textId="77777777" w:rsidR="00497AEB" w:rsidRPr="006C04EA" w:rsidRDefault="00497AEB" w:rsidP="00497AEB">
            <w:pPr>
              <w:pStyle w:val="Tablea"/>
            </w:pPr>
            <w:r w:rsidRPr="006C04EA">
              <w:t xml:space="preserve">(b)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2022—$</w:t>
            </w:r>
            <w:r w:rsidR="00967E9D" w:rsidRPr="006C04EA">
              <w:t>44</w:t>
            </w:r>
            <w:r w:rsidRPr="006C04EA">
              <w:t xml:space="preserve"> for each quarter hour or part of a quarter hour;</w:t>
            </w:r>
          </w:p>
          <w:p w14:paraId="357C5D74" w14:textId="77777777" w:rsidR="00497AEB" w:rsidRPr="006C04EA" w:rsidRDefault="00497AEB" w:rsidP="00497AEB">
            <w:pPr>
              <w:pStyle w:val="Tablea"/>
            </w:pPr>
            <w:r w:rsidRPr="006C04EA">
              <w:t xml:space="preserve">(c)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2023—$</w:t>
            </w:r>
            <w:r w:rsidR="00967E9D" w:rsidRPr="006C04EA">
              <w:t>45</w:t>
            </w:r>
            <w:r w:rsidRPr="006C04EA">
              <w:t xml:space="preserve"> for each quarter hour or part of a quarter hour;</w:t>
            </w:r>
          </w:p>
          <w:p w14:paraId="7F19F491" w14:textId="77777777" w:rsidR="00497AEB" w:rsidRPr="006C04EA" w:rsidRDefault="00497AEB" w:rsidP="00497AEB">
            <w:pPr>
              <w:pStyle w:val="Tablea"/>
            </w:pPr>
            <w:r w:rsidRPr="006C04EA">
              <w:t xml:space="preserve">(d) </w:t>
            </w:r>
            <w:r w:rsidR="00FB2595" w:rsidRPr="006C04EA">
              <w:t xml:space="preserve">for each 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year—$</w:t>
            </w:r>
            <w:r w:rsidR="00967E9D" w:rsidRPr="006C04EA">
              <w:t>46</w:t>
            </w:r>
            <w:r w:rsidRPr="006C04EA">
              <w:t xml:space="preserve"> for each quarter hour or part of a quarter hour</w:t>
            </w:r>
          </w:p>
        </w:tc>
      </w:tr>
    </w:tbl>
    <w:p w14:paraId="1EF82EF8" w14:textId="77777777" w:rsidR="00AF4175" w:rsidRPr="006C04EA" w:rsidRDefault="009B7FE6" w:rsidP="00497AEB">
      <w:pPr>
        <w:pStyle w:val="ItemHead"/>
      </w:pPr>
      <w:r>
        <w:lastRenderedPageBreak/>
        <w:t>25</w:t>
      </w:r>
      <w:r w:rsidR="00586024">
        <w:t xml:space="preserve">  </w:t>
      </w:r>
      <w:r>
        <w:t>Section 2</w:t>
      </w:r>
      <w:r>
        <w:noBreakHyphen/>
      </w:r>
      <w:r w:rsidR="001475BE" w:rsidRPr="006C04EA">
        <w:t>3</w:t>
      </w:r>
      <w:r w:rsidR="00612287" w:rsidRPr="006C04EA">
        <w:t xml:space="preserve"> (after table </w:t>
      </w:r>
      <w:r w:rsidR="006C04EA" w:rsidRPr="006C04EA">
        <w:t>item 9</w:t>
      </w:r>
      <w:r w:rsidR="00612287" w:rsidRPr="006C04EA">
        <w:t>)</w:t>
      </w:r>
    </w:p>
    <w:p w14:paraId="322EAFF8" w14:textId="77777777" w:rsidR="00612287" w:rsidRPr="006C04EA" w:rsidRDefault="00612287" w:rsidP="00612287">
      <w:pPr>
        <w:pStyle w:val="Item"/>
      </w:pPr>
      <w:r w:rsidRPr="006C04EA">
        <w:t>Insert:</w:t>
      </w:r>
    </w:p>
    <w:p w14:paraId="442188B2" w14:textId="77777777" w:rsidR="00612287" w:rsidRPr="006C04EA" w:rsidRDefault="00612287" w:rsidP="00612287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3617"/>
        <w:gridCol w:w="4188"/>
      </w:tblGrid>
      <w:tr w:rsidR="00612287" w:rsidRPr="006C04EA" w14:paraId="7899B784" w14:textId="77777777" w:rsidTr="001475BE">
        <w:tc>
          <w:tcPr>
            <w:tcW w:w="424" w:type="pct"/>
            <w:shd w:val="clear" w:color="auto" w:fill="auto"/>
          </w:tcPr>
          <w:p w14:paraId="5585F911" w14:textId="77777777" w:rsidR="00612287" w:rsidRPr="006C04EA" w:rsidRDefault="00612287" w:rsidP="006032CF">
            <w:pPr>
              <w:pStyle w:val="Tabletext"/>
            </w:pPr>
            <w:r w:rsidRPr="006C04EA">
              <w:t>9A</w:t>
            </w:r>
          </w:p>
        </w:tc>
        <w:tc>
          <w:tcPr>
            <w:tcW w:w="2120" w:type="pct"/>
            <w:shd w:val="clear" w:color="auto" w:fill="auto"/>
          </w:tcPr>
          <w:p w14:paraId="0FB0EA4E" w14:textId="77777777" w:rsidR="00612287" w:rsidRPr="006C04EA" w:rsidRDefault="001475BE" w:rsidP="006032CF">
            <w:pPr>
              <w:pStyle w:val="Tabletext"/>
            </w:pPr>
            <w:r w:rsidRPr="006C04EA">
              <w:t>Activities carried out by a Commonwealth authorised officer as directed by the Secretary under section 313 of the Act in relation to an approved export program</w:t>
            </w:r>
          </w:p>
        </w:tc>
        <w:tc>
          <w:tcPr>
            <w:tcW w:w="2455" w:type="pct"/>
            <w:shd w:val="clear" w:color="auto" w:fill="auto"/>
          </w:tcPr>
          <w:p w14:paraId="11195FBF" w14:textId="77777777" w:rsidR="00612287" w:rsidRPr="006C04EA" w:rsidRDefault="00FB2595" w:rsidP="006032CF">
            <w:pPr>
              <w:pStyle w:val="Tabletext"/>
            </w:pPr>
            <w:r w:rsidRPr="006C04EA">
              <w:t>T</w:t>
            </w:r>
            <w:r w:rsidR="00612287" w:rsidRPr="006C04EA">
              <w:t>he amount is as follows:</w:t>
            </w:r>
          </w:p>
          <w:p w14:paraId="157AD8B6" w14:textId="77777777" w:rsidR="001475BE" w:rsidRPr="006C04EA" w:rsidRDefault="00612287" w:rsidP="00612287">
            <w:pPr>
              <w:pStyle w:val="Tablea"/>
            </w:pPr>
            <w:r w:rsidRPr="006C04EA">
              <w:t xml:space="preserve">(a) </w:t>
            </w:r>
            <w:r w:rsidR="00FB2595" w:rsidRPr="006C04EA">
              <w:t>for each authorised officer carrying out the activity</w:t>
            </w:r>
            <w:r w:rsidRPr="006C04EA">
              <w:t xml:space="preserve">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2021, </w:t>
            </w:r>
            <w:r w:rsidR="00D72A0B" w:rsidRPr="006C04EA">
              <w:t>the sum of</w:t>
            </w:r>
            <w:r w:rsidR="001475BE" w:rsidRPr="006C04EA">
              <w:t>:</w:t>
            </w:r>
          </w:p>
          <w:p w14:paraId="24D88C0B" w14:textId="77777777" w:rsidR="001475BE" w:rsidRPr="006C04EA" w:rsidRDefault="001475BE" w:rsidP="001475BE">
            <w:pPr>
              <w:pStyle w:val="Tablei"/>
            </w:pPr>
            <w:r w:rsidRPr="006C04EA">
              <w:t xml:space="preserve">(i) </w:t>
            </w:r>
            <w:r w:rsidR="00D72A0B" w:rsidRPr="006C04EA">
              <w:t>$1,740 for each day or part of a day; and</w:t>
            </w:r>
          </w:p>
          <w:p w14:paraId="2281583E" w14:textId="77777777" w:rsidR="001475BE" w:rsidRPr="006C04EA" w:rsidRDefault="001475BE" w:rsidP="001475BE">
            <w:pPr>
              <w:pStyle w:val="Tablei"/>
            </w:pPr>
            <w:r w:rsidRPr="006C04EA">
              <w:t>(ii) the reasonable costs (including the cost of the officer’s salary, transport and accommodation) incurred in carrying out the activities;</w:t>
            </w:r>
          </w:p>
          <w:p w14:paraId="5722F89F" w14:textId="77777777" w:rsidR="00D72A0B" w:rsidRPr="006C04EA" w:rsidRDefault="00D72A0B" w:rsidP="00D72A0B">
            <w:pPr>
              <w:pStyle w:val="Tablea"/>
            </w:pPr>
            <w:r w:rsidRPr="006C04EA">
              <w:t xml:space="preserve">(b) </w:t>
            </w:r>
            <w:r w:rsidR="00FB2595" w:rsidRPr="006C04EA">
              <w:t>for each authorised officer carrying out the activity</w:t>
            </w:r>
            <w:r w:rsidRPr="006C04EA">
              <w:t xml:space="preserve">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2022, the sum of:</w:t>
            </w:r>
          </w:p>
          <w:p w14:paraId="73A8CB25" w14:textId="77777777" w:rsidR="00D72A0B" w:rsidRPr="006C04EA" w:rsidRDefault="00D72A0B" w:rsidP="00D72A0B">
            <w:pPr>
              <w:pStyle w:val="Tablei"/>
            </w:pPr>
            <w:r w:rsidRPr="006C04EA">
              <w:t>(i) $1,7</w:t>
            </w:r>
            <w:r w:rsidR="00666DCE" w:rsidRPr="006C04EA">
              <w:t>75</w:t>
            </w:r>
            <w:r w:rsidRPr="006C04EA">
              <w:t xml:space="preserve"> for each day or part of a day; and</w:t>
            </w:r>
          </w:p>
          <w:p w14:paraId="2D862D0C" w14:textId="77777777" w:rsidR="00D72A0B" w:rsidRPr="006C04EA" w:rsidRDefault="00D72A0B" w:rsidP="00D72A0B">
            <w:pPr>
              <w:pStyle w:val="Tablei"/>
            </w:pPr>
            <w:r w:rsidRPr="006C04EA">
              <w:t>(ii) the reasonable costs (including the cost of the officer’s salary, transport and accommodation) incurred in carrying out the activities;</w:t>
            </w:r>
          </w:p>
          <w:p w14:paraId="0F7B00B3" w14:textId="77777777" w:rsidR="00D72A0B" w:rsidRPr="006C04EA" w:rsidRDefault="00D72A0B" w:rsidP="00D72A0B">
            <w:pPr>
              <w:pStyle w:val="Tablea"/>
            </w:pPr>
            <w:r w:rsidRPr="006C04EA">
              <w:t xml:space="preserve">(c) </w:t>
            </w:r>
            <w:r w:rsidR="00FB2595" w:rsidRPr="006C04EA">
              <w:t>for each authorised officer carrying out the activity</w:t>
            </w:r>
            <w:r w:rsidRPr="006C04EA">
              <w:t xml:space="preserve">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2023, the sum of:</w:t>
            </w:r>
          </w:p>
          <w:p w14:paraId="7CD6969C" w14:textId="77777777" w:rsidR="00D72A0B" w:rsidRPr="006C04EA" w:rsidRDefault="00D72A0B" w:rsidP="00D72A0B">
            <w:pPr>
              <w:pStyle w:val="Tablei"/>
            </w:pPr>
            <w:r w:rsidRPr="006C04EA">
              <w:t>(i) $1,811 for each day or part of a day; and</w:t>
            </w:r>
          </w:p>
          <w:p w14:paraId="4F5CD8BB" w14:textId="77777777" w:rsidR="00D72A0B" w:rsidRPr="006C04EA" w:rsidRDefault="00D72A0B" w:rsidP="00D72A0B">
            <w:pPr>
              <w:pStyle w:val="Tablei"/>
            </w:pPr>
            <w:r w:rsidRPr="006C04EA">
              <w:t>(ii) the reasonable costs (including the cost of the officer’s salary, transport and accommodation) incurred in carrying out the activities;</w:t>
            </w:r>
          </w:p>
          <w:p w14:paraId="37F353BA" w14:textId="77777777" w:rsidR="00D72A0B" w:rsidRPr="006C04EA" w:rsidRDefault="00D72A0B" w:rsidP="00D72A0B">
            <w:pPr>
              <w:pStyle w:val="Tablea"/>
            </w:pPr>
            <w:r w:rsidRPr="006C04EA">
              <w:t xml:space="preserve">(d) </w:t>
            </w:r>
            <w:r w:rsidR="00FB2595" w:rsidRPr="006C04EA">
              <w:t>for each authorised officer carrying out the activity</w:t>
            </w:r>
            <w:r w:rsidRPr="006C04EA">
              <w:t xml:space="preserve">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year, the sum of:</w:t>
            </w:r>
          </w:p>
          <w:p w14:paraId="0CDFDF97" w14:textId="77777777" w:rsidR="00D72A0B" w:rsidRPr="006C04EA" w:rsidRDefault="00D72A0B" w:rsidP="00D72A0B">
            <w:pPr>
              <w:pStyle w:val="Tablei"/>
            </w:pPr>
            <w:r w:rsidRPr="006C04EA">
              <w:t>(i) $1,847 for each day or part of a day; and</w:t>
            </w:r>
          </w:p>
          <w:p w14:paraId="03914F3E" w14:textId="77777777" w:rsidR="00612287" w:rsidRPr="006C04EA" w:rsidRDefault="00D72A0B" w:rsidP="00D72A0B">
            <w:pPr>
              <w:pStyle w:val="Tablei"/>
            </w:pPr>
            <w:r w:rsidRPr="006C04EA">
              <w:t xml:space="preserve">(ii) the reasonable costs (including the </w:t>
            </w:r>
            <w:r w:rsidRPr="006C04EA">
              <w:lastRenderedPageBreak/>
              <w:t>cost of the officer’s salary, transport and accommodation) incurred in carrying out the activities</w:t>
            </w:r>
          </w:p>
        </w:tc>
      </w:tr>
    </w:tbl>
    <w:p w14:paraId="3C22336C" w14:textId="77777777" w:rsidR="009B6461" w:rsidRDefault="009B7FE6" w:rsidP="009B6461">
      <w:pPr>
        <w:pStyle w:val="ItemHead"/>
      </w:pPr>
      <w:r>
        <w:lastRenderedPageBreak/>
        <w:t>26</w:t>
      </w:r>
      <w:r w:rsidR="009B6461">
        <w:t xml:space="preserve">  </w:t>
      </w:r>
      <w:r>
        <w:t>Section 2</w:t>
      </w:r>
      <w:r>
        <w:noBreakHyphen/>
      </w:r>
      <w:r w:rsidR="009B6461">
        <w:t>3 (note)</w:t>
      </w:r>
    </w:p>
    <w:p w14:paraId="071B8271" w14:textId="77777777" w:rsidR="009B6461" w:rsidRPr="009B6461" w:rsidRDefault="009B6461" w:rsidP="009B6461">
      <w:pPr>
        <w:pStyle w:val="Item"/>
      </w:pPr>
      <w:r>
        <w:t>Omit “a shift loading</w:t>
      </w:r>
      <w:r w:rsidR="00AB0CF6">
        <w:t xml:space="preserve"> or</w:t>
      </w:r>
      <w:r>
        <w:t>”.</w:t>
      </w:r>
    </w:p>
    <w:p w14:paraId="4567D21D" w14:textId="77777777" w:rsidR="00700FBE" w:rsidRPr="006C04EA" w:rsidRDefault="009B7FE6" w:rsidP="00700FBE">
      <w:pPr>
        <w:pStyle w:val="ItemHead"/>
      </w:pPr>
      <w:r>
        <w:t>27</w:t>
      </w:r>
      <w:r w:rsidR="00586024">
        <w:t xml:space="preserve">  </w:t>
      </w:r>
      <w:r>
        <w:t>Subsection 2</w:t>
      </w:r>
      <w:r>
        <w:noBreakHyphen/>
      </w:r>
      <w:r w:rsidR="00700FBE" w:rsidRPr="006C04EA">
        <w:t xml:space="preserve">4(1) (cell at table </w:t>
      </w:r>
      <w:r>
        <w:t>item 1</w:t>
      </w:r>
      <w:r w:rsidR="00700FBE" w:rsidRPr="006C04EA">
        <w:t>, column 2)</w:t>
      </w:r>
    </w:p>
    <w:p w14:paraId="3AF46AB1" w14:textId="77777777" w:rsidR="00700FBE" w:rsidRPr="006C04EA" w:rsidRDefault="00700FBE" w:rsidP="00700FBE">
      <w:pPr>
        <w:pStyle w:val="Item"/>
      </w:pPr>
      <w:r w:rsidRPr="006C04EA">
        <w:t>Repeal the cell, substitute:</w:t>
      </w:r>
    </w:p>
    <w:p w14:paraId="4DADDF11" w14:textId="77777777" w:rsidR="00700FBE" w:rsidRPr="006C04EA" w:rsidRDefault="00700FBE" w:rsidP="00700FBE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700FBE" w:rsidRPr="006C04EA" w14:paraId="7FAE02D6" w14:textId="77777777" w:rsidTr="006032CF">
        <w:tc>
          <w:tcPr>
            <w:tcW w:w="5000" w:type="pct"/>
            <w:shd w:val="clear" w:color="auto" w:fill="auto"/>
          </w:tcPr>
          <w:p w14:paraId="2253760E" w14:textId="77777777" w:rsidR="00700FBE" w:rsidRPr="006C04EA" w:rsidRDefault="00FB2595" w:rsidP="00700FBE">
            <w:pPr>
              <w:pStyle w:val="Tabletext"/>
            </w:pPr>
            <w:r w:rsidRPr="006C04EA">
              <w:t>T</w:t>
            </w:r>
            <w:r w:rsidR="00700FBE" w:rsidRPr="006C04EA">
              <w:t>he amount is as follows:</w:t>
            </w:r>
          </w:p>
          <w:p w14:paraId="76E4B99F" w14:textId="77777777" w:rsidR="00700FBE" w:rsidRPr="006C04EA" w:rsidRDefault="00700FBE" w:rsidP="00700FBE">
            <w:pPr>
              <w:pStyle w:val="Tablea"/>
            </w:pPr>
            <w:r w:rsidRPr="006C04EA">
              <w:t xml:space="preserve">(a) </w:t>
            </w:r>
            <w:r w:rsidR="00FB2595" w:rsidRPr="006C04EA">
              <w:t>for each allocated authorised officer carrying out the activity</w:t>
            </w:r>
            <w:r w:rsidRPr="006C04EA">
              <w:t xml:space="preserve">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3FB1EDFD" w14:textId="77777777" w:rsidR="00700FBE" w:rsidRPr="006C04EA" w:rsidRDefault="00700FBE" w:rsidP="00700FBE">
            <w:pPr>
              <w:pStyle w:val="Tablei"/>
            </w:pPr>
            <w:r w:rsidRPr="006C04EA">
              <w:t xml:space="preserve">(i) </w:t>
            </w:r>
            <w:r w:rsidR="00FB2595" w:rsidRPr="006C04EA">
              <w:t>if the</w:t>
            </w:r>
            <w:r w:rsidRPr="006C04EA">
              <w:t xml:space="preserve"> allocated authorised officer is a veterinarian—$</w:t>
            </w:r>
            <w:r w:rsidR="003E7FCF" w:rsidRPr="006C04EA">
              <w:t>21</w:t>
            </w:r>
            <w:r w:rsidRPr="006C04EA">
              <w:t>,</w:t>
            </w:r>
            <w:r w:rsidR="003E7FCF" w:rsidRPr="006C04EA">
              <w:t>963</w:t>
            </w:r>
            <w:r w:rsidRPr="006C04EA">
              <w:t xml:space="preserve"> for each month or part of a month; or</w:t>
            </w:r>
          </w:p>
          <w:p w14:paraId="2803EC09" w14:textId="77777777" w:rsidR="00700FBE" w:rsidRPr="006C04EA" w:rsidRDefault="00700FBE" w:rsidP="00700FBE">
            <w:pPr>
              <w:pStyle w:val="Tablei"/>
            </w:pPr>
            <w:r w:rsidRPr="006C04EA">
              <w:t xml:space="preserve">(ii) </w:t>
            </w:r>
            <w:r w:rsidR="00FB2595" w:rsidRPr="006C04EA">
              <w:t>if the</w:t>
            </w:r>
            <w:r w:rsidR="00B32D10" w:rsidRPr="006C04EA">
              <w:t xml:space="preserve"> allocated authorised officer</w:t>
            </w:r>
            <w:r w:rsidRPr="006C04EA">
              <w:t xml:space="preserve"> is not a veterinarian—$</w:t>
            </w:r>
            <w:r w:rsidR="00B32D10" w:rsidRPr="006C04EA">
              <w:t>1</w:t>
            </w:r>
            <w:r w:rsidR="003E7FCF" w:rsidRPr="006C04EA">
              <w:t>6</w:t>
            </w:r>
            <w:r w:rsidR="00B32D10" w:rsidRPr="006C04EA">
              <w:t>,</w:t>
            </w:r>
            <w:r w:rsidR="003E7FCF" w:rsidRPr="006C04EA">
              <w:t>329</w:t>
            </w:r>
            <w:r w:rsidRPr="006C04EA">
              <w:t xml:space="preserve"> for each month or part of a month;</w:t>
            </w:r>
          </w:p>
          <w:p w14:paraId="3982E90A" w14:textId="77777777" w:rsidR="00B32D10" w:rsidRPr="006C04EA" w:rsidRDefault="00B32D10" w:rsidP="00B32D10">
            <w:pPr>
              <w:pStyle w:val="Tablea"/>
            </w:pPr>
            <w:r w:rsidRPr="006C04EA">
              <w:t xml:space="preserve">(b) </w:t>
            </w:r>
            <w:r w:rsidR="00FB2595" w:rsidRPr="006C04EA">
              <w:t xml:space="preserve">for each </w:t>
            </w:r>
            <w:r w:rsidR="009D42BF" w:rsidRPr="006C04EA">
              <w:t xml:space="preserve">allocated </w:t>
            </w:r>
            <w:r w:rsidR="00FB2595" w:rsidRPr="006C04EA">
              <w:t xml:space="preserve">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2</w:t>
            </w:r>
            <w:r w:rsidRPr="006C04EA">
              <w:t>:</w:t>
            </w:r>
          </w:p>
          <w:p w14:paraId="6E330151" w14:textId="77777777" w:rsidR="00B32D10" w:rsidRPr="006C04EA" w:rsidRDefault="00B32D10" w:rsidP="00B32D10">
            <w:pPr>
              <w:pStyle w:val="Tablei"/>
            </w:pPr>
            <w:r w:rsidRPr="006C04EA">
              <w:t xml:space="preserve">(i) </w:t>
            </w:r>
            <w:r w:rsidR="00FB2595" w:rsidRPr="006C04EA">
              <w:t>if the</w:t>
            </w:r>
            <w:r w:rsidRPr="006C04EA">
              <w:t xml:space="preserve"> allocated authorised officer is a veterinarian—</w:t>
            </w:r>
            <w:r w:rsidR="003E7FCF" w:rsidRPr="006C04EA">
              <w:t>$23,332</w:t>
            </w:r>
            <w:r w:rsidR="00EF2AF9" w:rsidRPr="006C04EA">
              <w:t xml:space="preserve"> for each month or part of a month</w:t>
            </w:r>
            <w:r w:rsidRPr="006C04EA">
              <w:t>; or</w:t>
            </w:r>
          </w:p>
          <w:p w14:paraId="35C674B7" w14:textId="77777777" w:rsidR="00B32D10" w:rsidRPr="006C04EA" w:rsidRDefault="00B32D10" w:rsidP="00B32D10">
            <w:pPr>
              <w:pStyle w:val="Tablei"/>
            </w:pPr>
            <w:r w:rsidRPr="006C04EA">
              <w:t xml:space="preserve">(ii) </w:t>
            </w:r>
            <w:r w:rsidR="00FB2595" w:rsidRPr="006C04EA">
              <w:t>if the</w:t>
            </w:r>
            <w:r w:rsidRPr="006C04EA">
              <w:t xml:space="preserve"> allocated authorised officer is not a veterinarian—$1</w:t>
            </w:r>
            <w:r w:rsidR="003E7FCF" w:rsidRPr="006C04EA">
              <w:t>7</w:t>
            </w:r>
            <w:r w:rsidRPr="006C04EA">
              <w:t>,</w:t>
            </w:r>
            <w:r w:rsidR="003E7FCF" w:rsidRPr="006C04EA">
              <w:t>487</w:t>
            </w:r>
            <w:r w:rsidRPr="006C04EA">
              <w:t xml:space="preserve"> for each month or part of a month;</w:t>
            </w:r>
          </w:p>
          <w:p w14:paraId="197866BA" w14:textId="77777777" w:rsidR="00B32D10" w:rsidRPr="006C04EA" w:rsidRDefault="00B32D10" w:rsidP="00B32D10">
            <w:pPr>
              <w:pStyle w:val="Tablea"/>
            </w:pPr>
            <w:r w:rsidRPr="006C04EA">
              <w:t xml:space="preserve">(c) </w:t>
            </w:r>
            <w:r w:rsidR="00FB2595" w:rsidRPr="006C04EA">
              <w:t xml:space="preserve">for each </w:t>
            </w:r>
            <w:r w:rsidR="009D42BF" w:rsidRPr="006C04EA">
              <w:t xml:space="preserve">allocated </w:t>
            </w:r>
            <w:r w:rsidR="00FB2595" w:rsidRPr="006C04EA">
              <w:t xml:space="preserve">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3</w:t>
            </w:r>
            <w:r w:rsidRPr="006C04EA">
              <w:t>:</w:t>
            </w:r>
          </w:p>
          <w:p w14:paraId="3B09A3AB" w14:textId="77777777" w:rsidR="00B32D10" w:rsidRPr="006C04EA" w:rsidRDefault="00B32D10" w:rsidP="00B32D10">
            <w:pPr>
              <w:pStyle w:val="Tablei"/>
            </w:pPr>
            <w:r w:rsidRPr="006C04EA">
              <w:t xml:space="preserve">(i) </w:t>
            </w:r>
            <w:r w:rsidR="00FB2595" w:rsidRPr="006C04EA">
              <w:t>if the</w:t>
            </w:r>
            <w:r w:rsidRPr="006C04EA">
              <w:t xml:space="preserve"> allocated authorised officer is a veterinarian—</w:t>
            </w:r>
            <w:r w:rsidR="003E7FCF" w:rsidRPr="006C04EA">
              <w:t>$24,517</w:t>
            </w:r>
            <w:r w:rsidR="00EF2AF9" w:rsidRPr="006C04EA">
              <w:t xml:space="preserve"> for each month or part of a month</w:t>
            </w:r>
            <w:r w:rsidRPr="006C04EA">
              <w:t>; or</w:t>
            </w:r>
          </w:p>
          <w:p w14:paraId="7BD8B680" w14:textId="77777777" w:rsidR="00B32D10" w:rsidRPr="006C04EA" w:rsidRDefault="00B32D10" w:rsidP="00B32D10">
            <w:pPr>
              <w:pStyle w:val="Tablei"/>
            </w:pPr>
            <w:r w:rsidRPr="006C04EA">
              <w:t xml:space="preserve">(ii) </w:t>
            </w:r>
            <w:r w:rsidR="00FB2595" w:rsidRPr="006C04EA">
              <w:t>if the</w:t>
            </w:r>
            <w:r w:rsidRPr="006C04EA">
              <w:t xml:space="preserve"> allocated authorised officer is not a veterinarian—$1</w:t>
            </w:r>
            <w:r w:rsidR="003E7FCF" w:rsidRPr="006C04EA">
              <w:t>8</w:t>
            </w:r>
            <w:r w:rsidRPr="006C04EA">
              <w:t>,</w:t>
            </w:r>
            <w:r w:rsidR="003E7FCF" w:rsidRPr="006C04EA">
              <w:t>375</w:t>
            </w:r>
            <w:r w:rsidRPr="006C04EA">
              <w:t xml:space="preserve"> for each month or part of a month;</w:t>
            </w:r>
          </w:p>
          <w:p w14:paraId="43DE5578" w14:textId="77777777" w:rsidR="00B32D10" w:rsidRPr="006C04EA" w:rsidRDefault="00B32D10" w:rsidP="00B32D10">
            <w:pPr>
              <w:pStyle w:val="Tablea"/>
            </w:pPr>
            <w:r w:rsidRPr="006C04EA">
              <w:t xml:space="preserve">(d) </w:t>
            </w:r>
            <w:r w:rsidR="00FB2595" w:rsidRPr="006C04EA">
              <w:t xml:space="preserve">for each </w:t>
            </w:r>
            <w:r w:rsidR="009D42BF" w:rsidRPr="006C04EA">
              <w:t xml:space="preserve">allocated </w:t>
            </w:r>
            <w:r w:rsidR="00FB2595" w:rsidRPr="006C04EA">
              <w:t xml:space="preserve">authorised officer carrying out the </w:t>
            </w:r>
            <w:r w:rsidR="00D90C8B" w:rsidRPr="006C04EA">
              <w:t>activity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</w:t>
            </w:r>
            <w:r w:rsidR="006604D6" w:rsidRPr="006C04EA">
              <w:t>4</w:t>
            </w:r>
            <w:r w:rsidR="00F151C6" w:rsidRPr="006C04EA">
              <w:t xml:space="preserve"> or a later financial year</w:t>
            </w:r>
            <w:r w:rsidRPr="006C04EA">
              <w:t>:</w:t>
            </w:r>
          </w:p>
          <w:p w14:paraId="4381B7EE" w14:textId="77777777" w:rsidR="00B32D10" w:rsidRPr="006C04EA" w:rsidRDefault="00B32D10" w:rsidP="00B32D10">
            <w:pPr>
              <w:pStyle w:val="Tablei"/>
            </w:pPr>
            <w:r w:rsidRPr="006C04EA">
              <w:t xml:space="preserve">(i) </w:t>
            </w:r>
            <w:r w:rsidR="00FB2595" w:rsidRPr="006C04EA">
              <w:t>if the</w:t>
            </w:r>
            <w:r w:rsidRPr="006C04EA">
              <w:t xml:space="preserve"> allocated authorised officer is a veterinarian—</w:t>
            </w:r>
            <w:r w:rsidR="003E7FCF" w:rsidRPr="006C04EA">
              <w:t>$24,970</w:t>
            </w:r>
            <w:r w:rsidR="00EF2AF9" w:rsidRPr="006C04EA">
              <w:t xml:space="preserve"> for each month or part of a month</w:t>
            </w:r>
            <w:r w:rsidRPr="006C04EA">
              <w:t>; or</w:t>
            </w:r>
          </w:p>
          <w:p w14:paraId="627A0F68" w14:textId="77777777" w:rsidR="00B32D10" w:rsidRPr="006C04EA" w:rsidRDefault="00B32D10" w:rsidP="003E7FCF">
            <w:pPr>
              <w:pStyle w:val="Tablei"/>
            </w:pPr>
            <w:r w:rsidRPr="006C04EA">
              <w:t xml:space="preserve">(ii) </w:t>
            </w:r>
            <w:r w:rsidR="00FB2595" w:rsidRPr="006C04EA">
              <w:t>if the</w:t>
            </w:r>
            <w:r w:rsidRPr="006C04EA">
              <w:t xml:space="preserve"> allocated authorised officer is not a veterinarian—$1</w:t>
            </w:r>
            <w:r w:rsidR="003E7FCF" w:rsidRPr="006C04EA">
              <w:t>8</w:t>
            </w:r>
            <w:r w:rsidRPr="006C04EA">
              <w:t>,</w:t>
            </w:r>
            <w:r w:rsidR="003E7FCF" w:rsidRPr="006C04EA">
              <w:t>715</w:t>
            </w:r>
            <w:r w:rsidRPr="006C04EA">
              <w:t xml:space="preserve"> for each month or part of a month;</w:t>
            </w:r>
          </w:p>
        </w:tc>
      </w:tr>
    </w:tbl>
    <w:p w14:paraId="51AFC7D3" w14:textId="77777777" w:rsidR="009D2217" w:rsidRPr="006C04EA" w:rsidRDefault="009B7FE6" w:rsidP="009D2217">
      <w:pPr>
        <w:pStyle w:val="ItemHead"/>
      </w:pPr>
      <w:bookmarkStart w:id="11" w:name="_Hlk72842664"/>
      <w:r>
        <w:t>28</w:t>
      </w:r>
      <w:r w:rsidR="00586024">
        <w:t xml:space="preserve">  </w:t>
      </w:r>
      <w:r w:rsidR="009D2217" w:rsidRPr="006C04EA">
        <w:t xml:space="preserve">After </w:t>
      </w:r>
      <w:r>
        <w:t>section 2</w:t>
      </w:r>
      <w:r>
        <w:noBreakHyphen/>
      </w:r>
      <w:r w:rsidR="009D2217" w:rsidRPr="006C04EA">
        <w:t>4</w:t>
      </w:r>
    </w:p>
    <w:p w14:paraId="5F91BBB2" w14:textId="77777777" w:rsidR="009D2217" w:rsidRPr="006C04EA" w:rsidRDefault="009D2217" w:rsidP="009D2217">
      <w:pPr>
        <w:pStyle w:val="Item"/>
      </w:pPr>
      <w:r w:rsidRPr="006C04EA">
        <w:t>Insert:</w:t>
      </w:r>
    </w:p>
    <w:p w14:paraId="74DA97E4" w14:textId="77777777" w:rsidR="009D2217" w:rsidRPr="006C04EA" w:rsidRDefault="009D2217" w:rsidP="009D2217">
      <w:pPr>
        <w:pStyle w:val="ActHead5"/>
      </w:pPr>
      <w:bookmarkStart w:id="12" w:name="_Toc75263040"/>
      <w:r w:rsidRPr="00D71E82">
        <w:rPr>
          <w:rStyle w:val="CharSectno"/>
        </w:rPr>
        <w:lastRenderedPageBreak/>
        <w:t>2</w:t>
      </w:r>
      <w:r w:rsidR="009B7FE6" w:rsidRPr="00D71E82">
        <w:rPr>
          <w:rStyle w:val="CharSectno"/>
        </w:rPr>
        <w:noBreakHyphen/>
      </w:r>
      <w:r w:rsidRPr="00D71E82">
        <w:rPr>
          <w:rStyle w:val="CharSectno"/>
        </w:rPr>
        <w:t>4A</w:t>
      </w:r>
      <w:r w:rsidR="00586024">
        <w:t xml:space="preserve">  </w:t>
      </w:r>
      <w:r w:rsidRPr="006C04EA">
        <w:t>Fees in relation to applications for veterinarian accreditation</w:t>
      </w:r>
      <w:bookmarkEnd w:id="12"/>
    </w:p>
    <w:p w14:paraId="01020C2E" w14:textId="77777777" w:rsidR="00497AC8" w:rsidRPr="006C04EA" w:rsidRDefault="00497AC8" w:rsidP="00497AC8">
      <w:pPr>
        <w:pStyle w:val="Subsection"/>
      </w:pPr>
      <w:r w:rsidRPr="006C04EA">
        <w:tab/>
      </w:r>
      <w:r w:rsidRPr="006C04EA">
        <w:tab/>
        <w:t>The fee that may be charged in relation to the fee</w:t>
      </w:r>
      <w:r w:rsidR="009B7FE6">
        <w:noBreakHyphen/>
      </w:r>
      <w:r w:rsidRPr="006C04EA">
        <w:t>bearing activity specified in column 1 of an item in the following table is the amount specified in, or worked out in accordance with, column 2 of the item.</w:t>
      </w:r>
    </w:p>
    <w:p w14:paraId="4699E80C" w14:textId="77777777" w:rsidR="00497AC8" w:rsidRPr="006C04EA" w:rsidRDefault="00497AC8" w:rsidP="00497AC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493"/>
        <w:gridCol w:w="3176"/>
      </w:tblGrid>
      <w:tr w:rsidR="00497AC8" w:rsidRPr="006C04EA" w14:paraId="453DBFBD" w14:textId="77777777" w:rsidTr="00497AC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67FC10" w14:textId="77777777" w:rsidR="00497AC8" w:rsidRPr="006C04EA" w:rsidRDefault="00B041A9" w:rsidP="00886CE3">
            <w:pPr>
              <w:pStyle w:val="TableHeading"/>
            </w:pPr>
            <w:r>
              <w:t>Fees</w:t>
            </w:r>
            <w:r w:rsidR="00497AC8" w:rsidRPr="006C04EA">
              <w:t>—applications</w:t>
            </w:r>
            <w:r w:rsidR="00CA7B71">
              <w:t xml:space="preserve"> </w:t>
            </w:r>
            <w:r w:rsidR="00CA7B71" w:rsidRPr="006C04EA">
              <w:t>for veterinarian accreditation</w:t>
            </w:r>
          </w:p>
        </w:tc>
      </w:tr>
      <w:tr w:rsidR="00497AC8" w:rsidRPr="006C04EA" w14:paraId="1ACBE367" w14:textId="77777777" w:rsidTr="00497AC8">
        <w:trPr>
          <w:tblHeader/>
        </w:trPr>
        <w:tc>
          <w:tcPr>
            <w:tcW w:w="5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F18BE6" w14:textId="77777777" w:rsidR="00497AC8" w:rsidRPr="006C04EA" w:rsidRDefault="00497AC8" w:rsidP="00886CE3">
            <w:pPr>
              <w:pStyle w:val="TableHeading"/>
            </w:pPr>
            <w:r w:rsidRPr="006C04EA">
              <w:t>Item</w:t>
            </w:r>
          </w:p>
        </w:tc>
        <w:tc>
          <w:tcPr>
            <w:tcW w:w="26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90F962" w14:textId="77777777" w:rsidR="00497AC8" w:rsidRPr="006C04EA" w:rsidRDefault="00497AC8" w:rsidP="00886CE3">
            <w:pPr>
              <w:pStyle w:val="TableHeading"/>
            </w:pPr>
            <w:r w:rsidRPr="006C04EA">
              <w:t>Column 1</w:t>
            </w:r>
          </w:p>
          <w:p w14:paraId="19BBDDC6" w14:textId="77777777" w:rsidR="00497AC8" w:rsidRPr="006C04EA" w:rsidRDefault="007944C8" w:rsidP="00886CE3">
            <w:pPr>
              <w:pStyle w:val="TableHeading"/>
            </w:pPr>
            <w:r>
              <w:t>Fee</w:t>
            </w:r>
            <w:r w:rsidR="009B7FE6">
              <w:noBreakHyphen/>
            </w:r>
            <w:r>
              <w:t>bearing activity</w:t>
            </w:r>
          </w:p>
        </w:tc>
        <w:tc>
          <w:tcPr>
            <w:tcW w:w="186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37BF1C" w14:textId="77777777" w:rsidR="00497AC8" w:rsidRPr="006C04EA" w:rsidRDefault="00497AC8" w:rsidP="00886CE3">
            <w:pPr>
              <w:pStyle w:val="TableHeading"/>
            </w:pPr>
            <w:r w:rsidRPr="006C04EA">
              <w:t>Column 2</w:t>
            </w:r>
          </w:p>
          <w:p w14:paraId="10AB6845" w14:textId="77777777" w:rsidR="00497AC8" w:rsidRPr="006C04EA" w:rsidRDefault="00497AC8" w:rsidP="00886CE3">
            <w:pPr>
              <w:pStyle w:val="TableHeading"/>
            </w:pPr>
            <w:r w:rsidRPr="006C04EA">
              <w:t>Amount</w:t>
            </w:r>
          </w:p>
        </w:tc>
      </w:tr>
      <w:tr w:rsidR="00497AC8" w:rsidRPr="006C04EA" w14:paraId="49A2E41E" w14:textId="77777777" w:rsidTr="00497AC8"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14:paraId="1ADFB312" w14:textId="77777777" w:rsidR="00497AC8" w:rsidRPr="006C04EA" w:rsidRDefault="00497AC8" w:rsidP="00497AC8">
            <w:pPr>
              <w:pStyle w:val="Tabletext"/>
            </w:pPr>
            <w:r w:rsidRPr="006C04EA">
              <w:t>1</w:t>
            </w:r>
          </w:p>
        </w:tc>
        <w:tc>
          <w:tcPr>
            <w:tcW w:w="2634" w:type="pct"/>
            <w:tcBorders>
              <w:top w:val="single" w:sz="12" w:space="0" w:color="auto"/>
            </w:tcBorders>
            <w:shd w:val="clear" w:color="auto" w:fill="auto"/>
          </w:tcPr>
          <w:p w14:paraId="12E58C6A" w14:textId="77777777" w:rsidR="00497AC8" w:rsidRPr="006C04EA" w:rsidRDefault="003E6C52" w:rsidP="00497AC8">
            <w:pPr>
              <w:pStyle w:val="Tabletext"/>
            </w:pPr>
            <w:r>
              <w:t xml:space="preserve">Consideration </w:t>
            </w:r>
            <w:r w:rsidR="00D361EB">
              <w:t xml:space="preserve">by a Commonwealth authorised officer </w:t>
            </w:r>
            <w:r>
              <w:t>of an a</w:t>
            </w:r>
            <w:r w:rsidR="00497AC8" w:rsidRPr="006C04EA">
              <w:t xml:space="preserve">pplication </w:t>
            </w:r>
            <w:r w:rsidR="00D361EB" w:rsidRPr="006C04EA">
              <w:t xml:space="preserve">by a </w:t>
            </w:r>
            <w:bookmarkStart w:id="13" w:name="_Hlk74123168"/>
            <w:r w:rsidR="00D361EB" w:rsidRPr="006C04EA">
              <w:t>veterinarian for accreditation</w:t>
            </w:r>
            <w:bookmarkEnd w:id="13"/>
            <w:r w:rsidR="00D361EB">
              <w:t xml:space="preserve"> </w:t>
            </w:r>
            <w:r w:rsidR="00497AC8" w:rsidRPr="006C04EA">
              <w:t xml:space="preserve">under </w:t>
            </w:r>
            <w:r w:rsidR="006C04EA" w:rsidRPr="006C04EA">
              <w:t>Division 2</w:t>
            </w:r>
            <w:r w:rsidR="00497AC8" w:rsidRPr="006C04EA">
              <w:t xml:space="preserve"> of Part 3 of Chapter 9 of the Animals Rules</w:t>
            </w:r>
          </w:p>
        </w:tc>
        <w:tc>
          <w:tcPr>
            <w:tcW w:w="1862" w:type="pct"/>
            <w:tcBorders>
              <w:top w:val="single" w:sz="12" w:space="0" w:color="auto"/>
            </w:tcBorders>
            <w:shd w:val="clear" w:color="auto" w:fill="auto"/>
          </w:tcPr>
          <w:p w14:paraId="0B486DF1" w14:textId="77777777" w:rsidR="00497AC8" w:rsidRPr="006C04EA" w:rsidRDefault="00497AC8" w:rsidP="00497AC8">
            <w:pPr>
              <w:pStyle w:val="Tabletext"/>
            </w:pPr>
            <w:r w:rsidRPr="006C04EA">
              <w:t>The amount is as follows:</w:t>
            </w:r>
          </w:p>
          <w:p w14:paraId="74AE6933" w14:textId="77777777" w:rsidR="00497AC8" w:rsidRPr="006C04EA" w:rsidRDefault="00497AC8" w:rsidP="00497AC8">
            <w:pPr>
              <w:pStyle w:val="Tablea"/>
            </w:pPr>
            <w:r w:rsidRPr="006C04EA">
              <w:t xml:space="preserve">(a) </w:t>
            </w:r>
            <w:r w:rsidR="00CA7B71">
              <w:t>for an application</w:t>
            </w:r>
            <w:r w:rsidRPr="006C04EA">
              <w:t xml:space="preserve"> considered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6206C1A3" w14:textId="77777777" w:rsidR="00497AC8" w:rsidRPr="006C04EA" w:rsidRDefault="00497AC8" w:rsidP="00497AC8">
            <w:pPr>
              <w:pStyle w:val="Tablei"/>
            </w:pPr>
            <w:r w:rsidRPr="006C04EA">
              <w:t>(i) if the authorised officer is a veterinarian—$45 for each quarter hour or part of a quarter hour; or</w:t>
            </w:r>
          </w:p>
          <w:p w14:paraId="383F6AA6" w14:textId="77777777" w:rsidR="00497AC8" w:rsidRPr="006C04EA" w:rsidRDefault="00497AC8" w:rsidP="00497AC8">
            <w:pPr>
              <w:pStyle w:val="Tablei"/>
            </w:pPr>
            <w:r w:rsidRPr="006C04EA">
              <w:t xml:space="preserve">(ii) if </w:t>
            </w:r>
            <w:r w:rsidR="00957170">
              <w:t xml:space="preserve">the </w:t>
            </w:r>
            <w:r w:rsidRPr="006C04EA">
              <w:t>authorised officer is not a veterinarian—$29 for each quarter hour or part of a quarter hour;</w:t>
            </w:r>
          </w:p>
          <w:p w14:paraId="73EB3360" w14:textId="77777777" w:rsidR="00497AC8" w:rsidRPr="006C04EA" w:rsidRDefault="00497AC8" w:rsidP="00497AC8">
            <w:pPr>
              <w:pStyle w:val="Tablea"/>
            </w:pPr>
            <w:r w:rsidRPr="006C04EA">
              <w:t xml:space="preserve">(b) </w:t>
            </w:r>
            <w:r w:rsidR="00CA7B71">
              <w:t>for an application</w:t>
            </w:r>
            <w:r w:rsidR="00CA7B71" w:rsidRPr="006C04EA">
              <w:t xml:space="preserve"> </w:t>
            </w:r>
            <w:r w:rsidRPr="006C04EA">
              <w:t xml:space="preserve">considered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211ED83F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—$61 for each quarter hour or part of a quarter hour; or</w:t>
            </w:r>
          </w:p>
          <w:p w14:paraId="375AB1CB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—$40 for each quarter hour or part of a quarter hour;</w:t>
            </w:r>
          </w:p>
          <w:p w14:paraId="2D638879" w14:textId="77777777" w:rsidR="00497AC8" w:rsidRPr="006C04EA" w:rsidRDefault="00497AC8" w:rsidP="00497AC8">
            <w:pPr>
              <w:pStyle w:val="Tablea"/>
            </w:pPr>
            <w:r w:rsidRPr="006C04EA">
              <w:t xml:space="preserve">(c)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5E77479F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—$74 for each quarter hour or part of a quarter hour; or</w:t>
            </w:r>
          </w:p>
          <w:p w14:paraId="21038B69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—$48 for each quarter hour or part of a quarter hour;</w:t>
            </w:r>
          </w:p>
          <w:p w14:paraId="2007FD29" w14:textId="77777777" w:rsidR="00497AC8" w:rsidRPr="006C04EA" w:rsidRDefault="00497AC8" w:rsidP="00D31128">
            <w:pPr>
              <w:pStyle w:val="Tablea"/>
            </w:pPr>
            <w:r w:rsidRPr="006C04EA">
              <w:t xml:space="preserve">(d)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6D87C258" w14:textId="77777777" w:rsidR="00497AC8" w:rsidRPr="006C04EA" w:rsidRDefault="00497AC8" w:rsidP="00D3112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—$75 for each quarter hour or part of a quarter hour; or</w:t>
            </w:r>
          </w:p>
          <w:p w14:paraId="0C378981" w14:textId="77777777" w:rsidR="00497AC8" w:rsidRPr="006C04EA" w:rsidRDefault="00497AC8" w:rsidP="00D3112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 xml:space="preserve">—$49 for each quarter hour or </w:t>
            </w:r>
            <w:r w:rsidRPr="006C04EA">
              <w:lastRenderedPageBreak/>
              <w:t>part of a quarter hour</w:t>
            </w:r>
          </w:p>
        </w:tc>
      </w:tr>
      <w:tr w:rsidR="00497AC8" w:rsidRPr="006C04EA" w14:paraId="2DAC2A52" w14:textId="77777777" w:rsidTr="00497AC8">
        <w:tc>
          <w:tcPr>
            <w:tcW w:w="504" w:type="pct"/>
            <w:tcBorders>
              <w:bottom w:val="single" w:sz="2" w:space="0" w:color="auto"/>
            </w:tcBorders>
            <w:shd w:val="clear" w:color="auto" w:fill="auto"/>
          </w:tcPr>
          <w:p w14:paraId="09162CF7" w14:textId="77777777" w:rsidR="00497AC8" w:rsidRPr="006C04EA" w:rsidRDefault="00497AC8" w:rsidP="00497AC8">
            <w:pPr>
              <w:pStyle w:val="Tabletext"/>
            </w:pPr>
            <w:r w:rsidRPr="006C04EA">
              <w:lastRenderedPageBreak/>
              <w:t>2</w:t>
            </w:r>
          </w:p>
        </w:tc>
        <w:tc>
          <w:tcPr>
            <w:tcW w:w="2634" w:type="pct"/>
            <w:tcBorders>
              <w:bottom w:val="single" w:sz="2" w:space="0" w:color="auto"/>
            </w:tcBorders>
            <w:shd w:val="clear" w:color="auto" w:fill="auto"/>
          </w:tcPr>
          <w:p w14:paraId="32C7BFF2" w14:textId="77777777" w:rsidR="00497AC8" w:rsidRPr="006C04EA" w:rsidRDefault="003E6C52" w:rsidP="00497AC8">
            <w:pPr>
              <w:pStyle w:val="Tabletext"/>
            </w:pPr>
            <w:r>
              <w:t xml:space="preserve">Consideration </w:t>
            </w:r>
            <w:r w:rsidR="00D361EB">
              <w:t xml:space="preserve">by a Commonwealth authorised officer </w:t>
            </w:r>
            <w:r>
              <w:t>of an a</w:t>
            </w:r>
            <w:r w:rsidR="00497AC8" w:rsidRPr="006C04EA">
              <w:t xml:space="preserve">pplication </w:t>
            </w:r>
            <w:r w:rsidR="00D361EB" w:rsidRPr="006C04EA">
              <w:t>by an accredited veterinarian for renewal of the veterinarian’s accreditation</w:t>
            </w:r>
            <w:r w:rsidR="00D361EB">
              <w:t xml:space="preserve"> </w:t>
            </w:r>
            <w:r w:rsidR="00497AC8" w:rsidRPr="006C04EA">
              <w:t>under Division 3 of Part 3 of Chapter 9 of the Animals Rules</w:t>
            </w:r>
          </w:p>
        </w:tc>
        <w:tc>
          <w:tcPr>
            <w:tcW w:w="1862" w:type="pct"/>
            <w:tcBorders>
              <w:bottom w:val="single" w:sz="2" w:space="0" w:color="auto"/>
            </w:tcBorders>
            <w:shd w:val="clear" w:color="auto" w:fill="auto"/>
          </w:tcPr>
          <w:p w14:paraId="341B73F1" w14:textId="77777777" w:rsidR="00497AC8" w:rsidRPr="006C04EA" w:rsidRDefault="00497AC8" w:rsidP="00497AC8">
            <w:pPr>
              <w:pStyle w:val="Tabletext"/>
            </w:pPr>
            <w:r w:rsidRPr="006C04EA">
              <w:t>The amount is as follows:</w:t>
            </w:r>
          </w:p>
          <w:p w14:paraId="1C3BB3E7" w14:textId="77777777" w:rsidR="00497AC8" w:rsidRPr="006C04EA" w:rsidRDefault="00497AC8" w:rsidP="00497AC8">
            <w:pPr>
              <w:pStyle w:val="Tablea"/>
            </w:pPr>
            <w:r w:rsidRPr="006C04EA">
              <w:t xml:space="preserve">(a)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3971661B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—$45 for each quarter hour or part of a quarter hour; or</w:t>
            </w:r>
          </w:p>
          <w:p w14:paraId="4E66F4B2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—$29 for each quarter hour or part of a quarter hour;</w:t>
            </w:r>
          </w:p>
          <w:p w14:paraId="5EC6372A" w14:textId="77777777" w:rsidR="00497AC8" w:rsidRPr="006C04EA" w:rsidRDefault="00497AC8" w:rsidP="00497AC8">
            <w:pPr>
              <w:pStyle w:val="Tablea"/>
            </w:pPr>
            <w:r w:rsidRPr="006C04EA">
              <w:t xml:space="preserve">(b)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753F32AD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—$61 for each quarter hour or part of a quarter hour; or</w:t>
            </w:r>
          </w:p>
          <w:p w14:paraId="148810AF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—$40 for each quarter hour or part of a quarter hour;</w:t>
            </w:r>
          </w:p>
          <w:p w14:paraId="42F4CA8A" w14:textId="77777777" w:rsidR="00497AC8" w:rsidRPr="006C04EA" w:rsidRDefault="00497AC8" w:rsidP="00497AC8">
            <w:pPr>
              <w:pStyle w:val="Tablea"/>
            </w:pPr>
            <w:r w:rsidRPr="006C04EA">
              <w:t xml:space="preserve">(c)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440AD61E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—$74 for each quarter hour or part of a quarter hour; or</w:t>
            </w:r>
          </w:p>
          <w:p w14:paraId="6EC50966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—$48 for each quarter hour or part of a quarter hour;</w:t>
            </w:r>
          </w:p>
          <w:p w14:paraId="1806795B" w14:textId="77777777" w:rsidR="00497AC8" w:rsidRPr="006C04EA" w:rsidRDefault="00497AC8" w:rsidP="00497AC8">
            <w:pPr>
              <w:pStyle w:val="Tablea"/>
            </w:pPr>
            <w:r w:rsidRPr="006C04EA">
              <w:t xml:space="preserve">(d)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4B6A4FBB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—$75 for each quarter hour or part of a quarter hour; or</w:t>
            </w:r>
          </w:p>
          <w:p w14:paraId="48819133" w14:textId="77777777" w:rsidR="00497AC8" w:rsidRPr="006C04EA" w:rsidRDefault="00497AC8" w:rsidP="007E7765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—$49 for each quarter hour or part of a quarter hour</w:t>
            </w:r>
          </w:p>
        </w:tc>
      </w:tr>
      <w:tr w:rsidR="00497AC8" w:rsidRPr="006C04EA" w14:paraId="2011E95C" w14:textId="77777777" w:rsidTr="00497AC8"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E048A2" w14:textId="77777777" w:rsidR="00497AC8" w:rsidRPr="006C04EA" w:rsidRDefault="00497AC8" w:rsidP="00497AC8">
            <w:pPr>
              <w:pStyle w:val="Tabletext"/>
            </w:pPr>
            <w:r w:rsidRPr="006C04EA">
              <w:t>3</w:t>
            </w:r>
          </w:p>
        </w:tc>
        <w:tc>
          <w:tcPr>
            <w:tcW w:w="26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4F3535" w14:textId="77777777" w:rsidR="00497AC8" w:rsidRPr="006C04EA" w:rsidRDefault="003E6C52" w:rsidP="00497AC8">
            <w:pPr>
              <w:pStyle w:val="Tabletext"/>
            </w:pPr>
            <w:r>
              <w:t xml:space="preserve">Consideration </w:t>
            </w:r>
            <w:r w:rsidR="00D361EB">
              <w:t xml:space="preserve">by a Commonwealth authorised officer </w:t>
            </w:r>
            <w:r>
              <w:t>of an a</w:t>
            </w:r>
            <w:r w:rsidR="00497AC8" w:rsidRPr="006C04EA">
              <w:t xml:space="preserve">pplication </w:t>
            </w:r>
            <w:r w:rsidR="00D361EB" w:rsidRPr="006C04EA">
              <w:t>by an accredited veterinarian for variation of the veterinarian’s accreditation</w:t>
            </w:r>
            <w:r w:rsidR="00D361EB">
              <w:t xml:space="preserve"> </w:t>
            </w:r>
            <w:r w:rsidR="00497AC8" w:rsidRPr="006C04EA">
              <w:t xml:space="preserve">under Division 4 of Part 3 of Chapter 9 </w:t>
            </w:r>
            <w:r w:rsidR="00497AC8" w:rsidRPr="006C04EA">
              <w:lastRenderedPageBreak/>
              <w:t>of the Animals Rules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B92199" w14:textId="77777777" w:rsidR="00497AC8" w:rsidRPr="006C04EA" w:rsidRDefault="00497AC8" w:rsidP="00497AC8">
            <w:pPr>
              <w:pStyle w:val="Tabletext"/>
            </w:pPr>
            <w:r w:rsidRPr="006C04EA">
              <w:lastRenderedPageBreak/>
              <w:t>The amount is as follows:</w:t>
            </w:r>
          </w:p>
          <w:p w14:paraId="3D4AC16D" w14:textId="77777777" w:rsidR="00497AC8" w:rsidRPr="006C04EA" w:rsidRDefault="00497AC8" w:rsidP="00497AC8">
            <w:pPr>
              <w:pStyle w:val="Tablea"/>
            </w:pPr>
            <w:r w:rsidRPr="006C04EA">
              <w:t xml:space="preserve">(a)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77EB3A13" w14:textId="77777777" w:rsidR="00497AC8" w:rsidRPr="006C04EA" w:rsidRDefault="00497AC8" w:rsidP="00497AC8">
            <w:pPr>
              <w:pStyle w:val="Tablei"/>
            </w:pPr>
            <w:r w:rsidRPr="006C04EA">
              <w:lastRenderedPageBreak/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—$45 for each quarter hour or part of a quarter hour; or</w:t>
            </w:r>
          </w:p>
          <w:p w14:paraId="161FF60C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—$29 for each quarter hour or part of a quarter hour;</w:t>
            </w:r>
          </w:p>
          <w:p w14:paraId="632EE9AC" w14:textId="77777777" w:rsidR="00497AC8" w:rsidRPr="006C04EA" w:rsidRDefault="00497AC8" w:rsidP="00497AC8">
            <w:pPr>
              <w:pStyle w:val="Tablea"/>
            </w:pPr>
            <w:r w:rsidRPr="006C04EA">
              <w:t xml:space="preserve">(b)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19C757FC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—$61 for each quarter hour or part of a quarter hour; or</w:t>
            </w:r>
          </w:p>
          <w:p w14:paraId="0F8712A0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—$40 for each quarter hour or part of a quarter hour;</w:t>
            </w:r>
          </w:p>
          <w:p w14:paraId="4BE240D1" w14:textId="77777777" w:rsidR="00497AC8" w:rsidRPr="006C04EA" w:rsidRDefault="00497AC8" w:rsidP="00497AC8">
            <w:pPr>
              <w:pStyle w:val="Tablea"/>
            </w:pPr>
            <w:r w:rsidRPr="006C04EA">
              <w:t xml:space="preserve">(c)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41DD70B6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—$74 for each quarter hour or part of a quarter hour; or</w:t>
            </w:r>
          </w:p>
          <w:p w14:paraId="6739C756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—$48 for each quarter hour or part of a quarter hour;</w:t>
            </w:r>
          </w:p>
          <w:p w14:paraId="2EA12A8D" w14:textId="77777777" w:rsidR="00497AC8" w:rsidRPr="006C04EA" w:rsidRDefault="00497AC8" w:rsidP="00497AC8">
            <w:pPr>
              <w:pStyle w:val="Tablea"/>
            </w:pPr>
            <w:r w:rsidRPr="006C04EA">
              <w:t xml:space="preserve">(d) </w:t>
            </w:r>
            <w:r w:rsidR="00CA7B71">
              <w:t>for an application</w:t>
            </w:r>
            <w:r w:rsidR="00CA7B71" w:rsidRPr="006C04EA">
              <w:t xml:space="preserve"> considered </w:t>
            </w:r>
            <w:r w:rsidRPr="006C04EA"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77EA23CF" w14:textId="77777777" w:rsidR="00497AC8" w:rsidRPr="006C04EA" w:rsidRDefault="00497AC8" w:rsidP="00497AC8">
            <w:pPr>
              <w:pStyle w:val="Tablei"/>
            </w:pPr>
            <w:r w:rsidRPr="006C04EA">
              <w:t xml:space="preserve">(i) </w:t>
            </w:r>
            <w:r w:rsidR="00EF0858" w:rsidRPr="006C04EA">
              <w:t>if the authorised officer is a veterinarian</w:t>
            </w:r>
            <w:r w:rsidRPr="006C04EA">
              <w:t>—$75 for each quarter hour or part of a quarter hour; or</w:t>
            </w:r>
          </w:p>
          <w:p w14:paraId="6C6CAC11" w14:textId="77777777" w:rsidR="00497AC8" w:rsidRPr="006C04EA" w:rsidRDefault="00497AC8" w:rsidP="00497AC8">
            <w:pPr>
              <w:pStyle w:val="Tablei"/>
            </w:pPr>
            <w:r w:rsidRPr="006C04EA">
              <w:t xml:space="preserve">(ii) </w:t>
            </w:r>
            <w:r w:rsidR="00EF0858" w:rsidRPr="006C04EA">
              <w:t xml:space="preserve">if </w:t>
            </w:r>
            <w:r w:rsidR="00957170">
              <w:t xml:space="preserve">the </w:t>
            </w:r>
            <w:r w:rsidR="00EF0858" w:rsidRPr="006C04EA">
              <w:t>authorised officer is not a veterinarian</w:t>
            </w:r>
            <w:r w:rsidRPr="006C04EA">
              <w:t>—$49 for each quarter hour or part of a quarter hour</w:t>
            </w:r>
          </w:p>
        </w:tc>
      </w:tr>
    </w:tbl>
    <w:p w14:paraId="6A323886" w14:textId="77777777" w:rsidR="00821821" w:rsidRPr="0006325A" w:rsidRDefault="00821821" w:rsidP="00821821">
      <w:pPr>
        <w:pStyle w:val="notetext"/>
      </w:pPr>
      <w:r w:rsidRPr="0006325A">
        <w:lastRenderedPageBreak/>
        <w:t>Note:</w:t>
      </w:r>
      <w:r w:rsidRPr="0006325A">
        <w:tab/>
        <w:t>Additional fees are payable if a fee</w:t>
      </w:r>
      <w:r w:rsidR="009B7FE6">
        <w:noBreakHyphen/>
      </w:r>
      <w:r w:rsidRPr="0006325A">
        <w:t xml:space="preserve">bearing activity is carried out by a Commonwealth authorised officer outside ordinary hours of duty (see </w:t>
      </w:r>
      <w:r w:rsidR="009B7FE6">
        <w:t>section 2</w:t>
      </w:r>
      <w:r w:rsidR="009B7FE6">
        <w:noBreakHyphen/>
      </w:r>
      <w:r w:rsidRPr="0006325A">
        <w:t>10).</w:t>
      </w:r>
    </w:p>
    <w:p w14:paraId="23AF5F2C" w14:textId="77777777" w:rsidR="006032CF" w:rsidRPr="006C04EA" w:rsidRDefault="009B7FE6" w:rsidP="006032CF">
      <w:pPr>
        <w:pStyle w:val="ItemHead"/>
      </w:pPr>
      <w:r>
        <w:t>29</w:t>
      </w:r>
      <w:r w:rsidR="00586024">
        <w:t xml:space="preserve">  </w:t>
      </w:r>
      <w:r>
        <w:t>Section 2</w:t>
      </w:r>
      <w:r>
        <w:noBreakHyphen/>
      </w:r>
      <w:r w:rsidR="00535532" w:rsidRPr="006C04EA">
        <w:t>5</w:t>
      </w:r>
      <w:r w:rsidR="006032CF" w:rsidRPr="006C04EA">
        <w:t xml:space="preserve"> (cell at table </w:t>
      </w:r>
      <w:r>
        <w:t>item 1</w:t>
      </w:r>
      <w:r w:rsidR="006032CF" w:rsidRPr="006C04EA">
        <w:t>, column 2)</w:t>
      </w:r>
    </w:p>
    <w:p w14:paraId="19E2E371" w14:textId="77777777" w:rsidR="006032CF" w:rsidRPr="006C04EA" w:rsidRDefault="006032CF" w:rsidP="006032CF">
      <w:pPr>
        <w:pStyle w:val="Item"/>
      </w:pPr>
      <w:r w:rsidRPr="006C04EA">
        <w:t>Repeal the cell, substitute:</w:t>
      </w:r>
    </w:p>
    <w:p w14:paraId="303C3254" w14:textId="77777777" w:rsidR="006032CF" w:rsidRPr="006C04EA" w:rsidRDefault="006032CF" w:rsidP="006032CF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6032CF" w:rsidRPr="006C04EA" w14:paraId="05152B0B" w14:textId="77777777" w:rsidTr="006032CF">
        <w:tc>
          <w:tcPr>
            <w:tcW w:w="5000" w:type="pct"/>
            <w:shd w:val="clear" w:color="auto" w:fill="auto"/>
          </w:tcPr>
          <w:p w14:paraId="106396E9" w14:textId="77777777" w:rsidR="006032CF" w:rsidRPr="006C04EA" w:rsidRDefault="00D90C8B" w:rsidP="006032CF">
            <w:pPr>
              <w:pStyle w:val="Tabletext"/>
            </w:pPr>
            <w:r w:rsidRPr="006C04EA">
              <w:t>T</w:t>
            </w:r>
            <w:r w:rsidR="006032CF" w:rsidRPr="006C04EA">
              <w:t>he amount is as follows:</w:t>
            </w:r>
          </w:p>
          <w:p w14:paraId="57A12CAE" w14:textId="77777777" w:rsidR="006032CF" w:rsidRPr="006C04EA" w:rsidRDefault="006032CF" w:rsidP="006032CF">
            <w:pPr>
              <w:pStyle w:val="Tablea"/>
            </w:pPr>
            <w:r w:rsidRPr="006C04EA">
              <w:t xml:space="preserve">(a) </w:t>
            </w:r>
            <w:r w:rsidR="00730BE4" w:rsidRPr="006C04EA">
              <w:t>if the</w:t>
            </w:r>
            <w:r w:rsidR="00FB2595" w:rsidRPr="006C04EA">
              <w:t xml:space="preserve"> </w:t>
            </w:r>
            <w:r w:rsidR="00F217DE" w:rsidRPr="006C04EA">
              <w:t xml:space="preserve">application </w:t>
            </w:r>
            <w:r w:rsidR="00730BE4" w:rsidRPr="006C04EA">
              <w:t xml:space="preserve">is </w:t>
            </w:r>
            <w:r w:rsidR="00F217DE" w:rsidRPr="006C04EA">
              <w:t xml:space="preserve">considered </w:t>
            </w:r>
            <w:r w:rsidR="00D90C8B" w:rsidRPr="006C04EA">
              <w:t>during</w:t>
            </w:r>
            <w:r w:rsidRPr="006C04EA">
              <w:t xml:space="preserve"> the </w:t>
            </w:r>
            <w:r w:rsidRPr="006C04EA">
              <w:lastRenderedPageBreak/>
              <w:t xml:space="preserve">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5D3BE65A" w14:textId="77777777" w:rsidR="006032CF" w:rsidRPr="006C04EA" w:rsidRDefault="006032CF" w:rsidP="006032CF">
            <w:pPr>
              <w:pStyle w:val="Tablei"/>
            </w:pPr>
            <w:r w:rsidRPr="006C04EA">
              <w:t xml:space="preserve">(i) </w:t>
            </w:r>
            <w:r w:rsidR="008556A5" w:rsidRPr="006C04EA">
              <w:t>for</w:t>
            </w:r>
            <w:r w:rsidRPr="006C04EA">
              <w:t xml:space="preserve"> </w:t>
            </w:r>
            <w:r w:rsidR="008556A5" w:rsidRPr="006C04EA">
              <w:t xml:space="preserve">each </w:t>
            </w:r>
            <w:r w:rsidR="00535532" w:rsidRPr="006C04EA">
              <w:t xml:space="preserve">export document </w:t>
            </w:r>
            <w:r w:rsidR="00F90637" w:rsidRPr="006C04EA">
              <w:t xml:space="preserve">applied for </w:t>
            </w:r>
            <w:r w:rsidR="008556A5" w:rsidRPr="006C04EA">
              <w:t xml:space="preserve">that </w:t>
            </w:r>
            <w:r w:rsidR="00535532" w:rsidRPr="006C04EA">
              <w:t>is not a replacement export document</w:t>
            </w:r>
            <w:r w:rsidRPr="006C04EA">
              <w:t xml:space="preserve"> </w:t>
            </w:r>
            <w:r w:rsidR="00535532" w:rsidRPr="006C04EA">
              <w:t xml:space="preserve">and </w:t>
            </w:r>
            <w:r w:rsidR="00F217DE" w:rsidRPr="006C04EA">
              <w:t xml:space="preserve">the application </w:t>
            </w:r>
            <w:r w:rsidR="00535532" w:rsidRPr="006C04EA">
              <w:t>is considered</w:t>
            </w:r>
            <w:r w:rsidRPr="006C04EA">
              <w:t xml:space="preserve"> by an authorised officer who is a veterinarian—$</w:t>
            </w:r>
            <w:r w:rsidR="00535532" w:rsidRPr="006C04EA">
              <w:t>4</w:t>
            </w:r>
            <w:r w:rsidR="006F4885" w:rsidRPr="006C04EA">
              <w:t>5 for each quarter hour or part of a quarter hour</w:t>
            </w:r>
            <w:r w:rsidRPr="006C04EA">
              <w:t>; or</w:t>
            </w:r>
          </w:p>
          <w:p w14:paraId="5E00EE0C" w14:textId="77777777" w:rsidR="006032CF" w:rsidRPr="006C04EA" w:rsidRDefault="006032CF" w:rsidP="006032CF">
            <w:pPr>
              <w:pStyle w:val="Tablei"/>
            </w:pPr>
            <w:r w:rsidRPr="006C04EA">
              <w:t xml:space="preserve">(ii) </w:t>
            </w:r>
            <w:r w:rsidR="008556A5" w:rsidRPr="006C04EA">
              <w:t>for each</w:t>
            </w:r>
            <w:r w:rsidR="00535532" w:rsidRPr="006C04EA">
              <w:t xml:space="preserve"> export document </w:t>
            </w:r>
            <w:r w:rsidR="00F90637" w:rsidRPr="006C04EA">
              <w:t xml:space="preserve">applied for </w:t>
            </w:r>
            <w:r w:rsidR="008556A5" w:rsidRPr="006C04EA">
              <w:t xml:space="preserve">that </w:t>
            </w:r>
            <w:r w:rsidR="00535532" w:rsidRPr="006C04EA">
              <w:t xml:space="preserve">is not a replacement export document and </w:t>
            </w:r>
            <w:r w:rsidR="00F217DE" w:rsidRPr="006C04EA">
              <w:t xml:space="preserve">the application </w:t>
            </w:r>
            <w:r w:rsidR="00535532" w:rsidRPr="006C04EA">
              <w:t>is considered by an authorised officer who is not a veterinarian</w:t>
            </w:r>
            <w:r w:rsidRPr="006C04EA">
              <w:t>—$</w:t>
            </w:r>
            <w:r w:rsidR="006F4885" w:rsidRPr="006C04EA">
              <w:t>29 for each quarter hour or part of a quarter hour;</w:t>
            </w:r>
            <w:r w:rsidRPr="006C04EA">
              <w:t xml:space="preserve"> or</w:t>
            </w:r>
          </w:p>
          <w:p w14:paraId="64B93D04" w14:textId="77777777" w:rsidR="006032CF" w:rsidRPr="006C04EA" w:rsidRDefault="006032CF" w:rsidP="006032CF">
            <w:pPr>
              <w:pStyle w:val="Tablei"/>
            </w:pPr>
            <w:r w:rsidRPr="006C04EA">
              <w:t xml:space="preserve">(iii) </w:t>
            </w:r>
            <w:r w:rsidR="008556A5" w:rsidRPr="006C04EA">
              <w:t>for each</w:t>
            </w:r>
            <w:r w:rsidR="00535532" w:rsidRPr="006C04EA">
              <w:t xml:space="preserve"> </w:t>
            </w:r>
            <w:r w:rsidR="000B1B0B" w:rsidRPr="006C04EA">
              <w:t xml:space="preserve">export document </w:t>
            </w:r>
            <w:r w:rsidR="00F90637" w:rsidRPr="006C04EA">
              <w:t xml:space="preserve">applied for </w:t>
            </w:r>
            <w:r w:rsidR="008556A5" w:rsidRPr="006C04EA">
              <w:t xml:space="preserve">that </w:t>
            </w:r>
            <w:r w:rsidR="009D42BF" w:rsidRPr="006C04EA">
              <w:t>is a</w:t>
            </w:r>
            <w:r w:rsidR="00535532" w:rsidRPr="006C04EA">
              <w:t xml:space="preserve"> replacement export document</w:t>
            </w:r>
            <w:r w:rsidRPr="006C04EA">
              <w:t>—$</w:t>
            </w:r>
            <w:r w:rsidR="00535532" w:rsidRPr="006C04EA">
              <w:t>500</w:t>
            </w:r>
            <w:r w:rsidRPr="006C04EA">
              <w:t>;</w:t>
            </w:r>
          </w:p>
          <w:p w14:paraId="3166A98E" w14:textId="77777777" w:rsidR="00F151C6" w:rsidRPr="006C04EA" w:rsidRDefault="006032CF" w:rsidP="00F151C6">
            <w:pPr>
              <w:pStyle w:val="Tablea"/>
            </w:pPr>
            <w:r w:rsidRPr="006C04EA">
              <w:t xml:space="preserve">(b) </w:t>
            </w:r>
            <w:r w:rsidR="00730BE4" w:rsidRPr="006C04EA">
              <w:t>if the</w:t>
            </w:r>
            <w:r w:rsidR="000B1B0B" w:rsidRPr="006C04EA">
              <w:t xml:space="preserve"> application </w:t>
            </w:r>
            <w:r w:rsidR="00730BE4" w:rsidRPr="006C04EA">
              <w:t xml:space="preserve">is </w:t>
            </w:r>
            <w:r w:rsidR="00F217DE" w:rsidRPr="006C04EA">
              <w:t xml:space="preserve">considered </w:t>
            </w:r>
            <w:r w:rsidR="00D90C8B" w:rsidRPr="006C04EA">
              <w:t>during</w:t>
            </w:r>
            <w:r w:rsidR="00F151C6"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="00F151C6" w:rsidRPr="006C04EA">
              <w:t xml:space="preserve"> 2022:</w:t>
            </w:r>
          </w:p>
          <w:p w14:paraId="4A838407" w14:textId="77777777" w:rsidR="00F151C6" w:rsidRPr="006C04EA" w:rsidRDefault="00F151C6" w:rsidP="00F151C6">
            <w:pPr>
              <w:pStyle w:val="Tablei"/>
            </w:pPr>
            <w:r w:rsidRPr="006C04EA">
              <w:t xml:space="preserve">(i)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not a replacement export document and the application is considered by an authorised officer who is a veterinarian</w:t>
            </w:r>
            <w:r w:rsidRPr="006C04EA">
              <w:t>—$6</w:t>
            </w:r>
            <w:r w:rsidR="006F4885" w:rsidRPr="006C04EA">
              <w:t>1 for each quarter hour or part of a quarter hour</w:t>
            </w:r>
            <w:r w:rsidRPr="006C04EA">
              <w:t>; or</w:t>
            </w:r>
          </w:p>
          <w:p w14:paraId="326CD969" w14:textId="77777777" w:rsidR="00F151C6" w:rsidRPr="006C04EA" w:rsidRDefault="00F151C6" w:rsidP="00F151C6">
            <w:pPr>
              <w:pStyle w:val="Tablei"/>
            </w:pPr>
            <w:r w:rsidRPr="006C04EA">
              <w:t xml:space="preserve">(ii)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not a replacement export document and the application is considered by an authorised officer who is not a veterinarian</w:t>
            </w:r>
            <w:r w:rsidRPr="006C04EA">
              <w:t>—$40</w:t>
            </w:r>
            <w:r w:rsidR="006F4885" w:rsidRPr="006C04EA">
              <w:t xml:space="preserve"> for each quarter hour or part of a quarter hour</w:t>
            </w:r>
            <w:r w:rsidRPr="006C04EA">
              <w:t>; or</w:t>
            </w:r>
          </w:p>
          <w:p w14:paraId="14DD54F5" w14:textId="77777777" w:rsidR="00F151C6" w:rsidRPr="006C04EA" w:rsidRDefault="00F151C6" w:rsidP="00F151C6">
            <w:pPr>
              <w:pStyle w:val="Tablei"/>
            </w:pPr>
            <w:r w:rsidRPr="006C04EA">
              <w:t xml:space="preserve">(iii)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a replacement export document</w:t>
            </w:r>
            <w:r w:rsidRPr="006C04EA">
              <w:t>—$5</w:t>
            </w:r>
            <w:r w:rsidR="006F4885" w:rsidRPr="006C04EA">
              <w:t>29</w:t>
            </w:r>
            <w:r w:rsidRPr="006C04EA">
              <w:t>;</w:t>
            </w:r>
          </w:p>
          <w:p w14:paraId="0A10FD3E" w14:textId="77777777" w:rsidR="00F151C6" w:rsidRPr="006C04EA" w:rsidRDefault="006032CF" w:rsidP="00F151C6">
            <w:pPr>
              <w:pStyle w:val="Tablea"/>
            </w:pPr>
            <w:r w:rsidRPr="006C04EA">
              <w:t xml:space="preserve">(c) </w:t>
            </w:r>
            <w:r w:rsidR="00730BE4" w:rsidRPr="006C04EA">
              <w:t>if the</w:t>
            </w:r>
            <w:r w:rsidR="000B1B0B" w:rsidRPr="006C04EA">
              <w:t xml:space="preserve"> application </w:t>
            </w:r>
            <w:r w:rsidR="00730BE4" w:rsidRPr="006C04EA">
              <w:t xml:space="preserve">is </w:t>
            </w:r>
            <w:r w:rsidR="00F217DE" w:rsidRPr="006C04EA">
              <w:t xml:space="preserve">considered </w:t>
            </w:r>
            <w:r w:rsidR="00D90C8B" w:rsidRPr="006C04EA">
              <w:t>during</w:t>
            </w:r>
            <w:r w:rsidR="00F151C6"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="00F151C6" w:rsidRPr="006C04EA">
              <w:t xml:space="preserve"> 2023:</w:t>
            </w:r>
          </w:p>
          <w:p w14:paraId="48CFFCE1" w14:textId="77777777" w:rsidR="00F151C6" w:rsidRPr="006C04EA" w:rsidRDefault="00F151C6" w:rsidP="00F151C6">
            <w:pPr>
              <w:pStyle w:val="Tablei"/>
            </w:pPr>
            <w:r w:rsidRPr="006C04EA">
              <w:t xml:space="preserve">(i)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not a replacement export document and the application is considered by an authorised officer who is a veterinarian</w:t>
            </w:r>
            <w:r w:rsidRPr="006C04EA">
              <w:t>—$7</w:t>
            </w:r>
            <w:r w:rsidR="006F4885" w:rsidRPr="006C04EA">
              <w:t>4 for each quarter hour or part of a quarter hour</w:t>
            </w:r>
            <w:r w:rsidRPr="006C04EA">
              <w:t>; or</w:t>
            </w:r>
          </w:p>
          <w:p w14:paraId="6E2516E8" w14:textId="77777777" w:rsidR="00F151C6" w:rsidRPr="006C04EA" w:rsidRDefault="00F151C6" w:rsidP="00F151C6">
            <w:pPr>
              <w:pStyle w:val="Tablei"/>
            </w:pPr>
            <w:r w:rsidRPr="006C04EA">
              <w:t xml:space="preserve">(ii)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not a replacement export document and the application is considered by an authorised officer who is not a veterinarian</w:t>
            </w:r>
            <w:r w:rsidRPr="006C04EA">
              <w:t>—$48</w:t>
            </w:r>
            <w:r w:rsidR="006F4885" w:rsidRPr="006C04EA">
              <w:t xml:space="preserve"> for each quarter hour or part of a quarter hour</w:t>
            </w:r>
            <w:r w:rsidRPr="006C04EA">
              <w:t>; or</w:t>
            </w:r>
          </w:p>
          <w:p w14:paraId="1FECB3F3" w14:textId="77777777" w:rsidR="00F151C6" w:rsidRPr="006C04EA" w:rsidRDefault="00F151C6" w:rsidP="00F151C6">
            <w:pPr>
              <w:pStyle w:val="Tablei"/>
            </w:pPr>
            <w:r w:rsidRPr="006C04EA">
              <w:t xml:space="preserve">(iii)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a replacement export document</w:t>
            </w:r>
            <w:r w:rsidRPr="006C04EA">
              <w:t>—$54</w:t>
            </w:r>
            <w:r w:rsidR="006F4885" w:rsidRPr="006C04EA">
              <w:t>0</w:t>
            </w:r>
            <w:r w:rsidRPr="006C04EA">
              <w:t>;</w:t>
            </w:r>
          </w:p>
          <w:p w14:paraId="56C039E2" w14:textId="77777777" w:rsidR="00F151C6" w:rsidRPr="006C04EA" w:rsidRDefault="006032CF" w:rsidP="00F151C6">
            <w:pPr>
              <w:pStyle w:val="Tablea"/>
            </w:pPr>
            <w:r w:rsidRPr="006C04EA">
              <w:t xml:space="preserve">(d) </w:t>
            </w:r>
            <w:r w:rsidR="00730BE4" w:rsidRPr="006C04EA">
              <w:t>if the</w:t>
            </w:r>
            <w:r w:rsidR="000B1B0B" w:rsidRPr="006C04EA">
              <w:t xml:space="preserve"> application </w:t>
            </w:r>
            <w:r w:rsidR="00730BE4" w:rsidRPr="006C04EA">
              <w:t xml:space="preserve">is </w:t>
            </w:r>
            <w:r w:rsidR="00F217DE" w:rsidRPr="006C04EA">
              <w:t xml:space="preserve">considered </w:t>
            </w:r>
            <w:r w:rsidR="00D90C8B" w:rsidRPr="006C04EA">
              <w:t>during</w:t>
            </w:r>
            <w:r w:rsidR="00F151C6"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="00F151C6" w:rsidRPr="006C04EA">
              <w:t xml:space="preserve"> 2024 or a later financial year:</w:t>
            </w:r>
          </w:p>
          <w:p w14:paraId="27796D51" w14:textId="77777777" w:rsidR="00F151C6" w:rsidRPr="006C04EA" w:rsidRDefault="00F151C6" w:rsidP="00F151C6">
            <w:pPr>
              <w:pStyle w:val="Tablei"/>
            </w:pPr>
            <w:r w:rsidRPr="006C04EA">
              <w:t xml:space="preserve">(i)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 xml:space="preserve">that is not a replacement export document and the application is considered by an </w:t>
            </w:r>
            <w:r w:rsidR="00730BE4" w:rsidRPr="006C04EA">
              <w:lastRenderedPageBreak/>
              <w:t>authorised officer who is a veterinarian</w:t>
            </w:r>
            <w:r w:rsidRPr="006C04EA">
              <w:t>—$7</w:t>
            </w:r>
            <w:r w:rsidR="006F4885" w:rsidRPr="006C04EA">
              <w:t>5 for each quarter hour or part of a quarter hour</w:t>
            </w:r>
            <w:r w:rsidRPr="006C04EA">
              <w:t>; or</w:t>
            </w:r>
          </w:p>
          <w:p w14:paraId="78638A93" w14:textId="77777777" w:rsidR="00F151C6" w:rsidRPr="006C04EA" w:rsidRDefault="00F151C6" w:rsidP="00F151C6">
            <w:pPr>
              <w:pStyle w:val="Tablei"/>
            </w:pPr>
            <w:r w:rsidRPr="006C04EA">
              <w:t xml:space="preserve">(ii)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not a replacement export document and the application is considered by an authorised officer who is not a veterinarian</w:t>
            </w:r>
            <w:r w:rsidRPr="006C04EA">
              <w:t>—$49</w:t>
            </w:r>
            <w:r w:rsidR="006F4885" w:rsidRPr="006C04EA">
              <w:t xml:space="preserve"> for each quarter hour or part of a quarter hour</w:t>
            </w:r>
            <w:r w:rsidRPr="006C04EA">
              <w:t>; or</w:t>
            </w:r>
          </w:p>
          <w:p w14:paraId="1DC8148D" w14:textId="77777777" w:rsidR="00F151C6" w:rsidRPr="006C04EA" w:rsidRDefault="00F151C6" w:rsidP="00F151C6">
            <w:pPr>
              <w:pStyle w:val="Tablei"/>
            </w:pPr>
            <w:r w:rsidRPr="006C04EA">
              <w:t xml:space="preserve">(iii) </w:t>
            </w:r>
            <w:r w:rsidR="00730BE4" w:rsidRPr="006C04EA">
              <w:t xml:space="preserve">for each export document </w:t>
            </w:r>
            <w:r w:rsidR="00F90637" w:rsidRPr="006C04EA">
              <w:t xml:space="preserve">applied for </w:t>
            </w:r>
            <w:r w:rsidR="00730BE4" w:rsidRPr="006C04EA">
              <w:t>that is a replacement export document</w:t>
            </w:r>
            <w:r w:rsidRPr="006C04EA">
              <w:t>—$55</w:t>
            </w:r>
            <w:r w:rsidR="006F4885" w:rsidRPr="006C04EA">
              <w:t>1</w:t>
            </w:r>
          </w:p>
          <w:p w14:paraId="1FC93579" w14:textId="77777777" w:rsidR="006032CF" w:rsidRPr="006C04EA" w:rsidRDefault="006032CF" w:rsidP="006032CF">
            <w:pPr>
              <w:pStyle w:val="Tablei"/>
            </w:pPr>
          </w:p>
        </w:tc>
      </w:tr>
    </w:tbl>
    <w:p w14:paraId="1820EE6F" w14:textId="77777777" w:rsidR="006032CF" w:rsidRPr="006C04EA" w:rsidRDefault="009B7FE6" w:rsidP="006032CF">
      <w:pPr>
        <w:pStyle w:val="ItemHead"/>
      </w:pPr>
      <w:bookmarkStart w:id="14" w:name="_Hlk72842721"/>
      <w:bookmarkEnd w:id="11"/>
      <w:r>
        <w:lastRenderedPageBreak/>
        <w:t>30</w:t>
      </w:r>
      <w:r w:rsidR="00586024">
        <w:t xml:space="preserve">  </w:t>
      </w:r>
      <w:r>
        <w:t>Section 2</w:t>
      </w:r>
      <w:r>
        <w:noBreakHyphen/>
      </w:r>
      <w:r w:rsidR="00F151C6" w:rsidRPr="006C04EA">
        <w:t>5 (</w:t>
      </w:r>
      <w:r w:rsidR="001B37E3" w:rsidRPr="006C04EA">
        <w:t>t</w:t>
      </w:r>
      <w:r w:rsidR="00F151C6" w:rsidRPr="006C04EA">
        <w:t xml:space="preserve">able </w:t>
      </w:r>
      <w:r w:rsidR="006C04EA" w:rsidRPr="006C04EA">
        <w:t>item 2</w:t>
      </w:r>
      <w:r w:rsidR="00F151C6" w:rsidRPr="006C04EA">
        <w:t>)</w:t>
      </w:r>
    </w:p>
    <w:p w14:paraId="4267DCF5" w14:textId="77777777" w:rsidR="00F151C6" w:rsidRPr="006C04EA" w:rsidRDefault="00F151C6" w:rsidP="00F151C6">
      <w:pPr>
        <w:pStyle w:val="Item"/>
      </w:pPr>
      <w:r w:rsidRPr="006C04EA">
        <w:t>Repeal the item, substitute:</w:t>
      </w:r>
    </w:p>
    <w:p w14:paraId="25948B88" w14:textId="77777777" w:rsidR="00E20D6E" w:rsidRPr="006C04EA" w:rsidRDefault="00E20D6E" w:rsidP="00F151C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23"/>
        <w:gridCol w:w="3758"/>
        <w:gridCol w:w="4048"/>
      </w:tblGrid>
      <w:tr w:rsidR="00F151C6" w:rsidRPr="006C04EA" w14:paraId="1C093471" w14:textId="77777777" w:rsidTr="00740015">
        <w:tc>
          <w:tcPr>
            <w:tcW w:w="42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EB9A2CB" w14:textId="77777777" w:rsidR="00F151C6" w:rsidRPr="006C04EA" w:rsidRDefault="00F151C6" w:rsidP="00F151C6">
            <w:pPr>
              <w:pStyle w:val="Tabletext"/>
            </w:pPr>
            <w:r w:rsidRPr="006C04EA">
              <w:t>2</w:t>
            </w:r>
          </w:p>
        </w:tc>
        <w:tc>
          <w:tcPr>
            <w:tcW w:w="220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A71D0A" w14:textId="77777777" w:rsidR="00F151C6" w:rsidRPr="006C04EA" w:rsidRDefault="00F151C6" w:rsidP="00F151C6">
            <w:pPr>
              <w:pStyle w:val="Tabletext"/>
            </w:pPr>
            <w:r w:rsidRPr="006C04EA">
              <w:t>Consideration of an application for the issue of an export document (other than a tariff rate quota certificate) for horticultural products</w:t>
            </w:r>
          </w:p>
        </w:tc>
        <w:tc>
          <w:tcPr>
            <w:tcW w:w="237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011D390" w14:textId="77777777" w:rsidR="00443D4A" w:rsidRPr="006C04EA" w:rsidRDefault="00D90C8B" w:rsidP="00443D4A">
            <w:pPr>
              <w:pStyle w:val="Tabletext"/>
            </w:pPr>
            <w:r w:rsidRPr="006C04EA">
              <w:t>T</w:t>
            </w:r>
            <w:r w:rsidR="00443D4A" w:rsidRPr="006C04EA">
              <w:t>he amount is as follows:</w:t>
            </w:r>
          </w:p>
          <w:p w14:paraId="66EE075D" w14:textId="77777777" w:rsidR="00443D4A" w:rsidRPr="006C04EA" w:rsidRDefault="00443D4A" w:rsidP="00443D4A">
            <w:pPr>
              <w:pStyle w:val="Tablea"/>
            </w:pPr>
            <w:r w:rsidRPr="006C04EA">
              <w:t xml:space="preserve">(a) </w:t>
            </w:r>
            <w:r w:rsidR="00730BE4" w:rsidRPr="006C04EA">
              <w:t>if the</w:t>
            </w:r>
            <w:r w:rsidR="000B1B0B" w:rsidRPr="006C04EA">
              <w:t xml:space="preserve"> application </w:t>
            </w:r>
            <w:r w:rsidR="00730BE4" w:rsidRPr="006C04EA">
              <w:t xml:space="preserve">is </w:t>
            </w:r>
            <w:r w:rsidR="00D90C8B" w:rsidRPr="006C04EA">
              <w:t>considered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549D62A3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730BE4" w:rsidRPr="006C04EA">
              <w:t>for each</w:t>
            </w:r>
            <w:r w:rsidRPr="006C04EA">
              <w:t xml:space="preserve"> export document </w:t>
            </w:r>
            <w:r w:rsidR="00D90C8B" w:rsidRPr="006C04EA">
              <w:t xml:space="preserve">applied for </w:t>
            </w:r>
            <w:r w:rsidR="00730BE4" w:rsidRPr="006C04EA">
              <w:t xml:space="preserve">that </w:t>
            </w:r>
            <w:r w:rsidRPr="006C04EA">
              <w:t>is not a replacement export document and the application is made using the Department’s electronic export documentation system—$1</w:t>
            </w:r>
            <w:r w:rsidR="006F4885" w:rsidRPr="006C04EA">
              <w:t>8</w:t>
            </w:r>
            <w:r w:rsidRPr="006C04EA">
              <w:t>; or</w:t>
            </w:r>
          </w:p>
          <w:p w14:paraId="34DDD79D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730BE4" w:rsidRPr="006C04EA">
              <w:t>for each</w:t>
            </w:r>
            <w:r w:rsidRPr="006C04EA">
              <w:t xml:space="preserve"> export document </w:t>
            </w:r>
            <w:r w:rsidR="00D90C8B" w:rsidRPr="006C04EA">
              <w:t xml:space="preserve">applied for </w:t>
            </w:r>
            <w:r w:rsidR="00730BE4" w:rsidRPr="006C04EA">
              <w:t xml:space="preserve">that </w:t>
            </w:r>
            <w:r w:rsidRPr="006C04EA">
              <w:t>is not a replacement export document and the application is not made using the Department’s electronic export documentation system—$1</w:t>
            </w:r>
            <w:r w:rsidR="006F4885" w:rsidRPr="006C04EA">
              <w:t>52</w:t>
            </w:r>
            <w:r w:rsidRPr="006C04EA">
              <w:t>; or</w:t>
            </w:r>
          </w:p>
          <w:p w14:paraId="3DA5780E" w14:textId="77777777" w:rsidR="00443D4A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730BE4" w:rsidRPr="006C04EA">
              <w:t>for each</w:t>
            </w:r>
            <w:r w:rsidRPr="006C04EA">
              <w:t xml:space="preserve"> export document </w:t>
            </w:r>
            <w:r w:rsidR="00D90C8B" w:rsidRPr="006C04EA">
              <w:t xml:space="preserve">applied </w:t>
            </w:r>
            <w:r w:rsidR="00EB03BB" w:rsidRPr="006C04EA">
              <w:t xml:space="preserve">for </w:t>
            </w:r>
            <w:r w:rsidR="00730BE4" w:rsidRPr="006C04EA">
              <w:t xml:space="preserve">that </w:t>
            </w:r>
            <w:r w:rsidRPr="006C04EA">
              <w:t>is a replacement export document—$533;</w:t>
            </w:r>
          </w:p>
          <w:p w14:paraId="0FFB78A5" w14:textId="77777777" w:rsidR="00443D4A" w:rsidRPr="006C04EA" w:rsidRDefault="00443D4A" w:rsidP="00443D4A">
            <w:pPr>
              <w:pStyle w:val="Tablea"/>
            </w:pPr>
            <w:r w:rsidRPr="006C04EA">
              <w:t xml:space="preserve">(b) </w:t>
            </w:r>
            <w:r w:rsidR="00F90637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3D501753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730BE4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</w:t>
            </w:r>
            <w:r w:rsidR="006F4885" w:rsidRPr="006C04EA">
              <w:t>21</w:t>
            </w:r>
            <w:r w:rsidRPr="006C04EA">
              <w:t>; or</w:t>
            </w:r>
          </w:p>
          <w:p w14:paraId="449BACA2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730BE4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</w:t>
            </w:r>
            <w:r w:rsidR="006F4885" w:rsidRPr="006C04EA">
              <w:t>75</w:t>
            </w:r>
            <w:r w:rsidRPr="006C04EA">
              <w:t>; or</w:t>
            </w:r>
          </w:p>
          <w:p w14:paraId="233AA8C2" w14:textId="77777777" w:rsidR="00443D4A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730BE4" w:rsidRPr="006C04EA">
              <w:t xml:space="preserve">for each export document applied </w:t>
            </w:r>
            <w:r w:rsidR="00EB03BB" w:rsidRPr="006C04EA">
              <w:t xml:space="preserve">for </w:t>
            </w:r>
            <w:r w:rsidR="00730BE4" w:rsidRPr="006C04EA">
              <w:t>that is a replacement export document</w:t>
            </w:r>
            <w:r w:rsidRPr="006C04EA">
              <w:t>—$552;</w:t>
            </w:r>
          </w:p>
          <w:p w14:paraId="1C68CF27" w14:textId="77777777" w:rsidR="00443D4A" w:rsidRPr="006C04EA" w:rsidRDefault="00443D4A" w:rsidP="00443D4A">
            <w:pPr>
              <w:pStyle w:val="Tablea"/>
            </w:pPr>
            <w:r w:rsidRPr="006C04EA">
              <w:t xml:space="preserve">(c) </w:t>
            </w:r>
            <w:r w:rsidR="00F90637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7BDFD93D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730BE4" w:rsidRPr="006C04EA">
              <w:t xml:space="preserve">for each export document applied for </w:t>
            </w:r>
            <w:r w:rsidR="00730BE4" w:rsidRPr="006C04EA">
              <w:lastRenderedPageBreak/>
              <w:t>that is not a replacement export document and the application is made using the Department’s electronic export documentation system</w:t>
            </w:r>
            <w:r w:rsidRPr="006C04EA">
              <w:t>—$</w:t>
            </w:r>
            <w:r w:rsidR="006F4885" w:rsidRPr="006C04EA">
              <w:t>23</w:t>
            </w:r>
            <w:r w:rsidRPr="006C04EA">
              <w:t>; or</w:t>
            </w:r>
          </w:p>
          <w:p w14:paraId="559E03B4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730BE4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</w:t>
            </w:r>
            <w:r w:rsidR="006F4885" w:rsidRPr="006C04EA">
              <w:t>93</w:t>
            </w:r>
            <w:r w:rsidRPr="006C04EA">
              <w:t>; or</w:t>
            </w:r>
          </w:p>
          <w:p w14:paraId="2A00E4B0" w14:textId="77777777" w:rsidR="00443D4A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730BE4" w:rsidRPr="006C04EA">
              <w:t xml:space="preserve">for each export document applied </w:t>
            </w:r>
            <w:r w:rsidR="00EB03BB" w:rsidRPr="006C04EA">
              <w:t xml:space="preserve">for </w:t>
            </w:r>
            <w:r w:rsidR="00730BE4" w:rsidRPr="006C04EA">
              <w:t>that is a replacement export document</w:t>
            </w:r>
            <w:r w:rsidRPr="006C04EA">
              <w:t>—$5</w:t>
            </w:r>
            <w:r w:rsidR="006F4885" w:rsidRPr="006C04EA">
              <w:t>6</w:t>
            </w:r>
            <w:r w:rsidRPr="006C04EA">
              <w:t>3;</w:t>
            </w:r>
          </w:p>
          <w:p w14:paraId="7F51F4AC" w14:textId="77777777" w:rsidR="00443D4A" w:rsidRPr="006C04EA" w:rsidRDefault="00443D4A" w:rsidP="00443D4A">
            <w:pPr>
              <w:pStyle w:val="Tablea"/>
            </w:pPr>
            <w:r w:rsidRPr="006C04EA">
              <w:t xml:space="preserve">(d) </w:t>
            </w:r>
            <w:r w:rsidR="00F90637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0624684B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730BE4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—$2</w:t>
            </w:r>
            <w:r w:rsidR="006F4885" w:rsidRPr="006C04EA">
              <w:t>4</w:t>
            </w:r>
            <w:r w:rsidRPr="006C04EA">
              <w:t>; or</w:t>
            </w:r>
          </w:p>
          <w:p w14:paraId="3DC1B7D3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730BE4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</w:t>
            </w:r>
            <w:r w:rsidR="006F4885" w:rsidRPr="006C04EA">
              <w:t>97</w:t>
            </w:r>
            <w:r w:rsidRPr="006C04EA">
              <w:t>; or</w:t>
            </w:r>
          </w:p>
          <w:p w14:paraId="4BB5E46E" w14:textId="77777777" w:rsidR="00F151C6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730BE4" w:rsidRPr="006C04EA">
              <w:t xml:space="preserve">for each export document applied </w:t>
            </w:r>
            <w:r w:rsidR="00EB03BB" w:rsidRPr="006C04EA">
              <w:t xml:space="preserve">for </w:t>
            </w:r>
            <w:r w:rsidR="00730BE4" w:rsidRPr="006C04EA">
              <w:t>that is a replacement export document</w:t>
            </w:r>
            <w:r w:rsidRPr="006C04EA">
              <w:t>—$5</w:t>
            </w:r>
            <w:r w:rsidR="006F4885" w:rsidRPr="006C04EA">
              <w:t>74</w:t>
            </w:r>
          </w:p>
        </w:tc>
      </w:tr>
      <w:tr w:rsidR="00443D4A" w:rsidRPr="006C04EA" w14:paraId="588A951F" w14:textId="77777777" w:rsidTr="00740015">
        <w:tc>
          <w:tcPr>
            <w:tcW w:w="42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82D9CC8" w14:textId="77777777" w:rsidR="00443D4A" w:rsidRPr="006C04EA" w:rsidRDefault="00443D4A" w:rsidP="00443D4A">
            <w:pPr>
              <w:pStyle w:val="Tabletext"/>
            </w:pPr>
            <w:r w:rsidRPr="006C04EA">
              <w:lastRenderedPageBreak/>
              <w:t>2A</w:t>
            </w:r>
          </w:p>
        </w:tc>
        <w:tc>
          <w:tcPr>
            <w:tcW w:w="220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8E4744D" w14:textId="77777777" w:rsidR="00443D4A" w:rsidRPr="006C04EA" w:rsidRDefault="00443D4A" w:rsidP="00443D4A">
            <w:pPr>
              <w:pStyle w:val="Tabletext"/>
            </w:pPr>
            <w:r w:rsidRPr="006C04EA">
              <w:t>Consideration of an application for the issue of an export document (other than a tariff rate quota certificate) for prescribed plants or prescribed plant products (other than horticultural products)</w:t>
            </w:r>
          </w:p>
        </w:tc>
        <w:tc>
          <w:tcPr>
            <w:tcW w:w="237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F4EB165" w14:textId="77777777" w:rsidR="00443D4A" w:rsidRPr="006C04EA" w:rsidRDefault="00D90C8B" w:rsidP="00443D4A">
            <w:pPr>
              <w:pStyle w:val="Tabletext"/>
            </w:pPr>
            <w:r w:rsidRPr="006C04EA">
              <w:t>T</w:t>
            </w:r>
            <w:r w:rsidR="00443D4A" w:rsidRPr="006C04EA">
              <w:t>he amount is as follows:</w:t>
            </w:r>
          </w:p>
          <w:p w14:paraId="38F8609C" w14:textId="77777777" w:rsidR="00443D4A" w:rsidRPr="006C04EA" w:rsidRDefault="00443D4A" w:rsidP="00443D4A">
            <w:pPr>
              <w:pStyle w:val="Tablea"/>
            </w:pPr>
            <w:r w:rsidRPr="006C04EA">
              <w:t xml:space="preserve">(a) </w:t>
            </w:r>
            <w:r w:rsidR="00EB03BB" w:rsidRPr="006C04EA">
              <w:t>if the</w:t>
            </w:r>
            <w:r w:rsidR="000B1B0B" w:rsidRPr="006C04EA">
              <w:t xml:space="preserve"> application </w:t>
            </w:r>
            <w:r w:rsidR="00EB03BB" w:rsidRPr="006C04EA">
              <w:t xml:space="preserve">is </w:t>
            </w:r>
            <w:r w:rsidR="00D90C8B" w:rsidRPr="006C04EA">
              <w:t>considered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2B9F1052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EB03BB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—$1</w:t>
            </w:r>
            <w:r w:rsidR="006F4885" w:rsidRPr="006C04EA">
              <w:t>2</w:t>
            </w:r>
            <w:r w:rsidRPr="006C04EA">
              <w:t>; or</w:t>
            </w:r>
          </w:p>
          <w:p w14:paraId="1041F6DA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—$9</w:t>
            </w:r>
            <w:r w:rsidR="006F4885" w:rsidRPr="006C04EA">
              <w:t>7</w:t>
            </w:r>
            <w:r w:rsidRPr="006C04EA">
              <w:t>; or</w:t>
            </w:r>
          </w:p>
          <w:p w14:paraId="4DA7D399" w14:textId="77777777" w:rsidR="00443D4A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—$533;</w:t>
            </w:r>
          </w:p>
          <w:p w14:paraId="3A6D7C95" w14:textId="77777777" w:rsidR="00443D4A" w:rsidRPr="006C04EA" w:rsidRDefault="00443D4A" w:rsidP="00443D4A">
            <w:pPr>
              <w:pStyle w:val="Tablea"/>
            </w:pPr>
            <w:r w:rsidRPr="006C04EA">
              <w:t xml:space="preserve">(b) </w:t>
            </w:r>
            <w:r w:rsidR="00EB03BB" w:rsidRPr="006C04EA">
              <w:t>if the</w:t>
            </w:r>
            <w:r w:rsidR="000B1B0B" w:rsidRPr="006C04EA">
              <w:t xml:space="preserve"> application </w:t>
            </w:r>
            <w:r w:rsidR="00EB03BB" w:rsidRPr="006C04EA">
              <w:t>is</w:t>
            </w:r>
            <w:r w:rsidR="000B1B0B" w:rsidRPr="006C04EA">
              <w:t xml:space="preserve"> </w:t>
            </w:r>
            <w:r w:rsidR="00D90C8B" w:rsidRPr="006C04EA">
              <w:t>considered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15513E77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EB03BB" w:rsidRPr="006C04EA">
              <w:t xml:space="preserve">for each export document applied for that is not a replacement export document and the application is made using the Department’s </w:t>
            </w:r>
            <w:r w:rsidR="00EB03BB" w:rsidRPr="006C04EA">
              <w:lastRenderedPageBreak/>
              <w:t>electronic export documentation system</w:t>
            </w:r>
            <w:r w:rsidRPr="006C04EA">
              <w:t>—$1</w:t>
            </w:r>
            <w:r w:rsidR="006F4885" w:rsidRPr="006C04EA">
              <w:t>4</w:t>
            </w:r>
            <w:r w:rsidRPr="006C04EA">
              <w:t>; or</w:t>
            </w:r>
          </w:p>
          <w:p w14:paraId="68D62901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</w:t>
            </w:r>
            <w:r w:rsidR="006F4885" w:rsidRPr="006C04EA">
              <w:t>16</w:t>
            </w:r>
            <w:r w:rsidRPr="006C04EA">
              <w:t>; or</w:t>
            </w:r>
          </w:p>
          <w:p w14:paraId="7AEFFA07" w14:textId="77777777" w:rsidR="00443D4A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—$552;</w:t>
            </w:r>
          </w:p>
          <w:p w14:paraId="6357E99C" w14:textId="77777777" w:rsidR="00443D4A" w:rsidRPr="006C04EA" w:rsidRDefault="00443D4A" w:rsidP="00443D4A">
            <w:pPr>
              <w:pStyle w:val="Tablea"/>
            </w:pPr>
            <w:r w:rsidRPr="006C04EA">
              <w:t xml:space="preserve">(c) </w:t>
            </w:r>
            <w:r w:rsidR="00EB03BB" w:rsidRPr="006C04EA">
              <w:t>if the</w:t>
            </w:r>
            <w:r w:rsidR="000B1B0B" w:rsidRPr="006C04EA">
              <w:t xml:space="preserve"> application </w:t>
            </w:r>
            <w:r w:rsidR="00EB03BB" w:rsidRPr="006C04EA">
              <w:t>is</w:t>
            </w:r>
            <w:r w:rsidR="000B1B0B" w:rsidRPr="006C04EA">
              <w:t xml:space="preserve"> </w:t>
            </w:r>
            <w:r w:rsidR="00D90C8B" w:rsidRPr="006C04EA">
              <w:t>considered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3EA9E44F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EB03BB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—$1</w:t>
            </w:r>
            <w:r w:rsidR="006F4885" w:rsidRPr="006C04EA">
              <w:t>5</w:t>
            </w:r>
            <w:r w:rsidRPr="006C04EA">
              <w:t>; or</w:t>
            </w:r>
          </w:p>
          <w:p w14:paraId="16A86DFD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</w:t>
            </w:r>
            <w:r w:rsidR="006F4885" w:rsidRPr="006C04EA">
              <w:t>28</w:t>
            </w:r>
            <w:r w:rsidRPr="006C04EA">
              <w:t>; or</w:t>
            </w:r>
          </w:p>
          <w:p w14:paraId="56903ABB" w14:textId="77777777" w:rsidR="00443D4A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—$5</w:t>
            </w:r>
            <w:r w:rsidR="001B37E3" w:rsidRPr="006C04EA">
              <w:t>6</w:t>
            </w:r>
            <w:r w:rsidRPr="006C04EA">
              <w:t>3;</w:t>
            </w:r>
          </w:p>
          <w:p w14:paraId="7629FE22" w14:textId="77777777" w:rsidR="00443D4A" w:rsidRPr="006C04EA" w:rsidRDefault="00443D4A" w:rsidP="00443D4A">
            <w:pPr>
              <w:pStyle w:val="Tablea"/>
            </w:pPr>
            <w:r w:rsidRPr="006C04EA">
              <w:t xml:space="preserve">(d) </w:t>
            </w:r>
            <w:r w:rsidR="00EB03BB" w:rsidRPr="006C04EA">
              <w:t>if the</w:t>
            </w:r>
            <w:r w:rsidR="000B1B0B" w:rsidRPr="006C04EA">
              <w:t xml:space="preserve"> application </w:t>
            </w:r>
            <w:r w:rsidR="00740015">
              <w:t xml:space="preserve">is </w:t>
            </w:r>
            <w:r w:rsidR="00D90C8B" w:rsidRPr="006C04EA">
              <w:t>considered during</w:t>
            </w:r>
            <w:r w:rsidRPr="006C04EA">
              <w:t xml:space="preserve">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44075543" w14:textId="77777777" w:rsidR="00443D4A" w:rsidRPr="006C04EA" w:rsidRDefault="00443D4A" w:rsidP="00443D4A">
            <w:pPr>
              <w:pStyle w:val="Tablei"/>
            </w:pPr>
            <w:r w:rsidRPr="006C04EA">
              <w:t xml:space="preserve">(i) </w:t>
            </w:r>
            <w:r w:rsidR="00EB03BB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</w:t>
            </w:r>
            <w:r w:rsidR="001B37E3" w:rsidRPr="006C04EA">
              <w:t>1</w:t>
            </w:r>
            <w:r w:rsidR="006F4885" w:rsidRPr="006C04EA">
              <w:t>6</w:t>
            </w:r>
            <w:r w:rsidRPr="006C04EA">
              <w:t>; or</w:t>
            </w:r>
          </w:p>
          <w:p w14:paraId="685ECF5E" w14:textId="77777777" w:rsidR="00443D4A" w:rsidRPr="006C04EA" w:rsidRDefault="00443D4A" w:rsidP="00443D4A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</w:t>
            </w:r>
            <w:r w:rsidR="006F4885" w:rsidRPr="006C04EA">
              <w:t>31</w:t>
            </w:r>
            <w:r w:rsidRPr="006C04EA">
              <w:t>; or</w:t>
            </w:r>
          </w:p>
          <w:p w14:paraId="184635CC" w14:textId="77777777" w:rsidR="00443D4A" w:rsidRPr="006C04EA" w:rsidRDefault="00443D4A" w:rsidP="00443D4A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—$5</w:t>
            </w:r>
            <w:r w:rsidR="001B37E3" w:rsidRPr="006C04EA">
              <w:t>74</w:t>
            </w:r>
          </w:p>
        </w:tc>
      </w:tr>
    </w:tbl>
    <w:bookmarkEnd w:id="14"/>
    <w:p w14:paraId="5787A113" w14:textId="77777777" w:rsidR="001B37E3" w:rsidRPr="006C04EA" w:rsidRDefault="009B7FE6" w:rsidP="001B37E3">
      <w:pPr>
        <w:pStyle w:val="ItemHead"/>
      </w:pPr>
      <w:r>
        <w:lastRenderedPageBreak/>
        <w:t>31</w:t>
      </w:r>
      <w:r w:rsidR="00586024">
        <w:t xml:space="preserve">  </w:t>
      </w:r>
      <w:r>
        <w:t>Section 2</w:t>
      </w:r>
      <w:r>
        <w:noBreakHyphen/>
      </w:r>
      <w:r w:rsidR="001B37E3" w:rsidRPr="006C04EA">
        <w:t xml:space="preserve">5 (cell at table </w:t>
      </w:r>
      <w:r w:rsidR="006C04EA" w:rsidRPr="006C04EA">
        <w:t>item 3</w:t>
      </w:r>
      <w:r w:rsidR="001B37E3" w:rsidRPr="006C04EA">
        <w:t>, column 2)</w:t>
      </w:r>
    </w:p>
    <w:p w14:paraId="093B3571" w14:textId="77777777" w:rsidR="001B37E3" w:rsidRPr="006C04EA" w:rsidRDefault="001B37E3" w:rsidP="001B37E3">
      <w:pPr>
        <w:pStyle w:val="Item"/>
      </w:pPr>
      <w:r w:rsidRPr="006C04EA">
        <w:t>Repeal the cell, substitute:</w:t>
      </w:r>
    </w:p>
    <w:p w14:paraId="3F7DD3DE" w14:textId="77777777" w:rsidR="001B37E3" w:rsidRPr="006C04EA" w:rsidRDefault="001B37E3" w:rsidP="001B37E3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B37E3" w:rsidRPr="006C04EA" w14:paraId="7580DF5C" w14:textId="77777777" w:rsidTr="008D11C0">
        <w:tc>
          <w:tcPr>
            <w:tcW w:w="5000" w:type="pct"/>
            <w:shd w:val="clear" w:color="auto" w:fill="auto"/>
          </w:tcPr>
          <w:p w14:paraId="5935BEBE" w14:textId="77777777" w:rsidR="001B37E3" w:rsidRPr="006C04EA" w:rsidRDefault="003122D7" w:rsidP="001B37E3">
            <w:pPr>
              <w:pStyle w:val="Tabletext"/>
            </w:pPr>
            <w:r w:rsidRPr="006C04EA">
              <w:t>T</w:t>
            </w:r>
            <w:r w:rsidR="001B37E3" w:rsidRPr="006C04EA">
              <w:t>he amount is as follows:</w:t>
            </w:r>
          </w:p>
          <w:p w14:paraId="7DE369B8" w14:textId="77777777" w:rsidR="001B37E3" w:rsidRPr="006C04EA" w:rsidRDefault="001B37E3" w:rsidP="001B37E3">
            <w:pPr>
              <w:pStyle w:val="Tablea"/>
            </w:pPr>
            <w:r w:rsidRPr="006C04EA">
              <w:t xml:space="preserve">(a) </w:t>
            </w:r>
            <w:r w:rsidR="00EB03BB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185BAADD" w14:textId="77777777" w:rsidR="001B37E3" w:rsidRPr="006C04EA" w:rsidRDefault="001B37E3" w:rsidP="001B37E3">
            <w:pPr>
              <w:pStyle w:val="Tablei"/>
            </w:pPr>
            <w:r w:rsidRPr="006C04EA">
              <w:t xml:space="preserve">(i) </w:t>
            </w:r>
            <w:r w:rsidR="00EB03BB" w:rsidRPr="006C04EA">
              <w:t xml:space="preserve">for each export document applied for that is not a replacement export document </w:t>
            </w:r>
            <w:r w:rsidR="00EB03BB" w:rsidRPr="006C04EA">
              <w:lastRenderedPageBreak/>
              <w:t>and the application is made using the Department’s electronic export documentation system</w:t>
            </w:r>
            <w:r w:rsidRPr="006C04EA">
              <w:t>—$</w:t>
            </w:r>
            <w:r w:rsidR="006F4885" w:rsidRPr="006C04EA">
              <w:t>5</w:t>
            </w:r>
            <w:r w:rsidRPr="006C04EA">
              <w:t>; or</w:t>
            </w:r>
          </w:p>
          <w:p w14:paraId="0FB68CDF" w14:textId="77777777" w:rsidR="001B37E3" w:rsidRPr="006C04EA" w:rsidRDefault="001B37E3" w:rsidP="001B37E3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</w:t>
            </w:r>
            <w:r w:rsidR="006F4885" w:rsidRPr="006C04EA">
              <w:t>3</w:t>
            </w:r>
            <w:r w:rsidRPr="006C04EA">
              <w:t>8; or</w:t>
            </w:r>
          </w:p>
          <w:p w14:paraId="6946FD68" w14:textId="77777777" w:rsidR="001B37E3" w:rsidRPr="006C04EA" w:rsidRDefault="001B37E3" w:rsidP="001B37E3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—$5</w:t>
            </w:r>
            <w:r w:rsidR="006F4885" w:rsidRPr="006C04EA">
              <w:t>00</w:t>
            </w:r>
            <w:r w:rsidRPr="006C04EA">
              <w:t>;</w:t>
            </w:r>
          </w:p>
          <w:p w14:paraId="63747A09" w14:textId="77777777" w:rsidR="001B37E3" w:rsidRPr="006C04EA" w:rsidRDefault="001B37E3" w:rsidP="001B37E3">
            <w:pPr>
              <w:pStyle w:val="Tablea"/>
            </w:pPr>
            <w:r w:rsidRPr="006C04EA">
              <w:t xml:space="preserve">(b) </w:t>
            </w:r>
            <w:r w:rsidR="00EB03BB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067AA3C2" w14:textId="77777777" w:rsidR="001B37E3" w:rsidRPr="006C04EA" w:rsidRDefault="001B37E3" w:rsidP="001B37E3">
            <w:pPr>
              <w:pStyle w:val="Tablei"/>
            </w:pPr>
            <w:r w:rsidRPr="006C04EA">
              <w:t xml:space="preserve">(i) </w:t>
            </w:r>
            <w:r w:rsidR="00EB03BB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</w:t>
            </w:r>
            <w:r w:rsidR="006F4885" w:rsidRPr="006C04EA">
              <w:t>5</w:t>
            </w:r>
            <w:r w:rsidRPr="006C04EA">
              <w:t>; or</w:t>
            </w:r>
          </w:p>
          <w:p w14:paraId="29E8FFF3" w14:textId="77777777" w:rsidR="001B37E3" w:rsidRPr="006C04EA" w:rsidRDefault="001B37E3" w:rsidP="001B37E3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</w:t>
            </w:r>
            <w:r w:rsidR="006F4885" w:rsidRPr="006C04EA">
              <w:t>40</w:t>
            </w:r>
            <w:r w:rsidRPr="006C04EA">
              <w:t>; or</w:t>
            </w:r>
          </w:p>
          <w:p w14:paraId="6AAFE923" w14:textId="77777777" w:rsidR="001B37E3" w:rsidRPr="006C04EA" w:rsidRDefault="001B37E3" w:rsidP="001B37E3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—$5</w:t>
            </w:r>
            <w:r w:rsidR="006F4885" w:rsidRPr="006C04EA">
              <w:t>29</w:t>
            </w:r>
            <w:r w:rsidRPr="006C04EA">
              <w:t>;</w:t>
            </w:r>
          </w:p>
          <w:p w14:paraId="798FD813" w14:textId="77777777" w:rsidR="001B37E3" w:rsidRPr="006C04EA" w:rsidRDefault="001B37E3" w:rsidP="001B37E3">
            <w:pPr>
              <w:pStyle w:val="Tablea"/>
            </w:pPr>
            <w:r w:rsidRPr="006C04EA">
              <w:t xml:space="preserve">(c) </w:t>
            </w:r>
            <w:r w:rsidR="00EB03BB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1E61547B" w14:textId="77777777" w:rsidR="001B37E3" w:rsidRPr="006C04EA" w:rsidRDefault="001B37E3" w:rsidP="001B37E3">
            <w:pPr>
              <w:pStyle w:val="Tablei"/>
            </w:pPr>
            <w:r w:rsidRPr="006C04EA">
              <w:t xml:space="preserve">(i) </w:t>
            </w:r>
            <w:r w:rsidR="00EB03BB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</w:t>
            </w:r>
            <w:r w:rsidR="006F4885" w:rsidRPr="006C04EA">
              <w:t>5</w:t>
            </w:r>
            <w:r w:rsidRPr="006C04EA">
              <w:t>; or</w:t>
            </w:r>
          </w:p>
          <w:p w14:paraId="16F2A4AA" w14:textId="77777777" w:rsidR="001B37E3" w:rsidRPr="006C04EA" w:rsidRDefault="001B37E3" w:rsidP="001B37E3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</w:t>
            </w:r>
            <w:r w:rsidR="006F4885" w:rsidRPr="006C04EA">
              <w:t>42</w:t>
            </w:r>
            <w:r w:rsidRPr="006C04EA">
              <w:t>; or</w:t>
            </w:r>
          </w:p>
          <w:p w14:paraId="75A3C726" w14:textId="77777777" w:rsidR="001B37E3" w:rsidRPr="006C04EA" w:rsidRDefault="001B37E3" w:rsidP="001B37E3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—$5</w:t>
            </w:r>
            <w:r w:rsidR="006F4885" w:rsidRPr="006C04EA">
              <w:t>40</w:t>
            </w:r>
            <w:r w:rsidRPr="006C04EA">
              <w:t>;</w:t>
            </w:r>
          </w:p>
          <w:p w14:paraId="271C0241" w14:textId="77777777" w:rsidR="001B37E3" w:rsidRPr="006C04EA" w:rsidRDefault="001B37E3" w:rsidP="001B37E3">
            <w:pPr>
              <w:pStyle w:val="Tablea"/>
            </w:pPr>
            <w:r w:rsidRPr="006C04EA">
              <w:t xml:space="preserve">(d) </w:t>
            </w:r>
            <w:r w:rsidR="00EB03BB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788F3E6B" w14:textId="77777777" w:rsidR="001B37E3" w:rsidRPr="006C04EA" w:rsidRDefault="001B37E3" w:rsidP="001B37E3">
            <w:pPr>
              <w:pStyle w:val="Tablei"/>
            </w:pPr>
            <w:r w:rsidRPr="006C04EA">
              <w:t xml:space="preserve">(i) </w:t>
            </w:r>
            <w:r w:rsidR="00EB03BB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</w:t>
            </w:r>
            <w:r w:rsidR="006F4885" w:rsidRPr="006C04EA">
              <w:t>5</w:t>
            </w:r>
            <w:r w:rsidRPr="006C04EA">
              <w:t>; or</w:t>
            </w:r>
          </w:p>
          <w:p w14:paraId="2A5A81AA" w14:textId="77777777" w:rsidR="001B37E3" w:rsidRPr="006C04EA" w:rsidRDefault="001B37E3" w:rsidP="001B37E3">
            <w:pPr>
              <w:pStyle w:val="Tablei"/>
            </w:pPr>
            <w:r w:rsidRPr="006C04EA">
              <w:t xml:space="preserve">(ii) </w:t>
            </w:r>
            <w:r w:rsidR="00EB03BB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</w:t>
            </w:r>
            <w:r w:rsidR="006F4885" w:rsidRPr="006C04EA">
              <w:t>43</w:t>
            </w:r>
            <w:r w:rsidRPr="006C04EA">
              <w:t>; or</w:t>
            </w:r>
          </w:p>
          <w:p w14:paraId="6D2D14B9" w14:textId="77777777" w:rsidR="001B37E3" w:rsidRPr="006C04EA" w:rsidRDefault="001B37E3" w:rsidP="001B37E3">
            <w:pPr>
              <w:pStyle w:val="Tablei"/>
            </w:pPr>
            <w:r w:rsidRPr="006C04EA">
              <w:t xml:space="preserve">(iii) </w:t>
            </w:r>
            <w:r w:rsidR="00EB03BB" w:rsidRPr="006C04EA">
              <w:t>for each export document applied for that is a replacement export document</w:t>
            </w:r>
            <w:r w:rsidRPr="006C04EA">
              <w:t>—</w:t>
            </w:r>
            <w:r w:rsidRPr="006C04EA">
              <w:lastRenderedPageBreak/>
              <w:t>$5</w:t>
            </w:r>
            <w:r w:rsidR="006F4885" w:rsidRPr="006C04EA">
              <w:t>51</w:t>
            </w:r>
          </w:p>
        </w:tc>
      </w:tr>
    </w:tbl>
    <w:p w14:paraId="6C05CAD3" w14:textId="77777777" w:rsidR="001B37E3" w:rsidRPr="006C04EA" w:rsidRDefault="009B7FE6" w:rsidP="001B37E3">
      <w:pPr>
        <w:pStyle w:val="ItemHead"/>
      </w:pPr>
      <w:r>
        <w:lastRenderedPageBreak/>
        <w:t>32</w:t>
      </w:r>
      <w:r w:rsidR="00586024">
        <w:t xml:space="preserve">  </w:t>
      </w:r>
      <w:r>
        <w:t>Section 2</w:t>
      </w:r>
      <w:r>
        <w:noBreakHyphen/>
      </w:r>
      <w:r w:rsidR="001B37E3" w:rsidRPr="006C04EA">
        <w:t xml:space="preserve">5 (cell at table </w:t>
      </w:r>
      <w:r w:rsidR="006C04EA" w:rsidRPr="006C04EA">
        <w:t>item 4</w:t>
      </w:r>
      <w:r w:rsidR="001B37E3" w:rsidRPr="006C04EA">
        <w:t>, column 2)</w:t>
      </w:r>
    </w:p>
    <w:p w14:paraId="3542EAFA" w14:textId="77777777" w:rsidR="001B37E3" w:rsidRPr="006C04EA" w:rsidRDefault="001B37E3" w:rsidP="001B37E3">
      <w:pPr>
        <w:pStyle w:val="Item"/>
      </w:pPr>
      <w:r w:rsidRPr="006C04EA">
        <w:t>Repeal the cell, substitute:</w:t>
      </w:r>
    </w:p>
    <w:p w14:paraId="633D4911" w14:textId="77777777" w:rsidR="001B37E3" w:rsidRPr="006C04EA" w:rsidRDefault="001B37E3" w:rsidP="001B37E3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B37E3" w:rsidRPr="006C04EA" w14:paraId="3F9BEEF2" w14:textId="77777777" w:rsidTr="008D11C0">
        <w:tc>
          <w:tcPr>
            <w:tcW w:w="5000" w:type="pct"/>
            <w:shd w:val="clear" w:color="auto" w:fill="auto"/>
          </w:tcPr>
          <w:p w14:paraId="4128FF9F" w14:textId="77777777" w:rsidR="001B37E3" w:rsidRPr="006C04EA" w:rsidRDefault="0086768E" w:rsidP="008D11C0">
            <w:pPr>
              <w:pStyle w:val="Tabletext"/>
            </w:pPr>
            <w:r w:rsidRPr="006C04EA">
              <w:t>T</w:t>
            </w:r>
            <w:r w:rsidR="001B37E3" w:rsidRPr="006C04EA">
              <w:t>he amount is as follows:</w:t>
            </w:r>
          </w:p>
          <w:p w14:paraId="5CE3468F" w14:textId="77777777" w:rsidR="001B37E3" w:rsidRPr="006C04EA" w:rsidRDefault="001B37E3" w:rsidP="008D11C0">
            <w:pPr>
              <w:pStyle w:val="Tablea"/>
            </w:pPr>
            <w:r w:rsidRPr="006C04EA">
              <w:t xml:space="preserve">(a)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1616C6F3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—$9; or</w:t>
            </w:r>
          </w:p>
          <w:p w14:paraId="02DB1A71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—$14</w:t>
            </w:r>
            <w:r w:rsidR="006F4885" w:rsidRPr="006C04EA">
              <w:t>5</w:t>
            </w:r>
            <w:r w:rsidRPr="006C04EA">
              <w:t>; or</w:t>
            </w:r>
          </w:p>
          <w:p w14:paraId="2A922370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—$533;</w:t>
            </w:r>
          </w:p>
          <w:p w14:paraId="436656FB" w14:textId="77777777" w:rsidR="001B37E3" w:rsidRPr="006C04EA" w:rsidRDefault="001B37E3" w:rsidP="008D11C0">
            <w:pPr>
              <w:pStyle w:val="Tablea"/>
            </w:pPr>
            <w:r w:rsidRPr="006C04EA">
              <w:t xml:space="preserve">(b)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4823BD1D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—$10; or</w:t>
            </w:r>
          </w:p>
          <w:p w14:paraId="1E1AEAE3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—$17</w:t>
            </w:r>
            <w:r w:rsidR="007272A4" w:rsidRPr="006C04EA">
              <w:t>4</w:t>
            </w:r>
            <w:r w:rsidRPr="006C04EA">
              <w:t>; or</w:t>
            </w:r>
          </w:p>
          <w:p w14:paraId="09B1C8C8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—$552;</w:t>
            </w:r>
          </w:p>
          <w:p w14:paraId="04704A9F" w14:textId="77777777" w:rsidR="001B37E3" w:rsidRPr="006C04EA" w:rsidRDefault="001B37E3" w:rsidP="008D11C0">
            <w:pPr>
              <w:pStyle w:val="Tablea"/>
            </w:pPr>
            <w:r w:rsidRPr="006C04EA">
              <w:t xml:space="preserve">(c)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62EB5E72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—$12; or</w:t>
            </w:r>
          </w:p>
          <w:p w14:paraId="7A932D74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—$198; or</w:t>
            </w:r>
          </w:p>
          <w:p w14:paraId="7B43A682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—$563;</w:t>
            </w:r>
          </w:p>
          <w:p w14:paraId="6D57D4AA" w14:textId="77777777" w:rsidR="001B37E3" w:rsidRPr="006C04EA" w:rsidRDefault="001B37E3" w:rsidP="008D11C0">
            <w:pPr>
              <w:pStyle w:val="Tablea"/>
            </w:pPr>
            <w:r w:rsidRPr="006C04EA">
              <w:t xml:space="preserve">(d)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5D867F4F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 xml:space="preserve">for each export document applied for that </w:t>
            </w:r>
            <w:r w:rsidR="00515BD5" w:rsidRPr="006C04EA">
              <w:lastRenderedPageBreak/>
              <w:t>is not a replacement export document and the application is made using the Department’s electronic export documentation system</w:t>
            </w:r>
            <w:r w:rsidRPr="006C04EA">
              <w:t>—$12; or</w:t>
            </w:r>
          </w:p>
          <w:p w14:paraId="0BCED5CA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—$202; or</w:t>
            </w:r>
          </w:p>
          <w:p w14:paraId="18EC62ED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—$574</w:t>
            </w:r>
          </w:p>
        </w:tc>
      </w:tr>
    </w:tbl>
    <w:p w14:paraId="5C2A9361" w14:textId="77777777" w:rsidR="001B37E3" w:rsidRPr="006C04EA" w:rsidRDefault="009B7FE6" w:rsidP="001B37E3">
      <w:pPr>
        <w:pStyle w:val="ItemHead"/>
      </w:pPr>
      <w:r>
        <w:lastRenderedPageBreak/>
        <w:t>33</w:t>
      </w:r>
      <w:r w:rsidR="00586024">
        <w:t xml:space="preserve">  </w:t>
      </w:r>
      <w:r>
        <w:t>Section 2</w:t>
      </w:r>
      <w:r>
        <w:noBreakHyphen/>
      </w:r>
      <w:r w:rsidR="001B37E3" w:rsidRPr="006C04EA">
        <w:t xml:space="preserve">5 (cell at table </w:t>
      </w:r>
      <w:r w:rsidR="006C04EA" w:rsidRPr="006C04EA">
        <w:t>item 5</w:t>
      </w:r>
      <w:r w:rsidR="001B37E3" w:rsidRPr="006C04EA">
        <w:t>, column 2)</w:t>
      </w:r>
    </w:p>
    <w:p w14:paraId="6864C56E" w14:textId="77777777" w:rsidR="001B37E3" w:rsidRPr="006C04EA" w:rsidRDefault="001B37E3" w:rsidP="001B37E3">
      <w:pPr>
        <w:pStyle w:val="Item"/>
      </w:pPr>
      <w:r w:rsidRPr="006C04EA">
        <w:t>Repeal the cell, substitute:</w:t>
      </w:r>
    </w:p>
    <w:p w14:paraId="7CF6FAF4" w14:textId="77777777" w:rsidR="001B37E3" w:rsidRPr="006C04EA" w:rsidRDefault="001B37E3" w:rsidP="001B37E3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B37E3" w:rsidRPr="006C04EA" w14:paraId="022A3C20" w14:textId="77777777" w:rsidTr="008D11C0">
        <w:tc>
          <w:tcPr>
            <w:tcW w:w="5000" w:type="pct"/>
            <w:shd w:val="clear" w:color="auto" w:fill="auto"/>
          </w:tcPr>
          <w:p w14:paraId="2A06555C" w14:textId="77777777" w:rsidR="001B37E3" w:rsidRPr="006C04EA" w:rsidRDefault="0086768E" w:rsidP="008D11C0">
            <w:pPr>
              <w:pStyle w:val="Tabletext"/>
            </w:pPr>
            <w:r w:rsidRPr="006C04EA">
              <w:t>T</w:t>
            </w:r>
            <w:r w:rsidR="001B37E3" w:rsidRPr="006C04EA">
              <w:t>he amount is as follows:</w:t>
            </w:r>
          </w:p>
          <w:p w14:paraId="5005617E" w14:textId="77777777" w:rsidR="001B37E3" w:rsidRPr="006C04EA" w:rsidRDefault="001B37E3" w:rsidP="008D11C0">
            <w:pPr>
              <w:pStyle w:val="Tablea"/>
            </w:pPr>
            <w:r w:rsidRPr="006C04EA">
              <w:t>(a)</w:t>
            </w:r>
            <w:r w:rsidR="0086768E" w:rsidRPr="006C04EA">
              <w:t xml:space="preserve">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797A0C04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—$6; or</w:t>
            </w:r>
          </w:p>
          <w:p w14:paraId="5A2BEF36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—$107; or</w:t>
            </w:r>
          </w:p>
          <w:p w14:paraId="6284CAE6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—$533;</w:t>
            </w:r>
          </w:p>
          <w:p w14:paraId="1B68C30E" w14:textId="77777777" w:rsidR="001B37E3" w:rsidRPr="006C04EA" w:rsidRDefault="001B37E3" w:rsidP="008D11C0">
            <w:pPr>
              <w:pStyle w:val="Tablea"/>
            </w:pPr>
            <w:r w:rsidRPr="006C04EA">
              <w:t xml:space="preserve">(b)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1D0FC056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—$7; or</w:t>
            </w:r>
          </w:p>
          <w:p w14:paraId="00526B54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—$110; or</w:t>
            </w:r>
          </w:p>
          <w:p w14:paraId="74EC1EF3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—$552;</w:t>
            </w:r>
          </w:p>
          <w:p w14:paraId="216C3B47" w14:textId="77777777" w:rsidR="001B37E3" w:rsidRPr="006C04EA" w:rsidRDefault="001B37E3" w:rsidP="008D11C0">
            <w:pPr>
              <w:pStyle w:val="Tablea"/>
            </w:pPr>
            <w:r w:rsidRPr="006C04EA">
              <w:t xml:space="preserve">(c)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502AE357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—$7; or</w:t>
            </w:r>
          </w:p>
          <w:p w14:paraId="18606490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 xml:space="preserve">for each export document applied for </w:t>
            </w:r>
            <w:r w:rsidR="00515BD5" w:rsidRPr="006C04EA">
              <w:lastRenderedPageBreak/>
              <w:t>that is not a replacement export document and the application is not made using the Department’s electronic export documentation system</w:t>
            </w:r>
            <w:r w:rsidRPr="006C04EA">
              <w:t>—$113; or</w:t>
            </w:r>
          </w:p>
          <w:p w14:paraId="44FEA7A0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—$563;</w:t>
            </w:r>
          </w:p>
          <w:p w14:paraId="7871919E" w14:textId="77777777" w:rsidR="001B37E3" w:rsidRPr="006C04EA" w:rsidRDefault="001B37E3" w:rsidP="008D11C0">
            <w:pPr>
              <w:pStyle w:val="Tablea"/>
            </w:pPr>
            <w:r w:rsidRPr="006C04EA">
              <w:t xml:space="preserve">(d)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37EC5B33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—$7; or</w:t>
            </w:r>
          </w:p>
          <w:p w14:paraId="017396A9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—$115; or</w:t>
            </w:r>
          </w:p>
          <w:p w14:paraId="4A6790C9" w14:textId="77777777" w:rsidR="001B37E3" w:rsidRPr="006C04EA" w:rsidRDefault="001B37E3" w:rsidP="008D11C0">
            <w:pPr>
              <w:pStyle w:val="Tablei"/>
            </w:pPr>
            <w:r w:rsidRPr="006C04EA">
              <w:t>(iii)</w:t>
            </w:r>
            <w:r w:rsidR="00CF7368" w:rsidRPr="006C04EA">
              <w:t xml:space="preserve"> for each export document applied for that is a replacement export document</w:t>
            </w:r>
            <w:r w:rsidRPr="006C04EA">
              <w:t>—$574</w:t>
            </w:r>
          </w:p>
        </w:tc>
      </w:tr>
    </w:tbl>
    <w:p w14:paraId="2951530B" w14:textId="77777777" w:rsidR="001B37E3" w:rsidRPr="006C04EA" w:rsidRDefault="009B7FE6" w:rsidP="001B37E3">
      <w:pPr>
        <w:pStyle w:val="ItemHead"/>
      </w:pPr>
      <w:r>
        <w:lastRenderedPageBreak/>
        <w:t>34</w:t>
      </w:r>
      <w:r w:rsidR="00586024">
        <w:t xml:space="preserve">  </w:t>
      </w:r>
      <w:r>
        <w:t>Section 2</w:t>
      </w:r>
      <w:r>
        <w:noBreakHyphen/>
      </w:r>
      <w:r w:rsidR="001B37E3" w:rsidRPr="006C04EA">
        <w:t xml:space="preserve">5 (cell at table </w:t>
      </w:r>
      <w:r w:rsidR="006C04EA" w:rsidRPr="006C04EA">
        <w:t>item 6</w:t>
      </w:r>
      <w:r w:rsidR="001B37E3" w:rsidRPr="006C04EA">
        <w:t>, column 2)</w:t>
      </w:r>
    </w:p>
    <w:p w14:paraId="2FEBA86A" w14:textId="77777777" w:rsidR="001B37E3" w:rsidRPr="006C04EA" w:rsidRDefault="001B37E3" w:rsidP="001B37E3">
      <w:pPr>
        <w:pStyle w:val="Item"/>
      </w:pPr>
      <w:r w:rsidRPr="006C04EA">
        <w:t>Repeal the cell, substitute:</w:t>
      </w:r>
    </w:p>
    <w:p w14:paraId="7EA8A5B3" w14:textId="77777777" w:rsidR="001B37E3" w:rsidRPr="006C04EA" w:rsidRDefault="001B37E3" w:rsidP="001B37E3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B37E3" w:rsidRPr="006C04EA" w14:paraId="07EF8FB1" w14:textId="77777777" w:rsidTr="008D11C0">
        <w:tc>
          <w:tcPr>
            <w:tcW w:w="5000" w:type="pct"/>
            <w:shd w:val="clear" w:color="auto" w:fill="auto"/>
          </w:tcPr>
          <w:p w14:paraId="26E9B0E6" w14:textId="77777777" w:rsidR="001B37E3" w:rsidRPr="006C04EA" w:rsidRDefault="0086768E" w:rsidP="008D11C0">
            <w:pPr>
              <w:pStyle w:val="Tabletext"/>
            </w:pPr>
            <w:r w:rsidRPr="006C04EA">
              <w:t>T</w:t>
            </w:r>
            <w:r w:rsidR="001B37E3" w:rsidRPr="006C04EA">
              <w:t>he amount is as follows:</w:t>
            </w:r>
          </w:p>
          <w:p w14:paraId="6E343E8B" w14:textId="77777777" w:rsidR="001B37E3" w:rsidRPr="006C04EA" w:rsidRDefault="001B37E3" w:rsidP="008D11C0">
            <w:pPr>
              <w:pStyle w:val="Tablea"/>
            </w:pPr>
            <w:r w:rsidRPr="006C04EA">
              <w:t xml:space="preserve">(a)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65505647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—$17; or</w:t>
            </w:r>
          </w:p>
          <w:p w14:paraId="560ABE54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—$41; or</w:t>
            </w:r>
          </w:p>
          <w:p w14:paraId="753482DD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</w:t>
            </w:r>
            <w:r w:rsidR="001F7D2B" w:rsidRPr="006C04EA">
              <w:t>533</w:t>
            </w:r>
            <w:r w:rsidRPr="006C04EA">
              <w:t>;</w:t>
            </w:r>
          </w:p>
          <w:p w14:paraId="7A8D5D21" w14:textId="77777777" w:rsidR="001B37E3" w:rsidRPr="006C04EA" w:rsidRDefault="001B37E3" w:rsidP="008D11C0">
            <w:pPr>
              <w:pStyle w:val="Tablea"/>
            </w:pPr>
            <w:r w:rsidRPr="006C04EA">
              <w:t xml:space="preserve">(b)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1C3ABD24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—$21; or</w:t>
            </w:r>
          </w:p>
          <w:p w14:paraId="1476D530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—$50; or</w:t>
            </w:r>
          </w:p>
          <w:p w14:paraId="2DDD5460" w14:textId="77777777" w:rsidR="001B37E3" w:rsidRPr="006C04EA" w:rsidRDefault="001B37E3" w:rsidP="008D11C0">
            <w:pPr>
              <w:pStyle w:val="Tablei"/>
            </w:pPr>
            <w:r w:rsidRPr="006C04EA">
              <w:lastRenderedPageBreak/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</w:t>
            </w:r>
            <w:r w:rsidR="001F7D2B" w:rsidRPr="006C04EA">
              <w:t>552</w:t>
            </w:r>
            <w:r w:rsidRPr="006C04EA">
              <w:t>;</w:t>
            </w:r>
          </w:p>
          <w:p w14:paraId="1EFABAB9" w14:textId="77777777" w:rsidR="001B37E3" w:rsidRPr="006C04EA" w:rsidRDefault="001B37E3" w:rsidP="008D11C0">
            <w:pPr>
              <w:pStyle w:val="Tablea"/>
            </w:pPr>
            <w:r w:rsidRPr="006C04EA">
              <w:t xml:space="preserve">(c)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13DA0880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—$24; or</w:t>
            </w:r>
          </w:p>
          <w:p w14:paraId="2E84E04E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—$57; or</w:t>
            </w:r>
          </w:p>
          <w:p w14:paraId="3A9DE6F4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</w:t>
            </w:r>
            <w:r w:rsidR="001F7D2B" w:rsidRPr="006C04EA">
              <w:t>563</w:t>
            </w:r>
            <w:r w:rsidRPr="006C04EA">
              <w:t>;</w:t>
            </w:r>
          </w:p>
          <w:p w14:paraId="56B1F794" w14:textId="77777777" w:rsidR="001B37E3" w:rsidRPr="006C04EA" w:rsidRDefault="001B37E3" w:rsidP="008D11C0">
            <w:pPr>
              <w:pStyle w:val="Tablea"/>
            </w:pPr>
            <w:r w:rsidRPr="006C04EA">
              <w:t xml:space="preserve">(d)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0473D9E9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515BD5" w:rsidRPr="006C04EA">
              <w:t>for each export document applied for that is not a replacement export document and the application is made using the Department’s electronic export documentation system</w:t>
            </w:r>
            <w:r w:rsidRPr="006C04EA">
              <w:t>—$24; or</w:t>
            </w:r>
          </w:p>
          <w:p w14:paraId="6B7B7DC2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515BD5" w:rsidRPr="006C04EA">
              <w:t>for each export document applied for that is not a replacement export document and the application is not made using the Department’s electronic export documentation system</w:t>
            </w:r>
            <w:r w:rsidRPr="006C04EA">
              <w:t>—$58; or</w:t>
            </w:r>
          </w:p>
          <w:p w14:paraId="7B946B91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CF7368" w:rsidRPr="006C04EA">
              <w:t>for each export document applied for that is a replacement export document</w:t>
            </w:r>
            <w:r w:rsidRPr="006C04EA">
              <w:t>—$</w:t>
            </w:r>
            <w:r w:rsidR="001F7D2B" w:rsidRPr="006C04EA">
              <w:t>574</w:t>
            </w:r>
          </w:p>
        </w:tc>
      </w:tr>
    </w:tbl>
    <w:p w14:paraId="0C683014" w14:textId="77777777" w:rsidR="001B37E3" w:rsidRPr="006C04EA" w:rsidRDefault="009B7FE6" w:rsidP="001B37E3">
      <w:pPr>
        <w:pStyle w:val="ItemHead"/>
      </w:pPr>
      <w:r>
        <w:lastRenderedPageBreak/>
        <w:t>35</w:t>
      </w:r>
      <w:r w:rsidR="00586024">
        <w:t xml:space="preserve">  </w:t>
      </w:r>
      <w:r>
        <w:t>Section 2</w:t>
      </w:r>
      <w:r>
        <w:noBreakHyphen/>
      </w:r>
      <w:r w:rsidR="001B37E3" w:rsidRPr="006C04EA">
        <w:t xml:space="preserve">5 (cell at table </w:t>
      </w:r>
      <w:r w:rsidR="006C04EA" w:rsidRPr="006C04EA">
        <w:t>item 7</w:t>
      </w:r>
      <w:r w:rsidR="001B37E3" w:rsidRPr="006C04EA">
        <w:t>, column 2)</w:t>
      </w:r>
    </w:p>
    <w:p w14:paraId="14091A47" w14:textId="77777777" w:rsidR="001B37E3" w:rsidRPr="006C04EA" w:rsidRDefault="001B37E3" w:rsidP="001B37E3">
      <w:pPr>
        <w:pStyle w:val="Item"/>
      </w:pPr>
      <w:r w:rsidRPr="006C04EA">
        <w:t>Repeal the cell, substitute:</w:t>
      </w:r>
    </w:p>
    <w:p w14:paraId="3C41D34F" w14:textId="77777777" w:rsidR="001B37E3" w:rsidRPr="006C04EA" w:rsidRDefault="001B37E3" w:rsidP="001B37E3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B37E3" w:rsidRPr="006C04EA" w14:paraId="0AF86344" w14:textId="77777777" w:rsidTr="008D11C0">
        <w:tc>
          <w:tcPr>
            <w:tcW w:w="5000" w:type="pct"/>
            <w:shd w:val="clear" w:color="auto" w:fill="auto"/>
          </w:tcPr>
          <w:p w14:paraId="44545C69" w14:textId="77777777" w:rsidR="001B37E3" w:rsidRPr="006C04EA" w:rsidRDefault="0086768E" w:rsidP="008D11C0">
            <w:pPr>
              <w:pStyle w:val="Tabletext"/>
            </w:pPr>
            <w:r w:rsidRPr="006C04EA">
              <w:t>T</w:t>
            </w:r>
            <w:r w:rsidR="001B37E3" w:rsidRPr="006C04EA">
              <w:t>he amount is as follows:</w:t>
            </w:r>
          </w:p>
          <w:p w14:paraId="7369F265" w14:textId="77777777" w:rsidR="001B37E3" w:rsidRPr="006C04EA" w:rsidRDefault="001B37E3" w:rsidP="008D11C0">
            <w:pPr>
              <w:pStyle w:val="Tablea"/>
            </w:pPr>
            <w:r w:rsidRPr="006C04EA">
              <w:t xml:space="preserve">(a)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42850D1E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CF7368" w:rsidRPr="006C04EA">
              <w:t>for each tariff rate quota certificate applied for that is not a replacement certificate and the application is made using the Department’s electronic export documentation system</w:t>
            </w:r>
            <w:r w:rsidRPr="006C04EA">
              <w:t>—$</w:t>
            </w:r>
            <w:r w:rsidR="006C3221" w:rsidRPr="006C04EA">
              <w:t>16</w:t>
            </w:r>
            <w:r w:rsidRPr="006C04EA">
              <w:t>; or</w:t>
            </w:r>
          </w:p>
          <w:p w14:paraId="05551EA1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280ED7" w:rsidRPr="006C04EA">
              <w:t>for each tariff rate quota certificate applied for that is not a replacement certificate and the application is not made using the Department’s electronic export documentation system</w:t>
            </w:r>
            <w:r w:rsidRPr="006C04EA">
              <w:t>—$</w:t>
            </w:r>
            <w:r w:rsidR="006C3221" w:rsidRPr="006C04EA">
              <w:t>3</w:t>
            </w:r>
            <w:r w:rsidR="00EB628D" w:rsidRPr="006C04EA">
              <w:t>8</w:t>
            </w:r>
            <w:r w:rsidRPr="006C04EA">
              <w:t>; or</w:t>
            </w:r>
          </w:p>
          <w:p w14:paraId="2D84BB17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280ED7" w:rsidRPr="006C04EA">
              <w:t>for each tariff rate quota certificate applied for that is a replacement certificate</w:t>
            </w:r>
            <w:r w:rsidRPr="006C04EA">
              <w:t>—$</w:t>
            </w:r>
            <w:r w:rsidR="006C3221" w:rsidRPr="006C04EA">
              <w:t>533</w:t>
            </w:r>
            <w:r w:rsidRPr="006C04EA">
              <w:t>;</w:t>
            </w:r>
          </w:p>
          <w:p w14:paraId="580A2876" w14:textId="77777777" w:rsidR="001B37E3" w:rsidRPr="006C04EA" w:rsidRDefault="001B37E3" w:rsidP="008D11C0">
            <w:pPr>
              <w:pStyle w:val="Tablea"/>
            </w:pPr>
            <w:r w:rsidRPr="006C04EA">
              <w:t xml:space="preserve">(b) </w:t>
            </w:r>
            <w:r w:rsidR="00515BD5" w:rsidRPr="006C04EA">
              <w:t xml:space="preserve">if the application is considered during the </w:t>
            </w:r>
            <w:r w:rsidR="00515BD5" w:rsidRPr="006C04EA">
              <w:lastRenderedPageBreak/>
              <w:t xml:space="preserve">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18BF1F2C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280ED7" w:rsidRPr="006C04EA">
              <w:t>for each tariff rate quota certificate applied for that is not a replacement certificate and the application is made using the Department’s electronic export documentation system</w:t>
            </w:r>
            <w:r w:rsidRPr="006C04EA">
              <w:t>—$</w:t>
            </w:r>
            <w:r w:rsidR="006C3221" w:rsidRPr="006C04EA">
              <w:t>17</w:t>
            </w:r>
            <w:r w:rsidRPr="006C04EA">
              <w:t>; or</w:t>
            </w:r>
          </w:p>
          <w:p w14:paraId="771B8876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280ED7" w:rsidRPr="006C04EA">
              <w:t>for each tariff rate quota certificate applied for that is not a replacement certificate and the application is not made using the Department’s electronic export documentation system</w:t>
            </w:r>
            <w:r w:rsidRPr="006C04EA">
              <w:t>—$</w:t>
            </w:r>
            <w:r w:rsidR="006C3221" w:rsidRPr="006C04EA">
              <w:t>4</w:t>
            </w:r>
            <w:r w:rsidR="00EB628D" w:rsidRPr="006C04EA">
              <w:t>0</w:t>
            </w:r>
            <w:r w:rsidRPr="006C04EA">
              <w:t>; or</w:t>
            </w:r>
          </w:p>
          <w:p w14:paraId="764F20E2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280ED7" w:rsidRPr="006C04EA">
              <w:t>for each tariff rate quota certificate applied for that is a replacement certificate</w:t>
            </w:r>
            <w:r w:rsidRPr="006C04EA">
              <w:t>—$</w:t>
            </w:r>
            <w:r w:rsidR="006C3221" w:rsidRPr="006C04EA">
              <w:t>552</w:t>
            </w:r>
            <w:r w:rsidRPr="006C04EA">
              <w:t>;</w:t>
            </w:r>
          </w:p>
          <w:p w14:paraId="54AD6E6B" w14:textId="77777777" w:rsidR="001B37E3" w:rsidRPr="006C04EA" w:rsidRDefault="001B37E3" w:rsidP="008D11C0">
            <w:pPr>
              <w:pStyle w:val="Tablea"/>
            </w:pPr>
            <w:r w:rsidRPr="006C04EA">
              <w:t xml:space="preserve">(c)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1C71E381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280ED7" w:rsidRPr="006C04EA">
              <w:t>for each tariff rate quota certificate applied for that is not a replacement certificate and the application is made using the Department’s electronic export documentation system</w:t>
            </w:r>
            <w:r w:rsidRPr="006C04EA">
              <w:t>—$</w:t>
            </w:r>
            <w:r w:rsidR="006C3221" w:rsidRPr="006C04EA">
              <w:t>1</w:t>
            </w:r>
            <w:r w:rsidR="00EB628D" w:rsidRPr="006C04EA">
              <w:t>7</w:t>
            </w:r>
            <w:r w:rsidRPr="006C04EA">
              <w:t>; or</w:t>
            </w:r>
          </w:p>
          <w:p w14:paraId="58317D2A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280ED7" w:rsidRPr="006C04EA">
              <w:t>for each tariff rate quota certificate applied for that is not a replacement certificate and the application is not made using the Department’s electronic export documentation system</w:t>
            </w:r>
            <w:r w:rsidRPr="006C04EA">
              <w:t>—$</w:t>
            </w:r>
            <w:r w:rsidR="006C3221" w:rsidRPr="006C04EA">
              <w:t>4</w:t>
            </w:r>
            <w:r w:rsidR="00EB628D" w:rsidRPr="006C04EA">
              <w:t>1</w:t>
            </w:r>
            <w:r w:rsidRPr="006C04EA">
              <w:t>; or</w:t>
            </w:r>
          </w:p>
          <w:p w14:paraId="7D9BA206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280ED7" w:rsidRPr="006C04EA">
              <w:t>for each tariff rate quota certificate applied for that is a replacement certificate</w:t>
            </w:r>
            <w:r w:rsidRPr="006C04EA">
              <w:t>—$</w:t>
            </w:r>
            <w:r w:rsidR="006C3221" w:rsidRPr="006C04EA">
              <w:t>563</w:t>
            </w:r>
            <w:r w:rsidRPr="006C04EA">
              <w:t>;</w:t>
            </w:r>
          </w:p>
          <w:p w14:paraId="56A3C45A" w14:textId="77777777" w:rsidR="001B37E3" w:rsidRPr="006C04EA" w:rsidRDefault="001B37E3" w:rsidP="008D11C0">
            <w:pPr>
              <w:pStyle w:val="Tablea"/>
            </w:pPr>
            <w:r w:rsidRPr="006C04EA">
              <w:t xml:space="preserve">(d) </w:t>
            </w:r>
            <w:r w:rsidR="00515BD5" w:rsidRPr="006C04EA">
              <w:t xml:space="preserve">if the application is considered during the financial year </w:t>
            </w:r>
            <w:r w:rsidR="00396B5A" w:rsidRPr="006C04EA">
              <w:t xml:space="preserve">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63B09A6B" w14:textId="77777777" w:rsidR="001B37E3" w:rsidRPr="006C04EA" w:rsidRDefault="001B37E3" w:rsidP="008D11C0">
            <w:pPr>
              <w:pStyle w:val="Tablei"/>
            </w:pPr>
            <w:r w:rsidRPr="006C04EA">
              <w:t xml:space="preserve">(i) </w:t>
            </w:r>
            <w:r w:rsidR="00280ED7" w:rsidRPr="006C04EA">
              <w:t>for each tariff rate quota certificate applied for that is not a replacement certificate and the application is made using the Department’s electronic export documentation system</w:t>
            </w:r>
            <w:r w:rsidRPr="006C04EA">
              <w:t>—$</w:t>
            </w:r>
            <w:r w:rsidR="006C3221" w:rsidRPr="006C04EA">
              <w:t>1</w:t>
            </w:r>
            <w:r w:rsidR="00EB628D" w:rsidRPr="006C04EA">
              <w:t>7</w:t>
            </w:r>
            <w:r w:rsidRPr="006C04EA">
              <w:t>; or</w:t>
            </w:r>
          </w:p>
          <w:p w14:paraId="0920E007" w14:textId="77777777" w:rsidR="001B37E3" w:rsidRPr="006C04EA" w:rsidRDefault="001B37E3" w:rsidP="008D11C0">
            <w:pPr>
              <w:pStyle w:val="Tablei"/>
            </w:pPr>
            <w:r w:rsidRPr="006C04EA">
              <w:t xml:space="preserve">(ii) </w:t>
            </w:r>
            <w:r w:rsidR="00280ED7" w:rsidRPr="006C04EA">
              <w:t>for each tariff rate quota certificate applied for that is not a replacement certificate and the application is not made using the Department’s electronic export documentation system</w:t>
            </w:r>
            <w:r w:rsidRPr="006C04EA">
              <w:t>—$</w:t>
            </w:r>
            <w:r w:rsidR="006C3221" w:rsidRPr="006C04EA">
              <w:t>4</w:t>
            </w:r>
            <w:r w:rsidR="00EB628D" w:rsidRPr="006C04EA">
              <w:t>1</w:t>
            </w:r>
            <w:r w:rsidRPr="006C04EA">
              <w:t>; or</w:t>
            </w:r>
          </w:p>
          <w:p w14:paraId="4D3F2843" w14:textId="77777777" w:rsidR="001B37E3" w:rsidRPr="006C04EA" w:rsidRDefault="001B37E3" w:rsidP="008D11C0">
            <w:pPr>
              <w:pStyle w:val="Tablei"/>
            </w:pPr>
            <w:r w:rsidRPr="006C04EA">
              <w:t xml:space="preserve">(iii) </w:t>
            </w:r>
            <w:r w:rsidR="00280ED7" w:rsidRPr="006C04EA">
              <w:t>for each tariff rate quota certificate applied for that is a replacement certificate</w:t>
            </w:r>
            <w:r w:rsidRPr="006C04EA">
              <w:t>—$</w:t>
            </w:r>
            <w:r w:rsidR="006C3221" w:rsidRPr="006C04EA">
              <w:t>574</w:t>
            </w:r>
          </w:p>
        </w:tc>
      </w:tr>
    </w:tbl>
    <w:p w14:paraId="7604E1C5" w14:textId="77777777" w:rsidR="009B6461" w:rsidRDefault="009B7FE6" w:rsidP="00282538">
      <w:pPr>
        <w:pStyle w:val="ItemHead"/>
      </w:pPr>
      <w:r>
        <w:lastRenderedPageBreak/>
        <w:t>36</w:t>
      </w:r>
      <w:r w:rsidR="009B6461">
        <w:t xml:space="preserve">  </w:t>
      </w:r>
      <w:r>
        <w:t>Section 2</w:t>
      </w:r>
      <w:r>
        <w:noBreakHyphen/>
      </w:r>
      <w:r w:rsidR="009B6461">
        <w:t>5 (note 2)</w:t>
      </w:r>
    </w:p>
    <w:p w14:paraId="34563A01" w14:textId="77777777" w:rsidR="009B6461" w:rsidRPr="009B6461" w:rsidRDefault="009B6461" w:rsidP="009B6461">
      <w:pPr>
        <w:pStyle w:val="Item"/>
      </w:pPr>
      <w:r>
        <w:t>Omit “a shift loading</w:t>
      </w:r>
      <w:r w:rsidR="00AB0CF6">
        <w:t xml:space="preserve"> or</w:t>
      </w:r>
      <w:r>
        <w:t>”.</w:t>
      </w:r>
    </w:p>
    <w:p w14:paraId="6AFC0084" w14:textId="77777777" w:rsidR="00EB628D" w:rsidRPr="006C04EA" w:rsidRDefault="009B7FE6" w:rsidP="00282538">
      <w:pPr>
        <w:pStyle w:val="ItemHead"/>
      </w:pPr>
      <w:r>
        <w:t>37</w:t>
      </w:r>
      <w:r w:rsidR="00586024">
        <w:t xml:space="preserve">  </w:t>
      </w:r>
      <w:r w:rsidR="00EB628D" w:rsidRPr="006C04EA">
        <w:t xml:space="preserve">After </w:t>
      </w:r>
      <w:r>
        <w:t>section 2</w:t>
      </w:r>
      <w:r>
        <w:noBreakHyphen/>
      </w:r>
      <w:r w:rsidR="00EB628D" w:rsidRPr="006C04EA">
        <w:t>5</w:t>
      </w:r>
    </w:p>
    <w:p w14:paraId="60ACC515" w14:textId="77777777" w:rsidR="00EB628D" w:rsidRPr="006C04EA" w:rsidRDefault="00EB628D" w:rsidP="00EB628D">
      <w:pPr>
        <w:pStyle w:val="Item"/>
      </w:pPr>
      <w:r w:rsidRPr="006C04EA">
        <w:t>Insert:</w:t>
      </w:r>
    </w:p>
    <w:p w14:paraId="5F119DA7" w14:textId="77777777" w:rsidR="00EB628D" w:rsidRPr="006C04EA" w:rsidRDefault="00EB628D" w:rsidP="00EB628D">
      <w:pPr>
        <w:pStyle w:val="ActHead5"/>
      </w:pPr>
      <w:bookmarkStart w:id="15" w:name="_Toc75263041"/>
      <w:r w:rsidRPr="00D71E82">
        <w:rPr>
          <w:rStyle w:val="CharSectno"/>
        </w:rPr>
        <w:lastRenderedPageBreak/>
        <w:t>2</w:t>
      </w:r>
      <w:r w:rsidR="009B7FE6" w:rsidRPr="00D71E82">
        <w:rPr>
          <w:rStyle w:val="CharSectno"/>
        </w:rPr>
        <w:noBreakHyphen/>
      </w:r>
      <w:r w:rsidRPr="00D71E82">
        <w:rPr>
          <w:rStyle w:val="CharSectno"/>
        </w:rPr>
        <w:t>5A</w:t>
      </w:r>
      <w:r w:rsidR="00586024">
        <w:t xml:space="preserve">  </w:t>
      </w:r>
      <w:r w:rsidRPr="006C04EA">
        <w:t>Fees in relation to applications for livestock export licences</w:t>
      </w:r>
      <w:bookmarkEnd w:id="15"/>
    </w:p>
    <w:p w14:paraId="41DA0681" w14:textId="77777777" w:rsidR="00EB628D" w:rsidRPr="006C04EA" w:rsidRDefault="00EB628D" w:rsidP="00EB628D">
      <w:pPr>
        <w:pStyle w:val="Subsection"/>
      </w:pPr>
      <w:r w:rsidRPr="006C04EA">
        <w:tab/>
      </w:r>
      <w:r w:rsidRPr="006C04EA">
        <w:tab/>
        <w:t>The fee that may be charged in relation to the fee</w:t>
      </w:r>
      <w:r w:rsidR="009B7FE6">
        <w:noBreakHyphen/>
      </w:r>
      <w:r w:rsidRPr="006C04EA">
        <w:t>bearing activity specified in column 1 of an item in the following table is the amount specified in, or worked out in accordance with, column 2 of the item.</w:t>
      </w:r>
    </w:p>
    <w:p w14:paraId="64385FD9" w14:textId="77777777" w:rsidR="00EB628D" w:rsidRPr="006C04EA" w:rsidRDefault="00EB628D" w:rsidP="00EB628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23"/>
        <w:gridCol w:w="3758"/>
        <w:gridCol w:w="4048"/>
      </w:tblGrid>
      <w:tr w:rsidR="00EB628D" w:rsidRPr="006C04EA" w14:paraId="685F999C" w14:textId="77777777" w:rsidTr="007079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C1F1A1" w14:textId="77777777" w:rsidR="00EB628D" w:rsidRPr="006C04EA" w:rsidRDefault="00EB628D" w:rsidP="00886CE3">
            <w:pPr>
              <w:pStyle w:val="TableHeading"/>
            </w:pPr>
            <w:r w:rsidRPr="006C04EA">
              <w:t xml:space="preserve">Fees in relation to applications for livestock export </w:t>
            </w:r>
            <w:r w:rsidR="005C4951">
              <w:t>licences</w:t>
            </w:r>
          </w:p>
        </w:tc>
      </w:tr>
      <w:tr w:rsidR="00EB628D" w:rsidRPr="006C04EA" w14:paraId="0986A524" w14:textId="77777777" w:rsidTr="007079D9">
        <w:trPr>
          <w:tblHeader/>
        </w:trPr>
        <w:tc>
          <w:tcPr>
            <w:tcW w:w="42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94D3A2" w14:textId="77777777" w:rsidR="00EB628D" w:rsidRPr="006C04EA" w:rsidRDefault="00EB628D" w:rsidP="00886CE3">
            <w:pPr>
              <w:pStyle w:val="TableHeading"/>
            </w:pPr>
            <w:r w:rsidRPr="006C04EA">
              <w:t>Item</w:t>
            </w:r>
          </w:p>
        </w:tc>
        <w:tc>
          <w:tcPr>
            <w:tcW w:w="220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87BF27" w14:textId="77777777" w:rsidR="00EB628D" w:rsidRPr="006C04EA" w:rsidRDefault="00EB628D" w:rsidP="00886CE3">
            <w:pPr>
              <w:pStyle w:val="TableHeading"/>
            </w:pPr>
            <w:r w:rsidRPr="006C04EA">
              <w:t>Column 1</w:t>
            </w:r>
          </w:p>
          <w:p w14:paraId="20BCF1B8" w14:textId="77777777" w:rsidR="00EB628D" w:rsidRPr="006C04EA" w:rsidRDefault="00EB628D" w:rsidP="00886CE3">
            <w:pPr>
              <w:pStyle w:val="TableHeading"/>
            </w:pPr>
            <w:r w:rsidRPr="006C04EA">
              <w:t>Fee</w:t>
            </w:r>
            <w:r w:rsidR="009B7FE6">
              <w:noBreakHyphen/>
            </w:r>
            <w:r w:rsidRPr="006C04EA">
              <w:t>bearing activity</w:t>
            </w:r>
          </w:p>
        </w:tc>
        <w:tc>
          <w:tcPr>
            <w:tcW w:w="23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91DC50" w14:textId="77777777" w:rsidR="00EB628D" w:rsidRPr="006C04EA" w:rsidRDefault="00EB628D" w:rsidP="00886CE3">
            <w:pPr>
              <w:pStyle w:val="TableHeading"/>
            </w:pPr>
            <w:r w:rsidRPr="006C04EA">
              <w:t>Column 2</w:t>
            </w:r>
          </w:p>
          <w:p w14:paraId="75BDB2F0" w14:textId="77777777" w:rsidR="00EB628D" w:rsidRPr="006C04EA" w:rsidRDefault="00EB628D" w:rsidP="00886CE3">
            <w:pPr>
              <w:pStyle w:val="TableHeading"/>
            </w:pPr>
            <w:r w:rsidRPr="006C04EA">
              <w:t>Amount</w:t>
            </w:r>
          </w:p>
        </w:tc>
      </w:tr>
      <w:tr w:rsidR="00EB628D" w:rsidRPr="006C04EA" w14:paraId="2E33D00D" w14:textId="77777777" w:rsidTr="007079D9">
        <w:tc>
          <w:tcPr>
            <w:tcW w:w="424" w:type="pct"/>
            <w:tcBorders>
              <w:top w:val="single" w:sz="12" w:space="0" w:color="auto"/>
            </w:tcBorders>
            <w:shd w:val="clear" w:color="auto" w:fill="auto"/>
          </w:tcPr>
          <w:p w14:paraId="0D7A049D" w14:textId="77777777" w:rsidR="00EB628D" w:rsidRPr="006C04EA" w:rsidRDefault="00EB628D" w:rsidP="00EB628D">
            <w:pPr>
              <w:pStyle w:val="Tabletext"/>
            </w:pPr>
            <w:r w:rsidRPr="006C04EA">
              <w:t>1</w:t>
            </w:r>
          </w:p>
        </w:tc>
        <w:tc>
          <w:tcPr>
            <w:tcW w:w="2203" w:type="pct"/>
            <w:tcBorders>
              <w:top w:val="single" w:sz="12" w:space="0" w:color="auto"/>
            </w:tcBorders>
            <w:shd w:val="clear" w:color="auto" w:fill="auto"/>
          </w:tcPr>
          <w:p w14:paraId="1D0FA6CC" w14:textId="77777777" w:rsidR="00EB628D" w:rsidRPr="006C04EA" w:rsidRDefault="00EB628D" w:rsidP="00EB628D">
            <w:pPr>
              <w:pStyle w:val="Tabletext"/>
            </w:pPr>
            <w:r w:rsidRPr="006C04EA">
              <w:t xml:space="preserve">Consideration of an application under </w:t>
            </w:r>
            <w:r w:rsidR="006C04EA" w:rsidRPr="006C04EA">
              <w:t>section 1</w:t>
            </w:r>
            <w:r w:rsidRPr="006C04EA">
              <w:t>90 of the Act for a livestock export licence</w:t>
            </w:r>
          </w:p>
        </w:tc>
        <w:tc>
          <w:tcPr>
            <w:tcW w:w="2373" w:type="pct"/>
            <w:tcBorders>
              <w:top w:val="single" w:sz="12" w:space="0" w:color="auto"/>
            </w:tcBorders>
            <w:shd w:val="clear" w:color="auto" w:fill="auto"/>
          </w:tcPr>
          <w:p w14:paraId="7C7E9694" w14:textId="77777777" w:rsidR="00EB628D" w:rsidRPr="006C04EA" w:rsidRDefault="00EB628D" w:rsidP="00EB628D">
            <w:pPr>
              <w:pStyle w:val="Tabletext"/>
            </w:pPr>
            <w:r w:rsidRPr="006C04EA">
              <w:t>The amount is as follows:</w:t>
            </w:r>
          </w:p>
          <w:p w14:paraId="1F63ADFE" w14:textId="77777777" w:rsidR="00EB628D" w:rsidRPr="006C04EA" w:rsidRDefault="00EB628D" w:rsidP="00EB628D">
            <w:pPr>
              <w:pStyle w:val="Tablea"/>
            </w:pPr>
            <w:r w:rsidRPr="006C04EA">
              <w:t xml:space="preserve">(a)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4E16B76C" w14:textId="77777777" w:rsidR="00EB628D" w:rsidRPr="006C04EA" w:rsidRDefault="00EB628D" w:rsidP="00EB628D">
            <w:pPr>
              <w:pStyle w:val="Tablei"/>
            </w:pPr>
            <w:r w:rsidRPr="006C04EA">
              <w:t>(i) if the application is considered by an authorised officer who is a veterinarian—$45 for each quarter hour or part of a quarter hour; or</w:t>
            </w:r>
          </w:p>
          <w:p w14:paraId="58879561" w14:textId="77777777" w:rsidR="00EB628D" w:rsidRPr="006C04EA" w:rsidRDefault="00EB628D" w:rsidP="00EB628D">
            <w:pPr>
              <w:pStyle w:val="Tablei"/>
            </w:pPr>
            <w:r w:rsidRPr="006C04EA">
              <w:t>(ii) if the application is considered by an authorised officer who is not a veterinarian—$29 for each quarter hour or part of a quarter hour;</w:t>
            </w:r>
          </w:p>
          <w:p w14:paraId="647AA0B3" w14:textId="77777777" w:rsidR="00EB628D" w:rsidRPr="006C04EA" w:rsidRDefault="00EB628D" w:rsidP="00EB628D">
            <w:pPr>
              <w:pStyle w:val="Tablea"/>
            </w:pPr>
            <w:r w:rsidRPr="006C04EA">
              <w:t xml:space="preserve">(b)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4F73D389" w14:textId="77777777" w:rsidR="00EB628D" w:rsidRPr="006C04EA" w:rsidRDefault="00EB628D" w:rsidP="00EB628D">
            <w:pPr>
              <w:pStyle w:val="Tablei"/>
            </w:pPr>
            <w:r w:rsidRPr="006C04EA">
              <w:t>(i) if the application is considered by an authorised officer who is a veterinarian—$61 for each quarter hour or part of a quarter hour; or</w:t>
            </w:r>
          </w:p>
          <w:p w14:paraId="298706D0" w14:textId="77777777" w:rsidR="00EB628D" w:rsidRPr="006C04EA" w:rsidRDefault="00EB628D" w:rsidP="00EB628D">
            <w:pPr>
              <w:pStyle w:val="Tablei"/>
            </w:pPr>
            <w:r w:rsidRPr="006C04EA">
              <w:t>(ii) if the application is considered by an authorised officer who is not a veterinarian—$40 for each quarter hour or part of a quarter hour;</w:t>
            </w:r>
          </w:p>
          <w:p w14:paraId="3C1D1D73" w14:textId="77777777" w:rsidR="00EB628D" w:rsidRPr="006C04EA" w:rsidRDefault="00EB628D" w:rsidP="00EB628D">
            <w:pPr>
              <w:pStyle w:val="Tablea"/>
            </w:pPr>
            <w:r w:rsidRPr="006C04EA">
              <w:t xml:space="preserve">(c)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43FF8DFB" w14:textId="77777777" w:rsidR="00EB628D" w:rsidRPr="006C04EA" w:rsidRDefault="00EB628D" w:rsidP="00EB628D">
            <w:pPr>
              <w:pStyle w:val="Tablei"/>
            </w:pPr>
            <w:r w:rsidRPr="006C04EA">
              <w:t>(i) if the application is considered by an authorised officer who is a veterinarian—$74 for each quarter hour or part of a quarter hour; or</w:t>
            </w:r>
          </w:p>
          <w:p w14:paraId="3DF6C1C8" w14:textId="77777777" w:rsidR="00EB628D" w:rsidRPr="006C04EA" w:rsidRDefault="00EB628D" w:rsidP="00EB628D">
            <w:pPr>
              <w:pStyle w:val="Tablei"/>
            </w:pPr>
            <w:r w:rsidRPr="006C04EA">
              <w:t>(ii) if the application is considered by an authorised officer who is not a veterinarian—$48 for each quarter hour or part of a quarter hour;</w:t>
            </w:r>
          </w:p>
          <w:p w14:paraId="3E74E934" w14:textId="77777777" w:rsidR="00EB628D" w:rsidRPr="006C04EA" w:rsidRDefault="00EB628D" w:rsidP="00EB628D">
            <w:pPr>
              <w:pStyle w:val="Tablea"/>
            </w:pPr>
            <w:r w:rsidRPr="006C04EA">
              <w:t xml:space="preserve">(d)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262337AD" w14:textId="77777777" w:rsidR="00EB628D" w:rsidRPr="006C04EA" w:rsidRDefault="00EB628D" w:rsidP="00EB628D">
            <w:pPr>
              <w:pStyle w:val="Tablei"/>
            </w:pPr>
            <w:r w:rsidRPr="006C04EA">
              <w:t>(i) if the application is considered by an authorised officer who is a veterinarian—$75 for each quarter hour or part of a quarter hour; or</w:t>
            </w:r>
          </w:p>
          <w:p w14:paraId="301B9BC6" w14:textId="77777777" w:rsidR="00EB628D" w:rsidRPr="006C04EA" w:rsidRDefault="00EB628D" w:rsidP="00D361EB">
            <w:pPr>
              <w:pStyle w:val="Tablei"/>
            </w:pPr>
            <w:r w:rsidRPr="006C04EA">
              <w:t>(ii) if the application is considered by an authorised officer who is not a veterinarian—$49 for each quarter hour or part of a quarter hour</w:t>
            </w:r>
          </w:p>
        </w:tc>
      </w:tr>
      <w:tr w:rsidR="00EB628D" w:rsidRPr="006C04EA" w14:paraId="6B85DE15" w14:textId="77777777" w:rsidTr="007079D9">
        <w:tc>
          <w:tcPr>
            <w:tcW w:w="424" w:type="pct"/>
            <w:tcBorders>
              <w:bottom w:val="single" w:sz="2" w:space="0" w:color="auto"/>
            </w:tcBorders>
            <w:shd w:val="clear" w:color="auto" w:fill="auto"/>
          </w:tcPr>
          <w:p w14:paraId="14C14364" w14:textId="77777777" w:rsidR="00EB628D" w:rsidRPr="006C04EA" w:rsidRDefault="00EB628D" w:rsidP="00EB628D">
            <w:pPr>
              <w:pStyle w:val="Tabletext"/>
            </w:pPr>
            <w:r w:rsidRPr="006C04EA">
              <w:t>2</w:t>
            </w:r>
          </w:p>
        </w:tc>
        <w:tc>
          <w:tcPr>
            <w:tcW w:w="2203" w:type="pct"/>
            <w:tcBorders>
              <w:bottom w:val="single" w:sz="2" w:space="0" w:color="auto"/>
            </w:tcBorders>
            <w:shd w:val="clear" w:color="auto" w:fill="auto"/>
          </w:tcPr>
          <w:p w14:paraId="5542FD70" w14:textId="77777777" w:rsidR="00EB628D" w:rsidRPr="006C04EA" w:rsidRDefault="00EB628D" w:rsidP="00EB628D">
            <w:pPr>
              <w:pStyle w:val="Tabletext"/>
            </w:pPr>
            <w:r w:rsidRPr="006C04EA">
              <w:t xml:space="preserve">Consideration of an application under </w:t>
            </w:r>
            <w:r w:rsidR="006C04EA" w:rsidRPr="006C04EA">
              <w:t>section 1</w:t>
            </w:r>
            <w:r w:rsidRPr="006C04EA">
              <w:t>95 of the Act to renew a livestock export licence</w:t>
            </w:r>
          </w:p>
          <w:p w14:paraId="06018EAD" w14:textId="77777777" w:rsidR="00EB628D" w:rsidRPr="006C04EA" w:rsidRDefault="00EB628D" w:rsidP="00EB628D">
            <w:pPr>
              <w:pStyle w:val="Tabletext"/>
            </w:pPr>
          </w:p>
        </w:tc>
        <w:tc>
          <w:tcPr>
            <w:tcW w:w="2373" w:type="pct"/>
            <w:tcBorders>
              <w:bottom w:val="single" w:sz="2" w:space="0" w:color="auto"/>
            </w:tcBorders>
            <w:shd w:val="clear" w:color="auto" w:fill="auto"/>
          </w:tcPr>
          <w:p w14:paraId="04CB4649" w14:textId="77777777" w:rsidR="00EB628D" w:rsidRPr="006C04EA" w:rsidRDefault="00EB628D" w:rsidP="00EB628D">
            <w:pPr>
              <w:pStyle w:val="Tabletext"/>
            </w:pPr>
            <w:r w:rsidRPr="006C04EA">
              <w:lastRenderedPageBreak/>
              <w:t>The amount is as follows:</w:t>
            </w:r>
          </w:p>
          <w:p w14:paraId="05542448" w14:textId="77777777" w:rsidR="00EB628D" w:rsidRPr="006C04EA" w:rsidRDefault="00EB628D" w:rsidP="00EB628D">
            <w:pPr>
              <w:pStyle w:val="Tablea"/>
            </w:pPr>
            <w:r w:rsidRPr="006C04EA">
              <w:t xml:space="preserve">(a)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080095C2" w14:textId="77777777" w:rsidR="00EB628D" w:rsidRPr="006C04EA" w:rsidRDefault="00EB628D" w:rsidP="00EB628D">
            <w:pPr>
              <w:pStyle w:val="Tablei"/>
            </w:pPr>
            <w:r w:rsidRPr="006C04EA">
              <w:lastRenderedPageBreak/>
              <w:t>(i) if the application is considered by an authorised officer who is a veterinarian—$45 for each quarter hour or part of a quarter hour; or</w:t>
            </w:r>
          </w:p>
          <w:p w14:paraId="197DDE6A" w14:textId="77777777" w:rsidR="00EB628D" w:rsidRPr="006C04EA" w:rsidRDefault="00EB628D" w:rsidP="00EB628D">
            <w:pPr>
              <w:pStyle w:val="Tablei"/>
            </w:pPr>
            <w:r w:rsidRPr="006C04EA">
              <w:t>(ii) if the application is considered by an authorised officer who is not a veterinarian—$29 for each quarter hour or part of a quarter hour;</w:t>
            </w:r>
          </w:p>
          <w:p w14:paraId="0CCA3F0F" w14:textId="77777777" w:rsidR="00EB628D" w:rsidRPr="006C04EA" w:rsidRDefault="00EB628D" w:rsidP="00EB628D">
            <w:pPr>
              <w:pStyle w:val="Tablea"/>
            </w:pPr>
            <w:r w:rsidRPr="006C04EA">
              <w:t xml:space="preserve">(b)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45E1DEEB" w14:textId="77777777" w:rsidR="00EB628D" w:rsidRPr="006C04EA" w:rsidRDefault="00EB628D" w:rsidP="00EB628D">
            <w:pPr>
              <w:pStyle w:val="Tablei"/>
            </w:pPr>
            <w:r w:rsidRPr="006C04EA">
              <w:t>(i) if the application is considered by an authorised officer who is a veterinarian—$61 for each quarter hour or part of a quarter hour; or</w:t>
            </w:r>
          </w:p>
          <w:p w14:paraId="0531A741" w14:textId="77777777" w:rsidR="00EB628D" w:rsidRPr="006C04EA" w:rsidRDefault="00EB628D" w:rsidP="00EB628D">
            <w:pPr>
              <w:pStyle w:val="Tablei"/>
            </w:pPr>
            <w:r w:rsidRPr="006C04EA">
              <w:t>(ii) if the application is considered by an authorised officer who is not a veterinarian—$40 for each quarter hour or part of a quarter hour;</w:t>
            </w:r>
          </w:p>
          <w:p w14:paraId="5CEA1FD6" w14:textId="77777777" w:rsidR="00EB628D" w:rsidRPr="006C04EA" w:rsidRDefault="00EB628D" w:rsidP="00EB628D">
            <w:pPr>
              <w:pStyle w:val="Tablea"/>
            </w:pPr>
            <w:r w:rsidRPr="006C04EA">
              <w:t xml:space="preserve">(c)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1CD42990" w14:textId="77777777" w:rsidR="00EB628D" w:rsidRPr="006C04EA" w:rsidRDefault="00EB628D" w:rsidP="00EB628D">
            <w:pPr>
              <w:pStyle w:val="Tablei"/>
            </w:pPr>
            <w:r w:rsidRPr="006C04EA">
              <w:t>(i) if the application is considered by an authorised officer who is a veterinarian—$74 for each quarter hour or part of a quarter hour; or</w:t>
            </w:r>
          </w:p>
          <w:p w14:paraId="124B4478" w14:textId="77777777" w:rsidR="00EB628D" w:rsidRPr="006C04EA" w:rsidRDefault="00EB628D" w:rsidP="00EB628D">
            <w:pPr>
              <w:pStyle w:val="Tablei"/>
            </w:pPr>
            <w:r w:rsidRPr="006C04EA">
              <w:t>(ii) if the application is considered by an authorised officer who is not a veterinarian—$48 for each quarter hour or part of a quarter hour;</w:t>
            </w:r>
          </w:p>
          <w:p w14:paraId="6C8E6A2F" w14:textId="77777777" w:rsidR="00EB628D" w:rsidRPr="006C04EA" w:rsidRDefault="00EB628D" w:rsidP="00EB628D">
            <w:pPr>
              <w:pStyle w:val="Tablea"/>
            </w:pPr>
            <w:r w:rsidRPr="006C04EA">
              <w:t xml:space="preserve">(d)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2E8C8EED" w14:textId="77777777" w:rsidR="00EB628D" w:rsidRPr="006C04EA" w:rsidRDefault="00EB628D" w:rsidP="00EB628D">
            <w:pPr>
              <w:pStyle w:val="Tablei"/>
            </w:pPr>
            <w:r w:rsidRPr="006C04EA">
              <w:t>(i) if the application is considered by an authorised officer who is a veterinarian—$75 for each quarter hour or part of a quarter hour; or</w:t>
            </w:r>
          </w:p>
          <w:p w14:paraId="6153EBB1" w14:textId="77777777" w:rsidR="00EB628D" w:rsidRPr="006C04EA" w:rsidRDefault="00EB628D" w:rsidP="00D361EB">
            <w:pPr>
              <w:pStyle w:val="Tablei"/>
            </w:pPr>
            <w:r w:rsidRPr="006C04EA">
              <w:t>(ii) if the application is considered by an authorised officer who is not a veterinarian—$49 for each quarter hour or part of a quarter hour</w:t>
            </w:r>
          </w:p>
        </w:tc>
      </w:tr>
      <w:tr w:rsidR="007079D9" w:rsidRPr="006C04EA" w14:paraId="337E3E52" w14:textId="77777777" w:rsidTr="007079D9">
        <w:tc>
          <w:tcPr>
            <w:tcW w:w="42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9A5C458" w14:textId="77777777" w:rsidR="007079D9" w:rsidRPr="006C04EA" w:rsidRDefault="007079D9" w:rsidP="007079D9">
            <w:pPr>
              <w:pStyle w:val="Tabletext"/>
            </w:pPr>
            <w:r w:rsidRPr="006C04EA">
              <w:lastRenderedPageBreak/>
              <w:t>3</w:t>
            </w:r>
          </w:p>
        </w:tc>
        <w:tc>
          <w:tcPr>
            <w:tcW w:w="220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6A090F" w14:textId="77777777" w:rsidR="007079D9" w:rsidRPr="006C04EA" w:rsidRDefault="007079D9" w:rsidP="007079D9">
            <w:pPr>
              <w:pStyle w:val="Tabletext"/>
            </w:pPr>
            <w:r w:rsidRPr="006C04EA">
              <w:t xml:space="preserve">Consideration of an application under </w:t>
            </w:r>
            <w:r w:rsidR="006C04EA" w:rsidRPr="006C04EA">
              <w:t>subsection 1</w:t>
            </w:r>
            <w:r w:rsidRPr="006C04EA">
              <w:t>99(1) of the Act to make a variation in relation to a livestock export licence</w:t>
            </w:r>
          </w:p>
        </w:tc>
        <w:tc>
          <w:tcPr>
            <w:tcW w:w="23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EA5AEA" w14:textId="77777777" w:rsidR="007079D9" w:rsidRPr="006C04EA" w:rsidRDefault="007079D9" w:rsidP="007079D9">
            <w:pPr>
              <w:pStyle w:val="Tabletext"/>
            </w:pPr>
            <w:r w:rsidRPr="006C04EA">
              <w:t>The amount is as follows:</w:t>
            </w:r>
          </w:p>
          <w:p w14:paraId="2EAEB460" w14:textId="77777777" w:rsidR="007079D9" w:rsidRPr="006C04EA" w:rsidRDefault="007079D9" w:rsidP="007079D9">
            <w:pPr>
              <w:pStyle w:val="Tablea"/>
            </w:pPr>
            <w:r w:rsidRPr="006C04EA">
              <w:t xml:space="preserve">(a)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7F4A99F8" w14:textId="77777777" w:rsidR="007079D9" w:rsidRPr="006C04EA" w:rsidRDefault="007079D9" w:rsidP="007079D9">
            <w:pPr>
              <w:pStyle w:val="Tablei"/>
            </w:pPr>
            <w:r w:rsidRPr="006C04EA">
              <w:t>(i) if the application is considered by an authorised officer who is a veterinarian—$45 for each quarter hour or part of a quarter hour; or</w:t>
            </w:r>
          </w:p>
          <w:p w14:paraId="6C01A9CA" w14:textId="77777777" w:rsidR="007079D9" w:rsidRPr="006C04EA" w:rsidRDefault="007079D9" w:rsidP="007079D9">
            <w:pPr>
              <w:pStyle w:val="Tablei"/>
            </w:pPr>
            <w:r w:rsidRPr="006C04EA">
              <w:t>(ii) if the application is considered by an authorised officer who is not a veterinarian—$29 for each quarter hour or part of a quarter hour;</w:t>
            </w:r>
          </w:p>
          <w:p w14:paraId="16DB9D67" w14:textId="77777777" w:rsidR="007079D9" w:rsidRPr="006C04EA" w:rsidRDefault="007079D9" w:rsidP="007079D9">
            <w:pPr>
              <w:pStyle w:val="Tablea"/>
            </w:pPr>
            <w:r w:rsidRPr="006C04EA">
              <w:t xml:space="preserve">(b) if the application is considered during the </w:t>
            </w:r>
            <w:r w:rsidRPr="006C04EA">
              <w:lastRenderedPageBreak/>
              <w:t xml:space="preserve">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02322501" w14:textId="77777777" w:rsidR="007079D9" w:rsidRPr="006C04EA" w:rsidRDefault="007079D9" w:rsidP="007079D9">
            <w:pPr>
              <w:pStyle w:val="Tablei"/>
            </w:pPr>
            <w:r w:rsidRPr="006C04EA">
              <w:t>(i) if the application is considered by an authorised officer who is a veterinarian—$61 for each quarter hour or part of a quarter hour; or</w:t>
            </w:r>
          </w:p>
          <w:p w14:paraId="58C24DC3" w14:textId="77777777" w:rsidR="007079D9" w:rsidRPr="006C04EA" w:rsidRDefault="007079D9" w:rsidP="007079D9">
            <w:pPr>
              <w:pStyle w:val="Tablei"/>
            </w:pPr>
            <w:r w:rsidRPr="006C04EA">
              <w:t>(ii) if the application is considered by an authorised officer who is not a veterinarian—$40 for each quarter hour or part of a quarter hour;</w:t>
            </w:r>
          </w:p>
          <w:p w14:paraId="312E06BD" w14:textId="77777777" w:rsidR="007079D9" w:rsidRPr="006C04EA" w:rsidRDefault="007079D9" w:rsidP="007079D9">
            <w:pPr>
              <w:pStyle w:val="Tablea"/>
            </w:pPr>
            <w:r w:rsidRPr="006C04EA">
              <w:t xml:space="preserve">(c)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4DC5436C" w14:textId="77777777" w:rsidR="007079D9" w:rsidRPr="006C04EA" w:rsidRDefault="007079D9" w:rsidP="007079D9">
            <w:pPr>
              <w:pStyle w:val="Tablei"/>
            </w:pPr>
            <w:r w:rsidRPr="006C04EA">
              <w:t>(i) if the application is considered by an authorised officer who is a veterinarian—$74 for each quarter hour or part of a quarter hour; or</w:t>
            </w:r>
          </w:p>
          <w:p w14:paraId="23B85A02" w14:textId="77777777" w:rsidR="007079D9" w:rsidRPr="006C04EA" w:rsidRDefault="007079D9" w:rsidP="007079D9">
            <w:pPr>
              <w:pStyle w:val="Tablei"/>
            </w:pPr>
            <w:r w:rsidRPr="006C04EA">
              <w:t>(ii) if the application is considered by an authorised officer who is not a veterinarian—$48 for each quarter hour or part of a quarter hour;</w:t>
            </w:r>
          </w:p>
          <w:p w14:paraId="7261B50C" w14:textId="77777777" w:rsidR="007079D9" w:rsidRPr="006C04EA" w:rsidRDefault="007079D9" w:rsidP="007079D9">
            <w:pPr>
              <w:pStyle w:val="Tablea"/>
            </w:pPr>
            <w:r w:rsidRPr="006C04EA">
              <w:t xml:space="preserve">(d) if the application is considered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296B81A6" w14:textId="77777777" w:rsidR="007079D9" w:rsidRPr="006C04EA" w:rsidRDefault="007079D9" w:rsidP="007079D9">
            <w:pPr>
              <w:pStyle w:val="Tablei"/>
            </w:pPr>
            <w:r w:rsidRPr="006C04EA">
              <w:t>(i) if the application is considered by an authorised officer who is a veterinarian—$75 for each quarter hour or part of a quarter hour; or</w:t>
            </w:r>
          </w:p>
          <w:p w14:paraId="1C59938D" w14:textId="77777777" w:rsidR="007079D9" w:rsidRPr="006C04EA" w:rsidRDefault="007079D9" w:rsidP="00D361EB">
            <w:pPr>
              <w:pStyle w:val="Tablei"/>
            </w:pPr>
            <w:r w:rsidRPr="006C04EA">
              <w:t>(ii) if the application is considered by an authorised officer who is not a veterinarian—$49 for each quarter hour or part of a quarter hour</w:t>
            </w:r>
          </w:p>
        </w:tc>
      </w:tr>
    </w:tbl>
    <w:p w14:paraId="0D29AF2D" w14:textId="77777777" w:rsidR="009B6461" w:rsidRPr="0006325A" w:rsidRDefault="001E21C9" w:rsidP="009B6461">
      <w:pPr>
        <w:pStyle w:val="notetext"/>
      </w:pPr>
      <w:r w:rsidRPr="0006325A">
        <w:lastRenderedPageBreak/>
        <w:t>Note:</w:t>
      </w:r>
      <w:r w:rsidRPr="0006325A">
        <w:tab/>
      </w:r>
      <w:r w:rsidR="009B6461" w:rsidRPr="0006325A">
        <w:t>Additional fees are payable if a fee</w:t>
      </w:r>
      <w:r w:rsidR="009B7FE6">
        <w:noBreakHyphen/>
      </w:r>
      <w:r w:rsidR="009B6461" w:rsidRPr="0006325A">
        <w:t xml:space="preserve">bearing activity is carried out by a Commonwealth authorised officer outside ordinary hours of duty (see </w:t>
      </w:r>
      <w:r w:rsidR="009B7FE6">
        <w:t>section 2</w:t>
      </w:r>
      <w:r w:rsidR="009B7FE6">
        <w:noBreakHyphen/>
      </w:r>
      <w:r w:rsidR="009B6461" w:rsidRPr="0006325A">
        <w:t>10).</w:t>
      </w:r>
    </w:p>
    <w:p w14:paraId="13320D98" w14:textId="77777777" w:rsidR="00282538" w:rsidRPr="006C04EA" w:rsidRDefault="009B7FE6" w:rsidP="00282538">
      <w:pPr>
        <w:pStyle w:val="ItemHead"/>
      </w:pPr>
      <w:r>
        <w:t>38</w:t>
      </w:r>
      <w:r w:rsidR="00586024">
        <w:t xml:space="preserve">  </w:t>
      </w:r>
      <w:r>
        <w:t>Section 2</w:t>
      </w:r>
      <w:r>
        <w:noBreakHyphen/>
      </w:r>
      <w:r w:rsidR="00282538" w:rsidRPr="006C04EA">
        <w:t xml:space="preserve">6 (table </w:t>
      </w:r>
      <w:r>
        <w:t>item 1</w:t>
      </w:r>
      <w:r w:rsidR="007079D9" w:rsidRPr="006C04EA">
        <w:t>)</w:t>
      </w:r>
    </w:p>
    <w:p w14:paraId="02403532" w14:textId="77777777" w:rsidR="00282538" w:rsidRPr="006C04EA" w:rsidRDefault="00282538" w:rsidP="00282538">
      <w:pPr>
        <w:pStyle w:val="Item"/>
      </w:pPr>
      <w:r w:rsidRPr="006C04EA">
        <w:t xml:space="preserve">Repeal the </w:t>
      </w:r>
      <w:r w:rsidR="007079D9" w:rsidRPr="006C04EA">
        <w:t>item</w:t>
      </w:r>
      <w:r w:rsidRPr="006C04EA">
        <w:t>, substitute:</w:t>
      </w:r>
    </w:p>
    <w:p w14:paraId="744582BF" w14:textId="77777777" w:rsidR="00282538" w:rsidRPr="006C04EA" w:rsidRDefault="00282538" w:rsidP="0028253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24"/>
        <w:gridCol w:w="3761"/>
        <w:gridCol w:w="4044"/>
      </w:tblGrid>
      <w:tr w:rsidR="007079D9" w:rsidRPr="006C04EA" w14:paraId="2A8F9238" w14:textId="77777777" w:rsidTr="00740015">
        <w:tc>
          <w:tcPr>
            <w:tcW w:w="42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9B5D373" w14:textId="77777777" w:rsidR="007079D9" w:rsidRPr="006C04EA" w:rsidRDefault="007079D9" w:rsidP="00886CE3">
            <w:pPr>
              <w:pStyle w:val="Tabletext"/>
            </w:pPr>
            <w:r w:rsidRPr="006C04EA">
              <w:t>1</w:t>
            </w:r>
          </w:p>
        </w:tc>
        <w:tc>
          <w:tcPr>
            <w:tcW w:w="220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F7DA923" w14:textId="77777777" w:rsidR="007079D9" w:rsidRPr="006C04EA" w:rsidRDefault="007079D9" w:rsidP="00886CE3">
            <w:pPr>
              <w:pStyle w:val="Tabletext"/>
            </w:pPr>
            <w:r w:rsidRPr="006C04EA">
              <w:t xml:space="preserve">Consideration of an application </w:t>
            </w:r>
            <w:r w:rsidR="007B0A91" w:rsidRPr="006C04EA">
              <w:t xml:space="preserve">(other than an application mentioned in </w:t>
            </w:r>
            <w:r w:rsidR="009B7FE6">
              <w:t>item 1</w:t>
            </w:r>
            <w:r w:rsidR="007B0A91" w:rsidRPr="006C04EA">
              <w:t xml:space="preserve">A) </w:t>
            </w:r>
            <w:r w:rsidRPr="006C04EA">
              <w:t>for an exemption in relation to:</w:t>
            </w:r>
          </w:p>
          <w:p w14:paraId="52CE6CB2" w14:textId="77777777" w:rsidR="007079D9" w:rsidRPr="006C04EA" w:rsidRDefault="007079D9" w:rsidP="00886CE3">
            <w:pPr>
              <w:pStyle w:val="Tablea"/>
            </w:pPr>
            <w:r w:rsidRPr="006C04EA">
              <w:t>(a) prescribed livestock for export; or</w:t>
            </w:r>
          </w:p>
          <w:p w14:paraId="542CBF5B" w14:textId="77777777" w:rsidR="007079D9" w:rsidRPr="006C04EA" w:rsidRDefault="007079D9" w:rsidP="00886CE3">
            <w:pPr>
              <w:pStyle w:val="Tablea"/>
            </w:pPr>
            <w:r w:rsidRPr="006C04EA">
              <w:t>(b) prescribed live animals for export; or</w:t>
            </w:r>
          </w:p>
          <w:p w14:paraId="53B5E5F7" w14:textId="77777777" w:rsidR="007079D9" w:rsidRPr="006C04EA" w:rsidRDefault="007079D9" w:rsidP="00886CE3">
            <w:pPr>
              <w:pStyle w:val="Tablea"/>
            </w:pPr>
            <w:r w:rsidRPr="006C04EA">
              <w:t>(c) prescribed animal reproductive material for export</w:t>
            </w:r>
          </w:p>
        </w:tc>
        <w:tc>
          <w:tcPr>
            <w:tcW w:w="2371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44421C1" w14:textId="77777777" w:rsidR="007079D9" w:rsidRPr="006C04EA" w:rsidRDefault="007079D9" w:rsidP="007079D9">
            <w:pPr>
              <w:pStyle w:val="Tabletext"/>
            </w:pPr>
            <w:r w:rsidRPr="006C04EA">
              <w:t>The amount is as follows:</w:t>
            </w:r>
          </w:p>
          <w:p w14:paraId="44CFA79A" w14:textId="77777777" w:rsidR="007079D9" w:rsidRPr="006C04EA" w:rsidRDefault="007079D9" w:rsidP="007079D9">
            <w:pPr>
              <w:pStyle w:val="Tablea"/>
            </w:pPr>
            <w:r w:rsidRPr="006C04EA">
              <w:t xml:space="preserve">(a)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2021—$59 for each quarter hour or part of a quarter hour;</w:t>
            </w:r>
          </w:p>
          <w:p w14:paraId="6D5DAB84" w14:textId="77777777" w:rsidR="007079D9" w:rsidRPr="006C04EA" w:rsidRDefault="007079D9" w:rsidP="007079D9">
            <w:pPr>
              <w:pStyle w:val="Tablea"/>
            </w:pPr>
            <w:r w:rsidRPr="006C04EA">
              <w:t xml:space="preserve">(b)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2022—$71 for each quarter hour or part of a quarter hour;</w:t>
            </w:r>
          </w:p>
          <w:p w14:paraId="3D89C85C" w14:textId="77777777" w:rsidR="007079D9" w:rsidRPr="006C04EA" w:rsidRDefault="007079D9" w:rsidP="007079D9">
            <w:pPr>
              <w:pStyle w:val="Tablea"/>
            </w:pPr>
            <w:r w:rsidRPr="006C04EA">
              <w:t xml:space="preserve">(c)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2023—$74 for each quarter hour or part of a quarter hour;</w:t>
            </w:r>
          </w:p>
          <w:p w14:paraId="69D8505B" w14:textId="77777777" w:rsidR="007079D9" w:rsidRPr="006C04EA" w:rsidRDefault="007079D9" w:rsidP="00740015">
            <w:pPr>
              <w:pStyle w:val="Tablea"/>
            </w:pPr>
            <w:r w:rsidRPr="006C04EA">
              <w:t xml:space="preserve">(d) for each person carrying out the activity </w:t>
            </w:r>
            <w:r w:rsidRPr="006C04EA">
              <w:lastRenderedPageBreak/>
              <w:t xml:space="preserve">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year—$76 for each quarter hour or part of a quarter hour</w:t>
            </w:r>
          </w:p>
        </w:tc>
      </w:tr>
      <w:tr w:rsidR="007079D9" w:rsidRPr="006C04EA" w14:paraId="1DABE983" w14:textId="77777777" w:rsidTr="00740015">
        <w:tc>
          <w:tcPr>
            <w:tcW w:w="42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0E93C0B" w14:textId="77777777" w:rsidR="007079D9" w:rsidRPr="006C04EA" w:rsidRDefault="007079D9" w:rsidP="00886CE3">
            <w:pPr>
              <w:pStyle w:val="Tabletext"/>
            </w:pPr>
            <w:r w:rsidRPr="006C04EA">
              <w:lastRenderedPageBreak/>
              <w:t>1A</w:t>
            </w:r>
          </w:p>
        </w:tc>
        <w:tc>
          <w:tcPr>
            <w:tcW w:w="220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EB159B2" w14:textId="77777777" w:rsidR="007079D9" w:rsidRPr="006C04EA" w:rsidRDefault="007079D9" w:rsidP="00886CE3">
            <w:pPr>
              <w:pStyle w:val="Tabletext"/>
            </w:pPr>
            <w:r w:rsidRPr="006C04EA">
              <w:t xml:space="preserve">Consideration of an application, </w:t>
            </w:r>
            <w:r w:rsidR="00B702C9" w:rsidRPr="006C04EA">
              <w:t>in relation to goods that are to be exported for</w:t>
            </w:r>
            <w:r w:rsidRPr="006C04EA">
              <w:t xml:space="preserve"> </w:t>
            </w:r>
            <w:r w:rsidR="00B702C9" w:rsidRPr="006C04EA">
              <w:t>a purpose or in a circumstance</w:t>
            </w:r>
            <w:r w:rsidRPr="006C04EA">
              <w:t xml:space="preserve"> </w:t>
            </w:r>
            <w:r w:rsidR="00B702C9" w:rsidRPr="006C04EA">
              <w:t>mentioned</w:t>
            </w:r>
            <w:r w:rsidRPr="006C04EA">
              <w:t xml:space="preserve"> in </w:t>
            </w:r>
            <w:r w:rsidR="006C04EA" w:rsidRPr="006C04EA">
              <w:t>paragraph 5</w:t>
            </w:r>
            <w:r w:rsidRPr="006C04EA">
              <w:t>2(1)(b), (c) or (d) of the Act, for an exemption from the condition prescribed by the Animals Rules that prescribed livestock for export by the exporter must be prepared in accordance with an approved arrangement</w:t>
            </w:r>
          </w:p>
          <w:p w14:paraId="24CAEA7E" w14:textId="77777777" w:rsidR="007079D9" w:rsidRPr="006C04EA" w:rsidRDefault="007079D9" w:rsidP="00886CE3">
            <w:pPr>
              <w:pStyle w:val="Tabletext"/>
            </w:pPr>
          </w:p>
        </w:tc>
        <w:tc>
          <w:tcPr>
            <w:tcW w:w="237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7929BBF" w14:textId="77777777" w:rsidR="007079D9" w:rsidRPr="006C04EA" w:rsidRDefault="007079D9" w:rsidP="00886CE3">
            <w:pPr>
              <w:pStyle w:val="Tabletext"/>
            </w:pPr>
            <w:r w:rsidRPr="006C04EA">
              <w:t>The amount is as follows:</w:t>
            </w:r>
          </w:p>
          <w:p w14:paraId="6E6DBC29" w14:textId="77777777" w:rsidR="007079D9" w:rsidRPr="006C04EA" w:rsidRDefault="007079D9" w:rsidP="00886CE3">
            <w:pPr>
              <w:pStyle w:val="Tablea"/>
            </w:pPr>
            <w:r w:rsidRPr="006C04EA">
              <w:t xml:space="preserve">(a)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02D85F91" w14:textId="77777777" w:rsidR="007079D9" w:rsidRPr="006C04EA" w:rsidRDefault="007079D9" w:rsidP="00886CE3">
            <w:pPr>
              <w:pStyle w:val="Tablei"/>
            </w:pPr>
            <w:r w:rsidRPr="006C04EA">
              <w:t>(i) if the application is considered by an authorised officer who is a veterinarian—$45 for each quarter hour or part of a quarter hour; or</w:t>
            </w:r>
          </w:p>
          <w:p w14:paraId="41D6FC17" w14:textId="77777777" w:rsidR="007079D9" w:rsidRPr="006C04EA" w:rsidRDefault="007079D9" w:rsidP="00886CE3">
            <w:pPr>
              <w:pStyle w:val="Tablei"/>
            </w:pPr>
            <w:r w:rsidRPr="006C04EA">
              <w:t>(ii) if the application is considered by an authorised officer who is not a veterinarian—$29 for each quarter hour or part of a quarter hour;</w:t>
            </w:r>
          </w:p>
          <w:p w14:paraId="6F91E3F5" w14:textId="77777777" w:rsidR="007079D9" w:rsidRPr="006C04EA" w:rsidRDefault="007079D9" w:rsidP="00886CE3">
            <w:pPr>
              <w:pStyle w:val="Tablea"/>
            </w:pPr>
            <w:r w:rsidRPr="006C04EA">
              <w:t xml:space="preserve">(b)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4AE32A89" w14:textId="77777777" w:rsidR="007079D9" w:rsidRPr="006C04EA" w:rsidRDefault="007079D9" w:rsidP="00886CE3">
            <w:pPr>
              <w:pStyle w:val="Tablei"/>
            </w:pPr>
            <w:r w:rsidRPr="006C04EA">
              <w:t>(i) if the application is considered by an authorised officer who is a veterinarian—$61 for each quarter hour or part of a quarter hour; or</w:t>
            </w:r>
          </w:p>
          <w:p w14:paraId="07E39F6B" w14:textId="77777777" w:rsidR="007079D9" w:rsidRPr="006C04EA" w:rsidRDefault="007079D9" w:rsidP="00886CE3">
            <w:pPr>
              <w:pStyle w:val="Tablei"/>
            </w:pPr>
            <w:r w:rsidRPr="006C04EA">
              <w:t>(ii) if the application is considered by an authorised officer who is not a veterinarian—$40 for each quarter hour or part of a quarter hour;</w:t>
            </w:r>
          </w:p>
          <w:p w14:paraId="42677096" w14:textId="77777777" w:rsidR="007079D9" w:rsidRPr="006C04EA" w:rsidRDefault="007079D9" w:rsidP="00886CE3">
            <w:pPr>
              <w:pStyle w:val="Tablea"/>
            </w:pPr>
            <w:r w:rsidRPr="006C04EA">
              <w:t xml:space="preserve">(c)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1557047C" w14:textId="77777777" w:rsidR="007079D9" w:rsidRPr="006C04EA" w:rsidRDefault="007079D9" w:rsidP="00886CE3">
            <w:pPr>
              <w:pStyle w:val="Tablei"/>
            </w:pPr>
            <w:r w:rsidRPr="006C04EA">
              <w:t>(i) if the application is considered by an authorised officer who is a veterinarian—$74 for each quarter hour or part of a quarter hour; or</w:t>
            </w:r>
          </w:p>
          <w:p w14:paraId="4653C24B" w14:textId="77777777" w:rsidR="007079D9" w:rsidRPr="006C04EA" w:rsidRDefault="007079D9" w:rsidP="00886CE3">
            <w:pPr>
              <w:pStyle w:val="Tablei"/>
            </w:pPr>
            <w:r w:rsidRPr="006C04EA">
              <w:t>(ii) if the application is considered by an authorised officer who is not a veterinarian—$48 for each quarter hour or part of a quarter hour;</w:t>
            </w:r>
          </w:p>
          <w:p w14:paraId="16518865" w14:textId="77777777" w:rsidR="007079D9" w:rsidRPr="006C04EA" w:rsidRDefault="007079D9" w:rsidP="00886CE3">
            <w:pPr>
              <w:pStyle w:val="Tablea"/>
            </w:pPr>
            <w:r w:rsidRPr="006C04EA">
              <w:t xml:space="preserve">(d)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50EA59AA" w14:textId="77777777" w:rsidR="007079D9" w:rsidRPr="006C04EA" w:rsidRDefault="007079D9" w:rsidP="00886CE3">
            <w:pPr>
              <w:pStyle w:val="Tablei"/>
            </w:pPr>
            <w:r w:rsidRPr="006C04EA">
              <w:t>(i) if the application is considered by an authorised officer who is a veterinarian—$75 for each quarter hour or part of a quarter hour; or</w:t>
            </w:r>
          </w:p>
          <w:p w14:paraId="497EB9D5" w14:textId="77777777" w:rsidR="007079D9" w:rsidRPr="006C04EA" w:rsidRDefault="007079D9" w:rsidP="00740015">
            <w:pPr>
              <w:pStyle w:val="Tablei"/>
            </w:pPr>
            <w:r w:rsidRPr="006C04EA">
              <w:t>(ii) if the application is considered by an authorised officer who is not a veterinarian—$49 for each quarter hour or part of a quarter hour</w:t>
            </w:r>
          </w:p>
        </w:tc>
      </w:tr>
    </w:tbl>
    <w:p w14:paraId="672A04DA" w14:textId="77777777" w:rsidR="00282538" w:rsidRPr="006C04EA" w:rsidRDefault="009B7FE6" w:rsidP="00282538">
      <w:pPr>
        <w:pStyle w:val="ItemHead"/>
      </w:pPr>
      <w:r>
        <w:t>39</w:t>
      </w:r>
      <w:r w:rsidR="00586024">
        <w:t xml:space="preserve">  </w:t>
      </w:r>
      <w:r>
        <w:t>Section 2</w:t>
      </w:r>
      <w:r>
        <w:noBreakHyphen/>
      </w:r>
      <w:r w:rsidR="00282538" w:rsidRPr="006C04EA">
        <w:t xml:space="preserve">6 (cell at table </w:t>
      </w:r>
      <w:r w:rsidR="006C04EA" w:rsidRPr="006C04EA">
        <w:t>item 2</w:t>
      </w:r>
      <w:r w:rsidR="00282538" w:rsidRPr="006C04EA">
        <w:t>, column 2)</w:t>
      </w:r>
    </w:p>
    <w:p w14:paraId="52091D39" w14:textId="77777777" w:rsidR="00282538" w:rsidRPr="006C04EA" w:rsidRDefault="00282538" w:rsidP="00282538">
      <w:pPr>
        <w:pStyle w:val="Item"/>
      </w:pPr>
      <w:r w:rsidRPr="006C04EA">
        <w:t>Repeal the cell, substitute:</w:t>
      </w:r>
    </w:p>
    <w:p w14:paraId="42B3017A" w14:textId="77777777" w:rsidR="00282538" w:rsidRPr="006C04EA" w:rsidRDefault="00282538" w:rsidP="00282538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282538" w:rsidRPr="006C04EA" w14:paraId="6D99A400" w14:textId="77777777" w:rsidTr="0036172E">
        <w:tc>
          <w:tcPr>
            <w:tcW w:w="5000" w:type="pct"/>
            <w:shd w:val="clear" w:color="auto" w:fill="auto"/>
          </w:tcPr>
          <w:p w14:paraId="684C8321" w14:textId="77777777" w:rsidR="00282538" w:rsidRPr="006C04EA" w:rsidRDefault="00282538" w:rsidP="00282538">
            <w:pPr>
              <w:pStyle w:val="Tabletext"/>
            </w:pPr>
            <w:r w:rsidRPr="006C04EA">
              <w:t>The amount is as follows:</w:t>
            </w:r>
          </w:p>
          <w:p w14:paraId="5A4F72B6" w14:textId="77777777" w:rsidR="00282538" w:rsidRPr="006C04EA" w:rsidRDefault="00282538" w:rsidP="00282538">
            <w:pPr>
              <w:pStyle w:val="Tablea"/>
            </w:pPr>
            <w:r w:rsidRPr="006C04EA">
              <w:t xml:space="preserve">(a)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2021—$35 </w:t>
            </w:r>
            <w:r w:rsidRPr="006C04EA">
              <w:lastRenderedPageBreak/>
              <w:t>for each quarter hour or part of a quarter hour;</w:t>
            </w:r>
          </w:p>
          <w:p w14:paraId="34F09545" w14:textId="77777777" w:rsidR="00282538" w:rsidRPr="006C04EA" w:rsidRDefault="00282538" w:rsidP="00282538">
            <w:pPr>
              <w:pStyle w:val="Tablea"/>
            </w:pPr>
            <w:r w:rsidRPr="006C04EA">
              <w:t xml:space="preserve">(b)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2022—$42 for each quarter hour or part of a quarter hour;</w:t>
            </w:r>
          </w:p>
          <w:p w14:paraId="0C9B5A27" w14:textId="77777777" w:rsidR="00282538" w:rsidRPr="006C04EA" w:rsidRDefault="00282538" w:rsidP="00282538">
            <w:pPr>
              <w:pStyle w:val="Tablea"/>
            </w:pPr>
            <w:r w:rsidRPr="006C04EA">
              <w:t xml:space="preserve">(c)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2023—$46 for each quarter hour or part of a quarter hour;</w:t>
            </w:r>
          </w:p>
          <w:p w14:paraId="3EDE34BA" w14:textId="77777777" w:rsidR="00282538" w:rsidRPr="006C04EA" w:rsidRDefault="00282538" w:rsidP="00282538">
            <w:pPr>
              <w:pStyle w:val="Tablea"/>
            </w:pPr>
            <w:r w:rsidRPr="006C04EA">
              <w:t xml:space="preserve">(d)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year—$47 for each quarter hour or part of a quarter hour</w:t>
            </w:r>
          </w:p>
        </w:tc>
      </w:tr>
    </w:tbl>
    <w:p w14:paraId="3A358B70" w14:textId="77777777" w:rsidR="00396B71" w:rsidRPr="006C04EA" w:rsidRDefault="009B7FE6" w:rsidP="00396B71">
      <w:pPr>
        <w:pStyle w:val="ItemHead"/>
      </w:pPr>
      <w:r>
        <w:lastRenderedPageBreak/>
        <w:t>40</w:t>
      </w:r>
      <w:r w:rsidR="00586024">
        <w:t xml:space="preserve">  </w:t>
      </w:r>
      <w:r>
        <w:t>Section 2</w:t>
      </w:r>
      <w:r>
        <w:noBreakHyphen/>
      </w:r>
      <w:r w:rsidR="00396B71" w:rsidRPr="006C04EA">
        <w:t xml:space="preserve">6 (cell at table </w:t>
      </w:r>
      <w:r w:rsidR="006C04EA" w:rsidRPr="006C04EA">
        <w:t>item 3</w:t>
      </w:r>
      <w:r w:rsidR="00396B71" w:rsidRPr="006C04EA">
        <w:t>, column 2)</w:t>
      </w:r>
    </w:p>
    <w:p w14:paraId="33330FD8" w14:textId="77777777" w:rsidR="00396B71" w:rsidRPr="006C04EA" w:rsidRDefault="00396B71" w:rsidP="00396B71">
      <w:pPr>
        <w:pStyle w:val="Item"/>
      </w:pPr>
      <w:r w:rsidRPr="006C04EA">
        <w:t>Repeal the cell, substitute:</w:t>
      </w:r>
    </w:p>
    <w:p w14:paraId="48F3A83C" w14:textId="77777777" w:rsidR="00396B71" w:rsidRPr="006C04EA" w:rsidRDefault="00396B71" w:rsidP="00396B71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396B71" w:rsidRPr="006C04EA" w14:paraId="048CEC5F" w14:textId="77777777" w:rsidTr="0036172E">
        <w:tc>
          <w:tcPr>
            <w:tcW w:w="5000" w:type="pct"/>
            <w:shd w:val="clear" w:color="auto" w:fill="auto"/>
          </w:tcPr>
          <w:p w14:paraId="4689ECAC" w14:textId="77777777" w:rsidR="00396B71" w:rsidRPr="006C04EA" w:rsidRDefault="00396B71" w:rsidP="00396B71">
            <w:pPr>
              <w:pStyle w:val="Tabletext"/>
            </w:pPr>
            <w:r w:rsidRPr="006C04EA">
              <w:t>The amount is as follows:</w:t>
            </w:r>
          </w:p>
          <w:p w14:paraId="34496B63" w14:textId="77777777" w:rsidR="00396B71" w:rsidRPr="006C04EA" w:rsidRDefault="00396B71" w:rsidP="00396B71">
            <w:pPr>
              <w:pStyle w:val="Tablea"/>
            </w:pPr>
            <w:r w:rsidRPr="006C04EA">
              <w:t xml:space="preserve">(a)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2021—$3</w:t>
            </w:r>
            <w:r w:rsidR="007272A4" w:rsidRPr="006C04EA">
              <w:t>5</w:t>
            </w:r>
            <w:r w:rsidRPr="006C04EA">
              <w:t xml:space="preserve"> for each quarter hour or part of a quarter hour;</w:t>
            </w:r>
          </w:p>
          <w:p w14:paraId="7FA973D3" w14:textId="77777777" w:rsidR="00396B71" w:rsidRPr="006C04EA" w:rsidRDefault="00396B71" w:rsidP="00396B71">
            <w:pPr>
              <w:pStyle w:val="Tablea"/>
            </w:pPr>
            <w:r w:rsidRPr="006C04EA">
              <w:t xml:space="preserve">(b)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2022—$3</w:t>
            </w:r>
            <w:r w:rsidR="007272A4" w:rsidRPr="006C04EA">
              <w:t>6</w:t>
            </w:r>
            <w:r w:rsidRPr="006C04EA">
              <w:t xml:space="preserve"> for each quarter hour or part of a quarter hour;</w:t>
            </w:r>
          </w:p>
          <w:p w14:paraId="22CD7511" w14:textId="77777777" w:rsidR="00396B71" w:rsidRPr="006C04EA" w:rsidRDefault="00396B71" w:rsidP="00396B71">
            <w:pPr>
              <w:pStyle w:val="Tablea"/>
            </w:pPr>
            <w:r w:rsidRPr="006C04EA">
              <w:t xml:space="preserve">(c)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2023—$3</w:t>
            </w:r>
            <w:r w:rsidR="007272A4" w:rsidRPr="006C04EA">
              <w:t>8</w:t>
            </w:r>
            <w:r w:rsidRPr="006C04EA">
              <w:t xml:space="preserve"> for each quarter hour or part of a quarter hour;</w:t>
            </w:r>
          </w:p>
          <w:p w14:paraId="3F10DA21" w14:textId="77777777" w:rsidR="00396B71" w:rsidRPr="006C04EA" w:rsidRDefault="00396B71" w:rsidP="00396B71">
            <w:pPr>
              <w:pStyle w:val="Tablea"/>
            </w:pPr>
            <w:r w:rsidRPr="006C04EA">
              <w:t xml:space="preserve">(d)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year—$3</w:t>
            </w:r>
            <w:r w:rsidR="007272A4" w:rsidRPr="006C04EA">
              <w:t>9</w:t>
            </w:r>
            <w:r w:rsidRPr="006C04EA">
              <w:t xml:space="preserve"> for each quarter hour or part of a quarter hour</w:t>
            </w:r>
          </w:p>
        </w:tc>
      </w:tr>
    </w:tbl>
    <w:p w14:paraId="2D54BDD2" w14:textId="77777777" w:rsidR="00396B71" w:rsidRPr="006C04EA" w:rsidRDefault="009B7FE6" w:rsidP="00396B71">
      <w:pPr>
        <w:pStyle w:val="ItemHead"/>
      </w:pPr>
      <w:r>
        <w:t>41</w:t>
      </w:r>
      <w:r w:rsidR="00586024">
        <w:t xml:space="preserve">  </w:t>
      </w:r>
      <w:r>
        <w:t>Section 2</w:t>
      </w:r>
      <w:r>
        <w:noBreakHyphen/>
      </w:r>
      <w:r w:rsidR="00396B71" w:rsidRPr="006C04EA">
        <w:t xml:space="preserve">6 (cell at table </w:t>
      </w:r>
      <w:r w:rsidR="006C04EA" w:rsidRPr="006C04EA">
        <w:t>item 4</w:t>
      </w:r>
      <w:r w:rsidR="00396B71" w:rsidRPr="006C04EA">
        <w:t>, column 2)</w:t>
      </w:r>
    </w:p>
    <w:p w14:paraId="2702FBCE" w14:textId="77777777" w:rsidR="00396B71" w:rsidRPr="006C04EA" w:rsidRDefault="00396B71" w:rsidP="00396B71">
      <w:pPr>
        <w:pStyle w:val="Item"/>
      </w:pPr>
      <w:r w:rsidRPr="006C04EA">
        <w:t>Repeal the cell, substitute:</w:t>
      </w:r>
    </w:p>
    <w:p w14:paraId="3882D17F" w14:textId="77777777" w:rsidR="00396B71" w:rsidRPr="006C04EA" w:rsidRDefault="00396B71" w:rsidP="00396B71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396B71" w:rsidRPr="006C04EA" w14:paraId="75BDEA4A" w14:textId="77777777" w:rsidTr="0036172E">
        <w:tc>
          <w:tcPr>
            <w:tcW w:w="5000" w:type="pct"/>
            <w:shd w:val="clear" w:color="auto" w:fill="auto"/>
          </w:tcPr>
          <w:p w14:paraId="0DABCFCE" w14:textId="77777777" w:rsidR="00396B71" w:rsidRPr="006C04EA" w:rsidRDefault="00396B71" w:rsidP="00396B71">
            <w:pPr>
              <w:pStyle w:val="Tabletext"/>
            </w:pPr>
            <w:r w:rsidRPr="006C04EA">
              <w:t>The amount is as follows:</w:t>
            </w:r>
          </w:p>
          <w:p w14:paraId="134FBD13" w14:textId="77777777" w:rsidR="00396B71" w:rsidRPr="006C04EA" w:rsidRDefault="00396B71" w:rsidP="00396B71">
            <w:pPr>
              <w:pStyle w:val="Tablea"/>
            </w:pPr>
            <w:r w:rsidRPr="006C04EA">
              <w:t xml:space="preserve">(a)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2021—$53 for each quarter hour or part of a quarter hour;</w:t>
            </w:r>
          </w:p>
          <w:p w14:paraId="75152DF5" w14:textId="77777777" w:rsidR="00396B71" w:rsidRPr="006C04EA" w:rsidRDefault="00396B71" w:rsidP="00396B71">
            <w:pPr>
              <w:pStyle w:val="Tablea"/>
            </w:pPr>
            <w:r w:rsidRPr="006C04EA">
              <w:t xml:space="preserve">(b)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2022—$55 for each quarter hour or part of a quarter hour;</w:t>
            </w:r>
          </w:p>
          <w:p w14:paraId="489108B7" w14:textId="77777777" w:rsidR="00396B71" w:rsidRPr="006C04EA" w:rsidRDefault="00396B71" w:rsidP="00396B71">
            <w:pPr>
              <w:pStyle w:val="Tablea"/>
            </w:pPr>
            <w:r w:rsidRPr="006C04EA">
              <w:t xml:space="preserve">(c)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2023—$56 for each quarter hour or part of a quarter hour;</w:t>
            </w:r>
          </w:p>
          <w:p w14:paraId="7F081FEE" w14:textId="77777777" w:rsidR="00396B71" w:rsidRPr="006C04EA" w:rsidRDefault="00396B71" w:rsidP="00396B71">
            <w:pPr>
              <w:pStyle w:val="Tablea"/>
            </w:pPr>
            <w:r w:rsidRPr="006C04EA">
              <w:t xml:space="preserve">(d)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or part of a quarter hour</w:t>
            </w:r>
          </w:p>
        </w:tc>
      </w:tr>
    </w:tbl>
    <w:p w14:paraId="11D20A67" w14:textId="77777777" w:rsidR="00396B71" w:rsidRPr="006C04EA" w:rsidRDefault="009B7FE6" w:rsidP="00396B71">
      <w:pPr>
        <w:pStyle w:val="ItemHead"/>
      </w:pPr>
      <w:r>
        <w:t>42</w:t>
      </w:r>
      <w:r w:rsidR="00586024">
        <w:t xml:space="preserve">  </w:t>
      </w:r>
      <w:r>
        <w:t>Section 2</w:t>
      </w:r>
      <w:r>
        <w:noBreakHyphen/>
      </w:r>
      <w:r w:rsidR="00396B71" w:rsidRPr="006C04EA">
        <w:t xml:space="preserve">6 (cell at table </w:t>
      </w:r>
      <w:r w:rsidR="006C04EA" w:rsidRPr="006C04EA">
        <w:t>item 5</w:t>
      </w:r>
      <w:r w:rsidR="00396B71" w:rsidRPr="006C04EA">
        <w:t>, column 2)</w:t>
      </w:r>
    </w:p>
    <w:p w14:paraId="41E5CC16" w14:textId="77777777" w:rsidR="00396B71" w:rsidRPr="006C04EA" w:rsidRDefault="00396B71" w:rsidP="00396B71">
      <w:pPr>
        <w:pStyle w:val="Item"/>
      </w:pPr>
      <w:r w:rsidRPr="006C04EA">
        <w:t>Repeal the cell, substitute:</w:t>
      </w:r>
    </w:p>
    <w:p w14:paraId="27D34A73" w14:textId="77777777" w:rsidR="00396B71" w:rsidRPr="006C04EA" w:rsidRDefault="00396B71" w:rsidP="00396B71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396B71" w:rsidRPr="006C04EA" w14:paraId="6EECD7CE" w14:textId="77777777" w:rsidTr="0036172E">
        <w:tc>
          <w:tcPr>
            <w:tcW w:w="5000" w:type="pct"/>
            <w:shd w:val="clear" w:color="auto" w:fill="auto"/>
          </w:tcPr>
          <w:p w14:paraId="6FDBEB2D" w14:textId="77777777" w:rsidR="00396B71" w:rsidRPr="006C04EA" w:rsidRDefault="00396B71" w:rsidP="00396B71">
            <w:pPr>
              <w:pStyle w:val="Tabletext"/>
            </w:pPr>
            <w:r w:rsidRPr="006C04EA">
              <w:t>The amount is as follows:</w:t>
            </w:r>
          </w:p>
          <w:p w14:paraId="62DA0F89" w14:textId="77777777" w:rsidR="00396B71" w:rsidRPr="006C04EA" w:rsidRDefault="00396B71" w:rsidP="00396B71">
            <w:pPr>
              <w:pStyle w:val="Tablea"/>
            </w:pPr>
            <w:r w:rsidRPr="006C04EA">
              <w:lastRenderedPageBreak/>
              <w:t xml:space="preserve">(a)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2021—$53 for each quarter hour or part of a quarter hour;</w:t>
            </w:r>
          </w:p>
          <w:p w14:paraId="6292F414" w14:textId="77777777" w:rsidR="00396B71" w:rsidRPr="006C04EA" w:rsidRDefault="00396B71" w:rsidP="00396B71">
            <w:pPr>
              <w:pStyle w:val="Tablea"/>
            </w:pPr>
            <w:r w:rsidRPr="006C04EA">
              <w:t xml:space="preserve">(b)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2022—$55 for each quarter hour or part of a quarter hour;</w:t>
            </w:r>
          </w:p>
          <w:p w14:paraId="3AAA8007" w14:textId="77777777" w:rsidR="00396B71" w:rsidRPr="006C04EA" w:rsidRDefault="00396B71" w:rsidP="00396B71">
            <w:pPr>
              <w:pStyle w:val="Tablea"/>
            </w:pPr>
            <w:r w:rsidRPr="006C04EA">
              <w:t xml:space="preserve">(c)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2023—$56 for each quarter hour or part of a quarter hour;</w:t>
            </w:r>
          </w:p>
          <w:p w14:paraId="39FE6170" w14:textId="77777777" w:rsidR="00396B71" w:rsidRPr="006C04EA" w:rsidRDefault="00396B71" w:rsidP="00396B71">
            <w:pPr>
              <w:pStyle w:val="Tablea"/>
            </w:pPr>
            <w:r w:rsidRPr="006C04EA">
              <w:t xml:space="preserve">(d)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or part of a quarter hour</w:t>
            </w:r>
          </w:p>
        </w:tc>
      </w:tr>
    </w:tbl>
    <w:p w14:paraId="0F1FFD0A" w14:textId="77777777" w:rsidR="00DC71E8" w:rsidRPr="006C04EA" w:rsidRDefault="009B7FE6" w:rsidP="00DC71E8">
      <w:pPr>
        <w:pStyle w:val="ItemHead"/>
      </w:pPr>
      <w:r>
        <w:lastRenderedPageBreak/>
        <w:t>43</w:t>
      </w:r>
      <w:r w:rsidR="00586024">
        <w:t xml:space="preserve">  </w:t>
      </w:r>
      <w:r>
        <w:t>Section 2</w:t>
      </w:r>
      <w:r>
        <w:noBreakHyphen/>
      </w:r>
      <w:r w:rsidR="00DC71E8" w:rsidRPr="006C04EA">
        <w:t xml:space="preserve">6 (cell at table </w:t>
      </w:r>
      <w:r w:rsidR="006C04EA" w:rsidRPr="006C04EA">
        <w:t>item 6</w:t>
      </w:r>
      <w:r w:rsidR="00DC71E8" w:rsidRPr="006C04EA">
        <w:t>, column 2)</w:t>
      </w:r>
    </w:p>
    <w:p w14:paraId="593B1E35" w14:textId="77777777" w:rsidR="00DC71E8" w:rsidRPr="006C04EA" w:rsidRDefault="00DC71E8" w:rsidP="00DC71E8">
      <w:pPr>
        <w:pStyle w:val="Item"/>
      </w:pPr>
      <w:r w:rsidRPr="006C04EA">
        <w:t>Repeal the cell, substitute:</w:t>
      </w:r>
    </w:p>
    <w:p w14:paraId="4C02AC39" w14:textId="77777777" w:rsidR="00DC71E8" w:rsidRPr="006C04EA" w:rsidRDefault="00DC71E8" w:rsidP="00DC71E8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DC71E8" w:rsidRPr="006C04EA" w14:paraId="292D098D" w14:textId="77777777" w:rsidTr="0036172E">
        <w:tc>
          <w:tcPr>
            <w:tcW w:w="5000" w:type="pct"/>
            <w:shd w:val="clear" w:color="auto" w:fill="auto"/>
          </w:tcPr>
          <w:p w14:paraId="1D95DFCD" w14:textId="77777777" w:rsidR="00DC71E8" w:rsidRPr="006C04EA" w:rsidRDefault="00DC71E8" w:rsidP="00DC71E8">
            <w:pPr>
              <w:pStyle w:val="Tabletext"/>
            </w:pPr>
            <w:r w:rsidRPr="006C04EA">
              <w:t>The amount is as follows:</w:t>
            </w:r>
          </w:p>
          <w:p w14:paraId="19B76DD4" w14:textId="77777777" w:rsidR="00DC71E8" w:rsidRPr="006C04EA" w:rsidRDefault="00DC71E8" w:rsidP="00DC71E8">
            <w:pPr>
              <w:pStyle w:val="Tablea"/>
            </w:pPr>
            <w:r w:rsidRPr="006C04EA">
              <w:t xml:space="preserve">(a)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2021—$53 for each quarter hour or part of a quarter hour;</w:t>
            </w:r>
          </w:p>
          <w:p w14:paraId="2CFD13E4" w14:textId="77777777" w:rsidR="00DC71E8" w:rsidRPr="006C04EA" w:rsidRDefault="00DC71E8" w:rsidP="00DC71E8">
            <w:pPr>
              <w:pStyle w:val="Tablea"/>
            </w:pPr>
            <w:r w:rsidRPr="006C04EA">
              <w:t xml:space="preserve">(b)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2022—$55 for each quarter hour or part of a quarter hour;</w:t>
            </w:r>
          </w:p>
          <w:p w14:paraId="03F0DC50" w14:textId="77777777" w:rsidR="00DC71E8" w:rsidRPr="006C04EA" w:rsidRDefault="00DC71E8" w:rsidP="00DC71E8">
            <w:pPr>
              <w:pStyle w:val="Tablea"/>
            </w:pPr>
            <w:r w:rsidRPr="006C04EA">
              <w:t xml:space="preserve">(c)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2023—$56 for each quarter hour or part of a quarter hour;</w:t>
            </w:r>
          </w:p>
          <w:p w14:paraId="4A408B4E" w14:textId="77777777" w:rsidR="00DC71E8" w:rsidRPr="006C04EA" w:rsidRDefault="00DC71E8" w:rsidP="00DC71E8">
            <w:pPr>
              <w:pStyle w:val="Tablea"/>
            </w:pPr>
            <w:r w:rsidRPr="006C04EA">
              <w:t xml:space="preserve">(d) for each person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or part of a quarter hour</w:t>
            </w:r>
          </w:p>
        </w:tc>
      </w:tr>
    </w:tbl>
    <w:p w14:paraId="3FD43460" w14:textId="77777777" w:rsidR="00363C5C" w:rsidRDefault="009B7FE6" w:rsidP="001E21C9">
      <w:pPr>
        <w:pStyle w:val="ItemHead"/>
      </w:pPr>
      <w:r>
        <w:t>44</w:t>
      </w:r>
      <w:r w:rsidR="00363C5C">
        <w:t xml:space="preserve">  </w:t>
      </w:r>
      <w:r>
        <w:t>Section 2</w:t>
      </w:r>
      <w:r>
        <w:noBreakHyphen/>
      </w:r>
      <w:r w:rsidR="00363C5C">
        <w:t>6 (note)</w:t>
      </w:r>
    </w:p>
    <w:p w14:paraId="4AEA0BA9" w14:textId="77777777" w:rsidR="00363C5C" w:rsidRPr="00363C5C" w:rsidRDefault="00363C5C" w:rsidP="00363C5C">
      <w:pPr>
        <w:pStyle w:val="Item"/>
      </w:pPr>
      <w:r>
        <w:t>Omit “a shift loading</w:t>
      </w:r>
      <w:r w:rsidR="00AB0CF6">
        <w:t xml:space="preserve"> or</w:t>
      </w:r>
      <w:r>
        <w:t>”.</w:t>
      </w:r>
    </w:p>
    <w:p w14:paraId="0FCE227F" w14:textId="77777777" w:rsidR="001E21C9" w:rsidRDefault="009B7FE6" w:rsidP="001E21C9">
      <w:pPr>
        <w:pStyle w:val="ItemHead"/>
      </w:pPr>
      <w:r>
        <w:t>45</w:t>
      </w:r>
      <w:r w:rsidR="00586024">
        <w:t xml:space="preserve">  </w:t>
      </w:r>
      <w:r>
        <w:t>Section 2</w:t>
      </w:r>
      <w:r>
        <w:noBreakHyphen/>
      </w:r>
      <w:r w:rsidR="001E21C9">
        <w:t>8</w:t>
      </w:r>
    </w:p>
    <w:p w14:paraId="720E1C47" w14:textId="77777777" w:rsidR="001E21C9" w:rsidRDefault="000255F7" w:rsidP="001E21C9">
      <w:pPr>
        <w:pStyle w:val="Item"/>
      </w:pPr>
      <w:r>
        <w:t>Repeal the section.</w:t>
      </w:r>
    </w:p>
    <w:p w14:paraId="225FCE33" w14:textId="77777777" w:rsidR="0053126A" w:rsidRDefault="009B7FE6" w:rsidP="0053126A">
      <w:pPr>
        <w:pStyle w:val="ItemHead"/>
      </w:pPr>
      <w:r>
        <w:t>46</w:t>
      </w:r>
      <w:r w:rsidR="0053126A">
        <w:t xml:space="preserve">  </w:t>
      </w:r>
      <w:r>
        <w:t>Section 2</w:t>
      </w:r>
      <w:r>
        <w:noBreakHyphen/>
      </w:r>
      <w:r w:rsidR="0053126A">
        <w:t>10 (heading)</w:t>
      </w:r>
    </w:p>
    <w:p w14:paraId="50763E7D" w14:textId="77777777" w:rsidR="0053126A" w:rsidRDefault="0053126A" w:rsidP="0053126A">
      <w:pPr>
        <w:pStyle w:val="Item"/>
      </w:pPr>
      <w:r>
        <w:t>Repeal the heading, substitute:</w:t>
      </w:r>
    </w:p>
    <w:p w14:paraId="63481195" w14:textId="77777777" w:rsidR="0053126A" w:rsidRPr="0053126A" w:rsidRDefault="0053126A" w:rsidP="0053126A">
      <w:pPr>
        <w:pStyle w:val="ActHead5"/>
      </w:pPr>
      <w:bookmarkStart w:id="16" w:name="_Toc75263042"/>
      <w:r w:rsidRPr="00D71E82">
        <w:rPr>
          <w:rStyle w:val="CharSectno"/>
        </w:rPr>
        <w:t>2</w:t>
      </w:r>
      <w:r w:rsidR="009B7FE6" w:rsidRPr="00D71E82">
        <w:rPr>
          <w:rStyle w:val="CharSectno"/>
        </w:rPr>
        <w:noBreakHyphen/>
      </w:r>
      <w:r w:rsidRPr="00D71E82">
        <w:rPr>
          <w:rStyle w:val="CharSectno"/>
        </w:rPr>
        <w:t>10</w:t>
      </w:r>
      <w:r>
        <w:t xml:space="preserve">  </w:t>
      </w:r>
      <w:r w:rsidRPr="0053126A">
        <w:t xml:space="preserve">Fees in relation to </w:t>
      </w:r>
      <w:r>
        <w:t xml:space="preserve">other </w:t>
      </w:r>
      <w:r w:rsidRPr="0053126A">
        <w:t>fee</w:t>
      </w:r>
      <w:r w:rsidR="009B7FE6">
        <w:noBreakHyphen/>
      </w:r>
      <w:r w:rsidRPr="0053126A">
        <w:t xml:space="preserve">bearing activities </w:t>
      </w:r>
      <w:r>
        <w:t>carried out</w:t>
      </w:r>
      <w:r w:rsidRPr="0053126A">
        <w:t xml:space="preserve"> outside ordinary hours of duty</w:t>
      </w:r>
      <w:bookmarkEnd w:id="16"/>
    </w:p>
    <w:p w14:paraId="5ED7689A" w14:textId="77777777" w:rsidR="001C2AE3" w:rsidRDefault="009B7FE6" w:rsidP="001C2AE3">
      <w:pPr>
        <w:pStyle w:val="ItemHead"/>
      </w:pPr>
      <w:r>
        <w:t>47</w:t>
      </w:r>
      <w:r w:rsidR="00586024">
        <w:t xml:space="preserve">  </w:t>
      </w:r>
      <w:r>
        <w:t>Subsection 2</w:t>
      </w:r>
      <w:r>
        <w:noBreakHyphen/>
      </w:r>
      <w:r w:rsidR="001C2AE3">
        <w:t>10(1)</w:t>
      </w:r>
    </w:p>
    <w:p w14:paraId="08D4D63B" w14:textId="77777777" w:rsidR="003E25A0" w:rsidRDefault="003E25A0" w:rsidP="003E25A0">
      <w:pPr>
        <w:pStyle w:val="Item"/>
      </w:pPr>
      <w:r>
        <w:t>Repeal the subsection, substitute:</w:t>
      </w:r>
    </w:p>
    <w:p w14:paraId="682B59B1" w14:textId="77777777" w:rsidR="003E25A0" w:rsidRDefault="003E25A0" w:rsidP="003E25A0">
      <w:pPr>
        <w:pStyle w:val="Subsection"/>
      </w:pPr>
      <w:r>
        <w:tab/>
        <w:t>(1)</w:t>
      </w:r>
      <w:r>
        <w:tab/>
        <w:t>This section applies if:</w:t>
      </w:r>
    </w:p>
    <w:p w14:paraId="621CC758" w14:textId="77777777" w:rsidR="003E25A0" w:rsidRDefault="003E25A0" w:rsidP="003E25A0">
      <w:pPr>
        <w:pStyle w:val="Paragraph"/>
      </w:pPr>
      <w:r>
        <w:tab/>
        <w:t>(a)</w:t>
      </w:r>
      <w:r>
        <w:tab/>
        <w:t>a fee</w:t>
      </w:r>
      <w:r w:rsidR="009B7FE6">
        <w:noBreakHyphen/>
      </w:r>
      <w:r>
        <w:t xml:space="preserve">bearing activity specified in </w:t>
      </w:r>
      <w:r w:rsidR="009B7FE6">
        <w:t>section 2</w:t>
      </w:r>
      <w:r w:rsidR="009B7FE6">
        <w:noBreakHyphen/>
      </w:r>
      <w:r>
        <w:t>2, 2</w:t>
      </w:r>
      <w:r w:rsidR="009B7FE6">
        <w:noBreakHyphen/>
      </w:r>
      <w:r>
        <w:t>3 or 2</w:t>
      </w:r>
      <w:r w:rsidR="009B7FE6">
        <w:noBreakHyphen/>
      </w:r>
      <w:r>
        <w:t xml:space="preserve">6 is carried out in relation to a kind of goods (other than prescribed livestock, prescribed live animals, prescribed animal reproductive material, prescribed meat or </w:t>
      </w:r>
      <w:r>
        <w:lastRenderedPageBreak/>
        <w:t>prescribed meat products) during a period outside ordinary hours of duty; or</w:t>
      </w:r>
    </w:p>
    <w:p w14:paraId="05187854" w14:textId="77777777" w:rsidR="003E25A0" w:rsidRDefault="003E25A0" w:rsidP="003E25A0">
      <w:pPr>
        <w:pStyle w:val="Paragraph"/>
      </w:pPr>
      <w:r>
        <w:tab/>
        <w:t>(b)</w:t>
      </w:r>
      <w:r>
        <w:tab/>
        <w:t>a fee</w:t>
      </w:r>
      <w:r w:rsidR="009B7FE6">
        <w:noBreakHyphen/>
      </w:r>
      <w:r>
        <w:t xml:space="preserve">bearing activity specified in </w:t>
      </w:r>
      <w:r w:rsidR="009B7FE6">
        <w:t>section 2</w:t>
      </w:r>
      <w:r w:rsidR="009B7FE6">
        <w:noBreakHyphen/>
      </w:r>
      <w:r>
        <w:t>4A or 2</w:t>
      </w:r>
      <w:r w:rsidR="009B7FE6">
        <w:noBreakHyphen/>
      </w:r>
      <w:r>
        <w:t>5A is carried out by a Commonwealth authorised officer during a period outside ordinary hours of duty.</w:t>
      </w:r>
    </w:p>
    <w:p w14:paraId="16CCDD93" w14:textId="77777777" w:rsidR="003E25A0" w:rsidRPr="003E25A0" w:rsidRDefault="003E25A0" w:rsidP="003E25A0">
      <w:pPr>
        <w:pStyle w:val="notetext"/>
      </w:pPr>
      <w:r>
        <w:t>Note:</w:t>
      </w:r>
      <w:r>
        <w:tab/>
        <w:t xml:space="preserve">For </w:t>
      </w:r>
      <w:r w:rsidRPr="003E25A0">
        <w:rPr>
          <w:b/>
          <w:i/>
        </w:rPr>
        <w:t>ordinary hours of duty</w:t>
      </w:r>
      <w:r>
        <w:t>, see section 1</w:t>
      </w:r>
      <w:r w:rsidR="009B7FE6">
        <w:noBreakHyphen/>
      </w:r>
      <w:r>
        <w:t>6.</w:t>
      </w:r>
    </w:p>
    <w:p w14:paraId="4C5D0693" w14:textId="77777777" w:rsidR="001C2AE3" w:rsidRDefault="009B7FE6" w:rsidP="001C2AE3">
      <w:pPr>
        <w:pStyle w:val="ItemHead"/>
      </w:pPr>
      <w:r>
        <w:t>48</w:t>
      </w:r>
      <w:r w:rsidR="00586024">
        <w:t xml:space="preserve">  </w:t>
      </w:r>
      <w:r>
        <w:t>Subsection 2</w:t>
      </w:r>
      <w:r>
        <w:noBreakHyphen/>
      </w:r>
      <w:r w:rsidR="001C2AE3">
        <w:t>10(2) (note</w:t>
      </w:r>
      <w:r w:rsidR="00211187">
        <w:t>)</w:t>
      </w:r>
    </w:p>
    <w:p w14:paraId="27D21BC2" w14:textId="77777777" w:rsidR="001C2AE3" w:rsidRDefault="005740BB" w:rsidP="001C2AE3">
      <w:pPr>
        <w:pStyle w:val="Item"/>
      </w:pPr>
      <w:r>
        <w:t>Omit “or 2</w:t>
      </w:r>
      <w:r w:rsidR="009B7FE6">
        <w:noBreakHyphen/>
      </w:r>
      <w:r>
        <w:t>6”, substitute “, 2</w:t>
      </w:r>
      <w:r w:rsidR="009B7FE6">
        <w:noBreakHyphen/>
      </w:r>
      <w:r>
        <w:t>4A, 2</w:t>
      </w:r>
      <w:r w:rsidR="009B7FE6">
        <w:noBreakHyphen/>
      </w:r>
      <w:r>
        <w:t>5</w:t>
      </w:r>
      <w:r w:rsidR="003E25A0">
        <w:t>A</w:t>
      </w:r>
      <w:r>
        <w:t xml:space="preserve"> or 2</w:t>
      </w:r>
      <w:r w:rsidR="009B7FE6">
        <w:noBreakHyphen/>
      </w:r>
      <w:r>
        <w:t>6”.</w:t>
      </w:r>
    </w:p>
    <w:p w14:paraId="427F9999" w14:textId="77777777" w:rsidR="003E25A0" w:rsidRDefault="009B7FE6" w:rsidP="003E25A0">
      <w:pPr>
        <w:pStyle w:val="ItemHead"/>
      </w:pPr>
      <w:r>
        <w:t>49</w:t>
      </w:r>
      <w:r w:rsidR="003E25A0">
        <w:t xml:space="preserve">  </w:t>
      </w:r>
      <w:r>
        <w:t>Subsection 2</w:t>
      </w:r>
      <w:r>
        <w:noBreakHyphen/>
      </w:r>
      <w:r w:rsidR="003E25A0">
        <w:t>10(2) (table heading)</w:t>
      </w:r>
    </w:p>
    <w:p w14:paraId="34345E4C" w14:textId="77777777" w:rsidR="003E25A0" w:rsidRPr="003E25A0" w:rsidRDefault="003E25A0" w:rsidP="003E25A0">
      <w:pPr>
        <w:pStyle w:val="Item"/>
      </w:pPr>
      <w:r>
        <w:t>Omit “</w:t>
      </w:r>
      <w:r w:rsidRPr="003E25A0">
        <w:rPr>
          <w:b/>
        </w:rPr>
        <w:t>fee</w:t>
      </w:r>
      <w:r w:rsidR="009B7FE6">
        <w:rPr>
          <w:b/>
        </w:rPr>
        <w:noBreakHyphen/>
      </w:r>
      <w:r w:rsidRPr="003E25A0">
        <w:rPr>
          <w:b/>
        </w:rPr>
        <w:t>bearing activities carried out in relation to goods (other than prescribed livestock, etc. or prescribed meat or prescribed meat products)</w:t>
      </w:r>
      <w:r>
        <w:t>”, substitute “</w:t>
      </w:r>
      <w:r w:rsidRPr="003E25A0">
        <w:rPr>
          <w:b/>
        </w:rPr>
        <w:t>other fee</w:t>
      </w:r>
      <w:r w:rsidR="009B7FE6">
        <w:rPr>
          <w:b/>
        </w:rPr>
        <w:noBreakHyphen/>
      </w:r>
      <w:r w:rsidRPr="003E25A0">
        <w:rPr>
          <w:b/>
        </w:rPr>
        <w:t>bearing activities carried out</w:t>
      </w:r>
      <w:r>
        <w:t>”.</w:t>
      </w:r>
    </w:p>
    <w:p w14:paraId="581249AC" w14:textId="77777777" w:rsidR="007B0A91" w:rsidRPr="006C04EA" w:rsidRDefault="009B7FE6" w:rsidP="00175F26">
      <w:pPr>
        <w:pStyle w:val="ItemHead"/>
      </w:pPr>
      <w:r>
        <w:t>50</w:t>
      </w:r>
      <w:r w:rsidR="00586024">
        <w:t xml:space="preserve">  </w:t>
      </w:r>
      <w:r>
        <w:t>Section 2</w:t>
      </w:r>
      <w:r>
        <w:noBreakHyphen/>
      </w:r>
      <w:r w:rsidR="007B0A91" w:rsidRPr="006C04EA">
        <w:t>11 (heading)</w:t>
      </w:r>
    </w:p>
    <w:p w14:paraId="50A130F0" w14:textId="77777777" w:rsidR="007B0A91" w:rsidRPr="006C04EA" w:rsidRDefault="007B0A91" w:rsidP="007B0A91">
      <w:pPr>
        <w:pStyle w:val="Item"/>
      </w:pPr>
      <w:r w:rsidRPr="006C04EA">
        <w:t>Omit “</w:t>
      </w:r>
      <w:r w:rsidRPr="006C04EA">
        <w:rPr>
          <w:b/>
        </w:rPr>
        <w:t>arrangement etc.</w:t>
      </w:r>
      <w:r w:rsidRPr="006C04EA">
        <w:t>”, substitute “</w:t>
      </w:r>
      <w:r w:rsidRPr="006C04EA">
        <w:rPr>
          <w:b/>
        </w:rPr>
        <w:t>arrangement or an ESCAS etc.</w:t>
      </w:r>
      <w:r w:rsidRPr="006C04EA">
        <w:t>”.</w:t>
      </w:r>
    </w:p>
    <w:p w14:paraId="52DF3EC7" w14:textId="77777777" w:rsidR="00175F26" w:rsidRPr="006C04EA" w:rsidRDefault="009B7FE6" w:rsidP="00175F26">
      <w:pPr>
        <w:pStyle w:val="ItemHead"/>
      </w:pPr>
      <w:r>
        <w:t>51</w:t>
      </w:r>
      <w:r w:rsidR="00586024">
        <w:t xml:space="preserve">  </w:t>
      </w:r>
      <w:r>
        <w:t>Subsection 2</w:t>
      </w:r>
      <w:r>
        <w:noBreakHyphen/>
      </w:r>
      <w:r w:rsidR="00175F26" w:rsidRPr="006C04EA">
        <w:t>11</w:t>
      </w:r>
      <w:r w:rsidR="001575EB" w:rsidRPr="006C04EA">
        <w:t>(1)</w:t>
      </w:r>
      <w:r w:rsidR="00175F26" w:rsidRPr="006C04EA">
        <w:t xml:space="preserve"> (</w:t>
      </w:r>
      <w:r w:rsidR="001575EB" w:rsidRPr="006C04EA">
        <w:t xml:space="preserve">cell at table </w:t>
      </w:r>
      <w:r>
        <w:t>item 1</w:t>
      </w:r>
      <w:r w:rsidR="001575EB" w:rsidRPr="006C04EA">
        <w:t>, column 2</w:t>
      </w:r>
      <w:r w:rsidR="00175F26" w:rsidRPr="006C04EA">
        <w:t>)</w:t>
      </w:r>
    </w:p>
    <w:p w14:paraId="59783F18" w14:textId="77777777" w:rsidR="00175F26" w:rsidRPr="006C04EA" w:rsidRDefault="00175F26" w:rsidP="00175F26">
      <w:pPr>
        <w:pStyle w:val="Item"/>
      </w:pPr>
      <w:r w:rsidRPr="006C04EA">
        <w:t xml:space="preserve">Repeal the </w:t>
      </w:r>
      <w:r w:rsidR="001575EB" w:rsidRPr="006C04EA">
        <w:t>cell</w:t>
      </w:r>
      <w:r w:rsidRPr="006C04EA">
        <w:t>, substitute:</w:t>
      </w:r>
    </w:p>
    <w:p w14:paraId="75195DA6" w14:textId="77777777" w:rsidR="00175F26" w:rsidRPr="006C04EA" w:rsidRDefault="00175F26" w:rsidP="00175F26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575EB" w:rsidRPr="006C04EA" w14:paraId="23462EC3" w14:textId="77777777" w:rsidTr="00C349CA">
        <w:tc>
          <w:tcPr>
            <w:tcW w:w="5000" w:type="pct"/>
            <w:shd w:val="clear" w:color="auto" w:fill="auto"/>
          </w:tcPr>
          <w:p w14:paraId="692A92A7" w14:textId="77777777" w:rsidR="001575EB" w:rsidRPr="006C04EA" w:rsidRDefault="001575EB" w:rsidP="001575EB">
            <w:pPr>
              <w:pStyle w:val="Tabletext"/>
            </w:pPr>
            <w:r w:rsidRPr="006C04EA">
              <w:t>The amount is as follows:</w:t>
            </w:r>
          </w:p>
          <w:p w14:paraId="2148F97F" w14:textId="77777777" w:rsidR="001575EB" w:rsidRPr="006C04EA" w:rsidRDefault="001575EB" w:rsidP="001575EB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07983509" w14:textId="77777777" w:rsidR="001575EB" w:rsidRPr="006C04EA" w:rsidRDefault="001575EB" w:rsidP="001575EB">
            <w:pPr>
              <w:pStyle w:val="Tablei"/>
            </w:pPr>
            <w:r w:rsidRPr="006C04EA">
              <w:t>(i) if the Secretary requires the activity to be carried out by a veterinarian—$</w:t>
            </w:r>
            <w:r w:rsidR="007B0A91" w:rsidRPr="006C04EA">
              <w:t>45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 or</w:t>
            </w:r>
          </w:p>
          <w:p w14:paraId="75376113" w14:textId="77777777" w:rsidR="001575EB" w:rsidRPr="006C04EA" w:rsidRDefault="001575EB" w:rsidP="001575EB">
            <w:pPr>
              <w:pStyle w:val="Tablei"/>
            </w:pPr>
            <w:r w:rsidRPr="006C04EA">
              <w:t>(ii) in any other case—$</w:t>
            </w:r>
            <w:r w:rsidR="007B0A91" w:rsidRPr="006C04EA">
              <w:t>29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689408B1" w14:textId="77777777" w:rsidR="001575EB" w:rsidRPr="006C04EA" w:rsidRDefault="001575EB" w:rsidP="001575EB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121E52A2" w14:textId="77777777" w:rsidR="001575EB" w:rsidRPr="006C04EA" w:rsidRDefault="001575EB" w:rsidP="001575EB">
            <w:pPr>
              <w:pStyle w:val="Tablei"/>
            </w:pPr>
            <w:r w:rsidRPr="006C04EA">
              <w:t>(i) if the Secretary requires the activity to be carried out by a veterinarian—$</w:t>
            </w:r>
            <w:r w:rsidR="007B0A91" w:rsidRPr="006C04EA">
              <w:t>61</w:t>
            </w:r>
            <w:r w:rsidR="00C349CA" w:rsidRPr="006C04EA">
              <w:t xml:space="preserve">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  <w:r w:rsidRPr="006C04EA">
              <w:t>; or</w:t>
            </w:r>
          </w:p>
          <w:p w14:paraId="3054CCA5" w14:textId="77777777" w:rsidR="001575EB" w:rsidRPr="006C04EA" w:rsidRDefault="001575EB" w:rsidP="001575EB">
            <w:pPr>
              <w:pStyle w:val="Tablei"/>
            </w:pPr>
            <w:r w:rsidRPr="006C04EA">
              <w:t>(ii) in any other case—$</w:t>
            </w:r>
            <w:r w:rsidR="007B0A91" w:rsidRPr="006C04EA">
              <w:t>40</w:t>
            </w:r>
            <w:r w:rsidR="00C349CA" w:rsidRPr="006C04EA">
              <w:t xml:space="preserve">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  <w:r w:rsidRPr="006C04EA">
              <w:t>;</w:t>
            </w:r>
          </w:p>
          <w:p w14:paraId="403BADD5" w14:textId="77777777" w:rsidR="001575EB" w:rsidRPr="006C04EA" w:rsidRDefault="001575EB" w:rsidP="001575EB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4C88A0B1" w14:textId="77777777" w:rsidR="001575EB" w:rsidRPr="006C04EA" w:rsidRDefault="001575EB" w:rsidP="001575EB">
            <w:pPr>
              <w:pStyle w:val="Tablei"/>
            </w:pPr>
            <w:r w:rsidRPr="006C04EA">
              <w:t>(i) if the Secretary requires the activity to be carried out by a veterinarian—$</w:t>
            </w:r>
            <w:r w:rsidR="007B0A91" w:rsidRPr="006C04EA">
              <w:t>74</w:t>
            </w:r>
            <w:r w:rsidR="00C349CA" w:rsidRPr="006C04EA">
              <w:t xml:space="preserve">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  <w:r w:rsidRPr="006C04EA">
              <w:t>; or</w:t>
            </w:r>
          </w:p>
          <w:p w14:paraId="308977C0" w14:textId="77777777" w:rsidR="001575EB" w:rsidRPr="006C04EA" w:rsidRDefault="001575EB" w:rsidP="001575EB">
            <w:pPr>
              <w:pStyle w:val="Tablei"/>
            </w:pPr>
            <w:r w:rsidRPr="006C04EA">
              <w:t>(ii) in any other case—$</w:t>
            </w:r>
            <w:r w:rsidR="007B0A91" w:rsidRPr="006C04EA">
              <w:t>48</w:t>
            </w:r>
            <w:r w:rsidR="00C349CA" w:rsidRPr="006C04EA">
              <w:t xml:space="preserve">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  <w:r w:rsidRPr="006C04EA">
              <w:t>;</w:t>
            </w:r>
          </w:p>
          <w:p w14:paraId="24C3C53D" w14:textId="77777777" w:rsidR="001575EB" w:rsidRPr="006C04EA" w:rsidRDefault="001575EB" w:rsidP="001575EB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05726964" w14:textId="77777777" w:rsidR="001575EB" w:rsidRPr="006C04EA" w:rsidRDefault="001575EB" w:rsidP="001575EB">
            <w:pPr>
              <w:pStyle w:val="Tablei"/>
            </w:pPr>
            <w:r w:rsidRPr="006C04EA">
              <w:t xml:space="preserve">(i) if the Secretary requires the activity to be </w:t>
            </w:r>
            <w:r w:rsidRPr="006C04EA">
              <w:lastRenderedPageBreak/>
              <w:t>carried out by a veterinarian—$</w:t>
            </w:r>
            <w:r w:rsidR="007B0A91" w:rsidRPr="006C04EA">
              <w:t>75</w:t>
            </w:r>
            <w:r w:rsidR="00C349CA" w:rsidRPr="006C04EA">
              <w:t xml:space="preserve">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  <w:r w:rsidRPr="006C04EA">
              <w:t>; or</w:t>
            </w:r>
          </w:p>
          <w:p w14:paraId="1141C599" w14:textId="77777777" w:rsidR="001575EB" w:rsidRPr="006C04EA" w:rsidRDefault="001575EB" w:rsidP="001575EB">
            <w:pPr>
              <w:pStyle w:val="Tablei"/>
            </w:pPr>
            <w:r w:rsidRPr="006C04EA">
              <w:t>(ii) in any other case—$</w:t>
            </w:r>
            <w:r w:rsidR="007B0A91" w:rsidRPr="006C04EA">
              <w:t>49</w:t>
            </w:r>
            <w:r w:rsidR="00C349CA" w:rsidRPr="006C04EA">
              <w:t xml:space="preserve">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</w:p>
        </w:tc>
      </w:tr>
    </w:tbl>
    <w:p w14:paraId="567CC0CF" w14:textId="77777777" w:rsidR="007B0A91" w:rsidRPr="006C04EA" w:rsidRDefault="009B7FE6" w:rsidP="001575EB">
      <w:pPr>
        <w:pStyle w:val="ItemHead"/>
      </w:pPr>
      <w:r>
        <w:lastRenderedPageBreak/>
        <w:t>52</w:t>
      </w:r>
      <w:r w:rsidR="00586024">
        <w:t xml:space="preserve">  </w:t>
      </w:r>
      <w:r>
        <w:t>Subsection 2</w:t>
      </w:r>
      <w:r>
        <w:noBreakHyphen/>
      </w:r>
      <w:r w:rsidR="007B0A91" w:rsidRPr="006C04EA">
        <w:t xml:space="preserve">11(1) (after table </w:t>
      </w:r>
      <w:r>
        <w:t>item 1</w:t>
      </w:r>
      <w:r w:rsidR="007B0A91" w:rsidRPr="006C04EA">
        <w:t>)</w:t>
      </w:r>
    </w:p>
    <w:p w14:paraId="0AFDBA77" w14:textId="77777777" w:rsidR="007B0A91" w:rsidRPr="006C04EA" w:rsidRDefault="007B0A91" w:rsidP="007B0A91">
      <w:pPr>
        <w:pStyle w:val="Item"/>
      </w:pPr>
      <w:r w:rsidRPr="006C04EA">
        <w:t>Insert:</w:t>
      </w:r>
    </w:p>
    <w:p w14:paraId="42E724F9" w14:textId="77777777" w:rsidR="006845D8" w:rsidRPr="006C04EA" w:rsidRDefault="006845D8" w:rsidP="006845D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23"/>
        <w:gridCol w:w="3758"/>
        <w:gridCol w:w="4048"/>
      </w:tblGrid>
      <w:tr w:rsidR="006845D8" w:rsidRPr="006C04EA" w14:paraId="3A3B436F" w14:textId="77777777" w:rsidTr="00740015">
        <w:tc>
          <w:tcPr>
            <w:tcW w:w="424" w:type="pct"/>
            <w:tcBorders>
              <w:top w:val="nil"/>
            </w:tcBorders>
            <w:shd w:val="clear" w:color="auto" w:fill="auto"/>
          </w:tcPr>
          <w:p w14:paraId="388231B5" w14:textId="77777777" w:rsidR="006845D8" w:rsidRPr="006C04EA" w:rsidRDefault="006845D8" w:rsidP="00886CE3">
            <w:pPr>
              <w:pStyle w:val="Tabletext"/>
            </w:pPr>
            <w:r w:rsidRPr="006C04EA">
              <w:t>1A</w:t>
            </w:r>
          </w:p>
        </w:tc>
        <w:tc>
          <w:tcPr>
            <w:tcW w:w="2203" w:type="pct"/>
            <w:tcBorders>
              <w:top w:val="nil"/>
            </w:tcBorders>
            <w:shd w:val="clear" w:color="auto" w:fill="auto"/>
          </w:tcPr>
          <w:p w14:paraId="75B9D101" w14:textId="77777777" w:rsidR="006845D8" w:rsidRPr="006C04EA" w:rsidRDefault="006845D8" w:rsidP="00886CE3">
            <w:pPr>
              <w:pStyle w:val="Tabletext"/>
            </w:pPr>
            <w:r w:rsidRPr="006C04EA">
              <w:t xml:space="preserve">Consideration </w:t>
            </w:r>
            <w:r w:rsidR="00AA362E" w:rsidRPr="006C04EA">
              <w:t xml:space="preserve">by a Commonwealth authorised officer </w:t>
            </w:r>
            <w:r w:rsidRPr="006C04EA">
              <w:t>of:</w:t>
            </w:r>
          </w:p>
          <w:p w14:paraId="749414E9" w14:textId="77777777" w:rsidR="006845D8" w:rsidRDefault="006845D8" w:rsidP="006845D8">
            <w:pPr>
              <w:pStyle w:val="Tablea"/>
            </w:pPr>
            <w:r w:rsidRPr="006C04EA">
              <w:t xml:space="preserve">(a) an application under </w:t>
            </w:r>
            <w:r w:rsidR="006C04EA" w:rsidRPr="006C04EA">
              <w:t>Part 2</w:t>
            </w:r>
            <w:r w:rsidRPr="006C04EA">
              <w:t xml:space="preserve"> or 3</w:t>
            </w:r>
            <w:r w:rsidR="00B041A9">
              <w:t xml:space="preserve">, or </w:t>
            </w:r>
            <w:r w:rsidR="009B7FE6">
              <w:t>Division 1</w:t>
            </w:r>
            <w:r w:rsidR="00B041A9" w:rsidRPr="006C04EA">
              <w:t xml:space="preserve"> of Part 4</w:t>
            </w:r>
            <w:r w:rsidR="00B041A9">
              <w:t>,</w:t>
            </w:r>
            <w:r w:rsidR="00C27851">
              <w:t xml:space="preserve"> </w:t>
            </w:r>
            <w:r w:rsidRPr="006C04EA">
              <w:t xml:space="preserve">of </w:t>
            </w:r>
            <w:r w:rsidR="006C04EA" w:rsidRPr="006C04EA">
              <w:t>Chapter 4</w:t>
            </w:r>
            <w:r w:rsidRPr="006C04EA">
              <w:t xml:space="preserve"> of the Act to register</w:t>
            </w:r>
            <w:r w:rsidR="00886CE3" w:rsidRPr="006C04EA">
              <w:t>, or renew or vary the registration of, an</w:t>
            </w:r>
            <w:r w:rsidRPr="006C04EA">
              <w:t xml:space="preserve"> establishment for holding and assembling prescribed livestock for export; or</w:t>
            </w:r>
          </w:p>
          <w:p w14:paraId="6FF33118" w14:textId="77777777" w:rsidR="00C27851" w:rsidRPr="00C27851" w:rsidRDefault="00C27851" w:rsidP="00C27851">
            <w:pPr>
              <w:pStyle w:val="Tablea"/>
            </w:pPr>
            <w:r>
              <w:t xml:space="preserve">(b) </w:t>
            </w:r>
            <w:r w:rsidRPr="006C04EA">
              <w:t xml:space="preserve">an application under </w:t>
            </w:r>
            <w:r w:rsidR="009B7FE6">
              <w:t>Division 1</w:t>
            </w:r>
            <w:r w:rsidRPr="006C04EA">
              <w:t xml:space="preserve"> of Part 4 of Chapter 4 of the Act to </w:t>
            </w:r>
            <w:r w:rsidRPr="00C27851">
              <w:t xml:space="preserve">approve an alteration of </w:t>
            </w:r>
            <w:r w:rsidRPr="006C04EA">
              <w:t>an establishment for holding and assembling prescribed livestock for export; or</w:t>
            </w:r>
          </w:p>
          <w:p w14:paraId="5FAF48B3" w14:textId="77777777" w:rsidR="006845D8" w:rsidRPr="006C04EA" w:rsidRDefault="006845D8" w:rsidP="006845D8">
            <w:pPr>
              <w:pStyle w:val="Tablea"/>
            </w:pPr>
            <w:r w:rsidRPr="006C04EA">
              <w:t>(</w:t>
            </w:r>
            <w:r w:rsidR="00C27851">
              <w:t>c</w:t>
            </w:r>
            <w:r w:rsidRPr="006C04EA">
              <w:t xml:space="preserve">) an application under </w:t>
            </w:r>
            <w:r w:rsidR="006C04EA" w:rsidRPr="006C04EA">
              <w:t>Part 2</w:t>
            </w:r>
            <w:r w:rsidRPr="006C04EA">
              <w:t xml:space="preserve"> or 3, or Subdivision B of </w:t>
            </w:r>
            <w:r w:rsidR="009B7FE6">
              <w:t>Division 1</w:t>
            </w:r>
            <w:r w:rsidRPr="006C04EA">
              <w:t xml:space="preserve"> of </w:t>
            </w:r>
            <w:r w:rsidR="006C04EA" w:rsidRPr="006C04EA">
              <w:t>Part 4</w:t>
            </w:r>
            <w:r w:rsidRPr="006C04EA">
              <w:t xml:space="preserve">, of </w:t>
            </w:r>
            <w:r w:rsidR="006C04EA" w:rsidRPr="006C04EA">
              <w:t>Chapter 5</w:t>
            </w:r>
            <w:r w:rsidRPr="006C04EA">
              <w:t xml:space="preserve"> of the </w:t>
            </w:r>
            <w:r w:rsidR="00A214BA" w:rsidRPr="006C04EA">
              <w:t>Act</w:t>
            </w:r>
            <w:r w:rsidRPr="006C04EA">
              <w:t xml:space="preserve"> to approve a proposed arrangement, </w:t>
            </w:r>
            <w:r w:rsidR="00A81AD5" w:rsidRPr="006C04EA">
              <w:t xml:space="preserve">renew an approved arrangement </w:t>
            </w:r>
            <w:r w:rsidRPr="006C04EA">
              <w:t xml:space="preserve">or </w:t>
            </w:r>
            <w:r w:rsidR="00A81AD5" w:rsidRPr="006C04EA">
              <w:t>approve a variation of</w:t>
            </w:r>
            <w:r w:rsidRPr="006C04EA">
              <w:t xml:space="preserve"> an approved arrangement, for holding and assembling prescribed livestock for export</w:t>
            </w:r>
          </w:p>
          <w:p w14:paraId="6284D2EB" w14:textId="77777777" w:rsidR="00886CE3" w:rsidRPr="006C04EA" w:rsidRDefault="00886CE3" w:rsidP="00886CE3">
            <w:pPr>
              <w:pStyle w:val="notedraft"/>
            </w:pPr>
          </w:p>
        </w:tc>
        <w:tc>
          <w:tcPr>
            <w:tcW w:w="2373" w:type="pct"/>
            <w:tcBorders>
              <w:top w:val="nil"/>
            </w:tcBorders>
            <w:shd w:val="clear" w:color="auto" w:fill="auto"/>
          </w:tcPr>
          <w:p w14:paraId="1C9C5DAF" w14:textId="77777777" w:rsidR="006845D8" w:rsidRPr="006C04EA" w:rsidRDefault="006845D8" w:rsidP="00886CE3">
            <w:pPr>
              <w:pStyle w:val="Tabletext"/>
            </w:pPr>
            <w:r w:rsidRPr="006C04EA">
              <w:t>The amount is as follows:</w:t>
            </w:r>
          </w:p>
          <w:p w14:paraId="35C2D406" w14:textId="77777777" w:rsidR="006845D8" w:rsidRPr="006C04EA" w:rsidRDefault="006845D8" w:rsidP="00886CE3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0E4CAEAB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veterinarian—$45 for each quarter hour or part of a quarter hour; or</w:t>
            </w:r>
          </w:p>
          <w:p w14:paraId="2ED58A59" w14:textId="77777777" w:rsidR="006845D8" w:rsidRPr="006C04EA" w:rsidRDefault="006845D8" w:rsidP="00886CE3">
            <w:pPr>
              <w:pStyle w:val="Tablei"/>
            </w:pPr>
            <w:r w:rsidRPr="006C04EA">
              <w:t>(ii) in any other case—$29 for each quarter hour or part of a quarter hour;</w:t>
            </w:r>
          </w:p>
          <w:p w14:paraId="512942F6" w14:textId="77777777" w:rsidR="006845D8" w:rsidRPr="006C04EA" w:rsidRDefault="006845D8" w:rsidP="00886CE3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36FAADE9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veterinarian—$61 for each quarter hour or part of a quarter hour; or</w:t>
            </w:r>
          </w:p>
          <w:p w14:paraId="49EE959E" w14:textId="77777777" w:rsidR="006845D8" w:rsidRPr="006C04EA" w:rsidRDefault="006845D8" w:rsidP="00886CE3">
            <w:pPr>
              <w:pStyle w:val="Tablei"/>
            </w:pPr>
            <w:r w:rsidRPr="006C04EA">
              <w:t>(ii) in any other case—$40 for each quarter hour or part of a quarter hour;</w:t>
            </w:r>
          </w:p>
          <w:p w14:paraId="60EE9D4C" w14:textId="77777777" w:rsidR="006845D8" w:rsidRPr="006C04EA" w:rsidRDefault="006845D8" w:rsidP="00886CE3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3D1550B7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veterinarian—$74 for each quarter hour or part of a quarter hour; or</w:t>
            </w:r>
          </w:p>
          <w:p w14:paraId="75C649BB" w14:textId="77777777" w:rsidR="006845D8" w:rsidRPr="006C04EA" w:rsidRDefault="006845D8" w:rsidP="00886CE3">
            <w:pPr>
              <w:pStyle w:val="Tablei"/>
            </w:pPr>
            <w:r w:rsidRPr="006C04EA">
              <w:t>(ii) in any other case—$48 for each quarter hour or part of a quarter hour;</w:t>
            </w:r>
          </w:p>
          <w:p w14:paraId="53076F30" w14:textId="77777777" w:rsidR="006845D8" w:rsidRPr="006C04EA" w:rsidRDefault="006845D8" w:rsidP="00886CE3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5F415FC6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veterinarian—$75 for each quarter hour or part of a quarter hour; or</w:t>
            </w:r>
          </w:p>
          <w:p w14:paraId="6A0418E0" w14:textId="77777777" w:rsidR="006845D8" w:rsidRPr="006C04EA" w:rsidRDefault="006845D8" w:rsidP="00740015">
            <w:pPr>
              <w:pStyle w:val="Tablei"/>
            </w:pPr>
            <w:r w:rsidRPr="006C04EA">
              <w:t>(ii) in any other case—$49 for each quarter hour or part of a quarter hour</w:t>
            </w:r>
          </w:p>
        </w:tc>
      </w:tr>
      <w:tr w:rsidR="006845D8" w:rsidRPr="006C04EA" w14:paraId="5C126EFF" w14:textId="77777777" w:rsidTr="00740015">
        <w:tc>
          <w:tcPr>
            <w:tcW w:w="424" w:type="pct"/>
            <w:tcBorders>
              <w:bottom w:val="single" w:sz="2" w:space="0" w:color="auto"/>
            </w:tcBorders>
            <w:shd w:val="clear" w:color="auto" w:fill="auto"/>
          </w:tcPr>
          <w:p w14:paraId="0E96CF0C" w14:textId="77777777" w:rsidR="006845D8" w:rsidRPr="006C04EA" w:rsidRDefault="006845D8" w:rsidP="00886CE3">
            <w:pPr>
              <w:pStyle w:val="Tabletext"/>
            </w:pPr>
            <w:r w:rsidRPr="006C04EA">
              <w:t>1B</w:t>
            </w:r>
          </w:p>
        </w:tc>
        <w:tc>
          <w:tcPr>
            <w:tcW w:w="2203" w:type="pct"/>
            <w:tcBorders>
              <w:bottom w:val="single" w:sz="2" w:space="0" w:color="auto"/>
            </w:tcBorders>
            <w:shd w:val="clear" w:color="auto" w:fill="auto"/>
          </w:tcPr>
          <w:p w14:paraId="4A91AB0B" w14:textId="77777777" w:rsidR="006845D8" w:rsidRPr="006C04EA" w:rsidRDefault="006845D8" w:rsidP="00886CE3">
            <w:pPr>
              <w:pStyle w:val="Tabletext"/>
            </w:pPr>
            <w:r w:rsidRPr="006C04EA">
              <w:t xml:space="preserve">Consideration </w:t>
            </w:r>
            <w:r w:rsidR="00AA362E" w:rsidRPr="006C04EA">
              <w:t xml:space="preserve">by a Commonwealth authorised officer </w:t>
            </w:r>
            <w:r w:rsidRPr="006C04EA">
              <w:t xml:space="preserve">of an application under </w:t>
            </w:r>
            <w:r w:rsidR="009B7FE6">
              <w:t>Division 1</w:t>
            </w:r>
            <w:r w:rsidRPr="006C04EA">
              <w:t xml:space="preserve"> of </w:t>
            </w:r>
            <w:r w:rsidR="006C04EA" w:rsidRPr="006C04EA">
              <w:t>Part 9</w:t>
            </w:r>
            <w:r w:rsidRPr="006C04EA">
              <w:t xml:space="preserve"> of </w:t>
            </w:r>
            <w:r w:rsidR="006C04EA" w:rsidRPr="006C04EA">
              <w:t>Chapter 6</w:t>
            </w:r>
            <w:r w:rsidRPr="006C04EA">
              <w:t xml:space="preserve"> of the Animals Rules for approval of an ESCAS</w:t>
            </w:r>
          </w:p>
        </w:tc>
        <w:tc>
          <w:tcPr>
            <w:tcW w:w="2373" w:type="pct"/>
            <w:tcBorders>
              <w:bottom w:val="single" w:sz="2" w:space="0" w:color="auto"/>
            </w:tcBorders>
            <w:shd w:val="clear" w:color="auto" w:fill="auto"/>
          </w:tcPr>
          <w:p w14:paraId="515B9ADD" w14:textId="77777777" w:rsidR="006845D8" w:rsidRPr="006C04EA" w:rsidRDefault="006845D8" w:rsidP="00886CE3">
            <w:pPr>
              <w:pStyle w:val="Tabletext"/>
            </w:pPr>
            <w:r w:rsidRPr="006C04EA">
              <w:t>The amount is as follows:</w:t>
            </w:r>
          </w:p>
          <w:p w14:paraId="4250F045" w14:textId="77777777" w:rsidR="006845D8" w:rsidRPr="006C04EA" w:rsidRDefault="006845D8" w:rsidP="00886CE3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361E54B1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</w:t>
            </w:r>
            <w:r w:rsidRPr="006C04EA">
              <w:lastRenderedPageBreak/>
              <w:t>$45 for each quarter hour or part of a quarter hour; or</w:t>
            </w:r>
          </w:p>
          <w:p w14:paraId="44A3EB09" w14:textId="77777777" w:rsidR="006845D8" w:rsidRPr="006C04EA" w:rsidRDefault="006845D8" w:rsidP="00886CE3">
            <w:pPr>
              <w:pStyle w:val="Tablei"/>
            </w:pPr>
            <w:r w:rsidRPr="006C04EA">
              <w:t>(ii) in any other case—$29 for each quarter hour or part of a quarter hour;</w:t>
            </w:r>
          </w:p>
          <w:p w14:paraId="5F7C7EDA" w14:textId="77777777" w:rsidR="006845D8" w:rsidRPr="006C04EA" w:rsidRDefault="006845D8" w:rsidP="00886CE3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461B4F15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veterinarian—$61 for each quarter hour or part of a quarter hour; or</w:t>
            </w:r>
          </w:p>
          <w:p w14:paraId="20B5A2F6" w14:textId="77777777" w:rsidR="006845D8" w:rsidRPr="006C04EA" w:rsidRDefault="006845D8" w:rsidP="00886CE3">
            <w:pPr>
              <w:pStyle w:val="Tablei"/>
            </w:pPr>
            <w:r w:rsidRPr="006C04EA">
              <w:t>(ii) in any other case—$40 for each quarter hour or part of a quarter hour;</w:t>
            </w:r>
          </w:p>
          <w:p w14:paraId="73397209" w14:textId="77777777" w:rsidR="006845D8" w:rsidRPr="006C04EA" w:rsidRDefault="006845D8" w:rsidP="00886CE3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7DD8A5B9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veterinarian—$74 for each quarter hour or part of a quarter hour; or</w:t>
            </w:r>
          </w:p>
          <w:p w14:paraId="7B5A9E1E" w14:textId="77777777" w:rsidR="006845D8" w:rsidRPr="006C04EA" w:rsidRDefault="006845D8" w:rsidP="00886CE3">
            <w:pPr>
              <w:pStyle w:val="Tablei"/>
            </w:pPr>
            <w:r w:rsidRPr="006C04EA">
              <w:t>(ii) in any other case—$48 for each quarter hour or part of a quarter hour;</w:t>
            </w:r>
          </w:p>
          <w:p w14:paraId="5E70E519" w14:textId="77777777" w:rsidR="006845D8" w:rsidRPr="006C04EA" w:rsidRDefault="006845D8" w:rsidP="00886CE3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2C11E832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veterinarian—$75 for each quarter hour or part of a quarter hour; or</w:t>
            </w:r>
          </w:p>
          <w:p w14:paraId="46058029" w14:textId="77777777" w:rsidR="006845D8" w:rsidRPr="006C04EA" w:rsidRDefault="006845D8" w:rsidP="00740015">
            <w:pPr>
              <w:pStyle w:val="Tablei"/>
            </w:pPr>
            <w:r w:rsidRPr="006C04EA">
              <w:t>(ii) in any other case—$49 for each quarter hour or part of a quarter hour</w:t>
            </w:r>
          </w:p>
        </w:tc>
      </w:tr>
      <w:tr w:rsidR="006845D8" w:rsidRPr="006C04EA" w14:paraId="268475AC" w14:textId="77777777" w:rsidTr="00740015">
        <w:tc>
          <w:tcPr>
            <w:tcW w:w="42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A391F20" w14:textId="77777777" w:rsidR="006845D8" w:rsidRPr="006C04EA" w:rsidRDefault="006845D8" w:rsidP="00886CE3">
            <w:pPr>
              <w:pStyle w:val="Tabletext"/>
            </w:pPr>
            <w:r w:rsidRPr="006C04EA">
              <w:lastRenderedPageBreak/>
              <w:t>1C</w:t>
            </w:r>
          </w:p>
        </w:tc>
        <w:tc>
          <w:tcPr>
            <w:tcW w:w="220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C6BFD73" w14:textId="77777777" w:rsidR="006845D8" w:rsidRPr="006C04EA" w:rsidRDefault="006845D8" w:rsidP="00886CE3">
            <w:pPr>
              <w:pStyle w:val="Tabletext"/>
            </w:pPr>
            <w:r w:rsidRPr="006C04EA">
              <w:t xml:space="preserve">Consideration </w:t>
            </w:r>
            <w:r w:rsidR="000C3562" w:rsidRPr="006C04EA">
              <w:t xml:space="preserve">by a Commonwealth authorised officer </w:t>
            </w:r>
            <w:r w:rsidRPr="006C04EA">
              <w:t xml:space="preserve">of an application under </w:t>
            </w:r>
            <w:r w:rsidR="006C04EA" w:rsidRPr="006C04EA">
              <w:t>Division 2</w:t>
            </w:r>
            <w:r w:rsidRPr="006C04EA">
              <w:t xml:space="preserve"> of </w:t>
            </w:r>
            <w:r w:rsidR="006C04EA" w:rsidRPr="006C04EA">
              <w:t>Part 9</w:t>
            </w:r>
            <w:r w:rsidRPr="006C04EA">
              <w:t xml:space="preserve"> of </w:t>
            </w:r>
            <w:r w:rsidR="006C04EA" w:rsidRPr="006C04EA">
              <w:t>Chapter 6</w:t>
            </w:r>
            <w:r w:rsidRPr="006C04EA">
              <w:t xml:space="preserve"> of the Animals Rules for approval of a variation of an ESCAS</w:t>
            </w:r>
          </w:p>
        </w:tc>
        <w:tc>
          <w:tcPr>
            <w:tcW w:w="237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5E6CAB1" w14:textId="77777777" w:rsidR="006845D8" w:rsidRPr="006C04EA" w:rsidRDefault="006845D8" w:rsidP="00886CE3">
            <w:pPr>
              <w:pStyle w:val="Tabletext"/>
            </w:pPr>
            <w:r w:rsidRPr="006C04EA">
              <w:t>The amount is as follows:</w:t>
            </w:r>
          </w:p>
          <w:p w14:paraId="21FABEB2" w14:textId="77777777" w:rsidR="006845D8" w:rsidRPr="006C04EA" w:rsidRDefault="006845D8" w:rsidP="00886CE3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2B7276B3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veterinarian—$45 for each quarter hour or part of a quarter hour; or</w:t>
            </w:r>
          </w:p>
          <w:p w14:paraId="6140882B" w14:textId="77777777" w:rsidR="006845D8" w:rsidRPr="006C04EA" w:rsidRDefault="006845D8" w:rsidP="00886CE3">
            <w:pPr>
              <w:pStyle w:val="Tablei"/>
            </w:pPr>
            <w:r w:rsidRPr="006C04EA">
              <w:t>(ii) in any other case—$29 for each quarter hour or part of a quarter hour;</w:t>
            </w:r>
          </w:p>
          <w:p w14:paraId="03B4BCFB" w14:textId="77777777" w:rsidR="006845D8" w:rsidRPr="006C04EA" w:rsidRDefault="006845D8" w:rsidP="00886CE3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47C2971D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veterinarian—$61 for each quarter hour or part of a quarter hour; or</w:t>
            </w:r>
          </w:p>
          <w:p w14:paraId="0F2C1AA4" w14:textId="77777777" w:rsidR="006845D8" w:rsidRPr="006C04EA" w:rsidRDefault="006845D8" w:rsidP="00886CE3">
            <w:pPr>
              <w:pStyle w:val="Tablei"/>
            </w:pPr>
            <w:r w:rsidRPr="006C04EA">
              <w:t>(ii) in any other case—$40 for each quarter hour or part of a quarter hour;</w:t>
            </w:r>
          </w:p>
          <w:p w14:paraId="2A06B6A8" w14:textId="77777777" w:rsidR="006845D8" w:rsidRPr="006C04EA" w:rsidRDefault="006845D8" w:rsidP="00886CE3">
            <w:pPr>
              <w:pStyle w:val="Tablea"/>
            </w:pPr>
            <w:r w:rsidRPr="006C04EA">
              <w:lastRenderedPageBreak/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5E9A23E5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veterinarian—$74 for each quarter hour or part of a quarter hour; or</w:t>
            </w:r>
          </w:p>
          <w:p w14:paraId="5A5FF25D" w14:textId="77777777" w:rsidR="006845D8" w:rsidRPr="006C04EA" w:rsidRDefault="006845D8" w:rsidP="00886CE3">
            <w:pPr>
              <w:pStyle w:val="Tablei"/>
            </w:pPr>
            <w:r w:rsidRPr="006C04EA">
              <w:t>(ii) in any other case—$48 for each quarter hour or part of a quarter hour;</w:t>
            </w:r>
          </w:p>
          <w:p w14:paraId="2DE1C263" w14:textId="77777777" w:rsidR="006845D8" w:rsidRPr="006C04EA" w:rsidRDefault="006845D8" w:rsidP="00886CE3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48EB1952" w14:textId="77777777" w:rsidR="006845D8" w:rsidRPr="006C04EA" w:rsidRDefault="006845D8" w:rsidP="00886CE3">
            <w:pPr>
              <w:pStyle w:val="Tablei"/>
            </w:pPr>
            <w:r w:rsidRPr="006C04EA">
              <w:t>(i) if the Secretary requires the activity to be carried out by a veterinarian—$75 for each quarter hour or part of a quarter hour; or</w:t>
            </w:r>
          </w:p>
          <w:p w14:paraId="7E3731F5" w14:textId="77777777" w:rsidR="006845D8" w:rsidRPr="006C04EA" w:rsidRDefault="006845D8" w:rsidP="00740015">
            <w:pPr>
              <w:pStyle w:val="Tablei"/>
            </w:pPr>
            <w:r w:rsidRPr="006C04EA">
              <w:t>(ii) in any other case—$49 for each quarter hour or part of a quarter hour</w:t>
            </w:r>
          </w:p>
        </w:tc>
      </w:tr>
    </w:tbl>
    <w:p w14:paraId="42A31017" w14:textId="77777777" w:rsidR="001575EB" w:rsidRPr="006C04EA" w:rsidRDefault="009B7FE6" w:rsidP="001575EB">
      <w:pPr>
        <w:pStyle w:val="ItemHead"/>
      </w:pPr>
      <w:r>
        <w:lastRenderedPageBreak/>
        <w:t>53</w:t>
      </w:r>
      <w:r w:rsidR="00586024">
        <w:t xml:space="preserve">  </w:t>
      </w:r>
      <w:r>
        <w:t>Subsection 2</w:t>
      </w:r>
      <w:r>
        <w:noBreakHyphen/>
      </w:r>
      <w:r w:rsidR="001575EB" w:rsidRPr="006C04EA">
        <w:t xml:space="preserve">11(1) (cell at table </w:t>
      </w:r>
      <w:r w:rsidR="006C04EA" w:rsidRPr="006C04EA">
        <w:t>item 2</w:t>
      </w:r>
      <w:r w:rsidR="001575EB" w:rsidRPr="006C04EA">
        <w:t>, column 2)</w:t>
      </w:r>
    </w:p>
    <w:p w14:paraId="04AD1C93" w14:textId="77777777" w:rsidR="001575EB" w:rsidRPr="006C04EA" w:rsidRDefault="001575EB" w:rsidP="001575EB">
      <w:pPr>
        <w:pStyle w:val="Item"/>
      </w:pPr>
      <w:r w:rsidRPr="006C04EA">
        <w:t>Repeal the cell, substitute:</w:t>
      </w:r>
    </w:p>
    <w:p w14:paraId="002DDB32" w14:textId="77777777" w:rsidR="001575EB" w:rsidRPr="006C04EA" w:rsidRDefault="001575EB" w:rsidP="001575EB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1575EB" w:rsidRPr="006C04EA" w14:paraId="36ADC342" w14:textId="77777777" w:rsidTr="00C349CA">
        <w:tc>
          <w:tcPr>
            <w:tcW w:w="5000" w:type="pct"/>
            <w:shd w:val="clear" w:color="auto" w:fill="auto"/>
          </w:tcPr>
          <w:p w14:paraId="7A3EAB95" w14:textId="77777777" w:rsidR="001575EB" w:rsidRPr="006C04EA" w:rsidRDefault="001575EB" w:rsidP="00C349CA">
            <w:pPr>
              <w:pStyle w:val="Tabletext"/>
            </w:pPr>
            <w:r w:rsidRPr="006C04EA">
              <w:t>The amount is as follows:</w:t>
            </w:r>
          </w:p>
          <w:p w14:paraId="51496997" w14:textId="77777777" w:rsidR="001575EB" w:rsidRPr="006C04EA" w:rsidRDefault="001575EB" w:rsidP="00C349CA">
            <w:pPr>
              <w:pStyle w:val="Tablea"/>
            </w:pPr>
            <w:r w:rsidRPr="006C04EA">
              <w:t xml:space="preserve">(a) </w:t>
            </w:r>
            <w:r w:rsidR="00C349CA" w:rsidRPr="006C04EA">
              <w:t xml:space="preserve">for each authorised officer carrying out the activity during the financial year starting on </w:t>
            </w:r>
            <w:r w:rsidR="006C04EA" w:rsidRPr="006C04EA">
              <w:t>1 July</w:t>
            </w:r>
            <w:r w:rsidR="00C349CA" w:rsidRPr="006C04EA">
              <w:t xml:space="preserve"> 2021—$35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  <w:r w:rsidRPr="006C04EA">
              <w:t>;</w:t>
            </w:r>
          </w:p>
          <w:p w14:paraId="0864B4D4" w14:textId="77777777" w:rsidR="001575EB" w:rsidRPr="006C04EA" w:rsidRDefault="001575EB" w:rsidP="00C349CA">
            <w:pPr>
              <w:pStyle w:val="Tablea"/>
            </w:pPr>
            <w:r w:rsidRPr="006C04EA">
              <w:t xml:space="preserve">(b) </w:t>
            </w:r>
            <w:r w:rsidR="00C349CA" w:rsidRPr="006C04EA">
              <w:t xml:space="preserve">for each authorised officer carrying out the activity during the financial year starting on </w:t>
            </w:r>
            <w:r w:rsidR="006C04EA" w:rsidRPr="006C04EA">
              <w:t>1 July</w:t>
            </w:r>
            <w:r w:rsidR="00C349CA" w:rsidRPr="006C04EA">
              <w:t xml:space="preserve"> 2022—$42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</w:p>
          <w:p w14:paraId="1A79DCDE" w14:textId="77777777" w:rsidR="001575EB" w:rsidRPr="006C04EA" w:rsidRDefault="001575EB" w:rsidP="00C349CA">
            <w:pPr>
              <w:pStyle w:val="Tablea"/>
            </w:pPr>
            <w:r w:rsidRPr="006C04EA">
              <w:t xml:space="preserve">(c) </w:t>
            </w:r>
            <w:r w:rsidR="00C349CA" w:rsidRPr="006C04EA">
              <w:t xml:space="preserve">for each authorised officer carrying out the activity during the financial year starting on </w:t>
            </w:r>
            <w:r w:rsidR="006C04EA" w:rsidRPr="006C04EA">
              <w:t>1 July</w:t>
            </w:r>
            <w:r w:rsidR="00C349CA" w:rsidRPr="006C04EA">
              <w:t xml:space="preserve"> 2023—$46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  <w:r w:rsidRPr="006C04EA">
              <w:t>;</w:t>
            </w:r>
          </w:p>
          <w:p w14:paraId="501AFECC" w14:textId="77777777" w:rsidR="001575EB" w:rsidRPr="006C04EA" w:rsidRDefault="001575EB" w:rsidP="00C349CA">
            <w:pPr>
              <w:pStyle w:val="Tablea"/>
            </w:pPr>
            <w:r w:rsidRPr="006C04EA">
              <w:t xml:space="preserve">(d) </w:t>
            </w:r>
            <w:r w:rsidR="00C349CA" w:rsidRPr="006C04EA">
              <w:t xml:space="preserve">for each authorised officer carrying out the activity during the financial year starting on </w:t>
            </w:r>
            <w:r w:rsidR="006C04EA" w:rsidRPr="006C04EA">
              <w:t>1 July</w:t>
            </w:r>
            <w:r w:rsidR="00C349CA" w:rsidRPr="006C04EA">
              <w:t xml:space="preserve"> 2024 or a later financial year—$47 for each quarter hour o</w:t>
            </w:r>
            <w:r w:rsidR="00F80D6E" w:rsidRPr="006C04EA">
              <w:t>r</w:t>
            </w:r>
            <w:r w:rsidR="00C349CA" w:rsidRPr="006C04EA">
              <w:t xml:space="preserve"> part of a quarter hour</w:t>
            </w:r>
          </w:p>
        </w:tc>
      </w:tr>
    </w:tbl>
    <w:p w14:paraId="43288B13" w14:textId="77777777" w:rsidR="00C349CA" w:rsidRPr="006C04EA" w:rsidRDefault="009B7FE6" w:rsidP="00C349CA">
      <w:pPr>
        <w:pStyle w:val="ItemHead"/>
      </w:pPr>
      <w:r>
        <w:t>54</w:t>
      </w:r>
      <w:r w:rsidR="00586024">
        <w:t xml:space="preserve">  </w:t>
      </w:r>
      <w:r>
        <w:t>Subsection 2</w:t>
      </w:r>
      <w:r>
        <w:noBreakHyphen/>
      </w:r>
      <w:r w:rsidR="00C349CA" w:rsidRPr="006C04EA">
        <w:t xml:space="preserve">11(1) (cell at table </w:t>
      </w:r>
      <w:r w:rsidR="006C04EA" w:rsidRPr="006C04EA">
        <w:t>item 3</w:t>
      </w:r>
      <w:r w:rsidR="00C349CA" w:rsidRPr="006C04EA">
        <w:t>, column 2)</w:t>
      </w:r>
    </w:p>
    <w:p w14:paraId="056C386A" w14:textId="77777777" w:rsidR="00C349CA" w:rsidRPr="006C04EA" w:rsidRDefault="00C349CA" w:rsidP="00C349CA">
      <w:pPr>
        <w:pStyle w:val="Item"/>
      </w:pPr>
      <w:r w:rsidRPr="006C04EA">
        <w:t>Repeal the cell, substitute:</w:t>
      </w:r>
    </w:p>
    <w:p w14:paraId="23BCEC30" w14:textId="77777777" w:rsidR="00C349CA" w:rsidRPr="006C04EA" w:rsidRDefault="00C349CA" w:rsidP="00C349CA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C349CA" w:rsidRPr="006C04EA" w14:paraId="34A040C9" w14:textId="77777777" w:rsidTr="00C349CA">
        <w:tc>
          <w:tcPr>
            <w:tcW w:w="5000" w:type="pct"/>
            <w:shd w:val="clear" w:color="auto" w:fill="auto"/>
          </w:tcPr>
          <w:p w14:paraId="21BDB153" w14:textId="77777777" w:rsidR="00C349CA" w:rsidRPr="006C04EA" w:rsidRDefault="00C349CA" w:rsidP="00C349CA">
            <w:pPr>
              <w:pStyle w:val="Tabletext"/>
            </w:pPr>
            <w:r w:rsidRPr="006C04EA">
              <w:t>The amount is as follows:</w:t>
            </w:r>
          </w:p>
          <w:p w14:paraId="0548865C" w14:textId="77777777" w:rsidR="00C349CA" w:rsidRPr="006C04EA" w:rsidRDefault="00C349CA" w:rsidP="00C349CA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2021:</w:t>
            </w:r>
          </w:p>
          <w:p w14:paraId="4A573CA8" w14:textId="77777777" w:rsidR="00C349CA" w:rsidRPr="006C04EA" w:rsidRDefault="00C349CA" w:rsidP="00C349CA">
            <w:pPr>
              <w:pStyle w:val="Tablei"/>
            </w:pPr>
            <w:r w:rsidRPr="006C04EA">
              <w:t>(i) if the Secretary requires the activity to be carried out by a veterinarian—$</w:t>
            </w:r>
            <w:r w:rsidR="007272A4" w:rsidRPr="006C04EA">
              <w:t>45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 or</w:t>
            </w:r>
          </w:p>
          <w:p w14:paraId="0FBECC94" w14:textId="77777777" w:rsidR="00C349CA" w:rsidRPr="006C04EA" w:rsidRDefault="00C349CA" w:rsidP="00C349CA">
            <w:pPr>
              <w:pStyle w:val="Tablei"/>
            </w:pPr>
            <w:r w:rsidRPr="006C04EA">
              <w:t>(ii) in any other case—$3</w:t>
            </w:r>
            <w:r w:rsidR="007272A4" w:rsidRPr="006C04EA">
              <w:t>5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</w:t>
            </w:r>
            <w:r w:rsidR="00F80D6E" w:rsidRPr="006C04EA">
              <w:t>f</w:t>
            </w:r>
            <w:r w:rsidRPr="006C04EA">
              <w:t xml:space="preserve"> a quarter hour;</w:t>
            </w:r>
          </w:p>
          <w:p w14:paraId="25BB118D" w14:textId="77777777" w:rsidR="00C349CA" w:rsidRPr="006C04EA" w:rsidRDefault="00C349CA" w:rsidP="00C349CA">
            <w:pPr>
              <w:pStyle w:val="Tablea"/>
            </w:pPr>
            <w:r w:rsidRPr="006C04EA">
              <w:lastRenderedPageBreak/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2022:</w:t>
            </w:r>
          </w:p>
          <w:p w14:paraId="149D0227" w14:textId="77777777" w:rsidR="00C349CA" w:rsidRPr="006C04EA" w:rsidRDefault="00C349CA" w:rsidP="00C349CA">
            <w:pPr>
              <w:pStyle w:val="Tablei"/>
            </w:pPr>
            <w:r w:rsidRPr="006C04EA">
              <w:t>(i) if the Secretary requires the activity to be carried out by a veterinarian—$</w:t>
            </w:r>
            <w:r w:rsidR="007272A4" w:rsidRPr="006C04EA">
              <w:t>48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 or</w:t>
            </w:r>
          </w:p>
          <w:p w14:paraId="666840EC" w14:textId="77777777" w:rsidR="00C349CA" w:rsidRPr="006C04EA" w:rsidRDefault="00C349CA" w:rsidP="00C349CA">
            <w:pPr>
              <w:pStyle w:val="Tablei"/>
            </w:pPr>
            <w:r w:rsidRPr="006C04EA">
              <w:t>(ii) in any other case—$</w:t>
            </w:r>
            <w:r w:rsidR="007272A4" w:rsidRPr="006C04EA">
              <w:t>36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488F84C3" w14:textId="77777777" w:rsidR="00C349CA" w:rsidRPr="006C04EA" w:rsidRDefault="00C349CA" w:rsidP="00C349CA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2023:</w:t>
            </w:r>
          </w:p>
          <w:p w14:paraId="44E4FD50" w14:textId="77777777" w:rsidR="00C349CA" w:rsidRPr="006C04EA" w:rsidRDefault="00C349CA" w:rsidP="00C349CA">
            <w:pPr>
              <w:pStyle w:val="Tablei"/>
            </w:pPr>
            <w:r w:rsidRPr="006C04EA">
              <w:t>(i) if the Secretary requires the activity to be carried out by a veterinarian—$</w:t>
            </w:r>
            <w:r w:rsidR="007272A4" w:rsidRPr="006C04EA">
              <w:t>51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 or</w:t>
            </w:r>
          </w:p>
          <w:p w14:paraId="1FD6C30D" w14:textId="77777777" w:rsidR="00C349CA" w:rsidRPr="006C04EA" w:rsidRDefault="00C349CA" w:rsidP="00C349CA">
            <w:pPr>
              <w:pStyle w:val="Tablei"/>
            </w:pPr>
            <w:r w:rsidRPr="006C04EA">
              <w:t>(ii) in any other case—$3</w:t>
            </w:r>
            <w:r w:rsidR="007272A4" w:rsidRPr="006C04EA">
              <w:t>8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0D058D29" w14:textId="77777777" w:rsidR="00C349CA" w:rsidRPr="006C04EA" w:rsidRDefault="00C349CA" w:rsidP="00C349CA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year:</w:t>
            </w:r>
          </w:p>
          <w:p w14:paraId="290523A8" w14:textId="77777777" w:rsidR="00C349CA" w:rsidRPr="006C04EA" w:rsidRDefault="00C349CA" w:rsidP="00C349CA">
            <w:pPr>
              <w:pStyle w:val="Tablei"/>
            </w:pPr>
            <w:r w:rsidRPr="006C04EA">
              <w:t>(i) if the Secretary requires the activity to be carried out by a veterinarian—$</w:t>
            </w:r>
            <w:r w:rsidR="007272A4" w:rsidRPr="006C04EA">
              <w:t>51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 or</w:t>
            </w:r>
          </w:p>
          <w:p w14:paraId="45359BA1" w14:textId="77777777" w:rsidR="00C349CA" w:rsidRPr="006C04EA" w:rsidRDefault="00C349CA" w:rsidP="00C349CA">
            <w:pPr>
              <w:pStyle w:val="Tablei"/>
            </w:pPr>
            <w:r w:rsidRPr="006C04EA">
              <w:t>(ii) in any other case—$3</w:t>
            </w:r>
            <w:r w:rsidR="007272A4" w:rsidRPr="006C04EA">
              <w:t>9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</w:p>
        </w:tc>
      </w:tr>
    </w:tbl>
    <w:p w14:paraId="02E23BEF" w14:textId="77777777" w:rsidR="00C349CA" w:rsidRPr="006C04EA" w:rsidRDefault="009B7FE6" w:rsidP="00C349CA">
      <w:pPr>
        <w:pStyle w:val="ItemHead"/>
      </w:pPr>
      <w:r>
        <w:lastRenderedPageBreak/>
        <w:t>55</w:t>
      </w:r>
      <w:r w:rsidR="00586024">
        <w:t xml:space="preserve">  </w:t>
      </w:r>
      <w:r>
        <w:t>Subsection 2</w:t>
      </w:r>
      <w:r>
        <w:noBreakHyphen/>
      </w:r>
      <w:r w:rsidR="00C349CA" w:rsidRPr="006C04EA">
        <w:t xml:space="preserve">11(1) (cell at table </w:t>
      </w:r>
      <w:r w:rsidR="006C04EA" w:rsidRPr="006C04EA">
        <w:t>item 4</w:t>
      </w:r>
      <w:r w:rsidR="00C349CA" w:rsidRPr="006C04EA">
        <w:t>, column 2)</w:t>
      </w:r>
    </w:p>
    <w:p w14:paraId="3C21FC4B" w14:textId="77777777" w:rsidR="00C349CA" w:rsidRPr="006C04EA" w:rsidRDefault="00C349CA" w:rsidP="00C349CA">
      <w:pPr>
        <w:pStyle w:val="Item"/>
      </w:pPr>
      <w:r w:rsidRPr="006C04EA">
        <w:t>Repeal the cell, substitute:</w:t>
      </w:r>
    </w:p>
    <w:p w14:paraId="7ED89320" w14:textId="77777777" w:rsidR="00C349CA" w:rsidRPr="006C04EA" w:rsidRDefault="00C349CA" w:rsidP="00C349CA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C349CA" w:rsidRPr="006C04EA" w14:paraId="404947C6" w14:textId="77777777" w:rsidTr="00C349CA">
        <w:tc>
          <w:tcPr>
            <w:tcW w:w="5000" w:type="pct"/>
            <w:shd w:val="clear" w:color="auto" w:fill="auto"/>
          </w:tcPr>
          <w:p w14:paraId="55912736" w14:textId="77777777" w:rsidR="00C349CA" w:rsidRPr="006C04EA" w:rsidRDefault="00C349CA" w:rsidP="00C349CA">
            <w:pPr>
              <w:pStyle w:val="Tabletext"/>
            </w:pPr>
            <w:r w:rsidRPr="006C04EA">
              <w:t>The amount is as follows:</w:t>
            </w:r>
          </w:p>
          <w:p w14:paraId="3C9A34BC" w14:textId="77777777" w:rsidR="00C349CA" w:rsidRPr="006C04EA" w:rsidRDefault="00C349CA" w:rsidP="00C349CA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2021—$53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02E5DC47" w14:textId="77777777" w:rsidR="00C349CA" w:rsidRPr="006C04EA" w:rsidRDefault="00C349CA" w:rsidP="00C349CA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2022—$55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  <w:r w:rsidR="00740015">
              <w:t>;</w:t>
            </w:r>
          </w:p>
          <w:p w14:paraId="47404A50" w14:textId="77777777" w:rsidR="00C349CA" w:rsidRPr="006C04EA" w:rsidRDefault="00C349CA" w:rsidP="00C349CA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2023—$56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086FB396" w14:textId="77777777" w:rsidR="00C349CA" w:rsidRPr="006C04EA" w:rsidRDefault="00C349CA" w:rsidP="00C349CA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</w:p>
        </w:tc>
      </w:tr>
    </w:tbl>
    <w:p w14:paraId="56535F4E" w14:textId="77777777" w:rsidR="00C349CA" w:rsidRPr="006C04EA" w:rsidRDefault="009B7FE6" w:rsidP="00C349CA">
      <w:pPr>
        <w:pStyle w:val="ItemHead"/>
      </w:pPr>
      <w:r>
        <w:t>56</w:t>
      </w:r>
      <w:r w:rsidR="00586024">
        <w:t xml:space="preserve">  </w:t>
      </w:r>
      <w:r>
        <w:t>Subsection 2</w:t>
      </w:r>
      <w:r>
        <w:noBreakHyphen/>
      </w:r>
      <w:r w:rsidR="00C349CA" w:rsidRPr="006C04EA">
        <w:t xml:space="preserve">11(1) (cell at table </w:t>
      </w:r>
      <w:r w:rsidR="006C04EA" w:rsidRPr="006C04EA">
        <w:t>item 5</w:t>
      </w:r>
      <w:r w:rsidR="00C349CA" w:rsidRPr="006C04EA">
        <w:t>, column 2)</w:t>
      </w:r>
    </w:p>
    <w:p w14:paraId="577C0E26" w14:textId="77777777" w:rsidR="00C349CA" w:rsidRPr="006C04EA" w:rsidRDefault="00C349CA" w:rsidP="00C349CA">
      <w:pPr>
        <w:pStyle w:val="Item"/>
      </w:pPr>
      <w:r w:rsidRPr="006C04EA">
        <w:t>Repeal the cell, substitute:</w:t>
      </w:r>
    </w:p>
    <w:p w14:paraId="4D37A756" w14:textId="77777777" w:rsidR="00C349CA" w:rsidRPr="006C04EA" w:rsidRDefault="00C349CA" w:rsidP="00C349CA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C349CA" w:rsidRPr="006C04EA" w14:paraId="6DC63D4C" w14:textId="77777777" w:rsidTr="00C349CA">
        <w:tc>
          <w:tcPr>
            <w:tcW w:w="5000" w:type="pct"/>
            <w:shd w:val="clear" w:color="auto" w:fill="auto"/>
          </w:tcPr>
          <w:p w14:paraId="6B1B7EC8" w14:textId="77777777" w:rsidR="00C349CA" w:rsidRPr="006C04EA" w:rsidRDefault="00C349CA" w:rsidP="00C349CA">
            <w:pPr>
              <w:pStyle w:val="Tabletext"/>
            </w:pPr>
            <w:r w:rsidRPr="006C04EA">
              <w:t>The amount is as follows:</w:t>
            </w:r>
          </w:p>
          <w:p w14:paraId="18DBB81E" w14:textId="77777777" w:rsidR="00C349CA" w:rsidRPr="006C04EA" w:rsidRDefault="00C349CA" w:rsidP="00C349CA">
            <w:pPr>
              <w:pStyle w:val="Tablea"/>
            </w:pPr>
            <w:r w:rsidRPr="006C04EA">
              <w:t xml:space="preserve">(a) for each authorised officer carrying out the </w:t>
            </w:r>
            <w:r w:rsidRPr="006C04EA">
              <w:lastRenderedPageBreak/>
              <w:t xml:space="preserve">activity during the financial year starting on </w:t>
            </w:r>
            <w:r w:rsidR="006C04EA" w:rsidRPr="006C04EA">
              <w:t>1 July</w:t>
            </w:r>
            <w:r w:rsidRPr="006C04EA">
              <w:t xml:space="preserve"> 2021—$53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40331B4F" w14:textId="77777777" w:rsidR="00C349CA" w:rsidRPr="006C04EA" w:rsidRDefault="00C349CA" w:rsidP="00C349CA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2022—$55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  <w:r w:rsidR="00740015">
              <w:t>;</w:t>
            </w:r>
          </w:p>
          <w:p w14:paraId="03AB7953" w14:textId="77777777" w:rsidR="00C349CA" w:rsidRPr="006C04EA" w:rsidRDefault="00C349CA" w:rsidP="00C349CA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2023—$56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645A0D89" w14:textId="77777777" w:rsidR="00C349CA" w:rsidRPr="006C04EA" w:rsidRDefault="00C349CA" w:rsidP="00C349CA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</w:p>
        </w:tc>
      </w:tr>
    </w:tbl>
    <w:p w14:paraId="692A8877" w14:textId="77777777" w:rsidR="00C349CA" w:rsidRPr="006C04EA" w:rsidRDefault="009B7FE6" w:rsidP="00C349CA">
      <w:pPr>
        <w:pStyle w:val="ItemHead"/>
      </w:pPr>
      <w:r>
        <w:lastRenderedPageBreak/>
        <w:t>57</w:t>
      </w:r>
      <w:r w:rsidR="00586024">
        <w:t xml:space="preserve">  </w:t>
      </w:r>
      <w:r>
        <w:t>Subsection 2</w:t>
      </w:r>
      <w:r>
        <w:noBreakHyphen/>
      </w:r>
      <w:r w:rsidR="00C349CA" w:rsidRPr="006C04EA">
        <w:t xml:space="preserve">11(1) (cell at table </w:t>
      </w:r>
      <w:r w:rsidR="006C04EA" w:rsidRPr="006C04EA">
        <w:t>item 6</w:t>
      </w:r>
      <w:r w:rsidR="00C349CA" w:rsidRPr="006C04EA">
        <w:t>, column 2)</w:t>
      </w:r>
    </w:p>
    <w:p w14:paraId="1FC220D0" w14:textId="77777777" w:rsidR="00C349CA" w:rsidRPr="006C04EA" w:rsidRDefault="00C349CA" w:rsidP="00C349CA">
      <w:pPr>
        <w:pStyle w:val="Item"/>
      </w:pPr>
      <w:r w:rsidRPr="006C04EA">
        <w:t>Repeal the cell, substitute:</w:t>
      </w:r>
    </w:p>
    <w:p w14:paraId="75718E65" w14:textId="77777777" w:rsidR="00C349CA" w:rsidRPr="006C04EA" w:rsidRDefault="00C349CA" w:rsidP="00C349CA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C349CA" w:rsidRPr="006C04EA" w14:paraId="69914741" w14:textId="77777777" w:rsidTr="00C349CA">
        <w:tc>
          <w:tcPr>
            <w:tcW w:w="5000" w:type="pct"/>
            <w:shd w:val="clear" w:color="auto" w:fill="auto"/>
          </w:tcPr>
          <w:p w14:paraId="2070B9CC" w14:textId="77777777" w:rsidR="00C349CA" w:rsidRPr="006C04EA" w:rsidRDefault="00C349CA" w:rsidP="00C349CA">
            <w:pPr>
              <w:pStyle w:val="Tabletext"/>
            </w:pPr>
            <w:r w:rsidRPr="006C04EA">
              <w:t>The amount is as follows:</w:t>
            </w:r>
          </w:p>
          <w:p w14:paraId="1F947963" w14:textId="77777777" w:rsidR="00C349CA" w:rsidRPr="006C04EA" w:rsidRDefault="00C349CA" w:rsidP="00C349CA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2021—$53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1E01A03C" w14:textId="77777777" w:rsidR="00C349CA" w:rsidRPr="006C04EA" w:rsidRDefault="00C349CA" w:rsidP="00C349CA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2022—$55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  <w:r w:rsidR="00740015">
              <w:t>;</w:t>
            </w:r>
          </w:p>
          <w:p w14:paraId="3F6CEC66" w14:textId="77777777" w:rsidR="00C349CA" w:rsidRPr="006C04EA" w:rsidRDefault="00C349CA" w:rsidP="00C349CA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2023—$56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50B5CD49" w14:textId="77777777" w:rsidR="00C349CA" w:rsidRPr="006C04EA" w:rsidRDefault="00C349CA" w:rsidP="00C349CA">
            <w:pPr>
              <w:pStyle w:val="Tablea"/>
            </w:pPr>
            <w:r w:rsidRPr="006C04EA">
              <w:t xml:space="preserve">(d)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year—$57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</w:p>
        </w:tc>
      </w:tr>
    </w:tbl>
    <w:p w14:paraId="05676B5F" w14:textId="77777777" w:rsidR="00C349CA" w:rsidRPr="006C04EA" w:rsidRDefault="009B7FE6" w:rsidP="00C349CA">
      <w:pPr>
        <w:pStyle w:val="ItemHead"/>
      </w:pPr>
      <w:r>
        <w:t>58</w:t>
      </w:r>
      <w:r w:rsidR="00586024">
        <w:t xml:space="preserve">  </w:t>
      </w:r>
      <w:r>
        <w:t>Subsection 2</w:t>
      </w:r>
      <w:r>
        <w:noBreakHyphen/>
      </w:r>
      <w:r w:rsidR="00C349CA" w:rsidRPr="006C04EA">
        <w:t xml:space="preserve">11(1) (cell at table </w:t>
      </w:r>
      <w:r w:rsidR="006C04EA" w:rsidRPr="006C04EA">
        <w:t>item 7</w:t>
      </w:r>
      <w:r w:rsidR="00C349CA" w:rsidRPr="006C04EA">
        <w:t>, column 2)</w:t>
      </w:r>
    </w:p>
    <w:p w14:paraId="6B8EDE6C" w14:textId="77777777" w:rsidR="00C349CA" w:rsidRPr="006C04EA" w:rsidRDefault="00C349CA" w:rsidP="00C349CA">
      <w:pPr>
        <w:pStyle w:val="Item"/>
      </w:pPr>
      <w:r w:rsidRPr="006C04EA">
        <w:t>Repeal the cell, substitute:</w:t>
      </w:r>
    </w:p>
    <w:p w14:paraId="62F7B6F0" w14:textId="77777777" w:rsidR="00C349CA" w:rsidRPr="006C04EA" w:rsidRDefault="00C349CA" w:rsidP="00C349CA">
      <w:pPr>
        <w:pStyle w:val="Tabletext"/>
      </w:pPr>
    </w:p>
    <w:tbl>
      <w:tblPr>
        <w:tblW w:w="2557" w:type="pct"/>
        <w:tblLook w:val="0000" w:firstRow="0" w:lastRow="0" w:firstColumn="0" w:lastColumn="0" w:noHBand="0" w:noVBand="0"/>
      </w:tblPr>
      <w:tblGrid>
        <w:gridCol w:w="4362"/>
      </w:tblGrid>
      <w:tr w:rsidR="00C349CA" w:rsidRPr="006C04EA" w14:paraId="28A46165" w14:textId="77777777" w:rsidTr="00C349CA">
        <w:tc>
          <w:tcPr>
            <w:tcW w:w="5000" w:type="pct"/>
            <w:shd w:val="clear" w:color="auto" w:fill="auto"/>
          </w:tcPr>
          <w:p w14:paraId="54320FFE" w14:textId="77777777" w:rsidR="00C349CA" w:rsidRPr="006C04EA" w:rsidRDefault="00C349CA" w:rsidP="00C349CA">
            <w:pPr>
              <w:pStyle w:val="Tabletext"/>
            </w:pPr>
            <w:r w:rsidRPr="006C04EA">
              <w:t>The amount is as follows:</w:t>
            </w:r>
          </w:p>
          <w:p w14:paraId="1F9C7850" w14:textId="77777777" w:rsidR="00C349CA" w:rsidRPr="006C04EA" w:rsidRDefault="00C349CA" w:rsidP="00C349CA">
            <w:pPr>
              <w:pStyle w:val="Tablea"/>
            </w:pPr>
            <w:r w:rsidRPr="006C04EA">
              <w:t xml:space="preserve">(a)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2021—$</w:t>
            </w:r>
            <w:r w:rsidR="007272A4" w:rsidRPr="006C04EA">
              <w:t>48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50C06443" w14:textId="77777777" w:rsidR="00C349CA" w:rsidRPr="006C04EA" w:rsidRDefault="00C349CA" w:rsidP="00C349CA">
            <w:pPr>
              <w:pStyle w:val="Tablea"/>
            </w:pPr>
            <w:r w:rsidRPr="006C04EA">
              <w:t xml:space="preserve">(b)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2022—$</w:t>
            </w:r>
            <w:r w:rsidR="007272A4" w:rsidRPr="006C04EA">
              <w:t>57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  <w:r w:rsidR="00740015">
              <w:t>;</w:t>
            </w:r>
          </w:p>
          <w:p w14:paraId="7FD337F3" w14:textId="77777777" w:rsidR="00C349CA" w:rsidRPr="006C04EA" w:rsidRDefault="00C349CA" w:rsidP="00C349CA">
            <w:pPr>
              <w:pStyle w:val="Tablea"/>
            </w:pPr>
            <w:r w:rsidRPr="006C04EA">
              <w:t xml:space="preserve">(c) for each authorised officer carrying out the activity during the financial year starting on </w:t>
            </w:r>
            <w:r w:rsidR="006C04EA" w:rsidRPr="006C04EA">
              <w:t>1 July</w:t>
            </w:r>
            <w:r w:rsidRPr="006C04EA">
              <w:t xml:space="preserve"> 2023—$</w:t>
            </w:r>
            <w:r w:rsidR="007272A4" w:rsidRPr="006C04EA">
              <w:t>65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hour;</w:t>
            </w:r>
          </w:p>
          <w:p w14:paraId="65166EC5" w14:textId="77777777" w:rsidR="00C349CA" w:rsidRPr="006C04EA" w:rsidRDefault="00C349CA" w:rsidP="00C349CA">
            <w:pPr>
              <w:pStyle w:val="Tablea"/>
            </w:pPr>
            <w:r w:rsidRPr="006C04EA">
              <w:t xml:space="preserve">(d) for each authorised officer carrying out the </w:t>
            </w:r>
            <w:r w:rsidRPr="006C04EA">
              <w:lastRenderedPageBreak/>
              <w:t xml:space="preserve">activity during the financial year starting on </w:t>
            </w:r>
            <w:r w:rsidR="006C04EA" w:rsidRPr="006C04EA">
              <w:t>1 July</w:t>
            </w:r>
            <w:r w:rsidRPr="006C04EA">
              <w:t xml:space="preserve"> 2024 or a later financial year—$</w:t>
            </w:r>
            <w:r w:rsidR="007272A4" w:rsidRPr="006C04EA">
              <w:t>67</w:t>
            </w:r>
            <w:r w:rsidRPr="006C04EA">
              <w:t xml:space="preserve"> for each quarter hour o</w:t>
            </w:r>
            <w:r w:rsidR="00F80D6E" w:rsidRPr="006C04EA">
              <w:t>r</w:t>
            </w:r>
            <w:r w:rsidRPr="006C04EA">
              <w:t xml:space="preserve"> part of a quarter hour</w:t>
            </w:r>
          </w:p>
        </w:tc>
      </w:tr>
    </w:tbl>
    <w:p w14:paraId="453933C3" w14:textId="77777777" w:rsidR="00175F26" w:rsidRPr="006C04EA" w:rsidRDefault="009B7FE6" w:rsidP="00175F26">
      <w:pPr>
        <w:pStyle w:val="ItemHead"/>
      </w:pPr>
      <w:r>
        <w:lastRenderedPageBreak/>
        <w:t>59</w:t>
      </w:r>
      <w:r w:rsidR="00586024">
        <w:t xml:space="preserve">  </w:t>
      </w:r>
      <w:r>
        <w:t>Section 2</w:t>
      </w:r>
      <w:r>
        <w:noBreakHyphen/>
      </w:r>
      <w:r w:rsidR="00175F26" w:rsidRPr="006C04EA">
        <w:t>12</w:t>
      </w:r>
    </w:p>
    <w:p w14:paraId="3E839209" w14:textId="77777777" w:rsidR="00175F26" w:rsidRPr="006C04EA" w:rsidRDefault="00175F26" w:rsidP="002820A1">
      <w:pPr>
        <w:pStyle w:val="Item"/>
      </w:pPr>
      <w:r w:rsidRPr="006C04EA">
        <w:t xml:space="preserve">Repeal the </w:t>
      </w:r>
      <w:r w:rsidR="002820A1" w:rsidRPr="006C04EA">
        <w:t>section.</w:t>
      </w:r>
    </w:p>
    <w:p w14:paraId="58864713" w14:textId="77777777" w:rsidR="005579F1" w:rsidRPr="006C04EA" w:rsidRDefault="009B7FE6" w:rsidP="005579F1">
      <w:pPr>
        <w:pStyle w:val="ItemHead"/>
      </w:pPr>
      <w:r>
        <w:t>60</w:t>
      </w:r>
      <w:r w:rsidR="00586024">
        <w:t xml:space="preserve">  </w:t>
      </w:r>
      <w:r>
        <w:t>Section 2</w:t>
      </w:r>
      <w:r>
        <w:noBreakHyphen/>
      </w:r>
      <w:r w:rsidR="005579F1" w:rsidRPr="006C04EA">
        <w:t>13 (</w:t>
      </w:r>
      <w:r w:rsidR="00DB60EB" w:rsidRPr="006C04EA">
        <w:t xml:space="preserve">cell at </w:t>
      </w:r>
      <w:r w:rsidR="005579F1" w:rsidRPr="006C04EA">
        <w:t>table</w:t>
      </w:r>
      <w:r w:rsidR="00DB60EB" w:rsidRPr="006C04EA">
        <w:t xml:space="preserve"> </w:t>
      </w:r>
      <w:r>
        <w:t>item 1</w:t>
      </w:r>
      <w:r w:rsidR="00DB60EB" w:rsidRPr="006C04EA">
        <w:t>, column 2</w:t>
      </w:r>
      <w:r w:rsidR="005579F1" w:rsidRPr="006C04EA">
        <w:t>)</w:t>
      </w:r>
    </w:p>
    <w:p w14:paraId="32617BA5" w14:textId="77777777" w:rsidR="005579F1" w:rsidRPr="006C04EA" w:rsidRDefault="005579F1" w:rsidP="005579F1">
      <w:pPr>
        <w:pStyle w:val="Item"/>
      </w:pPr>
      <w:r w:rsidRPr="006C04EA">
        <w:t xml:space="preserve">Repeal the </w:t>
      </w:r>
      <w:r w:rsidR="00DB60EB" w:rsidRPr="006C04EA">
        <w:t>cell</w:t>
      </w:r>
      <w:r w:rsidRPr="006C04EA">
        <w:t>, substitute:</w:t>
      </w:r>
    </w:p>
    <w:p w14:paraId="60D13751" w14:textId="77777777" w:rsidR="005579F1" w:rsidRPr="006C04EA" w:rsidRDefault="005579F1" w:rsidP="005579F1">
      <w:pPr>
        <w:pStyle w:val="Tabletext"/>
      </w:pPr>
    </w:p>
    <w:tbl>
      <w:tblPr>
        <w:tblW w:w="2390" w:type="pct"/>
        <w:tblLook w:val="0000" w:firstRow="0" w:lastRow="0" w:firstColumn="0" w:lastColumn="0" w:noHBand="0" w:noVBand="0"/>
      </w:tblPr>
      <w:tblGrid>
        <w:gridCol w:w="4077"/>
      </w:tblGrid>
      <w:tr w:rsidR="00DB60EB" w:rsidRPr="006C04EA" w14:paraId="29063626" w14:textId="77777777" w:rsidTr="00DB60EB">
        <w:tc>
          <w:tcPr>
            <w:tcW w:w="5000" w:type="pct"/>
            <w:shd w:val="clear" w:color="auto" w:fill="auto"/>
          </w:tcPr>
          <w:p w14:paraId="5543F81D" w14:textId="77777777" w:rsidR="00DB60EB" w:rsidRPr="006C04EA" w:rsidRDefault="00DB60EB" w:rsidP="00DB60EB">
            <w:pPr>
              <w:pStyle w:val="Tabletext"/>
            </w:pPr>
            <w:r w:rsidRPr="006C04EA">
              <w:t>The amount is as follows:</w:t>
            </w:r>
          </w:p>
          <w:p w14:paraId="2B925AA3" w14:textId="77777777" w:rsidR="00DB60EB" w:rsidRPr="006C04EA" w:rsidRDefault="00DB60EB" w:rsidP="00DB60EB">
            <w:pPr>
              <w:pStyle w:val="Tablea"/>
            </w:pPr>
            <w:r w:rsidRPr="006C04EA">
              <w:t xml:space="preserve">(a) </w:t>
            </w:r>
            <w:r w:rsidR="00F42FDA" w:rsidRPr="006C04EA">
              <w:t xml:space="preserve">for </w:t>
            </w:r>
            <w:r w:rsidR="009E549C" w:rsidRPr="006C04EA">
              <w:t>each</w:t>
            </w:r>
            <w:r w:rsidRPr="006C04EA">
              <w:t xml:space="preserve"> application considered </w:t>
            </w:r>
            <w:r w:rsidR="007470B2" w:rsidRPr="006C04EA">
              <w:t>during</w:t>
            </w:r>
            <w:r w:rsidRPr="006C04EA">
              <w:t xml:space="preserve"> 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2021—$2</w:t>
            </w:r>
            <w:r w:rsidR="007272A4" w:rsidRPr="006C04EA">
              <w:t>42</w:t>
            </w:r>
            <w:r w:rsidRPr="006C04EA">
              <w:t>;</w:t>
            </w:r>
          </w:p>
          <w:p w14:paraId="28ABDA7C" w14:textId="77777777" w:rsidR="00DB60EB" w:rsidRPr="006C04EA" w:rsidRDefault="00DB60EB" w:rsidP="00DB60EB">
            <w:pPr>
              <w:pStyle w:val="Tablea"/>
            </w:pPr>
            <w:r w:rsidRPr="006C04EA">
              <w:t xml:space="preserve">(b) </w:t>
            </w:r>
            <w:r w:rsidR="00F42FDA" w:rsidRPr="006C04EA">
              <w:t xml:space="preserve">for </w:t>
            </w:r>
            <w:r w:rsidR="009E549C" w:rsidRPr="006C04EA">
              <w:t xml:space="preserve">each </w:t>
            </w:r>
            <w:r w:rsidR="00F42FDA" w:rsidRPr="006C04EA">
              <w:t xml:space="preserve">application considered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2022—$2</w:t>
            </w:r>
            <w:r w:rsidR="007272A4" w:rsidRPr="006C04EA">
              <w:t>9</w:t>
            </w:r>
            <w:r w:rsidRPr="006C04EA">
              <w:t>1;</w:t>
            </w:r>
          </w:p>
          <w:p w14:paraId="63E99485" w14:textId="77777777" w:rsidR="00DB60EB" w:rsidRPr="006C04EA" w:rsidRDefault="00DB60EB" w:rsidP="00DB60EB">
            <w:pPr>
              <w:pStyle w:val="Tablea"/>
            </w:pPr>
            <w:r w:rsidRPr="006C04EA">
              <w:t xml:space="preserve">(c) </w:t>
            </w:r>
            <w:r w:rsidR="00F42FDA" w:rsidRPr="006C04EA">
              <w:t xml:space="preserve">for </w:t>
            </w:r>
            <w:r w:rsidR="009E549C" w:rsidRPr="006C04EA">
              <w:t xml:space="preserve">each </w:t>
            </w:r>
            <w:r w:rsidR="00F42FDA" w:rsidRPr="006C04EA">
              <w:t xml:space="preserve">application considered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2023—$</w:t>
            </w:r>
            <w:r w:rsidR="007272A4" w:rsidRPr="006C04EA">
              <w:t>321</w:t>
            </w:r>
            <w:r w:rsidRPr="006C04EA">
              <w:t>;</w:t>
            </w:r>
          </w:p>
          <w:p w14:paraId="12F3AB7B" w14:textId="77777777" w:rsidR="00DB60EB" w:rsidRPr="006C04EA" w:rsidRDefault="00DB60EB" w:rsidP="00DB60EB">
            <w:pPr>
              <w:pStyle w:val="Tablea"/>
            </w:pPr>
            <w:r w:rsidRPr="006C04EA">
              <w:t xml:space="preserve">(d) </w:t>
            </w:r>
            <w:r w:rsidR="00F42FDA" w:rsidRPr="006C04EA">
              <w:t xml:space="preserve">for </w:t>
            </w:r>
            <w:r w:rsidR="009E549C" w:rsidRPr="006C04EA">
              <w:t xml:space="preserve">each </w:t>
            </w:r>
            <w:r w:rsidR="00F42FDA" w:rsidRPr="006C04EA">
              <w:t xml:space="preserve">application considered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2024</w:t>
            </w:r>
            <w:r w:rsidR="0036172E" w:rsidRPr="006C04EA">
              <w:t xml:space="preserve"> or a later financial year</w:t>
            </w:r>
            <w:r w:rsidRPr="006C04EA">
              <w:t>—$3</w:t>
            </w:r>
            <w:r w:rsidR="007272A4" w:rsidRPr="006C04EA">
              <w:t>28</w:t>
            </w:r>
          </w:p>
        </w:tc>
      </w:tr>
    </w:tbl>
    <w:p w14:paraId="6E580693" w14:textId="77777777" w:rsidR="00DB60EB" w:rsidRPr="006C04EA" w:rsidRDefault="009B7FE6" w:rsidP="00DB60EB">
      <w:pPr>
        <w:pStyle w:val="ItemHead"/>
      </w:pPr>
      <w:r>
        <w:t>61</w:t>
      </w:r>
      <w:r w:rsidR="00586024">
        <w:t xml:space="preserve">  </w:t>
      </w:r>
      <w:r>
        <w:t>Section 2</w:t>
      </w:r>
      <w:r>
        <w:noBreakHyphen/>
      </w:r>
      <w:r w:rsidR="00DB60EB" w:rsidRPr="006C04EA">
        <w:t xml:space="preserve">13 (cell at table </w:t>
      </w:r>
      <w:r w:rsidR="006C04EA" w:rsidRPr="006C04EA">
        <w:t>item 2</w:t>
      </w:r>
      <w:r w:rsidR="00DB60EB" w:rsidRPr="006C04EA">
        <w:t>, column 2)</w:t>
      </w:r>
    </w:p>
    <w:p w14:paraId="42012D23" w14:textId="77777777" w:rsidR="00DB60EB" w:rsidRPr="006C04EA" w:rsidRDefault="00DB60EB" w:rsidP="00DB60EB">
      <w:pPr>
        <w:pStyle w:val="Item"/>
      </w:pPr>
      <w:r w:rsidRPr="006C04EA">
        <w:t>Repeal the cell, substitute:</w:t>
      </w:r>
    </w:p>
    <w:p w14:paraId="422D7BBF" w14:textId="77777777" w:rsidR="00DB60EB" w:rsidRPr="006C04EA" w:rsidRDefault="00DB60EB" w:rsidP="00DB60EB">
      <w:pPr>
        <w:pStyle w:val="Tabletext"/>
      </w:pPr>
    </w:p>
    <w:tbl>
      <w:tblPr>
        <w:tblW w:w="2390" w:type="pct"/>
        <w:tblLook w:val="0000" w:firstRow="0" w:lastRow="0" w:firstColumn="0" w:lastColumn="0" w:noHBand="0" w:noVBand="0"/>
      </w:tblPr>
      <w:tblGrid>
        <w:gridCol w:w="4077"/>
      </w:tblGrid>
      <w:tr w:rsidR="00DB60EB" w:rsidRPr="006C04EA" w14:paraId="1852941F" w14:textId="77777777" w:rsidTr="00DB60EB">
        <w:tc>
          <w:tcPr>
            <w:tcW w:w="5000" w:type="pct"/>
            <w:shd w:val="clear" w:color="auto" w:fill="auto"/>
          </w:tcPr>
          <w:p w14:paraId="65F114AB" w14:textId="77777777" w:rsidR="00DB60EB" w:rsidRPr="006C04EA" w:rsidRDefault="00DB60EB" w:rsidP="00DB60EB">
            <w:pPr>
              <w:pStyle w:val="Tabletext"/>
            </w:pPr>
            <w:r w:rsidRPr="006C04EA">
              <w:t>The amount is as follows:</w:t>
            </w:r>
          </w:p>
          <w:p w14:paraId="6CB2CC7E" w14:textId="77777777" w:rsidR="00DB60EB" w:rsidRPr="006C04EA" w:rsidRDefault="00DB60EB" w:rsidP="00DB60EB">
            <w:pPr>
              <w:pStyle w:val="Tablea"/>
            </w:pPr>
            <w:r w:rsidRPr="006C04EA">
              <w:t xml:space="preserve">(a) </w:t>
            </w:r>
            <w:r w:rsidR="00F42FDA" w:rsidRPr="006C04EA">
              <w:t>for</w:t>
            </w:r>
            <w:r w:rsidRPr="006C04EA">
              <w:t xml:space="preserve"> training or initial assessment carried out </w:t>
            </w:r>
            <w:r w:rsidR="007470B2" w:rsidRPr="006C04EA">
              <w:t>during</w:t>
            </w:r>
            <w:r w:rsidRPr="006C04EA">
              <w:t xml:space="preserve"> 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2021—$</w:t>
            </w:r>
            <w:r w:rsidR="00DF7637" w:rsidRPr="006C04EA">
              <w:t>1,6</w:t>
            </w:r>
            <w:r w:rsidR="007272A4" w:rsidRPr="006C04EA">
              <w:t>95</w:t>
            </w:r>
            <w:r w:rsidRPr="006C04EA">
              <w:t>;</w:t>
            </w:r>
          </w:p>
          <w:p w14:paraId="225BFEF4" w14:textId="77777777" w:rsidR="00DB60EB" w:rsidRPr="006C04EA" w:rsidRDefault="00DB60EB" w:rsidP="00DB60EB">
            <w:pPr>
              <w:pStyle w:val="Tablea"/>
            </w:pPr>
            <w:r w:rsidRPr="006C04EA">
              <w:t xml:space="preserve">(b) </w:t>
            </w:r>
            <w:r w:rsidR="00F42FDA" w:rsidRPr="006C04EA">
              <w:t xml:space="preserve">for training or initial assessment carried out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2022—$</w:t>
            </w:r>
            <w:r w:rsidR="007272A4" w:rsidRPr="006C04EA">
              <w:t>2</w:t>
            </w:r>
            <w:r w:rsidR="00DF7637" w:rsidRPr="006C04EA">
              <w:t>,</w:t>
            </w:r>
            <w:r w:rsidR="007272A4" w:rsidRPr="006C04EA">
              <w:t>037</w:t>
            </w:r>
            <w:r w:rsidRPr="006C04EA">
              <w:t>;</w:t>
            </w:r>
          </w:p>
          <w:p w14:paraId="3E508FD0" w14:textId="77777777" w:rsidR="00DB60EB" w:rsidRPr="006C04EA" w:rsidRDefault="00DB60EB" w:rsidP="00DB60EB">
            <w:pPr>
              <w:pStyle w:val="Tablea"/>
            </w:pPr>
            <w:r w:rsidRPr="006C04EA">
              <w:t xml:space="preserve">(c) </w:t>
            </w:r>
            <w:r w:rsidR="00F42FDA" w:rsidRPr="006C04EA">
              <w:t xml:space="preserve">for training or initial assessment carried out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2023—$</w:t>
            </w:r>
            <w:r w:rsidR="00DF7637" w:rsidRPr="006C04EA">
              <w:t>2,</w:t>
            </w:r>
            <w:r w:rsidR="007272A4" w:rsidRPr="006C04EA">
              <w:t>248</w:t>
            </w:r>
            <w:r w:rsidRPr="006C04EA">
              <w:t>;</w:t>
            </w:r>
          </w:p>
          <w:p w14:paraId="33A9E8BE" w14:textId="77777777" w:rsidR="00DB60EB" w:rsidRPr="006C04EA" w:rsidRDefault="00DB60EB" w:rsidP="00DB60EB">
            <w:pPr>
              <w:pStyle w:val="Tablea"/>
            </w:pPr>
            <w:r w:rsidRPr="006C04EA">
              <w:t xml:space="preserve">(d) </w:t>
            </w:r>
            <w:r w:rsidR="00F42FDA" w:rsidRPr="006C04EA">
              <w:t xml:space="preserve">for training or initial assessment carried out </w:t>
            </w:r>
            <w:r w:rsidR="007470B2" w:rsidRPr="006C04EA">
              <w:t>during the</w:t>
            </w:r>
            <w:r w:rsidRPr="006C04EA">
              <w:t xml:space="preserve">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</w:t>
            </w:r>
            <w:r w:rsidR="00DF7637" w:rsidRPr="006C04EA">
              <w:t>4</w:t>
            </w:r>
            <w:r w:rsidR="0036172E" w:rsidRPr="006C04EA">
              <w:t xml:space="preserve"> or a later financial year</w:t>
            </w:r>
            <w:r w:rsidRPr="006C04EA">
              <w:t>—$</w:t>
            </w:r>
            <w:r w:rsidR="00DF7637" w:rsidRPr="006C04EA">
              <w:t>2,</w:t>
            </w:r>
            <w:r w:rsidR="007272A4" w:rsidRPr="006C04EA">
              <w:t>293</w:t>
            </w:r>
          </w:p>
        </w:tc>
      </w:tr>
    </w:tbl>
    <w:p w14:paraId="33092D99" w14:textId="77777777" w:rsidR="00DF7637" w:rsidRPr="006C04EA" w:rsidRDefault="009B7FE6" w:rsidP="00DF7637">
      <w:pPr>
        <w:pStyle w:val="ItemHead"/>
      </w:pPr>
      <w:r>
        <w:t>62</w:t>
      </w:r>
      <w:r w:rsidR="00586024">
        <w:t xml:space="preserve">  </w:t>
      </w:r>
      <w:r>
        <w:t>Section 2</w:t>
      </w:r>
      <w:r>
        <w:noBreakHyphen/>
      </w:r>
      <w:r w:rsidR="00DF7637" w:rsidRPr="006C04EA">
        <w:t xml:space="preserve">13 (cell at table </w:t>
      </w:r>
      <w:r w:rsidR="006C04EA" w:rsidRPr="006C04EA">
        <w:t>item 3</w:t>
      </w:r>
      <w:r w:rsidR="00DF7637" w:rsidRPr="006C04EA">
        <w:t>, column 2)</w:t>
      </w:r>
    </w:p>
    <w:p w14:paraId="0227133D" w14:textId="77777777" w:rsidR="00DF7637" w:rsidRPr="006C04EA" w:rsidRDefault="00DF7637" w:rsidP="00DF7637">
      <w:pPr>
        <w:pStyle w:val="Item"/>
      </w:pPr>
      <w:r w:rsidRPr="006C04EA">
        <w:t>Repeal the cell, substitute:</w:t>
      </w:r>
    </w:p>
    <w:p w14:paraId="3019B7AB" w14:textId="77777777" w:rsidR="00DF7637" w:rsidRPr="006C04EA" w:rsidRDefault="00DF7637" w:rsidP="00DF7637">
      <w:pPr>
        <w:pStyle w:val="Tabletext"/>
      </w:pPr>
    </w:p>
    <w:tbl>
      <w:tblPr>
        <w:tblW w:w="2390" w:type="pct"/>
        <w:tblLook w:val="0000" w:firstRow="0" w:lastRow="0" w:firstColumn="0" w:lastColumn="0" w:noHBand="0" w:noVBand="0"/>
      </w:tblPr>
      <w:tblGrid>
        <w:gridCol w:w="4077"/>
      </w:tblGrid>
      <w:tr w:rsidR="00DF7637" w:rsidRPr="006C04EA" w14:paraId="50D241BB" w14:textId="77777777" w:rsidTr="00933E3E">
        <w:tc>
          <w:tcPr>
            <w:tcW w:w="5000" w:type="pct"/>
            <w:shd w:val="clear" w:color="auto" w:fill="auto"/>
          </w:tcPr>
          <w:p w14:paraId="65A7F0EA" w14:textId="77777777" w:rsidR="00DF7637" w:rsidRPr="006C04EA" w:rsidRDefault="00DF7637" w:rsidP="00933E3E">
            <w:pPr>
              <w:pStyle w:val="Tabletext"/>
            </w:pPr>
            <w:r w:rsidRPr="006C04EA">
              <w:t>The amount is as follows:</w:t>
            </w:r>
          </w:p>
          <w:p w14:paraId="76D23106" w14:textId="77777777" w:rsidR="00DF7637" w:rsidRPr="006C04EA" w:rsidRDefault="00DF7637" w:rsidP="00933E3E">
            <w:pPr>
              <w:pStyle w:val="Tablea"/>
            </w:pPr>
            <w:r w:rsidRPr="006C04EA">
              <w:t xml:space="preserve">(a) </w:t>
            </w:r>
            <w:r w:rsidR="00F42FDA" w:rsidRPr="006C04EA">
              <w:t xml:space="preserve">for </w:t>
            </w:r>
            <w:r w:rsidRPr="006C04EA">
              <w:t xml:space="preserve">additional training or assessment carried out </w:t>
            </w:r>
            <w:r w:rsidR="007470B2" w:rsidRPr="006C04EA">
              <w:t>during</w:t>
            </w:r>
            <w:r w:rsidRPr="006C04EA">
              <w:t xml:space="preserve"> 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2021—$</w:t>
            </w:r>
            <w:r w:rsidR="008209FB" w:rsidRPr="006C04EA">
              <w:t>1,</w:t>
            </w:r>
            <w:r w:rsidR="007272A4" w:rsidRPr="006C04EA">
              <w:t>937</w:t>
            </w:r>
            <w:r w:rsidRPr="006C04EA">
              <w:t>;</w:t>
            </w:r>
          </w:p>
          <w:p w14:paraId="78AFA238" w14:textId="77777777" w:rsidR="00DF7637" w:rsidRPr="006C04EA" w:rsidRDefault="00DF7637" w:rsidP="00933E3E">
            <w:pPr>
              <w:pStyle w:val="Tablea"/>
            </w:pPr>
            <w:r w:rsidRPr="006C04EA">
              <w:t xml:space="preserve">(b) </w:t>
            </w:r>
            <w:r w:rsidR="00F42FDA" w:rsidRPr="006C04EA">
              <w:t xml:space="preserve">for additional training or assessment carried out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</w:t>
            </w:r>
            <w:r w:rsidR="00867817" w:rsidRPr="006C04EA">
              <w:t>2</w:t>
            </w:r>
            <w:r w:rsidRPr="006C04EA">
              <w:t>—$</w:t>
            </w:r>
            <w:r w:rsidR="008209FB" w:rsidRPr="006C04EA">
              <w:t>2,</w:t>
            </w:r>
            <w:r w:rsidR="00EE25A8" w:rsidRPr="006C04EA">
              <w:t>328</w:t>
            </w:r>
            <w:r w:rsidRPr="006C04EA">
              <w:t>;</w:t>
            </w:r>
          </w:p>
          <w:p w14:paraId="04EF460B" w14:textId="77777777" w:rsidR="00DF7637" w:rsidRPr="006C04EA" w:rsidRDefault="00DF7637" w:rsidP="00933E3E">
            <w:pPr>
              <w:pStyle w:val="Tablea"/>
            </w:pPr>
            <w:r w:rsidRPr="006C04EA">
              <w:t xml:space="preserve">(c) </w:t>
            </w:r>
            <w:r w:rsidR="00F42FDA" w:rsidRPr="006C04EA">
              <w:t xml:space="preserve">for additional training or assessment carried </w:t>
            </w:r>
            <w:r w:rsidR="00F42FDA" w:rsidRPr="006C04EA">
              <w:lastRenderedPageBreak/>
              <w:t xml:space="preserve">out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</w:t>
            </w:r>
            <w:r w:rsidR="00867817" w:rsidRPr="006C04EA">
              <w:t>3</w:t>
            </w:r>
            <w:r w:rsidRPr="006C04EA">
              <w:t>—$</w:t>
            </w:r>
            <w:r w:rsidR="008209FB" w:rsidRPr="006C04EA">
              <w:t>2,</w:t>
            </w:r>
            <w:r w:rsidR="00EE25A8" w:rsidRPr="006C04EA">
              <w:t>570</w:t>
            </w:r>
            <w:r w:rsidRPr="006C04EA">
              <w:t>;</w:t>
            </w:r>
          </w:p>
          <w:p w14:paraId="6A5EC5AC" w14:textId="77777777" w:rsidR="00DF7637" w:rsidRPr="006C04EA" w:rsidRDefault="00DF7637" w:rsidP="00933E3E">
            <w:pPr>
              <w:pStyle w:val="Tablea"/>
            </w:pPr>
            <w:r w:rsidRPr="006C04EA">
              <w:t xml:space="preserve">(d) </w:t>
            </w:r>
            <w:r w:rsidR="00F42FDA" w:rsidRPr="006C04EA">
              <w:t xml:space="preserve">for additional training or assessment carried out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</w:t>
            </w:r>
            <w:r w:rsidR="00867817" w:rsidRPr="006C04EA">
              <w:t>4 or a later financial year</w:t>
            </w:r>
            <w:r w:rsidRPr="006C04EA">
              <w:t>—$</w:t>
            </w:r>
            <w:r w:rsidR="008209FB" w:rsidRPr="006C04EA">
              <w:t>2,</w:t>
            </w:r>
            <w:r w:rsidR="00EE25A8" w:rsidRPr="006C04EA">
              <w:t>621</w:t>
            </w:r>
          </w:p>
        </w:tc>
      </w:tr>
    </w:tbl>
    <w:p w14:paraId="2D309281" w14:textId="77777777" w:rsidR="00867817" w:rsidRPr="006C04EA" w:rsidRDefault="009B7FE6" w:rsidP="00867817">
      <w:pPr>
        <w:pStyle w:val="ItemHead"/>
      </w:pPr>
      <w:r>
        <w:lastRenderedPageBreak/>
        <w:t>63</w:t>
      </w:r>
      <w:r w:rsidR="00586024">
        <w:t xml:space="preserve">  </w:t>
      </w:r>
      <w:r>
        <w:t>Section 2</w:t>
      </w:r>
      <w:r>
        <w:noBreakHyphen/>
      </w:r>
      <w:r w:rsidR="00867817" w:rsidRPr="006C04EA">
        <w:t xml:space="preserve">13 (cell at table </w:t>
      </w:r>
      <w:r w:rsidR="006C04EA" w:rsidRPr="006C04EA">
        <w:t>item 4</w:t>
      </w:r>
      <w:r w:rsidR="00867817" w:rsidRPr="006C04EA">
        <w:t>, column 2)</w:t>
      </w:r>
    </w:p>
    <w:p w14:paraId="3B712419" w14:textId="77777777" w:rsidR="00867817" w:rsidRPr="006C04EA" w:rsidRDefault="00867817" w:rsidP="00867817">
      <w:pPr>
        <w:pStyle w:val="Item"/>
      </w:pPr>
      <w:r w:rsidRPr="006C04EA">
        <w:t>Repeal the cell, substitute:</w:t>
      </w:r>
    </w:p>
    <w:p w14:paraId="7E82A6A0" w14:textId="77777777" w:rsidR="00867817" w:rsidRPr="006C04EA" w:rsidRDefault="00867817" w:rsidP="00867817">
      <w:pPr>
        <w:pStyle w:val="Tabletext"/>
      </w:pPr>
    </w:p>
    <w:tbl>
      <w:tblPr>
        <w:tblW w:w="2390" w:type="pct"/>
        <w:tblLook w:val="0000" w:firstRow="0" w:lastRow="0" w:firstColumn="0" w:lastColumn="0" w:noHBand="0" w:noVBand="0"/>
      </w:tblPr>
      <w:tblGrid>
        <w:gridCol w:w="4077"/>
      </w:tblGrid>
      <w:tr w:rsidR="00867817" w:rsidRPr="006C04EA" w14:paraId="47709D42" w14:textId="77777777" w:rsidTr="00933E3E">
        <w:tc>
          <w:tcPr>
            <w:tcW w:w="5000" w:type="pct"/>
            <w:shd w:val="clear" w:color="auto" w:fill="auto"/>
          </w:tcPr>
          <w:p w14:paraId="753F3644" w14:textId="77777777" w:rsidR="00867817" w:rsidRPr="006C04EA" w:rsidRDefault="00867817" w:rsidP="00933E3E">
            <w:pPr>
              <w:pStyle w:val="Tabletext"/>
            </w:pPr>
            <w:r w:rsidRPr="006C04EA">
              <w:t>The amount is as follows:</w:t>
            </w:r>
          </w:p>
          <w:p w14:paraId="1511CF82" w14:textId="77777777" w:rsidR="00867817" w:rsidRPr="006C04EA" w:rsidRDefault="00867817" w:rsidP="00933E3E">
            <w:pPr>
              <w:pStyle w:val="Tablea"/>
            </w:pPr>
            <w:r w:rsidRPr="006C04EA">
              <w:t xml:space="preserve">(a) </w:t>
            </w:r>
            <w:r w:rsidR="00F42FDA" w:rsidRPr="006C04EA">
              <w:t xml:space="preserve">for </w:t>
            </w:r>
            <w:r w:rsidR="00DD666F" w:rsidRPr="006C04EA">
              <w:t>each</w:t>
            </w:r>
            <w:r w:rsidRPr="006C04EA">
              <w:t xml:space="preserve"> instrument made or varied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2021—$2</w:t>
            </w:r>
            <w:r w:rsidR="00EE25A8" w:rsidRPr="006C04EA">
              <w:t>42</w:t>
            </w:r>
            <w:r w:rsidRPr="006C04EA">
              <w:t>;</w:t>
            </w:r>
          </w:p>
          <w:p w14:paraId="67526AFE" w14:textId="77777777" w:rsidR="00867817" w:rsidRPr="006C04EA" w:rsidRDefault="00867817" w:rsidP="00933E3E">
            <w:pPr>
              <w:pStyle w:val="Tablea"/>
            </w:pPr>
            <w:r w:rsidRPr="006C04EA">
              <w:t xml:space="preserve">(b) </w:t>
            </w:r>
            <w:r w:rsidR="00F42FDA" w:rsidRPr="006C04EA">
              <w:t xml:space="preserve">for </w:t>
            </w:r>
            <w:r w:rsidR="00DD666F" w:rsidRPr="006C04EA">
              <w:t>each</w:t>
            </w:r>
            <w:r w:rsidR="00F42FDA" w:rsidRPr="006C04EA">
              <w:t xml:space="preserve"> instrument made or varied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</w:t>
            </w:r>
            <w:r w:rsidR="00F42FDA" w:rsidRPr="006C04EA">
              <w:t>2</w:t>
            </w:r>
            <w:r w:rsidRPr="006C04EA">
              <w:t>—$2</w:t>
            </w:r>
            <w:r w:rsidR="00EE25A8" w:rsidRPr="006C04EA">
              <w:t>9</w:t>
            </w:r>
            <w:r w:rsidRPr="006C04EA">
              <w:t>1;</w:t>
            </w:r>
          </w:p>
          <w:p w14:paraId="5FDF7806" w14:textId="77777777" w:rsidR="00867817" w:rsidRPr="006C04EA" w:rsidRDefault="00867817" w:rsidP="00933E3E">
            <w:pPr>
              <w:pStyle w:val="Tablea"/>
            </w:pPr>
            <w:r w:rsidRPr="006C04EA">
              <w:t xml:space="preserve">(c) </w:t>
            </w:r>
            <w:r w:rsidR="00F42FDA" w:rsidRPr="006C04EA">
              <w:t xml:space="preserve">for </w:t>
            </w:r>
            <w:r w:rsidR="00DD666F" w:rsidRPr="006C04EA">
              <w:t>each</w:t>
            </w:r>
            <w:r w:rsidR="00F42FDA" w:rsidRPr="006C04EA">
              <w:t xml:space="preserve"> instrument made or varied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</w:t>
            </w:r>
            <w:r w:rsidR="00F42FDA" w:rsidRPr="006C04EA">
              <w:t>3</w:t>
            </w:r>
            <w:r w:rsidRPr="006C04EA">
              <w:t>—$</w:t>
            </w:r>
            <w:r w:rsidR="00EE25A8" w:rsidRPr="006C04EA">
              <w:t>321</w:t>
            </w:r>
            <w:r w:rsidRPr="006C04EA">
              <w:t>;</w:t>
            </w:r>
          </w:p>
          <w:p w14:paraId="1B0C71A6" w14:textId="77777777" w:rsidR="00867817" w:rsidRPr="006C04EA" w:rsidRDefault="00867817" w:rsidP="00933E3E">
            <w:pPr>
              <w:pStyle w:val="Tablea"/>
            </w:pPr>
            <w:r w:rsidRPr="006C04EA">
              <w:t xml:space="preserve">(d) </w:t>
            </w:r>
            <w:r w:rsidR="00F42FDA" w:rsidRPr="006C04EA">
              <w:t xml:space="preserve">for </w:t>
            </w:r>
            <w:r w:rsidR="00DD666F" w:rsidRPr="006C04EA">
              <w:t>each</w:t>
            </w:r>
            <w:r w:rsidR="00F42FDA" w:rsidRPr="006C04EA">
              <w:t xml:space="preserve"> instrument made or varied </w:t>
            </w:r>
            <w:r w:rsidR="007470B2" w:rsidRPr="006C04EA">
              <w:t>during</w:t>
            </w:r>
            <w:r w:rsidR="00F42FDA" w:rsidRPr="006C04EA">
              <w:t xml:space="preserve"> </w:t>
            </w:r>
            <w:r w:rsidRPr="006C04EA">
              <w:t xml:space="preserve">the financial year </w:t>
            </w:r>
            <w:r w:rsidR="00396B5A" w:rsidRPr="006C04EA">
              <w:t>starting</w:t>
            </w:r>
            <w:r w:rsidRPr="006C04EA">
              <w:t xml:space="preserve"> on </w:t>
            </w:r>
            <w:r w:rsidR="006C04EA" w:rsidRPr="006C04EA">
              <w:t>1 July</w:t>
            </w:r>
            <w:r w:rsidRPr="006C04EA">
              <w:t xml:space="preserve"> 202</w:t>
            </w:r>
            <w:r w:rsidR="00F42FDA" w:rsidRPr="006C04EA">
              <w:t>4</w:t>
            </w:r>
            <w:r w:rsidR="0036172E" w:rsidRPr="006C04EA">
              <w:t xml:space="preserve"> or a later financial year</w:t>
            </w:r>
            <w:r w:rsidRPr="006C04EA">
              <w:t>—$3</w:t>
            </w:r>
            <w:r w:rsidR="00EE25A8" w:rsidRPr="006C04EA">
              <w:t>28</w:t>
            </w:r>
          </w:p>
        </w:tc>
      </w:tr>
    </w:tbl>
    <w:p w14:paraId="464DD068" w14:textId="77777777" w:rsidR="005579F1" w:rsidRDefault="009B7FE6" w:rsidP="00F05CDC">
      <w:pPr>
        <w:pStyle w:val="ItemHead"/>
      </w:pPr>
      <w:r>
        <w:t>64</w:t>
      </w:r>
      <w:r w:rsidR="00586024">
        <w:t xml:space="preserve">  </w:t>
      </w:r>
      <w:r>
        <w:t>Section 3</w:t>
      </w:r>
      <w:r>
        <w:noBreakHyphen/>
      </w:r>
      <w:r w:rsidR="00F05CDC">
        <w:t xml:space="preserve">2 (cell at table </w:t>
      </w:r>
      <w:r>
        <w:t>item 1</w:t>
      </w:r>
      <w:r w:rsidR="00F05CDC">
        <w:t>2, column 1)</w:t>
      </w:r>
    </w:p>
    <w:p w14:paraId="3241010C" w14:textId="77777777" w:rsidR="00F05CDC" w:rsidRDefault="00F05CDC" w:rsidP="001A1963">
      <w:pPr>
        <w:pStyle w:val="Item"/>
      </w:pPr>
      <w:r>
        <w:t>After “</w:t>
      </w:r>
      <w:r w:rsidR="009B7FE6">
        <w:t>item 1</w:t>
      </w:r>
      <w:r>
        <w:t>” (wherever occurring), insert “or 2”.</w:t>
      </w:r>
    </w:p>
    <w:p w14:paraId="02D1E5FB" w14:textId="77777777" w:rsidR="00C92C0C" w:rsidRDefault="009B7FE6" w:rsidP="00C92C0C">
      <w:pPr>
        <w:pStyle w:val="ItemHead"/>
      </w:pPr>
      <w:r>
        <w:t>65</w:t>
      </w:r>
      <w:r w:rsidR="00C92C0C">
        <w:t xml:space="preserve">  At the end of the instrument</w:t>
      </w:r>
    </w:p>
    <w:p w14:paraId="49707FA3" w14:textId="77777777" w:rsidR="00C92C0C" w:rsidRDefault="00C92C0C" w:rsidP="00C92C0C">
      <w:pPr>
        <w:pStyle w:val="Item"/>
      </w:pPr>
      <w:r>
        <w:t>Add:</w:t>
      </w:r>
    </w:p>
    <w:p w14:paraId="7BDD658F" w14:textId="77777777" w:rsidR="00C92C0C" w:rsidRDefault="009B7FE6" w:rsidP="00C92C0C">
      <w:pPr>
        <w:pStyle w:val="ActHead2"/>
      </w:pPr>
      <w:bookmarkStart w:id="17" w:name="_Toc75263043"/>
      <w:r w:rsidRPr="00D71E82">
        <w:rPr>
          <w:rStyle w:val="CharPartNo"/>
        </w:rPr>
        <w:t>Part 5</w:t>
      </w:r>
      <w:r w:rsidR="00C92C0C">
        <w:t>—</w:t>
      </w:r>
      <w:r w:rsidR="00C92C0C" w:rsidRPr="00D71E82">
        <w:rPr>
          <w:rStyle w:val="CharPartText"/>
        </w:rPr>
        <w:t>Application, saving and transitional provisions</w:t>
      </w:r>
      <w:bookmarkEnd w:id="17"/>
    </w:p>
    <w:p w14:paraId="778E0B84" w14:textId="77777777" w:rsidR="00C92C0C" w:rsidRDefault="009B7FE6" w:rsidP="00C92C0C">
      <w:pPr>
        <w:pStyle w:val="ActHead3"/>
      </w:pPr>
      <w:bookmarkStart w:id="18" w:name="_Toc75263044"/>
      <w:r w:rsidRPr="00D71E82">
        <w:rPr>
          <w:rStyle w:val="CharDivNo"/>
        </w:rPr>
        <w:t>Division 1</w:t>
      </w:r>
      <w:r w:rsidR="00C92C0C">
        <w:t>—</w:t>
      </w:r>
      <w:r w:rsidR="00C92C0C" w:rsidRPr="00D71E82">
        <w:rPr>
          <w:rStyle w:val="CharDivText"/>
        </w:rPr>
        <w:t>Export Control (Fees and Payments) Amendment Rules 2021</w:t>
      </w:r>
      <w:bookmarkEnd w:id="18"/>
    </w:p>
    <w:p w14:paraId="1F5CCECD" w14:textId="77777777" w:rsidR="00C92C0C" w:rsidRDefault="00C92C0C" w:rsidP="00C92C0C">
      <w:pPr>
        <w:pStyle w:val="ActHead5"/>
      </w:pPr>
      <w:bookmarkStart w:id="19" w:name="_Toc75263045"/>
      <w:r w:rsidRPr="00D71E82">
        <w:rPr>
          <w:rStyle w:val="CharSectno"/>
        </w:rPr>
        <w:t>5</w:t>
      </w:r>
      <w:r w:rsidR="009B7FE6" w:rsidRPr="00D71E82">
        <w:rPr>
          <w:rStyle w:val="CharSectno"/>
        </w:rPr>
        <w:noBreakHyphen/>
      </w:r>
      <w:r w:rsidRPr="00D71E82">
        <w:rPr>
          <w:rStyle w:val="CharSectno"/>
        </w:rPr>
        <w:t>1</w:t>
      </w:r>
      <w:r>
        <w:t xml:space="preserve">  F</w:t>
      </w:r>
      <w:r w:rsidRPr="00C92C0C">
        <w:t>ee</w:t>
      </w:r>
      <w:r w:rsidR="009B7FE6">
        <w:noBreakHyphen/>
      </w:r>
      <w:r w:rsidRPr="00C92C0C">
        <w:t>bearing activities carried out in relation to prescribed meat or prescribed meat products by Commonwealth authorised officer during period for which shift loading is payable</w:t>
      </w:r>
      <w:bookmarkEnd w:id="19"/>
    </w:p>
    <w:p w14:paraId="46764E16" w14:textId="77777777" w:rsidR="00C92C0C" w:rsidRDefault="00C92C0C" w:rsidP="00C92C0C">
      <w:pPr>
        <w:pStyle w:val="Subsection"/>
      </w:pPr>
      <w:r>
        <w:tab/>
        <w:t>(1)</w:t>
      </w:r>
      <w:r>
        <w:tab/>
      </w:r>
      <w:r w:rsidR="005D0545">
        <w:t>To avoid doubt, despite</w:t>
      </w:r>
      <w:r>
        <w:t xml:space="preserve"> the repeal of </w:t>
      </w:r>
      <w:r w:rsidR="009B7FE6">
        <w:t>section 2</w:t>
      </w:r>
      <w:r w:rsidR="009B7FE6">
        <w:noBreakHyphen/>
      </w:r>
      <w:r>
        <w:t xml:space="preserve">8 by the </w:t>
      </w:r>
      <w:r w:rsidRPr="00C92C0C">
        <w:rPr>
          <w:i/>
        </w:rPr>
        <w:t>Export Control (Fees and Payments) Amendment Rules 2021</w:t>
      </w:r>
      <w:r>
        <w:t>, that section continues to apply, in relation to a f</w:t>
      </w:r>
      <w:r w:rsidRPr="00C92C0C">
        <w:t>ee</w:t>
      </w:r>
      <w:r w:rsidR="009B7FE6">
        <w:noBreakHyphen/>
      </w:r>
      <w:r w:rsidRPr="00C92C0C">
        <w:t xml:space="preserve">bearing activity </w:t>
      </w:r>
      <w:r>
        <w:t>carried out before the repeal, as if the repeal had not happened.</w:t>
      </w:r>
    </w:p>
    <w:p w14:paraId="439E8400" w14:textId="77777777" w:rsidR="00C92C0C" w:rsidRPr="00C92C0C" w:rsidRDefault="00C92C0C" w:rsidP="00C92C0C">
      <w:pPr>
        <w:pStyle w:val="Subsection"/>
      </w:pPr>
      <w:r>
        <w:tab/>
        <w:t>(2)</w:t>
      </w:r>
      <w:r>
        <w:tab/>
      </w:r>
      <w:r w:rsidR="000C1E8A">
        <w:t xml:space="preserve">This section </w:t>
      </w:r>
      <w:r>
        <w:t xml:space="preserve">does not limit the effect of </w:t>
      </w:r>
      <w:r w:rsidR="009B7FE6">
        <w:t>section 7</w:t>
      </w:r>
      <w:r>
        <w:t xml:space="preserve"> of the </w:t>
      </w:r>
      <w:r>
        <w:rPr>
          <w:i/>
        </w:rPr>
        <w:t>Acts Interpretation Act 1901</w:t>
      </w:r>
      <w:r>
        <w:t xml:space="preserve"> </w:t>
      </w:r>
      <w:r w:rsidR="000C57B6">
        <w:t>(as</w:t>
      </w:r>
      <w:r w:rsidR="000C1E8A">
        <w:t xml:space="preserve"> it</w:t>
      </w:r>
      <w:r>
        <w:t xml:space="preserve"> applies </w:t>
      </w:r>
      <w:r w:rsidR="000C57B6">
        <w:t xml:space="preserve">because of </w:t>
      </w:r>
      <w:r w:rsidR="000C57B6" w:rsidRPr="000C57B6">
        <w:t xml:space="preserve">paragraph 13(1)(a) of the </w:t>
      </w:r>
      <w:r w:rsidR="000C57B6" w:rsidRPr="000C57B6">
        <w:rPr>
          <w:i/>
        </w:rPr>
        <w:t>Legislation Act 2003</w:t>
      </w:r>
      <w:r w:rsidR="000C57B6">
        <w:t>).</w:t>
      </w:r>
    </w:p>
    <w:sectPr w:rsidR="00C92C0C" w:rsidRPr="00C92C0C" w:rsidSect="005D52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644AB" w14:textId="77777777" w:rsidR="0053126A" w:rsidRDefault="0053126A" w:rsidP="0048364F">
      <w:pPr>
        <w:spacing w:line="240" w:lineRule="auto"/>
      </w:pPr>
      <w:r>
        <w:separator/>
      </w:r>
    </w:p>
  </w:endnote>
  <w:endnote w:type="continuationSeparator" w:id="0">
    <w:p w14:paraId="5FF6EF0A" w14:textId="77777777" w:rsidR="0053126A" w:rsidRDefault="005312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05CD" w14:textId="77777777" w:rsidR="0053126A" w:rsidRPr="005D5249" w:rsidRDefault="005D5249" w:rsidP="005D52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5249">
      <w:rPr>
        <w:i/>
        <w:sz w:val="18"/>
      </w:rPr>
      <w:t>OPC65232 -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454CB" w14:textId="77777777" w:rsidR="0053126A" w:rsidRDefault="0053126A" w:rsidP="00E97334"/>
  <w:p w14:paraId="7F35C65C" w14:textId="77777777" w:rsidR="0053126A" w:rsidRPr="005D5249" w:rsidRDefault="005D5249" w:rsidP="005D5249">
    <w:pPr>
      <w:rPr>
        <w:rFonts w:cs="Times New Roman"/>
        <w:i/>
        <w:sz w:val="18"/>
      </w:rPr>
    </w:pPr>
    <w:r w:rsidRPr="005D5249">
      <w:rPr>
        <w:rFonts w:cs="Times New Roman"/>
        <w:i/>
        <w:sz w:val="18"/>
      </w:rPr>
      <w:t>OPC65232 -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792E" w14:textId="77777777" w:rsidR="0053126A" w:rsidRPr="005D5249" w:rsidRDefault="005D5249" w:rsidP="005D52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5249">
      <w:rPr>
        <w:i/>
        <w:sz w:val="18"/>
      </w:rPr>
      <w:t>OPC65232 -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682B" w14:textId="77777777" w:rsidR="0053126A" w:rsidRPr="00E33C1C" w:rsidRDefault="005312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126A" w14:paraId="386CBBEE" w14:textId="77777777" w:rsidTr="00D71E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091EED" w14:textId="77777777" w:rsidR="0053126A" w:rsidRDefault="0053126A" w:rsidP="00E546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F433C1" w14:textId="7BF629E6" w:rsidR="0053126A" w:rsidRDefault="0053126A" w:rsidP="00E546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CCD">
            <w:rPr>
              <w:i/>
              <w:sz w:val="18"/>
            </w:rPr>
            <w:t>Export Control (Fees and Payments)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23BCC" w14:textId="77777777" w:rsidR="0053126A" w:rsidRDefault="0053126A" w:rsidP="00E546D4">
          <w:pPr>
            <w:spacing w:line="0" w:lineRule="atLeast"/>
            <w:jc w:val="right"/>
            <w:rPr>
              <w:sz w:val="18"/>
            </w:rPr>
          </w:pPr>
        </w:p>
      </w:tc>
    </w:tr>
  </w:tbl>
  <w:p w14:paraId="3E72637E" w14:textId="77777777" w:rsidR="0053126A" w:rsidRPr="005D5249" w:rsidRDefault="005D5249" w:rsidP="005D5249">
    <w:pPr>
      <w:rPr>
        <w:rFonts w:cs="Times New Roman"/>
        <w:i/>
        <w:sz w:val="18"/>
      </w:rPr>
    </w:pPr>
    <w:r w:rsidRPr="005D5249">
      <w:rPr>
        <w:rFonts w:cs="Times New Roman"/>
        <w:i/>
        <w:sz w:val="18"/>
      </w:rPr>
      <w:t>OPC65232 -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A668" w14:textId="77777777" w:rsidR="0053126A" w:rsidRPr="00E33C1C" w:rsidRDefault="005312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3126A" w14:paraId="15BD616C" w14:textId="77777777" w:rsidTr="00D71E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0E8952" w14:textId="77777777" w:rsidR="0053126A" w:rsidRDefault="0053126A" w:rsidP="00E546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B6E8B4" w14:textId="2F2D09C2" w:rsidR="0053126A" w:rsidRDefault="0053126A" w:rsidP="00E546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CCD">
            <w:rPr>
              <w:i/>
              <w:sz w:val="18"/>
            </w:rPr>
            <w:t>Export Control (Fees and Payments)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90A286A" w14:textId="77777777" w:rsidR="0053126A" w:rsidRDefault="0053126A" w:rsidP="00E546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4F29E7" w14:textId="77777777" w:rsidR="0053126A" w:rsidRPr="005D5249" w:rsidRDefault="005D5249" w:rsidP="005D5249">
    <w:pPr>
      <w:rPr>
        <w:rFonts w:cs="Times New Roman"/>
        <w:i/>
        <w:sz w:val="18"/>
      </w:rPr>
    </w:pPr>
    <w:r w:rsidRPr="005D5249">
      <w:rPr>
        <w:rFonts w:cs="Times New Roman"/>
        <w:i/>
        <w:sz w:val="18"/>
      </w:rPr>
      <w:t>OPC65232 -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C379" w14:textId="77777777" w:rsidR="0053126A" w:rsidRPr="00E33C1C" w:rsidRDefault="005312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126A" w14:paraId="20C26C5A" w14:textId="77777777" w:rsidTr="00D71E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5CCDFF" w14:textId="77777777" w:rsidR="0053126A" w:rsidRDefault="0053126A" w:rsidP="00E546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57B610" w14:textId="2B2D94E5" w:rsidR="0053126A" w:rsidRDefault="0053126A" w:rsidP="00E546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CCD">
            <w:rPr>
              <w:i/>
              <w:sz w:val="18"/>
            </w:rPr>
            <w:t>Export Control (Fees and Payments)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F03232" w14:textId="77777777" w:rsidR="0053126A" w:rsidRDefault="0053126A" w:rsidP="00E546D4">
          <w:pPr>
            <w:spacing w:line="0" w:lineRule="atLeast"/>
            <w:jc w:val="right"/>
            <w:rPr>
              <w:sz w:val="18"/>
            </w:rPr>
          </w:pPr>
        </w:p>
      </w:tc>
    </w:tr>
  </w:tbl>
  <w:p w14:paraId="5DC37769" w14:textId="77777777" w:rsidR="0053126A" w:rsidRPr="005D5249" w:rsidRDefault="005D5249" w:rsidP="005D5249">
    <w:pPr>
      <w:rPr>
        <w:rFonts w:cs="Times New Roman"/>
        <w:i/>
        <w:sz w:val="18"/>
      </w:rPr>
    </w:pPr>
    <w:r w:rsidRPr="005D5249">
      <w:rPr>
        <w:rFonts w:cs="Times New Roman"/>
        <w:i/>
        <w:sz w:val="18"/>
      </w:rPr>
      <w:t>OPC65232 -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0305" w14:textId="77777777" w:rsidR="0053126A" w:rsidRPr="00E33C1C" w:rsidRDefault="005312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126A" w14:paraId="7CD3CFA7" w14:textId="77777777" w:rsidTr="00E546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7BB6DF" w14:textId="77777777" w:rsidR="0053126A" w:rsidRDefault="0053126A" w:rsidP="00E546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383F7" w14:textId="708F4664" w:rsidR="0053126A" w:rsidRDefault="0053126A" w:rsidP="00E546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CCD">
            <w:rPr>
              <w:i/>
              <w:sz w:val="18"/>
            </w:rPr>
            <w:t>Export Control (Fees and Payments)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A9DC8" w14:textId="77777777" w:rsidR="0053126A" w:rsidRDefault="0053126A" w:rsidP="00E546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D23D3D" w14:textId="77777777" w:rsidR="0053126A" w:rsidRPr="005D5249" w:rsidRDefault="005D5249" w:rsidP="005D5249">
    <w:pPr>
      <w:rPr>
        <w:rFonts w:cs="Times New Roman"/>
        <w:i/>
        <w:sz w:val="18"/>
      </w:rPr>
    </w:pPr>
    <w:r w:rsidRPr="005D5249">
      <w:rPr>
        <w:rFonts w:cs="Times New Roman"/>
        <w:i/>
        <w:sz w:val="18"/>
      </w:rPr>
      <w:t>OPC65232 -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E21A" w14:textId="77777777" w:rsidR="0053126A" w:rsidRPr="00E33C1C" w:rsidRDefault="0053126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126A" w14:paraId="2FBD3C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93E307" w14:textId="77777777" w:rsidR="0053126A" w:rsidRDefault="0053126A" w:rsidP="00E546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794661" w14:textId="7C27BD6D" w:rsidR="0053126A" w:rsidRDefault="0053126A" w:rsidP="00E546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CCD">
            <w:rPr>
              <w:i/>
              <w:sz w:val="18"/>
            </w:rPr>
            <w:t>Export Control (Fees and Payments)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8DD1F9" w14:textId="77777777" w:rsidR="0053126A" w:rsidRDefault="0053126A" w:rsidP="00E546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C27045" w14:textId="77777777" w:rsidR="0053126A" w:rsidRPr="005D5249" w:rsidRDefault="005D5249" w:rsidP="005D5249">
    <w:pPr>
      <w:rPr>
        <w:rFonts w:cs="Times New Roman"/>
        <w:i/>
        <w:sz w:val="18"/>
      </w:rPr>
    </w:pPr>
    <w:r w:rsidRPr="005D5249">
      <w:rPr>
        <w:rFonts w:cs="Times New Roman"/>
        <w:i/>
        <w:sz w:val="18"/>
      </w:rPr>
      <w:t>OPC65232 -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93FCF" w14:textId="77777777" w:rsidR="0053126A" w:rsidRDefault="0053126A" w:rsidP="0048364F">
      <w:pPr>
        <w:spacing w:line="240" w:lineRule="auto"/>
      </w:pPr>
      <w:r>
        <w:separator/>
      </w:r>
    </w:p>
  </w:footnote>
  <w:footnote w:type="continuationSeparator" w:id="0">
    <w:p w14:paraId="36354AFA" w14:textId="77777777" w:rsidR="0053126A" w:rsidRDefault="005312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5217" w14:textId="77777777" w:rsidR="0053126A" w:rsidRPr="005F1388" w:rsidRDefault="0053126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AE1C" w14:textId="77777777" w:rsidR="0053126A" w:rsidRPr="005F1388" w:rsidRDefault="005312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86D" w14:textId="77777777" w:rsidR="0053126A" w:rsidRPr="005F1388" w:rsidRDefault="005312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0891" w14:textId="77777777" w:rsidR="0053126A" w:rsidRPr="00ED79B6" w:rsidRDefault="0053126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FCB3" w14:textId="77777777" w:rsidR="0053126A" w:rsidRPr="00ED79B6" w:rsidRDefault="0053126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11E8" w14:textId="77777777" w:rsidR="0053126A" w:rsidRPr="00ED79B6" w:rsidRDefault="005312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E1F8" w14:textId="12C95673" w:rsidR="0053126A" w:rsidRPr="00A961C4" w:rsidRDefault="005312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6CCD">
      <w:rPr>
        <w:b/>
        <w:sz w:val="20"/>
      </w:rPr>
      <w:fldChar w:fldCharType="separate"/>
    </w:r>
    <w:r w:rsidR="00136CC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36CCD">
      <w:rPr>
        <w:sz w:val="20"/>
      </w:rPr>
      <w:fldChar w:fldCharType="separate"/>
    </w:r>
    <w:r w:rsidR="00136CCD">
      <w:rPr>
        <w:noProof/>
        <w:sz w:val="20"/>
      </w:rPr>
      <w:t>Amendments</w:t>
    </w:r>
    <w:r>
      <w:rPr>
        <w:sz w:val="20"/>
      </w:rPr>
      <w:fldChar w:fldCharType="end"/>
    </w:r>
  </w:p>
  <w:p w14:paraId="56A6BFEC" w14:textId="460680C4" w:rsidR="0053126A" w:rsidRPr="00A961C4" w:rsidRDefault="005312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61D9434" w14:textId="77777777" w:rsidR="0053126A" w:rsidRPr="00A961C4" w:rsidRDefault="0053126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4895" w14:textId="09172B69" w:rsidR="0053126A" w:rsidRPr="00A961C4" w:rsidRDefault="0053126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36CCD">
      <w:rPr>
        <w:sz w:val="20"/>
      </w:rPr>
      <w:fldChar w:fldCharType="separate"/>
    </w:r>
    <w:r w:rsidR="00136CC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6CCD">
      <w:rPr>
        <w:b/>
        <w:sz w:val="20"/>
      </w:rPr>
      <w:fldChar w:fldCharType="separate"/>
    </w:r>
    <w:r w:rsidR="00136CC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856773C" w14:textId="1A027BF9" w:rsidR="0053126A" w:rsidRPr="00A961C4" w:rsidRDefault="0053126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8292359" w14:textId="77777777" w:rsidR="0053126A" w:rsidRPr="00A961C4" w:rsidRDefault="0053126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3D0C" w14:textId="77777777" w:rsidR="0053126A" w:rsidRPr="00A961C4" w:rsidRDefault="0053126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4E03"/>
    <w:rsid w:val="00000263"/>
    <w:rsid w:val="00003675"/>
    <w:rsid w:val="0000544B"/>
    <w:rsid w:val="000113BC"/>
    <w:rsid w:val="000136AF"/>
    <w:rsid w:val="000255F7"/>
    <w:rsid w:val="0004044E"/>
    <w:rsid w:val="00046F47"/>
    <w:rsid w:val="0005120E"/>
    <w:rsid w:val="000532A1"/>
    <w:rsid w:val="00054577"/>
    <w:rsid w:val="000614BF"/>
    <w:rsid w:val="00065C32"/>
    <w:rsid w:val="0007169C"/>
    <w:rsid w:val="000770A7"/>
    <w:rsid w:val="00077593"/>
    <w:rsid w:val="00081FFE"/>
    <w:rsid w:val="00083F48"/>
    <w:rsid w:val="000A7DF9"/>
    <w:rsid w:val="000B1B0B"/>
    <w:rsid w:val="000C1E8A"/>
    <w:rsid w:val="000C3562"/>
    <w:rsid w:val="000C4ABE"/>
    <w:rsid w:val="000C57B6"/>
    <w:rsid w:val="000D05EF"/>
    <w:rsid w:val="000D5485"/>
    <w:rsid w:val="000F21C1"/>
    <w:rsid w:val="000F3C43"/>
    <w:rsid w:val="000F528F"/>
    <w:rsid w:val="00105D72"/>
    <w:rsid w:val="0010745C"/>
    <w:rsid w:val="001149B7"/>
    <w:rsid w:val="00117277"/>
    <w:rsid w:val="001256C1"/>
    <w:rsid w:val="0012606F"/>
    <w:rsid w:val="00134F7B"/>
    <w:rsid w:val="00136CCD"/>
    <w:rsid w:val="001475BE"/>
    <w:rsid w:val="001575EB"/>
    <w:rsid w:val="00157C06"/>
    <w:rsid w:val="00160BD7"/>
    <w:rsid w:val="001610DD"/>
    <w:rsid w:val="0016178C"/>
    <w:rsid w:val="001643C9"/>
    <w:rsid w:val="00165568"/>
    <w:rsid w:val="00166082"/>
    <w:rsid w:val="00166C2F"/>
    <w:rsid w:val="001716C9"/>
    <w:rsid w:val="00175F26"/>
    <w:rsid w:val="00183C68"/>
    <w:rsid w:val="00184261"/>
    <w:rsid w:val="00190BA1"/>
    <w:rsid w:val="00190DF5"/>
    <w:rsid w:val="00193461"/>
    <w:rsid w:val="001939E1"/>
    <w:rsid w:val="00195382"/>
    <w:rsid w:val="00195908"/>
    <w:rsid w:val="001A1963"/>
    <w:rsid w:val="001A3B9F"/>
    <w:rsid w:val="001A65C0"/>
    <w:rsid w:val="001B28E1"/>
    <w:rsid w:val="001B37E3"/>
    <w:rsid w:val="001B6456"/>
    <w:rsid w:val="001B7A5D"/>
    <w:rsid w:val="001C2AE3"/>
    <w:rsid w:val="001C3ABE"/>
    <w:rsid w:val="001C5E12"/>
    <w:rsid w:val="001C69C4"/>
    <w:rsid w:val="001D6A60"/>
    <w:rsid w:val="001E0A8D"/>
    <w:rsid w:val="001E185C"/>
    <w:rsid w:val="001E21C9"/>
    <w:rsid w:val="001E3590"/>
    <w:rsid w:val="001E7407"/>
    <w:rsid w:val="001F7D2B"/>
    <w:rsid w:val="00201C6C"/>
    <w:rsid w:val="00201D27"/>
    <w:rsid w:val="0020300C"/>
    <w:rsid w:val="00211187"/>
    <w:rsid w:val="00220A0C"/>
    <w:rsid w:val="00222777"/>
    <w:rsid w:val="00223E4A"/>
    <w:rsid w:val="002302EA"/>
    <w:rsid w:val="00240749"/>
    <w:rsid w:val="002468D7"/>
    <w:rsid w:val="00261289"/>
    <w:rsid w:val="00280ED7"/>
    <w:rsid w:val="002820A1"/>
    <w:rsid w:val="00282538"/>
    <w:rsid w:val="00283C15"/>
    <w:rsid w:val="00285CDD"/>
    <w:rsid w:val="00291167"/>
    <w:rsid w:val="00297ECB"/>
    <w:rsid w:val="002C152A"/>
    <w:rsid w:val="002D043A"/>
    <w:rsid w:val="002E1596"/>
    <w:rsid w:val="002F144D"/>
    <w:rsid w:val="003122D7"/>
    <w:rsid w:val="0031713F"/>
    <w:rsid w:val="003210DA"/>
    <w:rsid w:val="00321913"/>
    <w:rsid w:val="00324EE6"/>
    <w:rsid w:val="003316DC"/>
    <w:rsid w:val="00332E0D"/>
    <w:rsid w:val="00333B2F"/>
    <w:rsid w:val="003415D3"/>
    <w:rsid w:val="00346335"/>
    <w:rsid w:val="00352B0F"/>
    <w:rsid w:val="00355BAA"/>
    <w:rsid w:val="003561B0"/>
    <w:rsid w:val="0036172E"/>
    <w:rsid w:val="00363C5C"/>
    <w:rsid w:val="0036683F"/>
    <w:rsid w:val="00367960"/>
    <w:rsid w:val="00383AAC"/>
    <w:rsid w:val="003964E8"/>
    <w:rsid w:val="00396B5A"/>
    <w:rsid w:val="00396B71"/>
    <w:rsid w:val="00397E4C"/>
    <w:rsid w:val="003A0DEF"/>
    <w:rsid w:val="003A15AC"/>
    <w:rsid w:val="003A56EB"/>
    <w:rsid w:val="003B0627"/>
    <w:rsid w:val="003C5F2B"/>
    <w:rsid w:val="003C603A"/>
    <w:rsid w:val="003D0BFE"/>
    <w:rsid w:val="003D5700"/>
    <w:rsid w:val="003E25A0"/>
    <w:rsid w:val="003E6C52"/>
    <w:rsid w:val="003E7FCF"/>
    <w:rsid w:val="003F0F5A"/>
    <w:rsid w:val="00400939"/>
    <w:rsid w:val="00400A30"/>
    <w:rsid w:val="004022CA"/>
    <w:rsid w:val="004116CD"/>
    <w:rsid w:val="00414ADE"/>
    <w:rsid w:val="00423D62"/>
    <w:rsid w:val="00424CA9"/>
    <w:rsid w:val="004257BB"/>
    <w:rsid w:val="004261D9"/>
    <w:rsid w:val="0044291A"/>
    <w:rsid w:val="00443D4A"/>
    <w:rsid w:val="00451009"/>
    <w:rsid w:val="00454E03"/>
    <w:rsid w:val="00460499"/>
    <w:rsid w:val="00464C98"/>
    <w:rsid w:val="0046589C"/>
    <w:rsid w:val="0047083F"/>
    <w:rsid w:val="00474835"/>
    <w:rsid w:val="004819C7"/>
    <w:rsid w:val="0048364F"/>
    <w:rsid w:val="00490F2E"/>
    <w:rsid w:val="00496DB3"/>
    <w:rsid w:val="00496F97"/>
    <w:rsid w:val="00497AC8"/>
    <w:rsid w:val="00497AEB"/>
    <w:rsid w:val="004A53EA"/>
    <w:rsid w:val="004C4B85"/>
    <w:rsid w:val="004D7AC0"/>
    <w:rsid w:val="004F1FAC"/>
    <w:rsid w:val="004F676E"/>
    <w:rsid w:val="00515BD5"/>
    <w:rsid w:val="00516B8D"/>
    <w:rsid w:val="0052686F"/>
    <w:rsid w:val="0052756C"/>
    <w:rsid w:val="00530230"/>
    <w:rsid w:val="0053052C"/>
    <w:rsid w:val="00530CC9"/>
    <w:rsid w:val="0053126A"/>
    <w:rsid w:val="00535532"/>
    <w:rsid w:val="00536C7D"/>
    <w:rsid w:val="00537FBC"/>
    <w:rsid w:val="00540E9A"/>
    <w:rsid w:val="00541D73"/>
    <w:rsid w:val="00543469"/>
    <w:rsid w:val="00543D1C"/>
    <w:rsid w:val="005452CC"/>
    <w:rsid w:val="00546FA3"/>
    <w:rsid w:val="00554243"/>
    <w:rsid w:val="00557357"/>
    <w:rsid w:val="005579F1"/>
    <w:rsid w:val="00557C7A"/>
    <w:rsid w:val="00562A58"/>
    <w:rsid w:val="00565CD5"/>
    <w:rsid w:val="005740BB"/>
    <w:rsid w:val="005753B1"/>
    <w:rsid w:val="00581211"/>
    <w:rsid w:val="00581975"/>
    <w:rsid w:val="00584811"/>
    <w:rsid w:val="00586024"/>
    <w:rsid w:val="00591A3D"/>
    <w:rsid w:val="00593AA6"/>
    <w:rsid w:val="00594161"/>
    <w:rsid w:val="00594512"/>
    <w:rsid w:val="00594749"/>
    <w:rsid w:val="005A482B"/>
    <w:rsid w:val="005A7625"/>
    <w:rsid w:val="005B4067"/>
    <w:rsid w:val="005B6E31"/>
    <w:rsid w:val="005C36E0"/>
    <w:rsid w:val="005C3F41"/>
    <w:rsid w:val="005C4951"/>
    <w:rsid w:val="005D0545"/>
    <w:rsid w:val="005D168D"/>
    <w:rsid w:val="005D5249"/>
    <w:rsid w:val="005D5EA1"/>
    <w:rsid w:val="005E61D3"/>
    <w:rsid w:val="005E6A4B"/>
    <w:rsid w:val="005F7738"/>
    <w:rsid w:val="00600219"/>
    <w:rsid w:val="006032CF"/>
    <w:rsid w:val="00612287"/>
    <w:rsid w:val="006125AA"/>
    <w:rsid w:val="00612AA5"/>
    <w:rsid w:val="00613EAD"/>
    <w:rsid w:val="006158AC"/>
    <w:rsid w:val="00640402"/>
    <w:rsid w:val="00640CE5"/>
    <w:rsid w:val="00640F78"/>
    <w:rsid w:val="00646C72"/>
    <w:rsid w:val="00646E7B"/>
    <w:rsid w:val="006508CD"/>
    <w:rsid w:val="00651528"/>
    <w:rsid w:val="00655D6A"/>
    <w:rsid w:val="00656DE9"/>
    <w:rsid w:val="00657796"/>
    <w:rsid w:val="006604D6"/>
    <w:rsid w:val="00666DCE"/>
    <w:rsid w:val="00677CC2"/>
    <w:rsid w:val="00683AA9"/>
    <w:rsid w:val="006845D8"/>
    <w:rsid w:val="00685668"/>
    <w:rsid w:val="00685F42"/>
    <w:rsid w:val="006866A1"/>
    <w:rsid w:val="0069207B"/>
    <w:rsid w:val="006A4309"/>
    <w:rsid w:val="006A55B0"/>
    <w:rsid w:val="006B0E55"/>
    <w:rsid w:val="006B7006"/>
    <w:rsid w:val="006C04EA"/>
    <w:rsid w:val="006C3221"/>
    <w:rsid w:val="006C7F8C"/>
    <w:rsid w:val="006D5524"/>
    <w:rsid w:val="006D7AB9"/>
    <w:rsid w:val="006F4885"/>
    <w:rsid w:val="00700B2C"/>
    <w:rsid w:val="00700FBE"/>
    <w:rsid w:val="0070222B"/>
    <w:rsid w:val="007079D9"/>
    <w:rsid w:val="00710F7F"/>
    <w:rsid w:val="00713084"/>
    <w:rsid w:val="00713FDC"/>
    <w:rsid w:val="00715A8E"/>
    <w:rsid w:val="00720FC2"/>
    <w:rsid w:val="007272A4"/>
    <w:rsid w:val="00730BE4"/>
    <w:rsid w:val="00731E00"/>
    <w:rsid w:val="00732E9D"/>
    <w:rsid w:val="00734372"/>
    <w:rsid w:val="0073491A"/>
    <w:rsid w:val="00740015"/>
    <w:rsid w:val="00741CE5"/>
    <w:rsid w:val="007440B7"/>
    <w:rsid w:val="007470B2"/>
    <w:rsid w:val="00747993"/>
    <w:rsid w:val="00757CD7"/>
    <w:rsid w:val="007634AD"/>
    <w:rsid w:val="007715C9"/>
    <w:rsid w:val="00774EDD"/>
    <w:rsid w:val="007757EC"/>
    <w:rsid w:val="007944C8"/>
    <w:rsid w:val="007A089B"/>
    <w:rsid w:val="007A115D"/>
    <w:rsid w:val="007A35E6"/>
    <w:rsid w:val="007A6863"/>
    <w:rsid w:val="007B0A91"/>
    <w:rsid w:val="007D02D1"/>
    <w:rsid w:val="007D45C1"/>
    <w:rsid w:val="007E7765"/>
    <w:rsid w:val="007E7D4A"/>
    <w:rsid w:val="007F2065"/>
    <w:rsid w:val="007F48ED"/>
    <w:rsid w:val="007F7947"/>
    <w:rsid w:val="00812F45"/>
    <w:rsid w:val="008209FB"/>
    <w:rsid w:val="00820AAC"/>
    <w:rsid w:val="00821821"/>
    <w:rsid w:val="00823B55"/>
    <w:rsid w:val="0083238A"/>
    <w:rsid w:val="0084172C"/>
    <w:rsid w:val="008556A5"/>
    <w:rsid w:val="00856A31"/>
    <w:rsid w:val="00866810"/>
    <w:rsid w:val="0086768E"/>
    <w:rsid w:val="00867817"/>
    <w:rsid w:val="008719B7"/>
    <w:rsid w:val="008754D0"/>
    <w:rsid w:val="00877D48"/>
    <w:rsid w:val="008816F0"/>
    <w:rsid w:val="0088345B"/>
    <w:rsid w:val="00886CE3"/>
    <w:rsid w:val="008A16A5"/>
    <w:rsid w:val="008B49AE"/>
    <w:rsid w:val="008B4A69"/>
    <w:rsid w:val="008B5D42"/>
    <w:rsid w:val="008C2B5D"/>
    <w:rsid w:val="008D0EE0"/>
    <w:rsid w:val="008D11C0"/>
    <w:rsid w:val="008D56D4"/>
    <w:rsid w:val="008D5B99"/>
    <w:rsid w:val="008D6BBE"/>
    <w:rsid w:val="008D7A27"/>
    <w:rsid w:val="008E4702"/>
    <w:rsid w:val="008E5ADB"/>
    <w:rsid w:val="008E69AA"/>
    <w:rsid w:val="008F4F1C"/>
    <w:rsid w:val="00903286"/>
    <w:rsid w:val="00914727"/>
    <w:rsid w:val="00922764"/>
    <w:rsid w:val="00926F03"/>
    <w:rsid w:val="00932377"/>
    <w:rsid w:val="00933E3E"/>
    <w:rsid w:val="00935B06"/>
    <w:rsid w:val="00935BC8"/>
    <w:rsid w:val="009408EA"/>
    <w:rsid w:val="00943102"/>
    <w:rsid w:val="0094523D"/>
    <w:rsid w:val="009555DD"/>
    <w:rsid w:val="009559E6"/>
    <w:rsid w:val="00957170"/>
    <w:rsid w:val="009674B6"/>
    <w:rsid w:val="00967AB1"/>
    <w:rsid w:val="00967E9D"/>
    <w:rsid w:val="00971031"/>
    <w:rsid w:val="00976A63"/>
    <w:rsid w:val="00983419"/>
    <w:rsid w:val="009839BF"/>
    <w:rsid w:val="0098454E"/>
    <w:rsid w:val="00994821"/>
    <w:rsid w:val="009B6461"/>
    <w:rsid w:val="009B7FE6"/>
    <w:rsid w:val="009C3431"/>
    <w:rsid w:val="009C5989"/>
    <w:rsid w:val="009D08DA"/>
    <w:rsid w:val="009D2217"/>
    <w:rsid w:val="009D42BF"/>
    <w:rsid w:val="009D701C"/>
    <w:rsid w:val="009E2FA6"/>
    <w:rsid w:val="009E3077"/>
    <w:rsid w:val="009E549C"/>
    <w:rsid w:val="00A06860"/>
    <w:rsid w:val="00A1245C"/>
    <w:rsid w:val="00A136F5"/>
    <w:rsid w:val="00A169D5"/>
    <w:rsid w:val="00A214BA"/>
    <w:rsid w:val="00A231E2"/>
    <w:rsid w:val="00A2550D"/>
    <w:rsid w:val="00A40A90"/>
    <w:rsid w:val="00A4169B"/>
    <w:rsid w:val="00A445F2"/>
    <w:rsid w:val="00A50D55"/>
    <w:rsid w:val="00A5165B"/>
    <w:rsid w:val="00A52FDA"/>
    <w:rsid w:val="00A64912"/>
    <w:rsid w:val="00A704BF"/>
    <w:rsid w:val="00A70A74"/>
    <w:rsid w:val="00A7308F"/>
    <w:rsid w:val="00A81AD5"/>
    <w:rsid w:val="00A90EA8"/>
    <w:rsid w:val="00A97074"/>
    <w:rsid w:val="00AA0343"/>
    <w:rsid w:val="00AA2A5C"/>
    <w:rsid w:val="00AA362E"/>
    <w:rsid w:val="00AB0CF6"/>
    <w:rsid w:val="00AB78E9"/>
    <w:rsid w:val="00AD3467"/>
    <w:rsid w:val="00AD5641"/>
    <w:rsid w:val="00AD6FD9"/>
    <w:rsid w:val="00AD7252"/>
    <w:rsid w:val="00AE0F9B"/>
    <w:rsid w:val="00AF4175"/>
    <w:rsid w:val="00AF55FF"/>
    <w:rsid w:val="00B032D8"/>
    <w:rsid w:val="00B041A9"/>
    <w:rsid w:val="00B13939"/>
    <w:rsid w:val="00B32D10"/>
    <w:rsid w:val="00B33B3C"/>
    <w:rsid w:val="00B40D74"/>
    <w:rsid w:val="00B41941"/>
    <w:rsid w:val="00B52663"/>
    <w:rsid w:val="00B5359A"/>
    <w:rsid w:val="00B538EE"/>
    <w:rsid w:val="00B56DCB"/>
    <w:rsid w:val="00B702C9"/>
    <w:rsid w:val="00B770D2"/>
    <w:rsid w:val="00B94F68"/>
    <w:rsid w:val="00BA2CB8"/>
    <w:rsid w:val="00BA47A3"/>
    <w:rsid w:val="00BA5026"/>
    <w:rsid w:val="00BB6E79"/>
    <w:rsid w:val="00BE3B31"/>
    <w:rsid w:val="00BE719A"/>
    <w:rsid w:val="00BE720A"/>
    <w:rsid w:val="00BF3FF4"/>
    <w:rsid w:val="00BF6650"/>
    <w:rsid w:val="00C067E5"/>
    <w:rsid w:val="00C164CA"/>
    <w:rsid w:val="00C20D4E"/>
    <w:rsid w:val="00C27851"/>
    <w:rsid w:val="00C349CA"/>
    <w:rsid w:val="00C41915"/>
    <w:rsid w:val="00C42BF8"/>
    <w:rsid w:val="00C460AE"/>
    <w:rsid w:val="00C50043"/>
    <w:rsid w:val="00C50A0F"/>
    <w:rsid w:val="00C567F5"/>
    <w:rsid w:val="00C7573B"/>
    <w:rsid w:val="00C757B0"/>
    <w:rsid w:val="00C76CF3"/>
    <w:rsid w:val="00C9271B"/>
    <w:rsid w:val="00C92C0C"/>
    <w:rsid w:val="00CA7844"/>
    <w:rsid w:val="00CA7B71"/>
    <w:rsid w:val="00CB58EF"/>
    <w:rsid w:val="00CE7D64"/>
    <w:rsid w:val="00CF0BB2"/>
    <w:rsid w:val="00CF35A4"/>
    <w:rsid w:val="00CF7368"/>
    <w:rsid w:val="00D13441"/>
    <w:rsid w:val="00D20665"/>
    <w:rsid w:val="00D243A3"/>
    <w:rsid w:val="00D31128"/>
    <w:rsid w:val="00D3200B"/>
    <w:rsid w:val="00D33440"/>
    <w:rsid w:val="00D361EB"/>
    <w:rsid w:val="00D511A7"/>
    <w:rsid w:val="00D52EFE"/>
    <w:rsid w:val="00D56A0D"/>
    <w:rsid w:val="00D5767F"/>
    <w:rsid w:val="00D63EF6"/>
    <w:rsid w:val="00D66518"/>
    <w:rsid w:val="00D70DFB"/>
    <w:rsid w:val="00D71E82"/>
    <w:rsid w:val="00D71EEA"/>
    <w:rsid w:val="00D72A0B"/>
    <w:rsid w:val="00D735CD"/>
    <w:rsid w:val="00D766DF"/>
    <w:rsid w:val="00D8387E"/>
    <w:rsid w:val="00D90C8B"/>
    <w:rsid w:val="00D9112B"/>
    <w:rsid w:val="00D95891"/>
    <w:rsid w:val="00DA1549"/>
    <w:rsid w:val="00DA5542"/>
    <w:rsid w:val="00DB072F"/>
    <w:rsid w:val="00DB4808"/>
    <w:rsid w:val="00DB5CB4"/>
    <w:rsid w:val="00DB60EB"/>
    <w:rsid w:val="00DC71E8"/>
    <w:rsid w:val="00DD666F"/>
    <w:rsid w:val="00DD68C2"/>
    <w:rsid w:val="00DE149E"/>
    <w:rsid w:val="00DF7637"/>
    <w:rsid w:val="00E0059A"/>
    <w:rsid w:val="00E05704"/>
    <w:rsid w:val="00E12F1A"/>
    <w:rsid w:val="00E15561"/>
    <w:rsid w:val="00E170D7"/>
    <w:rsid w:val="00E20D6E"/>
    <w:rsid w:val="00E21CFB"/>
    <w:rsid w:val="00E22935"/>
    <w:rsid w:val="00E261A5"/>
    <w:rsid w:val="00E34747"/>
    <w:rsid w:val="00E40216"/>
    <w:rsid w:val="00E44936"/>
    <w:rsid w:val="00E54292"/>
    <w:rsid w:val="00E546D4"/>
    <w:rsid w:val="00E60191"/>
    <w:rsid w:val="00E74DC7"/>
    <w:rsid w:val="00E87699"/>
    <w:rsid w:val="00E92E27"/>
    <w:rsid w:val="00E9586B"/>
    <w:rsid w:val="00E97334"/>
    <w:rsid w:val="00EA0D36"/>
    <w:rsid w:val="00EA190C"/>
    <w:rsid w:val="00EB03BB"/>
    <w:rsid w:val="00EB4B5A"/>
    <w:rsid w:val="00EB628D"/>
    <w:rsid w:val="00EC0CE1"/>
    <w:rsid w:val="00EC4E04"/>
    <w:rsid w:val="00ED3389"/>
    <w:rsid w:val="00ED4928"/>
    <w:rsid w:val="00EE25A8"/>
    <w:rsid w:val="00EE3749"/>
    <w:rsid w:val="00EE6190"/>
    <w:rsid w:val="00EF0858"/>
    <w:rsid w:val="00EF2AF9"/>
    <w:rsid w:val="00EF2E3A"/>
    <w:rsid w:val="00EF5397"/>
    <w:rsid w:val="00EF6402"/>
    <w:rsid w:val="00F025DF"/>
    <w:rsid w:val="00F047E2"/>
    <w:rsid w:val="00F04D57"/>
    <w:rsid w:val="00F05CDC"/>
    <w:rsid w:val="00F078DC"/>
    <w:rsid w:val="00F13E86"/>
    <w:rsid w:val="00F151C6"/>
    <w:rsid w:val="00F217DE"/>
    <w:rsid w:val="00F32FCB"/>
    <w:rsid w:val="00F42FDA"/>
    <w:rsid w:val="00F448E6"/>
    <w:rsid w:val="00F5556D"/>
    <w:rsid w:val="00F6709F"/>
    <w:rsid w:val="00F677A9"/>
    <w:rsid w:val="00F716FC"/>
    <w:rsid w:val="00F723BD"/>
    <w:rsid w:val="00F732EA"/>
    <w:rsid w:val="00F80D6E"/>
    <w:rsid w:val="00F84CF5"/>
    <w:rsid w:val="00F8612E"/>
    <w:rsid w:val="00F90637"/>
    <w:rsid w:val="00FA420B"/>
    <w:rsid w:val="00FA5C25"/>
    <w:rsid w:val="00FB2595"/>
    <w:rsid w:val="00FD275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3B516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A2C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C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C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C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C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C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2C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2C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2C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2C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2CB8"/>
  </w:style>
  <w:style w:type="paragraph" w:customStyle="1" w:styleId="OPCParaBase">
    <w:name w:val="OPCParaBase"/>
    <w:qFormat/>
    <w:rsid w:val="00BA2C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2C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2C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2C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2C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2C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2C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2C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2C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2C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2C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2CB8"/>
  </w:style>
  <w:style w:type="paragraph" w:customStyle="1" w:styleId="Blocks">
    <w:name w:val="Blocks"/>
    <w:aliases w:val="bb"/>
    <w:basedOn w:val="OPCParaBase"/>
    <w:qFormat/>
    <w:rsid w:val="00BA2C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2C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2C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2CB8"/>
    <w:rPr>
      <w:i/>
    </w:rPr>
  </w:style>
  <w:style w:type="paragraph" w:customStyle="1" w:styleId="BoxList">
    <w:name w:val="BoxList"/>
    <w:aliases w:val="bl"/>
    <w:basedOn w:val="BoxText"/>
    <w:qFormat/>
    <w:rsid w:val="00BA2C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2C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2C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2CB8"/>
    <w:pPr>
      <w:ind w:left="1985" w:hanging="851"/>
    </w:pPr>
  </w:style>
  <w:style w:type="character" w:customStyle="1" w:styleId="CharAmPartNo">
    <w:name w:val="CharAmPartNo"/>
    <w:basedOn w:val="OPCCharBase"/>
    <w:qFormat/>
    <w:rsid w:val="00BA2CB8"/>
  </w:style>
  <w:style w:type="character" w:customStyle="1" w:styleId="CharAmPartText">
    <w:name w:val="CharAmPartText"/>
    <w:basedOn w:val="OPCCharBase"/>
    <w:qFormat/>
    <w:rsid w:val="00BA2CB8"/>
  </w:style>
  <w:style w:type="character" w:customStyle="1" w:styleId="CharAmSchNo">
    <w:name w:val="CharAmSchNo"/>
    <w:basedOn w:val="OPCCharBase"/>
    <w:qFormat/>
    <w:rsid w:val="00BA2CB8"/>
  </w:style>
  <w:style w:type="character" w:customStyle="1" w:styleId="CharAmSchText">
    <w:name w:val="CharAmSchText"/>
    <w:basedOn w:val="OPCCharBase"/>
    <w:qFormat/>
    <w:rsid w:val="00BA2CB8"/>
  </w:style>
  <w:style w:type="character" w:customStyle="1" w:styleId="CharBoldItalic">
    <w:name w:val="CharBoldItalic"/>
    <w:basedOn w:val="OPCCharBase"/>
    <w:uiPriority w:val="1"/>
    <w:qFormat/>
    <w:rsid w:val="00BA2C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2CB8"/>
  </w:style>
  <w:style w:type="character" w:customStyle="1" w:styleId="CharChapText">
    <w:name w:val="CharChapText"/>
    <w:basedOn w:val="OPCCharBase"/>
    <w:uiPriority w:val="1"/>
    <w:qFormat/>
    <w:rsid w:val="00BA2CB8"/>
  </w:style>
  <w:style w:type="character" w:customStyle="1" w:styleId="CharDivNo">
    <w:name w:val="CharDivNo"/>
    <w:basedOn w:val="OPCCharBase"/>
    <w:uiPriority w:val="1"/>
    <w:qFormat/>
    <w:rsid w:val="00BA2CB8"/>
  </w:style>
  <w:style w:type="character" w:customStyle="1" w:styleId="CharDivText">
    <w:name w:val="CharDivText"/>
    <w:basedOn w:val="OPCCharBase"/>
    <w:uiPriority w:val="1"/>
    <w:qFormat/>
    <w:rsid w:val="00BA2CB8"/>
  </w:style>
  <w:style w:type="character" w:customStyle="1" w:styleId="CharItalic">
    <w:name w:val="CharItalic"/>
    <w:basedOn w:val="OPCCharBase"/>
    <w:uiPriority w:val="1"/>
    <w:qFormat/>
    <w:rsid w:val="00BA2CB8"/>
    <w:rPr>
      <w:i/>
    </w:rPr>
  </w:style>
  <w:style w:type="character" w:customStyle="1" w:styleId="CharPartNo">
    <w:name w:val="CharPartNo"/>
    <w:basedOn w:val="OPCCharBase"/>
    <w:uiPriority w:val="1"/>
    <w:qFormat/>
    <w:rsid w:val="00BA2CB8"/>
  </w:style>
  <w:style w:type="character" w:customStyle="1" w:styleId="CharPartText">
    <w:name w:val="CharPartText"/>
    <w:basedOn w:val="OPCCharBase"/>
    <w:uiPriority w:val="1"/>
    <w:qFormat/>
    <w:rsid w:val="00BA2CB8"/>
  </w:style>
  <w:style w:type="character" w:customStyle="1" w:styleId="CharSectno">
    <w:name w:val="CharSectno"/>
    <w:basedOn w:val="OPCCharBase"/>
    <w:qFormat/>
    <w:rsid w:val="00BA2CB8"/>
  </w:style>
  <w:style w:type="character" w:customStyle="1" w:styleId="CharSubdNo">
    <w:name w:val="CharSubdNo"/>
    <w:basedOn w:val="OPCCharBase"/>
    <w:uiPriority w:val="1"/>
    <w:qFormat/>
    <w:rsid w:val="00BA2CB8"/>
  </w:style>
  <w:style w:type="character" w:customStyle="1" w:styleId="CharSubdText">
    <w:name w:val="CharSubdText"/>
    <w:basedOn w:val="OPCCharBase"/>
    <w:uiPriority w:val="1"/>
    <w:qFormat/>
    <w:rsid w:val="00BA2CB8"/>
  </w:style>
  <w:style w:type="paragraph" w:customStyle="1" w:styleId="CTA--">
    <w:name w:val="CTA --"/>
    <w:basedOn w:val="OPCParaBase"/>
    <w:next w:val="Normal"/>
    <w:rsid w:val="00BA2C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2C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2C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2C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2C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2C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2C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2C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2C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2C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2C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2C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2C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2C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2C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2C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2C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2C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2C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2C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2C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2C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2C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2C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2C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2C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2C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2C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2C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2C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2C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2C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2C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2C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2C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2C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2C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2C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2C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2C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2C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2C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2C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2C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2C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2C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2C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2C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2C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2C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2C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2C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2C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2C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2C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2C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2C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2C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2C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2C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2C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2C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2C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2C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2C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2C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2C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2C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2C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2C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2C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2C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2CB8"/>
    <w:rPr>
      <w:sz w:val="16"/>
    </w:rPr>
  </w:style>
  <w:style w:type="table" w:customStyle="1" w:styleId="CFlag">
    <w:name w:val="CFlag"/>
    <w:basedOn w:val="TableNormal"/>
    <w:uiPriority w:val="99"/>
    <w:rsid w:val="00BA2C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2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C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2C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2C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2C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2C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2C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2C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A2CB8"/>
    <w:pPr>
      <w:spacing w:before="120"/>
    </w:pPr>
  </w:style>
  <w:style w:type="paragraph" w:customStyle="1" w:styleId="CompiledActNo">
    <w:name w:val="CompiledActNo"/>
    <w:basedOn w:val="OPCParaBase"/>
    <w:next w:val="Normal"/>
    <w:rsid w:val="00BA2C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2C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2C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2C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2C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2C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2C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A2C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2C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2C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2C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2C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2C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2C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2C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2C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2C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2CB8"/>
  </w:style>
  <w:style w:type="character" w:customStyle="1" w:styleId="CharSubPartNoCASA">
    <w:name w:val="CharSubPartNo(CASA)"/>
    <w:basedOn w:val="OPCCharBase"/>
    <w:uiPriority w:val="1"/>
    <w:rsid w:val="00BA2CB8"/>
  </w:style>
  <w:style w:type="paragraph" w:customStyle="1" w:styleId="ENoteTTIndentHeadingSub">
    <w:name w:val="ENoteTTIndentHeadingSub"/>
    <w:aliases w:val="enTTHis"/>
    <w:basedOn w:val="OPCParaBase"/>
    <w:rsid w:val="00BA2C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2C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2C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2C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2C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2C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2C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2CB8"/>
    <w:rPr>
      <w:sz w:val="22"/>
    </w:rPr>
  </w:style>
  <w:style w:type="paragraph" w:customStyle="1" w:styleId="SOTextNote">
    <w:name w:val="SO TextNote"/>
    <w:aliases w:val="sont"/>
    <w:basedOn w:val="SOText"/>
    <w:qFormat/>
    <w:rsid w:val="00BA2C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2C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2CB8"/>
    <w:rPr>
      <w:sz w:val="22"/>
    </w:rPr>
  </w:style>
  <w:style w:type="paragraph" w:customStyle="1" w:styleId="FileName">
    <w:name w:val="FileName"/>
    <w:basedOn w:val="Normal"/>
    <w:rsid w:val="00BA2CB8"/>
  </w:style>
  <w:style w:type="paragraph" w:customStyle="1" w:styleId="TableHeading">
    <w:name w:val="TableHeading"/>
    <w:aliases w:val="th"/>
    <w:basedOn w:val="OPCParaBase"/>
    <w:next w:val="Tabletext"/>
    <w:rsid w:val="00BA2C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2C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2C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2C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2C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2C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2C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2C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2C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2C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2C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2C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2C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2C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2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C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2C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2C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2C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2C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2C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2C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A2CB8"/>
  </w:style>
  <w:style w:type="character" w:customStyle="1" w:styleId="charlegsubtitle1">
    <w:name w:val="charlegsubtitle1"/>
    <w:basedOn w:val="DefaultParagraphFont"/>
    <w:rsid w:val="00BA2C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2CB8"/>
    <w:pPr>
      <w:ind w:left="240" w:hanging="240"/>
    </w:pPr>
  </w:style>
  <w:style w:type="paragraph" w:styleId="Index2">
    <w:name w:val="index 2"/>
    <w:basedOn w:val="Normal"/>
    <w:next w:val="Normal"/>
    <w:autoRedefine/>
    <w:rsid w:val="00BA2CB8"/>
    <w:pPr>
      <w:ind w:left="480" w:hanging="240"/>
    </w:pPr>
  </w:style>
  <w:style w:type="paragraph" w:styleId="Index3">
    <w:name w:val="index 3"/>
    <w:basedOn w:val="Normal"/>
    <w:next w:val="Normal"/>
    <w:autoRedefine/>
    <w:rsid w:val="00BA2CB8"/>
    <w:pPr>
      <w:ind w:left="720" w:hanging="240"/>
    </w:pPr>
  </w:style>
  <w:style w:type="paragraph" w:styleId="Index4">
    <w:name w:val="index 4"/>
    <w:basedOn w:val="Normal"/>
    <w:next w:val="Normal"/>
    <w:autoRedefine/>
    <w:rsid w:val="00BA2CB8"/>
    <w:pPr>
      <w:ind w:left="960" w:hanging="240"/>
    </w:pPr>
  </w:style>
  <w:style w:type="paragraph" w:styleId="Index5">
    <w:name w:val="index 5"/>
    <w:basedOn w:val="Normal"/>
    <w:next w:val="Normal"/>
    <w:autoRedefine/>
    <w:rsid w:val="00BA2CB8"/>
    <w:pPr>
      <w:ind w:left="1200" w:hanging="240"/>
    </w:pPr>
  </w:style>
  <w:style w:type="paragraph" w:styleId="Index6">
    <w:name w:val="index 6"/>
    <w:basedOn w:val="Normal"/>
    <w:next w:val="Normal"/>
    <w:autoRedefine/>
    <w:rsid w:val="00BA2CB8"/>
    <w:pPr>
      <w:ind w:left="1440" w:hanging="240"/>
    </w:pPr>
  </w:style>
  <w:style w:type="paragraph" w:styleId="Index7">
    <w:name w:val="index 7"/>
    <w:basedOn w:val="Normal"/>
    <w:next w:val="Normal"/>
    <w:autoRedefine/>
    <w:rsid w:val="00BA2CB8"/>
    <w:pPr>
      <w:ind w:left="1680" w:hanging="240"/>
    </w:pPr>
  </w:style>
  <w:style w:type="paragraph" w:styleId="Index8">
    <w:name w:val="index 8"/>
    <w:basedOn w:val="Normal"/>
    <w:next w:val="Normal"/>
    <w:autoRedefine/>
    <w:rsid w:val="00BA2CB8"/>
    <w:pPr>
      <w:ind w:left="1920" w:hanging="240"/>
    </w:pPr>
  </w:style>
  <w:style w:type="paragraph" w:styleId="Index9">
    <w:name w:val="index 9"/>
    <w:basedOn w:val="Normal"/>
    <w:next w:val="Normal"/>
    <w:autoRedefine/>
    <w:rsid w:val="00BA2CB8"/>
    <w:pPr>
      <w:ind w:left="2160" w:hanging="240"/>
    </w:pPr>
  </w:style>
  <w:style w:type="paragraph" w:styleId="NormalIndent">
    <w:name w:val="Normal Indent"/>
    <w:basedOn w:val="Normal"/>
    <w:rsid w:val="00BA2CB8"/>
    <w:pPr>
      <w:ind w:left="720"/>
    </w:pPr>
  </w:style>
  <w:style w:type="paragraph" w:styleId="FootnoteText">
    <w:name w:val="footnote text"/>
    <w:basedOn w:val="Normal"/>
    <w:link w:val="FootnoteTextChar"/>
    <w:rsid w:val="00BA2C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2CB8"/>
  </w:style>
  <w:style w:type="paragraph" w:styleId="CommentText">
    <w:name w:val="annotation text"/>
    <w:basedOn w:val="Normal"/>
    <w:link w:val="CommentTextChar"/>
    <w:rsid w:val="00BA2C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2CB8"/>
  </w:style>
  <w:style w:type="paragraph" w:styleId="IndexHeading">
    <w:name w:val="index heading"/>
    <w:basedOn w:val="Normal"/>
    <w:next w:val="Index1"/>
    <w:rsid w:val="00BA2C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2C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2CB8"/>
    <w:pPr>
      <w:ind w:left="480" w:hanging="480"/>
    </w:pPr>
  </w:style>
  <w:style w:type="paragraph" w:styleId="EnvelopeAddress">
    <w:name w:val="envelope address"/>
    <w:basedOn w:val="Normal"/>
    <w:rsid w:val="00BA2C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2C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2C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2CB8"/>
    <w:rPr>
      <w:sz w:val="16"/>
      <w:szCs w:val="16"/>
    </w:rPr>
  </w:style>
  <w:style w:type="character" w:styleId="PageNumber">
    <w:name w:val="page number"/>
    <w:basedOn w:val="DefaultParagraphFont"/>
    <w:rsid w:val="00BA2CB8"/>
  </w:style>
  <w:style w:type="character" w:styleId="EndnoteReference">
    <w:name w:val="endnote reference"/>
    <w:basedOn w:val="DefaultParagraphFont"/>
    <w:rsid w:val="00BA2CB8"/>
    <w:rPr>
      <w:vertAlign w:val="superscript"/>
    </w:rPr>
  </w:style>
  <w:style w:type="paragraph" w:styleId="EndnoteText">
    <w:name w:val="endnote text"/>
    <w:basedOn w:val="Normal"/>
    <w:link w:val="EndnoteTextChar"/>
    <w:rsid w:val="00BA2C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2CB8"/>
  </w:style>
  <w:style w:type="paragraph" w:styleId="TableofAuthorities">
    <w:name w:val="table of authorities"/>
    <w:basedOn w:val="Normal"/>
    <w:next w:val="Normal"/>
    <w:rsid w:val="00BA2CB8"/>
    <w:pPr>
      <w:ind w:left="240" w:hanging="240"/>
    </w:pPr>
  </w:style>
  <w:style w:type="paragraph" w:styleId="MacroText">
    <w:name w:val="macro"/>
    <w:link w:val="MacroTextChar"/>
    <w:rsid w:val="00BA2C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2C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2C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2CB8"/>
    <w:pPr>
      <w:ind w:left="283" w:hanging="283"/>
    </w:pPr>
  </w:style>
  <w:style w:type="paragraph" w:styleId="ListBullet">
    <w:name w:val="List Bullet"/>
    <w:basedOn w:val="Normal"/>
    <w:autoRedefine/>
    <w:rsid w:val="00BA2C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2C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2CB8"/>
    <w:pPr>
      <w:ind w:left="566" w:hanging="283"/>
    </w:pPr>
  </w:style>
  <w:style w:type="paragraph" w:styleId="List3">
    <w:name w:val="List 3"/>
    <w:basedOn w:val="Normal"/>
    <w:rsid w:val="00BA2CB8"/>
    <w:pPr>
      <w:ind w:left="849" w:hanging="283"/>
    </w:pPr>
  </w:style>
  <w:style w:type="paragraph" w:styleId="List4">
    <w:name w:val="List 4"/>
    <w:basedOn w:val="Normal"/>
    <w:rsid w:val="00BA2CB8"/>
    <w:pPr>
      <w:ind w:left="1132" w:hanging="283"/>
    </w:pPr>
  </w:style>
  <w:style w:type="paragraph" w:styleId="List5">
    <w:name w:val="List 5"/>
    <w:basedOn w:val="Normal"/>
    <w:rsid w:val="00BA2CB8"/>
    <w:pPr>
      <w:ind w:left="1415" w:hanging="283"/>
    </w:pPr>
  </w:style>
  <w:style w:type="paragraph" w:styleId="ListBullet2">
    <w:name w:val="List Bullet 2"/>
    <w:basedOn w:val="Normal"/>
    <w:autoRedefine/>
    <w:rsid w:val="00BA2C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2C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2C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2C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2C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2C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2C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2C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2C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2C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2CB8"/>
    <w:pPr>
      <w:ind w:left="4252"/>
    </w:pPr>
  </w:style>
  <w:style w:type="character" w:customStyle="1" w:styleId="ClosingChar">
    <w:name w:val="Closing Char"/>
    <w:basedOn w:val="DefaultParagraphFont"/>
    <w:link w:val="Closing"/>
    <w:rsid w:val="00BA2CB8"/>
    <w:rPr>
      <w:sz w:val="22"/>
    </w:rPr>
  </w:style>
  <w:style w:type="paragraph" w:styleId="Signature">
    <w:name w:val="Signature"/>
    <w:basedOn w:val="Normal"/>
    <w:link w:val="SignatureChar"/>
    <w:rsid w:val="00BA2C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2CB8"/>
    <w:rPr>
      <w:sz w:val="22"/>
    </w:rPr>
  </w:style>
  <w:style w:type="paragraph" w:styleId="BodyText">
    <w:name w:val="Body Text"/>
    <w:basedOn w:val="Normal"/>
    <w:link w:val="BodyTextChar"/>
    <w:rsid w:val="00BA2C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B8"/>
    <w:rPr>
      <w:sz w:val="22"/>
    </w:rPr>
  </w:style>
  <w:style w:type="paragraph" w:styleId="BodyTextIndent">
    <w:name w:val="Body Text Indent"/>
    <w:basedOn w:val="Normal"/>
    <w:link w:val="BodyTextIndentChar"/>
    <w:rsid w:val="00BA2C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2CB8"/>
    <w:rPr>
      <w:sz w:val="22"/>
    </w:rPr>
  </w:style>
  <w:style w:type="paragraph" w:styleId="ListContinue">
    <w:name w:val="List Continue"/>
    <w:basedOn w:val="Normal"/>
    <w:rsid w:val="00BA2CB8"/>
    <w:pPr>
      <w:spacing w:after="120"/>
      <w:ind w:left="283"/>
    </w:pPr>
  </w:style>
  <w:style w:type="paragraph" w:styleId="ListContinue2">
    <w:name w:val="List Continue 2"/>
    <w:basedOn w:val="Normal"/>
    <w:rsid w:val="00BA2CB8"/>
    <w:pPr>
      <w:spacing w:after="120"/>
      <w:ind w:left="566"/>
    </w:pPr>
  </w:style>
  <w:style w:type="paragraph" w:styleId="ListContinue3">
    <w:name w:val="List Continue 3"/>
    <w:basedOn w:val="Normal"/>
    <w:rsid w:val="00BA2CB8"/>
    <w:pPr>
      <w:spacing w:after="120"/>
      <w:ind w:left="849"/>
    </w:pPr>
  </w:style>
  <w:style w:type="paragraph" w:styleId="ListContinue4">
    <w:name w:val="List Continue 4"/>
    <w:basedOn w:val="Normal"/>
    <w:rsid w:val="00BA2CB8"/>
    <w:pPr>
      <w:spacing w:after="120"/>
      <w:ind w:left="1132"/>
    </w:pPr>
  </w:style>
  <w:style w:type="paragraph" w:styleId="ListContinue5">
    <w:name w:val="List Continue 5"/>
    <w:basedOn w:val="Normal"/>
    <w:rsid w:val="00BA2C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2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2C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2C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2C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2CB8"/>
  </w:style>
  <w:style w:type="character" w:customStyle="1" w:styleId="SalutationChar">
    <w:name w:val="Salutation Char"/>
    <w:basedOn w:val="DefaultParagraphFont"/>
    <w:link w:val="Salutation"/>
    <w:rsid w:val="00BA2CB8"/>
    <w:rPr>
      <w:sz w:val="22"/>
    </w:rPr>
  </w:style>
  <w:style w:type="paragraph" w:styleId="Date">
    <w:name w:val="Date"/>
    <w:basedOn w:val="Normal"/>
    <w:next w:val="Normal"/>
    <w:link w:val="DateChar"/>
    <w:rsid w:val="00BA2CB8"/>
  </w:style>
  <w:style w:type="character" w:customStyle="1" w:styleId="DateChar">
    <w:name w:val="Date Char"/>
    <w:basedOn w:val="DefaultParagraphFont"/>
    <w:link w:val="Date"/>
    <w:rsid w:val="00BA2CB8"/>
    <w:rPr>
      <w:sz w:val="22"/>
    </w:rPr>
  </w:style>
  <w:style w:type="paragraph" w:styleId="BodyTextFirstIndent">
    <w:name w:val="Body Text First Indent"/>
    <w:basedOn w:val="BodyText"/>
    <w:link w:val="BodyTextFirstIndentChar"/>
    <w:rsid w:val="00BA2C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2C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2C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2CB8"/>
    <w:rPr>
      <w:sz w:val="22"/>
    </w:rPr>
  </w:style>
  <w:style w:type="paragraph" w:styleId="BodyText2">
    <w:name w:val="Body Text 2"/>
    <w:basedOn w:val="Normal"/>
    <w:link w:val="BodyText2Char"/>
    <w:rsid w:val="00BA2C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2CB8"/>
    <w:rPr>
      <w:sz w:val="22"/>
    </w:rPr>
  </w:style>
  <w:style w:type="paragraph" w:styleId="BodyText3">
    <w:name w:val="Body Text 3"/>
    <w:basedOn w:val="Normal"/>
    <w:link w:val="BodyText3Char"/>
    <w:rsid w:val="00BA2C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2C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2C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2CB8"/>
    <w:rPr>
      <w:sz w:val="22"/>
    </w:rPr>
  </w:style>
  <w:style w:type="paragraph" w:styleId="BodyTextIndent3">
    <w:name w:val="Body Text Indent 3"/>
    <w:basedOn w:val="Normal"/>
    <w:link w:val="BodyTextIndent3Char"/>
    <w:rsid w:val="00BA2C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2CB8"/>
    <w:rPr>
      <w:sz w:val="16"/>
      <w:szCs w:val="16"/>
    </w:rPr>
  </w:style>
  <w:style w:type="paragraph" w:styleId="BlockText">
    <w:name w:val="Block Text"/>
    <w:basedOn w:val="Normal"/>
    <w:rsid w:val="00BA2CB8"/>
    <w:pPr>
      <w:spacing w:after="120"/>
      <w:ind w:left="1440" w:right="1440"/>
    </w:pPr>
  </w:style>
  <w:style w:type="character" w:styleId="Hyperlink">
    <w:name w:val="Hyperlink"/>
    <w:basedOn w:val="DefaultParagraphFont"/>
    <w:rsid w:val="00BA2CB8"/>
    <w:rPr>
      <w:color w:val="0000FF"/>
      <w:u w:val="single"/>
    </w:rPr>
  </w:style>
  <w:style w:type="character" w:styleId="FollowedHyperlink">
    <w:name w:val="FollowedHyperlink"/>
    <w:basedOn w:val="DefaultParagraphFont"/>
    <w:rsid w:val="00BA2CB8"/>
    <w:rPr>
      <w:color w:val="800080"/>
      <w:u w:val="single"/>
    </w:rPr>
  </w:style>
  <w:style w:type="character" w:styleId="Strong">
    <w:name w:val="Strong"/>
    <w:basedOn w:val="DefaultParagraphFont"/>
    <w:qFormat/>
    <w:rsid w:val="00BA2CB8"/>
    <w:rPr>
      <w:b/>
      <w:bCs/>
    </w:rPr>
  </w:style>
  <w:style w:type="character" w:styleId="Emphasis">
    <w:name w:val="Emphasis"/>
    <w:basedOn w:val="DefaultParagraphFont"/>
    <w:qFormat/>
    <w:rsid w:val="00BA2CB8"/>
    <w:rPr>
      <w:i/>
      <w:iCs/>
    </w:rPr>
  </w:style>
  <w:style w:type="paragraph" w:styleId="DocumentMap">
    <w:name w:val="Document Map"/>
    <w:basedOn w:val="Normal"/>
    <w:link w:val="DocumentMapChar"/>
    <w:rsid w:val="00BA2C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2C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2C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2C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2CB8"/>
  </w:style>
  <w:style w:type="character" w:customStyle="1" w:styleId="E-mailSignatureChar">
    <w:name w:val="E-mail Signature Char"/>
    <w:basedOn w:val="DefaultParagraphFont"/>
    <w:link w:val="E-mailSignature"/>
    <w:rsid w:val="00BA2CB8"/>
    <w:rPr>
      <w:sz w:val="22"/>
    </w:rPr>
  </w:style>
  <w:style w:type="paragraph" w:styleId="NormalWeb">
    <w:name w:val="Normal (Web)"/>
    <w:basedOn w:val="Normal"/>
    <w:rsid w:val="00BA2CB8"/>
  </w:style>
  <w:style w:type="character" w:styleId="HTMLAcronym">
    <w:name w:val="HTML Acronym"/>
    <w:basedOn w:val="DefaultParagraphFont"/>
    <w:rsid w:val="00BA2CB8"/>
  </w:style>
  <w:style w:type="paragraph" w:styleId="HTMLAddress">
    <w:name w:val="HTML Address"/>
    <w:basedOn w:val="Normal"/>
    <w:link w:val="HTMLAddressChar"/>
    <w:rsid w:val="00BA2C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2CB8"/>
    <w:rPr>
      <w:i/>
      <w:iCs/>
      <w:sz w:val="22"/>
    </w:rPr>
  </w:style>
  <w:style w:type="character" w:styleId="HTMLCite">
    <w:name w:val="HTML Cite"/>
    <w:basedOn w:val="DefaultParagraphFont"/>
    <w:rsid w:val="00BA2CB8"/>
    <w:rPr>
      <w:i/>
      <w:iCs/>
    </w:rPr>
  </w:style>
  <w:style w:type="character" w:styleId="HTMLCode">
    <w:name w:val="HTML Code"/>
    <w:basedOn w:val="DefaultParagraphFont"/>
    <w:rsid w:val="00BA2C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2CB8"/>
    <w:rPr>
      <w:i/>
      <w:iCs/>
    </w:rPr>
  </w:style>
  <w:style w:type="character" w:styleId="HTMLKeyboard">
    <w:name w:val="HTML Keyboard"/>
    <w:basedOn w:val="DefaultParagraphFont"/>
    <w:rsid w:val="00BA2C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2C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2C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2C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2C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2C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2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CB8"/>
    <w:rPr>
      <w:b/>
      <w:bCs/>
    </w:rPr>
  </w:style>
  <w:style w:type="numbering" w:styleId="1ai">
    <w:name w:val="Outline List 1"/>
    <w:basedOn w:val="NoList"/>
    <w:rsid w:val="00BA2CB8"/>
    <w:pPr>
      <w:numPr>
        <w:numId w:val="14"/>
      </w:numPr>
    </w:pPr>
  </w:style>
  <w:style w:type="numbering" w:styleId="111111">
    <w:name w:val="Outline List 2"/>
    <w:basedOn w:val="NoList"/>
    <w:rsid w:val="00BA2CB8"/>
    <w:pPr>
      <w:numPr>
        <w:numId w:val="15"/>
      </w:numPr>
    </w:pPr>
  </w:style>
  <w:style w:type="numbering" w:styleId="ArticleSection">
    <w:name w:val="Outline List 3"/>
    <w:basedOn w:val="NoList"/>
    <w:rsid w:val="00BA2CB8"/>
    <w:pPr>
      <w:numPr>
        <w:numId w:val="17"/>
      </w:numPr>
    </w:pPr>
  </w:style>
  <w:style w:type="table" w:styleId="TableSimple1">
    <w:name w:val="Table Simple 1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2C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2C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2C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2C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2C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2C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2C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2C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2C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2C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2C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2C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2C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2C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2C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2C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2C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2C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2C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2C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2C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2C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2C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2C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2C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2C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2C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2C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2C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2C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2C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2C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2C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2C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2C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2CB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45</Pages>
  <Words>13820</Words>
  <Characters>65510</Characters>
  <Application>Microsoft Office Word</Application>
  <DocSecurity>0</DocSecurity>
  <PresentationFormat/>
  <Lines>2258</Lines>
  <Paragraphs>955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2021-06-11T00:33:00Z</cp:lastPrinted>
  <dcterms:created xsi:type="dcterms:W3CDTF">2021-06-28T04:43:00Z</dcterms:created>
  <dcterms:modified xsi:type="dcterms:W3CDTF">2021-06-28T04:44:00Z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(Fees and Payments) Amendment Rules 2021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OPC65232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25 June 2021</vt:lpwstr>
  </property>
</Properties>
</file>