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5F919" w14:textId="77777777" w:rsidR="008C547D" w:rsidRPr="00E45625" w:rsidRDefault="008C547D" w:rsidP="004E41E8">
      <w:pPr>
        <w:spacing w:after="240" w:line="240" w:lineRule="auto"/>
        <w:jc w:val="center"/>
        <w:rPr>
          <w:rFonts w:ascii="Arial" w:hAnsi="Arial" w:cs="Arial"/>
          <w:b/>
          <w:sz w:val="22"/>
          <w:lang w:val="en-US"/>
        </w:rPr>
      </w:pPr>
      <w:bookmarkStart w:id="0" w:name="_GoBack"/>
      <w:bookmarkEnd w:id="0"/>
      <w:r w:rsidRPr="00E45625">
        <w:rPr>
          <w:rFonts w:ascii="Arial" w:hAnsi="Arial" w:cs="Arial"/>
          <w:b/>
          <w:sz w:val="22"/>
          <w:lang w:val="en-US"/>
        </w:rPr>
        <w:t>EXPLANATORY STATEMENT</w:t>
      </w:r>
    </w:p>
    <w:p w14:paraId="606918E7" w14:textId="77777777" w:rsidR="00A322F1" w:rsidRPr="00A322F1" w:rsidRDefault="00A322F1" w:rsidP="00A322F1">
      <w:pPr>
        <w:jc w:val="center"/>
        <w:rPr>
          <w:rFonts w:ascii="Arial" w:hAnsi="Arial" w:cs="Arial"/>
          <w:sz w:val="22"/>
        </w:rPr>
      </w:pPr>
      <w:r w:rsidRPr="00A322F1">
        <w:rPr>
          <w:rFonts w:ascii="Arial" w:hAnsi="Arial" w:cs="Arial"/>
          <w:sz w:val="22"/>
        </w:rPr>
        <w:t>Issued by the authority of the Administrator of the Territory of Christmas Island</w:t>
      </w:r>
    </w:p>
    <w:p w14:paraId="484C6C07" w14:textId="77777777" w:rsidR="000B0F6B" w:rsidRPr="00A322F1" w:rsidRDefault="000B0F6B" w:rsidP="000B0F6B">
      <w:pPr>
        <w:spacing w:after="0" w:line="240" w:lineRule="auto"/>
        <w:rPr>
          <w:rFonts w:ascii="Arial" w:eastAsia="Times New Roman" w:hAnsi="Arial" w:cs="Arial"/>
          <w:sz w:val="22"/>
          <w:lang w:eastAsia="en-AU"/>
        </w:rPr>
      </w:pPr>
    </w:p>
    <w:p w14:paraId="36D92262" w14:textId="77777777" w:rsidR="000B0F6B" w:rsidRPr="00A322F1" w:rsidRDefault="000B0F6B" w:rsidP="000B0F6B">
      <w:pPr>
        <w:spacing w:after="0" w:line="240" w:lineRule="auto"/>
        <w:jc w:val="center"/>
        <w:rPr>
          <w:rFonts w:ascii="Arial" w:eastAsia="Times New Roman" w:hAnsi="Arial" w:cs="Arial"/>
          <w:sz w:val="22"/>
          <w:lang w:eastAsia="en-AU"/>
        </w:rPr>
      </w:pPr>
      <w:r w:rsidRPr="00A322F1">
        <w:rPr>
          <w:rFonts w:ascii="Arial" w:eastAsia="Times New Roman" w:hAnsi="Arial" w:cs="Arial"/>
          <w:i/>
          <w:sz w:val="22"/>
          <w:lang w:eastAsia="en-AU"/>
        </w:rPr>
        <w:t>Christmas Island Act 1958</w:t>
      </w:r>
    </w:p>
    <w:p w14:paraId="4308DB46" w14:textId="77777777" w:rsidR="000B0F6B" w:rsidRPr="00A322F1" w:rsidRDefault="000B0F6B" w:rsidP="000B0F6B">
      <w:pPr>
        <w:spacing w:after="0" w:line="240" w:lineRule="auto"/>
        <w:jc w:val="center"/>
        <w:rPr>
          <w:rFonts w:ascii="Arial" w:eastAsia="Times New Roman" w:hAnsi="Arial" w:cs="Arial"/>
          <w:i/>
          <w:sz w:val="22"/>
          <w:lang w:eastAsia="en-AU"/>
        </w:rPr>
      </w:pPr>
      <w:r w:rsidRPr="00A322F1">
        <w:rPr>
          <w:rFonts w:ascii="Arial" w:eastAsia="Times New Roman" w:hAnsi="Arial" w:cs="Arial"/>
          <w:i/>
          <w:sz w:val="22"/>
          <w:lang w:eastAsia="en-AU"/>
        </w:rPr>
        <w:t>Christmas Island Utilities and Services Ordinance 2016</w:t>
      </w:r>
    </w:p>
    <w:p w14:paraId="45D0E5D2" w14:textId="77777777" w:rsidR="003734B2" w:rsidRPr="00E45625" w:rsidRDefault="003734B2" w:rsidP="004E41E8">
      <w:pPr>
        <w:spacing w:after="240" w:line="240" w:lineRule="auto"/>
        <w:jc w:val="center"/>
        <w:rPr>
          <w:rFonts w:ascii="Arial" w:hAnsi="Arial" w:cs="Arial"/>
          <w:b/>
          <w:i/>
          <w:sz w:val="22"/>
          <w:lang w:val="en-US"/>
        </w:rPr>
      </w:pPr>
    </w:p>
    <w:p w14:paraId="0CD70692" w14:textId="0B062D87" w:rsidR="006A5500" w:rsidRPr="00D65229" w:rsidRDefault="006A5500" w:rsidP="00E45625">
      <w:pPr>
        <w:pStyle w:val="ShortT"/>
        <w:spacing w:after="240"/>
        <w:rPr>
          <w:rFonts w:ascii="Arial" w:hAnsi="Arial" w:cs="Arial"/>
          <w:sz w:val="22"/>
          <w:szCs w:val="22"/>
        </w:rPr>
      </w:pPr>
      <w:r>
        <w:rPr>
          <w:rFonts w:ascii="Arial" w:hAnsi="Arial" w:cs="Arial"/>
          <w:sz w:val="22"/>
          <w:szCs w:val="22"/>
        </w:rPr>
        <w:t>Christmas Island</w:t>
      </w:r>
      <w:r w:rsidRPr="00D65229">
        <w:rPr>
          <w:rFonts w:ascii="Arial" w:hAnsi="Arial" w:cs="Arial"/>
          <w:sz w:val="22"/>
          <w:szCs w:val="22"/>
        </w:rPr>
        <w:t xml:space="preserve"> Utilities and Services (Vehicle Examination Fees) Amendment (2021 Measures No. 1) Determination 2021</w:t>
      </w:r>
    </w:p>
    <w:p w14:paraId="71AECEB4" w14:textId="77777777" w:rsidR="008C547D" w:rsidRPr="00E45625" w:rsidRDefault="008C547D" w:rsidP="00301F6B">
      <w:pPr>
        <w:spacing w:after="120" w:line="240" w:lineRule="auto"/>
        <w:rPr>
          <w:rFonts w:ascii="Arial" w:hAnsi="Arial" w:cs="Arial"/>
          <w:i/>
          <w:sz w:val="22"/>
          <w:lang w:val="en-US"/>
        </w:rPr>
      </w:pPr>
      <w:r w:rsidRPr="00E45625">
        <w:rPr>
          <w:rFonts w:ascii="Arial" w:hAnsi="Arial" w:cs="Arial"/>
          <w:i/>
          <w:sz w:val="22"/>
          <w:lang w:val="en-US"/>
        </w:rPr>
        <w:t>Authority</w:t>
      </w:r>
    </w:p>
    <w:p w14:paraId="5A3CC1CE" w14:textId="4A67865C" w:rsidR="00266356" w:rsidRPr="00E45625" w:rsidRDefault="00A322F1" w:rsidP="00E45625">
      <w:pPr>
        <w:pStyle w:val="Dotpoint"/>
        <w:numPr>
          <w:ilvl w:val="0"/>
          <w:numId w:val="0"/>
        </w:numPr>
        <w:tabs>
          <w:tab w:val="left" w:pos="720"/>
        </w:tabs>
        <w:rPr>
          <w:rFonts w:ascii="Arial" w:hAnsi="Arial" w:cs="Arial"/>
          <w:sz w:val="22"/>
          <w:szCs w:val="22"/>
        </w:rPr>
      </w:pPr>
      <w:r>
        <w:rPr>
          <w:rFonts w:ascii="Arial" w:hAnsi="Arial" w:cs="Arial"/>
          <w:sz w:val="22"/>
          <w:szCs w:val="22"/>
        </w:rPr>
        <w:t xml:space="preserve">Section 6 of the Christmas Island Utilities and Services Ordinance 2016 (the Ordinance) authorises the Administrator of Christmas Island to make provision for the supply and use of utilities and services about, amongst other things, vehicle </w:t>
      </w:r>
      <w:r w:rsidR="00120630">
        <w:rPr>
          <w:rFonts w:ascii="Arial" w:hAnsi="Arial" w:cs="Arial"/>
          <w:sz w:val="22"/>
          <w:szCs w:val="22"/>
        </w:rPr>
        <w:t>examinations</w:t>
      </w:r>
      <w:r>
        <w:rPr>
          <w:rFonts w:ascii="Arial" w:hAnsi="Arial" w:cs="Arial"/>
          <w:sz w:val="22"/>
          <w:szCs w:val="22"/>
        </w:rPr>
        <w:t xml:space="preserve"> on Christmas Island. Section 7 of the Ordinance provides that the Administrator may impose a fee for the provision of such utilities and services.</w:t>
      </w:r>
    </w:p>
    <w:p w14:paraId="67E3E3C2" w14:textId="77777777" w:rsidR="008C547D" w:rsidRPr="00E45625" w:rsidRDefault="008C547D" w:rsidP="00301F6B">
      <w:pPr>
        <w:spacing w:before="120" w:after="120" w:line="240" w:lineRule="auto"/>
        <w:rPr>
          <w:rFonts w:ascii="Arial" w:hAnsi="Arial" w:cs="Arial"/>
          <w:i/>
          <w:sz w:val="22"/>
          <w:lang w:val="en-US"/>
        </w:rPr>
      </w:pPr>
      <w:r w:rsidRPr="00E45625">
        <w:rPr>
          <w:rFonts w:ascii="Arial" w:hAnsi="Arial" w:cs="Arial"/>
          <w:i/>
          <w:sz w:val="22"/>
          <w:lang w:val="en-US"/>
        </w:rPr>
        <w:t>Purpose</w:t>
      </w:r>
      <w:r w:rsidR="003734B2" w:rsidRPr="00E45625">
        <w:rPr>
          <w:rFonts w:ascii="Arial" w:hAnsi="Arial" w:cs="Arial"/>
          <w:i/>
          <w:sz w:val="22"/>
          <w:lang w:val="en-US"/>
        </w:rPr>
        <w:t xml:space="preserve"> and Operation</w:t>
      </w:r>
    </w:p>
    <w:p w14:paraId="0DDF462A" w14:textId="5EAB91E5" w:rsidR="006A5500" w:rsidRDefault="006A5500" w:rsidP="00E45625">
      <w:pPr>
        <w:pStyle w:val="ShortT"/>
      </w:pPr>
      <w:r w:rsidRPr="00D65229">
        <w:rPr>
          <w:rFonts w:ascii="Arial" w:hAnsi="Arial" w:cs="Arial"/>
          <w:b w:val="0"/>
          <w:sz w:val="22"/>
          <w:szCs w:val="22"/>
        </w:rPr>
        <w:t xml:space="preserve">The </w:t>
      </w:r>
      <w:r>
        <w:rPr>
          <w:rFonts w:ascii="Arial" w:hAnsi="Arial" w:cs="Arial"/>
          <w:b w:val="0"/>
          <w:sz w:val="22"/>
          <w:szCs w:val="22"/>
        </w:rPr>
        <w:t xml:space="preserve">Christmas </w:t>
      </w:r>
      <w:r w:rsidRPr="00D65229">
        <w:rPr>
          <w:rFonts w:ascii="Arial" w:hAnsi="Arial" w:cs="Arial"/>
          <w:b w:val="0"/>
          <w:sz w:val="22"/>
          <w:szCs w:val="22"/>
        </w:rPr>
        <w:t>Island Utilities and Services (Vehicle Ex</w:t>
      </w:r>
      <w:r w:rsidR="00FE138E">
        <w:rPr>
          <w:rFonts w:ascii="Arial" w:hAnsi="Arial" w:cs="Arial"/>
          <w:b w:val="0"/>
          <w:sz w:val="22"/>
          <w:szCs w:val="22"/>
        </w:rPr>
        <w:t>amination Fees) Amendment (2021 </w:t>
      </w:r>
      <w:r w:rsidRPr="00D65229">
        <w:rPr>
          <w:rFonts w:ascii="Arial" w:hAnsi="Arial" w:cs="Arial"/>
          <w:b w:val="0"/>
          <w:sz w:val="22"/>
          <w:szCs w:val="22"/>
        </w:rPr>
        <w:t>Measures No. 1) Determination 2021</w:t>
      </w:r>
      <w:r>
        <w:rPr>
          <w:rFonts w:ascii="Arial" w:hAnsi="Arial" w:cs="Arial"/>
          <w:b w:val="0"/>
          <w:sz w:val="22"/>
          <w:szCs w:val="22"/>
        </w:rPr>
        <w:t xml:space="preserve"> amends the </w:t>
      </w:r>
      <w:r w:rsidR="000F5BD2">
        <w:rPr>
          <w:rFonts w:ascii="Arial" w:hAnsi="Arial" w:cs="Arial"/>
          <w:b w:val="0"/>
          <w:sz w:val="22"/>
          <w:szCs w:val="22"/>
        </w:rPr>
        <w:t>Christmas Island</w:t>
      </w:r>
      <w:r>
        <w:rPr>
          <w:rFonts w:ascii="Arial" w:hAnsi="Arial" w:cs="Arial"/>
          <w:b w:val="0"/>
          <w:sz w:val="22"/>
          <w:szCs w:val="22"/>
        </w:rPr>
        <w:t xml:space="preserve"> </w:t>
      </w:r>
      <w:r w:rsidR="00FE138E">
        <w:rPr>
          <w:rFonts w:ascii="Arial" w:hAnsi="Arial" w:cs="Arial"/>
          <w:b w:val="0"/>
          <w:sz w:val="22"/>
          <w:szCs w:val="22"/>
        </w:rPr>
        <w:t>Utilities and Services (Vehicle </w:t>
      </w:r>
      <w:r>
        <w:rPr>
          <w:rFonts w:ascii="Arial" w:hAnsi="Arial" w:cs="Arial"/>
          <w:b w:val="0"/>
          <w:sz w:val="22"/>
          <w:szCs w:val="22"/>
        </w:rPr>
        <w:t>Examination Fees) Determination 2019 (the Principal Determination).</w:t>
      </w:r>
    </w:p>
    <w:p w14:paraId="2CA58735" w14:textId="2B57033D" w:rsidR="00893623" w:rsidRPr="00E45625" w:rsidRDefault="00893623" w:rsidP="00E45625">
      <w:pPr>
        <w:spacing w:before="120" w:after="120" w:line="240" w:lineRule="auto"/>
        <w:rPr>
          <w:rFonts w:ascii="Arial" w:hAnsi="Arial" w:cs="Arial"/>
          <w:sz w:val="22"/>
        </w:rPr>
      </w:pPr>
      <w:r w:rsidRPr="00E45625">
        <w:rPr>
          <w:rFonts w:ascii="Arial" w:hAnsi="Arial" w:cs="Arial"/>
          <w:sz w:val="22"/>
        </w:rPr>
        <w:t xml:space="preserve">Vehicle examinations are not specifically mentioned as a “utility or service” in the Ordinance. However the ordinary meaning of </w:t>
      </w:r>
      <w:r w:rsidR="00396823">
        <w:rPr>
          <w:rFonts w:ascii="Arial" w:hAnsi="Arial" w:cs="Arial"/>
          <w:sz w:val="22"/>
        </w:rPr>
        <w:t>“</w:t>
      </w:r>
      <w:r w:rsidRPr="00E45625">
        <w:rPr>
          <w:rFonts w:ascii="Arial" w:hAnsi="Arial" w:cs="Arial"/>
          <w:sz w:val="22"/>
        </w:rPr>
        <w:t>utilities or services” is taken to include vehicle examinations.</w:t>
      </w:r>
    </w:p>
    <w:p w14:paraId="6540CE26" w14:textId="564CE1C0" w:rsidR="0069346D" w:rsidRPr="00E45625" w:rsidRDefault="000649A6" w:rsidP="00E45625">
      <w:pPr>
        <w:spacing w:before="120" w:after="120" w:line="240" w:lineRule="auto"/>
        <w:rPr>
          <w:rFonts w:ascii="Arial" w:hAnsi="Arial" w:cs="Arial"/>
          <w:sz w:val="22"/>
        </w:rPr>
      </w:pPr>
      <w:r w:rsidRPr="00E45625">
        <w:rPr>
          <w:rFonts w:ascii="Arial" w:hAnsi="Arial" w:cs="Arial"/>
          <w:sz w:val="22"/>
        </w:rPr>
        <w:t xml:space="preserve">Christmas Island is not listed as a regional area for the purposes of fees for vehicle examinations in the Road Traffic (Vehicles) Regulations 2014 (WA)(CI). </w:t>
      </w:r>
      <w:r w:rsidR="003874D5" w:rsidRPr="00E45625">
        <w:rPr>
          <w:rFonts w:ascii="Arial" w:hAnsi="Arial" w:cs="Arial"/>
          <w:sz w:val="22"/>
        </w:rPr>
        <w:t>Fees specified in the regulations for vehicle examinations in non-regional areas apply.</w:t>
      </w:r>
      <w:r w:rsidR="003874D5">
        <w:rPr>
          <w:rFonts w:ascii="Helvetica Neue" w:hAnsi="Helvetica Neue"/>
          <w:sz w:val="19"/>
          <w:szCs w:val="19"/>
        </w:rPr>
        <w:t xml:space="preserve"> </w:t>
      </w:r>
      <w:r w:rsidRPr="00E45625">
        <w:rPr>
          <w:rFonts w:ascii="Arial" w:hAnsi="Arial" w:cs="Arial"/>
          <w:sz w:val="22"/>
        </w:rPr>
        <w:t>T</w:t>
      </w:r>
      <w:r w:rsidR="005A6900" w:rsidRPr="00E45625">
        <w:rPr>
          <w:rFonts w:ascii="Arial" w:hAnsi="Arial" w:cs="Arial"/>
          <w:sz w:val="22"/>
        </w:rPr>
        <w:t xml:space="preserve">he purpose of </w:t>
      </w:r>
      <w:r w:rsidR="00B95C24" w:rsidRPr="00E45625">
        <w:rPr>
          <w:rFonts w:ascii="Arial" w:hAnsi="Arial" w:cs="Arial"/>
          <w:sz w:val="22"/>
        </w:rPr>
        <w:t>th</w:t>
      </w:r>
      <w:r w:rsidR="006858DC" w:rsidRPr="00E45625">
        <w:rPr>
          <w:rFonts w:ascii="Arial" w:hAnsi="Arial" w:cs="Arial"/>
          <w:sz w:val="22"/>
        </w:rPr>
        <w:t xml:space="preserve">is </w:t>
      </w:r>
      <w:r w:rsidR="00E2287D" w:rsidRPr="00E45625">
        <w:rPr>
          <w:rFonts w:ascii="Arial" w:hAnsi="Arial" w:cs="Arial"/>
          <w:sz w:val="22"/>
        </w:rPr>
        <w:t>D</w:t>
      </w:r>
      <w:r w:rsidR="006858DC" w:rsidRPr="00E45625">
        <w:rPr>
          <w:rFonts w:ascii="Arial" w:hAnsi="Arial" w:cs="Arial"/>
          <w:sz w:val="22"/>
        </w:rPr>
        <w:t xml:space="preserve">etermination </w:t>
      </w:r>
      <w:r w:rsidR="003628DF" w:rsidRPr="00E45625">
        <w:rPr>
          <w:rFonts w:ascii="Arial" w:hAnsi="Arial" w:cs="Arial"/>
          <w:sz w:val="22"/>
        </w:rPr>
        <w:t xml:space="preserve">is to </w:t>
      </w:r>
      <w:r w:rsidR="00402F5E">
        <w:rPr>
          <w:rFonts w:ascii="Arial" w:hAnsi="Arial" w:cs="Arial"/>
          <w:sz w:val="22"/>
        </w:rPr>
        <w:t>amend</w:t>
      </w:r>
      <w:r w:rsidR="00402F5E" w:rsidRPr="00E45625">
        <w:rPr>
          <w:rFonts w:ascii="Arial" w:hAnsi="Arial" w:cs="Arial"/>
          <w:sz w:val="22"/>
        </w:rPr>
        <w:t xml:space="preserve"> </w:t>
      </w:r>
      <w:r w:rsidR="005D3F40" w:rsidRPr="00E45625">
        <w:rPr>
          <w:rFonts w:ascii="Arial" w:hAnsi="Arial" w:cs="Arial"/>
          <w:sz w:val="22"/>
        </w:rPr>
        <w:t xml:space="preserve">vehicle examination fees </w:t>
      </w:r>
      <w:r w:rsidR="00C406E2" w:rsidRPr="00E45625">
        <w:rPr>
          <w:rFonts w:ascii="Arial" w:hAnsi="Arial" w:cs="Arial"/>
          <w:sz w:val="22"/>
        </w:rPr>
        <w:t xml:space="preserve">that apply </w:t>
      </w:r>
      <w:r w:rsidR="005D3F40" w:rsidRPr="00E45625">
        <w:rPr>
          <w:rFonts w:ascii="Arial" w:hAnsi="Arial" w:cs="Arial"/>
          <w:sz w:val="22"/>
        </w:rPr>
        <w:t xml:space="preserve">for motor vehicle licensing </w:t>
      </w:r>
      <w:r w:rsidR="00C406E2" w:rsidRPr="00E45625">
        <w:rPr>
          <w:rFonts w:ascii="Arial" w:hAnsi="Arial" w:cs="Arial"/>
          <w:sz w:val="22"/>
        </w:rPr>
        <w:t>and registration on Christmas</w:t>
      </w:r>
      <w:r w:rsidR="003874D5">
        <w:rPr>
          <w:rFonts w:ascii="Arial" w:hAnsi="Arial" w:cs="Arial"/>
          <w:sz w:val="22"/>
        </w:rPr>
        <w:t> </w:t>
      </w:r>
      <w:r w:rsidR="00C406E2" w:rsidRPr="00E45625">
        <w:rPr>
          <w:rFonts w:ascii="Arial" w:hAnsi="Arial" w:cs="Arial"/>
          <w:sz w:val="22"/>
        </w:rPr>
        <w:t>Island.</w:t>
      </w:r>
      <w:r w:rsidR="00350505" w:rsidRPr="00E45625">
        <w:rPr>
          <w:rFonts w:ascii="Arial" w:hAnsi="Arial" w:cs="Arial"/>
          <w:sz w:val="22"/>
        </w:rPr>
        <w:t xml:space="preserve"> </w:t>
      </w:r>
    </w:p>
    <w:p w14:paraId="3E8C854F" w14:textId="515AC091" w:rsidR="005E5ACC" w:rsidRPr="00E45625" w:rsidRDefault="0046078C" w:rsidP="00E45625">
      <w:pPr>
        <w:spacing w:before="120" w:after="120" w:line="240" w:lineRule="auto"/>
        <w:rPr>
          <w:rFonts w:ascii="Arial" w:hAnsi="Arial" w:cs="Arial"/>
          <w:sz w:val="22"/>
        </w:rPr>
      </w:pPr>
      <w:r w:rsidRPr="00E45625">
        <w:rPr>
          <w:rFonts w:ascii="Arial" w:hAnsi="Arial" w:cs="Arial"/>
          <w:sz w:val="22"/>
        </w:rPr>
        <w:t xml:space="preserve">The </w:t>
      </w:r>
      <w:r w:rsidR="00FE138E">
        <w:rPr>
          <w:rFonts w:ascii="Arial" w:hAnsi="Arial" w:cs="Arial"/>
          <w:sz w:val="22"/>
        </w:rPr>
        <w:t xml:space="preserve">vehicle </w:t>
      </w:r>
      <w:r w:rsidR="007B0775">
        <w:rPr>
          <w:rFonts w:ascii="Arial" w:hAnsi="Arial" w:cs="Arial"/>
          <w:sz w:val="22"/>
        </w:rPr>
        <w:t>examination</w:t>
      </w:r>
      <w:r w:rsidRPr="00E45625">
        <w:rPr>
          <w:rFonts w:ascii="Arial" w:hAnsi="Arial" w:cs="Arial"/>
          <w:sz w:val="22"/>
        </w:rPr>
        <w:t xml:space="preserve"> fees that these fees relate to are actually “examinations” of the sort referred to in Division 8 of Part 2 of the Road Traffic (Vehicles) Regulations 2014 (WA)</w:t>
      </w:r>
      <w:r w:rsidR="00A3333C">
        <w:rPr>
          <w:rFonts w:ascii="Arial" w:hAnsi="Arial" w:cs="Arial"/>
          <w:sz w:val="22"/>
        </w:rPr>
        <w:t>(CI)</w:t>
      </w:r>
      <w:r w:rsidRPr="00E45625">
        <w:rPr>
          <w:rFonts w:ascii="Arial" w:hAnsi="Arial" w:cs="Arial"/>
          <w:sz w:val="22"/>
        </w:rPr>
        <w:t xml:space="preserve">. </w:t>
      </w:r>
    </w:p>
    <w:p w14:paraId="2FE2F494" w14:textId="1ED65E35" w:rsidR="005E5ACC" w:rsidRPr="00E45625" w:rsidRDefault="00402F5E">
      <w:pPr>
        <w:spacing w:before="120" w:after="240" w:line="240" w:lineRule="auto"/>
        <w:rPr>
          <w:rFonts w:ascii="Arial" w:hAnsi="Arial" w:cs="Arial"/>
          <w:sz w:val="22"/>
        </w:rPr>
      </w:pPr>
      <w:r>
        <w:rPr>
          <w:rFonts w:ascii="Arial" w:hAnsi="Arial" w:cs="Arial"/>
          <w:sz w:val="22"/>
        </w:rPr>
        <w:t xml:space="preserve">As per current </w:t>
      </w:r>
      <w:r w:rsidR="00B87564" w:rsidRPr="00E45625">
        <w:rPr>
          <w:rFonts w:ascii="Arial" w:hAnsi="Arial" w:cs="Arial"/>
          <w:sz w:val="22"/>
        </w:rPr>
        <w:t>arrangement</w:t>
      </w:r>
      <w:r w:rsidR="005E5ACC" w:rsidRPr="00E45625">
        <w:rPr>
          <w:rFonts w:ascii="Arial" w:hAnsi="Arial" w:cs="Arial"/>
          <w:sz w:val="22"/>
        </w:rPr>
        <w:t>s</w:t>
      </w:r>
      <w:r w:rsidR="003874D5">
        <w:rPr>
          <w:rFonts w:ascii="Arial" w:hAnsi="Arial" w:cs="Arial"/>
          <w:sz w:val="22"/>
        </w:rPr>
        <w:t>,</w:t>
      </w:r>
      <w:r w:rsidR="00B87564" w:rsidRPr="00E45625">
        <w:rPr>
          <w:rFonts w:ascii="Arial" w:hAnsi="Arial" w:cs="Arial"/>
          <w:sz w:val="22"/>
        </w:rPr>
        <w:t xml:space="preserve"> the </w:t>
      </w:r>
      <w:r w:rsidR="00893623" w:rsidRPr="00E45625">
        <w:rPr>
          <w:rFonts w:ascii="Arial" w:hAnsi="Arial" w:cs="Arial"/>
          <w:sz w:val="22"/>
        </w:rPr>
        <w:t>Authorised Inspection S</w:t>
      </w:r>
      <w:r w:rsidR="007B0775">
        <w:rPr>
          <w:rFonts w:ascii="Arial" w:hAnsi="Arial" w:cs="Arial"/>
          <w:sz w:val="22"/>
        </w:rPr>
        <w:t>ervice</w:t>
      </w:r>
      <w:r w:rsidR="00893623" w:rsidRPr="00E45625">
        <w:rPr>
          <w:rFonts w:ascii="Arial" w:hAnsi="Arial" w:cs="Arial"/>
          <w:sz w:val="22"/>
        </w:rPr>
        <w:t xml:space="preserve"> </w:t>
      </w:r>
      <w:r w:rsidR="00FE138E">
        <w:rPr>
          <w:rFonts w:ascii="Arial" w:hAnsi="Arial" w:cs="Arial"/>
          <w:sz w:val="22"/>
        </w:rPr>
        <w:t xml:space="preserve">which conducts vehicle inspections, </w:t>
      </w:r>
      <w:r w:rsidR="00B87564" w:rsidRPr="00E45625">
        <w:rPr>
          <w:rFonts w:ascii="Arial" w:hAnsi="Arial" w:cs="Arial"/>
          <w:sz w:val="22"/>
        </w:rPr>
        <w:t xml:space="preserve">will not </w:t>
      </w:r>
      <w:r w:rsidR="00A3333C">
        <w:rPr>
          <w:rFonts w:ascii="Arial" w:hAnsi="Arial" w:cs="Arial"/>
          <w:sz w:val="22"/>
        </w:rPr>
        <w:t>accept</w:t>
      </w:r>
      <w:r w:rsidR="00120630">
        <w:rPr>
          <w:rFonts w:ascii="Arial" w:hAnsi="Arial" w:cs="Arial"/>
          <w:sz w:val="22"/>
        </w:rPr>
        <w:t xml:space="preserve"> or</w:t>
      </w:r>
      <w:r w:rsidR="00A3333C">
        <w:rPr>
          <w:rFonts w:ascii="Arial" w:hAnsi="Arial" w:cs="Arial"/>
          <w:sz w:val="22"/>
        </w:rPr>
        <w:t xml:space="preserve"> </w:t>
      </w:r>
      <w:r w:rsidR="00B6181D">
        <w:rPr>
          <w:rFonts w:ascii="Arial" w:hAnsi="Arial" w:cs="Arial"/>
          <w:sz w:val="22"/>
        </w:rPr>
        <w:t>collect</w:t>
      </w:r>
      <w:r w:rsidR="00B87564" w:rsidRPr="00E45625">
        <w:rPr>
          <w:rFonts w:ascii="Arial" w:hAnsi="Arial" w:cs="Arial"/>
          <w:sz w:val="22"/>
        </w:rPr>
        <w:t xml:space="preserve"> vehicle </w:t>
      </w:r>
      <w:r w:rsidR="005E5ACC" w:rsidRPr="00E45625">
        <w:rPr>
          <w:rFonts w:ascii="Arial" w:hAnsi="Arial" w:cs="Arial"/>
          <w:sz w:val="22"/>
        </w:rPr>
        <w:t>examination f</w:t>
      </w:r>
      <w:r w:rsidR="00B87564" w:rsidRPr="00E45625">
        <w:rPr>
          <w:rFonts w:ascii="Arial" w:hAnsi="Arial" w:cs="Arial"/>
          <w:sz w:val="22"/>
        </w:rPr>
        <w:t xml:space="preserve">ees. Instead customers pay vehicle </w:t>
      </w:r>
      <w:r w:rsidR="005E5ACC" w:rsidRPr="00E45625">
        <w:rPr>
          <w:rFonts w:ascii="Arial" w:hAnsi="Arial" w:cs="Arial"/>
          <w:sz w:val="22"/>
        </w:rPr>
        <w:t xml:space="preserve">examination </w:t>
      </w:r>
      <w:r w:rsidR="00B87564" w:rsidRPr="00E45625">
        <w:rPr>
          <w:rFonts w:ascii="Arial" w:hAnsi="Arial" w:cs="Arial"/>
          <w:sz w:val="22"/>
        </w:rPr>
        <w:t>fees directly to the Indian Ocean Territories Administration (Motor Vehicle Registry)</w:t>
      </w:r>
      <w:r w:rsidR="003874D5">
        <w:rPr>
          <w:rFonts w:ascii="Arial" w:hAnsi="Arial" w:cs="Arial"/>
          <w:sz w:val="22"/>
        </w:rPr>
        <w:t xml:space="preserve"> Section within the</w:t>
      </w:r>
      <w:r w:rsidR="00A3333C">
        <w:rPr>
          <w:rFonts w:ascii="Arial" w:hAnsi="Arial" w:cs="Arial"/>
          <w:sz w:val="22"/>
        </w:rPr>
        <w:t xml:space="preserve"> Department of Infrastructure, Transport, Regional Development and Communications</w:t>
      </w:r>
      <w:r w:rsidR="00B87564" w:rsidRPr="00E45625">
        <w:rPr>
          <w:rFonts w:ascii="Arial" w:hAnsi="Arial" w:cs="Arial"/>
          <w:sz w:val="22"/>
        </w:rPr>
        <w:t xml:space="preserve">. </w:t>
      </w:r>
    </w:p>
    <w:p w14:paraId="30CDAA2F" w14:textId="77777777" w:rsidR="00E651D1" w:rsidRPr="00E45625" w:rsidRDefault="00E651D1" w:rsidP="00301F6B">
      <w:pPr>
        <w:spacing w:before="120" w:after="120" w:line="240" w:lineRule="auto"/>
        <w:rPr>
          <w:rFonts w:ascii="Arial" w:hAnsi="Arial" w:cs="Arial"/>
          <w:i/>
          <w:sz w:val="22"/>
          <w:lang w:val="en-US"/>
        </w:rPr>
      </w:pPr>
      <w:r w:rsidRPr="00E45625">
        <w:rPr>
          <w:rFonts w:ascii="Arial" w:hAnsi="Arial" w:cs="Arial"/>
          <w:i/>
          <w:sz w:val="22"/>
          <w:lang w:val="en-US"/>
        </w:rPr>
        <w:t xml:space="preserve">Impact </w:t>
      </w:r>
      <w:r w:rsidR="00C406E2" w:rsidRPr="00E45625">
        <w:rPr>
          <w:rFonts w:ascii="Arial" w:hAnsi="Arial" w:cs="Arial"/>
          <w:i/>
          <w:sz w:val="22"/>
          <w:lang w:val="en-US"/>
        </w:rPr>
        <w:t>and effect</w:t>
      </w:r>
    </w:p>
    <w:p w14:paraId="5D068D70" w14:textId="77777777" w:rsidR="00350505" w:rsidRPr="00E45625" w:rsidRDefault="009B61D1" w:rsidP="00E45625">
      <w:pPr>
        <w:spacing w:before="120" w:after="120" w:line="240" w:lineRule="auto"/>
        <w:rPr>
          <w:rFonts w:ascii="Arial" w:hAnsi="Arial" w:cs="Arial"/>
          <w:sz w:val="22"/>
        </w:rPr>
      </w:pPr>
      <w:r w:rsidRPr="00E45625">
        <w:rPr>
          <w:rFonts w:ascii="Arial" w:hAnsi="Arial" w:cs="Arial"/>
          <w:sz w:val="22"/>
        </w:rPr>
        <w:t>T</w:t>
      </w:r>
      <w:r w:rsidR="00022778" w:rsidRPr="00E45625">
        <w:rPr>
          <w:rFonts w:ascii="Arial" w:hAnsi="Arial" w:cs="Arial"/>
          <w:sz w:val="22"/>
        </w:rPr>
        <w:t xml:space="preserve">he Determination does not create any additional regulatory impacts for </w:t>
      </w:r>
      <w:r w:rsidR="00C406E2" w:rsidRPr="00E45625">
        <w:rPr>
          <w:rFonts w:ascii="Arial" w:hAnsi="Arial" w:cs="Arial"/>
          <w:sz w:val="22"/>
        </w:rPr>
        <w:t>vehicle owners</w:t>
      </w:r>
      <w:r w:rsidR="00022778" w:rsidRPr="00E45625">
        <w:rPr>
          <w:rFonts w:ascii="Arial" w:hAnsi="Arial" w:cs="Arial"/>
          <w:sz w:val="22"/>
        </w:rPr>
        <w:t>.</w:t>
      </w:r>
      <w:r w:rsidR="00C0654C" w:rsidRPr="00E45625">
        <w:rPr>
          <w:rFonts w:ascii="Arial" w:hAnsi="Arial" w:cs="Arial"/>
          <w:sz w:val="22"/>
        </w:rPr>
        <w:t xml:space="preserve"> </w:t>
      </w:r>
    </w:p>
    <w:p w14:paraId="5F6CDCA6" w14:textId="5E676FE1" w:rsidR="005E5ACC" w:rsidRDefault="00B87564" w:rsidP="00E45625">
      <w:pPr>
        <w:spacing w:before="120" w:after="120" w:line="240" w:lineRule="auto"/>
        <w:rPr>
          <w:rFonts w:ascii="Arial" w:hAnsi="Arial" w:cs="Arial"/>
          <w:sz w:val="22"/>
        </w:rPr>
      </w:pPr>
      <w:r w:rsidRPr="00E45625">
        <w:rPr>
          <w:rFonts w:ascii="Arial" w:hAnsi="Arial" w:cs="Arial"/>
          <w:sz w:val="22"/>
        </w:rPr>
        <w:t xml:space="preserve">The Determination </w:t>
      </w:r>
      <w:r w:rsidR="00402F5E">
        <w:rPr>
          <w:rFonts w:ascii="Arial" w:hAnsi="Arial" w:cs="Arial"/>
          <w:sz w:val="22"/>
        </w:rPr>
        <w:t>amends vehicle</w:t>
      </w:r>
      <w:r w:rsidRPr="00E45625">
        <w:rPr>
          <w:rFonts w:ascii="Arial" w:hAnsi="Arial" w:cs="Arial"/>
          <w:sz w:val="22"/>
        </w:rPr>
        <w:t xml:space="preserve"> </w:t>
      </w:r>
      <w:r w:rsidR="007B0775">
        <w:rPr>
          <w:rFonts w:ascii="Arial" w:hAnsi="Arial" w:cs="Arial"/>
          <w:sz w:val="22"/>
        </w:rPr>
        <w:t>examination</w:t>
      </w:r>
      <w:r w:rsidR="005E5ACC" w:rsidRPr="00E45625">
        <w:rPr>
          <w:rFonts w:ascii="Arial" w:hAnsi="Arial" w:cs="Arial"/>
          <w:sz w:val="22"/>
        </w:rPr>
        <w:t xml:space="preserve"> </w:t>
      </w:r>
      <w:r w:rsidRPr="00E45625">
        <w:rPr>
          <w:rFonts w:ascii="Arial" w:hAnsi="Arial" w:cs="Arial"/>
          <w:sz w:val="22"/>
        </w:rPr>
        <w:t xml:space="preserve">fees currently paid by customers for </w:t>
      </w:r>
      <w:r w:rsidR="00396823">
        <w:rPr>
          <w:rFonts w:ascii="Arial" w:hAnsi="Arial" w:cs="Arial"/>
          <w:sz w:val="22"/>
        </w:rPr>
        <w:t xml:space="preserve">vehicle </w:t>
      </w:r>
      <w:r w:rsidR="000A79C3" w:rsidRPr="00E45625">
        <w:rPr>
          <w:rFonts w:ascii="Arial" w:hAnsi="Arial" w:cs="Arial"/>
          <w:sz w:val="22"/>
        </w:rPr>
        <w:t>examinations</w:t>
      </w:r>
      <w:r w:rsidRPr="00E45625">
        <w:rPr>
          <w:rFonts w:ascii="Arial" w:hAnsi="Arial" w:cs="Arial"/>
          <w:sz w:val="22"/>
        </w:rPr>
        <w:t xml:space="preserve"> on Christmas Island.</w:t>
      </w:r>
      <w:r w:rsidR="005E5ACC" w:rsidRPr="00E45625">
        <w:rPr>
          <w:rFonts w:ascii="Arial" w:hAnsi="Arial" w:cs="Arial"/>
          <w:sz w:val="22"/>
        </w:rPr>
        <w:t xml:space="preserve"> </w:t>
      </w:r>
    </w:p>
    <w:p w14:paraId="73D954E8" w14:textId="76FEB1E4" w:rsidR="009C0E14" w:rsidRPr="00E45625" w:rsidRDefault="009C0E14" w:rsidP="00E45625">
      <w:pPr>
        <w:spacing w:before="120" w:after="120" w:line="240" w:lineRule="auto"/>
        <w:rPr>
          <w:rFonts w:ascii="Arial" w:hAnsi="Arial" w:cs="Arial"/>
          <w:sz w:val="22"/>
        </w:rPr>
      </w:pPr>
      <w:r>
        <w:rPr>
          <w:rFonts w:ascii="Arial" w:hAnsi="Arial" w:cs="Arial"/>
          <w:sz w:val="22"/>
        </w:rPr>
        <w:t>The Determination brings the vehicle examination fees into alignment with the W</w:t>
      </w:r>
      <w:r w:rsidR="000F162A">
        <w:rPr>
          <w:rFonts w:ascii="Arial" w:hAnsi="Arial" w:cs="Arial"/>
          <w:sz w:val="22"/>
        </w:rPr>
        <w:t>estern </w:t>
      </w:r>
      <w:r>
        <w:rPr>
          <w:rFonts w:ascii="Arial" w:hAnsi="Arial" w:cs="Arial"/>
          <w:sz w:val="22"/>
        </w:rPr>
        <w:t>A</w:t>
      </w:r>
      <w:r w:rsidR="000F162A">
        <w:rPr>
          <w:rFonts w:ascii="Arial" w:hAnsi="Arial" w:cs="Arial"/>
          <w:sz w:val="22"/>
        </w:rPr>
        <w:t>ustralian </w:t>
      </w:r>
      <w:r w:rsidR="000F5BD2">
        <w:rPr>
          <w:rFonts w:ascii="Arial" w:hAnsi="Arial" w:cs="Arial"/>
          <w:sz w:val="22"/>
        </w:rPr>
        <w:t>(WA)</w:t>
      </w:r>
      <w:r>
        <w:rPr>
          <w:rFonts w:ascii="Arial" w:hAnsi="Arial" w:cs="Arial"/>
          <w:sz w:val="22"/>
        </w:rPr>
        <w:t xml:space="preserve"> Department of Transport</w:t>
      </w:r>
      <w:r w:rsidR="00AD4D41">
        <w:rPr>
          <w:rFonts w:ascii="Arial" w:hAnsi="Arial" w:cs="Arial"/>
          <w:sz w:val="22"/>
        </w:rPr>
        <w:t>’s</w:t>
      </w:r>
      <w:r>
        <w:rPr>
          <w:rFonts w:ascii="Arial" w:hAnsi="Arial" w:cs="Arial"/>
          <w:sz w:val="22"/>
        </w:rPr>
        <w:t xml:space="preserve"> Kimberley region. Previous fees were based </w:t>
      </w:r>
      <w:r w:rsidR="00AD4D41">
        <w:rPr>
          <w:rFonts w:ascii="Arial" w:hAnsi="Arial" w:cs="Arial"/>
          <w:sz w:val="22"/>
        </w:rPr>
        <w:t xml:space="preserve">on </w:t>
      </w:r>
      <w:r>
        <w:rPr>
          <w:rFonts w:ascii="Arial" w:hAnsi="Arial" w:cs="Arial"/>
          <w:sz w:val="22"/>
        </w:rPr>
        <w:t>the previous supplier of the service, the Shire of Christmas Islands</w:t>
      </w:r>
      <w:r w:rsidR="00AD4D41">
        <w:rPr>
          <w:rFonts w:ascii="Arial" w:hAnsi="Arial" w:cs="Arial"/>
          <w:sz w:val="22"/>
        </w:rPr>
        <w:t>’</w:t>
      </w:r>
      <w:r>
        <w:rPr>
          <w:rFonts w:ascii="Arial" w:hAnsi="Arial" w:cs="Arial"/>
          <w:sz w:val="22"/>
        </w:rPr>
        <w:t xml:space="preserve"> schedule of fees</w:t>
      </w:r>
      <w:r w:rsidR="00AD4D41">
        <w:rPr>
          <w:rFonts w:ascii="Arial" w:hAnsi="Arial" w:cs="Arial"/>
          <w:sz w:val="22"/>
        </w:rPr>
        <w:t xml:space="preserve"> which were not consistent with WA vehicle examination fees</w:t>
      </w:r>
      <w:r>
        <w:rPr>
          <w:rFonts w:ascii="Arial" w:hAnsi="Arial" w:cs="Arial"/>
          <w:sz w:val="22"/>
        </w:rPr>
        <w:t>. This has resulte</w:t>
      </w:r>
      <w:r w:rsidR="00AD4D41">
        <w:rPr>
          <w:rFonts w:ascii="Arial" w:hAnsi="Arial" w:cs="Arial"/>
          <w:sz w:val="22"/>
        </w:rPr>
        <w:t xml:space="preserve">d in the heavy vehicle inspection initial fee reducing by $2.50, and a fee increase ranging from $3.75 to $56.50 for other </w:t>
      </w:r>
      <w:r>
        <w:rPr>
          <w:rFonts w:ascii="Arial" w:hAnsi="Arial" w:cs="Arial"/>
          <w:sz w:val="22"/>
        </w:rPr>
        <w:t>fees</w:t>
      </w:r>
      <w:r w:rsidR="00AD4D41">
        <w:rPr>
          <w:rFonts w:ascii="Arial" w:hAnsi="Arial" w:cs="Arial"/>
          <w:sz w:val="22"/>
        </w:rPr>
        <w:t>.</w:t>
      </w:r>
    </w:p>
    <w:p w14:paraId="77D59082" w14:textId="77777777" w:rsidR="00337C1C" w:rsidRDefault="0046078C" w:rsidP="00337C1C">
      <w:pPr>
        <w:spacing w:before="120" w:after="240" w:line="240" w:lineRule="auto"/>
        <w:rPr>
          <w:rFonts w:ascii="Arial" w:hAnsi="Arial" w:cs="Arial"/>
          <w:sz w:val="22"/>
        </w:rPr>
      </w:pPr>
      <w:r w:rsidRPr="00E45625">
        <w:rPr>
          <w:rFonts w:ascii="Arial" w:hAnsi="Arial" w:cs="Arial"/>
          <w:sz w:val="22"/>
        </w:rPr>
        <w:t>The fees for vehicle examination services on Christmas</w:t>
      </w:r>
      <w:r w:rsidR="00D77D74" w:rsidRPr="00E45625">
        <w:rPr>
          <w:rFonts w:ascii="Arial" w:hAnsi="Arial" w:cs="Arial"/>
          <w:sz w:val="22"/>
        </w:rPr>
        <w:t xml:space="preserve"> I</w:t>
      </w:r>
      <w:r w:rsidRPr="00E45625">
        <w:rPr>
          <w:rFonts w:ascii="Arial" w:hAnsi="Arial" w:cs="Arial"/>
          <w:sz w:val="22"/>
        </w:rPr>
        <w:t xml:space="preserve">sland displace any </w:t>
      </w:r>
      <w:r w:rsidR="00EA4506" w:rsidRPr="00E45625">
        <w:rPr>
          <w:rFonts w:ascii="Arial" w:hAnsi="Arial" w:cs="Arial"/>
          <w:sz w:val="22"/>
        </w:rPr>
        <w:t xml:space="preserve">fees </w:t>
      </w:r>
      <w:r w:rsidRPr="00E45625">
        <w:rPr>
          <w:rFonts w:ascii="Arial" w:hAnsi="Arial" w:cs="Arial"/>
          <w:sz w:val="22"/>
        </w:rPr>
        <w:t xml:space="preserve">that otherwise apply under an applied WA law. </w:t>
      </w:r>
      <w:r w:rsidR="005E5ACC" w:rsidRPr="00E45625">
        <w:rPr>
          <w:rFonts w:ascii="Arial" w:hAnsi="Arial" w:cs="Arial"/>
          <w:sz w:val="22"/>
        </w:rPr>
        <w:t>These fees are not to be indexed, and are to continue to apply until this instrument is amended or repealed.</w:t>
      </w:r>
    </w:p>
    <w:p w14:paraId="797D9477" w14:textId="77777777" w:rsidR="00337C1C" w:rsidRDefault="00337C1C">
      <w:pPr>
        <w:rPr>
          <w:rFonts w:ascii="Arial" w:hAnsi="Arial" w:cs="Arial"/>
          <w:sz w:val="22"/>
        </w:rPr>
      </w:pPr>
      <w:r>
        <w:rPr>
          <w:rFonts w:ascii="Arial" w:hAnsi="Arial" w:cs="Arial"/>
          <w:sz w:val="22"/>
        </w:rPr>
        <w:br w:type="page"/>
      </w:r>
    </w:p>
    <w:p w14:paraId="0338C93C" w14:textId="5715C6EF" w:rsidR="00D410BB" w:rsidRPr="00E45625" w:rsidRDefault="002D45F2" w:rsidP="00337C1C">
      <w:pPr>
        <w:spacing w:before="120" w:after="120" w:line="240" w:lineRule="auto"/>
        <w:rPr>
          <w:rFonts w:ascii="Arial" w:hAnsi="Arial" w:cs="Arial"/>
          <w:i/>
          <w:sz w:val="22"/>
        </w:rPr>
      </w:pPr>
      <w:r w:rsidRPr="00E45625">
        <w:rPr>
          <w:rFonts w:ascii="Arial" w:hAnsi="Arial" w:cs="Arial"/>
          <w:i/>
          <w:sz w:val="22"/>
        </w:rPr>
        <w:lastRenderedPageBreak/>
        <w:t>Basis for D</w:t>
      </w:r>
      <w:r w:rsidR="00D410BB" w:rsidRPr="00E45625">
        <w:rPr>
          <w:rFonts w:ascii="Arial" w:hAnsi="Arial" w:cs="Arial"/>
          <w:i/>
          <w:sz w:val="22"/>
        </w:rPr>
        <w:t>etermining Charges</w:t>
      </w:r>
    </w:p>
    <w:p w14:paraId="194ED4D4" w14:textId="18F49DF4" w:rsidR="00B11754" w:rsidRDefault="00885D0F" w:rsidP="00B11754">
      <w:pPr>
        <w:spacing w:before="120" w:after="0" w:line="240" w:lineRule="auto"/>
        <w:rPr>
          <w:rFonts w:ascii="Arial" w:hAnsi="Arial" w:cs="Arial"/>
          <w:sz w:val="22"/>
        </w:rPr>
      </w:pPr>
      <w:r w:rsidRPr="00E45625">
        <w:rPr>
          <w:rFonts w:ascii="Arial" w:hAnsi="Arial" w:cs="Arial"/>
          <w:sz w:val="22"/>
        </w:rPr>
        <w:t xml:space="preserve">The </w:t>
      </w:r>
      <w:r w:rsidR="000252E3">
        <w:rPr>
          <w:rFonts w:ascii="Arial" w:hAnsi="Arial" w:cs="Arial"/>
          <w:sz w:val="22"/>
        </w:rPr>
        <w:t xml:space="preserve">Australian </w:t>
      </w:r>
      <w:r w:rsidRPr="00E45625">
        <w:rPr>
          <w:rFonts w:ascii="Arial" w:hAnsi="Arial" w:cs="Arial"/>
          <w:sz w:val="22"/>
        </w:rPr>
        <w:t>Government’s objective is to align</w:t>
      </w:r>
      <w:r w:rsidR="002D45F2" w:rsidRPr="00E45625">
        <w:rPr>
          <w:rFonts w:ascii="Arial" w:hAnsi="Arial" w:cs="Arial"/>
          <w:sz w:val="22"/>
        </w:rPr>
        <w:t>,</w:t>
      </w:r>
      <w:r w:rsidRPr="00E45625">
        <w:rPr>
          <w:rFonts w:ascii="Arial" w:hAnsi="Arial" w:cs="Arial"/>
          <w:sz w:val="22"/>
        </w:rPr>
        <w:t xml:space="preserve"> as far as practical</w:t>
      </w:r>
      <w:r w:rsidR="002D45F2" w:rsidRPr="00E45625">
        <w:rPr>
          <w:rFonts w:ascii="Arial" w:hAnsi="Arial" w:cs="Arial"/>
          <w:sz w:val="22"/>
        </w:rPr>
        <w:t>,</w:t>
      </w:r>
      <w:r w:rsidRPr="00E45625">
        <w:rPr>
          <w:rFonts w:ascii="Arial" w:hAnsi="Arial" w:cs="Arial"/>
          <w:sz w:val="22"/>
        </w:rPr>
        <w:t xml:space="preserve"> conditions and standards in the </w:t>
      </w:r>
      <w:r w:rsidR="003B009C" w:rsidRPr="00E45625">
        <w:rPr>
          <w:rFonts w:ascii="Arial" w:hAnsi="Arial" w:cs="Arial"/>
          <w:sz w:val="22"/>
        </w:rPr>
        <w:t xml:space="preserve">Indian Ocean </w:t>
      </w:r>
      <w:r w:rsidRPr="00E45625">
        <w:rPr>
          <w:rFonts w:ascii="Arial" w:hAnsi="Arial" w:cs="Arial"/>
          <w:sz w:val="22"/>
        </w:rPr>
        <w:t>Territories</w:t>
      </w:r>
      <w:r w:rsidR="00E05DE5" w:rsidRPr="00E45625">
        <w:rPr>
          <w:rFonts w:ascii="Arial" w:hAnsi="Arial" w:cs="Arial"/>
          <w:sz w:val="22"/>
        </w:rPr>
        <w:t>, which includes Christmas Island,</w:t>
      </w:r>
      <w:r w:rsidRPr="00E45625">
        <w:rPr>
          <w:rFonts w:ascii="Arial" w:hAnsi="Arial" w:cs="Arial"/>
          <w:sz w:val="22"/>
        </w:rPr>
        <w:t xml:space="preserve"> with those in comparable communities in the rest of Australia. </w:t>
      </w:r>
      <w:r w:rsidR="00C2158D" w:rsidRPr="00E45625">
        <w:rPr>
          <w:rFonts w:ascii="Arial" w:hAnsi="Arial" w:cs="Arial"/>
          <w:sz w:val="22"/>
        </w:rPr>
        <w:t xml:space="preserve">It aims for full cost recovery across the range of operations, however it is acknowledged that for some locations this may not be achievable. Christmas Island </w:t>
      </w:r>
      <w:r w:rsidR="003B3BBF" w:rsidRPr="00E45625">
        <w:rPr>
          <w:rFonts w:ascii="Arial" w:hAnsi="Arial" w:cs="Arial"/>
          <w:sz w:val="22"/>
        </w:rPr>
        <w:t xml:space="preserve">is a </w:t>
      </w:r>
      <w:r w:rsidR="00C2158D" w:rsidRPr="00E45625">
        <w:rPr>
          <w:rFonts w:ascii="Arial" w:hAnsi="Arial" w:cs="Arial"/>
          <w:sz w:val="22"/>
        </w:rPr>
        <w:t xml:space="preserve">place where recouped fees are currently </w:t>
      </w:r>
      <w:r w:rsidR="00B11754" w:rsidRPr="00826CA5">
        <w:rPr>
          <w:rFonts w:ascii="Arial" w:hAnsi="Arial" w:cs="Arial"/>
          <w:sz w:val="22"/>
        </w:rPr>
        <w:t>less than the cost of</w:t>
      </w:r>
      <w:r w:rsidR="00B11754">
        <w:rPr>
          <w:rFonts w:ascii="Arial" w:hAnsi="Arial" w:cs="Arial"/>
          <w:sz w:val="22"/>
        </w:rPr>
        <w:t xml:space="preserve"> providing those services. </w:t>
      </w:r>
    </w:p>
    <w:p w14:paraId="12CA768C" w14:textId="569C876D" w:rsidR="00B11754" w:rsidRDefault="00B11754" w:rsidP="00DD0FFA">
      <w:pPr>
        <w:spacing w:before="120" w:after="120" w:line="240" w:lineRule="auto"/>
        <w:rPr>
          <w:rFonts w:ascii="Arial" w:hAnsi="Arial" w:cs="Arial"/>
          <w:sz w:val="22"/>
        </w:rPr>
      </w:pPr>
      <w:r w:rsidRPr="00826CA5">
        <w:rPr>
          <w:rFonts w:ascii="Arial" w:hAnsi="Arial" w:cs="Arial"/>
          <w:sz w:val="22"/>
        </w:rPr>
        <w:t xml:space="preserve">It is Australian Government policy that, wherever possible, there should be parity in the cost of </w:t>
      </w:r>
      <w:r w:rsidR="000252E3">
        <w:rPr>
          <w:rFonts w:ascii="Arial" w:hAnsi="Arial" w:cs="Arial"/>
          <w:sz w:val="22"/>
        </w:rPr>
        <w:t xml:space="preserve">the </w:t>
      </w:r>
      <w:r w:rsidRPr="00826CA5">
        <w:rPr>
          <w:rFonts w:ascii="Arial" w:hAnsi="Arial" w:cs="Arial"/>
          <w:sz w:val="22"/>
        </w:rPr>
        <w:t xml:space="preserve">provision of state-type services on </w:t>
      </w:r>
      <w:r>
        <w:rPr>
          <w:rFonts w:ascii="Arial" w:hAnsi="Arial" w:cs="Arial"/>
          <w:sz w:val="22"/>
        </w:rPr>
        <w:t>Christmas Island</w:t>
      </w:r>
      <w:r w:rsidRPr="00826CA5">
        <w:rPr>
          <w:rFonts w:ascii="Arial" w:hAnsi="Arial" w:cs="Arial"/>
          <w:sz w:val="22"/>
        </w:rPr>
        <w:t xml:space="preserve"> with those applied in</w:t>
      </w:r>
      <w:r>
        <w:rPr>
          <w:rFonts w:ascii="Arial" w:hAnsi="Arial" w:cs="Arial"/>
          <w:sz w:val="22"/>
        </w:rPr>
        <w:t xml:space="preserve"> </w:t>
      </w:r>
      <w:r w:rsidRPr="00826CA5">
        <w:rPr>
          <w:rFonts w:ascii="Arial" w:hAnsi="Arial" w:cs="Arial"/>
          <w:sz w:val="22"/>
        </w:rPr>
        <w:t>similar remote Australian mainland location</w:t>
      </w:r>
      <w:r>
        <w:rPr>
          <w:rFonts w:ascii="Arial" w:hAnsi="Arial" w:cs="Arial"/>
          <w:sz w:val="22"/>
        </w:rPr>
        <w:t>s</w:t>
      </w:r>
      <w:r w:rsidRPr="00826CA5">
        <w:rPr>
          <w:rFonts w:ascii="Arial" w:hAnsi="Arial" w:cs="Arial"/>
          <w:sz w:val="22"/>
        </w:rPr>
        <w:t xml:space="preserve">. </w:t>
      </w:r>
      <w:r>
        <w:rPr>
          <w:rFonts w:ascii="Arial" w:hAnsi="Arial" w:cs="Arial"/>
          <w:sz w:val="22"/>
        </w:rPr>
        <w:t>The Australian Government contracts the WA Department of Transport to deliver transport services to Christmas Island. This relationsh</w:t>
      </w:r>
      <w:r w:rsidR="000F162A">
        <w:rPr>
          <w:rFonts w:ascii="Arial" w:hAnsi="Arial" w:cs="Arial"/>
          <w:sz w:val="22"/>
        </w:rPr>
        <w:t>ip is managed through a Service </w:t>
      </w:r>
      <w:r>
        <w:rPr>
          <w:rFonts w:ascii="Arial" w:hAnsi="Arial" w:cs="Arial"/>
          <w:sz w:val="22"/>
        </w:rPr>
        <w:t>Delivery Arrangement (SDA) between the WA Department of Transport and the Australian Government. As part of the SDA, the WA Department of Transport provides advice in relation to the cost of providing vehicle examination fees.</w:t>
      </w:r>
      <w:r w:rsidRPr="00623159">
        <w:rPr>
          <w:rFonts w:ascii="Arial" w:hAnsi="Arial" w:cs="Arial"/>
          <w:sz w:val="22"/>
        </w:rPr>
        <w:t xml:space="preserve"> </w:t>
      </w:r>
    </w:p>
    <w:p w14:paraId="13E58DC8" w14:textId="18A3603B" w:rsidR="00DF73F2" w:rsidRDefault="00DF73F2" w:rsidP="00DF73F2">
      <w:pPr>
        <w:spacing w:before="120" w:after="0" w:line="240" w:lineRule="auto"/>
        <w:rPr>
          <w:rFonts w:ascii="Arial" w:hAnsi="Arial" w:cs="Arial"/>
          <w:sz w:val="22"/>
        </w:rPr>
      </w:pPr>
      <w:r>
        <w:rPr>
          <w:rFonts w:ascii="Arial" w:hAnsi="Arial" w:cs="Arial"/>
          <w:sz w:val="22"/>
        </w:rPr>
        <w:t>Vehicle examination fees for Christmas Island are derived from f</w:t>
      </w:r>
      <w:r w:rsidR="000F162A">
        <w:rPr>
          <w:rFonts w:ascii="Arial" w:hAnsi="Arial" w:cs="Arial"/>
          <w:sz w:val="22"/>
        </w:rPr>
        <w:t>ees set by the WA Department of </w:t>
      </w:r>
      <w:r>
        <w:rPr>
          <w:rFonts w:ascii="Arial" w:hAnsi="Arial" w:cs="Arial"/>
          <w:sz w:val="22"/>
        </w:rPr>
        <w:t>Transport for the Kimberly reg</w:t>
      </w:r>
      <w:r w:rsidR="000F162A">
        <w:rPr>
          <w:rFonts w:ascii="Arial" w:hAnsi="Arial" w:cs="Arial"/>
          <w:sz w:val="22"/>
        </w:rPr>
        <w:t>ion of WA (as defined by the WA Department of </w:t>
      </w:r>
      <w:r>
        <w:rPr>
          <w:rFonts w:ascii="Arial" w:hAnsi="Arial" w:cs="Arial"/>
          <w:sz w:val="22"/>
        </w:rPr>
        <w:t xml:space="preserve">Transport). The Kimberly region was selected as the most comparable region with Christmas Island given the Australian Government Commonwealth Grants Commission report on the Indian Ocean Territories 2007, which lists a number of towns in the Kimberley as ‘comparable communities’. </w:t>
      </w:r>
    </w:p>
    <w:p w14:paraId="1CD156D4" w14:textId="77777777" w:rsidR="006A293D" w:rsidRDefault="006A293D" w:rsidP="006A293D">
      <w:pPr>
        <w:spacing w:before="120" w:after="240" w:line="240" w:lineRule="auto"/>
        <w:rPr>
          <w:rFonts w:ascii="Arial" w:hAnsi="Arial" w:cs="Arial"/>
          <w:sz w:val="22"/>
        </w:rPr>
      </w:pPr>
      <w:r>
        <w:rPr>
          <w:rFonts w:ascii="Arial" w:hAnsi="Arial" w:cs="Arial"/>
          <w:sz w:val="22"/>
        </w:rPr>
        <w:t>The WA Department of Transport vehicle inspection fee schedules are reviewed annually. Fees are based on an average market rate for mechanical services (hourly rate) multiplied by the time taken to perform an inspection, rates and times were obtained via a survey of mechanic workshops across WA. The amount is then increased by the relevant Regional Price Index (RPI) and an administration fee added. The RPI, developed by the WA Department of Primary Industries and Regional Development, is considered the most appropriate measure available for calculating the cost differentials between Perth and the regions.</w:t>
      </w:r>
    </w:p>
    <w:p w14:paraId="611A5795" w14:textId="77777777" w:rsidR="003B3BBF" w:rsidRPr="00E45625" w:rsidRDefault="003B3BBF" w:rsidP="00301F6B">
      <w:pPr>
        <w:spacing w:before="120" w:after="0" w:line="240" w:lineRule="auto"/>
        <w:rPr>
          <w:rFonts w:ascii="Arial" w:hAnsi="Arial" w:cs="Arial"/>
          <w:i/>
          <w:sz w:val="22"/>
        </w:rPr>
      </w:pPr>
      <w:r w:rsidRPr="00E45625">
        <w:rPr>
          <w:rFonts w:ascii="Arial" w:hAnsi="Arial" w:cs="Arial"/>
          <w:i/>
          <w:sz w:val="22"/>
        </w:rPr>
        <w:t>Regulatory Impact Statement</w:t>
      </w:r>
    </w:p>
    <w:p w14:paraId="4A9EE30B" w14:textId="76662BCB" w:rsidR="003B3BBF" w:rsidRPr="00E45625" w:rsidRDefault="003B3BBF" w:rsidP="00301F6B">
      <w:pPr>
        <w:spacing w:before="120" w:after="240" w:line="240" w:lineRule="auto"/>
        <w:rPr>
          <w:rFonts w:ascii="Arial" w:hAnsi="Arial" w:cs="Arial"/>
          <w:sz w:val="22"/>
        </w:rPr>
      </w:pPr>
      <w:r w:rsidRPr="00E45625">
        <w:rPr>
          <w:rFonts w:ascii="Arial" w:hAnsi="Arial" w:cs="Arial"/>
          <w:sz w:val="22"/>
        </w:rPr>
        <w:t>The Office of Best Practice Regulation</w:t>
      </w:r>
      <w:r w:rsidR="00120630">
        <w:rPr>
          <w:rFonts w:ascii="Arial" w:hAnsi="Arial" w:cs="Arial"/>
          <w:sz w:val="22"/>
        </w:rPr>
        <w:t xml:space="preserve"> (OBPR)</w:t>
      </w:r>
      <w:r w:rsidRPr="00E45625">
        <w:rPr>
          <w:rFonts w:ascii="Arial" w:hAnsi="Arial" w:cs="Arial"/>
          <w:sz w:val="22"/>
        </w:rPr>
        <w:t xml:space="preserve"> </w:t>
      </w:r>
      <w:r w:rsidR="00400B01">
        <w:rPr>
          <w:rFonts w:ascii="Arial" w:hAnsi="Arial" w:cs="Arial"/>
          <w:sz w:val="22"/>
        </w:rPr>
        <w:t xml:space="preserve">was consulted and </w:t>
      </w:r>
      <w:r w:rsidRPr="00E45625">
        <w:rPr>
          <w:rFonts w:ascii="Arial" w:hAnsi="Arial" w:cs="Arial"/>
          <w:sz w:val="22"/>
        </w:rPr>
        <w:t xml:space="preserve">considers the proposal is likely to have no more than minor regulatory impacts on business, community organisations or individuals. </w:t>
      </w:r>
      <w:r w:rsidR="00400B01">
        <w:rPr>
          <w:rFonts w:ascii="Arial" w:eastAsia="Calibri" w:hAnsi="Arial" w:cs="Arial"/>
          <w:sz w:val="22"/>
        </w:rPr>
        <w:t xml:space="preserve">The OBPR advised that a Regulatory Impact Statement was not required (OBPR </w:t>
      </w:r>
      <w:r w:rsidR="00400B01" w:rsidRPr="00E45625">
        <w:rPr>
          <w:rFonts w:ascii="Arial" w:hAnsi="Arial" w:cs="Arial"/>
          <w:sz w:val="22"/>
        </w:rPr>
        <w:t>ID 25604</w:t>
      </w:r>
      <w:r w:rsidR="00400B01">
        <w:rPr>
          <w:rFonts w:ascii="Arial" w:eastAsia="Calibri" w:hAnsi="Arial" w:cs="Arial"/>
          <w:sz w:val="22"/>
        </w:rPr>
        <w:t>).</w:t>
      </w:r>
    </w:p>
    <w:p w14:paraId="4C78F6C2" w14:textId="77777777" w:rsidR="003B3BBF" w:rsidRPr="00E45625" w:rsidRDefault="003B3BBF" w:rsidP="00301F6B">
      <w:pPr>
        <w:spacing w:before="120" w:after="0" w:line="240" w:lineRule="auto"/>
        <w:rPr>
          <w:rFonts w:ascii="Arial" w:hAnsi="Arial" w:cs="Arial"/>
          <w:i/>
          <w:sz w:val="22"/>
        </w:rPr>
      </w:pPr>
      <w:r w:rsidRPr="00E45625">
        <w:rPr>
          <w:rFonts w:ascii="Arial" w:hAnsi="Arial" w:cs="Arial"/>
          <w:i/>
          <w:sz w:val="22"/>
        </w:rPr>
        <w:t xml:space="preserve">Conditions to be </w:t>
      </w:r>
      <w:r w:rsidR="00AA46E3" w:rsidRPr="00E45625">
        <w:rPr>
          <w:rFonts w:ascii="Arial" w:hAnsi="Arial" w:cs="Arial"/>
          <w:i/>
          <w:sz w:val="22"/>
        </w:rPr>
        <w:t>satisfied</w:t>
      </w:r>
    </w:p>
    <w:p w14:paraId="579F618B" w14:textId="77777777" w:rsidR="00C2158D" w:rsidRPr="00E45625" w:rsidRDefault="003B3BBF" w:rsidP="00E45625">
      <w:pPr>
        <w:spacing w:before="120" w:after="240" w:line="240" w:lineRule="auto"/>
        <w:rPr>
          <w:rFonts w:ascii="Arial" w:eastAsia="Calibri" w:hAnsi="Arial" w:cs="Arial"/>
          <w:sz w:val="22"/>
        </w:rPr>
      </w:pPr>
      <w:r w:rsidRPr="00E45625">
        <w:rPr>
          <w:rFonts w:ascii="Arial" w:hAnsi="Arial" w:cs="Arial"/>
          <w:sz w:val="22"/>
        </w:rPr>
        <w:t xml:space="preserve">The Ordinance does not specify conditions that need to be satisfied before power to make the </w:t>
      </w:r>
      <w:r w:rsidRPr="00E45625">
        <w:rPr>
          <w:rFonts w:ascii="Arial" w:eastAsia="Calibri" w:hAnsi="Arial" w:cs="Arial"/>
          <w:sz w:val="22"/>
        </w:rPr>
        <w:t>Determination may be exercised.</w:t>
      </w:r>
    </w:p>
    <w:p w14:paraId="186DEF02" w14:textId="77777777" w:rsidR="000B0F6B" w:rsidRPr="00E45625" w:rsidRDefault="000B0F6B" w:rsidP="00E45625">
      <w:pPr>
        <w:spacing w:before="120" w:after="120" w:line="240" w:lineRule="auto"/>
        <w:rPr>
          <w:rFonts w:ascii="Arial" w:hAnsi="Arial" w:cs="Arial"/>
          <w:i/>
          <w:sz w:val="22"/>
        </w:rPr>
      </w:pPr>
      <w:r w:rsidRPr="00E45625">
        <w:rPr>
          <w:rFonts w:ascii="Arial" w:hAnsi="Arial" w:cs="Arial"/>
          <w:i/>
          <w:sz w:val="22"/>
        </w:rPr>
        <w:t>Consultation</w:t>
      </w:r>
    </w:p>
    <w:p w14:paraId="1EF80C3D" w14:textId="6B290C8B" w:rsidR="00F41D06" w:rsidRPr="00F41D06" w:rsidRDefault="00400B01" w:rsidP="00E45625">
      <w:pPr>
        <w:pStyle w:val="xmsonormal"/>
        <w:shd w:val="clear" w:color="auto" w:fill="FFFFFF"/>
        <w:spacing w:after="120"/>
        <w:rPr>
          <w:rFonts w:ascii="Arial" w:hAnsi="Arial" w:cs="Arial"/>
        </w:rPr>
      </w:pPr>
      <w:r w:rsidRPr="00400B01">
        <w:rPr>
          <w:rFonts w:ascii="Arial" w:hAnsi="Arial" w:cs="Arial"/>
          <w:color w:val="000000"/>
        </w:rPr>
        <w:t xml:space="preserve">There was no </w:t>
      </w:r>
      <w:r w:rsidRPr="00400B01">
        <w:rPr>
          <w:rFonts w:ascii="Arial" w:hAnsi="Arial" w:cs="Arial"/>
        </w:rPr>
        <w:t xml:space="preserve">consultation with residents of Christmas Island because the Determination is administrative in nature and contributes to the ongoing cost of operating this service. </w:t>
      </w:r>
    </w:p>
    <w:p w14:paraId="1836A7E3" w14:textId="39FCCCAF" w:rsidR="00F41D06" w:rsidRPr="00F41D06" w:rsidRDefault="00F41D06" w:rsidP="001A000B">
      <w:pPr>
        <w:pStyle w:val="xmsonormal"/>
        <w:shd w:val="clear" w:color="auto" w:fill="FFFFFF"/>
        <w:spacing w:after="120"/>
        <w:rPr>
          <w:rFonts w:ascii="Arial" w:hAnsi="Arial" w:cs="Arial"/>
        </w:rPr>
      </w:pPr>
      <w:r w:rsidRPr="00AC27F5">
        <w:rPr>
          <w:rFonts w:ascii="Arial" w:hAnsi="Arial" w:cs="Arial"/>
        </w:rPr>
        <w:t xml:space="preserve">A community bulletin was issued to the </w:t>
      </w:r>
      <w:r w:rsidRPr="00D22ED7">
        <w:rPr>
          <w:rFonts w:ascii="Arial" w:hAnsi="Arial" w:cs="Arial"/>
        </w:rPr>
        <w:t>community by the Ad</w:t>
      </w:r>
      <w:r w:rsidR="000F162A">
        <w:rPr>
          <w:rFonts w:ascii="Arial" w:hAnsi="Arial" w:cs="Arial"/>
        </w:rPr>
        <w:t>ministrator of the Territory </w:t>
      </w:r>
      <w:r w:rsidR="000F162A" w:rsidRPr="000F162A">
        <w:rPr>
          <w:rFonts w:ascii="Arial" w:hAnsi="Arial" w:cs="Arial"/>
        </w:rPr>
        <w:t>of </w:t>
      </w:r>
      <w:r w:rsidR="001A000B" w:rsidRPr="000F162A">
        <w:rPr>
          <w:rFonts w:ascii="Arial" w:hAnsi="Arial" w:cs="Arial"/>
        </w:rPr>
        <w:t>Christmas</w:t>
      </w:r>
      <w:r w:rsidR="001A000B">
        <w:rPr>
          <w:rFonts w:ascii="Arial" w:hAnsi="Arial" w:cs="Arial"/>
        </w:rPr>
        <w:t> </w:t>
      </w:r>
      <w:r w:rsidRPr="00D22ED7">
        <w:rPr>
          <w:rFonts w:ascii="Arial" w:hAnsi="Arial" w:cs="Arial"/>
        </w:rPr>
        <w:t>Island on 24 June 2020 advising that there was to be no increases to vehicle examination fees in the 2020-21 financial year due to the ongoing financial impacts of COVID-19</w:t>
      </w:r>
      <w:r w:rsidR="00D32145" w:rsidRPr="00D22ED7">
        <w:rPr>
          <w:rFonts w:ascii="Arial" w:hAnsi="Arial" w:cs="Arial"/>
        </w:rPr>
        <w:t>, however that Christmas Island</w:t>
      </w:r>
      <w:r w:rsidRPr="00D22ED7">
        <w:rPr>
          <w:rFonts w:ascii="Arial" w:hAnsi="Arial" w:cs="Arial"/>
        </w:rPr>
        <w:t xml:space="preserve"> fees would be aligned with the </w:t>
      </w:r>
      <w:r w:rsidRPr="00AC27F5">
        <w:rPr>
          <w:rFonts w:ascii="Arial" w:hAnsi="Arial" w:cs="Arial"/>
        </w:rPr>
        <w:t>Kimberl</w:t>
      </w:r>
      <w:r>
        <w:rPr>
          <w:rFonts w:ascii="Arial" w:hAnsi="Arial" w:cs="Arial"/>
        </w:rPr>
        <w:t>e</w:t>
      </w:r>
      <w:r w:rsidRPr="00AC27F5">
        <w:rPr>
          <w:rFonts w:ascii="Arial" w:hAnsi="Arial" w:cs="Arial"/>
        </w:rPr>
        <w:t>y region of WA in 2021-22.</w:t>
      </w:r>
    </w:p>
    <w:p w14:paraId="51B7CFE8" w14:textId="3447DF28" w:rsidR="00400B01" w:rsidRPr="00E45625" w:rsidRDefault="00726F0F" w:rsidP="00E45625">
      <w:pPr>
        <w:pStyle w:val="xmsonormal"/>
        <w:shd w:val="clear" w:color="auto" w:fill="FFFFFF"/>
        <w:spacing w:after="120"/>
        <w:rPr>
          <w:rFonts w:ascii="Arial" w:hAnsi="Arial" w:cs="Arial"/>
        </w:rPr>
      </w:pPr>
      <w:r>
        <w:rPr>
          <w:rFonts w:ascii="Arial" w:hAnsi="Arial" w:cs="Arial"/>
        </w:rPr>
        <w:t xml:space="preserve">Given fee alignment </w:t>
      </w:r>
      <w:r w:rsidR="00400B01">
        <w:rPr>
          <w:rFonts w:ascii="Arial" w:hAnsi="Arial" w:cs="Arial"/>
        </w:rPr>
        <w:t>with the Kimberl</w:t>
      </w:r>
      <w:r w:rsidR="00120630">
        <w:rPr>
          <w:rFonts w:ascii="Arial" w:hAnsi="Arial" w:cs="Arial"/>
        </w:rPr>
        <w:t>e</w:t>
      </w:r>
      <w:r w:rsidR="00400B01">
        <w:rPr>
          <w:rFonts w:ascii="Arial" w:hAnsi="Arial" w:cs="Arial"/>
        </w:rPr>
        <w:t xml:space="preserve">y region of WA, </w:t>
      </w:r>
      <w:r>
        <w:rPr>
          <w:rFonts w:ascii="Arial" w:hAnsi="Arial" w:cs="Arial"/>
        </w:rPr>
        <w:t xml:space="preserve">the proposed fee structure is underpinned by the expertise of the </w:t>
      </w:r>
      <w:r w:rsidR="00400B01">
        <w:rPr>
          <w:rFonts w:ascii="Arial" w:hAnsi="Arial" w:cs="Arial"/>
        </w:rPr>
        <w:t>WA Department of Transport</w:t>
      </w:r>
      <w:r w:rsidR="00400B01" w:rsidRPr="00400B01">
        <w:rPr>
          <w:rFonts w:ascii="Arial" w:hAnsi="Arial" w:cs="Arial"/>
        </w:rPr>
        <w:t xml:space="preserve"> and the</w:t>
      </w:r>
      <w:r w:rsidR="000F162A">
        <w:rPr>
          <w:rFonts w:ascii="Arial" w:hAnsi="Arial" w:cs="Arial"/>
        </w:rPr>
        <w:t xml:space="preserve"> independent scrutiny of the </w:t>
      </w:r>
      <w:r w:rsidR="000F162A" w:rsidRPr="000F162A">
        <w:rPr>
          <w:rFonts w:ascii="Arial" w:hAnsi="Arial" w:cs="Arial"/>
        </w:rPr>
        <w:t>WA </w:t>
      </w:r>
      <w:r w:rsidR="00400B01" w:rsidRPr="000F162A">
        <w:rPr>
          <w:rFonts w:ascii="Arial" w:hAnsi="Arial" w:cs="Arial"/>
        </w:rPr>
        <w:t>Government</w:t>
      </w:r>
      <w:r w:rsidR="00400B01" w:rsidRPr="00400B01">
        <w:rPr>
          <w:rFonts w:ascii="Arial" w:hAnsi="Arial" w:cs="Arial"/>
        </w:rPr>
        <w:t xml:space="preserve"> </w:t>
      </w:r>
      <w:r>
        <w:rPr>
          <w:rFonts w:ascii="Arial" w:hAnsi="Arial" w:cs="Arial"/>
        </w:rPr>
        <w:t xml:space="preserve">Executive Council. </w:t>
      </w:r>
    </w:p>
    <w:p w14:paraId="5B975CB1" w14:textId="1298A7E9" w:rsidR="00400B01" w:rsidRPr="00E45625" w:rsidRDefault="00A3333C" w:rsidP="00E45625">
      <w:pPr>
        <w:pStyle w:val="xmsonormal"/>
        <w:shd w:val="clear" w:color="auto" w:fill="FFFFFF"/>
        <w:spacing w:after="120"/>
        <w:rPr>
          <w:rFonts w:ascii="Arial" w:hAnsi="Arial" w:cs="Arial"/>
          <w:color w:val="000000"/>
        </w:rPr>
      </w:pPr>
      <w:r>
        <w:rPr>
          <w:rFonts w:ascii="Arial" w:hAnsi="Arial" w:cs="Arial"/>
          <w:color w:val="000000"/>
        </w:rPr>
        <w:t xml:space="preserve">The WA Department of Transport update fees for </w:t>
      </w:r>
      <w:r w:rsidR="00C56B1B">
        <w:rPr>
          <w:rFonts w:ascii="Arial" w:hAnsi="Arial" w:cs="Arial"/>
          <w:color w:val="000000"/>
        </w:rPr>
        <w:t xml:space="preserve">WA </w:t>
      </w:r>
      <w:r>
        <w:rPr>
          <w:rFonts w:ascii="Arial" w:hAnsi="Arial" w:cs="Arial"/>
          <w:color w:val="000000"/>
        </w:rPr>
        <w:t xml:space="preserve">regions, including the Kimberley </w:t>
      </w:r>
      <w:r w:rsidR="00120630">
        <w:rPr>
          <w:rFonts w:ascii="Arial" w:hAnsi="Arial" w:cs="Arial"/>
          <w:color w:val="000000"/>
        </w:rPr>
        <w:t xml:space="preserve">region </w:t>
      </w:r>
      <w:r>
        <w:rPr>
          <w:rFonts w:ascii="Arial" w:hAnsi="Arial" w:cs="Arial"/>
          <w:color w:val="000000"/>
        </w:rPr>
        <w:t xml:space="preserve">through </w:t>
      </w:r>
      <w:r w:rsidR="00F316EE">
        <w:rPr>
          <w:rFonts w:ascii="Arial" w:hAnsi="Arial" w:cs="Arial"/>
          <w:color w:val="000000"/>
        </w:rPr>
        <w:t xml:space="preserve">periodic </w:t>
      </w:r>
      <w:r>
        <w:rPr>
          <w:rFonts w:ascii="Arial" w:hAnsi="Arial" w:cs="Arial"/>
          <w:color w:val="000000"/>
        </w:rPr>
        <w:t>amendments to the Road Traffic (Vehicles) Regulations 2014</w:t>
      </w:r>
      <w:r w:rsidR="00F316EE">
        <w:rPr>
          <w:rFonts w:ascii="Arial" w:hAnsi="Arial" w:cs="Arial"/>
          <w:color w:val="000000"/>
        </w:rPr>
        <w:t xml:space="preserve"> (WA)</w:t>
      </w:r>
      <w:r>
        <w:rPr>
          <w:rFonts w:ascii="Arial" w:hAnsi="Arial" w:cs="Arial"/>
          <w:color w:val="000000"/>
        </w:rPr>
        <w:t>.</w:t>
      </w:r>
    </w:p>
    <w:p w14:paraId="58CBCB17" w14:textId="7BCE5E93" w:rsidR="00400B01" w:rsidRPr="00E45625" w:rsidRDefault="00400B01" w:rsidP="00E45625">
      <w:pPr>
        <w:pStyle w:val="xmsonormal"/>
        <w:shd w:val="clear" w:color="auto" w:fill="FFFFFF"/>
        <w:spacing w:after="120"/>
        <w:rPr>
          <w:rFonts w:ascii="Arial" w:hAnsi="Arial" w:cs="Arial"/>
        </w:rPr>
      </w:pPr>
      <w:r w:rsidRPr="00400B01">
        <w:rPr>
          <w:rFonts w:ascii="Arial" w:hAnsi="Arial" w:cs="Arial"/>
          <w:color w:val="000000"/>
        </w:rPr>
        <w:lastRenderedPageBreak/>
        <w:t>Following registration of the Ordinance on the Federal Register of Legislation, t</w:t>
      </w:r>
      <w:r w:rsidR="000F162A">
        <w:rPr>
          <w:rFonts w:ascii="Arial" w:hAnsi="Arial" w:cs="Arial"/>
          <w:color w:val="000000"/>
        </w:rPr>
        <w:t>he Christmas Island community will be</w:t>
      </w:r>
      <w:r w:rsidRPr="00400B01">
        <w:rPr>
          <w:rFonts w:ascii="Arial" w:hAnsi="Arial" w:cs="Arial"/>
          <w:color w:val="000000"/>
        </w:rPr>
        <w:t xml:space="preserve"> informed of the charges for </w:t>
      </w:r>
      <w:r w:rsidR="001A000B">
        <w:rPr>
          <w:rFonts w:ascii="Arial" w:hAnsi="Arial" w:cs="Arial"/>
          <w:color w:val="000000"/>
        </w:rPr>
        <w:t>vehicle examination</w:t>
      </w:r>
      <w:r w:rsidR="00A3333C">
        <w:rPr>
          <w:rFonts w:ascii="Arial" w:hAnsi="Arial" w:cs="Arial"/>
          <w:color w:val="000000"/>
        </w:rPr>
        <w:t xml:space="preserve">s </w:t>
      </w:r>
      <w:r w:rsidR="000F162A">
        <w:rPr>
          <w:rFonts w:ascii="Arial" w:hAnsi="Arial" w:cs="Arial"/>
          <w:color w:val="000000"/>
        </w:rPr>
        <w:t>through a community b</w:t>
      </w:r>
      <w:r w:rsidRPr="00400B01">
        <w:rPr>
          <w:rFonts w:ascii="Arial" w:hAnsi="Arial" w:cs="Arial"/>
          <w:color w:val="000000"/>
        </w:rPr>
        <w:t xml:space="preserve">ulletin issued by the </w:t>
      </w:r>
      <w:r w:rsidR="00A3333C">
        <w:rPr>
          <w:rFonts w:ascii="Arial" w:hAnsi="Arial" w:cs="Arial"/>
          <w:color w:val="000000"/>
        </w:rPr>
        <w:t>Department of Infrastructure, Transport, Regional Development and Communications</w:t>
      </w:r>
      <w:r w:rsidRPr="00400B01">
        <w:rPr>
          <w:rFonts w:ascii="Arial" w:hAnsi="Arial" w:cs="Arial"/>
          <w:color w:val="000000"/>
        </w:rPr>
        <w:t>.</w:t>
      </w:r>
    </w:p>
    <w:p w14:paraId="3DF11E9F" w14:textId="62396288" w:rsidR="00400B01" w:rsidRPr="00E45625" w:rsidRDefault="00400B01" w:rsidP="00301F6B">
      <w:pPr>
        <w:spacing w:before="120" w:after="0" w:line="240" w:lineRule="auto"/>
        <w:rPr>
          <w:rFonts w:ascii="Arial" w:hAnsi="Arial" w:cs="Arial"/>
          <w:sz w:val="22"/>
        </w:rPr>
      </w:pPr>
    </w:p>
    <w:p w14:paraId="51AB5E37" w14:textId="77777777" w:rsidR="00B476F5" w:rsidRPr="00E45625" w:rsidRDefault="00B476F5" w:rsidP="00301F6B">
      <w:pPr>
        <w:rPr>
          <w:rFonts w:ascii="Arial" w:hAnsi="Arial" w:cs="Arial"/>
          <w:b/>
          <w:sz w:val="22"/>
        </w:rPr>
      </w:pPr>
      <w:r w:rsidRPr="00E45625">
        <w:rPr>
          <w:rFonts w:ascii="Arial" w:hAnsi="Arial" w:cs="Arial"/>
          <w:b/>
          <w:i/>
          <w:sz w:val="22"/>
          <w:u w:val="single"/>
        </w:rPr>
        <w:t>Detailed Description of this Determination</w:t>
      </w:r>
    </w:p>
    <w:p w14:paraId="364A42FE" w14:textId="77777777" w:rsidR="00B476F5" w:rsidRPr="00E45625" w:rsidRDefault="00B476F5" w:rsidP="00E45625">
      <w:pPr>
        <w:spacing w:after="120" w:line="240" w:lineRule="auto"/>
        <w:rPr>
          <w:rFonts w:ascii="Arial" w:hAnsi="Arial" w:cs="Arial"/>
          <w:b/>
          <w:sz w:val="22"/>
        </w:rPr>
      </w:pPr>
      <w:r w:rsidRPr="00E45625">
        <w:rPr>
          <w:rFonts w:ascii="Arial" w:hAnsi="Arial" w:cs="Arial"/>
          <w:b/>
          <w:sz w:val="22"/>
        </w:rPr>
        <w:t>Section 1 – Name</w:t>
      </w:r>
    </w:p>
    <w:p w14:paraId="79197805" w14:textId="601F018C" w:rsidR="006A5500" w:rsidRPr="00D65229" w:rsidRDefault="006A5500" w:rsidP="00E45625">
      <w:pPr>
        <w:pStyle w:val="ShortT"/>
        <w:spacing w:after="240"/>
      </w:pPr>
      <w:r w:rsidRPr="00D65229">
        <w:rPr>
          <w:rFonts w:ascii="Arial" w:hAnsi="Arial" w:cs="Arial"/>
          <w:b w:val="0"/>
          <w:sz w:val="22"/>
          <w:szCs w:val="22"/>
        </w:rPr>
        <w:t xml:space="preserve">This section provides that the name of this Determination is the </w:t>
      </w:r>
      <w:r>
        <w:rPr>
          <w:rFonts w:ascii="Arial" w:hAnsi="Arial" w:cs="Arial"/>
          <w:b w:val="0"/>
          <w:sz w:val="22"/>
          <w:szCs w:val="22"/>
        </w:rPr>
        <w:t xml:space="preserve">Christmas </w:t>
      </w:r>
      <w:r w:rsidRPr="00D65229">
        <w:rPr>
          <w:rFonts w:ascii="Arial" w:hAnsi="Arial" w:cs="Arial"/>
          <w:b w:val="0"/>
          <w:sz w:val="22"/>
          <w:szCs w:val="22"/>
        </w:rPr>
        <w:t>Island Utilities and Services (Vehicle Examination Fees) Amendment (2021 Measures No. 1) Determination 2021</w:t>
      </w:r>
    </w:p>
    <w:p w14:paraId="386BAB37" w14:textId="77777777" w:rsidR="00B476F5" w:rsidRPr="00E45625" w:rsidRDefault="00B476F5" w:rsidP="00E45625">
      <w:pPr>
        <w:spacing w:after="120" w:line="240" w:lineRule="auto"/>
        <w:rPr>
          <w:rFonts w:ascii="Arial" w:hAnsi="Arial" w:cs="Arial"/>
          <w:b/>
          <w:sz w:val="22"/>
        </w:rPr>
      </w:pPr>
      <w:r w:rsidRPr="00E45625">
        <w:rPr>
          <w:rFonts w:ascii="Arial" w:hAnsi="Arial" w:cs="Arial"/>
          <w:b/>
          <w:sz w:val="22"/>
        </w:rPr>
        <w:t>Section 2 – Commencement</w:t>
      </w:r>
    </w:p>
    <w:p w14:paraId="15941EB2" w14:textId="062C2C68" w:rsidR="00B476F5" w:rsidRPr="00E45625" w:rsidRDefault="00B476F5" w:rsidP="00301F6B">
      <w:pPr>
        <w:rPr>
          <w:rFonts w:ascii="Arial" w:hAnsi="Arial" w:cs="Arial"/>
          <w:sz w:val="22"/>
        </w:rPr>
      </w:pPr>
      <w:r w:rsidRPr="00E45625">
        <w:rPr>
          <w:rFonts w:ascii="Arial" w:hAnsi="Arial" w:cs="Arial"/>
          <w:sz w:val="22"/>
        </w:rPr>
        <w:t xml:space="preserve">This section provides that this Determination is to commence on 1 </w:t>
      </w:r>
      <w:r w:rsidR="00402F5E">
        <w:rPr>
          <w:rFonts w:ascii="Arial" w:hAnsi="Arial" w:cs="Arial"/>
          <w:sz w:val="22"/>
        </w:rPr>
        <w:t>July 2021</w:t>
      </w:r>
      <w:r w:rsidRPr="00E45625">
        <w:rPr>
          <w:rFonts w:ascii="Arial" w:hAnsi="Arial" w:cs="Arial"/>
          <w:sz w:val="22"/>
        </w:rPr>
        <w:t>.</w:t>
      </w:r>
    </w:p>
    <w:p w14:paraId="6E6A519A" w14:textId="77777777" w:rsidR="00B476F5" w:rsidRPr="00E45625" w:rsidRDefault="00B476F5" w:rsidP="00E45625">
      <w:pPr>
        <w:spacing w:after="120" w:line="240" w:lineRule="auto"/>
        <w:rPr>
          <w:rFonts w:ascii="Arial" w:hAnsi="Arial" w:cs="Arial"/>
          <w:b/>
          <w:sz w:val="22"/>
        </w:rPr>
      </w:pPr>
      <w:r w:rsidRPr="00E45625">
        <w:rPr>
          <w:rFonts w:ascii="Arial" w:hAnsi="Arial" w:cs="Arial"/>
          <w:b/>
          <w:sz w:val="22"/>
        </w:rPr>
        <w:t>Section 3 – Authority</w:t>
      </w:r>
    </w:p>
    <w:p w14:paraId="7FC970F6" w14:textId="77777777" w:rsidR="00B476F5" w:rsidRPr="00E45625" w:rsidRDefault="00B476F5" w:rsidP="00301F6B">
      <w:pPr>
        <w:rPr>
          <w:rFonts w:ascii="Arial" w:hAnsi="Arial" w:cs="Arial"/>
          <w:i/>
          <w:sz w:val="22"/>
        </w:rPr>
      </w:pPr>
      <w:r w:rsidRPr="00E45625">
        <w:rPr>
          <w:rFonts w:ascii="Arial" w:hAnsi="Arial" w:cs="Arial"/>
          <w:sz w:val="22"/>
        </w:rPr>
        <w:t xml:space="preserve">This section provides that this Determination is made under paragraph 7(2)(a) of the </w:t>
      </w:r>
      <w:r w:rsidR="00D539AB" w:rsidRPr="00E45625">
        <w:rPr>
          <w:rFonts w:ascii="Arial" w:hAnsi="Arial" w:cs="Arial"/>
          <w:sz w:val="22"/>
        </w:rPr>
        <w:t xml:space="preserve">            </w:t>
      </w:r>
      <w:r w:rsidRPr="00E45625">
        <w:rPr>
          <w:rFonts w:ascii="Arial" w:hAnsi="Arial" w:cs="Arial"/>
          <w:i/>
          <w:sz w:val="22"/>
        </w:rPr>
        <w:t>Christmas Island Utilities and Services Ordinance 2016.</w:t>
      </w:r>
    </w:p>
    <w:p w14:paraId="6DFF7C7C" w14:textId="67B03765" w:rsidR="00B476F5" w:rsidRPr="00E45625" w:rsidRDefault="00B476F5" w:rsidP="00E45625">
      <w:pPr>
        <w:spacing w:after="120" w:line="240" w:lineRule="auto"/>
        <w:rPr>
          <w:rFonts w:ascii="Arial" w:hAnsi="Arial" w:cs="Arial"/>
          <w:b/>
          <w:sz w:val="22"/>
        </w:rPr>
      </w:pPr>
      <w:r w:rsidRPr="00E45625">
        <w:rPr>
          <w:rFonts w:ascii="Arial" w:hAnsi="Arial" w:cs="Arial"/>
          <w:b/>
          <w:sz w:val="22"/>
        </w:rPr>
        <w:t xml:space="preserve">Section 4 – </w:t>
      </w:r>
      <w:r w:rsidR="00F316EE">
        <w:rPr>
          <w:rFonts w:ascii="Arial" w:hAnsi="Arial" w:cs="Arial"/>
          <w:b/>
          <w:sz w:val="22"/>
        </w:rPr>
        <w:t>Schedules</w:t>
      </w:r>
    </w:p>
    <w:p w14:paraId="7D578945" w14:textId="515E316A" w:rsidR="00203496" w:rsidRPr="00E45625" w:rsidRDefault="00203496" w:rsidP="00301F6B">
      <w:pPr>
        <w:rPr>
          <w:rFonts w:ascii="Arial" w:hAnsi="Arial" w:cs="Arial"/>
          <w:sz w:val="22"/>
        </w:rPr>
      </w:pPr>
      <w:r w:rsidRPr="00E45625">
        <w:rPr>
          <w:rFonts w:ascii="Arial" w:hAnsi="Arial" w:cs="Arial"/>
          <w:sz w:val="22"/>
        </w:rPr>
        <w:t xml:space="preserve">This section </w:t>
      </w:r>
      <w:r w:rsidR="00F316EE">
        <w:rPr>
          <w:rFonts w:ascii="Arial" w:hAnsi="Arial" w:cs="Arial"/>
          <w:sz w:val="22"/>
        </w:rPr>
        <w:t xml:space="preserve">indicates that </w:t>
      </w:r>
      <w:r w:rsidR="00F316EE" w:rsidRPr="00E45625">
        <w:rPr>
          <w:rFonts w:ascii="Arial" w:hAnsi="Arial" w:cs="Arial"/>
          <w:sz w:val="22"/>
        </w:rPr>
        <w:t>instrument</w:t>
      </w:r>
      <w:r w:rsidR="00F316EE">
        <w:rPr>
          <w:rFonts w:ascii="Arial" w:hAnsi="Arial" w:cs="Arial"/>
          <w:sz w:val="22"/>
        </w:rPr>
        <w:t xml:space="preserve">s </w:t>
      </w:r>
      <w:r w:rsidR="00F316EE" w:rsidRPr="00E45625">
        <w:rPr>
          <w:rFonts w:ascii="Arial" w:hAnsi="Arial" w:cs="Arial"/>
          <w:sz w:val="22"/>
        </w:rPr>
        <w:t xml:space="preserve">specified in </w:t>
      </w:r>
      <w:r w:rsidR="00F316EE">
        <w:rPr>
          <w:rFonts w:ascii="Arial" w:hAnsi="Arial" w:cs="Arial"/>
          <w:sz w:val="22"/>
        </w:rPr>
        <w:t>a Schedule to this instrument are</w:t>
      </w:r>
      <w:r w:rsidR="00F316EE" w:rsidRPr="00E45625">
        <w:rPr>
          <w:rFonts w:ascii="Arial" w:hAnsi="Arial" w:cs="Arial"/>
          <w:sz w:val="22"/>
        </w:rPr>
        <w:t xml:space="preserve"> amended or repealed as set out in the applicable items in the Schedule concerned</w:t>
      </w:r>
      <w:r w:rsidR="00F316EE">
        <w:rPr>
          <w:rFonts w:ascii="Arial" w:hAnsi="Arial" w:cs="Arial"/>
          <w:sz w:val="22"/>
        </w:rPr>
        <w:t>.</w:t>
      </w:r>
    </w:p>
    <w:p w14:paraId="2F0E8D82" w14:textId="77777777" w:rsidR="00F316EE" w:rsidRDefault="00203496" w:rsidP="00E45625">
      <w:pPr>
        <w:spacing w:after="120" w:line="240" w:lineRule="auto"/>
        <w:rPr>
          <w:rFonts w:ascii="Arial" w:hAnsi="Arial" w:cs="Arial"/>
          <w:b/>
          <w:sz w:val="22"/>
        </w:rPr>
      </w:pPr>
      <w:bookmarkStart w:id="1" w:name="_Toc21625764"/>
      <w:r w:rsidRPr="00E45625">
        <w:rPr>
          <w:rFonts w:ascii="Arial" w:hAnsi="Arial" w:cs="Arial"/>
          <w:b/>
          <w:sz w:val="22"/>
        </w:rPr>
        <w:t>S</w:t>
      </w:r>
      <w:r w:rsidR="00F316EE">
        <w:rPr>
          <w:rFonts w:ascii="Arial" w:hAnsi="Arial" w:cs="Arial"/>
          <w:b/>
          <w:sz w:val="22"/>
        </w:rPr>
        <w:t>chedule 1 – Amendments</w:t>
      </w:r>
    </w:p>
    <w:p w14:paraId="4D736445" w14:textId="7CC828D1" w:rsidR="005E7F61" w:rsidRPr="00D65229" w:rsidRDefault="005E7F61" w:rsidP="00E45625">
      <w:pPr>
        <w:pStyle w:val="ShortT"/>
        <w:spacing w:after="120"/>
        <w:rPr>
          <w:rFonts w:ascii="Arial" w:hAnsi="Arial" w:cs="Arial"/>
          <w:sz w:val="22"/>
          <w:szCs w:val="22"/>
        </w:rPr>
      </w:pPr>
      <w:r>
        <w:rPr>
          <w:rFonts w:ascii="Arial" w:hAnsi="Arial" w:cs="Arial"/>
          <w:sz w:val="22"/>
          <w:szCs w:val="22"/>
        </w:rPr>
        <w:t>Christmas</w:t>
      </w:r>
      <w:r w:rsidRPr="00D65229">
        <w:rPr>
          <w:rFonts w:ascii="Arial" w:hAnsi="Arial" w:cs="Arial"/>
          <w:sz w:val="22"/>
          <w:szCs w:val="22"/>
        </w:rPr>
        <w:t xml:space="preserve"> Island Utilities and Services (Vehicle Examination Fees) Amendment (2021 Measures No. 1) Determination 2021</w:t>
      </w:r>
    </w:p>
    <w:p w14:paraId="7173FDEC" w14:textId="059085E6" w:rsidR="005E7F61" w:rsidRPr="00D65229" w:rsidRDefault="005B1A3D" w:rsidP="00E45625">
      <w:pPr>
        <w:pStyle w:val="ShortT"/>
        <w:spacing w:after="120"/>
        <w:rPr>
          <w:rFonts w:ascii="Arial" w:hAnsi="Arial" w:cs="Arial"/>
          <w:b w:val="0"/>
          <w:sz w:val="22"/>
          <w:szCs w:val="22"/>
        </w:rPr>
      </w:pPr>
      <w:r>
        <w:rPr>
          <w:rFonts w:ascii="Arial" w:hAnsi="Arial" w:cs="Arial"/>
          <w:b w:val="0"/>
          <w:sz w:val="22"/>
        </w:rPr>
        <w:t>This S</w:t>
      </w:r>
      <w:r w:rsidR="005E7F61" w:rsidRPr="00D65229">
        <w:rPr>
          <w:rFonts w:ascii="Arial" w:hAnsi="Arial" w:cs="Arial"/>
          <w:b w:val="0"/>
          <w:sz w:val="22"/>
        </w:rPr>
        <w:t>chedule provides</w:t>
      </w:r>
      <w:r w:rsidR="004D360E">
        <w:rPr>
          <w:rFonts w:ascii="Arial" w:hAnsi="Arial" w:cs="Arial"/>
          <w:b w:val="0"/>
          <w:sz w:val="22"/>
        </w:rPr>
        <w:t xml:space="preserve"> the following amendments to the Princip</w:t>
      </w:r>
      <w:r w:rsidR="00396823">
        <w:rPr>
          <w:rFonts w:ascii="Arial" w:hAnsi="Arial" w:cs="Arial"/>
          <w:b w:val="0"/>
          <w:sz w:val="22"/>
        </w:rPr>
        <w:t>al</w:t>
      </w:r>
      <w:r w:rsidR="004D360E">
        <w:rPr>
          <w:rFonts w:ascii="Arial" w:hAnsi="Arial" w:cs="Arial"/>
          <w:b w:val="0"/>
          <w:sz w:val="22"/>
        </w:rPr>
        <w:t xml:space="preserve"> Determination. </w:t>
      </w:r>
    </w:p>
    <w:p w14:paraId="75C2E03F" w14:textId="0DF5030E" w:rsidR="00F316EE" w:rsidRDefault="00F316EE" w:rsidP="00585B77">
      <w:pPr>
        <w:spacing w:after="0" w:line="240" w:lineRule="auto"/>
        <w:rPr>
          <w:rFonts w:ascii="Arial" w:hAnsi="Arial" w:cs="Arial"/>
          <w:b/>
          <w:sz w:val="22"/>
        </w:rPr>
      </w:pPr>
      <w:r>
        <w:rPr>
          <w:rFonts w:ascii="Arial" w:hAnsi="Arial" w:cs="Arial"/>
          <w:sz w:val="22"/>
        </w:rPr>
        <w:t xml:space="preserve">Schedule 1(1) repeals table in Subsection 5(1) (table items 1 to 4) and replaces with </w:t>
      </w:r>
      <w:r w:rsidRPr="00E45625">
        <w:rPr>
          <w:rFonts w:ascii="Arial" w:hAnsi="Arial" w:cs="Arial"/>
          <w:sz w:val="22"/>
        </w:rPr>
        <w:t>a new table</w:t>
      </w:r>
      <w:r>
        <w:rPr>
          <w:rFonts w:ascii="Arial" w:hAnsi="Arial" w:cs="Arial"/>
          <w:sz w:val="22"/>
        </w:rPr>
        <w:t xml:space="preserve"> which has the effect of amending vehicle examination fees payable in Christmas Island</w:t>
      </w:r>
      <w:r w:rsidRPr="00E45625">
        <w:rPr>
          <w:rFonts w:ascii="Arial" w:hAnsi="Arial" w:cs="Arial"/>
          <w:sz w:val="22"/>
        </w:rPr>
        <w:t>.</w:t>
      </w:r>
      <w:r>
        <w:rPr>
          <w:rFonts w:ascii="Arial" w:hAnsi="Arial" w:cs="Arial"/>
          <w:b/>
          <w:sz w:val="22"/>
        </w:rPr>
        <w:t xml:space="preserve"> </w:t>
      </w:r>
    </w:p>
    <w:p w14:paraId="6F5B2D03" w14:textId="238883DD" w:rsidR="005E7F61" w:rsidRDefault="005E7F61" w:rsidP="005E7F61">
      <w:pPr>
        <w:pStyle w:val="Item"/>
      </w:pPr>
    </w:p>
    <w:tbl>
      <w:tblPr>
        <w:tblW w:w="10065" w:type="dxa"/>
        <w:tblInd w:w="-1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69"/>
        <w:gridCol w:w="2825"/>
        <w:gridCol w:w="6271"/>
      </w:tblGrid>
      <w:tr w:rsidR="005E7F61" w:rsidRPr="005E7F61" w14:paraId="367A97E3" w14:textId="77777777" w:rsidTr="00AC27F5">
        <w:tc>
          <w:tcPr>
            <w:tcW w:w="969" w:type="dxa"/>
            <w:tcBorders>
              <w:top w:val="single" w:sz="4" w:space="0" w:color="auto"/>
            </w:tcBorders>
            <w:shd w:val="clear" w:color="auto" w:fill="auto"/>
          </w:tcPr>
          <w:p w14:paraId="17DAB345" w14:textId="1C8E02B3"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1</w:t>
            </w:r>
          </w:p>
        </w:tc>
        <w:tc>
          <w:tcPr>
            <w:tcW w:w="2825" w:type="dxa"/>
            <w:tcBorders>
              <w:top w:val="single" w:sz="4" w:space="0" w:color="auto"/>
            </w:tcBorders>
            <w:shd w:val="clear" w:color="auto" w:fill="auto"/>
          </w:tcPr>
          <w:p w14:paraId="3C1C1630"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Heavy vehicle</w:t>
            </w:r>
          </w:p>
        </w:tc>
        <w:tc>
          <w:tcPr>
            <w:tcW w:w="6271" w:type="dxa"/>
            <w:tcBorders>
              <w:top w:val="single" w:sz="4" w:space="0" w:color="auto"/>
            </w:tcBorders>
            <w:shd w:val="clear" w:color="auto" w:fill="auto"/>
          </w:tcPr>
          <w:p w14:paraId="1C8C0B27" w14:textId="337E9EF8" w:rsidR="005E7F61" w:rsidRPr="00E45625" w:rsidRDefault="005E7F61" w:rsidP="00D65229">
            <w:pPr>
              <w:pStyle w:val="Tablea"/>
              <w:rPr>
                <w:rFonts w:ascii="Arial" w:hAnsi="Arial" w:cs="Arial"/>
                <w:sz w:val="22"/>
                <w:szCs w:val="22"/>
              </w:rPr>
            </w:pPr>
            <w:r w:rsidRPr="00E45625">
              <w:rPr>
                <w:rFonts w:ascii="Arial" w:hAnsi="Arial" w:cs="Arial"/>
                <w:sz w:val="22"/>
                <w:szCs w:val="22"/>
              </w:rPr>
              <w:t>(a) first examination—reduces from $223 to $220.50;</w:t>
            </w:r>
          </w:p>
          <w:p w14:paraId="4394973B" w14:textId="4FEC1BB7" w:rsidR="005E7F61" w:rsidRPr="00E45625" w:rsidRDefault="005E7F61" w:rsidP="00D65229">
            <w:pPr>
              <w:pStyle w:val="Tablea"/>
              <w:rPr>
                <w:rFonts w:ascii="Arial" w:hAnsi="Arial" w:cs="Arial"/>
                <w:sz w:val="22"/>
                <w:szCs w:val="22"/>
              </w:rPr>
            </w:pPr>
            <w:r w:rsidRPr="00E45625">
              <w:rPr>
                <w:rFonts w:ascii="Arial" w:hAnsi="Arial" w:cs="Arial"/>
                <w:sz w:val="22"/>
                <w:szCs w:val="22"/>
              </w:rPr>
              <w:t xml:space="preserve">(b) subsequent examination—increases from $149 </w:t>
            </w:r>
            <w:r>
              <w:rPr>
                <w:rFonts w:ascii="Arial" w:hAnsi="Arial" w:cs="Arial"/>
                <w:sz w:val="22"/>
                <w:szCs w:val="22"/>
              </w:rPr>
              <w:t xml:space="preserve">to </w:t>
            </w:r>
            <w:r w:rsidRPr="00E45625">
              <w:rPr>
                <w:rFonts w:ascii="Arial" w:hAnsi="Arial" w:cs="Arial"/>
                <w:sz w:val="22"/>
                <w:szCs w:val="22"/>
              </w:rPr>
              <w:t>$152.75</w:t>
            </w:r>
          </w:p>
        </w:tc>
      </w:tr>
      <w:tr w:rsidR="005E7F61" w:rsidRPr="005E7F61" w14:paraId="3F51BC4F" w14:textId="77777777" w:rsidTr="00E45625">
        <w:tc>
          <w:tcPr>
            <w:tcW w:w="969" w:type="dxa"/>
            <w:shd w:val="clear" w:color="auto" w:fill="auto"/>
          </w:tcPr>
          <w:p w14:paraId="1821B70F" w14:textId="42E68741"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2</w:t>
            </w:r>
          </w:p>
        </w:tc>
        <w:tc>
          <w:tcPr>
            <w:tcW w:w="2825" w:type="dxa"/>
            <w:shd w:val="clear" w:color="auto" w:fill="auto"/>
          </w:tcPr>
          <w:p w14:paraId="60787AE3"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Trailer (without brakes), trailer derivative (without brakes), motor cycle, moped or motor carrier</w:t>
            </w:r>
          </w:p>
        </w:tc>
        <w:tc>
          <w:tcPr>
            <w:tcW w:w="6271" w:type="dxa"/>
            <w:shd w:val="clear" w:color="auto" w:fill="auto"/>
          </w:tcPr>
          <w:p w14:paraId="090F3866" w14:textId="50ECC75A" w:rsidR="005E7F61" w:rsidRPr="00E45625" w:rsidRDefault="005E7F61" w:rsidP="00D65229">
            <w:pPr>
              <w:pStyle w:val="Tablea"/>
              <w:rPr>
                <w:rFonts w:ascii="Arial" w:hAnsi="Arial" w:cs="Arial"/>
                <w:sz w:val="22"/>
                <w:szCs w:val="22"/>
              </w:rPr>
            </w:pPr>
            <w:r w:rsidRPr="00E45625">
              <w:rPr>
                <w:rFonts w:ascii="Arial" w:hAnsi="Arial" w:cs="Arial"/>
                <w:sz w:val="22"/>
                <w:szCs w:val="22"/>
              </w:rPr>
              <w:t>(a) first examination—increases from $149 to $151.60;</w:t>
            </w:r>
          </w:p>
          <w:p w14:paraId="27F3640B" w14:textId="4E6CEB50" w:rsidR="005E7F61" w:rsidRPr="00E45625" w:rsidRDefault="005E7F61" w:rsidP="00D65229">
            <w:pPr>
              <w:pStyle w:val="Tablea"/>
              <w:rPr>
                <w:rFonts w:ascii="Arial" w:hAnsi="Arial" w:cs="Arial"/>
                <w:sz w:val="22"/>
                <w:szCs w:val="22"/>
              </w:rPr>
            </w:pPr>
            <w:r w:rsidRPr="00E45625">
              <w:rPr>
                <w:rFonts w:ascii="Arial" w:hAnsi="Arial" w:cs="Arial"/>
                <w:sz w:val="22"/>
                <w:szCs w:val="22"/>
              </w:rPr>
              <w:t>(b) subsequent examination—increases from $74 to $116</w:t>
            </w:r>
          </w:p>
        </w:tc>
      </w:tr>
      <w:tr w:rsidR="005E7F61" w:rsidRPr="005E7F61" w14:paraId="17B9E93E" w14:textId="77777777" w:rsidTr="00AC27F5">
        <w:tc>
          <w:tcPr>
            <w:tcW w:w="969" w:type="dxa"/>
            <w:tcBorders>
              <w:bottom w:val="single" w:sz="2" w:space="0" w:color="auto"/>
            </w:tcBorders>
            <w:shd w:val="clear" w:color="auto" w:fill="auto"/>
          </w:tcPr>
          <w:p w14:paraId="3DB1F306" w14:textId="089B4A64"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3</w:t>
            </w:r>
          </w:p>
        </w:tc>
        <w:tc>
          <w:tcPr>
            <w:tcW w:w="2825" w:type="dxa"/>
            <w:tcBorders>
              <w:bottom w:val="single" w:sz="2" w:space="0" w:color="auto"/>
            </w:tcBorders>
            <w:shd w:val="clear" w:color="auto" w:fill="auto"/>
          </w:tcPr>
          <w:p w14:paraId="6EC4FC3A"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Vehicle not covered by table item 1 or 2</w:t>
            </w:r>
          </w:p>
        </w:tc>
        <w:tc>
          <w:tcPr>
            <w:tcW w:w="6271" w:type="dxa"/>
            <w:tcBorders>
              <w:bottom w:val="single" w:sz="2" w:space="0" w:color="auto"/>
            </w:tcBorders>
            <w:shd w:val="clear" w:color="auto" w:fill="auto"/>
          </w:tcPr>
          <w:p w14:paraId="160D2F1D" w14:textId="32EBDB6E" w:rsidR="005E7F61" w:rsidRPr="00E45625" w:rsidRDefault="005E7F61" w:rsidP="00D65229">
            <w:pPr>
              <w:pStyle w:val="Tablea"/>
              <w:rPr>
                <w:rFonts w:ascii="Arial" w:hAnsi="Arial" w:cs="Arial"/>
                <w:sz w:val="22"/>
                <w:szCs w:val="22"/>
              </w:rPr>
            </w:pPr>
            <w:r w:rsidRPr="00E45625">
              <w:rPr>
                <w:rFonts w:ascii="Arial" w:hAnsi="Arial" w:cs="Arial"/>
                <w:sz w:val="22"/>
                <w:szCs w:val="22"/>
              </w:rPr>
              <w:t>(a) first examination—increases from $138 to $182.25;</w:t>
            </w:r>
          </w:p>
          <w:p w14:paraId="12D530B2" w14:textId="14A71A8D" w:rsidR="005E7F61" w:rsidRPr="00E45625" w:rsidRDefault="005E7F61" w:rsidP="00D65229">
            <w:pPr>
              <w:pStyle w:val="Tablea"/>
              <w:rPr>
                <w:rFonts w:ascii="Arial" w:hAnsi="Arial" w:cs="Arial"/>
                <w:sz w:val="22"/>
                <w:szCs w:val="22"/>
              </w:rPr>
            </w:pPr>
            <w:r w:rsidRPr="00E45625">
              <w:rPr>
                <w:rFonts w:ascii="Arial" w:hAnsi="Arial" w:cs="Arial"/>
                <w:sz w:val="22"/>
                <w:szCs w:val="22"/>
              </w:rPr>
              <w:t>(b) subsequent examination—increases from $95 to $116</w:t>
            </w:r>
          </w:p>
        </w:tc>
      </w:tr>
      <w:tr w:rsidR="005E7F61" w:rsidRPr="005E7F61" w14:paraId="64BF8CC6" w14:textId="77777777" w:rsidTr="00AC27F5">
        <w:tc>
          <w:tcPr>
            <w:tcW w:w="969" w:type="dxa"/>
            <w:tcBorders>
              <w:top w:val="single" w:sz="2" w:space="0" w:color="auto"/>
              <w:bottom w:val="single" w:sz="4" w:space="0" w:color="auto"/>
            </w:tcBorders>
            <w:shd w:val="clear" w:color="auto" w:fill="auto"/>
          </w:tcPr>
          <w:p w14:paraId="5235BB6D" w14:textId="44907238"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4</w:t>
            </w:r>
          </w:p>
        </w:tc>
        <w:tc>
          <w:tcPr>
            <w:tcW w:w="2825" w:type="dxa"/>
            <w:tcBorders>
              <w:top w:val="single" w:sz="2" w:space="0" w:color="auto"/>
              <w:bottom w:val="single" w:sz="4" w:space="0" w:color="auto"/>
            </w:tcBorders>
            <w:shd w:val="clear" w:color="auto" w:fill="auto"/>
          </w:tcPr>
          <w:p w14:paraId="72641E82"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Any vehicle covered by table item 1, 2 or 3</w:t>
            </w:r>
          </w:p>
        </w:tc>
        <w:tc>
          <w:tcPr>
            <w:tcW w:w="6271" w:type="dxa"/>
            <w:tcBorders>
              <w:top w:val="single" w:sz="2" w:space="0" w:color="auto"/>
              <w:bottom w:val="single" w:sz="4" w:space="0" w:color="auto"/>
            </w:tcBorders>
            <w:shd w:val="clear" w:color="auto" w:fill="auto"/>
          </w:tcPr>
          <w:p w14:paraId="05F3603C" w14:textId="2FF01326" w:rsidR="005E7F61" w:rsidRPr="00E45625" w:rsidRDefault="005E7F61" w:rsidP="00D65229">
            <w:pPr>
              <w:pStyle w:val="Tabletext"/>
              <w:rPr>
                <w:rFonts w:ascii="Arial" w:hAnsi="Arial" w:cs="Arial"/>
                <w:sz w:val="22"/>
                <w:szCs w:val="22"/>
              </w:rPr>
            </w:pPr>
            <w:r w:rsidRPr="00E45625">
              <w:rPr>
                <w:rFonts w:ascii="Arial" w:hAnsi="Arial" w:cs="Arial"/>
                <w:sz w:val="22"/>
                <w:szCs w:val="22"/>
              </w:rPr>
              <w:t>verifying the vehicle’s identity or specifications—</w:t>
            </w:r>
            <w:r>
              <w:rPr>
                <w:rFonts w:ascii="Arial" w:hAnsi="Arial" w:cs="Arial"/>
                <w:sz w:val="22"/>
                <w:szCs w:val="22"/>
              </w:rPr>
              <w:t xml:space="preserve"> </w:t>
            </w:r>
            <w:r w:rsidRPr="00E45625">
              <w:rPr>
                <w:rFonts w:ascii="Arial" w:hAnsi="Arial" w:cs="Arial"/>
                <w:sz w:val="22"/>
                <w:szCs w:val="22"/>
              </w:rPr>
              <w:t>increases from $95 to $128.75</w:t>
            </w:r>
          </w:p>
        </w:tc>
      </w:tr>
    </w:tbl>
    <w:p w14:paraId="0B82F4B9" w14:textId="77777777" w:rsidR="005E7F61" w:rsidRDefault="005E7F61" w:rsidP="00301F6B">
      <w:pPr>
        <w:rPr>
          <w:rFonts w:ascii="Arial" w:hAnsi="Arial" w:cs="Arial"/>
          <w:b/>
          <w:sz w:val="22"/>
        </w:rPr>
      </w:pPr>
    </w:p>
    <w:p w14:paraId="4D874CEA" w14:textId="3D6C44DB" w:rsidR="00203496" w:rsidRPr="00E45625" w:rsidRDefault="00F316EE" w:rsidP="00301F6B">
      <w:pPr>
        <w:rPr>
          <w:rFonts w:ascii="Arial" w:hAnsi="Arial" w:cs="Arial"/>
          <w:sz w:val="22"/>
        </w:rPr>
      </w:pPr>
      <w:r w:rsidRPr="00E45625">
        <w:rPr>
          <w:rFonts w:ascii="Arial" w:hAnsi="Arial" w:cs="Arial"/>
          <w:sz w:val="22"/>
        </w:rPr>
        <w:t>Schedule 1(2)</w:t>
      </w:r>
      <w:r>
        <w:rPr>
          <w:rFonts w:ascii="Arial" w:hAnsi="Arial" w:cs="Arial"/>
          <w:sz w:val="22"/>
        </w:rPr>
        <w:t xml:space="preserve"> omits the wording in Subsection 5(2) ‘the date this instrument commences’ and substitutes with ‘1 July 2021’</w:t>
      </w:r>
      <w:r w:rsidR="00585B77">
        <w:rPr>
          <w:rFonts w:ascii="Arial" w:hAnsi="Arial" w:cs="Arial"/>
          <w:sz w:val="22"/>
        </w:rPr>
        <w:t>.</w:t>
      </w:r>
    </w:p>
    <w:bookmarkEnd w:id="1"/>
    <w:p w14:paraId="6A7C01AB" w14:textId="77777777" w:rsidR="00396823" w:rsidRDefault="00396823">
      <w:pPr>
        <w:rPr>
          <w:rFonts w:ascii="Arial" w:hAnsi="Arial" w:cs="Arial"/>
          <w:b/>
          <w:sz w:val="22"/>
        </w:rPr>
      </w:pPr>
      <w:r>
        <w:rPr>
          <w:rFonts w:ascii="Arial" w:hAnsi="Arial" w:cs="Arial"/>
          <w:b/>
          <w:sz w:val="22"/>
        </w:rPr>
        <w:br w:type="page"/>
      </w:r>
    </w:p>
    <w:p w14:paraId="17458524" w14:textId="2F805CFC" w:rsidR="00DA0E3D" w:rsidRPr="00E45625" w:rsidRDefault="00DA0E3D" w:rsidP="00E45625">
      <w:pPr>
        <w:spacing w:after="120" w:line="240" w:lineRule="auto"/>
        <w:rPr>
          <w:rFonts w:ascii="Arial" w:hAnsi="Arial" w:cs="Arial"/>
          <w:b/>
          <w:sz w:val="22"/>
        </w:rPr>
      </w:pPr>
      <w:r w:rsidRPr="00E45625">
        <w:rPr>
          <w:rFonts w:ascii="Arial" w:hAnsi="Arial" w:cs="Arial"/>
          <w:b/>
          <w:sz w:val="22"/>
        </w:rPr>
        <w:lastRenderedPageBreak/>
        <w:t>Statement of Compatibility with Human Rights</w:t>
      </w:r>
    </w:p>
    <w:p w14:paraId="76A06083" w14:textId="35511B5C" w:rsidR="000B0F6B" w:rsidRPr="00E45625" w:rsidRDefault="00DA0E3D" w:rsidP="00E45625">
      <w:pPr>
        <w:spacing w:after="120" w:line="240" w:lineRule="auto"/>
        <w:rPr>
          <w:rFonts w:ascii="Arial" w:hAnsi="Arial" w:cs="Arial"/>
          <w:b/>
          <w:sz w:val="22"/>
          <w:lang w:val="en-US"/>
        </w:rPr>
      </w:pPr>
      <w:r w:rsidRPr="00E45625">
        <w:rPr>
          <w:rFonts w:ascii="Arial" w:hAnsi="Arial" w:cs="Arial"/>
          <w:i/>
          <w:sz w:val="22"/>
        </w:rPr>
        <w:t>Prepared in Accordance with Part 3 of the Human Rights (Parliamentary Scrutiny) Act 2011</w:t>
      </w:r>
    </w:p>
    <w:p w14:paraId="01A36639" w14:textId="77777777" w:rsidR="00D539AB" w:rsidRPr="00E45625" w:rsidRDefault="00DA0E3D" w:rsidP="00D539AB">
      <w:pPr>
        <w:spacing w:after="0" w:line="240" w:lineRule="auto"/>
        <w:rPr>
          <w:rFonts w:ascii="Arial" w:hAnsi="Arial" w:cs="Arial"/>
          <w:sz w:val="22"/>
        </w:rPr>
      </w:pPr>
      <w:r w:rsidRPr="00E45625">
        <w:rPr>
          <w:rFonts w:ascii="Arial" w:hAnsi="Arial" w:cs="Arial"/>
          <w:sz w:val="22"/>
        </w:rPr>
        <w:t xml:space="preserve">This Legislative Instrument is compatible with the human rights and freedoms recognised or declared in the international instruments listed in section 3 of the </w:t>
      </w:r>
    </w:p>
    <w:p w14:paraId="74954A15" w14:textId="77777777" w:rsidR="002D27BB" w:rsidRPr="00E45625" w:rsidRDefault="00DA0E3D" w:rsidP="00301F6B">
      <w:pPr>
        <w:spacing w:after="240" w:line="240" w:lineRule="auto"/>
        <w:rPr>
          <w:rFonts w:ascii="Arial" w:hAnsi="Arial" w:cs="Arial"/>
          <w:b/>
          <w:sz w:val="22"/>
        </w:rPr>
      </w:pPr>
      <w:r w:rsidRPr="00E45625">
        <w:rPr>
          <w:rFonts w:ascii="Arial" w:hAnsi="Arial" w:cs="Arial"/>
          <w:i/>
          <w:sz w:val="22"/>
        </w:rPr>
        <w:t>Human Rights (Parliamentary Scrutiny) Act 2011</w:t>
      </w:r>
      <w:r w:rsidRPr="00E45625">
        <w:rPr>
          <w:rFonts w:ascii="Arial" w:hAnsi="Arial" w:cs="Arial"/>
          <w:sz w:val="22"/>
        </w:rPr>
        <w:t>.</w:t>
      </w:r>
    </w:p>
    <w:p w14:paraId="1E47FC5F" w14:textId="77777777" w:rsidR="00C06258" w:rsidRPr="00E45625" w:rsidRDefault="00C06258" w:rsidP="00E45625">
      <w:pPr>
        <w:spacing w:after="120" w:line="240" w:lineRule="auto"/>
        <w:rPr>
          <w:rFonts w:ascii="Arial" w:hAnsi="Arial" w:cs="Arial"/>
          <w:b/>
          <w:sz w:val="22"/>
          <w:lang w:val="en-US"/>
        </w:rPr>
      </w:pPr>
      <w:r w:rsidRPr="00E45625">
        <w:rPr>
          <w:rFonts w:ascii="Arial" w:hAnsi="Arial" w:cs="Arial"/>
          <w:b/>
          <w:sz w:val="22"/>
          <w:lang w:val="en-US"/>
        </w:rPr>
        <w:t>Overview of the Determination</w:t>
      </w:r>
    </w:p>
    <w:p w14:paraId="4AA98760" w14:textId="03936826" w:rsidR="008751FF" w:rsidRPr="00E45625" w:rsidRDefault="000649A6" w:rsidP="00301F6B">
      <w:pPr>
        <w:spacing w:after="240" w:line="240" w:lineRule="auto"/>
        <w:rPr>
          <w:rFonts w:ascii="Arial" w:hAnsi="Arial" w:cs="Arial"/>
          <w:sz w:val="22"/>
        </w:rPr>
      </w:pPr>
      <w:r w:rsidRPr="00E45625">
        <w:rPr>
          <w:rFonts w:ascii="Arial" w:hAnsi="Arial" w:cs="Arial"/>
          <w:sz w:val="22"/>
        </w:rPr>
        <w:t xml:space="preserve">Christmas Island is not listed as a regional area for the purposes of fees for vehicle examinations in the Road Traffic (Vehicles) Regulations 2014 (WA)(CI). </w:t>
      </w:r>
      <w:r w:rsidR="00C06258" w:rsidRPr="00E45625">
        <w:rPr>
          <w:rFonts w:ascii="Arial" w:hAnsi="Arial" w:cs="Arial"/>
          <w:sz w:val="22"/>
        </w:rPr>
        <w:t xml:space="preserve">The </w:t>
      </w:r>
      <w:r w:rsidR="008751FF" w:rsidRPr="00E45625">
        <w:rPr>
          <w:rFonts w:ascii="Arial" w:hAnsi="Arial" w:cs="Arial"/>
          <w:sz w:val="22"/>
        </w:rPr>
        <w:t xml:space="preserve">purpose of the </w:t>
      </w:r>
      <w:r w:rsidR="00C06258" w:rsidRPr="00E45625">
        <w:rPr>
          <w:rFonts w:ascii="Arial" w:hAnsi="Arial" w:cs="Arial"/>
          <w:sz w:val="22"/>
        </w:rPr>
        <w:t>Christmas Island Utilities and Services (Vehicle Examination Fees) Determination 20</w:t>
      </w:r>
      <w:r w:rsidR="00402F5E">
        <w:rPr>
          <w:rFonts w:ascii="Arial" w:hAnsi="Arial" w:cs="Arial"/>
          <w:sz w:val="22"/>
        </w:rPr>
        <w:t>21</w:t>
      </w:r>
      <w:r w:rsidR="00C06258" w:rsidRPr="00E45625">
        <w:rPr>
          <w:rFonts w:ascii="Arial" w:hAnsi="Arial" w:cs="Arial"/>
          <w:bCs/>
          <w:sz w:val="22"/>
        </w:rPr>
        <w:t xml:space="preserve"> </w:t>
      </w:r>
      <w:r w:rsidR="008751FF" w:rsidRPr="00E45625">
        <w:rPr>
          <w:rFonts w:ascii="Arial" w:hAnsi="Arial" w:cs="Arial"/>
          <w:sz w:val="22"/>
        </w:rPr>
        <w:t xml:space="preserve">is to establish vehicle examination fees that apply for motor vehicle licensing and registration on Christmas Island. </w:t>
      </w:r>
    </w:p>
    <w:p w14:paraId="64BB56EC" w14:textId="7B36DA79" w:rsidR="00C06258" w:rsidRPr="00E45625" w:rsidRDefault="00C06258" w:rsidP="00301F6B">
      <w:pPr>
        <w:spacing w:after="240" w:line="240" w:lineRule="auto"/>
        <w:rPr>
          <w:rFonts w:ascii="Arial" w:hAnsi="Arial" w:cs="Arial"/>
          <w:sz w:val="22"/>
        </w:rPr>
      </w:pPr>
      <w:r w:rsidRPr="00E45625">
        <w:rPr>
          <w:rFonts w:ascii="Arial" w:hAnsi="Arial" w:cs="Arial"/>
          <w:sz w:val="22"/>
        </w:rPr>
        <w:t xml:space="preserve">The Australian Government aims for full cost recovery across its range of operations. However, it is acknowledged that for some locations this may not be achievable. Christmas Island is an area where recouped fees are currently less than the cost of </w:t>
      </w:r>
      <w:r w:rsidR="001A000B">
        <w:rPr>
          <w:rFonts w:ascii="Arial" w:hAnsi="Arial" w:cs="Arial"/>
          <w:sz w:val="22"/>
        </w:rPr>
        <w:t>providing those services</w:t>
      </w:r>
      <w:r w:rsidRPr="00E45625">
        <w:rPr>
          <w:rFonts w:ascii="Arial" w:hAnsi="Arial" w:cs="Arial"/>
          <w:sz w:val="22"/>
        </w:rPr>
        <w:t xml:space="preserve">. </w:t>
      </w:r>
    </w:p>
    <w:p w14:paraId="02028EE7" w14:textId="77777777" w:rsidR="00D539AB" w:rsidRPr="00E45625" w:rsidRDefault="00C06258" w:rsidP="00301F6B">
      <w:pPr>
        <w:spacing w:after="240" w:line="240" w:lineRule="auto"/>
        <w:rPr>
          <w:rFonts w:ascii="Arial" w:hAnsi="Arial" w:cs="Arial"/>
          <w:sz w:val="22"/>
        </w:rPr>
      </w:pPr>
      <w:r w:rsidRPr="00E45625">
        <w:rPr>
          <w:rFonts w:ascii="Arial" w:hAnsi="Arial" w:cs="Arial"/>
          <w:sz w:val="22"/>
        </w:rPr>
        <w:t>It is Australian Government policy that, wherever possible, there should be parity in the cost of provision of state-type services on Christmas Island with those applied in a similar remote Australian mainland location.</w:t>
      </w:r>
      <w:r w:rsidR="001D6BA2" w:rsidRPr="00E45625">
        <w:rPr>
          <w:rFonts w:ascii="Arial" w:hAnsi="Arial" w:cs="Arial"/>
          <w:sz w:val="22"/>
        </w:rPr>
        <w:t xml:space="preserve"> </w:t>
      </w:r>
    </w:p>
    <w:p w14:paraId="0FBD1B7A" w14:textId="3E0B1E8A" w:rsidR="00EA4E41" w:rsidRDefault="008D73F8" w:rsidP="00301F6B">
      <w:pPr>
        <w:spacing w:after="240" w:line="240" w:lineRule="auto"/>
        <w:rPr>
          <w:rFonts w:ascii="Arial" w:hAnsi="Arial" w:cs="Arial"/>
          <w:sz w:val="22"/>
        </w:rPr>
      </w:pPr>
      <w:r w:rsidRPr="00854624">
        <w:rPr>
          <w:rFonts w:ascii="Arial" w:hAnsi="Arial" w:cs="Arial"/>
          <w:sz w:val="22"/>
        </w:rPr>
        <w:t xml:space="preserve">The </w:t>
      </w:r>
      <w:r w:rsidR="006E517E">
        <w:rPr>
          <w:rFonts w:ascii="Arial" w:hAnsi="Arial" w:cs="Arial"/>
          <w:sz w:val="22"/>
        </w:rPr>
        <w:t xml:space="preserve">Department of Infrastructure, Transport, Regional Development and Communications </w:t>
      </w:r>
      <w:r w:rsidRPr="00854624">
        <w:rPr>
          <w:rFonts w:ascii="Arial" w:hAnsi="Arial" w:cs="Arial"/>
          <w:sz w:val="22"/>
        </w:rPr>
        <w:t xml:space="preserve">will </w:t>
      </w:r>
      <w:r>
        <w:rPr>
          <w:rFonts w:ascii="Arial" w:hAnsi="Arial" w:cs="Arial"/>
          <w:sz w:val="22"/>
        </w:rPr>
        <w:t>align the vehicle</w:t>
      </w:r>
      <w:r w:rsidRPr="00854624">
        <w:rPr>
          <w:rFonts w:ascii="Arial" w:hAnsi="Arial" w:cs="Arial"/>
          <w:sz w:val="22"/>
        </w:rPr>
        <w:t xml:space="preserve"> examination fees </w:t>
      </w:r>
      <w:r>
        <w:rPr>
          <w:rFonts w:ascii="Arial" w:hAnsi="Arial" w:cs="Arial"/>
          <w:sz w:val="22"/>
        </w:rPr>
        <w:t xml:space="preserve">in Christmas Island with </w:t>
      </w:r>
      <w:r w:rsidRPr="00854624">
        <w:rPr>
          <w:rFonts w:ascii="Arial" w:hAnsi="Arial" w:cs="Arial"/>
          <w:sz w:val="22"/>
        </w:rPr>
        <w:t>the Kimberley region of W</w:t>
      </w:r>
      <w:r w:rsidR="00FE7096">
        <w:rPr>
          <w:rFonts w:ascii="Arial" w:hAnsi="Arial" w:cs="Arial"/>
          <w:sz w:val="22"/>
        </w:rPr>
        <w:t>A</w:t>
      </w:r>
      <w:r w:rsidRPr="00854624">
        <w:rPr>
          <w:rFonts w:ascii="Arial" w:hAnsi="Arial" w:cs="Arial"/>
          <w:sz w:val="22"/>
        </w:rPr>
        <w:t xml:space="preserve">, which is often referred to as a comparable </w:t>
      </w:r>
      <w:r w:rsidR="00E4531C">
        <w:rPr>
          <w:rFonts w:ascii="Arial" w:hAnsi="Arial" w:cs="Arial"/>
          <w:sz w:val="22"/>
        </w:rPr>
        <w:t>location</w:t>
      </w:r>
      <w:r w:rsidRPr="00854624">
        <w:rPr>
          <w:rFonts w:ascii="Arial" w:hAnsi="Arial" w:cs="Arial"/>
          <w:sz w:val="22"/>
        </w:rPr>
        <w:t>.</w:t>
      </w:r>
      <w:r w:rsidR="005354B7">
        <w:rPr>
          <w:rFonts w:ascii="Arial" w:hAnsi="Arial" w:cs="Arial"/>
          <w:sz w:val="22"/>
        </w:rPr>
        <w:t xml:space="preserve"> </w:t>
      </w:r>
      <w:r w:rsidR="005354B7" w:rsidRPr="00E45625">
        <w:rPr>
          <w:rFonts w:ascii="Arial" w:hAnsi="Arial" w:cs="Arial"/>
          <w:sz w:val="22"/>
        </w:rPr>
        <w:t xml:space="preserve">The </w:t>
      </w:r>
      <w:r w:rsidR="005B1A3D">
        <w:rPr>
          <w:rFonts w:ascii="Arial" w:hAnsi="Arial" w:cs="Arial"/>
          <w:sz w:val="22"/>
        </w:rPr>
        <w:t>Commonwealth Grants Commission report on the Indian </w:t>
      </w:r>
      <w:r w:rsidR="005354B7" w:rsidRPr="00E45625">
        <w:rPr>
          <w:rFonts w:ascii="Arial" w:hAnsi="Arial" w:cs="Arial"/>
          <w:sz w:val="22"/>
        </w:rPr>
        <w:t>Ocean Territories 2007, lists a number of towns in the Kimberley</w:t>
      </w:r>
      <w:r w:rsidR="00120630">
        <w:rPr>
          <w:rFonts w:ascii="Arial" w:hAnsi="Arial" w:cs="Arial"/>
          <w:sz w:val="22"/>
        </w:rPr>
        <w:t xml:space="preserve"> region</w:t>
      </w:r>
      <w:r w:rsidR="005354B7" w:rsidRPr="00E45625">
        <w:rPr>
          <w:rFonts w:ascii="Arial" w:hAnsi="Arial" w:cs="Arial"/>
          <w:sz w:val="22"/>
        </w:rPr>
        <w:t xml:space="preserve"> as ‘comparable communities’.</w:t>
      </w:r>
    </w:p>
    <w:p w14:paraId="6B353356" w14:textId="77777777" w:rsidR="00C06258" w:rsidRPr="00E45625" w:rsidRDefault="00C06258" w:rsidP="00E45625">
      <w:pPr>
        <w:spacing w:after="120" w:line="240" w:lineRule="auto"/>
        <w:rPr>
          <w:rFonts w:ascii="Arial" w:hAnsi="Arial" w:cs="Arial"/>
          <w:b/>
          <w:sz w:val="22"/>
        </w:rPr>
      </w:pPr>
      <w:r w:rsidRPr="00E45625">
        <w:rPr>
          <w:rFonts w:ascii="Arial" w:hAnsi="Arial" w:cs="Arial"/>
          <w:b/>
          <w:sz w:val="22"/>
        </w:rPr>
        <w:t>Human rights implications</w:t>
      </w:r>
    </w:p>
    <w:p w14:paraId="72FF5B02" w14:textId="77777777" w:rsidR="00C06258" w:rsidRPr="00E45625" w:rsidRDefault="00C06258" w:rsidP="00E45625">
      <w:pPr>
        <w:spacing w:after="120" w:line="240" w:lineRule="auto"/>
        <w:rPr>
          <w:rFonts w:ascii="Arial" w:hAnsi="Arial" w:cs="Arial"/>
          <w:sz w:val="22"/>
        </w:rPr>
      </w:pPr>
      <w:r w:rsidRPr="00E45625">
        <w:rPr>
          <w:rFonts w:ascii="Arial" w:hAnsi="Arial" w:cs="Arial"/>
          <w:sz w:val="22"/>
        </w:rPr>
        <w:t>The De</w:t>
      </w:r>
      <w:r w:rsidR="003E05C7" w:rsidRPr="00E45625">
        <w:rPr>
          <w:rFonts w:ascii="Arial" w:hAnsi="Arial" w:cs="Arial"/>
          <w:sz w:val="22"/>
        </w:rPr>
        <w:t>termination</w:t>
      </w:r>
      <w:r w:rsidRPr="00E45625">
        <w:rPr>
          <w:rFonts w:ascii="Arial" w:hAnsi="Arial" w:cs="Arial"/>
          <w:sz w:val="22"/>
        </w:rPr>
        <w:t xml:space="preserve"> </w:t>
      </w:r>
      <w:r w:rsidR="001D6BA2" w:rsidRPr="00E45625">
        <w:rPr>
          <w:rFonts w:ascii="Arial" w:hAnsi="Arial" w:cs="Arial"/>
          <w:sz w:val="22"/>
        </w:rPr>
        <w:t xml:space="preserve">does not </w:t>
      </w:r>
      <w:r w:rsidRPr="00E45625">
        <w:rPr>
          <w:rFonts w:ascii="Arial" w:hAnsi="Arial" w:cs="Arial"/>
          <w:sz w:val="22"/>
        </w:rPr>
        <w:t xml:space="preserve">engage the right </w:t>
      </w:r>
      <w:r w:rsidR="008751FF" w:rsidRPr="00E45625">
        <w:rPr>
          <w:rFonts w:ascii="Arial" w:hAnsi="Arial" w:cs="Arial"/>
          <w:sz w:val="22"/>
        </w:rPr>
        <w:t xml:space="preserve">to an adequate standard of living in Article 11 of the International Covenant on Economic, Social and Cultural Rights because it does not impact on the right requiring Australia </w:t>
      </w:r>
      <w:r w:rsidR="003E05C7" w:rsidRPr="00E45625">
        <w:rPr>
          <w:rFonts w:ascii="Arial" w:hAnsi="Arial" w:cs="Arial"/>
          <w:sz w:val="22"/>
        </w:rPr>
        <w:t xml:space="preserve">to </w:t>
      </w:r>
      <w:r w:rsidR="008751FF" w:rsidRPr="00E45625">
        <w:rPr>
          <w:rFonts w:ascii="Arial" w:hAnsi="Arial" w:cs="Arial"/>
          <w:sz w:val="22"/>
        </w:rPr>
        <w:t>ensure the availability, adequacy and accessibility of food, water and housing for all people in Australia.</w:t>
      </w:r>
    </w:p>
    <w:p w14:paraId="495343CD" w14:textId="2CC71956" w:rsidR="00771C8C" w:rsidRDefault="000649A6" w:rsidP="00301F6B">
      <w:pPr>
        <w:spacing w:after="240" w:line="240" w:lineRule="auto"/>
        <w:rPr>
          <w:rFonts w:ascii="Arial" w:hAnsi="Arial" w:cs="Arial"/>
          <w:sz w:val="22"/>
        </w:rPr>
      </w:pPr>
      <w:r w:rsidRPr="00E45625">
        <w:rPr>
          <w:rFonts w:ascii="Arial" w:hAnsi="Arial" w:cs="Arial"/>
          <w:sz w:val="22"/>
        </w:rPr>
        <w:t>Provisions in the regulations to exempt a person with disability or to exempt or refund in exceptional circumstance remain.</w:t>
      </w:r>
    </w:p>
    <w:p w14:paraId="1A5CF4DA" w14:textId="77777777" w:rsidR="00C06258" w:rsidRPr="00E45625" w:rsidRDefault="00C06258" w:rsidP="00E45625">
      <w:pPr>
        <w:spacing w:after="120" w:line="240" w:lineRule="auto"/>
        <w:rPr>
          <w:rFonts w:ascii="Arial" w:hAnsi="Arial" w:cs="Arial"/>
          <w:b/>
          <w:sz w:val="22"/>
        </w:rPr>
      </w:pPr>
      <w:r w:rsidRPr="00E45625">
        <w:rPr>
          <w:rFonts w:ascii="Arial" w:hAnsi="Arial" w:cs="Arial"/>
          <w:b/>
          <w:sz w:val="22"/>
        </w:rPr>
        <w:t>Conclusion</w:t>
      </w:r>
    </w:p>
    <w:p w14:paraId="7B2A1FD1" w14:textId="77777777" w:rsidR="00C06258" w:rsidRPr="00E45625" w:rsidRDefault="00C06258" w:rsidP="00301F6B">
      <w:pPr>
        <w:spacing w:after="240" w:line="240" w:lineRule="auto"/>
        <w:rPr>
          <w:rFonts w:ascii="Arial" w:hAnsi="Arial" w:cs="Arial"/>
          <w:sz w:val="22"/>
        </w:rPr>
      </w:pPr>
      <w:r w:rsidRPr="00E45625">
        <w:rPr>
          <w:rFonts w:ascii="Arial" w:hAnsi="Arial" w:cs="Arial"/>
          <w:sz w:val="22"/>
        </w:rPr>
        <w:t>The De</w:t>
      </w:r>
      <w:r w:rsidR="003E05C7" w:rsidRPr="00E45625">
        <w:rPr>
          <w:rFonts w:ascii="Arial" w:hAnsi="Arial" w:cs="Arial"/>
          <w:sz w:val="22"/>
        </w:rPr>
        <w:t>termination</w:t>
      </w:r>
      <w:r w:rsidRPr="00E45625">
        <w:rPr>
          <w:rFonts w:ascii="Arial" w:hAnsi="Arial" w:cs="Arial"/>
          <w:sz w:val="22"/>
        </w:rPr>
        <w:t xml:space="preserve"> is compatible with human rights because it </w:t>
      </w:r>
      <w:r w:rsidR="008751FF" w:rsidRPr="00E45625">
        <w:rPr>
          <w:rFonts w:ascii="Arial" w:hAnsi="Arial" w:cs="Arial"/>
          <w:sz w:val="22"/>
        </w:rPr>
        <w:t>has no impact on</w:t>
      </w:r>
      <w:r w:rsidRPr="00E45625">
        <w:rPr>
          <w:rFonts w:ascii="Arial" w:hAnsi="Arial" w:cs="Arial"/>
          <w:sz w:val="22"/>
        </w:rPr>
        <w:t xml:space="preserve"> human rights. </w:t>
      </w:r>
    </w:p>
    <w:p w14:paraId="1A137FDA" w14:textId="77777777" w:rsidR="00C06258" w:rsidRPr="00E45625" w:rsidRDefault="00C06258" w:rsidP="00301F6B">
      <w:pPr>
        <w:spacing w:after="240" w:line="240" w:lineRule="auto"/>
        <w:rPr>
          <w:rFonts w:ascii="Arial" w:hAnsi="Arial" w:cs="Arial"/>
          <w:sz w:val="22"/>
        </w:rPr>
      </w:pPr>
    </w:p>
    <w:p w14:paraId="791C8976" w14:textId="77777777" w:rsidR="00C06258" w:rsidRPr="00E45625" w:rsidRDefault="00C06258" w:rsidP="00301F6B">
      <w:pPr>
        <w:spacing w:after="240" w:line="240" w:lineRule="auto"/>
        <w:rPr>
          <w:rFonts w:ascii="Arial" w:hAnsi="Arial" w:cs="Arial"/>
          <w:sz w:val="22"/>
        </w:rPr>
      </w:pPr>
    </w:p>
    <w:p w14:paraId="56D267B5" w14:textId="77777777" w:rsidR="00DA0E3D" w:rsidRPr="00E45625" w:rsidRDefault="000B0F6B" w:rsidP="00301F6B">
      <w:pPr>
        <w:spacing w:after="240"/>
        <w:rPr>
          <w:rFonts w:ascii="Arial" w:hAnsi="Arial" w:cs="Arial"/>
          <w:b/>
          <w:sz w:val="22"/>
        </w:rPr>
      </w:pPr>
      <w:r w:rsidRPr="00E45625">
        <w:rPr>
          <w:rFonts w:ascii="Arial" w:hAnsi="Arial" w:cs="Arial"/>
          <w:b/>
          <w:sz w:val="22"/>
        </w:rPr>
        <w:t>Natasha Griggs</w:t>
      </w:r>
      <w:r w:rsidR="004A2B5B" w:rsidRPr="00E45625">
        <w:rPr>
          <w:rFonts w:ascii="Arial" w:hAnsi="Arial" w:cs="Arial"/>
          <w:b/>
          <w:sz w:val="22"/>
        </w:rPr>
        <w:t xml:space="preserve">, Administrator of Christmas Island </w:t>
      </w:r>
    </w:p>
    <w:sectPr w:rsidR="00DA0E3D" w:rsidRPr="00E45625" w:rsidSect="003167F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B105" w14:textId="77777777" w:rsidR="00D60BC4" w:rsidRDefault="00D60BC4" w:rsidP="00D60BC4">
      <w:pPr>
        <w:spacing w:after="0" w:line="240" w:lineRule="auto"/>
      </w:pPr>
      <w:r>
        <w:separator/>
      </w:r>
    </w:p>
  </w:endnote>
  <w:endnote w:type="continuationSeparator" w:id="0">
    <w:p w14:paraId="6334803B" w14:textId="77777777" w:rsidR="00D60BC4" w:rsidRDefault="00D60BC4" w:rsidP="00D6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4200" w14:textId="77777777" w:rsidR="00D60BC4" w:rsidRDefault="00D6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1B91" w14:textId="77777777" w:rsidR="00D60BC4" w:rsidRDefault="00D60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5499" w14:textId="77777777" w:rsidR="00D60BC4" w:rsidRDefault="00D6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FC17" w14:textId="77777777" w:rsidR="00D60BC4" w:rsidRDefault="00D60BC4" w:rsidP="00D60BC4">
      <w:pPr>
        <w:spacing w:after="0" w:line="240" w:lineRule="auto"/>
      </w:pPr>
      <w:r>
        <w:separator/>
      </w:r>
    </w:p>
  </w:footnote>
  <w:footnote w:type="continuationSeparator" w:id="0">
    <w:p w14:paraId="1BC16756" w14:textId="77777777" w:rsidR="00D60BC4" w:rsidRDefault="00D60BC4" w:rsidP="00D6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AE43" w14:textId="77777777" w:rsidR="00D60BC4" w:rsidRDefault="00D6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4789" w14:textId="337582F6" w:rsidR="00D60BC4" w:rsidRDefault="00D60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B821" w14:textId="77777777" w:rsidR="00D60BC4" w:rsidRDefault="00D60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1C3"/>
    <w:multiLevelType w:val="hybridMultilevel"/>
    <w:tmpl w:val="16A8B1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A908EE"/>
    <w:multiLevelType w:val="hybridMultilevel"/>
    <w:tmpl w:val="560A4E14"/>
    <w:lvl w:ilvl="0" w:tplc="0AE8B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004FC8"/>
    <w:multiLevelType w:val="hybridMultilevel"/>
    <w:tmpl w:val="087C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96030D"/>
    <w:multiLevelType w:val="hybridMultilevel"/>
    <w:tmpl w:val="8690B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F6"/>
    <w:rsid w:val="000017AC"/>
    <w:rsid w:val="0000653E"/>
    <w:rsid w:val="00017DDF"/>
    <w:rsid w:val="00022778"/>
    <w:rsid w:val="000252E3"/>
    <w:rsid w:val="00025AE2"/>
    <w:rsid w:val="000263D0"/>
    <w:rsid w:val="00034598"/>
    <w:rsid w:val="00034B2F"/>
    <w:rsid w:val="000352EA"/>
    <w:rsid w:val="00055B68"/>
    <w:rsid w:val="00056926"/>
    <w:rsid w:val="000618FF"/>
    <w:rsid w:val="000649A6"/>
    <w:rsid w:val="00067E4F"/>
    <w:rsid w:val="0008187E"/>
    <w:rsid w:val="00081C4C"/>
    <w:rsid w:val="000838C4"/>
    <w:rsid w:val="0008603A"/>
    <w:rsid w:val="000A61DF"/>
    <w:rsid w:val="000A79C3"/>
    <w:rsid w:val="000B0F6B"/>
    <w:rsid w:val="000C18D2"/>
    <w:rsid w:val="000D7B12"/>
    <w:rsid w:val="000E00CD"/>
    <w:rsid w:val="000E142A"/>
    <w:rsid w:val="000E3E8B"/>
    <w:rsid w:val="000F0166"/>
    <w:rsid w:val="000F162A"/>
    <w:rsid w:val="000F39C0"/>
    <w:rsid w:val="000F437B"/>
    <w:rsid w:val="000F5084"/>
    <w:rsid w:val="000F5BD2"/>
    <w:rsid w:val="000F6B15"/>
    <w:rsid w:val="00100380"/>
    <w:rsid w:val="00100DA8"/>
    <w:rsid w:val="00107C54"/>
    <w:rsid w:val="0011070C"/>
    <w:rsid w:val="00115F21"/>
    <w:rsid w:val="0011612F"/>
    <w:rsid w:val="00120630"/>
    <w:rsid w:val="0012363A"/>
    <w:rsid w:val="00124C11"/>
    <w:rsid w:val="00125A95"/>
    <w:rsid w:val="00127775"/>
    <w:rsid w:val="001304D3"/>
    <w:rsid w:val="001353D4"/>
    <w:rsid w:val="00152980"/>
    <w:rsid w:val="0017124E"/>
    <w:rsid w:val="00182ED7"/>
    <w:rsid w:val="0018306F"/>
    <w:rsid w:val="00183F39"/>
    <w:rsid w:val="00186350"/>
    <w:rsid w:val="00187751"/>
    <w:rsid w:val="00190229"/>
    <w:rsid w:val="001978A3"/>
    <w:rsid w:val="00197D36"/>
    <w:rsid w:val="001A000B"/>
    <w:rsid w:val="001A1584"/>
    <w:rsid w:val="001B0124"/>
    <w:rsid w:val="001B30C1"/>
    <w:rsid w:val="001B5323"/>
    <w:rsid w:val="001B71B9"/>
    <w:rsid w:val="001C510E"/>
    <w:rsid w:val="001C7BAF"/>
    <w:rsid w:val="001D3EFB"/>
    <w:rsid w:val="001D6BA2"/>
    <w:rsid w:val="001E59E1"/>
    <w:rsid w:val="001E7C8C"/>
    <w:rsid w:val="001F38F0"/>
    <w:rsid w:val="001F6E9C"/>
    <w:rsid w:val="00200F4D"/>
    <w:rsid w:val="00203496"/>
    <w:rsid w:val="00210666"/>
    <w:rsid w:val="002170FF"/>
    <w:rsid w:val="00225BF0"/>
    <w:rsid w:val="0024096D"/>
    <w:rsid w:val="00247162"/>
    <w:rsid w:val="002543A9"/>
    <w:rsid w:val="00265D6E"/>
    <w:rsid w:val="00266356"/>
    <w:rsid w:val="002808FE"/>
    <w:rsid w:val="002822BE"/>
    <w:rsid w:val="002853B9"/>
    <w:rsid w:val="002A18D2"/>
    <w:rsid w:val="002A4440"/>
    <w:rsid w:val="002A5911"/>
    <w:rsid w:val="002C1ABC"/>
    <w:rsid w:val="002C1FD5"/>
    <w:rsid w:val="002D27BB"/>
    <w:rsid w:val="002D3191"/>
    <w:rsid w:val="002D45F2"/>
    <w:rsid w:val="002D5665"/>
    <w:rsid w:val="002D671C"/>
    <w:rsid w:val="002D718A"/>
    <w:rsid w:val="002D7823"/>
    <w:rsid w:val="002E72D2"/>
    <w:rsid w:val="002F07B3"/>
    <w:rsid w:val="002F3FED"/>
    <w:rsid w:val="002F5D74"/>
    <w:rsid w:val="00301F6B"/>
    <w:rsid w:val="003053E0"/>
    <w:rsid w:val="00305BCC"/>
    <w:rsid w:val="00310797"/>
    <w:rsid w:val="003108BC"/>
    <w:rsid w:val="00314FF5"/>
    <w:rsid w:val="00315FEA"/>
    <w:rsid w:val="003167F7"/>
    <w:rsid w:val="00326F88"/>
    <w:rsid w:val="003308D1"/>
    <w:rsid w:val="003337F5"/>
    <w:rsid w:val="003362F3"/>
    <w:rsid w:val="00337C1C"/>
    <w:rsid w:val="00346792"/>
    <w:rsid w:val="00346B66"/>
    <w:rsid w:val="0035013E"/>
    <w:rsid w:val="00350505"/>
    <w:rsid w:val="00356BF9"/>
    <w:rsid w:val="00361C29"/>
    <w:rsid w:val="003628DF"/>
    <w:rsid w:val="003675C4"/>
    <w:rsid w:val="00371850"/>
    <w:rsid w:val="003734B2"/>
    <w:rsid w:val="0038712F"/>
    <w:rsid w:val="003874D5"/>
    <w:rsid w:val="00396823"/>
    <w:rsid w:val="00396E55"/>
    <w:rsid w:val="003B009C"/>
    <w:rsid w:val="003B210A"/>
    <w:rsid w:val="003B3BBF"/>
    <w:rsid w:val="003C53A8"/>
    <w:rsid w:val="003D5A31"/>
    <w:rsid w:val="003D6499"/>
    <w:rsid w:val="003D73AC"/>
    <w:rsid w:val="003E05C7"/>
    <w:rsid w:val="003E4F60"/>
    <w:rsid w:val="003F50BC"/>
    <w:rsid w:val="003F750F"/>
    <w:rsid w:val="00400B01"/>
    <w:rsid w:val="00401FD5"/>
    <w:rsid w:val="00402F5E"/>
    <w:rsid w:val="00403B76"/>
    <w:rsid w:val="00404E08"/>
    <w:rsid w:val="00407E99"/>
    <w:rsid w:val="00412F3A"/>
    <w:rsid w:val="00416855"/>
    <w:rsid w:val="0042032C"/>
    <w:rsid w:val="004210BB"/>
    <w:rsid w:val="00421420"/>
    <w:rsid w:val="004319C9"/>
    <w:rsid w:val="00434B3B"/>
    <w:rsid w:val="00443EC2"/>
    <w:rsid w:val="0044568C"/>
    <w:rsid w:val="004506B3"/>
    <w:rsid w:val="00456B30"/>
    <w:rsid w:val="0046078C"/>
    <w:rsid w:val="004629EA"/>
    <w:rsid w:val="00464FDC"/>
    <w:rsid w:val="00472C0E"/>
    <w:rsid w:val="00481BF0"/>
    <w:rsid w:val="00490429"/>
    <w:rsid w:val="004A2B5B"/>
    <w:rsid w:val="004A7BAA"/>
    <w:rsid w:val="004A7BD1"/>
    <w:rsid w:val="004B635F"/>
    <w:rsid w:val="004C44F0"/>
    <w:rsid w:val="004D360E"/>
    <w:rsid w:val="004E126D"/>
    <w:rsid w:val="004E15BE"/>
    <w:rsid w:val="004E41E8"/>
    <w:rsid w:val="004E4ACD"/>
    <w:rsid w:val="004F382B"/>
    <w:rsid w:val="004F4A14"/>
    <w:rsid w:val="00501E49"/>
    <w:rsid w:val="0050450E"/>
    <w:rsid w:val="00505401"/>
    <w:rsid w:val="0051127A"/>
    <w:rsid w:val="00514C8B"/>
    <w:rsid w:val="00522770"/>
    <w:rsid w:val="00530065"/>
    <w:rsid w:val="0053208C"/>
    <w:rsid w:val="005330F8"/>
    <w:rsid w:val="005354B7"/>
    <w:rsid w:val="0054584F"/>
    <w:rsid w:val="00553E1E"/>
    <w:rsid w:val="00560552"/>
    <w:rsid w:val="005648CE"/>
    <w:rsid w:val="005817E2"/>
    <w:rsid w:val="0058409D"/>
    <w:rsid w:val="00584A24"/>
    <w:rsid w:val="00585B77"/>
    <w:rsid w:val="005A0051"/>
    <w:rsid w:val="005A6900"/>
    <w:rsid w:val="005A7912"/>
    <w:rsid w:val="005B13E3"/>
    <w:rsid w:val="005B1697"/>
    <w:rsid w:val="005B1A3D"/>
    <w:rsid w:val="005B27F0"/>
    <w:rsid w:val="005B4223"/>
    <w:rsid w:val="005B68D8"/>
    <w:rsid w:val="005D0B3D"/>
    <w:rsid w:val="005D287B"/>
    <w:rsid w:val="005D3F40"/>
    <w:rsid w:val="005E0C02"/>
    <w:rsid w:val="005E3504"/>
    <w:rsid w:val="005E5ACC"/>
    <w:rsid w:val="005E60C2"/>
    <w:rsid w:val="005E7F61"/>
    <w:rsid w:val="005F04C4"/>
    <w:rsid w:val="005F4223"/>
    <w:rsid w:val="00613AAE"/>
    <w:rsid w:val="00627B45"/>
    <w:rsid w:val="00640AA1"/>
    <w:rsid w:val="0064330D"/>
    <w:rsid w:val="00654323"/>
    <w:rsid w:val="0065696C"/>
    <w:rsid w:val="00662C5A"/>
    <w:rsid w:val="00684B9F"/>
    <w:rsid w:val="006858DC"/>
    <w:rsid w:val="00690188"/>
    <w:rsid w:val="0069318E"/>
    <w:rsid w:val="0069346D"/>
    <w:rsid w:val="006A03A2"/>
    <w:rsid w:val="006A1D6C"/>
    <w:rsid w:val="006A293D"/>
    <w:rsid w:val="006A5500"/>
    <w:rsid w:val="006B078E"/>
    <w:rsid w:val="006C5A2C"/>
    <w:rsid w:val="006D2EC9"/>
    <w:rsid w:val="006D30F6"/>
    <w:rsid w:val="006D3896"/>
    <w:rsid w:val="006E11FE"/>
    <w:rsid w:val="006E2BCA"/>
    <w:rsid w:val="006E33E5"/>
    <w:rsid w:val="006E517E"/>
    <w:rsid w:val="006E593E"/>
    <w:rsid w:val="006E612B"/>
    <w:rsid w:val="006E7F21"/>
    <w:rsid w:val="006F08E9"/>
    <w:rsid w:val="006F26BB"/>
    <w:rsid w:val="006F369C"/>
    <w:rsid w:val="006F4B77"/>
    <w:rsid w:val="00700877"/>
    <w:rsid w:val="00700E7D"/>
    <w:rsid w:val="007010F5"/>
    <w:rsid w:val="00703D67"/>
    <w:rsid w:val="007100B1"/>
    <w:rsid w:val="00712985"/>
    <w:rsid w:val="00715CFE"/>
    <w:rsid w:val="00721979"/>
    <w:rsid w:val="00726F0F"/>
    <w:rsid w:val="00735DED"/>
    <w:rsid w:val="007373EB"/>
    <w:rsid w:val="00745A8C"/>
    <w:rsid w:val="00751C2F"/>
    <w:rsid w:val="00751EF1"/>
    <w:rsid w:val="00751FE4"/>
    <w:rsid w:val="007543A2"/>
    <w:rsid w:val="00767E05"/>
    <w:rsid w:val="007719A5"/>
    <w:rsid w:val="00771C8C"/>
    <w:rsid w:val="00773427"/>
    <w:rsid w:val="007756C9"/>
    <w:rsid w:val="00781E52"/>
    <w:rsid w:val="007831FF"/>
    <w:rsid w:val="007872EE"/>
    <w:rsid w:val="00796FF6"/>
    <w:rsid w:val="007A1EA1"/>
    <w:rsid w:val="007A2A16"/>
    <w:rsid w:val="007B0775"/>
    <w:rsid w:val="007B25E4"/>
    <w:rsid w:val="007B70EE"/>
    <w:rsid w:val="007C17DC"/>
    <w:rsid w:val="007C23D9"/>
    <w:rsid w:val="007D279C"/>
    <w:rsid w:val="007D3DC6"/>
    <w:rsid w:val="007D56C3"/>
    <w:rsid w:val="007E179C"/>
    <w:rsid w:val="007E4F76"/>
    <w:rsid w:val="007E696D"/>
    <w:rsid w:val="007F1453"/>
    <w:rsid w:val="007F3227"/>
    <w:rsid w:val="007F5E9F"/>
    <w:rsid w:val="00800EA0"/>
    <w:rsid w:val="00801899"/>
    <w:rsid w:val="00804E2F"/>
    <w:rsid w:val="00815DE8"/>
    <w:rsid w:val="0083295B"/>
    <w:rsid w:val="008751FF"/>
    <w:rsid w:val="0088071D"/>
    <w:rsid w:val="0088120C"/>
    <w:rsid w:val="008845DA"/>
    <w:rsid w:val="008852DE"/>
    <w:rsid w:val="00885D0F"/>
    <w:rsid w:val="008870DC"/>
    <w:rsid w:val="008877E1"/>
    <w:rsid w:val="008920C1"/>
    <w:rsid w:val="00893623"/>
    <w:rsid w:val="00893F6C"/>
    <w:rsid w:val="008A26A4"/>
    <w:rsid w:val="008C1BA6"/>
    <w:rsid w:val="008C547D"/>
    <w:rsid w:val="008D73F8"/>
    <w:rsid w:val="008E0DB8"/>
    <w:rsid w:val="008E5F2D"/>
    <w:rsid w:val="008E63F1"/>
    <w:rsid w:val="008E7657"/>
    <w:rsid w:val="0090132F"/>
    <w:rsid w:val="00903F83"/>
    <w:rsid w:val="0091077D"/>
    <w:rsid w:val="00912E3A"/>
    <w:rsid w:val="009132B6"/>
    <w:rsid w:val="00913E97"/>
    <w:rsid w:val="0091678E"/>
    <w:rsid w:val="009217A4"/>
    <w:rsid w:val="00925FF4"/>
    <w:rsid w:val="00931A45"/>
    <w:rsid w:val="00933634"/>
    <w:rsid w:val="009360F2"/>
    <w:rsid w:val="0094013F"/>
    <w:rsid w:val="00942C4C"/>
    <w:rsid w:val="00943689"/>
    <w:rsid w:val="00943779"/>
    <w:rsid w:val="00944F30"/>
    <w:rsid w:val="00954BB4"/>
    <w:rsid w:val="00966E90"/>
    <w:rsid w:val="00966EB3"/>
    <w:rsid w:val="00985645"/>
    <w:rsid w:val="009946C2"/>
    <w:rsid w:val="009A3484"/>
    <w:rsid w:val="009A6505"/>
    <w:rsid w:val="009B28E6"/>
    <w:rsid w:val="009B2D8D"/>
    <w:rsid w:val="009B359D"/>
    <w:rsid w:val="009B5B43"/>
    <w:rsid w:val="009B600A"/>
    <w:rsid w:val="009B61D1"/>
    <w:rsid w:val="009C0E14"/>
    <w:rsid w:val="009C62FB"/>
    <w:rsid w:val="009D24AA"/>
    <w:rsid w:val="009E0AD4"/>
    <w:rsid w:val="009E1328"/>
    <w:rsid w:val="009E3260"/>
    <w:rsid w:val="009F104A"/>
    <w:rsid w:val="00A00354"/>
    <w:rsid w:val="00A2426A"/>
    <w:rsid w:val="00A27A82"/>
    <w:rsid w:val="00A30280"/>
    <w:rsid w:val="00A322F1"/>
    <w:rsid w:val="00A3333C"/>
    <w:rsid w:val="00A372AA"/>
    <w:rsid w:val="00A4008F"/>
    <w:rsid w:val="00A40550"/>
    <w:rsid w:val="00A47BC0"/>
    <w:rsid w:val="00A567EB"/>
    <w:rsid w:val="00A62D07"/>
    <w:rsid w:val="00A670FD"/>
    <w:rsid w:val="00A712F8"/>
    <w:rsid w:val="00A7458A"/>
    <w:rsid w:val="00A86632"/>
    <w:rsid w:val="00A92B11"/>
    <w:rsid w:val="00AA0E2A"/>
    <w:rsid w:val="00AA1DDC"/>
    <w:rsid w:val="00AA46E3"/>
    <w:rsid w:val="00AA5FCB"/>
    <w:rsid w:val="00AB1138"/>
    <w:rsid w:val="00AB1A56"/>
    <w:rsid w:val="00AB1C2E"/>
    <w:rsid w:val="00AB60EC"/>
    <w:rsid w:val="00AC27F5"/>
    <w:rsid w:val="00AC39E5"/>
    <w:rsid w:val="00AC4C97"/>
    <w:rsid w:val="00AD1E96"/>
    <w:rsid w:val="00AD4D41"/>
    <w:rsid w:val="00AD560A"/>
    <w:rsid w:val="00AD7C2D"/>
    <w:rsid w:val="00AE6F92"/>
    <w:rsid w:val="00AF4665"/>
    <w:rsid w:val="00AF7B12"/>
    <w:rsid w:val="00B0425B"/>
    <w:rsid w:val="00B11754"/>
    <w:rsid w:val="00B214B1"/>
    <w:rsid w:val="00B231A4"/>
    <w:rsid w:val="00B32D61"/>
    <w:rsid w:val="00B42E3C"/>
    <w:rsid w:val="00B43B64"/>
    <w:rsid w:val="00B476F5"/>
    <w:rsid w:val="00B51723"/>
    <w:rsid w:val="00B5411E"/>
    <w:rsid w:val="00B6057E"/>
    <w:rsid w:val="00B61487"/>
    <w:rsid w:val="00B6181D"/>
    <w:rsid w:val="00B6469D"/>
    <w:rsid w:val="00B64F02"/>
    <w:rsid w:val="00B6766C"/>
    <w:rsid w:val="00B72A53"/>
    <w:rsid w:val="00B76DA7"/>
    <w:rsid w:val="00B77A20"/>
    <w:rsid w:val="00B84D2E"/>
    <w:rsid w:val="00B87564"/>
    <w:rsid w:val="00B94BDC"/>
    <w:rsid w:val="00B952BE"/>
    <w:rsid w:val="00B95C24"/>
    <w:rsid w:val="00BA218B"/>
    <w:rsid w:val="00BA2660"/>
    <w:rsid w:val="00BA2730"/>
    <w:rsid w:val="00BB468D"/>
    <w:rsid w:val="00BB650F"/>
    <w:rsid w:val="00BB6B0C"/>
    <w:rsid w:val="00BC5BA8"/>
    <w:rsid w:val="00BD0D59"/>
    <w:rsid w:val="00BD3278"/>
    <w:rsid w:val="00BE1E1A"/>
    <w:rsid w:val="00BE46C5"/>
    <w:rsid w:val="00BE6889"/>
    <w:rsid w:val="00BF3227"/>
    <w:rsid w:val="00BF4430"/>
    <w:rsid w:val="00C015CC"/>
    <w:rsid w:val="00C0175F"/>
    <w:rsid w:val="00C04136"/>
    <w:rsid w:val="00C06258"/>
    <w:rsid w:val="00C0654C"/>
    <w:rsid w:val="00C1667E"/>
    <w:rsid w:val="00C16DF9"/>
    <w:rsid w:val="00C20549"/>
    <w:rsid w:val="00C2158D"/>
    <w:rsid w:val="00C225A9"/>
    <w:rsid w:val="00C406E2"/>
    <w:rsid w:val="00C40D99"/>
    <w:rsid w:val="00C4414E"/>
    <w:rsid w:val="00C56B1B"/>
    <w:rsid w:val="00C57393"/>
    <w:rsid w:val="00C60D49"/>
    <w:rsid w:val="00C66F06"/>
    <w:rsid w:val="00C72A47"/>
    <w:rsid w:val="00C72C51"/>
    <w:rsid w:val="00C7321C"/>
    <w:rsid w:val="00C77AA5"/>
    <w:rsid w:val="00C80FFA"/>
    <w:rsid w:val="00C87277"/>
    <w:rsid w:val="00C954BF"/>
    <w:rsid w:val="00CA3780"/>
    <w:rsid w:val="00CA4169"/>
    <w:rsid w:val="00CA48F1"/>
    <w:rsid w:val="00CA61F8"/>
    <w:rsid w:val="00CA6B67"/>
    <w:rsid w:val="00CB5854"/>
    <w:rsid w:val="00CC15B6"/>
    <w:rsid w:val="00CC2B98"/>
    <w:rsid w:val="00CC456A"/>
    <w:rsid w:val="00CC4E5A"/>
    <w:rsid w:val="00CD2C29"/>
    <w:rsid w:val="00CE3063"/>
    <w:rsid w:val="00D22ED7"/>
    <w:rsid w:val="00D27171"/>
    <w:rsid w:val="00D32145"/>
    <w:rsid w:val="00D40ADC"/>
    <w:rsid w:val="00D410BB"/>
    <w:rsid w:val="00D47656"/>
    <w:rsid w:val="00D51875"/>
    <w:rsid w:val="00D539AB"/>
    <w:rsid w:val="00D5458E"/>
    <w:rsid w:val="00D60BC4"/>
    <w:rsid w:val="00D6671C"/>
    <w:rsid w:val="00D72D3A"/>
    <w:rsid w:val="00D72F5E"/>
    <w:rsid w:val="00D77D74"/>
    <w:rsid w:val="00D80040"/>
    <w:rsid w:val="00D9051D"/>
    <w:rsid w:val="00D920A3"/>
    <w:rsid w:val="00D947B4"/>
    <w:rsid w:val="00D964C8"/>
    <w:rsid w:val="00D976C6"/>
    <w:rsid w:val="00DA0E3D"/>
    <w:rsid w:val="00DA6F3E"/>
    <w:rsid w:val="00DA7C22"/>
    <w:rsid w:val="00DD0FFA"/>
    <w:rsid w:val="00DE5D81"/>
    <w:rsid w:val="00DE69E7"/>
    <w:rsid w:val="00DF73F2"/>
    <w:rsid w:val="00E05DE5"/>
    <w:rsid w:val="00E07856"/>
    <w:rsid w:val="00E148D3"/>
    <w:rsid w:val="00E20475"/>
    <w:rsid w:val="00E2287D"/>
    <w:rsid w:val="00E2347C"/>
    <w:rsid w:val="00E36F23"/>
    <w:rsid w:val="00E36F28"/>
    <w:rsid w:val="00E42AA1"/>
    <w:rsid w:val="00E4439A"/>
    <w:rsid w:val="00E4531C"/>
    <w:rsid w:val="00E45625"/>
    <w:rsid w:val="00E470E2"/>
    <w:rsid w:val="00E47EA6"/>
    <w:rsid w:val="00E52699"/>
    <w:rsid w:val="00E529DF"/>
    <w:rsid w:val="00E651D1"/>
    <w:rsid w:val="00E72016"/>
    <w:rsid w:val="00E7564A"/>
    <w:rsid w:val="00E821E4"/>
    <w:rsid w:val="00EA4506"/>
    <w:rsid w:val="00EA4E41"/>
    <w:rsid w:val="00EB3E1E"/>
    <w:rsid w:val="00EB72C6"/>
    <w:rsid w:val="00EC23D5"/>
    <w:rsid w:val="00ED24DB"/>
    <w:rsid w:val="00ED2BFD"/>
    <w:rsid w:val="00ED37F7"/>
    <w:rsid w:val="00EF06D1"/>
    <w:rsid w:val="00EF5A52"/>
    <w:rsid w:val="00F11385"/>
    <w:rsid w:val="00F316EE"/>
    <w:rsid w:val="00F372D2"/>
    <w:rsid w:val="00F41D06"/>
    <w:rsid w:val="00F41F38"/>
    <w:rsid w:val="00F614AA"/>
    <w:rsid w:val="00F61AC8"/>
    <w:rsid w:val="00F62FF9"/>
    <w:rsid w:val="00F65D14"/>
    <w:rsid w:val="00F72232"/>
    <w:rsid w:val="00F76B63"/>
    <w:rsid w:val="00F82459"/>
    <w:rsid w:val="00F87CB7"/>
    <w:rsid w:val="00F96EA3"/>
    <w:rsid w:val="00FA562E"/>
    <w:rsid w:val="00FA620E"/>
    <w:rsid w:val="00FB2604"/>
    <w:rsid w:val="00FB6CCF"/>
    <w:rsid w:val="00FC039C"/>
    <w:rsid w:val="00FC1003"/>
    <w:rsid w:val="00FD241D"/>
    <w:rsid w:val="00FE138E"/>
    <w:rsid w:val="00FE5943"/>
    <w:rsid w:val="00FE676D"/>
    <w:rsid w:val="00FE7096"/>
    <w:rsid w:val="00FF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96A304"/>
  <w15:docId w15:val="{CFE1DB93-8D16-4940-B592-790C0F38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50"/>
    <w:rPr>
      <w:rFonts w:ascii="Tahoma" w:hAnsi="Tahoma" w:cs="Tahoma"/>
      <w:sz w:val="16"/>
      <w:szCs w:val="16"/>
    </w:rPr>
  </w:style>
  <w:style w:type="paragraph" w:styleId="ListParagraph">
    <w:name w:val="List Paragraph"/>
    <w:basedOn w:val="Normal"/>
    <w:uiPriority w:val="34"/>
    <w:qFormat/>
    <w:rsid w:val="00CA6B67"/>
    <w:pPr>
      <w:ind w:left="720"/>
      <w:contextualSpacing/>
    </w:pPr>
  </w:style>
  <w:style w:type="character" w:styleId="CommentReference">
    <w:name w:val="annotation reference"/>
    <w:basedOn w:val="DefaultParagraphFont"/>
    <w:uiPriority w:val="99"/>
    <w:semiHidden/>
    <w:unhideWhenUsed/>
    <w:rsid w:val="001B0124"/>
    <w:rPr>
      <w:sz w:val="16"/>
      <w:szCs w:val="16"/>
    </w:rPr>
  </w:style>
  <w:style w:type="paragraph" w:styleId="CommentText">
    <w:name w:val="annotation text"/>
    <w:basedOn w:val="Normal"/>
    <w:link w:val="CommentTextChar"/>
    <w:uiPriority w:val="99"/>
    <w:semiHidden/>
    <w:unhideWhenUsed/>
    <w:rsid w:val="001B0124"/>
    <w:pPr>
      <w:spacing w:line="240" w:lineRule="auto"/>
    </w:pPr>
    <w:rPr>
      <w:sz w:val="20"/>
      <w:szCs w:val="20"/>
    </w:rPr>
  </w:style>
  <w:style w:type="character" w:customStyle="1" w:styleId="CommentTextChar">
    <w:name w:val="Comment Text Char"/>
    <w:basedOn w:val="DefaultParagraphFont"/>
    <w:link w:val="CommentText"/>
    <w:uiPriority w:val="99"/>
    <w:semiHidden/>
    <w:rsid w:val="001B0124"/>
    <w:rPr>
      <w:sz w:val="20"/>
      <w:szCs w:val="20"/>
    </w:rPr>
  </w:style>
  <w:style w:type="paragraph" w:styleId="CommentSubject">
    <w:name w:val="annotation subject"/>
    <w:basedOn w:val="CommentText"/>
    <w:next w:val="CommentText"/>
    <w:link w:val="CommentSubjectChar"/>
    <w:uiPriority w:val="99"/>
    <w:semiHidden/>
    <w:unhideWhenUsed/>
    <w:rsid w:val="001B0124"/>
    <w:rPr>
      <w:b/>
      <w:bCs/>
    </w:rPr>
  </w:style>
  <w:style w:type="character" w:customStyle="1" w:styleId="CommentSubjectChar">
    <w:name w:val="Comment Subject Char"/>
    <w:basedOn w:val="CommentTextChar"/>
    <w:link w:val="CommentSubject"/>
    <w:uiPriority w:val="99"/>
    <w:semiHidden/>
    <w:rsid w:val="001B0124"/>
    <w:rPr>
      <w:b/>
      <w:bCs/>
      <w:sz w:val="20"/>
      <w:szCs w:val="20"/>
    </w:rPr>
  </w:style>
  <w:style w:type="paragraph" w:styleId="Revision">
    <w:name w:val="Revision"/>
    <w:hidden/>
    <w:uiPriority w:val="99"/>
    <w:semiHidden/>
    <w:rsid w:val="00690188"/>
    <w:pPr>
      <w:spacing w:after="0" w:line="240" w:lineRule="auto"/>
    </w:pPr>
  </w:style>
  <w:style w:type="paragraph" w:styleId="Header">
    <w:name w:val="header"/>
    <w:basedOn w:val="Normal"/>
    <w:link w:val="HeaderChar"/>
    <w:uiPriority w:val="99"/>
    <w:rsid w:val="00D410BB"/>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D410BB"/>
    <w:rPr>
      <w:rFonts w:eastAsia="Times New Roman" w:cs="Times New Roman"/>
      <w:szCs w:val="20"/>
      <w:lang w:eastAsia="en-AU"/>
    </w:rPr>
  </w:style>
  <w:style w:type="paragraph" w:styleId="Footer">
    <w:name w:val="footer"/>
    <w:basedOn w:val="Normal"/>
    <w:link w:val="FooterChar"/>
    <w:uiPriority w:val="99"/>
    <w:unhideWhenUsed/>
    <w:rsid w:val="00D60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BC4"/>
  </w:style>
  <w:style w:type="paragraph" w:customStyle="1" w:styleId="Dotpoint">
    <w:name w:val="Dotpoint"/>
    <w:basedOn w:val="Normal"/>
    <w:rsid w:val="00A322F1"/>
    <w:pPr>
      <w:numPr>
        <w:numId w:val="5"/>
      </w:numPr>
      <w:spacing w:after="240" w:line="240" w:lineRule="auto"/>
    </w:pPr>
    <w:rPr>
      <w:rFonts w:eastAsia="Times New Roman" w:cs="Times New Roman"/>
      <w:szCs w:val="20"/>
      <w:lang w:eastAsia="en-AU"/>
    </w:rPr>
  </w:style>
  <w:style w:type="paragraph" w:customStyle="1" w:styleId="xmsonormal">
    <w:name w:val="x_msonormal"/>
    <w:basedOn w:val="Normal"/>
    <w:rsid w:val="00400B01"/>
    <w:pPr>
      <w:spacing w:after="0" w:line="240" w:lineRule="auto"/>
    </w:pPr>
    <w:rPr>
      <w:rFonts w:ascii="Calibri" w:hAnsi="Calibri" w:cs="Calibri"/>
      <w:sz w:val="22"/>
      <w:lang w:eastAsia="en-AU"/>
    </w:rPr>
  </w:style>
  <w:style w:type="paragraph" w:customStyle="1" w:styleId="ShortT">
    <w:name w:val="ShortT"/>
    <w:basedOn w:val="Normal"/>
    <w:next w:val="Normal"/>
    <w:qFormat/>
    <w:rsid w:val="006A5500"/>
    <w:pPr>
      <w:spacing w:after="0" w:line="240" w:lineRule="auto"/>
    </w:pPr>
    <w:rPr>
      <w:rFonts w:eastAsia="Times New Roman" w:cs="Times New Roman"/>
      <w:b/>
      <w:sz w:val="40"/>
      <w:szCs w:val="20"/>
      <w:lang w:eastAsia="en-AU"/>
    </w:rPr>
  </w:style>
  <w:style w:type="paragraph" w:customStyle="1" w:styleId="Item">
    <w:name w:val="Item"/>
    <w:aliases w:val="i"/>
    <w:basedOn w:val="Normal"/>
    <w:next w:val="Normal"/>
    <w:rsid w:val="005E7F61"/>
    <w:pPr>
      <w:keepLines/>
      <w:spacing w:before="80" w:after="0" w:line="240" w:lineRule="auto"/>
      <w:ind w:left="709"/>
    </w:pPr>
    <w:rPr>
      <w:rFonts w:eastAsia="Times New Roman" w:cs="Times New Roman"/>
      <w:sz w:val="22"/>
      <w:szCs w:val="20"/>
      <w:lang w:eastAsia="en-AU"/>
    </w:rPr>
  </w:style>
  <w:style w:type="paragraph" w:customStyle="1" w:styleId="Tablea">
    <w:name w:val="Table(a)"/>
    <w:aliases w:val="ta"/>
    <w:basedOn w:val="Normal"/>
    <w:rsid w:val="005E7F61"/>
    <w:pPr>
      <w:spacing w:before="60" w:after="0" w:line="240" w:lineRule="auto"/>
      <w:ind w:left="284" w:hanging="284"/>
    </w:pPr>
    <w:rPr>
      <w:rFonts w:eastAsia="Times New Roman" w:cs="Times New Roman"/>
      <w:sz w:val="20"/>
      <w:szCs w:val="20"/>
      <w:lang w:eastAsia="en-AU"/>
    </w:rPr>
  </w:style>
  <w:style w:type="paragraph" w:customStyle="1" w:styleId="Tabletext">
    <w:name w:val="Tabletext"/>
    <w:aliases w:val="tt"/>
    <w:basedOn w:val="Normal"/>
    <w:rsid w:val="005E7F61"/>
    <w:pPr>
      <w:spacing w:before="60" w:after="0" w:line="240" w:lineRule="atLeast"/>
    </w:pPr>
    <w:rPr>
      <w:rFonts w:eastAsia="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4124">
      <w:bodyDiv w:val="1"/>
      <w:marLeft w:val="0"/>
      <w:marRight w:val="0"/>
      <w:marTop w:val="0"/>
      <w:marBottom w:val="0"/>
      <w:divBdr>
        <w:top w:val="none" w:sz="0" w:space="0" w:color="auto"/>
        <w:left w:val="none" w:sz="0" w:space="0" w:color="auto"/>
        <w:bottom w:val="none" w:sz="0" w:space="0" w:color="auto"/>
        <w:right w:val="none" w:sz="0" w:space="0" w:color="auto"/>
      </w:divBdr>
    </w:div>
    <w:div w:id="481506075">
      <w:bodyDiv w:val="1"/>
      <w:marLeft w:val="0"/>
      <w:marRight w:val="0"/>
      <w:marTop w:val="0"/>
      <w:marBottom w:val="0"/>
      <w:divBdr>
        <w:top w:val="none" w:sz="0" w:space="0" w:color="auto"/>
        <w:left w:val="none" w:sz="0" w:space="0" w:color="auto"/>
        <w:bottom w:val="none" w:sz="0" w:space="0" w:color="auto"/>
        <w:right w:val="none" w:sz="0" w:space="0" w:color="auto"/>
      </w:divBdr>
    </w:div>
    <w:div w:id="715399153">
      <w:bodyDiv w:val="1"/>
      <w:marLeft w:val="0"/>
      <w:marRight w:val="0"/>
      <w:marTop w:val="0"/>
      <w:marBottom w:val="0"/>
      <w:divBdr>
        <w:top w:val="none" w:sz="0" w:space="0" w:color="auto"/>
        <w:left w:val="none" w:sz="0" w:space="0" w:color="auto"/>
        <w:bottom w:val="none" w:sz="0" w:space="0" w:color="auto"/>
        <w:right w:val="none" w:sz="0" w:space="0" w:color="auto"/>
      </w:divBdr>
    </w:div>
    <w:div w:id="1335109921">
      <w:bodyDiv w:val="1"/>
      <w:marLeft w:val="0"/>
      <w:marRight w:val="0"/>
      <w:marTop w:val="0"/>
      <w:marBottom w:val="0"/>
      <w:divBdr>
        <w:top w:val="none" w:sz="0" w:space="0" w:color="auto"/>
        <w:left w:val="none" w:sz="0" w:space="0" w:color="auto"/>
        <w:bottom w:val="none" w:sz="0" w:space="0" w:color="auto"/>
        <w:right w:val="none" w:sz="0" w:space="0" w:color="auto"/>
      </w:divBdr>
    </w:div>
    <w:div w:id="1381511090">
      <w:bodyDiv w:val="1"/>
      <w:marLeft w:val="0"/>
      <w:marRight w:val="0"/>
      <w:marTop w:val="0"/>
      <w:marBottom w:val="0"/>
      <w:divBdr>
        <w:top w:val="none" w:sz="0" w:space="0" w:color="auto"/>
        <w:left w:val="none" w:sz="0" w:space="0" w:color="auto"/>
        <w:bottom w:val="none" w:sz="0" w:space="0" w:color="auto"/>
        <w:right w:val="none" w:sz="0" w:space="0" w:color="auto"/>
      </w:divBdr>
    </w:div>
    <w:div w:id="1506625178">
      <w:bodyDiv w:val="1"/>
      <w:marLeft w:val="0"/>
      <w:marRight w:val="0"/>
      <w:marTop w:val="0"/>
      <w:marBottom w:val="0"/>
      <w:divBdr>
        <w:top w:val="none" w:sz="0" w:space="0" w:color="auto"/>
        <w:left w:val="none" w:sz="0" w:space="0" w:color="auto"/>
        <w:bottom w:val="none" w:sz="0" w:space="0" w:color="auto"/>
        <w:right w:val="none" w:sz="0" w:space="0" w:color="auto"/>
      </w:divBdr>
    </w:div>
    <w:div w:id="21160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C08C-F1BA-4F39-BE80-AAA1833B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ERidgeway</dc:creator>
  <cp:lastModifiedBy>ECKEL Lauren</cp:lastModifiedBy>
  <cp:revision>2</cp:revision>
  <cp:lastPrinted>2021-06-23T01:14:00Z</cp:lastPrinted>
  <dcterms:created xsi:type="dcterms:W3CDTF">2021-06-25T03:53:00Z</dcterms:created>
  <dcterms:modified xsi:type="dcterms:W3CDTF">2021-06-25T03:53:00Z</dcterms:modified>
</cp:coreProperties>
</file>