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4A714" w14:textId="77777777" w:rsidR="007B0256" w:rsidRDefault="00602B71" w:rsidP="00602B71">
      <w:pPr>
        <w:jc w:val="center"/>
        <w:rPr>
          <w:b/>
          <w:sz w:val="24"/>
          <w:szCs w:val="24"/>
          <w:u w:val="single"/>
        </w:rPr>
      </w:pPr>
      <w:bookmarkStart w:id="0" w:name="_GoBack"/>
      <w:bookmarkEnd w:id="0"/>
      <w:r w:rsidRPr="00602B71">
        <w:rPr>
          <w:b/>
          <w:sz w:val="24"/>
          <w:szCs w:val="24"/>
          <w:u w:val="single"/>
        </w:rPr>
        <w:t>EXPLANATORY STATEMENT</w:t>
      </w:r>
    </w:p>
    <w:p w14:paraId="53FA8AB3" w14:textId="77777777" w:rsidR="00602B71" w:rsidRDefault="00602B71" w:rsidP="00602B71">
      <w:pPr>
        <w:jc w:val="center"/>
        <w:rPr>
          <w:b/>
          <w:sz w:val="24"/>
          <w:szCs w:val="24"/>
          <w:u w:val="single"/>
        </w:rPr>
      </w:pPr>
    </w:p>
    <w:p w14:paraId="4DA7C619" w14:textId="77777777" w:rsidR="00602B71" w:rsidRDefault="00602B71" w:rsidP="00602B71">
      <w:pPr>
        <w:jc w:val="center"/>
        <w:rPr>
          <w:sz w:val="24"/>
          <w:szCs w:val="24"/>
        </w:rPr>
      </w:pPr>
      <w:r>
        <w:rPr>
          <w:sz w:val="24"/>
          <w:szCs w:val="24"/>
        </w:rPr>
        <w:t>Issued by the authority of the Commissioner of the NDIS Quality and Safeguards Commission</w:t>
      </w:r>
    </w:p>
    <w:p w14:paraId="38679B74" w14:textId="77777777" w:rsidR="00602B71" w:rsidRPr="00602B71" w:rsidRDefault="00602B71" w:rsidP="00602B71">
      <w:pPr>
        <w:jc w:val="center"/>
        <w:rPr>
          <w:i/>
          <w:sz w:val="24"/>
          <w:szCs w:val="24"/>
        </w:rPr>
      </w:pPr>
      <w:r>
        <w:rPr>
          <w:i/>
          <w:sz w:val="24"/>
          <w:szCs w:val="24"/>
        </w:rPr>
        <w:t xml:space="preserve">National Disability Insurance Scheme Act 2013 </w:t>
      </w:r>
    </w:p>
    <w:p w14:paraId="79C379F8" w14:textId="202B0B8E" w:rsidR="00602B71" w:rsidRDefault="00AB5FAD" w:rsidP="00602B71">
      <w:pPr>
        <w:jc w:val="center"/>
        <w:rPr>
          <w:i/>
          <w:sz w:val="24"/>
          <w:szCs w:val="24"/>
        </w:rPr>
      </w:pPr>
      <w:r>
        <w:rPr>
          <w:i/>
          <w:sz w:val="24"/>
          <w:szCs w:val="24"/>
        </w:rPr>
        <w:t xml:space="preserve">National Disability Insurance Scheme </w:t>
      </w:r>
      <w:r w:rsidR="00436FEA">
        <w:rPr>
          <w:i/>
          <w:sz w:val="24"/>
          <w:szCs w:val="24"/>
        </w:rPr>
        <w:t xml:space="preserve">(NDIS Provider Definition) </w:t>
      </w:r>
      <w:r w:rsidR="00A5068C">
        <w:rPr>
          <w:i/>
          <w:sz w:val="24"/>
          <w:szCs w:val="24"/>
        </w:rPr>
        <w:t xml:space="preserve">Amendment </w:t>
      </w:r>
      <w:r w:rsidR="00436FEA">
        <w:rPr>
          <w:i/>
          <w:sz w:val="24"/>
          <w:szCs w:val="24"/>
        </w:rPr>
        <w:t>Rule</w:t>
      </w:r>
      <w:r w:rsidR="009921DE">
        <w:rPr>
          <w:i/>
          <w:sz w:val="24"/>
          <w:szCs w:val="24"/>
        </w:rPr>
        <w:t xml:space="preserve">s </w:t>
      </w:r>
      <w:r>
        <w:rPr>
          <w:i/>
          <w:sz w:val="24"/>
          <w:szCs w:val="24"/>
        </w:rPr>
        <w:t>2021</w:t>
      </w:r>
    </w:p>
    <w:p w14:paraId="5B2B0E36" w14:textId="5630CFCF" w:rsidR="00602B71" w:rsidRDefault="00602B71" w:rsidP="00C76BA0">
      <w:pPr>
        <w:rPr>
          <w:i/>
          <w:sz w:val="24"/>
          <w:szCs w:val="24"/>
        </w:rPr>
      </w:pPr>
    </w:p>
    <w:p w14:paraId="1DCD15D8" w14:textId="77777777" w:rsidR="00602B71" w:rsidRDefault="00602B71" w:rsidP="00602B71">
      <w:pPr>
        <w:rPr>
          <w:sz w:val="24"/>
          <w:szCs w:val="24"/>
        </w:rPr>
      </w:pPr>
      <w:r>
        <w:rPr>
          <w:b/>
          <w:sz w:val="24"/>
          <w:szCs w:val="24"/>
        </w:rPr>
        <w:t xml:space="preserve">Purpose </w:t>
      </w:r>
    </w:p>
    <w:p w14:paraId="3E0B068B" w14:textId="0C314BDA" w:rsidR="00436FEA" w:rsidRDefault="00436FEA" w:rsidP="00602B71">
      <w:pPr>
        <w:rPr>
          <w:sz w:val="24"/>
          <w:szCs w:val="24"/>
        </w:rPr>
      </w:pPr>
      <w:r>
        <w:rPr>
          <w:sz w:val="24"/>
          <w:szCs w:val="24"/>
        </w:rPr>
        <w:t xml:space="preserve">The National Disability Insurance Scheme (NDIS Provider Definition) </w:t>
      </w:r>
      <w:r w:rsidR="005F2060">
        <w:rPr>
          <w:sz w:val="24"/>
          <w:szCs w:val="24"/>
        </w:rPr>
        <w:t xml:space="preserve">Amendment </w:t>
      </w:r>
      <w:r>
        <w:rPr>
          <w:sz w:val="24"/>
          <w:szCs w:val="24"/>
        </w:rPr>
        <w:t>Rule</w:t>
      </w:r>
      <w:r w:rsidR="004B64FC">
        <w:rPr>
          <w:sz w:val="24"/>
          <w:szCs w:val="24"/>
        </w:rPr>
        <w:t>s</w:t>
      </w:r>
      <w:r>
        <w:rPr>
          <w:sz w:val="24"/>
          <w:szCs w:val="24"/>
        </w:rPr>
        <w:t xml:space="preserve"> 2021 (the Instrument) </w:t>
      </w:r>
      <w:r w:rsidR="004B64FC">
        <w:rPr>
          <w:sz w:val="24"/>
          <w:szCs w:val="24"/>
        </w:rPr>
        <w:t>are</w:t>
      </w:r>
      <w:r>
        <w:rPr>
          <w:sz w:val="24"/>
          <w:szCs w:val="24"/>
        </w:rPr>
        <w:t xml:space="preserve"> made under section 209 of the National Disability Insurance Scheme Act 2013 (the Act) for the purposes of paragraph (b) of the definition of NDIS provider in section 9 of the Act.</w:t>
      </w:r>
    </w:p>
    <w:p w14:paraId="14371E83" w14:textId="23C73339" w:rsidR="00436FEA" w:rsidRDefault="00436FEA" w:rsidP="00602B71">
      <w:pPr>
        <w:rPr>
          <w:sz w:val="24"/>
          <w:szCs w:val="24"/>
        </w:rPr>
      </w:pPr>
      <w:r w:rsidRPr="00436FEA">
        <w:rPr>
          <w:sz w:val="24"/>
          <w:szCs w:val="24"/>
        </w:rPr>
        <w:t xml:space="preserve">The </w:t>
      </w:r>
      <w:r>
        <w:rPr>
          <w:sz w:val="24"/>
          <w:szCs w:val="24"/>
        </w:rPr>
        <w:t>Instrument amends the National Disability Insurance Scheme (NDIS Provider Definition) Rule 2018 (the Rule).</w:t>
      </w:r>
    </w:p>
    <w:p w14:paraId="04189128" w14:textId="56178037" w:rsidR="00436FEA" w:rsidRPr="00436FEA" w:rsidRDefault="00436FEA" w:rsidP="00436FEA">
      <w:pPr>
        <w:rPr>
          <w:sz w:val="24"/>
        </w:rPr>
      </w:pPr>
      <w:r>
        <w:rPr>
          <w:sz w:val="24"/>
        </w:rPr>
        <w:t>The Rule</w:t>
      </w:r>
      <w:r w:rsidRPr="00436FEA">
        <w:rPr>
          <w:sz w:val="24"/>
        </w:rPr>
        <w:t xml:space="preserve"> form</w:t>
      </w:r>
      <w:r>
        <w:rPr>
          <w:sz w:val="24"/>
        </w:rPr>
        <w:t>s</w:t>
      </w:r>
      <w:r w:rsidRPr="00436FEA">
        <w:rPr>
          <w:sz w:val="24"/>
        </w:rPr>
        <w:t xml:space="preserve"> part of the framework to support the safe delivery of services and supports to people with disability under the National Disability Insurance Scheme (NDIS).</w:t>
      </w:r>
    </w:p>
    <w:p w14:paraId="2C04CA6E" w14:textId="51C3B0FB" w:rsidR="00436FEA" w:rsidRDefault="00436FEA" w:rsidP="00602B71">
      <w:pPr>
        <w:rPr>
          <w:sz w:val="24"/>
          <w:szCs w:val="24"/>
        </w:rPr>
      </w:pPr>
      <w:r>
        <w:rPr>
          <w:sz w:val="24"/>
          <w:szCs w:val="24"/>
        </w:rPr>
        <w:t xml:space="preserve">The Instrument makes amendments for the purposes of ensuring the Act </w:t>
      </w:r>
      <w:r w:rsidR="0029490B">
        <w:rPr>
          <w:sz w:val="24"/>
          <w:szCs w:val="24"/>
        </w:rPr>
        <w:t xml:space="preserve">continues to </w:t>
      </w:r>
      <w:r>
        <w:rPr>
          <w:sz w:val="24"/>
          <w:szCs w:val="24"/>
        </w:rPr>
        <w:t>appl</w:t>
      </w:r>
      <w:r w:rsidR="0029490B">
        <w:rPr>
          <w:sz w:val="24"/>
          <w:szCs w:val="24"/>
        </w:rPr>
        <w:t>y</w:t>
      </w:r>
      <w:r>
        <w:rPr>
          <w:sz w:val="24"/>
          <w:szCs w:val="24"/>
        </w:rPr>
        <w:t xml:space="preserve"> to providers delivering services and supports under </w:t>
      </w:r>
      <w:r w:rsidR="0029490B">
        <w:rPr>
          <w:sz w:val="24"/>
          <w:szCs w:val="24"/>
        </w:rPr>
        <w:t xml:space="preserve">the </w:t>
      </w:r>
      <w:r w:rsidR="005E4B36">
        <w:rPr>
          <w:sz w:val="24"/>
          <w:szCs w:val="24"/>
        </w:rPr>
        <w:t xml:space="preserve">Commonwealth </w:t>
      </w:r>
      <w:r w:rsidR="0029490B">
        <w:rPr>
          <w:sz w:val="24"/>
          <w:szCs w:val="24"/>
        </w:rPr>
        <w:t>Continuity of Support (</w:t>
      </w:r>
      <w:proofErr w:type="spellStart"/>
      <w:r w:rsidR="0029490B">
        <w:rPr>
          <w:sz w:val="24"/>
          <w:szCs w:val="24"/>
        </w:rPr>
        <w:t>CoS</w:t>
      </w:r>
      <w:proofErr w:type="spellEnd"/>
      <w:r w:rsidR="0029490B">
        <w:rPr>
          <w:sz w:val="24"/>
          <w:szCs w:val="24"/>
        </w:rPr>
        <w:t xml:space="preserve">) </w:t>
      </w:r>
      <w:r w:rsidR="005E4B36">
        <w:rPr>
          <w:sz w:val="24"/>
          <w:szCs w:val="24"/>
        </w:rPr>
        <w:t>program</w:t>
      </w:r>
      <w:r w:rsidR="0029490B">
        <w:rPr>
          <w:sz w:val="24"/>
          <w:szCs w:val="24"/>
        </w:rPr>
        <w:t>, which is already specified in the Rule</w:t>
      </w:r>
      <w:r w:rsidR="005E4B36">
        <w:rPr>
          <w:sz w:val="24"/>
          <w:szCs w:val="24"/>
        </w:rPr>
        <w:t xml:space="preserve">. </w:t>
      </w:r>
      <w:r w:rsidR="0029490B">
        <w:rPr>
          <w:sz w:val="24"/>
          <w:szCs w:val="24"/>
        </w:rPr>
        <w:t>The Instrument makes amendments to ensure, notwithstanding an administrative</w:t>
      </w:r>
      <w:r w:rsidR="005E4B36">
        <w:rPr>
          <w:sz w:val="24"/>
          <w:szCs w:val="24"/>
        </w:rPr>
        <w:t xml:space="preserve"> change to </w:t>
      </w:r>
      <w:proofErr w:type="spellStart"/>
      <w:proofErr w:type="gramStart"/>
      <w:r w:rsidR="0029490B">
        <w:rPr>
          <w:sz w:val="24"/>
          <w:szCs w:val="24"/>
        </w:rPr>
        <w:t>CoS</w:t>
      </w:r>
      <w:proofErr w:type="spellEnd"/>
      <w:proofErr w:type="gramEnd"/>
      <w:r w:rsidR="005E4B36">
        <w:rPr>
          <w:sz w:val="24"/>
          <w:szCs w:val="24"/>
        </w:rPr>
        <w:t xml:space="preserve"> programs commencing on 1 July 2021, the</w:t>
      </w:r>
      <w:r w:rsidR="00DE21FF">
        <w:rPr>
          <w:sz w:val="24"/>
          <w:szCs w:val="24"/>
        </w:rPr>
        <w:t>se providers continue to be regarded as NDIS Providers for the purposes of the</w:t>
      </w:r>
      <w:r w:rsidR="005E4B36">
        <w:rPr>
          <w:sz w:val="24"/>
          <w:szCs w:val="24"/>
        </w:rPr>
        <w:t xml:space="preserve"> Act</w:t>
      </w:r>
      <w:r w:rsidR="00DE21FF">
        <w:rPr>
          <w:sz w:val="24"/>
          <w:szCs w:val="24"/>
        </w:rPr>
        <w:t>.</w:t>
      </w:r>
    </w:p>
    <w:p w14:paraId="3C9797E2" w14:textId="41FDAF06" w:rsidR="0029490B" w:rsidRDefault="0029490B" w:rsidP="0029490B">
      <w:pPr>
        <w:rPr>
          <w:sz w:val="24"/>
          <w:szCs w:val="24"/>
        </w:rPr>
      </w:pPr>
      <w:r w:rsidRPr="005D524A">
        <w:rPr>
          <w:sz w:val="24"/>
          <w:szCs w:val="24"/>
        </w:rPr>
        <w:t xml:space="preserve">The </w:t>
      </w:r>
      <w:r>
        <w:rPr>
          <w:sz w:val="24"/>
          <w:szCs w:val="24"/>
        </w:rPr>
        <w:t>I</w:t>
      </w:r>
      <w:r w:rsidRPr="005D524A">
        <w:rPr>
          <w:sz w:val="24"/>
          <w:szCs w:val="24"/>
        </w:rPr>
        <w:t xml:space="preserve">nstrument ensures the Commissioner’s uninterrupted coverage of </w:t>
      </w:r>
      <w:r>
        <w:rPr>
          <w:sz w:val="24"/>
          <w:szCs w:val="24"/>
        </w:rPr>
        <w:t xml:space="preserve">existing </w:t>
      </w:r>
      <w:proofErr w:type="spellStart"/>
      <w:r>
        <w:rPr>
          <w:sz w:val="24"/>
          <w:szCs w:val="24"/>
        </w:rPr>
        <w:t>CoS</w:t>
      </w:r>
      <w:proofErr w:type="spellEnd"/>
      <w:r>
        <w:rPr>
          <w:sz w:val="24"/>
          <w:szCs w:val="24"/>
        </w:rPr>
        <w:t xml:space="preserve"> </w:t>
      </w:r>
      <w:r w:rsidRPr="005D524A">
        <w:rPr>
          <w:sz w:val="24"/>
          <w:szCs w:val="24"/>
        </w:rPr>
        <w:t xml:space="preserve">providers as they are transitioned from the </w:t>
      </w:r>
      <w:proofErr w:type="spellStart"/>
      <w:r>
        <w:rPr>
          <w:sz w:val="24"/>
          <w:szCs w:val="24"/>
        </w:rPr>
        <w:t>CoS</w:t>
      </w:r>
      <w:proofErr w:type="spellEnd"/>
      <w:r w:rsidRPr="005D524A">
        <w:rPr>
          <w:sz w:val="24"/>
          <w:szCs w:val="24"/>
        </w:rPr>
        <w:t xml:space="preserve"> Program to the Disability Support for Older Australians </w:t>
      </w:r>
      <w:r>
        <w:rPr>
          <w:sz w:val="24"/>
          <w:szCs w:val="24"/>
        </w:rPr>
        <w:t xml:space="preserve">(DSOA) </w:t>
      </w:r>
      <w:r w:rsidRPr="005D524A">
        <w:rPr>
          <w:sz w:val="24"/>
          <w:szCs w:val="24"/>
        </w:rPr>
        <w:t>Program</w:t>
      </w:r>
      <w:r>
        <w:rPr>
          <w:sz w:val="24"/>
          <w:szCs w:val="24"/>
        </w:rPr>
        <w:t xml:space="preserve">, which </w:t>
      </w:r>
      <w:r w:rsidRPr="005D524A">
        <w:rPr>
          <w:sz w:val="24"/>
          <w:szCs w:val="24"/>
        </w:rPr>
        <w:t>will commence from 1 July 2021.</w:t>
      </w:r>
      <w:r>
        <w:rPr>
          <w:sz w:val="24"/>
          <w:szCs w:val="24"/>
        </w:rPr>
        <w:t xml:space="preserve"> To</w:t>
      </w:r>
      <w:r w:rsidR="005F2060">
        <w:rPr>
          <w:sz w:val="24"/>
          <w:szCs w:val="24"/>
        </w:rPr>
        <w:t xml:space="preserve"> </w:t>
      </w:r>
      <w:r>
        <w:rPr>
          <w:sz w:val="24"/>
          <w:szCs w:val="24"/>
        </w:rPr>
        <w:t>ensure there is no disruption to the Commissioner’s jurisdiction in relation to NDIS providers funded under this new arrangement, the amendment also commences from 1 July 2021.</w:t>
      </w:r>
    </w:p>
    <w:p w14:paraId="5529B87E" w14:textId="77777777" w:rsidR="0029490B" w:rsidRDefault="0029490B" w:rsidP="00602B71">
      <w:pPr>
        <w:rPr>
          <w:sz w:val="24"/>
          <w:szCs w:val="24"/>
        </w:rPr>
      </w:pPr>
    </w:p>
    <w:p w14:paraId="286B33BF" w14:textId="273AA619" w:rsidR="009536D5" w:rsidRDefault="009536D5" w:rsidP="00602B71">
      <w:pPr>
        <w:rPr>
          <w:b/>
          <w:sz w:val="24"/>
          <w:szCs w:val="24"/>
        </w:rPr>
      </w:pPr>
      <w:r w:rsidRPr="0056688B">
        <w:rPr>
          <w:b/>
          <w:sz w:val="24"/>
          <w:szCs w:val="24"/>
        </w:rPr>
        <w:t>Background</w:t>
      </w:r>
    </w:p>
    <w:p w14:paraId="1BD0E424" w14:textId="77777777" w:rsidR="005E4B36" w:rsidRPr="005E4B36" w:rsidRDefault="005E4B36" w:rsidP="005E4B36">
      <w:pPr>
        <w:rPr>
          <w:sz w:val="24"/>
          <w:szCs w:val="24"/>
        </w:rPr>
      </w:pPr>
      <w:r w:rsidRPr="005E4B36">
        <w:rPr>
          <w:sz w:val="24"/>
          <w:szCs w:val="24"/>
        </w:rPr>
        <w:t xml:space="preserve">The Instrument is made under section 209 of the Act construed in accordance with section 33(3) of the Acts Interpretation Act 1901. </w:t>
      </w:r>
    </w:p>
    <w:p w14:paraId="1002E547" w14:textId="0CDDCD84" w:rsidR="005E4B36" w:rsidRDefault="005E4B36" w:rsidP="00602B71">
      <w:pPr>
        <w:rPr>
          <w:sz w:val="24"/>
          <w:szCs w:val="24"/>
        </w:rPr>
      </w:pPr>
      <w:r w:rsidRPr="005E4B36">
        <w:rPr>
          <w:sz w:val="24"/>
          <w:szCs w:val="24"/>
        </w:rPr>
        <w:lastRenderedPageBreak/>
        <w:t>Section 209 of the Act provides that the Minister may, by legislative instrument, make rules (NDIS rules) that prescribe matters required or permitted by this Act to be prescribed or which are necessary or convenient to be prescribed in order to carry out or give effect to the Act.</w:t>
      </w:r>
      <w:r w:rsidR="0029490B">
        <w:rPr>
          <w:sz w:val="24"/>
          <w:szCs w:val="24"/>
        </w:rPr>
        <w:t xml:space="preserve"> The Commissioner has been delegated the powers of the Minister under section 201(A) of the Act to make NDIS </w:t>
      </w:r>
      <w:r w:rsidR="003A71E0">
        <w:rPr>
          <w:sz w:val="24"/>
          <w:szCs w:val="24"/>
        </w:rPr>
        <w:t>r</w:t>
      </w:r>
      <w:r w:rsidR="0029490B">
        <w:rPr>
          <w:sz w:val="24"/>
          <w:szCs w:val="24"/>
        </w:rPr>
        <w:t>ules for the purposes of paragraph (b) of the definition of NDIS provider in section 9 of the Act.</w:t>
      </w:r>
    </w:p>
    <w:p w14:paraId="15871EB8" w14:textId="7F360884" w:rsidR="0056688B" w:rsidRDefault="005E4B36" w:rsidP="000B18EA">
      <w:pPr>
        <w:rPr>
          <w:sz w:val="24"/>
          <w:szCs w:val="24"/>
        </w:rPr>
      </w:pPr>
      <w:r w:rsidRPr="0056688B">
        <w:rPr>
          <w:sz w:val="24"/>
          <w:szCs w:val="24"/>
        </w:rPr>
        <w:t>Section 9 of the Act defines NDIS Provider</w:t>
      </w:r>
      <w:r w:rsidR="0056688B" w:rsidRPr="0056688B">
        <w:rPr>
          <w:sz w:val="24"/>
          <w:szCs w:val="24"/>
        </w:rPr>
        <w:t>.</w:t>
      </w:r>
      <w:r w:rsidR="0056688B">
        <w:rPr>
          <w:sz w:val="24"/>
          <w:szCs w:val="24"/>
        </w:rPr>
        <w:t xml:space="preserve"> </w:t>
      </w:r>
      <w:r w:rsidRPr="0056688B">
        <w:rPr>
          <w:sz w:val="24"/>
          <w:szCs w:val="24"/>
        </w:rPr>
        <w:t xml:space="preserve">The Instrument amends the Rule </w:t>
      </w:r>
      <w:r w:rsidR="0056688B" w:rsidRPr="0056688B">
        <w:rPr>
          <w:sz w:val="24"/>
          <w:szCs w:val="24"/>
        </w:rPr>
        <w:t xml:space="preserve">to </w:t>
      </w:r>
      <w:r w:rsidR="0029490B">
        <w:rPr>
          <w:sz w:val="24"/>
          <w:szCs w:val="24"/>
        </w:rPr>
        <w:t>recognise</w:t>
      </w:r>
      <w:r w:rsidR="0029490B" w:rsidRPr="0056688B">
        <w:rPr>
          <w:sz w:val="24"/>
          <w:szCs w:val="24"/>
        </w:rPr>
        <w:t xml:space="preserve"> </w:t>
      </w:r>
      <w:r w:rsidR="0029490B">
        <w:rPr>
          <w:sz w:val="24"/>
          <w:szCs w:val="24"/>
        </w:rPr>
        <w:t xml:space="preserve">providers delivering services under </w:t>
      </w:r>
      <w:r w:rsidR="0056688B" w:rsidRPr="0056688B">
        <w:rPr>
          <w:sz w:val="24"/>
          <w:szCs w:val="24"/>
        </w:rPr>
        <w:t>the DSOA program</w:t>
      </w:r>
      <w:r w:rsidR="0029490B">
        <w:rPr>
          <w:sz w:val="24"/>
          <w:szCs w:val="24"/>
        </w:rPr>
        <w:t xml:space="preserve"> as NDIS Providers for the purposes of the Act</w:t>
      </w:r>
      <w:r w:rsidR="0056688B" w:rsidRPr="0056688B">
        <w:rPr>
          <w:sz w:val="24"/>
          <w:szCs w:val="24"/>
        </w:rPr>
        <w:t>.</w:t>
      </w:r>
    </w:p>
    <w:p w14:paraId="239838B2" w14:textId="598103E1" w:rsidR="000B3682" w:rsidRPr="0056688B" w:rsidRDefault="000B3682" w:rsidP="000B3682">
      <w:pPr>
        <w:rPr>
          <w:sz w:val="24"/>
          <w:szCs w:val="24"/>
        </w:rPr>
      </w:pPr>
      <w:r w:rsidRPr="0056688B">
        <w:rPr>
          <w:sz w:val="24"/>
          <w:szCs w:val="24"/>
        </w:rPr>
        <w:t xml:space="preserve">The NDIS Quality and Safeguards Commission (NDIS Commission) currently regulates NDIS providers delivering </w:t>
      </w:r>
      <w:r>
        <w:rPr>
          <w:sz w:val="24"/>
          <w:szCs w:val="24"/>
        </w:rPr>
        <w:t>continuity of support</w:t>
      </w:r>
      <w:r w:rsidRPr="0056688B">
        <w:rPr>
          <w:sz w:val="24"/>
          <w:szCs w:val="24"/>
        </w:rPr>
        <w:t xml:space="preserve"> to NDIS participants under the </w:t>
      </w:r>
      <w:proofErr w:type="spellStart"/>
      <w:r w:rsidRPr="0056688B">
        <w:rPr>
          <w:sz w:val="24"/>
          <w:szCs w:val="24"/>
        </w:rPr>
        <w:t>CoS</w:t>
      </w:r>
      <w:proofErr w:type="spellEnd"/>
      <w:r w:rsidRPr="0056688B">
        <w:rPr>
          <w:sz w:val="24"/>
          <w:szCs w:val="24"/>
        </w:rPr>
        <w:t xml:space="preserve"> program. </w:t>
      </w:r>
    </w:p>
    <w:p w14:paraId="0AC3E178" w14:textId="365DF886" w:rsidR="0056688B" w:rsidRPr="0056688B" w:rsidRDefault="0056688B" w:rsidP="0056688B">
      <w:pPr>
        <w:rPr>
          <w:sz w:val="24"/>
          <w:szCs w:val="24"/>
        </w:rPr>
      </w:pPr>
      <w:r w:rsidRPr="0056688B">
        <w:rPr>
          <w:sz w:val="24"/>
          <w:szCs w:val="24"/>
        </w:rPr>
        <w:t xml:space="preserve">The </w:t>
      </w:r>
      <w:proofErr w:type="spellStart"/>
      <w:r w:rsidRPr="0056688B">
        <w:rPr>
          <w:sz w:val="24"/>
          <w:szCs w:val="24"/>
        </w:rPr>
        <w:t>CoS</w:t>
      </w:r>
      <w:proofErr w:type="spellEnd"/>
      <w:r w:rsidRPr="0056688B">
        <w:rPr>
          <w:sz w:val="24"/>
          <w:szCs w:val="24"/>
        </w:rPr>
        <w:t xml:space="preserve"> program delivers on a Council of Australian Governments (COAG) commitment for the Commonwealth to continue to support older people who were accessing state-managed disability services and were ineligible for the National Disability Insurance Scheme (NDIS). </w:t>
      </w:r>
    </w:p>
    <w:p w14:paraId="7C5B42F8" w14:textId="45620099" w:rsidR="0056688B" w:rsidRPr="0056688B" w:rsidRDefault="0056688B" w:rsidP="0056688B">
      <w:pPr>
        <w:rPr>
          <w:sz w:val="24"/>
          <w:szCs w:val="24"/>
        </w:rPr>
      </w:pPr>
      <w:r w:rsidRPr="0056688B">
        <w:rPr>
          <w:sz w:val="24"/>
          <w:szCs w:val="24"/>
        </w:rPr>
        <w:t>The DSOA program commences from 1 July 2021</w:t>
      </w:r>
      <w:r w:rsidR="00DE21FF">
        <w:rPr>
          <w:sz w:val="24"/>
          <w:szCs w:val="24"/>
        </w:rPr>
        <w:t xml:space="preserve">, with existing </w:t>
      </w:r>
      <w:proofErr w:type="spellStart"/>
      <w:r w:rsidR="00DE21FF">
        <w:rPr>
          <w:sz w:val="24"/>
          <w:szCs w:val="24"/>
        </w:rPr>
        <w:t>CoS</w:t>
      </w:r>
      <w:proofErr w:type="spellEnd"/>
      <w:r w:rsidR="00DE21FF">
        <w:rPr>
          <w:sz w:val="24"/>
          <w:szCs w:val="24"/>
        </w:rPr>
        <w:t xml:space="preserve"> providers to transition to the DSOA program</w:t>
      </w:r>
      <w:r w:rsidR="00E107FA">
        <w:rPr>
          <w:sz w:val="24"/>
          <w:szCs w:val="24"/>
        </w:rPr>
        <w:t xml:space="preserve"> from this date</w:t>
      </w:r>
      <w:r w:rsidR="00DE21FF">
        <w:rPr>
          <w:sz w:val="24"/>
          <w:szCs w:val="24"/>
        </w:rPr>
        <w:t>.</w:t>
      </w:r>
      <w:r w:rsidRPr="0056688B">
        <w:rPr>
          <w:sz w:val="24"/>
          <w:szCs w:val="24"/>
        </w:rPr>
        <w:t xml:space="preserve"> </w:t>
      </w:r>
      <w:r w:rsidR="00DE21FF">
        <w:rPr>
          <w:sz w:val="24"/>
          <w:szCs w:val="24"/>
        </w:rPr>
        <w:t xml:space="preserve">This Instrument ensures </w:t>
      </w:r>
      <w:r w:rsidRPr="0056688B">
        <w:rPr>
          <w:sz w:val="24"/>
          <w:szCs w:val="24"/>
        </w:rPr>
        <w:t>the NDIS Commission</w:t>
      </w:r>
      <w:r w:rsidR="00DE21FF">
        <w:rPr>
          <w:sz w:val="24"/>
          <w:szCs w:val="24"/>
        </w:rPr>
        <w:t xml:space="preserve"> continues to have</w:t>
      </w:r>
      <w:r w:rsidRPr="0056688B">
        <w:rPr>
          <w:sz w:val="24"/>
          <w:szCs w:val="24"/>
        </w:rPr>
        <w:t xml:space="preserve"> regulatory oversight of </w:t>
      </w:r>
      <w:proofErr w:type="spellStart"/>
      <w:r w:rsidR="00E107FA">
        <w:rPr>
          <w:sz w:val="24"/>
          <w:szCs w:val="24"/>
        </w:rPr>
        <w:t>CoS</w:t>
      </w:r>
      <w:proofErr w:type="spellEnd"/>
      <w:r w:rsidR="00DE21FF">
        <w:rPr>
          <w:sz w:val="24"/>
          <w:szCs w:val="24"/>
        </w:rPr>
        <w:t xml:space="preserve"> providers</w:t>
      </w:r>
      <w:r w:rsidR="00DE21FF" w:rsidRPr="0056688B">
        <w:rPr>
          <w:sz w:val="24"/>
          <w:szCs w:val="24"/>
        </w:rPr>
        <w:t xml:space="preserve"> </w:t>
      </w:r>
      <w:r w:rsidRPr="0056688B">
        <w:rPr>
          <w:sz w:val="24"/>
          <w:szCs w:val="24"/>
        </w:rPr>
        <w:t>from 1 July 2021</w:t>
      </w:r>
      <w:r w:rsidR="00E107FA">
        <w:rPr>
          <w:sz w:val="24"/>
          <w:szCs w:val="24"/>
        </w:rPr>
        <w:t>, irrespective of the date they transfer to DSOA</w:t>
      </w:r>
      <w:r w:rsidRPr="0056688B">
        <w:rPr>
          <w:sz w:val="24"/>
          <w:szCs w:val="24"/>
        </w:rPr>
        <w:t>.</w:t>
      </w:r>
    </w:p>
    <w:p w14:paraId="2F255310" w14:textId="77777777" w:rsidR="005E4B36" w:rsidRPr="005E4B36" w:rsidRDefault="005E4B36" w:rsidP="005E4B36">
      <w:pPr>
        <w:rPr>
          <w:sz w:val="24"/>
          <w:szCs w:val="24"/>
        </w:rPr>
      </w:pPr>
      <w:r w:rsidRPr="005E4B36">
        <w:rPr>
          <w:sz w:val="24"/>
          <w:szCs w:val="24"/>
        </w:rPr>
        <w:t>The Instrument is a legislative instrument for the purposes of the Legislation Act 2003.</w:t>
      </w:r>
    </w:p>
    <w:p w14:paraId="2D9AEC0C" w14:textId="77777777" w:rsidR="005E4B36" w:rsidRDefault="005E4B36" w:rsidP="005E4B36">
      <w:pPr>
        <w:rPr>
          <w:sz w:val="24"/>
          <w:szCs w:val="24"/>
        </w:rPr>
      </w:pPr>
      <w:r>
        <w:rPr>
          <w:b/>
          <w:sz w:val="24"/>
          <w:szCs w:val="24"/>
        </w:rPr>
        <w:t>Commencement</w:t>
      </w:r>
    </w:p>
    <w:p w14:paraId="2B5E668C" w14:textId="587C7D08" w:rsidR="005E4B36" w:rsidRDefault="000B18EA" w:rsidP="005E4B36">
      <w:pPr>
        <w:rPr>
          <w:sz w:val="24"/>
          <w:szCs w:val="24"/>
        </w:rPr>
      </w:pPr>
      <w:r>
        <w:rPr>
          <w:sz w:val="24"/>
          <w:szCs w:val="24"/>
        </w:rPr>
        <w:t>This instrument commences on</w:t>
      </w:r>
      <w:r w:rsidR="005E4B36">
        <w:rPr>
          <w:sz w:val="24"/>
          <w:szCs w:val="24"/>
        </w:rPr>
        <w:t xml:space="preserve"> 1 July 2021.</w:t>
      </w:r>
    </w:p>
    <w:p w14:paraId="5F90C8B2" w14:textId="77777777" w:rsidR="005E4B36" w:rsidRDefault="005E4B36" w:rsidP="005E4B36">
      <w:pPr>
        <w:rPr>
          <w:sz w:val="24"/>
          <w:szCs w:val="24"/>
        </w:rPr>
      </w:pPr>
      <w:r>
        <w:rPr>
          <w:b/>
          <w:sz w:val="24"/>
          <w:szCs w:val="24"/>
        </w:rPr>
        <w:t>Consultation</w:t>
      </w:r>
    </w:p>
    <w:p w14:paraId="2CD05281" w14:textId="47B2AE41" w:rsidR="000B18EA" w:rsidRDefault="000B18EA" w:rsidP="005E4B36">
      <w:pPr>
        <w:rPr>
          <w:sz w:val="24"/>
          <w:szCs w:val="24"/>
        </w:rPr>
      </w:pPr>
      <w:r>
        <w:rPr>
          <w:sz w:val="24"/>
          <w:szCs w:val="24"/>
        </w:rPr>
        <w:t>Section 209 of the Act prescribes that NDIS rules fall into four categories. Item 4 of the table that is part of section 209(8) prescribes certain categories of NDIS rules to be ‘Category D’ rules.</w:t>
      </w:r>
      <w:r w:rsidR="00DE21FF">
        <w:rPr>
          <w:sz w:val="24"/>
          <w:szCs w:val="24"/>
        </w:rPr>
        <w:t xml:space="preserve"> Rules made pursuant to </w:t>
      </w:r>
      <w:r w:rsidR="005F2060">
        <w:rPr>
          <w:sz w:val="24"/>
          <w:szCs w:val="24"/>
        </w:rPr>
        <w:t xml:space="preserve">paragraph </w:t>
      </w:r>
      <w:r w:rsidR="00DE21FF" w:rsidRPr="00E107FA">
        <w:rPr>
          <w:sz w:val="24"/>
          <w:szCs w:val="24"/>
        </w:rPr>
        <w:t>(b) of the definition of NDIS provider in section 9 are stipulated as being a Category D Rule.</w:t>
      </w:r>
    </w:p>
    <w:p w14:paraId="3DD867F1" w14:textId="5746172A" w:rsidR="000B18EA" w:rsidRPr="000B18EA" w:rsidRDefault="000B18EA" w:rsidP="000B18EA">
      <w:pPr>
        <w:rPr>
          <w:sz w:val="24"/>
          <w:szCs w:val="24"/>
        </w:rPr>
      </w:pPr>
      <w:r w:rsidRPr="000B18EA">
        <w:rPr>
          <w:sz w:val="24"/>
          <w:szCs w:val="24"/>
        </w:rPr>
        <w:t xml:space="preserve">Under subsection 209(7), Category D rules cannot be made unless each host jurisdiction has been consulted in relation to the making of the rules. In compliance with this requirement, the Commissioner (as the Minister’s delegate) consulted with </w:t>
      </w:r>
      <w:r>
        <w:rPr>
          <w:sz w:val="24"/>
          <w:szCs w:val="24"/>
        </w:rPr>
        <w:t>Ministers</w:t>
      </w:r>
      <w:r w:rsidRPr="000B18EA">
        <w:rPr>
          <w:sz w:val="24"/>
          <w:szCs w:val="24"/>
        </w:rPr>
        <w:t xml:space="preserve"> from New South Wales, South Australia, Victoria, Queensland, Tasmania, the Australian Capital Territory, the Northern Territory and Western Australia.</w:t>
      </w:r>
    </w:p>
    <w:p w14:paraId="1FFE3433" w14:textId="77777777" w:rsidR="000B18EA" w:rsidRDefault="000B18EA" w:rsidP="000B18EA">
      <w:pPr>
        <w:rPr>
          <w:b/>
          <w:sz w:val="24"/>
          <w:szCs w:val="24"/>
        </w:rPr>
      </w:pPr>
      <w:r>
        <w:rPr>
          <w:b/>
          <w:sz w:val="24"/>
          <w:szCs w:val="24"/>
        </w:rPr>
        <w:t>Regulation Impact Statement (RIS)</w:t>
      </w:r>
    </w:p>
    <w:p w14:paraId="76254F68" w14:textId="041B3737" w:rsidR="000B18EA" w:rsidRDefault="000B18EA" w:rsidP="000B18EA">
      <w:pPr>
        <w:rPr>
          <w:sz w:val="24"/>
          <w:szCs w:val="24"/>
        </w:rPr>
      </w:pPr>
      <w:r>
        <w:rPr>
          <w:sz w:val="24"/>
          <w:szCs w:val="24"/>
        </w:rPr>
        <w:t>A RIS is not required for this instrument</w:t>
      </w:r>
      <w:r w:rsidR="004B64FC">
        <w:rPr>
          <w:sz w:val="24"/>
          <w:szCs w:val="24"/>
        </w:rPr>
        <w:t xml:space="preserve"> </w:t>
      </w:r>
      <w:r w:rsidR="004B64FC">
        <w:t>(OBPR ID 42829).</w:t>
      </w:r>
    </w:p>
    <w:p w14:paraId="1064428B" w14:textId="77777777" w:rsidR="000B18EA" w:rsidRDefault="000B18EA" w:rsidP="000B18EA">
      <w:pPr>
        <w:rPr>
          <w:sz w:val="24"/>
          <w:szCs w:val="24"/>
        </w:rPr>
      </w:pPr>
      <w:r>
        <w:rPr>
          <w:b/>
          <w:sz w:val="24"/>
          <w:szCs w:val="24"/>
        </w:rPr>
        <w:lastRenderedPageBreak/>
        <w:t>Explanation of the provisions</w:t>
      </w:r>
    </w:p>
    <w:p w14:paraId="7159886A" w14:textId="77777777" w:rsidR="000B18EA" w:rsidRPr="00976066" w:rsidRDefault="000B18EA" w:rsidP="000B18EA">
      <w:pPr>
        <w:rPr>
          <w:sz w:val="24"/>
          <w:szCs w:val="24"/>
        </w:rPr>
      </w:pPr>
      <w:r w:rsidRPr="00976066">
        <w:rPr>
          <w:sz w:val="24"/>
          <w:szCs w:val="24"/>
        </w:rPr>
        <w:t>Section 1 – Name</w:t>
      </w:r>
    </w:p>
    <w:p w14:paraId="67E7F5BF" w14:textId="7BC9D7DD" w:rsidR="00AF3CAE" w:rsidRPr="00976066" w:rsidRDefault="00976066" w:rsidP="000B18EA">
      <w:pPr>
        <w:rPr>
          <w:sz w:val="24"/>
          <w:szCs w:val="24"/>
        </w:rPr>
      </w:pPr>
      <w:r>
        <w:rPr>
          <w:sz w:val="24"/>
          <w:szCs w:val="24"/>
        </w:rPr>
        <w:t>T</w:t>
      </w:r>
      <w:r w:rsidR="00AF3CAE" w:rsidRPr="00976066">
        <w:rPr>
          <w:sz w:val="24"/>
          <w:szCs w:val="24"/>
        </w:rPr>
        <w:t xml:space="preserve">he </w:t>
      </w:r>
      <w:r w:rsidR="00263A90">
        <w:rPr>
          <w:sz w:val="24"/>
          <w:szCs w:val="24"/>
        </w:rPr>
        <w:t>I</w:t>
      </w:r>
      <w:r w:rsidR="00AF3CAE" w:rsidRPr="00976066">
        <w:rPr>
          <w:sz w:val="24"/>
          <w:szCs w:val="24"/>
        </w:rPr>
        <w:t xml:space="preserve">nstrument is titled the </w:t>
      </w:r>
      <w:r w:rsidR="00AF3CAE" w:rsidRPr="00976066">
        <w:rPr>
          <w:i/>
          <w:sz w:val="24"/>
          <w:szCs w:val="24"/>
        </w:rPr>
        <w:t>National Disability Insurance Scheme (NDIS Prov</w:t>
      </w:r>
      <w:r w:rsidRPr="00976066">
        <w:rPr>
          <w:i/>
          <w:sz w:val="24"/>
          <w:szCs w:val="24"/>
        </w:rPr>
        <w:t>ider Definition) Amendment Rule</w:t>
      </w:r>
      <w:r w:rsidR="001E7C64">
        <w:rPr>
          <w:i/>
          <w:sz w:val="24"/>
          <w:szCs w:val="24"/>
        </w:rPr>
        <w:t>s 2021</w:t>
      </w:r>
      <w:r>
        <w:rPr>
          <w:i/>
          <w:sz w:val="24"/>
          <w:szCs w:val="24"/>
        </w:rPr>
        <w:t>.</w:t>
      </w:r>
    </w:p>
    <w:p w14:paraId="4B7F00F9" w14:textId="6DE79264" w:rsidR="000B18EA" w:rsidRPr="000B18EA" w:rsidRDefault="000B18EA" w:rsidP="000B18EA">
      <w:pPr>
        <w:rPr>
          <w:sz w:val="24"/>
          <w:szCs w:val="24"/>
        </w:rPr>
      </w:pPr>
      <w:r w:rsidRPr="00976066">
        <w:rPr>
          <w:sz w:val="24"/>
          <w:szCs w:val="24"/>
        </w:rPr>
        <w:t>Section 2 – Commencement</w:t>
      </w:r>
    </w:p>
    <w:p w14:paraId="31B04BD6" w14:textId="1469001F" w:rsidR="00AF3CAE" w:rsidRPr="00976066" w:rsidRDefault="00AF3CAE" w:rsidP="000B18EA">
      <w:pPr>
        <w:rPr>
          <w:sz w:val="24"/>
          <w:szCs w:val="24"/>
        </w:rPr>
      </w:pPr>
      <w:r w:rsidRPr="00976066">
        <w:rPr>
          <w:sz w:val="24"/>
          <w:szCs w:val="24"/>
        </w:rPr>
        <w:t xml:space="preserve">The </w:t>
      </w:r>
      <w:r w:rsidR="00263A90">
        <w:rPr>
          <w:sz w:val="24"/>
          <w:szCs w:val="24"/>
        </w:rPr>
        <w:t>I</w:t>
      </w:r>
      <w:r w:rsidRPr="00976066">
        <w:rPr>
          <w:sz w:val="24"/>
          <w:szCs w:val="24"/>
        </w:rPr>
        <w:t>nstrument commences on 1 July 2021</w:t>
      </w:r>
    </w:p>
    <w:p w14:paraId="7B5AF3B7" w14:textId="198C2D3D" w:rsidR="000B18EA" w:rsidRPr="00976066" w:rsidRDefault="000B18EA" w:rsidP="000B18EA">
      <w:pPr>
        <w:rPr>
          <w:sz w:val="24"/>
          <w:szCs w:val="24"/>
        </w:rPr>
      </w:pPr>
      <w:r w:rsidRPr="00976066">
        <w:rPr>
          <w:sz w:val="24"/>
          <w:szCs w:val="24"/>
        </w:rPr>
        <w:t>Section 3 – Authority</w:t>
      </w:r>
    </w:p>
    <w:p w14:paraId="6EDBDC60" w14:textId="53397FAD" w:rsidR="00976066" w:rsidRPr="00976066" w:rsidRDefault="00AF3CAE" w:rsidP="000B18EA">
      <w:pPr>
        <w:rPr>
          <w:sz w:val="24"/>
          <w:szCs w:val="24"/>
        </w:rPr>
      </w:pPr>
      <w:r w:rsidRPr="00976066">
        <w:rPr>
          <w:sz w:val="24"/>
          <w:szCs w:val="24"/>
        </w:rPr>
        <w:t>T</w:t>
      </w:r>
      <w:r w:rsidR="00976066">
        <w:rPr>
          <w:sz w:val="24"/>
          <w:szCs w:val="24"/>
        </w:rPr>
        <w:t xml:space="preserve">he </w:t>
      </w:r>
      <w:r w:rsidR="00263A90">
        <w:rPr>
          <w:sz w:val="24"/>
          <w:szCs w:val="24"/>
        </w:rPr>
        <w:t>I</w:t>
      </w:r>
      <w:r w:rsidR="00976066">
        <w:rPr>
          <w:sz w:val="24"/>
          <w:szCs w:val="24"/>
        </w:rPr>
        <w:t xml:space="preserve">nstrument is made under the </w:t>
      </w:r>
      <w:r w:rsidRPr="00976066">
        <w:rPr>
          <w:i/>
          <w:sz w:val="24"/>
          <w:szCs w:val="24"/>
        </w:rPr>
        <w:t xml:space="preserve">National Disability Insurance Scheme Act </w:t>
      </w:r>
      <w:r w:rsidR="00976066" w:rsidRPr="00976066">
        <w:rPr>
          <w:i/>
          <w:sz w:val="24"/>
          <w:szCs w:val="24"/>
        </w:rPr>
        <w:t>2013</w:t>
      </w:r>
      <w:r w:rsidR="00976066">
        <w:rPr>
          <w:sz w:val="24"/>
          <w:szCs w:val="24"/>
        </w:rPr>
        <w:t>.</w:t>
      </w:r>
    </w:p>
    <w:p w14:paraId="428096D8" w14:textId="7B75BCE0" w:rsidR="000B18EA" w:rsidRPr="000B18EA" w:rsidRDefault="00AF3CAE" w:rsidP="000B18EA">
      <w:pPr>
        <w:rPr>
          <w:sz w:val="24"/>
          <w:szCs w:val="24"/>
        </w:rPr>
      </w:pPr>
      <w:r>
        <w:t>”</w:t>
      </w:r>
      <w:r w:rsidR="000B18EA" w:rsidRPr="000B18EA">
        <w:rPr>
          <w:sz w:val="24"/>
          <w:szCs w:val="24"/>
          <w:u w:val="single"/>
        </w:rPr>
        <w:t>Schedule 1 – Amendments</w:t>
      </w:r>
    </w:p>
    <w:p w14:paraId="5A27C54B" w14:textId="5EC7994F" w:rsidR="000B18EA" w:rsidRPr="000B18EA" w:rsidRDefault="000B18EA" w:rsidP="000B18EA">
      <w:pPr>
        <w:rPr>
          <w:i/>
          <w:sz w:val="24"/>
          <w:szCs w:val="24"/>
        </w:rPr>
      </w:pPr>
      <w:r w:rsidRPr="000B18EA">
        <w:rPr>
          <w:sz w:val="24"/>
          <w:szCs w:val="24"/>
        </w:rPr>
        <w:t xml:space="preserve">This Schedule amends the </w:t>
      </w:r>
      <w:r w:rsidR="001E7C64">
        <w:rPr>
          <w:sz w:val="24"/>
          <w:szCs w:val="24"/>
        </w:rPr>
        <w:t>National Disability Insurance Scheme (NDIS Provider Definition) Rule 2018</w:t>
      </w:r>
      <w:r w:rsidRPr="000B18EA">
        <w:rPr>
          <w:sz w:val="24"/>
          <w:szCs w:val="24"/>
        </w:rPr>
        <w:t>.</w:t>
      </w:r>
    </w:p>
    <w:p w14:paraId="1F600CCA" w14:textId="77867D94" w:rsidR="00E107FA" w:rsidRPr="000B18EA" w:rsidRDefault="000B18EA" w:rsidP="000B18EA">
      <w:pPr>
        <w:rPr>
          <w:sz w:val="24"/>
          <w:szCs w:val="24"/>
        </w:rPr>
      </w:pPr>
      <w:r w:rsidRPr="000B18EA">
        <w:rPr>
          <w:b/>
          <w:sz w:val="24"/>
          <w:szCs w:val="24"/>
        </w:rPr>
        <w:t>Item 1</w:t>
      </w:r>
      <w:r w:rsidRPr="000B18EA">
        <w:rPr>
          <w:sz w:val="24"/>
          <w:szCs w:val="24"/>
        </w:rPr>
        <w:t xml:space="preserve"> amends the preamble to </w:t>
      </w:r>
      <w:r w:rsidR="00E107FA">
        <w:rPr>
          <w:sz w:val="24"/>
          <w:szCs w:val="24"/>
        </w:rPr>
        <w:t>provide that a NDIS provider</w:t>
      </w:r>
      <w:r w:rsidR="00D10391">
        <w:rPr>
          <w:sz w:val="24"/>
          <w:szCs w:val="24"/>
        </w:rPr>
        <w:t xml:space="preserve"> also</w:t>
      </w:r>
      <w:r w:rsidR="00E107FA">
        <w:rPr>
          <w:sz w:val="24"/>
          <w:szCs w:val="24"/>
        </w:rPr>
        <w:t xml:space="preserve"> includes a person or entity who is providing supports or services to older people with disability under </w:t>
      </w:r>
      <w:r w:rsidRPr="000B18EA">
        <w:rPr>
          <w:sz w:val="24"/>
          <w:szCs w:val="24"/>
        </w:rPr>
        <w:t xml:space="preserve">the Commonwealth Disability Support for Older Australians program. </w:t>
      </w:r>
    </w:p>
    <w:p w14:paraId="0D415FA0" w14:textId="2CF9F0DD" w:rsidR="000B18EA" w:rsidRDefault="000B18EA" w:rsidP="005E4B36">
      <w:pPr>
        <w:rPr>
          <w:sz w:val="24"/>
          <w:szCs w:val="24"/>
        </w:rPr>
      </w:pPr>
      <w:r w:rsidRPr="00AF3CAE">
        <w:rPr>
          <w:b/>
          <w:sz w:val="24"/>
          <w:szCs w:val="24"/>
        </w:rPr>
        <w:t>Item 2</w:t>
      </w:r>
      <w:r w:rsidRPr="000B18EA">
        <w:rPr>
          <w:sz w:val="24"/>
          <w:szCs w:val="24"/>
        </w:rPr>
        <w:t xml:space="preserve"> amends section 5 to </w:t>
      </w:r>
      <w:r w:rsidR="00E107FA">
        <w:rPr>
          <w:sz w:val="24"/>
          <w:szCs w:val="24"/>
        </w:rPr>
        <w:t xml:space="preserve">repeal the existing </w:t>
      </w:r>
      <w:r w:rsidR="00263A90">
        <w:rPr>
          <w:sz w:val="24"/>
          <w:szCs w:val="24"/>
        </w:rPr>
        <w:t xml:space="preserve">prescription </w:t>
      </w:r>
      <w:r w:rsidR="00E107FA">
        <w:rPr>
          <w:sz w:val="24"/>
          <w:szCs w:val="24"/>
        </w:rPr>
        <w:t>of a</w:t>
      </w:r>
      <w:r w:rsidR="00263A90">
        <w:rPr>
          <w:sz w:val="24"/>
          <w:szCs w:val="24"/>
        </w:rPr>
        <w:t>n</w:t>
      </w:r>
      <w:r w:rsidR="00E107FA">
        <w:rPr>
          <w:sz w:val="24"/>
          <w:szCs w:val="24"/>
        </w:rPr>
        <w:t xml:space="preserve"> NDIS provider, and replaces it to provide that a NDIS provider includes a person or entity who is providing supports or services to older people with disability under </w:t>
      </w:r>
      <w:r w:rsidR="001E7C64">
        <w:rPr>
          <w:sz w:val="24"/>
          <w:szCs w:val="24"/>
        </w:rPr>
        <w:t xml:space="preserve">either </w:t>
      </w:r>
      <w:r w:rsidR="00E107FA">
        <w:rPr>
          <w:sz w:val="24"/>
          <w:szCs w:val="24"/>
        </w:rPr>
        <w:t xml:space="preserve">the </w:t>
      </w:r>
      <w:r w:rsidRPr="000B18EA">
        <w:rPr>
          <w:sz w:val="24"/>
          <w:szCs w:val="24"/>
        </w:rPr>
        <w:t>Commonwealth Disability Support for Older Australians program</w:t>
      </w:r>
      <w:r w:rsidR="00E107FA">
        <w:rPr>
          <w:sz w:val="24"/>
          <w:szCs w:val="24"/>
        </w:rPr>
        <w:t xml:space="preserve"> or the Commonwealth Continuity of Support Program</w:t>
      </w:r>
      <w:r w:rsidRPr="000B18EA">
        <w:rPr>
          <w:sz w:val="24"/>
          <w:szCs w:val="24"/>
        </w:rPr>
        <w:t>.</w:t>
      </w:r>
    </w:p>
    <w:p w14:paraId="566FB961" w14:textId="1180D711" w:rsidR="00DF39AF" w:rsidRPr="00A226AD" w:rsidRDefault="00DF39AF" w:rsidP="00602B71">
      <w:pPr>
        <w:rPr>
          <w:sz w:val="24"/>
          <w:szCs w:val="24"/>
        </w:rPr>
      </w:pPr>
    </w:p>
    <w:sectPr w:rsidR="00DF39AF" w:rsidRPr="00A226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47E9C" w14:textId="77777777" w:rsidR="00A0237A" w:rsidRDefault="00A0237A" w:rsidP="00B04ED8">
      <w:pPr>
        <w:spacing w:after="0" w:line="240" w:lineRule="auto"/>
      </w:pPr>
      <w:r>
        <w:separator/>
      </w:r>
    </w:p>
  </w:endnote>
  <w:endnote w:type="continuationSeparator" w:id="0">
    <w:p w14:paraId="612D4F41" w14:textId="77777777" w:rsidR="00A0237A" w:rsidRDefault="00A0237A"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7F82" w14:textId="77777777" w:rsidR="00563533" w:rsidRDefault="00563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4D0F" w14:textId="77777777" w:rsidR="00563533" w:rsidRDefault="00563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068D" w14:textId="77777777" w:rsidR="00563533" w:rsidRDefault="0056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93FBC" w14:textId="77777777" w:rsidR="00A0237A" w:rsidRDefault="00A0237A" w:rsidP="00B04ED8">
      <w:pPr>
        <w:spacing w:after="0" w:line="240" w:lineRule="auto"/>
      </w:pPr>
      <w:r>
        <w:separator/>
      </w:r>
    </w:p>
  </w:footnote>
  <w:footnote w:type="continuationSeparator" w:id="0">
    <w:p w14:paraId="6B4D8CFA" w14:textId="77777777" w:rsidR="00A0237A" w:rsidRDefault="00A0237A"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7754" w14:textId="77777777" w:rsidR="00563533" w:rsidRDefault="0056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F302E" w14:textId="77777777" w:rsidR="00563533" w:rsidRDefault="00563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45E6" w14:textId="77777777" w:rsidR="00563533" w:rsidRDefault="00563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9C"/>
    <w:rsid w:val="00005633"/>
    <w:rsid w:val="00085B68"/>
    <w:rsid w:val="000B18EA"/>
    <w:rsid w:val="000B3682"/>
    <w:rsid w:val="00126E2A"/>
    <w:rsid w:val="00184136"/>
    <w:rsid w:val="001E630D"/>
    <w:rsid w:val="001E7C64"/>
    <w:rsid w:val="002469CC"/>
    <w:rsid w:val="00263A90"/>
    <w:rsid w:val="00284DC9"/>
    <w:rsid w:val="0029490B"/>
    <w:rsid w:val="002B2BB8"/>
    <w:rsid w:val="002C6FE3"/>
    <w:rsid w:val="003735AF"/>
    <w:rsid w:val="003A71E0"/>
    <w:rsid w:val="003B2BB8"/>
    <w:rsid w:val="003B4641"/>
    <w:rsid w:val="003D34FF"/>
    <w:rsid w:val="00436FEA"/>
    <w:rsid w:val="00465A13"/>
    <w:rsid w:val="004B54CA"/>
    <w:rsid w:val="004B64FC"/>
    <w:rsid w:val="004E5CBF"/>
    <w:rsid w:val="00521743"/>
    <w:rsid w:val="00563533"/>
    <w:rsid w:val="0056688B"/>
    <w:rsid w:val="005A7F58"/>
    <w:rsid w:val="005B56E5"/>
    <w:rsid w:val="005C3AA9"/>
    <w:rsid w:val="005D524A"/>
    <w:rsid w:val="005E4B36"/>
    <w:rsid w:val="005F2060"/>
    <w:rsid w:val="00602B71"/>
    <w:rsid w:val="00621FC5"/>
    <w:rsid w:val="00637B02"/>
    <w:rsid w:val="00683A84"/>
    <w:rsid w:val="006A247F"/>
    <w:rsid w:val="006A4CE7"/>
    <w:rsid w:val="00705C67"/>
    <w:rsid w:val="0074440B"/>
    <w:rsid w:val="00785261"/>
    <w:rsid w:val="007B0256"/>
    <w:rsid w:val="0083177B"/>
    <w:rsid w:val="009225F0"/>
    <w:rsid w:val="0093462C"/>
    <w:rsid w:val="009536D5"/>
    <w:rsid w:val="00953795"/>
    <w:rsid w:val="00974189"/>
    <w:rsid w:val="00976066"/>
    <w:rsid w:val="009921DE"/>
    <w:rsid w:val="009B6992"/>
    <w:rsid w:val="00A0237A"/>
    <w:rsid w:val="00A226AD"/>
    <w:rsid w:val="00A5068C"/>
    <w:rsid w:val="00AB5FAD"/>
    <w:rsid w:val="00AF3CAE"/>
    <w:rsid w:val="00B04ED8"/>
    <w:rsid w:val="00B1772A"/>
    <w:rsid w:val="00B420FB"/>
    <w:rsid w:val="00B91E3E"/>
    <w:rsid w:val="00BA2DB9"/>
    <w:rsid w:val="00BE7148"/>
    <w:rsid w:val="00C16CFA"/>
    <w:rsid w:val="00C64B21"/>
    <w:rsid w:val="00C76BA0"/>
    <w:rsid w:val="00C84DD7"/>
    <w:rsid w:val="00C91C1E"/>
    <w:rsid w:val="00CB5863"/>
    <w:rsid w:val="00CD5632"/>
    <w:rsid w:val="00D10391"/>
    <w:rsid w:val="00D2289C"/>
    <w:rsid w:val="00D4601C"/>
    <w:rsid w:val="00D94F2E"/>
    <w:rsid w:val="00DA243A"/>
    <w:rsid w:val="00DE21FF"/>
    <w:rsid w:val="00DF39AF"/>
    <w:rsid w:val="00DF5BBE"/>
    <w:rsid w:val="00E107FA"/>
    <w:rsid w:val="00E273E4"/>
    <w:rsid w:val="00F24FA5"/>
    <w:rsid w:val="00F30AFE"/>
    <w:rsid w:val="00F76DFD"/>
    <w:rsid w:val="00FF0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959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9536D5"/>
    <w:rPr>
      <w:sz w:val="16"/>
      <w:szCs w:val="16"/>
    </w:rPr>
  </w:style>
  <w:style w:type="paragraph" w:styleId="CommentText">
    <w:name w:val="annotation text"/>
    <w:basedOn w:val="Normal"/>
    <w:link w:val="CommentTextChar"/>
    <w:uiPriority w:val="99"/>
    <w:unhideWhenUsed/>
    <w:rsid w:val="009536D5"/>
    <w:pPr>
      <w:spacing w:line="240" w:lineRule="auto"/>
    </w:pPr>
    <w:rPr>
      <w:sz w:val="20"/>
      <w:szCs w:val="20"/>
    </w:rPr>
  </w:style>
  <w:style w:type="character" w:customStyle="1" w:styleId="CommentTextChar">
    <w:name w:val="Comment Text Char"/>
    <w:basedOn w:val="DefaultParagraphFont"/>
    <w:link w:val="CommentText"/>
    <w:uiPriority w:val="99"/>
    <w:rsid w:val="009536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536D5"/>
    <w:rPr>
      <w:b/>
      <w:bCs/>
    </w:rPr>
  </w:style>
  <w:style w:type="character" w:customStyle="1" w:styleId="CommentSubjectChar">
    <w:name w:val="Comment Subject Char"/>
    <w:basedOn w:val="CommentTextChar"/>
    <w:link w:val="CommentSubject"/>
    <w:uiPriority w:val="99"/>
    <w:semiHidden/>
    <w:rsid w:val="009536D5"/>
    <w:rPr>
      <w:rFonts w:ascii="Arial" w:hAnsi="Arial"/>
      <w:b/>
      <w:bCs/>
      <w:sz w:val="20"/>
      <w:szCs w:val="20"/>
    </w:rPr>
  </w:style>
  <w:style w:type="paragraph" w:styleId="BalloonText">
    <w:name w:val="Balloon Text"/>
    <w:basedOn w:val="Normal"/>
    <w:link w:val="BalloonTextChar"/>
    <w:uiPriority w:val="99"/>
    <w:semiHidden/>
    <w:unhideWhenUsed/>
    <w:rsid w:val="00953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6D5"/>
    <w:rPr>
      <w:rFonts w:ascii="Segoe UI" w:hAnsi="Segoe UI" w:cs="Segoe UI"/>
      <w:sz w:val="18"/>
      <w:szCs w:val="18"/>
    </w:rPr>
  </w:style>
  <w:style w:type="paragraph" w:customStyle="1" w:styleId="Blocks">
    <w:name w:val="Blocks"/>
    <w:aliases w:val="bb"/>
    <w:basedOn w:val="Normal"/>
    <w:rsid w:val="00DF39AF"/>
    <w:pPr>
      <w:spacing w:after="0" w:line="240" w:lineRule="auto"/>
    </w:pPr>
    <w:rPr>
      <w:rFonts w:ascii="Times New Roman" w:hAnsi="Times New Roman" w:cs="Times New Roman"/>
      <w:sz w:val="24"/>
      <w:szCs w:val="24"/>
      <w:lang w:eastAsia="en-AU"/>
    </w:rPr>
  </w:style>
  <w:style w:type="paragraph" w:customStyle="1" w:styleId="subsection">
    <w:name w:val="subsection"/>
    <w:basedOn w:val="Normal"/>
    <w:rsid w:val="002949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2949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E21FF"/>
    <w:rPr>
      <w:color w:val="0000FF" w:themeColor="hyperlink"/>
      <w:u w:val="single"/>
    </w:rPr>
  </w:style>
  <w:style w:type="paragraph" w:customStyle="1" w:styleId="Default">
    <w:name w:val="Default"/>
    <w:rsid w:val="00DE21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5986">
      <w:bodyDiv w:val="1"/>
      <w:marLeft w:val="0"/>
      <w:marRight w:val="0"/>
      <w:marTop w:val="0"/>
      <w:marBottom w:val="0"/>
      <w:divBdr>
        <w:top w:val="none" w:sz="0" w:space="0" w:color="auto"/>
        <w:left w:val="none" w:sz="0" w:space="0" w:color="auto"/>
        <w:bottom w:val="none" w:sz="0" w:space="0" w:color="auto"/>
        <w:right w:val="none" w:sz="0" w:space="0" w:color="auto"/>
      </w:divBdr>
    </w:div>
    <w:div w:id="1418556786">
      <w:bodyDiv w:val="1"/>
      <w:marLeft w:val="0"/>
      <w:marRight w:val="0"/>
      <w:marTop w:val="0"/>
      <w:marBottom w:val="0"/>
      <w:divBdr>
        <w:top w:val="none" w:sz="0" w:space="0" w:color="auto"/>
        <w:left w:val="none" w:sz="0" w:space="0" w:color="auto"/>
        <w:bottom w:val="none" w:sz="0" w:space="0" w:color="auto"/>
        <w:right w:val="none" w:sz="0" w:space="0" w:color="auto"/>
      </w:divBdr>
    </w:div>
    <w:div w:id="1514998433">
      <w:bodyDiv w:val="1"/>
      <w:marLeft w:val="0"/>
      <w:marRight w:val="0"/>
      <w:marTop w:val="0"/>
      <w:marBottom w:val="0"/>
      <w:divBdr>
        <w:top w:val="none" w:sz="0" w:space="0" w:color="auto"/>
        <w:left w:val="none" w:sz="0" w:space="0" w:color="auto"/>
        <w:bottom w:val="none" w:sz="0" w:space="0" w:color="auto"/>
        <w:right w:val="none" w:sz="0" w:space="0" w:color="auto"/>
      </w:divBdr>
    </w:div>
    <w:div w:id="1795515840">
      <w:bodyDiv w:val="1"/>
      <w:marLeft w:val="0"/>
      <w:marRight w:val="0"/>
      <w:marTop w:val="0"/>
      <w:marBottom w:val="0"/>
      <w:divBdr>
        <w:top w:val="none" w:sz="0" w:space="0" w:color="auto"/>
        <w:left w:val="none" w:sz="0" w:space="0" w:color="auto"/>
        <w:bottom w:val="none" w:sz="0" w:space="0" w:color="auto"/>
        <w:right w:val="none" w:sz="0" w:space="0" w:color="auto"/>
      </w:divBdr>
    </w:div>
    <w:div w:id="18072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57CB2FBB0FD7844A7C10AE6F038DCC4" ma:contentTypeVersion="" ma:contentTypeDescription="PDMS Document Site Content Type" ma:contentTypeScope="" ma:versionID="f3714aa2f4e727436dbe3ba8ca014e02">
  <xsd:schema xmlns:xsd="http://www.w3.org/2001/XMLSchema" xmlns:xs="http://www.w3.org/2001/XMLSchema" xmlns:p="http://schemas.microsoft.com/office/2006/metadata/properties" xmlns:ns2="DFC81252-E56F-4FFA-B413-ACFF6001C5D1" targetNamespace="http://schemas.microsoft.com/office/2006/metadata/properties" ma:root="true" ma:fieldsID="0ddd95f91c30819157be7f509a4601d0" ns2:_="">
    <xsd:import namespace="DFC81252-E56F-4FFA-B413-ACFF6001C5D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81252-E56F-4FFA-B413-ACFF6001C5D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FC81252-E56F-4FFA-B413-ACFF6001C5D1" xsi:nil="true"/>
  </documentManagement>
</p:properties>
</file>

<file path=customXml/itemProps1.xml><?xml version="1.0" encoding="utf-8"?>
<ds:datastoreItem xmlns:ds="http://schemas.openxmlformats.org/officeDocument/2006/customXml" ds:itemID="{F5A14F78-DA42-4786-B52D-5C9CA2F6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81252-E56F-4FFA-B413-ACFF6001C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AFF2D-3190-4736-99AB-BACDA2C070A3}">
  <ds:schemaRefs>
    <ds:schemaRef ds:uri="http://schemas.microsoft.com/sharepoint/v3/contenttype/forms"/>
  </ds:schemaRefs>
</ds:datastoreItem>
</file>

<file path=customXml/itemProps3.xml><?xml version="1.0" encoding="utf-8"?>
<ds:datastoreItem xmlns:ds="http://schemas.openxmlformats.org/officeDocument/2006/customXml" ds:itemID="{76937AB2-E4F8-49B1-BAC6-728FF03A0EAD}">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DFC81252-E56F-4FFA-B413-ACFF6001C5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2021-06-28T22:17:00Z</dcterms:created>
  <dcterms:modified xsi:type="dcterms:W3CDTF">2021-06-28T22:17:00Z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0x010100266966F133664895A6EE3632470D45F500D57CB2FBB0FD7844A7C10AE6F038DCC4</vt:lpwstr>
  </property>
</Properties>
</file>