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A5A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63FB7F6" wp14:editId="05815DA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78436" w14:textId="77777777" w:rsidR="005E317F" w:rsidRDefault="005E317F" w:rsidP="005E317F">
      <w:pPr>
        <w:rPr>
          <w:sz w:val="19"/>
        </w:rPr>
      </w:pPr>
    </w:p>
    <w:p w14:paraId="2017E575" w14:textId="7BB1993E" w:rsidR="005E317F" w:rsidRDefault="00E61C05" w:rsidP="006A2CC4">
      <w:pPr>
        <w:pStyle w:val="ShortT"/>
      </w:pPr>
      <w:r w:rsidRPr="00E61C05">
        <w:t xml:space="preserve">Australian Communications and Media Authority </w:t>
      </w:r>
      <w:r w:rsidR="005E317F">
        <w:t>(</w:t>
      </w:r>
      <w:proofErr w:type="spellStart"/>
      <w:r w:rsidRPr="00E61C05">
        <w:t>Radiocommunications</w:t>
      </w:r>
      <w:proofErr w:type="spellEnd"/>
      <w:r w:rsidRPr="00E61C05">
        <w:t xml:space="preserve"> Licence Conditions—3.4 and 3.6 GHz Bands Interference Management</w:t>
      </w:r>
      <w:r w:rsidR="005E317F">
        <w:t xml:space="preserve">) </w:t>
      </w:r>
      <w:r>
        <w:t>Direction</w:t>
      </w:r>
      <w:r w:rsidR="005E317F" w:rsidRPr="00B973E5">
        <w:t xml:space="preserve"> </w:t>
      </w:r>
      <w:r w:rsidR="00153093">
        <w:t>2018</w:t>
      </w:r>
    </w:p>
    <w:p w14:paraId="174E359A" w14:textId="56055F30" w:rsidR="00153093" w:rsidRPr="0068671E" w:rsidRDefault="00153093">
      <w:pPr>
        <w:rPr>
          <w:rFonts w:eastAsia="Times New Roman" w:cs="Times New Roman"/>
          <w:b/>
          <w:sz w:val="40"/>
          <w:lang w:eastAsia="en-AU"/>
        </w:rPr>
      </w:pPr>
      <w:r w:rsidRPr="0068671E">
        <w:rPr>
          <w:rFonts w:eastAsia="Times New Roman" w:cs="Times New Roman"/>
          <w:b/>
          <w:sz w:val="40"/>
          <w:lang w:eastAsia="en-AU"/>
        </w:rPr>
        <w:t>Instrument of Repeal 2021</w:t>
      </w:r>
    </w:p>
    <w:p w14:paraId="4FCA8B2D" w14:textId="255AE55E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61C05">
        <w:rPr>
          <w:szCs w:val="22"/>
        </w:rPr>
        <w:t>PAUL FLETCHER</w:t>
      </w:r>
      <w:r w:rsidRPr="00E61C05">
        <w:rPr>
          <w:szCs w:val="22"/>
        </w:rPr>
        <w:t xml:space="preserve">, </w:t>
      </w:r>
      <w:r w:rsidR="00E61C05" w:rsidRPr="00E61C05">
        <w:rPr>
          <w:szCs w:val="22"/>
        </w:rPr>
        <w:t>Minister for Communications, Urban Infrastructure, Cities and the Arts</w:t>
      </w:r>
      <w:r w:rsidRPr="00DA182D">
        <w:rPr>
          <w:szCs w:val="22"/>
        </w:rPr>
        <w:t>,</w:t>
      </w:r>
      <w:r w:rsidR="00153093">
        <w:rPr>
          <w:szCs w:val="22"/>
        </w:rPr>
        <w:t xml:space="preserve"> under subsection 14(1) of the </w:t>
      </w:r>
      <w:r w:rsidR="00153093" w:rsidRPr="0068671E">
        <w:rPr>
          <w:i/>
          <w:szCs w:val="22"/>
        </w:rPr>
        <w:t>Australian Communications and Media Authority Act 2005</w:t>
      </w:r>
      <w:r w:rsidR="00153093">
        <w:rPr>
          <w:szCs w:val="22"/>
        </w:rPr>
        <w:t xml:space="preserve"> and subsection 33(3) of the </w:t>
      </w:r>
      <w:r w:rsidR="00153093" w:rsidRPr="0068671E">
        <w:rPr>
          <w:i/>
          <w:szCs w:val="22"/>
        </w:rPr>
        <w:t>Acts Interpretation Act 1901</w:t>
      </w:r>
      <w:r w:rsidR="00153093">
        <w:rPr>
          <w:szCs w:val="22"/>
        </w:rPr>
        <w:t xml:space="preserve">, </w:t>
      </w:r>
      <w:r>
        <w:rPr>
          <w:szCs w:val="22"/>
        </w:rPr>
        <w:t xml:space="preserve">make </w:t>
      </w:r>
      <w:r w:rsidR="00153093">
        <w:rPr>
          <w:szCs w:val="22"/>
        </w:rPr>
        <w:t>this instrument of repeal</w:t>
      </w:r>
      <w:r w:rsidRPr="00DA182D">
        <w:rPr>
          <w:szCs w:val="22"/>
        </w:rPr>
        <w:t>.</w:t>
      </w:r>
    </w:p>
    <w:p w14:paraId="284A16BD" w14:textId="5F201836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361C17">
        <w:rPr>
          <w:szCs w:val="22"/>
        </w:rPr>
        <w:t>Dated</w:t>
      </w:r>
      <w:r w:rsidRPr="00001A63">
        <w:rPr>
          <w:szCs w:val="22"/>
        </w:rPr>
        <w:tab/>
      </w:r>
      <w:r w:rsidR="007A0FE2">
        <w:rPr>
          <w:szCs w:val="22"/>
        </w:rPr>
        <w:t>22 June 2021</w:t>
      </w:r>
      <w:bookmarkStart w:id="0" w:name="_GoBack"/>
      <w:bookmarkEnd w:id="0"/>
    </w:p>
    <w:p w14:paraId="3D571EE3" w14:textId="6BD69DDA" w:rsidR="005E317F" w:rsidRDefault="00E61C0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</w:p>
    <w:p w14:paraId="2A6080AC" w14:textId="0B1BB19C" w:rsidR="00B20990" w:rsidRPr="00374E6C" w:rsidRDefault="00E61C05" w:rsidP="00374E6C">
      <w:pPr>
        <w:pStyle w:val="SignCoverPageEnd"/>
        <w:ind w:right="91"/>
        <w:rPr>
          <w:sz w:val="22"/>
        </w:rPr>
        <w:sectPr w:rsidR="00B20990" w:rsidRPr="00374E6C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 w:rsidRPr="00E61C05">
        <w:rPr>
          <w:sz w:val="22"/>
        </w:rPr>
        <w:t>Minister for Communications, Urban Infrastructure, Cities and the Arts</w:t>
      </w:r>
    </w:p>
    <w:p w14:paraId="1226A672" w14:textId="77777777" w:rsidR="005E317F" w:rsidRPr="009C2562" w:rsidRDefault="005E317F" w:rsidP="00374E6C">
      <w:pPr>
        <w:pStyle w:val="ActHead5"/>
        <w:ind w:left="0" w:firstLine="0"/>
      </w:pPr>
      <w:bookmarkStart w:id="1" w:name="_Toc6982815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6FCC2AD1" w14:textId="2BBBD2E1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572D2F" w:rsidRPr="00572D2F">
        <w:rPr>
          <w:i/>
        </w:rPr>
        <w:t>Australian Communications and Media Authority (</w:t>
      </w:r>
      <w:proofErr w:type="spellStart"/>
      <w:r w:rsidR="00572D2F" w:rsidRPr="00572D2F">
        <w:rPr>
          <w:i/>
        </w:rPr>
        <w:t>Radiocommunications</w:t>
      </w:r>
      <w:proofErr w:type="spellEnd"/>
      <w:r w:rsidR="00572D2F" w:rsidRPr="00572D2F">
        <w:rPr>
          <w:i/>
        </w:rPr>
        <w:t xml:space="preserve"> Licence Conditions—3.4 and 3.6 GHz Bands Interference Management) Direction </w:t>
      </w:r>
      <w:r w:rsidR="006A2CC4" w:rsidRPr="00572D2F">
        <w:rPr>
          <w:i/>
        </w:rPr>
        <w:t>20</w:t>
      </w:r>
      <w:r w:rsidR="006A2CC4">
        <w:rPr>
          <w:i/>
        </w:rPr>
        <w:t>18 Instrument of Repeal 2021</w:t>
      </w:r>
      <w:r w:rsidRPr="009C2562">
        <w:t>.</w:t>
      </w:r>
    </w:p>
    <w:p w14:paraId="0693981A" w14:textId="77777777" w:rsidR="005E317F" w:rsidRDefault="005E317F" w:rsidP="005E317F">
      <w:pPr>
        <w:pStyle w:val="ActHead5"/>
      </w:pPr>
      <w:bookmarkStart w:id="3" w:name="_Toc6982815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673EE0CE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24323FD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6B561B45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4C882FF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262C2FD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610D77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4E818B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CCA03D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73F30684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33D8E5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148CDA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6C61DC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3D77464F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4DEEBD" w14:textId="77777777" w:rsidR="00002BCC" w:rsidRPr="003A6229" w:rsidRDefault="00002BCC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E61C05">
              <w:rPr>
                <w:color w:val="000000"/>
                <w:shd w:val="clear" w:color="auto" w:fill="FFFFFF"/>
              </w:rPr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CC9B02" w14:textId="77777777" w:rsidR="00002BCC" w:rsidRPr="003A6229" w:rsidRDefault="00E61C05" w:rsidP="00A02135">
            <w:pPr>
              <w:pStyle w:val="Tabletext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63671A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3D113D3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6F2584D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A3242DC" w14:textId="77777777" w:rsidR="005E317F" w:rsidRPr="009C2562" w:rsidRDefault="005E317F" w:rsidP="005E317F">
      <w:pPr>
        <w:pStyle w:val="ActHead5"/>
      </w:pPr>
      <w:bookmarkStart w:id="4" w:name="_Toc6982815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353BD74D" w14:textId="346B5E54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61C05">
        <w:t xml:space="preserve">subsection 14(1) of the </w:t>
      </w:r>
      <w:r w:rsidR="00E61C05" w:rsidRPr="00E61C05">
        <w:rPr>
          <w:i/>
        </w:rPr>
        <w:t>Australian Communications and Media Authority Act 2005</w:t>
      </w:r>
      <w:r w:rsidR="006A2CC4">
        <w:t xml:space="preserve"> and subsection 33(3) of the </w:t>
      </w:r>
      <w:r w:rsidR="006A2CC4" w:rsidRPr="0068671E">
        <w:rPr>
          <w:i/>
        </w:rPr>
        <w:t>Acts Interpretation Act 1901</w:t>
      </w:r>
      <w:r w:rsidR="006A2CC4">
        <w:t>.</w:t>
      </w:r>
    </w:p>
    <w:p w14:paraId="53BF7598" w14:textId="77777777" w:rsidR="005E317F" w:rsidRPr="006065DA" w:rsidRDefault="005E317F" w:rsidP="005E317F">
      <w:pPr>
        <w:pStyle w:val="ActHead5"/>
      </w:pPr>
      <w:bookmarkStart w:id="5" w:name="_Toc69828160"/>
      <w:proofErr w:type="gramStart"/>
      <w:r w:rsidRPr="006065DA">
        <w:t>4  Schedules</w:t>
      </w:r>
      <w:bookmarkEnd w:id="5"/>
      <w:proofErr w:type="gramEnd"/>
    </w:p>
    <w:p w14:paraId="730F3323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929CDA3" w14:textId="4E054F20" w:rsidR="00DB64FC" w:rsidRDefault="00DB64FC" w:rsidP="00AC767C">
      <w:pPr>
        <w:pStyle w:val="ActHead6"/>
        <w:pageBreakBefore/>
        <w:rPr>
          <w:rStyle w:val="CharAmSchText"/>
        </w:rPr>
      </w:pPr>
      <w:bookmarkStart w:id="6" w:name="_Toc69828161"/>
      <w:r w:rsidRPr="00DB64FC">
        <w:rPr>
          <w:rStyle w:val="CharAmSchNo"/>
        </w:rPr>
        <w:lastRenderedPageBreak/>
        <w:t>Schedule </w:t>
      </w:r>
      <w:r w:rsidR="00B810A1">
        <w:rPr>
          <w:rStyle w:val="CharAmSchNo"/>
        </w:rPr>
        <w:t>1</w:t>
      </w:r>
      <w:r w:rsidRPr="00B1728A">
        <w:t>—</w:t>
      </w:r>
      <w:r>
        <w:rPr>
          <w:rStyle w:val="CharAmSchText"/>
        </w:rPr>
        <w:t>Repeals</w:t>
      </w:r>
      <w:bookmarkEnd w:id="6"/>
    </w:p>
    <w:p w14:paraId="3FC28FFC" w14:textId="77777777" w:rsidR="00374E6C" w:rsidRDefault="00374E6C" w:rsidP="00374E6C">
      <w:pPr>
        <w:pStyle w:val="Actno"/>
        <w:rPr>
          <w:i/>
          <w:sz w:val="28"/>
          <w:szCs w:val="28"/>
        </w:rPr>
      </w:pPr>
    </w:p>
    <w:p w14:paraId="3CB951F2" w14:textId="0B5EED0D" w:rsidR="0057049E" w:rsidRPr="00374E6C" w:rsidRDefault="00374E6C" w:rsidP="00374E6C">
      <w:pPr>
        <w:pStyle w:val="Actno"/>
        <w:rPr>
          <w:i/>
          <w:sz w:val="28"/>
          <w:szCs w:val="28"/>
        </w:rPr>
      </w:pPr>
      <w:r w:rsidRPr="00374E6C">
        <w:rPr>
          <w:i/>
          <w:sz w:val="28"/>
          <w:szCs w:val="28"/>
        </w:rPr>
        <w:t>Australian Communications and M</w:t>
      </w:r>
      <w:r w:rsidR="002F36BF">
        <w:rPr>
          <w:i/>
          <w:sz w:val="28"/>
          <w:szCs w:val="28"/>
        </w:rPr>
        <w:t xml:space="preserve">edia Authority </w:t>
      </w:r>
      <w:r w:rsidRPr="00374E6C">
        <w:rPr>
          <w:i/>
          <w:sz w:val="28"/>
          <w:szCs w:val="28"/>
        </w:rPr>
        <w:t>(</w:t>
      </w:r>
      <w:proofErr w:type="spellStart"/>
      <w:r w:rsidRPr="00374E6C">
        <w:rPr>
          <w:i/>
          <w:sz w:val="28"/>
          <w:szCs w:val="28"/>
        </w:rPr>
        <w:t>Radiocommunications</w:t>
      </w:r>
      <w:proofErr w:type="spellEnd"/>
      <w:r w:rsidRPr="00374E6C">
        <w:rPr>
          <w:i/>
          <w:sz w:val="28"/>
          <w:szCs w:val="28"/>
        </w:rPr>
        <w:t xml:space="preserve"> Licence Conditions—3.4 and 3.6 GHz Bands Interference Management) Direction 2018</w:t>
      </w:r>
    </w:p>
    <w:p w14:paraId="1E6ECBDE" w14:textId="77777777" w:rsidR="00DB64FC" w:rsidRDefault="00DB64FC" w:rsidP="00EE57E8">
      <w:pPr>
        <w:pStyle w:val="ItemHead"/>
      </w:pPr>
      <w:proofErr w:type="gramStart"/>
      <w:r w:rsidRPr="00B1728A">
        <w:t>1  Th</w:t>
      </w:r>
      <w:r>
        <w:t>e</w:t>
      </w:r>
      <w:proofErr w:type="gramEnd"/>
      <w:r w:rsidRPr="00B1728A">
        <w:t xml:space="preserve"> </w:t>
      </w:r>
      <w:r>
        <w:t>whole of the instrument</w:t>
      </w:r>
    </w:p>
    <w:p w14:paraId="1B8FC9DC" w14:textId="77777777" w:rsidR="003F6F52" w:rsidRPr="00DA182D" w:rsidRDefault="00DB64FC" w:rsidP="00572D2F">
      <w:pPr>
        <w:pStyle w:val="Item"/>
      </w:pPr>
      <w:r>
        <w:t>Repeal the instrument.</w:t>
      </w:r>
    </w:p>
    <w:sectPr w:rsidR="003F6F52" w:rsidRPr="00DA182D" w:rsidSect="00B209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A3B0D" w14:textId="77777777" w:rsidR="004A6B29" w:rsidRDefault="004A6B29" w:rsidP="0048364F">
      <w:pPr>
        <w:spacing w:line="240" w:lineRule="auto"/>
      </w:pPr>
      <w:r>
        <w:separator/>
      </w:r>
    </w:p>
  </w:endnote>
  <w:endnote w:type="continuationSeparator" w:id="0">
    <w:p w14:paraId="01AD28F6" w14:textId="77777777" w:rsidR="004A6B29" w:rsidRDefault="004A6B2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03EB7B78" w14:textId="77777777" w:rsidTr="0001176A">
      <w:tc>
        <w:tcPr>
          <w:tcW w:w="5000" w:type="pct"/>
        </w:tcPr>
        <w:p w14:paraId="09F48052" w14:textId="77777777" w:rsidR="009278C1" w:rsidRDefault="009278C1" w:rsidP="0001176A">
          <w:pPr>
            <w:rPr>
              <w:sz w:val="18"/>
            </w:rPr>
          </w:pPr>
        </w:p>
      </w:tc>
    </w:tr>
  </w:tbl>
  <w:p w14:paraId="7BEC6E7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E6A9E3B" w14:textId="77777777" w:rsidTr="00C160A1">
      <w:tc>
        <w:tcPr>
          <w:tcW w:w="5000" w:type="pct"/>
        </w:tcPr>
        <w:p w14:paraId="03884924" w14:textId="77777777" w:rsidR="00B20990" w:rsidRDefault="00B20990" w:rsidP="007946FE">
          <w:pPr>
            <w:rPr>
              <w:sz w:val="18"/>
            </w:rPr>
          </w:pPr>
        </w:p>
      </w:tc>
    </w:tr>
  </w:tbl>
  <w:p w14:paraId="7B45011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476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51CAF19" w14:textId="77777777" w:rsidTr="00C160A1">
      <w:tc>
        <w:tcPr>
          <w:tcW w:w="5000" w:type="pct"/>
        </w:tcPr>
        <w:p w14:paraId="21592CE9" w14:textId="77777777" w:rsidR="00B20990" w:rsidRDefault="00B20990" w:rsidP="00465764">
          <w:pPr>
            <w:rPr>
              <w:sz w:val="18"/>
            </w:rPr>
          </w:pPr>
        </w:p>
      </w:tc>
    </w:tr>
  </w:tbl>
  <w:p w14:paraId="687644B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26D8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7B08DB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C122EB" w14:textId="76D7D686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0FE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657EC4" w14:textId="323E12D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A0FE2">
            <w:rPr>
              <w:i/>
              <w:noProof/>
              <w:sz w:val="18"/>
            </w:rPr>
            <w:t>Australian Communications and Media Authority (Radiocommunications Licence Conditions—3.4 and 3.6 GHz Bands Interference Management) Direction 2018</w:t>
          </w:r>
          <w:r w:rsidRPr="00B20990">
            <w:rPr>
              <w:i/>
              <w:sz w:val="18"/>
            </w:rPr>
            <w:fldChar w:fldCharType="end"/>
          </w:r>
          <w:r w:rsidR="006A2CC4">
            <w:rPr>
              <w:i/>
              <w:sz w:val="18"/>
            </w:rPr>
            <w:t xml:space="preserve"> Instrument of Repeal 2021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DBD068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5FF231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3A489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7F21493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2EFC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0D61BF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C50A9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353621" w14:textId="13A7F1B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A0FE2">
            <w:rPr>
              <w:i/>
              <w:noProof/>
              <w:sz w:val="18"/>
            </w:rPr>
            <w:t>Australian Communications and Media Authority (Radiocommunications Licence Conditions—3.4 and 3.6 GHz Bands Interference Management) Direction 2018</w:t>
          </w:r>
          <w:r w:rsidRPr="00B20990">
            <w:rPr>
              <w:i/>
              <w:sz w:val="18"/>
            </w:rPr>
            <w:fldChar w:fldCharType="end"/>
          </w:r>
          <w:r w:rsidR="006A2CC4">
            <w:rPr>
              <w:i/>
              <w:sz w:val="18"/>
            </w:rPr>
            <w:t xml:space="preserve"> Instrument of Repeal 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6A4496" w14:textId="7E5A462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0FE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E8337F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FB94AB" w14:textId="77777777" w:rsidR="00EE57E8" w:rsidRDefault="00EE57E8" w:rsidP="00EE57E8">
          <w:pPr>
            <w:rPr>
              <w:sz w:val="18"/>
            </w:rPr>
          </w:pPr>
        </w:p>
      </w:tc>
    </w:tr>
  </w:tbl>
  <w:p w14:paraId="4B06EDE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59F7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FAB38F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03733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670C45" w14:textId="37CC3453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0FE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4E9B5F" w14:textId="0F2E1AC3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0FE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A8BB34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B64BEE" w14:textId="5B83A28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A0FE2">
            <w:rPr>
              <w:i/>
              <w:noProof/>
              <w:sz w:val="18"/>
            </w:rPr>
            <w:t>\\internal.dotars.gov.au\DFS\CBR1\HOME3\MiODea\Lodgement 28 06 2021 - Tony Steele\Repeal Instrument - Australian Communications and Media Authority -Radiocommunications - 3.4 and 3.6 GHz.docx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A0FE2">
            <w:rPr>
              <w:i/>
              <w:noProof/>
              <w:sz w:val="18"/>
            </w:rPr>
            <w:t>28/6/2021 2:17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690E5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1A271" w14:textId="77777777" w:rsidR="004A6B29" w:rsidRDefault="004A6B29" w:rsidP="0048364F">
      <w:pPr>
        <w:spacing w:line="240" w:lineRule="auto"/>
      </w:pPr>
      <w:r>
        <w:separator/>
      </w:r>
    </w:p>
  </w:footnote>
  <w:footnote w:type="continuationSeparator" w:id="0">
    <w:p w14:paraId="0C33D9D0" w14:textId="77777777" w:rsidR="004A6B29" w:rsidRDefault="004A6B2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084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9FE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2115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C84F3" w14:textId="77777777" w:rsidR="00EE57E8" w:rsidRPr="00A961C4" w:rsidRDefault="00EE57E8" w:rsidP="0048364F">
    <w:pPr>
      <w:rPr>
        <w:b/>
        <w:sz w:val="20"/>
      </w:rPr>
    </w:pPr>
  </w:p>
  <w:p w14:paraId="7AD4FFEB" w14:textId="77777777" w:rsidR="00EE57E8" w:rsidRPr="00A961C4" w:rsidRDefault="00EE57E8" w:rsidP="0048364F">
    <w:pPr>
      <w:rPr>
        <w:b/>
        <w:sz w:val="20"/>
      </w:rPr>
    </w:pPr>
  </w:p>
  <w:p w14:paraId="586AC99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CC1C" w14:textId="77777777" w:rsidR="00EE57E8" w:rsidRPr="00A961C4" w:rsidRDefault="00EE57E8" w:rsidP="0048364F">
    <w:pPr>
      <w:jc w:val="right"/>
      <w:rPr>
        <w:sz w:val="20"/>
      </w:rPr>
    </w:pPr>
  </w:p>
  <w:p w14:paraId="29843A72" w14:textId="77777777" w:rsidR="00EE57E8" w:rsidRPr="00A961C4" w:rsidRDefault="00EE57E8" w:rsidP="0048364F">
    <w:pPr>
      <w:jc w:val="right"/>
      <w:rPr>
        <w:b/>
        <w:sz w:val="20"/>
      </w:rPr>
    </w:pPr>
  </w:p>
  <w:p w14:paraId="50C2ECF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29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3093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F36BF"/>
    <w:rsid w:val="0031713F"/>
    <w:rsid w:val="003222D1"/>
    <w:rsid w:val="0032750F"/>
    <w:rsid w:val="003415D3"/>
    <w:rsid w:val="003442F6"/>
    <w:rsid w:val="00346335"/>
    <w:rsid w:val="00352B0F"/>
    <w:rsid w:val="003561B0"/>
    <w:rsid w:val="00361C17"/>
    <w:rsid w:val="00374E6C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A6B29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049E"/>
    <w:rsid w:val="00572D2F"/>
    <w:rsid w:val="00581211"/>
    <w:rsid w:val="00584811"/>
    <w:rsid w:val="00593AA6"/>
    <w:rsid w:val="00594161"/>
    <w:rsid w:val="00594749"/>
    <w:rsid w:val="00594956"/>
    <w:rsid w:val="005A75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8671E"/>
    <w:rsid w:val="0069207B"/>
    <w:rsid w:val="006A2CC4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0849"/>
    <w:rsid w:val="007A0FE2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1B04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10A1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3388A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1C05"/>
    <w:rsid w:val="00E74DC7"/>
    <w:rsid w:val="00E87699"/>
    <w:rsid w:val="00E92E27"/>
    <w:rsid w:val="00E9586B"/>
    <w:rsid w:val="00E97334"/>
    <w:rsid w:val="00EB3A99"/>
    <w:rsid w:val="00EB65F8"/>
    <w:rsid w:val="00EC465B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066151"/>
  <w15:docId w15:val="{B881BA2C-AF02-4D6A-9F8C-C8A0C11B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80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84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8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849"/>
    <w:rPr>
      <w:b/>
      <w:bCs/>
    </w:rPr>
  </w:style>
  <w:style w:type="paragraph" w:styleId="Revision">
    <w:name w:val="Revision"/>
    <w:hidden/>
    <w:uiPriority w:val="99"/>
    <w:semiHidden/>
    <w:rsid w:val="0068671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E2C28F9-35B5-4E4A-A951-FCC0A45C6C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7E91314DE09484E822595AC9D8B02D1" ma:contentTypeVersion="" ma:contentTypeDescription="PDMS Document Site Content Type" ma:contentTypeScope="" ma:versionID="27dc6bd81d1728c37b7287f2cc6b0bc9">
  <xsd:schema xmlns:xsd="http://www.w3.org/2001/XMLSchema" xmlns:xs="http://www.w3.org/2001/XMLSchema" xmlns:p="http://schemas.microsoft.com/office/2006/metadata/properties" xmlns:ns2="2E2C28F9-35B5-4E4A-A951-FCC0A45C6C36" targetNamespace="http://schemas.microsoft.com/office/2006/metadata/properties" ma:root="true" ma:fieldsID="101d5451b376adefd96c5bb41c025c66" ns2:_="">
    <xsd:import namespace="2E2C28F9-35B5-4E4A-A951-FCC0A45C6C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C28F9-35B5-4E4A-A951-FCC0A45C6C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C03BD-E299-43BE-AA4E-72C6BA969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8AE5E-9102-4384-9811-6273371B96A0}">
  <ds:schemaRefs>
    <ds:schemaRef ds:uri="http://schemas.openxmlformats.org/package/2006/metadata/core-properties"/>
    <ds:schemaRef ds:uri="http://purl.org/dc/terms/"/>
    <ds:schemaRef ds:uri="2E2C28F9-35B5-4E4A-A951-FCC0A45C6C3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639A929-C221-417B-A875-1B7F9AFBF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C28F9-35B5-4E4A-A951-FCC0A45C6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27A084-F28E-4FFD-85DA-1DEFB919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Sousa, Chantelle</dc:creator>
  <cp:lastModifiedBy>O'DEA Michael</cp:lastModifiedBy>
  <cp:revision>3</cp:revision>
  <cp:lastPrinted>2021-06-28T04:17:00Z</cp:lastPrinted>
  <dcterms:created xsi:type="dcterms:W3CDTF">2021-05-17T06:41:00Z</dcterms:created>
  <dcterms:modified xsi:type="dcterms:W3CDTF">2021-06-28T04:18:00Z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0x010100266966F133664895A6EE3632470D45F50027E91314DE09484E822595AC9D8B02D1</vt:lpwstr>
  </property>
  <property fmtid="{D5CDD505-2E9C-101B-9397-08002B2CF9AE}" pid="3" name="TrimRevisionNumber">
    <vt:i4>1</vt:i4>
  </property>
</Properties>
</file>