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556A" w14:textId="77777777" w:rsidR="0048364F" w:rsidRPr="004040F5" w:rsidRDefault="00193461" w:rsidP="0020300C">
      <w:pPr>
        <w:rPr>
          <w:sz w:val="28"/>
        </w:rPr>
      </w:pPr>
      <w:r w:rsidRPr="004040F5">
        <w:rPr>
          <w:noProof/>
          <w:lang w:eastAsia="en-AU"/>
        </w:rPr>
        <w:drawing>
          <wp:inline distT="0" distB="0" distL="0" distR="0" wp14:anchorId="30A56C88" wp14:editId="55415A0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9C13" w14:textId="77777777" w:rsidR="0048364F" w:rsidRPr="004040F5" w:rsidRDefault="0048364F" w:rsidP="0048364F">
      <w:pPr>
        <w:rPr>
          <w:sz w:val="19"/>
        </w:rPr>
      </w:pPr>
    </w:p>
    <w:p w14:paraId="089E5335" w14:textId="77777777" w:rsidR="0048364F" w:rsidRPr="004040F5" w:rsidRDefault="00195D96" w:rsidP="0048364F">
      <w:pPr>
        <w:pStyle w:val="ShortT"/>
      </w:pPr>
      <w:r w:rsidRPr="004040F5">
        <w:t>Federal Circuit Court (Commonwealth Tenancy Disputes) Amendment Instrument 2021</w:t>
      </w:r>
    </w:p>
    <w:p w14:paraId="3CEAC49D" w14:textId="77777777" w:rsidR="00195D96" w:rsidRPr="004040F5" w:rsidRDefault="00195D96" w:rsidP="00CF0299">
      <w:pPr>
        <w:pStyle w:val="SignCoverPageStart"/>
        <w:rPr>
          <w:szCs w:val="22"/>
        </w:rPr>
      </w:pPr>
      <w:r w:rsidRPr="004040F5">
        <w:rPr>
          <w:szCs w:val="22"/>
        </w:rPr>
        <w:t xml:space="preserve">I, </w:t>
      </w:r>
      <w:proofErr w:type="spellStart"/>
      <w:r w:rsidRPr="004040F5">
        <w:rPr>
          <w:szCs w:val="22"/>
        </w:rPr>
        <w:t>Michaelia</w:t>
      </w:r>
      <w:proofErr w:type="spellEnd"/>
      <w:r w:rsidRPr="004040F5">
        <w:rPr>
          <w:szCs w:val="22"/>
        </w:rPr>
        <w:t xml:space="preserve"> Cash, Attorney</w:t>
      </w:r>
      <w:r w:rsidR="004040F5">
        <w:rPr>
          <w:szCs w:val="22"/>
        </w:rPr>
        <w:noBreakHyphen/>
      </w:r>
      <w:r w:rsidRPr="004040F5">
        <w:rPr>
          <w:szCs w:val="22"/>
        </w:rPr>
        <w:t>General, make the following instrument.</w:t>
      </w:r>
    </w:p>
    <w:p w14:paraId="158582E5" w14:textId="5121F77F" w:rsidR="00195D96" w:rsidRPr="004040F5" w:rsidRDefault="00195D96" w:rsidP="00CF0299">
      <w:pPr>
        <w:keepNext/>
        <w:spacing w:before="300" w:line="240" w:lineRule="atLeast"/>
        <w:ind w:right="397"/>
        <w:jc w:val="both"/>
        <w:rPr>
          <w:szCs w:val="22"/>
        </w:rPr>
      </w:pPr>
      <w:r w:rsidRPr="004040F5">
        <w:rPr>
          <w:szCs w:val="22"/>
        </w:rPr>
        <w:t>Dated</w:t>
      </w:r>
      <w:r w:rsidR="006F30D2">
        <w:rPr>
          <w:szCs w:val="22"/>
        </w:rPr>
        <w:t xml:space="preserve"> </w:t>
      </w:r>
      <w:r w:rsidRPr="004040F5">
        <w:rPr>
          <w:szCs w:val="22"/>
        </w:rPr>
        <w:fldChar w:fldCharType="begin"/>
      </w:r>
      <w:r w:rsidRPr="004040F5">
        <w:rPr>
          <w:szCs w:val="22"/>
        </w:rPr>
        <w:instrText xml:space="preserve"> DOCPROPERTY  DateMade </w:instrText>
      </w:r>
      <w:r w:rsidRPr="004040F5">
        <w:rPr>
          <w:szCs w:val="22"/>
        </w:rPr>
        <w:fldChar w:fldCharType="separate"/>
      </w:r>
      <w:r w:rsidR="006F30D2">
        <w:rPr>
          <w:szCs w:val="22"/>
        </w:rPr>
        <w:t>24 August 2021</w:t>
      </w:r>
      <w:r w:rsidRPr="004040F5">
        <w:rPr>
          <w:szCs w:val="22"/>
        </w:rPr>
        <w:fldChar w:fldCharType="end"/>
      </w:r>
    </w:p>
    <w:p w14:paraId="3DFB4616" w14:textId="77777777" w:rsidR="00195D96" w:rsidRPr="004040F5" w:rsidRDefault="00195D96" w:rsidP="00CF0299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proofErr w:type="spellStart"/>
      <w:r w:rsidRPr="004040F5">
        <w:rPr>
          <w:szCs w:val="22"/>
        </w:rPr>
        <w:t>Michaelia</w:t>
      </w:r>
      <w:proofErr w:type="spellEnd"/>
      <w:r w:rsidRPr="004040F5">
        <w:rPr>
          <w:szCs w:val="22"/>
        </w:rPr>
        <w:t xml:space="preserve"> Cash</w:t>
      </w:r>
    </w:p>
    <w:p w14:paraId="6BBC8AFD" w14:textId="77777777" w:rsidR="00195D96" w:rsidRPr="004040F5" w:rsidRDefault="00195D96" w:rsidP="00CF0299">
      <w:pPr>
        <w:pStyle w:val="SignCoverPageEnd"/>
        <w:rPr>
          <w:szCs w:val="22"/>
        </w:rPr>
      </w:pPr>
      <w:r w:rsidRPr="004040F5">
        <w:rPr>
          <w:szCs w:val="22"/>
        </w:rPr>
        <w:t>Attorney</w:t>
      </w:r>
      <w:r w:rsidR="004040F5">
        <w:rPr>
          <w:szCs w:val="22"/>
        </w:rPr>
        <w:noBreakHyphen/>
      </w:r>
      <w:r w:rsidRPr="004040F5">
        <w:rPr>
          <w:szCs w:val="22"/>
        </w:rPr>
        <w:t>General</w:t>
      </w:r>
    </w:p>
    <w:p w14:paraId="3B2CF350" w14:textId="77777777" w:rsidR="00195D96" w:rsidRPr="004040F5" w:rsidRDefault="00195D96" w:rsidP="00CF0299"/>
    <w:p w14:paraId="467F1104" w14:textId="77777777" w:rsidR="0048364F" w:rsidRPr="009155B4" w:rsidRDefault="0048364F" w:rsidP="0048364F">
      <w:pPr>
        <w:pStyle w:val="Header"/>
        <w:tabs>
          <w:tab w:val="clear" w:pos="4150"/>
          <w:tab w:val="clear" w:pos="8307"/>
        </w:tabs>
      </w:pPr>
      <w:r w:rsidRPr="009155B4">
        <w:rPr>
          <w:rStyle w:val="CharAmSchNo"/>
        </w:rPr>
        <w:t xml:space="preserve"> </w:t>
      </w:r>
      <w:r w:rsidRPr="009155B4">
        <w:rPr>
          <w:rStyle w:val="CharAmSchText"/>
        </w:rPr>
        <w:t xml:space="preserve"> </w:t>
      </w:r>
    </w:p>
    <w:p w14:paraId="13BC8ED6" w14:textId="77777777" w:rsidR="0048364F" w:rsidRPr="009155B4" w:rsidRDefault="0048364F" w:rsidP="0048364F">
      <w:pPr>
        <w:pStyle w:val="Header"/>
        <w:tabs>
          <w:tab w:val="clear" w:pos="4150"/>
          <w:tab w:val="clear" w:pos="8307"/>
        </w:tabs>
      </w:pPr>
      <w:r w:rsidRPr="009155B4">
        <w:rPr>
          <w:rStyle w:val="CharAmPartNo"/>
        </w:rPr>
        <w:t xml:space="preserve"> </w:t>
      </w:r>
      <w:r w:rsidRPr="009155B4">
        <w:rPr>
          <w:rStyle w:val="CharAmPartText"/>
        </w:rPr>
        <w:t xml:space="preserve"> </w:t>
      </w:r>
    </w:p>
    <w:p w14:paraId="43C06D0D" w14:textId="77777777" w:rsidR="0048364F" w:rsidRPr="004040F5" w:rsidRDefault="0048364F" w:rsidP="0048364F">
      <w:pPr>
        <w:sectPr w:rsidR="0048364F" w:rsidRPr="004040F5" w:rsidSect="003114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824663C" w14:textId="77777777" w:rsidR="00220A0C" w:rsidRPr="004040F5" w:rsidRDefault="0048364F" w:rsidP="0048364F">
      <w:pPr>
        <w:outlineLvl w:val="0"/>
        <w:rPr>
          <w:sz w:val="36"/>
        </w:rPr>
      </w:pPr>
      <w:r w:rsidRPr="004040F5">
        <w:rPr>
          <w:sz w:val="36"/>
        </w:rPr>
        <w:lastRenderedPageBreak/>
        <w:t>Contents</w:t>
      </w:r>
    </w:p>
    <w:p w14:paraId="3772F5D2" w14:textId="4FF6183E" w:rsidR="004040F5" w:rsidRDefault="004040F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4040F5">
        <w:rPr>
          <w:noProof/>
        </w:rPr>
        <w:tab/>
      </w:r>
      <w:r w:rsidRPr="004040F5">
        <w:rPr>
          <w:noProof/>
        </w:rPr>
        <w:fldChar w:fldCharType="begin"/>
      </w:r>
      <w:r w:rsidRPr="004040F5">
        <w:rPr>
          <w:noProof/>
        </w:rPr>
        <w:instrText xml:space="preserve"> PAGEREF _Toc80095283 \h </w:instrText>
      </w:r>
      <w:r w:rsidRPr="004040F5">
        <w:rPr>
          <w:noProof/>
        </w:rPr>
      </w:r>
      <w:r w:rsidRPr="004040F5">
        <w:rPr>
          <w:noProof/>
        </w:rPr>
        <w:fldChar w:fldCharType="separate"/>
      </w:r>
      <w:r w:rsidR="006F30D2">
        <w:rPr>
          <w:noProof/>
        </w:rPr>
        <w:t>1</w:t>
      </w:r>
      <w:r w:rsidRPr="004040F5">
        <w:rPr>
          <w:noProof/>
        </w:rPr>
        <w:fldChar w:fldCharType="end"/>
      </w:r>
    </w:p>
    <w:p w14:paraId="504D53F4" w14:textId="1D9C545F" w:rsidR="004040F5" w:rsidRDefault="004040F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040F5">
        <w:rPr>
          <w:noProof/>
        </w:rPr>
        <w:tab/>
      </w:r>
      <w:r w:rsidRPr="004040F5">
        <w:rPr>
          <w:noProof/>
        </w:rPr>
        <w:fldChar w:fldCharType="begin"/>
      </w:r>
      <w:r w:rsidRPr="004040F5">
        <w:rPr>
          <w:noProof/>
        </w:rPr>
        <w:instrText xml:space="preserve"> PAGEREF _Toc80095284 \h </w:instrText>
      </w:r>
      <w:r w:rsidRPr="004040F5">
        <w:rPr>
          <w:noProof/>
        </w:rPr>
      </w:r>
      <w:r w:rsidRPr="004040F5">
        <w:rPr>
          <w:noProof/>
        </w:rPr>
        <w:fldChar w:fldCharType="separate"/>
      </w:r>
      <w:r w:rsidR="006F30D2">
        <w:rPr>
          <w:noProof/>
        </w:rPr>
        <w:t>1</w:t>
      </w:r>
      <w:r w:rsidRPr="004040F5">
        <w:rPr>
          <w:noProof/>
        </w:rPr>
        <w:fldChar w:fldCharType="end"/>
      </w:r>
    </w:p>
    <w:p w14:paraId="419A893D" w14:textId="4A11F8C1" w:rsidR="004040F5" w:rsidRDefault="004040F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4040F5">
        <w:rPr>
          <w:noProof/>
        </w:rPr>
        <w:tab/>
      </w:r>
      <w:r w:rsidRPr="004040F5">
        <w:rPr>
          <w:noProof/>
        </w:rPr>
        <w:fldChar w:fldCharType="begin"/>
      </w:r>
      <w:r w:rsidRPr="004040F5">
        <w:rPr>
          <w:noProof/>
        </w:rPr>
        <w:instrText xml:space="preserve"> PAGEREF _Toc80095285 \h </w:instrText>
      </w:r>
      <w:r w:rsidRPr="004040F5">
        <w:rPr>
          <w:noProof/>
        </w:rPr>
      </w:r>
      <w:r w:rsidRPr="004040F5">
        <w:rPr>
          <w:noProof/>
        </w:rPr>
        <w:fldChar w:fldCharType="separate"/>
      </w:r>
      <w:r w:rsidR="006F30D2">
        <w:rPr>
          <w:noProof/>
        </w:rPr>
        <w:t>1</w:t>
      </w:r>
      <w:r w:rsidRPr="004040F5">
        <w:rPr>
          <w:noProof/>
        </w:rPr>
        <w:fldChar w:fldCharType="end"/>
      </w:r>
    </w:p>
    <w:p w14:paraId="608FBB94" w14:textId="1FCCF6F4" w:rsidR="004040F5" w:rsidRDefault="004040F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4040F5">
        <w:rPr>
          <w:noProof/>
        </w:rPr>
        <w:tab/>
      </w:r>
      <w:r w:rsidRPr="004040F5">
        <w:rPr>
          <w:noProof/>
        </w:rPr>
        <w:fldChar w:fldCharType="begin"/>
      </w:r>
      <w:r w:rsidRPr="004040F5">
        <w:rPr>
          <w:noProof/>
        </w:rPr>
        <w:instrText xml:space="preserve"> PAGEREF _Toc80095286 \h </w:instrText>
      </w:r>
      <w:r w:rsidRPr="004040F5">
        <w:rPr>
          <w:noProof/>
        </w:rPr>
      </w:r>
      <w:r w:rsidRPr="004040F5">
        <w:rPr>
          <w:noProof/>
        </w:rPr>
        <w:fldChar w:fldCharType="separate"/>
      </w:r>
      <w:r w:rsidR="006F30D2">
        <w:rPr>
          <w:noProof/>
        </w:rPr>
        <w:t>1</w:t>
      </w:r>
      <w:r w:rsidRPr="004040F5">
        <w:rPr>
          <w:noProof/>
        </w:rPr>
        <w:fldChar w:fldCharType="end"/>
      </w:r>
    </w:p>
    <w:p w14:paraId="051C157B" w14:textId="235FFF1E" w:rsidR="004040F5" w:rsidRDefault="004040F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4040F5">
        <w:rPr>
          <w:b w:val="0"/>
          <w:noProof/>
          <w:sz w:val="18"/>
        </w:rPr>
        <w:tab/>
      </w:r>
      <w:r w:rsidRPr="004040F5">
        <w:rPr>
          <w:b w:val="0"/>
          <w:noProof/>
          <w:sz w:val="18"/>
        </w:rPr>
        <w:fldChar w:fldCharType="begin"/>
      </w:r>
      <w:r w:rsidRPr="004040F5">
        <w:rPr>
          <w:b w:val="0"/>
          <w:noProof/>
          <w:sz w:val="18"/>
        </w:rPr>
        <w:instrText xml:space="preserve"> PAGEREF _Toc80095287 \h </w:instrText>
      </w:r>
      <w:r w:rsidRPr="004040F5">
        <w:rPr>
          <w:b w:val="0"/>
          <w:noProof/>
          <w:sz w:val="18"/>
        </w:rPr>
      </w:r>
      <w:r w:rsidRPr="004040F5">
        <w:rPr>
          <w:b w:val="0"/>
          <w:noProof/>
          <w:sz w:val="18"/>
        </w:rPr>
        <w:fldChar w:fldCharType="separate"/>
      </w:r>
      <w:r w:rsidR="006F30D2">
        <w:rPr>
          <w:b w:val="0"/>
          <w:noProof/>
          <w:sz w:val="18"/>
        </w:rPr>
        <w:t>2</w:t>
      </w:r>
      <w:r w:rsidRPr="004040F5">
        <w:rPr>
          <w:b w:val="0"/>
          <w:noProof/>
          <w:sz w:val="18"/>
        </w:rPr>
        <w:fldChar w:fldCharType="end"/>
      </w:r>
    </w:p>
    <w:p w14:paraId="2170B4B3" w14:textId="698D1A50" w:rsidR="004040F5" w:rsidRDefault="004040F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Federal Circuit Court (Commonwealth Tenancy Disputes) Instrument 2015</w:t>
      </w:r>
      <w:r w:rsidRPr="004040F5">
        <w:rPr>
          <w:i w:val="0"/>
          <w:noProof/>
          <w:sz w:val="18"/>
        </w:rPr>
        <w:tab/>
      </w:r>
      <w:r w:rsidRPr="004040F5">
        <w:rPr>
          <w:i w:val="0"/>
          <w:noProof/>
          <w:sz w:val="18"/>
        </w:rPr>
        <w:fldChar w:fldCharType="begin"/>
      </w:r>
      <w:r w:rsidRPr="004040F5">
        <w:rPr>
          <w:i w:val="0"/>
          <w:noProof/>
          <w:sz w:val="18"/>
        </w:rPr>
        <w:instrText xml:space="preserve"> PAGEREF _Toc80095288 \h </w:instrText>
      </w:r>
      <w:r w:rsidRPr="004040F5">
        <w:rPr>
          <w:i w:val="0"/>
          <w:noProof/>
          <w:sz w:val="18"/>
        </w:rPr>
      </w:r>
      <w:r w:rsidRPr="004040F5">
        <w:rPr>
          <w:i w:val="0"/>
          <w:noProof/>
          <w:sz w:val="18"/>
        </w:rPr>
        <w:fldChar w:fldCharType="separate"/>
      </w:r>
      <w:r w:rsidR="006F30D2">
        <w:rPr>
          <w:i w:val="0"/>
          <w:noProof/>
          <w:sz w:val="18"/>
        </w:rPr>
        <w:t>2</w:t>
      </w:r>
      <w:r w:rsidRPr="004040F5">
        <w:rPr>
          <w:i w:val="0"/>
          <w:noProof/>
          <w:sz w:val="18"/>
        </w:rPr>
        <w:fldChar w:fldCharType="end"/>
      </w:r>
    </w:p>
    <w:p w14:paraId="7BD10686" w14:textId="77777777" w:rsidR="0048364F" w:rsidRPr="004040F5" w:rsidRDefault="004040F5" w:rsidP="0048364F">
      <w:r>
        <w:fldChar w:fldCharType="end"/>
      </w:r>
    </w:p>
    <w:p w14:paraId="1CF4382B" w14:textId="77777777" w:rsidR="0048364F" w:rsidRPr="004040F5" w:rsidRDefault="0048364F" w:rsidP="0048364F">
      <w:pPr>
        <w:sectPr w:rsidR="0048364F" w:rsidRPr="004040F5" w:rsidSect="0031148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01B9C44" w14:textId="77777777" w:rsidR="0048364F" w:rsidRPr="004040F5" w:rsidRDefault="0048364F" w:rsidP="0048364F">
      <w:pPr>
        <w:pStyle w:val="ActHead5"/>
      </w:pPr>
      <w:bookmarkStart w:id="0" w:name="_Toc80095283"/>
      <w:r w:rsidRPr="009155B4">
        <w:rPr>
          <w:rStyle w:val="CharSectno"/>
        </w:rPr>
        <w:lastRenderedPageBreak/>
        <w:t>1</w:t>
      </w:r>
      <w:r w:rsidRPr="004040F5">
        <w:t xml:space="preserve">  </w:t>
      </w:r>
      <w:r w:rsidR="004F676E" w:rsidRPr="004040F5">
        <w:t>Name</w:t>
      </w:r>
      <w:bookmarkEnd w:id="0"/>
    </w:p>
    <w:p w14:paraId="1E46C3F5" w14:textId="77777777" w:rsidR="0048364F" w:rsidRPr="004040F5" w:rsidRDefault="0048364F" w:rsidP="0048364F">
      <w:pPr>
        <w:pStyle w:val="subsection"/>
      </w:pPr>
      <w:r w:rsidRPr="004040F5">
        <w:tab/>
      </w:r>
      <w:r w:rsidRPr="004040F5">
        <w:tab/>
      </w:r>
      <w:r w:rsidR="00195D96" w:rsidRPr="004040F5">
        <w:t>This instrument is</w:t>
      </w:r>
      <w:r w:rsidRPr="004040F5">
        <w:t xml:space="preserve"> the </w:t>
      </w:r>
      <w:r w:rsidR="004040F5" w:rsidRPr="004040F5">
        <w:rPr>
          <w:i/>
          <w:noProof/>
        </w:rPr>
        <w:t>Federal Circuit Court (Commonwealth Tenancy Disputes) Amendment Instrument 2021</w:t>
      </w:r>
      <w:r w:rsidRPr="004040F5">
        <w:t>.</w:t>
      </w:r>
    </w:p>
    <w:p w14:paraId="1BD84D05" w14:textId="77777777" w:rsidR="004F676E" w:rsidRPr="004040F5" w:rsidRDefault="0048364F" w:rsidP="005452CC">
      <w:pPr>
        <w:pStyle w:val="ActHead5"/>
      </w:pPr>
      <w:bookmarkStart w:id="1" w:name="_Toc80095284"/>
      <w:r w:rsidRPr="009155B4">
        <w:rPr>
          <w:rStyle w:val="CharSectno"/>
        </w:rPr>
        <w:t>2</w:t>
      </w:r>
      <w:r w:rsidRPr="004040F5">
        <w:t xml:space="preserve">  Commencement</w:t>
      </w:r>
      <w:bookmarkEnd w:id="1"/>
    </w:p>
    <w:p w14:paraId="540F8970" w14:textId="77777777" w:rsidR="005452CC" w:rsidRPr="004040F5" w:rsidRDefault="005452CC" w:rsidP="00CF0299">
      <w:pPr>
        <w:pStyle w:val="subsection"/>
      </w:pPr>
      <w:r w:rsidRPr="004040F5">
        <w:tab/>
        <w:t>(1)</w:t>
      </w:r>
      <w:r w:rsidRPr="004040F5">
        <w:tab/>
        <w:t xml:space="preserve">Each provision of </w:t>
      </w:r>
      <w:r w:rsidR="00195D96" w:rsidRPr="004040F5">
        <w:t>this instrument</w:t>
      </w:r>
      <w:r w:rsidRPr="004040F5">
        <w:t xml:space="preserve"> specified in column 1 of the table commences, or is taken to have commenced, in accordance with column 2 of the table. Any other statement in column 2 has effect according to its terms.</w:t>
      </w:r>
    </w:p>
    <w:p w14:paraId="7318789B" w14:textId="77777777" w:rsidR="005452CC" w:rsidRPr="004040F5" w:rsidRDefault="005452CC" w:rsidP="00CF029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4040F5" w14:paraId="4FDBD017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CD7DA3B" w14:textId="77777777" w:rsidR="005452CC" w:rsidRPr="004040F5" w:rsidRDefault="005452CC" w:rsidP="00CF0299">
            <w:pPr>
              <w:pStyle w:val="TableHeading"/>
            </w:pPr>
            <w:r w:rsidRPr="004040F5">
              <w:t>Commencement information</w:t>
            </w:r>
          </w:p>
        </w:tc>
      </w:tr>
      <w:tr w:rsidR="005452CC" w:rsidRPr="004040F5" w14:paraId="4632A662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ECAE736" w14:textId="77777777" w:rsidR="005452CC" w:rsidRPr="004040F5" w:rsidRDefault="005452CC" w:rsidP="00CF0299">
            <w:pPr>
              <w:pStyle w:val="TableHeading"/>
            </w:pPr>
            <w:r w:rsidRPr="004040F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914C8D4" w14:textId="77777777" w:rsidR="005452CC" w:rsidRPr="004040F5" w:rsidRDefault="005452CC" w:rsidP="00CF0299">
            <w:pPr>
              <w:pStyle w:val="TableHeading"/>
            </w:pPr>
            <w:r w:rsidRPr="004040F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D69280E" w14:textId="77777777" w:rsidR="005452CC" w:rsidRPr="004040F5" w:rsidRDefault="005452CC" w:rsidP="00CF0299">
            <w:pPr>
              <w:pStyle w:val="TableHeading"/>
            </w:pPr>
            <w:r w:rsidRPr="004040F5">
              <w:t>Column 3</w:t>
            </w:r>
          </w:p>
        </w:tc>
      </w:tr>
      <w:tr w:rsidR="005452CC" w:rsidRPr="004040F5" w14:paraId="52D44768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025DCD6" w14:textId="77777777" w:rsidR="005452CC" w:rsidRPr="004040F5" w:rsidRDefault="005452CC" w:rsidP="00CF0299">
            <w:pPr>
              <w:pStyle w:val="TableHeading"/>
            </w:pPr>
            <w:r w:rsidRPr="004040F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795D269" w14:textId="77777777" w:rsidR="005452CC" w:rsidRPr="004040F5" w:rsidRDefault="005452CC" w:rsidP="00CF0299">
            <w:pPr>
              <w:pStyle w:val="TableHeading"/>
            </w:pPr>
            <w:r w:rsidRPr="004040F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9B5E9B9" w14:textId="77777777" w:rsidR="005452CC" w:rsidRPr="004040F5" w:rsidRDefault="005452CC" w:rsidP="00CF0299">
            <w:pPr>
              <w:pStyle w:val="TableHeading"/>
            </w:pPr>
            <w:r w:rsidRPr="004040F5">
              <w:t>Date/Details</w:t>
            </w:r>
          </w:p>
        </w:tc>
      </w:tr>
      <w:tr w:rsidR="005452CC" w:rsidRPr="004040F5" w14:paraId="6DF02114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4C43B85" w14:textId="77777777" w:rsidR="005452CC" w:rsidRPr="004040F5" w:rsidRDefault="005452CC" w:rsidP="00AD7252">
            <w:pPr>
              <w:pStyle w:val="Tabletext"/>
            </w:pPr>
            <w:r w:rsidRPr="004040F5">
              <w:t xml:space="preserve">1.  </w:t>
            </w:r>
            <w:r w:rsidR="00AD7252" w:rsidRPr="004040F5">
              <w:t xml:space="preserve">The whole of </w:t>
            </w:r>
            <w:r w:rsidR="00195D96" w:rsidRPr="004040F5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72C35E1" w14:textId="77777777" w:rsidR="008C1C85" w:rsidRPr="004040F5" w:rsidRDefault="008C1C85" w:rsidP="008C1C85">
            <w:pPr>
              <w:pStyle w:val="Tabletext"/>
            </w:pPr>
            <w:r w:rsidRPr="004040F5">
              <w:t>The later of:</w:t>
            </w:r>
          </w:p>
          <w:p w14:paraId="261BED67" w14:textId="77777777" w:rsidR="008C1C85" w:rsidRPr="004040F5" w:rsidRDefault="008C1C85" w:rsidP="008C1C85">
            <w:pPr>
              <w:pStyle w:val="Tablea"/>
            </w:pPr>
            <w:r w:rsidRPr="004040F5">
              <w:t>(a) the day after this instrument is registered; and</w:t>
            </w:r>
          </w:p>
          <w:p w14:paraId="186F5B24" w14:textId="77777777" w:rsidR="005B6D54" w:rsidRPr="004040F5" w:rsidRDefault="008C1C85" w:rsidP="008C1C85">
            <w:pPr>
              <w:pStyle w:val="Tablea"/>
            </w:pPr>
            <w:r w:rsidRPr="004040F5">
              <w:t xml:space="preserve">(b) the day the </w:t>
            </w:r>
            <w:r w:rsidRPr="004040F5">
              <w:rPr>
                <w:i/>
              </w:rPr>
              <w:t xml:space="preserve">Federal Circuit and Family Court of Australia Act 2021 </w:t>
            </w:r>
            <w:r w:rsidRPr="004040F5">
              <w:t>commences.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A7CC0D" w14:textId="77777777" w:rsidR="00DF460C" w:rsidRDefault="00DF460C" w:rsidP="00DF460C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1 September 2021</w:t>
            </w:r>
          </w:p>
          <w:p w14:paraId="03083BF0" w14:textId="4F4BF0CE" w:rsidR="005452CC" w:rsidRPr="004040F5" w:rsidRDefault="00DF460C" w:rsidP="00DF460C">
            <w:pPr>
              <w:pStyle w:val="Tabletext"/>
            </w:pPr>
            <w:r>
              <w:rPr>
                <w:lang w:eastAsia="en-US"/>
              </w:rPr>
              <w:t>(paragraph (b) applies)</w:t>
            </w:r>
            <w:bookmarkStart w:id="2" w:name="_GoBack"/>
            <w:bookmarkEnd w:id="2"/>
          </w:p>
        </w:tc>
      </w:tr>
    </w:tbl>
    <w:p w14:paraId="3031F3A1" w14:textId="77777777" w:rsidR="005452CC" w:rsidRPr="004040F5" w:rsidRDefault="005452CC" w:rsidP="00CF0299">
      <w:pPr>
        <w:pStyle w:val="notetext"/>
      </w:pPr>
      <w:r w:rsidRPr="004040F5">
        <w:rPr>
          <w:snapToGrid w:val="0"/>
          <w:lang w:eastAsia="en-US"/>
        </w:rPr>
        <w:t>Note:</w:t>
      </w:r>
      <w:r w:rsidRPr="004040F5">
        <w:rPr>
          <w:snapToGrid w:val="0"/>
          <w:lang w:eastAsia="en-US"/>
        </w:rPr>
        <w:tab/>
        <w:t xml:space="preserve">This table relates only to the provisions of </w:t>
      </w:r>
      <w:r w:rsidR="00195D96" w:rsidRPr="004040F5">
        <w:rPr>
          <w:snapToGrid w:val="0"/>
          <w:lang w:eastAsia="en-US"/>
        </w:rPr>
        <w:t>this instrument</w:t>
      </w:r>
      <w:r w:rsidRPr="004040F5">
        <w:t xml:space="preserve"> </w:t>
      </w:r>
      <w:r w:rsidRPr="004040F5">
        <w:rPr>
          <w:snapToGrid w:val="0"/>
          <w:lang w:eastAsia="en-US"/>
        </w:rPr>
        <w:t xml:space="preserve">as originally made. It will not be amended to deal with any later amendments of </w:t>
      </w:r>
      <w:r w:rsidR="00195D96" w:rsidRPr="004040F5">
        <w:rPr>
          <w:snapToGrid w:val="0"/>
          <w:lang w:eastAsia="en-US"/>
        </w:rPr>
        <w:t>this instrument</w:t>
      </w:r>
      <w:r w:rsidRPr="004040F5">
        <w:rPr>
          <w:snapToGrid w:val="0"/>
          <w:lang w:eastAsia="en-US"/>
        </w:rPr>
        <w:t>.</w:t>
      </w:r>
    </w:p>
    <w:p w14:paraId="075C3F88" w14:textId="77777777" w:rsidR="005452CC" w:rsidRPr="004040F5" w:rsidRDefault="005452CC" w:rsidP="004F676E">
      <w:pPr>
        <w:pStyle w:val="subsection"/>
      </w:pPr>
      <w:r w:rsidRPr="004040F5">
        <w:tab/>
        <w:t>(2)</w:t>
      </w:r>
      <w:r w:rsidRPr="004040F5">
        <w:tab/>
        <w:t xml:space="preserve">Any information in column 3 of the table is not part of </w:t>
      </w:r>
      <w:r w:rsidR="00195D96" w:rsidRPr="004040F5">
        <w:t>this instrument</w:t>
      </w:r>
      <w:r w:rsidRPr="004040F5">
        <w:t xml:space="preserve">. Information may be inserted in this column, or information in it may be edited, in any published version of </w:t>
      </w:r>
      <w:r w:rsidR="00195D96" w:rsidRPr="004040F5">
        <w:t>this instrument</w:t>
      </w:r>
      <w:r w:rsidRPr="004040F5">
        <w:t>.</w:t>
      </w:r>
    </w:p>
    <w:p w14:paraId="78FE084A" w14:textId="77777777" w:rsidR="00BF6650" w:rsidRPr="004040F5" w:rsidRDefault="00BF6650" w:rsidP="00BF6650">
      <w:pPr>
        <w:pStyle w:val="ActHead5"/>
      </w:pPr>
      <w:bookmarkStart w:id="3" w:name="_Toc80095285"/>
      <w:r w:rsidRPr="009155B4">
        <w:rPr>
          <w:rStyle w:val="CharSectno"/>
        </w:rPr>
        <w:t>3</w:t>
      </w:r>
      <w:r w:rsidRPr="004040F5">
        <w:t xml:space="preserve">  Authority</w:t>
      </w:r>
      <w:bookmarkEnd w:id="3"/>
    </w:p>
    <w:p w14:paraId="4490EE73" w14:textId="77777777" w:rsidR="00BF6650" w:rsidRPr="004040F5" w:rsidRDefault="00BF6650" w:rsidP="00BF6650">
      <w:pPr>
        <w:pStyle w:val="subsection"/>
      </w:pPr>
      <w:r w:rsidRPr="004040F5">
        <w:tab/>
      </w:r>
      <w:r w:rsidRPr="004040F5">
        <w:tab/>
      </w:r>
      <w:r w:rsidR="00195D96" w:rsidRPr="004040F5">
        <w:t>This instrument is</w:t>
      </w:r>
      <w:r w:rsidRPr="004040F5">
        <w:t xml:space="preserve"> made under the </w:t>
      </w:r>
      <w:r w:rsidR="00195D96" w:rsidRPr="004040F5">
        <w:rPr>
          <w:i/>
        </w:rPr>
        <w:t>Federal Circuit and Family Court of Australia Act 2021</w:t>
      </w:r>
      <w:r w:rsidR="00546FA3" w:rsidRPr="004040F5">
        <w:t>.</w:t>
      </w:r>
    </w:p>
    <w:p w14:paraId="07189D74" w14:textId="77777777" w:rsidR="00557C7A" w:rsidRPr="004040F5" w:rsidRDefault="00BF6650" w:rsidP="00557C7A">
      <w:pPr>
        <w:pStyle w:val="ActHead5"/>
      </w:pPr>
      <w:bookmarkStart w:id="4" w:name="_Toc80095286"/>
      <w:r w:rsidRPr="009155B4">
        <w:rPr>
          <w:rStyle w:val="CharSectno"/>
        </w:rPr>
        <w:t>4</w:t>
      </w:r>
      <w:r w:rsidR="00557C7A" w:rsidRPr="004040F5">
        <w:t xml:space="preserve">  </w:t>
      </w:r>
      <w:r w:rsidR="00083F48" w:rsidRPr="004040F5">
        <w:t>Schedules</w:t>
      </w:r>
      <w:bookmarkEnd w:id="4"/>
    </w:p>
    <w:p w14:paraId="565D1F4A" w14:textId="77777777" w:rsidR="00557C7A" w:rsidRPr="004040F5" w:rsidRDefault="00557C7A" w:rsidP="00557C7A">
      <w:pPr>
        <w:pStyle w:val="subsection"/>
      </w:pPr>
      <w:r w:rsidRPr="004040F5">
        <w:tab/>
      </w:r>
      <w:r w:rsidRPr="004040F5">
        <w:tab/>
      </w:r>
      <w:r w:rsidR="00083F48" w:rsidRPr="004040F5">
        <w:t xml:space="preserve">Each </w:t>
      </w:r>
      <w:r w:rsidR="00160BD7" w:rsidRPr="004040F5">
        <w:t>instrument</w:t>
      </w:r>
      <w:r w:rsidR="00083F48" w:rsidRPr="004040F5">
        <w:t xml:space="preserve"> that is specified in a Schedule to </w:t>
      </w:r>
      <w:r w:rsidR="00195D96" w:rsidRPr="004040F5">
        <w:t>this instrument</w:t>
      </w:r>
      <w:r w:rsidR="00083F48" w:rsidRPr="004040F5">
        <w:t xml:space="preserve"> is amended or repealed as set out in the applicable items in the Schedule concerned, and any other item in a Schedule to </w:t>
      </w:r>
      <w:r w:rsidR="00195D96" w:rsidRPr="004040F5">
        <w:t>this instrument</w:t>
      </w:r>
      <w:r w:rsidR="00083F48" w:rsidRPr="004040F5">
        <w:t xml:space="preserve"> has effect according to its terms.</w:t>
      </w:r>
    </w:p>
    <w:p w14:paraId="4D8643E8" w14:textId="77777777" w:rsidR="0048364F" w:rsidRPr="004040F5" w:rsidRDefault="0048364F" w:rsidP="009C5989">
      <w:pPr>
        <w:pStyle w:val="ActHead6"/>
        <w:pageBreakBefore/>
      </w:pPr>
      <w:bookmarkStart w:id="5" w:name="_Toc80095287"/>
      <w:r w:rsidRPr="009155B4">
        <w:rPr>
          <w:rStyle w:val="CharAmSchNo"/>
        </w:rPr>
        <w:lastRenderedPageBreak/>
        <w:t>Schedule 1</w:t>
      </w:r>
      <w:r w:rsidRPr="004040F5">
        <w:t>—</w:t>
      </w:r>
      <w:r w:rsidR="00460499" w:rsidRPr="009155B4">
        <w:rPr>
          <w:rStyle w:val="CharAmSchText"/>
        </w:rPr>
        <w:t>Amendments</w:t>
      </w:r>
      <w:bookmarkEnd w:id="5"/>
    </w:p>
    <w:p w14:paraId="32E7F5F2" w14:textId="77777777" w:rsidR="0004044E" w:rsidRPr="009155B4" w:rsidRDefault="0004044E" w:rsidP="0004044E">
      <w:pPr>
        <w:pStyle w:val="Header"/>
      </w:pPr>
      <w:r w:rsidRPr="009155B4">
        <w:rPr>
          <w:rStyle w:val="CharAmPartNo"/>
        </w:rPr>
        <w:t xml:space="preserve"> </w:t>
      </w:r>
      <w:r w:rsidRPr="009155B4">
        <w:rPr>
          <w:rStyle w:val="CharAmPartText"/>
        </w:rPr>
        <w:t xml:space="preserve"> </w:t>
      </w:r>
    </w:p>
    <w:p w14:paraId="07D31684" w14:textId="77777777" w:rsidR="0084172C" w:rsidRPr="004040F5" w:rsidRDefault="00195D96" w:rsidP="00EA0D36">
      <w:pPr>
        <w:pStyle w:val="ActHead9"/>
      </w:pPr>
      <w:bookmarkStart w:id="6" w:name="_Toc80095288"/>
      <w:r w:rsidRPr="004040F5">
        <w:t>Federal Circuit Court (Commonwealth Tenancy Disputes) Instrument 2015</w:t>
      </w:r>
      <w:bookmarkEnd w:id="6"/>
    </w:p>
    <w:p w14:paraId="48137203" w14:textId="77777777" w:rsidR="00195D96" w:rsidRPr="004040F5" w:rsidRDefault="00D1439E" w:rsidP="00195D96">
      <w:pPr>
        <w:pStyle w:val="ItemHead"/>
      </w:pPr>
      <w:r w:rsidRPr="004040F5">
        <w:t>1</w:t>
      </w:r>
      <w:r w:rsidR="00195D96" w:rsidRPr="004040F5">
        <w:t xml:space="preserve">  </w:t>
      </w:r>
      <w:r w:rsidR="006B68E0" w:rsidRPr="004040F5">
        <w:t>Section 1</w:t>
      </w:r>
    </w:p>
    <w:p w14:paraId="2D09AF70" w14:textId="77777777" w:rsidR="00195D96" w:rsidRPr="004040F5" w:rsidRDefault="00195D96" w:rsidP="00195D96">
      <w:pPr>
        <w:pStyle w:val="Item"/>
      </w:pPr>
      <w:r w:rsidRPr="004040F5">
        <w:t>Omit “</w:t>
      </w:r>
      <w:r w:rsidRPr="004040F5">
        <w:rPr>
          <w:i/>
        </w:rPr>
        <w:t>Federal Circuit Court (Commonwealth Tenancy Disputes) Instrument 2015</w:t>
      </w:r>
      <w:r w:rsidRPr="004040F5">
        <w:t>”, substitute “</w:t>
      </w:r>
      <w:r w:rsidRPr="004040F5">
        <w:rPr>
          <w:i/>
        </w:rPr>
        <w:t>Federal Circuit and Family Court of Australia (Commonwealth Tenancy Disputes) Instrument 2015</w:t>
      </w:r>
      <w:r w:rsidRPr="004040F5">
        <w:t>”.</w:t>
      </w:r>
    </w:p>
    <w:p w14:paraId="679C2710" w14:textId="77777777" w:rsidR="00195D96" w:rsidRPr="004040F5" w:rsidRDefault="00D1439E" w:rsidP="00195D96">
      <w:pPr>
        <w:pStyle w:val="ItemHead"/>
      </w:pPr>
      <w:r w:rsidRPr="004040F5">
        <w:t>2</w:t>
      </w:r>
      <w:r w:rsidR="00195D96" w:rsidRPr="004040F5">
        <w:t xml:space="preserve">  </w:t>
      </w:r>
      <w:r w:rsidR="006B68E0" w:rsidRPr="004040F5">
        <w:t>Section 3</w:t>
      </w:r>
    </w:p>
    <w:p w14:paraId="6C9386AC" w14:textId="77777777" w:rsidR="00195D96" w:rsidRPr="004040F5" w:rsidRDefault="00195D96" w:rsidP="00195D96">
      <w:pPr>
        <w:pStyle w:val="Item"/>
      </w:pPr>
      <w:r w:rsidRPr="004040F5">
        <w:t>Omit “</w:t>
      </w:r>
      <w:r w:rsidR="006B68E0" w:rsidRPr="004040F5">
        <w:t>section 1</w:t>
      </w:r>
      <w:r w:rsidRPr="004040F5">
        <w:t xml:space="preserve">0AA of the </w:t>
      </w:r>
      <w:r w:rsidRPr="004040F5">
        <w:rPr>
          <w:i/>
        </w:rPr>
        <w:t>Federal Circuit Court of Australia Act 1999</w:t>
      </w:r>
      <w:r w:rsidRPr="004040F5">
        <w:t>”, substitute “</w:t>
      </w:r>
      <w:r w:rsidR="006B68E0" w:rsidRPr="004040F5">
        <w:t>section 1</w:t>
      </w:r>
      <w:r w:rsidRPr="004040F5">
        <w:t xml:space="preserve">33 of the </w:t>
      </w:r>
      <w:r w:rsidRPr="004040F5">
        <w:rPr>
          <w:i/>
        </w:rPr>
        <w:t>Federal Circuit and Family Court of Australia Act 2021</w:t>
      </w:r>
      <w:r w:rsidRPr="004040F5">
        <w:t>”.</w:t>
      </w:r>
    </w:p>
    <w:p w14:paraId="72A269F8" w14:textId="77777777" w:rsidR="00195D96" w:rsidRPr="004040F5" w:rsidRDefault="00D1439E" w:rsidP="00195D96">
      <w:pPr>
        <w:pStyle w:val="ItemHead"/>
      </w:pPr>
      <w:r w:rsidRPr="004040F5">
        <w:t>3</w:t>
      </w:r>
      <w:r w:rsidR="00195D96" w:rsidRPr="004040F5">
        <w:t xml:space="preserve">  </w:t>
      </w:r>
      <w:r w:rsidR="004040F5" w:rsidRPr="004040F5">
        <w:t>Section 4</w:t>
      </w:r>
      <w:r w:rsidR="00195D96" w:rsidRPr="004040F5">
        <w:t xml:space="preserve"> (definition of </w:t>
      </w:r>
      <w:r w:rsidR="00195D96" w:rsidRPr="004040F5">
        <w:rPr>
          <w:i/>
        </w:rPr>
        <w:t>Act</w:t>
      </w:r>
      <w:r w:rsidR="00195D96" w:rsidRPr="004040F5">
        <w:t>)</w:t>
      </w:r>
    </w:p>
    <w:p w14:paraId="5BC8481A" w14:textId="77777777" w:rsidR="00195D96" w:rsidRPr="004040F5" w:rsidRDefault="00195D96" w:rsidP="00195D96">
      <w:pPr>
        <w:pStyle w:val="Item"/>
      </w:pPr>
      <w:r w:rsidRPr="004040F5">
        <w:t>Omit “</w:t>
      </w:r>
      <w:r w:rsidRPr="004040F5">
        <w:rPr>
          <w:i/>
        </w:rPr>
        <w:t>Federal Circuit Court of Australia Act 1999</w:t>
      </w:r>
      <w:r w:rsidRPr="004040F5">
        <w:t>”, substitute “</w:t>
      </w:r>
      <w:r w:rsidRPr="004040F5">
        <w:rPr>
          <w:i/>
        </w:rPr>
        <w:t>Federal Circuit and Family Court of Australia Act 2021</w:t>
      </w:r>
      <w:r w:rsidRPr="004040F5">
        <w:t>”.</w:t>
      </w:r>
    </w:p>
    <w:p w14:paraId="2D82F4C6" w14:textId="77777777" w:rsidR="00396E63" w:rsidRPr="004040F5" w:rsidRDefault="00D1439E" w:rsidP="00396E63">
      <w:pPr>
        <w:pStyle w:val="ItemHead"/>
      </w:pPr>
      <w:r w:rsidRPr="004040F5">
        <w:t>4</w:t>
      </w:r>
      <w:r w:rsidR="00396E63" w:rsidRPr="004040F5">
        <w:t xml:space="preserve">  </w:t>
      </w:r>
      <w:r w:rsidR="004040F5" w:rsidRPr="004040F5">
        <w:t>Section 4</w:t>
      </w:r>
    </w:p>
    <w:p w14:paraId="13F515EA" w14:textId="77777777" w:rsidR="00396E63" w:rsidRPr="004040F5" w:rsidRDefault="00396E63" w:rsidP="00396E63">
      <w:pPr>
        <w:pStyle w:val="Item"/>
      </w:pPr>
      <w:r w:rsidRPr="004040F5">
        <w:t>Insert:</w:t>
      </w:r>
    </w:p>
    <w:p w14:paraId="3C567E83" w14:textId="77777777" w:rsidR="00396E63" w:rsidRPr="004040F5" w:rsidRDefault="00396E63" w:rsidP="00396E63">
      <w:pPr>
        <w:pStyle w:val="Definition"/>
      </w:pPr>
      <w:r w:rsidRPr="004040F5">
        <w:rPr>
          <w:b/>
          <w:i/>
        </w:rPr>
        <w:t xml:space="preserve">relevant </w:t>
      </w:r>
      <w:r w:rsidR="00010549" w:rsidRPr="004040F5">
        <w:rPr>
          <w:b/>
          <w:i/>
        </w:rPr>
        <w:t>R</w:t>
      </w:r>
      <w:r w:rsidRPr="004040F5">
        <w:rPr>
          <w:b/>
          <w:i/>
        </w:rPr>
        <w:t>egistrar</w:t>
      </w:r>
      <w:r w:rsidRPr="004040F5">
        <w:t>, in relation to the Federal Circuit and Family Court of Australia (</w:t>
      </w:r>
      <w:r w:rsidR="004040F5" w:rsidRPr="004040F5">
        <w:t>Division 2</w:t>
      </w:r>
      <w:r w:rsidRPr="004040F5">
        <w:t>), means the following:</w:t>
      </w:r>
    </w:p>
    <w:p w14:paraId="5D402C86" w14:textId="77777777" w:rsidR="00396E63" w:rsidRPr="004040F5" w:rsidRDefault="00396E63" w:rsidP="00396E63">
      <w:pPr>
        <w:pStyle w:val="paragraph"/>
      </w:pPr>
      <w:r w:rsidRPr="004040F5">
        <w:tab/>
        <w:t>(a)</w:t>
      </w:r>
      <w:r w:rsidRPr="004040F5">
        <w:tab/>
        <w:t>the Chief Executive Officer and Principal Registrar (within the meaning of the Act);</w:t>
      </w:r>
    </w:p>
    <w:p w14:paraId="01F8EEB8" w14:textId="77777777" w:rsidR="00396E63" w:rsidRPr="004040F5" w:rsidRDefault="00396E63" w:rsidP="00396E63">
      <w:pPr>
        <w:pStyle w:val="paragraph"/>
      </w:pPr>
      <w:r w:rsidRPr="004040F5">
        <w:tab/>
        <w:t>(b)</w:t>
      </w:r>
      <w:r w:rsidRPr="004040F5">
        <w:tab/>
        <w:t>a Senior Registrar or Registrar of that court.</w:t>
      </w:r>
    </w:p>
    <w:p w14:paraId="45EABABF" w14:textId="77777777" w:rsidR="0025525D" w:rsidRPr="004040F5" w:rsidRDefault="00D1439E" w:rsidP="0025525D">
      <w:pPr>
        <w:pStyle w:val="ItemHead"/>
      </w:pPr>
      <w:r w:rsidRPr="004040F5">
        <w:t>5</w:t>
      </w:r>
      <w:r w:rsidR="0025525D" w:rsidRPr="004040F5">
        <w:t xml:space="preserve">  </w:t>
      </w:r>
      <w:r w:rsidR="004040F5" w:rsidRPr="004040F5">
        <w:t>Section 4</w:t>
      </w:r>
      <w:r w:rsidR="0025525D" w:rsidRPr="004040F5">
        <w:t>A</w:t>
      </w:r>
    </w:p>
    <w:p w14:paraId="590B0A2E" w14:textId="77777777" w:rsidR="0025525D" w:rsidRPr="004040F5" w:rsidRDefault="0025525D" w:rsidP="0025525D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17925A8F" w14:textId="77777777" w:rsidR="0025525D" w:rsidRPr="004040F5" w:rsidRDefault="00D1439E" w:rsidP="0025525D">
      <w:pPr>
        <w:pStyle w:val="ItemHead"/>
      </w:pPr>
      <w:r w:rsidRPr="004040F5">
        <w:t>6</w:t>
      </w:r>
      <w:r w:rsidR="0025525D" w:rsidRPr="004040F5">
        <w:t xml:space="preserve">  </w:t>
      </w:r>
      <w:r w:rsidR="006B68E0" w:rsidRPr="004040F5">
        <w:t>Paragraph 5</w:t>
      </w:r>
      <w:r w:rsidR="0025525D" w:rsidRPr="004040F5">
        <w:t>(1)(c)</w:t>
      </w:r>
    </w:p>
    <w:p w14:paraId="64A8DD3D" w14:textId="77777777" w:rsidR="0025525D" w:rsidRPr="004040F5" w:rsidRDefault="0025525D" w:rsidP="0025525D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3D3C5D54" w14:textId="77777777" w:rsidR="0025525D" w:rsidRPr="004040F5" w:rsidRDefault="00D1439E" w:rsidP="0025525D">
      <w:pPr>
        <w:pStyle w:val="ItemHead"/>
      </w:pPr>
      <w:r w:rsidRPr="004040F5">
        <w:t>7</w:t>
      </w:r>
      <w:r w:rsidR="0025525D" w:rsidRPr="004040F5">
        <w:t xml:space="preserve">  </w:t>
      </w:r>
      <w:r w:rsidR="006B68E0" w:rsidRPr="004040F5">
        <w:t>Subsection 5</w:t>
      </w:r>
      <w:r w:rsidR="0025525D" w:rsidRPr="004040F5">
        <w:t>(3)</w:t>
      </w:r>
    </w:p>
    <w:p w14:paraId="4FD53622" w14:textId="77777777" w:rsidR="0025525D" w:rsidRPr="004040F5" w:rsidRDefault="0025525D" w:rsidP="0025525D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418A8F4B" w14:textId="77777777" w:rsidR="0025525D" w:rsidRPr="004040F5" w:rsidRDefault="00D1439E" w:rsidP="0025525D">
      <w:pPr>
        <w:pStyle w:val="ItemHead"/>
      </w:pPr>
      <w:r w:rsidRPr="004040F5">
        <w:t>8</w:t>
      </w:r>
      <w:r w:rsidR="0025525D" w:rsidRPr="004040F5">
        <w:t xml:space="preserve">  </w:t>
      </w:r>
      <w:r w:rsidR="006B68E0" w:rsidRPr="004040F5">
        <w:t>Paragraph 6</w:t>
      </w:r>
      <w:r w:rsidR="0025525D" w:rsidRPr="004040F5">
        <w:t>(1)(b)</w:t>
      </w:r>
    </w:p>
    <w:p w14:paraId="7BA7FB05" w14:textId="77777777" w:rsidR="0025525D" w:rsidRPr="004040F5" w:rsidRDefault="0025525D" w:rsidP="0025525D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7655F9A8" w14:textId="77777777" w:rsidR="00316CA3" w:rsidRPr="004040F5" w:rsidRDefault="00D1439E" w:rsidP="0025525D">
      <w:pPr>
        <w:pStyle w:val="ItemHead"/>
      </w:pPr>
      <w:r w:rsidRPr="004040F5">
        <w:t>9</w:t>
      </w:r>
      <w:r w:rsidR="0025525D" w:rsidRPr="004040F5">
        <w:t xml:space="preserve">  </w:t>
      </w:r>
      <w:r w:rsidR="004040F5" w:rsidRPr="004040F5">
        <w:t>Paragraph 8</w:t>
      </w:r>
      <w:r w:rsidR="0025525D" w:rsidRPr="004040F5">
        <w:t>(1)(a)</w:t>
      </w:r>
    </w:p>
    <w:p w14:paraId="5B579233" w14:textId="77777777" w:rsidR="0025525D" w:rsidRPr="004040F5" w:rsidRDefault="0025525D" w:rsidP="0025525D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49908538" w14:textId="77777777" w:rsidR="00010549" w:rsidRPr="004040F5" w:rsidRDefault="00D1439E" w:rsidP="00010549">
      <w:pPr>
        <w:pStyle w:val="ItemHead"/>
      </w:pPr>
      <w:r w:rsidRPr="004040F5">
        <w:lastRenderedPageBreak/>
        <w:t>10</w:t>
      </w:r>
      <w:r w:rsidR="00010549" w:rsidRPr="004040F5">
        <w:t xml:space="preserve">  </w:t>
      </w:r>
      <w:r w:rsidR="004040F5" w:rsidRPr="004040F5">
        <w:t>Paragraph 8</w:t>
      </w:r>
      <w:r w:rsidR="00010549" w:rsidRPr="004040F5">
        <w:t>(1)(b)</w:t>
      </w:r>
    </w:p>
    <w:p w14:paraId="48539540" w14:textId="77777777" w:rsidR="00010549" w:rsidRPr="004040F5" w:rsidRDefault="00010549" w:rsidP="00010549">
      <w:pPr>
        <w:pStyle w:val="Item"/>
      </w:pPr>
      <w:r w:rsidRPr="004040F5">
        <w:t>Repeal the paragraph, substitute:</w:t>
      </w:r>
    </w:p>
    <w:p w14:paraId="4991A545" w14:textId="77777777" w:rsidR="00010549" w:rsidRPr="004040F5" w:rsidRDefault="00010549" w:rsidP="00010549">
      <w:pPr>
        <w:pStyle w:val="paragraph"/>
      </w:pPr>
      <w:r w:rsidRPr="004040F5">
        <w:tab/>
        <w:t>(b)</w:t>
      </w:r>
      <w:r w:rsidRPr="004040F5">
        <w:tab/>
        <w:t>a reference to the principal registrar of the Tribunal were a reference to a relevant Registrar of the Federal Circuit and Family Court of Australia (</w:t>
      </w:r>
      <w:r w:rsidR="004040F5" w:rsidRPr="004040F5">
        <w:t>Division 2</w:t>
      </w:r>
      <w:r w:rsidRPr="004040F5">
        <w:t>); and</w:t>
      </w:r>
    </w:p>
    <w:p w14:paraId="737E2CEB" w14:textId="77777777" w:rsidR="00010549" w:rsidRPr="004040F5" w:rsidRDefault="00D1439E" w:rsidP="00010549">
      <w:pPr>
        <w:pStyle w:val="ItemHead"/>
      </w:pPr>
      <w:r w:rsidRPr="004040F5">
        <w:t>11</w:t>
      </w:r>
      <w:r w:rsidR="00010549" w:rsidRPr="004040F5">
        <w:t xml:space="preserve">  </w:t>
      </w:r>
      <w:r w:rsidR="004040F5" w:rsidRPr="004040F5">
        <w:t>Paragraph 8</w:t>
      </w:r>
      <w:r w:rsidR="00010549" w:rsidRPr="004040F5">
        <w:t>(1)(c)</w:t>
      </w:r>
    </w:p>
    <w:p w14:paraId="4A8E1FF1" w14:textId="77777777" w:rsidR="00010549" w:rsidRPr="004040F5" w:rsidRDefault="00010549" w:rsidP="00010549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496C4208" w14:textId="77777777" w:rsidR="0025525D" w:rsidRPr="004040F5" w:rsidRDefault="00D1439E" w:rsidP="0025525D">
      <w:pPr>
        <w:pStyle w:val="ItemHead"/>
      </w:pPr>
      <w:r w:rsidRPr="004040F5">
        <w:t>12</w:t>
      </w:r>
      <w:r w:rsidR="0025525D" w:rsidRPr="004040F5">
        <w:t xml:space="preserve">  </w:t>
      </w:r>
      <w:r w:rsidR="006B68E0" w:rsidRPr="004040F5">
        <w:t>Subsection 8</w:t>
      </w:r>
      <w:r w:rsidR="0025525D" w:rsidRPr="004040F5">
        <w:t>(2)</w:t>
      </w:r>
    </w:p>
    <w:p w14:paraId="592E12CF" w14:textId="77777777" w:rsidR="0025525D" w:rsidRPr="004040F5" w:rsidRDefault="0025525D" w:rsidP="0025525D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57946A3C" w14:textId="77777777" w:rsidR="0025525D" w:rsidRPr="004040F5" w:rsidRDefault="00D1439E" w:rsidP="0025525D">
      <w:pPr>
        <w:pStyle w:val="ItemHead"/>
      </w:pPr>
      <w:r w:rsidRPr="004040F5">
        <w:t>13</w:t>
      </w:r>
      <w:r w:rsidR="0025525D" w:rsidRPr="004040F5">
        <w:t xml:space="preserve">  </w:t>
      </w:r>
      <w:r w:rsidR="006B68E0" w:rsidRPr="004040F5">
        <w:t>Section 9</w:t>
      </w:r>
    </w:p>
    <w:p w14:paraId="73BC743C" w14:textId="77777777" w:rsidR="0025525D" w:rsidRPr="004040F5" w:rsidRDefault="0025525D" w:rsidP="0025525D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1FC405FA" w14:textId="77777777" w:rsidR="0025525D" w:rsidRPr="004040F5" w:rsidRDefault="00D1439E" w:rsidP="0025525D">
      <w:pPr>
        <w:pStyle w:val="ItemHead"/>
      </w:pPr>
      <w:r w:rsidRPr="004040F5">
        <w:t>14</w:t>
      </w:r>
      <w:r w:rsidR="0025525D" w:rsidRPr="004040F5">
        <w:t xml:space="preserve">  </w:t>
      </w:r>
      <w:r w:rsidR="006B68E0" w:rsidRPr="004040F5">
        <w:t>Subsection 1</w:t>
      </w:r>
      <w:r w:rsidR="0025525D" w:rsidRPr="004040F5">
        <w:t>0(1)</w:t>
      </w:r>
    </w:p>
    <w:p w14:paraId="3E261C1D" w14:textId="77777777" w:rsidR="0025525D" w:rsidRPr="004040F5" w:rsidRDefault="0025525D" w:rsidP="0025525D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57116BA3" w14:textId="77777777" w:rsidR="0025525D" w:rsidRPr="004040F5" w:rsidRDefault="00D1439E" w:rsidP="0025525D">
      <w:pPr>
        <w:pStyle w:val="ItemHead"/>
      </w:pPr>
      <w:r w:rsidRPr="004040F5">
        <w:t>15</w:t>
      </w:r>
      <w:r w:rsidR="0025525D" w:rsidRPr="004040F5">
        <w:t xml:space="preserve">  </w:t>
      </w:r>
      <w:r w:rsidR="004040F5" w:rsidRPr="004040F5">
        <w:t>Paragraph 1</w:t>
      </w:r>
      <w:r w:rsidR="0025525D" w:rsidRPr="004040F5">
        <w:t>0(1)(a)</w:t>
      </w:r>
    </w:p>
    <w:p w14:paraId="525B23A8" w14:textId="77777777" w:rsidR="0025525D" w:rsidRPr="004040F5" w:rsidRDefault="0025525D" w:rsidP="0025525D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0D73BCE6" w14:textId="77777777" w:rsidR="00010549" w:rsidRPr="004040F5" w:rsidRDefault="00D1439E" w:rsidP="00010549">
      <w:pPr>
        <w:pStyle w:val="ItemHead"/>
      </w:pPr>
      <w:r w:rsidRPr="004040F5">
        <w:t>16</w:t>
      </w:r>
      <w:r w:rsidR="00010549" w:rsidRPr="004040F5">
        <w:t xml:space="preserve">  </w:t>
      </w:r>
      <w:r w:rsidR="004040F5" w:rsidRPr="004040F5">
        <w:t>Paragraph 1</w:t>
      </w:r>
      <w:r w:rsidR="00010549" w:rsidRPr="004040F5">
        <w:t>0(1)(b)</w:t>
      </w:r>
    </w:p>
    <w:p w14:paraId="2C22875E" w14:textId="77777777" w:rsidR="00010549" w:rsidRPr="004040F5" w:rsidRDefault="00010549" w:rsidP="00010549">
      <w:pPr>
        <w:pStyle w:val="Item"/>
      </w:pPr>
      <w:r w:rsidRPr="004040F5">
        <w:t>Repeal the paragraph, substitute:</w:t>
      </w:r>
    </w:p>
    <w:p w14:paraId="43AFE363" w14:textId="77777777" w:rsidR="00010549" w:rsidRPr="004040F5" w:rsidRDefault="00010549" w:rsidP="00010549">
      <w:pPr>
        <w:pStyle w:val="paragraph"/>
      </w:pPr>
      <w:r w:rsidRPr="004040F5">
        <w:tab/>
        <w:t>(b)</w:t>
      </w:r>
      <w:r w:rsidRPr="004040F5">
        <w:tab/>
        <w:t>a relevant Registrar of the Federal Circuit and Family Court of Australia (</w:t>
      </w:r>
      <w:r w:rsidR="004040F5" w:rsidRPr="004040F5">
        <w:t>Division 2</w:t>
      </w:r>
      <w:r w:rsidRPr="004040F5">
        <w:t>) may exercise any powers of the principal registrar of the Civil and Administrative Tribunal under the applicable NSW law; and</w:t>
      </w:r>
    </w:p>
    <w:p w14:paraId="4DB31652" w14:textId="77777777" w:rsidR="00010549" w:rsidRPr="004040F5" w:rsidRDefault="00D1439E" w:rsidP="00010549">
      <w:pPr>
        <w:pStyle w:val="ItemHead"/>
      </w:pPr>
      <w:r w:rsidRPr="004040F5">
        <w:t>17</w:t>
      </w:r>
      <w:r w:rsidR="00010549" w:rsidRPr="004040F5">
        <w:t xml:space="preserve">  </w:t>
      </w:r>
      <w:r w:rsidR="004040F5" w:rsidRPr="004040F5">
        <w:t>Paragraph 1</w:t>
      </w:r>
      <w:r w:rsidR="00010549" w:rsidRPr="004040F5">
        <w:t>0(1)(c)</w:t>
      </w:r>
    </w:p>
    <w:p w14:paraId="6A6C1AF5" w14:textId="77777777" w:rsidR="00010549" w:rsidRPr="004040F5" w:rsidRDefault="00010549" w:rsidP="00010549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50531AAB" w14:textId="77777777" w:rsidR="0025525D" w:rsidRPr="004040F5" w:rsidRDefault="00D1439E" w:rsidP="0025525D">
      <w:pPr>
        <w:pStyle w:val="ItemHead"/>
      </w:pPr>
      <w:r w:rsidRPr="004040F5">
        <w:t>18</w:t>
      </w:r>
      <w:r w:rsidR="0025525D" w:rsidRPr="004040F5">
        <w:t xml:space="preserve">  </w:t>
      </w:r>
      <w:r w:rsidR="006B68E0" w:rsidRPr="004040F5">
        <w:t>Subsection 1</w:t>
      </w:r>
      <w:r w:rsidR="0025525D" w:rsidRPr="004040F5">
        <w:t>0(2)</w:t>
      </w:r>
    </w:p>
    <w:p w14:paraId="1F330104" w14:textId="77777777" w:rsidR="0025525D" w:rsidRPr="004040F5" w:rsidRDefault="0025525D" w:rsidP="0025525D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02BAC9B4" w14:textId="77777777" w:rsidR="0025525D" w:rsidRPr="004040F5" w:rsidRDefault="00D1439E" w:rsidP="0025525D">
      <w:pPr>
        <w:pStyle w:val="ItemHead"/>
      </w:pPr>
      <w:r w:rsidRPr="004040F5">
        <w:t>19</w:t>
      </w:r>
      <w:r w:rsidR="0025525D" w:rsidRPr="004040F5">
        <w:t xml:space="preserve">  </w:t>
      </w:r>
      <w:r w:rsidR="004040F5" w:rsidRPr="004040F5">
        <w:t>Paragraph 1</w:t>
      </w:r>
      <w:r w:rsidR="0025525D" w:rsidRPr="004040F5">
        <w:t>0(3)(a)</w:t>
      </w:r>
    </w:p>
    <w:p w14:paraId="52D8AA4C" w14:textId="77777777" w:rsidR="0025525D" w:rsidRPr="004040F5" w:rsidRDefault="0025525D" w:rsidP="0025525D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5D0A1062" w14:textId="77777777" w:rsidR="00010549" w:rsidRPr="004040F5" w:rsidRDefault="00D1439E" w:rsidP="00010549">
      <w:pPr>
        <w:pStyle w:val="ItemHead"/>
      </w:pPr>
      <w:r w:rsidRPr="004040F5">
        <w:t>20</w:t>
      </w:r>
      <w:r w:rsidR="00010549" w:rsidRPr="004040F5">
        <w:t xml:space="preserve">  </w:t>
      </w:r>
      <w:r w:rsidR="004040F5" w:rsidRPr="004040F5">
        <w:t>Paragraph 1</w:t>
      </w:r>
      <w:r w:rsidR="00010549" w:rsidRPr="004040F5">
        <w:t>0(3)(b)</w:t>
      </w:r>
    </w:p>
    <w:p w14:paraId="66236A39" w14:textId="77777777" w:rsidR="00010549" w:rsidRPr="004040F5" w:rsidRDefault="00010549" w:rsidP="00010549">
      <w:pPr>
        <w:pStyle w:val="Item"/>
      </w:pPr>
      <w:r w:rsidRPr="004040F5">
        <w:t>Repeal the paragraph, substitute:</w:t>
      </w:r>
    </w:p>
    <w:p w14:paraId="77AEF8C0" w14:textId="77777777" w:rsidR="00010549" w:rsidRPr="004040F5" w:rsidRDefault="00010549" w:rsidP="00010549">
      <w:pPr>
        <w:pStyle w:val="paragraph"/>
      </w:pPr>
      <w:r w:rsidRPr="004040F5">
        <w:tab/>
        <w:t>(b)</w:t>
      </w:r>
      <w:r w:rsidRPr="004040F5">
        <w:tab/>
        <w:t>a relevant Registrar of the Federal Circuit and Family Court of Australia (</w:t>
      </w:r>
      <w:r w:rsidR="004040F5" w:rsidRPr="004040F5">
        <w:t>Division 2</w:t>
      </w:r>
      <w:r w:rsidRPr="004040F5">
        <w:t>); or</w:t>
      </w:r>
    </w:p>
    <w:p w14:paraId="0E89DB1C" w14:textId="77777777" w:rsidR="00010549" w:rsidRPr="004040F5" w:rsidRDefault="00D1439E" w:rsidP="00010549">
      <w:pPr>
        <w:pStyle w:val="ItemHead"/>
      </w:pPr>
      <w:r w:rsidRPr="004040F5">
        <w:lastRenderedPageBreak/>
        <w:t>21</w:t>
      </w:r>
      <w:r w:rsidR="00010549" w:rsidRPr="004040F5">
        <w:t xml:space="preserve">  </w:t>
      </w:r>
      <w:r w:rsidR="004040F5" w:rsidRPr="004040F5">
        <w:t>Paragraph 1</w:t>
      </w:r>
      <w:r w:rsidR="00010549" w:rsidRPr="004040F5">
        <w:t>0(3)(c)</w:t>
      </w:r>
    </w:p>
    <w:p w14:paraId="59A7704D" w14:textId="77777777" w:rsidR="00010549" w:rsidRPr="004040F5" w:rsidRDefault="00010549" w:rsidP="00010549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078C1D7B" w14:textId="77777777" w:rsidR="0025525D" w:rsidRPr="004040F5" w:rsidRDefault="00D1439E" w:rsidP="0025525D">
      <w:pPr>
        <w:pStyle w:val="ItemHead"/>
      </w:pPr>
      <w:r w:rsidRPr="004040F5">
        <w:t>22</w:t>
      </w:r>
      <w:r w:rsidR="0025525D" w:rsidRPr="004040F5">
        <w:t xml:space="preserve">  </w:t>
      </w:r>
      <w:r w:rsidR="004040F5" w:rsidRPr="004040F5">
        <w:t>Paragraph 1</w:t>
      </w:r>
      <w:r w:rsidR="0025525D" w:rsidRPr="004040F5">
        <w:t>1(1)(c)</w:t>
      </w:r>
    </w:p>
    <w:p w14:paraId="2553B38E" w14:textId="77777777" w:rsidR="0025525D" w:rsidRPr="004040F5" w:rsidRDefault="0025525D" w:rsidP="0025525D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171C0716" w14:textId="77777777" w:rsidR="0025525D" w:rsidRPr="004040F5" w:rsidRDefault="00D1439E" w:rsidP="0025525D">
      <w:pPr>
        <w:pStyle w:val="ItemHead"/>
      </w:pPr>
      <w:r w:rsidRPr="004040F5">
        <w:t>23</w:t>
      </w:r>
      <w:r w:rsidR="0025525D" w:rsidRPr="004040F5">
        <w:t xml:space="preserve">  </w:t>
      </w:r>
      <w:r w:rsidR="006B68E0" w:rsidRPr="004040F5">
        <w:t>Subsection 1</w:t>
      </w:r>
      <w:r w:rsidR="0025525D" w:rsidRPr="004040F5">
        <w:t>1(3)</w:t>
      </w:r>
    </w:p>
    <w:p w14:paraId="294888D2" w14:textId="77777777" w:rsidR="0025525D" w:rsidRPr="004040F5" w:rsidRDefault="0025525D" w:rsidP="0025525D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5EB5B21C" w14:textId="77777777" w:rsidR="0025525D" w:rsidRPr="004040F5" w:rsidRDefault="00D1439E" w:rsidP="0025525D">
      <w:pPr>
        <w:pStyle w:val="ItemHead"/>
      </w:pPr>
      <w:r w:rsidRPr="004040F5">
        <w:t>24</w:t>
      </w:r>
      <w:r w:rsidR="0025525D" w:rsidRPr="004040F5">
        <w:t xml:space="preserve">  </w:t>
      </w:r>
      <w:r w:rsidR="004040F5" w:rsidRPr="004040F5">
        <w:t>Paragraph 1</w:t>
      </w:r>
      <w:r w:rsidR="0025525D" w:rsidRPr="004040F5">
        <w:t>2</w:t>
      </w:r>
      <w:r w:rsidRPr="004040F5">
        <w:t>(1)</w:t>
      </w:r>
      <w:r w:rsidR="0025525D" w:rsidRPr="004040F5">
        <w:t>(b)</w:t>
      </w:r>
    </w:p>
    <w:p w14:paraId="7B7EC37F" w14:textId="77777777" w:rsidR="0025525D" w:rsidRPr="004040F5" w:rsidRDefault="0025525D" w:rsidP="0025525D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491ECB7C" w14:textId="77777777" w:rsidR="0025525D" w:rsidRPr="004040F5" w:rsidRDefault="00D1439E" w:rsidP="0025525D">
      <w:pPr>
        <w:pStyle w:val="ItemHead"/>
      </w:pPr>
      <w:r w:rsidRPr="004040F5">
        <w:t>25</w:t>
      </w:r>
      <w:r w:rsidR="0025525D" w:rsidRPr="004040F5">
        <w:t xml:space="preserve">  </w:t>
      </w:r>
      <w:r w:rsidR="004040F5" w:rsidRPr="004040F5">
        <w:t>Paragraph 1</w:t>
      </w:r>
      <w:r w:rsidR="0025525D" w:rsidRPr="004040F5">
        <w:t>4(1)(a)</w:t>
      </w:r>
    </w:p>
    <w:p w14:paraId="3D7120B3" w14:textId="77777777" w:rsidR="0025525D" w:rsidRPr="004040F5" w:rsidRDefault="0025525D" w:rsidP="0025525D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380045E6" w14:textId="77777777" w:rsidR="00B36D01" w:rsidRPr="004040F5" w:rsidRDefault="00D1439E" w:rsidP="00B36D01">
      <w:pPr>
        <w:pStyle w:val="ItemHead"/>
      </w:pPr>
      <w:r w:rsidRPr="004040F5">
        <w:t>26</w:t>
      </w:r>
      <w:r w:rsidR="00B36D01" w:rsidRPr="004040F5">
        <w:t xml:space="preserve">  </w:t>
      </w:r>
      <w:r w:rsidR="004040F5" w:rsidRPr="004040F5">
        <w:t>Paragraph 1</w:t>
      </w:r>
      <w:r w:rsidR="00B36D01" w:rsidRPr="004040F5">
        <w:t>4(1)(b)</w:t>
      </w:r>
    </w:p>
    <w:p w14:paraId="7D865E58" w14:textId="77777777" w:rsidR="00B36D01" w:rsidRPr="004040F5" w:rsidRDefault="00B36D01" w:rsidP="00B36D01">
      <w:pPr>
        <w:pStyle w:val="Item"/>
      </w:pPr>
      <w:r w:rsidRPr="004040F5">
        <w:t>Repeal the paragraph, substitute:</w:t>
      </w:r>
    </w:p>
    <w:p w14:paraId="26DE5559" w14:textId="77777777" w:rsidR="00B36D01" w:rsidRPr="004040F5" w:rsidRDefault="00B36D01" w:rsidP="00B36D01">
      <w:pPr>
        <w:pStyle w:val="paragraph"/>
      </w:pPr>
      <w:r w:rsidRPr="004040F5">
        <w:tab/>
        <w:t>(b)</w:t>
      </w:r>
      <w:r w:rsidRPr="004040F5">
        <w:tab/>
        <w:t>a reference to the registrar were a reference to a relevant Registrar of the Federal Circuit and Family Court of Australia (</w:t>
      </w:r>
      <w:r w:rsidR="004040F5" w:rsidRPr="004040F5">
        <w:t>Division 2</w:t>
      </w:r>
      <w:r w:rsidRPr="004040F5">
        <w:t>).</w:t>
      </w:r>
    </w:p>
    <w:p w14:paraId="3A7D0914" w14:textId="77777777" w:rsidR="0025525D" w:rsidRPr="004040F5" w:rsidRDefault="00D1439E" w:rsidP="002405A5">
      <w:pPr>
        <w:pStyle w:val="ItemHead"/>
      </w:pPr>
      <w:r w:rsidRPr="004040F5">
        <w:t>27</w:t>
      </w:r>
      <w:r w:rsidR="002405A5" w:rsidRPr="004040F5">
        <w:t xml:space="preserve">  </w:t>
      </w:r>
      <w:r w:rsidR="006B68E0" w:rsidRPr="004040F5">
        <w:t>Section 1</w:t>
      </w:r>
      <w:r w:rsidR="002405A5" w:rsidRPr="004040F5">
        <w:t>5</w:t>
      </w:r>
    </w:p>
    <w:p w14:paraId="69D2249F" w14:textId="77777777" w:rsidR="002405A5" w:rsidRPr="004040F5" w:rsidRDefault="002405A5" w:rsidP="002405A5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3DD3D83B" w14:textId="77777777" w:rsidR="002405A5" w:rsidRPr="004040F5" w:rsidRDefault="00D1439E" w:rsidP="002405A5">
      <w:pPr>
        <w:pStyle w:val="ItemHead"/>
      </w:pPr>
      <w:r w:rsidRPr="004040F5">
        <w:t>28</w:t>
      </w:r>
      <w:r w:rsidR="002405A5" w:rsidRPr="004040F5">
        <w:t xml:space="preserve">  </w:t>
      </w:r>
      <w:r w:rsidR="006B68E0" w:rsidRPr="004040F5">
        <w:t>Section 1</w:t>
      </w:r>
      <w:r w:rsidR="002405A5" w:rsidRPr="004040F5">
        <w:t>5A</w:t>
      </w:r>
    </w:p>
    <w:p w14:paraId="031B1B91" w14:textId="77777777" w:rsidR="00F37139" w:rsidRPr="004040F5" w:rsidRDefault="00F37139" w:rsidP="00F37139">
      <w:pPr>
        <w:pStyle w:val="Item"/>
      </w:pPr>
      <w:r w:rsidRPr="004040F5">
        <w:t>Repeal the section, substitute:</w:t>
      </w:r>
    </w:p>
    <w:p w14:paraId="41FD2BC5" w14:textId="77777777" w:rsidR="00F37139" w:rsidRPr="004040F5" w:rsidRDefault="00F37139" w:rsidP="00F37139">
      <w:pPr>
        <w:pStyle w:val="ActHead5"/>
      </w:pPr>
      <w:bookmarkStart w:id="7" w:name="_Toc80095289"/>
      <w:r w:rsidRPr="009155B4">
        <w:rPr>
          <w:rStyle w:val="CharSectno"/>
        </w:rPr>
        <w:t>15A</w:t>
      </w:r>
      <w:r w:rsidR="00D1439E" w:rsidRPr="004040F5">
        <w:t xml:space="preserve">  </w:t>
      </w:r>
      <w:r w:rsidRPr="004040F5">
        <w:t>Powers when executing orders made by the Court</w:t>
      </w:r>
      <w:bookmarkEnd w:id="7"/>
    </w:p>
    <w:p w14:paraId="2884F0D9" w14:textId="77777777" w:rsidR="00F37139" w:rsidRPr="004040F5" w:rsidRDefault="00A811F0" w:rsidP="00F37139">
      <w:pPr>
        <w:pStyle w:val="subsection"/>
      </w:pPr>
      <w:r w:rsidRPr="004040F5">
        <w:tab/>
      </w:r>
      <w:r w:rsidR="00F37139" w:rsidRPr="004040F5">
        <w:tab/>
        <w:t xml:space="preserve">If the Federal Circuit </w:t>
      </w:r>
      <w:r w:rsidRPr="004040F5">
        <w:t xml:space="preserve">and Family </w:t>
      </w:r>
      <w:r w:rsidR="00F37139" w:rsidRPr="004040F5">
        <w:t xml:space="preserve">Court of Australia </w:t>
      </w:r>
      <w:r w:rsidRPr="004040F5">
        <w:t>(</w:t>
      </w:r>
      <w:r w:rsidR="004040F5" w:rsidRPr="004040F5">
        <w:t>Division 2</w:t>
      </w:r>
      <w:r w:rsidRPr="004040F5">
        <w:t xml:space="preserve">) </w:t>
      </w:r>
      <w:r w:rsidR="00F37139" w:rsidRPr="004040F5">
        <w:t>makes an order when exercising jurisdiction over a Commonwealth tenancy dispute involving land in the Jervis Bay Territory:</w:t>
      </w:r>
    </w:p>
    <w:p w14:paraId="0F187BDE" w14:textId="77777777" w:rsidR="00F37139" w:rsidRPr="004040F5" w:rsidRDefault="00A811F0" w:rsidP="00A811F0">
      <w:pPr>
        <w:pStyle w:val="paragraph"/>
      </w:pPr>
      <w:r w:rsidRPr="004040F5">
        <w:tab/>
        <w:t>(a)</w:t>
      </w:r>
      <w:r w:rsidRPr="004040F5">
        <w:tab/>
      </w:r>
      <w:r w:rsidR="00F37139" w:rsidRPr="004040F5">
        <w:t xml:space="preserve">the Federal Circuit </w:t>
      </w:r>
      <w:r w:rsidRPr="004040F5">
        <w:t xml:space="preserve">and Family </w:t>
      </w:r>
      <w:r w:rsidR="00F37139" w:rsidRPr="004040F5">
        <w:t xml:space="preserve">Court of Australia </w:t>
      </w:r>
      <w:r w:rsidRPr="004040F5">
        <w:t>(</w:t>
      </w:r>
      <w:r w:rsidR="004040F5" w:rsidRPr="004040F5">
        <w:t>Division 2</w:t>
      </w:r>
      <w:r w:rsidRPr="004040F5">
        <w:t xml:space="preserve">) </w:t>
      </w:r>
      <w:r w:rsidR="00F37139" w:rsidRPr="004040F5">
        <w:t>may exercise any powers of the ACT Civil and Administrative Tribunal under the applicable Jervis Bay Territory law; and</w:t>
      </w:r>
    </w:p>
    <w:p w14:paraId="3954AE9E" w14:textId="77777777" w:rsidR="00F37139" w:rsidRPr="004040F5" w:rsidRDefault="00A811F0" w:rsidP="00A811F0">
      <w:pPr>
        <w:pStyle w:val="paragraph"/>
      </w:pPr>
      <w:r w:rsidRPr="004040F5">
        <w:tab/>
        <w:t>(b)</w:t>
      </w:r>
      <w:r w:rsidRPr="004040F5">
        <w:tab/>
      </w:r>
      <w:r w:rsidR="00F37139" w:rsidRPr="004040F5">
        <w:t xml:space="preserve">a </w:t>
      </w:r>
      <w:r w:rsidRPr="004040F5">
        <w:t xml:space="preserve">relevant </w:t>
      </w:r>
      <w:r w:rsidR="00F37139" w:rsidRPr="004040F5">
        <w:t xml:space="preserve">Registrar of the Federal Circuit </w:t>
      </w:r>
      <w:r w:rsidRPr="004040F5">
        <w:t xml:space="preserve">and Family </w:t>
      </w:r>
      <w:r w:rsidR="00F37139" w:rsidRPr="004040F5">
        <w:t xml:space="preserve">Court of Australia </w:t>
      </w:r>
      <w:r w:rsidR="00B7493D" w:rsidRPr="004040F5">
        <w:t>(</w:t>
      </w:r>
      <w:r w:rsidR="004040F5" w:rsidRPr="004040F5">
        <w:t>Division 2</w:t>
      </w:r>
      <w:r w:rsidR="00B7493D" w:rsidRPr="004040F5">
        <w:t xml:space="preserve">) </w:t>
      </w:r>
      <w:r w:rsidR="00F37139" w:rsidRPr="004040F5">
        <w:t>may exercise any powers of a registrar of the ACT Civil and Administrative Tribunal;</w:t>
      </w:r>
    </w:p>
    <w:p w14:paraId="00BBBB5E" w14:textId="77777777" w:rsidR="00F37139" w:rsidRPr="004040F5" w:rsidRDefault="00F37139" w:rsidP="00A811F0">
      <w:pPr>
        <w:pStyle w:val="subsection2"/>
      </w:pPr>
      <w:r w:rsidRPr="004040F5">
        <w:t>to the extent that those powers are relevant to the execution or enforcement of the order.</w:t>
      </w:r>
    </w:p>
    <w:p w14:paraId="3D0FC211" w14:textId="77777777" w:rsidR="002405A5" w:rsidRPr="004040F5" w:rsidRDefault="00D1439E" w:rsidP="002405A5">
      <w:pPr>
        <w:pStyle w:val="ItemHead"/>
      </w:pPr>
      <w:r w:rsidRPr="004040F5">
        <w:t>29</w:t>
      </w:r>
      <w:r w:rsidR="002405A5" w:rsidRPr="004040F5">
        <w:t xml:space="preserve">  </w:t>
      </w:r>
      <w:r w:rsidR="004040F5" w:rsidRPr="004040F5">
        <w:t>Paragraph 1</w:t>
      </w:r>
      <w:r w:rsidR="002405A5" w:rsidRPr="004040F5">
        <w:t>6(1)(c)</w:t>
      </w:r>
    </w:p>
    <w:p w14:paraId="2094D381" w14:textId="77777777" w:rsidR="002405A5" w:rsidRPr="004040F5" w:rsidRDefault="002405A5" w:rsidP="002405A5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0882CC31" w14:textId="77777777" w:rsidR="002405A5" w:rsidRPr="004040F5" w:rsidRDefault="00D1439E" w:rsidP="002405A5">
      <w:pPr>
        <w:pStyle w:val="ItemHead"/>
      </w:pPr>
      <w:r w:rsidRPr="004040F5">
        <w:lastRenderedPageBreak/>
        <w:t>30</w:t>
      </w:r>
      <w:r w:rsidR="002405A5" w:rsidRPr="004040F5">
        <w:t xml:space="preserve">  </w:t>
      </w:r>
      <w:r w:rsidR="006B68E0" w:rsidRPr="004040F5">
        <w:t>Subsection 1</w:t>
      </w:r>
      <w:r w:rsidR="002405A5" w:rsidRPr="004040F5">
        <w:t>6(3)</w:t>
      </w:r>
    </w:p>
    <w:p w14:paraId="1CE01C7D" w14:textId="77777777" w:rsidR="002405A5" w:rsidRPr="004040F5" w:rsidRDefault="002405A5" w:rsidP="002405A5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5CB1B316" w14:textId="77777777" w:rsidR="002405A5" w:rsidRPr="004040F5" w:rsidRDefault="00D1439E" w:rsidP="002405A5">
      <w:pPr>
        <w:pStyle w:val="ItemHead"/>
      </w:pPr>
      <w:r w:rsidRPr="004040F5">
        <w:t>31</w:t>
      </w:r>
      <w:r w:rsidR="002405A5" w:rsidRPr="004040F5">
        <w:t xml:space="preserve">  </w:t>
      </w:r>
      <w:r w:rsidR="004040F5" w:rsidRPr="004040F5">
        <w:t>Paragraph 1</w:t>
      </w:r>
      <w:r w:rsidR="002405A5" w:rsidRPr="004040F5">
        <w:t>7(1)(b)</w:t>
      </w:r>
    </w:p>
    <w:p w14:paraId="28303E5E" w14:textId="77777777" w:rsidR="002405A5" w:rsidRPr="004040F5" w:rsidRDefault="002405A5" w:rsidP="002405A5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5DD55AC9" w14:textId="77777777" w:rsidR="002405A5" w:rsidRPr="004040F5" w:rsidRDefault="00D1439E" w:rsidP="002405A5">
      <w:pPr>
        <w:pStyle w:val="ItemHead"/>
      </w:pPr>
      <w:r w:rsidRPr="004040F5">
        <w:t>32</w:t>
      </w:r>
      <w:r w:rsidR="002405A5" w:rsidRPr="004040F5">
        <w:t xml:space="preserve">  </w:t>
      </w:r>
      <w:r w:rsidR="004040F5" w:rsidRPr="004040F5">
        <w:t>Paragraph 1</w:t>
      </w:r>
      <w:r w:rsidR="002405A5" w:rsidRPr="004040F5">
        <w:t>9(1)(a)</w:t>
      </w:r>
    </w:p>
    <w:p w14:paraId="5D08CB87" w14:textId="77777777" w:rsidR="002405A5" w:rsidRPr="004040F5" w:rsidRDefault="002405A5" w:rsidP="002405A5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3574D335" w14:textId="77777777" w:rsidR="00A811F0" w:rsidRPr="004040F5" w:rsidRDefault="00D1439E" w:rsidP="00A811F0">
      <w:pPr>
        <w:pStyle w:val="ItemHead"/>
      </w:pPr>
      <w:r w:rsidRPr="004040F5">
        <w:t>33</w:t>
      </w:r>
      <w:r w:rsidR="00A811F0" w:rsidRPr="004040F5">
        <w:t xml:space="preserve">  </w:t>
      </w:r>
      <w:r w:rsidR="004040F5" w:rsidRPr="004040F5">
        <w:t>Paragraph 1</w:t>
      </w:r>
      <w:r w:rsidR="00A811F0" w:rsidRPr="004040F5">
        <w:t>9(1)(b)</w:t>
      </w:r>
    </w:p>
    <w:p w14:paraId="5DD777F0" w14:textId="77777777" w:rsidR="00A811F0" w:rsidRPr="004040F5" w:rsidRDefault="00A811F0" w:rsidP="00A811F0">
      <w:pPr>
        <w:pStyle w:val="Item"/>
      </w:pPr>
      <w:r w:rsidRPr="004040F5">
        <w:t>Repeal the paragraph, substitute:</w:t>
      </w:r>
    </w:p>
    <w:p w14:paraId="2E210A4E" w14:textId="77777777" w:rsidR="00A811F0" w:rsidRPr="004040F5" w:rsidRDefault="00A811F0" w:rsidP="00A811F0">
      <w:pPr>
        <w:pStyle w:val="paragraph"/>
      </w:pPr>
      <w:r w:rsidRPr="004040F5">
        <w:tab/>
        <w:t>(b)</w:t>
      </w:r>
      <w:r w:rsidRPr="004040F5">
        <w:tab/>
        <w:t>a reference to the registrar were a reference to a relevant Registrar of the Federal Circuit and Family Court of Australia (</w:t>
      </w:r>
      <w:r w:rsidR="004040F5" w:rsidRPr="004040F5">
        <w:t>Division 2</w:t>
      </w:r>
      <w:r w:rsidRPr="004040F5">
        <w:t>); and</w:t>
      </w:r>
    </w:p>
    <w:p w14:paraId="44951D30" w14:textId="77777777" w:rsidR="002405A5" w:rsidRPr="004040F5" w:rsidRDefault="00D1439E" w:rsidP="002405A5">
      <w:pPr>
        <w:pStyle w:val="ItemHead"/>
      </w:pPr>
      <w:r w:rsidRPr="004040F5">
        <w:t>34</w:t>
      </w:r>
      <w:r w:rsidR="002405A5" w:rsidRPr="004040F5">
        <w:t xml:space="preserve">  </w:t>
      </w:r>
      <w:r w:rsidR="006B68E0" w:rsidRPr="004040F5">
        <w:t>Section 2</w:t>
      </w:r>
      <w:r w:rsidR="002405A5" w:rsidRPr="004040F5">
        <w:t>0</w:t>
      </w:r>
    </w:p>
    <w:p w14:paraId="278DA5E3" w14:textId="77777777" w:rsidR="002405A5" w:rsidRPr="004040F5" w:rsidRDefault="002405A5" w:rsidP="002405A5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0021BB14" w14:textId="77777777" w:rsidR="002405A5" w:rsidRPr="004040F5" w:rsidRDefault="00D1439E" w:rsidP="002405A5">
      <w:pPr>
        <w:pStyle w:val="ItemHead"/>
      </w:pPr>
      <w:r w:rsidRPr="004040F5">
        <w:t>35</w:t>
      </w:r>
      <w:r w:rsidR="002405A5" w:rsidRPr="004040F5">
        <w:t xml:space="preserve">  </w:t>
      </w:r>
      <w:r w:rsidR="006B68E0" w:rsidRPr="004040F5">
        <w:t>Section 2</w:t>
      </w:r>
      <w:r w:rsidR="002405A5" w:rsidRPr="004040F5">
        <w:t>1</w:t>
      </w:r>
    </w:p>
    <w:p w14:paraId="291297ED" w14:textId="77777777" w:rsidR="002405A5" w:rsidRPr="004040F5" w:rsidRDefault="002405A5" w:rsidP="002405A5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495B38A3" w14:textId="77777777" w:rsidR="002405A5" w:rsidRPr="004040F5" w:rsidRDefault="00D1439E" w:rsidP="002405A5">
      <w:pPr>
        <w:pStyle w:val="ItemHead"/>
      </w:pPr>
      <w:r w:rsidRPr="004040F5">
        <w:t>36</w:t>
      </w:r>
      <w:r w:rsidR="002405A5" w:rsidRPr="004040F5">
        <w:t xml:space="preserve">  </w:t>
      </w:r>
      <w:r w:rsidR="004040F5" w:rsidRPr="004040F5">
        <w:t>Paragraph 2</w:t>
      </w:r>
      <w:r w:rsidR="002405A5" w:rsidRPr="004040F5">
        <w:t>1(a)</w:t>
      </w:r>
    </w:p>
    <w:p w14:paraId="4B98AFC3" w14:textId="77777777" w:rsidR="00195D96" w:rsidRPr="004040F5" w:rsidRDefault="002405A5" w:rsidP="00195D96">
      <w:pPr>
        <w:pStyle w:val="Item"/>
      </w:pPr>
      <w:r w:rsidRPr="004040F5">
        <w:t>Omit “Federal Circuit Court of Australia”, substitute “Federal Circuit and Family Court of Australia (</w:t>
      </w:r>
      <w:r w:rsidR="004040F5" w:rsidRPr="004040F5">
        <w:t>Division 2</w:t>
      </w:r>
      <w:r w:rsidRPr="004040F5">
        <w:t>)”.</w:t>
      </w:r>
    </w:p>
    <w:p w14:paraId="3B9BB0EB" w14:textId="77777777" w:rsidR="00D1439E" w:rsidRPr="004040F5" w:rsidRDefault="00D1439E" w:rsidP="00D1439E">
      <w:pPr>
        <w:pStyle w:val="ItemHead"/>
      </w:pPr>
      <w:r w:rsidRPr="004040F5">
        <w:t xml:space="preserve">37  </w:t>
      </w:r>
      <w:r w:rsidR="004040F5" w:rsidRPr="004040F5">
        <w:t>Paragraph 2</w:t>
      </w:r>
      <w:r w:rsidRPr="004040F5">
        <w:t>1(b)</w:t>
      </w:r>
    </w:p>
    <w:p w14:paraId="5EDF027B" w14:textId="77777777" w:rsidR="00D1439E" w:rsidRPr="004040F5" w:rsidRDefault="00D1439E" w:rsidP="00D1439E">
      <w:pPr>
        <w:pStyle w:val="Item"/>
      </w:pPr>
      <w:r w:rsidRPr="004040F5">
        <w:t>Repeal the paragraph, substitute:</w:t>
      </w:r>
    </w:p>
    <w:p w14:paraId="2C6F2418" w14:textId="77777777" w:rsidR="00D1439E" w:rsidRPr="004040F5" w:rsidRDefault="00D1439E" w:rsidP="00D1439E">
      <w:pPr>
        <w:pStyle w:val="paragraph"/>
      </w:pPr>
      <w:r w:rsidRPr="004040F5">
        <w:tab/>
        <w:t>(b)</w:t>
      </w:r>
      <w:r w:rsidRPr="004040F5">
        <w:tab/>
        <w:t>a relevant Registrar of the Federal Circuit and Family Court of Australia (</w:t>
      </w:r>
      <w:r w:rsidR="004040F5" w:rsidRPr="004040F5">
        <w:t>Division 2</w:t>
      </w:r>
      <w:r w:rsidRPr="004040F5">
        <w:t>) may exercise any powers of a registrar of the ACT Civil and Administrative Tribunal;</w:t>
      </w:r>
    </w:p>
    <w:p w14:paraId="3EC8666A" w14:textId="77777777" w:rsidR="00EF7E55" w:rsidRPr="004040F5" w:rsidRDefault="00EF7E55" w:rsidP="00EF7E55">
      <w:pPr>
        <w:pStyle w:val="ItemHead"/>
      </w:pPr>
      <w:r w:rsidRPr="004040F5">
        <w:t xml:space="preserve">38  At the end of </w:t>
      </w:r>
      <w:r w:rsidR="004040F5" w:rsidRPr="004040F5">
        <w:t>Part 4</w:t>
      </w:r>
    </w:p>
    <w:p w14:paraId="290DC51B" w14:textId="77777777" w:rsidR="00EF7E55" w:rsidRPr="004040F5" w:rsidRDefault="00EF7E55" w:rsidP="00EF7E55">
      <w:pPr>
        <w:pStyle w:val="Item"/>
      </w:pPr>
      <w:r w:rsidRPr="004040F5">
        <w:t>Add:</w:t>
      </w:r>
    </w:p>
    <w:p w14:paraId="104F530F" w14:textId="77777777" w:rsidR="00EF7E55" w:rsidRPr="004040F5" w:rsidRDefault="004040F5" w:rsidP="00EF7E55">
      <w:pPr>
        <w:pStyle w:val="ActHead3"/>
      </w:pPr>
      <w:bookmarkStart w:id="8" w:name="_Toc80095290"/>
      <w:r w:rsidRPr="009155B4">
        <w:rPr>
          <w:rStyle w:val="CharDivNo"/>
        </w:rPr>
        <w:t>Division 2</w:t>
      </w:r>
      <w:r w:rsidR="00EF7E55" w:rsidRPr="004040F5">
        <w:t>—</w:t>
      </w:r>
      <w:r w:rsidR="00EF7E55" w:rsidRPr="009155B4">
        <w:rPr>
          <w:rStyle w:val="CharDivText"/>
        </w:rPr>
        <w:t>Application of the Federal Circuit Court (Commonwealth Tenancy Disputes) Amendment Instrument 2021</w:t>
      </w:r>
      <w:bookmarkEnd w:id="8"/>
    </w:p>
    <w:p w14:paraId="4E322D68" w14:textId="77777777" w:rsidR="00EF7E55" w:rsidRPr="004040F5" w:rsidRDefault="00EF7E55" w:rsidP="00EF7E55">
      <w:pPr>
        <w:pStyle w:val="ActHead5"/>
      </w:pPr>
      <w:bookmarkStart w:id="9" w:name="_Toc80095291"/>
      <w:r w:rsidRPr="009155B4">
        <w:rPr>
          <w:rStyle w:val="CharSectno"/>
        </w:rPr>
        <w:t>51</w:t>
      </w:r>
      <w:r w:rsidRPr="004040F5">
        <w:t xml:space="preserve">  Application of amendments</w:t>
      </w:r>
      <w:bookmarkEnd w:id="9"/>
    </w:p>
    <w:p w14:paraId="7604C924" w14:textId="77777777" w:rsidR="00EF7E55" w:rsidRPr="004040F5" w:rsidRDefault="00EF7E55" w:rsidP="00B7493D">
      <w:pPr>
        <w:pStyle w:val="Item"/>
      </w:pPr>
      <w:r w:rsidRPr="004040F5">
        <w:t xml:space="preserve">The amendments made by the </w:t>
      </w:r>
      <w:r w:rsidRPr="004040F5">
        <w:rPr>
          <w:i/>
        </w:rPr>
        <w:t>Federal Circuit Court (Commonwealth Tenancy Disputes) Amendment Instrument 2021</w:t>
      </w:r>
      <w:r w:rsidRPr="004040F5">
        <w:t xml:space="preserve"> apply in relation to Commonwealth tenancy disputes arising before or after the commencement of that instrument.</w:t>
      </w:r>
    </w:p>
    <w:sectPr w:rsidR="00EF7E55" w:rsidRPr="004040F5" w:rsidSect="0031148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EEB13" w14:textId="77777777" w:rsidR="00CF34B8" w:rsidRDefault="00CF34B8" w:rsidP="0048364F">
      <w:pPr>
        <w:spacing w:line="240" w:lineRule="auto"/>
      </w:pPr>
      <w:r>
        <w:separator/>
      </w:r>
    </w:p>
  </w:endnote>
  <w:endnote w:type="continuationSeparator" w:id="0">
    <w:p w14:paraId="061BD838" w14:textId="77777777" w:rsidR="00CF34B8" w:rsidRDefault="00CF34B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2595" w14:textId="77777777" w:rsidR="00CF34B8" w:rsidRPr="00311488" w:rsidRDefault="00311488" w:rsidP="0031148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11488">
      <w:rPr>
        <w:i/>
        <w:sz w:val="18"/>
      </w:rPr>
      <w:t>OPC65411 -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DB3B" w14:textId="77777777" w:rsidR="00CF34B8" w:rsidRDefault="00CF34B8" w:rsidP="00E97334"/>
  <w:p w14:paraId="3FBB2DC4" w14:textId="77777777" w:rsidR="00CF34B8" w:rsidRPr="00311488" w:rsidRDefault="00311488" w:rsidP="00311488">
    <w:pPr>
      <w:rPr>
        <w:rFonts w:cs="Times New Roman"/>
        <w:i/>
        <w:sz w:val="18"/>
      </w:rPr>
    </w:pPr>
    <w:r w:rsidRPr="00311488">
      <w:rPr>
        <w:rFonts w:cs="Times New Roman"/>
        <w:i/>
        <w:sz w:val="18"/>
      </w:rPr>
      <w:t>OPC65411 -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25B4" w14:textId="77777777" w:rsidR="00CF34B8" w:rsidRPr="00311488" w:rsidRDefault="00311488" w:rsidP="0031148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11488">
      <w:rPr>
        <w:i/>
        <w:sz w:val="18"/>
      </w:rPr>
      <w:t>OPC65411 -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4354" w14:textId="77777777" w:rsidR="00CF34B8" w:rsidRPr="00E33C1C" w:rsidRDefault="00CF34B8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F34B8" w14:paraId="3DBA4185" w14:textId="77777777" w:rsidTr="009155B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2BEB90A" w14:textId="77777777" w:rsidR="00CF34B8" w:rsidRDefault="00CF34B8" w:rsidP="00CF029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9CDB86F" w14:textId="391F0863" w:rsidR="00CF34B8" w:rsidRDefault="00CF34B8" w:rsidP="00CF029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F30D2">
            <w:rPr>
              <w:i/>
              <w:sz w:val="18"/>
            </w:rPr>
            <w:t>Federal Circuit Court (Commonwealth Tenancy Disputes) Amendment Instrument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4294149" w14:textId="77777777" w:rsidR="00CF34B8" w:rsidRDefault="00CF34B8" w:rsidP="00CF0299">
          <w:pPr>
            <w:spacing w:line="0" w:lineRule="atLeast"/>
            <w:jc w:val="right"/>
            <w:rPr>
              <w:sz w:val="18"/>
            </w:rPr>
          </w:pPr>
        </w:p>
      </w:tc>
    </w:tr>
  </w:tbl>
  <w:p w14:paraId="2D706768" w14:textId="77777777" w:rsidR="00CF34B8" w:rsidRPr="00311488" w:rsidRDefault="00311488" w:rsidP="00311488">
    <w:pPr>
      <w:rPr>
        <w:rFonts w:cs="Times New Roman"/>
        <w:i/>
        <w:sz w:val="18"/>
      </w:rPr>
    </w:pPr>
    <w:r w:rsidRPr="00311488">
      <w:rPr>
        <w:rFonts w:cs="Times New Roman"/>
        <w:i/>
        <w:sz w:val="18"/>
      </w:rPr>
      <w:t>OPC65411 -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EA00" w14:textId="77777777" w:rsidR="00CF34B8" w:rsidRPr="00E33C1C" w:rsidRDefault="00CF34B8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CF34B8" w14:paraId="4833EDC9" w14:textId="77777777" w:rsidTr="009155B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B4FDB77" w14:textId="77777777" w:rsidR="00CF34B8" w:rsidRDefault="00CF34B8" w:rsidP="00CF029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1A3396D" w14:textId="485A43F3" w:rsidR="00CF34B8" w:rsidRDefault="00CF34B8" w:rsidP="00CF029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F30D2">
            <w:rPr>
              <w:i/>
              <w:sz w:val="18"/>
            </w:rPr>
            <w:t>Federal Circuit Court (Commonwealth Tenancy Disputes) Amendment Instrument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5DDED23A" w14:textId="77777777" w:rsidR="00CF34B8" w:rsidRDefault="00CF34B8" w:rsidP="00CF029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B361562" w14:textId="77777777" w:rsidR="00CF34B8" w:rsidRPr="00311488" w:rsidRDefault="00311488" w:rsidP="00311488">
    <w:pPr>
      <w:rPr>
        <w:rFonts w:cs="Times New Roman"/>
        <w:i/>
        <w:sz w:val="18"/>
      </w:rPr>
    </w:pPr>
    <w:r w:rsidRPr="00311488">
      <w:rPr>
        <w:rFonts w:cs="Times New Roman"/>
        <w:i/>
        <w:sz w:val="18"/>
      </w:rPr>
      <w:t>OPC65411 -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DD86" w14:textId="77777777" w:rsidR="00CF34B8" w:rsidRPr="00E33C1C" w:rsidRDefault="00CF34B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F34B8" w14:paraId="66D95F26" w14:textId="77777777" w:rsidTr="009155B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D841055" w14:textId="77777777" w:rsidR="00CF34B8" w:rsidRDefault="00CF34B8" w:rsidP="00CF029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E735EA0" w14:textId="0DD2F132" w:rsidR="00CF34B8" w:rsidRDefault="00CF34B8" w:rsidP="00CF029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F30D2">
            <w:rPr>
              <w:i/>
              <w:sz w:val="18"/>
            </w:rPr>
            <w:t>Federal Circuit Court (Commonwealth Tenancy Disputes) Amendment Instrument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B02007D" w14:textId="77777777" w:rsidR="00CF34B8" w:rsidRDefault="00CF34B8" w:rsidP="00CF0299">
          <w:pPr>
            <w:spacing w:line="0" w:lineRule="atLeast"/>
            <w:jc w:val="right"/>
            <w:rPr>
              <w:sz w:val="18"/>
            </w:rPr>
          </w:pPr>
        </w:p>
      </w:tc>
    </w:tr>
  </w:tbl>
  <w:p w14:paraId="3C24274C" w14:textId="77777777" w:rsidR="00CF34B8" w:rsidRPr="00311488" w:rsidRDefault="00311488" w:rsidP="00311488">
    <w:pPr>
      <w:rPr>
        <w:rFonts w:cs="Times New Roman"/>
        <w:i/>
        <w:sz w:val="18"/>
      </w:rPr>
    </w:pPr>
    <w:r w:rsidRPr="00311488">
      <w:rPr>
        <w:rFonts w:cs="Times New Roman"/>
        <w:i/>
        <w:sz w:val="18"/>
      </w:rPr>
      <w:t>OPC65411 -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F375" w14:textId="77777777" w:rsidR="00CF34B8" w:rsidRPr="00E33C1C" w:rsidRDefault="00CF34B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F34B8" w14:paraId="1CA2792D" w14:textId="77777777" w:rsidTr="00CF029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9647F89" w14:textId="77777777" w:rsidR="00CF34B8" w:rsidRDefault="00CF34B8" w:rsidP="00CF029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F7D6ECE" w14:textId="582A95C8" w:rsidR="00CF34B8" w:rsidRDefault="00CF34B8" w:rsidP="00CF029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F30D2">
            <w:rPr>
              <w:i/>
              <w:sz w:val="18"/>
            </w:rPr>
            <w:t>Federal Circuit Court (Commonwealth Tenancy Disputes) Amendment Instrument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A10ABFA" w14:textId="77777777" w:rsidR="00CF34B8" w:rsidRDefault="00CF34B8" w:rsidP="00CF029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00F87A5" w14:textId="77777777" w:rsidR="00CF34B8" w:rsidRPr="00311488" w:rsidRDefault="00311488" w:rsidP="00311488">
    <w:pPr>
      <w:rPr>
        <w:rFonts w:cs="Times New Roman"/>
        <w:i/>
        <w:sz w:val="18"/>
      </w:rPr>
    </w:pPr>
    <w:r w:rsidRPr="00311488">
      <w:rPr>
        <w:rFonts w:cs="Times New Roman"/>
        <w:i/>
        <w:sz w:val="18"/>
      </w:rPr>
      <w:t>OPC65411 -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A194" w14:textId="77777777" w:rsidR="00CF34B8" w:rsidRPr="00E33C1C" w:rsidRDefault="00CF34B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F34B8" w14:paraId="11C8A2BA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081935E" w14:textId="77777777" w:rsidR="00CF34B8" w:rsidRDefault="00CF34B8" w:rsidP="00CF029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5FF4680" w14:textId="2A301677" w:rsidR="00CF34B8" w:rsidRDefault="00CF34B8" w:rsidP="00CF029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F30D2">
            <w:rPr>
              <w:i/>
              <w:sz w:val="18"/>
            </w:rPr>
            <w:t>Federal Circuit Court (Commonwealth Tenancy Disputes) Amendment Instrument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D409608" w14:textId="77777777" w:rsidR="00CF34B8" w:rsidRDefault="00CF34B8" w:rsidP="00CF029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91769AC" w14:textId="77777777" w:rsidR="00CF34B8" w:rsidRPr="00311488" w:rsidRDefault="00311488" w:rsidP="00311488">
    <w:pPr>
      <w:rPr>
        <w:rFonts w:cs="Times New Roman"/>
        <w:i/>
        <w:sz w:val="18"/>
      </w:rPr>
    </w:pPr>
    <w:r w:rsidRPr="00311488">
      <w:rPr>
        <w:rFonts w:cs="Times New Roman"/>
        <w:i/>
        <w:sz w:val="18"/>
      </w:rPr>
      <w:t>OPC65411 -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018B8" w14:textId="77777777" w:rsidR="00CF34B8" w:rsidRDefault="00CF34B8" w:rsidP="0048364F">
      <w:pPr>
        <w:spacing w:line="240" w:lineRule="auto"/>
      </w:pPr>
      <w:r>
        <w:separator/>
      </w:r>
    </w:p>
  </w:footnote>
  <w:footnote w:type="continuationSeparator" w:id="0">
    <w:p w14:paraId="0342609A" w14:textId="77777777" w:rsidR="00CF34B8" w:rsidRDefault="00CF34B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7DFAE" w14:textId="77777777" w:rsidR="00CF34B8" w:rsidRPr="005F1388" w:rsidRDefault="00CF34B8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6651" w14:textId="77777777" w:rsidR="00CF34B8" w:rsidRPr="005F1388" w:rsidRDefault="00CF34B8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86D8" w14:textId="77777777" w:rsidR="00CF34B8" w:rsidRPr="005F1388" w:rsidRDefault="00CF34B8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C8ED" w14:textId="77777777" w:rsidR="00CF34B8" w:rsidRPr="00ED79B6" w:rsidRDefault="00CF34B8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4833" w14:textId="77777777" w:rsidR="00CF34B8" w:rsidRPr="00ED79B6" w:rsidRDefault="00CF34B8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6F78" w14:textId="77777777" w:rsidR="00CF34B8" w:rsidRPr="00ED79B6" w:rsidRDefault="00CF34B8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F1BB" w14:textId="1C99A996" w:rsidR="00CF34B8" w:rsidRPr="00A961C4" w:rsidRDefault="00CF34B8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F460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F460C">
      <w:rPr>
        <w:noProof/>
        <w:sz w:val="20"/>
      </w:rPr>
      <w:t>Amendments</w:t>
    </w:r>
    <w:r>
      <w:rPr>
        <w:sz w:val="20"/>
      </w:rPr>
      <w:fldChar w:fldCharType="end"/>
    </w:r>
  </w:p>
  <w:p w14:paraId="3DD9363A" w14:textId="62F29DB4" w:rsidR="00CF34B8" w:rsidRPr="00A961C4" w:rsidRDefault="00CF34B8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10217C0" w14:textId="77777777" w:rsidR="00CF34B8" w:rsidRPr="00A961C4" w:rsidRDefault="00CF34B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F7DA" w14:textId="09A6EE9A" w:rsidR="00CF34B8" w:rsidRPr="00A961C4" w:rsidRDefault="00CF34B8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4BF551B8" w14:textId="678893A1" w:rsidR="00CF34B8" w:rsidRPr="00A961C4" w:rsidRDefault="00CF34B8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1D4CCC7F" w14:textId="77777777" w:rsidR="00CF34B8" w:rsidRPr="00A961C4" w:rsidRDefault="00CF34B8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3BA7" w14:textId="77777777" w:rsidR="00CF34B8" w:rsidRPr="00A961C4" w:rsidRDefault="00CF34B8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96"/>
    <w:rsid w:val="00000263"/>
    <w:rsid w:val="00010549"/>
    <w:rsid w:val="000113BC"/>
    <w:rsid w:val="000125D3"/>
    <w:rsid w:val="000136AF"/>
    <w:rsid w:val="00013813"/>
    <w:rsid w:val="00036E24"/>
    <w:rsid w:val="0004044E"/>
    <w:rsid w:val="00046F47"/>
    <w:rsid w:val="0005120E"/>
    <w:rsid w:val="00054577"/>
    <w:rsid w:val="000614BF"/>
    <w:rsid w:val="0007169C"/>
    <w:rsid w:val="00077593"/>
    <w:rsid w:val="00083F48"/>
    <w:rsid w:val="00092CA3"/>
    <w:rsid w:val="000A7DF9"/>
    <w:rsid w:val="000C4E5D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95D96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320B5"/>
    <w:rsid w:val="002405A5"/>
    <w:rsid w:val="00240749"/>
    <w:rsid w:val="002468D7"/>
    <w:rsid w:val="0025525D"/>
    <w:rsid w:val="00260740"/>
    <w:rsid w:val="00285CDD"/>
    <w:rsid w:val="00291167"/>
    <w:rsid w:val="00297ECB"/>
    <w:rsid w:val="002C152A"/>
    <w:rsid w:val="002D043A"/>
    <w:rsid w:val="00311488"/>
    <w:rsid w:val="00316CA3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96E63"/>
    <w:rsid w:val="003A15AC"/>
    <w:rsid w:val="003A56EB"/>
    <w:rsid w:val="003B0627"/>
    <w:rsid w:val="003C5F2B"/>
    <w:rsid w:val="003D0BFE"/>
    <w:rsid w:val="003D5700"/>
    <w:rsid w:val="003D77DB"/>
    <w:rsid w:val="003F0F5A"/>
    <w:rsid w:val="00400A30"/>
    <w:rsid w:val="004022CA"/>
    <w:rsid w:val="004040F5"/>
    <w:rsid w:val="004116CD"/>
    <w:rsid w:val="00414ADE"/>
    <w:rsid w:val="00424CA9"/>
    <w:rsid w:val="004257BB"/>
    <w:rsid w:val="004261D9"/>
    <w:rsid w:val="0044291A"/>
    <w:rsid w:val="00460499"/>
    <w:rsid w:val="004672E3"/>
    <w:rsid w:val="00474835"/>
    <w:rsid w:val="004819C7"/>
    <w:rsid w:val="0048364F"/>
    <w:rsid w:val="00490F2E"/>
    <w:rsid w:val="00496DB3"/>
    <w:rsid w:val="00496F97"/>
    <w:rsid w:val="004A53EA"/>
    <w:rsid w:val="004C7854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B6D54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6431A"/>
    <w:rsid w:val="00667B53"/>
    <w:rsid w:val="00671C11"/>
    <w:rsid w:val="00677CC2"/>
    <w:rsid w:val="00684FEB"/>
    <w:rsid w:val="00685F42"/>
    <w:rsid w:val="006866A1"/>
    <w:rsid w:val="0069207B"/>
    <w:rsid w:val="006A4309"/>
    <w:rsid w:val="006B0E55"/>
    <w:rsid w:val="006B68E0"/>
    <w:rsid w:val="006B7006"/>
    <w:rsid w:val="006C7F8C"/>
    <w:rsid w:val="006D7AB9"/>
    <w:rsid w:val="006F30D2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620"/>
    <w:rsid w:val="007F48ED"/>
    <w:rsid w:val="007F7947"/>
    <w:rsid w:val="00812F45"/>
    <w:rsid w:val="00823B55"/>
    <w:rsid w:val="0084172C"/>
    <w:rsid w:val="00856A31"/>
    <w:rsid w:val="00857F43"/>
    <w:rsid w:val="008754D0"/>
    <w:rsid w:val="00877D48"/>
    <w:rsid w:val="008816F0"/>
    <w:rsid w:val="0088345B"/>
    <w:rsid w:val="008A16A5"/>
    <w:rsid w:val="008B5D42"/>
    <w:rsid w:val="008C1C85"/>
    <w:rsid w:val="008C2B5D"/>
    <w:rsid w:val="008D0EE0"/>
    <w:rsid w:val="008D5B99"/>
    <w:rsid w:val="008D7A27"/>
    <w:rsid w:val="008E4702"/>
    <w:rsid w:val="008E69AA"/>
    <w:rsid w:val="008F4F1C"/>
    <w:rsid w:val="009155B4"/>
    <w:rsid w:val="00922764"/>
    <w:rsid w:val="00932377"/>
    <w:rsid w:val="009408EA"/>
    <w:rsid w:val="00943102"/>
    <w:rsid w:val="0094523D"/>
    <w:rsid w:val="009559E6"/>
    <w:rsid w:val="00961735"/>
    <w:rsid w:val="00976A63"/>
    <w:rsid w:val="00983419"/>
    <w:rsid w:val="009870CA"/>
    <w:rsid w:val="00993BCD"/>
    <w:rsid w:val="00994821"/>
    <w:rsid w:val="009A50D8"/>
    <w:rsid w:val="009C3431"/>
    <w:rsid w:val="009C5989"/>
    <w:rsid w:val="009D08DA"/>
    <w:rsid w:val="009D47C8"/>
    <w:rsid w:val="00A06860"/>
    <w:rsid w:val="00A136F5"/>
    <w:rsid w:val="00A231E2"/>
    <w:rsid w:val="00A2550D"/>
    <w:rsid w:val="00A4169B"/>
    <w:rsid w:val="00A445F2"/>
    <w:rsid w:val="00A50D55"/>
    <w:rsid w:val="00A5165B"/>
    <w:rsid w:val="00A52442"/>
    <w:rsid w:val="00A52FDA"/>
    <w:rsid w:val="00A64912"/>
    <w:rsid w:val="00A70A74"/>
    <w:rsid w:val="00A811F0"/>
    <w:rsid w:val="00A90EA8"/>
    <w:rsid w:val="00AA0343"/>
    <w:rsid w:val="00AA2A5C"/>
    <w:rsid w:val="00AA50ED"/>
    <w:rsid w:val="00AB78E9"/>
    <w:rsid w:val="00AD3467"/>
    <w:rsid w:val="00AD5641"/>
    <w:rsid w:val="00AD7252"/>
    <w:rsid w:val="00AE0F9B"/>
    <w:rsid w:val="00AF55FF"/>
    <w:rsid w:val="00B032D8"/>
    <w:rsid w:val="00B33B3C"/>
    <w:rsid w:val="00B36D01"/>
    <w:rsid w:val="00B40D74"/>
    <w:rsid w:val="00B52663"/>
    <w:rsid w:val="00B56DCB"/>
    <w:rsid w:val="00B571EA"/>
    <w:rsid w:val="00B7493D"/>
    <w:rsid w:val="00B770D2"/>
    <w:rsid w:val="00B94F68"/>
    <w:rsid w:val="00BA47A3"/>
    <w:rsid w:val="00BA5026"/>
    <w:rsid w:val="00BB6E79"/>
    <w:rsid w:val="00BC51D3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C5970"/>
    <w:rsid w:val="00CE7D64"/>
    <w:rsid w:val="00CF0299"/>
    <w:rsid w:val="00CF0BB2"/>
    <w:rsid w:val="00CF34B8"/>
    <w:rsid w:val="00D13441"/>
    <w:rsid w:val="00D1439E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DF460C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87890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EF6736"/>
    <w:rsid w:val="00EF7E55"/>
    <w:rsid w:val="00F025DF"/>
    <w:rsid w:val="00F047E2"/>
    <w:rsid w:val="00F04D57"/>
    <w:rsid w:val="00F078DC"/>
    <w:rsid w:val="00F13E86"/>
    <w:rsid w:val="00F17232"/>
    <w:rsid w:val="00F32FCB"/>
    <w:rsid w:val="00F37139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C228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040F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0F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0F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0F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40F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40F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40F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40F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040F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040F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040F5"/>
  </w:style>
  <w:style w:type="paragraph" w:customStyle="1" w:styleId="OPCParaBase">
    <w:name w:val="OPCParaBase"/>
    <w:qFormat/>
    <w:rsid w:val="004040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040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040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040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040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040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040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040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040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040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040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040F5"/>
  </w:style>
  <w:style w:type="paragraph" w:customStyle="1" w:styleId="Blocks">
    <w:name w:val="Blocks"/>
    <w:aliases w:val="bb"/>
    <w:basedOn w:val="OPCParaBase"/>
    <w:qFormat/>
    <w:rsid w:val="004040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040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040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040F5"/>
    <w:rPr>
      <w:i/>
    </w:rPr>
  </w:style>
  <w:style w:type="paragraph" w:customStyle="1" w:styleId="BoxList">
    <w:name w:val="BoxList"/>
    <w:aliases w:val="bl"/>
    <w:basedOn w:val="BoxText"/>
    <w:qFormat/>
    <w:rsid w:val="004040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040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040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040F5"/>
    <w:pPr>
      <w:ind w:left="1985" w:hanging="851"/>
    </w:pPr>
  </w:style>
  <w:style w:type="character" w:customStyle="1" w:styleId="CharAmPartNo">
    <w:name w:val="CharAmPartNo"/>
    <w:basedOn w:val="OPCCharBase"/>
    <w:qFormat/>
    <w:rsid w:val="004040F5"/>
  </w:style>
  <w:style w:type="character" w:customStyle="1" w:styleId="CharAmPartText">
    <w:name w:val="CharAmPartText"/>
    <w:basedOn w:val="OPCCharBase"/>
    <w:qFormat/>
    <w:rsid w:val="004040F5"/>
  </w:style>
  <w:style w:type="character" w:customStyle="1" w:styleId="CharAmSchNo">
    <w:name w:val="CharAmSchNo"/>
    <w:basedOn w:val="OPCCharBase"/>
    <w:qFormat/>
    <w:rsid w:val="004040F5"/>
  </w:style>
  <w:style w:type="character" w:customStyle="1" w:styleId="CharAmSchText">
    <w:name w:val="CharAmSchText"/>
    <w:basedOn w:val="OPCCharBase"/>
    <w:qFormat/>
    <w:rsid w:val="004040F5"/>
  </w:style>
  <w:style w:type="character" w:customStyle="1" w:styleId="CharBoldItalic">
    <w:name w:val="CharBoldItalic"/>
    <w:basedOn w:val="OPCCharBase"/>
    <w:uiPriority w:val="1"/>
    <w:qFormat/>
    <w:rsid w:val="004040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4040F5"/>
  </w:style>
  <w:style w:type="character" w:customStyle="1" w:styleId="CharChapText">
    <w:name w:val="CharChapText"/>
    <w:basedOn w:val="OPCCharBase"/>
    <w:uiPriority w:val="1"/>
    <w:qFormat/>
    <w:rsid w:val="004040F5"/>
  </w:style>
  <w:style w:type="character" w:customStyle="1" w:styleId="CharDivNo">
    <w:name w:val="CharDivNo"/>
    <w:basedOn w:val="OPCCharBase"/>
    <w:uiPriority w:val="1"/>
    <w:qFormat/>
    <w:rsid w:val="004040F5"/>
  </w:style>
  <w:style w:type="character" w:customStyle="1" w:styleId="CharDivText">
    <w:name w:val="CharDivText"/>
    <w:basedOn w:val="OPCCharBase"/>
    <w:uiPriority w:val="1"/>
    <w:qFormat/>
    <w:rsid w:val="004040F5"/>
  </w:style>
  <w:style w:type="character" w:customStyle="1" w:styleId="CharItalic">
    <w:name w:val="CharItalic"/>
    <w:basedOn w:val="OPCCharBase"/>
    <w:uiPriority w:val="1"/>
    <w:qFormat/>
    <w:rsid w:val="004040F5"/>
    <w:rPr>
      <w:i/>
    </w:rPr>
  </w:style>
  <w:style w:type="character" w:customStyle="1" w:styleId="CharPartNo">
    <w:name w:val="CharPartNo"/>
    <w:basedOn w:val="OPCCharBase"/>
    <w:uiPriority w:val="1"/>
    <w:qFormat/>
    <w:rsid w:val="004040F5"/>
  </w:style>
  <w:style w:type="character" w:customStyle="1" w:styleId="CharPartText">
    <w:name w:val="CharPartText"/>
    <w:basedOn w:val="OPCCharBase"/>
    <w:uiPriority w:val="1"/>
    <w:qFormat/>
    <w:rsid w:val="004040F5"/>
  </w:style>
  <w:style w:type="character" w:customStyle="1" w:styleId="CharSectno">
    <w:name w:val="CharSectno"/>
    <w:basedOn w:val="OPCCharBase"/>
    <w:qFormat/>
    <w:rsid w:val="004040F5"/>
  </w:style>
  <w:style w:type="character" w:customStyle="1" w:styleId="CharSubdNo">
    <w:name w:val="CharSubdNo"/>
    <w:basedOn w:val="OPCCharBase"/>
    <w:uiPriority w:val="1"/>
    <w:qFormat/>
    <w:rsid w:val="004040F5"/>
  </w:style>
  <w:style w:type="character" w:customStyle="1" w:styleId="CharSubdText">
    <w:name w:val="CharSubdText"/>
    <w:basedOn w:val="OPCCharBase"/>
    <w:uiPriority w:val="1"/>
    <w:qFormat/>
    <w:rsid w:val="004040F5"/>
  </w:style>
  <w:style w:type="paragraph" w:customStyle="1" w:styleId="CTA--">
    <w:name w:val="CTA --"/>
    <w:basedOn w:val="OPCParaBase"/>
    <w:next w:val="Normal"/>
    <w:rsid w:val="004040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040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040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040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040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040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040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040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040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040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040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040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040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040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040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040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040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040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040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040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040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040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040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040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040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040F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040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040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040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040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040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040F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040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040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040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4040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040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040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040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040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040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040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040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040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040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040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040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040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040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040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040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040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040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040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040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040F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040F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040F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040F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040F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040F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040F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040F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040F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040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040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040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040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040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040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040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040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040F5"/>
    <w:rPr>
      <w:sz w:val="16"/>
    </w:rPr>
  </w:style>
  <w:style w:type="table" w:customStyle="1" w:styleId="CFlag">
    <w:name w:val="CFlag"/>
    <w:basedOn w:val="TableNormal"/>
    <w:uiPriority w:val="99"/>
    <w:rsid w:val="004040F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04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40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040F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040F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040F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040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040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040F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040F5"/>
    <w:pPr>
      <w:spacing w:before="120"/>
    </w:pPr>
  </w:style>
  <w:style w:type="paragraph" w:customStyle="1" w:styleId="CompiledActNo">
    <w:name w:val="CompiledActNo"/>
    <w:basedOn w:val="OPCParaBase"/>
    <w:next w:val="Normal"/>
    <w:rsid w:val="004040F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040F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040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040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040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040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040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040F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040F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040F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040F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040F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040F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040F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040F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040F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040F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040F5"/>
  </w:style>
  <w:style w:type="character" w:customStyle="1" w:styleId="CharSubPartNoCASA">
    <w:name w:val="CharSubPartNo(CASA)"/>
    <w:basedOn w:val="OPCCharBase"/>
    <w:uiPriority w:val="1"/>
    <w:rsid w:val="004040F5"/>
  </w:style>
  <w:style w:type="paragraph" w:customStyle="1" w:styleId="ENoteTTIndentHeadingSub">
    <w:name w:val="ENoteTTIndentHeadingSub"/>
    <w:aliases w:val="enTTHis"/>
    <w:basedOn w:val="OPCParaBase"/>
    <w:rsid w:val="004040F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040F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40F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040F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040F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040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040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040F5"/>
    <w:rPr>
      <w:sz w:val="22"/>
    </w:rPr>
  </w:style>
  <w:style w:type="paragraph" w:customStyle="1" w:styleId="SOTextNote">
    <w:name w:val="SO TextNote"/>
    <w:aliases w:val="sont"/>
    <w:basedOn w:val="SOText"/>
    <w:qFormat/>
    <w:rsid w:val="004040F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040F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040F5"/>
    <w:rPr>
      <w:sz w:val="22"/>
    </w:rPr>
  </w:style>
  <w:style w:type="paragraph" w:customStyle="1" w:styleId="FileName">
    <w:name w:val="FileName"/>
    <w:basedOn w:val="Normal"/>
    <w:rsid w:val="004040F5"/>
  </w:style>
  <w:style w:type="paragraph" w:customStyle="1" w:styleId="TableHeading">
    <w:name w:val="TableHeading"/>
    <w:aliases w:val="th"/>
    <w:basedOn w:val="OPCParaBase"/>
    <w:next w:val="Tabletext"/>
    <w:rsid w:val="004040F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040F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040F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040F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040F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040F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040F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040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040F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040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040F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040F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040F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040F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04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40F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040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040F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040F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040F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040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040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4040F5"/>
  </w:style>
  <w:style w:type="character" w:customStyle="1" w:styleId="charlegsubtitle1">
    <w:name w:val="charlegsubtitle1"/>
    <w:basedOn w:val="DefaultParagraphFont"/>
    <w:rsid w:val="004040F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040F5"/>
    <w:pPr>
      <w:ind w:left="240" w:hanging="240"/>
    </w:pPr>
  </w:style>
  <w:style w:type="paragraph" w:styleId="Index2">
    <w:name w:val="index 2"/>
    <w:basedOn w:val="Normal"/>
    <w:next w:val="Normal"/>
    <w:autoRedefine/>
    <w:rsid w:val="004040F5"/>
    <w:pPr>
      <w:ind w:left="480" w:hanging="240"/>
    </w:pPr>
  </w:style>
  <w:style w:type="paragraph" w:styleId="Index3">
    <w:name w:val="index 3"/>
    <w:basedOn w:val="Normal"/>
    <w:next w:val="Normal"/>
    <w:autoRedefine/>
    <w:rsid w:val="004040F5"/>
    <w:pPr>
      <w:ind w:left="720" w:hanging="240"/>
    </w:pPr>
  </w:style>
  <w:style w:type="paragraph" w:styleId="Index4">
    <w:name w:val="index 4"/>
    <w:basedOn w:val="Normal"/>
    <w:next w:val="Normal"/>
    <w:autoRedefine/>
    <w:rsid w:val="004040F5"/>
    <w:pPr>
      <w:ind w:left="960" w:hanging="240"/>
    </w:pPr>
  </w:style>
  <w:style w:type="paragraph" w:styleId="Index5">
    <w:name w:val="index 5"/>
    <w:basedOn w:val="Normal"/>
    <w:next w:val="Normal"/>
    <w:autoRedefine/>
    <w:rsid w:val="004040F5"/>
    <w:pPr>
      <w:ind w:left="1200" w:hanging="240"/>
    </w:pPr>
  </w:style>
  <w:style w:type="paragraph" w:styleId="Index6">
    <w:name w:val="index 6"/>
    <w:basedOn w:val="Normal"/>
    <w:next w:val="Normal"/>
    <w:autoRedefine/>
    <w:rsid w:val="004040F5"/>
    <w:pPr>
      <w:ind w:left="1440" w:hanging="240"/>
    </w:pPr>
  </w:style>
  <w:style w:type="paragraph" w:styleId="Index7">
    <w:name w:val="index 7"/>
    <w:basedOn w:val="Normal"/>
    <w:next w:val="Normal"/>
    <w:autoRedefine/>
    <w:rsid w:val="004040F5"/>
    <w:pPr>
      <w:ind w:left="1680" w:hanging="240"/>
    </w:pPr>
  </w:style>
  <w:style w:type="paragraph" w:styleId="Index8">
    <w:name w:val="index 8"/>
    <w:basedOn w:val="Normal"/>
    <w:next w:val="Normal"/>
    <w:autoRedefine/>
    <w:rsid w:val="004040F5"/>
    <w:pPr>
      <w:ind w:left="1920" w:hanging="240"/>
    </w:pPr>
  </w:style>
  <w:style w:type="paragraph" w:styleId="Index9">
    <w:name w:val="index 9"/>
    <w:basedOn w:val="Normal"/>
    <w:next w:val="Normal"/>
    <w:autoRedefine/>
    <w:rsid w:val="004040F5"/>
    <w:pPr>
      <w:ind w:left="2160" w:hanging="240"/>
    </w:pPr>
  </w:style>
  <w:style w:type="paragraph" w:styleId="NormalIndent">
    <w:name w:val="Normal Indent"/>
    <w:basedOn w:val="Normal"/>
    <w:rsid w:val="004040F5"/>
    <w:pPr>
      <w:ind w:left="720"/>
    </w:pPr>
  </w:style>
  <w:style w:type="paragraph" w:styleId="FootnoteText">
    <w:name w:val="footnote text"/>
    <w:basedOn w:val="Normal"/>
    <w:link w:val="FootnoteTextChar"/>
    <w:rsid w:val="004040F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040F5"/>
  </w:style>
  <w:style w:type="paragraph" w:styleId="CommentText">
    <w:name w:val="annotation text"/>
    <w:basedOn w:val="Normal"/>
    <w:link w:val="CommentTextChar"/>
    <w:rsid w:val="004040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0F5"/>
  </w:style>
  <w:style w:type="paragraph" w:styleId="IndexHeading">
    <w:name w:val="index heading"/>
    <w:basedOn w:val="Normal"/>
    <w:next w:val="Index1"/>
    <w:rsid w:val="004040F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040F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040F5"/>
    <w:pPr>
      <w:ind w:left="480" w:hanging="480"/>
    </w:pPr>
  </w:style>
  <w:style w:type="paragraph" w:styleId="EnvelopeAddress">
    <w:name w:val="envelope address"/>
    <w:basedOn w:val="Normal"/>
    <w:rsid w:val="004040F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040F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040F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040F5"/>
    <w:rPr>
      <w:sz w:val="16"/>
      <w:szCs w:val="16"/>
    </w:rPr>
  </w:style>
  <w:style w:type="character" w:styleId="PageNumber">
    <w:name w:val="page number"/>
    <w:basedOn w:val="DefaultParagraphFont"/>
    <w:rsid w:val="004040F5"/>
  </w:style>
  <w:style w:type="character" w:styleId="EndnoteReference">
    <w:name w:val="endnote reference"/>
    <w:basedOn w:val="DefaultParagraphFont"/>
    <w:rsid w:val="004040F5"/>
    <w:rPr>
      <w:vertAlign w:val="superscript"/>
    </w:rPr>
  </w:style>
  <w:style w:type="paragraph" w:styleId="EndnoteText">
    <w:name w:val="endnote text"/>
    <w:basedOn w:val="Normal"/>
    <w:link w:val="EndnoteTextChar"/>
    <w:rsid w:val="004040F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040F5"/>
  </w:style>
  <w:style w:type="paragraph" w:styleId="TableofAuthorities">
    <w:name w:val="table of authorities"/>
    <w:basedOn w:val="Normal"/>
    <w:next w:val="Normal"/>
    <w:rsid w:val="004040F5"/>
    <w:pPr>
      <w:ind w:left="240" w:hanging="240"/>
    </w:pPr>
  </w:style>
  <w:style w:type="paragraph" w:styleId="MacroText">
    <w:name w:val="macro"/>
    <w:link w:val="MacroTextChar"/>
    <w:rsid w:val="004040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040F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040F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040F5"/>
    <w:pPr>
      <w:ind w:left="283" w:hanging="283"/>
    </w:pPr>
  </w:style>
  <w:style w:type="paragraph" w:styleId="ListBullet">
    <w:name w:val="List Bullet"/>
    <w:basedOn w:val="Normal"/>
    <w:autoRedefine/>
    <w:rsid w:val="004040F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040F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040F5"/>
    <w:pPr>
      <w:ind w:left="566" w:hanging="283"/>
    </w:pPr>
  </w:style>
  <w:style w:type="paragraph" w:styleId="List3">
    <w:name w:val="List 3"/>
    <w:basedOn w:val="Normal"/>
    <w:rsid w:val="004040F5"/>
    <w:pPr>
      <w:ind w:left="849" w:hanging="283"/>
    </w:pPr>
  </w:style>
  <w:style w:type="paragraph" w:styleId="List4">
    <w:name w:val="List 4"/>
    <w:basedOn w:val="Normal"/>
    <w:rsid w:val="004040F5"/>
    <w:pPr>
      <w:ind w:left="1132" w:hanging="283"/>
    </w:pPr>
  </w:style>
  <w:style w:type="paragraph" w:styleId="List5">
    <w:name w:val="List 5"/>
    <w:basedOn w:val="Normal"/>
    <w:rsid w:val="004040F5"/>
    <w:pPr>
      <w:ind w:left="1415" w:hanging="283"/>
    </w:pPr>
  </w:style>
  <w:style w:type="paragraph" w:styleId="ListBullet2">
    <w:name w:val="List Bullet 2"/>
    <w:basedOn w:val="Normal"/>
    <w:autoRedefine/>
    <w:rsid w:val="004040F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040F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040F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040F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040F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040F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040F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040F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040F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040F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040F5"/>
    <w:pPr>
      <w:ind w:left="4252"/>
    </w:pPr>
  </w:style>
  <w:style w:type="character" w:customStyle="1" w:styleId="ClosingChar">
    <w:name w:val="Closing Char"/>
    <w:basedOn w:val="DefaultParagraphFont"/>
    <w:link w:val="Closing"/>
    <w:rsid w:val="004040F5"/>
    <w:rPr>
      <w:sz w:val="22"/>
    </w:rPr>
  </w:style>
  <w:style w:type="paragraph" w:styleId="Signature">
    <w:name w:val="Signature"/>
    <w:basedOn w:val="Normal"/>
    <w:link w:val="SignatureChar"/>
    <w:rsid w:val="004040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040F5"/>
    <w:rPr>
      <w:sz w:val="22"/>
    </w:rPr>
  </w:style>
  <w:style w:type="paragraph" w:styleId="BodyText">
    <w:name w:val="Body Text"/>
    <w:basedOn w:val="Normal"/>
    <w:link w:val="BodyTextChar"/>
    <w:rsid w:val="004040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40F5"/>
    <w:rPr>
      <w:sz w:val="22"/>
    </w:rPr>
  </w:style>
  <w:style w:type="paragraph" w:styleId="BodyTextIndent">
    <w:name w:val="Body Text Indent"/>
    <w:basedOn w:val="Normal"/>
    <w:link w:val="BodyTextIndentChar"/>
    <w:rsid w:val="004040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040F5"/>
    <w:rPr>
      <w:sz w:val="22"/>
    </w:rPr>
  </w:style>
  <w:style w:type="paragraph" w:styleId="ListContinue">
    <w:name w:val="List Continue"/>
    <w:basedOn w:val="Normal"/>
    <w:rsid w:val="004040F5"/>
    <w:pPr>
      <w:spacing w:after="120"/>
      <w:ind w:left="283"/>
    </w:pPr>
  </w:style>
  <w:style w:type="paragraph" w:styleId="ListContinue2">
    <w:name w:val="List Continue 2"/>
    <w:basedOn w:val="Normal"/>
    <w:rsid w:val="004040F5"/>
    <w:pPr>
      <w:spacing w:after="120"/>
      <w:ind w:left="566"/>
    </w:pPr>
  </w:style>
  <w:style w:type="paragraph" w:styleId="ListContinue3">
    <w:name w:val="List Continue 3"/>
    <w:basedOn w:val="Normal"/>
    <w:rsid w:val="004040F5"/>
    <w:pPr>
      <w:spacing w:after="120"/>
      <w:ind w:left="849"/>
    </w:pPr>
  </w:style>
  <w:style w:type="paragraph" w:styleId="ListContinue4">
    <w:name w:val="List Continue 4"/>
    <w:basedOn w:val="Normal"/>
    <w:rsid w:val="004040F5"/>
    <w:pPr>
      <w:spacing w:after="120"/>
      <w:ind w:left="1132"/>
    </w:pPr>
  </w:style>
  <w:style w:type="paragraph" w:styleId="ListContinue5">
    <w:name w:val="List Continue 5"/>
    <w:basedOn w:val="Normal"/>
    <w:rsid w:val="004040F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040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040F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040F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040F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040F5"/>
  </w:style>
  <w:style w:type="character" w:customStyle="1" w:styleId="SalutationChar">
    <w:name w:val="Salutation Char"/>
    <w:basedOn w:val="DefaultParagraphFont"/>
    <w:link w:val="Salutation"/>
    <w:rsid w:val="004040F5"/>
    <w:rPr>
      <w:sz w:val="22"/>
    </w:rPr>
  </w:style>
  <w:style w:type="paragraph" w:styleId="Date">
    <w:name w:val="Date"/>
    <w:basedOn w:val="Normal"/>
    <w:next w:val="Normal"/>
    <w:link w:val="DateChar"/>
    <w:rsid w:val="004040F5"/>
  </w:style>
  <w:style w:type="character" w:customStyle="1" w:styleId="DateChar">
    <w:name w:val="Date Char"/>
    <w:basedOn w:val="DefaultParagraphFont"/>
    <w:link w:val="Date"/>
    <w:rsid w:val="004040F5"/>
    <w:rPr>
      <w:sz w:val="22"/>
    </w:rPr>
  </w:style>
  <w:style w:type="paragraph" w:styleId="BodyTextFirstIndent">
    <w:name w:val="Body Text First Indent"/>
    <w:basedOn w:val="BodyText"/>
    <w:link w:val="BodyTextFirstIndentChar"/>
    <w:rsid w:val="004040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040F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040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040F5"/>
    <w:rPr>
      <w:sz w:val="22"/>
    </w:rPr>
  </w:style>
  <w:style w:type="paragraph" w:styleId="BodyText2">
    <w:name w:val="Body Text 2"/>
    <w:basedOn w:val="Normal"/>
    <w:link w:val="BodyText2Char"/>
    <w:rsid w:val="004040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040F5"/>
    <w:rPr>
      <w:sz w:val="22"/>
    </w:rPr>
  </w:style>
  <w:style w:type="paragraph" w:styleId="BodyText3">
    <w:name w:val="Body Text 3"/>
    <w:basedOn w:val="Normal"/>
    <w:link w:val="BodyText3Char"/>
    <w:rsid w:val="004040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040F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040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040F5"/>
    <w:rPr>
      <w:sz w:val="22"/>
    </w:rPr>
  </w:style>
  <w:style w:type="paragraph" w:styleId="BodyTextIndent3">
    <w:name w:val="Body Text Indent 3"/>
    <w:basedOn w:val="Normal"/>
    <w:link w:val="BodyTextIndent3Char"/>
    <w:rsid w:val="004040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040F5"/>
    <w:rPr>
      <w:sz w:val="16"/>
      <w:szCs w:val="16"/>
    </w:rPr>
  </w:style>
  <w:style w:type="paragraph" w:styleId="BlockText">
    <w:name w:val="Block Text"/>
    <w:basedOn w:val="Normal"/>
    <w:rsid w:val="004040F5"/>
    <w:pPr>
      <w:spacing w:after="120"/>
      <w:ind w:left="1440" w:right="1440"/>
    </w:pPr>
  </w:style>
  <w:style w:type="character" w:styleId="Hyperlink">
    <w:name w:val="Hyperlink"/>
    <w:basedOn w:val="DefaultParagraphFont"/>
    <w:rsid w:val="004040F5"/>
    <w:rPr>
      <w:color w:val="0000FF"/>
      <w:u w:val="single"/>
    </w:rPr>
  </w:style>
  <w:style w:type="character" w:styleId="FollowedHyperlink">
    <w:name w:val="FollowedHyperlink"/>
    <w:basedOn w:val="DefaultParagraphFont"/>
    <w:rsid w:val="004040F5"/>
    <w:rPr>
      <w:color w:val="800080"/>
      <w:u w:val="single"/>
    </w:rPr>
  </w:style>
  <w:style w:type="character" w:styleId="Strong">
    <w:name w:val="Strong"/>
    <w:basedOn w:val="DefaultParagraphFont"/>
    <w:qFormat/>
    <w:rsid w:val="004040F5"/>
    <w:rPr>
      <w:b/>
      <w:bCs/>
    </w:rPr>
  </w:style>
  <w:style w:type="character" w:styleId="Emphasis">
    <w:name w:val="Emphasis"/>
    <w:basedOn w:val="DefaultParagraphFont"/>
    <w:qFormat/>
    <w:rsid w:val="004040F5"/>
    <w:rPr>
      <w:i/>
      <w:iCs/>
    </w:rPr>
  </w:style>
  <w:style w:type="paragraph" w:styleId="DocumentMap">
    <w:name w:val="Document Map"/>
    <w:basedOn w:val="Normal"/>
    <w:link w:val="DocumentMapChar"/>
    <w:rsid w:val="004040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040F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040F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040F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040F5"/>
  </w:style>
  <w:style w:type="character" w:customStyle="1" w:styleId="E-mailSignatureChar">
    <w:name w:val="E-mail Signature Char"/>
    <w:basedOn w:val="DefaultParagraphFont"/>
    <w:link w:val="E-mailSignature"/>
    <w:rsid w:val="004040F5"/>
    <w:rPr>
      <w:sz w:val="22"/>
    </w:rPr>
  </w:style>
  <w:style w:type="paragraph" w:styleId="NormalWeb">
    <w:name w:val="Normal (Web)"/>
    <w:basedOn w:val="Normal"/>
    <w:rsid w:val="004040F5"/>
  </w:style>
  <w:style w:type="character" w:styleId="HTMLAcronym">
    <w:name w:val="HTML Acronym"/>
    <w:basedOn w:val="DefaultParagraphFont"/>
    <w:rsid w:val="004040F5"/>
  </w:style>
  <w:style w:type="paragraph" w:styleId="HTMLAddress">
    <w:name w:val="HTML Address"/>
    <w:basedOn w:val="Normal"/>
    <w:link w:val="HTMLAddressChar"/>
    <w:rsid w:val="004040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040F5"/>
    <w:rPr>
      <w:i/>
      <w:iCs/>
      <w:sz w:val="22"/>
    </w:rPr>
  </w:style>
  <w:style w:type="character" w:styleId="HTMLCite">
    <w:name w:val="HTML Cite"/>
    <w:basedOn w:val="DefaultParagraphFont"/>
    <w:rsid w:val="004040F5"/>
    <w:rPr>
      <w:i/>
      <w:iCs/>
    </w:rPr>
  </w:style>
  <w:style w:type="character" w:styleId="HTMLCode">
    <w:name w:val="HTML Code"/>
    <w:basedOn w:val="DefaultParagraphFont"/>
    <w:rsid w:val="004040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040F5"/>
    <w:rPr>
      <w:i/>
      <w:iCs/>
    </w:rPr>
  </w:style>
  <w:style w:type="character" w:styleId="HTMLKeyboard">
    <w:name w:val="HTML Keyboard"/>
    <w:basedOn w:val="DefaultParagraphFont"/>
    <w:rsid w:val="004040F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040F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040F5"/>
    <w:rPr>
      <w:rFonts w:ascii="Courier New" w:hAnsi="Courier New" w:cs="Courier New"/>
    </w:rPr>
  </w:style>
  <w:style w:type="character" w:styleId="HTMLSample">
    <w:name w:val="HTML Sample"/>
    <w:basedOn w:val="DefaultParagraphFont"/>
    <w:rsid w:val="004040F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040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040F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04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0F5"/>
    <w:rPr>
      <w:b/>
      <w:bCs/>
    </w:rPr>
  </w:style>
  <w:style w:type="numbering" w:styleId="1ai">
    <w:name w:val="Outline List 1"/>
    <w:basedOn w:val="NoList"/>
    <w:rsid w:val="004040F5"/>
    <w:pPr>
      <w:numPr>
        <w:numId w:val="14"/>
      </w:numPr>
    </w:pPr>
  </w:style>
  <w:style w:type="numbering" w:styleId="111111">
    <w:name w:val="Outline List 2"/>
    <w:basedOn w:val="NoList"/>
    <w:rsid w:val="004040F5"/>
    <w:pPr>
      <w:numPr>
        <w:numId w:val="15"/>
      </w:numPr>
    </w:pPr>
  </w:style>
  <w:style w:type="numbering" w:styleId="ArticleSection">
    <w:name w:val="Outline List 3"/>
    <w:basedOn w:val="NoList"/>
    <w:rsid w:val="004040F5"/>
    <w:pPr>
      <w:numPr>
        <w:numId w:val="17"/>
      </w:numPr>
    </w:pPr>
  </w:style>
  <w:style w:type="table" w:styleId="TableSimple1">
    <w:name w:val="Table Simple 1"/>
    <w:basedOn w:val="TableNormal"/>
    <w:rsid w:val="004040F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040F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040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040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040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040F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040F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040F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040F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040F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040F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040F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040F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040F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040F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040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040F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040F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040F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040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040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040F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040F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040F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040F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040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040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040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040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040F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040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040F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040F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040F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040F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040F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040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040F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040F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040F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040F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040F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040F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040F5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396E63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1323</Words>
  <Characters>7542</Characters>
  <Application>Microsoft Office Word</Application>
  <DocSecurity>0</DocSecurity>
  <PresentationFormat/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Circuit Court (Commonwealth Tenancy Disputes) Amendment Instrument 2021</vt:lpstr>
    </vt:vector>
  </TitlesOfParts>
  <Manager/>
  <Company/>
  <LinksUpToDate>false</LinksUpToDate>
  <CharactersWithSpaces>8848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2021-08-06T00:51:00Z</cp:lastPrinted>
  <dcterms:created xsi:type="dcterms:W3CDTF">2021-09-09T02:07:00Z</dcterms:created>
  <dcterms:modified xsi:type="dcterms:W3CDTF">2021-09-09T02:07:00Z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Federal Circuit Court (Commonwealth Tenancy Disputes) Amendment Instrument 2021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OPC65411</vt:lpwstr>
  </property>
  <property fmtid="{D5CDD505-2E9C-101B-9397-08002B2CF9AE}" pid="10" name="DLM">
    <vt:lpwstr> </vt:lpwstr>
  </property>
  <property fmtid="{D5CDD505-2E9C-101B-9397-08002B2CF9AE}" pid="11" name="Classification">
    <vt:lpwstr> </vt:lpwstr>
  </property>
  <property fmtid="{D5CDD505-2E9C-101B-9397-08002B2CF9AE}" pid="12" name="Number">
    <vt:lpwstr>A</vt:lpwstr>
  </property>
  <property fmtid="{D5CDD505-2E9C-101B-9397-08002B2CF9AE}" pid="13" name="CounterSign">
    <vt:lpwstr/>
  </property>
  <property fmtid="{D5CDD505-2E9C-101B-9397-08002B2CF9AE}" pid="14" name="DateMade">
    <vt:lpwstr>24 August 2021</vt:lpwstr>
  </property>
</Properties>
</file>