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0F7EC1" w14:textId="77777777" w:rsidR="00715914" w:rsidRPr="00C86498" w:rsidRDefault="00DA186E" w:rsidP="00715914">
      <w:pPr>
        <w:rPr>
          <w:sz w:val="28"/>
        </w:rPr>
      </w:pPr>
      <w:r w:rsidRPr="00C86498">
        <w:rPr>
          <w:noProof/>
          <w:lang w:eastAsia="en-AU"/>
        </w:rPr>
        <w:drawing>
          <wp:inline distT="0" distB="0" distL="0" distR="0" wp14:anchorId="6F75E0CD" wp14:editId="183E02E0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E807E" w14:textId="77777777" w:rsidR="00715914" w:rsidRPr="00C86498" w:rsidRDefault="00715914" w:rsidP="00715914">
      <w:pPr>
        <w:rPr>
          <w:sz w:val="19"/>
        </w:rPr>
      </w:pPr>
    </w:p>
    <w:p w14:paraId="6D141519" w14:textId="2479A5AA" w:rsidR="00554826" w:rsidRPr="00C86498" w:rsidRDefault="00921F0E" w:rsidP="00554826">
      <w:pPr>
        <w:pStyle w:val="ShortT"/>
        <w:rPr>
          <w:color w:val="FF0000"/>
        </w:rPr>
      </w:pPr>
      <w:r w:rsidRPr="00C86498">
        <w:t xml:space="preserve">Health Insurance Legislation Amendment </w:t>
      </w:r>
      <w:r w:rsidR="007F3F6C" w:rsidRPr="00C86498">
        <w:t>(No.</w:t>
      </w:r>
      <w:r w:rsidR="005F5DD9" w:rsidRPr="00C86498">
        <w:t> </w:t>
      </w:r>
      <w:r w:rsidR="007F3F6C" w:rsidRPr="00C86498">
        <w:t xml:space="preserve">2) </w:t>
      </w:r>
      <w:r w:rsidRPr="00C86498">
        <w:t>Determination 2021</w:t>
      </w:r>
    </w:p>
    <w:p w14:paraId="367A4A2F" w14:textId="28E35B67" w:rsidR="00554826" w:rsidRPr="00C86498" w:rsidRDefault="00554826" w:rsidP="00554826">
      <w:pPr>
        <w:pStyle w:val="SignCoverPageStart"/>
        <w:spacing w:before="240"/>
        <w:ind w:right="91"/>
        <w:rPr>
          <w:szCs w:val="22"/>
        </w:rPr>
      </w:pPr>
      <w:r w:rsidRPr="00C86498">
        <w:rPr>
          <w:szCs w:val="22"/>
        </w:rPr>
        <w:t xml:space="preserve">I, </w:t>
      </w:r>
      <w:r w:rsidR="007F3F6C" w:rsidRPr="00C86498">
        <w:rPr>
          <w:szCs w:val="22"/>
        </w:rPr>
        <w:t>Travis Haslam</w:t>
      </w:r>
      <w:r w:rsidR="00921F0E" w:rsidRPr="00C86498">
        <w:rPr>
          <w:szCs w:val="22"/>
        </w:rPr>
        <w:t>,</w:t>
      </w:r>
      <w:r w:rsidRPr="00C86498">
        <w:rPr>
          <w:color w:val="FF0000"/>
          <w:szCs w:val="22"/>
        </w:rPr>
        <w:t xml:space="preserve"> </w:t>
      </w:r>
      <w:r w:rsidR="00FF4480" w:rsidRPr="00C86498">
        <w:rPr>
          <w:szCs w:val="22"/>
        </w:rPr>
        <w:t xml:space="preserve">delegate of the </w:t>
      </w:r>
      <w:r w:rsidR="009841B4" w:rsidRPr="00C86498">
        <w:rPr>
          <w:szCs w:val="22"/>
        </w:rPr>
        <w:t>Minister for Health</w:t>
      </w:r>
      <w:r w:rsidR="00D64B4D" w:rsidRPr="00C86498">
        <w:rPr>
          <w:szCs w:val="22"/>
        </w:rPr>
        <w:t xml:space="preserve"> and Aged Care</w:t>
      </w:r>
      <w:r w:rsidR="009841B4" w:rsidRPr="00C86498">
        <w:rPr>
          <w:szCs w:val="22"/>
        </w:rPr>
        <w:t xml:space="preserve">, </w:t>
      </w:r>
      <w:r w:rsidRPr="00C86498">
        <w:rPr>
          <w:szCs w:val="22"/>
        </w:rPr>
        <w:t xml:space="preserve">make the following </w:t>
      </w:r>
      <w:r w:rsidR="009841B4" w:rsidRPr="00C86498">
        <w:rPr>
          <w:szCs w:val="22"/>
        </w:rPr>
        <w:t>Determination</w:t>
      </w:r>
      <w:r w:rsidRPr="00C86498">
        <w:rPr>
          <w:szCs w:val="22"/>
        </w:rPr>
        <w:t>.</w:t>
      </w:r>
    </w:p>
    <w:p w14:paraId="0C7CB3E3" w14:textId="71356321" w:rsidR="00554826" w:rsidRPr="00C86498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C86498">
        <w:rPr>
          <w:szCs w:val="22"/>
        </w:rPr>
        <w:t>Dated</w:t>
      </w:r>
      <w:r w:rsidRPr="00C86498">
        <w:rPr>
          <w:szCs w:val="22"/>
        </w:rPr>
        <w:tab/>
      </w:r>
      <w:r w:rsidR="00194934" w:rsidRPr="00C86498">
        <w:rPr>
          <w:szCs w:val="22"/>
        </w:rPr>
        <w:t xml:space="preserve">14 </w:t>
      </w:r>
      <w:r w:rsidR="007F3F6C" w:rsidRPr="00C86498">
        <w:rPr>
          <w:szCs w:val="22"/>
        </w:rPr>
        <w:t xml:space="preserve">September </w:t>
      </w:r>
      <w:r w:rsidR="00921F0E" w:rsidRPr="00C86498">
        <w:rPr>
          <w:szCs w:val="22"/>
        </w:rPr>
        <w:t>2021</w:t>
      </w:r>
    </w:p>
    <w:p w14:paraId="270DB188" w14:textId="02BE7FF8" w:rsidR="00FF4480" w:rsidRPr="00C86498" w:rsidRDefault="007F3F6C" w:rsidP="00FF4480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C86498">
        <w:rPr>
          <w:szCs w:val="22"/>
        </w:rPr>
        <w:t>Travis Haslam</w:t>
      </w:r>
    </w:p>
    <w:p w14:paraId="53606C5F" w14:textId="075751F5" w:rsidR="00FF4480" w:rsidRPr="00C86498" w:rsidRDefault="007F3F6C" w:rsidP="00FF4480">
      <w:pPr>
        <w:pStyle w:val="SignCoverPageEnd"/>
        <w:ind w:right="91"/>
        <w:rPr>
          <w:sz w:val="22"/>
        </w:rPr>
      </w:pPr>
      <w:r w:rsidRPr="00C86498">
        <w:rPr>
          <w:sz w:val="22"/>
        </w:rPr>
        <w:t xml:space="preserve">Acting </w:t>
      </w:r>
      <w:r w:rsidR="00FE5712" w:rsidRPr="00C86498">
        <w:rPr>
          <w:sz w:val="22"/>
        </w:rPr>
        <w:t>First Assistant Secretary</w:t>
      </w:r>
    </w:p>
    <w:p w14:paraId="352A5AAB" w14:textId="5D571C78" w:rsidR="00FF4480" w:rsidRPr="00C86498" w:rsidRDefault="00FE5712" w:rsidP="00FF4480">
      <w:pPr>
        <w:pStyle w:val="SignCoverPageEnd"/>
        <w:ind w:right="91"/>
        <w:rPr>
          <w:sz w:val="22"/>
        </w:rPr>
      </w:pPr>
      <w:r w:rsidRPr="00C86498">
        <w:rPr>
          <w:sz w:val="22"/>
        </w:rPr>
        <w:t>Medical Benefits Division</w:t>
      </w:r>
    </w:p>
    <w:p w14:paraId="34E52A03" w14:textId="57C9D45B" w:rsidR="00FF4480" w:rsidRPr="00C86498" w:rsidRDefault="00FE5712" w:rsidP="00FF4480">
      <w:pPr>
        <w:pStyle w:val="SignCoverPageEnd"/>
        <w:ind w:right="91"/>
        <w:rPr>
          <w:sz w:val="22"/>
        </w:rPr>
      </w:pPr>
      <w:r w:rsidRPr="00C86498">
        <w:rPr>
          <w:sz w:val="22"/>
        </w:rPr>
        <w:t>Health Resourcing Group</w:t>
      </w:r>
    </w:p>
    <w:p w14:paraId="769BEDDD" w14:textId="77777777" w:rsidR="00FF4480" w:rsidRPr="00C86498" w:rsidRDefault="00FF4480" w:rsidP="00FF4480">
      <w:pPr>
        <w:pStyle w:val="SignCoverPageEnd"/>
        <w:ind w:right="91"/>
        <w:rPr>
          <w:sz w:val="22"/>
        </w:rPr>
      </w:pPr>
      <w:r w:rsidRPr="00C86498">
        <w:rPr>
          <w:sz w:val="22"/>
        </w:rPr>
        <w:t>Department of Health</w:t>
      </w:r>
    </w:p>
    <w:p w14:paraId="57012222" w14:textId="77777777" w:rsidR="00554826" w:rsidRPr="00C86498" w:rsidRDefault="00554826" w:rsidP="00554826"/>
    <w:p w14:paraId="61874D17" w14:textId="77777777" w:rsidR="00554826" w:rsidRPr="00C86498" w:rsidRDefault="00554826" w:rsidP="00554826"/>
    <w:p w14:paraId="1EA543EC" w14:textId="77777777" w:rsidR="00F6696E" w:rsidRPr="00C86498" w:rsidRDefault="00F6696E" w:rsidP="00F6696E"/>
    <w:p w14:paraId="452B8309" w14:textId="77777777" w:rsidR="00F6696E" w:rsidRPr="00C86498" w:rsidRDefault="00F6696E" w:rsidP="00F6696E">
      <w:pPr>
        <w:sectPr w:rsidR="00F6696E" w:rsidRPr="00C86498" w:rsidSect="00F6696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314EC2FE" w14:textId="77777777" w:rsidR="007500C8" w:rsidRPr="00C86498" w:rsidRDefault="00715914" w:rsidP="00715914">
      <w:pPr>
        <w:outlineLvl w:val="0"/>
        <w:rPr>
          <w:sz w:val="36"/>
        </w:rPr>
      </w:pPr>
      <w:r w:rsidRPr="00C86498">
        <w:rPr>
          <w:sz w:val="36"/>
        </w:rPr>
        <w:lastRenderedPageBreak/>
        <w:t>Contents</w:t>
      </w:r>
    </w:p>
    <w:p w14:paraId="475510B5" w14:textId="585A3325" w:rsidR="00607993" w:rsidRPr="00C86498" w:rsidRDefault="00B418CB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86498">
        <w:rPr>
          <w:sz w:val="22"/>
          <w:szCs w:val="22"/>
        </w:rPr>
        <w:fldChar w:fldCharType="begin" w:fldLock="1"/>
      </w:r>
      <w:r w:rsidRPr="00C86498">
        <w:rPr>
          <w:sz w:val="22"/>
          <w:szCs w:val="22"/>
        </w:rPr>
        <w:instrText xml:space="preserve"> TOC \o "1-9" </w:instrText>
      </w:r>
      <w:r w:rsidRPr="00C86498">
        <w:rPr>
          <w:sz w:val="22"/>
          <w:szCs w:val="22"/>
        </w:rPr>
        <w:fldChar w:fldCharType="separate"/>
      </w:r>
      <w:r w:rsidR="00607993" w:rsidRPr="00C86498">
        <w:rPr>
          <w:noProof/>
          <w:sz w:val="22"/>
          <w:szCs w:val="22"/>
        </w:rPr>
        <w:t>1  Name</w:t>
      </w:r>
      <w:r w:rsidR="00607993" w:rsidRPr="00C86498">
        <w:rPr>
          <w:noProof/>
          <w:sz w:val="22"/>
          <w:szCs w:val="22"/>
        </w:rPr>
        <w:tab/>
      </w:r>
      <w:r w:rsidR="00607993" w:rsidRPr="00C86498">
        <w:rPr>
          <w:noProof/>
          <w:sz w:val="22"/>
          <w:szCs w:val="22"/>
        </w:rPr>
        <w:fldChar w:fldCharType="begin" w:fldLock="1"/>
      </w:r>
      <w:r w:rsidR="00607993" w:rsidRPr="00C86498">
        <w:rPr>
          <w:noProof/>
          <w:sz w:val="22"/>
          <w:szCs w:val="22"/>
        </w:rPr>
        <w:instrText xml:space="preserve"> PAGEREF _Toc81815798 \h </w:instrText>
      </w:r>
      <w:r w:rsidR="00607993" w:rsidRPr="00C86498">
        <w:rPr>
          <w:noProof/>
          <w:sz w:val="22"/>
          <w:szCs w:val="22"/>
        </w:rPr>
      </w:r>
      <w:r w:rsidR="00607993" w:rsidRPr="00C86498">
        <w:rPr>
          <w:noProof/>
          <w:sz w:val="22"/>
          <w:szCs w:val="22"/>
        </w:rPr>
        <w:fldChar w:fldCharType="separate"/>
      </w:r>
      <w:r w:rsidR="00607993" w:rsidRPr="00C86498">
        <w:rPr>
          <w:noProof/>
          <w:sz w:val="22"/>
          <w:szCs w:val="22"/>
        </w:rPr>
        <w:t>1</w:t>
      </w:r>
      <w:r w:rsidR="00607993" w:rsidRPr="00C86498">
        <w:rPr>
          <w:noProof/>
          <w:sz w:val="22"/>
          <w:szCs w:val="22"/>
        </w:rPr>
        <w:fldChar w:fldCharType="end"/>
      </w:r>
    </w:p>
    <w:p w14:paraId="256ECFD0" w14:textId="62CFAA36" w:rsidR="00607993" w:rsidRPr="00C86498" w:rsidRDefault="00607993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86498">
        <w:rPr>
          <w:noProof/>
          <w:sz w:val="22"/>
          <w:szCs w:val="22"/>
        </w:rPr>
        <w:t>2  Commencement</w:t>
      </w:r>
      <w:r w:rsidRPr="00C86498">
        <w:rPr>
          <w:noProof/>
          <w:sz w:val="22"/>
          <w:szCs w:val="22"/>
        </w:rPr>
        <w:tab/>
      </w:r>
      <w:r w:rsidRPr="00C86498">
        <w:rPr>
          <w:noProof/>
          <w:sz w:val="22"/>
          <w:szCs w:val="22"/>
        </w:rPr>
        <w:fldChar w:fldCharType="begin" w:fldLock="1"/>
      </w:r>
      <w:r w:rsidRPr="00C86498">
        <w:rPr>
          <w:noProof/>
          <w:sz w:val="22"/>
          <w:szCs w:val="22"/>
        </w:rPr>
        <w:instrText xml:space="preserve"> PAGEREF _Toc81815799 \h </w:instrText>
      </w:r>
      <w:r w:rsidRPr="00C86498">
        <w:rPr>
          <w:noProof/>
          <w:sz w:val="22"/>
          <w:szCs w:val="22"/>
        </w:rPr>
      </w:r>
      <w:r w:rsidRPr="00C86498">
        <w:rPr>
          <w:noProof/>
          <w:sz w:val="22"/>
          <w:szCs w:val="22"/>
        </w:rPr>
        <w:fldChar w:fldCharType="separate"/>
      </w:r>
      <w:r w:rsidRPr="00C86498">
        <w:rPr>
          <w:noProof/>
          <w:sz w:val="22"/>
          <w:szCs w:val="22"/>
        </w:rPr>
        <w:t>1</w:t>
      </w:r>
      <w:r w:rsidRPr="00C86498">
        <w:rPr>
          <w:noProof/>
          <w:sz w:val="22"/>
          <w:szCs w:val="22"/>
        </w:rPr>
        <w:fldChar w:fldCharType="end"/>
      </w:r>
    </w:p>
    <w:p w14:paraId="27273329" w14:textId="7A9B5BAD" w:rsidR="00607993" w:rsidRPr="00C86498" w:rsidRDefault="00607993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86498">
        <w:rPr>
          <w:noProof/>
          <w:sz w:val="22"/>
          <w:szCs w:val="22"/>
        </w:rPr>
        <w:t>3  Authority</w:t>
      </w:r>
      <w:r w:rsidRPr="00C86498">
        <w:rPr>
          <w:noProof/>
          <w:sz w:val="22"/>
          <w:szCs w:val="22"/>
        </w:rPr>
        <w:tab/>
      </w:r>
      <w:r w:rsidRPr="00C86498">
        <w:rPr>
          <w:noProof/>
          <w:sz w:val="22"/>
          <w:szCs w:val="22"/>
        </w:rPr>
        <w:fldChar w:fldCharType="begin" w:fldLock="1"/>
      </w:r>
      <w:r w:rsidRPr="00C86498">
        <w:rPr>
          <w:noProof/>
          <w:sz w:val="22"/>
          <w:szCs w:val="22"/>
        </w:rPr>
        <w:instrText xml:space="preserve"> PAGEREF _Toc81815800 \h </w:instrText>
      </w:r>
      <w:r w:rsidRPr="00C86498">
        <w:rPr>
          <w:noProof/>
          <w:sz w:val="22"/>
          <w:szCs w:val="22"/>
        </w:rPr>
      </w:r>
      <w:r w:rsidRPr="00C86498">
        <w:rPr>
          <w:noProof/>
          <w:sz w:val="22"/>
          <w:szCs w:val="22"/>
        </w:rPr>
        <w:fldChar w:fldCharType="separate"/>
      </w:r>
      <w:r w:rsidRPr="00C86498">
        <w:rPr>
          <w:noProof/>
          <w:sz w:val="22"/>
          <w:szCs w:val="22"/>
        </w:rPr>
        <w:t>1</w:t>
      </w:r>
      <w:r w:rsidRPr="00C86498">
        <w:rPr>
          <w:noProof/>
          <w:sz w:val="22"/>
          <w:szCs w:val="22"/>
        </w:rPr>
        <w:fldChar w:fldCharType="end"/>
      </w:r>
    </w:p>
    <w:p w14:paraId="25E26225" w14:textId="744FC9B9" w:rsidR="00607993" w:rsidRPr="00C86498" w:rsidRDefault="00607993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86498">
        <w:rPr>
          <w:noProof/>
          <w:sz w:val="22"/>
          <w:szCs w:val="22"/>
        </w:rPr>
        <w:t>4  Schedules</w:t>
      </w:r>
      <w:r w:rsidRPr="00C86498">
        <w:rPr>
          <w:noProof/>
          <w:sz w:val="22"/>
          <w:szCs w:val="22"/>
        </w:rPr>
        <w:tab/>
      </w:r>
      <w:r w:rsidRPr="00C86498">
        <w:rPr>
          <w:noProof/>
          <w:sz w:val="22"/>
          <w:szCs w:val="22"/>
        </w:rPr>
        <w:fldChar w:fldCharType="begin" w:fldLock="1"/>
      </w:r>
      <w:r w:rsidRPr="00C86498">
        <w:rPr>
          <w:noProof/>
          <w:sz w:val="22"/>
          <w:szCs w:val="22"/>
        </w:rPr>
        <w:instrText xml:space="preserve"> PAGEREF _Toc81815801 \h </w:instrText>
      </w:r>
      <w:r w:rsidRPr="00C86498">
        <w:rPr>
          <w:noProof/>
          <w:sz w:val="22"/>
          <w:szCs w:val="22"/>
        </w:rPr>
      </w:r>
      <w:r w:rsidRPr="00C86498">
        <w:rPr>
          <w:noProof/>
          <w:sz w:val="22"/>
          <w:szCs w:val="22"/>
        </w:rPr>
        <w:fldChar w:fldCharType="separate"/>
      </w:r>
      <w:r w:rsidRPr="00C86498">
        <w:rPr>
          <w:noProof/>
          <w:sz w:val="22"/>
          <w:szCs w:val="22"/>
        </w:rPr>
        <w:t>1</w:t>
      </w:r>
      <w:r w:rsidRPr="00C86498">
        <w:rPr>
          <w:noProof/>
          <w:sz w:val="22"/>
          <w:szCs w:val="22"/>
        </w:rPr>
        <w:fldChar w:fldCharType="end"/>
      </w:r>
    </w:p>
    <w:p w14:paraId="78DBEC65" w14:textId="71934156" w:rsidR="00607993" w:rsidRPr="00C86498" w:rsidRDefault="00607993">
      <w:pPr>
        <w:pStyle w:val="TOC5"/>
        <w:rPr>
          <w:rFonts w:eastAsiaTheme="minorEastAsia"/>
          <w:noProof/>
          <w:kern w:val="0"/>
          <w:sz w:val="22"/>
          <w:szCs w:val="22"/>
        </w:rPr>
      </w:pPr>
      <w:r w:rsidRPr="00C86498">
        <w:rPr>
          <w:noProof/>
          <w:sz w:val="22"/>
          <w:szCs w:val="22"/>
        </w:rPr>
        <w:t>Schedule 1— Repeals of instruments</w:t>
      </w:r>
      <w:r w:rsidRPr="00C86498">
        <w:rPr>
          <w:noProof/>
          <w:sz w:val="22"/>
          <w:szCs w:val="22"/>
        </w:rPr>
        <w:tab/>
      </w:r>
      <w:r w:rsidRPr="00C86498">
        <w:rPr>
          <w:noProof/>
          <w:sz w:val="22"/>
          <w:szCs w:val="22"/>
        </w:rPr>
        <w:fldChar w:fldCharType="begin" w:fldLock="1"/>
      </w:r>
      <w:r w:rsidRPr="00C86498">
        <w:rPr>
          <w:noProof/>
          <w:sz w:val="22"/>
          <w:szCs w:val="22"/>
        </w:rPr>
        <w:instrText xml:space="preserve"> PAGEREF _Toc81815802 \h </w:instrText>
      </w:r>
      <w:r w:rsidRPr="00C86498">
        <w:rPr>
          <w:noProof/>
          <w:sz w:val="22"/>
          <w:szCs w:val="22"/>
        </w:rPr>
      </w:r>
      <w:r w:rsidRPr="00C86498">
        <w:rPr>
          <w:noProof/>
          <w:sz w:val="22"/>
          <w:szCs w:val="22"/>
        </w:rPr>
        <w:fldChar w:fldCharType="separate"/>
      </w:r>
      <w:r w:rsidRPr="00C86498">
        <w:rPr>
          <w:noProof/>
          <w:sz w:val="22"/>
          <w:szCs w:val="22"/>
        </w:rPr>
        <w:t>2</w:t>
      </w:r>
      <w:r w:rsidRPr="00C86498">
        <w:rPr>
          <w:noProof/>
          <w:sz w:val="22"/>
          <w:szCs w:val="22"/>
        </w:rPr>
        <w:fldChar w:fldCharType="end"/>
      </w:r>
    </w:p>
    <w:p w14:paraId="2494364F" w14:textId="2808DF6C" w:rsidR="00F6696E" w:rsidRPr="00C86498" w:rsidRDefault="00B418CB" w:rsidP="00203B37">
      <w:pPr>
        <w:ind w:left="1418"/>
        <w:outlineLvl w:val="0"/>
      </w:pPr>
      <w:r w:rsidRPr="00C86498">
        <w:rPr>
          <w:rFonts w:cs="Times New Roman"/>
          <w:szCs w:val="22"/>
        </w:rPr>
        <w:fldChar w:fldCharType="end"/>
      </w:r>
    </w:p>
    <w:p w14:paraId="64F43A28" w14:textId="77777777" w:rsidR="00F6696E" w:rsidRPr="00C86498" w:rsidRDefault="00F6696E" w:rsidP="00F6696E">
      <w:pPr>
        <w:outlineLvl w:val="0"/>
        <w:rPr>
          <w:sz w:val="20"/>
        </w:rPr>
      </w:pPr>
    </w:p>
    <w:p w14:paraId="0867F8FC" w14:textId="77777777" w:rsidR="00F6696E" w:rsidRPr="00C86498" w:rsidRDefault="00F6696E" w:rsidP="00F6696E">
      <w:pPr>
        <w:sectPr w:rsidR="00F6696E" w:rsidRPr="00C86498" w:rsidSect="000E05F9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7C796F8" w14:textId="77777777" w:rsidR="00554826" w:rsidRPr="00C86498" w:rsidRDefault="00554826" w:rsidP="00554826">
      <w:pPr>
        <w:pStyle w:val="ActHead5"/>
      </w:pPr>
      <w:bookmarkStart w:id="0" w:name="_Toc81815798"/>
      <w:proofErr w:type="gramStart"/>
      <w:r w:rsidRPr="00C86498">
        <w:lastRenderedPageBreak/>
        <w:t>1  Name</w:t>
      </w:r>
      <w:bookmarkEnd w:id="0"/>
      <w:proofErr w:type="gramEnd"/>
    </w:p>
    <w:p w14:paraId="5EF75D24" w14:textId="683D29FB" w:rsidR="00554826" w:rsidRPr="00C86498" w:rsidRDefault="00554826" w:rsidP="004940C4">
      <w:pPr>
        <w:pStyle w:val="subsection"/>
        <w:tabs>
          <w:tab w:val="clear" w:pos="1021"/>
        </w:tabs>
        <w:ind w:left="709" w:hanging="709"/>
        <w:rPr>
          <w:color w:val="FF0000"/>
        </w:rPr>
      </w:pPr>
      <w:r w:rsidRPr="00C86498">
        <w:tab/>
      </w:r>
      <w:r w:rsidRPr="00C86498">
        <w:tab/>
        <w:t>This instrument is the</w:t>
      </w:r>
      <w:r w:rsidR="00C01E82" w:rsidRPr="00C86498">
        <w:t xml:space="preserve"> </w:t>
      </w:r>
      <w:r w:rsidR="00C01E82" w:rsidRPr="00C86498">
        <w:rPr>
          <w:i/>
        </w:rPr>
        <w:t>Health Insurance Legislation Amendment</w:t>
      </w:r>
      <w:r w:rsidR="007F3F6C" w:rsidRPr="00C86498">
        <w:rPr>
          <w:i/>
        </w:rPr>
        <w:t xml:space="preserve"> (No. 2)</w:t>
      </w:r>
      <w:r w:rsidR="00C01E82" w:rsidRPr="00C86498">
        <w:rPr>
          <w:i/>
        </w:rPr>
        <w:t xml:space="preserve"> Determination 2021</w:t>
      </w:r>
      <w:r w:rsidR="00C01E82" w:rsidRPr="00C86498">
        <w:t>.</w:t>
      </w:r>
      <w:r w:rsidRPr="00C86498">
        <w:t xml:space="preserve"> </w:t>
      </w:r>
      <w:bookmarkStart w:id="1" w:name="BKCheck15B_3"/>
      <w:bookmarkEnd w:id="1"/>
    </w:p>
    <w:p w14:paraId="52BD1EFF" w14:textId="77777777" w:rsidR="00554826" w:rsidRPr="00C86498" w:rsidRDefault="00554826" w:rsidP="00554826">
      <w:pPr>
        <w:pStyle w:val="ActHead5"/>
      </w:pPr>
      <w:bookmarkStart w:id="2" w:name="_Toc81815799"/>
      <w:proofErr w:type="gramStart"/>
      <w:r w:rsidRPr="00C86498">
        <w:t>2  Commencement</w:t>
      </w:r>
      <w:bookmarkEnd w:id="2"/>
      <w:proofErr w:type="gramEnd"/>
    </w:p>
    <w:p w14:paraId="3C5AEC36" w14:textId="77777777" w:rsidR="004940C4" w:rsidRPr="00C86498" w:rsidRDefault="004940C4" w:rsidP="004940C4">
      <w:pPr>
        <w:pStyle w:val="subsection"/>
        <w:tabs>
          <w:tab w:val="left" w:pos="709"/>
        </w:tabs>
        <w:ind w:left="709" w:hanging="709"/>
      </w:pPr>
      <w:r w:rsidRPr="00C86498">
        <w:t>(1)</w:t>
      </w:r>
      <w:r w:rsidRPr="00C86498">
        <w:tab/>
      </w:r>
      <w:r w:rsidRPr="00C86498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724A9B7" w14:textId="77777777" w:rsidR="004940C4" w:rsidRPr="00C86498" w:rsidRDefault="004940C4" w:rsidP="004940C4">
      <w:pPr>
        <w:pStyle w:val="subsection"/>
        <w:tabs>
          <w:tab w:val="left" w:pos="709"/>
        </w:tabs>
        <w:ind w:left="709" w:hanging="709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3154"/>
        <w:gridCol w:w="3367"/>
        <w:gridCol w:w="1843"/>
      </w:tblGrid>
      <w:tr w:rsidR="004940C4" w:rsidRPr="00C86498" w14:paraId="2F3A7035" w14:textId="77777777" w:rsidTr="007419B4">
        <w:trPr>
          <w:cantSplit/>
          <w:trHeight w:val="202"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248F79A5" w14:textId="77777777" w:rsidR="004940C4" w:rsidRPr="00C8649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8649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 information</w:t>
            </w:r>
          </w:p>
        </w:tc>
      </w:tr>
      <w:tr w:rsidR="004940C4" w:rsidRPr="00C86498" w14:paraId="7B1560D1" w14:textId="77777777" w:rsidTr="007419B4">
        <w:trPr>
          <w:cantSplit/>
          <w:trHeight w:val="209"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FEF5CBF" w14:textId="77777777" w:rsidR="004940C4" w:rsidRPr="00C8649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8649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1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CC5EDC4" w14:textId="77777777" w:rsidR="004940C4" w:rsidRPr="00C8649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8649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03F6513" w14:textId="77777777" w:rsidR="004940C4" w:rsidRPr="00C8649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8649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Column 3</w:t>
            </w:r>
          </w:p>
        </w:tc>
      </w:tr>
      <w:tr w:rsidR="004940C4" w:rsidRPr="00C86498" w14:paraId="4A74A92F" w14:textId="77777777" w:rsidTr="007419B4">
        <w:trPr>
          <w:cantSplit/>
          <w:tblHeader/>
        </w:trPr>
        <w:tc>
          <w:tcPr>
            <w:tcW w:w="315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E3026BC" w14:textId="77777777" w:rsidR="004940C4" w:rsidRPr="00C8649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8649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Provisions</w:t>
            </w:r>
          </w:p>
        </w:tc>
        <w:tc>
          <w:tcPr>
            <w:tcW w:w="336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84B0165" w14:textId="77777777" w:rsidR="004940C4" w:rsidRPr="00C8649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8649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081465A" w14:textId="77777777" w:rsidR="004940C4" w:rsidRPr="00C8649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b/>
                <w:sz w:val="20"/>
                <w:szCs w:val="24"/>
                <w:lang w:eastAsia="en-AU"/>
              </w:rPr>
            </w:pPr>
            <w:r w:rsidRPr="00C86498">
              <w:rPr>
                <w:rFonts w:eastAsia="Times New Roman" w:cs="Times New Roman"/>
                <w:b/>
                <w:sz w:val="20"/>
                <w:szCs w:val="24"/>
                <w:lang w:eastAsia="en-AU"/>
              </w:rPr>
              <w:t>Date/Details</w:t>
            </w:r>
          </w:p>
        </w:tc>
      </w:tr>
      <w:tr w:rsidR="00C01E82" w:rsidRPr="00C86498" w14:paraId="1F08CFDD" w14:textId="77777777" w:rsidTr="00C01E82">
        <w:trPr>
          <w:cantSplit/>
        </w:trPr>
        <w:tc>
          <w:tcPr>
            <w:tcW w:w="315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88B5CA4" w14:textId="1F4B63D2" w:rsidR="004940C4" w:rsidRPr="00C86498" w:rsidRDefault="004940C4" w:rsidP="0014565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C8649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1.  </w:t>
            </w:r>
            <w:r w:rsidR="00145654" w:rsidRPr="00C86498">
              <w:rPr>
                <w:rFonts w:eastAsia="Times New Roman" w:cs="Times New Roman"/>
                <w:sz w:val="20"/>
                <w:szCs w:val="24"/>
                <w:lang w:eastAsia="en-AU"/>
              </w:rPr>
              <w:t>The whole of this instrument</w:t>
            </w:r>
          </w:p>
        </w:tc>
        <w:tc>
          <w:tcPr>
            <w:tcW w:w="336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6E075A" w14:textId="06EBAE3D" w:rsidR="004940C4" w:rsidRPr="00C86498" w:rsidRDefault="00145654" w:rsidP="0014565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  <w:r w:rsidRPr="00C8649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1 </w:t>
            </w:r>
            <w:r w:rsidR="007F3F6C" w:rsidRPr="00C86498">
              <w:rPr>
                <w:rFonts w:eastAsia="Times New Roman" w:cs="Times New Roman"/>
                <w:sz w:val="20"/>
                <w:szCs w:val="24"/>
                <w:lang w:eastAsia="en-AU"/>
              </w:rPr>
              <w:t>November</w:t>
            </w:r>
            <w:r w:rsidRPr="00C86498">
              <w:rPr>
                <w:rFonts w:eastAsia="Times New Roman" w:cs="Times New Roman"/>
                <w:sz w:val="20"/>
                <w:szCs w:val="24"/>
                <w:lang w:eastAsia="en-AU"/>
              </w:rPr>
              <w:t xml:space="preserve"> 2021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91CC044" w14:textId="77777777" w:rsidR="004940C4" w:rsidRPr="00C86498" w:rsidRDefault="004940C4" w:rsidP="007419B4">
            <w:pPr>
              <w:keepNext/>
              <w:autoSpaceDE w:val="0"/>
              <w:autoSpaceDN w:val="0"/>
              <w:spacing w:before="60" w:line="240" w:lineRule="atLeast"/>
              <w:rPr>
                <w:rFonts w:eastAsia="Times New Roman" w:cs="Times New Roman"/>
                <w:sz w:val="20"/>
                <w:szCs w:val="24"/>
                <w:lang w:eastAsia="en-AU"/>
              </w:rPr>
            </w:pPr>
          </w:p>
        </w:tc>
      </w:tr>
    </w:tbl>
    <w:p w14:paraId="17141A0C" w14:textId="77777777" w:rsidR="004940C4" w:rsidRPr="00C86498" w:rsidRDefault="004940C4" w:rsidP="004940C4">
      <w:pPr>
        <w:pStyle w:val="subsection"/>
        <w:tabs>
          <w:tab w:val="left" w:pos="709"/>
        </w:tabs>
        <w:ind w:left="709" w:hanging="709"/>
        <w:rPr>
          <w:sz w:val="18"/>
          <w:szCs w:val="18"/>
        </w:rPr>
      </w:pPr>
      <w:r w:rsidRPr="00C86498">
        <w:rPr>
          <w:sz w:val="18"/>
          <w:szCs w:val="18"/>
        </w:rPr>
        <w:tab/>
        <w:t>Note:</w:t>
      </w:r>
      <w:r w:rsidRPr="00C86498">
        <w:rPr>
          <w:sz w:val="18"/>
          <w:szCs w:val="18"/>
        </w:rPr>
        <w:tab/>
        <w:t>This table relates only to the provisions of this instrument as originally made. It will not be amended to deal with any later amendments of this instrument.</w:t>
      </w:r>
    </w:p>
    <w:p w14:paraId="79380ADC" w14:textId="77777777" w:rsidR="004940C4" w:rsidRPr="00C86498" w:rsidRDefault="004940C4" w:rsidP="004940C4">
      <w:pPr>
        <w:pStyle w:val="subsection"/>
        <w:tabs>
          <w:tab w:val="clear" w:pos="1021"/>
          <w:tab w:val="left" w:pos="709"/>
        </w:tabs>
        <w:ind w:left="709" w:hanging="709"/>
      </w:pPr>
      <w:r w:rsidRPr="00C86498">
        <w:t>(2)</w:t>
      </w:r>
      <w:r w:rsidRPr="00C86498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76058537" w14:textId="77777777" w:rsidR="00554826" w:rsidRPr="00C86498" w:rsidRDefault="00554826" w:rsidP="00554826">
      <w:pPr>
        <w:pStyle w:val="ActHead5"/>
      </w:pPr>
      <w:bookmarkStart w:id="3" w:name="_Toc81815800"/>
      <w:proofErr w:type="gramStart"/>
      <w:r w:rsidRPr="00C86498">
        <w:t>3  Authority</w:t>
      </w:r>
      <w:bookmarkEnd w:id="3"/>
      <w:proofErr w:type="gramEnd"/>
    </w:p>
    <w:p w14:paraId="4CD49361" w14:textId="77777777" w:rsidR="00554826" w:rsidRPr="00C86498" w:rsidRDefault="00554826" w:rsidP="004940C4">
      <w:pPr>
        <w:pStyle w:val="subsection"/>
        <w:tabs>
          <w:tab w:val="clear" w:pos="1021"/>
        </w:tabs>
        <w:ind w:left="709" w:hanging="709"/>
      </w:pPr>
      <w:r w:rsidRPr="00C86498">
        <w:tab/>
      </w:r>
      <w:r w:rsidRPr="00C86498">
        <w:tab/>
        <w:t xml:space="preserve">This instrument is </w:t>
      </w:r>
      <w:r w:rsidR="00FF4480" w:rsidRPr="00C86498">
        <w:t>made under subsection 3</w:t>
      </w:r>
      <w:proofErr w:type="gramStart"/>
      <w:r w:rsidR="00FF4480" w:rsidRPr="00C86498">
        <w:t>C(</w:t>
      </w:r>
      <w:proofErr w:type="gramEnd"/>
      <w:r w:rsidR="00FF4480" w:rsidRPr="00C86498">
        <w:t xml:space="preserve">1) of the </w:t>
      </w:r>
      <w:r w:rsidR="00FF4480" w:rsidRPr="00C86498">
        <w:rPr>
          <w:i/>
        </w:rPr>
        <w:t>Health Insurance Act 1973</w:t>
      </w:r>
      <w:r w:rsidR="009D4587" w:rsidRPr="00C86498">
        <w:t>.</w:t>
      </w:r>
    </w:p>
    <w:p w14:paraId="1226C895" w14:textId="1825927C" w:rsidR="00554826" w:rsidRPr="00C86498" w:rsidRDefault="00495AF2" w:rsidP="00554826">
      <w:pPr>
        <w:pStyle w:val="ActHead5"/>
      </w:pPr>
      <w:bookmarkStart w:id="4" w:name="_Toc454781205"/>
      <w:bookmarkStart w:id="5" w:name="_Toc81815801"/>
      <w:proofErr w:type="gramStart"/>
      <w:r w:rsidRPr="00C86498">
        <w:t>4</w:t>
      </w:r>
      <w:r w:rsidR="00554826" w:rsidRPr="00C86498">
        <w:t xml:space="preserve">  Schedules</w:t>
      </w:r>
      <w:bookmarkEnd w:id="4"/>
      <w:bookmarkEnd w:id="5"/>
      <w:proofErr w:type="gramEnd"/>
    </w:p>
    <w:p w14:paraId="74E9B585" w14:textId="61DBB68B" w:rsidR="00554826" w:rsidRPr="00C86498" w:rsidRDefault="00554826" w:rsidP="004940C4">
      <w:pPr>
        <w:pStyle w:val="subsection"/>
        <w:tabs>
          <w:tab w:val="clear" w:pos="1021"/>
        </w:tabs>
        <w:ind w:left="709" w:hanging="709"/>
      </w:pPr>
      <w:r w:rsidRPr="00C86498">
        <w:tab/>
      </w:r>
      <w:r w:rsidRPr="00C86498">
        <w:tab/>
        <w:t xml:space="preserve">Each instrument that is specified in </w:t>
      </w:r>
      <w:r w:rsidR="00184E5D" w:rsidRPr="00C86498">
        <w:t xml:space="preserve">a </w:t>
      </w:r>
      <w:r w:rsidRPr="00C86498">
        <w:t>Schedule to this instrument is amended or repealed as set out in the applicable items in the Schedule concerned, and any other item in a Schedule to this instrument has effect according to its terms.</w:t>
      </w:r>
    </w:p>
    <w:p w14:paraId="44E5B4C4" w14:textId="77777777" w:rsidR="00554826" w:rsidRPr="00C86498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 w:rsidRPr="00C86498">
        <w:br w:type="page"/>
      </w:r>
    </w:p>
    <w:p w14:paraId="55F2D9C2" w14:textId="5A052256" w:rsidR="00F802E7" w:rsidRPr="00C86498" w:rsidRDefault="004E1307" w:rsidP="00DB4767">
      <w:pPr>
        <w:pStyle w:val="ActHead5"/>
        <w:rPr>
          <w:rFonts w:ascii="Arial" w:hAnsi="Arial" w:cs="Arial"/>
        </w:rPr>
      </w:pPr>
      <w:bookmarkStart w:id="6" w:name="_Toc81815802"/>
      <w:r w:rsidRPr="00C86498">
        <w:rPr>
          <w:rFonts w:ascii="Arial" w:hAnsi="Arial" w:cs="Arial"/>
        </w:rPr>
        <w:lastRenderedPageBreak/>
        <w:t xml:space="preserve">Schedule </w:t>
      </w:r>
      <w:r w:rsidR="00D6537E" w:rsidRPr="00C86498">
        <w:rPr>
          <w:rFonts w:ascii="Arial" w:hAnsi="Arial" w:cs="Arial"/>
        </w:rPr>
        <w:t>1—</w:t>
      </w:r>
      <w:r w:rsidR="009D4587" w:rsidRPr="00C86498">
        <w:rPr>
          <w:rFonts w:ascii="Arial" w:hAnsi="Arial" w:cs="Arial"/>
        </w:rPr>
        <w:t xml:space="preserve"> </w:t>
      </w:r>
      <w:r w:rsidR="00F802E7" w:rsidRPr="00C86498">
        <w:rPr>
          <w:rFonts w:ascii="Arial" w:hAnsi="Arial" w:cs="Arial"/>
        </w:rPr>
        <w:t>Repeals of instruments</w:t>
      </w:r>
      <w:bookmarkEnd w:id="6"/>
    </w:p>
    <w:p w14:paraId="49835C3B" w14:textId="300C68A9" w:rsidR="00F802E7" w:rsidRPr="00C86498" w:rsidRDefault="00F802E7" w:rsidP="00F802E7">
      <w:pPr>
        <w:pStyle w:val="ItemHead"/>
      </w:pPr>
      <w:r w:rsidRPr="00C86498">
        <w:t>1 Repeal</w:t>
      </w:r>
      <w:r w:rsidR="002D1B18" w:rsidRPr="00C86498">
        <w:t>s</w:t>
      </w:r>
      <w:r w:rsidRPr="00C86498">
        <w:t xml:space="preserve"> of instruments</w:t>
      </w:r>
    </w:p>
    <w:p w14:paraId="0BD1FF20" w14:textId="7423801B" w:rsidR="00F802E7" w:rsidRPr="00C86498" w:rsidRDefault="00F802E7" w:rsidP="00F802E7">
      <w:pPr>
        <w:pStyle w:val="Item"/>
      </w:pPr>
      <w:r w:rsidRPr="00C86498">
        <w:t>Repeal the following instruments:</w:t>
      </w:r>
    </w:p>
    <w:p w14:paraId="16838A04" w14:textId="77777777" w:rsidR="008B2E7F" w:rsidRPr="00C86498" w:rsidRDefault="008B2E7F" w:rsidP="008B2E7F">
      <w:pPr>
        <w:pStyle w:val="ItemHead"/>
        <w:ind w:left="284" w:firstLine="0"/>
        <w:rPr>
          <w:rFonts w:ascii="Times New Roman" w:hAnsi="Times New Roman"/>
          <w:b w:val="0"/>
          <w:i/>
          <w:sz w:val="22"/>
          <w:szCs w:val="22"/>
        </w:rPr>
      </w:pPr>
      <w:r w:rsidRPr="00C86498">
        <w:rPr>
          <w:rFonts w:ascii="Times New Roman" w:hAnsi="Times New Roman"/>
          <w:b w:val="0"/>
          <w:i/>
          <w:sz w:val="22"/>
          <w:szCs w:val="22"/>
        </w:rPr>
        <w:t>Health Insurance (Section 3C General Medical Services – Anterior and Posterior Pelvic Ring Disruption) Determination 2021</w:t>
      </w:r>
    </w:p>
    <w:p w14:paraId="7FBD2CA6" w14:textId="4596A29B" w:rsidR="007F3F6C" w:rsidRDefault="007F3F6C" w:rsidP="00446C8A">
      <w:pPr>
        <w:pStyle w:val="ItemHead"/>
        <w:ind w:left="284" w:firstLine="0"/>
        <w:rPr>
          <w:rFonts w:ascii="Times New Roman" w:hAnsi="Times New Roman"/>
          <w:b w:val="0"/>
          <w:i/>
          <w:sz w:val="22"/>
          <w:szCs w:val="22"/>
        </w:rPr>
      </w:pPr>
      <w:r w:rsidRPr="00C86498">
        <w:rPr>
          <w:rFonts w:ascii="Times New Roman" w:hAnsi="Times New Roman"/>
          <w:b w:val="0"/>
          <w:i/>
          <w:sz w:val="22"/>
          <w:szCs w:val="22"/>
        </w:rPr>
        <w:t>Health Insurance (Section 3C Diagnostic Imaging Services – Multiparametric MRI of the prostate) Determination 2018</w:t>
      </w:r>
    </w:p>
    <w:p w14:paraId="27CB75B8" w14:textId="01D24E58" w:rsidR="001C1135" w:rsidRPr="001C1135" w:rsidRDefault="001C1135" w:rsidP="007F3F6C">
      <w:pPr>
        <w:spacing w:line="240" w:lineRule="auto"/>
      </w:pPr>
    </w:p>
    <w:sectPr w:rsidR="001C1135" w:rsidRPr="001C1135" w:rsidSect="00480B1E">
      <w:headerReference w:type="even" r:id="rId23"/>
      <w:headerReference w:type="default" r:id="rId24"/>
      <w:footerReference w:type="even" r:id="rId25"/>
      <w:footerReference w:type="default" r:id="rId26"/>
      <w:pgSz w:w="11907" w:h="16839" w:code="9"/>
      <w:pgMar w:top="2234" w:right="1797" w:bottom="851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49CB41" w14:textId="77777777" w:rsidR="00347A5B" w:rsidRDefault="00347A5B" w:rsidP="00715914">
      <w:pPr>
        <w:spacing w:line="240" w:lineRule="auto"/>
      </w:pPr>
      <w:r>
        <w:separator/>
      </w:r>
    </w:p>
  </w:endnote>
  <w:endnote w:type="continuationSeparator" w:id="0">
    <w:p w14:paraId="00C8CF1A" w14:textId="77777777" w:rsidR="00347A5B" w:rsidRDefault="00347A5B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35778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5B200C" w14:paraId="7A9C150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2FF7035" w14:textId="77777777" w:rsidR="005B200C" w:rsidRDefault="005B200C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808462" w14:textId="19128748" w:rsidR="005B200C" w:rsidRPr="004E1307" w:rsidRDefault="005B200C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36525">
            <w:rPr>
              <w:i/>
              <w:noProof/>
              <w:sz w:val="18"/>
            </w:rPr>
            <w:t>Health Insurance Legislation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7963896D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2EF9D711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0DFA640" w14:textId="77777777" w:rsidR="005B200C" w:rsidRDefault="005B200C" w:rsidP="00A369E3">
          <w:pPr>
            <w:jc w:val="right"/>
            <w:rPr>
              <w:sz w:val="18"/>
            </w:rPr>
          </w:pPr>
        </w:p>
      </w:tc>
    </w:tr>
  </w:tbl>
  <w:p w14:paraId="41BC7DA5" w14:textId="77777777" w:rsidR="005B200C" w:rsidRPr="00ED79B6" w:rsidRDefault="005B200C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B12FF0" w14:textId="77777777" w:rsidR="005B200C" w:rsidRPr="00E33C1C" w:rsidRDefault="005B200C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5B200C" w14:paraId="547D1AC2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588C78E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B5C635B" w14:textId="08B41B06" w:rsidR="005B200C" w:rsidRDefault="005B200C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36525">
            <w:rPr>
              <w:i/>
              <w:noProof/>
              <w:sz w:val="18"/>
            </w:rPr>
            <w:t>Health Insurance Legislation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25C92EC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4EC94CED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E787910" w14:textId="77777777" w:rsidR="005B200C" w:rsidRDefault="005B200C" w:rsidP="00A369E3">
          <w:pPr>
            <w:rPr>
              <w:sz w:val="18"/>
            </w:rPr>
          </w:pPr>
        </w:p>
      </w:tc>
    </w:tr>
  </w:tbl>
  <w:p w14:paraId="1B991271" w14:textId="77777777" w:rsidR="005B200C" w:rsidRPr="00ED79B6" w:rsidRDefault="005B200C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83C8E" w14:textId="77777777" w:rsidR="005B200C" w:rsidRPr="00E33C1C" w:rsidRDefault="005B200C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5B200C" w14:paraId="684E4D14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AB80F97" w14:textId="77777777" w:rsidR="005B200C" w:rsidRDefault="005B200C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23B055F" w14:textId="77777777" w:rsidR="005B200C" w:rsidRDefault="005B200C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D49EE79" w14:textId="77777777" w:rsidR="005B200C" w:rsidRDefault="005B200C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1EEFF027" w14:textId="77777777" w:rsidR="005B200C" w:rsidRPr="00ED79B6" w:rsidRDefault="005B200C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151B3B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3C05DE38" w14:textId="77777777" w:rsidTr="000E05F9">
      <w:tc>
        <w:tcPr>
          <w:tcW w:w="365" w:type="pct"/>
        </w:tcPr>
        <w:p w14:paraId="66C24B85" w14:textId="77777777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46D82A26" w14:textId="65335191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36525">
            <w:rPr>
              <w:i/>
              <w:noProof/>
              <w:sz w:val="18"/>
            </w:rPr>
            <w:t>Health Insurance Legislation Amendment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DD5BECE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31FC1FAD" w14:textId="77777777" w:rsidTr="000E05F9">
      <w:tc>
        <w:tcPr>
          <w:tcW w:w="5000" w:type="pct"/>
          <w:gridSpan w:val="3"/>
        </w:tcPr>
        <w:p w14:paraId="482AEE13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30580258" w14:textId="77777777" w:rsidR="005B200C" w:rsidRPr="00ED79B6" w:rsidRDefault="005B200C" w:rsidP="000E05F9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768E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16C96B4D" w14:textId="77777777" w:rsidTr="000E05F9">
      <w:tc>
        <w:tcPr>
          <w:tcW w:w="947" w:type="pct"/>
        </w:tcPr>
        <w:p w14:paraId="0850382C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0887953A" w14:textId="67FB9351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6498">
            <w:rPr>
              <w:i/>
              <w:noProof/>
              <w:sz w:val="18"/>
            </w:rPr>
            <w:t>Health Insurance Legislation Amendment (No. 2)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5474901C" w14:textId="6C6B2B72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16A8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783563EC" w14:textId="77777777" w:rsidTr="000E05F9">
      <w:tc>
        <w:tcPr>
          <w:tcW w:w="5000" w:type="pct"/>
          <w:gridSpan w:val="3"/>
        </w:tcPr>
        <w:p w14:paraId="48261661" w14:textId="77777777" w:rsidR="005B200C" w:rsidRDefault="005B200C" w:rsidP="000E05F9">
          <w:pPr>
            <w:rPr>
              <w:sz w:val="18"/>
            </w:rPr>
          </w:pPr>
        </w:p>
      </w:tc>
    </w:tr>
  </w:tbl>
  <w:p w14:paraId="33474906" w14:textId="77777777" w:rsidR="005B200C" w:rsidRPr="00ED79B6" w:rsidRDefault="005B200C" w:rsidP="000E05F9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0D4C0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5B200C" w14:paraId="44C0DBC8" w14:textId="77777777" w:rsidTr="000E05F9">
      <w:tc>
        <w:tcPr>
          <w:tcW w:w="365" w:type="pct"/>
        </w:tcPr>
        <w:p w14:paraId="25BE9428" w14:textId="14771AF3" w:rsidR="005B200C" w:rsidRDefault="005B200C" w:rsidP="000E05F9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16A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B46842C" w14:textId="08709FB6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6498">
            <w:rPr>
              <w:i/>
              <w:noProof/>
              <w:sz w:val="18"/>
            </w:rPr>
            <w:t>Health Insurance Legislation Amendment (No. 2)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B4943F4" w14:textId="77777777" w:rsidR="005B200C" w:rsidRDefault="005B200C" w:rsidP="000E05F9">
          <w:pPr>
            <w:spacing w:line="0" w:lineRule="atLeast"/>
            <w:jc w:val="right"/>
            <w:rPr>
              <w:sz w:val="18"/>
            </w:rPr>
          </w:pPr>
        </w:p>
      </w:tc>
    </w:tr>
    <w:tr w:rsidR="005B200C" w14:paraId="145A34D1" w14:textId="77777777" w:rsidTr="000E05F9">
      <w:tc>
        <w:tcPr>
          <w:tcW w:w="5000" w:type="pct"/>
          <w:gridSpan w:val="3"/>
        </w:tcPr>
        <w:p w14:paraId="35BC501D" w14:textId="77777777" w:rsidR="005B200C" w:rsidRDefault="005B200C" w:rsidP="000E05F9">
          <w:pPr>
            <w:jc w:val="right"/>
            <w:rPr>
              <w:sz w:val="18"/>
            </w:rPr>
          </w:pPr>
        </w:p>
      </w:tc>
    </w:tr>
  </w:tbl>
  <w:p w14:paraId="63A8E5F4" w14:textId="77777777" w:rsidR="005B200C" w:rsidRPr="00ED79B6" w:rsidRDefault="005B200C" w:rsidP="000E05F9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6D2C7" w14:textId="77777777" w:rsidR="005B200C" w:rsidRPr="002B0EA5" w:rsidRDefault="005B200C" w:rsidP="000E05F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5B200C" w14:paraId="5DBDFC33" w14:textId="77777777" w:rsidTr="000E05F9">
      <w:tc>
        <w:tcPr>
          <w:tcW w:w="947" w:type="pct"/>
        </w:tcPr>
        <w:p w14:paraId="5B00D949" w14:textId="77777777" w:rsidR="005B200C" w:rsidRDefault="005B200C" w:rsidP="000E05F9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A9C99D0" w14:textId="1CABF4A8" w:rsidR="005B200C" w:rsidRDefault="005B200C" w:rsidP="000E05F9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C86498">
            <w:rPr>
              <w:i/>
              <w:noProof/>
              <w:sz w:val="18"/>
            </w:rPr>
            <w:t>Health Insurance Legislation Amendment (No. 2) Determination 2021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74C5A7A9" w14:textId="429C0427" w:rsidR="005B200C" w:rsidRDefault="005B200C" w:rsidP="000E05F9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F16A8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5B200C" w14:paraId="5D550B5F" w14:textId="77777777" w:rsidTr="000E05F9">
      <w:tc>
        <w:tcPr>
          <w:tcW w:w="5000" w:type="pct"/>
          <w:gridSpan w:val="3"/>
        </w:tcPr>
        <w:p w14:paraId="5C810977" w14:textId="77777777" w:rsidR="005B200C" w:rsidRDefault="005B200C" w:rsidP="000E05F9">
          <w:pPr>
            <w:rPr>
              <w:sz w:val="18"/>
            </w:rPr>
          </w:pPr>
        </w:p>
      </w:tc>
    </w:tr>
  </w:tbl>
  <w:p w14:paraId="22A21FFE" w14:textId="77777777" w:rsidR="005B200C" w:rsidRPr="00ED79B6" w:rsidRDefault="005B200C" w:rsidP="000E05F9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781AD8" w14:textId="77777777" w:rsidR="00347A5B" w:rsidRDefault="00347A5B" w:rsidP="00715914">
      <w:pPr>
        <w:spacing w:line="240" w:lineRule="auto"/>
      </w:pPr>
      <w:r>
        <w:separator/>
      </w:r>
    </w:p>
  </w:footnote>
  <w:footnote w:type="continuationSeparator" w:id="0">
    <w:p w14:paraId="12372923" w14:textId="77777777" w:rsidR="00347A5B" w:rsidRDefault="00347A5B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B2020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C98E793" w14:textId="77777777" w:rsidR="005B200C" w:rsidRPr="005F1388" w:rsidRDefault="005B200C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848908" w14:textId="77777777" w:rsidR="00480B1E" w:rsidRDefault="00480B1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AF513B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7ECE74" w14:textId="77777777" w:rsidR="005B200C" w:rsidRPr="00ED79B6" w:rsidRDefault="005B200C" w:rsidP="000E05F9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FA8B2" w14:textId="77777777" w:rsidR="005B200C" w:rsidRPr="00ED79B6" w:rsidRDefault="005B200C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D772F7" w14:textId="77777777" w:rsidR="005B200C" w:rsidRDefault="005B200C" w:rsidP="00715914">
    <w:pPr>
      <w:rPr>
        <w:sz w:val="20"/>
      </w:rPr>
    </w:pPr>
  </w:p>
  <w:p w14:paraId="6C624911" w14:textId="77777777" w:rsidR="005B200C" w:rsidRDefault="005B200C" w:rsidP="00715914">
    <w:pPr>
      <w:rPr>
        <w:sz w:val="20"/>
      </w:rPr>
    </w:pPr>
  </w:p>
  <w:p w14:paraId="1199FB21" w14:textId="77777777" w:rsidR="005B200C" w:rsidRPr="007A1328" w:rsidRDefault="005B200C" w:rsidP="00715914">
    <w:pPr>
      <w:rPr>
        <w:sz w:val="20"/>
      </w:rPr>
    </w:pPr>
  </w:p>
  <w:p w14:paraId="5B43CE78" w14:textId="77777777" w:rsidR="005B200C" w:rsidRPr="007A1328" w:rsidRDefault="005B200C" w:rsidP="00715914">
    <w:pPr>
      <w:rPr>
        <w:b/>
        <w:sz w:val="24"/>
      </w:rPr>
    </w:pPr>
  </w:p>
  <w:p w14:paraId="5354B53F" w14:textId="77777777" w:rsidR="005B200C" w:rsidRPr="007A1328" w:rsidRDefault="005B200C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B949B4" w14:textId="77777777" w:rsidR="005B200C" w:rsidRPr="007A1328" w:rsidRDefault="005B200C" w:rsidP="00715914">
    <w:pPr>
      <w:jc w:val="right"/>
      <w:rPr>
        <w:sz w:val="20"/>
      </w:rPr>
    </w:pPr>
  </w:p>
  <w:p w14:paraId="4D4D5754" w14:textId="77777777" w:rsidR="005B200C" w:rsidRPr="007A1328" w:rsidRDefault="005B200C" w:rsidP="00715914">
    <w:pPr>
      <w:jc w:val="right"/>
      <w:rPr>
        <w:sz w:val="20"/>
      </w:rPr>
    </w:pPr>
  </w:p>
  <w:p w14:paraId="2B1C22A9" w14:textId="77777777" w:rsidR="005B200C" w:rsidRPr="007A1328" w:rsidRDefault="005B200C" w:rsidP="00715914">
    <w:pPr>
      <w:jc w:val="right"/>
      <w:rPr>
        <w:sz w:val="20"/>
      </w:rPr>
    </w:pPr>
  </w:p>
  <w:p w14:paraId="716A6B82" w14:textId="77777777" w:rsidR="005B200C" w:rsidRPr="007A1328" w:rsidRDefault="005B200C" w:rsidP="00715914">
    <w:pPr>
      <w:jc w:val="right"/>
      <w:rPr>
        <w:b/>
        <w:sz w:val="24"/>
      </w:rPr>
    </w:pPr>
  </w:p>
  <w:p w14:paraId="1AAB4A52" w14:textId="77777777" w:rsidR="005B200C" w:rsidRPr="007A1328" w:rsidRDefault="005B200C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A81922"/>
    <w:multiLevelType w:val="hybridMultilevel"/>
    <w:tmpl w:val="30E8B454"/>
    <w:lvl w:ilvl="0" w:tplc="0EE47C5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153EBD"/>
    <w:multiLevelType w:val="hybridMultilevel"/>
    <w:tmpl w:val="0CF69D70"/>
    <w:lvl w:ilvl="0" w:tplc="70365464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96D21DB"/>
    <w:multiLevelType w:val="hybridMultilevel"/>
    <w:tmpl w:val="480415C6"/>
    <w:lvl w:ilvl="0" w:tplc="CF740D6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A478C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2FA80B4E"/>
    <w:multiLevelType w:val="hybridMultilevel"/>
    <w:tmpl w:val="D786C6BA"/>
    <w:lvl w:ilvl="0" w:tplc="561E503E">
      <w:start w:val="1"/>
      <w:numFmt w:val="lowerLetter"/>
      <w:lvlText w:val="(%1)"/>
      <w:lvlJc w:val="left"/>
      <w:pPr>
        <w:ind w:left="1174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8" w15:restartNumberingAfterBreak="0">
    <w:nsid w:val="406A7489"/>
    <w:multiLevelType w:val="hybridMultilevel"/>
    <w:tmpl w:val="6866A6AA"/>
    <w:lvl w:ilvl="0" w:tplc="3EC0AF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E77CAB"/>
    <w:multiLevelType w:val="hybridMultilevel"/>
    <w:tmpl w:val="949A55D2"/>
    <w:lvl w:ilvl="0" w:tplc="D396D314">
      <w:start w:val="1"/>
      <w:numFmt w:val="decimal"/>
      <w:lvlText w:val="(%1)"/>
      <w:lvlJc w:val="left"/>
      <w:pPr>
        <w:ind w:left="1065" w:hanging="360"/>
      </w:pPr>
      <w:rPr>
        <w:rFonts w:ascii="Times New Roman" w:hAnsi="Times New Roman" w:cs="Times New Roman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D532597"/>
    <w:multiLevelType w:val="hybridMultilevel"/>
    <w:tmpl w:val="E00E002A"/>
    <w:lvl w:ilvl="0" w:tplc="8B6AED80">
      <w:start w:val="1"/>
      <w:numFmt w:val="lowerLetter"/>
      <w:lvlText w:val="(%1)"/>
      <w:lvlJc w:val="left"/>
      <w:pPr>
        <w:ind w:left="1170" w:hanging="46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85" w:hanging="360"/>
      </w:pPr>
    </w:lvl>
    <w:lvl w:ilvl="2" w:tplc="0C09001B" w:tentative="1">
      <w:start w:val="1"/>
      <w:numFmt w:val="lowerRoman"/>
      <w:lvlText w:val="%3."/>
      <w:lvlJc w:val="right"/>
      <w:pPr>
        <w:ind w:left="2505" w:hanging="180"/>
      </w:pPr>
    </w:lvl>
    <w:lvl w:ilvl="3" w:tplc="0C09000F" w:tentative="1">
      <w:start w:val="1"/>
      <w:numFmt w:val="decimal"/>
      <w:lvlText w:val="%4."/>
      <w:lvlJc w:val="left"/>
      <w:pPr>
        <w:ind w:left="3225" w:hanging="360"/>
      </w:pPr>
    </w:lvl>
    <w:lvl w:ilvl="4" w:tplc="0C090019" w:tentative="1">
      <w:start w:val="1"/>
      <w:numFmt w:val="lowerLetter"/>
      <w:lvlText w:val="%5."/>
      <w:lvlJc w:val="left"/>
      <w:pPr>
        <w:ind w:left="3945" w:hanging="360"/>
      </w:pPr>
    </w:lvl>
    <w:lvl w:ilvl="5" w:tplc="0C09001B" w:tentative="1">
      <w:start w:val="1"/>
      <w:numFmt w:val="lowerRoman"/>
      <w:lvlText w:val="%6."/>
      <w:lvlJc w:val="right"/>
      <w:pPr>
        <w:ind w:left="4665" w:hanging="180"/>
      </w:pPr>
    </w:lvl>
    <w:lvl w:ilvl="6" w:tplc="0C09000F" w:tentative="1">
      <w:start w:val="1"/>
      <w:numFmt w:val="decimal"/>
      <w:lvlText w:val="%7."/>
      <w:lvlJc w:val="left"/>
      <w:pPr>
        <w:ind w:left="5385" w:hanging="360"/>
      </w:pPr>
    </w:lvl>
    <w:lvl w:ilvl="7" w:tplc="0C090019" w:tentative="1">
      <w:start w:val="1"/>
      <w:numFmt w:val="lowerLetter"/>
      <w:lvlText w:val="%8."/>
      <w:lvlJc w:val="left"/>
      <w:pPr>
        <w:ind w:left="6105" w:hanging="360"/>
      </w:pPr>
    </w:lvl>
    <w:lvl w:ilvl="8" w:tplc="0C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7"/>
  </w:num>
  <w:num w:numId="12">
    <w:abstractNumId w:val="11"/>
  </w:num>
  <w:num w:numId="13">
    <w:abstractNumId w:val="15"/>
  </w:num>
  <w:num w:numId="14">
    <w:abstractNumId w:val="10"/>
  </w:num>
  <w:num w:numId="15">
    <w:abstractNumId w:val="16"/>
  </w:num>
  <w:num w:numId="16">
    <w:abstractNumId w:val="12"/>
  </w:num>
  <w:num w:numId="17">
    <w:abstractNumId w:val="20"/>
  </w:num>
  <w:num w:numId="18">
    <w:abstractNumId w:val="14"/>
  </w:num>
  <w:num w:numId="19">
    <w:abstractNumId w:val="18"/>
  </w:num>
  <w:num w:numId="20">
    <w:abstractNumId w:val="1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5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A5B"/>
    <w:rsid w:val="00004174"/>
    <w:rsid w:val="00004470"/>
    <w:rsid w:val="000114DD"/>
    <w:rsid w:val="000136AF"/>
    <w:rsid w:val="000258B1"/>
    <w:rsid w:val="00037A04"/>
    <w:rsid w:val="00040A89"/>
    <w:rsid w:val="0004338F"/>
    <w:rsid w:val="000437C1"/>
    <w:rsid w:val="0004455A"/>
    <w:rsid w:val="0005365D"/>
    <w:rsid w:val="000614BF"/>
    <w:rsid w:val="0006709C"/>
    <w:rsid w:val="00074376"/>
    <w:rsid w:val="00075135"/>
    <w:rsid w:val="000872E3"/>
    <w:rsid w:val="000978F5"/>
    <w:rsid w:val="000B0D70"/>
    <w:rsid w:val="000B15CD"/>
    <w:rsid w:val="000B35EB"/>
    <w:rsid w:val="000D05EF"/>
    <w:rsid w:val="000E05F9"/>
    <w:rsid w:val="000E2261"/>
    <w:rsid w:val="000E7083"/>
    <w:rsid w:val="000E78B7"/>
    <w:rsid w:val="000F21C1"/>
    <w:rsid w:val="001013CE"/>
    <w:rsid w:val="0010745C"/>
    <w:rsid w:val="00131922"/>
    <w:rsid w:val="00132CEB"/>
    <w:rsid w:val="001339B0"/>
    <w:rsid w:val="00142B62"/>
    <w:rsid w:val="001441B7"/>
    <w:rsid w:val="00145654"/>
    <w:rsid w:val="001516CB"/>
    <w:rsid w:val="00152336"/>
    <w:rsid w:val="00157B8B"/>
    <w:rsid w:val="00166C2F"/>
    <w:rsid w:val="0017256F"/>
    <w:rsid w:val="001809D7"/>
    <w:rsid w:val="00184E5D"/>
    <w:rsid w:val="001939E1"/>
    <w:rsid w:val="00194934"/>
    <w:rsid w:val="00194C3E"/>
    <w:rsid w:val="00195382"/>
    <w:rsid w:val="001B2CB6"/>
    <w:rsid w:val="001C1135"/>
    <w:rsid w:val="001C61C5"/>
    <w:rsid w:val="001C69C4"/>
    <w:rsid w:val="001D37EF"/>
    <w:rsid w:val="001E3590"/>
    <w:rsid w:val="001E4239"/>
    <w:rsid w:val="001E7407"/>
    <w:rsid w:val="001F3D88"/>
    <w:rsid w:val="001F57BF"/>
    <w:rsid w:val="001F5D5E"/>
    <w:rsid w:val="001F6219"/>
    <w:rsid w:val="001F6CD4"/>
    <w:rsid w:val="00203B37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0E43"/>
    <w:rsid w:val="00281308"/>
    <w:rsid w:val="0028398E"/>
    <w:rsid w:val="00283C8F"/>
    <w:rsid w:val="00283E94"/>
    <w:rsid w:val="00284719"/>
    <w:rsid w:val="00297ECB"/>
    <w:rsid w:val="002A7BCF"/>
    <w:rsid w:val="002C3FD1"/>
    <w:rsid w:val="002D043A"/>
    <w:rsid w:val="002D1B18"/>
    <w:rsid w:val="002D266B"/>
    <w:rsid w:val="002D6224"/>
    <w:rsid w:val="002F2EF1"/>
    <w:rsid w:val="00304F8B"/>
    <w:rsid w:val="00314975"/>
    <w:rsid w:val="00332154"/>
    <w:rsid w:val="00335BC6"/>
    <w:rsid w:val="003415D3"/>
    <w:rsid w:val="00344338"/>
    <w:rsid w:val="00344701"/>
    <w:rsid w:val="00347A5B"/>
    <w:rsid w:val="00352B0F"/>
    <w:rsid w:val="00355B22"/>
    <w:rsid w:val="00360459"/>
    <w:rsid w:val="0038049F"/>
    <w:rsid w:val="003820E6"/>
    <w:rsid w:val="003B0A72"/>
    <w:rsid w:val="003C170F"/>
    <w:rsid w:val="003C6231"/>
    <w:rsid w:val="003D0BFE"/>
    <w:rsid w:val="003D5700"/>
    <w:rsid w:val="003D6726"/>
    <w:rsid w:val="003E2302"/>
    <w:rsid w:val="003E341B"/>
    <w:rsid w:val="003E4D00"/>
    <w:rsid w:val="003E6B6E"/>
    <w:rsid w:val="003E73C0"/>
    <w:rsid w:val="0040393C"/>
    <w:rsid w:val="004116CD"/>
    <w:rsid w:val="00417EB9"/>
    <w:rsid w:val="00424CA9"/>
    <w:rsid w:val="004276DF"/>
    <w:rsid w:val="00431E9B"/>
    <w:rsid w:val="004379E3"/>
    <w:rsid w:val="0044015E"/>
    <w:rsid w:val="0044291A"/>
    <w:rsid w:val="00446C8A"/>
    <w:rsid w:val="00467661"/>
    <w:rsid w:val="00472DBE"/>
    <w:rsid w:val="00474A19"/>
    <w:rsid w:val="00477830"/>
    <w:rsid w:val="00480B1E"/>
    <w:rsid w:val="00481A23"/>
    <w:rsid w:val="00487764"/>
    <w:rsid w:val="004940C4"/>
    <w:rsid w:val="00495AF2"/>
    <w:rsid w:val="00496F97"/>
    <w:rsid w:val="004A438A"/>
    <w:rsid w:val="004B481E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16E94"/>
    <w:rsid w:val="005303C8"/>
    <w:rsid w:val="005365FD"/>
    <w:rsid w:val="00537FBC"/>
    <w:rsid w:val="0055289A"/>
    <w:rsid w:val="00554826"/>
    <w:rsid w:val="00562877"/>
    <w:rsid w:val="00564803"/>
    <w:rsid w:val="0056525E"/>
    <w:rsid w:val="00584097"/>
    <w:rsid w:val="00584811"/>
    <w:rsid w:val="00585784"/>
    <w:rsid w:val="00593AA6"/>
    <w:rsid w:val="00594161"/>
    <w:rsid w:val="00594749"/>
    <w:rsid w:val="005A4B31"/>
    <w:rsid w:val="005A4B62"/>
    <w:rsid w:val="005A65D5"/>
    <w:rsid w:val="005B200C"/>
    <w:rsid w:val="005B3F55"/>
    <w:rsid w:val="005B4067"/>
    <w:rsid w:val="005C3F41"/>
    <w:rsid w:val="005C7C89"/>
    <w:rsid w:val="005D1D92"/>
    <w:rsid w:val="005D2D09"/>
    <w:rsid w:val="005E4F7F"/>
    <w:rsid w:val="005F30B6"/>
    <w:rsid w:val="005F5DD9"/>
    <w:rsid w:val="00600219"/>
    <w:rsid w:val="00604F2A"/>
    <w:rsid w:val="00606F09"/>
    <w:rsid w:val="00607993"/>
    <w:rsid w:val="00620076"/>
    <w:rsid w:val="00627E0A"/>
    <w:rsid w:val="00642331"/>
    <w:rsid w:val="006443F2"/>
    <w:rsid w:val="0065488B"/>
    <w:rsid w:val="00670EA1"/>
    <w:rsid w:val="00675305"/>
    <w:rsid w:val="00677CC2"/>
    <w:rsid w:val="0068744B"/>
    <w:rsid w:val="006905DE"/>
    <w:rsid w:val="0069207B"/>
    <w:rsid w:val="006A0839"/>
    <w:rsid w:val="006A154F"/>
    <w:rsid w:val="006A437B"/>
    <w:rsid w:val="006B1337"/>
    <w:rsid w:val="006B5789"/>
    <w:rsid w:val="006C30C5"/>
    <w:rsid w:val="006C41DF"/>
    <w:rsid w:val="006C7F8C"/>
    <w:rsid w:val="006E2E1C"/>
    <w:rsid w:val="006E4395"/>
    <w:rsid w:val="006E6246"/>
    <w:rsid w:val="006E69C2"/>
    <w:rsid w:val="006E6DCC"/>
    <w:rsid w:val="006F1F31"/>
    <w:rsid w:val="006F318F"/>
    <w:rsid w:val="006F7B1F"/>
    <w:rsid w:val="0070017E"/>
    <w:rsid w:val="00700B2C"/>
    <w:rsid w:val="007050A2"/>
    <w:rsid w:val="0070716F"/>
    <w:rsid w:val="00713084"/>
    <w:rsid w:val="007141BF"/>
    <w:rsid w:val="00714F20"/>
    <w:rsid w:val="0071590F"/>
    <w:rsid w:val="00715914"/>
    <w:rsid w:val="0072147A"/>
    <w:rsid w:val="00723791"/>
    <w:rsid w:val="00731E00"/>
    <w:rsid w:val="00732E37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1D5D"/>
    <w:rsid w:val="007C2253"/>
    <w:rsid w:val="007D7911"/>
    <w:rsid w:val="007E163D"/>
    <w:rsid w:val="007E667A"/>
    <w:rsid w:val="007F16A8"/>
    <w:rsid w:val="007F28C9"/>
    <w:rsid w:val="007F3F6C"/>
    <w:rsid w:val="007F51B2"/>
    <w:rsid w:val="008040DD"/>
    <w:rsid w:val="008117E9"/>
    <w:rsid w:val="0082443C"/>
    <w:rsid w:val="00824498"/>
    <w:rsid w:val="00826BD1"/>
    <w:rsid w:val="00854D0B"/>
    <w:rsid w:val="00856A31"/>
    <w:rsid w:val="00860B4E"/>
    <w:rsid w:val="0086399C"/>
    <w:rsid w:val="00867B37"/>
    <w:rsid w:val="0087329B"/>
    <w:rsid w:val="008754D0"/>
    <w:rsid w:val="00875D13"/>
    <w:rsid w:val="008855C9"/>
    <w:rsid w:val="00886456"/>
    <w:rsid w:val="00896176"/>
    <w:rsid w:val="008969F2"/>
    <w:rsid w:val="008A1D2A"/>
    <w:rsid w:val="008A46E1"/>
    <w:rsid w:val="008A4F43"/>
    <w:rsid w:val="008A6AAC"/>
    <w:rsid w:val="008B1786"/>
    <w:rsid w:val="008B2706"/>
    <w:rsid w:val="008B2E7F"/>
    <w:rsid w:val="008B5F88"/>
    <w:rsid w:val="008C2EAC"/>
    <w:rsid w:val="008C71DB"/>
    <w:rsid w:val="008D0EE0"/>
    <w:rsid w:val="008E0027"/>
    <w:rsid w:val="008E6067"/>
    <w:rsid w:val="008F54E7"/>
    <w:rsid w:val="0090156C"/>
    <w:rsid w:val="00903422"/>
    <w:rsid w:val="00914E47"/>
    <w:rsid w:val="00921F0E"/>
    <w:rsid w:val="009254C3"/>
    <w:rsid w:val="00932377"/>
    <w:rsid w:val="00941236"/>
    <w:rsid w:val="00943FD5"/>
    <w:rsid w:val="00947D5A"/>
    <w:rsid w:val="009532A5"/>
    <w:rsid w:val="009545BD"/>
    <w:rsid w:val="009634B6"/>
    <w:rsid w:val="00964CF0"/>
    <w:rsid w:val="00977806"/>
    <w:rsid w:val="00982242"/>
    <w:rsid w:val="009841B4"/>
    <w:rsid w:val="009868E9"/>
    <w:rsid w:val="009900A3"/>
    <w:rsid w:val="00995BB8"/>
    <w:rsid w:val="009A2865"/>
    <w:rsid w:val="009C1523"/>
    <w:rsid w:val="009C3413"/>
    <w:rsid w:val="009D4587"/>
    <w:rsid w:val="00A0441E"/>
    <w:rsid w:val="00A12128"/>
    <w:rsid w:val="00A22C98"/>
    <w:rsid w:val="00A231E2"/>
    <w:rsid w:val="00A250FB"/>
    <w:rsid w:val="00A369E3"/>
    <w:rsid w:val="00A42093"/>
    <w:rsid w:val="00A57600"/>
    <w:rsid w:val="00A606F0"/>
    <w:rsid w:val="00A64912"/>
    <w:rsid w:val="00A70A74"/>
    <w:rsid w:val="00A75FE9"/>
    <w:rsid w:val="00A907E6"/>
    <w:rsid w:val="00AD53CC"/>
    <w:rsid w:val="00AD5641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3B0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D4186"/>
    <w:rsid w:val="00BE2155"/>
    <w:rsid w:val="00BE719A"/>
    <w:rsid w:val="00BE720A"/>
    <w:rsid w:val="00BF0D73"/>
    <w:rsid w:val="00BF2465"/>
    <w:rsid w:val="00C01E82"/>
    <w:rsid w:val="00C16619"/>
    <w:rsid w:val="00C25E7F"/>
    <w:rsid w:val="00C2746F"/>
    <w:rsid w:val="00C323D6"/>
    <w:rsid w:val="00C324A0"/>
    <w:rsid w:val="00C42BF8"/>
    <w:rsid w:val="00C50043"/>
    <w:rsid w:val="00C53948"/>
    <w:rsid w:val="00C55069"/>
    <w:rsid w:val="00C6549B"/>
    <w:rsid w:val="00C7171E"/>
    <w:rsid w:val="00C7573B"/>
    <w:rsid w:val="00C86498"/>
    <w:rsid w:val="00C97A54"/>
    <w:rsid w:val="00CA5B23"/>
    <w:rsid w:val="00CB602E"/>
    <w:rsid w:val="00CB7E90"/>
    <w:rsid w:val="00CE051D"/>
    <w:rsid w:val="00CE1335"/>
    <w:rsid w:val="00CE493D"/>
    <w:rsid w:val="00CE51A6"/>
    <w:rsid w:val="00CF07FA"/>
    <w:rsid w:val="00CF0BB2"/>
    <w:rsid w:val="00CF3EE8"/>
    <w:rsid w:val="00D0490D"/>
    <w:rsid w:val="00D062B4"/>
    <w:rsid w:val="00D13441"/>
    <w:rsid w:val="00D150E7"/>
    <w:rsid w:val="00D26508"/>
    <w:rsid w:val="00D36525"/>
    <w:rsid w:val="00D50EB1"/>
    <w:rsid w:val="00D52DC2"/>
    <w:rsid w:val="00D53BCC"/>
    <w:rsid w:val="00D54C9E"/>
    <w:rsid w:val="00D64B4D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B4767"/>
    <w:rsid w:val="00DC4F88"/>
    <w:rsid w:val="00DD397B"/>
    <w:rsid w:val="00DE107C"/>
    <w:rsid w:val="00DE33D1"/>
    <w:rsid w:val="00DE4EF6"/>
    <w:rsid w:val="00DE524C"/>
    <w:rsid w:val="00DF2388"/>
    <w:rsid w:val="00E05704"/>
    <w:rsid w:val="00E144E9"/>
    <w:rsid w:val="00E22C3B"/>
    <w:rsid w:val="00E338EF"/>
    <w:rsid w:val="00E544BB"/>
    <w:rsid w:val="00E70D71"/>
    <w:rsid w:val="00E72953"/>
    <w:rsid w:val="00E748AB"/>
    <w:rsid w:val="00E74DC7"/>
    <w:rsid w:val="00E8075A"/>
    <w:rsid w:val="00E8079E"/>
    <w:rsid w:val="00E940D8"/>
    <w:rsid w:val="00E94D5E"/>
    <w:rsid w:val="00EA7100"/>
    <w:rsid w:val="00EA7F9F"/>
    <w:rsid w:val="00EB1274"/>
    <w:rsid w:val="00EB1F0C"/>
    <w:rsid w:val="00EC6109"/>
    <w:rsid w:val="00ED2BB6"/>
    <w:rsid w:val="00ED34E1"/>
    <w:rsid w:val="00ED3B8D"/>
    <w:rsid w:val="00ED6535"/>
    <w:rsid w:val="00EE5E36"/>
    <w:rsid w:val="00EE6AD9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1E8A"/>
    <w:rsid w:val="00F6696E"/>
    <w:rsid w:val="00F73BD6"/>
    <w:rsid w:val="00F802E7"/>
    <w:rsid w:val="00F823E1"/>
    <w:rsid w:val="00F83989"/>
    <w:rsid w:val="00F85099"/>
    <w:rsid w:val="00F9379C"/>
    <w:rsid w:val="00F9632C"/>
    <w:rsid w:val="00FA1E52"/>
    <w:rsid w:val="00FB5A08"/>
    <w:rsid w:val="00FC6A80"/>
    <w:rsid w:val="00FE4688"/>
    <w:rsid w:val="00FE5712"/>
    <w:rsid w:val="00FF4480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11A836E8"/>
  <w15:docId w15:val="{EF931E5A-E9F5-4461-AD7F-32193FCA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ableColHead">
    <w:name w:val="TableColHead"/>
    <w:basedOn w:val="Normal"/>
    <w:rsid w:val="000E05F9"/>
    <w:pPr>
      <w:keepNext/>
      <w:spacing w:before="120" w:after="60" w:line="200" w:lineRule="exact"/>
    </w:pPr>
    <w:rPr>
      <w:rFonts w:ascii="Arial" w:eastAsia="Times New Roman" w:hAnsi="Arial" w:cs="Times New Roman"/>
      <w:b/>
      <w:sz w:val="18"/>
      <w:szCs w:val="24"/>
    </w:rPr>
  </w:style>
  <w:style w:type="paragraph" w:customStyle="1" w:styleId="TableText0">
    <w:name w:val="TableText"/>
    <w:basedOn w:val="Normal"/>
    <w:rsid w:val="000E05F9"/>
    <w:pPr>
      <w:spacing w:before="60" w:after="60" w:line="240" w:lineRule="exact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0E05F9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nhideWhenUsed/>
    <w:rsid w:val="00BD418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D4186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BD418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41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4186"/>
    <w:rPr>
      <w:b/>
      <w:bCs/>
    </w:rPr>
  </w:style>
  <w:style w:type="paragraph" w:customStyle="1" w:styleId="P1">
    <w:name w:val="P1"/>
    <w:aliases w:val="(a)"/>
    <w:basedOn w:val="Normal"/>
    <w:rsid w:val="006A0839"/>
    <w:pPr>
      <w:tabs>
        <w:tab w:val="right" w:pos="1191"/>
      </w:tabs>
      <w:spacing w:before="60" w:line="260" w:lineRule="exact"/>
      <w:ind w:left="1418" w:hanging="1418"/>
      <w:jc w:val="both"/>
    </w:pPr>
    <w:rPr>
      <w:rFonts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F61E8A"/>
    <w:rPr>
      <w:sz w:val="22"/>
    </w:rPr>
  </w:style>
  <w:style w:type="paragraph" w:styleId="ListParagraph">
    <w:name w:val="List Paragraph"/>
    <w:basedOn w:val="Normal"/>
    <w:uiPriority w:val="34"/>
    <w:qFormat/>
    <w:rsid w:val="00516E9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character" w:customStyle="1" w:styleId="ActHead5Char">
    <w:name w:val="ActHead 5 Char"/>
    <w:aliases w:val="s Char"/>
    <w:link w:val="ActHead5"/>
    <w:rsid w:val="00F802E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33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4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25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6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93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3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653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79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351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7018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114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2201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563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footer" Target="footer6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24" Type="http://schemas.openxmlformats.org/officeDocument/2006/relationships/header" Target="header8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header" Target="header7.xml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6.xml"/><Relationship Id="rId27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lkoi\AppData\Local\Hewlett-Packard\HP%20TRIM\TEMP\HPTRIM.12080\D19-719459%20%20Health%20Insurance%20(Extended%20Medicare%20Safety%20Net)%20Amendment%20(Eating%20Disorders%20Capping)%20Determination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8bd9498f-fa43-4ae2-8bb2-4c55a71680a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4509C3D779E74F86554752994C3202" ma:contentTypeVersion="1" ma:contentTypeDescription="Create a new document." ma:contentTypeScope="" ma:versionID="cc38fab6ee7250a1ec76ade8891a3b1a">
  <xsd:schema xmlns:xsd="http://www.w3.org/2001/XMLSchema" xmlns:xs="http://www.w3.org/2001/XMLSchema" xmlns:p="http://schemas.microsoft.com/office/2006/metadata/properties" xmlns:ns2="8bd9498f-fa43-4ae2-8bb2-4c55a71680ad" targetNamespace="http://schemas.microsoft.com/office/2006/metadata/properties" ma:root="true" ma:fieldsID="242b35c5b343e57f5b0319ba383165ed" ns2:_="">
    <xsd:import namespace="8bd9498f-fa43-4ae2-8bb2-4c55a71680ad"/>
    <xsd:element name="properties">
      <xsd:complexType>
        <xsd:sequence>
          <xsd:element name="documentManagement">
            <xsd:complexType>
              <xsd:all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9498f-fa43-4ae2-8bb2-4c55a71680ad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description="brief description of document type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C67FCC8-DC66-402A-9D6A-52BB4A0CEB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B32D6C0-ACBE-4838-9F70-D449CBACE5B6}">
  <ds:schemaRefs>
    <ds:schemaRef ds:uri="http://www.w3.org/XML/1998/namespace"/>
    <ds:schemaRef ds:uri="http://purl.org/dc/terms/"/>
    <ds:schemaRef ds:uri="http://schemas.openxmlformats.org/package/2006/metadata/core-properties"/>
    <ds:schemaRef ds:uri="8bd9498f-fa43-4ae2-8bb2-4c55a71680ad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5B935F1-A580-479A-BDA0-E5EA16E5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9498f-fa43-4ae2-8bb2-4c55a71680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3ADF06-2E19-4FF5-A545-65180CE4395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D19-719459  Health Insurance (Extended Medicare Safety Net) Amendment (Eating Disorders Capping) Determination 2019.DOTX</Template>
  <TotalTime>5</TotalTime>
  <Pages>6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Golkowski, Izabel</dc:creator>
  <cp:lastModifiedBy>ROCHE, Casey</cp:lastModifiedBy>
  <cp:revision>5</cp:revision>
  <cp:lastPrinted>2021-02-17T02:14:00Z</cp:lastPrinted>
  <dcterms:created xsi:type="dcterms:W3CDTF">2021-09-11T11:02:00Z</dcterms:created>
  <dcterms:modified xsi:type="dcterms:W3CDTF">2021-09-15T05:13:00Z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0x010100DD4509C3D779E74F86554752994C3202</vt:lpwstr>
  </property>
</Properties>
</file>