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0115" w14:textId="77777777" w:rsidR="00B77C05" w:rsidRDefault="00B77C05" w:rsidP="00B77C05">
      <w:pPr>
        <w:spacing w:after="0"/>
        <w:ind w:left="0"/>
        <w:contextualSpacing/>
        <w:jc w:val="center"/>
        <w:rPr>
          <w:color w:val="264F90"/>
          <w:sz w:val="44"/>
          <w:szCs w:val="44"/>
          <w:lang w:eastAsia="en-US"/>
        </w:rPr>
      </w:pPr>
      <w:r>
        <w:rPr>
          <w:noProof/>
        </w:rPr>
        <w:drawing>
          <wp:inline distT="0" distB="0" distL="0" distR="0" wp14:anchorId="30FE76AA" wp14:editId="2D1B1B1F">
            <wp:extent cx="2757600" cy="1713600"/>
            <wp:effectExtent l="0" t="0" r="5080" b="1270"/>
            <wp:docPr id="6918143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757600" cy="1713600"/>
                    </a:xfrm>
                    <a:prstGeom prst="rect">
                      <a:avLst/>
                    </a:prstGeom>
                  </pic:spPr>
                </pic:pic>
              </a:graphicData>
            </a:graphic>
          </wp:inline>
        </w:drawing>
      </w:r>
    </w:p>
    <w:p w14:paraId="03748FDE" w14:textId="77777777" w:rsidR="00153003" w:rsidRDefault="00B77C05" w:rsidP="00153003">
      <w:pPr>
        <w:spacing w:after="0"/>
        <w:ind w:left="0"/>
        <w:rPr>
          <w:bCs/>
          <w:color w:val="264F90"/>
          <w:sz w:val="40"/>
          <w:szCs w:val="40"/>
          <w:lang w:eastAsia="en-US"/>
        </w:rPr>
      </w:pPr>
      <w:r w:rsidRPr="3E6B9765">
        <w:rPr>
          <w:color w:val="264F90"/>
          <w:sz w:val="44"/>
          <w:szCs w:val="44"/>
          <w:lang w:eastAsia="en-US"/>
        </w:rPr>
        <w:t xml:space="preserve">Linkage Program Grant Guidelines </w:t>
      </w:r>
      <w:r>
        <w:br/>
      </w:r>
      <w:r w:rsidRPr="3E6B9765">
        <w:rPr>
          <w:color w:val="264F90"/>
          <w:sz w:val="44"/>
          <w:szCs w:val="44"/>
          <w:lang w:eastAsia="en-US"/>
        </w:rPr>
        <w:t>(2021 edition)</w:t>
      </w:r>
      <w:r w:rsidR="00153003">
        <w:rPr>
          <w:color w:val="264F90"/>
          <w:sz w:val="44"/>
          <w:szCs w:val="44"/>
          <w:lang w:eastAsia="en-US"/>
        </w:rPr>
        <w:t xml:space="preserve"> </w:t>
      </w:r>
      <w:r w:rsidR="00153003" w:rsidRPr="009F6589">
        <w:rPr>
          <w:bCs/>
          <w:color w:val="264F90"/>
          <w:sz w:val="40"/>
          <w:szCs w:val="40"/>
          <w:lang w:eastAsia="en-US"/>
        </w:rPr>
        <w:t>Variation No.1</w:t>
      </w:r>
    </w:p>
    <w:p w14:paraId="6E7C37D3" w14:textId="29BFF1B8" w:rsidR="00B77C05" w:rsidRPr="00D8736F" w:rsidRDefault="00B77C05" w:rsidP="00B77C05">
      <w:pPr>
        <w:spacing w:after="0"/>
        <w:ind w:left="0"/>
        <w:rPr>
          <w:bCs/>
          <w:color w:val="264F90"/>
          <w:sz w:val="42"/>
          <w:szCs w:val="42"/>
          <w:lang w:eastAsia="en-US"/>
        </w:rPr>
      </w:pPr>
      <w:r w:rsidRPr="3E6B9765">
        <w:rPr>
          <w:color w:val="264F90"/>
          <w:sz w:val="40"/>
          <w:szCs w:val="40"/>
          <w:lang w:eastAsia="en-US"/>
        </w:rPr>
        <w:t xml:space="preserve"> </w:t>
      </w:r>
      <w:r w:rsidRPr="00D8736F">
        <w:rPr>
          <w:bCs/>
          <w:color w:val="264F90"/>
          <w:sz w:val="40"/>
          <w:szCs w:val="40"/>
          <w:lang w:eastAsia="en-US"/>
        </w:rPr>
        <w:br/>
      </w:r>
      <w:r w:rsidRPr="3E6B9765">
        <w:rPr>
          <w:color w:val="264F90"/>
          <w:sz w:val="42"/>
          <w:szCs w:val="42"/>
          <w:lang w:eastAsia="en-US"/>
        </w:rPr>
        <w:t>Industrial Transformation Research Program (ITRP)</w:t>
      </w:r>
    </w:p>
    <w:p w14:paraId="2E769882" w14:textId="77777777" w:rsidR="00B77C05" w:rsidRPr="00D8736F" w:rsidRDefault="00B77C05" w:rsidP="00B77C05">
      <w:pPr>
        <w:spacing w:after="0"/>
        <w:ind w:left="0"/>
        <w:contextualSpacing/>
        <w:rPr>
          <w:bCs/>
          <w:color w:val="264F90"/>
          <w:sz w:val="40"/>
          <w:szCs w:val="40"/>
          <w:lang w:eastAsia="en-US"/>
        </w:rPr>
      </w:pPr>
      <w:r w:rsidRPr="00D8736F">
        <w:rPr>
          <w:bCs/>
          <w:color w:val="264F90"/>
          <w:sz w:val="40"/>
          <w:szCs w:val="40"/>
          <w:lang w:eastAsia="en-US"/>
        </w:rPr>
        <w:t>Industrial Transformation Research Hubs</w:t>
      </w:r>
    </w:p>
    <w:p w14:paraId="16C57AA3" w14:textId="77777777" w:rsidR="00B77C05" w:rsidRDefault="00B77C05" w:rsidP="00B77C05">
      <w:pPr>
        <w:spacing w:after="0"/>
        <w:ind w:left="0"/>
        <w:contextualSpacing/>
        <w:rPr>
          <w:bCs/>
          <w:color w:val="264F90"/>
          <w:sz w:val="40"/>
          <w:szCs w:val="40"/>
          <w:lang w:eastAsia="en-US"/>
        </w:rPr>
      </w:pPr>
      <w:r w:rsidRPr="00D8736F">
        <w:rPr>
          <w:bCs/>
          <w:color w:val="264F90"/>
          <w:sz w:val="40"/>
          <w:szCs w:val="40"/>
          <w:lang w:eastAsia="en-US"/>
        </w:rPr>
        <w:t>Industrial Transformation Training Centres</w:t>
      </w:r>
    </w:p>
    <w:p w14:paraId="4EE7719A" w14:textId="77777777" w:rsidR="00B77C05" w:rsidRDefault="00B77C05" w:rsidP="00E64B00">
      <w:pPr>
        <w:spacing w:before="2500" w:after="0"/>
        <w:ind w:left="0"/>
        <w:contextualSpacing/>
        <w:rPr>
          <w:bCs/>
          <w:color w:val="264F90"/>
          <w:sz w:val="40"/>
          <w:szCs w:val="40"/>
          <w:lang w:eastAsia="en-US"/>
        </w:rPr>
      </w:pPr>
    </w:p>
    <w:p w14:paraId="20C3BDC6" w14:textId="77777777" w:rsidR="00590744" w:rsidRPr="00D8736F" w:rsidRDefault="00590744" w:rsidP="00E64B00">
      <w:pPr>
        <w:spacing w:before="2500" w:after="0"/>
        <w:ind w:left="0"/>
        <w:contextualSpacing/>
        <w:rPr>
          <w:sz w:val="36"/>
        </w:rPr>
      </w:pP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2854"/>
        <w:gridCol w:w="5935"/>
      </w:tblGrid>
      <w:tr w:rsidR="00B77623" w:rsidRPr="00212EBF" w14:paraId="478FE14B" w14:textId="77777777" w:rsidTr="00A331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7FE76445"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Opening date:</w:t>
            </w:r>
          </w:p>
        </w:tc>
        <w:tc>
          <w:tcPr>
            <w:tcW w:w="5935" w:type="dxa"/>
          </w:tcPr>
          <w:p w14:paraId="6AFEAF16" w14:textId="77777777"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Available on </w:t>
            </w:r>
            <w:hyperlink r:id="rId12" w:history="1">
              <w:proofErr w:type="spellStart"/>
              <w:r w:rsidRPr="00A76028">
                <w:rPr>
                  <w:rStyle w:val="Hyperlink"/>
                  <w:bCs w:val="0"/>
                  <w:sz w:val="20"/>
                  <w:szCs w:val="20"/>
                </w:rPr>
                <w:t>GrantConnect</w:t>
              </w:r>
              <w:proofErr w:type="spellEnd"/>
            </w:hyperlink>
          </w:p>
        </w:tc>
      </w:tr>
      <w:tr w:rsidR="00B77623" w:rsidRPr="00212EBF" w14:paraId="3B30D74C" w14:textId="77777777" w:rsidTr="00A331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75C2CF49"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Closing date and time:</w:t>
            </w:r>
          </w:p>
        </w:tc>
        <w:tc>
          <w:tcPr>
            <w:tcW w:w="5935" w:type="dxa"/>
            <w:shd w:val="clear" w:color="auto" w:fill="auto"/>
          </w:tcPr>
          <w:p w14:paraId="4D9729F1" w14:textId="77777777"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Available on </w:t>
            </w:r>
            <w:hyperlink r:id="rId13" w:history="1">
              <w:proofErr w:type="spellStart"/>
              <w:r w:rsidRPr="00A76028">
                <w:rPr>
                  <w:rStyle w:val="Hyperlink"/>
                  <w:bCs w:val="0"/>
                  <w:sz w:val="20"/>
                  <w:szCs w:val="20"/>
                </w:rPr>
                <w:t>GrantConnect</w:t>
              </w:r>
              <w:proofErr w:type="spellEnd"/>
            </w:hyperlink>
          </w:p>
        </w:tc>
      </w:tr>
      <w:tr w:rsidR="00B77623" w:rsidRPr="00212EBF" w14:paraId="20765BC4" w14:textId="77777777" w:rsidTr="00A331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5BC042CB"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Commonwealth policy entity:</w:t>
            </w:r>
          </w:p>
        </w:tc>
        <w:tc>
          <w:tcPr>
            <w:tcW w:w="5935" w:type="dxa"/>
            <w:shd w:val="clear" w:color="auto" w:fill="auto"/>
          </w:tcPr>
          <w:p w14:paraId="79CF4AD2" w14:textId="77777777"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Australian Research Council</w:t>
            </w:r>
          </w:p>
        </w:tc>
      </w:tr>
      <w:tr w:rsidR="00B77623" w:rsidRPr="00212EBF" w14:paraId="0ED0EE96" w14:textId="77777777" w:rsidTr="00A331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77AB433E"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Enquiries:</w:t>
            </w:r>
          </w:p>
        </w:tc>
        <w:tc>
          <w:tcPr>
            <w:tcW w:w="5935" w:type="dxa"/>
            <w:shd w:val="clear" w:color="auto" w:fill="auto"/>
          </w:tcPr>
          <w:p w14:paraId="003FA7F3" w14:textId="77777777"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Researchers are required to direct requests for information to the Research Office within the Administering Organisation.</w:t>
            </w:r>
          </w:p>
          <w:p w14:paraId="251AC3A9" w14:textId="77777777"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ARC Contacts are on the </w:t>
            </w:r>
            <w:hyperlink r:id="rId14" w:history="1">
              <w:r w:rsidRPr="00A76028">
                <w:rPr>
                  <w:rStyle w:val="Hyperlink"/>
                  <w:bCs w:val="0"/>
                  <w:sz w:val="20"/>
                  <w:szCs w:val="20"/>
                </w:rPr>
                <w:t>ARC website</w:t>
              </w:r>
            </w:hyperlink>
            <w:r w:rsidRPr="00212EBF">
              <w:rPr>
                <w:sz w:val="20"/>
                <w:szCs w:val="20"/>
              </w:rPr>
              <w:t>.</w:t>
            </w:r>
          </w:p>
        </w:tc>
      </w:tr>
      <w:tr w:rsidR="00B77623" w:rsidRPr="00212EBF" w14:paraId="34AE112F" w14:textId="77777777" w:rsidTr="006705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005D973C"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Date guidelines released:</w:t>
            </w:r>
          </w:p>
        </w:tc>
        <w:tc>
          <w:tcPr>
            <w:tcW w:w="5935" w:type="dxa"/>
            <w:shd w:val="clear" w:color="auto" w:fill="auto"/>
          </w:tcPr>
          <w:p w14:paraId="217F88C1" w14:textId="40141FD8" w:rsidR="00B77623" w:rsidRPr="00212EBF" w:rsidRDefault="00B77623" w:rsidP="00F04162">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p>
        </w:tc>
      </w:tr>
      <w:tr w:rsidR="00B77623" w:rsidRPr="00212EBF" w14:paraId="03EDDE84" w14:textId="77777777" w:rsidTr="00A331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4D5FB5D" w14:textId="77777777" w:rsidR="00B77623" w:rsidRPr="00212EBF" w:rsidRDefault="00B77623" w:rsidP="00A33183">
            <w:pPr>
              <w:spacing w:before="40" w:after="120" w:line="280" w:lineRule="atLeast"/>
              <w:ind w:left="0"/>
              <w:rPr>
                <w:color w:val="264F90"/>
                <w:sz w:val="20"/>
                <w:szCs w:val="20"/>
              </w:rPr>
            </w:pPr>
            <w:r w:rsidRPr="00212EBF">
              <w:rPr>
                <w:color w:val="264F90"/>
                <w:sz w:val="20"/>
                <w:szCs w:val="20"/>
              </w:rPr>
              <w:t>Type of grant opportunity:</w:t>
            </w:r>
          </w:p>
        </w:tc>
        <w:tc>
          <w:tcPr>
            <w:tcW w:w="5935" w:type="dxa"/>
            <w:shd w:val="clear" w:color="auto" w:fill="auto"/>
          </w:tcPr>
          <w:p w14:paraId="7018D69B" w14:textId="77777777" w:rsidR="00B77623" w:rsidRPr="00212EBF" w:rsidRDefault="00B77623" w:rsidP="00A33183">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Restricted</w:t>
            </w:r>
            <w:r w:rsidRPr="00212EBF">
              <w:rPr>
                <w:sz w:val="20"/>
                <w:szCs w:val="20"/>
              </w:rPr>
              <w:t xml:space="preserve"> competitive</w:t>
            </w:r>
          </w:p>
        </w:tc>
      </w:tr>
    </w:tbl>
    <w:p w14:paraId="3CC792B1" w14:textId="08683813" w:rsidR="00B77623" w:rsidRPr="00D934FA" w:rsidRDefault="00B77623" w:rsidP="00B77623">
      <w:pPr>
        <w:ind w:left="0"/>
        <w:rPr>
          <w:i/>
        </w:rPr>
      </w:pPr>
      <w:r w:rsidRPr="00D934FA">
        <w:rPr>
          <w:i/>
        </w:rPr>
        <w:t>Australian Research Council Act 2001</w:t>
      </w:r>
    </w:p>
    <w:p w14:paraId="4BAED4AF" w14:textId="1C983D8F" w:rsidR="00B77623" w:rsidRDefault="00B77623" w:rsidP="00B77623">
      <w:pPr>
        <w:ind w:left="0"/>
      </w:pPr>
      <w:r>
        <w:t xml:space="preserve">I, </w:t>
      </w:r>
      <w:r w:rsidR="00331D68">
        <w:t>Alan Tudge</w:t>
      </w:r>
      <w:r>
        <w:t>, Minister for Education</w:t>
      </w:r>
      <w:r w:rsidR="00331D68">
        <w:t xml:space="preserve"> and Youth</w:t>
      </w:r>
      <w:r>
        <w:t xml:space="preserve">, having satisfied myself of the matters set out in section 59 of the </w:t>
      </w:r>
      <w:r w:rsidRPr="00D934FA">
        <w:rPr>
          <w:i/>
        </w:rPr>
        <w:t>Australian Research Council Act 2001</w:t>
      </w:r>
      <w:r>
        <w:t xml:space="preserve">, </w:t>
      </w:r>
      <w:r w:rsidRPr="009F6589">
        <w:t>approve the</w:t>
      </w:r>
      <w:r w:rsidR="00141253" w:rsidRPr="009F6589">
        <w:t xml:space="preserve"> variation to the</w:t>
      </w:r>
      <w:r w:rsidRPr="009F6589">
        <w:t>se grant guidelines under section 6</w:t>
      </w:r>
      <w:r w:rsidR="00796A2A" w:rsidRPr="009F6589">
        <w:t>1</w:t>
      </w:r>
      <w:r w:rsidR="00C657EC" w:rsidRPr="009F6589">
        <w:t xml:space="preserve"> </w:t>
      </w:r>
      <w:r w:rsidRPr="009F6589">
        <w:t>of that Act.</w:t>
      </w:r>
    </w:p>
    <w:p w14:paraId="017059DB" w14:textId="77777777" w:rsidR="00D7753B" w:rsidRDefault="00D7753B" w:rsidP="000938DF">
      <w:pPr>
        <w:tabs>
          <w:tab w:val="left" w:pos="1701"/>
        </w:tabs>
        <w:ind w:left="0"/>
      </w:pPr>
    </w:p>
    <w:p w14:paraId="0D221EC2" w14:textId="7848C00C" w:rsidR="00B77623" w:rsidRDefault="00B77623" w:rsidP="000938DF">
      <w:pPr>
        <w:tabs>
          <w:tab w:val="left" w:pos="1701"/>
        </w:tabs>
        <w:ind w:left="0"/>
      </w:pPr>
      <w:r>
        <w:t>Dated</w:t>
      </w:r>
      <w:r w:rsidR="004465A8">
        <w:t xml:space="preserve"> </w:t>
      </w:r>
      <w:r w:rsidR="00D7753B">
        <w:t xml:space="preserve">       </w:t>
      </w:r>
      <w:r w:rsidR="0044493C">
        <w:t>21.09.</w:t>
      </w:r>
      <w:r w:rsidR="00CA0CF9">
        <w:t xml:space="preserve"> 2021</w:t>
      </w:r>
    </w:p>
    <w:p w14:paraId="70C1187E" w14:textId="77777777" w:rsidR="00D7753B" w:rsidRDefault="00D7753B" w:rsidP="00BE5600">
      <w:pPr>
        <w:spacing w:after="120"/>
        <w:ind w:left="0"/>
      </w:pPr>
    </w:p>
    <w:p w14:paraId="64C793A5" w14:textId="3AD59A47" w:rsidR="00D7753B" w:rsidRDefault="00331D68" w:rsidP="00BE5600">
      <w:pPr>
        <w:spacing w:after="120"/>
        <w:ind w:left="0"/>
      </w:pPr>
      <w:r>
        <w:t>Alan Tudge</w:t>
      </w:r>
    </w:p>
    <w:p w14:paraId="0C3EC6B8" w14:textId="3C535A9A" w:rsidR="001C5D17" w:rsidRDefault="00B77623" w:rsidP="00BE5600">
      <w:pPr>
        <w:spacing w:after="120"/>
        <w:ind w:left="0"/>
        <w:sectPr w:rsidR="001C5D17" w:rsidSect="00B16129">
          <w:footerReference w:type="default" r:id="rId15"/>
          <w:headerReference w:type="first" r:id="rId16"/>
          <w:footerReference w:type="first" r:id="rId17"/>
          <w:pgSz w:w="11906" w:h="16838" w:code="9"/>
          <w:pgMar w:top="0" w:right="1418" w:bottom="1418" w:left="1418" w:header="567" w:footer="624" w:gutter="0"/>
          <w:cols w:space="708"/>
          <w:docGrid w:linePitch="360"/>
        </w:sectPr>
      </w:pPr>
      <w:r>
        <w:t>Minister for Education</w:t>
      </w:r>
      <w:r w:rsidR="00331D68">
        <w:t xml:space="preserve"> and Youth</w:t>
      </w:r>
    </w:p>
    <w:sdt>
      <w:sdtPr>
        <w:rPr>
          <w:rFonts w:eastAsia="Times New Roman"/>
          <w:b w:val="0"/>
          <w:bCs w:val="0"/>
          <w:color w:val="auto"/>
          <w:sz w:val="24"/>
          <w:szCs w:val="24"/>
          <w:lang w:val="en-AU" w:eastAsia="en-AU"/>
        </w:rPr>
        <w:id w:val="-1411226249"/>
        <w:docPartObj>
          <w:docPartGallery w:val="Table of Contents"/>
          <w:docPartUnique/>
        </w:docPartObj>
      </w:sdtPr>
      <w:sdtEndPr>
        <w:rPr>
          <w:noProof/>
        </w:rPr>
      </w:sdtEndPr>
      <w:sdtContent>
        <w:p w14:paraId="1A8D014A" w14:textId="057AE00B" w:rsidR="00C21DD0" w:rsidRDefault="00C21DD0">
          <w:pPr>
            <w:pStyle w:val="TOCHeading"/>
          </w:pPr>
          <w:r>
            <w:t>Contents</w:t>
          </w:r>
        </w:p>
        <w:p w14:paraId="067B9B4B" w14:textId="4157FBAA" w:rsidR="00E27D92" w:rsidRDefault="00C21DD0">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77247558" w:history="1">
            <w:r w:rsidR="00E27D92" w:rsidRPr="00E175E3">
              <w:rPr>
                <w:rStyle w:val="Hyperlink"/>
              </w:rPr>
              <w:t>1.</w:t>
            </w:r>
            <w:r w:rsidR="00E27D92">
              <w:rPr>
                <w:rFonts w:asciiTheme="minorHAnsi" w:eastAsiaTheme="minorEastAsia" w:hAnsiTheme="minorHAnsi" w:cstheme="minorBidi"/>
                <w:b w:val="0"/>
                <w:bCs w:val="0"/>
                <w:sz w:val="22"/>
                <w:szCs w:val="22"/>
              </w:rPr>
              <w:tab/>
            </w:r>
            <w:r w:rsidR="00E27D92" w:rsidRPr="00E175E3">
              <w:rPr>
                <w:rStyle w:val="Hyperlink"/>
              </w:rPr>
              <w:t>Linkage Program: Industrial Transformation Research Program processes</w:t>
            </w:r>
            <w:r w:rsidR="00E27D92">
              <w:rPr>
                <w:webHidden/>
              </w:rPr>
              <w:tab/>
            </w:r>
            <w:r w:rsidR="00E27D92">
              <w:rPr>
                <w:webHidden/>
              </w:rPr>
              <w:fldChar w:fldCharType="begin"/>
            </w:r>
            <w:r w:rsidR="00E27D92">
              <w:rPr>
                <w:webHidden/>
              </w:rPr>
              <w:instrText xml:space="preserve"> PAGEREF _Toc77247558 \h </w:instrText>
            </w:r>
            <w:r w:rsidR="00E27D92">
              <w:rPr>
                <w:webHidden/>
              </w:rPr>
            </w:r>
            <w:r w:rsidR="00E27D92">
              <w:rPr>
                <w:webHidden/>
              </w:rPr>
              <w:fldChar w:fldCharType="separate"/>
            </w:r>
            <w:r w:rsidR="00E27D92">
              <w:rPr>
                <w:webHidden/>
              </w:rPr>
              <w:t>5</w:t>
            </w:r>
            <w:r w:rsidR="00E27D92">
              <w:rPr>
                <w:webHidden/>
              </w:rPr>
              <w:fldChar w:fldCharType="end"/>
            </w:r>
          </w:hyperlink>
        </w:p>
        <w:p w14:paraId="4F0143C4" w14:textId="5C35D299" w:rsidR="00E27D92" w:rsidRDefault="00335EA8">
          <w:pPr>
            <w:pStyle w:val="TOC1"/>
            <w:rPr>
              <w:rFonts w:asciiTheme="minorHAnsi" w:eastAsiaTheme="minorEastAsia" w:hAnsiTheme="minorHAnsi" w:cstheme="minorBidi"/>
              <w:b w:val="0"/>
              <w:bCs w:val="0"/>
              <w:sz w:val="22"/>
              <w:szCs w:val="22"/>
            </w:rPr>
          </w:pPr>
          <w:hyperlink w:anchor="_Toc77247559" w:history="1">
            <w:r w:rsidR="00E27D92" w:rsidRPr="00E175E3">
              <w:rPr>
                <w:rStyle w:val="Hyperlink"/>
              </w:rPr>
              <w:t>Introduction</w:t>
            </w:r>
            <w:r w:rsidR="00E27D92">
              <w:rPr>
                <w:webHidden/>
              </w:rPr>
              <w:tab/>
            </w:r>
            <w:r w:rsidR="00E27D92">
              <w:rPr>
                <w:webHidden/>
              </w:rPr>
              <w:fldChar w:fldCharType="begin"/>
            </w:r>
            <w:r w:rsidR="00E27D92">
              <w:rPr>
                <w:webHidden/>
              </w:rPr>
              <w:instrText xml:space="preserve"> PAGEREF _Toc77247559 \h </w:instrText>
            </w:r>
            <w:r w:rsidR="00E27D92">
              <w:rPr>
                <w:webHidden/>
              </w:rPr>
            </w:r>
            <w:r w:rsidR="00E27D92">
              <w:rPr>
                <w:webHidden/>
              </w:rPr>
              <w:fldChar w:fldCharType="separate"/>
            </w:r>
            <w:r w:rsidR="00E27D92">
              <w:rPr>
                <w:webHidden/>
              </w:rPr>
              <w:t>7</w:t>
            </w:r>
            <w:r w:rsidR="00E27D92">
              <w:rPr>
                <w:webHidden/>
              </w:rPr>
              <w:fldChar w:fldCharType="end"/>
            </w:r>
          </w:hyperlink>
        </w:p>
        <w:p w14:paraId="7E91A6E4" w14:textId="6D602140" w:rsidR="00E27D92" w:rsidRDefault="00335EA8">
          <w:pPr>
            <w:pStyle w:val="TOC1"/>
            <w:rPr>
              <w:rFonts w:asciiTheme="minorHAnsi" w:eastAsiaTheme="minorEastAsia" w:hAnsiTheme="minorHAnsi" w:cstheme="minorBidi"/>
              <w:b w:val="0"/>
              <w:bCs w:val="0"/>
              <w:sz w:val="22"/>
              <w:szCs w:val="22"/>
            </w:rPr>
          </w:pPr>
          <w:hyperlink w:anchor="_Toc77247560" w:history="1">
            <w:r w:rsidR="00E27D92" w:rsidRPr="00E175E3">
              <w:rPr>
                <w:rStyle w:val="Hyperlink"/>
              </w:rPr>
              <w:t>2.</w:t>
            </w:r>
            <w:r w:rsidR="00E27D92">
              <w:rPr>
                <w:rFonts w:asciiTheme="minorHAnsi" w:eastAsiaTheme="minorEastAsia" w:hAnsiTheme="minorHAnsi" w:cstheme="minorBidi"/>
                <w:b w:val="0"/>
                <w:bCs w:val="0"/>
                <w:sz w:val="22"/>
                <w:szCs w:val="22"/>
              </w:rPr>
              <w:tab/>
            </w:r>
            <w:r w:rsidR="00E27D92" w:rsidRPr="00E175E3">
              <w:rPr>
                <w:rStyle w:val="Hyperlink"/>
              </w:rPr>
              <w:t>About the grant program</w:t>
            </w:r>
            <w:r w:rsidR="00E27D92">
              <w:rPr>
                <w:webHidden/>
              </w:rPr>
              <w:tab/>
            </w:r>
            <w:r w:rsidR="00E27D92">
              <w:rPr>
                <w:webHidden/>
              </w:rPr>
              <w:fldChar w:fldCharType="begin"/>
            </w:r>
            <w:r w:rsidR="00E27D92">
              <w:rPr>
                <w:webHidden/>
              </w:rPr>
              <w:instrText xml:space="preserve"> PAGEREF _Toc77247560 \h </w:instrText>
            </w:r>
            <w:r w:rsidR="00E27D92">
              <w:rPr>
                <w:webHidden/>
              </w:rPr>
            </w:r>
            <w:r w:rsidR="00E27D92">
              <w:rPr>
                <w:webHidden/>
              </w:rPr>
              <w:fldChar w:fldCharType="separate"/>
            </w:r>
            <w:r w:rsidR="00E27D92">
              <w:rPr>
                <w:webHidden/>
              </w:rPr>
              <w:t>8</w:t>
            </w:r>
            <w:r w:rsidR="00E27D92">
              <w:rPr>
                <w:webHidden/>
              </w:rPr>
              <w:fldChar w:fldCharType="end"/>
            </w:r>
          </w:hyperlink>
        </w:p>
        <w:p w14:paraId="34BC8039" w14:textId="76129D05" w:rsidR="00E27D92" w:rsidRDefault="00335EA8">
          <w:pPr>
            <w:pStyle w:val="TOC2"/>
            <w:rPr>
              <w:rFonts w:asciiTheme="minorHAnsi" w:eastAsiaTheme="minorEastAsia" w:hAnsiTheme="minorHAnsi" w:cstheme="minorBidi"/>
              <w:szCs w:val="22"/>
            </w:rPr>
          </w:pPr>
          <w:hyperlink w:anchor="_Toc77247561" w:history="1">
            <w:r w:rsidR="00E27D92" w:rsidRPr="00E175E3">
              <w:rPr>
                <w:rStyle w:val="Hyperlink"/>
              </w:rPr>
              <w:t>Objectives</w:t>
            </w:r>
            <w:r w:rsidR="00E27D92">
              <w:rPr>
                <w:webHidden/>
              </w:rPr>
              <w:tab/>
            </w:r>
            <w:r w:rsidR="00E27D92">
              <w:rPr>
                <w:webHidden/>
              </w:rPr>
              <w:fldChar w:fldCharType="begin"/>
            </w:r>
            <w:r w:rsidR="00E27D92">
              <w:rPr>
                <w:webHidden/>
              </w:rPr>
              <w:instrText xml:space="preserve"> PAGEREF _Toc77247561 \h </w:instrText>
            </w:r>
            <w:r w:rsidR="00E27D92">
              <w:rPr>
                <w:webHidden/>
              </w:rPr>
            </w:r>
            <w:r w:rsidR="00E27D92">
              <w:rPr>
                <w:webHidden/>
              </w:rPr>
              <w:fldChar w:fldCharType="separate"/>
            </w:r>
            <w:r w:rsidR="00E27D92">
              <w:rPr>
                <w:webHidden/>
              </w:rPr>
              <w:t>8</w:t>
            </w:r>
            <w:r w:rsidR="00E27D92">
              <w:rPr>
                <w:webHidden/>
              </w:rPr>
              <w:fldChar w:fldCharType="end"/>
            </w:r>
          </w:hyperlink>
        </w:p>
        <w:p w14:paraId="3E8FED3D" w14:textId="1DC8DB28" w:rsidR="00E27D92" w:rsidRDefault="00335EA8">
          <w:pPr>
            <w:pStyle w:val="TOC2"/>
            <w:rPr>
              <w:rFonts w:asciiTheme="minorHAnsi" w:eastAsiaTheme="minorEastAsia" w:hAnsiTheme="minorHAnsi" w:cstheme="minorBidi"/>
              <w:szCs w:val="22"/>
            </w:rPr>
          </w:pPr>
          <w:hyperlink w:anchor="_Toc77247562" w:history="1">
            <w:r w:rsidR="00E27D92" w:rsidRPr="00E175E3">
              <w:rPr>
                <w:rStyle w:val="Hyperlink"/>
              </w:rPr>
              <w:t>Intended Outcome</w:t>
            </w:r>
            <w:r w:rsidR="00E27D92">
              <w:rPr>
                <w:webHidden/>
              </w:rPr>
              <w:tab/>
            </w:r>
            <w:r w:rsidR="00E27D92">
              <w:rPr>
                <w:webHidden/>
              </w:rPr>
              <w:fldChar w:fldCharType="begin"/>
            </w:r>
            <w:r w:rsidR="00E27D92">
              <w:rPr>
                <w:webHidden/>
              </w:rPr>
              <w:instrText xml:space="preserve"> PAGEREF _Toc77247562 \h </w:instrText>
            </w:r>
            <w:r w:rsidR="00E27D92">
              <w:rPr>
                <w:webHidden/>
              </w:rPr>
            </w:r>
            <w:r w:rsidR="00E27D92">
              <w:rPr>
                <w:webHidden/>
              </w:rPr>
              <w:fldChar w:fldCharType="separate"/>
            </w:r>
            <w:r w:rsidR="00E27D92">
              <w:rPr>
                <w:webHidden/>
              </w:rPr>
              <w:t>8</w:t>
            </w:r>
            <w:r w:rsidR="00E27D92">
              <w:rPr>
                <w:webHidden/>
              </w:rPr>
              <w:fldChar w:fldCharType="end"/>
            </w:r>
          </w:hyperlink>
        </w:p>
        <w:p w14:paraId="328D1188" w14:textId="09BB70A4" w:rsidR="00E27D92" w:rsidRDefault="00335EA8">
          <w:pPr>
            <w:pStyle w:val="TOC2"/>
            <w:rPr>
              <w:rFonts w:asciiTheme="minorHAnsi" w:eastAsiaTheme="minorEastAsia" w:hAnsiTheme="minorHAnsi" w:cstheme="minorBidi"/>
              <w:szCs w:val="22"/>
            </w:rPr>
          </w:pPr>
          <w:hyperlink w:anchor="_Toc77247563" w:history="1">
            <w:r w:rsidR="00E27D92" w:rsidRPr="00E175E3">
              <w:rPr>
                <w:rStyle w:val="Hyperlink"/>
              </w:rPr>
              <w:t>Linkage Program scope and timeframes</w:t>
            </w:r>
            <w:r w:rsidR="00E27D92">
              <w:rPr>
                <w:webHidden/>
              </w:rPr>
              <w:tab/>
            </w:r>
            <w:r w:rsidR="00E27D92">
              <w:rPr>
                <w:webHidden/>
              </w:rPr>
              <w:fldChar w:fldCharType="begin"/>
            </w:r>
            <w:r w:rsidR="00E27D92">
              <w:rPr>
                <w:webHidden/>
              </w:rPr>
              <w:instrText xml:space="preserve"> PAGEREF _Toc77247563 \h </w:instrText>
            </w:r>
            <w:r w:rsidR="00E27D92">
              <w:rPr>
                <w:webHidden/>
              </w:rPr>
            </w:r>
            <w:r w:rsidR="00E27D92">
              <w:rPr>
                <w:webHidden/>
              </w:rPr>
              <w:fldChar w:fldCharType="separate"/>
            </w:r>
            <w:r w:rsidR="00E27D92">
              <w:rPr>
                <w:webHidden/>
              </w:rPr>
              <w:t>9</w:t>
            </w:r>
            <w:r w:rsidR="00E27D92">
              <w:rPr>
                <w:webHidden/>
              </w:rPr>
              <w:fldChar w:fldCharType="end"/>
            </w:r>
          </w:hyperlink>
        </w:p>
        <w:p w14:paraId="68E6561C" w14:textId="4C98C7B9" w:rsidR="00E27D92" w:rsidRDefault="00335EA8">
          <w:pPr>
            <w:pStyle w:val="TOC2"/>
            <w:rPr>
              <w:rFonts w:asciiTheme="minorHAnsi" w:eastAsiaTheme="minorEastAsia" w:hAnsiTheme="minorHAnsi" w:cstheme="minorBidi"/>
              <w:szCs w:val="22"/>
            </w:rPr>
          </w:pPr>
          <w:hyperlink w:anchor="_Toc77247564" w:history="1">
            <w:r w:rsidR="00E27D92" w:rsidRPr="00E175E3">
              <w:rPr>
                <w:rStyle w:val="Hyperlink"/>
              </w:rPr>
              <w:t>Key performance indicators</w:t>
            </w:r>
            <w:r w:rsidR="00E27D92">
              <w:rPr>
                <w:webHidden/>
              </w:rPr>
              <w:tab/>
            </w:r>
            <w:r w:rsidR="00E27D92">
              <w:rPr>
                <w:webHidden/>
              </w:rPr>
              <w:fldChar w:fldCharType="begin"/>
            </w:r>
            <w:r w:rsidR="00E27D92">
              <w:rPr>
                <w:webHidden/>
              </w:rPr>
              <w:instrText xml:space="preserve"> PAGEREF _Toc77247564 \h </w:instrText>
            </w:r>
            <w:r w:rsidR="00E27D92">
              <w:rPr>
                <w:webHidden/>
              </w:rPr>
            </w:r>
            <w:r w:rsidR="00E27D92">
              <w:rPr>
                <w:webHidden/>
              </w:rPr>
              <w:fldChar w:fldCharType="separate"/>
            </w:r>
            <w:r w:rsidR="00E27D92">
              <w:rPr>
                <w:webHidden/>
              </w:rPr>
              <w:t>9</w:t>
            </w:r>
            <w:r w:rsidR="00E27D92">
              <w:rPr>
                <w:webHidden/>
              </w:rPr>
              <w:fldChar w:fldCharType="end"/>
            </w:r>
          </w:hyperlink>
        </w:p>
        <w:p w14:paraId="678269DA" w14:textId="07A4054B" w:rsidR="00E27D92" w:rsidRDefault="00335EA8">
          <w:pPr>
            <w:pStyle w:val="TOC2"/>
            <w:rPr>
              <w:rFonts w:asciiTheme="minorHAnsi" w:eastAsiaTheme="minorEastAsia" w:hAnsiTheme="minorHAnsi" w:cstheme="minorBidi"/>
              <w:szCs w:val="22"/>
            </w:rPr>
          </w:pPr>
          <w:hyperlink w:anchor="_Toc77247565" w:history="1">
            <w:r w:rsidR="00E27D92" w:rsidRPr="00E175E3">
              <w:rPr>
                <w:rStyle w:val="Hyperlink"/>
              </w:rPr>
              <w:t>Other relevant information</w:t>
            </w:r>
            <w:r w:rsidR="00E27D92">
              <w:rPr>
                <w:webHidden/>
              </w:rPr>
              <w:tab/>
            </w:r>
            <w:r w:rsidR="00E27D92">
              <w:rPr>
                <w:webHidden/>
              </w:rPr>
              <w:fldChar w:fldCharType="begin"/>
            </w:r>
            <w:r w:rsidR="00E27D92">
              <w:rPr>
                <w:webHidden/>
              </w:rPr>
              <w:instrText xml:space="preserve"> PAGEREF _Toc77247565 \h </w:instrText>
            </w:r>
            <w:r w:rsidR="00E27D92">
              <w:rPr>
                <w:webHidden/>
              </w:rPr>
            </w:r>
            <w:r w:rsidR="00E27D92">
              <w:rPr>
                <w:webHidden/>
              </w:rPr>
              <w:fldChar w:fldCharType="separate"/>
            </w:r>
            <w:r w:rsidR="00E27D92">
              <w:rPr>
                <w:webHidden/>
              </w:rPr>
              <w:t>9</w:t>
            </w:r>
            <w:r w:rsidR="00E27D92">
              <w:rPr>
                <w:webHidden/>
              </w:rPr>
              <w:fldChar w:fldCharType="end"/>
            </w:r>
          </w:hyperlink>
        </w:p>
        <w:p w14:paraId="1123CFCD" w14:textId="7C985AA6" w:rsidR="00E27D92" w:rsidRDefault="00335EA8">
          <w:pPr>
            <w:pStyle w:val="TOC2"/>
            <w:rPr>
              <w:rFonts w:asciiTheme="minorHAnsi" w:eastAsiaTheme="minorEastAsia" w:hAnsiTheme="minorHAnsi" w:cstheme="minorBidi"/>
              <w:szCs w:val="22"/>
            </w:rPr>
          </w:pPr>
          <w:hyperlink w:anchor="_Toc77247566" w:history="1">
            <w:r w:rsidR="00E27D92" w:rsidRPr="00E175E3">
              <w:rPr>
                <w:rStyle w:val="Hyperlink"/>
              </w:rPr>
              <w:t>About the Industrial Transformation Research Program grant opportunities</w:t>
            </w:r>
            <w:r w:rsidR="00E27D92">
              <w:rPr>
                <w:webHidden/>
              </w:rPr>
              <w:tab/>
            </w:r>
            <w:r w:rsidR="00E27D92">
              <w:rPr>
                <w:webHidden/>
              </w:rPr>
              <w:fldChar w:fldCharType="begin"/>
            </w:r>
            <w:r w:rsidR="00E27D92">
              <w:rPr>
                <w:webHidden/>
              </w:rPr>
              <w:instrText xml:space="preserve"> PAGEREF _Toc77247566 \h </w:instrText>
            </w:r>
            <w:r w:rsidR="00E27D92">
              <w:rPr>
                <w:webHidden/>
              </w:rPr>
            </w:r>
            <w:r w:rsidR="00E27D92">
              <w:rPr>
                <w:webHidden/>
              </w:rPr>
              <w:fldChar w:fldCharType="separate"/>
            </w:r>
            <w:r w:rsidR="00E27D92">
              <w:rPr>
                <w:webHidden/>
              </w:rPr>
              <w:t>9</w:t>
            </w:r>
            <w:r w:rsidR="00E27D92">
              <w:rPr>
                <w:webHidden/>
              </w:rPr>
              <w:fldChar w:fldCharType="end"/>
            </w:r>
          </w:hyperlink>
        </w:p>
        <w:p w14:paraId="25E7ABC3" w14:textId="6807D545" w:rsidR="00E27D92" w:rsidRDefault="00335EA8">
          <w:pPr>
            <w:pStyle w:val="TOC3"/>
            <w:rPr>
              <w:rFonts w:asciiTheme="minorHAnsi" w:eastAsiaTheme="minorEastAsia" w:hAnsiTheme="minorHAnsi" w:cstheme="minorBidi"/>
              <w:iCs w:val="0"/>
              <w:noProof/>
              <w:sz w:val="22"/>
              <w:szCs w:val="22"/>
            </w:rPr>
          </w:pPr>
          <w:hyperlink w:anchor="_Toc77247567" w:history="1">
            <w:r w:rsidR="00E27D92" w:rsidRPr="00E175E3">
              <w:rPr>
                <w:rStyle w:val="Hyperlink"/>
                <w:noProof/>
              </w:rPr>
              <w:t>ITRP timeframe</w:t>
            </w:r>
            <w:r w:rsidR="00E27D92">
              <w:rPr>
                <w:noProof/>
                <w:webHidden/>
              </w:rPr>
              <w:tab/>
            </w:r>
            <w:r w:rsidR="00E27D92">
              <w:rPr>
                <w:noProof/>
                <w:webHidden/>
              </w:rPr>
              <w:fldChar w:fldCharType="begin"/>
            </w:r>
            <w:r w:rsidR="00E27D92">
              <w:rPr>
                <w:noProof/>
                <w:webHidden/>
              </w:rPr>
              <w:instrText xml:space="preserve"> PAGEREF _Toc77247567 \h </w:instrText>
            </w:r>
            <w:r w:rsidR="00E27D92">
              <w:rPr>
                <w:noProof/>
                <w:webHidden/>
              </w:rPr>
            </w:r>
            <w:r w:rsidR="00E27D92">
              <w:rPr>
                <w:noProof/>
                <w:webHidden/>
              </w:rPr>
              <w:fldChar w:fldCharType="separate"/>
            </w:r>
            <w:r w:rsidR="00E27D92">
              <w:rPr>
                <w:noProof/>
                <w:webHidden/>
              </w:rPr>
              <w:t>10</w:t>
            </w:r>
            <w:r w:rsidR="00E27D92">
              <w:rPr>
                <w:noProof/>
                <w:webHidden/>
              </w:rPr>
              <w:fldChar w:fldCharType="end"/>
            </w:r>
          </w:hyperlink>
        </w:p>
        <w:p w14:paraId="43B52BD6" w14:textId="4CE59E85" w:rsidR="00E27D92" w:rsidRDefault="00335EA8">
          <w:pPr>
            <w:pStyle w:val="TOC1"/>
            <w:rPr>
              <w:rFonts w:asciiTheme="minorHAnsi" w:eastAsiaTheme="minorEastAsia" w:hAnsiTheme="minorHAnsi" w:cstheme="minorBidi"/>
              <w:b w:val="0"/>
              <w:bCs w:val="0"/>
              <w:sz w:val="22"/>
              <w:szCs w:val="22"/>
            </w:rPr>
          </w:pPr>
          <w:hyperlink w:anchor="_Toc77247568" w:history="1">
            <w:r w:rsidR="00E27D92" w:rsidRPr="00E175E3">
              <w:rPr>
                <w:rStyle w:val="Hyperlink"/>
              </w:rPr>
              <w:t>3.</w:t>
            </w:r>
            <w:r w:rsidR="00E27D92">
              <w:rPr>
                <w:rFonts w:asciiTheme="minorHAnsi" w:eastAsiaTheme="minorEastAsia" w:hAnsiTheme="minorHAnsi" w:cstheme="minorBidi"/>
                <w:b w:val="0"/>
                <w:bCs w:val="0"/>
                <w:sz w:val="22"/>
                <w:szCs w:val="22"/>
              </w:rPr>
              <w:tab/>
            </w:r>
            <w:r w:rsidR="00E27D92" w:rsidRPr="00E175E3">
              <w:rPr>
                <w:rStyle w:val="Hyperlink"/>
              </w:rPr>
              <w:t>Grant amount and grant period</w:t>
            </w:r>
            <w:r w:rsidR="00E27D92">
              <w:rPr>
                <w:webHidden/>
              </w:rPr>
              <w:tab/>
            </w:r>
            <w:r w:rsidR="00E27D92">
              <w:rPr>
                <w:webHidden/>
              </w:rPr>
              <w:fldChar w:fldCharType="begin"/>
            </w:r>
            <w:r w:rsidR="00E27D92">
              <w:rPr>
                <w:webHidden/>
              </w:rPr>
              <w:instrText xml:space="preserve"> PAGEREF _Toc77247568 \h </w:instrText>
            </w:r>
            <w:r w:rsidR="00E27D92">
              <w:rPr>
                <w:webHidden/>
              </w:rPr>
            </w:r>
            <w:r w:rsidR="00E27D92">
              <w:rPr>
                <w:webHidden/>
              </w:rPr>
              <w:fldChar w:fldCharType="separate"/>
            </w:r>
            <w:r w:rsidR="00E27D92">
              <w:rPr>
                <w:webHidden/>
              </w:rPr>
              <w:t>10</w:t>
            </w:r>
            <w:r w:rsidR="00E27D92">
              <w:rPr>
                <w:webHidden/>
              </w:rPr>
              <w:fldChar w:fldCharType="end"/>
            </w:r>
          </w:hyperlink>
        </w:p>
        <w:p w14:paraId="185F7BF9" w14:textId="34D4F1F3" w:rsidR="00E27D92" w:rsidRDefault="00335EA8">
          <w:pPr>
            <w:pStyle w:val="TOC1"/>
            <w:rPr>
              <w:rFonts w:asciiTheme="minorHAnsi" w:eastAsiaTheme="minorEastAsia" w:hAnsiTheme="minorHAnsi" w:cstheme="minorBidi"/>
              <w:b w:val="0"/>
              <w:bCs w:val="0"/>
              <w:sz w:val="22"/>
              <w:szCs w:val="22"/>
            </w:rPr>
          </w:pPr>
          <w:hyperlink w:anchor="_Toc77247569" w:history="1">
            <w:r w:rsidR="00E27D92" w:rsidRPr="00E175E3">
              <w:rPr>
                <w:rStyle w:val="Hyperlink"/>
              </w:rPr>
              <w:t>4.</w:t>
            </w:r>
            <w:r w:rsidR="00E27D92">
              <w:rPr>
                <w:rFonts w:asciiTheme="minorHAnsi" w:eastAsiaTheme="minorEastAsia" w:hAnsiTheme="minorHAnsi" w:cstheme="minorBidi"/>
                <w:b w:val="0"/>
                <w:bCs w:val="0"/>
                <w:sz w:val="22"/>
                <w:szCs w:val="22"/>
              </w:rPr>
              <w:tab/>
            </w:r>
            <w:r w:rsidR="00E27D92" w:rsidRPr="00E175E3">
              <w:rPr>
                <w:rStyle w:val="Hyperlink"/>
              </w:rPr>
              <w:t>Eligibility criteria</w:t>
            </w:r>
            <w:r w:rsidR="00E27D92">
              <w:rPr>
                <w:webHidden/>
              </w:rPr>
              <w:tab/>
            </w:r>
            <w:r w:rsidR="00E27D92">
              <w:rPr>
                <w:webHidden/>
              </w:rPr>
              <w:fldChar w:fldCharType="begin"/>
            </w:r>
            <w:r w:rsidR="00E27D92">
              <w:rPr>
                <w:webHidden/>
              </w:rPr>
              <w:instrText xml:space="preserve"> PAGEREF _Toc77247569 \h </w:instrText>
            </w:r>
            <w:r w:rsidR="00E27D92">
              <w:rPr>
                <w:webHidden/>
              </w:rPr>
            </w:r>
            <w:r w:rsidR="00E27D92">
              <w:rPr>
                <w:webHidden/>
              </w:rPr>
              <w:fldChar w:fldCharType="separate"/>
            </w:r>
            <w:r w:rsidR="00E27D92">
              <w:rPr>
                <w:webHidden/>
              </w:rPr>
              <w:t>10</w:t>
            </w:r>
            <w:r w:rsidR="00E27D92">
              <w:rPr>
                <w:webHidden/>
              </w:rPr>
              <w:fldChar w:fldCharType="end"/>
            </w:r>
          </w:hyperlink>
        </w:p>
        <w:p w14:paraId="2223C105" w14:textId="5FBA1DAF" w:rsidR="00E27D92" w:rsidRDefault="00335EA8">
          <w:pPr>
            <w:pStyle w:val="TOC2"/>
            <w:rPr>
              <w:rFonts w:asciiTheme="minorHAnsi" w:eastAsiaTheme="minorEastAsia" w:hAnsiTheme="minorHAnsi" w:cstheme="minorBidi"/>
              <w:szCs w:val="22"/>
            </w:rPr>
          </w:pPr>
          <w:hyperlink w:anchor="_Toc77247570" w:history="1">
            <w:r w:rsidR="00E27D92" w:rsidRPr="00E175E3">
              <w:rPr>
                <w:rStyle w:val="Hyperlink"/>
              </w:rPr>
              <w:t>What are the eligibility requirements for applications?</w:t>
            </w:r>
            <w:r w:rsidR="00E27D92">
              <w:rPr>
                <w:webHidden/>
              </w:rPr>
              <w:tab/>
            </w:r>
            <w:r w:rsidR="00E27D92">
              <w:rPr>
                <w:webHidden/>
              </w:rPr>
              <w:fldChar w:fldCharType="begin"/>
            </w:r>
            <w:r w:rsidR="00E27D92">
              <w:rPr>
                <w:webHidden/>
              </w:rPr>
              <w:instrText xml:space="preserve"> PAGEREF _Toc77247570 \h </w:instrText>
            </w:r>
            <w:r w:rsidR="00E27D92">
              <w:rPr>
                <w:webHidden/>
              </w:rPr>
            </w:r>
            <w:r w:rsidR="00E27D92">
              <w:rPr>
                <w:webHidden/>
              </w:rPr>
              <w:fldChar w:fldCharType="separate"/>
            </w:r>
            <w:r w:rsidR="00E27D92">
              <w:rPr>
                <w:webHidden/>
              </w:rPr>
              <w:t>10</w:t>
            </w:r>
            <w:r w:rsidR="00E27D92">
              <w:rPr>
                <w:webHidden/>
              </w:rPr>
              <w:fldChar w:fldCharType="end"/>
            </w:r>
          </w:hyperlink>
        </w:p>
        <w:p w14:paraId="50B0B42F" w14:textId="0CB7966E" w:rsidR="00E27D92" w:rsidRDefault="00335EA8">
          <w:pPr>
            <w:pStyle w:val="TOC2"/>
            <w:rPr>
              <w:rFonts w:asciiTheme="minorHAnsi" w:eastAsiaTheme="minorEastAsia" w:hAnsiTheme="minorHAnsi" w:cstheme="minorBidi"/>
              <w:szCs w:val="22"/>
            </w:rPr>
          </w:pPr>
          <w:hyperlink w:anchor="_Toc77247571" w:history="1">
            <w:r w:rsidR="00E27D92" w:rsidRPr="00E175E3">
              <w:rPr>
                <w:rStyle w:val="Hyperlink"/>
              </w:rPr>
              <w:t>Who is eligible to apply for a grant?</w:t>
            </w:r>
            <w:r w:rsidR="00E27D92">
              <w:rPr>
                <w:webHidden/>
              </w:rPr>
              <w:tab/>
            </w:r>
            <w:r w:rsidR="00E27D92">
              <w:rPr>
                <w:webHidden/>
              </w:rPr>
              <w:fldChar w:fldCharType="begin"/>
            </w:r>
            <w:r w:rsidR="00E27D92">
              <w:rPr>
                <w:webHidden/>
              </w:rPr>
              <w:instrText xml:space="preserve"> PAGEREF _Toc77247571 \h </w:instrText>
            </w:r>
            <w:r w:rsidR="00E27D92">
              <w:rPr>
                <w:webHidden/>
              </w:rPr>
            </w:r>
            <w:r w:rsidR="00E27D92">
              <w:rPr>
                <w:webHidden/>
              </w:rPr>
              <w:fldChar w:fldCharType="separate"/>
            </w:r>
            <w:r w:rsidR="00E27D92">
              <w:rPr>
                <w:webHidden/>
              </w:rPr>
              <w:t>11</w:t>
            </w:r>
            <w:r w:rsidR="00E27D92">
              <w:rPr>
                <w:webHidden/>
              </w:rPr>
              <w:fldChar w:fldCharType="end"/>
            </w:r>
          </w:hyperlink>
        </w:p>
        <w:p w14:paraId="25FD40F9" w14:textId="556FA5C8" w:rsidR="00E27D92" w:rsidRDefault="00335EA8">
          <w:pPr>
            <w:pStyle w:val="TOC2"/>
            <w:rPr>
              <w:rFonts w:asciiTheme="minorHAnsi" w:eastAsiaTheme="minorEastAsia" w:hAnsiTheme="minorHAnsi" w:cstheme="minorBidi"/>
              <w:szCs w:val="22"/>
            </w:rPr>
          </w:pPr>
          <w:hyperlink w:anchor="_Toc77247572" w:history="1">
            <w:r w:rsidR="00E27D92" w:rsidRPr="00E175E3">
              <w:rPr>
                <w:rStyle w:val="Hyperlink"/>
              </w:rPr>
              <w:t>Who is eligible to be a Partner Organisation?</w:t>
            </w:r>
            <w:r w:rsidR="00E27D92">
              <w:rPr>
                <w:webHidden/>
              </w:rPr>
              <w:tab/>
            </w:r>
            <w:r w:rsidR="00E27D92">
              <w:rPr>
                <w:webHidden/>
              </w:rPr>
              <w:fldChar w:fldCharType="begin"/>
            </w:r>
            <w:r w:rsidR="00E27D92">
              <w:rPr>
                <w:webHidden/>
              </w:rPr>
              <w:instrText xml:space="preserve"> PAGEREF _Toc77247572 \h </w:instrText>
            </w:r>
            <w:r w:rsidR="00E27D92">
              <w:rPr>
                <w:webHidden/>
              </w:rPr>
            </w:r>
            <w:r w:rsidR="00E27D92">
              <w:rPr>
                <w:webHidden/>
              </w:rPr>
              <w:fldChar w:fldCharType="separate"/>
            </w:r>
            <w:r w:rsidR="00E27D92">
              <w:rPr>
                <w:webHidden/>
              </w:rPr>
              <w:t>13</w:t>
            </w:r>
            <w:r w:rsidR="00E27D92">
              <w:rPr>
                <w:webHidden/>
              </w:rPr>
              <w:fldChar w:fldCharType="end"/>
            </w:r>
          </w:hyperlink>
        </w:p>
        <w:p w14:paraId="7FB25862" w14:textId="4289997E" w:rsidR="00E27D92" w:rsidRDefault="00335EA8">
          <w:pPr>
            <w:pStyle w:val="TOC2"/>
            <w:rPr>
              <w:rFonts w:asciiTheme="minorHAnsi" w:eastAsiaTheme="minorEastAsia" w:hAnsiTheme="minorHAnsi" w:cstheme="minorBidi"/>
              <w:szCs w:val="22"/>
            </w:rPr>
          </w:pPr>
          <w:hyperlink w:anchor="_Toc77247573" w:history="1">
            <w:r w:rsidR="00E27D92" w:rsidRPr="00E175E3">
              <w:rPr>
                <w:rStyle w:val="Hyperlink"/>
              </w:rPr>
              <w:t>Who is eligible to be an Other Organisation?</w:t>
            </w:r>
            <w:r w:rsidR="00E27D92">
              <w:rPr>
                <w:webHidden/>
              </w:rPr>
              <w:tab/>
            </w:r>
            <w:r w:rsidR="00E27D92">
              <w:rPr>
                <w:webHidden/>
              </w:rPr>
              <w:fldChar w:fldCharType="begin"/>
            </w:r>
            <w:r w:rsidR="00E27D92">
              <w:rPr>
                <w:webHidden/>
              </w:rPr>
              <w:instrText xml:space="preserve"> PAGEREF _Toc77247573 \h </w:instrText>
            </w:r>
            <w:r w:rsidR="00E27D92">
              <w:rPr>
                <w:webHidden/>
              </w:rPr>
            </w:r>
            <w:r w:rsidR="00E27D92">
              <w:rPr>
                <w:webHidden/>
              </w:rPr>
              <w:fldChar w:fldCharType="separate"/>
            </w:r>
            <w:r w:rsidR="00E27D92">
              <w:rPr>
                <w:webHidden/>
              </w:rPr>
              <w:t>13</w:t>
            </w:r>
            <w:r w:rsidR="00E27D92">
              <w:rPr>
                <w:webHidden/>
              </w:rPr>
              <w:fldChar w:fldCharType="end"/>
            </w:r>
          </w:hyperlink>
        </w:p>
        <w:p w14:paraId="77F5B630" w14:textId="27267E79" w:rsidR="00E27D92" w:rsidRDefault="00335EA8">
          <w:pPr>
            <w:pStyle w:val="TOC2"/>
            <w:rPr>
              <w:rFonts w:asciiTheme="minorHAnsi" w:eastAsiaTheme="minorEastAsia" w:hAnsiTheme="minorHAnsi" w:cstheme="minorBidi"/>
              <w:szCs w:val="22"/>
            </w:rPr>
          </w:pPr>
          <w:hyperlink w:anchor="_Toc77247574" w:history="1">
            <w:r w:rsidR="00E27D92" w:rsidRPr="00E175E3">
              <w:rPr>
                <w:rStyle w:val="Hyperlink"/>
              </w:rPr>
              <w:t>Who is eligible to be a named participant?</w:t>
            </w:r>
            <w:r w:rsidR="00E27D92">
              <w:rPr>
                <w:webHidden/>
              </w:rPr>
              <w:tab/>
            </w:r>
            <w:r w:rsidR="00E27D92">
              <w:rPr>
                <w:webHidden/>
              </w:rPr>
              <w:fldChar w:fldCharType="begin"/>
            </w:r>
            <w:r w:rsidR="00E27D92">
              <w:rPr>
                <w:webHidden/>
              </w:rPr>
              <w:instrText xml:space="preserve"> PAGEREF _Toc77247574 \h </w:instrText>
            </w:r>
            <w:r w:rsidR="00E27D92">
              <w:rPr>
                <w:webHidden/>
              </w:rPr>
            </w:r>
            <w:r w:rsidR="00E27D92">
              <w:rPr>
                <w:webHidden/>
              </w:rPr>
              <w:fldChar w:fldCharType="separate"/>
            </w:r>
            <w:r w:rsidR="00E27D92">
              <w:rPr>
                <w:webHidden/>
              </w:rPr>
              <w:t>13</w:t>
            </w:r>
            <w:r w:rsidR="00E27D92">
              <w:rPr>
                <w:webHidden/>
              </w:rPr>
              <w:fldChar w:fldCharType="end"/>
            </w:r>
          </w:hyperlink>
        </w:p>
        <w:p w14:paraId="285B42C1" w14:textId="1D5F95D7" w:rsidR="00E27D92" w:rsidRDefault="00335EA8">
          <w:pPr>
            <w:pStyle w:val="TOC3"/>
            <w:rPr>
              <w:rFonts w:asciiTheme="minorHAnsi" w:eastAsiaTheme="minorEastAsia" w:hAnsiTheme="minorHAnsi" w:cstheme="minorBidi"/>
              <w:iCs w:val="0"/>
              <w:noProof/>
              <w:sz w:val="22"/>
              <w:szCs w:val="22"/>
            </w:rPr>
          </w:pPr>
          <w:hyperlink w:anchor="_Toc77247575" w:history="1">
            <w:r w:rsidR="00E27D92" w:rsidRPr="00E175E3">
              <w:rPr>
                <w:rStyle w:val="Hyperlink"/>
                <w:noProof/>
              </w:rPr>
              <w:t>Research Hub and Training Centre Directors</w:t>
            </w:r>
            <w:r w:rsidR="00E27D92">
              <w:rPr>
                <w:noProof/>
                <w:webHidden/>
              </w:rPr>
              <w:tab/>
            </w:r>
            <w:r w:rsidR="00E27D92">
              <w:rPr>
                <w:noProof/>
                <w:webHidden/>
              </w:rPr>
              <w:fldChar w:fldCharType="begin"/>
            </w:r>
            <w:r w:rsidR="00E27D92">
              <w:rPr>
                <w:noProof/>
                <w:webHidden/>
              </w:rPr>
              <w:instrText xml:space="preserve"> PAGEREF _Toc77247575 \h </w:instrText>
            </w:r>
            <w:r w:rsidR="00E27D92">
              <w:rPr>
                <w:noProof/>
                <w:webHidden/>
              </w:rPr>
            </w:r>
            <w:r w:rsidR="00E27D92">
              <w:rPr>
                <w:noProof/>
                <w:webHidden/>
              </w:rPr>
              <w:fldChar w:fldCharType="separate"/>
            </w:r>
            <w:r w:rsidR="00E27D92">
              <w:rPr>
                <w:noProof/>
                <w:webHidden/>
              </w:rPr>
              <w:t>14</w:t>
            </w:r>
            <w:r w:rsidR="00E27D92">
              <w:rPr>
                <w:noProof/>
                <w:webHidden/>
              </w:rPr>
              <w:fldChar w:fldCharType="end"/>
            </w:r>
          </w:hyperlink>
        </w:p>
        <w:p w14:paraId="501CAE91" w14:textId="23139891" w:rsidR="00E27D92" w:rsidRDefault="00335EA8">
          <w:pPr>
            <w:pStyle w:val="TOC3"/>
            <w:rPr>
              <w:rFonts w:asciiTheme="minorHAnsi" w:eastAsiaTheme="minorEastAsia" w:hAnsiTheme="minorHAnsi" w:cstheme="minorBidi"/>
              <w:iCs w:val="0"/>
              <w:noProof/>
              <w:sz w:val="22"/>
              <w:szCs w:val="22"/>
            </w:rPr>
          </w:pPr>
          <w:hyperlink w:anchor="_Toc77247576" w:history="1">
            <w:r w:rsidR="00E27D92" w:rsidRPr="00E175E3">
              <w:rPr>
                <w:rStyle w:val="Hyperlink"/>
                <w:noProof/>
              </w:rPr>
              <w:t>Chief Investigators</w:t>
            </w:r>
            <w:r w:rsidR="00E27D92">
              <w:rPr>
                <w:noProof/>
                <w:webHidden/>
              </w:rPr>
              <w:tab/>
            </w:r>
            <w:r w:rsidR="00E27D92">
              <w:rPr>
                <w:noProof/>
                <w:webHidden/>
              </w:rPr>
              <w:fldChar w:fldCharType="begin"/>
            </w:r>
            <w:r w:rsidR="00E27D92">
              <w:rPr>
                <w:noProof/>
                <w:webHidden/>
              </w:rPr>
              <w:instrText xml:space="preserve"> PAGEREF _Toc77247576 \h </w:instrText>
            </w:r>
            <w:r w:rsidR="00E27D92">
              <w:rPr>
                <w:noProof/>
                <w:webHidden/>
              </w:rPr>
            </w:r>
            <w:r w:rsidR="00E27D92">
              <w:rPr>
                <w:noProof/>
                <w:webHidden/>
              </w:rPr>
              <w:fldChar w:fldCharType="separate"/>
            </w:r>
            <w:r w:rsidR="00E27D92">
              <w:rPr>
                <w:noProof/>
                <w:webHidden/>
              </w:rPr>
              <w:t>14</w:t>
            </w:r>
            <w:r w:rsidR="00E27D92">
              <w:rPr>
                <w:noProof/>
                <w:webHidden/>
              </w:rPr>
              <w:fldChar w:fldCharType="end"/>
            </w:r>
          </w:hyperlink>
        </w:p>
        <w:p w14:paraId="7761E350" w14:textId="579960C4" w:rsidR="00E27D92" w:rsidRDefault="00335EA8">
          <w:pPr>
            <w:pStyle w:val="TOC3"/>
            <w:rPr>
              <w:rFonts w:asciiTheme="minorHAnsi" w:eastAsiaTheme="minorEastAsia" w:hAnsiTheme="minorHAnsi" w:cstheme="minorBidi"/>
              <w:iCs w:val="0"/>
              <w:noProof/>
              <w:sz w:val="22"/>
              <w:szCs w:val="22"/>
            </w:rPr>
          </w:pPr>
          <w:hyperlink w:anchor="_Toc77247577" w:history="1">
            <w:r w:rsidR="00E27D92" w:rsidRPr="00E175E3">
              <w:rPr>
                <w:rStyle w:val="Hyperlink"/>
                <w:noProof/>
              </w:rPr>
              <w:t>Partner Investigators</w:t>
            </w:r>
            <w:r w:rsidR="00E27D92">
              <w:rPr>
                <w:noProof/>
                <w:webHidden/>
              </w:rPr>
              <w:tab/>
            </w:r>
            <w:r w:rsidR="00E27D92">
              <w:rPr>
                <w:noProof/>
                <w:webHidden/>
              </w:rPr>
              <w:fldChar w:fldCharType="begin"/>
            </w:r>
            <w:r w:rsidR="00E27D92">
              <w:rPr>
                <w:noProof/>
                <w:webHidden/>
              </w:rPr>
              <w:instrText xml:space="preserve"> PAGEREF _Toc77247577 \h </w:instrText>
            </w:r>
            <w:r w:rsidR="00E27D92">
              <w:rPr>
                <w:noProof/>
                <w:webHidden/>
              </w:rPr>
            </w:r>
            <w:r w:rsidR="00E27D92">
              <w:rPr>
                <w:noProof/>
                <w:webHidden/>
              </w:rPr>
              <w:fldChar w:fldCharType="separate"/>
            </w:r>
            <w:r w:rsidR="00E27D92">
              <w:rPr>
                <w:noProof/>
                <w:webHidden/>
              </w:rPr>
              <w:t>15</w:t>
            </w:r>
            <w:r w:rsidR="00E27D92">
              <w:rPr>
                <w:noProof/>
                <w:webHidden/>
              </w:rPr>
              <w:fldChar w:fldCharType="end"/>
            </w:r>
          </w:hyperlink>
        </w:p>
        <w:p w14:paraId="015A70D2" w14:textId="1933FD52" w:rsidR="00E27D92" w:rsidRDefault="00335EA8">
          <w:pPr>
            <w:pStyle w:val="TOC2"/>
            <w:rPr>
              <w:rFonts w:asciiTheme="minorHAnsi" w:eastAsiaTheme="minorEastAsia" w:hAnsiTheme="minorHAnsi" w:cstheme="minorBidi"/>
              <w:szCs w:val="22"/>
            </w:rPr>
          </w:pPr>
          <w:hyperlink w:anchor="_Toc77247578" w:history="1">
            <w:r w:rsidR="00E27D92" w:rsidRPr="00E175E3">
              <w:rPr>
                <w:rStyle w:val="Hyperlink"/>
              </w:rPr>
              <w:t>What are the limits on the number of applications and projects per named participant?</w:t>
            </w:r>
            <w:r w:rsidR="00E27D92">
              <w:rPr>
                <w:webHidden/>
              </w:rPr>
              <w:tab/>
            </w:r>
            <w:r w:rsidR="00E27D92">
              <w:rPr>
                <w:webHidden/>
              </w:rPr>
              <w:fldChar w:fldCharType="begin"/>
            </w:r>
            <w:r w:rsidR="00E27D92">
              <w:rPr>
                <w:webHidden/>
              </w:rPr>
              <w:instrText xml:space="preserve"> PAGEREF _Toc77247578 \h </w:instrText>
            </w:r>
            <w:r w:rsidR="00E27D92">
              <w:rPr>
                <w:webHidden/>
              </w:rPr>
            </w:r>
            <w:r w:rsidR="00E27D92">
              <w:rPr>
                <w:webHidden/>
              </w:rPr>
              <w:fldChar w:fldCharType="separate"/>
            </w:r>
            <w:r w:rsidR="00E27D92">
              <w:rPr>
                <w:webHidden/>
              </w:rPr>
              <w:t>16</w:t>
            </w:r>
            <w:r w:rsidR="00E27D92">
              <w:rPr>
                <w:webHidden/>
              </w:rPr>
              <w:fldChar w:fldCharType="end"/>
            </w:r>
          </w:hyperlink>
        </w:p>
        <w:p w14:paraId="05A6EC67" w14:textId="069066E9" w:rsidR="00E27D92" w:rsidRDefault="00335EA8">
          <w:pPr>
            <w:pStyle w:val="TOC1"/>
            <w:rPr>
              <w:rFonts w:asciiTheme="minorHAnsi" w:eastAsiaTheme="minorEastAsia" w:hAnsiTheme="minorHAnsi" w:cstheme="minorBidi"/>
              <w:b w:val="0"/>
              <w:bCs w:val="0"/>
              <w:sz w:val="22"/>
              <w:szCs w:val="22"/>
            </w:rPr>
          </w:pPr>
          <w:hyperlink w:anchor="_Toc77247579" w:history="1">
            <w:r w:rsidR="00E27D92" w:rsidRPr="00E175E3">
              <w:rPr>
                <w:rStyle w:val="Hyperlink"/>
              </w:rPr>
              <w:t>5.</w:t>
            </w:r>
            <w:r w:rsidR="00E27D92">
              <w:rPr>
                <w:rFonts w:asciiTheme="minorHAnsi" w:eastAsiaTheme="minorEastAsia" w:hAnsiTheme="minorHAnsi" w:cstheme="minorBidi"/>
                <w:b w:val="0"/>
                <w:bCs w:val="0"/>
                <w:sz w:val="22"/>
                <w:szCs w:val="22"/>
              </w:rPr>
              <w:tab/>
            </w:r>
            <w:r w:rsidR="00E27D92" w:rsidRPr="00E175E3">
              <w:rPr>
                <w:rStyle w:val="Hyperlink"/>
              </w:rPr>
              <w:t>What the grant money can be used for</w:t>
            </w:r>
            <w:r w:rsidR="00E27D92">
              <w:rPr>
                <w:webHidden/>
              </w:rPr>
              <w:tab/>
            </w:r>
            <w:r w:rsidR="00E27D92">
              <w:rPr>
                <w:webHidden/>
              </w:rPr>
              <w:fldChar w:fldCharType="begin"/>
            </w:r>
            <w:r w:rsidR="00E27D92">
              <w:rPr>
                <w:webHidden/>
              </w:rPr>
              <w:instrText xml:space="preserve"> PAGEREF _Toc77247579 \h </w:instrText>
            </w:r>
            <w:r w:rsidR="00E27D92">
              <w:rPr>
                <w:webHidden/>
              </w:rPr>
            </w:r>
            <w:r w:rsidR="00E27D92">
              <w:rPr>
                <w:webHidden/>
              </w:rPr>
              <w:fldChar w:fldCharType="separate"/>
            </w:r>
            <w:r w:rsidR="00E27D92">
              <w:rPr>
                <w:webHidden/>
              </w:rPr>
              <w:t>16</w:t>
            </w:r>
            <w:r w:rsidR="00E27D92">
              <w:rPr>
                <w:webHidden/>
              </w:rPr>
              <w:fldChar w:fldCharType="end"/>
            </w:r>
          </w:hyperlink>
        </w:p>
        <w:p w14:paraId="6FC7E32A" w14:textId="4932BFF0" w:rsidR="00E27D92" w:rsidRDefault="00335EA8">
          <w:pPr>
            <w:pStyle w:val="TOC2"/>
            <w:rPr>
              <w:rFonts w:asciiTheme="minorHAnsi" w:eastAsiaTheme="minorEastAsia" w:hAnsiTheme="minorHAnsi" w:cstheme="minorBidi"/>
              <w:szCs w:val="22"/>
            </w:rPr>
          </w:pPr>
          <w:hyperlink w:anchor="_Toc77247580" w:history="1">
            <w:r w:rsidR="00E27D92" w:rsidRPr="00E175E3">
              <w:rPr>
                <w:rStyle w:val="Hyperlink"/>
              </w:rPr>
              <w:t>Eligible grant activities</w:t>
            </w:r>
            <w:r w:rsidR="00E27D92">
              <w:rPr>
                <w:webHidden/>
              </w:rPr>
              <w:tab/>
            </w:r>
            <w:r w:rsidR="00E27D92">
              <w:rPr>
                <w:webHidden/>
              </w:rPr>
              <w:fldChar w:fldCharType="begin"/>
            </w:r>
            <w:r w:rsidR="00E27D92">
              <w:rPr>
                <w:webHidden/>
              </w:rPr>
              <w:instrText xml:space="preserve"> PAGEREF _Toc77247580 \h </w:instrText>
            </w:r>
            <w:r w:rsidR="00E27D92">
              <w:rPr>
                <w:webHidden/>
              </w:rPr>
            </w:r>
            <w:r w:rsidR="00E27D92">
              <w:rPr>
                <w:webHidden/>
              </w:rPr>
              <w:fldChar w:fldCharType="separate"/>
            </w:r>
            <w:r w:rsidR="00E27D92">
              <w:rPr>
                <w:webHidden/>
              </w:rPr>
              <w:t>16</w:t>
            </w:r>
            <w:r w:rsidR="00E27D92">
              <w:rPr>
                <w:webHidden/>
              </w:rPr>
              <w:fldChar w:fldCharType="end"/>
            </w:r>
          </w:hyperlink>
        </w:p>
        <w:p w14:paraId="6262ACFD" w14:textId="0CF6AE1A" w:rsidR="00E27D92" w:rsidRDefault="00335EA8">
          <w:pPr>
            <w:pStyle w:val="TOC2"/>
            <w:rPr>
              <w:rFonts w:asciiTheme="minorHAnsi" w:eastAsiaTheme="minorEastAsia" w:hAnsiTheme="minorHAnsi" w:cstheme="minorBidi"/>
              <w:szCs w:val="22"/>
            </w:rPr>
          </w:pPr>
          <w:hyperlink w:anchor="_Toc77247581" w:history="1">
            <w:r w:rsidR="00E27D92" w:rsidRPr="00E175E3">
              <w:rPr>
                <w:rStyle w:val="Hyperlink"/>
              </w:rPr>
              <w:t>Ineligible grant activities</w:t>
            </w:r>
            <w:r w:rsidR="00E27D92">
              <w:rPr>
                <w:webHidden/>
              </w:rPr>
              <w:tab/>
            </w:r>
            <w:r w:rsidR="00E27D92">
              <w:rPr>
                <w:webHidden/>
              </w:rPr>
              <w:fldChar w:fldCharType="begin"/>
            </w:r>
            <w:r w:rsidR="00E27D92">
              <w:rPr>
                <w:webHidden/>
              </w:rPr>
              <w:instrText xml:space="preserve"> PAGEREF _Toc77247581 \h </w:instrText>
            </w:r>
            <w:r w:rsidR="00E27D92">
              <w:rPr>
                <w:webHidden/>
              </w:rPr>
            </w:r>
            <w:r w:rsidR="00E27D92">
              <w:rPr>
                <w:webHidden/>
              </w:rPr>
              <w:fldChar w:fldCharType="separate"/>
            </w:r>
            <w:r w:rsidR="00E27D92">
              <w:rPr>
                <w:webHidden/>
              </w:rPr>
              <w:t>16</w:t>
            </w:r>
            <w:r w:rsidR="00E27D92">
              <w:rPr>
                <w:webHidden/>
              </w:rPr>
              <w:fldChar w:fldCharType="end"/>
            </w:r>
          </w:hyperlink>
        </w:p>
        <w:p w14:paraId="7E9341B2" w14:textId="72B662AC" w:rsidR="00E27D92" w:rsidRDefault="00335EA8">
          <w:pPr>
            <w:pStyle w:val="TOC2"/>
            <w:rPr>
              <w:rFonts w:asciiTheme="minorHAnsi" w:eastAsiaTheme="minorEastAsia" w:hAnsiTheme="minorHAnsi" w:cstheme="minorBidi"/>
              <w:szCs w:val="22"/>
            </w:rPr>
          </w:pPr>
          <w:hyperlink w:anchor="_Toc77247582" w:history="1">
            <w:r w:rsidR="00E27D92" w:rsidRPr="00E175E3">
              <w:rPr>
                <w:rStyle w:val="Hyperlink"/>
              </w:rPr>
              <w:t>What grant funds can be used for</w:t>
            </w:r>
            <w:r w:rsidR="00E27D92">
              <w:rPr>
                <w:webHidden/>
              </w:rPr>
              <w:tab/>
            </w:r>
            <w:r w:rsidR="00E27D92">
              <w:rPr>
                <w:webHidden/>
              </w:rPr>
              <w:fldChar w:fldCharType="begin"/>
            </w:r>
            <w:r w:rsidR="00E27D92">
              <w:rPr>
                <w:webHidden/>
              </w:rPr>
              <w:instrText xml:space="preserve"> PAGEREF _Toc77247582 \h </w:instrText>
            </w:r>
            <w:r w:rsidR="00E27D92">
              <w:rPr>
                <w:webHidden/>
              </w:rPr>
            </w:r>
            <w:r w:rsidR="00E27D92">
              <w:rPr>
                <w:webHidden/>
              </w:rPr>
              <w:fldChar w:fldCharType="separate"/>
            </w:r>
            <w:r w:rsidR="00E27D92">
              <w:rPr>
                <w:webHidden/>
              </w:rPr>
              <w:t>17</w:t>
            </w:r>
            <w:r w:rsidR="00E27D92">
              <w:rPr>
                <w:webHidden/>
              </w:rPr>
              <w:fldChar w:fldCharType="end"/>
            </w:r>
          </w:hyperlink>
        </w:p>
        <w:p w14:paraId="724C370E" w14:textId="637D29E4" w:rsidR="00E27D92" w:rsidRDefault="00335EA8">
          <w:pPr>
            <w:pStyle w:val="TOC2"/>
            <w:rPr>
              <w:rFonts w:asciiTheme="minorHAnsi" w:eastAsiaTheme="minorEastAsia" w:hAnsiTheme="minorHAnsi" w:cstheme="minorBidi"/>
              <w:szCs w:val="22"/>
            </w:rPr>
          </w:pPr>
          <w:hyperlink w:anchor="_Toc77247583" w:history="1">
            <w:r w:rsidR="00E27D92" w:rsidRPr="00E175E3">
              <w:rPr>
                <w:rStyle w:val="Hyperlink"/>
              </w:rPr>
              <w:t>What grant funds cannot be used for</w:t>
            </w:r>
            <w:r w:rsidR="00E27D92">
              <w:rPr>
                <w:webHidden/>
              </w:rPr>
              <w:tab/>
            </w:r>
            <w:r w:rsidR="00E27D92">
              <w:rPr>
                <w:webHidden/>
              </w:rPr>
              <w:fldChar w:fldCharType="begin"/>
            </w:r>
            <w:r w:rsidR="00E27D92">
              <w:rPr>
                <w:webHidden/>
              </w:rPr>
              <w:instrText xml:space="preserve"> PAGEREF _Toc77247583 \h </w:instrText>
            </w:r>
            <w:r w:rsidR="00E27D92">
              <w:rPr>
                <w:webHidden/>
              </w:rPr>
            </w:r>
            <w:r w:rsidR="00E27D92">
              <w:rPr>
                <w:webHidden/>
              </w:rPr>
              <w:fldChar w:fldCharType="separate"/>
            </w:r>
            <w:r w:rsidR="00E27D92">
              <w:rPr>
                <w:webHidden/>
              </w:rPr>
              <w:t>18</w:t>
            </w:r>
            <w:r w:rsidR="00E27D92">
              <w:rPr>
                <w:webHidden/>
              </w:rPr>
              <w:fldChar w:fldCharType="end"/>
            </w:r>
          </w:hyperlink>
        </w:p>
        <w:p w14:paraId="70E91BC7" w14:textId="068393C6" w:rsidR="00E27D92" w:rsidRDefault="00335EA8">
          <w:pPr>
            <w:pStyle w:val="TOC2"/>
            <w:rPr>
              <w:rFonts w:asciiTheme="minorHAnsi" w:eastAsiaTheme="minorEastAsia" w:hAnsiTheme="minorHAnsi" w:cstheme="minorBidi"/>
              <w:szCs w:val="22"/>
            </w:rPr>
          </w:pPr>
          <w:hyperlink w:anchor="_Toc77247584" w:history="1">
            <w:r w:rsidR="00E27D92" w:rsidRPr="00E175E3">
              <w:rPr>
                <w:rStyle w:val="Hyperlink"/>
              </w:rPr>
              <w:t>What basic facilities must be provided</w:t>
            </w:r>
            <w:r w:rsidR="00E27D92">
              <w:rPr>
                <w:webHidden/>
              </w:rPr>
              <w:tab/>
            </w:r>
            <w:r w:rsidR="00E27D92">
              <w:rPr>
                <w:webHidden/>
              </w:rPr>
              <w:fldChar w:fldCharType="begin"/>
            </w:r>
            <w:r w:rsidR="00E27D92">
              <w:rPr>
                <w:webHidden/>
              </w:rPr>
              <w:instrText xml:space="preserve"> PAGEREF _Toc77247584 \h </w:instrText>
            </w:r>
            <w:r w:rsidR="00E27D92">
              <w:rPr>
                <w:webHidden/>
              </w:rPr>
            </w:r>
            <w:r w:rsidR="00E27D92">
              <w:rPr>
                <w:webHidden/>
              </w:rPr>
              <w:fldChar w:fldCharType="separate"/>
            </w:r>
            <w:r w:rsidR="00E27D92">
              <w:rPr>
                <w:webHidden/>
              </w:rPr>
              <w:t>19</w:t>
            </w:r>
            <w:r w:rsidR="00E27D92">
              <w:rPr>
                <w:webHidden/>
              </w:rPr>
              <w:fldChar w:fldCharType="end"/>
            </w:r>
          </w:hyperlink>
        </w:p>
        <w:p w14:paraId="39DB9FB3" w14:textId="33199318" w:rsidR="00E27D92" w:rsidRDefault="00335EA8">
          <w:pPr>
            <w:pStyle w:val="TOC1"/>
            <w:rPr>
              <w:rFonts w:asciiTheme="minorHAnsi" w:eastAsiaTheme="minorEastAsia" w:hAnsiTheme="minorHAnsi" w:cstheme="minorBidi"/>
              <w:b w:val="0"/>
              <w:bCs w:val="0"/>
              <w:sz w:val="22"/>
              <w:szCs w:val="22"/>
            </w:rPr>
          </w:pPr>
          <w:hyperlink w:anchor="_Toc77247585" w:history="1">
            <w:r w:rsidR="00E27D92" w:rsidRPr="00E175E3">
              <w:rPr>
                <w:rStyle w:val="Hyperlink"/>
              </w:rPr>
              <w:t>6.</w:t>
            </w:r>
            <w:r w:rsidR="00E27D92">
              <w:rPr>
                <w:rFonts w:asciiTheme="minorHAnsi" w:eastAsiaTheme="minorEastAsia" w:hAnsiTheme="minorHAnsi" w:cstheme="minorBidi"/>
                <w:b w:val="0"/>
                <w:bCs w:val="0"/>
                <w:sz w:val="22"/>
                <w:szCs w:val="22"/>
              </w:rPr>
              <w:tab/>
            </w:r>
            <w:r w:rsidR="00E27D92" w:rsidRPr="00E175E3">
              <w:rPr>
                <w:rStyle w:val="Hyperlink"/>
              </w:rPr>
              <w:t>The assessment criteria</w:t>
            </w:r>
            <w:r w:rsidR="00E27D92">
              <w:rPr>
                <w:webHidden/>
              </w:rPr>
              <w:tab/>
            </w:r>
            <w:r w:rsidR="00E27D92">
              <w:rPr>
                <w:webHidden/>
              </w:rPr>
              <w:fldChar w:fldCharType="begin"/>
            </w:r>
            <w:r w:rsidR="00E27D92">
              <w:rPr>
                <w:webHidden/>
              </w:rPr>
              <w:instrText xml:space="preserve"> PAGEREF _Toc77247585 \h </w:instrText>
            </w:r>
            <w:r w:rsidR="00E27D92">
              <w:rPr>
                <w:webHidden/>
              </w:rPr>
            </w:r>
            <w:r w:rsidR="00E27D92">
              <w:rPr>
                <w:webHidden/>
              </w:rPr>
              <w:fldChar w:fldCharType="separate"/>
            </w:r>
            <w:r w:rsidR="00E27D92">
              <w:rPr>
                <w:webHidden/>
              </w:rPr>
              <w:t>19</w:t>
            </w:r>
            <w:r w:rsidR="00E27D92">
              <w:rPr>
                <w:webHidden/>
              </w:rPr>
              <w:fldChar w:fldCharType="end"/>
            </w:r>
          </w:hyperlink>
        </w:p>
        <w:p w14:paraId="398A59FD" w14:textId="53CDCDA6" w:rsidR="00E27D92" w:rsidRDefault="00335EA8">
          <w:pPr>
            <w:pStyle w:val="TOC1"/>
            <w:rPr>
              <w:rFonts w:asciiTheme="minorHAnsi" w:eastAsiaTheme="minorEastAsia" w:hAnsiTheme="minorHAnsi" w:cstheme="minorBidi"/>
              <w:b w:val="0"/>
              <w:bCs w:val="0"/>
              <w:sz w:val="22"/>
              <w:szCs w:val="22"/>
            </w:rPr>
          </w:pPr>
          <w:hyperlink w:anchor="_Toc77247586" w:history="1">
            <w:r w:rsidR="00E27D92" w:rsidRPr="00E175E3">
              <w:rPr>
                <w:rStyle w:val="Hyperlink"/>
              </w:rPr>
              <w:t>7.</w:t>
            </w:r>
            <w:r w:rsidR="00E27D92">
              <w:rPr>
                <w:rFonts w:asciiTheme="minorHAnsi" w:eastAsiaTheme="minorEastAsia" w:hAnsiTheme="minorHAnsi" w:cstheme="minorBidi"/>
                <w:b w:val="0"/>
                <w:bCs w:val="0"/>
                <w:sz w:val="22"/>
                <w:szCs w:val="22"/>
              </w:rPr>
              <w:tab/>
            </w:r>
            <w:r w:rsidR="00E27D92" w:rsidRPr="00E175E3">
              <w:rPr>
                <w:rStyle w:val="Hyperlink"/>
              </w:rPr>
              <w:t>How to apply</w:t>
            </w:r>
            <w:r w:rsidR="00E27D92">
              <w:rPr>
                <w:webHidden/>
              </w:rPr>
              <w:tab/>
            </w:r>
            <w:r w:rsidR="00E27D92">
              <w:rPr>
                <w:webHidden/>
              </w:rPr>
              <w:fldChar w:fldCharType="begin"/>
            </w:r>
            <w:r w:rsidR="00E27D92">
              <w:rPr>
                <w:webHidden/>
              </w:rPr>
              <w:instrText xml:space="preserve"> PAGEREF _Toc77247586 \h </w:instrText>
            </w:r>
            <w:r w:rsidR="00E27D92">
              <w:rPr>
                <w:webHidden/>
              </w:rPr>
            </w:r>
            <w:r w:rsidR="00E27D92">
              <w:rPr>
                <w:webHidden/>
              </w:rPr>
              <w:fldChar w:fldCharType="separate"/>
            </w:r>
            <w:r w:rsidR="00E27D92">
              <w:rPr>
                <w:webHidden/>
              </w:rPr>
              <w:t>19</w:t>
            </w:r>
            <w:r w:rsidR="00E27D92">
              <w:rPr>
                <w:webHidden/>
              </w:rPr>
              <w:fldChar w:fldCharType="end"/>
            </w:r>
          </w:hyperlink>
        </w:p>
        <w:p w14:paraId="0BAB0F16" w14:textId="06439AE7" w:rsidR="00E27D92" w:rsidRDefault="00335EA8">
          <w:pPr>
            <w:pStyle w:val="TOC2"/>
            <w:rPr>
              <w:rFonts w:asciiTheme="minorHAnsi" w:eastAsiaTheme="minorEastAsia" w:hAnsiTheme="minorHAnsi" w:cstheme="minorBidi"/>
              <w:szCs w:val="22"/>
            </w:rPr>
          </w:pPr>
          <w:hyperlink w:anchor="_Toc77247587" w:history="1">
            <w:r w:rsidR="00E27D92" w:rsidRPr="00E175E3">
              <w:rPr>
                <w:rStyle w:val="Hyperlink"/>
              </w:rPr>
              <w:t>Attachments to the application</w:t>
            </w:r>
            <w:r w:rsidR="00E27D92">
              <w:rPr>
                <w:webHidden/>
              </w:rPr>
              <w:tab/>
            </w:r>
            <w:r w:rsidR="00E27D92">
              <w:rPr>
                <w:webHidden/>
              </w:rPr>
              <w:fldChar w:fldCharType="begin"/>
            </w:r>
            <w:r w:rsidR="00E27D92">
              <w:rPr>
                <w:webHidden/>
              </w:rPr>
              <w:instrText xml:space="preserve"> PAGEREF _Toc77247587 \h </w:instrText>
            </w:r>
            <w:r w:rsidR="00E27D92">
              <w:rPr>
                <w:webHidden/>
              </w:rPr>
            </w:r>
            <w:r w:rsidR="00E27D92">
              <w:rPr>
                <w:webHidden/>
              </w:rPr>
              <w:fldChar w:fldCharType="separate"/>
            </w:r>
            <w:r w:rsidR="00E27D92">
              <w:rPr>
                <w:webHidden/>
              </w:rPr>
              <w:t>20</w:t>
            </w:r>
            <w:r w:rsidR="00E27D92">
              <w:rPr>
                <w:webHidden/>
              </w:rPr>
              <w:fldChar w:fldCharType="end"/>
            </w:r>
          </w:hyperlink>
        </w:p>
        <w:p w14:paraId="3C6E801B" w14:textId="66758140" w:rsidR="00E27D92" w:rsidRDefault="00335EA8">
          <w:pPr>
            <w:pStyle w:val="TOC2"/>
            <w:rPr>
              <w:rFonts w:asciiTheme="minorHAnsi" w:eastAsiaTheme="minorEastAsia" w:hAnsiTheme="minorHAnsi" w:cstheme="minorBidi"/>
              <w:szCs w:val="22"/>
            </w:rPr>
          </w:pPr>
          <w:hyperlink w:anchor="_Toc77247588" w:history="1">
            <w:r w:rsidR="00E27D92" w:rsidRPr="00E175E3">
              <w:rPr>
                <w:rStyle w:val="Hyperlink"/>
              </w:rPr>
              <w:t>Timing of the grant opportunities</w:t>
            </w:r>
            <w:r w:rsidR="00E27D92">
              <w:rPr>
                <w:webHidden/>
              </w:rPr>
              <w:tab/>
            </w:r>
            <w:r w:rsidR="00E27D92">
              <w:rPr>
                <w:webHidden/>
              </w:rPr>
              <w:fldChar w:fldCharType="begin"/>
            </w:r>
            <w:r w:rsidR="00E27D92">
              <w:rPr>
                <w:webHidden/>
              </w:rPr>
              <w:instrText xml:space="preserve"> PAGEREF _Toc77247588 \h </w:instrText>
            </w:r>
            <w:r w:rsidR="00E27D92">
              <w:rPr>
                <w:webHidden/>
              </w:rPr>
            </w:r>
            <w:r w:rsidR="00E27D92">
              <w:rPr>
                <w:webHidden/>
              </w:rPr>
              <w:fldChar w:fldCharType="separate"/>
            </w:r>
            <w:r w:rsidR="00E27D92">
              <w:rPr>
                <w:webHidden/>
              </w:rPr>
              <w:t>21</w:t>
            </w:r>
            <w:r w:rsidR="00E27D92">
              <w:rPr>
                <w:webHidden/>
              </w:rPr>
              <w:fldChar w:fldCharType="end"/>
            </w:r>
          </w:hyperlink>
        </w:p>
        <w:p w14:paraId="76355FBA" w14:textId="78539BA2" w:rsidR="00E27D92" w:rsidRDefault="00335EA8">
          <w:pPr>
            <w:pStyle w:val="TOC2"/>
            <w:rPr>
              <w:rFonts w:asciiTheme="minorHAnsi" w:eastAsiaTheme="minorEastAsia" w:hAnsiTheme="minorHAnsi" w:cstheme="minorBidi"/>
              <w:szCs w:val="22"/>
            </w:rPr>
          </w:pPr>
          <w:hyperlink w:anchor="_Toc77247589" w:history="1">
            <w:r w:rsidR="00E27D92" w:rsidRPr="00E175E3">
              <w:rPr>
                <w:rStyle w:val="Hyperlink"/>
              </w:rPr>
              <w:t>Questions during the application period</w:t>
            </w:r>
            <w:r w:rsidR="00E27D92">
              <w:rPr>
                <w:webHidden/>
              </w:rPr>
              <w:tab/>
            </w:r>
            <w:r w:rsidR="00E27D92">
              <w:rPr>
                <w:webHidden/>
              </w:rPr>
              <w:fldChar w:fldCharType="begin"/>
            </w:r>
            <w:r w:rsidR="00E27D92">
              <w:rPr>
                <w:webHidden/>
              </w:rPr>
              <w:instrText xml:space="preserve"> PAGEREF _Toc77247589 \h </w:instrText>
            </w:r>
            <w:r w:rsidR="00E27D92">
              <w:rPr>
                <w:webHidden/>
              </w:rPr>
            </w:r>
            <w:r w:rsidR="00E27D92">
              <w:rPr>
                <w:webHidden/>
              </w:rPr>
              <w:fldChar w:fldCharType="separate"/>
            </w:r>
            <w:r w:rsidR="00E27D92">
              <w:rPr>
                <w:webHidden/>
              </w:rPr>
              <w:t>21</w:t>
            </w:r>
            <w:r w:rsidR="00E27D92">
              <w:rPr>
                <w:webHidden/>
              </w:rPr>
              <w:fldChar w:fldCharType="end"/>
            </w:r>
          </w:hyperlink>
        </w:p>
        <w:p w14:paraId="78A64D31" w14:textId="11AEBE6B" w:rsidR="00E27D92" w:rsidRDefault="00335EA8">
          <w:pPr>
            <w:pStyle w:val="TOC2"/>
            <w:rPr>
              <w:rFonts w:asciiTheme="minorHAnsi" w:eastAsiaTheme="minorEastAsia" w:hAnsiTheme="minorHAnsi" w:cstheme="minorBidi"/>
              <w:szCs w:val="22"/>
            </w:rPr>
          </w:pPr>
          <w:hyperlink w:anchor="_Toc77247590" w:history="1">
            <w:r w:rsidR="00E27D92" w:rsidRPr="00E175E3">
              <w:rPr>
                <w:rStyle w:val="Hyperlink"/>
              </w:rPr>
              <w:t>Withdrawing an application</w:t>
            </w:r>
            <w:r w:rsidR="00E27D92">
              <w:rPr>
                <w:webHidden/>
              </w:rPr>
              <w:tab/>
            </w:r>
            <w:r w:rsidR="00E27D92">
              <w:rPr>
                <w:webHidden/>
              </w:rPr>
              <w:fldChar w:fldCharType="begin"/>
            </w:r>
            <w:r w:rsidR="00E27D92">
              <w:rPr>
                <w:webHidden/>
              </w:rPr>
              <w:instrText xml:space="preserve"> PAGEREF _Toc77247590 \h </w:instrText>
            </w:r>
            <w:r w:rsidR="00E27D92">
              <w:rPr>
                <w:webHidden/>
              </w:rPr>
            </w:r>
            <w:r w:rsidR="00E27D92">
              <w:rPr>
                <w:webHidden/>
              </w:rPr>
              <w:fldChar w:fldCharType="separate"/>
            </w:r>
            <w:r w:rsidR="00E27D92">
              <w:rPr>
                <w:webHidden/>
              </w:rPr>
              <w:t>21</w:t>
            </w:r>
            <w:r w:rsidR="00E27D92">
              <w:rPr>
                <w:webHidden/>
              </w:rPr>
              <w:fldChar w:fldCharType="end"/>
            </w:r>
          </w:hyperlink>
        </w:p>
        <w:p w14:paraId="1EEC3CED" w14:textId="37D00993" w:rsidR="00E27D92" w:rsidRDefault="00335EA8">
          <w:pPr>
            <w:pStyle w:val="TOC1"/>
            <w:rPr>
              <w:rFonts w:asciiTheme="minorHAnsi" w:eastAsiaTheme="minorEastAsia" w:hAnsiTheme="minorHAnsi" w:cstheme="minorBidi"/>
              <w:b w:val="0"/>
              <w:bCs w:val="0"/>
              <w:sz w:val="22"/>
              <w:szCs w:val="22"/>
            </w:rPr>
          </w:pPr>
          <w:hyperlink w:anchor="_Toc77247591" w:history="1">
            <w:r w:rsidR="00E27D92" w:rsidRPr="00E175E3">
              <w:rPr>
                <w:rStyle w:val="Hyperlink"/>
              </w:rPr>
              <w:t>8.</w:t>
            </w:r>
            <w:r w:rsidR="00E27D92">
              <w:rPr>
                <w:rFonts w:asciiTheme="minorHAnsi" w:eastAsiaTheme="minorEastAsia" w:hAnsiTheme="minorHAnsi" w:cstheme="minorBidi"/>
                <w:b w:val="0"/>
                <w:bCs w:val="0"/>
                <w:sz w:val="22"/>
                <w:szCs w:val="22"/>
              </w:rPr>
              <w:tab/>
            </w:r>
            <w:r w:rsidR="00E27D92" w:rsidRPr="00E175E3">
              <w:rPr>
                <w:rStyle w:val="Hyperlink"/>
              </w:rPr>
              <w:t>The grant selection process</w:t>
            </w:r>
            <w:r w:rsidR="00E27D92">
              <w:rPr>
                <w:webHidden/>
              </w:rPr>
              <w:tab/>
            </w:r>
            <w:r w:rsidR="00E27D92">
              <w:rPr>
                <w:webHidden/>
              </w:rPr>
              <w:fldChar w:fldCharType="begin"/>
            </w:r>
            <w:r w:rsidR="00E27D92">
              <w:rPr>
                <w:webHidden/>
              </w:rPr>
              <w:instrText xml:space="preserve"> PAGEREF _Toc77247591 \h </w:instrText>
            </w:r>
            <w:r w:rsidR="00E27D92">
              <w:rPr>
                <w:webHidden/>
              </w:rPr>
            </w:r>
            <w:r w:rsidR="00E27D92">
              <w:rPr>
                <w:webHidden/>
              </w:rPr>
              <w:fldChar w:fldCharType="separate"/>
            </w:r>
            <w:r w:rsidR="00E27D92">
              <w:rPr>
                <w:webHidden/>
              </w:rPr>
              <w:t>21</w:t>
            </w:r>
            <w:r w:rsidR="00E27D92">
              <w:rPr>
                <w:webHidden/>
              </w:rPr>
              <w:fldChar w:fldCharType="end"/>
            </w:r>
          </w:hyperlink>
        </w:p>
        <w:p w14:paraId="67EA07C4" w14:textId="15E1E9D4" w:rsidR="00E27D92" w:rsidRDefault="00335EA8">
          <w:pPr>
            <w:pStyle w:val="TOC2"/>
            <w:rPr>
              <w:rFonts w:asciiTheme="minorHAnsi" w:eastAsiaTheme="minorEastAsia" w:hAnsiTheme="minorHAnsi" w:cstheme="minorBidi"/>
              <w:szCs w:val="22"/>
            </w:rPr>
          </w:pPr>
          <w:hyperlink w:anchor="_Toc77247592" w:history="1">
            <w:r w:rsidR="00E27D92" w:rsidRPr="00E175E3">
              <w:rPr>
                <w:rStyle w:val="Hyperlink"/>
              </w:rPr>
              <w:t>What is the grant assessment process?</w:t>
            </w:r>
            <w:r w:rsidR="00E27D92">
              <w:rPr>
                <w:webHidden/>
              </w:rPr>
              <w:tab/>
            </w:r>
            <w:r w:rsidR="00E27D92">
              <w:rPr>
                <w:webHidden/>
              </w:rPr>
              <w:fldChar w:fldCharType="begin"/>
            </w:r>
            <w:r w:rsidR="00E27D92">
              <w:rPr>
                <w:webHidden/>
              </w:rPr>
              <w:instrText xml:space="preserve"> PAGEREF _Toc77247592 \h </w:instrText>
            </w:r>
            <w:r w:rsidR="00E27D92">
              <w:rPr>
                <w:webHidden/>
              </w:rPr>
            </w:r>
            <w:r w:rsidR="00E27D92">
              <w:rPr>
                <w:webHidden/>
              </w:rPr>
              <w:fldChar w:fldCharType="separate"/>
            </w:r>
            <w:r w:rsidR="00E27D92">
              <w:rPr>
                <w:webHidden/>
              </w:rPr>
              <w:t>22</w:t>
            </w:r>
            <w:r w:rsidR="00E27D92">
              <w:rPr>
                <w:webHidden/>
              </w:rPr>
              <w:fldChar w:fldCharType="end"/>
            </w:r>
          </w:hyperlink>
        </w:p>
        <w:p w14:paraId="1838E8D6" w14:textId="7FD31CC9" w:rsidR="00E27D92" w:rsidRDefault="00335EA8">
          <w:pPr>
            <w:pStyle w:val="TOC3"/>
            <w:rPr>
              <w:rFonts w:asciiTheme="minorHAnsi" w:eastAsiaTheme="minorEastAsia" w:hAnsiTheme="minorHAnsi" w:cstheme="minorBidi"/>
              <w:iCs w:val="0"/>
              <w:noProof/>
              <w:sz w:val="22"/>
              <w:szCs w:val="22"/>
            </w:rPr>
          </w:pPr>
          <w:hyperlink w:anchor="_Toc77247593" w:history="1">
            <w:r w:rsidR="00E27D92" w:rsidRPr="00E175E3">
              <w:rPr>
                <w:rStyle w:val="Hyperlink"/>
                <w:noProof/>
              </w:rPr>
              <w:t>Eligibility criteria assessment</w:t>
            </w:r>
            <w:r w:rsidR="00E27D92">
              <w:rPr>
                <w:noProof/>
                <w:webHidden/>
              </w:rPr>
              <w:tab/>
            </w:r>
            <w:r w:rsidR="00E27D92">
              <w:rPr>
                <w:noProof/>
                <w:webHidden/>
              </w:rPr>
              <w:fldChar w:fldCharType="begin"/>
            </w:r>
            <w:r w:rsidR="00E27D92">
              <w:rPr>
                <w:noProof/>
                <w:webHidden/>
              </w:rPr>
              <w:instrText xml:space="preserve"> PAGEREF _Toc77247593 \h </w:instrText>
            </w:r>
            <w:r w:rsidR="00E27D92">
              <w:rPr>
                <w:noProof/>
                <w:webHidden/>
              </w:rPr>
            </w:r>
            <w:r w:rsidR="00E27D92">
              <w:rPr>
                <w:noProof/>
                <w:webHidden/>
              </w:rPr>
              <w:fldChar w:fldCharType="separate"/>
            </w:r>
            <w:r w:rsidR="00E27D92">
              <w:rPr>
                <w:noProof/>
                <w:webHidden/>
              </w:rPr>
              <w:t>22</w:t>
            </w:r>
            <w:r w:rsidR="00E27D92">
              <w:rPr>
                <w:noProof/>
                <w:webHidden/>
              </w:rPr>
              <w:fldChar w:fldCharType="end"/>
            </w:r>
          </w:hyperlink>
        </w:p>
        <w:p w14:paraId="5A490C2B" w14:textId="39E6931B" w:rsidR="00E27D92" w:rsidRDefault="00335EA8">
          <w:pPr>
            <w:pStyle w:val="TOC3"/>
            <w:rPr>
              <w:rFonts w:asciiTheme="minorHAnsi" w:eastAsiaTheme="minorEastAsia" w:hAnsiTheme="minorHAnsi" w:cstheme="minorBidi"/>
              <w:iCs w:val="0"/>
              <w:noProof/>
              <w:sz w:val="22"/>
              <w:szCs w:val="22"/>
            </w:rPr>
          </w:pPr>
          <w:hyperlink w:anchor="_Toc77247594" w:history="1">
            <w:r w:rsidR="00E27D92" w:rsidRPr="00E175E3">
              <w:rPr>
                <w:rStyle w:val="Hyperlink"/>
                <w:noProof/>
              </w:rPr>
              <w:t>The assessment process</w:t>
            </w:r>
            <w:r w:rsidR="00E27D92">
              <w:rPr>
                <w:noProof/>
                <w:webHidden/>
              </w:rPr>
              <w:tab/>
            </w:r>
            <w:r w:rsidR="00E27D92">
              <w:rPr>
                <w:noProof/>
                <w:webHidden/>
              </w:rPr>
              <w:fldChar w:fldCharType="begin"/>
            </w:r>
            <w:r w:rsidR="00E27D92">
              <w:rPr>
                <w:noProof/>
                <w:webHidden/>
              </w:rPr>
              <w:instrText xml:space="preserve"> PAGEREF _Toc77247594 \h </w:instrText>
            </w:r>
            <w:r w:rsidR="00E27D92">
              <w:rPr>
                <w:noProof/>
                <w:webHidden/>
              </w:rPr>
            </w:r>
            <w:r w:rsidR="00E27D92">
              <w:rPr>
                <w:noProof/>
                <w:webHidden/>
              </w:rPr>
              <w:fldChar w:fldCharType="separate"/>
            </w:r>
            <w:r w:rsidR="00E27D92">
              <w:rPr>
                <w:noProof/>
                <w:webHidden/>
              </w:rPr>
              <w:t>22</w:t>
            </w:r>
            <w:r w:rsidR="00E27D92">
              <w:rPr>
                <w:noProof/>
                <w:webHidden/>
              </w:rPr>
              <w:fldChar w:fldCharType="end"/>
            </w:r>
          </w:hyperlink>
        </w:p>
        <w:p w14:paraId="3F64B0D4" w14:textId="68BAD3DD" w:rsidR="00E27D92" w:rsidRDefault="00335EA8">
          <w:pPr>
            <w:pStyle w:val="TOC2"/>
            <w:rPr>
              <w:rFonts w:asciiTheme="minorHAnsi" w:eastAsiaTheme="minorEastAsia" w:hAnsiTheme="minorHAnsi" w:cstheme="minorBidi"/>
              <w:szCs w:val="22"/>
            </w:rPr>
          </w:pPr>
          <w:hyperlink w:anchor="_Toc77247595" w:history="1">
            <w:r w:rsidR="00E27D92" w:rsidRPr="00E175E3">
              <w:rPr>
                <w:rStyle w:val="Hyperlink"/>
              </w:rPr>
              <w:t>National Interest Test</w:t>
            </w:r>
            <w:r w:rsidR="00E27D92">
              <w:rPr>
                <w:webHidden/>
              </w:rPr>
              <w:tab/>
            </w:r>
            <w:r w:rsidR="00E27D92">
              <w:rPr>
                <w:webHidden/>
              </w:rPr>
              <w:fldChar w:fldCharType="begin"/>
            </w:r>
            <w:r w:rsidR="00E27D92">
              <w:rPr>
                <w:webHidden/>
              </w:rPr>
              <w:instrText xml:space="preserve"> PAGEREF _Toc77247595 \h </w:instrText>
            </w:r>
            <w:r w:rsidR="00E27D92">
              <w:rPr>
                <w:webHidden/>
              </w:rPr>
            </w:r>
            <w:r w:rsidR="00E27D92">
              <w:rPr>
                <w:webHidden/>
              </w:rPr>
              <w:fldChar w:fldCharType="separate"/>
            </w:r>
            <w:r w:rsidR="00E27D92">
              <w:rPr>
                <w:webHidden/>
              </w:rPr>
              <w:t>23</w:t>
            </w:r>
            <w:r w:rsidR="00E27D92">
              <w:rPr>
                <w:webHidden/>
              </w:rPr>
              <w:fldChar w:fldCharType="end"/>
            </w:r>
          </w:hyperlink>
        </w:p>
        <w:p w14:paraId="14E07B60" w14:textId="733D3D73" w:rsidR="00E27D92" w:rsidRDefault="00335EA8">
          <w:pPr>
            <w:pStyle w:val="TOC2"/>
            <w:rPr>
              <w:rFonts w:asciiTheme="minorHAnsi" w:eastAsiaTheme="minorEastAsia" w:hAnsiTheme="minorHAnsi" w:cstheme="minorBidi"/>
              <w:szCs w:val="22"/>
            </w:rPr>
          </w:pPr>
          <w:hyperlink w:anchor="_Toc77247596" w:history="1">
            <w:r w:rsidR="00E27D92" w:rsidRPr="00E175E3">
              <w:rPr>
                <w:rStyle w:val="Hyperlink"/>
              </w:rPr>
              <w:t>Requests not to assess process</w:t>
            </w:r>
            <w:r w:rsidR="00E27D92">
              <w:rPr>
                <w:webHidden/>
              </w:rPr>
              <w:tab/>
            </w:r>
            <w:r w:rsidR="00E27D92">
              <w:rPr>
                <w:webHidden/>
              </w:rPr>
              <w:fldChar w:fldCharType="begin"/>
            </w:r>
            <w:r w:rsidR="00E27D92">
              <w:rPr>
                <w:webHidden/>
              </w:rPr>
              <w:instrText xml:space="preserve"> PAGEREF _Toc77247596 \h </w:instrText>
            </w:r>
            <w:r w:rsidR="00E27D92">
              <w:rPr>
                <w:webHidden/>
              </w:rPr>
            </w:r>
            <w:r w:rsidR="00E27D92">
              <w:rPr>
                <w:webHidden/>
              </w:rPr>
              <w:fldChar w:fldCharType="separate"/>
            </w:r>
            <w:r w:rsidR="00E27D92">
              <w:rPr>
                <w:webHidden/>
              </w:rPr>
              <w:t>23</w:t>
            </w:r>
            <w:r w:rsidR="00E27D92">
              <w:rPr>
                <w:webHidden/>
              </w:rPr>
              <w:fldChar w:fldCharType="end"/>
            </w:r>
          </w:hyperlink>
        </w:p>
        <w:p w14:paraId="02E9DADC" w14:textId="04FEAFBE" w:rsidR="00E27D92" w:rsidRDefault="00335EA8">
          <w:pPr>
            <w:pStyle w:val="TOC2"/>
            <w:rPr>
              <w:rFonts w:asciiTheme="minorHAnsi" w:eastAsiaTheme="minorEastAsia" w:hAnsiTheme="minorHAnsi" w:cstheme="minorBidi"/>
              <w:szCs w:val="22"/>
            </w:rPr>
          </w:pPr>
          <w:hyperlink w:anchor="_Toc77247597" w:history="1">
            <w:r w:rsidR="00E27D92" w:rsidRPr="00E175E3">
              <w:rPr>
                <w:rStyle w:val="Hyperlink"/>
              </w:rPr>
              <w:t>Rejoinder process</w:t>
            </w:r>
            <w:r w:rsidR="00E27D92">
              <w:rPr>
                <w:webHidden/>
              </w:rPr>
              <w:tab/>
            </w:r>
            <w:r w:rsidR="00E27D92">
              <w:rPr>
                <w:webHidden/>
              </w:rPr>
              <w:fldChar w:fldCharType="begin"/>
            </w:r>
            <w:r w:rsidR="00E27D92">
              <w:rPr>
                <w:webHidden/>
              </w:rPr>
              <w:instrText xml:space="preserve"> PAGEREF _Toc77247597 \h </w:instrText>
            </w:r>
            <w:r w:rsidR="00E27D92">
              <w:rPr>
                <w:webHidden/>
              </w:rPr>
            </w:r>
            <w:r w:rsidR="00E27D92">
              <w:rPr>
                <w:webHidden/>
              </w:rPr>
              <w:fldChar w:fldCharType="separate"/>
            </w:r>
            <w:r w:rsidR="00E27D92">
              <w:rPr>
                <w:webHidden/>
              </w:rPr>
              <w:t>24</w:t>
            </w:r>
            <w:r w:rsidR="00E27D92">
              <w:rPr>
                <w:webHidden/>
              </w:rPr>
              <w:fldChar w:fldCharType="end"/>
            </w:r>
          </w:hyperlink>
        </w:p>
        <w:p w14:paraId="607DDA40" w14:textId="67862D6F" w:rsidR="00E27D92" w:rsidRDefault="00335EA8">
          <w:pPr>
            <w:pStyle w:val="TOC2"/>
            <w:rPr>
              <w:rFonts w:asciiTheme="minorHAnsi" w:eastAsiaTheme="minorEastAsia" w:hAnsiTheme="minorHAnsi" w:cstheme="minorBidi"/>
              <w:szCs w:val="22"/>
            </w:rPr>
          </w:pPr>
          <w:hyperlink w:anchor="_Toc77247598" w:history="1">
            <w:r w:rsidR="00E27D92" w:rsidRPr="00E175E3">
              <w:rPr>
                <w:rStyle w:val="Hyperlink"/>
              </w:rPr>
              <w:t>Who will assess applications?</w:t>
            </w:r>
            <w:r w:rsidR="00E27D92">
              <w:rPr>
                <w:webHidden/>
              </w:rPr>
              <w:tab/>
            </w:r>
            <w:r w:rsidR="00E27D92">
              <w:rPr>
                <w:webHidden/>
              </w:rPr>
              <w:fldChar w:fldCharType="begin"/>
            </w:r>
            <w:r w:rsidR="00E27D92">
              <w:rPr>
                <w:webHidden/>
              </w:rPr>
              <w:instrText xml:space="preserve"> PAGEREF _Toc77247598 \h </w:instrText>
            </w:r>
            <w:r w:rsidR="00E27D92">
              <w:rPr>
                <w:webHidden/>
              </w:rPr>
            </w:r>
            <w:r w:rsidR="00E27D92">
              <w:rPr>
                <w:webHidden/>
              </w:rPr>
              <w:fldChar w:fldCharType="separate"/>
            </w:r>
            <w:r w:rsidR="00E27D92">
              <w:rPr>
                <w:webHidden/>
              </w:rPr>
              <w:t>24</w:t>
            </w:r>
            <w:r w:rsidR="00E27D92">
              <w:rPr>
                <w:webHidden/>
              </w:rPr>
              <w:fldChar w:fldCharType="end"/>
            </w:r>
          </w:hyperlink>
        </w:p>
        <w:p w14:paraId="572AA929" w14:textId="15D18643" w:rsidR="00E27D92" w:rsidRDefault="00335EA8">
          <w:pPr>
            <w:pStyle w:val="TOC2"/>
            <w:rPr>
              <w:rFonts w:asciiTheme="minorHAnsi" w:eastAsiaTheme="minorEastAsia" w:hAnsiTheme="minorHAnsi" w:cstheme="minorBidi"/>
              <w:szCs w:val="22"/>
            </w:rPr>
          </w:pPr>
          <w:hyperlink w:anchor="_Toc77247599" w:history="1">
            <w:r w:rsidR="00E27D92" w:rsidRPr="00E175E3">
              <w:rPr>
                <w:rStyle w:val="Hyperlink"/>
              </w:rPr>
              <w:t>Who will approve grants?</w:t>
            </w:r>
            <w:r w:rsidR="00E27D92">
              <w:rPr>
                <w:webHidden/>
              </w:rPr>
              <w:tab/>
            </w:r>
            <w:r w:rsidR="00E27D92">
              <w:rPr>
                <w:webHidden/>
              </w:rPr>
              <w:fldChar w:fldCharType="begin"/>
            </w:r>
            <w:r w:rsidR="00E27D92">
              <w:rPr>
                <w:webHidden/>
              </w:rPr>
              <w:instrText xml:space="preserve"> PAGEREF _Toc77247599 \h </w:instrText>
            </w:r>
            <w:r w:rsidR="00E27D92">
              <w:rPr>
                <w:webHidden/>
              </w:rPr>
            </w:r>
            <w:r w:rsidR="00E27D92">
              <w:rPr>
                <w:webHidden/>
              </w:rPr>
              <w:fldChar w:fldCharType="separate"/>
            </w:r>
            <w:r w:rsidR="00E27D92">
              <w:rPr>
                <w:webHidden/>
              </w:rPr>
              <w:t>24</w:t>
            </w:r>
            <w:r w:rsidR="00E27D92">
              <w:rPr>
                <w:webHidden/>
              </w:rPr>
              <w:fldChar w:fldCharType="end"/>
            </w:r>
          </w:hyperlink>
        </w:p>
        <w:p w14:paraId="1AA8678F" w14:textId="1E90631B" w:rsidR="00E27D92" w:rsidRDefault="00335EA8">
          <w:pPr>
            <w:pStyle w:val="TOC1"/>
            <w:rPr>
              <w:rFonts w:asciiTheme="minorHAnsi" w:eastAsiaTheme="minorEastAsia" w:hAnsiTheme="minorHAnsi" w:cstheme="minorBidi"/>
              <w:b w:val="0"/>
              <w:bCs w:val="0"/>
              <w:sz w:val="22"/>
              <w:szCs w:val="22"/>
            </w:rPr>
          </w:pPr>
          <w:hyperlink w:anchor="_Toc77247600" w:history="1">
            <w:r w:rsidR="00E27D92" w:rsidRPr="00E175E3">
              <w:rPr>
                <w:rStyle w:val="Hyperlink"/>
              </w:rPr>
              <w:t>9.</w:t>
            </w:r>
            <w:r w:rsidR="00E27D92">
              <w:rPr>
                <w:rFonts w:asciiTheme="minorHAnsi" w:eastAsiaTheme="minorEastAsia" w:hAnsiTheme="minorHAnsi" w:cstheme="minorBidi"/>
                <w:b w:val="0"/>
                <w:bCs w:val="0"/>
                <w:sz w:val="22"/>
                <w:szCs w:val="22"/>
              </w:rPr>
              <w:tab/>
            </w:r>
            <w:r w:rsidR="00E27D92" w:rsidRPr="00E175E3">
              <w:rPr>
                <w:rStyle w:val="Hyperlink"/>
              </w:rPr>
              <w:t>Notification of application outcomes</w:t>
            </w:r>
            <w:r w:rsidR="00E27D92">
              <w:rPr>
                <w:webHidden/>
              </w:rPr>
              <w:tab/>
            </w:r>
            <w:r w:rsidR="00E27D92">
              <w:rPr>
                <w:webHidden/>
              </w:rPr>
              <w:fldChar w:fldCharType="begin"/>
            </w:r>
            <w:r w:rsidR="00E27D92">
              <w:rPr>
                <w:webHidden/>
              </w:rPr>
              <w:instrText xml:space="preserve"> PAGEREF _Toc77247600 \h </w:instrText>
            </w:r>
            <w:r w:rsidR="00E27D92">
              <w:rPr>
                <w:webHidden/>
              </w:rPr>
            </w:r>
            <w:r w:rsidR="00E27D92">
              <w:rPr>
                <w:webHidden/>
              </w:rPr>
              <w:fldChar w:fldCharType="separate"/>
            </w:r>
            <w:r w:rsidR="00E27D92">
              <w:rPr>
                <w:webHidden/>
              </w:rPr>
              <w:t>25</w:t>
            </w:r>
            <w:r w:rsidR="00E27D92">
              <w:rPr>
                <w:webHidden/>
              </w:rPr>
              <w:fldChar w:fldCharType="end"/>
            </w:r>
          </w:hyperlink>
        </w:p>
        <w:p w14:paraId="49998E5F" w14:textId="6894C894" w:rsidR="00E27D92" w:rsidRDefault="00335EA8">
          <w:pPr>
            <w:pStyle w:val="TOC2"/>
            <w:rPr>
              <w:rFonts w:asciiTheme="minorHAnsi" w:eastAsiaTheme="minorEastAsia" w:hAnsiTheme="minorHAnsi" w:cstheme="minorBidi"/>
              <w:szCs w:val="22"/>
            </w:rPr>
          </w:pPr>
          <w:hyperlink w:anchor="_Toc77247601" w:history="1">
            <w:r w:rsidR="00E27D92" w:rsidRPr="00E175E3">
              <w:rPr>
                <w:rStyle w:val="Hyperlink"/>
              </w:rPr>
              <w:t>Feedback on Your application</w:t>
            </w:r>
            <w:r w:rsidR="00E27D92">
              <w:rPr>
                <w:webHidden/>
              </w:rPr>
              <w:tab/>
            </w:r>
            <w:r w:rsidR="00E27D92">
              <w:rPr>
                <w:webHidden/>
              </w:rPr>
              <w:fldChar w:fldCharType="begin"/>
            </w:r>
            <w:r w:rsidR="00E27D92">
              <w:rPr>
                <w:webHidden/>
              </w:rPr>
              <w:instrText xml:space="preserve"> PAGEREF _Toc77247601 \h </w:instrText>
            </w:r>
            <w:r w:rsidR="00E27D92">
              <w:rPr>
                <w:webHidden/>
              </w:rPr>
            </w:r>
            <w:r w:rsidR="00E27D92">
              <w:rPr>
                <w:webHidden/>
              </w:rPr>
              <w:fldChar w:fldCharType="separate"/>
            </w:r>
            <w:r w:rsidR="00E27D92">
              <w:rPr>
                <w:webHidden/>
              </w:rPr>
              <w:t>25</w:t>
            </w:r>
            <w:r w:rsidR="00E27D92">
              <w:rPr>
                <w:webHidden/>
              </w:rPr>
              <w:fldChar w:fldCharType="end"/>
            </w:r>
          </w:hyperlink>
        </w:p>
        <w:p w14:paraId="22F7BFE9" w14:textId="30DC6F70" w:rsidR="00E27D92" w:rsidRDefault="00335EA8">
          <w:pPr>
            <w:pStyle w:val="TOC1"/>
            <w:rPr>
              <w:rFonts w:asciiTheme="minorHAnsi" w:eastAsiaTheme="minorEastAsia" w:hAnsiTheme="minorHAnsi" w:cstheme="minorBidi"/>
              <w:b w:val="0"/>
              <w:bCs w:val="0"/>
              <w:sz w:val="22"/>
              <w:szCs w:val="22"/>
            </w:rPr>
          </w:pPr>
          <w:hyperlink w:anchor="_Toc77247602" w:history="1">
            <w:r w:rsidR="00E27D92" w:rsidRPr="00E175E3">
              <w:rPr>
                <w:rStyle w:val="Hyperlink"/>
              </w:rPr>
              <w:t>10.</w:t>
            </w:r>
            <w:r w:rsidR="00E27D92">
              <w:rPr>
                <w:rFonts w:asciiTheme="minorHAnsi" w:eastAsiaTheme="minorEastAsia" w:hAnsiTheme="minorHAnsi" w:cstheme="minorBidi"/>
                <w:b w:val="0"/>
                <w:bCs w:val="0"/>
                <w:sz w:val="22"/>
                <w:szCs w:val="22"/>
              </w:rPr>
              <w:tab/>
            </w:r>
            <w:r w:rsidR="00E27D92" w:rsidRPr="00E175E3">
              <w:rPr>
                <w:rStyle w:val="Hyperlink"/>
              </w:rPr>
              <w:t>Successful grant applications</w:t>
            </w:r>
            <w:r w:rsidR="00E27D92">
              <w:rPr>
                <w:webHidden/>
              </w:rPr>
              <w:tab/>
            </w:r>
            <w:r w:rsidR="00E27D92">
              <w:rPr>
                <w:webHidden/>
              </w:rPr>
              <w:fldChar w:fldCharType="begin"/>
            </w:r>
            <w:r w:rsidR="00E27D92">
              <w:rPr>
                <w:webHidden/>
              </w:rPr>
              <w:instrText xml:space="preserve"> PAGEREF _Toc77247602 \h </w:instrText>
            </w:r>
            <w:r w:rsidR="00E27D92">
              <w:rPr>
                <w:webHidden/>
              </w:rPr>
            </w:r>
            <w:r w:rsidR="00E27D92">
              <w:rPr>
                <w:webHidden/>
              </w:rPr>
              <w:fldChar w:fldCharType="separate"/>
            </w:r>
            <w:r w:rsidR="00E27D92">
              <w:rPr>
                <w:webHidden/>
              </w:rPr>
              <w:t>25</w:t>
            </w:r>
            <w:r w:rsidR="00E27D92">
              <w:rPr>
                <w:webHidden/>
              </w:rPr>
              <w:fldChar w:fldCharType="end"/>
            </w:r>
          </w:hyperlink>
        </w:p>
        <w:p w14:paraId="158A089E" w14:textId="4F1D174C" w:rsidR="00E27D92" w:rsidRDefault="00335EA8">
          <w:pPr>
            <w:pStyle w:val="TOC2"/>
            <w:rPr>
              <w:rFonts w:asciiTheme="minorHAnsi" w:eastAsiaTheme="minorEastAsia" w:hAnsiTheme="minorHAnsi" w:cstheme="minorBidi"/>
              <w:szCs w:val="22"/>
            </w:rPr>
          </w:pPr>
          <w:hyperlink w:anchor="_Toc77247603" w:history="1">
            <w:r w:rsidR="00E27D92" w:rsidRPr="00E175E3">
              <w:rPr>
                <w:rStyle w:val="Hyperlink"/>
              </w:rPr>
              <w:t>The grant agreement</w:t>
            </w:r>
            <w:r w:rsidR="00E27D92">
              <w:rPr>
                <w:webHidden/>
              </w:rPr>
              <w:tab/>
            </w:r>
            <w:r w:rsidR="00E27D92">
              <w:rPr>
                <w:webHidden/>
              </w:rPr>
              <w:fldChar w:fldCharType="begin"/>
            </w:r>
            <w:r w:rsidR="00E27D92">
              <w:rPr>
                <w:webHidden/>
              </w:rPr>
              <w:instrText xml:space="preserve"> PAGEREF _Toc77247603 \h </w:instrText>
            </w:r>
            <w:r w:rsidR="00E27D92">
              <w:rPr>
                <w:webHidden/>
              </w:rPr>
            </w:r>
            <w:r w:rsidR="00E27D92">
              <w:rPr>
                <w:webHidden/>
              </w:rPr>
              <w:fldChar w:fldCharType="separate"/>
            </w:r>
            <w:r w:rsidR="00E27D92">
              <w:rPr>
                <w:webHidden/>
              </w:rPr>
              <w:t>25</w:t>
            </w:r>
            <w:r w:rsidR="00E27D92">
              <w:rPr>
                <w:webHidden/>
              </w:rPr>
              <w:fldChar w:fldCharType="end"/>
            </w:r>
          </w:hyperlink>
        </w:p>
        <w:p w14:paraId="6B794700" w14:textId="5FB9263F" w:rsidR="00E27D92" w:rsidRDefault="00335EA8">
          <w:pPr>
            <w:pStyle w:val="TOC2"/>
            <w:rPr>
              <w:rFonts w:asciiTheme="minorHAnsi" w:eastAsiaTheme="minorEastAsia" w:hAnsiTheme="minorHAnsi" w:cstheme="minorBidi"/>
              <w:szCs w:val="22"/>
            </w:rPr>
          </w:pPr>
          <w:hyperlink w:anchor="_Toc77247604" w:history="1">
            <w:r w:rsidR="00E27D92" w:rsidRPr="00E175E3">
              <w:rPr>
                <w:rStyle w:val="Hyperlink"/>
              </w:rPr>
              <w:t>Specific research policies and practices</w:t>
            </w:r>
            <w:r w:rsidR="00E27D92">
              <w:rPr>
                <w:webHidden/>
              </w:rPr>
              <w:tab/>
            </w:r>
            <w:r w:rsidR="00E27D92">
              <w:rPr>
                <w:webHidden/>
              </w:rPr>
              <w:fldChar w:fldCharType="begin"/>
            </w:r>
            <w:r w:rsidR="00E27D92">
              <w:rPr>
                <w:webHidden/>
              </w:rPr>
              <w:instrText xml:space="preserve"> PAGEREF _Toc77247604 \h </w:instrText>
            </w:r>
            <w:r w:rsidR="00E27D92">
              <w:rPr>
                <w:webHidden/>
              </w:rPr>
            </w:r>
            <w:r w:rsidR="00E27D92">
              <w:rPr>
                <w:webHidden/>
              </w:rPr>
              <w:fldChar w:fldCharType="separate"/>
            </w:r>
            <w:r w:rsidR="00E27D92">
              <w:rPr>
                <w:webHidden/>
              </w:rPr>
              <w:t>25</w:t>
            </w:r>
            <w:r w:rsidR="00E27D92">
              <w:rPr>
                <w:webHidden/>
              </w:rPr>
              <w:fldChar w:fldCharType="end"/>
            </w:r>
          </w:hyperlink>
        </w:p>
        <w:p w14:paraId="26A5AE48" w14:textId="3279C774" w:rsidR="00E27D92" w:rsidRDefault="00335EA8">
          <w:pPr>
            <w:pStyle w:val="TOC3"/>
            <w:rPr>
              <w:rFonts w:asciiTheme="minorHAnsi" w:eastAsiaTheme="minorEastAsia" w:hAnsiTheme="minorHAnsi" w:cstheme="minorBidi"/>
              <w:iCs w:val="0"/>
              <w:noProof/>
              <w:sz w:val="22"/>
              <w:szCs w:val="22"/>
            </w:rPr>
          </w:pPr>
          <w:hyperlink w:anchor="_Toc77247605" w:history="1">
            <w:r w:rsidR="00E27D92" w:rsidRPr="00E175E3">
              <w:rPr>
                <w:rStyle w:val="Hyperlink"/>
                <w:noProof/>
              </w:rPr>
              <w:t>Responsible and ethical research practices</w:t>
            </w:r>
            <w:r w:rsidR="00E27D92">
              <w:rPr>
                <w:noProof/>
                <w:webHidden/>
              </w:rPr>
              <w:tab/>
            </w:r>
            <w:r w:rsidR="00E27D92">
              <w:rPr>
                <w:noProof/>
                <w:webHidden/>
              </w:rPr>
              <w:fldChar w:fldCharType="begin"/>
            </w:r>
            <w:r w:rsidR="00E27D92">
              <w:rPr>
                <w:noProof/>
                <w:webHidden/>
              </w:rPr>
              <w:instrText xml:space="preserve"> PAGEREF _Toc77247605 \h </w:instrText>
            </w:r>
            <w:r w:rsidR="00E27D92">
              <w:rPr>
                <w:noProof/>
                <w:webHidden/>
              </w:rPr>
            </w:r>
            <w:r w:rsidR="00E27D92">
              <w:rPr>
                <w:noProof/>
                <w:webHidden/>
              </w:rPr>
              <w:fldChar w:fldCharType="separate"/>
            </w:r>
            <w:r w:rsidR="00E27D92">
              <w:rPr>
                <w:noProof/>
                <w:webHidden/>
              </w:rPr>
              <w:t>25</w:t>
            </w:r>
            <w:r w:rsidR="00E27D92">
              <w:rPr>
                <w:noProof/>
                <w:webHidden/>
              </w:rPr>
              <w:fldChar w:fldCharType="end"/>
            </w:r>
          </w:hyperlink>
        </w:p>
        <w:p w14:paraId="3D1BCD8F" w14:textId="154CF3D0" w:rsidR="00E27D92" w:rsidRDefault="00335EA8">
          <w:pPr>
            <w:pStyle w:val="TOC2"/>
            <w:rPr>
              <w:rFonts w:asciiTheme="minorHAnsi" w:eastAsiaTheme="minorEastAsia" w:hAnsiTheme="minorHAnsi" w:cstheme="minorBidi"/>
              <w:szCs w:val="22"/>
            </w:rPr>
          </w:pPr>
          <w:hyperlink w:anchor="_Toc77247606" w:history="1">
            <w:r w:rsidR="00E27D92" w:rsidRPr="00E175E3">
              <w:rPr>
                <w:rStyle w:val="Hyperlink"/>
              </w:rPr>
              <w:t>Intellectual Property</w:t>
            </w:r>
            <w:r w:rsidR="00E27D92">
              <w:rPr>
                <w:webHidden/>
              </w:rPr>
              <w:tab/>
            </w:r>
            <w:r w:rsidR="00E27D92">
              <w:rPr>
                <w:webHidden/>
              </w:rPr>
              <w:fldChar w:fldCharType="begin"/>
            </w:r>
            <w:r w:rsidR="00E27D92">
              <w:rPr>
                <w:webHidden/>
              </w:rPr>
              <w:instrText xml:space="preserve"> PAGEREF _Toc77247606 \h </w:instrText>
            </w:r>
            <w:r w:rsidR="00E27D92">
              <w:rPr>
                <w:webHidden/>
              </w:rPr>
            </w:r>
            <w:r w:rsidR="00E27D92">
              <w:rPr>
                <w:webHidden/>
              </w:rPr>
              <w:fldChar w:fldCharType="separate"/>
            </w:r>
            <w:r w:rsidR="00E27D92">
              <w:rPr>
                <w:webHidden/>
              </w:rPr>
              <w:t>26</w:t>
            </w:r>
            <w:r w:rsidR="00E27D92">
              <w:rPr>
                <w:webHidden/>
              </w:rPr>
              <w:fldChar w:fldCharType="end"/>
            </w:r>
          </w:hyperlink>
        </w:p>
        <w:p w14:paraId="6EA9B2C6" w14:textId="0E80C0FC" w:rsidR="00E27D92" w:rsidRDefault="00335EA8">
          <w:pPr>
            <w:pStyle w:val="TOC2"/>
            <w:rPr>
              <w:rFonts w:asciiTheme="minorHAnsi" w:eastAsiaTheme="minorEastAsia" w:hAnsiTheme="minorHAnsi" w:cstheme="minorBidi"/>
              <w:szCs w:val="22"/>
            </w:rPr>
          </w:pPr>
          <w:hyperlink w:anchor="_Toc77247607" w:history="1">
            <w:r w:rsidR="00E27D92" w:rsidRPr="00E175E3">
              <w:rPr>
                <w:rStyle w:val="Hyperlink"/>
              </w:rPr>
              <w:t>Publication and dissemination of research outputs and research data</w:t>
            </w:r>
            <w:r w:rsidR="00E27D92">
              <w:rPr>
                <w:webHidden/>
              </w:rPr>
              <w:tab/>
            </w:r>
            <w:r w:rsidR="00E27D92">
              <w:rPr>
                <w:webHidden/>
              </w:rPr>
              <w:fldChar w:fldCharType="begin"/>
            </w:r>
            <w:r w:rsidR="00E27D92">
              <w:rPr>
                <w:webHidden/>
              </w:rPr>
              <w:instrText xml:space="preserve"> PAGEREF _Toc77247607 \h </w:instrText>
            </w:r>
            <w:r w:rsidR="00E27D92">
              <w:rPr>
                <w:webHidden/>
              </w:rPr>
            </w:r>
            <w:r w:rsidR="00E27D92">
              <w:rPr>
                <w:webHidden/>
              </w:rPr>
              <w:fldChar w:fldCharType="separate"/>
            </w:r>
            <w:r w:rsidR="00E27D92">
              <w:rPr>
                <w:webHidden/>
              </w:rPr>
              <w:t>26</w:t>
            </w:r>
            <w:r w:rsidR="00E27D92">
              <w:rPr>
                <w:webHidden/>
              </w:rPr>
              <w:fldChar w:fldCharType="end"/>
            </w:r>
          </w:hyperlink>
        </w:p>
        <w:p w14:paraId="7F3C4F3C" w14:textId="59CF9D10" w:rsidR="00E27D92" w:rsidRDefault="00335EA8">
          <w:pPr>
            <w:pStyle w:val="TOC2"/>
            <w:rPr>
              <w:rFonts w:asciiTheme="minorHAnsi" w:eastAsiaTheme="minorEastAsia" w:hAnsiTheme="minorHAnsi" w:cstheme="minorBidi"/>
              <w:szCs w:val="22"/>
            </w:rPr>
          </w:pPr>
          <w:hyperlink w:anchor="_Toc77247608" w:history="1">
            <w:r w:rsidR="00E27D92" w:rsidRPr="00E175E3">
              <w:rPr>
                <w:rStyle w:val="Hyperlink"/>
              </w:rPr>
              <w:t>How We pay the grant</w:t>
            </w:r>
            <w:r w:rsidR="00E27D92">
              <w:rPr>
                <w:webHidden/>
              </w:rPr>
              <w:tab/>
            </w:r>
            <w:r w:rsidR="00E27D92">
              <w:rPr>
                <w:webHidden/>
              </w:rPr>
              <w:fldChar w:fldCharType="begin"/>
            </w:r>
            <w:r w:rsidR="00E27D92">
              <w:rPr>
                <w:webHidden/>
              </w:rPr>
              <w:instrText xml:space="preserve"> PAGEREF _Toc77247608 \h </w:instrText>
            </w:r>
            <w:r w:rsidR="00E27D92">
              <w:rPr>
                <w:webHidden/>
              </w:rPr>
            </w:r>
            <w:r w:rsidR="00E27D92">
              <w:rPr>
                <w:webHidden/>
              </w:rPr>
              <w:fldChar w:fldCharType="separate"/>
            </w:r>
            <w:r w:rsidR="00E27D92">
              <w:rPr>
                <w:webHidden/>
              </w:rPr>
              <w:t>26</w:t>
            </w:r>
            <w:r w:rsidR="00E27D92">
              <w:rPr>
                <w:webHidden/>
              </w:rPr>
              <w:fldChar w:fldCharType="end"/>
            </w:r>
          </w:hyperlink>
        </w:p>
        <w:p w14:paraId="47B8B3FF" w14:textId="5E10F629" w:rsidR="00E27D92" w:rsidRDefault="00335EA8">
          <w:pPr>
            <w:pStyle w:val="TOC3"/>
            <w:rPr>
              <w:rFonts w:asciiTheme="minorHAnsi" w:eastAsiaTheme="minorEastAsia" w:hAnsiTheme="minorHAnsi" w:cstheme="minorBidi"/>
              <w:iCs w:val="0"/>
              <w:noProof/>
              <w:sz w:val="22"/>
              <w:szCs w:val="22"/>
            </w:rPr>
          </w:pPr>
          <w:hyperlink w:anchor="_Toc77247609" w:history="1">
            <w:r w:rsidR="00E27D92" w:rsidRPr="00E175E3">
              <w:rPr>
                <w:rStyle w:val="Hyperlink"/>
                <w:noProof/>
              </w:rPr>
              <w:t>Grants payments and GST</w:t>
            </w:r>
            <w:r w:rsidR="00E27D92">
              <w:rPr>
                <w:noProof/>
                <w:webHidden/>
              </w:rPr>
              <w:tab/>
            </w:r>
            <w:r w:rsidR="00E27D92">
              <w:rPr>
                <w:noProof/>
                <w:webHidden/>
              </w:rPr>
              <w:fldChar w:fldCharType="begin"/>
            </w:r>
            <w:r w:rsidR="00E27D92">
              <w:rPr>
                <w:noProof/>
                <w:webHidden/>
              </w:rPr>
              <w:instrText xml:space="preserve"> PAGEREF _Toc77247609 \h </w:instrText>
            </w:r>
            <w:r w:rsidR="00E27D92">
              <w:rPr>
                <w:noProof/>
                <w:webHidden/>
              </w:rPr>
            </w:r>
            <w:r w:rsidR="00E27D92">
              <w:rPr>
                <w:noProof/>
                <w:webHidden/>
              </w:rPr>
              <w:fldChar w:fldCharType="separate"/>
            </w:r>
            <w:r w:rsidR="00E27D92">
              <w:rPr>
                <w:noProof/>
                <w:webHidden/>
              </w:rPr>
              <w:t>26</w:t>
            </w:r>
            <w:r w:rsidR="00E27D92">
              <w:rPr>
                <w:noProof/>
                <w:webHidden/>
              </w:rPr>
              <w:fldChar w:fldCharType="end"/>
            </w:r>
          </w:hyperlink>
        </w:p>
        <w:p w14:paraId="13DE1994" w14:textId="32F7427C" w:rsidR="00E27D92" w:rsidRDefault="00335EA8">
          <w:pPr>
            <w:pStyle w:val="TOC1"/>
            <w:rPr>
              <w:rFonts w:asciiTheme="minorHAnsi" w:eastAsiaTheme="minorEastAsia" w:hAnsiTheme="minorHAnsi" w:cstheme="minorBidi"/>
              <w:b w:val="0"/>
              <w:bCs w:val="0"/>
              <w:sz w:val="22"/>
              <w:szCs w:val="22"/>
            </w:rPr>
          </w:pPr>
          <w:hyperlink w:anchor="_Toc77247610" w:history="1">
            <w:r w:rsidR="00E27D92" w:rsidRPr="00E175E3">
              <w:rPr>
                <w:rStyle w:val="Hyperlink"/>
              </w:rPr>
              <w:t>11.</w:t>
            </w:r>
            <w:r w:rsidR="00E27D92">
              <w:rPr>
                <w:rFonts w:asciiTheme="minorHAnsi" w:eastAsiaTheme="minorEastAsia" w:hAnsiTheme="minorHAnsi" w:cstheme="minorBidi"/>
                <w:b w:val="0"/>
                <w:bCs w:val="0"/>
                <w:sz w:val="22"/>
                <w:szCs w:val="22"/>
              </w:rPr>
              <w:tab/>
            </w:r>
            <w:r w:rsidR="00E27D92" w:rsidRPr="00E175E3">
              <w:rPr>
                <w:rStyle w:val="Hyperlink"/>
              </w:rPr>
              <w:t>Announcement of grants</w:t>
            </w:r>
            <w:r w:rsidR="00E27D92">
              <w:rPr>
                <w:webHidden/>
              </w:rPr>
              <w:tab/>
            </w:r>
            <w:r w:rsidR="00E27D92">
              <w:rPr>
                <w:webHidden/>
              </w:rPr>
              <w:fldChar w:fldCharType="begin"/>
            </w:r>
            <w:r w:rsidR="00E27D92">
              <w:rPr>
                <w:webHidden/>
              </w:rPr>
              <w:instrText xml:space="preserve"> PAGEREF _Toc77247610 \h </w:instrText>
            </w:r>
            <w:r w:rsidR="00E27D92">
              <w:rPr>
                <w:webHidden/>
              </w:rPr>
            </w:r>
            <w:r w:rsidR="00E27D92">
              <w:rPr>
                <w:webHidden/>
              </w:rPr>
              <w:fldChar w:fldCharType="separate"/>
            </w:r>
            <w:r w:rsidR="00E27D92">
              <w:rPr>
                <w:webHidden/>
              </w:rPr>
              <w:t>26</w:t>
            </w:r>
            <w:r w:rsidR="00E27D92">
              <w:rPr>
                <w:webHidden/>
              </w:rPr>
              <w:fldChar w:fldCharType="end"/>
            </w:r>
          </w:hyperlink>
        </w:p>
        <w:p w14:paraId="4A87F15F" w14:textId="448AC16C" w:rsidR="00E27D92" w:rsidRDefault="00335EA8">
          <w:pPr>
            <w:pStyle w:val="TOC1"/>
            <w:rPr>
              <w:rFonts w:asciiTheme="minorHAnsi" w:eastAsiaTheme="minorEastAsia" w:hAnsiTheme="minorHAnsi" w:cstheme="minorBidi"/>
              <w:b w:val="0"/>
              <w:bCs w:val="0"/>
              <w:sz w:val="22"/>
              <w:szCs w:val="22"/>
            </w:rPr>
          </w:pPr>
          <w:hyperlink w:anchor="_Toc77247611" w:history="1">
            <w:r w:rsidR="00E27D92" w:rsidRPr="00E175E3">
              <w:rPr>
                <w:rStyle w:val="Hyperlink"/>
              </w:rPr>
              <w:t>12.</w:t>
            </w:r>
            <w:r w:rsidR="00E27D92">
              <w:rPr>
                <w:rFonts w:asciiTheme="minorHAnsi" w:eastAsiaTheme="minorEastAsia" w:hAnsiTheme="minorHAnsi" w:cstheme="minorBidi"/>
                <w:b w:val="0"/>
                <w:bCs w:val="0"/>
                <w:sz w:val="22"/>
                <w:szCs w:val="22"/>
              </w:rPr>
              <w:tab/>
            </w:r>
            <w:r w:rsidR="00E27D92" w:rsidRPr="00E175E3">
              <w:rPr>
                <w:rStyle w:val="Hyperlink"/>
              </w:rPr>
              <w:t>How We monitor Your grant activity</w:t>
            </w:r>
            <w:r w:rsidR="00E27D92">
              <w:rPr>
                <w:webHidden/>
              </w:rPr>
              <w:tab/>
            </w:r>
            <w:r w:rsidR="00E27D92">
              <w:rPr>
                <w:webHidden/>
              </w:rPr>
              <w:fldChar w:fldCharType="begin"/>
            </w:r>
            <w:r w:rsidR="00E27D92">
              <w:rPr>
                <w:webHidden/>
              </w:rPr>
              <w:instrText xml:space="preserve"> PAGEREF _Toc77247611 \h </w:instrText>
            </w:r>
            <w:r w:rsidR="00E27D92">
              <w:rPr>
                <w:webHidden/>
              </w:rPr>
            </w:r>
            <w:r w:rsidR="00E27D92">
              <w:rPr>
                <w:webHidden/>
              </w:rPr>
              <w:fldChar w:fldCharType="separate"/>
            </w:r>
            <w:r w:rsidR="00E27D92">
              <w:rPr>
                <w:webHidden/>
              </w:rPr>
              <w:t>27</w:t>
            </w:r>
            <w:r w:rsidR="00E27D92">
              <w:rPr>
                <w:webHidden/>
              </w:rPr>
              <w:fldChar w:fldCharType="end"/>
            </w:r>
          </w:hyperlink>
        </w:p>
        <w:p w14:paraId="5C43A29A" w14:textId="52EFD55A" w:rsidR="00E27D92" w:rsidRDefault="00335EA8">
          <w:pPr>
            <w:pStyle w:val="TOC2"/>
            <w:rPr>
              <w:rFonts w:asciiTheme="minorHAnsi" w:eastAsiaTheme="minorEastAsia" w:hAnsiTheme="minorHAnsi" w:cstheme="minorBidi"/>
              <w:szCs w:val="22"/>
            </w:rPr>
          </w:pPr>
          <w:hyperlink w:anchor="_Toc77247612" w:history="1">
            <w:r w:rsidR="00E27D92" w:rsidRPr="00E175E3">
              <w:rPr>
                <w:rStyle w:val="Hyperlink"/>
              </w:rPr>
              <w:t>Keeping Us informed</w:t>
            </w:r>
            <w:r w:rsidR="00E27D92">
              <w:rPr>
                <w:webHidden/>
              </w:rPr>
              <w:tab/>
            </w:r>
            <w:r w:rsidR="00E27D92">
              <w:rPr>
                <w:webHidden/>
              </w:rPr>
              <w:fldChar w:fldCharType="begin"/>
            </w:r>
            <w:r w:rsidR="00E27D92">
              <w:rPr>
                <w:webHidden/>
              </w:rPr>
              <w:instrText xml:space="preserve"> PAGEREF _Toc77247612 \h </w:instrText>
            </w:r>
            <w:r w:rsidR="00E27D92">
              <w:rPr>
                <w:webHidden/>
              </w:rPr>
            </w:r>
            <w:r w:rsidR="00E27D92">
              <w:rPr>
                <w:webHidden/>
              </w:rPr>
              <w:fldChar w:fldCharType="separate"/>
            </w:r>
            <w:r w:rsidR="00E27D92">
              <w:rPr>
                <w:webHidden/>
              </w:rPr>
              <w:t>27</w:t>
            </w:r>
            <w:r w:rsidR="00E27D92">
              <w:rPr>
                <w:webHidden/>
              </w:rPr>
              <w:fldChar w:fldCharType="end"/>
            </w:r>
          </w:hyperlink>
        </w:p>
        <w:p w14:paraId="29C1C6A9" w14:textId="0D786B60" w:rsidR="00E27D92" w:rsidRDefault="00335EA8">
          <w:pPr>
            <w:pStyle w:val="TOC2"/>
            <w:rPr>
              <w:rFonts w:asciiTheme="minorHAnsi" w:eastAsiaTheme="minorEastAsia" w:hAnsiTheme="minorHAnsi" w:cstheme="minorBidi"/>
              <w:szCs w:val="22"/>
            </w:rPr>
          </w:pPr>
          <w:hyperlink w:anchor="_Toc77247613" w:history="1">
            <w:r w:rsidR="00E27D92" w:rsidRPr="00E175E3">
              <w:rPr>
                <w:rStyle w:val="Hyperlink"/>
              </w:rPr>
              <w:t>Reporting</w:t>
            </w:r>
            <w:r w:rsidR="00E27D92">
              <w:rPr>
                <w:webHidden/>
              </w:rPr>
              <w:tab/>
            </w:r>
            <w:r w:rsidR="00E27D92">
              <w:rPr>
                <w:webHidden/>
              </w:rPr>
              <w:fldChar w:fldCharType="begin"/>
            </w:r>
            <w:r w:rsidR="00E27D92">
              <w:rPr>
                <w:webHidden/>
              </w:rPr>
              <w:instrText xml:space="preserve"> PAGEREF _Toc77247613 \h </w:instrText>
            </w:r>
            <w:r w:rsidR="00E27D92">
              <w:rPr>
                <w:webHidden/>
              </w:rPr>
            </w:r>
            <w:r w:rsidR="00E27D92">
              <w:rPr>
                <w:webHidden/>
              </w:rPr>
              <w:fldChar w:fldCharType="separate"/>
            </w:r>
            <w:r w:rsidR="00E27D92">
              <w:rPr>
                <w:webHidden/>
              </w:rPr>
              <w:t>27</w:t>
            </w:r>
            <w:r w:rsidR="00E27D92">
              <w:rPr>
                <w:webHidden/>
              </w:rPr>
              <w:fldChar w:fldCharType="end"/>
            </w:r>
          </w:hyperlink>
        </w:p>
        <w:p w14:paraId="09EF1DA3" w14:textId="08183029" w:rsidR="00E27D92" w:rsidRDefault="00335EA8">
          <w:pPr>
            <w:pStyle w:val="TOC3"/>
            <w:rPr>
              <w:rFonts w:asciiTheme="minorHAnsi" w:eastAsiaTheme="minorEastAsia" w:hAnsiTheme="minorHAnsi" w:cstheme="minorBidi"/>
              <w:iCs w:val="0"/>
              <w:noProof/>
              <w:sz w:val="22"/>
              <w:szCs w:val="22"/>
            </w:rPr>
          </w:pPr>
          <w:hyperlink w:anchor="_Toc77247614" w:history="1">
            <w:r w:rsidR="00E27D92" w:rsidRPr="00E175E3">
              <w:rPr>
                <w:rStyle w:val="Hyperlink"/>
                <w:noProof/>
              </w:rPr>
              <w:t>Key Performance Indicators</w:t>
            </w:r>
            <w:r w:rsidR="00E27D92">
              <w:rPr>
                <w:noProof/>
                <w:webHidden/>
              </w:rPr>
              <w:tab/>
            </w:r>
            <w:r w:rsidR="00E27D92">
              <w:rPr>
                <w:noProof/>
                <w:webHidden/>
              </w:rPr>
              <w:fldChar w:fldCharType="begin"/>
            </w:r>
            <w:r w:rsidR="00E27D92">
              <w:rPr>
                <w:noProof/>
                <w:webHidden/>
              </w:rPr>
              <w:instrText xml:space="preserve"> PAGEREF _Toc77247614 \h </w:instrText>
            </w:r>
            <w:r w:rsidR="00E27D92">
              <w:rPr>
                <w:noProof/>
                <w:webHidden/>
              </w:rPr>
            </w:r>
            <w:r w:rsidR="00E27D92">
              <w:rPr>
                <w:noProof/>
                <w:webHidden/>
              </w:rPr>
              <w:fldChar w:fldCharType="separate"/>
            </w:r>
            <w:r w:rsidR="00E27D92">
              <w:rPr>
                <w:noProof/>
                <w:webHidden/>
              </w:rPr>
              <w:t>27</w:t>
            </w:r>
            <w:r w:rsidR="00E27D92">
              <w:rPr>
                <w:noProof/>
                <w:webHidden/>
              </w:rPr>
              <w:fldChar w:fldCharType="end"/>
            </w:r>
          </w:hyperlink>
        </w:p>
        <w:p w14:paraId="35509A55" w14:textId="0ED1F725" w:rsidR="00E27D92" w:rsidRDefault="00335EA8">
          <w:pPr>
            <w:pStyle w:val="TOC3"/>
            <w:rPr>
              <w:rFonts w:asciiTheme="minorHAnsi" w:eastAsiaTheme="minorEastAsia" w:hAnsiTheme="minorHAnsi" w:cstheme="minorBidi"/>
              <w:iCs w:val="0"/>
              <w:noProof/>
              <w:sz w:val="22"/>
              <w:szCs w:val="22"/>
            </w:rPr>
          </w:pPr>
          <w:hyperlink w:anchor="_Toc77247615" w:history="1">
            <w:r w:rsidR="00E27D92" w:rsidRPr="00E175E3">
              <w:rPr>
                <w:rStyle w:val="Hyperlink"/>
                <w:noProof/>
              </w:rPr>
              <w:t>Annual progress report</w:t>
            </w:r>
            <w:r w:rsidR="00E27D92">
              <w:rPr>
                <w:noProof/>
                <w:webHidden/>
              </w:rPr>
              <w:tab/>
            </w:r>
            <w:r w:rsidR="00E27D92">
              <w:rPr>
                <w:noProof/>
                <w:webHidden/>
              </w:rPr>
              <w:fldChar w:fldCharType="begin"/>
            </w:r>
            <w:r w:rsidR="00E27D92">
              <w:rPr>
                <w:noProof/>
                <w:webHidden/>
              </w:rPr>
              <w:instrText xml:space="preserve"> PAGEREF _Toc77247615 \h </w:instrText>
            </w:r>
            <w:r w:rsidR="00E27D92">
              <w:rPr>
                <w:noProof/>
                <w:webHidden/>
              </w:rPr>
            </w:r>
            <w:r w:rsidR="00E27D92">
              <w:rPr>
                <w:noProof/>
                <w:webHidden/>
              </w:rPr>
              <w:fldChar w:fldCharType="separate"/>
            </w:r>
            <w:r w:rsidR="00E27D92">
              <w:rPr>
                <w:noProof/>
                <w:webHidden/>
              </w:rPr>
              <w:t>27</w:t>
            </w:r>
            <w:r w:rsidR="00E27D92">
              <w:rPr>
                <w:noProof/>
                <w:webHidden/>
              </w:rPr>
              <w:fldChar w:fldCharType="end"/>
            </w:r>
          </w:hyperlink>
        </w:p>
        <w:p w14:paraId="703D777B" w14:textId="353E49C3" w:rsidR="00E27D92" w:rsidRDefault="00335EA8">
          <w:pPr>
            <w:pStyle w:val="TOC3"/>
            <w:rPr>
              <w:rFonts w:asciiTheme="minorHAnsi" w:eastAsiaTheme="minorEastAsia" w:hAnsiTheme="minorHAnsi" w:cstheme="minorBidi"/>
              <w:iCs w:val="0"/>
              <w:noProof/>
              <w:sz w:val="22"/>
              <w:szCs w:val="22"/>
            </w:rPr>
          </w:pPr>
          <w:hyperlink w:anchor="_Toc77247616" w:history="1">
            <w:r w:rsidR="00E27D92" w:rsidRPr="00E175E3">
              <w:rPr>
                <w:rStyle w:val="Hyperlink"/>
                <w:noProof/>
              </w:rPr>
              <w:t>End of year financial report</w:t>
            </w:r>
            <w:r w:rsidR="00E27D92">
              <w:rPr>
                <w:noProof/>
                <w:webHidden/>
              </w:rPr>
              <w:tab/>
            </w:r>
            <w:r w:rsidR="00E27D92">
              <w:rPr>
                <w:noProof/>
                <w:webHidden/>
              </w:rPr>
              <w:fldChar w:fldCharType="begin"/>
            </w:r>
            <w:r w:rsidR="00E27D92">
              <w:rPr>
                <w:noProof/>
                <w:webHidden/>
              </w:rPr>
              <w:instrText xml:space="preserve"> PAGEREF _Toc77247616 \h </w:instrText>
            </w:r>
            <w:r w:rsidR="00E27D92">
              <w:rPr>
                <w:noProof/>
                <w:webHidden/>
              </w:rPr>
            </w:r>
            <w:r w:rsidR="00E27D92">
              <w:rPr>
                <w:noProof/>
                <w:webHidden/>
              </w:rPr>
              <w:fldChar w:fldCharType="separate"/>
            </w:r>
            <w:r w:rsidR="00E27D92">
              <w:rPr>
                <w:noProof/>
                <w:webHidden/>
              </w:rPr>
              <w:t>28</w:t>
            </w:r>
            <w:r w:rsidR="00E27D92">
              <w:rPr>
                <w:noProof/>
                <w:webHidden/>
              </w:rPr>
              <w:fldChar w:fldCharType="end"/>
            </w:r>
          </w:hyperlink>
        </w:p>
        <w:p w14:paraId="011DAA44" w14:textId="66094A2D" w:rsidR="00E27D92" w:rsidRDefault="00335EA8">
          <w:pPr>
            <w:pStyle w:val="TOC3"/>
            <w:rPr>
              <w:rFonts w:asciiTheme="minorHAnsi" w:eastAsiaTheme="minorEastAsia" w:hAnsiTheme="minorHAnsi" w:cstheme="minorBidi"/>
              <w:iCs w:val="0"/>
              <w:noProof/>
              <w:sz w:val="22"/>
              <w:szCs w:val="22"/>
            </w:rPr>
          </w:pPr>
          <w:hyperlink w:anchor="_Toc77247617" w:history="1">
            <w:r w:rsidR="00E27D92" w:rsidRPr="00E175E3">
              <w:rPr>
                <w:rStyle w:val="Hyperlink"/>
                <w:noProof/>
              </w:rPr>
              <w:t>Progress reporting by exception</w:t>
            </w:r>
            <w:r w:rsidR="00E27D92">
              <w:rPr>
                <w:noProof/>
                <w:webHidden/>
              </w:rPr>
              <w:tab/>
            </w:r>
            <w:r w:rsidR="00E27D92">
              <w:rPr>
                <w:noProof/>
                <w:webHidden/>
              </w:rPr>
              <w:fldChar w:fldCharType="begin"/>
            </w:r>
            <w:r w:rsidR="00E27D92">
              <w:rPr>
                <w:noProof/>
                <w:webHidden/>
              </w:rPr>
              <w:instrText xml:space="preserve"> PAGEREF _Toc77247617 \h </w:instrText>
            </w:r>
            <w:r w:rsidR="00E27D92">
              <w:rPr>
                <w:noProof/>
                <w:webHidden/>
              </w:rPr>
            </w:r>
            <w:r w:rsidR="00E27D92">
              <w:rPr>
                <w:noProof/>
                <w:webHidden/>
              </w:rPr>
              <w:fldChar w:fldCharType="separate"/>
            </w:r>
            <w:r w:rsidR="00E27D92">
              <w:rPr>
                <w:noProof/>
                <w:webHidden/>
              </w:rPr>
              <w:t>28</w:t>
            </w:r>
            <w:r w:rsidR="00E27D92">
              <w:rPr>
                <w:noProof/>
                <w:webHidden/>
              </w:rPr>
              <w:fldChar w:fldCharType="end"/>
            </w:r>
          </w:hyperlink>
        </w:p>
        <w:p w14:paraId="6A199A7D" w14:textId="7E996D3C" w:rsidR="00E27D92" w:rsidRDefault="00335EA8">
          <w:pPr>
            <w:pStyle w:val="TOC3"/>
            <w:rPr>
              <w:rFonts w:asciiTheme="minorHAnsi" w:eastAsiaTheme="minorEastAsia" w:hAnsiTheme="minorHAnsi" w:cstheme="minorBidi"/>
              <w:iCs w:val="0"/>
              <w:noProof/>
              <w:sz w:val="22"/>
              <w:szCs w:val="22"/>
            </w:rPr>
          </w:pPr>
          <w:hyperlink w:anchor="_Toc77247618" w:history="1">
            <w:r w:rsidR="00E27D92" w:rsidRPr="00E175E3">
              <w:rPr>
                <w:rStyle w:val="Hyperlink"/>
                <w:noProof/>
              </w:rPr>
              <w:t>Final report</w:t>
            </w:r>
            <w:r w:rsidR="00E27D92">
              <w:rPr>
                <w:noProof/>
                <w:webHidden/>
              </w:rPr>
              <w:tab/>
            </w:r>
            <w:r w:rsidR="00E27D92">
              <w:rPr>
                <w:noProof/>
                <w:webHidden/>
              </w:rPr>
              <w:fldChar w:fldCharType="begin"/>
            </w:r>
            <w:r w:rsidR="00E27D92">
              <w:rPr>
                <w:noProof/>
                <w:webHidden/>
              </w:rPr>
              <w:instrText xml:space="preserve"> PAGEREF _Toc77247618 \h </w:instrText>
            </w:r>
            <w:r w:rsidR="00E27D92">
              <w:rPr>
                <w:noProof/>
                <w:webHidden/>
              </w:rPr>
            </w:r>
            <w:r w:rsidR="00E27D92">
              <w:rPr>
                <w:noProof/>
                <w:webHidden/>
              </w:rPr>
              <w:fldChar w:fldCharType="separate"/>
            </w:r>
            <w:r w:rsidR="00E27D92">
              <w:rPr>
                <w:noProof/>
                <w:webHidden/>
              </w:rPr>
              <w:t>28</w:t>
            </w:r>
            <w:r w:rsidR="00E27D92">
              <w:rPr>
                <w:noProof/>
                <w:webHidden/>
              </w:rPr>
              <w:fldChar w:fldCharType="end"/>
            </w:r>
          </w:hyperlink>
        </w:p>
        <w:p w14:paraId="7348988E" w14:textId="40673E27" w:rsidR="00E27D92" w:rsidRDefault="00335EA8">
          <w:pPr>
            <w:pStyle w:val="TOC3"/>
            <w:rPr>
              <w:rFonts w:asciiTheme="minorHAnsi" w:eastAsiaTheme="minorEastAsia" w:hAnsiTheme="minorHAnsi" w:cstheme="minorBidi"/>
              <w:iCs w:val="0"/>
              <w:noProof/>
              <w:sz w:val="22"/>
              <w:szCs w:val="22"/>
            </w:rPr>
          </w:pPr>
          <w:hyperlink w:anchor="_Toc77247619" w:history="1">
            <w:r w:rsidR="00E27D92" w:rsidRPr="00E175E3">
              <w:rPr>
                <w:rStyle w:val="Hyperlink"/>
                <w:noProof/>
              </w:rPr>
              <w:t>Performance reviews</w:t>
            </w:r>
            <w:r w:rsidR="00E27D92">
              <w:rPr>
                <w:noProof/>
                <w:webHidden/>
              </w:rPr>
              <w:tab/>
            </w:r>
            <w:r w:rsidR="00E27D92">
              <w:rPr>
                <w:noProof/>
                <w:webHidden/>
              </w:rPr>
              <w:fldChar w:fldCharType="begin"/>
            </w:r>
            <w:r w:rsidR="00E27D92">
              <w:rPr>
                <w:noProof/>
                <w:webHidden/>
              </w:rPr>
              <w:instrText xml:space="preserve"> PAGEREF _Toc77247619 \h </w:instrText>
            </w:r>
            <w:r w:rsidR="00E27D92">
              <w:rPr>
                <w:noProof/>
                <w:webHidden/>
              </w:rPr>
            </w:r>
            <w:r w:rsidR="00E27D92">
              <w:rPr>
                <w:noProof/>
                <w:webHidden/>
              </w:rPr>
              <w:fldChar w:fldCharType="separate"/>
            </w:r>
            <w:r w:rsidR="00E27D92">
              <w:rPr>
                <w:noProof/>
                <w:webHidden/>
              </w:rPr>
              <w:t>28</w:t>
            </w:r>
            <w:r w:rsidR="00E27D92">
              <w:rPr>
                <w:noProof/>
                <w:webHidden/>
              </w:rPr>
              <w:fldChar w:fldCharType="end"/>
            </w:r>
          </w:hyperlink>
        </w:p>
        <w:p w14:paraId="43118183" w14:textId="59B7BAA7" w:rsidR="00E27D92" w:rsidRDefault="00335EA8">
          <w:pPr>
            <w:pStyle w:val="TOC2"/>
            <w:rPr>
              <w:rFonts w:asciiTheme="minorHAnsi" w:eastAsiaTheme="minorEastAsia" w:hAnsiTheme="minorHAnsi" w:cstheme="minorBidi"/>
              <w:szCs w:val="22"/>
            </w:rPr>
          </w:pPr>
          <w:hyperlink w:anchor="_Toc77247620" w:history="1">
            <w:r w:rsidR="00E27D92" w:rsidRPr="00E175E3">
              <w:rPr>
                <w:rStyle w:val="Hyperlink"/>
              </w:rPr>
              <w:t>Grant agreement variations</w:t>
            </w:r>
            <w:r w:rsidR="00E27D92">
              <w:rPr>
                <w:webHidden/>
              </w:rPr>
              <w:tab/>
            </w:r>
            <w:r w:rsidR="00E27D92">
              <w:rPr>
                <w:webHidden/>
              </w:rPr>
              <w:fldChar w:fldCharType="begin"/>
            </w:r>
            <w:r w:rsidR="00E27D92">
              <w:rPr>
                <w:webHidden/>
              </w:rPr>
              <w:instrText xml:space="preserve"> PAGEREF _Toc77247620 \h </w:instrText>
            </w:r>
            <w:r w:rsidR="00E27D92">
              <w:rPr>
                <w:webHidden/>
              </w:rPr>
            </w:r>
            <w:r w:rsidR="00E27D92">
              <w:rPr>
                <w:webHidden/>
              </w:rPr>
              <w:fldChar w:fldCharType="separate"/>
            </w:r>
            <w:r w:rsidR="00E27D92">
              <w:rPr>
                <w:webHidden/>
              </w:rPr>
              <w:t>28</w:t>
            </w:r>
            <w:r w:rsidR="00E27D92">
              <w:rPr>
                <w:webHidden/>
              </w:rPr>
              <w:fldChar w:fldCharType="end"/>
            </w:r>
          </w:hyperlink>
        </w:p>
        <w:p w14:paraId="11A2573C" w14:textId="364AB498" w:rsidR="00E27D92" w:rsidRDefault="00335EA8">
          <w:pPr>
            <w:pStyle w:val="TOC2"/>
            <w:rPr>
              <w:rFonts w:asciiTheme="minorHAnsi" w:eastAsiaTheme="minorEastAsia" w:hAnsiTheme="minorHAnsi" w:cstheme="minorBidi"/>
              <w:szCs w:val="22"/>
            </w:rPr>
          </w:pPr>
          <w:hyperlink w:anchor="_Toc77247621" w:history="1">
            <w:r w:rsidR="00E27D92" w:rsidRPr="00E175E3">
              <w:rPr>
                <w:rStyle w:val="Hyperlink"/>
              </w:rPr>
              <w:t>Compliance visits and record keeping</w:t>
            </w:r>
            <w:r w:rsidR="00E27D92">
              <w:rPr>
                <w:webHidden/>
              </w:rPr>
              <w:tab/>
            </w:r>
            <w:r w:rsidR="00E27D92">
              <w:rPr>
                <w:webHidden/>
              </w:rPr>
              <w:fldChar w:fldCharType="begin"/>
            </w:r>
            <w:r w:rsidR="00E27D92">
              <w:rPr>
                <w:webHidden/>
              </w:rPr>
              <w:instrText xml:space="preserve"> PAGEREF _Toc77247621 \h </w:instrText>
            </w:r>
            <w:r w:rsidR="00E27D92">
              <w:rPr>
                <w:webHidden/>
              </w:rPr>
            </w:r>
            <w:r w:rsidR="00E27D92">
              <w:rPr>
                <w:webHidden/>
              </w:rPr>
              <w:fldChar w:fldCharType="separate"/>
            </w:r>
            <w:r w:rsidR="00E27D92">
              <w:rPr>
                <w:webHidden/>
              </w:rPr>
              <w:t>29</w:t>
            </w:r>
            <w:r w:rsidR="00E27D92">
              <w:rPr>
                <w:webHidden/>
              </w:rPr>
              <w:fldChar w:fldCharType="end"/>
            </w:r>
          </w:hyperlink>
        </w:p>
        <w:p w14:paraId="1BF947B4" w14:textId="5C290BE9" w:rsidR="00E27D92" w:rsidRDefault="00335EA8">
          <w:pPr>
            <w:pStyle w:val="TOC2"/>
            <w:rPr>
              <w:rFonts w:asciiTheme="minorHAnsi" w:eastAsiaTheme="minorEastAsia" w:hAnsiTheme="minorHAnsi" w:cstheme="minorBidi"/>
              <w:szCs w:val="22"/>
            </w:rPr>
          </w:pPr>
          <w:hyperlink w:anchor="_Toc77247622" w:history="1">
            <w:r w:rsidR="00E27D92" w:rsidRPr="00E175E3">
              <w:rPr>
                <w:rStyle w:val="Hyperlink"/>
              </w:rPr>
              <w:t>Evaluation</w:t>
            </w:r>
            <w:r w:rsidR="00E27D92">
              <w:rPr>
                <w:webHidden/>
              </w:rPr>
              <w:tab/>
            </w:r>
            <w:r w:rsidR="00E27D92">
              <w:rPr>
                <w:webHidden/>
              </w:rPr>
              <w:fldChar w:fldCharType="begin"/>
            </w:r>
            <w:r w:rsidR="00E27D92">
              <w:rPr>
                <w:webHidden/>
              </w:rPr>
              <w:instrText xml:space="preserve"> PAGEREF _Toc77247622 \h </w:instrText>
            </w:r>
            <w:r w:rsidR="00E27D92">
              <w:rPr>
                <w:webHidden/>
              </w:rPr>
            </w:r>
            <w:r w:rsidR="00E27D92">
              <w:rPr>
                <w:webHidden/>
              </w:rPr>
              <w:fldChar w:fldCharType="separate"/>
            </w:r>
            <w:r w:rsidR="00E27D92">
              <w:rPr>
                <w:webHidden/>
              </w:rPr>
              <w:t>29</w:t>
            </w:r>
            <w:r w:rsidR="00E27D92">
              <w:rPr>
                <w:webHidden/>
              </w:rPr>
              <w:fldChar w:fldCharType="end"/>
            </w:r>
          </w:hyperlink>
        </w:p>
        <w:p w14:paraId="454092FE" w14:textId="10545750" w:rsidR="00E27D92" w:rsidRDefault="00335EA8">
          <w:pPr>
            <w:pStyle w:val="TOC1"/>
            <w:rPr>
              <w:rFonts w:asciiTheme="minorHAnsi" w:eastAsiaTheme="minorEastAsia" w:hAnsiTheme="minorHAnsi" w:cstheme="minorBidi"/>
              <w:b w:val="0"/>
              <w:bCs w:val="0"/>
              <w:sz w:val="22"/>
              <w:szCs w:val="22"/>
            </w:rPr>
          </w:pPr>
          <w:hyperlink w:anchor="_Toc77247623" w:history="1">
            <w:r w:rsidR="00E27D92" w:rsidRPr="00E175E3">
              <w:rPr>
                <w:rStyle w:val="Hyperlink"/>
              </w:rPr>
              <w:t>13.</w:t>
            </w:r>
            <w:r w:rsidR="00E27D92">
              <w:rPr>
                <w:rFonts w:asciiTheme="minorHAnsi" w:eastAsiaTheme="minorEastAsia" w:hAnsiTheme="minorHAnsi" w:cstheme="minorBidi"/>
                <w:b w:val="0"/>
                <w:bCs w:val="0"/>
                <w:sz w:val="22"/>
                <w:szCs w:val="22"/>
              </w:rPr>
              <w:tab/>
            </w:r>
            <w:r w:rsidR="00E27D92" w:rsidRPr="00E175E3">
              <w:rPr>
                <w:rStyle w:val="Hyperlink"/>
              </w:rPr>
              <w:t>Probity</w:t>
            </w:r>
            <w:r w:rsidR="00E27D92">
              <w:rPr>
                <w:webHidden/>
              </w:rPr>
              <w:tab/>
            </w:r>
            <w:r w:rsidR="00E27D92">
              <w:rPr>
                <w:webHidden/>
              </w:rPr>
              <w:fldChar w:fldCharType="begin"/>
            </w:r>
            <w:r w:rsidR="00E27D92">
              <w:rPr>
                <w:webHidden/>
              </w:rPr>
              <w:instrText xml:space="preserve"> PAGEREF _Toc77247623 \h </w:instrText>
            </w:r>
            <w:r w:rsidR="00E27D92">
              <w:rPr>
                <w:webHidden/>
              </w:rPr>
            </w:r>
            <w:r w:rsidR="00E27D92">
              <w:rPr>
                <w:webHidden/>
              </w:rPr>
              <w:fldChar w:fldCharType="separate"/>
            </w:r>
            <w:r w:rsidR="00E27D92">
              <w:rPr>
                <w:webHidden/>
              </w:rPr>
              <w:t>29</w:t>
            </w:r>
            <w:r w:rsidR="00E27D92">
              <w:rPr>
                <w:webHidden/>
              </w:rPr>
              <w:fldChar w:fldCharType="end"/>
            </w:r>
          </w:hyperlink>
        </w:p>
        <w:p w14:paraId="5953E281" w14:textId="3B1FD5DC" w:rsidR="00E27D92" w:rsidRDefault="00335EA8">
          <w:pPr>
            <w:pStyle w:val="TOC2"/>
            <w:rPr>
              <w:rFonts w:asciiTheme="minorHAnsi" w:eastAsiaTheme="minorEastAsia" w:hAnsiTheme="minorHAnsi" w:cstheme="minorBidi"/>
              <w:szCs w:val="22"/>
            </w:rPr>
          </w:pPr>
          <w:hyperlink w:anchor="_Toc77247624" w:history="1">
            <w:r w:rsidR="00E27D92" w:rsidRPr="00E175E3">
              <w:rPr>
                <w:rStyle w:val="Hyperlink"/>
              </w:rPr>
              <w:t>Appeals process</w:t>
            </w:r>
            <w:r w:rsidR="00E27D92">
              <w:rPr>
                <w:webHidden/>
              </w:rPr>
              <w:tab/>
            </w:r>
            <w:r w:rsidR="00E27D92">
              <w:rPr>
                <w:webHidden/>
              </w:rPr>
              <w:fldChar w:fldCharType="begin"/>
            </w:r>
            <w:r w:rsidR="00E27D92">
              <w:rPr>
                <w:webHidden/>
              </w:rPr>
              <w:instrText xml:space="preserve"> PAGEREF _Toc77247624 \h </w:instrText>
            </w:r>
            <w:r w:rsidR="00E27D92">
              <w:rPr>
                <w:webHidden/>
              </w:rPr>
            </w:r>
            <w:r w:rsidR="00E27D92">
              <w:rPr>
                <w:webHidden/>
              </w:rPr>
              <w:fldChar w:fldCharType="separate"/>
            </w:r>
            <w:r w:rsidR="00E27D92">
              <w:rPr>
                <w:webHidden/>
              </w:rPr>
              <w:t>29</w:t>
            </w:r>
            <w:r w:rsidR="00E27D92">
              <w:rPr>
                <w:webHidden/>
              </w:rPr>
              <w:fldChar w:fldCharType="end"/>
            </w:r>
          </w:hyperlink>
        </w:p>
        <w:p w14:paraId="02254C9A" w14:textId="14A8B307" w:rsidR="00E27D92" w:rsidRDefault="00335EA8">
          <w:pPr>
            <w:pStyle w:val="TOC2"/>
            <w:rPr>
              <w:rFonts w:asciiTheme="minorHAnsi" w:eastAsiaTheme="minorEastAsia" w:hAnsiTheme="minorHAnsi" w:cstheme="minorBidi"/>
              <w:szCs w:val="22"/>
            </w:rPr>
          </w:pPr>
          <w:hyperlink w:anchor="_Toc77247625" w:history="1">
            <w:r w:rsidR="00E27D92" w:rsidRPr="00E175E3">
              <w:rPr>
                <w:rStyle w:val="Hyperlink"/>
              </w:rPr>
              <w:t>Conflict of interest</w:t>
            </w:r>
            <w:r w:rsidR="00E27D92">
              <w:rPr>
                <w:webHidden/>
              </w:rPr>
              <w:tab/>
            </w:r>
            <w:r w:rsidR="00E27D92">
              <w:rPr>
                <w:webHidden/>
              </w:rPr>
              <w:fldChar w:fldCharType="begin"/>
            </w:r>
            <w:r w:rsidR="00E27D92">
              <w:rPr>
                <w:webHidden/>
              </w:rPr>
              <w:instrText xml:space="preserve"> PAGEREF _Toc77247625 \h </w:instrText>
            </w:r>
            <w:r w:rsidR="00E27D92">
              <w:rPr>
                <w:webHidden/>
              </w:rPr>
            </w:r>
            <w:r w:rsidR="00E27D92">
              <w:rPr>
                <w:webHidden/>
              </w:rPr>
              <w:fldChar w:fldCharType="separate"/>
            </w:r>
            <w:r w:rsidR="00E27D92">
              <w:rPr>
                <w:webHidden/>
              </w:rPr>
              <w:t>30</w:t>
            </w:r>
            <w:r w:rsidR="00E27D92">
              <w:rPr>
                <w:webHidden/>
              </w:rPr>
              <w:fldChar w:fldCharType="end"/>
            </w:r>
          </w:hyperlink>
        </w:p>
        <w:p w14:paraId="6BF86C56" w14:textId="161BA563" w:rsidR="00E27D92" w:rsidRDefault="00335EA8">
          <w:pPr>
            <w:pStyle w:val="TOC2"/>
            <w:rPr>
              <w:rFonts w:asciiTheme="minorHAnsi" w:eastAsiaTheme="minorEastAsia" w:hAnsiTheme="minorHAnsi" w:cstheme="minorBidi"/>
              <w:szCs w:val="22"/>
            </w:rPr>
          </w:pPr>
          <w:hyperlink w:anchor="_Toc77247626" w:history="1">
            <w:r w:rsidR="00E27D92" w:rsidRPr="00E175E3">
              <w:rPr>
                <w:rStyle w:val="Hyperlink"/>
              </w:rPr>
              <w:t>Privacy and protection of personal information</w:t>
            </w:r>
            <w:r w:rsidR="00E27D92">
              <w:rPr>
                <w:webHidden/>
              </w:rPr>
              <w:tab/>
            </w:r>
            <w:r w:rsidR="00E27D92">
              <w:rPr>
                <w:webHidden/>
              </w:rPr>
              <w:fldChar w:fldCharType="begin"/>
            </w:r>
            <w:r w:rsidR="00E27D92">
              <w:rPr>
                <w:webHidden/>
              </w:rPr>
              <w:instrText xml:space="preserve"> PAGEREF _Toc77247626 \h </w:instrText>
            </w:r>
            <w:r w:rsidR="00E27D92">
              <w:rPr>
                <w:webHidden/>
              </w:rPr>
            </w:r>
            <w:r w:rsidR="00E27D92">
              <w:rPr>
                <w:webHidden/>
              </w:rPr>
              <w:fldChar w:fldCharType="separate"/>
            </w:r>
            <w:r w:rsidR="00E27D92">
              <w:rPr>
                <w:webHidden/>
              </w:rPr>
              <w:t>31</w:t>
            </w:r>
            <w:r w:rsidR="00E27D92">
              <w:rPr>
                <w:webHidden/>
              </w:rPr>
              <w:fldChar w:fldCharType="end"/>
            </w:r>
          </w:hyperlink>
        </w:p>
        <w:p w14:paraId="34610885" w14:textId="1539E05A" w:rsidR="00E27D92" w:rsidRDefault="00335EA8">
          <w:pPr>
            <w:pStyle w:val="TOC2"/>
            <w:rPr>
              <w:rFonts w:asciiTheme="minorHAnsi" w:eastAsiaTheme="minorEastAsia" w:hAnsiTheme="minorHAnsi" w:cstheme="minorBidi"/>
              <w:szCs w:val="22"/>
            </w:rPr>
          </w:pPr>
          <w:hyperlink w:anchor="_Toc77247627" w:history="1">
            <w:r w:rsidR="00E27D92" w:rsidRPr="00E175E3">
              <w:rPr>
                <w:rStyle w:val="Hyperlink"/>
              </w:rPr>
              <w:t>Confidential information</w:t>
            </w:r>
            <w:r w:rsidR="00E27D92">
              <w:rPr>
                <w:webHidden/>
              </w:rPr>
              <w:tab/>
            </w:r>
            <w:r w:rsidR="00E27D92">
              <w:rPr>
                <w:webHidden/>
              </w:rPr>
              <w:fldChar w:fldCharType="begin"/>
            </w:r>
            <w:r w:rsidR="00E27D92">
              <w:rPr>
                <w:webHidden/>
              </w:rPr>
              <w:instrText xml:space="preserve"> PAGEREF _Toc77247627 \h </w:instrText>
            </w:r>
            <w:r w:rsidR="00E27D92">
              <w:rPr>
                <w:webHidden/>
              </w:rPr>
            </w:r>
            <w:r w:rsidR="00E27D92">
              <w:rPr>
                <w:webHidden/>
              </w:rPr>
              <w:fldChar w:fldCharType="separate"/>
            </w:r>
            <w:r w:rsidR="00E27D92">
              <w:rPr>
                <w:webHidden/>
              </w:rPr>
              <w:t>31</w:t>
            </w:r>
            <w:r w:rsidR="00E27D92">
              <w:rPr>
                <w:webHidden/>
              </w:rPr>
              <w:fldChar w:fldCharType="end"/>
            </w:r>
          </w:hyperlink>
        </w:p>
        <w:p w14:paraId="0990A8AB" w14:textId="63194475" w:rsidR="00E27D92" w:rsidRDefault="00335EA8">
          <w:pPr>
            <w:pStyle w:val="TOC2"/>
            <w:rPr>
              <w:rFonts w:asciiTheme="minorHAnsi" w:eastAsiaTheme="minorEastAsia" w:hAnsiTheme="minorHAnsi" w:cstheme="minorBidi"/>
              <w:szCs w:val="22"/>
            </w:rPr>
          </w:pPr>
          <w:hyperlink w:anchor="_Toc77247628" w:history="1">
            <w:r w:rsidR="00E27D92" w:rsidRPr="00E175E3">
              <w:rPr>
                <w:rStyle w:val="Hyperlink"/>
              </w:rPr>
              <w:t>Freedom of information</w:t>
            </w:r>
            <w:r w:rsidR="00E27D92">
              <w:rPr>
                <w:webHidden/>
              </w:rPr>
              <w:tab/>
            </w:r>
            <w:r w:rsidR="00E27D92">
              <w:rPr>
                <w:webHidden/>
              </w:rPr>
              <w:fldChar w:fldCharType="begin"/>
            </w:r>
            <w:r w:rsidR="00E27D92">
              <w:rPr>
                <w:webHidden/>
              </w:rPr>
              <w:instrText xml:space="preserve"> PAGEREF _Toc77247628 \h </w:instrText>
            </w:r>
            <w:r w:rsidR="00E27D92">
              <w:rPr>
                <w:webHidden/>
              </w:rPr>
            </w:r>
            <w:r w:rsidR="00E27D92">
              <w:rPr>
                <w:webHidden/>
              </w:rPr>
              <w:fldChar w:fldCharType="separate"/>
            </w:r>
            <w:r w:rsidR="00E27D92">
              <w:rPr>
                <w:webHidden/>
              </w:rPr>
              <w:t>32</w:t>
            </w:r>
            <w:r w:rsidR="00E27D92">
              <w:rPr>
                <w:webHidden/>
              </w:rPr>
              <w:fldChar w:fldCharType="end"/>
            </w:r>
          </w:hyperlink>
        </w:p>
        <w:p w14:paraId="0DA34D24" w14:textId="663F6AF0" w:rsidR="00E27D92" w:rsidRDefault="00335EA8">
          <w:pPr>
            <w:pStyle w:val="TOC1"/>
            <w:rPr>
              <w:rFonts w:asciiTheme="minorHAnsi" w:eastAsiaTheme="minorEastAsia" w:hAnsiTheme="minorHAnsi" w:cstheme="minorBidi"/>
              <w:b w:val="0"/>
              <w:bCs w:val="0"/>
              <w:sz w:val="22"/>
              <w:szCs w:val="22"/>
            </w:rPr>
          </w:pPr>
          <w:hyperlink w:anchor="_Toc77247629" w:history="1">
            <w:r w:rsidR="00E27D92" w:rsidRPr="00E175E3">
              <w:rPr>
                <w:rStyle w:val="Hyperlink"/>
              </w:rPr>
              <w:t>14.</w:t>
            </w:r>
            <w:r w:rsidR="00E27D92">
              <w:rPr>
                <w:rFonts w:asciiTheme="minorHAnsi" w:eastAsiaTheme="minorEastAsia" w:hAnsiTheme="minorHAnsi" w:cstheme="minorBidi"/>
                <w:b w:val="0"/>
                <w:bCs w:val="0"/>
                <w:sz w:val="22"/>
                <w:szCs w:val="22"/>
              </w:rPr>
              <w:tab/>
            </w:r>
            <w:r w:rsidR="00E27D92" w:rsidRPr="00E175E3">
              <w:rPr>
                <w:rStyle w:val="Hyperlink"/>
              </w:rPr>
              <w:t>Consultation</w:t>
            </w:r>
            <w:r w:rsidR="00E27D92">
              <w:rPr>
                <w:webHidden/>
              </w:rPr>
              <w:tab/>
            </w:r>
            <w:r w:rsidR="00E27D92">
              <w:rPr>
                <w:webHidden/>
              </w:rPr>
              <w:fldChar w:fldCharType="begin"/>
            </w:r>
            <w:r w:rsidR="00E27D92">
              <w:rPr>
                <w:webHidden/>
              </w:rPr>
              <w:instrText xml:space="preserve"> PAGEREF _Toc77247629 \h </w:instrText>
            </w:r>
            <w:r w:rsidR="00E27D92">
              <w:rPr>
                <w:webHidden/>
              </w:rPr>
            </w:r>
            <w:r w:rsidR="00E27D92">
              <w:rPr>
                <w:webHidden/>
              </w:rPr>
              <w:fldChar w:fldCharType="separate"/>
            </w:r>
            <w:r w:rsidR="00E27D92">
              <w:rPr>
                <w:webHidden/>
              </w:rPr>
              <w:t>32</w:t>
            </w:r>
            <w:r w:rsidR="00E27D92">
              <w:rPr>
                <w:webHidden/>
              </w:rPr>
              <w:fldChar w:fldCharType="end"/>
            </w:r>
          </w:hyperlink>
        </w:p>
        <w:p w14:paraId="4CD30737" w14:textId="6EFAA8E4" w:rsidR="00E27D92" w:rsidRDefault="00335EA8">
          <w:pPr>
            <w:pStyle w:val="TOC1"/>
            <w:rPr>
              <w:rFonts w:asciiTheme="minorHAnsi" w:eastAsiaTheme="minorEastAsia" w:hAnsiTheme="minorHAnsi" w:cstheme="minorBidi"/>
              <w:b w:val="0"/>
              <w:bCs w:val="0"/>
              <w:sz w:val="22"/>
              <w:szCs w:val="22"/>
            </w:rPr>
          </w:pPr>
          <w:hyperlink w:anchor="_Toc77247630" w:history="1">
            <w:r w:rsidR="00E27D92" w:rsidRPr="00E175E3">
              <w:rPr>
                <w:rStyle w:val="Hyperlink"/>
                <w14:scene3d>
                  <w14:camera w14:prst="orthographicFront"/>
                  <w14:lightRig w14:rig="threePt" w14:dir="t">
                    <w14:rot w14:lat="0" w14:lon="0" w14:rev="0"/>
                  </w14:lightRig>
                </w14:scene3d>
              </w:rPr>
              <w:t>Part A</w:t>
            </w:r>
            <w:r w:rsidR="00E27D92">
              <w:rPr>
                <w:rFonts w:asciiTheme="minorHAnsi" w:eastAsiaTheme="minorEastAsia" w:hAnsiTheme="minorHAnsi" w:cstheme="minorBidi"/>
                <w:b w:val="0"/>
                <w:bCs w:val="0"/>
                <w:sz w:val="22"/>
                <w:szCs w:val="22"/>
              </w:rPr>
              <w:tab/>
            </w:r>
            <w:r w:rsidR="00E27D92" w:rsidRPr="00E175E3">
              <w:rPr>
                <w:rStyle w:val="Hyperlink"/>
              </w:rPr>
              <w:t>Industrial Transformation Research Hubs (Research Hubs)</w:t>
            </w:r>
            <w:r w:rsidR="00E27D92">
              <w:rPr>
                <w:webHidden/>
              </w:rPr>
              <w:tab/>
            </w:r>
            <w:r w:rsidR="00E27D92">
              <w:rPr>
                <w:webHidden/>
              </w:rPr>
              <w:fldChar w:fldCharType="begin"/>
            </w:r>
            <w:r w:rsidR="00E27D92">
              <w:rPr>
                <w:webHidden/>
              </w:rPr>
              <w:instrText xml:space="preserve"> PAGEREF _Toc77247630 \h </w:instrText>
            </w:r>
            <w:r w:rsidR="00E27D92">
              <w:rPr>
                <w:webHidden/>
              </w:rPr>
            </w:r>
            <w:r w:rsidR="00E27D92">
              <w:rPr>
                <w:webHidden/>
              </w:rPr>
              <w:fldChar w:fldCharType="separate"/>
            </w:r>
            <w:r w:rsidR="00E27D92">
              <w:rPr>
                <w:webHidden/>
              </w:rPr>
              <w:t>33</w:t>
            </w:r>
            <w:r w:rsidR="00E27D92">
              <w:rPr>
                <w:webHidden/>
              </w:rPr>
              <w:fldChar w:fldCharType="end"/>
            </w:r>
          </w:hyperlink>
        </w:p>
        <w:p w14:paraId="56C8981B" w14:textId="44F9CD75" w:rsidR="00E27D92" w:rsidRDefault="00335EA8">
          <w:pPr>
            <w:pStyle w:val="TOC1"/>
            <w:rPr>
              <w:rFonts w:asciiTheme="minorHAnsi" w:eastAsiaTheme="minorEastAsia" w:hAnsiTheme="minorHAnsi" w:cstheme="minorBidi"/>
              <w:b w:val="0"/>
              <w:bCs w:val="0"/>
              <w:sz w:val="22"/>
              <w:szCs w:val="22"/>
            </w:rPr>
          </w:pPr>
          <w:hyperlink w:anchor="_Toc77247631" w:history="1">
            <w:r w:rsidR="00E27D92" w:rsidRPr="00E175E3">
              <w:rPr>
                <w:rStyle w:val="Hyperlink"/>
                <w14:scene3d>
                  <w14:camera w14:prst="orthographicFront"/>
                  <w14:lightRig w14:rig="threePt" w14:dir="t">
                    <w14:rot w14:lat="0" w14:lon="0" w14:rev="0"/>
                  </w14:lightRig>
                </w14:scene3d>
              </w:rPr>
              <w:t>A1.</w:t>
            </w:r>
            <w:r w:rsidR="00E27D92">
              <w:rPr>
                <w:rFonts w:asciiTheme="minorHAnsi" w:eastAsiaTheme="minorEastAsia" w:hAnsiTheme="minorHAnsi" w:cstheme="minorBidi"/>
                <w:b w:val="0"/>
                <w:bCs w:val="0"/>
                <w:sz w:val="22"/>
                <w:szCs w:val="22"/>
              </w:rPr>
              <w:tab/>
            </w:r>
            <w:r w:rsidR="00E27D92" w:rsidRPr="00E175E3">
              <w:rPr>
                <w:rStyle w:val="Hyperlink"/>
              </w:rPr>
              <w:t>About the scheme</w:t>
            </w:r>
            <w:r w:rsidR="00E27D92">
              <w:rPr>
                <w:webHidden/>
              </w:rPr>
              <w:tab/>
            </w:r>
            <w:r w:rsidR="00E27D92">
              <w:rPr>
                <w:webHidden/>
              </w:rPr>
              <w:fldChar w:fldCharType="begin"/>
            </w:r>
            <w:r w:rsidR="00E27D92">
              <w:rPr>
                <w:webHidden/>
              </w:rPr>
              <w:instrText xml:space="preserve"> PAGEREF _Toc77247631 \h </w:instrText>
            </w:r>
            <w:r w:rsidR="00E27D92">
              <w:rPr>
                <w:webHidden/>
              </w:rPr>
            </w:r>
            <w:r w:rsidR="00E27D92">
              <w:rPr>
                <w:webHidden/>
              </w:rPr>
              <w:fldChar w:fldCharType="separate"/>
            </w:r>
            <w:r w:rsidR="00E27D92">
              <w:rPr>
                <w:webHidden/>
              </w:rPr>
              <w:t>33</w:t>
            </w:r>
            <w:r w:rsidR="00E27D92">
              <w:rPr>
                <w:webHidden/>
              </w:rPr>
              <w:fldChar w:fldCharType="end"/>
            </w:r>
          </w:hyperlink>
        </w:p>
        <w:p w14:paraId="68801674" w14:textId="36303303" w:rsidR="00E27D92" w:rsidRDefault="00335EA8">
          <w:pPr>
            <w:pStyle w:val="TOC2"/>
            <w:rPr>
              <w:rFonts w:asciiTheme="minorHAnsi" w:eastAsiaTheme="minorEastAsia" w:hAnsiTheme="minorHAnsi" w:cstheme="minorBidi"/>
              <w:szCs w:val="22"/>
            </w:rPr>
          </w:pPr>
          <w:hyperlink w:anchor="_Toc77247632" w:history="1">
            <w:r w:rsidR="00E27D92" w:rsidRPr="00E175E3">
              <w:rPr>
                <w:rStyle w:val="Hyperlink"/>
              </w:rPr>
              <w:t>Important dates</w:t>
            </w:r>
            <w:r w:rsidR="00E27D92">
              <w:rPr>
                <w:webHidden/>
              </w:rPr>
              <w:tab/>
            </w:r>
            <w:r w:rsidR="00E27D92">
              <w:rPr>
                <w:webHidden/>
              </w:rPr>
              <w:fldChar w:fldCharType="begin"/>
            </w:r>
            <w:r w:rsidR="00E27D92">
              <w:rPr>
                <w:webHidden/>
              </w:rPr>
              <w:instrText xml:space="preserve"> PAGEREF _Toc77247632 \h </w:instrText>
            </w:r>
            <w:r w:rsidR="00E27D92">
              <w:rPr>
                <w:webHidden/>
              </w:rPr>
            </w:r>
            <w:r w:rsidR="00E27D92">
              <w:rPr>
                <w:webHidden/>
              </w:rPr>
              <w:fldChar w:fldCharType="separate"/>
            </w:r>
            <w:r w:rsidR="00E27D92">
              <w:rPr>
                <w:webHidden/>
              </w:rPr>
              <w:t>33</w:t>
            </w:r>
            <w:r w:rsidR="00E27D92">
              <w:rPr>
                <w:webHidden/>
              </w:rPr>
              <w:fldChar w:fldCharType="end"/>
            </w:r>
          </w:hyperlink>
        </w:p>
        <w:p w14:paraId="14EA4765" w14:textId="3AB2782A" w:rsidR="00E27D92" w:rsidRDefault="00335EA8">
          <w:pPr>
            <w:pStyle w:val="TOC2"/>
            <w:rPr>
              <w:rFonts w:asciiTheme="minorHAnsi" w:eastAsiaTheme="minorEastAsia" w:hAnsiTheme="minorHAnsi" w:cstheme="minorBidi"/>
              <w:szCs w:val="22"/>
            </w:rPr>
          </w:pPr>
          <w:hyperlink w:anchor="_Toc77247633" w:history="1">
            <w:r w:rsidR="00E27D92" w:rsidRPr="00E175E3">
              <w:rPr>
                <w:rStyle w:val="Hyperlink"/>
              </w:rPr>
              <w:t>Description</w:t>
            </w:r>
            <w:r w:rsidR="00E27D92">
              <w:rPr>
                <w:webHidden/>
              </w:rPr>
              <w:tab/>
            </w:r>
            <w:r w:rsidR="00E27D92">
              <w:rPr>
                <w:webHidden/>
              </w:rPr>
              <w:fldChar w:fldCharType="begin"/>
            </w:r>
            <w:r w:rsidR="00E27D92">
              <w:rPr>
                <w:webHidden/>
              </w:rPr>
              <w:instrText xml:space="preserve"> PAGEREF _Toc77247633 \h </w:instrText>
            </w:r>
            <w:r w:rsidR="00E27D92">
              <w:rPr>
                <w:webHidden/>
              </w:rPr>
            </w:r>
            <w:r w:rsidR="00E27D92">
              <w:rPr>
                <w:webHidden/>
              </w:rPr>
              <w:fldChar w:fldCharType="separate"/>
            </w:r>
            <w:r w:rsidR="00E27D92">
              <w:rPr>
                <w:webHidden/>
              </w:rPr>
              <w:t>33</w:t>
            </w:r>
            <w:r w:rsidR="00E27D92">
              <w:rPr>
                <w:webHidden/>
              </w:rPr>
              <w:fldChar w:fldCharType="end"/>
            </w:r>
          </w:hyperlink>
        </w:p>
        <w:p w14:paraId="7AC1ACB4" w14:textId="693FE2B7" w:rsidR="00E27D92" w:rsidRDefault="00335EA8">
          <w:pPr>
            <w:pStyle w:val="TOC2"/>
            <w:rPr>
              <w:rFonts w:asciiTheme="minorHAnsi" w:eastAsiaTheme="minorEastAsia" w:hAnsiTheme="minorHAnsi" w:cstheme="minorBidi"/>
              <w:szCs w:val="22"/>
            </w:rPr>
          </w:pPr>
          <w:hyperlink w:anchor="_Toc77247634" w:history="1">
            <w:r w:rsidR="00E27D92" w:rsidRPr="00E175E3">
              <w:rPr>
                <w:rStyle w:val="Hyperlink"/>
              </w:rPr>
              <w:t>Objectives</w:t>
            </w:r>
            <w:r w:rsidR="00E27D92">
              <w:rPr>
                <w:webHidden/>
              </w:rPr>
              <w:tab/>
            </w:r>
            <w:r w:rsidR="00E27D92">
              <w:rPr>
                <w:webHidden/>
              </w:rPr>
              <w:fldChar w:fldCharType="begin"/>
            </w:r>
            <w:r w:rsidR="00E27D92">
              <w:rPr>
                <w:webHidden/>
              </w:rPr>
              <w:instrText xml:space="preserve"> PAGEREF _Toc77247634 \h </w:instrText>
            </w:r>
            <w:r w:rsidR="00E27D92">
              <w:rPr>
                <w:webHidden/>
              </w:rPr>
            </w:r>
            <w:r w:rsidR="00E27D92">
              <w:rPr>
                <w:webHidden/>
              </w:rPr>
              <w:fldChar w:fldCharType="separate"/>
            </w:r>
            <w:r w:rsidR="00E27D92">
              <w:rPr>
                <w:webHidden/>
              </w:rPr>
              <w:t>33</w:t>
            </w:r>
            <w:r w:rsidR="00E27D92">
              <w:rPr>
                <w:webHidden/>
              </w:rPr>
              <w:fldChar w:fldCharType="end"/>
            </w:r>
          </w:hyperlink>
        </w:p>
        <w:p w14:paraId="730B6C60" w14:textId="45E5F8DB" w:rsidR="00E27D92" w:rsidRDefault="00335EA8">
          <w:pPr>
            <w:pStyle w:val="TOC1"/>
            <w:rPr>
              <w:rFonts w:asciiTheme="minorHAnsi" w:eastAsiaTheme="minorEastAsia" w:hAnsiTheme="minorHAnsi" w:cstheme="minorBidi"/>
              <w:b w:val="0"/>
              <w:bCs w:val="0"/>
              <w:sz w:val="22"/>
              <w:szCs w:val="22"/>
            </w:rPr>
          </w:pPr>
          <w:hyperlink w:anchor="_Toc77247635" w:history="1">
            <w:r w:rsidR="00E27D92" w:rsidRPr="00E175E3">
              <w:rPr>
                <w:rStyle w:val="Hyperlink"/>
                <w14:scene3d>
                  <w14:camera w14:prst="orthographicFront"/>
                  <w14:lightRig w14:rig="threePt" w14:dir="t">
                    <w14:rot w14:lat="0" w14:lon="0" w14:rev="0"/>
                  </w14:lightRig>
                </w14:scene3d>
              </w:rPr>
              <w:t>A2.</w:t>
            </w:r>
            <w:r w:rsidR="00E27D92">
              <w:rPr>
                <w:rFonts w:asciiTheme="minorHAnsi" w:eastAsiaTheme="minorEastAsia" w:hAnsiTheme="minorHAnsi" w:cstheme="minorBidi"/>
                <w:b w:val="0"/>
                <w:bCs w:val="0"/>
                <w:sz w:val="22"/>
                <w:szCs w:val="22"/>
              </w:rPr>
              <w:tab/>
            </w:r>
            <w:r w:rsidR="00E27D92" w:rsidRPr="00E175E3">
              <w:rPr>
                <w:rStyle w:val="Hyperlink"/>
              </w:rPr>
              <w:t>Grant amount and grant period</w:t>
            </w:r>
            <w:r w:rsidR="00E27D92">
              <w:rPr>
                <w:webHidden/>
              </w:rPr>
              <w:tab/>
            </w:r>
            <w:r w:rsidR="00E27D92">
              <w:rPr>
                <w:webHidden/>
              </w:rPr>
              <w:fldChar w:fldCharType="begin"/>
            </w:r>
            <w:r w:rsidR="00E27D92">
              <w:rPr>
                <w:webHidden/>
              </w:rPr>
              <w:instrText xml:space="preserve"> PAGEREF _Toc77247635 \h </w:instrText>
            </w:r>
            <w:r w:rsidR="00E27D92">
              <w:rPr>
                <w:webHidden/>
              </w:rPr>
            </w:r>
            <w:r w:rsidR="00E27D92">
              <w:rPr>
                <w:webHidden/>
              </w:rPr>
              <w:fldChar w:fldCharType="separate"/>
            </w:r>
            <w:r w:rsidR="00E27D92">
              <w:rPr>
                <w:webHidden/>
              </w:rPr>
              <w:t>33</w:t>
            </w:r>
            <w:r w:rsidR="00E27D92">
              <w:rPr>
                <w:webHidden/>
              </w:rPr>
              <w:fldChar w:fldCharType="end"/>
            </w:r>
          </w:hyperlink>
        </w:p>
        <w:p w14:paraId="184989CD" w14:textId="2B202C47" w:rsidR="00E27D92" w:rsidRDefault="00335EA8">
          <w:pPr>
            <w:pStyle w:val="TOC1"/>
            <w:rPr>
              <w:rFonts w:asciiTheme="minorHAnsi" w:eastAsiaTheme="minorEastAsia" w:hAnsiTheme="minorHAnsi" w:cstheme="minorBidi"/>
              <w:b w:val="0"/>
              <w:bCs w:val="0"/>
              <w:sz w:val="22"/>
              <w:szCs w:val="22"/>
            </w:rPr>
          </w:pPr>
          <w:hyperlink w:anchor="_Toc77247636" w:history="1">
            <w:r w:rsidR="00E27D92" w:rsidRPr="00E175E3">
              <w:rPr>
                <w:rStyle w:val="Hyperlink"/>
                <w14:scene3d>
                  <w14:camera w14:prst="orthographicFront"/>
                  <w14:lightRig w14:rig="threePt" w14:dir="t">
                    <w14:rot w14:lat="0" w14:lon="0" w14:rev="0"/>
                  </w14:lightRig>
                </w14:scene3d>
              </w:rPr>
              <w:t>A3.</w:t>
            </w:r>
            <w:r w:rsidR="00E27D92">
              <w:rPr>
                <w:rFonts w:asciiTheme="minorHAnsi" w:eastAsiaTheme="minorEastAsia" w:hAnsiTheme="minorHAnsi" w:cstheme="minorBidi"/>
                <w:b w:val="0"/>
                <w:bCs w:val="0"/>
                <w:sz w:val="22"/>
                <w:szCs w:val="22"/>
              </w:rPr>
              <w:tab/>
            </w:r>
            <w:r w:rsidR="00E27D92" w:rsidRPr="00E175E3">
              <w:rPr>
                <w:rStyle w:val="Hyperlink"/>
              </w:rPr>
              <w:t>Eligibility criteria</w:t>
            </w:r>
            <w:r w:rsidR="00E27D92">
              <w:rPr>
                <w:webHidden/>
              </w:rPr>
              <w:tab/>
            </w:r>
            <w:r w:rsidR="00E27D92">
              <w:rPr>
                <w:webHidden/>
              </w:rPr>
              <w:fldChar w:fldCharType="begin"/>
            </w:r>
            <w:r w:rsidR="00E27D92">
              <w:rPr>
                <w:webHidden/>
              </w:rPr>
              <w:instrText xml:space="preserve"> PAGEREF _Toc77247636 \h </w:instrText>
            </w:r>
            <w:r w:rsidR="00E27D92">
              <w:rPr>
                <w:webHidden/>
              </w:rPr>
            </w:r>
            <w:r w:rsidR="00E27D92">
              <w:rPr>
                <w:webHidden/>
              </w:rPr>
              <w:fldChar w:fldCharType="separate"/>
            </w:r>
            <w:r w:rsidR="00E27D92">
              <w:rPr>
                <w:webHidden/>
              </w:rPr>
              <w:t>34</w:t>
            </w:r>
            <w:r w:rsidR="00E27D92">
              <w:rPr>
                <w:webHidden/>
              </w:rPr>
              <w:fldChar w:fldCharType="end"/>
            </w:r>
          </w:hyperlink>
        </w:p>
        <w:p w14:paraId="583838BD" w14:textId="4C0F8B68" w:rsidR="00E27D92" w:rsidRDefault="00335EA8">
          <w:pPr>
            <w:pStyle w:val="TOC2"/>
            <w:rPr>
              <w:rFonts w:asciiTheme="minorHAnsi" w:eastAsiaTheme="minorEastAsia" w:hAnsiTheme="minorHAnsi" w:cstheme="minorBidi"/>
              <w:szCs w:val="22"/>
            </w:rPr>
          </w:pPr>
          <w:hyperlink w:anchor="_Toc77247637" w:history="1">
            <w:r w:rsidR="00E27D92" w:rsidRPr="00E175E3">
              <w:rPr>
                <w:rStyle w:val="Hyperlink"/>
              </w:rPr>
              <w:t>Applications</w:t>
            </w:r>
            <w:r w:rsidR="00E27D92">
              <w:rPr>
                <w:webHidden/>
              </w:rPr>
              <w:tab/>
            </w:r>
            <w:r w:rsidR="00E27D92">
              <w:rPr>
                <w:webHidden/>
              </w:rPr>
              <w:fldChar w:fldCharType="begin"/>
            </w:r>
            <w:r w:rsidR="00E27D92">
              <w:rPr>
                <w:webHidden/>
              </w:rPr>
              <w:instrText xml:space="preserve"> PAGEREF _Toc77247637 \h </w:instrText>
            </w:r>
            <w:r w:rsidR="00E27D92">
              <w:rPr>
                <w:webHidden/>
              </w:rPr>
            </w:r>
            <w:r w:rsidR="00E27D92">
              <w:rPr>
                <w:webHidden/>
              </w:rPr>
              <w:fldChar w:fldCharType="separate"/>
            </w:r>
            <w:r w:rsidR="00E27D92">
              <w:rPr>
                <w:webHidden/>
              </w:rPr>
              <w:t>34</w:t>
            </w:r>
            <w:r w:rsidR="00E27D92">
              <w:rPr>
                <w:webHidden/>
              </w:rPr>
              <w:fldChar w:fldCharType="end"/>
            </w:r>
          </w:hyperlink>
        </w:p>
        <w:p w14:paraId="7FE59E7F" w14:textId="404D06CF" w:rsidR="00E27D92" w:rsidRDefault="00335EA8">
          <w:pPr>
            <w:pStyle w:val="TOC1"/>
            <w:rPr>
              <w:rFonts w:asciiTheme="minorHAnsi" w:eastAsiaTheme="minorEastAsia" w:hAnsiTheme="minorHAnsi" w:cstheme="minorBidi"/>
              <w:b w:val="0"/>
              <w:bCs w:val="0"/>
              <w:sz w:val="22"/>
              <w:szCs w:val="22"/>
            </w:rPr>
          </w:pPr>
          <w:hyperlink w:anchor="_Toc77247638" w:history="1">
            <w:r w:rsidR="00E27D92" w:rsidRPr="00E175E3">
              <w:rPr>
                <w:rStyle w:val="Hyperlink"/>
                <w14:scene3d>
                  <w14:camera w14:prst="orthographicFront"/>
                  <w14:lightRig w14:rig="threePt" w14:dir="t">
                    <w14:rot w14:lat="0" w14:lon="0" w14:rev="0"/>
                  </w14:lightRig>
                </w14:scene3d>
              </w:rPr>
              <w:t>A4.</w:t>
            </w:r>
            <w:r w:rsidR="00E27D92">
              <w:rPr>
                <w:rFonts w:asciiTheme="minorHAnsi" w:eastAsiaTheme="minorEastAsia" w:hAnsiTheme="minorHAnsi" w:cstheme="minorBidi"/>
                <w:b w:val="0"/>
                <w:bCs w:val="0"/>
                <w:sz w:val="22"/>
                <w:szCs w:val="22"/>
              </w:rPr>
              <w:tab/>
            </w:r>
            <w:r w:rsidR="00E27D92" w:rsidRPr="00E175E3">
              <w:rPr>
                <w:rStyle w:val="Hyperlink"/>
              </w:rPr>
              <w:t>What the grant money can be used for</w:t>
            </w:r>
            <w:r w:rsidR="00E27D92">
              <w:rPr>
                <w:webHidden/>
              </w:rPr>
              <w:tab/>
            </w:r>
            <w:r w:rsidR="00E27D92">
              <w:rPr>
                <w:webHidden/>
              </w:rPr>
              <w:fldChar w:fldCharType="begin"/>
            </w:r>
            <w:r w:rsidR="00E27D92">
              <w:rPr>
                <w:webHidden/>
              </w:rPr>
              <w:instrText xml:space="preserve"> PAGEREF _Toc77247638 \h </w:instrText>
            </w:r>
            <w:r w:rsidR="00E27D92">
              <w:rPr>
                <w:webHidden/>
              </w:rPr>
            </w:r>
            <w:r w:rsidR="00E27D92">
              <w:rPr>
                <w:webHidden/>
              </w:rPr>
              <w:fldChar w:fldCharType="separate"/>
            </w:r>
            <w:r w:rsidR="00E27D92">
              <w:rPr>
                <w:webHidden/>
              </w:rPr>
              <w:t>35</w:t>
            </w:r>
            <w:r w:rsidR="00E27D92">
              <w:rPr>
                <w:webHidden/>
              </w:rPr>
              <w:fldChar w:fldCharType="end"/>
            </w:r>
          </w:hyperlink>
        </w:p>
        <w:p w14:paraId="26FE674C" w14:textId="5EA7FE97" w:rsidR="00E27D92" w:rsidRDefault="00335EA8">
          <w:pPr>
            <w:pStyle w:val="TOC1"/>
            <w:rPr>
              <w:rFonts w:asciiTheme="minorHAnsi" w:eastAsiaTheme="minorEastAsia" w:hAnsiTheme="minorHAnsi" w:cstheme="minorBidi"/>
              <w:b w:val="0"/>
              <w:bCs w:val="0"/>
              <w:sz w:val="22"/>
              <w:szCs w:val="22"/>
            </w:rPr>
          </w:pPr>
          <w:hyperlink w:anchor="_Toc77247639" w:history="1">
            <w:r w:rsidR="00E27D92" w:rsidRPr="00E175E3">
              <w:rPr>
                <w:rStyle w:val="Hyperlink"/>
                <w14:scene3d>
                  <w14:camera w14:prst="orthographicFront"/>
                  <w14:lightRig w14:rig="threePt" w14:dir="t">
                    <w14:rot w14:lat="0" w14:lon="0" w14:rev="0"/>
                  </w14:lightRig>
                </w14:scene3d>
              </w:rPr>
              <w:t>A5.</w:t>
            </w:r>
            <w:r w:rsidR="00E27D92">
              <w:rPr>
                <w:rFonts w:asciiTheme="minorHAnsi" w:eastAsiaTheme="minorEastAsia" w:hAnsiTheme="minorHAnsi" w:cstheme="minorBidi"/>
                <w:b w:val="0"/>
                <w:bCs w:val="0"/>
                <w:sz w:val="22"/>
                <w:szCs w:val="22"/>
              </w:rPr>
              <w:tab/>
            </w:r>
            <w:r w:rsidR="00E27D92" w:rsidRPr="00E175E3">
              <w:rPr>
                <w:rStyle w:val="Hyperlink"/>
              </w:rPr>
              <w:t>The assessment criteria</w:t>
            </w:r>
            <w:r w:rsidR="00E27D92">
              <w:rPr>
                <w:webHidden/>
              </w:rPr>
              <w:tab/>
            </w:r>
            <w:r w:rsidR="00E27D92">
              <w:rPr>
                <w:webHidden/>
              </w:rPr>
              <w:fldChar w:fldCharType="begin"/>
            </w:r>
            <w:r w:rsidR="00E27D92">
              <w:rPr>
                <w:webHidden/>
              </w:rPr>
              <w:instrText xml:space="preserve"> PAGEREF _Toc77247639 \h </w:instrText>
            </w:r>
            <w:r w:rsidR="00E27D92">
              <w:rPr>
                <w:webHidden/>
              </w:rPr>
            </w:r>
            <w:r w:rsidR="00E27D92">
              <w:rPr>
                <w:webHidden/>
              </w:rPr>
              <w:fldChar w:fldCharType="separate"/>
            </w:r>
            <w:r w:rsidR="00E27D92">
              <w:rPr>
                <w:webHidden/>
              </w:rPr>
              <w:t>35</w:t>
            </w:r>
            <w:r w:rsidR="00E27D92">
              <w:rPr>
                <w:webHidden/>
              </w:rPr>
              <w:fldChar w:fldCharType="end"/>
            </w:r>
          </w:hyperlink>
        </w:p>
        <w:p w14:paraId="08CD9D83" w14:textId="606BD544" w:rsidR="00E27D92" w:rsidRDefault="00335EA8">
          <w:pPr>
            <w:pStyle w:val="TOC1"/>
            <w:rPr>
              <w:rFonts w:asciiTheme="minorHAnsi" w:eastAsiaTheme="minorEastAsia" w:hAnsiTheme="minorHAnsi" w:cstheme="minorBidi"/>
              <w:b w:val="0"/>
              <w:bCs w:val="0"/>
              <w:sz w:val="22"/>
              <w:szCs w:val="22"/>
            </w:rPr>
          </w:pPr>
          <w:hyperlink w:anchor="_Toc77247640" w:history="1">
            <w:r w:rsidR="00E27D92" w:rsidRPr="00E175E3">
              <w:rPr>
                <w:rStyle w:val="Hyperlink"/>
                <w14:scene3d>
                  <w14:camera w14:prst="orthographicFront"/>
                  <w14:lightRig w14:rig="threePt" w14:dir="t">
                    <w14:rot w14:lat="0" w14:lon="0" w14:rev="0"/>
                  </w14:lightRig>
                </w14:scene3d>
              </w:rPr>
              <w:t>Part B</w:t>
            </w:r>
            <w:r w:rsidR="00E27D92">
              <w:rPr>
                <w:rFonts w:asciiTheme="minorHAnsi" w:eastAsiaTheme="minorEastAsia" w:hAnsiTheme="minorHAnsi" w:cstheme="minorBidi"/>
                <w:b w:val="0"/>
                <w:bCs w:val="0"/>
                <w:sz w:val="22"/>
                <w:szCs w:val="22"/>
              </w:rPr>
              <w:tab/>
            </w:r>
            <w:r w:rsidR="00E27D92" w:rsidRPr="00E175E3">
              <w:rPr>
                <w:rStyle w:val="Hyperlink"/>
              </w:rPr>
              <w:t>Industrial Transformation Training Centres (Training Centres)</w:t>
            </w:r>
            <w:r w:rsidR="00E27D92">
              <w:rPr>
                <w:webHidden/>
              </w:rPr>
              <w:tab/>
            </w:r>
            <w:r w:rsidR="00E27D92">
              <w:rPr>
                <w:webHidden/>
              </w:rPr>
              <w:fldChar w:fldCharType="begin"/>
            </w:r>
            <w:r w:rsidR="00E27D92">
              <w:rPr>
                <w:webHidden/>
              </w:rPr>
              <w:instrText xml:space="preserve"> PAGEREF _Toc77247640 \h </w:instrText>
            </w:r>
            <w:r w:rsidR="00E27D92">
              <w:rPr>
                <w:webHidden/>
              </w:rPr>
            </w:r>
            <w:r w:rsidR="00E27D92">
              <w:rPr>
                <w:webHidden/>
              </w:rPr>
              <w:fldChar w:fldCharType="separate"/>
            </w:r>
            <w:r w:rsidR="00E27D92">
              <w:rPr>
                <w:webHidden/>
              </w:rPr>
              <w:t>37</w:t>
            </w:r>
            <w:r w:rsidR="00E27D92">
              <w:rPr>
                <w:webHidden/>
              </w:rPr>
              <w:fldChar w:fldCharType="end"/>
            </w:r>
          </w:hyperlink>
        </w:p>
        <w:p w14:paraId="53206854" w14:textId="7C9BC4DB" w:rsidR="00E27D92" w:rsidRDefault="00335EA8">
          <w:pPr>
            <w:pStyle w:val="TOC1"/>
            <w:rPr>
              <w:rFonts w:asciiTheme="minorHAnsi" w:eastAsiaTheme="minorEastAsia" w:hAnsiTheme="minorHAnsi" w:cstheme="minorBidi"/>
              <w:b w:val="0"/>
              <w:bCs w:val="0"/>
              <w:sz w:val="22"/>
              <w:szCs w:val="22"/>
            </w:rPr>
          </w:pPr>
          <w:hyperlink w:anchor="_Toc77247641" w:history="1">
            <w:r w:rsidR="00E27D92" w:rsidRPr="00E175E3">
              <w:rPr>
                <w:rStyle w:val="Hyperlink"/>
                <w14:scene3d>
                  <w14:camera w14:prst="orthographicFront"/>
                  <w14:lightRig w14:rig="threePt" w14:dir="t">
                    <w14:rot w14:lat="0" w14:lon="0" w14:rev="0"/>
                  </w14:lightRig>
                </w14:scene3d>
              </w:rPr>
              <w:t>B1.</w:t>
            </w:r>
            <w:r w:rsidR="00E27D92">
              <w:rPr>
                <w:rFonts w:asciiTheme="minorHAnsi" w:eastAsiaTheme="minorEastAsia" w:hAnsiTheme="minorHAnsi" w:cstheme="minorBidi"/>
                <w:b w:val="0"/>
                <w:bCs w:val="0"/>
                <w:sz w:val="22"/>
                <w:szCs w:val="22"/>
              </w:rPr>
              <w:tab/>
            </w:r>
            <w:r w:rsidR="00E27D92" w:rsidRPr="00E175E3">
              <w:rPr>
                <w:rStyle w:val="Hyperlink"/>
              </w:rPr>
              <w:t>About the scheme</w:t>
            </w:r>
            <w:r w:rsidR="00E27D92">
              <w:rPr>
                <w:webHidden/>
              </w:rPr>
              <w:tab/>
            </w:r>
            <w:r w:rsidR="00E27D92">
              <w:rPr>
                <w:webHidden/>
              </w:rPr>
              <w:fldChar w:fldCharType="begin"/>
            </w:r>
            <w:r w:rsidR="00E27D92">
              <w:rPr>
                <w:webHidden/>
              </w:rPr>
              <w:instrText xml:space="preserve"> PAGEREF _Toc77247641 \h </w:instrText>
            </w:r>
            <w:r w:rsidR="00E27D92">
              <w:rPr>
                <w:webHidden/>
              </w:rPr>
            </w:r>
            <w:r w:rsidR="00E27D92">
              <w:rPr>
                <w:webHidden/>
              </w:rPr>
              <w:fldChar w:fldCharType="separate"/>
            </w:r>
            <w:r w:rsidR="00E27D92">
              <w:rPr>
                <w:webHidden/>
              </w:rPr>
              <w:t>37</w:t>
            </w:r>
            <w:r w:rsidR="00E27D92">
              <w:rPr>
                <w:webHidden/>
              </w:rPr>
              <w:fldChar w:fldCharType="end"/>
            </w:r>
          </w:hyperlink>
        </w:p>
        <w:p w14:paraId="1D4F5222" w14:textId="1B57BB1A" w:rsidR="00E27D92" w:rsidRDefault="00335EA8">
          <w:pPr>
            <w:pStyle w:val="TOC2"/>
            <w:rPr>
              <w:rFonts w:asciiTheme="minorHAnsi" w:eastAsiaTheme="minorEastAsia" w:hAnsiTheme="minorHAnsi" w:cstheme="minorBidi"/>
              <w:szCs w:val="22"/>
            </w:rPr>
          </w:pPr>
          <w:hyperlink w:anchor="_Toc77247642" w:history="1">
            <w:r w:rsidR="00E27D92" w:rsidRPr="00E175E3">
              <w:rPr>
                <w:rStyle w:val="Hyperlink"/>
              </w:rPr>
              <w:t>Important dates</w:t>
            </w:r>
            <w:r w:rsidR="00E27D92">
              <w:rPr>
                <w:webHidden/>
              </w:rPr>
              <w:tab/>
            </w:r>
            <w:r w:rsidR="00E27D92">
              <w:rPr>
                <w:webHidden/>
              </w:rPr>
              <w:fldChar w:fldCharType="begin"/>
            </w:r>
            <w:r w:rsidR="00E27D92">
              <w:rPr>
                <w:webHidden/>
              </w:rPr>
              <w:instrText xml:space="preserve"> PAGEREF _Toc77247642 \h </w:instrText>
            </w:r>
            <w:r w:rsidR="00E27D92">
              <w:rPr>
                <w:webHidden/>
              </w:rPr>
            </w:r>
            <w:r w:rsidR="00E27D92">
              <w:rPr>
                <w:webHidden/>
              </w:rPr>
              <w:fldChar w:fldCharType="separate"/>
            </w:r>
            <w:r w:rsidR="00E27D92">
              <w:rPr>
                <w:webHidden/>
              </w:rPr>
              <w:t>37</w:t>
            </w:r>
            <w:r w:rsidR="00E27D92">
              <w:rPr>
                <w:webHidden/>
              </w:rPr>
              <w:fldChar w:fldCharType="end"/>
            </w:r>
          </w:hyperlink>
        </w:p>
        <w:p w14:paraId="070EA03F" w14:textId="18EC7047" w:rsidR="00E27D92" w:rsidRDefault="00335EA8">
          <w:pPr>
            <w:pStyle w:val="TOC2"/>
            <w:rPr>
              <w:rFonts w:asciiTheme="minorHAnsi" w:eastAsiaTheme="minorEastAsia" w:hAnsiTheme="minorHAnsi" w:cstheme="minorBidi"/>
              <w:szCs w:val="22"/>
            </w:rPr>
          </w:pPr>
          <w:hyperlink w:anchor="_Toc77247643" w:history="1">
            <w:r w:rsidR="00E27D92" w:rsidRPr="00E175E3">
              <w:rPr>
                <w:rStyle w:val="Hyperlink"/>
              </w:rPr>
              <w:t>Description</w:t>
            </w:r>
            <w:r w:rsidR="00E27D92">
              <w:rPr>
                <w:webHidden/>
              </w:rPr>
              <w:tab/>
            </w:r>
            <w:r w:rsidR="00E27D92">
              <w:rPr>
                <w:webHidden/>
              </w:rPr>
              <w:fldChar w:fldCharType="begin"/>
            </w:r>
            <w:r w:rsidR="00E27D92">
              <w:rPr>
                <w:webHidden/>
              </w:rPr>
              <w:instrText xml:space="preserve"> PAGEREF _Toc77247643 \h </w:instrText>
            </w:r>
            <w:r w:rsidR="00E27D92">
              <w:rPr>
                <w:webHidden/>
              </w:rPr>
            </w:r>
            <w:r w:rsidR="00E27D92">
              <w:rPr>
                <w:webHidden/>
              </w:rPr>
              <w:fldChar w:fldCharType="separate"/>
            </w:r>
            <w:r w:rsidR="00E27D92">
              <w:rPr>
                <w:webHidden/>
              </w:rPr>
              <w:t>37</w:t>
            </w:r>
            <w:r w:rsidR="00E27D92">
              <w:rPr>
                <w:webHidden/>
              </w:rPr>
              <w:fldChar w:fldCharType="end"/>
            </w:r>
          </w:hyperlink>
        </w:p>
        <w:p w14:paraId="572645B6" w14:textId="5CB45BFF" w:rsidR="00E27D92" w:rsidRDefault="00335EA8">
          <w:pPr>
            <w:pStyle w:val="TOC2"/>
            <w:rPr>
              <w:rFonts w:asciiTheme="minorHAnsi" w:eastAsiaTheme="minorEastAsia" w:hAnsiTheme="minorHAnsi" w:cstheme="minorBidi"/>
              <w:szCs w:val="22"/>
            </w:rPr>
          </w:pPr>
          <w:hyperlink w:anchor="_Toc77247644" w:history="1">
            <w:r w:rsidR="00E27D92" w:rsidRPr="00E175E3">
              <w:rPr>
                <w:rStyle w:val="Hyperlink"/>
              </w:rPr>
              <w:t>Objectives</w:t>
            </w:r>
            <w:r w:rsidR="00E27D92">
              <w:rPr>
                <w:webHidden/>
              </w:rPr>
              <w:tab/>
            </w:r>
            <w:r w:rsidR="00E27D92">
              <w:rPr>
                <w:webHidden/>
              </w:rPr>
              <w:fldChar w:fldCharType="begin"/>
            </w:r>
            <w:r w:rsidR="00E27D92">
              <w:rPr>
                <w:webHidden/>
              </w:rPr>
              <w:instrText xml:space="preserve"> PAGEREF _Toc77247644 \h </w:instrText>
            </w:r>
            <w:r w:rsidR="00E27D92">
              <w:rPr>
                <w:webHidden/>
              </w:rPr>
            </w:r>
            <w:r w:rsidR="00E27D92">
              <w:rPr>
                <w:webHidden/>
              </w:rPr>
              <w:fldChar w:fldCharType="separate"/>
            </w:r>
            <w:r w:rsidR="00E27D92">
              <w:rPr>
                <w:webHidden/>
              </w:rPr>
              <w:t>37</w:t>
            </w:r>
            <w:r w:rsidR="00E27D92">
              <w:rPr>
                <w:webHidden/>
              </w:rPr>
              <w:fldChar w:fldCharType="end"/>
            </w:r>
          </w:hyperlink>
        </w:p>
        <w:p w14:paraId="724D3320" w14:textId="27A12402" w:rsidR="00E27D92" w:rsidRDefault="00335EA8">
          <w:pPr>
            <w:pStyle w:val="TOC1"/>
            <w:rPr>
              <w:rFonts w:asciiTheme="minorHAnsi" w:eastAsiaTheme="minorEastAsia" w:hAnsiTheme="minorHAnsi" w:cstheme="minorBidi"/>
              <w:b w:val="0"/>
              <w:bCs w:val="0"/>
              <w:sz w:val="22"/>
              <w:szCs w:val="22"/>
            </w:rPr>
          </w:pPr>
          <w:hyperlink w:anchor="_Toc77247645" w:history="1">
            <w:r w:rsidR="00E27D92" w:rsidRPr="00E175E3">
              <w:rPr>
                <w:rStyle w:val="Hyperlink"/>
                <w14:scene3d>
                  <w14:camera w14:prst="orthographicFront"/>
                  <w14:lightRig w14:rig="threePt" w14:dir="t">
                    <w14:rot w14:lat="0" w14:lon="0" w14:rev="0"/>
                  </w14:lightRig>
                </w14:scene3d>
              </w:rPr>
              <w:t>B2.</w:t>
            </w:r>
            <w:r w:rsidR="00E27D92">
              <w:rPr>
                <w:rFonts w:asciiTheme="minorHAnsi" w:eastAsiaTheme="minorEastAsia" w:hAnsiTheme="minorHAnsi" w:cstheme="minorBidi"/>
                <w:b w:val="0"/>
                <w:bCs w:val="0"/>
                <w:sz w:val="22"/>
                <w:szCs w:val="22"/>
              </w:rPr>
              <w:tab/>
            </w:r>
            <w:r w:rsidR="00E27D92" w:rsidRPr="00E175E3">
              <w:rPr>
                <w:rStyle w:val="Hyperlink"/>
              </w:rPr>
              <w:t>Grant amount and grant period</w:t>
            </w:r>
            <w:r w:rsidR="00E27D92">
              <w:rPr>
                <w:webHidden/>
              </w:rPr>
              <w:tab/>
            </w:r>
            <w:r w:rsidR="00E27D92">
              <w:rPr>
                <w:webHidden/>
              </w:rPr>
              <w:fldChar w:fldCharType="begin"/>
            </w:r>
            <w:r w:rsidR="00E27D92">
              <w:rPr>
                <w:webHidden/>
              </w:rPr>
              <w:instrText xml:space="preserve"> PAGEREF _Toc77247645 \h </w:instrText>
            </w:r>
            <w:r w:rsidR="00E27D92">
              <w:rPr>
                <w:webHidden/>
              </w:rPr>
            </w:r>
            <w:r w:rsidR="00E27D92">
              <w:rPr>
                <w:webHidden/>
              </w:rPr>
              <w:fldChar w:fldCharType="separate"/>
            </w:r>
            <w:r w:rsidR="00E27D92">
              <w:rPr>
                <w:webHidden/>
              </w:rPr>
              <w:t>38</w:t>
            </w:r>
            <w:r w:rsidR="00E27D92">
              <w:rPr>
                <w:webHidden/>
              </w:rPr>
              <w:fldChar w:fldCharType="end"/>
            </w:r>
          </w:hyperlink>
        </w:p>
        <w:p w14:paraId="16AF54EE" w14:textId="2E89FBE4" w:rsidR="00E27D92" w:rsidRDefault="00335EA8">
          <w:pPr>
            <w:pStyle w:val="TOC1"/>
            <w:rPr>
              <w:rFonts w:asciiTheme="minorHAnsi" w:eastAsiaTheme="minorEastAsia" w:hAnsiTheme="minorHAnsi" w:cstheme="minorBidi"/>
              <w:b w:val="0"/>
              <w:bCs w:val="0"/>
              <w:sz w:val="22"/>
              <w:szCs w:val="22"/>
            </w:rPr>
          </w:pPr>
          <w:hyperlink w:anchor="_Toc77247646" w:history="1">
            <w:r w:rsidR="00E27D92" w:rsidRPr="00E175E3">
              <w:rPr>
                <w:rStyle w:val="Hyperlink"/>
                <w14:scene3d>
                  <w14:camera w14:prst="orthographicFront"/>
                  <w14:lightRig w14:rig="threePt" w14:dir="t">
                    <w14:rot w14:lat="0" w14:lon="0" w14:rev="0"/>
                  </w14:lightRig>
                </w14:scene3d>
              </w:rPr>
              <w:t>B3.</w:t>
            </w:r>
            <w:r w:rsidR="00E27D92">
              <w:rPr>
                <w:rFonts w:asciiTheme="minorHAnsi" w:eastAsiaTheme="minorEastAsia" w:hAnsiTheme="minorHAnsi" w:cstheme="minorBidi"/>
                <w:b w:val="0"/>
                <w:bCs w:val="0"/>
                <w:sz w:val="22"/>
                <w:szCs w:val="22"/>
              </w:rPr>
              <w:tab/>
            </w:r>
            <w:r w:rsidR="00E27D92" w:rsidRPr="00E175E3">
              <w:rPr>
                <w:rStyle w:val="Hyperlink"/>
              </w:rPr>
              <w:t>Eligibility criteria</w:t>
            </w:r>
            <w:r w:rsidR="00E27D92">
              <w:rPr>
                <w:webHidden/>
              </w:rPr>
              <w:tab/>
            </w:r>
            <w:r w:rsidR="00E27D92">
              <w:rPr>
                <w:webHidden/>
              </w:rPr>
              <w:fldChar w:fldCharType="begin"/>
            </w:r>
            <w:r w:rsidR="00E27D92">
              <w:rPr>
                <w:webHidden/>
              </w:rPr>
              <w:instrText xml:space="preserve"> PAGEREF _Toc77247646 \h </w:instrText>
            </w:r>
            <w:r w:rsidR="00E27D92">
              <w:rPr>
                <w:webHidden/>
              </w:rPr>
            </w:r>
            <w:r w:rsidR="00E27D92">
              <w:rPr>
                <w:webHidden/>
              </w:rPr>
              <w:fldChar w:fldCharType="separate"/>
            </w:r>
            <w:r w:rsidR="00E27D92">
              <w:rPr>
                <w:webHidden/>
              </w:rPr>
              <w:t>39</w:t>
            </w:r>
            <w:r w:rsidR="00E27D92">
              <w:rPr>
                <w:webHidden/>
              </w:rPr>
              <w:fldChar w:fldCharType="end"/>
            </w:r>
          </w:hyperlink>
        </w:p>
        <w:p w14:paraId="5F59DD24" w14:textId="3ED3E110" w:rsidR="00E27D92" w:rsidRDefault="00335EA8">
          <w:pPr>
            <w:pStyle w:val="TOC2"/>
            <w:rPr>
              <w:rFonts w:asciiTheme="minorHAnsi" w:eastAsiaTheme="minorEastAsia" w:hAnsiTheme="minorHAnsi" w:cstheme="minorBidi"/>
              <w:szCs w:val="22"/>
            </w:rPr>
          </w:pPr>
          <w:hyperlink w:anchor="_Toc77247647" w:history="1">
            <w:r w:rsidR="00E27D92" w:rsidRPr="00E175E3">
              <w:rPr>
                <w:rStyle w:val="Hyperlink"/>
              </w:rPr>
              <w:t>Applications</w:t>
            </w:r>
            <w:r w:rsidR="00E27D92">
              <w:rPr>
                <w:webHidden/>
              </w:rPr>
              <w:tab/>
            </w:r>
            <w:r w:rsidR="00E27D92">
              <w:rPr>
                <w:webHidden/>
              </w:rPr>
              <w:fldChar w:fldCharType="begin"/>
            </w:r>
            <w:r w:rsidR="00E27D92">
              <w:rPr>
                <w:webHidden/>
              </w:rPr>
              <w:instrText xml:space="preserve"> PAGEREF _Toc77247647 \h </w:instrText>
            </w:r>
            <w:r w:rsidR="00E27D92">
              <w:rPr>
                <w:webHidden/>
              </w:rPr>
            </w:r>
            <w:r w:rsidR="00E27D92">
              <w:rPr>
                <w:webHidden/>
              </w:rPr>
              <w:fldChar w:fldCharType="separate"/>
            </w:r>
            <w:r w:rsidR="00E27D92">
              <w:rPr>
                <w:webHidden/>
              </w:rPr>
              <w:t>39</w:t>
            </w:r>
            <w:r w:rsidR="00E27D92">
              <w:rPr>
                <w:webHidden/>
              </w:rPr>
              <w:fldChar w:fldCharType="end"/>
            </w:r>
          </w:hyperlink>
        </w:p>
        <w:p w14:paraId="15858E24" w14:textId="0E461C8A" w:rsidR="00E27D92" w:rsidRDefault="00335EA8">
          <w:pPr>
            <w:pStyle w:val="TOC1"/>
            <w:rPr>
              <w:rFonts w:asciiTheme="minorHAnsi" w:eastAsiaTheme="minorEastAsia" w:hAnsiTheme="minorHAnsi" w:cstheme="minorBidi"/>
              <w:b w:val="0"/>
              <w:bCs w:val="0"/>
              <w:sz w:val="22"/>
              <w:szCs w:val="22"/>
            </w:rPr>
          </w:pPr>
          <w:hyperlink w:anchor="_Toc77247648" w:history="1">
            <w:r w:rsidR="00E27D92" w:rsidRPr="00E175E3">
              <w:rPr>
                <w:rStyle w:val="Hyperlink"/>
                <w14:scene3d>
                  <w14:camera w14:prst="orthographicFront"/>
                  <w14:lightRig w14:rig="threePt" w14:dir="t">
                    <w14:rot w14:lat="0" w14:lon="0" w14:rev="0"/>
                  </w14:lightRig>
                </w14:scene3d>
              </w:rPr>
              <w:t>B4.</w:t>
            </w:r>
            <w:r w:rsidR="00E27D92">
              <w:rPr>
                <w:rFonts w:asciiTheme="minorHAnsi" w:eastAsiaTheme="minorEastAsia" w:hAnsiTheme="minorHAnsi" w:cstheme="minorBidi"/>
                <w:b w:val="0"/>
                <w:bCs w:val="0"/>
                <w:sz w:val="22"/>
                <w:szCs w:val="22"/>
              </w:rPr>
              <w:tab/>
            </w:r>
            <w:r w:rsidR="00E27D92" w:rsidRPr="00E175E3">
              <w:rPr>
                <w:rStyle w:val="Hyperlink"/>
              </w:rPr>
              <w:t>What the grant money can be used for</w:t>
            </w:r>
            <w:r w:rsidR="00E27D92">
              <w:rPr>
                <w:webHidden/>
              </w:rPr>
              <w:tab/>
            </w:r>
            <w:r w:rsidR="00E27D92">
              <w:rPr>
                <w:webHidden/>
              </w:rPr>
              <w:fldChar w:fldCharType="begin"/>
            </w:r>
            <w:r w:rsidR="00E27D92">
              <w:rPr>
                <w:webHidden/>
              </w:rPr>
              <w:instrText xml:space="preserve"> PAGEREF _Toc77247648 \h </w:instrText>
            </w:r>
            <w:r w:rsidR="00E27D92">
              <w:rPr>
                <w:webHidden/>
              </w:rPr>
            </w:r>
            <w:r w:rsidR="00E27D92">
              <w:rPr>
                <w:webHidden/>
              </w:rPr>
              <w:fldChar w:fldCharType="separate"/>
            </w:r>
            <w:r w:rsidR="00E27D92">
              <w:rPr>
                <w:webHidden/>
              </w:rPr>
              <w:t>40</w:t>
            </w:r>
            <w:r w:rsidR="00E27D92">
              <w:rPr>
                <w:webHidden/>
              </w:rPr>
              <w:fldChar w:fldCharType="end"/>
            </w:r>
          </w:hyperlink>
        </w:p>
        <w:p w14:paraId="3FAAA94F" w14:textId="02A4F15B" w:rsidR="00E27D92" w:rsidRDefault="00335EA8">
          <w:pPr>
            <w:pStyle w:val="TOC1"/>
            <w:rPr>
              <w:rFonts w:asciiTheme="minorHAnsi" w:eastAsiaTheme="minorEastAsia" w:hAnsiTheme="minorHAnsi" w:cstheme="minorBidi"/>
              <w:b w:val="0"/>
              <w:bCs w:val="0"/>
              <w:sz w:val="22"/>
              <w:szCs w:val="22"/>
            </w:rPr>
          </w:pPr>
          <w:hyperlink w:anchor="_Toc77247649" w:history="1">
            <w:r w:rsidR="00E27D92" w:rsidRPr="00E175E3">
              <w:rPr>
                <w:rStyle w:val="Hyperlink"/>
                <w14:scene3d>
                  <w14:camera w14:prst="orthographicFront"/>
                  <w14:lightRig w14:rig="threePt" w14:dir="t">
                    <w14:rot w14:lat="0" w14:lon="0" w14:rev="0"/>
                  </w14:lightRig>
                </w14:scene3d>
              </w:rPr>
              <w:t>B5.</w:t>
            </w:r>
            <w:r w:rsidR="00E27D92">
              <w:rPr>
                <w:rFonts w:asciiTheme="minorHAnsi" w:eastAsiaTheme="minorEastAsia" w:hAnsiTheme="minorHAnsi" w:cstheme="minorBidi"/>
                <w:b w:val="0"/>
                <w:bCs w:val="0"/>
                <w:sz w:val="22"/>
                <w:szCs w:val="22"/>
              </w:rPr>
              <w:tab/>
            </w:r>
            <w:r w:rsidR="00E27D92" w:rsidRPr="00E175E3">
              <w:rPr>
                <w:rStyle w:val="Hyperlink"/>
              </w:rPr>
              <w:t>The assessment criteria</w:t>
            </w:r>
            <w:r w:rsidR="00E27D92">
              <w:rPr>
                <w:webHidden/>
              </w:rPr>
              <w:tab/>
            </w:r>
            <w:r w:rsidR="00E27D92">
              <w:rPr>
                <w:webHidden/>
              </w:rPr>
              <w:fldChar w:fldCharType="begin"/>
            </w:r>
            <w:r w:rsidR="00E27D92">
              <w:rPr>
                <w:webHidden/>
              </w:rPr>
              <w:instrText xml:space="preserve"> PAGEREF _Toc77247649 \h </w:instrText>
            </w:r>
            <w:r w:rsidR="00E27D92">
              <w:rPr>
                <w:webHidden/>
              </w:rPr>
            </w:r>
            <w:r w:rsidR="00E27D92">
              <w:rPr>
                <w:webHidden/>
              </w:rPr>
              <w:fldChar w:fldCharType="separate"/>
            </w:r>
            <w:r w:rsidR="00E27D92">
              <w:rPr>
                <w:webHidden/>
              </w:rPr>
              <w:t>40</w:t>
            </w:r>
            <w:r w:rsidR="00E27D92">
              <w:rPr>
                <w:webHidden/>
              </w:rPr>
              <w:fldChar w:fldCharType="end"/>
            </w:r>
          </w:hyperlink>
        </w:p>
        <w:p w14:paraId="112E1850" w14:textId="43F7C30B" w:rsidR="00E27D92" w:rsidRDefault="00335EA8">
          <w:pPr>
            <w:pStyle w:val="TOC1"/>
            <w:rPr>
              <w:rFonts w:asciiTheme="minorHAnsi" w:eastAsiaTheme="minorEastAsia" w:hAnsiTheme="minorHAnsi" w:cstheme="minorBidi"/>
              <w:b w:val="0"/>
              <w:bCs w:val="0"/>
              <w:sz w:val="22"/>
              <w:szCs w:val="22"/>
            </w:rPr>
          </w:pPr>
          <w:hyperlink w:anchor="_Toc77247650" w:history="1">
            <w:r w:rsidR="00E27D92" w:rsidRPr="00E175E3">
              <w:rPr>
                <w:rStyle w:val="Hyperlink"/>
                <w14:scene3d>
                  <w14:camera w14:prst="orthographicFront"/>
                  <w14:lightRig w14:rig="threePt" w14:dir="t">
                    <w14:rot w14:lat="0" w14:lon="0" w14:rev="0"/>
                  </w14:lightRig>
                </w14:scene3d>
              </w:rPr>
              <w:t>B6.</w:t>
            </w:r>
            <w:r w:rsidR="00E27D92">
              <w:rPr>
                <w:rFonts w:asciiTheme="minorHAnsi" w:eastAsiaTheme="minorEastAsia" w:hAnsiTheme="minorHAnsi" w:cstheme="minorBidi"/>
                <w:b w:val="0"/>
                <w:bCs w:val="0"/>
                <w:sz w:val="22"/>
                <w:szCs w:val="22"/>
              </w:rPr>
              <w:tab/>
            </w:r>
            <w:r w:rsidR="00E27D92" w:rsidRPr="00E175E3">
              <w:rPr>
                <w:rStyle w:val="Hyperlink"/>
              </w:rPr>
              <w:t>Successful grant applications</w:t>
            </w:r>
            <w:r w:rsidR="00E27D92">
              <w:rPr>
                <w:webHidden/>
              </w:rPr>
              <w:tab/>
            </w:r>
            <w:r w:rsidR="00E27D92">
              <w:rPr>
                <w:webHidden/>
              </w:rPr>
              <w:fldChar w:fldCharType="begin"/>
            </w:r>
            <w:r w:rsidR="00E27D92">
              <w:rPr>
                <w:webHidden/>
              </w:rPr>
              <w:instrText xml:space="preserve"> PAGEREF _Toc77247650 \h </w:instrText>
            </w:r>
            <w:r w:rsidR="00E27D92">
              <w:rPr>
                <w:webHidden/>
              </w:rPr>
            </w:r>
            <w:r w:rsidR="00E27D92">
              <w:rPr>
                <w:webHidden/>
              </w:rPr>
              <w:fldChar w:fldCharType="separate"/>
            </w:r>
            <w:r w:rsidR="00E27D92">
              <w:rPr>
                <w:webHidden/>
              </w:rPr>
              <w:t>42</w:t>
            </w:r>
            <w:r w:rsidR="00E27D92">
              <w:rPr>
                <w:webHidden/>
              </w:rPr>
              <w:fldChar w:fldCharType="end"/>
            </w:r>
          </w:hyperlink>
        </w:p>
        <w:p w14:paraId="30677C05" w14:textId="06BD8145" w:rsidR="00E27D92" w:rsidRDefault="00335EA8">
          <w:pPr>
            <w:pStyle w:val="TOC2"/>
            <w:rPr>
              <w:rFonts w:asciiTheme="minorHAnsi" w:eastAsiaTheme="minorEastAsia" w:hAnsiTheme="minorHAnsi" w:cstheme="minorBidi"/>
              <w:szCs w:val="22"/>
            </w:rPr>
          </w:pPr>
          <w:hyperlink w:anchor="_Toc77247651" w:history="1">
            <w:r w:rsidR="00E27D92" w:rsidRPr="00E175E3">
              <w:rPr>
                <w:rStyle w:val="Hyperlink"/>
              </w:rPr>
              <w:t>Your responsibilities</w:t>
            </w:r>
            <w:r w:rsidR="00E27D92">
              <w:rPr>
                <w:webHidden/>
              </w:rPr>
              <w:tab/>
            </w:r>
            <w:r w:rsidR="00E27D92">
              <w:rPr>
                <w:webHidden/>
              </w:rPr>
              <w:fldChar w:fldCharType="begin"/>
            </w:r>
            <w:r w:rsidR="00E27D92">
              <w:rPr>
                <w:webHidden/>
              </w:rPr>
              <w:instrText xml:space="preserve"> PAGEREF _Toc77247651 \h </w:instrText>
            </w:r>
            <w:r w:rsidR="00E27D92">
              <w:rPr>
                <w:webHidden/>
              </w:rPr>
            </w:r>
            <w:r w:rsidR="00E27D92">
              <w:rPr>
                <w:webHidden/>
              </w:rPr>
              <w:fldChar w:fldCharType="separate"/>
            </w:r>
            <w:r w:rsidR="00E27D92">
              <w:rPr>
                <w:webHidden/>
              </w:rPr>
              <w:t>42</w:t>
            </w:r>
            <w:r w:rsidR="00E27D92">
              <w:rPr>
                <w:webHidden/>
              </w:rPr>
              <w:fldChar w:fldCharType="end"/>
            </w:r>
          </w:hyperlink>
        </w:p>
        <w:p w14:paraId="0D0DA62F" w14:textId="427181BE" w:rsidR="00E27D92" w:rsidRDefault="00335EA8">
          <w:pPr>
            <w:pStyle w:val="TOC1"/>
            <w:rPr>
              <w:rFonts w:asciiTheme="minorHAnsi" w:eastAsiaTheme="minorEastAsia" w:hAnsiTheme="minorHAnsi" w:cstheme="minorBidi"/>
              <w:b w:val="0"/>
              <w:bCs w:val="0"/>
              <w:sz w:val="22"/>
              <w:szCs w:val="22"/>
            </w:rPr>
          </w:pPr>
          <w:hyperlink w:anchor="_Toc77247652" w:history="1">
            <w:r w:rsidR="00E27D92" w:rsidRPr="00E175E3">
              <w:rPr>
                <w:rStyle w:val="Hyperlink"/>
              </w:rPr>
              <w:t>15.</w:t>
            </w:r>
            <w:r w:rsidR="00E27D92">
              <w:rPr>
                <w:rFonts w:asciiTheme="minorHAnsi" w:eastAsiaTheme="minorEastAsia" w:hAnsiTheme="minorHAnsi" w:cstheme="minorBidi"/>
                <w:b w:val="0"/>
                <w:bCs w:val="0"/>
                <w:sz w:val="22"/>
                <w:szCs w:val="22"/>
              </w:rPr>
              <w:tab/>
            </w:r>
            <w:r w:rsidR="00E27D92" w:rsidRPr="00E175E3">
              <w:rPr>
                <w:rStyle w:val="Hyperlink"/>
              </w:rPr>
              <w:t>Glossary</w:t>
            </w:r>
            <w:r w:rsidR="00E27D92">
              <w:rPr>
                <w:webHidden/>
              </w:rPr>
              <w:tab/>
            </w:r>
            <w:r w:rsidR="00E27D92">
              <w:rPr>
                <w:webHidden/>
              </w:rPr>
              <w:fldChar w:fldCharType="begin"/>
            </w:r>
            <w:r w:rsidR="00E27D92">
              <w:rPr>
                <w:webHidden/>
              </w:rPr>
              <w:instrText xml:space="preserve"> PAGEREF _Toc77247652 \h </w:instrText>
            </w:r>
            <w:r w:rsidR="00E27D92">
              <w:rPr>
                <w:webHidden/>
              </w:rPr>
            </w:r>
            <w:r w:rsidR="00E27D92">
              <w:rPr>
                <w:webHidden/>
              </w:rPr>
              <w:fldChar w:fldCharType="separate"/>
            </w:r>
            <w:r w:rsidR="00E27D92">
              <w:rPr>
                <w:webHidden/>
              </w:rPr>
              <w:t>43</w:t>
            </w:r>
            <w:r w:rsidR="00E27D92">
              <w:rPr>
                <w:webHidden/>
              </w:rPr>
              <w:fldChar w:fldCharType="end"/>
            </w:r>
          </w:hyperlink>
        </w:p>
        <w:p w14:paraId="5FAD0ECC" w14:textId="03985D15" w:rsidR="00E27D92" w:rsidRDefault="00335EA8">
          <w:pPr>
            <w:pStyle w:val="TOC2"/>
            <w:rPr>
              <w:rFonts w:asciiTheme="minorHAnsi" w:eastAsiaTheme="minorEastAsia" w:hAnsiTheme="minorHAnsi" w:cstheme="minorBidi"/>
              <w:szCs w:val="22"/>
            </w:rPr>
          </w:pPr>
          <w:hyperlink w:anchor="_Toc77247653" w:history="1">
            <w:r w:rsidR="00E27D92" w:rsidRPr="00E175E3">
              <w:rPr>
                <w:rStyle w:val="Hyperlink"/>
              </w:rPr>
              <w:t>Acronyms</w:t>
            </w:r>
            <w:r w:rsidR="00E27D92">
              <w:rPr>
                <w:webHidden/>
              </w:rPr>
              <w:tab/>
            </w:r>
            <w:r w:rsidR="00E27D92">
              <w:rPr>
                <w:webHidden/>
              </w:rPr>
              <w:fldChar w:fldCharType="begin"/>
            </w:r>
            <w:r w:rsidR="00E27D92">
              <w:rPr>
                <w:webHidden/>
              </w:rPr>
              <w:instrText xml:space="preserve"> PAGEREF _Toc77247653 \h </w:instrText>
            </w:r>
            <w:r w:rsidR="00E27D92">
              <w:rPr>
                <w:webHidden/>
              </w:rPr>
            </w:r>
            <w:r w:rsidR="00E27D92">
              <w:rPr>
                <w:webHidden/>
              </w:rPr>
              <w:fldChar w:fldCharType="separate"/>
            </w:r>
            <w:r w:rsidR="00E27D92">
              <w:rPr>
                <w:webHidden/>
              </w:rPr>
              <w:t>43</w:t>
            </w:r>
            <w:r w:rsidR="00E27D92">
              <w:rPr>
                <w:webHidden/>
              </w:rPr>
              <w:fldChar w:fldCharType="end"/>
            </w:r>
          </w:hyperlink>
        </w:p>
        <w:p w14:paraId="0D1D8B05" w14:textId="557E3774" w:rsidR="00E27D92" w:rsidRDefault="00335EA8">
          <w:pPr>
            <w:pStyle w:val="TOC2"/>
            <w:rPr>
              <w:rFonts w:asciiTheme="minorHAnsi" w:eastAsiaTheme="minorEastAsia" w:hAnsiTheme="minorHAnsi" w:cstheme="minorBidi"/>
              <w:szCs w:val="22"/>
            </w:rPr>
          </w:pPr>
          <w:hyperlink w:anchor="_Toc77247654" w:history="1">
            <w:r w:rsidR="00E27D92" w:rsidRPr="00E175E3">
              <w:rPr>
                <w:rStyle w:val="Hyperlink"/>
              </w:rPr>
              <w:t>Definitions</w:t>
            </w:r>
            <w:r w:rsidR="00E27D92">
              <w:rPr>
                <w:webHidden/>
              </w:rPr>
              <w:tab/>
            </w:r>
            <w:r w:rsidR="00E27D92">
              <w:rPr>
                <w:webHidden/>
              </w:rPr>
              <w:fldChar w:fldCharType="begin"/>
            </w:r>
            <w:r w:rsidR="00E27D92">
              <w:rPr>
                <w:webHidden/>
              </w:rPr>
              <w:instrText xml:space="preserve"> PAGEREF _Toc77247654 \h </w:instrText>
            </w:r>
            <w:r w:rsidR="00E27D92">
              <w:rPr>
                <w:webHidden/>
              </w:rPr>
            </w:r>
            <w:r w:rsidR="00E27D92">
              <w:rPr>
                <w:webHidden/>
              </w:rPr>
              <w:fldChar w:fldCharType="separate"/>
            </w:r>
            <w:r w:rsidR="00E27D92">
              <w:rPr>
                <w:webHidden/>
              </w:rPr>
              <w:t>44</w:t>
            </w:r>
            <w:r w:rsidR="00E27D92">
              <w:rPr>
                <w:webHidden/>
              </w:rPr>
              <w:fldChar w:fldCharType="end"/>
            </w:r>
          </w:hyperlink>
        </w:p>
        <w:p w14:paraId="2E774661" w14:textId="416AE94D" w:rsidR="00C21DD0" w:rsidRDefault="00C21DD0">
          <w:r>
            <w:rPr>
              <w:b/>
              <w:bCs/>
              <w:noProof/>
            </w:rPr>
            <w:fldChar w:fldCharType="end"/>
          </w:r>
        </w:p>
      </w:sdtContent>
    </w:sdt>
    <w:p w14:paraId="69C57A9E" w14:textId="77777777" w:rsidR="00B56B7B" w:rsidRDefault="00B56B7B">
      <w:pPr>
        <w:spacing w:after="0"/>
        <w:ind w:left="0"/>
        <w:rPr>
          <w:rFonts w:asciiTheme="majorHAnsi" w:eastAsiaTheme="majorEastAsia" w:hAnsiTheme="majorHAnsi" w:cstheme="majorBidi"/>
          <w:b/>
          <w:bCs/>
          <w:color w:val="1F497D" w:themeColor="text2"/>
          <w:sz w:val="30"/>
          <w:szCs w:val="30"/>
          <w:lang w:eastAsia="en-US"/>
        </w:rPr>
      </w:pPr>
      <w:r>
        <w:br w:type="page"/>
      </w:r>
    </w:p>
    <w:p w14:paraId="57FDDE2E" w14:textId="00C614CF" w:rsidR="00B56B7B" w:rsidRPr="00A35B02" w:rsidRDefault="00F2211F" w:rsidP="00A35B02">
      <w:pPr>
        <w:pStyle w:val="GrantGuidelinesHeadingGeneralSection"/>
      </w:pPr>
      <w:bookmarkStart w:id="0" w:name="_Toc520714178"/>
      <w:bookmarkStart w:id="1" w:name="_Toc12011411"/>
      <w:bookmarkStart w:id="2" w:name="_Toc77247558"/>
      <w:r w:rsidRPr="00A35B02">
        <w:lastRenderedPageBreak/>
        <w:t>Linkage Program</w:t>
      </w:r>
      <w:r w:rsidR="00DD3B96" w:rsidRPr="00A35B02">
        <w:t xml:space="preserve">: </w:t>
      </w:r>
      <w:bookmarkStart w:id="3" w:name="_Hlk69465934"/>
      <w:r w:rsidR="00DD3B96" w:rsidRPr="00A35B02">
        <w:t>Industrial Transformation Research Program</w:t>
      </w:r>
      <w:bookmarkEnd w:id="3"/>
      <w:r w:rsidRPr="00A35B02">
        <w:t xml:space="preserve"> </w:t>
      </w:r>
      <w:r w:rsidR="0039481E" w:rsidRPr="00A35B02">
        <w:t>p</w:t>
      </w:r>
      <w:r w:rsidR="00B56B7B" w:rsidRPr="00A35B02">
        <w:t>rocesses</w:t>
      </w:r>
      <w:bookmarkEnd w:id="0"/>
      <w:bookmarkEnd w:id="1"/>
      <w:bookmarkEnd w:id="2"/>
    </w:p>
    <w:p w14:paraId="4141824C" w14:textId="24F3535C" w:rsidR="001C5D17" w:rsidRPr="00FB75A4" w:rsidRDefault="001C5D17" w:rsidP="001C5D17">
      <w:pPr>
        <w:pStyle w:val="Boxbold"/>
        <w:pBdr>
          <w:top w:val="single" w:sz="4" w:space="0" w:color="auto"/>
        </w:pBdr>
        <w:rPr>
          <w:rFonts w:asciiTheme="majorHAnsi" w:hAnsiTheme="majorHAnsi" w:cstheme="majorHAnsi"/>
          <w:color w:val="1F497D" w:themeColor="text2"/>
        </w:rPr>
      </w:pPr>
      <w:r w:rsidRPr="00FB75A4">
        <w:rPr>
          <w:rFonts w:asciiTheme="majorHAnsi" w:hAnsiTheme="majorHAnsi" w:cstheme="majorHAnsi"/>
          <w:color w:val="1F497D" w:themeColor="text2"/>
        </w:rPr>
        <w:t xml:space="preserve">The </w:t>
      </w:r>
      <w:r w:rsidR="00712D30" w:rsidRPr="00FB75A4">
        <w:rPr>
          <w:rFonts w:asciiTheme="majorHAnsi" w:hAnsiTheme="majorHAnsi" w:cstheme="majorHAnsi"/>
          <w:color w:val="1F497D" w:themeColor="text2"/>
        </w:rPr>
        <w:t>Linkage</w:t>
      </w:r>
      <w:r w:rsidRPr="00FB75A4">
        <w:rPr>
          <w:rFonts w:asciiTheme="majorHAnsi" w:hAnsiTheme="majorHAnsi" w:cstheme="majorHAnsi"/>
          <w:color w:val="1F497D" w:themeColor="text2"/>
        </w:rPr>
        <w:t xml:space="preserve"> Program is designed to achieve the </w:t>
      </w:r>
      <w:r w:rsidR="00F2211F" w:rsidRPr="00FB75A4">
        <w:rPr>
          <w:rFonts w:asciiTheme="majorHAnsi" w:hAnsiTheme="majorHAnsi" w:cstheme="majorHAnsi"/>
          <w:color w:val="1F497D" w:themeColor="text2"/>
        </w:rPr>
        <w:t>Australian Government</w:t>
      </w:r>
      <w:r w:rsidR="00CA66AD" w:rsidRPr="00FB75A4">
        <w:rPr>
          <w:rFonts w:asciiTheme="majorHAnsi" w:hAnsiTheme="majorHAnsi" w:cstheme="majorHAnsi"/>
          <w:color w:val="1F497D" w:themeColor="text2"/>
        </w:rPr>
        <w:t>’s</w:t>
      </w:r>
      <w:r w:rsidR="00F2211F" w:rsidRPr="00FB75A4">
        <w:rPr>
          <w:rFonts w:asciiTheme="majorHAnsi" w:hAnsiTheme="majorHAnsi" w:cstheme="majorHAnsi"/>
          <w:color w:val="1F497D" w:themeColor="text2"/>
        </w:rPr>
        <w:t xml:space="preserve"> objectives for research and </w:t>
      </w:r>
      <w:r w:rsidR="00DF7363" w:rsidRPr="00FB75A4">
        <w:rPr>
          <w:rFonts w:asciiTheme="majorHAnsi" w:hAnsiTheme="majorHAnsi" w:cstheme="majorHAnsi"/>
          <w:color w:val="1F497D" w:themeColor="text2"/>
        </w:rPr>
        <w:t>innovation</w:t>
      </w:r>
      <w:r w:rsidR="00D343D6" w:rsidRPr="00FB75A4">
        <w:rPr>
          <w:rFonts w:asciiTheme="majorHAnsi" w:hAnsiTheme="majorHAnsi" w:cstheme="majorHAnsi"/>
          <w:color w:val="1F497D" w:themeColor="text2"/>
        </w:rPr>
        <w:t>.</w:t>
      </w:r>
    </w:p>
    <w:p w14:paraId="6CA4780A" w14:textId="23CAFA8C" w:rsidR="00CC162E" w:rsidRPr="00ED0F08" w:rsidRDefault="00CC162E" w:rsidP="00CC162E">
      <w:pPr>
        <w:pStyle w:val="box1"/>
        <w:pBdr>
          <w:top w:val="single" w:sz="4" w:space="0" w:color="auto"/>
        </w:pBdr>
        <w:rPr>
          <w:rFonts w:ascii="Calibri" w:hAnsi="Calibri" w:cs="Calibri"/>
        </w:rPr>
      </w:pPr>
      <w:r w:rsidRPr="00ED0F08">
        <w:rPr>
          <w:rFonts w:ascii="Calibri" w:hAnsi="Calibri" w:cs="Calibri"/>
        </w:rPr>
        <w:t xml:space="preserve">This grant program contributes to the ARC’s Outcome 1, which is to grow knowledge and innovation through managing research grants, measuring research excellence and providing advice. </w:t>
      </w:r>
    </w:p>
    <w:p w14:paraId="0930738E" w14:textId="23338551" w:rsidR="001C5D17" w:rsidRPr="00ED0F08" w:rsidRDefault="00CC162E" w:rsidP="00CC162E">
      <w:pPr>
        <w:pStyle w:val="box1"/>
        <w:pBdr>
          <w:top w:val="single" w:sz="4" w:space="0" w:color="auto"/>
        </w:pBdr>
        <w:rPr>
          <w:rFonts w:ascii="Calibri" w:hAnsi="Calibri" w:cs="Calibri"/>
        </w:rPr>
      </w:pPr>
      <w:r w:rsidRPr="00ED0F08">
        <w:rPr>
          <w:rFonts w:ascii="Calibri" w:hAnsi="Calibri" w:cs="Calibri"/>
        </w:rPr>
        <w:t xml:space="preserve">The following process flowchart applies to the </w:t>
      </w:r>
      <w:r w:rsidRPr="00ED0F08">
        <w:rPr>
          <w:rFonts w:ascii="Calibri" w:hAnsi="Calibri" w:cs="Calibri"/>
          <w:i/>
        </w:rPr>
        <w:t xml:space="preserve">Industrial Transformation Research Hubs </w:t>
      </w:r>
      <w:r w:rsidRPr="006C3F3F">
        <w:rPr>
          <w:rFonts w:ascii="Calibri" w:hAnsi="Calibri" w:cs="Calibri"/>
        </w:rPr>
        <w:t>(Research Hubs)</w:t>
      </w:r>
      <w:r w:rsidRPr="00ED0F08">
        <w:rPr>
          <w:rFonts w:ascii="Calibri" w:hAnsi="Calibri" w:cs="Calibri"/>
          <w:i/>
        </w:rPr>
        <w:t xml:space="preserve"> </w:t>
      </w:r>
      <w:r w:rsidRPr="00ED0F08">
        <w:rPr>
          <w:rFonts w:ascii="Calibri" w:hAnsi="Calibri" w:cs="Calibri"/>
        </w:rPr>
        <w:t>and</w:t>
      </w:r>
      <w:r w:rsidRPr="00ED0F08">
        <w:rPr>
          <w:rFonts w:ascii="Calibri" w:hAnsi="Calibri" w:cs="Calibri"/>
          <w:i/>
        </w:rPr>
        <w:t xml:space="preserve"> Industrial Transformation Training </w:t>
      </w:r>
      <w:proofErr w:type="spellStart"/>
      <w:r w:rsidRPr="00ED0F08">
        <w:rPr>
          <w:rFonts w:ascii="Calibri" w:hAnsi="Calibri" w:cs="Calibri"/>
          <w:i/>
        </w:rPr>
        <w:t>Centres</w:t>
      </w:r>
      <w:proofErr w:type="spellEnd"/>
      <w:r w:rsidRPr="00ED0F08">
        <w:rPr>
          <w:rFonts w:ascii="Calibri" w:hAnsi="Calibri" w:cs="Calibri"/>
          <w:i/>
        </w:rPr>
        <w:t xml:space="preserve"> </w:t>
      </w:r>
      <w:r w:rsidRPr="006C3F3F">
        <w:rPr>
          <w:rFonts w:ascii="Calibri" w:hAnsi="Calibri" w:cs="Calibri"/>
        </w:rPr>
        <w:t xml:space="preserve">(Training </w:t>
      </w:r>
      <w:proofErr w:type="spellStart"/>
      <w:r w:rsidRPr="006C3F3F">
        <w:rPr>
          <w:rFonts w:ascii="Calibri" w:hAnsi="Calibri" w:cs="Calibri"/>
        </w:rPr>
        <w:t>Centres</w:t>
      </w:r>
      <w:proofErr w:type="spellEnd"/>
      <w:r w:rsidRPr="006C3F3F">
        <w:rPr>
          <w:rFonts w:ascii="Calibri" w:hAnsi="Calibri" w:cs="Calibri"/>
        </w:rPr>
        <w:t>)</w:t>
      </w:r>
      <w:r w:rsidRPr="00ED0F08">
        <w:rPr>
          <w:rFonts w:ascii="Calibri" w:hAnsi="Calibri" w:cs="Calibri"/>
        </w:rPr>
        <w:t xml:space="preserve"> grant opportunities.</w:t>
      </w:r>
    </w:p>
    <w:p w14:paraId="6D4A2C2B" w14:textId="77777777" w:rsidR="00C57061" w:rsidRPr="00F46658" w:rsidRDefault="00C57061" w:rsidP="00C57061">
      <w:pPr>
        <w:pStyle w:val="ListParagraph"/>
        <w:numPr>
          <w:ilvl w:val="0"/>
          <w:numId w:val="0"/>
        </w:numPr>
        <w:spacing w:after="0"/>
        <w:ind w:left="363"/>
        <w:jc w:val="center"/>
        <w:rPr>
          <w:rFonts w:ascii="Calibri" w:hAnsi="Calibri" w:cs="Calibri"/>
          <w:szCs w:val="22"/>
        </w:rPr>
      </w:pPr>
      <w:r w:rsidRPr="00F46658">
        <w:rPr>
          <w:rFonts w:ascii="Wingdings" w:eastAsia="Wingdings" w:hAnsi="Wingdings" w:cs="Wingdings"/>
          <w:szCs w:val="22"/>
        </w:rPr>
        <w:t>ê</w:t>
      </w:r>
    </w:p>
    <w:p w14:paraId="38295966" w14:textId="17DAF0ED" w:rsidR="001C5D17" w:rsidRPr="00FB75A4" w:rsidRDefault="001C5D17" w:rsidP="001C5D17">
      <w:pPr>
        <w:pStyle w:val="Boxbold"/>
        <w:rPr>
          <w:rFonts w:asciiTheme="majorHAnsi" w:hAnsiTheme="majorHAnsi" w:cstheme="majorHAnsi"/>
          <w:color w:val="1F497D" w:themeColor="text2"/>
        </w:rPr>
      </w:pPr>
      <w:r w:rsidRPr="00FB75A4">
        <w:rPr>
          <w:rFonts w:asciiTheme="majorHAnsi" w:hAnsiTheme="majorHAnsi" w:cstheme="majorHAnsi"/>
          <w:color w:val="1F497D" w:themeColor="text2"/>
        </w:rPr>
        <w:t>The</w:t>
      </w:r>
      <w:r w:rsidR="00721E80" w:rsidRPr="00FB75A4">
        <w:rPr>
          <w:rFonts w:asciiTheme="majorHAnsi" w:hAnsiTheme="majorHAnsi" w:cstheme="majorHAnsi"/>
          <w:color w:val="1F497D" w:themeColor="text2"/>
        </w:rPr>
        <w:t xml:space="preserve"> grant </w:t>
      </w:r>
      <w:r w:rsidRPr="00FB75A4">
        <w:rPr>
          <w:rFonts w:asciiTheme="majorHAnsi" w:hAnsiTheme="majorHAnsi" w:cstheme="majorHAnsi"/>
          <w:color w:val="1F497D" w:themeColor="text2"/>
        </w:rPr>
        <w:t>opportunity opens</w:t>
      </w:r>
      <w:r w:rsidR="00ED0F08" w:rsidRPr="00FB75A4">
        <w:rPr>
          <w:rFonts w:asciiTheme="majorHAnsi" w:hAnsiTheme="majorHAnsi" w:cstheme="majorHAnsi"/>
          <w:color w:val="1F497D" w:themeColor="text2"/>
        </w:rPr>
        <w:t>.</w:t>
      </w:r>
    </w:p>
    <w:p w14:paraId="25576756" w14:textId="77777777" w:rsidR="001C5D17" w:rsidRPr="00ED0F08" w:rsidRDefault="001C5D17" w:rsidP="001C5D17">
      <w:pPr>
        <w:pStyle w:val="box1"/>
        <w:rPr>
          <w:rFonts w:ascii="Calibri" w:hAnsi="Calibri" w:cs="Calibri"/>
        </w:rPr>
      </w:pPr>
      <w:r w:rsidRPr="00ED0F08">
        <w:rPr>
          <w:rFonts w:ascii="Calibri" w:hAnsi="Calibri" w:cs="Calibri"/>
        </w:rPr>
        <w:t>We (the ARC) publish the</w:t>
      </w:r>
      <w:r w:rsidR="00721E80" w:rsidRPr="00ED0F08">
        <w:rPr>
          <w:rFonts w:ascii="Calibri" w:hAnsi="Calibri" w:cs="Calibri"/>
        </w:rPr>
        <w:t xml:space="preserve"> grant guidelines</w:t>
      </w:r>
      <w:r w:rsidRPr="00ED0F08">
        <w:rPr>
          <w:rFonts w:ascii="Calibri" w:hAnsi="Calibri" w:cs="Calibri"/>
        </w:rPr>
        <w:t xml:space="preserve"> and advertise on </w:t>
      </w:r>
      <w:proofErr w:type="spellStart"/>
      <w:r w:rsidRPr="00ED0F08">
        <w:rPr>
          <w:rFonts w:ascii="Calibri" w:hAnsi="Calibri" w:cs="Calibri"/>
        </w:rPr>
        <w:t>GrantConnect</w:t>
      </w:r>
      <w:proofErr w:type="spellEnd"/>
      <w:r w:rsidRPr="00ED0F08">
        <w:rPr>
          <w:rFonts w:ascii="Calibri" w:hAnsi="Calibri" w:cs="Calibri"/>
        </w:rPr>
        <w:t>.</w:t>
      </w:r>
    </w:p>
    <w:p w14:paraId="25241A72" w14:textId="77777777" w:rsidR="001C5D17" w:rsidRPr="00F46658" w:rsidRDefault="001C5D17" w:rsidP="00F46658">
      <w:pPr>
        <w:pStyle w:val="ListParagraph"/>
        <w:numPr>
          <w:ilvl w:val="0"/>
          <w:numId w:val="0"/>
        </w:numPr>
        <w:spacing w:after="0"/>
        <w:ind w:left="363"/>
        <w:jc w:val="center"/>
        <w:rPr>
          <w:rFonts w:ascii="Calibri" w:hAnsi="Calibri" w:cs="Calibri"/>
          <w:szCs w:val="22"/>
        </w:rPr>
      </w:pPr>
      <w:r w:rsidRPr="00F46658">
        <w:rPr>
          <w:rFonts w:ascii="Wingdings" w:eastAsia="Wingdings" w:hAnsi="Wingdings" w:cs="Wingdings"/>
          <w:szCs w:val="22"/>
        </w:rPr>
        <w:t>ê</w:t>
      </w:r>
    </w:p>
    <w:p w14:paraId="1B6B3E44" w14:textId="77FE46CD" w:rsidR="001C5D17" w:rsidRPr="00FB75A4" w:rsidRDefault="00B719E6" w:rsidP="00F46658">
      <w:pPr>
        <w:pStyle w:val="Boxbold"/>
        <w:rPr>
          <w:rFonts w:asciiTheme="majorHAnsi" w:hAnsiTheme="majorHAnsi" w:cstheme="majorHAnsi"/>
        </w:rPr>
      </w:pPr>
      <w:r w:rsidRPr="00FB75A4">
        <w:rPr>
          <w:rFonts w:asciiTheme="majorHAnsi" w:hAnsiTheme="majorHAnsi" w:cstheme="majorHAnsi"/>
          <w:color w:val="1F497D" w:themeColor="text2"/>
        </w:rPr>
        <w:t xml:space="preserve">You </w:t>
      </w:r>
      <w:r w:rsidR="001C5D17" w:rsidRPr="00FB75A4">
        <w:rPr>
          <w:rFonts w:asciiTheme="majorHAnsi" w:hAnsiTheme="majorHAnsi" w:cstheme="majorHAnsi"/>
          <w:color w:val="1F497D" w:themeColor="text2"/>
        </w:rPr>
        <w:t xml:space="preserve">(the Administering </w:t>
      </w:r>
      <w:proofErr w:type="spellStart"/>
      <w:r w:rsidR="001C5D17" w:rsidRPr="00FB75A4">
        <w:rPr>
          <w:rFonts w:asciiTheme="majorHAnsi" w:hAnsiTheme="majorHAnsi" w:cstheme="majorHAnsi"/>
          <w:color w:val="1F497D" w:themeColor="text2"/>
        </w:rPr>
        <w:t>Organisation</w:t>
      </w:r>
      <w:proofErr w:type="spellEnd"/>
      <w:r w:rsidR="001C5D17" w:rsidRPr="00FB75A4">
        <w:rPr>
          <w:rFonts w:asciiTheme="majorHAnsi" w:hAnsiTheme="majorHAnsi" w:cstheme="majorHAnsi"/>
          <w:color w:val="1F497D" w:themeColor="text2"/>
        </w:rPr>
        <w:t>) complete and submit a</w:t>
      </w:r>
      <w:r w:rsidR="0039481E" w:rsidRPr="00FB75A4">
        <w:rPr>
          <w:rFonts w:asciiTheme="majorHAnsi" w:hAnsiTheme="majorHAnsi" w:cstheme="majorHAnsi"/>
          <w:color w:val="1F497D" w:themeColor="text2"/>
        </w:rPr>
        <w:t>n a</w:t>
      </w:r>
      <w:r w:rsidR="001C5D17" w:rsidRPr="00FB75A4">
        <w:rPr>
          <w:rFonts w:asciiTheme="majorHAnsi" w:hAnsiTheme="majorHAnsi" w:cstheme="majorHAnsi"/>
          <w:color w:val="1F497D" w:themeColor="text2"/>
        </w:rPr>
        <w:t>pplication</w:t>
      </w:r>
      <w:r w:rsidR="00ED0F08" w:rsidRPr="00FB75A4">
        <w:rPr>
          <w:rFonts w:asciiTheme="majorHAnsi" w:hAnsiTheme="majorHAnsi" w:cstheme="majorHAnsi"/>
          <w:color w:val="1F497D" w:themeColor="text2"/>
        </w:rPr>
        <w:t>.</w:t>
      </w:r>
    </w:p>
    <w:p w14:paraId="7C40672E" w14:textId="77777777" w:rsidR="001C5D17" w:rsidRPr="00F46658" w:rsidRDefault="001C5D17" w:rsidP="00F70354">
      <w:pPr>
        <w:pStyle w:val="ListParagraph"/>
        <w:numPr>
          <w:ilvl w:val="0"/>
          <w:numId w:val="0"/>
        </w:numPr>
        <w:spacing w:after="0"/>
        <w:ind w:left="363"/>
        <w:jc w:val="center"/>
        <w:rPr>
          <w:rFonts w:ascii="Calibri" w:hAnsi="Calibri" w:cs="Calibri"/>
          <w:szCs w:val="22"/>
        </w:rPr>
      </w:pPr>
      <w:r w:rsidRPr="00F46658">
        <w:rPr>
          <w:rFonts w:ascii="Wingdings" w:eastAsia="Wingdings" w:hAnsi="Wingdings" w:cs="Wingdings"/>
          <w:szCs w:val="22"/>
        </w:rPr>
        <w:t>ê</w:t>
      </w:r>
    </w:p>
    <w:p w14:paraId="4DC33D8E" w14:textId="2AFD5297" w:rsidR="001C5D17" w:rsidRPr="00FB75A4" w:rsidRDefault="0039481E" w:rsidP="001C5D17">
      <w:pPr>
        <w:pStyle w:val="Boxbold"/>
        <w:rPr>
          <w:rFonts w:asciiTheme="majorHAnsi" w:hAnsiTheme="majorHAnsi" w:cstheme="majorHAnsi"/>
          <w:color w:val="1F497D" w:themeColor="text2"/>
        </w:rPr>
      </w:pPr>
      <w:r w:rsidRPr="00FB75A4">
        <w:rPr>
          <w:rFonts w:asciiTheme="majorHAnsi" w:hAnsiTheme="majorHAnsi" w:cstheme="majorHAnsi"/>
          <w:color w:val="1F497D" w:themeColor="text2"/>
        </w:rPr>
        <w:t>We manage the assessment of all</w:t>
      </w:r>
      <w:r w:rsidR="00721E80" w:rsidRPr="00FB75A4">
        <w:rPr>
          <w:rFonts w:asciiTheme="majorHAnsi" w:hAnsiTheme="majorHAnsi" w:cstheme="majorHAnsi"/>
          <w:color w:val="1F497D" w:themeColor="text2"/>
        </w:rPr>
        <w:t xml:space="preserve"> </w:t>
      </w:r>
      <w:r w:rsidR="001C5D17" w:rsidRPr="00FB75A4">
        <w:rPr>
          <w:rFonts w:asciiTheme="majorHAnsi" w:hAnsiTheme="majorHAnsi" w:cstheme="majorHAnsi"/>
          <w:color w:val="1F497D" w:themeColor="text2"/>
        </w:rPr>
        <w:t>applications</w:t>
      </w:r>
      <w:r w:rsidR="00D343D6" w:rsidRPr="00FB75A4">
        <w:rPr>
          <w:rFonts w:asciiTheme="majorHAnsi" w:hAnsiTheme="majorHAnsi" w:cstheme="majorHAnsi"/>
          <w:color w:val="1F497D" w:themeColor="text2"/>
        </w:rPr>
        <w:t>.</w:t>
      </w:r>
    </w:p>
    <w:p w14:paraId="561D5583" w14:textId="77777777" w:rsidR="0039481E" w:rsidRPr="00ED0F08" w:rsidRDefault="0039481E" w:rsidP="0039481E">
      <w:pPr>
        <w:pStyle w:val="box1"/>
        <w:rPr>
          <w:rFonts w:ascii="Calibri" w:hAnsi="Calibri" w:cs="Calibri"/>
          <w:szCs w:val="24"/>
        </w:rPr>
      </w:pPr>
      <w:r w:rsidRPr="00F46658">
        <w:rPr>
          <w:rFonts w:ascii="Calibri" w:hAnsi="Calibri" w:cs="Calibri"/>
          <w:szCs w:val="24"/>
        </w:rPr>
        <w:t>We manage the assessment of applications against eligibility criteria and assessment</w:t>
      </w:r>
      <w:r w:rsidRPr="00ED0F08">
        <w:rPr>
          <w:rFonts w:ascii="Calibri" w:hAnsi="Calibri" w:cs="Calibri"/>
          <w:szCs w:val="24"/>
        </w:rPr>
        <w:t xml:space="preserve"> criteria including an overall consideration of value for money.</w:t>
      </w:r>
    </w:p>
    <w:p w14:paraId="3E667621" w14:textId="516DEE90" w:rsidR="0039481E" w:rsidRPr="00ED0F08" w:rsidRDefault="0039481E" w:rsidP="0039481E">
      <w:pPr>
        <w:pStyle w:val="box1"/>
        <w:rPr>
          <w:rFonts w:ascii="Calibri" w:hAnsi="Calibri" w:cs="Calibri"/>
          <w:szCs w:val="24"/>
        </w:rPr>
      </w:pPr>
      <w:r w:rsidRPr="00ED0F08">
        <w:rPr>
          <w:rFonts w:ascii="Calibri" w:hAnsi="Calibri" w:cs="Calibri"/>
          <w:szCs w:val="24"/>
        </w:rPr>
        <w:t xml:space="preserve">Your application will be assigned to </w:t>
      </w:r>
      <w:r w:rsidR="00CC162E" w:rsidRPr="00ED0F08">
        <w:rPr>
          <w:rFonts w:ascii="Calibri" w:hAnsi="Calibri" w:cs="Calibri"/>
          <w:szCs w:val="24"/>
        </w:rPr>
        <w:t>D</w:t>
      </w:r>
      <w:r w:rsidRPr="00ED0F08">
        <w:rPr>
          <w:rFonts w:ascii="Calibri" w:hAnsi="Calibri" w:cs="Calibri"/>
          <w:szCs w:val="24"/>
        </w:rPr>
        <w:t xml:space="preserve">etailed </w:t>
      </w:r>
      <w:r w:rsidR="00CC162E" w:rsidRPr="00ED0F08">
        <w:rPr>
          <w:rFonts w:ascii="Calibri" w:hAnsi="Calibri" w:cs="Calibri"/>
          <w:szCs w:val="24"/>
        </w:rPr>
        <w:t>A</w:t>
      </w:r>
      <w:r w:rsidRPr="00ED0F08">
        <w:rPr>
          <w:rFonts w:ascii="Calibri" w:hAnsi="Calibri" w:cs="Calibri"/>
          <w:szCs w:val="24"/>
        </w:rPr>
        <w:t xml:space="preserve">ssessors to undertake in-depth assessments. You will have an opportunity to respond to </w:t>
      </w:r>
      <w:r w:rsidR="00CC162E" w:rsidRPr="00ED0F08">
        <w:rPr>
          <w:rFonts w:ascii="Calibri" w:hAnsi="Calibri" w:cs="Calibri"/>
          <w:szCs w:val="24"/>
        </w:rPr>
        <w:t>D</w:t>
      </w:r>
      <w:r w:rsidRPr="00ED0F08">
        <w:rPr>
          <w:rFonts w:ascii="Calibri" w:hAnsi="Calibri" w:cs="Calibri"/>
          <w:szCs w:val="24"/>
        </w:rPr>
        <w:t xml:space="preserve">etailed </w:t>
      </w:r>
      <w:r w:rsidR="00CC162E" w:rsidRPr="00ED0F08">
        <w:rPr>
          <w:rFonts w:ascii="Calibri" w:hAnsi="Calibri" w:cs="Calibri"/>
          <w:szCs w:val="24"/>
        </w:rPr>
        <w:t>A</w:t>
      </w:r>
      <w:r w:rsidRPr="00ED0F08">
        <w:rPr>
          <w:rFonts w:ascii="Calibri" w:hAnsi="Calibri" w:cs="Calibri"/>
          <w:szCs w:val="24"/>
        </w:rPr>
        <w:t>ssessors’ written comments through a rejoinder.</w:t>
      </w:r>
      <w:r w:rsidR="00E02953" w:rsidRPr="00E02953">
        <w:t xml:space="preserve"> </w:t>
      </w:r>
      <w:r w:rsidR="00E02953" w:rsidRPr="00E02953">
        <w:rPr>
          <w:rFonts w:ascii="Calibri" w:hAnsi="Calibri" w:cs="Calibri"/>
          <w:szCs w:val="24"/>
        </w:rPr>
        <w:t>Applications may be provided to the relevant Industry Growth Centre</w:t>
      </w:r>
      <w:r w:rsidR="00E02953">
        <w:rPr>
          <w:rFonts w:ascii="Calibri" w:hAnsi="Calibri" w:cs="Calibri"/>
          <w:szCs w:val="24"/>
        </w:rPr>
        <w:t xml:space="preserve"> to </w:t>
      </w:r>
      <w:r w:rsidR="00E02953" w:rsidRPr="00E02953">
        <w:rPr>
          <w:rFonts w:ascii="Calibri" w:hAnsi="Calibri" w:cs="Calibri"/>
          <w:szCs w:val="24"/>
        </w:rPr>
        <w:t xml:space="preserve">provide comments </w:t>
      </w:r>
      <w:r w:rsidR="00827205">
        <w:rPr>
          <w:rFonts w:ascii="Calibri" w:hAnsi="Calibri" w:cs="Calibri"/>
          <w:szCs w:val="24"/>
        </w:rPr>
        <w:t xml:space="preserve">which may be considered </w:t>
      </w:r>
      <w:r w:rsidR="00E02953">
        <w:rPr>
          <w:rFonts w:ascii="Calibri" w:hAnsi="Calibri" w:cs="Calibri"/>
          <w:szCs w:val="24"/>
        </w:rPr>
        <w:t xml:space="preserve">by </w:t>
      </w:r>
      <w:r w:rsidR="00E02953" w:rsidRPr="00E02953">
        <w:rPr>
          <w:rFonts w:ascii="Calibri" w:hAnsi="Calibri" w:cs="Calibri"/>
          <w:szCs w:val="24"/>
        </w:rPr>
        <w:t>S</w:t>
      </w:r>
      <w:r w:rsidR="00E02953">
        <w:rPr>
          <w:rFonts w:ascii="Calibri" w:hAnsi="Calibri" w:cs="Calibri"/>
          <w:szCs w:val="24"/>
        </w:rPr>
        <w:t xml:space="preserve">election </w:t>
      </w:r>
      <w:r w:rsidR="00E02953" w:rsidRPr="00E02953">
        <w:rPr>
          <w:rFonts w:ascii="Calibri" w:hAnsi="Calibri" w:cs="Calibri"/>
          <w:szCs w:val="24"/>
        </w:rPr>
        <w:t>A</w:t>
      </w:r>
      <w:r w:rsidR="00E02953">
        <w:rPr>
          <w:rFonts w:ascii="Calibri" w:hAnsi="Calibri" w:cs="Calibri"/>
          <w:szCs w:val="24"/>
        </w:rPr>
        <w:t xml:space="preserve">dvisory </w:t>
      </w:r>
      <w:r w:rsidR="00E02953" w:rsidRPr="00E02953">
        <w:rPr>
          <w:rFonts w:ascii="Calibri" w:hAnsi="Calibri" w:cs="Calibri"/>
          <w:szCs w:val="24"/>
        </w:rPr>
        <w:t>C</w:t>
      </w:r>
      <w:r w:rsidR="00E02953">
        <w:rPr>
          <w:rFonts w:ascii="Calibri" w:hAnsi="Calibri" w:cs="Calibri"/>
          <w:szCs w:val="24"/>
        </w:rPr>
        <w:t>ommittee</w:t>
      </w:r>
      <w:r w:rsidR="00E02953" w:rsidRPr="00E02953">
        <w:rPr>
          <w:rFonts w:ascii="Calibri" w:hAnsi="Calibri" w:cs="Calibri"/>
          <w:szCs w:val="24"/>
        </w:rPr>
        <w:t xml:space="preserve"> </w:t>
      </w:r>
      <w:r w:rsidR="00E02953">
        <w:rPr>
          <w:rFonts w:ascii="Calibri" w:hAnsi="Calibri" w:cs="Calibri"/>
          <w:szCs w:val="24"/>
        </w:rPr>
        <w:t>(SAC) members.</w:t>
      </w:r>
    </w:p>
    <w:p w14:paraId="7BCEAD45" w14:textId="6B5D84EE" w:rsidR="001C5D17" w:rsidRPr="00ED0F08" w:rsidRDefault="0039481E" w:rsidP="0039481E">
      <w:pPr>
        <w:pStyle w:val="box1"/>
        <w:rPr>
          <w:rFonts w:ascii="Calibri" w:hAnsi="Calibri" w:cs="Calibri"/>
          <w:sz w:val="20"/>
        </w:rPr>
      </w:pPr>
      <w:r w:rsidRPr="00ED0F08">
        <w:rPr>
          <w:rFonts w:ascii="Calibri" w:hAnsi="Calibri" w:cs="Calibri"/>
          <w:szCs w:val="24"/>
        </w:rPr>
        <w:t xml:space="preserve">SAC members will then assess Your application, consider the </w:t>
      </w:r>
      <w:r w:rsidR="00D343D6" w:rsidRPr="00ED0F08">
        <w:rPr>
          <w:rFonts w:ascii="Calibri" w:hAnsi="Calibri" w:cs="Calibri"/>
          <w:szCs w:val="24"/>
        </w:rPr>
        <w:t>D</w:t>
      </w:r>
      <w:r w:rsidRPr="00ED0F08">
        <w:rPr>
          <w:rFonts w:ascii="Calibri" w:hAnsi="Calibri" w:cs="Calibri"/>
          <w:szCs w:val="24"/>
        </w:rPr>
        <w:t xml:space="preserve">etailed </w:t>
      </w:r>
      <w:r w:rsidR="00D343D6" w:rsidRPr="00ED0F08">
        <w:rPr>
          <w:rFonts w:ascii="Calibri" w:hAnsi="Calibri" w:cs="Calibri"/>
          <w:szCs w:val="24"/>
        </w:rPr>
        <w:t>A</w:t>
      </w:r>
      <w:r w:rsidRPr="00ED0F08">
        <w:rPr>
          <w:rFonts w:ascii="Calibri" w:hAnsi="Calibri" w:cs="Calibri"/>
          <w:szCs w:val="24"/>
        </w:rPr>
        <w:t>ssessors’ ratings and comments and Your rejoinder and assign a final score</w:t>
      </w:r>
      <w:r w:rsidR="001C5D17" w:rsidRPr="00ED0F08">
        <w:rPr>
          <w:rFonts w:ascii="Calibri" w:hAnsi="Calibri" w:cs="Calibri"/>
          <w:sz w:val="20"/>
        </w:rPr>
        <w:t>.</w:t>
      </w:r>
    </w:p>
    <w:p w14:paraId="6E7428BE" w14:textId="77777777" w:rsidR="00AC0450" w:rsidRPr="00F46658" w:rsidRDefault="00AC0450" w:rsidP="00AC0450">
      <w:pPr>
        <w:pStyle w:val="ListParagraph"/>
        <w:numPr>
          <w:ilvl w:val="0"/>
          <w:numId w:val="0"/>
        </w:numPr>
        <w:spacing w:after="0"/>
        <w:ind w:left="363"/>
        <w:jc w:val="center"/>
        <w:rPr>
          <w:rFonts w:ascii="Calibri" w:hAnsi="Calibri" w:cs="Calibri"/>
          <w:szCs w:val="22"/>
        </w:rPr>
      </w:pPr>
      <w:r w:rsidRPr="00F46658">
        <w:rPr>
          <w:rFonts w:ascii="Wingdings" w:eastAsia="Wingdings" w:hAnsi="Wingdings" w:cs="Wingdings"/>
          <w:szCs w:val="22"/>
        </w:rPr>
        <w:t>ê</w:t>
      </w:r>
    </w:p>
    <w:p w14:paraId="484C6F4C" w14:textId="3254A7E1" w:rsidR="001C5D17" w:rsidRPr="00FB75A4" w:rsidRDefault="001C5D17" w:rsidP="001C5D17">
      <w:pPr>
        <w:pStyle w:val="Boxbold"/>
        <w:rPr>
          <w:rFonts w:asciiTheme="majorHAnsi" w:hAnsiTheme="majorHAnsi" w:cstheme="majorHAnsi"/>
          <w:color w:val="1F497D" w:themeColor="text2"/>
        </w:rPr>
      </w:pPr>
      <w:r w:rsidRPr="00FB75A4">
        <w:rPr>
          <w:rFonts w:asciiTheme="majorHAnsi" w:hAnsiTheme="majorHAnsi" w:cstheme="majorHAnsi"/>
          <w:color w:val="1F497D" w:themeColor="text2"/>
        </w:rPr>
        <w:t>We make</w:t>
      </w:r>
      <w:r w:rsidR="00721E80" w:rsidRPr="00FB75A4">
        <w:rPr>
          <w:rFonts w:asciiTheme="majorHAnsi" w:hAnsiTheme="majorHAnsi" w:cstheme="majorHAnsi"/>
          <w:color w:val="1F497D" w:themeColor="text2"/>
        </w:rPr>
        <w:t xml:space="preserve"> grant </w:t>
      </w:r>
      <w:r w:rsidRPr="00FB75A4">
        <w:rPr>
          <w:rFonts w:asciiTheme="majorHAnsi" w:hAnsiTheme="majorHAnsi" w:cstheme="majorHAnsi"/>
          <w:color w:val="1F497D" w:themeColor="text2"/>
        </w:rPr>
        <w:t>recommendations</w:t>
      </w:r>
      <w:r w:rsidR="00D343D6" w:rsidRPr="00FB75A4">
        <w:rPr>
          <w:rFonts w:asciiTheme="majorHAnsi" w:hAnsiTheme="majorHAnsi" w:cstheme="majorHAnsi"/>
          <w:color w:val="1F497D" w:themeColor="text2"/>
        </w:rPr>
        <w:t>.</w:t>
      </w:r>
    </w:p>
    <w:p w14:paraId="37569612" w14:textId="20B17B49" w:rsidR="0039481E" w:rsidRPr="00F46658" w:rsidRDefault="0039481E" w:rsidP="0039481E">
      <w:pPr>
        <w:pStyle w:val="box1"/>
        <w:rPr>
          <w:rFonts w:ascii="Calibri" w:hAnsi="Calibri" w:cs="Calibri"/>
        </w:rPr>
      </w:pPr>
      <w:r w:rsidRPr="00F46658">
        <w:rPr>
          <w:rFonts w:ascii="Calibri" w:hAnsi="Calibri" w:cs="Calibri"/>
        </w:rPr>
        <w:t xml:space="preserve">The SAC will </w:t>
      </w:r>
      <w:r w:rsidR="00403E5B">
        <w:rPr>
          <w:rFonts w:ascii="Calibri" w:hAnsi="Calibri" w:cs="Calibri"/>
        </w:rPr>
        <w:t xml:space="preserve">collectively </w:t>
      </w:r>
      <w:r w:rsidRPr="00F46658">
        <w:rPr>
          <w:rFonts w:ascii="Calibri" w:hAnsi="Calibri" w:cs="Calibri"/>
        </w:rPr>
        <w:t xml:space="preserve">consider all applications and recommend to the </w:t>
      </w:r>
      <w:r w:rsidR="00DD3B96">
        <w:rPr>
          <w:rFonts w:ascii="Calibri" w:hAnsi="Calibri" w:cs="Calibri"/>
        </w:rPr>
        <w:t>Chief Executive Officer (</w:t>
      </w:r>
      <w:r w:rsidRPr="00F46658">
        <w:rPr>
          <w:rFonts w:ascii="Calibri" w:hAnsi="Calibri" w:cs="Calibri"/>
        </w:rPr>
        <w:t>CEO</w:t>
      </w:r>
      <w:r w:rsidR="00DD3B96">
        <w:rPr>
          <w:rFonts w:ascii="Calibri" w:hAnsi="Calibri" w:cs="Calibri"/>
        </w:rPr>
        <w:t>)</w:t>
      </w:r>
      <w:r w:rsidRPr="00F46658">
        <w:rPr>
          <w:rFonts w:ascii="Calibri" w:hAnsi="Calibri" w:cs="Calibri"/>
        </w:rPr>
        <w:t xml:space="preserve"> the applications to be funded, and the level and duration of funding for each project.</w:t>
      </w:r>
    </w:p>
    <w:p w14:paraId="0FC7F3C1" w14:textId="42E4BDB1" w:rsidR="001C5D17" w:rsidRDefault="0039481E" w:rsidP="001C5D17">
      <w:pPr>
        <w:pStyle w:val="box1"/>
        <w:rPr>
          <w:rFonts w:ascii="Calibri" w:hAnsi="Calibri" w:cs="Calibri"/>
        </w:rPr>
      </w:pPr>
      <w:r w:rsidRPr="00ED0F08">
        <w:rPr>
          <w:rFonts w:ascii="Calibri" w:hAnsi="Calibri" w:cs="Calibri"/>
        </w:rPr>
        <w:t>The CEO will recommend to the Minister the applications to be funded, and the level and duration of funding for each grant.</w:t>
      </w:r>
    </w:p>
    <w:p w14:paraId="5C4DFB6D" w14:textId="4291BAB7" w:rsidR="00D65625" w:rsidRPr="00ED0F08" w:rsidRDefault="00D65625" w:rsidP="001C5D17">
      <w:pPr>
        <w:pStyle w:val="box1"/>
        <w:rPr>
          <w:rFonts w:ascii="Calibri" w:hAnsi="Calibri" w:cs="Calibri"/>
        </w:rPr>
      </w:pPr>
      <w:r w:rsidRPr="005B12ED">
        <w:rPr>
          <w:rFonts w:ascii="Calibri" w:hAnsi="Calibri" w:cs="Calibri"/>
        </w:rPr>
        <w:t xml:space="preserve">In making recommendations to the Minister the CEO will consider the applicant’s response to the National Interest Test. The CEO will seek information from Administering </w:t>
      </w:r>
      <w:proofErr w:type="spellStart"/>
      <w:r w:rsidRPr="005B12ED">
        <w:rPr>
          <w:rFonts w:ascii="Calibri" w:hAnsi="Calibri" w:cs="Calibri"/>
        </w:rPr>
        <w:t>Organisations</w:t>
      </w:r>
      <w:proofErr w:type="spellEnd"/>
      <w:r w:rsidRPr="005B12ED">
        <w:rPr>
          <w:rFonts w:ascii="Calibri" w:hAnsi="Calibri" w:cs="Calibri"/>
        </w:rPr>
        <w:t xml:space="preserve"> on applications where there is concern about how they meet the National Interest Test based on the information provided in the application form. The CEO will make grant recommendations to the Minister that satisfy the National Interest Test and which are eligible for funding.</w:t>
      </w:r>
      <w:r w:rsidR="00BB620B" w:rsidRPr="00BB620B">
        <w:rPr>
          <w:rFonts w:ascii="Calibri" w:hAnsi="Calibri" w:cs="Calibri"/>
        </w:rPr>
        <w:t xml:space="preserve"> </w:t>
      </w:r>
      <w:r w:rsidR="00BB620B">
        <w:rPr>
          <w:rFonts w:ascii="Calibri" w:hAnsi="Calibri" w:cs="Calibri"/>
        </w:rPr>
        <w:t xml:space="preserve">The CEO </w:t>
      </w:r>
      <w:r w:rsidR="002F393A">
        <w:rPr>
          <w:rFonts w:ascii="Calibri" w:hAnsi="Calibri" w:cs="Calibri"/>
        </w:rPr>
        <w:t>may take into account any</w:t>
      </w:r>
      <w:r w:rsidR="00BB620B" w:rsidRPr="006D3789">
        <w:rPr>
          <w:rFonts w:ascii="Calibri" w:hAnsi="Calibri" w:cs="Calibri"/>
        </w:rPr>
        <w:t xml:space="preserve"> advice</w:t>
      </w:r>
      <w:r w:rsidR="002F393A">
        <w:rPr>
          <w:rFonts w:ascii="Calibri" w:hAnsi="Calibri" w:cs="Calibri"/>
        </w:rPr>
        <w:t xml:space="preserve"> received</w:t>
      </w:r>
      <w:r w:rsidR="00BB620B" w:rsidRPr="006D3789">
        <w:rPr>
          <w:rFonts w:ascii="Calibri" w:hAnsi="Calibri" w:cs="Calibri"/>
        </w:rPr>
        <w:t xml:space="preserve"> on security or other matters from Commonwealth</w:t>
      </w:r>
      <w:r w:rsidR="00BB620B">
        <w:rPr>
          <w:rFonts w:ascii="Calibri" w:hAnsi="Calibri" w:cs="Calibri"/>
        </w:rPr>
        <w:t>.</w:t>
      </w:r>
    </w:p>
    <w:p w14:paraId="1509F2AE" w14:textId="77777777" w:rsidR="00AC0450" w:rsidRPr="00F46658" w:rsidRDefault="00AC0450" w:rsidP="00AC0450">
      <w:pPr>
        <w:pStyle w:val="ListParagraph"/>
        <w:numPr>
          <w:ilvl w:val="0"/>
          <w:numId w:val="0"/>
        </w:numPr>
        <w:spacing w:after="0"/>
        <w:ind w:left="363"/>
        <w:jc w:val="center"/>
        <w:rPr>
          <w:rFonts w:ascii="Calibri" w:hAnsi="Calibri" w:cs="Calibri"/>
          <w:szCs w:val="22"/>
        </w:rPr>
      </w:pPr>
      <w:r w:rsidRPr="00F46658">
        <w:rPr>
          <w:rFonts w:ascii="Wingdings" w:eastAsia="Wingdings" w:hAnsi="Wingdings" w:cs="Wingdings"/>
          <w:szCs w:val="22"/>
        </w:rPr>
        <w:t>ê</w:t>
      </w:r>
    </w:p>
    <w:p w14:paraId="75DC650D" w14:textId="6666A3CB" w:rsidR="001C5D17" w:rsidRPr="00FB75A4" w:rsidRDefault="001C5D17" w:rsidP="001C5D17">
      <w:pPr>
        <w:pStyle w:val="Boxbold"/>
        <w:rPr>
          <w:rFonts w:asciiTheme="majorHAnsi" w:hAnsiTheme="majorHAnsi" w:cstheme="majorHAnsi"/>
          <w:color w:val="1F497D" w:themeColor="text2"/>
        </w:rPr>
      </w:pPr>
      <w:r w:rsidRPr="00FB75A4">
        <w:rPr>
          <w:rFonts w:asciiTheme="majorHAnsi" w:hAnsiTheme="majorHAnsi" w:cstheme="majorHAnsi"/>
          <w:color w:val="1F497D" w:themeColor="text2"/>
        </w:rPr>
        <w:t xml:space="preserve">Grant </w:t>
      </w:r>
      <w:r w:rsidR="0039481E" w:rsidRPr="00FB75A4">
        <w:rPr>
          <w:rFonts w:asciiTheme="majorHAnsi" w:hAnsiTheme="majorHAnsi" w:cstheme="majorHAnsi"/>
          <w:color w:val="1F497D" w:themeColor="text2"/>
        </w:rPr>
        <w:t>d</w:t>
      </w:r>
      <w:r w:rsidRPr="00FB75A4">
        <w:rPr>
          <w:rFonts w:asciiTheme="majorHAnsi" w:hAnsiTheme="majorHAnsi" w:cstheme="majorHAnsi"/>
          <w:color w:val="1F497D" w:themeColor="text2"/>
        </w:rPr>
        <w:t>ecisions are made</w:t>
      </w:r>
      <w:r w:rsidR="00D343D6" w:rsidRPr="00FB75A4">
        <w:rPr>
          <w:rFonts w:asciiTheme="majorHAnsi" w:hAnsiTheme="majorHAnsi" w:cstheme="majorHAnsi"/>
          <w:color w:val="1F497D" w:themeColor="text2"/>
        </w:rPr>
        <w:t>.</w:t>
      </w:r>
    </w:p>
    <w:p w14:paraId="231D9A43" w14:textId="3BEB14A5" w:rsidR="001C5D17" w:rsidRPr="00ED0F08" w:rsidRDefault="001C5D17" w:rsidP="001C5D17">
      <w:pPr>
        <w:pStyle w:val="Boxbold"/>
        <w:rPr>
          <w:rFonts w:ascii="Calibri" w:hAnsi="Calibri" w:cs="Calibri"/>
          <w:b w:val="0"/>
        </w:rPr>
      </w:pPr>
      <w:r w:rsidRPr="00F46658">
        <w:rPr>
          <w:rFonts w:ascii="Calibri" w:hAnsi="Calibri" w:cs="Calibri"/>
          <w:b w:val="0"/>
        </w:rPr>
        <w:t xml:space="preserve">The Minister </w:t>
      </w:r>
      <w:r w:rsidR="0039481E" w:rsidRPr="00F46658">
        <w:rPr>
          <w:rFonts w:ascii="Calibri" w:hAnsi="Calibri" w:cs="Calibri"/>
          <w:b w:val="0"/>
        </w:rPr>
        <w:t>decide</w:t>
      </w:r>
      <w:r w:rsidR="00355480" w:rsidRPr="00F46658">
        <w:rPr>
          <w:rFonts w:ascii="Calibri" w:hAnsi="Calibri" w:cs="Calibri"/>
          <w:b w:val="0"/>
        </w:rPr>
        <w:t>s</w:t>
      </w:r>
      <w:r w:rsidR="0039481E" w:rsidRPr="00F46658">
        <w:rPr>
          <w:rFonts w:ascii="Calibri" w:hAnsi="Calibri" w:cs="Calibri"/>
          <w:b w:val="0"/>
        </w:rPr>
        <w:t xml:space="preserve"> which applications are approved, and the</w:t>
      </w:r>
      <w:r w:rsidR="0039481E" w:rsidRPr="00ED0F08">
        <w:rPr>
          <w:rFonts w:ascii="Calibri" w:hAnsi="Calibri" w:cs="Calibri"/>
          <w:b w:val="0"/>
        </w:rPr>
        <w:t xml:space="preserve"> level of funding and duration of funding </w:t>
      </w:r>
      <w:r w:rsidRPr="00ED0F08">
        <w:rPr>
          <w:rFonts w:ascii="Calibri" w:hAnsi="Calibri" w:cs="Calibri"/>
          <w:b w:val="0"/>
        </w:rPr>
        <w:t>for each</w:t>
      </w:r>
      <w:r w:rsidR="00A74C80" w:rsidRPr="00ED0F08">
        <w:rPr>
          <w:rFonts w:ascii="Calibri" w:hAnsi="Calibri" w:cs="Calibri"/>
          <w:b w:val="0"/>
        </w:rPr>
        <w:t xml:space="preserve"> approved</w:t>
      </w:r>
      <w:r w:rsidRPr="00ED0F08">
        <w:rPr>
          <w:rFonts w:ascii="Calibri" w:hAnsi="Calibri" w:cs="Calibri"/>
          <w:b w:val="0"/>
        </w:rPr>
        <w:t xml:space="preserve"> project.</w:t>
      </w:r>
      <w:r w:rsidR="00D65625" w:rsidRPr="00D65625">
        <w:rPr>
          <w:rFonts w:ascii="Calibri" w:hAnsi="Calibri" w:cs="Calibri"/>
          <w:b w:val="0"/>
        </w:rPr>
        <w:t xml:space="preserve"> </w:t>
      </w:r>
      <w:r w:rsidR="00D65625" w:rsidRPr="005B12ED">
        <w:rPr>
          <w:rFonts w:ascii="Calibri" w:hAnsi="Calibri" w:cs="Calibri"/>
          <w:b w:val="0"/>
        </w:rPr>
        <w:t xml:space="preserve">The Minister may consider the National Interest Test </w:t>
      </w:r>
      <w:r w:rsidR="00254F93" w:rsidRPr="00DC68AD">
        <w:rPr>
          <w:rFonts w:ascii="Calibri" w:hAnsi="Calibri" w:cs="Calibri"/>
          <w:b w:val="0"/>
          <w:bCs/>
        </w:rPr>
        <w:t>and any advice on national security risks</w:t>
      </w:r>
      <w:r w:rsidR="00D65625" w:rsidRPr="00DC68AD">
        <w:rPr>
          <w:rFonts w:ascii="Calibri" w:hAnsi="Calibri" w:cs="Calibri"/>
          <w:b w:val="0"/>
          <w:bCs/>
        </w:rPr>
        <w:t xml:space="preserve"> </w:t>
      </w:r>
      <w:r w:rsidR="00D65625" w:rsidRPr="005B12ED">
        <w:rPr>
          <w:rFonts w:ascii="Calibri" w:hAnsi="Calibri" w:cs="Calibri"/>
          <w:b w:val="0"/>
        </w:rPr>
        <w:t>in determining which applications to approve.</w:t>
      </w:r>
    </w:p>
    <w:p w14:paraId="44D52DC0" w14:textId="77777777" w:rsidR="00AC0450" w:rsidRPr="00F46658" w:rsidRDefault="00AC0450" w:rsidP="00AC0450">
      <w:pPr>
        <w:pStyle w:val="ListParagraph"/>
        <w:numPr>
          <w:ilvl w:val="0"/>
          <w:numId w:val="0"/>
        </w:numPr>
        <w:spacing w:after="0"/>
        <w:ind w:left="363"/>
        <w:jc w:val="center"/>
        <w:rPr>
          <w:rFonts w:ascii="Calibri" w:hAnsi="Calibri" w:cs="Calibri"/>
          <w:szCs w:val="22"/>
        </w:rPr>
      </w:pPr>
      <w:r w:rsidRPr="00F46658">
        <w:rPr>
          <w:rFonts w:ascii="Wingdings" w:eastAsia="Wingdings" w:hAnsi="Wingdings" w:cs="Wingdings"/>
          <w:szCs w:val="22"/>
        </w:rPr>
        <w:t>ê</w:t>
      </w:r>
    </w:p>
    <w:p w14:paraId="277D9ECE" w14:textId="0F7FDDF5" w:rsidR="001C5D17" w:rsidRPr="00F46658" w:rsidRDefault="001C5D17" w:rsidP="0039481E">
      <w:pPr>
        <w:pStyle w:val="Boxbold"/>
        <w:rPr>
          <w:rFonts w:ascii="Calibri" w:hAnsi="Calibri" w:cs="Calibri"/>
        </w:rPr>
      </w:pPr>
      <w:r w:rsidRPr="00FB75A4">
        <w:rPr>
          <w:rFonts w:asciiTheme="majorHAnsi" w:hAnsiTheme="majorHAnsi" w:cstheme="majorHAnsi"/>
          <w:color w:val="1F497D" w:themeColor="text2"/>
        </w:rPr>
        <w:t xml:space="preserve">We notify </w:t>
      </w:r>
      <w:r w:rsidR="00B719E6" w:rsidRPr="00FB75A4">
        <w:rPr>
          <w:rFonts w:asciiTheme="majorHAnsi" w:hAnsiTheme="majorHAnsi" w:cstheme="majorHAnsi"/>
          <w:color w:val="1F497D" w:themeColor="text2"/>
        </w:rPr>
        <w:t xml:space="preserve">You </w:t>
      </w:r>
      <w:r w:rsidRPr="00FB75A4">
        <w:rPr>
          <w:rFonts w:asciiTheme="majorHAnsi" w:hAnsiTheme="majorHAnsi" w:cstheme="majorHAnsi"/>
          <w:color w:val="1F497D" w:themeColor="text2"/>
        </w:rPr>
        <w:t>of the outcom</w:t>
      </w:r>
      <w:r w:rsidR="00D343D6" w:rsidRPr="00FB75A4">
        <w:rPr>
          <w:rFonts w:asciiTheme="majorHAnsi" w:hAnsiTheme="majorHAnsi" w:cstheme="majorHAnsi"/>
          <w:color w:val="1F497D" w:themeColor="text2"/>
        </w:rPr>
        <w:t>e.</w:t>
      </w:r>
      <w:r w:rsidRPr="00FB75A4">
        <w:rPr>
          <w:rFonts w:asciiTheme="majorHAnsi" w:hAnsiTheme="majorHAnsi" w:cstheme="majorHAnsi"/>
          <w:color w:val="1F497D" w:themeColor="text2"/>
        </w:rPr>
        <w:t xml:space="preserve"> </w:t>
      </w:r>
      <w:r w:rsidR="0039481E" w:rsidRPr="00FB75A4">
        <w:rPr>
          <w:rFonts w:ascii="Calibri" w:hAnsi="Calibri" w:cs="Calibri"/>
          <w:b w:val="0"/>
        </w:rPr>
        <w:br/>
      </w:r>
      <w:r w:rsidR="0039481E" w:rsidRPr="00F46658">
        <w:rPr>
          <w:rFonts w:ascii="Calibri" w:hAnsi="Calibri" w:cs="Calibri"/>
          <w:b w:val="0"/>
        </w:rPr>
        <w:t>We advise You if</w:t>
      </w:r>
      <w:r w:rsidR="00B52A56" w:rsidRPr="00F46658">
        <w:rPr>
          <w:rFonts w:ascii="Calibri" w:hAnsi="Calibri" w:cs="Calibri"/>
          <w:b w:val="0"/>
        </w:rPr>
        <w:t xml:space="preserve"> Your </w:t>
      </w:r>
      <w:r w:rsidR="0039481E" w:rsidRPr="00F46658">
        <w:rPr>
          <w:rFonts w:ascii="Calibri" w:hAnsi="Calibri" w:cs="Calibri"/>
          <w:b w:val="0"/>
        </w:rPr>
        <w:t xml:space="preserve">application was successful or not through </w:t>
      </w:r>
      <w:r w:rsidR="00114C5C">
        <w:rPr>
          <w:rFonts w:ascii="Calibri" w:hAnsi="Calibri" w:cs="Calibri"/>
          <w:b w:val="0"/>
        </w:rPr>
        <w:t>Our</w:t>
      </w:r>
      <w:r w:rsidRPr="00F46658">
        <w:rPr>
          <w:rFonts w:ascii="Calibri" w:hAnsi="Calibri" w:cs="Calibri"/>
          <w:b w:val="0"/>
        </w:rPr>
        <w:t xml:space="preserve"> Research Management System</w:t>
      </w:r>
      <w:r w:rsidR="00DF7363" w:rsidRPr="00F46658">
        <w:rPr>
          <w:rFonts w:ascii="Calibri" w:hAnsi="Calibri" w:cs="Calibri"/>
          <w:b w:val="0"/>
        </w:rPr>
        <w:t xml:space="preserve"> (RMS)</w:t>
      </w:r>
      <w:r w:rsidRPr="00F46658">
        <w:rPr>
          <w:rFonts w:ascii="Calibri" w:hAnsi="Calibri" w:cs="Calibri"/>
          <w:b w:val="0"/>
        </w:rPr>
        <w:t>.</w:t>
      </w:r>
    </w:p>
    <w:p w14:paraId="772EEAD1" w14:textId="77777777" w:rsidR="00AC0450" w:rsidRPr="00F46658" w:rsidRDefault="00AC0450" w:rsidP="00AC0450">
      <w:pPr>
        <w:pStyle w:val="ListParagraph"/>
        <w:numPr>
          <w:ilvl w:val="0"/>
          <w:numId w:val="0"/>
        </w:numPr>
        <w:spacing w:after="0"/>
        <w:ind w:left="363"/>
        <w:jc w:val="center"/>
        <w:rPr>
          <w:rFonts w:ascii="Calibri" w:hAnsi="Calibri" w:cs="Calibri"/>
          <w:szCs w:val="22"/>
        </w:rPr>
      </w:pPr>
      <w:r w:rsidRPr="00F46658">
        <w:rPr>
          <w:rFonts w:ascii="Wingdings" w:eastAsia="Wingdings" w:hAnsi="Wingdings" w:cs="Wingdings"/>
          <w:szCs w:val="22"/>
        </w:rPr>
        <w:t>ê</w:t>
      </w:r>
    </w:p>
    <w:p w14:paraId="142797FF" w14:textId="4C25DF12" w:rsidR="00DF7363" w:rsidRPr="00FB75A4" w:rsidRDefault="001C5D17" w:rsidP="001C5D17">
      <w:pPr>
        <w:pStyle w:val="Boxbold"/>
        <w:rPr>
          <w:rFonts w:asciiTheme="majorHAnsi" w:hAnsiTheme="majorHAnsi" w:cstheme="majorHAnsi"/>
          <w:b w:val="0"/>
          <w:color w:val="1F497D" w:themeColor="text2"/>
        </w:rPr>
      </w:pPr>
      <w:r w:rsidRPr="00FB75A4">
        <w:rPr>
          <w:rFonts w:asciiTheme="majorHAnsi" w:hAnsiTheme="majorHAnsi" w:cstheme="majorHAnsi"/>
          <w:color w:val="1F497D" w:themeColor="text2"/>
        </w:rPr>
        <w:t>We enter into a</w:t>
      </w:r>
      <w:r w:rsidR="00721E80" w:rsidRPr="00FB75A4">
        <w:rPr>
          <w:rFonts w:asciiTheme="majorHAnsi" w:hAnsiTheme="majorHAnsi" w:cstheme="majorHAnsi"/>
          <w:color w:val="1F497D" w:themeColor="text2"/>
        </w:rPr>
        <w:t xml:space="preserve"> grant </w:t>
      </w:r>
      <w:r w:rsidRPr="00FB75A4">
        <w:rPr>
          <w:rFonts w:asciiTheme="majorHAnsi" w:hAnsiTheme="majorHAnsi" w:cstheme="majorHAnsi"/>
          <w:color w:val="1F497D" w:themeColor="text2"/>
        </w:rPr>
        <w:t xml:space="preserve">agreement with </w:t>
      </w:r>
      <w:r w:rsidR="00DF7363" w:rsidRPr="00FB75A4">
        <w:rPr>
          <w:rFonts w:asciiTheme="majorHAnsi" w:hAnsiTheme="majorHAnsi" w:cstheme="majorHAnsi"/>
          <w:color w:val="1F497D" w:themeColor="text2"/>
        </w:rPr>
        <w:t>You</w:t>
      </w:r>
      <w:r w:rsidR="00D343D6" w:rsidRPr="00FB75A4">
        <w:rPr>
          <w:rFonts w:asciiTheme="majorHAnsi" w:hAnsiTheme="majorHAnsi" w:cstheme="majorHAnsi"/>
          <w:color w:val="1F497D" w:themeColor="text2"/>
        </w:rPr>
        <w:t>.</w:t>
      </w:r>
    </w:p>
    <w:p w14:paraId="4DFEBB39" w14:textId="77777777" w:rsidR="001C5D17" w:rsidRPr="00ED0F08" w:rsidRDefault="00DF7363" w:rsidP="001C5D17">
      <w:pPr>
        <w:pStyle w:val="Boxbold"/>
        <w:rPr>
          <w:rFonts w:ascii="Calibri" w:hAnsi="Calibri" w:cs="Calibri"/>
          <w:b w:val="0"/>
        </w:rPr>
      </w:pPr>
      <w:r w:rsidRPr="00ED0F08">
        <w:rPr>
          <w:rFonts w:ascii="Calibri" w:hAnsi="Calibri" w:cs="Calibri"/>
          <w:b w:val="0"/>
        </w:rPr>
        <w:t>We will enter into a grant agreement with You through RMS</w:t>
      </w:r>
      <w:r w:rsidR="001C5D17" w:rsidRPr="00ED0F08">
        <w:rPr>
          <w:rFonts w:ascii="Calibri" w:hAnsi="Calibri" w:cs="Calibri"/>
          <w:b w:val="0"/>
        </w:rPr>
        <w:t>.</w:t>
      </w:r>
    </w:p>
    <w:p w14:paraId="542B088E" w14:textId="77777777" w:rsidR="00AC0450" w:rsidRPr="00F46658" w:rsidRDefault="00AC0450" w:rsidP="00AC0450">
      <w:pPr>
        <w:pStyle w:val="ListParagraph"/>
        <w:numPr>
          <w:ilvl w:val="0"/>
          <w:numId w:val="0"/>
        </w:numPr>
        <w:spacing w:after="0"/>
        <w:ind w:left="363"/>
        <w:jc w:val="center"/>
        <w:rPr>
          <w:rFonts w:ascii="Calibri" w:hAnsi="Calibri" w:cs="Calibri"/>
          <w:szCs w:val="22"/>
        </w:rPr>
      </w:pPr>
      <w:r w:rsidRPr="00F46658">
        <w:rPr>
          <w:rFonts w:ascii="Wingdings" w:eastAsia="Wingdings" w:hAnsi="Wingdings" w:cs="Wingdings"/>
          <w:szCs w:val="22"/>
        </w:rPr>
        <w:lastRenderedPageBreak/>
        <w:t>ê</w:t>
      </w:r>
    </w:p>
    <w:p w14:paraId="6FB82013" w14:textId="2F3C2AB6" w:rsidR="001C5D17" w:rsidRPr="00FB75A4" w:rsidRDefault="001C5D17" w:rsidP="001C5D17">
      <w:pPr>
        <w:pStyle w:val="Boxbold"/>
        <w:rPr>
          <w:rFonts w:asciiTheme="majorHAnsi" w:hAnsiTheme="majorHAnsi" w:cstheme="majorHAnsi"/>
          <w:color w:val="1F497D" w:themeColor="text2"/>
        </w:rPr>
      </w:pPr>
      <w:r w:rsidRPr="00FB75A4">
        <w:rPr>
          <w:rFonts w:asciiTheme="majorHAnsi" w:hAnsiTheme="majorHAnsi" w:cstheme="majorHAnsi"/>
          <w:color w:val="1F497D" w:themeColor="text2"/>
        </w:rPr>
        <w:t xml:space="preserve">Delivery of </w:t>
      </w:r>
      <w:r w:rsidR="00DF7363" w:rsidRPr="00FB75A4">
        <w:rPr>
          <w:rFonts w:asciiTheme="majorHAnsi" w:hAnsiTheme="majorHAnsi" w:cstheme="majorHAnsi"/>
          <w:color w:val="1F497D" w:themeColor="text2"/>
        </w:rPr>
        <w:t xml:space="preserve">the </w:t>
      </w:r>
      <w:r w:rsidRPr="00FB75A4">
        <w:rPr>
          <w:rFonts w:asciiTheme="majorHAnsi" w:hAnsiTheme="majorHAnsi" w:cstheme="majorHAnsi"/>
          <w:color w:val="1F497D" w:themeColor="text2"/>
        </w:rPr>
        <w:t>grant</w:t>
      </w:r>
      <w:r w:rsidR="00D343D6" w:rsidRPr="00FB75A4">
        <w:rPr>
          <w:rFonts w:asciiTheme="majorHAnsi" w:hAnsiTheme="majorHAnsi" w:cstheme="majorHAnsi"/>
          <w:color w:val="1F497D" w:themeColor="text2"/>
        </w:rPr>
        <w:t>.</w:t>
      </w:r>
    </w:p>
    <w:p w14:paraId="67E3249E" w14:textId="77777777" w:rsidR="00DD3B96" w:rsidRDefault="00B719E6" w:rsidP="001C5D17">
      <w:pPr>
        <w:pStyle w:val="box1"/>
        <w:rPr>
          <w:rFonts w:ascii="Calibri" w:hAnsi="Calibri" w:cs="Calibri"/>
        </w:rPr>
      </w:pPr>
      <w:r w:rsidRPr="00ED0F08">
        <w:rPr>
          <w:rFonts w:ascii="Calibri" w:hAnsi="Calibri" w:cs="Calibri"/>
        </w:rPr>
        <w:t xml:space="preserve">You </w:t>
      </w:r>
      <w:r w:rsidR="001C5D17" w:rsidRPr="00ED0F08">
        <w:rPr>
          <w:rFonts w:ascii="Calibri" w:hAnsi="Calibri" w:cs="Calibri"/>
        </w:rPr>
        <w:t>undertake the</w:t>
      </w:r>
      <w:r w:rsidR="00721E80" w:rsidRPr="00ED0F08">
        <w:rPr>
          <w:rFonts w:ascii="Calibri" w:hAnsi="Calibri" w:cs="Calibri"/>
        </w:rPr>
        <w:t xml:space="preserve"> grant </w:t>
      </w:r>
      <w:r w:rsidR="001C5D17" w:rsidRPr="00ED0F08">
        <w:rPr>
          <w:rFonts w:ascii="Calibri" w:hAnsi="Calibri" w:cs="Calibri"/>
        </w:rPr>
        <w:t>activit</w:t>
      </w:r>
      <w:r w:rsidR="00DF7363" w:rsidRPr="00ED0F08">
        <w:rPr>
          <w:rFonts w:ascii="Calibri" w:hAnsi="Calibri" w:cs="Calibri"/>
        </w:rPr>
        <w:t>y and report to</w:t>
      </w:r>
      <w:r w:rsidR="00B52A56" w:rsidRPr="00ED0F08">
        <w:rPr>
          <w:rFonts w:ascii="Calibri" w:hAnsi="Calibri" w:cs="Calibri"/>
        </w:rPr>
        <w:t xml:space="preserve"> Us </w:t>
      </w:r>
      <w:r w:rsidR="00DF7363" w:rsidRPr="00ED0F08">
        <w:rPr>
          <w:rFonts w:ascii="Calibri" w:hAnsi="Calibri" w:cs="Calibri"/>
        </w:rPr>
        <w:t xml:space="preserve">as set out in Your </w:t>
      </w:r>
      <w:r w:rsidR="00721E80" w:rsidRPr="00ED0F08">
        <w:rPr>
          <w:rFonts w:ascii="Calibri" w:hAnsi="Calibri" w:cs="Calibri"/>
        </w:rPr>
        <w:t xml:space="preserve">grant </w:t>
      </w:r>
      <w:r w:rsidR="001C5D17" w:rsidRPr="00ED0F08">
        <w:rPr>
          <w:rFonts w:ascii="Calibri" w:hAnsi="Calibri" w:cs="Calibri"/>
        </w:rPr>
        <w:t>agreement.</w:t>
      </w:r>
      <w:r w:rsidRPr="00ED0F08">
        <w:rPr>
          <w:rFonts w:ascii="Calibri" w:hAnsi="Calibri" w:cs="Calibri"/>
        </w:rPr>
        <w:t xml:space="preserve"> </w:t>
      </w:r>
    </w:p>
    <w:p w14:paraId="05B36268" w14:textId="16CD953E" w:rsidR="001C5D17" w:rsidRPr="00ED0F08" w:rsidRDefault="00B719E6" w:rsidP="001C5D17">
      <w:pPr>
        <w:pStyle w:val="box1"/>
        <w:rPr>
          <w:rFonts w:ascii="Calibri" w:hAnsi="Calibri" w:cs="Calibri"/>
        </w:rPr>
      </w:pPr>
      <w:r w:rsidRPr="00ED0F08">
        <w:rPr>
          <w:rFonts w:ascii="Calibri" w:hAnsi="Calibri" w:cs="Calibri"/>
        </w:rPr>
        <w:t xml:space="preserve">We </w:t>
      </w:r>
      <w:r w:rsidR="001C5D17" w:rsidRPr="00ED0F08">
        <w:rPr>
          <w:rFonts w:ascii="Calibri" w:hAnsi="Calibri" w:cs="Calibri"/>
        </w:rPr>
        <w:t>manage the</w:t>
      </w:r>
      <w:r w:rsidR="00721E80" w:rsidRPr="00ED0F08">
        <w:rPr>
          <w:rFonts w:ascii="Calibri" w:hAnsi="Calibri" w:cs="Calibri"/>
        </w:rPr>
        <w:t xml:space="preserve"> grant </w:t>
      </w:r>
      <w:r w:rsidR="001C5D17" w:rsidRPr="00ED0F08">
        <w:rPr>
          <w:rFonts w:ascii="Calibri" w:hAnsi="Calibri" w:cs="Calibri"/>
        </w:rPr>
        <w:t xml:space="preserve">by monitoring </w:t>
      </w:r>
      <w:r w:rsidRPr="00ED0F08">
        <w:rPr>
          <w:rFonts w:ascii="Calibri" w:hAnsi="Calibri" w:cs="Calibri"/>
        </w:rPr>
        <w:t xml:space="preserve">Your </w:t>
      </w:r>
      <w:r w:rsidR="001C5D17" w:rsidRPr="00ED0F08">
        <w:rPr>
          <w:rFonts w:ascii="Calibri" w:hAnsi="Calibri" w:cs="Calibri"/>
        </w:rPr>
        <w:t>progress and making payments.</w:t>
      </w:r>
      <w:r w:rsidR="00E53AE1" w:rsidRPr="00ED0F08">
        <w:rPr>
          <w:rFonts w:ascii="Calibri" w:hAnsi="Calibri" w:cs="Calibri"/>
        </w:rPr>
        <w:t xml:space="preserve">  </w:t>
      </w:r>
    </w:p>
    <w:p w14:paraId="405513F7" w14:textId="77777777" w:rsidR="00AC0450" w:rsidRPr="00F46658" w:rsidRDefault="00AC0450" w:rsidP="00AC0450">
      <w:pPr>
        <w:pStyle w:val="ListParagraph"/>
        <w:numPr>
          <w:ilvl w:val="0"/>
          <w:numId w:val="0"/>
        </w:numPr>
        <w:spacing w:after="0"/>
        <w:ind w:left="363"/>
        <w:jc w:val="center"/>
        <w:rPr>
          <w:rFonts w:ascii="Calibri" w:hAnsi="Calibri" w:cs="Calibri"/>
          <w:szCs w:val="22"/>
        </w:rPr>
      </w:pPr>
      <w:r w:rsidRPr="00F46658">
        <w:rPr>
          <w:rFonts w:ascii="Wingdings" w:eastAsia="Wingdings" w:hAnsi="Wingdings" w:cs="Wingdings"/>
          <w:szCs w:val="22"/>
        </w:rPr>
        <w:t>ê</w:t>
      </w:r>
    </w:p>
    <w:p w14:paraId="2CF53D34" w14:textId="16029234" w:rsidR="001C5D17" w:rsidRPr="007B731D" w:rsidRDefault="00BB2499" w:rsidP="001C5D17">
      <w:pPr>
        <w:pStyle w:val="Boxbold"/>
        <w:rPr>
          <w:rFonts w:asciiTheme="majorHAnsi" w:hAnsiTheme="majorHAnsi" w:cstheme="majorHAnsi"/>
          <w:color w:val="1F497D" w:themeColor="text2"/>
        </w:rPr>
      </w:pPr>
      <w:r w:rsidRPr="007B731D">
        <w:rPr>
          <w:rFonts w:asciiTheme="majorHAnsi" w:hAnsiTheme="majorHAnsi" w:cstheme="majorHAnsi"/>
          <w:color w:val="1F497D" w:themeColor="text2"/>
        </w:rPr>
        <w:t>Evaluation of the</w:t>
      </w:r>
      <w:r w:rsidR="00721E80" w:rsidRPr="007B731D">
        <w:rPr>
          <w:rFonts w:asciiTheme="majorHAnsi" w:hAnsiTheme="majorHAnsi" w:cstheme="majorHAnsi"/>
          <w:color w:val="1F497D" w:themeColor="text2"/>
        </w:rPr>
        <w:t xml:space="preserve"> grant </w:t>
      </w:r>
      <w:r w:rsidRPr="007B731D">
        <w:rPr>
          <w:rFonts w:asciiTheme="majorHAnsi" w:hAnsiTheme="majorHAnsi" w:cstheme="majorHAnsi"/>
          <w:color w:val="1F497D" w:themeColor="text2"/>
        </w:rPr>
        <w:t>opportunity</w:t>
      </w:r>
      <w:r w:rsidR="00D343D6" w:rsidRPr="007B731D">
        <w:rPr>
          <w:rFonts w:asciiTheme="majorHAnsi" w:hAnsiTheme="majorHAnsi" w:cstheme="majorHAnsi"/>
          <w:color w:val="1F497D" w:themeColor="text2"/>
        </w:rPr>
        <w:t>.</w:t>
      </w:r>
    </w:p>
    <w:p w14:paraId="5739C3B0" w14:textId="03274193" w:rsidR="001C5D17" w:rsidRPr="00ED0F08" w:rsidRDefault="001C5D17" w:rsidP="001C5D17">
      <w:pPr>
        <w:pStyle w:val="box1"/>
        <w:rPr>
          <w:rFonts w:ascii="Calibri" w:hAnsi="Calibri" w:cs="Calibri"/>
        </w:rPr>
      </w:pPr>
      <w:r w:rsidRPr="00ED0F08">
        <w:rPr>
          <w:rFonts w:ascii="Calibri" w:hAnsi="Calibri" w:cs="Calibri"/>
        </w:rPr>
        <w:t>We evaluate the specific</w:t>
      </w:r>
      <w:r w:rsidR="00721E80" w:rsidRPr="00ED0F08">
        <w:rPr>
          <w:rFonts w:ascii="Calibri" w:hAnsi="Calibri" w:cs="Calibri"/>
        </w:rPr>
        <w:t xml:space="preserve"> grant </w:t>
      </w:r>
      <w:r w:rsidRPr="00ED0F08">
        <w:rPr>
          <w:rFonts w:ascii="Calibri" w:hAnsi="Calibri" w:cs="Calibri"/>
        </w:rPr>
        <w:t>activity and the</w:t>
      </w:r>
      <w:r w:rsidR="00721E80" w:rsidRPr="00ED0F08">
        <w:rPr>
          <w:rFonts w:ascii="Calibri" w:hAnsi="Calibri" w:cs="Calibri"/>
        </w:rPr>
        <w:t xml:space="preserve"> grant </w:t>
      </w:r>
      <w:r w:rsidRPr="00ED0F08">
        <w:rPr>
          <w:rFonts w:ascii="Calibri" w:hAnsi="Calibri" w:cs="Calibri"/>
        </w:rPr>
        <w:t>opportunity as a whole</w:t>
      </w:r>
      <w:r w:rsidR="00671833" w:rsidRPr="00ED0F08">
        <w:rPr>
          <w:rFonts w:ascii="Calibri" w:hAnsi="Calibri" w:cs="Calibri"/>
        </w:rPr>
        <w:t>.</w:t>
      </w:r>
      <w:r w:rsidR="00671833">
        <w:rPr>
          <w:rFonts w:ascii="Calibri" w:hAnsi="Calibri" w:cs="Calibri"/>
        </w:rPr>
        <w:br/>
      </w:r>
      <w:r w:rsidR="00B719E6" w:rsidRPr="00ED0F08">
        <w:rPr>
          <w:rFonts w:ascii="Calibri" w:hAnsi="Calibri" w:cs="Calibri"/>
        </w:rPr>
        <w:t xml:space="preserve">We </w:t>
      </w:r>
      <w:r w:rsidR="00DF7363" w:rsidRPr="00ED0F08">
        <w:rPr>
          <w:rFonts w:ascii="Calibri" w:hAnsi="Calibri" w:cs="Calibri"/>
        </w:rPr>
        <w:t>will use information You provide to</w:t>
      </w:r>
      <w:r w:rsidR="00B52A56" w:rsidRPr="00ED0F08">
        <w:rPr>
          <w:rFonts w:ascii="Calibri" w:hAnsi="Calibri" w:cs="Calibri"/>
        </w:rPr>
        <w:t xml:space="preserve"> Us </w:t>
      </w:r>
      <w:r w:rsidR="00DF7363" w:rsidRPr="00ED0F08">
        <w:rPr>
          <w:rFonts w:ascii="Calibri" w:hAnsi="Calibri" w:cs="Calibri"/>
        </w:rPr>
        <w:t>through Your reports to inform evaluations.</w:t>
      </w:r>
      <w:r w:rsidRPr="00ED0F08">
        <w:rPr>
          <w:rFonts w:ascii="Calibri" w:hAnsi="Calibri" w:cs="Calibri"/>
        </w:rPr>
        <w:br w:type="page"/>
      </w:r>
    </w:p>
    <w:p w14:paraId="6027DEB1" w14:textId="3FE80B5F" w:rsidR="00501C4A" w:rsidRPr="00A35B02" w:rsidRDefault="00501C4A" w:rsidP="006438D0">
      <w:pPr>
        <w:pStyle w:val="GrantGuidelinesHeadingGeneralSection"/>
        <w:numPr>
          <w:ilvl w:val="0"/>
          <w:numId w:val="0"/>
        </w:numPr>
      </w:pPr>
      <w:bookmarkStart w:id="4" w:name="_Toc12011412"/>
      <w:bookmarkStart w:id="5" w:name="_Toc77247559"/>
      <w:bookmarkStart w:id="6" w:name="_Toc520714179"/>
      <w:r w:rsidRPr="00A35B02">
        <w:lastRenderedPageBreak/>
        <w:t>Introduction</w:t>
      </w:r>
      <w:bookmarkEnd w:id="4"/>
      <w:bookmarkEnd w:id="5"/>
    </w:p>
    <w:p w14:paraId="2983D08B" w14:textId="0FD86388" w:rsidR="00E64D1D" w:rsidRPr="007E518B" w:rsidRDefault="00E64D1D" w:rsidP="00AE76DF">
      <w:pPr>
        <w:pStyle w:val="GrantGuidelinesClauseGeneralSection"/>
      </w:pPr>
      <w:r w:rsidRPr="007E518B">
        <w:t xml:space="preserve">These grant guidelines establish the rules which govern the administration of the Linkage Program including the application, eligibility, and selection processes to be followed and the </w:t>
      </w:r>
      <w:r w:rsidR="00C3294D">
        <w:t>selection</w:t>
      </w:r>
      <w:r w:rsidRPr="007E518B">
        <w:t xml:space="preserve"> criteria that will be used to </w:t>
      </w:r>
      <w:r>
        <w:t>recommend</w:t>
      </w:r>
      <w:r w:rsidRPr="007E518B">
        <w:t xml:space="preserve"> grant</w:t>
      </w:r>
      <w:r w:rsidR="0066301D">
        <w:t>ee</w:t>
      </w:r>
      <w:r w:rsidR="00BB76CE">
        <w:t>s</w:t>
      </w:r>
      <w:r w:rsidRPr="007E518B">
        <w:t xml:space="preserve">. </w:t>
      </w:r>
    </w:p>
    <w:p w14:paraId="215EF165" w14:textId="3B8F0DEE" w:rsidR="00E64D1D" w:rsidRDefault="00E64D1D" w:rsidP="00AE76DF">
      <w:pPr>
        <w:pStyle w:val="GrantGuidelinesClauseGeneralSection"/>
      </w:pPr>
      <w:r>
        <w:t xml:space="preserve">These </w:t>
      </w:r>
      <w:r w:rsidR="00013E41">
        <w:t xml:space="preserve">grant </w:t>
      </w:r>
      <w:r>
        <w:t xml:space="preserve">guidelines contain information on the </w:t>
      </w:r>
      <w:r w:rsidR="00F817EA" w:rsidRPr="00B3491C">
        <w:t xml:space="preserve">Industrial Transformation Research Program </w:t>
      </w:r>
      <w:r w:rsidR="00F817EA">
        <w:t>(</w:t>
      </w:r>
      <w:r>
        <w:t>ITRP</w:t>
      </w:r>
      <w:r w:rsidR="00F817EA">
        <w:t>)</w:t>
      </w:r>
      <w:r>
        <w:t xml:space="preserve"> which comprises two </w:t>
      </w:r>
      <w:r w:rsidR="0027300F">
        <w:t>schemes</w:t>
      </w:r>
      <w:r>
        <w:t xml:space="preserve">: </w:t>
      </w:r>
      <w:r w:rsidRPr="00DD3B96">
        <w:t>Industrial Transformation Research Hubs (Research Hubs); and</w:t>
      </w:r>
      <w:r>
        <w:t xml:space="preserve"> </w:t>
      </w:r>
      <w:r w:rsidRPr="00DD3B96">
        <w:t>Industrial Transformation Training Centres</w:t>
      </w:r>
      <w:r>
        <w:t xml:space="preserve"> (Training Centres)</w:t>
      </w:r>
      <w:r w:rsidRPr="00DD3B96">
        <w:t xml:space="preserve">. </w:t>
      </w:r>
    </w:p>
    <w:p w14:paraId="4395CF45" w14:textId="44E7C92C" w:rsidR="009A4F5F" w:rsidRDefault="009A4F5F" w:rsidP="00AE76DF">
      <w:pPr>
        <w:pStyle w:val="GrantGuidelinesClauseGeneralSection"/>
      </w:pPr>
      <w:r>
        <w:t xml:space="preserve">You and the named participants must read these </w:t>
      </w:r>
      <w:r w:rsidR="009228D4">
        <w:t xml:space="preserve">grant </w:t>
      </w:r>
      <w:r>
        <w:t>guidelines before filling out an application.</w:t>
      </w:r>
    </w:p>
    <w:p w14:paraId="5A242A8C" w14:textId="778850EF" w:rsidR="00E64D1D" w:rsidRDefault="00E64D1D" w:rsidP="00AE76DF">
      <w:pPr>
        <w:pStyle w:val="GrantGuidelinesClauseGeneralSection"/>
      </w:pPr>
      <w:r>
        <w:t>This document sets out:</w:t>
      </w:r>
    </w:p>
    <w:p w14:paraId="38811068" w14:textId="19479784" w:rsidR="00E64D1D" w:rsidRPr="008C6708" w:rsidRDefault="00E64D1D" w:rsidP="00F226E5">
      <w:pPr>
        <w:pStyle w:val="GrantGuidelinesDotPoints"/>
        <w:numPr>
          <w:ilvl w:val="0"/>
          <w:numId w:val="36"/>
        </w:numPr>
        <w:ind w:left="1418" w:hanging="567"/>
      </w:pPr>
      <w:r w:rsidRPr="008C6708">
        <w:t xml:space="preserve">the purpose of the Research Hubs and Training Centres </w:t>
      </w:r>
      <w:r w:rsidR="002C18B8" w:rsidRPr="008C6708">
        <w:t>schemes</w:t>
      </w:r>
      <w:r w:rsidRPr="008C6708">
        <w:t xml:space="preserve">;  </w:t>
      </w:r>
    </w:p>
    <w:p w14:paraId="2CF8DB80" w14:textId="0584D799" w:rsidR="001903BF" w:rsidRPr="008C6708" w:rsidRDefault="00E64D1D" w:rsidP="00531520">
      <w:pPr>
        <w:pStyle w:val="GrantGuidelinesDotPoints"/>
        <w:spacing w:line="20" w:lineRule="atLeast"/>
        <w:ind w:left="1418" w:hanging="567"/>
      </w:pPr>
      <w:r w:rsidRPr="008C6708">
        <w:t xml:space="preserve">the general eligibility </w:t>
      </w:r>
      <w:r w:rsidR="001903BF" w:rsidRPr="008C6708">
        <w:t xml:space="preserve">and assessment </w:t>
      </w:r>
      <w:r w:rsidRPr="008C6708">
        <w:t>criteria applicable to all applicatio</w:t>
      </w:r>
      <w:r w:rsidR="006C7666">
        <w:t>ns for ITRP</w:t>
      </w:r>
    </w:p>
    <w:p w14:paraId="4A5F2D90" w14:textId="23EDF65E" w:rsidR="00E64D1D" w:rsidRPr="008C6708" w:rsidRDefault="00E64D1D" w:rsidP="00531520">
      <w:pPr>
        <w:pStyle w:val="GrantGuidelinesDotPoints"/>
        <w:ind w:left="1418" w:hanging="567"/>
      </w:pPr>
      <w:r w:rsidRPr="008C6708">
        <w:t xml:space="preserve">the specific eligibility and assessment criteria applicable to Research Hubs and Training Centres; </w:t>
      </w:r>
    </w:p>
    <w:p w14:paraId="4063C79A" w14:textId="445FEF7A" w:rsidR="00E64D1D" w:rsidRPr="008C6708" w:rsidRDefault="00E64D1D" w:rsidP="00531520">
      <w:pPr>
        <w:pStyle w:val="GrantGuidelinesDotPoints"/>
        <w:ind w:left="1418" w:hanging="567"/>
      </w:pPr>
      <w:r w:rsidRPr="008C6708">
        <w:t xml:space="preserve">how applications are </w:t>
      </w:r>
      <w:r w:rsidR="0027300F" w:rsidRPr="00D47C94">
        <w:t>considered and selected</w:t>
      </w:r>
      <w:r w:rsidRPr="008C6708">
        <w:t xml:space="preserve">; </w:t>
      </w:r>
    </w:p>
    <w:p w14:paraId="39762637" w14:textId="77777777" w:rsidR="008C6708" w:rsidRPr="008C6708" w:rsidRDefault="008C6708" w:rsidP="00531520">
      <w:pPr>
        <w:pStyle w:val="GrantGuidelinesDotPoints"/>
        <w:ind w:left="1418" w:hanging="567"/>
      </w:pPr>
      <w:r w:rsidRPr="008C6708">
        <w:t xml:space="preserve">how grantees are notified and receive grant payments; </w:t>
      </w:r>
    </w:p>
    <w:p w14:paraId="4EED3410" w14:textId="77777777" w:rsidR="00E64D1D" w:rsidRPr="008C6708" w:rsidRDefault="00E64D1D" w:rsidP="00531520">
      <w:pPr>
        <w:pStyle w:val="GrantGuidelinesDotPoints"/>
        <w:ind w:left="1418" w:hanging="567"/>
      </w:pPr>
      <w:r w:rsidRPr="008C6708">
        <w:t xml:space="preserve">how grantees will be monitored and evaluated; and </w:t>
      </w:r>
    </w:p>
    <w:p w14:paraId="7CF330D6" w14:textId="2F72F60F" w:rsidR="00E64D1D" w:rsidRPr="008C6708" w:rsidRDefault="00E64D1D" w:rsidP="00531520">
      <w:pPr>
        <w:pStyle w:val="GrantGuidelinesDotPoints"/>
        <w:ind w:left="1418" w:hanging="567"/>
      </w:pPr>
      <w:r w:rsidRPr="008C6708">
        <w:t xml:space="preserve">responsibilities and expectations in relation to each </w:t>
      </w:r>
      <w:r w:rsidR="001903BF" w:rsidRPr="008C6708">
        <w:t>scheme</w:t>
      </w:r>
      <w:r w:rsidRPr="008C6708">
        <w:t>.</w:t>
      </w:r>
    </w:p>
    <w:p w14:paraId="228139E8" w14:textId="77777777" w:rsidR="00E64D1D" w:rsidRPr="00DD3B96" w:rsidRDefault="00E64D1D" w:rsidP="00AE76DF">
      <w:pPr>
        <w:pStyle w:val="GrantGuidelinesClauseGeneralSection"/>
      </w:pPr>
      <w:r>
        <w:t>In this document:</w:t>
      </w:r>
    </w:p>
    <w:p w14:paraId="5297323A" w14:textId="4764A954" w:rsidR="00E64D1D" w:rsidRDefault="00E64D1D" w:rsidP="00F226E5">
      <w:pPr>
        <w:pStyle w:val="GrantGuidelinesDotPoints"/>
        <w:numPr>
          <w:ilvl w:val="0"/>
          <w:numId w:val="34"/>
        </w:numPr>
        <w:ind w:left="1418" w:hanging="567"/>
      </w:pPr>
      <w:r>
        <w:t>Sections 1 to 1</w:t>
      </w:r>
      <w:r w:rsidR="00CE5F78">
        <w:t>4</w:t>
      </w:r>
      <w:r>
        <w:t xml:space="preserve"> provide general information required for both ITRP </w:t>
      </w:r>
      <w:r w:rsidR="007146A0">
        <w:t>scheme</w:t>
      </w:r>
      <w:r>
        <w:t xml:space="preserve">s; </w:t>
      </w:r>
    </w:p>
    <w:p w14:paraId="0D6EB6B6" w14:textId="7140E5B2" w:rsidR="00E64D1D" w:rsidRDefault="00E64D1D" w:rsidP="00531520">
      <w:pPr>
        <w:pStyle w:val="GrantGuidelinesDotPoints"/>
        <w:ind w:left="1418" w:hanging="567"/>
      </w:pPr>
      <w:r>
        <w:t xml:space="preserve">Part A provides specific information on the Research Hubs </w:t>
      </w:r>
      <w:r w:rsidR="007146A0">
        <w:t>scheme</w:t>
      </w:r>
      <w:r>
        <w:t>; and</w:t>
      </w:r>
    </w:p>
    <w:p w14:paraId="6B641D36" w14:textId="09CE7A4C" w:rsidR="00E64D1D" w:rsidRDefault="00E64D1D" w:rsidP="00531520">
      <w:pPr>
        <w:pStyle w:val="GrantGuidelinesDotPoints"/>
        <w:ind w:left="1418" w:hanging="567"/>
      </w:pPr>
      <w:r>
        <w:t xml:space="preserve">Part B provides specific information on the Training Centres </w:t>
      </w:r>
      <w:r w:rsidR="007146A0">
        <w:t>scheme</w:t>
      </w:r>
      <w:r>
        <w:t>.</w:t>
      </w:r>
    </w:p>
    <w:p w14:paraId="16F209CF" w14:textId="3285F23E" w:rsidR="001E7089" w:rsidRDefault="001E7089" w:rsidP="00AE76DF">
      <w:pPr>
        <w:pStyle w:val="GrantGuidelinesClauseGeneralSection"/>
      </w:pPr>
      <w:r w:rsidRPr="003F2BD8">
        <w:t>These</w:t>
      </w:r>
      <w:r>
        <w:t xml:space="preserve"> grant guidelines</w:t>
      </w:r>
      <w:r w:rsidRPr="003F2BD8">
        <w:t xml:space="preserve"> are a legislative instrument current as at the date of signing by the Minister and have been prepared in accordance with the requirements of the</w:t>
      </w:r>
      <w:r>
        <w:t xml:space="preserve"> ARC Act in force at that date. </w:t>
      </w:r>
    </w:p>
    <w:p w14:paraId="2D3C9A36" w14:textId="77777777" w:rsidR="00E64D1D" w:rsidRDefault="00E64D1D">
      <w:pPr>
        <w:spacing w:after="0"/>
        <w:ind w:left="0"/>
        <w:rPr>
          <w:rFonts w:asciiTheme="majorHAnsi" w:eastAsiaTheme="majorEastAsia" w:hAnsiTheme="majorHAnsi" w:cstheme="majorBidi"/>
          <w:b/>
          <w:bCs/>
          <w:color w:val="1F497D" w:themeColor="text2"/>
          <w:sz w:val="30"/>
          <w:szCs w:val="30"/>
          <w:lang w:eastAsia="en-US"/>
        </w:rPr>
      </w:pPr>
      <w:r>
        <w:br w:type="page"/>
      </w:r>
    </w:p>
    <w:p w14:paraId="5E1521EF" w14:textId="3AB924CC" w:rsidR="001C5D17" w:rsidRPr="008761D6" w:rsidRDefault="001C5D17" w:rsidP="00D54110">
      <w:pPr>
        <w:pStyle w:val="GrantGuidelinesHeadingGeneralSection"/>
      </w:pPr>
      <w:bookmarkStart w:id="7" w:name="_Toc12011413"/>
      <w:bookmarkStart w:id="8" w:name="_Toc77247560"/>
      <w:r w:rsidRPr="00D54110">
        <w:lastRenderedPageBreak/>
        <w:t>About</w:t>
      </w:r>
      <w:r w:rsidRPr="00A35B02">
        <w:t xml:space="preserve"> the </w:t>
      </w:r>
      <w:r w:rsidR="00CB7D61">
        <w:t>grant</w:t>
      </w:r>
      <w:r w:rsidRPr="00A35B02">
        <w:t xml:space="preserve"> </w:t>
      </w:r>
      <w:r w:rsidR="00CB7D61">
        <w:t>p</w:t>
      </w:r>
      <w:r w:rsidRPr="00A35B02">
        <w:t>rogram</w:t>
      </w:r>
      <w:bookmarkEnd w:id="6"/>
      <w:bookmarkEnd w:id="7"/>
      <w:bookmarkEnd w:id="8"/>
    </w:p>
    <w:p w14:paraId="4E375D15" w14:textId="77777777" w:rsidR="008F1622" w:rsidRPr="007E518B" w:rsidRDefault="008F1622" w:rsidP="00AE76DF">
      <w:pPr>
        <w:pStyle w:val="GrantGuidelinesClauseGeneralSection"/>
      </w:pPr>
      <w:r w:rsidRPr="007E518B">
        <w:t>The Linkage Program is one of two Programs under the ARC National Competitive Grants Program</w:t>
      </w:r>
      <w:r w:rsidR="001F7159" w:rsidRPr="007E518B">
        <w:t xml:space="preserve"> (NCGP).</w:t>
      </w:r>
    </w:p>
    <w:p w14:paraId="3CFAC612" w14:textId="4EA5B1B0" w:rsidR="005050EB" w:rsidRPr="001F7159" w:rsidRDefault="00692D15" w:rsidP="00E93849">
      <w:pPr>
        <w:pStyle w:val="GrantGuidelinesHeading2"/>
      </w:pPr>
      <w:bookmarkStart w:id="9" w:name="_Toc12011414"/>
      <w:bookmarkStart w:id="10" w:name="_Toc77247561"/>
      <w:r w:rsidRPr="001F7159">
        <w:t>Objectives</w:t>
      </w:r>
      <w:bookmarkEnd w:id="9"/>
      <w:bookmarkEnd w:id="10"/>
    </w:p>
    <w:p w14:paraId="7B8D7967" w14:textId="77777777" w:rsidR="005B6CAF" w:rsidRDefault="005B6CAF" w:rsidP="00AE76DF">
      <w:pPr>
        <w:pStyle w:val="GrantGuidelinesClauseGeneralSection"/>
      </w:pPr>
      <w:r w:rsidRPr="001C5D17">
        <w:t xml:space="preserve">The </w:t>
      </w:r>
      <w:r>
        <w:t>Linkage</w:t>
      </w:r>
      <w:r w:rsidRPr="001C5D17">
        <w:t xml:space="preserve"> Progr</w:t>
      </w:r>
      <w:r>
        <w:t xml:space="preserve">am </w:t>
      </w:r>
      <w:r w:rsidR="00DD3AED" w:rsidRPr="00447E61">
        <w:t>supports the growth of research partnerships between university-based researchers and researchers in other sectors in Australia and overseas</w:t>
      </w:r>
      <w:r w:rsidR="00DE5454" w:rsidRPr="00447E61">
        <w:t xml:space="preserve"> for projects t</w:t>
      </w:r>
      <w:r w:rsidR="00DD3AED" w:rsidRPr="00447E61">
        <w:t>hat generate new knowledge, technologies and innovations.</w:t>
      </w:r>
      <w:r w:rsidR="0093672A">
        <w:t xml:space="preserve"> </w:t>
      </w:r>
    </w:p>
    <w:p w14:paraId="7D774E97" w14:textId="7638CCCC" w:rsidR="005B6CAF" w:rsidRDefault="001C5D17" w:rsidP="00AE76DF">
      <w:pPr>
        <w:pStyle w:val="GrantGuidelinesClauseGeneralSection"/>
      </w:pPr>
      <w:r>
        <w:t xml:space="preserve">The </w:t>
      </w:r>
      <w:r w:rsidR="002F6575">
        <w:t xml:space="preserve">purpose of the </w:t>
      </w:r>
      <w:r w:rsidR="00712D30">
        <w:t>Linkage</w:t>
      </w:r>
      <w:r w:rsidR="002F6575" w:rsidRPr="002F6575" w:rsidDel="004331F1">
        <w:t xml:space="preserve"> </w:t>
      </w:r>
      <w:r w:rsidR="002F6575">
        <w:t xml:space="preserve">Program is to </w:t>
      </w:r>
      <w:r w:rsidR="001A3F89">
        <w:t>promote</w:t>
      </w:r>
      <w:r w:rsidR="002F6575">
        <w:t xml:space="preserve"> </w:t>
      </w:r>
      <w:r w:rsidR="004F22BA" w:rsidRPr="004F22BA">
        <w:t>national and international research partnerships between researchers and business, industry, community organisations and other publicly funded research agencies. By supporting the development of partnerships, the ARC encourages the transfer of skills, knowledge and ideas as a basis for securing commercial and other benefits of research</w:t>
      </w:r>
      <w:r w:rsidR="00355480">
        <w:t>.</w:t>
      </w:r>
      <w:r w:rsidR="004F22BA" w:rsidRPr="004F22BA">
        <w:t xml:space="preserve"> </w:t>
      </w:r>
    </w:p>
    <w:p w14:paraId="650EDF87" w14:textId="3AC424C2" w:rsidR="005B6CAF" w:rsidRDefault="004F22BA" w:rsidP="00AE76DF">
      <w:pPr>
        <w:pStyle w:val="GrantGuidelinesClauseGeneralSection"/>
      </w:pPr>
      <w:r w:rsidRPr="004F22BA">
        <w:t xml:space="preserve">The Linkage </w:t>
      </w:r>
      <w:r w:rsidR="00E926F6">
        <w:t>Program</w:t>
      </w:r>
      <w:r w:rsidRPr="004F22BA">
        <w:t xml:space="preserve"> </w:t>
      </w:r>
      <w:r w:rsidR="00CD0E67">
        <w:t>aims to</w:t>
      </w:r>
      <w:r w:rsidRPr="004F22BA">
        <w:t xml:space="preserve"> encourage and extend cooperative approaches to research and improve the use of research outcomes by strengthening links within Australia’s innovation system and with innovation systems internationally</w:t>
      </w:r>
      <w:r>
        <w:t>.</w:t>
      </w:r>
    </w:p>
    <w:p w14:paraId="06A234CF" w14:textId="77777777" w:rsidR="00DD3AED" w:rsidRPr="00B56B7B" w:rsidRDefault="0093672A" w:rsidP="00AE76DF">
      <w:pPr>
        <w:pStyle w:val="GrantGuidelinesClauseGeneralSection"/>
      </w:pPr>
      <w:r>
        <w:t>The objectives of the Linkage Program are to deliver outcomes of benefit to Australia and build Australia’s research and innovation capacity through support for</w:t>
      </w:r>
      <w:r w:rsidR="00DD3AED" w:rsidRPr="00B56B7B">
        <w:t>:</w:t>
      </w:r>
      <w:r w:rsidR="00B56B7B">
        <w:t xml:space="preserve"> </w:t>
      </w:r>
    </w:p>
    <w:p w14:paraId="17D098DB" w14:textId="77777777" w:rsidR="00DD3AED" w:rsidRPr="000E00B0" w:rsidRDefault="00DD3AED" w:rsidP="00F226E5">
      <w:pPr>
        <w:pStyle w:val="GrantGuidelinesDotPoints"/>
        <w:numPr>
          <w:ilvl w:val="0"/>
          <w:numId w:val="78"/>
        </w:numPr>
        <w:spacing w:line="20" w:lineRule="atLeast"/>
        <w:ind w:left="1418" w:hanging="567"/>
      </w:pPr>
      <w:r w:rsidRPr="000E00B0">
        <w:t>collaborative research between university-based researchers and researchers in other sectors;</w:t>
      </w:r>
    </w:p>
    <w:p w14:paraId="3884D11E" w14:textId="77777777" w:rsidR="00DD3AED" w:rsidRPr="000E00B0" w:rsidRDefault="00DD3AED" w:rsidP="00531520">
      <w:pPr>
        <w:pStyle w:val="GrantGuidelinesDotPoints"/>
        <w:spacing w:line="20" w:lineRule="atLeast"/>
        <w:ind w:left="1418" w:hanging="567"/>
      </w:pPr>
      <w:r w:rsidRPr="000E00B0">
        <w:t>research training and career opportunities that enable Australian and international researchers and research students to work with industry and other end-users; and</w:t>
      </w:r>
    </w:p>
    <w:p w14:paraId="5A573148" w14:textId="77777777" w:rsidR="00DD3AED" w:rsidRPr="000E00B0" w:rsidRDefault="00B56B7B" w:rsidP="00531520">
      <w:pPr>
        <w:pStyle w:val="GrantGuidelinesDotPoints"/>
        <w:spacing w:line="20" w:lineRule="atLeast"/>
        <w:ind w:left="1418" w:hanging="567"/>
      </w:pPr>
      <w:r w:rsidRPr="000E00B0">
        <w:t>research in priority areas</w:t>
      </w:r>
      <w:r w:rsidR="00DD3AED" w:rsidRPr="000E00B0">
        <w:t>.</w:t>
      </w:r>
    </w:p>
    <w:p w14:paraId="5E0A78A3" w14:textId="777AB0AE" w:rsidR="00A94401" w:rsidRDefault="00A94401" w:rsidP="00AE76DF">
      <w:pPr>
        <w:pStyle w:val="GrantGuidelinesClauseGeneralSection"/>
      </w:pPr>
      <w:r w:rsidRPr="005E4205">
        <w:t>The</w:t>
      </w:r>
      <w:r w:rsidR="00721E80">
        <w:t xml:space="preserve"> </w:t>
      </w:r>
      <w:r w:rsidR="001D3DFE" w:rsidRPr="000F3ED3">
        <w:t xml:space="preserve">grant opportunities </w:t>
      </w:r>
      <w:r w:rsidR="001D3DFE">
        <w:t xml:space="preserve">currently </w:t>
      </w:r>
      <w:r w:rsidR="001D3DFE" w:rsidRPr="000F3ED3">
        <w:t xml:space="preserve">available under the </w:t>
      </w:r>
      <w:r>
        <w:t xml:space="preserve">Linkage Program </w:t>
      </w:r>
      <w:r w:rsidR="001D3DFE">
        <w:t>are</w:t>
      </w:r>
      <w:r>
        <w:t>:</w:t>
      </w:r>
    </w:p>
    <w:p w14:paraId="52C2EB1E" w14:textId="743F6AEB" w:rsidR="0098005F" w:rsidRPr="00B3491C" w:rsidRDefault="0098005F" w:rsidP="00F226E5">
      <w:pPr>
        <w:pStyle w:val="GrantGuidelinesDotPoints"/>
        <w:numPr>
          <w:ilvl w:val="0"/>
          <w:numId w:val="33"/>
        </w:numPr>
        <w:ind w:left="1418" w:hanging="567"/>
      </w:pPr>
      <w:r w:rsidRPr="00B3491C">
        <w:t>ITRP comprising:</w:t>
      </w:r>
    </w:p>
    <w:p w14:paraId="1AC2B8F0" w14:textId="083B27D4" w:rsidR="00B76824" w:rsidRPr="006B617E" w:rsidRDefault="00B76824" w:rsidP="00F459FA">
      <w:pPr>
        <w:pStyle w:val="DE15SC3"/>
        <w:tabs>
          <w:tab w:val="left" w:pos="1134"/>
        </w:tabs>
        <w:ind w:left="1985" w:hanging="567"/>
        <w:rPr>
          <w:rFonts w:ascii="Calibri" w:hAnsi="Calibri" w:cs="Calibri"/>
        </w:rPr>
      </w:pPr>
      <w:r w:rsidRPr="006B617E">
        <w:rPr>
          <w:rFonts w:ascii="Calibri" w:hAnsi="Calibri" w:cs="Calibri"/>
        </w:rPr>
        <w:t>Industrial Transformation Research Hubs (</w:t>
      </w:r>
      <w:r w:rsidR="000254B0" w:rsidRPr="006B617E">
        <w:rPr>
          <w:rFonts w:ascii="Calibri" w:hAnsi="Calibri" w:cs="Calibri"/>
        </w:rPr>
        <w:t>Research Hubs</w:t>
      </w:r>
      <w:r w:rsidRPr="006B617E">
        <w:rPr>
          <w:rFonts w:ascii="Calibri" w:hAnsi="Calibri" w:cs="Calibri"/>
        </w:rPr>
        <w:t>);</w:t>
      </w:r>
    </w:p>
    <w:p w14:paraId="3B3D9D43" w14:textId="538A2026" w:rsidR="00A94401" w:rsidRPr="006B617E" w:rsidRDefault="00A94401" w:rsidP="00F459FA">
      <w:pPr>
        <w:pStyle w:val="DE15SC3"/>
        <w:tabs>
          <w:tab w:val="left" w:pos="1134"/>
        </w:tabs>
        <w:ind w:left="1985" w:hanging="567"/>
        <w:rPr>
          <w:rFonts w:ascii="Calibri" w:hAnsi="Calibri" w:cs="Calibri"/>
        </w:rPr>
      </w:pPr>
      <w:r w:rsidRPr="006B617E">
        <w:rPr>
          <w:rFonts w:ascii="Calibri" w:hAnsi="Calibri" w:cs="Calibri"/>
        </w:rPr>
        <w:t>Industrial Transformation Training Centres</w:t>
      </w:r>
      <w:r w:rsidR="00B760D1" w:rsidRPr="006B617E">
        <w:rPr>
          <w:rFonts w:ascii="Calibri" w:hAnsi="Calibri" w:cs="Calibri"/>
        </w:rPr>
        <w:t xml:space="preserve"> (</w:t>
      </w:r>
      <w:r w:rsidR="000254B0" w:rsidRPr="006B617E">
        <w:rPr>
          <w:rFonts w:ascii="Calibri" w:hAnsi="Calibri" w:cs="Calibri"/>
        </w:rPr>
        <w:t>Training Centres</w:t>
      </w:r>
      <w:r w:rsidR="00B760D1" w:rsidRPr="006B617E">
        <w:rPr>
          <w:rFonts w:ascii="Calibri" w:hAnsi="Calibri" w:cs="Calibri"/>
        </w:rPr>
        <w:t>)</w:t>
      </w:r>
      <w:r w:rsidR="00CB3FC4" w:rsidRPr="006B617E">
        <w:rPr>
          <w:rFonts w:ascii="Calibri" w:hAnsi="Calibri" w:cs="Calibri"/>
        </w:rPr>
        <w:t>;</w:t>
      </w:r>
    </w:p>
    <w:p w14:paraId="45C6F785" w14:textId="77777777" w:rsidR="00A94401" w:rsidRPr="007E518B" w:rsidRDefault="00A94401" w:rsidP="00F459FA">
      <w:pPr>
        <w:pStyle w:val="GrantGuidelinesDotPoints"/>
        <w:ind w:left="1418" w:hanging="567"/>
      </w:pPr>
      <w:r w:rsidRPr="007E518B">
        <w:t>Linkage Projects;</w:t>
      </w:r>
    </w:p>
    <w:p w14:paraId="7D127D88" w14:textId="77777777" w:rsidR="00A94401" w:rsidRPr="007E518B" w:rsidRDefault="00A94401" w:rsidP="00F459FA">
      <w:pPr>
        <w:pStyle w:val="GrantGuidelinesDotPoints"/>
        <w:ind w:left="1418" w:hanging="567"/>
      </w:pPr>
      <w:r w:rsidRPr="007E518B">
        <w:t>Linkage Infrastructure, Equipment and Facilities</w:t>
      </w:r>
      <w:r w:rsidR="005050EB" w:rsidRPr="007E518B">
        <w:t xml:space="preserve"> (LIEF)</w:t>
      </w:r>
      <w:r w:rsidRPr="007E518B">
        <w:t>;</w:t>
      </w:r>
    </w:p>
    <w:p w14:paraId="4966D0E7" w14:textId="77777777" w:rsidR="00A94401" w:rsidRPr="007E518B" w:rsidRDefault="00A94401" w:rsidP="00F459FA">
      <w:pPr>
        <w:pStyle w:val="GrantGuidelinesDotPoints"/>
        <w:ind w:left="1418" w:hanging="567"/>
      </w:pPr>
      <w:r w:rsidRPr="007E518B">
        <w:t>ARC Centres of Excellence;</w:t>
      </w:r>
    </w:p>
    <w:p w14:paraId="0869098F" w14:textId="77777777" w:rsidR="00A94401" w:rsidRPr="007E518B" w:rsidRDefault="00A94401" w:rsidP="00F459FA">
      <w:pPr>
        <w:pStyle w:val="GrantGuidelinesDotPoints"/>
        <w:ind w:left="1418" w:hanging="567"/>
      </w:pPr>
      <w:r w:rsidRPr="007E518B">
        <w:t>Special Research Initiatives;</w:t>
      </w:r>
    </w:p>
    <w:p w14:paraId="40A06C0B" w14:textId="0999DA6F" w:rsidR="00A94401" w:rsidRPr="007E518B" w:rsidRDefault="00A94401" w:rsidP="00F459FA">
      <w:pPr>
        <w:pStyle w:val="GrantGuidelinesDotPoints"/>
        <w:ind w:left="1418" w:hanging="567"/>
      </w:pPr>
      <w:r w:rsidRPr="007E518B">
        <w:t>Learned Academies Special Projects</w:t>
      </w:r>
      <w:r w:rsidR="000A7424">
        <w:t xml:space="preserve"> (LASP)</w:t>
      </w:r>
      <w:r w:rsidR="00432264" w:rsidRPr="007E518B">
        <w:t>;</w:t>
      </w:r>
      <w:r w:rsidRPr="007E518B">
        <w:t xml:space="preserve"> and </w:t>
      </w:r>
    </w:p>
    <w:p w14:paraId="655DCB91" w14:textId="6D90EE1E" w:rsidR="00A94401" w:rsidRPr="007E518B" w:rsidRDefault="00A94401" w:rsidP="00F459FA">
      <w:pPr>
        <w:pStyle w:val="GrantGuidelinesDotPoints"/>
        <w:ind w:left="1418" w:hanging="567"/>
      </w:pPr>
      <w:r w:rsidRPr="007E518B">
        <w:t>Supporting Responses to Commonwealth Science Council Priorities</w:t>
      </w:r>
      <w:r w:rsidR="008B2A4C" w:rsidRPr="007E518B">
        <w:t>.</w:t>
      </w:r>
      <w:r w:rsidRPr="007E518B">
        <w:t xml:space="preserve"> </w:t>
      </w:r>
    </w:p>
    <w:p w14:paraId="5A577741" w14:textId="77777777" w:rsidR="008924B1" w:rsidRPr="008F1622" w:rsidRDefault="008924B1" w:rsidP="00E93849">
      <w:pPr>
        <w:pStyle w:val="GrantGuidelinesHeading2"/>
      </w:pPr>
      <w:bookmarkStart w:id="11" w:name="_Toc12011415"/>
      <w:bookmarkStart w:id="12" w:name="_Toc77247562"/>
      <w:r w:rsidRPr="008F1622">
        <w:t>Intended Outcome</w:t>
      </w:r>
      <w:bookmarkEnd w:id="11"/>
      <w:bookmarkEnd w:id="12"/>
    </w:p>
    <w:p w14:paraId="6886E2EF" w14:textId="77777777" w:rsidR="002E682C" w:rsidRPr="008F1622" w:rsidRDefault="001F7159" w:rsidP="00AE76DF">
      <w:pPr>
        <w:pStyle w:val="GrantGuidelinesClauseGeneralSection"/>
      </w:pPr>
      <w:r>
        <w:t>The intended outcome of the Linkage Program is to i</w:t>
      </w:r>
      <w:r w:rsidR="006040C0">
        <w:t>ncreas</w:t>
      </w:r>
      <w:r>
        <w:t>e</w:t>
      </w:r>
      <w:r w:rsidR="006040C0">
        <w:t xml:space="preserve"> Australia’s research and innovation capacity</w:t>
      </w:r>
      <w:r>
        <w:t xml:space="preserve"> to generate</w:t>
      </w:r>
      <w:r w:rsidR="006040C0">
        <w:t xml:space="preserve"> </w:t>
      </w:r>
      <w:r w:rsidR="001C5D17" w:rsidRPr="001C5D17">
        <w:t xml:space="preserve">new knowledge </w:t>
      </w:r>
      <w:r>
        <w:t xml:space="preserve">and result </w:t>
      </w:r>
      <w:r w:rsidR="001C5D17" w:rsidRPr="001C5D17">
        <w:t xml:space="preserve">in the development of new technologies, products and ideas, the creation of jobs, </w:t>
      </w:r>
      <w:r w:rsidR="001C5D17" w:rsidRPr="008F1622">
        <w:t>economic growth and an enhanced quality of life in Australia.</w:t>
      </w:r>
      <w:r w:rsidR="006040C0" w:rsidRPr="008F1622">
        <w:t xml:space="preserve">  </w:t>
      </w:r>
    </w:p>
    <w:p w14:paraId="19BCE15D" w14:textId="1DDEFA40" w:rsidR="008924B1" w:rsidRPr="008F1622" w:rsidRDefault="004A5C43" w:rsidP="00E93849">
      <w:pPr>
        <w:pStyle w:val="GrantGuidelinesHeading2"/>
      </w:pPr>
      <w:bookmarkStart w:id="13" w:name="_Toc12011416"/>
      <w:bookmarkStart w:id="14" w:name="_Toc77247563"/>
      <w:r>
        <w:lastRenderedPageBreak/>
        <w:t xml:space="preserve">Linkage Program </w:t>
      </w:r>
      <w:r w:rsidR="00C318E8">
        <w:t>s</w:t>
      </w:r>
      <w:r w:rsidR="008924B1" w:rsidRPr="008F1622">
        <w:t xml:space="preserve">cope and </w:t>
      </w:r>
      <w:r w:rsidR="00D65625" w:rsidRPr="008F1622">
        <w:t>t</w:t>
      </w:r>
      <w:r w:rsidR="008924B1" w:rsidRPr="008F1622">
        <w:t>imeframes</w:t>
      </w:r>
      <w:bookmarkEnd w:id="13"/>
      <w:bookmarkEnd w:id="14"/>
    </w:p>
    <w:p w14:paraId="7E1E6DE5" w14:textId="359A7D4B" w:rsidR="001C5D17" w:rsidRPr="001C5D17" w:rsidRDefault="00712D30" w:rsidP="00AE76DF">
      <w:pPr>
        <w:pStyle w:val="GrantGuidelinesClauseGeneralSection"/>
      </w:pPr>
      <w:r>
        <w:t>Linkage</w:t>
      </w:r>
      <w:r w:rsidR="001C5D17" w:rsidRPr="001C5D17">
        <w:t xml:space="preserve"> Program grants are awarded on t</w:t>
      </w:r>
      <w:r w:rsidR="00DE5454">
        <w:t xml:space="preserve">he basis of excellence through </w:t>
      </w:r>
      <w:r w:rsidR="00114C5C">
        <w:t>a c</w:t>
      </w:r>
      <w:r w:rsidR="001C5D17" w:rsidRPr="001C5D17">
        <w:t xml:space="preserve">ompetitive peer review process for each </w:t>
      </w:r>
      <w:r w:rsidR="00895E69">
        <w:t xml:space="preserve">grant </w:t>
      </w:r>
      <w:r w:rsidR="001C5D17" w:rsidRPr="001C5D17">
        <w:t>opportunity.</w:t>
      </w:r>
    </w:p>
    <w:p w14:paraId="706AE479" w14:textId="521E4DBC" w:rsidR="008924B1" w:rsidRPr="001C5D17" w:rsidRDefault="005C6805" w:rsidP="00AE76DF">
      <w:pPr>
        <w:pStyle w:val="GrantGuidelinesClauseGeneralSection"/>
      </w:pPr>
      <w:r>
        <w:t>Depending on the</w:t>
      </w:r>
      <w:r w:rsidR="00721E80">
        <w:t xml:space="preserve"> grant </w:t>
      </w:r>
      <w:r w:rsidR="00E926F6">
        <w:t>opportunity,</w:t>
      </w:r>
      <w:r w:rsidR="00721E80">
        <w:t xml:space="preserve"> </w:t>
      </w:r>
      <w:r w:rsidR="00656718">
        <w:t xml:space="preserve">Linkage Program </w:t>
      </w:r>
      <w:r w:rsidR="00721E80">
        <w:t xml:space="preserve">grant </w:t>
      </w:r>
      <w:r w:rsidR="00E926F6">
        <w:t xml:space="preserve">applications </w:t>
      </w:r>
      <w:r w:rsidR="00DD3B96">
        <w:t xml:space="preserve">will </w:t>
      </w:r>
      <w:r w:rsidR="00E926F6">
        <w:t>be accepted once a year,</w:t>
      </w:r>
      <w:r>
        <w:t xml:space="preserve"> on a continuous basis</w:t>
      </w:r>
      <w:r w:rsidR="0073734F">
        <w:t>,</w:t>
      </w:r>
      <w:r>
        <w:t xml:space="preserve"> or as </w:t>
      </w:r>
      <w:r w:rsidR="008924B1">
        <w:t>required.</w:t>
      </w:r>
    </w:p>
    <w:p w14:paraId="2C73B35B" w14:textId="4C38C053" w:rsidR="005B5001" w:rsidRPr="00C7368B" w:rsidRDefault="005B5001" w:rsidP="00AE76DF">
      <w:pPr>
        <w:pStyle w:val="GrantGuidelinesClauseGeneralSection"/>
      </w:pPr>
      <w:r>
        <w:t xml:space="preserve">These grant guidelines will be in effect from </w:t>
      </w:r>
      <w:r w:rsidR="00E023C1">
        <w:t>the date the Minister signs these grant guidelines</w:t>
      </w:r>
      <w:r>
        <w:t>.</w:t>
      </w:r>
    </w:p>
    <w:p w14:paraId="4FCBE094" w14:textId="7D148936" w:rsidR="008924B1" w:rsidRPr="008F1622" w:rsidRDefault="008924B1" w:rsidP="00E93849">
      <w:pPr>
        <w:pStyle w:val="GrantGuidelinesHeading2"/>
      </w:pPr>
      <w:bookmarkStart w:id="15" w:name="_Toc12011417"/>
      <w:bookmarkStart w:id="16" w:name="_Toc77247564"/>
      <w:r w:rsidRPr="008F1622">
        <w:t xml:space="preserve">Key </w:t>
      </w:r>
      <w:r w:rsidR="00692D15">
        <w:t>p</w:t>
      </w:r>
      <w:r w:rsidRPr="008F1622">
        <w:t xml:space="preserve">erformance </w:t>
      </w:r>
      <w:r w:rsidR="00692D15">
        <w:t>i</w:t>
      </w:r>
      <w:r w:rsidRPr="008F1622">
        <w:t>ndicators</w:t>
      </w:r>
      <w:bookmarkEnd w:id="15"/>
      <w:bookmarkEnd w:id="16"/>
    </w:p>
    <w:p w14:paraId="5B7379E3" w14:textId="756CAAF3" w:rsidR="00531A91" w:rsidRDefault="00727E77" w:rsidP="00AE76DF">
      <w:pPr>
        <w:pStyle w:val="GrantGuidelinesClauseGeneralSection"/>
      </w:pPr>
      <w:r w:rsidRPr="004A0000">
        <w:t xml:space="preserve">The </w:t>
      </w:r>
      <w:r w:rsidR="00840C9A" w:rsidRPr="004A0000">
        <w:t>K</w:t>
      </w:r>
      <w:r w:rsidR="00D406D5" w:rsidRPr="004A0000">
        <w:t xml:space="preserve">ey </w:t>
      </w:r>
      <w:r w:rsidR="00840C9A" w:rsidRPr="004A0000">
        <w:t>P</w:t>
      </w:r>
      <w:r w:rsidR="00D406D5" w:rsidRPr="004A0000">
        <w:t xml:space="preserve">erformance </w:t>
      </w:r>
      <w:r w:rsidR="00840C9A" w:rsidRPr="004A0000">
        <w:t>I</w:t>
      </w:r>
      <w:r w:rsidR="00D406D5" w:rsidRPr="004A0000">
        <w:t>ndicators</w:t>
      </w:r>
      <w:r w:rsidRPr="004A0000">
        <w:t xml:space="preserve"> (KPIs) for the Linkage</w:t>
      </w:r>
      <w:r w:rsidRPr="001C5D17">
        <w:t xml:space="preserve"> Program are </w:t>
      </w:r>
      <w:r>
        <w:t>identified</w:t>
      </w:r>
      <w:r w:rsidRPr="001C5D17">
        <w:t xml:space="preserve"> each year in the ARC Portfolio Budget Statements and the ARC </w:t>
      </w:r>
      <w:r w:rsidR="00114C5C">
        <w:t>c</w:t>
      </w:r>
      <w:r w:rsidRPr="001C5D17">
        <w:t xml:space="preserve">orporate </w:t>
      </w:r>
      <w:r w:rsidR="00114C5C">
        <w:t>p</w:t>
      </w:r>
      <w:r w:rsidRPr="001C5D17">
        <w:t>lan</w:t>
      </w:r>
      <w:r w:rsidR="00114C5C">
        <w:t>. R</w:t>
      </w:r>
      <w:r>
        <w:t>eporting is provided every year in</w:t>
      </w:r>
      <w:r w:rsidR="00B719E6">
        <w:t xml:space="preserve"> Our </w:t>
      </w:r>
      <w:r>
        <w:t>annual report</w:t>
      </w:r>
      <w:r w:rsidRPr="001C5D17">
        <w:t xml:space="preserve">. </w:t>
      </w:r>
    </w:p>
    <w:p w14:paraId="7817D76C" w14:textId="77777777" w:rsidR="00531A91" w:rsidRPr="008F1622" w:rsidRDefault="00531A91" w:rsidP="00AE76DF">
      <w:pPr>
        <w:pStyle w:val="GrantGuidelinesClauseGeneralSection"/>
      </w:pPr>
      <w:r w:rsidRPr="001C5D17">
        <w:t xml:space="preserve">The KPIs focus on long-term outcomes as well as medium-term outcomes relating to </w:t>
      </w:r>
      <w:r w:rsidRPr="008F1622">
        <w:t xml:space="preserve">building Australia’s research capacity, for example, research careers and training, </w:t>
      </w:r>
      <w:r w:rsidR="00785164" w:rsidRPr="008F1622">
        <w:t>contribution</w:t>
      </w:r>
      <w:r w:rsidRPr="008F1622">
        <w:t>s in areas of national need and research collaboration.</w:t>
      </w:r>
    </w:p>
    <w:p w14:paraId="45B041E5" w14:textId="1C5F22CB" w:rsidR="008924B1" w:rsidRPr="008F1622" w:rsidRDefault="008924B1" w:rsidP="00E93849">
      <w:pPr>
        <w:pStyle w:val="GrantGuidelinesHeading2"/>
      </w:pPr>
      <w:bookmarkStart w:id="17" w:name="_Toc12011418"/>
      <w:bookmarkStart w:id="18" w:name="_Toc77247565"/>
      <w:r w:rsidRPr="008F1622">
        <w:t xml:space="preserve">Other relevant </w:t>
      </w:r>
      <w:r w:rsidR="000136F3" w:rsidRPr="008F1622">
        <w:t>information</w:t>
      </w:r>
      <w:bookmarkEnd w:id="17"/>
      <w:bookmarkEnd w:id="18"/>
    </w:p>
    <w:p w14:paraId="05F2B3B5" w14:textId="6B55BA61" w:rsidR="00B56B7B" w:rsidRPr="008B250F" w:rsidRDefault="001C5D17" w:rsidP="00AE76DF">
      <w:pPr>
        <w:pStyle w:val="GrantGuidelinesClauseGeneralSection"/>
        <w:rPr>
          <w:rFonts w:eastAsiaTheme="majorEastAsia"/>
        </w:rPr>
      </w:pPr>
      <w:r w:rsidRPr="008F1622">
        <w:t xml:space="preserve">The </w:t>
      </w:r>
      <w:r w:rsidR="00712D30" w:rsidRPr="008F1622">
        <w:t>Linkage</w:t>
      </w:r>
      <w:r w:rsidRPr="001C5D17">
        <w:t xml:space="preserve"> Program is undertaken according to the </w:t>
      </w:r>
      <w:r w:rsidRPr="008B250F">
        <w:rPr>
          <w:i/>
        </w:rPr>
        <w:t>A</w:t>
      </w:r>
      <w:r w:rsidR="008F1622" w:rsidRPr="008B250F">
        <w:rPr>
          <w:i/>
        </w:rPr>
        <w:t xml:space="preserve">ustralian Research </w:t>
      </w:r>
      <w:r w:rsidR="00D406D5" w:rsidRPr="008B250F">
        <w:rPr>
          <w:i/>
        </w:rPr>
        <w:t>Council Act</w:t>
      </w:r>
      <w:r w:rsidRPr="008B250F">
        <w:rPr>
          <w:i/>
        </w:rPr>
        <w:t xml:space="preserve"> 2001</w:t>
      </w:r>
      <w:r w:rsidR="00CB3FC4">
        <w:t xml:space="preserve"> </w:t>
      </w:r>
      <w:r w:rsidR="008F1622">
        <w:t>(ARC Act)</w:t>
      </w:r>
      <w:r w:rsidRPr="001C5D17">
        <w:t xml:space="preserve"> and the </w:t>
      </w:r>
      <w:r w:rsidRPr="008B250F">
        <w:rPr>
          <w:i/>
        </w:rPr>
        <w:t>Commonwealth Grants Rules and Guidelines</w:t>
      </w:r>
      <w:r w:rsidRPr="00120800">
        <w:t xml:space="preserve"> </w:t>
      </w:r>
      <w:r w:rsidR="007522BC" w:rsidRPr="008B250F">
        <w:rPr>
          <w:i/>
        </w:rPr>
        <w:t>2017</w:t>
      </w:r>
      <w:r w:rsidR="007522BC" w:rsidRPr="002262CE">
        <w:t xml:space="preserve"> </w:t>
      </w:r>
      <w:r w:rsidRPr="002262CE">
        <w:t>(CGRGs)</w:t>
      </w:r>
      <w:r>
        <w:t>.</w:t>
      </w:r>
    </w:p>
    <w:p w14:paraId="4AE4D25D" w14:textId="75B96DEA" w:rsidR="001C5D17" w:rsidRPr="00DF13A2" w:rsidRDefault="001C5D17" w:rsidP="00E93849">
      <w:pPr>
        <w:pStyle w:val="GrantGuidelinesHeading2"/>
        <w:rPr>
          <w:sz w:val="30"/>
          <w:szCs w:val="30"/>
        </w:rPr>
      </w:pPr>
      <w:bookmarkStart w:id="19" w:name="_Toc520714180"/>
      <w:bookmarkStart w:id="20" w:name="_Toc12011419"/>
      <w:bookmarkStart w:id="21" w:name="_Toc77247566"/>
      <w:r w:rsidRPr="00DF13A2">
        <w:rPr>
          <w:sz w:val="30"/>
          <w:szCs w:val="30"/>
        </w:rPr>
        <w:t xml:space="preserve">About the </w:t>
      </w:r>
      <w:r w:rsidR="008575C8" w:rsidRPr="00DF13A2">
        <w:rPr>
          <w:sz w:val="30"/>
          <w:szCs w:val="30"/>
        </w:rPr>
        <w:t>Industrial Transformation Research Program</w:t>
      </w:r>
      <w:r w:rsidR="00721E80" w:rsidRPr="00DF13A2">
        <w:rPr>
          <w:sz w:val="30"/>
          <w:szCs w:val="30"/>
        </w:rPr>
        <w:t xml:space="preserve"> </w:t>
      </w:r>
      <w:r w:rsidR="00821E3D" w:rsidRPr="00DF13A2">
        <w:rPr>
          <w:sz w:val="30"/>
          <w:szCs w:val="30"/>
        </w:rPr>
        <w:t>g</w:t>
      </w:r>
      <w:r w:rsidR="00721E80" w:rsidRPr="00DF13A2">
        <w:rPr>
          <w:sz w:val="30"/>
          <w:szCs w:val="30"/>
        </w:rPr>
        <w:t xml:space="preserve">rant </w:t>
      </w:r>
      <w:r w:rsidR="00821E3D" w:rsidRPr="00DF13A2">
        <w:rPr>
          <w:sz w:val="30"/>
          <w:szCs w:val="30"/>
        </w:rPr>
        <w:t>o</w:t>
      </w:r>
      <w:r w:rsidRPr="00DF13A2">
        <w:rPr>
          <w:sz w:val="30"/>
          <w:szCs w:val="30"/>
        </w:rPr>
        <w:t>pportunities</w:t>
      </w:r>
      <w:bookmarkEnd w:id="19"/>
      <w:bookmarkEnd w:id="20"/>
      <w:bookmarkEnd w:id="21"/>
    </w:p>
    <w:p w14:paraId="71B93FC5" w14:textId="404D3102" w:rsidR="007D0753" w:rsidRDefault="000A59B5" w:rsidP="00AE76DF">
      <w:pPr>
        <w:pStyle w:val="GrantGuidelinesClauseGeneralSection"/>
      </w:pPr>
      <w:r>
        <w:t xml:space="preserve">The ITRP </w:t>
      </w:r>
      <w:r w:rsidR="00E3334F">
        <w:t xml:space="preserve">encourages and supports </w:t>
      </w:r>
      <w:r>
        <w:t>university-based researchers and industry</w:t>
      </w:r>
      <w:r w:rsidR="00E3334F">
        <w:t xml:space="preserve"> </w:t>
      </w:r>
      <w:r w:rsidR="00136941">
        <w:t xml:space="preserve">to work together </w:t>
      </w:r>
      <w:r w:rsidR="00E3334F">
        <w:t xml:space="preserve">to </w:t>
      </w:r>
      <w:r w:rsidR="000E50EA">
        <w:t>address</w:t>
      </w:r>
      <w:r w:rsidR="00E3334F">
        <w:t xml:space="preserve"> a range of</w:t>
      </w:r>
      <w:r w:rsidR="00306AB6">
        <w:t xml:space="preserve"> strategic </w:t>
      </w:r>
      <w:r w:rsidR="00C72F59">
        <w:t xml:space="preserve">government </w:t>
      </w:r>
      <w:r w:rsidR="00306AB6">
        <w:t xml:space="preserve">priorities </w:t>
      </w:r>
      <w:r w:rsidR="000C7DE5">
        <w:t xml:space="preserve">to </w:t>
      </w:r>
      <w:r w:rsidR="00DE6D7D">
        <w:t>transform</w:t>
      </w:r>
      <w:r w:rsidR="00E3334F">
        <w:t xml:space="preserve"> Australian </w:t>
      </w:r>
      <w:r w:rsidR="005E7433">
        <w:t>i</w:t>
      </w:r>
      <w:r w:rsidR="00E3334F">
        <w:t>ndustries.</w:t>
      </w:r>
      <w:r w:rsidR="005E7433" w:rsidRPr="005E7433">
        <w:t xml:space="preserve"> </w:t>
      </w:r>
    </w:p>
    <w:p w14:paraId="684DB736" w14:textId="1E6AC467" w:rsidR="00306AB6" w:rsidRDefault="00306AB6" w:rsidP="00AE76DF">
      <w:pPr>
        <w:pStyle w:val="GrantGuidelinesClauseGeneralSection"/>
      </w:pPr>
      <w:r>
        <w:t xml:space="preserve">The current Industrial Transformation Priorities </w:t>
      </w:r>
      <w:r w:rsidR="00DF7C81">
        <w:t>iden</w:t>
      </w:r>
      <w:r w:rsidR="315CA3B6">
        <w:t>ti</w:t>
      </w:r>
      <w:r w:rsidR="00DF7C81">
        <w:t xml:space="preserve">fied by </w:t>
      </w:r>
      <w:r w:rsidR="00FD1B10">
        <w:t>U</w:t>
      </w:r>
      <w:r w:rsidR="007A7AA7">
        <w:t>s</w:t>
      </w:r>
      <w:r>
        <w:t xml:space="preserve"> are:</w:t>
      </w:r>
    </w:p>
    <w:p w14:paraId="087A9213" w14:textId="7146685B" w:rsidR="00306AB6" w:rsidRPr="00AE5754" w:rsidRDefault="00306AB6" w:rsidP="00F226E5">
      <w:pPr>
        <w:pStyle w:val="GrantGuidelinesDotPoints"/>
        <w:numPr>
          <w:ilvl w:val="0"/>
          <w:numId w:val="37"/>
        </w:numPr>
        <w:spacing w:line="20" w:lineRule="atLeast"/>
        <w:ind w:left="1418" w:hanging="567"/>
      </w:pPr>
      <w:r w:rsidRPr="00AE5754">
        <w:t>Advanced Manufacturing;</w:t>
      </w:r>
    </w:p>
    <w:p w14:paraId="61429541" w14:textId="77777777" w:rsidR="00306AB6" w:rsidRPr="00AE5754" w:rsidRDefault="00306AB6" w:rsidP="00841F65">
      <w:pPr>
        <w:pStyle w:val="GrantGuidelinesDotPoints"/>
        <w:spacing w:line="20" w:lineRule="atLeast"/>
        <w:ind w:left="1418" w:hanging="567"/>
      </w:pPr>
      <w:r w:rsidRPr="00AE5754">
        <w:t>Cyber Security;</w:t>
      </w:r>
    </w:p>
    <w:p w14:paraId="5264BAD9" w14:textId="43F73D07" w:rsidR="00306AB6" w:rsidRPr="00AE5754" w:rsidRDefault="00306AB6" w:rsidP="00841F65">
      <w:pPr>
        <w:pStyle w:val="GrantGuidelinesDotPoints"/>
        <w:spacing w:line="20" w:lineRule="atLeast"/>
        <w:ind w:left="1418" w:hanging="567"/>
      </w:pPr>
      <w:r w:rsidRPr="00AE5754">
        <w:t>Food</w:t>
      </w:r>
      <w:r w:rsidR="0033190A">
        <w:t xml:space="preserve">, </w:t>
      </w:r>
      <w:r w:rsidR="00D3584A">
        <w:t>Beverage</w:t>
      </w:r>
      <w:r w:rsidRPr="00AE5754">
        <w:t xml:space="preserve"> and Agribusiness;</w:t>
      </w:r>
    </w:p>
    <w:p w14:paraId="7D6107AC" w14:textId="59A143B8" w:rsidR="00306AB6" w:rsidRPr="00AE5754" w:rsidRDefault="00306AB6" w:rsidP="00841F65">
      <w:pPr>
        <w:pStyle w:val="GrantGuidelinesDotPoints"/>
        <w:spacing w:line="20" w:lineRule="atLeast"/>
        <w:ind w:left="1418" w:hanging="567"/>
      </w:pPr>
      <w:r w:rsidRPr="00AE5754">
        <w:t>Medical Technologies and Pharmaceuticals;</w:t>
      </w:r>
    </w:p>
    <w:p w14:paraId="0E704075" w14:textId="6C5DFC08" w:rsidR="00306AB6" w:rsidRPr="00AE5754" w:rsidRDefault="00306AB6" w:rsidP="00841F65">
      <w:pPr>
        <w:pStyle w:val="GrantGuidelinesDotPoints"/>
        <w:spacing w:line="20" w:lineRule="atLeast"/>
        <w:ind w:left="1418" w:hanging="567"/>
      </w:pPr>
      <w:r>
        <w:t xml:space="preserve">Mining Equipment, </w:t>
      </w:r>
      <w:r w:rsidR="00D3584A">
        <w:t>Resources</w:t>
      </w:r>
      <w:r w:rsidR="00025789">
        <w:t xml:space="preserve"> </w:t>
      </w:r>
      <w:r>
        <w:t>Technology and Services</w:t>
      </w:r>
      <w:r w:rsidR="00025789">
        <w:t xml:space="preserve">, Critical </w:t>
      </w:r>
      <w:r w:rsidR="1B3AC1CD">
        <w:t>Minerals</w:t>
      </w:r>
      <w:r w:rsidR="00025789">
        <w:t xml:space="preserve"> Processing</w:t>
      </w:r>
      <w:r>
        <w:t xml:space="preserve">; </w:t>
      </w:r>
    </w:p>
    <w:p w14:paraId="03657C6F" w14:textId="6C9AA4BB" w:rsidR="00306AB6" w:rsidRDefault="00306AB6" w:rsidP="00841F65">
      <w:pPr>
        <w:pStyle w:val="GrantGuidelinesDotPoints"/>
        <w:spacing w:line="20" w:lineRule="atLeast"/>
        <w:ind w:left="1418" w:hanging="567"/>
      </w:pPr>
      <w:r w:rsidRPr="00AE5754">
        <w:t>Oil, Gas and Energy Resources</w:t>
      </w:r>
      <w:r w:rsidR="00823C0D">
        <w:t>;</w:t>
      </w:r>
    </w:p>
    <w:p w14:paraId="334B5FEF" w14:textId="24A84FDD" w:rsidR="00823C0D" w:rsidRDefault="00823C0D" w:rsidP="00841F65">
      <w:pPr>
        <w:pStyle w:val="GrantGuidelinesDotPoints"/>
        <w:spacing w:line="20" w:lineRule="atLeast"/>
        <w:ind w:left="1418" w:hanging="567"/>
      </w:pPr>
      <w:r>
        <w:t xml:space="preserve">Recycling and Clean Energy; </w:t>
      </w:r>
    </w:p>
    <w:p w14:paraId="680C8BF4" w14:textId="0321BA28" w:rsidR="00823C0D" w:rsidRDefault="00A34548" w:rsidP="00841F65">
      <w:pPr>
        <w:pStyle w:val="GrantGuidelinesDotPoints"/>
        <w:spacing w:line="20" w:lineRule="atLeast"/>
        <w:ind w:left="1418" w:hanging="567"/>
      </w:pPr>
      <w:r>
        <w:t>Defence; and</w:t>
      </w:r>
    </w:p>
    <w:p w14:paraId="3FEF3AA4" w14:textId="183CBF6B" w:rsidR="00A34548" w:rsidRPr="00AE5754" w:rsidRDefault="00A34548" w:rsidP="00841F65">
      <w:pPr>
        <w:pStyle w:val="GrantGuidelinesDotPoints"/>
        <w:spacing w:line="20" w:lineRule="atLeast"/>
        <w:ind w:left="1418" w:hanging="567"/>
      </w:pPr>
      <w:r>
        <w:t>Space.</w:t>
      </w:r>
    </w:p>
    <w:p w14:paraId="69C44079" w14:textId="3C9D757C" w:rsidR="00163013" w:rsidRPr="00706D76" w:rsidRDefault="001432F7" w:rsidP="00AE76DF">
      <w:pPr>
        <w:pStyle w:val="GrantGuidelinesClauseGeneralSection"/>
        <w:rPr>
          <w:rStyle w:val="GrantGuidelinesClauseGeneralSectionChar"/>
        </w:rPr>
      </w:pPr>
      <w:r w:rsidRPr="00706D76">
        <w:rPr>
          <w:rStyle w:val="GrantGuidelinesClauseGeneralSectionChar"/>
        </w:rPr>
        <w:t>Research Hubs</w:t>
      </w:r>
      <w:r w:rsidR="000A59B5" w:rsidRPr="00706D76">
        <w:rPr>
          <w:rStyle w:val="GrantGuidelinesClauseGeneralSectionChar"/>
        </w:rPr>
        <w:t xml:space="preserve"> engage Australia's best</w:t>
      </w:r>
      <w:r w:rsidR="005E32AC" w:rsidRPr="00706D76">
        <w:rPr>
          <w:rStyle w:val="GrantGuidelinesClauseGeneralSectionChar"/>
        </w:rPr>
        <w:t xml:space="preserve"> </w:t>
      </w:r>
      <w:r w:rsidR="000A59B5" w:rsidRPr="00706D76">
        <w:rPr>
          <w:rStyle w:val="GrantGuidelinesClauseGeneralSectionChar"/>
        </w:rPr>
        <w:t>researchers</w:t>
      </w:r>
      <w:r w:rsidR="00356E32" w:rsidRPr="00706D76">
        <w:rPr>
          <w:rStyle w:val="GrantGuidelinesClauseGeneralSectionChar"/>
        </w:rPr>
        <w:t xml:space="preserve"> </w:t>
      </w:r>
      <w:r w:rsidR="000A59B5" w:rsidRPr="00706D76">
        <w:rPr>
          <w:rStyle w:val="GrantGuidelinesClauseGeneralSectionChar"/>
        </w:rPr>
        <w:t>to develop</w:t>
      </w:r>
      <w:r w:rsidR="00136941" w:rsidRPr="00706D76">
        <w:rPr>
          <w:rStyle w:val="GrantGuidelinesClauseGeneralSectionChar"/>
        </w:rPr>
        <w:t xml:space="preserve"> collaborative</w:t>
      </w:r>
      <w:r w:rsidR="000A59B5" w:rsidRPr="00706D76">
        <w:rPr>
          <w:rStyle w:val="GrantGuidelinesClauseGeneralSectionChar"/>
        </w:rPr>
        <w:t xml:space="preserve"> solutions to</w:t>
      </w:r>
      <w:r w:rsidR="00306AB6" w:rsidRPr="00706D76">
        <w:rPr>
          <w:rStyle w:val="GrantGuidelinesClauseGeneralSectionChar"/>
        </w:rPr>
        <w:t xml:space="preserve"> the</w:t>
      </w:r>
      <w:r w:rsidR="00B515AF" w:rsidRPr="00706D76">
        <w:rPr>
          <w:rStyle w:val="GrantGuidelinesClauseGeneralSectionChar"/>
        </w:rPr>
        <w:t xml:space="preserve"> s</w:t>
      </w:r>
      <w:r w:rsidR="00136941" w:rsidRPr="00706D76">
        <w:rPr>
          <w:rStyle w:val="GrantGuidelinesClauseGeneralSectionChar"/>
        </w:rPr>
        <w:t xml:space="preserve">trategic priorities. </w:t>
      </w:r>
      <w:r w:rsidR="000A59B5" w:rsidRPr="00706D76">
        <w:rPr>
          <w:rStyle w:val="GrantGuidelinesClauseGeneralSectionChar"/>
        </w:rPr>
        <w:t xml:space="preserve">The focus is on the creation of </w:t>
      </w:r>
      <w:r w:rsidR="0045644C" w:rsidRPr="00706D76">
        <w:rPr>
          <w:rStyle w:val="GrantGuidelinesClauseGeneralSectionChar"/>
        </w:rPr>
        <w:t>industry an</w:t>
      </w:r>
      <w:r w:rsidR="000C2590" w:rsidRPr="00706D76">
        <w:rPr>
          <w:rStyle w:val="GrantGuidelinesClauseGeneralSectionChar"/>
        </w:rPr>
        <w:t>d</w:t>
      </w:r>
      <w:r w:rsidR="0045644C" w:rsidRPr="00706D76">
        <w:rPr>
          <w:rStyle w:val="GrantGuidelinesClauseGeneralSectionChar"/>
        </w:rPr>
        <w:t xml:space="preserve"> academic partnership</w:t>
      </w:r>
      <w:r w:rsidR="00136941" w:rsidRPr="00706D76">
        <w:rPr>
          <w:rStyle w:val="GrantGuidelinesClauseGeneralSectionChar"/>
        </w:rPr>
        <w:t>s</w:t>
      </w:r>
      <w:r w:rsidR="0045644C" w:rsidRPr="00706D76">
        <w:rPr>
          <w:rStyle w:val="GrantGuidelinesClauseGeneralSectionChar"/>
        </w:rPr>
        <w:t xml:space="preserve"> working together on research an</w:t>
      </w:r>
      <w:r w:rsidR="00136941" w:rsidRPr="00706D76">
        <w:rPr>
          <w:rStyle w:val="GrantGuidelinesClauseGeneralSectionChar"/>
        </w:rPr>
        <w:t>d</w:t>
      </w:r>
      <w:r w:rsidR="0045644C" w:rsidRPr="00706D76">
        <w:rPr>
          <w:rStyle w:val="GrantGuidelinesClauseGeneralSectionChar"/>
        </w:rPr>
        <w:t xml:space="preserve"> development projects to create </w:t>
      </w:r>
      <w:r w:rsidR="00356E32" w:rsidRPr="00706D76">
        <w:rPr>
          <w:rStyle w:val="GrantGuidelinesClauseGeneralSectionChar"/>
        </w:rPr>
        <w:t>innovative and</w:t>
      </w:r>
      <w:r w:rsidR="000A59B5" w:rsidRPr="00706D76">
        <w:rPr>
          <w:rStyle w:val="GrantGuidelinesClauseGeneralSectionChar"/>
        </w:rPr>
        <w:t xml:space="preserve"> transformative solutions</w:t>
      </w:r>
      <w:r w:rsidR="00B515AF" w:rsidRPr="00706D76">
        <w:rPr>
          <w:rStyle w:val="GrantGuidelinesClauseGeneralSectionChar"/>
        </w:rPr>
        <w:t xml:space="preserve"> for industry</w:t>
      </w:r>
      <w:r w:rsidR="0045644C" w:rsidRPr="00706D76">
        <w:rPr>
          <w:rStyle w:val="GrantGuidelinesClauseGeneralSectionChar"/>
        </w:rPr>
        <w:t>.</w:t>
      </w:r>
    </w:p>
    <w:p w14:paraId="5F77B176" w14:textId="5A8C5388" w:rsidR="000A59B5" w:rsidRPr="00706D76" w:rsidRDefault="001432F7" w:rsidP="00AE76DF">
      <w:pPr>
        <w:pStyle w:val="GrantGuidelinesClauseGeneralSection"/>
        <w:rPr>
          <w:rStyle w:val="GrantGuidelinesClauseGeneralSectionChar"/>
        </w:rPr>
      </w:pPr>
      <w:r w:rsidRPr="00706D76">
        <w:rPr>
          <w:rStyle w:val="GrantGuidelinesClauseGeneralSectionChar"/>
        </w:rPr>
        <w:t>Training Centres</w:t>
      </w:r>
      <w:r w:rsidR="000A59B5" w:rsidRPr="00706D76">
        <w:rPr>
          <w:rStyle w:val="GrantGuidelinesClauseGeneralSectionChar"/>
        </w:rPr>
        <w:t xml:space="preserve"> foster close partnerships between university-based </w:t>
      </w:r>
      <w:r w:rsidR="00B515AF" w:rsidRPr="00706D76">
        <w:rPr>
          <w:rStyle w:val="GrantGuidelinesClauseGeneralSectionChar"/>
        </w:rPr>
        <w:t xml:space="preserve">researchers </w:t>
      </w:r>
      <w:r w:rsidR="000A59B5" w:rsidRPr="00706D76">
        <w:rPr>
          <w:rStyle w:val="GrantGuidelinesClauseGeneralSectionChar"/>
        </w:rPr>
        <w:t xml:space="preserve">and </w:t>
      </w:r>
      <w:r w:rsidR="00B515AF" w:rsidRPr="00706D76">
        <w:rPr>
          <w:rStyle w:val="GrantGuidelinesClauseGeneralSectionChar"/>
        </w:rPr>
        <w:t>industry</w:t>
      </w:r>
      <w:r w:rsidR="0045644C" w:rsidRPr="00706D76">
        <w:rPr>
          <w:rStyle w:val="GrantGuidelinesClauseGeneralSectionChar"/>
        </w:rPr>
        <w:t xml:space="preserve">, through creating </w:t>
      </w:r>
      <w:r w:rsidR="000A59B5" w:rsidRPr="00706D76">
        <w:rPr>
          <w:rStyle w:val="GrantGuidelinesClauseGeneralSectionChar"/>
        </w:rPr>
        <w:t xml:space="preserve">and delivering innovative Higher Degree by Research (HDR) and </w:t>
      </w:r>
      <w:r w:rsidR="000A59B5" w:rsidRPr="00706D76">
        <w:rPr>
          <w:rStyle w:val="GrantGuidelinesClauseGeneralSectionChar"/>
        </w:rPr>
        <w:lastRenderedPageBreak/>
        <w:t>postdoctoral training</w:t>
      </w:r>
      <w:r w:rsidR="0045644C" w:rsidRPr="00706D76">
        <w:rPr>
          <w:rStyle w:val="GrantGuidelinesClauseGeneralSectionChar"/>
        </w:rPr>
        <w:t xml:space="preserve">. Training Centres </w:t>
      </w:r>
      <w:r w:rsidR="006C3F3F">
        <w:t>are to</w:t>
      </w:r>
      <w:r w:rsidR="006C3F3F" w:rsidRPr="00F718B8">
        <w:t xml:space="preserve"> </w:t>
      </w:r>
      <w:r w:rsidR="0045644C" w:rsidRPr="00706D76">
        <w:rPr>
          <w:rStyle w:val="GrantGuidelinesClauseGeneralSectionChar"/>
        </w:rPr>
        <w:t xml:space="preserve">develop researchers with capability in end user </w:t>
      </w:r>
      <w:r w:rsidR="000A59B5" w:rsidRPr="00706D76">
        <w:rPr>
          <w:rStyle w:val="GrantGuidelinesClauseGeneralSectionChar"/>
        </w:rPr>
        <w:t xml:space="preserve">research that </w:t>
      </w:r>
      <w:r w:rsidR="00B515AF" w:rsidRPr="00706D76">
        <w:rPr>
          <w:rStyle w:val="GrantGuidelinesClauseGeneralSectionChar"/>
        </w:rPr>
        <w:t>is</w:t>
      </w:r>
      <w:r w:rsidR="000A59B5" w:rsidRPr="00706D76">
        <w:rPr>
          <w:rStyle w:val="GrantGuidelinesClauseGeneralSectionChar"/>
        </w:rPr>
        <w:t xml:space="preserve"> vital to Australia's future. In delivering this training, the </w:t>
      </w:r>
      <w:r w:rsidR="0045644C" w:rsidRPr="00706D76">
        <w:rPr>
          <w:rStyle w:val="GrantGuidelinesClauseGeneralSectionChar"/>
        </w:rPr>
        <w:t>Training Centre</w:t>
      </w:r>
      <w:r w:rsidR="000A59B5" w:rsidRPr="00706D76">
        <w:rPr>
          <w:rStyle w:val="GrantGuidelinesClauseGeneralSectionChar"/>
        </w:rPr>
        <w:t xml:space="preserve"> focuses its researchers on developing solutions</w:t>
      </w:r>
      <w:r w:rsidR="00B515AF" w:rsidRPr="00706D76">
        <w:rPr>
          <w:rStyle w:val="GrantGuidelinesClauseGeneralSectionChar"/>
        </w:rPr>
        <w:t xml:space="preserve"> relevant</w:t>
      </w:r>
      <w:r w:rsidR="000A59B5" w:rsidRPr="00706D76">
        <w:rPr>
          <w:rStyle w:val="GrantGuidelinesClauseGeneralSectionChar"/>
        </w:rPr>
        <w:t xml:space="preserve"> to the </w:t>
      </w:r>
      <w:r w:rsidR="007E4ECD" w:rsidRPr="00706D76">
        <w:rPr>
          <w:rStyle w:val="GrantGuidelinesClauseGeneralSectionChar"/>
        </w:rPr>
        <w:t>Industrial Transformation Priorities.</w:t>
      </w:r>
      <w:r w:rsidR="00541D54" w:rsidRPr="00706D76">
        <w:rPr>
          <w:rStyle w:val="GrantGuidelinesClauseGeneralSectionChar"/>
        </w:rPr>
        <w:t xml:space="preserve"> </w:t>
      </w:r>
    </w:p>
    <w:p w14:paraId="78646F92" w14:textId="0E331D54" w:rsidR="008761D6" w:rsidRDefault="004A5C43" w:rsidP="00EF0717">
      <w:pPr>
        <w:pStyle w:val="GrantGuidelinesHeading3"/>
      </w:pPr>
      <w:bookmarkStart w:id="22" w:name="_Toc534180926"/>
      <w:bookmarkStart w:id="23" w:name="_Toc12011420"/>
      <w:bookmarkStart w:id="24" w:name="_Toc77247567"/>
      <w:r>
        <w:t xml:space="preserve">ITRP </w:t>
      </w:r>
      <w:r w:rsidR="00C318E8">
        <w:t>t</w:t>
      </w:r>
      <w:r w:rsidR="008761D6" w:rsidRPr="0096479D">
        <w:t>imeframe</w:t>
      </w:r>
      <w:bookmarkEnd w:id="22"/>
      <w:bookmarkEnd w:id="23"/>
      <w:bookmarkEnd w:id="24"/>
    </w:p>
    <w:p w14:paraId="40193D9C" w14:textId="7DAFE2FA" w:rsidR="008761D6" w:rsidRPr="00C8227C" w:rsidRDefault="008761D6" w:rsidP="00AE76DF">
      <w:pPr>
        <w:pStyle w:val="GrantGuidelinesClauseGeneralSection"/>
      </w:pPr>
      <w:r>
        <w:rPr>
          <w14:scene3d>
            <w14:camera w14:prst="orthographicFront"/>
            <w14:lightRig w14:rig="threePt" w14:dir="t">
              <w14:rot w14:lat="0" w14:lon="0" w14:rev="0"/>
            </w14:lightRig>
          </w14:scene3d>
        </w:rPr>
        <w:t>ITRP</w:t>
      </w:r>
      <w:r w:rsidRPr="008847E0">
        <w:rPr>
          <w14:scene3d>
            <w14:camera w14:prst="orthographicFront"/>
            <w14:lightRig w14:rig="threePt" w14:dir="t">
              <w14:rot w14:lat="0" w14:lon="0" w14:rev="0"/>
            </w14:lightRig>
          </w14:scene3d>
        </w:rPr>
        <w:t xml:space="preserve"> grant applications are accepted once a year.</w:t>
      </w:r>
    </w:p>
    <w:p w14:paraId="51A05034" w14:textId="2A46D31D" w:rsidR="00B40433" w:rsidRPr="00A35B02" w:rsidRDefault="001C5D17" w:rsidP="00A35B02">
      <w:pPr>
        <w:pStyle w:val="GrantGuidelinesHeadingGeneralSection"/>
      </w:pPr>
      <w:bookmarkStart w:id="25" w:name="_Toc520714181"/>
      <w:bookmarkStart w:id="26" w:name="_Toc12011421"/>
      <w:bookmarkStart w:id="27" w:name="_Toc77247568"/>
      <w:r w:rsidRPr="00A35B02">
        <w:t xml:space="preserve">Grant </w:t>
      </w:r>
      <w:r w:rsidR="00EA3252" w:rsidRPr="00A35B02">
        <w:t>amount and</w:t>
      </w:r>
      <w:r w:rsidR="00721E80" w:rsidRPr="00A35B02">
        <w:t xml:space="preserve"> grant </w:t>
      </w:r>
      <w:r w:rsidR="00EA3252" w:rsidRPr="00A35B02">
        <w:t>period</w:t>
      </w:r>
      <w:bookmarkEnd w:id="25"/>
      <w:bookmarkEnd w:id="26"/>
      <w:bookmarkEnd w:id="27"/>
    </w:p>
    <w:p w14:paraId="0E31BFBF" w14:textId="7BE24466" w:rsidR="00C03754" w:rsidRPr="001C127E" w:rsidRDefault="00AF07F5" w:rsidP="00AE76DF">
      <w:pPr>
        <w:pStyle w:val="GrantGuidelinesClauseGeneralSection"/>
      </w:pPr>
      <w:r w:rsidRPr="001C127E">
        <w:t xml:space="preserve">For each </w:t>
      </w:r>
      <w:r w:rsidR="00DD3B96">
        <w:t xml:space="preserve">ITRP </w:t>
      </w:r>
      <w:r w:rsidRPr="001C127E">
        <w:t>grant opportunity, applications for the levels of funding listed in Table 1 will be considered. Further details are provided in the grant opportunity specific parts (Parts A and</w:t>
      </w:r>
      <w:r w:rsidR="00F95813">
        <w:t> </w:t>
      </w:r>
      <w:r w:rsidRPr="001C127E">
        <w:t xml:space="preserve">B) of these grant guidelines. </w:t>
      </w:r>
    </w:p>
    <w:p w14:paraId="2595C899" w14:textId="12DCDCD0" w:rsidR="001C5D17" w:rsidRPr="00B20426" w:rsidRDefault="001C5D17" w:rsidP="00AE76DF">
      <w:pPr>
        <w:pStyle w:val="GrantGuidelinesClauseGeneralSection"/>
      </w:pPr>
      <w:r w:rsidRPr="00FB75A4">
        <w:rPr>
          <w:b/>
        </w:rPr>
        <w:t>Table 1:</w:t>
      </w:r>
      <w:r w:rsidR="00AA0F1C" w:rsidRPr="00B20426">
        <w:t xml:space="preserve"> </w:t>
      </w:r>
      <w:r w:rsidR="00A36B3A" w:rsidRPr="00B20426">
        <w:t xml:space="preserve">ITRP </w:t>
      </w:r>
      <w:r w:rsidR="00960725">
        <w:t>f</w:t>
      </w:r>
      <w:r w:rsidR="00AF07F5" w:rsidRPr="00B20426">
        <w:t>unding</w:t>
      </w:r>
      <w:r w:rsidR="008B250F">
        <w:t xml:space="preserve"> </w:t>
      </w:r>
      <w:r w:rsidR="00A36B3A">
        <w:t>and grant duration</w:t>
      </w:r>
      <w:r w:rsidRPr="00B20426">
        <w:t>.</w:t>
      </w:r>
    </w:p>
    <w:tbl>
      <w:tblPr>
        <w:tblStyle w:val="TableGrid"/>
        <w:tblW w:w="0" w:type="auto"/>
        <w:tblInd w:w="846" w:type="dxa"/>
        <w:tblLook w:val="04A0" w:firstRow="1" w:lastRow="0" w:firstColumn="1" w:lastColumn="0" w:noHBand="0" w:noVBand="1"/>
        <w:tblCaption w:val="Table 1: Grant funding available for each ITRP grant opportunity"/>
      </w:tblPr>
      <w:tblGrid>
        <w:gridCol w:w="2693"/>
        <w:gridCol w:w="5245"/>
      </w:tblGrid>
      <w:tr w:rsidR="003F2BD8" w:rsidRPr="001C127E" w14:paraId="01DBC3B0" w14:textId="77777777" w:rsidTr="00841F65">
        <w:trPr>
          <w:trHeight w:val="367"/>
          <w:tblHeader/>
        </w:trPr>
        <w:tc>
          <w:tcPr>
            <w:tcW w:w="2693" w:type="dxa"/>
            <w:shd w:val="clear" w:color="auto" w:fill="1F497D" w:themeFill="text2"/>
            <w:vAlign w:val="center"/>
          </w:tcPr>
          <w:p w14:paraId="7E3D509F" w14:textId="77777777" w:rsidR="003F2BD8" w:rsidRPr="001C127E" w:rsidRDefault="003F2BD8" w:rsidP="00AA0F1C">
            <w:pPr>
              <w:ind w:left="39"/>
              <w:rPr>
                <w:rFonts w:ascii="Calibri" w:hAnsi="Calibri" w:cs="Calibri"/>
                <w:b/>
                <w:sz w:val="22"/>
              </w:rPr>
            </w:pPr>
            <w:r w:rsidRPr="001C127E">
              <w:rPr>
                <w:rFonts w:ascii="Calibri" w:hAnsi="Calibri" w:cs="Calibri"/>
                <w:b/>
                <w:color w:val="FFFFFF" w:themeColor="background1"/>
                <w:sz w:val="22"/>
                <w:szCs w:val="20"/>
              </w:rPr>
              <w:t>Grant Opportunity</w:t>
            </w:r>
          </w:p>
        </w:tc>
        <w:tc>
          <w:tcPr>
            <w:tcW w:w="5245" w:type="dxa"/>
            <w:shd w:val="clear" w:color="auto" w:fill="1F497D" w:themeFill="text2"/>
            <w:vAlign w:val="center"/>
          </w:tcPr>
          <w:p w14:paraId="114AE910" w14:textId="6E6308FA" w:rsidR="003F2BD8" w:rsidRPr="001C127E" w:rsidRDefault="00AA0F1C" w:rsidP="00AA0F1C">
            <w:pPr>
              <w:ind w:left="39"/>
              <w:rPr>
                <w:rFonts w:ascii="Calibri" w:hAnsi="Calibri" w:cs="Calibri"/>
                <w:b/>
                <w:color w:val="FFFFFF" w:themeColor="background1"/>
                <w:sz w:val="22"/>
                <w:szCs w:val="20"/>
              </w:rPr>
            </w:pPr>
            <w:r w:rsidRPr="001C127E">
              <w:rPr>
                <w:rFonts w:ascii="Calibri" w:hAnsi="Calibri" w:cs="Calibri"/>
                <w:b/>
                <w:color w:val="FFFFFF" w:themeColor="background1"/>
                <w:sz w:val="22"/>
                <w:szCs w:val="20"/>
              </w:rPr>
              <w:t>Funding for</w:t>
            </w:r>
            <w:r w:rsidR="00EE2F7A">
              <w:rPr>
                <w:rFonts w:ascii="Calibri" w:hAnsi="Calibri" w:cs="Calibri"/>
                <w:b/>
                <w:color w:val="FFFFFF" w:themeColor="background1"/>
                <w:sz w:val="22"/>
                <w:szCs w:val="20"/>
              </w:rPr>
              <w:t xml:space="preserve"> each grant</w:t>
            </w:r>
            <w:r w:rsidR="00960725">
              <w:rPr>
                <w:rFonts w:ascii="Calibri" w:hAnsi="Calibri" w:cs="Calibri"/>
                <w:b/>
                <w:color w:val="FFFFFF" w:themeColor="background1"/>
                <w:sz w:val="22"/>
                <w:szCs w:val="20"/>
              </w:rPr>
              <w:t>:</w:t>
            </w:r>
          </w:p>
        </w:tc>
      </w:tr>
      <w:tr w:rsidR="003F2BD8" w:rsidRPr="001C127E" w14:paraId="489668A6" w14:textId="77777777" w:rsidTr="00B07DFE">
        <w:tc>
          <w:tcPr>
            <w:tcW w:w="2693" w:type="dxa"/>
          </w:tcPr>
          <w:p w14:paraId="2294D3D5" w14:textId="77777777" w:rsidR="003F2BD8" w:rsidRPr="001C127E" w:rsidRDefault="003F2BD8" w:rsidP="00AA0F1C">
            <w:pPr>
              <w:pStyle w:val="TableText"/>
              <w:contextualSpacing/>
              <w:rPr>
                <w:rFonts w:ascii="Calibri" w:hAnsi="Calibri" w:cs="Calibri"/>
                <w:b/>
                <w:sz w:val="22"/>
              </w:rPr>
            </w:pPr>
            <w:r w:rsidRPr="001C127E">
              <w:rPr>
                <w:rFonts w:ascii="Calibri" w:hAnsi="Calibri" w:cs="Calibri"/>
                <w:b/>
                <w:sz w:val="22"/>
              </w:rPr>
              <w:t>Industrial Transformation Research Hubs</w:t>
            </w:r>
          </w:p>
          <w:p w14:paraId="66EEE53E" w14:textId="411CB187" w:rsidR="0091215F" w:rsidRPr="001C127E" w:rsidRDefault="0091215F" w:rsidP="00B07DFE">
            <w:pPr>
              <w:pStyle w:val="TableText"/>
              <w:rPr>
                <w:rFonts w:ascii="Calibri" w:hAnsi="Calibri" w:cs="Calibri"/>
                <w:sz w:val="22"/>
              </w:rPr>
            </w:pPr>
            <w:r w:rsidRPr="001C127E">
              <w:rPr>
                <w:rFonts w:ascii="Calibri" w:hAnsi="Calibri" w:cs="Calibri"/>
                <w:b/>
                <w:sz w:val="22"/>
              </w:rPr>
              <w:t>(Part A)</w:t>
            </w:r>
          </w:p>
        </w:tc>
        <w:tc>
          <w:tcPr>
            <w:tcW w:w="5245" w:type="dxa"/>
          </w:tcPr>
          <w:p w14:paraId="55529550" w14:textId="61286213" w:rsidR="003B00D0" w:rsidRDefault="0066301D" w:rsidP="00F226E5">
            <w:pPr>
              <w:pStyle w:val="TableText"/>
              <w:numPr>
                <w:ilvl w:val="0"/>
                <w:numId w:val="76"/>
              </w:numPr>
              <w:ind w:left="320"/>
              <w:contextualSpacing/>
              <w:rPr>
                <w:rFonts w:ascii="Calibri" w:hAnsi="Calibri" w:cs="Calibri"/>
                <w:sz w:val="22"/>
              </w:rPr>
            </w:pPr>
            <w:r>
              <w:rPr>
                <w:rFonts w:ascii="Calibri" w:hAnsi="Calibri" w:cs="Calibri"/>
                <w:sz w:val="22"/>
              </w:rPr>
              <w:t xml:space="preserve">Between </w:t>
            </w:r>
            <w:r w:rsidR="003F2BD8" w:rsidRPr="001C127E">
              <w:rPr>
                <w:rFonts w:ascii="Calibri" w:hAnsi="Calibri" w:cs="Calibri"/>
                <w:sz w:val="22"/>
              </w:rPr>
              <w:t xml:space="preserve">$500,000 </w:t>
            </w:r>
            <w:r>
              <w:rPr>
                <w:rFonts w:ascii="Calibri" w:hAnsi="Calibri" w:cs="Calibri"/>
                <w:sz w:val="22"/>
              </w:rPr>
              <w:t>and</w:t>
            </w:r>
            <w:r w:rsidR="003F2BD8" w:rsidRPr="001C127E">
              <w:rPr>
                <w:rFonts w:ascii="Calibri" w:hAnsi="Calibri" w:cs="Calibri"/>
                <w:sz w:val="22"/>
              </w:rPr>
              <w:t xml:space="preserve"> $1</w:t>
            </w:r>
            <w:r w:rsidR="00B91ABC">
              <w:rPr>
                <w:rFonts w:ascii="Calibri" w:hAnsi="Calibri" w:cs="Calibri"/>
                <w:sz w:val="22"/>
              </w:rPr>
              <w:t>,000,000</w:t>
            </w:r>
            <w:r w:rsidR="003F2BD8" w:rsidRPr="001C127E">
              <w:rPr>
                <w:rFonts w:ascii="Calibri" w:hAnsi="Calibri" w:cs="Calibri"/>
                <w:sz w:val="22"/>
              </w:rPr>
              <w:t xml:space="preserve"> per annum</w:t>
            </w:r>
            <w:r w:rsidR="003B00D0">
              <w:rPr>
                <w:rFonts w:ascii="Calibri" w:hAnsi="Calibri" w:cs="Calibri"/>
                <w:sz w:val="22"/>
              </w:rPr>
              <w:t xml:space="preserve">. </w:t>
            </w:r>
          </w:p>
          <w:p w14:paraId="75DD5F1A" w14:textId="3C761C5A" w:rsidR="003F2BD8" w:rsidRPr="001C127E" w:rsidRDefault="003B00D0" w:rsidP="00F226E5">
            <w:pPr>
              <w:pStyle w:val="TableText"/>
              <w:numPr>
                <w:ilvl w:val="0"/>
                <w:numId w:val="76"/>
              </w:numPr>
              <w:ind w:left="320"/>
              <w:contextualSpacing/>
              <w:rPr>
                <w:rFonts w:ascii="Calibri" w:hAnsi="Calibri" w:cs="Calibri"/>
                <w:sz w:val="22"/>
              </w:rPr>
            </w:pPr>
            <w:r>
              <w:rPr>
                <w:rFonts w:ascii="Calibri" w:hAnsi="Calibri" w:cs="Calibri"/>
                <w:sz w:val="22"/>
              </w:rPr>
              <w:t xml:space="preserve">Grant duration is </w:t>
            </w:r>
            <w:r w:rsidR="003F2BD8" w:rsidRPr="001C127E">
              <w:rPr>
                <w:rFonts w:ascii="Calibri" w:hAnsi="Calibri" w:cs="Calibri"/>
                <w:sz w:val="22"/>
              </w:rPr>
              <w:t>three to five years.</w:t>
            </w:r>
          </w:p>
        </w:tc>
      </w:tr>
      <w:tr w:rsidR="003F2BD8" w:rsidRPr="001C127E" w14:paraId="662E635C" w14:textId="77777777" w:rsidTr="00B82111">
        <w:tc>
          <w:tcPr>
            <w:tcW w:w="2693" w:type="dxa"/>
          </w:tcPr>
          <w:p w14:paraId="1E2BA09D" w14:textId="77777777" w:rsidR="003F2BD8" w:rsidRPr="001C127E" w:rsidRDefault="003F2BD8" w:rsidP="009F580C">
            <w:pPr>
              <w:pStyle w:val="TableText"/>
              <w:contextualSpacing/>
              <w:rPr>
                <w:rFonts w:ascii="Calibri" w:hAnsi="Calibri" w:cs="Calibri"/>
                <w:b/>
                <w:sz w:val="22"/>
              </w:rPr>
            </w:pPr>
            <w:r w:rsidRPr="001C127E">
              <w:rPr>
                <w:rFonts w:ascii="Calibri" w:hAnsi="Calibri" w:cs="Calibri"/>
                <w:b/>
                <w:sz w:val="22"/>
              </w:rPr>
              <w:t xml:space="preserve">Industrial Transformation Training </w:t>
            </w:r>
            <w:proofErr w:type="spellStart"/>
            <w:r w:rsidRPr="001C127E">
              <w:rPr>
                <w:rFonts w:ascii="Calibri" w:hAnsi="Calibri" w:cs="Calibri"/>
                <w:b/>
                <w:sz w:val="22"/>
              </w:rPr>
              <w:t>Centres</w:t>
            </w:r>
            <w:proofErr w:type="spellEnd"/>
          </w:p>
          <w:p w14:paraId="4D397A0D" w14:textId="416BCC78" w:rsidR="0091215F" w:rsidRPr="001C127E" w:rsidRDefault="00060BC8" w:rsidP="00060BC8">
            <w:pPr>
              <w:pStyle w:val="TableText"/>
              <w:contextualSpacing/>
              <w:rPr>
                <w:rFonts w:ascii="Calibri" w:hAnsi="Calibri" w:cs="Calibri"/>
                <w:color w:val="4F81BD" w:themeColor="accent1"/>
                <w:sz w:val="22"/>
              </w:rPr>
            </w:pPr>
            <w:r w:rsidRPr="001C127E">
              <w:rPr>
                <w:rFonts w:ascii="Calibri" w:hAnsi="Calibri" w:cs="Calibri"/>
                <w:b/>
                <w:sz w:val="22"/>
              </w:rPr>
              <w:t>(Part B</w:t>
            </w:r>
            <w:r w:rsidR="0091215F" w:rsidRPr="001C127E">
              <w:rPr>
                <w:rFonts w:ascii="Calibri" w:hAnsi="Calibri" w:cs="Calibri"/>
                <w:b/>
                <w:sz w:val="22"/>
              </w:rPr>
              <w:t>)</w:t>
            </w:r>
          </w:p>
        </w:tc>
        <w:tc>
          <w:tcPr>
            <w:tcW w:w="5245" w:type="dxa"/>
          </w:tcPr>
          <w:p w14:paraId="39F760BC" w14:textId="65476ED5" w:rsidR="003F2BD8" w:rsidRPr="001C127E" w:rsidRDefault="00AD5A22" w:rsidP="00F226E5">
            <w:pPr>
              <w:pStyle w:val="TableText"/>
              <w:numPr>
                <w:ilvl w:val="0"/>
                <w:numId w:val="35"/>
              </w:numPr>
              <w:ind w:left="317" w:hanging="283"/>
              <w:contextualSpacing/>
              <w:rPr>
                <w:rFonts w:ascii="Calibri" w:hAnsi="Calibri" w:cs="Calibri"/>
                <w:sz w:val="22"/>
              </w:rPr>
            </w:pPr>
            <w:r w:rsidRPr="001C127E">
              <w:rPr>
                <w:rFonts w:ascii="Calibri" w:hAnsi="Calibri" w:cs="Calibri"/>
                <w:sz w:val="22"/>
              </w:rPr>
              <w:t>The f</w:t>
            </w:r>
            <w:r w:rsidR="003F2BD8" w:rsidRPr="001C127E">
              <w:rPr>
                <w:rFonts w:ascii="Calibri" w:hAnsi="Calibri" w:cs="Calibri"/>
                <w:sz w:val="22"/>
              </w:rPr>
              <w:t>irst</w:t>
            </w:r>
            <w:r w:rsidRPr="001C127E">
              <w:rPr>
                <w:rFonts w:ascii="Calibri" w:hAnsi="Calibri" w:cs="Calibri"/>
                <w:sz w:val="22"/>
              </w:rPr>
              <w:t xml:space="preserve"> </w:t>
            </w:r>
            <w:r w:rsidR="003F2BD8" w:rsidRPr="001C127E">
              <w:rPr>
                <w:rFonts w:ascii="Calibri" w:hAnsi="Calibri" w:cs="Calibri"/>
                <w:sz w:val="22"/>
              </w:rPr>
              <w:t>three years: a minimum o</w:t>
            </w:r>
            <w:r w:rsidR="00681D51" w:rsidRPr="001C127E">
              <w:rPr>
                <w:rFonts w:ascii="Calibri" w:hAnsi="Calibri" w:cs="Calibri"/>
                <w:sz w:val="22"/>
              </w:rPr>
              <w:t>f $6</w:t>
            </w:r>
            <w:r w:rsidR="00F119C3">
              <w:rPr>
                <w:rFonts w:ascii="Calibri" w:hAnsi="Calibri" w:cs="Calibri"/>
                <w:sz w:val="22"/>
              </w:rPr>
              <w:t>5</w:t>
            </w:r>
            <w:r w:rsidR="00B85C0F">
              <w:rPr>
                <w:rFonts w:ascii="Calibri" w:hAnsi="Calibri" w:cs="Calibri"/>
                <w:sz w:val="22"/>
              </w:rPr>
              <w:t xml:space="preserve">0,000 </w:t>
            </w:r>
            <w:r w:rsidR="003F2BD8" w:rsidRPr="001C127E">
              <w:rPr>
                <w:rFonts w:ascii="Calibri" w:hAnsi="Calibri" w:cs="Calibri"/>
                <w:sz w:val="22"/>
              </w:rPr>
              <w:t>to a maximum of $1</w:t>
            </w:r>
            <w:r w:rsidR="00B91ABC">
              <w:rPr>
                <w:rFonts w:ascii="Calibri" w:hAnsi="Calibri" w:cs="Calibri"/>
                <w:sz w:val="22"/>
              </w:rPr>
              <w:t>,000,000</w:t>
            </w:r>
            <w:r w:rsidR="003F2BD8" w:rsidRPr="001C127E">
              <w:rPr>
                <w:rFonts w:ascii="Calibri" w:hAnsi="Calibri" w:cs="Calibri"/>
                <w:sz w:val="22"/>
              </w:rPr>
              <w:t xml:space="preserve"> per annum</w:t>
            </w:r>
            <w:r w:rsidR="00B46A3F" w:rsidRPr="001C127E">
              <w:rPr>
                <w:rFonts w:ascii="Calibri" w:hAnsi="Calibri" w:cs="Calibri"/>
                <w:sz w:val="22"/>
              </w:rPr>
              <w:t>.</w:t>
            </w:r>
          </w:p>
          <w:p w14:paraId="6246D86C" w14:textId="0073CBDB" w:rsidR="003F2BD8" w:rsidRPr="001C127E" w:rsidRDefault="003F2BD8" w:rsidP="00F226E5">
            <w:pPr>
              <w:pStyle w:val="TableText"/>
              <w:numPr>
                <w:ilvl w:val="0"/>
                <w:numId w:val="35"/>
              </w:numPr>
              <w:ind w:left="317" w:hanging="283"/>
              <w:contextualSpacing/>
              <w:rPr>
                <w:rFonts w:ascii="Calibri" w:hAnsi="Calibri" w:cs="Calibri"/>
                <w:sz w:val="22"/>
              </w:rPr>
            </w:pPr>
            <w:r w:rsidRPr="001C127E">
              <w:rPr>
                <w:rFonts w:ascii="Calibri" w:hAnsi="Calibri" w:cs="Calibri"/>
                <w:sz w:val="22"/>
              </w:rPr>
              <w:t>Fourth year: a minimum of $150,000 to a maximum of $1</w:t>
            </w:r>
            <w:r w:rsidR="00B91ABC">
              <w:rPr>
                <w:rFonts w:ascii="Calibri" w:hAnsi="Calibri" w:cs="Calibri"/>
                <w:sz w:val="22"/>
              </w:rPr>
              <w:t>,000,000</w:t>
            </w:r>
            <w:r w:rsidRPr="001C127E">
              <w:rPr>
                <w:rFonts w:ascii="Calibri" w:hAnsi="Calibri" w:cs="Calibri"/>
                <w:sz w:val="22"/>
              </w:rPr>
              <w:t>.</w:t>
            </w:r>
          </w:p>
          <w:p w14:paraId="779ED754" w14:textId="7560484D" w:rsidR="003F2BD8" w:rsidRDefault="003F2BD8" w:rsidP="00F226E5">
            <w:pPr>
              <w:pStyle w:val="TableText"/>
              <w:numPr>
                <w:ilvl w:val="0"/>
                <w:numId w:val="35"/>
              </w:numPr>
              <w:ind w:left="317" w:hanging="283"/>
              <w:contextualSpacing/>
              <w:rPr>
                <w:rFonts w:ascii="Calibri" w:hAnsi="Calibri" w:cs="Calibri"/>
                <w:sz w:val="22"/>
              </w:rPr>
            </w:pPr>
            <w:r w:rsidRPr="001C127E">
              <w:rPr>
                <w:rFonts w:ascii="Calibri" w:hAnsi="Calibri" w:cs="Calibri"/>
                <w:sz w:val="22"/>
              </w:rPr>
              <w:t>Fifth year: no minimum, a maximum of $1</w:t>
            </w:r>
            <w:r w:rsidR="00B91ABC">
              <w:rPr>
                <w:rFonts w:ascii="Calibri" w:hAnsi="Calibri" w:cs="Calibri"/>
                <w:sz w:val="22"/>
              </w:rPr>
              <w:t>,000,000</w:t>
            </w:r>
            <w:r w:rsidRPr="001C127E">
              <w:rPr>
                <w:rFonts w:ascii="Calibri" w:hAnsi="Calibri" w:cs="Calibri"/>
                <w:sz w:val="22"/>
              </w:rPr>
              <w:t xml:space="preserve">. </w:t>
            </w:r>
          </w:p>
          <w:p w14:paraId="52E9960D" w14:textId="686A82D6" w:rsidR="00B20426" w:rsidRPr="001C127E" w:rsidRDefault="00B20426" w:rsidP="00F226E5">
            <w:pPr>
              <w:pStyle w:val="TableText"/>
              <w:numPr>
                <w:ilvl w:val="0"/>
                <w:numId w:val="35"/>
              </w:numPr>
              <w:ind w:left="320" w:hanging="283"/>
              <w:contextualSpacing/>
              <w:rPr>
                <w:rFonts w:ascii="Calibri" w:hAnsi="Calibri" w:cs="Calibri"/>
                <w:sz w:val="22"/>
              </w:rPr>
            </w:pPr>
            <w:r>
              <w:rPr>
                <w:rFonts w:ascii="Calibri" w:hAnsi="Calibri" w:cs="Calibri"/>
                <w:sz w:val="22"/>
              </w:rPr>
              <w:t>Grant duration is four to five years.</w:t>
            </w:r>
          </w:p>
        </w:tc>
      </w:tr>
    </w:tbl>
    <w:p w14:paraId="6397832C" w14:textId="22C21C1B" w:rsidR="001C5D17" w:rsidRPr="00A35B02" w:rsidRDefault="00CB7D61" w:rsidP="00A35B02">
      <w:pPr>
        <w:pStyle w:val="GrantGuidelinesHeadingGeneralSection"/>
      </w:pPr>
      <w:bookmarkStart w:id="28" w:name="_Toc520714182"/>
      <w:bookmarkStart w:id="29" w:name="_Toc12011422"/>
      <w:bookmarkStart w:id="30" w:name="_Toc77247569"/>
      <w:r>
        <w:t>E</w:t>
      </w:r>
      <w:r w:rsidR="001C5D17" w:rsidRPr="00A35B02">
        <w:t xml:space="preserve">ligibility </w:t>
      </w:r>
      <w:r w:rsidR="00821E3D" w:rsidRPr="00A35B02">
        <w:t>c</w:t>
      </w:r>
      <w:r w:rsidR="001C5D17" w:rsidRPr="00A35B02">
        <w:t>riteria</w:t>
      </w:r>
      <w:bookmarkEnd w:id="28"/>
      <w:bookmarkEnd w:id="29"/>
      <w:bookmarkEnd w:id="30"/>
    </w:p>
    <w:p w14:paraId="75AE739A" w14:textId="33991E8C" w:rsidR="009B7A2F" w:rsidRPr="00DA5672" w:rsidRDefault="009B7A2F" w:rsidP="00E93849">
      <w:pPr>
        <w:pStyle w:val="GrantGuidelinesHeading2"/>
      </w:pPr>
      <w:bookmarkStart w:id="31" w:name="_Toc520714183"/>
      <w:bookmarkStart w:id="32" w:name="_Toc12011423"/>
      <w:bookmarkStart w:id="33" w:name="_Toc77247570"/>
      <w:r w:rsidRPr="00DA5672">
        <w:t>What are the eligibility requirements for applications?</w:t>
      </w:r>
      <w:bookmarkEnd w:id="31"/>
      <w:bookmarkEnd w:id="32"/>
      <w:bookmarkEnd w:id="33"/>
    </w:p>
    <w:p w14:paraId="13ABA626" w14:textId="77777777" w:rsidR="004A3C79" w:rsidRDefault="00120605" w:rsidP="00AE76DF">
      <w:pPr>
        <w:pStyle w:val="GrantGuidelinesClauseGeneralSection"/>
      </w:pPr>
      <w:r>
        <w:t>T</w:t>
      </w:r>
      <w:r w:rsidR="004A3C79">
        <w:t>o be eligible Your application must:</w:t>
      </w:r>
    </w:p>
    <w:p w14:paraId="4095D6A7" w14:textId="2E91F7F7" w:rsidR="00AD5544" w:rsidRDefault="00184A00" w:rsidP="00F226E5">
      <w:pPr>
        <w:pStyle w:val="GrantGuidelinesDotPoints"/>
        <w:numPr>
          <w:ilvl w:val="0"/>
          <w:numId w:val="81"/>
        </w:numPr>
        <w:ind w:left="1418" w:hanging="567"/>
      </w:pPr>
      <w:r>
        <w:t>address</w:t>
      </w:r>
      <w:r w:rsidRPr="00184A00">
        <w:t xml:space="preserve"> one or </w:t>
      </w:r>
      <w:r w:rsidRPr="00195347">
        <w:t>more</w:t>
      </w:r>
      <w:r w:rsidRPr="00184A00">
        <w:t xml:space="preserve"> of the </w:t>
      </w:r>
      <w:r w:rsidR="00EA7578">
        <w:t xml:space="preserve">current </w:t>
      </w:r>
      <w:r w:rsidRPr="00184A00">
        <w:t>Indus</w:t>
      </w:r>
      <w:r w:rsidR="00EA7578">
        <w:t>trial Transformation Priorities</w:t>
      </w:r>
      <w:r w:rsidR="004A3C79">
        <w:t>;</w:t>
      </w:r>
      <w:r w:rsidR="00FD253A">
        <w:t xml:space="preserve"> </w:t>
      </w:r>
    </w:p>
    <w:p w14:paraId="4F589A4F" w14:textId="30E2791A" w:rsidR="00EA7578" w:rsidRDefault="00EA7578" w:rsidP="00F226E5">
      <w:pPr>
        <w:pStyle w:val="GrantGuidelinesDotPoints"/>
        <w:numPr>
          <w:ilvl w:val="0"/>
          <w:numId w:val="81"/>
        </w:numPr>
        <w:ind w:left="1418" w:hanging="567"/>
      </w:pPr>
      <w:r>
        <w:t xml:space="preserve">include at least one Australian </w:t>
      </w:r>
      <w:r w:rsidR="00721E80">
        <w:t>Partner Organisation</w:t>
      </w:r>
      <w:r>
        <w:t xml:space="preserve">. </w:t>
      </w:r>
      <w:r w:rsidR="00B719E6">
        <w:t xml:space="preserve">You </w:t>
      </w:r>
      <w:r>
        <w:t>may also include</w:t>
      </w:r>
      <w:r w:rsidR="006C3F3F">
        <w:t xml:space="preserve"> additional Partner Organisations,</w:t>
      </w:r>
      <w:r>
        <w:t xml:space="preserve"> </w:t>
      </w:r>
      <w:r w:rsidR="00721E80">
        <w:t>Other Eligible Organisation</w:t>
      </w:r>
      <w:r>
        <w:t xml:space="preserve">s and </w:t>
      </w:r>
      <w:r w:rsidR="00CB3FC4">
        <w:t>O</w:t>
      </w:r>
      <w:r>
        <w:t xml:space="preserve">ther </w:t>
      </w:r>
      <w:r w:rsidR="00192ABB">
        <w:t>Organisations</w:t>
      </w:r>
      <w:r w:rsidR="00C52819">
        <w:t>; and</w:t>
      </w:r>
    </w:p>
    <w:p w14:paraId="3B003F7D" w14:textId="7ACEBDA5" w:rsidR="00AD642B" w:rsidRDefault="00616B8D" w:rsidP="00F226E5">
      <w:pPr>
        <w:pStyle w:val="GrantGuidelinesDotPoints"/>
        <w:numPr>
          <w:ilvl w:val="0"/>
          <w:numId w:val="33"/>
        </w:numPr>
        <w:ind w:left="1418" w:hanging="567"/>
      </w:pPr>
      <w:r>
        <w:t xml:space="preserve">meet the participant requirements in </w:t>
      </w:r>
      <w:bookmarkStart w:id="34" w:name="_Hlk71643862"/>
      <w:r>
        <w:t xml:space="preserve">Part A </w:t>
      </w:r>
      <w:r w:rsidR="00FE6E61">
        <w:t xml:space="preserve">- </w:t>
      </w:r>
      <w:r w:rsidR="00FE6E61" w:rsidRPr="00CF7405">
        <w:t>Industrial Transformation Research Hubs</w:t>
      </w:r>
      <w:r w:rsidR="00FE6E61">
        <w:t xml:space="preserve"> </w:t>
      </w:r>
      <w:r>
        <w:t>or B</w:t>
      </w:r>
      <w:r w:rsidR="00FE6E61">
        <w:t xml:space="preserve"> - </w:t>
      </w:r>
      <w:r w:rsidR="00FE6E61" w:rsidRPr="00BA0F84">
        <w:t>Industrial Transformation Training Centres</w:t>
      </w:r>
      <w:bookmarkEnd w:id="34"/>
      <w:r w:rsidR="00295E14">
        <w:t>.</w:t>
      </w:r>
    </w:p>
    <w:p w14:paraId="1524BA25" w14:textId="7EBF28C8" w:rsidR="003612BC" w:rsidRDefault="00B719E6" w:rsidP="00AE76DF">
      <w:pPr>
        <w:pStyle w:val="GrantGuidelinesClauseGeneralSection"/>
      </w:pPr>
      <w:r>
        <w:t xml:space="preserve">You </w:t>
      </w:r>
      <w:r w:rsidR="003612BC" w:rsidRPr="00EA7578">
        <w:t xml:space="preserve">and </w:t>
      </w:r>
      <w:r w:rsidR="00A26E1D" w:rsidRPr="00EA7578">
        <w:t>e</w:t>
      </w:r>
      <w:r w:rsidR="00A26E1D">
        <w:t>ach</w:t>
      </w:r>
      <w:r w:rsidR="00A26E1D" w:rsidRPr="00EA7578">
        <w:t xml:space="preserve"> </w:t>
      </w:r>
      <w:r w:rsidR="00721E80">
        <w:t>Other Eligible Organisation</w:t>
      </w:r>
      <w:r w:rsidR="003612BC" w:rsidRPr="00EA7578">
        <w:t xml:space="preserve"> and </w:t>
      </w:r>
      <w:r w:rsidR="00721E80">
        <w:t>Partner Organisation</w:t>
      </w:r>
      <w:r w:rsidR="003612BC" w:rsidRPr="00EA7578">
        <w:t xml:space="preserve"> on </w:t>
      </w:r>
      <w:r w:rsidR="003612BC">
        <w:t>an</w:t>
      </w:r>
      <w:r w:rsidR="003612BC" w:rsidRPr="00EA7578">
        <w:t xml:space="preserve"> application must </w:t>
      </w:r>
      <w:r w:rsidR="003612BC" w:rsidRPr="00985314">
        <w:t>each commit</w:t>
      </w:r>
      <w:r w:rsidR="003612BC" w:rsidRPr="00EA7578">
        <w:t xml:space="preserve"> a significant </w:t>
      </w:r>
      <w:r w:rsidR="003612BC">
        <w:t xml:space="preserve">contribution of cash and/or in-kind </w:t>
      </w:r>
      <w:r w:rsidR="002523EE">
        <w:t>and/</w:t>
      </w:r>
      <w:r w:rsidR="003612BC">
        <w:t xml:space="preserve">or other material resources to the application having regard to the total cost of the proposed </w:t>
      </w:r>
      <w:r w:rsidR="0050259F">
        <w:t>Research Hub</w:t>
      </w:r>
      <w:r w:rsidR="00953F26">
        <w:t xml:space="preserve"> or</w:t>
      </w:r>
      <w:r w:rsidR="00EC288F">
        <w:t xml:space="preserve"> </w:t>
      </w:r>
      <w:r w:rsidR="0050259F">
        <w:t>Training Centre</w:t>
      </w:r>
      <w:r w:rsidR="00953F26">
        <w:t xml:space="preserve"> </w:t>
      </w:r>
      <w:r w:rsidR="003612BC">
        <w:t xml:space="preserve">and the relative contribution of any </w:t>
      </w:r>
      <w:r w:rsidR="00953F26">
        <w:t xml:space="preserve">Chief </w:t>
      </w:r>
      <w:r w:rsidR="003612BC">
        <w:t>I</w:t>
      </w:r>
      <w:r w:rsidR="00953F26">
        <w:t xml:space="preserve">nvestigator(s) </w:t>
      </w:r>
      <w:r w:rsidR="00790391">
        <w:t>(</w:t>
      </w:r>
      <w:r w:rsidR="00953F26">
        <w:t>CI</w:t>
      </w:r>
      <w:r w:rsidR="003612BC">
        <w:t>s</w:t>
      </w:r>
      <w:r w:rsidR="00790391">
        <w:t>)</w:t>
      </w:r>
      <w:r w:rsidR="003612BC">
        <w:t xml:space="preserve"> or P</w:t>
      </w:r>
      <w:r w:rsidR="00953F26">
        <w:t xml:space="preserve">artner </w:t>
      </w:r>
      <w:r w:rsidR="003612BC">
        <w:t>I</w:t>
      </w:r>
      <w:r w:rsidR="00953F26">
        <w:t>nvestigator</w:t>
      </w:r>
      <w:r w:rsidR="00B41DC8">
        <w:t>(</w:t>
      </w:r>
      <w:r w:rsidR="00953F26">
        <w:t>s</w:t>
      </w:r>
      <w:r w:rsidR="00B41DC8">
        <w:t>)</w:t>
      </w:r>
      <w:r w:rsidR="00953F26">
        <w:t xml:space="preserve"> </w:t>
      </w:r>
      <w:r w:rsidR="003612BC">
        <w:t>(</w:t>
      </w:r>
      <w:r w:rsidR="00953F26">
        <w:t>PI</w:t>
      </w:r>
      <w:r w:rsidR="003612BC">
        <w:t xml:space="preserve">s) at the organisation. </w:t>
      </w:r>
    </w:p>
    <w:p w14:paraId="233258C9" w14:textId="28D78A3D" w:rsidR="003612BC" w:rsidRDefault="003612BC" w:rsidP="00AE76DF">
      <w:pPr>
        <w:pStyle w:val="GrantGuidelinesClauseGeneralSection"/>
      </w:pPr>
      <w:r w:rsidRPr="003612BC">
        <w:t>The minimum contribu</w:t>
      </w:r>
      <w:r w:rsidR="00AC558F">
        <w:t>tion required from each Eligible</w:t>
      </w:r>
      <w:r w:rsidRPr="003612BC">
        <w:t xml:space="preserve"> Organisation, </w:t>
      </w:r>
      <w:r w:rsidR="00721E80">
        <w:t xml:space="preserve">Partner </w:t>
      </w:r>
      <w:r w:rsidR="00721E80" w:rsidRPr="00457FEA">
        <w:t>Organisation</w:t>
      </w:r>
      <w:r w:rsidR="00AB0D28" w:rsidRPr="00457FEA">
        <w:t xml:space="preserve"> </w:t>
      </w:r>
      <w:r w:rsidR="002B44A2" w:rsidRPr="00457FEA">
        <w:t>and/</w:t>
      </w:r>
      <w:r w:rsidR="00AB0D28" w:rsidRPr="00457FEA">
        <w:t xml:space="preserve">or Other Organisation is explained </w:t>
      </w:r>
      <w:r w:rsidRPr="00457FEA">
        <w:t xml:space="preserve">in the relevant </w:t>
      </w:r>
      <w:r w:rsidR="007775E9">
        <w:t xml:space="preserve">Part </w:t>
      </w:r>
      <w:r w:rsidRPr="00457FEA">
        <w:t>of these</w:t>
      </w:r>
      <w:r w:rsidR="008D070D" w:rsidRPr="00457FEA">
        <w:t xml:space="preserve"> </w:t>
      </w:r>
      <w:r w:rsidR="008D070D">
        <w:t>gran</w:t>
      </w:r>
      <w:r w:rsidR="001374E7">
        <w:t>t</w:t>
      </w:r>
      <w:r w:rsidR="00721E80">
        <w:t xml:space="preserve"> guidelines</w:t>
      </w:r>
      <w:r w:rsidRPr="003612BC">
        <w:t xml:space="preserve">. </w:t>
      </w:r>
    </w:p>
    <w:p w14:paraId="467159B6" w14:textId="24CA2588" w:rsidR="007568A0" w:rsidRPr="00E27D92" w:rsidRDefault="003A2D55" w:rsidP="00E27D92">
      <w:pPr>
        <w:pStyle w:val="GrantGuidelinesClauseGeneralSection"/>
      </w:pPr>
      <w:r>
        <w:t xml:space="preserve">You can </w:t>
      </w:r>
      <w:r w:rsidRPr="003A2D55">
        <w:t xml:space="preserve">only submit one application for the same project in any grant opportunity. This includes applications which fundamentally have the same research intent, approach and </w:t>
      </w:r>
      <w:r w:rsidRPr="003A2D55">
        <w:lastRenderedPageBreak/>
        <w:t xml:space="preserve">outcomes, regardless of any variations in the research, the named participants and/or </w:t>
      </w:r>
      <w:r w:rsidR="0093385B">
        <w:t>o</w:t>
      </w:r>
      <w:r w:rsidRPr="003A2D55">
        <w:t>rga</w:t>
      </w:r>
      <w:r>
        <w:t>nisations.</w:t>
      </w:r>
    </w:p>
    <w:p w14:paraId="5D84E82A" w14:textId="473BE7BC" w:rsidR="00606DB8" w:rsidRPr="001C127E" w:rsidRDefault="00606DB8" w:rsidP="00E93849">
      <w:pPr>
        <w:pStyle w:val="GrantGuidelinesHeading2"/>
      </w:pPr>
      <w:bookmarkStart w:id="35" w:name="_Toc520714184"/>
      <w:bookmarkStart w:id="36" w:name="_Toc12011424"/>
      <w:bookmarkStart w:id="37" w:name="_Toc77247571"/>
      <w:r w:rsidRPr="001C127E">
        <w:t>Who is eligible to apply</w:t>
      </w:r>
      <w:r w:rsidR="00793EA0">
        <w:t xml:space="preserve"> for a grant</w:t>
      </w:r>
      <w:r w:rsidR="00EB6740">
        <w:t>?</w:t>
      </w:r>
      <w:bookmarkEnd w:id="35"/>
      <w:bookmarkEnd w:id="36"/>
      <w:bookmarkEnd w:id="37"/>
    </w:p>
    <w:p w14:paraId="4ECB8898" w14:textId="06710F1C" w:rsidR="00606DB8" w:rsidRPr="001C127E" w:rsidRDefault="00606DB8" w:rsidP="00AE76DF">
      <w:pPr>
        <w:pStyle w:val="GrantGuidelinesClauseGeneralSection"/>
      </w:pPr>
      <w:r w:rsidRPr="001C127E">
        <w:t xml:space="preserve">We will only accept applications from the Eligible Organisations </w:t>
      </w:r>
      <w:r w:rsidR="00E60B7E">
        <w:t xml:space="preserve">in </w:t>
      </w:r>
      <w:r w:rsidR="0097611E">
        <w:t>T</w:t>
      </w:r>
      <w:r w:rsidR="00E60B7E">
        <w:t xml:space="preserve">able </w:t>
      </w:r>
      <w:r w:rsidR="002953F8">
        <w:t>2</w:t>
      </w:r>
      <w:r w:rsidRPr="001C127E">
        <w:t>.</w:t>
      </w:r>
    </w:p>
    <w:p w14:paraId="71441A4A" w14:textId="4F2D5314" w:rsidR="00606DB8" w:rsidRPr="001C127E" w:rsidRDefault="00606DB8" w:rsidP="00AE76DF">
      <w:pPr>
        <w:pStyle w:val="GrantGuidelinesClauseGeneralSection"/>
      </w:pPr>
      <w:r w:rsidRPr="001C127E">
        <w:t xml:space="preserve">The Eligible Organisation that submits the application will be the ‘Administering Organisation’ and is referred to as ‘You’. All </w:t>
      </w:r>
      <w:r w:rsidR="00721E80" w:rsidRPr="001C127E">
        <w:t>Other Eligible Organisation</w:t>
      </w:r>
      <w:r w:rsidRPr="001C127E">
        <w:t xml:space="preserve">s </w:t>
      </w:r>
      <w:r w:rsidR="005422C3">
        <w:t>named</w:t>
      </w:r>
      <w:r w:rsidR="005422C3" w:rsidRPr="001C127E">
        <w:t xml:space="preserve"> </w:t>
      </w:r>
      <w:r w:rsidRPr="001C127E">
        <w:t>on the application will be an ‘</w:t>
      </w:r>
      <w:r w:rsidR="00721E80" w:rsidRPr="001C127E">
        <w:t>Other Eligible Organisation</w:t>
      </w:r>
      <w:r w:rsidRPr="001C127E">
        <w:t>’.</w:t>
      </w:r>
      <w:r w:rsidR="00985314" w:rsidRPr="001C127E">
        <w:t xml:space="preserve"> </w:t>
      </w:r>
    </w:p>
    <w:p w14:paraId="51B7B824" w14:textId="5F6E1F6C" w:rsidR="002E260D" w:rsidRPr="001C127E" w:rsidRDefault="00036A0D" w:rsidP="00AE76DF">
      <w:pPr>
        <w:pStyle w:val="GrantGuidelinesClauseGeneralSection"/>
      </w:pPr>
      <w:r w:rsidRPr="004B3971">
        <w:rPr>
          <w:b/>
        </w:rPr>
        <w:t xml:space="preserve">Table </w:t>
      </w:r>
      <w:r w:rsidR="002953F8" w:rsidRPr="004B3971">
        <w:rPr>
          <w:b/>
        </w:rPr>
        <w:t>2</w:t>
      </w:r>
      <w:r w:rsidRPr="004B3971">
        <w:rPr>
          <w:b/>
        </w:rPr>
        <w:t>:</w:t>
      </w:r>
      <w:r>
        <w:t xml:space="preserve"> </w:t>
      </w:r>
      <w:r w:rsidR="007568A0">
        <w:t>Eligible Organisations</w:t>
      </w:r>
    </w:p>
    <w:tbl>
      <w:tblPr>
        <w:tblStyle w:val="TableGrid"/>
        <w:tblW w:w="0" w:type="auto"/>
        <w:tblInd w:w="846" w:type="dxa"/>
        <w:tblLook w:val="04A0" w:firstRow="1" w:lastRow="0" w:firstColumn="1" w:lastColumn="0" w:noHBand="0" w:noVBand="1"/>
        <w:tblCaption w:val="Eligible Organisation List"/>
        <w:tblDescription w:val="List of all eligible organisations"/>
      </w:tblPr>
      <w:tblGrid>
        <w:gridCol w:w="5103"/>
        <w:gridCol w:w="2977"/>
      </w:tblGrid>
      <w:tr w:rsidR="00EE328A" w:rsidRPr="00EE328A" w14:paraId="443D6F27" w14:textId="77777777" w:rsidTr="00AD55CE">
        <w:trPr>
          <w:tblHeader/>
        </w:trPr>
        <w:tc>
          <w:tcPr>
            <w:tcW w:w="5103" w:type="dxa"/>
            <w:shd w:val="clear" w:color="auto" w:fill="17365D" w:themeFill="text2" w:themeFillShade="BF"/>
          </w:tcPr>
          <w:p w14:paraId="092870C1" w14:textId="77777777" w:rsidR="00C535AC" w:rsidRPr="00EE328A" w:rsidRDefault="00C535AC" w:rsidP="007347E8">
            <w:pPr>
              <w:ind w:left="0"/>
              <w:rPr>
                <w:rFonts w:ascii="Calibri" w:hAnsi="Calibri" w:cs="Calibri"/>
                <w:b/>
                <w:sz w:val="22"/>
                <w:szCs w:val="22"/>
              </w:rPr>
            </w:pPr>
            <w:proofErr w:type="spellStart"/>
            <w:r w:rsidRPr="00EE328A">
              <w:rPr>
                <w:rFonts w:ascii="Calibri" w:hAnsi="Calibri" w:cs="Calibri"/>
                <w:b/>
                <w:sz w:val="22"/>
                <w:szCs w:val="22"/>
              </w:rPr>
              <w:t>Organisation</w:t>
            </w:r>
            <w:proofErr w:type="spellEnd"/>
            <w:r w:rsidRPr="00EE328A">
              <w:rPr>
                <w:rFonts w:ascii="Calibri" w:hAnsi="Calibri" w:cs="Calibri"/>
                <w:b/>
                <w:sz w:val="22"/>
                <w:szCs w:val="22"/>
              </w:rPr>
              <w:t xml:space="preserve"> Name</w:t>
            </w:r>
          </w:p>
        </w:tc>
        <w:tc>
          <w:tcPr>
            <w:tcW w:w="2977" w:type="dxa"/>
            <w:shd w:val="clear" w:color="auto" w:fill="17365D" w:themeFill="text2" w:themeFillShade="BF"/>
          </w:tcPr>
          <w:p w14:paraId="6F7A5C8D" w14:textId="77777777" w:rsidR="00C535AC" w:rsidRPr="00EE328A" w:rsidRDefault="00C535AC" w:rsidP="007347E8">
            <w:pPr>
              <w:ind w:left="0"/>
              <w:rPr>
                <w:rFonts w:ascii="Calibri" w:hAnsi="Calibri" w:cs="Calibri"/>
                <w:b/>
                <w:sz w:val="22"/>
                <w:szCs w:val="22"/>
              </w:rPr>
            </w:pPr>
            <w:proofErr w:type="spellStart"/>
            <w:r w:rsidRPr="00EE328A">
              <w:rPr>
                <w:rFonts w:ascii="Calibri" w:hAnsi="Calibri" w:cs="Calibri"/>
                <w:b/>
                <w:sz w:val="22"/>
                <w:szCs w:val="22"/>
              </w:rPr>
              <w:t>Organisation</w:t>
            </w:r>
            <w:proofErr w:type="spellEnd"/>
            <w:r w:rsidRPr="00EE328A">
              <w:rPr>
                <w:rFonts w:ascii="Calibri" w:hAnsi="Calibri" w:cs="Calibri"/>
                <w:b/>
                <w:sz w:val="22"/>
                <w:szCs w:val="22"/>
              </w:rPr>
              <w:t xml:space="preserve"> ABN</w:t>
            </w:r>
          </w:p>
        </w:tc>
      </w:tr>
      <w:tr w:rsidR="00C535AC" w:rsidRPr="003007CC" w14:paraId="288CFEB4" w14:textId="77777777" w:rsidTr="0053649F">
        <w:tc>
          <w:tcPr>
            <w:tcW w:w="5103" w:type="dxa"/>
            <w:shd w:val="clear" w:color="auto" w:fill="auto"/>
          </w:tcPr>
          <w:p w14:paraId="03DE1499"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Australian Catholic University</w:t>
            </w:r>
          </w:p>
        </w:tc>
        <w:tc>
          <w:tcPr>
            <w:tcW w:w="2977" w:type="dxa"/>
            <w:shd w:val="clear" w:color="auto" w:fill="auto"/>
          </w:tcPr>
          <w:p w14:paraId="79C8D47F"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15 050 192 660</w:t>
            </w:r>
          </w:p>
        </w:tc>
      </w:tr>
      <w:tr w:rsidR="00B07DFE" w:rsidRPr="003007CC" w14:paraId="43238992" w14:textId="77777777" w:rsidTr="0053649F">
        <w:tc>
          <w:tcPr>
            <w:tcW w:w="5103" w:type="dxa"/>
            <w:shd w:val="clear" w:color="auto" w:fill="auto"/>
          </w:tcPr>
          <w:p w14:paraId="2F6B3BF5" w14:textId="679DC45D" w:rsidR="00B07DFE" w:rsidRPr="00C53CFA" w:rsidRDefault="00B07DFE" w:rsidP="00B07DFE">
            <w:pPr>
              <w:ind w:left="0"/>
              <w:rPr>
                <w:rFonts w:ascii="Calibri" w:hAnsi="Calibri" w:cs="Calibri"/>
                <w:sz w:val="22"/>
                <w:szCs w:val="22"/>
              </w:rPr>
            </w:pPr>
            <w:r w:rsidRPr="002D4DB8">
              <w:rPr>
                <w:rFonts w:ascii="Calibri" w:hAnsi="Calibri" w:cs="Calibri"/>
                <w:sz w:val="22"/>
                <w:szCs w:val="22"/>
              </w:rPr>
              <w:t>Australian Institute of Aboriginal and Torres Strait Islander Studies</w:t>
            </w:r>
          </w:p>
        </w:tc>
        <w:tc>
          <w:tcPr>
            <w:tcW w:w="2977" w:type="dxa"/>
            <w:shd w:val="clear" w:color="auto" w:fill="auto"/>
          </w:tcPr>
          <w:p w14:paraId="3FE80563" w14:textId="647495A5" w:rsidR="00B07DFE" w:rsidRPr="00C53CFA" w:rsidRDefault="00B07DFE" w:rsidP="00B07DFE">
            <w:pPr>
              <w:ind w:left="0"/>
              <w:rPr>
                <w:rFonts w:ascii="Calibri" w:hAnsi="Calibri" w:cs="Calibri"/>
                <w:sz w:val="22"/>
                <w:szCs w:val="22"/>
              </w:rPr>
            </w:pPr>
            <w:r w:rsidRPr="002D4DB8">
              <w:rPr>
                <w:rFonts w:ascii="Calibri" w:hAnsi="Calibri" w:cs="Calibri"/>
                <w:sz w:val="22"/>
                <w:szCs w:val="22"/>
              </w:rPr>
              <w:t>62 020 533 641</w:t>
            </w:r>
          </w:p>
        </w:tc>
      </w:tr>
      <w:tr w:rsidR="00C535AC" w:rsidRPr="003007CC" w14:paraId="284CD64A" w14:textId="77777777" w:rsidTr="0053649F">
        <w:tc>
          <w:tcPr>
            <w:tcW w:w="5103" w:type="dxa"/>
            <w:shd w:val="clear" w:color="auto" w:fill="auto"/>
          </w:tcPr>
          <w:p w14:paraId="44140EE4"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Batchelor Institute of Indigenous Tertiary Education</w:t>
            </w:r>
          </w:p>
        </w:tc>
        <w:tc>
          <w:tcPr>
            <w:tcW w:w="2977" w:type="dxa"/>
            <w:shd w:val="clear" w:color="auto" w:fill="auto"/>
          </w:tcPr>
          <w:p w14:paraId="508C0FF4"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32 039 179 166</w:t>
            </w:r>
          </w:p>
        </w:tc>
      </w:tr>
      <w:tr w:rsidR="00B07DFE" w:rsidRPr="003007CC" w14:paraId="1404915A" w14:textId="77777777" w:rsidTr="0053649F">
        <w:tc>
          <w:tcPr>
            <w:tcW w:w="5103" w:type="dxa"/>
            <w:shd w:val="clear" w:color="auto" w:fill="auto"/>
          </w:tcPr>
          <w:p w14:paraId="531AC085" w14:textId="2BCF0BFB" w:rsidR="00B07DFE" w:rsidRPr="00C53CFA" w:rsidRDefault="00B07DFE" w:rsidP="00B07DFE">
            <w:pPr>
              <w:ind w:left="0"/>
              <w:rPr>
                <w:rFonts w:ascii="Calibri" w:hAnsi="Calibri" w:cs="Calibri"/>
                <w:sz w:val="22"/>
                <w:szCs w:val="22"/>
              </w:rPr>
            </w:pPr>
            <w:r w:rsidRPr="00EC7893">
              <w:rPr>
                <w:rFonts w:ascii="Calibri" w:hAnsi="Calibri" w:cs="Calibri"/>
                <w:sz w:val="22"/>
                <w:szCs w:val="22"/>
              </w:rPr>
              <w:t>Bond University</w:t>
            </w:r>
          </w:p>
        </w:tc>
        <w:tc>
          <w:tcPr>
            <w:tcW w:w="2977" w:type="dxa"/>
            <w:shd w:val="clear" w:color="auto" w:fill="auto"/>
          </w:tcPr>
          <w:p w14:paraId="44588C20" w14:textId="1E39D5E2" w:rsidR="00B07DFE" w:rsidRPr="00C53CFA" w:rsidRDefault="00B07DFE" w:rsidP="00B07DFE">
            <w:pPr>
              <w:ind w:left="0"/>
              <w:rPr>
                <w:rFonts w:ascii="Calibri" w:hAnsi="Calibri" w:cs="Calibri"/>
                <w:sz w:val="22"/>
                <w:szCs w:val="22"/>
              </w:rPr>
            </w:pPr>
            <w:r w:rsidRPr="00EC7893">
              <w:rPr>
                <w:rFonts w:ascii="Calibri" w:hAnsi="Calibri" w:cs="Calibri"/>
                <w:sz w:val="22"/>
                <w:szCs w:val="22"/>
              </w:rPr>
              <w:t>88 010 694 121</w:t>
            </w:r>
          </w:p>
        </w:tc>
      </w:tr>
      <w:tr w:rsidR="00C535AC" w:rsidRPr="003007CC" w14:paraId="4078938A" w14:textId="77777777" w:rsidTr="0053649F">
        <w:tc>
          <w:tcPr>
            <w:tcW w:w="5103" w:type="dxa"/>
            <w:shd w:val="clear" w:color="auto" w:fill="auto"/>
          </w:tcPr>
          <w:p w14:paraId="26C595C6"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Central Queensland University</w:t>
            </w:r>
          </w:p>
        </w:tc>
        <w:tc>
          <w:tcPr>
            <w:tcW w:w="2977" w:type="dxa"/>
            <w:shd w:val="clear" w:color="auto" w:fill="auto"/>
          </w:tcPr>
          <w:p w14:paraId="050F8BF3"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39 181 103 288</w:t>
            </w:r>
          </w:p>
        </w:tc>
      </w:tr>
      <w:tr w:rsidR="00C535AC" w:rsidRPr="003007CC" w14:paraId="7C678A93" w14:textId="77777777" w:rsidTr="0053649F">
        <w:tc>
          <w:tcPr>
            <w:tcW w:w="5103" w:type="dxa"/>
            <w:shd w:val="clear" w:color="auto" w:fill="auto"/>
          </w:tcPr>
          <w:p w14:paraId="6CC0D9B1"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Charles Darwin University</w:t>
            </w:r>
          </w:p>
        </w:tc>
        <w:tc>
          <w:tcPr>
            <w:tcW w:w="2977" w:type="dxa"/>
            <w:shd w:val="clear" w:color="auto" w:fill="auto"/>
          </w:tcPr>
          <w:p w14:paraId="3D6C3CDC"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54 093 513 649</w:t>
            </w:r>
          </w:p>
        </w:tc>
      </w:tr>
      <w:tr w:rsidR="00C535AC" w:rsidRPr="003007CC" w14:paraId="16E2343F" w14:textId="77777777" w:rsidTr="0053649F">
        <w:tc>
          <w:tcPr>
            <w:tcW w:w="5103" w:type="dxa"/>
            <w:shd w:val="clear" w:color="auto" w:fill="auto"/>
          </w:tcPr>
          <w:p w14:paraId="2B3C349F"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Charles Sturt University</w:t>
            </w:r>
          </w:p>
        </w:tc>
        <w:tc>
          <w:tcPr>
            <w:tcW w:w="2977" w:type="dxa"/>
            <w:shd w:val="clear" w:color="auto" w:fill="auto"/>
          </w:tcPr>
          <w:p w14:paraId="3FBB7E1F"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83 878 708 551</w:t>
            </w:r>
          </w:p>
        </w:tc>
      </w:tr>
      <w:tr w:rsidR="00C535AC" w:rsidRPr="003007CC" w14:paraId="54F0677C" w14:textId="77777777" w:rsidTr="0053649F">
        <w:tc>
          <w:tcPr>
            <w:tcW w:w="5103" w:type="dxa"/>
            <w:shd w:val="clear" w:color="auto" w:fill="auto"/>
          </w:tcPr>
          <w:p w14:paraId="7EFB0536"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Curtin University</w:t>
            </w:r>
          </w:p>
        </w:tc>
        <w:tc>
          <w:tcPr>
            <w:tcW w:w="2977" w:type="dxa"/>
            <w:shd w:val="clear" w:color="auto" w:fill="auto"/>
          </w:tcPr>
          <w:p w14:paraId="7F03EEE3"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99 143 842 569</w:t>
            </w:r>
          </w:p>
        </w:tc>
      </w:tr>
      <w:tr w:rsidR="00C535AC" w:rsidRPr="003007CC" w14:paraId="1F9C6EED" w14:textId="77777777" w:rsidTr="0053649F">
        <w:tc>
          <w:tcPr>
            <w:tcW w:w="5103" w:type="dxa"/>
            <w:shd w:val="clear" w:color="auto" w:fill="auto"/>
          </w:tcPr>
          <w:p w14:paraId="25BEE4FA"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Deakin University</w:t>
            </w:r>
          </w:p>
        </w:tc>
        <w:tc>
          <w:tcPr>
            <w:tcW w:w="2977" w:type="dxa"/>
            <w:shd w:val="clear" w:color="auto" w:fill="auto"/>
          </w:tcPr>
          <w:p w14:paraId="27631800"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56 721 584 203</w:t>
            </w:r>
          </w:p>
        </w:tc>
      </w:tr>
      <w:tr w:rsidR="00C535AC" w:rsidRPr="003007CC" w14:paraId="0D770E50" w14:textId="77777777" w:rsidTr="0053649F">
        <w:tc>
          <w:tcPr>
            <w:tcW w:w="5103" w:type="dxa"/>
            <w:shd w:val="clear" w:color="auto" w:fill="auto"/>
          </w:tcPr>
          <w:p w14:paraId="4F58330B"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Edith Cowan University</w:t>
            </w:r>
          </w:p>
        </w:tc>
        <w:tc>
          <w:tcPr>
            <w:tcW w:w="2977" w:type="dxa"/>
            <w:shd w:val="clear" w:color="auto" w:fill="auto"/>
          </w:tcPr>
          <w:p w14:paraId="05AB08A3"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54 361 485 361</w:t>
            </w:r>
          </w:p>
        </w:tc>
      </w:tr>
      <w:tr w:rsidR="00C535AC" w:rsidRPr="003007CC" w14:paraId="05892E45" w14:textId="77777777" w:rsidTr="0053649F">
        <w:tc>
          <w:tcPr>
            <w:tcW w:w="5103" w:type="dxa"/>
            <w:shd w:val="clear" w:color="auto" w:fill="auto"/>
          </w:tcPr>
          <w:p w14:paraId="2B6CD646"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Federation University Australia</w:t>
            </w:r>
          </w:p>
        </w:tc>
        <w:tc>
          <w:tcPr>
            <w:tcW w:w="2977" w:type="dxa"/>
            <w:shd w:val="clear" w:color="auto" w:fill="auto"/>
          </w:tcPr>
          <w:p w14:paraId="096512A6"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51 818 692 256</w:t>
            </w:r>
          </w:p>
        </w:tc>
      </w:tr>
      <w:tr w:rsidR="00C535AC" w:rsidRPr="003007CC" w14:paraId="528BFD30" w14:textId="77777777" w:rsidTr="0053649F">
        <w:tc>
          <w:tcPr>
            <w:tcW w:w="5103" w:type="dxa"/>
            <w:shd w:val="clear" w:color="auto" w:fill="auto"/>
          </w:tcPr>
          <w:p w14:paraId="7AC0B6E0"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Flinders University</w:t>
            </w:r>
          </w:p>
        </w:tc>
        <w:tc>
          <w:tcPr>
            <w:tcW w:w="2977" w:type="dxa"/>
            <w:shd w:val="clear" w:color="auto" w:fill="auto"/>
          </w:tcPr>
          <w:p w14:paraId="4E3496DA"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65 542 596 200</w:t>
            </w:r>
          </w:p>
        </w:tc>
      </w:tr>
      <w:tr w:rsidR="00C535AC" w:rsidRPr="003007CC" w14:paraId="4072E2F6" w14:textId="77777777" w:rsidTr="0053649F">
        <w:tc>
          <w:tcPr>
            <w:tcW w:w="5103" w:type="dxa"/>
            <w:shd w:val="clear" w:color="auto" w:fill="auto"/>
          </w:tcPr>
          <w:p w14:paraId="5F7D0C07"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Griffith University</w:t>
            </w:r>
          </w:p>
        </w:tc>
        <w:tc>
          <w:tcPr>
            <w:tcW w:w="2977" w:type="dxa"/>
            <w:shd w:val="clear" w:color="auto" w:fill="auto"/>
          </w:tcPr>
          <w:p w14:paraId="5B435078"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78 106 094 461</w:t>
            </w:r>
          </w:p>
        </w:tc>
      </w:tr>
      <w:tr w:rsidR="00C535AC" w:rsidRPr="003007CC" w14:paraId="3D511814" w14:textId="77777777" w:rsidTr="0053649F">
        <w:tc>
          <w:tcPr>
            <w:tcW w:w="5103" w:type="dxa"/>
            <w:shd w:val="clear" w:color="auto" w:fill="auto"/>
          </w:tcPr>
          <w:p w14:paraId="1279C944"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James Cook University</w:t>
            </w:r>
          </w:p>
        </w:tc>
        <w:tc>
          <w:tcPr>
            <w:tcW w:w="2977" w:type="dxa"/>
            <w:shd w:val="clear" w:color="auto" w:fill="auto"/>
          </w:tcPr>
          <w:p w14:paraId="652AFDA2"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46 253 211 955</w:t>
            </w:r>
          </w:p>
        </w:tc>
      </w:tr>
      <w:tr w:rsidR="00C535AC" w:rsidRPr="003007CC" w14:paraId="1A73DB11" w14:textId="77777777" w:rsidTr="0053649F">
        <w:tc>
          <w:tcPr>
            <w:tcW w:w="5103" w:type="dxa"/>
            <w:shd w:val="clear" w:color="auto" w:fill="auto"/>
          </w:tcPr>
          <w:p w14:paraId="6B158424"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La Trobe University</w:t>
            </w:r>
          </w:p>
        </w:tc>
        <w:tc>
          <w:tcPr>
            <w:tcW w:w="2977" w:type="dxa"/>
            <w:shd w:val="clear" w:color="auto" w:fill="auto"/>
          </w:tcPr>
          <w:p w14:paraId="337B40DB"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64 804 735 113</w:t>
            </w:r>
          </w:p>
        </w:tc>
      </w:tr>
      <w:tr w:rsidR="00C535AC" w:rsidRPr="003007CC" w14:paraId="686E3863" w14:textId="77777777" w:rsidTr="0053649F">
        <w:tc>
          <w:tcPr>
            <w:tcW w:w="5103" w:type="dxa"/>
            <w:shd w:val="clear" w:color="auto" w:fill="auto"/>
          </w:tcPr>
          <w:p w14:paraId="69A7D5EB"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Macquarie University</w:t>
            </w:r>
          </w:p>
        </w:tc>
        <w:tc>
          <w:tcPr>
            <w:tcW w:w="2977" w:type="dxa"/>
            <w:shd w:val="clear" w:color="auto" w:fill="auto"/>
          </w:tcPr>
          <w:p w14:paraId="66C681CB"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90 952 801 237</w:t>
            </w:r>
          </w:p>
        </w:tc>
      </w:tr>
      <w:tr w:rsidR="00C535AC" w:rsidRPr="003007CC" w14:paraId="34BA4389" w14:textId="77777777" w:rsidTr="0053649F">
        <w:tc>
          <w:tcPr>
            <w:tcW w:w="5103" w:type="dxa"/>
            <w:shd w:val="clear" w:color="auto" w:fill="auto"/>
          </w:tcPr>
          <w:p w14:paraId="67762087"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Monash University</w:t>
            </w:r>
          </w:p>
        </w:tc>
        <w:tc>
          <w:tcPr>
            <w:tcW w:w="2977" w:type="dxa"/>
            <w:shd w:val="clear" w:color="auto" w:fill="auto"/>
          </w:tcPr>
          <w:p w14:paraId="39CAD0D5"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12 377 614 012</w:t>
            </w:r>
          </w:p>
        </w:tc>
      </w:tr>
      <w:tr w:rsidR="00C535AC" w:rsidRPr="003007CC" w14:paraId="4332B5D7" w14:textId="77777777" w:rsidTr="0053649F">
        <w:tc>
          <w:tcPr>
            <w:tcW w:w="5103" w:type="dxa"/>
            <w:shd w:val="clear" w:color="auto" w:fill="auto"/>
          </w:tcPr>
          <w:p w14:paraId="68BDB589"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Murdoch University</w:t>
            </w:r>
          </w:p>
        </w:tc>
        <w:tc>
          <w:tcPr>
            <w:tcW w:w="2977" w:type="dxa"/>
            <w:shd w:val="clear" w:color="auto" w:fill="auto"/>
          </w:tcPr>
          <w:p w14:paraId="50EA2FA5"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61 616 369 313</w:t>
            </w:r>
          </w:p>
        </w:tc>
      </w:tr>
      <w:tr w:rsidR="00C535AC" w:rsidRPr="003007CC" w14:paraId="2639B644" w14:textId="77777777" w:rsidTr="0053649F">
        <w:tc>
          <w:tcPr>
            <w:tcW w:w="5103" w:type="dxa"/>
            <w:shd w:val="clear" w:color="auto" w:fill="auto"/>
          </w:tcPr>
          <w:p w14:paraId="0B76DE56"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Queensland University of Technology</w:t>
            </w:r>
          </w:p>
        </w:tc>
        <w:tc>
          <w:tcPr>
            <w:tcW w:w="2977" w:type="dxa"/>
            <w:shd w:val="clear" w:color="auto" w:fill="auto"/>
          </w:tcPr>
          <w:p w14:paraId="6A3C4BED"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83 791 724 622</w:t>
            </w:r>
          </w:p>
        </w:tc>
      </w:tr>
      <w:tr w:rsidR="00C535AC" w:rsidRPr="003007CC" w14:paraId="0C7AB0D3" w14:textId="77777777" w:rsidTr="0053649F">
        <w:tc>
          <w:tcPr>
            <w:tcW w:w="5103" w:type="dxa"/>
            <w:shd w:val="clear" w:color="auto" w:fill="auto"/>
          </w:tcPr>
          <w:p w14:paraId="0F120927" w14:textId="42D077EC" w:rsidR="00C535AC" w:rsidRPr="00C53CFA" w:rsidRDefault="00B07DFE" w:rsidP="007347E8">
            <w:pPr>
              <w:ind w:left="0"/>
              <w:rPr>
                <w:rFonts w:ascii="Calibri" w:hAnsi="Calibri" w:cs="Calibri"/>
                <w:sz w:val="22"/>
                <w:szCs w:val="22"/>
              </w:rPr>
            </w:pPr>
            <w:r w:rsidRPr="003007CC">
              <w:rPr>
                <w:rFonts w:ascii="Calibri" w:hAnsi="Calibri" w:cs="Calibri"/>
                <w:sz w:val="22"/>
                <w:szCs w:val="22"/>
              </w:rPr>
              <w:lastRenderedPageBreak/>
              <w:t>R</w:t>
            </w:r>
            <w:r>
              <w:rPr>
                <w:rFonts w:ascii="Calibri" w:hAnsi="Calibri" w:cs="Calibri"/>
                <w:sz w:val="22"/>
                <w:szCs w:val="22"/>
              </w:rPr>
              <w:t>oyal Melbourne Institute of Technology</w:t>
            </w:r>
            <w:r>
              <w:rPr>
                <w:rFonts w:ascii="Calibri" w:hAnsi="Calibri" w:cs="Calibri"/>
                <w:sz w:val="22"/>
                <w:szCs w:val="22"/>
              </w:rPr>
              <w:br/>
            </w:r>
            <w:r w:rsidR="00C22267">
              <w:rPr>
                <w:rFonts w:ascii="Calibri" w:hAnsi="Calibri" w:cs="Calibri"/>
                <w:sz w:val="22"/>
                <w:szCs w:val="22"/>
              </w:rPr>
              <w:t>(</w:t>
            </w:r>
            <w:r w:rsidR="00C535AC" w:rsidRPr="00C53CFA">
              <w:rPr>
                <w:rFonts w:ascii="Calibri" w:hAnsi="Calibri" w:cs="Calibri"/>
                <w:sz w:val="22"/>
                <w:szCs w:val="22"/>
              </w:rPr>
              <w:t>RMIT University</w:t>
            </w:r>
            <w:r w:rsidR="00C22267">
              <w:rPr>
                <w:rFonts w:ascii="Calibri" w:hAnsi="Calibri" w:cs="Calibri"/>
                <w:sz w:val="22"/>
                <w:szCs w:val="22"/>
              </w:rPr>
              <w:t>)</w:t>
            </w:r>
          </w:p>
        </w:tc>
        <w:tc>
          <w:tcPr>
            <w:tcW w:w="2977" w:type="dxa"/>
            <w:shd w:val="clear" w:color="auto" w:fill="auto"/>
          </w:tcPr>
          <w:p w14:paraId="41F5C45B"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49 781 030 034</w:t>
            </w:r>
          </w:p>
        </w:tc>
      </w:tr>
      <w:tr w:rsidR="00C535AC" w:rsidRPr="003007CC" w14:paraId="010C0FE5" w14:textId="77777777" w:rsidTr="0053649F">
        <w:tc>
          <w:tcPr>
            <w:tcW w:w="5103" w:type="dxa"/>
            <w:shd w:val="clear" w:color="auto" w:fill="auto"/>
          </w:tcPr>
          <w:p w14:paraId="59DE595B"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Southern Cross University</w:t>
            </w:r>
          </w:p>
        </w:tc>
        <w:tc>
          <w:tcPr>
            <w:tcW w:w="2977" w:type="dxa"/>
            <w:shd w:val="clear" w:color="auto" w:fill="auto"/>
          </w:tcPr>
          <w:p w14:paraId="4216D592"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41 995 651 524</w:t>
            </w:r>
          </w:p>
        </w:tc>
      </w:tr>
      <w:tr w:rsidR="00C535AC" w:rsidRPr="003007CC" w14:paraId="47F27A04" w14:textId="77777777" w:rsidTr="0053649F">
        <w:tc>
          <w:tcPr>
            <w:tcW w:w="5103" w:type="dxa"/>
            <w:shd w:val="clear" w:color="auto" w:fill="auto"/>
          </w:tcPr>
          <w:p w14:paraId="46CA6D1A"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Swinburne University of Technology</w:t>
            </w:r>
          </w:p>
        </w:tc>
        <w:tc>
          <w:tcPr>
            <w:tcW w:w="2977" w:type="dxa"/>
            <w:shd w:val="clear" w:color="auto" w:fill="auto"/>
          </w:tcPr>
          <w:p w14:paraId="5EC85F07"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13 628 586 699</w:t>
            </w:r>
          </w:p>
        </w:tc>
      </w:tr>
      <w:tr w:rsidR="00C535AC" w:rsidRPr="003007CC" w14:paraId="70316787" w14:textId="77777777" w:rsidTr="0053649F">
        <w:tc>
          <w:tcPr>
            <w:tcW w:w="5103" w:type="dxa"/>
            <w:shd w:val="clear" w:color="auto" w:fill="auto"/>
          </w:tcPr>
          <w:p w14:paraId="3C3FC990"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The Australian National University</w:t>
            </w:r>
          </w:p>
        </w:tc>
        <w:tc>
          <w:tcPr>
            <w:tcW w:w="2977" w:type="dxa"/>
            <w:shd w:val="clear" w:color="auto" w:fill="auto"/>
          </w:tcPr>
          <w:p w14:paraId="7624788B"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52 234 063 906</w:t>
            </w:r>
          </w:p>
        </w:tc>
      </w:tr>
      <w:tr w:rsidR="00C535AC" w:rsidRPr="003007CC" w14:paraId="189748C3" w14:textId="77777777" w:rsidTr="0053649F">
        <w:tc>
          <w:tcPr>
            <w:tcW w:w="5103" w:type="dxa"/>
            <w:shd w:val="clear" w:color="auto" w:fill="auto"/>
          </w:tcPr>
          <w:p w14:paraId="325D89C6"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The University of Adelaide</w:t>
            </w:r>
          </w:p>
        </w:tc>
        <w:tc>
          <w:tcPr>
            <w:tcW w:w="2977" w:type="dxa"/>
            <w:shd w:val="clear" w:color="auto" w:fill="auto"/>
          </w:tcPr>
          <w:p w14:paraId="497B41C7"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61 249 878 937</w:t>
            </w:r>
          </w:p>
        </w:tc>
      </w:tr>
      <w:tr w:rsidR="00C535AC" w:rsidRPr="003007CC" w14:paraId="50CCA840" w14:textId="77777777" w:rsidTr="0053649F">
        <w:tc>
          <w:tcPr>
            <w:tcW w:w="5103" w:type="dxa"/>
            <w:shd w:val="clear" w:color="auto" w:fill="auto"/>
          </w:tcPr>
          <w:p w14:paraId="7ECF0FAB"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The University of Melbourne</w:t>
            </w:r>
          </w:p>
        </w:tc>
        <w:tc>
          <w:tcPr>
            <w:tcW w:w="2977" w:type="dxa"/>
            <w:shd w:val="clear" w:color="auto" w:fill="auto"/>
          </w:tcPr>
          <w:p w14:paraId="6899011D"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84 002 705 224</w:t>
            </w:r>
          </w:p>
        </w:tc>
      </w:tr>
      <w:tr w:rsidR="00C535AC" w:rsidRPr="003007CC" w14:paraId="2D470BCC" w14:textId="77777777" w:rsidTr="0053649F">
        <w:tc>
          <w:tcPr>
            <w:tcW w:w="5103" w:type="dxa"/>
            <w:shd w:val="clear" w:color="auto" w:fill="auto"/>
          </w:tcPr>
          <w:p w14:paraId="565F7C9C"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The University of New England</w:t>
            </w:r>
          </w:p>
        </w:tc>
        <w:tc>
          <w:tcPr>
            <w:tcW w:w="2977" w:type="dxa"/>
            <w:shd w:val="clear" w:color="auto" w:fill="auto"/>
          </w:tcPr>
          <w:p w14:paraId="283C52F3"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75 792 454 315</w:t>
            </w:r>
          </w:p>
        </w:tc>
      </w:tr>
      <w:tr w:rsidR="00C535AC" w:rsidRPr="003007CC" w14:paraId="60143BE6" w14:textId="77777777" w:rsidTr="0053649F">
        <w:tc>
          <w:tcPr>
            <w:tcW w:w="5103" w:type="dxa"/>
            <w:shd w:val="clear" w:color="auto" w:fill="auto"/>
          </w:tcPr>
          <w:p w14:paraId="199C4A95"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The University of New South Wales</w:t>
            </w:r>
          </w:p>
        </w:tc>
        <w:tc>
          <w:tcPr>
            <w:tcW w:w="2977" w:type="dxa"/>
            <w:shd w:val="clear" w:color="auto" w:fill="auto"/>
          </w:tcPr>
          <w:p w14:paraId="1BE5F5D2"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57 195 873 179</w:t>
            </w:r>
          </w:p>
        </w:tc>
      </w:tr>
      <w:tr w:rsidR="00C535AC" w:rsidRPr="003007CC" w14:paraId="294E8464" w14:textId="77777777" w:rsidTr="0053649F">
        <w:tc>
          <w:tcPr>
            <w:tcW w:w="5103" w:type="dxa"/>
            <w:shd w:val="clear" w:color="auto" w:fill="auto"/>
          </w:tcPr>
          <w:p w14:paraId="034AD2C1"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The University of Newcastle</w:t>
            </w:r>
          </w:p>
        </w:tc>
        <w:tc>
          <w:tcPr>
            <w:tcW w:w="2977" w:type="dxa"/>
            <w:shd w:val="clear" w:color="auto" w:fill="auto"/>
          </w:tcPr>
          <w:p w14:paraId="6883F4AD"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15 736 576 735</w:t>
            </w:r>
          </w:p>
        </w:tc>
      </w:tr>
      <w:tr w:rsidR="00C535AC" w:rsidRPr="003007CC" w14:paraId="40CF4305" w14:textId="77777777" w:rsidTr="0053649F">
        <w:tc>
          <w:tcPr>
            <w:tcW w:w="5103" w:type="dxa"/>
            <w:shd w:val="clear" w:color="auto" w:fill="auto"/>
          </w:tcPr>
          <w:p w14:paraId="4439BE41"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The University of Notre Dame Australia</w:t>
            </w:r>
          </w:p>
        </w:tc>
        <w:tc>
          <w:tcPr>
            <w:tcW w:w="2977" w:type="dxa"/>
            <w:shd w:val="clear" w:color="auto" w:fill="auto"/>
          </w:tcPr>
          <w:p w14:paraId="764499DA"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69 330 643 210</w:t>
            </w:r>
          </w:p>
        </w:tc>
      </w:tr>
      <w:tr w:rsidR="00C535AC" w:rsidRPr="003007CC" w14:paraId="3096F879" w14:textId="77777777" w:rsidTr="0053649F">
        <w:tc>
          <w:tcPr>
            <w:tcW w:w="5103" w:type="dxa"/>
            <w:shd w:val="clear" w:color="auto" w:fill="auto"/>
          </w:tcPr>
          <w:p w14:paraId="6A4AF659"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The University of Queensland</w:t>
            </w:r>
          </w:p>
        </w:tc>
        <w:tc>
          <w:tcPr>
            <w:tcW w:w="2977" w:type="dxa"/>
            <w:shd w:val="clear" w:color="auto" w:fill="auto"/>
          </w:tcPr>
          <w:p w14:paraId="58D9A4E0"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63 942 912 684</w:t>
            </w:r>
          </w:p>
        </w:tc>
      </w:tr>
      <w:tr w:rsidR="00C535AC" w:rsidRPr="003007CC" w14:paraId="0603FD6E" w14:textId="77777777" w:rsidTr="0053649F">
        <w:tc>
          <w:tcPr>
            <w:tcW w:w="5103" w:type="dxa"/>
            <w:shd w:val="clear" w:color="auto" w:fill="auto"/>
          </w:tcPr>
          <w:p w14:paraId="2AC6FE4B"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The University of Sydney</w:t>
            </w:r>
          </w:p>
        </w:tc>
        <w:tc>
          <w:tcPr>
            <w:tcW w:w="2977" w:type="dxa"/>
            <w:shd w:val="clear" w:color="auto" w:fill="auto"/>
          </w:tcPr>
          <w:p w14:paraId="2F164FE6"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15 211 513 464</w:t>
            </w:r>
          </w:p>
        </w:tc>
      </w:tr>
      <w:tr w:rsidR="00C535AC" w:rsidRPr="003007CC" w14:paraId="403616B7" w14:textId="77777777" w:rsidTr="0053649F">
        <w:tc>
          <w:tcPr>
            <w:tcW w:w="5103" w:type="dxa"/>
            <w:shd w:val="clear" w:color="auto" w:fill="auto"/>
          </w:tcPr>
          <w:p w14:paraId="621E1464"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The University of Western Australia</w:t>
            </w:r>
          </w:p>
        </w:tc>
        <w:tc>
          <w:tcPr>
            <w:tcW w:w="2977" w:type="dxa"/>
            <w:shd w:val="clear" w:color="auto" w:fill="auto"/>
          </w:tcPr>
          <w:p w14:paraId="37011958"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37 882 817 280</w:t>
            </w:r>
          </w:p>
        </w:tc>
      </w:tr>
      <w:tr w:rsidR="00B07DFE" w:rsidRPr="003007CC" w14:paraId="44466020" w14:textId="77777777" w:rsidTr="0053649F">
        <w:tc>
          <w:tcPr>
            <w:tcW w:w="5103" w:type="dxa"/>
            <w:shd w:val="clear" w:color="auto" w:fill="auto"/>
          </w:tcPr>
          <w:p w14:paraId="09FCCF44" w14:textId="1DBF2E44" w:rsidR="00B07DFE" w:rsidRPr="00C53CFA" w:rsidRDefault="00B07DFE" w:rsidP="00B07DFE">
            <w:pPr>
              <w:ind w:left="0"/>
              <w:rPr>
                <w:rFonts w:ascii="Calibri" w:hAnsi="Calibri" w:cs="Calibri"/>
                <w:sz w:val="22"/>
                <w:szCs w:val="22"/>
              </w:rPr>
            </w:pPr>
            <w:r w:rsidRPr="00691B3B">
              <w:rPr>
                <w:rFonts w:ascii="Calibri" w:hAnsi="Calibri" w:cs="Calibri"/>
                <w:sz w:val="22"/>
                <w:szCs w:val="22"/>
              </w:rPr>
              <w:t>Torrens University Australia</w:t>
            </w:r>
          </w:p>
        </w:tc>
        <w:tc>
          <w:tcPr>
            <w:tcW w:w="2977" w:type="dxa"/>
            <w:shd w:val="clear" w:color="auto" w:fill="auto"/>
          </w:tcPr>
          <w:p w14:paraId="42A80EA3" w14:textId="4242F509" w:rsidR="00B07DFE" w:rsidRPr="00C53CFA" w:rsidRDefault="00B07DFE" w:rsidP="00B07DFE">
            <w:pPr>
              <w:ind w:left="0"/>
              <w:rPr>
                <w:rFonts w:ascii="Calibri" w:hAnsi="Calibri" w:cs="Calibri"/>
                <w:sz w:val="22"/>
                <w:szCs w:val="22"/>
              </w:rPr>
            </w:pPr>
            <w:r w:rsidRPr="00691B3B">
              <w:rPr>
                <w:rFonts w:ascii="Calibri" w:hAnsi="Calibri" w:cs="Calibri"/>
                <w:sz w:val="22"/>
                <w:szCs w:val="22"/>
              </w:rPr>
              <w:t>99 154 937 005</w:t>
            </w:r>
          </w:p>
        </w:tc>
      </w:tr>
      <w:tr w:rsidR="00C535AC" w:rsidRPr="003007CC" w14:paraId="13B8B7D3" w14:textId="77777777" w:rsidTr="0053649F">
        <w:tc>
          <w:tcPr>
            <w:tcW w:w="5103" w:type="dxa"/>
            <w:shd w:val="clear" w:color="auto" w:fill="auto"/>
          </w:tcPr>
          <w:p w14:paraId="76124AD6"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University of Canberra</w:t>
            </w:r>
          </w:p>
        </w:tc>
        <w:tc>
          <w:tcPr>
            <w:tcW w:w="2977" w:type="dxa"/>
            <w:shd w:val="clear" w:color="auto" w:fill="auto"/>
          </w:tcPr>
          <w:p w14:paraId="36CDE436"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81 633 873 422</w:t>
            </w:r>
          </w:p>
        </w:tc>
      </w:tr>
      <w:tr w:rsidR="00B07DFE" w:rsidRPr="003007CC" w14:paraId="06AEB6F2" w14:textId="77777777" w:rsidTr="0053649F">
        <w:tc>
          <w:tcPr>
            <w:tcW w:w="5103" w:type="dxa"/>
            <w:shd w:val="clear" w:color="auto" w:fill="auto"/>
          </w:tcPr>
          <w:p w14:paraId="26ADAF5B" w14:textId="1E998EC1" w:rsidR="00B07DFE" w:rsidRPr="00C53CFA" w:rsidRDefault="00B07DFE" w:rsidP="00B07DFE">
            <w:pPr>
              <w:ind w:left="0"/>
              <w:rPr>
                <w:rFonts w:ascii="Calibri" w:hAnsi="Calibri" w:cs="Calibri"/>
                <w:sz w:val="22"/>
                <w:szCs w:val="22"/>
              </w:rPr>
            </w:pPr>
            <w:r>
              <w:rPr>
                <w:rFonts w:ascii="Calibri" w:hAnsi="Calibri" w:cs="Calibri"/>
                <w:sz w:val="22"/>
                <w:szCs w:val="22"/>
              </w:rPr>
              <w:t>University of Divinity</w:t>
            </w:r>
          </w:p>
        </w:tc>
        <w:tc>
          <w:tcPr>
            <w:tcW w:w="2977" w:type="dxa"/>
            <w:shd w:val="clear" w:color="auto" w:fill="auto"/>
          </w:tcPr>
          <w:p w14:paraId="702CEDE1" w14:textId="574574AA" w:rsidR="00B07DFE" w:rsidRPr="00C53CFA" w:rsidRDefault="00B07DFE" w:rsidP="00B07DFE">
            <w:pPr>
              <w:ind w:left="0"/>
              <w:rPr>
                <w:rFonts w:ascii="Calibri" w:hAnsi="Calibri" w:cs="Calibri"/>
                <w:sz w:val="22"/>
                <w:szCs w:val="22"/>
              </w:rPr>
            </w:pPr>
            <w:r w:rsidRPr="009F71BD">
              <w:rPr>
                <w:rFonts w:ascii="Calibri" w:hAnsi="Calibri" w:cs="Calibri"/>
                <w:sz w:val="22"/>
                <w:szCs w:val="22"/>
              </w:rPr>
              <w:t>95 290 912 141</w:t>
            </w:r>
          </w:p>
        </w:tc>
      </w:tr>
      <w:tr w:rsidR="00C535AC" w:rsidRPr="003007CC" w14:paraId="763A79FB" w14:textId="77777777" w:rsidTr="0053649F">
        <w:tc>
          <w:tcPr>
            <w:tcW w:w="5103" w:type="dxa"/>
            <w:shd w:val="clear" w:color="auto" w:fill="auto"/>
          </w:tcPr>
          <w:p w14:paraId="3070C2B7"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University of South Australia</w:t>
            </w:r>
          </w:p>
        </w:tc>
        <w:tc>
          <w:tcPr>
            <w:tcW w:w="2977" w:type="dxa"/>
            <w:shd w:val="clear" w:color="auto" w:fill="auto"/>
          </w:tcPr>
          <w:p w14:paraId="70EAAEA2"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37 191 313 308</w:t>
            </w:r>
          </w:p>
        </w:tc>
      </w:tr>
      <w:tr w:rsidR="00C535AC" w:rsidRPr="003007CC" w14:paraId="66E57836" w14:textId="77777777" w:rsidTr="0053649F">
        <w:tc>
          <w:tcPr>
            <w:tcW w:w="5103" w:type="dxa"/>
            <w:shd w:val="clear" w:color="auto" w:fill="auto"/>
          </w:tcPr>
          <w:p w14:paraId="3C667936"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University of Southern Queensland</w:t>
            </w:r>
          </w:p>
        </w:tc>
        <w:tc>
          <w:tcPr>
            <w:tcW w:w="2977" w:type="dxa"/>
            <w:shd w:val="clear" w:color="auto" w:fill="auto"/>
          </w:tcPr>
          <w:p w14:paraId="4244DD2A"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40 234 732 081</w:t>
            </w:r>
          </w:p>
        </w:tc>
      </w:tr>
      <w:tr w:rsidR="00C535AC" w:rsidRPr="003007CC" w14:paraId="3E853576" w14:textId="77777777" w:rsidTr="0053649F">
        <w:tc>
          <w:tcPr>
            <w:tcW w:w="5103" w:type="dxa"/>
            <w:shd w:val="clear" w:color="auto" w:fill="auto"/>
          </w:tcPr>
          <w:p w14:paraId="0C41954C"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University of Tasmania</w:t>
            </w:r>
          </w:p>
        </w:tc>
        <w:tc>
          <w:tcPr>
            <w:tcW w:w="2977" w:type="dxa"/>
            <w:shd w:val="clear" w:color="auto" w:fill="auto"/>
          </w:tcPr>
          <w:p w14:paraId="4B094ABE"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30 764 374 782</w:t>
            </w:r>
          </w:p>
        </w:tc>
      </w:tr>
      <w:tr w:rsidR="00C535AC" w:rsidRPr="003007CC" w14:paraId="289D6D8A" w14:textId="77777777" w:rsidTr="0053649F">
        <w:tc>
          <w:tcPr>
            <w:tcW w:w="5103" w:type="dxa"/>
            <w:shd w:val="clear" w:color="auto" w:fill="auto"/>
          </w:tcPr>
          <w:p w14:paraId="1760D2ED"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University of Technology Sydney</w:t>
            </w:r>
          </w:p>
        </w:tc>
        <w:tc>
          <w:tcPr>
            <w:tcW w:w="2977" w:type="dxa"/>
            <w:shd w:val="clear" w:color="auto" w:fill="auto"/>
          </w:tcPr>
          <w:p w14:paraId="78888684"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77 257 686 961</w:t>
            </w:r>
          </w:p>
        </w:tc>
      </w:tr>
      <w:tr w:rsidR="00C535AC" w:rsidRPr="003007CC" w14:paraId="6D3FC310" w14:textId="77777777" w:rsidTr="0053649F">
        <w:tc>
          <w:tcPr>
            <w:tcW w:w="5103" w:type="dxa"/>
            <w:shd w:val="clear" w:color="auto" w:fill="auto"/>
          </w:tcPr>
          <w:p w14:paraId="3A801D14"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University of the Sunshine Coast</w:t>
            </w:r>
          </w:p>
        </w:tc>
        <w:tc>
          <w:tcPr>
            <w:tcW w:w="2977" w:type="dxa"/>
            <w:shd w:val="clear" w:color="auto" w:fill="auto"/>
          </w:tcPr>
          <w:p w14:paraId="5FE848DA"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28 441 859 157</w:t>
            </w:r>
          </w:p>
        </w:tc>
      </w:tr>
      <w:tr w:rsidR="00C535AC" w:rsidRPr="003007CC" w14:paraId="0BA9C065" w14:textId="77777777" w:rsidTr="0053649F">
        <w:tc>
          <w:tcPr>
            <w:tcW w:w="5103" w:type="dxa"/>
            <w:shd w:val="clear" w:color="auto" w:fill="auto"/>
          </w:tcPr>
          <w:p w14:paraId="422B1DEB"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University of Wollongong</w:t>
            </w:r>
          </w:p>
        </w:tc>
        <w:tc>
          <w:tcPr>
            <w:tcW w:w="2977" w:type="dxa"/>
            <w:shd w:val="clear" w:color="auto" w:fill="auto"/>
          </w:tcPr>
          <w:p w14:paraId="0B27A9CC"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61 060 567 686</w:t>
            </w:r>
          </w:p>
        </w:tc>
      </w:tr>
      <w:tr w:rsidR="00C535AC" w:rsidRPr="003007CC" w14:paraId="7F23EB88" w14:textId="77777777" w:rsidTr="0053649F">
        <w:tc>
          <w:tcPr>
            <w:tcW w:w="5103" w:type="dxa"/>
            <w:shd w:val="clear" w:color="auto" w:fill="auto"/>
          </w:tcPr>
          <w:p w14:paraId="0A468889"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Victoria University</w:t>
            </w:r>
          </w:p>
        </w:tc>
        <w:tc>
          <w:tcPr>
            <w:tcW w:w="2977" w:type="dxa"/>
            <w:shd w:val="clear" w:color="auto" w:fill="auto"/>
          </w:tcPr>
          <w:p w14:paraId="4EF098D4"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83 776 954 731</w:t>
            </w:r>
          </w:p>
        </w:tc>
      </w:tr>
      <w:tr w:rsidR="00C535AC" w:rsidRPr="003007CC" w14:paraId="3A88BD95" w14:textId="77777777" w:rsidTr="0053649F">
        <w:tc>
          <w:tcPr>
            <w:tcW w:w="5103" w:type="dxa"/>
            <w:shd w:val="clear" w:color="auto" w:fill="auto"/>
          </w:tcPr>
          <w:p w14:paraId="200FBD8A"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Western Sydney University</w:t>
            </w:r>
          </w:p>
        </w:tc>
        <w:tc>
          <w:tcPr>
            <w:tcW w:w="2977" w:type="dxa"/>
            <w:shd w:val="clear" w:color="auto" w:fill="auto"/>
          </w:tcPr>
          <w:p w14:paraId="16E717CC" w14:textId="77777777" w:rsidR="00C535AC" w:rsidRPr="00C53CFA" w:rsidRDefault="00C535AC" w:rsidP="007347E8">
            <w:pPr>
              <w:ind w:left="0"/>
              <w:rPr>
                <w:rFonts w:ascii="Calibri" w:hAnsi="Calibri" w:cs="Calibri"/>
                <w:sz w:val="22"/>
                <w:szCs w:val="22"/>
              </w:rPr>
            </w:pPr>
            <w:r w:rsidRPr="00C53CFA">
              <w:rPr>
                <w:rFonts w:ascii="Calibri" w:hAnsi="Calibri" w:cs="Calibri"/>
                <w:sz w:val="22"/>
                <w:szCs w:val="22"/>
              </w:rPr>
              <w:t>53 014 069 881</w:t>
            </w:r>
          </w:p>
        </w:tc>
      </w:tr>
    </w:tbl>
    <w:p w14:paraId="272F8AD4" w14:textId="7C2ABBF0" w:rsidR="007568A0" w:rsidRDefault="007568A0">
      <w:pPr>
        <w:spacing w:after="0"/>
        <w:ind w:left="0"/>
        <w:rPr>
          <w:rFonts w:asciiTheme="majorHAnsi" w:eastAsiaTheme="majorEastAsia" w:hAnsiTheme="majorHAnsi" w:cstheme="majorBidi"/>
          <w:b/>
          <w:bCs/>
          <w:iCs/>
          <w:color w:val="1F497D" w:themeColor="text2"/>
          <w:szCs w:val="28"/>
          <w:lang w:eastAsia="en-US"/>
        </w:rPr>
      </w:pPr>
      <w:r>
        <w:br w:type="page"/>
      </w:r>
    </w:p>
    <w:p w14:paraId="2BFD2947" w14:textId="6061E8DF" w:rsidR="002C101A" w:rsidRPr="00977869" w:rsidRDefault="00DD3B96" w:rsidP="00E93849">
      <w:pPr>
        <w:pStyle w:val="GrantGuidelinesHeading2"/>
      </w:pPr>
      <w:bookmarkStart w:id="38" w:name="_Toc12011425"/>
      <w:bookmarkStart w:id="39" w:name="_Toc77247572"/>
      <w:r>
        <w:lastRenderedPageBreak/>
        <w:t>Who is eligible to be a Partner Organisation?</w:t>
      </w:r>
      <w:bookmarkEnd w:id="38"/>
      <w:bookmarkEnd w:id="39"/>
    </w:p>
    <w:p w14:paraId="2A25616F" w14:textId="77777777" w:rsidR="00800FE7" w:rsidRDefault="00800FE7" w:rsidP="00AE76DF">
      <w:pPr>
        <w:pStyle w:val="GrantGuidelinesClauseGeneralSection"/>
      </w:pPr>
      <w:r>
        <w:t xml:space="preserve">To be eligible as a </w:t>
      </w:r>
      <w:r w:rsidR="00721E80">
        <w:t>Partner Organisation</w:t>
      </w:r>
      <w:r>
        <w:t>, an organisation cannot be:</w:t>
      </w:r>
      <w:r w:rsidR="009532F3">
        <w:t xml:space="preserve"> </w:t>
      </w:r>
    </w:p>
    <w:p w14:paraId="37A96556" w14:textId="7D92C834" w:rsidR="00903B0C" w:rsidRPr="00903B0C" w:rsidRDefault="00903B0C" w:rsidP="00F226E5">
      <w:pPr>
        <w:pStyle w:val="GrantGuidelinesDotPoints"/>
        <w:numPr>
          <w:ilvl w:val="0"/>
          <w:numId w:val="38"/>
        </w:numPr>
        <w:tabs>
          <w:tab w:val="left" w:pos="1418"/>
        </w:tabs>
        <w:ind w:left="1418" w:hanging="567"/>
      </w:pPr>
      <w:r w:rsidRPr="00903B0C">
        <w:t>an organisation included on the National Redress Scheme’s website on the list of ‘Institutions that have not joined or signified their intent to join the Scheme’ (www.nationalredress.gov.au)</w:t>
      </w:r>
      <w:r>
        <w:t>;</w:t>
      </w:r>
      <w:r w:rsidRPr="00903B0C">
        <w:t xml:space="preserve"> </w:t>
      </w:r>
    </w:p>
    <w:p w14:paraId="7717B497" w14:textId="77777777" w:rsidR="00800FE7" w:rsidRPr="00170C71" w:rsidRDefault="00800FE7" w:rsidP="00F226E5">
      <w:pPr>
        <w:pStyle w:val="GrantGuidelinesDotPoints"/>
        <w:numPr>
          <w:ilvl w:val="0"/>
          <w:numId w:val="38"/>
        </w:numPr>
        <w:tabs>
          <w:tab w:val="left" w:pos="1418"/>
        </w:tabs>
        <w:spacing w:line="20" w:lineRule="atLeast"/>
        <w:ind w:left="1418" w:hanging="567"/>
      </w:pPr>
      <w:r w:rsidRPr="00170C71">
        <w:t>an Eligible Organisation;</w:t>
      </w:r>
    </w:p>
    <w:p w14:paraId="6377F9D1" w14:textId="77777777" w:rsidR="00800FE7" w:rsidRPr="00170C71" w:rsidRDefault="00800FE7" w:rsidP="00F226E5">
      <w:pPr>
        <w:pStyle w:val="GrantGuidelinesDotPoints"/>
        <w:numPr>
          <w:ilvl w:val="0"/>
          <w:numId w:val="38"/>
        </w:numPr>
        <w:tabs>
          <w:tab w:val="left" w:pos="1418"/>
        </w:tabs>
        <w:spacing w:line="20" w:lineRule="atLeast"/>
        <w:ind w:left="1418" w:hanging="567"/>
      </w:pPr>
      <w:r w:rsidRPr="00170C71">
        <w:t>a controlled entity of any Eligible Organisation; or</w:t>
      </w:r>
    </w:p>
    <w:p w14:paraId="0CB7B599" w14:textId="7EC07412" w:rsidR="00800FE7" w:rsidRPr="00170C71" w:rsidRDefault="00800FE7" w:rsidP="00F226E5">
      <w:pPr>
        <w:pStyle w:val="GrantGuidelinesDotPoints"/>
        <w:numPr>
          <w:ilvl w:val="0"/>
          <w:numId w:val="38"/>
        </w:numPr>
        <w:tabs>
          <w:tab w:val="left" w:pos="1418"/>
        </w:tabs>
        <w:spacing w:line="20" w:lineRule="atLeast"/>
        <w:ind w:left="1418" w:hanging="567"/>
      </w:pPr>
      <w:r w:rsidRPr="00170C71">
        <w:t>an entity (for example a joint venture) where more than 50 per cent is owned by one or more Eligible Organisations</w:t>
      </w:r>
      <w:r w:rsidR="00A743E5">
        <w:t>.</w:t>
      </w:r>
      <w:r w:rsidRPr="00170C71">
        <w:t xml:space="preserve"> </w:t>
      </w:r>
    </w:p>
    <w:p w14:paraId="6A65785E" w14:textId="77777777" w:rsidR="00800FE7" w:rsidRPr="003612BC" w:rsidRDefault="005E22FB" w:rsidP="00AE76DF">
      <w:pPr>
        <w:pStyle w:val="GrantGuidelinesClauseGeneralSection"/>
      </w:pPr>
      <w:r w:rsidRPr="003612BC">
        <w:t xml:space="preserve">Each </w:t>
      </w:r>
      <w:r w:rsidR="00721E80">
        <w:t>Partner Organisation</w:t>
      </w:r>
      <w:r w:rsidR="00A01AF6" w:rsidRPr="003612BC">
        <w:t xml:space="preserve"> must</w:t>
      </w:r>
      <w:r w:rsidR="00AD5A22">
        <w:t>:</w:t>
      </w:r>
      <w:r w:rsidR="00A01AF6" w:rsidRPr="003612BC">
        <w:t xml:space="preserve"> </w:t>
      </w:r>
    </w:p>
    <w:p w14:paraId="70EF25A5" w14:textId="77777777" w:rsidR="006313CB" w:rsidRDefault="006313CB" w:rsidP="00F226E5">
      <w:pPr>
        <w:pStyle w:val="GrantGuidelinesDotPoints"/>
        <w:numPr>
          <w:ilvl w:val="0"/>
          <w:numId w:val="39"/>
        </w:numPr>
        <w:ind w:left="1418" w:hanging="567"/>
      </w:pPr>
      <w:r w:rsidRPr="00681D51">
        <w:t xml:space="preserve">participate in the project for the project activity period unless otherwise approved by </w:t>
      </w:r>
      <w:r>
        <w:t>U</w:t>
      </w:r>
      <w:r w:rsidRPr="00681D51">
        <w:t>s</w:t>
      </w:r>
      <w:r>
        <w:t>;</w:t>
      </w:r>
    </w:p>
    <w:p w14:paraId="51C797DF" w14:textId="0212D63B" w:rsidR="004722BA" w:rsidRPr="002E778F" w:rsidRDefault="005E22FB" w:rsidP="00F226E5">
      <w:pPr>
        <w:pStyle w:val="GrantGuidelinesDotPoints"/>
        <w:numPr>
          <w:ilvl w:val="0"/>
          <w:numId w:val="39"/>
        </w:numPr>
        <w:ind w:left="1418" w:hanging="567"/>
      </w:pPr>
      <w:r w:rsidRPr="002E778F">
        <w:t xml:space="preserve">provide </w:t>
      </w:r>
      <w:r w:rsidR="00800FE7" w:rsidRPr="002E778F">
        <w:t xml:space="preserve">evidence of new or on-going collaboration directly with </w:t>
      </w:r>
      <w:r w:rsidR="002D2F9E">
        <w:t>You</w:t>
      </w:r>
      <w:r w:rsidR="00800FE7" w:rsidRPr="002E778F">
        <w:t xml:space="preserve"> and/or with an </w:t>
      </w:r>
      <w:r w:rsidR="00721E80" w:rsidRPr="002E778F">
        <w:t>Other Eligible Organisation</w:t>
      </w:r>
      <w:r w:rsidR="00800FE7" w:rsidRPr="002E778F">
        <w:t xml:space="preserve"> on the </w:t>
      </w:r>
      <w:r w:rsidR="00DE3BAD">
        <w:t>a</w:t>
      </w:r>
      <w:r w:rsidR="00785164" w:rsidRPr="002E778F">
        <w:t>pplication</w:t>
      </w:r>
      <w:r w:rsidR="00800FE7" w:rsidRPr="002E778F">
        <w:t>;</w:t>
      </w:r>
      <w:r w:rsidR="00A743E5">
        <w:t xml:space="preserve"> and</w:t>
      </w:r>
    </w:p>
    <w:p w14:paraId="711A2B2A" w14:textId="36C4A2E0" w:rsidR="004716BE" w:rsidRPr="002E778F" w:rsidRDefault="00A01AF6" w:rsidP="00F226E5">
      <w:pPr>
        <w:pStyle w:val="GrantGuidelinesDotPoints"/>
        <w:numPr>
          <w:ilvl w:val="0"/>
          <w:numId w:val="39"/>
        </w:numPr>
        <w:ind w:left="1418" w:hanging="567"/>
      </w:pPr>
      <w:r w:rsidRPr="002E778F">
        <w:t>make a</w:t>
      </w:r>
      <w:r w:rsidR="00800FE7" w:rsidRPr="002E778F">
        <w:t xml:space="preserve"> </w:t>
      </w:r>
      <w:r w:rsidR="00785164" w:rsidRPr="002E778F">
        <w:t>contribution</w:t>
      </w:r>
      <w:r w:rsidR="00800FE7" w:rsidRPr="002E778F">
        <w:t xml:space="preserve"> of</w:t>
      </w:r>
      <w:r w:rsidR="00DE3BAD">
        <w:t xml:space="preserve"> cash</w:t>
      </w:r>
      <w:r w:rsidR="00702723" w:rsidRPr="002E778F">
        <w:t xml:space="preserve"> </w:t>
      </w:r>
      <w:r w:rsidR="00800FE7" w:rsidRPr="00120800">
        <w:t xml:space="preserve">and/or </w:t>
      </w:r>
      <w:r w:rsidR="00800FE7" w:rsidRPr="002E778F">
        <w:t xml:space="preserve">in-kind </w:t>
      </w:r>
      <w:r w:rsidR="00CD6176" w:rsidRPr="002E778F">
        <w:t>and/</w:t>
      </w:r>
      <w:r w:rsidR="00800FE7" w:rsidRPr="002E778F">
        <w:t xml:space="preserve">or other material resources </w:t>
      </w:r>
      <w:r w:rsidR="00C2624A" w:rsidRPr="002E778F">
        <w:t xml:space="preserve">that is specific to the project, and </w:t>
      </w:r>
      <w:r w:rsidR="00800FE7" w:rsidRPr="002E778F">
        <w:t>having regard to the total cost of the</w:t>
      </w:r>
      <w:r w:rsidR="00855266" w:rsidRPr="002E778F">
        <w:t xml:space="preserve"> project</w:t>
      </w:r>
      <w:r w:rsidR="00F7604E" w:rsidRPr="002E778F">
        <w:t xml:space="preserve"> </w:t>
      </w:r>
      <w:r w:rsidR="00800FE7" w:rsidRPr="002E778F">
        <w:t>and</w:t>
      </w:r>
      <w:r w:rsidR="00C2624A" w:rsidRPr="002E778F">
        <w:t xml:space="preserve"> not be part of a broader </w:t>
      </w:r>
      <w:r w:rsidR="00785164" w:rsidRPr="002E778F">
        <w:t>contribution</w:t>
      </w:r>
      <w:r w:rsidR="00C2624A" w:rsidRPr="002E778F">
        <w:t xml:space="preserve"> to </w:t>
      </w:r>
      <w:r w:rsidR="00B719E6" w:rsidRPr="002E778F">
        <w:t xml:space="preserve">Your </w:t>
      </w:r>
      <w:r w:rsidR="00BB2499" w:rsidRPr="002E778F">
        <w:t>organisation</w:t>
      </w:r>
      <w:r w:rsidR="002D2F9E">
        <w:t xml:space="preserve"> or an Other Eligible Organisation</w:t>
      </w:r>
      <w:r w:rsidR="00C2624A" w:rsidRPr="002E778F">
        <w:t xml:space="preserve">. </w:t>
      </w:r>
    </w:p>
    <w:p w14:paraId="13F6CC58" w14:textId="77777777" w:rsidR="001C6E8A" w:rsidRDefault="00721E80" w:rsidP="00AE76DF">
      <w:pPr>
        <w:pStyle w:val="GrantGuidelinesClauseGeneralSection"/>
      </w:pPr>
      <w:r>
        <w:t>Partner Organisation</w:t>
      </w:r>
      <w:r w:rsidR="00DE3BAD">
        <w:t xml:space="preserve"> cash</w:t>
      </w:r>
      <w:r w:rsidR="007D3FD1" w:rsidRPr="007D3FD1">
        <w:t xml:space="preserve"> contributions </w:t>
      </w:r>
      <w:r w:rsidR="001C6E8A">
        <w:t>cannot:</w:t>
      </w:r>
    </w:p>
    <w:p w14:paraId="638DCA56" w14:textId="6F9E673C" w:rsidR="00F07360" w:rsidRDefault="007D3FD1" w:rsidP="00F226E5">
      <w:pPr>
        <w:pStyle w:val="GrantGuidelinesDotPoints"/>
        <w:numPr>
          <w:ilvl w:val="0"/>
          <w:numId w:val="40"/>
        </w:numPr>
        <w:spacing w:line="20" w:lineRule="atLeast"/>
        <w:ind w:left="1418" w:hanging="567"/>
      </w:pPr>
      <w:r w:rsidRPr="007D3FD1">
        <w:t xml:space="preserve">be sourced from funds awarded or appropriated by the Commonwealth or an Australian State or Territory </w:t>
      </w:r>
      <w:r w:rsidRPr="000E074C">
        <w:t>Government</w:t>
      </w:r>
      <w:r w:rsidR="00FD690D">
        <w:t>s</w:t>
      </w:r>
      <w:r w:rsidRPr="007D3FD1">
        <w:t xml:space="preserve"> for the </w:t>
      </w:r>
      <w:r w:rsidR="00B46A3F" w:rsidRPr="000E074C">
        <w:t>purposes</w:t>
      </w:r>
      <w:r w:rsidR="00B46A3F" w:rsidRPr="007D3FD1">
        <w:t xml:space="preserve"> </w:t>
      </w:r>
      <w:r w:rsidRPr="007D3FD1">
        <w:t>of research, nor from funds previously used to leverage government research or r</w:t>
      </w:r>
      <w:r w:rsidR="001C6E8A">
        <w:t>esearch infrastructure funding;</w:t>
      </w:r>
      <w:r w:rsidR="002E5785">
        <w:t xml:space="preserve"> or</w:t>
      </w:r>
      <w:r w:rsidR="009532F3">
        <w:t xml:space="preserve"> </w:t>
      </w:r>
    </w:p>
    <w:p w14:paraId="5F465958" w14:textId="3C494FF9" w:rsidR="001C6E8A" w:rsidRDefault="001C6E8A" w:rsidP="00F226E5">
      <w:pPr>
        <w:pStyle w:val="GrantGuidelinesDotPoints"/>
        <w:numPr>
          <w:ilvl w:val="0"/>
          <w:numId w:val="40"/>
        </w:numPr>
        <w:spacing w:line="20" w:lineRule="atLeast"/>
        <w:ind w:left="1418" w:hanging="567"/>
      </w:pPr>
      <w:r>
        <w:t>be a</w:t>
      </w:r>
      <w:r w:rsidR="00E0650A">
        <w:t xml:space="preserve"> contribution to salaries for CI</w:t>
      </w:r>
      <w:r>
        <w:t>s and/or PIs on the appl</w:t>
      </w:r>
      <w:r w:rsidR="00E0650A">
        <w:t>ication.</w:t>
      </w:r>
    </w:p>
    <w:p w14:paraId="28DE7849" w14:textId="6BBC6660" w:rsidR="00A64E97" w:rsidRPr="00977869" w:rsidRDefault="00DD3B96" w:rsidP="00E93849">
      <w:pPr>
        <w:pStyle w:val="GrantGuidelinesHeading2"/>
      </w:pPr>
      <w:bookmarkStart w:id="40" w:name="_Toc12011426"/>
      <w:bookmarkStart w:id="41" w:name="_Toc77247573"/>
      <w:r>
        <w:t>Who is eligible to be an Other Organisation?</w:t>
      </w:r>
      <w:bookmarkEnd w:id="40"/>
      <w:bookmarkEnd w:id="41"/>
    </w:p>
    <w:p w14:paraId="41B29A6F" w14:textId="2E2A1240" w:rsidR="00164F42" w:rsidRPr="00164F42" w:rsidRDefault="00164F42" w:rsidP="00AE76DF">
      <w:pPr>
        <w:pStyle w:val="GrantGuidelinesClauseGeneralSection"/>
      </w:pPr>
      <w:r>
        <w:t>A</w:t>
      </w:r>
      <w:r w:rsidRPr="00164F42">
        <w:t xml:space="preserve">n organisation included on the National Redress Scheme’s website on the list of ‘Institutions that have not joined or signified their intent to join the Scheme’ (www.nationalredress.gov.au) </w:t>
      </w:r>
      <w:r>
        <w:t>cannot be an Other Organisation.</w:t>
      </w:r>
    </w:p>
    <w:p w14:paraId="79B950E6" w14:textId="77777777" w:rsidR="00A64E97" w:rsidRDefault="00A64E97" w:rsidP="00AE76DF">
      <w:pPr>
        <w:pStyle w:val="GrantGuidelinesClauseGeneralSection"/>
      </w:pPr>
      <w:r w:rsidRPr="005E22FB">
        <w:t xml:space="preserve">Organisations that are not Eligible Organisations and not </w:t>
      </w:r>
      <w:r w:rsidR="00721E80">
        <w:t>Partner Organisation</w:t>
      </w:r>
      <w:r w:rsidR="006540CB">
        <w:t>s but that are</w:t>
      </w:r>
      <w:r w:rsidRPr="005E22FB">
        <w:t xml:space="preserve"> named </w:t>
      </w:r>
      <w:r w:rsidR="006540CB">
        <w:t xml:space="preserve">as </w:t>
      </w:r>
      <w:r w:rsidRPr="005E22FB">
        <w:t>organisational participant</w:t>
      </w:r>
      <w:r w:rsidR="006540CB">
        <w:t>s</w:t>
      </w:r>
      <w:r w:rsidRPr="005E22FB">
        <w:t xml:space="preserve"> on</w:t>
      </w:r>
      <w:r w:rsidR="006540CB">
        <w:t xml:space="preserve"> an application</w:t>
      </w:r>
      <w:r w:rsidRPr="005E22FB">
        <w:t xml:space="preserve"> will be Other Organisations.</w:t>
      </w:r>
    </w:p>
    <w:p w14:paraId="5561733A" w14:textId="1A06A9C5" w:rsidR="002E5785" w:rsidRPr="00986793" w:rsidRDefault="002E5785" w:rsidP="00AE76DF">
      <w:pPr>
        <w:pStyle w:val="GrantGuidelinesClauseGeneralSection"/>
      </w:pPr>
      <w:r w:rsidRPr="00986793">
        <w:t>Other Organisations are not required to make a cash or in-kind contribution</w:t>
      </w:r>
      <w:r w:rsidR="002D2F9E" w:rsidRPr="00986793">
        <w:t xml:space="preserve"> to the project, but must be relevant to and involved in the research and training programs of the </w:t>
      </w:r>
      <w:r w:rsidR="0050259F" w:rsidRPr="00986793">
        <w:t>Research Hub</w:t>
      </w:r>
      <w:r w:rsidR="002D2F9E" w:rsidRPr="00986793">
        <w:t xml:space="preserve"> or </w:t>
      </w:r>
      <w:r w:rsidR="0050259F" w:rsidRPr="00986793">
        <w:t>Training Centre</w:t>
      </w:r>
      <w:r w:rsidRPr="00986793">
        <w:t>.</w:t>
      </w:r>
    </w:p>
    <w:p w14:paraId="168E52A9" w14:textId="40173065" w:rsidR="001C5D17" w:rsidRPr="00241225" w:rsidRDefault="001C5D17" w:rsidP="00E93849">
      <w:pPr>
        <w:pStyle w:val="GrantGuidelinesHeading2"/>
      </w:pPr>
      <w:bookmarkStart w:id="42" w:name="_Toc520714185"/>
      <w:bookmarkStart w:id="43" w:name="_Toc12011427"/>
      <w:bookmarkStart w:id="44" w:name="_Toc77247574"/>
      <w:r w:rsidRPr="00241225">
        <w:t>Wh</w:t>
      </w:r>
      <w:r w:rsidR="00EA3252" w:rsidRPr="00241225">
        <w:t>o is eligible to be a n</w:t>
      </w:r>
      <w:r w:rsidRPr="00241225">
        <w:t xml:space="preserve">amed </w:t>
      </w:r>
      <w:r w:rsidR="00EA3252" w:rsidRPr="00241225">
        <w:t>participant</w:t>
      </w:r>
      <w:r w:rsidRPr="00241225">
        <w:t>?</w:t>
      </w:r>
      <w:bookmarkEnd w:id="42"/>
      <w:bookmarkEnd w:id="43"/>
      <w:bookmarkEnd w:id="44"/>
    </w:p>
    <w:p w14:paraId="6D05E805" w14:textId="3E066765" w:rsidR="000B1F7C" w:rsidRPr="00057666" w:rsidRDefault="000B1F7C" w:rsidP="00AE76DF">
      <w:pPr>
        <w:pStyle w:val="GrantGuidelinesClauseGeneralSection"/>
      </w:pPr>
      <w:r w:rsidRPr="00057666">
        <w:t>Named participants are those individual researchers who are nomi</w:t>
      </w:r>
      <w:r w:rsidR="00250353">
        <w:t>nated for the particular roles identified</w:t>
      </w:r>
      <w:r w:rsidRPr="00057666">
        <w:t xml:space="preserve"> for each</w:t>
      </w:r>
      <w:r w:rsidR="00721E80">
        <w:t xml:space="preserve"> grant </w:t>
      </w:r>
      <w:r w:rsidRPr="00057666">
        <w:t xml:space="preserve">opportunity. </w:t>
      </w:r>
    </w:p>
    <w:p w14:paraId="16A304BA" w14:textId="301AB5C4" w:rsidR="001C5D17" w:rsidRPr="00057666" w:rsidRDefault="000B1F7C" w:rsidP="00AE76DF">
      <w:pPr>
        <w:pStyle w:val="GrantGuidelinesClauseGeneralSection"/>
      </w:pPr>
      <w:r w:rsidRPr="00057666">
        <w:t>Roles that named participants may be nominated</w:t>
      </w:r>
      <w:r w:rsidR="00232A83">
        <w:t xml:space="preserve"> for under the</w:t>
      </w:r>
      <w:r w:rsidRPr="00057666">
        <w:t xml:space="preserve"> </w:t>
      </w:r>
      <w:r w:rsidR="009532F3">
        <w:t>ITRP</w:t>
      </w:r>
      <w:r w:rsidRPr="00057666">
        <w:t xml:space="preserve"> are</w:t>
      </w:r>
      <w:r w:rsidR="001C5D17" w:rsidRPr="00057666">
        <w:t xml:space="preserve">:  </w:t>
      </w:r>
    </w:p>
    <w:p w14:paraId="07808FBD" w14:textId="77777777" w:rsidR="00C60686" w:rsidRDefault="005E20A5" w:rsidP="00F226E5">
      <w:pPr>
        <w:pStyle w:val="GrantGuidelinesDotPoints"/>
        <w:numPr>
          <w:ilvl w:val="0"/>
          <w:numId w:val="41"/>
        </w:numPr>
        <w:spacing w:line="20" w:lineRule="atLeast"/>
        <w:ind w:left="1418" w:hanging="567"/>
      </w:pPr>
      <w:r w:rsidRPr="007A2FA8">
        <w:t>Research Hub Director</w:t>
      </w:r>
      <w:r w:rsidR="00960725" w:rsidRPr="007A2FA8">
        <w:t xml:space="preserve"> (Part A)</w:t>
      </w:r>
      <w:r w:rsidRPr="007A2FA8">
        <w:t>;</w:t>
      </w:r>
      <w:r w:rsidR="00C60686">
        <w:t xml:space="preserve"> </w:t>
      </w:r>
    </w:p>
    <w:p w14:paraId="3DE41A91" w14:textId="77777777" w:rsidR="00C60686" w:rsidRDefault="005E20A5" w:rsidP="00F226E5">
      <w:pPr>
        <w:pStyle w:val="GrantGuidelinesDotPoints"/>
        <w:numPr>
          <w:ilvl w:val="0"/>
          <w:numId w:val="41"/>
        </w:numPr>
        <w:spacing w:line="20" w:lineRule="atLeast"/>
        <w:ind w:left="1418" w:hanging="567"/>
      </w:pPr>
      <w:r w:rsidRPr="007A2FA8">
        <w:t>Training Centre Director</w:t>
      </w:r>
      <w:r w:rsidR="00960725" w:rsidRPr="007A2FA8">
        <w:t xml:space="preserve"> (Part B)</w:t>
      </w:r>
      <w:r w:rsidRPr="007A2FA8">
        <w:t>;</w:t>
      </w:r>
      <w:r w:rsidR="00C60686">
        <w:t xml:space="preserve">  </w:t>
      </w:r>
    </w:p>
    <w:p w14:paraId="353FCEDB" w14:textId="77777777" w:rsidR="00C60686" w:rsidRDefault="001C5D17" w:rsidP="00F226E5">
      <w:pPr>
        <w:pStyle w:val="GrantGuidelinesDotPoints"/>
        <w:numPr>
          <w:ilvl w:val="0"/>
          <w:numId w:val="41"/>
        </w:numPr>
        <w:spacing w:line="20" w:lineRule="atLeast"/>
        <w:ind w:left="1418" w:hanging="567"/>
      </w:pPr>
      <w:r w:rsidRPr="007A2FA8">
        <w:t>Chief Investigators (CIs)</w:t>
      </w:r>
      <w:r w:rsidR="00960725" w:rsidRPr="007A2FA8">
        <w:t xml:space="preserve"> (Parts A and B)</w:t>
      </w:r>
      <w:r w:rsidRPr="007A2FA8">
        <w:t>;</w:t>
      </w:r>
      <w:r w:rsidR="005E20A5" w:rsidRPr="007A2FA8">
        <w:t xml:space="preserve"> and</w:t>
      </w:r>
      <w:r w:rsidR="00C60686">
        <w:t xml:space="preserve"> </w:t>
      </w:r>
    </w:p>
    <w:p w14:paraId="0E6F29C0" w14:textId="73FC6872" w:rsidR="001C5D17" w:rsidRPr="007A2FA8" w:rsidRDefault="00B3028B" w:rsidP="00F226E5">
      <w:pPr>
        <w:pStyle w:val="GrantGuidelinesDotPoints"/>
        <w:numPr>
          <w:ilvl w:val="0"/>
          <w:numId w:val="41"/>
        </w:numPr>
        <w:spacing w:line="20" w:lineRule="atLeast"/>
        <w:ind w:left="1418" w:hanging="567"/>
      </w:pPr>
      <w:r w:rsidRPr="007A2FA8">
        <w:lastRenderedPageBreak/>
        <w:t>Partner Investigators (PIs)</w:t>
      </w:r>
      <w:r w:rsidR="00960725" w:rsidRPr="007A2FA8">
        <w:t xml:space="preserve"> (Parts A and B)</w:t>
      </w:r>
      <w:r w:rsidRPr="007A2FA8">
        <w:t>.</w:t>
      </w:r>
    </w:p>
    <w:p w14:paraId="0107CD19" w14:textId="0A35150D" w:rsidR="00C04C95" w:rsidRDefault="00A70E8A" w:rsidP="00AE76DF">
      <w:pPr>
        <w:pStyle w:val="GrantGuidelinesClauseGeneralSection"/>
      </w:pPr>
      <w:r>
        <w:t xml:space="preserve">All named </w:t>
      </w:r>
      <w:r w:rsidR="007E1318">
        <w:t xml:space="preserve">participants </w:t>
      </w:r>
      <w:r>
        <w:t>in an application must</w:t>
      </w:r>
      <w:r w:rsidR="00C04C95">
        <w:t>:</w:t>
      </w:r>
    </w:p>
    <w:p w14:paraId="6FA41D6E" w14:textId="48666003" w:rsidR="00A70E8A" w:rsidRDefault="00A70E8A" w:rsidP="00F226E5">
      <w:pPr>
        <w:pStyle w:val="GrantGuidelinesDotPoints"/>
        <w:numPr>
          <w:ilvl w:val="0"/>
          <w:numId w:val="79"/>
        </w:numPr>
        <w:spacing w:line="20" w:lineRule="atLeast"/>
        <w:ind w:left="1418" w:hanging="567"/>
      </w:pPr>
      <w:r>
        <w:t>satisfy the eligibility criteria for the role they are to perform</w:t>
      </w:r>
      <w:r w:rsidR="00C04C95">
        <w:t>;</w:t>
      </w:r>
    </w:p>
    <w:p w14:paraId="59A1651E" w14:textId="7A00F3D3" w:rsidR="000B1F7C" w:rsidRDefault="000B1F7C" w:rsidP="00841F65">
      <w:pPr>
        <w:pStyle w:val="GrantGuidelinesDotPoints"/>
        <w:spacing w:line="20" w:lineRule="atLeast"/>
        <w:ind w:left="1418" w:hanging="567"/>
      </w:pPr>
      <w:r w:rsidRPr="00457FEA">
        <w:t xml:space="preserve">take responsibility for the authorship and intellectual content of the application, appropriately citing sources and acknowledging </w:t>
      </w:r>
      <w:r w:rsidR="0006266B" w:rsidRPr="00457FEA">
        <w:t xml:space="preserve">all </w:t>
      </w:r>
      <w:r w:rsidRPr="00457FEA">
        <w:t>significant contributions</w:t>
      </w:r>
      <w:r w:rsidR="0006266B" w:rsidRPr="00457FEA">
        <w:t>, including from third parties</w:t>
      </w:r>
      <w:r w:rsidR="00C04C95">
        <w:t>; and</w:t>
      </w:r>
    </w:p>
    <w:p w14:paraId="6757C1D2" w14:textId="18AB0757" w:rsidR="00C04C95" w:rsidRPr="00457FEA" w:rsidRDefault="00C04C95" w:rsidP="00841F65">
      <w:pPr>
        <w:pStyle w:val="GrantGuidelinesDotPoints"/>
        <w:spacing w:line="20" w:lineRule="atLeast"/>
        <w:ind w:left="1418" w:hanging="567"/>
      </w:pPr>
      <w:r w:rsidRPr="0013013F">
        <w:t>have met their obligations r</w:t>
      </w:r>
      <w:r w:rsidRPr="0006266B">
        <w:t>egarding previously funded projects, including submission to the ARC of satisfactory</w:t>
      </w:r>
      <w:r>
        <w:t xml:space="preserve"> </w:t>
      </w:r>
      <w:r w:rsidRPr="0006266B">
        <w:t>final reports</w:t>
      </w:r>
      <w:r>
        <w:t xml:space="preserve"> at the </w:t>
      </w:r>
      <w:r w:rsidRPr="0013013F">
        <w:t xml:space="preserve">grant </w:t>
      </w:r>
      <w:r>
        <w:t>opportunity closing</w:t>
      </w:r>
      <w:r w:rsidRPr="0013013F">
        <w:t xml:space="preserve"> date</w:t>
      </w:r>
      <w:r>
        <w:t>.</w:t>
      </w:r>
    </w:p>
    <w:p w14:paraId="2E4D12A0" w14:textId="7B4CA106" w:rsidR="0013501A" w:rsidRDefault="0013501A" w:rsidP="00AE76DF">
      <w:pPr>
        <w:pStyle w:val="GrantGuidelinesClauseGeneralSection"/>
      </w:pPr>
      <w:r w:rsidRPr="003C462C">
        <w:t xml:space="preserve">An application will not be considered where We have made a decision to exclude grant applications </w:t>
      </w:r>
      <w:r>
        <w:t>involving</w:t>
      </w:r>
      <w:r w:rsidRPr="003C462C">
        <w:t xml:space="preserve"> a </w:t>
      </w:r>
      <w:r>
        <w:t xml:space="preserve">particular </w:t>
      </w:r>
      <w:r w:rsidRPr="003C462C">
        <w:t>named participant for a period of time, whether or not they otherwise meet the eligibility requirements</w:t>
      </w:r>
      <w:r w:rsidRPr="009A442F">
        <w:t xml:space="preserve">. </w:t>
      </w:r>
    </w:p>
    <w:p w14:paraId="64F306FB" w14:textId="7ACFE28C" w:rsidR="00695F33" w:rsidRDefault="00695F33" w:rsidP="00AE76DF">
      <w:pPr>
        <w:pStyle w:val="GrantGuidelinesClauseGeneralSection"/>
      </w:pPr>
      <w:r w:rsidRPr="00EE12B4">
        <w:t xml:space="preserve">A project cannot commence until all </w:t>
      </w:r>
      <w:r w:rsidR="007E1318">
        <w:t>named participants</w:t>
      </w:r>
      <w:r w:rsidRPr="00EE12B4">
        <w:t xml:space="preserve"> meet the eligibility criteria in these grant guidelines.</w:t>
      </w:r>
    </w:p>
    <w:p w14:paraId="3159114C" w14:textId="3D1640C2" w:rsidR="00656718" w:rsidRDefault="00656718" w:rsidP="0096479D">
      <w:pPr>
        <w:pStyle w:val="GrantGuidelinesHeading3"/>
      </w:pPr>
      <w:bookmarkStart w:id="45" w:name="_Toc77247575"/>
      <w:r>
        <w:t xml:space="preserve">Research </w:t>
      </w:r>
      <w:r w:rsidRPr="005E5C19">
        <w:t>Hub</w:t>
      </w:r>
      <w:r>
        <w:t xml:space="preserve"> and Training Centre Directors</w:t>
      </w:r>
      <w:bookmarkEnd w:id="45"/>
    </w:p>
    <w:p w14:paraId="179FD06D" w14:textId="577537F0" w:rsidR="007679B5" w:rsidRPr="00473618" w:rsidRDefault="007679B5" w:rsidP="00AE76DF">
      <w:pPr>
        <w:pStyle w:val="GrantGuidelinesClauseGeneralSection"/>
      </w:pPr>
      <w:r w:rsidRPr="009473FA" w:rsidDel="000F12A3">
        <w:t xml:space="preserve">The Research Hub </w:t>
      </w:r>
      <w:r>
        <w:t xml:space="preserve">or Training Centre </w:t>
      </w:r>
      <w:r w:rsidRPr="009473FA" w:rsidDel="000F12A3">
        <w:t>Director</w:t>
      </w:r>
      <w:r>
        <w:t xml:space="preserve"> </w:t>
      </w:r>
      <w:r w:rsidRPr="009473FA" w:rsidDel="000F12A3">
        <w:t>will be responsible for developing and implementing the strategies and managing the research project</w:t>
      </w:r>
      <w:r w:rsidRPr="006C7666" w:rsidDel="000F12A3">
        <w:t>.</w:t>
      </w:r>
      <w:r w:rsidRPr="00597B1E" w:rsidDel="000F12A3">
        <w:rPr>
          <w:color w:val="FF0000"/>
        </w:rPr>
        <w:t xml:space="preserve"> </w:t>
      </w:r>
      <w:r w:rsidRPr="009473FA" w:rsidDel="000F12A3">
        <w:t xml:space="preserve">The Research Hub </w:t>
      </w:r>
      <w:r>
        <w:t xml:space="preserve">or Training Centre </w:t>
      </w:r>
      <w:r w:rsidRPr="009473FA" w:rsidDel="000F12A3">
        <w:t>Director must coordinate the research effort and reporting structures across the Eligible Organisation(s) and Partner Organisation(s).</w:t>
      </w:r>
    </w:p>
    <w:p w14:paraId="0051F92B" w14:textId="7A20E022" w:rsidR="007679B5" w:rsidRDefault="007679B5" w:rsidP="00AE76DF">
      <w:pPr>
        <w:pStyle w:val="GrantGuidelinesClauseGeneralSection"/>
      </w:pPr>
      <w:r>
        <w:t>To be eligible, t</w:t>
      </w:r>
      <w:r w:rsidRPr="00FA7B7D" w:rsidDel="000F12A3">
        <w:t xml:space="preserve">he </w:t>
      </w:r>
      <w:r>
        <w:t xml:space="preserve">nominated participant for the </w:t>
      </w:r>
      <w:r w:rsidRPr="00FA7B7D" w:rsidDel="000F12A3">
        <w:t xml:space="preserve">Research Hub </w:t>
      </w:r>
      <w:r>
        <w:t xml:space="preserve">or Training Centre </w:t>
      </w:r>
      <w:r w:rsidRPr="00FA7B7D" w:rsidDel="000F12A3">
        <w:t xml:space="preserve">Director </w:t>
      </w:r>
      <w:r>
        <w:t xml:space="preserve">role </w:t>
      </w:r>
      <w:r w:rsidRPr="00FA7B7D" w:rsidDel="000F12A3">
        <w:t>must</w:t>
      </w:r>
      <w:r>
        <w:t>, as at the grant opportunity closing date</w:t>
      </w:r>
      <w:r w:rsidR="005B3D94" w:rsidRPr="005B3D94">
        <w:t xml:space="preserve"> </w:t>
      </w:r>
      <w:r w:rsidR="005B3D94">
        <w:t xml:space="preserve">and, if successful, </w:t>
      </w:r>
      <w:r w:rsidR="005B3D94" w:rsidRPr="00FA7B7D" w:rsidDel="000F12A3">
        <w:t xml:space="preserve">for the </w:t>
      </w:r>
      <w:r w:rsidR="005B3D94">
        <w:t>p</w:t>
      </w:r>
      <w:r w:rsidR="005B3D94" w:rsidRPr="00FA7B7D" w:rsidDel="000F12A3">
        <w:t xml:space="preserve">roject </w:t>
      </w:r>
      <w:r w:rsidR="005B3D94">
        <w:t>activity period</w:t>
      </w:r>
      <w:r>
        <w:t>:</w:t>
      </w:r>
    </w:p>
    <w:p w14:paraId="63D09D51" w14:textId="573CAF56" w:rsidR="007679B5" w:rsidRPr="0056468F" w:rsidRDefault="007679B5" w:rsidP="00F226E5">
      <w:pPr>
        <w:pStyle w:val="GrantGuidelinesDotPoints"/>
        <w:numPr>
          <w:ilvl w:val="0"/>
          <w:numId w:val="66"/>
        </w:numPr>
        <w:ind w:left="1418" w:hanging="567"/>
      </w:pPr>
      <w:r w:rsidRPr="0056468F" w:rsidDel="000F12A3">
        <w:t xml:space="preserve">meet the eligibility criteria </w:t>
      </w:r>
      <w:r w:rsidRPr="0056468F">
        <w:t>to apply</w:t>
      </w:r>
      <w:r>
        <w:t xml:space="preserve"> as</w:t>
      </w:r>
      <w:r w:rsidRPr="0056468F" w:rsidDel="000F12A3">
        <w:t xml:space="preserve"> a CI</w:t>
      </w:r>
      <w:r>
        <w:t xml:space="preserve"> </w:t>
      </w:r>
    </w:p>
    <w:p w14:paraId="0D1FF1D3" w14:textId="20DEA7B0" w:rsidR="002F6727" w:rsidRDefault="005B3D94" w:rsidP="00F226E5">
      <w:pPr>
        <w:pStyle w:val="GrantGuidelinesDotPoints"/>
        <w:numPr>
          <w:ilvl w:val="0"/>
          <w:numId w:val="66"/>
        </w:numPr>
        <w:ind w:left="1418" w:hanging="567"/>
      </w:pPr>
      <w:r>
        <w:t xml:space="preserve">be employed by the </w:t>
      </w:r>
      <w:r w:rsidR="00B53DF3">
        <w:t>A</w:t>
      </w:r>
      <w:r>
        <w:t xml:space="preserve">dministering </w:t>
      </w:r>
      <w:r w:rsidR="00B53DF3">
        <w:t>O</w:t>
      </w:r>
      <w:r>
        <w:t>rganisation</w:t>
      </w:r>
      <w:r w:rsidR="002F6727" w:rsidRPr="002F6727" w:rsidDel="000F12A3">
        <w:t xml:space="preserve"> </w:t>
      </w:r>
      <w:r w:rsidR="002F6727" w:rsidRPr="0056468F" w:rsidDel="000F12A3">
        <w:t xml:space="preserve">a </w:t>
      </w:r>
      <w:r w:rsidR="002F6727" w:rsidRPr="003D30B3" w:rsidDel="000F12A3">
        <w:t>minimum</w:t>
      </w:r>
      <w:r w:rsidR="002F6727" w:rsidRPr="0056468F" w:rsidDel="000F12A3">
        <w:t xml:space="preserve"> o</w:t>
      </w:r>
      <w:r w:rsidR="002F6727">
        <w:t>f 50 per cent of Full Time Equivalent (0.5 FTE)</w:t>
      </w:r>
      <w:r w:rsidR="002F6727" w:rsidRPr="0056468F">
        <w:t xml:space="preserve">; </w:t>
      </w:r>
      <w:r w:rsidR="002F6727">
        <w:t>and</w:t>
      </w:r>
    </w:p>
    <w:p w14:paraId="55301D31" w14:textId="695522B8" w:rsidR="007679B5" w:rsidRPr="0056468F" w:rsidDel="000F12A3" w:rsidRDefault="007679B5" w:rsidP="00F226E5">
      <w:pPr>
        <w:pStyle w:val="GrantGuidelinesDotPoints"/>
        <w:numPr>
          <w:ilvl w:val="0"/>
          <w:numId w:val="66"/>
        </w:numPr>
        <w:ind w:left="1418" w:hanging="567"/>
      </w:pPr>
      <w:r w:rsidRPr="0056468F">
        <w:t>commit</w:t>
      </w:r>
      <w:r w:rsidRPr="0056468F" w:rsidDel="000F12A3">
        <w:t xml:space="preserve"> a </w:t>
      </w:r>
      <w:r w:rsidRPr="003D30B3" w:rsidDel="000F12A3">
        <w:t>minimum</w:t>
      </w:r>
      <w:r w:rsidRPr="0056468F" w:rsidDel="000F12A3">
        <w:t xml:space="preserve"> o</w:t>
      </w:r>
      <w:r>
        <w:t>f 0.5 FTE</w:t>
      </w:r>
      <w:r w:rsidRPr="0056468F">
        <w:t xml:space="preserve"> to the activities of the </w:t>
      </w:r>
      <w:r>
        <w:t xml:space="preserve">Research </w:t>
      </w:r>
      <w:r w:rsidRPr="0056468F">
        <w:t>Hub</w:t>
      </w:r>
      <w:r w:rsidR="00574599">
        <w:t xml:space="preserve"> or Training Centre</w:t>
      </w:r>
      <w:r w:rsidRPr="0056468F" w:rsidDel="000F12A3">
        <w:t xml:space="preserve">. </w:t>
      </w:r>
    </w:p>
    <w:p w14:paraId="392C3563" w14:textId="1CB3B21E" w:rsidR="006540CB" w:rsidRPr="00EE12B4" w:rsidRDefault="006540CB" w:rsidP="0096479D">
      <w:pPr>
        <w:pStyle w:val="GrantGuidelinesHeading3"/>
      </w:pPr>
      <w:bookmarkStart w:id="46" w:name="_Toc77247576"/>
      <w:r w:rsidRPr="00EE12B4">
        <w:t>Chief Investigator</w:t>
      </w:r>
      <w:r w:rsidR="00C04C95">
        <w:t>s</w:t>
      </w:r>
      <w:bookmarkEnd w:id="46"/>
    </w:p>
    <w:p w14:paraId="7008F7FF" w14:textId="77777777" w:rsidR="006475E2" w:rsidRPr="00057666" w:rsidRDefault="006475E2" w:rsidP="00AE76DF">
      <w:pPr>
        <w:pStyle w:val="GrantGuidelinesClauseGeneralSection"/>
      </w:pPr>
      <w:r>
        <w:t xml:space="preserve">CIs </w:t>
      </w:r>
      <w:r w:rsidRPr="00057666">
        <w:t>are</w:t>
      </w:r>
      <w:r>
        <w:t xml:space="preserve"> expected to</w:t>
      </w:r>
      <w:r w:rsidRPr="00057666">
        <w:t>:</w:t>
      </w:r>
    </w:p>
    <w:p w14:paraId="05F68CB9" w14:textId="1339A4F3" w:rsidR="00C60686" w:rsidRDefault="006475E2" w:rsidP="00F226E5">
      <w:pPr>
        <w:pStyle w:val="GrantGuidelinesDotPoints"/>
        <w:numPr>
          <w:ilvl w:val="0"/>
          <w:numId w:val="44"/>
        </w:numPr>
        <w:spacing w:line="20" w:lineRule="atLeast"/>
        <w:ind w:left="1418" w:hanging="567"/>
      </w:pPr>
      <w:r w:rsidRPr="00057666">
        <w:t>take significant intellectual responsibility for the conception and conduct of the</w:t>
      </w:r>
      <w:r>
        <w:t xml:space="preserve"> project </w:t>
      </w:r>
      <w:r w:rsidRPr="00057666">
        <w:t>and for any strategic decisions</w:t>
      </w:r>
      <w:r w:rsidR="00B16D45">
        <w:t xml:space="preserve"> required </w:t>
      </w:r>
      <w:r w:rsidRPr="00057666">
        <w:t>in its pursuit an</w:t>
      </w:r>
      <w:r>
        <w:t>d the communication of results;</w:t>
      </w:r>
    </w:p>
    <w:p w14:paraId="45081F1D" w14:textId="76E542A3" w:rsidR="00C60686" w:rsidRDefault="005E4686" w:rsidP="00F226E5">
      <w:pPr>
        <w:pStyle w:val="GrantGuidelinesDotPoints"/>
        <w:numPr>
          <w:ilvl w:val="0"/>
          <w:numId w:val="44"/>
        </w:numPr>
        <w:spacing w:line="20" w:lineRule="atLeast"/>
        <w:ind w:left="1418" w:hanging="567"/>
      </w:pPr>
      <w:r>
        <w:t>ensure effective supervision</w:t>
      </w:r>
      <w:r w:rsidR="006475E2" w:rsidRPr="00057666">
        <w:t xml:space="preserve">, support and mentoring </w:t>
      </w:r>
      <w:r>
        <w:t xml:space="preserve">at all times </w:t>
      </w:r>
      <w:r w:rsidR="006475E2" w:rsidRPr="00057666">
        <w:t xml:space="preserve">of research personnel, including </w:t>
      </w:r>
      <w:r w:rsidR="00297725">
        <w:t xml:space="preserve">HDR </w:t>
      </w:r>
      <w:r w:rsidR="006475E2" w:rsidRPr="00057666">
        <w:t xml:space="preserve">candidates and postdoctoral </w:t>
      </w:r>
      <w:r w:rsidR="00527182">
        <w:t>researchers</w:t>
      </w:r>
      <w:r w:rsidR="006475E2">
        <w:t xml:space="preserve"> for whom they are responsible</w:t>
      </w:r>
      <w:r w:rsidR="0068098F">
        <w:t>; and</w:t>
      </w:r>
    </w:p>
    <w:p w14:paraId="60E8B2D4" w14:textId="588D6FD5" w:rsidR="006475E2" w:rsidRPr="0068098F" w:rsidRDefault="0068098F" w:rsidP="00F226E5">
      <w:pPr>
        <w:pStyle w:val="GrantGuidelinesDotPoints"/>
        <w:numPr>
          <w:ilvl w:val="0"/>
          <w:numId w:val="44"/>
        </w:numPr>
        <w:spacing w:line="20" w:lineRule="atLeast"/>
        <w:ind w:left="1418" w:hanging="567"/>
      </w:pPr>
      <w:r w:rsidRPr="0068098F">
        <w:t>make a commitment to carrying out the project and not assume the role of a supplier of resources for work that will largely be undertaken by others</w:t>
      </w:r>
      <w:r>
        <w:t>.</w:t>
      </w:r>
    </w:p>
    <w:p w14:paraId="3F739B13" w14:textId="77777777" w:rsidR="0031540E" w:rsidRDefault="0031540E">
      <w:pPr>
        <w:spacing w:after="0"/>
        <w:ind w:left="0"/>
        <w:rPr>
          <w:rFonts w:ascii="Calibri" w:eastAsiaTheme="minorHAnsi" w:hAnsi="Calibri" w:cs="Calibri"/>
          <w:sz w:val="22"/>
          <w:szCs w:val="22"/>
          <w:lang w:eastAsia="en-US"/>
        </w:rPr>
      </w:pPr>
      <w:r>
        <w:br w:type="page"/>
      </w:r>
    </w:p>
    <w:p w14:paraId="3EB7619E" w14:textId="673D8DBE" w:rsidR="005E20A5" w:rsidRPr="007E0ACC" w:rsidRDefault="000169F8" w:rsidP="00AE76DF">
      <w:pPr>
        <w:pStyle w:val="GrantGuidelinesClauseGeneralSection"/>
      </w:pPr>
      <w:r>
        <w:lastRenderedPageBreak/>
        <w:t>CIs</w:t>
      </w:r>
      <w:r w:rsidR="004722BA">
        <w:t xml:space="preserve"> </w:t>
      </w:r>
      <w:r w:rsidR="0026602F">
        <w:t xml:space="preserve">who are not the Research Hub or Training Centre Director </w:t>
      </w:r>
      <w:r w:rsidR="004722BA">
        <w:t xml:space="preserve">must </w:t>
      </w:r>
      <w:r w:rsidR="005E20A5" w:rsidRPr="007E0ACC">
        <w:t>meet at least one of the following criteria as at the</w:t>
      </w:r>
      <w:r w:rsidR="00BA0525">
        <w:t xml:space="preserve"> </w:t>
      </w:r>
      <w:r w:rsidR="00DE3BAD">
        <w:t>grant commencement date</w:t>
      </w:r>
      <w:r w:rsidR="004722BA">
        <w:t xml:space="preserve"> and</w:t>
      </w:r>
      <w:r w:rsidR="0034299B">
        <w:t>, if the application is successful,</w:t>
      </w:r>
      <w:r w:rsidR="004722BA">
        <w:t xml:space="preserve"> </w:t>
      </w:r>
      <w:r w:rsidR="00FC3BEA">
        <w:t xml:space="preserve">for </w:t>
      </w:r>
      <w:r w:rsidR="004722BA">
        <w:t>the project</w:t>
      </w:r>
      <w:r w:rsidR="00FC3BEA">
        <w:t xml:space="preserve"> activity period</w:t>
      </w:r>
      <w:r w:rsidR="00EE12B4">
        <w:t>:</w:t>
      </w:r>
    </w:p>
    <w:p w14:paraId="1C28C6A3" w14:textId="722C8AA4" w:rsidR="005E20A5" w:rsidRPr="007E0ACC" w:rsidRDefault="005E20A5" w:rsidP="00F226E5">
      <w:pPr>
        <w:pStyle w:val="GrantGuidelinesDotPoints"/>
        <w:numPr>
          <w:ilvl w:val="0"/>
          <w:numId w:val="42"/>
        </w:numPr>
        <w:spacing w:line="20" w:lineRule="atLeast"/>
        <w:ind w:left="1418" w:hanging="567"/>
      </w:pPr>
      <w:r w:rsidRPr="007E0ACC">
        <w:t xml:space="preserve">be an employee for at least 20 per cent of Full Time Equivalent (0.2 FTE) at an </w:t>
      </w:r>
      <w:r w:rsidR="003A3E1E">
        <w:t>E</w:t>
      </w:r>
      <w:r w:rsidRPr="007E0ACC">
        <w:t xml:space="preserve">ligible </w:t>
      </w:r>
      <w:r w:rsidR="003A3E1E">
        <w:t>O</w:t>
      </w:r>
      <w:r w:rsidRPr="007E0ACC">
        <w:t>rganisation; or</w:t>
      </w:r>
    </w:p>
    <w:p w14:paraId="53DE2354" w14:textId="3BAD0DED" w:rsidR="00B65A4C" w:rsidRPr="004722BA" w:rsidRDefault="00057666" w:rsidP="00F226E5">
      <w:pPr>
        <w:pStyle w:val="GrantGuidelinesDotPoints"/>
        <w:numPr>
          <w:ilvl w:val="0"/>
          <w:numId w:val="42"/>
        </w:numPr>
        <w:spacing w:line="20" w:lineRule="atLeast"/>
        <w:ind w:left="1418" w:hanging="567"/>
      </w:pPr>
      <w:r>
        <w:t xml:space="preserve">be a holder of an </w:t>
      </w:r>
      <w:r w:rsidR="000036B4">
        <w:t xml:space="preserve">honorary academic </w:t>
      </w:r>
      <w:r w:rsidR="000036B4" w:rsidRPr="007E0ACC">
        <w:t>appointment</w:t>
      </w:r>
      <w:r w:rsidR="004A3DF8">
        <w:t xml:space="preserve"> </w:t>
      </w:r>
      <w:r>
        <w:t>at an Eligible O</w:t>
      </w:r>
      <w:r w:rsidR="005E20A5" w:rsidRPr="007E0ACC">
        <w:t>rganisation</w:t>
      </w:r>
      <w:r w:rsidR="00F245A2">
        <w:t>.</w:t>
      </w:r>
      <w:r w:rsidR="009F61F8">
        <w:br/>
      </w:r>
      <w:r w:rsidR="00B65A4C">
        <w:t>A</w:t>
      </w:r>
      <w:r w:rsidR="00B65A4C" w:rsidRPr="005E1A0E">
        <w:t xml:space="preserve">n honorary </w:t>
      </w:r>
      <w:r w:rsidR="00B65A4C">
        <w:t>academic a</w:t>
      </w:r>
      <w:r w:rsidR="00B65A4C" w:rsidRPr="007E0ACC">
        <w:t>ppointment</w:t>
      </w:r>
      <w:r w:rsidR="00B65A4C">
        <w:t xml:space="preserve"> for eligibility purposes</w:t>
      </w:r>
      <w:r w:rsidR="00B65A4C" w:rsidRPr="007E0ACC">
        <w:t xml:space="preserve"> </w:t>
      </w:r>
      <w:r w:rsidR="00B65A4C">
        <w:t>means a position that</w:t>
      </w:r>
      <w:r w:rsidR="00B65A4C" w:rsidRPr="005E1A0E">
        <w:t xml:space="preserve"> gives full academic status</w:t>
      </w:r>
      <w:r w:rsidR="00B65A4C">
        <w:t xml:space="preserve"> to the researcher</w:t>
      </w:r>
      <w:r w:rsidR="00B65A4C" w:rsidRPr="005E1A0E">
        <w:t xml:space="preserve">, as certified by the Deputy Vice-Chancellor (Research) (or equivalent) in the application. </w:t>
      </w:r>
      <w:r w:rsidR="00B65A4C">
        <w:t>The researcher must hav</w:t>
      </w:r>
      <w:r w:rsidR="00B65A4C" w:rsidRPr="005E1A0E">
        <w:t>e access to research support comparable to employees</w:t>
      </w:r>
      <w:r w:rsidR="00B65A4C">
        <w:t xml:space="preserve"> e.g., an emeritus appointment</w:t>
      </w:r>
      <w:r w:rsidR="00B65A4C" w:rsidRPr="005E1A0E">
        <w:t xml:space="preserve">. The </w:t>
      </w:r>
      <w:r w:rsidR="00B65A4C">
        <w:t>researcher</w:t>
      </w:r>
      <w:r w:rsidR="00B65A4C" w:rsidRPr="005E1A0E">
        <w:t xml:space="preserve"> </w:t>
      </w:r>
      <w:r w:rsidR="00B65A4C">
        <w:t>is not eligible to be a Chief Investigator using their honorary academic appointment</w:t>
      </w:r>
      <w:r w:rsidR="00B65A4C" w:rsidRPr="005E1A0E">
        <w:t xml:space="preserve"> if they </w:t>
      </w:r>
      <w:r w:rsidR="00B65A4C">
        <w:t xml:space="preserve">are employed by an organisation other than an </w:t>
      </w:r>
      <w:r w:rsidR="001F1948">
        <w:t>E</w:t>
      </w:r>
      <w:r w:rsidR="00B65A4C">
        <w:t xml:space="preserve">ligible </w:t>
      </w:r>
      <w:r w:rsidR="001F1948">
        <w:t>O</w:t>
      </w:r>
      <w:r w:rsidR="00B65A4C">
        <w:t>rganisation for more than 0.2 FTE</w:t>
      </w:r>
      <w:r w:rsidR="00B65A4C" w:rsidRPr="005E1A0E">
        <w:t>.</w:t>
      </w:r>
    </w:p>
    <w:p w14:paraId="6E07E644" w14:textId="71241036" w:rsidR="006475E2" w:rsidRDefault="00D93AAD" w:rsidP="00AE76DF">
      <w:pPr>
        <w:pStyle w:val="GrantGuidelinesClauseGeneralSection"/>
      </w:pPr>
      <w:r w:rsidRPr="00057666">
        <w:t xml:space="preserve">CIs </w:t>
      </w:r>
      <w:r w:rsidR="006475E2">
        <w:t xml:space="preserve">must </w:t>
      </w:r>
      <w:r w:rsidR="006475E2" w:rsidRPr="00057666">
        <w:t xml:space="preserve">reside in Australia for </w:t>
      </w:r>
      <w:r w:rsidR="00161155">
        <w:t xml:space="preserve">more than 50 per cent of </w:t>
      </w:r>
      <w:r w:rsidR="006475E2" w:rsidRPr="00057666">
        <w:t xml:space="preserve"> the</w:t>
      </w:r>
      <w:r w:rsidR="006475E2">
        <w:t xml:space="preserve"> project</w:t>
      </w:r>
      <w:r w:rsidR="00B52A56">
        <w:t xml:space="preserve"> activity</w:t>
      </w:r>
      <w:r w:rsidR="00DE3BAD">
        <w:t xml:space="preserve"> period</w:t>
      </w:r>
      <w:r w:rsidR="006475E2" w:rsidRPr="00057666">
        <w:t>. Any significant absences including fieldwork or study leave directly related to the</w:t>
      </w:r>
      <w:r w:rsidR="006475E2">
        <w:t xml:space="preserve"> project</w:t>
      </w:r>
      <w:r w:rsidR="006475E2" w:rsidRPr="00057666">
        <w:t xml:space="preserve"> must have approval from </w:t>
      </w:r>
      <w:r w:rsidR="006475E2">
        <w:t xml:space="preserve">You </w:t>
      </w:r>
      <w:r w:rsidR="006475E2" w:rsidRPr="00057666">
        <w:t>and must not total more than half the</w:t>
      </w:r>
      <w:r w:rsidR="006475E2">
        <w:t xml:space="preserve"> project</w:t>
      </w:r>
      <w:r w:rsidR="00B52A56">
        <w:t xml:space="preserve"> activity</w:t>
      </w:r>
      <w:r w:rsidR="00DE3BAD">
        <w:t xml:space="preserve"> period</w:t>
      </w:r>
      <w:r w:rsidR="006C7DBB">
        <w:t xml:space="preserve">. </w:t>
      </w:r>
      <w:r w:rsidR="006463D3">
        <w:t>In extraordinary circumstances</w:t>
      </w:r>
      <w:r w:rsidR="006475E2" w:rsidRPr="00057666">
        <w:t>, changes must be approved</w:t>
      </w:r>
      <w:r w:rsidR="00F245A2">
        <w:t xml:space="preserve"> </w:t>
      </w:r>
      <w:r w:rsidR="006475E2" w:rsidRPr="00057666">
        <w:t>via a Variation</w:t>
      </w:r>
      <w:r w:rsidR="0009506E">
        <w:t>.</w:t>
      </w:r>
    </w:p>
    <w:p w14:paraId="6B45556A" w14:textId="7779F919" w:rsidR="00A54B6B" w:rsidRDefault="00A54B6B" w:rsidP="00AE76DF">
      <w:pPr>
        <w:pStyle w:val="GrantGuidelinesClauseGeneralSection"/>
      </w:pPr>
      <w:r w:rsidRPr="0006266B">
        <w:t>CI</w:t>
      </w:r>
      <w:r w:rsidR="007832EA">
        <w:t>s</w:t>
      </w:r>
      <w:r w:rsidRPr="0006266B">
        <w:t xml:space="preserve"> </w:t>
      </w:r>
      <w:r w:rsidR="006D7CB9">
        <w:t>must not</w:t>
      </w:r>
      <w:r>
        <w:t xml:space="preserve"> undertake an HDR during the </w:t>
      </w:r>
      <w:r w:rsidR="00167FE1">
        <w:t>project activity period</w:t>
      </w:r>
      <w:r>
        <w:t>.</w:t>
      </w:r>
    </w:p>
    <w:p w14:paraId="4019BF48" w14:textId="36CBD067" w:rsidR="006540CB" w:rsidRPr="00977869" w:rsidRDefault="006540CB" w:rsidP="0096479D">
      <w:pPr>
        <w:pStyle w:val="GrantGuidelinesHeading3"/>
      </w:pPr>
      <w:bookmarkStart w:id="47" w:name="_Toc77247577"/>
      <w:r w:rsidRPr="00977869">
        <w:t>Partner Investigators</w:t>
      </w:r>
      <w:bookmarkEnd w:id="47"/>
    </w:p>
    <w:p w14:paraId="36CBFB4F" w14:textId="26183A62" w:rsidR="0058774A" w:rsidRDefault="006475E2" w:rsidP="00AE76DF">
      <w:pPr>
        <w:pStyle w:val="GrantGuidelinesClauseGeneralSection"/>
      </w:pPr>
      <w:r>
        <w:t>P</w:t>
      </w:r>
      <w:r w:rsidRPr="00D93AAD">
        <w:t>Is are</w:t>
      </w:r>
      <w:r>
        <w:t xml:space="preserve"> expected</w:t>
      </w:r>
      <w:r w:rsidR="00163013">
        <w:t xml:space="preserve"> to</w:t>
      </w:r>
      <w:r w:rsidR="0058774A">
        <w:t>:</w:t>
      </w:r>
    </w:p>
    <w:p w14:paraId="3F8CD454" w14:textId="32B69F8A" w:rsidR="00461B5B" w:rsidRDefault="0058774A" w:rsidP="00F226E5">
      <w:pPr>
        <w:pStyle w:val="GrantGuidelinesDotPoints"/>
        <w:numPr>
          <w:ilvl w:val="0"/>
          <w:numId w:val="43"/>
        </w:numPr>
        <w:spacing w:line="20" w:lineRule="atLeast"/>
        <w:ind w:left="1418" w:hanging="567"/>
      </w:pPr>
      <w:r w:rsidRPr="00EA7578">
        <w:t xml:space="preserve">take significant intellectual responsibility for the </w:t>
      </w:r>
      <w:r>
        <w:t>planning</w:t>
      </w:r>
      <w:r w:rsidRPr="00EA7578">
        <w:t xml:space="preserve"> and conduct of the</w:t>
      </w:r>
      <w:r>
        <w:t xml:space="preserve"> project</w:t>
      </w:r>
      <w:r w:rsidRPr="00EA7578">
        <w:t xml:space="preserve"> and for any strategic decisions </w:t>
      </w:r>
      <w:r w:rsidR="00B16D45">
        <w:t xml:space="preserve">required </w:t>
      </w:r>
      <w:r w:rsidRPr="00EA7578">
        <w:t>in its pursuit and the communication of results</w:t>
      </w:r>
      <w:r w:rsidR="0006266B">
        <w:t>;</w:t>
      </w:r>
      <w:r w:rsidRPr="00EA7578">
        <w:t xml:space="preserve"> </w:t>
      </w:r>
    </w:p>
    <w:p w14:paraId="3B076479" w14:textId="583CE74A" w:rsidR="00461B5B" w:rsidRDefault="00461B5B" w:rsidP="00F226E5">
      <w:pPr>
        <w:pStyle w:val="GrantGuidelinesDotPoints"/>
        <w:numPr>
          <w:ilvl w:val="0"/>
          <w:numId w:val="43"/>
        </w:numPr>
        <w:spacing w:line="20" w:lineRule="atLeast"/>
        <w:ind w:left="1418" w:hanging="567"/>
      </w:pPr>
      <w:r w:rsidRPr="00B856A4">
        <w:t>have the relevant skills and experience to contribute to the project</w:t>
      </w:r>
      <w:r>
        <w:t xml:space="preserve">; </w:t>
      </w:r>
    </w:p>
    <w:p w14:paraId="3ED89206" w14:textId="002FEEBC" w:rsidR="009639C0" w:rsidRDefault="00461B5B" w:rsidP="00F226E5">
      <w:pPr>
        <w:pStyle w:val="GrantGuidelinesDotPoints"/>
        <w:numPr>
          <w:ilvl w:val="0"/>
          <w:numId w:val="43"/>
        </w:numPr>
        <w:spacing w:line="20" w:lineRule="atLeast"/>
        <w:ind w:left="1418" w:hanging="567"/>
      </w:pPr>
      <w:r w:rsidRPr="009639C0">
        <w:t>make a commitment to carrying out the project and not assume the role of a supplier of resources for work that will largely be undertaken by others</w:t>
      </w:r>
      <w:r>
        <w:t>; and</w:t>
      </w:r>
      <w:r w:rsidR="00231408">
        <w:t>/or</w:t>
      </w:r>
    </w:p>
    <w:p w14:paraId="0A07C3B8" w14:textId="3D6F8F39" w:rsidR="00A2337C" w:rsidRPr="00B856A4" w:rsidRDefault="00A2337C" w:rsidP="00F226E5">
      <w:pPr>
        <w:pStyle w:val="GrantGuidelinesDotPoints"/>
        <w:numPr>
          <w:ilvl w:val="0"/>
          <w:numId w:val="43"/>
        </w:numPr>
        <w:spacing w:line="20" w:lineRule="atLeast"/>
        <w:ind w:left="1418" w:hanging="567"/>
      </w:pPr>
      <w:r w:rsidRPr="00B856A4">
        <w:t>provide effective supervision, support and mentoring of research personnel, as required.</w:t>
      </w:r>
    </w:p>
    <w:p w14:paraId="5F9DBE24" w14:textId="481F3748" w:rsidR="00286B4C" w:rsidRDefault="0058774A" w:rsidP="00AE76DF">
      <w:pPr>
        <w:pStyle w:val="GrantGuidelinesClauseGeneralSection"/>
      </w:pPr>
      <w:r w:rsidRPr="002E5785">
        <w:t>PI</w:t>
      </w:r>
      <w:r w:rsidR="006E67B4">
        <w:t>s</w:t>
      </w:r>
      <w:r w:rsidRPr="002E5785">
        <w:t xml:space="preserve"> </w:t>
      </w:r>
      <w:r w:rsidR="005E4686">
        <w:t xml:space="preserve">must not </w:t>
      </w:r>
      <w:r w:rsidR="00D51278">
        <w:t>meet the</w:t>
      </w:r>
      <w:r w:rsidR="005E4686">
        <w:t xml:space="preserve"> eligib</w:t>
      </w:r>
      <w:r w:rsidR="00D51278">
        <w:t xml:space="preserve">ility </w:t>
      </w:r>
      <w:r w:rsidR="006869A7">
        <w:t>criteria</w:t>
      </w:r>
      <w:r w:rsidR="005E4686">
        <w:t xml:space="preserve"> </w:t>
      </w:r>
      <w:r w:rsidR="006869A7">
        <w:t>for</w:t>
      </w:r>
      <w:r w:rsidR="005E4686">
        <w:t xml:space="preserve"> CI</w:t>
      </w:r>
      <w:r w:rsidR="006869A7">
        <w:t>s</w:t>
      </w:r>
      <w:r w:rsidR="005E4686">
        <w:t xml:space="preserve"> </w:t>
      </w:r>
      <w:r w:rsidR="00E03177">
        <w:t>as</w:t>
      </w:r>
      <w:r w:rsidR="005E4686">
        <w:t xml:space="preserve"> at the grant commencement date</w:t>
      </w:r>
      <w:r w:rsidR="00DD2698">
        <w:t xml:space="preserve"> and</w:t>
      </w:r>
      <w:r w:rsidR="00C94F42">
        <w:t>,</w:t>
      </w:r>
      <w:r w:rsidR="003C404D">
        <w:t xml:space="preserve"> if successful, at any time</w:t>
      </w:r>
      <w:r w:rsidR="000F579A">
        <w:t xml:space="preserve"> during the project activity period</w:t>
      </w:r>
      <w:r w:rsidR="00286B4C">
        <w:t>.</w:t>
      </w:r>
    </w:p>
    <w:p w14:paraId="5F4E7941" w14:textId="7089A2E5" w:rsidR="00355375" w:rsidRPr="00D9323D" w:rsidRDefault="00355375" w:rsidP="00AE76DF">
      <w:pPr>
        <w:pStyle w:val="GrantGuidelinesClauseGeneralSection"/>
      </w:pPr>
      <w:r>
        <w:t>Researchers who do not meet all of the eligibility criteria for being a CI may be PIs.</w:t>
      </w:r>
      <w:r w:rsidR="006F7545">
        <w:br/>
      </w:r>
      <w:r>
        <w:t xml:space="preserve">For example, </w:t>
      </w:r>
      <w:r w:rsidRPr="00D9323D">
        <w:t xml:space="preserve">a participant </w:t>
      </w:r>
      <w:r>
        <w:t>may be</w:t>
      </w:r>
      <w:r w:rsidRPr="00D9323D">
        <w:t xml:space="preserve"> a PI </w:t>
      </w:r>
      <w:r>
        <w:t>if they</w:t>
      </w:r>
      <w:r w:rsidRPr="00D9323D">
        <w:t xml:space="preserve"> would otherwise be a CI but w</w:t>
      </w:r>
      <w:r>
        <w:t>ill</w:t>
      </w:r>
      <w:r w:rsidRPr="00D9323D">
        <w:t xml:space="preserve"> not reside in Australia </w:t>
      </w:r>
      <w:r>
        <w:t>for</w:t>
      </w:r>
      <w:r w:rsidR="00672B73">
        <w:t xml:space="preserve"> </w:t>
      </w:r>
      <w:r w:rsidR="00091900">
        <w:t xml:space="preserve">more than 50 per cent of </w:t>
      </w:r>
      <w:r>
        <w:t>the project activity period</w:t>
      </w:r>
      <w:r w:rsidRPr="00D9323D">
        <w:t>.</w:t>
      </w:r>
    </w:p>
    <w:p w14:paraId="2144E60F" w14:textId="727880AD" w:rsidR="0058774A" w:rsidRPr="00D8073C" w:rsidRDefault="00286B4C" w:rsidP="00AE76DF">
      <w:pPr>
        <w:pStyle w:val="GrantGuidelinesClauseGeneralSection"/>
      </w:pPr>
      <w:r>
        <w:t>PI</w:t>
      </w:r>
      <w:r w:rsidR="006E67B4">
        <w:t>s</w:t>
      </w:r>
      <w:r w:rsidR="005E4686">
        <w:t xml:space="preserve"> </w:t>
      </w:r>
      <w:r w:rsidR="0058774A" w:rsidRPr="002E5785">
        <w:t xml:space="preserve">may, or may not, be an employee of a </w:t>
      </w:r>
      <w:r w:rsidR="0058774A">
        <w:t>Partner Organisation.</w:t>
      </w:r>
    </w:p>
    <w:p w14:paraId="12887E33" w14:textId="77777777" w:rsidR="0031540E" w:rsidRDefault="0031540E">
      <w:pPr>
        <w:spacing w:after="0"/>
        <w:ind w:left="0"/>
        <w:rPr>
          <w:rFonts w:asciiTheme="majorHAnsi" w:eastAsiaTheme="majorEastAsia" w:hAnsiTheme="majorHAnsi" w:cstheme="majorBidi"/>
          <w:b/>
          <w:bCs/>
          <w:iCs/>
          <w:color w:val="1F497D" w:themeColor="text2"/>
          <w:lang w:eastAsia="en-US"/>
        </w:rPr>
      </w:pPr>
      <w:bookmarkStart w:id="48" w:name="_Toc520714186"/>
      <w:bookmarkStart w:id="49" w:name="_Toc12011428"/>
      <w:r>
        <w:br w:type="page"/>
      </w:r>
    </w:p>
    <w:p w14:paraId="01ADBB6D" w14:textId="5110F4B4" w:rsidR="001C5D17" w:rsidRPr="004541EA" w:rsidRDefault="00A70E8A" w:rsidP="00E93849">
      <w:pPr>
        <w:pStyle w:val="GrantGuidelinesHeading2"/>
      </w:pPr>
      <w:bookmarkStart w:id="50" w:name="_Toc77247578"/>
      <w:r>
        <w:lastRenderedPageBreak/>
        <w:t>What are the l</w:t>
      </w:r>
      <w:r w:rsidR="001C5D17" w:rsidRPr="00FA7B8D">
        <w:t>imits</w:t>
      </w:r>
      <w:r w:rsidR="001C5D17" w:rsidRPr="004541EA">
        <w:t xml:space="preserve"> on the </w:t>
      </w:r>
      <w:r w:rsidR="001C5D17" w:rsidRPr="00A4190E">
        <w:t>number</w:t>
      </w:r>
      <w:r w:rsidR="001C5D17" w:rsidRPr="004541EA">
        <w:t xml:space="preserve"> of </w:t>
      </w:r>
      <w:r w:rsidR="00975A45" w:rsidRPr="00FA336B">
        <w:t>applications</w:t>
      </w:r>
      <w:r w:rsidR="00975A45">
        <w:t xml:space="preserve"> and </w:t>
      </w:r>
      <w:r w:rsidR="001C5D17">
        <w:t xml:space="preserve">projects </w:t>
      </w:r>
      <w:r w:rsidR="001C5D17" w:rsidRPr="004541EA">
        <w:t>per named participant</w:t>
      </w:r>
      <w:bookmarkEnd w:id="48"/>
      <w:r w:rsidR="00821E3D">
        <w:t>?</w:t>
      </w:r>
      <w:bookmarkEnd w:id="49"/>
      <w:bookmarkEnd w:id="50"/>
    </w:p>
    <w:p w14:paraId="3B90D53C" w14:textId="0E399613" w:rsidR="00F83F2E" w:rsidRPr="00F83F2E" w:rsidRDefault="00F83F2E" w:rsidP="00AE76DF">
      <w:pPr>
        <w:pStyle w:val="GrantGuidelinesClauseGeneralSection"/>
      </w:pPr>
      <w:r w:rsidRPr="00F83F2E">
        <w:t>These limits</w:t>
      </w:r>
      <w:r w:rsidR="00975A45">
        <w:t xml:space="preserve"> only apply to</w:t>
      </w:r>
      <w:r w:rsidR="009B351A">
        <w:t xml:space="preserve"> </w:t>
      </w:r>
      <w:r w:rsidR="00975A45">
        <w:t>Directors and CIs</w:t>
      </w:r>
      <w:r w:rsidR="00A70E8A">
        <w:t>.</w:t>
      </w:r>
    </w:p>
    <w:p w14:paraId="768019CA" w14:textId="77777777" w:rsidR="00C15644" w:rsidRDefault="00C15644" w:rsidP="00C15644">
      <w:pPr>
        <w:pStyle w:val="GGGeneralSectionClause11"/>
        <w:numPr>
          <w:ilvl w:val="2"/>
          <w:numId w:val="22"/>
        </w:numPr>
        <w:tabs>
          <w:tab w:val="clear" w:pos="851"/>
          <w:tab w:val="left" w:pos="1276"/>
        </w:tabs>
        <w:ind w:left="851" w:hanging="851"/>
      </w:pPr>
      <w:r>
        <w:t>The limits are designed to ensure that named participants have the capacity to undertake each project.</w:t>
      </w:r>
    </w:p>
    <w:p w14:paraId="64B633AA" w14:textId="7128482B" w:rsidR="00B705C7" w:rsidRDefault="00DF73CA" w:rsidP="00AE76DF">
      <w:pPr>
        <w:pStyle w:val="GrantGuidelinesClauseGeneralSection"/>
      </w:pPr>
      <w:r w:rsidRPr="00F67A7E">
        <w:t xml:space="preserve">A named participant can </w:t>
      </w:r>
      <w:r w:rsidR="00612C73">
        <w:t>apply for</w:t>
      </w:r>
      <w:r w:rsidR="005C6BB8">
        <w:t xml:space="preserve"> and </w:t>
      </w:r>
      <w:r w:rsidRPr="00F67A7E">
        <w:t xml:space="preserve">be concurrently funded </w:t>
      </w:r>
      <w:r w:rsidR="005C6BB8">
        <w:t xml:space="preserve">through the Linkage Program </w:t>
      </w:r>
      <w:r w:rsidRPr="00F67A7E">
        <w:t>for a maximum of</w:t>
      </w:r>
      <w:r>
        <w:t xml:space="preserve"> </w:t>
      </w:r>
      <w:r w:rsidRPr="00247E52">
        <w:t xml:space="preserve">four Linkage Program projects </w:t>
      </w:r>
      <w:r w:rsidR="00B705C7">
        <w:t xml:space="preserve">(not including LIEF) </w:t>
      </w:r>
      <w:r w:rsidRPr="00247E52">
        <w:t>as a CI</w:t>
      </w:r>
      <w:r w:rsidR="002D082B">
        <w:t xml:space="preserve"> or Director</w:t>
      </w:r>
      <w:r>
        <w:t>.</w:t>
      </w:r>
      <w:r w:rsidR="00E5377F" w:rsidRPr="00E5377F">
        <w:t xml:space="preserve"> </w:t>
      </w:r>
      <w:r w:rsidR="00E5377F">
        <w:t xml:space="preserve">For </w:t>
      </w:r>
      <w:r w:rsidR="00B705C7">
        <w:t xml:space="preserve">the purposes of </w:t>
      </w:r>
      <w:r w:rsidR="003A6850">
        <w:t xml:space="preserve">counting </w:t>
      </w:r>
      <w:r w:rsidR="00E5377F">
        <w:t xml:space="preserve">project </w:t>
      </w:r>
      <w:r w:rsidR="007E1318">
        <w:t>limits, Linkage Program projects:</w:t>
      </w:r>
    </w:p>
    <w:p w14:paraId="65FD49DD" w14:textId="418C42FA" w:rsidR="002D082B" w:rsidRDefault="002D082B" w:rsidP="00F226E5">
      <w:pPr>
        <w:pStyle w:val="GrantGuidelinesDotPoints"/>
        <w:numPr>
          <w:ilvl w:val="0"/>
          <w:numId w:val="90"/>
        </w:numPr>
        <w:ind w:left="1418" w:hanging="567"/>
      </w:pPr>
      <w:r>
        <w:t>include CIs on Linkage Projects, ITRP and ARC Centres of Excellence projects;</w:t>
      </w:r>
    </w:p>
    <w:p w14:paraId="410794A7" w14:textId="0F3CAFA4" w:rsidR="002D082B" w:rsidRDefault="002D082B" w:rsidP="00F226E5">
      <w:pPr>
        <w:pStyle w:val="GrantGuidelinesDotPoints"/>
        <w:numPr>
          <w:ilvl w:val="0"/>
          <w:numId w:val="90"/>
        </w:numPr>
        <w:ind w:left="1418" w:hanging="567"/>
      </w:pPr>
      <w:r>
        <w:t>include Directors on ITRP, Special Research Initiatives and ARC Centres of Excellence</w:t>
      </w:r>
      <w:r w:rsidRPr="002D082B">
        <w:t xml:space="preserve"> </w:t>
      </w:r>
      <w:r>
        <w:t>projects; and</w:t>
      </w:r>
    </w:p>
    <w:p w14:paraId="69B025A4" w14:textId="559A35A5" w:rsidR="00DF73CA" w:rsidRPr="00247E52" w:rsidRDefault="002D082B" w:rsidP="00F226E5">
      <w:pPr>
        <w:pStyle w:val="GrantGuidelinesDotPoints"/>
        <w:numPr>
          <w:ilvl w:val="0"/>
          <w:numId w:val="90"/>
        </w:numPr>
        <w:ind w:left="1418" w:hanging="567"/>
      </w:pPr>
      <w:r>
        <w:t xml:space="preserve">do not include CIs on </w:t>
      </w:r>
      <w:r w:rsidR="00E5377F">
        <w:t xml:space="preserve">LIEF, </w:t>
      </w:r>
      <w:r w:rsidR="00B705C7">
        <w:t xml:space="preserve">Special Research Initiatives, </w:t>
      </w:r>
      <w:r w:rsidR="00E5377F">
        <w:t xml:space="preserve">LASP or </w:t>
      </w:r>
      <w:r w:rsidR="000A7424" w:rsidRPr="007E518B">
        <w:t>Supporting Responses to Commonwealth Science Council Priorities</w:t>
      </w:r>
      <w:r w:rsidRPr="002D082B">
        <w:t xml:space="preserve"> </w:t>
      </w:r>
      <w:r>
        <w:t>projects</w:t>
      </w:r>
      <w:r w:rsidR="00E5377F">
        <w:t>.</w:t>
      </w:r>
    </w:p>
    <w:p w14:paraId="24E052A7" w14:textId="3FED3CB0" w:rsidR="00661BA8" w:rsidRPr="00F83F2E" w:rsidRDefault="00C179DE" w:rsidP="00AE76DF">
      <w:pPr>
        <w:pStyle w:val="GrantGuidelinesClauseGeneralSection"/>
      </w:pPr>
      <w:r>
        <w:t>A n</w:t>
      </w:r>
      <w:r w:rsidR="00661BA8" w:rsidRPr="00F83F2E">
        <w:t xml:space="preserve">amed participant can be funded for a maximum of one Director role for a Linkage Program </w:t>
      </w:r>
      <w:r w:rsidR="00074DAE">
        <w:t>project</w:t>
      </w:r>
      <w:r w:rsidR="00661BA8" w:rsidRPr="00F83F2E">
        <w:t>.</w:t>
      </w:r>
      <w:r>
        <w:t xml:space="preserve"> This includes ITRP</w:t>
      </w:r>
      <w:r w:rsidRPr="00DD6F9B">
        <w:t xml:space="preserve">, </w:t>
      </w:r>
      <w:r w:rsidR="001B1B8F">
        <w:t xml:space="preserve">ARC </w:t>
      </w:r>
      <w:r w:rsidRPr="00DD6F9B">
        <w:t>Centres of Excellence and Special Research Initiatives</w:t>
      </w:r>
      <w:r>
        <w:t>.</w:t>
      </w:r>
    </w:p>
    <w:p w14:paraId="3E512887" w14:textId="5C2B3B7B" w:rsidR="00F83F2E" w:rsidRPr="00F83F2E" w:rsidRDefault="00A132B3" w:rsidP="00AE76DF">
      <w:pPr>
        <w:pStyle w:val="GrantGuidelinesClauseGeneralSection"/>
      </w:pPr>
      <w:r>
        <w:t>A named p</w:t>
      </w:r>
      <w:r w:rsidR="00072D55">
        <w:t>articipant</w:t>
      </w:r>
      <w:r w:rsidR="00F83F2E" w:rsidRPr="00F83F2E">
        <w:t xml:space="preserve"> on a Research Hub or Training Centre application may be named on other ARC grant opportunity applications</w:t>
      </w:r>
      <w:r w:rsidR="00F5611C">
        <w:t xml:space="preserve"> and</w:t>
      </w:r>
      <w:r w:rsidR="003E77F6" w:rsidRPr="003E77F6">
        <w:t xml:space="preserve"> </w:t>
      </w:r>
      <w:r w:rsidR="00F83F2E" w:rsidRPr="00F83F2E">
        <w:t xml:space="preserve">subject to the separate limits on those opportunities, </w:t>
      </w:r>
      <w:r w:rsidR="00F5611C">
        <w:t xml:space="preserve">those applications </w:t>
      </w:r>
      <w:r w:rsidR="00F83F2E" w:rsidRPr="00F83F2E">
        <w:t>may be retained until the outcome of the relevant ITRP application is known.</w:t>
      </w:r>
    </w:p>
    <w:p w14:paraId="4A8C92B1" w14:textId="0261415A" w:rsidR="00375A35" w:rsidRDefault="00A132B3" w:rsidP="00AE76DF">
      <w:pPr>
        <w:pStyle w:val="GrantGuidelinesClauseGeneralSection"/>
      </w:pPr>
      <w:r>
        <w:t>A</w:t>
      </w:r>
      <w:r w:rsidR="00A86A9D">
        <w:t>ll</w:t>
      </w:r>
      <w:r>
        <w:t xml:space="preserve"> </w:t>
      </w:r>
      <w:r w:rsidR="00323B10">
        <w:t>n</w:t>
      </w:r>
      <w:r w:rsidR="00323B10" w:rsidRPr="00F83F2E">
        <w:t>amed participant</w:t>
      </w:r>
      <w:r w:rsidR="00A86A9D">
        <w:t>s</w:t>
      </w:r>
      <w:r w:rsidR="00323B10" w:rsidRPr="00F83F2E">
        <w:t xml:space="preserve"> </w:t>
      </w:r>
      <w:r w:rsidR="00F83F2E" w:rsidRPr="00F83F2E">
        <w:t xml:space="preserve">on a successful </w:t>
      </w:r>
      <w:r w:rsidR="00323B10">
        <w:t xml:space="preserve">ITRP </w:t>
      </w:r>
      <w:r w:rsidR="00F83F2E" w:rsidRPr="00F83F2E">
        <w:t xml:space="preserve">application </w:t>
      </w:r>
      <w:r w:rsidR="003E77F6">
        <w:t xml:space="preserve">must </w:t>
      </w:r>
      <w:r w:rsidR="00F83F2E" w:rsidRPr="00F83F2E">
        <w:t>meet the project limit requirements</w:t>
      </w:r>
      <w:r>
        <w:t xml:space="preserve"> </w:t>
      </w:r>
      <w:r w:rsidR="000862A6">
        <w:t xml:space="preserve">identified at </w:t>
      </w:r>
      <w:r w:rsidR="000862A6" w:rsidRPr="001F1BB2">
        <w:t>4.</w:t>
      </w:r>
      <w:r w:rsidR="008C3293" w:rsidRPr="001F1BB2">
        <w:t>31</w:t>
      </w:r>
      <w:r w:rsidR="000862A6" w:rsidRPr="001F1BB2">
        <w:t xml:space="preserve"> and </w:t>
      </w:r>
      <w:r w:rsidR="00CE5F78" w:rsidRPr="001F1BB2">
        <w:t>4</w:t>
      </w:r>
      <w:r w:rsidR="00323B10" w:rsidRPr="001F1BB2">
        <w:t>.3</w:t>
      </w:r>
      <w:r w:rsidR="008C3293" w:rsidRPr="001F1BB2">
        <w:t>2</w:t>
      </w:r>
      <w:r w:rsidR="000862A6" w:rsidRPr="001F1BB2">
        <w:t xml:space="preserve"> above</w:t>
      </w:r>
      <w:r w:rsidR="00323B10">
        <w:t xml:space="preserve"> </w:t>
      </w:r>
      <w:r>
        <w:t>before the project can start</w:t>
      </w:r>
      <w:r w:rsidR="003E77F6">
        <w:t xml:space="preserve">. </w:t>
      </w:r>
      <w:r w:rsidR="00F5611C">
        <w:t xml:space="preserve">Project limits can be met by </w:t>
      </w:r>
      <w:r w:rsidR="00F83F2E" w:rsidRPr="00F83F2E">
        <w:t>relinquishing existing project(s), or relinquishing role(s) on existing projects, or withdrawing application(s)</w:t>
      </w:r>
      <w:r w:rsidR="003E77F6">
        <w:t xml:space="preserve"> </w:t>
      </w:r>
      <w:r w:rsidR="00F83F2E" w:rsidRPr="00F83F2E">
        <w:t>that would exceed the project limits.</w:t>
      </w:r>
      <w:r w:rsidR="00B96F45">
        <w:t xml:space="preserve"> </w:t>
      </w:r>
      <w:r w:rsidR="00222CA9">
        <w:t>We</w:t>
      </w:r>
      <w:r w:rsidR="00B96F45" w:rsidRPr="00365983">
        <w:t xml:space="preserve"> reserve the right to determine which grants are to be relinquished.</w:t>
      </w:r>
    </w:p>
    <w:p w14:paraId="19C5B6E8" w14:textId="14F1204F" w:rsidR="00072D55" w:rsidRPr="00F83F2E" w:rsidRDefault="00072D55" w:rsidP="00AE76DF">
      <w:pPr>
        <w:pStyle w:val="GrantGuidelinesClauseGeneralSection"/>
      </w:pPr>
      <w:bookmarkStart w:id="51" w:name="_Toc520714187"/>
      <w:r>
        <w:t>It is Your responsibility to</w:t>
      </w:r>
      <w:r w:rsidRPr="00F83F2E">
        <w:t xml:space="preserve"> determine </w:t>
      </w:r>
      <w:r>
        <w:t>if</w:t>
      </w:r>
      <w:r w:rsidRPr="00F83F2E">
        <w:t xml:space="preserve"> applying for, or holding, a project under these </w:t>
      </w:r>
      <w:r w:rsidR="009228D4">
        <w:t xml:space="preserve">grant </w:t>
      </w:r>
      <w:r w:rsidRPr="00F83F2E">
        <w:t>guidelines will affect an individual researcher’s eligibility for other ARC grant opportunities as other ARC grant opportunities may have different project limits. We reserve the right to change project and application limits in future grant opportunities.</w:t>
      </w:r>
    </w:p>
    <w:p w14:paraId="2832B180" w14:textId="4444DB84" w:rsidR="001C5D17" w:rsidRPr="008761D6" w:rsidRDefault="00A10808" w:rsidP="00A35B02">
      <w:pPr>
        <w:pStyle w:val="GrantGuidelinesHeadingGeneralSection"/>
      </w:pPr>
      <w:bookmarkStart w:id="52" w:name="_Toc12011429"/>
      <w:bookmarkStart w:id="53" w:name="_Toc77247579"/>
      <w:r w:rsidRPr="00A35B02">
        <w:t xml:space="preserve">What </w:t>
      </w:r>
      <w:r w:rsidR="00CB7D61">
        <w:t xml:space="preserve">the </w:t>
      </w:r>
      <w:r w:rsidR="00721E80" w:rsidRPr="008761D6">
        <w:t xml:space="preserve">grant </w:t>
      </w:r>
      <w:r w:rsidR="00CB7D61">
        <w:t>money</w:t>
      </w:r>
      <w:r w:rsidR="0051574B" w:rsidRPr="008761D6">
        <w:t xml:space="preserve"> </w:t>
      </w:r>
      <w:r w:rsidRPr="008761D6">
        <w:t>can be used for</w:t>
      </w:r>
      <w:bookmarkEnd w:id="51"/>
      <w:bookmarkEnd w:id="52"/>
      <w:bookmarkEnd w:id="53"/>
    </w:p>
    <w:p w14:paraId="3BD04408" w14:textId="4E7E36CB" w:rsidR="001C5D17" w:rsidRPr="004541EA" w:rsidRDefault="00A10808" w:rsidP="00E93849">
      <w:pPr>
        <w:pStyle w:val="GrantGuidelinesHeading2"/>
      </w:pPr>
      <w:bookmarkStart w:id="54" w:name="_Toc520714188"/>
      <w:bookmarkStart w:id="55" w:name="_Toc12011430"/>
      <w:bookmarkStart w:id="56" w:name="_Toc77247580"/>
      <w:r>
        <w:t>Eligible</w:t>
      </w:r>
      <w:r w:rsidR="00721E80">
        <w:t xml:space="preserve"> grant </w:t>
      </w:r>
      <w:r>
        <w:t>activities</w:t>
      </w:r>
      <w:bookmarkEnd w:id="54"/>
      <w:bookmarkEnd w:id="55"/>
      <w:bookmarkEnd w:id="56"/>
    </w:p>
    <w:p w14:paraId="3FCEBA27" w14:textId="0481AD36" w:rsidR="00656F83" w:rsidRDefault="00F33D52" w:rsidP="00AE76DF">
      <w:pPr>
        <w:pStyle w:val="GrantGuidelinesClauseGeneralSection"/>
      </w:pPr>
      <w:r>
        <w:t>The Linkage Program supports r</w:t>
      </w:r>
      <w:r w:rsidR="00656F83">
        <w:t xml:space="preserve">esearch activities that meet the definition of </w:t>
      </w:r>
      <w:r w:rsidR="006B4933">
        <w:t>‘</w:t>
      </w:r>
      <w:r w:rsidR="004F5793">
        <w:t>r</w:t>
      </w:r>
      <w:r w:rsidR="00656F83">
        <w:t>esearch</w:t>
      </w:r>
      <w:r w:rsidR="006B4933">
        <w:t>’</w:t>
      </w:r>
      <w:r w:rsidR="00656F83">
        <w:t>.</w:t>
      </w:r>
    </w:p>
    <w:p w14:paraId="78C83C70" w14:textId="762AB445" w:rsidR="00656F83" w:rsidRDefault="00F33D52" w:rsidP="00E93849">
      <w:pPr>
        <w:pStyle w:val="GrantGuidelinesHeading2"/>
      </w:pPr>
      <w:bookmarkStart w:id="57" w:name="_Toc520714189"/>
      <w:bookmarkStart w:id="58" w:name="_Toc12011431"/>
      <w:bookmarkStart w:id="59" w:name="_Toc77247581"/>
      <w:r>
        <w:t>Ineligible grant a</w:t>
      </w:r>
      <w:r w:rsidR="00656F83">
        <w:t>ctivities</w:t>
      </w:r>
      <w:bookmarkEnd w:id="57"/>
      <w:bookmarkEnd w:id="58"/>
      <w:bookmarkEnd w:id="59"/>
    </w:p>
    <w:p w14:paraId="6F044D95" w14:textId="29D7C62D" w:rsidR="001F2563" w:rsidRDefault="003D2563" w:rsidP="00AE76DF">
      <w:pPr>
        <w:pStyle w:val="GrantGuidelinesClauseGeneralSection"/>
      </w:pPr>
      <w:r>
        <w:t>T</w:t>
      </w:r>
      <w:r w:rsidR="001F2563">
        <w:t xml:space="preserve">he Linkage Program does not support applications that involve </w:t>
      </w:r>
      <w:r w:rsidR="004F5793">
        <w:t>m</w:t>
      </w:r>
      <w:r w:rsidR="001F2563">
        <w:t xml:space="preserve">edical </w:t>
      </w:r>
      <w:r w:rsidR="004F5793">
        <w:t>r</w:t>
      </w:r>
      <w:r w:rsidR="001F2563">
        <w:t xml:space="preserve">esearch as detailed in the </w:t>
      </w:r>
      <w:r w:rsidR="001F2563" w:rsidRPr="00015318">
        <w:rPr>
          <w:i/>
        </w:rPr>
        <w:t>ARC Medical Research Policy</w:t>
      </w:r>
      <w:r w:rsidR="00CF43CF">
        <w:rPr>
          <w:i/>
        </w:rPr>
        <w:t xml:space="preserve"> </w:t>
      </w:r>
      <w:r w:rsidR="00CF43CF">
        <w:t xml:space="preserve">on the </w:t>
      </w:r>
      <w:hyperlink r:id="rId18" w:history="1">
        <w:r w:rsidR="00CF43CF" w:rsidRPr="00CF43CF">
          <w:rPr>
            <w:rStyle w:val="Hyperlink"/>
            <w:rFonts w:ascii="Calibri" w:hAnsi="Calibri" w:cs="Calibri"/>
          </w:rPr>
          <w:t>ARC website</w:t>
        </w:r>
      </w:hyperlink>
      <w:r w:rsidRPr="00015318">
        <w:rPr>
          <w:i/>
        </w:rPr>
        <w:t>.</w:t>
      </w:r>
      <w:r w:rsidR="001F2563">
        <w:t xml:space="preserve"> </w:t>
      </w:r>
      <w:r w:rsidR="00507924">
        <w:t>A</w:t>
      </w:r>
      <w:r w:rsidR="001F2563">
        <w:t xml:space="preserve">pplications </w:t>
      </w:r>
      <w:r>
        <w:t xml:space="preserve">which </w:t>
      </w:r>
      <w:r w:rsidR="001F2563">
        <w:t>address</w:t>
      </w:r>
      <w:r w:rsidR="00015318">
        <w:t xml:space="preserve"> the ‘</w:t>
      </w:r>
      <w:r w:rsidR="00015318" w:rsidRPr="00015318">
        <w:t>Medical Technologies and Pharmaceuticals</w:t>
      </w:r>
      <w:r w:rsidR="00015318">
        <w:t xml:space="preserve">’ </w:t>
      </w:r>
      <w:r w:rsidR="00CA66AD">
        <w:t>industrial transform</w:t>
      </w:r>
      <w:r w:rsidR="006C3F3F">
        <w:t xml:space="preserve">ation </w:t>
      </w:r>
      <w:r w:rsidR="00015318">
        <w:t>p</w:t>
      </w:r>
      <w:r w:rsidR="001F2563">
        <w:t>riority</w:t>
      </w:r>
      <w:r w:rsidR="00507924">
        <w:t>,</w:t>
      </w:r>
      <w:r w:rsidR="001F2563">
        <w:t xml:space="preserve"> must </w:t>
      </w:r>
      <w:r>
        <w:t xml:space="preserve">take the </w:t>
      </w:r>
      <w:r w:rsidRPr="006B4AF9">
        <w:rPr>
          <w:i/>
        </w:rPr>
        <w:t>ARC Medical Research Policy</w:t>
      </w:r>
      <w:r>
        <w:t xml:space="preserve"> into </w:t>
      </w:r>
      <w:r w:rsidR="00507924">
        <w:t>consideration</w:t>
      </w:r>
      <w:r w:rsidR="00D6428B">
        <w:t>.</w:t>
      </w:r>
    </w:p>
    <w:p w14:paraId="13213415" w14:textId="56F6F4A9" w:rsidR="001F2563" w:rsidRDefault="001F2563" w:rsidP="00AE76DF">
      <w:pPr>
        <w:pStyle w:val="GrantGuidelinesClauseGeneralSection"/>
      </w:pPr>
      <w:r>
        <w:t xml:space="preserve">We </w:t>
      </w:r>
      <w:r w:rsidR="00015318">
        <w:t xml:space="preserve">will </w:t>
      </w:r>
      <w:r>
        <w:t xml:space="preserve">not consider any application that utilises ARC funds for clinical trials. </w:t>
      </w:r>
    </w:p>
    <w:p w14:paraId="7BD7D348" w14:textId="083FF716" w:rsidR="00F0065B" w:rsidRPr="006D6233" w:rsidRDefault="00507924" w:rsidP="00AE76DF">
      <w:pPr>
        <w:pStyle w:val="GrantGuidelinesClauseGeneralSection"/>
      </w:pPr>
      <w:r>
        <w:t>We will not consider a</w:t>
      </w:r>
      <w:r w:rsidR="00F0065B">
        <w:t>pplications for a</w:t>
      </w:r>
      <w:r w:rsidR="00721E80">
        <w:t xml:space="preserve"> grant </w:t>
      </w:r>
      <w:r w:rsidR="00F0065B">
        <w:t xml:space="preserve">where one or more </w:t>
      </w:r>
      <w:r w:rsidR="00721E80">
        <w:t>Organisation</w:t>
      </w:r>
      <w:r w:rsidR="00F0065B">
        <w:t xml:space="preserve">(s) is seeking expert external assistance, not available within their own organisation, in order to develop </w:t>
      </w:r>
      <w:r w:rsidR="00F0065B">
        <w:lastRenderedPageBreak/>
        <w:t xml:space="preserve">specific applications or </w:t>
      </w:r>
      <w:r w:rsidR="006B4AF9">
        <w:t>outputs that</w:t>
      </w:r>
      <w:r w:rsidR="00F0065B">
        <w:t xml:space="preserve"> involve little innovation or are low risk</w:t>
      </w:r>
      <w:r>
        <w:t xml:space="preserve">. </w:t>
      </w:r>
      <w:r w:rsidR="000E3D60">
        <w:br/>
      </w:r>
      <w:r w:rsidR="00B719E6">
        <w:t xml:space="preserve">We </w:t>
      </w:r>
      <w:r w:rsidR="000E3D60">
        <w:t>consider</w:t>
      </w:r>
      <w:r w:rsidR="00F0065B">
        <w:t xml:space="preserve"> </w:t>
      </w:r>
      <w:r>
        <w:t xml:space="preserve">such applications </w:t>
      </w:r>
      <w:r w:rsidR="00F0065B">
        <w:t xml:space="preserve">to be </w:t>
      </w:r>
      <w:r w:rsidR="00B52A56">
        <w:t>contracted research or a c</w:t>
      </w:r>
      <w:r w:rsidR="00F0065B">
        <w:t>onsultancy arrangement</w:t>
      </w:r>
      <w:r>
        <w:t xml:space="preserve"> and these are</w:t>
      </w:r>
      <w:r w:rsidR="00F0065B">
        <w:t xml:space="preserve"> ineligible</w:t>
      </w:r>
      <w:r w:rsidR="000E249E">
        <w:t>.</w:t>
      </w:r>
    </w:p>
    <w:p w14:paraId="7634C068" w14:textId="77777777" w:rsidR="00EA659B" w:rsidRDefault="00EA659B" w:rsidP="00AE76DF">
      <w:pPr>
        <w:pStyle w:val="GrantGuidelinesClauseGeneralSection"/>
      </w:pPr>
      <w:bookmarkStart w:id="60" w:name="_Toc500920601"/>
      <w:bookmarkStart w:id="61" w:name="_Toc503426708"/>
      <w:bookmarkStart w:id="62" w:name="_Toc520714190"/>
      <w:r w:rsidRPr="00F13871">
        <w:t>We cannot fund the same research activities, infrastructure or project previously funded or currently being funded through any other Commonwealth grant</w:t>
      </w:r>
      <w:r>
        <w:t>.</w:t>
      </w:r>
    </w:p>
    <w:p w14:paraId="7BB2F3FB" w14:textId="652F2392" w:rsidR="00230193" w:rsidRPr="005B4AA7" w:rsidRDefault="00230193" w:rsidP="00230193">
      <w:pPr>
        <w:pStyle w:val="GGGeneralSectionClause11"/>
        <w:numPr>
          <w:ilvl w:val="2"/>
          <w:numId w:val="22"/>
        </w:numPr>
        <w:tabs>
          <w:tab w:val="clear" w:pos="851"/>
          <w:tab w:val="left" w:pos="1276"/>
        </w:tabs>
        <w:ind w:left="851" w:hanging="851"/>
      </w:pPr>
      <w:r w:rsidRPr="00F228CC">
        <w:t xml:space="preserve">The </w:t>
      </w:r>
      <w:r>
        <w:t xml:space="preserve">Linkage </w:t>
      </w:r>
      <w:r w:rsidRPr="00F228CC">
        <w:t>Program does not support</w:t>
      </w:r>
      <w:r>
        <w:t xml:space="preserve"> a</w:t>
      </w:r>
      <w:r w:rsidRPr="005B4AA7">
        <w:t xml:space="preserve">ctivities leading solely to the creation or performance of a work of art, including visual art, musical compositions, drama, dance, film, broadcasts, designs and literary works, unless those works are directly related to the </w:t>
      </w:r>
      <w:r w:rsidR="00855758">
        <w:t>project</w:t>
      </w:r>
      <w:r w:rsidRPr="005B4AA7">
        <w:t xml:space="preserve"> activities and demonstrably research based.</w:t>
      </w:r>
    </w:p>
    <w:p w14:paraId="21D16034" w14:textId="31F25FA9" w:rsidR="00656F83" w:rsidRPr="00DD6A02" w:rsidRDefault="004402A3" w:rsidP="00E93849">
      <w:pPr>
        <w:pStyle w:val="GrantGuidelinesHeading2"/>
      </w:pPr>
      <w:bookmarkStart w:id="63" w:name="_Toc12011432"/>
      <w:bookmarkStart w:id="64" w:name="_Toc77247582"/>
      <w:r>
        <w:t xml:space="preserve">What grant </w:t>
      </w:r>
      <w:r w:rsidR="0051574B">
        <w:t>funds</w:t>
      </w:r>
      <w:r>
        <w:t xml:space="preserve"> can be used for</w:t>
      </w:r>
      <w:bookmarkEnd w:id="60"/>
      <w:bookmarkEnd w:id="61"/>
      <w:bookmarkEnd w:id="62"/>
      <w:bookmarkEnd w:id="63"/>
      <w:bookmarkEnd w:id="64"/>
    </w:p>
    <w:p w14:paraId="403E97CE" w14:textId="2DCDD6B7" w:rsidR="005F4940" w:rsidRDefault="005F4940" w:rsidP="005F4940">
      <w:pPr>
        <w:pStyle w:val="GGGeneralSectionClause11"/>
        <w:numPr>
          <w:ilvl w:val="2"/>
          <w:numId w:val="22"/>
        </w:numPr>
        <w:tabs>
          <w:tab w:val="clear" w:pos="851"/>
          <w:tab w:val="left" w:pos="1276"/>
        </w:tabs>
        <w:ind w:left="851" w:hanging="851"/>
      </w:pPr>
      <w:r>
        <w:t xml:space="preserve">You can only spend the grant on eligible expenditure items that directly support the project </w:t>
      </w:r>
      <w:r w:rsidRPr="00E55CDB">
        <w:t xml:space="preserve">and </w:t>
      </w:r>
      <w:r w:rsidR="00447FC7">
        <w:t xml:space="preserve">in accordance with </w:t>
      </w:r>
      <w:r w:rsidRPr="00E55CDB">
        <w:t xml:space="preserve">any additional </w:t>
      </w:r>
      <w:r w:rsidR="00722A86">
        <w:t>special</w:t>
      </w:r>
      <w:r w:rsidR="00722A86" w:rsidRPr="00E55CDB">
        <w:t xml:space="preserve"> </w:t>
      </w:r>
      <w:r w:rsidR="00722A86">
        <w:t>c</w:t>
      </w:r>
      <w:r w:rsidR="00722A86" w:rsidRPr="00E55CDB">
        <w:t xml:space="preserve">onditions </w:t>
      </w:r>
      <w:r w:rsidRPr="00E55CDB">
        <w:t>in the grant agreement</w:t>
      </w:r>
      <w:r>
        <w:t>.</w:t>
      </w:r>
    </w:p>
    <w:p w14:paraId="786465DB" w14:textId="2705B310" w:rsidR="00721E80" w:rsidRDefault="005F4940" w:rsidP="00AE76DF">
      <w:pPr>
        <w:pStyle w:val="GrantGuidelinesClauseGeneralSection"/>
      </w:pPr>
      <w:r>
        <w:t xml:space="preserve">Eligible expenditure </w:t>
      </w:r>
      <w:r w:rsidR="00721E80">
        <w:t>items</w:t>
      </w:r>
      <w:r>
        <w:t xml:space="preserve"> are</w:t>
      </w:r>
      <w:r w:rsidR="00721E80">
        <w:t>:</w:t>
      </w:r>
    </w:p>
    <w:p w14:paraId="476EC55F" w14:textId="77777777" w:rsidR="00161EA5" w:rsidRDefault="00FF7206" w:rsidP="00F226E5">
      <w:pPr>
        <w:pStyle w:val="GrantGuidelinesDotPoints"/>
        <w:numPr>
          <w:ilvl w:val="0"/>
          <w:numId w:val="92"/>
        </w:numPr>
        <w:ind w:left="1418" w:hanging="567"/>
      </w:pPr>
      <w:r>
        <w:t>p</w:t>
      </w:r>
      <w:r w:rsidR="004E09B1">
        <w:t>ersonnel, which may include</w:t>
      </w:r>
      <w:r w:rsidR="00161EA5">
        <w:t>:</w:t>
      </w:r>
    </w:p>
    <w:p w14:paraId="796FF60F" w14:textId="32AD1916" w:rsidR="001A73AE" w:rsidRDefault="00F13E99" w:rsidP="00F226E5">
      <w:pPr>
        <w:pStyle w:val="GrantGuidelinesDotPoints"/>
        <w:numPr>
          <w:ilvl w:val="2"/>
          <w:numId w:val="33"/>
        </w:numPr>
        <w:ind w:left="1843" w:hanging="283"/>
      </w:pPr>
      <w:r>
        <w:t>salary support for personnel who perform research or activities that support the research, for example research associates and assistants, a Manager, technicians and laboratory attendants but excluding the Director, CIs and PIs. Salary support must be at an appropriate level, including 30 per cent on-costs, at the employing organisation</w:t>
      </w:r>
      <w:r w:rsidR="00386CEB">
        <w:t>;</w:t>
      </w:r>
    </w:p>
    <w:p w14:paraId="7D4DD979" w14:textId="4B9BA23F" w:rsidR="002B2EEC" w:rsidRDefault="00C457DE" w:rsidP="00F226E5">
      <w:pPr>
        <w:pStyle w:val="GrantGuidelinesDotPoints"/>
        <w:numPr>
          <w:ilvl w:val="2"/>
          <w:numId w:val="33"/>
        </w:numPr>
        <w:ind w:left="1843" w:hanging="283"/>
      </w:pPr>
      <w:r>
        <w:t>stipends for HDR students, at an appropriate level for the Eligible Organisation</w:t>
      </w:r>
      <w:r w:rsidR="003201B4">
        <w:t xml:space="preserve">, but not less than the </w:t>
      </w:r>
      <w:r w:rsidR="00E924CC">
        <w:t xml:space="preserve">level indicated </w:t>
      </w:r>
      <w:r w:rsidR="006747F2">
        <w:t xml:space="preserve">on the salaries and stipends page of the </w:t>
      </w:r>
      <w:r w:rsidR="00384C64">
        <w:br/>
      </w:r>
      <w:hyperlink r:id="rId19" w:history="1">
        <w:r w:rsidR="006747F2" w:rsidRPr="3E6B9765">
          <w:rPr>
            <w:rStyle w:val="Hyperlink"/>
            <w:rFonts w:ascii="Calibri" w:hAnsi="Calibri" w:cstheme="minorBidi"/>
          </w:rPr>
          <w:t>ARC website</w:t>
        </w:r>
      </w:hyperlink>
      <w:r w:rsidR="00E96A35" w:rsidRPr="3E6B9765">
        <w:rPr>
          <w:rStyle w:val="Hyperlink"/>
          <w:rFonts w:ascii="Calibri" w:hAnsi="Calibri" w:cstheme="minorBidi"/>
        </w:rPr>
        <w:t>;</w:t>
      </w:r>
    </w:p>
    <w:p w14:paraId="5AC7F00C" w14:textId="4DC84142" w:rsidR="004E09B1" w:rsidRPr="00884BED" w:rsidRDefault="004E09B1" w:rsidP="00F226E5">
      <w:pPr>
        <w:pStyle w:val="GrantGuidelinesDotPoints"/>
        <w:numPr>
          <w:ilvl w:val="2"/>
          <w:numId w:val="46"/>
        </w:numPr>
        <w:ind w:left="1843" w:hanging="283"/>
      </w:pPr>
      <w:r w:rsidRPr="00884BED">
        <w:t xml:space="preserve">expert services of a third party if the services are directly related to and essential for the project. Such services include, but are not limited to: </w:t>
      </w:r>
    </w:p>
    <w:p w14:paraId="4350EEC6" w14:textId="77777777" w:rsidR="004E09B1" w:rsidRDefault="004E09B1" w:rsidP="00F226E5">
      <w:pPr>
        <w:pStyle w:val="GGBulletpoint-"/>
        <w:numPr>
          <w:ilvl w:val="0"/>
          <w:numId w:val="83"/>
        </w:numPr>
        <w:tabs>
          <w:tab w:val="left" w:pos="2410"/>
        </w:tabs>
        <w:ind w:left="2268" w:hanging="425"/>
      </w:pPr>
      <w:r>
        <w:t xml:space="preserve">language translation services, transcribing services; </w:t>
      </w:r>
    </w:p>
    <w:p w14:paraId="12E509C9" w14:textId="77777777" w:rsidR="004E09B1" w:rsidRDefault="004E09B1" w:rsidP="00F226E5">
      <w:pPr>
        <w:pStyle w:val="GGBulletpoint-"/>
        <w:numPr>
          <w:ilvl w:val="0"/>
          <w:numId w:val="83"/>
        </w:numPr>
        <w:tabs>
          <w:tab w:val="left" w:pos="2410"/>
        </w:tabs>
        <w:ind w:left="2268" w:hanging="425"/>
      </w:pPr>
      <w:r>
        <w:t>purchase of bibliographical or archival material (electronic or hard copy); and</w:t>
      </w:r>
    </w:p>
    <w:p w14:paraId="77B50E0D" w14:textId="77777777" w:rsidR="004E09B1" w:rsidRDefault="004E09B1" w:rsidP="00F226E5">
      <w:pPr>
        <w:pStyle w:val="GGBulletpoint-"/>
        <w:numPr>
          <w:ilvl w:val="0"/>
          <w:numId w:val="83"/>
        </w:numPr>
        <w:tabs>
          <w:tab w:val="left" w:pos="2410"/>
        </w:tabs>
        <w:ind w:left="2268" w:hanging="425"/>
      </w:pPr>
      <w:r>
        <w:t>data collection and analysis services;</w:t>
      </w:r>
    </w:p>
    <w:p w14:paraId="40475DE9" w14:textId="738CB428" w:rsidR="004E09B1" w:rsidRDefault="004E09B1" w:rsidP="00F226E5">
      <w:pPr>
        <w:pStyle w:val="GrantGuidelinesDotPoints"/>
        <w:numPr>
          <w:ilvl w:val="0"/>
          <w:numId w:val="92"/>
        </w:numPr>
        <w:ind w:left="1418" w:hanging="567"/>
      </w:pPr>
      <w:r w:rsidRPr="00854A8D">
        <w:t>travel costs essential to the project, including economy travel costs for domestic and/or international travel and accommodation</w:t>
      </w:r>
      <w:r w:rsidR="000152B1">
        <w:t>, not exceeding an average of $20,000 per year of the project. Travel costs related to c. and e. vii. are not counted towards the average of $20,000 per year limit detailed here</w:t>
      </w:r>
      <w:r>
        <w:t>;</w:t>
      </w:r>
    </w:p>
    <w:p w14:paraId="6D221915" w14:textId="6CC40007" w:rsidR="004E09B1" w:rsidRPr="00DE2AB3" w:rsidRDefault="004E09B1" w:rsidP="00F226E5">
      <w:pPr>
        <w:pStyle w:val="GrantGuidelinesDotPoints"/>
        <w:numPr>
          <w:ilvl w:val="0"/>
          <w:numId w:val="92"/>
        </w:numPr>
        <w:ind w:left="1418" w:hanging="567"/>
      </w:pPr>
      <w:r w:rsidRPr="00DE2AB3">
        <w:t>expenditure on field research essential to the project</w:t>
      </w:r>
      <w:r>
        <w:t>,</w:t>
      </w:r>
      <w:r w:rsidRPr="00DE2AB3">
        <w:t xml:space="preserve"> including technical and logistical support, travel expenses (</w:t>
      </w:r>
      <w:r>
        <w:t xml:space="preserve">including </w:t>
      </w:r>
      <w:r w:rsidRPr="00DE2AB3">
        <w:t>accommodation, meals and incidental costs);</w:t>
      </w:r>
    </w:p>
    <w:p w14:paraId="49FACEC4" w14:textId="0D5F41C4" w:rsidR="004E09B1" w:rsidRPr="00884BED" w:rsidRDefault="004E09B1" w:rsidP="00F226E5">
      <w:pPr>
        <w:pStyle w:val="GrantGuidelinesDotPoints"/>
        <w:numPr>
          <w:ilvl w:val="0"/>
          <w:numId w:val="92"/>
        </w:numPr>
        <w:ind w:left="1418" w:hanging="567"/>
      </w:pPr>
      <w:r w:rsidRPr="00854A8D">
        <w:t>equipment</w:t>
      </w:r>
      <w:r w:rsidRPr="00884BED">
        <w:t xml:space="preserve"> (and its maintenance) and consumables essential for the project. Funding will not be provided for equipment or consumables that are considered to be for broad general use</w:t>
      </w:r>
      <w:r>
        <w:t>;</w:t>
      </w:r>
      <w:r w:rsidR="005A5072">
        <w:t xml:space="preserve"> and</w:t>
      </w:r>
    </w:p>
    <w:p w14:paraId="173215DA" w14:textId="77777777" w:rsidR="004E09B1" w:rsidRDefault="004E09B1" w:rsidP="00F226E5">
      <w:pPr>
        <w:pStyle w:val="GrantGuidelinesDotPoints"/>
        <w:numPr>
          <w:ilvl w:val="0"/>
          <w:numId w:val="92"/>
        </w:numPr>
        <w:ind w:left="1418" w:hanging="567"/>
      </w:pPr>
      <w:r>
        <w:t>other, which may include:</w:t>
      </w:r>
    </w:p>
    <w:p w14:paraId="46EA775B" w14:textId="7B44BDCB" w:rsidR="00884BED" w:rsidRDefault="0026692D" w:rsidP="00F226E5">
      <w:pPr>
        <w:pStyle w:val="GGBulletpoint-"/>
        <w:numPr>
          <w:ilvl w:val="0"/>
          <w:numId w:val="84"/>
        </w:numPr>
        <w:tabs>
          <w:tab w:val="left" w:pos="2127"/>
        </w:tabs>
        <w:ind w:left="1843" w:hanging="425"/>
      </w:pPr>
      <w:r w:rsidRPr="00884BED">
        <w:t>access to national and international research and infrastructure facilities including specialist archives, collections and databases;</w:t>
      </w:r>
    </w:p>
    <w:p w14:paraId="638DABFC" w14:textId="45BED4A5" w:rsidR="00884BED" w:rsidRDefault="0026692D" w:rsidP="00F226E5">
      <w:pPr>
        <w:pStyle w:val="GGBulletpoint-"/>
        <w:numPr>
          <w:ilvl w:val="0"/>
          <w:numId w:val="84"/>
        </w:numPr>
        <w:tabs>
          <w:tab w:val="left" w:pos="2127"/>
        </w:tabs>
        <w:ind w:left="1843" w:hanging="425"/>
      </w:pPr>
      <w:r w:rsidRPr="00884BED">
        <w:lastRenderedPageBreak/>
        <w:t xml:space="preserve">access to </w:t>
      </w:r>
      <w:r w:rsidR="00DD6B43" w:rsidRPr="00884BED">
        <w:t>t</w:t>
      </w:r>
      <w:r w:rsidRPr="00884BED">
        <w:t xml:space="preserve">echnical </w:t>
      </w:r>
      <w:r w:rsidR="00DD6B43" w:rsidRPr="00884BED">
        <w:t>w</w:t>
      </w:r>
      <w:r w:rsidRPr="00884BED">
        <w:t xml:space="preserve">orkshop </w:t>
      </w:r>
      <w:r w:rsidR="00DD6B43" w:rsidRPr="00884BED">
        <w:t>s</w:t>
      </w:r>
      <w:r w:rsidRPr="00884BED">
        <w:t>ervices linked to and justified explicitly against the</w:t>
      </w:r>
      <w:r w:rsidR="00855266" w:rsidRPr="00884BED">
        <w:t xml:space="preserve"> project</w:t>
      </w:r>
      <w:r w:rsidR="00747E0B" w:rsidRPr="00884BED">
        <w:t xml:space="preserve"> </w:t>
      </w:r>
      <w:r w:rsidRPr="00884BED">
        <w:t>(for example, machine tools and qualified technicians);</w:t>
      </w:r>
    </w:p>
    <w:p w14:paraId="69AD71F6" w14:textId="6531FC22" w:rsidR="0026692D" w:rsidRPr="00854A8D" w:rsidRDefault="0026692D" w:rsidP="00F226E5">
      <w:pPr>
        <w:pStyle w:val="GGBulletpoint-"/>
        <w:numPr>
          <w:ilvl w:val="0"/>
          <w:numId w:val="84"/>
        </w:numPr>
        <w:tabs>
          <w:tab w:val="left" w:pos="2127"/>
        </w:tabs>
        <w:ind w:left="1843" w:hanging="425"/>
      </w:pPr>
      <w:r w:rsidRPr="00854A8D">
        <w:t>publication and dissemination of</w:t>
      </w:r>
      <w:r w:rsidR="00D57FD8" w:rsidRPr="00854A8D">
        <w:t xml:space="preserve"> </w:t>
      </w:r>
      <w:r w:rsidR="005E0F75" w:rsidRPr="00854A8D">
        <w:t>p</w:t>
      </w:r>
      <w:r w:rsidR="00855266" w:rsidRPr="00854A8D">
        <w:t>roject</w:t>
      </w:r>
      <w:r w:rsidR="00D57FD8" w:rsidRPr="00854A8D">
        <w:t xml:space="preserve"> </w:t>
      </w:r>
      <w:r w:rsidR="005E0F75" w:rsidRPr="00854A8D">
        <w:t>r</w:t>
      </w:r>
      <w:r w:rsidRPr="00854A8D">
        <w:t xml:space="preserve">esearch </w:t>
      </w:r>
      <w:r w:rsidR="005E0F75" w:rsidRPr="00854A8D">
        <w:t>o</w:t>
      </w:r>
      <w:r w:rsidRPr="00854A8D">
        <w:t>utputs and outreach activity costs;</w:t>
      </w:r>
    </w:p>
    <w:p w14:paraId="3DF9C99A" w14:textId="77777777" w:rsidR="0026692D" w:rsidRPr="00854A8D" w:rsidRDefault="0026692D" w:rsidP="00F226E5">
      <w:pPr>
        <w:pStyle w:val="GGBulletpoint-"/>
        <w:numPr>
          <w:ilvl w:val="0"/>
          <w:numId w:val="84"/>
        </w:numPr>
        <w:tabs>
          <w:tab w:val="left" w:pos="2127"/>
        </w:tabs>
        <w:ind w:left="1843" w:hanging="425"/>
      </w:pPr>
      <w:r w:rsidRPr="00854A8D">
        <w:t>specialised computer equipment and software essential to the project;</w:t>
      </w:r>
    </w:p>
    <w:p w14:paraId="5523839D" w14:textId="420DF2DA" w:rsidR="0026692D" w:rsidRPr="00854A8D" w:rsidRDefault="0026692D" w:rsidP="00F226E5">
      <w:pPr>
        <w:pStyle w:val="GGBulletpoint-"/>
        <w:numPr>
          <w:ilvl w:val="0"/>
          <w:numId w:val="84"/>
        </w:numPr>
        <w:tabs>
          <w:tab w:val="left" w:pos="2127"/>
        </w:tabs>
        <w:ind w:left="1843" w:hanging="425"/>
      </w:pPr>
      <w:r w:rsidRPr="00854A8D">
        <w:t>web hosting and web development specific to the project;</w:t>
      </w:r>
    </w:p>
    <w:p w14:paraId="4E7D073C" w14:textId="5CDED167" w:rsidR="0026692D" w:rsidRPr="00854A8D" w:rsidRDefault="0026692D" w:rsidP="00F226E5">
      <w:pPr>
        <w:pStyle w:val="GGBulletpoint-"/>
        <w:numPr>
          <w:ilvl w:val="0"/>
          <w:numId w:val="84"/>
        </w:numPr>
        <w:tabs>
          <w:tab w:val="left" w:pos="2127"/>
        </w:tabs>
        <w:ind w:left="1843" w:hanging="425"/>
      </w:pPr>
      <w:r w:rsidRPr="00854A8D">
        <w:t xml:space="preserve">workshops, focus groups and conferences that are essential for the conduct of the </w:t>
      </w:r>
      <w:r w:rsidR="00BF4681" w:rsidRPr="00854A8D">
        <w:t>project</w:t>
      </w:r>
      <w:r w:rsidRPr="00854A8D">
        <w:t xml:space="preserve"> (including reasonable hospitality costs such as morning tea, lunch and afternoon tea)</w:t>
      </w:r>
      <w:r w:rsidR="004E09B1">
        <w:t>; and</w:t>
      </w:r>
    </w:p>
    <w:p w14:paraId="2FF1370D" w14:textId="3947953C" w:rsidR="004E09B1" w:rsidRPr="00854A8D" w:rsidRDefault="004E09B1" w:rsidP="00F226E5">
      <w:pPr>
        <w:pStyle w:val="GGBulletpoint-"/>
        <w:numPr>
          <w:ilvl w:val="0"/>
          <w:numId w:val="84"/>
        </w:numPr>
        <w:tabs>
          <w:tab w:val="left" w:pos="2127"/>
        </w:tabs>
        <w:ind w:left="1843" w:hanging="425"/>
      </w:pPr>
      <w:r w:rsidRPr="00854A8D">
        <w:t xml:space="preserve">reasonable essential costs to allow a participant who is a carer, or who personally requires care or assistance, to undertake </w:t>
      </w:r>
      <w:r>
        <w:t>travel essential to the project.</w:t>
      </w:r>
    </w:p>
    <w:p w14:paraId="3E02FEDE" w14:textId="5AE5FC1B" w:rsidR="00B836DB" w:rsidRPr="00B836DB" w:rsidRDefault="00721E80" w:rsidP="00AE76DF">
      <w:pPr>
        <w:pStyle w:val="GrantGuidelinesClauseGeneralSection"/>
      </w:pPr>
      <w:r w:rsidRPr="00ED1880">
        <w:t xml:space="preserve">The </w:t>
      </w:r>
      <w:r w:rsidR="00DB50EE" w:rsidRPr="00ED1880">
        <w:t xml:space="preserve">Research Hubs </w:t>
      </w:r>
      <w:r w:rsidRPr="00ED1880">
        <w:t xml:space="preserve">and </w:t>
      </w:r>
      <w:r w:rsidR="00DB50EE" w:rsidRPr="00ED1880">
        <w:t>Training Centres</w:t>
      </w:r>
      <w:r w:rsidRPr="00ED1880">
        <w:t xml:space="preserve"> grant opportunities include specific </w:t>
      </w:r>
      <w:r w:rsidR="003525BF" w:rsidRPr="00ED1880">
        <w:t xml:space="preserve">budget items for salary support, stipends and/or teaching relief as </w:t>
      </w:r>
      <w:r w:rsidR="003418D8">
        <w:t>stated in</w:t>
      </w:r>
      <w:r w:rsidR="003525BF" w:rsidRPr="00ED1880">
        <w:t xml:space="preserve"> </w:t>
      </w:r>
      <w:r w:rsidR="003418D8">
        <w:t>P</w:t>
      </w:r>
      <w:r w:rsidR="00DE3BAD" w:rsidRPr="00ED1880">
        <w:t>art</w:t>
      </w:r>
      <w:r w:rsidR="00CC0BB8">
        <w:t>s</w:t>
      </w:r>
      <w:r w:rsidR="00A938E5" w:rsidRPr="00ED1880">
        <w:t xml:space="preserve"> </w:t>
      </w:r>
      <w:r w:rsidR="00147A25">
        <w:t>A</w:t>
      </w:r>
      <w:r w:rsidR="00CC0BB8">
        <w:t xml:space="preserve"> and B</w:t>
      </w:r>
      <w:r w:rsidR="00147A25">
        <w:t xml:space="preserve"> </w:t>
      </w:r>
      <w:r w:rsidR="00A938E5" w:rsidRPr="00ED1880">
        <w:t>of these grant guidelines</w:t>
      </w:r>
      <w:r w:rsidR="0026692D" w:rsidRPr="00ED1880">
        <w:t>.</w:t>
      </w:r>
    </w:p>
    <w:p w14:paraId="21398334" w14:textId="7218838C" w:rsidR="00656F83" w:rsidRPr="00B57779" w:rsidRDefault="00656F83" w:rsidP="00E93849">
      <w:pPr>
        <w:pStyle w:val="GrantGuidelinesHeading2"/>
      </w:pPr>
      <w:bookmarkStart w:id="65" w:name="_Toc503426709"/>
      <w:bookmarkStart w:id="66" w:name="_Toc520714191"/>
      <w:bookmarkStart w:id="67" w:name="_Toc12011433"/>
      <w:bookmarkStart w:id="68" w:name="_Toc77247583"/>
      <w:r>
        <w:t xml:space="preserve">What </w:t>
      </w:r>
      <w:r w:rsidR="00721E80">
        <w:t xml:space="preserve">grant </w:t>
      </w:r>
      <w:r w:rsidR="0051574B">
        <w:t xml:space="preserve">funds </w:t>
      </w:r>
      <w:r>
        <w:t>cannot be used for</w:t>
      </w:r>
      <w:bookmarkEnd w:id="65"/>
      <w:bookmarkEnd w:id="66"/>
      <w:bookmarkEnd w:id="67"/>
      <w:bookmarkEnd w:id="68"/>
    </w:p>
    <w:p w14:paraId="0C6E509F" w14:textId="3973BF39" w:rsidR="00F33D52" w:rsidRDefault="00F33D52" w:rsidP="00AE76DF">
      <w:pPr>
        <w:pStyle w:val="GrantGuidelinesClauseGeneralSection"/>
      </w:pPr>
      <w:r>
        <w:t xml:space="preserve">Unless the following activities meet the definition of </w:t>
      </w:r>
      <w:r w:rsidR="0016608B">
        <w:t>‘</w:t>
      </w:r>
      <w:r>
        <w:t>research</w:t>
      </w:r>
      <w:r w:rsidR="0016608B">
        <w:t>’</w:t>
      </w:r>
      <w:r>
        <w:t>, the Linkage Program does not support production of:</w:t>
      </w:r>
    </w:p>
    <w:p w14:paraId="7F179330" w14:textId="77777777" w:rsidR="00F33D52" w:rsidRPr="0089713E" w:rsidRDefault="00F33D52" w:rsidP="00F226E5">
      <w:pPr>
        <w:pStyle w:val="GrantGuidelinesDotPoints"/>
        <w:numPr>
          <w:ilvl w:val="0"/>
          <w:numId w:val="45"/>
        </w:numPr>
        <w:ind w:left="1418" w:hanging="567"/>
      </w:pPr>
      <w:r w:rsidRPr="0089713E">
        <w:t>computer programs, research aids and tools;</w:t>
      </w:r>
    </w:p>
    <w:p w14:paraId="467697D1" w14:textId="5BC39DD0" w:rsidR="00F33D52" w:rsidRPr="0089713E" w:rsidRDefault="00F33D52" w:rsidP="00F226E5">
      <w:pPr>
        <w:pStyle w:val="GrantGuidelinesDotPoints"/>
        <w:numPr>
          <w:ilvl w:val="0"/>
          <w:numId w:val="45"/>
        </w:numPr>
        <w:ind w:left="1418" w:hanging="567"/>
      </w:pPr>
      <w:r w:rsidRPr="0089713E">
        <w:t xml:space="preserve">data </w:t>
      </w:r>
      <w:r w:rsidR="00F51AF2">
        <w:t>warehouses</w:t>
      </w:r>
      <w:r w:rsidRPr="0089713E">
        <w:t xml:space="preserve">, catalogues or bibliographies; or </w:t>
      </w:r>
    </w:p>
    <w:p w14:paraId="4EAAFEAC" w14:textId="77777777" w:rsidR="00F33D52" w:rsidRPr="0089713E" w:rsidRDefault="00F33D52" w:rsidP="00F226E5">
      <w:pPr>
        <w:pStyle w:val="GrantGuidelinesDotPoints"/>
        <w:numPr>
          <w:ilvl w:val="0"/>
          <w:numId w:val="45"/>
        </w:numPr>
        <w:ind w:left="1418" w:hanging="567"/>
      </w:pPr>
      <w:r w:rsidRPr="0089713E">
        <w:t>teaching materials.</w:t>
      </w:r>
    </w:p>
    <w:p w14:paraId="366B1CC9" w14:textId="12A221EE" w:rsidR="00721E80" w:rsidRPr="00C07AB9" w:rsidRDefault="00B719E6" w:rsidP="00AE76DF">
      <w:pPr>
        <w:pStyle w:val="GrantGuidelinesClauseGeneralSection"/>
      </w:pPr>
      <w:r>
        <w:t xml:space="preserve">You </w:t>
      </w:r>
      <w:r w:rsidR="00721E80" w:rsidRPr="00721E80">
        <w:t xml:space="preserve">cannot request or </w:t>
      </w:r>
      <w:r w:rsidR="00721E80" w:rsidRPr="00C07AB9">
        <w:t xml:space="preserve">use grant </w:t>
      </w:r>
      <w:r w:rsidR="002D5E92">
        <w:t>funds</w:t>
      </w:r>
      <w:r w:rsidR="002D5E92" w:rsidRPr="00C07AB9">
        <w:t xml:space="preserve"> </w:t>
      </w:r>
      <w:r w:rsidR="00721E80" w:rsidRPr="00C07AB9">
        <w:t>for the following activities:</w:t>
      </w:r>
      <w:r w:rsidR="003F26A5" w:rsidRPr="00C07AB9">
        <w:t xml:space="preserve"> </w:t>
      </w:r>
    </w:p>
    <w:p w14:paraId="42372672" w14:textId="77777777" w:rsidR="00CA5C60" w:rsidRPr="00CA5C60" w:rsidRDefault="00CA5C60" w:rsidP="00F226E5">
      <w:pPr>
        <w:pStyle w:val="GrantGuidelinesDotPoints"/>
        <w:numPr>
          <w:ilvl w:val="0"/>
          <w:numId w:val="47"/>
        </w:numPr>
        <w:ind w:left="1418" w:hanging="567"/>
      </w:pPr>
      <w:r w:rsidRPr="00CA5C60">
        <w:t>basic facilities that should normally be funded by an Administering Organisation, Eligible Organisation and/or Partner Organisation (including standard refurbishment costs of a laboratory);</w:t>
      </w:r>
    </w:p>
    <w:p w14:paraId="719EEDEE" w14:textId="155D6C02" w:rsidR="00884BED" w:rsidRPr="00CA5C60" w:rsidRDefault="003525BF" w:rsidP="00947B7E">
      <w:pPr>
        <w:pStyle w:val="GrantGuidelinesDotPoints"/>
        <w:ind w:left="1418" w:hanging="567"/>
      </w:pPr>
      <w:r w:rsidRPr="00CA5C60">
        <w:rPr>
          <w:rFonts w:eastAsiaTheme="minorHAnsi"/>
        </w:rPr>
        <w:t>capital works and g</w:t>
      </w:r>
      <w:r w:rsidR="001121BC" w:rsidRPr="00CA5C60">
        <w:rPr>
          <w:rFonts w:eastAsiaTheme="minorHAnsi"/>
        </w:rPr>
        <w:t>eneral infrastructure costs;</w:t>
      </w:r>
    </w:p>
    <w:p w14:paraId="0788D515" w14:textId="2533C1E5" w:rsidR="00216285" w:rsidRPr="00CA5C60" w:rsidRDefault="003430C1" w:rsidP="00947B7E">
      <w:pPr>
        <w:pStyle w:val="GrantGuidelinesDotPoints"/>
        <w:ind w:left="1418" w:hanging="567"/>
      </w:pPr>
      <w:r w:rsidRPr="00CA5C60">
        <w:t>costs not directly related to the project, including but not limited to professional membership fees</w:t>
      </w:r>
      <w:r w:rsidR="00CB3FC4" w:rsidRPr="00CA5C60">
        <w:t xml:space="preserve">, </w:t>
      </w:r>
      <w:r w:rsidRPr="00CA5C60">
        <w:t xml:space="preserve">professional development courses, fees for patent application and maintenance, equipment for live music or drama performances, </w:t>
      </w:r>
      <w:r w:rsidR="004317C2" w:rsidRPr="008B2BF1">
        <w:t xml:space="preserve">equipment for gallery and museum exhibitions, </w:t>
      </w:r>
      <w:r w:rsidRPr="008B2BF1">
        <w:t>visas, relocation costs, entertainment costs</w:t>
      </w:r>
      <w:r w:rsidR="00B76409" w:rsidRPr="008B2BF1">
        <w:t>, purchase of alcohol</w:t>
      </w:r>
      <w:r w:rsidRPr="000E00B0">
        <w:t xml:space="preserve">, </w:t>
      </w:r>
      <w:r w:rsidRPr="00CA5C60">
        <w:t>insurance,</w:t>
      </w:r>
      <w:r w:rsidR="00DE2AB3" w:rsidRPr="00CA5C60">
        <w:t xml:space="preserve"> </w:t>
      </w:r>
      <w:r w:rsidRPr="00CA5C60">
        <w:t>mobile phones (purchase or call charges</w:t>
      </w:r>
      <w:r w:rsidR="001121BC" w:rsidRPr="00CA5C60">
        <w:t>) and other indirect costs;</w:t>
      </w:r>
    </w:p>
    <w:p w14:paraId="707B1DA3" w14:textId="4E8D0E05" w:rsidR="00216285" w:rsidRPr="00CA5C60" w:rsidRDefault="003430C1" w:rsidP="00947B7E">
      <w:pPr>
        <w:pStyle w:val="GrantGuidelinesDotPoints"/>
        <w:ind w:left="1418" w:hanging="567"/>
      </w:pPr>
      <w:r w:rsidRPr="00CA5C60">
        <w:t xml:space="preserve">fees for international students or the Higher Education Contribution Scheme (HECS) and Higher Education Loan Program (HELP) liabilities for students; </w:t>
      </w:r>
      <w:r w:rsidR="00B144CF" w:rsidRPr="00CA5C60">
        <w:t>and</w:t>
      </w:r>
    </w:p>
    <w:p w14:paraId="5D380CAE" w14:textId="2CAC2567" w:rsidR="00216285" w:rsidRPr="00CA5C60" w:rsidRDefault="003430C1" w:rsidP="00947B7E">
      <w:pPr>
        <w:pStyle w:val="GrantGuidelinesDotPoints"/>
        <w:ind w:left="1418" w:hanging="567"/>
      </w:pPr>
      <w:r w:rsidRPr="00CA5C60">
        <w:t>salaries and/or on-costs, in whole or in part, for</w:t>
      </w:r>
      <w:r w:rsidR="007D7BA4" w:rsidRPr="00CA5C60">
        <w:t xml:space="preserve"> Directors,</w:t>
      </w:r>
      <w:r w:rsidRPr="00CA5C60">
        <w:t xml:space="preserve"> CIs or PIs</w:t>
      </w:r>
      <w:r w:rsidR="00384C64">
        <w:t>.</w:t>
      </w:r>
    </w:p>
    <w:p w14:paraId="695A6DED" w14:textId="77777777" w:rsidR="00384C64" w:rsidRDefault="00384C64">
      <w:pPr>
        <w:spacing w:after="0"/>
        <w:ind w:left="0"/>
        <w:rPr>
          <w:rFonts w:asciiTheme="majorHAnsi" w:eastAsiaTheme="majorEastAsia" w:hAnsiTheme="majorHAnsi" w:cstheme="majorBidi"/>
          <w:b/>
          <w:bCs/>
          <w:iCs/>
          <w:color w:val="1F497D" w:themeColor="text2"/>
          <w:lang w:eastAsia="en-US"/>
        </w:rPr>
      </w:pPr>
      <w:r>
        <w:br w:type="page"/>
      </w:r>
    </w:p>
    <w:p w14:paraId="7D4BBAE3" w14:textId="6323A414" w:rsidR="00EA2D37" w:rsidRPr="00CA5C60" w:rsidRDefault="00EA2D37" w:rsidP="00EA2D37">
      <w:pPr>
        <w:pStyle w:val="GrantGuidelinesHeading2"/>
      </w:pPr>
      <w:bookmarkStart w:id="69" w:name="_Toc77247584"/>
      <w:r>
        <w:lastRenderedPageBreak/>
        <w:t>What b</w:t>
      </w:r>
      <w:r w:rsidRPr="00010131">
        <w:t>asic facilities</w:t>
      </w:r>
      <w:r>
        <w:t xml:space="preserve"> must be provided</w:t>
      </w:r>
      <w:bookmarkEnd w:id="69"/>
    </w:p>
    <w:p w14:paraId="01287C67" w14:textId="38332395" w:rsidR="00B37CB5" w:rsidRPr="000000E9" w:rsidRDefault="006B73E3" w:rsidP="00AE76DF">
      <w:pPr>
        <w:pStyle w:val="GrantGuidelinesClauseGeneralSection"/>
      </w:pPr>
      <w:r w:rsidRPr="007D7BA4">
        <w:t xml:space="preserve">The following </w:t>
      </w:r>
      <w:r w:rsidRPr="00010131">
        <w:t xml:space="preserve">basic facilities must be provided  </w:t>
      </w:r>
      <w:r w:rsidR="000B30BB" w:rsidRPr="00010131">
        <w:t>(</w:t>
      </w:r>
      <w:r w:rsidR="00656F83" w:rsidRPr="00010131">
        <w:t>where relevant</w:t>
      </w:r>
      <w:r w:rsidR="000B30BB" w:rsidRPr="00010131">
        <w:t>)</w:t>
      </w:r>
      <w:r w:rsidR="00656F83" w:rsidRPr="00010131">
        <w:t xml:space="preserve"> and funded by </w:t>
      </w:r>
      <w:r w:rsidR="004E5FE2" w:rsidRPr="00010131">
        <w:t>You</w:t>
      </w:r>
      <w:r w:rsidR="00721E80" w:rsidRPr="00706D76">
        <w:t>, or the Other Eligible Organisation</w:t>
      </w:r>
      <w:r w:rsidR="00CC0BB8">
        <w:t>(</w:t>
      </w:r>
      <w:r w:rsidR="00656F83" w:rsidRPr="00706D76">
        <w:t>s</w:t>
      </w:r>
      <w:r w:rsidR="00CC0BB8">
        <w:t>)</w:t>
      </w:r>
      <w:r w:rsidR="00656F83" w:rsidRPr="00706D76">
        <w:t xml:space="preserve"> or </w:t>
      </w:r>
      <w:r w:rsidR="00721E80" w:rsidRPr="00706D76">
        <w:t>Partner Organisation</w:t>
      </w:r>
      <w:r w:rsidR="00CC0BB8">
        <w:t>(</w:t>
      </w:r>
      <w:r w:rsidR="00656F83" w:rsidRPr="00706D76">
        <w:t>s</w:t>
      </w:r>
      <w:r w:rsidR="00CC0BB8">
        <w:t>)</w:t>
      </w:r>
      <w:r w:rsidR="00AC76A8" w:rsidRPr="00706D76">
        <w:t xml:space="preserve"> </w:t>
      </w:r>
      <w:r w:rsidR="00AC76A8" w:rsidRPr="000000E9">
        <w:t>and are not funded by the ARC</w:t>
      </w:r>
      <w:r w:rsidR="00656F83" w:rsidRPr="000000E9">
        <w:t>:</w:t>
      </w:r>
      <w:r w:rsidR="00B37CB5" w:rsidRPr="000000E9">
        <w:t xml:space="preserve"> </w:t>
      </w:r>
    </w:p>
    <w:p w14:paraId="727C2854" w14:textId="182CCAAF" w:rsidR="0037751A" w:rsidRDefault="0037751A" w:rsidP="00F226E5">
      <w:pPr>
        <w:pStyle w:val="GrantGuidelinesDotPoints"/>
        <w:numPr>
          <w:ilvl w:val="0"/>
          <w:numId w:val="48"/>
        </w:numPr>
        <w:ind w:left="1418" w:hanging="567"/>
      </w:pPr>
      <w:r w:rsidRPr="00884BED">
        <w:t>bench fees or similar laboratory access fees</w:t>
      </w:r>
      <w:r w:rsidR="009929D5">
        <w:t>;</w:t>
      </w:r>
    </w:p>
    <w:p w14:paraId="0C0809D8" w14:textId="439CD3F5" w:rsidR="00B37CB5" w:rsidRPr="00BF5F0E" w:rsidRDefault="00B37CB5" w:rsidP="00F226E5">
      <w:pPr>
        <w:pStyle w:val="GrantGuidelinesDotPoints"/>
        <w:numPr>
          <w:ilvl w:val="0"/>
          <w:numId w:val="48"/>
        </w:numPr>
        <w:ind w:left="1418" w:hanging="567"/>
      </w:pPr>
      <w:r w:rsidRPr="00BF5F0E">
        <w:t>access to a basic library collection;</w:t>
      </w:r>
    </w:p>
    <w:p w14:paraId="2B6E6B7A" w14:textId="77777777" w:rsidR="00B37CB5" w:rsidRPr="00BF5F0E" w:rsidRDefault="00B37CB5" w:rsidP="00F226E5">
      <w:pPr>
        <w:pStyle w:val="GrantGuidelinesDotPoints"/>
        <w:numPr>
          <w:ilvl w:val="0"/>
          <w:numId w:val="48"/>
        </w:numPr>
        <w:ind w:left="1418" w:hanging="567"/>
      </w:pPr>
      <w:r w:rsidRPr="00BF5F0E">
        <w:t>access to film or music editing facilities;</w:t>
      </w:r>
    </w:p>
    <w:p w14:paraId="461DF027" w14:textId="386D4ECA" w:rsidR="00B37CB5" w:rsidRPr="00BF5F0E" w:rsidRDefault="006C3F3F" w:rsidP="00F226E5">
      <w:pPr>
        <w:pStyle w:val="GrantGuidelinesDotPoints"/>
        <w:numPr>
          <w:ilvl w:val="0"/>
          <w:numId w:val="48"/>
        </w:numPr>
        <w:ind w:left="1418" w:hanging="567"/>
      </w:pPr>
      <w:r>
        <w:t xml:space="preserve">work </w:t>
      </w:r>
      <w:r w:rsidR="00B37CB5" w:rsidRPr="00BF5F0E">
        <w:t>accommodation (for example, laboratory and office space, suitably equipped and furnished);</w:t>
      </w:r>
    </w:p>
    <w:p w14:paraId="0592D0ED" w14:textId="7BDA289F" w:rsidR="00B37CB5" w:rsidRPr="00BF5F0E" w:rsidRDefault="00B37CB5" w:rsidP="00F226E5">
      <w:pPr>
        <w:pStyle w:val="GrantGuidelinesDotPoints"/>
        <w:numPr>
          <w:ilvl w:val="0"/>
          <w:numId w:val="48"/>
        </w:numPr>
        <w:ind w:left="1418" w:hanging="567"/>
      </w:pPr>
      <w:r w:rsidRPr="00BF5F0E">
        <w:t xml:space="preserve">basic computer facilities </w:t>
      </w:r>
      <w:r w:rsidR="0060212A" w:rsidRPr="00633D86">
        <w:t xml:space="preserve">such as desktop computers, portable computer devices, printers, word processing, and other </w:t>
      </w:r>
      <w:r w:rsidRPr="00BF5F0E">
        <w:t>standard software; and</w:t>
      </w:r>
    </w:p>
    <w:p w14:paraId="07D4789F" w14:textId="3D29F0CA" w:rsidR="004E1B03" w:rsidRPr="009F1601" w:rsidRDefault="00B37CB5" w:rsidP="00F226E5">
      <w:pPr>
        <w:pStyle w:val="GrantGuidelinesDotPoints"/>
        <w:numPr>
          <w:ilvl w:val="0"/>
          <w:numId w:val="48"/>
        </w:numPr>
        <w:ind w:left="1418" w:hanging="567"/>
      </w:pPr>
      <w:r w:rsidRPr="00BF5F0E">
        <w:t>standard reference materials or</w:t>
      </w:r>
      <w:r w:rsidR="008D204D">
        <w:t xml:space="preserve"> funds for abstracting services.</w:t>
      </w:r>
      <w:bookmarkStart w:id="70" w:name="_Toc503426710"/>
    </w:p>
    <w:p w14:paraId="7D241485" w14:textId="6322FECB" w:rsidR="0027185E" w:rsidRPr="008761D6" w:rsidRDefault="0027185E" w:rsidP="00A35B02">
      <w:pPr>
        <w:pStyle w:val="GrantGuidelinesHeadingGeneralSection"/>
      </w:pPr>
      <w:bookmarkStart w:id="71" w:name="_Toc520714192"/>
      <w:bookmarkStart w:id="72" w:name="_Toc12011434"/>
      <w:bookmarkStart w:id="73" w:name="_Toc77247585"/>
      <w:r w:rsidRPr="00A35B02">
        <w:t>The assessment</w:t>
      </w:r>
      <w:bookmarkStart w:id="74" w:name="_Toc500920603"/>
      <w:r w:rsidRPr="00A35B02">
        <w:t xml:space="preserve"> </w:t>
      </w:r>
      <w:r w:rsidR="00F0065B" w:rsidRPr="008761D6">
        <w:t>criteria</w:t>
      </w:r>
      <w:bookmarkEnd w:id="70"/>
      <w:bookmarkEnd w:id="71"/>
      <w:bookmarkEnd w:id="72"/>
      <w:bookmarkEnd w:id="73"/>
      <w:bookmarkEnd w:id="74"/>
    </w:p>
    <w:p w14:paraId="6C342B53" w14:textId="35648FDA" w:rsidR="00721E80" w:rsidRPr="006B4AF9" w:rsidRDefault="00B719E6" w:rsidP="00AE76DF">
      <w:pPr>
        <w:pStyle w:val="GrantGuidelinesClauseGeneralSection"/>
      </w:pPr>
      <w:r w:rsidRPr="006B4AF9">
        <w:t xml:space="preserve">You </w:t>
      </w:r>
      <w:r w:rsidR="00721E80" w:rsidRPr="006B4AF9">
        <w:t xml:space="preserve">must address all of the relevant assessment criteria </w:t>
      </w:r>
      <w:r w:rsidR="00826507">
        <w:t xml:space="preserve">outlined </w:t>
      </w:r>
      <w:r w:rsidR="00D70338">
        <w:t xml:space="preserve">in </w:t>
      </w:r>
      <w:r w:rsidR="00826507" w:rsidRPr="00826507">
        <w:t xml:space="preserve">Part A - Industrial Transformation Research Hubs or B - Industrial Transformation Training Centres </w:t>
      </w:r>
      <w:r w:rsidR="00721E80" w:rsidRPr="006B4AF9">
        <w:t xml:space="preserve">in </w:t>
      </w:r>
      <w:r w:rsidRPr="006B4AF9">
        <w:t xml:space="preserve">Your </w:t>
      </w:r>
      <w:r w:rsidR="00721E80" w:rsidRPr="006B4AF9">
        <w:t>app</w:t>
      </w:r>
      <w:r w:rsidR="00747E0B" w:rsidRPr="006B4AF9">
        <w:t xml:space="preserve">lication. </w:t>
      </w:r>
      <w:r w:rsidR="009411D7" w:rsidRPr="00E44E21">
        <w:t xml:space="preserve">We will </w:t>
      </w:r>
      <w:r w:rsidR="009411D7">
        <w:t>assess</w:t>
      </w:r>
      <w:r w:rsidR="009411D7" w:rsidRPr="00E44E21">
        <w:t xml:space="preserve"> your application based on the weighting given to each criterion.</w:t>
      </w:r>
      <w:r w:rsidR="007303C1">
        <w:t xml:space="preserve"> </w:t>
      </w:r>
      <w:r w:rsidR="00747E0B" w:rsidRPr="006B4AF9">
        <w:t xml:space="preserve">Different weightings are </w:t>
      </w:r>
      <w:r w:rsidR="00721E80" w:rsidRPr="006B4AF9">
        <w:t>assigned to individual criterion.</w:t>
      </w:r>
    </w:p>
    <w:p w14:paraId="286EF67B" w14:textId="758D8C7E" w:rsidR="004E1B03" w:rsidRPr="006B4AF9" w:rsidRDefault="00721E80" w:rsidP="00AE76DF">
      <w:pPr>
        <w:pStyle w:val="GrantGuidelinesClauseGeneralSection"/>
      </w:pPr>
      <w:r w:rsidRPr="006B4AF9">
        <w:t xml:space="preserve">The application form asks questions that relate to the assessment criteria. The amount of detail and supporting evidence </w:t>
      </w:r>
      <w:r w:rsidR="00B719E6" w:rsidRPr="006B4AF9">
        <w:t xml:space="preserve">You </w:t>
      </w:r>
      <w:r w:rsidRPr="006B4AF9">
        <w:t xml:space="preserve">provide in </w:t>
      </w:r>
      <w:r w:rsidR="00B719E6" w:rsidRPr="006B4AF9">
        <w:t xml:space="preserve">Your </w:t>
      </w:r>
      <w:r w:rsidRPr="006B4AF9">
        <w:t>application should be relative to the project size, complexity and grant amount requested. The application form include</w:t>
      </w:r>
      <w:r w:rsidR="00747E0B" w:rsidRPr="006B4AF9">
        <w:t xml:space="preserve">s character, word and </w:t>
      </w:r>
      <w:r w:rsidRPr="006B4AF9">
        <w:t xml:space="preserve">page limits. </w:t>
      </w:r>
    </w:p>
    <w:p w14:paraId="4BF4567E" w14:textId="60A445B9" w:rsidR="0027185E" w:rsidRPr="008761D6" w:rsidRDefault="0027185E" w:rsidP="00A35B02">
      <w:pPr>
        <w:pStyle w:val="GrantGuidelinesHeadingGeneralSection"/>
      </w:pPr>
      <w:bookmarkStart w:id="75" w:name="_Toc503426711"/>
      <w:bookmarkStart w:id="76" w:name="_Toc520714193"/>
      <w:bookmarkStart w:id="77" w:name="_Toc12011435"/>
      <w:bookmarkStart w:id="78" w:name="_Toc77247586"/>
      <w:r w:rsidRPr="00A35B02">
        <w:t>How to apply</w:t>
      </w:r>
      <w:bookmarkEnd w:id="75"/>
      <w:bookmarkEnd w:id="76"/>
      <w:bookmarkEnd w:id="77"/>
      <w:bookmarkEnd w:id="78"/>
    </w:p>
    <w:p w14:paraId="77A706F2" w14:textId="26F22AAA" w:rsidR="00CF5F1E" w:rsidRPr="000B0F72" w:rsidRDefault="00CF5F1E" w:rsidP="00AE76DF">
      <w:pPr>
        <w:pStyle w:val="GrantGuidelinesClauseGeneralSection"/>
      </w:pPr>
      <w:r w:rsidRPr="002523EE">
        <w:t xml:space="preserve">Before </w:t>
      </w:r>
      <w:r w:rsidR="00B719E6" w:rsidRPr="002523EE">
        <w:t xml:space="preserve">You </w:t>
      </w:r>
      <w:r w:rsidRPr="002523EE">
        <w:t xml:space="preserve">submit an application, </w:t>
      </w:r>
      <w:r w:rsidR="00B719E6" w:rsidRPr="002523EE">
        <w:t xml:space="preserve">You </w:t>
      </w:r>
      <w:r w:rsidR="00747E0B" w:rsidRPr="002523EE">
        <w:t xml:space="preserve">and the named participants </w:t>
      </w:r>
      <w:r w:rsidRPr="002523EE">
        <w:t>must read these</w:t>
      </w:r>
      <w:r w:rsidR="00721E80" w:rsidRPr="002523EE">
        <w:t xml:space="preserve"> grant guidelines</w:t>
      </w:r>
      <w:r w:rsidRPr="002523EE">
        <w:t xml:space="preserve">, the relevant </w:t>
      </w:r>
      <w:r w:rsidR="00DE3BAD" w:rsidRPr="002523EE">
        <w:t>part</w:t>
      </w:r>
      <w:r w:rsidRPr="002523EE">
        <w:t xml:space="preserve"> of this document for the appropriate</w:t>
      </w:r>
      <w:r w:rsidR="00721E80" w:rsidRPr="002523EE">
        <w:t xml:space="preserve"> grant </w:t>
      </w:r>
      <w:r w:rsidRPr="002523EE">
        <w:t xml:space="preserve">opportunity, the </w:t>
      </w:r>
      <w:r w:rsidR="00233BED" w:rsidRPr="002523EE">
        <w:t xml:space="preserve">Instructions </w:t>
      </w:r>
      <w:r w:rsidR="00F126F5" w:rsidRPr="002523EE">
        <w:t xml:space="preserve">to </w:t>
      </w:r>
      <w:r w:rsidR="00233BED" w:rsidRPr="002523EE">
        <w:t>Applicants</w:t>
      </w:r>
      <w:r w:rsidRPr="002523EE">
        <w:t>, and the draft</w:t>
      </w:r>
      <w:r w:rsidR="00721E80" w:rsidRPr="002523EE">
        <w:t xml:space="preserve"> grant </w:t>
      </w:r>
      <w:r w:rsidRPr="002523EE">
        <w:t xml:space="preserve">agreement. These documents may be found </w:t>
      </w:r>
      <w:r w:rsidR="008F5751">
        <w:t>on</w:t>
      </w:r>
      <w:r w:rsidRPr="002523EE">
        <w:t xml:space="preserve"> </w:t>
      </w:r>
      <w:hyperlink r:id="rId20" w:history="1">
        <w:proofErr w:type="spellStart"/>
        <w:r w:rsidR="00B81B6A" w:rsidRPr="00B81B6A">
          <w:rPr>
            <w:rStyle w:val="Hyperlink"/>
            <w:rFonts w:ascii="Calibri" w:hAnsi="Calibri" w:cs="Calibri"/>
          </w:rPr>
          <w:t>GrantConnect</w:t>
        </w:r>
        <w:proofErr w:type="spellEnd"/>
      </w:hyperlink>
      <w:r w:rsidRPr="002523EE">
        <w:t xml:space="preserve">. Any </w:t>
      </w:r>
      <w:r w:rsidR="009411D7">
        <w:t>alterations and addenda</w:t>
      </w:r>
      <w:r w:rsidRPr="002523EE">
        <w:t xml:space="preserve"> will be published on </w:t>
      </w:r>
      <w:hyperlink r:id="rId21" w:history="1">
        <w:proofErr w:type="spellStart"/>
        <w:r w:rsidR="00B81B6A" w:rsidRPr="00B81B6A">
          <w:rPr>
            <w:rStyle w:val="Hyperlink"/>
            <w:rFonts w:ascii="Calibri" w:hAnsi="Calibri" w:cs="Calibri"/>
          </w:rPr>
          <w:t>GrantConnect</w:t>
        </w:r>
        <w:proofErr w:type="spellEnd"/>
      </w:hyperlink>
      <w:r w:rsidR="00B81B6A">
        <w:t xml:space="preserve"> </w:t>
      </w:r>
      <w:r w:rsidRPr="002523EE">
        <w:t xml:space="preserve">and by registering on this website </w:t>
      </w:r>
      <w:r w:rsidR="002001AB">
        <w:t>y</w:t>
      </w:r>
      <w:r w:rsidR="00B719E6" w:rsidRPr="002523EE">
        <w:t xml:space="preserve">ou </w:t>
      </w:r>
      <w:r w:rsidRPr="002523EE">
        <w:t xml:space="preserve">will be automatically notified of any changes. </w:t>
      </w:r>
    </w:p>
    <w:p w14:paraId="1B9E1717" w14:textId="03AE9472" w:rsidR="000B0F72" w:rsidRPr="002523EE" w:rsidRDefault="000B0F72" w:rsidP="00AE76DF">
      <w:pPr>
        <w:pStyle w:val="GrantGuidelinesClauseGeneralSection"/>
        <w:rPr>
          <w:strike/>
        </w:rPr>
      </w:pPr>
      <w:r w:rsidRPr="00706D76">
        <w:t xml:space="preserve">Prior to applying, </w:t>
      </w:r>
      <w:r w:rsidR="006F6369">
        <w:t>it is</w:t>
      </w:r>
      <w:r>
        <w:t xml:space="preserve"> strongly encouraged </w:t>
      </w:r>
      <w:r w:rsidR="006F6369">
        <w:t xml:space="preserve">that You </w:t>
      </w:r>
      <w:r w:rsidRPr="00706D76">
        <w:t xml:space="preserve">engage with </w:t>
      </w:r>
      <w:r w:rsidR="001C63A5">
        <w:t>an</w:t>
      </w:r>
      <w:r w:rsidRPr="00706D76">
        <w:t xml:space="preserve"> </w:t>
      </w:r>
      <w:r w:rsidR="00AE702F" w:rsidRPr="00706D76">
        <w:t>Industry Growth Centr</w:t>
      </w:r>
      <w:r w:rsidRPr="00706D76">
        <w:t>e</w:t>
      </w:r>
      <w:r>
        <w:t>.</w:t>
      </w:r>
    </w:p>
    <w:p w14:paraId="085012AF" w14:textId="77777777" w:rsidR="00CF5F1E" w:rsidRDefault="00CF5F1E" w:rsidP="00AE76DF">
      <w:pPr>
        <w:pStyle w:val="GrantGuidelinesClauseGeneralSection"/>
      </w:pPr>
      <w:r>
        <w:t xml:space="preserve">To apply, </w:t>
      </w:r>
      <w:r w:rsidR="00B719E6">
        <w:t xml:space="preserve">You </w:t>
      </w:r>
      <w:r>
        <w:t>must:</w:t>
      </w:r>
    </w:p>
    <w:p w14:paraId="02E987C3" w14:textId="2E504D82" w:rsidR="00CF5F1E" w:rsidRPr="00B0559E" w:rsidRDefault="00CF5F1E" w:rsidP="00F226E5">
      <w:pPr>
        <w:pStyle w:val="GrantGuidelinesDotPoints"/>
        <w:numPr>
          <w:ilvl w:val="0"/>
          <w:numId w:val="49"/>
        </w:numPr>
        <w:spacing w:line="20" w:lineRule="atLeast"/>
        <w:ind w:left="1418" w:hanging="567"/>
      </w:pPr>
      <w:r w:rsidRPr="00B0559E">
        <w:t xml:space="preserve">complete </w:t>
      </w:r>
      <w:r w:rsidR="00F36C68" w:rsidRPr="00B0559E">
        <w:t xml:space="preserve">the application </w:t>
      </w:r>
      <w:r w:rsidRPr="00B0559E">
        <w:t>form</w:t>
      </w:r>
      <w:r w:rsidR="00F36C68" w:rsidRPr="00B0559E">
        <w:t xml:space="preserve"> </w:t>
      </w:r>
      <w:r w:rsidRPr="00B0559E">
        <w:t>in the format</w:t>
      </w:r>
      <w:r w:rsidR="00B719E6" w:rsidRPr="00B0559E">
        <w:t xml:space="preserve"> </w:t>
      </w:r>
      <w:r w:rsidR="00F36C68" w:rsidRPr="00B0559E">
        <w:t>We require</w:t>
      </w:r>
      <w:r w:rsidR="00A54D5E">
        <w:t xml:space="preserve"> as detailed in the </w:t>
      </w:r>
      <w:r w:rsidR="00233BED" w:rsidRPr="00763294">
        <w:rPr>
          <w:b/>
          <w:bCs w:val="0"/>
        </w:rPr>
        <w:t xml:space="preserve">Instructions </w:t>
      </w:r>
      <w:r w:rsidR="00A54D5E" w:rsidRPr="00763294">
        <w:rPr>
          <w:b/>
          <w:bCs w:val="0"/>
        </w:rPr>
        <w:t xml:space="preserve">to </w:t>
      </w:r>
      <w:r w:rsidR="00233BED" w:rsidRPr="00763294">
        <w:rPr>
          <w:b/>
          <w:bCs w:val="0"/>
        </w:rPr>
        <w:t>Applicants</w:t>
      </w:r>
      <w:r w:rsidR="00F36C68" w:rsidRPr="00B0559E">
        <w:t>;</w:t>
      </w:r>
    </w:p>
    <w:p w14:paraId="095E2215" w14:textId="3895628C" w:rsidR="00F13871" w:rsidRPr="00B0559E" w:rsidRDefault="00CF5F1E" w:rsidP="00841F65">
      <w:pPr>
        <w:pStyle w:val="GrantGuidelinesDotPoints"/>
        <w:spacing w:line="20" w:lineRule="atLeast"/>
        <w:ind w:left="1418" w:hanging="567"/>
      </w:pPr>
      <w:r w:rsidRPr="00B0559E">
        <w:t>address all of the eligibility and assessment criteria;</w:t>
      </w:r>
    </w:p>
    <w:p w14:paraId="0B355456" w14:textId="30BB556E" w:rsidR="00747E0B" w:rsidRPr="00B0559E" w:rsidRDefault="00747E0B" w:rsidP="00841F65">
      <w:pPr>
        <w:pStyle w:val="GrantGuidelinesDotPoints"/>
        <w:spacing w:line="20" w:lineRule="atLeast"/>
        <w:ind w:left="1418" w:hanging="567"/>
      </w:pPr>
      <w:r w:rsidRPr="00B0559E">
        <w:t xml:space="preserve">make sure that Your application is submitted in accordance with these grant guidelines, grant agreement, </w:t>
      </w:r>
      <w:r w:rsidR="00233BED" w:rsidRPr="00233BED">
        <w:rPr>
          <w:b/>
          <w:u w:val="single"/>
        </w:rPr>
        <w:t xml:space="preserve">Instructions </w:t>
      </w:r>
      <w:r w:rsidR="00587F6C" w:rsidRPr="00763294">
        <w:rPr>
          <w:b/>
          <w:u w:val="single"/>
        </w:rPr>
        <w:t xml:space="preserve">to </w:t>
      </w:r>
      <w:r w:rsidR="00233BED" w:rsidRPr="00233BED">
        <w:rPr>
          <w:b/>
          <w:u w:val="single"/>
        </w:rPr>
        <w:t>Applicants</w:t>
      </w:r>
      <w:r w:rsidR="00233BED" w:rsidRPr="00B0559E">
        <w:t xml:space="preserve"> </w:t>
      </w:r>
      <w:r w:rsidRPr="00B0559E">
        <w:t>and application form</w:t>
      </w:r>
      <w:r w:rsidR="00950489" w:rsidRPr="00B0559E">
        <w:t xml:space="preserve">. </w:t>
      </w:r>
      <w:r w:rsidRPr="00B0559E">
        <w:t xml:space="preserve">You </w:t>
      </w:r>
      <w:r w:rsidR="00DA167A" w:rsidRPr="00B0559E">
        <w:t>must</w:t>
      </w:r>
      <w:r w:rsidRPr="00B0559E">
        <w:t xml:space="preserve"> only submit an application, if it and the named participants, will be eligible for the grant opportunity as</w:t>
      </w:r>
      <w:r w:rsidR="004E4E6F" w:rsidRPr="00B0559E">
        <w:t xml:space="preserve"> </w:t>
      </w:r>
      <w:r w:rsidR="00DA167A" w:rsidRPr="00B0559E">
        <w:t>per these</w:t>
      </w:r>
      <w:r w:rsidRPr="00B0559E">
        <w:t xml:space="preserve"> grant guidelines;</w:t>
      </w:r>
    </w:p>
    <w:p w14:paraId="014163DA" w14:textId="2DE77095" w:rsidR="00F52619" w:rsidRPr="00B0559E" w:rsidRDefault="00747E0B" w:rsidP="00841F65">
      <w:pPr>
        <w:pStyle w:val="GrantGuidelinesDotPoints"/>
        <w:spacing w:line="20" w:lineRule="atLeast"/>
        <w:ind w:left="1418" w:hanging="567"/>
      </w:pPr>
      <w:r w:rsidRPr="00B0559E">
        <w:t>certify that the application is compliant with these grant guidelines and all relevant laws and regulations</w:t>
      </w:r>
      <w:r w:rsidR="00306F72">
        <w:t xml:space="preserve"> including </w:t>
      </w:r>
      <w:r w:rsidR="009C07FD">
        <w:t xml:space="preserve">having regard to </w:t>
      </w:r>
      <w:r w:rsidR="00306F72">
        <w:t xml:space="preserve">the </w:t>
      </w:r>
      <w:r w:rsidR="00306F72" w:rsidRPr="00D05DB7">
        <w:rPr>
          <w:i/>
          <w:iCs/>
        </w:rPr>
        <w:t xml:space="preserve">Guidelines to </w:t>
      </w:r>
      <w:r w:rsidR="008743AE" w:rsidRPr="00D05DB7">
        <w:rPr>
          <w:i/>
          <w:iCs/>
        </w:rPr>
        <w:t xml:space="preserve">Counter Foreign Interference </w:t>
      </w:r>
      <w:r w:rsidR="00306F72" w:rsidRPr="00D05DB7">
        <w:rPr>
          <w:i/>
          <w:iCs/>
        </w:rPr>
        <w:t xml:space="preserve">in the Australian </w:t>
      </w:r>
      <w:r w:rsidR="008743AE" w:rsidRPr="00D05DB7">
        <w:rPr>
          <w:i/>
          <w:iCs/>
        </w:rPr>
        <w:t>University Sector</w:t>
      </w:r>
      <w:r w:rsidR="008743AE">
        <w:t xml:space="preserve"> </w:t>
      </w:r>
      <w:r w:rsidR="00306F72">
        <w:t>published on the</w:t>
      </w:r>
      <w:hyperlink r:id="rId22" w:history="1">
        <w:r w:rsidR="00306F72" w:rsidRPr="00D05DB7">
          <w:rPr>
            <w:rStyle w:val="Hyperlink"/>
            <w:rFonts w:ascii="Calibri" w:hAnsi="Calibri" w:cs="Arial"/>
          </w:rPr>
          <w:t xml:space="preserve"> Department of Education, Skills and Employment website</w:t>
        </w:r>
      </w:hyperlink>
      <w:r w:rsidR="00306F72">
        <w:t>;</w:t>
      </w:r>
      <w:r w:rsidR="00F52619" w:rsidRPr="00B0559E">
        <w:t>;</w:t>
      </w:r>
    </w:p>
    <w:p w14:paraId="5982CEE5" w14:textId="3C8E1340" w:rsidR="00E7376E" w:rsidRPr="00B0559E" w:rsidRDefault="00F52619" w:rsidP="00841F65">
      <w:pPr>
        <w:pStyle w:val="GrantGuidelinesDotPoints"/>
        <w:spacing w:line="20" w:lineRule="atLeast"/>
        <w:ind w:left="1418" w:hanging="567"/>
      </w:pPr>
      <w:r w:rsidRPr="00B0559E">
        <w:lastRenderedPageBreak/>
        <w:t>submit Your application through Your Research Office; and</w:t>
      </w:r>
    </w:p>
    <w:p w14:paraId="032345E3" w14:textId="7677DB51" w:rsidR="00F52619" w:rsidRPr="00B0559E" w:rsidRDefault="00F52619" w:rsidP="00841F65">
      <w:pPr>
        <w:pStyle w:val="GrantGuidelinesDotPoints"/>
        <w:spacing w:line="20" w:lineRule="atLeast"/>
        <w:ind w:left="1418" w:hanging="567"/>
      </w:pPr>
      <w:r w:rsidRPr="00B0559E">
        <w:t>ensure that the person assigned the Research Office Delegate role in RMS is authorised to certify and submit applications.</w:t>
      </w:r>
    </w:p>
    <w:p w14:paraId="391158EA" w14:textId="7CDE9E95" w:rsidR="003525BF" w:rsidRPr="00120800" w:rsidRDefault="00B719E6" w:rsidP="00AE76DF">
      <w:pPr>
        <w:pStyle w:val="GrantGuidelinesClauseGeneralSection"/>
      </w:pPr>
      <w:r w:rsidRPr="00120800">
        <w:t xml:space="preserve">Your </w:t>
      </w:r>
      <w:r w:rsidR="003525BF" w:rsidRPr="00120800">
        <w:t>application should include details of the proposed collaborative arrangements</w:t>
      </w:r>
      <w:r w:rsidR="00C3392E" w:rsidRPr="00120800">
        <w:t xml:space="preserve"> and governance processes to be implemented</w:t>
      </w:r>
      <w:r w:rsidR="003525BF" w:rsidRPr="00120800">
        <w:t>, including how:</w:t>
      </w:r>
    </w:p>
    <w:p w14:paraId="698CE099" w14:textId="7FDCC6C3" w:rsidR="003525BF" w:rsidRPr="001641DE" w:rsidRDefault="003525BF" w:rsidP="00F226E5">
      <w:pPr>
        <w:pStyle w:val="GrantGuidelinesDotPoints"/>
        <w:numPr>
          <w:ilvl w:val="0"/>
          <w:numId w:val="50"/>
        </w:numPr>
        <w:spacing w:line="20" w:lineRule="atLeast"/>
        <w:ind w:left="1418" w:hanging="567"/>
      </w:pPr>
      <w:r w:rsidRPr="001641DE">
        <w:t xml:space="preserve">each </w:t>
      </w:r>
      <w:r w:rsidR="00721E80" w:rsidRPr="001641DE">
        <w:t>Partner Organisation</w:t>
      </w:r>
      <w:r w:rsidRPr="001641DE">
        <w:t xml:space="preserve"> will be involved in the </w:t>
      </w:r>
      <w:r w:rsidR="00491D65" w:rsidRPr="001641DE">
        <w:t>p</w:t>
      </w:r>
      <w:r w:rsidRPr="001641DE">
        <w:t>roject</w:t>
      </w:r>
      <w:r w:rsidR="00950489" w:rsidRPr="001641DE">
        <w:t>;</w:t>
      </w:r>
    </w:p>
    <w:p w14:paraId="5C913462" w14:textId="77777777" w:rsidR="003525BF" w:rsidRPr="001641DE" w:rsidRDefault="003525BF" w:rsidP="00F226E5">
      <w:pPr>
        <w:pStyle w:val="GrantGuidelinesDotPoints"/>
        <w:numPr>
          <w:ilvl w:val="0"/>
          <w:numId w:val="50"/>
        </w:numPr>
        <w:spacing w:line="20" w:lineRule="atLeast"/>
        <w:ind w:left="1418" w:hanging="567"/>
      </w:pPr>
      <w:r w:rsidRPr="001641DE">
        <w:t>the</w:t>
      </w:r>
      <w:r w:rsidR="00855266" w:rsidRPr="001641DE">
        <w:t xml:space="preserve"> </w:t>
      </w:r>
      <w:r w:rsidR="005E2F35" w:rsidRPr="001641DE">
        <w:t>project fits</w:t>
      </w:r>
      <w:r w:rsidRPr="00091FF8">
        <w:t xml:space="preserve"> into each </w:t>
      </w:r>
      <w:r w:rsidR="00721E80" w:rsidRPr="00091FF8">
        <w:t>Partner O</w:t>
      </w:r>
      <w:r w:rsidR="00721E80" w:rsidRPr="001641DE">
        <w:t>rganisation</w:t>
      </w:r>
      <w:r w:rsidRPr="001641DE">
        <w:t xml:space="preserve">’s overall strategic plan; and </w:t>
      </w:r>
    </w:p>
    <w:p w14:paraId="49937588" w14:textId="77777777" w:rsidR="003525BF" w:rsidRPr="001641DE" w:rsidRDefault="003525BF" w:rsidP="00F226E5">
      <w:pPr>
        <w:pStyle w:val="GrantGuidelinesDotPoints"/>
        <w:numPr>
          <w:ilvl w:val="0"/>
          <w:numId w:val="50"/>
        </w:numPr>
        <w:spacing w:line="20" w:lineRule="atLeast"/>
        <w:ind w:left="1418" w:hanging="567"/>
      </w:pPr>
      <w:r w:rsidRPr="001641DE">
        <w:t>the</w:t>
      </w:r>
      <w:r w:rsidR="00855266" w:rsidRPr="001641DE">
        <w:t xml:space="preserve"> </w:t>
      </w:r>
      <w:r w:rsidR="005E2F35" w:rsidRPr="001641DE">
        <w:t>project is</w:t>
      </w:r>
      <w:r w:rsidRPr="001641DE">
        <w:t xml:space="preserve"> of value to each of the </w:t>
      </w:r>
      <w:r w:rsidR="00721E80" w:rsidRPr="001641DE">
        <w:t>Partner Organisation</w:t>
      </w:r>
      <w:r w:rsidRPr="001641DE">
        <w:t>(s) involved.</w:t>
      </w:r>
    </w:p>
    <w:p w14:paraId="42426A24" w14:textId="4B006392" w:rsidR="00F13D0B" w:rsidRDefault="00F13D0B" w:rsidP="00AE76DF">
      <w:pPr>
        <w:pStyle w:val="GrantGuidelinesClauseGeneralSection"/>
      </w:pPr>
      <w:r>
        <w:t>In the application budget:</w:t>
      </w:r>
    </w:p>
    <w:p w14:paraId="3910CBC2" w14:textId="182E460F" w:rsidR="00CF5F1E" w:rsidRPr="00721E80" w:rsidRDefault="00B719E6" w:rsidP="00F226E5">
      <w:pPr>
        <w:pStyle w:val="GrantGuidelinesDotPoints"/>
        <w:numPr>
          <w:ilvl w:val="0"/>
          <w:numId w:val="94"/>
        </w:numPr>
        <w:ind w:left="1418" w:hanging="567"/>
      </w:pPr>
      <w:r>
        <w:t xml:space="preserve">Your </w:t>
      </w:r>
      <w:r w:rsidR="00721E80" w:rsidRPr="00721E80">
        <w:t>Partner Organisation</w:t>
      </w:r>
      <w:r w:rsidR="00CF5F1E" w:rsidRPr="00721E80">
        <w:t xml:space="preserve">s’ cash contributions must not be a contribution to salaries for CIs and/or PIs on the </w:t>
      </w:r>
      <w:r w:rsidR="00950489">
        <w:t>p</w:t>
      </w:r>
      <w:r w:rsidR="00CF5F1E" w:rsidRPr="00721E80">
        <w:t>roject.</w:t>
      </w:r>
    </w:p>
    <w:p w14:paraId="546593CA" w14:textId="39BDF5BC" w:rsidR="00CF5F1E" w:rsidRPr="00721E80" w:rsidRDefault="003C404D" w:rsidP="008141EE">
      <w:pPr>
        <w:pStyle w:val="GrantGuidelinesDotPoints"/>
        <w:ind w:left="1418" w:hanging="567"/>
      </w:pPr>
      <w:r>
        <w:t xml:space="preserve">There are no minimum cash or in-kind requirements for any </w:t>
      </w:r>
      <w:r w:rsidR="002414E7">
        <w:t xml:space="preserve">individual </w:t>
      </w:r>
      <w:r>
        <w:t>organisation named on the application. If included in the application, i</w:t>
      </w:r>
      <w:r w:rsidR="00CF5F1E">
        <w:t xml:space="preserve">n-kind contributions must be essential and central to the </w:t>
      </w:r>
      <w:r w:rsidR="00DB50EE">
        <w:t>Research Hub</w:t>
      </w:r>
      <w:r w:rsidR="00CF5F1E">
        <w:t xml:space="preserve"> or </w:t>
      </w:r>
      <w:r w:rsidR="00DB50EE">
        <w:t>Training Centre</w:t>
      </w:r>
      <w:r w:rsidR="00CF5F1E">
        <w:t xml:space="preserve">. It is </w:t>
      </w:r>
      <w:r w:rsidR="00B719E6">
        <w:t xml:space="preserve">Your </w:t>
      </w:r>
      <w:r w:rsidR="00CF5F1E">
        <w:t xml:space="preserve">responsibility to establish the merit of the case for recognition of in-kind contributions. </w:t>
      </w:r>
    </w:p>
    <w:p w14:paraId="11CE1938" w14:textId="77777777" w:rsidR="00F13871" w:rsidRPr="00010131" w:rsidRDefault="00F13871" w:rsidP="008141EE">
      <w:pPr>
        <w:pStyle w:val="GrantGuidelinesDotPoints"/>
        <w:ind w:left="1418" w:hanging="567"/>
      </w:pPr>
      <w:r w:rsidRPr="00010131">
        <w:t>In-kind contributions in the budget section of the application should not include basic salary for any Commonwealth Fellowships, unless it is salary over and above the Commonwealth component supported.</w:t>
      </w:r>
    </w:p>
    <w:p w14:paraId="5E297C83" w14:textId="1601F2DC" w:rsidR="00CF5F1E" w:rsidRPr="00721E80" w:rsidRDefault="00CF5F1E" w:rsidP="00AE76DF">
      <w:pPr>
        <w:pStyle w:val="GrantGuidelinesClauseGeneralSection"/>
      </w:pPr>
      <w:r w:rsidRPr="00721E80">
        <w:t xml:space="preserve">We reserve the right to determine the value of </w:t>
      </w:r>
      <w:r w:rsidR="00721E80" w:rsidRPr="00721E80">
        <w:t>Partner Organisation</w:t>
      </w:r>
      <w:r w:rsidRPr="00721E80">
        <w:t xml:space="preserve"> contributions and may</w:t>
      </w:r>
      <w:r w:rsidR="0031514D">
        <w:t>, for the purposes of assessment,</w:t>
      </w:r>
      <w:r w:rsidRPr="00721E80">
        <w:t xml:space="preserve"> determine contributions to be at levels</w:t>
      </w:r>
      <w:r w:rsidR="008E68A8">
        <w:t xml:space="preserve"> </w:t>
      </w:r>
      <w:r w:rsidRPr="00721E80">
        <w:t xml:space="preserve">that may differ from those in </w:t>
      </w:r>
      <w:r w:rsidR="00B719E6">
        <w:t xml:space="preserve">Your </w:t>
      </w:r>
      <w:r w:rsidRPr="00721E80">
        <w:t>application.</w:t>
      </w:r>
    </w:p>
    <w:p w14:paraId="1A55712F" w14:textId="6D7CE56E" w:rsidR="00747E0B" w:rsidRDefault="00747E0B" w:rsidP="00AE76DF">
      <w:pPr>
        <w:pStyle w:val="GrantGuidelinesClauseGeneralSection"/>
      </w:pPr>
      <w:r>
        <w:t>You are responsible for ensuring that Your application is complete and all details in the application are accurate and current at the time of submission.</w:t>
      </w:r>
    </w:p>
    <w:p w14:paraId="266E8975" w14:textId="4788FBE6" w:rsidR="00747E0B" w:rsidRDefault="00747E0B" w:rsidP="00AE76DF">
      <w:pPr>
        <w:pStyle w:val="GrantGuidelinesClauseGeneralSection"/>
      </w:pPr>
      <w:r>
        <w:t>You cannot change Your application after the grant opportunity closing date and time</w:t>
      </w:r>
      <w:r w:rsidR="003E5EBA">
        <w:t>, unless invited by the ARC</w:t>
      </w:r>
      <w:r w:rsidR="00335B13">
        <w:t>.</w:t>
      </w:r>
    </w:p>
    <w:p w14:paraId="4F86F490" w14:textId="0CE095FE" w:rsidR="00747E0B" w:rsidRDefault="00747E0B" w:rsidP="00AE76DF">
      <w:pPr>
        <w:pStyle w:val="GrantGuidelinesClauseGeneralSection"/>
      </w:pPr>
      <w:r>
        <w:t xml:space="preserve">We reserve the right at any point in the process to seek evidence from You to support the certification of applications. </w:t>
      </w:r>
    </w:p>
    <w:p w14:paraId="35B9A909" w14:textId="5FE0B657" w:rsidR="00747E0B" w:rsidRPr="0099675E" w:rsidRDefault="00747E0B" w:rsidP="00AE76DF">
      <w:pPr>
        <w:pStyle w:val="GrantGuidelinesClauseGeneralSection"/>
      </w:pPr>
      <w:r>
        <w:t xml:space="preserve">The application form includes help information and further information is in the </w:t>
      </w:r>
      <w:r w:rsidR="00233BED">
        <w:t xml:space="preserve">Instructions </w:t>
      </w:r>
      <w:r w:rsidR="00F126F5">
        <w:t xml:space="preserve">to </w:t>
      </w:r>
      <w:r w:rsidR="00233BED">
        <w:t xml:space="preserve">Applicants </w:t>
      </w:r>
      <w:r>
        <w:t xml:space="preserve">document on </w:t>
      </w:r>
      <w:hyperlink r:id="rId23" w:history="1">
        <w:r w:rsidR="00B81B6A" w:rsidRPr="00B81B6A">
          <w:rPr>
            <w:rStyle w:val="Hyperlink"/>
            <w:rFonts w:ascii="Calibri" w:hAnsi="Calibri" w:cs="Calibri"/>
          </w:rPr>
          <w:t>GrantConnect</w:t>
        </w:r>
      </w:hyperlink>
      <w:r>
        <w:t xml:space="preserve">. If You have any technical </w:t>
      </w:r>
      <w:r w:rsidRPr="0099675E">
        <w:t xml:space="preserve">difficulties, please </w:t>
      </w:r>
      <w:r w:rsidRPr="00662E89">
        <w:t>contact</w:t>
      </w:r>
      <w:r w:rsidRPr="0099675E">
        <w:t xml:space="preserve"> </w:t>
      </w:r>
      <w:hyperlink r:id="rId24" w:history="1">
        <w:r w:rsidR="006D61DC" w:rsidRPr="00662E89">
          <w:rPr>
            <w:rStyle w:val="Hyperlink"/>
            <w:rFonts w:ascii="Calibri" w:hAnsi="Calibri" w:cs="Calibri"/>
          </w:rPr>
          <w:t>arc-systems@arc.gov.au</w:t>
        </w:r>
      </w:hyperlink>
      <w:r w:rsidRPr="00662E89">
        <w:t>.</w:t>
      </w:r>
    </w:p>
    <w:p w14:paraId="71E22A2A" w14:textId="71CCDD60" w:rsidR="006D61DC" w:rsidRPr="00AA0AD3" w:rsidRDefault="006D61DC" w:rsidP="00E93849">
      <w:pPr>
        <w:pStyle w:val="GrantGuidelinesHeading2"/>
      </w:pPr>
      <w:bookmarkStart w:id="79" w:name="_Toc500920605"/>
      <w:bookmarkStart w:id="80" w:name="_Toc503426713"/>
      <w:bookmarkStart w:id="81" w:name="_Toc520714194"/>
      <w:bookmarkStart w:id="82" w:name="_Toc12011436"/>
      <w:bookmarkStart w:id="83" w:name="_Toc77247587"/>
      <w:r>
        <w:t>Attachments to the application</w:t>
      </w:r>
      <w:bookmarkEnd w:id="79"/>
      <w:bookmarkEnd w:id="80"/>
      <w:bookmarkEnd w:id="81"/>
      <w:bookmarkEnd w:id="82"/>
      <w:bookmarkEnd w:id="83"/>
    </w:p>
    <w:p w14:paraId="3F1E0E33" w14:textId="23C02F37" w:rsidR="006D61DC" w:rsidRDefault="006D61DC" w:rsidP="00AE76DF">
      <w:pPr>
        <w:pStyle w:val="GrantGuidelinesClauseGeneralSection"/>
      </w:pPr>
      <w:bookmarkStart w:id="84" w:name="_Toc503426712"/>
      <w:r>
        <w:t xml:space="preserve">You must attach supporting documentation to the application form in line with the instructions provided </w:t>
      </w:r>
      <w:r w:rsidR="00335B13">
        <w:t xml:space="preserve">in </w:t>
      </w:r>
      <w:r>
        <w:t>the form or in the</w:t>
      </w:r>
      <w:r w:rsidR="00335B13">
        <w:t xml:space="preserve"> </w:t>
      </w:r>
      <w:r w:rsidR="00233BED">
        <w:t xml:space="preserve">Instructions </w:t>
      </w:r>
      <w:r w:rsidR="00587F6C">
        <w:t xml:space="preserve">to </w:t>
      </w:r>
      <w:r w:rsidR="00233BED">
        <w:t>Applicants</w:t>
      </w:r>
      <w:r>
        <w:t>. You should only attach requested documents. We will not consider information in attachments that We do not request</w:t>
      </w:r>
      <w:r w:rsidR="00A938E5">
        <w:t>.</w:t>
      </w:r>
    </w:p>
    <w:p w14:paraId="6B8CFADF" w14:textId="77777777" w:rsidR="00396CCE" w:rsidRDefault="00396CCE" w:rsidP="00AE76DF">
      <w:pPr>
        <w:pStyle w:val="GrantGuidelinesClauseGeneralSection"/>
      </w:pPr>
      <w:bookmarkStart w:id="85" w:name="_Toc520714195"/>
      <w:r>
        <w:t>Your application must include a letter of support from each Partner Organisation which must:</w:t>
      </w:r>
    </w:p>
    <w:p w14:paraId="1A8136FF" w14:textId="77777777" w:rsidR="00396CCE" w:rsidRPr="00C24575" w:rsidRDefault="00396CCE" w:rsidP="00F226E5">
      <w:pPr>
        <w:pStyle w:val="GrantGuidelinesDotPoints"/>
        <w:numPr>
          <w:ilvl w:val="0"/>
          <w:numId w:val="80"/>
        </w:numPr>
        <w:ind w:left="1418" w:hanging="567"/>
      </w:pPr>
      <w:r w:rsidRPr="00C24575">
        <w:t>include the official letterhead;</w:t>
      </w:r>
    </w:p>
    <w:p w14:paraId="6A27A362" w14:textId="77777777" w:rsidR="00396CCE" w:rsidRPr="00C24575" w:rsidRDefault="00396CCE" w:rsidP="00947B7E">
      <w:pPr>
        <w:pStyle w:val="GrantGuidelinesDotPoints"/>
        <w:ind w:left="1418" w:hanging="567"/>
      </w:pPr>
      <w:r w:rsidRPr="00C24575">
        <w:t>be no more than two A4 pages;</w:t>
      </w:r>
    </w:p>
    <w:p w14:paraId="0DB3E323" w14:textId="77777777" w:rsidR="00396CCE" w:rsidRPr="00C24575" w:rsidRDefault="00396CCE" w:rsidP="00947B7E">
      <w:pPr>
        <w:pStyle w:val="GrantGuidelinesDotPoints"/>
        <w:ind w:left="1418" w:hanging="567"/>
      </w:pPr>
      <w:r w:rsidRPr="00C24575">
        <w:lastRenderedPageBreak/>
        <w:t>include a brief profile of the organisation, including the number of employees within the organisation;</w:t>
      </w:r>
    </w:p>
    <w:p w14:paraId="491D64D8" w14:textId="77777777" w:rsidR="00396CCE" w:rsidRPr="00C24575" w:rsidRDefault="00396CCE" w:rsidP="00947B7E">
      <w:pPr>
        <w:pStyle w:val="GrantGuidelinesDotPoints"/>
        <w:ind w:left="1418" w:hanging="567"/>
      </w:pPr>
      <w:r w:rsidRPr="00C24575">
        <w:t>provide details of the cash and/or in-kind contributions;</w:t>
      </w:r>
    </w:p>
    <w:p w14:paraId="07B295FA" w14:textId="77777777" w:rsidR="00396CCE" w:rsidRPr="00C24575" w:rsidRDefault="00396CCE" w:rsidP="00947B7E">
      <w:pPr>
        <w:pStyle w:val="GrantGuidelinesDotPoints"/>
        <w:ind w:left="1418" w:hanging="567"/>
      </w:pPr>
      <w:r w:rsidRPr="00C24575">
        <w:t>explain the source of its cash contribution (if a cash contribution is being made);</w:t>
      </w:r>
    </w:p>
    <w:p w14:paraId="693053B0" w14:textId="77777777" w:rsidR="00396CCE" w:rsidRPr="00C24575" w:rsidRDefault="00396CCE" w:rsidP="00947B7E">
      <w:pPr>
        <w:pStyle w:val="GrantGuidelinesDotPoints"/>
        <w:ind w:left="1418" w:hanging="567"/>
      </w:pPr>
      <w:r w:rsidRPr="00C24575">
        <w:t>certify that no part of its cash contribution is drawn from funds previously appropriated or awarded from Commonwealth or Australian State or Territory Government sources for the purposes of research (if a cash contribution is being made);</w:t>
      </w:r>
    </w:p>
    <w:p w14:paraId="7E0765CB" w14:textId="77777777" w:rsidR="00396CCE" w:rsidRPr="00C24575" w:rsidRDefault="00396CCE" w:rsidP="00947B7E">
      <w:pPr>
        <w:pStyle w:val="GrantGuidelinesDotPoints"/>
        <w:ind w:left="1418" w:hanging="567"/>
      </w:pPr>
      <w:r w:rsidRPr="00C24575">
        <w:t>state its expectations about industry outcomes/products and market value;</w:t>
      </w:r>
    </w:p>
    <w:p w14:paraId="7CD91B4C" w14:textId="77777777" w:rsidR="00396CCE" w:rsidRPr="00C24575" w:rsidRDefault="00396CCE" w:rsidP="00947B7E">
      <w:pPr>
        <w:pStyle w:val="GrantGuidelinesDotPoints"/>
        <w:ind w:left="1418" w:hanging="567"/>
      </w:pPr>
      <w:r w:rsidRPr="00C24575">
        <w:t>provide details regarding how the application aligns with the Partner Organisation’s strategic objectives;</w:t>
      </w:r>
    </w:p>
    <w:p w14:paraId="2FF92ADF" w14:textId="77777777" w:rsidR="00396CCE" w:rsidRPr="00C24575" w:rsidRDefault="00396CCE" w:rsidP="00947B7E">
      <w:pPr>
        <w:pStyle w:val="GrantGuidelinesDotPoints"/>
        <w:ind w:left="1418" w:hanging="567"/>
      </w:pPr>
      <w:r w:rsidRPr="00C24575">
        <w:t>certify that it will meet the requirements outlined in a standard ARC grant agreement, including the requirement to enter into arrangements regarding Intellectual Property which do not unreasonably prevent or delay academic outputs; and</w:t>
      </w:r>
    </w:p>
    <w:p w14:paraId="04EE7506" w14:textId="77777777" w:rsidR="00396CCE" w:rsidRPr="00C24575" w:rsidRDefault="00396CCE" w:rsidP="00947B7E">
      <w:pPr>
        <w:pStyle w:val="GrantGuidelinesDotPoints"/>
        <w:ind w:left="1418" w:hanging="567"/>
      </w:pPr>
      <w:r w:rsidRPr="00C24575">
        <w:t>be signed by the Chief Executive Officer, or delegate.</w:t>
      </w:r>
    </w:p>
    <w:p w14:paraId="60C93897" w14:textId="77777777" w:rsidR="006D61DC" w:rsidRDefault="006D61DC" w:rsidP="00E93849">
      <w:pPr>
        <w:pStyle w:val="GrantGuidelinesHeading2"/>
      </w:pPr>
      <w:bookmarkStart w:id="86" w:name="_Toc12011437"/>
      <w:bookmarkStart w:id="87" w:name="_Toc77247588"/>
      <w:r>
        <w:t>Timing of the grant opportunities</w:t>
      </w:r>
      <w:bookmarkEnd w:id="85"/>
      <w:bookmarkEnd w:id="86"/>
      <w:bookmarkEnd w:id="87"/>
      <w:r>
        <w:t xml:space="preserve"> </w:t>
      </w:r>
    </w:p>
    <w:p w14:paraId="62D19C64" w14:textId="1F7FCD02" w:rsidR="00721E80" w:rsidRDefault="00721E80" w:rsidP="00AE76DF">
      <w:pPr>
        <w:pStyle w:val="GrantGuidelinesClauseGeneralSection"/>
      </w:pPr>
      <w:r>
        <w:t xml:space="preserve">We publish information on </w:t>
      </w:r>
      <w:hyperlink r:id="rId25" w:history="1">
        <w:proofErr w:type="spellStart"/>
        <w:r w:rsidR="00F126F5" w:rsidRPr="00B81B6A">
          <w:rPr>
            <w:rStyle w:val="Hyperlink"/>
            <w:rFonts w:ascii="Calibri" w:hAnsi="Calibri" w:cs="Calibri"/>
          </w:rPr>
          <w:t>GrantConnect</w:t>
        </w:r>
        <w:proofErr w:type="spellEnd"/>
      </w:hyperlink>
      <w:r w:rsidR="00F126F5">
        <w:t xml:space="preserve"> </w:t>
      </w:r>
      <w:r>
        <w:t>for all Linkage Program grant opportunities and this includes the relevant timing for the submission of applications.</w:t>
      </w:r>
    </w:p>
    <w:p w14:paraId="4C97E8FF" w14:textId="6326C7BA" w:rsidR="006D61DC" w:rsidRDefault="006D61DC" w:rsidP="00AE76DF">
      <w:pPr>
        <w:pStyle w:val="GrantGuidelinesClauseGeneralSection"/>
      </w:pPr>
      <w:r>
        <w:t>You must submit Your application to Us b</w:t>
      </w:r>
      <w:r w:rsidR="004E4E6F">
        <w:t>etween the grant opportunity opening and</w:t>
      </w:r>
      <w:r>
        <w:t xml:space="preserve"> closing date and time specified on </w:t>
      </w:r>
      <w:hyperlink r:id="rId26" w:history="1">
        <w:proofErr w:type="spellStart"/>
        <w:r w:rsidR="00B81B6A" w:rsidRPr="00B81B6A">
          <w:rPr>
            <w:rStyle w:val="Hyperlink"/>
            <w:rFonts w:ascii="Calibri" w:hAnsi="Calibri" w:cs="Calibri"/>
          </w:rPr>
          <w:t>GrantConnect</w:t>
        </w:r>
        <w:proofErr w:type="spellEnd"/>
      </w:hyperlink>
      <w:r>
        <w:t>. We will not accept late applications, other than in exceptional circumstances (such as due to natural disasters) in which case We will discuss this with You, and if We agree, invite You to make a late application.</w:t>
      </w:r>
    </w:p>
    <w:p w14:paraId="73C81FB3" w14:textId="000BF0AB" w:rsidR="00D358A6" w:rsidRPr="00D358A6" w:rsidRDefault="00774B21" w:rsidP="00AE76DF">
      <w:pPr>
        <w:pStyle w:val="GrantGuidelinesClauseGeneralSection"/>
      </w:pPr>
      <w:r>
        <w:t>If You are successful</w:t>
      </w:r>
      <w:r w:rsidR="006D61DC" w:rsidRPr="00D358A6">
        <w:t xml:space="preserve">, </w:t>
      </w:r>
      <w:bookmarkStart w:id="88" w:name="_Toc520714196"/>
      <w:bookmarkEnd w:id="84"/>
      <w:r w:rsidR="00D358A6">
        <w:t>a grant will commence on or after the grant commencement date for the grant opportunity</w:t>
      </w:r>
      <w:r w:rsidR="00587F6C">
        <w:t xml:space="preserve">, </w:t>
      </w:r>
      <w:r w:rsidR="00587F6C" w:rsidRPr="008050FE">
        <w:t xml:space="preserve">after Ministerial announcement, or </w:t>
      </w:r>
      <w:r w:rsidR="00587F6C">
        <w:t xml:space="preserve">in line with </w:t>
      </w:r>
      <w:r w:rsidR="00587F6C" w:rsidRPr="008050FE">
        <w:t xml:space="preserve">other arrangements that are approved by </w:t>
      </w:r>
      <w:r w:rsidR="003A4841">
        <w:t>Us</w:t>
      </w:r>
      <w:r w:rsidR="00D358A6">
        <w:t>.</w:t>
      </w:r>
    </w:p>
    <w:p w14:paraId="75356431" w14:textId="70972DF5" w:rsidR="006D61DC" w:rsidRDefault="006D61DC" w:rsidP="00E93849">
      <w:pPr>
        <w:pStyle w:val="GrantGuidelinesHeading2"/>
      </w:pPr>
      <w:bookmarkStart w:id="89" w:name="_Toc12011438"/>
      <w:bookmarkStart w:id="90" w:name="_Toc77247589"/>
      <w:r>
        <w:t xml:space="preserve">Questions during the </w:t>
      </w:r>
      <w:r w:rsidR="00B14956">
        <w:t>application p</w:t>
      </w:r>
      <w:r>
        <w:t>eriod</w:t>
      </w:r>
      <w:bookmarkEnd w:id="88"/>
      <w:bookmarkEnd w:id="89"/>
      <w:bookmarkEnd w:id="90"/>
    </w:p>
    <w:p w14:paraId="268F4EDB" w14:textId="45DF23DB" w:rsidR="00913963" w:rsidRPr="00913963" w:rsidRDefault="006D61DC" w:rsidP="00AE76DF">
      <w:pPr>
        <w:pStyle w:val="GrantGuidelinesClauseGeneralSection"/>
        <w:rPr>
          <w:rFonts w:cs="Arial"/>
        </w:rPr>
      </w:pPr>
      <w:r>
        <w:t xml:space="preserve">Questions during the application period should be directed to Your Research Office. </w:t>
      </w:r>
      <w:r w:rsidR="00AF1076" w:rsidRPr="00AF1076">
        <w:t xml:space="preserve">Answers to frequently asked questions may also be posted on </w:t>
      </w:r>
      <w:hyperlink r:id="rId27" w:history="1">
        <w:proofErr w:type="spellStart"/>
        <w:r w:rsidR="00B81B6A" w:rsidRPr="00B81B6A">
          <w:rPr>
            <w:rStyle w:val="Hyperlink"/>
            <w:rFonts w:ascii="Calibri" w:hAnsi="Calibri" w:cs="Calibri"/>
          </w:rPr>
          <w:t>GrantConnect</w:t>
        </w:r>
        <w:proofErr w:type="spellEnd"/>
      </w:hyperlink>
      <w:r w:rsidR="00AF1076" w:rsidRPr="00AF1076">
        <w:t>.</w:t>
      </w:r>
    </w:p>
    <w:p w14:paraId="065E4563" w14:textId="589FE09F" w:rsidR="00913963" w:rsidRDefault="00913963" w:rsidP="00E93849">
      <w:pPr>
        <w:pStyle w:val="GrantGuidelinesHeading2"/>
      </w:pPr>
      <w:bookmarkStart w:id="91" w:name="_Toc12011439"/>
      <w:bookmarkStart w:id="92" w:name="_Toc77247590"/>
      <w:r>
        <w:t>Withdrawing an application</w:t>
      </w:r>
      <w:bookmarkEnd w:id="91"/>
      <w:bookmarkEnd w:id="92"/>
    </w:p>
    <w:p w14:paraId="4B2F7914" w14:textId="77777777" w:rsidR="00913963" w:rsidRDefault="00913963" w:rsidP="00AE76DF">
      <w:pPr>
        <w:pStyle w:val="GrantGuidelinesClauseGeneralSection"/>
      </w:pPr>
      <w:r>
        <w:t>We may approve the withdrawal of an application upon receipt of a written request with justification from You. We will only approve such a request in exceptional circumstances.</w:t>
      </w:r>
    </w:p>
    <w:p w14:paraId="677A2616" w14:textId="3903062F" w:rsidR="00A234FB" w:rsidRPr="008761D6" w:rsidRDefault="00A234FB" w:rsidP="00A35B02">
      <w:pPr>
        <w:pStyle w:val="GrantGuidelinesHeadingGeneralSection"/>
      </w:pPr>
      <w:bookmarkStart w:id="93" w:name="_Toc520714197"/>
      <w:bookmarkStart w:id="94" w:name="_Toc12011440"/>
      <w:bookmarkStart w:id="95" w:name="_Toc77247591"/>
      <w:r w:rsidRPr="00A35B02">
        <w:t>The</w:t>
      </w:r>
      <w:r w:rsidR="00721E80" w:rsidRPr="008761D6">
        <w:t xml:space="preserve"> grant </w:t>
      </w:r>
      <w:r w:rsidRPr="008761D6">
        <w:t>selection process</w:t>
      </w:r>
      <w:bookmarkEnd w:id="93"/>
      <w:bookmarkEnd w:id="94"/>
      <w:bookmarkEnd w:id="95"/>
    </w:p>
    <w:p w14:paraId="5413FF5F" w14:textId="3674E5A7" w:rsidR="00DB270D" w:rsidRPr="00DB270D" w:rsidRDefault="00DB270D" w:rsidP="00AE76DF">
      <w:pPr>
        <w:pStyle w:val="GrantGuidelinesClauseGeneralSection"/>
      </w:pPr>
      <w:r w:rsidRPr="00DB270D">
        <w:t>All applications will be considered through a competitive</w:t>
      </w:r>
      <w:r w:rsidR="00750A0D">
        <w:t xml:space="preserve"> </w:t>
      </w:r>
      <w:r w:rsidR="000D659D">
        <w:t xml:space="preserve">peer review </w:t>
      </w:r>
      <w:r w:rsidRPr="00DB270D">
        <w:t xml:space="preserve">process. </w:t>
      </w:r>
    </w:p>
    <w:p w14:paraId="55DE2A5F" w14:textId="3B167F4D" w:rsidR="000D659D" w:rsidRDefault="000D659D" w:rsidP="00AE76DF">
      <w:pPr>
        <w:pStyle w:val="GrantGuidelinesClauseGeneralSection"/>
      </w:pPr>
      <w:bookmarkStart w:id="96" w:name="_Toc520714198"/>
      <w:r>
        <w:t xml:space="preserve">We manage the assessment of applications. Further information about the assessment process is available on the </w:t>
      </w:r>
      <w:hyperlink r:id="rId28" w:history="1">
        <w:r w:rsidRPr="000D659D">
          <w:rPr>
            <w:rStyle w:val="Hyperlink"/>
            <w:rFonts w:ascii="Calibri" w:hAnsi="Calibri" w:cs="Calibri"/>
          </w:rPr>
          <w:t>ARC website</w:t>
        </w:r>
      </w:hyperlink>
      <w:r>
        <w:t>.</w:t>
      </w:r>
    </w:p>
    <w:p w14:paraId="390737A3" w14:textId="6C16BE0F" w:rsidR="009C501D" w:rsidRDefault="009C501D" w:rsidP="00AE76DF">
      <w:pPr>
        <w:pStyle w:val="GrantGuidelinesClauseGeneralSection"/>
      </w:pPr>
      <w:r>
        <w:t xml:space="preserve">We may seek advice on </w:t>
      </w:r>
      <w:r w:rsidRPr="008661DD">
        <w:t xml:space="preserve">security or other matters from Commonwealth agencies </w:t>
      </w:r>
      <w:r>
        <w:t>at any time during the selection process.</w:t>
      </w:r>
    </w:p>
    <w:p w14:paraId="2DAE8C21" w14:textId="77777777" w:rsidR="003900A2" w:rsidRPr="008706F8" w:rsidRDefault="003900A2" w:rsidP="00AE76DF">
      <w:pPr>
        <w:pStyle w:val="GrantGuidelinesClauseGeneralSection"/>
      </w:pPr>
      <w:r w:rsidRPr="008706F8">
        <w:lastRenderedPageBreak/>
        <w:t>We may seek information from You regarding due diligence activities in relation to the application.</w:t>
      </w:r>
    </w:p>
    <w:p w14:paraId="753B6D9E" w14:textId="5EC35BE3" w:rsidR="007303C1" w:rsidRPr="00F540F5" w:rsidRDefault="007E7D8F" w:rsidP="00E93849">
      <w:pPr>
        <w:pStyle w:val="GrantGuidelinesHeading2"/>
      </w:pPr>
      <w:bookmarkStart w:id="97" w:name="_Toc520714199"/>
      <w:bookmarkStart w:id="98" w:name="_Toc12011441"/>
      <w:bookmarkStart w:id="99" w:name="_Toc77247592"/>
      <w:bookmarkEnd w:id="96"/>
      <w:r w:rsidRPr="00F540F5">
        <w:t>What is the grant assessment process?</w:t>
      </w:r>
      <w:bookmarkEnd w:id="97"/>
      <w:bookmarkEnd w:id="98"/>
      <w:bookmarkEnd w:id="99"/>
    </w:p>
    <w:p w14:paraId="08BDAF24" w14:textId="1B9CCFCF" w:rsidR="00A234FB" w:rsidRPr="007303C1" w:rsidRDefault="00A234FB" w:rsidP="000B28C8">
      <w:pPr>
        <w:pStyle w:val="GrantGuidelinesHeading3"/>
      </w:pPr>
      <w:bookmarkStart w:id="100" w:name="_Toc77247593"/>
      <w:r w:rsidRPr="007303C1">
        <w:t xml:space="preserve">Eligibility </w:t>
      </w:r>
      <w:r w:rsidR="00766EC0" w:rsidRPr="007303C1">
        <w:t>criteria assessment</w:t>
      </w:r>
      <w:bookmarkEnd w:id="100"/>
    </w:p>
    <w:p w14:paraId="6FF4AEC6" w14:textId="7243CB8A" w:rsidR="00A234FB" w:rsidRPr="001C5D17" w:rsidRDefault="00A234FB" w:rsidP="00AE76DF">
      <w:pPr>
        <w:pStyle w:val="GrantGuidelinesClauseGeneralSection"/>
      </w:pPr>
      <w:r w:rsidRPr="001C5D17">
        <w:t xml:space="preserve">We will </w:t>
      </w:r>
      <w:r w:rsidR="00DA5756">
        <w:t>review</w:t>
      </w:r>
      <w:r w:rsidR="00DA5756" w:rsidRPr="001C5D17">
        <w:t xml:space="preserve"> </w:t>
      </w:r>
      <w:r w:rsidR="00B719E6">
        <w:t xml:space="preserve">Your </w:t>
      </w:r>
      <w:r w:rsidRPr="001C5D17">
        <w:t>application against</w:t>
      </w:r>
      <w:r w:rsidR="007E7D8F">
        <w:t xml:space="preserve"> </w:t>
      </w:r>
      <w:r w:rsidRPr="001C5D17">
        <w:t>the eligibility criteria</w:t>
      </w:r>
      <w:r w:rsidR="00DC08FB" w:rsidRPr="00DC08FB">
        <w:t>.</w:t>
      </w:r>
      <w:r w:rsidRPr="001C5D17">
        <w:t xml:space="preserve"> </w:t>
      </w:r>
    </w:p>
    <w:p w14:paraId="18E1D2B3" w14:textId="77777777" w:rsidR="00A234FB" w:rsidRPr="001C5D17" w:rsidRDefault="00A234FB" w:rsidP="00AE76DF">
      <w:pPr>
        <w:pStyle w:val="GrantGuidelinesClauseGeneralSection"/>
      </w:pPr>
      <w:r w:rsidRPr="001C5D17">
        <w:t xml:space="preserve">We may determine whether an application meets the </w:t>
      </w:r>
      <w:r w:rsidR="00DB270D">
        <w:t>eligibility</w:t>
      </w:r>
      <w:r w:rsidRPr="001C5D17">
        <w:t xml:space="preserve"> requirements in these</w:t>
      </w:r>
      <w:r w:rsidR="00721E80">
        <w:t xml:space="preserve"> grant guidelines</w:t>
      </w:r>
      <w:r w:rsidRPr="001C5D17">
        <w:t xml:space="preserve"> at any stage during assessment of the application.</w:t>
      </w:r>
    </w:p>
    <w:p w14:paraId="47D9DDF7" w14:textId="158B530A" w:rsidR="00A234FB" w:rsidRDefault="00A234FB" w:rsidP="00AE76DF">
      <w:pPr>
        <w:pStyle w:val="GrantGuidelinesClauseGeneralSection"/>
      </w:pPr>
      <w:r w:rsidRPr="001C5D17">
        <w:t>If</w:t>
      </w:r>
      <w:r w:rsidR="00B719E6">
        <w:t xml:space="preserve"> </w:t>
      </w:r>
      <w:r w:rsidRPr="001C5D17">
        <w:t>an application is ineligible, the application may not be progressed through the assessment process</w:t>
      </w:r>
      <w:r w:rsidR="00766EC0">
        <w:t xml:space="preserve"> and </w:t>
      </w:r>
      <w:r w:rsidR="00B719E6">
        <w:t xml:space="preserve">We </w:t>
      </w:r>
      <w:r w:rsidR="008E68A8">
        <w:t xml:space="preserve">must not </w:t>
      </w:r>
      <w:r>
        <w:t>recommend the application for funding.</w:t>
      </w:r>
    </w:p>
    <w:p w14:paraId="0C251663" w14:textId="38147A5D" w:rsidR="004A0549" w:rsidRPr="007303C1" w:rsidRDefault="00A54E44" w:rsidP="000B28C8">
      <w:pPr>
        <w:pStyle w:val="GrantGuidelinesHeading3"/>
      </w:pPr>
      <w:bookmarkStart w:id="101" w:name="_Toc503426718"/>
      <w:bookmarkStart w:id="102" w:name="_Toc77247594"/>
      <w:r w:rsidRPr="007303C1">
        <w:t>The assessment process</w:t>
      </w:r>
      <w:bookmarkEnd w:id="101"/>
      <w:bookmarkEnd w:id="102"/>
    </w:p>
    <w:p w14:paraId="05D89CA6" w14:textId="073F2514" w:rsidR="00DB270D" w:rsidRDefault="00DB270D" w:rsidP="00AE76DF">
      <w:pPr>
        <w:pStyle w:val="GrantGuidelinesClauseGeneralSection"/>
      </w:pPr>
      <w:r>
        <w:t xml:space="preserve">All applications which meet the eligibility criteria will be assessed and merit ranked using all the </w:t>
      </w:r>
      <w:r w:rsidR="007E7D8F">
        <w:t>assessment</w:t>
      </w:r>
      <w:r>
        <w:t xml:space="preserve"> criteria.</w:t>
      </w:r>
    </w:p>
    <w:p w14:paraId="4CC353B0" w14:textId="77777777" w:rsidR="00F75608" w:rsidRPr="00201427" w:rsidRDefault="00F75608" w:rsidP="00AE76DF">
      <w:pPr>
        <w:pStyle w:val="GrantGuidelinesClauseGeneralSection"/>
      </w:pPr>
      <w:r w:rsidRPr="00201427">
        <w:t xml:space="preserve">If We consider that an application is incomplete We may in Our absolute discretion decide to recommend that the application not be approved for a grant. </w:t>
      </w:r>
    </w:p>
    <w:p w14:paraId="7C6E633F" w14:textId="07BB9DE5" w:rsidR="00F75608" w:rsidRPr="001C5D17" w:rsidRDefault="00F75608" w:rsidP="00AE76DF">
      <w:pPr>
        <w:pStyle w:val="GrantGuidelinesClauseGeneralSection"/>
      </w:pPr>
      <w:r w:rsidRPr="00201427">
        <w:t xml:space="preserve">If We consider that an application is inaccurate or contains false or misleading information, or </w:t>
      </w:r>
      <w:r w:rsidR="00823877">
        <w:t xml:space="preserve">is otherwise a breach of the </w:t>
      </w:r>
      <w:r w:rsidR="00823877" w:rsidRPr="00D65A31">
        <w:rPr>
          <w:i/>
        </w:rPr>
        <w:t>Australian Code for the Responsible Conduct of Research</w:t>
      </w:r>
      <w:r w:rsidRPr="00201427">
        <w:t>, We will in Our absolute discretion decide to recommend that the application not be approved for a grant.</w:t>
      </w:r>
    </w:p>
    <w:p w14:paraId="429019F2" w14:textId="0C942E6A" w:rsidR="00A54E44" w:rsidRDefault="00A54E44" w:rsidP="00AE76DF">
      <w:pPr>
        <w:pStyle w:val="GrantGuidelinesClauseGeneralSection"/>
      </w:pPr>
      <w:r>
        <w:t>Your application will be considered on its merits, based on:</w:t>
      </w:r>
    </w:p>
    <w:p w14:paraId="2D402A83" w14:textId="7B2F8E48" w:rsidR="00A54E44" w:rsidRPr="00544749" w:rsidRDefault="00A54E44" w:rsidP="00F226E5">
      <w:pPr>
        <w:pStyle w:val="GrantGuidelinesDotPoints"/>
        <w:numPr>
          <w:ilvl w:val="0"/>
          <w:numId w:val="51"/>
        </w:numPr>
        <w:spacing w:line="20" w:lineRule="atLeast"/>
        <w:ind w:left="1418" w:hanging="567"/>
      </w:pPr>
      <w:r w:rsidRPr="00544749">
        <w:t xml:space="preserve">how well it meets the </w:t>
      </w:r>
      <w:r w:rsidR="005B5DDB">
        <w:t xml:space="preserve">assessment </w:t>
      </w:r>
      <w:r w:rsidRPr="00544749">
        <w:t>criteria;</w:t>
      </w:r>
    </w:p>
    <w:p w14:paraId="11ABB604" w14:textId="77777777" w:rsidR="00A54E44" w:rsidRPr="00544749" w:rsidRDefault="00A54E44" w:rsidP="00F226E5">
      <w:pPr>
        <w:pStyle w:val="GrantGuidelinesDotPoints"/>
        <w:numPr>
          <w:ilvl w:val="0"/>
          <w:numId w:val="51"/>
        </w:numPr>
        <w:spacing w:line="20" w:lineRule="atLeast"/>
        <w:ind w:left="1418" w:hanging="567"/>
      </w:pPr>
      <w:r w:rsidRPr="00544749">
        <w:t xml:space="preserve">how it is ranked against other applications; and </w:t>
      </w:r>
    </w:p>
    <w:p w14:paraId="424B7011" w14:textId="16A4F4E2" w:rsidR="00A54E44" w:rsidRPr="00544749" w:rsidRDefault="00A54E44" w:rsidP="00F226E5">
      <w:pPr>
        <w:pStyle w:val="GrantGuidelinesDotPoints"/>
        <w:numPr>
          <w:ilvl w:val="0"/>
          <w:numId w:val="51"/>
        </w:numPr>
        <w:spacing w:line="20" w:lineRule="atLeast"/>
        <w:ind w:left="1418" w:hanging="567"/>
      </w:pPr>
      <w:r w:rsidRPr="00544749">
        <w:t xml:space="preserve">whether it provides value </w:t>
      </w:r>
      <w:r w:rsidR="008C186D" w:rsidRPr="00544749">
        <w:t>for</w:t>
      </w:r>
      <w:r w:rsidRPr="00544749">
        <w:t xml:space="preserve"> money</w:t>
      </w:r>
      <w:r w:rsidR="00A87285">
        <w:t xml:space="preserve"> (as defined in the Glossary)</w:t>
      </w:r>
      <w:r w:rsidR="00B81938">
        <w:t>.</w:t>
      </w:r>
    </w:p>
    <w:p w14:paraId="79FBED29" w14:textId="783AC98F" w:rsidR="00F93631" w:rsidRDefault="00B05B25" w:rsidP="00AE76DF">
      <w:pPr>
        <w:pStyle w:val="GrantGuidelinesClauseGeneralSection"/>
      </w:pPr>
      <w:r>
        <w:t xml:space="preserve">During the assessment process, </w:t>
      </w:r>
      <w:r w:rsidR="00F93631">
        <w:t>We may request additional information</w:t>
      </w:r>
      <w:r w:rsidR="00F757E8" w:rsidRPr="00196979">
        <w:t xml:space="preserve">, which does not change the nature of </w:t>
      </w:r>
      <w:r w:rsidR="00F757E8">
        <w:t>Y</w:t>
      </w:r>
      <w:r w:rsidR="00F757E8" w:rsidRPr="00196979">
        <w:t>our application</w:t>
      </w:r>
      <w:r w:rsidR="00F93631">
        <w:t>.</w:t>
      </w:r>
      <w:r w:rsidR="00F32167" w:rsidRPr="00F32167">
        <w:t xml:space="preserve"> </w:t>
      </w:r>
    </w:p>
    <w:p w14:paraId="13252B04" w14:textId="4A942084" w:rsidR="001C30D3" w:rsidRPr="00C674EC" w:rsidRDefault="006D4212" w:rsidP="00AE76DF">
      <w:pPr>
        <w:pStyle w:val="GrantGuidelinesClauseGeneralSection"/>
      </w:pPr>
      <w:r>
        <w:t xml:space="preserve">The process that </w:t>
      </w:r>
      <w:r w:rsidR="00D216A7">
        <w:t>W</w:t>
      </w:r>
      <w:r>
        <w:t xml:space="preserve">e </w:t>
      </w:r>
      <w:r w:rsidR="00A54E44" w:rsidRPr="00A54E44">
        <w:t>will undert</w:t>
      </w:r>
      <w:r w:rsidR="00A54E44">
        <w:t xml:space="preserve">ake includes the following </w:t>
      </w:r>
      <w:r w:rsidR="00C674EC" w:rsidRPr="00C674EC">
        <w:t>steps</w:t>
      </w:r>
      <w:r w:rsidR="003E5327">
        <w:t>.</w:t>
      </w:r>
    </w:p>
    <w:p w14:paraId="13EFE7E3" w14:textId="444FD345" w:rsidR="00C674EC" w:rsidRPr="00C674EC" w:rsidRDefault="00C674EC" w:rsidP="00F226E5">
      <w:pPr>
        <w:pStyle w:val="GrantGuidelinesDotPoints"/>
        <w:numPr>
          <w:ilvl w:val="0"/>
          <w:numId w:val="52"/>
        </w:numPr>
        <w:spacing w:line="20" w:lineRule="atLeast"/>
        <w:ind w:left="1418" w:hanging="567"/>
      </w:pPr>
      <w:r w:rsidRPr="00C674EC">
        <w:t>We assign applications to General Assessors</w:t>
      </w:r>
      <w:r w:rsidR="003F5DE5">
        <w:t>.</w:t>
      </w:r>
    </w:p>
    <w:p w14:paraId="759FA21D" w14:textId="6EA3FAD9" w:rsidR="00CF0093" w:rsidRDefault="00CF0093" w:rsidP="00F226E5">
      <w:pPr>
        <w:pStyle w:val="GrantGuidelinesDotPoints"/>
        <w:numPr>
          <w:ilvl w:val="0"/>
          <w:numId w:val="52"/>
        </w:numPr>
        <w:spacing w:line="20" w:lineRule="atLeast"/>
        <w:ind w:left="1418" w:hanging="567"/>
      </w:pPr>
      <w:r>
        <w:t xml:space="preserve">Applications are assigned to </w:t>
      </w:r>
      <w:r w:rsidR="00C674EC" w:rsidRPr="00C674EC">
        <w:t>Detailed Assessors</w:t>
      </w:r>
      <w:r w:rsidR="00A54E44">
        <w:t>.</w:t>
      </w:r>
      <w:r w:rsidR="00C674EC" w:rsidRPr="00C674EC">
        <w:t xml:space="preserve"> </w:t>
      </w:r>
      <w:r w:rsidRPr="007E7D8F">
        <w:t>In assigning assessors</w:t>
      </w:r>
      <w:r>
        <w:t>,</w:t>
      </w:r>
      <w:r w:rsidRPr="007E7D8F">
        <w:t xml:space="preserve"> We may take requests not to assess into account (see below for further information</w:t>
      </w:r>
      <w:r w:rsidR="00EA2181">
        <w:t xml:space="preserve"> on this process</w:t>
      </w:r>
      <w:r w:rsidRPr="007E7D8F">
        <w:t>).</w:t>
      </w:r>
    </w:p>
    <w:p w14:paraId="081B2AA6" w14:textId="36AE370F" w:rsidR="00C674EC" w:rsidRPr="00786731" w:rsidRDefault="00A54E44" w:rsidP="00F226E5">
      <w:pPr>
        <w:pStyle w:val="GrantGuidelinesDotPoints"/>
        <w:numPr>
          <w:ilvl w:val="0"/>
          <w:numId w:val="52"/>
        </w:numPr>
        <w:spacing w:line="20" w:lineRule="atLeast"/>
        <w:ind w:left="1418" w:hanging="567"/>
      </w:pPr>
      <w:r>
        <w:t xml:space="preserve">Detailed </w:t>
      </w:r>
      <w:r w:rsidR="0034588F">
        <w:t>A</w:t>
      </w:r>
      <w:r w:rsidR="00CF0093" w:rsidRPr="00C674EC">
        <w:t>ssessor</w:t>
      </w:r>
      <w:r w:rsidR="00230234">
        <w:t>s provide assessment</w:t>
      </w:r>
      <w:r w:rsidR="00D319FE">
        <w:t>s</w:t>
      </w:r>
      <w:r w:rsidR="00230234">
        <w:t xml:space="preserve"> </w:t>
      </w:r>
      <w:r w:rsidR="00CE0BD9">
        <w:t xml:space="preserve">to Us </w:t>
      </w:r>
      <w:r w:rsidR="00230234">
        <w:t>with</w:t>
      </w:r>
      <w:r w:rsidR="00C674EC" w:rsidRPr="00C674EC">
        <w:t xml:space="preserve"> score</w:t>
      </w:r>
      <w:r w:rsidR="00230234">
        <w:t xml:space="preserve">s and written </w:t>
      </w:r>
      <w:r w:rsidR="00786731">
        <w:t>comments</w:t>
      </w:r>
      <w:r w:rsidR="00230234">
        <w:t xml:space="preserve"> against </w:t>
      </w:r>
      <w:r w:rsidR="00230234" w:rsidRPr="00786731">
        <w:t>assessment criteria for each application</w:t>
      </w:r>
      <w:r w:rsidR="00C674EC" w:rsidRPr="00786731">
        <w:t>.</w:t>
      </w:r>
      <w:r w:rsidR="007E7D8F" w:rsidRPr="00786731">
        <w:t xml:space="preserve"> </w:t>
      </w:r>
    </w:p>
    <w:p w14:paraId="153FDC61" w14:textId="094F9A2D" w:rsidR="00230234" w:rsidRPr="00786731" w:rsidRDefault="00230234" w:rsidP="00F226E5">
      <w:pPr>
        <w:pStyle w:val="GrantGuidelinesDotPoints"/>
        <w:numPr>
          <w:ilvl w:val="0"/>
          <w:numId w:val="52"/>
        </w:numPr>
        <w:spacing w:line="20" w:lineRule="atLeast"/>
        <w:ind w:left="1418" w:hanging="567"/>
      </w:pPr>
      <w:r w:rsidRPr="00786731">
        <w:t xml:space="preserve">Applicants are provided with </w:t>
      </w:r>
      <w:r w:rsidR="0034588F" w:rsidRPr="00786731">
        <w:t>D</w:t>
      </w:r>
      <w:r w:rsidRPr="00786731">
        <w:t xml:space="preserve">etailed </w:t>
      </w:r>
      <w:r w:rsidR="0034588F" w:rsidRPr="00786731">
        <w:t>A</w:t>
      </w:r>
      <w:r w:rsidRPr="00786731">
        <w:t>ssessors’ comments and are invited to submit a rejoinder (see below for further information on this process).</w:t>
      </w:r>
    </w:p>
    <w:p w14:paraId="4DF61FF2" w14:textId="63990A1F" w:rsidR="00230234" w:rsidRPr="004E6E8B" w:rsidRDefault="00230234" w:rsidP="00F226E5">
      <w:pPr>
        <w:pStyle w:val="GrantGuidelinesDotPoints"/>
        <w:numPr>
          <w:ilvl w:val="0"/>
          <w:numId w:val="52"/>
        </w:numPr>
        <w:spacing w:line="20" w:lineRule="atLeast"/>
        <w:ind w:left="1418" w:hanging="567"/>
      </w:pPr>
      <w:r w:rsidRPr="00786731">
        <w:t>Applications, scores</w:t>
      </w:r>
      <w:r>
        <w:t xml:space="preserve"> and comments provided in the detailed assessments and the applicant’s rejoinder are provided to the </w:t>
      </w:r>
      <w:r w:rsidR="0034588F">
        <w:t>G</w:t>
      </w:r>
      <w:r>
        <w:t xml:space="preserve">eneral </w:t>
      </w:r>
      <w:r w:rsidR="0034588F">
        <w:t>A</w:t>
      </w:r>
      <w:r>
        <w:t xml:space="preserve">ssessors for consideration. General </w:t>
      </w:r>
      <w:r w:rsidRPr="004E6E8B">
        <w:t xml:space="preserve">Assessors assign their own scores against the assessment criteria. </w:t>
      </w:r>
    </w:p>
    <w:p w14:paraId="55843A59" w14:textId="737930C3" w:rsidR="00F16957" w:rsidRPr="004E6E8B" w:rsidRDefault="00230234" w:rsidP="00F226E5">
      <w:pPr>
        <w:pStyle w:val="GrantGuidelinesDotPoints"/>
        <w:numPr>
          <w:ilvl w:val="0"/>
          <w:numId w:val="52"/>
        </w:numPr>
        <w:spacing w:line="20" w:lineRule="atLeast"/>
        <w:ind w:left="1418" w:hanging="567"/>
      </w:pPr>
      <w:r w:rsidRPr="004E6E8B">
        <w:t>A</w:t>
      </w:r>
      <w:r w:rsidR="00F16957" w:rsidRPr="004E6E8B">
        <w:t xml:space="preserve">pplications </w:t>
      </w:r>
      <w:r w:rsidR="00C903A4" w:rsidRPr="004E6E8B">
        <w:t xml:space="preserve">may be </w:t>
      </w:r>
      <w:r w:rsidR="00F16957" w:rsidRPr="004E6E8B">
        <w:t xml:space="preserve">provided to </w:t>
      </w:r>
      <w:r w:rsidR="00D448B3">
        <w:t>an</w:t>
      </w:r>
      <w:r w:rsidR="00F16957" w:rsidRPr="004E6E8B">
        <w:t xml:space="preserve"> Industry Growth Centre</w:t>
      </w:r>
      <w:r w:rsidR="008A61A9" w:rsidRPr="004E6E8B">
        <w:t>,</w:t>
      </w:r>
      <w:r w:rsidR="00C903A4" w:rsidRPr="004E6E8B">
        <w:t xml:space="preserve"> subject to any </w:t>
      </w:r>
      <w:r w:rsidR="004E6E8B">
        <w:t>C</w:t>
      </w:r>
      <w:r w:rsidR="00C903A4" w:rsidRPr="004E6E8B">
        <w:t xml:space="preserve">onflicts of </w:t>
      </w:r>
      <w:r w:rsidR="004E6E8B">
        <w:t>I</w:t>
      </w:r>
      <w:r w:rsidR="00C903A4" w:rsidRPr="004E6E8B">
        <w:t>nterest</w:t>
      </w:r>
      <w:r w:rsidR="00C3392E">
        <w:t>. Applications</w:t>
      </w:r>
      <w:r w:rsidR="004E6E8B">
        <w:t xml:space="preserve"> will not be provided to </w:t>
      </w:r>
      <w:r w:rsidR="00C975E1">
        <w:t>an</w:t>
      </w:r>
      <w:r w:rsidR="004E6E8B">
        <w:t xml:space="preserve"> Industry Growth Centre </w:t>
      </w:r>
      <w:r w:rsidR="00394064" w:rsidRPr="004E6E8B">
        <w:t>whe</w:t>
      </w:r>
      <w:r w:rsidR="004E6E8B">
        <w:t>n that</w:t>
      </w:r>
      <w:r w:rsidR="00A617E2">
        <w:t xml:space="preserve"> </w:t>
      </w:r>
      <w:r w:rsidR="00394064" w:rsidRPr="004E6E8B">
        <w:t>Growth Centre is listed as a Partner Organisation in an application.</w:t>
      </w:r>
      <w:r w:rsidR="00A94401" w:rsidRPr="004E6E8B">
        <w:t xml:space="preserve"> </w:t>
      </w:r>
      <w:r w:rsidR="00C903A4" w:rsidRPr="004E6E8B">
        <w:t xml:space="preserve">If asked, the </w:t>
      </w:r>
      <w:r w:rsidR="00A94401" w:rsidRPr="004E6E8B">
        <w:lastRenderedPageBreak/>
        <w:t xml:space="preserve">Growth Centre provides comments </w:t>
      </w:r>
      <w:r w:rsidR="00C903A4" w:rsidRPr="004E6E8B">
        <w:t xml:space="preserve">to Us </w:t>
      </w:r>
      <w:r w:rsidR="00A94401" w:rsidRPr="004E6E8B">
        <w:t xml:space="preserve">on the applications </w:t>
      </w:r>
      <w:r w:rsidR="00394064" w:rsidRPr="004E6E8B">
        <w:t xml:space="preserve">for </w:t>
      </w:r>
      <w:r w:rsidR="00394064" w:rsidRPr="000E00B0">
        <w:rPr>
          <w:rFonts w:eastAsiaTheme="minorHAnsi"/>
        </w:rPr>
        <w:t>t</w:t>
      </w:r>
      <w:r w:rsidR="00F16957" w:rsidRPr="000E00B0">
        <w:rPr>
          <w:rFonts w:eastAsiaTheme="minorHAnsi"/>
        </w:rPr>
        <w:t>he SAC</w:t>
      </w:r>
      <w:r w:rsidR="00394064" w:rsidRPr="000E00B0">
        <w:rPr>
          <w:rFonts w:eastAsiaTheme="minorHAnsi"/>
        </w:rPr>
        <w:t>’s</w:t>
      </w:r>
      <w:r w:rsidR="00F16957" w:rsidRPr="000E00B0">
        <w:rPr>
          <w:rFonts w:eastAsiaTheme="minorHAnsi"/>
        </w:rPr>
        <w:t xml:space="preserve"> consideration.</w:t>
      </w:r>
    </w:p>
    <w:p w14:paraId="4CBF5773" w14:textId="24683FFC" w:rsidR="002D7B53" w:rsidRDefault="006A5388" w:rsidP="00F226E5">
      <w:pPr>
        <w:pStyle w:val="GrantGuidelinesDotPoints"/>
        <w:numPr>
          <w:ilvl w:val="0"/>
          <w:numId w:val="52"/>
        </w:numPr>
        <w:spacing w:line="20" w:lineRule="atLeast"/>
        <w:ind w:left="1418" w:hanging="567"/>
      </w:pPr>
      <w:r w:rsidRPr="00D05FDA">
        <w:t xml:space="preserve">The SAC meets to discuss the ranking of each application relative to other applications and determines funding recommendations. </w:t>
      </w:r>
    </w:p>
    <w:p w14:paraId="638ABEED" w14:textId="73774EE2" w:rsidR="00230234" w:rsidRDefault="002D7B53" w:rsidP="00F226E5">
      <w:pPr>
        <w:pStyle w:val="GrantGuidelinesDotPoints"/>
        <w:numPr>
          <w:ilvl w:val="0"/>
          <w:numId w:val="52"/>
        </w:numPr>
        <w:spacing w:line="20" w:lineRule="atLeast"/>
        <w:ind w:left="1418" w:hanging="567"/>
      </w:pPr>
      <w:r w:rsidRPr="002D7B53">
        <w:t>We may</w:t>
      </w:r>
      <w:r w:rsidR="003445BC">
        <w:t xml:space="preserve"> undertake </w:t>
      </w:r>
      <w:r>
        <w:t>i</w:t>
      </w:r>
      <w:r w:rsidRPr="002D7B53">
        <w:t>nterviews</w:t>
      </w:r>
      <w:r w:rsidR="003445BC">
        <w:t xml:space="preserve"> as part of the assessment process</w:t>
      </w:r>
      <w:r w:rsidRPr="002D7B53">
        <w:t xml:space="preserve">. </w:t>
      </w:r>
      <w:r>
        <w:t xml:space="preserve">If interviews are to be undertaken, </w:t>
      </w:r>
      <w:r w:rsidR="00B719E6">
        <w:t xml:space="preserve">You </w:t>
      </w:r>
      <w:r w:rsidRPr="002D7B53">
        <w:t xml:space="preserve">will be notified if </w:t>
      </w:r>
      <w:r w:rsidR="00B719E6">
        <w:t xml:space="preserve">Your </w:t>
      </w:r>
      <w:r w:rsidRPr="002D7B53">
        <w:t xml:space="preserve">application has, or has not, been shortlisted for interview. </w:t>
      </w:r>
      <w:r w:rsidR="003445BC">
        <w:t>The format of interviews will be determined by Us, and would be expected to include</w:t>
      </w:r>
      <w:r w:rsidRPr="002D7B53">
        <w:t xml:space="preserve"> the proposed </w:t>
      </w:r>
      <w:r w:rsidR="003445BC">
        <w:t>Research Hub Director/</w:t>
      </w:r>
      <w:r w:rsidRPr="002D7B53">
        <w:t>Training Centre Director and key</w:t>
      </w:r>
      <w:r w:rsidR="003445BC">
        <w:t xml:space="preserve"> participants to be in attendance. </w:t>
      </w:r>
      <w:r w:rsidR="00B719E6">
        <w:t xml:space="preserve">We </w:t>
      </w:r>
      <w:r w:rsidRPr="002D7B53">
        <w:t>will not fund any costs for</w:t>
      </w:r>
      <w:r w:rsidRPr="003445BC">
        <w:t xml:space="preserve"> attendance at interviews.</w:t>
      </w:r>
    </w:p>
    <w:p w14:paraId="5CCB765E" w14:textId="38958D3A" w:rsidR="006A5388" w:rsidRPr="00120800" w:rsidRDefault="00230234" w:rsidP="00F226E5">
      <w:pPr>
        <w:pStyle w:val="GrantGuidelinesDotPoints"/>
        <w:numPr>
          <w:ilvl w:val="0"/>
          <w:numId w:val="52"/>
        </w:numPr>
        <w:spacing w:line="20" w:lineRule="atLeast"/>
        <w:ind w:left="1418" w:hanging="567"/>
      </w:pPr>
      <w:r w:rsidRPr="00120800">
        <w:t>The SAC</w:t>
      </w:r>
      <w:r w:rsidR="006D4212" w:rsidRPr="00120800">
        <w:t xml:space="preserve"> makes</w:t>
      </w:r>
      <w:r w:rsidRPr="00120800">
        <w:t xml:space="preserve"> recommendations to the CEO on which applications should be approved for funding, which applications should not be approved for funding, and the level of funding and duration of each grant.</w:t>
      </w:r>
    </w:p>
    <w:p w14:paraId="6A9E11A7" w14:textId="57719ABB" w:rsidR="00D65625" w:rsidRPr="00FD1900" w:rsidRDefault="00D65625" w:rsidP="00E93849">
      <w:pPr>
        <w:pStyle w:val="GrantGuidelinesHeading2"/>
      </w:pPr>
      <w:bookmarkStart w:id="103" w:name="_Toc12011442"/>
      <w:bookmarkStart w:id="104" w:name="_Toc77247595"/>
      <w:bookmarkStart w:id="105" w:name="_Toc520714200"/>
      <w:r w:rsidRPr="00FD1900">
        <w:t xml:space="preserve">National </w:t>
      </w:r>
      <w:r w:rsidR="00B52994" w:rsidRPr="00FD1900">
        <w:t>Interest Test</w:t>
      </w:r>
      <w:bookmarkEnd w:id="103"/>
      <w:bookmarkEnd w:id="104"/>
    </w:p>
    <w:p w14:paraId="4D1813A7" w14:textId="77777777" w:rsidR="00D65625" w:rsidRPr="00FD1900" w:rsidRDefault="00D65625" w:rsidP="00AE76DF">
      <w:pPr>
        <w:pStyle w:val="GrantGuidelinesClauseGeneralSection"/>
      </w:pPr>
      <w:r w:rsidRPr="00FD1900">
        <w:t>On the application form, applicants must provide a separate response on the national interest of the research proposal.</w:t>
      </w:r>
    </w:p>
    <w:p w14:paraId="2FB6BB4C" w14:textId="77777777" w:rsidR="00D65625" w:rsidRPr="00FD1900" w:rsidRDefault="00D65625" w:rsidP="00AE76DF">
      <w:pPr>
        <w:pStyle w:val="GrantGuidelinesClauseGeneralSection"/>
      </w:pPr>
      <w:r w:rsidRPr="00FD1900">
        <w:t>In making recommendations to the Minister, the CEO will:</w:t>
      </w:r>
    </w:p>
    <w:p w14:paraId="103C0CFB" w14:textId="77777777" w:rsidR="00D65625" w:rsidRPr="00FD1900" w:rsidRDefault="00D65625" w:rsidP="00F226E5">
      <w:pPr>
        <w:pStyle w:val="GrantGuidelinesaPoints"/>
        <w:numPr>
          <w:ilvl w:val="0"/>
          <w:numId w:val="82"/>
        </w:numPr>
        <w:ind w:left="1418" w:hanging="567"/>
      </w:pPr>
      <w:r w:rsidRPr="00FD1900">
        <w:t>consider the recommendations from the SAC;</w:t>
      </w:r>
    </w:p>
    <w:p w14:paraId="6ACABFC4" w14:textId="77777777" w:rsidR="00D65625" w:rsidRPr="00FD1900" w:rsidRDefault="00D65625" w:rsidP="00F226E5">
      <w:pPr>
        <w:pStyle w:val="GrantGuidelinesaPoints"/>
        <w:numPr>
          <w:ilvl w:val="0"/>
          <w:numId w:val="82"/>
        </w:numPr>
        <w:ind w:left="1418" w:hanging="567"/>
      </w:pPr>
      <w:r w:rsidRPr="00FD1900">
        <w:t>consider the applicant’s response to the National Interest Test;</w:t>
      </w:r>
    </w:p>
    <w:p w14:paraId="7F2BA016" w14:textId="77777777" w:rsidR="00D65625" w:rsidRPr="00FD1900" w:rsidRDefault="00D65625" w:rsidP="00F226E5">
      <w:pPr>
        <w:pStyle w:val="GrantGuidelinesaPoints"/>
        <w:numPr>
          <w:ilvl w:val="0"/>
          <w:numId w:val="82"/>
        </w:numPr>
        <w:ind w:left="1418" w:hanging="567"/>
      </w:pPr>
      <w:r w:rsidRPr="00FD1900">
        <w:t>seek information from Administering Organisations on applications where there is concern about how they meet the National Interest Test based on the information provided in the application form; and</w:t>
      </w:r>
    </w:p>
    <w:p w14:paraId="47A95CC2" w14:textId="77777777" w:rsidR="00D65625" w:rsidRPr="00FD1900" w:rsidRDefault="00D65625" w:rsidP="00F226E5">
      <w:pPr>
        <w:pStyle w:val="GrantGuidelinesaPoints"/>
        <w:numPr>
          <w:ilvl w:val="0"/>
          <w:numId w:val="82"/>
        </w:numPr>
        <w:ind w:left="1418" w:hanging="567"/>
      </w:pPr>
      <w:r w:rsidRPr="00FD1900">
        <w:t>make grant recommendations to the Minister that satisfy the National Interest Test and which are eligible for funding.</w:t>
      </w:r>
    </w:p>
    <w:p w14:paraId="1207F56B" w14:textId="568EAB5F" w:rsidR="001C5D17" w:rsidRPr="00AA4556" w:rsidRDefault="001C5D17" w:rsidP="00E93849">
      <w:pPr>
        <w:pStyle w:val="GrantGuidelinesHeading2"/>
      </w:pPr>
      <w:bookmarkStart w:id="106" w:name="_Toc12011443"/>
      <w:bookmarkStart w:id="107" w:name="_Toc77247596"/>
      <w:r w:rsidRPr="00AA4556">
        <w:t>Request</w:t>
      </w:r>
      <w:r w:rsidR="00491FF4">
        <w:t>s</w:t>
      </w:r>
      <w:r w:rsidRPr="00AA4556">
        <w:t xml:space="preserve"> not to assess process</w:t>
      </w:r>
      <w:bookmarkEnd w:id="105"/>
      <w:bookmarkEnd w:id="106"/>
      <w:bookmarkEnd w:id="107"/>
      <w:r w:rsidR="000E2801" w:rsidRPr="00C07AB9">
        <w:rPr>
          <w:color w:val="C0504D" w:themeColor="accent2"/>
        </w:rPr>
        <w:t xml:space="preserve"> </w:t>
      </w:r>
    </w:p>
    <w:p w14:paraId="4538D57F" w14:textId="79751A8D" w:rsidR="002810FF" w:rsidRDefault="002810FF" w:rsidP="00AE76DF">
      <w:pPr>
        <w:pStyle w:val="GrantGuidelinesClauseGeneralSection"/>
      </w:pPr>
      <w:r>
        <w:t xml:space="preserve">You may name up to three persons whom You do not wish to assess an application by submitting a Request Not to Assess (RNTA) form </w:t>
      </w:r>
      <w:r w:rsidR="00577A06">
        <w:t xml:space="preserve">in RMS </w:t>
      </w:r>
      <w:r>
        <w:t xml:space="preserve">as detailed on </w:t>
      </w:r>
      <w:hyperlink r:id="rId29" w:history="1">
        <w:proofErr w:type="spellStart"/>
        <w:r w:rsidR="00B81B6A" w:rsidRPr="00B81B6A">
          <w:rPr>
            <w:rStyle w:val="Hyperlink"/>
            <w:rFonts w:ascii="Calibri" w:hAnsi="Calibri" w:cs="Calibri"/>
          </w:rPr>
          <w:t>GrantConnect</w:t>
        </w:r>
        <w:proofErr w:type="spellEnd"/>
      </w:hyperlink>
      <w:r w:rsidR="00B81B6A">
        <w:t xml:space="preserve"> </w:t>
      </w:r>
      <w:r w:rsidR="00B03791">
        <w:t xml:space="preserve">and </w:t>
      </w:r>
      <w:r w:rsidDel="0063355B">
        <w:t>the</w:t>
      </w:r>
      <w:r w:rsidR="00577A06">
        <w:t xml:space="preserve"> </w:t>
      </w:r>
      <w:hyperlink r:id="rId30" w:history="1">
        <w:r w:rsidRPr="00B81B6A" w:rsidDel="0063355B">
          <w:rPr>
            <w:rStyle w:val="Hyperlink"/>
            <w:rFonts w:ascii="Calibri" w:hAnsi="Calibri" w:cs="Calibri"/>
          </w:rPr>
          <w:t>ARC</w:t>
        </w:r>
        <w:r w:rsidRPr="00B81B6A">
          <w:rPr>
            <w:rStyle w:val="Hyperlink"/>
            <w:rFonts w:ascii="Calibri" w:hAnsi="Calibri" w:cs="Calibri"/>
          </w:rPr>
          <w:t xml:space="preserve"> website</w:t>
        </w:r>
      </w:hyperlink>
      <w:r>
        <w:t xml:space="preserve">. This form must be received by Us </w:t>
      </w:r>
      <w:r w:rsidR="00577A06">
        <w:t xml:space="preserve">in RMS </w:t>
      </w:r>
      <w:r>
        <w:t xml:space="preserve">two weeks prior to the </w:t>
      </w:r>
      <w:r w:rsidR="003567EB">
        <w:t xml:space="preserve">grant opportunity </w:t>
      </w:r>
      <w:r w:rsidR="001D06A8">
        <w:t>closing date</w:t>
      </w:r>
      <w:r>
        <w:t>.</w:t>
      </w:r>
    </w:p>
    <w:p w14:paraId="6E83BF69" w14:textId="77777777" w:rsidR="00D22C4A" w:rsidRDefault="002810FF" w:rsidP="00AE76DF">
      <w:pPr>
        <w:pStyle w:val="GrantGuidelinesClauseGeneralSection"/>
      </w:pPr>
      <w:r>
        <w:t>Only one request containing the names of up to three individual assessors may be submitted per application.</w:t>
      </w:r>
    </w:p>
    <w:p w14:paraId="6578C85B" w14:textId="3940D8A0" w:rsidR="00D22C4A" w:rsidRDefault="00D22C4A" w:rsidP="00AE76DF">
      <w:pPr>
        <w:pStyle w:val="GrantGuidelinesClauseGeneralSection"/>
      </w:pPr>
      <w:r w:rsidRPr="00D22C4A">
        <w:t xml:space="preserve">If </w:t>
      </w:r>
      <w:r w:rsidR="00F46F09">
        <w:t>a request includes the</w:t>
      </w:r>
      <w:r w:rsidRPr="00D22C4A">
        <w:t xml:space="preserve"> name </w:t>
      </w:r>
      <w:r w:rsidR="00F46F09">
        <w:t xml:space="preserve">of </w:t>
      </w:r>
      <w:r w:rsidRPr="00D22C4A">
        <w:t xml:space="preserve">a current ARC College of Experts member, as listed on the </w:t>
      </w:r>
      <w:hyperlink r:id="rId31" w:history="1">
        <w:r w:rsidR="00F25BB4" w:rsidRPr="00F25BB4">
          <w:rPr>
            <w:rStyle w:val="Hyperlink"/>
            <w:rFonts w:ascii="Calibri" w:hAnsi="Calibri" w:cs="Calibri"/>
          </w:rPr>
          <w:t>ARC website</w:t>
        </w:r>
      </w:hyperlink>
      <w:r w:rsidR="00F25BB4">
        <w:t xml:space="preserve"> </w:t>
      </w:r>
      <w:r w:rsidR="006865CB">
        <w:t xml:space="preserve">or in RMS </w:t>
      </w:r>
      <w:r w:rsidRPr="00D22C4A">
        <w:t xml:space="preserve">at the time of submitting the </w:t>
      </w:r>
      <w:r w:rsidR="00D47D4B">
        <w:t>RNTA</w:t>
      </w:r>
      <w:r w:rsidRPr="008F1FA7">
        <w:t xml:space="preserve"> form, the request must be accompanied by comprehensive evidence justifying the request for the ARC College of Experts member or members named. If We consider the evidence is not sufficient for the named ARC College of Experts member or members, We will reject </w:t>
      </w:r>
      <w:r w:rsidR="00304E00">
        <w:t xml:space="preserve">part, or all, of </w:t>
      </w:r>
      <w:r w:rsidRPr="008F1FA7">
        <w:t>the</w:t>
      </w:r>
      <w:r>
        <w:t xml:space="preserve"> request.</w:t>
      </w:r>
      <w:r w:rsidRPr="00D22C4A">
        <w:t xml:space="preserve"> </w:t>
      </w:r>
    </w:p>
    <w:p w14:paraId="30633052" w14:textId="10EC3226" w:rsidR="002810FF" w:rsidRDefault="00D22C4A" w:rsidP="00AE76DF">
      <w:pPr>
        <w:pStyle w:val="GrantGuidelinesClauseGeneralSection"/>
      </w:pPr>
      <w:r w:rsidRPr="008F1FA7">
        <w:t xml:space="preserve">We will have absolute discretion about whether We accept or refuse a </w:t>
      </w:r>
      <w:r w:rsidR="000F241E">
        <w:t>RNTA</w:t>
      </w:r>
      <w:r w:rsidRPr="008F1FA7">
        <w:t>. We will not notify you of the</w:t>
      </w:r>
      <w:r>
        <w:t xml:space="preserve"> outcome.</w:t>
      </w:r>
    </w:p>
    <w:p w14:paraId="1DFBF0C8" w14:textId="31C8DE94" w:rsidR="001C5D17" w:rsidRPr="00AA4556" w:rsidRDefault="001C5D17" w:rsidP="00E93849">
      <w:pPr>
        <w:pStyle w:val="GrantGuidelinesHeading2"/>
      </w:pPr>
      <w:bookmarkStart w:id="108" w:name="_Toc520714201"/>
      <w:bookmarkStart w:id="109" w:name="_Toc12011444"/>
      <w:bookmarkStart w:id="110" w:name="_Toc77247597"/>
      <w:r w:rsidRPr="00AA4556">
        <w:lastRenderedPageBreak/>
        <w:t xml:space="preserve">Rejoinder </w:t>
      </w:r>
      <w:r w:rsidR="00CD3B8C">
        <w:t>p</w:t>
      </w:r>
      <w:r w:rsidRPr="00AA4556">
        <w:t>rocess</w:t>
      </w:r>
      <w:bookmarkEnd w:id="108"/>
      <w:bookmarkEnd w:id="109"/>
      <w:bookmarkEnd w:id="110"/>
      <w:r w:rsidR="000E2801" w:rsidRPr="00954E3A">
        <w:t xml:space="preserve"> </w:t>
      </w:r>
    </w:p>
    <w:p w14:paraId="6550DD8E" w14:textId="7BDA83F4" w:rsidR="003A1CF2" w:rsidRPr="003A1CF2" w:rsidRDefault="002810FF" w:rsidP="00AE76DF">
      <w:pPr>
        <w:pStyle w:val="GrantGuidelinesClauseGeneralSection"/>
      </w:pPr>
      <w:r w:rsidRPr="002810FF">
        <w:t xml:space="preserve">You will be given the opportunity to respond to assessors’ written comments through a rejoinder. Names of assessors will not be provided. Further information on the rejoinder process is available on </w:t>
      </w:r>
      <w:r w:rsidR="00724617">
        <w:t xml:space="preserve">the </w:t>
      </w:r>
      <w:hyperlink r:id="rId32" w:history="1">
        <w:r w:rsidR="00F25BB4" w:rsidRPr="00F25BB4">
          <w:rPr>
            <w:rStyle w:val="Hyperlink"/>
            <w:rFonts w:ascii="Calibri" w:hAnsi="Calibri" w:cs="Calibri"/>
          </w:rPr>
          <w:t>ARC website</w:t>
        </w:r>
      </w:hyperlink>
      <w:r w:rsidRPr="002810FF">
        <w:t>.</w:t>
      </w:r>
    </w:p>
    <w:p w14:paraId="38A06B24" w14:textId="77777777" w:rsidR="000D659D" w:rsidRDefault="000D659D" w:rsidP="00E93849">
      <w:pPr>
        <w:pStyle w:val="GrantGuidelinesHeading2"/>
      </w:pPr>
      <w:bookmarkStart w:id="111" w:name="_Toc12011445"/>
      <w:bookmarkStart w:id="112" w:name="_Toc77247598"/>
      <w:bookmarkStart w:id="113" w:name="_Toc520714202"/>
      <w:r w:rsidRPr="00AA4556">
        <w:t>Who will assess applications?</w:t>
      </w:r>
      <w:bookmarkEnd w:id="111"/>
      <w:bookmarkEnd w:id="112"/>
      <w:r w:rsidRPr="00AA4556">
        <w:t xml:space="preserve"> </w:t>
      </w:r>
    </w:p>
    <w:p w14:paraId="7D3B196B" w14:textId="050E9568" w:rsidR="000D659D" w:rsidRDefault="000D659D" w:rsidP="00AE76DF">
      <w:pPr>
        <w:pStyle w:val="GrantGuidelinesClauseGeneralSection"/>
      </w:pPr>
      <w:r>
        <w:t>Applications will be assessed by Detailed Assessors and a SAC comprising General Assessors.</w:t>
      </w:r>
    </w:p>
    <w:p w14:paraId="5E885CC4" w14:textId="245F1DF4" w:rsidR="000D659D" w:rsidRPr="001641DE" w:rsidRDefault="000D659D" w:rsidP="00AE76DF">
      <w:pPr>
        <w:pStyle w:val="GrantGuidelinesClauseGeneralSection"/>
        <w:rPr>
          <w:i/>
        </w:rPr>
      </w:pPr>
      <w:r>
        <w:t xml:space="preserve">Any Detailed Assessors or General Assessors must adhere to and uphold the </w:t>
      </w:r>
      <w:r w:rsidRPr="001641DE">
        <w:rPr>
          <w:i/>
        </w:rPr>
        <w:t xml:space="preserve">Australian Code for the Responsible Conduct of Research </w:t>
      </w:r>
      <w:r w:rsidRPr="007303C1">
        <w:t>(2018).</w:t>
      </w:r>
    </w:p>
    <w:p w14:paraId="27D69156" w14:textId="77777777" w:rsidR="002F74B3" w:rsidRPr="00EA5BBE" w:rsidRDefault="002F74B3" w:rsidP="00AE76DF">
      <w:pPr>
        <w:pStyle w:val="GrantGuidelinesClauseGeneralSection"/>
      </w:pPr>
      <w:r w:rsidRPr="00EA5BBE">
        <w:t xml:space="preserve">Any College of Experts or SAC members who are not a Commonwealth Official, will be required to perform their duties in accordance with the CGRGs. </w:t>
      </w:r>
    </w:p>
    <w:p w14:paraId="466A2D95" w14:textId="3B644F95" w:rsidR="000D659D" w:rsidRDefault="000D659D" w:rsidP="00AE76DF">
      <w:pPr>
        <w:pStyle w:val="GrantGuidelinesClauseGeneralSection"/>
      </w:pPr>
      <w:r>
        <w:t xml:space="preserve">We have procedures in place for managing organisational and personal Conflicts of Interest for Detailed Assessors, SAC members and ARC staff. Details of these procedures are in the relevant section of these grant guidelines and in the ARC’s </w:t>
      </w:r>
      <w:r w:rsidRPr="006C3F3F">
        <w:rPr>
          <w:i/>
        </w:rPr>
        <w:t>Conflict of Interest and Confidentiality Policy</w:t>
      </w:r>
      <w:r w:rsidR="00851B0D">
        <w:rPr>
          <w:i/>
        </w:rPr>
        <w:t xml:space="preserve"> </w:t>
      </w:r>
      <w:r w:rsidR="00866B92">
        <w:t xml:space="preserve">available on the </w:t>
      </w:r>
      <w:hyperlink r:id="rId33" w:history="1">
        <w:r w:rsidR="00866B92" w:rsidRPr="00866B92">
          <w:rPr>
            <w:rStyle w:val="Hyperlink"/>
            <w:rFonts w:ascii="Calibri" w:hAnsi="Calibri" w:cs="Calibri"/>
          </w:rPr>
          <w:t>ARC website</w:t>
        </w:r>
      </w:hyperlink>
      <w:r w:rsidRPr="006C3F3F">
        <w:rPr>
          <w:i/>
        </w:rPr>
        <w:t>.</w:t>
      </w:r>
      <w:r>
        <w:t xml:space="preserve"> </w:t>
      </w:r>
    </w:p>
    <w:p w14:paraId="6A507390" w14:textId="5B0F9D7E" w:rsidR="001C5D17" w:rsidRPr="00AA4556" w:rsidRDefault="001C5D17" w:rsidP="00E93849">
      <w:pPr>
        <w:pStyle w:val="GrantGuidelinesHeading2"/>
      </w:pPr>
      <w:bookmarkStart w:id="114" w:name="_Toc12011446"/>
      <w:bookmarkStart w:id="115" w:name="_Toc77247599"/>
      <w:r w:rsidRPr="00AA4556">
        <w:t>Who will approve grants?</w:t>
      </w:r>
      <w:bookmarkEnd w:id="113"/>
      <w:bookmarkEnd w:id="114"/>
      <w:bookmarkEnd w:id="115"/>
    </w:p>
    <w:p w14:paraId="6A6569B3" w14:textId="77777777" w:rsidR="00B14956" w:rsidRDefault="00B14956" w:rsidP="00AE76DF">
      <w:pPr>
        <w:pStyle w:val="GrantGuidelinesClauseGeneralSection"/>
      </w:pPr>
      <w:r>
        <w:t xml:space="preserve">In accordance with the ARC Act, Our CEO will submit grant recommendations to the Minister for consideration. </w:t>
      </w:r>
    </w:p>
    <w:p w14:paraId="0636E543" w14:textId="0B509A6F" w:rsidR="00CA5D04" w:rsidRDefault="005C25D0" w:rsidP="00AE76DF">
      <w:pPr>
        <w:pStyle w:val="GrantGuidelinesClauseGeneralSection"/>
      </w:pPr>
      <w:r>
        <w:t xml:space="preserve">The CEO may seek advice on security or other matters from Commonwealth agencies before making </w:t>
      </w:r>
      <w:r w:rsidR="63DA0453">
        <w:t>recommendations</w:t>
      </w:r>
      <w:r w:rsidR="00636E18">
        <w:t xml:space="preserve">. </w:t>
      </w:r>
      <w:r w:rsidR="63DA0453">
        <w:t>The</w:t>
      </w:r>
      <w:r w:rsidR="00CA5D04">
        <w:t xml:space="preserve"> CEO </w:t>
      </w:r>
      <w:r w:rsidR="009671DB">
        <w:t>will</w:t>
      </w:r>
      <w:r w:rsidR="00CA5D04">
        <w:t xml:space="preserve"> make recommendations for funding to the Minister based on any number of assessments</w:t>
      </w:r>
      <w:r w:rsidR="002C4314">
        <w:t xml:space="preserve"> and may take into account any advice received on security or other matters from Commonwealth agencies</w:t>
      </w:r>
      <w:r w:rsidR="00CA5D04">
        <w:t>.</w:t>
      </w:r>
      <w:r w:rsidR="00C10E04">
        <w:t xml:space="preserve"> </w:t>
      </w:r>
    </w:p>
    <w:p w14:paraId="1AD8182C" w14:textId="77777777" w:rsidR="00951ACE" w:rsidRDefault="00951ACE" w:rsidP="00AE76DF">
      <w:pPr>
        <w:pStyle w:val="GrantGuidelinesClauseGeneralSection"/>
      </w:pPr>
      <w:r w:rsidRPr="00CE6FF2">
        <w:t>Under the ARC Act, the Minister may (but is not required to) rely solely on recommendations made by the CEO.</w:t>
      </w:r>
    </w:p>
    <w:p w14:paraId="2C5197BC" w14:textId="3FF5AB28" w:rsidR="00D65625" w:rsidRDefault="00B14956" w:rsidP="00AE76DF">
      <w:pPr>
        <w:pStyle w:val="GrantGuidelinesClauseGeneralSection"/>
      </w:pPr>
      <w:r w:rsidRPr="00120800">
        <w:t xml:space="preserve">The Minister will determine which grants to approve. </w:t>
      </w:r>
      <w:r w:rsidR="00D65625" w:rsidRPr="00CE6FF2">
        <w:t xml:space="preserve">In addition to the assessment criteria set out in Section </w:t>
      </w:r>
      <w:r w:rsidR="00CE5F78">
        <w:t>6</w:t>
      </w:r>
      <w:r w:rsidR="00D65625" w:rsidRPr="00CE6FF2">
        <w:t xml:space="preserve">, the Minister may consider the National Interest Test </w:t>
      </w:r>
      <w:r w:rsidR="001F01F3">
        <w:t>and any advice on national security risks</w:t>
      </w:r>
      <w:r w:rsidR="001F01F3" w:rsidRPr="00CE6FF2">
        <w:t xml:space="preserve"> </w:t>
      </w:r>
      <w:r w:rsidR="00D65625" w:rsidRPr="00CE6FF2">
        <w:t xml:space="preserve">in determining which applications to approve. </w:t>
      </w:r>
      <w:r w:rsidR="00D65625" w:rsidRPr="00CE6FF2" w:rsidDel="00966944">
        <w:t xml:space="preserve"> </w:t>
      </w:r>
    </w:p>
    <w:p w14:paraId="4F94E3B3" w14:textId="2FA6C7F4" w:rsidR="00B14956" w:rsidRPr="00120800" w:rsidRDefault="00B14956" w:rsidP="00AE76DF">
      <w:pPr>
        <w:pStyle w:val="GrantGuidelinesClauseGeneralSection"/>
      </w:pPr>
      <w:r w:rsidRPr="00120800">
        <w:t>The Minister’s decision is final in all matters, including:</w:t>
      </w:r>
    </w:p>
    <w:p w14:paraId="1DF0248B" w14:textId="77777777" w:rsidR="00B14956" w:rsidRPr="00854A8D" w:rsidRDefault="00B14956" w:rsidP="00F226E5">
      <w:pPr>
        <w:pStyle w:val="GrantGuidelinesDotPoints"/>
        <w:numPr>
          <w:ilvl w:val="0"/>
          <w:numId w:val="53"/>
        </w:numPr>
        <w:spacing w:line="20" w:lineRule="atLeast"/>
        <w:ind w:left="1418" w:hanging="567"/>
      </w:pPr>
      <w:r w:rsidRPr="00854A8D">
        <w:t>the approval of the grant;</w:t>
      </w:r>
    </w:p>
    <w:p w14:paraId="20B6AC29" w14:textId="77777777" w:rsidR="00B14956" w:rsidRPr="00854A8D" w:rsidRDefault="00B14956" w:rsidP="00F226E5">
      <w:pPr>
        <w:pStyle w:val="GrantGuidelinesDotPoints"/>
        <w:numPr>
          <w:ilvl w:val="0"/>
          <w:numId w:val="53"/>
        </w:numPr>
        <w:spacing w:line="20" w:lineRule="atLeast"/>
        <w:ind w:left="1418" w:hanging="567"/>
      </w:pPr>
      <w:r w:rsidRPr="00854A8D">
        <w:t>the grant funding amount to be awarded;</w:t>
      </w:r>
    </w:p>
    <w:p w14:paraId="1AF75532" w14:textId="77777777" w:rsidR="00B14956" w:rsidRPr="00854A8D" w:rsidRDefault="00B14956" w:rsidP="00F226E5">
      <w:pPr>
        <w:pStyle w:val="GrantGuidelinesDotPoints"/>
        <w:numPr>
          <w:ilvl w:val="0"/>
          <w:numId w:val="53"/>
        </w:numPr>
        <w:spacing w:line="20" w:lineRule="atLeast"/>
        <w:ind w:left="1418" w:hanging="567"/>
      </w:pPr>
      <w:r w:rsidRPr="00854A8D">
        <w:t>the duration of the grant; and</w:t>
      </w:r>
    </w:p>
    <w:p w14:paraId="1D8C30C3" w14:textId="77777777" w:rsidR="00B14956" w:rsidRDefault="00B14956" w:rsidP="00F226E5">
      <w:pPr>
        <w:pStyle w:val="GrantGuidelinesDotPoints"/>
        <w:numPr>
          <w:ilvl w:val="0"/>
          <w:numId w:val="53"/>
        </w:numPr>
        <w:spacing w:line="20" w:lineRule="atLeast"/>
        <w:ind w:left="1418" w:hanging="567"/>
      </w:pPr>
      <w:r w:rsidRPr="00854A8D">
        <w:t>the terms and conditions of the grant</w:t>
      </w:r>
      <w:r>
        <w:t xml:space="preserve">. </w:t>
      </w:r>
    </w:p>
    <w:p w14:paraId="1E488A90" w14:textId="2F0BCDF4" w:rsidR="00F92ED1" w:rsidRDefault="00B14956" w:rsidP="00AE76DF">
      <w:pPr>
        <w:pStyle w:val="GrantGuidelinesClauseGeneralSection"/>
      </w:pPr>
      <w:r>
        <w:t>The ARC Act states that the Minister must not approve a grant for any application that fails</w:t>
      </w:r>
      <w:r w:rsidR="00F92ED1">
        <w:t xml:space="preserve"> to:</w:t>
      </w:r>
    </w:p>
    <w:p w14:paraId="7B22BE8A" w14:textId="280C03C0" w:rsidR="00F92ED1" w:rsidRPr="00854A8D" w:rsidRDefault="00F92ED1" w:rsidP="00F226E5">
      <w:pPr>
        <w:pStyle w:val="GrantGuidelinesDotPoints"/>
        <w:numPr>
          <w:ilvl w:val="0"/>
          <w:numId w:val="54"/>
        </w:numPr>
        <w:spacing w:line="20" w:lineRule="atLeast"/>
        <w:ind w:left="1418" w:hanging="567"/>
      </w:pPr>
      <w:r w:rsidRPr="00854A8D">
        <w:t>meet</w:t>
      </w:r>
      <w:r w:rsidR="00B14956" w:rsidRPr="00854A8D">
        <w:t xml:space="preserve"> the eligibility criteria; </w:t>
      </w:r>
    </w:p>
    <w:p w14:paraId="4F098ED9" w14:textId="7F54ED5B" w:rsidR="00F92ED1" w:rsidRPr="00854A8D" w:rsidRDefault="00B14956" w:rsidP="00F226E5">
      <w:pPr>
        <w:pStyle w:val="GrantGuidelinesDotPoints"/>
        <w:numPr>
          <w:ilvl w:val="0"/>
          <w:numId w:val="54"/>
        </w:numPr>
        <w:spacing w:line="20" w:lineRule="atLeast"/>
        <w:ind w:left="1418" w:hanging="567"/>
      </w:pPr>
      <w:r w:rsidRPr="00854A8D">
        <w:t xml:space="preserve">comply with the assessment process; </w:t>
      </w:r>
      <w:r w:rsidR="002E4B6F">
        <w:t>and</w:t>
      </w:r>
    </w:p>
    <w:p w14:paraId="16C175E7" w14:textId="7AEE7654" w:rsidR="00B56B7B" w:rsidRPr="00B14956" w:rsidRDefault="00B14956" w:rsidP="00F226E5">
      <w:pPr>
        <w:pStyle w:val="GrantGuidelinesDotPoints"/>
        <w:numPr>
          <w:ilvl w:val="0"/>
          <w:numId w:val="54"/>
        </w:numPr>
        <w:spacing w:line="20" w:lineRule="atLeast"/>
        <w:ind w:left="1418" w:hanging="567"/>
      </w:pPr>
      <w:r w:rsidRPr="00854A8D">
        <w:t>satisfy the requirements for financial assistance</w:t>
      </w:r>
      <w:r>
        <w:t xml:space="preserve">. </w:t>
      </w:r>
    </w:p>
    <w:p w14:paraId="4702A16F" w14:textId="77777777" w:rsidR="00DB7C56" w:rsidRPr="00196979" w:rsidRDefault="00DB7C56" w:rsidP="00AE76DF">
      <w:pPr>
        <w:pStyle w:val="GrantGuidelinesClauseGeneralSection"/>
      </w:pPr>
      <w:bookmarkStart w:id="116" w:name="_Toc520714203"/>
      <w:bookmarkStart w:id="117" w:name="_Toc12011447"/>
      <w:r w:rsidRPr="00196979">
        <w:lastRenderedPageBreak/>
        <w:t>There is no ARC appeal mechanism for decisions to approve or not approve a grant. We will consider appeals against the administrative process as specified at section 13 of these grant guidelines.</w:t>
      </w:r>
    </w:p>
    <w:p w14:paraId="16D4D34C" w14:textId="3624E351" w:rsidR="001C5D17" w:rsidRPr="008761D6" w:rsidRDefault="001C5D17" w:rsidP="00A35B02">
      <w:pPr>
        <w:pStyle w:val="GrantGuidelinesHeadingGeneralSection"/>
      </w:pPr>
      <w:bookmarkStart w:id="118" w:name="_Toc77247600"/>
      <w:r w:rsidRPr="00A35B02">
        <w:t>Notification of application outcomes</w:t>
      </w:r>
      <w:bookmarkEnd w:id="116"/>
      <w:bookmarkEnd w:id="117"/>
      <w:bookmarkEnd w:id="118"/>
    </w:p>
    <w:p w14:paraId="7DBABCCF" w14:textId="14C871B1" w:rsidR="003A1CF2" w:rsidRDefault="001316D6" w:rsidP="00AE76DF">
      <w:pPr>
        <w:pStyle w:val="GrantGuidelinesClauseGeneralSection"/>
      </w:pPr>
      <w:r>
        <w:t xml:space="preserve">We will advise You </w:t>
      </w:r>
      <w:r w:rsidR="003A1CF2">
        <w:t xml:space="preserve">of the outcome of </w:t>
      </w:r>
      <w:r w:rsidR="00B719E6">
        <w:t xml:space="preserve">Your </w:t>
      </w:r>
      <w:r w:rsidR="003A1CF2">
        <w:t xml:space="preserve">application via RMS, following a decision by the Minister. </w:t>
      </w:r>
    </w:p>
    <w:p w14:paraId="6594A37C" w14:textId="1058DD04" w:rsidR="006D4212" w:rsidRDefault="001B04B7" w:rsidP="00AE76DF">
      <w:pPr>
        <w:pStyle w:val="GrantGuidelinesClauseGeneralSection"/>
      </w:pPr>
      <w:r w:rsidRPr="001B04B7">
        <w:t>If You are unsuccessful, You may be able to submit a new application for the same, or similar, research in future grant opportunit</w:t>
      </w:r>
      <w:r w:rsidR="00D858BC">
        <w:t>ies</w:t>
      </w:r>
      <w:r w:rsidRPr="001B04B7">
        <w:t>. This will depend on the specific provisions of the grant opportunity You are applying for. You should include new or more information to address any weaknesses that may have prevented Your previous application from being successful.</w:t>
      </w:r>
    </w:p>
    <w:p w14:paraId="547BDD57" w14:textId="4D62AA61" w:rsidR="003A1CF2" w:rsidRDefault="006D4212" w:rsidP="00AE76DF">
      <w:pPr>
        <w:pStyle w:val="GrantGuidelinesClauseGeneralSection"/>
      </w:pPr>
      <w:r>
        <w:t xml:space="preserve">If </w:t>
      </w:r>
      <w:r w:rsidR="004F5CCC">
        <w:t>Y</w:t>
      </w:r>
      <w:r w:rsidRPr="006D4212">
        <w:t>our application is found to be ineligible, You will be notified of this through RMS</w:t>
      </w:r>
      <w:r>
        <w:t>.</w:t>
      </w:r>
    </w:p>
    <w:p w14:paraId="2EE72DCB" w14:textId="39BB45E2" w:rsidR="003A1CF2" w:rsidRPr="001B04B7" w:rsidRDefault="003A1CF2" w:rsidP="00E93849">
      <w:pPr>
        <w:pStyle w:val="GrantGuidelinesHeading2"/>
      </w:pPr>
      <w:bookmarkStart w:id="119" w:name="_Toc520714204"/>
      <w:bookmarkStart w:id="120" w:name="_Toc12011448"/>
      <w:bookmarkStart w:id="121" w:name="_Toc77247601"/>
      <w:r>
        <w:t xml:space="preserve">Feedback on </w:t>
      </w:r>
      <w:r w:rsidR="00B719E6">
        <w:t xml:space="preserve">Your </w:t>
      </w:r>
      <w:r>
        <w:t>application</w:t>
      </w:r>
      <w:bookmarkEnd w:id="119"/>
      <w:bookmarkEnd w:id="120"/>
      <w:bookmarkEnd w:id="121"/>
    </w:p>
    <w:p w14:paraId="79280E69" w14:textId="2237DACF" w:rsidR="003A1CF2" w:rsidRDefault="00A125DF" w:rsidP="00AE76DF">
      <w:pPr>
        <w:pStyle w:val="GrantGuidelinesClauseGeneralSection"/>
      </w:pPr>
      <w:r>
        <w:t>F</w:t>
      </w:r>
      <w:r w:rsidR="00757894">
        <w:t>eedback</w:t>
      </w:r>
      <w:r w:rsidR="003A1CF2">
        <w:t xml:space="preserve"> </w:t>
      </w:r>
      <w:r>
        <w:t xml:space="preserve">will be provided </w:t>
      </w:r>
      <w:r w:rsidR="003A1CF2">
        <w:t xml:space="preserve">on </w:t>
      </w:r>
      <w:r w:rsidR="005B155C">
        <w:t xml:space="preserve">eligible </w:t>
      </w:r>
      <w:r w:rsidR="003A1CF2">
        <w:t>application</w:t>
      </w:r>
      <w:r>
        <w:t>s</w:t>
      </w:r>
      <w:r w:rsidR="003A1CF2">
        <w:t xml:space="preserve"> through RMS</w:t>
      </w:r>
      <w:r w:rsidR="00CC14E1">
        <w:t xml:space="preserve"> and additional feedback may be provided by</w:t>
      </w:r>
      <w:r w:rsidR="00947B7E">
        <w:t xml:space="preserve"> email</w:t>
      </w:r>
      <w:r w:rsidR="000B28C8">
        <w:t>.</w:t>
      </w:r>
    </w:p>
    <w:p w14:paraId="5C837A5B" w14:textId="66A1975B" w:rsidR="00085996" w:rsidRPr="008761D6" w:rsidRDefault="00085996" w:rsidP="00A35B02">
      <w:pPr>
        <w:pStyle w:val="GrantGuidelinesHeadingGeneralSection"/>
      </w:pPr>
      <w:bookmarkStart w:id="122" w:name="_Toc520714205"/>
      <w:bookmarkStart w:id="123" w:name="_Toc12011449"/>
      <w:bookmarkStart w:id="124" w:name="_Toc77247602"/>
      <w:r w:rsidRPr="00A35B02">
        <w:t>Successful</w:t>
      </w:r>
      <w:r w:rsidR="00721E80" w:rsidRPr="008761D6">
        <w:t xml:space="preserve"> grant </w:t>
      </w:r>
      <w:r w:rsidRPr="008761D6">
        <w:t>applications</w:t>
      </w:r>
      <w:bookmarkEnd w:id="122"/>
      <w:bookmarkEnd w:id="123"/>
      <w:bookmarkEnd w:id="124"/>
    </w:p>
    <w:p w14:paraId="3AF9D09F" w14:textId="7D714207" w:rsidR="00FB102D" w:rsidRPr="006F4BF2" w:rsidRDefault="00FB102D" w:rsidP="00E93849">
      <w:pPr>
        <w:pStyle w:val="GrantGuidelinesHeading2"/>
      </w:pPr>
      <w:bookmarkStart w:id="125" w:name="_Toc520714206"/>
      <w:bookmarkStart w:id="126" w:name="_Toc12011450"/>
      <w:bookmarkStart w:id="127" w:name="_Toc77247603"/>
      <w:r w:rsidRPr="006F4BF2">
        <w:t>The</w:t>
      </w:r>
      <w:r w:rsidR="00721E80" w:rsidRPr="006F4BF2">
        <w:t xml:space="preserve"> grant </w:t>
      </w:r>
      <w:r w:rsidRPr="006F4BF2">
        <w:t>agreement</w:t>
      </w:r>
      <w:bookmarkEnd w:id="125"/>
      <w:bookmarkEnd w:id="126"/>
      <w:bookmarkEnd w:id="127"/>
    </w:p>
    <w:p w14:paraId="1CC53C41" w14:textId="6A19F43D" w:rsidR="003A1CF2" w:rsidRDefault="003A1CF2" w:rsidP="00AE76DF">
      <w:pPr>
        <w:pStyle w:val="GrantGuidelinesClauseGeneralSection"/>
      </w:pPr>
      <w:r>
        <w:t xml:space="preserve">If </w:t>
      </w:r>
      <w:r w:rsidR="00B719E6">
        <w:t xml:space="preserve">You </w:t>
      </w:r>
      <w:r>
        <w:t xml:space="preserve">are successful, </w:t>
      </w:r>
      <w:r w:rsidR="00B719E6">
        <w:t xml:space="preserve">You </w:t>
      </w:r>
      <w:r>
        <w:t xml:space="preserve">must enter into a legally binding grant agreement with the Commonwealth represented by the ARC. </w:t>
      </w:r>
    </w:p>
    <w:p w14:paraId="55A550F2" w14:textId="68BB2FD6" w:rsidR="003A1CF2" w:rsidRDefault="003A1CF2" w:rsidP="00AE76DF">
      <w:pPr>
        <w:pStyle w:val="GrantGuidelinesClauseGeneralSection"/>
      </w:pPr>
      <w:r>
        <w:t xml:space="preserve">We use the </w:t>
      </w:r>
      <w:r w:rsidR="007944D5">
        <w:t xml:space="preserve">ARC </w:t>
      </w:r>
      <w:r>
        <w:t xml:space="preserve">Linkage Program </w:t>
      </w:r>
      <w:r w:rsidR="00F92ED1">
        <w:t xml:space="preserve">ITRP </w:t>
      </w:r>
      <w:r>
        <w:t>grant agreement which contains standard terms and conditions that cannot be changed</w:t>
      </w:r>
      <w:r w:rsidR="00303781">
        <w:t>.</w:t>
      </w:r>
      <w:r>
        <w:t xml:space="preserve"> A sample grant agreement is available on </w:t>
      </w:r>
      <w:hyperlink r:id="rId34" w:history="1">
        <w:proofErr w:type="spellStart"/>
        <w:r w:rsidR="00B81B6A" w:rsidRPr="00B81B6A">
          <w:rPr>
            <w:rStyle w:val="Hyperlink"/>
            <w:rFonts w:ascii="Calibri" w:hAnsi="Calibri" w:cs="Calibri"/>
          </w:rPr>
          <w:t>GrantConnect</w:t>
        </w:r>
        <w:proofErr w:type="spellEnd"/>
      </w:hyperlink>
      <w:r>
        <w:t xml:space="preserve">. Any </w:t>
      </w:r>
      <w:r w:rsidR="007944D5">
        <w:t xml:space="preserve">special </w:t>
      </w:r>
      <w:r>
        <w:t>conditions attached to the grant will be identified in the</w:t>
      </w:r>
      <w:r w:rsidR="00C3552C">
        <w:br/>
      </w:r>
      <w:r w:rsidR="0063355B">
        <w:t>g</w:t>
      </w:r>
      <w:r>
        <w:t xml:space="preserve">rant </w:t>
      </w:r>
      <w:r w:rsidR="0063355B">
        <w:t>o</w:t>
      </w:r>
      <w:r>
        <w:t>ffer.</w:t>
      </w:r>
    </w:p>
    <w:p w14:paraId="421F2AC2" w14:textId="0E814DBC" w:rsidR="003A1CF2" w:rsidRDefault="001B04B7" w:rsidP="00AE76DF">
      <w:pPr>
        <w:pStyle w:val="GrantGuidelinesClauseGeneralSection"/>
      </w:pPr>
      <w:r w:rsidRPr="001B04B7">
        <w:t xml:space="preserve">You will have </w:t>
      </w:r>
      <w:r w:rsidR="008B74AD">
        <w:t>30</w:t>
      </w:r>
      <w:r w:rsidR="008B74AD" w:rsidRPr="001B04B7">
        <w:t xml:space="preserve"> </w:t>
      </w:r>
      <w:r w:rsidRPr="001B04B7">
        <w:t xml:space="preserve">calendar days </w:t>
      </w:r>
      <w:r w:rsidR="003A1CF2">
        <w:t xml:space="preserve">from the date of </w:t>
      </w:r>
      <w:r>
        <w:t>the grant</w:t>
      </w:r>
      <w:r w:rsidR="003A1CF2">
        <w:t xml:space="preserve"> offer to execute this grant agreement with the Commonwealth. </w:t>
      </w:r>
    </w:p>
    <w:p w14:paraId="40B81BF5" w14:textId="475D9FEA" w:rsidR="003A1CF2" w:rsidRPr="00DB7D6A" w:rsidRDefault="003A1CF2" w:rsidP="00AE76DF">
      <w:pPr>
        <w:pStyle w:val="GrantGuidelinesClauseGeneralSection"/>
      </w:pPr>
      <w:r>
        <w:t xml:space="preserve">We must execute a grant agreement with </w:t>
      </w:r>
      <w:r w:rsidR="00B719E6">
        <w:t xml:space="preserve">You </w:t>
      </w:r>
      <w:r>
        <w:t>before</w:t>
      </w:r>
      <w:r w:rsidR="00B719E6">
        <w:t xml:space="preserve"> We </w:t>
      </w:r>
      <w:r>
        <w:t>can make any payments.</w:t>
      </w:r>
      <w:r w:rsidR="00B719E6">
        <w:t xml:space="preserve"> We </w:t>
      </w:r>
      <w:r>
        <w:t xml:space="preserve">are not responsible for any of </w:t>
      </w:r>
      <w:r w:rsidR="00B719E6">
        <w:t xml:space="preserve">Your </w:t>
      </w:r>
      <w:r>
        <w:t xml:space="preserve">project expenditure until a grant agreement is </w:t>
      </w:r>
      <w:r w:rsidRPr="00DB7D6A">
        <w:t xml:space="preserve">executed. </w:t>
      </w:r>
    </w:p>
    <w:p w14:paraId="74AA7850" w14:textId="78AF8129" w:rsidR="00833D84" w:rsidRPr="00F72D27" w:rsidRDefault="00833D84" w:rsidP="00E93849">
      <w:pPr>
        <w:pStyle w:val="GrantGuidelinesHeading2"/>
      </w:pPr>
      <w:bookmarkStart w:id="128" w:name="_Toc520714207"/>
      <w:bookmarkStart w:id="129" w:name="_Toc12011451"/>
      <w:bookmarkStart w:id="130" w:name="_Toc77247604"/>
      <w:r w:rsidRPr="00F72D27">
        <w:t>Specific research policies and practices</w:t>
      </w:r>
      <w:bookmarkEnd w:id="128"/>
      <w:bookmarkEnd w:id="129"/>
      <w:bookmarkEnd w:id="130"/>
    </w:p>
    <w:p w14:paraId="4AD67AE4" w14:textId="1793C2F3" w:rsidR="00A16B5A" w:rsidRPr="00A16B5A" w:rsidRDefault="0079127D" w:rsidP="00AE76DF">
      <w:pPr>
        <w:pStyle w:val="GrantGuidelinesClauseGeneralSection"/>
      </w:pPr>
      <w:r>
        <w:t xml:space="preserve">You and each participant are required to be compliant with </w:t>
      </w:r>
      <w:r w:rsidR="00FA326C">
        <w:t xml:space="preserve">all </w:t>
      </w:r>
      <w:r>
        <w:t xml:space="preserve">relevant </w:t>
      </w:r>
      <w:r w:rsidR="1E82E215">
        <w:t>laws</w:t>
      </w:r>
      <w:r w:rsidR="0054696F">
        <w:t xml:space="preserve">, </w:t>
      </w:r>
      <w:r w:rsidR="1E82E215">
        <w:t>regulations</w:t>
      </w:r>
      <w:r w:rsidR="0049738D">
        <w:t xml:space="preserve"> and have regard to any relevant guidelines</w:t>
      </w:r>
      <w:r>
        <w:t xml:space="preserve">. </w:t>
      </w:r>
    </w:p>
    <w:p w14:paraId="213550FA" w14:textId="723E9A86" w:rsidR="00833D84" w:rsidRPr="006F4BF2" w:rsidRDefault="00D925E2" w:rsidP="000B28C8">
      <w:pPr>
        <w:pStyle w:val="GrantGuidelinesHeading3"/>
      </w:pPr>
      <w:bookmarkStart w:id="131" w:name="_Toc77247605"/>
      <w:r>
        <w:t>Responsible and e</w:t>
      </w:r>
      <w:r w:rsidR="00833D84" w:rsidRPr="00841F65">
        <w:t>thic</w:t>
      </w:r>
      <w:r>
        <w:t>al r</w:t>
      </w:r>
      <w:r w:rsidR="00833D84" w:rsidRPr="00841F65">
        <w:t xml:space="preserve">esearch </w:t>
      </w:r>
      <w:r>
        <w:t>p</w:t>
      </w:r>
      <w:r w:rsidR="00833D84" w:rsidRPr="00841F65">
        <w:t>ractices</w:t>
      </w:r>
      <w:bookmarkEnd w:id="131"/>
      <w:r w:rsidR="002810FF" w:rsidRPr="006F4BF2">
        <w:t xml:space="preserve"> </w:t>
      </w:r>
    </w:p>
    <w:p w14:paraId="108E928C" w14:textId="2E96CE33" w:rsidR="00D925E2" w:rsidRDefault="00D925E2" w:rsidP="00AE76DF">
      <w:pPr>
        <w:pStyle w:val="GrantGuidelinesClauseGeneralSection"/>
      </w:pPr>
      <w:r>
        <w:t>All applications and ARC-funded research projects must comply with the requirements for responsible and ethical research practice specified</w:t>
      </w:r>
      <w:r w:rsidRPr="00282BB9">
        <w:t xml:space="preserve"> in the </w:t>
      </w:r>
      <w:r w:rsidRPr="009C698B">
        <w:rPr>
          <w:i/>
          <w:iCs/>
        </w:rPr>
        <w:t>Australian Code for the Responsible Conduct of Research</w:t>
      </w:r>
      <w:r>
        <w:t xml:space="preserve"> and the</w:t>
      </w:r>
      <w:r w:rsidR="009459DF">
        <w:t xml:space="preserve"> </w:t>
      </w:r>
      <w:r>
        <w:t xml:space="preserve">codes, guidelines, practices and policies on the </w:t>
      </w:r>
      <w:hyperlink r:id="rId35" w:history="1">
        <w:r w:rsidRPr="00B747A3">
          <w:rPr>
            <w:rStyle w:val="Hyperlink"/>
            <w:rFonts w:ascii="Calibri" w:hAnsi="Calibri" w:cstheme="minorBidi"/>
          </w:rPr>
          <w:t>ARC website</w:t>
        </w:r>
      </w:hyperlink>
      <w:r>
        <w:t>.</w:t>
      </w:r>
    </w:p>
    <w:p w14:paraId="1D7B4BFA" w14:textId="77777777" w:rsidR="00E96243" w:rsidRPr="0049610B" w:rsidRDefault="00E96243" w:rsidP="00E96243">
      <w:pPr>
        <w:pStyle w:val="GGGeneralSectionClause11"/>
        <w:numPr>
          <w:ilvl w:val="2"/>
          <w:numId w:val="22"/>
        </w:numPr>
        <w:tabs>
          <w:tab w:val="clear" w:pos="851"/>
          <w:tab w:val="left" w:pos="1276"/>
        </w:tabs>
        <w:ind w:left="851" w:hanging="851"/>
      </w:pPr>
      <w:r>
        <w:t>An ethics plan must be in place prior to the commencement of the project in line with the grant agreement.</w:t>
      </w:r>
    </w:p>
    <w:p w14:paraId="56CC0AA7" w14:textId="59C7A213" w:rsidR="00833D84" w:rsidRPr="006F4BF2" w:rsidRDefault="00833D84" w:rsidP="00E93849">
      <w:pPr>
        <w:pStyle w:val="GrantGuidelinesHeading2"/>
      </w:pPr>
      <w:bookmarkStart w:id="132" w:name="_Toc77247606"/>
      <w:r w:rsidRPr="006F4BF2">
        <w:lastRenderedPageBreak/>
        <w:t>Intellectual Property</w:t>
      </w:r>
      <w:bookmarkEnd w:id="132"/>
    </w:p>
    <w:p w14:paraId="63B453E3" w14:textId="4133E5D7" w:rsidR="00576674" w:rsidRPr="00E622A4" w:rsidRDefault="00576674" w:rsidP="00AE76DF">
      <w:pPr>
        <w:pStyle w:val="GrantGuidelinesClauseGeneralSection"/>
      </w:pPr>
      <w:r w:rsidRPr="00E622A4">
        <w:t xml:space="preserve">We do not claim ownership of any intellectual property in an application or in any research arising from a project. </w:t>
      </w:r>
      <w:r w:rsidR="00093FA5">
        <w:t xml:space="preserve">All research projects funded by us must comply with practices and policies on the </w:t>
      </w:r>
      <w:hyperlink r:id="rId36" w:history="1">
        <w:r w:rsidR="00093FA5" w:rsidRPr="001F5EE8">
          <w:rPr>
            <w:rStyle w:val="Hyperlink"/>
            <w:rFonts w:ascii="Calibri" w:hAnsi="Calibri" w:cs="Calibri"/>
          </w:rPr>
          <w:t>ARC website</w:t>
        </w:r>
      </w:hyperlink>
      <w:r w:rsidR="00093FA5">
        <w:t>.</w:t>
      </w:r>
    </w:p>
    <w:p w14:paraId="1584403A" w14:textId="6CD8CEC6" w:rsidR="00A16B5A" w:rsidRPr="007303C1" w:rsidRDefault="00833D84" w:rsidP="00E93849">
      <w:pPr>
        <w:pStyle w:val="GrantGuidelinesHeading2"/>
      </w:pPr>
      <w:bookmarkStart w:id="133" w:name="_Toc77247607"/>
      <w:r w:rsidRPr="007303C1">
        <w:t xml:space="preserve">Publication and </w:t>
      </w:r>
      <w:r w:rsidR="00821E3D" w:rsidRPr="007303C1">
        <w:t>d</w:t>
      </w:r>
      <w:r w:rsidRPr="007303C1">
        <w:t xml:space="preserve">issemination of </w:t>
      </w:r>
      <w:r w:rsidR="00821E3D" w:rsidRPr="007303C1">
        <w:t>r</w:t>
      </w:r>
      <w:r w:rsidRPr="007303C1">
        <w:t xml:space="preserve">esearch </w:t>
      </w:r>
      <w:r w:rsidR="00821E3D" w:rsidRPr="007303C1">
        <w:t>o</w:t>
      </w:r>
      <w:r w:rsidRPr="007303C1">
        <w:t xml:space="preserve">utputs and </w:t>
      </w:r>
      <w:r w:rsidR="00821E3D" w:rsidRPr="007303C1">
        <w:t>r</w:t>
      </w:r>
      <w:r w:rsidRPr="007303C1">
        <w:t xml:space="preserve">esearch </w:t>
      </w:r>
      <w:r w:rsidR="00821E3D" w:rsidRPr="007303C1">
        <w:t>d</w:t>
      </w:r>
      <w:r w:rsidRPr="007303C1">
        <w:t>ata</w:t>
      </w:r>
      <w:bookmarkEnd w:id="133"/>
      <w:r w:rsidR="002810FF" w:rsidRPr="007303C1">
        <w:t xml:space="preserve"> </w:t>
      </w:r>
    </w:p>
    <w:p w14:paraId="78786090" w14:textId="723F0357" w:rsidR="00531A3C" w:rsidRDefault="0079127D" w:rsidP="00AE76DF">
      <w:pPr>
        <w:pStyle w:val="GrantGuidelinesClauseGeneralSection"/>
      </w:pPr>
      <w:r>
        <w:t>All research projects funded by</w:t>
      </w:r>
      <w:r w:rsidR="00B52A56">
        <w:t xml:space="preserve"> Us </w:t>
      </w:r>
      <w:r>
        <w:t xml:space="preserve">must comply with the </w:t>
      </w:r>
      <w:r w:rsidRPr="005A4736">
        <w:rPr>
          <w:i/>
        </w:rPr>
        <w:t>ARC Open Access Policy</w:t>
      </w:r>
      <w:r>
        <w:t xml:space="preserve"> on the dissemination of research findings, which is on </w:t>
      </w:r>
      <w:r w:rsidR="00724617">
        <w:t xml:space="preserve">the </w:t>
      </w:r>
      <w:hyperlink r:id="rId37" w:history="1">
        <w:r w:rsidR="001F5EE8" w:rsidRPr="001F5EE8">
          <w:rPr>
            <w:rStyle w:val="Hyperlink"/>
            <w:rFonts w:ascii="Calibri" w:hAnsi="Calibri" w:cs="Calibri"/>
          </w:rPr>
          <w:t>ARC website</w:t>
        </w:r>
      </w:hyperlink>
      <w:r>
        <w:t xml:space="preserve">. </w:t>
      </w:r>
    </w:p>
    <w:p w14:paraId="44EF2A83" w14:textId="0B5AD2C9" w:rsidR="00933957" w:rsidRDefault="00933957" w:rsidP="00AE76DF">
      <w:pPr>
        <w:pStyle w:val="GrantGuidelinesClauseGeneralSection"/>
      </w:pPr>
      <w:r w:rsidRPr="008B3E24">
        <w:t>A data management plan must be developed prior to the commencement of the project</w:t>
      </w:r>
      <w:r>
        <w:t xml:space="preserve"> in line with the grant agreement.</w:t>
      </w:r>
    </w:p>
    <w:p w14:paraId="0F1E83F3" w14:textId="64A392A8" w:rsidR="00BB3B7F" w:rsidRDefault="00E72070" w:rsidP="00AE76DF">
      <w:pPr>
        <w:pStyle w:val="GrantGuidelinesClauseGeneralSection"/>
      </w:pPr>
      <w:r>
        <w:t>We</w:t>
      </w:r>
      <w:r w:rsidR="00AC5A72">
        <w:t xml:space="preserve"> </w:t>
      </w:r>
      <w:r w:rsidR="00942F5F">
        <w:t xml:space="preserve">strongly </w:t>
      </w:r>
      <w:r w:rsidR="00BB3B7F">
        <w:t xml:space="preserve">encourage </w:t>
      </w:r>
      <w:r w:rsidR="0079127D">
        <w:t xml:space="preserve">the depositing of data arising from a </w:t>
      </w:r>
      <w:r w:rsidR="007D3459">
        <w:t>p</w:t>
      </w:r>
      <w:r w:rsidR="0079127D">
        <w:t>roject in an appropriate publicly accessible discipline and/or institutional repository</w:t>
      </w:r>
      <w:r w:rsidR="00BB3B7F">
        <w:t>.</w:t>
      </w:r>
    </w:p>
    <w:p w14:paraId="7707E250" w14:textId="498F27BC" w:rsidR="0081170D" w:rsidRDefault="0081170D" w:rsidP="00AE76DF">
      <w:pPr>
        <w:pStyle w:val="GrantGuidelinesClauseGeneralSection"/>
      </w:pPr>
      <w:r>
        <w:t xml:space="preserve">All </w:t>
      </w:r>
      <w:r w:rsidRPr="0081170D">
        <w:t>participants applying for grants</w:t>
      </w:r>
      <w:r w:rsidR="007C5FCA">
        <w:t xml:space="preserve"> are encouraged to</w:t>
      </w:r>
      <w:r w:rsidRPr="0081170D">
        <w:t xml:space="preserve"> have a </w:t>
      </w:r>
      <w:r w:rsidR="00552ABC">
        <w:t>p</w:t>
      </w:r>
      <w:r w:rsidRPr="0081170D">
        <w:t>ersistent</w:t>
      </w:r>
      <w:r w:rsidR="00552ABC">
        <w:t xml:space="preserve"> digital</w:t>
      </w:r>
      <w:r w:rsidRPr="0081170D">
        <w:t xml:space="preserve"> </w:t>
      </w:r>
      <w:r w:rsidR="00552ABC">
        <w:t>i</w:t>
      </w:r>
      <w:r w:rsidRPr="0081170D">
        <w:t>dentifier such as an Open Researcher and Contributor Identifier (ORCID ID) in their RMS Profile.</w:t>
      </w:r>
    </w:p>
    <w:p w14:paraId="5A942AAF" w14:textId="73E8CCCC" w:rsidR="00FB102D" w:rsidRPr="007303C1" w:rsidRDefault="00FB102D" w:rsidP="00E93849">
      <w:pPr>
        <w:pStyle w:val="GrantGuidelinesHeading2"/>
      </w:pPr>
      <w:bookmarkStart w:id="134" w:name="_Toc12011452"/>
      <w:bookmarkStart w:id="135" w:name="_Toc77247608"/>
      <w:bookmarkStart w:id="136" w:name="_Toc500920617"/>
      <w:bookmarkStart w:id="137" w:name="_Toc503426728"/>
      <w:bookmarkStart w:id="138" w:name="_Toc520714208"/>
      <w:r w:rsidRPr="007303C1">
        <w:t>How</w:t>
      </w:r>
      <w:r w:rsidR="00B719E6" w:rsidRPr="007303C1">
        <w:t xml:space="preserve"> We </w:t>
      </w:r>
      <w:r w:rsidRPr="000B28C8">
        <w:t>pay</w:t>
      </w:r>
      <w:r w:rsidRPr="007303C1">
        <w:t xml:space="preserve"> the</w:t>
      </w:r>
      <w:r w:rsidR="00721E80" w:rsidRPr="007303C1">
        <w:t xml:space="preserve"> grant</w:t>
      </w:r>
      <w:bookmarkEnd w:id="134"/>
      <w:bookmarkEnd w:id="135"/>
      <w:r w:rsidR="00721E80" w:rsidRPr="007303C1">
        <w:t xml:space="preserve"> </w:t>
      </w:r>
      <w:bookmarkEnd w:id="136"/>
      <w:bookmarkEnd w:id="137"/>
      <w:bookmarkEnd w:id="138"/>
    </w:p>
    <w:p w14:paraId="0136636E" w14:textId="63424855" w:rsidR="00CB5CA1" w:rsidRDefault="00CB5CA1" w:rsidP="00AE76DF">
      <w:pPr>
        <w:pStyle w:val="GrantGuidelinesClauseGeneralSection"/>
      </w:pPr>
      <w:bookmarkStart w:id="139" w:name="_Toc500920618"/>
      <w:bookmarkStart w:id="140" w:name="_Toc503426729"/>
      <w:r>
        <w:t>Payments will be made as set out in the grant agreement.</w:t>
      </w:r>
      <w:r w:rsidR="003669A6" w:rsidRPr="003669A6">
        <w:t xml:space="preserve"> </w:t>
      </w:r>
      <w:r w:rsidR="003669A6">
        <w:t xml:space="preserve">Grant funding will typically be paid monthly through </w:t>
      </w:r>
      <w:r w:rsidR="00304FA7">
        <w:t>Our</w:t>
      </w:r>
      <w:r w:rsidR="003669A6">
        <w:t xml:space="preserve"> payment system.</w:t>
      </w:r>
    </w:p>
    <w:p w14:paraId="1E911D00" w14:textId="7E9F810A" w:rsidR="00CB5CA1" w:rsidRDefault="00CB5CA1" w:rsidP="00AE76DF">
      <w:pPr>
        <w:pStyle w:val="GrantGuidelinesClauseGeneralSection"/>
      </w:pPr>
      <w:r>
        <w:t xml:space="preserve">The grant offer will specify the approved </w:t>
      </w:r>
      <w:r w:rsidR="00881F27">
        <w:t xml:space="preserve">grant </w:t>
      </w:r>
      <w:r>
        <w:t xml:space="preserve">amount </w:t>
      </w:r>
      <w:r w:rsidR="00881F27">
        <w:t>to be paid</w:t>
      </w:r>
      <w:r>
        <w:t>.</w:t>
      </w:r>
    </w:p>
    <w:p w14:paraId="401238A8" w14:textId="72F387C6" w:rsidR="00CB5CA1" w:rsidRDefault="00215D21" w:rsidP="00AE76DF">
      <w:pPr>
        <w:pStyle w:val="GrantGuidelinesClauseGeneralSection"/>
      </w:pPr>
      <w:r w:rsidRPr="00DB0315">
        <w:t xml:space="preserve">We will not </w:t>
      </w:r>
      <w:r>
        <w:t>pay more than the approved grant</w:t>
      </w:r>
      <w:r w:rsidRPr="00DB0315">
        <w:t xml:space="preserve"> amount under any circumstances. If you incur extra </w:t>
      </w:r>
      <w:r>
        <w:t>costs</w:t>
      </w:r>
      <w:r w:rsidRPr="00DB0315">
        <w:t xml:space="preserve">, </w:t>
      </w:r>
      <w:r>
        <w:t>Y</w:t>
      </w:r>
      <w:r w:rsidRPr="00DB0315">
        <w:t xml:space="preserve">ou must </w:t>
      </w:r>
      <w:r>
        <w:t>meet them.</w:t>
      </w:r>
    </w:p>
    <w:p w14:paraId="16145818" w14:textId="06EF5ACE" w:rsidR="00CB5CA1" w:rsidRDefault="00CB5CA1" w:rsidP="00AE76DF">
      <w:pPr>
        <w:pStyle w:val="GrantGuidelinesClauseGeneralSection"/>
      </w:pPr>
      <w:r>
        <w:t xml:space="preserve">Grant funding may be </w:t>
      </w:r>
      <w:r w:rsidR="00EA2255">
        <w:t>subject to indexation.</w:t>
      </w:r>
      <w:r>
        <w:t xml:space="preserve"> </w:t>
      </w:r>
    </w:p>
    <w:p w14:paraId="55D1CC19" w14:textId="3A2C10D3" w:rsidR="00E622A4" w:rsidRPr="00E622A4" w:rsidRDefault="00CB5CA1" w:rsidP="00AE76DF">
      <w:pPr>
        <w:pStyle w:val="GrantGuidelinesClauseGeneralSection"/>
      </w:pPr>
      <w:r>
        <w:t xml:space="preserve">Once the grant agreement is </w:t>
      </w:r>
      <w:r w:rsidR="00D64F1A">
        <w:t xml:space="preserve">executed </w:t>
      </w:r>
      <w:r>
        <w:t>by the Commonwealth</w:t>
      </w:r>
      <w:r w:rsidR="007D3459">
        <w:t>,</w:t>
      </w:r>
      <w:r>
        <w:t xml:space="preserve"> payment will be made on the next available date for grant payments</w:t>
      </w:r>
      <w:r w:rsidR="00E622A4" w:rsidRPr="00E622A4">
        <w:t xml:space="preserve"> after the grant commencement date.</w:t>
      </w:r>
    </w:p>
    <w:p w14:paraId="5D5BADCB" w14:textId="024E75A8" w:rsidR="00CB5CA1" w:rsidRDefault="00CB5CA1" w:rsidP="00AE76DF">
      <w:pPr>
        <w:pStyle w:val="GrantGuidelinesClauseGeneralSection"/>
      </w:pPr>
      <w:r>
        <w:t>Any grant awarded will be subject to sufficient funds being available for the project, the provisions of the ARC Act and</w:t>
      </w:r>
      <w:r w:rsidR="00D64F1A">
        <w:t xml:space="preserve"> the</w:t>
      </w:r>
      <w:r>
        <w:t xml:space="preserve"> continued satisfactory progress of the project.</w:t>
      </w:r>
    </w:p>
    <w:p w14:paraId="0BFA0D7B" w14:textId="4C14C850" w:rsidR="00D64F1A" w:rsidRPr="007303C1" w:rsidRDefault="00D64F1A" w:rsidP="007E6D7A">
      <w:pPr>
        <w:pStyle w:val="GrantGuidelinesHeading3"/>
      </w:pPr>
      <w:bookmarkStart w:id="141" w:name="_Toc514331406"/>
      <w:bookmarkStart w:id="142" w:name="_Toc4425701"/>
      <w:bookmarkStart w:id="143" w:name="_Toc77247609"/>
      <w:r w:rsidRPr="007303C1">
        <w:t xml:space="preserve">Grants </w:t>
      </w:r>
      <w:r w:rsidR="005F488F" w:rsidRPr="007303C1">
        <w:t>p</w:t>
      </w:r>
      <w:r w:rsidRPr="007303C1">
        <w:t>ayments and GST</w:t>
      </w:r>
      <w:bookmarkEnd w:id="141"/>
      <w:bookmarkEnd w:id="142"/>
      <w:bookmarkEnd w:id="143"/>
    </w:p>
    <w:p w14:paraId="2127288E" w14:textId="56F95268" w:rsidR="00CB5CA1" w:rsidRDefault="00CB5CA1" w:rsidP="00AE76DF">
      <w:pPr>
        <w:pStyle w:val="GrantGuidelinesClauseGeneralSection"/>
      </w:pPr>
      <w:r>
        <w:t xml:space="preserve">All amounts referred to in these grant guidelines are exclusive of </w:t>
      </w:r>
      <w:r w:rsidR="00E622A4">
        <w:t>the Goods and Services Tax (</w:t>
      </w:r>
      <w:r>
        <w:t>GST</w:t>
      </w:r>
      <w:r w:rsidR="00E622A4">
        <w:t>)</w:t>
      </w:r>
      <w:r>
        <w:t>, unless expressly stated otherwise.</w:t>
      </w:r>
    </w:p>
    <w:p w14:paraId="4298949E" w14:textId="44DC4C37" w:rsidR="00A16B5A" w:rsidRDefault="00D64F1A" w:rsidP="00AE76DF">
      <w:pPr>
        <w:pStyle w:val="GrantGuidelinesClauseGeneralSection"/>
      </w:pPr>
      <w:bookmarkStart w:id="144" w:name="_Toc520714209"/>
      <w:r>
        <w:t>You are responsible for any and all financial and taxation implications associated with receiving funds.</w:t>
      </w:r>
      <w:bookmarkEnd w:id="139"/>
      <w:bookmarkEnd w:id="140"/>
      <w:bookmarkEnd w:id="144"/>
    </w:p>
    <w:p w14:paraId="247D0514" w14:textId="5173B3E1" w:rsidR="00A16B5A" w:rsidRPr="008761D6" w:rsidRDefault="00A16B5A" w:rsidP="00A35B02">
      <w:pPr>
        <w:pStyle w:val="GrantGuidelinesHeadingGeneralSection"/>
      </w:pPr>
      <w:bookmarkStart w:id="145" w:name="_Toc514998410"/>
      <w:bookmarkStart w:id="146" w:name="_Toc12011453"/>
      <w:bookmarkStart w:id="147" w:name="_Toc77247610"/>
      <w:bookmarkStart w:id="148" w:name="_Toc520714211"/>
      <w:r w:rsidRPr="00A35B02">
        <w:t>Announcement of grants</w:t>
      </w:r>
      <w:bookmarkEnd w:id="145"/>
      <w:bookmarkEnd w:id="146"/>
      <w:bookmarkEnd w:id="147"/>
      <w:r w:rsidR="00954E3A" w:rsidRPr="008761D6">
        <w:t xml:space="preserve"> </w:t>
      </w:r>
      <w:bookmarkEnd w:id="148"/>
    </w:p>
    <w:p w14:paraId="6B38A681" w14:textId="71E0BE0C" w:rsidR="00CB5CA1" w:rsidRDefault="00CB5CA1" w:rsidP="00AE76DF">
      <w:pPr>
        <w:pStyle w:val="GrantGuidelinesClauseGeneralSection"/>
      </w:pPr>
      <w:r>
        <w:t xml:space="preserve">If successful, Your grant will be listed on </w:t>
      </w:r>
      <w:hyperlink r:id="rId38" w:history="1">
        <w:proofErr w:type="spellStart"/>
        <w:r w:rsidR="00B81B6A" w:rsidRPr="00B81B6A">
          <w:rPr>
            <w:rStyle w:val="Hyperlink"/>
            <w:rFonts w:ascii="Calibri" w:hAnsi="Calibri" w:cs="Calibri"/>
          </w:rPr>
          <w:t>GrantConnect</w:t>
        </w:r>
        <w:proofErr w:type="spellEnd"/>
      </w:hyperlink>
      <w:r>
        <w:t xml:space="preserve"> 21 calendar days after the date of effect as required by </w:t>
      </w:r>
      <w:r w:rsidR="003651CA">
        <w:t>S</w:t>
      </w:r>
      <w:r>
        <w:t xml:space="preserve">ection 5.3 of the CGRGs. </w:t>
      </w:r>
    </w:p>
    <w:p w14:paraId="7758A5AF" w14:textId="67B3752A" w:rsidR="00CB5CA1" w:rsidRDefault="00CB5CA1" w:rsidP="00AE76DF">
      <w:pPr>
        <w:pStyle w:val="GrantGuidelinesClauseGeneralSection"/>
      </w:pPr>
      <w:r>
        <w:t xml:space="preserve">We </w:t>
      </w:r>
      <w:r w:rsidR="00021DBA">
        <w:t>will</w:t>
      </w:r>
      <w:r>
        <w:t xml:space="preserve"> publicise and report offers and grants awarded, including the following information about the project: </w:t>
      </w:r>
    </w:p>
    <w:p w14:paraId="1ED93079" w14:textId="77777777" w:rsidR="00CB5CA1" w:rsidRDefault="00CB5CA1" w:rsidP="00F226E5">
      <w:pPr>
        <w:pStyle w:val="GrantGuidelinesDotPoints"/>
        <w:numPr>
          <w:ilvl w:val="0"/>
          <w:numId w:val="55"/>
        </w:numPr>
        <w:spacing w:line="20" w:lineRule="atLeast"/>
        <w:ind w:left="1418" w:hanging="567"/>
      </w:pPr>
      <w:r>
        <w:t xml:space="preserve">Your name and any other parties involved in or associated with the project; </w:t>
      </w:r>
    </w:p>
    <w:p w14:paraId="0D255C37" w14:textId="77777777" w:rsidR="00CB5CA1" w:rsidRDefault="00CB5CA1" w:rsidP="00F226E5">
      <w:pPr>
        <w:pStyle w:val="GrantGuidelinesDotPoints"/>
        <w:numPr>
          <w:ilvl w:val="0"/>
          <w:numId w:val="55"/>
        </w:numPr>
        <w:spacing w:line="20" w:lineRule="atLeast"/>
        <w:ind w:left="1418" w:hanging="567"/>
      </w:pPr>
      <w:r>
        <w:t>named participants and their organisations;</w:t>
      </w:r>
    </w:p>
    <w:p w14:paraId="6D4F5DAE" w14:textId="0ED50D8D" w:rsidR="00CB5CA1" w:rsidRDefault="00CB5CA1" w:rsidP="00F226E5">
      <w:pPr>
        <w:pStyle w:val="GrantGuidelinesDotPoints"/>
        <w:numPr>
          <w:ilvl w:val="0"/>
          <w:numId w:val="55"/>
        </w:numPr>
        <w:spacing w:line="20" w:lineRule="atLeast"/>
        <w:ind w:left="1418" w:hanging="567"/>
      </w:pPr>
      <w:r>
        <w:t>the project</w:t>
      </w:r>
      <w:r w:rsidR="001056D3">
        <w:t xml:space="preserve"> description</w:t>
      </w:r>
      <w:r>
        <w:t xml:space="preserve"> (the title and summary description);</w:t>
      </w:r>
    </w:p>
    <w:p w14:paraId="4596DCD8" w14:textId="77777777" w:rsidR="00A541F4" w:rsidRPr="00A541F4" w:rsidRDefault="00A541F4" w:rsidP="00F226E5">
      <w:pPr>
        <w:pStyle w:val="GrantGuidelinesDotPoints"/>
        <w:numPr>
          <w:ilvl w:val="0"/>
          <w:numId w:val="55"/>
        </w:numPr>
        <w:spacing w:line="20" w:lineRule="atLeast"/>
        <w:ind w:left="1418" w:hanging="567"/>
      </w:pPr>
      <w:r w:rsidRPr="00A541F4">
        <w:lastRenderedPageBreak/>
        <w:t>Your response to the National Interest Test;</w:t>
      </w:r>
    </w:p>
    <w:p w14:paraId="18C9C2CA" w14:textId="77777777" w:rsidR="00CB5CA1" w:rsidRDefault="00CB5CA1" w:rsidP="00F226E5">
      <w:pPr>
        <w:pStyle w:val="GrantGuidelinesDotPoints"/>
        <w:numPr>
          <w:ilvl w:val="0"/>
          <w:numId w:val="55"/>
        </w:numPr>
        <w:spacing w:line="20" w:lineRule="atLeast"/>
        <w:ind w:left="1418" w:hanging="567"/>
      </w:pPr>
      <w:r>
        <w:t xml:space="preserve">classifications and international collaboration country names; and </w:t>
      </w:r>
    </w:p>
    <w:p w14:paraId="0F428C7D" w14:textId="77777777" w:rsidR="00CB5CA1" w:rsidRDefault="00CB5CA1" w:rsidP="00F226E5">
      <w:pPr>
        <w:pStyle w:val="GrantGuidelinesDotPoints"/>
        <w:numPr>
          <w:ilvl w:val="0"/>
          <w:numId w:val="55"/>
        </w:numPr>
        <w:spacing w:line="20" w:lineRule="atLeast"/>
        <w:ind w:left="1418" w:hanging="567"/>
      </w:pPr>
      <w:r>
        <w:t xml:space="preserve">the ARC grant funding amount. </w:t>
      </w:r>
    </w:p>
    <w:p w14:paraId="0714475E" w14:textId="77777777" w:rsidR="00CB5CA1" w:rsidRDefault="00CB5CA1" w:rsidP="00AE76DF">
      <w:pPr>
        <w:pStyle w:val="GrantGuidelinesClauseGeneralSection"/>
      </w:pPr>
      <w:r>
        <w:t>You should ensure that information contained in the project title and summary descriptions will not compromise Your requirements for confidentiality (such as protection of intellectual property).</w:t>
      </w:r>
    </w:p>
    <w:p w14:paraId="6F7C7F3E" w14:textId="000257A7" w:rsidR="00B56B7B" w:rsidRPr="004236FC" w:rsidRDefault="00CB5CA1" w:rsidP="00AE76DF">
      <w:pPr>
        <w:pStyle w:val="GrantGuidelinesClauseGeneralSection"/>
      </w:pPr>
      <w:r>
        <w:t>In making public information about a project that has been approved for a grant, We may use a project description, including title and summary, which differs from that provided in the application.</w:t>
      </w:r>
      <w:bookmarkStart w:id="149" w:name="_Toc503426732"/>
    </w:p>
    <w:p w14:paraId="162A5082" w14:textId="164F0D8F" w:rsidR="00FB102D" w:rsidRPr="001031D6" w:rsidRDefault="00855AAB" w:rsidP="00A35B02">
      <w:pPr>
        <w:pStyle w:val="GrantGuidelinesHeadingGeneralSection"/>
      </w:pPr>
      <w:bookmarkStart w:id="150" w:name="_Toc520714212"/>
      <w:bookmarkStart w:id="151" w:name="_Toc12011454"/>
      <w:bookmarkStart w:id="152" w:name="_Toc77247611"/>
      <w:r w:rsidRPr="00A35B02">
        <w:t>How</w:t>
      </w:r>
      <w:r w:rsidR="00B719E6" w:rsidRPr="008761D6">
        <w:t xml:space="preserve"> We </w:t>
      </w:r>
      <w:r w:rsidRPr="008761D6">
        <w:t xml:space="preserve">monitor </w:t>
      </w:r>
      <w:r w:rsidR="00B719E6" w:rsidRPr="008761D6">
        <w:t xml:space="preserve">Your </w:t>
      </w:r>
      <w:r w:rsidR="00721E80" w:rsidRPr="008761D6">
        <w:t xml:space="preserve">grant </w:t>
      </w:r>
      <w:r w:rsidRPr="00767463">
        <w:t>activity</w:t>
      </w:r>
      <w:bookmarkEnd w:id="149"/>
      <w:bookmarkEnd w:id="150"/>
      <w:bookmarkEnd w:id="151"/>
      <w:bookmarkEnd w:id="152"/>
    </w:p>
    <w:p w14:paraId="35C49716" w14:textId="77777777" w:rsidR="0055003B" w:rsidRDefault="0055003B" w:rsidP="00E93849">
      <w:pPr>
        <w:pStyle w:val="GrantGuidelinesHeading2"/>
      </w:pPr>
      <w:bookmarkStart w:id="153" w:name="_Toc12011455"/>
      <w:bookmarkStart w:id="154" w:name="_Toc77247612"/>
      <w:bookmarkStart w:id="155" w:name="_Toc520714213"/>
      <w:r>
        <w:t>Keeping Us informed</w:t>
      </w:r>
      <w:bookmarkEnd w:id="153"/>
      <w:bookmarkEnd w:id="154"/>
    </w:p>
    <w:p w14:paraId="51E4F13F" w14:textId="5B6BE39B" w:rsidR="0055003B" w:rsidRDefault="0055003B" w:rsidP="00AE76DF">
      <w:pPr>
        <w:pStyle w:val="GrantGuidelinesClauseGeneralSection"/>
      </w:pPr>
      <w:r>
        <w:t xml:space="preserve">You </w:t>
      </w:r>
      <w:r w:rsidR="00B8194F">
        <w:t>must</w:t>
      </w:r>
      <w:r w:rsidRPr="008E343F">
        <w:t xml:space="preserve"> let Us know if anything is likely to affect </w:t>
      </w:r>
      <w:r>
        <w:t xml:space="preserve">Your </w:t>
      </w:r>
      <w:r w:rsidRPr="008E343F">
        <w:t xml:space="preserve">project. </w:t>
      </w:r>
    </w:p>
    <w:p w14:paraId="5707D7F3" w14:textId="77777777" w:rsidR="0055003B" w:rsidRPr="008E343F" w:rsidRDefault="0055003B" w:rsidP="00AE76DF">
      <w:pPr>
        <w:pStyle w:val="GrantGuidelinesClauseGeneralSection"/>
      </w:pPr>
      <w:r>
        <w:t xml:space="preserve">You </w:t>
      </w:r>
      <w:r w:rsidRPr="008E343F">
        <w:t>must also inform Us of any changes to Your:</w:t>
      </w:r>
    </w:p>
    <w:p w14:paraId="62F46BDA" w14:textId="77777777" w:rsidR="0055003B" w:rsidRPr="003651CA" w:rsidRDefault="0055003B" w:rsidP="00F226E5">
      <w:pPr>
        <w:pStyle w:val="GrantGuidelinesDotPoints"/>
        <w:numPr>
          <w:ilvl w:val="0"/>
          <w:numId w:val="85"/>
        </w:numPr>
        <w:ind w:left="1418" w:hanging="567"/>
      </w:pPr>
      <w:r w:rsidRPr="003651CA">
        <w:t>name;</w:t>
      </w:r>
    </w:p>
    <w:p w14:paraId="55DA7D95" w14:textId="77777777" w:rsidR="0055003B" w:rsidRPr="003651CA" w:rsidRDefault="0055003B" w:rsidP="003651CA">
      <w:pPr>
        <w:pStyle w:val="GrantGuidelinesDotPoints"/>
        <w:ind w:left="1418" w:hanging="567"/>
      </w:pPr>
      <w:r w:rsidRPr="003651CA">
        <w:t>address(es);</w:t>
      </w:r>
    </w:p>
    <w:p w14:paraId="3A10B2D8" w14:textId="77777777" w:rsidR="0055003B" w:rsidRPr="003651CA" w:rsidRDefault="0055003B" w:rsidP="003651CA">
      <w:pPr>
        <w:pStyle w:val="GrantGuidelinesDotPoints"/>
        <w:ind w:left="1418" w:hanging="567"/>
      </w:pPr>
      <w:r w:rsidRPr="003651CA">
        <w:t>nominated contact details; and</w:t>
      </w:r>
    </w:p>
    <w:p w14:paraId="2DA9C9A8" w14:textId="77777777" w:rsidR="0055003B" w:rsidRDefault="0055003B" w:rsidP="003651CA">
      <w:pPr>
        <w:pStyle w:val="GrantGuidelinesDotPoints"/>
        <w:ind w:left="1418" w:hanging="567"/>
      </w:pPr>
      <w:r w:rsidRPr="003651CA">
        <w:t>bank account details</w:t>
      </w:r>
      <w:r w:rsidRPr="008E343F">
        <w:t xml:space="preserve">. </w:t>
      </w:r>
    </w:p>
    <w:p w14:paraId="65AA0CEB" w14:textId="77777777" w:rsidR="0055003B" w:rsidRPr="008E343F" w:rsidRDefault="0055003B" w:rsidP="00AE76DF">
      <w:pPr>
        <w:pStyle w:val="GrantGuidelinesClauseGeneralSection"/>
      </w:pPr>
      <w:r w:rsidRPr="008E343F">
        <w:t xml:space="preserve">If </w:t>
      </w:r>
      <w:r>
        <w:t xml:space="preserve">You </w:t>
      </w:r>
      <w:r w:rsidRPr="008E343F">
        <w:t xml:space="preserve">become aware of a breach of terms and conditions under the grant agreement, </w:t>
      </w:r>
      <w:r>
        <w:t xml:space="preserve">You </w:t>
      </w:r>
      <w:r w:rsidRPr="008E343F">
        <w:t xml:space="preserve">must contact Us immediately. </w:t>
      </w:r>
    </w:p>
    <w:p w14:paraId="6D1742C5" w14:textId="77777777" w:rsidR="00AE5E6C" w:rsidRDefault="00AE5E6C" w:rsidP="00E93849">
      <w:pPr>
        <w:pStyle w:val="GrantGuidelinesHeading2"/>
      </w:pPr>
      <w:bookmarkStart w:id="156" w:name="_Toc4425706"/>
      <w:bookmarkStart w:id="157" w:name="_Toc12011456"/>
      <w:bookmarkStart w:id="158" w:name="_Toc77247613"/>
      <w:r>
        <w:t>Reporting</w:t>
      </w:r>
      <w:bookmarkEnd w:id="156"/>
      <w:bookmarkEnd w:id="157"/>
      <w:bookmarkEnd w:id="158"/>
    </w:p>
    <w:p w14:paraId="457E29B3" w14:textId="4C8F8C74" w:rsidR="00AE5E6C" w:rsidRDefault="00AE5E6C" w:rsidP="00AE76DF">
      <w:pPr>
        <w:pStyle w:val="GrantGuidelinesClauseGeneralSection"/>
      </w:pPr>
      <w:r>
        <w:t>You must submit reports in line with the grant agreement. Reports must be submitted to Us through RMS, unless otherwise advised by Us.</w:t>
      </w:r>
    </w:p>
    <w:p w14:paraId="14127F4A" w14:textId="57918CC5" w:rsidR="00AE5E6C" w:rsidRDefault="00AE5E6C" w:rsidP="00AE76DF">
      <w:pPr>
        <w:pStyle w:val="GrantGuidelinesClauseGeneralSection"/>
      </w:pPr>
      <w:r>
        <w:t xml:space="preserve">The amount of detail You provide in Your reports should be relative to the project’s </w:t>
      </w:r>
      <w:r w:rsidR="000B341E">
        <w:t>size,</w:t>
      </w:r>
      <w:r>
        <w:t xml:space="preserve"> complexity</w:t>
      </w:r>
      <w:r w:rsidR="000B341E">
        <w:t xml:space="preserve"> and grant amount</w:t>
      </w:r>
      <w:r>
        <w:t xml:space="preserve">. </w:t>
      </w:r>
    </w:p>
    <w:p w14:paraId="24A9E365" w14:textId="77777777" w:rsidR="00AE5E6C" w:rsidRDefault="00AE5E6C" w:rsidP="00AE76DF">
      <w:pPr>
        <w:pStyle w:val="GrantGuidelinesClauseGeneralSection"/>
      </w:pPr>
      <w:r>
        <w:t xml:space="preserve">We will monitor progress by assessing reports You submit and may conduct site visits or request records to confirm details of Your reports if necessary. We may occasionally need to re-examine claims, seek further information or request an independent audit of claims and payments. </w:t>
      </w:r>
    </w:p>
    <w:p w14:paraId="6807B796" w14:textId="5307B682" w:rsidR="00FD32C6" w:rsidRDefault="00FD32C6" w:rsidP="007E6D7A">
      <w:pPr>
        <w:pStyle w:val="GrantGuidelinesHeading3"/>
      </w:pPr>
      <w:bookmarkStart w:id="159" w:name="_Toc77247614"/>
      <w:r>
        <w:t>Key Performance Indicators</w:t>
      </w:r>
      <w:bookmarkEnd w:id="155"/>
      <w:bookmarkEnd w:id="159"/>
    </w:p>
    <w:p w14:paraId="0B1AEE94" w14:textId="63499E19" w:rsidR="00313D66" w:rsidRDefault="00FD32C6" w:rsidP="00AE76DF">
      <w:pPr>
        <w:pStyle w:val="GrantGuidelinesClauseGeneralSection"/>
      </w:pPr>
      <w:r>
        <w:t>You will be required to submit</w:t>
      </w:r>
      <w:r w:rsidR="00313D66">
        <w:t xml:space="preserve"> to Us</w:t>
      </w:r>
      <w:r>
        <w:t xml:space="preserve"> </w:t>
      </w:r>
      <w:r w:rsidR="005B645F">
        <w:t xml:space="preserve">agreed </w:t>
      </w:r>
      <w:r>
        <w:t>KPIs for each</w:t>
      </w:r>
      <w:r w:rsidR="00313D66">
        <w:t xml:space="preserve"> year of</w:t>
      </w:r>
      <w:r w:rsidR="00B52A56">
        <w:t xml:space="preserve"> Your </w:t>
      </w:r>
      <w:r w:rsidR="00313D66">
        <w:t>project. We will provide instruction</w:t>
      </w:r>
      <w:r w:rsidR="009F3DFA">
        <w:t>s</w:t>
      </w:r>
      <w:r w:rsidR="00313D66">
        <w:t xml:space="preserve"> for this reporting</w:t>
      </w:r>
      <w:r w:rsidR="00764DF6" w:rsidRPr="00764DF6">
        <w:t xml:space="preserve"> </w:t>
      </w:r>
      <w:r w:rsidR="00764DF6" w:rsidRPr="008C1F5C">
        <w:t xml:space="preserve">on the </w:t>
      </w:r>
      <w:hyperlink r:id="rId39" w:history="1">
        <w:r w:rsidR="00764DF6" w:rsidRPr="0064443F">
          <w:rPr>
            <w:rStyle w:val="Hyperlink"/>
            <w:rFonts w:ascii="Calibri" w:hAnsi="Calibri" w:cstheme="minorBidi"/>
          </w:rPr>
          <w:t>ARC website</w:t>
        </w:r>
      </w:hyperlink>
      <w:r w:rsidR="00313D66">
        <w:t xml:space="preserve">. </w:t>
      </w:r>
    </w:p>
    <w:p w14:paraId="233F6BA0" w14:textId="36318CCA" w:rsidR="00313D66" w:rsidRDefault="00313D66" w:rsidP="007E6D7A">
      <w:pPr>
        <w:pStyle w:val="GrantGuidelinesHeading3"/>
      </w:pPr>
      <w:bookmarkStart w:id="160" w:name="_Toc520714214"/>
      <w:bookmarkStart w:id="161" w:name="_Toc77247615"/>
      <w:r>
        <w:t xml:space="preserve">Annual </w:t>
      </w:r>
      <w:r w:rsidR="001E6BD2">
        <w:t>p</w:t>
      </w:r>
      <w:r>
        <w:t xml:space="preserve">rogress </w:t>
      </w:r>
      <w:r w:rsidR="001E6BD2">
        <w:t>r</w:t>
      </w:r>
      <w:r>
        <w:t>eport</w:t>
      </w:r>
      <w:bookmarkEnd w:id="160"/>
      <w:bookmarkEnd w:id="161"/>
    </w:p>
    <w:p w14:paraId="53109405" w14:textId="4A65A52A" w:rsidR="00313D66" w:rsidRDefault="00313D66" w:rsidP="00AE76DF">
      <w:pPr>
        <w:pStyle w:val="GrantGuidelinesClauseGeneralSection"/>
      </w:pPr>
      <w:r>
        <w:t xml:space="preserve">You must submit </w:t>
      </w:r>
      <w:r w:rsidR="000F26A6">
        <w:t xml:space="preserve">an annual </w:t>
      </w:r>
      <w:r>
        <w:t xml:space="preserve">progress report to Us by </w:t>
      </w:r>
      <w:r w:rsidR="00C25FEC">
        <w:t>31 March in the year following each calendar year for which the grant was awarded.</w:t>
      </w:r>
      <w:r>
        <w:t xml:space="preserve"> </w:t>
      </w:r>
    </w:p>
    <w:p w14:paraId="3E0B54D0" w14:textId="77777777" w:rsidR="00FD32C6" w:rsidRDefault="00313D66" w:rsidP="00AE76DF">
      <w:pPr>
        <w:pStyle w:val="GrantGuidelinesClauseGeneralSection"/>
      </w:pPr>
      <w:r>
        <w:t xml:space="preserve">You must report against Your agreed KPIs annually in this report. </w:t>
      </w:r>
    </w:p>
    <w:p w14:paraId="53C196F6" w14:textId="64FCE917" w:rsidR="00CB5CA1" w:rsidRDefault="00CB5CA1" w:rsidP="007E6D7A">
      <w:pPr>
        <w:pStyle w:val="GrantGuidelinesHeading3"/>
      </w:pPr>
      <w:bookmarkStart w:id="162" w:name="_Toc77247616"/>
      <w:bookmarkStart w:id="163" w:name="_Toc520714215"/>
      <w:r>
        <w:lastRenderedPageBreak/>
        <w:t xml:space="preserve">End of </w:t>
      </w:r>
      <w:r w:rsidR="001E6BD2">
        <w:t>y</w:t>
      </w:r>
      <w:r>
        <w:t>ear</w:t>
      </w:r>
      <w:r w:rsidR="004249AF">
        <w:t xml:space="preserve"> financial</w:t>
      </w:r>
      <w:r>
        <w:t xml:space="preserve"> </w:t>
      </w:r>
      <w:r w:rsidR="001E6BD2">
        <w:t>r</w:t>
      </w:r>
      <w:r>
        <w:t>eport</w:t>
      </w:r>
      <w:bookmarkEnd w:id="162"/>
      <w:r w:rsidR="00EE1786">
        <w:t xml:space="preserve"> </w:t>
      </w:r>
      <w:bookmarkEnd w:id="163"/>
    </w:p>
    <w:p w14:paraId="44C94EAF" w14:textId="7FB62FB3" w:rsidR="00CB5CA1" w:rsidRDefault="00CB5CA1" w:rsidP="00AE76DF">
      <w:pPr>
        <w:pStyle w:val="GrantGuidelinesClauseGeneralSection"/>
      </w:pPr>
      <w:r>
        <w:t xml:space="preserve">You must submit an </w:t>
      </w:r>
      <w:r w:rsidR="00AD7094">
        <w:t>e</w:t>
      </w:r>
      <w:r>
        <w:t xml:space="preserve">nd of </w:t>
      </w:r>
      <w:r w:rsidR="00AD7094">
        <w:t>y</w:t>
      </w:r>
      <w:r>
        <w:t xml:space="preserve">ear </w:t>
      </w:r>
      <w:r w:rsidR="00AD7094">
        <w:t>f</w:t>
      </w:r>
      <w:r>
        <w:t xml:space="preserve">inancial </w:t>
      </w:r>
      <w:r w:rsidR="00AD7094">
        <w:t>r</w:t>
      </w:r>
      <w:r>
        <w:t xml:space="preserve">eport by 31 March in the year following each calendar year for which the grant was awarded. We will make the form for these reports available in RMS, with instructions on </w:t>
      </w:r>
      <w:r w:rsidR="00724617">
        <w:t xml:space="preserve">the </w:t>
      </w:r>
      <w:hyperlink r:id="rId40" w:history="1">
        <w:r w:rsidR="00F25BB4" w:rsidRPr="00F25BB4">
          <w:rPr>
            <w:rStyle w:val="Hyperlink"/>
            <w:rFonts w:ascii="Calibri" w:hAnsi="Calibri" w:cs="Calibri"/>
          </w:rPr>
          <w:t>ARC website</w:t>
        </w:r>
      </w:hyperlink>
      <w:r>
        <w:t>.</w:t>
      </w:r>
    </w:p>
    <w:p w14:paraId="79DC57F4" w14:textId="6BA28D69" w:rsidR="00CB5CA1" w:rsidRDefault="00CB5CA1" w:rsidP="007E6D7A">
      <w:pPr>
        <w:pStyle w:val="GrantGuidelinesHeading3"/>
      </w:pPr>
      <w:bookmarkStart w:id="164" w:name="_Toc77247617"/>
      <w:bookmarkStart w:id="165" w:name="_Toc520714216"/>
      <w:r>
        <w:t xml:space="preserve">Progress </w:t>
      </w:r>
      <w:r w:rsidR="001E6BD2">
        <w:t>r</w:t>
      </w:r>
      <w:r>
        <w:t xml:space="preserve">eporting </w:t>
      </w:r>
      <w:r w:rsidDel="00872A80">
        <w:t xml:space="preserve">by </w:t>
      </w:r>
      <w:r w:rsidR="001E6BD2" w:rsidDel="00872A80">
        <w:t>e</w:t>
      </w:r>
      <w:r w:rsidDel="00872A80">
        <w:t>xception</w:t>
      </w:r>
      <w:bookmarkEnd w:id="164"/>
      <w:r w:rsidR="00EE1786" w:rsidDel="00872A80">
        <w:t xml:space="preserve"> </w:t>
      </w:r>
      <w:bookmarkEnd w:id="165"/>
    </w:p>
    <w:p w14:paraId="15271751" w14:textId="4E074287" w:rsidR="00CB5CA1" w:rsidRDefault="00CB5CA1" w:rsidP="00AE76DF">
      <w:pPr>
        <w:pStyle w:val="GrantGuidelinesClauseGeneralSection"/>
      </w:pPr>
      <w:r>
        <w:t xml:space="preserve">A </w:t>
      </w:r>
      <w:r w:rsidR="003073B3">
        <w:t>progress repo</w:t>
      </w:r>
      <w:r>
        <w:t xml:space="preserve">rt </w:t>
      </w:r>
      <w:r w:rsidDel="00872A80">
        <w:t xml:space="preserve">by exception </w:t>
      </w:r>
      <w:r>
        <w:t xml:space="preserve">must be completed </w:t>
      </w:r>
      <w:r w:rsidR="00C60F5E">
        <w:t xml:space="preserve">as part of the </w:t>
      </w:r>
      <w:r w:rsidR="002910EE">
        <w:t xml:space="preserve">end of year report </w:t>
      </w:r>
      <w:r w:rsidDel="001B66CF">
        <w:t xml:space="preserve">only </w:t>
      </w:r>
      <w:r>
        <w:t>if significant issues are affecting the progress of the project.</w:t>
      </w:r>
    </w:p>
    <w:p w14:paraId="17B632A7" w14:textId="0170DADB" w:rsidR="00CB5CA1" w:rsidRDefault="00CB5CA1" w:rsidP="00AE76DF">
      <w:pPr>
        <w:pStyle w:val="GrantGuidelinesClauseGeneralSection"/>
      </w:pPr>
      <w:r>
        <w:t xml:space="preserve">If We are not satisfied with the progress of any project, further payment of </w:t>
      </w:r>
      <w:r w:rsidR="005E303C">
        <w:t xml:space="preserve">grant </w:t>
      </w:r>
      <w:r>
        <w:t xml:space="preserve">funds </w:t>
      </w:r>
      <w:r w:rsidR="004B1427">
        <w:t xml:space="preserve">will </w:t>
      </w:r>
      <w:r>
        <w:t xml:space="preserve">not be made until satisfactory progress has been made on the project. If satisfactory progress is not achieved within a reasonable period of time, the grant </w:t>
      </w:r>
      <w:r w:rsidR="004B1427">
        <w:t xml:space="preserve">will </w:t>
      </w:r>
      <w:r>
        <w:t xml:space="preserve">be terminated and all outstanding </w:t>
      </w:r>
      <w:r w:rsidR="001D0B33">
        <w:t xml:space="preserve">grant funds </w:t>
      </w:r>
      <w:r>
        <w:t xml:space="preserve">will be recovered by </w:t>
      </w:r>
      <w:r w:rsidR="00CF19E8">
        <w:t>U</w:t>
      </w:r>
      <w:r>
        <w:t>s.</w:t>
      </w:r>
    </w:p>
    <w:p w14:paraId="43C1FB4C" w14:textId="0F97BC78" w:rsidR="00CB5CA1" w:rsidRDefault="00A2337C" w:rsidP="007E6D7A">
      <w:pPr>
        <w:pStyle w:val="GrantGuidelinesHeading3"/>
      </w:pPr>
      <w:bookmarkStart w:id="166" w:name="_Toc520714217"/>
      <w:bookmarkStart w:id="167" w:name="_Toc77247618"/>
      <w:r>
        <w:t xml:space="preserve">Final </w:t>
      </w:r>
      <w:r w:rsidR="001E6BD2">
        <w:t>r</w:t>
      </w:r>
      <w:r>
        <w:t>eport</w:t>
      </w:r>
      <w:bookmarkEnd w:id="166"/>
      <w:bookmarkEnd w:id="167"/>
    </w:p>
    <w:p w14:paraId="03D26928" w14:textId="5E068350" w:rsidR="00CB5CA1" w:rsidRDefault="00CB5CA1" w:rsidP="00AE76DF">
      <w:pPr>
        <w:pStyle w:val="GrantGuidelinesClauseGeneralSection"/>
      </w:pPr>
      <w:r>
        <w:t xml:space="preserve">You must submit a final report for the project within 12 months of the final ARC approved project end date. We will make the form for this report available in RMS, with instructions on </w:t>
      </w:r>
      <w:r w:rsidR="00724617">
        <w:t xml:space="preserve">the </w:t>
      </w:r>
      <w:hyperlink r:id="rId41" w:history="1">
        <w:r w:rsidR="00F25BB4" w:rsidRPr="00F25BB4">
          <w:rPr>
            <w:rStyle w:val="Hyperlink"/>
            <w:rFonts w:ascii="Calibri" w:hAnsi="Calibri" w:cs="Calibri"/>
          </w:rPr>
          <w:t>ARC website</w:t>
        </w:r>
      </w:hyperlink>
      <w:r>
        <w:t xml:space="preserve">. </w:t>
      </w:r>
    </w:p>
    <w:p w14:paraId="3A18CF24" w14:textId="38192AC5" w:rsidR="00CB5CA1" w:rsidRDefault="00CB5CA1" w:rsidP="00AE76DF">
      <w:pPr>
        <w:pStyle w:val="GrantGuidelinesClauseGeneralSection"/>
      </w:pPr>
      <w:r>
        <w:t>The final report must address compliance with the conditions on which funding was granted, as set out in the grant agreement.</w:t>
      </w:r>
    </w:p>
    <w:p w14:paraId="64CF66FA" w14:textId="3D780BDD" w:rsidR="00C7635F" w:rsidRDefault="0044560B" w:rsidP="00AE76DF">
      <w:pPr>
        <w:pStyle w:val="GrantGuidelinesClauseGeneralSection"/>
      </w:pPr>
      <w:r w:rsidRPr="0044560B">
        <w:t>If</w:t>
      </w:r>
      <w:r w:rsidR="00AD7094">
        <w:t xml:space="preserve"> the</w:t>
      </w:r>
      <w:r w:rsidRPr="0044560B">
        <w:t xml:space="preserve"> final report</w:t>
      </w:r>
      <w:r w:rsidR="00AD7094">
        <w:t xml:space="preserve"> is not</w:t>
      </w:r>
      <w:r w:rsidRPr="0044560B">
        <w:t xml:space="preserve"> submitted or </w:t>
      </w:r>
      <w:r w:rsidR="00AD7094">
        <w:t xml:space="preserve">is </w:t>
      </w:r>
      <w:r w:rsidRPr="0044560B">
        <w:t>not satisfactory to Us this will be considered as an eligibility matter</w:t>
      </w:r>
      <w:r w:rsidR="00311EC7">
        <w:t xml:space="preserve"> for future</w:t>
      </w:r>
      <w:r w:rsidR="00AD7094">
        <w:t xml:space="preserve"> ARC applications for the named participants on the project. </w:t>
      </w:r>
    </w:p>
    <w:p w14:paraId="54FC1959" w14:textId="57DB45D4" w:rsidR="00DC6D14" w:rsidRDefault="00DC6D14" w:rsidP="004A1444">
      <w:pPr>
        <w:pStyle w:val="GrantGuidelinesHeading3"/>
      </w:pPr>
      <w:bookmarkStart w:id="168" w:name="_Toc520714218"/>
      <w:bookmarkStart w:id="169" w:name="_Toc77247619"/>
      <w:r>
        <w:t xml:space="preserve">Performance </w:t>
      </w:r>
      <w:r w:rsidR="00821E3D">
        <w:t>r</w:t>
      </w:r>
      <w:r>
        <w:t>eviews</w:t>
      </w:r>
      <w:bookmarkEnd w:id="168"/>
      <w:bookmarkEnd w:id="169"/>
    </w:p>
    <w:p w14:paraId="66654F96" w14:textId="753E7939" w:rsidR="00DC6D14" w:rsidRDefault="00DC6D14" w:rsidP="00AE76DF">
      <w:pPr>
        <w:pStyle w:val="GrantGuidelinesClauseGeneralSection"/>
      </w:pPr>
      <w:r>
        <w:t>We may undertake ad hoc reviews of</w:t>
      </w:r>
      <w:r w:rsidR="00292E63">
        <w:t xml:space="preserve"> a </w:t>
      </w:r>
      <w:r w:rsidR="00DB50EE">
        <w:t xml:space="preserve">Research Hub </w:t>
      </w:r>
      <w:r w:rsidR="00292E63">
        <w:t>or</w:t>
      </w:r>
      <w:r>
        <w:t xml:space="preserve"> </w:t>
      </w:r>
      <w:r w:rsidR="00DB50EE">
        <w:t xml:space="preserve">Training Centre </w:t>
      </w:r>
      <w:r>
        <w:t>at any time. A</w:t>
      </w:r>
      <w:r w:rsidR="006824BF">
        <w:t> </w:t>
      </w:r>
      <w:r>
        <w:t>review will be triggered in special circumstances including, but not limited to</w:t>
      </w:r>
      <w:r w:rsidR="001279FF">
        <w:t xml:space="preserve"> a</w:t>
      </w:r>
      <w:r>
        <w:t>:</w:t>
      </w:r>
    </w:p>
    <w:p w14:paraId="3FD09907" w14:textId="50024EF7" w:rsidR="00FC696B" w:rsidRPr="00A15F51" w:rsidRDefault="00DC6D14" w:rsidP="00F226E5">
      <w:pPr>
        <w:pStyle w:val="GrantGuidelinesDotPoints"/>
        <w:numPr>
          <w:ilvl w:val="0"/>
          <w:numId w:val="77"/>
        </w:numPr>
        <w:ind w:left="1418" w:hanging="567"/>
      </w:pPr>
      <w:r w:rsidRPr="00A15F51">
        <w:t>change of</w:t>
      </w:r>
      <w:r w:rsidR="00292E63" w:rsidRPr="00A15F51">
        <w:t xml:space="preserve"> Research Hub Director or</w:t>
      </w:r>
      <w:r w:rsidRPr="00A15F51">
        <w:t xml:space="preserve"> Training Centre Director;</w:t>
      </w:r>
    </w:p>
    <w:p w14:paraId="57AB08AE" w14:textId="211C9411" w:rsidR="00DC6D14" w:rsidRPr="00A15F51" w:rsidRDefault="00AD7094" w:rsidP="00B011A8">
      <w:pPr>
        <w:pStyle w:val="GrantGuidelinesDotPoints"/>
        <w:ind w:left="1418" w:hanging="567"/>
      </w:pPr>
      <w:r w:rsidRPr="00A15F51">
        <w:t>s</w:t>
      </w:r>
      <w:r w:rsidR="00FC696B" w:rsidRPr="00A15F51">
        <w:t>ignificant change of scope or circumstance relating to the Research Hub or Training Centre;</w:t>
      </w:r>
      <w:r w:rsidR="00DC6D14" w:rsidRPr="00A15F51">
        <w:t xml:space="preserve"> or</w:t>
      </w:r>
    </w:p>
    <w:p w14:paraId="5778D739" w14:textId="77777777" w:rsidR="00DC6D14" w:rsidRPr="00A15F51" w:rsidRDefault="00DC6D14" w:rsidP="00B011A8">
      <w:pPr>
        <w:pStyle w:val="GrantGuidelinesDotPoints"/>
        <w:ind w:left="1418" w:hanging="567"/>
      </w:pPr>
      <w:r w:rsidRPr="00A15F51">
        <w:t xml:space="preserve">proposed transfer of the </w:t>
      </w:r>
      <w:r w:rsidR="00FD32C6" w:rsidRPr="00A15F51">
        <w:t xml:space="preserve">Research Hub or </w:t>
      </w:r>
      <w:r w:rsidRPr="00A15F51">
        <w:t>Training Centre to a new Administering Organisation.</w:t>
      </w:r>
    </w:p>
    <w:p w14:paraId="51E581A5" w14:textId="7E0A11DE" w:rsidR="00DC6D14" w:rsidRDefault="00C60F5E" w:rsidP="00AE76DF">
      <w:pPr>
        <w:pStyle w:val="GrantGuidelinesClauseGeneralSection"/>
      </w:pPr>
      <w:r>
        <w:t>R</w:t>
      </w:r>
      <w:r w:rsidR="00DC6D14">
        <w:t xml:space="preserve">eviews may inform whether there is satisfactory progress of the </w:t>
      </w:r>
      <w:r w:rsidR="008D293F">
        <w:t>p</w:t>
      </w:r>
      <w:r w:rsidR="00DC6D14">
        <w:t>roject.</w:t>
      </w:r>
    </w:p>
    <w:p w14:paraId="6CAB6BE8" w14:textId="0860BEB9" w:rsidR="00DC6D14" w:rsidRPr="001C5D17" w:rsidRDefault="00DC6D14" w:rsidP="00AE76DF">
      <w:pPr>
        <w:pStyle w:val="GrantGuidelinesClauseGeneralSection"/>
      </w:pPr>
      <w:r>
        <w:t>Outcomes and feedback arising from</w:t>
      </w:r>
      <w:r w:rsidR="0044560B">
        <w:t xml:space="preserve"> r</w:t>
      </w:r>
      <w:r>
        <w:t>eviews as outlined above may infor</w:t>
      </w:r>
      <w:r w:rsidR="00292E63">
        <w:t xml:space="preserve">m any evaluations </w:t>
      </w:r>
      <w:r w:rsidR="005B645F">
        <w:t xml:space="preserve">and continuation </w:t>
      </w:r>
      <w:r w:rsidR="00292E63">
        <w:t xml:space="preserve">of the </w:t>
      </w:r>
      <w:r w:rsidR="00DB50EE">
        <w:t xml:space="preserve">Research Hub </w:t>
      </w:r>
      <w:r w:rsidR="00292E63">
        <w:t xml:space="preserve">or </w:t>
      </w:r>
      <w:r w:rsidR="00DB50EE">
        <w:t>Training Centre</w:t>
      </w:r>
      <w:r w:rsidR="00292E63">
        <w:t xml:space="preserve">. </w:t>
      </w:r>
    </w:p>
    <w:p w14:paraId="336F187E" w14:textId="77777777" w:rsidR="00991FF5" w:rsidRPr="00F61FA6" w:rsidRDefault="00991FF5" w:rsidP="00E93849">
      <w:pPr>
        <w:pStyle w:val="GrantGuidelinesHeading2"/>
      </w:pPr>
      <w:bookmarkStart w:id="170" w:name="_Toc12011457"/>
      <w:bookmarkStart w:id="171" w:name="_Toc77247620"/>
      <w:bookmarkStart w:id="172" w:name="_Toc520714219"/>
      <w:r w:rsidRPr="00F61FA6">
        <w:t>Grant agreement variations</w:t>
      </w:r>
      <w:bookmarkEnd w:id="170"/>
      <w:bookmarkEnd w:id="171"/>
    </w:p>
    <w:p w14:paraId="480B72F0" w14:textId="7903C7A0" w:rsidR="00991FF5" w:rsidRDefault="00991FF5" w:rsidP="00AE76DF">
      <w:pPr>
        <w:pStyle w:val="GrantGuidelinesClauseGeneralSection"/>
      </w:pPr>
      <w:r>
        <w:t>We recognise that unexpected events may affect the progress of a project. In these circumstances, You can request a variation</w:t>
      </w:r>
      <w:r w:rsidR="008937DE">
        <w:t xml:space="preserve"> to Your grant agreement by submitting a Variation to Us in RMS</w:t>
      </w:r>
      <w:r w:rsidR="00BC32F0">
        <w:t>.</w:t>
      </w:r>
    </w:p>
    <w:p w14:paraId="4BAA4A8D" w14:textId="17629D1B" w:rsidR="00991FF5" w:rsidRDefault="00991FF5" w:rsidP="00AE76DF">
      <w:pPr>
        <w:pStyle w:val="GrantGuidelinesClauseGeneralSection"/>
      </w:pPr>
      <w:r>
        <w:t xml:space="preserve">You cannot request an increase to the </w:t>
      </w:r>
      <w:r w:rsidR="008937DE">
        <w:t>approved grant</w:t>
      </w:r>
      <w:r>
        <w:t xml:space="preserve"> amount.</w:t>
      </w:r>
    </w:p>
    <w:p w14:paraId="30546D87" w14:textId="723E11FE" w:rsidR="002245A4" w:rsidRDefault="002245A4" w:rsidP="00AE76DF">
      <w:pPr>
        <w:pStyle w:val="GrantGuidelinesClauseGeneralSection"/>
      </w:pPr>
      <w:r w:rsidRPr="00214319">
        <w:t>You should not assume that a variation request will be successful. We will consider your request based on provisions in the grant agreement</w:t>
      </w:r>
      <w:r w:rsidR="00EE5EB3">
        <w:t>,</w:t>
      </w:r>
      <w:r w:rsidRPr="00214319">
        <w:t xml:space="preserve"> the likely impact on achieving outcomes</w:t>
      </w:r>
      <w:r w:rsidR="00EE5EB3" w:rsidRPr="00EE5EB3">
        <w:t xml:space="preserve"> </w:t>
      </w:r>
      <w:r w:rsidR="00EE5EB3" w:rsidRPr="00214319">
        <w:t>and</w:t>
      </w:r>
      <w:r w:rsidR="00EE5EB3">
        <w:t xml:space="preserve"> any security risks</w:t>
      </w:r>
      <w:r w:rsidRPr="00214319">
        <w:t>.</w:t>
      </w:r>
    </w:p>
    <w:p w14:paraId="0757A2BD" w14:textId="21C25703" w:rsidR="001C5D17" w:rsidRDefault="00855AAB" w:rsidP="00E93849">
      <w:pPr>
        <w:pStyle w:val="GrantGuidelinesHeading2"/>
      </w:pPr>
      <w:bookmarkStart w:id="173" w:name="_Toc12011458"/>
      <w:bookmarkStart w:id="174" w:name="_Toc77247621"/>
      <w:r>
        <w:lastRenderedPageBreak/>
        <w:t>Compliance visits and record keeping</w:t>
      </w:r>
      <w:bookmarkEnd w:id="172"/>
      <w:bookmarkEnd w:id="173"/>
      <w:bookmarkEnd w:id="174"/>
    </w:p>
    <w:p w14:paraId="50A842B5" w14:textId="77777777" w:rsidR="00EE1786" w:rsidRDefault="00855AAB" w:rsidP="00AE76DF">
      <w:pPr>
        <w:pStyle w:val="GrantGuidelinesClauseGeneralSection"/>
      </w:pPr>
      <w:bookmarkStart w:id="175" w:name="_Toc494290559"/>
      <w:bookmarkStart w:id="176" w:name="_Toc494290560"/>
      <w:bookmarkStart w:id="177" w:name="_Toc494290561"/>
      <w:bookmarkStart w:id="178" w:name="_Toc494290562"/>
      <w:bookmarkStart w:id="179" w:name="_Toc494290563"/>
      <w:bookmarkStart w:id="180" w:name="_Toc494290564"/>
      <w:bookmarkStart w:id="181" w:name="_Toc494290565"/>
      <w:bookmarkStart w:id="182" w:name="_Toc494290566"/>
      <w:bookmarkStart w:id="183" w:name="_Toc494290567"/>
      <w:bookmarkStart w:id="184" w:name="_Toc494290568"/>
      <w:bookmarkStart w:id="185" w:name="_Toc494290569"/>
      <w:bookmarkStart w:id="186" w:name="_Toc494290570"/>
      <w:bookmarkEnd w:id="175"/>
      <w:bookmarkEnd w:id="176"/>
      <w:bookmarkEnd w:id="177"/>
      <w:bookmarkEnd w:id="178"/>
      <w:bookmarkEnd w:id="179"/>
      <w:bookmarkEnd w:id="180"/>
      <w:bookmarkEnd w:id="181"/>
      <w:bookmarkEnd w:id="182"/>
      <w:bookmarkEnd w:id="183"/>
      <w:bookmarkEnd w:id="184"/>
      <w:bookmarkEnd w:id="185"/>
      <w:bookmarkEnd w:id="186"/>
      <w:r w:rsidRPr="00855AAB">
        <w:t xml:space="preserve">We may visit </w:t>
      </w:r>
      <w:r w:rsidR="00B719E6">
        <w:t xml:space="preserve">You </w:t>
      </w:r>
      <w:r w:rsidRPr="00855AAB">
        <w:t xml:space="preserve">during or at the completion of </w:t>
      </w:r>
      <w:r w:rsidR="00B719E6">
        <w:t xml:space="preserve">Your </w:t>
      </w:r>
      <w:r w:rsidRPr="00855AAB">
        <w:t xml:space="preserve">project to review </w:t>
      </w:r>
      <w:r w:rsidR="00B719E6">
        <w:t xml:space="preserve">Your </w:t>
      </w:r>
      <w:r w:rsidRPr="00855AAB">
        <w:t>compliance with the</w:t>
      </w:r>
      <w:r w:rsidR="00721E80">
        <w:t xml:space="preserve"> grant </w:t>
      </w:r>
      <w:r w:rsidRPr="00855AAB">
        <w:t>agreement.</w:t>
      </w:r>
      <w:r w:rsidR="00B719E6">
        <w:t xml:space="preserve"> We </w:t>
      </w:r>
      <w:r w:rsidRPr="00855AAB">
        <w:t xml:space="preserve">may also inspect the records </w:t>
      </w:r>
      <w:r w:rsidR="00B719E6">
        <w:t xml:space="preserve">You </w:t>
      </w:r>
      <w:r w:rsidRPr="00855AAB">
        <w:t>are required to keep under the</w:t>
      </w:r>
      <w:r w:rsidR="00721E80">
        <w:t xml:space="preserve"> grant guidelines</w:t>
      </w:r>
      <w:r w:rsidRPr="00855AAB">
        <w:t xml:space="preserve"> and</w:t>
      </w:r>
      <w:r w:rsidR="00721E80">
        <w:t xml:space="preserve"> grant </w:t>
      </w:r>
      <w:r w:rsidRPr="00855AAB">
        <w:t>agreement.</w:t>
      </w:r>
      <w:r w:rsidR="00B719E6">
        <w:t xml:space="preserve"> We </w:t>
      </w:r>
      <w:r w:rsidRPr="00855AAB">
        <w:t xml:space="preserve">will provide </w:t>
      </w:r>
      <w:r w:rsidR="00B719E6">
        <w:t xml:space="preserve">You </w:t>
      </w:r>
      <w:r w:rsidRPr="00855AAB">
        <w:t>with reasonable notice of any compliance visit</w:t>
      </w:r>
      <w:r w:rsidR="00EE1786">
        <w:t>.</w:t>
      </w:r>
      <w:r w:rsidR="00EE1786" w:rsidRPr="00EE1786">
        <w:t xml:space="preserve"> </w:t>
      </w:r>
    </w:p>
    <w:p w14:paraId="480ADF16" w14:textId="552314EA" w:rsidR="00855AAB" w:rsidRDefault="00EE1786" w:rsidP="00AE76DF">
      <w:pPr>
        <w:pStyle w:val="GrantGuidelinesClauseGeneralSection"/>
      </w:pPr>
      <w:r w:rsidRPr="00EE1786">
        <w:t xml:space="preserve">You must retain the evidence and paperwork relied upon to certify </w:t>
      </w:r>
      <w:r w:rsidR="009D6760">
        <w:t>Y</w:t>
      </w:r>
      <w:r w:rsidRPr="00EE1786">
        <w:t>our application in RMS and make this available to Us if requested.</w:t>
      </w:r>
    </w:p>
    <w:p w14:paraId="641D3232" w14:textId="0BBB4364" w:rsidR="001C5D17" w:rsidRDefault="001C5D17" w:rsidP="00E93849">
      <w:pPr>
        <w:pStyle w:val="GrantGuidelinesHeading2"/>
      </w:pPr>
      <w:bookmarkStart w:id="187" w:name="_Toc520714220"/>
      <w:bookmarkStart w:id="188" w:name="_Toc12011459"/>
      <w:bookmarkStart w:id="189" w:name="_Toc77247622"/>
      <w:r>
        <w:t>Evaluation</w:t>
      </w:r>
      <w:bookmarkEnd w:id="187"/>
      <w:bookmarkEnd w:id="188"/>
      <w:bookmarkEnd w:id="189"/>
    </w:p>
    <w:p w14:paraId="3F3442E7" w14:textId="7D13554C" w:rsidR="00AF3C77" w:rsidRDefault="00AF3C77" w:rsidP="00AF3C77">
      <w:pPr>
        <w:pStyle w:val="GGGeneralSectionClause11"/>
        <w:numPr>
          <w:ilvl w:val="2"/>
          <w:numId w:val="22"/>
        </w:numPr>
        <w:tabs>
          <w:tab w:val="clear" w:pos="851"/>
          <w:tab w:val="left" w:pos="1276"/>
        </w:tabs>
        <w:ind w:left="851" w:hanging="851"/>
      </w:pPr>
      <w:r>
        <w:t xml:space="preserve">We </w:t>
      </w:r>
      <w:r w:rsidR="008F2DBA">
        <w:t>may</w:t>
      </w:r>
      <w:r>
        <w:t xml:space="preserve"> evaluate the grant opportunity under the </w:t>
      </w:r>
      <w:r w:rsidR="00F479EC">
        <w:t>Linkage</w:t>
      </w:r>
      <w:r>
        <w:t xml:space="preserve"> Program to measure how well the outcomes and objectives have been achieved. We may use information from your application and reports for this purpose. We may also interview you, or ask you for more information to help us understand how the grant impacted you and to evaluate how effective the program was in achieving its outcomes.</w:t>
      </w:r>
    </w:p>
    <w:p w14:paraId="4F1B94E2" w14:textId="034616DB" w:rsidR="00C7635F" w:rsidRDefault="00FD32C6" w:rsidP="00AE76DF">
      <w:pPr>
        <w:pStyle w:val="GrantGuidelinesClauseGeneralSection"/>
      </w:pPr>
      <w:r w:rsidRPr="00FD32C6">
        <w:t xml:space="preserve">We </w:t>
      </w:r>
      <w:r w:rsidR="00313062">
        <w:t>may contact you up to five years after You finish Your grant for more information to assist with this evaluation.</w:t>
      </w:r>
    </w:p>
    <w:p w14:paraId="1DEA523F" w14:textId="231FF3B9" w:rsidR="001C5D17" w:rsidRDefault="001C5D17" w:rsidP="00A35B02">
      <w:pPr>
        <w:pStyle w:val="GrantGuidelinesHeadingGeneralSection"/>
      </w:pPr>
      <w:bookmarkStart w:id="190" w:name="_Toc520714222"/>
      <w:bookmarkStart w:id="191" w:name="_Toc12011460"/>
      <w:bookmarkStart w:id="192" w:name="_Toc77247623"/>
      <w:r w:rsidRPr="00A35B02">
        <w:t>Probity</w:t>
      </w:r>
      <w:bookmarkEnd w:id="190"/>
      <w:bookmarkEnd w:id="191"/>
      <w:bookmarkEnd w:id="192"/>
    </w:p>
    <w:p w14:paraId="41620178" w14:textId="3A6510D4" w:rsidR="00F24774" w:rsidRPr="00F24774" w:rsidRDefault="00632FDC" w:rsidP="00AE76DF">
      <w:pPr>
        <w:pStyle w:val="GrantGuidelinesClauseGeneralSection"/>
      </w:pPr>
      <w:r w:rsidRPr="006A11F9">
        <w:t>The Australian Government will make sure that the grant opportunity process is fair, according to the published guidelines, incorporates appropriate safeguards against fraud, unlawful activities and other inappropriate conduct and is consistent with the CGRGs</w:t>
      </w:r>
      <w:r>
        <w:t xml:space="preserve"> and the ARC Act</w:t>
      </w:r>
      <w:r w:rsidRPr="006A11F9">
        <w:t>.</w:t>
      </w:r>
    </w:p>
    <w:p w14:paraId="67DF367A" w14:textId="2D14D583" w:rsidR="001C5D17" w:rsidRDefault="001C5D17" w:rsidP="00E93849">
      <w:pPr>
        <w:pStyle w:val="GrantGuidelinesHeading2"/>
      </w:pPr>
      <w:bookmarkStart w:id="193" w:name="_Toc520714223"/>
      <w:bookmarkStart w:id="194" w:name="_Toc12011461"/>
      <w:bookmarkStart w:id="195" w:name="_Toc77247624"/>
      <w:r>
        <w:t>Appeals process</w:t>
      </w:r>
      <w:bookmarkEnd w:id="193"/>
      <w:bookmarkEnd w:id="194"/>
      <w:bookmarkEnd w:id="195"/>
    </w:p>
    <w:p w14:paraId="0C3279A4" w14:textId="77777777" w:rsidR="000F27F9" w:rsidRDefault="000F27F9" w:rsidP="00AE76DF">
      <w:pPr>
        <w:pStyle w:val="GrantGuidelinesClauseGeneralSection"/>
      </w:pPr>
      <w:r>
        <w:t xml:space="preserve">The appeals process is designed to ensure that the application has been treated fairly and consistently in the context of selection processes. </w:t>
      </w:r>
    </w:p>
    <w:p w14:paraId="7939D702" w14:textId="40B31661" w:rsidR="000E1807" w:rsidRDefault="000E1807" w:rsidP="00AE76DF">
      <w:pPr>
        <w:pStyle w:val="GrantGuidelinesClauseGeneralSection"/>
      </w:pPr>
      <w:r>
        <w:t xml:space="preserve">We will only consider appeals against the </w:t>
      </w:r>
      <w:r w:rsidR="00CD4575">
        <w:t>NCGP</w:t>
      </w:r>
      <w:r w:rsidR="00C339BA" w:rsidRPr="00C339BA">
        <w:t xml:space="preserve"> </w:t>
      </w:r>
      <w:r>
        <w:t>administrative process and not against committee decisions, assessor ratings and comments or the assessment outcome. Appellants must identify the specific guideline/legislative instrument clause, policy or procedure which they believe has been incorrectly applied.</w:t>
      </w:r>
    </w:p>
    <w:p w14:paraId="3485DACB" w14:textId="52452ABE" w:rsidR="000E1807" w:rsidRDefault="000E1807" w:rsidP="00AE76DF">
      <w:pPr>
        <w:pStyle w:val="GrantGuidelinesClauseGeneralSection"/>
      </w:pPr>
      <w:r>
        <w:t xml:space="preserve">You must submit an appeal using the ARC Appeals Form on the </w:t>
      </w:r>
      <w:hyperlink r:id="rId42" w:history="1">
        <w:r w:rsidR="00F25BB4" w:rsidRPr="00F25BB4">
          <w:rPr>
            <w:rStyle w:val="Hyperlink"/>
            <w:rFonts w:ascii="Calibri" w:hAnsi="Calibri" w:cs="Calibri"/>
          </w:rPr>
          <w:t>ARC website</w:t>
        </w:r>
      </w:hyperlink>
      <w:r w:rsidR="00544AF2">
        <w:t xml:space="preserve"> </w:t>
      </w:r>
      <w:r>
        <w:t xml:space="preserve">and have it authorised by a Deputy Vice-Chancellor (Research) or equivalent. Appeals must be received </w:t>
      </w:r>
      <w:r w:rsidRPr="00464333">
        <w:rPr>
          <w:b/>
        </w:rPr>
        <w:t xml:space="preserve">within </w:t>
      </w:r>
      <w:r w:rsidR="005E3091">
        <w:rPr>
          <w:b/>
        </w:rPr>
        <w:t>30</w:t>
      </w:r>
      <w:r w:rsidR="005E3091" w:rsidRPr="000E1807">
        <w:rPr>
          <w:b/>
        </w:rPr>
        <w:t xml:space="preserve"> </w:t>
      </w:r>
      <w:r w:rsidRPr="000E1807">
        <w:rPr>
          <w:b/>
        </w:rPr>
        <w:t>days</w:t>
      </w:r>
      <w:r>
        <w:t xml:space="preserve"> of the date You receive notification of the outcome of Your application. We will not accept appeals later than 5.00pm (AEDT/AEST) on the appeals submission due date.</w:t>
      </w:r>
    </w:p>
    <w:p w14:paraId="0E27721E" w14:textId="7483ADBC" w:rsidR="000E1807" w:rsidRDefault="000E1807" w:rsidP="00AE76DF">
      <w:pPr>
        <w:pStyle w:val="GrantGuidelinesClauseGeneralSection"/>
      </w:pPr>
      <w:r>
        <w:t xml:space="preserve">Appeals must be submitted to Us electronically to </w:t>
      </w:r>
      <w:hyperlink r:id="rId43" w:history="1">
        <w:r w:rsidR="000F27F9" w:rsidRPr="000F27F9">
          <w:rPr>
            <w:rStyle w:val="Hyperlink"/>
            <w:rFonts w:ascii="Calibri" w:hAnsi="Calibri" w:cs="Calibri"/>
          </w:rPr>
          <w:t>ARC-NCGP@arc.gov.au</w:t>
        </w:r>
      </w:hyperlink>
      <w:r>
        <w:t>.</w:t>
      </w:r>
    </w:p>
    <w:p w14:paraId="1A51B09C" w14:textId="36166B35" w:rsidR="000E1807" w:rsidRDefault="000E1807" w:rsidP="00AE76DF">
      <w:pPr>
        <w:pStyle w:val="GrantGuidelinesClauseGeneralSection"/>
      </w:pPr>
      <w:r>
        <w:t xml:space="preserve">If You do not agree with the way We have handled Your appeal, You may complain to the Commonwealth Ombudsman. The Ombudsman will not look into a complaint unless the matter has first been raised directly with </w:t>
      </w:r>
      <w:r w:rsidR="000F27F9">
        <w:t>Us.</w:t>
      </w:r>
      <w:r w:rsidR="000F27F9">
        <w:br/>
      </w:r>
      <w:r>
        <w:t xml:space="preserve">The Commonwealth Ombudsman can be contacted on: </w:t>
      </w:r>
    </w:p>
    <w:p w14:paraId="4AF0FDA1" w14:textId="77777777" w:rsidR="000E1807" w:rsidRDefault="000E1807" w:rsidP="00AE76DF">
      <w:pPr>
        <w:pStyle w:val="GrantGuidelinesClauseGeneralSection"/>
        <w:numPr>
          <w:ilvl w:val="0"/>
          <w:numId w:val="0"/>
        </w:numPr>
        <w:ind w:left="851"/>
      </w:pPr>
      <w:r>
        <w:t>Phone (Toll free): 1300 362 072</w:t>
      </w:r>
    </w:p>
    <w:p w14:paraId="1A3EE2BB" w14:textId="77777777" w:rsidR="000E1807" w:rsidRDefault="000E1807" w:rsidP="00AE76DF">
      <w:pPr>
        <w:pStyle w:val="GrantGuidelinesClauseGeneralSection"/>
        <w:numPr>
          <w:ilvl w:val="0"/>
          <w:numId w:val="0"/>
        </w:numPr>
        <w:ind w:left="851"/>
      </w:pPr>
      <w:r>
        <w:t xml:space="preserve">Email: ombudsman@ombudsman.gov.au </w:t>
      </w:r>
    </w:p>
    <w:p w14:paraId="798CE038" w14:textId="1088F44D" w:rsidR="000E1807" w:rsidRDefault="000E1807" w:rsidP="00AE76DF">
      <w:pPr>
        <w:pStyle w:val="GrantGuidelinesClauseGeneralSection"/>
        <w:numPr>
          <w:ilvl w:val="0"/>
          <w:numId w:val="0"/>
        </w:numPr>
        <w:ind w:left="851"/>
      </w:pPr>
      <w:r w:rsidRPr="00066674">
        <w:t xml:space="preserve">Website: </w:t>
      </w:r>
      <w:r w:rsidR="005333E8" w:rsidRPr="002E1ABE">
        <w:t xml:space="preserve">ombudsman.gov.au </w:t>
      </w:r>
    </w:p>
    <w:p w14:paraId="2C82BEB4" w14:textId="1206F409" w:rsidR="00F24774" w:rsidRPr="00E55CDB" w:rsidRDefault="00D23521" w:rsidP="00AE76DF">
      <w:pPr>
        <w:pStyle w:val="GrantGuidelinesClauseGeneralSection"/>
      </w:pPr>
      <w:r w:rsidRPr="00D23521">
        <w:lastRenderedPageBreak/>
        <w:t xml:space="preserve">Applicants may at any time seek to appeal </w:t>
      </w:r>
      <w:r w:rsidR="005333E8">
        <w:t>Our</w:t>
      </w:r>
      <w:r w:rsidR="005333E8" w:rsidRPr="00D23521">
        <w:t xml:space="preserve"> </w:t>
      </w:r>
      <w:r w:rsidRPr="00D23521">
        <w:t xml:space="preserve">decisions using available external appeal options. The Administrative Appeals Tribunal does not have general power to review </w:t>
      </w:r>
      <w:r w:rsidR="005333E8">
        <w:t>Our</w:t>
      </w:r>
      <w:r w:rsidR="005333E8" w:rsidRPr="00D23521">
        <w:t xml:space="preserve"> </w:t>
      </w:r>
      <w:r w:rsidRPr="00D23521">
        <w:t>decisions</w:t>
      </w:r>
      <w:r>
        <w:t>.</w:t>
      </w:r>
    </w:p>
    <w:p w14:paraId="2EDACAB2" w14:textId="531CBEE0" w:rsidR="001C5D17" w:rsidRDefault="001C5D17" w:rsidP="00E93849">
      <w:pPr>
        <w:pStyle w:val="GrantGuidelinesHeading2"/>
      </w:pPr>
      <w:bookmarkStart w:id="196" w:name="_Toc520714224"/>
      <w:bookmarkStart w:id="197" w:name="_Toc12011462"/>
      <w:bookmarkStart w:id="198" w:name="_Toc77247625"/>
      <w:r>
        <w:t>Conflict of interest</w:t>
      </w:r>
      <w:bookmarkEnd w:id="196"/>
      <w:bookmarkEnd w:id="197"/>
      <w:bookmarkEnd w:id="198"/>
    </w:p>
    <w:p w14:paraId="1A9ED732" w14:textId="50DF2996" w:rsidR="00464333" w:rsidRDefault="005B155C" w:rsidP="00AE76DF">
      <w:pPr>
        <w:pStyle w:val="GrantGuidelinesClauseGeneralSection"/>
      </w:pPr>
      <w:r>
        <w:t>Our</w:t>
      </w:r>
      <w:r w:rsidR="00464333">
        <w:t xml:space="preserve"> purpose is to support the highest quality research and as such Our conflict of interest policy is designed to ensure that all material personal interests are disclosed. </w:t>
      </w:r>
      <w:r w:rsidR="00E50255">
        <w:t>C</w:t>
      </w:r>
      <w:r w:rsidR="00464333">
        <w:t>onflicts of interest are identified and managed in a rigorous and transparent way to ensure the integrity, legitimacy, impartiality and fairness of Our processes</w:t>
      </w:r>
      <w:r w:rsidR="00E50255">
        <w:t xml:space="preserve"> and</w:t>
      </w:r>
      <w:r w:rsidR="00464333">
        <w:t xml:space="preserve"> to maintain public confidence in Our business processes.</w:t>
      </w:r>
    </w:p>
    <w:p w14:paraId="6D148144" w14:textId="77777777" w:rsidR="00B448E5" w:rsidRDefault="00B448E5" w:rsidP="00AE76DF">
      <w:pPr>
        <w:pStyle w:val="GrantGuidelinesClauseGeneralSection"/>
      </w:pPr>
      <w:r>
        <w:t>Any conflicts of interest could affect conduct of the selection processes and/or the performance of the grant. There may be a conflict of interest, or perceived conflict of interest, if the relevant ARC staff, an assessor, member of a committee or advisor and/or You or any of Your personnel:</w:t>
      </w:r>
    </w:p>
    <w:p w14:paraId="46B00643" w14:textId="77777777" w:rsidR="00B448E5" w:rsidRPr="00CB7BA7" w:rsidRDefault="00B448E5" w:rsidP="00F226E5">
      <w:pPr>
        <w:pStyle w:val="GrantGuidelinesaPoints"/>
        <w:numPr>
          <w:ilvl w:val="0"/>
          <w:numId w:val="93"/>
        </w:numPr>
        <w:ind w:left="1418" w:hanging="567"/>
      </w:pPr>
      <w:r w:rsidRPr="00F23B9C">
        <w:t>h</w:t>
      </w:r>
      <w:r w:rsidRPr="00CB7BA7">
        <w:t>as a professional, commercial or personal relationship with a party who is able to influence the application selection process, such as an Australian Government officer or SAC member;</w:t>
      </w:r>
    </w:p>
    <w:p w14:paraId="69ED1C38" w14:textId="77777777" w:rsidR="00B448E5" w:rsidRPr="00CB7BA7" w:rsidRDefault="00B448E5" w:rsidP="00F226E5">
      <w:pPr>
        <w:pStyle w:val="GrantGuidelinesaPoints"/>
        <w:numPr>
          <w:ilvl w:val="0"/>
          <w:numId w:val="93"/>
        </w:numPr>
        <w:ind w:left="1418" w:hanging="567"/>
      </w:pPr>
      <w:r w:rsidRPr="00CB7BA7">
        <w:t>has a relationship with, or interest in, an organisation, which is likely to interfere with or restrict the applicants from carrying out the proposed activities fairly and independently; or</w:t>
      </w:r>
    </w:p>
    <w:p w14:paraId="48606F0E" w14:textId="77777777" w:rsidR="00B448E5" w:rsidRPr="00CB7BA7" w:rsidRDefault="00B448E5" w:rsidP="00F226E5">
      <w:pPr>
        <w:pStyle w:val="GrantGuidelinesaPoints"/>
        <w:numPr>
          <w:ilvl w:val="0"/>
          <w:numId w:val="93"/>
        </w:numPr>
        <w:ind w:left="1418" w:hanging="567"/>
      </w:pPr>
      <w:r w:rsidRPr="00CB7BA7">
        <w:t>has a relationship with, or interest in, an organisation from which they will receive personal gain because the organisation receives a grant under the NCGP.</w:t>
      </w:r>
    </w:p>
    <w:p w14:paraId="299F910B" w14:textId="2E98B22C" w:rsidR="00464333" w:rsidRDefault="00464333" w:rsidP="00AE76DF">
      <w:pPr>
        <w:pStyle w:val="GrantGuidelinesClauseGeneralSection"/>
      </w:pPr>
      <w:r>
        <w:t>You will be asked to certify, as part of Your application, any perceived or existing conflicts of interests or that, to the best of Your knowledge, there is no conflict of interest. Each individual or organisation named in an application must declare any conflict of interest that exists or is likely to arise in relation to any aspect of the application or project</w:t>
      </w:r>
      <w:r w:rsidR="000F27F9">
        <w:t xml:space="preserve"> to You</w:t>
      </w:r>
      <w:r w:rsidR="00184CD0">
        <w:t xml:space="preserve"> at the date of submission</w:t>
      </w:r>
      <w:r>
        <w:t>.</w:t>
      </w:r>
    </w:p>
    <w:p w14:paraId="698C2929" w14:textId="7E5FC109" w:rsidR="00464333" w:rsidRDefault="00464333" w:rsidP="00AE76DF">
      <w:pPr>
        <w:pStyle w:val="GrantGuidelinesClauseGeneralSection"/>
      </w:pPr>
      <w:r>
        <w:t xml:space="preserve">If a Conflict of Interest exists or arises, You must have documented processes in place for managing the Conflict of Interest for the duration of the project. Such processes must comply with the </w:t>
      </w:r>
      <w:r w:rsidRPr="002E1ABE">
        <w:rPr>
          <w:i/>
        </w:rPr>
        <w:t xml:space="preserve">Australian Code for the Responsible Conduct of Research </w:t>
      </w:r>
      <w:r w:rsidRPr="00C7635F">
        <w:t>(</w:t>
      </w:r>
      <w:r w:rsidR="00544AF2" w:rsidRPr="00C7635F">
        <w:t>2018</w:t>
      </w:r>
      <w:r w:rsidRPr="00C7635F">
        <w:t>)</w:t>
      </w:r>
      <w:r w:rsidRPr="002E1ABE">
        <w:rPr>
          <w:i/>
        </w:rPr>
        <w:t>,</w:t>
      </w:r>
      <w:r>
        <w:t xml:space="preserve"> the </w:t>
      </w:r>
      <w:r w:rsidRPr="002E1ABE">
        <w:rPr>
          <w:i/>
        </w:rPr>
        <w:t>ARC Conflict of Interest and Confidentiality Policy</w:t>
      </w:r>
      <w:r>
        <w:t xml:space="preserve"> and any relevant successor documents.</w:t>
      </w:r>
    </w:p>
    <w:p w14:paraId="2AC084A3" w14:textId="77777777" w:rsidR="002B1C26" w:rsidRDefault="00464333" w:rsidP="00AE76DF">
      <w:pPr>
        <w:pStyle w:val="GrantGuidelinesClauseGeneralSection"/>
      </w:pPr>
      <w:r w:rsidRPr="002B1C26">
        <w:t>If You later identify that there is an actual, apparent, or potential conflict of interest or that one might arise in relation to an application, You must inform Us in writing immediately.</w:t>
      </w:r>
    </w:p>
    <w:p w14:paraId="382D7A41" w14:textId="25D50990" w:rsidR="00464333" w:rsidRDefault="00464333" w:rsidP="00AE76DF">
      <w:pPr>
        <w:pStyle w:val="GrantGuidelinesClauseGeneralSection"/>
      </w:pPr>
      <w:r>
        <w:t xml:space="preserve">We will handle any conflicts of interest as set out in Australian Government policies and procedures. Conflicts of interest for Australian Government staff will be handled as set out in the </w:t>
      </w:r>
      <w:r w:rsidRPr="002E1ABE">
        <w:rPr>
          <w:i/>
        </w:rPr>
        <w:t>Australian Public Service Code of Conduct</w:t>
      </w:r>
      <w:r>
        <w:t xml:space="preserve"> (Section 13(7)) of the </w:t>
      </w:r>
      <w:r w:rsidRPr="00D5411F">
        <w:rPr>
          <w:i/>
        </w:rPr>
        <w:t>Public Service Act 1999</w:t>
      </w:r>
      <w:r>
        <w:t xml:space="preserve">. Committee members and other officials must also </w:t>
      </w:r>
      <w:r w:rsidR="00093256">
        <w:t xml:space="preserve">declare </w:t>
      </w:r>
      <w:r>
        <w:t>any conflicts of interest.</w:t>
      </w:r>
    </w:p>
    <w:p w14:paraId="43B7F1D8" w14:textId="1B655E7B" w:rsidR="00F24774" w:rsidRDefault="00464333" w:rsidP="00AE76DF">
      <w:pPr>
        <w:pStyle w:val="GrantGuidelinesClauseGeneralSection"/>
      </w:pPr>
      <w:r>
        <w:t xml:space="preserve">We publish Our </w:t>
      </w:r>
      <w:r w:rsidRPr="00464333">
        <w:rPr>
          <w:i/>
        </w:rPr>
        <w:t xml:space="preserve">Conflict of Interest </w:t>
      </w:r>
      <w:r w:rsidR="00DA2AF1">
        <w:rPr>
          <w:i/>
        </w:rPr>
        <w:t xml:space="preserve">and Confidentiality </w:t>
      </w:r>
      <w:r w:rsidRPr="00464333">
        <w:rPr>
          <w:i/>
        </w:rPr>
        <w:t>Policy</w:t>
      </w:r>
      <w:r>
        <w:t xml:space="preserve"> on </w:t>
      </w:r>
      <w:r w:rsidR="00724617">
        <w:t xml:space="preserve">the </w:t>
      </w:r>
      <w:hyperlink r:id="rId44" w:history="1">
        <w:r w:rsidR="00F25BB4" w:rsidRPr="00F25BB4">
          <w:rPr>
            <w:rStyle w:val="Hyperlink"/>
            <w:rFonts w:ascii="Calibri" w:hAnsi="Calibri" w:cs="Calibri"/>
          </w:rPr>
          <w:t>ARC website</w:t>
        </w:r>
      </w:hyperlink>
      <w:r>
        <w:t>.</w:t>
      </w:r>
    </w:p>
    <w:p w14:paraId="40C8931F" w14:textId="77777777" w:rsidR="00EB5C42" w:rsidRDefault="00EB5C42">
      <w:pPr>
        <w:spacing w:after="0"/>
        <w:ind w:left="0"/>
        <w:rPr>
          <w:rFonts w:asciiTheme="majorHAnsi" w:eastAsiaTheme="majorEastAsia" w:hAnsiTheme="majorHAnsi" w:cstheme="majorBidi"/>
          <w:b/>
          <w:bCs/>
          <w:iCs/>
          <w:color w:val="1F497D" w:themeColor="text2"/>
          <w:szCs w:val="28"/>
          <w:lang w:eastAsia="en-US"/>
        </w:rPr>
      </w:pPr>
      <w:bookmarkStart w:id="199" w:name="_Toc520714225"/>
      <w:r>
        <w:br w:type="page"/>
      </w:r>
    </w:p>
    <w:p w14:paraId="02C5CA55" w14:textId="5874EA05" w:rsidR="001C5D17" w:rsidRDefault="001C5D17" w:rsidP="00E93849">
      <w:pPr>
        <w:pStyle w:val="GrantGuidelinesHeading2"/>
      </w:pPr>
      <w:bookmarkStart w:id="200" w:name="_Toc12011463"/>
      <w:bookmarkStart w:id="201" w:name="_Toc77247626"/>
      <w:r>
        <w:lastRenderedPageBreak/>
        <w:t>Privacy and protection of personal information</w:t>
      </w:r>
      <w:bookmarkEnd w:id="199"/>
      <w:bookmarkEnd w:id="200"/>
      <w:bookmarkEnd w:id="201"/>
    </w:p>
    <w:p w14:paraId="78EFD0B4" w14:textId="4285A366" w:rsidR="001C5D17" w:rsidRDefault="001C5D17" w:rsidP="00AE76DF">
      <w:pPr>
        <w:pStyle w:val="GrantGuidelinesClauseGeneralSection"/>
      </w:pPr>
      <w:r>
        <w:t xml:space="preserve">We treat </w:t>
      </w:r>
      <w:r w:rsidR="009B228C">
        <w:t>y</w:t>
      </w:r>
      <w:r w:rsidR="00B719E6">
        <w:t xml:space="preserve">our </w:t>
      </w:r>
      <w:r>
        <w:t xml:space="preserve">personal information according to the </w:t>
      </w:r>
      <w:r w:rsidR="007F07C9">
        <w:t xml:space="preserve"> </w:t>
      </w:r>
      <w:r>
        <w:t xml:space="preserve">Australian Privacy Principles and the </w:t>
      </w:r>
      <w:r w:rsidRPr="0035356A">
        <w:rPr>
          <w:i/>
        </w:rPr>
        <w:t>Privacy Act 1988</w:t>
      </w:r>
      <w:r>
        <w:t xml:space="preserve">. This includes letting </w:t>
      </w:r>
      <w:r w:rsidR="00B719E6">
        <w:t xml:space="preserve">You </w:t>
      </w:r>
      <w:r>
        <w:t xml:space="preserve">know: </w:t>
      </w:r>
    </w:p>
    <w:p w14:paraId="23268194" w14:textId="1136E7C1" w:rsidR="001C5D17" w:rsidRPr="009E34D9" w:rsidRDefault="001C5D17" w:rsidP="00F226E5">
      <w:pPr>
        <w:pStyle w:val="GrantGuidelinesDotPoints"/>
        <w:numPr>
          <w:ilvl w:val="0"/>
          <w:numId w:val="57"/>
        </w:numPr>
        <w:spacing w:line="20" w:lineRule="atLeast"/>
        <w:ind w:left="1418" w:hanging="567"/>
      </w:pPr>
      <w:r w:rsidRPr="009E34D9">
        <w:t>what personal information</w:t>
      </w:r>
      <w:r w:rsidR="00B719E6" w:rsidRPr="009E34D9">
        <w:t xml:space="preserve"> We </w:t>
      </w:r>
      <w:r w:rsidRPr="009E34D9">
        <w:t>collect</w:t>
      </w:r>
      <w:r w:rsidR="00120800">
        <w:t>;</w:t>
      </w:r>
    </w:p>
    <w:p w14:paraId="1745E2CF" w14:textId="2B48AE8D" w:rsidR="001C5D17" w:rsidRPr="009E34D9" w:rsidRDefault="001C5D17" w:rsidP="00F226E5">
      <w:pPr>
        <w:pStyle w:val="GrantGuidelinesDotPoints"/>
        <w:numPr>
          <w:ilvl w:val="0"/>
          <w:numId w:val="57"/>
        </w:numPr>
        <w:spacing w:line="20" w:lineRule="atLeast"/>
        <w:ind w:left="1418" w:hanging="567"/>
      </w:pPr>
      <w:r w:rsidRPr="009E34D9">
        <w:t>why</w:t>
      </w:r>
      <w:r w:rsidR="00B719E6" w:rsidRPr="009E34D9">
        <w:t xml:space="preserve"> We </w:t>
      </w:r>
      <w:r w:rsidRPr="009E34D9">
        <w:t xml:space="preserve">collect </w:t>
      </w:r>
      <w:r w:rsidR="00B719E6" w:rsidRPr="009E34D9">
        <w:t xml:space="preserve">Your </w:t>
      </w:r>
      <w:r w:rsidRPr="009E34D9">
        <w:t>personal information</w:t>
      </w:r>
      <w:r w:rsidR="00120800">
        <w:t>; and</w:t>
      </w:r>
    </w:p>
    <w:p w14:paraId="6F1AE315" w14:textId="77777777" w:rsidR="001C5D17" w:rsidRPr="009E34D9" w:rsidRDefault="001C5D17" w:rsidP="00F226E5">
      <w:pPr>
        <w:pStyle w:val="GrantGuidelinesDotPoints"/>
        <w:numPr>
          <w:ilvl w:val="0"/>
          <w:numId w:val="57"/>
        </w:numPr>
        <w:spacing w:line="20" w:lineRule="atLeast"/>
        <w:ind w:left="1418" w:hanging="567"/>
      </w:pPr>
      <w:r w:rsidRPr="009E34D9">
        <w:t>who</w:t>
      </w:r>
      <w:r w:rsidR="00B719E6" w:rsidRPr="009E34D9">
        <w:t xml:space="preserve"> We </w:t>
      </w:r>
      <w:r w:rsidRPr="009E34D9">
        <w:t xml:space="preserve">give </w:t>
      </w:r>
      <w:r w:rsidR="00B719E6" w:rsidRPr="009E34D9">
        <w:t xml:space="preserve">Your </w:t>
      </w:r>
      <w:r w:rsidRPr="009E34D9">
        <w:t>personal information to.</w:t>
      </w:r>
    </w:p>
    <w:p w14:paraId="75868C32" w14:textId="44288103" w:rsidR="001C5D17" w:rsidRPr="004C4398" w:rsidRDefault="00B719E6" w:rsidP="00AE76DF">
      <w:pPr>
        <w:pStyle w:val="GrantGuidelinesClauseGeneralSection"/>
      </w:pPr>
      <w:r>
        <w:t xml:space="preserve">You </w:t>
      </w:r>
      <w:r w:rsidR="001C5D17" w:rsidRPr="004C4398">
        <w:t xml:space="preserve">are required, as part of </w:t>
      </w:r>
      <w:r>
        <w:t xml:space="preserve">Your </w:t>
      </w:r>
      <w:r w:rsidR="007B4835">
        <w:t>application, to certify</w:t>
      </w:r>
      <w:r w:rsidR="001C5D17" w:rsidRPr="004C4398">
        <w:t xml:space="preserve"> </w:t>
      </w:r>
      <w:r>
        <w:t xml:space="preserve">Your </w:t>
      </w:r>
      <w:r w:rsidR="00A013FC">
        <w:t>compliance with</w:t>
      </w:r>
      <w:r w:rsidR="001C5D17" w:rsidRPr="004C4398">
        <w:t xml:space="preserve"> the </w:t>
      </w:r>
      <w:r w:rsidR="001C5D17" w:rsidRPr="0035356A">
        <w:rPr>
          <w:i/>
        </w:rPr>
        <w:t>Privacy Act 1988</w:t>
      </w:r>
      <w:r w:rsidR="001C5D17" w:rsidRPr="004C4398">
        <w:t xml:space="preserve">, including the Australian Privacy Principles and impose the same privacy obligations on any subcontractors </w:t>
      </w:r>
      <w:r>
        <w:t xml:space="preserve">You </w:t>
      </w:r>
      <w:r w:rsidR="001C5D17" w:rsidRPr="004C4398">
        <w:t xml:space="preserve">engage to assist with the activity. </w:t>
      </w:r>
      <w:r>
        <w:t xml:space="preserve">You </w:t>
      </w:r>
      <w:r w:rsidR="001C5D17" w:rsidRPr="004C4398">
        <w:t>must ask for the Australian Government’s consent in writing before disclosing confidential information.</w:t>
      </w:r>
    </w:p>
    <w:p w14:paraId="0F1C3B23" w14:textId="5BD8AAC8" w:rsidR="002E1ABE" w:rsidRDefault="002E1ABE" w:rsidP="00AE76DF">
      <w:pPr>
        <w:pStyle w:val="GrantGuidelinesClauseGeneralSection"/>
      </w:pPr>
      <w:r w:rsidRPr="0049610B">
        <w:t>Your personal information can only be disclosed to someone else</w:t>
      </w:r>
      <w:r>
        <w:t>:</w:t>
      </w:r>
    </w:p>
    <w:p w14:paraId="491558B9" w14:textId="04416515" w:rsidR="002E1ABE" w:rsidRPr="00750B5F" w:rsidRDefault="00EB1F6B" w:rsidP="00F226E5">
      <w:pPr>
        <w:pStyle w:val="GrantGuidelinesDotPoints"/>
        <w:numPr>
          <w:ilvl w:val="0"/>
          <w:numId w:val="58"/>
        </w:numPr>
        <w:spacing w:line="20" w:lineRule="atLeast"/>
        <w:ind w:left="1418" w:hanging="567"/>
      </w:pPr>
      <w:r w:rsidRPr="0049610B">
        <w:t>if You are given</w:t>
      </w:r>
      <w:r w:rsidRPr="00750B5F">
        <w:t xml:space="preserve"> </w:t>
      </w:r>
      <w:r w:rsidR="002E1ABE" w:rsidRPr="00750B5F">
        <w:t xml:space="preserve">reasonable notice of the disclosure; </w:t>
      </w:r>
    </w:p>
    <w:p w14:paraId="52F99516" w14:textId="77777777" w:rsidR="002E1ABE" w:rsidRPr="00750B5F" w:rsidRDefault="002E1ABE" w:rsidP="00F226E5">
      <w:pPr>
        <w:pStyle w:val="GrantGuidelinesDotPoints"/>
        <w:numPr>
          <w:ilvl w:val="0"/>
          <w:numId w:val="58"/>
        </w:numPr>
        <w:spacing w:line="20" w:lineRule="atLeast"/>
        <w:ind w:left="1418" w:hanging="567"/>
      </w:pPr>
      <w:r w:rsidRPr="00750B5F">
        <w:t xml:space="preserve">where disclosure is authorised or required by law or is reasonably necessary for the enforcement of the criminal law; </w:t>
      </w:r>
    </w:p>
    <w:p w14:paraId="4BD94BB3" w14:textId="77777777" w:rsidR="002E1ABE" w:rsidRPr="00750B5F" w:rsidRDefault="002E1ABE" w:rsidP="00F226E5">
      <w:pPr>
        <w:pStyle w:val="GrantGuidelinesDotPoints"/>
        <w:numPr>
          <w:ilvl w:val="0"/>
          <w:numId w:val="58"/>
        </w:numPr>
        <w:spacing w:line="20" w:lineRule="atLeast"/>
        <w:ind w:left="1418" w:hanging="567"/>
      </w:pPr>
      <w:r w:rsidRPr="00750B5F">
        <w:t xml:space="preserve">if it will prevent or lessen a serious and imminent threat to a person’s life or health; or </w:t>
      </w:r>
    </w:p>
    <w:p w14:paraId="6A3A02A4" w14:textId="77777777" w:rsidR="002E1ABE" w:rsidRPr="00750B5F" w:rsidRDefault="002E1ABE" w:rsidP="00F226E5">
      <w:pPr>
        <w:pStyle w:val="GrantGuidelinesDotPoints"/>
        <w:numPr>
          <w:ilvl w:val="0"/>
          <w:numId w:val="58"/>
        </w:numPr>
        <w:spacing w:line="20" w:lineRule="atLeast"/>
        <w:ind w:left="1418" w:hanging="567"/>
      </w:pPr>
      <w:r w:rsidRPr="00750B5F">
        <w:t xml:space="preserve">if You have consented to the disclosure. </w:t>
      </w:r>
    </w:p>
    <w:p w14:paraId="76E7E6C7" w14:textId="55B4FC44" w:rsidR="007B4820" w:rsidRDefault="007B4820" w:rsidP="00E93849">
      <w:pPr>
        <w:pStyle w:val="GrantGuidelinesHeading2"/>
      </w:pPr>
      <w:bookmarkStart w:id="202" w:name="_Toc77247627"/>
      <w:r>
        <w:t>Co</w:t>
      </w:r>
      <w:r w:rsidR="005A3269">
        <w:t>nfid</w:t>
      </w:r>
      <w:r>
        <w:t>e</w:t>
      </w:r>
      <w:r w:rsidR="005A3269">
        <w:t>n</w:t>
      </w:r>
      <w:r>
        <w:t>tial information</w:t>
      </w:r>
      <w:bookmarkEnd w:id="202"/>
    </w:p>
    <w:p w14:paraId="092CFD56" w14:textId="3976ABF4" w:rsidR="001C5D17" w:rsidRDefault="001C5D17" w:rsidP="00AE76DF">
      <w:pPr>
        <w:pStyle w:val="GrantGuidelinesClauseGeneralSection"/>
      </w:pPr>
      <w:r w:rsidRPr="00D42910">
        <w:t>The Australian Government may use and disclose</w:t>
      </w:r>
      <w:r w:rsidR="007B4820">
        <w:t xml:space="preserve"> confidential</w:t>
      </w:r>
      <w:r w:rsidRPr="00D42910">
        <w:t xml:space="preserve"> information about</w:t>
      </w:r>
      <w:r w:rsidR="00721E80" w:rsidRPr="00D42910">
        <w:t xml:space="preserve"> grant </w:t>
      </w:r>
      <w:r w:rsidRPr="00D42910">
        <w:t>applicants</w:t>
      </w:r>
      <w:r w:rsidRPr="004C4398">
        <w:t xml:space="preserve"> and</w:t>
      </w:r>
      <w:r w:rsidR="00721E80">
        <w:t xml:space="preserve"> grant </w:t>
      </w:r>
      <w:r>
        <w:t xml:space="preserve">recipients under the </w:t>
      </w:r>
      <w:r w:rsidR="002E1ABE">
        <w:t>NCGP</w:t>
      </w:r>
      <w:r>
        <w:t xml:space="preserve"> </w:t>
      </w:r>
      <w:r w:rsidR="00D34D39">
        <w:t xml:space="preserve">to </w:t>
      </w:r>
      <w:r>
        <w:t>any other Australian Government business or function. This includes giving information to the Australian Taxation Office for compliance purposes.</w:t>
      </w:r>
    </w:p>
    <w:p w14:paraId="1DFF7083" w14:textId="77777777" w:rsidR="001C5D17" w:rsidRDefault="001C5D17" w:rsidP="00AE76DF">
      <w:pPr>
        <w:pStyle w:val="GrantGuidelinesClauseGeneralSection"/>
      </w:pPr>
      <w:r>
        <w:t>We may reveal confidential information to:</w:t>
      </w:r>
    </w:p>
    <w:p w14:paraId="6B8C01C4" w14:textId="555B1BE3" w:rsidR="00F24774" w:rsidRPr="00594666" w:rsidRDefault="00F24774" w:rsidP="00F226E5">
      <w:pPr>
        <w:pStyle w:val="GrantGuidelinesDotPoints"/>
        <w:numPr>
          <w:ilvl w:val="0"/>
          <w:numId w:val="59"/>
        </w:numPr>
        <w:spacing w:line="20" w:lineRule="atLeast"/>
        <w:ind w:left="1418" w:hanging="567"/>
      </w:pPr>
      <w:r w:rsidRPr="00594666">
        <w:t>assessors, the SAC and other Commonwealth employees and contractors to help Us manage the program effectively and in accordance with any other provision of these grant guidelines or subsequent grant agreement;</w:t>
      </w:r>
    </w:p>
    <w:p w14:paraId="752CB489" w14:textId="77777777" w:rsidR="00F24774" w:rsidRPr="00594666" w:rsidRDefault="00F24774" w:rsidP="00F226E5">
      <w:pPr>
        <w:pStyle w:val="GrantGuidelinesDotPoints"/>
        <w:numPr>
          <w:ilvl w:val="0"/>
          <w:numId w:val="59"/>
        </w:numPr>
        <w:spacing w:line="20" w:lineRule="atLeast"/>
        <w:ind w:left="1418" w:hanging="567"/>
      </w:pPr>
      <w:r w:rsidRPr="00594666">
        <w:t>the Minister and their staff;</w:t>
      </w:r>
    </w:p>
    <w:p w14:paraId="4F16E12E" w14:textId="77777777" w:rsidR="00F24774" w:rsidRPr="00594666" w:rsidRDefault="00F24774" w:rsidP="00F226E5">
      <w:pPr>
        <w:pStyle w:val="GrantGuidelinesDotPoints"/>
        <w:numPr>
          <w:ilvl w:val="0"/>
          <w:numId w:val="59"/>
        </w:numPr>
        <w:spacing w:line="20" w:lineRule="atLeast"/>
        <w:ind w:left="1418" w:hanging="567"/>
      </w:pPr>
      <w:r w:rsidRPr="00594666">
        <w:t>employees and contractors of</w:t>
      </w:r>
      <w:r w:rsidR="00B719E6" w:rsidRPr="00594666">
        <w:t xml:space="preserve"> Our </w:t>
      </w:r>
      <w:r w:rsidRPr="00594666">
        <w:t>entity so</w:t>
      </w:r>
      <w:r w:rsidR="00B719E6" w:rsidRPr="00594666">
        <w:t xml:space="preserve"> We </w:t>
      </w:r>
      <w:r w:rsidRPr="00594666">
        <w:t>can research, assess, monitor and analyse</w:t>
      </w:r>
      <w:r w:rsidR="00B719E6" w:rsidRPr="00594666">
        <w:t xml:space="preserve"> Our </w:t>
      </w:r>
      <w:r w:rsidRPr="00594666">
        <w:t>programs and activities;</w:t>
      </w:r>
    </w:p>
    <w:p w14:paraId="3BC993D4" w14:textId="7FF2B098" w:rsidR="00F24774" w:rsidRDefault="00F24774" w:rsidP="00F226E5">
      <w:pPr>
        <w:pStyle w:val="GrantGuidelinesDotPoints"/>
        <w:numPr>
          <w:ilvl w:val="0"/>
          <w:numId w:val="59"/>
        </w:numPr>
        <w:spacing w:line="20" w:lineRule="atLeast"/>
        <w:ind w:left="1418" w:hanging="567"/>
      </w:pPr>
      <w:r w:rsidRPr="00594666">
        <w:t>employees and contractors of other Commonwealth agencies for any purposes, including government administration, research or service delivery;</w:t>
      </w:r>
    </w:p>
    <w:p w14:paraId="1C6DB699" w14:textId="5DB0B8CD" w:rsidR="006B2176" w:rsidRPr="00594666" w:rsidRDefault="006B2176" w:rsidP="00F226E5">
      <w:pPr>
        <w:pStyle w:val="GrantGuidelinesDotPoints"/>
        <w:numPr>
          <w:ilvl w:val="0"/>
          <w:numId w:val="59"/>
        </w:numPr>
        <w:spacing w:line="20" w:lineRule="atLeast"/>
        <w:ind w:left="1418" w:hanging="567"/>
      </w:pPr>
      <w:r>
        <w:t>other funding bodies for the purpose of obtaining funding from that body;</w:t>
      </w:r>
    </w:p>
    <w:p w14:paraId="3F38F7FE" w14:textId="67CEEE13" w:rsidR="00F24774" w:rsidRPr="00594666" w:rsidRDefault="00F24774" w:rsidP="00F226E5">
      <w:pPr>
        <w:pStyle w:val="GrantGuidelinesDotPoints"/>
        <w:numPr>
          <w:ilvl w:val="0"/>
          <w:numId w:val="59"/>
        </w:numPr>
        <w:spacing w:line="20" w:lineRule="atLeast"/>
        <w:ind w:left="1418" w:hanging="567"/>
      </w:pPr>
      <w:r w:rsidRPr="00594666">
        <w:t>other Commonwealth, State, Territory or local government agencies in program reports and consultations;</w:t>
      </w:r>
    </w:p>
    <w:p w14:paraId="078EAC29" w14:textId="77777777" w:rsidR="00F24774" w:rsidRPr="00594666" w:rsidRDefault="00F24774" w:rsidP="00F226E5">
      <w:pPr>
        <w:pStyle w:val="GrantGuidelinesDotPoints"/>
        <w:numPr>
          <w:ilvl w:val="0"/>
          <w:numId w:val="59"/>
        </w:numPr>
        <w:spacing w:line="20" w:lineRule="atLeast"/>
        <w:ind w:left="1418" w:hanging="567"/>
      </w:pPr>
      <w:r w:rsidRPr="00594666">
        <w:t>the Auditor-General, Ombudsman or Privacy Commissioner; and</w:t>
      </w:r>
    </w:p>
    <w:p w14:paraId="076F4F0E" w14:textId="77777777" w:rsidR="00F24774" w:rsidRPr="00594666" w:rsidRDefault="00F24774" w:rsidP="00F226E5">
      <w:pPr>
        <w:pStyle w:val="GrantGuidelinesDotPoints"/>
        <w:numPr>
          <w:ilvl w:val="0"/>
          <w:numId w:val="59"/>
        </w:numPr>
        <w:spacing w:line="20" w:lineRule="atLeast"/>
        <w:ind w:left="1418" w:hanging="567"/>
      </w:pPr>
      <w:r w:rsidRPr="00594666">
        <w:t>a House or a Committee of the Australian Parliament.</w:t>
      </w:r>
    </w:p>
    <w:p w14:paraId="28EF5339" w14:textId="77777777" w:rsidR="00EB5C42" w:rsidRDefault="00EB5C42">
      <w:pPr>
        <w:spacing w:after="0"/>
        <w:ind w:left="0"/>
        <w:rPr>
          <w:rFonts w:ascii="Calibri" w:eastAsiaTheme="minorHAnsi" w:hAnsi="Calibri" w:cs="Calibri"/>
          <w:sz w:val="22"/>
          <w:szCs w:val="22"/>
          <w:lang w:eastAsia="en-US"/>
        </w:rPr>
      </w:pPr>
      <w:r>
        <w:br w:type="page"/>
      </w:r>
    </w:p>
    <w:p w14:paraId="1E824087" w14:textId="2090C68F" w:rsidR="001C5D17" w:rsidRDefault="001C5D17" w:rsidP="00AE76DF">
      <w:pPr>
        <w:pStyle w:val="GrantGuidelinesClauseGeneralSection"/>
      </w:pPr>
      <w:r>
        <w:lastRenderedPageBreak/>
        <w:t xml:space="preserve">We will treat the information </w:t>
      </w:r>
      <w:r w:rsidR="00B719E6">
        <w:t xml:space="preserve">You </w:t>
      </w:r>
      <w:r>
        <w:t>give</w:t>
      </w:r>
      <w:r w:rsidR="00B52A56">
        <w:t xml:space="preserve"> Us </w:t>
      </w:r>
      <w:r>
        <w:t>as confidential if it meets</w:t>
      </w:r>
      <w:r w:rsidR="002E1ABE">
        <w:t xml:space="preserve"> one of the</w:t>
      </w:r>
      <w:r>
        <w:t xml:space="preserve"> four conditions below:</w:t>
      </w:r>
    </w:p>
    <w:p w14:paraId="05F23950" w14:textId="75EAAFBA" w:rsidR="001C5D17" w:rsidRPr="00594666" w:rsidRDefault="00B719E6" w:rsidP="00F226E5">
      <w:pPr>
        <w:pStyle w:val="GrantGuidelinesDotPoints"/>
        <w:numPr>
          <w:ilvl w:val="0"/>
          <w:numId w:val="60"/>
        </w:numPr>
        <w:spacing w:line="20" w:lineRule="atLeast"/>
        <w:ind w:left="1418" w:hanging="567"/>
      </w:pPr>
      <w:r w:rsidRPr="00594666">
        <w:t xml:space="preserve">You </w:t>
      </w:r>
      <w:r w:rsidR="001C5D17" w:rsidRPr="00594666">
        <w:t>clearly identify the information as confidential and explain why</w:t>
      </w:r>
      <w:r w:rsidRPr="00594666">
        <w:t xml:space="preserve"> We </w:t>
      </w:r>
      <w:r w:rsidR="001C5D17" w:rsidRPr="00594666">
        <w:t>should treat it as confidential</w:t>
      </w:r>
      <w:r w:rsidR="001279FF">
        <w:t>;</w:t>
      </w:r>
    </w:p>
    <w:p w14:paraId="388D635E" w14:textId="0C04C7D0" w:rsidR="001C5D17" w:rsidRPr="00594666" w:rsidRDefault="001C5D17" w:rsidP="00F226E5">
      <w:pPr>
        <w:pStyle w:val="GrantGuidelinesDotPoints"/>
        <w:numPr>
          <w:ilvl w:val="0"/>
          <w:numId w:val="60"/>
        </w:numPr>
        <w:spacing w:line="20" w:lineRule="atLeast"/>
        <w:ind w:left="1418" w:hanging="567"/>
      </w:pPr>
      <w:r w:rsidRPr="00594666">
        <w:t>the information is commercial</w:t>
      </w:r>
      <w:r w:rsidR="0015749F">
        <w:t xml:space="preserve"> in confidence</w:t>
      </w:r>
      <w:r w:rsidR="001279FF">
        <w:t>;</w:t>
      </w:r>
    </w:p>
    <w:p w14:paraId="2329D48F" w14:textId="2D10BC6F" w:rsidR="001C5D17" w:rsidRPr="00594666" w:rsidRDefault="001C5D17" w:rsidP="00F226E5">
      <w:pPr>
        <w:pStyle w:val="GrantGuidelinesDotPoints"/>
        <w:numPr>
          <w:ilvl w:val="0"/>
          <w:numId w:val="60"/>
        </w:numPr>
        <w:spacing w:line="20" w:lineRule="atLeast"/>
        <w:ind w:left="1418" w:hanging="567"/>
      </w:pPr>
      <w:r w:rsidRPr="00594666">
        <w:t xml:space="preserve">revealing the information would cause unreasonable harm to </w:t>
      </w:r>
      <w:r w:rsidR="00B719E6" w:rsidRPr="00594666">
        <w:t xml:space="preserve">You </w:t>
      </w:r>
      <w:r w:rsidRPr="00594666">
        <w:t>or someone else</w:t>
      </w:r>
      <w:r w:rsidR="001279FF">
        <w:t>; or</w:t>
      </w:r>
    </w:p>
    <w:p w14:paraId="16CC2966" w14:textId="77777777" w:rsidR="001C5D17" w:rsidRDefault="00B719E6" w:rsidP="00F226E5">
      <w:pPr>
        <w:pStyle w:val="GrantGuidelinesDotPoints"/>
        <w:numPr>
          <w:ilvl w:val="0"/>
          <w:numId w:val="60"/>
        </w:numPr>
        <w:spacing w:line="20" w:lineRule="atLeast"/>
        <w:ind w:left="1418" w:hanging="567"/>
      </w:pPr>
      <w:r w:rsidRPr="00594666">
        <w:t xml:space="preserve">You </w:t>
      </w:r>
      <w:r w:rsidR="001C5D17" w:rsidRPr="00594666">
        <w:t xml:space="preserve">provide </w:t>
      </w:r>
      <w:r w:rsidR="001C5D17">
        <w:t xml:space="preserve">the information with an understanding </w:t>
      </w:r>
      <w:r w:rsidR="001C5D17" w:rsidRPr="00594666">
        <w:t>that</w:t>
      </w:r>
      <w:r w:rsidR="001C5D17">
        <w:t xml:space="preserve"> it will stay confidential.</w:t>
      </w:r>
    </w:p>
    <w:p w14:paraId="315CF16B" w14:textId="77777777" w:rsidR="001C5D17" w:rsidRDefault="001C5D17" w:rsidP="00AE76DF">
      <w:pPr>
        <w:pStyle w:val="GrantGuidelinesClauseGeneralSection"/>
      </w:pPr>
      <w:r w:rsidRPr="004C4398">
        <w:t>The</w:t>
      </w:r>
      <w:r w:rsidR="00721E80">
        <w:t xml:space="preserve"> grant </w:t>
      </w:r>
      <w:r>
        <w:t>agreement will include any specific requirements about special categories of information collected, created or held under the</w:t>
      </w:r>
      <w:r w:rsidR="00721E80">
        <w:t xml:space="preserve"> grant </w:t>
      </w:r>
      <w:r>
        <w:t xml:space="preserve">agreement. </w:t>
      </w:r>
    </w:p>
    <w:p w14:paraId="55A654A9" w14:textId="3599088D" w:rsidR="001C5D17" w:rsidRDefault="001C5D17" w:rsidP="00E93849">
      <w:pPr>
        <w:pStyle w:val="GrantGuidelinesHeading2"/>
      </w:pPr>
      <w:bookmarkStart w:id="203" w:name="_Toc520714226"/>
      <w:bookmarkStart w:id="204" w:name="_Toc12011464"/>
      <w:bookmarkStart w:id="205" w:name="_Toc77247628"/>
      <w:r>
        <w:t>Freedom of information</w:t>
      </w:r>
      <w:bookmarkEnd w:id="203"/>
      <w:bookmarkEnd w:id="204"/>
      <w:bookmarkEnd w:id="205"/>
    </w:p>
    <w:p w14:paraId="690AB979" w14:textId="17774A05" w:rsidR="001C5D17" w:rsidRPr="004C4398" w:rsidRDefault="001C5D17" w:rsidP="00AE76DF">
      <w:pPr>
        <w:pStyle w:val="GrantGuidelinesClauseGeneralSection"/>
      </w:pPr>
      <w:r w:rsidRPr="004C4398">
        <w:t xml:space="preserve">All documents in the possession of the Australian Government, including those about the </w:t>
      </w:r>
      <w:r w:rsidR="00D332ED">
        <w:t xml:space="preserve">Linkage </w:t>
      </w:r>
      <w:r w:rsidRPr="004C4398">
        <w:t xml:space="preserve">Program, are subject to the </w:t>
      </w:r>
      <w:r w:rsidRPr="00066674">
        <w:rPr>
          <w:i/>
        </w:rPr>
        <w:t>Freedom of Information Act 1982</w:t>
      </w:r>
      <w:r w:rsidRPr="004C4398">
        <w:t xml:space="preserve"> (FOI Act).</w:t>
      </w:r>
    </w:p>
    <w:p w14:paraId="5B7A4E3E" w14:textId="77777777" w:rsidR="001C5D17" w:rsidRPr="004C4398" w:rsidRDefault="001C5D17" w:rsidP="00AE76DF">
      <w:pPr>
        <w:pStyle w:val="GrantGuidelinesClauseGeneralSection"/>
      </w:pPr>
      <w:r w:rsidRPr="004C4398">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7E1880F4" w14:textId="77777777" w:rsidR="001C5D17" w:rsidRPr="004C4398" w:rsidRDefault="001C5D17" w:rsidP="00AE76DF">
      <w:pPr>
        <w:pStyle w:val="GrantGuidelinesClauseGeneralSection"/>
      </w:pPr>
      <w:r w:rsidRPr="004C4398">
        <w:t>All Freedom of Information requests must be referred to the Freedom of Information Coordinator in writing.</w:t>
      </w:r>
    </w:p>
    <w:p w14:paraId="0D180814" w14:textId="32F20AAF" w:rsidR="001C5D17" w:rsidRDefault="001C5D17" w:rsidP="00AE76DF">
      <w:pPr>
        <w:pStyle w:val="GrantGuidelinesClauseGeneralSection"/>
        <w:numPr>
          <w:ilvl w:val="0"/>
          <w:numId w:val="0"/>
        </w:numPr>
        <w:ind w:left="851"/>
      </w:pPr>
      <w:r w:rsidRPr="004C4398">
        <w:t>By mail:</w:t>
      </w:r>
      <w:r>
        <w:tab/>
      </w:r>
      <w:r w:rsidR="006E4113" w:rsidRPr="0049602C">
        <w:t>Freedom of Information Coordinator</w:t>
      </w:r>
    </w:p>
    <w:p w14:paraId="45289900" w14:textId="77777777" w:rsidR="001C5D17" w:rsidRPr="0049602C" w:rsidRDefault="001C5D17" w:rsidP="00151FD2">
      <w:pPr>
        <w:pStyle w:val="GrantGuidelineaddresstext"/>
        <w:spacing w:line="285" w:lineRule="exact"/>
        <w:ind w:left="2127" w:hanging="283"/>
        <w:rPr>
          <w:rFonts w:ascii="Calibri" w:hAnsi="Calibri" w:cs="Calibri"/>
        </w:rPr>
      </w:pPr>
      <w:r w:rsidRPr="0049602C">
        <w:rPr>
          <w:rFonts w:ascii="Calibri" w:hAnsi="Calibri" w:cs="Calibri"/>
        </w:rPr>
        <w:t>Australian Research Council</w:t>
      </w:r>
    </w:p>
    <w:p w14:paraId="41827C07" w14:textId="77777777" w:rsidR="001C5D17" w:rsidRPr="0049602C" w:rsidRDefault="001C5D17" w:rsidP="00151FD2">
      <w:pPr>
        <w:pStyle w:val="GrantGuidelineaddresstext"/>
        <w:spacing w:line="285" w:lineRule="exact"/>
        <w:ind w:left="2127" w:hanging="283"/>
        <w:rPr>
          <w:rFonts w:ascii="Calibri" w:hAnsi="Calibri" w:cs="Calibri"/>
        </w:rPr>
      </w:pPr>
      <w:r w:rsidRPr="0049602C">
        <w:rPr>
          <w:rFonts w:ascii="Calibri" w:hAnsi="Calibri" w:cs="Calibri"/>
        </w:rPr>
        <w:t>GPO Box 2702</w:t>
      </w:r>
    </w:p>
    <w:p w14:paraId="4CED6E03" w14:textId="0E5D329E" w:rsidR="006E4113" w:rsidRPr="0049602C" w:rsidRDefault="001C5D17" w:rsidP="00151FD2">
      <w:pPr>
        <w:spacing w:after="0" w:line="285" w:lineRule="exact"/>
        <w:ind w:left="2127" w:hanging="283"/>
        <w:rPr>
          <w:rFonts w:ascii="Calibri" w:hAnsi="Calibri" w:cs="Calibri"/>
          <w:sz w:val="22"/>
        </w:rPr>
      </w:pPr>
      <w:r w:rsidRPr="0049602C">
        <w:rPr>
          <w:rFonts w:ascii="Calibri" w:hAnsi="Calibri" w:cs="Calibri"/>
          <w:sz w:val="22"/>
        </w:rPr>
        <w:t>CANBERRA ACT 2601</w:t>
      </w:r>
    </w:p>
    <w:p w14:paraId="46E41B70" w14:textId="77777777" w:rsidR="001C5D17" w:rsidRPr="0049602C" w:rsidRDefault="001C5D17" w:rsidP="00C7635F">
      <w:pPr>
        <w:spacing w:before="120" w:after="120" w:line="285" w:lineRule="exact"/>
        <w:ind w:left="1843" w:hanging="992"/>
        <w:rPr>
          <w:rFonts w:ascii="Calibri" w:hAnsi="Calibri" w:cs="Calibri"/>
          <w:sz w:val="22"/>
        </w:rPr>
      </w:pPr>
      <w:r w:rsidRPr="0049602C">
        <w:rPr>
          <w:rFonts w:ascii="Calibri" w:hAnsi="Calibri" w:cs="Calibri"/>
          <w:sz w:val="22"/>
        </w:rPr>
        <w:t>By email:</w:t>
      </w:r>
      <w:r w:rsidRPr="0049602C">
        <w:rPr>
          <w:rFonts w:ascii="Calibri" w:hAnsi="Calibri" w:cs="Calibri"/>
          <w:sz w:val="22"/>
        </w:rPr>
        <w:tab/>
      </w:r>
      <w:hyperlink r:id="rId45" w:history="1">
        <w:r w:rsidR="00B71FE6" w:rsidRPr="0049602C">
          <w:rPr>
            <w:rStyle w:val="Hyperlink"/>
            <w:rFonts w:ascii="Calibri" w:hAnsi="Calibri" w:cs="Calibri"/>
          </w:rPr>
          <w:t>foi@arc.gov.au</w:t>
        </w:r>
      </w:hyperlink>
    </w:p>
    <w:p w14:paraId="135D5E2C" w14:textId="77777777" w:rsidR="00B71FE6" w:rsidRPr="008761D6" w:rsidRDefault="00B71FE6" w:rsidP="00A35B02">
      <w:pPr>
        <w:pStyle w:val="GrantGuidelinesHeadingGeneralSection"/>
      </w:pPr>
      <w:bookmarkStart w:id="206" w:name="_Toc520714227"/>
      <w:bookmarkStart w:id="207" w:name="_Toc12011465"/>
      <w:bookmarkStart w:id="208" w:name="_Toc77247629"/>
      <w:r w:rsidRPr="00A35B02">
        <w:t>Consultation</w:t>
      </w:r>
      <w:bookmarkEnd w:id="206"/>
      <w:bookmarkEnd w:id="207"/>
      <w:bookmarkEnd w:id="208"/>
    </w:p>
    <w:p w14:paraId="6F1E8095" w14:textId="23E72CE2" w:rsidR="00B71FE6" w:rsidRPr="008E576D" w:rsidRDefault="005E303C" w:rsidP="00AE76DF">
      <w:pPr>
        <w:pStyle w:val="GrantGuidelinesClauseGeneralSection"/>
      </w:pPr>
      <w:r w:rsidRPr="007C0162">
        <w:t>We</w:t>
      </w:r>
      <w:r w:rsidR="00464333" w:rsidRPr="007C0162">
        <w:t xml:space="preserve"> may conduct a survey of Eligible Organisations after the outcomes of each </w:t>
      </w:r>
      <w:r w:rsidR="00ED31F3">
        <w:t>grant opportunity</w:t>
      </w:r>
      <w:r w:rsidR="00464333" w:rsidRPr="007C0162">
        <w:t xml:space="preserve"> are announced. Outcomes of the survey </w:t>
      </w:r>
      <w:r w:rsidR="008C375D">
        <w:t>have</w:t>
      </w:r>
      <w:r w:rsidR="008C375D" w:rsidRPr="007C0162">
        <w:t xml:space="preserve"> </w:t>
      </w:r>
      <w:r w:rsidR="00464333" w:rsidRPr="007C0162">
        <w:t>be</w:t>
      </w:r>
      <w:r w:rsidR="008C375D">
        <w:t>en</w:t>
      </w:r>
      <w:r w:rsidR="00464333" w:rsidRPr="007C0162">
        <w:t xml:space="preserve"> considered in the development of </w:t>
      </w:r>
      <w:r w:rsidR="008C375D">
        <w:t>these</w:t>
      </w:r>
      <w:r w:rsidR="008C375D" w:rsidRPr="007C0162">
        <w:t xml:space="preserve"> </w:t>
      </w:r>
      <w:r w:rsidR="00464333" w:rsidRPr="007C0162">
        <w:t xml:space="preserve">grant guidelines. </w:t>
      </w:r>
    </w:p>
    <w:p w14:paraId="0037BDEF" w14:textId="77777777" w:rsidR="00B71FE6" w:rsidRPr="00961EEB" w:rsidRDefault="00B71FE6" w:rsidP="00961EEB">
      <w:pPr>
        <w:spacing w:after="0"/>
        <w:ind w:left="2410"/>
        <w:rPr>
          <w:sz w:val="22"/>
        </w:rPr>
      </w:pPr>
    </w:p>
    <w:p w14:paraId="757E1937" w14:textId="77777777" w:rsidR="001C5D17" w:rsidRDefault="001C5D17" w:rsidP="001C5D17">
      <w:pPr>
        <w:spacing w:after="120" w:line="440" w:lineRule="atLeast"/>
        <w:sectPr w:rsidR="001C5D17" w:rsidSect="00006970">
          <w:headerReference w:type="even" r:id="rId46"/>
          <w:headerReference w:type="default" r:id="rId47"/>
          <w:footerReference w:type="default" r:id="rId48"/>
          <w:headerReference w:type="first" r:id="rId49"/>
          <w:pgSz w:w="11906" w:h="16838" w:code="9"/>
          <w:pgMar w:top="1418" w:right="1418" w:bottom="1418" w:left="1418" w:header="567" w:footer="624" w:gutter="0"/>
          <w:cols w:space="708"/>
          <w:docGrid w:linePitch="360"/>
        </w:sectPr>
      </w:pPr>
    </w:p>
    <w:p w14:paraId="019A574F" w14:textId="78B52978" w:rsidR="001C5D17" w:rsidRPr="00CF7405" w:rsidRDefault="00712D30" w:rsidP="00CF7405">
      <w:pPr>
        <w:pStyle w:val="GrantGuidelinesSchemeSectionHeadingPartA"/>
        <w:numPr>
          <w:ilvl w:val="0"/>
          <w:numId w:val="30"/>
        </w:numPr>
        <w:ind w:left="1418" w:hanging="1418"/>
      </w:pPr>
      <w:bookmarkStart w:id="209" w:name="_Toc520714228"/>
      <w:bookmarkStart w:id="210" w:name="_Toc12011466"/>
      <w:bookmarkStart w:id="211" w:name="_Toc77247630"/>
      <w:r w:rsidRPr="00CF7405">
        <w:lastRenderedPageBreak/>
        <w:t xml:space="preserve">Industrial Transformation Research </w:t>
      </w:r>
      <w:r w:rsidR="004F22BA" w:rsidRPr="00CF7405">
        <w:t>Hubs</w:t>
      </w:r>
      <w:r w:rsidR="0060487A" w:rsidRPr="00CF7405">
        <w:t xml:space="preserve"> (</w:t>
      </w:r>
      <w:r w:rsidR="00CD5108" w:rsidRPr="00CF7405">
        <w:t>Research Hub</w:t>
      </w:r>
      <w:r w:rsidR="00DC1021" w:rsidRPr="00CF7405">
        <w:t>s</w:t>
      </w:r>
      <w:r w:rsidR="0060487A" w:rsidRPr="00CF7405">
        <w:t>)</w:t>
      </w:r>
      <w:bookmarkEnd w:id="209"/>
      <w:bookmarkEnd w:id="210"/>
      <w:bookmarkEnd w:id="211"/>
    </w:p>
    <w:p w14:paraId="19142B06" w14:textId="2A5C28EE" w:rsidR="00654858" w:rsidRPr="00CF7405" w:rsidRDefault="00654858" w:rsidP="00FA49FD">
      <w:pPr>
        <w:pStyle w:val="GrantGuidelinesSchemeSectionSubHeadingA1"/>
        <w:rPr>
          <w:sz w:val="28"/>
        </w:rPr>
      </w:pPr>
      <w:bookmarkStart w:id="212" w:name="_Toc520714229"/>
      <w:bookmarkStart w:id="213" w:name="_Toc12011467"/>
      <w:bookmarkStart w:id="214" w:name="_Toc77247631"/>
      <w:r w:rsidRPr="00CF7405">
        <w:rPr>
          <w:sz w:val="28"/>
        </w:rPr>
        <w:t>About the</w:t>
      </w:r>
      <w:r w:rsidR="00721E80" w:rsidRPr="00CF7405">
        <w:rPr>
          <w:sz w:val="28"/>
        </w:rPr>
        <w:t xml:space="preserve"> </w:t>
      </w:r>
      <w:bookmarkEnd w:id="212"/>
      <w:r w:rsidR="008F5A2D" w:rsidRPr="00CF7405">
        <w:rPr>
          <w:sz w:val="28"/>
        </w:rPr>
        <w:t>scheme</w:t>
      </w:r>
      <w:bookmarkEnd w:id="213"/>
      <w:bookmarkEnd w:id="214"/>
    </w:p>
    <w:p w14:paraId="35C336EF" w14:textId="1A00660B" w:rsidR="00654858" w:rsidRPr="00201DB0" w:rsidRDefault="00654858" w:rsidP="00201DB0">
      <w:pPr>
        <w:pStyle w:val="GrantGuidelinesSchemeSectionClauseA11"/>
      </w:pPr>
      <w:r w:rsidRPr="00201DB0">
        <w:t xml:space="preserve">This </w:t>
      </w:r>
      <w:r w:rsidR="00C657E5" w:rsidRPr="00201DB0">
        <w:t>p</w:t>
      </w:r>
      <w:r w:rsidRPr="00201DB0">
        <w:t>art of the document sets out the specific requirements for the Industrial Transformation Research Hubs</w:t>
      </w:r>
      <w:r w:rsidR="00201DB0" w:rsidRPr="00201DB0">
        <w:t xml:space="preserve"> (</w:t>
      </w:r>
      <w:r w:rsidR="0049602C" w:rsidRPr="00201DB0">
        <w:t>Research Hubs)</w:t>
      </w:r>
      <w:r w:rsidR="00DE2598">
        <w:t xml:space="preserve"> scheme</w:t>
      </w:r>
      <w:r w:rsidRPr="00201DB0">
        <w:t xml:space="preserve">. This part must be read together with the general ITRP requirements </w:t>
      </w:r>
      <w:r w:rsidR="00B71FE6" w:rsidRPr="00201DB0">
        <w:t>in Sections 1-1</w:t>
      </w:r>
      <w:r w:rsidR="00CE5F78">
        <w:t>4</w:t>
      </w:r>
      <w:r w:rsidR="00B71FE6" w:rsidRPr="00201DB0">
        <w:t xml:space="preserve"> </w:t>
      </w:r>
      <w:r w:rsidRPr="00201DB0">
        <w:t>of these</w:t>
      </w:r>
      <w:r w:rsidR="00721E80" w:rsidRPr="00201DB0">
        <w:t xml:space="preserve"> grant guidelines</w:t>
      </w:r>
      <w:r w:rsidRPr="00201DB0">
        <w:t>.</w:t>
      </w:r>
    </w:p>
    <w:p w14:paraId="1D1F452E" w14:textId="77777777" w:rsidR="00654858" w:rsidRPr="006D1AF8" w:rsidRDefault="00654858" w:rsidP="00E93849">
      <w:pPr>
        <w:pStyle w:val="GrantGuidelinesHeading2"/>
      </w:pPr>
      <w:bookmarkStart w:id="215" w:name="_Toc12011468"/>
      <w:bookmarkStart w:id="216" w:name="_Toc77247632"/>
      <w:r w:rsidRPr="006D1AF8">
        <w:t>Important dates</w:t>
      </w:r>
      <w:bookmarkEnd w:id="215"/>
      <w:bookmarkEnd w:id="216"/>
    </w:p>
    <w:p w14:paraId="53ADC97B" w14:textId="0ECC4299" w:rsidR="00F4709C" w:rsidRPr="006D1AF8" w:rsidRDefault="00F4709C" w:rsidP="00201DB0">
      <w:pPr>
        <w:pStyle w:val="GrantGuidelinesSchemeSectionClauseA11"/>
      </w:pPr>
      <w:r w:rsidRPr="006D1AF8">
        <w:t>The</w:t>
      </w:r>
      <w:r w:rsidR="00721E80" w:rsidRPr="006D1AF8">
        <w:t xml:space="preserve"> </w:t>
      </w:r>
      <w:r w:rsidR="00DE3BAD" w:rsidRPr="006D1AF8">
        <w:t>grant commencement date</w:t>
      </w:r>
      <w:r w:rsidRPr="006D1AF8">
        <w:t xml:space="preserve"> for </w:t>
      </w:r>
      <w:r w:rsidR="00C07C6E">
        <w:t xml:space="preserve">each </w:t>
      </w:r>
      <w:r w:rsidR="00DB50EE">
        <w:t>Research Hubs</w:t>
      </w:r>
      <w:r w:rsidR="00DB50EE" w:rsidRPr="006D1AF8">
        <w:t xml:space="preserve"> </w:t>
      </w:r>
      <w:r w:rsidR="001279FF">
        <w:t xml:space="preserve">grant opportunity </w:t>
      </w:r>
      <w:r w:rsidR="00C07C6E">
        <w:t xml:space="preserve">will be available on the </w:t>
      </w:r>
      <w:hyperlink r:id="rId50" w:history="1">
        <w:r w:rsidR="00C07C6E" w:rsidRPr="002922F1">
          <w:rPr>
            <w:rStyle w:val="Hyperlink"/>
            <w:rFonts w:ascii="Calibri" w:hAnsi="Calibri" w:cstheme="minorBidi"/>
          </w:rPr>
          <w:t>ARC website</w:t>
        </w:r>
      </w:hyperlink>
      <w:r w:rsidR="00B719E6" w:rsidRPr="006D1AF8">
        <w:t>.</w:t>
      </w:r>
    </w:p>
    <w:p w14:paraId="12731A71" w14:textId="77777777" w:rsidR="00A4190E" w:rsidRPr="006D1AF8" w:rsidRDefault="00654858" w:rsidP="00E93849">
      <w:pPr>
        <w:pStyle w:val="GrantGuidelinesHeading2"/>
      </w:pPr>
      <w:bookmarkStart w:id="217" w:name="_Toc12011469"/>
      <w:bookmarkStart w:id="218" w:name="_Toc77247633"/>
      <w:r w:rsidRPr="006D1AF8">
        <w:t>Description</w:t>
      </w:r>
      <w:bookmarkEnd w:id="217"/>
      <w:bookmarkEnd w:id="218"/>
    </w:p>
    <w:p w14:paraId="64CA10EE" w14:textId="13D4BE93" w:rsidR="00CD6804" w:rsidRDefault="000C2590" w:rsidP="00201DB0">
      <w:pPr>
        <w:pStyle w:val="GrantGuidelinesSchemeSectionClauseA11"/>
      </w:pPr>
      <w:r>
        <w:t xml:space="preserve">Research Hubs </w:t>
      </w:r>
      <w:r w:rsidR="00CD6804">
        <w:t xml:space="preserve">engage Australia's best researchers to develop collaborative solutions to </w:t>
      </w:r>
      <w:r w:rsidR="00091FF8">
        <w:t>Industrial Transformation Priorities</w:t>
      </w:r>
      <w:r w:rsidR="00CD6804">
        <w:t xml:space="preserve">. </w:t>
      </w:r>
      <w:r w:rsidR="00DB50EE">
        <w:t>Research Hubs</w:t>
      </w:r>
      <w:r w:rsidR="00CD6804">
        <w:t xml:space="preserve"> support </w:t>
      </w:r>
      <w:r w:rsidR="000A59B5">
        <w:t>joint r</w:t>
      </w:r>
      <w:r w:rsidR="00CD6804">
        <w:t>esearch activity, between the Australian higher education sector and industry, designed to focus on strategic outcomes that cannot be realised independently of each other.</w:t>
      </w:r>
    </w:p>
    <w:p w14:paraId="16AA2321" w14:textId="77777777" w:rsidR="004D6DDF" w:rsidRPr="00A4190E" w:rsidRDefault="004D6DDF" w:rsidP="00E93849">
      <w:pPr>
        <w:pStyle w:val="GrantGuidelinesHeading2"/>
      </w:pPr>
      <w:bookmarkStart w:id="219" w:name="_Toc12011470"/>
      <w:bookmarkStart w:id="220" w:name="_Toc77247634"/>
      <w:r>
        <w:t>Objectives</w:t>
      </w:r>
      <w:bookmarkEnd w:id="219"/>
      <w:bookmarkEnd w:id="220"/>
    </w:p>
    <w:p w14:paraId="44FF2633" w14:textId="288B1A3B" w:rsidR="00C04677" w:rsidRPr="00E25FC1" w:rsidRDefault="00C04677" w:rsidP="001653A3">
      <w:pPr>
        <w:pStyle w:val="GrantGuidelinesSchemeSectionClauseA11"/>
        <w:tabs>
          <w:tab w:val="clear" w:pos="851"/>
          <w:tab w:val="left" w:pos="709"/>
        </w:tabs>
      </w:pPr>
      <w:r w:rsidRPr="00E25FC1">
        <w:t xml:space="preserve">The </w:t>
      </w:r>
      <w:r w:rsidR="00CD5108" w:rsidRPr="00CD5108">
        <w:t>Research Hub</w:t>
      </w:r>
      <w:r w:rsidR="0003248D">
        <w:t>s</w:t>
      </w:r>
      <w:r w:rsidR="00CD5108" w:rsidRPr="00CD5108" w:rsidDel="00CD5108">
        <w:t xml:space="preserve"> </w:t>
      </w:r>
      <w:r w:rsidR="008F5A2D">
        <w:t xml:space="preserve">scheme </w:t>
      </w:r>
      <w:r w:rsidRPr="00E25FC1">
        <w:t>objectives are to:</w:t>
      </w:r>
    </w:p>
    <w:p w14:paraId="0B695C1B" w14:textId="2C67D492" w:rsidR="00C04677" w:rsidRPr="00F23B70" w:rsidRDefault="0003248D" w:rsidP="00F226E5">
      <w:pPr>
        <w:pStyle w:val="GrantGuidelinesDotPoints"/>
        <w:numPr>
          <w:ilvl w:val="0"/>
          <w:numId w:val="61"/>
        </w:numPr>
        <w:spacing w:line="20" w:lineRule="atLeast"/>
        <w:ind w:left="1276" w:hanging="567"/>
      </w:pPr>
      <w:r>
        <w:t>support</w:t>
      </w:r>
      <w:r w:rsidRPr="00330223">
        <w:t xml:space="preserve"> </w:t>
      </w:r>
      <w:r w:rsidR="00C04677" w:rsidRPr="00330223">
        <w:t>collaborative</w:t>
      </w:r>
      <w:r>
        <w:t xml:space="preserve"> research</w:t>
      </w:r>
      <w:r w:rsidR="00C04677" w:rsidRPr="00330223">
        <w:t xml:space="preserve"> projects between universities and organisations outside </w:t>
      </w:r>
      <w:r w:rsidR="00C04677" w:rsidRPr="00F23B70">
        <w:t xml:space="preserve">the Australian higher education sector that </w:t>
      </w:r>
      <w:r>
        <w:t>involve</w:t>
      </w:r>
      <w:r w:rsidR="00C04677" w:rsidRPr="00F23B70">
        <w:t xml:space="preserve"> cutting-edge research on new technologies;</w:t>
      </w:r>
      <w:r>
        <w:t xml:space="preserve"> and</w:t>
      </w:r>
    </w:p>
    <w:p w14:paraId="434CFA95" w14:textId="77777777" w:rsidR="0003248D" w:rsidRDefault="00C04677" w:rsidP="00F226E5">
      <w:pPr>
        <w:pStyle w:val="GrantGuidelinesDotPoints"/>
        <w:numPr>
          <w:ilvl w:val="0"/>
          <w:numId w:val="61"/>
        </w:numPr>
        <w:spacing w:line="20" w:lineRule="atLeast"/>
        <w:ind w:left="1276" w:hanging="567"/>
      </w:pPr>
      <w:r w:rsidRPr="00F23B70">
        <w:t>leverage national and international investment in targeted industry sectors, including from industry and other research end-users</w:t>
      </w:r>
      <w:r w:rsidR="0003248D">
        <w:t>.</w:t>
      </w:r>
    </w:p>
    <w:p w14:paraId="0D2248E7" w14:textId="64BE3B32" w:rsidR="0003248D" w:rsidRDefault="0003248D" w:rsidP="001653A3">
      <w:pPr>
        <w:pStyle w:val="GrantGuidelinesSchemeSectionClauseA11"/>
        <w:tabs>
          <w:tab w:val="clear" w:pos="851"/>
          <w:tab w:val="left" w:pos="709"/>
        </w:tabs>
      </w:pPr>
      <w:r>
        <w:t xml:space="preserve">The </w:t>
      </w:r>
      <w:r w:rsidRPr="0003248D">
        <w:t>intended</w:t>
      </w:r>
      <w:r>
        <w:t xml:space="preserve"> outcome</w:t>
      </w:r>
      <w:r w:rsidR="005520D1">
        <w:t>s of the Research Hubs scheme are</w:t>
      </w:r>
      <w:r>
        <w:t>:</w:t>
      </w:r>
    </w:p>
    <w:p w14:paraId="30DA4946" w14:textId="13428A1C" w:rsidR="0003248D" w:rsidRDefault="00C04677" w:rsidP="00F226E5">
      <w:pPr>
        <w:pStyle w:val="GrantGuidelinesDotPoints"/>
        <w:numPr>
          <w:ilvl w:val="0"/>
          <w:numId w:val="86"/>
        </w:numPr>
        <w:spacing w:line="20" w:lineRule="atLeast"/>
        <w:ind w:left="1276" w:hanging="567"/>
      </w:pPr>
      <w:r w:rsidRPr="00F23B70">
        <w:t>growth, productivity and competitiveness within the Industrial Transformation</w:t>
      </w:r>
      <w:r w:rsidR="00F247E4" w:rsidRPr="00F23B70">
        <w:t xml:space="preserve"> P</w:t>
      </w:r>
      <w:r w:rsidR="007800B5" w:rsidRPr="00F23B70">
        <w:t>riorities</w:t>
      </w:r>
      <w:r w:rsidR="0003248D">
        <w:t>; and</w:t>
      </w:r>
    </w:p>
    <w:p w14:paraId="4EC7C5B8" w14:textId="0B7EFD8F" w:rsidR="001653A3" w:rsidRDefault="0003248D" w:rsidP="00F226E5">
      <w:pPr>
        <w:pStyle w:val="GrantGuidelinesDotPoints"/>
        <w:numPr>
          <w:ilvl w:val="0"/>
          <w:numId w:val="61"/>
        </w:numPr>
        <w:ind w:left="1276" w:hanging="567"/>
      </w:pPr>
      <w:r>
        <w:t>economic, commercial and social transformation</w:t>
      </w:r>
      <w:r w:rsidR="00C04677" w:rsidRPr="00F23B70">
        <w:t>.</w:t>
      </w:r>
    </w:p>
    <w:p w14:paraId="5E7BB22A" w14:textId="061D345F" w:rsidR="006E4D57" w:rsidRPr="008761D6" w:rsidRDefault="00802053" w:rsidP="00FA49FD">
      <w:pPr>
        <w:pStyle w:val="GrantGuidelinesSchemeSectionSubHeadingA1"/>
        <w:rPr>
          <w:szCs w:val="30"/>
        </w:rPr>
      </w:pPr>
      <w:bookmarkStart w:id="221" w:name="_Toc517883204"/>
      <w:bookmarkStart w:id="222" w:name="_Toc517883205"/>
      <w:bookmarkStart w:id="223" w:name="_Toc517883206"/>
      <w:bookmarkStart w:id="224" w:name="_Toc517883207"/>
      <w:bookmarkStart w:id="225" w:name="_Toc517883208"/>
      <w:bookmarkStart w:id="226" w:name="_Toc517883209"/>
      <w:bookmarkStart w:id="227" w:name="_Toc517883210"/>
      <w:bookmarkStart w:id="228" w:name="_Toc520714230"/>
      <w:bookmarkStart w:id="229" w:name="_Toc12011471"/>
      <w:bookmarkStart w:id="230" w:name="_Toc77247635"/>
      <w:bookmarkEnd w:id="221"/>
      <w:bookmarkEnd w:id="222"/>
      <w:bookmarkEnd w:id="223"/>
      <w:bookmarkEnd w:id="224"/>
      <w:bookmarkEnd w:id="225"/>
      <w:bookmarkEnd w:id="226"/>
      <w:bookmarkEnd w:id="227"/>
      <w:r w:rsidRPr="00005C75">
        <w:rPr>
          <w:szCs w:val="30"/>
        </w:rPr>
        <w:t xml:space="preserve">Grant </w:t>
      </w:r>
      <w:r w:rsidR="00821E3D" w:rsidRPr="00A35B02">
        <w:rPr>
          <w:szCs w:val="30"/>
        </w:rPr>
        <w:t>a</w:t>
      </w:r>
      <w:r w:rsidR="006E4D57" w:rsidRPr="00A35B02">
        <w:rPr>
          <w:szCs w:val="30"/>
        </w:rPr>
        <w:t>mount</w:t>
      </w:r>
      <w:bookmarkEnd w:id="228"/>
      <w:r w:rsidR="00187D31" w:rsidRPr="008761D6">
        <w:rPr>
          <w:szCs w:val="30"/>
        </w:rPr>
        <w:t xml:space="preserve"> and grant period</w:t>
      </w:r>
      <w:bookmarkEnd w:id="229"/>
      <w:bookmarkEnd w:id="230"/>
    </w:p>
    <w:p w14:paraId="4A6ED8EA" w14:textId="3B353399" w:rsidR="002A2408" w:rsidRPr="00BC7BFA" w:rsidRDefault="002A2408" w:rsidP="00201DB0">
      <w:pPr>
        <w:pStyle w:val="GrantGuidelinesSchemeSectionClauseA11"/>
      </w:pPr>
      <w:r>
        <w:t xml:space="preserve">The ARC may provide </w:t>
      </w:r>
      <w:r w:rsidR="00B56B7B">
        <w:t>p</w:t>
      </w:r>
      <w:r>
        <w:t xml:space="preserve">roject funding as </w:t>
      </w:r>
      <w:r w:rsidR="00F97D9E">
        <w:t xml:space="preserve">detailed </w:t>
      </w:r>
      <w:r>
        <w:t xml:space="preserve">in Table </w:t>
      </w:r>
      <w:r w:rsidR="00B6340F">
        <w:t>3</w:t>
      </w:r>
      <w:r w:rsidR="00BC7BFA">
        <w:t>.</w:t>
      </w:r>
      <w:r>
        <w:t xml:space="preserve"> </w:t>
      </w:r>
    </w:p>
    <w:p w14:paraId="198452D1" w14:textId="62A41C96" w:rsidR="00BC7BFA" w:rsidRPr="00B240C8" w:rsidRDefault="00BC7BFA" w:rsidP="000C4C5A">
      <w:pPr>
        <w:pStyle w:val="GrantGuidelinesSchemeSectionClauseA11"/>
        <w:keepNext/>
        <w:rPr>
          <w:b/>
        </w:rPr>
      </w:pPr>
      <w:r w:rsidRPr="00B240C8">
        <w:rPr>
          <w:b/>
        </w:rPr>
        <w:t xml:space="preserve">Table </w:t>
      </w:r>
      <w:r w:rsidR="00B6340F">
        <w:rPr>
          <w:b/>
        </w:rPr>
        <w:t>3</w:t>
      </w:r>
      <w:r w:rsidR="008E576D" w:rsidRPr="00B6340F">
        <w:rPr>
          <w:b/>
        </w:rPr>
        <w:t>:</w:t>
      </w:r>
      <w:r w:rsidRPr="00B011A8">
        <w:t xml:space="preserve"> </w:t>
      </w:r>
      <w:r w:rsidR="00E25FC1" w:rsidRPr="00B011A8">
        <w:t>Research Hub</w:t>
      </w:r>
      <w:r w:rsidR="00BA4F76">
        <w:t>s</w:t>
      </w:r>
      <w:r w:rsidRPr="00B011A8">
        <w:t xml:space="preserve"> funding and grant duration</w:t>
      </w:r>
      <w:r w:rsidR="001653A3">
        <w:t>.</w:t>
      </w:r>
    </w:p>
    <w:tbl>
      <w:tblPr>
        <w:tblStyle w:val="TableGrid"/>
        <w:tblW w:w="0" w:type="auto"/>
        <w:tblInd w:w="846" w:type="dxa"/>
        <w:tblLook w:val="04A0" w:firstRow="1" w:lastRow="0" w:firstColumn="1" w:lastColumn="0" w:noHBand="0" w:noVBand="1"/>
        <w:tblCaption w:val="Table 2. Research Hub funding and grant duration"/>
      </w:tblPr>
      <w:tblGrid>
        <w:gridCol w:w="3260"/>
        <w:gridCol w:w="4807"/>
      </w:tblGrid>
      <w:tr w:rsidR="00BC7BFA" w:rsidRPr="0035356A" w14:paraId="260CA673" w14:textId="77777777" w:rsidTr="005255FC">
        <w:trPr>
          <w:tblHeader/>
        </w:trPr>
        <w:tc>
          <w:tcPr>
            <w:tcW w:w="3260" w:type="dxa"/>
            <w:shd w:val="clear" w:color="auto" w:fill="1F497D" w:themeFill="text2"/>
          </w:tcPr>
          <w:p w14:paraId="0469CC2F" w14:textId="77777777" w:rsidR="00BC7BFA" w:rsidRPr="0035356A" w:rsidRDefault="00BC7BFA" w:rsidP="00715901">
            <w:pPr>
              <w:pStyle w:val="GrantGuidelinesSchemeSectionClauseA11"/>
              <w:keepNext/>
              <w:numPr>
                <w:ilvl w:val="0"/>
                <w:numId w:val="0"/>
              </w:numPr>
              <w:rPr>
                <w:b/>
                <w:color w:val="FFFFFF" w:themeColor="background1"/>
              </w:rPr>
            </w:pPr>
            <w:r w:rsidRPr="0035356A">
              <w:rPr>
                <w:b/>
                <w:color w:val="FFFFFF" w:themeColor="background1"/>
              </w:rPr>
              <w:t>Category</w:t>
            </w:r>
          </w:p>
        </w:tc>
        <w:tc>
          <w:tcPr>
            <w:tcW w:w="4807" w:type="dxa"/>
            <w:shd w:val="clear" w:color="auto" w:fill="1F497D" w:themeFill="text2"/>
          </w:tcPr>
          <w:p w14:paraId="69CAD9A6" w14:textId="77777777" w:rsidR="00BC7BFA" w:rsidRPr="0035356A" w:rsidRDefault="00BC7BFA" w:rsidP="00715901">
            <w:pPr>
              <w:pStyle w:val="GrantGuidelinesSchemeSectionClauseA11"/>
              <w:keepNext/>
              <w:numPr>
                <w:ilvl w:val="0"/>
                <w:numId w:val="0"/>
              </w:numPr>
              <w:rPr>
                <w:b/>
                <w:color w:val="FFFFFF" w:themeColor="background1"/>
              </w:rPr>
            </w:pPr>
            <w:r w:rsidRPr="0035356A">
              <w:rPr>
                <w:b/>
                <w:color w:val="FFFFFF" w:themeColor="background1"/>
              </w:rPr>
              <w:t>Details</w:t>
            </w:r>
          </w:p>
        </w:tc>
      </w:tr>
      <w:tr w:rsidR="002A2408" w14:paraId="1D755E63" w14:textId="77777777" w:rsidTr="005255FC">
        <w:tc>
          <w:tcPr>
            <w:tcW w:w="3260" w:type="dxa"/>
          </w:tcPr>
          <w:p w14:paraId="4E5A47E4" w14:textId="0D4BC1CA" w:rsidR="002A2408" w:rsidRPr="002E444A" w:rsidRDefault="00CD5108" w:rsidP="00715901">
            <w:pPr>
              <w:pStyle w:val="GrantGuidelinesSchemeSectionClauseA11"/>
              <w:keepNext/>
              <w:numPr>
                <w:ilvl w:val="0"/>
                <w:numId w:val="0"/>
              </w:numPr>
              <w:rPr>
                <w:b/>
              </w:rPr>
            </w:pPr>
            <w:r w:rsidRPr="002E444A">
              <w:rPr>
                <w:b/>
              </w:rPr>
              <w:t>Research Hub</w:t>
            </w:r>
            <w:r w:rsidR="00BA4F76">
              <w:rPr>
                <w:b/>
              </w:rPr>
              <w:t>s</w:t>
            </w:r>
            <w:r w:rsidRPr="002E444A" w:rsidDel="00CD5108">
              <w:rPr>
                <w:b/>
              </w:rPr>
              <w:t xml:space="preserve"> </w:t>
            </w:r>
            <w:r w:rsidR="002A2408" w:rsidRPr="002E444A">
              <w:rPr>
                <w:b/>
              </w:rPr>
              <w:t>funding level</w:t>
            </w:r>
          </w:p>
        </w:tc>
        <w:tc>
          <w:tcPr>
            <w:tcW w:w="4807" w:type="dxa"/>
          </w:tcPr>
          <w:p w14:paraId="7884E5EB" w14:textId="5E59110C" w:rsidR="002A2408" w:rsidRDefault="002A2408" w:rsidP="00715901">
            <w:pPr>
              <w:pStyle w:val="GrantGuidelinesSchemeSectionClauseA11"/>
              <w:keepNext/>
              <w:numPr>
                <w:ilvl w:val="0"/>
                <w:numId w:val="0"/>
              </w:numPr>
            </w:pPr>
            <w:r>
              <w:t xml:space="preserve">Between $500,000 </w:t>
            </w:r>
            <w:r w:rsidR="002E444A">
              <w:t xml:space="preserve">and </w:t>
            </w:r>
            <w:r>
              <w:t>$1 million per annum.</w:t>
            </w:r>
          </w:p>
        </w:tc>
      </w:tr>
      <w:tr w:rsidR="002A2408" w14:paraId="660FECC9" w14:textId="77777777" w:rsidTr="005255FC">
        <w:tc>
          <w:tcPr>
            <w:tcW w:w="3260" w:type="dxa"/>
          </w:tcPr>
          <w:p w14:paraId="3AB2B2BD" w14:textId="7688A163" w:rsidR="002A2408" w:rsidRPr="002E444A" w:rsidRDefault="00CD5108" w:rsidP="00715901">
            <w:pPr>
              <w:pStyle w:val="GrantGuidelinesSchemeSectionClauseA11"/>
              <w:numPr>
                <w:ilvl w:val="0"/>
                <w:numId w:val="0"/>
              </w:numPr>
              <w:rPr>
                <w:b/>
              </w:rPr>
            </w:pPr>
            <w:r w:rsidRPr="002E444A">
              <w:rPr>
                <w:b/>
              </w:rPr>
              <w:t>Research Hub</w:t>
            </w:r>
            <w:r w:rsidR="00BA4F76">
              <w:rPr>
                <w:b/>
              </w:rPr>
              <w:t>s</w:t>
            </w:r>
            <w:r w:rsidRPr="002E444A" w:rsidDel="00CD5108">
              <w:rPr>
                <w:b/>
              </w:rPr>
              <w:t xml:space="preserve"> </w:t>
            </w:r>
            <w:r w:rsidR="002A2408" w:rsidRPr="002E444A">
              <w:rPr>
                <w:b/>
              </w:rPr>
              <w:t>funding duration</w:t>
            </w:r>
          </w:p>
        </w:tc>
        <w:tc>
          <w:tcPr>
            <w:tcW w:w="4807" w:type="dxa"/>
          </w:tcPr>
          <w:p w14:paraId="747FCE08" w14:textId="41BA943D" w:rsidR="002A2408" w:rsidRDefault="002A2408" w:rsidP="00715901">
            <w:pPr>
              <w:pStyle w:val="GrantGuidelinesSchemeSectionClauseA11"/>
              <w:numPr>
                <w:ilvl w:val="0"/>
                <w:numId w:val="0"/>
              </w:numPr>
            </w:pPr>
            <w:r>
              <w:t>Between three and five consecutive years</w:t>
            </w:r>
            <w:r w:rsidR="00DC1021">
              <w:t>.</w:t>
            </w:r>
          </w:p>
        </w:tc>
      </w:tr>
    </w:tbl>
    <w:p w14:paraId="416AA74D" w14:textId="1BDA5ADF" w:rsidR="00CB0C8B" w:rsidRPr="0060109A" w:rsidRDefault="00CB0C8B" w:rsidP="00715901">
      <w:pPr>
        <w:pStyle w:val="GrantGuidelinesSchemeSectionClauseA11"/>
        <w:numPr>
          <w:ilvl w:val="0"/>
          <w:numId w:val="0"/>
        </w:numPr>
        <w:ind w:left="851"/>
      </w:pPr>
      <w:bookmarkStart w:id="231" w:name="_Toc520714231"/>
      <w:r w:rsidRPr="00CB0C8B">
        <w:t xml:space="preserve">The figures in this section are based on the </w:t>
      </w:r>
      <w:r w:rsidR="00A40B7A">
        <w:t>2021</w:t>
      </w:r>
      <w:r w:rsidR="00A40B7A" w:rsidRPr="00CB0C8B">
        <w:t xml:space="preserve"> </w:t>
      </w:r>
      <w:r w:rsidRPr="00CB0C8B">
        <w:t xml:space="preserve">price levels of funding and may be subject </w:t>
      </w:r>
      <w:r w:rsidRPr="0060109A">
        <w:t xml:space="preserve">to variation (for example, due to annual indexation). </w:t>
      </w:r>
    </w:p>
    <w:p w14:paraId="0BFBB9CF" w14:textId="5BCCF22B" w:rsidR="001C5D17" w:rsidRDefault="00CB7D61" w:rsidP="00FA49FD">
      <w:pPr>
        <w:pStyle w:val="GrantGuidelinesSchemeSectionSubHeadingA1"/>
      </w:pPr>
      <w:bookmarkStart w:id="232" w:name="_Toc12011472"/>
      <w:bookmarkStart w:id="233" w:name="_Toc77247636"/>
      <w:r>
        <w:rPr>
          <w:szCs w:val="30"/>
        </w:rPr>
        <w:lastRenderedPageBreak/>
        <w:t>E</w:t>
      </w:r>
      <w:r w:rsidR="00802053" w:rsidRPr="00A35B02">
        <w:rPr>
          <w:szCs w:val="30"/>
        </w:rPr>
        <w:t>ligibility</w:t>
      </w:r>
      <w:r w:rsidR="00802053">
        <w:t xml:space="preserve"> </w:t>
      </w:r>
      <w:r w:rsidR="00FC3DC9">
        <w:t>c</w:t>
      </w:r>
      <w:r w:rsidR="00802053">
        <w:t>riteria</w:t>
      </w:r>
      <w:bookmarkEnd w:id="231"/>
      <w:bookmarkEnd w:id="232"/>
      <w:bookmarkEnd w:id="233"/>
    </w:p>
    <w:p w14:paraId="5313E50F" w14:textId="3BD4694A" w:rsidR="00F4709C" w:rsidRPr="00E25FC1" w:rsidRDefault="00F4709C" w:rsidP="00201DB0">
      <w:pPr>
        <w:pStyle w:val="GrantGuidelinesSchemeSectionClauseA11"/>
      </w:pPr>
      <w:r w:rsidRPr="00E25FC1">
        <w:t>The organisation rol</w:t>
      </w:r>
      <w:r w:rsidR="00126207" w:rsidRPr="00E25FC1">
        <w:t>es</w:t>
      </w:r>
      <w:r w:rsidRPr="00E25FC1">
        <w:t xml:space="preserve"> available under the </w:t>
      </w:r>
      <w:r w:rsidR="00D4557D" w:rsidRPr="00E25FC1">
        <w:t xml:space="preserve">Research Hubs </w:t>
      </w:r>
      <w:r w:rsidR="00721E80" w:rsidRPr="00E25FC1">
        <w:t xml:space="preserve">grant </w:t>
      </w:r>
      <w:r w:rsidRPr="00E25FC1">
        <w:t xml:space="preserve">opportunity </w:t>
      </w:r>
      <w:r w:rsidR="00126207" w:rsidRPr="00E25FC1">
        <w:t>are</w:t>
      </w:r>
      <w:r w:rsidRPr="00E25FC1">
        <w:t>:</w:t>
      </w:r>
      <w:r w:rsidR="002A2408" w:rsidRPr="00E25FC1">
        <w:t xml:space="preserve"> </w:t>
      </w:r>
    </w:p>
    <w:p w14:paraId="3D474664" w14:textId="7C1AC9F6" w:rsidR="00126207" w:rsidRPr="003D30B3" w:rsidRDefault="00126207" w:rsidP="00F226E5">
      <w:pPr>
        <w:pStyle w:val="GrantGuidelinesDotPoints"/>
        <w:numPr>
          <w:ilvl w:val="0"/>
          <w:numId w:val="62"/>
        </w:numPr>
        <w:spacing w:line="20" w:lineRule="atLeast"/>
        <w:ind w:left="1418" w:hanging="567"/>
      </w:pPr>
      <w:r w:rsidRPr="003C7750">
        <w:t>Administering</w:t>
      </w:r>
      <w:r w:rsidRPr="003D30B3">
        <w:t xml:space="preserve"> Organisation;</w:t>
      </w:r>
    </w:p>
    <w:p w14:paraId="72645147" w14:textId="77777777" w:rsidR="00126207" w:rsidRPr="003D30B3" w:rsidRDefault="00126207" w:rsidP="00F226E5">
      <w:pPr>
        <w:pStyle w:val="GrantGuidelinesDotPoints"/>
        <w:numPr>
          <w:ilvl w:val="0"/>
          <w:numId w:val="62"/>
        </w:numPr>
        <w:spacing w:line="20" w:lineRule="atLeast"/>
        <w:ind w:left="1418" w:hanging="567"/>
      </w:pPr>
      <w:r w:rsidRPr="003D30B3">
        <w:t>Eligible Organisations;</w:t>
      </w:r>
    </w:p>
    <w:p w14:paraId="0D8F00AA" w14:textId="77777777" w:rsidR="00126207" w:rsidRPr="003D30B3" w:rsidRDefault="00721E80" w:rsidP="00F226E5">
      <w:pPr>
        <w:pStyle w:val="GrantGuidelinesDotPoints"/>
        <w:numPr>
          <w:ilvl w:val="0"/>
          <w:numId w:val="62"/>
        </w:numPr>
        <w:spacing w:line="20" w:lineRule="atLeast"/>
        <w:ind w:left="1418" w:hanging="567"/>
      </w:pPr>
      <w:r w:rsidRPr="003D30B3">
        <w:t>Partner Organisation</w:t>
      </w:r>
      <w:r w:rsidR="00126207" w:rsidRPr="003D30B3">
        <w:t xml:space="preserve">s; and </w:t>
      </w:r>
    </w:p>
    <w:p w14:paraId="42193494" w14:textId="77777777" w:rsidR="00F4709C" w:rsidRPr="003D30B3" w:rsidRDefault="00126207" w:rsidP="00F226E5">
      <w:pPr>
        <w:pStyle w:val="GrantGuidelinesDotPoints"/>
        <w:numPr>
          <w:ilvl w:val="0"/>
          <w:numId w:val="62"/>
        </w:numPr>
        <w:spacing w:line="20" w:lineRule="atLeast"/>
        <w:ind w:left="1418" w:hanging="567"/>
      </w:pPr>
      <w:r w:rsidRPr="003D30B3">
        <w:t>Other Organisations.</w:t>
      </w:r>
    </w:p>
    <w:p w14:paraId="5C02DBCB" w14:textId="1751670D" w:rsidR="00F4709C" w:rsidRPr="00E25FC1" w:rsidRDefault="00F4709C" w:rsidP="00201DB0">
      <w:pPr>
        <w:pStyle w:val="GrantGuidelinesSchemeSectionClauseA11"/>
      </w:pPr>
      <w:r w:rsidRPr="00E25FC1">
        <w:t>The named participant role</w:t>
      </w:r>
      <w:r w:rsidR="00126207" w:rsidRPr="00E25FC1">
        <w:t>s</w:t>
      </w:r>
      <w:r w:rsidRPr="00E25FC1">
        <w:t xml:space="preserve"> available under the </w:t>
      </w:r>
      <w:r w:rsidR="00D4557D" w:rsidRPr="00E25FC1">
        <w:t xml:space="preserve">Research Hubs </w:t>
      </w:r>
      <w:r w:rsidR="00721E80" w:rsidRPr="00E25FC1">
        <w:t xml:space="preserve">grant </w:t>
      </w:r>
      <w:r w:rsidRPr="00E25FC1">
        <w:t xml:space="preserve">opportunity </w:t>
      </w:r>
      <w:r w:rsidR="00126207" w:rsidRPr="00E25FC1">
        <w:t>are</w:t>
      </w:r>
      <w:r w:rsidRPr="00E25FC1">
        <w:t>:</w:t>
      </w:r>
      <w:r w:rsidR="002A2408" w:rsidRPr="00E25FC1">
        <w:t xml:space="preserve"> </w:t>
      </w:r>
    </w:p>
    <w:p w14:paraId="74B6E644" w14:textId="77777777" w:rsidR="00FC3DC9" w:rsidRPr="003D30B3" w:rsidRDefault="00126207" w:rsidP="00F226E5">
      <w:pPr>
        <w:pStyle w:val="GrantGuidelinesDotPoints"/>
        <w:numPr>
          <w:ilvl w:val="0"/>
          <w:numId w:val="63"/>
        </w:numPr>
        <w:spacing w:line="20" w:lineRule="atLeast"/>
        <w:ind w:left="1418" w:hanging="567"/>
      </w:pPr>
      <w:r w:rsidRPr="003D30B3">
        <w:t>Research Hub Director</w:t>
      </w:r>
      <w:r w:rsidR="00B56B7B" w:rsidRPr="003D30B3">
        <w:t>;</w:t>
      </w:r>
    </w:p>
    <w:p w14:paraId="27ACB1A5" w14:textId="77777777" w:rsidR="00FC3DC9" w:rsidRPr="003D30B3" w:rsidRDefault="00126207" w:rsidP="00F226E5">
      <w:pPr>
        <w:pStyle w:val="GrantGuidelinesDotPoints"/>
        <w:numPr>
          <w:ilvl w:val="0"/>
          <w:numId w:val="63"/>
        </w:numPr>
        <w:spacing w:line="20" w:lineRule="atLeast"/>
        <w:ind w:left="1418" w:hanging="567"/>
      </w:pPr>
      <w:r w:rsidRPr="003D30B3">
        <w:t>CIs; and</w:t>
      </w:r>
    </w:p>
    <w:p w14:paraId="2727D2FF" w14:textId="3BF3E066" w:rsidR="00F4709C" w:rsidRDefault="00126207" w:rsidP="00F226E5">
      <w:pPr>
        <w:pStyle w:val="GrantGuidelinesDotPoints"/>
        <w:numPr>
          <w:ilvl w:val="0"/>
          <w:numId w:val="63"/>
        </w:numPr>
        <w:spacing w:line="20" w:lineRule="atLeast"/>
        <w:ind w:left="1418" w:hanging="567"/>
      </w:pPr>
      <w:r w:rsidRPr="003D30B3">
        <w:t>PIs.</w:t>
      </w:r>
    </w:p>
    <w:p w14:paraId="15F48CB6" w14:textId="762F7434" w:rsidR="001653A3" w:rsidRPr="001653A3" w:rsidRDefault="001653A3" w:rsidP="00E93849">
      <w:pPr>
        <w:pStyle w:val="GrantGuidelinesHeading2"/>
      </w:pPr>
      <w:bookmarkStart w:id="234" w:name="_Toc12011473"/>
      <w:bookmarkStart w:id="235" w:name="_Toc77247637"/>
      <w:r w:rsidRPr="001653A3">
        <w:t>Applications</w:t>
      </w:r>
      <w:bookmarkEnd w:id="234"/>
      <w:bookmarkEnd w:id="235"/>
    </w:p>
    <w:p w14:paraId="5FB39605" w14:textId="1C627419" w:rsidR="00F4709C" w:rsidRPr="00FC3DC9" w:rsidRDefault="00F4709C" w:rsidP="00201DB0">
      <w:pPr>
        <w:pStyle w:val="GrantGuidelinesSchemeSectionClauseA11"/>
      </w:pPr>
      <w:r w:rsidRPr="00FC3DC9">
        <w:t xml:space="preserve">To be eligible, </w:t>
      </w:r>
      <w:r w:rsidR="008D1453">
        <w:t>Your</w:t>
      </w:r>
      <w:r w:rsidR="00D4557D">
        <w:t xml:space="preserve"> Research Hub</w:t>
      </w:r>
      <w:r w:rsidR="00BA4F76">
        <w:t>s</w:t>
      </w:r>
      <w:r w:rsidR="00126207" w:rsidRPr="00FC3DC9">
        <w:t xml:space="preserve"> </w:t>
      </w:r>
      <w:r w:rsidRPr="00FC3DC9">
        <w:t>application must:</w:t>
      </w:r>
    </w:p>
    <w:p w14:paraId="078F3A33" w14:textId="10583D00" w:rsidR="00126207" w:rsidRPr="00D87464" w:rsidRDefault="00F4709C" w:rsidP="00F226E5">
      <w:pPr>
        <w:pStyle w:val="GrantGuidelinesDotPoints"/>
        <w:numPr>
          <w:ilvl w:val="0"/>
          <w:numId w:val="91"/>
        </w:numPr>
        <w:ind w:left="1418" w:hanging="567"/>
      </w:pPr>
      <w:r w:rsidRPr="00D87464">
        <w:t xml:space="preserve">nominate </w:t>
      </w:r>
      <w:r w:rsidR="00126207" w:rsidRPr="00D87464">
        <w:t xml:space="preserve">at least one Australian </w:t>
      </w:r>
      <w:r w:rsidR="00721E80" w:rsidRPr="00D87464">
        <w:t>Partner Organisation</w:t>
      </w:r>
      <w:r w:rsidR="00126207" w:rsidRPr="00D87464">
        <w:t>;</w:t>
      </w:r>
      <w:r w:rsidR="00430FE0" w:rsidRPr="00D87464">
        <w:t xml:space="preserve"> and</w:t>
      </w:r>
    </w:p>
    <w:p w14:paraId="1CB87E16" w14:textId="77777777" w:rsidR="00126207" w:rsidRPr="00D87464" w:rsidRDefault="006D1AF8" w:rsidP="00D87464">
      <w:pPr>
        <w:pStyle w:val="GrantGuidelinesDotPoints"/>
        <w:ind w:left="1418" w:hanging="567"/>
      </w:pPr>
      <w:r w:rsidRPr="00D87464">
        <w:t xml:space="preserve">directly </w:t>
      </w:r>
      <w:r w:rsidR="00126207" w:rsidRPr="00D87464">
        <w:t>address one or more of the current Industrial Transformation Priorities.</w:t>
      </w:r>
      <w:r w:rsidR="002A2408" w:rsidRPr="00D87464">
        <w:t xml:space="preserve"> </w:t>
      </w:r>
    </w:p>
    <w:p w14:paraId="6CC9D760" w14:textId="6C281D54" w:rsidR="00126207" w:rsidRPr="00FC3DC9" w:rsidRDefault="00B719E6" w:rsidP="00201DB0">
      <w:pPr>
        <w:pStyle w:val="GrantGuidelinesSchemeSectionClauseA11"/>
      </w:pPr>
      <w:r w:rsidRPr="00FC3DC9">
        <w:t xml:space="preserve">Your </w:t>
      </w:r>
      <w:r w:rsidR="00D4557D">
        <w:t>Research Hub</w:t>
      </w:r>
      <w:r w:rsidR="00C16512">
        <w:t xml:space="preserve"> </w:t>
      </w:r>
      <w:r w:rsidR="00126207" w:rsidRPr="00FC3DC9">
        <w:t>application must include the following named participants:</w:t>
      </w:r>
    </w:p>
    <w:p w14:paraId="16585F5C" w14:textId="77777777" w:rsidR="008158F0" w:rsidRPr="003D30B3" w:rsidRDefault="008158F0" w:rsidP="00F226E5">
      <w:pPr>
        <w:pStyle w:val="GrantGuidelinesDotPoints"/>
        <w:numPr>
          <w:ilvl w:val="0"/>
          <w:numId w:val="64"/>
        </w:numPr>
        <w:spacing w:line="20" w:lineRule="atLeast"/>
        <w:ind w:left="1418" w:hanging="567"/>
      </w:pPr>
      <w:r w:rsidRPr="003D30B3">
        <w:t xml:space="preserve">Research Hub Director, who is an eligible CI from </w:t>
      </w:r>
      <w:r w:rsidR="00B719E6" w:rsidRPr="003D30B3">
        <w:t xml:space="preserve">Your </w:t>
      </w:r>
      <w:r w:rsidRPr="003D30B3">
        <w:t>organisation;</w:t>
      </w:r>
    </w:p>
    <w:p w14:paraId="574F0C09" w14:textId="58E8961D" w:rsidR="008158F0" w:rsidRPr="003D30B3" w:rsidRDefault="00F20D37" w:rsidP="00F226E5">
      <w:pPr>
        <w:pStyle w:val="GrantGuidelinesDotPoints"/>
        <w:numPr>
          <w:ilvl w:val="0"/>
          <w:numId w:val="64"/>
        </w:numPr>
        <w:spacing w:line="20" w:lineRule="atLeast"/>
        <w:ind w:left="1418" w:hanging="567"/>
      </w:pPr>
      <w:r>
        <w:t>a</w:t>
      </w:r>
      <w:r w:rsidRPr="003D30B3">
        <w:t xml:space="preserve">t </w:t>
      </w:r>
      <w:r w:rsidR="008158F0" w:rsidRPr="003D30B3">
        <w:t xml:space="preserve">least one other CI from </w:t>
      </w:r>
      <w:r w:rsidR="00B719E6" w:rsidRPr="003D30B3">
        <w:t xml:space="preserve">Your </w:t>
      </w:r>
      <w:r w:rsidR="008158F0" w:rsidRPr="003D30B3">
        <w:t>organisation;</w:t>
      </w:r>
    </w:p>
    <w:p w14:paraId="0E8D9747" w14:textId="7662ACBD" w:rsidR="008158F0" w:rsidRPr="003D30B3" w:rsidRDefault="00F20D37" w:rsidP="00F226E5">
      <w:pPr>
        <w:pStyle w:val="GrantGuidelinesDotPoints"/>
        <w:numPr>
          <w:ilvl w:val="0"/>
          <w:numId w:val="64"/>
        </w:numPr>
        <w:spacing w:line="20" w:lineRule="atLeast"/>
        <w:ind w:left="1418" w:hanging="567"/>
      </w:pPr>
      <w:r>
        <w:t>a</w:t>
      </w:r>
      <w:r w:rsidRPr="003D30B3">
        <w:t xml:space="preserve">t </w:t>
      </w:r>
      <w:r w:rsidR="008158F0" w:rsidRPr="003D30B3">
        <w:t xml:space="preserve">least one CI from each </w:t>
      </w:r>
      <w:r w:rsidR="00EB123C">
        <w:t>O</w:t>
      </w:r>
      <w:r w:rsidR="00FF1FFD">
        <w:t xml:space="preserve">ther </w:t>
      </w:r>
      <w:r w:rsidR="008158F0" w:rsidRPr="003D30B3">
        <w:t xml:space="preserve">Eligible Organisation; and </w:t>
      </w:r>
    </w:p>
    <w:p w14:paraId="68F148BF" w14:textId="6F2D4D02" w:rsidR="008158F0" w:rsidRPr="003D30B3" w:rsidRDefault="00F20D37" w:rsidP="00F226E5">
      <w:pPr>
        <w:pStyle w:val="GrantGuidelinesDotPoints"/>
        <w:numPr>
          <w:ilvl w:val="0"/>
          <w:numId w:val="64"/>
        </w:numPr>
        <w:spacing w:line="20" w:lineRule="atLeast"/>
        <w:ind w:left="1418" w:hanging="567"/>
      </w:pPr>
      <w:r>
        <w:t>a</w:t>
      </w:r>
      <w:r w:rsidRPr="003D30B3">
        <w:t xml:space="preserve">t </w:t>
      </w:r>
      <w:r w:rsidR="008158F0" w:rsidRPr="003D30B3">
        <w:t xml:space="preserve">least one PI from each </w:t>
      </w:r>
      <w:r w:rsidR="00721E80" w:rsidRPr="003D30B3">
        <w:t>Partner Organisation</w:t>
      </w:r>
      <w:r w:rsidR="008158F0" w:rsidRPr="003D30B3">
        <w:t>.</w:t>
      </w:r>
    </w:p>
    <w:p w14:paraId="0B80ABF2" w14:textId="1F0D9D47" w:rsidR="00126207" w:rsidRPr="00A01F48" w:rsidRDefault="00B719E6" w:rsidP="00201DB0">
      <w:pPr>
        <w:pStyle w:val="GrantGuidelinesSchemeSectionClauseA11"/>
      </w:pPr>
      <w:r w:rsidRPr="00120800">
        <w:t xml:space="preserve">You </w:t>
      </w:r>
      <w:r w:rsidR="00126207" w:rsidRPr="00120800">
        <w:t xml:space="preserve">and each </w:t>
      </w:r>
      <w:r w:rsidR="00721E80" w:rsidRPr="00120800">
        <w:t>Other Eligible Organisation</w:t>
      </w:r>
      <w:r w:rsidR="00126207" w:rsidRPr="00120800">
        <w:t xml:space="preserve"> and </w:t>
      </w:r>
      <w:r w:rsidR="00721E80" w:rsidRPr="00120800">
        <w:t>Partner Organisation</w:t>
      </w:r>
      <w:r w:rsidR="00126207" w:rsidRPr="00120800">
        <w:t xml:space="preserve"> on an application must each commit a significant contribution of cash and/or in-kind </w:t>
      </w:r>
      <w:r w:rsidR="00D358A6" w:rsidRPr="00120800">
        <w:t>and/</w:t>
      </w:r>
      <w:r w:rsidR="00126207" w:rsidRPr="00120800">
        <w:t xml:space="preserve">or other material </w:t>
      </w:r>
      <w:r w:rsidR="00126207" w:rsidRPr="00A01F48">
        <w:t xml:space="preserve">resources to the application having regard to the total cost of the proposed </w:t>
      </w:r>
      <w:r w:rsidR="00D4557D" w:rsidRPr="00A01F48">
        <w:t>Research Hub</w:t>
      </w:r>
      <w:r w:rsidR="00D332ED" w:rsidRPr="00A01F48">
        <w:t xml:space="preserve"> </w:t>
      </w:r>
      <w:r w:rsidR="00126207" w:rsidRPr="00A01F48">
        <w:t>and the relative contribution of any CI</w:t>
      </w:r>
      <w:r w:rsidR="00C16512" w:rsidRPr="00A01F48">
        <w:t>(</w:t>
      </w:r>
      <w:r w:rsidR="00126207" w:rsidRPr="00A01F48">
        <w:t>s</w:t>
      </w:r>
      <w:r w:rsidR="00C16512" w:rsidRPr="00A01F48">
        <w:t>)</w:t>
      </w:r>
      <w:r w:rsidR="00126207" w:rsidRPr="00A01F48">
        <w:t xml:space="preserve"> or PI(s) at the organisation. </w:t>
      </w:r>
    </w:p>
    <w:p w14:paraId="62510D3F" w14:textId="4113E88B" w:rsidR="00126207" w:rsidRDefault="00B719E6" w:rsidP="00201DB0">
      <w:pPr>
        <w:pStyle w:val="GrantGuidelinesSchemeSectionClauseA11"/>
      </w:pPr>
      <w:r w:rsidRPr="00FC3DC9">
        <w:t xml:space="preserve">Your </w:t>
      </w:r>
      <w:r w:rsidR="00126207" w:rsidRPr="00FC3DC9">
        <w:t xml:space="preserve">application must include a commitment of combined </w:t>
      </w:r>
      <w:r w:rsidR="00721E80" w:rsidRPr="00FC3DC9">
        <w:t>Partner Organisation</w:t>
      </w:r>
      <w:r w:rsidR="00126207" w:rsidRPr="00FC3DC9">
        <w:t xml:space="preserve">(s) contributions (i.e. the total of the cash and in-kind contributions of the </w:t>
      </w:r>
      <w:r w:rsidR="00721E80" w:rsidRPr="00FC3DC9">
        <w:t>Partner Organisation</w:t>
      </w:r>
      <w:r w:rsidR="00126207" w:rsidRPr="00FC3DC9">
        <w:t xml:space="preserve">s) that matches or exceeds the total funding requested from </w:t>
      </w:r>
      <w:r w:rsidR="00C16512">
        <w:t>U</w:t>
      </w:r>
      <w:r w:rsidR="00126207" w:rsidRPr="00FC3DC9">
        <w:t>s.</w:t>
      </w:r>
    </w:p>
    <w:p w14:paraId="4E8F1442" w14:textId="77777777" w:rsidR="00A617E2" w:rsidRPr="009473FA" w:rsidRDefault="00A617E2" w:rsidP="00A617E2">
      <w:pPr>
        <w:pStyle w:val="GrantGuidelinesSchemeSectionClauseA11"/>
      </w:pPr>
      <w:r w:rsidRPr="00FC3DC9">
        <w:t>The combined Partner Or</w:t>
      </w:r>
      <w:r w:rsidRPr="009473FA">
        <w:t xml:space="preserve">ganisation(s) cash contribution: </w:t>
      </w:r>
    </w:p>
    <w:p w14:paraId="6208FDFE" w14:textId="32B2D1C9" w:rsidR="00A617E2" w:rsidRPr="003D30B3" w:rsidRDefault="00A617E2" w:rsidP="00F226E5">
      <w:pPr>
        <w:pStyle w:val="GrantGuidelinesDotPoints"/>
        <w:numPr>
          <w:ilvl w:val="0"/>
          <w:numId w:val="65"/>
        </w:numPr>
        <w:spacing w:line="20" w:lineRule="atLeast"/>
        <w:ind w:left="1418" w:hanging="567"/>
      </w:pPr>
      <w:r w:rsidRPr="003D30B3">
        <w:t xml:space="preserve">must be at least 75 per cent of the total funding requested from Us where any Partner Organisation has more than 100 employees; </w:t>
      </w:r>
    </w:p>
    <w:p w14:paraId="0E04E732" w14:textId="51618373" w:rsidR="00A617E2" w:rsidRPr="003D30B3" w:rsidRDefault="00A617E2" w:rsidP="00F226E5">
      <w:pPr>
        <w:pStyle w:val="GrantGuidelinesDotPoints"/>
        <w:numPr>
          <w:ilvl w:val="0"/>
          <w:numId w:val="65"/>
        </w:numPr>
        <w:spacing w:line="20" w:lineRule="atLeast"/>
        <w:ind w:left="1418" w:hanging="567"/>
      </w:pPr>
      <w:r w:rsidRPr="003D30B3">
        <w:t xml:space="preserve">has no minimum contribution where the Partner Organisation or the largest Partner Organisation in a consortium in the application has 100 employees or less; </w:t>
      </w:r>
      <w:r w:rsidR="00120800">
        <w:t>and</w:t>
      </w:r>
    </w:p>
    <w:p w14:paraId="6D262E8C" w14:textId="77777777" w:rsidR="00A617E2" w:rsidRPr="003D30B3" w:rsidRDefault="00A617E2" w:rsidP="00F226E5">
      <w:pPr>
        <w:pStyle w:val="GrantGuidelinesDotPoints"/>
        <w:numPr>
          <w:ilvl w:val="0"/>
          <w:numId w:val="65"/>
        </w:numPr>
        <w:spacing w:line="20" w:lineRule="atLeast"/>
        <w:ind w:left="1418" w:hanging="567"/>
      </w:pPr>
      <w:r w:rsidRPr="003D30B3">
        <w:t>has no upper limit.</w:t>
      </w:r>
    </w:p>
    <w:p w14:paraId="6D78E2CA" w14:textId="5D924CA5" w:rsidR="00A617E2" w:rsidRPr="00120800" w:rsidRDefault="00A617E2" w:rsidP="00A617E2">
      <w:pPr>
        <w:pStyle w:val="GrantGuidelinesSchemeSectionClauseA11"/>
      </w:pPr>
      <w:r w:rsidRPr="00120800">
        <w:t>Research Hubs are led by a Research Hub Director, and may be supported by a</w:t>
      </w:r>
      <w:r w:rsidR="007C6E3C">
        <w:t xml:space="preserve"> Research</w:t>
      </w:r>
      <w:r w:rsidRPr="00120800">
        <w:t xml:space="preserve"> Hub Manager to undertake the business management, corporate governance and administrative responsibilities. We encourage You to carefully consider including </w:t>
      </w:r>
      <w:r w:rsidR="00DC1021" w:rsidRPr="00120800">
        <w:t xml:space="preserve">support for </w:t>
      </w:r>
      <w:r w:rsidRPr="00120800">
        <w:t xml:space="preserve">a </w:t>
      </w:r>
      <w:r w:rsidR="007C6E3C">
        <w:t xml:space="preserve">Research </w:t>
      </w:r>
      <w:r w:rsidRPr="00120800">
        <w:t>Hub Manager in your application, to allow the Research Hub Director to prioritise the strategic and research leadership tasks. It is up to You to determine the most appropriate team for your application.</w:t>
      </w:r>
    </w:p>
    <w:p w14:paraId="13630D98" w14:textId="77777777" w:rsidR="001C5D17" w:rsidRPr="008761D6" w:rsidRDefault="00754A1B" w:rsidP="00AD4577">
      <w:pPr>
        <w:pStyle w:val="GrantGuidelinesSchemeSectionSubHeadingA1"/>
        <w:rPr>
          <w:szCs w:val="30"/>
        </w:rPr>
      </w:pPr>
      <w:bookmarkStart w:id="236" w:name="_Toc520714232"/>
      <w:bookmarkStart w:id="237" w:name="_Toc12011474"/>
      <w:bookmarkStart w:id="238" w:name="_Toc77247638"/>
      <w:r w:rsidRPr="00005C75">
        <w:rPr>
          <w:szCs w:val="30"/>
        </w:rPr>
        <w:lastRenderedPageBreak/>
        <w:t>What the</w:t>
      </w:r>
      <w:r w:rsidR="00721E80" w:rsidRPr="00A35B02">
        <w:rPr>
          <w:szCs w:val="30"/>
        </w:rPr>
        <w:t xml:space="preserve"> grant </w:t>
      </w:r>
      <w:r w:rsidRPr="00A35B02">
        <w:rPr>
          <w:szCs w:val="30"/>
        </w:rPr>
        <w:t>money can be used for</w:t>
      </w:r>
      <w:bookmarkEnd w:id="236"/>
      <w:bookmarkEnd w:id="237"/>
      <w:bookmarkEnd w:id="238"/>
    </w:p>
    <w:p w14:paraId="467111C0" w14:textId="4B2F9E03" w:rsidR="008B44D1" w:rsidRPr="00636418" w:rsidRDefault="00D10B10" w:rsidP="00201DB0">
      <w:pPr>
        <w:pStyle w:val="GrantGuidelinesSchemeSectionClauseA11"/>
      </w:pPr>
      <w:r>
        <w:t>Eligible expenditure items for Research Hubs are:</w:t>
      </w:r>
    </w:p>
    <w:p w14:paraId="7AC2D820" w14:textId="28380209" w:rsidR="007115FA" w:rsidRPr="00636418" w:rsidRDefault="008B44D1" w:rsidP="00F226E5">
      <w:pPr>
        <w:pStyle w:val="GrantGuidelinesDotPoints"/>
        <w:numPr>
          <w:ilvl w:val="0"/>
          <w:numId w:val="67"/>
        </w:numPr>
        <w:spacing w:line="20" w:lineRule="atLeast"/>
        <w:ind w:left="1418" w:hanging="567"/>
      </w:pPr>
      <w:r w:rsidRPr="00636418">
        <w:t xml:space="preserve">items in </w:t>
      </w:r>
      <w:r w:rsidR="00B32383" w:rsidRPr="00636418">
        <w:t xml:space="preserve">Section </w:t>
      </w:r>
      <w:r w:rsidR="00CE5F78">
        <w:t>5</w:t>
      </w:r>
      <w:r w:rsidR="002B3CC8">
        <w:t>.8</w:t>
      </w:r>
      <w:r w:rsidR="00B32383" w:rsidRPr="00636418">
        <w:t xml:space="preserve"> of these</w:t>
      </w:r>
      <w:r w:rsidR="00721E80" w:rsidRPr="00636418">
        <w:t xml:space="preserve"> grant guidelines</w:t>
      </w:r>
      <w:r w:rsidR="00C95002" w:rsidRPr="00636418">
        <w:t>;</w:t>
      </w:r>
      <w:r w:rsidR="001219B0" w:rsidRPr="001219B0">
        <w:t xml:space="preserve"> </w:t>
      </w:r>
      <w:r w:rsidR="001219B0" w:rsidRPr="008B44D1">
        <w:t>and</w:t>
      </w:r>
    </w:p>
    <w:p w14:paraId="1C2E71C7" w14:textId="1B5490F1" w:rsidR="00F23688" w:rsidRDefault="00F23688" w:rsidP="00F226E5">
      <w:pPr>
        <w:pStyle w:val="GrantGuidelinesDotPoints"/>
        <w:numPr>
          <w:ilvl w:val="0"/>
          <w:numId w:val="67"/>
        </w:numPr>
        <w:spacing w:line="20" w:lineRule="atLeast"/>
        <w:ind w:left="1418" w:hanging="567"/>
      </w:pPr>
      <w:r w:rsidRPr="008B44D1">
        <w:t xml:space="preserve">teaching relief for CIs up to a total value of $50,000 per </w:t>
      </w:r>
      <w:r w:rsidR="00B51C49">
        <w:t xml:space="preserve">CI per </w:t>
      </w:r>
      <w:r w:rsidRPr="008B44D1">
        <w:t xml:space="preserve">year where it is demonstrated that it will enhance engagement with the </w:t>
      </w:r>
      <w:r w:rsidR="00721E80" w:rsidRPr="008B44D1">
        <w:t>Partner Organisation</w:t>
      </w:r>
      <w:r w:rsidRPr="008B44D1">
        <w:t>(s).</w:t>
      </w:r>
    </w:p>
    <w:p w14:paraId="748F1E8E" w14:textId="727BCE70" w:rsidR="001C5D17" w:rsidRPr="00A35B02" w:rsidRDefault="001C5D17" w:rsidP="00FA49FD">
      <w:pPr>
        <w:pStyle w:val="GrantGuidelinesSchemeSectionSubHeadingA1"/>
        <w:rPr>
          <w:szCs w:val="30"/>
        </w:rPr>
      </w:pPr>
      <w:bookmarkStart w:id="239" w:name="_Toc520714234"/>
      <w:bookmarkStart w:id="240" w:name="_Toc12011475"/>
      <w:bookmarkStart w:id="241" w:name="_Toc77247639"/>
      <w:r w:rsidRPr="00005C75">
        <w:rPr>
          <w:szCs w:val="30"/>
        </w:rPr>
        <w:t>The assessment criteria</w:t>
      </w:r>
      <w:bookmarkEnd w:id="239"/>
      <w:bookmarkEnd w:id="240"/>
      <w:bookmarkEnd w:id="241"/>
    </w:p>
    <w:p w14:paraId="3194355B" w14:textId="427BA033" w:rsidR="001C5D17" w:rsidRPr="0080682E" w:rsidRDefault="001C5D17" w:rsidP="00201DB0">
      <w:pPr>
        <w:pStyle w:val="GrantGuidelinesSchemeSectionClauseA11"/>
        <w:rPr>
          <w:b/>
        </w:rPr>
      </w:pPr>
      <w:r w:rsidRPr="0080682E">
        <w:t xml:space="preserve">The assessment criteria for the </w:t>
      </w:r>
      <w:r w:rsidR="00CD5108" w:rsidRPr="00CD5108">
        <w:t>Research Hub</w:t>
      </w:r>
      <w:r w:rsidR="00BA4F76">
        <w:t>s</w:t>
      </w:r>
      <w:r w:rsidR="00CD5108" w:rsidRPr="00CD5108" w:rsidDel="00CD5108">
        <w:t xml:space="preserve"> </w:t>
      </w:r>
      <w:r w:rsidR="00721E80">
        <w:t xml:space="preserve">grant </w:t>
      </w:r>
      <w:r w:rsidR="006A5388">
        <w:t>opportunity</w:t>
      </w:r>
      <w:r w:rsidRPr="0080682E">
        <w:t xml:space="preserve"> are</w:t>
      </w:r>
      <w:r w:rsidR="006A5388">
        <w:t>:</w:t>
      </w:r>
    </w:p>
    <w:p w14:paraId="290EE257" w14:textId="6D4FD8F1" w:rsidR="00D572F7" w:rsidRPr="00D22C4A" w:rsidRDefault="00D572F7" w:rsidP="00F226E5">
      <w:pPr>
        <w:pStyle w:val="Bullet2"/>
        <w:numPr>
          <w:ilvl w:val="0"/>
          <w:numId w:val="88"/>
        </w:numPr>
        <w:tabs>
          <w:tab w:val="left" w:pos="1276"/>
          <w:tab w:val="right" w:pos="8789"/>
        </w:tabs>
        <w:ind w:left="1276" w:hanging="425"/>
        <w:rPr>
          <w:rFonts w:ascii="Calibri" w:hAnsi="Calibri" w:cs="Calibri"/>
          <w:b/>
        </w:rPr>
      </w:pPr>
      <w:r w:rsidRPr="00D22C4A">
        <w:rPr>
          <w:rFonts w:ascii="Calibri" w:hAnsi="Calibri" w:cs="Calibri"/>
          <w:b/>
        </w:rPr>
        <w:t>Investigator(s)</w:t>
      </w:r>
      <w:r>
        <w:rPr>
          <w:rFonts w:ascii="Calibri" w:hAnsi="Calibri" w:cs="Calibri"/>
          <w:b/>
        </w:rPr>
        <w:t>/Capability</w:t>
      </w:r>
      <w:r w:rsidRPr="00D22C4A">
        <w:rPr>
          <w:rFonts w:ascii="Calibri" w:hAnsi="Calibri" w:cs="Calibri"/>
          <w:b/>
        </w:rPr>
        <w:tab/>
        <w:t>20%</w:t>
      </w:r>
    </w:p>
    <w:p w14:paraId="3B0DFF8B" w14:textId="12C8A4A7" w:rsidR="00D572F7" w:rsidRPr="00D22C4A" w:rsidRDefault="00D572F7" w:rsidP="00F1070D">
      <w:pPr>
        <w:pStyle w:val="Bullet2"/>
        <w:numPr>
          <w:ilvl w:val="0"/>
          <w:numId w:val="0"/>
        </w:numPr>
        <w:ind w:left="1276"/>
        <w:rPr>
          <w:rFonts w:ascii="Calibri" w:hAnsi="Calibri" w:cs="Calibri"/>
        </w:rPr>
      </w:pPr>
      <w:r w:rsidRPr="00D22C4A">
        <w:rPr>
          <w:rFonts w:ascii="Calibri" w:hAnsi="Calibri" w:cs="Calibri"/>
        </w:rPr>
        <w:t>Describe</w:t>
      </w:r>
      <w:r>
        <w:rPr>
          <w:rFonts w:ascii="Calibri" w:hAnsi="Calibri" w:cs="Calibri"/>
        </w:rPr>
        <w:t xml:space="preserve"> the</w:t>
      </w:r>
      <w:r w:rsidRPr="00D22C4A">
        <w:rPr>
          <w:rFonts w:ascii="Calibri" w:hAnsi="Calibri" w:cs="Calibri"/>
        </w:rPr>
        <w:t>:</w:t>
      </w:r>
    </w:p>
    <w:p w14:paraId="69AF4A51" w14:textId="7491EC5C" w:rsidR="00D572F7" w:rsidRPr="00D22C4A" w:rsidRDefault="00D572F7" w:rsidP="00F1070D">
      <w:pPr>
        <w:pStyle w:val="Bullet2"/>
        <w:ind w:left="1701" w:hanging="425"/>
        <w:rPr>
          <w:rFonts w:ascii="Calibri" w:hAnsi="Calibri" w:cs="Calibri"/>
        </w:rPr>
      </w:pPr>
      <w:r w:rsidRPr="00D22C4A">
        <w:rPr>
          <w:rFonts w:ascii="Calibri" w:hAnsi="Calibri" w:cs="Calibri"/>
        </w:rPr>
        <w:t>demonstrate</w:t>
      </w:r>
      <w:r>
        <w:rPr>
          <w:rFonts w:ascii="Calibri" w:hAnsi="Calibri" w:cs="Calibri"/>
        </w:rPr>
        <w:t>d</w:t>
      </w:r>
      <w:r w:rsidRPr="00D22C4A">
        <w:rPr>
          <w:rFonts w:ascii="Calibri" w:hAnsi="Calibri" w:cs="Calibri"/>
        </w:rPr>
        <w:t xml:space="preserve"> Research Opportunity and Performance Evidence (ROPE)</w:t>
      </w:r>
      <w:r>
        <w:rPr>
          <w:rFonts w:ascii="Calibri" w:hAnsi="Calibri" w:cs="Calibri"/>
        </w:rPr>
        <w:t xml:space="preserve"> of the proposed team including:</w:t>
      </w:r>
    </w:p>
    <w:p w14:paraId="393F8D57" w14:textId="670A94E8" w:rsidR="00D572F7" w:rsidRDefault="00D572F7" w:rsidP="00F1070D">
      <w:pPr>
        <w:pStyle w:val="Bullet2"/>
        <w:ind w:left="2127" w:hanging="425"/>
        <w:rPr>
          <w:rFonts w:ascii="Calibri" w:hAnsi="Calibri" w:cs="Calibri"/>
        </w:rPr>
      </w:pPr>
      <w:r>
        <w:rPr>
          <w:rFonts w:ascii="Calibri" w:hAnsi="Calibri" w:cs="Calibri"/>
        </w:rPr>
        <w:t xml:space="preserve">evidence of experience in </w:t>
      </w:r>
      <w:r w:rsidRPr="00D22C4A">
        <w:rPr>
          <w:rFonts w:ascii="Calibri" w:hAnsi="Calibri" w:cs="Calibri"/>
        </w:rPr>
        <w:t xml:space="preserve"> manag</w:t>
      </w:r>
      <w:r>
        <w:rPr>
          <w:rFonts w:ascii="Calibri" w:hAnsi="Calibri" w:cs="Calibri"/>
        </w:rPr>
        <w:t>ing</w:t>
      </w:r>
      <w:r w:rsidRPr="00D22C4A">
        <w:rPr>
          <w:rFonts w:ascii="Calibri" w:hAnsi="Calibri" w:cs="Calibri"/>
        </w:rPr>
        <w:t xml:space="preserve"> distributed and/or collaborative industrial and end-user focussed research</w:t>
      </w:r>
      <w:r>
        <w:rPr>
          <w:rFonts w:ascii="Calibri" w:hAnsi="Calibri" w:cs="Calibri"/>
        </w:rPr>
        <w:t>;</w:t>
      </w:r>
    </w:p>
    <w:p w14:paraId="745FBD21" w14:textId="4BF69D5A" w:rsidR="00D572F7" w:rsidRPr="00D572F7" w:rsidRDefault="00D572F7" w:rsidP="00F1070D">
      <w:pPr>
        <w:pStyle w:val="Bullet2"/>
        <w:ind w:left="2127" w:hanging="425"/>
        <w:rPr>
          <w:rFonts w:ascii="Calibri" w:hAnsi="Calibri" w:cs="Calibri"/>
        </w:rPr>
      </w:pPr>
      <w:r>
        <w:rPr>
          <w:rFonts w:ascii="Calibri" w:hAnsi="Calibri" w:cs="Calibri"/>
        </w:rPr>
        <w:t>e</w:t>
      </w:r>
      <w:r w:rsidRPr="00D572F7">
        <w:rPr>
          <w:rFonts w:ascii="Calibri" w:hAnsi="Calibri" w:cs="Calibri"/>
        </w:rPr>
        <w:t>vidence of significant outcomes on industry related projects</w:t>
      </w:r>
      <w:r>
        <w:rPr>
          <w:rFonts w:ascii="Calibri" w:hAnsi="Calibri" w:cs="Calibri"/>
        </w:rPr>
        <w:t>;</w:t>
      </w:r>
      <w:r w:rsidR="002B3CC8">
        <w:rPr>
          <w:rFonts w:ascii="Calibri" w:hAnsi="Calibri" w:cs="Calibri"/>
        </w:rPr>
        <w:t xml:space="preserve"> and</w:t>
      </w:r>
    </w:p>
    <w:p w14:paraId="17E79619" w14:textId="09D7B761" w:rsidR="00D572F7" w:rsidRPr="00D572F7" w:rsidRDefault="00D572F7" w:rsidP="00F1070D">
      <w:pPr>
        <w:pStyle w:val="Bullet2"/>
        <w:ind w:left="2127" w:hanging="425"/>
        <w:rPr>
          <w:rFonts w:ascii="Calibri" w:hAnsi="Calibri" w:cs="Calibri"/>
        </w:rPr>
      </w:pPr>
      <w:r>
        <w:rPr>
          <w:rFonts w:ascii="Calibri" w:hAnsi="Calibri" w:cs="Calibri"/>
        </w:rPr>
        <w:t>e</w:t>
      </w:r>
      <w:r w:rsidRPr="00D572F7">
        <w:rPr>
          <w:rFonts w:ascii="Calibri" w:hAnsi="Calibri" w:cs="Calibri"/>
        </w:rPr>
        <w:t xml:space="preserve">vidence of experience in and capacity to provide effective supervision, support and mentoring for </w:t>
      </w:r>
      <w:r w:rsidR="00B7743C">
        <w:rPr>
          <w:rFonts w:ascii="Calibri" w:hAnsi="Calibri" w:cs="Calibri"/>
        </w:rPr>
        <w:t>HDR</w:t>
      </w:r>
      <w:r w:rsidRPr="00D572F7">
        <w:rPr>
          <w:rFonts w:ascii="Calibri" w:hAnsi="Calibri" w:cs="Calibri"/>
        </w:rPr>
        <w:t xml:space="preserve"> candidates and postdoctoral researchers over the life of the Research Hub</w:t>
      </w:r>
      <w:r w:rsidR="002B3CC8">
        <w:rPr>
          <w:rFonts w:ascii="Calibri" w:hAnsi="Calibri" w:cs="Calibri"/>
        </w:rPr>
        <w:t>.</w:t>
      </w:r>
    </w:p>
    <w:p w14:paraId="0FB0E9CE" w14:textId="5E1F04C2" w:rsidR="00D572F7" w:rsidRPr="00D572F7" w:rsidRDefault="00D572F7" w:rsidP="00F1070D">
      <w:pPr>
        <w:pStyle w:val="Bullet2"/>
        <w:ind w:left="1701" w:hanging="425"/>
        <w:rPr>
          <w:rFonts w:ascii="Calibri" w:hAnsi="Calibri" w:cs="Calibri"/>
        </w:rPr>
      </w:pPr>
      <w:r w:rsidRPr="00D572F7">
        <w:rPr>
          <w:rFonts w:ascii="Calibri" w:hAnsi="Calibri" w:cs="Calibri"/>
        </w:rPr>
        <w:t>appropriateness of the team</w:t>
      </w:r>
      <w:r w:rsidRPr="00F1070D">
        <w:rPr>
          <w:rFonts w:ascii="Calibri" w:hAnsi="Calibri" w:cs="Calibri"/>
        </w:rPr>
        <w:t xml:space="preserve"> </w:t>
      </w:r>
      <w:r w:rsidRPr="00D572F7">
        <w:rPr>
          <w:rFonts w:ascii="Calibri" w:hAnsi="Calibri" w:cs="Calibri"/>
        </w:rPr>
        <w:t>research track record to achieve the Research Hub’s goals;</w:t>
      </w:r>
      <w:r>
        <w:rPr>
          <w:rFonts w:ascii="Calibri" w:hAnsi="Calibri" w:cs="Calibri"/>
        </w:rPr>
        <w:t xml:space="preserve"> and</w:t>
      </w:r>
    </w:p>
    <w:p w14:paraId="04C30482" w14:textId="047DD953" w:rsidR="00D572F7" w:rsidRPr="00D22C4A" w:rsidRDefault="00D572F7" w:rsidP="00F1070D">
      <w:pPr>
        <w:pStyle w:val="Bullet2"/>
        <w:ind w:left="1701" w:hanging="425"/>
        <w:rPr>
          <w:rFonts w:ascii="Calibri" w:hAnsi="Calibri" w:cs="Calibri"/>
        </w:rPr>
      </w:pPr>
      <w:r>
        <w:rPr>
          <w:rFonts w:ascii="Calibri" w:hAnsi="Calibri" w:cs="Calibri"/>
        </w:rPr>
        <w:t>time and capacity of the team to undertake and manage the proposed research in collaboration with the Partner Organisation</w:t>
      </w:r>
      <w:r w:rsidR="00A01FA3">
        <w:rPr>
          <w:rFonts w:ascii="Calibri" w:hAnsi="Calibri" w:cs="Calibri"/>
        </w:rPr>
        <w:t>(</w:t>
      </w:r>
      <w:r>
        <w:rPr>
          <w:rFonts w:ascii="Calibri" w:hAnsi="Calibri" w:cs="Calibri"/>
        </w:rPr>
        <w:t>s</w:t>
      </w:r>
      <w:r w:rsidR="00A01FA3">
        <w:rPr>
          <w:rFonts w:ascii="Calibri" w:hAnsi="Calibri" w:cs="Calibri"/>
        </w:rPr>
        <w:t>)</w:t>
      </w:r>
      <w:r w:rsidRPr="00D22C4A">
        <w:rPr>
          <w:rFonts w:ascii="Calibri" w:hAnsi="Calibri" w:cs="Calibri"/>
        </w:rPr>
        <w:t>.</w:t>
      </w:r>
    </w:p>
    <w:p w14:paraId="1DCFC2FF" w14:textId="0A6BA71A" w:rsidR="001C5D17" w:rsidRPr="006619AC" w:rsidRDefault="004C5A62" w:rsidP="00F226E5">
      <w:pPr>
        <w:pStyle w:val="Bullet2"/>
        <w:numPr>
          <w:ilvl w:val="0"/>
          <w:numId w:val="88"/>
        </w:numPr>
        <w:tabs>
          <w:tab w:val="left" w:pos="1276"/>
          <w:tab w:val="right" w:pos="8789"/>
        </w:tabs>
        <w:ind w:left="1276" w:hanging="425"/>
        <w:rPr>
          <w:rFonts w:ascii="Calibri" w:hAnsi="Calibri" w:cs="Calibri"/>
          <w:b/>
        </w:rPr>
      </w:pPr>
      <w:r w:rsidRPr="006619AC">
        <w:rPr>
          <w:rFonts w:ascii="Calibri" w:hAnsi="Calibri" w:cs="Calibri"/>
          <w:b/>
        </w:rPr>
        <w:t>Project Quality and Innovation</w:t>
      </w:r>
      <w:r w:rsidRPr="006619AC">
        <w:rPr>
          <w:rFonts w:ascii="Calibri" w:hAnsi="Calibri" w:cs="Calibri"/>
          <w:b/>
        </w:rPr>
        <w:tab/>
        <w:t>3</w:t>
      </w:r>
      <w:r w:rsidR="001C5D17" w:rsidRPr="006619AC">
        <w:rPr>
          <w:rFonts w:ascii="Calibri" w:hAnsi="Calibri" w:cs="Calibri"/>
          <w:b/>
        </w:rPr>
        <w:t>0%</w:t>
      </w:r>
    </w:p>
    <w:p w14:paraId="14719507" w14:textId="484A346D" w:rsidR="003A4496" w:rsidRPr="00A90CE8" w:rsidRDefault="002B44A2" w:rsidP="00F1070D">
      <w:pPr>
        <w:pStyle w:val="Bullet2"/>
        <w:numPr>
          <w:ilvl w:val="0"/>
          <w:numId w:val="0"/>
        </w:numPr>
        <w:ind w:left="1276"/>
        <w:rPr>
          <w:rFonts w:ascii="Calibri" w:hAnsi="Calibri" w:cs="Calibri"/>
        </w:rPr>
      </w:pPr>
      <w:r w:rsidRPr="00A90CE8">
        <w:rPr>
          <w:rFonts w:ascii="Calibri" w:hAnsi="Calibri" w:cs="Calibri"/>
        </w:rPr>
        <w:t>Describe</w:t>
      </w:r>
      <w:r w:rsidR="002A22C5" w:rsidRPr="00A90CE8">
        <w:rPr>
          <w:rFonts w:ascii="Calibri" w:hAnsi="Calibri" w:cs="Calibri"/>
        </w:rPr>
        <w:t xml:space="preserve"> the extent to which</w:t>
      </w:r>
      <w:r w:rsidR="007C6D7B">
        <w:rPr>
          <w:rFonts w:ascii="Calibri" w:hAnsi="Calibri" w:cs="Calibri"/>
        </w:rPr>
        <w:t xml:space="preserve"> the</w:t>
      </w:r>
      <w:r w:rsidRPr="00A90CE8">
        <w:rPr>
          <w:rFonts w:ascii="Calibri" w:hAnsi="Calibri" w:cs="Calibri"/>
        </w:rPr>
        <w:t>:</w:t>
      </w:r>
    </w:p>
    <w:p w14:paraId="0ECF1691" w14:textId="4F3AAFED" w:rsidR="004C5A62" w:rsidRPr="00152BB1" w:rsidRDefault="004C5A62" w:rsidP="00F1070D">
      <w:pPr>
        <w:pStyle w:val="Bullet2"/>
        <w:ind w:left="1701" w:hanging="425"/>
        <w:rPr>
          <w:rFonts w:ascii="Calibri" w:hAnsi="Calibri" w:cs="Calibri"/>
        </w:rPr>
      </w:pPr>
      <w:r w:rsidRPr="00F60831">
        <w:rPr>
          <w:rFonts w:ascii="Calibri" w:hAnsi="Calibri" w:cs="Calibri"/>
        </w:rPr>
        <w:t>aims, concepts, methods and outcomes</w:t>
      </w:r>
      <w:r w:rsidR="00E55FAB">
        <w:rPr>
          <w:rFonts w:ascii="Calibri" w:hAnsi="Calibri" w:cs="Calibri"/>
        </w:rPr>
        <w:t xml:space="preserve"> will</w:t>
      </w:r>
      <w:r w:rsidR="00D22C4A">
        <w:rPr>
          <w:rFonts w:ascii="Calibri" w:hAnsi="Calibri" w:cs="Calibri"/>
        </w:rPr>
        <w:t xml:space="preserve"> </w:t>
      </w:r>
      <w:r w:rsidRPr="00F60831">
        <w:rPr>
          <w:rFonts w:ascii="Calibri" w:hAnsi="Calibri" w:cs="Calibri"/>
        </w:rPr>
        <w:t xml:space="preserve">drive growth, productivity and </w:t>
      </w:r>
      <w:r w:rsidRPr="00152BB1">
        <w:rPr>
          <w:rFonts w:ascii="Calibri" w:hAnsi="Calibri" w:cs="Calibri"/>
        </w:rPr>
        <w:t xml:space="preserve">competitiveness within </w:t>
      </w:r>
      <w:r w:rsidR="00B85773" w:rsidRPr="00152BB1">
        <w:rPr>
          <w:rFonts w:ascii="Calibri" w:hAnsi="Calibri" w:cs="Calibri"/>
        </w:rPr>
        <w:t>relevant sectors</w:t>
      </w:r>
      <w:r w:rsidR="00E55FAB" w:rsidRPr="00152BB1">
        <w:rPr>
          <w:rFonts w:ascii="Calibri" w:hAnsi="Calibri" w:cs="Calibri"/>
        </w:rPr>
        <w:t>;</w:t>
      </w:r>
    </w:p>
    <w:p w14:paraId="03950AC2" w14:textId="154036B0" w:rsidR="007C6D7B" w:rsidRDefault="007C6D7B" w:rsidP="00F1070D">
      <w:pPr>
        <w:pStyle w:val="Bullet2"/>
        <w:ind w:left="1701" w:hanging="425"/>
        <w:rPr>
          <w:rFonts w:ascii="Calibri" w:hAnsi="Calibri" w:cs="Calibri"/>
        </w:rPr>
      </w:pPr>
      <w:r w:rsidRPr="00F60831">
        <w:rPr>
          <w:rFonts w:ascii="Calibri" w:hAnsi="Calibri" w:cs="Calibri"/>
        </w:rPr>
        <w:t>conceptual/theoretical framework is genuinely integrated, cross-disciplinary, innovative and original</w:t>
      </w:r>
      <w:r>
        <w:rPr>
          <w:rFonts w:ascii="Calibri" w:hAnsi="Calibri" w:cs="Calibri"/>
        </w:rPr>
        <w:t>;</w:t>
      </w:r>
      <w:r w:rsidRPr="007C6D7B">
        <w:rPr>
          <w:rFonts w:ascii="Calibri" w:hAnsi="Calibri" w:cs="Calibri"/>
        </w:rPr>
        <w:t xml:space="preserve"> </w:t>
      </w:r>
      <w:r>
        <w:rPr>
          <w:rFonts w:ascii="Calibri" w:hAnsi="Calibri" w:cs="Calibri"/>
        </w:rPr>
        <w:t>and</w:t>
      </w:r>
    </w:p>
    <w:p w14:paraId="01687E37" w14:textId="31545E67" w:rsidR="004C5A62" w:rsidRPr="00F60831" w:rsidRDefault="00B74CAA" w:rsidP="00F1070D">
      <w:pPr>
        <w:pStyle w:val="Bullet2"/>
        <w:ind w:left="1701" w:hanging="425"/>
        <w:rPr>
          <w:rFonts w:ascii="Calibri" w:hAnsi="Calibri" w:cs="Calibri"/>
        </w:rPr>
      </w:pPr>
      <w:r w:rsidRPr="00F60831">
        <w:rPr>
          <w:rFonts w:ascii="Calibri" w:hAnsi="Calibri" w:cs="Calibri"/>
        </w:rPr>
        <w:t>project draws</w:t>
      </w:r>
      <w:r w:rsidR="004C5A62" w:rsidRPr="00F60831">
        <w:rPr>
          <w:rFonts w:ascii="Calibri" w:hAnsi="Calibri" w:cs="Calibri"/>
        </w:rPr>
        <w:t xml:space="preserve"> together high quality innovative national and international partnership(s) into an integrated</w:t>
      </w:r>
      <w:r w:rsidR="00263D79" w:rsidRPr="00F60831">
        <w:rPr>
          <w:rFonts w:ascii="Calibri" w:hAnsi="Calibri" w:cs="Calibri"/>
        </w:rPr>
        <w:t xml:space="preserve"> </w:t>
      </w:r>
      <w:r w:rsidR="00E55FAB">
        <w:rPr>
          <w:rFonts w:ascii="Calibri" w:hAnsi="Calibri" w:cs="Calibri"/>
        </w:rPr>
        <w:t>Research Hub</w:t>
      </w:r>
      <w:r w:rsidR="007C6D7B">
        <w:rPr>
          <w:rFonts w:ascii="Calibri" w:hAnsi="Calibri" w:cs="Calibri"/>
        </w:rPr>
        <w:t>.</w:t>
      </w:r>
    </w:p>
    <w:p w14:paraId="4D8E4C53" w14:textId="179B73C1" w:rsidR="001C5D17" w:rsidRPr="00F60831" w:rsidRDefault="004C5A62" w:rsidP="00F226E5">
      <w:pPr>
        <w:pStyle w:val="Bullet2"/>
        <w:numPr>
          <w:ilvl w:val="0"/>
          <w:numId w:val="88"/>
        </w:numPr>
        <w:tabs>
          <w:tab w:val="left" w:pos="1276"/>
          <w:tab w:val="right" w:pos="8789"/>
        </w:tabs>
        <w:ind w:left="1276" w:hanging="425"/>
        <w:rPr>
          <w:rFonts w:ascii="Calibri" w:hAnsi="Calibri" w:cs="Calibri"/>
          <w:b/>
        </w:rPr>
      </w:pPr>
      <w:r w:rsidRPr="00F60831">
        <w:rPr>
          <w:rFonts w:ascii="Calibri" w:hAnsi="Calibri" w:cs="Calibri"/>
          <w:b/>
        </w:rPr>
        <w:t>Feasibility and Commitment</w:t>
      </w:r>
      <w:r w:rsidR="001C5D17" w:rsidRPr="00F60831">
        <w:rPr>
          <w:rFonts w:ascii="Calibri" w:hAnsi="Calibri" w:cs="Calibri"/>
          <w:b/>
        </w:rPr>
        <w:tab/>
      </w:r>
      <w:r w:rsidRPr="00F60831">
        <w:rPr>
          <w:rFonts w:ascii="Calibri" w:hAnsi="Calibri" w:cs="Calibri"/>
          <w:b/>
        </w:rPr>
        <w:t>2</w:t>
      </w:r>
      <w:r w:rsidR="001C5D17" w:rsidRPr="00F60831">
        <w:rPr>
          <w:rFonts w:ascii="Calibri" w:hAnsi="Calibri" w:cs="Calibri"/>
          <w:b/>
        </w:rPr>
        <w:t>0%</w:t>
      </w:r>
    </w:p>
    <w:p w14:paraId="6712F9CF" w14:textId="7F9BCAB2" w:rsidR="002B44A2" w:rsidRPr="00F60831" w:rsidRDefault="002B44A2" w:rsidP="00F1070D">
      <w:pPr>
        <w:pStyle w:val="Bullet2"/>
        <w:numPr>
          <w:ilvl w:val="0"/>
          <w:numId w:val="0"/>
        </w:numPr>
        <w:ind w:left="1276"/>
      </w:pPr>
      <w:r w:rsidRPr="00F1070D">
        <w:rPr>
          <w:rFonts w:ascii="Calibri" w:hAnsi="Calibri" w:cs="Calibri"/>
        </w:rPr>
        <w:t>Describe</w:t>
      </w:r>
      <w:r w:rsidR="00685B32">
        <w:rPr>
          <w:rFonts w:ascii="Calibri" w:hAnsi="Calibri" w:cs="Calibri"/>
        </w:rPr>
        <w:t xml:space="preserve"> the</w:t>
      </w:r>
      <w:r w:rsidRPr="00F60831">
        <w:t>:</w:t>
      </w:r>
    </w:p>
    <w:p w14:paraId="0AE27771" w14:textId="5728069F" w:rsidR="00685B32" w:rsidRDefault="00685B32" w:rsidP="00F1070D">
      <w:pPr>
        <w:pStyle w:val="Bullet2"/>
        <w:ind w:left="1701" w:hanging="425"/>
        <w:rPr>
          <w:rFonts w:ascii="Calibri" w:hAnsi="Calibri" w:cs="Calibri"/>
        </w:rPr>
      </w:pPr>
      <w:r>
        <w:rPr>
          <w:rFonts w:ascii="Calibri" w:hAnsi="Calibri" w:cs="Calibri"/>
        </w:rPr>
        <w:t>extent to which the Research Hub represents value for money;</w:t>
      </w:r>
    </w:p>
    <w:p w14:paraId="5E0660B3" w14:textId="2F577ADE" w:rsidR="004C5A62" w:rsidRPr="00F60831" w:rsidRDefault="00685B32" w:rsidP="00F1070D">
      <w:pPr>
        <w:pStyle w:val="Bullet2"/>
        <w:ind w:left="1701" w:hanging="425"/>
        <w:rPr>
          <w:rFonts w:ascii="Calibri" w:hAnsi="Calibri" w:cs="Calibri"/>
        </w:rPr>
      </w:pPr>
      <w:r>
        <w:rPr>
          <w:rFonts w:ascii="Calibri" w:hAnsi="Calibri" w:cs="Calibri"/>
        </w:rPr>
        <w:t>appropriateness of</w:t>
      </w:r>
      <w:r w:rsidRPr="00F60831">
        <w:rPr>
          <w:rFonts w:ascii="Calibri" w:hAnsi="Calibri" w:cs="Calibri"/>
        </w:rPr>
        <w:t xml:space="preserve"> </w:t>
      </w:r>
      <w:r w:rsidR="002B44A2" w:rsidRPr="00F60831">
        <w:rPr>
          <w:rFonts w:ascii="Calibri" w:hAnsi="Calibri" w:cs="Calibri"/>
        </w:rPr>
        <w:t>t</w:t>
      </w:r>
      <w:r w:rsidR="004C5A62" w:rsidRPr="00F60831">
        <w:rPr>
          <w:rFonts w:ascii="Calibri" w:hAnsi="Calibri" w:cs="Calibri"/>
        </w:rPr>
        <w:t>he design of the</w:t>
      </w:r>
      <w:r w:rsidR="00855266" w:rsidRPr="00F60831">
        <w:rPr>
          <w:rFonts w:ascii="Calibri" w:hAnsi="Calibri" w:cs="Calibri"/>
        </w:rPr>
        <w:t xml:space="preserve"> </w:t>
      </w:r>
      <w:r w:rsidR="00694BF6">
        <w:rPr>
          <w:rFonts w:ascii="Calibri" w:hAnsi="Calibri" w:cs="Calibri"/>
        </w:rPr>
        <w:t>Research Hub</w:t>
      </w:r>
      <w:r w:rsidR="00B74CAA" w:rsidRPr="00F60831">
        <w:rPr>
          <w:rFonts w:ascii="Calibri" w:hAnsi="Calibri" w:cs="Calibri"/>
        </w:rPr>
        <w:t xml:space="preserve"> and</w:t>
      </w:r>
      <w:r w:rsidR="004C5A62" w:rsidRPr="00F60831">
        <w:rPr>
          <w:rFonts w:ascii="Calibri" w:hAnsi="Calibri" w:cs="Calibri"/>
        </w:rPr>
        <w:t xml:space="preserve"> the expertise of the participants</w:t>
      </w:r>
      <w:r w:rsidR="002D7CA4" w:rsidRPr="00F60831">
        <w:rPr>
          <w:rFonts w:ascii="Calibri" w:hAnsi="Calibri" w:cs="Calibri"/>
        </w:rPr>
        <w:t xml:space="preserve"> </w:t>
      </w:r>
      <w:r w:rsidR="004C5A62" w:rsidRPr="00F60831">
        <w:rPr>
          <w:rFonts w:ascii="Calibri" w:hAnsi="Calibri" w:cs="Calibri"/>
        </w:rPr>
        <w:t>to ensure the</w:t>
      </w:r>
      <w:r w:rsidR="00855266" w:rsidRPr="00F60831">
        <w:rPr>
          <w:rFonts w:ascii="Calibri" w:hAnsi="Calibri" w:cs="Calibri"/>
        </w:rPr>
        <w:t xml:space="preserve"> </w:t>
      </w:r>
      <w:r w:rsidR="00B74CAA" w:rsidRPr="00F1070D">
        <w:rPr>
          <w:rFonts w:ascii="Calibri" w:hAnsi="Calibri" w:cs="Calibri"/>
        </w:rPr>
        <w:t>project can</w:t>
      </w:r>
      <w:r w:rsidR="004C5A62" w:rsidRPr="00F1070D">
        <w:rPr>
          <w:rFonts w:ascii="Calibri" w:hAnsi="Calibri" w:cs="Calibri"/>
        </w:rPr>
        <w:t xml:space="preserve"> be </w:t>
      </w:r>
      <w:r w:rsidR="00E24A36" w:rsidRPr="00F1070D">
        <w:rPr>
          <w:rFonts w:ascii="Calibri" w:hAnsi="Calibri" w:cs="Calibri"/>
        </w:rPr>
        <w:t xml:space="preserve">completed </w:t>
      </w:r>
      <w:r w:rsidR="004C5A62" w:rsidRPr="00F60831">
        <w:rPr>
          <w:rFonts w:ascii="Calibri" w:hAnsi="Calibri" w:cs="Calibri"/>
        </w:rPr>
        <w:t>within the proposed budget and timeframe</w:t>
      </w:r>
      <w:r>
        <w:rPr>
          <w:rFonts w:ascii="Calibri" w:hAnsi="Calibri" w:cs="Calibri"/>
        </w:rPr>
        <w:t xml:space="preserve"> (including </w:t>
      </w:r>
      <w:r w:rsidR="004C5A62" w:rsidRPr="00F60831">
        <w:rPr>
          <w:rFonts w:ascii="Calibri" w:hAnsi="Calibri" w:cs="Calibri"/>
        </w:rPr>
        <w:t>identified risks and mitigation strategies</w:t>
      </w:r>
      <w:r>
        <w:rPr>
          <w:rFonts w:ascii="Calibri" w:hAnsi="Calibri" w:cs="Calibri"/>
        </w:rPr>
        <w:t>)</w:t>
      </w:r>
      <w:r w:rsidR="00DE71FB">
        <w:rPr>
          <w:rFonts w:ascii="Calibri" w:hAnsi="Calibri" w:cs="Calibri"/>
        </w:rPr>
        <w:t>;</w:t>
      </w:r>
    </w:p>
    <w:p w14:paraId="35B89F73" w14:textId="3A03756C" w:rsidR="004C5A62" w:rsidRPr="00F60831" w:rsidRDefault="00685B32" w:rsidP="00F1070D">
      <w:pPr>
        <w:pStyle w:val="Bullet2"/>
        <w:ind w:left="1701" w:hanging="425"/>
        <w:rPr>
          <w:rFonts w:ascii="Calibri" w:hAnsi="Calibri" w:cs="Calibri"/>
        </w:rPr>
      </w:pPr>
      <w:r>
        <w:rPr>
          <w:rFonts w:ascii="Calibri" w:hAnsi="Calibri" w:cs="Calibri"/>
        </w:rPr>
        <w:t>proposed</w:t>
      </w:r>
      <w:r w:rsidR="004C5A62" w:rsidRPr="00F60831">
        <w:rPr>
          <w:rFonts w:ascii="Calibri" w:hAnsi="Calibri" w:cs="Calibri"/>
        </w:rPr>
        <w:t xml:space="preserve"> level of collaboration</w:t>
      </w:r>
      <w:r>
        <w:rPr>
          <w:rFonts w:ascii="Calibri" w:hAnsi="Calibri" w:cs="Calibri"/>
        </w:rPr>
        <w:t xml:space="preserve"> to support the research project</w:t>
      </w:r>
      <w:r w:rsidR="004C5A62" w:rsidRPr="00F60831">
        <w:rPr>
          <w:rFonts w:ascii="Calibri" w:hAnsi="Calibri" w:cs="Calibri"/>
        </w:rPr>
        <w:t>, including national and international networks and linkages</w:t>
      </w:r>
      <w:r w:rsidR="00DE71FB">
        <w:rPr>
          <w:rFonts w:ascii="Calibri" w:hAnsi="Calibri" w:cs="Calibri"/>
        </w:rPr>
        <w:t>;</w:t>
      </w:r>
    </w:p>
    <w:p w14:paraId="06C9D240" w14:textId="53376844" w:rsidR="004C5A62" w:rsidRPr="00F60831" w:rsidRDefault="004C5A62" w:rsidP="00F1070D">
      <w:pPr>
        <w:pStyle w:val="Bullet2"/>
        <w:ind w:left="1701" w:hanging="425"/>
        <w:rPr>
          <w:rFonts w:ascii="Calibri" w:hAnsi="Calibri" w:cs="Calibri"/>
        </w:rPr>
      </w:pPr>
      <w:r w:rsidRPr="00F60831">
        <w:rPr>
          <w:rFonts w:ascii="Calibri" w:hAnsi="Calibri" w:cs="Calibri"/>
        </w:rPr>
        <w:lastRenderedPageBreak/>
        <w:t>high-quality intel</w:t>
      </w:r>
      <w:r w:rsidR="002D7CA4" w:rsidRPr="00F60831">
        <w:rPr>
          <w:rFonts w:ascii="Calibri" w:hAnsi="Calibri" w:cs="Calibri"/>
        </w:rPr>
        <w:t>lectual support</w:t>
      </w:r>
      <w:r w:rsidR="00685B32">
        <w:rPr>
          <w:rFonts w:ascii="Calibri" w:hAnsi="Calibri" w:cs="Calibri"/>
        </w:rPr>
        <w:t xml:space="preserve"> provided</w:t>
      </w:r>
      <w:r w:rsidR="002D7CA4" w:rsidRPr="00F60831">
        <w:rPr>
          <w:rFonts w:ascii="Calibri" w:hAnsi="Calibri" w:cs="Calibri"/>
        </w:rPr>
        <w:t xml:space="preserve"> for the</w:t>
      </w:r>
      <w:r w:rsidR="00263D79" w:rsidRPr="00F60831">
        <w:rPr>
          <w:rFonts w:ascii="Calibri" w:hAnsi="Calibri" w:cs="Calibri"/>
        </w:rPr>
        <w:t xml:space="preserve"> </w:t>
      </w:r>
      <w:r w:rsidR="00511FC2">
        <w:rPr>
          <w:rFonts w:ascii="Calibri" w:hAnsi="Calibri" w:cs="Calibri"/>
        </w:rPr>
        <w:t>Research Hub</w:t>
      </w:r>
      <w:r w:rsidR="00685B32">
        <w:rPr>
          <w:rFonts w:ascii="Calibri" w:hAnsi="Calibri" w:cs="Calibri"/>
        </w:rPr>
        <w:t xml:space="preserve"> by the research environment of the participating organisations</w:t>
      </w:r>
      <w:r w:rsidR="00DE71FB">
        <w:rPr>
          <w:rFonts w:ascii="Calibri" w:hAnsi="Calibri" w:cs="Calibri"/>
        </w:rPr>
        <w:t>;</w:t>
      </w:r>
    </w:p>
    <w:p w14:paraId="399DEB48" w14:textId="6B389635" w:rsidR="006D68E7" w:rsidRPr="00F60831" w:rsidRDefault="006D68E7" w:rsidP="006D68E7">
      <w:pPr>
        <w:pStyle w:val="Bullet2"/>
        <w:ind w:left="1701" w:hanging="425"/>
        <w:rPr>
          <w:rFonts w:ascii="Calibri" w:hAnsi="Calibri" w:cs="Calibri"/>
        </w:rPr>
      </w:pPr>
      <w:r>
        <w:rPr>
          <w:rFonts w:ascii="Calibri" w:hAnsi="Calibri" w:cs="Calibri"/>
        </w:rPr>
        <w:t xml:space="preserve">availability of and access to </w:t>
      </w:r>
      <w:r w:rsidRPr="00F60831">
        <w:rPr>
          <w:rFonts w:ascii="Calibri" w:hAnsi="Calibri" w:cs="Calibri"/>
        </w:rPr>
        <w:t>the necessary facilities</w:t>
      </w:r>
      <w:r>
        <w:rPr>
          <w:rFonts w:ascii="Calibri" w:hAnsi="Calibri" w:cs="Calibri"/>
        </w:rPr>
        <w:t xml:space="preserve"> required to support the proposed research</w:t>
      </w:r>
      <w:r w:rsidR="0013255A">
        <w:rPr>
          <w:rFonts w:ascii="Calibri" w:hAnsi="Calibri" w:cs="Calibri"/>
        </w:rPr>
        <w:t xml:space="preserve"> </w:t>
      </w:r>
      <w:r w:rsidR="0013255A" w:rsidRPr="00D22C4A">
        <w:rPr>
          <w:rFonts w:ascii="Calibri" w:hAnsi="Calibri" w:cs="Calibri"/>
        </w:rPr>
        <w:t>(physical, technical</w:t>
      </w:r>
      <w:r w:rsidR="0013255A">
        <w:rPr>
          <w:rFonts w:ascii="Calibri" w:hAnsi="Calibri" w:cs="Calibri"/>
        </w:rPr>
        <w:t>, access to infrastructure, etc</w:t>
      </w:r>
      <w:r w:rsidR="0013255A" w:rsidRPr="00D22C4A">
        <w:rPr>
          <w:rFonts w:ascii="Calibri" w:hAnsi="Calibri" w:cs="Calibri"/>
        </w:rPr>
        <w:t>)</w:t>
      </w:r>
      <w:r>
        <w:rPr>
          <w:rFonts w:ascii="Calibri" w:hAnsi="Calibri" w:cs="Calibri"/>
        </w:rPr>
        <w:t>;</w:t>
      </w:r>
    </w:p>
    <w:p w14:paraId="033D4574" w14:textId="38FD0BCF" w:rsidR="004C5A62" w:rsidRPr="00F60831" w:rsidRDefault="006D68E7" w:rsidP="00F1070D">
      <w:pPr>
        <w:pStyle w:val="Bullet2"/>
        <w:ind w:left="1701" w:hanging="425"/>
        <w:rPr>
          <w:rFonts w:ascii="Calibri" w:hAnsi="Calibri" w:cs="Calibri"/>
        </w:rPr>
      </w:pPr>
      <w:r>
        <w:rPr>
          <w:rFonts w:ascii="Calibri" w:hAnsi="Calibri" w:cs="Calibri"/>
        </w:rPr>
        <w:t>commitment by each</w:t>
      </w:r>
      <w:r w:rsidR="004C5A62" w:rsidRPr="00F60831">
        <w:rPr>
          <w:rFonts w:ascii="Calibri" w:hAnsi="Calibri" w:cs="Calibri"/>
        </w:rPr>
        <w:t xml:space="preserve"> </w:t>
      </w:r>
      <w:r w:rsidR="00721E80" w:rsidRPr="00F60831">
        <w:rPr>
          <w:rFonts w:ascii="Calibri" w:hAnsi="Calibri" w:cs="Calibri"/>
        </w:rPr>
        <w:t>Partner Organisation</w:t>
      </w:r>
      <w:r w:rsidR="004C5A62" w:rsidRPr="00F60831">
        <w:rPr>
          <w:rFonts w:ascii="Calibri" w:hAnsi="Calibri" w:cs="Calibri"/>
        </w:rPr>
        <w:t>(s) to collaborat</w:t>
      </w:r>
      <w:r>
        <w:rPr>
          <w:rFonts w:ascii="Calibri" w:hAnsi="Calibri" w:cs="Calibri"/>
        </w:rPr>
        <w:t xml:space="preserve">ion </w:t>
      </w:r>
      <w:r w:rsidR="004C5A62" w:rsidRPr="00F60831">
        <w:rPr>
          <w:rFonts w:ascii="Calibri" w:hAnsi="Calibri" w:cs="Calibri"/>
        </w:rPr>
        <w:t xml:space="preserve">in the </w:t>
      </w:r>
      <w:r w:rsidR="00123869">
        <w:rPr>
          <w:rFonts w:ascii="Calibri" w:hAnsi="Calibri" w:cs="Calibri"/>
        </w:rPr>
        <w:t>Research Hub</w:t>
      </w:r>
      <w:r w:rsidR="00DE71FB">
        <w:rPr>
          <w:rFonts w:ascii="Calibri" w:hAnsi="Calibri" w:cs="Calibri"/>
        </w:rPr>
        <w:t>;</w:t>
      </w:r>
    </w:p>
    <w:p w14:paraId="36B68526" w14:textId="25989D1A" w:rsidR="006D68E7" w:rsidRDefault="006D68E7" w:rsidP="00F1070D">
      <w:pPr>
        <w:pStyle w:val="Bullet2"/>
        <w:ind w:left="1701" w:hanging="425"/>
        <w:rPr>
          <w:rFonts w:ascii="Calibri" w:hAnsi="Calibri" w:cs="Calibri"/>
        </w:rPr>
      </w:pPr>
      <w:r>
        <w:rPr>
          <w:rFonts w:ascii="Calibri" w:hAnsi="Calibri" w:cs="Calibri"/>
        </w:rPr>
        <w:t>adequacy of</w:t>
      </w:r>
      <w:r w:rsidR="00B66AA6" w:rsidRPr="00120800">
        <w:rPr>
          <w:rFonts w:ascii="Calibri" w:hAnsi="Calibri" w:cs="Calibri"/>
        </w:rPr>
        <w:t xml:space="preserve"> </w:t>
      </w:r>
      <w:r w:rsidR="002B44A2" w:rsidRPr="00120800">
        <w:rPr>
          <w:rFonts w:ascii="Calibri" w:hAnsi="Calibri" w:cs="Calibri"/>
        </w:rPr>
        <w:t xml:space="preserve">the </w:t>
      </w:r>
      <w:r w:rsidR="002D7CA4" w:rsidRPr="00120800">
        <w:rPr>
          <w:rFonts w:ascii="Calibri" w:hAnsi="Calibri" w:cs="Calibri"/>
        </w:rPr>
        <w:t>budget</w:t>
      </w:r>
      <w:r w:rsidR="00304E00" w:rsidRPr="00120800">
        <w:rPr>
          <w:rFonts w:ascii="Calibri" w:hAnsi="Calibri" w:cs="Calibri"/>
        </w:rPr>
        <w:t xml:space="preserve">, including </w:t>
      </w:r>
      <w:r w:rsidR="00DE3BAD" w:rsidRPr="00120800">
        <w:rPr>
          <w:rFonts w:ascii="Calibri" w:hAnsi="Calibri" w:cs="Calibri"/>
        </w:rPr>
        <w:t>cash</w:t>
      </w:r>
      <w:r w:rsidR="006A5388" w:rsidRPr="00120800">
        <w:rPr>
          <w:rFonts w:ascii="Calibri" w:hAnsi="Calibri" w:cs="Calibri"/>
        </w:rPr>
        <w:t xml:space="preserve"> </w:t>
      </w:r>
      <w:r w:rsidR="004C5A62" w:rsidRPr="00120800">
        <w:rPr>
          <w:rFonts w:ascii="Calibri" w:hAnsi="Calibri" w:cs="Calibri"/>
        </w:rPr>
        <w:t xml:space="preserve">and in-kind </w:t>
      </w:r>
      <w:r w:rsidR="00785164" w:rsidRPr="00120800">
        <w:rPr>
          <w:rFonts w:ascii="Calibri" w:hAnsi="Calibri" w:cs="Calibri"/>
        </w:rPr>
        <w:t>Contribution</w:t>
      </w:r>
      <w:r w:rsidR="002D7CA4" w:rsidRPr="00120800">
        <w:rPr>
          <w:rFonts w:ascii="Calibri" w:hAnsi="Calibri" w:cs="Calibri"/>
        </w:rPr>
        <w:t>s</w:t>
      </w:r>
      <w:r>
        <w:rPr>
          <w:rFonts w:ascii="Calibri" w:hAnsi="Calibri" w:cs="Calibri"/>
        </w:rPr>
        <w:t xml:space="preserve"> pledged by participating organisations; and</w:t>
      </w:r>
    </w:p>
    <w:p w14:paraId="30BD503C" w14:textId="0D1A1B23" w:rsidR="002B3CC8" w:rsidRDefault="006D68E7" w:rsidP="00F1070D">
      <w:pPr>
        <w:pStyle w:val="Bullet2"/>
        <w:ind w:left="1701" w:hanging="425"/>
        <w:rPr>
          <w:rFonts w:ascii="Calibri" w:hAnsi="Calibri" w:cs="Calibri"/>
        </w:rPr>
      </w:pPr>
      <w:r>
        <w:rPr>
          <w:rFonts w:ascii="Calibri" w:hAnsi="Calibri" w:cs="Calibri"/>
        </w:rPr>
        <w:t>extent to which the proposed Research Hub engages, and will continue to engage, meaningfully with the relevant</w:t>
      </w:r>
      <w:r w:rsidR="001319B7" w:rsidRPr="001319B7">
        <w:rPr>
          <w:rFonts w:ascii="Calibri" w:hAnsi="Calibri" w:cs="Calibri"/>
        </w:rPr>
        <w:t xml:space="preserve"> </w:t>
      </w:r>
      <w:r w:rsidR="001319B7">
        <w:rPr>
          <w:rFonts w:ascii="Calibri" w:hAnsi="Calibri" w:cs="Calibri"/>
        </w:rPr>
        <w:t>industry experts including</w:t>
      </w:r>
      <w:r>
        <w:rPr>
          <w:rFonts w:ascii="Calibri" w:hAnsi="Calibri" w:cs="Calibri"/>
        </w:rPr>
        <w:t xml:space="preserve"> Industry Growth Centres</w:t>
      </w:r>
      <w:r w:rsidR="003B6E98" w:rsidRPr="00120800">
        <w:rPr>
          <w:rFonts w:ascii="Calibri" w:hAnsi="Calibri" w:cs="Calibri"/>
        </w:rPr>
        <w:t>.</w:t>
      </w:r>
    </w:p>
    <w:p w14:paraId="4758688F" w14:textId="77777777" w:rsidR="00F226E5" w:rsidRPr="00807A33" w:rsidRDefault="00F226E5" w:rsidP="00F226E5">
      <w:pPr>
        <w:pStyle w:val="Bullet2"/>
        <w:numPr>
          <w:ilvl w:val="0"/>
          <w:numId w:val="0"/>
        </w:numPr>
        <w:ind w:left="1276"/>
        <w:rPr>
          <w:rFonts w:ascii="Calibri" w:hAnsi="Calibri" w:cs="Calibri"/>
        </w:rPr>
      </w:pPr>
      <w:r w:rsidRPr="00807A33">
        <w:rPr>
          <w:rFonts w:ascii="Calibri" w:hAnsi="Calibri" w:cs="Calibri"/>
        </w:rPr>
        <w:t>If the project involves research pertaining to Aboriginal and/or Torres Strait Islander communities describe:</w:t>
      </w:r>
    </w:p>
    <w:p w14:paraId="25B019AE" w14:textId="77777777" w:rsidR="00F226E5" w:rsidRPr="00807A33" w:rsidRDefault="00F226E5" w:rsidP="00F226E5">
      <w:pPr>
        <w:pStyle w:val="Bullet2"/>
        <w:ind w:left="1701" w:hanging="425"/>
        <w:rPr>
          <w:rFonts w:ascii="Calibri" w:hAnsi="Calibri" w:cs="Calibri"/>
        </w:rPr>
      </w:pPr>
      <w:r w:rsidRPr="00807A33">
        <w:rPr>
          <w:rFonts w:ascii="Calibri" w:hAnsi="Calibri" w:cs="Calibri"/>
        </w:rPr>
        <w:t xml:space="preserve">the strategies for enabling collaboration with Aboriginal and/or Torres Strait Islander communities (for example, dialogue/collaboration with an Indigenous cultural mentor); </w:t>
      </w:r>
    </w:p>
    <w:p w14:paraId="6FD5F8FB" w14:textId="77777777" w:rsidR="00F226E5" w:rsidRPr="00807A33" w:rsidRDefault="00F226E5" w:rsidP="00F226E5">
      <w:pPr>
        <w:pStyle w:val="Bullet2"/>
        <w:ind w:left="1701" w:hanging="425"/>
        <w:rPr>
          <w:rFonts w:ascii="Calibri" w:hAnsi="Calibri" w:cs="Calibri"/>
        </w:rPr>
      </w:pPr>
      <w:r w:rsidRPr="00807A33">
        <w:rPr>
          <w:rFonts w:ascii="Calibri" w:hAnsi="Calibri" w:cs="Calibri"/>
        </w:rPr>
        <w:t>any existing or developing, supportive and high-quality relationships with Aboriginal and/or Torres Strait Islander communities; and</w:t>
      </w:r>
    </w:p>
    <w:p w14:paraId="7EBDAE0A" w14:textId="77777777" w:rsidR="00F226E5" w:rsidRPr="00807A33" w:rsidRDefault="00F226E5" w:rsidP="00F226E5">
      <w:pPr>
        <w:pStyle w:val="Bullet2"/>
        <w:ind w:left="1701" w:hanging="425"/>
        <w:rPr>
          <w:rFonts w:ascii="Calibri" w:hAnsi="Calibri" w:cs="Calibri"/>
        </w:rPr>
      </w:pPr>
      <w:r w:rsidRPr="00807A33">
        <w:rPr>
          <w:rFonts w:ascii="Calibri" w:hAnsi="Calibri" w:cs="Calibri"/>
        </w:rPr>
        <w:t>any personal affiliations with local Aboriginal and/or Torres Strait Islander communities that can facilitate the proposed research.</w:t>
      </w:r>
    </w:p>
    <w:p w14:paraId="69BBD98C" w14:textId="0C03E64F" w:rsidR="001C5D17" w:rsidRPr="00F60831" w:rsidRDefault="004C5A62" w:rsidP="00F226E5">
      <w:pPr>
        <w:pStyle w:val="Bullet2"/>
        <w:numPr>
          <w:ilvl w:val="0"/>
          <w:numId w:val="88"/>
        </w:numPr>
        <w:tabs>
          <w:tab w:val="left" w:pos="1276"/>
          <w:tab w:val="right" w:pos="8789"/>
        </w:tabs>
        <w:ind w:left="1276" w:hanging="425"/>
        <w:rPr>
          <w:rFonts w:ascii="Calibri" w:hAnsi="Calibri" w:cs="Calibri"/>
          <w:b/>
        </w:rPr>
      </w:pPr>
      <w:r w:rsidRPr="00F60831">
        <w:rPr>
          <w:rFonts w:ascii="Calibri" w:hAnsi="Calibri" w:cs="Calibri"/>
          <w:b/>
        </w:rPr>
        <w:t>Benefit</w:t>
      </w:r>
      <w:r w:rsidR="001C5D17" w:rsidRPr="00F60831">
        <w:rPr>
          <w:rFonts w:ascii="Calibri" w:hAnsi="Calibri" w:cs="Calibri"/>
          <w:b/>
        </w:rPr>
        <w:t xml:space="preserve"> </w:t>
      </w:r>
      <w:r w:rsidR="001C5D17" w:rsidRPr="00F60831">
        <w:rPr>
          <w:rFonts w:ascii="Calibri" w:hAnsi="Calibri" w:cs="Calibri"/>
          <w:b/>
        </w:rPr>
        <w:tab/>
        <w:t>30%</w:t>
      </w:r>
    </w:p>
    <w:p w14:paraId="6695C233" w14:textId="35722607" w:rsidR="002B44A2" w:rsidRPr="00D22C4A" w:rsidRDefault="002B44A2" w:rsidP="00F1070D">
      <w:pPr>
        <w:pStyle w:val="Bullet2"/>
        <w:numPr>
          <w:ilvl w:val="0"/>
          <w:numId w:val="0"/>
        </w:numPr>
        <w:ind w:left="1276"/>
      </w:pPr>
      <w:r w:rsidRPr="00F1070D">
        <w:rPr>
          <w:rFonts w:ascii="Calibri" w:hAnsi="Calibri" w:cs="Calibri"/>
        </w:rPr>
        <w:t>Describe</w:t>
      </w:r>
      <w:r w:rsidRPr="00D22C4A">
        <w:t>:</w:t>
      </w:r>
    </w:p>
    <w:p w14:paraId="415A40DD" w14:textId="56D1017E" w:rsidR="00721B6F" w:rsidRPr="00721B6F" w:rsidRDefault="00721B6F" w:rsidP="00721B6F">
      <w:pPr>
        <w:pStyle w:val="Bullet2"/>
        <w:ind w:left="1701" w:hanging="425"/>
        <w:rPr>
          <w:rFonts w:ascii="Calibri" w:hAnsi="Calibri" w:cs="Calibri"/>
        </w:rPr>
      </w:pPr>
      <w:r w:rsidRPr="005C1D67">
        <w:rPr>
          <w:rFonts w:ascii="Calibri" w:hAnsi="Calibri" w:cs="Calibri"/>
        </w:rPr>
        <w:t>the extent to which the research clearly addresses one or more of the Indust</w:t>
      </w:r>
      <w:r>
        <w:rPr>
          <w:rFonts w:ascii="Calibri" w:hAnsi="Calibri" w:cs="Calibri"/>
        </w:rPr>
        <w:t>rial Transformation Priorities;</w:t>
      </w:r>
    </w:p>
    <w:p w14:paraId="52AF1147" w14:textId="6824E12A" w:rsidR="005C1D67" w:rsidRDefault="00456316" w:rsidP="005C1D67">
      <w:pPr>
        <w:pStyle w:val="Bullet2"/>
        <w:ind w:left="1701" w:hanging="425"/>
        <w:rPr>
          <w:rFonts w:ascii="Calibri" w:hAnsi="Calibri" w:cs="Calibri"/>
        </w:rPr>
      </w:pPr>
      <w:r>
        <w:rPr>
          <w:rFonts w:ascii="Calibri" w:hAnsi="Calibri" w:cs="Calibri"/>
        </w:rPr>
        <w:t xml:space="preserve">the </w:t>
      </w:r>
      <w:r w:rsidR="00337D15">
        <w:rPr>
          <w:rFonts w:ascii="Calibri" w:hAnsi="Calibri" w:cs="Calibri"/>
        </w:rPr>
        <w:t>e</w:t>
      </w:r>
      <w:r w:rsidR="00337D15" w:rsidRPr="00337D15">
        <w:rPr>
          <w:rFonts w:ascii="Calibri" w:hAnsi="Calibri" w:cs="Calibri"/>
        </w:rPr>
        <w:t xml:space="preserve">conomic, commercial, environmental, social and/or cultural benefits for relevant Australian research end-users (including relevant industry </w:t>
      </w:r>
      <w:r w:rsidR="0056666D">
        <w:rPr>
          <w:rFonts w:ascii="Calibri" w:hAnsi="Calibri" w:cs="Calibri"/>
        </w:rPr>
        <w:t>and manufacturing</w:t>
      </w:r>
      <w:r w:rsidR="00337D15" w:rsidRPr="00337D15">
        <w:rPr>
          <w:rFonts w:ascii="Calibri" w:hAnsi="Calibri" w:cs="Calibri"/>
        </w:rPr>
        <w:t xml:space="preserve"> sectors)</w:t>
      </w:r>
      <w:r w:rsidR="00337D15">
        <w:rPr>
          <w:rFonts w:ascii="Calibri" w:hAnsi="Calibri" w:cs="Calibri"/>
        </w:rPr>
        <w:t>;</w:t>
      </w:r>
    </w:p>
    <w:p w14:paraId="571E33AA" w14:textId="0D603AE9" w:rsidR="004C5A62" w:rsidRPr="00B307C2" w:rsidRDefault="00456316" w:rsidP="00B307C2">
      <w:pPr>
        <w:pStyle w:val="Bullet2"/>
        <w:ind w:left="1701" w:hanging="425"/>
        <w:rPr>
          <w:rFonts w:ascii="Calibri" w:hAnsi="Calibri" w:cs="Calibri"/>
        </w:rPr>
      </w:pPr>
      <w:r>
        <w:rPr>
          <w:rFonts w:ascii="Calibri" w:hAnsi="Calibri" w:cs="Calibri"/>
        </w:rPr>
        <w:t xml:space="preserve">the </w:t>
      </w:r>
      <w:r w:rsidR="002B44A2" w:rsidRPr="00F1070D">
        <w:rPr>
          <w:rFonts w:ascii="Calibri" w:hAnsi="Calibri" w:cs="Calibri"/>
        </w:rPr>
        <w:t>extent to which t</w:t>
      </w:r>
      <w:r w:rsidR="00263D79" w:rsidRPr="00F1070D">
        <w:rPr>
          <w:rFonts w:ascii="Calibri" w:hAnsi="Calibri" w:cs="Calibri"/>
        </w:rPr>
        <w:t xml:space="preserve">he </w:t>
      </w:r>
      <w:r w:rsidR="00337D15" w:rsidRPr="00D22C4A">
        <w:rPr>
          <w:rFonts w:ascii="Calibri" w:hAnsi="Calibri" w:cs="Calibri"/>
        </w:rPr>
        <w:t xml:space="preserve">proposed </w:t>
      </w:r>
      <w:r w:rsidR="00E55FAB" w:rsidRPr="00F1070D">
        <w:rPr>
          <w:rFonts w:ascii="Calibri" w:hAnsi="Calibri" w:cs="Calibri"/>
        </w:rPr>
        <w:t>Research Hub</w:t>
      </w:r>
      <w:r w:rsidR="004C5A62" w:rsidRPr="00F1070D">
        <w:rPr>
          <w:rFonts w:ascii="Calibri" w:hAnsi="Calibri" w:cs="Calibri"/>
        </w:rPr>
        <w:t xml:space="preserve"> </w:t>
      </w:r>
      <w:r w:rsidR="00337D15" w:rsidRPr="00B307C2">
        <w:rPr>
          <w:rFonts w:ascii="Calibri" w:hAnsi="Calibri" w:cs="Calibri"/>
        </w:rPr>
        <w:t>supports</w:t>
      </w:r>
      <w:r w:rsidR="002B44A2" w:rsidRPr="00B307C2">
        <w:rPr>
          <w:rFonts w:ascii="Calibri" w:hAnsi="Calibri" w:cs="Calibri"/>
        </w:rPr>
        <w:t xml:space="preserve"> </w:t>
      </w:r>
      <w:r w:rsidR="004C5A62" w:rsidRPr="00B307C2">
        <w:rPr>
          <w:rFonts w:ascii="Calibri" w:hAnsi="Calibri" w:cs="Calibri"/>
        </w:rPr>
        <w:t>clearly identified market opportunity</w:t>
      </w:r>
      <w:r w:rsidR="002B44A2" w:rsidRPr="00B307C2">
        <w:rPr>
          <w:rFonts w:ascii="Calibri" w:hAnsi="Calibri" w:cs="Calibri"/>
        </w:rPr>
        <w:t>(</w:t>
      </w:r>
      <w:proofErr w:type="spellStart"/>
      <w:r w:rsidR="002B44A2" w:rsidRPr="00B307C2">
        <w:rPr>
          <w:rFonts w:ascii="Calibri" w:hAnsi="Calibri" w:cs="Calibri"/>
        </w:rPr>
        <w:t>ies</w:t>
      </w:r>
      <w:proofErr w:type="spellEnd"/>
      <w:r w:rsidR="002B44A2" w:rsidRPr="00B307C2">
        <w:rPr>
          <w:rFonts w:ascii="Calibri" w:hAnsi="Calibri" w:cs="Calibri"/>
        </w:rPr>
        <w:t>)</w:t>
      </w:r>
      <w:r w:rsidR="004C5A62" w:rsidRPr="00B307C2">
        <w:rPr>
          <w:rFonts w:ascii="Calibri" w:hAnsi="Calibri" w:cs="Calibri"/>
        </w:rPr>
        <w:t xml:space="preserve"> and </w:t>
      </w:r>
      <w:r w:rsidR="00B66AA6" w:rsidRPr="00B307C2">
        <w:rPr>
          <w:rFonts w:ascii="Calibri" w:hAnsi="Calibri" w:cs="Calibri"/>
        </w:rPr>
        <w:t xml:space="preserve">intended transformation for </w:t>
      </w:r>
      <w:r w:rsidR="004C5A62" w:rsidRPr="00B307C2">
        <w:rPr>
          <w:rFonts w:ascii="Calibri" w:hAnsi="Calibri" w:cs="Calibri"/>
        </w:rPr>
        <w:t>Austral</w:t>
      </w:r>
      <w:r w:rsidR="002D7CA4" w:rsidRPr="00B307C2">
        <w:rPr>
          <w:rFonts w:ascii="Calibri" w:hAnsi="Calibri" w:cs="Calibri"/>
        </w:rPr>
        <w:t>ian industry or other end users</w:t>
      </w:r>
      <w:r w:rsidR="00C727BC" w:rsidRPr="00B307C2">
        <w:rPr>
          <w:rFonts w:ascii="Calibri" w:hAnsi="Calibri" w:cs="Calibri"/>
        </w:rPr>
        <w:t>;</w:t>
      </w:r>
    </w:p>
    <w:p w14:paraId="2916A930" w14:textId="0A7BF611" w:rsidR="00337D15" w:rsidRPr="00337D15" w:rsidRDefault="00456316" w:rsidP="00F1070D">
      <w:pPr>
        <w:pStyle w:val="Bullet2"/>
        <w:ind w:left="1701" w:hanging="425"/>
        <w:rPr>
          <w:rFonts w:ascii="Calibri" w:hAnsi="Calibri" w:cs="Calibri"/>
        </w:rPr>
      </w:pPr>
      <w:r>
        <w:rPr>
          <w:rFonts w:ascii="Calibri" w:hAnsi="Calibri" w:cs="Calibri"/>
        </w:rPr>
        <w:t xml:space="preserve">the </w:t>
      </w:r>
      <w:r w:rsidR="002B44A2" w:rsidRPr="00337D15">
        <w:rPr>
          <w:rFonts w:ascii="Calibri" w:hAnsi="Calibri" w:cs="Calibri"/>
        </w:rPr>
        <w:t xml:space="preserve">extent to which </w:t>
      </w:r>
      <w:r w:rsidR="00337D15" w:rsidRPr="00337D15">
        <w:rPr>
          <w:rFonts w:ascii="Calibri" w:hAnsi="Calibri" w:cs="Calibri"/>
        </w:rPr>
        <w:t>the proposed Research Hub will build research capacity in the Partner Organisation(s)</w:t>
      </w:r>
      <w:r w:rsidR="00337D15">
        <w:rPr>
          <w:rFonts w:ascii="Calibri" w:hAnsi="Calibri" w:cs="Calibri"/>
        </w:rPr>
        <w:t>;</w:t>
      </w:r>
    </w:p>
    <w:p w14:paraId="697228EE" w14:textId="4BAFE6A7" w:rsidR="00CE26D3" w:rsidRDefault="00456316" w:rsidP="00F1070D">
      <w:pPr>
        <w:pStyle w:val="Bullet2"/>
        <w:ind w:left="1701" w:hanging="425"/>
        <w:rPr>
          <w:rFonts w:ascii="Calibri" w:hAnsi="Calibri" w:cs="Calibri"/>
        </w:rPr>
      </w:pPr>
      <w:r>
        <w:rPr>
          <w:rFonts w:ascii="Calibri" w:hAnsi="Calibri" w:cs="Calibri"/>
        </w:rPr>
        <w:t xml:space="preserve">the </w:t>
      </w:r>
      <w:r w:rsidR="00337D15" w:rsidRPr="00337D15">
        <w:rPr>
          <w:rFonts w:ascii="Calibri" w:hAnsi="Calibri" w:cs="Calibri"/>
        </w:rPr>
        <w:t xml:space="preserve">extent to which </w:t>
      </w:r>
      <w:r w:rsidR="002B44A2" w:rsidRPr="00D22C4A">
        <w:rPr>
          <w:rFonts w:ascii="Calibri" w:hAnsi="Calibri" w:cs="Calibri"/>
        </w:rPr>
        <w:t>there</w:t>
      </w:r>
      <w:r w:rsidR="002D7CA4" w:rsidRPr="00D22C4A">
        <w:rPr>
          <w:rFonts w:ascii="Calibri" w:hAnsi="Calibri" w:cs="Calibri"/>
        </w:rPr>
        <w:t xml:space="preserve"> are</w:t>
      </w:r>
      <w:r w:rsidR="004C5A62" w:rsidRPr="00D22C4A">
        <w:rPr>
          <w:rFonts w:ascii="Calibri" w:hAnsi="Calibri" w:cs="Calibri"/>
        </w:rPr>
        <w:t xml:space="preserve"> adequate strategies to encourage dissemination, promotion, and the commerc</w:t>
      </w:r>
      <w:r w:rsidR="002D7CA4" w:rsidRPr="00D22C4A">
        <w:rPr>
          <w:rFonts w:ascii="Calibri" w:hAnsi="Calibri" w:cs="Calibri"/>
        </w:rPr>
        <w:t>ialisation of research outcomes</w:t>
      </w:r>
      <w:r w:rsidR="00CE26D3">
        <w:rPr>
          <w:rFonts w:ascii="Calibri" w:hAnsi="Calibri" w:cs="Calibri"/>
        </w:rPr>
        <w:t>;</w:t>
      </w:r>
    </w:p>
    <w:p w14:paraId="671DF87E" w14:textId="56C22BD5" w:rsidR="004C5A62" w:rsidRPr="00D22C4A" w:rsidRDefault="00456316" w:rsidP="00F1070D">
      <w:pPr>
        <w:pStyle w:val="Bullet2"/>
        <w:ind w:left="1701" w:hanging="425"/>
        <w:rPr>
          <w:rFonts w:ascii="Calibri" w:hAnsi="Calibri" w:cs="Calibri"/>
        </w:rPr>
      </w:pPr>
      <w:r>
        <w:rPr>
          <w:rFonts w:ascii="Calibri" w:hAnsi="Calibri" w:cs="Calibri"/>
        </w:rPr>
        <w:t xml:space="preserve">the </w:t>
      </w:r>
      <w:r w:rsidR="00CE26D3">
        <w:rPr>
          <w:rFonts w:ascii="Calibri" w:hAnsi="Calibri" w:cs="Calibri"/>
        </w:rPr>
        <w:t>p</w:t>
      </w:r>
      <w:r w:rsidR="00CE26D3" w:rsidRPr="00FF511F">
        <w:rPr>
          <w:rFonts w:ascii="Calibri" w:hAnsi="Calibri" w:cs="Calibri"/>
        </w:rPr>
        <w:t xml:space="preserve">otential contribution of </w:t>
      </w:r>
      <w:r w:rsidR="00CE26D3">
        <w:rPr>
          <w:rFonts w:ascii="Calibri" w:hAnsi="Calibri" w:cs="Calibri"/>
        </w:rPr>
        <w:t xml:space="preserve">the </w:t>
      </w:r>
      <w:r w:rsidR="00CE26D3" w:rsidRPr="00FF511F">
        <w:rPr>
          <w:rFonts w:ascii="Calibri" w:hAnsi="Calibri" w:cs="Calibri"/>
        </w:rPr>
        <w:t xml:space="preserve">proposed research </w:t>
      </w:r>
      <w:r w:rsidR="00CE26D3">
        <w:rPr>
          <w:rFonts w:ascii="Calibri" w:hAnsi="Calibri" w:cs="Calibri"/>
        </w:rPr>
        <w:t>to</w:t>
      </w:r>
      <w:r w:rsidR="00CE26D3" w:rsidRPr="00FF511F">
        <w:rPr>
          <w:rFonts w:ascii="Calibri" w:hAnsi="Calibri" w:cs="Calibri"/>
        </w:rPr>
        <w:t xml:space="preserve"> address</w:t>
      </w:r>
      <w:r w:rsidR="00CE26D3">
        <w:rPr>
          <w:rFonts w:ascii="Calibri" w:hAnsi="Calibri" w:cs="Calibri"/>
        </w:rPr>
        <w:t>ing</w:t>
      </w:r>
      <w:r w:rsidR="00CE26D3" w:rsidRPr="00FF511F">
        <w:rPr>
          <w:rFonts w:ascii="Calibri" w:hAnsi="Calibri" w:cs="Calibri"/>
        </w:rPr>
        <w:t xml:space="preserve"> the needs of industries and communities as articulated in Australia’s Industrial Transformation Priorities;</w:t>
      </w:r>
      <w:r w:rsidR="00CE26D3">
        <w:rPr>
          <w:rFonts w:ascii="Calibri" w:hAnsi="Calibri" w:cs="Calibri"/>
        </w:rPr>
        <w:t xml:space="preserve"> </w:t>
      </w:r>
      <w:r w:rsidR="00C727BC" w:rsidRPr="00D22C4A">
        <w:rPr>
          <w:rFonts w:ascii="Calibri" w:hAnsi="Calibri" w:cs="Calibri"/>
        </w:rPr>
        <w:t>and</w:t>
      </w:r>
    </w:p>
    <w:p w14:paraId="03D2FA21" w14:textId="5F4B76A7" w:rsidR="004C5A62" w:rsidRPr="00D22C4A" w:rsidRDefault="004C5A62" w:rsidP="00F1070D">
      <w:pPr>
        <w:pStyle w:val="Bullet2"/>
        <w:ind w:left="1701" w:hanging="425"/>
        <w:rPr>
          <w:rFonts w:ascii="Calibri" w:hAnsi="Calibri" w:cs="Calibri"/>
        </w:rPr>
      </w:pPr>
      <w:r w:rsidRPr="00D22C4A">
        <w:rPr>
          <w:rFonts w:ascii="Calibri" w:hAnsi="Calibri" w:cs="Calibri"/>
        </w:rPr>
        <w:t>where relevant,</w:t>
      </w:r>
      <w:r w:rsidR="00467B1B" w:rsidRPr="00D22C4A">
        <w:rPr>
          <w:rFonts w:ascii="Calibri" w:hAnsi="Calibri" w:cs="Calibri"/>
        </w:rPr>
        <w:t xml:space="preserve"> the extent to which </w:t>
      </w:r>
      <w:r w:rsidRPr="00D22C4A">
        <w:rPr>
          <w:rFonts w:ascii="Calibri" w:hAnsi="Calibri" w:cs="Calibri"/>
        </w:rPr>
        <w:t>the applicants have identified the freedom to operate in the Intellectual Property and patent landscape to ena</w:t>
      </w:r>
      <w:r w:rsidR="002D7CA4" w:rsidRPr="00D22C4A">
        <w:rPr>
          <w:rFonts w:ascii="Calibri" w:hAnsi="Calibri" w:cs="Calibri"/>
        </w:rPr>
        <w:t>ble future benefits to industry</w:t>
      </w:r>
      <w:r w:rsidR="003B6E98" w:rsidRPr="00D22C4A">
        <w:rPr>
          <w:rFonts w:ascii="Calibri" w:hAnsi="Calibri" w:cs="Calibri"/>
        </w:rPr>
        <w:t>.</w:t>
      </w:r>
    </w:p>
    <w:p w14:paraId="7B8326A9" w14:textId="77777777" w:rsidR="004C5A62" w:rsidRDefault="004C5A62" w:rsidP="001C5D17">
      <w:pPr>
        <w:sectPr w:rsidR="004C5A62" w:rsidSect="001C5D17">
          <w:footerReference w:type="default" r:id="rId51"/>
          <w:pgSz w:w="11906" w:h="16838" w:code="9"/>
          <w:pgMar w:top="1418" w:right="1418" w:bottom="1418" w:left="1418" w:header="567" w:footer="624" w:gutter="0"/>
          <w:cols w:space="708"/>
          <w:docGrid w:linePitch="360"/>
        </w:sectPr>
      </w:pPr>
    </w:p>
    <w:p w14:paraId="716F2125" w14:textId="2098BB60" w:rsidR="00A4190E" w:rsidRPr="00BA0F84" w:rsidRDefault="004F22BA" w:rsidP="00260719">
      <w:pPr>
        <w:pStyle w:val="GrantGuidelinesSchemeSectionHeadingPartA"/>
      </w:pPr>
      <w:bookmarkStart w:id="242" w:name="_Toc520714237"/>
      <w:bookmarkStart w:id="243" w:name="_Toc12011476"/>
      <w:bookmarkStart w:id="244" w:name="_Toc77247640"/>
      <w:r w:rsidRPr="00BA0F84">
        <w:lastRenderedPageBreak/>
        <w:t xml:space="preserve">Industrial Transformation Training Centres </w:t>
      </w:r>
      <w:r w:rsidR="00211527" w:rsidRPr="00BA0F84">
        <w:t>(</w:t>
      </w:r>
      <w:r w:rsidR="00F92F8F" w:rsidRPr="00BA0F84">
        <w:t>Training Centres</w:t>
      </w:r>
      <w:r w:rsidR="00211527" w:rsidRPr="00BA0F84">
        <w:t>)</w:t>
      </w:r>
      <w:bookmarkEnd w:id="242"/>
      <w:bookmarkEnd w:id="243"/>
      <w:bookmarkEnd w:id="244"/>
    </w:p>
    <w:p w14:paraId="4F577D1B" w14:textId="5731AC4F" w:rsidR="00654858" w:rsidRPr="00BA0F84" w:rsidRDefault="00654858" w:rsidP="00FA49FD">
      <w:pPr>
        <w:pStyle w:val="GrantGuidelinesSchemeSectionSubHeadingA1"/>
        <w:rPr>
          <w:sz w:val="28"/>
        </w:rPr>
      </w:pPr>
      <w:bookmarkStart w:id="245" w:name="_Toc499885780"/>
      <w:bookmarkStart w:id="246" w:name="_Toc499888797"/>
      <w:bookmarkStart w:id="247" w:name="_Toc520714238"/>
      <w:bookmarkStart w:id="248" w:name="_Toc12011477"/>
      <w:bookmarkStart w:id="249" w:name="_Toc77247641"/>
      <w:bookmarkEnd w:id="245"/>
      <w:bookmarkEnd w:id="246"/>
      <w:r w:rsidRPr="00BA0F84">
        <w:rPr>
          <w:sz w:val="28"/>
        </w:rPr>
        <w:t>About the</w:t>
      </w:r>
      <w:r w:rsidR="00721E80" w:rsidRPr="00BA0F84">
        <w:rPr>
          <w:sz w:val="28"/>
        </w:rPr>
        <w:t xml:space="preserve"> </w:t>
      </w:r>
      <w:bookmarkEnd w:id="247"/>
      <w:r w:rsidR="008F5A2D" w:rsidRPr="00BA0F84">
        <w:rPr>
          <w:sz w:val="28"/>
        </w:rPr>
        <w:t>scheme</w:t>
      </w:r>
      <w:bookmarkEnd w:id="248"/>
      <w:bookmarkEnd w:id="249"/>
    </w:p>
    <w:p w14:paraId="6A67479A" w14:textId="2AE09DEE" w:rsidR="00654858" w:rsidRPr="00F43801" w:rsidRDefault="00654858" w:rsidP="00201DB0">
      <w:pPr>
        <w:pStyle w:val="GrantGuidelinesSchemeSectionClauseA11"/>
      </w:pPr>
      <w:r w:rsidRPr="00F43801">
        <w:t>This Part of the document sets out the specific requirements for the Industrial Transformation Training Centres</w:t>
      </w:r>
      <w:r w:rsidR="00721E80" w:rsidRPr="00F43801">
        <w:t xml:space="preserve"> </w:t>
      </w:r>
      <w:r w:rsidR="000824AD">
        <w:t xml:space="preserve">(Training Centres) </w:t>
      </w:r>
      <w:r w:rsidR="00DE2598">
        <w:t>scheme</w:t>
      </w:r>
      <w:r w:rsidRPr="00F43801">
        <w:t xml:space="preserve">. This part must be read together with the general ITRP requirements </w:t>
      </w:r>
      <w:r w:rsidR="005B155C" w:rsidRPr="006D1AF8">
        <w:t>in Sections 1-1</w:t>
      </w:r>
      <w:r w:rsidR="00CE5F78">
        <w:t>4</w:t>
      </w:r>
      <w:r w:rsidR="005B155C" w:rsidRPr="006D1AF8">
        <w:t xml:space="preserve"> of these grant guidelines</w:t>
      </w:r>
      <w:r w:rsidRPr="00F43801">
        <w:t>.</w:t>
      </w:r>
    </w:p>
    <w:p w14:paraId="1732D423" w14:textId="77777777" w:rsidR="00654858" w:rsidRPr="009146B5" w:rsidRDefault="00654858" w:rsidP="00E93849">
      <w:pPr>
        <w:pStyle w:val="GrantGuidelinesHeading2"/>
      </w:pPr>
      <w:bookmarkStart w:id="250" w:name="_Toc12011478"/>
      <w:bookmarkStart w:id="251" w:name="_Toc77247642"/>
      <w:r w:rsidRPr="009146B5">
        <w:t>Important dates</w:t>
      </w:r>
      <w:bookmarkEnd w:id="250"/>
      <w:bookmarkEnd w:id="251"/>
    </w:p>
    <w:p w14:paraId="1400F97E" w14:textId="12EC3E06" w:rsidR="00654858" w:rsidRPr="00CF3961" w:rsidRDefault="00654858" w:rsidP="00201DB0">
      <w:pPr>
        <w:pStyle w:val="GrantGuidelinesSchemeSectionClauseA11"/>
      </w:pPr>
      <w:r w:rsidRPr="00CF3961">
        <w:t>The</w:t>
      </w:r>
      <w:r w:rsidR="00721E80" w:rsidRPr="00CF3961">
        <w:t xml:space="preserve"> </w:t>
      </w:r>
      <w:r w:rsidR="00DE3BAD" w:rsidRPr="00CF3961">
        <w:t>grant commencement date</w:t>
      </w:r>
      <w:r w:rsidRPr="00CF3961">
        <w:t xml:space="preserve"> for </w:t>
      </w:r>
      <w:r w:rsidR="007518D4">
        <w:t xml:space="preserve">each </w:t>
      </w:r>
      <w:r w:rsidR="00D4557D">
        <w:t>Training Centres</w:t>
      </w:r>
      <w:r w:rsidR="00D4557D" w:rsidRPr="00CF3961">
        <w:t xml:space="preserve"> </w:t>
      </w:r>
      <w:r w:rsidR="004E2B74">
        <w:t xml:space="preserve">grant opportunity </w:t>
      </w:r>
      <w:r w:rsidR="007518D4">
        <w:t xml:space="preserve">will be available on the </w:t>
      </w:r>
      <w:hyperlink r:id="rId52" w:history="1">
        <w:r w:rsidR="007518D4" w:rsidRPr="002922F1">
          <w:rPr>
            <w:rStyle w:val="Hyperlink"/>
            <w:rFonts w:ascii="Calibri" w:hAnsi="Calibri" w:cstheme="minorBidi"/>
          </w:rPr>
          <w:t>ARC website</w:t>
        </w:r>
      </w:hyperlink>
      <w:r w:rsidRPr="00CF3961">
        <w:t xml:space="preserve">. </w:t>
      </w:r>
    </w:p>
    <w:p w14:paraId="58013989" w14:textId="77777777" w:rsidR="00654858" w:rsidRPr="00A4190E" w:rsidRDefault="00654858" w:rsidP="00E93849">
      <w:pPr>
        <w:pStyle w:val="GrantGuidelinesHeading2"/>
      </w:pPr>
      <w:bookmarkStart w:id="252" w:name="_Toc12011479"/>
      <w:bookmarkStart w:id="253" w:name="_Toc77247643"/>
      <w:r>
        <w:t>Description</w:t>
      </w:r>
      <w:bookmarkEnd w:id="252"/>
      <w:bookmarkEnd w:id="253"/>
    </w:p>
    <w:p w14:paraId="42091B7B" w14:textId="2C18BE2F" w:rsidR="004C6CD0" w:rsidRPr="00BB780F" w:rsidRDefault="00CE43EA" w:rsidP="0097362F">
      <w:pPr>
        <w:pStyle w:val="GrantGuidelinesSchemeSectionClauseA11"/>
      </w:pPr>
      <w:r>
        <w:t xml:space="preserve">The </w:t>
      </w:r>
      <w:r w:rsidR="00D4557D">
        <w:t>Training Centres</w:t>
      </w:r>
      <w:r w:rsidR="00721E80">
        <w:t xml:space="preserve"> </w:t>
      </w:r>
      <w:r w:rsidR="00DF2C9B">
        <w:t>scheme</w:t>
      </w:r>
      <w:r w:rsidR="00074DAE">
        <w:t xml:space="preserve"> </w:t>
      </w:r>
      <w:r>
        <w:t>fosters close partnerships between university-based researchers and other research</w:t>
      </w:r>
      <w:r w:rsidR="004C6CD0">
        <w:t>ers</w:t>
      </w:r>
      <w:r w:rsidR="00A70E51">
        <w:t xml:space="preserve">. Training Centres deliver innovative Higher Degree by Research (HDR) and postdoctoral training. The focus is on creating end-user research </w:t>
      </w:r>
      <w:r w:rsidR="00A70E51" w:rsidRPr="00BB780F">
        <w:t xml:space="preserve">capability that is vital to Australia's future through developing solutions relevant to the </w:t>
      </w:r>
      <w:r w:rsidR="006A01EC" w:rsidRPr="00BB780F">
        <w:t>Industrial Transformation Priorities</w:t>
      </w:r>
      <w:r w:rsidR="00A70E51" w:rsidRPr="00BB780F">
        <w:t xml:space="preserve">. </w:t>
      </w:r>
    </w:p>
    <w:p w14:paraId="7E95BB87" w14:textId="1255DCBE" w:rsidR="004D6DDF" w:rsidRPr="00A4190E" w:rsidRDefault="004D6DDF" w:rsidP="00E93849">
      <w:pPr>
        <w:pStyle w:val="GrantGuidelinesHeading2"/>
      </w:pPr>
      <w:bookmarkStart w:id="254" w:name="_Toc12011480"/>
      <w:bookmarkStart w:id="255" w:name="_Toc77247644"/>
      <w:r>
        <w:t>Objectives</w:t>
      </w:r>
      <w:bookmarkEnd w:id="254"/>
      <w:bookmarkEnd w:id="255"/>
    </w:p>
    <w:p w14:paraId="727007EF" w14:textId="4A745F01" w:rsidR="001C5D17" w:rsidRPr="00BB780F" w:rsidRDefault="00B92529" w:rsidP="0097362F">
      <w:pPr>
        <w:pStyle w:val="GrantGuidelinesSchemeSectionClauseA11"/>
      </w:pPr>
      <w:r w:rsidRPr="00BB780F">
        <w:t>The</w:t>
      </w:r>
      <w:r w:rsidR="001A1EBD" w:rsidRPr="00BB780F">
        <w:t xml:space="preserve"> </w:t>
      </w:r>
      <w:r w:rsidR="00B87A9E" w:rsidRPr="00BB780F">
        <w:t>Training Centre</w:t>
      </w:r>
      <w:r w:rsidR="0083496F">
        <w:t>s</w:t>
      </w:r>
      <w:r w:rsidR="008F5A2D">
        <w:t xml:space="preserve"> scheme</w:t>
      </w:r>
      <w:r w:rsidR="00B87A9E" w:rsidRPr="00BB780F">
        <w:t xml:space="preserve"> </w:t>
      </w:r>
      <w:r w:rsidR="001A1EBD" w:rsidRPr="00BB780F">
        <w:t xml:space="preserve">objectives </w:t>
      </w:r>
      <w:r w:rsidR="001C5D17" w:rsidRPr="00BB780F">
        <w:t xml:space="preserve">are to: </w:t>
      </w:r>
    </w:p>
    <w:p w14:paraId="4EED5C40" w14:textId="3712F0C8" w:rsidR="00CE43EA" w:rsidRPr="00BB780F" w:rsidRDefault="00E30322" w:rsidP="00F226E5">
      <w:pPr>
        <w:pStyle w:val="GrantGuidelinesDotPoints"/>
        <w:numPr>
          <w:ilvl w:val="0"/>
          <w:numId w:val="68"/>
        </w:numPr>
        <w:spacing w:line="20" w:lineRule="atLeast"/>
        <w:ind w:left="1418" w:hanging="567"/>
      </w:pPr>
      <w:r w:rsidRPr="00BB780F">
        <w:t>support</w:t>
      </w:r>
      <w:r w:rsidR="00CE43EA" w:rsidRPr="00BB780F">
        <w:t xml:space="preserve"> </w:t>
      </w:r>
      <w:r w:rsidR="004E2B74" w:rsidRPr="00BB780F">
        <w:t>HDR</w:t>
      </w:r>
      <w:r w:rsidR="00CE43EA" w:rsidRPr="00BB780F">
        <w:t xml:space="preserve"> candidates and postdoctoral </w:t>
      </w:r>
      <w:r w:rsidR="00B95B97" w:rsidRPr="00BB780F">
        <w:t xml:space="preserve">researchers </w:t>
      </w:r>
      <w:r w:rsidR="00CE43EA" w:rsidRPr="00BB780F">
        <w:t xml:space="preserve">to </w:t>
      </w:r>
      <w:r w:rsidR="0083496F">
        <w:t>undertake</w:t>
      </w:r>
      <w:r w:rsidR="0083496F" w:rsidRPr="00BB780F">
        <w:t xml:space="preserve"> </w:t>
      </w:r>
      <w:r w:rsidR="00CE43EA" w:rsidRPr="00BB780F">
        <w:t>industrial training</w:t>
      </w:r>
      <w:r w:rsidR="004E5FE2" w:rsidRPr="00BB780F">
        <w:t>;</w:t>
      </w:r>
    </w:p>
    <w:p w14:paraId="2234F6C9" w14:textId="5538CFAA" w:rsidR="00CE43EA" w:rsidRPr="003D30B3" w:rsidRDefault="0083496F" w:rsidP="00F226E5">
      <w:pPr>
        <w:pStyle w:val="GrantGuidelinesDotPoints"/>
        <w:numPr>
          <w:ilvl w:val="0"/>
          <w:numId w:val="68"/>
        </w:numPr>
        <w:spacing w:line="20" w:lineRule="atLeast"/>
        <w:ind w:left="1418" w:hanging="567"/>
      </w:pPr>
      <w:r>
        <w:t>support</w:t>
      </w:r>
      <w:r w:rsidR="00CE43EA" w:rsidRPr="003D30B3">
        <w:t xml:space="preserve"> research collaboration between universities and organisations outside the Australian higher education sector</w:t>
      </w:r>
      <w:r w:rsidR="004E5FE2" w:rsidRPr="003D30B3">
        <w:t>;</w:t>
      </w:r>
      <w:r w:rsidR="00F43801" w:rsidRPr="003D30B3">
        <w:t xml:space="preserve"> </w:t>
      </w:r>
      <w:r w:rsidR="004E5FE2" w:rsidRPr="003D30B3">
        <w:t>and</w:t>
      </w:r>
    </w:p>
    <w:p w14:paraId="7251A937" w14:textId="77777777" w:rsidR="0083496F" w:rsidRDefault="00CE43EA" w:rsidP="00F226E5">
      <w:pPr>
        <w:pStyle w:val="GrantGuidelinesDotPoints"/>
        <w:numPr>
          <w:ilvl w:val="0"/>
          <w:numId w:val="68"/>
        </w:numPr>
        <w:spacing w:line="20" w:lineRule="atLeast"/>
        <w:ind w:left="1418" w:hanging="567"/>
      </w:pPr>
      <w:r w:rsidRPr="003D30B3">
        <w:t>strengthen the capabilities of industr</w:t>
      </w:r>
      <w:r w:rsidR="00E30322" w:rsidRPr="003D30B3">
        <w:t xml:space="preserve">y </w:t>
      </w:r>
      <w:r w:rsidRPr="003D30B3">
        <w:t>and research end-users in identified Industrial Transformation Priority areas.</w:t>
      </w:r>
    </w:p>
    <w:p w14:paraId="1C10FA48" w14:textId="77777777" w:rsidR="0083496F" w:rsidRDefault="0083496F" w:rsidP="006F4567">
      <w:pPr>
        <w:pStyle w:val="GrantGuidelinesSchemeSectionClauseA11"/>
      </w:pPr>
      <w:r>
        <w:t xml:space="preserve">The </w:t>
      </w:r>
      <w:r w:rsidRPr="006F4567">
        <w:t>intended</w:t>
      </w:r>
      <w:r>
        <w:t xml:space="preserve"> outcomes of the Training Centres scheme are:</w:t>
      </w:r>
    </w:p>
    <w:p w14:paraId="54BC0BD2" w14:textId="01527837" w:rsidR="0083496F" w:rsidRPr="00BB780F" w:rsidRDefault="0083496F" w:rsidP="00F226E5">
      <w:pPr>
        <w:pStyle w:val="GrantGuidelinesDotPoints"/>
        <w:numPr>
          <w:ilvl w:val="0"/>
          <w:numId w:val="87"/>
        </w:numPr>
        <w:tabs>
          <w:tab w:val="left" w:pos="851"/>
        </w:tabs>
        <w:ind w:left="1418" w:hanging="567"/>
      </w:pPr>
      <w:r w:rsidRPr="00BB780F">
        <w:t>growth, productivity and competitiveness</w:t>
      </w:r>
      <w:r>
        <w:t xml:space="preserve"> within </w:t>
      </w:r>
      <w:r w:rsidRPr="003D30B3">
        <w:t>Industrial Transformation Priorit</w:t>
      </w:r>
      <w:r>
        <w:t>ies; and</w:t>
      </w:r>
    </w:p>
    <w:p w14:paraId="64EC4420" w14:textId="7752B47E" w:rsidR="002B3CC8" w:rsidRDefault="0083496F" w:rsidP="00F226E5">
      <w:pPr>
        <w:pStyle w:val="GrantGuidelinesDotPoints"/>
        <w:numPr>
          <w:ilvl w:val="0"/>
          <w:numId w:val="68"/>
        </w:numPr>
        <w:tabs>
          <w:tab w:val="left" w:pos="851"/>
        </w:tabs>
        <w:ind w:left="1418" w:hanging="567"/>
      </w:pPr>
      <w:r>
        <w:t>economic, commercial and social transformation.</w:t>
      </w:r>
    </w:p>
    <w:p w14:paraId="3AE333FE" w14:textId="77777777" w:rsidR="002B3CC8" w:rsidRDefault="002B3CC8">
      <w:pPr>
        <w:spacing w:after="0"/>
        <w:ind w:left="0"/>
        <w:rPr>
          <w:rFonts w:ascii="Calibri" w:hAnsi="Calibri" w:cs="Calibri"/>
          <w:bCs/>
          <w:sz w:val="22"/>
          <w:szCs w:val="22"/>
          <w:lang w:eastAsia="en-US"/>
        </w:rPr>
      </w:pPr>
      <w:r>
        <w:br w:type="page"/>
      </w:r>
    </w:p>
    <w:p w14:paraId="5FE577A3" w14:textId="4DC34324" w:rsidR="00B92529" w:rsidRPr="008761D6" w:rsidRDefault="00B92529" w:rsidP="00FA49FD">
      <w:pPr>
        <w:pStyle w:val="GrantGuidelinesSchemeSectionSubHeadingA1"/>
        <w:rPr>
          <w:szCs w:val="30"/>
        </w:rPr>
      </w:pPr>
      <w:bookmarkStart w:id="256" w:name="_Toc520714239"/>
      <w:bookmarkStart w:id="257" w:name="_Toc12011481"/>
      <w:bookmarkStart w:id="258" w:name="_Toc77247645"/>
      <w:r w:rsidRPr="00005C75">
        <w:rPr>
          <w:szCs w:val="30"/>
        </w:rPr>
        <w:lastRenderedPageBreak/>
        <w:t xml:space="preserve">Grant </w:t>
      </w:r>
      <w:r w:rsidR="00821E3D" w:rsidRPr="00005C75">
        <w:rPr>
          <w:szCs w:val="30"/>
        </w:rPr>
        <w:t>a</w:t>
      </w:r>
      <w:r w:rsidRPr="00A35B02">
        <w:rPr>
          <w:szCs w:val="30"/>
        </w:rPr>
        <w:t>mount</w:t>
      </w:r>
      <w:bookmarkEnd w:id="256"/>
      <w:r w:rsidR="00187D31" w:rsidRPr="00A35B02">
        <w:rPr>
          <w:szCs w:val="30"/>
        </w:rPr>
        <w:t xml:space="preserve"> and grant period</w:t>
      </w:r>
      <w:bookmarkEnd w:id="257"/>
      <w:bookmarkEnd w:id="258"/>
    </w:p>
    <w:p w14:paraId="012B9863" w14:textId="56BB064B" w:rsidR="006F725C" w:rsidRDefault="004014DB" w:rsidP="00201DB0">
      <w:pPr>
        <w:pStyle w:val="GrantGuidelinesSchemeSectionClauseA11"/>
      </w:pPr>
      <w:r w:rsidRPr="00473618">
        <w:t xml:space="preserve">The ARC may provide project </w:t>
      </w:r>
      <w:r w:rsidR="000F12A3" w:rsidRPr="00473618">
        <w:t xml:space="preserve">funding, which includes salary funding and stipend funding </w:t>
      </w:r>
      <w:r w:rsidRPr="00473618">
        <w:t>as</w:t>
      </w:r>
      <w:r w:rsidR="004E2B74">
        <w:t xml:space="preserve"> detailed</w:t>
      </w:r>
      <w:r w:rsidRPr="00473618">
        <w:t xml:space="preserve"> in </w:t>
      </w:r>
      <w:r>
        <w:t xml:space="preserve">Table </w:t>
      </w:r>
      <w:r w:rsidR="00B6340F">
        <w:t>4</w:t>
      </w:r>
      <w:r w:rsidR="00473618">
        <w:t>.</w:t>
      </w:r>
    </w:p>
    <w:p w14:paraId="0081BE39" w14:textId="09C5E338" w:rsidR="00B92529" w:rsidRPr="00B011A8" w:rsidRDefault="00897527" w:rsidP="00B240C8">
      <w:pPr>
        <w:pStyle w:val="GrantGuidelinesSchemeSectionClauseA11"/>
        <w:keepNext/>
      </w:pPr>
      <w:r w:rsidRPr="00B240C8">
        <w:rPr>
          <w:b/>
        </w:rPr>
        <w:t xml:space="preserve">Table </w:t>
      </w:r>
      <w:r w:rsidR="00B6340F">
        <w:rPr>
          <w:b/>
        </w:rPr>
        <w:t>4</w:t>
      </w:r>
      <w:r w:rsidRPr="00B240C8">
        <w:rPr>
          <w:b/>
        </w:rPr>
        <w:t xml:space="preserve">: </w:t>
      </w:r>
      <w:r w:rsidR="00F60831" w:rsidRPr="00B011A8">
        <w:t>Training Centre</w:t>
      </w:r>
      <w:r w:rsidR="00C8418D">
        <w:t>s</w:t>
      </w:r>
      <w:r w:rsidR="00CB7FC5" w:rsidRPr="00B011A8">
        <w:t xml:space="preserve"> </w:t>
      </w:r>
      <w:r w:rsidRPr="00B011A8">
        <w:t xml:space="preserve">funding and </w:t>
      </w:r>
      <w:r w:rsidR="00694DFC">
        <w:t xml:space="preserve">grant </w:t>
      </w:r>
      <w:r w:rsidRPr="00B011A8">
        <w:t>duration</w:t>
      </w:r>
      <w:r w:rsidR="00BA4C35">
        <w:t>.</w:t>
      </w:r>
    </w:p>
    <w:tbl>
      <w:tblPr>
        <w:tblStyle w:val="TableGrid1"/>
        <w:tblW w:w="7649" w:type="dxa"/>
        <w:tblInd w:w="846" w:type="dxa"/>
        <w:tblLook w:val="04A0" w:firstRow="1" w:lastRow="0" w:firstColumn="1" w:lastColumn="0" w:noHBand="0" w:noVBand="1"/>
        <w:tblCaption w:val="Table 3: Training Centre details of funding and duration"/>
      </w:tblPr>
      <w:tblGrid>
        <w:gridCol w:w="2688"/>
        <w:gridCol w:w="4961"/>
      </w:tblGrid>
      <w:tr w:rsidR="000F12A3" w:rsidRPr="00F60831" w14:paraId="67E0F73E" w14:textId="77777777" w:rsidTr="008E576D">
        <w:trPr>
          <w:tblHeader/>
        </w:trPr>
        <w:tc>
          <w:tcPr>
            <w:tcW w:w="2688" w:type="dxa"/>
            <w:shd w:val="clear" w:color="auto" w:fill="1F497D" w:themeFill="text2"/>
          </w:tcPr>
          <w:p w14:paraId="0C6B434A" w14:textId="77777777" w:rsidR="000F12A3" w:rsidRPr="00F60831" w:rsidRDefault="000F12A3" w:rsidP="00AC2AC9">
            <w:pPr>
              <w:tabs>
                <w:tab w:val="left" w:pos="0"/>
              </w:tabs>
              <w:spacing w:before="120" w:after="120" w:line="285" w:lineRule="atLeast"/>
              <w:ind w:left="37"/>
              <w:rPr>
                <w:rFonts w:ascii="Calibri" w:hAnsi="Calibri" w:cs="Calibri"/>
                <w:b/>
                <w:color w:val="FFFFFF" w:themeColor="background1"/>
              </w:rPr>
            </w:pPr>
            <w:r w:rsidRPr="00F60831">
              <w:rPr>
                <w:rFonts w:ascii="Calibri" w:hAnsi="Calibri" w:cs="Calibri"/>
                <w:b/>
                <w:color w:val="FFFFFF" w:themeColor="background1"/>
              </w:rPr>
              <w:t>Category</w:t>
            </w:r>
          </w:p>
        </w:tc>
        <w:tc>
          <w:tcPr>
            <w:tcW w:w="4961" w:type="dxa"/>
            <w:shd w:val="clear" w:color="auto" w:fill="1F497D" w:themeFill="text2"/>
          </w:tcPr>
          <w:p w14:paraId="0A011DCD" w14:textId="77777777" w:rsidR="000F12A3" w:rsidRPr="00F60831" w:rsidRDefault="000F12A3" w:rsidP="00AC2AC9">
            <w:pPr>
              <w:tabs>
                <w:tab w:val="left" w:pos="0"/>
              </w:tabs>
              <w:spacing w:before="120" w:after="120" w:line="285" w:lineRule="atLeast"/>
              <w:ind w:left="37"/>
              <w:rPr>
                <w:rFonts w:ascii="Calibri" w:hAnsi="Calibri" w:cs="Calibri"/>
                <w:b/>
                <w:color w:val="FFFFFF" w:themeColor="background1"/>
              </w:rPr>
            </w:pPr>
            <w:r w:rsidRPr="00F60831">
              <w:rPr>
                <w:rFonts w:ascii="Calibri" w:hAnsi="Calibri" w:cs="Calibri"/>
                <w:b/>
                <w:color w:val="FFFFFF" w:themeColor="background1"/>
              </w:rPr>
              <w:t>Details</w:t>
            </w:r>
          </w:p>
        </w:tc>
      </w:tr>
      <w:tr w:rsidR="000F12A3" w:rsidRPr="00F60831" w14:paraId="5A3B0882" w14:textId="77777777" w:rsidTr="00B82111">
        <w:tc>
          <w:tcPr>
            <w:tcW w:w="2688" w:type="dxa"/>
          </w:tcPr>
          <w:p w14:paraId="3C79E7FD" w14:textId="3241F667" w:rsidR="000F12A3" w:rsidRPr="00F60831" w:rsidRDefault="00B87A9E" w:rsidP="00B82111">
            <w:pPr>
              <w:tabs>
                <w:tab w:val="left" w:pos="0"/>
              </w:tabs>
              <w:spacing w:before="120" w:after="120" w:line="285" w:lineRule="atLeast"/>
              <w:ind w:left="33"/>
              <w:rPr>
                <w:rFonts w:ascii="Calibri" w:hAnsi="Calibri" w:cs="Calibri"/>
                <w:sz w:val="22"/>
              </w:rPr>
            </w:pPr>
            <w:r w:rsidRPr="00B87A9E">
              <w:rPr>
                <w:rFonts w:ascii="Calibri" w:hAnsi="Calibri" w:cs="Calibri"/>
                <w:sz w:val="22"/>
              </w:rPr>
              <w:t xml:space="preserve">Training </w:t>
            </w:r>
            <w:proofErr w:type="spellStart"/>
            <w:r w:rsidRPr="00B87A9E">
              <w:rPr>
                <w:rFonts w:ascii="Calibri" w:hAnsi="Calibri" w:cs="Calibri"/>
                <w:sz w:val="22"/>
              </w:rPr>
              <w:t>Centre</w:t>
            </w:r>
            <w:r w:rsidR="00C8418D">
              <w:rPr>
                <w:rFonts w:ascii="Calibri" w:hAnsi="Calibri" w:cs="Calibri"/>
                <w:sz w:val="22"/>
              </w:rPr>
              <w:t>s</w:t>
            </w:r>
            <w:proofErr w:type="spellEnd"/>
            <w:r w:rsidR="00A70300">
              <w:rPr>
                <w:rFonts w:ascii="Calibri" w:hAnsi="Calibri" w:cs="Calibri"/>
                <w:sz w:val="22"/>
              </w:rPr>
              <w:t xml:space="preserve"> </w:t>
            </w:r>
            <w:r w:rsidR="000F12A3" w:rsidRPr="00F60831">
              <w:rPr>
                <w:rFonts w:ascii="Calibri" w:hAnsi="Calibri" w:cs="Calibri"/>
                <w:sz w:val="22"/>
              </w:rPr>
              <w:t>funding maximum</w:t>
            </w:r>
          </w:p>
        </w:tc>
        <w:tc>
          <w:tcPr>
            <w:tcW w:w="4961" w:type="dxa"/>
          </w:tcPr>
          <w:p w14:paraId="2BC5B199" w14:textId="00D11863" w:rsidR="000F12A3" w:rsidRPr="00F60831" w:rsidRDefault="000F12A3" w:rsidP="007174A8">
            <w:pPr>
              <w:tabs>
                <w:tab w:val="left" w:pos="0"/>
              </w:tabs>
              <w:spacing w:before="120" w:after="120" w:line="285" w:lineRule="atLeast"/>
              <w:ind w:left="33"/>
              <w:rPr>
                <w:rFonts w:ascii="Calibri" w:hAnsi="Calibri" w:cs="Calibri"/>
                <w:sz w:val="22"/>
              </w:rPr>
            </w:pPr>
            <w:r w:rsidRPr="00F60831">
              <w:rPr>
                <w:rFonts w:ascii="Calibri" w:hAnsi="Calibri" w:cs="Calibri"/>
                <w:sz w:val="22"/>
              </w:rPr>
              <w:t xml:space="preserve">Maximum of $5 million over a maximum of </w:t>
            </w:r>
            <w:r w:rsidR="007174A8">
              <w:rPr>
                <w:rFonts w:ascii="Calibri" w:hAnsi="Calibri" w:cs="Calibri"/>
                <w:sz w:val="22"/>
              </w:rPr>
              <w:t>five</w:t>
            </w:r>
            <w:r w:rsidRPr="00F60831">
              <w:rPr>
                <w:rFonts w:ascii="Calibri" w:hAnsi="Calibri" w:cs="Calibri"/>
                <w:sz w:val="22"/>
              </w:rPr>
              <w:t xml:space="preserve"> </w:t>
            </w:r>
            <w:r w:rsidR="005B155C" w:rsidRPr="00F60831">
              <w:rPr>
                <w:rFonts w:ascii="Calibri" w:hAnsi="Calibri" w:cs="Calibri"/>
                <w:sz w:val="22"/>
              </w:rPr>
              <w:t xml:space="preserve">consecutive </w:t>
            </w:r>
            <w:r w:rsidRPr="00F60831">
              <w:rPr>
                <w:rFonts w:ascii="Calibri" w:hAnsi="Calibri" w:cs="Calibri"/>
                <w:sz w:val="22"/>
              </w:rPr>
              <w:t>years.</w:t>
            </w:r>
          </w:p>
        </w:tc>
      </w:tr>
      <w:tr w:rsidR="000F12A3" w:rsidRPr="00F60831" w14:paraId="36686E3C" w14:textId="77777777" w:rsidTr="00B82111">
        <w:tc>
          <w:tcPr>
            <w:tcW w:w="2688" w:type="dxa"/>
          </w:tcPr>
          <w:p w14:paraId="25C23979" w14:textId="535218AE" w:rsidR="000F12A3" w:rsidRPr="00F60831" w:rsidRDefault="00B87A9E" w:rsidP="00B82111">
            <w:pPr>
              <w:tabs>
                <w:tab w:val="left" w:pos="0"/>
              </w:tabs>
              <w:spacing w:before="120" w:after="120" w:line="285" w:lineRule="atLeast"/>
              <w:ind w:left="33"/>
              <w:rPr>
                <w:rFonts w:ascii="Calibri" w:hAnsi="Calibri" w:cs="Calibri"/>
                <w:sz w:val="22"/>
              </w:rPr>
            </w:pPr>
            <w:r w:rsidRPr="00B87A9E">
              <w:rPr>
                <w:rFonts w:ascii="Calibri" w:hAnsi="Calibri" w:cs="Calibri"/>
                <w:sz w:val="22"/>
              </w:rPr>
              <w:t xml:space="preserve">Training </w:t>
            </w:r>
            <w:proofErr w:type="spellStart"/>
            <w:r w:rsidRPr="00B87A9E">
              <w:rPr>
                <w:rFonts w:ascii="Calibri" w:hAnsi="Calibri" w:cs="Calibri"/>
                <w:sz w:val="22"/>
              </w:rPr>
              <w:t>Centre</w:t>
            </w:r>
            <w:r w:rsidR="00C8418D">
              <w:rPr>
                <w:rFonts w:ascii="Calibri" w:hAnsi="Calibri" w:cs="Calibri"/>
                <w:sz w:val="22"/>
              </w:rPr>
              <w:t>s</w:t>
            </w:r>
            <w:proofErr w:type="spellEnd"/>
            <w:r w:rsidR="00A70300">
              <w:rPr>
                <w:rFonts w:ascii="Calibri" w:hAnsi="Calibri" w:cs="Calibri"/>
                <w:sz w:val="22"/>
              </w:rPr>
              <w:t xml:space="preserve"> </w:t>
            </w:r>
            <w:r w:rsidR="000F12A3" w:rsidRPr="00F60831">
              <w:rPr>
                <w:rFonts w:ascii="Calibri" w:hAnsi="Calibri" w:cs="Calibri"/>
                <w:sz w:val="22"/>
              </w:rPr>
              <w:t xml:space="preserve">funding level </w:t>
            </w:r>
          </w:p>
          <w:p w14:paraId="27238D0F"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(funding includes funding for ICHDR positions and ICPD positions at rates as listed below)</w:t>
            </w:r>
          </w:p>
        </w:tc>
        <w:tc>
          <w:tcPr>
            <w:tcW w:w="4961" w:type="dxa"/>
          </w:tcPr>
          <w:p w14:paraId="19E73179" w14:textId="23829BA1"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Between $</w:t>
            </w:r>
            <w:r w:rsidR="00CF3961" w:rsidRPr="00F60831">
              <w:rPr>
                <w:rFonts w:ascii="Calibri" w:hAnsi="Calibri" w:cs="Calibri"/>
                <w:sz w:val="22"/>
              </w:rPr>
              <w:t>6</w:t>
            </w:r>
            <w:r w:rsidR="00F119C3">
              <w:rPr>
                <w:rFonts w:ascii="Calibri" w:hAnsi="Calibri" w:cs="Calibri"/>
                <w:sz w:val="22"/>
              </w:rPr>
              <w:t>5</w:t>
            </w:r>
            <w:r w:rsidR="0035356A">
              <w:rPr>
                <w:rFonts w:ascii="Calibri" w:hAnsi="Calibri" w:cs="Calibri"/>
                <w:sz w:val="22"/>
              </w:rPr>
              <w:t>0</w:t>
            </w:r>
            <w:r w:rsidRPr="00F60831">
              <w:rPr>
                <w:rFonts w:ascii="Calibri" w:hAnsi="Calibri" w:cs="Calibri"/>
                <w:sz w:val="22"/>
              </w:rPr>
              <w:t>,000 and $1 million per annum for the first three years.</w:t>
            </w:r>
          </w:p>
          <w:p w14:paraId="5561AB33"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Between $150,000 and $1 million per annum for the fourth year.</w:t>
            </w:r>
          </w:p>
          <w:p w14:paraId="1EF19EDE"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There is no minimum level of funding provided by the ARC in the fifth year. The maximum is $1 million</w:t>
            </w:r>
            <w:r w:rsidR="00B36329" w:rsidRPr="00F60831">
              <w:rPr>
                <w:rFonts w:ascii="Calibri" w:hAnsi="Calibri" w:cs="Calibri"/>
                <w:sz w:val="22"/>
              </w:rPr>
              <w:t>.</w:t>
            </w:r>
            <w:r w:rsidRPr="00F60831">
              <w:rPr>
                <w:rFonts w:ascii="Calibri" w:hAnsi="Calibri" w:cs="Calibri"/>
                <w:sz w:val="22"/>
              </w:rPr>
              <w:t xml:space="preserve"> </w:t>
            </w:r>
          </w:p>
        </w:tc>
      </w:tr>
      <w:tr w:rsidR="000F12A3" w:rsidRPr="00F60831" w14:paraId="49376DD2" w14:textId="77777777" w:rsidTr="00B82111">
        <w:tc>
          <w:tcPr>
            <w:tcW w:w="2688" w:type="dxa"/>
          </w:tcPr>
          <w:p w14:paraId="5F59C77D" w14:textId="7E6AB494" w:rsidR="000F12A3" w:rsidRPr="00F60831" w:rsidRDefault="00B87A9E" w:rsidP="00B82111">
            <w:pPr>
              <w:tabs>
                <w:tab w:val="left" w:pos="0"/>
              </w:tabs>
              <w:spacing w:before="120" w:after="120" w:line="285" w:lineRule="atLeast"/>
              <w:ind w:left="33"/>
              <w:rPr>
                <w:rFonts w:ascii="Calibri" w:hAnsi="Calibri" w:cs="Calibri"/>
                <w:sz w:val="22"/>
              </w:rPr>
            </w:pPr>
            <w:r w:rsidRPr="00B87A9E">
              <w:rPr>
                <w:rFonts w:ascii="Calibri" w:hAnsi="Calibri" w:cs="Calibri"/>
                <w:sz w:val="22"/>
              </w:rPr>
              <w:t xml:space="preserve">Training </w:t>
            </w:r>
            <w:proofErr w:type="spellStart"/>
            <w:r w:rsidRPr="00B87A9E">
              <w:rPr>
                <w:rFonts w:ascii="Calibri" w:hAnsi="Calibri" w:cs="Calibri"/>
                <w:sz w:val="22"/>
              </w:rPr>
              <w:t>Centre</w:t>
            </w:r>
            <w:r w:rsidR="00C8418D">
              <w:rPr>
                <w:rFonts w:ascii="Calibri" w:hAnsi="Calibri" w:cs="Calibri"/>
                <w:sz w:val="22"/>
              </w:rPr>
              <w:t>s</w:t>
            </w:r>
            <w:proofErr w:type="spellEnd"/>
            <w:r w:rsidRPr="00F60831" w:rsidDel="00B87A9E">
              <w:rPr>
                <w:rFonts w:ascii="Calibri" w:hAnsi="Calibri" w:cs="Calibri"/>
                <w:sz w:val="22"/>
              </w:rPr>
              <w:t xml:space="preserve"> </w:t>
            </w:r>
            <w:r w:rsidR="000F12A3" w:rsidRPr="00F60831">
              <w:rPr>
                <w:rFonts w:ascii="Calibri" w:hAnsi="Calibri" w:cs="Calibri"/>
                <w:sz w:val="22"/>
              </w:rPr>
              <w:t>funding duration</w:t>
            </w:r>
          </w:p>
        </w:tc>
        <w:tc>
          <w:tcPr>
            <w:tcW w:w="4961" w:type="dxa"/>
          </w:tcPr>
          <w:p w14:paraId="1247027F"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Between four and five consecutive years.</w:t>
            </w:r>
          </w:p>
        </w:tc>
      </w:tr>
      <w:tr w:rsidR="000F12A3" w:rsidRPr="00F60831" w14:paraId="0D8B9AA8" w14:textId="77777777" w:rsidTr="00B82111">
        <w:tc>
          <w:tcPr>
            <w:tcW w:w="2688" w:type="dxa"/>
          </w:tcPr>
          <w:p w14:paraId="6E7CE728"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ICPD salary level</w:t>
            </w:r>
          </w:p>
        </w:tc>
        <w:tc>
          <w:tcPr>
            <w:tcW w:w="4961" w:type="dxa"/>
          </w:tcPr>
          <w:p w14:paraId="48BCC984" w14:textId="1AC320E4" w:rsidR="000F12A3" w:rsidRPr="00F60831" w:rsidRDefault="00DB4A69" w:rsidP="00F03BE0">
            <w:pPr>
              <w:tabs>
                <w:tab w:val="left" w:pos="0"/>
              </w:tabs>
              <w:spacing w:before="120" w:after="120" w:line="285" w:lineRule="atLeast"/>
              <w:ind w:left="33"/>
              <w:rPr>
                <w:rFonts w:ascii="Calibri" w:hAnsi="Calibri" w:cs="Calibri"/>
                <w:sz w:val="22"/>
              </w:rPr>
            </w:pPr>
            <w:r>
              <w:rPr>
                <w:rFonts w:ascii="Calibri" w:hAnsi="Calibri" w:cs="Calibri"/>
                <w:sz w:val="22"/>
              </w:rPr>
              <w:t xml:space="preserve">At a level appropriate to the </w:t>
            </w:r>
            <w:r w:rsidR="00A16559">
              <w:rPr>
                <w:rFonts w:ascii="Calibri" w:hAnsi="Calibri" w:cs="Calibri"/>
                <w:sz w:val="22"/>
              </w:rPr>
              <w:t xml:space="preserve">employing </w:t>
            </w:r>
            <w:proofErr w:type="spellStart"/>
            <w:r w:rsidR="00A16559">
              <w:rPr>
                <w:rFonts w:ascii="Calibri" w:hAnsi="Calibri" w:cs="Calibri"/>
                <w:sz w:val="22"/>
              </w:rPr>
              <w:t>o</w:t>
            </w:r>
            <w:r w:rsidR="00D33135">
              <w:rPr>
                <w:rFonts w:ascii="Calibri" w:hAnsi="Calibri" w:cs="Calibri"/>
                <w:sz w:val="22"/>
              </w:rPr>
              <w:t>rganisation</w:t>
            </w:r>
            <w:proofErr w:type="spellEnd"/>
            <w:r w:rsidR="00D33135">
              <w:rPr>
                <w:rFonts w:ascii="Calibri" w:hAnsi="Calibri" w:cs="Calibri"/>
                <w:sz w:val="22"/>
              </w:rPr>
              <w:t xml:space="preserve">, but no less than </w:t>
            </w:r>
            <w:r w:rsidR="00C416C2">
              <w:rPr>
                <w:rFonts w:ascii="Calibri" w:hAnsi="Calibri" w:cs="Calibri"/>
                <w:sz w:val="22"/>
              </w:rPr>
              <w:t xml:space="preserve">the level indicated on the </w:t>
            </w:r>
            <w:r w:rsidR="00C416C2" w:rsidRPr="00C416C2">
              <w:rPr>
                <w:rFonts w:ascii="Calibri" w:hAnsi="Calibri" w:cs="Calibri"/>
                <w:sz w:val="22"/>
              </w:rPr>
              <w:t>salaries and stipends page of the ARC website</w:t>
            </w:r>
            <w:r w:rsidR="002B3CC8">
              <w:rPr>
                <w:rFonts w:ascii="Calibri" w:hAnsi="Calibri" w:cs="Calibri"/>
                <w:sz w:val="22"/>
              </w:rPr>
              <w:t>.</w:t>
            </w:r>
          </w:p>
        </w:tc>
      </w:tr>
      <w:tr w:rsidR="000F12A3" w:rsidRPr="00F60831" w14:paraId="1B3C54B8" w14:textId="77777777" w:rsidTr="00B82111">
        <w:tc>
          <w:tcPr>
            <w:tcW w:w="2688" w:type="dxa"/>
          </w:tcPr>
          <w:p w14:paraId="3FB8E05E"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ICPD salary duration</w:t>
            </w:r>
          </w:p>
        </w:tc>
        <w:tc>
          <w:tcPr>
            <w:tcW w:w="4961" w:type="dxa"/>
          </w:tcPr>
          <w:p w14:paraId="32845EF9"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Up to five consecutive years.</w:t>
            </w:r>
          </w:p>
        </w:tc>
      </w:tr>
      <w:tr w:rsidR="000F12A3" w:rsidRPr="00F60831" w14:paraId="7E50A90B" w14:textId="77777777" w:rsidTr="00B82111">
        <w:tc>
          <w:tcPr>
            <w:tcW w:w="2688" w:type="dxa"/>
          </w:tcPr>
          <w:p w14:paraId="748ADDA6"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ICHDR stipend level</w:t>
            </w:r>
          </w:p>
        </w:tc>
        <w:tc>
          <w:tcPr>
            <w:tcW w:w="4961" w:type="dxa"/>
          </w:tcPr>
          <w:p w14:paraId="0E661C19" w14:textId="4C365996" w:rsidR="000F12A3" w:rsidRPr="00F60831" w:rsidRDefault="00D33135" w:rsidP="00DA579F">
            <w:pPr>
              <w:tabs>
                <w:tab w:val="left" w:pos="0"/>
              </w:tabs>
              <w:spacing w:before="120" w:after="120" w:line="285" w:lineRule="atLeast"/>
              <w:ind w:left="33"/>
              <w:rPr>
                <w:rFonts w:ascii="Calibri" w:hAnsi="Calibri" w:cs="Calibri"/>
                <w:sz w:val="22"/>
              </w:rPr>
            </w:pPr>
            <w:r>
              <w:rPr>
                <w:rFonts w:ascii="Calibri" w:hAnsi="Calibri" w:cs="Calibri"/>
                <w:sz w:val="22"/>
              </w:rPr>
              <w:t xml:space="preserve">At a level appropriate to the Eligible </w:t>
            </w:r>
            <w:proofErr w:type="spellStart"/>
            <w:r>
              <w:rPr>
                <w:rFonts w:ascii="Calibri" w:hAnsi="Calibri" w:cs="Calibri"/>
                <w:sz w:val="22"/>
              </w:rPr>
              <w:t>Organisation</w:t>
            </w:r>
            <w:proofErr w:type="spellEnd"/>
            <w:r>
              <w:rPr>
                <w:rFonts w:ascii="Calibri" w:hAnsi="Calibri" w:cs="Calibri"/>
                <w:sz w:val="22"/>
              </w:rPr>
              <w:t>, but no less than</w:t>
            </w:r>
            <w:r w:rsidR="00C416C2">
              <w:rPr>
                <w:rFonts w:ascii="Calibri" w:hAnsi="Calibri" w:cs="Calibri"/>
                <w:sz w:val="22"/>
              </w:rPr>
              <w:t xml:space="preserve"> the level indicated on the </w:t>
            </w:r>
            <w:r w:rsidR="00C416C2" w:rsidRPr="00C416C2">
              <w:rPr>
                <w:rFonts w:ascii="Calibri" w:hAnsi="Calibri" w:cs="Calibri"/>
                <w:sz w:val="22"/>
              </w:rPr>
              <w:t>salaries and stipends page of the ARC website</w:t>
            </w:r>
            <w:r w:rsidR="003408F3">
              <w:rPr>
                <w:rFonts w:ascii="Calibri" w:hAnsi="Calibri" w:cs="Calibri"/>
                <w:sz w:val="22"/>
              </w:rPr>
              <w:t>.</w:t>
            </w:r>
          </w:p>
        </w:tc>
      </w:tr>
      <w:tr w:rsidR="000F12A3" w:rsidRPr="00F60831" w14:paraId="7B3EA898" w14:textId="77777777" w:rsidTr="00B82111">
        <w:tc>
          <w:tcPr>
            <w:tcW w:w="2688" w:type="dxa"/>
          </w:tcPr>
          <w:p w14:paraId="77721383"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ICHDR stipend duration</w:t>
            </w:r>
          </w:p>
        </w:tc>
        <w:tc>
          <w:tcPr>
            <w:tcW w:w="4961" w:type="dxa"/>
          </w:tcPr>
          <w:p w14:paraId="6E6386FE" w14:textId="77777777" w:rsidR="000F12A3" w:rsidRPr="00F60831" w:rsidRDefault="000F12A3" w:rsidP="00B82111">
            <w:pPr>
              <w:tabs>
                <w:tab w:val="left" w:pos="0"/>
              </w:tabs>
              <w:spacing w:before="120" w:after="120" w:line="285" w:lineRule="atLeast"/>
              <w:ind w:left="33"/>
              <w:rPr>
                <w:rFonts w:ascii="Calibri" w:hAnsi="Calibri" w:cs="Calibri"/>
                <w:sz w:val="22"/>
              </w:rPr>
            </w:pPr>
            <w:r w:rsidRPr="00F60831">
              <w:rPr>
                <w:rFonts w:ascii="Calibri" w:hAnsi="Calibri" w:cs="Calibri"/>
                <w:sz w:val="22"/>
              </w:rPr>
              <w:t>Two or three years, as appropriate for the Higher Degree by Research that the ICHDR is undertaking.</w:t>
            </w:r>
          </w:p>
        </w:tc>
      </w:tr>
    </w:tbl>
    <w:p w14:paraId="32D8E8C2" w14:textId="12A854FA" w:rsidR="00320E21" w:rsidRDefault="00320E21" w:rsidP="00320E21">
      <w:pPr>
        <w:pStyle w:val="GrantGuidelinesSchemeSectionClauseA11"/>
        <w:numPr>
          <w:ilvl w:val="0"/>
          <w:numId w:val="0"/>
        </w:numPr>
        <w:ind w:left="851"/>
      </w:pPr>
      <w:r w:rsidRPr="00397E29">
        <w:t xml:space="preserve">The figures in this section are based on the </w:t>
      </w:r>
      <w:r w:rsidR="00072C08">
        <w:t>202</w:t>
      </w:r>
      <w:r w:rsidR="007A0C23">
        <w:t>1</w:t>
      </w:r>
      <w:r w:rsidR="00072C08" w:rsidRPr="00397E29">
        <w:t xml:space="preserve"> </w:t>
      </w:r>
      <w:r>
        <w:t xml:space="preserve">price </w:t>
      </w:r>
      <w:r w:rsidRPr="00397E29">
        <w:t xml:space="preserve">levels of funding and </w:t>
      </w:r>
      <w:r>
        <w:t>may</w:t>
      </w:r>
      <w:r w:rsidRPr="00397E29">
        <w:t xml:space="preserve"> be subject to variation (for example, due to annual indexation). Updated levels will be available on</w:t>
      </w:r>
      <w:r>
        <w:t xml:space="preserve"> the</w:t>
      </w:r>
      <w:r w:rsidR="00072C08">
        <w:t xml:space="preserve"> salaries and stipends page of the</w:t>
      </w:r>
      <w:r>
        <w:t xml:space="preserve"> </w:t>
      </w:r>
      <w:hyperlink r:id="rId53" w:history="1">
        <w:r w:rsidRPr="007C24EC">
          <w:rPr>
            <w:rStyle w:val="Hyperlink"/>
            <w:rFonts w:ascii="Calibri" w:hAnsi="Calibri" w:cstheme="minorBidi"/>
          </w:rPr>
          <w:t>ARC website</w:t>
        </w:r>
      </w:hyperlink>
      <w:r w:rsidRPr="00397E29">
        <w:t>.</w:t>
      </w:r>
    </w:p>
    <w:p w14:paraId="2DD6C5D5" w14:textId="50924EDF" w:rsidR="00897527" w:rsidRDefault="00897527" w:rsidP="00201DB0">
      <w:pPr>
        <w:pStyle w:val="GrantGuidelinesSchemeSectionClauseA11"/>
      </w:pPr>
      <w:r w:rsidRPr="00100FA3">
        <w:t>A</w:t>
      </w:r>
      <w:r w:rsidR="00855266">
        <w:t xml:space="preserve"> </w:t>
      </w:r>
      <w:r w:rsidR="00E0650A">
        <w:t>project</w:t>
      </w:r>
      <w:r w:rsidR="00E0650A" w:rsidRPr="00100FA3">
        <w:t xml:space="preserve"> may</w:t>
      </w:r>
      <w:r w:rsidRPr="00100FA3">
        <w:t xml:space="preserve"> include additiona</w:t>
      </w:r>
      <w:r w:rsidR="00FC53AA">
        <w:t>l H</w:t>
      </w:r>
      <w:r w:rsidR="009A1F86">
        <w:t>DR</w:t>
      </w:r>
      <w:r w:rsidR="00FC53AA">
        <w:t xml:space="preserve"> and postdoctoral positions. </w:t>
      </w:r>
      <w:r w:rsidR="00367007">
        <w:t>Any</w:t>
      </w:r>
      <w:r w:rsidR="00367007" w:rsidRPr="00100FA3">
        <w:t xml:space="preserve"> </w:t>
      </w:r>
      <w:r w:rsidRPr="00100FA3">
        <w:t>roles</w:t>
      </w:r>
      <w:r w:rsidR="00367007">
        <w:t xml:space="preserve"> funded by </w:t>
      </w:r>
      <w:r w:rsidR="002265F9">
        <w:t xml:space="preserve">non-ARC </w:t>
      </w:r>
      <w:r w:rsidR="00367007">
        <w:t>sources</w:t>
      </w:r>
      <w:r w:rsidRPr="00100FA3">
        <w:t xml:space="preserve"> are not considered to be </w:t>
      </w:r>
      <w:r w:rsidRPr="00F60831">
        <w:t>ICHDRs and ICPDs and are</w:t>
      </w:r>
      <w:r w:rsidRPr="00100FA3">
        <w:t xml:space="preserve"> not covered by the employment conditions in the</w:t>
      </w:r>
      <w:r w:rsidR="00721E80">
        <w:t xml:space="preserve"> </w:t>
      </w:r>
      <w:r w:rsidR="00DF7E7A">
        <w:t>g</w:t>
      </w:r>
      <w:r w:rsidR="00721E80">
        <w:t xml:space="preserve">rant </w:t>
      </w:r>
      <w:r w:rsidR="00DF7E7A">
        <w:t>a</w:t>
      </w:r>
      <w:r w:rsidRPr="00100FA3">
        <w:t>greement.</w:t>
      </w:r>
    </w:p>
    <w:p w14:paraId="49EB2534" w14:textId="77777777" w:rsidR="005E3BBF" w:rsidRDefault="005E3BBF">
      <w:pPr>
        <w:spacing w:after="0"/>
        <w:ind w:left="0"/>
        <w:rPr>
          <w:rFonts w:asciiTheme="majorHAnsi" w:hAnsiTheme="majorHAnsi" w:cstheme="majorHAnsi"/>
          <w:b/>
          <w:color w:val="1F497D" w:themeColor="text2"/>
          <w:sz w:val="30"/>
          <w:szCs w:val="30"/>
          <w:lang w:eastAsia="en-US"/>
        </w:rPr>
      </w:pPr>
      <w:bookmarkStart w:id="259" w:name="_Toc520714240"/>
      <w:bookmarkStart w:id="260" w:name="_Toc12011482"/>
      <w:r>
        <w:rPr>
          <w:szCs w:val="30"/>
        </w:rPr>
        <w:br w:type="page"/>
      </w:r>
    </w:p>
    <w:p w14:paraId="23704489" w14:textId="3BF53B27" w:rsidR="00F24774" w:rsidRPr="00A35B02" w:rsidRDefault="00CB7D61" w:rsidP="00FA49FD">
      <w:pPr>
        <w:pStyle w:val="GrantGuidelinesSchemeSectionSubHeadingA1"/>
        <w:rPr>
          <w:szCs w:val="30"/>
        </w:rPr>
      </w:pPr>
      <w:bookmarkStart w:id="261" w:name="_Toc77247646"/>
      <w:r>
        <w:rPr>
          <w:szCs w:val="30"/>
        </w:rPr>
        <w:lastRenderedPageBreak/>
        <w:t>E</w:t>
      </w:r>
      <w:r w:rsidR="00473618" w:rsidRPr="00005C75">
        <w:rPr>
          <w:szCs w:val="30"/>
        </w:rPr>
        <w:t>ligibility c</w:t>
      </w:r>
      <w:r w:rsidR="00F24774" w:rsidRPr="00005C75">
        <w:rPr>
          <w:szCs w:val="30"/>
        </w:rPr>
        <w:t>riteria</w:t>
      </w:r>
      <w:bookmarkEnd w:id="259"/>
      <w:bookmarkEnd w:id="260"/>
      <w:bookmarkEnd w:id="261"/>
    </w:p>
    <w:p w14:paraId="2502128A" w14:textId="1229DD0F" w:rsidR="00F24774" w:rsidRPr="009473FA" w:rsidRDefault="00F24774" w:rsidP="00201DB0">
      <w:pPr>
        <w:pStyle w:val="GrantGuidelinesSchemeSectionClauseA11"/>
      </w:pPr>
      <w:r w:rsidRPr="009473FA">
        <w:t xml:space="preserve">The organisation roles available under the </w:t>
      </w:r>
      <w:r w:rsidR="00D4557D">
        <w:t>Training Centres</w:t>
      </w:r>
      <w:r w:rsidR="00D4557D" w:rsidRPr="009473FA">
        <w:t xml:space="preserve"> </w:t>
      </w:r>
      <w:r w:rsidRPr="009473FA">
        <w:t>grant opportunity are:</w:t>
      </w:r>
      <w:r w:rsidR="002741AD" w:rsidRPr="009473FA">
        <w:t xml:space="preserve"> </w:t>
      </w:r>
    </w:p>
    <w:p w14:paraId="5B8DF8A5" w14:textId="77777777" w:rsidR="00F24774" w:rsidRPr="009473FA" w:rsidRDefault="00F24774" w:rsidP="00F226E5">
      <w:pPr>
        <w:pStyle w:val="GrantGuidelinesDotPoints"/>
        <w:numPr>
          <w:ilvl w:val="0"/>
          <w:numId w:val="69"/>
        </w:numPr>
        <w:spacing w:line="20" w:lineRule="atLeast"/>
        <w:ind w:left="1418" w:hanging="567"/>
      </w:pPr>
      <w:r w:rsidRPr="009473FA">
        <w:t>Administering Organisation;</w:t>
      </w:r>
    </w:p>
    <w:p w14:paraId="7088BAD7" w14:textId="091DAFA6" w:rsidR="00F24774" w:rsidRPr="009473FA" w:rsidRDefault="002741AD" w:rsidP="00F226E5">
      <w:pPr>
        <w:pStyle w:val="GrantGuidelinesDotPoints"/>
        <w:numPr>
          <w:ilvl w:val="0"/>
          <w:numId w:val="69"/>
        </w:numPr>
        <w:spacing w:line="20" w:lineRule="atLeast"/>
        <w:ind w:left="1418" w:hanging="567"/>
      </w:pPr>
      <w:r w:rsidRPr="009473FA">
        <w:t xml:space="preserve">Other </w:t>
      </w:r>
      <w:r w:rsidR="00F24774" w:rsidRPr="009473FA">
        <w:t>Eligible Organisation</w:t>
      </w:r>
      <w:r w:rsidR="00F60A39">
        <w:t>s</w:t>
      </w:r>
      <w:r w:rsidR="00F24774" w:rsidRPr="009473FA">
        <w:t>;</w:t>
      </w:r>
    </w:p>
    <w:p w14:paraId="4874AF55" w14:textId="77777777" w:rsidR="00F24774" w:rsidRPr="009473FA" w:rsidRDefault="00F24774" w:rsidP="00F226E5">
      <w:pPr>
        <w:pStyle w:val="GrantGuidelinesDotPoints"/>
        <w:numPr>
          <w:ilvl w:val="0"/>
          <w:numId w:val="69"/>
        </w:numPr>
        <w:spacing w:line="20" w:lineRule="atLeast"/>
        <w:ind w:left="1418" w:hanging="567"/>
      </w:pPr>
      <w:r w:rsidRPr="009473FA">
        <w:t xml:space="preserve">Partner Organisations; and </w:t>
      </w:r>
    </w:p>
    <w:p w14:paraId="3F773901" w14:textId="77777777" w:rsidR="00F24774" w:rsidRPr="009473FA" w:rsidRDefault="00F24774" w:rsidP="00F226E5">
      <w:pPr>
        <w:pStyle w:val="GrantGuidelinesDotPoints"/>
        <w:numPr>
          <w:ilvl w:val="0"/>
          <w:numId w:val="69"/>
        </w:numPr>
        <w:spacing w:line="20" w:lineRule="atLeast"/>
        <w:ind w:left="1418" w:hanging="567"/>
      </w:pPr>
      <w:r w:rsidRPr="009473FA">
        <w:t>Other Organisations.</w:t>
      </w:r>
    </w:p>
    <w:p w14:paraId="5BD2AF22" w14:textId="69DD35B5" w:rsidR="00F24774" w:rsidRPr="009473FA" w:rsidRDefault="00F24774" w:rsidP="0044514A">
      <w:pPr>
        <w:pStyle w:val="GrantGuidelinesSchemeSectionClauseA11"/>
      </w:pPr>
      <w:r w:rsidRPr="009473FA">
        <w:t xml:space="preserve">The named participant roles available under the </w:t>
      </w:r>
      <w:r w:rsidR="00D4557D">
        <w:t>Training Centres</w:t>
      </w:r>
      <w:r w:rsidR="00D4557D" w:rsidRPr="009473FA">
        <w:t xml:space="preserve"> </w:t>
      </w:r>
      <w:r w:rsidRPr="009473FA">
        <w:t>grant opportunity are:</w:t>
      </w:r>
    </w:p>
    <w:p w14:paraId="3C95880A" w14:textId="0029683A" w:rsidR="00F24774" w:rsidRPr="003D30B3" w:rsidRDefault="00F24774" w:rsidP="00F226E5">
      <w:pPr>
        <w:pStyle w:val="GrantGuidelinesDotPoints"/>
        <w:numPr>
          <w:ilvl w:val="0"/>
          <w:numId w:val="70"/>
        </w:numPr>
        <w:spacing w:line="20" w:lineRule="atLeast"/>
        <w:ind w:left="1418" w:hanging="567"/>
      </w:pPr>
      <w:r w:rsidRPr="00782B18">
        <w:t>Training</w:t>
      </w:r>
      <w:r w:rsidRPr="003D30B3">
        <w:t xml:space="preserve"> </w:t>
      </w:r>
      <w:r w:rsidR="005B155C" w:rsidRPr="003D30B3">
        <w:t>Centre</w:t>
      </w:r>
      <w:r w:rsidRPr="003D30B3">
        <w:t xml:space="preserve"> Director</w:t>
      </w:r>
      <w:r w:rsidR="00A4509E" w:rsidRPr="003D30B3">
        <w:t>;</w:t>
      </w:r>
    </w:p>
    <w:p w14:paraId="4F90B58F" w14:textId="77777777" w:rsidR="00F24774" w:rsidRPr="003D30B3" w:rsidRDefault="00F24774" w:rsidP="00F226E5">
      <w:pPr>
        <w:pStyle w:val="GrantGuidelinesDotPoints"/>
        <w:numPr>
          <w:ilvl w:val="0"/>
          <w:numId w:val="70"/>
        </w:numPr>
        <w:spacing w:line="20" w:lineRule="atLeast"/>
        <w:ind w:left="1418" w:hanging="567"/>
      </w:pPr>
      <w:r w:rsidRPr="003D30B3">
        <w:t>CIs; and</w:t>
      </w:r>
    </w:p>
    <w:p w14:paraId="7D920530" w14:textId="10E7ED3C" w:rsidR="00F24774" w:rsidRDefault="00F24774" w:rsidP="00F226E5">
      <w:pPr>
        <w:pStyle w:val="GrantGuidelinesDotPoints"/>
        <w:numPr>
          <w:ilvl w:val="0"/>
          <w:numId w:val="70"/>
        </w:numPr>
        <w:spacing w:line="20" w:lineRule="atLeast"/>
        <w:ind w:left="1418" w:hanging="567"/>
      </w:pPr>
      <w:r w:rsidRPr="003D30B3">
        <w:t>PIs.</w:t>
      </w:r>
    </w:p>
    <w:p w14:paraId="2C84D06B" w14:textId="577BA867" w:rsidR="003408F3" w:rsidRPr="003D30B3" w:rsidRDefault="003408F3" w:rsidP="00E93849">
      <w:pPr>
        <w:pStyle w:val="GrantGuidelinesHeading2"/>
      </w:pPr>
      <w:bookmarkStart w:id="262" w:name="_Toc12011483"/>
      <w:bookmarkStart w:id="263" w:name="_Toc77247647"/>
      <w:r>
        <w:t>Applications</w:t>
      </w:r>
      <w:bookmarkEnd w:id="262"/>
      <w:bookmarkEnd w:id="263"/>
    </w:p>
    <w:p w14:paraId="117CBAE0" w14:textId="77039D3E" w:rsidR="00F24774" w:rsidRPr="009473FA" w:rsidRDefault="00F24774" w:rsidP="00A617E2">
      <w:pPr>
        <w:pStyle w:val="GrantGuidelinesSchemeSectionClauseA11"/>
      </w:pPr>
      <w:r w:rsidRPr="009473FA">
        <w:t xml:space="preserve">To be eligible, </w:t>
      </w:r>
      <w:r w:rsidR="007C67BB">
        <w:t>Your</w:t>
      </w:r>
      <w:r w:rsidR="00D4557D" w:rsidRPr="009473FA">
        <w:t xml:space="preserve"> </w:t>
      </w:r>
      <w:r w:rsidRPr="009473FA">
        <w:t>application must:</w:t>
      </w:r>
    </w:p>
    <w:p w14:paraId="565051EA" w14:textId="77777777" w:rsidR="000F0DA2" w:rsidRDefault="00F24774" w:rsidP="00F226E5">
      <w:pPr>
        <w:pStyle w:val="GrantGuidelinesDotPoints"/>
        <w:numPr>
          <w:ilvl w:val="0"/>
          <w:numId w:val="71"/>
        </w:numPr>
        <w:spacing w:line="20" w:lineRule="atLeast"/>
        <w:ind w:left="1418" w:hanging="567"/>
      </w:pPr>
      <w:r w:rsidRPr="00E2105B">
        <w:t xml:space="preserve">nominate at least one Australian Partner Organisation; </w:t>
      </w:r>
    </w:p>
    <w:p w14:paraId="7919ED8D" w14:textId="56EFDA25" w:rsidR="00F24774" w:rsidRPr="00E2105B" w:rsidRDefault="000F0DA2" w:rsidP="00F226E5">
      <w:pPr>
        <w:pStyle w:val="GrantGuidelinesDotPoints"/>
        <w:numPr>
          <w:ilvl w:val="0"/>
          <w:numId w:val="71"/>
        </w:numPr>
        <w:spacing w:line="20" w:lineRule="atLeast"/>
        <w:ind w:left="1418" w:hanging="567"/>
      </w:pPr>
      <w:r>
        <w:t xml:space="preserve">include at least 10 ICHDRs and at least one ICPD; </w:t>
      </w:r>
      <w:r w:rsidR="00F24774" w:rsidRPr="00E2105B">
        <w:t>and</w:t>
      </w:r>
    </w:p>
    <w:p w14:paraId="72BB33AE" w14:textId="77777777" w:rsidR="00F24774" w:rsidRPr="009473FA" w:rsidRDefault="00F24774" w:rsidP="00F226E5">
      <w:pPr>
        <w:pStyle w:val="GrantGuidelinesDotPoints"/>
        <w:numPr>
          <w:ilvl w:val="0"/>
          <w:numId w:val="71"/>
        </w:numPr>
        <w:spacing w:line="20" w:lineRule="atLeast"/>
        <w:ind w:left="1418" w:hanging="567"/>
      </w:pPr>
      <w:r w:rsidRPr="009473FA">
        <w:t>address one or more of the current Industrial Transformation Priorities.</w:t>
      </w:r>
    </w:p>
    <w:p w14:paraId="12BA84FD" w14:textId="4B24154F" w:rsidR="00F24774" w:rsidRPr="009473FA" w:rsidRDefault="00B719E6" w:rsidP="00201DB0">
      <w:pPr>
        <w:pStyle w:val="GrantGuidelinesSchemeSectionClauseA11"/>
      </w:pPr>
      <w:r w:rsidRPr="009473FA">
        <w:t xml:space="preserve">Your </w:t>
      </w:r>
      <w:r w:rsidR="00F24774" w:rsidRPr="009473FA">
        <w:t xml:space="preserve">application must </w:t>
      </w:r>
      <w:r w:rsidR="002741AD" w:rsidRPr="009473FA">
        <w:t xml:space="preserve">nominate </w:t>
      </w:r>
      <w:r w:rsidR="00F24774" w:rsidRPr="009473FA">
        <w:t>the following named participants:</w:t>
      </w:r>
    </w:p>
    <w:p w14:paraId="188C8B3F" w14:textId="77777777" w:rsidR="00F24774" w:rsidRPr="00BB6FAA" w:rsidRDefault="00F24774" w:rsidP="00F226E5">
      <w:pPr>
        <w:pStyle w:val="GrantGuidelinesDotPoints"/>
        <w:numPr>
          <w:ilvl w:val="0"/>
          <w:numId w:val="72"/>
        </w:numPr>
        <w:spacing w:line="20" w:lineRule="atLeast"/>
        <w:ind w:left="1418" w:hanging="567"/>
      </w:pPr>
      <w:r w:rsidRPr="009473FA">
        <w:t xml:space="preserve">Training </w:t>
      </w:r>
      <w:r w:rsidRPr="00BB6FAA">
        <w:t xml:space="preserve">Centre Director, who is an eligible CI from </w:t>
      </w:r>
      <w:r w:rsidR="00B719E6" w:rsidRPr="00BB6FAA">
        <w:t xml:space="preserve">Your </w:t>
      </w:r>
      <w:r w:rsidRPr="00BB6FAA">
        <w:t>organisation;</w:t>
      </w:r>
    </w:p>
    <w:p w14:paraId="62C69F3D" w14:textId="77777777" w:rsidR="00F24774" w:rsidRPr="00BB6FAA" w:rsidRDefault="00F24774" w:rsidP="00F226E5">
      <w:pPr>
        <w:pStyle w:val="GrantGuidelinesDotPoints"/>
        <w:numPr>
          <w:ilvl w:val="0"/>
          <w:numId w:val="72"/>
        </w:numPr>
        <w:spacing w:line="20" w:lineRule="atLeast"/>
        <w:ind w:left="1418" w:hanging="567"/>
      </w:pPr>
      <w:r w:rsidRPr="00BB6FAA">
        <w:t xml:space="preserve">At least one other CI from </w:t>
      </w:r>
      <w:r w:rsidR="00B719E6" w:rsidRPr="00BB6FAA">
        <w:t xml:space="preserve">Your </w:t>
      </w:r>
      <w:r w:rsidRPr="00BB6FAA">
        <w:t>organisation;</w:t>
      </w:r>
    </w:p>
    <w:p w14:paraId="78D7DF91" w14:textId="6B2710F1" w:rsidR="00F24774" w:rsidRPr="00BB6FAA" w:rsidRDefault="00F24774" w:rsidP="00F226E5">
      <w:pPr>
        <w:pStyle w:val="GrantGuidelinesDotPoints"/>
        <w:numPr>
          <w:ilvl w:val="0"/>
          <w:numId w:val="72"/>
        </w:numPr>
        <w:spacing w:line="20" w:lineRule="atLeast"/>
        <w:ind w:left="1418" w:hanging="567"/>
      </w:pPr>
      <w:r w:rsidRPr="00BB6FAA">
        <w:t>At least one CI from each</w:t>
      </w:r>
      <w:r w:rsidR="0095662E">
        <w:t xml:space="preserve"> Other</w:t>
      </w:r>
      <w:r w:rsidRPr="00BB6FAA">
        <w:t xml:space="preserve"> Eligible Organisation; and </w:t>
      </w:r>
    </w:p>
    <w:p w14:paraId="0CA8B9E9" w14:textId="77777777" w:rsidR="00F24774" w:rsidRPr="00BB6FAA" w:rsidRDefault="00F24774" w:rsidP="00F226E5">
      <w:pPr>
        <w:pStyle w:val="GrantGuidelinesDotPoints"/>
        <w:numPr>
          <w:ilvl w:val="0"/>
          <w:numId w:val="72"/>
        </w:numPr>
        <w:spacing w:line="20" w:lineRule="atLeast"/>
        <w:ind w:left="1418" w:hanging="567"/>
      </w:pPr>
      <w:r w:rsidRPr="00BB6FAA">
        <w:t>At least one PI from each Partner Organisations.</w:t>
      </w:r>
    </w:p>
    <w:p w14:paraId="3FF0D96A" w14:textId="057E8043" w:rsidR="00F24774" w:rsidRDefault="00B719E6" w:rsidP="0044514A">
      <w:pPr>
        <w:pStyle w:val="GrantGuidelinesSchemeSectionClauseA11"/>
      </w:pPr>
      <w:r>
        <w:t xml:space="preserve">You </w:t>
      </w:r>
      <w:r w:rsidR="00F24774" w:rsidRPr="00EA7578">
        <w:t xml:space="preserve">and each </w:t>
      </w:r>
      <w:r w:rsidR="00F24774">
        <w:t>Other Eligible Organisation</w:t>
      </w:r>
      <w:r w:rsidR="00F24774" w:rsidRPr="00EA7578">
        <w:t xml:space="preserve"> and </w:t>
      </w:r>
      <w:r w:rsidR="00F24774">
        <w:t>Partner Organisation</w:t>
      </w:r>
      <w:r w:rsidR="00F24774" w:rsidRPr="00EA7578">
        <w:t xml:space="preserve"> on </w:t>
      </w:r>
      <w:r w:rsidR="00F24774">
        <w:t>an</w:t>
      </w:r>
      <w:r w:rsidR="00F24774" w:rsidRPr="00EA7578">
        <w:t xml:space="preserve"> application must </w:t>
      </w:r>
      <w:r w:rsidR="00F24774">
        <w:t xml:space="preserve">each </w:t>
      </w:r>
      <w:r w:rsidR="00F24774" w:rsidRPr="00EA7578">
        <w:t xml:space="preserve">commit a significant </w:t>
      </w:r>
      <w:r w:rsidR="00F24774">
        <w:t xml:space="preserve">contribution of cash and/or in-kind </w:t>
      </w:r>
      <w:r w:rsidR="002D352B">
        <w:t>and/</w:t>
      </w:r>
      <w:r w:rsidR="00F24774">
        <w:t xml:space="preserve">or other material resources to the application having regard to the total cost of the proposed </w:t>
      </w:r>
      <w:r w:rsidR="00D4557D">
        <w:t>Training Centre</w:t>
      </w:r>
      <w:r w:rsidR="008C75D8">
        <w:t xml:space="preserve"> </w:t>
      </w:r>
      <w:r w:rsidR="00F24774">
        <w:t>and the relative contribution of any CI</w:t>
      </w:r>
      <w:r w:rsidR="008C75D8">
        <w:t>(</w:t>
      </w:r>
      <w:r w:rsidR="00F24774">
        <w:t>s</w:t>
      </w:r>
      <w:r w:rsidR="008C75D8">
        <w:t>)</w:t>
      </w:r>
      <w:r w:rsidR="00F24774">
        <w:t xml:space="preserve"> or PI(s) at the organisation. </w:t>
      </w:r>
    </w:p>
    <w:p w14:paraId="15D19313" w14:textId="2F4C3DDE" w:rsidR="00F24774" w:rsidRPr="00D42910" w:rsidRDefault="00B719E6" w:rsidP="0044514A">
      <w:pPr>
        <w:pStyle w:val="GrantGuidelinesSchemeSectionClauseA11"/>
        <w:rPr>
          <w:rFonts w:cs="Arial"/>
        </w:rPr>
      </w:pPr>
      <w:r w:rsidRPr="001A27D1">
        <w:t xml:space="preserve">Your </w:t>
      </w:r>
      <w:r w:rsidR="00F24774" w:rsidRPr="001A27D1">
        <w:t>application must include a commitment of combined</w:t>
      </w:r>
      <w:r w:rsidR="00DE3BAD">
        <w:t xml:space="preserve"> cash</w:t>
      </w:r>
      <w:r w:rsidR="00F24774" w:rsidRPr="001A27D1">
        <w:t xml:space="preserve"> and in-kind </w:t>
      </w:r>
      <w:r w:rsidR="008C75D8">
        <w:t>c</w:t>
      </w:r>
      <w:r w:rsidR="00F24774" w:rsidRPr="001A27D1">
        <w:t xml:space="preserve">ontributions to the </w:t>
      </w:r>
      <w:r w:rsidR="00D4557D">
        <w:t>Training Centre</w:t>
      </w:r>
      <w:r w:rsidR="00D4557D" w:rsidRPr="001A27D1">
        <w:t xml:space="preserve"> </w:t>
      </w:r>
      <w:r w:rsidR="00F24774" w:rsidRPr="001A27D1">
        <w:t>that</w:t>
      </w:r>
      <w:r w:rsidR="00367007">
        <w:t>, along with the ARC contribution,</w:t>
      </w:r>
      <w:r w:rsidR="00F24774" w:rsidRPr="001A27D1">
        <w:t xml:space="preserve"> are sufficient </w:t>
      </w:r>
      <w:r w:rsidR="00F24774" w:rsidRPr="001A27D1">
        <w:rPr>
          <w:rFonts w:cs="Arial"/>
        </w:rPr>
        <w:t xml:space="preserve">to support all the research projects described in the </w:t>
      </w:r>
      <w:r w:rsidR="00DE3BAD">
        <w:rPr>
          <w:rFonts w:cs="Arial"/>
        </w:rPr>
        <w:t>a</w:t>
      </w:r>
      <w:r w:rsidR="00F24774" w:rsidRPr="001A27D1">
        <w:rPr>
          <w:rFonts w:cs="Arial"/>
        </w:rPr>
        <w:t xml:space="preserve">pplication and particularly that of the ICHDRs and ICPDs in the </w:t>
      </w:r>
      <w:r w:rsidR="00D4557D">
        <w:rPr>
          <w:rFonts w:cs="Arial"/>
        </w:rPr>
        <w:t>Training Centre</w:t>
      </w:r>
      <w:r w:rsidR="00F24774" w:rsidRPr="001A27D1">
        <w:rPr>
          <w:rFonts w:cs="Arial"/>
        </w:rPr>
        <w:t>.</w:t>
      </w:r>
      <w:r w:rsidR="00F24774" w:rsidRPr="001A27D1">
        <w:t xml:space="preserve"> </w:t>
      </w:r>
    </w:p>
    <w:p w14:paraId="0BC11F84" w14:textId="1BBF0D84" w:rsidR="00D42910" w:rsidRPr="00120800" w:rsidRDefault="00D42910" w:rsidP="00D42910">
      <w:pPr>
        <w:pStyle w:val="GrantGuidelinesSchemeSectionClauseA11"/>
        <w:rPr>
          <w:rFonts w:cs="Arial"/>
        </w:rPr>
      </w:pPr>
      <w:r w:rsidRPr="00120800">
        <w:rPr>
          <w:rFonts w:cs="Arial"/>
        </w:rPr>
        <w:t xml:space="preserve">Training Centres are led by a Training Centre Director, and may be supported by a </w:t>
      </w:r>
      <w:r w:rsidR="004604A2">
        <w:rPr>
          <w:rFonts w:cs="Arial"/>
        </w:rPr>
        <w:t>Training</w:t>
      </w:r>
      <w:r w:rsidRPr="00120800">
        <w:rPr>
          <w:rFonts w:cs="Arial"/>
        </w:rPr>
        <w:t xml:space="preserve"> Centre Manager to undertake the business management, corporate governance and administrative responsibilities. We encourage You to carefully consider including </w:t>
      </w:r>
      <w:r w:rsidR="001167C8" w:rsidRPr="00120800">
        <w:rPr>
          <w:rFonts w:cs="Arial"/>
        </w:rPr>
        <w:t xml:space="preserve">support for </w:t>
      </w:r>
      <w:r w:rsidRPr="00120800">
        <w:rPr>
          <w:rFonts w:cs="Arial"/>
        </w:rPr>
        <w:t xml:space="preserve">a </w:t>
      </w:r>
      <w:r w:rsidR="00FE3D00">
        <w:rPr>
          <w:rFonts w:cs="Arial"/>
        </w:rPr>
        <w:t>Training</w:t>
      </w:r>
      <w:r w:rsidRPr="00120800">
        <w:rPr>
          <w:rFonts w:cs="Arial"/>
        </w:rPr>
        <w:t xml:space="preserve"> Centre Manager, to allow the Training Centre Director to prioritise the strategic, research and training leadership tasks. It is up to You to determine</w:t>
      </w:r>
      <w:r w:rsidR="003408F3">
        <w:rPr>
          <w:rFonts w:cs="Arial"/>
        </w:rPr>
        <w:t xml:space="preserve"> the most appropriate team for Y</w:t>
      </w:r>
      <w:r w:rsidRPr="00120800">
        <w:rPr>
          <w:rFonts w:cs="Arial"/>
        </w:rPr>
        <w:t>our application.</w:t>
      </w:r>
    </w:p>
    <w:p w14:paraId="1AEE3535" w14:textId="0FFF44BA" w:rsidR="003408F3" w:rsidRDefault="002257D4" w:rsidP="00365130">
      <w:pPr>
        <w:pStyle w:val="GrantGuidelinesSchemeSectionClauseA11"/>
        <w:rPr>
          <w:rFonts w:cs="Arial"/>
        </w:rPr>
      </w:pPr>
      <w:r>
        <w:rPr>
          <w:rFonts w:cs="Arial"/>
        </w:rPr>
        <w:t>Your application must include funding for at least 10</w:t>
      </w:r>
      <w:r w:rsidR="00D42910" w:rsidRPr="00D42910">
        <w:rPr>
          <w:rFonts w:cs="Arial"/>
        </w:rPr>
        <w:t xml:space="preserve"> HDR candidates and </w:t>
      </w:r>
      <w:r>
        <w:rPr>
          <w:rFonts w:cs="Arial"/>
        </w:rPr>
        <w:t xml:space="preserve">at least one </w:t>
      </w:r>
      <w:r w:rsidR="00D42910" w:rsidRPr="00D42910">
        <w:rPr>
          <w:rFonts w:cs="Arial"/>
        </w:rPr>
        <w:t>postdoctoral researcher. HDR Candidates employed by the Training Centre are ‘ICHDRs’. Postdoctoral researchers employed by the Training Centre are ‘ICPDs’. These candidates are not nominated as ‘</w:t>
      </w:r>
      <w:r w:rsidR="00C41DFC" w:rsidRPr="00D42910">
        <w:rPr>
          <w:rFonts w:cs="Arial"/>
        </w:rPr>
        <w:t>named participant</w:t>
      </w:r>
      <w:r w:rsidR="00D42910" w:rsidRPr="00D42910">
        <w:rPr>
          <w:rFonts w:cs="Arial"/>
        </w:rPr>
        <w:t>s’ on the application.</w:t>
      </w:r>
    </w:p>
    <w:p w14:paraId="2E0A224D" w14:textId="443B03E2" w:rsidR="001C5D17" w:rsidRPr="00767463" w:rsidRDefault="00754A1B" w:rsidP="00FA49FD">
      <w:pPr>
        <w:pStyle w:val="GrantGuidelinesSchemeSectionSubHeadingA1"/>
        <w:rPr>
          <w:szCs w:val="30"/>
        </w:rPr>
      </w:pPr>
      <w:bookmarkStart w:id="264" w:name="_Toc520714242"/>
      <w:bookmarkStart w:id="265" w:name="_Toc12011484"/>
      <w:bookmarkStart w:id="266" w:name="_Toc77247648"/>
      <w:r w:rsidRPr="00005C75">
        <w:rPr>
          <w:szCs w:val="30"/>
        </w:rPr>
        <w:lastRenderedPageBreak/>
        <w:t xml:space="preserve">What </w:t>
      </w:r>
      <w:r w:rsidR="00892B9D">
        <w:rPr>
          <w:szCs w:val="30"/>
        </w:rPr>
        <w:t xml:space="preserve">the </w:t>
      </w:r>
      <w:r w:rsidR="00721E80" w:rsidRPr="008761D6">
        <w:rPr>
          <w:szCs w:val="30"/>
        </w:rPr>
        <w:t xml:space="preserve">grant </w:t>
      </w:r>
      <w:r w:rsidR="00CB7D61">
        <w:rPr>
          <w:szCs w:val="30"/>
        </w:rPr>
        <w:t>money</w:t>
      </w:r>
      <w:r w:rsidR="001E19CC" w:rsidRPr="008761D6">
        <w:rPr>
          <w:szCs w:val="30"/>
        </w:rPr>
        <w:t xml:space="preserve"> </w:t>
      </w:r>
      <w:r w:rsidRPr="00767463">
        <w:rPr>
          <w:szCs w:val="30"/>
        </w:rPr>
        <w:t>can be used for</w:t>
      </w:r>
      <w:bookmarkEnd w:id="264"/>
      <w:bookmarkEnd w:id="265"/>
      <w:bookmarkEnd w:id="266"/>
    </w:p>
    <w:p w14:paraId="0CA3F5F6" w14:textId="7FC07F3D" w:rsidR="00060B57" w:rsidRDefault="00491585" w:rsidP="00201DB0">
      <w:pPr>
        <w:pStyle w:val="GrantGuidelinesSchemeSectionClauseA11"/>
      </w:pPr>
      <w:r>
        <w:t>Eligible expenditure items for Training Centres are</w:t>
      </w:r>
      <w:r w:rsidR="00060B57">
        <w:t>:</w:t>
      </w:r>
      <w:r w:rsidR="00060B57" w:rsidRPr="00060B57">
        <w:rPr>
          <w:color w:val="FF0000"/>
        </w:rPr>
        <w:t xml:space="preserve"> </w:t>
      </w:r>
    </w:p>
    <w:p w14:paraId="091F8389" w14:textId="79BE3C24" w:rsidR="008B6D1B" w:rsidRPr="00BB6FAA" w:rsidRDefault="00060B57" w:rsidP="00F226E5">
      <w:pPr>
        <w:pStyle w:val="GrantGuidelinesDotPoints"/>
        <w:numPr>
          <w:ilvl w:val="0"/>
          <w:numId w:val="73"/>
        </w:numPr>
        <w:spacing w:line="20" w:lineRule="atLeast"/>
        <w:ind w:left="1418" w:hanging="567"/>
      </w:pPr>
      <w:r w:rsidRPr="00BB6FAA">
        <w:t xml:space="preserve">items in Section </w:t>
      </w:r>
      <w:r w:rsidR="00CE5F78">
        <w:t>5</w:t>
      </w:r>
      <w:r w:rsidR="003408F3">
        <w:t>.8</w:t>
      </w:r>
      <w:r w:rsidR="008B6D1B" w:rsidRPr="00BB6FAA">
        <w:t xml:space="preserve"> of these grant guidelines;</w:t>
      </w:r>
    </w:p>
    <w:p w14:paraId="1905D5D8" w14:textId="6786956E" w:rsidR="007E15F3" w:rsidRPr="00BB6FAA" w:rsidRDefault="008B6D1B" w:rsidP="00F226E5">
      <w:pPr>
        <w:pStyle w:val="GrantGuidelinesDotPoints"/>
        <w:numPr>
          <w:ilvl w:val="0"/>
          <w:numId w:val="73"/>
        </w:numPr>
        <w:spacing w:line="20" w:lineRule="atLeast"/>
        <w:ind w:left="1418" w:hanging="567"/>
      </w:pPr>
      <w:r w:rsidRPr="00BB6FAA">
        <w:t>s</w:t>
      </w:r>
      <w:r w:rsidR="007E15F3" w:rsidRPr="00BB6FAA">
        <w:t>tipends for ICHDRs enrolled at an Eligible Organisation</w:t>
      </w:r>
      <w:r w:rsidR="00DD6B43" w:rsidRPr="00BB6FAA">
        <w:t xml:space="preserve"> at </w:t>
      </w:r>
      <w:r w:rsidR="00DD4F84">
        <w:t xml:space="preserve">no less than the level indicated on the </w:t>
      </w:r>
      <w:r w:rsidR="00DD4F84" w:rsidRPr="00C416C2">
        <w:t>salaries and stipends page of the ARC website</w:t>
      </w:r>
      <w:r w:rsidR="007E15F3" w:rsidRPr="00BB6FAA">
        <w:t>;</w:t>
      </w:r>
      <w:r w:rsidR="00477059" w:rsidRPr="00BB6FAA">
        <w:t xml:space="preserve"> and</w:t>
      </w:r>
    </w:p>
    <w:p w14:paraId="0FE9865B" w14:textId="3197C9CE" w:rsidR="007E15F3" w:rsidRPr="00BB6FAA" w:rsidRDefault="007E15F3" w:rsidP="00F226E5">
      <w:pPr>
        <w:pStyle w:val="GrantGuidelinesDotPoints"/>
        <w:numPr>
          <w:ilvl w:val="0"/>
          <w:numId w:val="73"/>
        </w:numPr>
        <w:spacing w:line="20" w:lineRule="atLeast"/>
        <w:ind w:left="1418" w:hanging="567"/>
      </w:pPr>
      <w:r w:rsidRPr="00BB6FAA">
        <w:t xml:space="preserve">salary support for ICPDs </w:t>
      </w:r>
      <w:r w:rsidR="00DD6B43" w:rsidRPr="00BB6FAA">
        <w:t xml:space="preserve">at </w:t>
      </w:r>
      <w:r w:rsidR="00433339">
        <w:t xml:space="preserve">no less than the level indicated on the </w:t>
      </w:r>
      <w:r w:rsidR="00433339" w:rsidRPr="00C416C2">
        <w:t>salaries and stipends page of the ARC website</w:t>
      </w:r>
      <w:r w:rsidR="00DD6B43" w:rsidRPr="00BB6FAA">
        <w:t xml:space="preserve"> and </w:t>
      </w:r>
      <w:r w:rsidRPr="00BB6FAA">
        <w:t>appointed for at least 0.5 FTE at an Eligible Organisation for the duration of their role on the Project</w:t>
      </w:r>
      <w:r w:rsidR="00477059" w:rsidRPr="00BB6FAA">
        <w:t>.</w:t>
      </w:r>
    </w:p>
    <w:p w14:paraId="472468D7" w14:textId="4F9551BF" w:rsidR="001C5D17" w:rsidRPr="00A35B02" w:rsidRDefault="001C5D17" w:rsidP="00FA49FD">
      <w:pPr>
        <w:pStyle w:val="GrantGuidelinesSchemeSectionSubHeadingA1"/>
        <w:rPr>
          <w:szCs w:val="30"/>
        </w:rPr>
      </w:pPr>
      <w:bookmarkStart w:id="267" w:name="_Toc520714244"/>
      <w:bookmarkStart w:id="268" w:name="_Toc12011485"/>
      <w:bookmarkStart w:id="269" w:name="_Toc77247649"/>
      <w:r w:rsidRPr="00005C75">
        <w:rPr>
          <w:szCs w:val="30"/>
        </w:rPr>
        <w:t>The assessment criteria</w:t>
      </w:r>
      <w:bookmarkEnd w:id="267"/>
      <w:bookmarkEnd w:id="268"/>
      <w:bookmarkEnd w:id="269"/>
    </w:p>
    <w:p w14:paraId="5AD6C7F6" w14:textId="71B4B319" w:rsidR="001C5D17" w:rsidRPr="00B52F5D" w:rsidRDefault="001C5D17" w:rsidP="00201DB0">
      <w:pPr>
        <w:pStyle w:val="GrantGuidelinesSchemeSectionClauseA11"/>
      </w:pPr>
      <w:r w:rsidRPr="00DE0C5E">
        <w:t>The assessment criteria</w:t>
      </w:r>
      <w:r w:rsidR="00060B57">
        <w:t xml:space="preserve"> for the </w:t>
      </w:r>
      <w:r w:rsidR="00B87A9E" w:rsidRPr="00B87A9E">
        <w:t>Training Centre</w:t>
      </w:r>
      <w:r w:rsidR="00C8418D">
        <w:t>s</w:t>
      </w:r>
      <w:r w:rsidR="00B87A9E" w:rsidDel="00B87A9E">
        <w:t xml:space="preserve"> </w:t>
      </w:r>
      <w:r>
        <w:t>are:</w:t>
      </w:r>
    </w:p>
    <w:p w14:paraId="2115EBE1" w14:textId="4E90E4D2" w:rsidR="00366199" w:rsidRPr="00D22C4A" w:rsidRDefault="00366199" w:rsidP="00F226E5">
      <w:pPr>
        <w:pStyle w:val="Bullet2"/>
        <w:numPr>
          <w:ilvl w:val="0"/>
          <w:numId w:val="89"/>
        </w:numPr>
        <w:tabs>
          <w:tab w:val="left" w:pos="1276"/>
          <w:tab w:val="right" w:pos="8789"/>
        </w:tabs>
        <w:ind w:left="1276" w:hanging="425"/>
        <w:rPr>
          <w:rFonts w:ascii="Calibri" w:hAnsi="Calibri" w:cs="Calibri"/>
          <w:b/>
        </w:rPr>
      </w:pPr>
      <w:r w:rsidRPr="00D22C4A">
        <w:rPr>
          <w:rFonts w:ascii="Calibri" w:hAnsi="Calibri" w:cs="Calibri"/>
          <w:b/>
        </w:rPr>
        <w:t>Investigator(s)</w:t>
      </w:r>
      <w:r>
        <w:rPr>
          <w:rFonts w:ascii="Calibri" w:hAnsi="Calibri" w:cs="Calibri"/>
          <w:b/>
        </w:rPr>
        <w:t>/Capability</w:t>
      </w:r>
      <w:r w:rsidRPr="00D22C4A">
        <w:rPr>
          <w:rFonts w:ascii="Calibri" w:hAnsi="Calibri" w:cs="Calibri"/>
          <w:b/>
        </w:rPr>
        <w:tab/>
        <w:t>20%</w:t>
      </w:r>
    </w:p>
    <w:p w14:paraId="6106D8AC" w14:textId="77BC4BB2" w:rsidR="00366199" w:rsidRPr="00D22C4A" w:rsidRDefault="00366199" w:rsidP="00366199">
      <w:pPr>
        <w:pStyle w:val="Bullet2"/>
        <w:numPr>
          <w:ilvl w:val="0"/>
          <w:numId w:val="0"/>
        </w:numPr>
        <w:ind w:left="1276"/>
        <w:rPr>
          <w:rFonts w:ascii="Calibri" w:hAnsi="Calibri" w:cs="Calibri"/>
        </w:rPr>
      </w:pPr>
      <w:r w:rsidRPr="00D22C4A">
        <w:rPr>
          <w:rFonts w:ascii="Calibri" w:hAnsi="Calibri" w:cs="Calibri"/>
        </w:rPr>
        <w:t>Describe</w:t>
      </w:r>
      <w:r w:rsidR="00DF27EF">
        <w:rPr>
          <w:rFonts w:ascii="Calibri" w:hAnsi="Calibri" w:cs="Calibri"/>
        </w:rPr>
        <w:t xml:space="preserve"> the</w:t>
      </w:r>
      <w:r w:rsidRPr="00D22C4A">
        <w:rPr>
          <w:rFonts w:ascii="Calibri" w:hAnsi="Calibri" w:cs="Calibri"/>
        </w:rPr>
        <w:t>:</w:t>
      </w:r>
    </w:p>
    <w:p w14:paraId="1C92C1F5" w14:textId="086B340E" w:rsidR="00366199" w:rsidRPr="00D22C4A" w:rsidRDefault="00366199" w:rsidP="00366199">
      <w:pPr>
        <w:pStyle w:val="Bullet2"/>
        <w:ind w:left="1701" w:hanging="425"/>
        <w:rPr>
          <w:rFonts w:ascii="Calibri" w:hAnsi="Calibri" w:cs="Calibri"/>
        </w:rPr>
      </w:pPr>
      <w:r w:rsidRPr="00D22C4A">
        <w:rPr>
          <w:rFonts w:ascii="Calibri" w:hAnsi="Calibri" w:cs="Calibri"/>
        </w:rPr>
        <w:t>demonstrate</w:t>
      </w:r>
      <w:r w:rsidR="007A7BC6">
        <w:rPr>
          <w:rFonts w:ascii="Calibri" w:hAnsi="Calibri" w:cs="Calibri"/>
        </w:rPr>
        <w:t>d</w:t>
      </w:r>
      <w:r w:rsidRPr="00D22C4A">
        <w:rPr>
          <w:rFonts w:ascii="Calibri" w:hAnsi="Calibri" w:cs="Calibri"/>
        </w:rPr>
        <w:t xml:space="preserve"> Research Opportunity and Performance Evidence (ROPE)</w:t>
      </w:r>
      <w:r w:rsidR="007A7BC6">
        <w:rPr>
          <w:rFonts w:ascii="Calibri" w:hAnsi="Calibri" w:cs="Calibri"/>
        </w:rPr>
        <w:t xml:space="preserve"> of the proposed team including</w:t>
      </w:r>
      <w:r w:rsidR="00DB755A">
        <w:rPr>
          <w:rFonts w:ascii="Calibri" w:hAnsi="Calibri" w:cs="Calibri"/>
        </w:rPr>
        <w:t>:</w:t>
      </w:r>
    </w:p>
    <w:p w14:paraId="45279DCF" w14:textId="62B364B8" w:rsidR="00366199" w:rsidRDefault="004863C3" w:rsidP="004F60E7">
      <w:pPr>
        <w:pStyle w:val="Bullet2"/>
        <w:ind w:left="2127" w:hanging="425"/>
        <w:rPr>
          <w:rFonts w:ascii="Calibri" w:hAnsi="Calibri" w:cs="Calibri"/>
        </w:rPr>
      </w:pPr>
      <w:r>
        <w:rPr>
          <w:rFonts w:ascii="Calibri" w:hAnsi="Calibri" w:cs="Calibri"/>
        </w:rPr>
        <w:t>evidence of</w:t>
      </w:r>
      <w:r w:rsidR="00366199" w:rsidRPr="00D22C4A">
        <w:rPr>
          <w:rFonts w:ascii="Calibri" w:hAnsi="Calibri" w:cs="Calibri"/>
        </w:rPr>
        <w:t xml:space="preserve"> experience in</w:t>
      </w:r>
      <w:r>
        <w:rPr>
          <w:rFonts w:ascii="Calibri" w:hAnsi="Calibri" w:cs="Calibri"/>
        </w:rPr>
        <w:t xml:space="preserve"> managing distributed and/or collaborative industrial and </w:t>
      </w:r>
      <w:r w:rsidR="00366199" w:rsidRPr="00D22C4A">
        <w:rPr>
          <w:rFonts w:ascii="Calibri" w:hAnsi="Calibri" w:cs="Calibri"/>
        </w:rPr>
        <w:t>end-user focussed research;</w:t>
      </w:r>
    </w:p>
    <w:p w14:paraId="5BA2994B" w14:textId="4DB97819" w:rsidR="004F60E7" w:rsidRPr="004F60E7" w:rsidRDefault="004F60E7" w:rsidP="00B77C08">
      <w:pPr>
        <w:pStyle w:val="Bullet2"/>
        <w:ind w:left="2127" w:hanging="425"/>
        <w:rPr>
          <w:rFonts w:ascii="Calibri" w:hAnsi="Calibri" w:cs="Calibri"/>
        </w:rPr>
      </w:pPr>
      <w:r w:rsidRPr="004F60E7">
        <w:rPr>
          <w:rFonts w:ascii="Calibri" w:hAnsi="Calibri" w:cs="Calibri"/>
        </w:rPr>
        <w:t>Evidence of significant outcomes on industry related projects</w:t>
      </w:r>
      <w:r w:rsidR="001E5084">
        <w:rPr>
          <w:rFonts w:ascii="Calibri" w:hAnsi="Calibri" w:cs="Calibri"/>
        </w:rPr>
        <w:t>;</w:t>
      </w:r>
    </w:p>
    <w:p w14:paraId="36BFDBD0" w14:textId="072621E9" w:rsidR="004F60E7" w:rsidRPr="004F60E7" w:rsidRDefault="004F60E7" w:rsidP="00B77C08">
      <w:pPr>
        <w:pStyle w:val="Bullet2"/>
        <w:ind w:left="2127" w:hanging="425"/>
        <w:rPr>
          <w:rFonts w:ascii="Calibri" w:hAnsi="Calibri" w:cs="Calibri"/>
        </w:rPr>
      </w:pPr>
      <w:r w:rsidRPr="004F60E7">
        <w:rPr>
          <w:rFonts w:ascii="Calibri" w:hAnsi="Calibri" w:cs="Calibri"/>
        </w:rPr>
        <w:t xml:space="preserve">Evidence of experience in and capacity to provide effective supervision, support and mentoring for </w:t>
      </w:r>
      <w:r w:rsidR="00225EB9">
        <w:rPr>
          <w:rFonts w:ascii="Calibri" w:hAnsi="Calibri" w:cs="Calibri"/>
        </w:rPr>
        <w:t>HDR</w:t>
      </w:r>
      <w:r w:rsidRPr="004F60E7">
        <w:rPr>
          <w:rFonts w:ascii="Calibri" w:hAnsi="Calibri" w:cs="Calibri"/>
        </w:rPr>
        <w:t xml:space="preserve"> candidates and postdoctoral researchers over the life of the Training Centre</w:t>
      </w:r>
      <w:r w:rsidR="001E5084">
        <w:rPr>
          <w:rFonts w:ascii="Calibri" w:hAnsi="Calibri" w:cs="Calibri"/>
        </w:rPr>
        <w:t>;</w:t>
      </w:r>
    </w:p>
    <w:p w14:paraId="5DDF2F1B" w14:textId="60A2154C" w:rsidR="00DF27EF" w:rsidRPr="00DF27EF" w:rsidRDefault="00DF27EF" w:rsidP="00B77C08">
      <w:pPr>
        <w:pStyle w:val="Bullet2"/>
        <w:ind w:left="1701" w:hanging="425"/>
        <w:rPr>
          <w:rFonts w:ascii="Calibri" w:hAnsi="Calibri" w:cs="Calibri"/>
        </w:rPr>
      </w:pPr>
      <w:r>
        <w:rPr>
          <w:rFonts w:ascii="Calibri" w:hAnsi="Calibri" w:cs="Calibri"/>
        </w:rPr>
        <w:t>a</w:t>
      </w:r>
      <w:r w:rsidRPr="00DF27EF">
        <w:rPr>
          <w:rFonts w:ascii="Calibri" w:hAnsi="Calibri" w:cs="Calibri"/>
        </w:rPr>
        <w:t xml:space="preserve">ppropriateness of team research track record to achieve </w:t>
      </w:r>
      <w:r w:rsidR="00FB11DA">
        <w:rPr>
          <w:rFonts w:ascii="Calibri" w:hAnsi="Calibri" w:cs="Calibri"/>
        </w:rPr>
        <w:t xml:space="preserve">the </w:t>
      </w:r>
      <w:r w:rsidRPr="00DF27EF">
        <w:rPr>
          <w:rFonts w:ascii="Calibri" w:hAnsi="Calibri" w:cs="Calibri"/>
        </w:rPr>
        <w:t>Training Centre’s goals</w:t>
      </w:r>
      <w:r>
        <w:rPr>
          <w:rFonts w:ascii="Calibri" w:hAnsi="Calibri" w:cs="Calibri"/>
        </w:rPr>
        <w:t>; and</w:t>
      </w:r>
    </w:p>
    <w:p w14:paraId="07896945" w14:textId="135B8EFE" w:rsidR="00B77C08" w:rsidRPr="003408F3" w:rsidRDefault="00DF27EF" w:rsidP="003408F3">
      <w:pPr>
        <w:pStyle w:val="Bullet2"/>
        <w:ind w:left="1701" w:hanging="425"/>
        <w:rPr>
          <w:rFonts w:ascii="Calibri" w:hAnsi="Calibri" w:cs="Calibri"/>
        </w:rPr>
      </w:pPr>
      <w:r>
        <w:rPr>
          <w:rFonts w:ascii="Calibri" w:hAnsi="Calibri" w:cs="Calibri"/>
        </w:rPr>
        <w:t>t</w:t>
      </w:r>
      <w:r w:rsidRPr="00DF27EF">
        <w:rPr>
          <w:rFonts w:ascii="Calibri" w:hAnsi="Calibri" w:cs="Calibri"/>
        </w:rPr>
        <w:t>ime and capacity of the team to undertake and manage the proposed research in collaboration with the Partner Organisation(s)</w:t>
      </w:r>
      <w:r w:rsidR="00C87358">
        <w:rPr>
          <w:rFonts w:ascii="Calibri" w:hAnsi="Calibri" w:cs="Calibri"/>
        </w:rPr>
        <w:t>.</w:t>
      </w:r>
    </w:p>
    <w:p w14:paraId="7CC2099F" w14:textId="4782FF50" w:rsidR="001C5D17" w:rsidRPr="00723A54" w:rsidRDefault="0078282E" w:rsidP="00F226E5">
      <w:pPr>
        <w:pStyle w:val="Bullet2"/>
        <w:numPr>
          <w:ilvl w:val="0"/>
          <w:numId w:val="89"/>
        </w:numPr>
        <w:tabs>
          <w:tab w:val="left" w:pos="1276"/>
          <w:tab w:val="right" w:pos="8789"/>
        </w:tabs>
        <w:ind w:left="1276" w:hanging="425"/>
        <w:rPr>
          <w:rFonts w:ascii="Calibri" w:hAnsi="Calibri" w:cs="Calibri"/>
          <w:b/>
        </w:rPr>
      </w:pPr>
      <w:r w:rsidRPr="00723A54">
        <w:rPr>
          <w:rFonts w:ascii="Calibri" w:hAnsi="Calibri" w:cs="Calibri"/>
          <w:b/>
        </w:rPr>
        <w:t>Project Quality and Innovation</w:t>
      </w:r>
      <w:r w:rsidR="001C5D17" w:rsidRPr="00723A54">
        <w:rPr>
          <w:rFonts w:ascii="Calibri" w:hAnsi="Calibri" w:cs="Calibri"/>
          <w:b/>
        </w:rPr>
        <w:tab/>
      </w:r>
      <w:r w:rsidRPr="00723A54">
        <w:rPr>
          <w:rFonts w:ascii="Calibri" w:hAnsi="Calibri" w:cs="Calibri"/>
          <w:b/>
        </w:rPr>
        <w:t>3</w:t>
      </w:r>
      <w:r w:rsidR="001C5D17" w:rsidRPr="00723A54">
        <w:rPr>
          <w:rFonts w:ascii="Calibri" w:hAnsi="Calibri" w:cs="Calibri"/>
          <w:b/>
        </w:rPr>
        <w:t>0%</w:t>
      </w:r>
    </w:p>
    <w:p w14:paraId="3AF81020" w14:textId="31F1F955" w:rsidR="00467B1B" w:rsidRPr="00723A54" w:rsidRDefault="00467B1B" w:rsidP="0083363A">
      <w:pPr>
        <w:pStyle w:val="Bullet2"/>
        <w:numPr>
          <w:ilvl w:val="0"/>
          <w:numId w:val="0"/>
        </w:numPr>
        <w:ind w:left="1276"/>
        <w:rPr>
          <w:rFonts w:ascii="Calibri" w:hAnsi="Calibri" w:cs="Calibri"/>
        </w:rPr>
      </w:pPr>
      <w:r w:rsidRPr="00723A54">
        <w:rPr>
          <w:rFonts w:ascii="Calibri" w:hAnsi="Calibri" w:cs="Calibri"/>
        </w:rPr>
        <w:t>Describe</w:t>
      </w:r>
      <w:r w:rsidR="009A53E8">
        <w:rPr>
          <w:rFonts w:ascii="Calibri" w:hAnsi="Calibri" w:cs="Calibri"/>
        </w:rPr>
        <w:t xml:space="preserve"> the extent to which:</w:t>
      </w:r>
    </w:p>
    <w:p w14:paraId="61352263" w14:textId="4C32DE7C" w:rsidR="0078282E" w:rsidRPr="00152BB1" w:rsidRDefault="0078282E" w:rsidP="0083363A">
      <w:pPr>
        <w:pStyle w:val="Bullet2"/>
        <w:ind w:left="1701" w:hanging="425"/>
        <w:rPr>
          <w:rFonts w:ascii="Calibri" w:hAnsi="Calibri" w:cs="Calibri"/>
        </w:rPr>
      </w:pPr>
      <w:r w:rsidRPr="00D22C4A">
        <w:rPr>
          <w:rFonts w:ascii="Calibri" w:hAnsi="Calibri" w:cs="Calibri"/>
        </w:rPr>
        <w:t xml:space="preserve">the aims, concepts, methods and outcomes </w:t>
      </w:r>
      <w:r w:rsidR="002A7463" w:rsidRPr="00D22C4A">
        <w:rPr>
          <w:rFonts w:ascii="Calibri" w:hAnsi="Calibri" w:cs="Calibri"/>
        </w:rPr>
        <w:t xml:space="preserve">will </w:t>
      </w:r>
      <w:r w:rsidRPr="00D22C4A">
        <w:rPr>
          <w:rFonts w:ascii="Calibri" w:hAnsi="Calibri" w:cs="Calibri"/>
        </w:rPr>
        <w:t xml:space="preserve">drive growth, productivity and </w:t>
      </w:r>
      <w:r w:rsidRPr="00152BB1">
        <w:rPr>
          <w:rFonts w:ascii="Calibri" w:hAnsi="Calibri" w:cs="Calibri"/>
        </w:rPr>
        <w:t>competitiveness</w:t>
      </w:r>
      <w:r w:rsidR="00F1408B" w:rsidRPr="00152BB1">
        <w:rPr>
          <w:rFonts w:ascii="Calibri" w:hAnsi="Calibri" w:cs="Calibri"/>
        </w:rPr>
        <w:t xml:space="preserve"> </w:t>
      </w:r>
      <w:r w:rsidRPr="00152BB1">
        <w:rPr>
          <w:rFonts w:ascii="Calibri" w:hAnsi="Calibri" w:cs="Calibri"/>
        </w:rPr>
        <w:t>within</w:t>
      </w:r>
      <w:r w:rsidR="00A70300" w:rsidRPr="00152BB1">
        <w:rPr>
          <w:rFonts w:ascii="Calibri" w:hAnsi="Calibri" w:cs="Calibri"/>
        </w:rPr>
        <w:t xml:space="preserve"> </w:t>
      </w:r>
      <w:r w:rsidR="00F1408B" w:rsidRPr="00152BB1">
        <w:rPr>
          <w:rFonts w:ascii="Calibri" w:hAnsi="Calibri" w:cs="Calibri"/>
        </w:rPr>
        <w:t>relevant</w:t>
      </w:r>
      <w:r w:rsidR="00A70300" w:rsidRPr="00152BB1">
        <w:rPr>
          <w:rFonts w:ascii="Calibri" w:hAnsi="Calibri" w:cs="Calibri"/>
        </w:rPr>
        <w:t xml:space="preserve"> sectors;</w:t>
      </w:r>
    </w:p>
    <w:p w14:paraId="7DC355F3" w14:textId="346C45AC" w:rsidR="0078282E" w:rsidRPr="00D22C4A" w:rsidRDefault="0078282E" w:rsidP="0083363A">
      <w:pPr>
        <w:pStyle w:val="Bullet2"/>
        <w:ind w:left="1701" w:hanging="425"/>
        <w:rPr>
          <w:rFonts w:ascii="Calibri" w:hAnsi="Calibri" w:cs="Calibri"/>
        </w:rPr>
      </w:pPr>
      <w:r w:rsidRPr="00D22C4A">
        <w:rPr>
          <w:rFonts w:ascii="Calibri" w:hAnsi="Calibri" w:cs="Calibri"/>
        </w:rPr>
        <w:t>the</w:t>
      </w:r>
      <w:r w:rsidR="00855266" w:rsidRPr="00D22C4A">
        <w:rPr>
          <w:rFonts w:ascii="Calibri" w:hAnsi="Calibri" w:cs="Calibri"/>
        </w:rPr>
        <w:t xml:space="preserve"> </w:t>
      </w:r>
      <w:r w:rsidR="00B74CAA" w:rsidRPr="00D22C4A">
        <w:rPr>
          <w:rFonts w:ascii="Calibri" w:hAnsi="Calibri" w:cs="Calibri"/>
        </w:rPr>
        <w:t>project build</w:t>
      </w:r>
      <w:r w:rsidR="002A7463" w:rsidRPr="00D22C4A">
        <w:rPr>
          <w:rFonts w:ascii="Calibri" w:hAnsi="Calibri" w:cs="Calibri"/>
        </w:rPr>
        <w:t>s</w:t>
      </w:r>
      <w:r w:rsidRPr="00D22C4A">
        <w:rPr>
          <w:rFonts w:ascii="Calibri" w:hAnsi="Calibri" w:cs="Calibri"/>
        </w:rPr>
        <w:t xml:space="preserve"> skills and capacity in end-user focussed research</w:t>
      </w:r>
      <w:r w:rsidR="00694BF6" w:rsidRPr="00D22C4A">
        <w:rPr>
          <w:rFonts w:ascii="Calibri" w:hAnsi="Calibri" w:cs="Calibri"/>
        </w:rPr>
        <w:t xml:space="preserve">; </w:t>
      </w:r>
    </w:p>
    <w:p w14:paraId="2E92EF9D" w14:textId="77777777" w:rsidR="006A3ECC" w:rsidRDefault="0078282E" w:rsidP="0083363A">
      <w:pPr>
        <w:pStyle w:val="Bullet2"/>
        <w:ind w:left="1701" w:hanging="425"/>
        <w:rPr>
          <w:rFonts w:ascii="Calibri" w:hAnsi="Calibri" w:cs="Calibri"/>
        </w:rPr>
      </w:pPr>
      <w:r w:rsidRPr="00D22C4A">
        <w:rPr>
          <w:rFonts w:ascii="Calibri" w:hAnsi="Calibri" w:cs="Calibri"/>
        </w:rPr>
        <w:t>the conceptual/theoretical framework</w:t>
      </w:r>
      <w:r w:rsidR="002A7463" w:rsidRPr="00D22C4A">
        <w:rPr>
          <w:rFonts w:ascii="Calibri" w:hAnsi="Calibri" w:cs="Calibri"/>
        </w:rPr>
        <w:t xml:space="preserve"> is </w:t>
      </w:r>
      <w:r w:rsidRPr="00D22C4A">
        <w:rPr>
          <w:rFonts w:ascii="Calibri" w:hAnsi="Calibri" w:cs="Calibri"/>
        </w:rPr>
        <w:t>genuinely integrated, cross-disciplinary, innovative and original</w:t>
      </w:r>
      <w:r w:rsidR="006A3ECC">
        <w:rPr>
          <w:rFonts w:ascii="Calibri" w:hAnsi="Calibri" w:cs="Calibri"/>
        </w:rPr>
        <w:t>; and</w:t>
      </w:r>
    </w:p>
    <w:p w14:paraId="49C542F0" w14:textId="176D577E" w:rsidR="003408F3" w:rsidRDefault="006A3ECC" w:rsidP="00476406">
      <w:pPr>
        <w:pStyle w:val="Bullet2"/>
        <w:ind w:left="1701" w:hanging="425"/>
        <w:rPr>
          <w:rFonts w:ascii="Calibri" w:hAnsi="Calibri" w:cs="Calibri"/>
        </w:rPr>
      </w:pPr>
      <w:r w:rsidRPr="006A3ECC">
        <w:rPr>
          <w:rFonts w:ascii="Calibri" w:hAnsi="Calibri" w:cs="Calibri"/>
        </w:rPr>
        <w:t>how the Training Centre has a wide level of collaboration, including the development of national and international networks and linkages</w:t>
      </w:r>
      <w:r w:rsidR="00694BF6" w:rsidRPr="006A3ECC">
        <w:rPr>
          <w:rFonts w:ascii="Calibri" w:hAnsi="Calibri" w:cs="Calibri"/>
        </w:rPr>
        <w:t>.</w:t>
      </w:r>
    </w:p>
    <w:p w14:paraId="359E5D48" w14:textId="7E3DDB34" w:rsidR="0078282E" w:rsidRPr="003408F3" w:rsidRDefault="003408F3" w:rsidP="003408F3">
      <w:pPr>
        <w:spacing w:after="0"/>
        <w:ind w:left="0"/>
        <w:rPr>
          <w:rFonts w:ascii="Calibri" w:eastAsiaTheme="minorHAnsi" w:hAnsi="Calibri" w:cs="Calibri"/>
          <w:sz w:val="22"/>
          <w:szCs w:val="22"/>
          <w:lang w:eastAsia="en-US"/>
        </w:rPr>
      </w:pPr>
      <w:r>
        <w:rPr>
          <w:rFonts w:ascii="Calibri" w:hAnsi="Calibri" w:cs="Calibri"/>
        </w:rPr>
        <w:br w:type="page"/>
      </w:r>
    </w:p>
    <w:p w14:paraId="2FA5CE2D" w14:textId="6EBC4FEE" w:rsidR="0078282E" w:rsidRPr="00D22C4A" w:rsidRDefault="0078282E" w:rsidP="00F226E5">
      <w:pPr>
        <w:pStyle w:val="Bullet2"/>
        <w:numPr>
          <w:ilvl w:val="0"/>
          <w:numId w:val="89"/>
        </w:numPr>
        <w:tabs>
          <w:tab w:val="left" w:pos="1276"/>
          <w:tab w:val="right" w:pos="8789"/>
        </w:tabs>
        <w:ind w:left="1276" w:hanging="425"/>
        <w:rPr>
          <w:rFonts w:ascii="Calibri" w:hAnsi="Calibri" w:cs="Calibri"/>
          <w:b/>
        </w:rPr>
      </w:pPr>
      <w:r w:rsidRPr="00D22C4A">
        <w:rPr>
          <w:rFonts w:ascii="Calibri" w:hAnsi="Calibri" w:cs="Calibri"/>
          <w:b/>
        </w:rPr>
        <w:lastRenderedPageBreak/>
        <w:t xml:space="preserve">Feasibility and </w:t>
      </w:r>
      <w:r w:rsidR="003408F3">
        <w:rPr>
          <w:rFonts w:ascii="Calibri" w:hAnsi="Calibri" w:cs="Calibri"/>
          <w:b/>
        </w:rPr>
        <w:t>C</w:t>
      </w:r>
      <w:r w:rsidR="00A567F9" w:rsidRPr="00D22C4A">
        <w:rPr>
          <w:rFonts w:ascii="Calibri" w:hAnsi="Calibri" w:cs="Calibri"/>
          <w:b/>
        </w:rPr>
        <w:t>ommitment</w:t>
      </w:r>
      <w:r w:rsidRPr="00D22C4A">
        <w:rPr>
          <w:rFonts w:ascii="Calibri" w:hAnsi="Calibri" w:cs="Calibri"/>
          <w:b/>
        </w:rPr>
        <w:tab/>
        <w:t>20%</w:t>
      </w:r>
    </w:p>
    <w:p w14:paraId="06E357C9" w14:textId="361BF6A2" w:rsidR="002A7463" w:rsidRPr="00D22C4A" w:rsidRDefault="002A7463" w:rsidP="0083363A">
      <w:pPr>
        <w:pStyle w:val="Bullet2"/>
        <w:numPr>
          <w:ilvl w:val="0"/>
          <w:numId w:val="0"/>
        </w:numPr>
        <w:ind w:left="1276"/>
        <w:rPr>
          <w:rFonts w:ascii="Calibri" w:hAnsi="Calibri" w:cs="Calibri"/>
        </w:rPr>
      </w:pPr>
      <w:r w:rsidRPr="00D22C4A">
        <w:rPr>
          <w:rFonts w:ascii="Calibri" w:hAnsi="Calibri" w:cs="Calibri"/>
        </w:rPr>
        <w:t>Describe</w:t>
      </w:r>
      <w:r w:rsidR="00973FEE" w:rsidRPr="00973FEE">
        <w:rPr>
          <w:rFonts w:ascii="Calibri" w:hAnsi="Calibri" w:cs="Calibri"/>
        </w:rPr>
        <w:t xml:space="preserve"> </w:t>
      </w:r>
      <w:r w:rsidR="00973FEE" w:rsidRPr="00D22C4A">
        <w:rPr>
          <w:rFonts w:ascii="Calibri" w:hAnsi="Calibri" w:cs="Calibri"/>
        </w:rPr>
        <w:t>the</w:t>
      </w:r>
      <w:r w:rsidRPr="00D22C4A">
        <w:rPr>
          <w:rFonts w:ascii="Calibri" w:hAnsi="Calibri" w:cs="Calibri"/>
        </w:rPr>
        <w:t>:</w:t>
      </w:r>
    </w:p>
    <w:p w14:paraId="0B652ED2" w14:textId="04547538" w:rsidR="00476406" w:rsidRDefault="00476406" w:rsidP="0083363A">
      <w:pPr>
        <w:pStyle w:val="Bullet2"/>
        <w:ind w:left="1701" w:hanging="425"/>
        <w:rPr>
          <w:rFonts w:ascii="Calibri" w:hAnsi="Calibri" w:cs="Calibri"/>
        </w:rPr>
      </w:pPr>
      <w:r w:rsidRPr="00D22C4A">
        <w:rPr>
          <w:rFonts w:ascii="Calibri" w:hAnsi="Calibri" w:cs="Calibri"/>
        </w:rPr>
        <w:t xml:space="preserve">extent to which the proposed Training Centre </w:t>
      </w:r>
      <w:r>
        <w:rPr>
          <w:rFonts w:ascii="Calibri" w:hAnsi="Calibri" w:cs="Calibri"/>
        </w:rPr>
        <w:t>represents value for money;</w:t>
      </w:r>
    </w:p>
    <w:p w14:paraId="5AAB7FC7" w14:textId="449A3981" w:rsidR="0078282E" w:rsidRPr="00476406" w:rsidRDefault="00476406" w:rsidP="00476406">
      <w:pPr>
        <w:pStyle w:val="Bullet2"/>
        <w:ind w:left="1701" w:hanging="425"/>
        <w:rPr>
          <w:rFonts w:ascii="Calibri" w:hAnsi="Calibri" w:cs="Calibri"/>
        </w:rPr>
      </w:pPr>
      <w:r>
        <w:rPr>
          <w:rFonts w:ascii="Calibri" w:hAnsi="Calibri" w:cs="Calibri"/>
        </w:rPr>
        <w:t>p</w:t>
      </w:r>
      <w:r w:rsidRPr="00476406">
        <w:rPr>
          <w:rFonts w:ascii="Calibri" w:hAnsi="Calibri" w:cs="Calibri"/>
        </w:rPr>
        <w:t>racticality of the proposed project objectives, budget and timeframe</w:t>
      </w:r>
      <w:r>
        <w:rPr>
          <w:rFonts w:ascii="Calibri" w:hAnsi="Calibri" w:cs="Calibri"/>
        </w:rPr>
        <w:t xml:space="preserve"> (</w:t>
      </w:r>
      <w:r w:rsidR="0078282E" w:rsidRPr="00476406">
        <w:rPr>
          <w:rFonts w:ascii="Calibri" w:hAnsi="Calibri" w:cs="Calibri"/>
        </w:rPr>
        <w:t>includ</w:t>
      </w:r>
      <w:r>
        <w:rPr>
          <w:rFonts w:ascii="Calibri" w:hAnsi="Calibri" w:cs="Calibri"/>
        </w:rPr>
        <w:t>ing</w:t>
      </w:r>
      <w:r w:rsidR="0078282E" w:rsidRPr="00476406">
        <w:rPr>
          <w:rFonts w:ascii="Calibri" w:hAnsi="Calibri" w:cs="Calibri"/>
        </w:rPr>
        <w:t xml:space="preserve"> identified </w:t>
      </w:r>
      <w:r w:rsidR="00E80CA8" w:rsidRPr="00476406">
        <w:rPr>
          <w:rFonts w:ascii="Calibri" w:hAnsi="Calibri" w:cs="Calibri"/>
        </w:rPr>
        <w:t>risks and mitigation strategies</w:t>
      </w:r>
      <w:r>
        <w:rPr>
          <w:rFonts w:ascii="Calibri" w:hAnsi="Calibri" w:cs="Calibri"/>
        </w:rPr>
        <w:t>)</w:t>
      </w:r>
      <w:r w:rsidR="00123869" w:rsidRPr="00476406">
        <w:rPr>
          <w:rFonts w:ascii="Calibri" w:hAnsi="Calibri" w:cs="Calibri"/>
        </w:rPr>
        <w:t>;</w:t>
      </w:r>
    </w:p>
    <w:p w14:paraId="5CBCD4E3" w14:textId="48EF5061" w:rsidR="000775B8" w:rsidRPr="000775B8" w:rsidRDefault="000775B8" w:rsidP="000775B8">
      <w:pPr>
        <w:pStyle w:val="Bullet2"/>
        <w:ind w:left="1701" w:hanging="425"/>
        <w:rPr>
          <w:rFonts w:ascii="Calibri" w:hAnsi="Calibri" w:cs="Calibri"/>
        </w:rPr>
      </w:pPr>
      <w:r>
        <w:rPr>
          <w:rFonts w:ascii="Calibri" w:hAnsi="Calibri" w:cs="Calibri"/>
        </w:rPr>
        <w:t>p</w:t>
      </w:r>
      <w:r w:rsidRPr="000775B8">
        <w:rPr>
          <w:rFonts w:ascii="Calibri" w:hAnsi="Calibri" w:cs="Calibri"/>
        </w:rPr>
        <w:t>roposed level of collaboration to support the research project</w:t>
      </w:r>
      <w:r>
        <w:rPr>
          <w:rFonts w:ascii="Calibri" w:hAnsi="Calibri" w:cs="Calibri"/>
        </w:rPr>
        <w:t>;</w:t>
      </w:r>
    </w:p>
    <w:p w14:paraId="090B697B" w14:textId="5B5D0EB6" w:rsidR="000775B8" w:rsidRPr="000775B8" w:rsidRDefault="000775B8" w:rsidP="0083363A">
      <w:pPr>
        <w:pStyle w:val="Bullet2"/>
        <w:ind w:left="1701" w:hanging="425"/>
        <w:rPr>
          <w:rFonts w:ascii="Calibri" w:hAnsi="Calibri" w:cs="Calibri"/>
        </w:rPr>
      </w:pPr>
      <w:r>
        <w:rPr>
          <w:rFonts w:ascii="Calibri" w:hAnsi="Calibri" w:cs="Calibri"/>
        </w:rPr>
        <w:t>h</w:t>
      </w:r>
      <w:r w:rsidRPr="000775B8">
        <w:rPr>
          <w:rFonts w:ascii="Calibri" w:hAnsi="Calibri" w:cs="Calibri"/>
        </w:rPr>
        <w:t>igh quality intellectual support provided for the Training Centre by the research environment of the participating organisations</w:t>
      </w:r>
      <w:r>
        <w:rPr>
          <w:rFonts w:ascii="Calibri" w:hAnsi="Calibri" w:cs="Calibri"/>
        </w:rPr>
        <w:t>;</w:t>
      </w:r>
    </w:p>
    <w:p w14:paraId="22D6EF56" w14:textId="2DF322C5" w:rsidR="00A567F9" w:rsidRPr="00D22C4A" w:rsidRDefault="00A567F9" w:rsidP="00A567F9">
      <w:pPr>
        <w:pStyle w:val="Bullet2"/>
        <w:ind w:left="1701" w:hanging="425"/>
        <w:rPr>
          <w:rFonts w:ascii="Calibri" w:hAnsi="Calibri" w:cs="Calibri"/>
        </w:rPr>
      </w:pPr>
      <w:r w:rsidRPr="00D22C4A">
        <w:rPr>
          <w:rFonts w:ascii="Calibri" w:hAnsi="Calibri" w:cs="Calibri"/>
        </w:rPr>
        <w:t>availability</w:t>
      </w:r>
      <w:r>
        <w:rPr>
          <w:rFonts w:ascii="Calibri" w:hAnsi="Calibri" w:cs="Calibri"/>
        </w:rPr>
        <w:t xml:space="preserve"> of</w:t>
      </w:r>
      <w:r w:rsidRPr="00D22C4A">
        <w:rPr>
          <w:rFonts w:ascii="Calibri" w:hAnsi="Calibri" w:cs="Calibri"/>
        </w:rPr>
        <w:t xml:space="preserve"> and access to necessary facilities required to support the proposed research (physical, technical</w:t>
      </w:r>
      <w:r w:rsidR="003408F3">
        <w:rPr>
          <w:rFonts w:ascii="Calibri" w:hAnsi="Calibri" w:cs="Calibri"/>
        </w:rPr>
        <w:t>, access to infrastructure, etc</w:t>
      </w:r>
      <w:r w:rsidRPr="00D22C4A">
        <w:rPr>
          <w:rFonts w:ascii="Calibri" w:hAnsi="Calibri" w:cs="Calibri"/>
        </w:rPr>
        <w:t>);</w:t>
      </w:r>
    </w:p>
    <w:p w14:paraId="4A871E02" w14:textId="1DAE3FDE" w:rsidR="00A567F9" w:rsidRDefault="00A567F9" w:rsidP="0083363A">
      <w:pPr>
        <w:pStyle w:val="Bullet2"/>
        <w:ind w:left="1701" w:hanging="425"/>
        <w:rPr>
          <w:rFonts w:ascii="Calibri" w:hAnsi="Calibri" w:cs="Calibri"/>
        </w:rPr>
      </w:pPr>
      <w:r>
        <w:rPr>
          <w:rFonts w:ascii="Calibri" w:hAnsi="Calibri" w:cs="Calibri"/>
        </w:rPr>
        <w:t>capacity of</w:t>
      </w:r>
      <w:r w:rsidRPr="00D22C4A">
        <w:rPr>
          <w:rFonts w:ascii="Calibri" w:hAnsi="Calibri" w:cs="Calibri"/>
        </w:rPr>
        <w:t xml:space="preserve"> each Partner Organisation(s) to support the Training Centre</w:t>
      </w:r>
      <w:r>
        <w:rPr>
          <w:rFonts w:ascii="Calibri" w:hAnsi="Calibri" w:cs="Calibri"/>
        </w:rPr>
        <w:t xml:space="preserve"> (including the plan for student placements)</w:t>
      </w:r>
      <w:r w:rsidRPr="00D22C4A">
        <w:rPr>
          <w:rFonts w:ascii="Calibri" w:hAnsi="Calibri" w:cs="Calibri"/>
        </w:rPr>
        <w:t>;</w:t>
      </w:r>
    </w:p>
    <w:p w14:paraId="0051D342" w14:textId="635BC2F8" w:rsidR="008F7CB1" w:rsidRPr="00D22C4A" w:rsidRDefault="008F7CB1" w:rsidP="0083363A">
      <w:pPr>
        <w:pStyle w:val="Bullet2"/>
        <w:ind w:left="1701" w:hanging="425"/>
        <w:rPr>
          <w:rFonts w:ascii="Calibri" w:hAnsi="Calibri" w:cs="Calibri"/>
        </w:rPr>
      </w:pPr>
      <w:r w:rsidRPr="00D22C4A">
        <w:rPr>
          <w:rFonts w:ascii="Calibri" w:hAnsi="Calibri" w:cs="Calibri"/>
        </w:rPr>
        <w:t xml:space="preserve">extent to which the proposed Training Centre will engage </w:t>
      </w:r>
      <w:r w:rsidR="00D82F02">
        <w:rPr>
          <w:rFonts w:ascii="Calibri" w:hAnsi="Calibri" w:cs="Calibri"/>
        </w:rPr>
        <w:t xml:space="preserve">, and will continue to engage, </w:t>
      </w:r>
      <w:r w:rsidRPr="00D22C4A">
        <w:rPr>
          <w:rFonts w:ascii="Calibri" w:hAnsi="Calibri" w:cs="Calibri"/>
        </w:rPr>
        <w:t>meaningfully with the relevant</w:t>
      </w:r>
      <w:r w:rsidR="001319B7">
        <w:rPr>
          <w:rFonts w:ascii="Calibri" w:hAnsi="Calibri" w:cs="Calibri"/>
        </w:rPr>
        <w:t xml:space="preserve"> industry experts including</w:t>
      </w:r>
      <w:r w:rsidRPr="00D22C4A">
        <w:rPr>
          <w:rFonts w:ascii="Calibri" w:hAnsi="Calibri" w:cs="Calibri"/>
        </w:rPr>
        <w:t xml:space="preserve"> Industry Growth Centre(s)</w:t>
      </w:r>
      <w:r w:rsidR="00123869" w:rsidRPr="00D22C4A">
        <w:rPr>
          <w:rFonts w:ascii="Calibri" w:hAnsi="Calibri" w:cs="Calibri"/>
        </w:rPr>
        <w:t>;</w:t>
      </w:r>
    </w:p>
    <w:p w14:paraId="114ECB5D" w14:textId="6A6B7F09" w:rsidR="006E7BB2" w:rsidRPr="006E7BB2" w:rsidRDefault="00973FEE" w:rsidP="0083363A">
      <w:pPr>
        <w:pStyle w:val="Bullet2"/>
        <w:ind w:left="1701" w:hanging="425"/>
        <w:rPr>
          <w:rFonts w:ascii="Calibri" w:hAnsi="Calibri" w:cs="Calibri"/>
        </w:rPr>
      </w:pPr>
      <w:r>
        <w:rPr>
          <w:rFonts w:ascii="Calibri" w:hAnsi="Calibri" w:cs="Calibri"/>
        </w:rPr>
        <w:t>c</w:t>
      </w:r>
      <w:r w:rsidR="006E7BB2" w:rsidRPr="006E7BB2">
        <w:rPr>
          <w:rFonts w:ascii="Calibri" w:hAnsi="Calibri" w:cs="Calibri"/>
        </w:rPr>
        <w:t>ommitment by each Partner Organisation(s) to collaboration in the Training Centre</w:t>
      </w:r>
      <w:r w:rsidR="006E7BB2">
        <w:rPr>
          <w:rFonts w:ascii="Calibri" w:hAnsi="Calibri" w:cs="Calibri"/>
        </w:rPr>
        <w:t>; and</w:t>
      </w:r>
    </w:p>
    <w:p w14:paraId="5E2235E9" w14:textId="7FED1418" w:rsidR="00405E5C" w:rsidRPr="00D22C4A" w:rsidRDefault="00721E80" w:rsidP="0083363A">
      <w:pPr>
        <w:pStyle w:val="Bullet2"/>
        <w:ind w:left="1701" w:hanging="425"/>
        <w:rPr>
          <w:rFonts w:ascii="Calibri" w:hAnsi="Calibri" w:cs="Calibri"/>
        </w:rPr>
      </w:pPr>
      <w:r w:rsidRPr="00D22C4A">
        <w:rPr>
          <w:rFonts w:ascii="Calibri" w:hAnsi="Calibri" w:cs="Calibri"/>
        </w:rPr>
        <w:t>Partner Organisation</w:t>
      </w:r>
      <w:r w:rsidR="00E80CA8" w:rsidRPr="00D22C4A">
        <w:rPr>
          <w:rFonts w:ascii="Calibri" w:hAnsi="Calibri" w:cs="Calibri"/>
        </w:rPr>
        <w:t xml:space="preserve">(s) </w:t>
      </w:r>
      <w:r w:rsidR="0078282E" w:rsidRPr="00D22C4A">
        <w:rPr>
          <w:rFonts w:ascii="Calibri" w:hAnsi="Calibri" w:cs="Calibri"/>
        </w:rPr>
        <w:t xml:space="preserve">facilities and personnel </w:t>
      </w:r>
      <w:r w:rsidR="002A7463" w:rsidRPr="00D22C4A">
        <w:rPr>
          <w:rFonts w:ascii="Calibri" w:hAnsi="Calibri" w:cs="Calibri"/>
        </w:rPr>
        <w:t xml:space="preserve">contribution </w:t>
      </w:r>
      <w:r w:rsidR="0078282E" w:rsidRPr="00D22C4A">
        <w:rPr>
          <w:rFonts w:ascii="Calibri" w:hAnsi="Calibri" w:cs="Calibri"/>
        </w:rPr>
        <w:t xml:space="preserve">to </w:t>
      </w:r>
      <w:r w:rsidR="006E7BB2">
        <w:rPr>
          <w:rFonts w:ascii="Calibri" w:hAnsi="Calibri" w:cs="Calibri"/>
        </w:rPr>
        <w:t>the</w:t>
      </w:r>
      <w:r w:rsidR="006E7BB2" w:rsidRPr="00D22C4A">
        <w:rPr>
          <w:rFonts w:ascii="Calibri" w:hAnsi="Calibri" w:cs="Calibri"/>
        </w:rPr>
        <w:t xml:space="preserve"> </w:t>
      </w:r>
      <w:r w:rsidR="0078282E" w:rsidRPr="00D22C4A">
        <w:rPr>
          <w:rFonts w:ascii="Calibri" w:hAnsi="Calibri" w:cs="Calibri"/>
        </w:rPr>
        <w:t xml:space="preserve">effective supervision, </w:t>
      </w:r>
      <w:r w:rsidR="00A77854" w:rsidRPr="00D22C4A">
        <w:rPr>
          <w:rFonts w:ascii="Calibri" w:hAnsi="Calibri" w:cs="Calibri"/>
        </w:rPr>
        <w:t xml:space="preserve">on-site training, </w:t>
      </w:r>
      <w:r w:rsidR="0078282E" w:rsidRPr="00D22C4A">
        <w:rPr>
          <w:rFonts w:ascii="Calibri" w:hAnsi="Calibri" w:cs="Calibri"/>
        </w:rPr>
        <w:t xml:space="preserve">support and mentoring for the </w:t>
      </w:r>
      <w:r w:rsidR="00E80CA8" w:rsidRPr="00D22C4A">
        <w:rPr>
          <w:rFonts w:ascii="Calibri" w:hAnsi="Calibri" w:cs="Calibri"/>
        </w:rPr>
        <w:t>HDR</w:t>
      </w:r>
      <w:r w:rsidR="0078282E" w:rsidRPr="00D22C4A">
        <w:rPr>
          <w:rFonts w:ascii="Calibri" w:hAnsi="Calibri" w:cs="Calibri"/>
        </w:rPr>
        <w:t xml:space="preserve"> candidates and postdoctoral </w:t>
      </w:r>
      <w:r w:rsidR="00E80CA8" w:rsidRPr="00D22C4A">
        <w:rPr>
          <w:rFonts w:ascii="Calibri" w:hAnsi="Calibri" w:cs="Calibri"/>
        </w:rPr>
        <w:t>researchers</w:t>
      </w:r>
      <w:r w:rsidR="0078282E" w:rsidRPr="00D22C4A">
        <w:rPr>
          <w:rFonts w:ascii="Calibri" w:hAnsi="Calibri" w:cs="Calibri"/>
        </w:rPr>
        <w:t xml:space="preserve"> over the life of the </w:t>
      </w:r>
      <w:r w:rsidR="00E80CA8" w:rsidRPr="00D22C4A">
        <w:rPr>
          <w:rFonts w:ascii="Calibri" w:hAnsi="Calibri" w:cs="Calibri"/>
        </w:rPr>
        <w:t>p</w:t>
      </w:r>
      <w:r w:rsidR="0078282E" w:rsidRPr="00D22C4A">
        <w:rPr>
          <w:rFonts w:ascii="Calibri" w:hAnsi="Calibri" w:cs="Calibri"/>
        </w:rPr>
        <w:t>roject</w:t>
      </w:r>
      <w:r w:rsidR="006E7BB2">
        <w:rPr>
          <w:rFonts w:ascii="Calibri" w:hAnsi="Calibri" w:cs="Calibri"/>
        </w:rPr>
        <w:t>.</w:t>
      </w:r>
    </w:p>
    <w:p w14:paraId="6044E879" w14:textId="77777777" w:rsidR="00F226E5" w:rsidRPr="00807A33" w:rsidRDefault="00F226E5" w:rsidP="00F226E5">
      <w:pPr>
        <w:pStyle w:val="Bullet2"/>
        <w:numPr>
          <w:ilvl w:val="0"/>
          <w:numId w:val="0"/>
        </w:numPr>
        <w:ind w:left="1276"/>
        <w:rPr>
          <w:rFonts w:ascii="Calibri" w:hAnsi="Calibri" w:cs="Calibri"/>
        </w:rPr>
      </w:pPr>
      <w:r w:rsidRPr="00807A33">
        <w:rPr>
          <w:rFonts w:ascii="Calibri" w:hAnsi="Calibri" w:cs="Calibri"/>
        </w:rPr>
        <w:t>If the project involves research pertaining to Aboriginal and/or Torres Strait Islander communities describe:</w:t>
      </w:r>
    </w:p>
    <w:p w14:paraId="4E975C5F" w14:textId="77777777" w:rsidR="00F226E5" w:rsidRPr="00807A33" w:rsidRDefault="00F226E5" w:rsidP="00F226E5">
      <w:pPr>
        <w:pStyle w:val="Bullet2"/>
        <w:ind w:left="1701" w:hanging="425"/>
        <w:rPr>
          <w:rFonts w:ascii="Calibri" w:hAnsi="Calibri" w:cs="Calibri"/>
        </w:rPr>
      </w:pPr>
      <w:r w:rsidRPr="00807A33">
        <w:rPr>
          <w:rFonts w:ascii="Calibri" w:hAnsi="Calibri" w:cs="Calibri"/>
        </w:rPr>
        <w:t xml:space="preserve">the strategies for enabling collaboration with Aboriginal and/or Torres Strait Islander communities (for example, dialogue/collaboration with an Indigenous cultural mentor); </w:t>
      </w:r>
    </w:p>
    <w:p w14:paraId="1FBF905D" w14:textId="77777777" w:rsidR="00F226E5" w:rsidRPr="00807A33" w:rsidRDefault="00F226E5" w:rsidP="00F226E5">
      <w:pPr>
        <w:pStyle w:val="Bullet2"/>
        <w:ind w:left="1701" w:hanging="425"/>
        <w:rPr>
          <w:rFonts w:ascii="Calibri" w:hAnsi="Calibri" w:cs="Calibri"/>
        </w:rPr>
      </w:pPr>
      <w:r w:rsidRPr="00807A33">
        <w:rPr>
          <w:rFonts w:ascii="Calibri" w:hAnsi="Calibri" w:cs="Calibri"/>
        </w:rPr>
        <w:t>any existing or developing, supportive and high-quality relationships with Aboriginal and/or Torres Strait Islander communities; and</w:t>
      </w:r>
    </w:p>
    <w:p w14:paraId="13121030" w14:textId="77777777" w:rsidR="00F226E5" w:rsidRPr="00807A33" w:rsidRDefault="00F226E5" w:rsidP="00F226E5">
      <w:pPr>
        <w:pStyle w:val="Bullet2"/>
        <w:ind w:left="1701" w:hanging="425"/>
        <w:rPr>
          <w:rFonts w:ascii="Calibri" w:hAnsi="Calibri" w:cs="Calibri"/>
        </w:rPr>
      </w:pPr>
      <w:r w:rsidRPr="00807A33">
        <w:rPr>
          <w:rFonts w:ascii="Calibri" w:hAnsi="Calibri" w:cs="Calibri"/>
        </w:rPr>
        <w:t>any personal affiliations with local Aboriginal and/or Torres Strait Islander communities that can facilitate the proposed research.</w:t>
      </w:r>
    </w:p>
    <w:p w14:paraId="11EE344C" w14:textId="4AEFD0C3" w:rsidR="00883D5F" w:rsidRPr="00D22C4A" w:rsidRDefault="00883D5F" w:rsidP="00F226E5">
      <w:pPr>
        <w:pStyle w:val="Bullet2"/>
        <w:numPr>
          <w:ilvl w:val="0"/>
          <w:numId w:val="89"/>
        </w:numPr>
        <w:tabs>
          <w:tab w:val="left" w:pos="1276"/>
          <w:tab w:val="right" w:pos="8789"/>
        </w:tabs>
        <w:ind w:left="1276" w:hanging="425"/>
        <w:rPr>
          <w:rFonts w:ascii="Calibri" w:hAnsi="Calibri" w:cs="Calibri"/>
          <w:b/>
        </w:rPr>
      </w:pPr>
      <w:r>
        <w:rPr>
          <w:rFonts w:ascii="Calibri" w:hAnsi="Calibri" w:cs="Calibri"/>
          <w:b/>
        </w:rPr>
        <w:t>Benefit</w:t>
      </w:r>
      <w:r>
        <w:rPr>
          <w:rFonts w:ascii="Calibri" w:hAnsi="Calibri" w:cs="Calibri"/>
          <w:b/>
        </w:rPr>
        <w:tab/>
        <w:t>3</w:t>
      </w:r>
      <w:r w:rsidRPr="00D22C4A">
        <w:rPr>
          <w:rFonts w:ascii="Calibri" w:hAnsi="Calibri" w:cs="Calibri"/>
          <w:b/>
        </w:rPr>
        <w:t>0%</w:t>
      </w:r>
    </w:p>
    <w:p w14:paraId="3B9156D0" w14:textId="0C412822" w:rsidR="008F7CB1" w:rsidRPr="00D22C4A" w:rsidRDefault="008F7CB1" w:rsidP="0083363A">
      <w:pPr>
        <w:pStyle w:val="Bullet2"/>
        <w:numPr>
          <w:ilvl w:val="0"/>
          <w:numId w:val="0"/>
        </w:numPr>
        <w:ind w:left="1276"/>
        <w:rPr>
          <w:rFonts w:ascii="Calibri" w:hAnsi="Calibri" w:cs="Calibri"/>
        </w:rPr>
      </w:pPr>
      <w:r w:rsidRPr="00D22C4A">
        <w:rPr>
          <w:rFonts w:ascii="Calibri" w:hAnsi="Calibri" w:cs="Calibri"/>
        </w:rPr>
        <w:t>Describe:</w:t>
      </w:r>
    </w:p>
    <w:p w14:paraId="3ABEFF1D" w14:textId="3213BCC8" w:rsidR="003701E4" w:rsidRPr="003701E4" w:rsidRDefault="003701E4" w:rsidP="003701E4">
      <w:pPr>
        <w:pStyle w:val="Bullet2"/>
        <w:ind w:left="1701" w:hanging="425"/>
        <w:rPr>
          <w:rFonts w:ascii="Calibri" w:hAnsi="Calibri" w:cs="Calibri"/>
        </w:rPr>
      </w:pPr>
      <w:r w:rsidRPr="005C1D67">
        <w:rPr>
          <w:rFonts w:ascii="Calibri" w:hAnsi="Calibri" w:cs="Calibri"/>
        </w:rPr>
        <w:t>the extent to which the research clearly addresses one or more of the Indust</w:t>
      </w:r>
      <w:r>
        <w:rPr>
          <w:rFonts w:ascii="Calibri" w:hAnsi="Calibri" w:cs="Calibri"/>
        </w:rPr>
        <w:t>rial Transformation Priorities;</w:t>
      </w:r>
    </w:p>
    <w:p w14:paraId="41CEF131" w14:textId="594B94C0" w:rsidR="00EC68C2" w:rsidRPr="00EC68C2" w:rsidRDefault="00EC68C2" w:rsidP="00E26F36">
      <w:pPr>
        <w:pStyle w:val="Bullet2"/>
        <w:ind w:left="1701" w:hanging="425"/>
        <w:rPr>
          <w:rFonts w:ascii="Calibri" w:hAnsi="Calibri" w:cs="Calibri"/>
        </w:rPr>
      </w:pPr>
      <w:r>
        <w:rPr>
          <w:rFonts w:ascii="Calibri" w:hAnsi="Calibri" w:cs="Calibri"/>
        </w:rPr>
        <w:t>the e</w:t>
      </w:r>
      <w:r w:rsidRPr="00EC68C2">
        <w:rPr>
          <w:rFonts w:ascii="Calibri" w:hAnsi="Calibri" w:cs="Calibri"/>
        </w:rPr>
        <w:t xml:space="preserve">conomic, commercial, environmental, social and/or cultural benefits for relevant Australian research end-users (including relevant industry </w:t>
      </w:r>
      <w:r w:rsidR="007454A2">
        <w:rPr>
          <w:rFonts w:ascii="Calibri" w:hAnsi="Calibri" w:cs="Calibri"/>
        </w:rPr>
        <w:t xml:space="preserve">and manufacturing </w:t>
      </w:r>
      <w:r w:rsidRPr="00EC68C2">
        <w:rPr>
          <w:rFonts w:ascii="Calibri" w:hAnsi="Calibri" w:cs="Calibri"/>
        </w:rPr>
        <w:t>sectors)</w:t>
      </w:r>
      <w:r w:rsidR="00A07055">
        <w:rPr>
          <w:rFonts w:ascii="Calibri" w:hAnsi="Calibri" w:cs="Calibri"/>
        </w:rPr>
        <w:t>;</w:t>
      </w:r>
    </w:p>
    <w:p w14:paraId="51BC45B9" w14:textId="18AD5359" w:rsidR="00A77854" w:rsidRPr="00D22C4A" w:rsidRDefault="00A77854" w:rsidP="0083363A">
      <w:pPr>
        <w:pStyle w:val="Bullet2"/>
        <w:ind w:left="1701" w:hanging="425"/>
        <w:rPr>
          <w:rFonts w:ascii="Calibri" w:hAnsi="Calibri" w:cs="Calibri"/>
        </w:rPr>
      </w:pPr>
      <w:r w:rsidRPr="00D22C4A">
        <w:rPr>
          <w:rFonts w:ascii="Calibri" w:hAnsi="Calibri" w:cs="Calibri"/>
        </w:rPr>
        <w:t>the</w:t>
      </w:r>
      <w:r w:rsidR="00E26F36">
        <w:rPr>
          <w:rFonts w:ascii="Calibri" w:hAnsi="Calibri" w:cs="Calibri"/>
        </w:rPr>
        <w:t xml:space="preserve"> extent to which the proposed Training Centre supports</w:t>
      </w:r>
      <w:r w:rsidRPr="00D22C4A">
        <w:rPr>
          <w:rFonts w:ascii="Calibri" w:hAnsi="Calibri" w:cs="Calibri"/>
        </w:rPr>
        <w:t xml:space="preserve"> clearly identified market opportunity(</w:t>
      </w:r>
      <w:proofErr w:type="spellStart"/>
      <w:r w:rsidRPr="00D22C4A">
        <w:rPr>
          <w:rFonts w:ascii="Calibri" w:hAnsi="Calibri" w:cs="Calibri"/>
        </w:rPr>
        <w:t>ies</w:t>
      </w:r>
      <w:proofErr w:type="spellEnd"/>
      <w:r w:rsidRPr="00D22C4A">
        <w:rPr>
          <w:rFonts w:ascii="Calibri" w:hAnsi="Calibri" w:cs="Calibri"/>
        </w:rPr>
        <w:t>) and intended transformation for Australian industry or other end users</w:t>
      </w:r>
      <w:r w:rsidR="00511FC2" w:rsidRPr="00D22C4A">
        <w:rPr>
          <w:rFonts w:ascii="Calibri" w:hAnsi="Calibri" w:cs="Calibri"/>
        </w:rPr>
        <w:t>;</w:t>
      </w:r>
    </w:p>
    <w:p w14:paraId="01E5E1B4" w14:textId="2F3EB1E4" w:rsidR="00E26F36" w:rsidRDefault="00E26F36" w:rsidP="0083363A">
      <w:pPr>
        <w:pStyle w:val="Bullet2"/>
        <w:ind w:left="1701" w:hanging="425"/>
        <w:rPr>
          <w:rFonts w:ascii="Calibri" w:hAnsi="Calibri" w:cs="Calibri"/>
        </w:rPr>
      </w:pPr>
      <w:r w:rsidRPr="00D22C4A">
        <w:rPr>
          <w:rFonts w:ascii="Calibri" w:hAnsi="Calibri" w:cs="Calibri"/>
        </w:rPr>
        <w:t>the</w:t>
      </w:r>
      <w:r>
        <w:rPr>
          <w:rFonts w:ascii="Calibri" w:hAnsi="Calibri" w:cs="Calibri"/>
        </w:rPr>
        <w:t xml:space="preserve"> extent to which </w:t>
      </w:r>
      <w:r w:rsidR="0078282E" w:rsidRPr="00D22C4A">
        <w:rPr>
          <w:rFonts w:ascii="Calibri" w:hAnsi="Calibri" w:cs="Calibri"/>
        </w:rPr>
        <w:t xml:space="preserve">the </w:t>
      </w:r>
      <w:r>
        <w:rPr>
          <w:rFonts w:ascii="Calibri" w:hAnsi="Calibri" w:cs="Calibri"/>
        </w:rPr>
        <w:t xml:space="preserve">proposed </w:t>
      </w:r>
      <w:r w:rsidR="00511FC2" w:rsidRPr="00D22C4A">
        <w:rPr>
          <w:rFonts w:ascii="Calibri" w:hAnsi="Calibri" w:cs="Calibri"/>
        </w:rPr>
        <w:t>Training Centre</w:t>
      </w:r>
      <w:r w:rsidR="00B74CAA" w:rsidRPr="00D22C4A">
        <w:rPr>
          <w:rFonts w:ascii="Calibri" w:hAnsi="Calibri" w:cs="Calibri"/>
        </w:rPr>
        <w:t xml:space="preserve"> </w:t>
      </w:r>
      <w:r>
        <w:rPr>
          <w:rFonts w:ascii="Calibri" w:hAnsi="Calibri" w:cs="Calibri"/>
        </w:rPr>
        <w:t>will build the ability to exploit research outcomes in the Partner Organisations;</w:t>
      </w:r>
    </w:p>
    <w:p w14:paraId="5379689D" w14:textId="2E4155E3" w:rsidR="00CE26D3" w:rsidRDefault="00E26F36" w:rsidP="00A07055">
      <w:pPr>
        <w:pStyle w:val="Bullet2"/>
        <w:ind w:left="1701" w:hanging="425"/>
        <w:rPr>
          <w:rFonts w:ascii="Calibri" w:hAnsi="Calibri" w:cs="Calibri"/>
        </w:rPr>
      </w:pPr>
      <w:r>
        <w:rPr>
          <w:rFonts w:ascii="Calibri" w:hAnsi="Calibri" w:cs="Calibri"/>
        </w:rPr>
        <w:lastRenderedPageBreak/>
        <w:t>the e</w:t>
      </w:r>
      <w:r w:rsidRPr="00E26F36">
        <w:rPr>
          <w:rFonts w:ascii="Calibri" w:hAnsi="Calibri" w:cs="Calibri"/>
        </w:rPr>
        <w:t>xtent to which there are adequate strategies to encourage disseminations and promotion of research outcomes</w:t>
      </w:r>
      <w:r>
        <w:rPr>
          <w:rFonts w:ascii="Calibri" w:hAnsi="Calibri" w:cs="Calibri"/>
        </w:rPr>
        <w:t>;</w:t>
      </w:r>
    </w:p>
    <w:p w14:paraId="27C8565B" w14:textId="366ECB48" w:rsidR="0078282E" w:rsidRPr="00FF511F" w:rsidRDefault="008F7CB1" w:rsidP="00A07055">
      <w:pPr>
        <w:pStyle w:val="Bullet2"/>
        <w:ind w:left="1701" w:hanging="425"/>
        <w:rPr>
          <w:rFonts w:ascii="Calibri" w:hAnsi="Calibri" w:cs="Calibri"/>
        </w:rPr>
      </w:pPr>
      <w:r w:rsidRPr="00FF511F">
        <w:rPr>
          <w:rFonts w:ascii="Calibri" w:hAnsi="Calibri" w:cs="Calibri"/>
        </w:rPr>
        <w:t xml:space="preserve">the </w:t>
      </w:r>
      <w:r w:rsidR="00FF511F">
        <w:rPr>
          <w:rFonts w:ascii="Calibri" w:hAnsi="Calibri" w:cs="Calibri"/>
        </w:rPr>
        <w:t>p</w:t>
      </w:r>
      <w:r w:rsidR="00FF511F" w:rsidRPr="00FF511F">
        <w:rPr>
          <w:rFonts w:ascii="Calibri" w:hAnsi="Calibri" w:cs="Calibri"/>
        </w:rPr>
        <w:t xml:space="preserve">otential contribution of </w:t>
      </w:r>
      <w:r w:rsidR="00FF511F">
        <w:rPr>
          <w:rFonts w:ascii="Calibri" w:hAnsi="Calibri" w:cs="Calibri"/>
        </w:rPr>
        <w:t xml:space="preserve">the </w:t>
      </w:r>
      <w:r w:rsidR="00FF511F" w:rsidRPr="00FF511F">
        <w:rPr>
          <w:rFonts w:ascii="Calibri" w:hAnsi="Calibri" w:cs="Calibri"/>
        </w:rPr>
        <w:t xml:space="preserve">proposed </w:t>
      </w:r>
      <w:r w:rsidR="0078282E" w:rsidRPr="00FF511F">
        <w:rPr>
          <w:rFonts w:ascii="Calibri" w:hAnsi="Calibri" w:cs="Calibri"/>
        </w:rPr>
        <w:t xml:space="preserve">research </w:t>
      </w:r>
      <w:r w:rsidR="00FF511F">
        <w:rPr>
          <w:rFonts w:ascii="Calibri" w:hAnsi="Calibri" w:cs="Calibri"/>
        </w:rPr>
        <w:t>to</w:t>
      </w:r>
      <w:r w:rsidRPr="00FF511F">
        <w:rPr>
          <w:rFonts w:ascii="Calibri" w:hAnsi="Calibri" w:cs="Calibri"/>
        </w:rPr>
        <w:t xml:space="preserve"> </w:t>
      </w:r>
      <w:r w:rsidR="0078282E" w:rsidRPr="00FF511F">
        <w:rPr>
          <w:rFonts w:ascii="Calibri" w:hAnsi="Calibri" w:cs="Calibri"/>
        </w:rPr>
        <w:t>address</w:t>
      </w:r>
      <w:r w:rsidR="00FF511F">
        <w:rPr>
          <w:rFonts w:ascii="Calibri" w:hAnsi="Calibri" w:cs="Calibri"/>
        </w:rPr>
        <w:t>ing</w:t>
      </w:r>
      <w:r w:rsidR="0078282E" w:rsidRPr="00FF511F">
        <w:rPr>
          <w:rFonts w:ascii="Calibri" w:hAnsi="Calibri" w:cs="Calibri"/>
        </w:rPr>
        <w:t xml:space="preserve"> the needs of industries and communities as articulated in Australia’s Industrial Transformation Priorities</w:t>
      </w:r>
      <w:r w:rsidR="00511FC2" w:rsidRPr="00FF511F">
        <w:rPr>
          <w:rFonts w:ascii="Calibri" w:hAnsi="Calibri" w:cs="Calibri"/>
        </w:rPr>
        <w:t>;</w:t>
      </w:r>
      <w:r w:rsidR="00181306">
        <w:rPr>
          <w:rFonts w:ascii="Calibri" w:hAnsi="Calibri" w:cs="Calibri"/>
        </w:rPr>
        <w:t xml:space="preserve"> and</w:t>
      </w:r>
    </w:p>
    <w:p w14:paraId="2FFFDB3A" w14:textId="5DEB729F" w:rsidR="00405E5C" w:rsidRPr="00D22C4A" w:rsidRDefault="0078282E" w:rsidP="0083363A">
      <w:pPr>
        <w:pStyle w:val="Bullet2"/>
        <w:ind w:left="1701" w:hanging="425"/>
        <w:rPr>
          <w:rFonts w:ascii="Calibri" w:hAnsi="Calibri" w:cs="Calibri"/>
        </w:rPr>
      </w:pPr>
      <w:r w:rsidRPr="00D22C4A">
        <w:rPr>
          <w:rFonts w:ascii="Calibri" w:hAnsi="Calibri" w:cs="Calibri"/>
        </w:rPr>
        <w:t>where relevant,</w:t>
      </w:r>
      <w:r w:rsidR="008F7CB1" w:rsidRPr="00D22C4A">
        <w:rPr>
          <w:rFonts w:ascii="Calibri" w:hAnsi="Calibri" w:cs="Calibri"/>
        </w:rPr>
        <w:t xml:space="preserve"> the extent to which </w:t>
      </w:r>
      <w:r w:rsidRPr="00D22C4A">
        <w:rPr>
          <w:rFonts w:ascii="Calibri" w:hAnsi="Calibri" w:cs="Calibri"/>
        </w:rPr>
        <w:t>the applicants have identified the freedom to operate in the Intellectual Property and patent landscape to enable future benefits to industry</w:t>
      </w:r>
      <w:r w:rsidR="00694BF6" w:rsidRPr="00D22C4A">
        <w:rPr>
          <w:rFonts w:ascii="Calibri" w:hAnsi="Calibri" w:cs="Calibri"/>
        </w:rPr>
        <w:t>.</w:t>
      </w:r>
    </w:p>
    <w:p w14:paraId="1AE5C84C" w14:textId="03215A0E" w:rsidR="001C5D17" w:rsidRPr="008761D6" w:rsidRDefault="008158F0" w:rsidP="00FA49FD">
      <w:pPr>
        <w:pStyle w:val="GrantGuidelinesSchemeSectionSubHeadingA1"/>
        <w:rPr>
          <w:szCs w:val="30"/>
        </w:rPr>
      </w:pPr>
      <w:bookmarkStart w:id="270" w:name="_Toc520714245"/>
      <w:bookmarkStart w:id="271" w:name="_Toc12011486"/>
      <w:bookmarkStart w:id="272" w:name="_Toc77247650"/>
      <w:r w:rsidRPr="00005C75">
        <w:rPr>
          <w:szCs w:val="30"/>
        </w:rPr>
        <w:t>Successful</w:t>
      </w:r>
      <w:r w:rsidR="00721E80" w:rsidRPr="00A35B02">
        <w:rPr>
          <w:szCs w:val="30"/>
        </w:rPr>
        <w:t xml:space="preserve"> grant </w:t>
      </w:r>
      <w:r w:rsidRPr="00A35B02">
        <w:rPr>
          <w:szCs w:val="30"/>
        </w:rPr>
        <w:t>applications</w:t>
      </w:r>
      <w:bookmarkEnd w:id="270"/>
      <w:bookmarkEnd w:id="271"/>
      <w:bookmarkEnd w:id="272"/>
    </w:p>
    <w:p w14:paraId="7C41CD78" w14:textId="2E83A0FF" w:rsidR="00B60543" w:rsidRDefault="00883D5F" w:rsidP="007E518B">
      <w:pPr>
        <w:pStyle w:val="GrantGuidelinesSchemeSectionClauseA11"/>
      </w:pPr>
      <w:r w:rsidRPr="00883D5F">
        <w:t xml:space="preserve">You are encouraged to work with </w:t>
      </w:r>
      <w:r w:rsidR="00E37F92">
        <w:t>U</w:t>
      </w:r>
      <w:r w:rsidRPr="00883D5F">
        <w:t xml:space="preserve">s to facilitate </w:t>
      </w:r>
      <w:r w:rsidR="00D936AE">
        <w:t xml:space="preserve">the </w:t>
      </w:r>
      <w:r w:rsidRPr="00883D5F">
        <w:t xml:space="preserve">effective establishment of the </w:t>
      </w:r>
      <w:r>
        <w:t>Training</w:t>
      </w:r>
      <w:r w:rsidR="00C96985">
        <w:t> </w:t>
      </w:r>
      <w:r>
        <w:t>Centre.</w:t>
      </w:r>
    </w:p>
    <w:p w14:paraId="64C05DC9" w14:textId="77777777" w:rsidR="00E0650A" w:rsidRPr="00B60543" w:rsidRDefault="00E13959" w:rsidP="00E93849">
      <w:pPr>
        <w:pStyle w:val="GrantGuidelinesHeading2"/>
      </w:pPr>
      <w:bookmarkStart w:id="273" w:name="_Toc12011487"/>
      <w:bookmarkStart w:id="274" w:name="_Toc77247651"/>
      <w:r w:rsidRPr="00B60543">
        <w:t>Your responsibilities</w:t>
      </w:r>
      <w:bookmarkEnd w:id="273"/>
      <w:bookmarkEnd w:id="274"/>
    </w:p>
    <w:p w14:paraId="42DADB56" w14:textId="77777777" w:rsidR="008F4519" w:rsidRPr="00A61F63" w:rsidRDefault="00B719E6" w:rsidP="00201DB0">
      <w:pPr>
        <w:pStyle w:val="GrantGuidelinesSchemeSectionClauseA11"/>
      </w:pPr>
      <w:r w:rsidRPr="00A61F63">
        <w:t xml:space="preserve">You </w:t>
      </w:r>
      <w:r w:rsidR="008F4519" w:rsidRPr="00A61F63">
        <w:t xml:space="preserve">must undertake a process of competitive national and international recruitment for ICHDRs and ICPDs to be appointed to the </w:t>
      </w:r>
      <w:r w:rsidR="00B60543">
        <w:t>Training Centre</w:t>
      </w:r>
      <w:r w:rsidR="008F4519" w:rsidRPr="00A61F63">
        <w:t xml:space="preserve"> once the</w:t>
      </w:r>
      <w:r w:rsidR="00721E80" w:rsidRPr="00A61F63">
        <w:t xml:space="preserve"> grant </w:t>
      </w:r>
      <w:r w:rsidR="008F4519" w:rsidRPr="00A61F63">
        <w:t>has been approved and announced. The recruitment and selection processes must:</w:t>
      </w:r>
      <w:r w:rsidR="00E13959" w:rsidRPr="00A61F63">
        <w:t xml:space="preserve"> </w:t>
      </w:r>
    </w:p>
    <w:p w14:paraId="611D3A9F" w14:textId="77777777" w:rsidR="00E0650A" w:rsidRPr="00775044" w:rsidRDefault="008F4519" w:rsidP="00F226E5">
      <w:pPr>
        <w:pStyle w:val="GrantGuidelinesDotPoints"/>
        <w:numPr>
          <w:ilvl w:val="0"/>
          <w:numId w:val="74"/>
        </w:numPr>
        <w:spacing w:line="20" w:lineRule="atLeast"/>
        <w:ind w:left="1418" w:hanging="567"/>
      </w:pPr>
      <w:r w:rsidRPr="00775044">
        <w:t>include competitive recruitment practices involving advertisement, selection and offers;</w:t>
      </w:r>
    </w:p>
    <w:p w14:paraId="395ED16F" w14:textId="77777777" w:rsidR="008F4519" w:rsidRPr="00775044" w:rsidRDefault="00E0650A" w:rsidP="008E40D7">
      <w:pPr>
        <w:pStyle w:val="GrantGuidelinesDotPoints"/>
        <w:spacing w:line="20" w:lineRule="atLeast"/>
        <w:ind w:left="1418" w:hanging="567"/>
      </w:pPr>
      <w:r w:rsidRPr="00775044">
        <w:t>ensure that ICPDs hold a PhD (or equivalent) qualification;</w:t>
      </w:r>
      <w:r w:rsidR="008F4519" w:rsidRPr="00775044">
        <w:t xml:space="preserve"> and</w:t>
      </w:r>
    </w:p>
    <w:p w14:paraId="059569D7" w14:textId="77777777" w:rsidR="008F4519" w:rsidRPr="00775044" w:rsidRDefault="008F4519" w:rsidP="008E40D7">
      <w:pPr>
        <w:pStyle w:val="GrantGuidelinesDotPoints"/>
        <w:spacing w:line="20" w:lineRule="atLeast"/>
        <w:ind w:left="1418" w:hanging="567"/>
      </w:pPr>
      <w:r w:rsidRPr="00775044">
        <w:t>demonstrate an effort to attract and recruit external and international candidates.</w:t>
      </w:r>
    </w:p>
    <w:p w14:paraId="500A20C4" w14:textId="77777777" w:rsidR="008F4519" w:rsidRPr="00A61F63" w:rsidRDefault="00B719E6" w:rsidP="0097362F">
      <w:pPr>
        <w:pStyle w:val="GrantGuidelinesSchemeSectionClauseA11"/>
      </w:pPr>
      <w:r w:rsidRPr="00A61F63">
        <w:t xml:space="preserve">You </w:t>
      </w:r>
      <w:r w:rsidR="008F4519" w:rsidRPr="00A61F63">
        <w:t>will be responsible for ensuring that:</w:t>
      </w:r>
      <w:r w:rsidR="002741AD" w:rsidRPr="00A61F63">
        <w:t xml:space="preserve"> </w:t>
      </w:r>
    </w:p>
    <w:p w14:paraId="2F97D9DE" w14:textId="66B75EE9" w:rsidR="00EB441D" w:rsidRPr="00775044" w:rsidRDefault="00EB441D" w:rsidP="00F226E5">
      <w:pPr>
        <w:pStyle w:val="GrantGuidelinesDotPoints"/>
        <w:numPr>
          <w:ilvl w:val="0"/>
          <w:numId w:val="75"/>
        </w:numPr>
        <w:spacing w:line="20" w:lineRule="atLeast"/>
        <w:ind w:left="1418" w:hanging="567"/>
      </w:pPr>
      <w:r w:rsidRPr="00775044">
        <w:t xml:space="preserve">ICHDRs recruited to and funded through Your </w:t>
      </w:r>
      <w:r w:rsidR="00D4557D" w:rsidRPr="00775044">
        <w:t xml:space="preserve">Training Centre </w:t>
      </w:r>
      <w:r w:rsidRPr="00775044">
        <w:t>are enrolled in a HDR at an Eligible Organisation;</w:t>
      </w:r>
    </w:p>
    <w:p w14:paraId="6F8DEB3E" w14:textId="6F898F68" w:rsidR="0024499E" w:rsidRPr="00775044" w:rsidRDefault="0024499E" w:rsidP="00F226E5">
      <w:pPr>
        <w:pStyle w:val="GrantGuidelinesDotPoints"/>
        <w:numPr>
          <w:ilvl w:val="0"/>
          <w:numId w:val="75"/>
        </w:numPr>
        <w:spacing w:line="20" w:lineRule="atLeast"/>
        <w:ind w:left="1418" w:hanging="567"/>
      </w:pPr>
      <w:r w:rsidRPr="00775044">
        <w:t xml:space="preserve">ICPDs recruited to and funded through Your </w:t>
      </w:r>
      <w:r w:rsidR="00D4557D" w:rsidRPr="00775044">
        <w:t xml:space="preserve">Training Centre </w:t>
      </w:r>
      <w:r w:rsidRPr="00775044">
        <w:t>must be an employee for at least 0.5 FTE at an Eligible Organisation</w:t>
      </w:r>
      <w:r w:rsidR="00EB441D" w:rsidRPr="00775044">
        <w:t>;</w:t>
      </w:r>
    </w:p>
    <w:p w14:paraId="3286A24F" w14:textId="0849E31E" w:rsidR="008F4519" w:rsidRPr="00775044" w:rsidRDefault="008F4519" w:rsidP="00F226E5">
      <w:pPr>
        <w:pStyle w:val="GrantGuidelinesDotPoints"/>
        <w:numPr>
          <w:ilvl w:val="0"/>
          <w:numId w:val="75"/>
        </w:numPr>
        <w:spacing w:line="20" w:lineRule="atLeast"/>
        <w:ind w:left="1418" w:hanging="567"/>
      </w:pPr>
      <w:r w:rsidRPr="00775044">
        <w:t xml:space="preserve">ICHDRs funded through the </w:t>
      </w:r>
      <w:r w:rsidR="00D4557D" w:rsidRPr="00775044">
        <w:t xml:space="preserve">Training Centre </w:t>
      </w:r>
      <w:r w:rsidR="00721E80" w:rsidRPr="00775044">
        <w:t xml:space="preserve">grant </w:t>
      </w:r>
      <w:r w:rsidRPr="00775044">
        <w:t xml:space="preserve">conduct research for a minimum total of one year full-time placement with a </w:t>
      </w:r>
      <w:r w:rsidR="00721E80" w:rsidRPr="00775044">
        <w:t>Partner Organisation</w:t>
      </w:r>
      <w:r w:rsidR="00595F42" w:rsidRPr="00775044">
        <w:t>(s)</w:t>
      </w:r>
      <w:r w:rsidRPr="00775044">
        <w:t xml:space="preserve"> (outside the higher education sector) over the project </w:t>
      </w:r>
      <w:r w:rsidR="00DE3BAD" w:rsidRPr="00775044">
        <w:t>activity period</w:t>
      </w:r>
      <w:r w:rsidRPr="00775044">
        <w:t>;</w:t>
      </w:r>
      <w:r w:rsidR="0024499E" w:rsidRPr="00775044">
        <w:t xml:space="preserve"> </w:t>
      </w:r>
    </w:p>
    <w:p w14:paraId="720D830B" w14:textId="20BE76AF" w:rsidR="0024499E" w:rsidRPr="00775044" w:rsidRDefault="008F4519" w:rsidP="00F226E5">
      <w:pPr>
        <w:pStyle w:val="GrantGuidelinesDotPoints"/>
        <w:numPr>
          <w:ilvl w:val="0"/>
          <w:numId w:val="75"/>
        </w:numPr>
        <w:spacing w:line="20" w:lineRule="atLeast"/>
        <w:ind w:left="1418" w:hanging="567"/>
      </w:pPr>
      <w:r w:rsidRPr="00775044">
        <w:t xml:space="preserve">ICPDs funded through the </w:t>
      </w:r>
      <w:r w:rsidR="00D4557D" w:rsidRPr="00775044">
        <w:t xml:space="preserve">Training Centre </w:t>
      </w:r>
      <w:r w:rsidR="00721E80" w:rsidRPr="00775044">
        <w:t xml:space="preserve">grant </w:t>
      </w:r>
      <w:r w:rsidRPr="00775044">
        <w:t xml:space="preserve">are encouraged to spend significant time </w:t>
      </w:r>
      <w:r w:rsidR="00564DB2" w:rsidRPr="00775044">
        <w:t>conducting</w:t>
      </w:r>
      <w:r w:rsidRPr="00775044">
        <w:t xml:space="preserve"> research with a </w:t>
      </w:r>
      <w:r w:rsidR="00721E80" w:rsidRPr="00775044">
        <w:t>Partner Organisation</w:t>
      </w:r>
      <w:r w:rsidR="00E37F92">
        <w:t>(s)</w:t>
      </w:r>
      <w:r w:rsidR="0024499E" w:rsidRPr="00775044">
        <w:t>;</w:t>
      </w:r>
    </w:p>
    <w:p w14:paraId="0B692EBE" w14:textId="34F29805" w:rsidR="0024499E" w:rsidRPr="00775044" w:rsidRDefault="0024499E" w:rsidP="00F226E5">
      <w:pPr>
        <w:pStyle w:val="GrantGuidelinesDotPoints"/>
        <w:numPr>
          <w:ilvl w:val="0"/>
          <w:numId w:val="75"/>
        </w:numPr>
        <w:spacing w:line="20" w:lineRule="atLeast"/>
        <w:ind w:left="1418" w:hanging="567"/>
      </w:pPr>
      <w:r w:rsidRPr="00775044">
        <w:t>ICHDRs and ICPDs do not commence another Commonwealth Fellowship or award while they are employed with funds from the project</w:t>
      </w:r>
      <w:r w:rsidR="00564DB2" w:rsidRPr="00775044">
        <w:t>; and</w:t>
      </w:r>
    </w:p>
    <w:p w14:paraId="5D32D84F" w14:textId="77777777" w:rsidR="008F4519" w:rsidRPr="00775044" w:rsidRDefault="0024499E" w:rsidP="00F226E5">
      <w:pPr>
        <w:pStyle w:val="GrantGuidelinesDotPoints"/>
        <w:numPr>
          <w:ilvl w:val="0"/>
          <w:numId w:val="75"/>
        </w:numPr>
        <w:spacing w:line="20" w:lineRule="atLeast"/>
        <w:ind w:left="1418" w:hanging="567"/>
      </w:pPr>
      <w:r w:rsidRPr="00775044">
        <w:t>details of the selection and recruitment process for ICHDRs and ICPDs are made available for audit purposes if requested.</w:t>
      </w:r>
    </w:p>
    <w:p w14:paraId="02A12BC4" w14:textId="2EC1577D" w:rsidR="008F4519" w:rsidRPr="0093672A" w:rsidRDefault="008F4519" w:rsidP="00C3392E">
      <w:pPr>
        <w:pStyle w:val="GrantGuidelinesSchemeSectionClauseA11"/>
      </w:pPr>
      <w:r w:rsidRPr="00A61F63">
        <w:t>Contributions from participating organisations may be used to top-up the stipends of the ICHDRs and salaries of the ICPDs</w:t>
      </w:r>
      <w:r w:rsidR="001C0BBB">
        <w:t xml:space="preserve"> where appropriate</w:t>
      </w:r>
      <w:r w:rsidR="00865F9B">
        <w:t xml:space="preserve">. </w:t>
      </w:r>
      <w:r w:rsidRPr="0093672A">
        <w:t>A p</w:t>
      </w:r>
      <w:r w:rsidR="00815497">
        <w:t>roject may include additional HDR</w:t>
      </w:r>
      <w:r w:rsidRPr="0093672A">
        <w:t xml:space="preserve"> and postdoctoral roles fully funded by participating organisation </w:t>
      </w:r>
      <w:r w:rsidR="005B155C" w:rsidRPr="0093672A">
        <w:t>contributions;</w:t>
      </w:r>
      <w:r w:rsidRPr="0093672A">
        <w:t xml:space="preserve"> however these roles are not considered to be ICHDRs and ICPDs</w:t>
      </w:r>
      <w:r w:rsidR="003408F3">
        <w:t>.</w:t>
      </w:r>
    </w:p>
    <w:p w14:paraId="2FC7B584" w14:textId="77777777" w:rsidR="00CC1B79" w:rsidRDefault="00DC6D14" w:rsidP="00BE5600">
      <w:pPr>
        <w:pStyle w:val="GrantGuidelinesSchemeSectionClauseA11"/>
        <w:spacing w:after="0"/>
        <w:ind w:left="0"/>
        <w:sectPr w:rsidR="00CC1B79" w:rsidSect="006F725C">
          <w:headerReference w:type="even" r:id="rId54"/>
          <w:headerReference w:type="default" r:id="rId55"/>
          <w:footerReference w:type="default" r:id="rId56"/>
          <w:headerReference w:type="first" r:id="rId57"/>
          <w:pgSz w:w="11906" w:h="16838"/>
          <w:pgMar w:top="1418" w:right="1418" w:bottom="1418" w:left="1418" w:header="709" w:footer="348" w:gutter="0"/>
          <w:cols w:space="708"/>
          <w:docGrid w:linePitch="360"/>
        </w:sectPr>
      </w:pPr>
      <w:r>
        <w:br w:type="page"/>
      </w:r>
    </w:p>
    <w:p w14:paraId="242B70B3" w14:textId="75222A07" w:rsidR="001C5D17" w:rsidRPr="008761D6" w:rsidRDefault="001C5D17" w:rsidP="00A35B02">
      <w:pPr>
        <w:pStyle w:val="GrantGuidelinesHeadingGeneralSection"/>
      </w:pPr>
      <w:bookmarkStart w:id="275" w:name="_Toc520714247"/>
      <w:bookmarkStart w:id="276" w:name="_Toc12011489"/>
      <w:bookmarkStart w:id="277" w:name="_Toc77247652"/>
      <w:r w:rsidRPr="00A35B02">
        <w:lastRenderedPageBreak/>
        <w:t>Glossary</w:t>
      </w:r>
      <w:bookmarkEnd w:id="275"/>
      <w:bookmarkEnd w:id="276"/>
      <w:bookmarkEnd w:id="277"/>
    </w:p>
    <w:p w14:paraId="22BCBBB5" w14:textId="7C7FD66D" w:rsidR="0037677E" w:rsidRDefault="0037677E" w:rsidP="00C53C45">
      <w:pPr>
        <w:pStyle w:val="GrantGuidelinesHeading2"/>
      </w:pPr>
      <w:bookmarkStart w:id="278" w:name="_Toc520714246"/>
      <w:bookmarkStart w:id="279" w:name="_Toc12011488"/>
      <w:bookmarkStart w:id="280" w:name="_Toc77247653"/>
      <w:r w:rsidRPr="00A35B02">
        <w:t>Acronyms</w:t>
      </w:r>
      <w:bookmarkEnd w:id="278"/>
      <w:bookmarkEnd w:id="279"/>
      <w:bookmarkEnd w:id="280"/>
    </w:p>
    <w:p w14:paraId="63D56325" w14:textId="77777777" w:rsidR="00C32043" w:rsidRDefault="00C32043" w:rsidP="00AE76DF">
      <w:pPr>
        <w:pStyle w:val="GrantGuidelinesClauseGeneralSection"/>
      </w:pPr>
      <w:r w:rsidRPr="00536607">
        <w:t>In these Grant Guidelines, the following acronyms are used.</w:t>
      </w:r>
    </w:p>
    <w:tbl>
      <w:tblPr>
        <w:tblStyle w:val="TableGrid"/>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Acronyms"/>
      </w:tblPr>
      <w:tblGrid>
        <w:gridCol w:w="1271"/>
        <w:gridCol w:w="7938"/>
      </w:tblGrid>
      <w:tr w:rsidR="0037677E" w:rsidRPr="00D97F15" w14:paraId="6E0E19D4" w14:textId="77777777" w:rsidTr="0039608A">
        <w:trPr>
          <w:tblHeader/>
        </w:trPr>
        <w:tc>
          <w:tcPr>
            <w:tcW w:w="1271" w:type="dxa"/>
            <w:shd w:val="clear" w:color="auto" w:fill="1F497D" w:themeFill="text2"/>
          </w:tcPr>
          <w:p w14:paraId="3D79CED1" w14:textId="77777777" w:rsidR="0037677E" w:rsidRPr="00D97F15" w:rsidRDefault="0037677E" w:rsidP="008D607B">
            <w:pPr>
              <w:pStyle w:val="TableHeadingNumbered"/>
              <w:spacing w:afterLines="60" w:after="144" w:line="240" w:lineRule="auto"/>
              <w:rPr>
                <w:rFonts w:ascii="Calibri" w:hAnsi="Calibri" w:cs="Arial"/>
                <w:b/>
                <w:sz w:val="22"/>
              </w:rPr>
            </w:pPr>
            <w:r w:rsidRPr="00D97F15">
              <w:rPr>
                <w:rFonts w:ascii="Calibri" w:hAnsi="Calibri" w:cs="Arial"/>
                <w:b/>
                <w:sz w:val="22"/>
              </w:rPr>
              <w:t>Acronym</w:t>
            </w:r>
          </w:p>
        </w:tc>
        <w:tc>
          <w:tcPr>
            <w:tcW w:w="7938" w:type="dxa"/>
            <w:shd w:val="clear" w:color="auto" w:fill="1F497D" w:themeFill="text2"/>
          </w:tcPr>
          <w:p w14:paraId="05000D62" w14:textId="77777777" w:rsidR="0037677E" w:rsidRPr="00D97F15" w:rsidRDefault="0037677E" w:rsidP="008D607B">
            <w:pPr>
              <w:pStyle w:val="TableHeadingNumbered"/>
              <w:spacing w:afterLines="60" w:after="144" w:line="240" w:lineRule="auto"/>
              <w:rPr>
                <w:rFonts w:ascii="Calibri" w:hAnsi="Calibri" w:cs="Arial"/>
                <w:b/>
                <w:sz w:val="22"/>
              </w:rPr>
            </w:pPr>
            <w:r w:rsidRPr="00D97F15">
              <w:rPr>
                <w:rFonts w:ascii="Calibri" w:hAnsi="Calibri" w:cs="Arial"/>
                <w:b/>
                <w:sz w:val="22"/>
              </w:rPr>
              <w:t>Description</w:t>
            </w:r>
          </w:p>
        </w:tc>
      </w:tr>
      <w:tr w:rsidR="0037677E" w:rsidRPr="00A07AA4" w14:paraId="33EE01E9"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2E01C0D2" w14:textId="77777777" w:rsidR="0037677E" w:rsidRPr="00A07AA4" w:rsidRDefault="0037677E" w:rsidP="008D607B">
            <w:pPr>
              <w:pStyle w:val="Tablebodytext"/>
            </w:pPr>
            <w:r w:rsidRPr="00A07AA4">
              <w:t>ARC</w:t>
            </w:r>
          </w:p>
        </w:tc>
        <w:tc>
          <w:tcPr>
            <w:tcW w:w="7938" w:type="dxa"/>
          </w:tcPr>
          <w:p w14:paraId="144EF3DC" w14:textId="77777777" w:rsidR="0037677E" w:rsidRPr="00A07AA4" w:rsidRDefault="0037677E" w:rsidP="008D607B">
            <w:pPr>
              <w:pStyle w:val="Tablebodytext"/>
            </w:pPr>
            <w:r w:rsidRPr="00A07AA4">
              <w:t>Australian Research Council</w:t>
            </w:r>
          </w:p>
        </w:tc>
      </w:tr>
      <w:tr w:rsidR="0037677E" w:rsidRPr="00A07AA4" w14:paraId="7BF98190"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4CCC09F5" w14:textId="77777777" w:rsidR="0037677E" w:rsidRPr="00A07AA4" w:rsidRDefault="0037677E" w:rsidP="008D607B">
            <w:pPr>
              <w:pStyle w:val="Tablebodytext"/>
            </w:pPr>
            <w:r w:rsidRPr="00A07AA4">
              <w:t>ARC Act</w:t>
            </w:r>
          </w:p>
        </w:tc>
        <w:tc>
          <w:tcPr>
            <w:tcW w:w="7938" w:type="dxa"/>
          </w:tcPr>
          <w:p w14:paraId="4AA6CC54" w14:textId="77777777" w:rsidR="0037677E" w:rsidRPr="00A07AA4" w:rsidRDefault="0037677E" w:rsidP="008D607B">
            <w:pPr>
              <w:pStyle w:val="Tablebodytext"/>
            </w:pPr>
            <w:r w:rsidRPr="00A07AA4">
              <w:rPr>
                <w:i/>
              </w:rPr>
              <w:t>Australian Research Council Act 2001</w:t>
            </w:r>
          </w:p>
        </w:tc>
      </w:tr>
      <w:tr w:rsidR="0037677E" w:rsidRPr="00A07AA4" w14:paraId="4FCDB3EB"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2DEC635B" w14:textId="77777777" w:rsidR="0037677E" w:rsidRPr="00A07AA4" w:rsidRDefault="0037677E" w:rsidP="008D607B">
            <w:pPr>
              <w:pStyle w:val="Tablebodytext"/>
            </w:pPr>
            <w:r>
              <w:t>CEO</w:t>
            </w:r>
          </w:p>
        </w:tc>
        <w:tc>
          <w:tcPr>
            <w:tcW w:w="7938" w:type="dxa"/>
          </w:tcPr>
          <w:p w14:paraId="60AC5F37" w14:textId="77777777" w:rsidR="0037677E" w:rsidRPr="00A07AA4" w:rsidRDefault="0037677E" w:rsidP="008D607B">
            <w:pPr>
              <w:pStyle w:val="Tablebodytext"/>
              <w:rPr>
                <w:i/>
              </w:rPr>
            </w:pPr>
            <w:r>
              <w:t>Chief Executive Officer</w:t>
            </w:r>
          </w:p>
        </w:tc>
      </w:tr>
      <w:tr w:rsidR="0037677E" w:rsidRPr="00A07AA4" w14:paraId="4A1845A1"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217C30A4" w14:textId="77777777" w:rsidR="0037677E" w:rsidRPr="00A07AA4" w:rsidRDefault="0037677E" w:rsidP="008D607B">
            <w:pPr>
              <w:pStyle w:val="Tablebodytext"/>
            </w:pPr>
            <w:r w:rsidRPr="00A07AA4">
              <w:t>CGRGs</w:t>
            </w:r>
          </w:p>
        </w:tc>
        <w:tc>
          <w:tcPr>
            <w:tcW w:w="7938" w:type="dxa"/>
          </w:tcPr>
          <w:p w14:paraId="3462B721" w14:textId="77777777" w:rsidR="0037677E" w:rsidRPr="00A07AA4" w:rsidRDefault="0037677E" w:rsidP="008D607B">
            <w:pPr>
              <w:pStyle w:val="Tablebodytext"/>
            </w:pPr>
            <w:r w:rsidRPr="00A07AA4">
              <w:rPr>
                <w:i/>
              </w:rPr>
              <w:t>Commonwealth Grants Rules and Guidelines 2017</w:t>
            </w:r>
          </w:p>
        </w:tc>
      </w:tr>
      <w:tr w:rsidR="0037677E" w:rsidRPr="00A07AA4" w14:paraId="5BF33A7F"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203406C2" w14:textId="77777777" w:rsidR="0037677E" w:rsidRPr="00A07AA4" w:rsidRDefault="0037677E" w:rsidP="008D607B">
            <w:pPr>
              <w:pStyle w:val="Tablebodytext"/>
            </w:pPr>
            <w:r w:rsidRPr="00A07AA4">
              <w:t>CI</w:t>
            </w:r>
          </w:p>
        </w:tc>
        <w:tc>
          <w:tcPr>
            <w:tcW w:w="7938" w:type="dxa"/>
          </w:tcPr>
          <w:p w14:paraId="06F40F15" w14:textId="77777777" w:rsidR="0037677E" w:rsidRPr="00A07AA4" w:rsidRDefault="0037677E" w:rsidP="008D607B">
            <w:pPr>
              <w:pStyle w:val="Tablebodytext"/>
            </w:pPr>
            <w:r w:rsidRPr="00A07AA4">
              <w:t>Chief Investigator</w:t>
            </w:r>
          </w:p>
        </w:tc>
      </w:tr>
      <w:tr w:rsidR="0037677E" w:rsidRPr="00A07AA4" w14:paraId="2C96307B"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1D17F7E0" w14:textId="77777777" w:rsidR="0037677E" w:rsidRPr="00A07AA4" w:rsidRDefault="0037677E" w:rsidP="008D607B">
            <w:pPr>
              <w:pStyle w:val="Tablebodytext"/>
            </w:pPr>
            <w:r w:rsidRPr="00A07AA4">
              <w:t>FTE</w:t>
            </w:r>
          </w:p>
        </w:tc>
        <w:tc>
          <w:tcPr>
            <w:tcW w:w="7938" w:type="dxa"/>
          </w:tcPr>
          <w:p w14:paraId="3B8D08C5" w14:textId="77777777" w:rsidR="0037677E" w:rsidRPr="00A07AA4" w:rsidRDefault="0037677E" w:rsidP="008D607B">
            <w:pPr>
              <w:pStyle w:val="Tablebodytext"/>
            </w:pPr>
            <w:r w:rsidRPr="00A07AA4">
              <w:t>Full Time Equivalent</w:t>
            </w:r>
          </w:p>
        </w:tc>
      </w:tr>
      <w:tr w:rsidR="0037677E" w:rsidRPr="00A07AA4" w14:paraId="66660295"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18CE9A08" w14:textId="77777777" w:rsidR="0037677E" w:rsidRPr="00A07AA4" w:rsidRDefault="0037677E" w:rsidP="008D607B">
            <w:pPr>
              <w:pStyle w:val="Tablebodytext"/>
            </w:pPr>
            <w:r w:rsidRPr="00A07AA4">
              <w:t>FOI</w:t>
            </w:r>
          </w:p>
        </w:tc>
        <w:tc>
          <w:tcPr>
            <w:tcW w:w="7938" w:type="dxa"/>
          </w:tcPr>
          <w:p w14:paraId="48F7D2FD" w14:textId="77777777" w:rsidR="0037677E" w:rsidRPr="00A07AA4" w:rsidRDefault="0037677E" w:rsidP="008D607B">
            <w:pPr>
              <w:pStyle w:val="Tablebodytext"/>
            </w:pPr>
            <w:r w:rsidRPr="00A07AA4">
              <w:t>Freedom of Information</w:t>
            </w:r>
          </w:p>
        </w:tc>
      </w:tr>
      <w:tr w:rsidR="0037677E" w:rsidRPr="00A07AA4" w14:paraId="7ABED222"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727E03B0" w14:textId="77777777" w:rsidR="0037677E" w:rsidRPr="00A07AA4" w:rsidRDefault="0037677E" w:rsidP="008D607B">
            <w:pPr>
              <w:pStyle w:val="Tablebodytext"/>
            </w:pPr>
            <w:r w:rsidRPr="00A07AA4">
              <w:t>GST</w:t>
            </w:r>
          </w:p>
        </w:tc>
        <w:tc>
          <w:tcPr>
            <w:tcW w:w="7938" w:type="dxa"/>
          </w:tcPr>
          <w:p w14:paraId="676076EA" w14:textId="77777777" w:rsidR="0037677E" w:rsidRPr="00A07AA4" w:rsidRDefault="0037677E" w:rsidP="008D607B">
            <w:pPr>
              <w:pStyle w:val="Tablebodytext"/>
            </w:pPr>
            <w:r>
              <w:t>Goods and Services Tax</w:t>
            </w:r>
          </w:p>
        </w:tc>
      </w:tr>
      <w:tr w:rsidR="0037677E" w:rsidRPr="00A07AA4" w14:paraId="18A848BA"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05906E79" w14:textId="77777777" w:rsidR="0037677E" w:rsidRDefault="0037677E" w:rsidP="008D607B">
            <w:pPr>
              <w:pStyle w:val="Tablebodytext"/>
            </w:pPr>
            <w:r>
              <w:t>HECS</w:t>
            </w:r>
          </w:p>
        </w:tc>
        <w:tc>
          <w:tcPr>
            <w:tcW w:w="7938" w:type="dxa"/>
          </w:tcPr>
          <w:p w14:paraId="10EABED9" w14:textId="77777777" w:rsidR="0037677E" w:rsidRDefault="0037677E" w:rsidP="008D607B">
            <w:pPr>
              <w:pStyle w:val="Tablebodytext"/>
            </w:pPr>
            <w:r>
              <w:t>Higher Education Contribution Scheme</w:t>
            </w:r>
          </w:p>
        </w:tc>
      </w:tr>
      <w:tr w:rsidR="0037677E" w:rsidRPr="00A07AA4" w14:paraId="1BB0B755"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0AFABC66" w14:textId="77777777" w:rsidR="0037677E" w:rsidRPr="00A07AA4" w:rsidRDefault="0037677E" w:rsidP="008D607B">
            <w:pPr>
              <w:pStyle w:val="Tablebodytext"/>
            </w:pPr>
            <w:r>
              <w:t>HELP</w:t>
            </w:r>
          </w:p>
        </w:tc>
        <w:tc>
          <w:tcPr>
            <w:tcW w:w="7938" w:type="dxa"/>
          </w:tcPr>
          <w:p w14:paraId="501A4AB4" w14:textId="77777777" w:rsidR="0037677E" w:rsidRDefault="0037677E" w:rsidP="008D607B">
            <w:pPr>
              <w:pStyle w:val="Tablebodytext"/>
            </w:pPr>
            <w:r>
              <w:t>Higher Education Loan Program</w:t>
            </w:r>
          </w:p>
        </w:tc>
      </w:tr>
      <w:tr w:rsidR="0037677E" w:rsidRPr="00A07AA4" w14:paraId="6E30A36D"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6575E67B" w14:textId="77777777" w:rsidR="0037677E" w:rsidRPr="00A07AA4" w:rsidRDefault="0037677E" w:rsidP="008D607B">
            <w:pPr>
              <w:pStyle w:val="Tablebodytext"/>
            </w:pPr>
            <w:r>
              <w:t>ICHDR</w:t>
            </w:r>
          </w:p>
        </w:tc>
        <w:tc>
          <w:tcPr>
            <w:tcW w:w="7938" w:type="dxa"/>
          </w:tcPr>
          <w:p w14:paraId="7717FC22" w14:textId="3A0FDCA1" w:rsidR="0037677E" w:rsidRPr="00FB3F03" w:rsidRDefault="0037677E" w:rsidP="008D607B">
            <w:pPr>
              <w:pStyle w:val="Tablebodytext"/>
            </w:pPr>
            <w:r>
              <w:t xml:space="preserve">A </w:t>
            </w:r>
            <w:r w:rsidRPr="00FB3F03">
              <w:t>Higher Degree by Research candidate</w:t>
            </w:r>
            <w:r>
              <w:t xml:space="preserve"> funded through the</w:t>
            </w:r>
            <w:r w:rsidR="0039608A">
              <w:t xml:space="preserve"> </w:t>
            </w:r>
            <w:r>
              <w:t>Training Centre grant as part of the project.</w:t>
            </w:r>
          </w:p>
        </w:tc>
      </w:tr>
      <w:tr w:rsidR="0037677E" w:rsidRPr="00A07AA4" w14:paraId="15438F35"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5AFA8F32" w14:textId="77777777" w:rsidR="0037677E" w:rsidRPr="00A07AA4" w:rsidRDefault="0037677E" w:rsidP="008D607B">
            <w:pPr>
              <w:pStyle w:val="Tablebodytext"/>
            </w:pPr>
            <w:r>
              <w:t>ICPD</w:t>
            </w:r>
          </w:p>
        </w:tc>
        <w:tc>
          <w:tcPr>
            <w:tcW w:w="7938" w:type="dxa"/>
          </w:tcPr>
          <w:p w14:paraId="59546214" w14:textId="77777777" w:rsidR="0037677E" w:rsidRPr="00A07AA4" w:rsidRDefault="0037677E" w:rsidP="008D607B">
            <w:pPr>
              <w:pStyle w:val="Tablebodytext"/>
            </w:pPr>
            <w:r>
              <w:t xml:space="preserve">A </w:t>
            </w:r>
            <w:r w:rsidRPr="00F430D8">
              <w:t>postdoctoral fellow funded</w:t>
            </w:r>
            <w:r>
              <w:t xml:space="preserve"> through a Training Centre grant as part of the project.</w:t>
            </w:r>
          </w:p>
        </w:tc>
      </w:tr>
      <w:tr w:rsidR="0037677E" w:rsidRPr="00A07AA4" w14:paraId="6A760F2A"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5BD993FB" w14:textId="77777777" w:rsidR="0037677E" w:rsidRPr="00A07AA4" w:rsidRDefault="0037677E" w:rsidP="008D607B">
            <w:pPr>
              <w:pStyle w:val="Tablebodytext"/>
            </w:pPr>
            <w:r>
              <w:t>ITRP</w:t>
            </w:r>
          </w:p>
        </w:tc>
        <w:tc>
          <w:tcPr>
            <w:tcW w:w="7938" w:type="dxa"/>
          </w:tcPr>
          <w:p w14:paraId="450EF912" w14:textId="77777777" w:rsidR="0037677E" w:rsidRPr="00A07AA4" w:rsidRDefault="0037677E" w:rsidP="008D607B">
            <w:pPr>
              <w:pStyle w:val="Tablebodytext"/>
            </w:pPr>
            <w:r>
              <w:t>Industrial Transformation Research Program</w:t>
            </w:r>
          </w:p>
        </w:tc>
      </w:tr>
      <w:tr w:rsidR="0037677E" w:rsidRPr="00A07AA4" w14:paraId="295BAFCE"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4E30A01D" w14:textId="77777777" w:rsidR="0037677E" w:rsidRPr="00A07AA4" w:rsidRDefault="0037677E" w:rsidP="008D607B">
            <w:pPr>
              <w:pStyle w:val="Tablebodytext"/>
            </w:pPr>
            <w:r w:rsidRPr="00A07AA4">
              <w:t>NCGP</w:t>
            </w:r>
          </w:p>
        </w:tc>
        <w:tc>
          <w:tcPr>
            <w:tcW w:w="7938" w:type="dxa"/>
          </w:tcPr>
          <w:p w14:paraId="3A7B5AEB" w14:textId="77777777" w:rsidR="0037677E" w:rsidRPr="00A07AA4" w:rsidRDefault="0037677E" w:rsidP="008D607B">
            <w:pPr>
              <w:pStyle w:val="Tablebodytext"/>
            </w:pPr>
            <w:r w:rsidRPr="00A07AA4">
              <w:t>Nati</w:t>
            </w:r>
            <w:r>
              <w:t>onal Competitive Grants Program</w:t>
            </w:r>
          </w:p>
        </w:tc>
      </w:tr>
      <w:tr w:rsidR="0037677E" w:rsidRPr="00A07AA4" w14:paraId="6CC71723"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3D7441C9" w14:textId="77777777" w:rsidR="0037677E" w:rsidRPr="00A07AA4" w:rsidRDefault="0037677E" w:rsidP="008D607B">
            <w:pPr>
              <w:pStyle w:val="Tablebodytext"/>
            </w:pPr>
            <w:r>
              <w:t>LIEF</w:t>
            </w:r>
          </w:p>
        </w:tc>
        <w:tc>
          <w:tcPr>
            <w:tcW w:w="7938" w:type="dxa"/>
          </w:tcPr>
          <w:p w14:paraId="300C8E98" w14:textId="77777777" w:rsidR="0037677E" w:rsidRPr="00A07AA4" w:rsidRDefault="0037677E" w:rsidP="008D607B">
            <w:pPr>
              <w:pStyle w:val="Tablebodytext"/>
            </w:pPr>
            <w:r>
              <w:t>Linkage</w:t>
            </w:r>
            <w:r w:rsidRPr="007D28FA">
              <w:t xml:space="preserve"> </w:t>
            </w:r>
            <w:r>
              <w:t xml:space="preserve">Infrastructure, Equipment and </w:t>
            </w:r>
            <w:r w:rsidRPr="003E0477">
              <w:t>Facilities</w:t>
            </w:r>
            <w:r>
              <w:t xml:space="preserve"> </w:t>
            </w:r>
          </w:p>
        </w:tc>
      </w:tr>
      <w:tr w:rsidR="0037677E" w:rsidRPr="00A07AA4" w14:paraId="31749084"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2CCF8337" w14:textId="77777777" w:rsidR="0037677E" w:rsidRPr="00A07AA4" w:rsidRDefault="0037677E" w:rsidP="008D607B">
            <w:pPr>
              <w:pStyle w:val="Tablebodytext"/>
            </w:pPr>
            <w:r w:rsidRPr="00A07AA4">
              <w:t>ORCID ID</w:t>
            </w:r>
          </w:p>
        </w:tc>
        <w:tc>
          <w:tcPr>
            <w:tcW w:w="7938" w:type="dxa"/>
          </w:tcPr>
          <w:p w14:paraId="2FE9A53B" w14:textId="77777777" w:rsidR="0037677E" w:rsidRPr="00A07AA4" w:rsidRDefault="0037677E" w:rsidP="008D607B">
            <w:pPr>
              <w:pStyle w:val="Tablebodytext"/>
            </w:pPr>
            <w:r w:rsidRPr="00A07AA4">
              <w:t>Open Researcher and Contributor Identifier</w:t>
            </w:r>
          </w:p>
        </w:tc>
      </w:tr>
      <w:tr w:rsidR="0037677E" w:rsidRPr="00A07AA4" w14:paraId="6646D6E9"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5FD8E7C0" w14:textId="77777777" w:rsidR="0037677E" w:rsidRPr="00A07AA4" w:rsidRDefault="0037677E" w:rsidP="008D607B">
            <w:pPr>
              <w:pStyle w:val="Tablebodytext"/>
            </w:pPr>
            <w:r w:rsidRPr="00A07AA4">
              <w:t>PhD</w:t>
            </w:r>
          </w:p>
        </w:tc>
        <w:tc>
          <w:tcPr>
            <w:tcW w:w="7938" w:type="dxa"/>
          </w:tcPr>
          <w:p w14:paraId="1F3F9BC0" w14:textId="77777777" w:rsidR="0037677E" w:rsidRPr="00A07AA4" w:rsidRDefault="0037677E" w:rsidP="008D607B">
            <w:pPr>
              <w:pStyle w:val="Tablebodytext"/>
            </w:pPr>
            <w:r w:rsidRPr="00A07AA4">
              <w:t>Doctor of Philosophy</w:t>
            </w:r>
          </w:p>
        </w:tc>
      </w:tr>
      <w:tr w:rsidR="0037677E" w:rsidRPr="00A07AA4" w14:paraId="6837DC79"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46AF9165" w14:textId="77777777" w:rsidR="0037677E" w:rsidRPr="00A07AA4" w:rsidRDefault="0037677E" w:rsidP="008D607B">
            <w:pPr>
              <w:pStyle w:val="Tablebodytext"/>
            </w:pPr>
            <w:r w:rsidRPr="00A07AA4">
              <w:t>PI</w:t>
            </w:r>
          </w:p>
        </w:tc>
        <w:tc>
          <w:tcPr>
            <w:tcW w:w="7938" w:type="dxa"/>
          </w:tcPr>
          <w:p w14:paraId="5869A6FB" w14:textId="77777777" w:rsidR="0037677E" w:rsidRPr="00A07AA4" w:rsidRDefault="0037677E" w:rsidP="008D607B">
            <w:pPr>
              <w:pStyle w:val="Tablebodytext"/>
            </w:pPr>
            <w:r w:rsidRPr="00A07AA4">
              <w:t>Partner Investigator</w:t>
            </w:r>
          </w:p>
        </w:tc>
      </w:tr>
      <w:tr w:rsidR="0037677E" w:rsidRPr="00A07AA4" w14:paraId="2570D42F"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4212005F" w14:textId="77777777" w:rsidR="0037677E" w:rsidRPr="00A07AA4" w:rsidRDefault="0037677E" w:rsidP="008D607B">
            <w:pPr>
              <w:pStyle w:val="Tablebodytext"/>
            </w:pPr>
            <w:r w:rsidRPr="00A07AA4">
              <w:t>RMS</w:t>
            </w:r>
          </w:p>
        </w:tc>
        <w:tc>
          <w:tcPr>
            <w:tcW w:w="7938" w:type="dxa"/>
          </w:tcPr>
          <w:p w14:paraId="47A5245D" w14:textId="77777777" w:rsidR="0037677E" w:rsidRPr="00A07AA4" w:rsidRDefault="0037677E" w:rsidP="008D607B">
            <w:pPr>
              <w:pStyle w:val="Tablebodytext"/>
            </w:pPr>
            <w:r>
              <w:t>Research Management System</w:t>
            </w:r>
          </w:p>
        </w:tc>
      </w:tr>
      <w:tr w:rsidR="0037677E" w:rsidRPr="00A07AA4" w14:paraId="49D71640" w14:textId="77777777" w:rsidTr="0039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7488E517" w14:textId="77777777" w:rsidR="0037677E" w:rsidRPr="00A07AA4" w:rsidRDefault="0037677E" w:rsidP="008D607B">
            <w:pPr>
              <w:pStyle w:val="Tablebodytext"/>
            </w:pPr>
            <w:r w:rsidRPr="00A07AA4">
              <w:t xml:space="preserve">SAC </w:t>
            </w:r>
          </w:p>
        </w:tc>
        <w:tc>
          <w:tcPr>
            <w:tcW w:w="7938" w:type="dxa"/>
          </w:tcPr>
          <w:p w14:paraId="42C99147" w14:textId="77777777" w:rsidR="0037677E" w:rsidRPr="00A07AA4" w:rsidRDefault="0037677E" w:rsidP="008D607B">
            <w:pPr>
              <w:pStyle w:val="Tablebodytext"/>
            </w:pPr>
            <w:r w:rsidRPr="00A07AA4">
              <w:t>Selection Advisory Committee</w:t>
            </w:r>
          </w:p>
        </w:tc>
      </w:tr>
    </w:tbl>
    <w:p w14:paraId="5B7D7DB3" w14:textId="77777777" w:rsidR="0037677E" w:rsidRDefault="0037677E" w:rsidP="0037677E">
      <w:pPr>
        <w:spacing w:after="0"/>
        <w:ind w:left="0"/>
        <w:rPr>
          <w:rFonts w:cs="Arial"/>
          <w:b/>
          <w:bCs/>
          <w:kern w:val="32"/>
          <w:sz w:val="32"/>
          <w:szCs w:val="32"/>
        </w:rPr>
      </w:pPr>
      <w:r>
        <w:br w:type="page"/>
      </w:r>
    </w:p>
    <w:p w14:paraId="497BF3C0" w14:textId="09F7B42B" w:rsidR="00C53C45" w:rsidRDefault="00C53C45" w:rsidP="00C53C45">
      <w:pPr>
        <w:pStyle w:val="GrantGuidelinesHeading2"/>
      </w:pPr>
      <w:bookmarkStart w:id="281" w:name="_Toc77247654"/>
      <w:r>
        <w:lastRenderedPageBreak/>
        <w:t>Definitions</w:t>
      </w:r>
      <w:bookmarkEnd w:id="281"/>
    </w:p>
    <w:p w14:paraId="318F3B73" w14:textId="7B2FB4F7" w:rsidR="00CF66BD" w:rsidRPr="00CF66BD" w:rsidRDefault="00CF66BD" w:rsidP="00AE76DF">
      <w:pPr>
        <w:pStyle w:val="GrantGuidelinesClauseGeneralSection"/>
      </w:pPr>
      <w:r w:rsidRPr="00CF66BD">
        <w:t>For the purposes of the</w:t>
      </w:r>
      <w:r w:rsidR="00B36E58">
        <w:t>se</w:t>
      </w:r>
      <w:r w:rsidRPr="00CF66BD">
        <w:t xml:space="preserve"> </w:t>
      </w:r>
      <w:r w:rsidR="00721E80">
        <w:t>grant guidelines</w:t>
      </w:r>
      <w:r w:rsidRPr="00CF66BD">
        <w:t>, terms have the meanings defined below.</w:t>
      </w:r>
    </w:p>
    <w:tbl>
      <w:tblPr>
        <w:tblStyle w:val="TableGrid"/>
        <w:tblW w:w="5085"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2317"/>
        <w:gridCol w:w="6901"/>
      </w:tblGrid>
      <w:tr w:rsidR="00C34410" w:rsidRPr="00967A41" w14:paraId="028DC182" w14:textId="77777777" w:rsidTr="00C83A5A">
        <w:trPr>
          <w:cantSplit/>
          <w:tblHeader/>
        </w:trPr>
        <w:tc>
          <w:tcPr>
            <w:tcW w:w="1257" w:type="pct"/>
            <w:shd w:val="clear" w:color="auto" w:fill="264F90"/>
          </w:tcPr>
          <w:p w14:paraId="5EE87C00" w14:textId="77777777" w:rsidR="00CF66BD" w:rsidRPr="00DA33C3" w:rsidRDefault="00CF66BD" w:rsidP="00706D76">
            <w:pPr>
              <w:pStyle w:val="Tablebodytext"/>
              <w:rPr>
                <w:rFonts w:cs="Calibri"/>
                <w:b/>
                <w:color w:val="FFFFFF" w:themeColor="background1"/>
                <w:szCs w:val="22"/>
                <w:lang w:val="en"/>
              </w:rPr>
            </w:pPr>
            <w:r w:rsidRPr="00DA33C3">
              <w:rPr>
                <w:rFonts w:cs="Calibri"/>
                <w:b/>
                <w:color w:val="FFFFFF" w:themeColor="background1"/>
                <w:szCs w:val="22"/>
                <w:lang w:val="en"/>
              </w:rPr>
              <w:t>Term</w:t>
            </w:r>
          </w:p>
        </w:tc>
        <w:tc>
          <w:tcPr>
            <w:tcW w:w="3743" w:type="pct"/>
            <w:shd w:val="clear" w:color="auto" w:fill="264F90"/>
          </w:tcPr>
          <w:p w14:paraId="17E9E1F2" w14:textId="77777777" w:rsidR="00CF66BD" w:rsidRPr="00DA33C3" w:rsidRDefault="00CF66BD" w:rsidP="00706D76">
            <w:pPr>
              <w:pStyle w:val="Tablebodytext"/>
              <w:rPr>
                <w:rFonts w:cs="Calibri"/>
                <w:b/>
                <w:color w:val="FFFFFF" w:themeColor="background1"/>
                <w:szCs w:val="22"/>
                <w:lang w:val="en"/>
              </w:rPr>
            </w:pPr>
            <w:r w:rsidRPr="00DA33C3">
              <w:rPr>
                <w:rFonts w:cs="Calibri"/>
                <w:b/>
                <w:color w:val="FFFFFF" w:themeColor="background1"/>
                <w:szCs w:val="22"/>
                <w:lang w:val="en"/>
              </w:rPr>
              <w:t>Definition</w:t>
            </w:r>
          </w:p>
        </w:tc>
      </w:tr>
      <w:tr w:rsidR="00CF66BD" w:rsidRPr="00CF66BD" w14:paraId="3776CC0B" w14:textId="77777777" w:rsidTr="00C83A5A">
        <w:trPr>
          <w:cantSplit/>
        </w:trPr>
        <w:tc>
          <w:tcPr>
            <w:tcW w:w="1257" w:type="pct"/>
          </w:tcPr>
          <w:p w14:paraId="13453B5F" w14:textId="77777777" w:rsidR="00CF66BD" w:rsidRPr="00C83A5A" w:rsidRDefault="00CF66BD" w:rsidP="00706D76">
            <w:pPr>
              <w:pStyle w:val="Tablebodytext"/>
              <w:rPr>
                <w:rFonts w:cs="Calibri"/>
              </w:rPr>
            </w:pPr>
            <w:r w:rsidRPr="00C83A5A">
              <w:rPr>
                <w:rFonts w:cs="Calibri"/>
              </w:rPr>
              <w:t>active project</w:t>
            </w:r>
          </w:p>
        </w:tc>
        <w:tc>
          <w:tcPr>
            <w:tcW w:w="3743" w:type="pct"/>
          </w:tcPr>
          <w:p w14:paraId="62036642" w14:textId="77777777" w:rsidR="00CF66BD" w:rsidRPr="00C83A5A" w:rsidRDefault="00CF66BD" w:rsidP="00706D76">
            <w:pPr>
              <w:pStyle w:val="Tablebodytext"/>
              <w:rPr>
                <w:rFonts w:cs="Calibri"/>
              </w:rPr>
            </w:pPr>
            <w:r w:rsidRPr="00C83A5A">
              <w:rPr>
                <w:rFonts w:cs="Calibri"/>
              </w:rPr>
              <w:t>a project that is receiving funding according to the terms of an existing Funding Agreement or</w:t>
            </w:r>
            <w:r w:rsidR="00721E80" w:rsidRPr="00C83A5A">
              <w:rPr>
                <w:rFonts w:cs="Calibri"/>
              </w:rPr>
              <w:t xml:space="preserve"> grant </w:t>
            </w:r>
            <w:r w:rsidR="0017047E" w:rsidRPr="00C83A5A">
              <w:rPr>
                <w:rFonts w:cs="Calibri"/>
              </w:rPr>
              <w:t>a</w:t>
            </w:r>
            <w:r w:rsidRPr="00C83A5A">
              <w:rPr>
                <w:rFonts w:cs="Calibri"/>
              </w:rPr>
              <w:t xml:space="preserve">greement, or has any carryover funds approved by the ARC, or an approved variation to the project end date. </w:t>
            </w:r>
          </w:p>
        </w:tc>
      </w:tr>
      <w:tr w:rsidR="00CF66BD" w:rsidRPr="00CF66BD" w14:paraId="7CDA001E" w14:textId="77777777" w:rsidTr="00C83A5A">
        <w:trPr>
          <w:cantSplit/>
        </w:trPr>
        <w:tc>
          <w:tcPr>
            <w:tcW w:w="1257" w:type="pct"/>
          </w:tcPr>
          <w:p w14:paraId="42D4516F" w14:textId="77777777" w:rsidR="00CF66BD" w:rsidRPr="00C83A5A" w:rsidRDefault="00CF66BD" w:rsidP="00706D76">
            <w:pPr>
              <w:pStyle w:val="Tablebodytext"/>
              <w:rPr>
                <w:rFonts w:cs="Calibri"/>
              </w:rPr>
            </w:pPr>
            <w:r w:rsidRPr="00C83A5A">
              <w:rPr>
                <w:rFonts w:cs="Calibri"/>
              </w:rPr>
              <w:t xml:space="preserve">Administering </w:t>
            </w:r>
            <w:proofErr w:type="spellStart"/>
            <w:r w:rsidRPr="00C83A5A">
              <w:rPr>
                <w:rFonts w:cs="Calibri"/>
              </w:rPr>
              <w:t>Organisation</w:t>
            </w:r>
            <w:proofErr w:type="spellEnd"/>
          </w:p>
        </w:tc>
        <w:tc>
          <w:tcPr>
            <w:tcW w:w="3743" w:type="pct"/>
          </w:tcPr>
          <w:p w14:paraId="6644EA36" w14:textId="77777777" w:rsidR="00CF66BD" w:rsidRPr="00C83A5A" w:rsidRDefault="00CF66BD" w:rsidP="00706D76">
            <w:pPr>
              <w:pStyle w:val="Tablebodytext"/>
              <w:rPr>
                <w:rFonts w:cs="Calibri"/>
              </w:rPr>
            </w:pPr>
            <w:r w:rsidRPr="00C83A5A">
              <w:rPr>
                <w:rFonts w:cs="Calibri"/>
              </w:rPr>
              <w:t xml:space="preserve">an Eligible </w:t>
            </w:r>
            <w:proofErr w:type="spellStart"/>
            <w:r w:rsidRPr="00C83A5A">
              <w:rPr>
                <w:rFonts w:cs="Calibri"/>
              </w:rPr>
              <w:t>Organisation</w:t>
            </w:r>
            <w:proofErr w:type="spellEnd"/>
            <w:r w:rsidRPr="00C83A5A">
              <w:rPr>
                <w:rFonts w:cs="Calibri"/>
              </w:rPr>
              <w:t xml:space="preserve"> which submits an application for a</w:t>
            </w:r>
            <w:r w:rsidR="00721E80" w:rsidRPr="00C83A5A">
              <w:rPr>
                <w:rFonts w:cs="Calibri"/>
              </w:rPr>
              <w:t xml:space="preserve"> grant </w:t>
            </w:r>
            <w:r w:rsidRPr="00C83A5A">
              <w:rPr>
                <w:rFonts w:cs="Calibri"/>
              </w:rPr>
              <w:t>and which will be responsible for the administration of the</w:t>
            </w:r>
            <w:r w:rsidR="00721E80" w:rsidRPr="00C83A5A">
              <w:rPr>
                <w:rFonts w:cs="Calibri"/>
              </w:rPr>
              <w:t xml:space="preserve"> grant </w:t>
            </w:r>
            <w:r w:rsidRPr="00C83A5A">
              <w:rPr>
                <w:rFonts w:cs="Calibri"/>
              </w:rPr>
              <w:t>if the application is approved for funding.</w:t>
            </w:r>
          </w:p>
        </w:tc>
      </w:tr>
      <w:tr w:rsidR="00CF66BD" w:rsidRPr="00CF66BD" w14:paraId="5F753706" w14:textId="77777777" w:rsidTr="00C83A5A">
        <w:trPr>
          <w:cantSplit/>
        </w:trPr>
        <w:tc>
          <w:tcPr>
            <w:tcW w:w="1257" w:type="pct"/>
          </w:tcPr>
          <w:p w14:paraId="52436B52" w14:textId="093A9795" w:rsidR="00CF66BD" w:rsidRPr="00C83A5A" w:rsidRDefault="00BA3C52" w:rsidP="00706D76">
            <w:pPr>
              <w:pStyle w:val="Tablebodytext"/>
              <w:rPr>
                <w:rFonts w:cs="Calibri"/>
              </w:rPr>
            </w:pPr>
            <w:r>
              <w:rPr>
                <w:rFonts w:cs="Calibri"/>
              </w:rPr>
              <w:t>a</w:t>
            </w:r>
            <w:r w:rsidR="00CF66BD" w:rsidRPr="00C83A5A">
              <w:rPr>
                <w:rFonts w:cs="Calibri"/>
              </w:rPr>
              <w:t>pplicant</w:t>
            </w:r>
          </w:p>
        </w:tc>
        <w:tc>
          <w:tcPr>
            <w:tcW w:w="3743" w:type="pct"/>
          </w:tcPr>
          <w:p w14:paraId="7F78FC55" w14:textId="77777777" w:rsidR="00CF66BD" w:rsidRPr="00C83A5A" w:rsidRDefault="00CF66BD" w:rsidP="00706D76">
            <w:pPr>
              <w:pStyle w:val="Tablebodytext"/>
              <w:rPr>
                <w:rFonts w:cs="Calibri"/>
              </w:rPr>
            </w:pPr>
            <w:r w:rsidRPr="00C83A5A">
              <w:rPr>
                <w:rFonts w:cs="Calibri"/>
              </w:rPr>
              <w:t xml:space="preserve">the Administering </w:t>
            </w:r>
            <w:proofErr w:type="spellStart"/>
            <w:r w:rsidRPr="00C83A5A">
              <w:rPr>
                <w:rFonts w:cs="Calibri"/>
              </w:rPr>
              <w:t>Organisation</w:t>
            </w:r>
            <w:proofErr w:type="spellEnd"/>
            <w:r w:rsidRPr="00C83A5A">
              <w:rPr>
                <w:rFonts w:cs="Calibri"/>
              </w:rPr>
              <w:t>.</w:t>
            </w:r>
          </w:p>
        </w:tc>
      </w:tr>
      <w:tr w:rsidR="00CF66BD" w:rsidRPr="00CF66BD" w14:paraId="4E9463ED" w14:textId="77777777" w:rsidTr="00C83A5A">
        <w:trPr>
          <w:cantSplit/>
        </w:trPr>
        <w:tc>
          <w:tcPr>
            <w:tcW w:w="1257" w:type="pct"/>
          </w:tcPr>
          <w:p w14:paraId="2ECCBB9F" w14:textId="67D79999" w:rsidR="00CF66BD" w:rsidRPr="00C83A5A" w:rsidRDefault="00CF66BD" w:rsidP="00706D76">
            <w:pPr>
              <w:pStyle w:val="Tablebodytext"/>
              <w:rPr>
                <w:rFonts w:cs="Calibri"/>
              </w:rPr>
            </w:pPr>
            <w:r w:rsidRPr="00C83A5A">
              <w:rPr>
                <w:rFonts w:cs="Calibri"/>
              </w:rPr>
              <w:t>application</w:t>
            </w:r>
          </w:p>
        </w:tc>
        <w:tc>
          <w:tcPr>
            <w:tcW w:w="3743" w:type="pct"/>
          </w:tcPr>
          <w:p w14:paraId="7F467F73" w14:textId="6FC2E3BD" w:rsidR="00CF66BD" w:rsidRPr="00C83A5A" w:rsidRDefault="00CF66BD" w:rsidP="00706D76">
            <w:pPr>
              <w:pStyle w:val="Tablebodytext"/>
              <w:rPr>
                <w:rFonts w:cs="Calibri"/>
              </w:rPr>
            </w:pPr>
            <w:r w:rsidRPr="00C83A5A">
              <w:rPr>
                <w:rFonts w:cs="Calibri"/>
              </w:rPr>
              <w:t xml:space="preserve">a request for funding submitted through RMS by an Administering </w:t>
            </w:r>
            <w:proofErr w:type="spellStart"/>
            <w:r w:rsidRPr="00C83A5A">
              <w:rPr>
                <w:rFonts w:cs="Calibri"/>
              </w:rPr>
              <w:t>Organisation</w:t>
            </w:r>
            <w:proofErr w:type="spellEnd"/>
            <w:r w:rsidRPr="00C83A5A">
              <w:rPr>
                <w:rFonts w:cs="Calibri"/>
              </w:rPr>
              <w:t xml:space="preserve"> seeking</w:t>
            </w:r>
            <w:r w:rsidR="00721E80" w:rsidRPr="00C83A5A">
              <w:rPr>
                <w:rFonts w:cs="Calibri"/>
              </w:rPr>
              <w:t xml:space="preserve"> grant </w:t>
            </w:r>
            <w:r w:rsidRPr="00C83A5A">
              <w:rPr>
                <w:rFonts w:cs="Calibri"/>
              </w:rPr>
              <w:t>funding under an ARC</w:t>
            </w:r>
            <w:r w:rsidR="00721E80" w:rsidRPr="00C83A5A">
              <w:rPr>
                <w:rFonts w:cs="Calibri"/>
              </w:rPr>
              <w:t xml:space="preserve"> grant </w:t>
            </w:r>
            <w:r w:rsidRPr="00C83A5A">
              <w:rPr>
                <w:rFonts w:cs="Calibri"/>
              </w:rPr>
              <w:t xml:space="preserve">program. </w:t>
            </w:r>
            <w:r w:rsidR="004A75F3">
              <w:rPr>
                <w:rFonts w:cs="Calibri"/>
              </w:rPr>
              <w:br/>
            </w:r>
            <w:r w:rsidRPr="00C83A5A">
              <w:rPr>
                <w:rFonts w:cs="Calibri"/>
              </w:rPr>
              <w:t>It includes the specifics of a</w:t>
            </w:r>
            <w:r w:rsidR="00721E80" w:rsidRPr="00C83A5A">
              <w:rPr>
                <w:rFonts w:cs="Calibri"/>
              </w:rPr>
              <w:t xml:space="preserve"> </w:t>
            </w:r>
            <w:r w:rsidR="00797A15">
              <w:rPr>
                <w:rFonts w:cs="Calibri"/>
              </w:rPr>
              <w:t xml:space="preserve">proposed </w:t>
            </w:r>
            <w:r w:rsidR="00721E80" w:rsidRPr="00C83A5A">
              <w:rPr>
                <w:rFonts w:cs="Calibri"/>
              </w:rPr>
              <w:t xml:space="preserve">grant </w:t>
            </w:r>
            <w:r w:rsidRPr="00C83A5A">
              <w:rPr>
                <w:rFonts w:cs="Calibri"/>
              </w:rPr>
              <w:t xml:space="preserve">activity as well as the administrative information required to determine the eligibility of the application. </w:t>
            </w:r>
          </w:p>
        </w:tc>
      </w:tr>
      <w:tr w:rsidR="00CF66BD" w:rsidRPr="00CF66BD" w14:paraId="1E1B45C7" w14:textId="77777777" w:rsidTr="00C83A5A">
        <w:trPr>
          <w:cantSplit/>
        </w:trPr>
        <w:tc>
          <w:tcPr>
            <w:tcW w:w="1257" w:type="pct"/>
          </w:tcPr>
          <w:p w14:paraId="2DCA4C65" w14:textId="77777777" w:rsidR="00CF66BD" w:rsidRPr="00C83A5A" w:rsidRDefault="00CF66BD" w:rsidP="00706D76">
            <w:pPr>
              <w:pStyle w:val="Tablebodytext"/>
              <w:rPr>
                <w:rFonts w:cs="Calibri"/>
              </w:rPr>
            </w:pPr>
            <w:r w:rsidRPr="00C83A5A">
              <w:rPr>
                <w:rFonts w:cs="Calibri"/>
              </w:rPr>
              <w:t>ARC assessor community</w:t>
            </w:r>
          </w:p>
        </w:tc>
        <w:tc>
          <w:tcPr>
            <w:tcW w:w="3743" w:type="pct"/>
          </w:tcPr>
          <w:p w14:paraId="44E19B9A" w14:textId="77777777" w:rsidR="00CF66BD" w:rsidRPr="00C83A5A" w:rsidRDefault="00CF66BD" w:rsidP="00706D76">
            <w:pPr>
              <w:pStyle w:val="Tablebodytext"/>
              <w:rPr>
                <w:rFonts w:cs="Calibri"/>
              </w:rPr>
            </w:pPr>
            <w:r w:rsidRPr="00C83A5A">
              <w:rPr>
                <w:rFonts w:cs="Calibri"/>
              </w:rPr>
              <w:t>the Australian and international assessors that assess applications submitted to the ARC that are within their areas of expertise.</w:t>
            </w:r>
          </w:p>
        </w:tc>
      </w:tr>
      <w:tr w:rsidR="0017047E" w:rsidRPr="00CF66BD" w14:paraId="45A30BDC" w14:textId="77777777" w:rsidTr="00C83A5A">
        <w:trPr>
          <w:cantSplit/>
        </w:trPr>
        <w:tc>
          <w:tcPr>
            <w:tcW w:w="1257" w:type="pct"/>
          </w:tcPr>
          <w:p w14:paraId="1750AD2D" w14:textId="77777777" w:rsidR="0017047E" w:rsidRPr="00C83A5A" w:rsidRDefault="0017047E" w:rsidP="00706D76">
            <w:pPr>
              <w:pStyle w:val="Tablebodytext"/>
              <w:rPr>
                <w:rFonts w:cs="Calibri"/>
              </w:rPr>
            </w:pPr>
            <w:r w:rsidRPr="00C83A5A">
              <w:rPr>
                <w:rFonts w:cs="Calibri"/>
              </w:rPr>
              <w:t>ARC College of Experts</w:t>
            </w:r>
          </w:p>
        </w:tc>
        <w:tc>
          <w:tcPr>
            <w:tcW w:w="3743" w:type="pct"/>
          </w:tcPr>
          <w:p w14:paraId="5FA67121" w14:textId="77777777" w:rsidR="0045294D" w:rsidRDefault="0017047E" w:rsidP="00706D76">
            <w:pPr>
              <w:pStyle w:val="Tablebodytext"/>
              <w:rPr>
                <w:rFonts w:cs="Calibri"/>
              </w:rPr>
            </w:pPr>
            <w:r w:rsidRPr="00C83A5A">
              <w:rPr>
                <w:rFonts w:cs="Calibri"/>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0D104E93" w14:textId="4747716F" w:rsidR="0017047E" w:rsidRPr="00C83A5A" w:rsidRDefault="0017047E" w:rsidP="00706D76">
            <w:pPr>
              <w:pStyle w:val="Tablebodytext"/>
              <w:rPr>
                <w:rFonts w:cs="Calibri"/>
              </w:rPr>
            </w:pPr>
            <w:r w:rsidRPr="00C83A5A">
              <w:rPr>
                <w:rFonts w:cs="Calibri"/>
              </w:rPr>
              <w:t xml:space="preserve">The </w:t>
            </w:r>
            <w:hyperlink r:id="rId58" w:history="1">
              <w:r w:rsidRPr="009520E0">
                <w:rPr>
                  <w:rStyle w:val="Hyperlink"/>
                  <w:rFonts w:ascii="Calibri" w:hAnsi="Calibri" w:cs="Calibri"/>
                </w:rPr>
                <w:t>ARC website</w:t>
              </w:r>
            </w:hyperlink>
            <w:r w:rsidRPr="00C83A5A">
              <w:rPr>
                <w:rFonts w:cs="Calibri"/>
              </w:rPr>
              <w:t xml:space="preserve"> provides information on who is a member</w:t>
            </w:r>
            <w:r w:rsidR="009520E0">
              <w:rPr>
                <w:rFonts w:cs="Calibri"/>
              </w:rPr>
              <w:t xml:space="preserve"> of the College of Experts</w:t>
            </w:r>
            <w:r w:rsidRPr="00C83A5A">
              <w:rPr>
                <w:rFonts w:cs="Calibri"/>
              </w:rPr>
              <w:t>.</w:t>
            </w:r>
          </w:p>
        </w:tc>
      </w:tr>
      <w:tr w:rsidR="00CF66BD" w:rsidRPr="00CF66BD" w14:paraId="1CF3F6E4" w14:textId="77777777" w:rsidTr="00C83A5A">
        <w:trPr>
          <w:cantSplit/>
        </w:trPr>
        <w:tc>
          <w:tcPr>
            <w:tcW w:w="1257" w:type="pct"/>
          </w:tcPr>
          <w:p w14:paraId="36EE9CE3" w14:textId="77777777" w:rsidR="00CF66BD" w:rsidRPr="00C83A5A" w:rsidRDefault="00CF66BD" w:rsidP="00706D76">
            <w:pPr>
              <w:pStyle w:val="Tablebodytext"/>
              <w:rPr>
                <w:rFonts w:cs="Calibri"/>
              </w:rPr>
            </w:pPr>
            <w:r w:rsidRPr="00C83A5A">
              <w:rPr>
                <w:rFonts w:cs="Calibri"/>
              </w:rPr>
              <w:t>ARC website</w:t>
            </w:r>
          </w:p>
        </w:tc>
        <w:tc>
          <w:tcPr>
            <w:tcW w:w="3743" w:type="pct"/>
          </w:tcPr>
          <w:p w14:paraId="7B057F5C" w14:textId="461E4025" w:rsidR="00CF66BD" w:rsidRPr="00C83A5A" w:rsidRDefault="00CF66BD" w:rsidP="00706D76">
            <w:pPr>
              <w:pStyle w:val="Tablebodytext"/>
              <w:rPr>
                <w:rFonts w:cs="Calibri"/>
              </w:rPr>
            </w:pPr>
            <w:r w:rsidRPr="00C83A5A">
              <w:rPr>
                <w:rFonts w:cs="Calibri"/>
              </w:rPr>
              <w:t xml:space="preserve">the website accessed using </w:t>
            </w:r>
            <w:hyperlink r:id="rId59" w:history="1">
              <w:r w:rsidRPr="004A75F3">
                <w:rPr>
                  <w:rFonts w:cs="Calibri"/>
                  <w:color w:val="0000FF"/>
                  <w:u w:val="single"/>
                </w:rPr>
                <w:t>www.arc.gov.au</w:t>
              </w:r>
            </w:hyperlink>
            <w:r w:rsidRPr="00C83A5A">
              <w:rPr>
                <w:rFonts w:cs="Calibri"/>
              </w:rPr>
              <w:t>.</w:t>
            </w:r>
          </w:p>
        </w:tc>
      </w:tr>
      <w:tr w:rsidR="007C0162" w:rsidRPr="007C0162" w14:paraId="4384C681" w14:textId="77777777" w:rsidTr="00C83A5A">
        <w:trPr>
          <w:cantSplit/>
        </w:trPr>
        <w:tc>
          <w:tcPr>
            <w:tcW w:w="1257" w:type="pct"/>
          </w:tcPr>
          <w:p w14:paraId="56535614" w14:textId="77777777" w:rsidR="00CF66BD" w:rsidRPr="00C83A5A" w:rsidRDefault="00CF66BD" w:rsidP="00706D76">
            <w:pPr>
              <w:pStyle w:val="Tablebodytext"/>
              <w:rPr>
                <w:rFonts w:cs="Calibri"/>
              </w:rPr>
            </w:pPr>
            <w:r w:rsidRPr="00C83A5A">
              <w:rPr>
                <w:rFonts w:cs="Calibri"/>
              </w:rPr>
              <w:t>assessment criteria</w:t>
            </w:r>
          </w:p>
        </w:tc>
        <w:tc>
          <w:tcPr>
            <w:tcW w:w="3743" w:type="pct"/>
          </w:tcPr>
          <w:p w14:paraId="561A2185" w14:textId="77777777" w:rsidR="00CF66BD" w:rsidRPr="00C83A5A" w:rsidRDefault="00CF66BD" w:rsidP="00706D76">
            <w:pPr>
              <w:pStyle w:val="Tablebodytext"/>
              <w:rPr>
                <w:rFonts w:cs="Calibri"/>
              </w:rPr>
            </w:pPr>
            <w:r w:rsidRPr="00C83A5A">
              <w:rPr>
                <w:rFonts w:cs="Calibri"/>
              </w:rPr>
              <w:t>the specified principles or standards, against which applications will be considered. These criteria are also used to assess the merits of applications and, in the case of a competitive</w:t>
            </w:r>
            <w:r w:rsidR="00721E80" w:rsidRPr="00C83A5A">
              <w:rPr>
                <w:rFonts w:cs="Calibri"/>
              </w:rPr>
              <w:t xml:space="preserve"> grant </w:t>
            </w:r>
            <w:r w:rsidRPr="00C83A5A">
              <w:rPr>
                <w:rFonts w:cs="Calibri"/>
              </w:rPr>
              <w:t>opportunity, to determine application rankings.</w:t>
            </w:r>
          </w:p>
        </w:tc>
      </w:tr>
      <w:tr w:rsidR="00120800" w:rsidRPr="00120800" w14:paraId="7D21F907" w14:textId="77777777" w:rsidTr="00C83A5A">
        <w:trPr>
          <w:cantSplit/>
        </w:trPr>
        <w:tc>
          <w:tcPr>
            <w:tcW w:w="1257" w:type="pct"/>
          </w:tcPr>
          <w:p w14:paraId="57C01EE0" w14:textId="10385F55" w:rsidR="00046096" w:rsidRPr="00120800" w:rsidRDefault="00046096" w:rsidP="00706D76">
            <w:pPr>
              <w:pStyle w:val="Tablebodytext"/>
              <w:rPr>
                <w:rFonts w:cs="Calibri"/>
              </w:rPr>
            </w:pPr>
            <w:r w:rsidRPr="00120800">
              <w:rPr>
                <w:rFonts w:cs="Calibri"/>
              </w:rPr>
              <w:t>Australian Part</w:t>
            </w:r>
            <w:r w:rsidR="00D42910" w:rsidRPr="00120800">
              <w:rPr>
                <w:rFonts w:cs="Calibri"/>
              </w:rPr>
              <w:t>ner</w:t>
            </w:r>
            <w:r w:rsidR="00F776AF" w:rsidRPr="00120800">
              <w:rPr>
                <w:rFonts w:cs="Calibri"/>
              </w:rPr>
              <w:t xml:space="preserve"> </w:t>
            </w:r>
            <w:proofErr w:type="spellStart"/>
            <w:r w:rsidR="00F776AF" w:rsidRPr="00120800">
              <w:rPr>
                <w:rFonts w:cs="Calibri"/>
              </w:rPr>
              <w:t>Org</w:t>
            </w:r>
            <w:r w:rsidRPr="00120800">
              <w:rPr>
                <w:rFonts w:cs="Calibri"/>
              </w:rPr>
              <w:t>anisation</w:t>
            </w:r>
            <w:proofErr w:type="spellEnd"/>
          </w:p>
        </w:tc>
        <w:tc>
          <w:tcPr>
            <w:tcW w:w="3743" w:type="pct"/>
          </w:tcPr>
          <w:p w14:paraId="006D5351" w14:textId="141E370E" w:rsidR="00046096" w:rsidRPr="00120800" w:rsidRDefault="000A48A9" w:rsidP="00706D76">
            <w:pPr>
              <w:pStyle w:val="Tablebodytext"/>
              <w:rPr>
                <w:rFonts w:cs="Calibri"/>
              </w:rPr>
            </w:pPr>
            <w:r w:rsidRPr="00120800">
              <w:rPr>
                <w:rFonts w:cs="Calibri"/>
              </w:rPr>
              <w:t xml:space="preserve">is a Partner </w:t>
            </w:r>
            <w:proofErr w:type="spellStart"/>
            <w:r w:rsidRPr="00120800">
              <w:rPr>
                <w:rFonts w:cs="Calibri"/>
              </w:rPr>
              <w:t>Organisation</w:t>
            </w:r>
            <w:proofErr w:type="spellEnd"/>
            <w:r w:rsidRPr="00120800">
              <w:rPr>
                <w:rFonts w:cs="Calibri"/>
              </w:rPr>
              <w:t xml:space="preserve"> that is an entity that is incorporated under Australian Law, is operating in Australia and has an Australian Business Number (ABN).</w:t>
            </w:r>
          </w:p>
        </w:tc>
      </w:tr>
      <w:tr w:rsidR="00CF66BD" w:rsidRPr="00CF66BD" w14:paraId="13543EA7" w14:textId="77777777" w:rsidTr="00C83A5A">
        <w:trPr>
          <w:cantSplit/>
        </w:trPr>
        <w:tc>
          <w:tcPr>
            <w:tcW w:w="1257" w:type="pct"/>
          </w:tcPr>
          <w:p w14:paraId="5483E4DA" w14:textId="77777777" w:rsidR="00CF66BD" w:rsidRPr="00C83A5A" w:rsidRDefault="00CF66BD" w:rsidP="00122244">
            <w:pPr>
              <w:pStyle w:val="Tablebodytext"/>
              <w:rPr>
                <w:rFonts w:cs="Calibri"/>
              </w:rPr>
            </w:pPr>
            <w:r w:rsidRPr="00C83A5A">
              <w:rPr>
                <w:rFonts w:cs="Calibri"/>
              </w:rPr>
              <w:t>bench fees</w:t>
            </w:r>
          </w:p>
        </w:tc>
        <w:tc>
          <w:tcPr>
            <w:tcW w:w="3743" w:type="pct"/>
          </w:tcPr>
          <w:p w14:paraId="62EF59C8" w14:textId="77777777" w:rsidR="00CF66BD" w:rsidRPr="00C83A5A" w:rsidRDefault="00CF66BD" w:rsidP="00122244">
            <w:pPr>
              <w:pStyle w:val="Tablebodytext"/>
              <w:rPr>
                <w:rFonts w:cs="Calibri"/>
              </w:rPr>
            </w:pPr>
            <w:r w:rsidRPr="00C83A5A">
              <w:rPr>
                <w:rFonts w:cs="Calibri"/>
              </w:rPr>
              <w:t xml:space="preserve">fees that an </w:t>
            </w:r>
            <w:proofErr w:type="spellStart"/>
            <w:r w:rsidRPr="00C83A5A">
              <w:rPr>
                <w:rFonts w:cs="Calibri"/>
              </w:rPr>
              <w:t>organisation</w:t>
            </w:r>
            <w:proofErr w:type="spellEnd"/>
            <w:r w:rsidRPr="00C83A5A">
              <w:rPr>
                <w:rFonts w:cs="Calibri"/>
              </w:rPr>
              <w:t xml:space="preserve"> charges for an individual to use infrastructure which would normally be provided by the </w:t>
            </w:r>
            <w:proofErr w:type="spellStart"/>
            <w:r w:rsidRPr="00C83A5A">
              <w:rPr>
                <w:rFonts w:cs="Calibri"/>
              </w:rPr>
              <w:t>organisation</w:t>
            </w:r>
            <w:proofErr w:type="spellEnd"/>
            <w:r w:rsidRPr="00C83A5A">
              <w:rPr>
                <w:rFonts w:cs="Calibri"/>
              </w:rPr>
              <w:t xml:space="preserve"> for their employees. This infrastructure may vary and could include, for example, an office or laboratory space with appropriate equipment, or access to non-</w:t>
            </w:r>
            <w:proofErr w:type="spellStart"/>
            <w:r w:rsidRPr="00C83A5A">
              <w:rPr>
                <w:rFonts w:cs="Calibri"/>
              </w:rPr>
              <w:t>specialised</w:t>
            </w:r>
            <w:proofErr w:type="spellEnd"/>
            <w:r w:rsidRPr="00C83A5A">
              <w:rPr>
                <w:rFonts w:cs="Calibri"/>
              </w:rPr>
              <w:t xml:space="preserve"> equipment owned by the </w:t>
            </w:r>
            <w:proofErr w:type="spellStart"/>
            <w:r w:rsidRPr="00C83A5A">
              <w:rPr>
                <w:rFonts w:cs="Calibri"/>
              </w:rPr>
              <w:t>organisation</w:t>
            </w:r>
            <w:proofErr w:type="spellEnd"/>
            <w:r w:rsidRPr="00C83A5A">
              <w:rPr>
                <w:rFonts w:cs="Calibri"/>
              </w:rPr>
              <w:t>.</w:t>
            </w:r>
          </w:p>
        </w:tc>
      </w:tr>
      <w:tr w:rsidR="009A1109" w:rsidRPr="00CF66BD" w14:paraId="2FE84599" w14:textId="77777777" w:rsidTr="00C83A5A">
        <w:trPr>
          <w:cantSplit/>
        </w:trPr>
        <w:tc>
          <w:tcPr>
            <w:tcW w:w="1257" w:type="pct"/>
          </w:tcPr>
          <w:p w14:paraId="71837031" w14:textId="49723421" w:rsidR="009A1109" w:rsidRPr="00C83A5A" w:rsidRDefault="009A1109" w:rsidP="00122244">
            <w:pPr>
              <w:pStyle w:val="Tablebodytext"/>
              <w:rPr>
                <w:rFonts w:cs="Calibri"/>
              </w:rPr>
            </w:pPr>
            <w:r>
              <w:rPr>
                <w:rFonts w:cs="Calibri"/>
              </w:rPr>
              <w:t>cash contribution</w:t>
            </w:r>
          </w:p>
        </w:tc>
        <w:tc>
          <w:tcPr>
            <w:tcW w:w="3743" w:type="pct"/>
          </w:tcPr>
          <w:p w14:paraId="5A7404C8" w14:textId="23647ABE" w:rsidR="009A1109" w:rsidRPr="00C83A5A" w:rsidRDefault="009A1109" w:rsidP="00122244">
            <w:pPr>
              <w:pStyle w:val="Tablebodytext"/>
              <w:rPr>
                <w:rFonts w:cs="Calibri"/>
              </w:rPr>
            </w:pPr>
            <w:r>
              <w:rPr>
                <w:rFonts w:cs="Calibri"/>
              </w:rPr>
              <w:t xml:space="preserve">the cash from an </w:t>
            </w:r>
            <w:proofErr w:type="spellStart"/>
            <w:r>
              <w:rPr>
                <w:rFonts w:cs="Calibri"/>
              </w:rPr>
              <w:t>organisation</w:t>
            </w:r>
            <w:proofErr w:type="spellEnd"/>
            <w:r>
              <w:rPr>
                <w:rFonts w:cs="Calibri"/>
              </w:rPr>
              <w:t xml:space="preserve">, which is transferred to and managed by the Administering </w:t>
            </w:r>
            <w:proofErr w:type="spellStart"/>
            <w:r>
              <w:rPr>
                <w:rFonts w:cs="Calibri"/>
              </w:rPr>
              <w:t>Organisation</w:t>
            </w:r>
            <w:proofErr w:type="spellEnd"/>
            <w:r>
              <w:rPr>
                <w:rFonts w:cs="Calibri"/>
              </w:rPr>
              <w:t>.</w:t>
            </w:r>
          </w:p>
        </w:tc>
      </w:tr>
      <w:tr w:rsidR="00CF66BD" w:rsidRPr="00CF66BD" w14:paraId="38290360" w14:textId="77777777" w:rsidTr="00C83A5A">
        <w:trPr>
          <w:cantSplit/>
        </w:trPr>
        <w:tc>
          <w:tcPr>
            <w:tcW w:w="1257" w:type="pct"/>
          </w:tcPr>
          <w:p w14:paraId="5B709B66" w14:textId="77777777" w:rsidR="00CF66BD" w:rsidRPr="00C83A5A" w:rsidRDefault="00CF66BD" w:rsidP="00122244">
            <w:pPr>
              <w:pStyle w:val="Tablebodytext"/>
              <w:rPr>
                <w:rFonts w:cs="Calibri"/>
              </w:rPr>
            </w:pPr>
            <w:r w:rsidRPr="00C83A5A">
              <w:rPr>
                <w:rFonts w:cs="Calibri"/>
              </w:rPr>
              <w:t>Chief Executive Officer</w:t>
            </w:r>
          </w:p>
        </w:tc>
        <w:tc>
          <w:tcPr>
            <w:tcW w:w="3743" w:type="pct"/>
          </w:tcPr>
          <w:p w14:paraId="0A068BAC" w14:textId="694C4CE3" w:rsidR="00CF66BD" w:rsidRPr="00C83A5A" w:rsidRDefault="00FA1A23" w:rsidP="00122244">
            <w:pPr>
              <w:pStyle w:val="Tablebodytext"/>
              <w:rPr>
                <w:rFonts w:cs="Calibri"/>
              </w:rPr>
            </w:pPr>
            <w:r w:rsidRPr="0022092B">
              <w:rPr>
                <w:rFonts w:cs="Arial"/>
              </w:rPr>
              <w:t>means the person holding the position of ARC Chief Executive Officer in accordance with the ARC Act or any person acting in that position</w:t>
            </w:r>
            <w:r w:rsidR="00B36E58">
              <w:rPr>
                <w:rFonts w:cs="Arial"/>
              </w:rPr>
              <w:t>.</w:t>
            </w:r>
          </w:p>
        </w:tc>
      </w:tr>
      <w:tr w:rsidR="00CF66BD" w:rsidRPr="00CF66BD" w14:paraId="76ABD496" w14:textId="77777777" w:rsidTr="00C83A5A">
        <w:trPr>
          <w:cantSplit/>
        </w:trPr>
        <w:tc>
          <w:tcPr>
            <w:tcW w:w="1257" w:type="pct"/>
          </w:tcPr>
          <w:p w14:paraId="18735511" w14:textId="77777777" w:rsidR="00CF66BD" w:rsidRPr="00C83A5A" w:rsidRDefault="00CF66BD" w:rsidP="00122244">
            <w:pPr>
              <w:pStyle w:val="Tablebodytext"/>
              <w:rPr>
                <w:rFonts w:cs="Calibri"/>
              </w:rPr>
            </w:pPr>
            <w:r w:rsidRPr="00C83A5A">
              <w:rPr>
                <w:rFonts w:cs="Calibri"/>
              </w:rPr>
              <w:t>Chief Investigator</w:t>
            </w:r>
          </w:p>
        </w:tc>
        <w:tc>
          <w:tcPr>
            <w:tcW w:w="3743" w:type="pct"/>
          </w:tcPr>
          <w:p w14:paraId="1B9322D4" w14:textId="77777777" w:rsidR="00CF66BD" w:rsidRPr="00C83A5A" w:rsidRDefault="004229BB" w:rsidP="00122244">
            <w:pPr>
              <w:pStyle w:val="Tablebodytext"/>
              <w:rPr>
                <w:rFonts w:cs="Calibri"/>
              </w:rPr>
            </w:pPr>
            <w:r w:rsidRPr="00C83A5A">
              <w:rPr>
                <w:rFonts w:cs="Calibri"/>
              </w:rPr>
              <w:t>a participant</w:t>
            </w:r>
            <w:r w:rsidR="00CF66BD" w:rsidRPr="00C83A5A">
              <w:rPr>
                <w:rFonts w:cs="Calibri"/>
              </w:rPr>
              <w:t xml:space="preserve"> who satisfies the eligibility criteria for a CI under these</w:t>
            </w:r>
            <w:r w:rsidR="00721E80" w:rsidRPr="00C83A5A">
              <w:rPr>
                <w:rFonts w:cs="Calibri"/>
              </w:rPr>
              <w:t xml:space="preserve"> grant guidelines</w:t>
            </w:r>
            <w:r w:rsidR="00CF66BD" w:rsidRPr="00C83A5A">
              <w:rPr>
                <w:rFonts w:cs="Calibri"/>
              </w:rPr>
              <w:t>.</w:t>
            </w:r>
          </w:p>
        </w:tc>
      </w:tr>
      <w:tr w:rsidR="00CF66BD" w:rsidRPr="00B719E6" w14:paraId="26334D7B" w14:textId="77777777" w:rsidTr="00C83A5A">
        <w:trPr>
          <w:cantSplit/>
        </w:trPr>
        <w:tc>
          <w:tcPr>
            <w:tcW w:w="1257" w:type="pct"/>
          </w:tcPr>
          <w:p w14:paraId="390779D3" w14:textId="3469FB15" w:rsidR="00CF66BD" w:rsidRPr="00C83A5A" w:rsidRDefault="00CF66BD" w:rsidP="00122244">
            <w:pPr>
              <w:pStyle w:val="Tablebodytext"/>
              <w:rPr>
                <w:rFonts w:cs="Calibri"/>
              </w:rPr>
            </w:pPr>
            <w:r w:rsidRPr="00C83A5A">
              <w:rPr>
                <w:rFonts w:cs="Calibri"/>
              </w:rPr>
              <w:t>Commonwealth</w:t>
            </w:r>
          </w:p>
        </w:tc>
        <w:tc>
          <w:tcPr>
            <w:tcW w:w="3743" w:type="pct"/>
          </w:tcPr>
          <w:p w14:paraId="6ED96CE4" w14:textId="1B97F5D6" w:rsidR="00CF66BD" w:rsidRPr="00C83A5A" w:rsidRDefault="004229BB" w:rsidP="00E85D54">
            <w:pPr>
              <w:pStyle w:val="Tablebodytext"/>
              <w:rPr>
                <w:rFonts w:cs="Calibri"/>
              </w:rPr>
            </w:pPr>
            <w:r w:rsidRPr="00C83A5A">
              <w:rPr>
                <w:rFonts w:cs="Calibri"/>
              </w:rPr>
              <w:t>the Commonwealth of Australia.</w:t>
            </w:r>
          </w:p>
        </w:tc>
      </w:tr>
      <w:tr w:rsidR="004229BB" w:rsidRPr="00CF66BD" w14:paraId="012A7D66" w14:textId="77777777" w:rsidTr="00C83A5A">
        <w:trPr>
          <w:cantSplit/>
        </w:trPr>
        <w:tc>
          <w:tcPr>
            <w:tcW w:w="1257" w:type="pct"/>
          </w:tcPr>
          <w:p w14:paraId="19303BD5" w14:textId="77777777" w:rsidR="004229BB" w:rsidRPr="00C83A5A" w:rsidRDefault="004229BB" w:rsidP="00122244">
            <w:pPr>
              <w:pStyle w:val="Tablebodytext"/>
              <w:rPr>
                <w:rFonts w:cs="Calibri"/>
              </w:rPr>
            </w:pPr>
            <w:r w:rsidRPr="00C83A5A">
              <w:rPr>
                <w:rFonts w:cs="Calibri"/>
              </w:rPr>
              <w:lastRenderedPageBreak/>
              <w:t xml:space="preserve">Commonwealth </w:t>
            </w:r>
            <w:r w:rsidR="003E71AD" w:rsidRPr="00C83A5A">
              <w:rPr>
                <w:rFonts w:cs="Calibri"/>
              </w:rPr>
              <w:t>Fellowship</w:t>
            </w:r>
          </w:p>
        </w:tc>
        <w:tc>
          <w:tcPr>
            <w:tcW w:w="3743" w:type="pct"/>
          </w:tcPr>
          <w:p w14:paraId="6A740D2E" w14:textId="26B41661" w:rsidR="004229BB" w:rsidRPr="00C83A5A" w:rsidRDefault="003E71AD" w:rsidP="00122244">
            <w:pPr>
              <w:pStyle w:val="Tablebodytext"/>
              <w:rPr>
                <w:rFonts w:cs="Calibri"/>
              </w:rPr>
            </w:pPr>
            <w:r w:rsidRPr="00C83A5A">
              <w:rPr>
                <w:rFonts w:cs="Calibri"/>
              </w:rPr>
              <w:t>a</w:t>
            </w:r>
            <w:r w:rsidR="004229BB" w:rsidRPr="00C83A5A">
              <w:rPr>
                <w:rFonts w:cs="Calibri"/>
              </w:rPr>
              <w:t xml:space="preserve"> position held by a participant where the salary is funded wholly or partly by the Commonwealth.</w:t>
            </w:r>
          </w:p>
        </w:tc>
      </w:tr>
      <w:tr w:rsidR="005C1D5C" w:rsidRPr="00CF66BD" w14:paraId="2C8994FF" w14:textId="77777777" w:rsidTr="00C83A5A">
        <w:trPr>
          <w:cantSplit/>
        </w:trPr>
        <w:tc>
          <w:tcPr>
            <w:tcW w:w="1257" w:type="pct"/>
          </w:tcPr>
          <w:p w14:paraId="03B2CD43" w14:textId="48638698" w:rsidR="005C1D5C" w:rsidRPr="00C83A5A" w:rsidRDefault="00BA3C52" w:rsidP="00122244">
            <w:pPr>
              <w:pStyle w:val="Tablebodytext"/>
              <w:rPr>
                <w:rFonts w:cs="Calibri"/>
              </w:rPr>
            </w:pPr>
            <w:r>
              <w:rPr>
                <w:rFonts w:cs="Calibri"/>
              </w:rPr>
              <w:t>c</w:t>
            </w:r>
            <w:r w:rsidR="005C1D5C">
              <w:rPr>
                <w:rFonts w:cs="Calibri"/>
              </w:rPr>
              <w:t>onsultancy</w:t>
            </w:r>
          </w:p>
        </w:tc>
        <w:tc>
          <w:tcPr>
            <w:tcW w:w="3743" w:type="pct"/>
          </w:tcPr>
          <w:p w14:paraId="7D792B93" w14:textId="051B7A39" w:rsidR="005C1D5C" w:rsidRPr="00C83A5A" w:rsidRDefault="00201EE7" w:rsidP="00122244">
            <w:pPr>
              <w:pStyle w:val="Tablebodytext"/>
              <w:rPr>
                <w:rFonts w:cs="Calibri"/>
              </w:rPr>
            </w:pPr>
            <w:r>
              <w:rPr>
                <w:rFonts w:cs="Calibri"/>
              </w:rPr>
              <w:t>t</w:t>
            </w:r>
            <w:r w:rsidR="005C1D5C">
              <w:rPr>
                <w:rFonts w:cs="Calibri"/>
              </w:rPr>
              <w:t xml:space="preserve">he provision of specialist advice, analysis, assistance, services or products to another </w:t>
            </w:r>
            <w:proofErr w:type="spellStart"/>
            <w:r w:rsidR="005C1D5C">
              <w:rPr>
                <w:rFonts w:cs="Calibri"/>
              </w:rPr>
              <w:t>organisation</w:t>
            </w:r>
            <w:proofErr w:type="spellEnd"/>
            <w:r w:rsidR="005C1D5C">
              <w:rPr>
                <w:rFonts w:cs="Calibri"/>
              </w:rPr>
              <w:t xml:space="preserve">(s), generally where the consultancy services are for the sole or preferred use of that other </w:t>
            </w:r>
            <w:proofErr w:type="spellStart"/>
            <w:r w:rsidR="005C1D5C">
              <w:rPr>
                <w:rFonts w:cs="Calibri"/>
              </w:rPr>
              <w:t>organisation</w:t>
            </w:r>
            <w:proofErr w:type="spellEnd"/>
            <w:r w:rsidR="005C1D5C">
              <w:rPr>
                <w:rFonts w:cs="Calibri"/>
              </w:rPr>
              <w:t>(s).</w:t>
            </w:r>
          </w:p>
        </w:tc>
      </w:tr>
      <w:tr w:rsidR="00CF66BD" w:rsidRPr="00CF66BD" w14:paraId="2FDF34A3" w14:textId="77777777" w:rsidTr="00C83A5A">
        <w:trPr>
          <w:cantSplit/>
        </w:trPr>
        <w:tc>
          <w:tcPr>
            <w:tcW w:w="1257" w:type="pct"/>
          </w:tcPr>
          <w:p w14:paraId="561963CE" w14:textId="77777777" w:rsidR="00CF66BD" w:rsidRPr="00C83A5A" w:rsidRDefault="00CF66BD" w:rsidP="00122244">
            <w:pPr>
              <w:pStyle w:val="Tablebodytext"/>
              <w:rPr>
                <w:rFonts w:cs="Calibri"/>
              </w:rPr>
            </w:pPr>
            <w:r w:rsidRPr="00C83A5A">
              <w:rPr>
                <w:rFonts w:cs="Calibri"/>
              </w:rPr>
              <w:t>date of effect</w:t>
            </w:r>
          </w:p>
        </w:tc>
        <w:tc>
          <w:tcPr>
            <w:tcW w:w="3743" w:type="pct"/>
          </w:tcPr>
          <w:p w14:paraId="2716C70E" w14:textId="77777777" w:rsidR="00CF66BD" w:rsidRPr="00C83A5A" w:rsidRDefault="00CF66BD" w:rsidP="00122244">
            <w:pPr>
              <w:pStyle w:val="Tablebodytext"/>
              <w:rPr>
                <w:rFonts w:cs="Calibri"/>
              </w:rPr>
            </w:pPr>
            <w:r w:rsidRPr="00C83A5A">
              <w:rPr>
                <w:rFonts w:cs="Calibri"/>
              </w:rPr>
              <w:t>the date on which a</w:t>
            </w:r>
            <w:r w:rsidR="00721E80" w:rsidRPr="00C83A5A">
              <w:rPr>
                <w:rFonts w:cs="Calibri"/>
              </w:rPr>
              <w:t xml:space="preserve"> grant </w:t>
            </w:r>
            <w:r w:rsidR="003E71AD" w:rsidRPr="00C83A5A">
              <w:rPr>
                <w:rFonts w:cs="Calibri"/>
              </w:rPr>
              <w:t>a</w:t>
            </w:r>
            <w:r w:rsidRPr="00C83A5A">
              <w:rPr>
                <w:rFonts w:cs="Calibri"/>
              </w:rPr>
              <w:t>greement is signed or a specified starting date.</w:t>
            </w:r>
          </w:p>
        </w:tc>
      </w:tr>
      <w:tr w:rsidR="007C0162" w:rsidRPr="00CF66BD" w14:paraId="2429669C" w14:textId="77777777" w:rsidTr="00C83A5A">
        <w:trPr>
          <w:cantSplit/>
        </w:trPr>
        <w:tc>
          <w:tcPr>
            <w:tcW w:w="1257" w:type="pct"/>
          </w:tcPr>
          <w:p w14:paraId="6FEDDF82" w14:textId="6D869D67" w:rsidR="007C0162" w:rsidRPr="00C83A5A" w:rsidRDefault="007C0162" w:rsidP="00122244">
            <w:pPr>
              <w:pStyle w:val="Tablebodytext"/>
              <w:rPr>
                <w:rFonts w:cs="Calibri"/>
              </w:rPr>
            </w:pPr>
            <w:r w:rsidRPr="00C83A5A">
              <w:rPr>
                <w:rFonts w:cs="Calibri"/>
              </w:rPr>
              <w:t>Detailed Assessors</w:t>
            </w:r>
          </w:p>
        </w:tc>
        <w:tc>
          <w:tcPr>
            <w:tcW w:w="3743" w:type="pct"/>
          </w:tcPr>
          <w:p w14:paraId="13A460FC" w14:textId="7819A5A9" w:rsidR="007C0162" w:rsidRPr="00C83A5A" w:rsidRDefault="007C0162" w:rsidP="00122244">
            <w:pPr>
              <w:pStyle w:val="Tablebodytext"/>
              <w:rPr>
                <w:rFonts w:cs="Calibri"/>
              </w:rPr>
            </w:pPr>
            <w:r w:rsidRPr="00C83A5A">
              <w:rPr>
                <w:rFonts w:cs="Calibri"/>
              </w:rPr>
              <w:t>assessors drawn from the ARC assessor community who are assigned applications to review for their specific expertise in a field of research.</w:t>
            </w:r>
          </w:p>
        </w:tc>
      </w:tr>
      <w:tr w:rsidR="00CF66BD" w:rsidRPr="00CF66BD" w14:paraId="1C5C3E73" w14:textId="77777777" w:rsidTr="00C83A5A">
        <w:trPr>
          <w:cantSplit/>
        </w:trPr>
        <w:tc>
          <w:tcPr>
            <w:tcW w:w="1257" w:type="pct"/>
          </w:tcPr>
          <w:p w14:paraId="3B44A262" w14:textId="77777777" w:rsidR="00CF66BD" w:rsidRPr="00C83A5A" w:rsidRDefault="00CF66BD" w:rsidP="00706D76">
            <w:pPr>
              <w:pStyle w:val="Tablebodytext"/>
              <w:rPr>
                <w:rFonts w:cs="Calibri"/>
              </w:rPr>
            </w:pPr>
            <w:r w:rsidRPr="00C83A5A">
              <w:rPr>
                <w:rFonts w:cs="Calibri"/>
              </w:rPr>
              <w:t>eligibility criteria</w:t>
            </w:r>
          </w:p>
        </w:tc>
        <w:tc>
          <w:tcPr>
            <w:tcW w:w="3743" w:type="pct"/>
          </w:tcPr>
          <w:p w14:paraId="53165F8B" w14:textId="77777777" w:rsidR="00CF66BD" w:rsidRPr="00C83A5A" w:rsidRDefault="00CF66BD" w:rsidP="00706D76">
            <w:pPr>
              <w:pStyle w:val="Tablebodytext"/>
              <w:rPr>
                <w:rFonts w:cs="Calibri"/>
              </w:rPr>
            </w:pPr>
            <w:r w:rsidRPr="00C83A5A">
              <w:rPr>
                <w:rFonts w:cs="Calibri"/>
              </w:rPr>
              <w:t>the mandatory criteria which must be met to qualify for a grant. Assessment criteria may apply in addition to eligibility criteria.</w:t>
            </w:r>
          </w:p>
        </w:tc>
      </w:tr>
      <w:tr w:rsidR="00CF66BD" w:rsidRPr="00CF66BD" w14:paraId="5D9235C3" w14:textId="77777777" w:rsidTr="00C83A5A">
        <w:trPr>
          <w:cantSplit/>
        </w:trPr>
        <w:tc>
          <w:tcPr>
            <w:tcW w:w="1257" w:type="pct"/>
          </w:tcPr>
          <w:p w14:paraId="19D48B49" w14:textId="77777777" w:rsidR="00CF66BD" w:rsidRPr="00C83A5A" w:rsidRDefault="00CF66BD" w:rsidP="00706D76">
            <w:pPr>
              <w:pStyle w:val="Tablebodytext"/>
              <w:rPr>
                <w:rFonts w:cs="Calibri"/>
              </w:rPr>
            </w:pPr>
            <w:r w:rsidRPr="00C83A5A">
              <w:rPr>
                <w:rFonts w:cs="Calibri"/>
              </w:rPr>
              <w:t xml:space="preserve">Eligible </w:t>
            </w:r>
            <w:proofErr w:type="spellStart"/>
            <w:r w:rsidRPr="00C83A5A">
              <w:rPr>
                <w:rFonts w:cs="Calibri"/>
              </w:rPr>
              <w:t>Organisation</w:t>
            </w:r>
            <w:proofErr w:type="spellEnd"/>
          </w:p>
        </w:tc>
        <w:tc>
          <w:tcPr>
            <w:tcW w:w="3743" w:type="pct"/>
          </w:tcPr>
          <w:p w14:paraId="09F02A44" w14:textId="2614F365" w:rsidR="00CF66BD" w:rsidRPr="00C83A5A" w:rsidRDefault="00CF66BD" w:rsidP="00CE5F78">
            <w:pPr>
              <w:pStyle w:val="Tablebodytext"/>
              <w:rPr>
                <w:rFonts w:cs="Calibri"/>
              </w:rPr>
            </w:pPr>
            <w:r w:rsidRPr="00C83A5A">
              <w:rPr>
                <w:rFonts w:cs="Calibri"/>
              </w:rPr>
              <w:t xml:space="preserve">an </w:t>
            </w:r>
            <w:proofErr w:type="spellStart"/>
            <w:r w:rsidRPr="00C83A5A">
              <w:rPr>
                <w:rFonts w:cs="Calibri"/>
              </w:rPr>
              <w:t>organisation</w:t>
            </w:r>
            <w:proofErr w:type="spellEnd"/>
            <w:r w:rsidRPr="00C83A5A">
              <w:rPr>
                <w:rFonts w:cs="Calibri"/>
              </w:rPr>
              <w:t xml:space="preserve"> listed in </w:t>
            </w:r>
            <w:r w:rsidR="00793EA0">
              <w:rPr>
                <w:rFonts w:cs="Calibri"/>
              </w:rPr>
              <w:t>S</w:t>
            </w:r>
            <w:r w:rsidRPr="00C83A5A">
              <w:rPr>
                <w:rFonts w:cs="Calibri"/>
              </w:rPr>
              <w:t xml:space="preserve">ection </w:t>
            </w:r>
            <w:r w:rsidR="00CE5F78" w:rsidRPr="00166392">
              <w:rPr>
                <w:rFonts w:cs="Calibri"/>
              </w:rPr>
              <w:t>4</w:t>
            </w:r>
            <w:r w:rsidR="003D51D3" w:rsidRPr="00166392">
              <w:rPr>
                <w:rFonts w:cs="Calibri"/>
              </w:rPr>
              <w:t>.7</w:t>
            </w:r>
            <w:r w:rsidRPr="00C83A5A">
              <w:rPr>
                <w:rFonts w:cs="Calibri"/>
              </w:rPr>
              <w:t xml:space="preserve"> of these</w:t>
            </w:r>
            <w:r w:rsidR="00721E80" w:rsidRPr="00C83A5A">
              <w:rPr>
                <w:rFonts w:cs="Calibri"/>
              </w:rPr>
              <w:t xml:space="preserve"> grant guidelines</w:t>
            </w:r>
            <w:r w:rsidRPr="00C83A5A">
              <w:rPr>
                <w:rFonts w:cs="Calibri"/>
              </w:rPr>
              <w:t>.</w:t>
            </w:r>
          </w:p>
        </w:tc>
      </w:tr>
      <w:tr w:rsidR="00CF66BD" w:rsidRPr="00CF66BD" w14:paraId="373B3F31" w14:textId="77777777" w:rsidTr="00C83A5A">
        <w:trPr>
          <w:cantSplit/>
        </w:trPr>
        <w:tc>
          <w:tcPr>
            <w:tcW w:w="1257" w:type="pct"/>
          </w:tcPr>
          <w:p w14:paraId="63B45CD5" w14:textId="77777777" w:rsidR="00CF66BD" w:rsidRPr="00C83A5A" w:rsidRDefault="00CF66BD" w:rsidP="00706D76">
            <w:pPr>
              <w:pStyle w:val="Tablebodytext"/>
              <w:rPr>
                <w:rFonts w:cs="Calibri"/>
              </w:rPr>
            </w:pPr>
            <w:r w:rsidRPr="00C83A5A">
              <w:rPr>
                <w:rFonts w:cs="Calibri"/>
              </w:rPr>
              <w:t>field research</w:t>
            </w:r>
          </w:p>
        </w:tc>
        <w:tc>
          <w:tcPr>
            <w:tcW w:w="3743" w:type="pct"/>
          </w:tcPr>
          <w:p w14:paraId="195A45FA" w14:textId="77777777" w:rsidR="00CF66BD" w:rsidRPr="00C83A5A" w:rsidRDefault="00CF66BD" w:rsidP="00706D76">
            <w:pPr>
              <w:pStyle w:val="Tablebodytext"/>
              <w:rPr>
                <w:rFonts w:cs="Calibri"/>
              </w:rPr>
            </w:pPr>
            <w:r w:rsidRPr="00C83A5A">
              <w:rPr>
                <w:rFonts w:cs="Calibri"/>
              </w:rPr>
              <w:t>the collection of information integral to the</w:t>
            </w:r>
            <w:r w:rsidR="00DE3BAD" w:rsidRPr="00C83A5A">
              <w:rPr>
                <w:rFonts w:cs="Calibri"/>
              </w:rPr>
              <w:t xml:space="preserve"> project </w:t>
            </w:r>
            <w:r w:rsidRPr="00C83A5A">
              <w:rPr>
                <w:rFonts w:cs="Calibri"/>
              </w:rPr>
              <w:t>outside a laboratory, library or workplace setting and often in a location external to the individual’s normal place of employment.</w:t>
            </w:r>
          </w:p>
        </w:tc>
      </w:tr>
      <w:tr w:rsidR="007C0162" w:rsidRPr="00CF66BD" w14:paraId="2AE6D952" w14:textId="77777777" w:rsidTr="00C83A5A">
        <w:trPr>
          <w:cantSplit/>
        </w:trPr>
        <w:tc>
          <w:tcPr>
            <w:tcW w:w="1257" w:type="pct"/>
          </w:tcPr>
          <w:p w14:paraId="4397495E" w14:textId="3BD1BB08" w:rsidR="007C0162" w:rsidRPr="00C83A5A" w:rsidRDefault="007C0162" w:rsidP="00706D76">
            <w:pPr>
              <w:pStyle w:val="Tablebodytext"/>
              <w:rPr>
                <w:rFonts w:cs="Calibri"/>
              </w:rPr>
            </w:pPr>
            <w:r w:rsidRPr="00C83A5A">
              <w:rPr>
                <w:rFonts w:cs="Calibri"/>
              </w:rPr>
              <w:t>General Assessors</w:t>
            </w:r>
          </w:p>
        </w:tc>
        <w:tc>
          <w:tcPr>
            <w:tcW w:w="3743" w:type="pct"/>
          </w:tcPr>
          <w:p w14:paraId="1DE66614" w14:textId="7223DE1A" w:rsidR="007C0162" w:rsidRPr="00C83A5A" w:rsidRDefault="007C0162" w:rsidP="00706D76">
            <w:pPr>
              <w:pStyle w:val="Tablebodytext"/>
              <w:rPr>
                <w:rFonts w:cs="Calibri"/>
              </w:rPr>
            </w:pPr>
            <w:r w:rsidRPr="00C83A5A">
              <w:rPr>
                <w:rFonts w:cs="Calibri"/>
              </w:rPr>
              <w:t xml:space="preserve">the members that make up a grant opportunity’s Selection Advisory Committee. General Assessors </w:t>
            </w:r>
            <w:proofErr w:type="spellStart"/>
            <w:r w:rsidRPr="00C83A5A">
              <w:rPr>
                <w:rFonts w:cs="Calibri"/>
              </w:rPr>
              <w:t>utilise</w:t>
            </w:r>
            <w:proofErr w:type="spellEnd"/>
            <w:r w:rsidRPr="00C83A5A">
              <w:rPr>
                <w:rFonts w:cs="Calibri"/>
              </w:rPr>
              <w:t xml:space="preserve"> knowledge of their disciplinary areas and a broad understanding of intellectual and methodological issues and good research planning. Each application has a lead General Assessor (known as Carriage 1) who is typically close to the academic field of the application and one or more General Assessors (known as Other Carriages) with supplementary expertise.</w:t>
            </w:r>
          </w:p>
        </w:tc>
      </w:tr>
      <w:tr w:rsidR="007C0162" w:rsidRPr="00CF66BD" w14:paraId="12C8EAE8" w14:textId="77777777" w:rsidTr="00C83A5A">
        <w:trPr>
          <w:cantSplit/>
        </w:trPr>
        <w:tc>
          <w:tcPr>
            <w:tcW w:w="1257" w:type="pct"/>
          </w:tcPr>
          <w:p w14:paraId="14B9EACE" w14:textId="77777777" w:rsidR="007C0162" w:rsidRPr="00C83A5A" w:rsidRDefault="007C0162" w:rsidP="00706D76">
            <w:pPr>
              <w:pStyle w:val="Tablebodytext"/>
              <w:rPr>
                <w:rFonts w:cs="Calibri"/>
              </w:rPr>
            </w:pPr>
            <w:r w:rsidRPr="00C83A5A">
              <w:rPr>
                <w:rFonts w:cs="Calibri"/>
              </w:rPr>
              <w:t>grant activity</w:t>
            </w:r>
          </w:p>
        </w:tc>
        <w:tc>
          <w:tcPr>
            <w:tcW w:w="3743" w:type="pct"/>
          </w:tcPr>
          <w:p w14:paraId="3B71AB64" w14:textId="77777777" w:rsidR="007C0162" w:rsidRPr="00C83A5A" w:rsidRDefault="007C0162" w:rsidP="00706D76">
            <w:pPr>
              <w:pStyle w:val="Tablebodytext"/>
              <w:rPr>
                <w:rFonts w:cs="Calibri"/>
              </w:rPr>
            </w:pPr>
            <w:r w:rsidRPr="00C83A5A">
              <w:rPr>
                <w:rFonts w:cs="Calibri"/>
              </w:rPr>
              <w:t>the project/tasks/services that the grantee is required to undertake. A project consists of a number of grant activities.</w:t>
            </w:r>
          </w:p>
        </w:tc>
      </w:tr>
      <w:tr w:rsidR="007C0162" w:rsidRPr="00CF66BD" w14:paraId="063DB1AA" w14:textId="77777777" w:rsidTr="00C83A5A">
        <w:trPr>
          <w:cantSplit/>
        </w:trPr>
        <w:tc>
          <w:tcPr>
            <w:tcW w:w="1257" w:type="pct"/>
          </w:tcPr>
          <w:p w14:paraId="40E87603" w14:textId="046C64DE" w:rsidR="007C0162" w:rsidRPr="00C83A5A" w:rsidRDefault="00FA1A23" w:rsidP="00706D76">
            <w:pPr>
              <w:pStyle w:val="Tablebodytext"/>
              <w:rPr>
                <w:rFonts w:cs="Calibri"/>
              </w:rPr>
            </w:pPr>
            <w:r>
              <w:rPr>
                <w:rFonts w:cs="Calibri"/>
              </w:rPr>
              <w:t>g</w:t>
            </w:r>
            <w:r w:rsidR="007C0162" w:rsidRPr="00C83A5A">
              <w:rPr>
                <w:rFonts w:cs="Calibri"/>
              </w:rPr>
              <w:t xml:space="preserve">rant </w:t>
            </w:r>
            <w:r>
              <w:rPr>
                <w:rFonts w:cs="Calibri"/>
              </w:rPr>
              <w:t>a</w:t>
            </w:r>
            <w:r w:rsidR="007C0162" w:rsidRPr="00C83A5A">
              <w:rPr>
                <w:rFonts w:cs="Calibri"/>
              </w:rPr>
              <w:t>greement</w:t>
            </w:r>
          </w:p>
        </w:tc>
        <w:tc>
          <w:tcPr>
            <w:tcW w:w="3743" w:type="pct"/>
          </w:tcPr>
          <w:p w14:paraId="31041F9E" w14:textId="77777777" w:rsidR="007C0162" w:rsidRPr="00C83A5A" w:rsidRDefault="007C0162" w:rsidP="00706D76">
            <w:pPr>
              <w:pStyle w:val="Tablebodytext"/>
              <w:rPr>
                <w:rFonts w:cs="Calibri"/>
              </w:rPr>
            </w:pPr>
            <w:r w:rsidRPr="00C83A5A">
              <w:rPr>
                <w:rFonts w:cs="Calibri"/>
              </w:rPr>
              <w:t xml:space="preserve">the agreement entered into by the ARC and an Administering </w:t>
            </w:r>
            <w:proofErr w:type="spellStart"/>
            <w:r w:rsidRPr="00C83A5A">
              <w:rPr>
                <w:rFonts w:cs="Calibri"/>
              </w:rPr>
              <w:t>Organisation</w:t>
            </w:r>
            <w:proofErr w:type="spellEnd"/>
            <w:r w:rsidRPr="00C83A5A">
              <w:rPr>
                <w:rFonts w:cs="Calibri"/>
              </w:rPr>
              <w:t xml:space="preserve"> when an application from that </w:t>
            </w:r>
            <w:proofErr w:type="spellStart"/>
            <w:r w:rsidRPr="00C83A5A">
              <w:rPr>
                <w:rFonts w:cs="Calibri"/>
              </w:rPr>
              <w:t>organisation</w:t>
            </w:r>
            <w:proofErr w:type="spellEnd"/>
            <w:r w:rsidRPr="00C83A5A">
              <w:rPr>
                <w:rFonts w:cs="Calibri"/>
              </w:rPr>
              <w:t xml:space="preserve"> is approved for grant funding. This was previously referred to as a ‘Funding Agreement’.</w:t>
            </w:r>
          </w:p>
        </w:tc>
      </w:tr>
      <w:tr w:rsidR="007C0162" w:rsidRPr="00CF66BD" w14:paraId="0DE2144A" w14:textId="77777777" w:rsidTr="00C83A5A">
        <w:trPr>
          <w:cantSplit/>
          <w:trHeight w:val="849"/>
        </w:trPr>
        <w:tc>
          <w:tcPr>
            <w:tcW w:w="1257" w:type="pct"/>
          </w:tcPr>
          <w:p w14:paraId="07D58241" w14:textId="5EB87FF0" w:rsidR="007C0162" w:rsidRPr="00C83A5A" w:rsidRDefault="00FA1A23" w:rsidP="00706D76">
            <w:pPr>
              <w:pStyle w:val="Tablebodytext"/>
              <w:rPr>
                <w:rFonts w:cs="Calibri"/>
              </w:rPr>
            </w:pPr>
            <w:r>
              <w:rPr>
                <w:rFonts w:cs="Calibri"/>
              </w:rPr>
              <w:t>g</w:t>
            </w:r>
            <w:r w:rsidR="007C0162" w:rsidRPr="00C83A5A">
              <w:rPr>
                <w:rFonts w:cs="Calibri"/>
              </w:rPr>
              <w:t>rant commencement date</w:t>
            </w:r>
          </w:p>
        </w:tc>
        <w:tc>
          <w:tcPr>
            <w:tcW w:w="3743" w:type="pct"/>
          </w:tcPr>
          <w:p w14:paraId="24F2B3A2" w14:textId="77777777" w:rsidR="007C0162" w:rsidRPr="00C83A5A" w:rsidRDefault="007C0162" w:rsidP="00706D76">
            <w:pPr>
              <w:pStyle w:val="Tablebodytext"/>
              <w:rPr>
                <w:rFonts w:cs="Calibri"/>
              </w:rPr>
            </w:pPr>
            <w:r w:rsidRPr="00C83A5A">
              <w:rPr>
                <w:rFonts w:cs="Calibri"/>
              </w:rPr>
              <w:t xml:space="preserve">the date on which grant funding may commence. </w:t>
            </w:r>
          </w:p>
        </w:tc>
      </w:tr>
      <w:tr w:rsidR="007C0162" w:rsidRPr="00B719E6" w14:paraId="7748258A" w14:textId="77777777" w:rsidTr="00C83A5A">
        <w:trPr>
          <w:cantSplit/>
        </w:trPr>
        <w:tc>
          <w:tcPr>
            <w:tcW w:w="1257" w:type="pct"/>
          </w:tcPr>
          <w:p w14:paraId="35310478" w14:textId="531EE83A" w:rsidR="007C0162" w:rsidRPr="00C83A5A" w:rsidRDefault="00AB70A0" w:rsidP="00706D76">
            <w:pPr>
              <w:pStyle w:val="Tablebodytext"/>
              <w:rPr>
                <w:rFonts w:cs="Calibri"/>
              </w:rPr>
            </w:pPr>
            <w:r>
              <w:rPr>
                <w:rFonts w:cs="Calibri"/>
              </w:rPr>
              <w:t>g</w:t>
            </w:r>
            <w:r w:rsidR="007C0162" w:rsidRPr="00C83A5A">
              <w:rPr>
                <w:rFonts w:cs="Calibri"/>
              </w:rPr>
              <w:t xml:space="preserve">rant </w:t>
            </w:r>
            <w:r>
              <w:rPr>
                <w:rFonts w:cs="Calibri"/>
              </w:rPr>
              <w:t>o</w:t>
            </w:r>
            <w:r w:rsidR="007C0162" w:rsidRPr="00C83A5A">
              <w:rPr>
                <w:rFonts w:cs="Calibri"/>
              </w:rPr>
              <w:t>ffer</w:t>
            </w:r>
          </w:p>
        </w:tc>
        <w:tc>
          <w:tcPr>
            <w:tcW w:w="3743" w:type="pct"/>
          </w:tcPr>
          <w:p w14:paraId="3485422A" w14:textId="77777777" w:rsidR="007C0162" w:rsidRPr="00C83A5A" w:rsidRDefault="007C0162" w:rsidP="00706D76">
            <w:pPr>
              <w:pStyle w:val="Tablebodytext"/>
              <w:rPr>
                <w:rFonts w:cs="Calibri"/>
              </w:rPr>
            </w:pPr>
            <w:r w:rsidRPr="00C83A5A">
              <w:rPr>
                <w:rFonts w:cs="Calibri"/>
              </w:rPr>
              <w:t>the details listed in the ARC’s RMS under ‘Funding Offers’ showing the project details and grant amount.</w:t>
            </w:r>
          </w:p>
        </w:tc>
      </w:tr>
      <w:tr w:rsidR="007C0162" w:rsidRPr="00B719E6" w14:paraId="6C1F5086" w14:textId="77777777" w:rsidTr="00C83A5A">
        <w:trPr>
          <w:cantSplit/>
        </w:trPr>
        <w:tc>
          <w:tcPr>
            <w:tcW w:w="1257" w:type="pct"/>
          </w:tcPr>
          <w:p w14:paraId="25D508A2" w14:textId="77777777" w:rsidR="007C0162" w:rsidRPr="00C83A5A" w:rsidRDefault="007C0162" w:rsidP="00706D76">
            <w:pPr>
              <w:pStyle w:val="Tablebodytext"/>
              <w:rPr>
                <w:rFonts w:cs="Calibri"/>
              </w:rPr>
            </w:pPr>
            <w:proofErr w:type="spellStart"/>
            <w:r w:rsidRPr="00C83A5A">
              <w:rPr>
                <w:rFonts w:cs="Calibri"/>
              </w:rPr>
              <w:t>GrantConnect</w:t>
            </w:r>
            <w:proofErr w:type="spellEnd"/>
          </w:p>
        </w:tc>
        <w:tc>
          <w:tcPr>
            <w:tcW w:w="3743" w:type="pct"/>
          </w:tcPr>
          <w:p w14:paraId="78B8FF19" w14:textId="3EE1926D" w:rsidR="007C0162" w:rsidRPr="00C83A5A" w:rsidRDefault="007C0162" w:rsidP="00706D76">
            <w:pPr>
              <w:pStyle w:val="Tablebodytext"/>
              <w:rPr>
                <w:rFonts w:cs="Calibri"/>
              </w:rPr>
            </w:pPr>
            <w:r w:rsidRPr="00C83A5A">
              <w:rPr>
                <w:rFonts w:cs="Calibri"/>
              </w:rPr>
              <w:t xml:space="preserve">the Australian Government’s whole-of-government grants information system, which </w:t>
            </w:r>
            <w:proofErr w:type="spellStart"/>
            <w:r w:rsidRPr="00C83A5A">
              <w:rPr>
                <w:rFonts w:cs="Calibri"/>
              </w:rPr>
              <w:t>centralises</w:t>
            </w:r>
            <w:proofErr w:type="spellEnd"/>
            <w:r w:rsidRPr="00C83A5A">
              <w:rPr>
                <w:rFonts w:cs="Calibri"/>
              </w:rPr>
              <w:t xml:space="preserve"> the publication and reporting of Commonwealth grants in accordance with the CGRGs.</w:t>
            </w:r>
          </w:p>
        </w:tc>
      </w:tr>
      <w:tr w:rsidR="007C0162" w:rsidRPr="00B719E6" w14:paraId="34A7A2A0" w14:textId="77777777" w:rsidTr="00C83A5A">
        <w:trPr>
          <w:cantSplit/>
        </w:trPr>
        <w:tc>
          <w:tcPr>
            <w:tcW w:w="1257" w:type="pct"/>
          </w:tcPr>
          <w:p w14:paraId="08611AFF" w14:textId="77777777" w:rsidR="007C0162" w:rsidRPr="00C83A5A" w:rsidRDefault="007C0162" w:rsidP="00706D76">
            <w:pPr>
              <w:pStyle w:val="Tablebodytext"/>
              <w:rPr>
                <w:rFonts w:cs="Calibri"/>
              </w:rPr>
            </w:pPr>
            <w:r w:rsidRPr="00C83A5A">
              <w:rPr>
                <w:rFonts w:cs="Calibri"/>
              </w:rPr>
              <w:t>grantee</w:t>
            </w:r>
          </w:p>
        </w:tc>
        <w:tc>
          <w:tcPr>
            <w:tcW w:w="3743" w:type="pct"/>
          </w:tcPr>
          <w:p w14:paraId="105554EC" w14:textId="77777777" w:rsidR="007C0162" w:rsidRPr="00C83A5A" w:rsidRDefault="007C0162" w:rsidP="00706D76">
            <w:pPr>
              <w:pStyle w:val="Tablebodytext"/>
              <w:rPr>
                <w:rFonts w:cs="Calibri"/>
              </w:rPr>
            </w:pPr>
            <w:r w:rsidRPr="00C83A5A">
              <w:rPr>
                <w:rFonts w:cs="Calibri"/>
              </w:rPr>
              <w:t xml:space="preserve">the Administering </w:t>
            </w:r>
            <w:proofErr w:type="spellStart"/>
            <w:r w:rsidRPr="00C83A5A">
              <w:rPr>
                <w:rFonts w:cs="Calibri"/>
              </w:rPr>
              <w:t>Organisation</w:t>
            </w:r>
            <w:proofErr w:type="spellEnd"/>
            <w:r w:rsidRPr="00C83A5A">
              <w:rPr>
                <w:rFonts w:cs="Calibri"/>
              </w:rPr>
              <w:t xml:space="preserve"> which has been selected to receive a grant.</w:t>
            </w:r>
          </w:p>
        </w:tc>
      </w:tr>
      <w:tr w:rsidR="007C0162" w:rsidRPr="00B719E6" w14:paraId="1BE369F4" w14:textId="77777777" w:rsidTr="00C83A5A">
        <w:trPr>
          <w:cantSplit/>
        </w:trPr>
        <w:tc>
          <w:tcPr>
            <w:tcW w:w="1257" w:type="pct"/>
          </w:tcPr>
          <w:p w14:paraId="1E169324" w14:textId="77777777" w:rsidR="007C0162" w:rsidRPr="00C83A5A" w:rsidRDefault="007C0162" w:rsidP="00706D76">
            <w:pPr>
              <w:pStyle w:val="Tablebodytext"/>
              <w:rPr>
                <w:rFonts w:cs="Calibri"/>
              </w:rPr>
            </w:pPr>
            <w:r w:rsidRPr="00C83A5A">
              <w:rPr>
                <w:rFonts w:cs="Calibri"/>
              </w:rPr>
              <w:t>grant opportunity</w:t>
            </w:r>
          </w:p>
        </w:tc>
        <w:tc>
          <w:tcPr>
            <w:tcW w:w="3743" w:type="pct"/>
          </w:tcPr>
          <w:p w14:paraId="63179CB3" w14:textId="69600F5D" w:rsidR="007C0162" w:rsidRPr="00C83A5A" w:rsidRDefault="007C0162" w:rsidP="00706D76">
            <w:pPr>
              <w:pStyle w:val="Tablebodytext"/>
              <w:rPr>
                <w:rFonts w:cs="Calibri"/>
              </w:rPr>
            </w:pPr>
            <w:r w:rsidRPr="00C83A5A">
              <w:rPr>
                <w:rFonts w:cs="Calibri"/>
              </w:rPr>
              <w:t xml:space="preserve">the specific grant round or process where a Commonwealth grant is made available to potential grantees. grant opportunities may be open or targeted, and will reflect the relevant grant selection process. </w:t>
            </w:r>
          </w:p>
        </w:tc>
      </w:tr>
      <w:tr w:rsidR="00552D7C" w:rsidRPr="00B719E6" w14:paraId="1F79F361" w14:textId="77777777" w:rsidTr="00C83A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257" w:type="pct"/>
          </w:tcPr>
          <w:p w14:paraId="6E802B67" w14:textId="2EE32471" w:rsidR="00552D7C" w:rsidRPr="00C83A5A" w:rsidRDefault="00552D7C" w:rsidP="00552D7C">
            <w:pPr>
              <w:pStyle w:val="Tablebodytext"/>
              <w:rPr>
                <w:rFonts w:cs="Calibri"/>
              </w:rPr>
            </w:pPr>
            <w:r w:rsidRPr="0049610B">
              <w:rPr>
                <w:rFonts w:cs="Arial"/>
                <w:szCs w:val="22"/>
              </w:rPr>
              <w:t>grant opportunity closing date</w:t>
            </w:r>
          </w:p>
        </w:tc>
        <w:tc>
          <w:tcPr>
            <w:tcW w:w="3743" w:type="pct"/>
          </w:tcPr>
          <w:p w14:paraId="460DEE40" w14:textId="3D38C40A" w:rsidR="00552D7C" w:rsidRPr="00C83A5A" w:rsidRDefault="00552D7C" w:rsidP="00552D7C">
            <w:pPr>
              <w:pStyle w:val="Tablebodytext"/>
              <w:rPr>
                <w:rFonts w:cs="Calibri"/>
              </w:rPr>
            </w:pPr>
            <w:r w:rsidRPr="0049610B">
              <w:rPr>
                <w:rFonts w:cs="Arial"/>
                <w:szCs w:val="22"/>
              </w:rPr>
              <w:t xml:space="preserve">the last day on which applications for a grant opportunity will be accepted for consideration for a specific grant opportunity. </w:t>
            </w:r>
          </w:p>
        </w:tc>
      </w:tr>
      <w:tr w:rsidR="00552D7C" w:rsidRPr="00B719E6" w14:paraId="58F1184D" w14:textId="77777777" w:rsidTr="00C83A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257" w:type="pct"/>
          </w:tcPr>
          <w:p w14:paraId="247A99D2" w14:textId="62683E26" w:rsidR="00552D7C" w:rsidRPr="00C83A5A" w:rsidRDefault="00552D7C" w:rsidP="00552D7C">
            <w:pPr>
              <w:pStyle w:val="Tablebodytext"/>
              <w:rPr>
                <w:rFonts w:cs="Calibri"/>
              </w:rPr>
            </w:pPr>
            <w:r w:rsidRPr="0049610B">
              <w:rPr>
                <w:rFonts w:cs="Arial"/>
                <w:szCs w:val="22"/>
              </w:rPr>
              <w:lastRenderedPageBreak/>
              <w:t>grant opportunity opening date</w:t>
            </w:r>
          </w:p>
        </w:tc>
        <w:tc>
          <w:tcPr>
            <w:tcW w:w="3743" w:type="pct"/>
          </w:tcPr>
          <w:p w14:paraId="0E6BCF01" w14:textId="5CE899FC" w:rsidR="00552D7C" w:rsidRPr="00C83A5A" w:rsidRDefault="00552D7C" w:rsidP="00552D7C">
            <w:pPr>
              <w:pStyle w:val="Tablebodytext"/>
              <w:rPr>
                <w:rFonts w:cs="Calibri"/>
              </w:rPr>
            </w:pPr>
            <w:r w:rsidRPr="0049610B">
              <w:rPr>
                <w:rFonts w:cs="Arial"/>
                <w:szCs w:val="22"/>
              </w:rPr>
              <w:t xml:space="preserve">the first day on which applications for a grant opportunity will be accepted for consideration for a specific grant opportunity. </w:t>
            </w:r>
          </w:p>
        </w:tc>
      </w:tr>
      <w:tr w:rsidR="007C0162" w:rsidRPr="00B719E6" w14:paraId="15FCD63F" w14:textId="77777777" w:rsidTr="00C83A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257" w:type="pct"/>
          </w:tcPr>
          <w:p w14:paraId="7E6470D5" w14:textId="77777777" w:rsidR="007C0162" w:rsidRPr="00C83A5A" w:rsidRDefault="007C0162" w:rsidP="00706D76">
            <w:pPr>
              <w:pStyle w:val="Tablebodytext"/>
              <w:rPr>
                <w:rFonts w:cs="Calibri"/>
              </w:rPr>
            </w:pPr>
            <w:r w:rsidRPr="00C83A5A">
              <w:rPr>
                <w:rFonts w:cs="Calibri"/>
              </w:rPr>
              <w:t>GST</w:t>
            </w:r>
          </w:p>
        </w:tc>
        <w:tc>
          <w:tcPr>
            <w:tcW w:w="3743" w:type="pct"/>
          </w:tcPr>
          <w:p w14:paraId="6E49883F" w14:textId="3C29FBFA" w:rsidR="007C0162" w:rsidRPr="00C83A5A" w:rsidRDefault="00760D69" w:rsidP="00706D76">
            <w:pPr>
              <w:pStyle w:val="Tablebodytext"/>
              <w:rPr>
                <w:rFonts w:cs="Calibri"/>
              </w:rPr>
            </w:pPr>
            <w:r>
              <w:rPr>
                <w:rFonts w:cs="Calibri"/>
              </w:rPr>
              <w:t>the meaning as given in S</w:t>
            </w:r>
            <w:r w:rsidR="007C0162" w:rsidRPr="00C83A5A">
              <w:rPr>
                <w:rFonts w:cs="Calibri"/>
              </w:rPr>
              <w:t xml:space="preserve">ection 195-1 of the </w:t>
            </w:r>
            <w:r w:rsidR="007C0162" w:rsidRPr="00C83A5A">
              <w:rPr>
                <w:rFonts w:cs="Calibri"/>
                <w:i/>
              </w:rPr>
              <w:t xml:space="preserve">A New Tax System </w:t>
            </w:r>
            <w:r w:rsidR="0046358A">
              <w:rPr>
                <w:rFonts w:cs="Calibri"/>
                <w:i/>
              </w:rPr>
              <w:br/>
            </w:r>
            <w:r w:rsidR="007C0162" w:rsidRPr="00C83A5A">
              <w:rPr>
                <w:rFonts w:cs="Calibri"/>
                <w:i/>
              </w:rPr>
              <w:t xml:space="preserve">(Goods and Services Tax) Act </w:t>
            </w:r>
            <w:r w:rsidR="007C0162" w:rsidRPr="00B36E58">
              <w:rPr>
                <w:rFonts w:cs="Calibri"/>
              </w:rPr>
              <w:t>1999</w:t>
            </w:r>
            <w:r w:rsidR="007C0162" w:rsidRPr="00C83A5A">
              <w:rPr>
                <w:rFonts w:cs="Calibri"/>
                <w:i/>
              </w:rPr>
              <w:t>.</w:t>
            </w:r>
          </w:p>
        </w:tc>
      </w:tr>
      <w:tr w:rsidR="007C0162" w:rsidRPr="00B719E6" w14:paraId="409EF33C" w14:textId="77777777" w:rsidTr="00C83A5A">
        <w:trPr>
          <w:cantSplit/>
        </w:trPr>
        <w:tc>
          <w:tcPr>
            <w:tcW w:w="1257" w:type="pct"/>
          </w:tcPr>
          <w:p w14:paraId="1FB3DE05" w14:textId="77777777" w:rsidR="007C0162" w:rsidRPr="00C83A5A" w:rsidRDefault="007C0162" w:rsidP="00706D76">
            <w:pPr>
              <w:pStyle w:val="Tablebodytext"/>
              <w:rPr>
                <w:rFonts w:cs="Calibri"/>
              </w:rPr>
            </w:pPr>
            <w:r w:rsidRPr="00C83A5A">
              <w:rPr>
                <w:rFonts w:cs="Calibri"/>
              </w:rPr>
              <w:t>higher degree by research (HDR)</w:t>
            </w:r>
          </w:p>
        </w:tc>
        <w:tc>
          <w:tcPr>
            <w:tcW w:w="3743" w:type="pct"/>
          </w:tcPr>
          <w:p w14:paraId="525922F5" w14:textId="77777777" w:rsidR="007C0162" w:rsidRPr="00C83A5A" w:rsidRDefault="007C0162" w:rsidP="00706D76">
            <w:pPr>
              <w:pStyle w:val="Tablebodytext"/>
              <w:rPr>
                <w:rFonts w:cs="Calibri"/>
              </w:rPr>
            </w:pPr>
            <w:r w:rsidRPr="00C83A5A">
              <w:rPr>
                <w:rFonts w:cs="Calibri"/>
              </w:rPr>
              <w:t xml:space="preserve">a ‘Research Doctorate or Research </w:t>
            </w:r>
            <w:proofErr w:type="spellStart"/>
            <w:r w:rsidRPr="00C83A5A">
              <w:rPr>
                <w:rFonts w:cs="Calibri"/>
              </w:rPr>
              <w:t>Masters</w:t>
            </w:r>
            <w:proofErr w:type="spellEnd"/>
            <w:r w:rsidRPr="00C83A5A">
              <w:rPr>
                <w:rFonts w:cs="Calibri"/>
              </w:rPr>
              <w:t xml:space="preserve"> program, for which at least two-thirds of the student load for the program is required as research work’</w:t>
            </w:r>
            <w:r w:rsidRPr="00C83A5A">
              <w:rPr>
                <w:rFonts w:cs="Calibri"/>
              </w:rPr>
              <w:br w:type="page"/>
              <w:t xml:space="preserve"> as defined by the </w:t>
            </w:r>
            <w:r w:rsidRPr="00C83A5A">
              <w:rPr>
                <w:rFonts w:cs="Calibri"/>
                <w:i/>
              </w:rPr>
              <w:t xml:space="preserve">Commonwealth Scholarships Guidelines (Research) </w:t>
            </w:r>
            <w:r w:rsidRPr="00B36E58">
              <w:rPr>
                <w:rFonts w:cs="Calibri"/>
              </w:rPr>
              <w:t>2017</w:t>
            </w:r>
            <w:r w:rsidRPr="00C83A5A">
              <w:rPr>
                <w:rFonts w:cs="Calibri"/>
              </w:rPr>
              <w:t>.</w:t>
            </w:r>
          </w:p>
        </w:tc>
      </w:tr>
      <w:tr w:rsidR="007C0162" w:rsidRPr="00CF66BD" w14:paraId="1898B565" w14:textId="77777777" w:rsidTr="00C83A5A">
        <w:trPr>
          <w:cantSplit/>
        </w:trPr>
        <w:tc>
          <w:tcPr>
            <w:tcW w:w="1257" w:type="pct"/>
          </w:tcPr>
          <w:p w14:paraId="0C4DC084" w14:textId="77777777" w:rsidR="007C0162" w:rsidRPr="00C83A5A" w:rsidRDefault="007C0162" w:rsidP="00706D76">
            <w:pPr>
              <w:pStyle w:val="Tablebodytext"/>
              <w:rPr>
                <w:rFonts w:cs="Calibri"/>
              </w:rPr>
            </w:pPr>
            <w:r w:rsidRPr="00C83A5A">
              <w:rPr>
                <w:rFonts w:cs="Calibri"/>
              </w:rPr>
              <w:t>ICHDR</w:t>
            </w:r>
          </w:p>
        </w:tc>
        <w:tc>
          <w:tcPr>
            <w:tcW w:w="3743" w:type="pct"/>
          </w:tcPr>
          <w:p w14:paraId="1DDF3FA1" w14:textId="6D6CC5F7" w:rsidR="007C0162" w:rsidRPr="00C83A5A" w:rsidRDefault="007C0162" w:rsidP="00B36E58">
            <w:pPr>
              <w:pStyle w:val="Tablebodytext"/>
              <w:rPr>
                <w:rFonts w:cs="Calibri"/>
              </w:rPr>
            </w:pPr>
            <w:r w:rsidRPr="00C83A5A">
              <w:rPr>
                <w:rFonts w:cs="Calibri"/>
              </w:rPr>
              <w:t xml:space="preserve">means a higher degree by research candidate funded by the ARC, through the Administering </w:t>
            </w:r>
            <w:proofErr w:type="spellStart"/>
            <w:r w:rsidRPr="00C83A5A">
              <w:rPr>
                <w:rFonts w:cs="Calibri"/>
              </w:rPr>
              <w:t>Organisation</w:t>
            </w:r>
            <w:proofErr w:type="spellEnd"/>
            <w:r w:rsidRPr="00C83A5A">
              <w:rPr>
                <w:rFonts w:cs="Calibri"/>
              </w:rPr>
              <w:t xml:space="preserve">, who will be employed on the </w:t>
            </w:r>
            <w:r w:rsidR="00B36E58">
              <w:rPr>
                <w:rFonts w:cs="Calibri"/>
              </w:rPr>
              <w:t xml:space="preserve">Training </w:t>
            </w:r>
            <w:proofErr w:type="spellStart"/>
            <w:r w:rsidR="00B36E58">
              <w:rPr>
                <w:rFonts w:cs="Calibri"/>
              </w:rPr>
              <w:t>Centres</w:t>
            </w:r>
            <w:proofErr w:type="spellEnd"/>
            <w:r w:rsidRPr="00C83A5A">
              <w:rPr>
                <w:rFonts w:cs="Calibri"/>
              </w:rPr>
              <w:t xml:space="preserve"> project.</w:t>
            </w:r>
          </w:p>
        </w:tc>
      </w:tr>
      <w:tr w:rsidR="007C0162" w:rsidRPr="00CF66BD" w14:paraId="3C6C322B" w14:textId="77777777" w:rsidTr="00C83A5A">
        <w:trPr>
          <w:cantSplit/>
        </w:trPr>
        <w:tc>
          <w:tcPr>
            <w:tcW w:w="1257" w:type="pct"/>
          </w:tcPr>
          <w:p w14:paraId="3573961E" w14:textId="77777777" w:rsidR="007C0162" w:rsidRPr="00C83A5A" w:rsidRDefault="007C0162" w:rsidP="00706D76">
            <w:pPr>
              <w:pStyle w:val="Tablebodytext"/>
              <w:rPr>
                <w:rFonts w:cs="Calibri"/>
              </w:rPr>
            </w:pPr>
            <w:r w:rsidRPr="00C83A5A">
              <w:rPr>
                <w:rFonts w:cs="Calibri"/>
              </w:rPr>
              <w:t>ICPD</w:t>
            </w:r>
          </w:p>
        </w:tc>
        <w:tc>
          <w:tcPr>
            <w:tcW w:w="3743" w:type="pct"/>
          </w:tcPr>
          <w:p w14:paraId="2E52E01B" w14:textId="3C1EF109" w:rsidR="007C0162" w:rsidRPr="00C83A5A" w:rsidRDefault="007C0162" w:rsidP="00B36E58">
            <w:pPr>
              <w:pStyle w:val="Tablebodytext"/>
              <w:rPr>
                <w:rFonts w:cs="Calibri"/>
              </w:rPr>
            </w:pPr>
            <w:r w:rsidRPr="00C83A5A">
              <w:rPr>
                <w:rFonts w:cs="Calibri"/>
              </w:rPr>
              <w:t xml:space="preserve">means a postdoctoral fellow funded by the ARC through the Administering </w:t>
            </w:r>
            <w:proofErr w:type="spellStart"/>
            <w:r w:rsidRPr="00C83A5A">
              <w:rPr>
                <w:rFonts w:cs="Calibri"/>
              </w:rPr>
              <w:t>Organisation</w:t>
            </w:r>
            <w:proofErr w:type="spellEnd"/>
            <w:r w:rsidRPr="00C83A5A">
              <w:rPr>
                <w:rFonts w:cs="Calibri"/>
              </w:rPr>
              <w:t xml:space="preserve">, who meets the ICPD candidate eligibility criteria and who will be employed on the </w:t>
            </w:r>
            <w:r w:rsidR="00B36E58">
              <w:rPr>
                <w:rFonts w:cs="Calibri"/>
              </w:rPr>
              <w:t xml:space="preserve">Training </w:t>
            </w:r>
            <w:proofErr w:type="spellStart"/>
            <w:r w:rsidR="00B36E58">
              <w:rPr>
                <w:rFonts w:cs="Calibri"/>
              </w:rPr>
              <w:t>Centres</w:t>
            </w:r>
            <w:proofErr w:type="spellEnd"/>
            <w:r w:rsidRPr="00C83A5A">
              <w:rPr>
                <w:rFonts w:cs="Calibri"/>
              </w:rPr>
              <w:t xml:space="preserve"> project.</w:t>
            </w:r>
          </w:p>
        </w:tc>
      </w:tr>
      <w:tr w:rsidR="007C0162" w:rsidRPr="00CF66BD" w14:paraId="7104D31F" w14:textId="77777777" w:rsidTr="00C83A5A">
        <w:trPr>
          <w:cantSplit/>
        </w:trPr>
        <w:tc>
          <w:tcPr>
            <w:tcW w:w="1257" w:type="pct"/>
          </w:tcPr>
          <w:p w14:paraId="1DCD649B" w14:textId="77777777" w:rsidR="007C0162" w:rsidRPr="00C83A5A" w:rsidRDefault="007C0162" w:rsidP="00706D76">
            <w:pPr>
              <w:pStyle w:val="Tablebodytext"/>
              <w:rPr>
                <w:rFonts w:cs="Calibri"/>
              </w:rPr>
            </w:pPr>
            <w:r w:rsidRPr="00C83A5A">
              <w:rPr>
                <w:rFonts w:cs="Calibri"/>
              </w:rPr>
              <w:t>Industrial Transformation Priorities</w:t>
            </w:r>
          </w:p>
        </w:tc>
        <w:tc>
          <w:tcPr>
            <w:tcW w:w="3743" w:type="pct"/>
          </w:tcPr>
          <w:p w14:paraId="6B993EA3" w14:textId="455D7D4B" w:rsidR="007C0162" w:rsidRPr="00C83A5A" w:rsidRDefault="007C0162" w:rsidP="00706D76">
            <w:pPr>
              <w:pStyle w:val="Tablebodytext"/>
              <w:rPr>
                <w:rFonts w:cs="Calibri"/>
              </w:rPr>
            </w:pPr>
            <w:r w:rsidRPr="00C83A5A">
              <w:rPr>
                <w:rFonts w:cs="Calibri"/>
              </w:rPr>
              <w:t xml:space="preserve">Means targeted research areas identified by the ARC </w:t>
            </w:r>
            <w:r w:rsidR="00C21F3A">
              <w:rPr>
                <w:rFonts w:cs="Calibri"/>
              </w:rPr>
              <w:t xml:space="preserve">based on </w:t>
            </w:r>
            <w:r w:rsidR="0020587E">
              <w:rPr>
                <w:rFonts w:cs="Calibri"/>
              </w:rPr>
              <w:t xml:space="preserve">relevant </w:t>
            </w:r>
            <w:r w:rsidR="008A2ED5">
              <w:rPr>
                <w:rFonts w:cs="Calibri"/>
              </w:rPr>
              <w:t xml:space="preserve">government </w:t>
            </w:r>
            <w:r w:rsidR="00CB68D5">
              <w:rPr>
                <w:rFonts w:cs="Calibri"/>
              </w:rPr>
              <w:t>priorities</w:t>
            </w:r>
            <w:r w:rsidRPr="00C83A5A">
              <w:rPr>
                <w:rFonts w:cs="Calibri"/>
              </w:rPr>
              <w:t xml:space="preserve"> and updated from time to time on the ARC website.</w:t>
            </w:r>
          </w:p>
        </w:tc>
      </w:tr>
      <w:tr w:rsidR="007C0162" w:rsidRPr="00CF66BD" w14:paraId="012A6D2C" w14:textId="77777777" w:rsidTr="00C83A5A">
        <w:trPr>
          <w:cantSplit/>
        </w:trPr>
        <w:tc>
          <w:tcPr>
            <w:tcW w:w="1257" w:type="pct"/>
          </w:tcPr>
          <w:p w14:paraId="61243948" w14:textId="77777777" w:rsidR="007C0162" w:rsidRPr="00C83A5A" w:rsidRDefault="007C0162" w:rsidP="00706D76">
            <w:pPr>
              <w:pStyle w:val="Tablebodytext"/>
              <w:rPr>
                <w:rFonts w:cs="Calibri"/>
              </w:rPr>
            </w:pPr>
            <w:r w:rsidRPr="00C83A5A">
              <w:rPr>
                <w:rFonts w:cs="Calibri"/>
              </w:rPr>
              <w:t xml:space="preserve">Industry Growth </w:t>
            </w:r>
            <w:proofErr w:type="spellStart"/>
            <w:r w:rsidRPr="00C83A5A">
              <w:rPr>
                <w:rFonts w:cs="Calibri"/>
              </w:rPr>
              <w:t>Centres</w:t>
            </w:r>
            <w:proofErr w:type="spellEnd"/>
            <w:r w:rsidRPr="00C83A5A">
              <w:rPr>
                <w:rFonts w:cs="Calibri"/>
              </w:rPr>
              <w:t xml:space="preserve"> </w:t>
            </w:r>
          </w:p>
        </w:tc>
        <w:tc>
          <w:tcPr>
            <w:tcW w:w="3743" w:type="pct"/>
          </w:tcPr>
          <w:p w14:paraId="45B66416" w14:textId="52FC2551" w:rsidR="007C0162" w:rsidRPr="00C83A5A" w:rsidRDefault="007C0162" w:rsidP="00706D76">
            <w:pPr>
              <w:pStyle w:val="Tablebodytext"/>
              <w:rPr>
                <w:rFonts w:cs="Calibri"/>
              </w:rPr>
            </w:pPr>
            <w:r w:rsidRPr="00C83A5A">
              <w:rPr>
                <w:rFonts w:cs="Calibri"/>
              </w:rPr>
              <w:t>are a Commonwealth funded, industry-led approach to driving innovation, productivity and competitiveness by focusing on areas of competitive strength and strategic priority. The initiative is delivered by the Department of Industry, Innovation and Science</w:t>
            </w:r>
            <w:r w:rsidR="00875B11">
              <w:rPr>
                <w:rFonts w:cs="Calibri"/>
              </w:rPr>
              <w:t>.</w:t>
            </w:r>
            <w:r w:rsidRPr="00C83A5A">
              <w:rPr>
                <w:rFonts w:cs="Calibri"/>
              </w:rPr>
              <w:t xml:space="preserve"> </w:t>
            </w:r>
          </w:p>
        </w:tc>
      </w:tr>
      <w:tr w:rsidR="007C0162" w:rsidRPr="00CF66BD" w14:paraId="445E1DF5" w14:textId="77777777" w:rsidTr="00C83A5A">
        <w:trPr>
          <w:cantSplit/>
        </w:trPr>
        <w:tc>
          <w:tcPr>
            <w:tcW w:w="1257" w:type="pct"/>
          </w:tcPr>
          <w:p w14:paraId="53AAE7E8" w14:textId="47B010CF" w:rsidR="007C0162" w:rsidRPr="00C83A5A" w:rsidRDefault="00AB70A0" w:rsidP="00706D76">
            <w:pPr>
              <w:pStyle w:val="Tablebodytext"/>
              <w:rPr>
                <w:rFonts w:cs="Calibri"/>
              </w:rPr>
            </w:pPr>
            <w:r>
              <w:rPr>
                <w:rFonts w:cs="Calibri"/>
              </w:rPr>
              <w:t>i</w:t>
            </w:r>
            <w:r w:rsidR="007C0162" w:rsidRPr="00C83A5A">
              <w:rPr>
                <w:rFonts w:cs="Calibri"/>
              </w:rPr>
              <w:t>n-kind contributions</w:t>
            </w:r>
          </w:p>
        </w:tc>
        <w:tc>
          <w:tcPr>
            <w:tcW w:w="3743" w:type="pct"/>
          </w:tcPr>
          <w:p w14:paraId="5E8F8E97" w14:textId="77777777" w:rsidR="007C0162" w:rsidRPr="00C83A5A" w:rsidRDefault="007C0162" w:rsidP="00706D76">
            <w:pPr>
              <w:pStyle w:val="Tablebodytext"/>
              <w:rPr>
                <w:rFonts w:cs="Calibri"/>
              </w:rPr>
            </w:pPr>
            <w:r w:rsidRPr="00C83A5A">
              <w:rPr>
                <w:rFonts w:cs="Calibri"/>
              </w:rPr>
              <w:t xml:space="preserve">A contribution of goods, services, materials and/or time to the project from an individual, business or </w:t>
            </w:r>
            <w:proofErr w:type="spellStart"/>
            <w:r w:rsidRPr="00C83A5A">
              <w:rPr>
                <w:rFonts w:cs="Calibri"/>
              </w:rPr>
              <w:t>organisation</w:t>
            </w:r>
            <w:proofErr w:type="spellEnd"/>
            <w:r w:rsidRPr="00C83A5A">
              <w:rPr>
                <w:rFonts w:cs="Calibri"/>
              </w:rPr>
              <w:t xml:space="preserve">. Values should be calculated based on the most likely actual cost, for example, current market, preferred provider or internal provider rates/valuations/rentals/charges (that is in the financial year of the date of the application) of the costs of </w:t>
            </w:r>
            <w:proofErr w:type="spellStart"/>
            <w:r w:rsidRPr="00C83A5A">
              <w:rPr>
                <w:rFonts w:cs="Calibri"/>
              </w:rPr>
              <w:t>labour</w:t>
            </w:r>
            <w:proofErr w:type="spellEnd"/>
            <w:r w:rsidRPr="00C83A5A">
              <w:rPr>
                <w:rFonts w:cs="Calibri"/>
              </w:rPr>
              <w:t xml:space="preserve">, work spaces, equipment and databases. The calculations covering time and costs should be documented by the Administering </w:t>
            </w:r>
            <w:proofErr w:type="spellStart"/>
            <w:r w:rsidRPr="00C83A5A">
              <w:rPr>
                <w:rFonts w:cs="Calibri"/>
              </w:rPr>
              <w:t>Organisation</w:t>
            </w:r>
            <w:proofErr w:type="spellEnd"/>
            <w:r w:rsidRPr="00C83A5A">
              <w:rPr>
                <w:rFonts w:cs="Calibri"/>
              </w:rPr>
              <w:t>. The ARC may require these calculations to be audited.</w:t>
            </w:r>
          </w:p>
        </w:tc>
      </w:tr>
      <w:tr w:rsidR="007C0162" w:rsidRPr="00CF66BD" w14:paraId="0B8812F8" w14:textId="77777777" w:rsidTr="00C83A5A">
        <w:trPr>
          <w:cantSplit/>
        </w:trPr>
        <w:tc>
          <w:tcPr>
            <w:tcW w:w="1257" w:type="pct"/>
          </w:tcPr>
          <w:p w14:paraId="69B01771" w14:textId="77777777" w:rsidR="007C0162" w:rsidRPr="00C83A5A" w:rsidRDefault="007C0162" w:rsidP="00706D76">
            <w:pPr>
              <w:pStyle w:val="Tablebodytext"/>
              <w:rPr>
                <w:rFonts w:cs="Calibri"/>
              </w:rPr>
            </w:pPr>
            <w:r w:rsidRPr="00C83A5A">
              <w:rPr>
                <w:rFonts w:cs="Calibri"/>
              </w:rPr>
              <w:t>Instructions to Applicants</w:t>
            </w:r>
          </w:p>
        </w:tc>
        <w:tc>
          <w:tcPr>
            <w:tcW w:w="3743" w:type="pct"/>
          </w:tcPr>
          <w:p w14:paraId="23804948" w14:textId="77777777" w:rsidR="007C0162" w:rsidRPr="00C83A5A" w:rsidRDefault="007C0162" w:rsidP="00706D76">
            <w:pPr>
              <w:pStyle w:val="Tablebodytext"/>
              <w:rPr>
                <w:rFonts w:cs="Calibri"/>
              </w:rPr>
            </w:pPr>
            <w:r w:rsidRPr="00C83A5A">
              <w:rPr>
                <w:rFonts w:cs="Calibri"/>
              </w:rPr>
              <w:t>a set of instructions prepared by the ARC to assist applicants in completing the application form.</w:t>
            </w:r>
          </w:p>
        </w:tc>
      </w:tr>
      <w:tr w:rsidR="007C0162" w:rsidRPr="00CF66BD" w14:paraId="6466250A" w14:textId="77777777" w:rsidTr="00C83A5A">
        <w:trPr>
          <w:cantSplit/>
        </w:trPr>
        <w:tc>
          <w:tcPr>
            <w:tcW w:w="1257" w:type="pct"/>
          </w:tcPr>
          <w:p w14:paraId="7E4C7654" w14:textId="24524FFE" w:rsidR="007C0162" w:rsidRPr="00C83A5A" w:rsidRDefault="003B50D5" w:rsidP="00706D76">
            <w:pPr>
              <w:pStyle w:val="Tablebodytext"/>
              <w:rPr>
                <w:rFonts w:cs="Calibri"/>
              </w:rPr>
            </w:pPr>
            <w:r>
              <w:rPr>
                <w:rFonts w:cs="Calibri"/>
              </w:rPr>
              <w:t>K</w:t>
            </w:r>
            <w:r w:rsidR="007C0162" w:rsidRPr="00C83A5A">
              <w:rPr>
                <w:rFonts w:cs="Calibri"/>
              </w:rPr>
              <w:t xml:space="preserve">ey </w:t>
            </w:r>
            <w:r>
              <w:rPr>
                <w:rFonts w:cs="Calibri"/>
              </w:rPr>
              <w:t>P</w:t>
            </w:r>
            <w:r w:rsidR="007C0162" w:rsidRPr="00C83A5A">
              <w:rPr>
                <w:rFonts w:cs="Calibri"/>
              </w:rPr>
              <w:t xml:space="preserve">erformance </w:t>
            </w:r>
            <w:r>
              <w:rPr>
                <w:rFonts w:cs="Calibri"/>
              </w:rPr>
              <w:t>I</w:t>
            </w:r>
            <w:r w:rsidR="007C0162" w:rsidRPr="00C83A5A">
              <w:rPr>
                <w:rFonts w:cs="Calibri"/>
              </w:rPr>
              <w:t>ndicators</w:t>
            </w:r>
          </w:p>
        </w:tc>
        <w:tc>
          <w:tcPr>
            <w:tcW w:w="3743" w:type="pct"/>
          </w:tcPr>
          <w:p w14:paraId="5664643C" w14:textId="77777777" w:rsidR="007C0162" w:rsidRPr="00C83A5A" w:rsidRDefault="007C0162" w:rsidP="00706D76">
            <w:pPr>
              <w:pStyle w:val="Tablebodytext"/>
              <w:rPr>
                <w:rFonts w:cs="Calibri"/>
              </w:rPr>
            </w:pPr>
            <w:r w:rsidRPr="00C83A5A">
              <w:rPr>
                <w:rFonts w:cs="Calibri"/>
              </w:rPr>
              <w:t>a set of quantifiable measures that the ARC use to monitor and report on progress of research outcomes.</w:t>
            </w:r>
          </w:p>
        </w:tc>
      </w:tr>
      <w:tr w:rsidR="007C0162" w:rsidRPr="00CF66BD" w14:paraId="1760DBF1" w14:textId="77777777" w:rsidTr="00C83A5A">
        <w:trPr>
          <w:cantSplit/>
        </w:trPr>
        <w:tc>
          <w:tcPr>
            <w:tcW w:w="1257" w:type="pct"/>
          </w:tcPr>
          <w:p w14:paraId="3DA7E945" w14:textId="77777777" w:rsidR="007C0162" w:rsidRPr="00C83A5A" w:rsidRDefault="007C0162" w:rsidP="00706D76">
            <w:pPr>
              <w:pStyle w:val="Tablebodytext"/>
              <w:rPr>
                <w:rFonts w:cs="Calibri"/>
              </w:rPr>
            </w:pPr>
            <w:r w:rsidRPr="00C83A5A">
              <w:rPr>
                <w:rFonts w:cs="Calibri"/>
              </w:rPr>
              <w:t>legislative instrument</w:t>
            </w:r>
          </w:p>
        </w:tc>
        <w:tc>
          <w:tcPr>
            <w:tcW w:w="3743" w:type="pct"/>
          </w:tcPr>
          <w:p w14:paraId="6DACC079" w14:textId="77777777" w:rsidR="007C0162" w:rsidRPr="00C83A5A" w:rsidRDefault="007C0162" w:rsidP="00706D76">
            <w:pPr>
              <w:pStyle w:val="Tablebodytext"/>
              <w:rPr>
                <w:rFonts w:cs="Calibri"/>
              </w:rPr>
            </w:pPr>
            <w:r w:rsidRPr="00C83A5A">
              <w:rPr>
                <w:rFonts w:cs="Calibri"/>
              </w:rPr>
              <w:t xml:space="preserve">a law on matters of detail made by a person or body </w:t>
            </w:r>
            <w:proofErr w:type="spellStart"/>
            <w:r w:rsidRPr="00C83A5A">
              <w:rPr>
                <w:rFonts w:cs="Calibri"/>
              </w:rPr>
              <w:t>authorised</w:t>
            </w:r>
            <w:proofErr w:type="spellEnd"/>
            <w:r w:rsidRPr="00C83A5A">
              <w:rPr>
                <w:rFonts w:cs="Calibri"/>
              </w:rPr>
              <w:t xml:space="preserve"> to do so by the relevant enabling legislation.</w:t>
            </w:r>
          </w:p>
        </w:tc>
      </w:tr>
      <w:tr w:rsidR="007C0162" w:rsidRPr="00CF66BD" w14:paraId="07BC269E" w14:textId="77777777" w:rsidTr="00C83A5A">
        <w:trPr>
          <w:cantSplit/>
        </w:trPr>
        <w:tc>
          <w:tcPr>
            <w:tcW w:w="1257" w:type="pct"/>
          </w:tcPr>
          <w:p w14:paraId="1AAADF0B" w14:textId="77777777" w:rsidR="007C0162" w:rsidRPr="00C83A5A" w:rsidRDefault="007C0162" w:rsidP="00706D76">
            <w:pPr>
              <w:pStyle w:val="Tablebodytext"/>
              <w:rPr>
                <w:rFonts w:cs="Calibri"/>
              </w:rPr>
            </w:pPr>
            <w:r w:rsidRPr="00C83A5A">
              <w:rPr>
                <w:rFonts w:cs="Calibri"/>
              </w:rPr>
              <w:t>Linkage Program</w:t>
            </w:r>
          </w:p>
        </w:tc>
        <w:tc>
          <w:tcPr>
            <w:tcW w:w="3743" w:type="pct"/>
          </w:tcPr>
          <w:p w14:paraId="283B586D" w14:textId="6E39ACA5" w:rsidR="007C0162" w:rsidRPr="00C83A5A" w:rsidRDefault="007C0162" w:rsidP="00D92033">
            <w:pPr>
              <w:pStyle w:val="Tablebodytext"/>
              <w:rPr>
                <w:rFonts w:cs="Calibri"/>
              </w:rPr>
            </w:pPr>
            <w:r w:rsidRPr="00C83A5A">
              <w:rPr>
                <w:rFonts w:cs="Calibri"/>
              </w:rPr>
              <w:t xml:space="preserve">the </w:t>
            </w:r>
            <w:r w:rsidR="00D92033">
              <w:rPr>
                <w:rFonts w:cs="Calibri"/>
              </w:rPr>
              <w:t>schemes</w:t>
            </w:r>
            <w:r w:rsidRPr="00C83A5A">
              <w:rPr>
                <w:rFonts w:cs="Calibri"/>
              </w:rPr>
              <w:t xml:space="preserve"> funded under the Linkage Program of the NCGP consist</w:t>
            </w:r>
            <w:r w:rsidR="00D92033">
              <w:rPr>
                <w:rFonts w:cs="Calibri"/>
              </w:rPr>
              <w:t>ing</w:t>
            </w:r>
            <w:r w:rsidRPr="00C83A5A">
              <w:rPr>
                <w:rFonts w:cs="Calibri"/>
              </w:rPr>
              <w:t xml:space="preserve"> of: ARC </w:t>
            </w:r>
            <w:proofErr w:type="spellStart"/>
            <w:r w:rsidRPr="00C83A5A">
              <w:rPr>
                <w:rFonts w:cs="Calibri"/>
              </w:rPr>
              <w:t>Centres</w:t>
            </w:r>
            <w:proofErr w:type="spellEnd"/>
            <w:r w:rsidRPr="00C83A5A">
              <w:rPr>
                <w:rFonts w:cs="Calibri"/>
              </w:rPr>
              <w:t xml:space="preserve"> of Excellence, Industrial Transformation Research Hubs, Linkage Industrial Transformation Training </w:t>
            </w:r>
            <w:proofErr w:type="spellStart"/>
            <w:r w:rsidRPr="00C83A5A">
              <w:rPr>
                <w:rFonts w:cs="Calibri"/>
              </w:rPr>
              <w:t>Centres</w:t>
            </w:r>
            <w:proofErr w:type="spellEnd"/>
            <w:r w:rsidRPr="00C83A5A">
              <w:rPr>
                <w:rFonts w:cs="Calibri"/>
              </w:rPr>
              <w:t>, Linkage Projects, Learned Academies Special Projects, Supporting Responses to Commonwealth Science Council Priorities, Special Research Initiatives and other grant opportunities as announced from time to time under the Linkage Program.</w:t>
            </w:r>
          </w:p>
        </w:tc>
      </w:tr>
      <w:tr w:rsidR="007C0162" w:rsidRPr="00CF66BD" w14:paraId="77ED8E0C" w14:textId="77777777" w:rsidTr="00C83A5A">
        <w:trPr>
          <w:cantSplit/>
        </w:trPr>
        <w:tc>
          <w:tcPr>
            <w:tcW w:w="1257" w:type="pct"/>
          </w:tcPr>
          <w:p w14:paraId="3CEB5D49" w14:textId="77777777" w:rsidR="007C0162" w:rsidRPr="00C83A5A" w:rsidRDefault="007C0162" w:rsidP="00706D76">
            <w:pPr>
              <w:pStyle w:val="Tablebodytext"/>
              <w:rPr>
                <w:rFonts w:cs="Calibri"/>
              </w:rPr>
            </w:pPr>
            <w:r w:rsidRPr="00C83A5A">
              <w:rPr>
                <w:rFonts w:cs="Calibri"/>
              </w:rPr>
              <w:t>medical research</w:t>
            </w:r>
          </w:p>
        </w:tc>
        <w:tc>
          <w:tcPr>
            <w:tcW w:w="3743" w:type="pct"/>
          </w:tcPr>
          <w:p w14:paraId="2C669EF9" w14:textId="77777777" w:rsidR="007C0162" w:rsidRPr="00C83A5A" w:rsidRDefault="007C0162" w:rsidP="00706D76">
            <w:pPr>
              <w:pStyle w:val="Tablebodytext"/>
              <w:rPr>
                <w:rFonts w:cs="Calibri"/>
              </w:rPr>
            </w:pPr>
            <w:r w:rsidRPr="00C83A5A">
              <w:rPr>
                <w:rFonts w:cs="Calibri"/>
              </w:rPr>
              <w:t xml:space="preserve">medical research as defined in the </w:t>
            </w:r>
            <w:r w:rsidRPr="00C83A5A">
              <w:rPr>
                <w:rFonts w:cs="Calibri"/>
                <w:i/>
              </w:rPr>
              <w:t>ARC Medical Research Policy</w:t>
            </w:r>
            <w:r w:rsidRPr="00C83A5A">
              <w:rPr>
                <w:rFonts w:cs="Calibri"/>
              </w:rPr>
              <w:t xml:space="preserve"> available on the ARC website.</w:t>
            </w:r>
          </w:p>
        </w:tc>
      </w:tr>
      <w:tr w:rsidR="007C0162" w:rsidRPr="00CF66BD" w14:paraId="623F0713" w14:textId="77777777" w:rsidTr="00C83A5A">
        <w:trPr>
          <w:cantSplit/>
        </w:trPr>
        <w:tc>
          <w:tcPr>
            <w:tcW w:w="1257" w:type="pct"/>
          </w:tcPr>
          <w:p w14:paraId="6F6F4929" w14:textId="77777777" w:rsidR="007C0162" w:rsidRPr="00C83A5A" w:rsidRDefault="007C0162" w:rsidP="00706D76">
            <w:pPr>
              <w:pStyle w:val="Tablebodytext"/>
              <w:rPr>
                <w:rFonts w:cs="Calibri"/>
              </w:rPr>
            </w:pPr>
            <w:r w:rsidRPr="00C83A5A">
              <w:rPr>
                <w:rFonts w:cs="Calibri"/>
              </w:rPr>
              <w:lastRenderedPageBreak/>
              <w:t>Minister</w:t>
            </w:r>
          </w:p>
        </w:tc>
        <w:tc>
          <w:tcPr>
            <w:tcW w:w="3743" w:type="pct"/>
          </w:tcPr>
          <w:p w14:paraId="1B568BD4" w14:textId="38929F24" w:rsidR="007C0162" w:rsidRPr="00C83A5A" w:rsidRDefault="007C0162" w:rsidP="00706D76">
            <w:pPr>
              <w:pStyle w:val="Tablebodytext"/>
              <w:rPr>
                <w:rFonts w:cs="Calibri"/>
              </w:rPr>
            </w:pPr>
            <w:r w:rsidRPr="00C83A5A">
              <w:rPr>
                <w:rFonts w:cs="Calibri"/>
              </w:rPr>
              <w:t>the Minister responsible for the administration of the ARC Act</w:t>
            </w:r>
            <w:r w:rsidR="003B50D5">
              <w:rPr>
                <w:rFonts w:cs="Calibri"/>
              </w:rPr>
              <w:t>, or the Minister’s delegate.</w:t>
            </w:r>
          </w:p>
        </w:tc>
      </w:tr>
      <w:tr w:rsidR="007C0162" w:rsidRPr="00CF66BD" w14:paraId="059DAB3E" w14:textId="77777777" w:rsidTr="00C83A5A">
        <w:trPr>
          <w:cantSplit/>
        </w:trPr>
        <w:tc>
          <w:tcPr>
            <w:tcW w:w="1257" w:type="pct"/>
          </w:tcPr>
          <w:p w14:paraId="26FF538C" w14:textId="77777777" w:rsidR="007C0162" w:rsidRPr="00C83A5A" w:rsidRDefault="007C0162" w:rsidP="00706D76">
            <w:pPr>
              <w:pStyle w:val="Tablebodytext"/>
              <w:rPr>
                <w:rFonts w:cs="Calibri"/>
              </w:rPr>
            </w:pPr>
            <w:r w:rsidRPr="00C83A5A">
              <w:rPr>
                <w:rFonts w:cs="Calibri"/>
              </w:rPr>
              <w:t>named participants</w:t>
            </w:r>
          </w:p>
        </w:tc>
        <w:tc>
          <w:tcPr>
            <w:tcW w:w="3743" w:type="pct"/>
          </w:tcPr>
          <w:p w14:paraId="2C34EE10" w14:textId="77777777" w:rsidR="007C0162" w:rsidRPr="00C83A5A" w:rsidRDefault="007C0162" w:rsidP="00706D76">
            <w:pPr>
              <w:pStyle w:val="Tablebodytext"/>
              <w:rPr>
                <w:rFonts w:cs="Calibri"/>
              </w:rPr>
            </w:pPr>
            <w:r w:rsidRPr="00C83A5A">
              <w:rPr>
                <w:rFonts w:cs="Calibri"/>
              </w:rPr>
              <w:t xml:space="preserve">individual researchers nominated for particular roles in an application. </w:t>
            </w:r>
          </w:p>
        </w:tc>
      </w:tr>
      <w:tr w:rsidR="00D65625" w:rsidRPr="00CF66BD" w14:paraId="60C2F04D" w14:textId="77777777" w:rsidTr="00C83A5A">
        <w:trPr>
          <w:cantSplit/>
        </w:trPr>
        <w:tc>
          <w:tcPr>
            <w:tcW w:w="1257" w:type="pct"/>
          </w:tcPr>
          <w:p w14:paraId="1A031213" w14:textId="231E72BF" w:rsidR="00D65625" w:rsidRPr="00C83A5A" w:rsidRDefault="00D65625" w:rsidP="00D65625">
            <w:pPr>
              <w:pStyle w:val="Tablebodytext"/>
              <w:rPr>
                <w:rFonts w:cs="Calibri"/>
              </w:rPr>
            </w:pPr>
            <w:r w:rsidRPr="00D566AF">
              <w:rPr>
                <w:rFonts w:cs="Calibri"/>
                <w:szCs w:val="22"/>
              </w:rPr>
              <w:t>national interest</w:t>
            </w:r>
          </w:p>
        </w:tc>
        <w:tc>
          <w:tcPr>
            <w:tcW w:w="3743" w:type="pct"/>
          </w:tcPr>
          <w:p w14:paraId="02D92DE9" w14:textId="4678CB5C" w:rsidR="00D65625" w:rsidRPr="00C83A5A" w:rsidRDefault="00D65625" w:rsidP="00D65625">
            <w:pPr>
              <w:pStyle w:val="Tablebodytext"/>
              <w:rPr>
                <w:rFonts w:cs="Calibri"/>
              </w:rPr>
            </w:pPr>
            <w:r w:rsidRPr="00D566AF">
              <w:rPr>
                <w:rFonts w:cs="Calibri"/>
                <w:szCs w:val="22"/>
              </w:rPr>
              <w:t>the extent to which the research contributes to Australia’s national interest through its potential to have economic, commercial, environmental, social or cultural benefits to the Australian community.</w:t>
            </w:r>
          </w:p>
        </w:tc>
      </w:tr>
      <w:tr w:rsidR="007C0162" w:rsidRPr="00CF66BD" w14:paraId="6A61B3AD" w14:textId="77777777" w:rsidTr="00C83A5A">
        <w:trPr>
          <w:cantSplit/>
        </w:trPr>
        <w:tc>
          <w:tcPr>
            <w:tcW w:w="1257" w:type="pct"/>
          </w:tcPr>
          <w:p w14:paraId="0CBF0B52" w14:textId="77777777" w:rsidR="007C0162" w:rsidRPr="00C83A5A" w:rsidRDefault="007C0162" w:rsidP="00706D76">
            <w:pPr>
              <w:pStyle w:val="Tablebodytext"/>
              <w:rPr>
                <w:rFonts w:cs="Calibri"/>
              </w:rPr>
            </w:pPr>
            <w:r w:rsidRPr="00C83A5A">
              <w:rPr>
                <w:rFonts w:cs="Calibri"/>
              </w:rPr>
              <w:t>officials</w:t>
            </w:r>
          </w:p>
        </w:tc>
        <w:tc>
          <w:tcPr>
            <w:tcW w:w="3743" w:type="pct"/>
          </w:tcPr>
          <w:p w14:paraId="1821F932" w14:textId="7061B18D" w:rsidR="007C0162" w:rsidRPr="00C83A5A" w:rsidRDefault="007C0162" w:rsidP="00706D76">
            <w:pPr>
              <w:pStyle w:val="Tablebodytext"/>
              <w:rPr>
                <w:rFonts w:cs="Calibri"/>
              </w:rPr>
            </w:pPr>
            <w:r w:rsidRPr="00C83A5A">
              <w:rPr>
                <w:rFonts w:cs="Calibri"/>
              </w:rPr>
              <w:t>officials of a Commonwealth entity. An official of a Commonwealth entity is an individual who is in, or</w:t>
            </w:r>
            <w:r w:rsidR="00760D69">
              <w:rPr>
                <w:rFonts w:cs="Calibri"/>
              </w:rPr>
              <w:t xml:space="preserve"> forms part of the entity (see S</w:t>
            </w:r>
            <w:r w:rsidRPr="00C83A5A">
              <w:rPr>
                <w:rFonts w:cs="Calibri"/>
              </w:rPr>
              <w:t xml:space="preserve">ection 8 of the PGPA Act). </w:t>
            </w:r>
          </w:p>
        </w:tc>
      </w:tr>
      <w:tr w:rsidR="007C0162" w:rsidRPr="00CF66BD" w14:paraId="7B502015" w14:textId="77777777" w:rsidTr="00C83A5A">
        <w:trPr>
          <w:cantSplit/>
        </w:trPr>
        <w:tc>
          <w:tcPr>
            <w:tcW w:w="1257" w:type="pct"/>
          </w:tcPr>
          <w:p w14:paraId="4136DCBF" w14:textId="54D9855F" w:rsidR="007C0162" w:rsidRPr="00C83A5A" w:rsidRDefault="007C0162" w:rsidP="00706D76">
            <w:pPr>
              <w:pStyle w:val="Tablebodytext"/>
              <w:rPr>
                <w:rFonts w:cs="Calibri"/>
              </w:rPr>
            </w:pPr>
            <w:r w:rsidRPr="00C83A5A">
              <w:rPr>
                <w:rFonts w:cs="Calibri"/>
              </w:rPr>
              <w:t xml:space="preserve">ORCID </w:t>
            </w:r>
            <w:r w:rsidR="00C364EA">
              <w:rPr>
                <w:rFonts w:cs="Calibri"/>
              </w:rPr>
              <w:t>Identifier</w:t>
            </w:r>
          </w:p>
        </w:tc>
        <w:tc>
          <w:tcPr>
            <w:tcW w:w="3743" w:type="pct"/>
          </w:tcPr>
          <w:p w14:paraId="70BF709D" w14:textId="77777777" w:rsidR="007C0162" w:rsidRPr="00C83A5A" w:rsidRDefault="007C0162" w:rsidP="00706D76">
            <w:pPr>
              <w:pStyle w:val="Tablebodytext"/>
              <w:rPr>
                <w:rFonts w:cs="Calibri"/>
              </w:rPr>
            </w:pPr>
            <w:r w:rsidRPr="00C83A5A">
              <w:rPr>
                <w:rFonts w:cs="Calibri"/>
              </w:rPr>
              <w:t xml:space="preserve">a persistent digital identifier for an individual researcher available on the ORCID website, </w:t>
            </w:r>
            <w:hyperlink r:id="rId60" w:history="1">
              <w:r w:rsidRPr="00C83A5A">
                <w:rPr>
                  <w:rFonts w:cs="Calibri"/>
                  <w:color w:val="0000FF"/>
                  <w:u w:val="single"/>
                </w:rPr>
                <w:t>www.orcid.org</w:t>
              </w:r>
            </w:hyperlink>
            <w:r w:rsidRPr="00C83A5A">
              <w:rPr>
                <w:rFonts w:cs="Calibri"/>
              </w:rPr>
              <w:t>.</w:t>
            </w:r>
          </w:p>
        </w:tc>
      </w:tr>
      <w:tr w:rsidR="007C0162" w:rsidRPr="00CF66BD" w14:paraId="2E9FDCCA" w14:textId="77777777" w:rsidTr="00C83A5A">
        <w:trPr>
          <w:cantSplit/>
        </w:trPr>
        <w:tc>
          <w:tcPr>
            <w:tcW w:w="1257" w:type="pct"/>
          </w:tcPr>
          <w:p w14:paraId="4BEBB8F1" w14:textId="77777777" w:rsidR="007C0162" w:rsidRPr="00C83A5A" w:rsidRDefault="007C0162" w:rsidP="00706D76">
            <w:pPr>
              <w:pStyle w:val="Tablebodytext"/>
              <w:rPr>
                <w:rFonts w:cs="Calibri"/>
              </w:rPr>
            </w:pPr>
            <w:r w:rsidRPr="00C83A5A">
              <w:rPr>
                <w:rFonts w:cs="Calibri"/>
              </w:rPr>
              <w:t xml:space="preserve">Other Eligible </w:t>
            </w:r>
            <w:proofErr w:type="spellStart"/>
            <w:r w:rsidRPr="00C83A5A">
              <w:rPr>
                <w:rFonts w:cs="Calibri"/>
              </w:rPr>
              <w:t>Organisation</w:t>
            </w:r>
            <w:proofErr w:type="spellEnd"/>
          </w:p>
        </w:tc>
        <w:tc>
          <w:tcPr>
            <w:tcW w:w="3743" w:type="pct"/>
          </w:tcPr>
          <w:p w14:paraId="2D22E45F" w14:textId="3893A644" w:rsidR="007C0162" w:rsidRPr="00C83A5A" w:rsidRDefault="007C0162" w:rsidP="00CE5F78">
            <w:pPr>
              <w:pStyle w:val="Tablebodytext"/>
              <w:rPr>
                <w:rFonts w:cs="Calibri"/>
              </w:rPr>
            </w:pPr>
            <w:r w:rsidRPr="00C83A5A">
              <w:rPr>
                <w:rFonts w:cs="Calibri"/>
              </w:rPr>
              <w:t xml:space="preserve">an </w:t>
            </w:r>
            <w:proofErr w:type="spellStart"/>
            <w:r w:rsidRPr="00C83A5A">
              <w:rPr>
                <w:rFonts w:cs="Calibri"/>
              </w:rPr>
              <w:t>organisation</w:t>
            </w:r>
            <w:proofErr w:type="spellEnd"/>
            <w:r w:rsidRPr="00C83A5A">
              <w:rPr>
                <w:rFonts w:cs="Calibri"/>
              </w:rPr>
              <w:t xml:space="preserve"> listed in </w:t>
            </w:r>
            <w:r w:rsidR="00793EA0">
              <w:rPr>
                <w:rFonts w:cs="Calibri"/>
              </w:rPr>
              <w:t>S</w:t>
            </w:r>
            <w:r w:rsidRPr="00C83A5A">
              <w:rPr>
                <w:rFonts w:cs="Calibri"/>
              </w:rPr>
              <w:t>ection</w:t>
            </w:r>
            <w:r w:rsidR="00122244">
              <w:rPr>
                <w:rFonts w:cs="Calibri"/>
              </w:rPr>
              <w:t xml:space="preserve"> </w:t>
            </w:r>
            <w:r w:rsidR="00CE5F78">
              <w:rPr>
                <w:rFonts w:cs="Calibri"/>
              </w:rPr>
              <w:t>4</w:t>
            </w:r>
            <w:r w:rsidR="00122244">
              <w:rPr>
                <w:rFonts w:cs="Calibri"/>
              </w:rPr>
              <w:t>.</w:t>
            </w:r>
            <w:r w:rsidR="00CE5F78">
              <w:rPr>
                <w:rFonts w:cs="Calibri"/>
              </w:rPr>
              <w:t>7</w:t>
            </w:r>
            <w:r w:rsidR="00122244">
              <w:rPr>
                <w:rFonts w:cs="Calibri"/>
              </w:rPr>
              <w:t xml:space="preserve"> o</w:t>
            </w:r>
            <w:r w:rsidRPr="00C83A5A">
              <w:rPr>
                <w:rFonts w:cs="Calibri"/>
              </w:rPr>
              <w:t xml:space="preserve">f these grant guidelines which is not the Administering </w:t>
            </w:r>
            <w:proofErr w:type="spellStart"/>
            <w:r w:rsidRPr="00C83A5A">
              <w:rPr>
                <w:rFonts w:cs="Calibri"/>
              </w:rPr>
              <w:t>Organisation</w:t>
            </w:r>
            <w:proofErr w:type="spellEnd"/>
            <w:r w:rsidRPr="00C83A5A">
              <w:rPr>
                <w:rFonts w:cs="Calibri"/>
              </w:rPr>
              <w:t xml:space="preserve"> on an application.</w:t>
            </w:r>
          </w:p>
        </w:tc>
      </w:tr>
      <w:tr w:rsidR="007C0162" w:rsidRPr="001609D2" w14:paraId="399C6AA8" w14:textId="77777777" w:rsidTr="00C83A5A">
        <w:trPr>
          <w:cantSplit/>
        </w:trPr>
        <w:tc>
          <w:tcPr>
            <w:tcW w:w="1257" w:type="pct"/>
          </w:tcPr>
          <w:p w14:paraId="45E607C6" w14:textId="5C66AAD0" w:rsidR="007C0162" w:rsidRPr="00C83A5A" w:rsidRDefault="00C83A5A" w:rsidP="00706D76">
            <w:pPr>
              <w:pStyle w:val="Tablebodytext"/>
              <w:rPr>
                <w:rFonts w:cs="Calibri"/>
              </w:rPr>
            </w:pPr>
            <w:r>
              <w:rPr>
                <w:rFonts w:cs="Calibri"/>
              </w:rPr>
              <w:t>o</w:t>
            </w:r>
            <w:r w:rsidR="007C0162" w:rsidRPr="00C83A5A">
              <w:rPr>
                <w:rFonts w:cs="Calibri"/>
              </w:rPr>
              <w:t xml:space="preserve">ther </w:t>
            </w:r>
            <w:r>
              <w:rPr>
                <w:rFonts w:cs="Calibri"/>
              </w:rPr>
              <w:t>m</w:t>
            </w:r>
            <w:r w:rsidR="007C0162" w:rsidRPr="00C83A5A">
              <w:rPr>
                <w:rFonts w:cs="Calibri"/>
              </w:rPr>
              <w:t xml:space="preserve">aterial </w:t>
            </w:r>
            <w:r>
              <w:rPr>
                <w:rFonts w:cs="Calibri"/>
              </w:rPr>
              <w:t>r</w:t>
            </w:r>
            <w:r w:rsidR="007C0162" w:rsidRPr="00C83A5A">
              <w:rPr>
                <w:rFonts w:cs="Calibri"/>
              </w:rPr>
              <w:t>esources</w:t>
            </w:r>
          </w:p>
        </w:tc>
        <w:tc>
          <w:tcPr>
            <w:tcW w:w="3743" w:type="pct"/>
          </w:tcPr>
          <w:p w14:paraId="24C52154" w14:textId="7A06B1AD" w:rsidR="007C0162" w:rsidRPr="00C83A5A" w:rsidRDefault="007C0162" w:rsidP="00706D76">
            <w:pPr>
              <w:pStyle w:val="Tablebodytext"/>
              <w:rPr>
                <w:rFonts w:cs="Calibri"/>
              </w:rPr>
            </w:pPr>
            <w:r w:rsidRPr="00C83A5A">
              <w:rPr>
                <w:rFonts w:cs="Calibri"/>
              </w:rPr>
              <w:t>resources where a monetary value is not relevant or to which it is difficult to assign a monetary value, for example, access to restricted data, samples or documents. These contributions are most commonly identified in the research program section of the application in a letter of support</w:t>
            </w:r>
            <w:r w:rsidR="00875B11">
              <w:rPr>
                <w:rFonts w:cs="Calibri"/>
              </w:rPr>
              <w:t>.</w:t>
            </w:r>
          </w:p>
        </w:tc>
      </w:tr>
      <w:tr w:rsidR="007C0162" w:rsidRPr="00B719E6" w14:paraId="1AF02F15" w14:textId="77777777" w:rsidTr="00C83A5A">
        <w:trPr>
          <w:cantSplit/>
        </w:trPr>
        <w:tc>
          <w:tcPr>
            <w:tcW w:w="1257" w:type="pct"/>
          </w:tcPr>
          <w:p w14:paraId="40B49263" w14:textId="77777777" w:rsidR="007C0162" w:rsidRPr="00C83A5A" w:rsidRDefault="007C0162" w:rsidP="00706D76">
            <w:pPr>
              <w:pStyle w:val="Tablebodytext"/>
              <w:rPr>
                <w:rFonts w:cs="Calibri"/>
              </w:rPr>
            </w:pPr>
            <w:r w:rsidRPr="00C83A5A">
              <w:rPr>
                <w:rFonts w:cs="Calibri"/>
              </w:rPr>
              <w:t xml:space="preserve">Other </w:t>
            </w:r>
            <w:proofErr w:type="spellStart"/>
            <w:r w:rsidRPr="00C83A5A">
              <w:rPr>
                <w:rFonts w:cs="Calibri"/>
              </w:rPr>
              <w:t>Organisation</w:t>
            </w:r>
            <w:proofErr w:type="spellEnd"/>
          </w:p>
        </w:tc>
        <w:tc>
          <w:tcPr>
            <w:tcW w:w="3743" w:type="pct"/>
          </w:tcPr>
          <w:p w14:paraId="6A60B442" w14:textId="6E59A0A0" w:rsidR="007C0162" w:rsidRPr="00C83A5A" w:rsidRDefault="007C0162" w:rsidP="00706D76">
            <w:pPr>
              <w:pStyle w:val="Tablebodytext"/>
              <w:rPr>
                <w:rFonts w:cs="Calibri"/>
              </w:rPr>
            </w:pPr>
            <w:r w:rsidRPr="00C83A5A">
              <w:rPr>
                <w:rFonts w:cs="Calibri"/>
              </w:rPr>
              <w:t xml:space="preserve">an </w:t>
            </w:r>
            <w:proofErr w:type="spellStart"/>
            <w:r w:rsidRPr="00C83A5A">
              <w:rPr>
                <w:rFonts w:cs="Calibri"/>
              </w:rPr>
              <w:t>organisation</w:t>
            </w:r>
            <w:proofErr w:type="spellEnd"/>
            <w:r w:rsidRPr="00C83A5A">
              <w:rPr>
                <w:rFonts w:cs="Calibri"/>
                <w:b/>
              </w:rPr>
              <w:t xml:space="preserve"> </w:t>
            </w:r>
            <w:r w:rsidRPr="00C83A5A">
              <w:rPr>
                <w:rFonts w:cs="Calibri"/>
              </w:rPr>
              <w:t xml:space="preserve">that is not an Eligible </w:t>
            </w:r>
            <w:proofErr w:type="spellStart"/>
            <w:r w:rsidRPr="00C83A5A">
              <w:rPr>
                <w:rFonts w:cs="Calibri"/>
              </w:rPr>
              <w:t>Organisations</w:t>
            </w:r>
            <w:proofErr w:type="spellEnd"/>
            <w:r w:rsidRPr="00C83A5A">
              <w:rPr>
                <w:rFonts w:cs="Calibri"/>
              </w:rPr>
              <w:t xml:space="preserve"> and not a Partner </w:t>
            </w:r>
            <w:proofErr w:type="spellStart"/>
            <w:r w:rsidRPr="00C83A5A">
              <w:rPr>
                <w:rFonts w:cs="Calibri"/>
              </w:rPr>
              <w:t>Organisation</w:t>
            </w:r>
            <w:proofErr w:type="spellEnd"/>
            <w:r w:rsidRPr="00C83A5A">
              <w:rPr>
                <w:rFonts w:cs="Calibri"/>
              </w:rPr>
              <w:t xml:space="preserve"> that contributes to the research project.</w:t>
            </w:r>
          </w:p>
        </w:tc>
      </w:tr>
      <w:tr w:rsidR="007C0162" w:rsidRPr="00CF66BD" w14:paraId="6A4FA092" w14:textId="77777777" w:rsidTr="00C83A5A">
        <w:trPr>
          <w:cantSplit/>
        </w:trPr>
        <w:tc>
          <w:tcPr>
            <w:tcW w:w="1257" w:type="pct"/>
          </w:tcPr>
          <w:p w14:paraId="0B4AE9B6" w14:textId="5D1A6C1B" w:rsidR="007C0162" w:rsidRPr="00C83A5A" w:rsidRDefault="002447D4" w:rsidP="00706D76">
            <w:pPr>
              <w:pStyle w:val="Tablebodytext"/>
              <w:rPr>
                <w:rFonts w:cs="Calibri"/>
              </w:rPr>
            </w:pPr>
            <w:r>
              <w:rPr>
                <w:rFonts w:cs="Calibri"/>
              </w:rPr>
              <w:t>p</w:t>
            </w:r>
            <w:r w:rsidRPr="00C83A5A">
              <w:rPr>
                <w:rFonts w:cs="Calibri"/>
              </w:rPr>
              <w:t>articipants</w:t>
            </w:r>
          </w:p>
        </w:tc>
        <w:tc>
          <w:tcPr>
            <w:tcW w:w="3743" w:type="pct"/>
          </w:tcPr>
          <w:p w14:paraId="53F49D9E" w14:textId="199A3415" w:rsidR="007C0162" w:rsidRPr="00C83A5A" w:rsidRDefault="002447D4" w:rsidP="002447D4">
            <w:pPr>
              <w:pStyle w:val="Tablebodytext"/>
              <w:rPr>
                <w:rFonts w:cs="Calibri"/>
              </w:rPr>
            </w:pPr>
            <w:r>
              <w:rPr>
                <w:rFonts w:cs="Calibri"/>
              </w:rPr>
              <w:t>a</w:t>
            </w:r>
            <w:r w:rsidRPr="00C83A5A">
              <w:rPr>
                <w:rFonts w:cs="Calibri"/>
              </w:rPr>
              <w:t xml:space="preserve">ll </w:t>
            </w:r>
            <w:r w:rsidR="007C0162" w:rsidRPr="00C83A5A">
              <w:rPr>
                <w:rFonts w:cs="Calibri"/>
              </w:rPr>
              <w:t>named participants on an application (</w:t>
            </w:r>
            <w:proofErr w:type="spellStart"/>
            <w:r w:rsidR="007C0162" w:rsidRPr="00C83A5A">
              <w:rPr>
                <w:rFonts w:cs="Calibri"/>
              </w:rPr>
              <w:t>ie</w:t>
            </w:r>
            <w:proofErr w:type="spellEnd"/>
            <w:r w:rsidR="007C0162" w:rsidRPr="00C83A5A">
              <w:rPr>
                <w:rFonts w:cs="Calibri"/>
              </w:rPr>
              <w:t xml:space="preserve"> CIs, PIs, Directors</w:t>
            </w:r>
            <w:r w:rsidRPr="00C83A5A">
              <w:rPr>
                <w:rFonts w:cs="Calibri"/>
              </w:rPr>
              <w:t>)</w:t>
            </w:r>
            <w:r>
              <w:rPr>
                <w:rFonts w:cs="Calibri"/>
              </w:rPr>
              <w:t>,</w:t>
            </w:r>
            <w:r w:rsidRPr="00C83A5A">
              <w:rPr>
                <w:rFonts w:cs="Calibri"/>
              </w:rPr>
              <w:t xml:space="preserve"> </w:t>
            </w:r>
            <w:r w:rsidR="007C0162" w:rsidRPr="00C83A5A">
              <w:rPr>
                <w:rFonts w:cs="Calibri"/>
              </w:rPr>
              <w:t xml:space="preserve">and all unnamed researchers such as postdoctoral research associates and postgraduate researchers working on a project.  </w:t>
            </w:r>
          </w:p>
        </w:tc>
      </w:tr>
      <w:tr w:rsidR="007C0162" w:rsidRPr="00CF66BD" w14:paraId="1FAE00FF" w14:textId="77777777" w:rsidTr="00C83A5A">
        <w:trPr>
          <w:cantSplit/>
        </w:trPr>
        <w:tc>
          <w:tcPr>
            <w:tcW w:w="1257" w:type="pct"/>
          </w:tcPr>
          <w:p w14:paraId="0BCFE9A4" w14:textId="77777777" w:rsidR="007C0162" w:rsidRPr="00C83A5A" w:rsidRDefault="007C0162" w:rsidP="00706D76">
            <w:pPr>
              <w:pStyle w:val="Tablebodytext"/>
              <w:rPr>
                <w:rFonts w:cs="Calibri"/>
              </w:rPr>
            </w:pPr>
            <w:r w:rsidRPr="00C83A5A">
              <w:rPr>
                <w:rFonts w:cs="Calibri"/>
              </w:rPr>
              <w:t>Partner Investigator</w:t>
            </w:r>
          </w:p>
        </w:tc>
        <w:tc>
          <w:tcPr>
            <w:tcW w:w="3743" w:type="pct"/>
          </w:tcPr>
          <w:p w14:paraId="424301EF" w14:textId="77777777" w:rsidR="007C0162" w:rsidRPr="00C83A5A" w:rsidRDefault="007C0162" w:rsidP="00706D76">
            <w:pPr>
              <w:pStyle w:val="Tablebodytext"/>
              <w:rPr>
                <w:rFonts w:cs="Calibri"/>
              </w:rPr>
            </w:pPr>
            <w:r w:rsidRPr="00C83A5A">
              <w:rPr>
                <w:rFonts w:cs="Calibri"/>
              </w:rPr>
              <w:t>a named participant who satisfies the eligibility criteria for a Partner Investigator (PI) under these grant guidelines.</w:t>
            </w:r>
          </w:p>
        </w:tc>
      </w:tr>
      <w:tr w:rsidR="00120800" w:rsidRPr="00120800" w14:paraId="0E264FE1" w14:textId="77777777" w:rsidTr="00C83A5A">
        <w:trPr>
          <w:cantSplit/>
        </w:trPr>
        <w:tc>
          <w:tcPr>
            <w:tcW w:w="1257" w:type="pct"/>
          </w:tcPr>
          <w:p w14:paraId="716901F0" w14:textId="77777777" w:rsidR="007C0162" w:rsidRPr="00120800" w:rsidRDefault="007C0162" w:rsidP="00706D76">
            <w:pPr>
              <w:pStyle w:val="Tablebodytext"/>
              <w:rPr>
                <w:rFonts w:cs="Calibri"/>
              </w:rPr>
            </w:pPr>
            <w:r w:rsidRPr="00120800">
              <w:rPr>
                <w:rFonts w:cs="Calibri"/>
              </w:rPr>
              <w:t xml:space="preserve">Partner </w:t>
            </w:r>
            <w:proofErr w:type="spellStart"/>
            <w:r w:rsidRPr="00120800">
              <w:rPr>
                <w:rFonts w:cs="Calibri"/>
              </w:rPr>
              <w:t>Organisation</w:t>
            </w:r>
            <w:proofErr w:type="spellEnd"/>
          </w:p>
        </w:tc>
        <w:tc>
          <w:tcPr>
            <w:tcW w:w="3743" w:type="pct"/>
          </w:tcPr>
          <w:p w14:paraId="647C4314" w14:textId="193B6458" w:rsidR="007C0162" w:rsidRPr="00120800" w:rsidRDefault="007C0162" w:rsidP="00706D76">
            <w:pPr>
              <w:pStyle w:val="Tablebodytext"/>
              <w:rPr>
                <w:rFonts w:cs="Calibri"/>
              </w:rPr>
            </w:pPr>
            <w:r w:rsidRPr="00120800">
              <w:rPr>
                <w:rFonts w:cs="Calibri"/>
              </w:rPr>
              <w:t xml:space="preserve">an Australian or overseas </w:t>
            </w:r>
            <w:proofErr w:type="spellStart"/>
            <w:r w:rsidRPr="00120800">
              <w:rPr>
                <w:rFonts w:cs="Calibri"/>
              </w:rPr>
              <w:t>organisation</w:t>
            </w:r>
            <w:proofErr w:type="spellEnd"/>
            <w:r w:rsidRPr="00120800">
              <w:rPr>
                <w:rFonts w:cs="Calibri"/>
              </w:rPr>
              <w:t xml:space="preserve">, other than an Eligible </w:t>
            </w:r>
            <w:proofErr w:type="spellStart"/>
            <w:r w:rsidRPr="00120800">
              <w:rPr>
                <w:rFonts w:cs="Calibri"/>
              </w:rPr>
              <w:t>Organisation</w:t>
            </w:r>
            <w:proofErr w:type="spellEnd"/>
            <w:r w:rsidRPr="00120800">
              <w:rPr>
                <w:rFonts w:cs="Calibri"/>
              </w:rPr>
              <w:t xml:space="preserve">, which satisfies the eligibility requirements for a Partner </w:t>
            </w:r>
            <w:proofErr w:type="spellStart"/>
            <w:r w:rsidRPr="00120800">
              <w:rPr>
                <w:rFonts w:cs="Calibri"/>
              </w:rPr>
              <w:t>Organisation</w:t>
            </w:r>
            <w:proofErr w:type="spellEnd"/>
            <w:r w:rsidRPr="00120800">
              <w:rPr>
                <w:rFonts w:cs="Calibri"/>
              </w:rPr>
              <w:t xml:space="preserve"> and is to be a cash and/or in-kind </w:t>
            </w:r>
            <w:r w:rsidR="00D358A6" w:rsidRPr="00120800">
              <w:rPr>
                <w:rFonts w:cs="Calibri"/>
              </w:rPr>
              <w:t>and/</w:t>
            </w:r>
            <w:r w:rsidRPr="00120800">
              <w:rPr>
                <w:rFonts w:cs="Calibri"/>
              </w:rPr>
              <w:t>or other material resources contributor to the Project.</w:t>
            </w:r>
          </w:p>
        </w:tc>
      </w:tr>
      <w:tr w:rsidR="007C0162" w:rsidRPr="00CF66BD" w14:paraId="53271A2D" w14:textId="77777777" w:rsidTr="00C83A5A">
        <w:trPr>
          <w:cantSplit/>
        </w:trPr>
        <w:tc>
          <w:tcPr>
            <w:tcW w:w="1257" w:type="pct"/>
          </w:tcPr>
          <w:p w14:paraId="6ED316A5" w14:textId="77777777" w:rsidR="007C0162" w:rsidRPr="00C83A5A" w:rsidRDefault="007C0162" w:rsidP="00706D76">
            <w:pPr>
              <w:pStyle w:val="Tablebodytext"/>
              <w:rPr>
                <w:rFonts w:cs="Calibri"/>
              </w:rPr>
            </w:pPr>
            <w:r w:rsidRPr="00C83A5A">
              <w:rPr>
                <w:rFonts w:cs="Calibri"/>
              </w:rPr>
              <w:t>PhD</w:t>
            </w:r>
          </w:p>
        </w:tc>
        <w:tc>
          <w:tcPr>
            <w:tcW w:w="3743" w:type="pct"/>
          </w:tcPr>
          <w:p w14:paraId="3318A2B7" w14:textId="77777777" w:rsidR="007C0162" w:rsidRPr="00C83A5A" w:rsidRDefault="007C0162" w:rsidP="00706D76">
            <w:pPr>
              <w:pStyle w:val="Tablebodytext"/>
              <w:rPr>
                <w:rFonts w:cs="Calibri"/>
              </w:rPr>
            </w:pPr>
            <w:r w:rsidRPr="00C83A5A">
              <w:rPr>
                <w:rFonts w:cs="Calibri"/>
              </w:rPr>
              <w:t xml:space="preserve">a qualification that meets the level 10 criteria of the </w:t>
            </w:r>
            <w:r w:rsidRPr="00706D76">
              <w:rPr>
                <w:rFonts w:cs="Calibri"/>
                <w:i/>
              </w:rPr>
              <w:t>Australian Qualifications Framework Second Edition</w:t>
            </w:r>
            <w:r w:rsidRPr="00C83A5A">
              <w:rPr>
                <w:rFonts w:cs="Calibri"/>
              </w:rPr>
              <w:t xml:space="preserve"> January 2013.</w:t>
            </w:r>
          </w:p>
        </w:tc>
      </w:tr>
      <w:tr w:rsidR="007C0162" w:rsidRPr="00CF66BD" w14:paraId="74553C92" w14:textId="77777777" w:rsidTr="00AB70A0">
        <w:trPr>
          <w:cantSplit/>
        </w:trPr>
        <w:tc>
          <w:tcPr>
            <w:tcW w:w="1257" w:type="pct"/>
          </w:tcPr>
          <w:p w14:paraId="1E240611" w14:textId="77777777" w:rsidR="007C0162" w:rsidRPr="00AB70A0" w:rsidRDefault="007C0162" w:rsidP="00706D76">
            <w:pPr>
              <w:pStyle w:val="Tablebodytext"/>
              <w:rPr>
                <w:rFonts w:cs="Calibri"/>
              </w:rPr>
            </w:pPr>
            <w:r w:rsidRPr="00AB70A0">
              <w:rPr>
                <w:rFonts w:cs="Calibri"/>
              </w:rPr>
              <w:t>Postdoctoral Research Associate</w:t>
            </w:r>
          </w:p>
        </w:tc>
        <w:tc>
          <w:tcPr>
            <w:tcW w:w="3743" w:type="pct"/>
          </w:tcPr>
          <w:p w14:paraId="67098C38" w14:textId="64452803" w:rsidR="007C0162" w:rsidRPr="00AB70A0" w:rsidRDefault="007C0162" w:rsidP="00706D76">
            <w:pPr>
              <w:pStyle w:val="Tablebodytext"/>
              <w:rPr>
                <w:rFonts w:cs="Calibri"/>
              </w:rPr>
            </w:pPr>
            <w:r w:rsidRPr="00AB70A0">
              <w:rPr>
                <w:rFonts w:cs="Calibri"/>
              </w:rPr>
              <w:t xml:space="preserve">a postdoctoral research associate funded by the Commonwealth through the Administering </w:t>
            </w:r>
            <w:proofErr w:type="spellStart"/>
            <w:r w:rsidRPr="00AB70A0">
              <w:rPr>
                <w:rFonts w:cs="Calibri"/>
              </w:rPr>
              <w:t>Organisation</w:t>
            </w:r>
            <w:proofErr w:type="spellEnd"/>
            <w:r w:rsidRPr="00AB70A0">
              <w:rPr>
                <w:rFonts w:cs="Calibri"/>
              </w:rPr>
              <w:t>, who will be employed on the project.</w:t>
            </w:r>
          </w:p>
        </w:tc>
      </w:tr>
      <w:tr w:rsidR="007C0162" w:rsidRPr="00CF66BD" w14:paraId="4ADF2375" w14:textId="77777777" w:rsidTr="00AB70A0">
        <w:trPr>
          <w:cantSplit/>
        </w:trPr>
        <w:tc>
          <w:tcPr>
            <w:tcW w:w="1257" w:type="pct"/>
          </w:tcPr>
          <w:p w14:paraId="0501B364" w14:textId="77777777" w:rsidR="007C0162" w:rsidRPr="00AB70A0" w:rsidRDefault="007C0162" w:rsidP="00706D76">
            <w:pPr>
              <w:pStyle w:val="Tablebodytext"/>
              <w:rPr>
                <w:rFonts w:cs="Calibri"/>
              </w:rPr>
            </w:pPr>
            <w:r w:rsidRPr="00AB70A0">
              <w:rPr>
                <w:rFonts w:cs="Calibri"/>
              </w:rPr>
              <w:t>Postgraduate Researcher</w:t>
            </w:r>
          </w:p>
        </w:tc>
        <w:tc>
          <w:tcPr>
            <w:tcW w:w="3743" w:type="pct"/>
          </w:tcPr>
          <w:p w14:paraId="2D4BAAAB" w14:textId="05BBD2AB" w:rsidR="007C0162" w:rsidRPr="00AB70A0" w:rsidRDefault="007C0162" w:rsidP="00706D76">
            <w:pPr>
              <w:pStyle w:val="Tablebodytext"/>
              <w:rPr>
                <w:rFonts w:cs="Calibri"/>
              </w:rPr>
            </w:pPr>
            <w:r w:rsidRPr="00AB70A0">
              <w:rPr>
                <w:rFonts w:cs="Calibri"/>
              </w:rPr>
              <w:t xml:space="preserve">a postgraduate research student funded by the Commonwealth through the Administering </w:t>
            </w:r>
            <w:proofErr w:type="spellStart"/>
            <w:r w:rsidRPr="00AB70A0">
              <w:rPr>
                <w:rFonts w:cs="Calibri"/>
              </w:rPr>
              <w:t>Organisation</w:t>
            </w:r>
            <w:proofErr w:type="spellEnd"/>
            <w:r w:rsidRPr="00AB70A0">
              <w:rPr>
                <w:rFonts w:cs="Calibri"/>
              </w:rPr>
              <w:t>, who will undertake a Higher Degree by Research through the project.</w:t>
            </w:r>
          </w:p>
        </w:tc>
      </w:tr>
      <w:tr w:rsidR="005A3395" w:rsidRPr="00CF66BD" w14:paraId="23BFF7A4" w14:textId="77777777" w:rsidTr="00AB70A0">
        <w:trPr>
          <w:cantSplit/>
        </w:trPr>
        <w:tc>
          <w:tcPr>
            <w:tcW w:w="1257" w:type="pct"/>
          </w:tcPr>
          <w:p w14:paraId="3828C9FB" w14:textId="7F633DC3" w:rsidR="005A3395" w:rsidRPr="00AB70A0" w:rsidRDefault="005A3395" w:rsidP="00706D76">
            <w:pPr>
              <w:pStyle w:val="Tablebodytext"/>
              <w:rPr>
                <w:rFonts w:cs="Calibri"/>
              </w:rPr>
            </w:pPr>
            <w:r>
              <w:rPr>
                <w:rFonts w:cs="Calibri"/>
              </w:rPr>
              <w:lastRenderedPageBreak/>
              <w:t>Preprint</w:t>
            </w:r>
            <w:r w:rsidR="00AB2AA4">
              <w:rPr>
                <w:rFonts w:cs="Calibri"/>
              </w:rPr>
              <w:t xml:space="preserve"> or comparable resource</w:t>
            </w:r>
          </w:p>
        </w:tc>
        <w:tc>
          <w:tcPr>
            <w:tcW w:w="3743" w:type="pct"/>
          </w:tcPr>
          <w:p w14:paraId="0FD97090" w14:textId="602AF926" w:rsidR="005A3395" w:rsidRPr="00AB70A0" w:rsidRDefault="00CD28DF" w:rsidP="00706D76">
            <w:pPr>
              <w:pStyle w:val="Tablebodytext"/>
              <w:rPr>
                <w:rFonts w:cs="Calibri"/>
              </w:rPr>
            </w:pPr>
            <w:r w:rsidRPr="00CD28DF">
              <w:rPr>
                <w:rFonts w:cs="Calibri"/>
              </w:rPr>
              <w:t xml:space="preserve">A preprint or comparable resource is a scholarly output that is uploaded by the authors to a </w:t>
            </w:r>
            <w:proofErr w:type="spellStart"/>
            <w:r w:rsidRPr="00CD28DF">
              <w:rPr>
                <w:rFonts w:cs="Calibri"/>
              </w:rPr>
              <w:t>recognised</w:t>
            </w:r>
            <w:proofErr w:type="spellEnd"/>
            <w:r w:rsidRPr="00CD28DF">
              <w:rPr>
                <w:rFonts w:cs="Calibri"/>
              </w:rPr>
              <w:t xml:space="preserve"> publicly accessible archive, repository, or pre</w:t>
            </w:r>
            <w:r w:rsidR="00C03280">
              <w:rPr>
                <w:rFonts w:cs="Calibri"/>
              </w:rPr>
              <w:t>-</w:t>
            </w:r>
            <w:r w:rsidRPr="00CD28DF">
              <w:rPr>
                <w:rFonts w:cs="Calibri"/>
              </w:rPr>
              <w:t xml:space="preserve">print service (such as, but not limited to, </w:t>
            </w:r>
            <w:proofErr w:type="spellStart"/>
            <w:r w:rsidRPr="00CD28DF">
              <w:rPr>
                <w:rFonts w:cs="Calibri"/>
              </w:rPr>
              <w:t>arXiv</w:t>
            </w:r>
            <w:proofErr w:type="spellEnd"/>
            <w:r w:rsidRPr="00CD28DF">
              <w:rPr>
                <w:rFonts w:cs="Calibri"/>
              </w:rPr>
              <w:t xml:space="preserve">, </w:t>
            </w:r>
            <w:proofErr w:type="spellStart"/>
            <w:r w:rsidRPr="00CD28DF">
              <w:rPr>
                <w:rFonts w:cs="Calibri"/>
              </w:rPr>
              <w:t>bioRxiv</w:t>
            </w:r>
            <w:proofErr w:type="spellEnd"/>
            <w:r w:rsidRPr="00CD28DF">
              <w:rPr>
                <w:rFonts w:cs="Calibri"/>
              </w:rPr>
              <w:t xml:space="preserve">, </w:t>
            </w:r>
            <w:proofErr w:type="spellStart"/>
            <w:r w:rsidRPr="00CD28DF">
              <w:rPr>
                <w:rFonts w:cs="Calibri"/>
              </w:rPr>
              <w:t>medRxiv</w:t>
            </w:r>
            <w:proofErr w:type="spellEnd"/>
            <w:r w:rsidRPr="00CD28DF">
              <w:rPr>
                <w:rFonts w:cs="Calibri"/>
              </w:rPr>
              <w:t xml:space="preserve">, </w:t>
            </w:r>
            <w:proofErr w:type="spellStart"/>
            <w:r w:rsidRPr="00CD28DF">
              <w:rPr>
                <w:rFonts w:cs="Calibri"/>
              </w:rPr>
              <w:t>ChemRxiv</w:t>
            </w:r>
            <w:proofErr w:type="spellEnd"/>
            <w:r w:rsidRPr="00CD28DF">
              <w:rPr>
                <w:rFonts w:cs="Calibri"/>
              </w:rPr>
              <w:t xml:space="preserve">, Peer J Preprints, </w:t>
            </w:r>
            <w:proofErr w:type="spellStart"/>
            <w:r w:rsidRPr="00CD28DF">
              <w:rPr>
                <w:rFonts w:cs="Calibri"/>
              </w:rPr>
              <w:t>Zenodo</w:t>
            </w:r>
            <w:proofErr w:type="spellEnd"/>
            <w:r w:rsidRPr="00CD28DF">
              <w:rPr>
                <w:rFonts w:cs="Calibri"/>
              </w:rPr>
              <w:t xml:space="preserve">, GitHub, </w:t>
            </w:r>
            <w:proofErr w:type="spellStart"/>
            <w:r w:rsidRPr="00CD28DF">
              <w:rPr>
                <w:rFonts w:cs="Calibri"/>
              </w:rPr>
              <w:t>PsyArXiv</w:t>
            </w:r>
            <w:proofErr w:type="spellEnd"/>
            <w:r w:rsidRPr="00CD28DF">
              <w:rPr>
                <w:rFonts w:cs="Calibri"/>
              </w:rPr>
              <w:t xml:space="preserve"> and publicly available university or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w:t>
            </w:r>
          </w:p>
        </w:tc>
      </w:tr>
      <w:tr w:rsidR="007C0162" w:rsidRPr="00CF66BD" w14:paraId="70A9253F" w14:textId="77777777" w:rsidTr="00AB70A0">
        <w:trPr>
          <w:cantSplit/>
        </w:trPr>
        <w:tc>
          <w:tcPr>
            <w:tcW w:w="1257" w:type="pct"/>
          </w:tcPr>
          <w:p w14:paraId="6D602853" w14:textId="77777777" w:rsidR="007C0162" w:rsidRPr="00AB70A0" w:rsidRDefault="007C0162" w:rsidP="00706D76">
            <w:pPr>
              <w:pStyle w:val="Tablebodytext"/>
              <w:rPr>
                <w:rFonts w:cs="Calibri"/>
              </w:rPr>
            </w:pPr>
            <w:r w:rsidRPr="00AB70A0">
              <w:rPr>
                <w:rFonts w:cs="Calibri"/>
              </w:rPr>
              <w:t>project</w:t>
            </w:r>
          </w:p>
        </w:tc>
        <w:tc>
          <w:tcPr>
            <w:tcW w:w="3743" w:type="pct"/>
          </w:tcPr>
          <w:p w14:paraId="1CF7FCC7" w14:textId="77777777" w:rsidR="007C0162" w:rsidRPr="00AB70A0" w:rsidRDefault="007C0162" w:rsidP="00706D76">
            <w:pPr>
              <w:pStyle w:val="Tablebodytext"/>
              <w:rPr>
                <w:rFonts w:cs="Calibri"/>
              </w:rPr>
            </w:pPr>
            <w:r w:rsidRPr="00AB70A0">
              <w:rPr>
                <w:rFonts w:cs="Calibri"/>
              </w:rPr>
              <w:t>an application approved by the Minister to receive funding from the ARC through an application.</w:t>
            </w:r>
          </w:p>
        </w:tc>
      </w:tr>
      <w:tr w:rsidR="007C0162" w:rsidRPr="00CF66BD" w14:paraId="5A42B0E8" w14:textId="77777777" w:rsidTr="00AB70A0">
        <w:trPr>
          <w:cantSplit/>
        </w:trPr>
        <w:tc>
          <w:tcPr>
            <w:tcW w:w="1257" w:type="pct"/>
          </w:tcPr>
          <w:p w14:paraId="2406E29E" w14:textId="682AC6D7" w:rsidR="007C0162" w:rsidRPr="00AB70A0" w:rsidRDefault="00C83A5A" w:rsidP="00706D76">
            <w:pPr>
              <w:pStyle w:val="Tablebodytext"/>
              <w:rPr>
                <w:rFonts w:cs="Calibri"/>
              </w:rPr>
            </w:pPr>
            <w:r>
              <w:rPr>
                <w:rFonts w:cs="Calibri"/>
              </w:rPr>
              <w:t>p</w:t>
            </w:r>
            <w:r w:rsidR="007C0162" w:rsidRPr="00AB70A0">
              <w:rPr>
                <w:rFonts w:cs="Calibri"/>
              </w:rPr>
              <w:t>roject activity period</w:t>
            </w:r>
          </w:p>
        </w:tc>
        <w:tc>
          <w:tcPr>
            <w:tcW w:w="3743" w:type="pct"/>
          </w:tcPr>
          <w:p w14:paraId="37307D46" w14:textId="796CA040" w:rsidR="007C0162" w:rsidRPr="00AB70A0" w:rsidRDefault="007C0162" w:rsidP="00706D76">
            <w:pPr>
              <w:pStyle w:val="Tablebodytext"/>
              <w:rPr>
                <w:rFonts w:cs="Calibri"/>
              </w:rPr>
            </w:pPr>
            <w:r w:rsidRPr="00AB70A0">
              <w:rPr>
                <w:rFonts w:cs="Calibri"/>
              </w:rPr>
              <w:t>the period during which a project is receiving funding according to the original grant Offer, or has any carryover funds approved by the ARC, or an approved variation to the project’s end date. During this peri</w:t>
            </w:r>
            <w:r w:rsidR="00CE740A">
              <w:rPr>
                <w:rFonts w:cs="Calibri"/>
              </w:rPr>
              <w:t>od, the project is known as an active p</w:t>
            </w:r>
            <w:r w:rsidRPr="00AB70A0">
              <w:rPr>
                <w:rFonts w:cs="Calibri"/>
              </w:rPr>
              <w:t>roject.</w:t>
            </w:r>
          </w:p>
        </w:tc>
      </w:tr>
      <w:tr w:rsidR="007C0162" w:rsidRPr="00CF66BD" w14:paraId="5073AB61" w14:textId="77777777" w:rsidTr="00AB70A0">
        <w:trPr>
          <w:cantSplit/>
        </w:trPr>
        <w:tc>
          <w:tcPr>
            <w:tcW w:w="1257" w:type="pct"/>
          </w:tcPr>
          <w:p w14:paraId="4B89A340" w14:textId="691458CF" w:rsidR="007C0162" w:rsidRPr="00AB70A0" w:rsidRDefault="00C83A5A" w:rsidP="00706D76">
            <w:pPr>
              <w:pStyle w:val="Tablebodytext"/>
              <w:rPr>
                <w:rFonts w:cs="Calibri"/>
              </w:rPr>
            </w:pPr>
            <w:r>
              <w:rPr>
                <w:rFonts w:cs="Calibri"/>
              </w:rPr>
              <w:t>p</w:t>
            </w:r>
            <w:r w:rsidR="007C0162" w:rsidRPr="00AB70A0">
              <w:rPr>
                <w:rFonts w:cs="Calibri"/>
              </w:rPr>
              <w:t xml:space="preserve">roject </w:t>
            </w:r>
            <w:r>
              <w:rPr>
                <w:rFonts w:cs="Calibri"/>
              </w:rPr>
              <w:t>e</w:t>
            </w:r>
            <w:r w:rsidR="007C0162" w:rsidRPr="00AB70A0">
              <w:rPr>
                <w:rFonts w:cs="Calibri"/>
              </w:rPr>
              <w:t xml:space="preserve">nd </w:t>
            </w:r>
            <w:r>
              <w:rPr>
                <w:rFonts w:cs="Calibri"/>
              </w:rPr>
              <w:t>d</w:t>
            </w:r>
            <w:r w:rsidR="007C0162" w:rsidRPr="00AB70A0">
              <w:rPr>
                <w:rFonts w:cs="Calibri"/>
              </w:rPr>
              <w:t>ate</w:t>
            </w:r>
          </w:p>
        </w:tc>
        <w:tc>
          <w:tcPr>
            <w:tcW w:w="3743" w:type="pct"/>
          </w:tcPr>
          <w:p w14:paraId="7A48A876" w14:textId="1DC971CA" w:rsidR="007C0162" w:rsidRPr="00AB70A0" w:rsidRDefault="007C0162" w:rsidP="000E0081">
            <w:pPr>
              <w:pStyle w:val="Tablebodytext"/>
              <w:rPr>
                <w:rFonts w:cs="Calibri"/>
              </w:rPr>
            </w:pPr>
            <w:r w:rsidRPr="00AB70A0">
              <w:rPr>
                <w:rFonts w:cs="Calibri"/>
              </w:rPr>
              <w:t xml:space="preserve">the expected date that the project activity is completed and </w:t>
            </w:r>
            <w:r w:rsidR="000E0081">
              <w:rPr>
                <w:rFonts w:cs="Calibri"/>
              </w:rPr>
              <w:t>by which all</w:t>
            </w:r>
            <w:r w:rsidRPr="00AB70A0">
              <w:rPr>
                <w:rFonts w:cs="Calibri"/>
              </w:rPr>
              <w:t xml:space="preserve"> grant </w:t>
            </w:r>
            <w:r w:rsidR="000E0081">
              <w:rPr>
                <w:rFonts w:cs="Calibri"/>
              </w:rPr>
              <w:t xml:space="preserve">funding will be </w:t>
            </w:r>
            <w:r w:rsidRPr="00AB70A0">
              <w:rPr>
                <w:rFonts w:cs="Calibri"/>
              </w:rPr>
              <w:t xml:space="preserve">spent. </w:t>
            </w:r>
          </w:p>
        </w:tc>
      </w:tr>
      <w:tr w:rsidR="007C0162" w:rsidRPr="00CF66BD" w14:paraId="6733A20A" w14:textId="77777777" w:rsidTr="00AB70A0">
        <w:trPr>
          <w:cantSplit/>
        </w:trPr>
        <w:tc>
          <w:tcPr>
            <w:tcW w:w="1257" w:type="pct"/>
          </w:tcPr>
          <w:p w14:paraId="71FE2088" w14:textId="77777777" w:rsidR="007C0162" w:rsidRPr="00AB70A0" w:rsidRDefault="007C0162" w:rsidP="00706D76">
            <w:pPr>
              <w:pStyle w:val="Tablebodytext"/>
              <w:rPr>
                <w:rFonts w:cs="Calibri"/>
              </w:rPr>
            </w:pPr>
            <w:r w:rsidRPr="00AB70A0">
              <w:rPr>
                <w:rFonts w:cs="Calibri"/>
              </w:rPr>
              <w:t>recipient</w:t>
            </w:r>
          </w:p>
        </w:tc>
        <w:tc>
          <w:tcPr>
            <w:tcW w:w="3743" w:type="pct"/>
          </w:tcPr>
          <w:p w14:paraId="3D32F6D2" w14:textId="77777777" w:rsidR="007C0162" w:rsidRPr="00AB70A0" w:rsidRDefault="007C0162" w:rsidP="00706D76">
            <w:pPr>
              <w:pStyle w:val="Tablebodytext"/>
              <w:rPr>
                <w:rFonts w:cs="Calibri"/>
              </w:rPr>
            </w:pPr>
            <w:r w:rsidRPr="00AB70A0">
              <w:rPr>
                <w:rFonts w:cs="Calibri"/>
              </w:rPr>
              <w:t xml:space="preserve">an individual or </w:t>
            </w:r>
            <w:proofErr w:type="spellStart"/>
            <w:r w:rsidRPr="00AB70A0">
              <w:rPr>
                <w:rFonts w:cs="Calibri"/>
              </w:rPr>
              <w:t>organisation</w:t>
            </w:r>
            <w:proofErr w:type="spellEnd"/>
            <w:r w:rsidRPr="00AB70A0">
              <w:rPr>
                <w:rFonts w:cs="Calibri"/>
              </w:rPr>
              <w:t xml:space="preserve"> who has received grant funding from the ARC.</w:t>
            </w:r>
          </w:p>
        </w:tc>
      </w:tr>
      <w:tr w:rsidR="007C0162" w:rsidRPr="00CF66BD" w14:paraId="7BE63744" w14:textId="77777777" w:rsidTr="00AB70A0">
        <w:trPr>
          <w:cantSplit/>
        </w:trPr>
        <w:tc>
          <w:tcPr>
            <w:tcW w:w="1257" w:type="pct"/>
          </w:tcPr>
          <w:p w14:paraId="42DC4BF9" w14:textId="77777777" w:rsidR="007C0162" w:rsidRPr="00AB70A0" w:rsidRDefault="007C0162" w:rsidP="00706D76">
            <w:pPr>
              <w:pStyle w:val="Tablebodytext"/>
              <w:rPr>
                <w:rFonts w:cs="Calibri"/>
              </w:rPr>
            </w:pPr>
            <w:r w:rsidRPr="00AB70A0">
              <w:rPr>
                <w:rFonts w:cs="Calibri"/>
              </w:rPr>
              <w:t>research</w:t>
            </w:r>
          </w:p>
        </w:tc>
        <w:tc>
          <w:tcPr>
            <w:tcW w:w="3743" w:type="pct"/>
          </w:tcPr>
          <w:p w14:paraId="5480F8FE" w14:textId="77777777" w:rsidR="000E0081" w:rsidRPr="004C1C25" w:rsidRDefault="000E0081" w:rsidP="00B96C42">
            <w:pPr>
              <w:spacing w:before="60" w:afterLines="60" w:after="144"/>
              <w:ind w:left="131"/>
              <w:rPr>
                <w:rFonts w:ascii="Calibri" w:hAnsi="Calibri" w:cs="Arial"/>
                <w:sz w:val="22"/>
                <w:szCs w:val="22"/>
              </w:rPr>
            </w:pPr>
            <w:r w:rsidRPr="004C1C25">
              <w:rPr>
                <w:rFonts w:ascii="Calibri" w:hAnsi="Calibri" w:cs="Arial"/>
                <w:sz w:val="22"/>
                <w:szCs w:val="22"/>
              </w:rPr>
              <w:t xml:space="preserve">for the purposes of these grant guidelines, the creation of new knowledge and/or the use of existing knowledge in a new and creative way so as to generate new concepts, methodologies, inventions and understandings. This could include synthesis and analysis of previous research to the extent that it is new and creative. </w:t>
            </w:r>
          </w:p>
          <w:p w14:paraId="06F18E21" w14:textId="72DD0F72" w:rsidR="007C0162" w:rsidRPr="00AB70A0" w:rsidRDefault="000E0081" w:rsidP="000E0081">
            <w:pPr>
              <w:pStyle w:val="Tablebodytext"/>
              <w:rPr>
                <w:rFonts w:cs="Calibri"/>
              </w:rPr>
            </w:pPr>
            <w:r w:rsidRPr="004C1C25">
              <w:rPr>
                <w:rFonts w:cs="Arial"/>
                <w:szCs w:val="22"/>
              </w:rPr>
              <w:t>This definition of research is consistent with a broad notion of research and experimental development comprising “creative and</w:t>
            </w:r>
            <w:r>
              <w:rPr>
                <w:rFonts w:cs="Arial"/>
                <w:szCs w:val="22"/>
              </w:rPr>
              <w:t xml:space="preserve"> </w:t>
            </w:r>
            <w:r w:rsidRPr="004C1C25">
              <w:rPr>
                <w:rFonts w:cs="Arial"/>
                <w:szCs w:val="22"/>
              </w:rPr>
              <w:t>systematic work undertaken in order to increase the stock of knowledge –</w:t>
            </w:r>
            <w:r>
              <w:rPr>
                <w:rFonts w:cs="Arial"/>
                <w:szCs w:val="22"/>
              </w:rPr>
              <w:t xml:space="preserve"> </w:t>
            </w:r>
            <w:r w:rsidRPr="004C1C25">
              <w:rPr>
                <w:rFonts w:cs="Arial"/>
                <w:szCs w:val="22"/>
              </w:rPr>
              <w:t>including knowledge of humankind, culture and society – and to devise new</w:t>
            </w:r>
            <w:r>
              <w:rPr>
                <w:rFonts w:cs="Arial"/>
                <w:szCs w:val="22"/>
              </w:rPr>
              <w:t xml:space="preserve"> </w:t>
            </w:r>
            <w:r w:rsidRPr="004C1C25">
              <w:rPr>
                <w:rFonts w:cs="Arial"/>
                <w:szCs w:val="22"/>
              </w:rPr>
              <w:t>applications of available knowledge”</w:t>
            </w:r>
            <w:r>
              <w:rPr>
                <w:rFonts w:cs="Arial"/>
                <w:szCs w:val="22"/>
              </w:rPr>
              <w:br/>
            </w:r>
            <w:r w:rsidRPr="003752AE">
              <w:rPr>
                <w:rFonts w:cs="Arial"/>
                <w:szCs w:val="22"/>
                <w:lang w:val="en-AU"/>
              </w:rPr>
              <w:t>OECD (2015), </w:t>
            </w:r>
            <w:r w:rsidRPr="003752AE">
              <w:rPr>
                <w:rFonts w:cs="Arial"/>
                <w:i/>
                <w:iCs/>
                <w:szCs w:val="22"/>
                <w:lang w:val="en-AU"/>
              </w:rPr>
              <w:t>Frascati Manual 2015: Guidelines for Collecting and Reporting Data on Research and Experimental Development</w:t>
            </w:r>
            <w:r>
              <w:rPr>
                <w:rFonts w:cs="Arial"/>
                <w:i/>
                <w:iCs/>
                <w:szCs w:val="22"/>
                <w:lang w:val="en-AU"/>
              </w:rPr>
              <w:t xml:space="preserve"> </w:t>
            </w:r>
            <w:r w:rsidRPr="00D302A2">
              <w:rPr>
                <w:rFonts w:cs="Arial"/>
                <w:szCs w:val="22"/>
              </w:rPr>
              <w:t>(</w:t>
            </w:r>
            <w:r>
              <w:rPr>
                <w:rFonts w:cs="Arial"/>
                <w:szCs w:val="22"/>
              </w:rPr>
              <w:t>p.</w:t>
            </w:r>
            <w:r w:rsidRPr="00D302A2">
              <w:rPr>
                <w:rFonts w:cs="Arial"/>
                <w:szCs w:val="22"/>
              </w:rPr>
              <w:t>3</w:t>
            </w:r>
            <w:r>
              <w:rPr>
                <w:rFonts w:cs="Arial"/>
                <w:szCs w:val="22"/>
              </w:rPr>
              <w:t>78</w:t>
            </w:r>
            <w:r w:rsidRPr="00D302A2">
              <w:rPr>
                <w:rFonts w:cs="Arial"/>
                <w:szCs w:val="22"/>
              </w:rPr>
              <w:t>).</w:t>
            </w:r>
          </w:p>
        </w:tc>
      </w:tr>
      <w:tr w:rsidR="007C0162" w:rsidRPr="00CF66BD" w14:paraId="7E8A914F" w14:textId="77777777" w:rsidTr="00AB70A0">
        <w:trPr>
          <w:cantSplit/>
        </w:trPr>
        <w:tc>
          <w:tcPr>
            <w:tcW w:w="1257" w:type="pct"/>
          </w:tcPr>
          <w:p w14:paraId="49E31D25" w14:textId="77777777" w:rsidR="007C0162" w:rsidRPr="00AB70A0" w:rsidRDefault="007C0162" w:rsidP="00706D76">
            <w:pPr>
              <w:pStyle w:val="Tablebodytext"/>
              <w:rPr>
                <w:rFonts w:cs="Calibri"/>
              </w:rPr>
            </w:pPr>
            <w:r w:rsidRPr="00AB70A0">
              <w:rPr>
                <w:rFonts w:cs="Calibri"/>
              </w:rPr>
              <w:t>Research Associate</w:t>
            </w:r>
          </w:p>
        </w:tc>
        <w:tc>
          <w:tcPr>
            <w:tcW w:w="3743" w:type="pct"/>
          </w:tcPr>
          <w:p w14:paraId="28E1EE95" w14:textId="4CC2190B" w:rsidR="007C0162" w:rsidRPr="00AB70A0" w:rsidRDefault="007C0162" w:rsidP="00706D76">
            <w:pPr>
              <w:pStyle w:val="Tablebodytext"/>
              <w:rPr>
                <w:rFonts w:cs="Calibri"/>
              </w:rPr>
            </w:pPr>
            <w:r w:rsidRPr="00AB70A0">
              <w:rPr>
                <w:rFonts w:cs="Calibri"/>
              </w:rPr>
              <w:t xml:space="preserve">postdoctoral research associate funded by the Commonwealth through the Administering </w:t>
            </w:r>
            <w:proofErr w:type="spellStart"/>
            <w:r w:rsidRPr="00AB70A0">
              <w:rPr>
                <w:rFonts w:cs="Calibri"/>
              </w:rPr>
              <w:t>Organisation</w:t>
            </w:r>
            <w:proofErr w:type="spellEnd"/>
            <w:r w:rsidRPr="00AB70A0">
              <w:rPr>
                <w:rFonts w:cs="Calibri"/>
              </w:rPr>
              <w:t>, who will be employed on the Project</w:t>
            </w:r>
            <w:r w:rsidR="00875B11">
              <w:rPr>
                <w:rFonts w:cs="Calibri"/>
              </w:rPr>
              <w:t>.</w:t>
            </w:r>
          </w:p>
        </w:tc>
      </w:tr>
      <w:tr w:rsidR="007C0162" w:rsidRPr="00CF66BD" w14:paraId="58671F4B" w14:textId="77777777" w:rsidTr="00AB70A0">
        <w:trPr>
          <w:cantSplit/>
        </w:trPr>
        <w:tc>
          <w:tcPr>
            <w:tcW w:w="1257" w:type="pct"/>
          </w:tcPr>
          <w:p w14:paraId="47D729E6" w14:textId="6B400DF1" w:rsidR="007C0162" w:rsidRPr="00AB70A0" w:rsidRDefault="007C0162" w:rsidP="00706D76">
            <w:pPr>
              <w:pStyle w:val="Tablebodytext"/>
              <w:rPr>
                <w:rFonts w:cs="Calibri"/>
              </w:rPr>
            </w:pPr>
            <w:r w:rsidRPr="00AB70A0">
              <w:rPr>
                <w:rFonts w:cs="Calibri"/>
              </w:rPr>
              <w:t>Research Hub</w:t>
            </w:r>
            <w:r w:rsidR="000E0081">
              <w:rPr>
                <w:rFonts w:cs="Calibri"/>
              </w:rPr>
              <w:t>s</w:t>
            </w:r>
          </w:p>
        </w:tc>
        <w:tc>
          <w:tcPr>
            <w:tcW w:w="3743" w:type="pct"/>
          </w:tcPr>
          <w:p w14:paraId="246F2EE7" w14:textId="1E16657A" w:rsidR="007C0162" w:rsidRPr="00AB70A0" w:rsidRDefault="002D352B" w:rsidP="00706D76">
            <w:pPr>
              <w:pStyle w:val="Tablebodytext"/>
              <w:rPr>
                <w:rFonts w:cs="Calibri"/>
              </w:rPr>
            </w:pPr>
            <w:r>
              <w:rPr>
                <w:rFonts w:cs="Calibri"/>
              </w:rPr>
              <w:t>r</w:t>
            </w:r>
            <w:r w:rsidR="007C0162" w:rsidRPr="00AB70A0">
              <w:rPr>
                <w:rFonts w:cs="Calibri"/>
              </w:rPr>
              <w:t>efers to the Industria</w:t>
            </w:r>
            <w:r w:rsidR="000E0081">
              <w:rPr>
                <w:rFonts w:cs="Calibri"/>
              </w:rPr>
              <w:t xml:space="preserve">l Transformation Research Hubs </w:t>
            </w:r>
            <w:r w:rsidR="007C0162" w:rsidRPr="00AB70A0">
              <w:rPr>
                <w:rFonts w:cs="Calibri"/>
              </w:rPr>
              <w:t>under the Industrial Transformation Research Program</w:t>
            </w:r>
            <w:r w:rsidR="00875B11">
              <w:rPr>
                <w:rFonts w:cs="Calibri"/>
              </w:rPr>
              <w:t>.</w:t>
            </w:r>
          </w:p>
        </w:tc>
      </w:tr>
      <w:tr w:rsidR="00B36E58" w:rsidRPr="00CF66BD" w14:paraId="4A235DAF" w14:textId="77777777" w:rsidTr="00AB70A0">
        <w:trPr>
          <w:cantSplit/>
        </w:trPr>
        <w:tc>
          <w:tcPr>
            <w:tcW w:w="1257" w:type="pct"/>
          </w:tcPr>
          <w:p w14:paraId="60E0FB2D" w14:textId="668FEC13" w:rsidR="00B36E58" w:rsidRPr="00AB70A0" w:rsidRDefault="00B36E58" w:rsidP="00B36E58">
            <w:pPr>
              <w:pStyle w:val="Tablebodytext"/>
              <w:rPr>
                <w:rFonts w:cs="Calibri"/>
              </w:rPr>
            </w:pPr>
            <w:r>
              <w:rPr>
                <w:rFonts w:cs="Calibri"/>
              </w:rPr>
              <w:t xml:space="preserve">Research </w:t>
            </w:r>
            <w:r w:rsidRPr="00C83A5A">
              <w:rPr>
                <w:rFonts w:cs="Calibri"/>
              </w:rPr>
              <w:t>Hub Manager</w:t>
            </w:r>
          </w:p>
        </w:tc>
        <w:tc>
          <w:tcPr>
            <w:tcW w:w="3743" w:type="pct"/>
          </w:tcPr>
          <w:p w14:paraId="3210D0B4" w14:textId="388878D2" w:rsidR="00B36E58" w:rsidRDefault="00B36E58" w:rsidP="00B36E58">
            <w:pPr>
              <w:pStyle w:val="Tablebodytext"/>
              <w:rPr>
                <w:rFonts w:cs="Calibri"/>
              </w:rPr>
            </w:pPr>
            <w:r w:rsidRPr="00C83A5A">
              <w:rPr>
                <w:rFonts w:cs="Calibri"/>
              </w:rPr>
              <w:t xml:space="preserve">a person with relevant skills and experience who is able to management and facilitate the day-to-day operation of the </w:t>
            </w:r>
            <w:r>
              <w:rPr>
                <w:rFonts w:cs="Calibri"/>
              </w:rPr>
              <w:t xml:space="preserve">Research </w:t>
            </w:r>
            <w:r w:rsidRPr="00C83A5A">
              <w:rPr>
                <w:rFonts w:cs="Calibri"/>
              </w:rPr>
              <w:t>Hub.</w:t>
            </w:r>
          </w:p>
        </w:tc>
      </w:tr>
      <w:tr w:rsidR="007C0162" w:rsidRPr="00CF66BD" w14:paraId="4BE07C86" w14:textId="77777777" w:rsidTr="00AB70A0">
        <w:trPr>
          <w:cantSplit/>
        </w:trPr>
        <w:tc>
          <w:tcPr>
            <w:tcW w:w="1257" w:type="pct"/>
          </w:tcPr>
          <w:p w14:paraId="6E51E32D" w14:textId="77777777" w:rsidR="007C0162" w:rsidRPr="00AB70A0" w:rsidRDefault="007C0162" w:rsidP="00706D76">
            <w:pPr>
              <w:pStyle w:val="Tablebodytext"/>
              <w:rPr>
                <w:rFonts w:cs="Calibri"/>
              </w:rPr>
            </w:pPr>
            <w:r w:rsidRPr="00AB70A0">
              <w:rPr>
                <w:rFonts w:cs="Calibri"/>
              </w:rPr>
              <w:t>research infrastructure</w:t>
            </w:r>
          </w:p>
        </w:tc>
        <w:tc>
          <w:tcPr>
            <w:tcW w:w="3743" w:type="pct"/>
          </w:tcPr>
          <w:p w14:paraId="56851E19" w14:textId="77777777" w:rsidR="007C0162" w:rsidRPr="00AB70A0" w:rsidRDefault="007C0162" w:rsidP="00706D76">
            <w:pPr>
              <w:pStyle w:val="Tablebodytext"/>
              <w:rPr>
                <w:rFonts w:cs="Calibri"/>
              </w:rPr>
            </w:pPr>
            <w:r w:rsidRPr="00AB70A0">
              <w:rPr>
                <w:rFonts w:cs="Calibri"/>
              </w:rPr>
              <w:t xml:space="preserve">the assets, facilities, services, and coordinated access to major national and/or international research facilities or consortia which directly support research in higher education </w:t>
            </w:r>
            <w:proofErr w:type="spellStart"/>
            <w:r w:rsidRPr="00AB70A0">
              <w:rPr>
                <w:rFonts w:cs="Calibri"/>
              </w:rPr>
              <w:t>organisations</w:t>
            </w:r>
            <w:proofErr w:type="spellEnd"/>
            <w:r w:rsidRPr="00AB70A0">
              <w:rPr>
                <w:rFonts w:cs="Calibri"/>
              </w:rPr>
              <w:t xml:space="preserve"> and more broadly, and which maintain the capacity of researchers to undertake excellent research and deliver innovative outcomes.</w:t>
            </w:r>
          </w:p>
        </w:tc>
      </w:tr>
      <w:tr w:rsidR="007C0162" w:rsidRPr="00CF66BD" w14:paraId="77B20FCB" w14:textId="77777777" w:rsidTr="00AB70A0">
        <w:trPr>
          <w:cantSplit/>
        </w:trPr>
        <w:tc>
          <w:tcPr>
            <w:tcW w:w="1257" w:type="pct"/>
          </w:tcPr>
          <w:p w14:paraId="7E15F98B" w14:textId="77777777" w:rsidR="007C0162" w:rsidRPr="00AB70A0" w:rsidRDefault="007C0162" w:rsidP="00706D76">
            <w:pPr>
              <w:pStyle w:val="Tablebodytext"/>
              <w:rPr>
                <w:rFonts w:cs="Calibri"/>
              </w:rPr>
            </w:pPr>
            <w:r w:rsidRPr="00AB70A0">
              <w:rPr>
                <w:rFonts w:cs="Calibri"/>
              </w:rPr>
              <w:lastRenderedPageBreak/>
              <w:t>Research Office</w:t>
            </w:r>
          </w:p>
        </w:tc>
        <w:tc>
          <w:tcPr>
            <w:tcW w:w="3743" w:type="pct"/>
          </w:tcPr>
          <w:p w14:paraId="2C1333AC" w14:textId="77777777" w:rsidR="007C0162" w:rsidRPr="00AB70A0" w:rsidRDefault="007C0162" w:rsidP="00706D76">
            <w:pPr>
              <w:pStyle w:val="Tablebodytext"/>
              <w:rPr>
                <w:rFonts w:cs="Calibri"/>
              </w:rPr>
            </w:pPr>
            <w:r w:rsidRPr="00AB70A0">
              <w:rPr>
                <w:rFonts w:cs="Calibri"/>
              </w:rPr>
              <w:t xml:space="preserve">a business unit within an Eligible </w:t>
            </w:r>
            <w:proofErr w:type="spellStart"/>
            <w:r w:rsidRPr="00AB70A0">
              <w:rPr>
                <w:rFonts w:cs="Calibri"/>
              </w:rPr>
              <w:t>Organisation</w:t>
            </w:r>
            <w:proofErr w:type="spellEnd"/>
            <w:r w:rsidRPr="00AB70A0">
              <w:rPr>
                <w:rFonts w:cs="Calibri"/>
              </w:rPr>
              <w:t xml:space="preserve"> that is responsible for contact with the ARC regarding applications and projects.</w:t>
            </w:r>
          </w:p>
        </w:tc>
      </w:tr>
      <w:tr w:rsidR="007C0162" w:rsidRPr="00CF66BD" w14:paraId="1D2F788E" w14:textId="77777777" w:rsidTr="00AB70A0">
        <w:trPr>
          <w:cantSplit/>
        </w:trPr>
        <w:tc>
          <w:tcPr>
            <w:tcW w:w="1257" w:type="pct"/>
          </w:tcPr>
          <w:p w14:paraId="0514D570" w14:textId="77777777" w:rsidR="007C0162" w:rsidRPr="00AB70A0" w:rsidRDefault="007C0162" w:rsidP="00706D76">
            <w:pPr>
              <w:pStyle w:val="Tablebodytext"/>
              <w:rPr>
                <w:rFonts w:cs="Calibri"/>
              </w:rPr>
            </w:pPr>
            <w:r w:rsidRPr="00AB70A0">
              <w:rPr>
                <w:rFonts w:cs="Calibri"/>
              </w:rPr>
              <w:t>Research Opportunity and Performance Evidence (ROPE)</w:t>
            </w:r>
          </w:p>
        </w:tc>
        <w:tc>
          <w:tcPr>
            <w:tcW w:w="3743" w:type="pct"/>
          </w:tcPr>
          <w:p w14:paraId="0B4CD261" w14:textId="77777777" w:rsidR="007C0162" w:rsidRPr="00AB70A0" w:rsidRDefault="007C0162" w:rsidP="00706D76">
            <w:pPr>
              <w:pStyle w:val="Tablebodytext"/>
              <w:rPr>
                <w:rFonts w:cs="Calibri"/>
              </w:rPr>
            </w:pPr>
            <w:r w:rsidRPr="00AB70A0">
              <w:rPr>
                <w:rFonts w:cs="Calibri"/>
              </w:rPr>
              <w:t>an ARC policy framework used to consider and assess the quality and research excellence of a named participant within the context of the participant’s career and life experiences. One key element is that the assessment process takes into account the quality rather than simply the volume or size of the research contribution.</w:t>
            </w:r>
          </w:p>
        </w:tc>
      </w:tr>
      <w:tr w:rsidR="007C0162" w:rsidRPr="00CF66BD" w14:paraId="36D79EDA" w14:textId="77777777" w:rsidTr="00AB70A0">
        <w:trPr>
          <w:cantSplit/>
        </w:trPr>
        <w:tc>
          <w:tcPr>
            <w:tcW w:w="1257" w:type="pct"/>
          </w:tcPr>
          <w:p w14:paraId="4130A498" w14:textId="77777777" w:rsidR="007C0162" w:rsidRPr="009F6589" w:rsidRDefault="007C0162" w:rsidP="00706D76">
            <w:pPr>
              <w:pStyle w:val="Tablebodytext"/>
              <w:rPr>
                <w:rFonts w:cs="Calibri"/>
              </w:rPr>
            </w:pPr>
            <w:r w:rsidRPr="009F6589">
              <w:rPr>
                <w:rFonts w:cs="Calibri"/>
              </w:rPr>
              <w:t>research output</w:t>
            </w:r>
          </w:p>
        </w:tc>
        <w:tc>
          <w:tcPr>
            <w:tcW w:w="3743" w:type="pct"/>
          </w:tcPr>
          <w:p w14:paraId="0227403A" w14:textId="07414030" w:rsidR="007C0162" w:rsidRPr="009F6589" w:rsidRDefault="00ED3DA3" w:rsidP="00706D76">
            <w:pPr>
              <w:pStyle w:val="Tablebodytext"/>
              <w:rPr>
                <w:rFonts w:cs="Calibri"/>
              </w:rPr>
            </w:pPr>
            <w:r w:rsidRPr="009F6589">
              <w:rPr>
                <w:rFonts w:cs="Calibri"/>
              </w:rPr>
              <w:t>includes all products (including Preprints or comparable resources) of an ARC-funded research Project that meet the definition of Research.</w:t>
            </w:r>
          </w:p>
        </w:tc>
      </w:tr>
      <w:tr w:rsidR="007C0162" w:rsidRPr="00CF66BD" w14:paraId="04AC784D" w14:textId="77777777" w:rsidTr="00AB70A0">
        <w:trPr>
          <w:cantSplit/>
        </w:trPr>
        <w:tc>
          <w:tcPr>
            <w:tcW w:w="1257" w:type="pct"/>
          </w:tcPr>
          <w:p w14:paraId="2162C704" w14:textId="77777777" w:rsidR="007C0162" w:rsidRPr="00AB70A0" w:rsidRDefault="007C0162" w:rsidP="00706D76">
            <w:pPr>
              <w:pStyle w:val="Tablebodytext"/>
              <w:rPr>
                <w:rFonts w:cs="Calibri"/>
              </w:rPr>
            </w:pPr>
            <w:r w:rsidRPr="00AB70A0">
              <w:rPr>
                <w:rFonts w:cs="Calibri"/>
              </w:rPr>
              <w:t>Selection Advisory Committee (SAC)</w:t>
            </w:r>
          </w:p>
        </w:tc>
        <w:tc>
          <w:tcPr>
            <w:tcW w:w="3743" w:type="pct"/>
          </w:tcPr>
          <w:p w14:paraId="65799741" w14:textId="77777777" w:rsidR="007C0162" w:rsidRPr="00AB70A0" w:rsidRDefault="007C0162" w:rsidP="00706D76">
            <w:pPr>
              <w:pStyle w:val="Tablebodytext"/>
              <w:rPr>
                <w:rFonts w:cs="Calibri"/>
              </w:rPr>
            </w:pPr>
            <w:r w:rsidRPr="00AB70A0">
              <w:rPr>
                <w:rFonts w:cs="Calibri"/>
              </w:rPr>
              <w:t>a group of experts from academia and industry appointed to assist the ARC to assess applications and to provide a recommendation for funding to the CEO. A SAC may be drawn from the ARC College of Experts.</w:t>
            </w:r>
          </w:p>
        </w:tc>
      </w:tr>
      <w:tr w:rsidR="007C0162" w:rsidRPr="00CF66BD" w14:paraId="6DD287AE" w14:textId="77777777" w:rsidTr="00AB70A0">
        <w:trPr>
          <w:cantSplit/>
        </w:trPr>
        <w:tc>
          <w:tcPr>
            <w:tcW w:w="1257" w:type="pct"/>
          </w:tcPr>
          <w:p w14:paraId="678FD3B9" w14:textId="77777777" w:rsidR="007C0162" w:rsidRPr="00AB70A0" w:rsidRDefault="007C0162" w:rsidP="00706D76">
            <w:pPr>
              <w:pStyle w:val="Tablebodytext"/>
              <w:rPr>
                <w:rFonts w:cs="Calibri"/>
              </w:rPr>
            </w:pPr>
            <w:r w:rsidRPr="00AB70A0">
              <w:rPr>
                <w:rFonts w:cs="Calibri"/>
              </w:rPr>
              <w:t>selection criteria</w:t>
            </w:r>
          </w:p>
        </w:tc>
        <w:tc>
          <w:tcPr>
            <w:tcW w:w="3743" w:type="pct"/>
          </w:tcPr>
          <w:p w14:paraId="13BA516D" w14:textId="77777777" w:rsidR="007C0162" w:rsidRPr="00AB70A0" w:rsidRDefault="007C0162" w:rsidP="00706D76">
            <w:pPr>
              <w:pStyle w:val="Tablebodytext"/>
              <w:rPr>
                <w:rFonts w:cs="Calibri"/>
              </w:rPr>
            </w:pPr>
            <w:r w:rsidRPr="00AB70A0">
              <w:rPr>
                <w:rFonts w:cs="Calibri"/>
              </w:rPr>
              <w:t>the eligibility criteria and assessment criteria.</w:t>
            </w:r>
          </w:p>
        </w:tc>
      </w:tr>
      <w:tr w:rsidR="007C0162" w:rsidRPr="00CF66BD" w14:paraId="2441E17E" w14:textId="77777777" w:rsidTr="00AB70A0">
        <w:trPr>
          <w:cantSplit/>
        </w:trPr>
        <w:tc>
          <w:tcPr>
            <w:tcW w:w="1257" w:type="pct"/>
          </w:tcPr>
          <w:p w14:paraId="40AC0A2F" w14:textId="77777777" w:rsidR="007C0162" w:rsidRPr="00AB70A0" w:rsidRDefault="007C0162" w:rsidP="00706D76">
            <w:pPr>
              <w:pStyle w:val="Tablebodytext"/>
              <w:rPr>
                <w:rFonts w:cs="Calibri"/>
              </w:rPr>
            </w:pPr>
            <w:r w:rsidRPr="00AB70A0">
              <w:rPr>
                <w:rFonts w:cs="Calibri"/>
              </w:rPr>
              <w:t>selection process</w:t>
            </w:r>
          </w:p>
        </w:tc>
        <w:tc>
          <w:tcPr>
            <w:tcW w:w="3743" w:type="pct"/>
          </w:tcPr>
          <w:p w14:paraId="230F7D2D" w14:textId="77777777" w:rsidR="007C0162" w:rsidRPr="00AB70A0" w:rsidRDefault="007C0162" w:rsidP="00706D76">
            <w:pPr>
              <w:pStyle w:val="Tablebodytext"/>
              <w:rPr>
                <w:rFonts w:cs="Calibri"/>
              </w:rPr>
            </w:pPr>
            <w:r w:rsidRPr="00AB70A0">
              <w:rPr>
                <w:rFonts w:cs="Calibri"/>
              </w:rPr>
              <w:t>the method used to select potential grantees. This process may involve comparative assessment of applications or the assessment of applications against the eligibility criteria and/or the assessment criteria.</w:t>
            </w:r>
          </w:p>
        </w:tc>
      </w:tr>
      <w:tr w:rsidR="007C0162" w:rsidRPr="00CF66BD" w14:paraId="63DC3BC4" w14:textId="77777777" w:rsidTr="00AB70A0">
        <w:trPr>
          <w:cantSplit/>
        </w:trPr>
        <w:tc>
          <w:tcPr>
            <w:tcW w:w="1257" w:type="pct"/>
          </w:tcPr>
          <w:p w14:paraId="0E7476D1" w14:textId="54FB5183" w:rsidR="007C0162" w:rsidRPr="00AB70A0" w:rsidRDefault="007B79D0" w:rsidP="00706D76">
            <w:pPr>
              <w:pStyle w:val="Tablebodytext"/>
              <w:rPr>
                <w:rFonts w:cs="Calibri"/>
              </w:rPr>
            </w:pPr>
            <w:r>
              <w:rPr>
                <w:rFonts w:cs="Calibri"/>
              </w:rPr>
              <w:t>S</w:t>
            </w:r>
            <w:r w:rsidR="007C0162" w:rsidRPr="00AB70A0">
              <w:rPr>
                <w:rFonts w:cs="Calibri"/>
              </w:rPr>
              <w:t xml:space="preserve">pecial </w:t>
            </w:r>
            <w:r>
              <w:rPr>
                <w:rFonts w:cs="Calibri"/>
              </w:rPr>
              <w:t>C</w:t>
            </w:r>
            <w:r w:rsidR="007C0162" w:rsidRPr="00AB70A0">
              <w:rPr>
                <w:rFonts w:cs="Calibri"/>
              </w:rPr>
              <w:t>ondition</w:t>
            </w:r>
          </w:p>
        </w:tc>
        <w:tc>
          <w:tcPr>
            <w:tcW w:w="3743" w:type="pct"/>
          </w:tcPr>
          <w:p w14:paraId="24FEF3D0" w14:textId="77777777" w:rsidR="007C0162" w:rsidRPr="00AB70A0" w:rsidRDefault="007C0162" w:rsidP="00706D76">
            <w:pPr>
              <w:pStyle w:val="Tablebodytext"/>
              <w:rPr>
                <w:rFonts w:cs="Calibri"/>
              </w:rPr>
            </w:pPr>
            <w:r w:rsidRPr="00AB70A0">
              <w:rPr>
                <w:rFonts w:cs="Calibri"/>
              </w:rPr>
              <w:t>a condition specified in a grant offer which governs the use of the funding provided by the ARC.</w:t>
            </w:r>
          </w:p>
        </w:tc>
      </w:tr>
      <w:tr w:rsidR="007C0162" w:rsidRPr="00CF66BD" w14:paraId="55E2A499" w14:textId="77777777" w:rsidTr="00AB70A0">
        <w:trPr>
          <w:cantSplit/>
        </w:trPr>
        <w:tc>
          <w:tcPr>
            <w:tcW w:w="1257" w:type="pct"/>
          </w:tcPr>
          <w:p w14:paraId="12EDB9CE" w14:textId="77777777" w:rsidR="007C0162" w:rsidRPr="00AB70A0" w:rsidRDefault="007C0162" w:rsidP="00706D76">
            <w:pPr>
              <w:pStyle w:val="Tablebodytext"/>
              <w:rPr>
                <w:rFonts w:cs="Calibri"/>
              </w:rPr>
            </w:pPr>
            <w:r w:rsidRPr="00AB70A0">
              <w:rPr>
                <w:rFonts w:cs="Calibri"/>
              </w:rPr>
              <w:t>technical workshop services</w:t>
            </w:r>
          </w:p>
        </w:tc>
        <w:tc>
          <w:tcPr>
            <w:tcW w:w="3743" w:type="pct"/>
          </w:tcPr>
          <w:p w14:paraId="44FDC105" w14:textId="77777777" w:rsidR="007C0162" w:rsidRPr="00AB70A0" w:rsidRDefault="007C0162" w:rsidP="00706D76">
            <w:pPr>
              <w:pStyle w:val="Tablebodytext"/>
              <w:rPr>
                <w:rFonts w:cs="Calibri"/>
              </w:rPr>
            </w:pPr>
            <w:r w:rsidRPr="00AB70A0">
              <w:rPr>
                <w:rFonts w:cs="Calibri"/>
              </w:rPr>
              <w:t xml:space="preserve">the </w:t>
            </w:r>
            <w:proofErr w:type="spellStart"/>
            <w:r w:rsidRPr="00AB70A0">
              <w:rPr>
                <w:rFonts w:cs="Calibri"/>
              </w:rPr>
              <w:t>specialised</w:t>
            </w:r>
            <w:proofErr w:type="spellEnd"/>
            <w:r w:rsidRPr="00AB70A0">
              <w:rPr>
                <w:rFonts w:cs="Calibri"/>
              </w:rPr>
              <w:t xml:space="preserve"> construction and maintenance activities carried out by a technician, often within a dedicated facility for working with materials such as wood, glass, metal, plastics or electronics.</w:t>
            </w:r>
          </w:p>
        </w:tc>
      </w:tr>
      <w:tr w:rsidR="007C0162" w:rsidRPr="00CF66BD" w14:paraId="6CA94504" w14:textId="77777777" w:rsidTr="00AB70A0">
        <w:trPr>
          <w:cantSplit/>
        </w:trPr>
        <w:tc>
          <w:tcPr>
            <w:tcW w:w="1257" w:type="pct"/>
          </w:tcPr>
          <w:p w14:paraId="7447B871" w14:textId="1EF6D1B8" w:rsidR="007C0162" w:rsidRPr="00AB70A0" w:rsidRDefault="007C0162" w:rsidP="00706D76">
            <w:pPr>
              <w:pStyle w:val="Tablebodytext"/>
              <w:rPr>
                <w:rFonts w:cs="Calibri"/>
              </w:rPr>
            </w:pPr>
            <w:r w:rsidRPr="00AB70A0">
              <w:rPr>
                <w:rFonts w:cs="Calibri"/>
              </w:rPr>
              <w:t xml:space="preserve">Training </w:t>
            </w:r>
            <w:proofErr w:type="spellStart"/>
            <w:r w:rsidRPr="00AB70A0">
              <w:rPr>
                <w:rFonts w:cs="Calibri"/>
              </w:rPr>
              <w:t>Centre</w:t>
            </w:r>
            <w:r w:rsidR="00C8418D">
              <w:rPr>
                <w:rFonts w:cs="Calibri"/>
              </w:rPr>
              <w:t>s</w:t>
            </w:r>
            <w:proofErr w:type="spellEnd"/>
          </w:p>
        </w:tc>
        <w:tc>
          <w:tcPr>
            <w:tcW w:w="3743" w:type="pct"/>
          </w:tcPr>
          <w:p w14:paraId="7E7BC108" w14:textId="072429CB" w:rsidR="007C0162" w:rsidRPr="00AB70A0" w:rsidRDefault="00120800" w:rsidP="00706D76">
            <w:pPr>
              <w:pStyle w:val="Tablebodytext"/>
              <w:rPr>
                <w:rFonts w:cs="Calibri"/>
              </w:rPr>
            </w:pPr>
            <w:r>
              <w:rPr>
                <w:rFonts w:cs="Calibri"/>
              </w:rPr>
              <w:t>r</w:t>
            </w:r>
            <w:r w:rsidR="007C0162" w:rsidRPr="00AB70A0">
              <w:rPr>
                <w:rFonts w:cs="Calibri"/>
              </w:rPr>
              <w:t xml:space="preserve">efers to the Industrial Transformation Training </w:t>
            </w:r>
            <w:proofErr w:type="spellStart"/>
            <w:r w:rsidR="007C0162" w:rsidRPr="00AB70A0">
              <w:rPr>
                <w:rFonts w:cs="Calibri"/>
              </w:rPr>
              <w:t>Centre</w:t>
            </w:r>
            <w:r w:rsidR="00C8418D">
              <w:rPr>
                <w:rFonts w:cs="Calibri"/>
              </w:rPr>
              <w:t>s</w:t>
            </w:r>
            <w:proofErr w:type="spellEnd"/>
            <w:r w:rsidR="007C0162" w:rsidRPr="00AB70A0">
              <w:rPr>
                <w:rFonts w:cs="Calibri"/>
              </w:rPr>
              <w:t xml:space="preserve"> (ITTC) under the Industrial Transformation Research Program</w:t>
            </w:r>
            <w:r w:rsidR="00875B11">
              <w:rPr>
                <w:rFonts w:cs="Calibri"/>
              </w:rPr>
              <w:t>.</w:t>
            </w:r>
          </w:p>
        </w:tc>
      </w:tr>
      <w:tr w:rsidR="007C0162" w:rsidRPr="00CF66BD" w14:paraId="73EE8C03" w14:textId="77777777" w:rsidTr="00AB70A0">
        <w:trPr>
          <w:cantSplit/>
        </w:trPr>
        <w:tc>
          <w:tcPr>
            <w:tcW w:w="1257" w:type="pct"/>
          </w:tcPr>
          <w:p w14:paraId="72D15BDE" w14:textId="77777777" w:rsidR="007C0162" w:rsidRPr="00AB70A0" w:rsidRDefault="007C0162" w:rsidP="00706D76">
            <w:pPr>
              <w:pStyle w:val="Tablebodytext"/>
              <w:rPr>
                <w:rFonts w:cs="Calibri"/>
              </w:rPr>
            </w:pPr>
            <w:r w:rsidRPr="00AB70A0">
              <w:rPr>
                <w:rFonts w:cs="Calibri"/>
              </w:rPr>
              <w:t>Training Centre Director</w:t>
            </w:r>
          </w:p>
        </w:tc>
        <w:tc>
          <w:tcPr>
            <w:tcW w:w="3743" w:type="pct"/>
          </w:tcPr>
          <w:p w14:paraId="64BE4F21" w14:textId="77777777" w:rsidR="007C0162" w:rsidRPr="00AB70A0" w:rsidRDefault="007C0162" w:rsidP="00706D76">
            <w:pPr>
              <w:pStyle w:val="Tablebodytext"/>
              <w:rPr>
                <w:rFonts w:cs="Calibri"/>
              </w:rPr>
            </w:pPr>
            <w:r w:rsidRPr="00AB70A0">
              <w:rPr>
                <w:rFonts w:cs="Calibri"/>
              </w:rPr>
              <w:t>a participant who satisfies the eligibility criteria for a Training Centre Director under these grant guidelines.</w:t>
            </w:r>
          </w:p>
        </w:tc>
      </w:tr>
      <w:tr w:rsidR="007C0162" w:rsidRPr="00CF66BD" w14:paraId="2A24392C" w14:textId="77777777" w:rsidTr="00AB70A0">
        <w:trPr>
          <w:cantSplit/>
        </w:trPr>
        <w:tc>
          <w:tcPr>
            <w:tcW w:w="1257" w:type="pct"/>
          </w:tcPr>
          <w:p w14:paraId="217E45EE" w14:textId="77777777" w:rsidR="007C0162" w:rsidRPr="00AB70A0" w:rsidRDefault="007C0162" w:rsidP="00706D76">
            <w:pPr>
              <w:pStyle w:val="Tablebodytext"/>
              <w:rPr>
                <w:rFonts w:cs="Calibri"/>
              </w:rPr>
            </w:pPr>
            <w:r w:rsidRPr="00AB70A0">
              <w:rPr>
                <w:rFonts w:cs="Calibri"/>
              </w:rPr>
              <w:t>Training Centre Manager</w:t>
            </w:r>
          </w:p>
        </w:tc>
        <w:tc>
          <w:tcPr>
            <w:tcW w:w="3743" w:type="pct"/>
          </w:tcPr>
          <w:p w14:paraId="044D723D" w14:textId="77777777" w:rsidR="007C0162" w:rsidRPr="00AB70A0" w:rsidRDefault="007C0162" w:rsidP="00706D76">
            <w:pPr>
              <w:pStyle w:val="Tablebodytext"/>
              <w:rPr>
                <w:rFonts w:cs="Calibri"/>
              </w:rPr>
            </w:pPr>
            <w:r w:rsidRPr="00AB70A0">
              <w:rPr>
                <w:rFonts w:cs="Calibri"/>
              </w:rPr>
              <w:t>a person with relevant skills and experience who is able to manage and facilitate the day-to-day operation of the Centre.</w:t>
            </w:r>
          </w:p>
        </w:tc>
      </w:tr>
      <w:tr w:rsidR="007C0162" w:rsidRPr="00CF66BD" w14:paraId="44D374DF" w14:textId="77777777" w:rsidTr="00AB70A0">
        <w:trPr>
          <w:cantSplit/>
        </w:trPr>
        <w:tc>
          <w:tcPr>
            <w:tcW w:w="1257" w:type="pct"/>
          </w:tcPr>
          <w:p w14:paraId="4AB20A80" w14:textId="77777777" w:rsidR="007C0162" w:rsidRPr="00AB70A0" w:rsidRDefault="007C0162" w:rsidP="00706D76">
            <w:pPr>
              <w:pStyle w:val="Tablebodytext"/>
              <w:rPr>
                <w:rFonts w:cs="Calibri"/>
              </w:rPr>
            </w:pPr>
            <w:r w:rsidRPr="00AB70A0">
              <w:rPr>
                <w:rFonts w:cs="Calibri"/>
              </w:rPr>
              <w:t>travel costs</w:t>
            </w:r>
          </w:p>
        </w:tc>
        <w:tc>
          <w:tcPr>
            <w:tcW w:w="3743" w:type="pct"/>
          </w:tcPr>
          <w:p w14:paraId="2B49AF36" w14:textId="77777777" w:rsidR="007C0162" w:rsidRPr="00AB70A0" w:rsidRDefault="007C0162" w:rsidP="00706D76">
            <w:pPr>
              <w:pStyle w:val="Tablebodytext"/>
              <w:rPr>
                <w:rFonts w:cs="Calibri"/>
              </w:rPr>
            </w:pPr>
            <w:r w:rsidRPr="00AB70A0">
              <w:rPr>
                <w:rFonts w:cs="Calibri"/>
              </w:rPr>
              <w:t>the domestic and international economy travel costs associated with the project, including to foster and strengthen collaboration between researchers in Australia and overseas.</w:t>
            </w:r>
          </w:p>
        </w:tc>
      </w:tr>
      <w:tr w:rsidR="007C0162" w:rsidRPr="00CF66BD" w14:paraId="49C26856" w14:textId="77777777" w:rsidTr="00AB70A0">
        <w:trPr>
          <w:cantSplit/>
        </w:trPr>
        <w:tc>
          <w:tcPr>
            <w:tcW w:w="1257" w:type="pct"/>
          </w:tcPr>
          <w:p w14:paraId="7F376912" w14:textId="77777777" w:rsidR="007C0162" w:rsidRPr="00AB70A0" w:rsidRDefault="007C0162" w:rsidP="00706D76">
            <w:pPr>
              <w:pStyle w:val="Tablebodytext"/>
              <w:rPr>
                <w:rFonts w:cs="Calibri"/>
              </w:rPr>
            </w:pPr>
            <w:r w:rsidRPr="00AB70A0">
              <w:rPr>
                <w:rFonts w:cs="Calibri"/>
              </w:rPr>
              <w:t>value for money</w:t>
            </w:r>
          </w:p>
        </w:tc>
        <w:tc>
          <w:tcPr>
            <w:tcW w:w="3743" w:type="pct"/>
          </w:tcPr>
          <w:p w14:paraId="68380FC8" w14:textId="1177CE50" w:rsidR="00D358A6" w:rsidRPr="00AB70A0" w:rsidRDefault="003742A1" w:rsidP="00706D76">
            <w:pPr>
              <w:pStyle w:val="Tablebodytext"/>
              <w:rPr>
                <w:rFonts w:cs="Calibri"/>
              </w:rPr>
            </w:pPr>
            <w:r>
              <w:rPr>
                <w:szCs w:val="22"/>
              </w:rPr>
              <w:t>‘v</w:t>
            </w:r>
            <w:r w:rsidRPr="008C1F5C">
              <w:rPr>
                <w:szCs w:val="22"/>
              </w:rPr>
              <w:t>alue for money’ is a judgement based on the grant application representing an efficient, effective, economical and ethical use of public resources determined from a variety of considerations: merit of the proposal, risk, cost and expected cont</w:t>
            </w:r>
            <w:r>
              <w:rPr>
                <w:szCs w:val="22"/>
              </w:rPr>
              <w:t>ribution to outcome achievement.</w:t>
            </w:r>
          </w:p>
        </w:tc>
      </w:tr>
      <w:tr w:rsidR="007C0162" w:rsidRPr="00CF66BD" w14:paraId="468E7D5E" w14:textId="77777777" w:rsidTr="00AB70A0">
        <w:trPr>
          <w:cantSplit/>
        </w:trPr>
        <w:tc>
          <w:tcPr>
            <w:tcW w:w="1257" w:type="pct"/>
          </w:tcPr>
          <w:p w14:paraId="42298EAC" w14:textId="7237388E" w:rsidR="007C0162" w:rsidRPr="00AB70A0" w:rsidRDefault="007E61C9" w:rsidP="00706D76">
            <w:pPr>
              <w:pStyle w:val="Tablebodytext"/>
              <w:rPr>
                <w:rFonts w:cs="Calibri"/>
              </w:rPr>
            </w:pPr>
            <w:r>
              <w:rPr>
                <w:rFonts w:cs="Calibri"/>
              </w:rPr>
              <w:t>V</w:t>
            </w:r>
            <w:r w:rsidR="007C0162" w:rsidRPr="00AB70A0">
              <w:rPr>
                <w:rFonts w:cs="Calibri"/>
              </w:rPr>
              <w:t xml:space="preserve">ariation of grant </w:t>
            </w:r>
            <w:r w:rsidR="00C83A5A">
              <w:rPr>
                <w:rFonts w:cs="Calibri"/>
              </w:rPr>
              <w:t>a</w:t>
            </w:r>
            <w:r w:rsidR="007C0162" w:rsidRPr="00AB70A0">
              <w:rPr>
                <w:rFonts w:cs="Calibri"/>
              </w:rPr>
              <w:t>greement</w:t>
            </w:r>
            <w:r w:rsidR="00F472B3">
              <w:rPr>
                <w:rFonts w:cs="Calibri"/>
              </w:rPr>
              <w:t xml:space="preserve"> (Variation)</w:t>
            </w:r>
          </w:p>
        </w:tc>
        <w:tc>
          <w:tcPr>
            <w:tcW w:w="3743" w:type="pct"/>
          </w:tcPr>
          <w:p w14:paraId="4F5337BF" w14:textId="545C4D6E" w:rsidR="007C0162" w:rsidRPr="00AB70A0" w:rsidRDefault="007C0162" w:rsidP="00B07410">
            <w:pPr>
              <w:pStyle w:val="Tablebodytext"/>
              <w:rPr>
                <w:rFonts w:cs="Calibri"/>
              </w:rPr>
            </w:pPr>
            <w:r w:rsidRPr="00AB70A0">
              <w:rPr>
                <w:rFonts w:cs="Calibri"/>
              </w:rPr>
              <w:t xml:space="preserve">a request submitted to the ARC in RMS to agree a change in the Grant agreement. </w:t>
            </w:r>
          </w:p>
        </w:tc>
      </w:tr>
      <w:tr w:rsidR="007C0162" w:rsidRPr="00CF66BD" w14:paraId="17EF0979" w14:textId="77777777" w:rsidTr="00AB70A0">
        <w:trPr>
          <w:cantSplit/>
        </w:trPr>
        <w:tc>
          <w:tcPr>
            <w:tcW w:w="1257" w:type="pct"/>
          </w:tcPr>
          <w:p w14:paraId="636C56F6" w14:textId="77777777" w:rsidR="007C0162" w:rsidRPr="00AB70A0" w:rsidRDefault="007C0162" w:rsidP="00706D76">
            <w:pPr>
              <w:pStyle w:val="Tablebodytext"/>
              <w:rPr>
                <w:rFonts w:cs="Calibri"/>
              </w:rPr>
            </w:pPr>
            <w:r w:rsidRPr="00AB70A0">
              <w:rPr>
                <w:rFonts w:cs="Calibri"/>
              </w:rPr>
              <w:t>We</w:t>
            </w:r>
          </w:p>
        </w:tc>
        <w:tc>
          <w:tcPr>
            <w:tcW w:w="3743" w:type="pct"/>
          </w:tcPr>
          <w:p w14:paraId="4E511713" w14:textId="77777777" w:rsidR="007C0162" w:rsidRPr="00AB70A0" w:rsidRDefault="007C0162" w:rsidP="00706D76">
            <w:pPr>
              <w:pStyle w:val="Tablebodytext"/>
              <w:rPr>
                <w:rFonts w:cs="Calibri"/>
              </w:rPr>
            </w:pPr>
            <w:r w:rsidRPr="00AB70A0">
              <w:rPr>
                <w:rFonts w:cs="Calibri"/>
              </w:rPr>
              <w:t>the Australian Research Council (ARC). ‘Us’ and ‘Our’ are also used in this context.</w:t>
            </w:r>
          </w:p>
        </w:tc>
      </w:tr>
      <w:tr w:rsidR="007C0162" w:rsidRPr="00CF66BD" w14:paraId="103114C2" w14:textId="77777777" w:rsidTr="00AB70A0">
        <w:trPr>
          <w:cantSplit/>
        </w:trPr>
        <w:tc>
          <w:tcPr>
            <w:tcW w:w="1257" w:type="pct"/>
          </w:tcPr>
          <w:p w14:paraId="484B2B11" w14:textId="77777777" w:rsidR="007C0162" w:rsidRPr="00AB70A0" w:rsidRDefault="007C0162" w:rsidP="00706D76">
            <w:pPr>
              <w:pStyle w:val="Tablebodytext"/>
              <w:rPr>
                <w:rFonts w:cs="Calibri"/>
              </w:rPr>
            </w:pPr>
            <w:r w:rsidRPr="00AB70A0">
              <w:rPr>
                <w:rFonts w:cs="Calibri"/>
              </w:rPr>
              <w:t>You</w:t>
            </w:r>
          </w:p>
        </w:tc>
        <w:tc>
          <w:tcPr>
            <w:tcW w:w="3743" w:type="pct"/>
          </w:tcPr>
          <w:p w14:paraId="06C0094A" w14:textId="77777777" w:rsidR="007C0162" w:rsidRPr="00AB70A0" w:rsidRDefault="007C0162" w:rsidP="00706D76">
            <w:pPr>
              <w:pStyle w:val="Tablebodytext"/>
              <w:rPr>
                <w:rFonts w:cs="Calibri"/>
              </w:rPr>
            </w:pPr>
            <w:r w:rsidRPr="00AB70A0">
              <w:rPr>
                <w:rFonts w:cs="Calibri"/>
              </w:rPr>
              <w:t xml:space="preserve">the Eligible </w:t>
            </w:r>
            <w:proofErr w:type="spellStart"/>
            <w:r w:rsidRPr="00AB70A0">
              <w:rPr>
                <w:rFonts w:cs="Calibri"/>
              </w:rPr>
              <w:t>Organisation</w:t>
            </w:r>
            <w:proofErr w:type="spellEnd"/>
            <w:r w:rsidRPr="00AB70A0">
              <w:rPr>
                <w:rFonts w:cs="Calibri"/>
              </w:rPr>
              <w:t xml:space="preserve"> that submitted the application. ‘Your’ is also used in this context.</w:t>
            </w:r>
          </w:p>
        </w:tc>
      </w:tr>
    </w:tbl>
    <w:p w14:paraId="45F604C8" w14:textId="77777777" w:rsidR="00192ABB" w:rsidRDefault="00192ABB" w:rsidP="00043DDB">
      <w:pPr>
        <w:ind w:left="0"/>
        <w:rPr>
          <w:rFonts w:asciiTheme="majorHAnsi" w:hAnsiTheme="majorHAnsi" w:cstheme="majorHAnsi"/>
          <w:b/>
          <w:sz w:val="22"/>
          <w:szCs w:val="22"/>
        </w:rPr>
      </w:pPr>
    </w:p>
    <w:sectPr w:rsidR="00192ABB" w:rsidSect="001B3168">
      <w:footerReference w:type="default" r:id="rId61"/>
      <w:type w:val="continuous"/>
      <w:pgSz w:w="11906" w:h="16838"/>
      <w:pgMar w:top="1418" w:right="1418" w:bottom="1418" w:left="1418" w:header="70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61F2" w14:textId="77777777" w:rsidR="00335EA8" w:rsidRDefault="00335EA8" w:rsidP="003E3917">
      <w:r>
        <w:separator/>
      </w:r>
    </w:p>
  </w:endnote>
  <w:endnote w:type="continuationSeparator" w:id="0">
    <w:p w14:paraId="548A9A8F" w14:textId="77777777" w:rsidR="00335EA8" w:rsidRDefault="00335EA8" w:rsidP="003E3917">
      <w:r>
        <w:continuationSeparator/>
      </w:r>
    </w:p>
  </w:endnote>
  <w:endnote w:type="continuationNotice" w:id="1">
    <w:p w14:paraId="27C1EB27" w14:textId="77777777" w:rsidR="00335EA8" w:rsidRDefault="00335E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24F7" w14:textId="77777777" w:rsidR="008039E9" w:rsidRDefault="008039E9" w:rsidP="001C5D1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5AF8" w14:textId="77777777" w:rsidR="008039E9" w:rsidRDefault="008039E9">
    <w:pPr>
      <w:pStyle w:val="Footer"/>
    </w:pPr>
  </w:p>
  <w:p w14:paraId="2F07DBB3" w14:textId="7BA62A80" w:rsidR="008039E9" w:rsidRDefault="008039E9" w:rsidP="001C5D17">
    <w:pPr>
      <w:pStyle w:val="Footer"/>
      <w:jc w:val="center"/>
      <w:rPr>
        <w:rStyle w:val="Classification"/>
      </w:rPr>
    </w:pPr>
  </w:p>
  <w:p w14:paraId="5B842251" w14:textId="77777777" w:rsidR="008039E9" w:rsidRPr="000A6A8B" w:rsidRDefault="008039E9" w:rsidP="001C5D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51C9" w14:textId="510DBD3F" w:rsidR="008039E9" w:rsidRPr="00FC4260" w:rsidRDefault="008039E9" w:rsidP="00FC4260">
    <w:pPr>
      <w:pStyle w:val="Footer"/>
      <w:tabs>
        <w:tab w:val="clear" w:pos="8306"/>
        <w:tab w:val="right" w:pos="9070"/>
      </w:tabs>
      <w:ind w:left="0"/>
      <w:rPr>
        <w:rFonts w:ascii="Calibri" w:hAnsi="Calibri" w:cs="Calibri"/>
        <w:noProof/>
        <w:sz w:val="22"/>
        <w:szCs w:val="22"/>
      </w:rPr>
    </w:pPr>
    <w:r>
      <w:rPr>
        <w:rFonts w:ascii="Calibri" w:hAnsi="Calibri" w:cs="Calibri"/>
        <w:noProof/>
        <w:sz w:val="22"/>
        <w:szCs w:val="22"/>
      </w:rPr>
      <w:t>Linkage Program</w:t>
    </w:r>
    <w:r w:rsidRPr="00F04A88">
      <w:rPr>
        <w:rFonts w:ascii="Calibri" w:hAnsi="Calibri" w:cs="Calibri"/>
        <w:noProof/>
        <w:sz w:val="22"/>
        <w:szCs w:val="22"/>
      </w:rPr>
      <w:t xml:space="preserve"> </w:t>
    </w:r>
    <w:r>
      <w:rPr>
        <w:rFonts w:ascii="Calibri" w:hAnsi="Calibri" w:cs="Calibri"/>
        <w:noProof/>
        <w:sz w:val="22"/>
        <w:szCs w:val="22"/>
      </w:rPr>
      <w:t>Grant Guidelines (2021 edition): ITRP</w:t>
    </w:r>
    <w:r>
      <w:rPr>
        <w:rFonts w:ascii="Calibri" w:hAnsi="Calibri" w:cs="Calibri"/>
        <w:noProof/>
        <w:sz w:val="22"/>
        <w:szCs w:val="22"/>
      </w:rPr>
      <w:tab/>
    </w:r>
    <w:r w:rsidRPr="00FC4260">
      <w:rPr>
        <w:rFonts w:ascii="Calibri" w:hAnsi="Calibri" w:cs="Calibri"/>
        <w:noProof/>
        <w:sz w:val="22"/>
        <w:szCs w:val="22"/>
      </w:rPr>
      <w:fldChar w:fldCharType="begin"/>
    </w:r>
    <w:r w:rsidRPr="00FC4260">
      <w:rPr>
        <w:rFonts w:ascii="Calibri" w:hAnsi="Calibri" w:cs="Calibri"/>
        <w:noProof/>
        <w:sz w:val="22"/>
        <w:szCs w:val="22"/>
      </w:rPr>
      <w:instrText xml:space="preserve"> PAGE   \* MERGEFORMAT </w:instrText>
    </w:r>
    <w:r w:rsidRPr="00FC4260">
      <w:rPr>
        <w:rFonts w:ascii="Calibri" w:hAnsi="Calibri" w:cs="Calibri"/>
        <w:noProof/>
        <w:sz w:val="22"/>
        <w:szCs w:val="22"/>
      </w:rPr>
      <w:fldChar w:fldCharType="separate"/>
    </w:r>
    <w:r>
      <w:rPr>
        <w:rFonts w:ascii="Calibri" w:hAnsi="Calibri" w:cs="Calibri"/>
        <w:noProof/>
        <w:sz w:val="22"/>
        <w:szCs w:val="22"/>
      </w:rPr>
      <w:t>2</w:t>
    </w:r>
    <w:r w:rsidRPr="00FC4260">
      <w:rPr>
        <w:rFonts w:ascii="Calibri" w:hAnsi="Calibri" w:cs="Calibri"/>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DBEB" w14:textId="266C74A5" w:rsidR="008039E9" w:rsidRPr="00FC4260" w:rsidRDefault="008039E9" w:rsidP="00FC4260">
    <w:pPr>
      <w:pStyle w:val="Footer"/>
      <w:tabs>
        <w:tab w:val="clear" w:pos="8306"/>
        <w:tab w:val="right" w:pos="9070"/>
      </w:tabs>
      <w:ind w:left="0"/>
      <w:rPr>
        <w:rFonts w:ascii="Calibri" w:hAnsi="Calibri" w:cs="Calibri"/>
        <w:noProof/>
        <w:sz w:val="22"/>
        <w:szCs w:val="22"/>
      </w:rPr>
    </w:pPr>
    <w:r>
      <w:rPr>
        <w:rFonts w:ascii="Calibri" w:hAnsi="Calibri" w:cs="Calibri"/>
        <w:noProof/>
        <w:sz w:val="22"/>
        <w:szCs w:val="22"/>
      </w:rPr>
      <w:t>Part A – Industrial Transformation Research Hubs</w:t>
    </w:r>
    <w:r>
      <w:rPr>
        <w:rFonts w:ascii="Calibri" w:hAnsi="Calibri" w:cs="Calibri"/>
        <w:noProof/>
        <w:sz w:val="22"/>
        <w:szCs w:val="22"/>
      </w:rPr>
      <w:tab/>
    </w:r>
    <w:r w:rsidRPr="00FC4260">
      <w:rPr>
        <w:rFonts w:ascii="Calibri" w:hAnsi="Calibri" w:cs="Calibri"/>
        <w:noProof/>
        <w:sz w:val="22"/>
        <w:szCs w:val="22"/>
      </w:rPr>
      <w:fldChar w:fldCharType="begin"/>
    </w:r>
    <w:r w:rsidRPr="00FC4260">
      <w:rPr>
        <w:rFonts w:ascii="Calibri" w:hAnsi="Calibri" w:cs="Calibri"/>
        <w:noProof/>
        <w:sz w:val="22"/>
        <w:szCs w:val="22"/>
      </w:rPr>
      <w:instrText xml:space="preserve"> PAGE   \* MERGEFORMAT </w:instrText>
    </w:r>
    <w:r w:rsidRPr="00FC4260">
      <w:rPr>
        <w:rFonts w:ascii="Calibri" w:hAnsi="Calibri" w:cs="Calibri"/>
        <w:noProof/>
        <w:sz w:val="22"/>
        <w:szCs w:val="22"/>
      </w:rPr>
      <w:fldChar w:fldCharType="separate"/>
    </w:r>
    <w:r>
      <w:rPr>
        <w:rFonts w:ascii="Calibri" w:hAnsi="Calibri" w:cs="Calibri"/>
        <w:noProof/>
        <w:sz w:val="22"/>
        <w:szCs w:val="22"/>
      </w:rPr>
      <w:t>36</w:t>
    </w:r>
    <w:r w:rsidRPr="00FC4260">
      <w:rPr>
        <w:rFonts w:ascii="Calibri" w:hAnsi="Calibri" w:cs="Calibri"/>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414868149"/>
      <w:docPartObj>
        <w:docPartGallery w:val="Page Numbers (Bottom of Page)"/>
        <w:docPartUnique/>
      </w:docPartObj>
    </w:sdtPr>
    <w:sdtEndPr>
      <w:rPr>
        <w:noProof/>
      </w:rPr>
    </w:sdtEndPr>
    <w:sdtContent>
      <w:p w14:paraId="67FFDC69" w14:textId="0663FFBB" w:rsidR="008039E9" w:rsidRPr="006F725C" w:rsidRDefault="008039E9" w:rsidP="00355893">
        <w:pPr>
          <w:pStyle w:val="Footer"/>
          <w:tabs>
            <w:tab w:val="clear" w:pos="8306"/>
            <w:tab w:val="right" w:pos="9070"/>
          </w:tabs>
          <w:ind w:left="0"/>
          <w:rPr>
            <w:rFonts w:ascii="Calibri" w:hAnsi="Calibri" w:cs="Calibri"/>
          </w:rPr>
        </w:pPr>
        <w:r w:rsidRPr="006F725C">
          <w:rPr>
            <w:rFonts w:ascii="Calibri" w:hAnsi="Calibri" w:cs="Calibri"/>
            <w:noProof/>
            <w:sz w:val="22"/>
            <w:szCs w:val="22"/>
          </w:rPr>
          <w:t>Part B – Industrial Transformation Training Centres</w:t>
        </w:r>
        <w:r w:rsidRPr="006F725C">
          <w:rPr>
            <w:rFonts w:ascii="Calibri" w:hAnsi="Calibri" w:cs="Calibri"/>
            <w:noProof/>
            <w:sz w:val="22"/>
            <w:szCs w:val="22"/>
          </w:rPr>
          <w:tab/>
        </w:r>
        <w:r w:rsidRPr="00355893">
          <w:rPr>
            <w:rFonts w:ascii="Calibri" w:hAnsi="Calibri" w:cs="Calibri"/>
            <w:sz w:val="22"/>
            <w:szCs w:val="22"/>
          </w:rPr>
          <w:fldChar w:fldCharType="begin"/>
        </w:r>
        <w:r w:rsidRPr="00A567F9">
          <w:rPr>
            <w:rFonts w:ascii="Calibri" w:hAnsi="Calibri" w:cs="Calibri"/>
            <w:sz w:val="22"/>
            <w:szCs w:val="22"/>
          </w:rPr>
          <w:instrText xml:space="preserve"> PAGE   \* MERGEFORMAT </w:instrText>
        </w:r>
        <w:r w:rsidRPr="00355893">
          <w:rPr>
            <w:rFonts w:ascii="Calibri" w:hAnsi="Calibri" w:cs="Calibri"/>
            <w:sz w:val="22"/>
            <w:szCs w:val="22"/>
          </w:rPr>
          <w:fldChar w:fldCharType="separate"/>
        </w:r>
        <w:r>
          <w:rPr>
            <w:rFonts w:ascii="Calibri" w:hAnsi="Calibri" w:cs="Calibri"/>
            <w:noProof/>
            <w:sz w:val="22"/>
            <w:szCs w:val="22"/>
          </w:rPr>
          <w:t>42</w:t>
        </w:r>
        <w:r w:rsidRPr="00355893">
          <w:rPr>
            <w:rFonts w:ascii="Calibri" w:hAnsi="Calibri" w:cs="Calibri"/>
            <w:noProof/>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83394674"/>
      <w:docPartObj>
        <w:docPartGallery w:val="Page Numbers (Bottom of Page)"/>
        <w:docPartUnique/>
      </w:docPartObj>
    </w:sdtPr>
    <w:sdtEndPr>
      <w:rPr>
        <w:noProof/>
      </w:rPr>
    </w:sdtEndPr>
    <w:sdtContent>
      <w:p w14:paraId="35FA3114" w14:textId="0DC18C56" w:rsidR="008039E9" w:rsidRPr="00841F65" w:rsidRDefault="008039E9" w:rsidP="006F725C">
        <w:pPr>
          <w:pStyle w:val="Footer"/>
          <w:ind w:left="0"/>
          <w:rPr>
            <w:rFonts w:ascii="Calibri" w:hAnsi="Calibri" w:cs="Calibri"/>
            <w:sz w:val="22"/>
            <w:szCs w:val="22"/>
          </w:rPr>
        </w:pPr>
        <w:r w:rsidRPr="00841F65">
          <w:rPr>
            <w:rFonts w:ascii="Calibri" w:hAnsi="Calibri" w:cs="Calibri"/>
            <w:noProof/>
            <w:sz w:val="22"/>
            <w:szCs w:val="22"/>
          </w:rPr>
          <w:t>Grant Guidelines for the Linkage Program: ITRP (</w:t>
        </w:r>
        <w:r>
          <w:rPr>
            <w:rFonts w:ascii="Calibri" w:hAnsi="Calibri" w:cs="Calibri"/>
            <w:noProof/>
            <w:sz w:val="22"/>
            <w:szCs w:val="22"/>
          </w:rPr>
          <w:t>2021</w:t>
        </w:r>
        <w:r w:rsidRPr="00841F65">
          <w:rPr>
            <w:rFonts w:ascii="Calibri" w:hAnsi="Calibri" w:cs="Calibri"/>
            <w:noProof/>
            <w:sz w:val="22"/>
            <w:szCs w:val="22"/>
          </w:rPr>
          <w:t xml:space="preserve"> edition)</w:t>
        </w:r>
        <w:r w:rsidRPr="00841F65">
          <w:rPr>
            <w:rFonts w:ascii="Calibri" w:hAnsi="Calibri" w:cs="Calibri"/>
            <w:noProof/>
            <w:sz w:val="22"/>
            <w:szCs w:val="22"/>
          </w:rPr>
          <w:tab/>
        </w:r>
        <w:r w:rsidRPr="00841F65">
          <w:rPr>
            <w:rFonts w:ascii="Calibri" w:hAnsi="Calibri" w:cs="Calibri"/>
            <w:noProof/>
            <w:sz w:val="22"/>
            <w:szCs w:val="22"/>
          </w:rPr>
          <w:tab/>
        </w:r>
        <w:r w:rsidRPr="00841F65">
          <w:rPr>
            <w:rFonts w:ascii="Calibri" w:hAnsi="Calibri" w:cs="Calibri"/>
            <w:sz w:val="22"/>
            <w:szCs w:val="22"/>
          </w:rPr>
          <w:fldChar w:fldCharType="begin"/>
        </w:r>
        <w:r w:rsidRPr="00841F65">
          <w:rPr>
            <w:rFonts w:ascii="Calibri" w:hAnsi="Calibri" w:cs="Calibri"/>
            <w:sz w:val="22"/>
            <w:szCs w:val="22"/>
          </w:rPr>
          <w:instrText xml:space="preserve"> PAGE   \* MERGEFORMAT </w:instrText>
        </w:r>
        <w:r w:rsidRPr="00841F65">
          <w:rPr>
            <w:rFonts w:ascii="Calibri" w:hAnsi="Calibri" w:cs="Calibri"/>
            <w:sz w:val="22"/>
            <w:szCs w:val="22"/>
          </w:rPr>
          <w:fldChar w:fldCharType="separate"/>
        </w:r>
        <w:r>
          <w:rPr>
            <w:rFonts w:ascii="Calibri" w:hAnsi="Calibri" w:cs="Calibri"/>
            <w:noProof/>
            <w:sz w:val="22"/>
            <w:szCs w:val="22"/>
          </w:rPr>
          <w:t>49</w:t>
        </w:r>
        <w:r w:rsidRPr="00841F65">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DCBA" w14:textId="77777777" w:rsidR="00335EA8" w:rsidRDefault="00335EA8" w:rsidP="003E3917">
      <w:r>
        <w:separator/>
      </w:r>
    </w:p>
  </w:footnote>
  <w:footnote w:type="continuationSeparator" w:id="0">
    <w:p w14:paraId="4A018821" w14:textId="77777777" w:rsidR="00335EA8" w:rsidRDefault="00335EA8" w:rsidP="003E3917">
      <w:r>
        <w:continuationSeparator/>
      </w:r>
    </w:p>
  </w:footnote>
  <w:footnote w:type="continuationNotice" w:id="1">
    <w:p w14:paraId="47C8F00D" w14:textId="77777777" w:rsidR="00335EA8" w:rsidRDefault="00335E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B0B5" w14:textId="3604A412" w:rsidR="008039E9" w:rsidRDefault="008039E9" w:rsidP="001C5D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6776" w14:textId="3D7361E0" w:rsidR="008039E9" w:rsidRDefault="00803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2A4D" w14:textId="56E7527F" w:rsidR="008039E9" w:rsidRPr="00834AAD" w:rsidRDefault="008039E9" w:rsidP="00834AAD">
    <w:pPr>
      <w:pStyle w:val="Header"/>
      <w:spacing w:after="0"/>
      <w:ind w:left="992"/>
      <w:jc w:val="right"/>
      <w:rPr>
        <w:b/>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E545" w14:textId="5255B7A7" w:rsidR="008039E9" w:rsidRDefault="00803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B5FD" w14:textId="45683660" w:rsidR="008039E9" w:rsidRDefault="008039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524C" w14:textId="49FAD432" w:rsidR="008039E9" w:rsidRDefault="008039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207" w14:textId="2D5588A7" w:rsidR="008039E9" w:rsidRDefault="0080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F12"/>
    <w:multiLevelType w:val="hybridMultilevel"/>
    <w:tmpl w:val="786A1E94"/>
    <w:lvl w:ilvl="0" w:tplc="A294B5A0">
      <w:numFmt w:val="bullet"/>
      <w:lvlText w:val="-"/>
      <w:lvlJc w:val="left"/>
      <w:pPr>
        <w:ind w:left="1004" w:hanging="360"/>
      </w:pPr>
      <w:rPr>
        <w:rFonts w:ascii="Calibri" w:eastAsiaTheme="minorHAnsi" w:hAnsi="Calibri" w:cs="Calibri" w:hint="default"/>
        <w:b w:val="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0B26628"/>
    <w:multiLevelType w:val="multilevel"/>
    <w:tmpl w:val="4650E76E"/>
    <w:styleLink w:val="zzzz"/>
    <w:lvl w:ilvl="0">
      <w:start w:val="1"/>
      <w:numFmt w:val="upperLetter"/>
      <w:lvlText w:val="%1"/>
      <w:lvlJc w:val="left"/>
      <w:pPr>
        <w:ind w:left="-1908" w:hanging="360"/>
      </w:pPr>
      <w:rPr>
        <w:rFonts w:ascii="Arial" w:hAnsi="Arial" w:hint="default"/>
        <w:color w:val="auto"/>
        <w:sz w:val="22"/>
      </w:rPr>
    </w:lvl>
    <w:lvl w:ilvl="1">
      <w:start w:val="1"/>
      <w:numFmt w:val="lowerLetter"/>
      <w:lvlText w:val="%2)"/>
      <w:lvlJc w:val="left"/>
      <w:pPr>
        <w:ind w:left="-1548" w:hanging="360"/>
      </w:pPr>
      <w:rPr>
        <w:rFonts w:hint="default"/>
      </w:rPr>
    </w:lvl>
    <w:lvl w:ilvl="2">
      <w:start w:val="1"/>
      <w:numFmt w:val="lowerRoman"/>
      <w:lvlText w:val="%3)"/>
      <w:lvlJc w:val="left"/>
      <w:pPr>
        <w:ind w:left="-1188" w:hanging="360"/>
      </w:pPr>
      <w:rPr>
        <w:rFonts w:hint="default"/>
      </w:rPr>
    </w:lvl>
    <w:lvl w:ilvl="3">
      <w:start w:val="1"/>
      <w:numFmt w:val="decimal"/>
      <w:lvlText w:val="(%4)"/>
      <w:lvlJc w:val="left"/>
      <w:pPr>
        <w:ind w:left="-828" w:hanging="360"/>
      </w:pPr>
      <w:rPr>
        <w:rFonts w:hint="default"/>
      </w:rPr>
    </w:lvl>
    <w:lvl w:ilvl="4">
      <w:start w:val="1"/>
      <w:numFmt w:val="lowerLetter"/>
      <w:lvlText w:val="(%5)"/>
      <w:lvlJc w:val="left"/>
      <w:pPr>
        <w:ind w:left="-468" w:hanging="360"/>
      </w:pPr>
      <w:rPr>
        <w:rFonts w:hint="default"/>
      </w:rPr>
    </w:lvl>
    <w:lvl w:ilvl="5">
      <w:start w:val="1"/>
      <w:numFmt w:val="lowerRoman"/>
      <w:lvlText w:val="(%6)"/>
      <w:lvlJc w:val="left"/>
      <w:pPr>
        <w:ind w:left="-108" w:hanging="360"/>
      </w:pPr>
      <w:rPr>
        <w:rFonts w:hint="default"/>
      </w:rPr>
    </w:lvl>
    <w:lvl w:ilvl="6">
      <w:start w:val="1"/>
      <w:numFmt w:val="decimal"/>
      <w:lvlText w:val="%7."/>
      <w:lvlJc w:val="left"/>
      <w:pPr>
        <w:ind w:left="252" w:hanging="360"/>
      </w:pPr>
      <w:rPr>
        <w:rFonts w:hint="default"/>
      </w:rPr>
    </w:lvl>
    <w:lvl w:ilvl="7">
      <w:start w:val="1"/>
      <w:numFmt w:val="lowerLetter"/>
      <w:lvlText w:val="%8."/>
      <w:lvlJc w:val="left"/>
      <w:pPr>
        <w:ind w:left="612" w:hanging="360"/>
      </w:pPr>
      <w:rPr>
        <w:rFonts w:hint="default"/>
      </w:rPr>
    </w:lvl>
    <w:lvl w:ilvl="8">
      <w:start w:val="1"/>
      <w:numFmt w:val="lowerRoman"/>
      <w:lvlText w:val="%9."/>
      <w:lvlJc w:val="left"/>
      <w:pPr>
        <w:ind w:left="972" w:hanging="360"/>
      </w:pPr>
      <w:rPr>
        <w:rFonts w:hint="default"/>
      </w:rPr>
    </w:lvl>
  </w:abstractNum>
  <w:abstractNum w:abstractNumId="2" w15:restartNumberingAfterBreak="0">
    <w:nsid w:val="06B20F0B"/>
    <w:multiLevelType w:val="hybridMultilevel"/>
    <w:tmpl w:val="470C0FF4"/>
    <w:lvl w:ilvl="0" w:tplc="0C090019">
      <w:start w:val="1"/>
      <w:numFmt w:val="lowerLetter"/>
      <w:lvlText w:val="%1."/>
      <w:lvlJc w:val="left"/>
      <w:pPr>
        <w:ind w:left="1570" w:hanging="360"/>
      </w:pPr>
      <w:rPr>
        <w:rFonts w:cs="Times New Roman"/>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3"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144C65B1"/>
    <w:multiLevelType w:val="hybridMultilevel"/>
    <w:tmpl w:val="00865040"/>
    <w:lvl w:ilvl="0" w:tplc="447812B0">
      <w:start w:val="1"/>
      <w:numFmt w:val="bullet"/>
      <w:pStyle w:val="GGBulletpoin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7"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8"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33255F1F"/>
    <w:multiLevelType w:val="multilevel"/>
    <w:tmpl w:val="BD1EE1B4"/>
    <w:numStyleLink w:val="Numberedlist"/>
  </w:abstractNum>
  <w:abstractNum w:abstractNumId="15" w15:restartNumberingAfterBreak="0">
    <w:nsid w:val="334F0F19"/>
    <w:multiLevelType w:val="multilevel"/>
    <w:tmpl w:val="EC6EE558"/>
    <w:lvl w:ilvl="0">
      <w:start w:val="1"/>
      <w:numFmt w:val="decimal"/>
      <w:pStyle w:val="GrantGuidelinesHeadingGeneralSection"/>
      <w:lvlText w:val="%1."/>
      <w:lvlJc w:val="left"/>
      <w:pPr>
        <w:ind w:left="3338" w:hanging="360"/>
      </w:pPr>
      <w:rPr>
        <w:rFonts w:hint="default"/>
        <w:color w:val="1F497D" w:themeColor="text2"/>
      </w:rPr>
    </w:lvl>
    <w:lvl w:ilvl="1">
      <w:start w:val="1"/>
      <w:numFmt w:val="none"/>
      <w:lvlText w:val=""/>
      <w:lvlJc w:val="left"/>
      <w:pPr>
        <w:ind w:left="0" w:firstLine="0"/>
      </w:pPr>
      <w:rPr>
        <w:rFonts w:hint="default"/>
      </w:rPr>
    </w:lvl>
    <w:lvl w:ilvl="2">
      <w:start w:val="1"/>
      <w:numFmt w:val="decimal"/>
      <w:pStyle w:val="GrantGuidelinesClauseGeneralSection"/>
      <w:lvlText w:val="%1%2.%3."/>
      <w:lvlJc w:val="left"/>
      <w:pPr>
        <w:ind w:left="567" w:hanging="567"/>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6" w15:restartNumberingAfterBreak="0">
    <w:nsid w:val="34FF6062"/>
    <w:multiLevelType w:val="hybridMultilevel"/>
    <w:tmpl w:val="9E5E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8"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9" w15:restartNumberingAfterBreak="0">
    <w:nsid w:val="514E536C"/>
    <w:multiLevelType w:val="hybridMultilevel"/>
    <w:tmpl w:val="EC262466"/>
    <w:lvl w:ilvl="0" w:tplc="E0605476">
      <w:start w:val="1"/>
      <w:numFmt w:val="lowerRoman"/>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1987AF8"/>
    <w:multiLevelType w:val="hybridMultilevel"/>
    <w:tmpl w:val="6862CED8"/>
    <w:lvl w:ilvl="0" w:tplc="D96EEC76">
      <w:start w:val="1"/>
      <w:numFmt w:val="lowerLetter"/>
      <w:pStyle w:val="ListParagraph"/>
      <w:lvlText w:val="%1)"/>
      <w:lvlJc w:val="left"/>
      <w:pPr>
        <w:ind w:left="1778" w:hanging="360"/>
      </w:pPr>
      <w:rPr>
        <w:rFonts w:asciiTheme="majorHAnsi" w:eastAsia="Times New Roman" w:hAnsiTheme="majorHAnsi" w:cstheme="majorHAnsi"/>
        <w:b w:val="0"/>
        <w:sz w:val="22"/>
        <w:szCs w:val="22"/>
      </w:rPr>
    </w:lvl>
    <w:lvl w:ilvl="1" w:tplc="D9BA3CC0">
      <w:start w:val="1"/>
      <w:numFmt w:val="lowerRoman"/>
      <w:lvlText w:val="%2."/>
      <w:lvlJc w:val="left"/>
      <w:pPr>
        <w:ind w:left="2433" w:hanging="360"/>
      </w:pPr>
      <w:rPr>
        <w:rFonts w:hint="default"/>
        <w:b w:val="0"/>
        <w:sz w:val="22"/>
        <w:szCs w:val="22"/>
      </w:r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1" w15:restartNumberingAfterBreak="0">
    <w:nsid w:val="5359484A"/>
    <w:multiLevelType w:val="hybridMultilevel"/>
    <w:tmpl w:val="08469F0C"/>
    <w:lvl w:ilvl="0" w:tplc="32BE0F54">
      <w:start w:val="1"/>
      <w:numFmt w:val="lowerLetter"/>
      <w:pStyle w:val="GrantGuidelinesDotPoints"/>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314B31"/>
    <w:multiLevelType w:val="hybridMultilevel"/>
    <w:tmpl w:val="4C805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9AB4CCB"/>
    <w:multiLevelType w:val="multilevel"/>
    <w:tmpl w:val="EAA2ED6C"/>
    <w:lvl w:ilvl="0">
      <w:start w:val="1"/>
      <w:numFmt w:val="upperLetter"/>
      <w:pStyle w:val="GrantGuidelinesSchemeSectionHeadingPartA"/>
      <w:lvlText w:val="Part %1"/>
      <w:lvlJc w:val="left"/>
      <w:pPr>
        <w:ind w:left="786" w:hanging="360"/>
      </w:pPr>
      <w:rPr>
        <w:rFonts w:cs="Times New Roman"/>
        <w:b/>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1004"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1931"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5" w15:restartNumberingAfterBreak="0">
    <w:nsid w:val="5A0C3C51"/>
    <w:multiLevelType w:val="hybridMultilevel"/>
    <w:tmpl w:val="470C0FF4"/>
    <w:lvl w:ilvl="0" w:tplc="0C090019">
      <w:start w:val="1"/>
      <w:numFmt w:val="lowerLetter"/>
      <w:lvlText w:val="%1."/>
      <w:lvlJc w:val="left"/>
      <w:pPr>
        <w:ind w:left="1570" w:hanging="360"/>
      </w:pPr>
      <w:rPr>
        <w:rFonts w:cs="Times New Roman"/>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0793B64"/>
    <w:multiLevelType w:val="hybridMultilevel"/>
    <w:tmpl w:val="18D2ADDA"/>
    <w:lvl w:ilvl="0" w:tplc="18442EEE">
      <w:start w:val="1"/>
      <w:numFmt w:val="lowerLetter"/>
      <w:lvlText w:val="%1."/>
      <w:lvlJc w:val="left"/>
      <w:pPr>
        <w:ind w:left="1082"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314" w:hanging="360"/>
      </w:pPr>
      <w:rPr>
        <w:rFonts w:ascii="Times New Roman" w:eastAsia="Times New Roman" w:hAnsi="Times New Roman" w:hint="default"/>
      </w:rPr>
    </w:lvl>
    <w:lvl w:ilvl="2" w:tplc="0C09001B">
      <w:start w:val="1"/>
      <w:numFmt w:val="lowerRoman"/>
      <w:lvlText w:val="%3."/>
      <w:lvlJc w:val="right"/>
      <w:pPr>
        <w:ind w:left="3034" w:hanging="180"/>
      </w:pPr>
    </w:lvl>
    <w:lvl w:ilvl="3" w:tplc="0C09000F" w:tentative="1">
      <w:start w:val="1"/>
      <w:numFmt w:val="decimal"/>
      <w:lvlText w:val="%4."/>
      <w:lvlJc w:val="left"/>
      <w:pPr>
        <w:ind w:left="3754" w:hanging="360"/>
      </w:pPr>
    </w:lvl>
    <w:lvl w:ilvl="4" w:tplc="0C090019" w:tentative="1">
      <w:start w:val="1"/>
      <w:numFmt w:val="lowerLetter"/>
      <w:lvlText w:val="%5."/>
      <w:lvlJc w:val="left"/>
      <w:pPr>
        <w:ind w:left="4474" w:hanging="360"/>
      </w:pPr>
    </w:lvl>
    <w:lvl w:ilvl="5" w:tplc="0C09001B" w:tentative="1">
      <w:start w:val="1"/>
      <w:numFmt w:val="lowerRoman"/>
      <w:lvlText w:val="%6."/>
      <w:lvlJc w:val="right"/>
      <w:pPr>
        <w:ind w:left="5194" w:hanging="180"/>
      </w:pPr>
    </w:lvl>
    <w:lvl w:ilvl="6" w:tplc="0C09000F" w:tentative="1">
      <w:start w:val="1"/>
      <w:numFmt w:val="decimal"/>
      <w:lvlText w:val="%7."/>
      <w:lvlJc w:val="left"/>
      <w:pPr>
        <w:ind w:left="5914" w:hanging="360"/>
      </w:pPr>
    </w:lvl>
    <w:lvl w:ilvl="7" w:tplc="0C090019" w:tentative="1">
      <w:start w:val="1"/>
      <w:numFmt w:val="lowerLetter"/>
      <w:lvlText w:val="%8."/>
      <w:lvlJc w:val="left"/>
      <w:pPr>
        <w:ind w:left="6634" w:hanging="360"/>
      </w:pPr>
    </w:lvl>
    <w:lvl w:ilvl="8" w:tplc="0C09001B" w:tentative="1">
      <w:start w:val="1"/>
      <w:numFmt w:val="lowerRoman"/>
      <w:lvlText w:val="%9."/>
      <w:lvlJc w:val="right"/>
      <w:pPr>
        <w:ind w:left="7354" w:hanging="180"/>
      </w:pPr>
    </w:lvl>
  </w:abstractNum>
  <w:abstractNum w:abstractNumId="28"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9"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64AD16E8"/>
    <w:multiLevelType w:val="hybridMultilevel"/>
    <w:tmpl w:val="84402288"/>
    <w:lvl w:ilvl="0" w:tplc="18442EEE">
      <w:start w:val="1"/>
      <w:numFmt w:val="lowerLetter"/>
      <w:lvlText w:val="%1."/>
      <w:lvlJc w:val="left"/>
      <w:pPr>
        <w:ind w:left="1082"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314" w:hanging="360"/>
      </w:pPr>
      <w:rPr>
        <w:rFonts w:ascii="Times New Roman" w:eastAsia="Times New Roman" w:hAnsi="Times New Roman" w:hint="default"/>
      </w:rPr>
    </w:lvl>
    <w:lvl w:ilvl="2" w:tplc="0C09001B">
      <w:start w:val="1"/>
      <w:numFmt w:val="lowerRoman"/>
      <w:lvlText w:val="%3."/>
      <w:lvlJc w:val="right"/>
      <w:pPr>
        <w:ind w:left="3034" w:hanging="180"/>
      </w:pPr>
    </w:lvl>
    <w:lvl w:ilvl="3" w:tplc="0C09000F" w:tentative="1">
      <w:start w:val="1"/>
      <w:numFmt w:val="decimal"/>
      <w:lvlText w:val="%4."/>
      <w:lvlJc w:val="left"/>
      <w:pPr>
        <w:ind w:left="3754" w:hanging="360"/>
      </w:pPr>
    </w:lvl>
    <w:lvl w:ilvl="4" w:tplc="0C090019" w:tentative="1">
      <w:start w:val="1"/>
      <w:numFmt w:val="lowerLetter"/>
      <w:lvlText w:val="%5."/>
      <w:lvlJc w:val="left"/>
      <w:pPr>
        <w:ind w:left="4474" w:hanging="360"/>
      </w:pPr>
    </w:lvl>
    <w:lvl w:ilvl="5" w:tplc="0C09001B" w:tentative="1">
      <w:start w:val="1"/>
      <w:numFmt w:val="lowerRoman"/>
      <w:lvlText w:val="%6."/>
      <w:lvlJc w:val="right"/>
      <w:pPr>
        <w:ind w:left="5194" w:hanging="180"/>
      </w:pPr>
    </w:lvl>
    <w:lvl w:ilvl="6" w:tplc="0C09000F" w:tentative="1">
      <w:start w:val="1"/>
      <w:numFmt w:val="decimal"/>
      <w:lvlText w:val="%7."/>
      <w:lvlJc w:val="left"/>
      <w:pPr>
        <w:ind w:left="5914" w:hanging="360"/>
      </w:pPr>
    </w:lvl>
    <w:lvl w:ilvl="7" w:tplc="0C090019" w:tentative="1">
      <w:start w:val="1"/>
      <w:numFmt w:val="lowerLetter"/>
      <w:lvlText w:val="%8."/>
      <w:lvlJc w:val="left"/>
      <w:pPr>
        <w:ind w:left="6634" w:hanging="360"/>
      </w:pPr>
    </w:lvl>
    <w:lvl w:ilvl="8" w:tplc="0C09001B" w:tentative="1">
      <w:start w:val="1"/>
      <w:numFmt w:val="lowerRoman"/>
      <w:lvlText w:val="%9."/>
      <w:lvlJc w:val="right"/>
      <w:pPr>
        <w:ind w:left="7354" w:hanging="180"/>
      </w:pPr>
    </w:lvl>
  </w:abstractNum>
  <w:abstractNum w:abstractNumId="31" w15:restartNumberingAfterBreak="0">
    <w:nsid w:val="654C711E"/>
    <w:multiLevelType w:val="hybridMultilevel"/>
    <w:tmpl w:val="7E867E70"/>
    <w:lvl w:ilvl="0" w:tplc="F6FE3724">
      <w:numFmt w:val="bullet"/>
      <w:pStyle w:val="DE15SC3"/>
      <w:lvlText w:val="-"/>
      <w:lvlJc w:val="left"/>
      <w:pPr>
        <w:ind w:left="1211"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3"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192E8E"/>
    <w:multiLevelType w:val="hybridMultilevel"/>
    <w:tmpl w:val="38EAFA7E"/>
    <w:lvl w:ilvl="0" w:tplc="6D7A4BF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35" w15:restartNumberingAfterBreak="0">
    <w:nsid w:val="73107305"/>
    <w:multiLevelType w:val="multilevel"/>
    <w:tmpl w:val="01847EE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37"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8"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6"/>
  </w:num>
  <w:num w:numId="4">
    <w:abstractNumId w:val="28"/>
  </w:num>
  <w:num w:numId="5">
    <w:abstractNumId w:val="17"/>
  </w:num>
  <w:num w:numId="6">
    <w:abstractNumId w:val="8"/>
  </w:num>
  <w:num w:numId="7">
    <w:abstractNumId w:val="12"/>
  </w:num>
  <w:num w:numId="8">
    <w:abstractNumId w:val="6"/>
  </w:num>
  <w:num w:numId="9">
    <w:abstractNumId w:val="33"/>
  </w:num>
  <w:num w:numId="10">
    <w:abstractNumId w:val="18"/>
  </w:num>
  <w:num w:numId="11">
    <w:abstractNumId w:val="32"/>
  </w:num>
  <w:num w:numId="12">
    <w:abstractNumId w:val="4"/>
  </w:num>
  <w:num w:numId="13">
    <w:abstractNumId w:val="7"/>
  </w:num>
  <w:num w:numId="14">
    <w:abstractNumId w:val="13"/>
  </w:num>
  <w:num w:numId="15">
    <w:abstractNumId w:val="31"/>
  </w:num>
  <w:num w:numId="16">
    <w:abstractNumId w:val="24"/>
  </w:num>
  <w:num w:numId="17">
    <w:abstractNumId w:val="20"/>
  </w:num>
  <w:num w:numId="18">
    <w:abstractNumId w:val="9"/>
    <w:lvlOverride w:ilvl="0">
      <w:startOverride w:val="1"/>
    </w:lvlOverride>
  </w:num>
  <w:num w:numId="19">
    <w:abstractNumId w:val="35"/>
    <w:lvlOverride w:ilvl="0">
      <w:lvl w:ilvl="0">
        <w:start w:val="1"/>
        <w:numFmt w:val="bullet"/>
        <w:pStyle w:val="Bullet1"/>
        <w:lvlText w:val=""/>
        <w:lvlJc w:val="left"/>
        <w:pPr>
          <w:ind w:left="284" w:hanging="284"/>
        </w:pPr>
        <w:rPr>
          <w:rFonts w:ascii="Symbol" w:hAnsi="Symbol" w:hint="default"/>
        </w:rPr>
      </w:lvl>
    </w:lvlOverride>
    <w:lvlOverride w:ilvl="1">
      <w:lvl w:ilvl="1">
        <w:start w:val="1"/>
        <w:numFmt w:val="bullet"/>
        <w:pStyle w:val="Bullet2"/>
        <w:lvlText w:val="–"/>
        <w:lvlJc w:val="left"/>
        <w:pPr>
          <w:ind w:left="568" w:hanging="284"/>
        </w:pPr>
        <w:rPr>
          <w:rFonts w:ascii="Arial" w:hAnsi="Arial" w:hint="default"/>
        </w:rPr>
      </w:lvl>
    </w:lvlOverride>
    <w:lvlOverride w:ilvl="2">
      <w:lvl w:ilvl="2">
        <w:start w:val="1"/>
        <w:numFmt w:val="bullet"/>
        <w:pStyle w:val="Bullet3"/>
        <w:lvlText w:val="»"/>
        <w:lvlJc w:val="left"/>
        <w:pPr>
          <w:ind w:left="852" w:hanging="284"/>
        </w:pPr>
        <w:rPr>
          <w:rFonts w:ascii="Arial" w:hAnsi="Arial"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710" w:hanging="284"/>
        </w:pPr>
        <w:rPr>
          <w:rFonts w:hint="default"/>
        </w:rPr>
      </w:lvl>
    </w:lvlOverride>
    <w:lvlOverride w:ilvl="8">
      <w:lvl w:ilvl="8">
        <w:start w:val="1"/>
        <w:numFmt w:val="lowerRoman"/>
        <w:lvlText w:val="%9."/>
        <w:lvlJc w:val="left"/>
        <w:pPr>
          <w:ind w:left="2556" w:hanging="284"/>
        </w:pPr>
        <w:rPr>
          <w:rFonts w:hint="default"/>
        </w:rPr>
      </w:lvl>
    </w:lvlOverride>
  </w:num>
  <w:num w:numId="20">
    <w:abstractNumId w:val="3"/>
  </w:num>
  <w:num w:numId="21">
    <w:abstractNumId w:val="14"/>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
    <w:abstractNumId w:val="15"/>
  </w:num>
  <w:num w:numId="23">
    <w:abstractNumId w:val="11"/>
  </w:num>
  <w:num w:numId="24">
    <w:abstractNumId w:val="23"/>
  </w:num>
  <w:num w:numId="25">
    <w:abstractNumId w:val="26"/>
  </w:num>
  <w:num w:numId="26">
    <w:abstractNumId w:val="10"/>
  </w:num>
  <w:num w:numId="27">
    <w:abstractNumId w:val="1"/>
  </w:num>
  <w:num w:numId="28">
    <w:abstractNumId w:val="35"/>
  </w:num>
  <w:num w:numId="29">
    <w:abstractNumId w:val="3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4"/>
  </w:num>
  <w:num w:numId="33">
    <w:abstractNumId w:val="21"/>
    <w:lvlOverride w:ilvl="0">
      <w:startOverride w:val="1"/>
    </w:lvlOverride>
  </w:num>
  <w:num w:numId="34">
    <w:abstractNumId w:val="21"/>
    <w:lvlOverride w:ilvl="0">
      <w:startOverride w:val="1"/>
    </w:lvlOverride>
  </w:num>
  <w:num w:numId="35">
    <w:abstractNumId w:val="22"/>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 w:numId="48">
    <w:abstractNumId w:val="21"/>
    <w:lvlOverride w:ilvl="0">
      <w:startOverride w:val="1"/>
    </w:lvlOverride>
  </w:num>
  <w:num w:numId="49">
    <w:abstractNumId w:val="21"/>
    <w:lvlOverride w:ilvl="0">
      <w:startOverride w:val="1"/>
    </w:lvlOverride>
  </w:num>
  <w:num w:numId="50">
    <w:abstractNumId w:val="21"/>
    <w:lvlOverride w:ilvl="0">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21"/>
    <w:lvlOverride w:ilvl="0">
      <w:startOverride w:val="1"/>
    </w:lvlOverride>
  </w:num>
  <w:num w:numId="55">
    <w:abstractNumId w:val="21"/>
    <w:lvlOverride w:ilvl="0">
      <w:startOverride w:val="1"/>
    </w:lvlOverride>
  </w:num>
  <w:num w:numId="56">
    <w:abstractNumId w:val="21"/>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21"/>
    <w:lvlOverride w:ilvl="0">
      <w:startOverride w:val="1"/>
    </w:lvlOverride>
  </w:num>
  <w:num w:numId="63">
    <w:abstractNumId w:val="21"/>
    <w:lvlOverride w:ilvl="0">
      <w:startOverride w:val="1"/>
    </w:lvlOverride>
  </w:num>
  <w:num w:numId="64">
    <w:abstractNumId w:val="21"/>
    <w:lvlOverride w:ilvl="0">
      <w:startOverride w:val="1"/>
    </w:lvlOverride>
  </w:num>
  <w:num w:numId="65">
    <w:abstractNumId w:val="21"/>
    <w:lvlOverride w:ilvl="0">
      <w:startOverride w:val="1"/>
    </w:lvlOverride>
  </w:num>
  <w:num w:numId="66">
    <w:abstractNumId w:val="21"/>
    <w:lvlOverride w:ilvl="0">
      <w:startOverride w:val="1"/>
    </w:lvlOverride>
  </w:num>
  <w:num w:numId="67">
    <w:abstractNumId w:val="21"/>
    <w:lvlOverride w:ilvl="0">
      <w:startOverride w:val="1"/>
    </w:lvlOverride>
  </w:num>
  <w:num w:numId="68">
    <w:abstractNumId w:val="21"/>
    <w:lvlOverride w:ilvl="0">
      <w:startOverride w:val="1"/>
    </w:lvlOverride>
  </w:num>
  <w:num w:numId="69">
    <w:abstractNumId w:val="21"/>
    <w:lvlOverride w:ilvl="0">
      <w:startOverride w:val="1"/>
    </w:lvlOverride>
  </w:num>
  <w:num w:numId="70">
    <w:abstractNumId w:val="21"/>
    <w:lvlOverride w:ilvl="0">
      <w:startOverride w:val="1"/>
    </w:lvlOverride>
  </w:num>
  <w:num w:numId="71">
    <w:abstractNumId w:val="21"/>
    <w:lvlOverride w:ilvl="0">
      <w:startOverride w:val="1"/>
    </w:lvlOverride>
  </w:num>
  <w:num w:numId="72">
    <w:abstractNumId w:val="21"/>
    <w:lvlOverride w:ilvl="0">
      <w:startOverride w:val="1"/>
    </w:lvlOverride>
  </w:num>
  <w:num w:numId="73">
    <w:abstractNumId w:val="21"/>
    <w:lvlOverride w:ilvl="0">
      <w:startOverride w:val="1"/>
    </w:lvlOverride>
  </w:num>
  <w:num w:numId="74">
    <w:abstractNumId w:val="21"/>
    <w:lvlOverride w:ilvl="0">
      <w:startOverride w:val="1"/>
    </w:lvlOverride>
  </w:num>
  <w:num w:numId="75">
    <w:abstractNumId w:val="21"/>
    <w:lvlOverride w:ilvl="0">
      <w:startOverride w:val="1"/>
    </w:lvlOverride>
  </w:num>
  <w:num w:numId="76">
    <w:abstractNumId w:val="16"/>
  </w:num>
  <w:num w:numId="77">
    <w:abstractNumId w:val="21"/>
    <w:lvlOverride w:ilvl="0">
      <w:startOverride w:val="1"/>
    </w:lvlOverride>
  </w:num>
  <w:num w:numId="78">
    <w:abstractNumId w:val="21"/>
    <w:lvlOverride w:ilvl="0">
      <w:startOverride w:val="1"/>
    </w:lvlOverride>
  </w:num>
  <w:num w:numId="79">
    <w:abstractNumId w:val="21"/>
    <w:lvlOverride w:ilvl="0">
      <w:startOverride w:val="1"/>
    </w:lvlOverride>
  </w:num>
  <w:num w:numId="80">
    <w:abstractNumId w:val="21"/>
    <w:lvlOverride w:ilvl="0">
      <w:startOverride w:val="1"/>
    </w:lvlOverride>
  </w:num>
  <w:num w:numId="81">
    <w:abstractNumId w:val="21"/>
    <w:lvlOverride w:ilvl="0">
      <w:startOverride w:val="1"/>
    </w:lvlOverride>
  </w:num>
  <w:num w:numId="82">
    <w:abstractNumId w:val="30"/>
    <w:lvlOverride w:ilvl="0">
      <w:startOverride w:val="1"/>
    </w:lvlOverride>
  </w:num>
  <w:num w:numId="83">
    <w:abstractNumId w:val="0"/>
  </w:num>
  <w:num w:numId="84">
    <w:abstractNumId w:val="19"/>
  </w:num>
  <w:num w:numId="85">
    <w:abstractNumId w:val="21"/>
    <w:lvlOverride w:ilvl="0">
      <w:startOverride w:val="1"/>
    </w:lvlOverride>
  </w:num>
  <w:num w:numId="86">
    <w:abstractNumId w:val="21"/>
    <w:lvlOverride w:ilvl="0">
      <w:startOverride w:val="1"/>
    </w:lvlOverride>
  </w:num>
  <w:num w:numId="87">
    <w:abstractNumId w:val="21"/>
    <w:lvlOverride w:ilvl="0">
      <w:startOverride w:val="1"/>
    </w:lvlOverride>
  </w:num>
  <w:num w:numId="88">
    <w:abstractNumId w:val="25"/>
  </w:num>
  <w:num w:numId="89">
    <w:abstractNumId w:val="2"/>
  </w:num>
  <w:num w:numId="90">
    <w:abstractNumId w:val="21"/>
    <w:lvlOverride w:ilvl="0">
      <w:startOverride w:val="1"/>
    </w:lvlOverride>
  </w:num>
  <w:num w:numId="91">
    <w:abstractNumId w:val="21"/>
    <w:lvlOverride w:ilvl="0">
      <w:startOverride w:val="1"/>
    </w:lvlOverride>
  </w:num>
  <w:num w:numId="92">
    <w:abstractNumId w:val="21"/>
    <w:lvlOverride w:ilvl="0">
      <w:startOverride w:val="1"/>
    </w:lvlOverride>
  </w:num>
  <w:num w:numId="93">
    <w:abstractNumId w:val="27"/>
  </w:num>
  <w:num w:numId="94">
    <w:abstractNumId w:val="21"/>
    <w:lvlOverride w:ilvl="0">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454"/>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0E9"/>
    <w:rsid w:val="00000900"/>
    <w:rsid w:val="00000970"/>
    <w:rsid w:val="00000CAD"/>
    <w:rsid w:val="0000117A"/>
    <w:rsid w:val="0000134F"/>
    <w:rsid w:val="00001812"/>
    <w:rsid w:val="00001B1B"/>
    <w:rsid w:val="00001B69"/>
    <w:rsid w:val="00001D9E"/>
    <w:rsid w:val="0000288A"/>
    <w:rsid w:val="00002FE2"/>
    <w:rsid w:val="00003261"/>
    <w:rsid w:val="000036B4"/>
    <w:rsid w:val="00003A08"/>
    <w:rsid w:val="00003BD9"/>
    <w:rsid w:val="00003D32"/>
    <w:rsid w:val="00003F6E"/>
    <w:rsid w:val="00004032"/>
    <w:rsid w:val="000044B1"/>
    <w:rsid w:val="00004736"/>
    <w:rsid w:val="00004871"/>
    <w:rsid w:val="00004FD1"/>
    <w:rsid w:val="0000519E"/>
    <w:rsid w:val="000054E7"/>
    <w:rsid w:val="00005919"/>
    <w:rsid w:val="00005B9E"/>
    <w:rsid w:val="00005C75"/>
    <w:rsid w:val="00005EEC"/>
    <w:rsid w:val="00005F8A"/>
    <w:rsid w:val="0000677B"/>
    <w:rsid w:val="00006970"/>
    <w:rsid w:val="00006EF2"/>
    <w:rsid w:val="00010131"/>
    <w:rsid w:val="00010875"/>
    <w:rsid w:val="000111E7"/>
    <w:rsid w:val="00011BE4"/>
    <w:rsid w:val="000122D6"/>
    <w:rsid w:val="0001244A"/>
    <w:rsid w:val="000124A6"/>
    <w:rsid w:val="00012BF7"/>
    <w:rsid w:val="00012CFB"/>
    <w:rsid w:val="00012DF6"/>
    <w:rsid w:val="000130F3"/>
    <w:rsid w:val="000136F3"/>
    <w:rsid w:val="00013B0F"/>
    <w:rsid w:val="00013B38"/>
    <w:rsid w:val="00013E41"/>
    <w:rsid w:val="0001434E"/>
    <w:rsid w:val="00014682"/>
    <w:rsid w:val="0001483D"/>
    <w:rsid w:val="000149D8"/>
    <w:rsid w:val="00014B67"/>
    <w:rsid w:val="00014E32"/>
    <w:rsid w:val="00015154"/>
    <w:rsid w:val="000152B1"/>
    <w:rsid w:val="00015318"/>
    <w:rsid w:val="0001545C"/>
    <w:rsid w:val="0001549A"/>
    <w:rsid w:val="00015948"/>
    <w:rsid w:val="00015DF8"/>
    <w:rsid w:val="00015FE1"/>
    <w:rsid w:val="00016634"/>
    <w:rsid w:val="000169F8"/>
    <w:rsid w:val="00016A76"/>
    <w:rsid w:val="00017737"/>
    <w:rsid w:val="00020233"/>
    <w:rsid w:val="00020241"/>
    <w:rsid w:val="00020939"/>
    <w:rsid w:val="00020F00"/>
    <w:rsid w:val="00021024"/>
    <w:rsid w:val="00021085"/>
    <w:rsid w:val="00021114"/>
    <w:rsid w:val="000212D1"/>
    <w:rsid w:val="000214A6"/>
    <w:rsid w:val="000219C4"/>
    <w:rsid w:val="00021B29"/>
    <w:rsid w:val="00021B39"/>
    <w:rsid w:val="00021CA3"/>
    <w:rsid w:val="00021CEC"/>
    <w:rsid w:val="00021DBA"/>
    <w:rsid w:val="00021DD2"/>
    <w:rsid w:val="00021E7F"/>
    <w:rsid w:val="00022300"/>
    <w:rsid w:val="0002231E"/>
    <w:rsid w:val="000223F1"/>
    <w:rsid w:val="000224CA"/>
    <w:rsid w:val="0002281D"/>
    <w:rsid w:val="00022953"/>
    <w:rsid w:val="000230B5"/>
    <w:rsid w:val="00023595"/>
    <w:rsid w:val="0002398B"/>
    <w:rsid w:val="00023D37"/>
    <w:rsid w:val="000240F5"/>
    <w:rsid w:val="000241F4"/>
    <w:rsid w:val="0002461B"/>
    <w:rsid w:val="00024B23"/>
    <w:rsid w:val="000254A4"/>
    <w:rsid w:val="000254B0"/>
    <w:rsid w:val="00025789"/>
    <w:rsid w:val="000259E9"/>
    <w:rsid w:val="00025A84"/>
    <w:rsid w:val="00025DCE"/>
    <w:rsid w:val="00025FAF"/>
    <w:rsid w:val="00026025"/>
    <w:rsid w:val="0002620C"/>
    <w:rsid w:val="000263A5"/>
    <w:rsid w:val="000263E2"/>
    <w:rsid w:val="00026FB9"/>
    <w:rsid w:val="00027262"/>
    <w:rsid w:val="00027E7F"/>
    <w:rsid w:val="00030E00"/>
    <w:rsid w:val="000312C7"/>
    <w:rsid w:val="00031A32"/>
    <w:rsid w:val="000320AB"/>
    <w:rsid w:val="0003248D"/>
    <w:rsid w:val="000326CE"/>
    <w:rsid w:val="000329E0"/>
    <w:rsid w:val="00032E2B"/>
    <w:rsid w:val="00033228"/>
    <w:rsid w:val="00033455"/>
    <w:rsid w:val="0003354F"/>
    <w:rsid w:val="00033570"/>
    <w:rsid w:val="00033586"/>
    <w:rsid w:val="00033682"/>
    <w:rsid w:val="0003369C"/>
    <w:rsid w:val="00033810"/>
    <w:rsid w:val="000339FE"/>
    <w:rsid w:val="00033D67"/>
    <w:rsid w:val="00034143"/>
    <w:rsid w:val="0003428C"/>
    <w:rsid w:val="000351D6"/>
    <w:rsid w:val="00035284"/>
    <w:rsid w:val="00035426"/>
    <w:rsid w:val="0003547A"/>
    <w:rsid w:val="00035962"/>
    <w:rsid w:val="00035BF9"/>
    <w:rsid w:val="00035DA3"/>
    <w:rsid w:val="00036588"/>
    <w:rsid w:val="0003661B"/>
    <w:rsid w:val="00036A0D"/>
    <w:rsid w:val="00036CD3"/>
    <w:rsid w:val="000371A9"/>
    <w:rsid w:val="00037754"/>
    <w:rsid w:val="00037D7B"/>
    <w:rsid w:val="00037E82"/>
    <w:rsid w:val="0004045E"/>
    <w:rsid w:val="00040509"/>
    <w:rsid w:val="0004113C"/>
    <w:rsid w:val="000415C8"/>
    <w:rsid w:val="0004268A"/>
    <w:rsid w:val="00042A98"/>
    <w:rsid w:val="00042E40"/>
    <w:rsid w:val="00043494"/>
    <w:rsid w:val="00043D11"/>
    <w:rsid w:val="00043D2E"/>
    <w:rsid w:val="00043D6E"/>
    <w:rsid w:val="00043DDB"/>
    <w:rsid w:val="00043E7A"/>
    <w:rsid w:val="000443F3"/>
    <w:rsid w:val="000444CC"/>
    <w:rsid w:val="00044647"/>
    <w:rsid w:val="00044820"/>
    <w:rsid w:val="00044C2D"/>
    <w:rsid w:val="000451BB"/>
    <w:rsid w:val="00045D02"/>
    <w:rsid w:val="00045FFB"/>
    <w:rsid w:val="00046096"/>
    <w:rsid w:val="00046708"/>
    <w:rsid w:val="0004686D"/>
    <w:rsid w:val="00046976"/>
    <w:rsid w:val="000469DC"/>
    <w:rsid w:val="00047096"/>
    <w:rsid w:val="00047146"/>
    <w:rsid w:val="00047147"/>
    <w:rsid w:val="00047AA1"/>
    <w:rsid w:val="00050763"/>
    <w:rsid w:val="00051599"/>
    <w:rsid w:val="000515D7"/>
    <w:rsid w:val="000519D0"/>
    <w:rsid w:val="00051FB0"/>
    <w:rsid w:val="000521F2"/>
    <w:rsid w:val="00052D7B"/>
    <w:rsid w:val="00053858"/>
    <w:rsid w:val="00054366"/>
    <w:rsid w:val="00054986"/>
    <w:rsid w:val="00055279"/>
    <w:rsid w:val="00055701"/>
    <w:rsid w:val="00055749"/>
    <w:rsid w:val="00056393"/>
    <w:rsid w:val="0005668F"/>
    <w:rsid w:val="000566E8"/>
    <w:rsid w:val="00057019"/>
    <w:rsid w:val="0005709D"/>
    <w:rsid w:val="00057666"/>
    <w:rsid w:val="00057F11"/>
    <w:rsid w:val="000600C7"/>
    <w:rsid w:val="00060269"/>
    <w:rsid w:val="000604F4"/>
    <w:rsid w:val="00060B57"/>
    <w:rsid w:val="00060B8C"/>
    <w:rsid w:val="00060BC8"/>
    <w:rsid w:val="000611B3"/>
    <w:rsid w:val="0006163F"/>
    <w:rsid w:val="00061AD8"/>
    <w:rsid w:val="00061AE2"/>
    <w:rsid w:val="00061C0A"/>
    <w:rsid w:val="00061D94"/>
    <w:rsid w:val="0006200B"/>
    <w:rsid w:val="00062125"/>
    <w:rsid w:val="0006212A"/>
    <w:rsid w:val="0006228C"/>
    <w:rsid w:val="000622BE"/>
    <w:rsid w:val="00062457"/>
    <w:rsid w:val="0006266B"/>
    <w:rsid w:val="000628C8"/>
    <w:rsid w:val="00062B42"/>
    <w:rsid w:val="00062E44"/>
    <w:rsid w:val="00062F5E"/>
    <w:rsid w:val="000632A9"/>
    <w:rsid w:val="0006341E"/>
    <w:rsid w:val="00063F49"/>
    <w:rsid w:val="00064303"/>
    <w:rsid w:val="0006448A"/>
    <w:rsid w:val="000644D8"/>
    <w:rsid w:val="000644DA"/>
    <w:rsid w:val="00064565"/>
    <w:rsid w:val="00064769"/>
    <w:rsid w:val="00064A89"/>
    <w:rsid w:val="00064C43"/>
    <w:rsid w:val="00064D88"/>
    <w:rsid w:val="00065374"/>
    <w:rsid w:val="00065997"/>
    <w:rsid w:val="0006648C"/>
    <w:rsid w:val="00066674"/>
    <w:rsid w:val="00066A0B"/>
    <w:rsid w:val="00066E38"/>
    <w:rsid w:val="0006708A"/>
    <w:rsid w:val="0006719A"/>
    <w:rsid w:val="0006726F"/>
    <w:rsid w:val="000675D8"/>
    <w:rsid w:val="000676BC"/>
    <w:rsid w:val="000676C8"/>
    <w:rsid w:val="00067CB2"/>
    <w:rsid w:val="00067DD8"/>
    <w:rsid w:val="0007006B"/>
    <w:rsid w:val="0007039B"/>
    <w:rsid w:val="000708F8"/>
    <w:rsid w:val="00070E5D"/>
    <w:rsid w:val="000711CF"/>
    <w:rsid w:val="000712A7"/>
    <w:rsid w:val="000712CA"/>
    <w:rsid w:val="00071C04"/>
    <w:rsid w:val="00071E16"/>
    <w:rsid w:val="000721D7"/>
    <w:rsid w:val="0007237E"/>
    <w:rsid w:val="00072630"/>
    <w:rsid w:val="0007263E"/>
    <w:rsid w:val="0007291C"/>
    <w:rsid w:val="00072C08"/>
    <w:rsid w:val="00072D55"/>
    <w:rsid w:val="00072EEE"/>
    <w:rsid w:val="00072FCA"/>
    <w:rsid w:val="00073705"/>
    <w:rsid w:val="0007384A"/>
    <w:rsid w:val="00073C5F"/>
    <w:rsid w:val="00074909"/>
    <w:rsid w:val="00074BF2"/>
    <w:rsid w:val="00074D53"/>
    <w:rsid w:val="00074DAE"/>
    <w:rsid w:val="00074DFC"/>
    <w:rsid w:val="000751A3"/>
    <w:rsid w:val="00075368"/>
    <w:rsid w:val="00075877"/>
    <w:rsid w:val="00075A21"/>
    <w:rsid w:val="00075D1D"/>
    <w:rsid w:val="000760D2"/>
    <w:rsid w:val="00076284"/>
    <w:rsid w:val="000764E2"/>
    <w:rsid w:val="00076702"/>
    <w:rsid w:val="0007686F"/>
    <w:rsid w:val="00076EA6"/>
    <w:rsid w:val="00076F2E"/>
    <w:rsid w:val="000775B8"/>
    <w:rsid w:val="00077C0F"/>
    <w:rsid w:val="00077D80"/>
    <w:rsid w:val="00077EFF"/>
    <w:rsid w:val="00080782"/>
    <w:rsid w:val="00080A0A"/>
    <w:rsid w:val="000810B1"/>
    <w:rsid w:val="0008115F"/>
    <w:rsid w:val="000812F4"/>
    <w:rsid w:val="000814F7"/>
    <w:rsid w:val="00081B0D"/>
    <w:rsid w:val="00081B23"/>
    <w:rsid w:val="00082003"/>
    <w:rsid w:val="0008203C"/>
    <w:rsid w:val="00082410"/>
    <w:rsid w:val="000824AD"/>
    <w:rsid w:val="00082C94"/>
    <w:rsid w:val="00082DB1"/>
    <w:rsid w:val="000838A2"/>
    <w:rsid w:val="000838B3"/>
    <w:rsid w:val="00083F20"/>
    <w:rsid w:val="0008412A"/>
    <w:rsid w:val="0008438A"/>
    <w:rsid w:val="0008441E"/>
    <w:rsid w:val="00084796"/>
    <w:rsid w:val="000847E2"/>
    <w:rsid w:val="000848E4"/>
    <w:rsid w:val="000849EB"/>
    <w:rsid w:val="00084B6E"/>
    <w:rsid w:val="00084F57"/>
    <w:rsid w:val="00084F80"/>
    <w:rsid w:val="00085004"/>
    <w:rsid w:val="00085031"/>
    <w:rsid w:val="00085996"/>
    <w:rsid w:val="00085A8C"/>
    <w:rsid w:val="00085DD0"/>
    <w:rsid w:val="000862A6"/>
    <w:rsid w:val="00086928"/>
    <w:rsid w:val="000869EF"/>
    <w:rsid w:val="00086E50"/>
    <w:rsid w:val="0008784B"/>
    <w:rsid w:val="000878B8"/>
    <w:rsid w:val="00087CC1"/>
    <w:rsid w:val="00090A24"/>
    <w:rsid w:val="00090BD4"/>
    <w:rsid w:val="00090DE0"/>
    <w:rsid w:val="00091604"/>
    <w:rsid w:val="000916A4"/>
    <w:rsid w:val="00091900"/>
    <w:rsid w:val="00091B33"/>
    <w:rsid w:val="00091D1B"/>
    <w:rsid w:val="00091FF8"/>
    <w:rsid w:val="00092338"/>
    <w:rsid w:val="000924EA"/>
    <w:rsid w:val="000928BA"/>
    <w:rsid w:val="000928C3"/>
    <w:rsid w:val="00092A75"/>
    <w:rsid w:val="00092C54"/>
    <w:rsid w:val="00092EB2"/>
    <w:rsid w:val="0009301B"/>
    <w:rsid w:val="00093256"/>
    <w:rsid w:val="000934C3"/>
    <w:rsid w:val="00093538"/>
    <w:rsid w:val="000935A2"/>
    <w:rsid w:val="000938DF"/>
    <w:rsid w:val="00093B78"/>
    <w:rsid w:val="00093FA5"/>
    <w:rsid w:val="0009414C"/>
    <w:rsid w:val="0009436E"/>
    <w:rsid w:val="00094535"/>
    <w:rsid w:val="000946B9"/>
    <w:rsid w:val="000946E2"/>
    <w:rsid w:val="000948B3"/>
    <w:rsid w:val="00094967"/>
    <w:rsid w:val="00094EA8"/>
    <w:rsid w:val="0009506E"/>
    <w:rsid w:val="00096255"/>
    <w:rsid w:val="000962F3"/>
    <w:rsid w:val="00096730"/>
    <w:rsid w:val="00096E82"/>
    <w:rsid w:val="00096F4B"/>
    <w:rsid w:val="000972D5"/>
    <w:rsid w:val="000974E9"/>
    <w:rsid w:val="00097649"/>
    <w:rsid w:val="000A0D87"/>
    <w:rsid w:val="000A0D95"/>
    <w:rsid w:val="000A10B6"/>
    <w:rsid w:val="000A1158"/>
    <w:rsid w:val="000A130D"/>
    <w:rsid w:val="000A1313"/>
    <w:rsid w:val="000A1427"/>
    <w:rsid w:val="000A1B46"/>
    <w:rsid w:val="000A20C6"/>
    <w:rsid w:val="000A2766"/>
    <w:rsid w:val="000A2DC5"/>
    <w:rsid w:val="000A2F24"/>
    <w:rsid w:val="000A3044"/>
    <w:rsid w:val="000A3628"/>
    <w:rsid w:val="000A3819"/>
    <w:rsid w:val="000A40E8"/>
    <w:rsid w:val="000A47E0"/>
    <w:rsid w:val="000A48A9"/>
    <w:rsid w:val="000A4C61"/>
    <w:rsid w:val="000A5410"/>
    <w:rsid w:val="000A569C"/>
    <w:rsid w:val="000A5866"/>
    <w:rsid w:val="000A59B5"/>
    <w:rsid w:val="000A5AE9"/>
    <w:rsid w:val="000A5C09"/>
    <w:rsid w:val="000A5E81"/>
    <w:rsid w:val="000A69B0"/>
    <w:rsid w:val="000A6DDD"/>
    <w:rsid w:val="000A6DE7"/>
    <w:rsid w:val="000A7195"/>
    <w:rsid w:val="000A7424"/>
    <w:rsid w:val="000A77C0"/>
    <w:rsid w:val="000A7D07"/>
    <w:rsid w:val="000A7DAA"/>
    <w:rsid w:val="000A7F04"/>
    <w:rsid w:val="000A7FA2"/>
    <w:rsid w:val="000A7FF1"/>
    <w:rsid w:val="000B0591"/>
    <w:rsid w:val="000B089B"/>
    <w:rsid w:val="000B0EDB"/>
    <w:rsid w:val="000B0F72"/>
    <w:rsid w:val="000B10C2"/>
    <w:rsid w:val="000B17B6"/>
    <w:rsid w:val="000B1841"/>
    <w:rsid w:val="000B1E02"/>
    <w:rsid w:val="000B1F7C"/>
    <w:rsid w:val="000B22DC"/>
    <w:rsid w:val="000B2515"/>
    <w:rsid w:val="000B26C1"/>
    <w:rsid w:val="000B28C8"/>
    <w:rsid w:val="000B2C93"/>
    <w:rsid w:val="000B3061"/>
    <w:rsid w:val="000B30BB"/>
    <w:rsid w:val="000B30EC"/>
    <w:rsid w:val="000B30F0"/>
    <w:rsid w:val="000B341E"/>
    <w:rsid w:val="000B3EB2"/>
    <w:rsid w:val="000B4B81"/>
    <w:rsid w:val="000B51A3"/>
    <w:rsid w:val="000B52BC"/>
    <w:rsid w:val="000B581B"/>
    <w:rsid w:val="000B5C7E"/>
    <w:rsid w:val="000B5C9E"/>
    <w:rsid w:val="000B655E"/>
    <w:rsid w:val="000B66FE"/>
    <w:rsid w:val="000B6968"/>
    <w:rsid w:val="000B6D22"/>
    <w:rsid w:val="000B7583"/>
    <w:rsid w:val="000B7B0E"/>
    <w:rsid w:val="000B7BB2"/>
    <w:rsid w:val="000B7C87"/>
    <w:rsid w:val="000B7E59"/>
    <w:rsid w:val="000C0175"/>
    <w:rsid w:val="000C0715"/>
    <w:rsid w:val="000C0832"/>
    <w:rsid w:val="000C098D"/>
    <w:rsid w:val="000C120C"/>
    <w:rsid w:val="000C1282"/>
    <w:rsid w:val="000C131A"/>
    <w:rsid w:val="000C160A"/>
    <w:rsid w:val="000C17B8"/>
    <w:rsid w:val="000C18E3"/>
    <w:rsid w:val="000C1A5D"/>
    <w:rsid w:val="000C24F6"/>
    <w:rsid w:val="000C2590"/>
    <w:rsid w:val="000C25EF"/>
    <w:rsid w:val="000C29D8"/>
    <w:rsid w:val="000C2A35"/>
    <w:rsid w:val="000C2B23"/>
    <w:rsid w:val="000C30B2"/>
    <w:rsid w:val="000C3499"/>
    <w:rsid w:val="000C381E"/>
    <w:rsid w:val="000C42AC"/>
    <w:rsid w:val="000C4570"/>
    <w:rsid w:val="000C459B"/>
    <w:rsid w:val="000C4C5A"/>
    <w:rsid w:val="000C4CFF"/>
    <w:rsid w:val="000C5031"/>
    <w:rsid w:val="000C5035"/>
    <w:rsid w:val="000C53D9"/>
    <w:rsid w:val="000C58A1"/>
    <w:rsid w:val="000C5BAE"/>
    <w:rsid w:val="000C5DE9"/>
    <w:rsid w:val="000C677E"/>
    <w:rsid w:val="000C69A4"/>
    <w:rsid w:val="000C6A1C"/>
    <w:rsid w:val="000C6E9E"/>
    <w:rsid w:val="000C6FBC"/>
    <w:rsid w:val="000C7371"/>
    <w:rsid w:val="000C755C"/>
    <w:rsid w:val="000C76D8"/>
    <w:rsid w:val="000C79F9"/>
    <w:rsid w:val="000C7C6B"/>
    <w:rsid w:val="000C7DE5"/>
    <w:rsid w:val="000C7ECE"/>
    <w:rsid w:val="000D0133"/>
    <w:rsid w:val="000D024B"/>
    <w:rsid w:val="000D0373"/>
    <w:rsid w:val="000D1062"/>
    <w:rsid w:val="000D1083"/>
    <w:rsid w:val="000D129E"/>
    <w:rsid w:val="000D1DBD"/>
    <w:rsid w:val="000D1EC1"/>
    <w:rsid w:val="000D1F58"/>
    <w:rsid w:val="000D2088"/>
    <w:rsid w:val="000D20F4"/>
    <w:rsid w:val="000D2630"/>
    <w:rsid w:val="000D2850"/>
    <w:rsid w:val="000D3360"/>
    <w:rsid w:val="000D3B22"/>
    <w:rsid w:val="000D3C27"/>
    <w:rsid w:val="000D3C87"/>
    <w:rsid w:val="000D4057"/>
    <w:rsid w:val="000D4287"/>
    <w:rsid w:val="000D4EB6"/>
    <w:rsid w:val="000D54C2"/>
    <w:rsid w:val="000D659D"/>
    <w:rsid w:val="000D6D99"/>
    <w:rsid w:val="000D6FEE"/>
    <w:rsid w:val="000D7087"/>
    <w:rsid w:val="000D73FC"/>
    <w:rsid w:val="000D7826"/>
    <w:rsid w:val="000D7AF4"/>
    <w:rsid w:val="000D7B08"/>
    <w:rsid w:val="000D7B5B"/>
    <w:rsid w:val="000D7F02"/>
    <w:rsid w:val="000E0081"/>
    <w:rsid w:val="000E00B0"/>
    <w:rsid w:val="000E0233"/>
    <w:rsid w:val="000E074C"/>
    <w:rsid w:val="000E1807"/>
    <w:rsid w:val="000E19A4"/>
    <w:rsid w:val="000E19C4"/>
    <w:rsid w:val="000E2112"/>
    <w:rsid w:val="000E249E"/>
    <w:rsid w:val="000E26AB"/>
    <w:rsid w:val="000E2801"/>
    <w:rsid w:val="000E2FAC"/>
    <w:rsid w:val="000E3BA8"/>
    <w:rsid w:val="000E3D60"/>
    <w:rsid w:val="000E3D6D"/>
    <w:rsid w:val="000E462C"/>
    <w:rsid w:val="000E4AE6"/>
    <w:rsid w:val="000E4F00"/>
    <w:rsid w:val="000E50EA"/>
    <w:rsid w:val="000E51D1"/>
    <w:rsid w:val="000E5549"/>
    <w:rsid w:val="000E5559"/>
    <w:rsid w:val="000E5857"/>
    <w:rsid w:val="000E5AE8"/>
    <w:rsid w:val="000E61AE"/>
    <w:rsid w:val="000E6A4D"/>
    <w:rsid w:val="000E6F5A"/>
    <w:rsid w:val="000E7248"/>
    <w:rsid w:val="000F05C5"/>
    <w:rsid w:val="000F08B3"/>
    <w:rsid w:val="000F096D"/>
    <w:rsid w:val="000F0C66"/>
    <w:rsid w:val="000F0DA2"/>
    <w:rsid w:val="000F12A3"/>
    <w:rsid w:val="000F1385"/>
    <w:rsid w:val="000F13A0"/>
    <w:rsid w:val="000F17C5"/>
    <w:rsid w:val="000F1A92"/>
    <w:rsid w:val="000F241E"/>
    <w:rsid w:val="000F24E0"/>
    <w:rsid w:val="000F259F"/>
    <w:rsid w:val="000F25C3"/>
    <w:rsid w:val="000F26A6"/>
    <w:rsid w:val="000F27F9"/>
    <w:rsid w:val="000F2BFD"/>
    <w:rsid w:val="000F2D4B"/>
    <w:rsid w:val="000F34CF"/>
    <w:rsid w:val="000F3554"/>
    <w:rsid w:val="000F415F"/>
    <w:rsid w:val="000F4BD8"/>
    <w:rsid w:val="000F4F86"/>
    <w:rsid w:val="000F525C"/>
    <w:rsid w:val="000F5377"/>
    <w:rsid w:val="000F5638"/>
    <w:rsid w:val="000F579A"/>
    <w:rsid w:val="000F5A0D"/>
    <w:rsid w:val="000F60E2"/>
    <w:rsid w:val="000F640A"/>
    <w:rsid w:val="000F645F"/>
    <w:rsid w:val="000F64E6"/>
    <w:rsid w:val="000F6585"/>
    <w:rsid w:val="000F68B6"/>
    <w:rsid w:val="000F6A42"/>
    <w:rsid w:val="000F6DCB"/>
    <w:rsid w:val="000F73F2"/>
    <w:rsid w:val="000F7469"/>
    <w:rsid w:val="000F75A4"/>
    <w:rsid w:val="000F7A11"/>
    <w:rsid w:val="000F7A5C"/>
    <w:rsid w:val="000F7EF1"/>
    <w:rsid w:val="000F7F8A"/>
    <w:rsid w:val="00100103"/>
    <w:rsid w:val="001001B9"/>
    <w:rsid w:val="00100491"/>
    <w:rsid w:val="00100563"/>
    <w:rsid w:val="00100623"/>
    <w:rsid w:val="0010099C"/>
    <w:rsid w:val="00100D03"/>
    <w:rsid w:val="00101A5E"/>
    <w:rsid w:val="00101ED5"/>
    <w:rsid w:val="001022D9"/>
    <w:rsid w:val="00102356"/>
    <w:rsid w:val="001023D9"/>
    <w:rsid w:val="00102756"/>
    <w:rsid w:val="0010313A"/>
    <w:rsid w:val="001031D6"/>
    <w:rsid w:val="001038DE"/>
    <w:rsid w:val="00103900"/>
    <w:rsid w:val="0010398A"/>
    <w:rsid w:val="00103D96"/>
    <w:rsid w:val="001043A3"/>
    <w:rsid w:val="0010444D"/>
    <w:rsid w:val="00104AFC"/>
    <w:rsid w:val="00105569"/>
    <w:rsid w:val="001056D3"/>
    <w:rsid w:val="00105F36"/>
    <w:rsid w:val="001060CE"/>
    <w:rsid w:val="00106765"/>
    <w:rsid w:val="0010688A"/>
    <w:rsid w:val="00106BDA"/>
    <w:rsid w:val="00106F99"/>
    <w:rsid w:val="00107285"/>
    <w:rsid w:val="001075BD"/>
    <w:rsid w:val="00107A0B"/>
    <w:rsid w:val="001104F5"/>
    <w:rsid w:val="00110589"/>
    <w:rsid w:val="001107BD"/>
    <w:rsid w:val="0011089E"/>
    <w:rsid w:val="00110E4E"/>
    <w:rsid w:val="00110E51"/>
    <w:rsid w:val="001112F6"/>
    <w:rsid w:val="001115F9"/>
    <w:rsid w:val="001119C0"/>
    <w:rsid w:val="00111BA8"/>
    <w:rsid w:val="00111E1F"/>
    <w:rsid w:val="001121BC"/>
    <w:rsid w:val="00112545"/>
    <w:rsid w:val="001131FE"/>
    <w:rsid w:val="00113B62"/>
    <w:rsid w:val="001140BF"/>
    <w:rsid w:val="00114214"/>
    <w:rsid w:val="00114228"/>
    <w:rsid w:val="0011479B"/>
    <w:rsid w:val="00114C5C"/>
    <w:rsid w:val="00114EE8"/>
    <w:rsid w:val="0011506B"/>
    <w:rsid w:val="00115086"/>
    <w:rsid w:val="001159C8"/>
    <w:rsid w:val="00115E28"/>
    <w:rsid w:val="00116018"/>
    <w:rsid w:val="001165EA"/>
    <w:rsid w:val="001167C8"/>
    <w:rsid w:val="00116A65"/>
    <w:rsid w:val="00116C35"/>
    <w:rsid w:val="001172D9"/>
    <w:rsid w:val="001172DA"/>
    <w:rsid w:val="00117847"/>
    <w:rsid w:val="001179AA"/>
    <w:rsid w:val="00117E29"/>
    <w:rsid w:val="0012023F"/>
    <w:rsid w:val="00120605"/>
    <w:rsid w:val="00120800"/>
    <w:rsid w:val="00121408"/>
    <w:rsid w:val="0012153B"/>
    <w:rsid w:val="001219B0"/>
    <w:rsid w:val="00121C1D"/>
    <w:rsid w:val="00121D30"/>
    <w:rsid w:val="00122118"/>
    <w:rsid w:val="00122244"/>
    <w:rsid w:val="00122F51"/>
    <w:rsid w:val="00123734"/>
    <w:rsid w:val="00123869"/>
    <w:rsid w:val="00123B62"/>
    <w:rsid w:val="00123F40"/>
    <w:rsid w:val="001248B3"/>
    <w:rsid w:val="0012582D"/>
    <w:rsid w:val="00125BDA"/>
    <w:rsid w:val="00125D0E"/>
    <w:rsid w:val="00125D79"/>
    <w:rsid w:val="00125DDF"/>
    <w:rsid w:val="00126207"/>
    <w:rsid w:val="00126763"/>
    <w:rsid w:val="00126D57"/>
    <w:rsid w:val="00127099"/>
    <w:rsid w:val="0012712F"/>
    <w:rsid w:val="001275F4"/>
    <w:rsid w:val="001277BE"/>
    <w:rsid w:val="001279FF"/>
    <w:rsid w:val="00127A39"/>
    <w:rsid w:val="00127B8D"/>
    <w:rsid w:val="0013013F"/>
    <w:rsid w:val="00130E92"/>
    <w:rsid w:val="00131056"/>
    <w:rsid w:val="001310BE"/>
    <w:rsid w:val="001316D6"/>
    <w:rsid w:val="001319B7"/>
    <w:rsid w:val="00131D8D"/>
    <w:rsid w:val="00131DBC"/>
    <w:rsid w:val="00131F78"/>
    <w:rsid w:val="00132020"/>
    <w:rsid w:val="001320C7"/>
    <w:rsid w:val="0013255A"/>
    <w:rsid w:val="0013297C"/>
    <w:rsid w:val="00132DBD"/>
    <w:rsid w:val="00132DE0"/>
    <w:rsid w:val="00133321"/>
    <w:rsid w:val="00134414"/>
    <w:rsid w:val="001345AA"/>
    <w:rsid w:val="001346F7"/>
    <w:rsid w:val="00134979"/>
    <w:rsid w:val="00134AF1"/>
    <w:rsid w:val="0013501A"/>
    <w:rsid w:val="0013540B"/>
    <w:rsid w:val="00135638"/>
    <w:rsid w:val="0013581B"/>
    <w:rsid w:val="00135A3B"/>
    <w:rsid w:val="00135B64"/>
    <w:rsid w:val="00135C9E"/>
    <w:rsid w:val="00135F99"/>
    <w:rsid w:val="00136521"/>
    <w:rsid w:val="00136941"/>
    <w:rsid w:val="0013696E"/>
    <w:rsid w:val="001369BE"/>
    <w:rsid w:val="00136B76"/>
    <w:rsid w:val="001374DC"/>
    <w:rsid w:val="001374E7"/>
    <w:rsid w:val="001375F4"/>
    <w:rsid w:val="001376E7"/>
    <w:rsid w:val="00137815"/>
    <w:rsid w:val="00140156"/>
    <w:rsid w:val="00140948"/>
    <w:rsid w:val="0014099B"/>
    <w:rsid w:val="00140E55"/>
    <w:rsid w:val="001410AF"/>
    <w:rsid w:val="00141253"/>
    <w:rsid w:val="0014184C"/>
    <w:rsid w:val="00141928"/>
    <w:rsid w:val="00142458"/>
    <w:rsid w:val="001426E6"/>
    <w:rsid w:val="001427C5"/>
    <w:rsid w:val="00142AB6"/>
    <w:rsid w:val="001432F7"/>
    <w:rsid w:val="0014491F"/>
    <w:rsid w:val="001449E9"/>
    <w:rsid w:val="001451B0"/>
    <w:rsid w:val="0014522A"/>
    <w:rsid w:val="00145357"/>
    <w:rsid w:val="0014557F"/>
    <w:rsid w:val="0014599A"/>
    <w:rsid w:val="00145A88"/>
    <w:rsid w:val="00145B76"/>
    <w:rsid w:val="00145B8A"/>
    <w:rsid w:val="00145FF7"/>
    <w:rsid w:val="001462EB"/>
    <w:rsid w:val="00146319"/>
    <w:rsid w:val="001463F9"/>
    <w:rsid w:val="001464E7"/>
    <w:rsid w:val="001465A3"/>
    <w:rsid w:val="00146946"/>
    <w:rsid w:val="001469B2"/>
    <w:rsid w:val="00146CA7"/>
    <w:rsid w:val="00146FF2"/>
    <w:rsid w:val="001473E9"/>
    <w:rsid w:val="0014768F"/>
    <w:rsid w:val="00147943"/>
    <w:rsid w:val="00147A25"/>
    <w:rsid w:val="00147A40"/>
    <w:rsid w:val="00147D72"/>
    <w:rsid w:val="00150AE6"/>
    <w:rsid w:val="00150ED1"/>
    <w:rsid w:val="00151559"/>
    <w:rsid w:val="00151BAF"/>
    <w:rsid w:val="00151FD2"/>
    <w:rsid w:val="0015252D"/>
    <w:rsid w:val="00152BB1"/>
    <w:rsid w:val="00152D15"/>
    <w:rsid w:val="00152F7D"/>
    <w:rsid w:val="00152F89"/>
    <w:rsid w:val="00153003"/>
    <w:rsid w:val="00153954"/>
    <w:rsid w:val="00153A89"/>
    <w:rsid w:val="00153C8E"/>
    <w:rsid w:val="00153CFB"/>
    <w:rsid w:val="00154333"/>
    <w:rsid w:val="0015565B"/>
    <w:rsid w:val="00156129"/>
    <w:rsid w:val="0015639B"/>
    <w:rsid w:val="0015709E"/>
    <w:rsid w:val="0015749F"/>
    <w:rsid w:val="00157547"/>
    <w:rsid w:val="001575EF"/>
    <w:rsid w:val="001578B3"/>
    <w:rsid w:val="00157BE2"/>
    <w:rsid w:val="00157D99"/>
    <w:rsid w:val="001600A9"/>
    <w:rsid w:val="001609D2"/>
    <w:rsid w:val="00160B78"/>
    <w:rsid w:val="00160E13"/>
    <w:rsid w:val="00160E79"/>
    <w:rsid w:val="00160F1B"/>
    <w:rsid w:val="001610B9"/>
    <w:rsid w:val="00161155"/>
    <w:rsid w:val="00161245"/>
    <w:rsid w:val="0016144B"/>
    <w:rsid w:val="001618B9"/>
    <w:rsid w:val="00161E4E"/>
    <w:rsid w:val="00161EA5"/>
    <w:rsid w:val="00162018"/>
    <w:rsid w:val="00162142"/>
    <w:rsid w:val="001621A9"/>
    <w:rsid w:val="001625B1"/>
    <w:rsid w:val="0016272E"/>
    <w:rsid w:val="0016282C"/>
    <w:rsid w:val="00162AA9"/>
    <w:rsid w:val="00163013"/>
    <w:rsid w:val="0016374B"/>
    <w:rsid w:val="00163E01"/>
    <w:rsid w:val="001640C7"/>
    <w:rsid w:val="001641A6"/>
    <w:rsid w:val="001641DE"/>
    <w:rsid w:val="0016426E"/>
    <w:rsid w:val="00164528"/>
    <w:rsid w:val="00164D09"/>
    <w:rsid w:val="00164F42"/>
    <w:rsid w:val="001653A3"/>
    <w:rsid w:val="00165604"/>
    <w:rsid w:val="00165834"/>
    <w:rsid w:val="00165D77"/>
    <w:rsid w:val="0016608B"/>
    <w:rsid w:val="001661A9"/>
    <w:rsid w:val="00166392"/>
    <w:rsid w:val="0016640A"/>
    <w:rsid w:val="00166485"/>
    <w:rsid w:val="00166494"/>
    <w:rsid w:val="00166881"/>
    <w:rsid w:val="001668FE"/>
    <w:rsid w:val="00166FDA"/>
    <w:rsid w:val="0016732F"/>
    <w:rsid w:val="001678F3"/>
    <w:rsid w:val="001679D7"/>
    <w:rsid w:val="00167BE0"/>
    <w:rsid w:val="00167F14"/>
    <w:rsid w:val="00167F6B"/>
    <w:rsid w:val="00167FE1"/>
    <w:rsid w:val="00170149"/>
    <w:rsid w:val="00170438"/>
    <w:rsid w:val="0017047E"/>
    <w:rsid w:val="0017073D"/>
    <w:rsid w:val="001707E2"/>
    <w:rsid w:val="001708A1"/>
    <w:rsid w:val="00170C71"/>
    <w:rsid w:val="00170E9F"/>
    <w:rsid w:val="00171421"/>
    <w:rsid w:val="00171A6B"/>
    <w:rsid w:val="00172235"/>
    <w:rsid w:val="00172339"/>
    <w:rsid w:val="00172952"/>
    <w:rsid w:val="00172B52"/>
    <w:rsid w:val="00172C94"/>
    <w:rsid w:val="0017364D"/>
    <w:rsid w:val="0017369D"/>
    <w:rsid w:val="001736EA"/>
    <w:rsid w:val="00173D7E"/>
    <w:rsid w:val="001744F0"/>
    <w:rsid w:val="001744F8"/>
    <w:rsid w:val="001745CB"/>
    <w:rsid w:val="00174680"/>
    <w:rsid w:val="001747C0"/>
    <w:rsid w:val="00174A31"/>
    <w:rsid w:val="0017503B"/>
    <w:rsid w:val="001750DE"/>
    <w:rsid w:val="00175492"/>
    <w:rsid w:val="001755F6"/>
    <w:rsid w:val="001758BC"/>
    <w:rsid w:val="00175CAF"/>
    <w:rsid w:val="001763AE"/>
    <w:rsid w:val="001769D4"/>
    <w:rsid w:val="00176BAA"/>
    <w:rsid w:val="001772B4"/>
    <w:rsid w:val="00180F73"/>
    <w:rsid w:val="00181306"/>
    <w:rsid w:val="00181E2A"/>
    <w:rsid w:val="001824AF"/>
    <w:rsid w:val="00182599"/>
    <w:rsid w:val="00182746"/>
    <w:rsid w:val="00182AF4"/>
    <w:rsid w:val="001830B4"/>
    <w:rsid w:val="001832A0"/>
    <w:rsid w:val="0018371E"/>
    <w:rsid w:val="00183741"/>
    <w:rsid w:val="001837BC"/>
    <w:rsid w:val="00183913"/>
    <w:rsid w:val="00184286"/>
    <w:rsid w:val="00184406"/>
    <w:rsid w:val="00184985"/>
    <w:rsid w:val="00184A00"/>
    <w:rsid w:val="00184CD0"/>
    <w:rsid w:val="00185BCE"/>
    <w:rsid w:val="001860EB"/>
    <w:rsid w:val="00186110"/>
    <w:rsid w:val="00186197"/>
    <w:rsid w:val="001861EF"/>
    <w:rsid w:val="00186210"/>
    <w:rsid w:val="00186413"/>
    <w:rsid w:val="001864B8"/>
    <w:rsid w:val="001865B7"/>
    <w:rsid w:val="00186A4C"/>
    <w:rsid w:val="00186B3D"/>
    <w:rsid w:val="00186BAD"/>
    <w:rsid w:val="00186C6D"/>
    <w:rsid w:val="00186FF2"/>
    <w:rsid w:val="001871CC"/>
    <w:rsid w:val="001871D6"/>
    <w:rsid w:val="00187275"/>
    <w:rsid w:val="001872C1"/>
    <w:rsid w:val="001873A6"/>
    <w:rsid w:val="00187524"/>
    <w:rsid w:val="001875CA"/>
    <w:rsid w:val="00187952"/>
    <w:rsid w:val="00187ACA"/>
    <w:rsid w:val="00187D31"/>
    <w:rsid w:val="00187E1C"/>
    <w:rsid w:val="00190233"/>
    <w:rsid w:val="001903BF"/>
    <w:rsid w:val="001904DC"/>
    <w:rsid w:val="00190E1A"/>
    <w:rsid w:val="0019124B"/>
    <w:rsid w:val="00191405"/>
    <w:rsid w:val="001918BE"/>
    <w:rsid w:val="0019192B"/>
    <w:rsid w:val="00192222"/>
    <w:rsid w:val="00192235"/>
    <w:rsid w:val="001926A1"/>
    <w:rsid w:val="00192ABB"/>
    <w:rsid w:val="00192F16"/>
    <w:rsid w:val="00193580"/>
    <w:rsid w:val="00193B52"/>
    <w:rsid w:val="001941F7"/>
    <w:rsid w:val="00194CAC"/>
    <w:rsid w:val="00194D70"/>
    <w:rsid w:val="00194D80"/>
    <w:rsid w:val="001951EA"/>
    <w:rsid w:val="00195347"/>
    <w:rsid w:val="001956AD"/>
    <w:rsid w:val="00195907"/>
    <w:rsid w:val="00195AE8"/>
    <w:rsid w:val="00195E6B"/>
    <w:rsid w:val="00195E70"/>
    <w:rsid w:val="00195F8B"/>
    <w:rsid w:val="001963D7"/>
    <w:rsid w:val="00196530"/>
    <w:rsid w:val="001965D2"/>
    <w:rsid w:val="0019670E"/>
    <w:rsid w:val="001969D6"/>
    <w:rsid w:val="00196BED"/>
    <w:rsid w:val="00197551"/>
    <w:rsid w:val="001975DE"/>
    <w:rsid w:val="001976AE"/>
    <w:rsid w:val="00197919"/>
    <w:rsid w:val="00197F01"/>
    <w:rsid w:val="001A0157"/>
    <w:rsid w:val="001A039C"/>
    <w:rsid w:val="001A05C3"/>
    <w:rsid w:val="001A0ADF"/>
    <w:rsid w:val="001A0EBA"/>
    <w:rsid w:val="001A103E"/>
    <w:rsid w:val="001A103F"/>
    <w:rsid w:val="001A177B"/>
    <w:rsid w:val="001A1ABA"/>
    <w:rsid w:val="001A1EBD"/>
    <w:rsid w:val="001A1F33"/>
    <w:rsid w:val="001A2450"/>
    <w:rsid w:val="001A27B6"/>
    <w:rsid w:val="001A27D1"/>
    <w:rsid w:val="001A3022"/>
    <w:rsid w:val="001A3898"/>
    <w:rsid w:val="001A3AA5"/>
    <w:rsid w:val="001A3AE7"/>
    <w:rsid w:val="001A3CC7"/>
    <w:rsid w:val="001A3F89"/>
    <w:rsid w:val="001A4251"/>
    <w:rsid w:val="001A4703"/>
    <w:rsid w:val="001A4973"/>
    <w:rsid w:val="001A4C88"/>
    <w:rsid w:val="001A52D7"/>
    <w:rsid w:val="001A5641"/>
    <w:rsid w:val="001A5665"/>
    <w:rsid w:val="001A5A86"/>
    <w:rsid w:val="001A5B25"/>
    <w:rsid w:val="001A5B65"/>
    <w:rsid w:val="001A5E9B"/>
    <w:rsid w:val="001A63D9"/>
    <w:rsid w:val="001A66C3"/>
    <w:rsid w:val="001A6869"/>
    <w:rsid w:val="001A6AAA"/>
    <w:rsid w:val="001A6CE5"/>
    <w:rsid w:val="001A6E69"/>
    <w:rsid w:val="001A73AE"/>
    <w:rsid w:val="001A7781"/>
    <w:rsid w:val="001B01B8"/>
    <w:rsid w:val="001B04B7"/>
    <w:rsid w:val="001B072C"/>
    <w:rsid w:val="001B0D8E"/>
    <w:rsid w:val="001B13E7"/>
    <w:rsid w:val="001B1B8F"/>
    <w:rsid w:val="001B1E72"/>
    <w:rsid w:val="001B1EB2"/>
    <w:rsid w:val="001B22A2"/>
    <w:rsid w:val="001B2355"/>
    <w:rsid w:val="001B257F"/>
    <w:rsid w:val="001B2BC4"/>
    <w:rsid w:val="001B2E19"/>
    <w:rsid w:val="001B3168"/>
    <w:rsid w:val="001B375E"/>
    <w:rsid w:val="001B37B2"/>
    <w:rsid w:val="001B39DC"/>
    <w:rsid w:val="001B3D1F"/>
    <w:rsid w:val="001B3F9F"/>
    <w:rsid w:val="001B41EE"/>
    <w:rsid w:val="001B4A2B"/>
    <w:rsid w:val="001B4AE5"/>
    <w:rsid w:val="001B4C65"/>
    <w:rsid w:val="001B4EA5"/>
    <w:rsid w:val="001B50CB"/>
    <w:rsid w:val="001B531A"/>
    <w:rsid w:val="001B573B"/>
    <w:rsid w:val="001B57A0"/>
    <w:rsid w:val="001B5844"/>
    <w:rsid w:val="001B59BF"/>
    <w:rsid w:val="001B5AEA"/>
    <w:rsid w:val="001B5EEF"/>
    <w:rsid w:val="001B6010"/>
    <w:rsid w:val="001B6448"/>
    <w:rsid w:val="001B66CF"/>
    <w:rsid w:val="001B6BAF"/>
    <w:rsid w:val="001B6C8B"/>
    <w:rsid w:val="001B6D65"/>
    <w:rsid w:val="001B6FE9"/>
    <w:rsid w:val="001C02B4"/>
    <w:rsid w:val="001C0933"/>
    <w:rsid w:val="001C0B0E"/>
    <w:rsid w:val="001C0BBB"/>
    <w:rsid w:val="001C1263"/>
    <w:rsid w:val="001C127E"/>
    <w:rsid w:val="001C1494"/>
    <w:rsid w:val="001C17A3"/>
    <w:rsid w:val="001C1981"/>
    <w:rsid w:val="001C1A80"/>
    <w:rsid w:val="001C1BCC"/>
    <w:rsid w:val="001C1DD7"/>
    <w:rsid w:val="001C1EE2"/>
    <w:rsid w:val="001C1FA6"/>
    <w:rsid w:val="001C2443"/>
    <w:rsid w:val="001C30D3"/>
    <w:rsid w:val="001C3486"/>
    <w:rsid w:val="001C3589"/>
    <w:rsid w:val="001C36E4"/>
    <w:rsid w:val="001C3ECA"/>
    <w:rsid w:val="001C440E"/>
    <w:rsid w:val="001C44CB"/>
    <w:rsid w:val="001C481B"/>
    <w:rsid w:val="001C4BD5"/>
    <w:rsid w:val="001C4E8D"/>
    <w:rsid w:val="001C4F33"/>
    <w:rsid w:val="001C4FF3"/>
    <w:rsid w:val="001C5120"/>
    <w:rsid w:val="001C5640"/>
    <w:rsid w:val="001C5751"/>
    <w:rsid w:val="001C57C1"/>
    <w:rsid w:val="001C5850"/>
    <w:rsid w:val="001C5853"/>
    <w:rsid w:val="001C5D17"/>
    <w:rsid w:val="001C5F52"/>
    <w:rsid w:val="001C63A5"/>
    <w:rsid w:val="001C63FD"/>
    <w:rsid w:val="001C64CC"/>
    <w:rsid w:val="001C683D"/>
    <w:rsid w:val="001C6A4C"/>
    <w:rsid w:val="001C6AD3"/>
    <w:rsid w:val="001C6B5C"/>
    <w:rsid w:val="001C6BC5"/>
    <w:rsid w:val="001C6E8A"/>
    <w:rsid w:val="001C7047"/>
    <w:rsid w:val="001C7215"/>
    <w:rsid w:val="001C7798"/>
    <w:rsid w:val="001C7CAF"/>
    <w:rsid w:val="001C7D3F"/>
    <w:rsid w:val="001C7D79"/>
    <w:rsid w:val="001D0047"/>
    <w:rsid w:val="001D017F"/>
    <w:rsid w:val="001D043F"/>
    <w:rsid w:val="001D0579"/>
    <w:rsid w:val="001D06A8"/>
    <w:rsid w:val="001D0B33"/>
    <w:rsid w:val="001D0CF8"/>
    <w:rsid w:val="001D0E94"/>
    <w:rsid w:val="001D0F29"/>
    <w:rsid w:val="001D149B"/>
    <w:rsid w:val="001D16E4"/>
    <w:rsid w:val="001D1743"/>
    <w:rsid w:val="001D185D"/>
    <w:rsid w:val="001D1A0A"/>
    <w:rsid w:val="001D228C"/>
    <w:rsid w:val="001D22BD"/>
    <w:rsid w:val="001D2489"/>
    <w:rsid w:val="001D2A8D"/>
    <w:rsid w:val="001D2FF2"/>
    <w:rsid w:val="001D33C2"/>
    <w:rsid w:val="001D381A"/>
    <w:rsid w:val="001D3A8A"/>
    <w:rsid w:val="001D3CB4"/>
    <w:rsid w:val="001D3DFE"/>
    <w:rsid w:val="001D3F5C"/>
    <w:rsid w:val="001D41CD"/>
    <w:rsid w:val="001D4538"/>
    <w:rsid w:val="001D458E"/>
    <w:rsid w:val="001D4A64"/>
    <w:rsid w:val="001D4E27"/>
    <w:rsid w:val="001D519D"/>
    <w:rsid w:val="001D527C"/>
    <w:rsid w:val="001D552C"/>
    <w:rsid w:val="001D587E"/>
    <w:rsid w:val="001D58EE"/>
    <w:rsid w:val="001D64CF"/>
    <w:rsid w:val="001D6C09"/>
    <w:rsid w:val="001D7AA8"/>
    <w:rsid w:val="001D7B77"/>
    <w:rsid w:val="001D7D25"/>
    <w:rsid w:val="001D7FE6"/>
    <w:rsid w:val="001E0489"/>
    <w:rsid w:val="001E0604"/>
    <w:rsid w:val="001E0BB1"/>
    <w:rsid w:val="001E0C45"/>
    <w:rsid w:val="001E157C"/>
    <w:rsid w:val="001E19CC"/>
    <w:rsid w:val="001E1D9C"/>
    <w:rsid w:val="001E22FD"/>
    <w:rsid w:val="001E2607"/>
    <w:rsid w:val="001E275F"/>
    <w:rsid w:val="001E293F"/>
    <w:rsid w:val="001E29E1"/>
    <w:rsid w:val="001E2D0E"/>
    <w:rsid w:val="001E36F3"/>
    <w:rsid w:val="001E37D0"/>
    <w:rsid w:val="001E380D"/>
    <w:rsid w:val="001E3A0C"/>
    <w:rsid w:val="001E3ACD"/>
    <w:rsid w:val="001E3C00"/>
    <w:rsid w:val="001E3D54"/>
    <w:rsid w:val="001E3E10"/>
    <w:rsid w:val="001E3E5D"/>
    <w:rsid w:val="001E3FC5"/>
    <w:rsid w:val="001E4484"/>
    <w:rsid w:val="001E458E"/>
    <w:rsid w:val="001E4CB8"/>
    <w:rsid w:val="001E5084"/>
    <w:rsid w:val="001E51C8"/>
    <w:rsid w:val="001E5368"/>
    <w:rsid w:val="001E5423"/>
    <w:rsid w:val="001E5807"/>
    <w:rsid w:val="001E5E65"/>
    <w:rsid w:val="001E62B7"/>
    <w:rsid w:val="001E6BC1"/>
    <w:rsid w:val="001E6BD2"/>
    <w:rsid w:val="001E6C4C"/>
    <w:rsid w:val="001E7089"/>
    <w:rsid w:val="001E717A"/>
    <w:rsid w:val="001E73E4"/>
    <w:rsid w:val="001E79C6"/>
    <w:rsid w:val="001E7F84"/>
    <w:rsid w:val="001E7FD4"/>
    <w:rsid w:val="001F01F3"/>
    <w:rsid w:val="001F040A"/>
    <w:rsid w:val="001F07CA"/>
    <w:rsid w:val="001F0E5C"/>
    <w:rsid w:val="001F1138"/>
    <w:rsid w:val="001F147B"/>
    <w:rsid w:val="001F15B6"/>
    <w:rsid w:val="001F1948"/>
    <w:rsid w:val="001F1BB2"/>
    <w:rsid w:val="001F1CE7"/>
    <w:rsid w:val="001F1D92"/>
    <w:rsid w:val="001F2177"/>
    <w:rsid w:val="001F2469"/>
    <w:rsid w:val="001F24BE"/>
    <w:rsid w:val="001F2563"/>
    <w:rsid w:val="001F2839"/>
    <w:rsid w:val="001F2B41"/>
    <w:rsid w:val="001F324F"/>
    <w:rsid w:val="001F33FE"/>
    <w:rsid w:val="001F353C"/>
    <w:rsid w:val="001F3743"/>
    <w:rsid w:val="001F414F"/>
    <w:rsid w:val="001F4260"/>
    <w:rsid w:val="001F449A"/>
    <w:rsid w:val="001F48F2"/>
    <w:rsid w:val="001F4B19"/>
    <w:rsid w:val="001F4D31"/>
    <w:rsid w:val="001F4EB2"/>
    <w:rsid w:val="001F565C"/>
    <w:rsid w:val="001F59AC"/>
    <w:rsid w:val="001F5ADE"/>
    <w:rsid w:val="001F5E68"/>
    <w:rsid w:val="001F5EE8"/>
    <w:rsid w:val="001F67FF"/>
    <w:rsid w:val="001F70F3"/>
    <w:rsid w:val="001F7159"/>
    <w:rsid w:val="001F7A78"/>
    <w:rsid w:val="002001AB"/>
    <w:rsid w:val="00200942"/>
    <w:rsid w:val="0020095E"/>
    <w:rsid w:val="00200BC7"/>
    <w:rsid w:val="00200FCE"/>
    <w:rsid w:val="00201446"/>
    <w:rsid w:val="0020160F"/>
    <w:rsid w:val="00201DB0"/>
    <w:rsid w:val="00201EE7"/>
    <w:rsid w:val="00202093"/>
    <w:rsid w:val="002022DC"/>
    <w:rsid w:val="00203541"/>
    <w:rsid w:val="002035D3"/>
    <w:rsid w:val="002036EB"/>
    <w:rsid w:val="00203ADC"/>
    <w:rsid w:val="00203CD0"/>
    <w:rsid w:val="0020444E"/>
    <w:rsid w:val="00204BAF"/>
    <w:rsid w:val="00204BB5"/>
    <w:rsid w:val="00204CA0"/>
    <w:rsid w:val="0020563B"/>
    <w:rsid w:val="0020587E"/>
    <w:rsid w:val="00205F94"/>
    <w:rsid w:val="00205FD3"/>
    <w:rsid w:val="00206096"/>
    <w:rsid w:val="00206AC2"/>
    <w:rsid w:val="00206B7F"/>
    <w:rsid w:val="00207594"/>
    <w:rsid w:val="00207A84"/>
    <w:rsid w:val="00207AF2"/>
    <w:rsid w:val="00207B3E"/>
    <w:rsid w:val="002107E5"/>
    <w:rsid w:val="002111DA"/>
    <w:rsid w:val="0021133A"/>
    <w:rsid w:val="00211527"/>
    <w:rsid w:val="00211710"/>
    <w:rsid w:val="002119B7"/>
    <w:rsid w:val="00211A50"/>
    <w:rsid w:val="00211C2E"/>
    <w:rsid w:val="00211CE3"/>
    <w:rsid w:val="00212433"/>
    <w:rsid w:val="00212E26"/>
    <w:rsid w:val="0021333B"/>
    <w:rsid w:val="002135FC"/>
    <w:rsid w:val="00213B03"/>
    <w:rsid w:val="00213B2F"/>
    <w:rsid w:val="00213E25"/>
    <w:rsid w:val="00213E4E"/>
    <w:rsid w:val="002141FC"/>
    <w:rsid w:val="0021473A"/>
    <w:rsid w:val="00214A83"/>
    <w:rsid w:val="002155C4"/>
    <w:rsid w:val="00215A3E"/>
    <w:rsid w:val="00215CB8"/>
    <w:rsid w:val="00215D21"/>
    <w:rsid w:val="00215D90"/>
    <w:rsid w:val="00216089"/>
    <w:rsid w:val="00216285"/>
    <w:rsid w:val="002162FD"/>
    <w:rsid w:val="00216A5A"/>
    <w:rsid w:val="00216B26"/>
    <w:rsid w:val="00216C1F"/>
    <w:rsid w:val="00216E4A"/>
    <w:rsid w:val="00217246"/>
    <w:rsid w:val="00220236"/>
    <w:rsid w:val="00220456"/>
    <w:rsid w:val="002205B5"/>
    <w:rsid w:val="002210ED"/>
    <w:rsid w:val="002211ED"/>
    <w:rsid w:val="002219D7"/>
    <w:rsid w:val="00221B4F"/>
    <w:rsid w:val="00221E2A"/>
    <w:rsid w:val="00222207"/>
    <w:rsid w:val="00222AEE"/>
    <w:rsid w:val="00222B34"/>
    <w:rsid w:val="00222CA9"/>
    <w:rsid w:val="00222CBF"/>
    <w:rsid w:val="00222E50"/>
    <w:rsid w:val="00223015"/>
    <w:rsid w:val="0022387C"/>
    <w:rsid w:val="00223CA6"/>
    <w:rsid w:val="00224536"/>
    <w:rsid w:val="002245A4"/>
    <w:rsid w:val="00224971"/>
    <w:rsid w:val="00224B42"/>
    <w:rsid w:val="002257D4"/>
    <w:rsid w:val="00225EB9"/>
    <w:rsid w:val="002262CE"/>
    <w:rsid w:val="00226478"/>
    <w:rsid w:val="002265B5"/>
    <w:rsid w:val="002265F9"/>
    <w:rsid w:val="002269D4"/>
    <w:rsid w:val="00226B63"/>
    <w:rsid w:val="00226D67"/>
    <w:rsid w:val="00226F1B"/>
    <w:rsid w:val="00226F96"/>
    <w:rsid w:val="00226FD9"/>
    <w:rsid w:val="0022786E"/>
    <w:rsid w:val="00230193"/>
    <w:rsid w:val="00230234"/>
    <w:rsid w:val="00231012"/>
    <w:rsid w:val="00231264"/>
    <w:rsid w:val="00231408"/>
    <w:rsid w:val="00231C65"/>
    <w:rsid w:val="0023200B"/>
    <w:rsid w:val="002323DC"/>
    <w:rsid w:val="00232534"/>
    <w:rsid w:val="00232A83"/>
    <w:rsid w:val="002330FD"/>
    <w:rsid w:val="00233BED"/>
    <w:rsid w:val="0023435A"/>
    <w:rsid w:val="002362BF"/>
    <w:rsid w:val="002362DC"/>
    <w:rsid w:val="002363D6"/>
    <w:rsid w:val="002365EC"/>
    <w:rsid w:val="0023662C"/>
    <w:rsid w:val="00236DBC"/>
    <w:rsid w:val="00236EFC"/>
    <w:rsid w:val="00236F1C"/>
    <w:rsid w:val="00237334"/>
    <w:rsid w:val="00237848"/>
    <w:rsid w:val="00237F85"/>
    <w:rsid w:val="002402E3"/>
    <w:rsid w:val="002403FD"/>
    <w:rsid w:val="00240821"/>
    <w:rsid w:val="00240B62"/>
    <w:rsid w:val="00241225"/>
    <w:rsid w:val="0024137E"/>
    <w:rsid w:val="002414E7"/>
    <w:rsid w:val="00241858"/>
    <w:rsid w:val="0024238D"/>
    <w:rsid w:val="00242A99"/>
    <w:rsid w:val="00243072"/>
    <w:rsid w:val="002436E9"/>
    <w:rsid w:val="0024474B"/>
    <w:rsid w:val="002447D4"/>
    <w:rsid w:val="0024499E"/>
    <w:rsid w:val="00244E53"/>
    <w:rsid w:val="002453B5"/>
    <w:rsid w:val="002460BC"/>
    <w:rsid w:val="002462F5"/>
    <w:rsid w:val="002464A9"/>
    <w:rsid w:val="00246530"/>
    <w:rsid w:val="0024682D"/>
    <w:rsid w:val="0024695E"/>
    <w:rsid w:val="00246FFD"/>
    <w:rsid w:val="0024711C"/>
    <w:rsid w:val="00247665"/>
    <w:rsid w:val="002478AC"/>
    <w:rsid w:val="00250353"/>
    <w:rsid w:val="002505BB"/>
    <w:rsid w:val="00250DFF"/>
    <w:rsid w:val="00251176"/>
    <w:rsid w:val="002514F4"/>
    <w:rsid w:val="0025199D"/>
    <w:rsid w:val="00252274"/>
    <w:rsid w:val="0025232E"/>
    <w:rsid w:val="002523C2"/>
    <w:rsid w:val="002523EE"/>
    <w:rsid w:val="0025267F"/>
    <w:rsid w:val="00252ACA"/>
    <w:rsid w:val="00252BE7"/>
    <w:rsid w:val="00252D25"/>
    <w:rsid w:val="00252E50"/>
    <w:rsid w:val="0025378F"/>
    <w:rsid w:val="00253E08"/>
    <w:rsid w:val="00253F50"/>
    <w:rsid w:val="00254789"/>
    <w:rsid w:val="002549AA"/>
    <w:rsid w:val="00254B30"/>
    <w:rsid w:val="00254C13"/>
    <w:rsid w:val="00254CD6"/>
    <w:rsid w:val="00254F93"/>
    <w:rsid w:val="00255222"/>
    <w:rsid w:val="00255309"/>
    <w:rsid w:val="00255828"/>
    <w:rsid w:val="00255961"/>
    <w:rsid w:val="0025596D"/>
    <w:rsid w:val="00255D11"/>
    <w:rsid w:val="00255EC2"/>
    <w:rsid w:val="00255EC3"/>
    <w:rsid w:val="0025657A"/>
    <w:rsid w:val="00256938"/>
    <w:rsid w:val="002569E8"/>
    <w:rsid w:val="002570E9"/>
    <w:rsid w:val="0025732A"/>
    <w:rsid w:val="0025744A"/>
    <w:rsid w:val="00257464"/>
    <w:rsid w:val="00257D91"/>
    <w:rsid w:val="002604C1"/>
    <w:rsid w:val="00260719"/>
    <w:rsid w:val="00260EAE"/>
    <w:rsid w:val="00260F20"/>
    <w:rsid w:val="00260F8D"/>
    <w:rsid w:val="00260FA6"/>
    <w:rsid w:val="00261FFC"/>
    <w:rsid w:val="002621AF"/>
    <w:rsid w:val="0026229B"/>
    <w:rsid w:val="002628A1"/>
    <w:rsid w:val="002634CE"/>
    <w:rsid w:val="00263878"/>
    <w:rsid w:val="00263D79"/>
    <w:rsid w:val="00264689"/>
    <w:rsid w:val="00264B73"/>
    <w:rsid w:val="00264C84"/>
    <w:rsid w:val="00264F29"/>
    <w:rsid w:val="00265532"/>
    <w:rsid w:val="002657F1"/>
    <w:rsid w:val="00265CDE"/>
    <w:rsid w:val="00265DA0"/>
    <w:rsid w:val="0026602F"/>
    <w:rsid w:val="0026692D"/>
    <w:rsid w:val="00266DF5"/>
    <w:rsid w:val="00266FBD"/>
    <w:rsid w:val="0026707D"/>
    <w:rsid w:val="00267296"/>
    <w:rsid w:val="0026731C"/>
    <w:rsid w:val="002677EE"/>
    <w:rsid w:val="00267812"/>
    <w:rsid w:val="002679AE"/>
    <w:rsid w:val="0027026B"/>
    <w:rsid w:val="00270326"/>
    <w:rsid w:val="00270D9E"/>
    <w:rsid w:val="00270E58"/>
    <w:rsid w:val="0027122D"/>
    <w:rsid w:val="002712FD"/>
    <w:rsid w:val="0027185E"/>
    <w:rsid w:val="00271C3A"/>
    <w:rsid w:val="00271E24"/>
    <w:rsid w:val="002722F2"/>
    <w:rsid w:val="002726E5"/>
    <w:rsid w:val="002728A2"/>
    <w:rsid w:val="002728DF"/>
    <w:rsid w:val="00272993"/>
    <w:rsid w:val="00272FC6"/>
    <w:rsid w:val="0027300F"/>
    <w:rsid w:val="00273276"/>
    <w:rsid w:val="00273E59"/>
    <w:rsid w:val="00273F66"/>
    <w:rsid w:val="00274054"/>
    <w:rsid w:val="002741AD"/>
    <w:rsid w:val="00275262"/>
    <w:rsid w:val="002752FF"/>
    <w:rsid w:val="0027571B"/>
    <w:rsid w:val="00275902"/>
    <w:rsid w:val="0027606D"/>
    <w:rsid w:val="002762DA"/>
    <w:rsid w:val="002766ED"/>
    <w:rsid w:val="00276905"/>
    <w:rsid w:val="00276A52"/>
    <w:rsid w:val="002773F5"/>
    <w:rsid w:val="00277AA9"/>
    <w:rsid w:val="00277EE8"/>
    <w:rsid w:val="0028039E"/>
    <w:rsid w:val="002808F6"/>
    <w:rsid w:val="00280BBF"/>
    <w:rsid w:val="002810FF"/>
    <w:rsid w:val="002815D0"/>
    <w:rsid w:val="002816A8"/>
    <w:rsid w:val="0028193E"/>
    <w:rsid w:val="00281DAC"/>
    <w:rsid w:val="002827EB"/>
    <w:rsid w:val="00282A7C"/>
    <w:rsid w:val="00282BB9"/>
    <w:rsid w:val="00283272"/>
    <w:rsid w:val="002835D9"/>
    <w:rsid w:val="00283693"/>
    <w:rsid w:val="002836DD"/>
    <w:rsid w:val="002837F4"/>
    <w:rsid w:val="002845BD"/>
    <w:rsid w:val="0028479B"/>
    <w:rsid w:val="00284E13"/>
    <w:rsid w:val="002852F0"/>
    <w:rsid w:val="0028543D"/>
    <w:rsid w:val="00285926"/>
    <w:rsid w:val="00285E0E"/>
    <w:rsid w:val="00286037"/>
    <w:rsid w:val="00286083"/>
    <w:rsid w:val="00286381"/>
    <w:rsid w:val="0028695C"/>
    <w:rsid w:val="00286B4C"/>
    <w:rsid w:val="00286B94"/>
    <w:rsid w:val="002875FA"/>
    <w:rsid w:val="002879A0"/>
    <w:rsid w:val="00287A83"/>
    <w:rsid w:val="00287B13"/>
    <w:rsid w:val="00287F1C"/>
    <w:rsid w:val="00287F2C"/>
    <w:rsid w:val="002900AB"/>
    <w:rsid w:val="002906F8"/>
    <w:rsid w:val="00290A0A"/>
    <w:rsid w:val="00290AA1"/>
    <w:rsid w:val="00290D74"/>
    <w:rsid w:val="002910EE"/>
    <w:rsid w:val="00291330"/>
    <w:rsid w:val="00291464"/>
    <w:rsid w:val="002915FE"/>
    <w:rsid w:val="00291DF5"/>
    <w:rsid w:val="00291FED"/>
    <w:rsid w:val="00292267"/>
    <w:rsid w:val="00292293"/>
    <w:rsid w:val="002925BC"/>
    <w:rsid w:val="00292BCE"/>
    <w:rsid w:val="00292D7D"/>
    <w:rsid w:val="00292E63"/>
    <w:rsid w:val="002930F3"/>
    <w:rsid w:val="0029342B"/>
    <w:rsid w:val="00293938"/>
    <w:rsid w:val="0029394D"/>
    <w:rsid w:val="00293C32"/>
    <w:rsid w:val="00293D71"/>
    <w:rsid w:val="00294A26"/>
    <w:rsid w:val="00294DE5"/>
    <w:rsid w:val="00294F14"/>
    <w:rsid w:val="002953F8"/>
    <w:rsid w:val="00295C02"/>
    <w:rsid w:val="00295E14"/>
    <w:rsid w:val="0029661C"/>
    <w:rsid w:val="00296D90"/>
    <w:rsid w:val="00297588"/>
    <w:rsid w:val="00297725"/>
    <w:rsid w:val="00297F08"/>
    <w:rsid w:val="00297FA5"/>
    <w:rsid w:val="002A0193"/>
    <w:rsid w:val="002A01F3"/>
    <w:rsid w:val="002A0631"/>
    <w:rsid w:val="002A0D70"/>
    <w:rsid w:val="002A0E0D"/>
    <w:rsid w:val="002A1744"/>
    <w:rsid w:val="002A20F9"/>
    <w:rsid w:val="002A2203"/>
    <w:rsid w:val="002A22C5"/>
    <w:rsid w:val="002A2408"/>
    <w:rsid w:val="002A2555"/>
    <w:rsid w:val="002A25AE"/>
    <w:rsid w:val="002A2754"/>
    <w:rsid w:val="002A2F82"/>
    <w:rsid w:val="002A3120"/>
    <w:rsid w:val="002A3376"/>
    <w:rsid w:val="002A38F5"/>
    <w:rsid w:val="002A3AD2"/>
    <w:rsid w:val="002A3DD4"/>
    <w:rsid w:val="002A3FC6"/>
    <w:rsid w:val="002A51BB"/>
    <w:rsid w:val="002A52AA"/>
    <w:rsid w:val="002A5D56"/>
    <w:rsid w:val="002A5FAC"/>
    <w:rsid w:val="002A6378"/>
    <w:rsid w:val="002A66FE"/>
    <w:rsid w:val="002A6E60"/>
    <w:rsid w:val="002A708F"/>
    <w:rsid w:val="002A7203"/>
    <w:rsid w:val="002A727F"/>
    <w:rsid w:val="002A7463"/>
    <w:rsid w:val="002A77A4"/>
    <w:rsid w:val="002A77EC"/>
    <w:rsid w:val="002A785A"/>
    <w:rsid w:val="002A7981"/>
    <w:rsid w:val="002B03EA"/>
    <w:rsid w:val="002B0FCE"/>
    <w:rsid w:val="002B0FE5"/>
    <w:rsid w:val="002B1457"/>
    <w:rsid w:val="002B1C26"/>
    <w:rsid w:val="002B260F"/>
    <w:rsid w:val="002B26C2"/>
    <w:rsid w:val="002B2DFD"/>
    <w:rsid w:val="002B2EEC"/>
    <w:rsid w:val="002B31D4"/>
    <w:rsid w:val="002B328B"/>
    <w:rsid w:val="002B355A"/>
    <w:rsid w:val="002B3798"/>
    <w:rsid w:val="002B3C2D"/>
    <w:rsid w:val="002B3CC8"/>
    <w:rsid w:val="002B3D4F"/>
    <w:rsid w:val="002B3E9A"/>
    <w:rsid w:val="002B3F19"/>
    <w:rsid w:val="002B4169"/>
    <w:rsid w:val="002B44A2"/>
    <w:rsid w:val="002B48A7"/>
    <w:rsid w:val="002B48B5"/>
    <w:rsid w:val="002B4B15"/>
    <w:rsid w:val="002B4E1A"/>
    <w:rsid w:val="002B4F9C"/>
    <w:rsid w:val="002B4FAE"/>
    <w:rsid w:val="002B5184"/>
    <w:rsid w:val="002B5531"/>
    <w:rsid w:val="002B5995"/>
    <w:rsid w:val="002B5B46"/>
    <w:rsid w:val="002B5EE4"/>
    <w:rsid w:val="002B6004"/>
    <w:rsid w:val="002B62C9"/>
    <w:rsid w:val="002B6860"/>
    <w:rsid w:val="002B7335"/>
    <w:rsid w:val="002B7525"/>
    <w:rsid w:val="002C010B"/>
    <w:rsid w:val="002C07EA"/>
    <w:rsid w:val="002C101A"/>
    <w:rsid w:val="002C167C"/>
    <w:rsid w:val="002C18B8"/>
    <w:rsid w:val="002C1AAD"/>
    <w:rsid w:val="002C2031"/>
    <w:rsid w:val="002C20E8"/>
    <w:rsid w:val="002C292E"/>
    <w:rsid w:val="002C2A48"/>
    <w:rsid w:val="002C2B17"/>
    <w:rsid w:val="002C324B"/>
    <w:rsid w:val="002C348E"/>
    <w:rsid w:val="002C3504"/>
    <w:rsid w:val="002C3BFD"/>
    <w:rsid w:val="002C3FD7"/>
    <w:rsid w:val="002C4248"/>
    <w:rsid w:val="002C4314"/>
    <w:rsid w:val="002C47D1"/>
    <w:rsid w:val="002C5465"/>
    <w:rsid w:val="002C57F0"/>
    <w:rsid w:val="002C58A2"/>
    <w:rsid w:val="002C5B3E"/>
    <w:rsid w:val="002C66D5"/>
    <w:rsid w:val="002C6B24"/>
    <w:rsid w:val="002C6B5D"/>
    <w:rsid w:val="002C7109"/>
    <w:rsid w:val="002C793B"/>
    <w:rsid w:val="002C79BA"/>
    <w:rsid w:val="002D0639"/>
    <w:rsid w:val="002D082B"/>
    <w:rsid w:val="002D08C9"/>
    <w:rsid w:val="002D0D96"/>
    <w:rsid w:val="002D0E37"/>
    <w:rsid w:val="002D121A"/>
    <w:rsid w:val="002D1A10"/>
    <w:rsid w:val="002D2104"/>
    <w:rsid w:val="002D235B"/>
    <w:rsid w:val="002D245B"/>
    <w:rsid w:val="002D264B"/>
    <w:rsid w:val="002D2F9E"/>
    <w:rsid w:val="002D352B"/>
    <w:rsid w:val="002D3812"/>
    <w:rsid w:val="002D388B"/>
    <w:rsid w:val="002D38E4"/>
    <w:rsid w:val="002D4044"/>
    <w:rsid w:val="002D404B"/>
    <w:rsid w:val="002D4158"/>
    <w:rsid w:val="002D424E"/>
    <w:rsid w:val="002D5116"/>
    <w:rsid w:val="002D56F0"/>
    <w:rsid w:val="002D5706"/>
    <w:rsid w:val="002D5BE5"/>
    <w:rsid w:val="002D5E92"/>
    <w:rsid w:val="002D60EA"/>
    <w:rsid w:val="002D6152"/>
    <w:rsid w:val="002D6300"/>
    <w:rsid w:val="002D66B9"/>
    <w:rsid w:val="002D6A53"/>
    <w:rsid w:val="002D7B53"/>
    <w:rsid w:val="002D7CA4"/>
    <w:rsid w:val="002E0982"/>
    <w:rsid w:val="002E1027"/>
    <w:rsid w:val="002E11F5"/>
    <w:rsid w:val="002E1382"/>
    <w:rsid w:val="002E13E8"/>
    <w:rsid w:val="002E17FF"/>
    <w:rsid w:val="002E1A7F"/>
    <w:rsid w:val="002E1ABE"/>
    <w:rsid w:val="002E1ADD"/>
    <w:rsid w:val="002E1E43"/>
    <w:rsid w:val="002E1F71"/>
    <w:rsid w:val="002E260D"/>
    <w:rsid w:val="002E2A64"/>
    <w:rsid w:val="002E3923"/>
    <w:rsid w:val="002E3DD2"/>
    <w:rsid w:val="002E3FCD"/>
    <w:rsid w:val="002E444A"/>
    <w:rsid w:val="002E447D"/>
    <w:rsid w:val="002E4545"/>
    <w:rsid w:val="002E47A8"/>
    <w:rsid w:val="002E4B6F"/>
    <w:rsid w:val="002E4C33"/>
    <w:rsid w:val="002E4E72"/>
    <w:rsid w:val="002E5015"/>
    <w:rsid w:val="002E5174"/>
    <w:rsid w:val="002E51E5"/>
    <w:rsid w:val="002E5275"/>
    <w:rsid w:val="002E5785"/>
    <w:rsid w:val="002E5A4F"/>
    <w:rsid w:val="002E661A"/>
    <w:rsid w:val="002E682C"/>
    <w:rsid w:val="002E6D0C"/>
    <w:rsid w:val="002E6F92"/>
    <w:rsid w:val="002E778F"/>
    <w:rsid w:val="002E7A83"/>
    <w:rsid w:val="002E7ACB"/>
    <w:rsid w:val="002E7D89"/>
    <w:rsid w:val="002E7DB6"/>
    <w:rsid w:val="002E7EFA"/>
    <w:rsid w:val="002F0875"/>
    <w:rsid w:val="002F0DA1"/>
    <w:rsid w:val="002F0FDB"/>
    <w:rsid w:val="002F13C5"/>
    <w:rsid w:val="002F14F8"/>
    <w:rsid w:val="002F159B"/>
    <w:rsid w:val="002F196E"/>
    <w:rsid w:val="002F1E9A"/>
    <w:rsid w:val="002F2053"/>
    <w:rsid w:val="002F207B"/>
    <w:rsid w:val="002F2178"/>
    <w:rsid w:val="002F21D3"/>
    <w:rsid w:val="002F240D"/>
    <w:rsid w:val="002F322C"/>
    <w:rsid w:val="002F393A"/>
    <w:rsid w:val="002F4472"/>
    <w:rsid w:val="002F4E0F"/>
    <w:rsid w:val="002F4E1B"/>
    <w:rsid w:val="002F52CB"/>
    <w:rsid w:val="002F5EB2"/>
    <w:rsid w:val="002F6575"/>
    <w:rsid w:val="002F66E1"/>
    <w:rsid w:val="002F6727"/>
    <w:rsid w:val="002F67DB"/>
    <w:rsid w:val="002F680F"/>
    <w:rsid w:val="002F69FB"/>
    <w:rsid w:val="002F6AD5"/>
    <w:rsid w:val="002F6E04"/>
    <w:rsid w:val="002F6ED0"/>
    <w:rsid w:val="002F74B3"/>
    <w:rsid w:val="002F762B"/>
    <w:rsid w:val="0030010B"/>
    <w:rsid w:val="003006C0"/>
    <w:rsid w:val="00300F26"/>
    <w:rsid w:val="0030194F"/>
    <w:rsid w:val="00301AB5"/>
    <w:rsid w:val="00301B4F"/>
    <w:rsid w:val="00301CC2"/>
    <w:rsid w:val="00301D34"/>
    <w:rsid w:val="0030237A"/>
    <w:rsid w:val="0030277A"/>
    <w:rsid w:val="00302C35"/>
    <w:rsid w:val="00302D05"/>
    <w:rsid w:val="00302EB1"/>
    <w:rsid w:val="00303781"/>
    <w:rsid w:val="00303835"/>
    <w:rsid w:val="003038C6"/>
    <w:rsid w:val="00303A05"/>
    <w:rsid w:val="00303C34"/>
    <w:rsid w:val="00303E09"/>
    <w:rsid w:val="00304761"/>
    <w:rsid w:val="00304AAC"/>
    <w:rsid w:val="00304E00"/>
    <w:rsid w:val="00304ED8"/>
    <w:rsid w:val="00304FA7"/>
    <w:rsid w:val="0030544A"/>
    <w:rsid w:val="0030560B"/>
    <w:rsid w:val="0030581B"/>
    <w:rsid w:val="00305837"/>
    <w:rsid w:val="00305856"/>
    <w:rsid w:val="00306A47"/>
    <w:rsid w:val="00306AB6"/>
    <w:rsid w:val="00306F72"/>
    <w:rsid w:val="00307270"/>
    <w:rsid w:val="00307295"/>
    <w:rsid w:val="003073B3"/>
    <w:rsid w:val="00307702"/>
    <w:rsid w:val="00307856"/>
    <w:rsid w:val="00307B61"/>
    <w:rsid w:val="00307C7D"/>
    <w:rsid w:val="00307D4E"/>
    <w:rsid w:val="00307F93"/>
    <w:rsid w:val="0031030B"/>
    <w:rsid w:val="00310700"/>
    <w:rsid w:val="00310AD3"/>
    <w:rsid w:val="003117D7"/>
    <w:rsid w:val="0031186F"/>
    <w:rsid w:val="00311EC7"/>
    <w:rsid w:val="00312358"/>
    <w:rsid w:val="00312937"/>
    <w:rsid w:val="00312EAC"/>
    <w:rsid w:val="00313062"/>
    <w:rsid w:val="003131FD"/>
    <w:rsid w:val="00313251"/>
    <w:rsid w:val="003135F1"/>
    <w:rsid w:val="00313941"/>
    <w:rsid w:val="00313945"/>
    <w:rsid w:val="00313B52"/>
    <w:rsid w:val="00313D66"/>
    <w:rsid w:val="003142A7"/>
    <w:rsid w:val="00314D7C"/>
    <w:rsid w:val="0031514D"/>
    <w:rsid w:val="00315255"/>
    <w:rsid w:val="0031540E"/>
    <w:rsid w:val="0031541D"/>
    <w:rsid w:val="00315623"/>
    <w:rsid w:val="0031613D"/>
    <w:rsid w:val="0031619B"/>
    <w:rsid w:val="00316380"/>
    <w:rsid w:val="00316A10"/>
    <w:rsid w:val="00316E7E"/>
    <w:rsid w:val="0031736F"/>
    <w:rsid w:val="003174B9"/>
    <w:rsid w:val="00317722"/>
    <w:rsid w:val="00320050"/>
    <w:rsid w:val="003201A6"/>
    <w:rsid w:val="003201B4"/>
    <w:rsid w:val="003207F0"/>
    <w:rsid w:val="00320E21"/>
    <w:rsid w:val="00320E79"/>
    <w:rsid w:val="00320F76"/>
    <w:rsid w:val="00320FD5"/>
    <w:rsid w:val="00321328"/>
    <w:rsid w:val="00321361"/>
    <w:rsid w:val="00321943"/>
    <w:rsid w:val="00322083"/>
    <w:rsid w:val="00322285"/>
    <w:rsid w:val="003231BB"/>
    <w:rsid w:val="00323662"/>
    <w:rsid w:val="00323693"/>
    <w:rsid w:val="003237F5"/>
    <w:rsid w:val="003239C3"/>
    <w:rsid w:val="00323B00"/>
    <w:rsid w:val="00323B10"/>
    <w:rsid w:val="00323C61"/>
    <w:rsid w:val="00323DE7"/>
    <w:rsid w:val="00324441"/>
    <w:rsid w:val="0032465A"/>
    <w:rsid w:val="003246CA"/>
    <w:rsid w:val="00324870"/>
    <w:rsid w:val="003248A1"/>
    <w:rsid w:val="00324F79"/>
    <w:rsid w:val="00325000"/>
    <w:rsid w:val="00325456"/>
    <w:rsid w:val="00325604"/>
    <w:rsid w:val="00325DBE"/>
    <w:rsid w:val="0032634E"/>
    <w:rsid w:val="003267BC"/>
    <w:rsid w:val="003268DB"/>
    <w:rsid w:val="00326986"/>
    <w:rsid w:val="00326AA5"/>
    <w:rsid w:val="003271DC"/>
    <w:rsid w:val="0032737E"/>
    <w:rsid w:val="0032757E"/>
    <w:rsid w:val="00327715"/>
    <w:rsid w:val="0032794A"/>
    <w:rsid w:val="00327A0B"/>
    <w:rsid w:val="00327ACA"/>
    <w:rsid w:val="00330223"/>
    <w:rsid w:val="00330402"/>
    <w:rsid w:val="00330A77"/>
    <w:rsid w:val="00330FCA"/>
    <w:rsid w:val="0033177B"/>
    <w:rsid w:val="003317D1"/>
    <w:rsid w:val="003318EB"/>
    <w:rsid w:val="0033190A"/>
    <w:rsid w:val="00331D60"/>
    <w:rsid w:val="00331D68"/>
    <w:rsid w:val="00332CB7"/>
    <w:rsid w:val="00333196"/>
    <w:rsid w:val="003334EA"/>
    <w:rsid w:val="00333CA5"/>
    <w:rsid w:val="00333F08"/>
    <w:rsid w:val="0033432A"/>
    <w:rsid w:val="00334474"/>
    <w:rsid w:val="003349B8"/>
    <w:rsid w:val="00334D07"/>
    <w:rsid w:val="00335038"/>
    <w:rsid w:val="003350A0"/>
    <w:rsid w:val="003350B9"/>
    <w:rsid w:val="003350F8"/>
    <w:rsid w:val="00335532"/>
    <w:rsid w:val="003356AE"/>
    <w:rsid w:val="00335A2A"/>
    <w:rsid w:val="00335B13"/>
    <w:rsid w:val="00335E90"/>
    <w:rsid w:val="00335EA8"/>
    <w:rsid w:val="00336783"/>
    <w:rsid w:val="003379FE"/>
    <w:rsid w:val="00337D15"/>
    <w:rsid w:val="00337D1E"/>
    <w:rsid w:val="00337E94"/>
    <w:rsid w:val="0034065F"/>
    <w:rsid w:val="003408B0"/>
    <w:rsid w:val="003408F3"/>
    <w:rsid w:val="00340960"/>
    <w:rsid w:val="00340DC1"/>
    <w:rsid w:val="00341110"/>
    <w:rsid w:val="003416E8"/>
    <w:rsid w:val="003418D8"/>
    <w:rsid w:val="00341CFC"/>
    <w:rsid w:val="00341FE6"/>
    <w:rsid w:val="003424A8"/>
    <w:rsid w:val="00342910"/>
    <w:rsid w:val="0034299B"/>
    <w:rsid w:val="00342C65"/>
    <w:rsid w:val="00342FCC"/>
    <w:rsid w:val="003430C1"/>
    <w:rsid w:val="00343399"/>
    <w:rsid w:val="00343596"/>
    <w:rsid w:val="003439DF"/>
    <w:rsid w:val="003440C2"/>
    <w:rsid w:val="00344435"/>
    <w:rsid w:val="003445BC"/>
    <w:rsid w:val="003446CD"/>
    <w:rsid w:val="00344773"/>
    <w:rsid w:val="00344FBD"/>
    <w:rsid w:val="0034520A"/>
    <w:rsid w:val="0034588F"/>
    <w:rsid w:val="00345BAA"/>
    <w:rsid w:val="00345E42"/>
    <w:rsid w:val="00346231"/>
    <w:rsid w:val="003462F2"/>
    <w:rsid w:val="003464A1"/>
    <w:rsid w:val="003465BE"/>
    <w:rsid w:val="00346D88"/>
    <w:rsid w:val="003472DE"/>
    <w:rsid w:val="00347577"/>
    <w:rsid w:val="00347782"/>
    <w:rsid w:val="00347B9E"/>
    <w:rsid w:val="00350565"/>
    <w:rsid w:val="0035066E"/>
    <w:rsid w:val="00350868"/>
    <w:rsid w:val="003508B2"/>
    <w:rsid w:val="00350E9C"/>
    <w:rsid w:val="00350EB1"/>
    <w:rsid w:val="00351721"/>
    <w:rsid w:val="0035199D"/>
    <w:rsid w:val="00351A81"/>
    <w:rsid w:val="003520F3"/>
    <w:rsid w:val="003525BF"/>
    <w:rsid w:val="0035291D"/>
    <w:rsid w:val="00352986"/>
    <w:rsid w:val="003529B5"/>
    <w:rsid w:val="00352B8E"/>
    <w:rsid w:val="00353179"/>
    <w:rsid w:val="0035356A"/>
    <w:rsid w:val="00353A8C"/>
    <w:rsid w:val="00353C83"/>
    <w:rsid w:val="003543BD"/>
    <w:rsid w:val="003543D9"/>
    <w:rsid w:val="00354BE7"/>
    <w:rsid w:val="00354FCC"/>
    <w:rsid w:val="00355375"/>
    <w:rsid w:val="00355480"/>
    <w:rsid w:val="00355893"/>
    <w:rsid w:val="003563E5"/>
    <w:rsid w:val="003567EB"/>
    <w:rsid w:val="00356BBE"/>
    <w:rsid w:val="00356E32"/>
    <w:rsid w:val="00356F98"/>
    <w:rsid w:val="00357CC8"/>
    <w:rsid w:val="00357DA0"/>
    <w:rsid w:val="0036008F"/>
    <w:rsid w:val="00360208"/>
    <w:rsid w:val="0036083E"/>
    <w:rsid w:val="00360982"/>
    <w:rsid w:val="00360BEC"/>
    <w:rsid w:val="00360D40"/>
    <w:rsid w:val="003611E4"/>
    <w:rsid w:val="003612BC"/>
    <w:rsid w:val="00361523"/>
    <w:rsid w:val="00361881"/>
    <w:rsid w:val="00361BA0"/>
    <w:rsid w:val="00361F4B"/>
    <w:rsid w:val="00361F8D"/>
    <w:rsid w:val="00362163"/>
    <w:rsid w:val="00362C40"/>
    <w:rsid w:val="003630A8"/>
    <w:rsid w:val="003630E8"/>
    <w:rsid w:val="003630FB"/>
    <w:rsid w:val="0036317C"/>
    <w:rsid w:val="00363377"/>
    <w:rsid w:val="00363562"/>
    <w:rsid w:val="00363819"/>
    <w:rsid w:val="00363ADC"/>
    <w:rsid w:val="00363FCF"/>
    <w:rsid w:val="00364347"/>
    <w:rsid w:val="00364931"/>
    <w:rsid w:val="00364C5B"/>
    <w:rsid w:val="00364CFE"/>
    <w:rsid w:val="00365108"/>
    <w:rsid w:val="00365130"/>
    <w:rsid w:val="003651CA"/>
    <w:rsid w:val="00365D04"/>
    <w:rsid w:val="00365EC0"/>
    <w:rsid w:val="00366199"/>
    <w:rsid w:val="0036678D"/>
    <w:rsid w:val="003669A6"/>
    <w:rsid w:val="00366D2B"/>
    <w:rsid w:val="00366ECC"/>
    <w:rsid w:val="00367007"/>
    <w:rsid w:val="00367DDE"/>
    <w:rsid w:val="00367FEE"/>
    <w:rsid w:val="003701E4"/>
    <w:rsid w:val="003702D5"/>
    <w:rsid w:val="003705D4"/>
    <w:rsid w:val="00370C8C"/>
    <w:rsid w:val="00370C94"/>
    <w:rsid w:val="00370F80"/>
    <w:rsid w:val="003715FF"/>
    <w:rsid w:val="003718A2"/>
    <w:rsid w:val="00371CB4"/>
    <w:rsid w:val="003725DE"/>
    <w:rsid w:val="00373AB0"/>
    <w:rsid w:val="003742A1"/>
    <w:rsid w:val="00374A81"/>
    <w:rsid w:val="00374F98"/>
    <w:rsid w:val="0037540A"/>
    <w:rsid w:val="00375A35"/>
    <w:rsid w:val="00375C12"/>
    <w:rsid w:val="003762DA"/>
    <w:rsid w:val="00376635"/>
    <w:rsid w:val="0037665E"/>
    <w:rsid w:val="0037677E"/>
    <w:rsid w:val="00376B6C"/>
    <w:rsid w:val="0037751A"/>
    <w:rsid w:val="00377899"/>
    <w:rsid w:val="00377DD0"/>
    <w:rsid w:val="00380E20"/>
    <w:rsid w:val="00380FD6"/>
    <w:rsid w:val="00381039"/>
    <w:rsid w:val="0038123C"/>
    <w:rsid w:val="00381BD1"/>
    <w:rsid w:val="00382D02"/>
    <w:rsid w:val="00383043"/>
    <w:rsid w:val="003833B6"/>
    <w:rsid w:val="00383C03"/>
    <w:rsid w:val="0038445A"/>
    <w:rsid w:val="003845A2"/>
    <w:rsid w:val="00384C64"/>
    <w:rsid w:val="00385388"/>
    <w:rsid w:val="00385B67"/>
    <w:rsid w:val="00385B9F"/>
    <w:rsid w:val="00386355"/>
    <w:rsid w:val="00386CEB"/>
    <w:rsid w:val="00387464"/>
    <w:rsid w:val="0038747F"/>
    <w:rsid w:val="00387842"/>
    <w:rsid w:val="00387A83"/>
    <w:rsid w:val="00387E48"/>
    <w:rsid w:val="00387F52"/>
    <w:rsid w:val="003900A2"/>
    <w:rsid w:val="00390281"/>
    <w:rsid w:val="003906A3"/>
    <w:rsid w:val="00390D23"/>
    <w:rsid w:val="003913C4"/>
    <w:rsid w:val="0039155E"/>
    <w:rsid w:val="0039159C"/>
    <w:rsid w:val="00391CB4"/>
    <w:rsid w:val="00391F57"/>
    <w:rsid w:val="00392152"/>
    <w:rsid w:val="00392D04"/>
    <w:rsid w:val="00392D2A"/>
    <w:rsid w:val="003934F5"/>
    <w:rsid w:val="003938D1"/>
    <w:rsid w:val="00393CD0"/>
    <w:rsid w:val="00393D75"/>
    <w:rsid w:val="00393DDB"/>
    <w:rsid w:val="00394064"/>
    <w:rsid w:val="0039481E"/>
    <w:rsid w:val="00394FC3"/>
    <w:rsid w:val="00395279"/>
    <w:rsid w:val="003955AF"/>
    <w:rsid w:val="00395E55"/>
    <w:rsid w:val="0039608A"/>
    <w:rsid w:val="003961C7"/>
    <w:rsid w:val="003961EB"/>
    <w:rsid w:val="00396218"/>
    <w:rsid w:val="0039631C"/>
    <w:rsid w:val="00396357"/>
    <w:rsid w:val="00396846"/>
    <w:rsid w:val="00396AB8"/>
    <w:rsid w:val="00396BC1"/>
    <w:rsid w:val="00396CCE"/>
    <w:rsid w:val="003970DE"/>
    <w:rsid w:val="00397498"/>
    <w:rsid w:val="003974F3"/>
    <w:rsid w:val="00397B08"/>
    <w:rsid w:val="00397C2E"/>
    <w:rsid w:val="003A00E7"/>
    <w:rsid w:val="003A012D"/>
    <w:rsid w:val="003A0165"/>
    <w:rsid w:val="003A0277"/>
    <w:rsid w:val="003A03C5"/>
    <w:rsid w:val="003A1666"/>
    <w:rsid w:val="003A17B4"/>
    <w:rsid w:val="003A1965"/>
    <w:rsid w:val="003A1B3A"/>
    <w:rsid w:val="003A1CF2"/>
    <w:rsid w:val="003A1E24"/>
    <w:rsid w:val="003A1E5D"/>
    <w:rsid w:val="003A21B6"/>
    <w:rsid w:val="003A2685"/>
    <w:rsid w:val="003A2D55"/>
    <w:rsid w:val="003A2DB2"/>
    <w:rsid w:val="003A3010"/>
    <w:rsid w:val="003A3258"/>
    <w:rsid w:val="003A328F"/>
    <w:rsid w:val="003A339B"/>
    <w:rsid w:val="003A3480"/>
    <w:rsid w:val="003A372A"/>
    <w:rsid w:val="003A3966"/>
    <w:rsid w:val="003A3BD2"/>
    <w:rsid w:val="003A3E1E"/>
    <w:rsid w:val="003A4029"/>
    <w:rsid w:val="003A4496"/>
    <w:rsid w:val="003A4740"/>
    <w:rsid w:val="003A4823"/>
    <w:rsid w:val="003A4841"/>
    <w:rsid w:val="003A4B6E"/>
    <w:rsid w:val="003A4C02"/>
    <w:rsid w:val="003A4E8C"/>
    <w:rsid w:val="003A51B1"/>
    <w:rsid w:val="003A5697"/>
    <w:rsid w:val="003A5EAB"/>
    <w:rsid w:val="003A61C5"/>
    <w:rsid w:val="003A6850"/>
    <w:rsid w:val="003A6A2A"/>
    <w:rsid w:val="003A729B"/>
    <w:rsid w:val="003A7883"/>
    <w:rsid w:val="003A7BAD"/>
    <w:rsid w:val="003B00D0"/>
    <w:rsid w:val="003B0194"/>
    <w:rsid w:val="003B0396"/>
    <w:rsid w:val="003B0558"/>
    <w:rsid w:val="003B0950"/>
    <w:rsid w:val="003B0E48"/>
    <w:rsid w:val="003B0E52"/>
    <w:rsid w:val="003B1630"/>
    <w:rsid w:val="003B16DD"/>
    <w:rsid w:val="003B182A"/>
    <w:rsid w:val="003B1D27"/>
    <w:rsid w:val="003B1EB7"/>
    <w:rsid w:val="003B23C6"/>
    <w:rsid w:val="003B2748"/>
    <w:rsid w:val="003B2CDE"/>
    <w:rsid w:val="003B2E4B"/>
    <w:rsid w:val="003B3158"/>
    <w:rsid w:val="003B3294"/>
    <w:rsid w:val="003B33DF"/>
    <w:rsid w:val="003B35E6"/>
    <w:rsid w:val="003B3BD1"/>
    <w:rsid w:val="003B3E0F"/>
    <w:rsid w:val="003B4249"/>
    <w:rsid w:val="003B4BB6"/>
    <w:rsid w:val="003B50D5"/>
    <w:rsid w:val="003B5219"/>
    <w:rsid w:val="003B54AD"/>
    <w:rsid w:val="003B5B88"/>
    <w:rsid w:val="003B638F"/>
    <w:rsid w:val="003B63C0"/>
    <w:rsid w:val="003B6E98"/>
    <w:rsid w:val="003B70C4"/>
    <w:rsid w:val="003B751B"/>
    <w:rsid w:val="003B7F8B"/>
    <w:rsid w:val="003C058D"/>
    <w:rsid w:val="003C0A24"/>
    <w:rsid w:val="003C0A5F"/>
    <w:rsid w:val="003C0C40"/>
    <w:rsid w:val="003C0FAA"/>
    <w:rsid w:val="003C192F"/>
    <w:rsid w:val="003C1EEA"/>
    <w:rsid w:val="003C26DB"/>
    <w:rsid w:val="003C3562"/>
    <w:rsid w:val="003C4033"/>
    <w:rsid w:val="003C404D"/>
    <w:rsid w:val="003C409E"/>
    <w:rsid w:val="003C4443"/>
    <w:rsid w:val="003C4487"/>
    <w:rsid w:val="003C462C"/>
    <w:rsid w:val="003C54A6"/>
    <w:rsid w:val="003C645F"/>
    <w:rsid w:val="003C6E65"/>
    <w:rsid w:val="003C7163"/>
    <w:rsid w:val="003C7750"/>
    <w:rsid w:val="003C79D6"/>
    <w:rsid w:val="003C7C8F"/>
    <w:rsid w:val="003D006E"/>
    <w:rsid w:val="003D0117"/>
    <w:rsid w:val="003D0C15"/>
    <w:rsid w:val="003D0DCC"/>
    <w:rsid w:val="003D0F1C"/>
    <w:rsid w:val="003D11D0"/>
    <w:rsid w:val="003D121D"/>
    <w:rsid w:val="003D135E"/>
    <w:rsid w:val="003D1534"/>
    <w:rsid w:val="003D1739"/>
    <w:rsid w:val="003D1D9B"/>
    <w:rsid w:val="003D1EA1"/>
    <w:rsid w:val="003D2545"/>
    <w:rsid w:val="003D2563"/>
    <w:rsid w:val="003D2740"/>
    <w:rsid w:val="003D2EB1"/>
    <w:rsid w:val="003D30B3"/>
    <w:rsid w:val="003D35B4"/>
    <w:rsid w:val="003D35C0"/>
    <w:rsid w:val="003D3B2A"/>
    <w:rsid w:val="003D3DC0"/>
    <w:rsid w:val="003D44CC"/>
    <w:rsid w:val="003D455B"/>
    <w:rsid w:val="003D4C01"/>
    <w:rsid w:val="003D4D21"/>
    <w:rsid w:val="003D51D3"/>
    <w:rsid w:val="003D53BF"/>
    <w:rsid w:val="003D5A56"/>
    <w:rsid w:val="003D6256"/>
    <w:rsid w:val="003D679D"/>
    <w:rsid w:val="003D713B"/>
    <w:rsid w:val="003D71F4"/>
    <w:rsid w:val="003D7272"/>
    <w:rsid w:val="003D72AC"/>
    <w:rsid w:val="003D77D8"/>
    <w:rsid w:val="003D7B1E"/>
    <w:rsid w:val="003D7E27"/>
    <w:rsid w:val="003E017B"/>
    <w:rsid w:val="003E0477"/>
    <w:rsid w:val="003E0B5E"/>
    <w:rsid w:val="003E0B95"/>
    <w:rsid w:val="003E0D8D"/>
    <w:rsid w:val="003E0EAB"/>
    <w:rsid w:val="003E1056"/>
    <w:rsid w:val="003E14DB"/>
    <w:rsid w:val="003E150C"/>
    <w:rsid w:val="003E27C8"/>
    <w:rsid w:val="003E3917"/>
    <w:rsid w:val="003E3984"/>
    <w:rsid w:val="003E3A38"/>
    <w:rsid w:val="003E3A43"/>
    <w:rsid w:val="003E3C35"/>
    <w:rsid w:val="003E474B"/>
    <w:rsid w:val="003E490D"/>
    <w:rsid w:val="003E4B26"/>
    <w:rsid w:val="003E4D2A"/>
    <w:rsid w:val="003E4F7B"/>
    <w:rsid w:val="003E51D5"/>
    <w:rsid w:val="003E5327"/>
    <w:rsid w:val="003E540A"/>
    <w:rsid w:val="003E5522"/>
    <w:rsid w:val="003E552E"/>
    <w:rsid w:val="003E57FB"/>
    <w:rsid w:val="003E5C8C"/>
    <w:rsid w:val="003E5EBA"/>
    <w:rsid w:val="003E627E"/>
    <w:rsid w:val="003E6AE5"/>
    <w:rsid w:val="003E6C79"/>
    <w:rsid w:val="003E7135"/>
    <w:rsid w:val="003E71AD"/>
    <w:rsid w:val="003E7292"/>
    <w:rsid w:val="003E77F6"/>
    <w:rsid w:val="003F02BE"/>
    <w:rsid w:val="003F036E"/>
    <w:rsid w:val="003F0EFB"/>
    <w:rsid w:val="003F1244"/>
    <w:rsid w:val="003F1311"/>
    <w:rsid w:val="003F137B"/>
    <w:rsid w:val="003F1AC6"/>
    <w:rsid w:val="003F1AD6"/>
    <w:rsid w:val="003F1C9B"/>
    <w:rsid w:val="003F1D7A"/>
    <w:rsid w:val="003F236F"/>
    <w:rsid w:val="003F24A2"/>
    <w:rsid w:val="003F26A5"/>
    <w:rsid w:val="003F27EA"/>
    <w:rsid w:val="003F29F2"/>
    <w:rsid w:val="003F2BD8"/>
    <w:rsid w:val="003F2BEC"/>
    <w:rsid w:val="003F2D93"/>
    <w:rsid w:val="003F312E"/>
    <w:rsid w:val="003F3D18"/>
    <w:rsid w:val="003F3F73"/>
    <w:rsid w:val="003F462B"/>
    <w:rsid w:val="003F47A0"/>
    <w:rsid w:val="003F4824"/>
    <w:rsid w:val="003F4948"/>
    <w:rsid w:val="003F4F77"/>
    <w:rsid w:val="003F5870"/>
    <w:rsid w:val="003F5B74"/>
    <w:rsid w:val="003F5DE5"/>
    <w:rsid w:val="003F5F8B"/>
    <w:rsid w:val="003F6320"/>
    <w:rsid w:val="003F6471"/>
    <w:rsid w:val="003F655F"/>
    <w:rsid w:val="003F69D6"/>
    <w:rsid w:val="003F6E1F"/>
    <w:rsid w:val="003F73ED"/>
    <w:rsid w:val="003F7860"/>
    <w:rsid w:val="003F7C28"/>
    <w:rsid w:val="003F7C38"/>
    <w:rsid w:val="00400102"/>
    <w:rsid w:val="0040034A"/>
    <w:rsid w:val="0040071E"/>
    <w:rsid w:val="00400914"/>
    <w:rsid w:val="00400F3D"/>
    <w:rsid w:val="00401368"/>
    <w:rsid w:val="004014DB"/>
    <w:rsid w:val="00401EED"/>
    <w:rsid w:val="0040230E"/>
    <w:rsid w:val="0040273B"/>
    <w:rsid w:val="00403215"/>
    <w:rsid w:val="00403810"/>
    <w:rsid w:val="0040383D"/>
    <w:rsid w:val="004038C7"/>
    <w:rsid w:val="00403C81"/>
    <w:rsid w:val="00403E5B"/>
    <w:rsid w:val="00403F27"/>
    <w:rsid w:val="0040445A"/>
    <w:rsid w:val="00404503"/>
    <w:rsid w:val="00404574"/>
    <w:rsid w:val="0040486B"/>
    <w:rsid w:val="00404ACC"/>
    <w:rsid w:val="00404E33"/>
    <w:rsid w:val="00404F80"/>
    <w:rsid w:val="004059A9"/>
    <w:rsid w:val="00405B4E"/>
    <w:rsid w:val="00405E5C"/>
    <w:rsid w:val="00406105"/>
    <w:rsid w:val="00406290"/>
    <w:rsid w:val="004065DD"/>
    <w:rsid w:val="00406B06"/>
    <w:rsid w:val="00407015"/>
    <w:rsid w:val="0040753C"/>
    <w:rsid w:val="00407A64"/>
    <w:rsid w:val="004100A4"/>
    <w:rsid w:val="0041038A"/>
    <w:rsid w:val="00410F05"/>
    <w:rsid w:val="00410FBD"/>
    <w:rsid w:val="00411133"/>
    <w:rsid w:val="00412082"/>
    <w:rsid w:val="0041304E"/>
    <w:rsid w:val="00413279"/>
    <w:rsid w:val="00413390"/>
    <w:rsid w:val="00413604"/>
    <w:rsid w:val="00413F3D"/>
    <w:rsid w:val="00413F6C"/>
    <w:rsid w:val="00414003"/>
    <w:rsid w:val="0041435A"/>
    <w:rsid w:val="00414446"/>
    <w:rsid w:val="004144F9"/>
    <w:rsid w:val="004145B7"/>
    <w:rsid w:val="00414B14"/>
    <w:rsid w:val="004153D5"/>
    <w:rsid w:val="0041540C"/>
    <w:rsid w:val="00415754"/>
    <w:rsid w:val="00415841"/>
    <w:rsid w:val="0041599C"/>
    <w:rsid w:val="00415A1D"/>
    <w:rsid w:val="00416558"/>
    <w:rsid w:val="00416604"/>
    <w:rsid w:val="00417449"/>
    <w:rsid w:val="004175A2"/>
    <w:rsid w:val="004178AC"/>
    <w:rsid w:val="00417AB0"/>
    <w:rsid w:val="00420268"/>
    <w:rsid w:val="00420322"/>
    <w:rsid w:val="004204F8"/>
    <w:rsid w:val="00420F1E"/>
    <w:rsid w:val="00420F31"/>
    <w:rsid w:val="00421F93"/>
    <w:rsid w:val="00422169"/>
    <w:rsid w:val="004225D1"/>
    <w:rsid w:val="00422704"/>
    <w:rsid w:val="004229BB"/>
    <w:rsid w:val="00422A81"/>
    <w:rsid w:val="00422D2E"/>
    <w:rsid w:val="004230B5"/>
    <w:rsid w:val="0042342E"/>
    <w:rsid w:val="004234B2"/>
    <w:rsid w:val="00423634"/>
    <w:rsid w:val="004236FC"/>
    <w:rsid w:val="00423BD1"/>
    <w:rsid w:val="00423C2F"/>
    <w:rsid w:val="00424720"/>
    <w:rsid w:val="00424891"/>
    <w:rsid w:val="004248C0"/>
    <w:rsid w:val="004249AF"/>
    <w:rsid w:val="00424AFB"/>
    <w:rsid w:val="00424FCF"/>
    <w:rsid w:val="00425364"/>
    <w:rsid w:val="00425830"/>
    <w:rsid w:val="00425BA6"/>
    <w:rsid w:val="0042621E"/>
    <w:rsid w:val="00426376"/>
    <w:rsid w:val="004264F9"/>
    <w:rsid w:val="004265E3"/>
    <w:rsid w:val="004268B7"/>
    <w:rsid w:val="00427367"/>
    <w:rsid w:val="00427A34"/>
    <w:rsid w:val="00427BCA"/>
    <w:rsid w:val="00427EC9"/>
    <w:rsid w:val="00430164"/>
    <w:rsid w:val="00430331"/>
    <w:rsid w:val="004304F7"/>
    <w:rsid w:val="00430A32"/>
    <w:rsid w:val="00430C64"/>
    <w:rsid w:val="00430F5F"/>
    <w:rsid w:val="00430FE0"/>
    <w:rsid w:val="004310BF"/>
    <w:rsid w:val="00431201"/>
    <w:rsid w:val="0043144D"/>
    <w:rsid w:val="004315F5"/>
    <w:rsid w:val="004317C2"/>
    <w:rsid w:val="004318E7"/>
    <w:rsid w:val="00431A74"/>
    <w:rsid w:val="00431BA0"/>
    <w:rsid w:val="00431D31"/>
    <w:rsid w:val="004320B4"/>
    <w:rsid w:val="00432264"/>
    <w:rsid w:val="00432863"/>
    <w:rsid w:val="00433339"/>
    <w:rsid w:val="00433924"/>
    <w:rsid w:val="00433D95"/>
    <w:rsid w:val="00433F8A"/>
    <w:rsid w:val="0043401A"/>
    <w:rsid w:val="004340A8"/>
    <w:rsid w:val="0043432F"/>
    <w:rsid w:val="0043468B"/>
    <w:rsid w:val="004346AF"/>
    <w:rsid w:val="00434BF2"/>
    <w:rsid w:val="00434ED6"/>
    <w:rsid w:val="0043505D"/>
    <w:rsid w:val="004354B0"/>
    <w:rsid w:val="004356F3"/>
    <w:rsid w:val="00435F0E"/>
    <w:rsid w:val="00435F1E"/>
    <w:rsid w:val="00436160"/>
    <w:rsid w:val="0043664F"/>
    <w:rsid w:val="00436A98"/>
    <w:rsid w:val="0043701E"/>
    <w:rsid w:val="0043753C"/>
    <w:rsid w:val="004378C8"/>
    <w:rsid w:val="004379C4"/>
    <w:rsid w:val="00437A2F"/>
    <w:rsid w:val="00437DBB"/>
    <w:rsid w:val="00437F59"/>
    <w:rsid w:val="004402A3"/>
    <w:rsid w:val="00440578"/>
    <w:rsid w:val="0044064E"/>
    <w:rsid w:val="004408AD"/>
    <w:rsid w:val="00440995"/>
    <w:rsid w:val="004411D3"/>
    <w:rsid w:val="0044125F"/>
    <w:rsid w:val="0044189B"/>
    <w:rsid w:val="00441AF2"/>
    <w:rsid w:val="0044220F"/>
    <w:rsid w:val="00442287"/>
    <w:rsid w:val="004428DC"/>
    <w:rsid w:val="00442A25"/>
    <w:rsid w:val="00443045"/>
    <w:rsid w:val="0044322B"/>
    <w:rsid w:val="00443B4B"/>
    <w:rsid w:val="004448EA"/>
    <w:rsid w:val="0044493C"/>
    <w:rsid w:val="00444AAF"/>
    <w:rsid w:val="00444B60"/>
    <w:rsid w:val="00444D6A"/>
    <w:rsid w:val="0044514A"/>
    <w:rsid w:val="00445153"/>
    <w:rsid w:val="0044560B"/>
    <w:rsid w:val="004457BA"/>
    <w:rsid w:val="00445944"/>
    <w:rsid w:val="00445946"/>
    <w:rsid w:val="004459F9"/>
    <w:rsid w:val="00445A42"/>
    <w:rsid w:val="00445CB1"/>
    <w:rsid w:val="00445DB0"/>
    <w:rsid w:val="00445E5A"/>
    <w:rsid w:val="00445ED9"/>
    <w:rsid w:val="0044614C"/>
    <w:rsid w:val="004465A8"/>
    <w:rsid w:val="0044660F"/>
    <w:rsid w:val="00446AFC"/>
    <w:rsid w:val="00446B06"/>
    <w:rsid w:val="00446BE1"/>
    <w:rsid w:val="00446D6F"/>
    <w:rsid w:val="00446D85"/>
    <w:rsid w:val="004475F4"/>
    <w:rsid w:val="00447BF3"/>
    <w:rsid w:val="00447E61"/>
    <w:rsid w:val="00447FC7"/>
    <w:rsid w:val="00450260"/>
    <w:rsid w:val="004505FE"/>
    <w:rsid w:val="00450620"/>
    <w:rsid w:val="00450DAB"/>
    <w:rsid w:val="00451118"/>
    <w:rsid w:val="00451577"/>
    <w:rsid w:val="00451822"/>
    <w:rsid w:val="004518F4"/>
    <w:rsid w:val="0045199C"/>
    <w:rsid w:val="00452220"/>
    <w:rsid w:val="004527CC"/>
    <w:rsid w:val="0045294D"/>
    <w:rsid w:val="00452D47"/>
    <w:rsid w:val="00452FF3"/>
    <w:rsid w:val="00453361"/>
    <w:rsid w:val="00453436"/>
    <w:rsid w:val="004537D4"/>
    <w:rsid w:val="00453976"/>
    <w:rsid w:val="0045434C"/>
    <w:rsid w:val="004546BF"/>
    <w:rsid w:val="00454EBF"/>
    <w:rsid w:val="00454F94"/>
    <w:rsid w:val="004552E1"/>
    <w:rsid w:val="00455396"/>
    <w:rsid w:val="00455AFC"/>
    <w:rsid w:val="004561D3"/>
    <w:rsid w:val="00456316"/>
    <w:rsid w:val="0045644C"/>
    <w:rsid w:val="004564B4"/>
    <w:rsid w:val="00456B0C"/>
    <w:rsid w:val="004577E8"/>
    <w:rsid w:val="00457A61"/>
    <w:rsid w:val="00457E28"/>
    <w:rsid w:val="00457FEA"/>
    <w:rsid w:val="004604A2"/>
    <w:rsid w:val="0046080E"/>
    <w:rsid w:val="00460FD4"/>
    <w:rsid w:val="004610CE"/>
    <w:rsid w:val="004611BA"/>
    <w:rsid w:val="004612B0"/>
    <w:rsid w:val="00461452"/>
    <w:rsid w:val="00461B5B"/>
    <w:rsid w:val="00461C51"/>
    <w:rsid w:val="004620D8"/>
    <w:rsid w:val="0046271C"/>
    <w:rsid w:val="00462832"/>
    <w:rsid w:val="00462C28"/>
    <w:rsid w:val="00463265"/>
    <w:rsid w:val="0046358A"/>
    <w:rsid w:val="00463B49"/>
    <w:rsid w:val="00464333"/>
    <w:rsid w:val="00464697"/>
    <w:rsid w:val="004648BC"/>
    <w:rsid w:val="00464994"/>
    <w:rsid w:val="00465138"/>
    <w:rsid w:val="004652FF"/>
    <w:rsid w:val="00465438"/>
    <w:rsid w:val="0046546B"/>
    <w:rsid w:val="004655FB"/>
    <w:rsid w:val="0046562E"/>
    <w:rsid w:val="004656F7"/>
    <w:rsid w:val="004659D5"/>
    <w:rsid w:val="00465E52"/>
    <w:rsid w:val="00466CEA"/>
    <w:rsid w:val="004672C9"/>
    <w:rsid w:val="00467502"/>
    <w:rsid w:val="00467922"/>
    <w:rsid w:val="00467B1B"/>
    <w:rsid w:val="00470591"/>
    <w:rsid w:val="004708F3"/>
    <w:rsid w:val="00470A67"/>
    <w:rsid w:val="00470EFC"/>
    <w:rsid w:val="004716BE"/>
    <w:rsid w:val="0047197E"/>
    <w:rsid w:val="00471AB4"/>
    <w:rsid w:val="00471BE2"/>
    <w:rsid w:val="00471C14"/>
    <w:rsid w:val="00472208"/>
    <w:rsid w:val="004722BA"/>
    <w:rsid w:val="00472CDF"/>
    <w:rsid w:val="00472E1B"/>
    <w:rsid w:val="0047324B"/>
    <w:rsid w:val="004735F1"/>
    <w:rsid w:val="00473618"/>
    <w:rsid w:val="004738E8"/>
    <w:rsid w:val="004738F8"/>
    <w:rsid w:val="0047496B"/>
    <w:rsid w:val="0047581E"/>
    <w:rsid w:val="00476406"/>
    <w:rsid w:val="004765DC"/>
    <w:rsid w:val="00477059"/>
    <w:rsid w:val="00477406"/>
    <w:rsid w:val="004775C6"/>
    <w:rsid w:val="0047766A"/>
    <w:rsid w:val="00477881"/>
    <w:rsid w:val="0048037A"/>
    <w:rsid w:val="0048045E"/>
    <w:rsid w:val="00480557"/>
    <w:rsid w:val="004807CC"/>
    <w:rsid w:val="004807F6"/>
    <w:rsid w:val="00480961"/>
    <w:rsid w:val="00480F8C"/>
    <w:rsid w:val="00481077"/>
    <w:rsid w:val="004812E0"/>
    <w:rsid w:val="004813EF"/>
    <w:rsid w:val="004813FE"/>
    <w:rsid w:val="00481BEB"/>
    <w:rsid w:val="0048227C"/>
    <w:rsid w:val="00482613"/>
    <w:rsid w:val="0048269F"/>
    <w:rsid w:val="00482A6E"/>
    <w:rsid w:val="00482B03"/>
    <w:rsid w:val="004833E1"/>
    <w:rsid w:val="00483CA9"/>
    <w:rsid w:val="00483EDA"/>
    <w:rsid w:val="0048405E"/>
    <w:rsid w:val="004842C8"/>
    <w:rsid w:val="004844E5"/>
    <w:rsid w:val="00484736"/>
    <w:rsid w:val="004849B9"/>
    <w:rsid w:val="00484B85"/>
    <w:rsid w:val="00484D8A"/>
    <w:rsid w:val="00485FD9"/>
    <w:rsid w:val="00486116"/>
    <w:rsid w:val="004863C3"/>
    <w:rsid w:val="004869C4"/>
    <w:rsid w:val="00486B93"/>
    <w:rsid w:val="00486C22"/>
    <w:rsid w:val="00486C5D"/>
    <w:rsid w:val="00486F07"/>
    <w:rsid w:val="004912A4"/>
    <w:rsid w:val="00491366"/>
    <w:rsid w:val="00491585"/>
    <w:rsid w:val="00491752"/>
    <w:rsid w:val="00491A7C"/>
    <w:rsid w:val="00491B9B"/>
    <w:rsid w:val="00491D65"/>
    <w:rsid w:val="00491FF4"/>
    <w:rsid w:val="004920D2"/>
    <w:rsid w:val="00492661"/>
    <w:rsid w:val="00492689"/>
    <w:rsid w:val="00492BAC"/>
    <w:rsid w:val="00492CBC"/>
    <w:rsid w:val="00492F15"/>
    <w:rsid w:val="00493705"/>
    <w:rsid w:val="004937B4"/>
    <w:rsid w:val="00493C58"/>
    <w:rsid w:val="00493D9D"/>
    <w:rsid w:val="00493DF2"/>
    <w:rsid w:val="004944AE"/>
    <w:rsid w:val="00494944"/>
    <w:rsid w:val="00494CFA"/>
    <w:rsid w:val="00494E24"/>
    <w:rsid w:val="00495209"/>
    <w:rsid w:val="00495234"/>
    <w:rsid w:val="00495455"/>
    <w:rsid w:val="00495771"/>
    <w:rsid w:val="00495BFC"/>
    <w:rsid w:val="00495C9C"/>
    <w:rsid w:val="0049602C"/>
    <w:rsid w:val="00496417"/>
    <w:rsid w:val="0049679A"/>
    <w:rsid w:val="00497089"/>
    <w:rsid w:val="00497116"/>
    <w:rsid w:val="00497184"/>
    <w:rsid w:val="004972D1"/>
    <w:rsid w:val="0049738D"/>
    <w:rsid w:val="00497568"/>
    <w:rsid w:val="004976D3"/>
    <w:rsid w:val="004977C6"/>
    <w:rsid w:val="00497A48"/>
    <w:rsid w:val="00497D16"/>
    <w:rsid w:val="004A0000"/>
    <w:rsid w:val="004A03DD"/>
    <w:rsid w:val="004A0438"/>
    <w:rsid w:val="004A0549"/>
    <w:rsid w:val="004A07CC"/>
    <w:rsid w:val="004A0B58"/>
    <w:rsid w:val="004A0F8C"/>
    <w:rsid w:val="004A1082"/>
    <w:rsid w:val="004A1195"/>
    <w:rsid w:val="004A12B7"/>
    <w:rsid w:val="004A1444"/>
    <w:rsid w:val="004A1573"/>
    <w:rsid w:val="004A160A"/>
    <w:rsid w:val="004A1698"/>
    <w:rsid w:val="004A1BD3"/>
    <w:rsid w:val="004A1C9C"/>
    <w:rsid w:val="004A2268"/>
    <w:rsid w:val="004A2546"/>
    <w:rsid w:val="004A26C0"/>
    <w:rsid w:val="004A2759"/>
    <w:rsid w:val="004A30D6"/>
    <w:rsid w:val="004A36DE"/>
    <w:rsid w:val="004A394E"/>
    <w:rsid w:val="004A3C79"/>
    <w:rsid w:val="004A3DF8"/>
    <w:rsid w:val="004A4935"/>
    <w:rsid w:val="004A4A03"/>
    <w:rsid w:val="004A550E"/>
    <w:rsid w:val="004A57C1"/>
    <w:rsid w:val="004A5C43"/>
    <w:rsid w:val="004A64CF"/>
    <w:rsid w:val="004A68A2"/>
    <w:rsid w:val="004A75F3"/>
    <w:rsid w:val="004A7641"/>
    <w:rsid w:val="004A7D0B"/>
    <w:rsid w:val="004B0C84"/>
    <w:rsid w:val="004B116D"/>
    <w:rsid w:val="004B119D"/>
    <w:rsid w:val="004B1427"/>
    <w:rsid w:val="004B15AB"/>
    <w:rsid w:val="004B1818"/>
    <w:rsid w:val="004B1A7D"/>
    <w:rsid w:val="004B22FB"/>
    <w:rsid w:val="004B2784"/>
    <w:rsid w:val="004B2B1D"/>
    <w:rsid w:val="004B2CF5"/>
    <w:rsid w:val="004B3184"/>
    <w:rsid w:val="004B354B"/>
    <w:rsid w:val="004B3971"/>
    <w:rsid w:val="004B3AF1"/>
    <w:rsid w:val="004B4103"/>
    <w:rsid w:val="004B42A2"/>
    <w:rsid w:val="004B4500"/>
    <w:rsid w:val="004B489E"/>
    <w:rsid w:val="004B4B14"/>
    <w:rsid w:val="004B4C54"/>
    <w:rsid w:val="004B5021"/>
    <w:rsid w:val="004B5578"/>
    <w:rsid w:val="004B56ED"/>
    <w:rsid w:val="004B5BAA"/>
    <w:rsid w:val="004B5C3A"/>
    <w:rsid w:val="004B6458"/>
    <w:rsid w:val="004B64B9"/>
    <w:rsid w:val="004B6718"/>
    <w:rsid w:val="004B6C4D"/>
    <w:rsid w:val="004B715F"/>
    <w:rsid w:val="004B7C65"/>
    <w:rsid w:val="004B7FBF"/>
    <w:rsid w:val="004C0027"/>
    <w:rsid w:val="004C0644"/>
    <w:rsid w:val="004C0B20"/>
    <w:rsid w:val="004C0BE2"/>
    <w:rsid w:val="004C0C7C"/>
    <w:rsid w:val="004C0D07"/>
    <w:rsid w:val="004C0D09"/>
    <w:rsid w:val="004C1BE9"/>
    <w:rsid w:val="004C2069"/>
    <w:rsid w:val="004C28A7"/>
    <w:rsid w:val="004C2952"/>
    <w:rsid w:val="004C2ECA"/>
    <w:rsid w:val="004C2F03"/>
    <w:rsid w:val="004C3124"/>
    <w:rsid w:val="004C34F5"/>
    <w:rsid w:val="004C37B0"/>
    <w:rsid w:val="004C3C4C"/>
    <w:rsid w:val="004C3F4F"/>
    <w:rsid w:val="004C4398"/>
    <w:rsid w:val="004C43C8"/>
    <w:rsid w:val="004C44F6"/>
    <w:rsid w:val="004C4596"/>
    <w:rsid w:val="004C49CE"/>
    <w:rsid w:val="004C4EBF"/>
    <w:rsid w:val="004C582B"/>
    <w:rsid w:val="004C5858"/>
    <w:rsid w:val="004C5890"/>
    <w:rsid w:val="004C5A62"/>
    <w:rsid w:val="004C5A93"/>
    <w:rsid w:val="004C5AD2"/>
    <w:rsid w:val="004C60B8"/>
    <w:rsid w:val="004C65F6"/>
    <w:rsid w:val="004C6A1E"/>
    <w:rsid w:val="004C6ABA"/>
    <w:rsid w:val="004C6CD0"/>
    <w:rsid w:val="004C71DA"/>
    <w:rsid w:val="004D05F5"/>
    <w:rsid w:val="004D090E"/>
    <w:rsid w:val="004D0AC0"/>
    <w:rsid w:val="004D0ECF"/>
    <w:rsid w:val="004D1288"/>
    <w:rsid w:val="004D1885"/>
    <w:rsid w:val="004D1C1E"/>
    <w:rsid w:val="004D1C91"/>
    <w:rsid w:val="004D1EE6"/>
    <w:rsid w:val="004D21C4"/>
    <w:rsid w:val="004D249F"/>
    <w:rsid w:val="004D2612"/>
    <w:rsid w:val="004D2978"/>
    <w:rsid w:val="004D3374"/>
    <w:rsid w:val="004D3502"/>
    <w:rsid w:val="004D3610"/>
    <w:rsid w:val="004D3D3F"/>
    <w:rsid w:val="004D41E7"/>
    <w:rsid w:val="004D488F"/>
    <w:rsid w:val="004D4AAB"/>
    <w:rsid w:val="004D4AEA"/>
    <w:rsid w:val="004D4D6E"/>
    <w:rsid w:val="004D4EE6"/>
    <w:rsid w:val="004D52A3"/>
    <w:rsid w:val="004D5968"/>
    <w:rsid w:val="004D5B0D"/>
    <w:rsid w:val="004D6DBD"/>
    <w:rsid w:val="004D6DDF"/>
    <w:rsid w:val="004D7109"/>
    <w:rsid w:val="004D7D0F"/>
    <w:rsid w:val="004D7E60"/>
    <w:rsid w:val="004E0417"/>
    <w:rsid w:val="004E068F"/>
    <w:rsid w:val="004E09B1"/>
    <w:rsid w:val="004E0C45"/>
    <w:rsid w:val="004E0CB6"/>
    <w:rsid w:val="004E1027"/>
    <w:rsid w:val="004E1041"/>
    <w:rsid w:val="004E18FA"/>
    <w:rsid w:val="004E1B03"/>
    <w:rsid w:val="004E1D7C"/>
    <w:rsid w:val="004E217C"/>
    <w:rsid w:val="004E27E5"/>
    <w:rsid w:val="004E29E6"/>
    <w:rsid w:val="004E2A56"/>
    <w:rsid w:val="004E2B74"/>
    <w:rsid w:val="004E2B9D"/>
    <w:rsid w:val="004E3330"/>
    <w:rsid w:val="004E348B"/>
    <w:rsid w:val="004E35F3"/>
    <w:rsid w:val="004E3E9A"/>
    <w:rsid w:val="004E3FA0"/>
    <w:rsid w:val="004E44D8"/>
    <w:rsid w:val="004E47AC"/>
    <w:rsid w:val="004E4E6F"/>
    <w:rsid w:val="004E4F4B"/>
    <w:rsid w:val="004E503E"/>
    <w:rsid w:val="004E518A"/>
    <w:rsid w:val="004E5436"/>
    <w:rsid w:val="004E59C7"/>
    <w:rsid w:val="004E5FE2"/>
    <w:rsid w:val="004E64D4"/>
    <w:rsid w:val="004E6766"/>
    <w:rsid w:val="004E6885"/>
    <w:rsid w:val="004E6E8B"/>
    <w:rsid w:val="004E71B5"/>
    <w:rsid w:val="004E7288"/>
    <w:rsid w:val="004E7481"/>
    <w:rsid w:val="004E79D5"/>
    <w:rsid w:val="004E7D5F"/>
    <w:rsid w:val="004E7EF7"/>
    <w:rsid w:val="004F064F"/>
    <w:rsid w:val="004F06E1"/>
    <w:rsid w:val="004F0B04"/>
    <w:rsid w:val="004F0E0C"/>
    <w:rsid w:val="004F152D"/>
    <w:rsid w:val="004F1554"/>
    <w:rsid w:val="004F1A19"/>
    <w:rsid w:val="004F1BA4"/>
    <w:rsid w:val="004F1C86"/>
    <w:rsid w:val="004F1E4C"/>
    <w:rsid w:val="004F22BA"/>
    <w:rsid w:val="004F25C0"/>
    <w:rsid w:val="004F2B3D"/>
    <w:rsid w:val="004F346B"/>
    <w:rsid w:val="004F35E9"/>
    <w:rsid w:val="004F394F"/>
    <w:rsid w:val="004F39D7"/>
    <w:rsid w:val="004F4180"/>
    <w:rsid w:val="004F41DC"/>
    <w:rsid w:val="004F420D"/>
    <w:rsid w:val="004F42A2"/>
    <w:rsid w:val="004F43F1"/>
    <w:rsid w:val="004F4688"/>
    <w:rsid w:val="004F4950"/>
    <w:rsid w:val="004F4984"/>
    <w:rsid w:val="004F4E4F"/>
    <w:rsid w:val="004F4F9F"/>
    <w:rsid w:val="004F50A4"/>
    <w:rsid w:val="004F516C"/>
    <w:rsid w:val="004F5329"/>
    <w:rsid w:val="004F5793"/>
    <w:rsid w:val="004F5AE3"/>
    <w:rsid w:val="004F5CCC"/>
    <w:rsid w:val="004F60E7"/>
    <w:rsid w:val="004F6685"/>
    <w:rsid w:val="004F6A46"/>
    <w:rsid w:val="004F7325"/>
    <w:rsid w:val="004F7C37"/>
    <w:rsid w:val="005001B4"/>
    <w:rsid w:val="00500294"/>
    <w:rsid w:val="00500700"/>
    <w:rsid w:val="005013F7"/>
    <w:rsid w:val="00501AF2"/>
    <w:rsid w:val="00501C4A"/>
    <w:rsid w:val="00501E2C"/>
    <w:rsid w:val="00501FC8"/>
    <w:rsid w:val="0050259F"/>
    <w:rsid w:val="0050277D"/>
    <w:rsid w:val="005029B2"/>
    <w:rsid w:val="00502DDD"/>
    <w:rsid w:val="00502F3A"/>
    <w:rsid w:val="0050300B"/>
    <w:rsid w:val="0050321A"/>
    <w:rsid w:val="0050331A"/>
    <w:rsid w:val="00503519"/>
    <w:rsid w:val="00503B5B"/>
    <w:rsid w:val="00504812"/>
    <w:rsid w:val="00504CE6"/>
    <w:rsid w:val="00504CF3"/>
    <w:rsid w:val="00504D0D"/>
    <w:rsid w:val="00504E98"/>
    <w:rsid w:val="00504FB8"/>
    <w:rsid w:val="005050EB"/>
    <w:rsid w:val="0050513A"/>
    <w:rsid w:val="005051FB"/>
    <w:rsid w:val="00505789"/>
    <w:rsid w:val="00505A37"/>
    <w:rsid w:val="00505FE8"/>
    <w:rsid w:val="005061BC"/>
    <w:rsid w:val="005063E6"/>
    <w:rsid w:val="00506723"/>
    <w:rsid w:val="00506AA5"/>
    <w:rsid w:val="00506CF5"/>
    <w:rsid w:val="00506E1B"/>
    <w:rsid w:val="00507180"/>
    <w:rsid w:val="00507309"/>
    <w:rsid w:val="00507666"/>
    <w:rsid w:val="00507924"/>
    <w:rsid w:val="005079A9"/>
    <w:rsid w:val="00507DFF"/>
    <w:rsid w:val="00507EBC"/>
    <w:rsid w:val="0051031F"/>
    <w:rsid w:val="00510840"/>
    <w:rsid w:val="0051098E"/>
    <w:rsid w:val="00511013"/>
    <w:rsid w:val="00511674"/>
    <w:rsid w:val="00511744"/>
    <w:rsid w:val="00511806"/>
    <w:rsid w:val="00511913"/>
    <w:rsid w:val="0051192A"/>
    <w:rsid w:val="00511940"/>
    <w:rsid w:val="00511A0D"/>
    <w:rsid w:val="00511CD1"/>
    <w:rsid w:val="00511ED5"/>
    <w:rsid w:val="00511FC2"/>
    <w:rsid w:val="0051206B"/>
    <w:rsid w:val="005124D1"/>
    <w:rsid w:val="0051285F"/>
    <w:rsid w:val="005137D0"/>
    <w:rsid w:val="00513A38"/>
    <w:rsid w:val="00513B05"/>
    <w:rsid w:val="00513C5A"/>
    <w:rsid w:val="00513D08"/>
    <w:rsid w:val="0051487A"/>
    <w:rsid w:val="00514F32"/>
    <w:rsid w:val="005150FF"/>
    <w:rsid w:val="00515163"/>
    <w:rsid w:val="0051540B"/>
    <w:rsid w:val="0051574B"/>
    <w:rsid w:val="005157E2"/>
    <w:rsid w:val="00516F8C"/>
    <w:rsid w:val="0051743D"/>
    <w:rsid w:val="0051769C"/>
    <w:rsid w:val="005177B2"/>
    <w:rsid w:val="005179B9"/>
    <w:rsid w:val="00520053"/>
    <w:rsid w:val="00520082"/>
    <w:rsid w:val="005202AC"/>
    <w:rsid w:val="005203F5"/>
    <w:rsid w:val="005204D0"/>
    <w:rsid w:val="00520609"/>
    <w:rsid w:val="0052091C"/>
    <w:rsid w:val="00520992"/>
    <w:rsid w:val="00520EAC"/>
    <w:rsid w:val="00521066"/>
    <w:rsid w:val="00521CCE"/>
    <w:rsid w:val="00521D8B"/>
    <w:rsid w:val="00521EB1"/>
    <w:rsid w:val="00521EE6"/>
    <w:rsid w:val="005224F9"/>
    <w:rsid w:val="005225DE"/>
    <w:rsid w:val="005230AD"/>
    <w:rsid w:val="005237C7"/>
    <w:rsid w:val="00523AC8"/>
    <w:rsid w:val="00523BA4"/>
    <w:rsid w:val="00523EC4"/>
    <w:rsid w:val="00523ED0"/>
    <w:rsid w:val="005243B4"/>
    <w:rsid w:val="00524840"/>
    <w:rsid w:val="00524A9F"/>
    <w:rsid w:val="00524ADA"/>
    <w:rsid w:val="00524AE6"/>
    <w:rsid w:val="005255FC"/>
    <w:rsid w:val="005257DD"/>
    <w:rsid w:val="0052628C"/>
    <w:rsid w:val="00526774"/>
    <w:rsid w:val="00526A50"/>
    <w:rsid w:val="00526F8C"/>
    <w:rsid w:val="00526F8D"/>
    <w:rsid w:val="00527182"/>
    <w:rsid w:val="00527466"/>
    <w:rsid w:val="00527582"/>
    <w:rsid w:val="00527B9B"/>
    <w:rsid w:val="00527EB2"/>
    <w:rsid w:val="00527EDF"/>
    <w:rsid w:val="0053031D"/>
    <w:rsid w:val="00530334"/>
    <w:rsid w:val="00530439"/>
    <w:rsid w:val="005308FC"/>
    <w:rsid w:val="00530CC9"/>
    <w:rsid w:val="00531520"/>
    <w:rsid w:val="00531A3C"/>
    <w:rsid w:val="00531A91"/>
    <w:rsid w:val="005322C0"/>
    <w:rsid w:val="005322CA"/>
    <w:rsid w:val="00532BAB"/>
    <w:rsid w:val="0053328E"/>
    <w:rsid w:val="005333E8"/>
    <w:rsid w:val="0053341A"/>
    <w:rsid w:val="00533672"/>
    <w:rsid w:val="00533992"/>
    <w:rsid w:val="00533E60"/>
    <w:rsid w:val="005342FD"/>
    <w:rsid w:val="005350E8"/>
    <w:rsid w:val="005356D4"/>
    <w:rsid w:val="00535769"/>
    <w:rsid w:val="0053636C"/>
    <w:rsid w:val="0053649F"/>
    <w:rsid w:val="00536825"/>
    <w:rsid w:val="00537400"/>
    <w:rsid w:val="005375C1"/>
    <w:rsid w:val="005378EE"/>
    <w:rsid w:val="00537EBB"/>
    <w:rsid w:val="0054092B"/>
    <w:rsid w:val="00540AD6"/>
    <w:rsid w:val="0054121A"/>
    <w:rsid w:val="00541D54"/>
    <w:rsid w:val="00542288"/>
    <w:rsid w:val="005422C3"/>
    <w:rsid w:val="005423D4"/>
    <w:rsid w:val="005429A0"/>
    <w:rsid w:val="00542BFF"/>
    <w:rsid w:val="00543879"/>
    <w:rsid w:val="0054388C"/>
    <w:rsid w:val="00544188"/>
    <w:rsid w:val="00544200"/>
    <w:rsid w:val="005443A3"/>
    <w:rsid w:val="0054457F"/>
    <w:rsid w:val="00544749"/>
    <w:rsid w:val="00544AF2"/>
    <w:rsid w:val="005450C9"/>
    <w:rsid w:val="00545438"/>
    <w:rsid w:val="00545659"/>
    <w:rsid w:val="005462E2"/>
    <w:rsid w:val="0054696F"/>
    <w:rsid w:val="00547539"/>
    <w:rsid w:val="00547BAE"/>
    <w:rsid w:val="0055003B"/>
    <w:rsid w:val="00550804"/>
    <w:rsid w:val="0055148E"/>
    <w:rsid w:val="00551B85"/>
    <w:rsid w:val="00551C74"/>
    <w:rsid w:val="00551F9E"/>
    <w:rsid w:val="005520D1"/>
    <w:rsid w:val="00552ABC"/>
    <w:rsid w:val="00552D7C"/>
    <w:rsid w:val="00552F8D"/>
    <w:rsid w:val="005534BD"/>
    <w:rsid w:val="005535F5"/>
    <w:rsid w:val="00553940"/>
    <w:rsid w:val="0055399B"/>
    <w:rsid w:val="00553DC2"/>
    <w:rsid w:val="00554091"/>
    <w:rsid w:val="0055443B"/>
    <w:rsid w:val="0055452A"/>
    <w:rsid w:val="00554980"/>
    <w:rsid w:val="00554C2D"/>
    <w:rsid w:val="005551B3"/>
    <w:rsid w:val="00555411"/>
    <w:rsid w:val="00555470"/>
    <w:rsid w:val="0055577D"/>
    <w:rsid w:val="00555820"/>
    <w:rsid w:val="00555BF5"/>
    <w:rsid w:val="00555CEB"/>
    <w:rsid w:val="00555F17"/>
    <w:rsid w:val="005567E7"/>
    <w:rsid w:val="005575EA"/>
    <w:rsid w:val="005579F3"/>
    <w:rsid w:val="00560641"/>
    <w:rsid w:val="00560997"/>
    <w:rsid w:val="00560ABC"/>
    <w:rsid w:val="005611E0"/>
    <w:rsid w:val="005614FD"/>
    <w:rsid w:val="0056158C"/>
    <w:rsid w:val="00561D1D"/>
    <w:rsid w:val="00561D23"/>
    <w:rsid w:val="0056277B"/>
    <w:rsid w:val="005628DC"/>
    <w:rsid w:val="00563557"/>
    <w:rsid w:val="00563848"/>
    <w:rsid w:val="00563AE5"/>
    <w:rsid w:val="00563C66"/>
    <w:rsid w:val="00563CA3"/>
    <w:rsid w:val="0056468F"/>
    <w:rsid w:val="00564C78"/>
    <w:rsid w:val="00564DB2"/>
    <w:rsid w:val="00565031"/>
    <w:rsid w:val="00565332"/>
    <w:rsid w:val="00565A1C"/>
    <w:rsid w:val="00565B48"/>
    <w:rsid w:val="00565BE5"/>
    <w:rsid w:val="00566205"/>
    <w:rsid w:val="00566415"/>
    <w:rsid w:val="00566436"/>
    <w:rsid w:val="0056666D"/>
    <w:rsid w:val="00566F1D"/>
    <w:rsid w:val="00570007"/>
    <w:rsid w:val="005704CC"/>
    <w:rsid w:val="00570544"/>
    <w:rsid w:val="005713DA"/>
    <w:rsid w:val="005714A4"/>
    <w:rsid w:val="00571849"/>
    <w:rsid w:val="00571BED"/>
    <w:rsid w:val="00571C44"/>
    <w:rsid w:val="00571D7D"/>
    <w:rsid w:val="00571D89"/>
    <w:rsid w:val="00571DBD"/>
    <w:rsid w:val="005722BF"/>
    <w:rsid w:val="0057263C"/>
    <w:rsid w:val="00572AEA"/>
    <w:rsid w:val="00572CD5"/>
    <w:rsid w:val="0057314D"/>
    <w:rsid w:val="005735EC"/>
    <w:rsid w:val="00573610"/>
    <w:rsid w:val="00573811"/>
    <w:rsid w:val="0057381B"/>
    <w:rsid w:val="00573A7D"/>
    <w:rsid w:val="00573C6B"/>
    <w:rsid w:val="00573CCA"/>
    <w:rsid w:val="00573D43"/>
    <w:rsid w:val="00573D99"/>
    <w:rsid w:val="005744C4"/>
    <w:rsid w:val="00574599"/>
    <w:rsid w:val="00574716"/>
    <w:rsid w:val="0057599C"/>
    <w:rsid w:val="005759C8"/>
    <w:rsid w:val="005759C9"/>
    <w:rsid w:val="00575B7C"/>
    <w:rsid w:val="00575E40"/>
    <w:rsid w:val="00575E49"/>
    <w:rsid w:val="0057634A"/>
    <w:rsid w:val="00576674"/>
    <w:rsid w:val="00577352"/>
    <w:rsid w:val="00577A06"/>
    <w:rsid w:val="00577E20"/>
    <w:rsid w:val="00577EB4"/>
    <w:rsid w:val="005806E7"/>
    <w:rsid w:val="005812CB"/>
    <w:rsid w:val="005814D0"/>
    <w:rsid w:val="0058166C"/>
    <w:rsid w:val="00582B3D"/>
    <w:rsid w:val="00583646"/>
    <w:rsid w:val="0058391D"/>
    <w:rsid w:val="00583BB8"/>
    <w:rsid w:val="00584288"/>
    <w:rsid w:val="0058434D"/>
    <w:rsid w:val="00584CE3"/>
    <w:rsid w:val="005854B4"/>
    <w:rsid w:val="00585EAA"/>
    <w:rsid w:val="005863A1"/>
    <w:rsid w:val="00586612"/>
    <w:rsid w:val="005872DC"/>
    <w:rsid w:val="00587596"/>
    <w:rsid w:val="0058774A"/>
    <w:rsid w:val="005879DD"/>
    <w:rsid w:val="00587BD5"/>
    <w:rsid w:val="00587DFF"/>
    <w:rsid w:val="00587F6C"/>
    <w:rsid w:val="00590341"/>
    <w:rsid w:val="0059047F"/>
    <w:rsid w:val="00590744"/>
    <w:rsid w:val="00590C8E"/>
    <w:rsid w:val="00590E8C"/>
    <w:rsid w:val="005912F8"/>
    <w:rsid w:val="00591440"/>
    <w:rsid w:val="00591511"/>
    <w:rsid w:val="0059160A"/>
    <w:rsid w:val="00591679"/>
    <w:rsid w:val="00591792"/>
    <w:rsid w:val="0059209D"/>
    <w:rsid w:val="005921B3"/>
    <w:rsid w:val="00592D46"/>
    <w:rsid w:val="0059303A"/>
    <w:rsid w:val="0059396F"/>
    <w:rsid w:val="00593D7C"/>
    <w:rsid w:val="00594155"/>
    <w:rsid w:val="00594314"/>
    <w:rsid w:val="00594666"/>
    <w:rsid w:val="0059529D"/>
    <w:rsid w:val="00595574"/>
    <w:rsid w:val="00595947"/>
    <w:rsid w:val="00595F42"/>
    <w:rsid w:val="00596466"/>
    <w:rsid w:val="00596590"/>
    <w:rsid w:val="00596652"/>
    <w:rsid w:val="00596B47"/>
    <w:rsid w:val="005977E2"/>
    <w:rsid w:val="00597B1E"/>
    <w:rsid w:val="00597BA8"/>
    <w:rsid w:val="00597BF4"/>
    <w:rsid w:val="00597F73"/>
    <w:rsid w:val="00597F7B"/>
    <w:rsid w:val="005A0F6D"/>
    <w:rsid w:val="005A1114"/>
    <w:rsid w:val="005A12E0"/>
    <w:rsid w:val="005A1719"/>
    <w:rsid w:val="005A1C90"/>
    <w:rsid w:val="005A20DC"/>
    <w:rsid w:val="005A2ACE"/>
    <w:rsid w:val="005A2D4A"/>
    <w:rsid w:val="005A3269"/>
    <w:rsid w:val="005A3395"/>
    <w:rsid w:val="005A408B"/>
    <w:rsid w:val="005A4122"/>
    <w:rsid w:val="005A4736"/>
    <w:rsid w:val="005A4923"/>
    <w:rsid w:val="005A4B1A"/>
    <w:rsid w:val="005A4C25"/>
    <w:rsid w:val="005A4DA2"/>
    <w:rsid w:val="005A5072"/>
    <w:rsid w:val="005A55BF"/>
    <w:rsid w:val="005A5B41"/>
    <w:rsid w:val="005A602C"/>
    <w:rsid w:val="005A60AF"/>
    <w:rsid w:val="005A67CA"/>
    <w:rsid w:val="005A6842"/>
    <w:rsid w:val="005A73C8"/>
    <w:rsid w:val="005A7876"/>
    <w:rsid w:val="005A7956"/>
    <w:rsid w:val="005A7CFB"/>
    <w:rsid w:val="005A7F8D"/>
    <w:rsid w:val="005B039C"/>
    <w:rsid w:val="005B07DE"/>
    <w:rsid w:val="005B083A"/>
    <w:rsid w:val="005B0B22"/>
    <w:rsid w:val="005B10A4"/>
    <w:rsid w:val="005B1431"/>
    <w:rsid w:val="005B155C"/>
    <w:rsid w:val="005B1CA0"/>
    <w:rsid w:val="005B2116"/>
    <w:rsid w:val="005B226B"/>
    <w:rsid w:val="005B2547"/>
    <w:rsid w:val="005B2E9A"/>
    <w:rsid w:val="005B335D"/>
    <w:rsid w:val="005B3456"/>
    <w:rsid w:val="005B3742"/>
    <w:rsid w:val="005B3D94"/>
    <w:rsid w:val="005B424D"/>
    <w:rsid w:val="005B49CC"/>
    <w:rsid w:val="005B4E16"/>
    <w:rsid w:val="005B5001"/>
    <w:rsid w:val="005B50B1"/>
    <w:rsid w:val="005B514D"/>
    <w:rsid w:val="005B52BF"/>
    <w:rsid w:val="005B5D54"/>
    <w:rsid w:val="005B5DDB"/>
    <w:rsid w:val="005B5FEE"/>
    <w:rsid w:val="005B6336"/>
    <w:rsid w:val="005B645F"/>
    <w:rsid w:val="005B6B78"/>
    <w:rsid w:val="005B6CAF"/>
    <w:rsid w:val="005B70A6"/>
    <w:rsid w:val="005B724D"/>
    <w:rsid w:val="005B76E1"/>
    <w:rsid w:val="005B79CE"/>
    <w:rsid w:val="005B7C6F"/>
    <w:rsid w:val="005C057B"/>
    <w:rsid w:val="005C061D"/>
    <w:rsid w:val="005C0AE0"/>
    <w:rsid w:val="005C0E4E"/>
    <w:rsid w:val="005C19BB"/>
    <w:rsid w:val="005C1A49"/>
    <w:rsid w:val="005C1A59"/>
    <w:rsid w:val="005C1D5C"/>
    <w:rsid w:val="005C1D67"/>
    <w:rsid w:val="005C1DCD"/>
    <w:rsid w:val="005C20E1"/>
    <w:rsid w:val="005C222B"/>
    <w:rsid w:val="005C25D0"/>
    <w:rsid w:val="005C35FB"/>
    <w:rsid w:val="005C38E2"/>
    <w:rsid w:val="005C3E82"/>
    <w:rsid w:val="005C3F8F"/>
    <w:rsid w:val="005C4526"/>
    <w:rsid w:val="005C46CA"/>
    <w:rsid w:val="005C5754"/>
    <w:rsid w:val="005C5B67"/>
    <w:rsid w:val="005C5CA2"/>
    <w:rsid w:val="005C6470"/>
    <w:rsid w:val="005C661E"/>
    <w:rsid w:val="005C6628"/>
    <w:rsid w:val="005C6802"/>
    <w:rsid w:val="005C6805"/>
    <w:rsid w:val="005C6BB8"/>
    <w:rsid w:val="005C7155"/>
    <w:rsid w:val="005D064F"/>
    <w:rsid w:val="005D093F"/>
    <w:rsid w:val="005D0C3D"/>
    <w:rsid w:val="005D1026"/>
    <w:rsid w:val="005D11BC"/>
    <w:rsid w:val="005D12D5"/>
    <w:rsid w:val="005D1524"/>
    <w:rsid w:val="005D169C"/>
    <w:rsid w:val="005D1820"/>
    <w:rsid w:val="005D18F6"/>
    <w:rsid w:val="005D1EE4"/>
    <w:rsid w:val="005D2274"/>
    <w:rsid w:val="005D2350"/>
    <w:rsid w:val="005D2B1E"/>
    <w:rsid w:val="005D33D1"/>
    <w:rsid w:val="005D36B7"/>
    <w:rsid w:val="005D4357"/>
    <w:rsid w:val="005D4987"/>
    <w:rsid w:val="005D4E7B"/>
    <w:rsid w:val="005D4F3A"/>
    <w:rsid w:val="005D50E6"/>
    <w:rsid w:val="005D5486"/>
    <w:rsid w:val="005D5917"/>
    <w:rsid w:val="005D5AA2"/>
    <w:rsid w:val="005D6052"/>
    <w:rsid w:val="005D6170"/>
    <w:rsid w:val="005D7060"/>
    <w:rsid w:val="005D74C0"/>
    <w:rsid w:val="005D791E"/>
    <w:rsid w:val="005D79D2"/>
    <w:rsid w:val="005D7A3C"/>
    <w:rsid w:val="005E0018"/>
    <w:rsid w:val="005E0542"/>
    <w:rsid w:val="005E08CF"/>
    <w:rsid w:val="005E08D5"/>
    <w:rsid w:val="005E0F75"/>
    <w:rsid w:val="005E10E1"/>
    <w:rsid w:val="005E1159"/>
    <w:rsid w:val="005E1999"/>
    <w:rsid w:val="005E1F51"/>
    <w:rsid w:val="005E20A5"/>
    <w:rsid w:val="005E22FB"/>
    <w:rsid w:val="005E25DA"/>
    <w:rsid w:val="005E295D"/>
    <w:rsid w:val="005E2BAB"/>
    <w:rsid w:val="005E2F35"/>
    <w:rsid w:val="005E303C"/>
    <w:rsid w:val="005E3047"/>
    <w:rsid w:val="005E3091"/>
    <w:rsid w:val="005E32AC"/>
    <w:rsid w:val="005E33C0"/>
    <w:rsid w:val="005E3818"/>
    <w:rsid w:val="005E3BBF"/>
    <w:rsid w:val="005E3F61"/>
    <w:rsid w:val="005E3F6C"/>
    <w:rsid w:val="005E4686"/>
    <w:rsid w:val="005E4AB4"/>
    <w:rsid w:val="005E4C7B"/>
    <w:rsid w:val="005E5447"/>
    <w:rsid w:val="005E5C19"/>
    <w:rsid w:val="005E5EEB"/>
    <w:rsid w:val="005E64BC"/>
    <w:rsid w:val="005E6C86"/>
    <w:rsid w:val="005E6FC5"/>
    <w:rsid w:val="005E7088"/>
    <w:rsid w:val="005E7433"/>
    <w:rsid w:val="005E777A"/>
    <w:rsid w:val="005F01A6"/>
    <w:rsid w:val="005F05BB"/>
    <w:rsid w:val="005F0C28"/>
    <w:rsid w:val="005F14BF"/>
    <w:rsid w:val="005F1B78"/>
    <w:rsid w:val="005F1C30"/>
    <w:rsid w:val="005F286E"/>
    <w:rsid w:val="005F29FA"/>
    <w:rsid w:val="005F2A5B"/>
    <w:rsid w:val="005F2C6F"/>
    <w:rsid w:val="005F2CC3"/>
    <w:rsid w:val="005F3285"/>
    <w:rsid w:val="005F3DD5"/>
    <w:rsid w:val="005F4357"/>
    <w:rsid w:val="005F46C1"/>
    <w:rsid w:val="005F47F6"/>
    <w:rsid w:val="005F488F"/>
    <w:rsid w:val="005F4940"/>
    <w:rsid w:val="005F5612"/>
    <w:rsid w:val="005F5765"/>
    <w:rsid w:val="005F5EC8"/>
    <w:rsid w:val="005F5F57"/>
    <w:rsid w:val="005F66E5"/>
    <w:rsid w:val="005F673C"/>
    <w:rsid w:val="005F6C3D"/>
    <w:rsid w:val="005F6DB5"/>
    <w:rsid w:val="005F6FCA"/>
    <w:rsid w:val="005F726E"/>
    <w:rsid w:val="005F7555"/>
    <w:rsid w:val="005F79D5"/>
    <w:rsid w:val="00600177"/>
    <w:rsid w:val="006001BB"/>
    <w:rsid w:val="006008D5"/>
    <w:rsid w:val="006009DF"/>
    <w:rsid w:val="00600CBC"/>
    <w:rsid w:val="0060109A"/>
    <w:rsid w:val="00601ADD"/>
    <w:rsid w:val="0060212A"/>
    <w:rsid w:val="006021E9"/>
    <w:rsid w:val="00602723"/>
    <w:rsid w:val="006029A9"/>
    <w:rsid w:val="00602C5C"/>
    <w:rsid w:val="00602F99"/>
    <w:rsid w:val="00603005"/>
    <w:rsid w:val="006030BC"/>
    <w:rsid w:val="00603C78"/>
    <w:rsid w:val="00603D3A"/>
    <w:rsid w:val="006040C0"/>
    <w:rsid w:val="0060487A"/>
    <w:rsid w:val="00604E48"/>
    <w:rsid w:val="00604EFB"/>
    <w:rsid w:val="006055BA"/>
    <w:rsid w:val="00605A2D"/>
    <w:rsid w:val="006062A3"/>
    <w:rsid w:val="00606525"/>
    <w:rsid w:val="0060685A"/>
    <w:rsid w:val="0060697D"/>
    <w:rsid w:val="00606A17"/>
    <w:rsid w:val="00606DB8"/>
    <w:rsid w:val="0060733C"/>
    <w:rsid w:val="0060764D"/>
    <w:rsid w:val="00607661"/>
    <w:rsid w:val="00607CE2"/>
    <w:rsid w:val="00610A54"/>
    <w:rsid w:val="00610D63"/>
    <w:rsid w:val="006111DF"/>
    <w:rsid w:val="006113B3"/>
    <w:rsid w:val="006113FD"/>
    <w:rsid w:val="00612033"/>
    <w:rsid w:val="00612607"/>
    <w:rsid w:val="006126A3"/>
    <w:rsid w:val="0061280A"/>
    <w:rsid w:val="00612C73"/>
    <w:rsid w:val="0061355F"/>
    <w:rsid w:val="006135D0"/>
    <w:rsid w:val="00613727"/>
    <w:rsid w:val="00613B21"/>
    <w:rsid w:val="00613D3B"/>
    <w:rsid w:val="00613D80"/>
    <w:rsid w:val="00613EF4"/>
    <w:rsid w:val="00614124"/>
    <w:rsid w:val="006145D3"/>
    <w:rsid w:val="00614B0D"/>
    <w:rsid w:val="0061550A"/>
    <w:rsid w:val="00615AED"/>
    <w:rsid w:val="00616B8C"/>
    <w:rsid w:val="00616B8D"/>
    <w:rsid w:val="00617580"/>
    <w:rsid w:val="00617E9B"/>
    <w:rsid w:val="00620012"/>
    <w:rsid w:val="0062020F"/>
    <w:rsid w:val="00620877"/>
    <w:rsid w:val="006209A6"/>
    <w:rsid w:val="006211B9"/>
    <w:rsid w:val="006213C1"/>
    <w:rsid w:val="006219BF"/>
    <w:rsid w:val="00621BB1"/>
    <w:rsid w:val="00621CA6"/>
    <w:rsid w:val="00622558"/>
    <w:rsid w:val="00622A5C"/>
    <w:rsid w:val="00622D33"/>
    <w:rsid w:val="00622E6B"/>
    <w:rsid w:val="006233D0"/>
    <w:rsid w:val="006235A4"/>
    <w:rsid w:val="006247AF"/>
    <w:rsid w:val="006247F2"/>
    <w:rsid w:val="00624E2C"/>
    <w:rsid w:val="006251A8"/>
    <w:rsid w:val="0062546E"/>
    <w:rsid w:val="00625870"/>
    <w:rsid w:val="00625AF2"/>
    <w:rsid w:val="00625C82"/>
    <w:rsid w:val="00626F32"/>
    <w:rsid w:val="00627064"/>
    <w:rsid w:val="00627218"/>
    <w:rsid w:val="00630261"/>
    <w:rsid w:val="0063062C"/>
    <w:rsid w:val="00631125"/>
    <w:rsid w:val="0063134A"/>
    <w:rsid w:val="006313CB"/>
    <w:rsid w:val="006313F0"/>
    <w:rsid w:val="0063140E"/>
    <w:rsid w:val="00631B45"/>
    <w:rsid w:val="00631C48"/>
    <w:rsid w:val="006322D2"/>
    <w:rsid w:val="00632E2F"/>
    <w:rsid w:val="00632FDC"/>
    <w:rsid w:val="00633248"/>
    <w:rsid w:val="0063355B"/>
    <w:rsid w:val="006346FC"/>
    <w:rsid w:val="00634785"/>
    <w:rsid w:val="006349C6"/>
    <w:rsid w:val="00634C0A"/>
    <w:rsid w:val="00635A38"/>
    <w:rsid w:val="00635AD5"/>
    <w:rsid w:val="00636348"/>
    <w:rsid w:val="00636418"/>
    <w:rsid w:val="006364BA"/>
    <w:rsid w:val="00636E18"/>
    <w:rsid w:val="00636E60"/>
    <w:rsid w:val="00637022"/>
    <w:rsid w:val="00637D56"/>
    <w:rsid w:val="00640320"/>
    <w:rsid w:val="006403E7"/>
    <w:rsid w:val="0064043E"/>
    <w:rsid w:val="00640552"/>
    <w:rsid w:val="00640A61"/>
    <w:rsid w:val="00640DF6"/>
    <w:rsid w:val="006410B1"/>
    <w:rsid w:val="0064136F"/>
    <w:rsid w:val="00641C80"/>
    <w:rsid w:val="00641EDA"/>
    <w:rsid w:val="00642343"/>
    <w:rsid w:val="00642863"/>
    <w:rsid w:val="006428FD"/>
    <w:rsid w:val="006429C2"/>
    <w:rsid w:val="00642A0A"/>
    <w:rsid w:val="00642AC3"/>
    <w:rsid w:val="006436D5"/>
    <w:rsid w:val="0064388D"/>
    <w:rsid w:val="006438D0"/>
    <w:rsid w:val="00643BEC"/>
    <w:rsid w:val="0064514E"/>
    <w:rsid w:val="00645182"/>
    <w:rsid w:val="006455B5"/>
    <w:rsid w:val="00645C01"/>
    <w:rsid w:val="00645C6F"/>
    <w:rsid w:val="006461F0"/>
    <w:rsid w:val="006463D3"/>
    <w:rsid w:val="00646416"/>
    <w:rsid w:val="006468D9"/>
    <w:rsid w:val="00646B15"/>
    <w:rsid w:val="00646E6B"/>
    <w:rsid w:val="00647181"/>
    <w:rsid w:val="006475E2"/>
    <w:rsid w:val="00647765"/>
    <w:rsid w:val="006477CE"/>
    <w:rsid w:val="0065087E"/>
    <w:rsid w:val="00650913"/>
    <w:rsid w:val="00650993"/>
    <w:rsid w:val="00650D4D"/>
    <w:rsid w:val="00650E29"/>
    <w:rsid w:val="00652007"/>
    <w:rsid w:val="0065224B"/>
    <w:rsid w:val="00652DB8"/>
    <w:rsid w:val="00652EAB"/>
    <w:rsid w:val="0065324D"/>
    <w:rsid w:val="006540CB"/>
    <w:rsid w:val="006541F4"/>
    <w:rsid w:val="00654858"/>
    <w:rsid w:val="00654DAD"/>
    <w:rsid w:val="00655313"/>
    <w:rsid w:val="00655A07"/>
    <w:rsid w:val="00655A27"/>
    <w:rsid w:val="00655B9E"/>
    <w:rsid w:val="006565C9"/>
    <w:rsid w:val="00656718"/>
    <w:rsid w:val="00656818"/>
    <w:rsid w:val="00656F83"/>
    <w:rsid w:val="00657755"/>
    <w:rsid w:val="00657CD8"/>
    <w:rsid w:val="006603B5"/>
    <w:rsid w:val="00660665"/>
    <w:rsid w:val="00660922"/>
    <w:rsid w:val="00660A4F"/>
    <w:rsid w:val="00660CA0"/>
    <w:rsid w:val="00660DF0"/>
    <w:rsid w:val="006618BD"/>
    <w:rsid w:val="006619AC"/>
    <w:rsid w:val="006619EB"/>
    <w:rsid w:val="00661BA8"/>
    <w:rsid w:val="00662058"/>
    <w:rsid w:val="00662463"/>
    <w:rsid w:val="006625FD"/>
    <w:rsid w:val="00662881"/>
    <w:rsid w:val="00662E89"/>
    <w:rsid w:val="0066301D"/>
    <w:rsid w:val="00663114"/>
    <w:rsid w:val="00663754"/>
    <w:rsid w:val="00665078"/>
    <w:rsid w:val="006671C1"/>
    <w:rsid w:val="00667209"/>
    <w:rsid w:val="006679DD"/>
    <w:rsid w:val="00667FF0"/>
    <w:rsid w:val="006701BD"/>
    <w:rsid w:val="0067058F"/>
    <w:rsid w:val="00670BC6"/>
    <w:rsid w:val="00671833"/>
    <w:rsid w:val="00671B48"/>
    <w:rsid w:val="00671C00"/>
    <w:rsid w:val="0067214C"/>
    <w:rsid w:val="00672305"/>
    <w:rsid w:val="006726D4"/>
    <w:rsid w:val="00672B73"/>
    <w:rsid w:val="00672BDD"/>
    <w:rsid w:val="00672C21"/>
    <w:rsid w:val="0067334E"/>
    <w:rsid w:val="006734C5"/>
    <w:rsid w:val="00673C49"/>
    <w:rsid w:val="00673E0A"/>
    <w:rsid w:val="0067428F"/>
    <w:rsid w:val="006747F2"/>
    <w:rsid w:val="006748D8"/>
    <w:rsid w:val="00674980"/>
    <w:rsid w:val="00674C06"/>
    <w:rsid w:val="00674FDD"/>
    <w:rsid w:val="0067503F"/>
    <w:rsid w:val="0067522B"/>
    <w:rsid w:val="00675352"/>
    <w:rsid w:val="00675410"/>
    <w:rsid w:val="00675899"/>
    <w:rsid w:val="00675A0E"/>
    <w:rsid w:val="00675E94"/>
    <w:rsid w:val="00676075"/>
    <w:rsid w:val="006764B6"/>
    <w:rsid w:val="00676AC8"/>
    <w:rsid w:val="00676BAE"/>
    <w:rsid w:val="00676FDB"/>
    <w:rsid w:val="006774B5"/>
    <w:rsid w:val="00677589"/>
    <w:rsid w:val="00677800"/>
    <w:rsid w:val="00677EC3"/>
    <w:rsid w:val="00680308"/>
    <w:rsid w:val="00680495"/>
    <w:rsid w:val="0068098F"/>
    <w:rsid w:val="00680CCA"/>
    <w:rsid w:val="00680D34"/>
    <w:rsid w:val="00681348"/>
    <w:rsid w:val="006819F5"/>
    <w:rsid w:val="00681D51"/>
    <w:rsid w:val="00681E5E"/>
    <w:rsid w:val="00682230"/>
    <w:rsid w:val="00682407"/>
    <w:rsid w:val="006824BF"/>
    <w:rsid w:val="00682F69"/>
    <w:rsid w:val="00683322"/>
    <w:rsid w:val="00683393"/>
    <w:rsid w:val="0068389B"/>
    <w:rsid w:val="00683D5D"/>
    <w:rsid w:val="0068401D"/>
    <w:rsid w:val="0068415E"/>
    <w:rsid w:val="0068417D"/>
    <w:rsid w:val="00684494"/>
    <w:rsid w:val="00684770"/>
    <w:rsid w:val="00684CCB"/>
    <w:rsid w:val="006856A3"/>
    <w:rsid w:val="00685B32"/>
    <w:rsid w:val="006864EE"/>
    <w:rsid w:val="006864F5"/>
    <w:rsid w:val="006865CB"/>
    <w:rsid w:val="00686978"/>
    <w:rsid w:val="006869A7"/>
    <w:rsid w:val="006869D2"/>
    <w:rsid w:val="00686A21"/>
    <w:rsid w:val="00686B77"/>
    <w:rsid w:val="006879BC"/>
    <w:rsid w:val="00687BD2"/>
    <w:rsid w:val="00690046"/>
    <w:rsid w:val="006903CD"/>
    <w:rsid w:val="006905E7"/>
    <w:rsid w:val="006907A2"/>
    <w:rsid w:val="00690DAF"/>
    <w:rsid w:val="00691214"/>
    <w:rsid w:val="00691550"/>
    <w:rsid w:val="00691E03"/>
    <w:rsid w:val="00692001"/>
    <w:rsid w:val="00692C3F"/>
    <w:rsid w:val="00692D15"/>
    <w:rsid w:val="0069314F"/>
    <w:rsid w:val="006931C6"/>
    <w:rsid w:val="006938D1"/>
    <w:rsid w:val="00693E2F"/>
    <w:rsid w:val="00693E8C"/>
    <w:rsid w:val="00693EEA"/>
    <w:rsid w:val="00693F7D"/>
    <w:rsid w:val="006941DC"/>
    <w:rsid w:val="00694A29"/>
    <w:rsid w:val="00694AF2"/>
    <w:rsid w:val="00694BF6"/>
    <w:rsid w:val="00694DD8"/>
    <w:rsid w:val="00694DFC"/>
    <w:rsid w:val="006952B5"/>
    <w:rsid w:val="0069599F"/>
    <w:rsid w:val="00695AED"/>
    <w:rsid w:val="00695AEF"/>
    <w:rsid w:val="00695F33"/>
    <w:rsid w:val="00696BE6"/>
    <w:rsid w:val="00696DE5"/>
    <w:rsid w:val="0069758B"/>
    <w:rsid w:val="006977AF"/>
    <w:rsid w:val="00697857"/>
    <w:rsid w:val="00697AB7"/>
    <w:rsid w:val="006A01EC"/>
    <w:rsid w:val="006A0536"/>
    <w:rsid w:val="006A05CC"/>
    <w:rsid w:val="006A07C6"/>
    <w:rsid w:val="006A0988"/>
    <w:rsid w:val="006A1361"/>
    <w:rsid w:val="006A1A44"/>
    <w:rsid w:val="006A26AC"/>
    <w:rsid w:val="006A2AB5"/>
    <w:rsid w:val="006A2D89"/>
    <w:rsid w:val="006A3703"/>
    <w:rsid w:val="006A3AA3"/>
    <w:rsid w:val="006A3ECC"/>
    <w:rsid w:val="006A4178"/>
    <w:rsid w:val="006A441C"/>
    <w:rsid w:val="006A4454"/>
    <w:rsid w:val="006A495A"/>
    <w:rsid w:val="006A4980"/>
    <w:rsid w:val="006A4EE2"/>
    <w:rsid w:val="006A534F"/>
    <w:rsid w:val="006A5388"/>
    <w:rsid w:val="006A5D19"/>
    <w:rsid w:val="006A5E58"/>
    <w:rsid w:val="006A608A"/>
    <w:rsid w:val="006A6218"/>
    <w:rsid w:val="006A6349"/>
    <w:rsid w:val="006A735F"/>
    <w:rsid w:val="006A79B3"/>
    <w:rsid w:val="006A79C3"/>
    <w:rsid w:val="006A7AC8"/>
    <w:rsid w:val="006A7B58"/>
    <w:rsid w:val="006A7B94"/>
    <w:rsid w:val="006A7B9B"/>
    <w:rsid w:val="006A7DC0"/>
    <w:rsid w:val="006A7FE7"/>
    <w:rsid w:val="006B002C"/>
    <w:rsid w:val="006B0041"/>
    <w:rsid w:val="006B006A"/>
    <w:rsid w:val="006B00A8"/>
    <w:rsid w:val="006B01E7"/>
    <w:rsid w:val="006B0550"/>
    <w:rsid w:val="006B18D5"/>
    <w:rsid w:val="006B1E4A"/>
    <w:rsid w:val="006B1F51"/>
    <w:rsid w:val="006B2176"/>
    <w:rsid w:val="006B231F"/>
    <w:rsid w:val="006B2967"/>
    <w:rsid w:val="006B2AB1"/>
    <w:rsid w:val="006B2D65"/>
    <w:rsid w:val="006B2E85"/>
    <w:rsid w:val="006B31C7"/>
    <w:rsid w:val="006B34EC"/>
    <w:rsid w:val="006B372E"/>
    <w:rsid w:val="006B3AF7"/>
    <w:rsid w:val="006B3C6B"/>
    <w:rsid w:val="006B3CFD"/>
    <w:rsid w:val="006B4933"/>
    <w:rsid w:val="006B4AF9"/>
    <w:rsid w:val="006B4C06"/>
    <w:rsid w:val="006B532F"/>
    <w:rsid w:val="006B53E3"/>
    <w:rsid w:val="006B5C40"/>
    <w:rsid w:val="006B5CCA"/>
    <w:rsid w:val="006B617E"/>
    <w:rsid w:val="006B668C"/>
    <w:rsid w:val="006B73E3"/>
    <w:rsid w:val="006B74E7"/>
    <w:rsid w:val="006B76D0"/>
    <w:rsid w:val="006B76DE"/>
    <w:rsid w:val="006B795D"/>
    <w:rsid w:val="006B7A00"/>
    <w:rsid w:val="006B7ABB"/>
    <w:rsid w:val="006B7DC2"/>
    <w:rsid w:val="006B7F27"/>
    <w:rsid w:val="006C0271"/>
    <w:rsid w:val="006C04EC"/>
    <w:rsid w:val="006C075E"/>
    <w:rsid w:val="006C1000"/>
    <w:rsid w:val="006C13DE"/>
    <w:rsid w:val="006C14EC"/>
    <w:rsid w:val="006C1F5C"/>
    <w:rsid w:val="006C2066"/>
    <w:rsid w:val="006C21CC"/>
    <w:rsid w:val="006C33C5"/>
    <w:rsid w:val="006C33DE"/>
    <w:rsid w:val="006C36BC"/>
    <w:rsid w:val="006C3788"/>
    <w:rsid w:val="006C37D7"/>
    <w:rsid w:val="006C3A69"/>
    <w:rsid w:val="006C3B86"/>
    <w:rsid w:val="006C3D9C"/>
    <w:rsid w:val="006C3E82"/>
    <w:rsid w:val="006C3EE9"/>
    <w:rsid w:val="006C3F3F"/>
    <w:rsid w:val="006C493F"/>
    <w:rsid w:val="006C4E63"/>
    <w:rsid w:val="006C504A"/>
    <w:rsid w:val="006C51F3"/>
    <w:rsid w:val="006C56EC"/>
    <w:rsid w:val="006C5EFD"/>
    <w:rsid w:val="006C5FB1"/>
    <w:rsid w:val="006C62B9"/>
    <w:rsid w:val="006C65D2"/>
    <w:rsid w:val="006C6A13"/>
    <w:rsid w:val="006C71DE"/>
    <w:rsid w:val="006C7464"/>
    <w:rsid w:val="006C7666"/>
    <w:rsid w:val="006C7DA4"/>
    <w:rsid w:val="006C7DBB"/>
    <w:rsid w:val="006C7E4C"/>
    <w:rsid w:val="006D026A"/>
    <w:rsid w:val="006D0D25"/>
    <w:rsid w:val="006D11BB"/>
    <w:rsid w:val="006D14EB"/>
    <w:rsid w:val="006D192E"/>
    <w:rsid w:val="006D1AF8"/>
    <w:rsid w:val="006D1D56"/>
    <w:rsid w:val="006D25FE"/>
    <w:rsid w:val="006D2BC4"/>
    <w:rsid w:val="006D312E"/>
    <w:rsid w:val="006D31E2"/>
    <w:rsid w:val="006D31EC"/>
    <w:rsid w:val="006D3CC9"/>
    <w:rsid w:val="006D3F7B"/>
    <w:rsid w:val="006D409C"/>
    <w:rsid w:val="006D41C0"/>
    <w:rsid w:val="006D4212"/>
    <w:rsid w:val="006D4455"/>
    <w:rsid w:val="006D47BC"/>
    <w:rsid w:val="006D4C54"/>
    <w:rsid w:val="006D53D5"/>
    <w:rsid w:val="006D577E"/>
    <w:rsid w:val="006D61DC"/>
    <w:rsid w:val="006D6233"/>
    <w:rsid w:val="006D6286"/>
    <w:rsid w:val="006D68E7"/>
    <w:rsid w:val="006D72BE"/>
    <w:rsid w:val="006D76D6"/>
    <w:rsid w:val="006D772A"/>
    <w:rsid w:val="006D7CB9"/>
    <w:rsid w:val="006D7F5C"/>
    <w:rsid w:val="006E0096"/>
    <w:rsid w:val="006E032F"/>
    <w:rsid w:val="006E055F"/>
    <w:rsid w:val="006E05BD"/>
    <w:rsid w:val="006E06E1"/>
    <w:rsid w:val="006E10D4"/>
    <w:rsid w:val="006E11F7"/>
    <w:rsid w:val="006E18B2"/>
    <w:rsid w:val="006E1AF6"/>
    <w:rsid w:val="006E1F15"/>
    <w:rsid w:val="006E2618"/>
    <w:rsid w:val="006E295B"/>
    <w:rsid w:val="006E2BFA"/>
    <w:rsid w:val="006E3336"/>
    <w:rsid w:val="006E3630"/>
    <w:rsid w:val="006E3680"/>
    <w:rsid w:val="006E39F5"/>
    <w:rsid w:val="006E3CBA"/>
    <w:rsid w:val="006E4012"/>
    <w:rsid w:val="006E4113"/>
    <w:rsid w:val="006E4179"/>
    <w:rsid w:val="006E4350"/>
    <w:rsid w:val="006E44F7"/>
    <w:rsid w:val="006E4508"/>
    <w:rsid w:val="006E49C1"/>
    <w:rsid w:val="006E49F6"/>
    <w:rsid w:val="006E4A14"/>
    <w:rsid w:val="006E4A66"/>
    <w:rsid w:val="006E4D57"/>
    <w:rsid w:val="006E5297"/>
    <w:rsid w:val="006E5C00"/>
    <w:rsid w:val="006E5C0A"/>
    <w:rsid w:val="006E641C"/>
    <w:rsid w:val="006E67B4"/>
    <w:rsid w:val="006E695B"/>
    <w:rsid w:val="006E6969"/>
    <w:rsid w:val="006E76FD"/>
    <w:rsid w:val="006E7BB2"/>
    <w:rsid w:val="006F00F5"/>
    <w:rsid w:val="006F01DD"/>
    <w:rsid w:val="006F0971"/>
    <w:rsid w:val="006F0C10"/>
    <w:rsid w:val="006F0EF7"/>
    <w:rsid w:val="006F0FBC"/>
    <w:rsid w:val="006F1218"/>
    <w:rsid w:val="006F13B5"/>
    <w:rsid w:val="006F162E"/>
    <w:rsid w:val="006F1A16"/>
    <w:rsid w:val="006F1A8D"/>
    <w:rsid w:val="006F205E"/>
    <w:rsid w:val="006F20EE"/>
    <w:rsid w:val="006F22D7"/>
    <w:rsid w:val="006F29C7"/>
    <w:rsid w:val="006F2A92"/>
    <w:rsid w:val="006F2AD9"/>
    <w:rsid w:val="006F30DC"/>
    <w:rsid w:val="006F3B52"/>
    <w:rsid w:val="006F418A"/>
    <w:rsid w:val="006F4393"/>
    <w:rsid w:val="006F4567"/>
    <w:rsid w:val="006F4BF2"/>
    <w:rsid w:val="006F4F84"/>
    <w:rsid w:val="006F5127"/>
    <w:rsid w:val="006F52D9"/>
    <w:rsid w:val="006F5834"/>
    <w:rsid w:val="006F5A0F"/>
    <w:rsid w:val="006F5EE2"/>
    <w:rsid w:val="006F6369"/>
    <w:rsid w:val="006F6A5E"/>
    <w:rsid w:val="006F6BBC"/>
    <w:rsid w:val="006F6BD6"/>
    <w:rsid w:val="006F6CF8"/>
    <w:rsid w:val="006F6D69"/>
    <w:rsid w:val="006F6DF4"/>
    <w:rsid w:val="006F725C"/>
    <w:rsid w:val="006F7545"/>
    <w:rsid w:val="00700767"/>
    <w:rsid w:val="0070078E"/>
    <w:rsid w:val="0070155A"/>
    <w:rsid w:val="00701CCE"/>
    <w:rsid w:val="00702723"/>
    <w:rsid w:val="00702BC4"/>
    <w:rsid w:val="00702D20"/>
    <w:rsid w:val="00702F77"/>
    <w:rsid w:val="00703B40"/>
    <w:rsid w:val="00703DF0"/>
    <w:rsid w:val="007045D3"/>
    <w:rsid w:val="007050A4"/>
    <w:rsid w:val="007051DE"/>
    <w:rsid w:val="00705B79"/>
    <w:rsid w:val="00705C6A"/>
    <w:rsid w:val="00705EBE"/>
    <w:rsid w:val="00706858"/>
    <w:rsid w:val="00706A1A"/>
    <w:rsid w:val="00706D68"/>
    <w:rsid w:val="00706D76"/>
    <w:rsid w:val="00707DD1"/>
    <w:rsid w:val="0071025F"/>
    <w:rsid w:val="007109C4"/>
    <w:rsid w:val="00710A93"/>
    <w:rsid w:val="00710B59"/>
    <w:rsid w:val="00710C3B"/>
    <w:rsid w:val="00710C86"/>
    <w:rsid w:val="0071109C"/>
    <w:rsid w:val="0071111D"/>
    <w:rsid w:val="00711215"/>
    <w:rsid w:val="007115FA"/>
    <w:rsid w:val="007119B5"/>
    <w:rsid w:val="00711B25"/>
    <w:rsid w:val="00711BAA"/>
    <w:rsid w:val="007125AE"/>
    <w:rsid w:val="00712785"/>
    <w:rsid w:val="00712CDD"/>
    <w:rsid w:val="00712D30"/>
    <w:rsid w:val="00712FD9"/>
    <w:rsid w:val="00713250"/>
    <w:rsid w:val="007134C2"/>
    <w:rsid w:val="0071362D"/>
    <w:rsid w:val="00713843"/>
    <w:rsid w:val="00713CD2"/>
    <w:rsid w:val="00713E83"/>
    <w:rsid w:val="00713F07"/>
    <w:rsid w:val="007144B4"/>
    <w:rsid w:val="007146A0"/>
    <w:rsid w:val="007146D1"/>
    <w:rsid w:val="0071473F"/>
    <w:rsid w:val="00714C30"/>
    <w:rsid w:val="00714D72"/>
    <w:rsid w:val="00715479"/>
    <w:rsid w:val="00715901"/>
    <w:rsid w:val="00715C78"/>
    <w:rsid w:val="00715CBB"/>
    <w:rsid w:val="007161A2"/>
    <w:rsid w:val="007161B9"/>
    <w:rsid w:val="007162C4"/>
    <w:rsid w:val="00716626"/>
    <w:rsid w:val="00716652"/>
    <w:rsid w:val="00716749"/>
    <w:rsid w:val="00716E7C"/>
    <w:rsid w:val="00717145"/>
    <w:rsid w:val="007174A8"/>
    <w:rsid w:val="007176F9"/>
    <w:rsid w:val="00717905"/>
    <w:rsid w:val="00717919"/>
    <w:rsid w:val="00717DBE"/>
    <w:rsid w:val="007202AE"/>
    <w:rsid w:val="007202C7"/>
    <w:rsid w:val="00720B3C"/>
    <w:rsid w:val="00720E29"/>
    <w:rsid w:val="00720EE6"/>
    <w:rsid w:val="00721292"/>
    <w:rsid w:val="007212DF"/>
    <w:rsid w:val="007213EA"/>
    <w:rsid w:val="00721460"/>
    <w:rsid w:val="00721474"/>
    <w:rsid w:val="00721711"/>
    <w:rsid w:val="00721B6F"/>
    <w:rsid w:val="00721E15"/>
    <w:rsid w:val="00721E80"/>
    <w:rsid w:val="00721FEA"/>
    <w:rsid w:val="007220B1"/>
    <w:rsid w:val="0072222F"/>
    <w:rsid w:val="007228F9"/>
    <w:rsid w:val="00722A86"/>
    <w:rsid w:val="00722E2A"/>
    <w:rsid w:val="007238DC"/>
    <w:rsid w:val="00723A54"/>
    <w:rsid w:val="00723A96"/>
    <w:rsid w:val="00723C8F"/>
    <w:rsid w:val="00723D3A"/>
    <w:rsid w:val="0072408F"/>
    <w:rsid w:val="00724579"/>
    <w:rsid w:val="00724617"/>
    <w:rsid w:val="007247AA"/>
    <w:rsid w:val="00724F40"/>
    <w:rsid w:val="007250CC"/>
    <w:rsid w:val="00725CD5"/>
    <w:rsid w:val="00725DEE"/>
    <w:rsid w:val="0072626D"/>
    <w:rsid w:val="007264B5"/>
    <w:rsid w:val="007267A2"/>
    <w:rsid w:val="0072691B"/>
    <w:rsid w:val="00726DCC"/>
    <w:rsid w:val="00727033"/>
    <w:rsid w:val="0072725E"/>
    <w:rsid w:val="00727260"/>
    <w:rsid w:val="0072763E"/>
    <w:rsid w:val="00727D71"/>
    <w:rsid w:val="00727E77"/>
    <w:rsid w:val="00727ED7"/>
    <w:rsid w:val="007303C1"/>
    <w:rsid w:val="007312D2"/>
    <w:rsid w:val="007313A9"/>
    <w:rsid w:val="007317A2"/>
    <w:rsid w:val="00731B82"/>
    <w:rsid w:val="00732543"/>
    <w:rsid w:val="0073285C"/>
    <w:rsid w:val="00732E1B"/>
    <w:rsid w:val="00732F99"/>
    <w:rsid w:val="00733251"/>
    <w:rsid w:val="00733448"/>
    <w:rsid w:val="0073368E"/>
    <w:rsid w:val="007336A9"/>
    <w:rsid w:val="007336E7"/>
    <w:rsid w:val="00733EB4"/>
    <w:rsid w:val="0073402D"/>
    <w:rsid w:val="007340FA"/>
    <w:rsid w:val="00734173"/>
    <w:rsid w:val="00734314"/>
    <w:rsid w:val="007347E8"/>
    <w:rsid w:val="00734E76"/>
    <w:rsid w:val="00734EB6"/>
    <w:rsid w:val="0073501A"/>
    <w:rsid w:val="0073550C"/>
    <w:rsid w:val="0073572D"/>
    <w:rsid w:val="007359BC"/>
    <w:rsid w:val="00735CFA"/>
    <w:rsid w:val="00735F57"/>
    <w:rsid w:val="00736CAE"/>
    <w:rsid w:val="00736DF9"/>
    <w:rsid w:val="00737030"/>
    <w:rsid w:val="0073727C"/>
    <w:rsid w:val="007372B5"/>
    <w:rsid w:val="0073734F"/>
    <w:rsid w:val="007375BB"/>
    <w:rsid w:val="007375D5"/>
    <w:rsid w:val="00737A69"/>
    <w:rsid w:val="00737D4D"/>
    <w:rsid w:val="00737E76"/>
    <w:rsid w:val="00737ECB"/>
    <w:rsid w:val="00740A18"/>
    <w:rsid w:val="00740B30"/>
    <w:rsid w:val="0074126B"/>
    <w:rsid w:val="00741426"/>
    <w:rsid w:val="00741551"/>
    <w:rsid w:val="00742578"/>
    <w:rsid w:val="00742602"/>
    <w:rsid w:val="007426B9"/>
    <w:rsid w:val="00742802"/>
    <w:rsid w:val="007439AA"/>
    <w:rsid w:val="00743E9B"/>
    <w:rsid w:val="00743F9C"/>
    <w:rsid w:val="007445DA"/>
    <w:rsid w:val="007447A1"/>
    <w:rsid w:val="007448E5"/>
    <w:rsid w:val="00744A35"/>
    <w:rsid w:val="00744C28"/>
    <w:rsid w:val="00744C50"/>
    <w:rsid w:val="007452AB"/>
    <w:rsid w:val="007454A2"/>
    <w:rsid w:val="007455ED"/>
    <w:rsid w:val="00745D64"/>
    <w:rsid w:val="00745EB5"/>
    <w:rsid w:val="0074609A"/>
    <w:rsid w:val="007463E6"/>
    <w:rsid w:val="0074668A"/>
    <w:rsid w:val="007468D7"/>
    <w:rsid w:val="00746B63"/>
    <w:rsid w:val="007479C5"/>
    <w:rsid w:val="00747E0B"/>
    <w:rsid w:val="0075011B"/>
    <w:rsid w:val="00750216"/>
    <w:rsid w:val="00750A0D"/>
    <w:rsid w:val="00750A95"/>
    <w:rsid w:val="00750B5F"/>
    <w:rsid w:val="00751365"/>
    <w:rsid w:val="007518D4"/>
    <w:rsid w:val="00751979"/>
    <w:rsid w:val="007522BC"/>
    <w:rsid w:val="00752807"/>
    <w:rsid w:val="00752E38"/>
    <w:rsid w:val="007539BE"/>
    <w:rsid w:val="00753AF1"/>
    <w:rsid w:val="00753FAD"/>
    <w:rsid w:val="0075485A"/>
    <w:rsid w:val="00754883"/>
    <w:rsid w:val="007548AF"/>
    <w:rsid w:val="00754A1B"/>
    <w:rsid w:val="00754ED9"/>
    <w:rsid w:val="007550BE"/>
    <w:rsid w:val="007555EA"/>
    <w:rsid w:val="00755605"/>
    <w:rsid w:val="00755B3A"/>
    <w:rsid w:val="00755E62"/>
    <w:rsid w:val="00755F18"/>
    <w:rsid w:val="007560C7"/>
    <w:rsid w:val="007568A0"/>
    <w:rsid w:val="00756E8F"/>
    <w:rsid w:val="00756FB0"/>
    <w:rsid w:val="007570D6"/>
    <w:rsid w:val="007571D2"/>
    <w:rsid w:val="00757894"/>
    <w:rsid w:val="00757B4A"/>
    <w:rsid w:val="00757B5D"/>
    <w:rsid w:val="00757DBD"/>
    <w:rsid w:val="007600A7"/>
    <w:rsid w:val="00760201"/>
    <w:rsid w:val="00760540"/>
    <w:rsid w:val="00760783"/>
    <w:rsid w:val="00760D69"/>
    <w:rsid w:val="00760E0D"/>
    <w:rsid w:val="00761120"/>
    <w:rsid w:val="007615A2"/>
    <w:rsid w:val="007615C4"/>
    <w:rsid w:val="007620B6"/>
    <w:rsid w:val="00762222"/>
    <w:rsid w:val="00762621"/>
    <w:rsid w:val="0076264F"/>
    <w:rsid w:val="007628C3"/>
    <w:rsid w:val="00762A2B"/>
    <w:rsid w:val="00763114"/>
    <w:rsid w:val="00763228"/>
    <w:rsid w:val="00763294"/>
    <w:rsid w:val="00763566"/>
    <w:rsid w:val="0076370E"/>
    <w:rsid w:val="00763935"/>
    <w:rsid w:val="00764621"/>
    <w:rsid w:val="007647F5"/>
    <w:rsid w:val="00764AA5"/>
    <w:rsid w:val="00764C34"/>
    <w:rsid w:val="00764DF6"/>
    <w:rsid w:val="00764F71"/>
    <w:rsid w:val="0076544B"/>
    <w:rsid w:val="0076596A"/>
    <w:rsid w:val="00765A12"/>
    <w:rsid w:val="00765A4A"/>
    <w:rsid w:val="00766040"/>
    <w:rsid w:val="00766B0F"/>
    <w:rsid w:val="00766C9F"/>
    <w:rsid w:val="00766EC0"/>
    <w:rsid w:val="00767463"/>
    <w:rsid w:val="0076765E"/>
    <w:rsid w:val="00767976"/>
    <w:rsid w:val="007679B5"/>
    <w:rsid w:val="00767C00"/>
    <w:rsid w:val="007700DB"/>
    <w:rsid w:val="00770657"/>
    <w:rsid w:val="0077085F"/>
    <w:rsid w:val="00771288"/>
    <w:rsid w:val="0077159F"/>
    <w:rsid w:val="00771D28"/>
    <w:rsid w:val="00772076"/>
    <w:rsid w:val="007722E2"/>
    <w:rsid w:val="0077232F"/>
    <w:rsid w:val="00772AAF"/>
    <w:rsid w:val="00772B95"/>
    <w:rsid w:val="00772C01"/>
    <w:rsid w:val="0077351F"/>
    <w:rsid w:val="0077396E"/>
    <w:rsid w:val="00773A98"/>
    <w:rsid w:val="0077451B"/>
    <w:rsid w:val="00774A93"/>
    <w:rsid w:val="00774B21"/>
    <w:rsid w:val="00775044"/>
    <w:rsid w:val="00775C16"/>
    <w:rsid w:val="00775CCD"/>
    <w:rsid w:val="00775E5C"/>
    <w:rsid w:val="00776004"/>
    <w:rsid w:val="00776236"/>
    <w:rsid w:val="00776B65"/>
    <w:rsid w:val="00777118"/>
    <w:rsid w:val="00777427"/>
    <w:rsid w:val="0077744C"/>
    <w:rsid w:val="007775E9"/>
    <w:rsid w:val="007775EE"/>
    <w:rsid w:val="007779D2"/>
    <w:rsid w:val="00777BD1"/>
    <w:rsid w:val="00777D9D"/>
    <w:rsid w:val="007800B5"/>
    <w:rsid w:val="007800B8"/>
    <w:rsid w:val="00780632"/>
    <w:rsid w:val="00780A24"/>
    <w:rsid w:val="00780D9A"/>
    <w:rsid w:val="0078119B"/>
    <w:rsid w:val="00781CF3"/>
    <w:rsid w:val="00781D52"/>
    <w:rsid w:val="007824E5"/>
    <w:rsid w:val="0078261E"/>
    <w:rsid w:val="00782719"/>
    <w:rsid w:val="0078282E"/>
    <w:rsid w:val="00782B18"/>
    <w:rsid w:val="00782D65"/>
    <w:rsid w:val="00783033"/>
    <w:rsid w:val="00783076"/>
    <w:rsid w:val="007832AA"/>
    <w:rsid w:val="007832EA"/>
    <w:rsid w:val="007833E4"/>
    <w:rsid w:val="00783E6D"/>
    <w:rsid w:val="00783F34"/>
    <w:rsid w:val="00784533"/>
    <w:rsid w:val="00784917"/>
    <w:rsid w:val="00784D77"/>
    <w:rsid w:val="00785164"/>
    <w:rsid w:val="0078564D"/>
    <w:rsid w:val="00785A2A"/>
    <w:rsid w:val="00785D10"/>
    <w:rsid w:val="00786731"/>
    <w:rsid w:val="00787613"/>
    <w:rsid w:val="00790391"/>
    <w:rsid w:val="007904CF"/>
    <w:rsid w:val="007908A1"/>
    <w:rsid w:val="00790CA7"/>
    <w:rsid w:val="00790EEB"/>
    <w:rsid w:val="00791079"/>
    <w:rsid w:val="00791245"/>
    <w:rsid w:val="0079127D"/>
    <w:rsid w:val="00791427"/>
    <w:rsid w:val="00791B6D"/>
    <w:rsid w:val="00791CDF"/>
    <w:rsid w:val="00792500"/>
    <w:rsid w:val="00792A1F"/>
    <w:rsid w:val="00792C6D"/>
    <w:rsid w:val="00792CC5"/>
    <w:rsid w:val="00792D63"/>
    <w:rsid w:val="00792D9B"/>
    <w:rsid w:val="00793358"/>
    <w:rsid w:val="00793668"/>
    <w:rsid w:val="00793EA0"/>
    <w:rsid w:val="00793FFA"/>
    <w:rsid w:val="00794217"/>
    <w:rsid w:val="007944D5"/>
    <w:rsid w:val="00794BE7"/>
    <w:rsid w:val="00794F72"/>
    <w:rsid w:val="00794FB2"/>
    <w:rsid w:val="0079549B"/>
    <w:rsid w:val="0079574C"/>
    <w:rsid w:val="00795781"/>
    <w:rsid w:val="00795AEE"/>
    <w:rsid w:val="00795CDE"/>
    <w:rsid w:val="00795DEF"/>
    <w:rsid w:val="00796468"/>
    <w:rsid w:val="0079663C"/>
    <w:rsid w:val="00796A2A"/>
    <w:rsid w:val="0079703B"/>
    <w:rsid w:val="0079729A"/>
    <w:rsid w:val="00797449"/>
    <w:rsid w:val="007977C4"/>
    <w:rsid w:val="0079780C"/>
    <w:rsid w:val="00797A15"/>
    <w:rsid w:val="00797CC1"/>
    <w:rsid w:val="00797EBA"/>
    <w:rsid w:val="007A0553"/>
    <w:rsid w:val="007A0C23"/>
    <w:rsid w:val="007A0FEE"/>
    <w:rsid w:val="007A1798"/>
    <w:rsid w:val="007A195D"/>
    <w:rsid w:val="007A21D1"/>
    <w:rsid w:val="007A25FD"/>
    <w:rsid w:val="007A294C"/>
    <w:rsid w:val="007A2FA8"/>
    <w:rsid w:val="007A32B3"/>
    <w:rsid w:val="007A3C08"/>
    <w:rsid w:val="007A4042"/>
    <w:rsid w:val="007A4071"/>
    <w:rsid w:val="007A422F"/>
    <w:rsid w:val="007A46D2"/>
    <w:rsid w:val="007A4C45"/>
    <w:rsid w:val="007A5074"/>
    <w:rsid w:val="007A517F"/>
    <w:rsid w:val="007A563B"/>
    <w:rsid w:val="007A5969"/>
    <w:rsid w:val="007A6072"/>
    <w:rsid w:val="007A61E6"/>
    <w:rsid w:val="007A6923"/>
    <w:rsid w:val="007A76F3"/>
    <w:rsid w:val="007A771C"/>
    <w:rsid w:val="007A7AA7"/>
    <w:rsid w:val="007A7BC6"/>
    <w:rsid w:val="007A7D1B"/>
    <w:rsid w:val="007A7FBA"/>
    <w:rsid w:val="007B01D9"/>
    <w:rsid w:val="007B0BF4"/>
    <w:rsid w:val="007B0CF3"/>
    <w:rsid w:val="007B107D"/>
    <w:rsid w:val="007B1804"/>
    <w:rsid w:val="007B1873"/>
    <w:rsid w:val="007B1F42"/>
    <w:rsid w:val="007B1F63"/>
    <w:rsid w:val="007B1FDA"/>
    <w:rsid w:val="007B20ED"/>
    <w:rsid w:val="007B2700"/>
    <w:rsid w:val="007B2C87"/>
    <w:rsid w:val="007B2DBF"/>
    <w:rsid w:val="007B2DD3"/>
    <w:rsid w:val="007B309A"/>
    <w:rsid w:val="007B325A"/>
    <w:rsid w:val="007B338E"/>
    <w:rsid w:val="007B38B7"/>
    <w:rsid w:val="007B3C3B"/>
    <w:rsid w:val="007B4820"/>
    <w:rsid w:val="007B4835"/>
    <w:rsid w:val="007B4D23"/>
    <w:rsid w:val="007B5148"/>
    <w:rsid w:val="007B514E"/>
    <w:rsid w:val="007B52A2"/>
    <w:rsid w:val="007B52B7"/>
    <w:rsid w:val="007B5A70"/>
    <w:rsid w:val="007B61E0"/>
    <w:rsid w:val="007B6771"/>
    <w:rsid w:val="007B685D"/>
    <w:rsid w:val="007B696F"/>
    <w:rsid w:val="007B6C60"/>
    <w:rsid w:val="007B6DB7"/>
    <w:rsid w:val="007B6F21"/>
    <w:rsid w:val="007B70A0"/>
    <w:rsid w:val="007B7295"/>
    <w:rsid w:val="007B731D"/>
    <w:rsid w:val="007B7328"/>
    <w:rsid w:val="007B756F"/>
    <w:rsid w:val="007B79D0"/>
    <w:rsid w:val="007B7AA9"/>
    <w:rsid w:val="007B7C00"/>
    <w:rsid w:val="007B7DA5"/>
    <w:rsid w:val="007C0162"/>
    <w:rsid w:val="007C051E"/>
    <w:rsid w:val="007C0942"/>
    <w:rsid w:val="007C0B69"/>
    <w:rsid w:val="007C0C9D"/>
    <w:rsid w:val="007C10C5"/>
    <w:rsid w:val="007C1171"/>
    <w:rsid w:val="007C1653"/>
    <w:rsid w:val="007C1E11"/>
    <w:rsid w:val="007C2249"/>
    <w:rsid w:val="007C22FF"/>
    <w:rsid w:val="007C24EC"/>
    <w:rsid w:val="007C2DC0"/>
    <w:rsid w:val="007C2EED"/>
    <w:rsid w:val="007C2FF2"/>
    <w:rsid w:val="007C3017"/>
    <w:rsid w:val="007C322F"/>
    <w:rsid w:val="007C34E9"/>
    <w:rsid w:val="007C3793"/>
    <w:rsid w:val="007C419C"/>
    <w:rsid w:val="007C48FD"/>
    <w:rsid w:val="007C4B77"/>
    <w:rsid w:val="007C5258"/>
    <w:rsid w:val="007C5906"/>
    <w:rsid w:val="007C5E0B"/>
    <w:rsid w:val="007C5EE6"/>
    <w:rsid w:val="007C5FCA"/>
    <w:rsid w:val="007C679D"/>
    <w:rsid w:val="007C67BB"/>
    <w:rsid w:val="007C6D7B"/>
    <w:rsid w:val="007C6E3C"/>
    <w:rsid w:val="007C7AE7"/>
    <w:rsid w:val="007D06B4"/>
    <w:rsid w:val="007D0753"/>
    <w:rsid w:val="007D09A6"/>
    <w:rsid w:val="007D0B28"/>
    <w:rsid w:val="007D106D"/>
    <w:rsid w:val="007D10FA"/>
    <w:rsid w:val="007D1419"/>
    <w:rsid w:val="007D16B9"/>
    <w:rsid w:val="007D224B"/>
    <w:rsid w:val="007D2A20"/>
    <w:rsid w:val="007D3028"/>
    <w:rsid w:val="007D317D"/>
    <w:rsid w:val="007D3437"/>
    <w:rsid w:val="007D3459"/>
    <w:rsid w:val="007D362C"/>
    <w:rsid w:val="007D3770"/>
    <w:rsid w:val="007D3A06"/>
    <w:rsid w:val="007D3FD1"/>
    <w:rsid w:val="007D42E0"/>
    <w:rsid w:val="007D44F8"/>
    <w:rsid w:val="007D4547"/>
    <w:rsid w:val="007D45F3"/>
    <w:rsid w:val="007D483F"/>
    <w:rsid w:val="007D4877"/>
    <w:rsid w:val="007D4895"/>
    <w:rsid w:val="007D4A21"/>
    <w:rsid w:val="007D4ADC"/>
    <w:rsid w:val="007D4D18"/>
    <w:rsid w:val="007D50D7"/>
    <w:rsid w:val="007D519D"/>
    <w:rsid w:val="007D531E"/>
    <w:rsid w:val="007D5563"/>
    <w:rsid w:val="007D592E"/>
    <w:rsid w:val="007D5F0C"/>
    <w:rsid w:val="007D61B9"/>
    <w:rsid w:val="007D71D9"/>
    <w:rsid w:val="007D78AF"/>
    <w:rsid w:val="007D78DB"/>
    <w:rsid w:val="007D7B52"/>
    <w:rsid w:val="007D7BA4"/>
    <w:rsid w:val="007D7EFF"/>
    <w:rsid w:val="007E01EE"/>
    <w:rsid w:val="007E09CE"/>
    <w:rsid w:val="007E0ACC"/>
    <w:rsid w:val="007E0BF5"/>
    <w:rsid w:val="007E1274"/>
    <w:rsid w:val="007E1318"/>
    <w:rsid w:val="007E13CD"/>
    <w:rsid w:val="007E15F3"/>
    <w:rsid w:val="007E165D"/>
    <w:rsid w:val="007E16EC"/>
    <w:rsid w:val="007E1CA0"/>
    <w:rsid w:val="007E1DEE"/>
    <w:rsid w:val="007E1F7B"/>
    <w:rsid w:val="007E2917"/>
    <w:rsid w:val="007E31FE"/>
    <w:rsid w:val="007E3A44"/>
    <w:rsid w:val="007E3C23"/>
    <w:rsid w:val="007E3E09"/>
    <w:rsid w:val="007E4983"/>
    <w:rsid w:val="007E4C76"/>
    <w:rsid w:val="007E4ECD"/>
    <w:rsid w:val="007E518B"/>
    <w:rsid w:val="007E55EF"/>
    <w:rsid w:val="007E596D"/>
    <w:rsid w:val="007E6035"/>
    <w:rsid w:val="007E6050"/>
    <w:rsid w:val="007E61C9"/>
    <w:rsid w:val="007E671F"/>
    <w:rsid w:val="007E6848"/>
    <w:rsid w:val="007E6D7A"/>
    <w:rsid w:val="007E7440"/>
    <w:rsid w:val="007E777D"/>
    <w:rsid w:val="007E7B19"/>
    <w:rsid w:val="007E7D8F"/>
    <w:rsid w:val="007F018F"/>
    <w:rsid w:val="007F065E"/>
    <w:rsid w:val="007F07C9"/>
    <w:rsid w:val="007F0E70"/>
    <w:rsid w:val="007F120D"/>
    <w:rsid w:val="007F1908"/>
    <w:rsid w:val="007F237E"/>
    <w:rsid w:val="007F2E54"/>
    <w:rsid w:val="007F3010"/>
    <w:rsid w:val="007F3473"/>
    <w:rsid w:val="007F388E"/>
    <w:rsid w:val="007F3B15"/>
    <w:rsid w:val="007F3C77"/>
    <w:rsid w:val="007F4573"/>
    <w:rsid w:val="007F49ED"/>
    <w:rsid w:val="007F4AFD"/>
    <w:rsid w:val="007F57B7"/>
    <w:rsid w:val="007F5874"/>
    <w:rsid w:val="007F60F1"/>
    <w:rsid w:val="007F6342"/>
    <w:rsid w:val="007F691B"/>
    <w:rsid w:val="007F6FC0"/>
    <w:rsid w:val="007F70F0"/>
    <w:rsid w:val="007F72C0"/>
    <w:rsid w:val="007F7CD7"/>
    <w:rsid w:val="007F7F2C"/>
    <w:rsid w:val="0080007A"/>
    <w:rsid w:val="0080023D"/>
    <w:rsid w:val="00800299"/>
    <w:rsid w:val="0080034A"/>
    <w:rsid w:val="0080053B"/>
    <w:rsid w:val="008008E2"/>
    <w:rsid w:val="00800D1D"/>
    <w:rsid w:val="00800FE7"/>
    <w:rsid w:val="00801459"/>
    <w:rsid w:val="008015B1"/>
    <w:rsid w:val="008015E3"/>
    <w:rsid w:val="00801FBA"/>
    <w:rsid w:val="00802053"/>
    <w:rsid w:val="008023E3"/>
    <w:rsid w:val="00802BFE"/>
    <w:rsid w:val="008030D9"/>
    <w:rsid w:val="0080348F"/>
    <w:rsid w:val="00803582"/>
    <w:rsid w:val="008037C8"/>
    <w:rsid w:val="00803957"/>
    <w:rsid w:val="008039E9"/>
    <w:rsid w:val="00803DBB"/>
    <w:rsid w:val="00803FC9"/>
    <w:rsid w:val="008041E0"/>
    <w:rsid w:val="00804668"/>
    <w:rsid w:val="008050B3"/>
    <w:rsid w:val="0080562C"/>
    <w:rsid w:val="008063E8"/>
    <w:rsid w:val="008066C7"/>
    <w:rsid w:val="008068D1"/>
    <w:rsid w:val="00806928"/>
    <w:rsid w:val="00807388"/>
    <w:rsid w:val="00810249"/>
    <w:rsid w:val="00810683"/>
    <w:rsid w:val="008109BF"/>
    <w:rsid w:val="00810A8E"/>
    <w:rsid w:val="00810E89"/>
    <w:rsid w:val="00811066"/>
    <w:rsid w:val="008111D5"/>
    <w:rsid w:val="00811485"/>
    <w:rsid w:val="0081170D"/>
    <w:rsid w:val="00811BD1"/>
    <w:rsid w:val="00811C35"/>
    <w:rsid w:val="00812468"/>
    <w:rsid w:val="00813083"/>
    <w:rsid w:val="0081336F"/>
    <w:rsid w:val="0081368B"/>
    <w:rsid w:val="00813715"/>
    <w:rsid w:val="008139D5"/>
    <w:rsid w:val="00813A56"/>
    <w:rsid w:val="00813BEF"/>
    <w:rsid w:val="00813E44"/>
    <w:rsid w:val="00813EDB"/>
    <w:rsid w:val="00813F71"/>
    <w:rsid w:val="008141EE"/>
    <w:rsid w:val="00814782"/>
    <w:rsid w:val="0081486D"/>
    <w:rsid w:val="00814D60"/>
    <w:rsid w:val="00815497"/>
    <w:rsid w:val="008156BB"/>
    <w:rsid w:val="008158F0"/>
    <w:rsid w:val="00816035"/>
    <w:rsid w:val="008161C0"/>
    <w:rsid w:val="00816532"/>
    <w:rsid w:val="00816813"/>
    <w:rsid w:val="00816AC9"/>
    <w:rsid w:val="008170A2"/>
    <w:rsid w:val="00817346"/>
    <w:rsid w:val="008173F4"/>
    <w:rsid w:val="00817565"/>
    <w:rsid w:val="008178E4"/>
    <w:rsid w:val="00817F1F"/>
    <w:rsid w:val="00820121"/>
    <w:rsid w:val="0082024D"/>
    <w:rsid w:val="0082064B"/>
    <w:rsid w:val="008206AF"/>
    <w:rsid w:val="008208B0"/>
    <w:rsid w:val="00820EDE"/>
    <w:rsid w:val="0082120F"/>
    <w:rsid w:val="008215CC"/>
    <w:rsid w:val="0082176B"/>
    <w:rsid w:val="00821871"/>
    <w:rsid w:val="00821884"/>
    <w:rsid w:val="00821C97"/>
    <w:rsid w:val="00821E3D"/>
    <w:rsid w:val="00821ED6"/>
    <w:rsid w:val="00821F25"/>
    <w:rsid w:val="00822846"/>
    <w:rsid w:val="00822AD3"/>
    <w:rsid w:val="00822AE8"/>
    <w:rsid w:val="00822B14"/>
    <w:rsid w:val="00822DBE"/>
    <w:rsid w:val="0082312A"/>
    <w:rsid w:val="00823877"/>
    <w:rsid w:val="008238D2"/>
    <w:rsid w:val="008238F3"/>
    <w:rsid w:val="00823919"/>
    <w:rsid w:val="00823C0D"/>
    <w:rsid w:val="00823E50"/>
    <w:rsid w:val="00824101"/>
    <w:rsid w:val="008242B2"/>
    <w:rsid w:val="008245A1"/>
    <w:rsid w:val="00825102"/>
    <w:rsid w:val="0082594A"/>
    <w:rsid w:val="00825AC3"/>
    <w:rsid w:val="00825BE6"/>
    <w:rsid w:val="00825D01"/>
    <w:rsid w:val="00825E5A"/>
    <w:rsid w:val="00825F0C"/>
    <w:rsid w:val="00825F17"/>
    <w:rsid w:val="00825FAD"/>
    <w:rsid w:val="0082610A"/>
    <w:rsid w:val="00826434"/>
    <w:rsid w:val="00826507"/>
    <w:rsid w:val="00826ACE"/>
    <w:rsid w:val="00827205"/>
    <w:rsid w:val="008273A4"/>
    <w:rsid w:val="00827773"/>
    <w:rsid w:val="00827941"/>
    <w:rsid w:val="00827987"/>
    <w:rsid w:val="00827E18"/>
    <w:rsid w:val="00827EDB"/>
    <w:rsid w:val="008309CE"/>
    <w:rsid w:val="00830C4A"/>
    <w:rsid w:val="008310E4"/>
    <w:rsid w:val="00831328"/>
    <w:rsid w:val="00831745"/>
    <w:rsid w:val="00831764"/>
    <w:rsid w:val="00831773"/>
    <w:rsid w:val="00831B78"/>
    <w:rsid w:val="00831BB4"/>
    <w:rsid w:val="00831E5E"/>
    <w:rsid w:val="008321CF"/>
    <w:rsid w:val="008326B6"/>
    <w:rsid w:val="008327B8"/>
    <w:rsid w:val="0083295A"/>
    <w:rsid w:val="00832D2C"/>
    <w:rsid w:val="0083363A"/>
    <w:rsid w:val="008336F8"/>
    <w:rsid w:val="00833B51"/>
    <w:rsid w:val="00833D84"/>
    <w:rsid w:val="00833DCF"/>
    <w:rsid w:val="00833EE9"/>
    <w:rsid w:val="0083419C"/>
    <w:rsid w:val="008341E2"/>
    <w:rsid w:val="0083496F"/>
    <w:rsid w:val="00834AAD"/>
    <w:rsid w:val="00834ED4"/>
    <w:rsid w:val="00835067"/>
    <w:rsid w:val="008350AB"/>
    <w:rsid w:val="00835162"/>
    <w:rsid w:val="00835171"/>
    <w:rsid w:val="00835DE3"/>
    <w:rsid w:val="00836682"/>
    <w:rsid w:val="00836BA9"/>
    <w:rsid w:val="0083795F"/>
    <w:rsid w:val="00837981"/>
    <w:rsid w:val="008404A8"/>
    <w:rsid w:val="00840683"/>
    <w:rsid w:val="008407D5"/>
    <w:rsid w:val="00840C9A"/>
    <w:rsid w:val="00840DB3"/>
    <w:rsid w:val="00841295"/>
    <w:rsid w:val="00841C82"/>
    <w:rsid w:val="00841D11"/>
    <w:rsid w:val="00841F65"/>
    <w:rsid w:val="0084237A"/>
    <w:rsid w:val="0084246D"/>
    <w:rsid w:val="00842A17"/>
    <w:rsid w:val="00843777"/>
    <w:rsid w:val="00843910"/>
    <w:rsid w:val="0084436B"/>
    <w:rsid w:val="0084453D"/>
    <w:rsid w:val="0084486A"/>
    <w:rsid w:val="00845224"/>
    <w:rsid w:val="00845318"/>
    <w:rsid w:val="0084572A"/>
    <w:rsid w:val="00846427"/>
    <w:rsid w:val="00846B7E"/>
    <w:rsid w:val="00846E44"/>
    <w:rsid w:val="008476CF"/>
    <w:rsid w:val="0084795F"/>
    <w:rsid w:val="008479B2"/>
    <w:rsid w:val="0085062E"/>
    <w:rsid w:val="008506BF"/>
    <w:rsid w:val="00850718"/>
    <w:rsid w:val="00850812"/>
    <w:rsid w:val="00850CEA"/>
    <w:rsid w:val="0085116B"/>
    <w:rsid w:val="008512B7"/>
    <w:rsid w:val="008512D2"/>
    <w:rsid w:val="00851474"/>
    <w:rsid w:val="0085153A"/>
    <w:rsid w:val="008516BA"/>
    <w:rsid w:val="008516E9"/>
    <w:rsid w:val="00851B0D"/>
    <w:rsid w:val="00851DF4"/>
    <w:rsid w:val="008522A2"/>
    <w:rsid w:val="0085252C"/>
    <w:rsid w:val="00853262"/>
    <w:rsid w:val="00853471"/>
    <w:rsid w:val="00853476"/>
    <w:rsid w:val="0085347E"/>
    <w:rsid w:val="00853DCF"/>
    <w:rsid w:val="00854261"/>
    <w:rsid w:val="00854313"/>
    <w:rsid w:val="008545C7"/>
    <w:rsid w:val="00854A8D"/>
    <w:rsid w:val="00855266"/>
    <w:rsid w:val="00855700"/>
    <w:rsid w:val="00855758"/>
    <w:rsid w:val="008558E1"/>
    <w:rsid w:val="00855991"/>
    <w:rsid w:val="00855AAB"/>
    <w:rsid w:val="008561BE"/>
    <w:rsid w:val="008562A3"/>
    <w:rsid w:val="00856745"/>
    <w:rsid w:val="008575C8"/>
    <w:rsid w:val="00857608"/>
    <w:rsid w:val="0086032B"/>
    <w:rsid w:val="0086052E"/>
    <w:rsid w:val="008605B3"/>
    <w:rsid w:val="00860B5D"/>
    <w:rsid w:val="00861175"/>
    <w:rsid w:val="00861B79"/>
    <w:rsid w:val="00861E0B"/>
    <w:rsid w:val="008623ED"/>
    <w:rsid w:val="00862551"/>
    <w:rsid w:val="0086279E"/>
    <w:rsid w:val="008627DF"/>
    <w:rsid w:val="00862E83"/>
    <w:rsid w:val="00862F02"/>
    <w:rsid w:val="00863C9C"/>
    <w:rsid w:val="00863DC7"/>
    <w:rsid w:val="008643C6"/>
    <w:rsid w:val="00864974"/>
    <w:rsid w:val="00864DEF"/>
    <w:rsid w:val="00864FEF"/>
    <w:rsid w:val="008651FC"/>
    <w:rsid w:val="0086540F"/>
    <w:rsid w:val="008654A8"/>
    <w:rsid w:val="00865800"/>
    <w:rsid w:val="00865BF6"/>
    <w:rsid w:val="00865F9B"/>
    <w:rsid w:val="0086618D"/>
    <w:rsid w:val="008661CD"/>
    <w:rsid w:val="00866500"/>
    <w:rsid w:val="00866823"/>
    <w:rsid w:val="00866949"/>
    <w:rsid w:val="00866B92"/>
    <w:rsid w:val="008671CD"/>
    <w:rsid w:val="00867268"/>
    <w:rsid w:val="00867AC1"/>
    <w:rsid w:val="008703F4"/>
    <w:rsid w:val="0087086F"/>
    <w:rsid w:val="00870FE1"/>
    <w:rsid w:val="008711C1"/>
    <w:rsid w:val="00871989"/>
    <w:rsid w:val="00871A40"/>
    <w:rsid w:val="00871E79"/>
    <w:rsid w:val="00872A80"/>
    <w:rsid w:val="00872F78"/>
    <w:rsid w:val="008733C2"/>
    <w:rsid w:val="00873603"/>
    <w:rsid w:val="008738F8"/>
    <w:rsid w:val="008743AE"/>
    <w:rsid w:val="00874693"/>
    <w:rsid w:val="008754E6"/>
    <w:rsid w:val="00875552"/>
    <w:rsid w:val="00875A6F"/>
    <w:rsid w:val="00875B11"/>
    <w:rsid w:val="008760F2"/>
    <w:rsid w:val="0087612F"/>
    <w:rsid w:val="008761D6"/>
    <w:rsid w:val="00876349"/>
    <w:rsid w:val="008765C0"/>
    <w:rsid w:val="00876D2B"/>
    <w:rsid w:val="00877D6B"/>
    <w:rsid w:val="00877DED"/>
    <w:rsid w:val="00877E1E"/>
    <w:rsid w:val="0088017F"/>
    <w:rsid w:val="00880ACD"/>
    <w:rsid w:val="00880CD2"/>
    <w:rsid w:val="00880D63"/>
    <w:rsid w:val="00881B65"/>
    <w:rsid w:val="00881F27"/>
    <w:rsid w:val="0088205F"/>
    <w:rsid w:val="008828B9"/>
    <w:rsid w:val="00882C86"/>
    <w:rsid w:val="00882DBC"/>
    <w:rsid w:val="00883314"/>
    <w:rsid w:val="0088334A"/>
    <w:rsid w:val="008833DF"/>
    <w:rsid w:val="008834B7"/>
    <w:rsid w:val="00883D5F"/>
    <w:rsid w:val="008846BD"/>
    <w:rsid w:val="00884924"/>
    <w:rsid w:val="00884BED"/>
    <w:rsid w:val="00884E65"/>
    <w:rsid w:val="00884F2D"/>
    <w:rsid w:val="00885278"/>
    <w:rsid w:val="008860EF"/>
    <w:rsid w:val="008865C4"/>
    <w:rsid w:val="008868F5"/>
    <w:rsid w:val="00886F30"/>
    <w:rsid w:val="00887210"/>
    <w:rsid w:val="00887317"/>
    <w:rsid w:val="0088784B"/>
    <w:rsid w:val="008879DD"/>
    <w:rsid w:val="00887DA5"/>
    <w:rsid w:val="00890139"/>
    <w:rsid w:val="00890667"/>
    <w:rsid w:val="00890997"/>
    <w:rsid w:val="00890F15"/>
    <w:rsid w:val="008914FA"/>
    <w:rsid w:val="00891674"/>
    <w:rsid w:val="00891AB8"/>
    <w:rsid w:val="00892436"/>
    <w:rsid w:val="0089243B"/>
    <w:rsid w:val="008924B1"/>
    <w:rsid w:val="00892B9D"/>
    <w:rsid w:val="00892CAF"/>
    <w:rsid w:val="008937DE"/>
    <w:rsid w:val="00893D66"/>
    <w:rsid w:val="00894750"/>
    <w:rsid w:val="008947E2"/>
    <w:rsid w:val="00894921"/>
    <w:rsid w:val="0089498B"/>
    <w:rsid w:val="00894BCF"/>
    <w:rsid w:val="008951A3"/>
    <w:rsid w:val="00895389"/>
    <w:rsid w:val="0089565C"/>
    <w:rsid w:val="00895681"/>
    <w:rsid w:val="0089579C"/>
    <w:rsid w:val="00895899"/>
    <w:rsid w:val="00895DC5"/>
    <w:rsid w:val="00895E69"/>
    <w:rsid w:val="008964A2"/>
    <w:rsid w:val="0089668C"/>
    <w:rsid w:val="00896A4C"/>
    <w:rsid w:val="0089713E"/>
    <w:rsid w:val="0089726F"/>
    <w:rsid w:val="00897527"/>
    <w:rsid w:val="00897599"/>
    <w:rsid w:val="00897808"/>
    <w:rsid w:val="00897F60"/>
    <w:rsid w:val="008A0228"/>
    <w:rsid w:val="008A02BC"/>
    <w:rsid w:val="008A0634"/>
    <w:rsid w:val="008A09D9"/>
    <w:rsid w:val="008A0E95"/>
    <w:rsid w:val="008A11FD"/>
    <w:rsid w:val="008A1403"/>
    <w:rsid w:val="008A19C8"/>
    <w:rsid w:val="008A2138"/>
    <w:rsid w:val="008A2864"/>
    <w:rsid w:val="008A2BEC"/>
    <w:rsid w:val="008A2ED5"/>
    <w:rsid w:val="008A30E9"/>
    <w:rsid w:val="008A35C1"/>
    <w:rsid w:val="008A3639"/>
    <w:rsid w:val="008A3D78"/>
    <w:rsid w:val="008A3E14"/>
    <w:rsid w:val="008A3F61"/>
    <w:rsid w:val="008A45B9"/>
    <w:rsid w:val="008A4789"/>
    <w:rsid w:val="008A4957"/>
    <w:rsid w:val="008A51AD"/>
    <w:rsid w:val="008A51D1"/>
    <w:rsid w:val="008A5549"/>
    <w:rsid w:val="008A5726"/>
    <w:rsid w:val="008A5FAC"/>
    <w:rsid w:val="008A619C"/>
    <w:rsid w:val="008A61A9"/>
    <w:rsid w:val="008A6C52"/>
    <w:rsid w:val="008A6EA4"/>
    <w:rsid w:val="008A7047"/>
    <w:rsid w:val="008A7D7C"/>
    <w:rsid w:val="008B0502"/>
    <w:rsid w:val="008B0667"/>
    <w:rsid w:val="008B083E"/>
    <w:rsid w:val="008B0944"/>
    <w:rsid w:val="008B0EA5"/>
    <w:rsid w:val="008B1695"/>
    <w:rsid w:val="008B1CFF"/>
    <w:rsid w:val="008B2166"/>
    <w:rsid w:val="008B221E"/>
    <w:rsid w:val="008B22CB"/>
    <w:rsid w:val="008B250F"/>
    <w:rsid w:val="008B2591"/>
    <w:rsid w:val="008B28B8"/>
    <w:rsid w:val="008B2A4C"/>
    <w:rsid w:val="008B2BF1"/>
    <w:rsid w:val="008B2FA2"/>
    <w:rsid w:val="008B33E1"/>
    <w:rsid w:val="008B34B5"/>
    <w:rsid w:val="008B40C9"/>
    <w:rsid w:val="008B448A"/>
    <w:rsid w:val="008B44D1"/>
    <w:rsid w:val="008B475B"/>
    <w:rsid w:val="008B47CB"/>
    <w:rsid w:val="008B47DA"/>
    <w:rsid w:val="008B4912"/>
    <w:rsid w:val="008B4A91"/>
    <w:rsid w:val="008B4B37"/>
    <w:rsid w:val="008B4D75"/>
    <w:rsid w:val="008B4F8C"/>
    <w:rsid w:val="008B503D"/>
    <w:rsid w:val="008B54C9"/>
    <w:rsid w:val="008B5FC9"/>
    <w:rsid w:val="008B6142"/>
    <w:rsid w:val="008B6441"/>
    <w:rsid w:val="008B65A0"/>
    <w:rsid w:val="008B67E9"/>
    <w:rsid w:val="008B68DE"/>
    <w:rsid w:val="008B6909"/>
    <w:rsid w:val="008B6D1B"/>
    <w:rsid w:val="008B7223"/>
    <w:rsid w:val="008B74AD"/>
    <w:rsid w:val="008B7535"/>
    <w:rsid w:val="008B792C"/>
    <w:rsid w:val="008B79B6"/>
    <w:rsid w:val="008B7D8F"/>
    <w:rsid w:val="008C0555"/>
    <w:rsid w:val="008C073E"/>
    <w:rsid w:val="008C0AFF"/>
    <w:rsid w:val="008C0C0E"/>
    <w:rsid w:val="008C0C50"/>
    <w:rsid w:val="008C0CE2"/>
    <w:rsid w:val="008C0F24"/>
    <w:rsid w:val="008C0FBF"/>
    <w:rsid w:val="008C1145"/>
    <w:rsid w:val="008C11BB"/>
    <w:rsid w:val="008C125F"/>
    <w:rsid w:val="008C15D5"/>
    <w:rsid w:val="008C16CB"/>
    <w:rsid w:val="008C186D"/>
    <w:rsid w:val="008C194F"/>
    <w:rsid w:val="008C1BC9"/>
    <w:rsid w:val="008C1BDA"/>
    <w:rsid w:val="008C1E0D"/>
    <w:rsid w:val="008C2247"/>
    <w:rsid w:val="008C265C"/>
    <w:rsid w:val="008C2DB5"/>
    <w:rsid w:val="008C2F1E"/>
    <w:rsid w:val="008C3293"/>
    <w:rsid w:val="008C375D"/>
    <w:rsid w:val="008C3769"/>
    <w:rsid w:val="008C37A8"/>
    <w:rsid w:val="008C3A1C"/>
    <w:rsid w:val="008C475F"/>
    <w:rsid w:val="008C49C7"/>
    <w:rsid w:val="008C4EC6"/>
    <w:rsid w:val="008C52CA"/>
    <w:rsid w:val="008C5666"/>
    <w:rsid w:val="008C61B3"/>
    <w:rsid w:val="008C64E4"/>
    <w:rsid w:val="008C6708"/>
    <w:rsid w:val="008C6E4A"/>
    <w:rsid w:val="008C75D8"/>
    <w:rsid w:val="008C7CF0"/>
    <w:rsid w:val="008D03B7"/>
    <w:rsid w:val="008D0532"/>
    <w:rsid w:val="008D070D"/>
    <w:rsid w:val="008D08AC"/>
    <w:rsid w:val="008D1188"/>
    <w:rsid w:val="008D1293"/>
    <w:rsid w:val="008D129F"/>
    <w:rsid w:val="008D12AE"/>
    <w:rsid w:val="008D1453"/>
    <w:rsid w:val="008D159F"/>
    <w:rsid w:val="008D18BA"/>
    <w:rsid w:val="008D1D0D"/>
    <w:rsid w:val="008D1FAF"/>
    <w:rsid w:val="008D204D"/>
    <w:rsid w:val="008D293F"/>
    <w:rsid w:val="008D294F"/>
    <w:rsid w:val="008D2B43"/>
    <w:rsid w:val="008D2BDB"/>
    <w:rsid w:val="008D3432"/>
    <w:rsid w:val="008D354C"/>
    <w:rsid w:val="008D3B5C"/>
    <w:rsid w:val="008D3D3C"/>
    <w:rsid w:val="008D48CC"/>
    <w:rsid w:val="008D4CE5"/>
    <w:rsid w:val="008D4E62"/>
    <w:rsid w:val="008D5302"/>
    <w:rsid w:val="008D5549"/>
    <w:rsid w:val="008D5B80"/>
    <w:rsid w:val="008D607B"/>
    <w:rsid w:val="008D61BF"/>
    <w:rsid w:val="008D6270"/>
    <w:rsid w:val="008D687C"/>
    <w:rsid w:val="008D6892"/>
    <w:rsid w:val="008D6A1F"/>
    <w:rsid w:val="008D6BAC"/>
    <w:rsid w:val="008D7350"/>
    <w:rsid w:val="008D73EA"/>
    <w:rsid w:val="008D75DA"/>
    <w:rsid w:val="008D7812"/>
    <w:rsid w:val="008D7ACF"/>
    <w:rsid w:val="008D7EA7"/>
    <w:rsid w:val="008E011A"/>
    <w:rsid w:val="008E02A6"/>
    <w:rsid w:val="008E0507"/>
    <w:rsid w:val="008E0885"/>
    <w:rsid w:val="008E09E8"/>
    <w:rsid w:val="008E0DF0"/>
    <w:rsid w:val="008E0E3A"/>
    <w:rsid w:val="008E0FFB"/>
    <w:rsid w:val="008E12DF"/>
    <w:rsid w:val="008E16D6"/>
    <w:rsid w:val="008E1E16"/>
    <w:rsid w:val="008E24FD"/>
    <w:rsid w:val="008E28D2"/>
    <w:rsid w:val="008E2F4C"/>
    <w:rsid w:val="008E3135"/>
    <w:rsid w:val="008E34D0"/>
    <w:rsid w:val="008E38FF"/>
    <w:rsid w:val="008E393C"/>
    <w:rsid w:val="008E3B1B"/>
    <w:rsid w:val="008E3B6D"/>
    <w:rsid w:val="008E40D7"/>
    <w:rsid w:val="008E43AA"/>
    <w:rsid w:val="008E4A84"/>
    <w:rsid w:val="008E4EDB"/>
    <w:rsid w:val="008E5017"/>
    <w:rsid w:val="008E5541"/>
    <w:rsid w:val="008E5654"/>
    <w:rsid w:val="008E576D"/>
    <w:rsid w:val="008E5C7D"/>
    <w:rsid w:val="008E6279"/>
    <w:rsid w:val="008E68A8"/>
    <w:rsid w:val="008E694A"/>
    <w:rsid w:val="008E69F7"/>
    <w:rsid w:val="008E6A64"/>
    <w:rsid w:val="008E6C20"/>
    <w:rsid w:val="008E6CE9"/>
    <w:rsid w:val="008E6D92"/>
    <w:rsid w:val="008E729F"/>
    <w:rsid w:val="008E73D8"/>
    <w:rsid w:val="008E764C"/>
    <w:rsid w:val="008E79A2"/>
    <w:rsid w:val="008E7D7E"/>
    <w:rsid w:val="008E7EE3"/>
    <w:rsid w:val="008F00DF"/>
    <w:rsid w:val="008F011A"/>
    <w:rsid w:val="008F0494"/>
    <w:rsid w:val="008F07CC"/>
    <w:rsid w:val="008F07DE"/>
    <w:rsid w:val="008F09BE"/>
    <w:rsid w:val="008F136D"/>
    <w:rsid w:val="008F1622"/>
    <w:rsid w:val="008F163E"/>
    <w:rsid w:val="008F205D"/>
    <w:rsid w:val="008F2834"/>
    <w:rsid w:val="008F2DBA"/>
    <w:rsid w:val="008F31B8"/>
    <w:rsid w:val="008F3206"/>
    <w:rsid w:val="008F3530"/>
    <w:rsid w:val="008F3908"/>
    <w:rsid w:val="008F3969"/>
    <w:rsid w:val="008F3A76"/>
    <w:rsid w:val="008F3C13"/>
    <w:rsid w:val="008F3D34"/>
    <w:rsid w:val="008F4321"/>
    <w:rsid w:val="008F4519"/>
    <w:rsid w:val="008F452B"/>
    <w:rsid w:val="008F47A8"/>
    <w:rsid w:val="008F4A93"/>
    <w:rsid w:val="008F5290"/>
    <w:rsid w:val="008F54BB"/>
    <w:rsid w:val="008F5751"/>
    <w:rsid w:val="008F5A2D"/>
    <w:rsid w:val="008F5C66"/>
    <w:rsid w:val="008F5CE8"/>
    <w:rsid w:val="008F67BC"/>
    <w:rsid w:val="008F70E7"/>
    <w:rsid w:val="008F742C"/>
    <w:rsid w:val="008F7A7F"/>
    <w:rsid w:val="008F7CB1"/>
    <w:rsid w:val="008F7DF4"/>
    <w:rsid w:val="009000EC"/>
    <w:rsid w:val="009005F8"/>
    <w:rsid w:val="009006E9"/>
    <w:rsid w:val="0090107E"/>
    <w:rsid w:val="009011C6"/>
    <w:rsid w:val="00901303"/>
    <w:rsid w:val="009016C9"/>
    <w:rsid w:val="00901CC5"/>
    <w:rsid w:val="00902195"/>
    <w:rsid w:val="00902571"/>
    <w:rsid w:val="009029CE"/>
    <w:rsid w:val="009030A8"/>
    <w:rsid w:val="00903100"/>
    <w:rsid w:val="00903189"/>
    <w:rsid w:val="0090343A"/>
    <w:rsid w:val="00903705"/>
    <w:rsid w:val="00903B0C"/>
    <w:rsid w:val="009040AD"/>
    <w:rsid w:val="009042EA"/>
    <w:rsid w:val="0090455F"/>
    <w:rsid w:val="009045BB"/>
    <w:rsid w:val="00904E5C"/>
    <w:rsid w:val="00904F4D"/>
    <w:rsid w:val="00904F67"/>
    <w:rsid w:val="00905E8E"/>
    <w:rsid w:val="009065D0"/>
    <w:rsid w:val="00907077"/>
    <w:rsid w:val="009073CA"/>
    <w:rsid w:val="0090775F"/>
    <w:rsid w:val="009077A8"/>
    <w:rsid w:val="00907E63"/>
    <w:rsid w:val="00910579"/>
    <w:rsid w:val="009109F7"/>
    <w:rsid w:val="00910A27"/>
    <w:rsid w:val="00910C17"/>
    <w:rsid w:val="00910E41"/>
    <w:rsid w:val="009111B6"/>
    <w:rsid w:val="009115CA"/>
    <w:rsid w:val="009119AF"/>
    <w:rsid w:val="00911D9A"/>
    <w:rsid w:val="00911E80"/>
    <w:rsid w:val="0091215F"/>
    <w:rsid w:val="00912CFA"/>
    <w:rsid w:val="00912F49"/>
    <w:rsid w:val="00913026"/>
    <w:rsid w:val="009137C4"/>
    <w:rsid w:val="0091394C"/>
    <w:rsid w:val="00913963"/>
    <w:rsid w:val="00913DF0"/>
    <w:rsid w:val="00913E23"/>
    <w:rsid w:val="0091457B"/>
    <w:rsid w:val="00914631"/>
    <w:rsid w:val="00914D75"/>
    <w:rsid w:val="00915566"/>
    <w:rsid w:val="0091593F"/>
    <w:rsid w:val="00915D74"/>
    <w:rsid w:val="0091615C"/>
    <w:rsid w:val="00916C8A"/>
    <w:rsid w:val="00916E22"/>
    <w:rsid w:val="00917088"/>
    <w:rsid w:val="00917945"/>
    <w:rsid w:val="00917D39"/>
    <w:rsid w:val="00917DA6"/>
    <w:rsid w:val="009208CC"/>
    <w:rsid w:val="00920FAF"/>
    <w:rsid w:val="00920FF9"/>
    <w:rsid w:val="009215D6"/>
    <w:rsid w:val="00921764"/>
    <w:rsid w:val="009219D2"/>
    <w:rsid w:val="00921AC3"/>
    <w:rsid w:val="009228D4"/>
    <w:rsid w:val="00922AEF"/>
    <w:rsid w:val="00922F8A"/>
    <w:rsid w:val="00923019"/>
    <w:rsid w:val="009234A0"/>
    <w:rsid w:val="0092363E"/>
    <w:rsid w:val="00923650"/>
    <w:rsid w:val="00923877"/>
    <w:rsid w:val="00923A9B"/>
    <w:rsid w:val="00923D47"/>
    <w:rsid w:val="009247AC"/>
    <w:rsid w:val="00924944"/>
    <w:rsid w:val="00924A33"/>
    <w:rsid w:val="00924B07"/>
    <w:rsid w:val="00924B46"/>
    <w:rsid w:val="00924E51"/>
    <w:rsid w:val="009251B1"/>
    <w:rsid w:val="0092538D"/>
    <w:rsid w:val="0092575A"/>
    <w:rsid w:val="00925C3E"/>
    <w:rsid w:val="00925CA2"/>
    <w:rsid w:val="00925E79"/>
    <w:rsid w:val="0092662A"/>
    <w:rsid w:val="00926C3E"/>
    <w:rsid w:val="009301BD"/>
    <w:rsid w:val="009301F4"/>
    <w:rsid w:val="009302FF"/>
    <w:rsid w:val="00930647"/>
    <w:rsid w:val="00930A4F"/>
    <w:rsid w:val="00930CDC"/>
    <w:rsid w:val="00931720"/>
    <w:rsid w:val="0093192D"/>
    <w:rsid w:val="009319CE"/>
    <w:rsid w:val="00931E41"/>
    <w:rsid w:val="00931E4F"/>
    <w:rsid w:val="0093223E"/>
    <w:rsid w:val="009324AF"/>
    <w:rsid w:val="00932A6A"/>
    <w:rsid w:val="00932B7D"/>
    <w:rsid w:val="00932C64"/>
    <w:rsid w:val="00932CCB"/>
    <w:rsid w:val="00933140"/>
    <w:rsid w:val="009332B2"/>
    <w:rsid w:val="0093377A"/>
    <w:rsid w:val="0093385B"/>
    <w:rsid w:val="0093388B"/>
    <w:rsid w:val="00933957"/>
    <w:rsid w:val="00933982"/>
    <w:rsid w:val="00933A35"/>
    <w:rsid w:val="00933C6C"/>
    <w:rsid w:val="00933C8F"/>
    <w:rsid w:val="00933FED"/>
    <w:rsid w:val="0093429C"/>
    <w:rsid w:val="0093457D"/>
    <w:rsid w:val="00934A05"/>
    <w:rsid w:val="00934CDF"/>
    <w:rsid w:val="00934D35"/>
    <w:rsid w:val="00935321"/>
    <w:rsid w:val="009355B0"/>
    <w:rsid w:val="00935726"/>
    <w:rsid w:val="00935B99"/>
    <w:rsid w:val="00935BC8"/>
    <w:rsid w:val="00935C80"/>
    <w:rsid w:val="00936320"/>
    <w:rsid w:val="0093672A"/>
    <w:rsid w:val="00936C38"/>
    <w:rsid w:val="00936CAB"/>
    <w:rsid w:val="00937250"/>
    <w:rsid w:val="0093755C"/>
    <w:rsid w:val="00937A60"/>
    <w:rsid w:val="00937E81"/>
    <w:rsid w:val="00937FBC"/>
    <w:rsid w:val="0094053A"/>
    <w:rsid w:val="00940AEA"/>
    <w:rsid w:val="00940F86"/>
    <w:rsid w:val="009410DA"/>
    <w:rsid w:val="009411D7"/>
    <w:rsid w:val="009411F9"/>
    <w:rsid w:val="009414C3"/>
    <w:rsid w:val="00941A59"/>
    <w:rsid w:val="00941AB5"/>
    <w:rsid w:val="00941D29"/>
    <w:rsid w:val="00941F64"/>
    <w:rsid w:val="009420AB"/>
    <w:rsid w:val="009422E7"/>
    <w:rsid w:val="00942901"/>
    <w:rsid w:val="00942C70"/>
    <w:rsid w:val="00942F5F"/>
    <w:rsid w:val="00943676"/>
    <w:rsid w:val="009445C4"/>
    <w:rsid w:val="00944613"/>
    <w:rsid w:val="00944635"/>
    <w:rsid w:val="00944839"/>
    <w:rsid w:val="00944877"/>
    <w:rsid w:val="00945169"/>
    <w:rsid w:val="00945322"/>
    <w:rsid w:val="00945365"/>
    <w:rsid w:val="00945549"/>
    <w:rsid w:val="009459DF"/>
    <w:rsid w:val="00945A96"/>
    <w:rsid w:val="00945BE7"/>
    <w:rsid w:val="00945E04"/>
    <w:rsid w:val="00945F28"/>
    <w:rsid w:val="00946EEB"/>
    <w:rsid w:val="009473FA"/>
    <w:rsid w:val="00947419"/>
    <w:rsid w:val="00947646"/>
    <w:rsid w:val="00947A9A"/>
    <w:rsid w:val="00947B7E"/>
    <w:rsid w:val="00950489"/>
    <w:rsid w:val="009505A3"/>
    <w:rsid w:val="00950646"/>
    <w:rsid w:val="00950EAB"/>
    <w:rsid w:val="00951061"/>
    <w:rsid w:val="0095146B"/>
    <w:rsid w:val="009516EC"/>
    <w:rsid w:val="0095199C"/>
    <w:rsid w:val="00951A1A"/>
    <w:rsid w:val="00951ACE"/>
    <w:rsid w:val="00951AF9"/>
    <w:rsid w:val="0095201E"/>
    <w:rsid w:val="009520E0"/>
    <w:rsid w:val="00952541"/>
    <w:rsid w:val="00952B59"/>
    <w:rsid w:val="00952E25"/>
    <w:rsid w:val="00953006"/>
    <w:rsid w:val="009532F3"/>
    <w:rsid w:val="0095333D"/>
    <w:rsid w:val="0095388A"/>
    <w:rsid w:val="00953F26"/>
    <w:rsid w:val="00953FDC"/>
    <w:rsid w:val="0095454B"/>
    <w:rsid w:val="0095463C"/>
    <w:rsid w:val="00954E3A"/>
    <w:rsid w:val="00955789"/>
    <w:rsid w:val="00955A07"/>
    <w:rsid w:val="009561EA"/>
    <w:rsid w:val="0095662E"/>
    <w:rsid w:val="009568D0"/>
    <w:rsid w:val="00956FB9"/>
    <w:rsid w:val="009572A8"/>
    <w:rsid w:val="00957381"/>
    <w:rsid w:val="009576AD"/>
    <w:rsid w:val="00957DDB"/>
    <w:rsid w:val="00960046"/>
    <w:rsid w:val="009602E6"/>
    <w:rsid w:val="00960725"/>
    <w:rsid w:val="00960786"/>
    <w:rsid w:val="00960DA9"/>
    <w:rsid w:val="0096146B"/>
    <w:rsid w:val="00961734"/>
    <w:rsid w:val="00961EEB"/>
    <w:rsid w:val="00962016"/>
    <w:rsid w:val="00962443"/>
    <w:rsid w:val="00962716"/>
    <w:rsid w:val="00963093"/>
    <w:rsid w:val="0096391E"/>
    <w:rsid w:val="009639C0"/>
    <w:rsid w:val="00964187"/>
    <w:rsid w:val="0096479D"/>
    <w:rsid w:val="00964E43"/>
    <w:rsid w:val="00964FD8"/>
    <w:rsid w:val="009650E2"/>
    <w:rsid w:val="009651C3"/>
    <w:rsid w:val="00965D19"/>
    <w:rsid w:val="009661D0"/>
    <w:rsid w:val="00966800"/>
    <w:rsid w:val="009671DB"/>
    <w:rsid w:val="0096725F"/>
    <w:rsid w:val="0096743A"/>
    <w:rsid w:val="0096797A"/>
    <w:rsid w:val="00967A41"/>
    <w:rsid w:val="00967BFB"/>
    <w:rsid w:val="00967CCA"/>
    <w:rsid w:val="009702EE"/>
    <w:rsid w:val="009702F8"/>
    <w:rsid w:val="00970317"/>
    <w:rsid w:val="00970469"/>
    <w:rsid w:val="00970587"/>
    <w:rsid w:val="0097066C"/>
    <w:rsid w:val="009708D0"/>
    <w:rsid w:val="00970911"/>
    <w:rsid w:val="00970A67"/>
    <w:rsid w:val="00970E51"/>
    <w:rsid w:val="0097101D"/>
    <w:rsid w:val="009719AF"/>
    <w:rsid w:val="00971CCF"/>
    <w:rsid w:val="00971D76"/>
    <w:rsid w:val="00971E46"/>
    <w:rsid w:val="0097200D"/>
    <w:rsid w:val="0097230C"/>
    <w:rsid w:val="009727E0"/>
    <w:rsid w:val="00973540"/>
    <w:rsid w:val="009735BE"/>
    <w:rsid w:val="0097362F"/>
    <w:rsid w:val="00973657"/>
    <w:rsid w:val="00973792"/>
    <w:rsid w:val="00973884"/>
    <w:rsid w:val="00973C86"/>
    <w:rsid w:val="00973DF2"/>
    <w:rsid w:val="00973FEE"/>
    <w:rsid w:val="00974225"/>
    <w:rsid w:val="009747E9"/>
    <w:rsid w:val="00974BD4"/>
    <w:rsid w:val="00974E39"/>
    <w:rsid w:val="00975471"/>
    <w:rsid w:val="00975A45"/>
    <w:rsid w:val="00975F70"/>
    <w:rsid w:val="0097611E"/>
    <w:rsid w:val="0097643B"/>
    <w:rsid w:val="00976C8B"/>
    <w:rsid w:val="00976D5A"/>
    <w:rsid w:val="00977869"/>
    <w:rsid w:val="0098005F"/>
    <w:rsid w:val="00982119"/>
    <w:rsid w:val="009824C6"/>
    <w:rsid w:val="00982706"/>
    <w:rsid w:val="00982D4B"/>
    <w:rsid w:val="0098316D"/>
    <w:rsid w:val="00983355"/>
    <w:rsid w:val="0098339F"/>
    <w:rsid w:val="0098346B"/>
    <w:rsid w:val="00983549"/>
    <w:rsid w:val="00983595"/>
    <w:rsid w:val="009836FD"/>
    <w:rsid w:val="00983A4E"/>
    <w:rsid w:val="00984320"/>
    <w:rsid w:val="00984468"/>
    <w:rsid w:val="00984C6F"/>
    <w:rsid w:val="0098517E"/>
    <w:rsid w:val="009852CB"/>
    <w:rsid w:val="00985314"/>
    <w:rsid w:val="00985A28"/>
    <w:rsid w:val="00985E8E"/>
    <w:rsid w:val="0098601C"/>
    <w:rsid w:val="0098642E"/>
    <w:rsid w:val="00986793"/>
    <w:rsid w:val="009868D8"/>
    <w:rsid w:val="00986F15"/>
    <w:rsid w:val="009873BF"/>
    <w:rsid w:val="009875BD"/>
    <w:rsid w:val="009875C6"/>
    <w:rsid w:val="00987851"/>
    <w:rsid w:val="00987892"/>
    <w:rsid w:val="009878AF"/>
    <w:rsid w:val="00987987"/>
    <w:rsid w:val="00990071"/>
    <w:rsid w:val="0099020F"/>
    <w:rsid w:val="00990E72"/>
    <w:rsid w:val="009910EE"/>
    <w:rsid w:val="00991705"/>
    <w:rsid w:val="00991B10"/>
    <w:rsid w:val="00991C4F"/>
    <w:rsid w:val="00991F82"/>
    <w:rsid w:val="00991FF5"/>
    <w:rsid w:val="0099210A"/>
    <w:rsid w:val="009922DE"/>
    <w:rsid w:val="00992456"/>
    <w:rsid w:val="009929D5"/>
    <w:rsid w:val="00992A6D"/>
    <w:rsid w:val="009934D7"/>
    <w:rsid w:val="009936EF"/>
    <w:rsid w:val="0099381F"/>
    <w:rsid w:val="0099415E"/>
    <w:rsid w:val="009942B8"/>
    <w:rsid w:val="009943D3"/>
    <w:rsid w:val="009946D2"/>
    <w:rsid w:val="00994F6C"/>
    <w:rsid w:val="009957C2"/>
    <w:rsid w:val="00995890"/>
    <w:rsid w:val="00995F09"/>
    <w:rsid w:val="0099645D"/>
    <w:rsid w:val="0099675E"/>
    <w:rsid w:val="00996D8F"/>
    <w:rsid w:val="00996F16"/>
    <w:rsid w:val="0099703A"/>
    <w:rsid w:val="0099790A"/>
    <w:rsid w:val="00997AB4"/>
    <w:rsid w:val="00997B18"/>
    <w:rsid w:val="009A0582"/>
    <w:rsid w:val="009A06F5"/>
    <w:rsid w:val="009A0898"/>
    <w:rsid w:val="009A0DDB"/>
    <w:rsid w:val="009A1109"/>
    <w:rsid w:val="009A14A5"/>
    <w:rsid w:val="009A1582"/>
    <w:rsid w:val="009A1F86"/>
    <w:rsid w:val="009A204C"/>
    <w:rsid w:val="009A209F"/>
    <w:rsid w:val="009A2C71"/>
    <w:rsid w:val="009A368C"/>
    <w:rsid w:val="009A385B"/>
    <w:rsid w:val="009A3CC0"/>
    <w:rsid w:val="009A3F4B"/>
    <w:rsid w:val="009A44FE"/>
    <w:rsid w:val="009A463F"/>
    <w:rsid w:val="009A4665"/>
    <w:rsid w:val="009A4F5F"/>
    <w:rsid w:val="009A524D"/>
    <w:rsid w:val="009A52E3"/>
    <w:rsid w:val="009A53E8"/>
    <w:rsid w:val="009A55F0"/>
    <w:rsid w:val="009A58A6"/>
    <w:rsid w:val="009A5C37"/>
    <w:rsid w:val="009A6147"/>
    <w:rsid w:val="009A6271"/>
    <w:rsid w:val="009A6526"/>
    <w:rsid w:val="009A6CEC"/>
    <w:rsid w:val="009A6CFA"/>
    <w:rsid w:val="009A705B"/>
    <w:rsid w:val="009A7118"/>
    <w:rsid w:val="009B01AD"/>
    <w:rsid w:val="009B02E0"/>
    <w:rsid w:val="009B053F"/>
    <w:rsid w:val="009B07DF"/>
    <w:rsid w:val="009B0819"/>
    <w:rsid w:val="009B0BDB"/>
    <w:rsid w:val="009B1417"/>
    <w:rsid w:val="009B1818"/>
    <w:rsid w:val="009B1AF1"/>
    <w:rsid w:val="009B1BDC"/>
    <w:rsid w:val="009B1E05"/>
    <w:rsid w:val="009B1EB0"/>
    <w:rsid w:val="009B2092"/>
    <w:rsid w:val="009B228C"/>
    <w:rsid w:val="009B2559"/>
    <w:rsid w:val="009B26BC"/>
    <w:rsid w:val="009B351A"/>
    <w:rsid w:val="009B364A"/>
    <w:rsid w:val="009B367B"/>
    <w:rsid w:val="009B4087"/>
    <w:rsid w:val="009B4246"/>
    <w:rsid w:val="009B4248"/>
    <w:rsid w:val="009B44DB"/>
    <w:rsid w:val="009B4743"/>
    <w:rsid w:val="009B4B81"/>
    <w:rsid w:val="009B4C05"/>
    <w:rsid w:val="009B4D2E"/>
    <w:rsid w:val="009B5909"/>
    <w:rsid w:val="009B5AE8"/>
    <w:rsid w:val="009B5DCE"/>
    <w:rsid w:val="009B62D0"/>
    <w:rsid w:val="009B6798"/>
    <w:rsid w:val="009B69E6"/>
    <w:rsid w:val="009B6A12"/>
    <w:rsid w:val="009B6C16"/>
    <w:rsid w:val="009B733D"/>
    <w:rsid w:val="009B74D2"/>
    <w:rsid w:val="009B7A2F"/>
    <w:rsid w:val="009B7AF7"/>
    <w:rsid w:val="009B7F5A"/>
    <w:rsid w:val="009C0511"/>
    <w:rsid w:val="009C0684"/>
    <w:rsid w:val="009C07FD"/>
    <w:rsid w:val="009C0CD4"/>
    <w:rsid w:val="009C0F3D"/>
    <w:rsid w:val="009C0FF7"/>
    <w:rsid w:val="009C1615"/>
    <w:rsid w:val="009C2170"/>
    <w:rsid w:val="009C240D"/>
    <w:rsid w:val="009C25DF"/>
    <w:rsid w:val="009C2679"/>
    <w:rsid w:val="009C2BEC"/>
    <w:rsid w:val="009C2DA0"/>
    <w:rsid w:val="009C3399"/>
    <w:rsid w:val="009C365D"/>
    <w:rsid w:val="009C3773"/>
    <w:rsid w:val="009C38AD"/>
    <w:rsid w:val="009C4308"/>
    <w:rsid w:val="009C4911"/>
    <w:rsid w:val="009C501D"/>
    <w:rsid w:val="009C511A"/>
    <w:rsid w:val="009C5698"/>
    <w:rsid w:val="009C59D8"/>
    <w:rsid w:val="009C5D03"/>
    <w:rsid w:val="009C6142"/>
    <w:rsid w:val="009C6A5A"/>
    <w:rsid w:val="009C6EBE"/>
    <w:rsid w:val="009C7613"/>
    <w:rsid w:val="009C761C"/>
    <w:rsid w:val="009C76F6"/>
    <w:rsid w:val="009D013F"/>
    <w:rsid w:val="009D020B"/>
    <w:rsid w:val="009D0859"/>
    <w:rsid w:val="009D097C"/>
    <w:rsid w:val="009D0C20"/>
    <w:rsid w:val="009D0CA0"/>
    <w:rsid w:val="009D0E62"/>
    <w:rsid w:val="009D0E83"/>
    <w:rsid w:val="009D0F3C"/>
    <w:rsid w:val="009D1933"/>
    <w:rsid w:val="009D1964"/>
    <w:rsid w:val="009D1DB3"/>
    <w:rsid w:val="009D21BF"/>
    <w:rsid w:val="009D230F"/>
    <w:rsid w:val="009D23C3"/>
    <w:rsid w:val="009D250B"/>
    <w:rsid w:val="009D2891"/>
    <w:rsid w:val="009D2A90"/>
    <w:rsid w:val="009D2AAC"/>
    <w:rsid w:val="009D30A1"/>
    <w:rsid w:val="009D3DDC"/>
    <w:rsid w:val="009D4CD6"/>
    <w:rsid w:val="009D4F2C"/>
    <w:rsid w:val="009D5426"/>
    <w:rsid w:val="009D59F4"/>
    <w:rsid w:val="009D60DB"/>
    <w:rsid w:val="009D639E"/>
    <w:rsid w:val="009D6760"/>
    <w:rsid w:val="009D6AAD"/>
    <w:rsid w:val="009D6DFD"/>
    <w:rsid w:val="009D70B4"/>
    <w:rsid w:val="009D727B"/>
    <w:rsid w:val="009D747E"/>
    <w:rsid w:val="009E0407"/>
    <w:rsid w:val="009E0D12"/>
    <w:rsid w:val="009E0DCF"/>
    <w:rsid w:val="009E0E13"/>
    <w:rsid w:val="009E1119"/>
    <w:rsid w:val="009E1316"/>
    <w:rsid w:val="009E13CA"/>
    <w:rsid w:val="009E1568"/>
    <w:rsid w:val="009E1CE0"/>
    <w:rsid w:val="009E1D45"/>
    <w:rsid w:val="009E1D46"/>
    <w:rsid w:val="009E2713"/>
    <w:rsid w:val="009E2B0A"/>
    <w:rsid w:val="009E2B1F"/>
    <w:rsid w:val="009E34D9"/>
    <w:rsid w:val="009E35B7"/>
    <w:rsid w:val="009E42BF"/>
    <w:rsid w:val="009E4BC8"/>
    <w:rsid w:val="009E4C6F"/>
    <w:rsid w:val="009E4E8B"/>
    <w:rsid w:val="009E4E8E"/>
    <w:rsid w:val="009E5109"/>
    <w:rsid w:val="009E5433"/>
    <w:rsid w:val="009E552C"/>
    <w:rsid w:val="009E56B0"/>
    <w:rsid w:val="009E60FF"/>
    <w:rsid w:val="009E6B3C"/>
    <w:rsid w:val="009E6FA2"/>
    <w:rsid w:val="009E720A"/>
    <w:rsid w:val="009E737C"/>
    <w:rsid w:val="009E7780"/>
    <w:rsid w:val="009E77ED"/>
    <w:rsid w:val="009F0526"/>
    <w:rsid w:val="009F0AD7"/>
    <w:rsid w:val="009F0ADA"/>
    <w:rsid w:val="009F0FE7"/>
    <w:rsid w:val="009F13F3"/>
    <w:rsid w:val="009F1601"/>
    <w:rsid w:val="009F1D42"/>
    <w:rsid w:val="009F1E9A"/>
    <w:rsid w:val="009F27B2"/>
    <w:rsid w:val="009F280F"/>
    <w:rsid w:val="009F2FBA"/>
    <w:rsid w:val="009F38F0"/>
    <w:rsid w:val="009F3C2C"/>
    <w:rsid w:val="009F3D6B"/>
    <w:rsid w:val="009F3DFA"/>
    <w:rsid w:val="009F4349"/>
    <w:rsid w:val="009F4604"/>
    <w:rsid w:val="009F4841"/>
    <w:rsid w:val="009F492D"/>
    <w:rsid w:val="009F4FB0"/>
    <w:rsid w:val="009F503A"/>
    <w:rsid w:val="009F580C"/>
    <w:rsid w:val="009F5D8C"/>
    <w:rsid w:val="009F5E07"/>
    <w:rsid w:val="009F5E5B"/>
    <w:rsid w:val="009F61F8"/>
    <w:rsid w:val="009F6589"/>
    <w:rsid w:val="009F66E9"/>
    <w:rsid w:val="009F6F45"/>
    <w:rsid w:val="009F710D"/>
    <w:rsid w:val="009F7553"/>
    <w:rsid w:val="009F7D6B"/>
    <w:rsid w:val="009F7EC5"/>
    <w:rsid w:val="00A00031"/>
    <w:rsid w:val="00A001FD"/>
    <w:rsid w:val="00A00529"/>
    <w:rsid w:val="00A006B6"/>
    <w:rsid w:val="00A0092C"/>
    <w:rsid w:val="00A00C77"/>
    <w:rsid w:val="00A00CD2"/>
    <w:rsid w:val="00A00EF2"/>
    <w:rsid w:val="00A013FC"/>
    <w:rsid w:val="00A015F8"/>
    <w:rsid w:val="00A01AF6"/>
    <w:rsid w:val="00A01B03"/>
    <w:rsid w:val="00A01B8F"/>
    <w:rsid w:val="00A01BBF"/>
    <w:rsid w:val="00A01D77"/>
    <w:rsid w:val="00A01E4D"/>
    <w:rsid w:val="00A01E73"/>
    <w:rsid w:val="00A01F48"/>
    <w:rsid w:val="00A01FA3"/>
    <w:rsid w:val="00A02181"/>
    <w:rsid w:val="00A02282"/>
    <w:rsid w:val="00A023B1"/>
    <w:rsid w:val="00A0264B"/>
    <w:rsid w:val="00A030AE"/>
    <w:rsid w:val="00A03818"/>
    <w:rsid w:val="00A03889"/>
    <w:rsid w:val="00A04498"/>
    <w:rsid w:val="00A044F3"/>
    <w:rsid w:val="00A04550"/>
    <w:rsid w:val="00A04F6C"/>
    <w:rsid w:val="00A06113"/>
    <w:rsid w:val="00A0619F"/>
    <w:rsid w:val="00A066FD"/>
    <w:rsid w:val="00A068FA"/>
    <w:rsid w:val="00A06DE9"/>
    <w:rsid w:val="00A07055"/>
    <w:rsid w:val="00A075E9"/>
    <w:rsid w:val="00A07A19"/>
    <w:rsid w:val="00A07AA4"/>
    <w:rsid w:val="00A07E6B"/>
    <w:rsid w:val="00A10808"/>
    <w:rsid w:val="00A10A06"/>
    <w:rsid w:val="00A11326"/>
    <w:rsid w:val="00A1170D"/>
    <w:rsid w:val="00A118C3"/>
    <w:rsid w:val="00A11949"/>
    <w:rsid w:val="00A125DF"/>
    <w:rsid w:val="00A127BC"/>
    <w:rsid w:val="00A1280C"/>
    <w:rsid w:val="00A12F5F"/>
    <w:rsid w:val="00A132B3"/>
    <w:rsid w:val="00A13450"/>
    <w:rsid w:val="00A13544"/>
    <w:rsid w:val="00A13998"/>
    <w:rsid w:val="00A13D14"/>
    <w:rsid w:val="00A13FF8"/>
    <w:rsid w:val="00A1402B"/>
    <w:rsid w:val="00A14E44"/>
    <w:rsid w:val="00A155A1"/>
    <w:rsid w:val="00A156F4"/>
    <w:rsid w:val="00A1594D"/>
    <w:rsid w:val="00A15F51"/>
    <w:rsid w:val="00A16559"/>
    <w:rsid w:val="00A168B4"/>
    <w:rsid w:val="00A16B5A"/>
    <w:rsid w:val="00A16C92"/>
    <w:rsid w:val="00A20353"/>
    <w:rsid w:val="00A2060C"/>
    <w:rsid w:val="00A20631"/>
    <w:rsid w:val="00A207F0"/>
    <w:rsid w:val="00A20A7C"/>
    <w:rsid w:val="00A20AA4"/>
    <w:rsid w:val="00A20E58"/>
    <w:rsid w:val="00A210AE"/>
    <w:rsid w:val="00A21B60"/>
    <w:rsid w:val="00A21E1D"/>
    <w:rsid w:val="00A220FE"/>
    <w:rsid w:val="00A22284"/>
    <w:rsid w:val="00A2249F"/>
    <w:rsid w:val="00A22936"/>
    <w:rsid w:val="00A22AEB"/>
    <w:rsid w:val="00A230F1"/>
    <w:rsid w:val="00A2337C"/>
    <w:rsid w:val="00A234FB"/>
    <w:rsid w:val="00A237C0"/>
    <w:rsid w:val="00A23918"/>
    <w:rsid w:val="00A23FFE"/>
    <w:rsid w:val="00A24357"/>
    <w:rsid w:val="00A243C5"/>
    <w:rsid w:val="00A24FBA"/>
    <w:rsid w:val="00A25229"/>
    <w:rsid w:val="00A25AB0"/>
    <w:rsid w:val="00A25D2A"/>
    <w:rsid w:val="00A2629C"/>
    <w:rsid w:val="00A26767"/>
    <w:rsid w:val="00A2685D"/>
    <w:rsid w:val="00A26887"/>
    <w:rsid w:val="00A26B57"/>
    <w:rsid w:val="00A26CDF"/>
    <w:rsid w:val="00A26CF3"/>
    <w:rsid w:val="00A26D68"/>
    <w:rsid w:val="00A26E1D"/>
    <w:rsid w:val="00A26F7C"/>
    <w:rsid w:val="00A27247"/>
    <w:rsid w:val="00A279A3"/>
    <w:rsid w:val="00A27ADB"/>
    <w:rsid w:val="00A27B96"/>
    <w:rsid w:val="00A307FA"/>
    <w:rsid w:val="00A30847"/>
    <w:rsid w:val="00A30C44"/>
    <w:rsid w:val="00A30CF5"/>
    <w:rsid w:val="00A30EBB"/>
    <w:rsid w:val="00A31160"/>
    <w:rsid w:val="00A314C4"/>
    <w:rsid w:val="00A31756"/>
    <w:rsid w:val="00A31DC9"/>
    <w:rsid w:val="00A31FD5"/>
    <w:rsid w:val="00A32E1D"/>
    <w:rsid w:val="00A3302D"/>
    <w:rsid w:val="00A33183"/>
    <w:rsid w:val="00A337AA"/>
    <w:rsid w:val="00A33A45"/>
    <w:rsid w:val="00A33AD3"/>
    <w:rsid w:val="00A3407C"/>
    <w:rsid w:val="00A3433A"/>
    <w:rsid w:val="00A34548"/>
    <w:rsid w:val="00A35494"/>
    <w:rsid w:val="00A355B3"/>
    <w:rsid w:val="00A358CF"/>
    <w:rsid w:val="00A359E9"/>
    <w:rsid w:val="00A35B02"/>
    <w:rsid w:val="00A35C6F"/>
    <w:rsid w:val="00A3669B"/>
    <w:rsid w:val="00A368D9"/>
    <w:rsid w:val="00A36B3A"/>
    <w:rsid w:val="00A36E67"/>
    <w:rsid w:val="00A37315"/>
    <w:rsid w:val="00A375D4"/>
    <w:rsid w:val="00A37827"/>
    <w:rsid w:val="00A378DB"/>
    <w:rsid w:val="00A3792E"/>
    <w:rsid w:val="00A37BA2"/>
    <w:rsid w:val="00A37FA7"/>
    <w:rsid w:val="00A4093B"/>
    <w:rsid w:val="00A40B11"/>
    <w:rsid w:val="00A40B7A"/>
    <w:rsid w:val="00A40F6B"/>
    <w:rsid w:val="00A411ED"/>
    <w:rsid w:val="00A4121A"/>
    <w:rsid w:val="00A413F3"/>
    <w:rsid w:val="00A4190E"/>
    <w:rsid w:val="00A41BC3"/>
    <w:rsid w:val="00A4251D"/>
    <w:rsid w:val="00A428FB"/>
    <w:rsid w:val="00A4296C"/>
    <w:rsid w:val="00A430EA"/>
    <w:rsid w:val="00A43779"/>
    <w:rsid w:val="00A43823"/>
    <w:rsid w:val="00A4387B"/>
    <w:rsid w:val="00A43A38"/>
    <w:rsid w:val="00A43BEE"/>
    <w:rsid w:val="00A43DB2"/>
    <w:rsid w:val="00A44306"/>
    <w:rsid w:val="00A4444C"/>
    <w:rsid w:val="00A447DA"/>
    <w:rsid w:val="00A448CB"/>
    <w:rsid w:val="00A44D54"/>
    <w:rsid w:val="00A44E71"/>
    <w:rsid w:val="00A4509E"/>
    <w:rsid w:val="00A45222"/>
    <w:rsid w:val="00A45C13"/>
    <w:rsid w:val="00A45CBD"/>
    <w:rsid w:val="00A46073"/>
    <w:rsid w:val="00A460F5"/>
    <w:rsid w:val="00A47331"/>
    <w:rsid w:val="00A47496"/>
    <w:rsid w:val="00A50235"/>
    <w:rsid w:val="00A504F5"/>
    <w:rsid w:val="00A50688"/>
    <w:rsid w:val="00A51797"/>
    <w:rsid w:val="00A51B9D"/>
    <w:rsid w:val="00A51F58"/>
    <w:rsid w:val="00A52303"/>
    <w:rsid w:val="00A52978"/>
    <w:rsid w:val="00A52B23"/>
    <w:rsid w:val="00A52E48"/>
    <w:rsid w:val="00A5370B"/>
    <w:rsid w:val="00A537B7"/>
    <w:rsid w:val="00A53EB1"/>
    <w:rsid w:val="00A53F32"/>
    <w:rsid w:val="00A541F4"/>
    <w:rsid w:val="00A546AE"/>
    <w:rsid w:val="00A549A7"/>
    <w:rsid w:val="00A54AAC"/>
    <w:rsid w:val="00A54B6B"/>
    <w:rsid w:val="00A54C6E"/>
    <w:rsid w:val="00A54D5E"/>
    <w:rsid w:val="00A54DA7"/>
    <w:rsid w:val="00A54E44"/>
    <w:rsid w:val="00A54E81"/>
    <w:rsid w:val="00A55526"/>
    <w:rsid w:val="00A5579D"/>
    <w:rsid w:val="00A55818"/>
    <w:rsid w:val="00A5658E"/>
    <w:rsid w:val="00A567F9"/>
    <w:rsid w:val="00A56B97"/>
    <w:rsid w:val="00A56D97"/>
    <w:rsid w:val="00A56FA2"/>
    <w:rsid w:val="00A5714A"/>
    <w:rsid w:val="00A57350"/>
    <w:rsid w:val="00A57ADB"/>
    <w:rsid w:val="00A57ADF"/>
    <w:rsid w:val="00A604FB"/>
    <w:rsid w:val="00A60FF8"/>
    <w:rsid w:val="00A613B1"/>
    <w:rsid w:val="00A617B2"/>
    <w:rsid w:val="00A617E2"/>
    <w:rsid w:val="00A61E2D"/>
    <w:rsid w:val="00A61F63"/>
    <w:rsid w:val="00A6208A"/>
    <w:rsid w:val="00A62CFF"/>
    <w:rsid w:val="00A633D7"/>
    <w:rsid w:val="00A6376F"/>
    <w:rsid w:val="00A639DE"/>
    <w:rsid w:val="00A63DC4"/>
    <w:rsid w:val="00A63FC6"/>
    <w:rsid w:val="00A64AE1"/>
    <w:rsid w:val="00A64B40"/>
    <w:rsid w:val="00A64DBF"/>
    <w:rsid w:val="00A64E97"/>
    <w:rsid w:val="00A6543F"/>
    <w:rsid w:val="00A65EEB"/>
    <w:rsid w:val="00A66041"/>
    <w:rsid w:val="00A6634C"/>
    <w:rsid w:val="00A666BF"/>
    <w:rsid w:val="00A669DE"/>
    <w:rsid w:val="00A66E1E"/>
    <w:rsid w:val="00A670A6"/>
    <w:rsid w:val="00A678D2"/>
    <w:rsid w:val="00A67F9A"/>
    <w:rsid w:val="00A7021D"/>
    <w:rsid w:val="00A70300"/>
    <w:rsid w:val="00A707FB"/>
    <w:rsid w:val="00A70E51"/>
    <w:rsid w:val="00A70E8A"/>
    <w:rsid w:val="00A71303"/>
    <w:rsid w:val="00A713E2"/>
    <w:rsid w:val="00A715D4"/>
    <w:rsid w:val="00A71C84"/>
    <w:rsid w:val="00A71DE9"/>
    <w:rsid w:val="00A71F65"/>
    <w:rsid w:val="00A72088"/>
    <w:rsid w:val="00A723AB"/>
    <w:rsid w:val="00A724C7"/>
    <w:rsid w:val="00A72502"/>
    <w:rsid w:val="00A72C15"/>
    <w:rsid w:val="00A72F99"/>
    <w:rsid w:val="00A730A9"/>
    <w:rsid w:val="00A730C8"/>
    <w:rsid w:val="00A730EB"/>
    <w:rsid w:val="00A73110"/>
    <w:rsid w:val="00A73181"/>
    <w:rsid w:val="00A73D5C"/>
    <w:rsid w:val="00A743E5"/>
    <w:rsid w:val="00A74985"/>
    <w:rsid w:val="00A74C80"/>
    <w:rsid w:val="00A74CCA"/>
    <w:rsid w:val="00A74F21"/>
    <w:rsid w:val="00A7524E"/>
    <w:rsid w:val="00A75287"/>
    <w:rsid w:val="00A755FC"/>
    <w:rsid w:val="00A75840"/>
    <w:rsid w:val="00A75A6D"/>
    <w:rsid w:val="00A76028"/>
    <w:rsid w:val="00A763D1"/>
    <w:rsid w:val="00A76779"/>
    <w:rsid w:val="00A76F6B"/>
    <w:rsid w:val="00A77144"/>
    <w:rsid w:val="00A77854"/>
    <w:rsid w:val="00A77A19"/>
    <w:rsid w:val="00A77A7C"/>
    <w:rsid w:val="00A77A9B"/>
    <w:rsid w:val="00A77AC9"/>
    <w:rsid w:val="00A802BC"/>
    <w:rsid w:val="00A80428"/>
    <w:rsid w:val="00A804B7"/>
    <w:rsid w:val="00A804F5"/>
    <w:rsid w:val="00A80A84"/>
    <w:rsid w:val="00A80AF1"/>
    <w:rsid w:val="00A810A6"/>
    <w:rsid w:val="00A81107"/>
    <w:rsid w:val="00A81465"/>
    <w:rsid w:val="00A8231C"/>
    <w:rsid w:val="00A824E1"/>
    <w:rsid w:val="00A82690"/>
    <w:rsid w:val="00A827C5"/>
    <w:rsid w:val="00A82823"/>
    <w:rsid w:val="00A82BD2"/>
    <w:rsid w:val="00A82F33"/>
    <w:rsid w:val="00A83B00"/>
    <w:rsid w:val="00A83E47"/>
    <w:rsid w:val="00A83FDF"/>
    <w:rsid w:val="00A83FE8"/>
    <w:rsid w:val="00A84191"/>
    <w:rsid w:val="00A85012"/>
    <w:rsid w:val="00A852A9"/>
    <w:rsid w:val="00A856E6"/>
    <w:rsid w:val="00A85F36"/>
    <w:rsid w:val="00A85F4A"/>
    <w:rsid w:val="00A86068"/>
    <w:rsid w:val="00A86A9D"/>
    <w:rsid w:val="00A87285"/>
    <w:rsid w:val="00A879EB"/>
    <w:rsid w:val="00A87ED1"/>
    <w:rsid w:val="00A87F2C"/>
    <w:rsid w:val="00A87FEA"/>
    <w:rsid w:val="00A90066"/>
    <w:rsid w:val="00A90743"/>
    <w:rsid w:val="00A90CE8"/>
    <w:rsid w:val="00A919A4"/>
    <w:rsid w:val="00A91A69"/>
    <w:rsid w:val="00A91C04"/>
    <w:rsid w:val="00A92B00"/>
    <w:rsid w:val="00A92BD0"/>
    <w:rsid w:val="00A9307C"/>
    <w:rsid w:val="00A9312B"/>
    <w:rsid w:val="00A938E5"/>
    <w:rsid w:val="00A93B62"/>
    <w:rsid w:val="00A943C3"/>
    <w:rsid w:val="00A94401"/>
    <w:rsid w:val="00A94A69"/>
    <w:rsid w:val="00A94B9E"/>
    <w:rsid w:val="00A950AB"/>
    <w:rsid w:val="00A96033"/>
    <w:rsid w:val="00A96083"/>
    <w:rsid w:val="00A96AEB"/>
    <w:rsid w:val="00A96CAB"/>
    <w:rsid w:val="00A96CE4"/>
    <w:rsid w:val="00A96E12"/>
    <w:rsid w:val="00A96F04"/>
    <w:rsid w:val="00A96F0E"/>
    <w:rsid w:val="00A971DC"/>
    <w:rsid w:val="00A978AD"/>
    <w:rsid w:val="00A97BD0"/>
    <w:rsid w:val="00A97D0A"/>
    <w:rsid w:val="00A97D32"/>
    <w:rsid w:val="00A97E89"/>
    <w:rsid w:val="00AA0000"/>
    <w:rsid w:val="00AA0278"/>
    <w:rsid w:val="00AA06BC"/>
    <w:rsid w:val="00AA08E3"/>
    <w:rsid w:val="00AA0C7B"/>
    <w:rsid w:val="00AA0F1C"/>
    <w:rsid w:val="00AA0F30"/>
    <w:rsid w:val="00AA1135"/>
    <w:rsid w:val="00AA1ED7"/>
    <w:rsid w:val="00AA3574"/>
    <w:rsid w:val="00AA38EF"/>
    <w:rsid w:val="00AA3F19"/>
    <w:rsid w:val="00AA437E"/>
    <w:rsid w:val="00AA4553"/>
    <w:rsid w:val="00AA48A1"/>
    <w:rsid w:val="00AA4C14"/>
    <w:rsid w:val="00AA536C"/>
    <w:rsid w:val="00AA555D"/>
    <w:rsid w:val="00AA5632"/>
    <w:rsid w:val="00AA5647"/>
    <w:rsid w:val="00AA5BD3"/>
    <w:rsid w:val="00AA64D4"/>
    <w:rsid w:val="00AA674D"/>
    <w:rsid w:val="00AA67EE"/>
    <w:rsid w:val="00AA6B44"/>
    <w:rsid w:val="00AA6DAD"/>
    <w:rsid w:val="00AA7533"/>
    <w:rsid w:val="00AA7740"/>
    <w:rsid w:val="00AA7A17"/>
    <w:rsid w:val="00AA7BDE"/>
    <w:rsid w:val="00AA7F69"/>
    <w:rsid w:val="00AB05F1"/>
    <w:rsid w:val="00AB090C"/>
    <w:rsid w:val="00AB0A4E"/>
    <w:rsid w:val="00AB0CC7"/>
    <w:rsid w:val="00AB0D28"/>
    <w:rsid w:val="00AB1579"/>
    <w:rsid w:val="00AB17F4"/>
    <w:rsid w:val="00AB1DB1"/>
    <w:rsid w:val="00AB2229"/>
    <w:rsid w:val="00AB2964"/>
    <w:rsid w:val="00AB2AA4"/>
    <w:rsid w:val="00AB2E19"/>
    <w:rsid w:val="00AB3308"/>
    <w:rsid w:val="00AB361A"/>
    <w:rsid w:val="00AB3658"/>
    <w:rsid w:val="00AB39A4"/>
    <w:rsid w:val="00AB39FB"/>
    <w:rsid w:val="00AB3DDB"/>
    <w:rsid w:val="00AB4221"/>
    <w:rsid w:val="00AB4B36"/>
    <w:rsid w:val="00AB5053"/>
    <w:rsid w:val="00AB52C2"/>
    <w:rsid w:val="00AB60CA"/>
    <w:rsid w:val="00AB68C0"/>
    <w:rsid w:val="00AB6C0B"/>
    <w:rsid w:val="00AB6F07"/>
    <w:rsid w:val="00AB70A0"/>
    <w:rsid w:val="00AB7283"/>
    <w:rsid w:val="00AB764C"/>
    <w:rsid w:val="00AB7C23"/>
    <w:rsid w:val="00AB7F8C"/>
    <w:rsid w:val="00AC02DF"/>
    <w:rsid w:val="00AC043A"/>
    <w:rsid w:val="00AC0450"/>
    <w:rsid w:val="00AC04BD"/>
    <w:rsid w:val="00AC04F3"/>
    <w:rsid w:val="00AC0BBA"/>
    <w:rsid w:val="00AC1279"/>
    <w:rsid w:val="00AC1CD1"/>
    <w:rsid w:val="00AC26D9"/>
    <w:rsid w:val="00AC2956"/>
    <w:rsid w:val="00AC2AC9"/>
    <w:rsid w:val="00AC2EC6"/>
    <w:rsid w:val="00AC2F5F"/>
    <w:rsid w:val="00AC3282"/>
    <w:rsid w:val="00AC3595"/>
    <w:rsid w:val="00AC3A56"/>
    <w:rsid w:val="00AC4067"/>
    <w:rsid w:val="00AC459D"/>
    <w:rsid w:val="00AC4825"/>
    <w:rsid w:val="00AC5101"/>
    <w:rsid w:val="00AC558F"/>
    <w:rsid w:val="00AC5A72"/>
    <w:rsid w:val="00AC612D"/>
    <w:rsid w:val="00AC6A6F"/>
    <w:rsid w:val="00AC7197"/>
    <w:rsid w:val="00AC75A0"/>
    <w:rsid w:val="00AC768B"/>
    <w:rsid w:val="00AC76A8"/>
    <w:rsid w:val="00AD006E"/>
    <w:rsid w:val="00AD00E1"/>
    <w:rsid w:val="00AD0CC4"/>
    <w:rsid w:val="00AD1044"/>
    <w:rsid w:val="00AD1C34"/>
    <w:rsid w:val="00AD230D"/>
    <w:rsid w:val="00AD2443"/>
    <w:rsid w:val="00AD28F2"/>
    <w:rsid w:val="00AD2924"/>
    <w:rsid w:val="00AD3176"/>
    <w:rsid w:val="00AD3325"/>
    <w:rsid w:val="00AD36C2"/>
    <w:rsid w:val="00AD4321"/>
    <w:rsid w:val="00AD433B"/>
    <w:rsid w:val="00AD440A"/>
    <w:rsid w:val="00AD44BD"/>
    <w:rsid w:val="00AD4577"/>
    <w:rsid w:val="00AD4833"/>
    <w:rsid w:val="00AD4967"/>
    <w:rsid w:val="00AD4B9A"/>
    <w:rsid w:val="00AD4CB6"/>
    <w:rsid w:val="00AD504C"/>
    <w:rsid w:val="00AD50F9"/>
    <w:rsid w:val="00AD543C"/>
    <w:rsid w:val="00AD5544"/>
    <w:rsid w:val="00AD55CE"/>
    <w:rsid w:val="00AD560C"/>
    <w:rsid w:val="00AD5A22"/>
    <w:rsid w:val="00AD5BBF"/>
    <w:rsid w:val="00AD642B"/>
    <w:rsid w:val="00AD6585"/>
    <w:rsid w:val="00AD67C8"/>
    <w:rsid w:val="00AD69E7"/>
    <w:rsid w:val="00AD6BB3"/>
    <w:rsid w:val="00AD6C08"/>
    <w:rsid w:val="00AD7094"/>
    <w:rsid w:val="00AD7153"/>
    <w:rsid w:val="00AD74BB"/>
    <w:rsid w:val="00AD7CFC"/>
    <w:rsid w:val="00AE10D7"/>
    <w:rsid w:val="00AE1423"/>
    <w:rsid w:val="00AE1644"/>
    <w:rsid w:val="00AE26ED"/>
    <w:rsid w:val="00AE2D4F"/>
    <w:rsid w:val="00AE2F26"/>
    <w:rsid w:val="00AE30DF"/>
    <w:rsid w:val="00AE3214"/>
    <w:rsid w:val="00AE3332"/>
    <w:rsid w:val="00AE3A22"/>
    <w:rsid w:val="00AE42A8"/>
    <w:rsid w:val="00AE42C7"/>
    <w:rsid w:val="00AE42CD"/>
    <w:rsid w:val="00AE48E0"/>
    <w:rsid w:val="00AE50DD"/>
    <w:rsid w:val="00AE51B1"/>
    <w:rsid w:val="00AE53F4"/>
    <w:rsid w:val="00AE5754"/>
    <w:rsid w:val="00AE57C9"/>
    <w:rsid w:val="00AE5AF7"/>
    <w:rsid w:val="00AE5B3F"/>
    <w:rsid w:val="00AE5D37"/>
    <w:rsid w:val="00AE5E61"/>
    <w:rsid w:val="00AE5E6C"/>
    <w:rsid w:val="00AE61DF"/>
    <w:rsid w:val="00AE6414"/>
    <w:rsid w:val="00AE64CF"/>
    <w:rsid w:val="00AE6559"/>
    <w:rsid w:val="00AE689F"/>
    <w:rsid w:val="00AE702F"/>
    <w:rsid w:val="00AE708C"/>
    <w:rsid w:val="00AE72B3"/>
    <w:rsid w:val="00AE7322"/>
    <w:rsid w:val="00AE76DF"/>
    <w:rsid w:val="00AE7B2A"/>
    <w:rsid w:val="00AF0383"/>
    <w:rsid w:val="00AF04D5"/>
    <w:rsid w:val="00AF0711"/>
    <w:rsid w:val="00AF07F5"/>
    <w:rsid w:val="00AF07F6"/>
    <w:rsid w:val="00AF092C"/>
    <w:rsid w:val="00AF09D5"/>
    <w:rsid w:val="00AF0EC1"/>
    <w:rsid w:val="00AF1076"/>
    <w:rsid w:val="00AF12AF"/>
    <w:rsid w:val="00AF13E2"/>
    <w:rsid w:val="00AF1505"/>
    <w:rsid w:val="00AF1B70"/>
    <w:rsid w:val="00AF1C4D"/>
    <w:rsid w:val="00AF1E03"/>
    <w:rsid w:val="00AF1F3E"/>
    <w:rsid w:val="00AF2B5A"/>
    <w:rsid w:val="00AF2C8F"/>
    <w:rsid w:val="00AF308D"/>
    <w:rsid w:val="00AF39C5"/>
    <w:rsid w:val="00AF3AFD"/>
    <w:rsid w:val="00AF3C77"/>
    <w:rsid w:val="00AF3ED5"/>
    <w:rsid w:val="00AF463F"/>
    <w:rsid w:val="00AF47FD"/>
    <w:rsid w:val="00AF4B00"/>
    <w:rsid w:val="00AF4F02"/>
    <w:rsid w:val="00AF5817"/>
    <w:rsid w:val="00AF63CE"/>
    <w:rsid w:val="00AF6447"/>
    <w:rsid w:val="00AF65C7"/>
    <w:rsid w:val="00AF69EF"/>
    <w:rsid w:val="00AF6C4A"/>
    <w:rsid w:val="00AF6C81"/>
    <w:rsid w:val="00AF6DEA"/>
    <w:rsid w:val="00AF6E06"/>
    <w:rsid w:val="00AF72C8"/>
    <w:rsid w:val="00AF74D6"/>
    <w:rsid w:val="00AF7506"/>
    <w:rsid w:val="00AF7A3B"/>
    <w:rsid w:val="00AF7A82"/>
    <w:rsid w:val="00AF7D41"/>
    <w:rsid w:val="00B002CC"/>
    <w:rsid w:val="00B004DF"/>
    <w:rsid w:val="00B01186"/>
    <w:rsid w:val="00B011A8"/>
    <w:rsid w:val="00B012B2"/>
    <w:rsid w:val="00B0156E"/>
    <w:rsid w:val="00B019D0"/>
    <w:rsid w:val="00B01B71"/>
    <w:rsid w:val="00B01BE1"/>
    <w:rsid w:val="00B0367B"/>
    <w:rsid w:val="00B036FB"/>
    <w:rsid w:val="00B03791"/>
    <w:rsid w:val="00B037DF"/>
    <w:rsid w:val="00B038C8"/>
    <w:rsid w:val="00B039BD"/>
    <w:rsid w:val="00B03A73"/>
    <w:rsid w:val="00B03D47"/>
    <w:rsid w:val="00B0465D"/>
    <w:rsid w:val="00B04C7B"/>
    <w:rsid w:val="00B04DAE"/>
    <w:rsid w:val="00B051D3"/>
    <w:rsid w:val="00B0559E"/>
    <w:rsid w:val="00B05687"/>
    <w:rsid w:val="00B05A68"/>
    <w:rsid w:val="00B05B25"/>
    <w:rsid w:val="00B06373"/>
    <w:rsid w:val="00B0653A"/>
    <w:rsid w:val="00B0668E"/>
    <w:rsid w:val="00B06A5F"/>
    <w:rsid w:val="00B06C2D"/>
    <w:rsid w:val="00B06DA2"/>
    <w:rsid w:val="00B06DD3"/>
    <w:rsid w:val="00B07346"/>
    <w:rsid w:val="00B07410"/>
    <w:rsid w:val="00B07438"/>
    <w:rsid w:val="00B0754D"/>
    <w:rsid w:val="00B0791F"/>
    <w:rsid w:val="00B07A2A"/>
    <w:rsid w:val="00B07CAD"/>
    <w:rsid w:val="00B07DFE"/>
    <w:rsid w:val="00B10ACE"/>
    <w:rsid w:val="00B10C69"/>
    <w:rsid w:val="00B10D22"/>
    <w:rsid w:val="00B12082"/>
    <w:rsid w:val="00B124A3"/>
    <w:rsid w:val="00B125F5"/>
    <w:rsid w:val="00B126F4"/>
    <w:rsid w:val="00B12908"/>
    <w:rsid w:val="00B12FA7"/>
    <w:rsid w:val="00B14085"/>
    <w:rsid w:val="00B1422D"/>
    <w:rsid w:val="00B144CF"/>
    <w:rsid w:val="00B1493D"/>
    <w:rsid w:val="00B14956"/>
    <w:rsid w:val="00B14980"/>
    <w:rsid w:val="00B14BE3"/>
    <w:rsid w:val="00B153A0"/>
    <w:rsid w:val="00B15AAD"/>
    <w:rsid w:val="00B15B02"/>
    <w:rsid w:val="00B16129"/>
    <w:rsid w:val="00B161C3"/>
    <w:rsid w:val="00B16246"/>
    <w:rsid w:val="00B1627A"/>
    <w:rsid w:val="00B163CB"/>
    <w:rsid w:val="00B16536"/>
    <w:rsid w:val="00B16958"/>
    <w:rsid w:val="00B16A8A"/>
    <w:rsid w:val="00B16D45"/>
    <w:rsid w:val="00B16FB5"/>
    <w:rsid w:val="00B17364"/>
    <w:rsid w:val="00B1741D"/>
    <w:rsid w:val="00B17474"/>
    <w:rsid w:val="00B176A5"/>
    <w:rsid w:val="00B17988"/>
    <w:rsid w:val="00B203D5"/>
    <w:rsid w:val="00B20426"/>
    <w:rsid w:val="00B209F7"/>
    <w:rsid w:val="00B20B45"/>
    <w:rsid w:val="00B20F4C"/>
    <w:rsid w:val="00B216D1"/>
    <w:rsid w:val="00B21B85"/>
    <w:rsid w:val="00B21D30"/>
    <w:rsid w:val="00B21FF0"/>
    <w:rsid w:val="00B220D6"/>
    <w:rsid w:val="00B22398"/>
    <w:rsid w:val="00B240C8"/>
    <w:rsid w:val="00B2436E"/>
    <w:rsid w:val="00B24396"/>
    <w:rsid w:val="00B24AC1"/>
    <w:rsid w:val="00B24F0C"/>
    <w:rsid w:val="00B25407"/>
    <w:rsid w:val="00B256F4"/>
    <w:rsid w:val="00B2595F"/>
    <w:rsid w:val="00B2638B"/>
    <w:rsid w:val="00B263AF"/>
    <w:rsid w:val="00B26A03"/>
    <w:rsid w:val="00B26C09"/>
    <w:rsid w:val="00B27607"/>
    <w:rsid w:val="00B2790E"/>
    <w:rsid w:val="00B27CE1"/>
    <w:rsid w:val="00B3028B"/>
    <w:rsid w:val="00B303B5"/>
    <w:rsid w:val="00B30652"/>
    <w:rsid w:val="00B306BE"/>
    <w:rsid w:val="00B307C2"/>
    <w:rsid w:val="00B30901"/>
    <w:rsid w:val="00B3178D"/>
    <w:rsid w:val="00B31991"/>
    <w:rsid w:val="00B319CE"/>
    <w:rsid w:val="00B31BF5"/>
    <w:rsid w:val="00B31FFF"/>
    <w:rsid w:val="00B32383"/>
    <w:rsid w:val="00B32631"/>
    <w:rsid w:val="00B32A89"/>
    <w:rsid w:val="00B33081"/>
    <w:rsid w:val="00B335E6"/>
    <w:rsid w:val="00B33FFD"/>
    <w:rsid w:val="00B3429D"/>
    <w:rsid w:val="00B34488"/>
    <w:rsid w:val="00B345C6"/>
    <w:rsid w:val="00B347E5"/>
    <w:rsid w:val="00B34820"/>
    <w:rsid w:val="00B3491C"/>
    <w:rsid w:val="00B35267"/>
    <w:rsid w:val="00B35D54"/>
    <w:rsid w:val="00B35E08"/>
    <w:rsid w:val="00B36127"/>
    <w:rsid w:val="00B36329"/>
    <w:rsid w:val="00B36422"/>
    <w:rsid w:val="00B36666"/>
    <w:rsid w:val="00B366EB"/>
    <w:rsid w:val="00B36E58"/>
    <w:rsid w:val="00B37319"/>
    <w:rsid w:val="00B3731C"/>
    <w:rsid w:val="00B373BE"/>
    <w:rsid w:val="00B37A95"/>
    <w:rsid w:val="00B37CB5"/>
    <w:rsid w:val="00B37F62"/>
    <w:rsid w:val="00B37F68"/>
    <w:rsid w:val="00B40433"/>
    <w:rsid w:val="00B405E6"/>
    <w:rsid w:val="00B405FA"/>
    <w:rsid w:val="00B407EB"/>
    <w:rsid w:val="00B40908"/>
    <w:rsid w:val="00B40C60"/>
    <w:rsid w:val="00B411B3"/>
    <w:rsid w:val="00B41539"/>
    <w:rsid w:val="00B4170C"/>
    <w:rsid w:val="00B418DE"/>
    <w:rsid w:val="00B41AB8"/>
    <w:rsid w:val="00B41DC8"/>
    <w:rsid w:val="00B42A12"/>
    <w:rsid w:val="00B42ECE"/>
    <w:rsid w:val="00B43079"/>
    <w:rsid w:val="00B4365F"/>
    <w:rsid w:val="00B43BD0"/>
    <w:rsid w:val="00B448E5"/>
    <w:rsid w:val="00B4526C"/>
    <w:rsid w:val="00B4554F"/>
    <w:rsid w:val="00B45558"/>
    <w:rsid w:val="00B45A4F"/>
    <w:rsid w:val="00B45CE9"/>
    <w:rsid w:val="00B45F8F"/>
    <w:rsid w:val="00B461AA"/>
    <w:rsid w:val="00B463EF"/>
    <w:rsid w:val="00B46A3F"/>
    <w:rsid w:val="00B47270"/>
    <w:rsid w:val="00B47368"/>
    <w:rsid w:val="00B4760C"/>
    <w:rsid w:val="00B50BBF"/>
    <w:rsid w:val="00B50C61"/>
    <w:rsid w:val="00B50E39"/>
    <w:rsid w:val="00B513A6"/>
    <w:rsid w:val="00B51422"/>
    <w:rsid w:val="00B51455"/>
    <w:rsid w:val="00B51462"/>
    <w:rsid w:val="00B515AF"/>
    <w:rsid w:val="00B5176A"/>
    <w:rsid w:val="00B51A3F"/>
    <w:rsid w:val="00B51B07"/>
    <w:rsid w:val="00B51C49"/>
    <w:rsid w:val="00B5292E"/>
    <w:rsid w:val="00B52994"/>
    <w:rsid w:val="00B52A56"/>
    <w:rsid w:val="00B52F74"/>
    <w:rsid w:val="00B5332D"/>
    <w:rsid w:val="00B53DF3"/>
    <w:rsid w:val="00B54389"/>
    <w:rsid w:val="00B55D66"/>
    <w:rsid w:val="00B55F70"/>
    <w:rsid w:val="00B560AE"/>
    <w:rsid w:val="00B5679B"/>
    <w:rsid w:val="00B567C9"/>
    <w:rsid w:val="00B56B7B"/>
    <w:rsid w:val="00B56C32"/>
    <w:rsid w:val="00B56CBD"/>
    <w:rsid w:val="00B56FAB"/>
    <w:rsid w:val="00B571B1"/>
    <w:rsid w:val="00B57539"/>
    <w:rsid w:val="00B57779"/>
    <w:rsid w:val="00B57E14"/>
    <w:rsid w:val="00B57EE8"/>
    <w:rsid w:val="00B57EF9"/>
    <w:rsid w:val="00B60543"/>
    <w:rsid w:val="00B60579"/>
    <w:rsid w:val="00B606AD"/>
    <w:rsid w:val="00B606C5"/>
    <w:rsid w:val="00B606F9"/>
    <w:rsid w:val="00B608DE"/>
    <w:rsid w:val="00B61162"/>
    <w:rsid w:val="00B61427"/>
    <w:rsid w:val="00B61A43"/>
    <w:rsid w:val="00B62078"/>
    <w:rsid w:val="00B62432"/>
    <w:rsid w:val="00B62799"/>
    <w:rsid w:val="00B62B9B"/>
    <w:rsid w:val="00B62BD2"/>
    <w:rsid w:val="00B62BD4"/>
    <w:rsid w:val="00B62E6B"/>
    <w:rsid w:val="00B62E71"/>
    <w:rsid w:val="00B62F3B"/>
    <w:rsid w:val="00B6340F"/>
    <w:rsid w:val="00B635A4"/>
    <w:rsid w:val="00B63CA4"/>
    <w:rsid w:val="00B63E41"/>
    <w:rsid w:val="00B64300"/>
    <w:rsid w:val="00B64834"/>
    <w:rsid w:val="00B649A7"/>
    <w:rsid w:val="00B649FB"/>
    <w:rsid w:val="00B64C3D"/>
    <w:rsid w:val="00B64E4F"/>
    <w:rsid w:val="00B64F6B"/>
    <w:rsid w:val="00B65140"/>
    <w:rsid w:val="00B656E2"/>
    <w:rsid w:val="00B659C8"/>
    <w:rsid w:val="00B65A4C"/>
    <w:rsid w:val="00B65D6E"/>
    <w:rsid w:val="00B66AA6"/>
    <w:rsid w:val="00B672F2"/>
    <w:rsid w:val="00B6787E"/>
    <w:rsid w:val="00B67AC7"/>
    <w:rsid w:val="00B702A4"/>
    <w:rsid w:val="00B703AF"/>
    <w:rsid w:val="00B703D7"/>
    <w:rsid w:val="00B70572"/>
    <w:rsid w:val="00B705C7"/>
    <w:rsid w:val="00B70724"/>
    <w:rsid w:val="00B70779"/>
    <w:rsid w:val="00B70811"/>
    <w:rsid w:val="00B709A9"/>
    <w:rsid w:val="00B70E2E"/>
    <w:rsid w:val="00B71067"/>
    <w:rsid w:val="00B719E6"/>
    <w:rsid w:val="00B71A9B"/>
    <w:rsid w:val="00B71F28"/>
    <w:rsid w:val="00B71FE6"/>
    <w:rsid w:val="00B72714"/>
    <w:rsid w:val="00B72AB4"/>
    <w:rsid w:val="00B72E6F"/>
    <w:rsid w:val="00B72F34"/>
    <w:rsid w:val="00B74B71"/>
    <w:rsid w:val="00B74CAA"/>
    <w:rsid w:val="00B74EB5"/>
    <w:rsid w:val="00B74EFE"/>
    <w:rsid w:val="00B74FC1"/>
    <w:rsid w:val="00B75359"/>
    <w:rsid w:val="00B7575B"/>
    <w:rsid w:val="00B758E7"/>
    <w:rsid w:val="00B75CE0"/>
    <w:rsid w:val="00B760D1"/>
    <w:rsid w:val="00B762A2"/>
    <w:rsid w:val="00B763FB"/>
    <w:rsid w:val="00B76409"/>
    <w:rsid w:val="00B76824"/>
    <w:rsid w:val="00B77333"/>
    <w:rsid w:val="00B7743C"/>
    <w:rsid w:val="00B7749F"/>
    <w:rsid w:val="00B77623"/>
    <w:rsid w:val="00B77809"/>
    <w:rsid w:val="00B7788C"/>
    <w:rsid w:val="00B77B34"/>
    <w:rsid w:val="00B77C05"/>
    <w:rsid w:val="00B77C08"/>
    <w:rsid w:val="00B8024D"/>
    <w:rsid w:val="00B80627"/>
    <w:rsid w:val="00B80AC3"/>
    <w:rsid w:val="00B80DC9"/>
    <w:rsid w:val="00B80DDF"/>
    <w:rsid w:val="00B81011"/>
    <w:rsid w:val="00B8142D"/>
    <w:rsid w:val="00B814A0"/>
    <w:rsid w:val="00B815DA"/>
    <w:rsid w:val="00B817B3"/>
    <w:rsid w:val="00B818A4"/>
    <w:rsid w:val="00B81938"/>
    <w:rsid w:val="00B8194F"/>
    <w:rsid w:val="00B81A20"/>
    <w:rsid w:val="00B81B6A"/>
    <w:rsid w:val="00B81F64"/>
    <w:rsid w:val="00B82111"/>
    <w:rsid w:val="00B8306C"/>
    <w:rsid w:val="00B83290"/>
    <w:rsid w:val="00B83420"/>
    <w:rsid w:val="00B834ED"/>
    <w:rsid w:val="00B836DB"/>
    <w:rsid w:val="00B8379E"/>
    <w:rsid w:val="00B83F36"/>
    <w:rsid w:val="00B84012"/>
    <w:rsid w:val="00B840F7"/>
    <w:rsid w:val="00B8410C"/>
    <w:rsid w:val="00B84DA8"/>
    <w:rsid w:val="00B852CE"/>
    <w:rsid w:val="00B856A4"/>
    <w:rsid w:val="00B85773"/>
    <w:rsid w:val="00B85C0F"/>
    <w:rsid w:val="00B85E6A"/>
    <w:rsid w:val="00B86621"/>
    <w:rsid w:val="00B86963"/>
    <w:rsid w:val="00B869E4"/>
    <w:rsid w:val="00B86A02"/>
    <w:rsid w:val="00B86A2A"/>
    <w:rsid w:val="00B86CFB"/>
    <w:rsid w:val="00B87022"/>
    <w:rsid w:val="00B873AF"/>
    <w:rsid w:val="00B87A87"/>
    <w:rsid w:val="00B87A9E"/>
    <w:rsid w:val="00B90173"/>
    <w:rsid w:val="00B905F1"/>
    <w:rsid w:val="00B90A91"/>
    <w:rsid w:val="00B90B3D"/>
    <w:rsid w:val="00B90DDD"/>
    <w:rsid w:val="00B91132"/>
    <w:rsid w:val="00B91459"/>
    <w:rsid w:val="00B915B4"/>
    <w:rsid w:val="00B91752"/>
    <w:rsid w:val="00B91ABC"/>
    <w:rsid w:val="00B91D7A"/>
    <w:rsid w:val="00B9205E"/>
    <w:rsid w:val="00B92529"/>
    <w:rsid w:val="00B93208"/>
    <w:rsid w:val="00B9324C"/>
    <w:rsid w:val="00B93774"/>
    <w:rsid w:val="00B93B00"/>
    <w:rsid w:val="00B93EC6"/>
    <w:rsid w:val="00B93EDB"/>
    <w:rsid w:val="00B94192"/>
    <w:rsid w:val="00B94F08"/>
    <w:rsid w:val="00B955F8"/>
    <w:rsid w:val="00B95683"/>
    <w:rsid w:val="00B95B97"/>
    <w:rsid w:val="00B95C85"/>
    <w:rsid w:val="00B95DC3"/>
    <w:rsid w:val="00B95FC6"/>
    <w:rsid w:val="00B960DF"/>
    <w:rsid w:val="00B96315"/>
    <w:rsid w:val="00B96B49"/>
    <w:rsid w:val="00B96C42"/>
    <w:rsid w:val="00B96F45"/>
    <w:rsid w:val="00B97A29"/>
    <w:rsid w:val="00B97B5B"/>
    <w:rsid w:val="00B97CB6"/>
    <w:rsid w:val="00B97D2A"/>
    <w:rsid w:val="00BA0299"/>
    <w:rsid w:val="00BA0525"/>
    <w:rsid w:val="00BA0A86"/>
    <w:rsid w:val="00BA0F84"/>
    <w:rsid w:val="00BA14BA"/>
    <w:rsid w:val="00BA1CEE"/>
    <w:rsid w:val="00BA1D11"/>
    <w:rsid w:val="00BA230E"/>
    <w:rsid w:val="00BA2A45"/>
    <w:rsid w:val="00BA2B69"/>
    <w:rsid w:val="00BA2E37"/>
    <w:rsid w:val="00BA2F15"/>
    <w:rsid w:val="00BA3037"/>
    <w:rsid w:val="00BA324E"/>
    <w:rsid w:val="00BA3334"/>
    <w:rsid w:val="00BA3602"/>
    <w:rsid w:val="00BA370F"/>
    <w:rsid w:val="00BA3934"/>
    <w:rsid w:val="00BA3C52"/>
    <w:rsid w:val="00BA40D6"/>
    <w:rsid w:val="00BA4261"/>
    <w:rsid w:val="00BA4700"/>
    <w:rsid w:val="00BA47A1"/>
    <w:rsid w:val="00BA4C35"/>
    <w:rsid w:val="00BA4E61"/>
    <w:rsid w:val="00BA4F76"/>
    <w:rsid w:val="00BA5228"/>
    <w:rsid w:val="00BA5B61"/>
    <w:rsid w:val="00BA5BA7"/>
    <w:rsid w:val="00BA6A97"/>
    <w:rsid w:val="00BA6B3E"/>
    <w:rsid w:val="00BA706E"/>
    <w:rsid w:val="00BA70E7"/>
    <w:rsid w:val="00BA71E6"/>
    <w:rsid w:val="00BA752F"/>
    <w:rsid w:val="00BA7937"/>
    <w:rsid w:val="00BA7B70"/>
    <w:rsid w:val="00BA7F0A"/>
    <w:rsid w:val="00BB013C"/>
    <w:rsid w:val="00BB0249"/>
    <w:rsid w:val="00BB0376"/>
    <w:rsid w:val="00BB1D92"/>
    <w:rsid w:val="00BB2374"/>
    <w:rsid w:val="00BB2499"/>
    <w:rsid w:val="00BB2972"/>
    <w:rsid w:val="00BB3215"/>
    <w:rsid w:val="00BB37D1"/>
    <w:rsid w:val="00BB3B7F"/>
    <w:rsid w:val="00BB45FD"/>
    <w:rsid w:val="00BB468C"/>
    <w:rsid w:val="00BB4BE9"/>
    <w:rsid w:val="00BB4E7B"/>
    <w:rsid w:val="00BB5B60"/>
    <w:rsid w:val="00BB5D87"/>
    <w:rsid w:val="00BB620B"/>
    <w:rsid w:val="00BB6285"/>
    <w:rsid w:val="00BB651D"/>
    <w:rsid w:val="00BB6A43"/>
    <w:rsid w:val="00BB6F9E"/>
    <w:rsid w:val="00BB6FAA"/>
    <w:rsid w:val="00BB70A4"/>
    <w:rsid w:val="00BB76CE"/>
    <w:rsid w:val="00BB7717"/>
    <w:rsid w:val="00BB780F"/>
    <w:rsid w:val="00BB7951"/>
    <w:rsid w:val="00BC000F"/>
    <w:rsid w:val="00BC0388"/>
    <w:rsid w:val="00BC09AE"/>
    <w:rsid w:val="00BC09F6"/>
    <w:rsid w:val="00BC0B73"/>
    <w:rsid w:val="00BC16D0"/>
    <w:rsid w:val="00BC1740"/>
    <w:rsid w:val="00BC178C"/>
    <w:rsid w:val="00BC1B18"/>
    <w:rsid w:val="00BC1F88"/>
    <w:rsid w:val="00BC2032"/>
    <w:rsid w:val="00BC260A"/>
    <w:rsid w:val="00BC28AD"/>
    <w:rsid w:val="00BC2AD4"/>
    <w:rsid w:val="00BC2C45"/>
    <w:rsid w:val="00BC2F47"/>
    <w:rsid w:val="00BC2F6E"/>
    <w:rsid w:val="00BC32F0"/>
    <w:rsid w:val="00BC36D3"/>
    <w:rsid w:val="00BC3825"/>
    <w:rsid w:val="00BC4255"/>
    <w:rsid w:val="00BC4405"/>
    <w:rsid w:val="00BC4408"/>
    <w:rsid w:val="00BC4476"/>
    <w:rsid w:val="00BC4503"/>
    <w:rsid w:val="00BC495F"/>
    <w:rsid w:val="00BC4C31"/>
    <w:rsid w:val="00BC4E22"/>
    <w:rsid w:val="00BC5239"/>
    <w:rsid w:val="00BC58DF"/>
    <w:rsid w:val="00BC602D"/>
    <w:rsid w:val="00BC66D5"/>
    <w:rsid w:val="00BC6C95"/>
    <w:rsid w:val="00BC7933"/>
    <w:rsid w:val="00BC7BFA"/>
    <w:rsid w:val="00BC7E5C"/>
    <w:rsid w:val="00BD0BD6"/>
    <w:rsid w:val="00BD0C31"/>
    <w:rsid w:val="00BD0E4F"/>
    <w:rsid w:val="00BD12E2"/>
    <w:rsid w:val="00BD1788"/>
    <w:rsid w:val="00BD1DCC"/>
    <w:rsid w:val="00BD1F6D"/>
    <w:rsid w:val="00BD2931"/>
    <w:rsid w:val="00BD2EF2"/>
    <w:rsid w:val="00BD30D4"/>
    <w:rsid w:val="00BD31BE"/>
    <w:rsid w:val="00BD331B"/>
    <w:rsid w:val="00BD3559"/>
    <w:rsid w:val="00BD378B"/>
    <w:rsid w:val="00BD3A63"/>
    <w:rsid w:val="00BD3BEC"/>
    <w:rsid w:val="00BD3C78"/>
    <w:rsid w:val="00BD4711"/>
    <w:rsid w:val="00BD4CD1"/>
    <w:rsid w:val="00BD4F43"/>
    <w:rsid w:val="00BD5205"/>
    <w:rsid w:val="00BD5343"/>
    <w:rsid w:val="00BD543A"/>
    <w:rsid w:val="00BD5644"/>
    <w:rsid w:val="00BD5AA9"/>
    <w:rsid w:val="00BD5E84"/>
    <w:rsid w:val="00BD60E0"/>
    <w:rsid w:val="00BD6427"/>
    <w:rsid w:val="00BD67FF"/>
    <w:rsid w:val="00BD6857"/>
    <w:rsid w:val="00BD6936"/>
    <w:rsid w:val="00BD6A1F"/>
    <w:rsid w:val="00BD6AB0"/>
    <w:rsid w:val="00BD6CEF"/>
    <w:rsid w:val="00BD6FEE"/>
    <w:rsid w:val="00BD7030"/>
    <w:rsid w:val="00BD7378"/>
    <w:rsid w:val="00BD79D2"/>
    <w:rsid w:val="00BD7B01"/>
    <w:rsid w:val="00BE01ED"/>
    <w:rsid w:val="00BE0649"/>
    <w:rsid w:val="00BE0888"/>
    <w:rsid w:val="00BE0F12"/>
    <w:rsid w:val="00BE1A74"/>
    <w:rsid w:val="00BE1D17"/>
    <w:rsid w:val="00BE1E6F"/>
    <w:rsid w:val="00BE254D"/>
    <w:rsid w:val="00BE254E"/>
    <w:rsid w:val="00BE266D"/>
    <w:rsid w:val="00BE2677"/>
    <w:rsid w:val="00BE2DCB"/>
    <w:rsid w:val="00BE30D4"/>
    <w:rsid w:val="00BE3C84"/>
    <w:rsid w:val="00BE4072"/>
    <w:rsid w:val="00BE4197"/>
    <w:rsid w:val="00BE419F"/>
    <w:rsid w:val="00BE4425"/>
    <w:rsid w:val="00BE4D6E"/>
    <w:rsid w:val="00BE4EC3"/>
    <w:rsid w:val="00BE5178"/>
    <w:rsid w:val="00BE52E6"/>
    <w:rsid w:val="00BE5600"/>
    <w:rsid w:val="00BE5B74"/>
    <w:rsid w:val="00BE636D"/>
    <w:rsid w:val="00BE63F0"/>
    <w:rsid w:val="00BE72E0"/>
    <w:rsid w:val="00BE73C3"/>
    <w:rsid w:val="00BE751E"/>
    <w:rsid w:val="00BE7662"/>
    <w:rsid w:val="00BE79FF"/>
    <w:rsid w:val="00BE7A39"/>
    <w:rsid w:val="00BE7B9D"/>
    <w:rsid w:val="00BE7CDB"/>
    <w:rsid w:val="00BF056E"/>
    <w:rsid w:val="00BF07AD"/>
    <w:rsid w:val="00BF0845"/>
    <w:rsid w:val="00BF0973"/>
    <w:rsid w:val="00BF0BCE"/>
    <w:rsid w:val="00BF0D23"/>
    <w:rsid w:val="00BF0EC1"/>
    <w:rsid w:val="00BF12DF"/>
    <w:rsid w:val="00BF1D4A"/>
    <w:rsid w:val="00BF1E48"/>
    <w:rsid w:val="00BF236B"/>
    <w:rsid w:val="00BF2A26"/>
    <w:rsid w:val="00BF2B5E"/>
    <w:rsid w:val="00BF3143"/>
    <w:rsid w:val="00BF32B6"/>
    <w:rsid w:val="00BF359D"/>
    <w:rsid w:val="00BF38E1"/>
    <w:rsid w:val="00BF3C10"/>
    <w:rsid w:val="00BF44EE"/>
    <w:rsid w:val="00BF4681"/>
    <w:rsid w:val="00BF4ACC"/>
    <w:rsid w:val="00BF4CFB"/>
    <w:rsid w:val="00BF5215"/>
    <w:rsid w:val="00BF54C6"/>
    <w:rsid w:val="00BF5ACF"/>
    <w:rsid w:val="00BF628D"/>
    <w:rsid w:val="00BF6362"/>
    <w:rsid w:val="00BF65CE"/>
    <w:rsid w:val="00BF6A65"/>
    <w:rsid w:val="00BF72C2"/>
    <w:rsid w:val="00BF741C"/>
    <w:rsid w:val="00BF7651"/>
    <w:rsid w:val="00BF7C93"/>
    <w:rsid w:val="00BF7CED"/>
    <w:rsid w:val="00C00B16"/>
    <w:rsid w:val="00C00C66"/>
    <w:rsid w:val="00C0106A"/>
    <w:rsid w:val="00C012F4"/>
    <w:rsid w:val="00C013D7"/>
    <w:rsid w:val="00C01748"/>
    <w:rsid w:val="00C01845"/>
    <w:rsid w:val="00C01B20"/>
    <w:rsid w:val="00C022E5"/>
    <w:rsid w:val="00C025FC"/>
    <w:rsid w:val="00C02EEF"/>
    <w:rsid w:val="00C03280"/>
    <w:rsid w:val="00C03754"/>
    <w:rsid w:val="00C03B6F"/>
    <w:rsid w:val="00C03E37"/>
    <w:rsid w:val="00C044F3"/>
    <w:rsid w:val="00C04654"/>
    <w:rsid w:val="00C04677"/>
    <w:rsid w:val="00C04854"/>
    <w:rsid w:val="00C04964"/>
    <w:rsid w:val="00C04C95"/>
    <w:rsid w:val="00C04CA4"/>
    <w:rsid w:val="00C04CA8"/>
    <w:rsid w:val="00C04E20"/>
    <w:rsid w:val="00C04F4D"/>
    <w:rsid w:val="00C05B43"/>
    <w:rsid w:val="00C060E7"/>
    <w:rsid w:val="00C06CFD"/>
    <w:rsid w:val="00C06FE1"/>
    <w:rsid w:val="00C07A0E"/>
    <w:rsid w:val="00C07AB9"/>
    <w:rsid w:val="00C07C6E"/>
    <w:rsid w:val="00C07D2E"/>
    <w:rsid w:val="00C103F7"/>
    <w:rsid w:val="00C1058C"/>
    <w:rsid w:val="00C10959"/>
    <w:rsid w:val="00C10B28"/>
    <w:rsid w:val="00C10D64"/>
    <w:rsid w:val="00C10E04"/>
    <w:rsid w:val="00C11145"/>
    <w:rsid w:val="00C11192"/>
    <w:rsid w:val="00C11243"/>
    <w:rsid w:val="00C113C9"/>
    <w:rsid w:val="00C116CB"/>
    <w:rsid w:val="00C11867"/>
    <w:rsid w:val="00C11950"/>
    <w:rsid w:val="00C11B43"/>
    <w:rsid w:val="00C11E69"/>
    <w:rsid w:val="00C12B8F"/>
    <w:rsid w:val="00C12E75"/>
    <w:rsid w:val="00C13379"/>
    <w:rsid w:val="00C134A6"/>
    <w:rsid w:val="00C134CC"/>
    <w:rsid w:val="00C14469"/>
    <w:rsid w:val="00C1456C"/>
    <w:rsid w:val="00C145D1"/>
    <w:rsid w:val="00C1481B"/>
    <w:rsid w:val="00C14881"/>
    <w:rsid w:val="00C14EDF"/>
    <w:rsid w:val="00C15644"/>
    <w:rsid w:val="00C156D1"/>
    <w:rsid w:val="00C15FE6"/>
    <w:rsid w:val="00C16094"/>
    <w:rsid w:val="00C160D2"/>
    <w:rsid w:val="00C16435"/>
    <w:rsid w:val="00C16512"/>
    <w:rsid w:val="00C16622"/>
    <w:rsid w:val="00C16920"/>
    <w:rsid w:val="00C16CDF"/>
    <w:rsid w:val="00C16DEF"/>
    <w:rsid w:val="00C17052"/>
    <w:rsid w:val="00C171D0"/>
    <w:rsid w:val="00C17288"/>
    <w:rsid w:val="00C1731C"/>
    <w:rsid w:val="00C1747E"/>
    <w:rsid w:val="00C179B7"/>
    <w:rsid w:val="00C179DE"/>
    <w:rsid w:val="00C17A67"/>
    <w:rsid w:val="00C17ABC"/>
    <w:rsid w:val="00C17C25"/>
    <w:rsid w:val="00C17EE2"/>
    <w:rsid w:val="00C200CF"/>
    <w:rsid w:val="00C20386"/>
    <w:rsid w:val="00C2090B"/>
    <w:rsid w:val="00C2105C"/>
    <w:rsid w:val="00C21145"/>
    <w:rsid w:val="00C21657"/>
    <w:rsid w:val="00C216E4"/>
    <w:rsid w:val="00C21D52"/>
    <w:rsid w:val="00C21DD0"/>
    <w:rsid w:val="00C21F3A"/>
    <w:rsid w:val="00C221A0"/>
    <w:rsid w:val="00C2220E"/>
    <w:rsid w:val="00C22267"/>
    <w:rsid w:val="00C226B4"/>
    <w:rsid w:val="00C22C54"/>
    <w:rsid w:val="00C22DD9"/>
    <w:rsid w:val="00C235DC"/>
    <w:rsid w:val="00C2366D"/>
    <w:rsid w:val="00C23963"/>
    <w:rsid w:val="00C23984"/>
    <w:rsid w:val="00C23B69"/>
    <w:rsid w:val="00C24575"/>
    <w:rsid w:val="00C24582"/>
    <w:rsid w:val="00C2468F"/>
    <w:rsid w:val="00C246EA"/>
    <w:rsid w:val="00C24BEC"/>
    <w:rsid w:val="00C24C38"/>
    <w:rsid w:val="00C24FEE"/>
    <w:rsid w:val="00C25657"/>
    <w:rsid w:val="00C25B9D"/>
    <w:rsid w:val="00C25C92"/>
    <w:rsid w:val="00C25FEC"/>
    <w:rsid w:val="00C2624A"/>
    <w:rsid w:val="00C266A6"/>
    <w:rsid w:val="00C26F3F"/>
    <w:rsid w:val="00C279B4"/>
    <w:rsid w:val="00C27C00"/>
    <w:rsid w:val="00C30502"/>
    <w:rsid w:val="00C30707"/>
    <w:rsid w:val="00C31076"/>
    <w:rsid w:val="00C314B8"/>
    <w:rsid w:val="00C31502"/>
    <w:rsid w:val="00C318E8"/>
    <w:rsid w:val="00C31953"/>
    <w:rsid w:val="00C31D16"/>
    <w:rsid w:val="00C31F3F"/>
    <w:rsid w:val="00C32043"/>
    <w:rsid w:val="00C322E9"/>
    <w:rsid w:val="00C32554"/>
    <w:rsid w:val="00C32873"/>
    <w:rsid w:val="00C3294D"/>
    <w:rsid w:val="00C32B9D"/>
    <w:rsid w:val="00C33113"/>
    <w:rsid w:val="00C3335A"/>
    <w:rsid w:val="00C334BF"/>
    <w:rsid w:val="00C3392E"/>
    <w:rsid w:val="00C339BA"/>
    <w:rsid w:val="00C34079"/>
    <w:rsid w:val="00C3427A"/>
    <w:rsid w:val="00C342BD"/>
    <w:rsid w:val="00C34410"/>
    <w:rsid w:val="00C35134"/>
    <w:rsid w:val="00C3516C"/>
    <w:rsid w:val="00C352EC"/>
    <w:rsid w:val="00C3546C"/>
    <w:rsid w:val="00C3552C"/>
    <w:rsid w:val="00C356A6"/>
    <w:rsid w:val="00C356C8"/>
    <w:rsid w:val="00C35FE0"/>
    <w:rsid w:val="00C36010"/>
    <w:rsid w:val="00C36335"/>
    <w:rsid w:val="00C3634F"/>
    <w:rsid w:val="00C364EA"/>
    <w:rsid w:val="00C3776D"/>
    <w:rsid w:val="00C377DD"/>
    <w:rsid w:val="00C378B5"/>
    <w:rsid w:val="00C37AD6"/>
    <w:rsid w:val="00C37BAB"/>
    <w:rsid w:val="00C37F23"/>
    <w:rsid w:val="00C40568"/>
    <w:rsid w:val="00C405D4"/>
    <w:rsid w:val="00C416C2"/>
    <w:rsid w:val="00C41754"/>
    <w:rsid w:val="00C41CA8"/>
    <w:rsid w:val="00C41DFC"/>
    <w:rsid w:val="00C4221F"/>
    <w:rsid w:val="00C42A57"/>
    <w:rsid w:val="00C42AF3"/>
    <w:rsid w:val="00C42B8A"/>
    <w:rsid w:val="00C42BEC"/>
    <w:rsid w:val="00C43C26"/>
    <w:rsid w:val="00C43CC2"/>
    <w:rsid w:val="00C447CE"/>
    <w:rsid w:val="00C44DEB"/>
    <w:rsid w:val="00C44EC5"/>
    <w:rsid w:val="00C450DF"/>
    <w:rsid w:val="00C45291"/>
    <w:rsid w:val="00C45330"/>
    <w:rsid w:val="00C457DE"/>
    <w:rsid w:val="00C45B6E"/>
    <w:rsid w:val="00C460A0"/>
    <w:rsid w:val="00C46191"/>
    <w:rsid w:val="00C4634C"/>
    <w:rsid w:val="00C464CB"/>
    <w:rsid w:val="00C46EC7"/>
    <w:rsid w:val="00C4719B"/>
    <w:rsid w:val="00C4720D"/>
    <w:rsid w:val="00C505B9"/>
    <w:rsid w:val="00C50CD8"/>
    <w:rsid w:val="00C50D9B"/>
    <w:rsid w:val="00C51582"/>
    <w:rsid w:val="00C51B33"/>
    <w:rsid w:val="00C51FDE"/>
    <w:rsid w:val="00C52819"/>
    <w:rsid w:val="00C5283F"/>
    <w:rsid w:val="00C52BC7"/>
    <w:rsid w:val="00C535AC"/>
    <w:rsid w:val="00C53742"/>
    <w:rsid w:val="00C5376D"/>
    <w:rsid w:val="00C537A5"/>
    <w:rsid w:val="00C538FC"/>
    <w:rsid w:val="00C5391F"/>
    <w:rsid w:val="00C53B7E"/>
    <w:rsid w:val="00C53C45"/>
    <w:rsid w:val="00C53C91"/>
    <w:rsid w:val="00C54098"/>
    <w:rsid w:val="00C54341"/>
    <w:rsid w:val="00C543A6"/>
    <w:rsid w:val="00C544A8"/>
    <w:rsid w:val="00C54515"/>
    <w:rsid w:val="00C54527"/>
    <w:rsid w:val="00C546CB"/>
    <w:rsid w:val="00C54765"/>
    <w:rsid w:val="00C54DAB"/>
    <w:rsid w:val="00C55588"/>
    <w:rsid w:val="00C555D1"/>
    <w:rsid w:val="00C55B2A"/>
    <w:rsid w:val="00C56061"/>
    <w:rsid w:val="00C5634D"/>
    <w:rsid w:val="00C5674F"/>
    <w:rsid w:val="00C569F0"/>
    <w:rsid w:val="00C56F6E"/>
    <w:rsid w:val="00C56FDB"/>
    <w:rsid w:val="00C5702D"/>
    <w:rsid w:val="00C57061"/>
    <w:rsid w:val="00C57A14"/>
    <w:rsid w:val="00C57E74"/>
    <w:rsid w:val="00C57F13"/>
    <w:rsid w:val="00C57F26"/>
    <w:rsid w:val="00C60468"/>
    <w:rsid w:val="00C60525"/>
    <w:rsid w:val="00C60686"/>
    <w:rsid w:val="00C6068E"/>
    <w:rsid w:val="00C60C80"/>
    <w:rsid w:val="00C60F5E"/>
    <w:rsid w:val="00C62EA6"/>
    <w:rsid w:val="00C62FEC"/>
    <w:rsid w:val="00C63707"/>
    <w:rsid w:val="00C63784"/>
    <w:rsid w:val="00C6494E"/>
    <w:rsid w:val="00C649E4"/>
    <w:rsid w:val="00C64A5A"/>
    <w:rsid w:val="00C64D5A"/>
    <w:rsid w:val="00C657E5"/>
    <w:rsid w:val="00C657EC"/>
    <w:rsid w:val="00C65A36"/>
    <w:rsid w:val="00C6610A"/>
    <w:rsid w:val="00C662A1"/>
    <w:rsid w:val="00C6643D"/>
    <w:rsid w:val="00C6661A"/>
    <w:rsid w:val="00C66C67"/>
    <w:rsid w:val="00C66DC6"/>
    <w:rsid w:val="00C674EC"/>
    <w:rsid w:val="00C675F5"/>
    <w:rsid w:val="00C6774D"/>
    <w:rsid w:val="00C678FA"/>
    <w:rsid w:val="00C706C4"/>
    <w:rsid w:val="00C70836"/>
    <w:rsid w:val="00C70989"/>
    <w:rsid w:val="00C70E03"/>
    <w:rsid w:val="00C70EBE"/>
    <w:rsid w:val="00C717AD"/>
    <w:rsid w:val="00C71BE4"/>
    <w:rsid w:val="00C71C9F"/>
    <w:rsid w:val="00C7248E"/>
    <w:rsid w:val="00C72550"/>
    <w:rsid w:val="00C727BC"/>
    <w:rsid w:val="00C72838"/>
    <w:rsid w:val="00C72DA0"/>
    <w:rsid w:val="00C72DAE"/>
    <w:rsid w:val="00C72F59"/>
    <w:rsid w:val="00C7347D"/>
    <w:rsid w:val="00C73CA9"/>
    <w:rsid w:val="00C7415B"/>
    <w:rsid w:val="00C7434B"/>
    <w:rsid w:val="00C74452"/>
    <w:rsid w:val="00C744B3"/>
    <w:rsid w:val="00C74D90"/>
    <w:rsid w:val="00C74E82"/>
    <w:rsid w:val="00C750F9"/>
    <w:rsid w:val="00C751A7"/>
    <w:rsid w:val="00C75524"/>
    <w:rsid w:val="00C75764"/>
    <w:rsid w:val="00C75A0E"/>
    <w:rsid w:val="00C7631B"/>
    <w:rsid w:val="00C7635F"/>
    <w:rsid w:val="00C766CD"/>
    <w:rsid w:val="00C76958"/>
    <w:rsid w:val="00C77280"/>
    <w:rsid w:val="00C774A1"/>
    <w:rsid w:val="00C7758C"/>
    <w:rsid w:val="00C776CA"/>
    <w:rsid w:val="00C77AA6"/>
    <w:rsid w:val="00C8040C"/>
    <w:rsid w:val="00C805D4"/>
    <w:rsid w:val="00C8064D"/>
    <w:rsid w:val="00C80662"/>
    <w:rsid w:val="00C80C24"/>
    <w:rsid w:val="00C80E0D"/>
    <w:rsid w:val="00C814E7"/>
    <w:rsid w:val="00C816F0"/>
    <w:rsid w:val="00C81924"/>
    <w:rsid w:val="00C81A69"/>
    <w:rsid w:val="00C82702"/>
    <w:rsid w:val="00C82C4A"/>
    <w:rsid w:val="00C82FF1"/>
    <w:rsid w:val="00C831AA"/>
    <w:rsid w:val="00C83223"/>
    <w:rsid w:val="00C8395D"/>
    <w:rsid w:val="00C83A3A"/>
    <w:rsid w:val="00C83A5A"/>
    <w:rsid w:val="00C8418D"/>
    <w:rsid w:val="00C84C01"/>
    <w:rsid w:val="00C84E5F"/>
    <w:rsid w:val="00C84ED7"/>
    <w:rsid w:val="00C8528B"/>
    <w:rsid w:val="00C8538D"/>
    <w:rsid w:val="00C8574D"/>
    <w:rsid w:val="00C8592F"/>
    <w:rsid w:val="00C85A47"/>
    <w:rsid w:val="00C866E1"/>
    <w:rsid w:val="00C86B33"/>
    <w:rsid w:val="00C86ED0"/>
    <w:rsid w:val="00C86EDD"/>
    <w:rsid w:val="00C87358"/>
    <w:rsid w:val="00C87660"/>
    <w:rsid w:val="00C878A8"/>
    <w:rsid w:val="00C879A2"/>
    <w:rsid w:val="00C87C2D"/>
    <w:rsid w:val="00C903A4"/>
    <w:rsid w:val="00C905CE"/>
    <w:rsid w:val="00C908E8"/>
    <w:rsid w:val="00C90E19"/>
    <w:rsid w:val="00C910DD"/>
    <w:rsid w:val="00C91593"/>
    <w:rsid w:val="00C9237E"/>
    <w:rsid w:val="00C9258A"/>
    <w:rsid w:val="00C925D4"/>
    <w:rsid w:val="00C928AF"/>
    <w:rsid w:val="00C92D0B"/>
    <w:rsid w:val="00C93365"/>
    <w:rsid w:val="00C93849"/>
    <w:rsid w:val="00C93DFE"/>
    <w:rsid w:val="00C93EC8"/>
    <w:rsid w:val="00C93FE6"/>
    <w:rsid w:val="00C94682"/>
    <w:rsid w:val="00C94692"/>
    <w:rsid w:val="00C9494B"/>
    <w:rsid w:val="00C94DA6"/>
    <w:rsid w:val="00C94E10"/>
    <w:rsid w:val="00C94F42"/>
    <w:rsid w:val="00C95002"/>
    <w:rsid w:val="00C9530E"/>
    <w:rsid w:val="00C95EC0"/>
    <w:rsid w:val="00C96261"/>
    <w:rsid w:val="00C9632D"/>
    <w:rsid w:val="00C968F0"/>
    <w:rsid w:val="00C9690B"/>
    <w:rsid w:val="00C96985"/>
    <w:rsid w:val="00C96AE6"/>
    <w:rsid w:val="00C96C87"/>
    <w:rsid w:val="00C96FAE"/>
    <w:rsid w:val="00C9731D"/>
    <w:rsid w:val="00C975B0"/>
    <w:rsid w:val="00C975E1"/>
    <w:rsid w:val="00C97AE5"/>
    <w:rsid w:val="00C97CE9"/>
    <w:rsid w:val="00CA0B00"/>
    <w:rsid w:val="00CA0CF9"/>
    <w:rsid w:val="00CA0D79"/>
    <w:rsid w:val="00CA123E"/>
    <w:rsid w:val="00CA137A"/>
    <w:rsid w:val="00CA14E2"/>
    <w:rsid w:val="00CA193E"/>
    <w:rsid w:val="00CA1C88"/>
    <w:rsid w:val="00CA20A6"/>
    <w:rsid w:val="00CA2174"/>
    <w:rsid w:val="00CA299D"/>
    <w:rsid w:val="00CA2C0F"/>
    <w:rsid w:val="00CA31E0"/>
    <w:rsid w:val="00CA34CE"/>
    <w:rsid w:val="00CA3607"/>
    <w:rsid w:val="00CA385D"/>
    <w:rsid w:val="00CA3B70"/>
    <w:rsid w:val="00CA3BDD"/>
    <w:rsid w:val="00CA3CD1"/>
    <w:rsid w:val="00CA48AE"/>
    <w:rsid w:val="00CA48B5"/>
    <w:rsid w:val="00CA49E0"/>
    <w:rsid w:val="00CA5B52"/>
    <w:rsid w:val="00CA5C60"/>
    <w:rsid w:val="00CA5CE9"/>
    <w:rsid w:val="00CA5D04"/>
    <w:rsid w:val="00CA5F05"/>
    <w:rsid w:val="00CA651B"/>
    <w:rsid w:val="00CA6633"/>
    <w:rsid w:val="00CA66AD"/>
    <w:rsid w:val="00CA6B1B"/>
    <w:rsid w:val="00CA6B99"/>
    <w:rsid w:val="00CA76F4"/>
    <w:rsid w:val="00CA778B"/>
    <w:rsid w:val="00CA79D9"/>
    <w:rsid w:val="00CA79F1"/>
    <w:rsid w:val="00CA7CDE"/>
    <w:rsid w:val="00CA7E96"/>
    <w:rsid w:val="00CB0176"/>
    <w:rsid w:val="00CB0459"/>
    <w:rsid w:val="00CB0C00"/>
    <w:rsid w:val="00CB0C8B"/>
    <w:rsid w:val="00CB13E0"/>
    <w:rsid w:val="00CB1680"/>
    <w:rsid w:val="00CB179A"/>
    <w:rsid w:val="00CB17E8"/>
    <w:rsid w:val="00CB18F9"/>
    <w:rsid w:val="00CB1994"/>
    <w:rsid w:val="00CB19CC"/>
    <w:rsid w:val="00CB1A28"/>
    <w:rsid w:val="00CB1B9D"/>
    <w:rsid w:val="00CB1BB7"/>
    <w:rsid w:val="00CB1FAB"/>
    <w:rsid w:val="00CB257E"/>
    <w:rsid w:val="00CB298E"/>
    <w:rsid w:val="00CB2BB2"/>
    <w:rsid w:val="00CB3B1C"/>
    <w:rsid w:val="00CB3BFA"/>
    <w:rsid w:val="00CB3CB9"/>
    <w:rsid w:val="00CB3FC4"/>
    <w:rsid w:val="00CB44CD"/>
    <w:rsid w:val="00CB45E5"/>
    <w:rsid w:val="00CB4B26"/>
    <w:rsid w:val="00CB4BB5"/>
    <w:rsid w:val="00CB507A"/>
    <w:rsid w:val="00CB50E9"/>
    <w:rsid w:val="00CB55FC"/>
    <w:rsid w:val="00CB59A6"/>
    <w:rsid w:val="00CB5AFD"/>
    <w:rsid w:val="00CB5CA1"/>
    <w:rsid w:val="00CB5D75"/>
    <w:rsid w:val="00CB68D5"/>
    <w:rsid w:val="00CB6CDF"/>
    <w:rsid w:val="00CB752B"/>
    <w:rsid w:val="00CB77C7"/>
    <w:rsid w:val="00CB7D61"/>
    <w:rsid w:val="00CB7FC5"/>
    <w:rsid w:val="00CC0297"/>
    <w:rsid w:val="00CC0634"/>
    <w:rsid w:val="00CC0BB8"/>
    <w:rsid w:val="00CC14E1"/>
    <w:rsid w:val="00CC162E"/>
    <w:rsid w:val="00CC1744"/>
    <w:rsid w:val="00CC1B79"/>
    <w:rsid w:val="00CC2315"/>
    <w:rsid w:val="00CC242B"/>
    <w:rsid w:val="00CC27DB"/>
    <w:rsid w:val="00CC286E"/>
    <w:rsid w:val="00CC2C63"/>
    <w:rsid w:val="00CC398C"/>
    <w:rsid w:val="00CC3B33"/>
    <w:rsid w:val="00CC3DE0"/>
    <w:rsid w:val="00CC3DF3"/>
    <w:rsid w:val="00CC3E13"/>
    <w:rsid w:val="00CC3F49"/>
    <w:rsid w:val="00CC43E5"/>
    <w:rsid w:val="00CC43E9"/>
    <w:rsid w:val="00CC46ED"/>
    <w:rsid w:val="00CC46EE"/>
    <w:rsid w:val="00CC4ACC"/>
    <w:rsid w:val="00CC4B28"/>
    <w:rsid w:val="00CC546A"/>
    <w:rsid w:val="00CC5EB3"/>
    <w:rsid w:val="00CC6EF8"/>
    <w:rsid w:val="00CC6FD4"/>
    <w:rsid w:val="00CC70C2"/>
    <w:rsid w:val="00CC7679"/>
    <w:rsid w:val="00CC7EA9"/>
    <w:rsid w:val="00CD079F"/>
    <w:rsid w:val="00CD0CDF"/>
    <w:rsid w:val="00CD0E67"/>
    <w:rsid w:val="00CD1356"/>
    <w:rsid w:val="00CD158A"/>
    <w:rsid w:val="00CD1DBA"/>
    <w:rsid w:val="00CD1E8C"/>
    <w:rsid w:val="00CD22C5"/>
    <w:rsid w:val="00CD28DF"/>
    <w:rsid w:val="00CD3043"/>
    <w:rsid w:val="00CD3B8C"/>
    <w:rsid w:val="00CD3D86"/>
    <w:rsid w:val="00CD444A"/>
    <w:rsid w:val="00CD4575"/>
    <w:rsid w:val="00CD47C4"/>
    <w:rsid w:val="00CD5108"/>
    <w:rsid w:val="00CD5424"/>
    <w:rsid w:val="00CD5FDF"/>
    <w:rsid w:val="00CD6088"/>
    <w:rsid w:val="00CD6176"/>
    <w:rsid w:val="00CD6804"/>
    <w:rsid w:val="00CD723C"/>
    <w:rsid w:val="00CD75C4"/>
    <w:rsid w:val="00CD7B08"/>
    <w:rsid w:val="00CE0A0F"/>
    <w:rsid w:val="00CE0BD9"/>
    <w:rsid w:val="00CE0C8F"/>
    <w:rsid w:val="00CE1038"/>
    <w:rsid w:val="00CE10FB"/>
    <w:rsid w:val="00CE1223"/>
    <w:rsid w:val="00CE149E"/>
    <w:rsid w:val="00CE2102"/>
    <w:rsid w:val="00CE2145"/>
    <w:rsid w:val="00CE2580"/>
    <w:rsid w:val="00CE26D3"/>
    <w:rsid w:val="00CE2823"/>
    <w:rsid w:val="00CE2B1E"/>
    <w:rsid w:val="00CE2D9D"/>
    <w:rsid w:val="00CE3260"/>
    <w:rsid w:val="00CE35F7"/>
    <w:rsid w:val="00CE36E3"/>
    <w:rsid w:val="00CE3981"/>
    <w:rsid w:val="00CE4189"/>
    <w:rsid w:val="00CE43EA"/>
    <w:rsid w:val="00CE4650"/>
    <w:rsid w:val="00CE4752"/>
    <w:rsid w:val="00CE4CC6"/>
    <w:rsid w:val="00CE4F69"/>
    <w:rsid w:val="00CE5060"/>
    <w:rsid w:val="00CE574B"/>
    <w:rsid w:val="00CE5F78"/>
    <w:rsid w:val="00CE6938"/>
    <w:rsid w:val="00CE740A"/>
    <w:rsid w:val="00CE7718"/>
    <w:rsid w:val="00CE7E0C"/>
    <w:rsid w:val="00CF0010"/>
    <w:rsid w:val="00CF0034"/>
    <w:rsid w:val="00CF0093"/>
    <w:rsid w:val="00CF0244"/>
    <w:rsid w:val="00CF0322"/>
    <w:rsid w:val="00CF09A4"/>
    <w:rsid w:val="00CF10A6"/>
    <w:rsid w:val="00CF10DF"/>
    <w:rsid w:val="00CF1913"/>
    <w:rsid w:val="00CF19E8"/>
    <w:rsid w:val="00CF1F7E"/>
    <w:rsid w:val="00CF29D9"/>
    <w:rsid w:val="00CF2F09"/>
    <w:rsid w:val="00CF3035"/>
    <w:rsid w:val="00CF31A0"/>
    <w:rsid w:val="00CF3381"/>
    <w:rsid w:val="00CF36AE"/>
    <w:rsid w:val="00CF3961"/>
    <w:rsid w:val="00CF3D1C"/>
    <w:rsid w:val="00CF431E"/>
    <w:rsid w:val="00CF43CF"/>
    <w:rsid w:val="00CF45D6"/>
    <w:rsid w:val="00CF465C"/>
    <w:rsid w:val="00CF47B1"/>
    <w:rsid w:val="00CF5279"/>
    <w:rsid w:val="00CF5715"/>
    <w:rsid w:val="00CF58FB"/>
    <w:rsid w:val="00CF5D22"/>
    <w:rsid w:val="00CF5F1E"/>
    <w:rsid w:val="00CF6471"/>
    <w:rsid w:val="00CF66BD"/>
    <w:rsid w:val="00CF67BF"/>
    <w:rsid w:val="00CF68CF"/>
    <w:rsid w:val="00CF6952"/>
    <w:rsid w:val="00CF69D3"/>
    <w:rsid w:val="00CF6B5C"/>
    <w:rsid w:val="00CF7224"/>
    <w:rsid w:val="00CF7405"/>
    <w:rsid w:val="00CF744C"/>
    <w:rsid w:val="00CF7948"/>
    <w:rsid w:val="00CF7A73"/>
    <w:rsid w:val="00D0020D"/>
    <w:rsid w:val="00D00514"/>
    <w:rsid w:val="00D00A1C"/>
    <w:rsid w:val="00D00ABD"/>
    <w:rsid w:val="00D00E0F"/>
    <w:rsid w:val="00D00E13"/>
    <w:rsid w:val="00D00EEF"/>
    <w:rsid w:val="00D02198"/>
    <w:rsid w:val="00D022BF"/>
    <w:rsid w:val="00D02452"/>
    <w:rsid w:val="00D02C52"/>
    <w:rsid w:val="00D02DBE"/>
    <w:rsid w:val="00D03292"/>
    <w:rsid w:val="00D03413"/>
    <w:rsid w:val="00D040CE"/>
    <w:rsid w:val="00D041BC"/>
    <w:rsid w:val="00D04726"/>
    <w:rsid w:val="00D04729"/>
    <w:rsid w:val="00D04E47"/>
    <w:rsid w:val="00D050CB"/>
    <w:rsid w:val="00D05778"/>
    <w:rsid w:val="00D05BA6"/>
    <w:rsid w:val="00D05FDA"/>
    <w:rsid w:val="00D064D1"/>
    <w:rsid w:val="00D06689"/>
    <w:rsid w:val="00D0678F"/>
    <w:rsid w:val="00D068CC"/>
    <w:rsid w:val="00D069FD"/>
    <w:rsid w:val="00D07571"/>
    <w:rsid w:val="00D079B9"/>
    <w:rsid w:val="00D07DD6"/>
    <w:rsid w:val="00D07E1F"/>
    <w:rsid w:val="00D10B10"/>
    <w:rsid w:val="00D10BAE"/>
    <w:rsid w:val="00D10F20"/>
    <w:rsid w:val="00D11050"/>
    <w:rsid w:val="00D117E1"/>
    <w:rsid w:val="00D11853"/>
    <w:rsid w:val="00D119DC"/>
    <w:rsid w:val="00D11AC9"/>
    <w:rsid w:val="00D11B6B"/>
    <w:rsid w:val="00D11B95"/>
    <w:rsid w:val="00D12180"/>
    <w:rsid w:val="00D12444"/>
    <w:rsid w:val="00D1244E"/>
    <w:rsid w:val="00D125CB"/>
    <w:rsid w:val="00D126A0"/>
    <w:rsid w:val="00D129D0"/>
    <w:rsid w:val="00D131E6"/>
    <w:rsid w:val="00D13A10"/>
    <w:rsid w:val="00D13F99"/>
    <w:rsid w:val="00D14310"/>
    <w:rsid w:val="00D14A96"/>
    <w:rsid w:val="00D14C8A"/>
    <w:rsid w:val="00D14C8D"/>
    <w:rsid w:val="00D15690"/>
    <w:rsid w:val="00D15A82"/>
    <w:rsid w:val="00D16091"/>
    <w:rsid w:val="00D160DF"/>
    <w:rsid w:val="00D1611C"/>
    <w:rsid w:val="00D16BB0"/>
    <w:rsid w:val="00D16BFB"/>
    <w:rsid w:val="00D1727C"/>
    <w:rsid w:val="00D17B03"/>
    <w:rsid w:val="00D17BA4"/>
    <w:rsid w:val="00D17E15"/>
    <w:rsid w:val="00D2039D"/>
    <w:rsid w:val="00D206D1"/>
    <w:rsid w:val="00D208E4"/>
    <w:rsid w:val="00D20BEA"/>
    <w:rsid w:val="00D20C22"/>
    <w:rsid w:val="00D2146E"/>
    <w:rsid w:val="00D21568"/>
    <w:rsid w:val="00D216A7"/>
    <w:rsid w:val="00D21DD0"/>
    <w:rsid w:val="00D22187"/>
    <w:rsid w:val="00D2285D"/>
    <w:rsid w:val="00D22C4A"/>
    <w:rsid w:val="00D2350D"/>
    <w:rsid w:val="00D23521"/>
    <w:rsid w:val="00D23581"/>
    <w:rsid w:val="00D23927"/>
    <w:rsid w:val="00D242A7"/>
    <w:rsid w:val="00D24443"/>
    <w:rsid w:val="00D247F2"/>
    <w:rsid w:val="00D24DE5"/>
    <w:rsid w:val="00D2504F"/>
    <w:rsid w:val="00D2587A"/>
    <w:rsid w:val="00D25899"/>
    <w:rsid w:val="00D25B19"/>
    <w:rsid w:val="00D2653B"/>
    <w:rsid w:val="00D26921"/>
    <w:rsid w:val="00D26E55"/>
    <w:rsid w:val="00D26E95"/>
    <w:rsid w:val="00D26F66"/>
    <w:rsid w:val="00D27563"/>
    <w:rsid w:val="00D30208"/>
    <w:rsid w:val="00D305ED"/>
    <w:rsid w:val="00D307B8"/>
    <w:rsid w:val="00D3127E"/>
    <w:rsid w:val="00D31430"/>
    <w:rsid w:val="00D315E3"/>
    <w:rsid w:val="00D31794"/>
    <w:rsid w:val="00D319FE"/>
    <w:rsid w:val="00D31E8F"/>
    <w:rsid w:val="00D324B5"/>
    <w:rsid w:val="00D324CB"/>
    <w:rsid w:val="00D3267B"/>
    <w:rsid w:val="00D33135"/>
    <w:rsid w:val="00D3318B"/>
    <w:rsid w:val="00D332ED"/>
    <w:rsid w:val="00D341D5"/>
    <w:rsid w:val="00D343D6"/>
    <w:rsid w:val="00D3479C"/>
    <w:rsid w:val="00D34C53"/>
    <w:rsid w:val="00D34CD5"/>
    <w:rsid w:val="00D34D15"/>
    <w:rsid w:val="00D34D39"/>
    <w:rsid w:val="00D34F18"/>
    <w:rsid w:val="00D34F33"/>
    <w:rsid w:val="00D3508F"/>
    <w:rsid w:val="00D35752"/>
    <w:rsid w:val="00D357C8"/>
    <w:rsid w:val="00D3584A"/>
    <w:rsid w:val="00D358A6"/>
    <w:rsid w:val="00D35EFA"/>
    <w:rsid w:val="00D36432"/>
    <w:rsid w:val="00D364EC"/>
    <w:rsid w:val="00D36529"/>
    <w:rsid w:val="00D36596"/>
    <w:rsid w:val="00D36656"/>
    <w:rsid w:val="00D36DE2"/>
    <w:rsid w:val="00D374AA"/>
    <w:rsid w:val="00D375D2"/>
    <w:rsid w:val="00D37693"/>
    <w:rsid w:val="00D37B60"/>
    <w:rsid w:val="00D37F7E"/>
    <w:rsid w:val="00D4006B"/>
    <w:rsid w:val="00D40244"/>
    <w:rsid w:val="00D40523"/>
    <w:rsid w:val="00D4069D"/>
    <w:rsid w:val="00D406D5"/>
    <w:rsid w:val="00D40D8F"/>
    <w:rsid w:val="00D40DA0"/>
    <w:rsid w:val="00D4181A"/>
    <w:rsid w:val="00D41862"/>
    <w:rsid w:val="00D41BF5"/>
    <w:rsid w:val="00D41D82"/>
    <w:rsid w:val="00D42910"/>
    <w:rsid w:val="00D42E04"/>
    <w:rsid w:val="00D4360D"/>
    <w:rsid w:val="00D43936"/>
    <w:rsid w:val="00D43DEE"/>
    <w:rsid w:val="00D4424F"/>
    <w:rsid w:val="00D44529"/>
    <w:rsid w:val="00D446E1"/>
    <w:rsid w:val="00D448B3"/>
    <w:rsid w:val="00D4511A"/>
    <w:rsid w:val="00D4557D"/>
    <w:rsid w:val="00D456D7"/>
    <w:rsid w:val="00D457EE"/>
    <w:rsid w:val="00D458AF"/>
    <w:rsid w:val="00D45F8D"/>
    <w:rsid w:val="00D45FB6"/>
    <w:rsid w:val="00D461E5"/>
    <w:rsid w:val="00D46987"/>
    <w:rsid w:val="00D47754"/>
    <w:rsid w:val="00D47D4B"/>
    <w:rsid w:val="00D5026F"/>
    <w:rsid w:val="00D503EA"/>
    <w:rsid w:val="00D507CA"/>
    <w:rsid w:val="00D51066"/>
    <w:rsid w:val="00D51278"/>
    <w:rsid w:val="00D51321"/>
    <w:rsid w:val="00D514B0"/>
    <w:rsid w:val="00D514EA"/>
    <w:rsid w:val="00D5156F"/>
    <w:rsid w:val="00D51DAA"/>
    <w:rsid w:val="00D52288"/>
    <w:rsid w:val="00D524BD"/>
    <w:rsid w:val="00D52ABF"/>
    <w:rsid w:val="00D53070"/>
    <w:rsid w:val="00D5322C"/>
    <w:rsid w:val="00D532EE"/>
    <w:rsid w:val="00D53A28"/>
    <w:rsid w:val="00D53D29"/>
    <w:rsid w:val="00D54110"/>
    <w:rsid w:val="00D5411F"/>
    <w:rsid w:val="00D541D0"/>
    <w:rsid w:val="00D542A9"/>
    <w:rsid w:val="00D54602"/>
    <w:rsid w:val="00D54912"/>
    <w:rsid w:val="00D54D7E"/>
    <w:rsid w:val="00D5583E"/>
    <w:rsid w:val="00D5586A"/>
    <w:rsid w:val="00D55C5C"/>
    <w:rsid w:val="00D55F0D"/>
    <w:rsid w:val="00D55F70"/>
    <w:rsid w:val="00D560E3"/>
    <w:rsid w:val="00D56697"/>
    <w:rsid w:val="00D56729"/>
    <w:rsid w:val="00D570CD"/>
    <w:rsid w:val="00D572F7"/>
    <w:rsid w:val="00D5733B"/>
    <w:rsid w:val="00D57390"/>
    <w:rsid w:val="00D5748A"/>
    <w:rsid w:val="00D574E4"/>
    <w:rsid w:val="00D574F2"/>
    <w:rsid w:val="00D57782"/>
    <w:rsid w:val="00D57FC4"/>
    <w:rsid w:val="00D57FD8"/>
    <w:rsid w:val="00D604A0"/>
    <w:rsid w:val="00D60F17"/>
    <w:rsid w:val="00D61156"/>
    <w:rsid w:val="00D617CE"/>
    <w:rsid w:val="00D61AE2"/>
    <w:rsid w:val="00D61E18"/>
    <w:rsid w:val="00D6265A"/>
    <w:rsid w:val="00D628E5"/>
    <w:rsid w:val="00D628F4"/>
    <w:rsid w:val="00D62A24"/>
    <w:rsid w:val="00D62DFF"/>
    <w:rsid w:val="00D63077"/>
    <w:rsid w:val="00D631D4"/>
    <w:rsid w:val="00D634AA"/>
    <w:rsid w:val="00D639C5"/>
    <w:rsid w:val="00D63F04"/>
    <w:rsid w:val="00D6428B"/>
    <w:rsid w:val="00D64449"/>
    <w:rsid w:val="00D6462B"/>
    <w:rsid w:val="00D647E6"/>
    <w:rsid w:val="00D64801"/>
    <w:rsid w:val="00D648B4"/>
    <w:rsid w:val="00D64C7F"/>
    <w:rsid w:val="00D64E7A"/>
    <w:rsid w:val="00D64F1A"/>
    <w:rsid w:val="00D65625"/>
    <w:rsid w:val="00D65841"/>
    <w:rsid w:val="00D658BA"/>
    <w:rsid w:val="00D659B1"/>
    <w:rsid w:val="00D65F0E"/>
    <w:rsid w:val="00D65F73"/>
    <w:rsid w:val="00D6600F"/>
    <w:rsid w:val="00D66053"/>
    <w:rsid w:val="00D66136"/>
    <w:rsid w:val="00D6621D"/>
    <w:rsid w:val="00D66455"/>
    <w:rsid w:val="00D66641"/>
    <w:rsid w:val="00D67109"/>
    <w:rsid w:val="00D67414"/>
    <w:rsid w:val="00D67B16"/>
    <w:rsid w:val="00D67CCD"/>
    <w:rsid w:val="00D70338"/>
    <w:rsid w:val="00D703D5"/>
    <w:rsid w:val="00D70F0A"/>
    <w:rsid w:val="00D70F3E"/>
    <w:rsid w:val="00D711AD"/>
    <w:rsid w:val="00D7155A"/>
    <w:rsid w:val="00D717AF"/>
    <w:rsid w:val="00D71A60"/>
    <w:rsid w:val="00D7242A"/>
    <w:rsid w:val="00D724E7"/>
    <w:rsid w:val="00D726D2"/>
    <w:rsid w:val="00D72B29"/>
    <w:rsid w:val="00D72F6E"/>
    <w:rsid w:val="00D737F5"/>
    <w:rsid w:val="00D73837"/>
    <w:rsid w:val="00D7383F"/>
    <w:rsid w:val="00D739E9"/>
    <w:rsid w:val="00D73C51"/>
    <w:rsid w:val="00D73F6D"/>
    <w:rsid w:val="00D73F8C"/>
    <w:rsid w:val="00D740D5"/>
    <w:rsid w:val="00D74580"/>
    <w:rsid w:val="00D74A27"/>
    <w:rsid w:val="00D7593A"/>
    <w:rsid w:val="00D75987"/>
    <w:rsid w:val="00D75D4D"/>
    <w:rsid w:val="00D75F72"/>
    <w:rsid w:val="00D76117"/>
    <w:rsid w:val="00D76483"/>
    <w:rsid w:val="00D764D4"/>
    <w:rsid w:val="00D76D83"/>
    <w:rsid w:val="00D76DAA"/>
    <w:rsid w:val="00D77079"/>
    <w:rsid w:val="00D7711C"/>
    <w:rsid w:val="00D77136"/>
    <w:rsid w:val="00D7718F"/>
    <w:rsid w:val="00D7727A"/>
    <w:rsid w:val="00D7753B"/>
    <w:rsid w:val="00D775D3"/>
    <w:rsid w:val="00D77771"/>
    <w:rsid w:val="00D800B7"/>
    <w:rsid w:val="00D8073C"/>
    <w:rsid w:val="00D80A14"/>
    <w:rsid w:val="00D80B53"/>
    <w:rsid w:val="00D80C6B"/>
    <w:rsid w:val="00D811C0"/>
    <w:rsid w:val="00D81511"/>
    <w:rsid w:val="00D819CD"/>
    <w:rsid w:val="00D81A1C"/>
    <w:rsid w:val="00D81BD5"/>
    <w:rsid w:val="00D81D85"/>
    <w:rsid w:val="00D82027"/>
    <w:rsid w:val="00D825E1"/>
    <w:rsid w:val="00D82A1B"/>
    <w:rsid w:val="00D82C4C"/>
    <w:rsid w:val="00D82F02"/>
    <w:rsid w:val="00D83606"/>
    <w:rsid w:val="00D8360A"/>
    <w:rsid w:val="00D83D90"/>
    <w:rsid w:val="00D84451"/>
    <w:rsid w:val="00D84672"/>
    <w:rsid w:val="00D84987"/>
    <w:rsid w:val="00D857A5"/>
    <w:rsid w:val="00D858BC"/>
    <w:rsid w:val="00D85C2E"/>
    <w:rsid w:val="00D85D7F"/>
    <w:rsid w:val="00D86267"/>
    <w:rsid w:val="00D8642C"/>
    <w:rsid w:val="00D86599"/>
    <w:rsid w:val="00D86B83"/>
    <w:rsid w:val="00D86CF1"/>
    <w:rsid w:val="00D86D47"/>
    <w:rsid w:val="00D86FC3"/>
    <w:rsid w:val="00D8736F"/>
    <w:rsid w:val="00D87464"/>
    <w:rsid w:val="00D87521"/>
    <w:rsid w:val="00D87548"/>
    <w:rsid w:val="00D87CA7"/>
    <w:rsid w:val="00D90652"/>
    <w:rsid w:val="00D90DE2"/>
    <w:rsid w:val="00D90FFC"/>
    <w:rsid w:val="00D91203"/>
    <w:rsid w:val="00D9156C"/>
    <w:rsid w:val="00D92033"/>
    <w:rsid w:val="00D922DE"/>
    <w:rsid w:val="00D92365"/>
    <w:rsid w:val="00D923F9"/>
    <w:rsid w:val="00D925E2"/>
    <w:rsid w:val="00D9277F"/>
    <w:rsid w:val="00D92BC6"/>
    <w:rsid w:val="00D9323D"/>
    <w:rsid w:val="00D93446"/>
    <w:rsid w:val="00D936AE"/>
    <w:rsid w:val="00D93807"/>
    <w:rsid w:val="00D93AAD"/>
    <w:rsid w:val="00D93B2C"/>
    <w:rsid w:val="00D941A5"/>
    <w:rsid w:val="00D94283"/>
    <w:rsid w:val="00D9428B"/>
    <w:rsid w:val="00D94662"/>
    <w:rsid w:val="00D94F60"/>
    <w:rsid w:val="00D95536"/>
    <w:rsid w:val="00D95C99"/>
    <w:rsid w:val="00D96277"/>
    <w:rsid w:val="00D970FC"/>
    <w:rsid w:val="00D976A6"/>
    <w:rsid w:val="00D97B68"/>
    <w:rsid w:val="00D97CBD"/>
    <w:rsid w:val="00DA0297"/>
    <w:rsid w:val="00DA0823"/>
    <w:rsid w:val="00DA0887"/>
    <w:rsid w:val="00DA0CAD"/>
    <w:rsid w:val="00DA0FD9"/>
    <w:rsid w:val="00DA11F2"/>
    <w:rsid w:val="00DA14B8"/>
    <w:rsid w:val="00DA167A"/>
    <w:rsid w:val="00DA18E9"/>
    <w:rsid w:val="00DA1BB1"/>
    <w:rsid w:val="00DA2128"/>
    <w:rsid w:val="00DA2306"/>
    <w:rsid w:val="00DA271D"/>
    <w:rsid w:val="00DA2AF1"/>
    <w:rsid w:val="00DA2F3D"/>
    <w:rsid w:val="00DA2FD5"/>
    <w:rsid w:val="00DA3144"/>
    <w:rsid w:val="00DA3187"/>
    <w:rsid w:val="00DA33C3"/>
    <w:rsid w:val="00DA37A8"/>
    <w:rsid w:val="00DA3942"/>
    <w:rsid w:val="00DA3991"/>
    <w:rsid w:val="00DA3C32"/>
    <w:rsid w:val="00DA3D73"/>
    <w:rsid w:val="00DA3DE7"/>
    <w:rsid w:val="00DA3F49"/>
    <w:rsid w:val="00DA3F95"/>
    <w:rsid w:val="00DA425A"/>
    <w:rsid w:val="00DA4A44"/>
    <w:rsid w:val="00DA4CE2"/>
    <w:rsid w:val="00DA4D4E"/>
    <w:rsid w:val="00DA5672"/>
    <w:rsid w:val="00DA5756"/>
    <w:rsid w:val="00DA579F"/>
    <w:rsid w:val="00DA5DB1"/>
    <w:rsid w:val="00DA6016"/>
    <w:rsid w:val="00DA65D2"/>
    <w:rsid w:val="00DA6825"/>
    <w:rsid w:val="00DA6934"/>
    <w:rsid w:val="00DA6A15"/>
    <w:rsid w:val="00DA6C24"/>
    <w:rsid w:val="00DA747D"/>
    <w:rsid w:val="00DA799F"/>
    <w:rsid w:val="00DA79FC"/>
    <w:rsid w:val="00DA7BA4"/>
    <w:rsid w:val="00DB08B2"/>
    <w:rsid w:val="00DB0BA3"/>
    <w:rsid w:val="00DB0F7F"/>
    <w:rsid w:val="00DB0FFB"/>
    <w:rsid w:val="00DB11D8"/>
    <w:rsid w:val="00DB1938"/>
    <w:rsid w:val="00DB22BF"/>
    <w:rsid w:val="00DB22C7"/>
    <w:rsid w:val="00DB2673"/>
    <w:rsid w:val="00DB270D"/>
    <w:rsid w:val="00DB2C6A"/>
    <w:rsid w:val="00DB334D"/>
    <w:rsid w:val="00DB3B69"/>
    <w:rsid w:val="00DB3C12"/>
    <w:rsid w:val="00DB3D23"/>
    <w:rsid w:val="00DB3D90"/>
    <w:rsid w:val="00DB3F89"/>
    <w:rsid w:val="00DB4461"/>
    <w:rsid w:val="00DB46B1"/>
    <w:rsid w:val="00DB46CB"/>
    <w:rsid w:val="00DB48C2"/>
    <w:rsid w:val="00DB4A69"/>
    <w:rsid w:val="00DB50EE"/>
    <w:rsid w:val="00DB5619"/>
    <w:rsid w:val="00DB5E75"/>
    <w:rsid w:val="00DB63EB"/>
    <w:rsid w:val="00DB71E3"/>
    <w:rsid w:val="00DB755A"/>
    <w:rsid w:val="00DB78C6"/>
    <w:rsid w:val="00DB7946"/>
    <w:rsid w:val="00DB7C56"/>
    <w:rsid w:val="00DB7D6A"/>
    <w:rsid w:val="00DB7E35"/>
    <w:rsid w:val="00DB7EE7"/>
    <w:rsid w:val="00DC085B"/>
    <w:rsid w:val="00DC08FB"/>
    <w:rsid w:val="00DC1021"/>
    <w:rsid w:val="00DC107A"/>
    <w:rsid w:val="00DC16CB"/>
    <w:rsid w:val="00DC1C4C"/>
    <w:rsid w:val="00DC239F"/>
    <w:rsid w:val="00DC23EC"/>
    <w:rsid w:val="00DC2C95"/>
    <w:rsid w:val="00DC32FF"/>
    <w:rsid w:val="00DC3548"/>
    <w:rsid w:val="00DC3993"/>
    <w:rsid w:val="00DC41A0"/>
    <w:rsid w:val="00DC41F3"/>
    <w:rsid w:val="00DC4346"/>
    <w:rsid w:val="00DC44C9"/>
    <w:rsid w:val="00DC4635"/>
    <w:rsid w:val="00DC4E43"/>
    <w:rsid w:val="00DC5328"/>
    <w:rsid w:val="00DC578B"/>
    <w:rsid w:val="00DC592F"/>
    <w:rsid w:val="00DC5C2C"/>
    <w:rsid w:val="00DC6008"/>
    <w:rsid w:val="00DC60AC"/>
    <w:rsid w:val="00DC68AD"/>
    <w:rsid w:val="00DC6AD5"/>
    <w:rsid w:val="00DC6D14"/>
    <w:rsid w:val="00DC6D84"/>
    <w:rsid w:val="00DC7A77"/>
    <w:rsid w:val="00DC7AD7"/>
    <w:rsid w:val="00DC7EFC"/>
    <w:rsid w:val="00DD05E8"/>
    <w:rsid w:val="00DD0C50"/>
    <w:rsid w:val="00DD0CC0"/>
    <w:rsid w:val="00DD1215"/>
    <w:rsid w:val="00DD18F3"/>
    <w:rsid w:val="00DD1934"/>
    <w:rsid w:val="00DD1A57"/>
    <w:rsid w:val="00DD1E1E"/>
    <w:rsid w:val="00DD1ECF"/>
    <w:rsid w:val="00DD2409"/>
    <w:rsid w:val="00DD2698"/>
    <w:rsid w:val="00DD2825"/>
    <w:rsid w:val="00DD2A95"/>
    <w:rsid w:val="00DD2A9E"/>
    <w:rsid w:val="00DD2F1B"/>
    <w:rsid w:val="00DD3046"/>
    <w:rsid w:val="00DD39F2"/>
    <w:rsid w:val="00DD3AE6"/>
    <w:rsid w:val="00DD3AED"/>
    <w:rsid w:val="00DD3B96"/>
    <w:rsid w:val="00DD3C92"/>
    <w:rsid w:val="00DD3FB6"/>
    <w:rsid w:val="00DD4B19"/>
    <w:rsid w:val="00DD4E14"/>
    <w:rsid w:val="00DD4F84"/>
    <w:rsid w:val="00DD515A"/>
    <w:rsid w:val="00DD56A2"/>
    <w:rsid w:val="00DD5B53"/>
    <w:rsid w:val="00DD617F"/>
    <w:rsid w:val="00DD62FB"/>
    <w:rsid w:val="00DD6766"/>
    <w:rsid w:val="00DD6A02"/>
    <w:rsid w:val="00DD6A92"/>
    <w:rsid w:val="00DD6B43"/>
    <w:rsid w:val="00DD720B"/>
    <w:rsid w:val="00DD7279"/>
    <w:rsid w:val="00DD72FC"/>
    <w:rsid w:val="00DD775F"/>
    <w:rsid w:val="00DD7A39"/>
    <w:rsid w:val="00DD7CA5"/>
    <w:rsid w:val="00DD7DF2"/>
    <w:rsid w:val="00DE038F"/>
    <w:rsid w:val="00DE03EF"/>
    <w:rsid w:val="00DE0660"/>
    <w:rsid w:val="00DE0B4D"/>
    <w:rsid w:val="00DE10B4"/>
    <w:rsid w:val="00DE129B"/>
    <w:rsid w:val="00DE1DEB"/>
    <w:rsid w:val="00DE20A7"/>
    <w:rsid w:val="00DE21AC"/>
    <w:rsid w:val="00DE21BB"/>
    <w:rsid w:val="00DE2257"/>
    <w:rsid w:val="00DE244F"/>
    <w:rsid w:val="00DE2598"/>
    <w:rsid w:val="00DE28A2"/>
    <w:rsid w:val="00DE2AB3"/>
    <w:rsid w:val="00DE2DCC"/>
    <w:rsid w:val="00DE3BAD"/>
    <w:rsid w:val="00DE3BC7"/>
    <w:rsid w:val="00DE3CA2"/>
    <w:rsid w:val="00DE3CAC"/>
    <w:rsid w:val="00DE3CB7"/>
    <w:rsid w:val="00DE4C69"/>
    <w:rsid w:val="00DE5454"/>
    <w:rsid w:val="00DE55C7"/>
    <w:rsid w:val="00DE5603"/>
    <w:rsid w:val="00DE59C2"/>
    <w:rsid w:val="00DE5C5A"/>
    <w:rsid w:val="00DE5CE7"/>
    <w:rsid w:val="00DE5D45"/>
    <w:rsid w:val="00DE6064"/>
    <w:rsid w:val="00DE6B53"/>
    <w:rsid w:val="00DE6B9B"/>
    <w:rsid w:val="00DE6D7D"/>
    <w:rsid w:val="00DE71FB"/>
    <w:rsid w:val="00DE762F"/>
    <w:rsid w:val="00DE775E"/>
    <w:rsid w:val="00DE7D9B"/>
    <w:rsid w:val="00DF0222"/>
    <w:rsid w:val="00DF035D"/>
    <w:rsid w:val="00DF0996"/>
    <w:rsid w:val="00DF0D09"/>
    <w:rsid w:val="00DF1185"/>
    <w:rsid w:val="00DF1236"/>
    <w:rsid w:val="00DF1332"/>
    <w:rsid w:val="00DF13A2"/>
    <w:rsid w:val="00DF13B9"/>
    <w:rsid w:val="00DF18EC"/>
    <w:rsid w:val="00DF1E10"/>
    <w:rsid w:val="00DF22F9"/>
    <w:rsid w:val="00DF2479"/>
    <w:rsid w:val="00DF25F5"/>
    <w:rsid w:val="00DF264E"/>
    <w:rsid w:val="00DF265A"/>
    <w:rsid w:val="00DF27EF"/>
    <w:rsid w:val="00DF2C9B"/>
    <w:rsid w:val="00DF2D10"/>
    <w:rsid w:val="00DF36A8"/>
    <w:rsid w:val="00DF3C58"/>
    <w:rsid w:val="00DF3E0B"/>
    <w:rsid w:val="00DF4C99"/>
    <w:rsid w:val="00DF4FB3"/>
    <w:rsid w:val="00DF54F3"/>
    <w:rsid w:val="00DF551D"/>
    <w:rsid w:val="00DF58DD"/>
    <w:rsid w:val="00DF5929"/>
    <w:rsid w:val="00DF5D4C"/>
    <w:rsid w:val="00DF667A"/>
    <w:rsid w:val="00DF6696"/>
    <w:rsid w:val="00DF6A49"/>
    <w:rsid w:val="00DF6D9F"/>
    <w:rsid w:val="00DF6E5E"/>
    <w:rsid w:val="00DF70BB"/>
    <w:rsid w:val="00DF72A6"/>
    <w:rsid w:val="00DF72D1"/>
    <w:rsid w:val="00DF7363"/>
    <w:rsid w:val="00DF73CA"/>
    <w:rsid w:val="00DF7BC3"/>
    <w:rsid w:val="00DF7C81"/>
    <w:rsid w:val="00DF7E7A"/>
    <w:rsid w:val="00DF7EE1"/>
    <w:rsid w:val="00E00083"/>
    <w:rsid w:val="00E00448"/>
    <w:rsid w:val="00E00BFD"/>
    <w:rsid w:val="00E01380"/>
    <w:rsid w:val="00E013AB"/>
    <w:rsid w:val="00E01535"/>
    <w:rsid w:val="00E01BBC"/>
    <w:rsid w:val="00E023AF"/>
    <w:rsid w:val="00E023C1"/>
    <w:rsid w:val="00E02953"/>
    <w:rsid w:val="00E02E84"/>
    <w:rsid w:val="00E03177"/>
    <w:rsid w:val="00E03570"/>
    <w:rsid w:val="00E036EC"/>
    <w:rsid w:val="00E03B44"/>
    <w:rsid w:val="00E03B68"/>
    <w:rsid w:val="00E03CBF"/>
    <w:rsid w:val="00E045D2"/>
    <w:rsid w:val="00E04622"/>
    <w:rsid w:val="00E04C3C"/>
    <w:rsid w:val="00E04D21"/>
    <w:rsid w:val="00E04E49"/>
    <w:rsid w:val="00E04FAE"/>
    <w:rsid w:val="00E0527B"/>
    <w:rsid w:val="00E0574C"/>
    <w:rsid w:val="00E05DB8"/>
    <w:rsid w:val="00E0601D"/>
    <w:rsid w:val="00E0616D"/>
    <w:rsid w:val="00E06333"/>
    <w:rsid w:val="00E0650A"/>
    <w:rsid w:val="00E069B1"/>
    <w:rsid w:val="00E06F8D"/>
    <w:rsid w:val="00E070A4"/>
    <w:rsid w:val="00E076B3"/>
    <w:rsid w:val="00E102BD"/>
    <w:rsid w:val="00E10556"/>
    <w:rsid w:val="00E108E5"/>
    <w:rsid w:val="00E10B19"/>
    <w:rsid w:val="00E11075"/>
    <w:rsid w:val="00E116B5"/>
    <w:rsid w:val="00E11741"/>
    <w:rsid w:val="00E119EF"/>
    <w:rsid w:val="00E11FF8"/>
    <w:rsid w:val="00E1209C"/>
    <w:rsid w:val="00E1229C"/>
    <w:rsid w:val="00E12300"/>
    <w:rsid w:val="00E127DB"/>
    <w:rsid w:val="00E12F25"/>
    <w:rsid w:val="00E1305A"/>
    <w:rsid w:val="00E1356C"/>
    <w:rsid w:val="00E13959"/>
    <w:rsid w:val="00E13B77"/>
    <w:rsid w:val="00E13B9C"/>
    <w:rsid w:val="00E13BA2"/>
    <w:rsid w:val="00E13C07"/>
    <w:rsid w:val="00E13E1B"/>
    <w:rsid w:val="00E13F40"/>
    <w:rsid w:val="00E145E3"/>
    <w:rsid w:val="00E148A8"/>
    <w:rsid w:val="00E148B0"/>
    <w:rsid w:val="00E14B61"/>
    <w:rsid w:val="00E156E7"/>
    <w:rsid w:val="00E15A17"/>
    <w:rsid w:val="00E15A92"/>
    <w:rsid w:val="00E15D3E"/>
    <w:rsid w:val="00E162B5"/>
    <w:rsid w:val="00E16B91"/>
    <w:rsid w:val="00E16E06"/>
    <w:rsid w:val="00E1715B"/>
    <w:rsid w:val="00E17229"/>
    <w:rsid w:val="00E175FE"/>
    <w:rsid w:val="00E177F5"/>
    <w:rsid w:val="00E17F31"/>
    <w:rsid w:val="00E17FA4"/>
    <w:rsid w:val="00E20125"/>
    <w:rsid w:val="00E2038C"/>
    <w:rsid w:val="00E20692"/>
    <w:rsid w:val="00E2105B"/>
    <w:rsid w:val="00E21A0B"/>
    <w:rsid w:val="00E21C2C"/>
    <w:rsid w:val="00E21D1E"/>
    <w:rsid w:val="00E21E3A"/>
    <w:rsid w:val="00E21EF7"/>
    <w:rsid w:val="00E21F54"/>
    <w:rsid w:val="00E2221A"/>
    <w:rsid w:val="00E22E18"/>
    <w:rsid w:val="00E22FC5"/>
    <w:rsid w:val="00E2338C"/>
    <w:rsid w:val="00E238F2"/>
    <w:rsid w:val="00E23A61"/>
    <w:rsid w:val="00E23DA5"/>
    <w:rsid w:val="00E241F3"/>
    <w:rsid w:val="00E24492"/>
    <w:rsid w:val="00E244DD"/>
    <w:rsid w:val="00E2462C"/>
    <w:rsid w:val="00E24655"/>
    <w:rsid w:val="00E24A36"/>
    <w:rsid w:val="00E24A8B"/>
    <w:rsid w:val="00E24F39"/>
    <w:rsid w:val="00E25338"/>
    <w:rsid w:val="00E257C4"/>
    <w:rsid w:val="00E25B28"/>
    <w:rsid w:val="00E25BAF"/>
    <w:rsid w:val="00E25FC1"/>
    <w:rsid w:val="00E2622A"/>
    <w:rsid w:val="00E2694B"/>
    <w:rsid w:val="00E26953"/>
    <w:rsid w:val="00E26A77"/>
    <w:rsid w:val="00E26CF0"/>
    <w:rsid w:val="00E26F36"/>
    <w:rsid w:val="00E272A2"/>
    <w:rsid w:val="00E27635"/>
    <w:rsid w:val="00E27D92"/>
    <w:rsid w:val="00E30322"/>
    <w:rsid w:val="00E306F2"/>
    <w:rsid w:val="00E30CAF"/>
    <w:rsid w:val="00E30D42"/>
    <w:rsid w:val="00E30ED5"/>
    <w:rsid w:val="00E313C0"/>
    <w:rsid w:val="00E31573"/>
    <w:rsid w:val="00E315D2"/>
    <w:rsid w:val="00E3191B"/>
    <w:rsid w:val="00E32276"/>
    <w:rsid w:val="00E32364"/>
    <w:rsid w:val="00E32626"/>
    <w:rsid w:val="00E32E98"/>
    <w:rsid w:val="00E3334F"/>
    <w:rsid w:val="00E33683"/>
    <w:rsid w:val="00E337E7"/>
    <w:rsid w:val="00E34569"/>
    <w:rsid w:val="00E346C6"/>
    <w:rsid w:val="00E34C4E"/>
    <w:rsid w:val="00E34F25"/>
    <w:rsid w:val="00E3549D"/>
    <w:rsid w:val="00E355BA"/>
    <w:rsid w:val="00E35864"/>
    <w:rsid w:val="00E36534"/>
    <w:rsid w:val="00E367EC"/>
    <w:rsid w:val="00E36805"/>
    <w:rsid w:val="00E368D9"/>
    <w:rsid w:val="00E36A90"/>
    <w:rsid w:val="00E36AD8"/>
    <w:rsid w:val="00E36ADD"/>
    <w:rsid w:val="00E371B3"/>
    <w:rsid w:val="00E37608"/>
    <w:rsid w:val="00E37D21"/>
    <w:rsid w:val="00E37F80"/>
    <w:rsid w:val="00E37F92"/>
    <w:rsid w:val="00E40532"/>
    <w:rsid w:val="00E40967"/>
    <w:rsid w:val="00E40E0D"/>
    <w:rsid w:val="00E40FC2"/>
    <w:rsid w:val="00E41409"/>
    <w:rsid w:val="00E4141A"/>
    <w:rsid w:val="00E415D9"/>
    <w:rsid w:val="00E4163E"/>
    <w:rsid w:val="00E4202C"/>
    <w:rsid w:val="00E423F3"/>
    <w:rsid w:val="00E4274C"/>
    <w:rsid w:val="00E42AE2"/>
    <w:rsid w:val="00E42F70"/>
    <w:rsid w:val="00E42F89"/>
    <w:rsid w:val="00E43D2C"/>
    <w:rsid w:val="00E43FB1"/>
    <w:rsid w:val="00E44183"/>
    <w:rsid w:val="00E44520"/>
    <w:rsid w:val="00E44558"/>
    <w:rsid w:val="00E445D4"/>
    <w:rsid w:val="00E446B8"/>
    <w:rsid w:val="00E44A85"/>
    <w:rsid w:val="00E44CDD"/>
    <w:rsid w:val="00E44E58"/>
    <w:rsid w:val="00E44E5E"/>
    <w:rsid w:val="00E45155"/>
    <w:rsid w:val="00E45877"/>
    <w:rsid w:val="00E45944"/>
    <w:rsid w:val="00E464CD"/>
    <w:rsid w:val="00E464F1"/>
    <w:rsid w:val="00E467BF"/>
    <w:rsid w:val="00E46EEC"/>
    <w:rsid w:val="00E4719F"/>
    <w:rsid w:val="00E47376"/>
    <w:rsid w:val="00E477BE"/>
    <w:rsid w:val="00E479AE"/>
    <w:rsid w:val="00E50255"/>
    <w:rsid w:val="00E50692"/>
    <w:rsid w:val="00E51236"/>
    <w:rsid w:val="00E513FF"/>
    <w:rsid w:val="00E51743"/>
    <w:rsid w:val="00E5232E"/>
    <w:rsid w:val="00E52693"/>
    <w:rsid w:val="00E527A2"/>
    <w:rsid w:val="00E52B27"/>
    <w:rsid w:val="00E5312E"/>
    <w:rsid w:val="00E536C9"/>
    <w:rsid w:val="00E5377F"/>
    <w:rsid w:val="00E53A01"/>
    <w:rsid w:val="00E53AE1"/>
    <w:rsid w:val="00E53B3E"/>
    <w:rsid w:val="00E53F5A"/>
    <w:rsid w:val="00E5447B"/>
    <w:rsid w:val="00E546B9"/>
    <w:rsid w:val="00E54B5A"/>
    <w:rsid w:val="00E5512B"/>
    <w:rsid w:val="00E552EF"/>
    <w:rsid w:val="00E555FC"/>
    <w:rsid w:val="00E55FAB"/>
    <w:rsid w:val="00E56613"/>
    <w:rsid w:val="00E57302"/>
    <w:rsid w:val="00E5765A"/>
    <w:rsid w:val="00E57A4A"/>
    <w:rsid w:val="00E600DA"/>
    <w:rsid w:val="00E60485"/>
    <w:rsid w:val="00E604A7"/>
    <w:rsid w:val="00E604F9"/>
    <w:rsid w:val="00E60B7E"/>
    <w:rsid w:val="00E60FD3"/>
    <w:rsid w:val="00E61144"/>
    <w:rsid w:val="00E61A82"/>
    <w:rsid w:val="00E61C38"/>
    <w:rsid w:val="00E61D81"/>
    <w:rsid w:val="00E621AB"/>
    <w:rsid w:val="00E622A4"/>
    <w:rsid w:val="00E622B8"/>
    <w:rsid w:val="00E623E7"/>
    <w:rsid w:val="00E625A5"/>
    <w:rsid w:val="00E6272E"/>
    <w:rsid w:val="00E62DC1"/>
    <w:rsid w:val="00E62E0E"/>
    <w:rsid w:val="00E62E53"/>
    <w:rsid w:val="00E62F64"/>
    <w:rsid w:val="00E62FB2"/>
    <w:rsid w:val="00E62FDC"/>
    <w:rsid w:val="00E63434"/>
    <w:rsid w:val="00E63497"/>
    <w:rsid w:val="00E63595"/>
    <w:rsid w:val="00E637DE"/>
    <w:rsid w:val="00E63AFA"/>
    <w:rsid w:val="00E63AFB"/>
    <w:rsid w:val="00E640E1"/>
    <w:rsid w:val="00E64B00"/>
    <w:rsid w:val="00E64BBF"/>
    <w:rsid w:val="00E64D1D"/>
    <w:rsid w:val="00E6525A"/>
    <w:rsid w:val="00E652B9"/>
    <w:rsid w:val="00E65390"/>
    <w:rsid w:val="00E658D1"/>
    <w:rsid w:val="00E65BF6"/>
    <w:rsid w:val="00E65FDA"/>
    <w:rsid w:val="00E6603B"/>
    <w:rsid w:val="00E6641F"/>
    <w:rsid w:val="00E66484"/>
    <w:rsid w:val="00E66633"/>
    <w:rsid w:val="00E66640"/>
    <w:rsid w:val="00E66AC1"/>
    <w:rsid w:val="00E67BE4"/>
    <w:rsid w:val="00E70763"/>
    <w:rsid w:val="00E71BE3"/>
    <w:rsid w:val="00E72070"/>
    <w:rsid w:val="00E722FE"/>
    <w:rsid w:val="00E7237F"/>
    <w:rsid w:val="00E72581"/>
    <w:rsid w:val="00E727E9"/>
    <w:rsid w:val="00E7285C"/>
    <w:rsid w:val="00E72979"/>
    <w:rsid w:val="00E72ADC"/>
    <w:rsid w:val="00E72DB5"/>
    <w:rsid w:val="00E72F5D"/>
    <w:rsid w:val="00E72FD5"/>
    <w:rsid w:val="00E731C9"/>
    <w:rsid w:val="00E73247"/>
    <w:rsid w:val="00E73482"/>
    <w:rsid w:val="00E7376E"/>
    <w:rsid w:val="00E73EF9"/>
    <w:rsid w:val="00E7413F"/>
    <w:rsid w:val="00E74678"/>
    <w:rsid w:val="00E74936"/>
    <w:rsid w:val="00E749FE"/>
    <w:rsid w:val="00E74A83"/>
    <w:rsid w:val="00E758A6"/>
    <w:rsid w:val="00E75E22"/>
    <w:rsid w:val="00E762F5"/>
    <w:rsid w:val="00E76582"/>
    <w:rsid w:val="00E76BC4"/>
    <w:rsid w:val="00E76DD9"/>
    <w:rsid w:val="00E775F2"/>
    <w:rsid w:val="00E7794E"/>
    <w:rsid w:val="00E77BD6"/>
    <w:rsid w:val="00E8002A"/>
    <w:rsid w:val="00E80274"/>
    <w:rsid w:val="00E80CA8"/>
    <w:rsid w:val="00E80FAE"/>
    <w:rsid w:val="00E81072"/>
    <w:rsid w:val="00E813CC"/>
    <w:rsid w:val="00E81AAB"/>
    <w:rsid w:val="00E82149"/>
    <w:rsid w:val="00E82584"/>
    <w:rsid w:val="00E82599"/>
    <w:rsid w:val="00E826A7"/>
    <w:rsid w:val="00E82D38"/>
    <w:rsid w:val="00E830BA"/>
    <w:rsid w:val="00E835DB"/>
    <w:rsid w:val="00E8363F"/>
    <w:rsid w:val="00E841B0"/>
    <w:rsid w:val="00E84387"/>
    <w:rsid w:val="00E8486A"/>
    <w:rsid w:val="00E849DF"/>
    <w:rsid w:val="00E84CB1"/>
    <w:rsid w:val="00E84FB0"/>
    <w:rsid w:val="00E85D54"/>
    <w:rsid w:val="00E862D0"/>
    <w:rsid w:val="00E86596"/>
    <w:rsid w:val="00E8665C"/>
    <w:rsid w:val="00E86BDC"/>
    <w:rsid w:val="00E86EF8"/>
    <w:rsid w:val="00E870EF"/>
    <w:rsid w:val="00E8775A"/>
    <w:rsid w:val="00E87B17"/>
    <w:rsid w:val="00E87B5A"/>
    <w:rsid w:val="00E87EF8"/>
    <w:rsid w:val="00E87F7C"/>
    <w:rsid w:val="00E902FB"/>
    <w:rsid w:val="00E904AE"/>
    <w:rsid w:val="00E904DD"/>
    <w:rsid w:val="00E91029"/>
    <w:rsid w:val="00E91160"/>
    <w:rsid w:val="00E911DB"/>
    <w:rsid w:val="00E913C5"/>
    <w:rsid w:val="00E91CC2"/>
    <w:rsid w:val="00E91D02"/>
    <w:rsid w:val="00E91D70"/>
    <w:rsid w:val="00E91FEA"/>
    <w:rsid w:val="00E92103"/>
    <w:rsid w:val="00E924CC"/>
    <w:rsid w:val="00E926F6"/>
    <w:rsid w:val="00E92E0A"/>
    <w:rsid w:val="00E933D7"/>
    <w:rsid w:val="00E937F8"/>
    <w:rsid w:val="00E93849"/>
    <w:rsid w:val="00E93923"/>
    <w:rsid w:val="00E93AC0"/>
    <w:rsid w:val="00E93F03"/>
    <w:rsid w:val="00E941DD"/>
    <w:rsid w:val="00E9496E"/>
    <w:rsid w:val="00E94F1F"/>
    <w:rsid w:val="00E94F5D"/>
    <w:rsid w:val="00E9538F"/>
    <w:rsid w:val="00E953A0"/>
    <w:rsid w:val="00E95444"/>
    <w:rsid w:val="00E9549D"/>
    <w:rsid w:val="00E95822"/>
    <w:rsid w:val="00E95B44"/>
    <w:rsid w:val="00E95C4F"/>
    <w:rsid w:val="00E96243"/>
    <w:rsid w:val="00E9691E"/>
    <w:rsid w:val="00E96A35"/>
    <w:rsid w:val="00E96B4D"/>
    <w:rsid w:val="00E96E7E"/>
    <w:rsid w:val="00E96FBA"/>
    <w:rsid w:val="00E9741F"/>
    <w:rsid w:val="00EA016F"/>
    <w:rsid w:val="00EA017B"/>
    <w:rsid w:val="00EA05AA"/>
    <w:rsid w:val="00EA0A7E"/>
    <w:rsid w:val="00EA0EBB"/>
    <w:rsid w:val="00EA15D8"/>
    <w:rsid w:val="00EA195B"/>
    <w:rsid w:val="00EA2181"/>
    <w:rsid w:val="00EA2255"/>
    <w:rsid w:val="00EA226E"/>
    <w:rsid w:val="00EA27D9"/>
    <w:rsid w:val="00EA282A"/>
    <w:rsid w:val="00EA2975"/>
    <w:rsid w:val="00EA29AF"/>
    <w:rsid w:val="00EA2B61"/>
    <w:rsid w:val="00EA2B66"/>
    <w:rsid w:val="00EA2D37"/>
    <w:rsid w:val="00EA31D2"/>
    <w:rsid w:val="00EA3252"/>
    <w:rsid w:val="00EA3884"/>
    <w:rsid w:val="00EA3A9D"/>
    <w:rsid w:val="00EA3D95"/>
    <w:rsid w:val="00EA41E5"/>
    <w:rsid w:val="00EA4950"/>
    <w:rsid w:val="00EA4B52"/>
    <w:rsid w:val="00EA4F5D"/>
    <w:rsid w:val="00EA53B1"/>
    <w:rsid w:val="00EA659B"/>
    <w:rsid w:val="00EA68E9"/>
    <w:rsid w:val="00EA6A42"/>
    <w:rsid w:val="00EA6AA7"/>
    <w:rsid w:val="00EA7500"/>
    <w:rsid w:val="00EA7578"/>
    <w:rsid w:val="00EA7C5B"/>
    <w:rsid w:val="00EA7F55"/>
    <w:rsid w:val="00EB0066"/>
    <w:rsid w:val="00EB04B9"/>
    <w:rsid w:val="00EB08C3"/>
    <w:rsid w:val="00EB099D"/>
    <w:rsid w:val="00EB0C27"/>
    <w:rsid w:val="00EB10CF"/>
    <w:rsid w:val="00EB123C"/>
    <w:rsid w:val="00EB14B8"/>
    <w:rsid w:val="00EB14F5"/>
    <w:rsid w:val="00EB1820"/>
    <w:rsid w:val="00EB1821"/>
    <w:rsid w:val="00EB1AFD"/>
    <w:rsid w:val="00EB1B67"/>
    <w:rsid w:val="00EB1F6B"/>
    <w:rsid w:val="00EB1FAD"/>
    <w:rsid w:val="00EB2083"/>
    <w:rsid w:val="00EB2418"/>
    <w:rsid w:val="00EB2461"/>
    <w:rsid w:val="00EB293B"/>
    <w:rsid w:val="00EB2CFD"/>
    <w:rsid w:val="00EB3718"/>
    <w:rsid w:val="00EB3C5A"/>
    <w:rsid w:val="00EB3C7C"/>
    <w:rsid w:val="00EB3DFC"/>
    <w:rsid w:val="00EB3FAE"/>
    <w:rsid w:val="00EB441D"/>
    <w:rsid w:val="00EB459C"/>
    <w:rsid w:val="00EB4B15"/>
    <w:rsid w:val="00EB4E4B"/>
    <w:rsid w:val="00EB5499"/>
    <w:rsid w:val="00EB5562"/>
    <w:rsid w:val="00EB5934"/>
    <w:rsid w:val="00EB5AB1"/>
    <w:rsid w:val="00EB5C42"/>
    <w:rsid w:val="00EB6069"/>
    <w:rsid w:val="00EB6443"/>
    <w:rsid w:val="00EB6693"/>
    <w:rsid w:val="00EB6740"/>
    <w:rsid w:val="00EB6AF0"/>
    <w:rsid w:val="00EB7911"/>
    <w:rsid w:val="00EB7E77"/>
    <w:rsid w:val="00EC00E3"/>
    <w:rsid w:val="00EC1968"/>
    <w:rsid w:val="00EC1EEE"/>
    <w:rsid w:val="00EC23B5"/>
    <w:rsid w:val="00EC288F"/>
    <w:rsid w:val="00EC33C2"/>
    <w:rsid w:val="00EC3ADA"/>
    <w:rsid w:val="00EC41C5"/>
    <w:rsid w:val="00EC5025"/>
    <w:rsid w:val="00EC534E"/>
    <w:rsid w:val="00EC5846"/>
    <w:rsid w:val="00EC5E81"/>
    <w:rsid w:val="00EC5EF7"/>
    <w:rsid w:val="00EC64F8"/>
    <w:rsid w:val="00EC6803"/>
    <w:rsid w:val="00EC68C2"/>
    <w:rsid w:val="00EC6E79"/>
    <w:rsid w:val="00EC6FC5"/>
    <w:rsid w:val="00EC7064"/>
    <w:rsid w:val="00EC7895"/>
    <w:rsid w:val="00EC7AC9"/>
    <w:rsid w:val="00ED0F08"/>
    <w:rsid w:val="00ED10D5"/>
    <w:rsid w:val="00ED1424"/>
    <w:rsid w:val="00ED1880"/>
    <w:rsid w:val="00ED2032"/>
    <w:rsid w:val="00ED20FD"/>
    <w:rsid w:val="00ED2796"/>
    <w:rsid w:val="00ED2ABF"/>
    <w:rsid w:val="00ED2AC5"/>
    <w:rsid w:val="00ED2EAE"/>
    <w:rsid w:val="00ED2EFC"/>
    <w:rsid w:val="00ED31F3"/>
    <w:rsid w:val="00ED3438"/>
    <w:rsid w:val="00ED3963"/>
    <w:rsid w:val="00ED39A9"/>
    <w:rsid w:val="00ED3DA3"/>
    <w:rsid w:val="00ED3F89"/>
    <w:rsid w:val="00ED3FC1"/>
    <w:rsid w:val="00ED42C9"/>
    <w:rsid w:val="00ED4810"/>
    <w:rsid w:val="00ED5E04"/>
    <w:rsid w:val="00ED5E33"/>
    <w:rsid w:val="00ED6298"/>
    <w:rsid w:val="00ED7033"/>
    <w:rsid w:val="00ED7421"/>
    <w:rsid w:val="00ED7811"/>
    <w:rsid w:val="00ED781A"/>
    <w:rsid w:val="00ED78B5"/>
    <w:rsid w:val="00ED7C4C"/>
    <w:rsid w:val="00EE00E1"/>
    <w:rsid w:val="00EE0893"/>
    <w:rsid w:val="00EE12B4"/>
    <w:rsid w:val="00EE147B"/>
    <w:rsid w:val="00EE1786"/>
    <w:rsid w:val="00EE2959"/>
    <w:rsid w:val="00EE2C7E"/>
    <w:rsid w:val="00EE2E30"/>
    <w:rsid w:val="00EE2E9E"/>
    <w:rsid w:val="00EE2EE4"/>
    <w:rsid w:val="00EE2F7A"/>
    <w:rsid w:val="00EE2FD6"/>
    <w:rsid w:val="00EE328A"/>
    <w:rsid w:val="00EE3824"/>
    <w:rsid w:val="00EE3979"/>
    <w:rsid w:val="00EE3C8E"/>
    <w:rsid w:val="00EE3E56"/>
    <w:rsid w:val="00EE45F8"/>
    <w:rsid w:val="00EE55E7"/>
    <w:rsid w:val="00EE5EB3"/>
    <w:rsid w:val="00EE6364"/>
    <w:rsid w:val="00EE7285"/>
    <w:rsid w:val="00EE72E4"/>
    <w:rsid w:val="00EE79AA"/>
    <w:rsid w:val="00EE7C02"/>
    <w:rsid w:val="00EE7E0E"/>
    <w:rsid w:val="00EF00CB"/>
    <w:rsid w:val="00EF0296"/>
    <w:rsid w:val="00EF0717"/>
    <w:rsid w:val="00EF0EEE"/>
    <w:rsid w:val="00EF1057"/>
    <w:rsid w:val="00EF1981"/>
    <w:rsid w:val="00EF1FDE"/>
    <w:rsid w:val="00EF21D3"/>
    <w:rsid w:val="00EF23AE"/>
    <w:rsid w:val="00EF2410"/>
    <w:rsid w:val="00EF275F"/>
    <w:rsid w:val="00EF2E64"/>
    <w:rsid w:val="00EF3185"/>
    <w:rsid w:val="00EF353A"/>
    <w:rsid w:val="00EF357F"/>
    <w:rsid w:val="00EF36C9"/>
    <w:rsid w:val="00EF3B1A"/>
    <w:rsid w:val="00EF3B8F"/>
    <w:rsid w:val="00EF3CD3"/>
    <w:rsid w:val="00EF40A0"/>
    <w:rsid w:val="00EF43D8"/>
    <w:rsid w:val="00EF4DD5"/>
    <w:rsid w:val="00EF5709"/>
    <w:rsid w:val="00EF5B77"/>
    <w:rsid w:val="00EF5C55"/>
    <w:rsid w:val="00EF672C"/>
    <w:rsid w:val="00EF6B6A"/>
    <w:rsid w:val="00EF72AB"/>
    <w:rsid w:val="00EF7872"/>
    <w:rsid w:val="00EF7A78"/>
    <w:rsid w:val="00EF7F30"/>
    <w:rsid w:val="00F00238"/>
    <w:rsid w:val="00F0065B"/>
    <w:rsid w:val="00F012AC"/>
    <w:rsid w:val="00F01723"/>
    <w:rsid w:val="00F01C60"/>
    <w:rsid w:val="00F02084"/>
    <w:rsid w:val="00F02319"/>
    <w:rsid w:val="00F02BF5"/>
    <w:rsid w:val="00F02DDA"/>
    <w:rsid w:val="00F03028"/>
    <w:rsid w:val="00F03064"/>
    <w:rsid w:val="00F03202"/>
    <w:rsid w:val="00F03702"/>
    <w:rsid w:val="00F03BE0"/>
    <w:rsid w:val="00F03C8E"/>
    <w:rsid w:val="00F03FD8"/>
    <w:rsid w:val="00F04162"/>
    <w:rsid w:val="00F047FB"/>
    <w:rsid w:val="00F04A1B"/>
    <w:rsid w:val="00F04A5A"/>
    <w:rsid w:val="00F04A88"/>
    <w:rsid w:val="00F04C07"/>
    <w:rsid w:val="00F0510F"/>
    <w:rsid w:val="00F0538C"/>
    <w:rsid w:val="00F05549"/>
    <w:rsid w:val="00F057AA"/>
    <w:rsid w:val="00F058FD"/>
    <w:rsid w:val="00F05ADD"/>
    <w:rsid w:val="00F05AF6"/>
    <w:rsid w:val="00F05ECC"/>
    <w:rsid w:val="00F0617A"/>
    <w:rsid w:val="00F06385"/>
    <w:rsid w:val="00F06474"/>
    <w:rsid w:val="00F067EE"/>
    <w:rsid w:val="00F068DF"/>
    <w:rsid w:val="00F07360"/>
    <w:rsid w:val="00F07787"/>
    <w:rsid w:val="00F07BA5"/>
    <w:rsid w:val="00F07E21"/>
    <w:rsid w:val="00F10002"/>
    <w:rsid w:val="00F1058E"/>
    <w:rsid w:val="00F105EC"/>
    <w:rsid w:val="00F1070D"/>
    <w:rsid w:val="00F112C8"/>
    <w:rsid w:val="00F11307"/>
    <w:rsid w:val="00F114CA"/>
    <w:rsid w:val="00F11860"/>
    <w:rsid w:val="00F119C3"/>
    <w:rsid w:val="00F11B2B"/>
    <w:rsid w:val="00F11E65"/>
    <w:rsid w:val="00F12222"/>
    <w:rsid w:val="00F126F5"/>
    <w:rsid w:val="00F12721"/>
    <w:rsid w:val="00F13144"/>
    <w:rsid w:val="00F13871"/>
    <w:rsid w:val="00F13946"/>
    <w:rsid w:val="00F13996"/>
    <w:rsid w:val="00F13D0B"/>
    <w:rsid w:val="00F13E82"/>
    <w:rsid w:val="00F13E99"/>
    <w:rsid w:val="00F1408B"/>
    <w:rsid w:val="00F146ED"/>
    <w:rsid w:val="00F149C5"/>
    <w:rsid w:val="00F14BBA"/>
    <w:rsid w:val="00F14D3D"/>
    <w:rsid w:val="00F15098"/>
    <w:rsid w:val="00F15368"/>
    <w:rsid w:val="00F15F5B"/>
    <w:rsid w:val="00F15FFB"/>
    <w:rsid w:val="00F16017"/>
    <w:rsid w:val="00F163C9"/>
    <w:rsid w:val="00F16957"/>
    <w:rsid w:val="00F169EC"/>
    <w:rsid w:val="00F16CB2"/>
    <w:rsid w:val="00F171D2"/>
    <w:rsid w:val="00F176E8"/>
    <w:rsid w:val="00F177DD"/>
    <w:rsid w:val="00F17C66"/>
    <w:rsid w:val="00F17E4B"/>
    <w:rsid w:val="00F2067B"/>
    <w:rsid w:val="00F206D5"/>
    <w:rsid w:val="00F20C20"/>
    <w:rsid w:val="00F20C31"/>
    <w:rsid w:val="00F20D37"/>
    <w:rsid w:val="00F212FF"/>
    <w:rsid w:val="00F21427"/>
    <w:rsid w:val="00F21D93"/>
    <w:rsid w:val="00F2211F"/>
    <w:rsid w:val="00F221ED"/>
    <w:rsid w:val="00F2223F"/>
    <w:rsid w:val="00F226E5"/>
    <w:rsid w:val="00F22888"/>
    <w:rsid w:val="00F22C28"/>
    <w:rsid w:val="00F22C3B"/>
    <w:rsid w:val="00F22C3D"/>
    <w:rsid w:val="00F22FD8"/>
    <w:rsid w:val="00F234E7"/>
    <w:rsid w:val="00F23688"/>
    <w:rsid w:val="00F237E9"/>
    <w:rsid w:val="00F23B70"/>
    <w:rsid w:val="00F242C6"/>
    <w:rsid w:val="00F245A2"/>
    <w:rsid w:val="00F24774"/>
    <w:rsid w:val="00F247E4"/>
    <w:rsid w:val="00F24A3E"/>
    <w:rsid w:val="00F24F2E"/>
    <w:rsid w:val="00F24F59"/>
    <w:rsid w:val="00F2513C"/>
    <w:rsid w:val="00F25683"/>
    <w:rsid w:val="00F25BB4"/>
    <w:rsid w:val="00F25C1C"/>
    <w:rsid w:val="00F25D65"/>
    <w:rsid w:val="00F25EDD"/>
    <w:rsid w:val="00F26363"/>
    <w:rsid w:val="00F2667F"/>
    <w:rsid w:val="00F271DF"/>
    <w:rsid w:val="00F2720C"/>
    <w:rsid w:val="00F272A0"/>
    <w:rsid w:val="00F2762B"/>
    <w:rsid w:val="00F27AA0"/>
    <w:rsid w:val="00F27D23"/>
    <w:rsid w:val="00F27D68"/>
    <w:rsid w:val="00F27E1D"/>
    <w:rsid w:val="00F3006F"/>
    <w:rsid w:val="00F30474"/>
    <w:rsid w:val="00F30838"/>
    <w:rsid w:val="00F30CDA"/>
    <w:rsid w:val="00F30F53"/>
    <w:rsid w:val="00F31085"/>
    <w:rsid w:val="00F31446"/>
    <w:rsid w:val="00F315AE"/>
    <w:rsid w:val="00F315B3"/>
    <w:rsid w:val="00F315B9"/>
    <w:rsid w:val="00F3172A"/>
    <w:rsid w:val="00F31768"/>
    <w:rsid w:val="00F31839"/>
    <w:rsid w:val="00F31A49"/>
    <w:rsid w:val="00F32167"/>
    <w:rsid w:val="00F3260B"/>
    <w:rsid w:val="00F32613"/>
    <w:rsid w:val="00F32C54"/>
    <w:rsid w:val="00F32CFC"/>
    <w:rsid w:val="00F32E57"/>
    <w:rsid w:val="00F33612"/>
    <w:rsid w:val="00F33D52"/>
    <w:rsid w:val="00F33EB1"/>
    <w:rsid w:val="00F34329"/>
    <w:rsid w:val="00F346FC"/>
    <w:rsid w:val="00F34B2F"/>
    <w:rsid w:val="00F34CF0"/>
    <w:rsid w:val="00F35468"/>
    <w:rsid w:val="00F356BF"/>
    <w:rsid w:val="00F35818"/>
    <w:rsid w:val="00F35973"/>
    <w:rsid w:val="00F35B64"/>
    <w:rsid w:val="00F35FF1"/>
    <w:rsid w:val="00F360A3"/>
    <w:rsid w:val="00F36146"/>
    <w:rsid w:val="00F3655F"/>
    <w:rsid w:val="00F365D6"/>
    <w:rsid w:val="00F367EC"/>
    <w:rsid w:val="00F36A0A"/>
    <w:rsid w:val="00F36C68"/>
    <w:rsid w:val="00F36CD0"/>
    <w:rsid w:val="00F37955"/>
    <w:rsid w:val="00F379C1"/>
    <w:rsid w:val="00F379FF"/>
    <w:rsid w:val="00F37A03"/>
    <w:rsid w:val="00F400B9"/>
    <w:rsid w:val="00F4012B"/>
    <w:rsid w:val="00F40B2D"/>
    <w:rsid w:val="00F410EA"/>
    <w:rsid w:val="00F4111E"/>
    <w:rsid w:val="00F41611"/>
    <w:rsid w:val="00F41968"/>
    <w:rsid w:val="00F41D23"/>
    <w:rsid w:val="00F41D96"/>
    <w:rsid w:val="00F41E4A"/>
    <w:rsid w:val="00F421EE"/>
    <w:rsid w:val="00F427FD"/>
    <w:rsid w:val="00F4300C"/>
    <w:rsid w:val="00F430D8"/>
    <w:rsid w:val="00F4344A"/>
    <w:rsid w:val="00F43801"/>
    <w:rsid w:val="00F43A97"/>
    <w:rsid w:val="00F43AAC"/>
    <w:rsid w:val="00F44024"/>
    <w:rsid w:val="00F448D4"/>
    <w:rsid w:val="00F449C4"/>
    <w:rsid w:val="00F458C2"/>
    <w:rsid w:val="00F459FA"/>
    <w:rsid w:val="00F45D1A"/>
    <w:rsid w:val="00F45DA6"/>
    <w:rsid w:val="00F45F6A"/>
    <w:rsid w:val="00F461C6"/>
    <w:rsid w:val="00F46294"/>
    <w:rsid w:val="00F464D6"/>
    <w:rsid w:val="00F46609"/>
    <w:rsid w:val="00F46658"/>
    <w:rsid w:val="00F46F09"/>
    <w:rsid w:val="00F4709C"/>
    <w:rsid w:val="00F472B3"/>
    <w:rsid w:val="00F473CB"/>
    <w:rsid w:val="00F474D3"/>
    <w:rsid w:val="00F4786F"/>
    <w:rsid w:val="00F479EC"/>
    <w:rsid w:val="00F47AF2"/>
    <w:rsid w:val="00F47F67"/>
    <w:rsid w:val="00F500FF"/>
    <w:rsid w:val="00F5010A"/>
    <w:rsid w:val="00F50582"/>
    <w:rsid w:val="00F505B8"/>
    <w:rsid w:val="00F50B09"/>
    <w:rsid w:val="00F50CDF"/>
    <w:rsid w:val="00F50E9B"/>
    <w:rsid w:val="00F50EE1"/>
    <w:rsid w:val="00F510EE"/>
    <w:rsid w:val="00F51223"/>
    <w:rsid w:val="00F517C8"/>
    <w:rsid w:val="00F51878"/>
    <w:rsid w:val="00F51AA9"/>
    <w:rsid w:val="00F51AF2"/>
    <w:rsid w:val="00F51C03"/>
    <w:rsid w:val="00F52619"/>
    <w:rsid w:val="00F526BA"/>
    <w:rsid w:val="00F532D5"/>
    <w:rsid w:val="00F535C0"/>
    <w:rsid w:val="00F535C2"/>
    <w:rsid w:val="00F53727"/>
    <w:rsid w:val="00F540F5"/>
    <w:rsid w:val="00F5460B"/>
    <w:rsid w:val="00F54BF1"/>
    <w:rsid w:val="00F54D27"/>
    <w:rsid w:val="00F55A64"/>
    <w:rsid w:val="00F55B27"/>
    <w:rsid w:val="00F56065"/>
    <w:rsid w:val="00F5611C"/>
    <w:rsid w:val="00F56437"/>
    <w:rsid w:val="00F5744A"/>
    <w:rsid w:val="00F57DA8"/>
    <w:rsid w:val="00F57DA9"/>
    <w:rsid w:val="00F57F32"/>
    <w:rsid w:val="00F600E7"/>
    <w:rsid w:val="00F600F8"/>
    <w:rsid w:val="00F60382"/>
    <w:rsid w:val="00F604D5"/>
    <w:rsid w:val="00F60769"/>
    <w:rsid w:val="00F60831"/>
    <w:rsid w:val="00F60A32"/>
    <w:rsid w:val="00F60A39"/>
    <w:rsid w:val="00F60D3F"/>
    <w:rsid w:val="00F60D64"/>
    <w:rsid w:val="00F612D5"/>
    <w:rsid w:val="00F6230E"/>
    <w:rsid w:val="00F63573"/>
    <w:rsid w:val="00F63B03"/>
    <w:rsid w:val="00F641FC"/>
    <w:rsid w:val="00F64252"/>
    <w:rsid w:val="00F64320"/>
    <w:rsid w:val="00F64EAA"/>
    <w:rsid w:val="00F65007"/>
    <w:rsid w:val="00F65757"/>
    <w:rsid w:val="00F65E59"/>
    <w:rsid w:val="00F662D6"/>
    <w:rsid w:val="00F66633"/>
    <w:rsid w:val="00F670AF"/>
    <w:rsid w:val="00F70354"/>
    <w:rsid w:val="00F70450"/>
    <w:rsid w:val="00F70B57"/>
    <w:rsid w:val="00F71054"/>
    <w:rsid w:val="00F712C4"/>
    <w:rsid w:val="00F718B8"/>
    <w:rsid w:val="00F719DC"/>
    <w:rsid w:val="00F71AB9"/>
    <w:rsid w:val="00F720DE"/>
    <w:rsid w:val="00F72C56"/>
    <w:rsid w:val="00F72D27"/>
    <w:rsid w:val="00F72DF2"/>
    <w:rsid w:val="00F7346F"/>
    <w:rsid w:val="00F745E1"/>
    <w:rsid w:val="00F7460A"/>
    <w:rsid w:val="00F74905"/>
    <w:rsid w:val="00F74CA6"/>
    <w:rsid w:val="00F74D49"/>
    <w:rsid w:val="00F75416"/>
    <w:rsid w:val="00F754D2"/>
    <w:rsid w:val="00F75608"/>
    <w:rsid w:val="00F757E8"/>
    <w:rsid w:val="00F7581B"/>
    <w:rsid w:val="00F75B86"/>
    <w:rsid w:val="00F75CFC"/>
    <w:rsid w:val="00F75EB4"/>
    <w:rsid w:val="00F7604E"/>
    <w:rsid w:val="00F76F40"/>
    <w:rsid w:val="00F76F71"/>
    <w:rsid w:val="00F76FC3"/>
    <w:rsid w:val="00F7716A"/>
    <w:rsid w:val="00F7724D"/>
    <w:rsid w:val="00F7755C"/>
    <w:rsid w:val="00F776AF"/>
    <w:rsid w:val="00F8044D"/>
    <w:rsid w:val="00F80631"/>
    <w:rsid w:val="00F81027"/>
    <w:rsid w:val="00F8157F"/>
    <w:rsid w:val="00F817EA"/>
    <w:rsid w:val="00F81E36"/>
    <w:rsid w:val="00F81F50"/>
    <w:rsid w:val="00F82148"/>
    <w:rsid w:val="00F824CB"/>
    <w:rsid w:val="00F82B4D"/>
    <w:rsid w:val="00F83600"/>
    <w:rsid w:val="00F83714"/>
    <w:rsid w:val="00F83CBA"/>
    <w:rsid w:val="00F83E99"/>
    <w:rsid w:val="00F83F2E"/>
    <w:rsid w:val="00F83F8B"/>
    <w:rsid w:val="00F84BE3"/>
    <w:rsid w:val="00F84C8B"/>
    <w:rsid w:val="00F84D98"/>
    <w:rsid w:val="00F84F31"/>
    <w:rsid w:val="00F855ED"/>
    <w:rsid w:val="00F856B6"/>
    <w:rsid w:val="00F8570F"/>
    <w:rsid w:val="00F857F8"/>
    <w:rsid w:val="00F85908"/>
    <w:rsid w:val="00F85D3D"/>
    <w:rsid w:val="00F85DF6"/>
    <w:rsid w:val="00F8612E"/>
    <w:rsid w:val="00F86733"/>
    <w:rsid w:val="00F86EA9"/>
    <w:rsid w:val="00F86F41"/>
    <w:rsid w:val="00F87507"/>
    <w:rsid w:val="00F875BE"/>
    <w:rsid w:val="00F876CE"/>
    <w:rsid w:val="00F87A66"/>
    <w:rsid w:val="00F905D4"/>
    <w:rsid w:val="00F91294"/>
    <w:rsid w:val="00F91414"/>
    <w:rsid w:val="00F92110"/>
    <w:rsid w:val="00F926A6"/>
    <w:rsid w:val="00F92B2D"/>
    <w:rsid w:val="00F92ED1"/>
    <w:rsid w:val="00F92F8F"/>
    <w:rsid w:val="00F93067"/>
    <w:rsid w:val="00F9339A"/>
    <w:rsid w:val="00F93631"/>
    <w:rsid w:val="00F936B2"/>
    <w:rsid w:val="00F9377D"/>
    <w:rsid w:val="00F94071"/>
    <w:rsid w:val="00F9414D"/>
    <w:rsid w:val="00F942C0"/>
    <w:rsid w:val="00F946C1"/>
    <w:rsid w:val="00F94719"/>
    <w:rsid w:val="00F94755"/>
    <w:rsid w:val="00F949A6"/>
    <w:rsid w:val="00F94AE5"/>
    <w:rsid w:val="00F94B0F"/>
    <w:rsid w:val="00F94CFC"/>
    <w:rsid w:val="00F94E65"/>
    <w:rsid w:val="00F95346"/>
    <w:rsid w:val="00F95813"/>
    <w:rsid w:val="00F95886"/>
    <w:rsid w:val="00F959F2"/>
    <w:rsid w:val="00F95BA9"/>
    <w:rsid w:val="00F9610E"/>
    <w:rsid w:val="00F96183"/>
    <w:rsid w:val="00F9631E"/>
    <w:rsid w:val="00F96764"/>
    <w:rsid w:val="00F96EA5"/>
    <w:rsid w:val="00F9724C"/>
    <w:rsid w:val="00F97832"/>
    <w:rsid w:val="00F97A16"/>
    <w:rsid w:val="00F97D9E"/>
    <w:rsid w:val="00FA0147"/>
    <w:rsid w:val="00FA041F"/>
    <w:rsid w:val="00FA0454"/>
    <w:rsid w:val="00FA11D0"/>
    <w:rsid w:val="00FA155C"/>
    <w:rsid w:val="00FA1807"/>
    <w:rsid w:val="00FA1A23"/>
    <w:rsid w:val="00FA1BF9"/>
    <w:rsid w:val="00FA1DC5"/>
    <w:rsid w:val="00FA1FE3"/>
    <w:rsid w:val="00FA277F"/>
    <w:rsid w:val="00FA2962"/>
    <w:rsid w:val="00FA307F"/>
    <w:rsid w:val="00FA30EC"/>
    <w:rsid w:val="00FA326C"/>
    <w:rsid w:val="00FA336B"/>
    <w:rsid w:val="00FA3665"/>
    <w:rsid w:val="00FA42AC"/>
    <w:rsid w:val="00FA4634"/>
    <w:rsid w:val="00FA49FD"/>
    <w:rsid w:val="00FA50DE"/>
    <w:rsid w:val="00FA556A"/>
    <w:rsid w:val="00FA58AB"/>
    <w:rsid w:val="00FA5E56"/>
    <w:rsid w:val="00FA6263"/>
    <w:rsid w:val="00FA7441"/>
    <w:rsid w:val="00FA7519"/>
    <w:rsid w:val="00FA7540"/>
    <w:rsid w:val="00FA77A4"/>
    <w:rsid w:val="00FA7B7D"/>
    <w:rsid w:val="00FA7B8D"/>
    <w:rsid w:val="00FB0440"/>
    <w:rsid w:val="00FB086F"/>
    <w:rsid w:val="00FB0C7D"/>
    <w:rsid w:val="00FB102D"/>
    <w:rsid w:val="00FB11DA"/>
    <w:rsid w:val="00FB1539"/>
    <w:rsid w:val="00FB166B"/>
    <w:rsid w:val="00FB1AC4"/>
    <w:rsid w:val="00FB1EFB"/>
    <w:rsid w:val="00FB20E8"/>
    <w:rsid w:val="00FB21EF"/>
    <w:rsid w:val="00FB29BE"/>
    <w:rsid w:val="00FB2E0E"/>
    <w:rsid w:val="00FB3022"/>
    <w:rsid w:val="00FB302C"/>
    <w:rsid w:val="00FB352F"/>
    <w:rsid w:val="00FB3F03"/>
    <w:rsid w:val="00FB4A26"/>
    <w:rsid w:val="00FB4DDD"/>
    <w:rsid w:val="00FB517A"/>
    <w:rsid w:val="00FB524B"/>
    <w:rsid w:val="00FB53B5"/>
    <w:rsid w:val="00FB5851"/>
    <w:rsid w:val="00FB5B16"/>
    <w:rsid w:val="00FB61BC"/>
    <w:rsid w:val="00FB62C0"/>
    <w:rsid w:val="00FB63D1"/>
    <w:rsid w:val="00FB63F1"/>
    <w:rsid w:val="00FB6486"/>
    <w:rsid w:val="00FB6AD1"/>
    <w:rsid w:val="00FB6D31"/>
    <w:rsid w:val="00FB6F6F"/>
    <w:rsid w:val="00FB75A4"/>
    <w:rsid w:val="00FB75C7"/>
    <w:rsid w:val="00FB7B96"/>
    <w:rsid w:val="00FB7BB9"/>
    <w:rsid w:val="00FC0264"/>
    <w:rsid w:val="00FC0433"/>
    <w:rsid w:val="00FC0697"/>
    <w:rsid w:val="00FC0791"/>
    <w:rsid w:val="00FC09E3"/>
    <w:rsid w:val="00FC0A80"/>
    <w:rsid w:val="00FC11C4"/>
    <w:rsid w:val="00FC1EEB"/>
    <w:rsid w:val="00FC2879"/>
    <w:rsid w:val="00FC306C"/>
    <w:rsid w:val="00FC35BA"/>
    <w:rsid w:val="00FC38DD"/>
    <w:rsid w:val="00FC3BEA"/>
    <w:rsid w:val="00FC3D28"/>
    <w:rsid w:val="00FC3DC9"/>
    <w:rsid w:val="00FC4170"/>
    <w:rsid w:val="00FC4260"/>
    <w:rsid w:val="00FC4267"/>
    <w:rsid w:val="00FC42E5"/>
    <w:rsid w:val="00FC4603"/>
    <w:rsid w:val="00FC4832"/>
    <w:rsid w:val="00FC4A55"/>
    <w:rsid w:val="00FC53AA"/>
    <w:rsid w:val="00FC5F57"/>
    <w:rsid w:val="00FC681A"/>
    <w:rsid w:val="00FC68A2"/>
    <w:rsid w:val="00FC696B"/>
    <w:rsid w:val="00FC6F0E"/>
    <w:rsid w:val="00FC6F2C"/>
    <w:rsid w:val="00FC795C"/>
    <w:rsid w:val="00FC7F68"/>
    <w:rsid w:val="00FD0011"/>
    <w:rsid w:val="00FD046B"/>
    <w:rsid w:val="00FD0857"/>
    <w:rsid w:val="00FD100F"/>
    <w:rsid w:val="00FD15A3"/>
    <w:rsid w:val="00FD1975"/>
    <w:rsid w:val="00FD1B10"/>
    <w:rsid w:val="00FD1E4E"/>
    <w:rsid w:val="00FD21A2"/>
    <w:rsid w:val="00FD22A2"/>
    <w:rsid w:val="00FD2323"/>
    <w:rsid w:val="00FD253A"/>
    <w:rsid w:val="00FD28AB"/>
    <w:rsid w:val="00FD32C6"/>
    <w:rsid w:val="00FD3340"/>
    <w:rsid w:val="00FD33E3"/>
    <w:rsid w:val="00FD3545"/>
    <w:rsid w:val="00FD3570"/>
    <w:rsid w:val="00FD36D6"/>
    <w:rsid w:val="00FD3953"/>
    <w:rsid w:val="00FD39B7"/>
    <w:rsid w:val="00FD3B53"/>
    <w:rsid w:val="00FD401A"/>
    <w:rsid w:val="00FD4151"/>
    <w:rsid w:val="00FD5105"/>
    <w:rsid w:val="00FD5549"/>
    <w:rsid w:val="00FD5D25"/>
    <w:rsid w:val="00FD62C8"/>
    <w:rsid w:val="00FD654D"/>
    <w:rsid w:val="00FD690D"/>
    <w:rsid w:val="00FD69DF"/>
    <w:rsid w:val="00FD6C05"/>
    <w:rsid w:val="00FD71F7"/>
    <w:rsid w:val="00FD7D7E"/>
    <w:rsid w:val="00FE026A"/>
    <w:rsid w:val="00FE0607"/>
    <w:rsid w:val="00FE1914"/>
    <w:rsid w:val="00FE1F89"/>
    <w:rsid w:val="00FE20CB"/>
    <w:rsid w:val="00FE2717"/>
    <w:rsid w:val="00FE28C4"/>
    <w:rsid w:val="00FE2F4D"/>
    <w:rsid w:val="00FE3D00"/>
    <w:rsid w:val="00FE4A4D"/>
    <w:rsid w:val="00FE4B8C"/>
    <w:rsid w:val="00FE5087"/>
    <w:rsid w:val="00FE5BBC"/>
    <w:rsid w:val="00FE60E0"/>
    <w:rsid w:val="00FE6281"/>
    <w:rsid w:val="00FE66EE"/>
    <w:rsid w:val="00FE69D6"/>
    <w:rsid w:val="00FE6E61"/>
    <w:rsid w:val="00FE7048"/>
    <w:rsid w:val="00FE79F8"/>
    <w:rsid w:val="00FE7D1C"/>
    <w:rsid w:val="00FF0228"/>
    <w:rsid w:val="00FF09D5"/>
    <w:rsid w:val="00FF13A4"/>
    <w:rsid w:val="00FF13B5"/>
    <w:rsid w:val="00FF1819"/>
    <w:rsid w:val="00FF1D5F"/>
    <w:rsid w:val="00FF1DBA"/>
    <w:rsid w:val="00FF1FFD"/>
    <w:rsid w:val="00FF2023"/>
    <w:rsid w:val="00FF217A"/>
    <w:rsid w:val="00FF22B7"/>
    <w:rsid w:val="00FF22DD"/>
    <w:rsid w:val="00FF288D"/>
    <w:rsid w:val="00FF2A2F"/>
    <w:rsid w:val="00FF2E37"/>
    <w:rsid w:val="00FF39CD"/>
    <w:rsid w:val="00FF3A20"/>
    <w:rsid w:val="00FF3FA8"/>
    <w:rsid w:val="00FF42A7"/>
    <w:rsid w:val="00FF4591"/>
    <w:rsid w:val="00FF4A08"/>
    <w:rsid w:val="00FF4BD0"/>
    <w:rsid w:val="00FF50F9"/>
    <w:rsid w:val="00FF511F"/>
    <w:rsid w:val="00FF5137"/>
    <w:rsid w:val="00FF5198"/>
    <w:rsid w:val="00FF56A9"/>
    <w:rsid w:val="00FF6126"/>
    <w:rsid w:val="00FF65BE"/>
    <w:rsid w:val="00FF66E9"/>
    <w:rsid w:val="00FF67AD"/>
    <w:rsid w:val="00FF68EA"/>
    <w:rsid w:val="00FF69EF"/>
    <w:rsid w:val="00FF7206"/>
    <w:rsid w:val="00FF759D"/>
    <w:rsid w:val="00FF7D1B"/>
    <w:rsid w:val="00FF7D3A"/>
    <w:rsid w:val="00FF7DF1"/>
    <w:rsid w:val="03E6153D"/>
    <w:rsid w:val="05CDE986"/>
    <w:rsid w:val="1B3AC1CD"/>
    <w:rsid w:val="1E82E215"/>
    <w:rsid w:val="216B0A11"/>
    <w:rsid w:val="2CD0E265"/>
    <w:rsid w:val="303215B0"/>
    <w:rsid w:val="315CA3B6"/>
    <w:rsid w:val="3E6B9765"/>
    <w:rsid w:val="61354F08"/>
    <w:rsid w:val="63DA0453"/>
    <w:rsid w:val="67A82B16"/>
    <w:rsid w:val="6FE1AC45"/>
    <w:rsid w:val="70E457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8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DB"/>
    <w:pPr>
      <w:spacing w:after="240"/>
      <w:ind w:left="993"/>
    </w:pPr>
    <w:rPr>
      <w:rFonts w:ascii="Arial" w:hAnsi="Arial"/>
      <w:sz w:val="24"/>
      <w:szCs w:val="24"/>
    </w:rPr>
  </w:style>
  <w:style w:type="paragraph" w:styleId="Heading1">
    <w:name w:val="heading 1"/>
    <w:aliases w:val="Grant Guidelines Initial Heading"/>
    <w:basedOn w:val="Normal"/>
    <w:next w:val="Normal"/>
    <w:link w:val="Heading1Char"/>
    <w:uiPriority w:val="9"/>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rsid w:val="00B86CFB"/>
    <w:pPr>
      <w:keepNext/>
      <w:spacing w:before="240" w:after="60"/>
      <w:ind w:left="0"/>
      <w:outlineLvl w:val="2"/>
    </w:pPr>
    <w:rPr>
      <w:rFonts w:cs="Arial"/>
      <w:b/>
      <w:bCs/>
      <w:szCs w:val="26"/>
    </w:rPr>
  </w:style>
  <w:style w:type="paragraph" w:styleId="Heading4">
    <w:name w:val="heading 4"/>
    <w:basedOn w:val="Normal"/>
    <w:next w:val="Normal"/>
    <w:link w:val="Heading4Char"/>
    <w:uiPriority w:val="9"/>
    <w:unhideWhenUsed/>
    <w:rsid w:val="00B914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semiHidden/>
    <w:unhideWhenUsed/>
    <w:rsid w:val="001C5D17"/>
    <w:pPr>
      <w:suppressAutoHyphens/>
      <w:spacing w:before="240" w:after="120" w:line="300" w:lineRule="atLeast"/>
      <w:ind w:left="0"/>
      <w:contextualSpacing/>
      <w:outlineLvl w:val="4"/>
    </w:pPr>
    <w:rPr>
      <w:bCs/>
      <w:sz w:val="22"/>
      <w:szCs w:val="26"/>
      <w:lang w:eastAsia="en-US"/>
    </w:rPr>
  </w:style>
  <w:style w:type="paragraph" w:styleId="Heading6">
    <w:name w:val="heading 6"/>
    <w:basedOn w:val="Heading5"/>
    <w:next w:val="Normal"/>
    <w:link w:val="Heading6Char"/>
    <w:uiPriority w:val="9"/>
    <w:semiHidden/>
    <w:unhideWhenUsed/>
    <w:qFormat/>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val="0"/>
      <w:iCs w:val="0"/>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fund rules"/>
    <w:basedOn w:val="Normal"/>
    <w:next w:val="Normal"/>
    <w:autoRedefine/>
    <w:uiPriority w:val="39"/>
    <w:rsid w:val="003B3BD1"/>
    <w:pPr>
      <w:tabs>
        <w:tab w:val="left" w:pos="960"/>
        <w:tab w:val="right" w:leader="dot" w:pos="9232"/>
      </w:tabs>
      <w:spacing w:before="40" w:after="100" w:line="276" w:lineRule="auto"/>
      <w:ind w:left="958" w:hanging="958"/>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aPoints">
    <w:name w:val="Grant Guidelines a. Points"/>
    <w:basedOn w:val="listpara"/>
    <w:next w:val="GrantGuidelineclausenumbered"/>
    <w:link w:val="GrantGuidelinesaPointsChar"/>
    <w:qFormat/>
    <w:rsid w:val="00FD253A"/>
    <w:pPr>
      <w:numPr>
        <w:numId w:val="32"/>
      </w:numPr>
      <w:spacing w:before="120" w:line="285" w:lineRule="atLeast"/>
      <w:ind w:left="1418" w:hanging="567"/>
    </w:pPr>
    <w:rPr>
      <w:rFonts w:ascii="Calibri" w:hAnsi="Calibri" w:cs="Calibri"/>
      <w:bCs/>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3"/>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qFormat/>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5E22FB"/>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4"/>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qFormat/>
    <w:rsid w:val="00821E3D"/>
    <w:pPr>
      <w:tabs>
        <w:tab w:val="left" w:pos="960"/>
        <w:tab w:val="right" w:leader="dot" w:pos="9232"/>
      </w:tabs>
      <w:spacing w:before="100" w:after="40" w:line="276" w:lineRule="auto"/>
      <w:ind w:left="958"/>
    </w:pPr>
    <w:rPr>
      <w:rFonts w:ascii="Calibri" w:hAnsi="Calibri"/>
      <w:noProof/>
      <w:sz w:val="22"/>
      <w:szCs w:val="20"/>
    </w:rPr>
  </w:style>
  <w:style w:type="paragraph" w:styleId="TOC3">
    <w:name w:val="toc 3"/>
    <w:basedOn w:val="Normal"/>
    <w:next w:val="Normal"/>
    <w:autoRedefine/>
    <w:uiPriority w:val="39"/>
    <w:qFormat/>
    <w:rsid w:val="00EE3C8E"/>
    <w:pPr>
      <w:tabs>
        <w:tab w:val="right" w:leader="dot" w:pos="9060"/>
      </w:tabs>
      <w:spacing w:before="120" w:after="120" w:line="280" w:lineRule="atLeast"/>
    </w:pPr>
    <w:rPr>
      <w:iCs/>
      <w:sz w:val="20"/>
      <w:szCs w:val="20"/>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6"/>
      </w:numPr>
      <w:tabs>
        <w:tab w:val="left" w:pos="993"/>
      </w:tabs>
      <w:ind w:left="720"/>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6"/>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link w:val="ListParagraphChar"/>
    <w:uiPriority w:val="34"/>
    <w:rsid w:val="00D34C53"/>
    <w:pPr>
      <w:numPr>
        <w:numId w:val="17"/>
      </w:numPr>
      <w:shd w:val="clear" w:color="auto" w:fill="FFFFFF"/>
      <w:spacing w:after="120" w:line="285" w:lineRule="atLeast"/>
    </w:pPr>
    <w:rPr>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customStyle="1" w:styleId="apple-style-span">
    <w:name w:val="apple-style-span"/>
    <w:basedOn w:val="DefaultParagraphFont"/>
    <w:rsid w:val="00E423F3"/>
  </w:style>
  <w:style w:type="character" w:styleId="Emphasis">
    <w:name w:val="Emphasis"/>
    <w:uiPriority w:val="20"/>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5E3BBF"/>
    <w:pPr>
      <w:numPr>
        <w:ilvl w:val="2"/>
      </w:numPr>
      <w:tabs>
        <w:tab w:val="clear" w:pos="993"/>
        <w:tab w:val="left" w:pos="851"/>
      </w:tabs>
      <w:spacing w:before="120" w:line="285" w:lineRule="atLeast"/>
      <w:ind w:left="851" w:hanging="851"/>
    </w:pPr>
    <w:rPr>
      <w:rFonts w:ascii="Calibri" w:hAnsi="Calibri" w:cs="Calibr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rsid w:val="00B86CFB"/>
    <w:pPr>
      <w:numPr>
        <w:ilvl w:val="4"/>
        <w:numId w:val="14"/>
      </w:numPr>
    </w:pPr>
  </w:style>
  <w:style w:type="paragraph" w:customStyle="1" w:styleId="Partheadingsublevel">
    <w:name w:val="Part heading sublevel"/>
    <w:basedOn w:val="Normal"/>
    <w:link w:val="PartheadingsublevelChar"/>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rsid w:val="00211A50"/>
    <w:rPr>
      <w:rFonts w:ascii="Arial" w:hAnsi="Arial"/>
      <w:b/>
      <w:sz w:val="28"/>
      <w:lang w:eastAsia="en-US"/>
    </w:rPr>
  </w:style>
  <w:style w:type="paragraph" w:customStyle="1" w:styleId="DE15Para2">
    <w:name w:val="DE15 Para 2"/>
    <w:basedOn w:val="Paralevel1"/>
    <w:link w:val="DE15Para2Char"/>
    <w:rsid w:val="00B86CFB"/>
    <w:pPr>
      <w:numPr>
        <w:numId w:val="11"/>
      </w:numPr>
    </w:pPr>
  </w:style>
  <w:style w:type="character" w:customStyle="1" w:styleId="DE15Heading3Char">
    <w:name w:val="DE15 Heading 3 Char"/>
    <w:basedOn w:val="Style3IRDChar"/>
    <w:link w:val="DE15Heading3"/>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rsid w:val="00B86CFB"/>
    <w:pPr>
      <w:numPr>
        <w:ilvl w:val="2"/>
        <w:numId w:val="11"/>
      </w:numPr>
      <w:tabs>
        <w:tab w:val="left" w:pos="284"/>
      </w:tabs>
    </w:pPr>
  </w:style>
  <w:style w:type="character" w:customStyle="1" w:styleId="DE15Para2Char">
    <w:name w:val="DE15 Para 2 Char"/>
    <w:basedOn w:val="Paralevel1Char"/>
    <w:link w:val="DE15Para2"/>
    <w:rsid w:val="00B86CFB"/>
    <w:rPr>
      <w:rFonts w:ascii="Arial" w:hAnsi="Arial"/>
      <w:sz w:val="24"/>
      <w:szCs w:val="24"/>
    </w:rPr>
  </w:style>
  <w:style w:type="paragraph" w:customStyle="1" w:styleId="DE15bullets">
    <w:name w:val="DE15 bullets"/>
    <w:basedOn w:val="Paralevel1"/>
    <w:link w:val="DE15bulletsChar"/>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rsid w:val="000230B5"/>
    <w:pPr>
      <w:numPr>
        <w:ilvl w:val="0"/>
        <w:numId w:val="18"/>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rsid w:val="00B86CFB"/>
    <w:pPr>
      <w:numPr>
        <w:ilvl w:val="0"/>
        <w:numId w:val="15"/>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rsid w:val="00B86CFB"/>
    <w:pPr>
      <w:numPr>
        <w:ilvl w:val="0"/>
        <w:numId w:val="0"/>
      </w:numPr>
    </w:pPr>
  </w:style>
  <w:style w:type="paragraph" w:customStyle="1" w:styleId="paralevel10">
    <w:name w:val="para level1"/>
    <w:basedOn w:val="DE15Para2"/>
    <w:rsid w:val="00B86CFB"/>
    <w:pPr>
      <w:numPr>
        <w:ilvl w:val="0"/>
        <w:numId w:val="0"/>
      </w:numPr>
    </w:pPr>
  </w:style>
  <w:style w:type="paragraph" w:customStyle="1" w:styleId="GrantGuidelinesSchemeSectionHeadingPartA">
    <w:name w:val="Grant Guidelines Scheme Section Heading (Part A)"/>
    <w:basedOn w:val="Style-Partheading"/>
    <w:link w:val="GrantGuidelinesSchemeSectionHeadingPartAChar"/>
    <w:qFormat/>
    <w:rsid w:val="00BA0F84"/>
    <w:pPr>
      <w:numPr>
        <w:numId w:val="16"/>
      </w:numPr>
      <w:ind w:left="1418" w:hanging="1418"/>
    </w:pPr>
    <w:rPr>
      <w:color w:val="1F497D" w:themeColor="text2"/>
    </w:rPr>
  </w:style>
  <w:style w:type="paragraph" w:customStyle="1" w:styleId="ParalevelA">
    <w:name w:val="Para level A"/>
    <w:basedOn w:val="Paralevel1"/>
    <w:link w:val="ParalevelAChar"/>
    <w:rsid w:val="00B86CFB"/>
    <w:pPr>
      <w:numPr>
        <w:ilvl w:val="4"/>
        <w:numId w:val="0"/>
      </w:numPr>
    </w:pPr>
  </w:style>
  <w:style w:type="character" w:customStyle="1" w:styleId="GrantGuidelinesSchemeSectionHeadingPartAChar">
    <w:name w:val="Grant Guidelines Scheme Section Heading (Part A) Char"/>
    <w:basedOn w:val="Style-PartheadingChar"/>
    <w:link w:val="GrantGuidelinesSchemeSectionHeadingPartA"/>
    <w:rsid w:val="00BA0F84"/>
    <w:rPr>
      <w:rFonts w:ascii="Arial" w:hAnsi="Arial" w:cs="Arial"/>
      <w:b/>
      <w:bCs/>
      <w:color w:val="1F497D" w:themeColor="text2"/>
      <w:kern w:val="32"/>
      <w:sz w:val="32"/>
      <w:szCs w:val="40"/>
    </w:rPr>
  </w:style>
  <w:style w:type="character" w:customStyle="1" w:styleId="ParalevelAChar">
    <w:name w:val="Para level A Char"/>
    <w:basedOn w:val="Paralevel1Char"/>
    <w:link w:val="ParalevelA"/>
    <w:rsid w:val="00B86CFB"/>
    <w:rPr>
      <w:rFonts w:ascii="Arial" w:hAnsi="Arial"/>
      <w:sz w:val="24"/>
      <w:szCs w:val="24"/>
    </w:rPr>
  </w:style>
  <w:style w:type="paragraph" w:customStyle="1" w:styleId="1FR">
    <w:name w:val="1 FR"/>
    <w:basedOn w:val="Normal"/>
    <w:rsid w:val="00871989"/>
    <w:pPr>
      <w:numPr>
        <w:numId w:val="12"/>
      </w:numPr>
      <w:spacing w:after="0"/>
    </w:pPr>
    <w:rPr>
      <w:rFonts w:eastAsia="SimSun"/>
      <w:lang w:eastAsia="en-US"/>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character" w:customStyle="1" w:styleId="apple-converted-space">
    <w:name w:val="apple-converted-space"/>
    <w:basedOn w:val="DefaultParagraphFont"/>
    <w:rsid w:val="00B16246"/>
  </w:style>
  <w:style w:type="paragraph" w:customStyle="1" w:styleId="Answer">
    <w:name w:val="Answer"/>
    <w:basedOn w:val="Normal"/>
    <w:link w:val="AnswerChar"/>
    <w:rsid w:val="00B86CFB"/>
    <w:pPr>
      <w:spacing w:before="120" w:after="0"/>
      <w:ind w:left="567"/>
      <w:jc w:val="both"/>
    </w:pPr>
    <w:rPr>
      <w:rFonts w:eastAsiaTheme="minorHAnsi" w:cs="Arial"/>
      <w:sz w:val="22"/>
      <w:szCs w:val="22"/>
      <w:lang w:eastAsia="en-US"/>
    </w:rPr>
  </w:style>
  <w:style w:type="character" w:customStyle="1" w:styleId="AnswerChar">
    <w:name w:val="Answer Char"/>
    <w:basedOn w:val="DefaultParagraphFont"/>
    <w:link w:val="Answer"/>
    <w:rsid w:val="00B86CFB"/>
    <w:rPr>
      <w:rFonts w:ascii="Arial" w:eastAsiaTheme="minorHAnsi" w:hAnsi="Arial" w:cs="Arial"/>
      <w:sz w:val="22"/>
      <w:szCs w:val="22"/>
      <w:lang w:eastAsia="en-US"/>
    </w:rPr>
  </w:style>
  <w:style w:type="paragraph" w:styleId="Title">
    <w:name w:val="Title"/>
    <w:basedOn w:val="Normal"/>
    <w:next w:val="Normal"/>
    <w:link w:val="TitleChar"/>
    <w:uiPriority w:val="10"/>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rantGuidelinesSchemeSectionSubHeadingA1">
    <w:name w:val="Grant Guidelines Scheme Section Sub Heading (A1)"/>
    <w:basedOn w:val="StyleHeading2IRD"/>
    <w:link w:val="GrantGuidelinesSchemeSectionSubHeadingA1Char"/>
    <w:qFormat/>
    <w:rsid w:val="00005C75"/>
    <w:pPr>
      <w:keepNext/>
      <w:tabs>
        <w:tab w:val="clear" w:pos="1440"/>
      </w:tabs>
      <w:spacing w:before="240" w:after="60" w:line="285" w:lineRule="atLeast"/>
      <w:ind w:left="851" w:hanging="851"/>
    </w:pPr>
    <w:rPr>
      <w:rFonts w:asciiTheme="majorHAnsi" w:hAnsiTheme="majorHAnsi" w:cstheme="majorHAnsi"/>
      <w:color w:val="1F497D" w:themeColor="text2"/>
      <w:sz w:val="30"/>
      <w:szCs w:val="28"/>
    </w:rPr>
  </w:style>
  <w:style w:type="paragraph" w:customStyle="1" w:styleId="ARCHeading3">
    <w:name w:val="ARC Heading 3"/>
    <w:basedOn w:val="GrantGuidelinesSchemeSectionClauseA11"/>
    <w:link w:val="ARCHeading3Char"/>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rantGuidelinesSchemeSectionSubHeadingA1Char">
    <w:name w:val="Grant Guidelines Scheme Section Sub Heading (A1) Char"/>
    <w:basedOn w:val="StyleHeading2IRDChar"/>
    <w:link w:val="GrantGuidelinesSchemeSectionSubHeadingA1"/>
    <w:rsid w:val="00005C75"/>
    <w:rPr>
      <w:rFonts w:asciiTheme="majorHAnsi" w:hAnsiTheme="majorHAnsi" w:cstheme="majorHAnsi"/>
      <w:b/>
      <w:color w:val="1F497D" w:themeColor="text2"/>
      <w:sz w:val="30"/>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5E3BBF"/>
    <w:rPr>
      <w:rFonts w:ascii="Times New Roman" w:hAnsi="Times New Roman" w:cs="Calibri"/>
      <w:b w:val="0"/>
      <w:sz w:val="22"/>
      <w:szCs w:val="24"/>
      <w:lang w:eastAsia="en-US"/>
    </w:rPr>
  </w:style>
  <w:style w:type="character" w:customStyle="1" w:styleId="ARCHeading3Char">
    <w:name w:val="ARC Heading 3 Char"/>
    <w:basedOn w:val="GrantGuidelinesSchemeSectionClauseA11Char"/>
    <w:link w:val="ARCHeading3"/>
    <w:rsid w:val="002D6A53"/>
    <w:rPr>
      <w:rFonts w:ascii="Times New Roman" w:hAnsi="Times New Roman" w:cstheme="majorHAnsi"/>
      <w:b w:val="0"/>
      <w:sz w:val="26"/>
      <w:szCs w:val="26"/>
      <w:lang w:eastAsia="en-US"/>
    </w:rPr>
  </w:style>
  <w:style w:type="character" w:customStyle="1" w:styleId="Heading4Char">
    <w:name w:val="Heading 4 Char"/>
    <w:basedOn w:val="DefaultParagraphFont"/>
    <w:link w:val="Heading4"/>
    <w:uiPriority w:val="9"/>
    <w:rsid w:val="00B91459"/>
    <w:rPr>
      <w:rFonts w:asciiTheme="majorHAnsi" w:eastAsiaTheme="majorEastAsia" w:hAnsiTheme="majorHAnsi" w:cstheme="majorBidi"/>
      <w:i/>
      <w:iCs/>
      <w:color w:val="365F91" w:themeColor="accent1" w:themeShade="BF"/>
      <w:sz w:val="24"/>
      <w:szCs w:val="24"/>
    </w:rPr>
  </w:style>
  <w:style w:type="paragraph" w:customStyle="1" w:styleId="Bullet1">
    <w:name w:val="Bullet 1"/>
    <w:basedOn w:val="Normal"/>
    <w:link w:val="Bullet1Char"/>
    <w:rsid w:val="00B91459"/>
    <w:pPr>
      <w:numPr>
        <w:numId w:val="19"/>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rsid w:val="00B91459"/>
    <w:pPr>
      <w:numPr>
        <w:ilvl w:val="1"/>
      </w:numPr>
    </w:pPr>
  </w:style>
  <w:style w:type="paragraph" w:customStyle="1" w:styleId="Bullet3">
    <w:name w:val="Bullet 3"/>
    <w:basedOn w:val="Bullet2"/>
    <w:rsid w:val="00B91459"/>
    <w:pPr>
      <w:numPr>
        <w:ilvl w:val="2"/>
      </w:numPr>
    </w:pPr>
  </w:style>
  <w:style w:type="paragraph" w:customStyle="1" w:styleId="NumberedList1">
    <w:name w:val="Numbered List 1"/>
    <w:basedOn w:val="Normal"/>
    <w:link w:val="NumberedList1Char"/>
    <w:rsid w:val="00B91459"/>
    <w:pPr>
      <w:numPr>
        <w:numId w:val="21"/>
      </w:numPr>
      <w:suppressAutoHyphens/>
      <w:spacing w:before="180" w:after="60" w:line="280" w:lineRule="atLeast"/>
      <w:ind w:left="567" w:hanging="567"/>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rsid w:val="00B91459"/>
    <w:pPr>
      <w:numPr>
        <w:ilvl w:val="1"/>
      </w:numPr>
      <w:spacing w:before="60"/>
    </w:pPr>
  </w:style>
  <w:style w:type="paragraph" w:customStyle="1" w:styleId="NumberedList3">
    <w:name w:val="Numbered List 3"/>
    <w:basedOn w:val="NumberedList2"/>
    <w:rsid w:val="00B91459"/>
    <w:pPr>
      <w:numPr>
        <w:ilvl w:val="2"/>
      </w:numPr>
    </w:pPr>
  </w:style>
  <w:style w:type="paragraph" w:customStyle="1" w:styleId="Heading2Numbered">
    <w:name w:val="Heading 2 Numbered"/>
    <w:basedOn w:val="Heading2"/>
    <w:next w:val="Normal"/>
    <w:link w:val="Heading2NumberedChar"/>
    <w:rsid w:val="009D1964"/>
    <w:pPr>
      <w:keepLines/>
      <w:suppressAutoHyphens/>
      <w:spacing w:before="360" w:after="120" w:line="400" w:lineRule="atLeast"/>
      <w:ind w:left="0"/>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28"/>
      </w:numPr>
    </w:pPr>
  </w:style>
  <w:style w:type="numbering" w:customStyle="1" w:styleId="Numberedlist">
    <w:name w:val="Numbered list"/>
    <w:uiPriority w:val="99"/>
    <w:rsid w:val="00B91459"/>
    <w:pPr>
      <w:numPr>
        <w:numId w:val="20"/>
      </w:numPr>
    </w:pPr>
  </w:style>
  <w:style w:type="paragraph" w:customStyle="1" w:styleId="GrantGuidelinesClauseGeneralSection">
    <w:name w:val="Grant Guidelines Clause General Section"/>
    <w:basedOn w:val="ListParagraph"/>
    <w:link w:val="GrantGuidelinesClauseGeneralSectionChar"/>
    <w:autoRedefine/>
    <w:qFormat/>
    <w:rsid w:val="00AE76DF"/>
    <w:pPr>
      <w:numPr>
        <w:ilvl w:val="2"/>
        <w:numId w:val="22"/>
      </w:numPr>
      <w:shd w:val="clear" w:color="auto" w:fill="auto"/>
      <w:suppressAutoHyphens/>
      <w:spacing w:before="120"/>
      <w:ind w:left="851" w:hanging="851"/>
    </w:pPr>
    <w:rPr>
      <w:rFonts w:ascii="Calibri" w:eastAsiaTheme="minorHAnsi" w:hAnsi="Calibri" w:cs="Calibri"/>
      <w:color w:val="auto"/>
      <w:szCs w:val="22"/>
      <w:lang w:eastAsia="en-US"/>
    </w:rPr>
  </w:style>
  <w:style w:type="paragraph" w:customStyle="1" w:styleId="Dotpoints">
    <w:name w:val="Dotpoints"/>
    <w:basedOn w:val="NumberedList2"/>
    <w:link w:val="DotpointsChar"/>
    <w:rsid w:val="005A1114"/>
    <w:pPr>
      <w:numPr>
        <w:ilvl w:val="0"/>
        <w:numId w:val="0"/>
      </w:numPr>
      <w:spacing w:before="120" w:after="120"/>
      <w:ind w:left="1417" w:hanging="425"/>
    </w:pPr>
    <w:rPr>
      <w:rFonts w:ascii="Arial" w:hAnsi="Arial"/>
    </w:rPr>
  </w:style>
  <w:style w:type="character" w:customStyle="1" w:styleId="GrantGuidelinesClauseGeneralSectionChar">
    <w:name w:val="Grant Guidelines Clause General Section Char"/>
    <w:basedOn w:val="DefaultParagraphFont"/>
    <w:link w:val="GrantGuidelinesClauseGeneralSection"/>
    <w:rsid w:val="00AE76DF"/>
    <w:rPr>
      <w:rFonts w:eastAsiaTheme="minorHAnsi" w:cs="Calibri"/>
      <w:sz w:val="22"/>
      <w:szCs w:val="22"/>
      <w:lang w:eastAsia="en-US"/>
    </w:rPr>
  </w:style>
  <w:style w:type="paragraph" w:customStyle="1" w:styleId="GrantGuidelinesHeadingGeneralSection">
    <w:name w:val="Grant Guidelines Heading General Section"/>
    <w:basedOn w:val="Heading2Numbered"/>
    <w:link w:val="GrantGuidelinesHeadingGeneralSectionChar"/>
    <w:autoRedefine/>
    <w:qFormat/>
    <w:rsid w:val="00D54110"/>
    <w:pPr>
      <w:numPr>
        <w:numId w:val="22"/>
      </w:numPr>
      <w:spacing w:before="240" w:line="285" w:lineRule="atLeast"/>
      <w:ind w:left="851" w:hanging="851"/>
      <w:outlineLvl w:val="0"/>
    </w:pPr>
    <w:rPr>
      <w:sz w:val="30"/>
      <w:szCs w:val="4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GeneralSectionChar">
    <w:name w:val="Grant Guidelines Heading General Section Char"/>
    <w:basedOn w:val="Heading2NumberedChar"/>
    <w:link w:val="GrantGuidelinesHeadingGeneralSection"/>
    <w:rsid w:val="00D54110"/>
    <w:rPr>
      <w:rFonts w:asciiTheme="majorHAnsi" w:eastAsiaTheme="majorEastAsia" w:hAnsiTheme="majorHAnsi" w:cstheme="majorBidi"/>
      <w:b/>
      <w:bCs/>
      <w:i w:val="0"/>
      <w:iCs w:val="0"/>
      <w:color w:val="1F497D" w:themeColor="text2"/>
      <w:sz w:val="30"/>
      <w:szCs w:val="40"/>
      <w:lang w:eastAsia="en-US"/>
    </w:rPr>
  </w:style>
  <w:style w:type="paragraph" w:customStyle="1" w:styleId="GrantGuidelinesHeading2">
    <w:name w:val="Grant Guidelines Heading 2"/>
    <w:basedOn w:val="Heading2"/>
    <w:link w:val="GrantGuidelinesHeading2Char"/>
    <w:autoRedefine/>
    <w:qFormat/>
    <w:rsid w:val="00E93849"/>
    <w:pPr>
      <w:keepLines/>
      <w:suppressAutoHyphens/>
      <w:spacing w:after="120" w:line="280" w:lineRule="atLeast"/>
      <w:ind w:left="0"/>
      <w:contextualSpacing/>
    </w:pPr>
    <w:rPr>
      <w:rFonts w:asciiTheme="majorHAnsi" w:eastAsiaTheme="majorEastAsia" w:hAnsiTheme="majorHAnsi" w:cstheme="majorBidi"/>
      <w:i w:val="0"/>
      <w:color w:val="1F497D" w:themeColor="text2"/>
      <w:sz w:val="24"/>
      <w:szCs w:val="24"/>
      <w:lang w:eastAsia="en-US"/>
    </w:rPr>
  </w:style>
  <w:style w:type="character" w:customStyle="1" w:styleId="GrantGuidelinesHeading2Char">
    <w:name w:val="Grant Guidelines Heading 2 Char"/>
    <w:basedOn w:val="Heading3Char"/>
    <w:link w:val="GrantGuidelinesHeading2"/>
    <w:rsid w:val="00E93849"/>
    <w:rPr>
      <w:rFonts w:asciiTheme="majorHAnsi" w:eastAsiaTheme="majorEastAsia" w:hAnsiTheme="majorHAnsi" w:cstheme="majorBidi"/>
      <w:b/>
      <w:bCs/>
      <w:iCs/>
      <w:color w:val="1F497D" w:themeColor="text2"/>
      <w:sz w:val="24"/>
      <w:szCs w:val="24"/>
      <w:lang w:eastAsia="en-US"/>
    </w:rPr>
  </w:style>
  <w:style w:type="paragraph" w:customStyle="1" w:styleId="currentdotpoint">
    <w:name w:val="current dot point"/>
    <w:basedOn w:val="GrantGuidelinesaPoints"/>
    <w:link w:val="currentdotpointChar"/>
    <w:rsid w:val="008879DD"/>
  </w:style>
  <w:style w:type="character" w:customStyle="1" w:styleId="currentdotpointChar">
    <w:name w:val="current dot point Char"/>
    <w:basedOn w:val="DefaultParagraphFont"/>
    <w:link w:val="currentdotpoint"/>
    <w:rsid w:val="008879DD"/>
    <w:rPr>
      <w:rFonts w:cs="Calibri"/>
      <w:bCs/>
      <w:sz w:val="22"/>
      <w:szCs w:val="22"/>
      <w:lang w:eastAsia="en-US"/>
    </w:rPr>
  </w:style>
  <w:style w:type="character" w:customStyle="1" w:styleId="Heading5Char">
    <w:name w:val="Heading 5 Char"/>
    <w:basedOn w:val="DefaultParagraphFont"/>
    <w:link w:val="Heading5"/>
    <w:uiPriority w:val="9"/>
    <w:semiHidden/>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rsid w:val="001C5D17"/>
    <w:pPr>
      <w:keepLines/>
      <w:numPr>
        <w:numId w:val="23"/>
      </w:numPr>
      <w:suppressAutoHyphens/>
      <w:spacing w:before="360" w:after="120" w:line="460" w:lineRule="atLeast"/>
      <w:contextualSpacing/>
    </w:pPr>
    <w:rPr>
      <w:rFonts w:asciiTheme="majorHAnsi" w:eastAsiaTheme="majorEastAsia" w:hAnsiTheme="majorHAnsi" w:cstheme="majorBidi"/>
      <w:b w:val="0"/>
      <w:color w:val="1F497D" w:themeColor="text2"/>
      <w:kern w:val="0"/>
      <w:sz w:val="40"/>
      <w:szCs w:val="28"/>
      <w:lang w:eastAsia="en-US"/>
    </w:rPr>
  </w:style>
  <w:style w:type="paragraph" w:customStyle="1" w:styleId="Heading3Numbered">
    <w:name w:val="Heading 3 Numbered"/>
    <w:basedOn w:val="Heading3"/>
    <w:next w:val="Normal"/>
    <w:rsid w:val="001C5D17"/>
    <w:pPr>
      <w:keepLines/>
      <w:numPr>
        <w:ilvl w:val="2"/>
        <w:numId w:val="23"/>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3"/>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4"/>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rsid w:val="001C5D17"/>
    <w:pPr>
      <w:pBdr>
        <w:bottom w:val="single" w:sz="4" w:space="6" w:color="4F81BD" w:themeColor="accent1"/>
      </w:pBdr>
      <w:suppressAutoHyphens/>
      <w:spacing w:before="180" w:after="60" w:line="280" w:lineRule="atLeast"/>
      <w:ind w:left="0"/>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5"/>
      </w:numPr>
    </w:pPr>
  </w:style>
  <w:style w:type="character" w:styleId="IntenseEmphasis">
    <w:name w:val="Intense Emphasis"/>
    <w:basedOn w:val="DefaultParagraphFont"/>
    <w:uiPriority w:val="21"/>
    <w:rsid w:val="001C5D17"/>
    <w:rPr>
      <w:b/>
      <w:i/>
      <w:iCs/>
      <w:color w:val="auto"/>
    </w:rPr>
  </w:style>
  <w:style w:type="paragraph" w:styleId="Caption">
    <w:name w:val="caption"/>
    <w:aliases w:val="table heading"/>
    <w:basedOn w:val="Normal"/>
    <w:next w:val="Normal"/>
    <w:uiPriority w:val="35"/>
    <w:unhideWhenUsed/>
    <w:rsid w:val="001C5D17"/>
    <w:pPr>
      <w:suppressAutoHyphens/>
      <w:spacing w:before="200" w:after="120" w:line="280" w:lineRule="atLeast"/>
      <w:ind w:left="0"/>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rsid w:val="001C5D17"/>
    <w:rPr>
      <w:b/>
      <w:sz w:val="24"/>
    </w:rPr>
  </w:style>
  <w:style w:type="paragraph" w:customStyle="1" w:styleId="Boxed2Text">
    <w:name w:val="Boxed 2 Text"/>
    <w:basedOn w:val="Boxed1Tex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1C5D17"/>
    <w:pPr>
      <w:suppressAutoHyphens/>
      <w:spacing w:before="60" w:after="60" w:line="280" w:lineRule="atLeast"/>
      <w:ind w:left="0"/>
    </w:pPr>
    <w:rPr>
      <w:rFonts w:asciiTheme="minorHAnsi" w:eastAsiaTheme="minorHAnsi" w:hAnsiTheme="minorHAnsi" w:cstheme="minorBidi"/>
      <w:sz w:val="18"/>
      <w:szCs w:val="22"/>
      <w:lang w:eastAsia="en-US"/>
    </w:rPr>
  </w:style>
  <w:style w:type="paragraph" w:customStyle="1" w:styleId="TableSourceNotes">
    <w:name w:val="Table Source Notes"/>
    <w:basedOn w:val="TableText"/>
    <w:rsid w:val="001C5D17"/>
    <w:pPr>
      <w:spacing w:before="120" w:line="240" w:lineRule="atLeast"/>
      <w:ind w:left="284" w:hanging="284"/>
      <w:contextualSpacing/>
    </w:pPr>
  </w:style>
  <w:style w:type="paragraph" w:customStyle="1" w:styleId="FootnoteSeparator">
    <w:name w:val="Footnote Separator"/>
    <w:basedOn w:val="Normal"/>
    <w:rsid w:val="001C5D17"/>
    <w:pPr>
      <w:pBdr>
        <w:top w:val="single" w:sz="2" w:space="1" w:color="auto"/>
      </w:pBdr>
      <w:suppressAutoHyphens/>
      <w:spacing w:after="0"/>
      <w:ind w:left="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ind w:left="0"/>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rsid w:val="001C5D17"/>
    <w:pPr>
      <w:numPr>
        <w:ilvl w:val="0"/>
        <w:numId w:val="0"/>
      </w:numPr>
    </w:pPr>
  </w:style>
  <w:style w:type="character" w:customStyle="1" w:styleId="ListParagraphChar">
    <w:name w:val="List Paragraph Char"/>
    <w:basedOn w:val="DefaultParagraphFont"/>
    <w:link w:val="ListParagraph"/>
    <w:uiPriority w:val="34"/>
    <w:rsid w:val="001C5D17"/>
    <w:rPr>
      <w:rFonts w:ascii="Arial" w:hAnsi="Arial"/>
      <w:color w:val="000000"/>
      <w:sz w:val="22"/>
      <w:szCs w:val="24"/>
      <w:shd w:val="clear" w:color="auto" w:fill="FFFFFF"/>
    </w:rPr>
  </w:style>
  <w:style w:type="paragraph" w:customStyle="1" w:styleId="DPHeading2">
    <w:name w:val="DP Heading 2"/>
    <w:basedOn w:val="Heading2Numbered"/>
    <w:link w:val="DPHeading2Char"/>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1C5D17"/>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rsid w:val="001C5D17"/>
    <w:pPr>
      <w:numPr>
        <w:ilvl w:val="0"/>
        <w:numId w:val="0"/>
      </w:numPr>
      <w:spacing w:after="120"/>
      <w:ind w:left="568" w:hanging="284"/>
    </w:pPr>
  </w:style>
  <w:style w:type="paragraph" w:customStyle="1" w:styleId="Tablelabel">
    <w:name w:val="Table label"/>
    <w:basedOn w:val="Normal"/>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qFormat/>
    <w:rsid w:val="00C34410"/>
    <w:pPr>
      <w:spacing w:before="57" w:after="57" w:line="220" w:lineRule="atLeast"/>
      <w:ind w:left="96" w:right="96"/>
    </w:pPr>
    <w:rPr>
      <w:sz w:val="22"/>
      <w:szCs w:val="24"/>
      <w:lang w:eastAsia="en-US"/>
    </w:rPr>
  </w:style>
  <w:style w:type="paragraph" w:customStyle="1" w:styleId="SC3">
    <w:name w:val="SC 3"/>
    <w:basedOn w:val="ListParagraph"/>
    <w:rsid w:val="001C5D17"/>
    <w:pPr>
      <w:numPr>
        <w:numId w:val="0"/>
      </w:numPr>
      <w:spacing w:before="120"/>
      <w:ind w:left="1701" w:hanging="425"/>
    </w:pPr>
    <w:rPr>
      <w:rFonts w:asciiTheme="majorHAnsi" w:hAnsiTheme="majorHAnsi" w:cstheme="majorHAnsi"/>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ind w:left="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6"/>
      </w:numPr>
    </w:pPr>
  </w:style>
  <w:style w:type="paragraph" w:customStyle="1" w:styleId="highlightedtext">
    <w:name w:val="highlighted text"/>
    <w:basedOn w:val="Normal"/>
    <w:link w:val="highlightedtextChar"/>
    <w:rsid w:val="001C5D17"/>
    <w:pPr>
      <w:pBdr>
        <w:top w:val="single" w:sz="4" w:space="1" w:color="auto"/>
        <w:left w:val="single" w:sz="4" w:space="4" w:color="auto"/>
        <w:bottom w:val="single" w:sz="4" w:space="1" w:color="auto"/>
        <w:right w:val="single" w:sz="4" w:space="4" w:color="auto"/>
      </w:pBdr>
      <w:suppressAutoHyphens/>
      <w:spacing w:after="120"/>
      <w:ind w:left="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rsid w:val="001C5D17"/>
    <w:pPr>
      <w:pBdr>
        <w:top w:val="single" w:sz="4" w:space="1" w:color="auto"/>
        <w:left w:val="single" w:sz="4" w:space="4" w:color="auto"/>
        <w:bottom w:val="single" w:sz="4" w:space="1" w:color="auto"/>
        <w:right w:val="single" w:sz="4" w:space="4" w:color="auto"/>
      </w:pBdr>
      <w:suppressAutoHyphens/>
      <w:spacing w:before="20" w:after="20"/>
      <w:ind w:left="0"/>
      <w:jc w:val="center"/>
    </w:pPr>
    <w:rPr>
      <w:rFonts w:asciiTheme="minorHAnsi" w:eastAsiaTheme="minorHAnsi" w:hAnsiTheme="minorHAnsi" w:cstheme="minorBidi"/>
      <w:sz w:val="22"/>
      <w:szCs w:val="22"/>
      <w:lang w:val="en" w:eastAsia="en-US"/>
    </w:rPr>
  </w:style>
  <w:style w:type="character" w:customStyle="1" w:styleId="box1Char">
    <w:name w:val="box 1 Char"/>
    <w:basedOn w:val="DefaultParagraphFont"/>
    <w:link w:val="box1"/>
    <w:rsid w:val="001C5D17"/>
    <w:rPr>
      <w:rFonts w:asciiTheme="minorHAnsi" w:eastAsiaTheme="minorHAnsi" w:hAnsiTheme="minorHAnsi" w:cstheme="minorBidi"/>
      <w:sz w:val="22"/>
      <w:szCs w:val="22"/>
      <w:lang w:val="en" w:eastAsia="en-US"/>
    </w:rPr>
  </w:style>
  <w:style w:type="paragraph" w:customStyle="1" w:styleId="Boxbold">
    <w:name w:val="Box bold"/>
    <w:basedOn w:val="box1"/>
    <w:link w:val="BoxboldChar"/>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7"/>
      </w:numPr>
    </w:pPr>
  </w:style>
  <w:style w:type="paragraph" w:customStyle="1" w:styleId="PBS16TableNormal">
    <w:name w:val="PBS16 Table Normal"/>
    <w:basedOn w:val="Normal"/>
    <w:link w:val="PBS16TableNormalChar"/>
    <w:rsid w:val="002F6575"/>
    <w:pPr>
      <w:spacing w:before="60" w:after="60"/>
      <w:ind w:left="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29"/>
      </w:numPr>
      <w:spacing w:after="120"/>
      <w:ind w:left="314" w:hanging="284"/>
      <w:contextualSpacing/>
    </w:pPr>
    <w:rPr>
      <w:rFonts w:eastAsia="Cambria"/>
    </w:rPr>
  </w:style>
  <w:style w:type="paragraph" w:customStyle="1" w:styleId="Area">
    <w:name w:val="Area"/>
    <w:basedOn w:val="Normal"/>
    <w:rsid w:val="002F6575"/>
    <w:pPr>
      <w:tabs>
        <w:tab w:val="right" w:pos="9639"/>
      </w:tabs>
      <w:spacing w:after="0"/>
      <w:ind w:left="0"/>
      <w:jc w:val="right"/>
    </w:pPr>
    <w:rPr>
      <w:rFonts w:ascii="Times New Roman" w:hAnsi="Times New Roman"/>
      <w:b/>
      <w:smallCaps/>
      <w:color w:val="000000"/>
      <w:sz w:val="28"/>
      <w:szCs w:val="28"/>
    </w:rPr>
  </w:style>
  <w:style w:type="paragraph" w:customStyle="1" w:styleId="Tabletextnormal9pt">
    <w:name w:val="Table text (normal) 9pt"/>
    <w:locked/>
    <w:rsid w:val="002F6575"/>
    <w:pPr>
      <w:spacing w:before="40" w:after="40"/>
    </w:pPr>
    <w:rPr>
      <w:rFonts w:ascii="Arial" w:hAnsi="Arial" w:cs="Arial"/>
      <w:color w:val="000000"/>
      <w:sz w:val="18"/>
      <w:szCs w:val="18"/>
    </w:rPr>
  </w:style>
  <w:style w:type="paragraph" w:customStyle="1" w:styleId="StyleHeading3IRD">
    <w:name w:val="Style Heading 3 IRD"/>
    <w:basedOn w:val="StyleHeading2IRD"/>
    <w:link w:val="StyleHeading3IRDChar"/>
    <w:rsid w:val="00AA6DAD"/>
    <w:pPr>
      <w:numPr>
        <w:ilvl w:val="0"/>
        <w:numId w:val="0"/>
      </w:numPr>
      <w:tabs>
        <w:tab w:val="clear" w:pos="993"/>
        <w:tab w:val="left" w:pos="851"/>
      </w:tabs>
      <w:spacing w:line="276" w:lineRule="auto"/>
      <w:ind w:left="1222" w:hanging="1080"/>
    </w:pPr>
    <w:rPr>
      <w:rFonts w:ascii="Arial" w:eastAsiaTheme="minorHAnsi" w:hAnsi="Arial"/>
      <w:sz w:val="24"/>
      <w:szCs w:val="24"/>
    </w:rPr>
  </w:style>
  <w:style w:type="paragraph" w:customStyle="1" w:styleId="DE15Heading2">
    <w:name w:val="DE15 Heading 2"/>
    <w:basedOn w:val="Normal"/>
    <w:rsid w:val="008964A2"/>
    <w:pPr>
      <w:tabs>
        <w:tab w:val="left" w:pos="851"/>
        <w:tab w:val="num" w:pos="2188"/>
      </w:tabs>
      <w:spacing w:before="300" w:after="120" w:line="276" w:lineRule="auto"/>
      <w:ind w:left="2188" w:hanging="2188"/>
      <w:outlineLvl w:val="0"/>
    </w:pPr>
    <w:rPr>
      <w:rFonts w:eastAsiaTheme="minorHAnsi" w:cstheme="minorBidi"/>
      <w:b/>
      <w:sz w:val="28"/>
      <w:szCs w:val="20"/>
      <w:lang w:eastAsia="en-US"/>
    </w:rPr>
  </w:style>
  <w:style w:type="paragraph" w:customStyle="1" w:styleId="LPSubsection">
    <w:name w:val="LP Subsection"/>
    <w:basedOn w:val="Paralevel1"/>
    <w:link w:val="LPSubsectionChar"/>
    <w:rsid w:val="004C5858"/>
    <w:pPr>
      <w:numPr>
        <w:ilvl w:val="0"/>
        <w:numId w:val="0"/>
      </w:numPr>
      <w:spacing w:before="120" w:line="285" w:lineRule="atLeast"/>
    </w:pPr>
    <w:rPr>
      <w:rFonts w:eastAsiaTheme="minorHAnsi" w:cs="Arial"/>
      <w:sz w:val="22"/>
      <w:szCs w:val="22"/>
      <w:lang w:eastAsia="en-US"/>
    </w:rPr>
  </w:style>
  <w:style w:type="character" w:customStyle="1" w:styleId="LPSubsectionChar">
    <w:name w:val="LP Subsection Char"/>
    <w:basedOn w:val="Paralevel1Char"/>
    <w:link w:val="LPSubsection"/>
    <w:rsid w:val="004C5858"/>
    <w:rPr>
      <w:rFonts w:ascii="Arial" w:eastAsiaTheme="minorHAnsi" w:hAnsi="Arial" w:cs="Arial"/>
      <w:sz w:val="22"/>
      <w:szCs w:val="22"/>
      <w:lang w:eastAsia="en-US"/>
    </w:rPr>
  </w:style>
  <w:style w:type="paragraph" w:customStyle="1" w:styleId="GrantGuidelineclausenumbered">
    <w:name w:val="Grant Guideline clause numbered"/>
    <w:basedOn w:val="NumberedList1"/>
    <w:link w:val="GrantGuidelineclausenumberedChar"/>
    <w:rsid w:val="00447E61"/>
    <w:pPr>
      <w:ind w:left="993" w:hanging="993"/>
    </w:pPr>
    <w:rPr>
      <w:rFonts w:asciiTheme="majorHAnsi" w:hAnsiTheme="majorHAnsi" w:cstheme="majorHAnsi"/>
    </w:rPr>
  </w:style>
  <w:style w:type="paragraph" w:customStyle="1" w:styleId="PartHeading">
    <w:name w:val="Part Heading"/>
    <w:basedOn w:val="Normal"/>
    <w:rsid w:val="00C546CB"/>
    <w:pPr>
      <w:keepNext/>
      <w:spacing w:before="240" w:after="60" w:line="276" w:lineRule="auto"/>
      <w:ind w:left="360" w:hanging="360"/>
      <w:outlineLvl w:val="0"/>
    </w:pPr>
    <w:rPr>
      <w:rFonts w:eastAsiaTheme="minorHAnsi" w:cs="Arial"/>
      <w:b/>
      <w:bCs/>
      <w:kern w:val="32"/>
      <w:sz w:val="32"/>
      <w:szCs w:val="40"/>
      <w:lang w:eastAsia="en-US"/>
    </w:rPr>
  </w:style>
  <w:style w:type="character" w:customStyle="1" w:styleId="GrantGuidelineclausenumberedChar">
    <w:name w:val="Grant Guideline clause numbered Char"/>
    <w:basedOn w:val="NumberedList1Char"/>
    <w:link w:val="GrantGuidelineclausenumbered"/>
    <w:rsid w:val="00447E61"/>
    <w:rPr>
      <w:rFonts w:asciiTheme="majorHAnsi" w:eastAsiaTheme="minorHAnsi" w:hAnsiTheme="majorHAnsi" w:cstheme="majorHAnsi"/>
      <w:sz w:val="22"/>
      <w:szCs w:val="22"/>
      <w:lang w:eastAsia="en-US"/>
    </w:rPr>
  </w:style>
  <w:style w:type="table" w:customStyle="1" w:styleId="TableGrid1">
    <w:name w:val="Table Grid1"/>
    <w:basedOn w:val="TableNormal"/>
    <w:next w:val="TableGrid"/>
    <w:rsid w:val="00B92529"/>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3IRDChar">
    <w:name w:val="Style Heading 3 IRD Char"/>
    <w:basedOn w:val="StyleHeading2IRDChar"/>
    <w:link w:val="StyleHeading3IRD"/>
    <w:rsid w:val="00A35494"/>
    <w:rPr>
      <w:rFonts w:ascii="Arial" w:eastAsiaTheme="minorHAnsi" w:hAnsi="Arial" w:cs="Arial"/>
      <w:b/>
      <w:sz w:val="24"/>
      <w:szCs w:val="24"/>
      <w:lang w:eastAsia="en-US"/>
    </w:rPr>
  </w:style>
  <w:style w:type="paragraph" w:customStyle="1" w:styleId="grantguidelinesminorheading">
    <w:name w:val="grant guidelines minor heading"/>
    <w:basedOn w:val="GrantGuidelinesSchemeSectionClauseA11"/>
    <w:link w:val="grantguidelinesminorheadingChar"/>
    <w:qFormat/>
    <w:rsid w:val="00F540F5"/>
    <w:pPr>
      <w:numPr>
        <w:ilvl w:val="0"/>
        <w:numId w:val="0"/>
      </w:numPr>
    </w:pPr>
    <w:rPr>
      <w:rFonts w:asciiTheme="majorHAnsi" w:hAnsiTheme="majorHAnsi"/>
      <w:b/>
      <w:color w:val="1F497D" w:themeColor="text2"/>
    </w:rPr>
  </w:style>
  <w:style w:type="paragraph" w:customStyle="1" w:styleId="GrantGuidelineaddresstext">
    <w:name w:val="Grant Guideline address text"/>
    <w:basedOn w:val="Normal"/>
    <w:rsid w:val="00B57779"/>
    <w:pPr>
      <w:spacing w:after="0"/>
      <w:ind w:left="2410"/>
    </w:pPr>
    <w:rPr>
      <w:sz w:val="22"/>
    </w:rPr>
  </w:style>
  <w:style w:type="character" w:customStyle="1" w:styleId="grantguidelinesminorheadingChar">
    <w:name w:val="grant guidelines minor heading Char"/>
    <w:basedOn w:val="GrantGuidelinesSchemeSectionClauseA11Char"/>
    <w:link w:val="grantguidelinesminorheading"/>
    <w:rsid w:val="00F540F5"/>
    <w:rPr>
      <w:rFonts w:asciiTheme="majorHAnsi" w:hAnsiTheme="majorHAnsi" w:cs="Calibri"/>
      <w:b/>
      <w:color w:val="1F497D" w:themeColor="text2"/>
      <w:sz w:val="22"/>
      <w:szCs w:val="24"/>
      <w:lang w:eastAsia="en-US"/>
    </w:rPr>
  </w:style>
  <w:style w:type="paragraph" w:customStyle="1" w:styleId="GrantGuidelinesNumberPoints">
    <w:name w:val="Grant Guidelines Number Points"/>
    <w:basedOn w:val="NumberedList2"/>
    <w:rsid w:val="006A5388"/>
    <w:pPr>
      <w:numPr>
        <w:ilvl w:val="0"/>
        <w:numId w:val="0"/>
      </w:numPr>
      <w:ind w:left="852" w:hanging="284"/>
    </w:pPr>
  </w:style>
  <w:style w:type="paragraph" w:customStyle="1" w:styleId="GrantGuidelinesSchemeHeading1PartA">
    <w:name w:val="Grant Guidelines Scheme Heading 1 (Part A)"/>
    <w:basedOn w:val="Heading1Numbered"/>
    <w:rsid w:val="00654858"/>
    <w:pPr>
      <w:numPr>
        <w:numId w:val="0"/>
      </w:numPr>
      <w:ind w:left="357" w:hanging="357"/>
    </w:pPr>
    <w:rPr>
      <w:b/>
      <w:sz w:val="36"/>
    </w:rPr>
  </w:style>
  <w:style w:type="paragraph" w:customStyle="1" w:styleId="GGSubHeadinglevel4">
    <w:name w:val="GG Sub Heading level 4"/>
    <w:basedOn w:val="GrantGuidelinesSchemeSectionClauseA11"/>
    <w:link w:val="GGSubHeadinglevel4Char"/>
    <w:rsid w:val="00654858"/>
    <w:pPr>
      <w:keepNext/>
      <w:numPr>
        <w:ilvl w:val="0"/>
        <w:numId w:val="0"/>
      </w:numPr>
      <w:spacing w:before="200"/>
    </w:pPr>
    <w:rPr>
      <w:rFonts w:cs="Arial"/>
      <w:b/>
      <w:sz w:val="24"/>
      <w:lang w:eastAsia="en-US"/>
    </w:rPr>
  </w:style>
  <w:style w:type="character" w:customStyle="1" w:styleId="GGSubHeadinglevel4Char">
    <w:name w:val="GG Sub Heading level 4 Char"/>
    <w:basedOn w:val="GrantGuidelinesSchemeSectionClauseA11Char"/>
    <w:link w:val="GGSubHeadinglevel4"/>
    <w:rsid w:val="00654858"/>
    <w:rPr>
      <w:rFonts w:asciiTheme="majorHAnsi" w:hAnsiTheme="majorHAnsi" w:cs="Arial"/>
      <w:b/>
      <w:sz w:val="24"/>
      <w:szCs w:val="24"/>
      <w:lang w:eastAsia="en-US"/>
    </w:rPr>
  </w:style>
  <w:style w:type="paragraph" w:customStyle="1" w:styleId="GGAssessmentCriteriaa">
    <w:name w:val="GG Assessment Criteria a."/>
    <w:basedOn w:val="Bullet2"/>
    <w:rsid w:val="00C03754"/>
    <w:pPr>
      <w:numPr>
        <w:ilvl w:val="0"/>
        <w:numId w:val="0"/>
      </w:numPr>
      <w:tabs>
        <w:tab w:val="right" w:pos="8789"/>
      </w:tabs>
      <w:ind w:left="1418" w:hanging="360"/>
    </w:pPr>
    <w:rPr>
      <w:rFonts w:asciiTheme="majorHAnsi" w:hAnsiTheme="majorHAnsi" w:cstheme="majorHAnsi"/>
      <w:b/>
    </w:rPr>
  </w:style>
  <w:style w:type="character" w:customStyle="1" w:styleId="GrantGuidelinesaPointsChar">
    <w:name w:val="Grant Guidelines a. Points Char"/>
    <w:basedOn w:val="DefaultParagraphFont"/>
    <w:link w:val="GrantGuidelinesaPoints"/>
    <w:rsid w:val="00FD253A"/>
    <w:rPr>
      <w:rFonts w:cs="Calibri"/>
      <w:bCs/>
      <w:sz w:val="22"/>
      <w:szCs w:val="22"/>
      <w:lang w:eastAsia="en-US"/>
    </w:rPr>
  </w:style>
  <w:style w:type="paragraph" w:customStyle="1" w:styleId="GGGeneralSectionClause11">
    <w:name w:val="GG General Section Clause 1.1"/>
    <w:basedOn w:val="ListParagraph"/>
    <w:link w:val="GGGeneralSectionClause11Char"/>
    <w:qFormat/>
    <w:rsid w:val="00A617E2"/>
    <w:pPr>
      <w:numPr>
        <w:numId w:val="0"/>
      </w:numPr>
      <w:shd w:val="clear" w:color="auto" w:fill="auto"/>
      <w:tabs>
        <w:tab w:val="left" w:pos="851"/>
      </w:tabs>
      <w:suppressAutoHyphens/>
      <w:spacing w:before="120"/>
      <w:ind w:left="851" w:hanging="709"/>
    </w:pPr>
    <w:rPr>
      <w:rFonts w:ascii="Calibri" w:eastAsiaTheme="minorHAnsi" w:hAnsi="Calibri" w:cstheme="minorBidi"/>
      <w:color w:val="auto"/>
      <w:szCs w:val="22"/>
      <w:lang w:eastAsia="en-US"/>
    </w:rPr>
  </w:style>
  <w:style w:type="character" w:customStyle="1" w:styleId="GGGeneralSectionClause11Char">
    <w:name w:val="GG General Section Clause 1.1 Char"/>
    <w:basedOn w:val="DefaultParagraphFont"/>
    <w:link w:val="GGGeneralSectionClause11"/>
    <w:rsid w:val="00A617E2"/>
    <w:rPr>
      <w:rFonts w:eastAsiaTheme="minorHAnsi" w:cstheme="minorBidi"/>
      <w:sz w:val="22"/>
      <w:szCs w:val="22"/>
      <w:lang w:eastAsia="en-US"/>
    </w:rPr>
  </w:style>
  <w:style w:type="paragraph" w:customStyle="1" w:styleId="GrantGuidelinesHeading1">
    <w:name w:val="Grant Guidelines Heading 1"/>
    <w:basedOn w:val="Heading1Numbered"/>
    <w:link w:val="GrantGuidelinesHeading1Char"/>
    <w:qFormat/>
    <w:rsid w:val="00855AAB"/>
    <w:pPr>
      <w:numPr>
        <w:numId w:val="0"/>
      </w:numPr>
      <w:spacing w:before="240" w:line="285" w:lineRule="atLeast"/>
      <w:ind w:left="567" w:hanging="567"/>
    </w:pPr>
    <w:rPr>
      <w:b/>
      <w:sz w:val="32"/>
      <w:szCs w:val="30"/>
    </w:rPr>
  </w:style>
  <w:style w:type="numbering" w:customStyle="1" w:styleId="Numberedlist10">
    <w:name w:val="Numbered list1"/>
    <w:uiPriority w:val="99"/>
    <w:rsid w:val="00CF66BD"/>
  </w:style>
  <w:style w:type="character" w:customStyle="1" w:styleId="GrantGuidelinesHeading1Char">
    <w:name w:val="Grant Guidelines Heading 1 Char"/>
    <w:basedOn w:val="Heading2NumberedChar"/>
    <w:link w:val="GrantGuidelinesHeading1"/>
    <w:rsid w:val="00A16B5A"/>
    <w:rPr>
      <w:rFonts w:asciiTheme="majorHAnsi" w:eastAsiaTheme="majorEastAsia" w:hAnsiTheme="majorHAnsi" w:cstheme="majorBidi"/>
      <w:b/>
      <w:bCs/>
      <w:i w:val="0"/>
      <w:iCs w:val="0"/>
      <w:color w:val="1F497D" w:themeColor="text2"/>
      <w:sz w:val="32"/>
      <w:szCs w:val="30"/>
      <w:lang w:eastAsia="en-US"/>
    </w:rPr>
  </w:style>
  <w:style w:type="paragraph" w:customStyle="1" w:styleId="GrantGuidelinesHeading3">
    <w:name w:val="Grant Guidelines Heading 3"/>
    <w:basedOn w:val="GrantGuidelinesHeading1"/>
    <w:link w:val="GrantGuidelinesHeading3Char"/>
    <w:qFormat/>
    <w:rsid w:val="0096479D"/>
    <w:pPr>
      <w:spacing w:line="300" w:lineRule="atLeast"/>
      <w:outlineLvl w:val="2"/>
    </w:pPr>
    <w:rPr>
      <w:sz w:val="24"/>
      <w:szCs w:val="24"/>
    </w:rPr>
  </w:style>
  <w:style w:type="character" w:customStyle="1" w:styleId="GrantGuidelinesHeading3Char">
    <w:name w:val="Grant Guidelines Heading 3 Char"/>
    <w:basedOn w:val="GrantGuidelinesHeading1Char"/>
    <w:link w:val="GrantGuidelinesHeading3"/>
    <w:rsid w:val="0096479D"/>
    <w:rPr>
      <w:rFonts w:asciiTheme="majorHAnsi" w:eastAsiaTheme="majorEastAsia" w:hAnsiTheme="majorHAnsi" w:cstheme="majorBidi"/>
      <w:b/>
      <w:bCs/>
      <w:i w:val="0"/>
      <w:iCs w:val="0"/>
      <w:color w:val="1F497D" w:themeColor="text2"/>
      <w:sz w:val="24"/>
      <w:szCs w:val="24"/>
      <w:lang w:eastAsia="en-US"/>
    </w:rPr>
  </w:style>
  <w:style w:type="table" w:customStyle="1" w:styleId="TableGrid2">
    <w:name w:val="Table Grid2"/>
    <w:basedOn w:val="TableNormal"/>
    <w:next w:val="TableGrid"/>
    <w:uiPriority w:val="99"/>
    <w:rsid w:val="007A46D2"/>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GBulletpoint-">
    <w:name w:val="GG Bullet point -"/>
    <w:basedOn w:val="Bullet2"/>
    <w:link w:val="GGBulletpoint-Char"/>
    <w:rsid w:val="002E260D"/>
    <w:pPr>
      <w:numPr>
        <w:ilvl w:val="0"/>
        <w:numId w:val="31"/>
      </w:numPr>
    </w:pPr>
    <w:rPr>
      <w:rFonts w:ascii="Calibri" w:hAnsi="Calibri"/>
    </w:rPr>
  </w:style>
  <w:style w:type="paragraph" w:customStyle="1" w:styleId="GrantGuidelinesDotPoints">
    <w:name w:val="Grant Guidelines Dot Points"/>
    <w:basedOn w:val="Normal"/>
    <w:link w:val="GrantGuidelinesDotPointsChar"/>
    <w:qFormat/>
    <w:rsid w:val="000E00B0"/>
    <w:pPr>
      <w:numPr>
        <w:numId w:val="56"/>
      </w:numPr>
      <w:spacing w:before="120" w:after="120" w:line="285" w:lineRule="atLeast"/>
    </w:pPr>
    <w:rPr>
      <w:rFonts w:ascii="Calibri" w:hAnsi="Calibri" w:cs="Calibri"/>
      <w:bCs/>
      <w:sz w:val="22"/>
      <w:szCs w:val="22"/>
      <w:lang w:eastAsia="en-US"/>
    </w:rPr>
  </w:style>
  <w:style w:type="character" w:customStyle="1" w:styleId="Bullet1Char">
    <w:name w:val="Bullet 1 Char"/>
    <w:basedOn w:val="DefaultParagraphFont"/>
    <w:link w:val="Bullet1"/>
    <w:rsid w:val="002E260D"/>
    <w:rPr>
      <w:rFonts w:asciiTheme="minorHAnsi" w:eastAsiaTheme="minorHAnsi" w:hAnsiTheme="minorHAnsi" w:cstheme="minorBidi"/>
      <w:sz w:val="22"/>
      <w:szCs w:val="22"/>
      <w:lang w:eastAsia="en-US"/>
    </w:rPr>
  </w:style>
  <w:style w:type="character" w:customStyle="1" w:styleId="Bullet2Char">
    <w:name w:val="Bullet 2 Char"/>
    <w:basedOn w:val="Bullet1Char"/>
    <w:link w:val="Bullet2"/>
    <w:rsid w:val="002E260D"/>
    <w:rPr>
      <w:rFonts w:asciiTheme="minorHAnsi" w:eastAsiaTheme="minorHAnsi" w:hAnsiTheme="minorHAnsi" w:cstheme="minorBidi"/>
      <w:sz w:val="22"/>
      <w:szCs w:val="22"/>
      <w:lang w:eastAsia="en-US"/>
    </w:rPr>
  </w:style>
  <w:style w:type="character" w:customStyle="1" w:styleId="GGBulletpoint-Char">
    <w:name w:val="GG Bullet point - Char"/>
    <w:basedOn w:val="Bullet2Char"/>
    <w:link w:val="GGBulletpoint-"/>
    <w:rsid w:val="002E260D"/>
    <w:rPr>
      <w:rFonts w:asciiTheme="minorHAnsi" w:eastAsiaTheme="minorHAnsi" w:hAnsiTheme="minorHAnsi" w:cstheme="minorBidi"/>
      <w:sz w:val="22"/>
      <w:szCs w:val="22"/>
      <w:lang w:eastAsia="en-US"/>
    </w:rPr>
  </w:style>
  <w:style w:type="character" w:customStyle="1" w:styleId="GrantGuidelinesDotPointsChar">
    <w:name w:val="Grant Guidelines Dot Points Char"/>
    <w:basedOn w:val="DefaultParagraphFont"/>
    <w:link w:val="GrantGuidelinesDotPoints"/>
    <w:rsid w:val="000E00B0"/>
    <w:rPr>
      <w:rFonts w:cs="Calibri"/>
      <w:bCs/>
      <w:sz w:val="22"/>
      <w:szCs w:val="22"/>
      <w:lang w:eastAsia="en-US"/>
    </w:rPr>
  </w:style>
  <w:style w:type="table" w:styleId="ListTable2-Accent1">
    <w:name w:val="List Table 2 Accent 1"/>
    <w:basedOn w:val="TableNormal"/>
    <w:uiPriority w:val="47"/>
    <w:rsid w:val="00000970"/>
    <w:rPr>
      <w:rFonts w:asciiTheme="minorHAnsi" w:eastAsiaTheme="minorEastAsia" w:hAnsiTheme="minorHAnsi" w:cstheme="minorBidi"/>
      <w:kern w:val="22"/>
      <w:sz w:val="22"/>
      <w:szCs w:val="22"/>
      <w:lang w:val="en-US" w:eastAsia="ja-JP"/>
      <w14:ligatures w14:val="standard"/>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Gbulletpoint-0">
    <w:name w:val="GG bullet point -"/>
    <w:basedOn w:val="DE15SC3"/>
    <w:link w:val="GGbulletpoint-Char0"/>
    <w:rsid w:val="00CB55FC"/>
    <w:pPr>
      <w:ind w:left="1560" w:hanging="426"/>
    </w:pPr>
    <w:rPr>
      <w:rFonts w:ascii="Calibri" w:hAnsi="Calibri" w:cs="Calibri"/>
    </w:rPr>
  </w:style>
  <w:style w:type="character" w:customStyle="1" w:styleId="GGbulletpoint-Char0">
    <w:name w:val="GG bullet point - Char"/>
    <w:basedOn w:val="DE15SC3Char"/>
    <w:link w:val="GGbulletpoint-0"/>
    <w:rsid w:val="00CB55FC"/>
    <w:rPr>
      <w:rFonts w:ascii="Arial" w:hAnsi="Arial" w:cs="Calibri"/>
      <w:sz w:val="22"/>
      <w:szCs w:val="24"/>
    </w:rPr>
  </w:style>
  <w:style w:type="table" w:customStyle="1" w:styleId="PlainTable11">
    <w:name w:val="Plain Table 11"/>
    <w:basedOn w:val="TableNormal"/>
    <w:next w:val="PlainTable1"/>
    <w:uiPriority w:val="41"/>
    <w:rsid w:val="00B77623"/>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B776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rantGuidelinesHeading3black">
    <w:name w:val="Grant Guidelines Heading 3 black"/>
    <w:basedOn w:val="GrantGuidelinesHeading2"/>
    <w:link w:val="GrantGuidelinesHeading3blackChar"/>
    <w:autoRedefine/>
    <w:rsid w:val="005C4526"/>
    <w:pPr>
      <w:ind w:left="562" w:hanging="562"/>
    </w:pPr>
    <w:rPr>
      <w:rFonts w:cs="Calibri"/>
      <w:sz w:val="22"/>
    </w:rPr>
  </w:style>
  <w:style w:type="character" w:customStyle="1" w:styleId="GrantGuidelinesHeading3blackChar">
    <w:name w:val="Grant Guidelines Heading 3 black Char"/>
    <w:basedOn w:val="GrantGuidelinesHeading2Char"/>
    <w:link w:val="GrantGuidelinesHeading3black"/>
    <w:rsid w:val="005C4526"/>
    <w:rPr>
      <w:rFonts w:asciiTheme="majorHAnsi" w:eastAsiaTheme="majorEastAsia" w:hAnsiTheme="majorHAnsi" w:cs="Calibri"/>
      <w:b/>
      <w:bCs/>
      <w:iCs/>
      <w:color w:val="1F497D" w:themeColor="text2"/>
      <w:sz w:val="22"/>
      <w:szCs w:val="28"/>
      <w:lang w:eastAsia="en-US"/>
    </w:rPr>
  </w:style>
  <w:style w:type="character" w:customStyle="1" w:styleId="normaltextrun">
    <w:name w:val="normaltextrun"/>
    <w:basedOn w:val="DefaultParagraphFont"/>
    <w:rsid w:val="00617E9B"/>
  </w:style>
  <w:style w:type="character" w:styleId="UnresolvedMention">
    <w:name w:val="Unresolved Mention"/>
    <w:basedOn w:val="DefaultParagraphFont"/>
    <w:uiPriority w:val="99"/>
    <w:unhideWhenUsed/>
    <w:rsid w:val="00AF308D"/>
    <w:rPr>
      <w:color w:val="605E5C"/>
      <w:shd w:val="clear" w:color="auto" w:fill="E1DFDD"/>
    </w:rPr>
  </w:style>
  <w:style w:type="character" w:styleId="Mention">
    <w:name w:val="Mention"/>
    <w:basedOn w:val="DefaultParagraphFont"/>
    <w:uiPriority w:val="99"/>
    <w:unhideWhenUsed/>
    <w:rsid w:val="00DE0B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290718930">
      <w:bodyDiv w:val="1"/>
      <w:marLeft w:val="0"/>
      <w:marRight w:val="0"/>
      <w:marTop w:val="0"/>
      <w:marBottom w:val="0"/>
      <w:divBdr>
        <w:top w:val="none" w:sz="0" w:space="0" w:color="auto"/>
        <w:left w:val="none" w:sz="0" w:space="0" w:color="auto"/>
        <w:bottom w:val="none" w:sz="0" w:space="0" w:color="auto"/>
        <w:right w:val="none" w:sz="0" w:space="0" w:color="auto"/>
      </w:divBdr>
    </w:div>
    <w:div w:id="395519043">
      <w:bodyDiv w:val="1"/>
      <w:marLeft w:val="0"/>
      <w:marRight w:val="0"/>
      <w:marTop w:val="0"/>
      <w:marBottom w:val="0"/>
      <w:divBdr>
        <w:top w:val="none" w:sz="0" w:space="0" w:color="auto"/>
        <w:left w:val="none" w:sz="0" w:space="0" w:color="auto"/>
        <w:bottom w:val="none" w:sz="0" w:space="0" w:color="auto"/>
        <w:right w:val="none" w:sz="0" w:space="0" w:color="auto"/>
      </w:divBdr>
    </w:div>
    <w:div w:id="413204624">
      <w:bodyDiv w:val="1"/>
      <w:marLeft w:val="0"/>
      <w:marRight w:val="0"/>
      <w:marTop w:val="0"/>
      <w:marBottom w:val="0"/>
      <w:divBdr>
        <w:top w:val="none" w:sz="0" w:space="0" w:color="auto"/>
        <w:left w:val="none" w:sz="0" w:space="0" w:color="auto"/>
        <w:bottom w:val="none" w:sz="0" w:space="0" w:color="auto"/>
        <w:right w:val="none" w:sz="0" w:space="0" w:color="auto"/>
      </w:divBdr>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63708051">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01907433">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46746660">
      <w:bodyDiv w:val="1"/>
      <w:marLeft w:val="0"/>
      <w:marRight w:val="0"/>
      <w:marTop w:val="0"/>
      <w:marBottom w:val="0"/>
      <w:divBdr>
        <w:top w:val="none" w:sz="0" w:space="0" w:color="auto"/>
        <w:left w:val="none" w:sz="0" w:space="0" w:color="auto"/>
        <w:bottom w:val="none" w:sz="0" w:space="0" w:color="auto"/>
        <w:right w:val="none" w:sz="0" w:space="0" w:color="auto"/>
      </w:divBdr>
      <w:divsChild>
        <w:div w:id="2062096528">
          <w:marLeft w:val="0"/>
          <w:marRight w:val="0"/>
          <w:marTop w:val="0"/>
          <w:marBottom w:val="0"/>
          <w:divBdr>
            <w:top w:val="none" w:sz="0" w:space="0" w:color="auto"/>
            <w:left w:val="none" w:sz="0" w:space="0" w:color="auto"/>
            <w:bottom w:val="none" w:sz="0" w:space="0" w:color="auto"/>
            <w:right w:val="none" w:sz="0" w:space="0" w:color="auto"/>
          </w:divBdr>
          <w:divsChild>
            <w:div w:id="549146192">
              <w:marLeft w:val="0"/>
              <w:marRight w:val="0"/>
              <w:marTop w:val="0"/>
              <w:marBottom w:val="0"/>
              <w:divBdr>
                <w:top w:val="none" w:sz="0" w:space="0" w:color="auto"/>
                <w:left w:val="none" w:sz="0" w:space="0" w:color="auto"/>
                <w:bottom w:val="none" w:sz="0" w:space="0" w:color="auto"/>
                <w:right w:val="none" w:sz="0" w:space="0" w:color="auto"/>
              </w:divBdr>
              <w:divsChild>
                <w:div w:id="568149394">
                  <w:marLeft w:val="0"/>
                  <w:marRight w:val="0"/>
                  <w:marTop w:val="0"/>
                  <w:marBottom w:val="0"/>
                  <w:divBdr>
                    <w:top w:val="none" w:sz="0" w:space="0" w:color="auto"/>
                    <w:left w:val="none" w:sz="0" w:space="0" w:color="auto"/>
                    <w:bottom w:val="none" w:sz="0" w:space="0" w:color="auto"/>
                    <w:right w:val="none" w:sz="0" w:space="0" w:color="auto"/>
                  </w:divBdr>
                  <w:divsChild>
                    <w:div w:id="926888230">
                      <w:marLeft w:val="0"/>
                      <w:marRight w:val="0"/>
                      <w:marTop w:val="0"/>
                      <w:marBottom w:val="0"/>
                      <w:divBdr>
                        <w:top w:val="none" w:sz="0" w:space="0" w:color="auto"/>
                        <w:left w:val="none" w:sz="0" w:space="0" w:color="auto"/>
                        <w:bottom w:val="none" w:sz="0" w:space="0" w:color="auto"/>
                        <w:right w:val="none" w:sz="0" w:space="0" w:color="auto"/>
                      </w:divBdr>
                      <w:divsChild>
                        <w:div w:id="1067073375">
                          <w:marLeft w:val="-150"/>
                          <w:marRight w:val="-150"/>
                          <w:marTop w:val="0"/>
                          <w:marBottom w:val="0"/>
                          <w:divBdr>
                            <w:top w:val="none" w:sz="0" w:space="0" w:color="auto"/>
                            <w:left w:val="none" w:sz="0" w:space="0" w:color="auto"/>
                            <w:bottom w:val="none" w:sz="0" w:space="0" w:color="auto"/>
                            <w:right w:val="none" w:sz="0" w:space="0" w:color="auto"/>
                          </w:divBdr>
                          <w:divsChild>
                            <w:div w:id="59060276">
                              <w:marLeft w:val="0"/>
                              <w:marRight w:val="0"/>
                              <w:marTop w:val="0"/>
                              <w:marBottom w:val="0"/>
                              <w:divBdr>
                                <w:top w:val="none" w:sz="0" w:space="0" w:color="auto"/>
                                <w:left w:val="none" w:sz="0" w:space="0" w:color="auto"/>
                                <w:bottom w:val="none" w:sz="0" w:space="0" w:color="auto"/>
                                <w:right w:val="none" w:sz="0" w:space="0" w:color="auto"/>
                              </w:divBdr>
                              <w:divsChild>
                                <w:div w:id="69622280">
                                  <w:marLeft w:val="0"/>
                                  <w:marRight w:val="0"/>
                                  <w:marTop w:val="0"/>
                                  <w:marBottom w:val="0"/>
                                  <w:divBdr>
                                    <w:top w:val="none" w:sz="0" w:space="0" w:color="auto"/>
                                    <w:left w:val="none" w:sz="0" w:space="0" w:color="auto"/>
                                    <w:bottom w:val="none" w:sz="0" w:space="0" w:color="auto"/>
                                    <w:right w:val="none" w:sz="0" w:space="0" w:color="auto"/>
                                  </w:divBdr>
                                  <w:divsChild>
                                    <w:div w:id="697587005">
                                      <w:marLeft w:val="0"/>
                                      <w:marRight w:val="0"/>
                                      <w:marTop w:val="0"/>
                                      <w:marBottom w:val="0"/>
                                      <w:divBdr>
                                        <w:top w:val="none" w:sz="0" w:space="0" w:color="auto"/>
                                        <w:left w:val="none" w:sz="0" w:space="0" w:color="auto"/>
                                        <w:bottom w:val="none" w:sz="0" w:space="0" w:color="auto"/>
                                        <w:right w:val="none" w:sz="0" w:space="0" w:color="auto"/>
                                      </w:divBdr>
                                      <w:divsChild>
                                        <w:div w:id="675112785">
                                          <w:marLeft w:val="0"/>
                                          <w:marRight w:val="0"/>
                                          <w:marTop w:val="0"/>
                                          <w:marBottom w:val="0"/>
                                          <w:divBdr>
                                            <w:top w:val="none" w:sz="0" w:space="0" w:color="auto"/>
                                            <w:left w:val="none" w:sz="0" w:space="0" w:color="auto"/>
                                            <w:bottom w:val="none" w:sz="0" w:space="0" w:color="auto"/>
                                            <w:right w:val="none" w:sz="0" w:space="0" w:color="auto"/>
                                          </w:divBdr>
                                        </w:div>
                                      </w:divsChild>
                                    </w:div>
                                    <w:div w:id="786849476">
                                      <w:marLeft w:val="0"/>
                                      <w:marRight w:val="0"/>
                                      <w:marTop w:val="0"/>
                                      <w:marBottom w:val="0"/>
                                      <w:divBdr>
                                        <w:top w:val="none" w:sz="0" w:space="0" w:color="auto"/>
                                        <w:left w:val="none" w:sz="0" w:space="0" w:color="auto"/>
                                        <w:bottom w:val="none" w:sz="0" w:space="0" w:color="auto"/>
                                        <w:right w:val="none" w:sz="0" w:space="0" w:color="auto"/>
                                      </w:divBdr>
                                      <w:divsChild>
                                        <w:div w:id="1453793130">
                                          <w:marLeft w:val="0"/>
                                          <w:marRight w:val="0"/>
                                          <w:marTop w:val="0"/>
                                          <w:marBottom w:val="0"/>
                                          <w:divBdr>
                                            <w:top w:val="none" w:sz="0" w:space="0" w:color="auto"/>
                                            <w:left w:val="none" w:sz="0" w:space="0" w:color="auto"/>
                                            <w:bottom w:val="none" w:sz="0" w:space="0" w:color="auto"/>
                                            <w:right w:val="none" w:sz="0" w:space="0" w:color="auto"/>
                                          </w:divBdr>
                                        </w:div>
                                      </w:divsChild>
                                    </w:div>
                                    <w:div w:id="894585680">
                                      <w:marLeft w:val="0"/>
                                      <w:marRight w:val="0"/>
                                      <w:marTop w:val="0"/>
                                      <w:marBottom w:val="0"/>
                                      <w:divBdr>
                                        <w:top w:val="none" w:sz="0" w:space="0" w:color="auto"/>
                                        <w:left w:val="none" w:sz="0" w:space="0" w:color="auto"/>
                                        <w:bottom w:val="none" w:sz="0" w:space="0" w:color="auto"/>
                                        <w:right w:val="none" w:sz="0" w:space="0" w:color="auto"/>
                                      </w:divBdr>
                                      <w:divsChild>
                                        <w:div w:id="255527851">
                                          <w:marLeft w:val="0"/>
                                          <w:marRight w:val="0"/>
                                          <w:marTop w:val="0"/>
                                          <w:marBottom w:val="0"/>
                                          <w:divBdr>
                                            <w:top w:val="none" w:sz="0" w:space="0" w:color="auto"/>
                                            <w:left w:val="none" w:sz="0" w:space="0" w:color="auto"/>
                                            <w:bottom w:val="none" w:sz="0" w:space="0" w:color="auto"/>
                                            <w:right w:val="none" w:sz="0" w:space="0" w:color="auto"/>
                                          </w:divBdr>
                                        </w:div>
                                      </w:divsChild>
                                    </w:div>
                                    <w:div w:id="1308323324">
                                      <w:marLeft w:val="0"/>
                                      <w:marRight w:val="0"/>
                                      <w:marTop w:val="0"/>
                                      <w:marBottom w:val="0"/>
                                      <w:divBdr>
                                        <w:top w:val="none" w:sz="0" w:space="0" w:color="auto"/>
                                        <w:left w:val="none" w:sz="0" w:space="0" w:color="auto"/>
                                        <w:bottom w:val="none" w:sz="0" w:space="0" w:color="auto"/>
                                        <w:right w:val="none" w:sz="0" w:space="0" w:color="auto"/>
                                      </w:divBdr>
                                      <w:divsChild>
                                        <w:div w:id="955061331">
                                          <w:marLeft w:val="0"/>
                                          <w:marRight w:val="0"/>
                                          <w:marTop w:val="0"/>
                                          <w:marBottom w:val="0"/>
                                          <w:divBdr>
                                            <w:top w:val="none" w:sz="0" w:space="0" w:color="auto"/>
                                            <w:left w:val="none" w:sz="0" w:space="0" w:color="auto"/>
                                            <w:bottom w:val="none" w:sz="0" w:space="0" w:color="auto"/>
                                            <w:right w:val="none" w:sz="0" w:space="0" w:color="auto"/>
                                          </w:divBdr>
                                        </w:div>
                                      </w:divsChild>
                                    </w:div>
                                    <w:div w:id="1653371442">
                                      <w:marLeft w:val="0"/>
                                      <w:marRight w:val="0"/>
                                      <w:marTop w:val="0"/>
                                      <w:marBottom w:val="0"/>
                                      <w:divBdr>
                                        <w:top w:val="none" w:sz="0" w:space="0" w:color="auto"/>
                                        <w:left w:val="none" w:sz="0" w:space="0" w:color="auto"/>
                                        <w:bottom w:val="none" w:sz="0" w:space="0" w:color="auto"/>
                                        <w:right w:val="none" w:sz="0" w:space="0" w:color="auto"/>
                                      </w:divBdr>
                                      <w:divsChild>
                                        <w:div w:id="1001661025">
                                          <w:marLeft w:val="0"/>
                                          <w:marRight w:val="0"/>
                                          <w:marTop w:val="0"/>
                                          <w:marBottom w:val="0"/>
                                          <w:divBdr>
                                            <w:top w:val="none" w:sz="0" w:space="0" w:color="auto"/>
                                            <w:left w:val="none" w:sz="0" w:space="0" w:color="auto"/>
                                            <w:bottom w:val="none" w:sz="0" w:space="0" w:color="auto"/>
                                            <w:right w:val="none" w:sz="0" w:space="0" w:color="auto"/>
                                          </w:divBdr>
                                        </w:div>
                                      </w:divsChild>
                                    </w:div>
                                    <w:div w:id="1656176515">
                                      <w:marLeft w:val="0"/>
                                      <w:marRight w:val="0"/>
                                      <w:marTop w:val="0"/>
                                      <w:marBottom w:val="0"/>
                                      <w:divBdr>
                                        <w:top w:val="none" w:sz="0" w:space="0" w:color="auto"/>
                                        <w:left w:val="none" w:sz="0" w:space="0" w:color="auto"/>
                                        <w:bottom w:val="none" w:sz="0" w:space="0" w:color="auto"/>
                                        <w:right w:val="none" w:sz="0" w:space="0" w:color="auto"/>
                                      </w:divBdr>
                                      <w:divsChild>
                                        <w:div w:id="1983272431">
                                          <w:marLeft w:val="0"/>
                                          <w:marRight w:val="0"/>
                                          <w:marTop w:val="0"/>
                                          <w:marBottom w:val="0"/>
                                          <w:divBdr>
                                            <w:top w:val="none" w:sz="0" w:space="0" w:color="auto"/>
                                            <w:left w:val="none" w:sz="0" w:space="0" w:color="auto"/>
                                            <w:bottom w:val="none" w:sz="0" w:space="0" w:color="auto"/>
                                            <w:right w:val="none" w:sz="0" w:space="0" w:color="auto"/>
                                          </w:divBdr>
                                        </w:div>
                                      </w:divsChild>
                                    </w:div>
                                    <w:div w:id="1802922185">
                                      <w:marLeft w:val="0"/>
                                      <w:marRight w:val="0"/>
                                      <w:marTop w:val="0"/>
                                      <w:marBottom w:val="0"/>
                                      <w:divBdr>
                                        <w:top w:val="none" w:sz="0" w:space="0" w:color="auto"/>
                                        <w:left w:val="none" w:sz="0" w:space="0" w:color="auto"/>
                                        <w:bottom w:val="none" w:sz="0" w:space="0" w:color="auto"/>
                                        <w:right w:val="none" w:sz="0" w:space="0" w:color="auto"/>
                                      </w:divBdr>
                                      <w:divsChild>
                                        <w:div w:id="838546181">
                                          <w:marLeft w:val="0"/>
                                          <w:marRight w:val="0"/>
                                          <w:marTop w:val="0"/>
                                          <w:marBottom w:val="0"/>
                                          <w:divBdr>
                                            <w:top w:val="none" w:sz="0" w:space="0" w:color="auto"/>
                                            <w:left w:val="none" w:sz="0" w:space="0" w:color="auto"/>
                                            <w:bottom w:val="none" w:sz="0" w:space="0" w:color="auto"/>
                                            <w:right w:val="none" w:sz="0" w:space="0" w:color="auto"/>
                                          </w:divBdr>
                                        </w:div>
                                      </w:divsChild>
                                    </w:div>
                                    <w:div w:id="1929998522">
                                      <w:marLeft w:val="0"/>
                                      <w:marRight w:val="0"/>
                                      <w:marTop w:val="0"/>
                                      <w:marBottom w:val="0"/>
                                      <w:divBdr>
                                        <w:top w:val="none" w:sz="0" w:space="0" w:color="auto"/>
                                        <w:left w:val="none" w:sz="0" w:space="0" w:color="auto"/>
                                        <w:bottom w:val="none" w:sz="0" w:space="0" w:color="auto"/>
                                        <w:right w:val="none" w:sz="0" w:space="0" w:color="auto"/>
                                      </w:divBdr>
                                      <w:divsChild>
                                        <w:div w:id="481896250">
                                          <w:marLeft w:val="0"/>
                                          <w:marRight w:val="0"/>
                                          <w:marTop w:val="0"/>
                                          <w:marBottom w:val="0"/>
                                          <w:divBdr>
                                            <w:top w:val="none" w:sz="0" w:space="0" w:color="auto"/>
                                            <w:left w:val="none" w:sz="0" w:space="0" w:color="auto"/>
                                            <w:bottom w:val="none" w:sz="0" w:space="0" w:color="auto"/>
                                            <w:right w:val="none" w:sz="0" w:space="0" w:color="auto"/>
                                          </w:divBdr>
                                        </w:div>
                                      </w:divsChild>
                                    </w:div>
                                    <w:div w:id="1983846340">
                                      <w:marLeft w:val="0"/>
                                      <w:marRight w:val="0"/>
                                      <w:marTop w:val="0"/>
                                      <w:marBottom w:val="0"/>
                                      <w:divBdr>
                                        <w:top w:val="none" w:sz="0" w:space="0" w:color="auto"/>
                                        <w:left w:val="none" w:sz="0" w:space="0" w:color="auto"/>
                                        <w:bottom w:val="none" w:sz="0" w:space="0" w:color="auto"/>
                                        <w:right w:val="none" w:sz="0" w:space="0" w:color="auto"/>
                                      </w:divBdr>
                                      <w:divsChild>
                                        <w:div w:id="1262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966697346">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www.arc.gov.au" TargetMode="External"/><Relationship Id="rId26" Type="http://schemas.openxmlformats.org/officeDocument/2006/relationships/hyperlink" Target="http://www.grants.gov.au" TargetMode="External"/><Relationship Id="rId39" Type="http://schemas.openxmlformats.org/officeDocument/2006/relationships/hyperlink" Target="http://www.arc.gov.au" TargetMode="External"/><Relationship Id="rId21" Type="http://schemas.openxmlformats.org/officeDocument/2006/relationships/hyperlink" Target="http://www.grants.gov.au" TargetMode="External"/><Relationship Id="rId34" Type="http://schemas.openxmlformats.org/officeDocument/2006/relationships/hyperlink" Target="http://www.grants.gov.au" TargetMode="External"/><Relationship Id="rId42" Type="http://schemas.openxmlformats.org/officeDocument/2006/relationships/hyperlink" Target="http://www.arc.gov.au" TargetMode="External"/><Relationship Id="rId47" Type="http://schemas.openxmlformats.org/officeDocument/2006/relationships/header" Target="header3.xml"/><Relationship Id="rId50" Type="http://schemas.openxmlformats.org/officeDocument/2006/relationships/hyperlink" Target="http://www.arc.gov.au" TargetMode="External"/><Relationship Id="rId55" Type="http://schemas.openxmlformats.org/officeDocument/2006/relationships/header" Target="header6.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grants.gov.au" TargetMode="External"/><Relationship Id="rId11" Type="http://schemas.openxmlformats.org/officeDocument/2006/relationships/image" Target="media/image1.png"/><Relationship Id="rId24" Type="http://schemas.openxmlformats.org/officeDocument/2006/relationships/hyperlink" Target="mailto:arc-systems@arc.gov.au" TargetMode="External"/><Relationship Id="rId32" Type="http://schemas.openxmlformats.org/officeDocument/2006/relationships/hyperlink" Target="http://www.arc.gov.au" TargetMode="External"/><Relationship Id="rId37" Type="http://schemas.openxmlformats.org/officeDocument/2006/relationships/hyperlink" Target="http://www.arc.gov.au" TargetMode="External"/><Relationship Id="rId40" Type="http://schemas.openxmlformats.org/officeDocument/2006/relationships/hyperlink" Target="http://www.arc.gov.au" TargetMode="External"/><Relationship Id="rId45" Type="http://schemas.openxmlformats.org/officeDocument/2006/relationships/hyperlink" Target="mailto:foi@arc.gov.au" TargetMode="External"/><Relationship Id="rId53" Type="http://schemas.openxmlformats.org/officeDocument/2006/relationships/hyperlink" Target="http://www.arc.gov.au" TargetMode="External"/><Relationship Id="rId58" Type="http://schemas.openxmlformats.org/officeDocument/2006/relationships/hyperlink" Target="http://www.arc.gov.au" TargetMode="External"/><Relationship Id="rId5" Type="http://schemas.openxmlformats.org/officeDocument/2006/relationships/numbering" Target="numbering.xml"/><Relationship Id="rId61" Type="http://schemas.openxmlformats.org/officeDocument/2006/relationships/footer" Target="footer6.xml"/><Relationship Id="rId19" Type="http://schemas.openxmlformats.org/officeDocument/2006/relationships/hyperlink" Target="http://www.arc.gov.au" TargetMode="External"/><Relationship Id="rId14" Type="http://schemas.openxmlformats.org/officeDocument/2006/relationships/hyperlink" Target="http://www.arc.gov.au" TargetMode="External"/><Relationship Id="rId22" Type="http://schemas.openxmlformats.org/officeDocument/2006/relationships/hyperlink" Target="https://www.dese.gov.au/guidelines-counter-foreign-interference-australian-university-sector" TargetMode="External"/><Relationship Id="rId27" Type="http://schemas.openxmlformats.org/officeDocument/2006/relationships/hyperlink" Target="http://www.grants.gov.au" TargetMode="External"/><Relationship Id="rId30" Type="http://schemas.openxmlformats.org/officeDocument/2006/relationships/hyperlink" Target="http://www.arc.gov.au" TargetMode="External"/><Relationship Id="rId35" Type="http://schemas.openxmlformats.org/officeDocument/2006/relationships/hyperlink" Target="https://www.arc.gov.au/policies-strategies/policy/codes-and-guidelines" TargetMode="External"/><Relationship Id="rId43" Type="http://schemas.openxmlformats.org/officeDocument/2006/relationships/hyperlink" Target="mailto:ARC-NCGP@arc.gov.au" TargetMode="External"/><Relationship Id="rId48" Type="http://schemas.openxmlformats.org/officeDocument/2006/relationships/footer" Target="footer3.xm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www.grants.gov.au" TargetMode="External"/><Relationship Id="rId17" Type="http://schemas.openxmlformats.org/officeDocument/2006/relationships/footer" Target="footer2.xml"/><Relationship Id="rId25" Type="http://schemas.openxmlformats.org/officeDocument/2006/relationships/hyperlink" Target="http://www.grants.gov.au" TargetMode="External"/><Relationship Id="rId33" Type="http://schemas.openxmlformats.org/officeDocument/2006/relationships/hyperlink" Target="http://www.arc.gov.au" TargetMode="External"/><Relationship Id="rId38" Type="http://schemas.openxmlformats.org/officeDocument/2006/relationships/hyperlink" Target="http://www.grants.gov.au" TargetMode="External"/><Relationship Id="rId46" Type="http://schemas.openxmlformats.org/officeDocument/2006/relationships/header" Target="header2.xml"/><Relationship Id="rId59" Type="http://schemas.openxmlformats.org/officeDocument/2006/relationships/hyperlink" Target="http://www.arc.gov.au/" TargetMode="External"/><Relationship Id="rId20" Type="http://schemas.openxmlformats.org/officeDocument/2006/relationships/hyperlink" Target="http://www.grants.gov.au" TargetMode="External"/><Relationship Id="rId41" Type="http://schemas.openxmlformats.org/officeDocument/2006/relationships/hyperlink" Target="http://www.arc.gov.au" TargetMode="External"/><Relationship Id="rId54" Type="http://schemas.openxmlformats.org/officeDocument/2006/relationships/header" Target="header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grants.gov.au" TargetMode="External"/><Relationship Id="rId28" Type="http://schemas.openxmlformats.org/officeDocument/2006/relationships/hyperlink" Target="http://www.arc.gov.au" TargetMode="External"/><Relationship Id="rId36" Type="http://schemas.openxmlformats.org/officeDocument/2006/relationships/hyperlink" Target="http://www.arc.gov.au" TargetMode="External"/><Relationship Id="rId49" Type="http://schemas.openxmlformats.org/officeDocument/2006/relationships/header" Target="header4.xml"/><Relationship Id="rId57" Type="http://schemas.openxmlformats.org/officeDocument/2006/relationships/header" Target="header7.xml"/><Relationship Id="rId10" Type="http://schemas.openxmlformats.org/officeDocument/2006/relationships/endnotes" Target="endnotes.xml"/><Relationship Id="rId31" Type="http://schemas.openxmlformats.org/officeDocument/2006/relationships/hyperlink" Target="http://www.arc.gov.au" TargetMode="External"/><Relationship Id="rId44" Type="http://schemas.openxmlformats.org/officeDocument/2006/relationships/hyperlink" Target="http://www.arc.gov.au" TargetMode="External"/><Relationship Id="rId52" Type="http://schemas.openxmlformats.org/officeDocument/2006/relationships/hyperlink" Target="http://www.arc.gov.au" TargetMode="External"/><Relationship Id="rId60" Type="http://schemas.openxmlformats.org/officeDocument/2006/relationships/hyperlink" Target="http://www.orcid.org"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1" ma:contentTypeDescription="Create a new document." ma:contentTypeScope="" ma:versionID="644d2900abfc32e0d6cd2d652b3b66a6">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62dba313ca0d32dfbe5a833f5ba32fa6"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D8C5-91FD-48BB-98A2-BF42B28341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DE66FD-50E0-4E01-8CCF-C1E5449858D8}">
  <ds:schemaRefs>
    <ds:schemaRef ds:uri="http://schemas.microsoft.com/sharepoint/v3/contenttype/forms"/>
  </ds:schemaRefs>
</ds:datastoreItem>
</file>

<file path=customXml/itemProps3.xml><?xml version="1.0" encoding="utf-8"?>
<ds:datastoreItem xmlns:ds="http://schemas.openxmlformats.org/officeDocument/2006/customXml" ds:itemID="{4F4D2338-86A6-454F-81AB-10F04728F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EC6CA-D465-4D92-987E-C7847548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16497</Words>
  <Characters>94036</Characters>
  <Application>Microsoft Office Word</Application>
  <DocSecurity>0</DocSecurity>
  <Lines>783</Lines>
  <Paragraphs>220</Paragraphs>
  <ScaleCrop>false</ScaleCrop>
  <Company/>
  <LinksUpToDate>false</LinksUpToDate>
  <CharactersWithSpaces>110313</CharactersWithSpaces>
  <SharedDoc>false</SharedDoc>
  <HLinks>
    <vt:vector size="804" baseType="variant">
      <vt:variant>
        <vt:i4>4915223</vt:i4>
      </vt:variant>
      <vt:variant>
        <vt:i4>693</vt:i4>
      </vt:variant>
      <vt:variant>
        <vt:i4>0</vt:i4>
      </vt:variant>
      <vt:variant>
        <vt:i4>5</vt:i4>
      </vt:variant>
      <vt:variant>
        <vt:lpwstr>http://www.orcid.org/</vt:lpwstr>
      </vt:variant>
      <vt:variant>
        <vt:lpwstr/>
      </vt:variant>
      <vt:variant>
        <vt:i4>7733304</vt:i4>
      </vt:variant>
      <vt:variant>
        <vt:i4>690</vt:i4>
      </vt:variant>
      <vt:variant>
        <vt:i4>0</vt:i4>
      </vt:variant>
      <vt:variant>
        <vt:i4>5</vt:i4>
      </vt:variant>
      <vt:variant>
        <vt:lpwstr>http://www.arc.gov.au/</vt:lpwstr>
      </vt:variant>
      <vt:variant>
        <vt:lpwstr/>
      </vt:variant>
      <vt:variant>
        <vt:i4>7733304</vt:i4>
      </vt:variant>
      <vt:variant>
        <vt:i4>687</vt:i4>
      </vt:variant>
      <vt:variant>
        <vt:i4>0</vt:i4>
      </vt:variant>
      <vt:variant>
        <vt:i4>5</vt:i4>
      </vt:variant>
      <vt:variant>
        <vt:lpwstr>http://www.arc.gov.au/</vt:lpwstr>
      </vt:variant>
      <vt:variant>
        <vt:lpwstr/>
      </vt:variant>
      <vt:variant>
        <vt:i4>7733304</vt:i4>
      </vt:variant>
      <vt:variant>
        <vt:i4>684</vt:i4>
      </vt:variant>
      <vt:variant>
        <vt:i4>0</vt:i4>
      </vt:variant>
      <vt:variant>
        <vt:i4>5</vt:i4>
      </vt:variant>
      <vt:variant>
        <vt:lpwstr>http://www.arc.gov.au/</vt:lpwstr>
      </vt:variant>
      <vt:variant>
        <vt:lpwstr/>
      </vt:variant>
      <vt:variant>
        <vt:i4>7733304</vt:i4>
      </vt:variant>
      <vt:variant>
        <vt:i4>681</vt:i4>
      </vt:variant>
      <vt:variant>
        <vt:i4>0</vt:i4>
      </vt:variant>
      <vt:variant>
        <vt:i4>5</vt:i4>
      </vt:variant>
      <vt:variant>
        <vt:lpwstr>http://www.arc.gov.au/</vt:lpwstr>
      </vt:variant>
      <vt:variant>
        <vt:lpwstr/>
      </vt:variant>
      <vt:variant>
        <vt:i4>7733304</vt:i4>
      </vt:variant>
      <vt:variant>
        <vt:i4>678</vt:i4>
      </vt:variant>
      <vt:variant>
        <vt:i4>0</vt:i4>
      </vt:variant>
      <vt:variant>
        <vt:i4>5</vt:i4>
      </vt:variant>
      <vt:variant>
        <vt:lpwstr>http://www.arc.gov.au/</vt:lpwstr>
      </vt:variant>
      <vt:variant>
        <vt:lpwstr/>
      </vt:variant>
      <vt:variant>
        <vt:i4>2031736</vt:i4>
      </vt:variant>
      <vt:variant>
        <vt:i4>675</vt:i4>
      </vt:variant>
      <vt:variant>
        <vt:i4>0</vt:i4>
      </vt:variant>
      <vt:variant>
        <vt:i4>5</vt:i4>
      </vt:variant>
      <vt:variant>
        <vt:lpwstr>mailto:foi@arc.gov.au</vt:lpwstr>
      </vt:variant>
      <vt:variant>
        <vt:lpwstr/>
      </vt:variant>
      <vt:variant>
        <vt:i4>7733304</vt:i4>
      </vt:variant>
      <vt:variant>
        <vt:i4>672</vt:i4>
      </vt:variant>
      <vt:variant>
        <vt:i4>0</vt:i4>
      </vt:variant>
      <vt:variant>
        <vt:i4>5</vt:i4>
      </vt:variant>
      <vt:variant>
        <vt:lpwstr>http://www.arc.gov.au/</vt:lpwstr>
      </vt:variant>
      <vt:variant>
        <vt:lpwstr/>
      </vt:variant>
      <vt:variant>
        <vt:i4>4259956</vt:i4>
      </vt:variant>
      <vt:variant>
        <vt:i4>669</vt:i4>
      </vt:variant>
      <vt:variant>
        <vt:i4>0</vt:i4>
      </vt:variant>
      <vt:variant>
        <vt:i4>5</vt:i4>
      </vt:variant>
      <vt:variant>
        <vt:lpwstr>mailto:ARC-NCGP@arc.gov.au</vt:lpwstr>
      </vt:variant>
      <vt:variant>
        <vt:lpwstr/>
      </vt:variant>
      <vt:variant>
        <vt:i4>7733304</vt:i4>
      </vt:variant>
      <vt:variant>
        <vt:i4>666</vt:i4>
      </vt:variant>
      <vt:variant>
        <vt:i4>0</vt:i4>
      </vt:variant>
      <vt:variant>
        <vt:i4>5</vt:i4>
      </vt:variant>
      <vt:variant>
        <vt:lpwstr>http://www.arc.gov.au/</vt:lpwstr>
      </vt:variant>
      <vt:variant>
        <vt:lpwstr/>
      </vt:variant>
      <vt:variant>
        <vt:i4>7733304</vt:i4>
      </vt:variant>
      <vt:variant>
        <vt:i4>663</vt:i4>
      </vt:variant>
      <vt:variant>
        <vt:i4>0</vt:i4>
      </vt:variant>
      <vt:variant>
        <vt:i4>5</vt:i4>
      </vt:variant>
      <vt:variant>
        <vt:lpwstr>http://www.arc.gov.au/</vt:lpwstr>
      </vt:variant>
      <vt:variant>
        <vt:lpwstr/>
      </vt:variant>
      <vt:variant>
        <vt:i4>7733304</vt:i4>
      </vt:variant>
      <vt:variant>
        <vt:i4>660</vt:i4>
      </vt:variant>
      <vt:variant>
        <vt:i4>0</vt:i4>
      </vt:variant>
      <vt:variant>
        <vt:i4>5</vt:i4>
      </vt:variant>
      <vt:variant>
        <vt:lpwstr>http://www.arc.gov.au/</vt:lpwstr>
      </vt:variant>
      <vt:variant>
        <vt:lpwstr/>
      </vt:variant>
      <vt:variant>
        <vt:i4>7733304</vt:i4>
      </vt:variant>
      <vt:variant>
        <vt:i4>657</vt:i4>
      </vt:variant>
      <vt:variant>
        <vt:i4>0</vt:i4>
      </vt:variant>
      <vt:variant>
        <vt:i4>5</vt:i4>
      </vt:variant>
      <vt:variant>
        <vt:lpwstr>http://www.arc.gov.au/</vt:lpwstr>
      </vt:variant>
      <vt:variant>
        <vt:lpwstr/>
      </vt:variant>
      <vt:variant>
        <vt:i4>4390991</vt:i4>
      </vt:variant>
      <vt:variant>
        <vt:i4>654</vt:i4>
      </vt:variant>
      <vt:variant>
        <vt:i4>0</vt:i4>
      </vt:variant>
      <vt:variant>
        <vt:i4>5</vt:i4>
      </vt:variant>
      <vt:variant>
        <vt:lpwstr>http://www.grants.gov.au/</vt:lpwstr>
      </vt:variant>
      <vt:variant>
        <vt:lpwstr/>
      </vt:variant>
      <vt:variant>
        <vt:i4>7733304</vt:i4>
      </vt:variant>
      <vt:variant>
        <vt:i4>651</vt:i4>
      </vt:variant>
      <vt:variant>
        <vt:i4>0</vt:i4>
      </vt:variant>
      <vt:variant>
        <vt:i4>5</vt:i4>
      </vt:variant>
      <vt:variant>
        <vt:lpwstr>http://www.arc.gov.au/</vt:lpwstr>
      </vt:variant>
      <vt:variant>
        <vt:lpwstr/>
      </vt:variant>
      <vt:variant>
        <vt:i4>7733304</vt:i4>
      </vt:variant>
      <vt:variant>
        <vt:i4>648</vt:i4>
      </vt:variant>
      <vt:variant>
        <vt:i4>0</vt:i4>
      </vt:variant>
      <vt:variant>
        <vt:i4>5</vt:i4>
      </vt:variant>
      <vt:variant>
        <vt:lpwstr>http://www.arc.gov.au/</vt:lpwstr>
      </vt:variant>
      <vt:variant>
        <vt:lpwstr/>
      </vt:variant>
      <vt:variant>
        <vt:i4>2687024</vt:i4>
      </vt:variant>
      <vt:variant>
        <vt:i4>645</vt:i4>
      </vt:variant>
      <vt:variant>
        <vt:i4>0</vt:i4>
      </vt:variant>
      <vt:variant>
        <vt:i4>5</vt:i4>
      </vt:variant>
      <vt:variant>
        <vt:lpwstr>https://www.arc.gov.au/policies-strategies/policy/codes-and-guidelines</vt:lpwstr>
      </vt:variant>
      <vt:variant>
        <vt:lpwstr/>
      </vt:variant>
      <vt:variant>
        <vt:i4>4390991</vt:i4>
      </vt:variant>
      <vt:variant>
        <vt:i4>642</vt:i4>
      </vt:variant>
      <vt:variant>
        <vt:i4>0</vt:i4>
      </vt:variant>
      <vt:variant>
        <vt:i4>5</vt:i4>
      </vt:variant>
      <vt:variant>
        <vt:lpwstr>http://www.grants.gov.au/</vt:lpwstr>
      </vt:variant>
      <vt:variant>
        <vt:lpwstr/>
      </vt:variant>
      <vt:variant>
        <vt:i4>7733304</vt:i4>
      </vt:variant>
      <vt:variant>
        <vt:i4>639</vt:i4>
      </vt:variant>
      <vt:variant>
        <vt:i4>0</vt:i4>
      </vt:variant>
      <vt:variant>
        <vt:i4>5</vt:i4>
      </vt:variant>
      <vt:variant>
        <vt:lpwstr>http://www.arc.gov.au/</vt:lpwstr>
      </vt:variant>
      <vt:variant>
        <vt:lpwstr/>
      </vt:variant>
      <vt:variant>
        <vt:i4>7733304</vt:i4>
      </vt:variant>
      <vt:variant>
        <vt:i4>636</vt:i4>
      </vt:variant>
      <vt:variant>
        <vt:i4>0</vt:i4>
      </vt:variant>
      <vt:variant>
        <vt:i4>5</vt:i4>
      </vt:variant>
      <vt:variant>
        <vt:lpwstr>http://www.arc.gov.au/</vt:lpwstr>
      </vt:variant>
      <vt:variant>
        <vt:lpwstr/>
      </vt:variant>
      <vt:variant>
        <vt:i4>7733304</vt:i4>
      </vt:variant>
      <vt:variant>
        <vt:i4>633</vt:i4>
      </vt:variant>
      <vt:variant>
        <vt:i4>0</vt:i4>
      </vt:variant>
      <vt:variant>
        <vt:i4>5</vt:i4>
      </vt:variant>
      <vt:variant>
        <vt:lpwstr>http://www.arc.gov.au/</vt:lpwstr>
      </vt:variant>
      <vt:variant>
        <vt:lpwstr/>
      </vt:variant>
      <vt:variant>
        <vt:i4>7733304</vt:i4>
      </vt:variant>
      <vt:variant>
        <vt:i4>630</vt:i4>
      </vt:variant>
      <vt:variant>
        <vt:i4>0</vt:i4>
      </vt:variant>
      <vt:variant>
        <vt:i4>5</vt:i4>
      </vt:variant>
      <vt:variant>
        <vt:lpwstr>http://www.arc.gov.au/</vt:lpwstr>
      </vt:variant>
      <vt:variant>
        <vt:lpwstr/>
      </vt:variant>
      <vt:variant>
        <vt:i4>4390991</vt:i4>
      </vt:variant>
      <vt:variant>
        <vt:i4>627</vt:i4>
      </vt:variant>
      <vt:variant>
        <vt:i4>0</vt:i4>
      </vt:variant>
      <vt:variant>
        <vt:i4>5</vt:i4>
      </vt:variant>
      <vt:variant>
        <vt:lpwstr>http://www.grants.gov.au/</vt:lpwstr>
      </vt:variant>
      <vt:variant>
        <vt:lpwstr/>
      </vt:variant>
      <vt:variant>
        <vt:i4>7733304</vt:i4>
      </vt:variant>
      <vt:variant>
        <vt:i4>624</vt:i4>
      </vt:variant>
      <vt:variant>
        <vt:i4>0</vt:i4>
      </vt:variant>
      <vt:variant>
        <vt:i4>5</vt:i4>
      </vt:variant>
      <vt:variant>
        <vt:lpwstr>http://www.arc.gov.au/</vt:lpwstr>
      </vt:variant>
      <vt:variant>
        <vt:lpwstr/>
      </vt:variant>
      <vt:variant>
        <vt:i4>4390991</vt:i4>
      </vt:variant>
      <vt:variant>
        <vt:i4>621</vt:i4>
      </vt:variant>
      <vt:variant>
        <vt:i4>0</vt:i4>
      </vt:variant>
      <vt:variant>
        <vt:i4>5</vt:i4>
      </vt:variant>
      <vt:variant>
        <vt:lpwstr>http://www.grants.gov.au/</vt:lpwstr>
      </vt:variant>
      <vt:variant>
        <vt:lpwstr/>
      </vt:variant>
      <vt:variant>
        <vt:i4>4390991</vt:i4>
      </vt:variant>
      <vt:variant>
        <vt:i4>618</vt:i4>
      </vt:variant>
      <vt:variant>
        <vt:i4>0</vt:i4>
      </vt:variant>
      <vt:variant>
        <vt:i4>5</vt:i4>
      </vt:variant>
      <vt:variant>
        <vt:lpwstr>http://www.grants.gov.au/</vt:lpwstr>
      </vt:variant>
      <vt:variant>
        <vt:lpwstr/>
      </vt:variant>
      <vt:variant>
        <vt:i4>4390991</vt:i4>
      </vt:variant>
      <vt:variant>
        <vt:i4>615</vt:i4>
      </vt:variant>
      <vt:variant>
        <vt:i4>0</vt:i4>
      </vt:variant>
      <vt:variant>
        <vt:i4>5</vt:i4>
      </vt:variant>
      <vt:variant>
        <vt:lpwstr>http://www.grants.gov.au/</vt:lpwstr>
      </vt:variant>
      <vt:variant>
        <vt:lpwstr/>
      </vt:variant>
      <vt:variant>
        <vt:i4>262184</vt:i4>
      </vt:variant>
      <vt:variant>
        <vt:i4>612</vt:i4>
      </vt:variant>
      <vt:variant>
        <vt:i4>0</vt:i4>
      </vt:variant>
      <vt:variant>
        <vt:i4>5</vt:i4>
      </vt:variant>
      <vt:variant>
        <vt:lpwstr>mailto:arc-systems@arc.gov.au</vt:lpwstr>
      </vt:variant>
      <vt:variant>
        <vt:lpwstr/>
      </vt:variant>
      <vt:variant>
        <vt:i4>4390991</vt:i4>
      </vt:variant>
      <vt:variant>
        <vt:i4>609</vt:i4>
      </vt:variant>
      <vt:variant>
        <vt:i4>0</vt:i4>
      </vt:variant>
      <vt:variant>
        <vt:i4>5</vt:i4>
      </vt:variant>
      <vt:variant>
        <vt:lpwstr>http://www.grants.gov.au/</vt:lpwstr>
      </vt:variant>
      <vt:variant>
        <vt:lpwstr/>
      </vt:variant>
      <vt:variant>
        <vt:i4>131167</vt:i4>
      </vt:variant>
      <vt:variant>
        <vt:i4>606</vt:i4>
      </vt:variant>
      <vt:variant>
        <vt:i4>0</vt:i4>
      </vt:variant>
      <vt:variant>
        <vt:i4>5</vt:i4>
      </vt:variant>
      <vt:variant>
        <vt:lpwstr>https://www.dese.gov.au/guidelines-counter-foreign-interference-australian-university-sector</vt:lpwstr>
      </vt:variant>
      <vt:variant>
        <vt:lpwstr/>
      </vt:variant>
      <vt:variant>
        <vt:i4>4390991</vt:i4>
      </vt:variant>
      <vt:variant>
        <vt:i4>603</vt:i4>
      </vt:variant>
      <vt:variant>
        <vt:i4>0</vt:i4>
      </vt:variant>
      <vt:variant>
        <vt:i4>5</vt:i4>
      </vt:variant>
      <vt:variant>
        <vt:lpwstr>http://www.grants.gov.au/</vt:lpwstr>
      </vt:variant>
      <vt:variant>
        <vt:lpwstr/>
      </vt:variant>
      <vt:variant>
        <vt:i4>4390991</vt:i4>
      </vt:variant>
      <vt:variant>
        <vt:i4>600</vt:i4>
      </vt:variant>
      <vt:variant>
        <vt:i4>0</vt:i4>
      </vt:variant>
      <vt:variant>
        <vt:i4>5</vt:i4>
      </vt:variant>
      <vt:variant>
        <vt:lpwstr>http://www.grants.gov.au/</vt:lpwstr>
      </vt:variant>
      <vt:variant>
        <vt:lpwstr/>
      </vt:variant>
      <vt:variant>
        <vt:i4>7733304</vt:i4>
      </vt:variant>
      <vt:variant>
        <vt:i4>597</vt:i4>
      </vt:variant>
      <vt:variant>
        <vt:i4>0</vt:i4>
      </vt:variant>
      <vt:variant>
        <vt:i4>5</vt:i4>
      </vt:variant>
      <vt:variant>
        <vt:lpwstr>http://www.arc.gov.au/</vt:lpwstr>
      </vt:variant>
      <vt:variant>
        <vt:lpwstr/>
      </vt:variant>
      <vt:variant>
        <vt:i4>7733304</vt:i4>
      </vt:variant>
      <vt:variant>
        <vt:i4>594</vt:i4>
      </vt:variant>
      <vt:variant>
        <vt:i4>0</vt:i4>
      </vt:variant>
      <vt:variant>
        <vt:i4>5</vt:i4>
      </vt:variant>
      <vt:variant>
        <vt:lpwstr>http://www.arc.gov.au/</vt:lpwstr>
      </vt:variant>
      <vt:variant>
        <vt:lpwstr/>
      </vt:variant>
      <vt:variant>
        <vt:i4>1441847</vt:i4>
      </vt:variant>
      <vt:variant>
        <vt:i4>587</vt:i4>
      </vt:variant>
      <vt:variant>
        <vt:i4>0</vt:i4>
      </vt:variant>
      <vt:variant>
        <vt:i4>5</vt:i4>
      </vt:variant>
      <vt:variant>
        <vt:lpwstr/>
      </vt:variant>
      <vt:variant>
        <vt:lpwstr>_Toc77247654</vt:lpwstr>
      </vt:variant>
      <vt:variant>
        <vt:i4>1114167</vt:i4>
      </vt:variant>
      <vt:variant>
        <vt:i4>581</vt:i4>
      </vt:variant>
      <vt:variant>
        <vt:i4>0</vt:i4>
      </vt:variant>
      <vt:variant>
        <vt:i4>5</vt:i4>
      </vt:variant>
      <vt:variant>
        <vt:lpwstr/>
      </vt:variant>
      <vt:variant>
        <vt:lpwstr>_Toc77247653</vt:lpwstr>
      </vt:variant>
      <vt:variant>
        <vt:i4>1048631</vt:i4>
      </vt:variant>
      <vt:variant>
        <vt:i4>575</vt:i4>
      </vt:variant>
      <vt:variant>
        <vt:i4>0</vt:i4>
      </vt:variant>
      <vt:variant>
        <vt:i4>5</vt:i4>
      </vt:variant>
      <vt:variant>
        <vt:lpwstr/>
      </vt:variant>
      <vt:variant>
        <vt:lpwstr>_Toc77247652</vt:lpwstr>
      </vt:variant>
      <vt:variant>
        <vt:i4>1245239</vt:i4>
      </vt:variant>
      <vt:variant>
        <vt:i4>569</vt:i4>
      </vt:variant>
      <vt:variant>
        <vt:i4>0</vt:i4>
      </vt:variant>
      <vt:variant>
        <vt:i4>5</vt:i4>
      </vt:variant>
      <vt:variant>
        <vt:lpwstr/>
      </vt:variant>
      <vt:variant>
        <vt:lpwstr>_Toc77247651</vt:lpwstr>
      </vt:variant>
      <vt:variant>
        <vt:i4>1179703</vt:i4>
      </vt:variant>
      <vt:variant>
        <vt:i4>563</vt:i4>
      </vt:variant>
      <vt:variant>
        <vt:i4>0</vt:i4>
      </vt:variant>
      <vt:variant>
        <vt:i4>5</vt:i4>
      </vt:variant>
      <vt:variant>
        <vt:lpwstr/>
      </vt:variant>
      <vt:variant>
        <vt:lpwstr>_Toc77247650</vt:lpwstr>
      </vt:variant>
      <vt:variant>
        <vt:i4>1769526</vt:i4>
      </vt:variant>
      <vt:variant>
        <vt:i4>557</vt:i4>
      </vt:variant>
      <vt:variant>
        <vt:i4>0</vt:i4>
      </vt:variant>
      <vt:variant>
        <vt:i4>5</vt:i4>
      </vt:variant>
      <vt:variant>
        <vt:lpwstr/>
      </vt:variant>
      <vt:variant>
        <vt:lpwstr>_Toc77247649</vt:lpwstr>
      </vt:variant>
      <vt:variant>
        <vt:i4>1703990</vt:i4>
      </vt:variant>
      <vt:variant>
        <vt:i4>551</vt:i4>
      </vt:variant>
      <vt:variant>
        <vt:i4>0</vt:i4>
      </vt:variant>
      <vt:variant>
        <vt:i4>5</vt:i4>
      </vt:variant>
      <vt:variant>
        <vt:lpwstr/>
      </vt:variant>
      <vt:variant>
        <vt:lpwstr>_Toc77247648</vt:lpwstr>
      </vt:variant>
      <vt:variant>
        <vt:i4>1376310</vt:i4>
      </vt:variant>
      <vt:variant>
        <vt:i4>545</vt:i4>
      </vt:variant>
      <vt:variant>
        <vt:i4>0</vt:i4>
      </vt:variant>
      <vt:variant>
        <vt:i4>5</vt:i4>
      </vt:variant>
      <vt:variant>
        <vt:lpwstr/>
      </vt:variant>
      <vt:variant>
        <vt:lpwstr>_Toc77247647</vt:lpwstr>
      </vt:variant>
      <vt:variant>
        <vt:i4>1310774</vt:i4>
      </vt:variant>
      <vt:variant>
        <vt:i4>539</vt:i4>
      </vt:variant>
      <vt:variant>
        <vt:i4>0</vt:i4>
      </vt:variant>
      <vt:variant>
        <vt:i4>5</vt:i4>
      </vt:variant>
      <vt:variant>
        <vt:lpwstr/>
      </vt:variant>
      <vt:variant>
        <vt:lpwstr>_Toc77247646</vt:lpwstr>
      </vt:variant>
      <vt:variant>
        <vt:i4>1507382</vt:i4>
      </vt:variant>
      <vt:variant>
        <vt:i4>533</vt:i4>
      </vt:variant>
      <vt:variant>
        <vt:i4>0</vt:i4>
      </vt:variant>
      <vt:variant>
        <vt:i4>5</vt:i4>
      </vt:variant>
      <vt:variant>
        <vt:lpwstr/>
      </vt:variant>
      <vt:variant>
        <vt:lpwstr>_Toc77247645</vt:lpwstr>
      </vt:variant>
      <vt:variant>
        <vt:i4>1441846</vt:i4>
      </vt:variant>
      <vt:variant>
        <vt:i4>527</vt:i4>
      </vt:variant>
      <vt:variant>
        <vt:i4>0</vt:i4>
      </vt:variant>
      <vt:variant>
        <vt:i4>5</vt:i4>
      </vt:variant>
      <vt:variant>
        <vt:lpwstr/>
      </vt:variant>
      <vt:variant>
        <vt:lpwstr>_Toc77247644</vt:lpwstr>
      </vt:variant>
      <vt:variant>
        <vt:i4>1114166</vt:i4>
      </vt:variant>
      <vt:variant>
        <vt:i4>521</vt:i4>
      </vt:variant>
      <vt:variant>
        <vt:i4>0</vt:i4>
      </vt:variant>
      <vt:variant>
        <vt:i4>5</vt:i4>
      </vt:variant>
      <vt:variant>
        <vt:lpwstr/>
      </vt:variant>
      <vt:variant>
        <vt:lpwstr>_Toc77247643</vt:lpwstr>
      </vt:variant>
      <vt:variant>
        <vt:i4>1048630</vt:i4>
      </vt:variant>
      <vt:variant>
        <vt:i4>515</vt:i4>
      </vt:variant>
      <vt:variant>
        <vt:i4>0</vt:i4>
      </vt:variant>
      <vt:variant>
        <vt:i4>5</vt:i4>
      </vt:variant>
      <vt:variant>
        <vt:lpwstr/>
      </vt:variant>
      <vt:variant>
        <vt:lpwstr>_Toc77247642</vt:lpwstr>
      </vt:variant>
      <vt:variant>
        <vt:i4>1245238</vt:i4>
      </vt:variant>
      <vt:variant>
        <vt:i4>509</vt:i4>
      </vt:variant>
      <vt:variant>
        <vt:i4>0</vt:i4>
      </vt:variant>
      <vt:variant>
        <vt:i4>5</vt:i4>
      </vt:variant>
      <vt:variant>
        <vt:lpwstr/>
      </vt:variant>
      <vt:variant>
        <vt:lpwstr>_Toc77247641</vt:lpwstr>
      </vt:variant>
      <vt:variant>
        <vt:i4>1179702</vt:i4>
      </vt:variant>
      <vt:variant>
        <vt:i4>503</vt:i4>
      </vt:variant>
      <vt:variant>
        <vt:i4>0</vt:i4>
      </vt:variant>
      <vt:variant>
        <vt:i4>5</vt:i4>
      </vt:variant>
      <vt:variant>
        <vt:lpwstr/>
      </vt:variant>
      <vt:variant>
        <vt:lpwstr>_Toc77247640</vt:lpwstr>
      </vt:variant>
      <vt:variant>
        <vt:i4>1769521</vt:i4>
      </vt:variant>
      <vt:variant>
        <vt:i4>497</vt:i4>
      </vt:variant>
      <vt:variant>
        <vt:i4>0</vt:i4>
      </vt:variant>
      <vt:variant>
        <vt:i4>5</vt:i4>
      </vt:variant>
      <vt:variant>
        <vt:lpwstr/>
      </vt:variant>
      <vt:variant>
        <vt:lpwstr>_Toc77247639</vt:lpwstr>
      </vt:variant>
      <vt:variant>
        <vt:i4>1703985</vt:i4>
      </vt:variant>
      <vt:variant>
        <vt:i4>491</vt:i4>
      </vt:variant>
      <vt:variant>
        <vt:i4>0</vt:i4>
      </vt:variant>
      <vt:variant>
        <vt:i4>5</vt:i4>
      </vt:variant>
      <vt:variant>
        <vt:lpwstr/>
      </vt:variant>
      <vt:variant>
        <vt:lpwstr>_Toc77247638</vt:lpwstr>
      </vt:variant>
      <vt:variant>
        <vt:i4>1376305</vt:i4>
      </vt:variant>
      <vt:variant>
        <vt:i4>485</vt:i4>
      </vt:variant>
      <vt:variant>
        <vt:i4>0</vt:i4>
      </vt:variant>
      <vt:variant>
        <vt:i4>5</vt:i4>
      </vt:variant>
      <vt:variant>
        <vt:lpwstr/>
      </vt:variant>
      <vt:variant>
        <vt:lpwstr>_Toc77247637</vt:lpwstr>
      </vt:variant>
      <vt:variant>
        <vt:i4>1310769</vt:i4>
      </vt:variant>
      <vt:variant>
        <vt:i4>479</vt:i4>
      </vt:variant>
      <vt:variant>
        <vt:i4>0</vt:i4>
      </vt:variant>
      <vt:variant>
        <vt:i4>5</vt:i4>
      </vt:variant>
      <vt:variant>
        <vt:lpwstr/>
      </vt:variant>
      <vt:variant>
        <vt:lpwstr>_Toc77247636</vt:lpwstr>
      </vt:variant>
      <vt:variant>
        <vt:i4>1507377</vt:i4>
      </vt:variant>
      <vt:variant>
        <vt:i4>473</vt:i4>
      </vt:variant>
      <vt:variant>
        <vt:i4>0</vt:i4>
      </vt:variant>
      <vt:variant>
        <vt:i4>5</vt:i4>
      </vt:variant>
      <vt:variant>
        <vt:lpwstr/>
      </vt:variant>
      <vt:variant>
        <vt:lpwstr>_Toc77247635</vt:lpwstr>
      </vt:variant>
      <vt:variant>
        <vt:i4>1441841</vt:i4>
      </vt:variant>
      <vt:variant>
        <vt:i4>467</vt:i4>
      </vt:variant>
      <vt:variant>
        <vt:i4>0</vt:i4>
      </vt:variant>
      <vt:variant>
        <vt:i4>5</vt:i4>
      </vt:variant>
      <vt:variant>
        <vt:lpwstr/>
      </vt:variant>
      <vt:variant>
        <vt:lpwstr>_Toc77247634</vt:lpwstr>
      </vt:variant>
      <vt:variant>
        <vt:i4>1114161</vt:i4>
      </vt:variant>
      <vt:variant>
        <vt:i4>461</vt:i4>
      </vt:variant>
      <vt:variant>
        <vt:i4>0</vt:i4>
      </vt:variant>
      <vt:variant>
        <vt:i4>5</vt:i4>
      </vt:variant>
      <vt:variant>
        <vt:lpwstr/>
      </vt:variant>
      <vt:variant>
        <vt:lpwstr>_Toc77247633</vt:lpwstr>
      </vt:variant>
      <vt:variant>
        <vt:i4>1048625</vt:i4>
      </vt:variant>
      <vt:variant>
        <vt:i4>455</vt:i4>
      </vt:variant>
      <vt:variant>
        <vt:i4>0</vt:i4>
      </vt:variant>
      <vt:variant>
        <vt:i4>5</vt:i4>
      </vt:variant>
      <vt:variant>
        <vt:lpwstr/>
      </vt:variant>
      <vt:variant>
        <vt:lpwstr>_Toc77247632</vt:lpwstr>
      </vt:variant>
      <vt:variant>
        <vt:i4>1245233</vt:i4>
      </vt:variant>
      <vt:variant>
        <vt:i4>449</vt:i4>
      </vt:variant>
      <vt:variant>
        <vt:i4>0</vt:i4>
      </vt:variant>
      <vt:variant>
        <vt:i4>5</vt:i4>
      </vt:variant>
      <vt:variant>
        <vt:lpwstr/>
      </vt:variant>
      <vt:variant>
        <vt:lpwstr>_Toc77247631</vt:lpwstr>
      </vt:variant>
      <vt:variant>
        <vt:i4>1179697</vt:i4>
      </vt:variant>
      <vt:variant>
        <vt:i4>443</vt:i4>
      </vt:variant>
      <vt:variant>
        <vt:i4>0</vt:i4>
      </vt:variant>
      <vt:variant>
        <vt:i4>5</vt:i4>
      </vt:variant>
      <vt:variant>
        <vt:lpwstr/>
      </vt:variant>
      <vt:variant>
        <vt:lpwstr>_Toc77247630</vt:lpwstr>
      </vt:variant>
      <vt:variant>
        <vt:i4>1769520</vt:i4>
      </vt:variant>
      <vt:variant>
        <vt:i4>437</vt:i4>
      </vt:variant>
      <vt:variant>
        <vt:i4>0</vt:i4>
      </vt:variant>
      <vt:variant>
        <vt:i4>5</vt:i4>
      </vt:variant>
      <vt:variant>
        <vt:lpwstr/>
      </vt:variant>
      <vt:variant>
        <vt:lpwstr>_Toc77247629</vt:lpwstr>
      </vt:variant>
      <vt:variant>
        <vt:i4>1703984</vt:i4>
      </vt:variant>
      <vt:variant>
        <vt:i4>431</vt:i4>
      </vt:variant>
      <vt:variant>
        <vt:i4>0</vt:i4>
      </vt:variant>
      <vt:variant>
        <vt:i4>5</vt:i4>
      </vt:variant>
      <vt:variant>
        <vt:lpwstr/>
      </vt:variant>
      <vt:variant>
        <vt:lpwstr>_Toc77247628</vt:lpwstr>
      </vt:variant>
      <vt:variant>
        <vt:i4>1376304</vt:i4>
      </vt:variant>
      <vt:variant>
        <vt:i4>425</vt:i4>
      </vt:variant>
      <vt:variant>
        <vt:i4>0</vt:i4>
      </vt:variant>
      <vt:variant>
        <vt:i4>5</vt:i4>
      </vt:variant>
      <vt:variant>
        <vt:lpwstr/>
      </vt:variant>
      <vt:variant>
        <vt:lpwstr>_Toc77247627</vt:lpwstr>
      </vt:variant>
      <vt:variant>
        <vt:i4>1310768</vt:i4>
      </vt:variant>
      <vt:variant>
        <vt:i4>419</vt:i4>
      </vt:variant>
      <vt:variant>
        <vt:i4>0</vt:i4>
      </vt:variant>
      <vt:variant>
        <vt:i4>5</vt:i4>
      </vt:variant>
      <vt:variant>
        <vt:lpwstr/>
      </vt:variant>
      <vt:variant>
        <vt:lpwstr>_Toc77247626</vt:lpwstr>
      </vt:variant>
      <vt:variant>
        <vt:i4>1507376</vt:i4>
      </vt:variant>
      <vt:variant>
        <vt:i4>413</vt:i4>
      </vt:variant>
      <vt:variant>
        <vt:i4>0</vt:i4>
      </vt:variant>
      <vt:variant>
        <vt:i4>5</vt:i4>
      </vt:variant>
      <vt:variant>
        <vt:lpwstr/>
      </vt:variant>
      <vt:variant>
        <vt:lpwstr>_Toc77247625</vt:lpwstr>
      </vt:variant>
      <vt:variant>
        <vt:i4>1441840</vt:i4>
      </vt:variant>
      <vt:variant>
        <vt:i4>407</vt:i4>
      </vt:variant>
      <vt:variant>
        <vt:i4>0</vt:i4>
      </vt:variant>
      <vt:variant>
        <vt:i4>5</vt:i4>
      </vt:variant>
      <vt:variant>
        <vt:lpwstr/>
      </vt:variant>
      <vt:variant>
        <vt:lpwstr>_Toc77247624</vt:lpwstr>
      </vt:variant>
      <vt:variant>
        <vt:i4>1114160</vt:i4>
      </vt:variant>
      <vt:variant>
        <vt:i4>401</vt:i4>
      </vt:variant>
      <vt:variant>
        <vt:i4>0</vt:i4>
      </vt:variant>
      <vt:variant>
        <vt:i4>5</vt:i4>
      </vt:variant>
      <vt:variant>
        <vt:lpwstr/>
      </vt:variant>
      <vt:variant>
        <vt:lpwstr>_Toc77247623</vt:lpwstr>
      </vt:variant>
      <vt:variant>
        <vt:i4>1048624</vt:i4>
      </vt:variant>
      <vt:variant>
        <vt:i4>395</vt:i4>
      </vt:variant>
      <vt:variant>
        <vt:i4>0</vt:i4>
      </vt:variant>
      <vt:variant>
        <vt:i4>5</vt:i4>
      </vt:variant>
      <vt:variant>
        <vt:lpwstr/>
      </vt:variant>
      <vt:variant>
        <vt:lpwstr>_Toc77247622</vt:lpwstr>
      </vt:variant>
      <vt:variant>
        <vt:i4>1245232</vt:i4>
      </vt:variant>
      <vt:variant>
        <vt:i4>389</vt:i4>
      </vt:variant>
      <vt:variant>
        <vt:i4>0</vt:i4>
      </vt:variant>
      <vt:variant>
        <vt:i4>5</vt:i4>
      </vt:variant>
      <vt:variant>
        <vt:lpwstr/>
      </vt:variant>
      <vt:variant>
        <vt:lpwstr>_Toc77247621</vt:lpwstr>
      </vt:variant>
      <vt:variant>
        <vt:i4>1179696</vt:i4>
      </vt:variant>
      <vt:variant>
        <vt:i4>383</vt:i4>
      </vt:variant>
      <vt:variant>
        <vt:i4>0</vt:i4>
      </vt:variant>
      <vt:variant>
        <vt:i4>5</vt:i4>
      </vt:variant>
      <vt:variant>
        <vt:lpwstr/>
      </vt:variant>
      <vt:variant>
        <vt:lpwstr>_Toc77247620</vt:lpwstr>
      </vt:variant>
      <vt:variant>
        <vt:i4>1769523</vt:i4>
      </vt:variant>
      <vt:variant>
        <vt:i4>377</vt:i4>
      </vt:variant>
      <vt:variant>
        <vt:i4>0</vt:i4>
      </vt:variant>
      <vt:variant>
        <vt:i4>5</vt:i4>
      </vt:variant>
      <vt:variant>
        <vt:lpwstr/>
      </vt:variant>
      <vt:variant>
        <vt:lpwstr>_Toc77247619</vt:lpwstr>
      </vt:variant>
      <vt:variant>
        <vt:i4>1703987</vt:i4>
      </vt:variant>
      <vt:variant>
        <vt:i4>371</vt:i4>
      </vt:variant>
      <vt:variant>
        <vt:i4>0</vt:i4>
      </vt:variant>
      <vt:variant>
        <vt:i4>5</vt:i4>
      </vt:variant>
      <vt:variant>
        <vt:lpwstr/>
      </vt:variant>
      <vt:variant>
        <vt:lpwstr>_Toc77247618</vt:lpwstr>
      </vt:variant>
      <vt:variant>
        <vt:i4>1376307</vt:i4>
      </vt:variant>
      <vt:variant>
        <vt:i4>365</vt:i4>
      </vt:variant>
      <vt:variant>
        <vt:i4>0</vt:i4>
      </vt:variant>
      <vt:variant>
        <vt:i4>5</vt:i4>
      </vt:variant>
      <vt:variant>
        <vt:lpwstr/>
      </vt:variant>
      <vt:variant>
        <vt:lpwstr>_Toc77247617</vt:lpwstr>
      </vt:variant>
      <vt:variant>
        <vt:i4>1310771</vt:i4>
      </vt:variant>
      <vt:variant>
        <vt:i4>359</vt:i4>
      </vt:variant>
      <vt:variant>
        <vt:i4>0</vt:i4>
      </vt:variant>
      <vt:variant>
        <vt:i4>5</vt:i4>
      </vt:variant>
      <vt:variant>
        <vt:lpwstr/>
      </vt:variant>
      <vt:variant>
        <vt:lpwstr>_Toc77247616</vt:lpwstr>
      </vt:variant>
      <vt:variant>
        <vt:i4>1507379</vt:i4>
      </vt:variant>
      <vt:variant>
        <vt:i4>353</vt:i4>
      </vt:variant>
      <vt:variant>
        <vt:i4>0</vt:i4>
      </vt:variant>
      <vt:variant>
        <vt:i4>5</vt:i4>
      </vt:variant>
      <vt:variant>
        <vt:lpwstr/>
      </vt:variant>
      <vt:variant>
        <vt:lpwstr>_Toc77247615</vt:lpwstr>
      </vt:variant>
      <vt:variant>
        <vt:i4>1441843</vt:i4>
      </vt:variant>
      <vt:variant>
        <vt:i4>347</vt:i4>
      </vt:variant>
      <vt:variant>
        <vt:i4>0</vt:i4>
      </vt:variant>
      <vt:variant>
        <vt:i4>5</vt:i4>
      </vt:variant>
      <vt:variant>
        <vt:lpwstr/>
      </vt:variant>
      <vt:variant>
        <vt:lpwstr>_Toc77247614</vt:lpwstr>
      </vt:variant>
      <vt:variant>
        <vt:i4>1114163</vt:i4>
      </vt:variant>
      <vt:variant>
        <vt:i4>341</vt:i4>
      </vt:variant>
      <vt:variant>
        <vt:i4>0</vt:i4>
      </vt:variant>
      <vt:variant>
        <vt:i4>5</vt:i4>
      </vt:variant>
      <vt:variant>
        <vt:lpwstr/>
      </vt:variant>
      <vt:variant>
        <vt:lpwstr>_Toc77247613</vt:lpwstr>
      </vt:variant>
      <vt:variant>
        <vt:i4>1048627</vt:i4>
      </vt:variant>
      <vt:variant>
        <vt:i4>335</vt:i4>
      </vt:variant>
      <vt:variant>
        <vt:i4>0</vt:i4>
      </vt:variant>
      <vt:variant>
        <vt:i4>5</vt:i4>
      </vt:variant>
      <vt:variant>
        <vt:lpwstr/>
      </vt:variant>
      <vt:variant>
        <vt:lpwstr>_Toc77247612</vt:lpwstr>
      </vt:variant>
      <vt:variant>
        <vt:i4>1245235</vt:i4>
      </vt:variant>
      <vt:variant>
        <vt:i4>329</vt:i4>
      </vt:variant>
      <vt:variant>
        <vt:i4>0</vt:i4>
      </vt:variant>
      <vt:variant>
        <vt:i4>5</vt:i4>
      </vt:variant>
      <vt:variant>
        <vt:lpwstr/>
      </vt:variant>
      <vt:variant>
        <vt:lpwstr>_Toc77247611</vt:lpwstr>
      </vt:variant>
      <vt:variant>
        <vt:i4>1179699</vt:i4>
      </vt:variant>
      <vt:variant>
        <vt:i4>323</vt:i4>
      </vt:variant>
      <vt:variant>
        <vt:i4>0</vt:i4>
      </vt:variant>
      <vt:variant>
        <vt:i4>5</vt:i4>
      </vt:variant>
      <vt:variant>
        <vt:lpwstr/>
      </vt:variant>
      <vt:variant>
        <vt:lpwstr>_Toc77247610</vt:lpwstr>
      </vt:variant>
      <vt:variant>
        <vt:i4>1769522</vt:i4>
      </vt:variant>
      <vt:variant>
        <vt:i4>317</vt:i4>
      </vt:variant>
      <vt:variant>
        <vt:i4>0</vt:i4>
      </vt:variant>
      <vt:variant>
        <vt:i4>5</vt:i4>
      </vt:variant>
      <vt:variant>
        <vt:lpwstr/>
      </vt:variant>
      <vt:variant>
        <vt:lpwstr>_Toc77247609</vt:lpwstr>
      </vt:variant>
      <vt:variant>
        <vt:i4>1703986</vt:i4>
      </vt:variant>
      <vt:variant>
        <vt:i4>311</vt:i4>
      </vt:variant>
      <vt:variant>
        <vt:i4>0</vt:i4>
      </vt:variant>
      <vt:variant>
        <vt:i4>5</vt:i4>
      </vt:variant>
      <vt:variant>
        <vt:lpwstr/>
      </vt:variant>
      <vt:variant>
        <vt:lpwstr>_Toc77247608</vt:lpwstr>
      </vt:variant>
      <vt:variant>
        <vt:i4>1376306</vt:i4>
      </vt:variant>
      <vt:variant>
        <vt:i4>305</vt:i4>
      </vt:variant>
      <vt:variant>
        <vt:i4>0</vt:i4>
      </vt:variant>
      <vt:variant>
        <vt:i4>5</vt:i4>
      </vt:variant>
      <vt:variant>
        <vt:lpwstr/>
      </vt:variant>
      <vt:variant>
        <vt:lpwstr>_Toc77247607</vt:lpwstr>
      </vt:variant>
      <vt:variant>
        <vt:i4>1310770</vt:i4>
      </vt:variant>
      <vt:variant>
        <vt:i4>299</vt:i4>
      </vt:variant>
      <vt:variant>
        <vt:i4>0</vt:i4>
      </vt:variant>
      <vt:variant>
        <vt:i4>5</vt:i4>
      </vt:variant>
      <vt:variant>
        <vt:lpwstr/>
      </vt:variant>
      <vt:variant>
        <vt:lpwstr>_Toc77247606</vt:lpwstr>
      </vt:variant>
      <vt:variant>
        <vt:i4>1507378</vt:i4>
      </vt:variant>
      <vt:variant>
        <vt:i4>293</vt:i4>
      </vt:variant>
      <vt:variant>
        <vt:i4>0</vt:i4>
      </vt:variant>
      <vt:variant>
        <vt:i4>5</vt:i4>
      </vt:variant>
      <vt:variant>
        <vt:lpwstr/>
      </vt:variant>
      <vt:variant>
        <vt:lpwstr>_Toc77247605</vt:lpwstr>
      </vt:variant>
      <vt:variant>
        <vt:i4>1441842</vt:i4>
      </vt:variant>
      <vt:variant>
        <vt:i4>287</vt:i4>
      </vt:variant>
      <vt:variant>
        <vt:i4>0</vt:i4>
      </vt:variant>
      <vt:variant>
        <vt:i4>5</vt:i4>
      </vt:variant>
      <vt:variant>
        <vt:lpwstr/>
      </vt:variant>
      <vt:variant>
        <vt:lpwstr>_Toc77247604</vt:lpwstr>
      </vt:variant>
      <vt:variant>
        <vt:i4>1114162</vt:i4>
      </vt:variant>
      <vt:variant>
        <vt:i4>281</vt:i4>
      </vt:variant>
      <vt:variant>
        <vt:i4>0</vt:i4>
      </vt:variant>
      <vt:variant>
        <vt:i4>5</vt:i4>
      </vt:variant>
      <vt:variant>
        <vt:lpwstr/>
      </vt:variant>
      <vt:variant>
        <vt:lpwstr>_Toc77247603</vt:lpwstr>
      </vt:variant>
      <vt:variant>
        <vt:i4>1048626</vt:i4>
      </vt:variant>
      <vt:variant>
        <vt:i4>275</vt:i4>
      </vt:variant>
      <vt:variant>
        <vt:i4>0</vt:i4>
      </vt:variant>
      <vt:variant>
        <vt:i4>5</vt:i4>
      </vt:variant>
      <vt:variant>
        <vt:lpwstr/>
      </vt:variant>
      <vt:variant>
        <vt:lpwstr>_Toc77247602</vt:lpwstr>
      </vt:variant>
      <vt:variant>
        <vt:i4>1245234</vt:i4>
      </vt:variant>
      <vt:variant>
        <vt:i4>269</vt:i4>
      </vt:variant>
      <vt:variant>
        <vt:i4>0</vt:i4>
      </vt:variant>
      <vt:variant>
        <vt:i4>5</vt:i4>
      </vt:variant>
      <vt:variant>
        <vt:lpwstr/>
      </vt:variant>
      <vt:variant>
        <vt:lpwstr>_Toc77247601</vt:lpwstr>
      </vt:variant>
      <vt:variant>
        <vt:i4>1179698</vt:i4>
      </vt:variant>
      <vt:variant>
        <vt:i4>263</vt:i4>
      </vt:variant>
      <vt:variant>
        <vt:i4>0</vt:i4>
      </vt:variant>
      <vt:variant>
        <vt:i4>5</vt:i4>
      </vt:variant>
      <vt:variant>
        <vt:lpwstr/>
      </vt:variant>
      <vt:variant>
        <vt:lpwstr>_Toc77247600</vt:lpwstr>
      </vt:variant>
      <vt:variant>
        <vt:i4>1572923</vt:i4>
      </vt:variant>
      <vt:variant>
        <vt:i4>257</vt:i4>
      </vt:variant>
      <vt:variant>
        <vt:i4>0</vt:i4>
      </vt:variant>
      <vt:variant>
        <vt:i4>5</vt:i4>
      </vt:variant>
      <vt:variant>
        <vt:lpwstr/>
      </vt:variant>
      <vt:variant>
        <vt:lpwstr>_Toc77247599</vt:lpwstr>
      </vt:variant>
      <vt:variant>
        <vt:i4>1638459</vt:i4>
      </vt:variant>
      <vt:variant>
        <vt:i4>251</vt:i4>
      </vt:variant>
      <vt:variant>
        <vt:i4>0</vt:i4>
      </vt:variant>
      <vt:variant>
        <vt:i4>5</vt:i4>
      </vt:variant>
      <vt:variant>
        <vt:lpwstr/>
      </vt:variant>
      <vt:variant>
        <vt:lpwstr>_Toc77247598</vt:lpwstr>
      </vt:variant>
      <vt:variant>
        <vt:i4>1441851</vt:i4>
      </vt:variant>
      <vt:variant>
        <vt:i4>245</vt:i4>
      </vt:variant>
      <vt:variant>
        <vt:i4>0</vt:i4>
      </vt:variant>
      <vt:variant>
        <vt:i4>5</vt:i4>
      </vt:variant>
      <vt:variant>
        <vt:lpwstr/>
      </vt:variant>
      <vt:variant>
        <vt:lpwstr>_Toc77247597</vt:lpwstr>
      </vt:variant>
      <vt:variant>
        <vt:i4>1507387</vt:i4>
      </vt:variant>
      <vt:variant>
        <vt:i4>239</vt:i4>
      </vt:variant>
      <vt:variant>
        <vt:i4>0</vt:i4>
      </vt:variant>
      <vt:variant>
        <vt:i4>5</vt:i4>
      </vt:variant>
      <vt:variant>
        <vt:lpwstr/>
      </vt:variant>
      <vt:variant>
        <vt:lpwstr>_Toc77247596</vt:lpwstr>
      </vt:variant>
      <vt:variant>
        <vt:i4>1310779</vt:i4>
      </vt:variant>
      <vt:variant>
        <vt:i4>233</vt:i4>
      </vt:variant>
      <vt:variant>
        <vt:i4>0</vt:i4>
      </vt:variant>
      <vt:variant>
        <vt:i4>5</vt:i4>
      </vt:variant>
      <vt:variant>
        <vt:lpwstr/>
      </vt:variant>
      <vt:variant>
        <vt:lpwstr>_Toc77247595</vt:lpwstr>
      </vt:variant>
      <vt:variant>
        <vt:i4>1376315</vt:i4>
      </vt:variant>
      <vt:variant>
        <vt:i4>227</vt:i4>
      </vt:variant>
      <vt:variant>
        <vt:i4>0</vt:i4>
      </vt:variant>
      <vt:variant>
        <vt:i4>5</vt:i4>
      </vt:variant>
      <vt:variant>
        <vt:lpwstr/>
      </vt:variant>
      <vt:variant>
        <vt:lpwstr>_Toc77247594</vt:lpwstr>
      </vt:variant>
      <vt:variant>
        <vt:i4>1179707</vt:i4>
      </vt:variant>
      <vt:variant>
        <vt:i4>221</vt:i4>
      </vt:variant>
      <vt:variant>
        <vt:i4>0</vt:i4>
      </vt:variant>
      <vt:variant>
        <vt:i4>5</vt:i4>
      </vt:variant>
      <vt:variant>
        <vt:lpwstr/>
      </vt:variant>
      <vt:variant>
        <vt:lpwstr>_Toc77247593</vt:lpwstr>
      </vt:variant>
      <vt:variant>
        <vt:i4>1245243</vt:i4>
      </vt:variant>
      <vt:variant>
        <vt:i4>215</vt:i4>
      </vt:variant>
      <vt:variant>
        <vt:i4>0</vt:i4>
      </vt:variant>
      <vt:variant>
        <vt:i4>5</vt:i4>
      </vt:variant>
      <vt:variant>
        <vt:lpwstr/>
      </vt:variant>
      <vt:variant>
        <vt:lpwstr>_Toc77247592</vt:lpwstr>
      </vt:variant>
      <vt:variant>
        <vt:i4>1048635</vt:i4>
      </vt:variant>
      <vt:variant>
        <vt:i4>209</vt:i4>
      </vt:variant>
      <vt:variant>
        <vt:i4>0</vt:i4>
      </vt:variant>
      <vt:variant>
        <vt:i4>5</vt:i4>
      </vt:variant>
      <vt:variant>
        <vt:lpwstr/>
      </vt:variant>
      <vt:variant>
        <vt:lpwstr>_Toc77247591</vt:lpwstr>
      </vt:variant>
      <vt:variant>
        <vt:i4>1114171</vt:i4>
      </vt:variant>
      <vt:variant>
        <vt:i4>203</vt:i4>
      </vt:variant>
      <vt:variant>
        <vt:i4>0</vt:i4>
      </vt:variant>
      <vt:variant>
        <vt:i4>5</vt:i4>
      </vt:variant>
      <vt:variant>
        <vt:lpwstr/>
      </vt:variant>
      <vt:variant>
        <vt:lpwstr>_Toc77247590</vt:lpwstr>
      </vt:variant>
      <vt:variant>
        <vt:i4>1572922</vt:i4>
      </vt:variant>
      <vt:variant>
        <vt:i4>197</vt:i4>
      </vt:variant>
      <vt:variant>
        <vt:i4>0</vt:i4>
      </vt:variant>
      <vt:variant>
        <vt:i4>5</vt:i4>
      </vt:variant>
      <vt:variant>
        <vt:lpwstr/>
      </vt:variant>
      <vt:variant>
        <vt:lpwstr>_Toc77247589</vt:lpwstr>
      </vt:variant>
      <vt:variant>
        <vt:i4>1638458</vt:i4>
      </vt:variant>
      <vt:variant>
        <vt:i4>191</vt:i4>
      </vt:variant>
      <vt:variant>
        <vt:i4>0</vt:i4>
      </vt:variant>
      <vt:variant>
        <vt:i4>5</vt:i4>
      </vt:variant>
      <vt:variant>
        <vt:lpwstr/>
      </vt:variant>
      <vt:variant>
        <vt:lpwstr>_Toc77247588</vt:lpwstr>
      </vt:variant>
      <vt:variant>
        <vt:i4>1441850</vt:i4>
      </vt:variant>
      <vt:variant>
        <vt:i4>185</vt:i4>
      </vt:variant>
      <vt:variant>
        <vt:i4>0</vt:i4>
      </vt:variant>
      <vt:variant>
        <vt:i4>5</vt:i4>
      </vt:variant>
      <vt:variant>
        <vt:lpwstr/>
      </vt:variant>
      <vt:variant>
        <vt:lpwstr>_Toc77247587</vt:lpwstr>
      </vt:variant>
      <vt:variant>
        <vt:i4>1507386</vt:i4>
      </vt:variant>
      <vt:variant>
        <vt:i4>179</vt:i4>
      </vt:variant>
      <vt:variant>
        <vt:i4>0</vt:i4>
      </vt:variant>
      <vt:variant>
        <vt:i4>5</vt:i4>
      </vt:variant>
      <vt:variant>
        <vt:lpwstr/>
      </vt:variant>
      <vt:variant>
        <vt:lpwstr>_Toc77247586</vt:lpwstr>
      </vt:variant>
      <vt:variant>
        <vt:i4>1310778</vt:i4>
      </vt:variant>
      <vt:variant>
        <vt:i4>173</vt:i4>
      </vt:variant>
      <vt:variant>
        <vt:i4>0</vt:i4>
      </vt:variant>
      <vt:variant>
        <vt:i4>5</vt:i4>
      </vt:variant>
      <vt:variant>
        <vt:lpwstr/>
      </vt:variant>
      <vt:variant>
        <vt:lpwstr>_Toc77247585</vt:lpwstr>
      </vt:variant>
      <vt:variant>
        <vt:i4>1376314</vt:i4>
      </vt:variant>
      <vt:variant>
        <vt:i4>167</vt:i4>
      </vt:variant>
      <vt:variant>
        <vt:i4>0</vt:i4>
      </vt:variant>
      <vt:variant>
        <vt:i4>5</vt:i4>
      </vt:variant>
      <vt:variant>
        <vt:lpwstr/>
      </vt:variant>
      <vt:variant>
        <vt:lpwstr>_Toc77247584</vt:lpwstr>
      </vt:variant>
      <vt:variant>
        <vt:i4>1179706</vt:i4>
      </vt:variant>
      <vt:variant>
        <vt:i4>161</vt:i4>
      </vt:variant>
      <vt:variant>
        <vt:i4>0</vt:i4>
      </vt:variant>
      <vt:variant>
        <vt:i4>5</vt:i4>
      </vt:variant>
      <vt:variant>
        <vt:lpwstr/>
      </vt:variant>
      <vt:variant>
        <vt:lpwstr>_Toc77247583</vt:lpwstr>
      </vt:variant>
      <vt:variant>
        <vt:i4>1245242</vt:i4>
      </vt:variant>
      <vt:variant>
        <vt:i4>155</vt:i4>
      </vt:variant>
      <vt:variant>
        <vt:i4>0</vt:i4>
      </vt:variant>
      <vt:variant>
        <vt:i4>5</vt:i4>
      </vt:variant>
      <vt:variant>
        <vt:lpwstr/>
      </vt:variant>
      <vt:variant>
        <vt:lpwstr>_Toc77247582</vt:lpwstr>
      </vt:variant>
      <vt:variant>
        <vt:i4>1048634</vt:i4>
      </vt:variant>
      <vt:variant>
        <vt:i4>149</vt:i4>
      </vt:variant>
      <vt:variant>
        <vt:i4>0</vt:i4>
      </vt:variant>
      <vt:variant>
        <vt:i4>5</vt:i4>
      </vt:variant>
      <vt:variant>
        <vt:lpwstr/>
      </vt:variant>
      <vt:variant>
        <vt:lpwstr>_Toc77247581</vt:lpwstr>
      </vt:variant>
      <vt:variant>
        <vt:i4>1114170</vt:i4>
      </vt:variant>
      <vt:variant>
        <vt:i4>143</vt:i4>
      </vt:variant>
      <vt:variant>
        <vt:i4>0</vt:i4>
      </vt:variant>
      <vt:variant>
        <vt:i4>5</vt:i4>
      </vt:variant>
      <vt:variant>
        <vt:lpwstr/>
      </vt:variant>
      <vt:variant>
        <vt:lpwstr>_Toc77247580</vt:lpwstr>
      </vt:variant>
      <vt:variant>
        <vt:i4>1572917</vt:i4>
      </vt:variant>
      <vt:variant>
        <vt:i4>137</vt:i4>
      </vt:variant>
      <vt:variant>
        <vt:i4>0</vt:i4>
      </vt:variant>
      <vt:variant>
        <vt:i4>5</vt:i4>
      </vt:variant>
      <vt:variant>
        <vt:lpwstr/>
      </vt:variant>
      <vt:variant>
        <vt:lpwstr>_Toc77247579</vt:lpwstr>
      </vt:variant>
      <vt:variant>
        <vt:i4>1638453</vt:i4>
      </vt:variant>
      <vt:variant>
        <vt:i4>131</vt:i4>
      </vt:variant>
      <vt:variant>
        <vt:i4>0</vt:i4>
      </vt:variant>
      <vt:variant>
        <vt:i4>5</vt:i4>
      </vt:variant>
      <vt:variant>
        <vt:lpwstr/>
      </vt:variant>
      <vt:variant>
        <vt:lpwstr>_Toc77247578</vt:lpwstr>
      </vt:variant>
      <vt:variant>
        <vt:i4>1441845</vt:i4>
      </vt:variant>
      <vt:variant>
        <vt:i4>125</vt:i4>
      </vt:variant>
      <vt:variant>
        <vt:i4>0</vt:i4>
      </vt:variant>
      <vt:variant>
        <vt:i4>5</vt:i4>
      </vt:variant>
      <vt:variant>
        <vt:lpwstr/>
      </vt:variant>
      <vt:variant>
        <vt:lpwstr>_Toc77247577</vt:lpwstr>
      </vt:variant>
      <vt:variant>
        <vt:i4>1507381</vt:i4>
      </vt:variant>
      <vt:variant>
        <vt:i4>119</vt:i4>
      </vt:variant>
      <vt:variant>
        <vt:i4>0</vt:i4>
      </vt:variant>
      <vt:variant>
        <vt:i4>5</vt:i4>
      </vt:variant>
      <vt:variant>
        <vt:lpwstr/>
      </vt:variant>
      <vt:variant>
        <vt:lpwstr>_Toc77247576</vt:lpwstr>
      </vt:variant>
      <vt:variant>
        <vt:i4>1310773</vt:i4>
      </vt:variant>
      <vt:variant>
        <vt:i4>113</vt:i4>
      </vt:variant>
      <vt:variant>
        <vt:i4>0</vt:i4>
      </vt:variant>
      <vt:variant>
        <vt:i4>5</vt:i4>
      </vt:variant>
      <vt:variant>
        <vt:lpwstr/>
      </vt:variant>
      <vt:variant>
        <vt:lpwstr>_Toc77247575</vt:lpwstr>
      </vt:variant>
      <vt:variant>
        <vt:i4>1376309</vt:i4>
      </vt:variant>
      <vt:variant>
        <vt:i4>107</vt:i4>
      </vt:variant>
      <vt:variant>
        <vt:i4>0</vt:i4>
      </vt:variant>
      <vt:variant>
        <vt:i4>5</vt:i4>
      </vt:variant>
      <vt:variant>
        <vt:lpwstr/>
      </vt:variant>
      <vt:variant>
        <vt:lpwstr>_Toc77247574</vt:lpwstr>
      </vt:variant>
      <vt:variant>
        <vt:i4>1179701</vt:i4>
      </vt:variant>
      <vt:variant>
        <vt:i4>101</vt:i4>
      </vt:variant>
      <vt:variant>
        <vt:i4>0</vt:i4>
      </vt:variant>
      <vt:variant>
        <vt:i4>5</vt:i4>
      </vt:variant>
      <vt:variant>
        <vt:lpwstr/>
      </vt:variant>
      <vt:variant>
        <vt:lpwstr>_Toc77247573</vt:lpwstr>
      </vt:variant>
      <vt:variant>
        <vt:i4>1245237</vt:i4>
      </vt:variant>
      <vt:variant>
        <vt:i4>95</vt:i4>
      </vt:variant>
      <vt:variant>
        <vt:i4>0</vt:i4>
      </vt:variant>
      <vt:variant>
        <vt:i4>5</vt:i4>
      </vt:variant>
      <vt:variant>
        <vt:lpwstr/>
      </vt:variant>
      <vt:variant>
        <vt:lpwstr>_Toc77247572</vt:lpwstr>
      </vt:variant>
      <vt:variant>
        <vt:i4>1048629</vt:i4>
      </vt:variant>
      <vt:variant>
        <vt:i4>89</vt:i4>
      </vt:variant>
      <vt:variant>
        <vt:i4>0</vt:i4>
      </vt:variant>
      <vt:variant>
        <vt:i4>5</vt:i4>
      </vt:variant>
      <vt:variant>
        <vt:lpwstr/>
      </vt:variant>
      <vt:variant>
        <vt:lpwstr>_Toc77247571</vt:lpwstr>
      </vt:variant>
      <vt:variant>
        <vt:i4>1114165</vt:i4>
      </vt:variant>
      <vt:variant>
        <vt:i4>83</vt:i4>
      </vt:variant>
      <vt:variant>
        <vt:i4>0</vt:i4>
      </vt:variant>
      <vt:variant>
        <vt:i4>5</vt:i4>
      </vt:variant>
      <vt:variant>
        <vt:lpwstr/>
      </vt:variant>
      <vt:variant>
        <vt:lpwstr>_Toc77247570</vt:lpwstr>
      </vt:variant>
      <vt:variant>
        <vt:i4>1572916</vt:i4>
      </vt:variant>
      <vt:variant>
        <vt:i4>77</vt:i4>
      </vt:variant>
      <vt:variant>
        <vt:i4>0</vt:i4>
      </vt:variant>
      <vt:variant>
        <vt:i4>5</vt:i4>
      </vt:variant>
      <vt:variant>
        <vt:lpwstr/>
      </vt:variant>
      <vt:variant>
        <vt:lpwstr>_Toc77247569</vt:lpwstr>
      </vt:variant>
      <vt:variant>
        <vt:i4>1638452</vt:i4>
      </vt:variant>
      <vt:variant>
        <vt:i4>71</vt:i4>
      </vt:variant>
      <vt:variant>
        <vt:i4>0</vt:i4>
      </vt:variant>
      <vt:variant>
        <vt:i4>5</vt:i4>
      </vt:variant>
      <vt:variant>
        <vt:lpwstr/>
      </vt:variant>
      <vt:variant>
        <vt:lpwstr>_Toc77247568</vt:lpwstr>
      </vt:variant>
      <vt:variant>
        <vt:i4>1441844</vt:i4>
      </vt:variant>
      <vt:variant>
        <vt:i4>65</vt:i4>
      </vt:variant>
      <vt:variant>
        <vt:i4>0</vt:i4>
      </vt:variant>
      <vt:variant>
        <vt:i4>5</vt:i4>
      </vt:variant>
      <vt:variant>
        <vt:lpwstr/>
      </vt:variant>
      <vt:variant>
        <vt:lpwstr>_Toc77247567</vt:lpwstr>
      </vt:variant>
      <vt:variant>
        <vt:i4>1507380</vt:i4>
      </vt:variant>
      <vt:variant>
        <vt:i4>59</vt:i4>
      </vt:variant>
      <vt:variant>
        <vt:i4>0</vt:i4>
      </vt:variant>
      <vt:variant>
        <vt:i4>5</vt:i4>
      </vt:variant>
      <vt:variant>
        <vt:lpwstr/>
      </vt:variant>
      <vt:variant>
        <vt:lpwstr>_Toc77247566</vt:lpwstr>
      </vt:variant>
      <vt:variant>
        <vt:i4>1310772</vt:i4>
      </vt:variant>
      <vt:variant>
        <vt:i4>53</vt:i4>
      </vt:variant>
      <vt:variant>
        <vt:i4>0</vt:i4>
      </vt:variant>
      <vt:variant>
        <vt:i4>5</vt:i4>
      </vt:variant>
      <vt:variant>
        <vt:lpwstr/>
      </vt:variant>
      <vt:variant>
        <vt:lpwstr>_Toc77247565</vt:lpwstr>
      </vt:variant>
      <vt:variant>
        <vt:i4>1376308</vt:i4>
      </vt:variant>
      <vt:variant>
        <vt:i4>47</vt:i4>
      </vt:variant>
      <vt:variant>
        <vt:i4>0</vt:i4>
      </vt:variant>
      <vt:variant>
        <vt:i4>5</vt:i4>
      </vt:variant>
      <vt:variant>
        <vt:lpwstr/>
      </vt:variant>
      <vt:variant>
        <vt:lpwstr>_Toc77247564</vt:lpwstr>
      </vt:variant>
      <vt:variant>
        <vt:i4>1179700</vt:i4>
      </vt:variant>
      <vt:variant>
        <vt:i4>41</vt:i4>
      </vt:variant>
      <vt:variant>
        <vt:i4>0</vt:i4>
      </vt:variant>
      <vt:variant>
        <vt:i4>5</vt:i4>
      </vt:variant>
      <vt:variant>
        <vt:lpwstr/>
      </vt:variant>
      <vt:variant>
        <vt:lpwstr>_Toc77247563</vt:lpwstr>
      </vt:variant>
      <vt:variant>
        <vt:i4>1245236</vt:i4>
      </vt:variant>
      <vt:variant>
        <vt:i4>35</vt:i4>
      </vt:variant>
      <vt:variant>
        <vt:i4>0</vt:i4>
      </vt:variant>
      <vt:variant>
        <vt:i4>5</vt:i4>
      </vt:variant>
      <vt:variant>
        <vt:lpwstr/>
      </vt:variant>
      <vt:variant>
        <vt:lpwstr>_Toc77247562</vt:lpwstr>
      </vt:variant>
      <vt:variant>
        <vt:i4>1048628</vt:i4>
      </vt:variant>
      <vt:variant>
        <vt:i4>29</vt:i4>
      </vt:variant>
      <vt:variant>
        <vt:i4>0</vt:i4>
      </vt:variant>
      <vt:variant>
        <vt:i4>5</vt:i4>
      </vt:variant>
      <vt:variant>
        <vt:lpwstr/>
      </vt:variant>
      <vt:variant>
        <vt:lpwstr>_Toc77247561</vt:lpwstr>
      </vt:variant>
      <vt:variant>
        <vt:i4>1114164</vt:i4>
      </vt:variant>
      <vt:variant>
        <vt:i4>23</vt:i4>
      </vt:variant>
      <vt:variant>
        <vt:i4>0</vt:i4>
      </vt:variant>
      <vt:variant>
        <vt:i4>5</vt:i4>
      </vt:variant>
      <vt:variant>
        <vt:lpwstr/>
      </vt:variant>
      <vt:variant>
        <vt:lpwstr>_Toc77247560</vt:lpwstr>
      </vt:variant>
      <vt:variant>
        <vt:i4>1572919</vt:i4>
      </vt:variant>
      <vt:variant>
        <vt:i4>17</vt:i4>
      </vt:variant>
      <vt:variant>
        <vt:i4>0</vt:i4>
      </vt:variant>
      <vt:variant>
        <vt:i4>5</vt:i4>
      </vt:variant>
      <vt:variant>
        <vt:lpwstr/>
      </vt:variant>
      <vt:variant>
        <vt:lpwstr>_Toc77247559</vt:lpwstr>
      </vt:variant>
      <vt:variant>
        <vt:i4>1638455</vt:i4>
      </vt:variant>
      <vt:variant>
        <vt:i4>11</vt:i4>
      </vt:variant>
      <vt:variant>
        <vt:i4>0</vt:i4>
      </vt:variant>
      <vt:variant>
        <vt:i4>5</vt:i4>
      </vt:variant>
      <vt:variant>
        <vt:lpwstr/>
      </vt:variant>
      <vt:variant>
        <vt:lpwstr>_Toc77247558</vt:lpwstr>
      </vt:variant>
      <vt:variant>
        <vt:i4>7733304</vt:i4>
      </vt:variant>
      <vt:variant>
        <vt:i4>6</vt:i4>
      </vt:variant>
      <vt:variant>
        <vt:i4>0</vt:i4>
      </vt:variant>
      <vt:variant>
        <vt:i4>5</vt:i4>
      </vt:variant>
      <vt:variant>
        <vt:lpwstr>http://www.arc.gov.au/</vt:lpwstr>
      </vt:variant>
      <vt:variant>
        <vt:lpwstr/>
      </vt:variant>
      <vt:variant>
        <vt:i4>4390991</vt:i4>
      </vt:variant>
      <vt:variant>
        <vt:i4>3</vt:i4>
      </vt:variant>
      <vt:variant>
        <vt:i4>0</vt:i4>
      </vt:variant>
      <vt:variant>
        <vt:i4>5</vt:i4>
      </vt:variant>
      <vt:variant>
        <vt:lpwstr>http://www.grants.gov.au/</vt:lpwstr>
      </vt:variant>
      <vt:variant>
        <vt:lpwstr/>
      </vt:variant>
      <vt:variant>
        <vt:i4>4390991</vt:i4>
      </vt:variant>
      <vt:variant>
        <vt:i4>0</vt:i4>
      </vt:variant>
      <vt:variant>
        <vt:i4>0</vt:i4>
      </vt:variant>
      <vt:variant>
        <vt:i4>5</vt:i4>
      </vt:variant>
      <vt:variant>
        <vt:lpwstr>http://www.grants.gov.au/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2021-09-14T20:36:00Z</dcterms:created>
  <dcterms:modified xsi:type="dcterms:W3CDTF">2021-09-29T04:21:00Z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0x0101007290CD2814E6F942B19032357E36500E</vt:lpwstr>
  </property>
</Properties>
</file>