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3D79" w14:textId="77777777" w:rsidR="00606057" w:rsidRPr="00F240A5" w:rsidRDefault="00606057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D10424" w:rsidRDefault="002E6AF2" w:rsidP="00B37D97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D10424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D10424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16BD8E82" w14:textId="09811EFD" w:rsidR="00F240A5" w:rsidRPr="00C6056E" w:rsidRDefault="00EE1337" w:rsidP="00C6056E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 w:rsidRPr="00EE1337">
        <w:rPr>
          <w:rFonts w:eastAsia="Times New Roman" w:cs="Times New Roman"/>
          <w:b/>
          <w:sz w:val="24"/>
          <w:szCs w:val="24"/>
          <w:lang w:eastAsia="en-AU"/>
        </w:rPr>
        <w:t>Mutual Recognition (Notification Requirement for Agents – Northern Territory) Determination 2021</w:t>
      </w:r>
    </w:p>
    <w:p w14:paraId="617771E2" w14:textId="42AEC793" w:rsidR="00DA5225" w:rsidRPr="00D10424" w:rsidRDefault="00F240A5" w:rsidP="00C6056E">
      <w:pPr>
        <w:pStyle w:val="CommentText"/>
        <w:spacing w:before="120" w:after="240"/>
        <w:rPr>
          <w:sz w:val="22"/>
          <w:szCs w:val="22"/>
        </w:rPr>
      </w:pPr>
      <w:r w:rsidRPr="00D10424">
        <w:rPr>
          <w:sz w:val="22"/>
          <w:szCs w:val="22"/>
        </w:rPr>
        <w:t xml:space="preserve">This </w:t>
      </w:r>
      <w:r w:rsidR="00DF51E6" w:rsidRPr="00D10424">
        <w:rPr>
          <w:sz w:val="22"/>
          <w:szCs w:val="22"/>
        </w:rPr>
        <w:t>e</w:t>
      </w:r>
      <w:r w:rsidRPr="00D10424">
        <w:rPr>
          <w:sz w:val="22"/>
          <w:szCs w:val="22"/>
        </w:rPr>
        <w:t xml:space="preserve">xplanatory </w:t>
      </w:r>
      <w:r w:rsidR="00DF51E6" w:rsidRPr="00D10424">
        <w:rPr>
          <w:sz w:val="22"/>
          <w:szCs w:val="22"/>
        </w:rPr>
        <w:t>s</w:t>
      </w:r>
      <w:r w:rsidRPr="00D10424">
        <w:rPr>
          <w:sz w:val="22"/>
          <w:szCs w:val="22"/>
        </w:rPr>
        <w:t xml:space="preserve">tatement provides notes on the operation of </w:t>
      </w:r>
      <w:r w:rsidR="00EE1337" w:rsidRPr="00EE1337">
        <w:rPr>
          <w:sz w:val="22"/>
          <w:szCs w:val="22"/>
        </w:rPr>
        <w:t>Mutual Recognition (Notification Requirement for Agents – Northern Territory) Determination 2021</w:t>
      </w:r>
      <w:r w:rsidR="009A609A">
        <w:rPr>
          <w:sz w:val="22"/>
          <w:szCs w:val="22"/>
        </w:rPr>
        <w:t xml:space="preserve"> </w:t>
      </w:r>
      <w:r w:rsidR="00DF51E6" w:rsidRPr="00D10424">
        <w:rPr>
          <w:sz w:val="22"/>
          <w:szCs w:val="22"/>
        </w:rPr>
        <w:t xml:space="preserve">(the </w:t>
      </w:r>
      <w:r w:rsidR="001460D2" w:rsidRPr="00D10424">
        <w:rPr>
          <w:sz w:val="22"/>
          <w:szCs w:val="22"/>
        </w:rPr>
        <w:t>Determination</w:t>
      </w:r>
      <w:r w:rsidR="00DF51E6" w:rsidRPr="00D10424">
        <w:rPr>
          <w:sz w:val="22"/>
          <w:szCs w:val="22"/>
        </w:rPr>
        <w:t>)</w:t>
      </w:r>
      <w:r w:rsidRPr="00D10424">
        <w:rPr>
          <w:sz w:val="22"/>
          <w:szCs w:val="22"/>
        </w:rPr>
        <w:t xml:space="preserve">. </w:t>
      </w:r>
      <w:r w:rsidR="00583A1E" w:rsidRPr="00D10424">
        <w:rPr>
          <w:sz w:val="22"/>
          <w:szCs w:val="22"/>
        </w:rPr>
        <w:t xml:space="preserve">The specific provisions in the </w:t>
      </w:r>
      <w:r w:rsidR="001460D2" w:rsidRPr="00D10424">
        <w:rPr>
          <w:sz w:val="22"/>
          <w:szCs w:val="22"/>
        </w:rPr>
        <w:t>Determination</w:t>
      </w:r>
      <w:r w:rsidR="00583A1E" w:rsidRPr="00D10424">
        <w:rPr>
          <w:sz w:val="22"/>
          <w:szCs w:val="22"/>
        </w:rPr>
        <w:t xml:space="preserve"> are outlined in Attachment A. The information in the explanatory statement</w:t>
      </w:r>
      <w:r w:rsidRPr="00D10424">
        <w:rPr>
          <w:sz w:val="22"/>
          <w:szCs w:val="22"/>
        </w:rPr>
        <w:t xml:space="preserve"> is </w:t>
      </w:r>
      <w:r w:rsidR="00DF51E6" w:rsidRPr="00D10424">
        <w:rPr>
          <w:sz w:val="22"/>
          <w:szCs w:val="22"/>
        </w:rPr>
        <w:t xml:space="preserve">an aid to understanding the </w:t>
      </w:r>
      <w:r w:rsidR="001460D2" w:rsidRPr="00D10424">
        <w:rPr>
          <w:sz w:val="22"/>
          <w:szCs w:val="22"/>
        </w:rPr>
        <w:t>Determination</w:t>
      </w:r>
      <w:r w:rsidR="00DF51E6" w:rsidRPr="00D10424">
        <w:rPr>
          <w:sz w:val="22"/>
          <w:szCs w:val="22"/>
        </w:rPr>
        <w:t xml:space="preserve"> </w:t>
      </w:r>
      <w:r w:rsidRPr="00D10424">
        <w:rPr>
          <w:sz w:val="22"/>
          <w:szCs w:val="22"/>
        </w:rPr>
        <w:t xml:space="preserve">and should not be substituted for the </w:t>
      </w:r>
      <w:r w:rsidR="001460D2" w:rsidRPr="00D10424">
        <w:rPr>
          <w:sz w:val="22"/>
          <w:szCs w:val="22"/>
        </w:rPr>
        <w:t>Determination</w:t>
      </w:r>
      <w:r w:rsidRPr="00D10424">
        <w:rPr>
          <w:sz w:val="22"/>
          <w:szCs w:val="22"/>
        </w:rPr>
        <w:t xml:space="preserve">. </w:t>
      </w:r>
    </w:p>
    <w:p w14:paraId="6CC4F736" w14:textId="1CE7EBE7" w:rsidR="00F42B55" w:rsidRPr="00D10424" w:rsidRDefault="00F42B55" w:rsidP="00B37D97">
      <w:pPr>
        <w:pStyle w:val="CommentText"/>
        <w:spacing w:before="120" w:after="120"/>
        <w:rPr>
          <w:b/>
          <w:sz w:val="22"/>
          <w:szCs w:val="22"/>
        </w:rPr>
      </w:pPr>
      <w:r w:rsidRPr="00D10424">
        <w:rPr>
          <w:b/>
          <w:sz w:val="22"/>
          <w:szCs w:val="22"/>
        </w:rPr>
        <w:t>Context</w:t>
      </w:r>
      <w:r w:rsidR="000632B4" w:rsidRPr="00D10424">
        <w:rPr>
          <w:b/>
          <w:sz w:val="22"/>
          <w:szCs w:val="22"/>
        </w:rPr>
        <w:t xml:space="preserve"> and purpose</w:t>
      </w:r>
    </w:p>
    <w:p w14:paraId="4CB9F489" w14:textId="6AA0C48C" w:rsidR="0093245E" w:rsidRPr="00D10424" w:rsidRDefault="0049286B" w:rsidP="00B37D97">
      <w:pPr>
        <w:pStyle w:val="CommentText"/>
        <w:spacing w:before="120" w:after="240"/>
        <w:rPr>
          <w:sz w:val="22"/>
          <w:szCs w:val="22"/>
        </w:rPr>
      </w:pPr>
      <w:r w:rsidRPr="00D10424">
        <w:rPr>
          <w:sz w:val="22"/>
          <w:szCs w:val="22"/>
        </w:rPr>
        <w:t xml:space="preserve">Part 3A of the </w:t>
      </w:r>
      <w:r w:rsidRPr="00D10424">
        <w:rPr>
          <w:i/>
          <w:sz w:val="22"/>
          <w:szCs w:val="22"/>
        </w:rPr>
        <w:t xml:space="preserve">Mutual Recognition Act 1992 </w:t>
      </w:r>
      <w:r w:rsidRPr="00D10424">
        <w:rPr>
          <w:sz w:val="22"/>
          <w:szCs w:val="22"/>
        </w:rPr>
        <w:t xml:space="preserve">of the Commonwealth (the MRA) provides </w:t>
      </w:r>
      <w:r w:rsidR="003051D4" w:rsidRPr="00D10424">
        <w:rPr>
          <w:sz w:val="22"/>
          <w:szCs w:val="22"/>
        </w:rPr>
        <w:t>for the automatic mutual recognition of occupational registration</w:t>
      </w:r>
      <w:r w:rsidR="00EE4596" w:rsidRPr="00D10424">
        <w:rPr>
          <w:sz w:val="22"/>
          <w:szCs w:val="22"/>
        </w:rPr>
        <w:t>s</w:t>
      </w:r>
      <w:r w:rsidR="003051D4" w:rsidRPr="00D10424">
        <w:rPr>
          <w:sz w:val="22"/>
          <w:szCs w:val="22"/>
        </w:rPr>
        <w:t xml:space="preserve"> (AMR). </w:t>
      </w:r>
      <w:r w:rsidR="001748F6" w:rsidRPr="004F2E79">
        <w:rPr>
          <w:sz w:val="22"/>
          <w:szCs w:val="22"/>
        </w:rPr>
        <w:t xml:space="preserve">AMR will </w:t>
      </w:r>
      <w:r w:rsidR="00EF7BD5" w:rsidRPr="004F2E79">
        <w:rPr>
          <w:sz w:val="22"/>
          <w:szCs w:val="22"/>
        </w:rPr>
        <w:t>provid</w:t>
      </w:r>
      <w:r w:rsidRPr="004F2E79">
        <w:rPr>
          <w:sz w:val="22"/>
          <w:szCs w:val="22"/>
        </w:rPr>
        <w:t>e</w:t>
      </w:r>
      <w:r w:rsidR="00EF7BD5" w:rsidRPr="004F2E79">
        <w:rPr>
          <w:sz w:val="22"/>
          <w:szCs w:val="22"/>
        </w:rPr>
        <w:t xml:space="preserve"> an entitlement for </w:t>
      </w:r>
      <w:r w:rsidR="001748F6" w:rsidRPr="004F2E79">
        <w:rPr>
          <w:sz w:val="22"/>
          <w:szCs w:val="22"/>
        </w:rPr>
        <w:t xml:space="preserve">an individual </w:t>
      </w:r>
      <w:r w:rsidR="00930EC6" w:rsidRPr="004F2E79">
        <w:rPr>
          <w:sz w:val="22"/>
          <w:szCs w:val="22"/>
        </w:rPr>
        <w:t xml:space="preserve">to carry on an activity in a second State, under the </w:t>
      </w:r>
      <w:r w:rsidR="001748F6" w:rsidRPr="004F2E79">
        <w:rPr>
          <w:sz w:val="22"/>
          <w:szCs w:val="22"/>
        </w:rPr>
        <w:t>regist</w:t>
      </w:r>
      <w:r w:rsidR="00930EC6" w:rsidRPr="004F2E79">
        <w:rPr>
          <w:sz w:val="22"/>
          <w:szCs w:val="22"/>
        </w:rPr>
        <w:t>ration covering the activity in their home State</w:t>
      </w:r>
      <w:r w:rsidRPr="004F2E79">
        <w:rPr>
          <w:sz w:val="22"/>
          <w:szCs w:val="22"/>
        </w:rPr>
        <w:t xml:space="preserve"> through Automatic Deemed Registration (ADR)</w:t>
      </w:r>
      <w:r w:rsidR="000632B4" w:rsidRPr="004F2E79">
        <w:rPr>
          <w:sz w:val="22"/>
          <w:szCs w:val="22"/>
        </w:rPr>
        <w:t>.</w:t>
      </w:r>
      <w:r w:rsidR="00EF7BD5" w:rsidRPr="00D10424">
        <w:rPr>
          <w:sz w:val="23"/>
          <w:szCs w:val="23"/>
        </w:rPr>
        <w:t xml:space="preserve">  </w:t>
      </w:r>
      <w:r w:rsidR="000632B4" w:rsidRPr="00D10424">
        <w:rPr>
          <w:sz w:val="22"/>
          <w:szCs w:val="22"/>
        </w:rPr>
        <w:t xml:space="preserve"> </w:t>
      </w:r>
    </w:p>
    <w:p w14:paraId="493192EB" w14:textId="744D3327" w:rsidR="00B556BF" w:rsidRPr="00D10424" w:rsidRDefault="003051D4" w:rsidP="006A134E">
      <w:pPr>
        <w:pStyle w:val="CommentText"/>
        <w:spacing w:before="120" w:after="240"/>
        <w:rPr>
          <w:sz w:val="22"/>
          <w:szCs w:val="22"/>
        </w:rPr>
      </w:pPr>
      <w:r w:rsidRPr="00D10424">
        <w:rPr>
          <w:sz w:val="22"/>
          <w:szCs w:val="22"/>
        </w:rPr>
        <w:t xml:space="preserve">Part 3A of </w:t>
      </w:r>
      <w:r w:rsidR="001D46F1" w:rsidRPr="00D10424">
        <w:rPr>
          <w:sz w:val="22"/>
          <w:szCs w:val="22"/>
        </w:rPr>
        <w:t xml:space="preserve">the </w:t>
      </w:r>
      <w:r w:rsidRPr="00D10424">
        <w:rPr>
          <w:sz w:val="22"/>
          <w:szCs w:val="22"/>
        </w:rPr>
        <w:t xml:space="preserve">MRA provides for the making of </w:t>
      </w:r>
      <w:r w:rsidR="001460D2" w:rsidRPr="00D10424">
        <w:rPr>
          <w:sz w:val="22"/>
          <w:szCs w:val="22"/>
        </w:rPr>
        <w:t>a determination</w:t>
      </w:r>
      <w:r w:rsidRPr="00D10424">
        <w:rPr>
          <w:sz w:val="22"/>
          <w:szCs w:val="22"/>
        </w:rPr>
        <w:t xml:space="preserve"> </w:t>
      </w:r>
      <w:r w:rsidR="001460D2" w:rsidRPr="00D10424">
        <w:rPr>
          <w:sz w:val="22"/>
          <w:szCs w:val="22"/>
        </w:rPr>
        <w:t xml:space="preserve">that requires a person who intends to carry on an activity in reliance of ADR to notify the local registration authority for the occupation before the person begins to carry on the activity. </w:t>
      </w:r>
      <w:r w:rsidR="00930EC6" w:rsidRPr="00D10424">
        <w:rPr>
          <w:sz w:val="22"/>
          <w:szCs w:val="22"/>
        </w:rPr>
        <w:t xml:space="preserve">The </w:t>
      </w:r>
      <w:r w:rsidR="00C06FCE" w:rsidRPr="00D10424">
        <w:rPr>
          <w:i/>
          <w:sz w:val="22"/>
          <w:szCs w:val="22"/>
        </w:rPr>
        <w:t>Legislation</w:t>
      </w:r>
      <w:r w:rsidR="001D7F10" w:rsidRPr="00D10424">
        <w:rPr>
          <w:i/>
          <w:sz w:val="22"/>
          <w:szCs w:val="22"/>
        </w:rPr>
        <w:t xml:space="preserve"> Act 2003</w:t>
      </w:r>
      <w:r w:rsidR="001D7F10" w:rsidRPr="00D10424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D10424" w:rsidRDefault="00CB5947" w:rsidP="00B37D97">
      <w:pPr>
        <w:pStyle w:val="CommentText"/>
        <w:spacing w:before="120" w:after="120"/>
        <w:rPr>
          <w:b/>
          <w:sz w:val="22"/>
          <w:szCs w:val="22"/>
        </w:rPr>
      </w:pPr>
      <w:r w:rsidRPr="00D10424">
        <w:rPr>
          <w:b/>
          <w:sz w:val="22"/>
          <w:szCs w:val="22"/>
        </w:rPr>
        <w:t>Summary</w:t>
      </w:r>
    </w:p>
    <w:p w14:paraId="170A2FD2" w14:textId="545B3578" w:rsidR="006A7EE6" w:rsidRPr="00D10424" w:rsidRDefault="00DF51E6" w:rsidP="00B37D97">
      <w:pPr>
        <w:pStyle w:val="CommentText"/>
        <w:spacing w:before="120" w:after="240"/>
        <w:rPr>
          <w:sz w:val="22"/>
          <w:szCs w:val="22"/>
        </w:rPr>
      </w:pPr>
      <w:r w:rsidRPr="00D10424">
        <w:rPr>
          <w:sz w:val="22"/>
          <w:szCs w:val="22"/>
        </w:rPr>
        <w:t xml:space="preserve">Through </w:t>
      </w:r>
      <w:r w:rsidR="00930EC6" w:rsidRPr="00D10424">
        <w:rPr>
          <w:sz w:val="22"/>
          <w:szCs w:val="22"/>
        </w:rPr>
        <w:t>this</w:t>
      </w:r>
      <w:r w:rsidRPr="00D10424">
        <w:rPr>
          <w:sz w:val="22"/>
          <w:szCs w:val="22"/>
        </w:rPr>
        <w:t xml:space="preserve"> </w:t>
      </w:r>
      <w:r w:rsidR="00950D6B" w:rsidRPr="00D10424">
        <w:rPr>
          <w:sz w:val="22"/>
          <w:szCs w:val="22"/>
        </w:rPr>
        <w:t>Determination</w:t>
      </w:r>
      <w:r w:rsidR="00F240A5" w:rsidRPr="00D10424">
        <w:rPr>
          <w:sz w:val="22"/>
          <w:szCs w:val="22"/>
        </w:rPr>
        <w:t xml:space="preserve">, the </w:t>
      </w:r>
      <w:r w:rsidR="005307CD" w:rsidRPr="00D10424">
        <w:rPr>
          <w:sz w:val="22"/>
          <w:szCs w:val="22"/>
        </w:rPr>
        <w:t>Treasurer</w:t>
      </w:r>
      <w:r w:rsidR="00784C1A" w:rsidRPr="00D10424">
        <w:rPr>
          <w:sz w:val="22"/>
          <w:szCs w:val="22"/>
        </w:rPr>
        <w:t xml:space="preserve"> of the Northern Territory</w:t>
      </w:r>
      <w:r w:rsidR="005307CD" w:rsidRPr="00D10424">
        <w:rPr>
          <w:sz w:val="22"/>
          <w:szCs w:val="22"/>
        </w:rPr>
        <w:t xml:space="preserve"> </w:t>
      </w:r>
      <w:r w:rsidR="00950D6B" w:rsidRPr="00D10424">
        <w:rPr>
          <w:sz w:val="22"/>
          <w:szCs w:val="22"/>
        </w:rPr>
        <w:t xml:space="preserve">requires a person to notify a local registration authority before the person begins to rely on automatic deemed registration to carry out the activity under the occupation in the </w:t>
      </w:r>
      <w:r w:rsidR="005307CD" w:rsidRPr="00D10424">
        <w:rPr>
          <w:sz w:val="22"/>
          <w:szCs w:val="22"/>
        </w:rPr>
        <w:t>Northern</w:t>
      </w:r>
      <w:r w:rsidR="00950D6B" w:rsidRPr="00D10424">
        <w:rPr>
          <w:sz w:val="22"/>
          <w:szCs w:val="22"/>
        </w:rPr>
        <w:t xml:space="preserve"> Territory</w:t>
      </w:r>
      <w:r w:rsidR="00950D6B" w:rsidRPr="00D10424">
        <w:t>.</w:t>
      </w:r>
      <w:r w:rsidR="00950D6B" w:rsidRPr="00D10424">
        <w:rPr>
          <w:sz w:val="22"/>
          <w:szCs w:val="22"/>
        </w:rPr>
        <w:t xml:space="preserve"> The Determination is </w:t>
      </w:r>
      <w:r w:rsidR="008F29A6" w:rsidRPr="00D10424">
        <w:rPr>
          <w:sz w:val="22"/>
          <w:szCs w:val="22"/>
        </w:rPr>
        <w:t xml:space="preserve">for the period </w:t>
      </w:r>
      <w:r w:rsidR="00CD4BE3" w:rsidRPr="00D10424">
        <w:rPr>
          <w:sz w:val="22"/>
          <w:szCs w:val="22"/>
        </w:rPr>
        <w:t>f</w:t>
      </w:r>
      <w:r w:rsidR="008F29A6" w:rsidRPr="00D10424">
        <w:rPr>
          <w:sz w:val="22"/>
          <w:szCs w:val="22"/>
        </w:rPr>
        <w:t>rom</w:t>
      </w:r>
      <w:r w:rsidR="00235000" w:rsidRPr="00235000">
        <w:t xml:space="preserve"> </w:t>
      </w:r>
      <w:r w:rsidR="00235000" w:rsidRPr="00235000">
        <w:rPr>
          <w:sz w:val="22"/>
          <w:szCs w:val="22"/>
        </w:rPr>
        <w:t>the day after the day it is registered on the Federal Register of Legislation</w:t>
      </w:r>
      <w:r w:rsidR="00235000">
        <w:rPr>
          <w:sz w:val="22"/>
          <w:szCs w:val="22"/>
        </w:rPr>
        <w:t>.</w:t>
      </w:r>
      <w:r w:rsidRPr="00D10424">
        <w:rPr>
          <w:sz w:val="22"/>
          <w:szCs w:val="22"/>
        </w:rPr>
        <w:t xml:space="preserve"> </w:t>
      </w:r>
    </w:p>
    <w:p w14:paraId="5F504061" w14:textId="625B7828" w:rsidR="00AD202E" w:rsidRPr="00D10424" w:rsidRDefault="00AD202E" w:rsidP="00B37D97">
      <w:pPr>
        <w:pStyle w:val="CommentText"/>
        <w:spacing w:before="120" w:after="120"/>
        <w:rPr>
          <w:b/>
          <w:sz w:val="22"/>
          <w:szCs w:val="22"/>
        </w:rPr>
      </w:pPr>
      <w:r w:rsidRPr="00D10424">
        <w:rPr>
          <w:b/>
          <w:sz w:val="22"/>
          <w:szCs w:val="22"/>
        </w:rPr>
        <w:t>Consultation</w:t>
      </w:r>
    </w:p>
    <w:p w14:paraId="0487813A" w14:textId="6F7676CC" w:rsidR="00A31F53" w:rsidRDefault="00A31F53" w:rsidP="00A31F53">
      <w:pPr>
        <w:shd w:val="clear" w:color="auto" w:fill="FFFFFF"/>
        <w:spacing w:before="120" w:after="240" w:line="240" w:lineRule="auto"/>
        <w:ind w:right="26"/>
        <w:rPr>
          <w:szCs w:val="22"/>
        </w:rPr>
      </w:pPr>
      <w:r w:rsidRPr="009E6C55">
        <w:rPr>
          <w:szCs w:val="22"/>
        </w:rPr>
        <w:t>The Northern Territory did not conduct consultation</w:t>
      </w:r>
      <w:r>
        <w:rPr>
          <w:szCs w:val="22"/>
        </w:rPr>
        <w:t xml:space="preserve"> in preparing the Determination</w:t>
      </w:r>
      <w:r w:rsidRPr="009E6C55">
        <w:rPr>
          <w:szCs w:val="22"/>
        </w:rPr>
        <w:t xml:space="preserve"> the Treasurer of </w:t>
      </w:r>
      <w:r>
        <w:rPr>
          <w:szCs w:val="22"/>
        </w:rPr>
        <w:t>the Northern Territory considered</w:t>
      </w:r>
      <w:r w:rsidRPr="009E6C55">
        <w:rPr>
          <w:szCs w:val="22"/>
        </w:rPr>
        <w:t xml:space="preserve"> it impractical in the </w:t>
      </w:r>
      <w:r>
        <w:rPr>
          <w:szCs w:val="22"/>
        </w:rPr>
        <w:t>short t</w:t>
      </w:r>
      <w:bookmarkStart w:id="0" w:name="_Hlk74823508"/>
      <w:r>
        <w:rPr>
          <w:szCs w:val="22"/>
        </w:rPr>
        <w:t>imeframe available.</w:t>
      </w:r>
      <w:bookmarkEnd w:id="0"/>
      <w:r w:rsidRPr="009E6C55">
        <w:rPr>
          <w:szCs w:val="22"/>
        </w:rPr>
        <w:t xml:space="preserve"> In preparing the </w:t>
      </w:r>
      <w:r>
        <w:rPr>
          <w:szCs w:val="22"/>
        </w:rPr>
        <w:t>Determination</w:t>
      </w:r>
      <w:r w:rsidRPr="009E6C55">
        <w:rPr>
          <w:szCs w:val="22"/>
        </w:rPr>
        <w:t xml:space="preserve">, the Treasurer of the Northern Territory had regard to </w:t>
      </w:r>
      <w:r>
        <w:rPr>
          <w:szCs w:val="22"/>
        </w:rPr>
        <w:t>the outcomes of public consultation on exposure draft legislation during the period from 17 </w:t>
      </w:r>
      <w:r w:rsidRPr="005109EB">
        <w:rPr>
          <w:szCs w:val="22"/>
        </w:rPr>
        <w:t>December 2020 to 12 February 2021</w:t>
      </w:r>
      <w:r>
        <w:rPr>
          <w:szCs w:val="22"/>
        </w:rPr>
        <w:t xml:space="preserve">, </w:t>
      </w:r>
      <w:r w:rsidRPr="009E6C55">
        <w:rPr>
          <w:szCs w:val="22"/>
        </w:rPr>
        <w:t>the expert information available and the positions of persons likely affected.</w:t>
      </w:r>
      <w:r>
        <w:rPr>
          <w:szCs w:val="22"/>
        </w:rPr>
        <w:t xml:space="preserve"> </w:t>
      </w:r>
    </w:p>
    <w:p w14:paraId="68ED908C" w14:textId="77777777" w:rsidR="00092F0C" w:rsidRPr="00D10424" w:rsidRDefault="00092F0C" w:rsidP="00B37D97">
      <w:pPr>
        <w:pStyle w:val="CommentText"/>
        <w:spacing w:before="120" w:after="240"/>
        <w:rPr>
          <w:sz w:val="22"/>
          <w:szCs w:val="22"/>
        </w:rPr>
      </w:pPr>
    </w:p>
    <w:p w14:paraId="7FC2F949" w14:textId="77777777" w:rsidR="00863A84" w:rsidRPr="00D10424" w:rsidRDefault="00863A84" w:rsidP="00B37D97">
      <w:pPr>
        <w:spacing w:before="120" w:after="240" w:line="240" w:lineRule="auto"/>
        <w:rPr>
          <w:b/>
          <w:szCs w:val="22"/>
        </w:rPr>
      </w:pPr>
      <w:r w:rsidRPr="00D10424">
        <w:rPr>
          <w:b/>
          <w:szCs w:val="22"/>
        </w:rPr>
        <w:br w:type="page"/>
      </w:r>
    </w:p>
    <w:p w14:paraId="7A5C028A" w14:textId="5A466E72" w:rsidR="00092F0C" w:rsidRPr="00D10424" w:rsidRDefault="00092F0C" w:rsidP="00B37D97">
      <w:pPr>
        <w:pStyle w:val="CommentText"/>
        <w:spacing w:before="120" w:after="240"/>
        <w:rPr>
          <w:b/>
          <w:sz w:val="22"/>
          <w:szCs w:val="22"/>
        </w:rPr>
      </w:pPr>
      <w:bookmarkStart w:id="1" w:name="_GoBack"/>
      <w:bookmarkEnd w:id="1"/>
      <w:r w:rsidRPr="00D10424">
        <w:rPr>
          <w:b/>
          <w:sz w:val="22"/>
          <w:szCs w:val="22"/>
        </w:rPr>
        <w:lastRenderedPageBreak/>
        <w:t>Detail</w:t>
      </w:r>
      <w:r w:rsidR="00583A1E" w:rsidRPr="00D10424">
        <w:rPr>
          <w:b/>
          <w:sz w:val="22"/>
          <w:szCs w:val="22"/>
        </w:rPr>
        <w:t xml:space="preserve">s of the </w:t>
      </w:r>
      <w:r w:rsidR="00EE1337" w:rsidRPr="00EE1337">
        <w:rPr>
          <w:b/>
          <w:sz w:val="22"/>
          <w:szCs w:val="22"/>
        </w:rPr>
        <w:t>Mutual Recognition (Notification Requirement for Agents – Northern Territory) Determination 2021</w:t>
      </w:r>
    </w:p>
    <w:p w14:paraId="24C14F38" w14:textId="77777777" w:rsidR="009902F2" w:rsidRPr="00D10424" w:rsidRDefault="009902F2" w:rsidP="00B37D97">
      <w:pPr>
        <w:pStyle w:val="CommentText"/>
        <w:spacing w:before="120" w:after="240"/>
        <w:rPr>
          <w:b/>
          <w:sz w:val="22"/>
          <w:szCs w:val="22"/>
          <w:u w:val="single"/>
        </w:rPr>
      </w:pPr>
      <w:r w:rsidRPr="00D10424">
        <w:rPr>
          <w:b/>
          <w:sz w:val="22"/>
          <w:szCs w:val="22"/>
          <w:u w:val="single"/>
        </w:rPr>
        <w:t xml:space="preserve">Part 1 – Preliminary </w:t>
      </w:r>
    </w:p>
    <w:p w14:paraId="7CFD96A8" w14:textId="776EE47F" w:rsidR="00AD202E" w:rsidRPr="00D10424" w:rsidRDefault="00351AA8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Determination</w:t>
      </w:r>
    </w:p>
    <w:p w14:paraId="143AC6DD" w14:textId="2AE00175" w:rsidR="00A3777D" w:rsidRPr="00EE1337" w:rsidRDefault="002C3FE5" w:rsidP="00A3777D">
      <w:pPr>
        <w:spacing w:before="120" w:after="240" w:line="240" w:lineRule="auto"/>
        <w:rPr>
          <w:szCs w:val="22"/>
        </w:rPr>
      </w:pPr>
      <w:r>
        <w:rPr>
          <w:szCs w:val="22"/>
        </w:rPr>
        <w:t xml:space="preserve">The </w:t>
      </w:r>
      <w:r w:rsidR="00EE1337" w:rsidRPr="00EE1337">
        <w:rPr>
          <w:szCs w:val="22"/>
        </w:rPr>
        <w:t>Mutual Recognition (Notification Requirement for Agents – Northern Territory) Determination 2021</w:t>
      </w:r>
      <w:r w:rsidR="00351AA8">
        <w:rPr>
          <w:szCs w:val="22"/>
        </w:rPr>
        <w:t xml:space="preserve"> (the </w:t>
      </w:r>
      <w:r w:rsidR="00A3777D" w:rsidRPr="00D10424">
        <w:rPr>
          <w:szCs w:val="22"/>
        </w:rPr>
        <w:t>Determination</w:t>
      </w:r>
      <w:r w:rsidR="00351AA8">
        <w:rPr>
          <w:szCs w:val="22"/>
        </w:rPr>
        <w:t>)</w:t>
      </w:r>
      <w:r w:rsidR="00A3777D" w:rsidRPr="00D10424">
        <w:rPr>
          <w:szCs w:val="22"/>
        </w:rPr>
        <w:t xml:space="preserve"> is made </w:t>
      </w:r>
      <w:r w:rsidR="00351AA8">
        <w:rPr>
          <w:szCs w:val="22"/>
        </w:rPr>
        <w:t xml:space="preserve">in accordance with paragraph </w:t>
      </w:r>
      <w:proofErr w:type="gramStart"/>
      <w:r w:rsidR="00A3777D" w:rsidRPr="00D10424">
        <w:rPr>
          <w:szCs w:val="22"/>
        </w:rPr>
        <w:t>42J</w:t>
      </w:r>
      <w:r w:rsidR="00351AA8">
        <w:rPr>
          <w:szCs w:val="22"/>
        </w:rPr>
        <w:t>(</w:t>
      </w:r>
      <w:proofErr w:type="gramEnd"/>
      <w:r w:rsidR="00351AA8">
        <w:rPr>
          <w:szCs w:val="22"/>
        </w:rPr>
        <w:t>4)</w:t>
      </w:r>
      <w:r w:rsidR="00A3777D" w:rsidRPr="00D10424">
        <w:rPr>
          <w:szCs w:val="22"/>
        </w:rPr>
        <w:t xml:space="preserve"> of the </w:t>
      </w:r>
      <w:r w:rsidR="00A3777D" w:rsidRPr="00D10424">
        <w:rPr>
          <w:i/>
          <w:szCs w:val="22"/>
        </w:rPr>
        <w:t xml:space="preserve">Mutual Recognition Act 1992 </w:t>
      </w:r>
      <w:r w:rsidR="00057201">
        <w:rPr>
          <w:szCs w:val="22"/>
        </w:rPr>
        <w:t xml:space="preserve">of the </w:t>
      </w:r>
      <w:r w:rsidR="00A3777D" w:rsidRPr="00EE1337">
        <w:rPr>
          <w:szCs w:val="22"/>
        </w:rPr>
        <w:t xml:space="preserve">Commonwealth. </w:t>
      </w:r>
    </w:p>
    <w:p w14:paraId="63DF80F6" w14:textId="7B034A46" w:rsidR="0033252A" w:rsidRDefault="0033252A" w:rsidP="0033252A">
      <w:pPr>
        <w:spacing w:before="120" w:after="240" w:line="240" w:lineRule="auto"/>
        <w:rPr>
          <w:szCs w:val="22"/>
        </w:rPr>
      </w:pPr>
      <w:r w:rsidRPr="00EE1337">
        <w:rPr>
          <w:szCs w:val="22"/>
        </w:rPr>
        <w:t xml:space="preserve">A person intending to carry on an activity </w:t>
      </w:r>
      <w:r w:rsidR="00351AA8" w:rsidRPr="00EE1337">
        <w:rPr>
          <w:szCs w:val="22"/>
        </w:rPr>
        <w:t xml:space="preserve">covered by a registration under </w:t>
      </w:r>
      <w:r w:rsidRPr="00EE1337">
        <w:rPr>
          <w:szCs w:val="22"/>
        </w:rPr>
        <w:t>t</w:t>
      </w:r>
      <w:r w:rsidR="00351AA8" w:rsidRPr="00EE1337">
        <w:rPr>
          <w:szCs w:val="22"/>
        </w:rPr>
        <w:t>he</w:t>
      </w:r>
      <w:r w:rsidRPr="00EE1337">
        <w:rPr>
          <w:szCs w:val="22"/>
        </w:rPr>
        <w:t xml:space="preserve"> </w:t>
      </w:r>
      <w:r w:rsidR="003A30AD" w:rsidRPr="00EE1337">
        <w:rPr>
          <w:i/>
          <w:szCs w:val="22"/>
        </w:rPr>
        <w:t xml:space="preserve">Commercial and Private Agents Licencing </w:t>
      </w:r>
      <w:r w:rsidRPr="00EE1337">
        <w:rPr>
          <w:i/>
          <w:szCs w:val="22"/>
        </w:rPr>
        <w:t xml:space="preserve">Act 1935 </w:t>
      </w:r>
      <w:r w:rsidRPr="00EE1337">
        <w:rPr>
          <w:szCs w:val="22"/>
        </w:rPr>
        <w:t>in reliance on</w:t>
      </w:r>
      <w:r>
        <w:rPr>
          <w:szCs w:val="22"/>
        </w:rPr>
        <w:t xml:space="preserve"> </w:t>
      </w:r>
      <w:r w:rsidR="00351AA8">
        <w:rPr>
          <w:szCs w:val="22"/>
        </w:rPr>
        <w:t>automatic deemed registration</w:t>
      </w:r>
      <w:r>
        <w:rPr>
          <w:szCs w:val="22"/>
        </w:rPr>
        <w:t xml:space="preserve"> must notify a local registration authority. This means that an individual </w:t>
      </w:r>
      <w:r w:rsidRPr="00D14D97">
        <w:rPr>
          <w:szCs w:val="22"/>
        </w:rPr>
        <w:t xml:space="preserve">cannot </w:t>
      </w:r>
      <w:r>
        <w:rPr>
          <w:szCs w:val="22"/>
        </w:rPr>
        <w:t xml:space="preserve">carry on the activity authorised under this registration in </w:t>
      </w:r>
      <w:r w:rsidR="00351AA8">
        <w:rPr>
          <w:szCs w:val="22"/>
        </w:rPr>
        <w:t xml:space="preserve">the </w:t>
      </w:r>
      <w:r>
        <w:rPr>
          <w:szCs w:val="22"/>
        </w:rPr>
        <w:t>Northern Territory</w:t>
      </w:r>
      <w:r w:rsidRPr="00916A21">
        <w:rPr>
          <w:szCs w:val="22"/>
        </w:rPr>
        <w:t xml:space="preserve"> </w:t>
      </w:r>
      <w:r>
        <w:rPr>
          <w:szCs w:val="22"/>
        </w:rPr>
        <w:t xml:space="preserve">without first providing notification. An individual may obtain </w:t>
      </w:r>
      <w:r w:rsidRPr="002632E7">
        <w:rPr>
          <w:szCs w:val="22"/>
        </w:rPr>
        <w:t>the notification requirements through the local registration authority for the activity.</w:t>
      </w:r>
    </w:p>
    <w:p w14:paraId="10A56E83" w14:textId="62A94FA1" w:rsidR="0033252A" w:rsidRDefault="00351AA8" w:rsidP="00351AA8">
      <w:pPr>
        <w:spacing w:before="120" w:after="240" w:line="240" w:lineRule="auto"/>
        <w:rPr>
          <w:szCs w:val="22"/>
        </w:rPr>
      </w:pPr>
      <w:r w:rsidRPr="006B01B7">
        <w:rPr>
          <w:szCs w:val="22"/>
        </w:rPr>
        <w:t xml:space="preserve">As the </w:t>
      </w:r>
      <w:r>
        <w:rPr>
          <w:szCs w:val="22"/>
        </w:rPr>
        <w:t>Determination</w:t>
      </w:r>
      <w:r w:rsidRPr="006B01B7">
        <w:rPr>
          <w:szCs w:val="22"/>
        </w:rPr>
        <w:t xml:space="preserve"> is a registrable instrument for the purposes of the </w:t>
      </w:r>
      <w:r w:rsidRPr="00967717">
        <w:rPr>
          <w:i/>
          <w:szCs w:val="22"/>
        </w:rPr>
        <w:t>Legislation Act 2003</w:t>
      </w:r>
      <w:r w:rsidRPr="006B01B7">
        <w:rPr>
          <w:szCs w:val="22"/>
        </w:rPr>
        <w:t xml:space="preserve"> of the Commonwealth, the De</w:t>
      </w:r>
      <w:r>
        <w:rPr>
          <w:szCs w:val="22"/>
        </w:rPr>
        <w:t>termination</w:t>
      </w:r>
      <w:r w:rsidRPr="006B01B7">
        <w:rPr>
          <w:szCs w:val="22"/>
        </w:rPr>
        <w:t xml:space="preserve"> comes into operation on the day after the day it is registered on the Federal Register of Legislation.</w:t>
      </w:r>
    </w:p>
    <w:p w14:paraId="1460BBA4" w14:textId="77777777" w:rsidR="00351AA8" w:rsidRDefault="00351AA8" w:rsidP="00351AA8">
      <w:pPr>
        <w:spacing w:before="120" w:after="240" w:line="240" w:lineRule="auto"/>
        <w:rPr>
          <w:szCs w:val="22"/>
        </w:rPr>
      </w:pPr>
    </w:p>
    <w:p w14:paraId="61D3C904" w14:textId="51A3B6B7" w:rsidR="00554826" w:rsidRPr="00D10424" w:rsidRDefault="008F29A6" w:rsidP="00B37D97">
      <w:pPr>
        <w:keepNext/>
        <w:tabs>
          <w:tab w:val="left" w:pos="3402"/>
        </w:tabs>
        <w:spacing w:before="120" w:after="240" w:line="240" w:lineRule="auto"/>
        <w:ind w:right="397"/>
        <w:rPr>
          <w:b/>
          <w:szCs w:val="22"/>
        </w:rPr>
      </w:pPr>
      <w:r w:rsidRPr="00D10424">
        <w:rPr>
          <w:szCs w:val="22"/>
        </w:rPr>
        <w:t>Michael Gunner</w:t>
      </w:r>
    </w:p>
    <w:p w14:paraId="41B89F90" w14:textId="706C740A" w:rsidR="00D96A14" w:rsidRPr="00A3777D" w:rsidRDefault="008F29A6" w:rsidP="00A3777D">
      <w:pPr>
        <w:spacing w:before="120" w:after="240" w:line="240" w:lineRule="auto"/>
        <w:rPr>
          <w:rFonts w:eastAsia="Times New Roman" w:cs="Times New Roman"/>
          <w:lang w:eastAsia="en-AU"/>
        </w:rPr>
      </w:pPr>
      <w:r w:rsidRPr="00D10424">
        <w:rPr>
          <w:rFonts w:eastAsia="Times New Roman" w:cs="Times New Roman"/>
          <w:lang w:eastAsia="en-AU"/>
        </w:rPr>
        <w:t>Treasurer</w:t>
      </w:r>
    </w:p>
    <w:sectPr w:rsidR="00D96A14" w:rsidRPr="00A3777D" w:rsidSect="00B37D97">
      <w:footerReference w:type="default" r:id="rId11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9CA9" w14:textId="77777777" w:rsidR="00E36448" w:rsidRDefault="00E36448" w:rsidP="00715914">
      <w:pPr>
        <w:spacing w:line="240" w:lineRule="auto"/>
      </w:pPr>
      <w:r>
        <w:separator/>
      </w:r>
    </w:p>
  </w:endnote>
  <w:endnote w:type="continuationSeparator" w:id="0">
    <w:p w14:paraId="06019F4D" w14:textId="77777777" w:rsidR="00E36448" w:rsidRDefault="00E364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83AEF2" w14:textId="5615A07D" w:rsidR="00FA0F6F" w:rsidRPr="00FA0F6F" w:rsidRDefault="00FA0F6F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 w:rsidR="000B1F71">
          <w:rPr>
            <w:noProof/>
            <w:sz w:val="18"/>
          </w:rPr>
          <w:t>1</w:t>
        </w:r>
        <w:r w:rsidRPr="00FA0F6F">
          <w:rPr>
            <w:noProof/>
            <w:sz w:val="18"/>
          </w:rPr>
          <w:fldChar w:fldCharType="end"/>
        </w:r>
      </w:p>
    </w:sdtContent>
  </w:sdt>
  <w:p w14:paraId="3A1CCC9A" w14:textId="77777777" w:rsidR="00B37D97" w:rsidRDefault="00B3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38DE" w14:textId="77777777" w:rsidR="00E36448" w:rsidRDefault="00E36448" w:rsidP="00715914">
      <w:pPr>
        <w:spacing w:line="240" w:lineRule="auto"/>
      </w:pPr>
      <w:r>
        <w:separator/>
      </w:r>
    </w:p>
  </w:footnote>
  <w:footnote w:type="continuationSeparator" w:id="0">
    <w:p w14:paraId="49058311" w14:textId="77777777" w:rsidR="00E36448" w:rsidRDefault="00E36448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E2BD3"/>
    <w:multiLevelType w:val="hybridMultilevel"/>
    <w:tmpl w:val="CF880E62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10835F6"/>
    <w:multiLevelType w:val="hybridMultilevel"/>
    <w:tmpl w:val="A66897F6"/>
    <w:lvl w:ilvl="0" w:tplc="483A442C">
      <w:start w:val="1"/>
      <w:numFmt w:val="lowerLetter"/>
      <w:lvlText w:val="(%1)"/>
      <w:lvlJc w:val="left"/>
      <w:pPr>
        <w:ind w:left="-6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6016" w:hanging="360"/>
      </w:pPr>
    </w:lvl>
    <w:lvl w:ilvl="2" w:tplc="0C09001B" w:tentative="1">
      <w:start w:val="1"/>
      <w:numFmt w:val="lowerRoman"/>
      <w:lvlText w:val="%3."/>
      <w:lvlJc w:val="right"/>
      <w:pPr>
        <w:ind w:left="-5296" w:hanging="180"/>
      </w:pPr>
    </w:lvl>
    <w:lvl w:ilvl="3" w:tplc="0C09000F" w:tentative="1">
      <w:start w:val="1"/>
      <w:numFmt w:val="decimal"/>
      <w:lvlText w:val="%4."/>
      <w:lvlJc w:val="left"/>
      <w:pPr>
        <w:ind w:left="-4576" w:hanging="360"/>
      </w:pPr>
    </w:lvl>
    <w:lvl w:ilvl="4" w:tplc="0C090019" w:tentative="1">
      <w:start w:val="1"/>
      <w:numFmt w:val="lowerLetter"/>
      <w:lvlText w:val="%5."/>
      <w:lvlJc w:val="left"/>
      <w:pPr>
        <w:ind w:left="-3856" w:hanging="360"/>
      </w:pPr>
    </w:lvl>
    <w:lvl w:ilvl="5" w:tplc="0C09001B" w:tentative="1">
      <w:start w:val="1"/>
      <w:numFmt w:val="lowerRoman"/>
      <w:lvlText w:val="%6."/>
      <w:lvlJc w:val="right"/>
      <w:pPr>
        <w:ind w:left="-3136" w:hanging="180"/>
      </w:pPr>
    </w:lvl>
    <w:lvl w:ilvl="6" w:tplc="0C09000F" w:tentative="1">
      <w:start w:val="1"/>
      <w:numFmt w:val="decimal"/>
      <w:lvlText w:val="%7."/>
      <w:lvlJc w:val="left"/>
      <w:pPr>
        <w:ind w:left="-2416" w:hanging="360"/>
      </w:pPr>
    </w:lvl>
    <w:lvl w:ilvl="7" w:tplc="0C090019" w:tentative="1">
      <w:start w:val="1"/>
      <w:numFmt w:val="lowerLetter"/>
      <w:lvlText w:val="%8."/>
      <w:lvlJc w:val="left"/>
      <w:pPr>
        <w:ind w:left="-1696" w:hanging="360"/>
      </w:pPr>
    </w:lvl>
    <w:lvl w:ilvl="8" w:tplc="0C09001B" w:tentative="1">
      <w:start w:val="1"/>
      <w:numFmt w:val="lowerRoman"/>
      <w:lvlText w:val="%9."/>
      <w:lvlJc w:val="right"/>
      <w:pPr>
        <w:ind w:left="-976" w:hanging="180"/>
      </w:pPr>
    </w:lvl>
  </w:abstractNum>
  <w:abstractNum w:abstractNumId="20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23"/>
  </w:num>
  <w:num w:numId="15">
    <w:abstractNumId w:val="20"/>
  </w:num>
  <w:num w:numId="16">
    <w:abstractNumId w:val="13"/>
  </w:num>
  <w:num w:numId="17">
    <w:abstractNumId w:val="22"/>
  </w:num>
  <w:num w:numId="18">
    <w:abstractNumId w:val="21"/>
  </w:num>
  <w:num w:numId="19">
    <w:abstractNumId w:val="17"/>
  </w:num>
  <w:num w:numId="20">
    <w:abstractNumId w:val="14"/>
  </w:num>
  <w:num w:numId="21">
    <w:abstractNumId w:val="16"/>
  </w:num>
  <w:num w:numId="22">
    <w:abstractNumId w:val="12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26"/>
    <w:rsid w:val="00003605"/>
    <w:rsid w:val="00004174"/>
    <w:rsid w:val="00004470"/>
    <w:rsid w:val="00010155"/>
    <w:rsid w:val="000136AF"/>
    <w:rsid w:val="00021382"/>
    <w:rsid w:val="000218CD"/>
    <w:rsid w:val="000258B1"/>
    <w:rsid w:val="00040A89"/>
    <w:rsid w:val="000437C1"/>
    <w:rsid w:val="0004455A"/>
    <w:rsid w:val="0005365D"/>
    <w:rsid w:val="00057201"/>
    <w:rsid w:val="000614BF"/>
    <w:rsid w:val="000632B4"/>
    <w:rsid w:val="00066983"/>
    <w:rsid w:val="0006709C"/>
    <w:rsid w:val="00074376"/>
    <w:rsid w:val="00082472"/>
    <w:rsid w:val="00092F0C"/>
    <w:rsid w:val="000932B7"/>
    <w:rsid w:val="000978F5"/>
    <w:rsid w:val="000A1441"/>
    <w:rsid w:val="000B15CD"/>
    <w:rsid w:val="000B1F71"/>
    <w:rsid w:val="000B35EB"/>
    <w:rsid w:val="000B4E22"/>
    <w:rsid w:val="000C4BF8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60D2"/>
    <w:rsid w:val="001516CB"/>
    <w:rsid w:val="00152336"/>
    <w:rsid w:val="00157B8B"/>
    <w:rsid w:val="00166C2F"/>
    <w:rsid w:val="001748F6"/>
    <w:rsid w:val="00174FA1"/>
    <w:rsid w:val="001809D7"/>
    <w:rsid w:val="0018680E"/>
    <w:rsid w:val="001939E1"/>
    <w:rsid w:val="00194C3E"/>
    <w:rsid w:val="00195382"/>
    <w:rsid w:val="001B2CB6"/>
    <w:rsid w:val="001B5032"/>
    <w:rsid w:val="001C0348"/>
    <w:rsid w:val="001C56F3"/>
    <w:rsid w:val="001C61C5"/>
    <w:rsid w:val="001C69C4"/>
    <w:rsid w:val="001D1EC6"/>
    <w:rsid w:val="001D37EF"/>
    <w:rsid w:val="001D46F1"/>
    <w:rsid w:val="001D7F10"/>
    <w:rsid w:val="001E3590"/>
    <w:rsid w:val="001E7407"/>
    <w:rsid w:val="001F5D5E"/>
    <w:rsid w:val="001F6219"/>
    <w:rsid w:val="001F66C6"/>
    <w:rsid w:val="001F6CD4"/>
    <w:rsid w:val="00206C4D"/>
    <w:rsid w:val="00213DC5"/>
    <w:rsid w:val="00215AF1"/>
    <w:rsid w:val="002263C1"/>
    <w:rsid w:val="002321E8"/>
    <w:rsid w:val="00232984"/>
    <w:rsid w:val="00235000"/>
    <w:rsid w:val="0024010F"/>
    <w:rsid w:val="00240749"/>
    <w:rsid w:val="00243018"/>
    <w:rsid w:val="002564A4"/>
    <w:rsid w:val="002632E7"/>
    <w:rsid w:val="0026736C"/>
    <w:rsid w:val="00281308"/>
    <w:rsid w:val="00284719"/>
    <w:rsid w:val="0029008B"/>
    <w:rsid w:val="00297ECB"/>
    <w:rsid w:val="002A7BCF"/>
    <w:rsid w:val="002C3FD1"/>
    <w:rsid w:val="002C3FE5"/>
    <w:rsid w:val="002D043A"/>
    <w:rsid w:val="002D266B"/>
    <w:rsid w:val="002D32DF"/>
    <w:rsid w:val="002D6224"/>
    <w:rsid w:val="002E6AF2"/>
    <w:rsid w:val="00304F8B"/>
    <w:rsid w:val="003051D4"/>
    <w:rsid w:val="0033252A"/>
    <w:rsid w:val="00332E2E"/>
    <w:rsid w:val="00335BC6"/>
    <w:rsid w:val="003415D3"/>
    <w:rsid w:val="00344338"/>
    <w:rsid w:val="00344701"/>
    <w:rsid w:val="00351AA8"/>
    <w:rsid w:val="00352B0F"/>
    <w:rsid w:val="00360459"/>
    <w:rsid w:val="00361BB3"/>
    <w:rsid w:val="0036401D"/>
    <w:rsid w:val="003767E2"/>
    <w:rsid w:val="0038049F"/>
    <w:rsid w:val="00390083"/>
    <w:rsid w:val="003A30AD"/>
    <w:rsid w:val="003A6C5E"/>
    <w:rsid w:val="003C5EA4"/>
    <w:rsid w:val="003C6231"/>
    <w:rsid w:val="003D0BFE"/>
    <w:rsid w:val="003D5700"/>
    <w:rsid w:val="003E341B"/>
    <w:rsid w:val="003E370B"/>
    <w:rsid w:val="003E3B98"/>
    <w:rsid w:val="003E4D00"/>
    <w:rsid w:val="004116CD"/>
    <w:rsid w:val="00415089"/>
    <w:rsid w:val="00417EB9"/>
    <w:rsid w:val="00424CA9"/>
    <w:rsid w:val="004276DF"/>
    <w:rsid w:val="00431E9B"/>
    <w:rsid w:val="004379E3"/>
    <w:rsid w:val="0044015E"/>
    <w:rsid w:val="0044291A"/>
    <w:rsid w:val="00467661"/>
    <w:rsid w:val="0047171B"/>
    <w:rsid w:val="00472DBE"/>
    <w:rsid w:val="00474A19"/>
    <w:rsid w:val="00477830"/>
    <w:rsid w:val="00487764"/>
    <w:rsid w:val="004918FF"/>
    <w:rsid w:val="0049286B"/>
    <w:rsid w:val="00496177"/>
    <w:rsid w:val="00496F97"/>
    <w:rsid w:val="004A476E"/>
    <w:rsid w:val="004B3343"/>
    <w:rsid w:val="004B48B6"/>
    <w:rsid w:val="004B6C48"/>
    <w:rsid w:val="004C4E59"/>
    <w:rsid w:val="004C6809"/>
    <w:rsid w:val="004E063A"/>
    <w:rsid w:val="004E1307"/>
    <w:rsid w:val="004E7BEC"/>
    <w:rsid w:val="004F2E79"/>
    <w:rsid w:val="004F4336"/>
    <w:rsid w:val="00505D3D"/>
    <w:rsid w:val="00506AF6"/>
    <w:rsid w:val="00516B8D"/>
    <w:rsid w:val="005303C8"/>
    <w:rsid w:val="005307CD"/>
    <w:rsid w:val="005316F0"/>
    <w:rsid w:val="00537FBC"/>
    <w:rsid w:val="005408EC"/>
    <w:rsid w:val="0054217E"/>
    <w:rsid w:val="005452E8"/>
    <w:rsid w:val="00554826"/>
    <w:rsid w:val="005620CD"/>
    <w:rsid w:val="00562877"/>
    <w:rsid w:val="00564A0A"/>
    <w:rsid w:val="00580F16"/>
    <w:rsid w:val="00581AE4"/>
    <w:rsid w:val="00581B41"/>
    <w:rsid w:val="00581CAA"/>
    <w:rsid w:val="00583A1E"/>
    <w:rsid w:val="00584811"/>
    <w:rsid w:val="00585784"/>
    <w:rsid w:val="00593AA6"/>
    <w:rsid w:val="00594161"/>
    <w:rsid w:val="00594749"/>
    <w:rsid w:val="005A65D5"/>
    <w:rsid w:val="005A693B"/>
    <w:rsid w:val="005B4067"/>
    <w:rsid w:val="005C00FE"/>
    <w:rsid w:val="005C3F41"/>
    <w:rsid w:val="005D1D92"/>
    <w:rsid w:val="005D2D09"/>
    <w:rsid w:val="005D409A"/>
    <w:rsid w:val="005D53EC"/>
    <w:rsid w:val="00600219"/>
    <w:rsid w:val="00602EAF"/>
    <w:rsid w:val="00604F2A"/>
    <w:rsid w:val="00606057"/>
    <w:rsid w:val="006160BA"/>
    <w:rsid w:val="00620076"/>
    <w:rsid w:val="00627E0A"/>
    <w:rsid w:val="006502AC"/>
    <w:rsid w:val="00652129"/>
    <w:rsid w:val="00653515"/>
    <w:rsid w:val="0065488B"/>
    <w:rsid w:val="0065782D"/>
    <w:rsid w:val="0066750E"/>
    <w:rsid w:val="00670EA1"/>
    <w:rsid w:val="00677CC2"/>
    <w:rsid w:val="0068744B"/>
    <w:rsid w:val="006905DE"/>
    <w:rsid w:val="0069207B"/>
    <w:rsid w:val="00694BE4"/>
    <w:rsid w:val="006A134E"/>
    <w:rsid w:val="006A154F"/>
    <w:rsid w:val="006A437B"/>
    <w:rsid w:val="006A7EE6"/>
    <w:rsid w:val="006B01B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0856"/>
    <w:rsid w:val="00731E00"/>
    <w:rsid w:val="0074186A"/>
    <w:rsid w:val="007440B7"/>
    <w:rsid w:val="007500C8"/>
    <w:rsid w:val="00756272"/>
    <w:rsid w:val="00762D38"/>
    <w:rsid w:val="00764731"/>
    <w:rsid w:val="007715C9"/>
    <w:rsid w:val="00771613"/>
    <w:rsid w:val="00774EDD"/>
    <w:rsid w:val="007757EC"/>
    <w:rsid w:val="00780BDF"/>
    <w:rsid w:val="00783E89"/>
    <w:rsid w:val="00784C1A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6BD7"/>
    <w:rsid w:val="00854D0B"/>
    <w:rsid w:val="00856A31"/>
    <w:rsid w:val="00860B4E"/>
    <w:rsid w:val="00863A84"/>
    <w:rsid w:val="00867B37"/>
    <w:rsid w:val="008754D0"/>
    <w:rsid w:val="00875D13"/>
    <w:rsid w:val="008855C9"/>
    <w:rsid w:val="00886456"/>
    <w:rsid w:val="00896176"/>
    <w:rsid w:val="008A46E1"/>
    <w:rsid w:val="008A4F43"/>
    <w:rsid w:val="008A5469"/>
    <w:rsid w:val="008A7DCB"/>
    <w:rsid w:val="008B2706"/>
    <w:rsid w:val="008C2EAC"/>
    <w:rsid w:val="008D0EE0"/>
    <w:rsid w:val="008E0027"/>
    <w:rsid w:val="008E1AF2"/>
    <w:rsid w:val="008E6067"/>
    <w:rsid w:val="008F29A6"/>
    <w:rsid w:val="008F54E7"/>
    <w:rsid w:val="00903422"/>
    <w:rsid w:val="00910B0D"/>
    <w:rsid w:val="00916A21"/>
    <w:rsid w:val="00921A28"/>
    <w:rsid w:val="009254C3"/>
    <w:rsid w:val="00930EC6"/>
    <w:rsid w:val="00932377"/>
    <w:rsid w:val="0093245E"/>
    <w:rsid w:val="00941236"/>
    <w:rsid w:val="00943FD5"/>
    <w:rsid w:val="00947D5A"/>
    <w:rsid w:val="00950D6B"/>
    <w:rsid w:val="009532A5"/>
    <w:rsid w:val="009545BD"/>
    <w:rsid w:val="00964CF0"/>
    <w:rsid w:val="00967717"/>
    <w:rsid w:val="009737D8"/>
    <w:rsid w:val="00977806"/>
    <w:rsid w:val="00982242"/>
    <w:rsid w:val="009868E9"/>
    <w:rsid w:val="009900A3"/>
    <w:rsid w:val="009902F2"/>
    <w:rsid w:val="009953A8"/>
    <w:rsid w:val="009A609A"/>
    <w:rsid w:val="009B30AB"/>
    <w:rsid w:val="009C3413"/>
    <w:rsid w:val="00A0441E"/>
    <w:rsid w:val="00A0754E"/>
    <w:rsid w:val="00A07EF1"/>
    <w:rsid w:val="00A12128"/>
    <w:rsid w:val="00A1358E"/>
    <w:rsid w:val="00A22C98"/>
    <w:rsid w:val="00A231E2"/>
    <w:rsid w:val="00A31F53"/>
    <w:rsid w:val="00A369E3"/>
    <w:rsid w:val="00A3777D"/>
    <w:rsid w:val="00A57600"/>
    <w:rsid w:val="00A64912"/>
    <w:rsid w:val="00A70A74"/>
    <w:rsid w:val="00A720AB"/>
    <w:rsid w:val="00A72673"/>
    <w:rsid w:val="00A75FE9"/>
    <w:rsid w:val="00AD202E"/>
    <w:rsid w:val="00AD53CC"/>
    <w:rsid w:val="00AD5641"/>
    <w:rsid w:val="00AE1352"/>
    <w:rsid w:val="00AF06CF"/>
    <w:rsid w:val="00AF50A4"/>
    <w:rsid w:val="00B07CDB"/>
    <w:rsid w:val="00B11877"/>
    <w:rsid w:val="00B11F29"/>
    <w:rsid w:val="00B16A31"/>
    <w:rsid w:val="00B17DFD"/>
    <w:rsid w:val="00B25306"/>
    <w:rsid w:val="00B27831"/>
    <w:rsid w:val="00B308FE"/>
    <w:rsid w:val="00B33709"/>
    <w:rsid w:val="00B33B3C"/>
    <w:rsid w:val="00B33B46"/>
    <w:rsid w:val="00B36392"/>
    <w:rsid w:val="00B37D97"/>
    <w:rsid w:val="00B418CB"/>
    <w:rsid w:val="00B45805"/>
    <w:rsid w:val="00B47444"/>
    <w:rsid w:val="00B50ADC"/>
    <w:rsid w:val="00B556BF"/>
    <w:rsid w:val="00B566B1"/>
    <w:rsid w:val="00B63834"/>
    <w:rsid w:val="00B80199"/>
    <w:rsid w:val="00B83204"/>
    <w:rsid w:val="00B856E7"/>
    <w:rsid w:val="00B91396"/>
    <w:rsid w:val="00B918F7"/>
    <w:rsid w:val="00BA220B"/>
    <w:rsid w:val="00BA3A57"/>
    <w:rsid w:val="00BB0CF9"/>
    <w:rsid w:val="00BB1533"/>
    <w:rsid w:val="00BB4E1A"/>
    <w:rsid w:val="00BC015E"/>
    <w:rsid w:val="00BC76AC"/>
    <w:rsid w:val="00BD0ECB"/>
    <w:rsid w:val="00BE2155"/>
    <w:rsid w:val="00BE25D5"/>
    <w:rsid w:val="00BE719A"/>
    <w:rsid w:val="00BE720A"/>
    <w:rsid w:val="00BF0D73"/>
    <w:rsid w:val="00BF2465"/>
    <w:rsid w:val="00C03975"/>
    <w:rsid w:val="00C06FCE"/>
    <w:rsid w:val="00C16619"/>
    <w:rsid w:val="00C25E7F"/>
    <w:rsid w:val="00C2746F"/>
    <w:rsid w:val="00C27FEF"/>
    <w:rsid w:val="00C323D6"/>
    <w:rsid w:val="00C324A0"/>
    <w:rsid w:val="00C42BF8"/>
    <w:rsid w:val="00C50043"/>
    <w:rsid w:val="00C6056E"/>
    <w:rsid w:val="00C7573B"/>
    <w:rsid w:val="00C85DBD"/>
    <w:rsid w:val="00C94FFF"/>
    <w:rsid w:val="00C97A54"/>
    <w:rsid w:val="00CA5B23"/>
    <w:rsid w:val="00CB126C"/>
    <w:rsid w:val="00CB5947"/>
    <w:rsid w:val="00CB602E"/>
    <w:rsid w:val="00CB7E90"/>
    <w:rsid w:val="00CC631E"/>
    <w:rsid w:val="00CD4BE3"/>
    <w:rsid w:val="00CE0416"/>
    <w:rsid w:val="00CE051D"/>
    <w:rsid w:val="00CE1335"/>
    <w:rsid w:val="00CE493D"/>
    <w:rsid w:val="00CF07FA"/>
    <w:rsid w:val="00CF0BB2"/>
    <w:rsid w:val="00CF3EE8"/>
    <w:rsid w:val="00D10424"/>
    <w:rsid w:val="00D13441"/>
    <w:rsid w:val="00D14D97"/>
    <w:rsid w:val="00D150E7"/>
    <w:rsid w:val="00D305E9"/>
    <w:rsid w:val="00D4294F"/>
    <w:rsid w:val="00D52DC2"/>
    <w:rsid w:val="00D53BCC"/>
    <w:rsid w:val="00D54C9E"/>
    <w:rsid w:val="00D6537E"/>
    <w:rsid w:val="00D70DFB"/>
    <w:rsid w:val="00D766DF"/>
    <w:rsid w:val="00D8206C"/>
    <w:rsid w:val="00D91F10"/>
    <w:rsid w:val="00D93591"/>
    <w:rsid w:val="00D96A14"/>
    <w:rsid w:val="00DA186E"/>
    <w:rsid w:val="00DA4116"/>
    <w:rsid w:val="00DA5225"/>
    <w:rsid w:val="00DB251C"/>
    <w:rsid w:val="00DB4630"/>
    <w:rsid w:val="00DB514F"/>
    <w:rsid w:val="00DC4F88"/>
    <w:rsid w:val="00DE107C"/>
    <w:rsid w:val="00DE228B"/>
    <w:rsid w:val="00DF2388"/>
    <w:rsid w:val="00DF51E6"/>
    <w:rsid w:val="00E05704"/>
    <w:rsid w:val="00E06F62"/>
    <w:rsid w:val="00E27987"/>
    <w:rsid w:val="00E338EF"/>
    <w:rsid w:val="00E36448"/>
    <w:rsid w:val="00E53C6C"/>
    <w:rsid w:val="00E544BB"/>
    <w:rsid w:val="00E74DC7"/>
    <w:rsid w:val="00E77F47"/>
    <w:rsid w:val="00E8075A"/>
    <w:rsid w:val="00E84F7A"/>
    <w:rsid w:val="00E940D8"/>
    <w:rsid w:val="00E94D5E"/>
    <w:rsid w:val="00E96CC4"/>
    <w:rsid w:val="00EA3847"/>
    <w:rsid w:val="00EA7100"/>
    <w:rsid w:val="00EA7F9F"/>
    <w:rsid w:val="00EB1274"/>
    <w:rsid w:val="00EB5500"/>
    <w:rsid w:val="00EB5613"/>
    <w:rsid w:val="00EB7E45"/>
    <w:rsid w:val="00ED2BB6"/>
    <w:rsid w:val="00ED34E1"/>
    <w:rsid w:val="00ED3B8D"/>
    <w:rsid w:val="00EE1337"/>
    <w:rsid w:val="00EE4596"/>
    <w:rsid w:val="00EE5E36"/>
    <w:rsid w:val="00EF2E3A"/>
    <w:rsid w:val="00EF7BD5"/>
    <w:rsid w:val="00F02C7C"/>
    <w:rsid w:val="00F072A7"/>
    <w:rsid w:val="00F078DC"/>
    <w:rsid w:val="00F2080C"/>
    <w:rsid w:val="00F210DB"/>
    <w:rsid w:val="00F240A5"/>
    <w:rsid w:val="00F32BA8"/>
    <w:rsid w:val="00F32EE0"/>
    <w:rsid w:val="00F349F1"/>
    <w:rsid w:val="00F37DEE"/>
    <w:rsid w:val="00F42B55"/>
    <w:rsid w:val="00F4350D"/>
    <w:rsid w:val="00F479C4"/>
    <w:rsid w:val="00F567F7"/>
    <w:rsid w:val="00F6696E"/>
    <w:rsid w:val="00F73791"/>
    <w:rsid w:val="00F73BD6"/>
    <w:rsid w:val="00F75BF4"/>
    <w:rsid w:val="00F82C14"/>
    <w:rsid w:val="00F83989"/>
    <w:rsid w:val="00F84E74"/>
    <w:rsid w:val="00F85099"/>
    <w:rsid w:val="00F87A26"/>
    <w:rsid w:val="00F9379C"/>
    <w:rsid w:val="00F9632C"/>
    <w:rsid w:val="00FA0F6F"/>
    <w:rsid w:val="00FA1E52"/>
    <w:rsid w:val="00FA34A3"/>
    <w:rsid w:val="00FB096F"/>
    <w:rsid w:val="00FB5A08"/>
    <w:rsid w:val="00FC6A80"/>
    <w:rsid w:val="00FE4369"/>
    <w:rsid w:val="00FE4688"/>
    <w:rsid w:val="00FE51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A15703245C265488904245A6DD0C967" ma:contentTypeVersion="4" ma:contentTypeDescription="ShareHub Document" ma:contentTypeScope="" ma:versionID="1aed077b9d4761c85d603567d4329709">
  <xsd:schema xmlns:xsd="http://www.w3.org/2001/XMLSchema" xmlns:xs="http://www.w3.org/2001/XMLSchema" xmlns:p="http://schemas.microsoft.com/office/2006/metadata/properties" xmlns:ns1="29559339-6fae-4c8d-a52e-39358f80fc22" xmlns:ns3="685f9fda-bd71-4433-b331-92feb9553089" targetNamespace="http://schemas.microsoft.com/office/2006/metadata/properties" ma:root="true" ma:fieldsID="1e12ac62edd50e0d60b0f94c491efceb" ns1:_="" ns3:_="">
    <xsd:import namespace="29559339-6fae-4c8d-a52e-39358f80fc2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9339-6fae-4c8d-a52e-39358f80fc2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c9114a-3370-4650-a26e-a075b8d75003}" ma:internalName="TaxCatchAll" ma:showField="CatchAllData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c9114a-3370-4650-a26e-a075b8d75003}" ma:internalName="TaxCatchAllLabel" ma:readOnly="true" ma:showField="CatchAllDataLabel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29559339-6fae-4c8d-a52e-39358f80fc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29559339-6fae-4c8d-a52e-39358f80fc22">DOC21-138984</ShareHubID>
    <TaxCatchAll xmlns="29559339-6fae-4c8d-a52e-39358f80fc22">
      <Value>1</Value>
    </TaxCatchAll>
    <jd1c641577414dfdab1686c9d5d0dbd0 xmlns="29559339-6fae-4c8d-a52e-39358f80fc22">
      <Terms xmlns="http://schemas.microsoft.com/office/infopath/2007/PartnerControls"/>
    </jd1c641577414dfdab1686c9d5d0dbd0>
    <NonRecordJustification xmlns="685f9fda-bd71-4433-b331-92feb9553089">None</NonRecordJustification>
    <PMCNotes xmlns="29559339-6fae-4c8d-a52e-39358f80fc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DCE8-DA91-485A-825D-439C2200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9339-6fae-4c8d-a52e-39358f80fc2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B1CC4-ADF7-42CD-880E-662B348405D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29559339-6fae-4c8d-a52e-39358f80fc22"/>
    <ds:schemaRef ds:uri="http://purl.org/dc/elements/1.1/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4DFF7-9311-4774-AF38-BF1A9BCA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3897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Ray Nguyen</cp:lastModifiedBy>
  <cp:revision>7</cp:revision>
  <cp:lastPrinted>2021-05-11T09:29:00Z</cp:lastPrinted>
  <dcterms:created xsi:type="dcterms:W3CDTF">2021-08-24T05:46:00Z</dcterms:created>
  <dcterms:modified xsi:type="dcterms:W3CDTF">2021-09-06T00:23:00Z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0x0101002825A64A6E1845A99A9D8EE8A5686ECB00AA15703245C265488904245A6DD0C967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