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77B6D8C3" w:rsidR="009E09AA" w:rsidRPr="000357CC" w:rsidRDefault="009E09AA" w:rsidP="009E09AA">
      <w:pPr>
        <w:pStyle w:val="Title"/>
      </w:pPr>
      <w:r w:rsidRPr="000357CC">
        <w:t>EXPLANATORY STATEMENT</w:t>
      </w:r>
    </w:p>
    <w:p w14:paraId="48A15890" w14:textId="77777777" w:rsidR="009E09AA" w:rsidRPr="000357CC" w:rsidRDefault="009E09AA" w:rsidP="009E09AA">
      <w:pPr>
        <w:rPr>
          <w:b/>
          <w:bCs/>
        </w:rPr>
      </w:pPr>
    </w:p>
    <w:p w14:paraId="70CF658D" w14:textId="77777777" w:rsidR="009E09AA" w:rsidRPr="000357CC" w:rsidRDefault="009E09AA" w:rsidP="009E09AA">
      <w:pPr>
        <w:jc w:val="center"/>
      </w:pPr>
      <w:r w:rsidRPr="000357CC">
        <w:t xml:space="preserve">Issued by the Authority of the Minister for Health </w:t>
      </w:r>
      <w:r w:rsidR="004002D7" w:rsidRPr="000357CC">
        <w:t>and Aged Care</w:t>
      </w:r>
    </w:p>
    <w:p w14:paraId="5F77B8DF" w14:textId="77777777" w:rsidR="009E09AA" w:rsidRPr="000357CC" w:rsidRDefault="009E09AA" w:rsidP="009E09AA">
      <w:pPr>
        <w:jc w:val="center"/>
      </w:pPr>
    </w:p>
    <w:p w14:paraId="0EFC3D86" w14:textId="77777777" w:rsidR="009E09AA" w:rsidRPr="000357CC" w:rsidRDefault="009E09AA" w:rsidP="009E09AA">
      <w:pPr>
        <w:jc w:val="center"/>
      </w:pPr>
      <w:r w:rsidRPr="000357CC">
        <w:rPr>
          <w:i/>
        </w:rPr>
        <w:t>Private Health Insurance Act 2007</w:t>
      </w:r>
    </w:p>
    <w:p w14:paraId="7DD0F07A" w14:textId="77777777" w:rsidR="009E09AA" w:rsidRPr="000357CC" w:rsidRDefault="009E09AA" w:rsidP="009E09AA">
      <w:pPr>
        <w:jc w:val="center"/>
        <w:rPr>
          <w:b/>
          <w:u w:val="single"/>
        </w:rPr>
      </w:pPr>
    </w:p>
    <w:p w14:paraId="53A67E5E" w14:textId="3CE55716" w:rsidR="009E09AA" w:rsidRPr="000357CC" w:rsidRDefault="009E09AA" w:rsidP="009E09AA">
      <w:pPr>
        <w:jc w:val="center"/>
        <w:rPr>
          <w:i/>
          <w:szCs w:val="24"/>
        </w:rPr>
      </w:pPr>
      <w:r w:rsidRPr="000357CC">
        <w:rPr>
          <w:i/>
        </w:rPr>
        <w:t>Private Health Insurance Legislat</w:t>
      </w:r>
      <w:r w:rsidR="004E5B0B" w:rsidRPr="000357CC">
        <w:rPr>
          <w:i/>
        </w:rPr>
        <w:t>ion Amendment Rules </w:t>
      </w:r>
      <w:r w:rsidR="00A5697C" w:rsidRPr="000357CC">
        <w:rPr>
          <w:i/>
        </w:rPr>
        <w:t xml:space="preserve">(No. </w:t>
      </w:r>
      <w:r w:rsidR="00CF30AF" w:rsidRPr="000357CC">
        <w:rPr>
          <w:i/>
        </w:rPr>
        <w:t>6</w:t>
      </w:r>
      <w:r w:rsidR="004E5B0B" w:rsidRPr="000357CC">
        <w:rPr>
          <w:i/>
        </w:rPr>
        <w:t>) </w:t>
      </w:r>
      <w:r w:rsidR="00A5697C" w:rsidRPr="000357CC">
        <w:rPr>
          <w:i/>
        </w:rPr>
        <w:t>2021</w:t>
      </w:r>
    </w:p>
    <w:p w14:paraId="354AB457" w14:textId="77777777" w:rsidR="009E09AA" w:rsidRPr="000357CC" w:rsidRDefault="009E09AA" w:rsidP="009E09AA">
      <w:pPr>
        <w:rPr>
          <w:u w:val="single"/>
        </w:rPr>
      </w:pPr>
    </w:p>
    <w:p w14:paraId="0DF53F6E" w14:textId="77777777" w:rsidR="009E09AA" w:rsidRPr="000357CC" w:rsidRDefault="009E09AA" w:rsidP="00214E37">
      <w:pPr>
        <w:rPr>
          <w:u w:val="single"/>
        </w:rPr>
      </w:pPr>
      <w:r w:rsidRPr="000357CC">
        <w:rPr>
          <w:u w:val="single"/>
        </w:rPr>
        <w:t>Authority</w:t>
      </w:r>
    </w:p>
    <w:p w14:paraId="148F1FED" w14:textId="1A051CEF" w:rsidR="009E09AA" w:rsidRPr="000357CC" w:rsidRDefault="009E09AA" w:rsidP="00214E37">
      <w:r w:rsidRPr="000357CC">
        <w:t xml:space="preserve">Section 333-20(1) of the </w:t>
      </w:r>
      <w:r w:rsidRPr="000357CC">
        <w:rPr>
          <w:i/>
          <w:iCs/>
        </w:rPr>
        <w:t xml:space="preserve">Private Health Insurance Act 2007 </w:t>
      </w:r>
      <w:r w:rsidRPr="000357CC">
        <w:t>(the Act) authorises the Minister to, by legislative instrument, make specified Private Health Insurance Rules</w:t>
      </w:r>
      <w:r w:rsidRPr="000357CC">
        <w:rPr>
          <w:i/>
        </w:rPr>
        <w:t xml:space="preserve"> </w:t>
      </w:r>
      <w:r w:rsidRPr="000357CC">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0357CC" w:rsidRDefault="002E229B" w:rsidP="00214E37"/>
    <w:p w14:paraId="59BA4676" w14:textId="48C15D10" w:rsidR="002E229B" w:rsidRPr="000357CC" w:rsidRDefault="002E229B" w:rsidP="00214E37">
      <w:pPr>
        <w:autoSpaceDE w:val="0"/>
        <w:autoSpaceDN w:val="0"/>
        <w:adjustRightInd w:val="0"/>
      </w:pPr>
      <w:r w:rsidRPr="000357CC">
        <w:t xml:space="preserve">The </w:t>
      </w:r>
      <w:r w:rsidRPr="000357CC">
        <w:rPr>
          <w:i/>
        </w:rPr>
        <w:t>Private Health Insurance Legislation Amendment Rules (No.</w:t>
      </w:r>
      <w:r w:rsidR="00BA2DCD" w:rsidRPr="000357CC">
        <w:rPr>
          <w:i/>
        </w:rPr>
        <w:t xml:space="preserve"> </w:t>
      </w:r>
      <w:r w:rsidR="00CF30AF" w:rsidRPr="000357CC">
        <w:rPr>
          <w:i/>
        </w:rPr>
        <w:t>6</w:t>
      </w:r>
      <w:r w:rsidRPr="000357CC">
        <w:rPr>
          <w:i/>
        </w:rPr>
        <w:t>) 2021</w:t>
      </w:r>
      <w:r w:rsidRPr="000357CC">
        <w:t xml:space="preserve"> (the Amendment Rules) </w:t>
      </w:r>
      <w:r w:rsidRPr="000357CC">
        <w:rPr>
          <w:szCs w:val="24"/>
        </w:rPr>
        <w:t>amends the</w:t>
      </w:r>
      <w:r w:rsidRPr="000357CC">
        <w:t>:</w:t>
      </w:r>
    </w:p>
    <w:p w14:paraId="5A2DF030" w14:textId="77777777" w:rsidR="002E229B" w:rsidRPr="000357CC" w:rsidRDefault="002E229B" w:rsidP="00214E37">
      <w:pPr>
        <w:autoSpaceDE w:val="0"/>
        <w:autoSpaceDN w:val="0"/>
      </w:pPr>
    </w:p>
    <w:p w14:paraId="2F643AAE" w14:textId="2BEDBA1A" w:rsidR="002E229B" w:rsidRPr="000357CC" w:rsidRDefault="002E229B" w:rsidP="00214E37">
      <w:pPr>
        <w:pStyle w:val="ListParagraph"/>
        <w:numPr>
          <w:ilvl w:val="0"/>
          <w:numId w:val="5"/>
        </w:numPr>
      </w:pPr>
      <w:r w:rsidRPr="000357CC">
        <w:rPr>
          <w:i/>
        </w:rPr>
        <w:t xml:space="preserve">Private Health Insurance (Benefit Requirements) Rules 2011 </w:t>
      </w:r>
      <w:r w:rsidRPr="000357CC">
        <w:t>(the Benefit Requirements Rules); and</w:t>
      </w:r>
      <w:r w:rsidR="001712D8" w:rsidRPr="000357CC">
        <w:t>,</w:t>
      </w:r>
    </w:p>
    <w:p w14:paraId="62900F6C" w14:textId="3270510B" w:rsidR="002E229B" w:rsidRPr="000357CC" w:rsidRDefault="002E229B" w:rsidP="00214E37">
      <w:pPr>
        <w:pStyle w:val="ListParagraph"/>
        <w:numPr>
          <w:ilvl w:val="0"/>
          <w:numId w:val="5"/>
        </w:numPr>
      </w:pPr>
      <w:r w:rsidRPr="000357CC">
        <w:rPr>
          <w:i/>
        </w:rPr>
        <w:t>Private Health Insurance (Complying Product) Rules 2015</w:t>
      </w:r>
      <w:r w:rsidRPr="000357CC">
        <w:t xml:space="preserve"> (the Complying Product Rules).</w:t>
      </w:r>
    </w:p>
    <w:p w14:paraId="51C88D14" w14:textId="77777777" w:rsidR="009E09AA" w:rsidRPr="000357CC" w:rsidRDefault="009E09AA" w:rsidP="00214E37"/>
    <w:p w14:paraId="15D92B22" w14:textId="77777777" w:rsidR="009E09AA" w:rsidRPr="000357CC" w:rsidRDefault="009E09AA" w:rsidP="00214E37">
      <w:r w:rsidRPr="000357CC">
        <w:t xml:space="preserve">Under subsection 33(3) of the </w:t>
      </w:r>
      <w:r w:rsidRPr="000357CC">
        <w:rPr>
          <w:i/>
        </w:rPr>
        <w:t>Acts Interpretation Act 1901</w:t>
      </w:r>
      <w:r w:rsidRPr="000357C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0357CC" w:rsidRDefault="009E09AA" w:rsidP="00214E37">
      <w:pPr>
        <w:autoSpaceDE w:val="0"/>
        <w:autoSpaceDN w:val="0"/>
        <w:adjustRightInd w:val="0"/>
        <w:rPr>
          <w:szCs w:val="24"/>
        </w:rPr>
      </w:pPr>
    </w:p>
    <w:p w14:paraId="28A4DA8E" w14:textId="77777777" w:rsidR="009E09AA" w:rsidRPr="000357CC" w:rsidRDefault="009E09AA" w:rsidP="00214E37">
      <w:pPr>
        <w:rPr>
          <w:u w:val="single"/>
        </w:rPr>
      </w:pPr>
      <w:r w:rsidRPr="000357CC">
        <w:rPr>
          <w:u w:val="single"/>
        </w:rPr>
        <w:t>Purpose</w:t>
      </w:r>
    </w:p>
    <w:p w14:paraId="2C6CBFE2" w14:textId="5E9BBF49" w:rsidR="002A5525" w:rsidRPr="000357CC" w:rsidRDefault="002A5525" w:rsidP="00214E37"/>
    <w:p w14:paraId="3213A191" w14:textId="04AAF120" w:rsidR="00B34E36" w:rsidRPr="000357CC" w:rsidRDefault="00F90443" w:rsidP="00214E37">
      <w:r w:rsidRPr="000357CC">
        <w:t xml:space="preserve">The Amendment Rules make consequential amendments to the Benefit Requirements Rules and the Complying Product Rules to </w:t>
      </w:r>
      <w:r w:rsidR="00B34E36" w:rsidRPr="000357CC">
        <w:t xml:space="preserve">implement </w:t>
      </w:r>
      <w:r w:rsidRPr="000357CC">
        <w:t>changes to</w:t>
      </w:r>
      <w:r w:rsidR="00B34E36" w:rsidRPr="000357CC">
        <w:t xml:space="preserve"> the </w:t>
      </w:r>
      <w:r w:rsidR="00E90FF1" w:rsidRPr="000357CC">
        <w:t xml:space="preserve">private health insurance </w:t>
      </w:r>
      <w:r w:rsidR="00B34E36" w:rsidRPr="000357CC">
        <w:t>clinical categorisations and procedure type classification</w:t>
      </w:r>
      <w:r w:rsidRPr="000357CC">
        <w:t xml:space="preserve"> </w:t>
      </w:r>
      <w:r w:rsidR="00B34E36" w:rsidRPr="000357CC">
        <w:t xml:space="preserve">of </w:t>
      </w:r>
      <w:r w:rsidRPr="000357CC">
        <w:t xml:space="preserve">items of the Medicare Benefits Schedule (MBS) </w:t>
      </w:r>
      <w:r w:rsidR="00B34E36" w:rsidRPr="000357CC">
        <w:t>to reflect changes to MBS items that</w:t>
      </w:r>
      <w:r w:rsidR="00DF1F0D" w:rsidRPr="000357CC">
        <w:t xml:space="preserve"> take effect from 1</w:t>
      </w:r>
      <w:r w:rsidR="00BA2DCD" w:rsidRPr="000357CC">
        <w:t> November </w:t>
      </w:r>
      <w:r w:rsidRPr="000357CC">
        <w:t>2021</w:t>
      </w:r>
      <w:r w:rsidR="00262670" w:rsidRPr="000357CC">
        <w:t>.</w:t>
      </w:r>
    </w:p>
    <w:p w14:paraId="4C176B99" w14:textId="42974E69" w:rsidR="002E229B" w:rsidRPr="000357CC" w:rsidRDefault="002E229B" w:rsidP="00214E37"/>
    <w:p w14:paraId="7E6D4910" w14:textId="5A9187F4" w:rsidR="00E90FF1" w:rsidRPr="000357CC" w:rsidRDefault="00E90FF1" w:rsidP="00214E37">
      <w:pPr>
        <w:autoSpaceDE w:val="0"/>
        <w:autoSpaceDN w:val="0"/>
        <w:adjustRightInd w:val="0"/>
      </w:pPr>
      <w:r w:rsidRPr="000357CC">
        <w:t>Changes to the clinical categorisations and procedure type classification of MBS items are achieved by amending:</w:t>
      </w:r>
    </w:p>
    <w:p w14:paraId="41A7DE0C" w14:textId="19A24737" w:rsidR="002E229B" w:rsidRPr="000357CC" w:rsidRDefault="00E90FF1" w:rsidP="00214E37">
      <w:pPr>
        <w:pStyle w:val="ListParagraph"/>
        <w:numPr>
          <w:ilvl w:val="0"/>
          <w:numId w:val="8"/>
        </w:numPr>
        <w:rPr>
          <w:u w:val="single"/>
        </w:rPr>
      </w:pPr>
      <w:r w:rsidRPr="000357CC">
        <w:t>Schedules </w:t>
      </w:r>
      <w:r w:rsidRPr="000357CC">
        <w:rPr>
          <w:sz w:val="22"/>
        </w:rPr>
        <w:t xml:space="preserve">5, 6 and 7 </w:t>
      </w:r>
      <w:r w:rsidRPr="000357CC">
        <w:t>of the Complying Product Rules for the purpose of describing hospital treatment(s) that must be covered under insurance policies, to categorise new, amended and reviewed MBS items by clinical category, common or support treatments list, and remove deleted items, as appropriate</w:t>
      </w:r>
      <w:r w:rsidR="00BE308E" w:rsidRPr="000357CC">
        <w:t>; and,</w:t>
      </w:r>
    </w:p>
    <w:p w14:paraId="1ED06A2A" w14:textId="19FCFEE0" w:rsidR="00B34E36" w:rsidRPr="000357CC" w:rsidRDefault="00BE308E" w:rsidP="00214E37">
      <w:pPr>
        <w:pStyle w:val="ListParagraph"/>
        <w:numPr>
          <w:ilvl w:val="0"/>
          <w:numId w:val="8"/>
        </w:numPr>
        <w:autoSpaceDE w:val="0"/>
        <w:autoSpaceDN w:val="0"/>
        <w:adjustRightInd w:val="0"/>
        <w:rPr>
          <w:szCs w:val="24"/>
        </w:rPr>
      </w:pPr>
      <w:r w:rsidRPr="000357CC">
        <w:t xml:space="preserve">Schedules 1and 3 of the Benefit Requirements Rules for the purpose of specifying minimum hospital accommodation benefit requirements, to classify new, </w:t>
      </w:r>
      <w:proofErr w:type="gramStart"/>
      <w:r w:rsidRPr="000357CC">
        <w:t>amended</w:t>
      </w:r>
      <w:proofErr w:type="gramEnd"/>
      <w:r w:rsidRPr="000357CC">
        <w:t xml:space="preserve"> and reviewed MBS items against procedure type classifications, and remove deleted items, as appropriate.</w:t>
      </w:r>
    </w:p>
    <w:p w14:paraId="19CA8562" w14:textId="77777777" w:rsidR="00BE308E" w:rsidRPr="000357CC" w:rsidRDefault="00BE308E" w:rsidP="00214E37">
      <w:pPr>
        <w:autoSpaceDE w:val="0"/>
        <w:autoSpaceDN w:val="0"/>
        <w:adjustRightInd w:val="0"/>
        <w:ind w:left="360"/>
        <w:rPr>
          <w:szCs w:val="24"/>
        </w:rPr>
      </w:pPr>
    </w:p>
    <w:p w14:paraId="1C91E563" w14:textId="3CF5D069" w:rsidR="00F90443" w:rsidRPr="000357CC" w:rsidRDefault="00F90443" w:rsidP="00214E37">
      <w:r w:rsidRPr="000357CC">
        <w:lastRenderedPageBreak/>
        <w:t xml:space="preserve">The MBS </w:t>
      </w:r>
      <w:r w:rsidR="009D477F" w:rsidRPr="000357CC">
        <w:t xml:space="preserve">item </w:t>
      </w:r>
      <w:r w:rsidRPr="000357CC">
        <w:t>changes</w:t>
      </w:r>
      <w:r w:rsidR="009C0A4C" w:rsidRPr="000357CC">
        <w:t xml:space="preserve"> relevant to these Amendment Rules</w:t>
      </w:r>
      <w:r w:rsidRPr="000357CC">
        <w:t xml:space="preserve">, are given effect by, and detailed in, the following legislative instruments, accessible on the Federal Register of Legislation (FRL) at </w:t>
      </w:r>
      <w:hyperlink r:id="rId7" w:history="1">
        <w:r w:rsidR="005039CF" w:rsidRPr="000357CC">
          <w:rPr>
            <w:rStyle w:val="Hyperlink"/>
          </w:rPr>
          <w:t>www.legislation.gov.au</w:t>
        </w:r>
      </w:hyperlink>
      <w:r w:rsidRPr="000357CC">
        <w:t>:</w:t>
      </w:r>
    </w:p>
    <w:p w14:paraId="0C22BBB1" w14:textId="56EE779F" w:rsidR="00BE308E" w:rsidRPr="000357CC" w:rsidRDefault="005039CF" w:rsidP="00214E37">
      <w:pPr>
        <w:rPr>
          <w:i/>
          <w:iCs/>
        </w:rPr>
      </w:pPr>
      <w:r w:rsidRPr="000357CC">
        <w:t>•</w:t>
      </w:r>
      <w:r w:rsidRPr="000357CC">
        <w:tab/>
      </w:r>
      <w:r w:rsidRPr="000357CC">
        <w:rPr>
          <w:i/>
          <w:iCs/>
        </w:rPr>
        <w:t xml:space="preserve">Health Insurance Legislation Amendment (2021 Measures No. 2) Regulations </w:t>
      </w:r>
      <w:proofErr w:type="gramStart"/>
      <w:r w:rsidRPr="000357CC">
        <w:rPr>
          <w:i/>
          <w:iCs/>
        </w:rPr>
        <w:t>2021</w:t>
      </w:r>
      <w:r w:rsidR="00406C09" w:rsidRPr="000357CC">
        <w:rPr>
          <w:i/>
          <w:iCs/>
        </w:rPr>
        <w:t>;</w:t>
      </w:r>
      <w:proofErr w:type="gramEnd"/>
    </w:p>
    <w:p w14:paraId="2477A883" w14:textId="5AF01D05" w:rsidR="00BE308E" w:rsidRPr="000357CC" w:rsidRDefault="004E6D78" w:rsidP="00214E37">
      <w:pPr>
        <w:ind w:left="720" w:hanging="720"/>
        <w:rPr>
          <w:i/>
        </w:rPr>
      </w:pPr>
      <w:r w:rsidRPr="000357CC">
        <w:rPr>
          <w:i/>
          <w:iCs/>
        </w:rPr>
        <w:t>•</w:t>
      </w:r>
      <w:r w:rsidRPr="000357CC">
        <w:rPr>
          <w:i/>
          <w:iCs/>
        </w:rPr>
        <w:tab/>
      </w:r>
      <w:r w:rsidR="00BE308E" w:rsidRPr="000357CC">
        <w:rPr>
          <w:i/>
        </w:rPr>
        <w:t>Health Insurance (Section 3C Pathology Services – HbA1c Point of Care Testing)</w:t>
      </w:r>
      <w:r w:rsidRPr="000357CC">
        <w:rPr>
          <w:i/>
        </w:rPr>
        <w:t xml:space="preserve"> </w:t>
      </w:r>
      <w:r w:rsidR="00BE308E" w:rsidRPr="000357CC">
        <w:rPr>
          <w:i/>
        </w:rPr>
        <w:t>Determination 2021</w:t>
      </w:r>
      <w:r w:rsidR="00406C09" w:rsidRPr="000357CC">
        <w:rPr>
          <w:i/>
        </w:rPr>
        <w:t xml:space="preserve">; </w:t>
      </w:r>
      <w:r w:rsidR="00406C09" w:rsidRPr="000357CC">
        <w:rPr>
          <w:iCs/>
        </w:rPr>
        <w:t>and,</w:t>
      </w:r>
    </w:p>
    <w:p w14:paraId="418F33BC" w14:textId="48962C8C" w:rsidR="004E6D78" w:rsidRPr="000357CC" w:rsidRDefault="004E6D78" w:rsidP="00214E37">
      <w:pPr>
        <w:ind w:left="720" w:hanging="720"/>
        <w:rPr>
          <w:i/>
          <w:iCs/>
        </w:rPr>
      </w:pPr>
      <w:r w:rsidRPr="000357CC">
        <w:rPr>
          <w:i/>
          <w:iCs/>
        </w:rPr>
        <w:t>•</w:t>
      </w:r>
      <w:r w:rsidRPr="000357CC">
        <w:rPr>
          <w:i/>
          <w:iCs/>
        </w:rPr>
        <w:tab/>
      </w:r>
      <w:r w:rsidR="00BC4501" w:rsidRPr="000357CC">
        <w:rPr>
          <w:i/>
          <w:iCs/>
        </w:rPr>
        <w:t>Health Insurance (Section 3C Midwife and Nurse Practitioner Services) Amendment Determination 2021</w:t>
      </w:r>
      <w:r w:rsidR="00406C09" w:rsidRPr="000357CC">
        <w:rPr>
          <w:i/>
          <w:iCs/>
        </w:rPr>
        <w:t>.</w:t>
      </w:r>
    </w:p>
    <w:p w14:paraId="7FF0E796" w14:textId="77777777" w:rsidR="00963BE8" w:rsidRPr="000357CC" w:rsidRDefault="00963BE8" w:rsidP="00214E37">
      <w:pPr>
        <w:rPr>
          <w:i/>
          <w:iCs/>
        </w:rPr>
      </w:pPr>
    </w:p>
    <w:p w14:paraId="6D41EE15" w14:textId="7A9FE557" w:rsidR="00963BE8" w:rsidRPr="000357CC" w:rsidRDefault="00963BE8" w:rsidP="00214E37">
      <w:r w:rsidRPr="000357CC">
        <w:t>The above Instruments will make changes to general medical services, pathology services and diagnostic imaging services from 1</w:t>
      </w:r>
      <w:r w:rsidR="001712D8" w:rsidRPr="000357CC">
        <w:t> </w:t>
      </w:r>
      <w:r w:rsidRPr="000357CC">
        <w:t>November</w:t>
      </w:r>
      <w:r w:rsidR="001712D8" w:rsidRPr="000357CC">
        <w:t> </w:t>
      </w:r>
      <w:r w:rsidRPr="000357CC">
        <w:t xml:space="preserve">2021, to reflect Government policy. </w:t>
      </w:r>
    </w:p>
    <w:p w14:paraId="08B642BD" w14:textId="77777777" w:rsidR="00DF7F9B" w:rsidRPr="000357CC" w:rsidRDefault="00DF7F9B" w:rsidP="00214E37"/>
    <w:p w14:paraId="24030F3D" w14:textId="77777777" w:rsidR="009B2252" w:rsidRPr="000357CC" w:rsidRDefault="00DF7F9B" w:rsidP="00214E37">
      <w:pPr>
        <w:rPr>
          <w:szCs w:val="24"/>
        </w:rPr>
      </w:pPr>
      <w:r w:rsidRPr="000357CC">
        <w:rPr>
          <w:szCs w:val="24"/>
        </w:rPr>
        <w:t>Many of these</w:t>
      </w:r>
      <w:r w:rsidR="0041663A" w:rsidRPr="000357CC">
        <w:rPr>
          <w:szCs w:val="24"/>
        </w:rPr>
        <w:t xml:space="preserve"> MBS changes</w:t>
      </w:r>
      <w:r w:rsidR="00802478" w:rsidRPr="000357CC">
        <w:rPr>
          <w:szCs w:val="24"/>
        </w:rPr>
        <w:t xml:space="preserve"> relate to measures announced in the 2021-22 </w:t>
      </w:r>
      <w:r w:rsidRPr="000357CC">
        <w:rPr>
          <w:szCs w:val="24"/>
        </w:rPr>
        <w:t xml:space="preserve">Federal </w:t>
      </w:r>
      <w:r w:rsidR="00802478" w:rsidRPr="000357CC">
        <w:rPr>
          <w:szCs w:val="24"/>
        </w:rPr>
        <w:t>Budget</w:t>
      </w:r>
      <w:r w:rsidR="0041663A" w:rsidRPr="000357CC">
        <w:rPr>
          <w:szCs w:val="24"/>
        </w:rPr>
        <w:t xml:space="preserve"> </w:t>
      </w:r>
      <w:r w:rsidRPr="000357CC">
        <w:rPr>
          <w:szCs w:val="24"/>
        </w:rPr>
        <w:t xml:space="preserve">under the </w:t>
      </w:r>
      <w:r w:rsidRPr="000357CC">
        <w:rPr>
          <w:i/>
          <w:iCs/>
          <w:szCs w:val="24"/>
        </w:rPr>
        <w:t>Guaranteeing Medicare – changes to the Medicare Benefits Schedule</w:t>
      </w:r>
      <w:r w:rsidR="00802478" w:rsidRPr="000357CC">
        <w:rPr>
          <w:szCs w:val="24"/>
        </w:rPr>
        <w:t xml:space="preserve"> </w:t>
      </w:r>
      <w:r w:rsidRPr="000357CC">
        <w:rPr>
          <w:szCs w:val="24"/>
        </w:rPr>
        <w:t>measure</w:t>
      </w:r>
      <w:r w:rsidR="00B031A0" w:rsidRPr="000357CC">
        <w:rPr>
          <w:szCs w:val="24"/>
        </w:rPr>
        <w:t>,</w:t>
      </w:r>
      <w:r w:rsidR="00B031A0" w:rsidRPr="000357CC">
        <w:rPr>
          <w:color w:val="000000"/>
          <w:shd w:val="clear" w:color="auto" w:fill="FFFFFF"/>
        </w:rPr>
        <w:t xml:space="preserve"> or the 2021-22 Budget under the </w:t>
      </w:r>
      <w:r w:rsidR="00B031A0" w:rsidRPr="000357CC">
        <w:rPr>
          <w:i/>
          <w:iCs/>
          <w:color w:val="000000"/>
          <w:shd w:val="clear" w:color="auto" w:fill="FFFFFF"/>
        </w:rPr>
        <w:t>Primary Care</w:t>
      </w:r>
      <w:r w:rsidR="00B031A0" w:rsidRPr="000357CC">
        <w:rPr>
          <w:color w:val="000000"/>
          <w:shd w:val="clear" w:color="auto" w:fill="FFFFFF"/>
        </w:rPr>
        <w:t> measure.</w:t>
      </w:r>
      <w:r w:rsidR="00B031A0" w:rsidRPr="000357CC">
        <w:rPr>
          <w:szCs w:val="24"/>
        </w:rPr>
        <w:t xml:space="preserve"> </w:t>
      </w:r>
      <w:r w:rsidRPr="000357CC">
        <w:rPr>
          <w:szCs w:val="24"/>
        </w:rPr>
        <w:t xml:space="preserve">The changes </w:t>
      </w:r>
      <w:r w:rsidR="00802478" w:rsidRPr="000357CC">
        <w:rPr>
          <w:szCs w:val="24"/>
        </w:rPr>
        <w:t xml:space="preserve">implement the </w:t>
      </w:r>
      <w:r w:rsidR="0041663A" w:rsidRPr="000357CC">
        <w:rPr>
          <w:szCs w:val="24"/>
        </w:rPr>
        <w:t>Government’s response to recommendations from the clinician-led MBS Review Taskforce</w:t>
      </w:r>
      <w:r w:rsidRPr="000357CC">
        <w:rPr>
          <w:szCs w:val="24"/>
        </w:rPr>
        <w:t xml:space="preserve">, or </w:t>
      </w:r>
      <w:r w:rsidR="00C669C8" w:rsidRPr="000357CC">
        <w:rPr>
          <w:szCs w:val="24"/>
        </w:rPr>
        <w:t xml:space="preserve">the independent </w:t>
      </w:r>
      <w:r w:rsidR="00B4360D" w:rsidRPr="000357CC">
        <w:rPr>
          <w:szCs w:val="24"/>
        </w:rPr>
        <w:t>Medical Services Advisory Committee</w:t>
      </w:r>
      <w:r w:rsidR="00B031A0" w:rsidRPr="000357CC">
        <w:rPr>
          <w:szCs w:val="24"/>
        </w:rPr>
        <w:t xml:space="preserve">. Some of the key </w:t>
      </w:r>
      <w:r w:rsidR="009B2252" w:rsidRPr="000357CC">
        <w:rPr>
          <w:szCs w:val="24"/>
        </w:rPr>
        <w:t>changes include n</w:t>
      </w:r>
      <w:r w:rsidR="00B031A0" w:rsidRPr="000357CC">
        <w:rPr>
          <w:szCs w:val="24"/>
        </w:rPr>
        <w:t>ew</w:t>
      </w:r>
      <w:r w:rsidR="009B2252" w:rsidRPr="000357CC">
        <w:rPr>
          <w:szCs w:val="24"/>
        </w:rPr>
        <w:t xml:space="preserve"> MBS</w:t>
      </w:r>
      <w:r w:rsidR="00B031A0" w:rsidRPr="000357CC">
        <w:rPr>
          <w:szCs w:val="24"/>
        </w:rPr>
        <w:t xml:space="preserve"> items for</w:t>
      </w:r>
      <w:r w:rsidR="009B2252" w:rsidRPr="000357CC">
        <w:rPr>
          <w:szCs w:val="24"/>
        </w:rPr>
        <w:t>:</w:t>
      </w:r>
    </w:p>
    <w:p w14:paraId="42779689" w14:textId="4437C7A2" w:rsidR="009B2252" w:rsidRPr="000357CC" w:rsidRDefault="009B2252" w:rsidP="00214E37">
      <w:pPr>
        <w:rPr>
          <w:szCs w:val="24"/>
        </w:rPr>
      </w:pPr>
      <w:r w:rsidRPr="000357CC">
        <w:rPr>
          <w:szCs w:val="24"/>
        </w:rPr>
        <w:t>•</w:t>
      </w:r>
      <w:r w:rsidRPr="000357CC">
        <w:rPr>
          <w:szCs w:val="24"/>
        </w:rPr>
        <w:tab/>
      </w:r>
      <w:r w:rsidR="00B031A0" w:rsidRPr="000357CC">
        <w:rPr>
          <w:szCs w:val="24"/>
        </w:rPr>
        <w:t xml:space="preserve">repetitive transcranial magnetic </w:t>
      </w:r>
      <w:proofErr w:type="gramStart"/>
      <w:r w:rsidR="00B031A0" w:rsidRPr="000357CC">
        <w:rPr>
          <w:szCs w:val="24"/>
        </w:rPr>
        <w:t>stimulation</w:t>
      </w:r>
      <w:r w:rsidR="00406C09" w:rsidRPr="000357CC">
        <w:rPr>
          <w:szCs w:val="24"/>
        </w:rPr>
        <w:t>;</w:t>
      </w:r>
      <w:proofErr w:type="gramEnd"/>
    </w:p>
    <w:p w14:paraId="55F54407" w14:textId="2AF26459" w:rsidR="009B2252" w:rsidRPr="000357CC" w:rsidRDefault="009B2252" w:rsidP="00214E37">
      <w:pPr>
        <w:rPr>
          <w:szCs w:val="24"/>
        </w:rPr>
      </w:pPr>
      <w:r w:rsidRPr="000357CC">
        <w:rPr>
          <w:szCs w:val="24"/>
        </w:rPr>
        <w:t>•</w:t>
      </w:r>
      <w:r w:rsidRPr="000357CC">
        <w:rPr>
          <w:szCs w:val="24"/>
        </w:rPr>
        <w:tab/>
        <w:t>s</w:t>
      </w:r>
      <w:r w:rsidR="00B031A0" w:rsidRPr="000357CC">
        <w:rPr>
          <w:szCs w:val="24"/>
        </w:rPr>
        <w:t xml:space="preserve">entinel lymph node biopsy for </w:t>
      </w:r>
      <w:proofErr w:type="gramStart"/>
      <w:r w:rsidR="00B031A0" w:rsidRPr="000357CC">
        <w:rPr>
          <w:szCs w:val="24"/>
        </w:rPr>
        <w:t>melanoma</w:t>
      </w:r>
      <w:r w:rsidR="00406C09" w:rsidRPr="000357CC">
        <w:rPr>
          <w:szCs w:val="24"/>
        </w:rPr>
        <w:t>;</w:t>
      </w:r>
      <w:proofErr w:type="gramEnd"/>
    </w:p>
    <w:p w14:paraId="7C5A9481" w14:textId="300083A6" w:rsidR="00F04DF2" w:rsidRPr="000357CC" w:rsidRDefault="009B2252" w:rsidP="00214E37">
      <w:pPr>
        <w:rPr>
          <w:szCs w:val="24"/>
        </w:rPr>
      </w:pPr>
      <w:r w:rsidRPr="000357CC">
        <w:rPr>
          <w:szCs w:val="24"/>
        </w:rPr>
        <w:t>•</w:t>
      </w:r>
      <w:r w:rsidRPr="000357CC">
        <w:rPr>
          <w:szCs w:val="24"/>
        </w:rPr>
        <w:tab/>
      </w:r>
      <w:r w:rsidR="00B031A0" w:rsidRPr="000357CC">
        <w:rPr>
          <w:szCs w:val="24"/>
        </w:rPr>
        <w:t xml:space="preserve">endoscopic mucosal resection of colorectal </w:t>
      </w:r>
      <w:proofErr w:type="gramStart"/>
      <w:r w:rsidR="00B031A0" w:rsidRPr="000357CC">
        <w:rPr>
          <w:szCs w:val="24"/>
        </w:rPr>
        <w:t>polyps</w:t>
      </w:r>
      <w:r w:rsidR="00406C09" w:rsidRPr="000357CC">
        <w:rPr>
          <w:szCs w:val="24"/>
        </w:rPr>
        <w:t>;</w:t>
      </w:r>
      <w:proofErr w:type="gramEnd"/>
    </w:p>
    <w:p w14:paraId="6C974484" w14:textId="1EC73E90" w:rsidR="009B2252" w:rsidRPr="000357CC" w:rsidRDefault="009B2252" w:rsidP="00214E37">
      <w:pPr>
        <w:rPr>
          <w:szCs w:val="24"/>
        </w:rPr>
      </w:pPr>
      <w:r w:rsidRPr="000357CC">
        <w:rPr>
          <w:szCs w:val="24"/>
        </w:rPr>
        <w:t>•</w:t>
      </w:r>
      <w:r w:rsidRPr="000357CC">
        <w:rPr>
          <w:szCs w:val="24"/>
        </w:rPr>
        <w:tab/>
        <w:t xml:space="preserve">autologous fat grafting for breast reconstruction, burn scars and other </w:t>
      </w:r>
      <w:proofErr w:type="gramStart"/>
      <w:r w:rsidRPr="000357CC">
        <w:rPr>
          <w:szCs w:val="24"/>
        </w:rPr>
        <w:t>indications</w:t>
      </w:r>
      <w:r w:rsidR="00406C09" w:rsidRPr="000357CC">
        <w:rPr>
          <w:szCs w:val="24"/>
        </w:rPr>
        <w:t>;</w:t>
      </w:r>
      <w:proofErr w:type="gramEnd"/>
    </w:p>
    <w:p w14:paraId="0200F75A" w14:textId="5CB7EA2F" w:rsidR="009B2252" w:rsidRPr="000357CC" w:rsidRDefault="009B2252" w:rsidP="00214E37">
      <w:pPr>
        <w:rPr>
          <w:szCs w:val="24"/>
        </w:rPr>
      </w:pPr>
      <w:r w:rsidRPr="000357CC">
        <w:rPr>
          <w:szCs w:val="24"/>
        </w:rPr>
        <w:t>•</w:t>
      </w:r>
      <w:r w:rsidRPr="000357CC">
        <w:rPr>
          <w:szCs w:val="24"/>
        </w:rPr>
        <w:tab/>
        <w:t xml:space="preserve">preimplantation embryo </w:t>
      </w:r>
      <w:proofErr w:type="gramStart"/>
      <w:r w:rsidRPr="000357CC">
        <w:rPr>
          <w:szCs w:val="24"/>
        </w:rPr>
        <w:t>biopsy</w:t>
      </w:r>
      <w:r w:rsidR="00406C09" w:rsidRPr="000357CC">
        <w:rPr>
          <w:szCs w:val="24"/>
        </w:rPr>
        <w:t>;</w:t>
      </w:r>
      <w:proofErr w:type="gramEnd"/>
    </w:p>
    <w:p w14:paraId="083AC4B5" w14:textId="7B523603" w:rsidR="00810BED" w:rsidRPr="000357CC" w:rsidRDefault="00810BED" w:rsidP="00214E37">
      <w:pPr>
        <w:rPr>
          <w:szCs w:val="24"/>
        </w:rPr>
      </w:pPr>
      <w:r w:rsidRPr="000357CC">
        <w:rPr>
          <w:szCs w:val="24"/>
        </w:rPr>
        <w:t>•</w:t>
      </w:r>
      <w:r w:rsidRPr="000357CC">
        <w:rPr>
          <w:szCs w:val="24"/>
        </w:rPr>
        <w:tab/>
        <w:t>preimplantation genetic testing</w:t>
      </w:r>
      <w:r w:rsidR="00406C09" w:rsidRPr="000357CC">
        <w:rPr>
          <w:szCs w:val="24"/>
        </w:rPr>
        <w:t>; and,</w:t>
      </w:r>
    </w:p>
    <w:p w14:paraId="1CFEF957" w14:textId="4070FCCA" w:rsidR="009B2252" w:rsidRPr="000357CC" w:rsidRDefault="00810BED" w:rsidP="00214E37">
      <w:pPr>
        <w:rPr>
          <w:szCs w:val="24"/>
        </w:rPr>
      </w:pPr>
      <w:r w:rsidRPr="000357CC">
        <w:rPr>
          <w:szCs w:val="24"/>
        </w:rPr>
        <w:t>•</w:t>
      </w:r>
      <w:r w:rsidRPr="000357CC">
        <w:rPr>
          <w:szCs w:val="24"/>
        </w:rPr>
        <w:tab/>
        <w:t>PET scan for the diagnosis of Alzheimer Disease.</w:t>
      </w:r>
    </w:p>
    <w:p w14:paraId="2EC06A84" w14:textId="77777777" w:rsidR="00F04DF2" w:rsidRPr="000357CC" w:rsidRDefault="00F04DF2" w:rsidP="00214E37">
      <w:pPr>
        <w:rPr>
          <w:szCs w:val="24"/>
        </w:rPr>
      </w:pPr>
    </w:p>
    <w:p w14:paraId="2747BDE0" w14:textId="66DD5EA5" w:rsidR="00EF3D36" w:rsidRPr="000357CC" w:rsidRDefault="00EF3D36" w:rsidP="00214E37">
      <w:r w:rsidRPr="000357CC">
        <w:rPr>
          <w:szCs w:val="24"/>
        </w:rPr>
        <w:t xml:space="preserve">Detailed information on MBS items, including fact sheets and quick reference guides, can be accessed at MBS Online available at </w:t>
      </w:r>
      <w:hyperlink r:id="rId8" w:history="1">
        <w:r w:rsidR="00963BE8" w:rsidRPr="000357CC">
          <w:rPr>
            <w:rStyle w:val="Hyperlink"/>
            <w:szCs w:val="24"/>
          </w:rPr>
          <w:t>www.mbsonline.gov.au</w:t>
        </w:r>
      </w:hyperlink>
      <w:r w:rsidR="00963BE8" w:rsidRPr="000357CC">
        <w:rPr>
          <w:szCs w:val="24"/>
        </w:rPr>
        <w:t xml:space="preserve"> and </w:t>
      </w:r>
      <w:r w:rsidR="00DF7F9B" w:rsidRPr="000357CC">
        <w:rPr>
          <w:szCs w:val="24"/>
        </w:rPr>
        <w:t>in the Explanatory Statement</w:t>
      </w:r>
      <w:r w:rsidR="00E626B4" w:rsidRPr="000357CC">
        <w:rPr>
          <w:szCs w:val="24"/>
        </w:rPr>
        <w:t xml:space="preserve"> that</w:t>
      </w:r>
      <w:r w:rsidR="00DF7F9B" w:rsidRPr="000357CC">
        <w:rPr>
          <w:szCs w:val="24"/>
        </w:rPr>
        <w:t xml:space="preserve"> accompa</w:t>
      </w:r>
      <w:r w:rsidR="00E626B4" w:rsidRPr="000357CC">
        <w:rPr>
          <w:szCs w:val="24"/>
        </w:rPr>
        <w:t>nies</w:t>
      </w:r>
      <w:r w:rsidR="00DF7F9B" w:rsidRPr="000357CC">
        <w:rPr>
          <w:szCs w:val="24"/>
        </w:rPr>
        <w:t xml:space="preserve"> each set of </w:t>
      </w:r>
      <w:r w:rsidR="00C669C8" w:rsidRPr="000357CC">
        <w:rPr>
          <w:szCs w:val="24"/>
        </w:rPr>
        <w:t xml:space="preserve">regulatory </w:t>
      </w:r>
      <w:r w:rsidR="00DF7F9B" w:rsidRPr="000357CC">
        <w:rPr>
          <w:szCs w:val="24"/>
        </w:rPr>
        <w:t xml:space="preserve">changes. </w:t>
      </w:r>
      <w:r w:rsidR="00C669C8" w:rsidRPr="000357CC">
        <w:rPr>
          <w:szCs w:val="24"/>
        </w:rPr>
        <w:t>Th</w:t>
      </w:r>
      <w:r w:rsidR="00E626B4" w:rsidRPr="000357CC">
        <w:rPr>
          <w:szCs w:val="24"/>
        </w:rPr>
        <w:t xml:space="preserve">ese </w:t>
      </w:r>
      <w:r w:rsidR="00C669C8" w:rsidRPr="000357CC">
        <w:rPr>
          <w:szCs w:val="24"/>
        </w:rPr>
        <w:t>statements also outline consultation</w:t>
      </w:r>
      <w:r w:rsidR="00E626B4" w:rsidRPr="000357CC">
        <w:rPr>
          <w:szCs w:val="24"/>
        </w:rPr>
        <w:t xml:space="preserve"> that took place</w:t>
      </w:r>
      <w:r w:rsidR="00C669C8" w:rsidRPr="000357CC">
        <w:rPr>
          <w:szCs w:val="24"/>
        </w:rPr>
        <w:t xml:space="preserve"> on the MBS changes.</w:t>
      </w:r>
    </w:p>
    <w:p w14:paraId="064C0E39" w14:textId="77777777" w:rsidR="00EF3D36" w:rsidRPr="000357CC" w:rsidRDefault="00EF3D36" w:rsidP="00214E37">
      <w:pPr>
        <w:autoSpaceDE w:val="0"/>
        <w:autoSpaceDN w:val="0"/>
        <w:adjustRightInd w:val="0"/>
        <w:rPr>
          <w:i/>
          <w:szCs w:val="24"/>
        </w:rPr>
      </w:pPr>
    </w:p>
    <w:p w14:paraId="395362BD" w14:textId="5F72D655" w:rsidR="00B4201F" w:rsidRPr="000357CC" w:rsidRDefault="002679D3" w:rsidP="00214E37">
      <w:pPr>
        <w:autoSpaceDE w:val="0"/>
        <w:autoSpaceDN w:val="0"/>
        <w:adjustRightInd w:val="0"/>
      </w:pPr>
      <w:r w:rsidRPr="000357CC">
        <w:t>The private health insurance classification and categorisation changes commencing 1 </w:t>
      </w:r>
      <w:r w:rsidR="00A878AA" w:rsidRPr="000357CC">
        <w:t>November</w:t>
      </w:r>
      <w:r w:rsidRPr="000357CC">
        <w:t> 2021 are detailed in the Attachment</w:t>
      </w:r>
      <w:r w:rsidR="009B417D" w:rsidRPr="000357CC">
        <w:t xml:space="preserve"> to this Explanatory Statement.</w:t>
      </w:r>
      <w:r w:rsidR="00D078AE" w:rsidRPr="000357CC">
        <w:t xml:space="preserve"> Further information can be accessed in </w:t>
      </w:r>
      <w:r w:rsidR="00F4371E" w:rsidRPr="000357CC">
        <w:t xml:space="preserve">private health insurance </w:t>
      </w:r>
      <w:r w:rsidR="00B031A0" w:rsidRPr="000357CC">
        <w:t>information</w:t>
      </w:r>
      <w:r w:rsidR="00F4371E" w:rsidRPr="000357CC">
        <w:t xml:space="preserve"> </w:t>
      </w:r>
      <w:r w:rsidR="00D078AE" w:rsidRPr="000357CC">
        <w:t xml:space="preserve">provided online at </w:t>
      </w:r>
      <w:hyperlink r:id="rId9" w:history="1">
        <w:r w:rsidR="00214E37" w:rsidRPr="000357CC">
          <w:rPr>
            <w:rStyle w:val="Hyperlink"/>
          </w:rPr>
          <w:t>www.health.gov.au</w:t>
        </w:r>
      </w:hyperlink>
      <w:r w:rsidR="00214E37" w:rsidRPr="000357CC">
        <w:t>.</w:t>
      </w:r>
    </w:p>
    <w:p w14:paraId="5395656D" w14:textId="77777777" w:rsidR="00214E37" w:rsidRPr="000357CC" w:rsidRDefault="00214E37" w:rsidP="00214E37">
      <w:pPr>
        <w:autoSpaceDE w:val="0"/>
        <w:autoSpaceDN w:val="0"/>
        <w:adjustRightInd w:val="0"/>
      </w:pPr>
    </w:p>
    <w:p w14:paraId="278A7FBC" w14:textId="651A8419" w:rsidR="002F115C" w:rsidRPr="000357CC" w:rsidRDefault="0081224C" w:rsidP="00214E37">
      <w:pPr>
        <w:rPr>
          <w:u w:val="single"/>
        </w:rPr>
      </w:pPr>
      <w:r w:rsidRPr="000357CC">
        <w:rPr>
          <w:u w:val="single"/>
        </w:rPr>
        <w:t>Background</w:t>
      </w:r>
    </w:p>
    <w:p w14:paraId="7314BA6E" w14:textId="77777777" w:rsidR="002F115C" w:rsidRPr="000357CC" w:rsidRDefault="002F115C" w:rsidP="00214E37">
      <w:pPr>
        <w:autoSpaceDE w:val="0"/>
        <w:autoSpaceDN w:val="0"/>
        <w:adjustRightInd w:val="0"/>
      </w:pPr>
      <w:r w:rsidRPr="000357CC">
        <w:t>MBS items with the potential to be provided to privately insured patients as hospital treatment are allocated to clinical treatment categories and hospital accommodation procedure type classifications, to provide clarity in the administration of treatments to be covered by insurers, and facilitate claims and benefit payments.</w:t>
      </w:r>
    </w:p>
    <w:p w14:paraId="7D411295" w14:textId="77777777" w:rsidR="002F115C" w:rsidRPr="000357CC" w:rsidRDefault="002F115C" w:rsidP="00214E37">
      <w:pPr>
        <w:rPr>
          <w:szCs w:val="24"/>
        </w:rPr>
      </w:pPr>
    </w:p>
    <w:p w14:paraId="4472CB73" w14:textId="77777777" w:rsidR="002F115C" w:rsidRPr="000357CC" w:rsidRDefault="002F115C" w:rsidP="00214E37">
      <w:pPr>
        <w:rPr>
          <w:i/>
          <w:szCs w:val="24"/>
        </w:rPr>
      </w:pPr>
      <w:r w:rsidRPr="000357CC">
        <w:rPr>
          <w:i/>
          <w:szCs w:val="24"/>
        </w:rPr>
        <w:t>Benefit Requirements Rules</w:t>
      </w:r>
    </w:p>
    <w:p w14:paraId="164C68D2" w14:textId="3CF2B67D" w:rsidR="0081224C" w:rsidRPr="000357CC" w:rsidRDefault="002F115C" w:rsidP="00214E37">
      <w:r w:rsidRPr="000357CC">
        <w:rPr>
          <w:szCs w:val="24"/>
        </w:rPr>
        <w:t xml:space="preserve">The </w:t>
      </w:r>
      <w:r w:rsidRPr="000357CC">
        <w:t xml:space="preserve">Benefit Requirements Rules provide for minimum benefit requirements for psychiatric care, rehabilitation, palliative </w:t>
      </w:r>
      <w:proofErr w:type="gramStart"/>
      <w:r w:rsidRPr="000357CC">
        <w:t>care</w:t>
      </w:r>
      <w:proofErr w:type="gramEnd"/>
      <w:r w:rsidRPr="000357CC">
        <w:t xml:space="preserve"> and other hospital treatments. </w:t>
      </w:r>
      <w:r w:rsidR="0081224C" w:rsidRPr="000357CC">
        <w:t>Schedules 1 to 5 of the Benefit Requirements Rules set out the minimum levels of accommodation benefits payable by private health insurers associated with private patients’ hospital treatment</w:t>
      </w:r>
      <w:r w:rsidR="00FF3B65" w:rsidRPr="000357CC">
        <w:t>:</w:t>
      </w:r>
      <w:r w:rsidR="0081224C" w:rsidRPr="000357CC">
        <w:t xml:space="preserve"> benefits for overnight accommodation (Schedules 1 and 2); same-day accommodation (Schedule 3); Nursing</w:t>
      </w:r>
      <w:r w:rsidR="009633E9" w:rsidRPr="000357CC">
        <w:t>-</w:t>
      </w:r>
      <w:r w:rsidR="0081224C" w:rsidRPr="000357CC">
        <w:t xml:space="preserve">Home Type Patients </w:t>
      </w:r>
      <w:r w:rsidR="00E02B31" w:rsidRPr="000357CC">
        <w:t xml:space="preserve">(NHTP) </w:t>
      </w:r>
      <w:r w:rsidR="0081224C" w:rsidRPr="000357CC">
        <w:t>(Schedule 4) and second-tier default benefits (Schedule 5).</w:t>
      </w:r>
    </w:p>
    <w:p w14:paraId="55719E46" w14:textId="12D26D25" w:rsidR="0081224C" w:rsidRPr="000357CC" w:rsidRDefault="0081224C" w:rsidP="00214E37">
      <w:pPr>
        <w:rPr>
          <w:shd w:val="clear" w:color="auto" w:fill="FFFFFF"/>
        </w:rPr>
      </w:pPr>
    </w:p>
    <w:p w14:paraId="0F29A8F1" w14:textId="77777777" w:rsidR="002F115C" w:rsidRPr="000357CC" w:rsidRDefault="002F115C" w:rsidP="00214E37">
      <w:r w:rsidRPr="000357CC">
        <w:t xml:space="preserve">Schedule 1 of the Benefit Requirements Rules also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4C42E6F6" w14:textId="77777777" w:rsidR="002F115C" w:rsidRPr="000357CC" w:rsidRDefault="002F115C" w:rsidP="00214E37"/>
    <w:p w14:paraId="3DA35B29" w14:textId="77777777" w:rsidR="002F115C" w:rsidRPr="000357CC" w:rsidRDefault="002F115C" w:rsidP="00214E37">
      <w:r w:rsidRPr="000357CC">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0357CC" w:rsidRDefault="002F115C" w:rsidP="00214E37"/>
    <w:p w14:paraId="27403674" w14:textId="2403CF68" w:rsidR="002F115C" w:rsidRPr="000357CC" w:rsidRDefault="002F115C" w:rsidP="00214E37">
      <w:r w:rsidRPr="000357CC">
        <w:t>Schedule 2 of the Benefit Requirements Rules states the minimum accommodation benefit payable by insurers per night, for private patients in overnight shared</w:t>
      </w:r>
      <w:r w:rsidR="00FF3B65" w:rsidRPr="000357CC">
        <w:t xml:space="preserve"> </w:t>
      </w:r>
      <w:r w:rsidRPr="000357CC">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0357CC" w:rsidRDefault="002F115C" w:rsidP="00214E37"/>
    <w:p w14:paraId="72AEA115" w14:textId="518E7FB6" w:rsidR="002F115C" w:rsidRPr="000357CC" w:rsidRDefault="002F115C" w:rsidP="00214E37">
      <w:r w:rsidRPr="000357CC">
        <w:t>Schedule 3 of the Benefit Requirements Rules sets out minimum same-day hospital accommodation benefits payable by insurers for procedures requiring hospital treatment that does not include part of an overnight stay at a hospital (‘Type B procedures’). 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w:t>
      </w:r>
      <w:r w:rsidR="00273631" w:rsidRPr="000357CC">
        <w:t xml:space="preserve"> (at Part 3 of Schedule 1)</w:t>
      </w:r>
      <w:r w:rsidRPr="000357CC">
        <w:t>.</w:t>
      </w:r>
    </w:p>
    <w:p w14:paraId="306686A9" w14:textId="77777777" w:rsidR="002F115C" w:rsidRPr="000357CC" w:rsidRDefault="002F115C" w:rsidP="00214E37"/>
    <w:p w14:paraId="6848C7C0" w14:textId="4BC5C2C4" w:rsidR="002F115C" w:rsidRPr="000357CC" w:rsidRDefault="002F115C" w:rsidP="00214E37">
      <w:r w:rsidRPr="000357CC">
        <w:t>Schedule 3 of the Benefit Requirements Rules also identifies by MBS item those services that do not normally require hospital treatment (‘Type C procedures’)</w:t>
      </w:r>
      <w:r w:rsidRPr="000357CC">
        <w:rPr>
          <w:color w:val="7030A0"/>
        </w:rPr>
        <w:t xml:space="preserve">. </w:t>
      </w:r>
      <w:r w:rsidRPr="000357CC">
        <w:t xml:space="preserve">The Benefit Requirements Rules, together with the </w:t>
      </w:r>
      <w:r w:rsidRPr="000357CC">
        <w:rPr>
          <w:i/>
        </w:rPr>
        <w:t>Private Health Insurance (Health Insurance Business) Rules 2018</w:t>
      </w:r>
      <w:r w:rsidRPr="000357CC">
        <w:t>, establish that Type C procedures do not normally qualify for minimum benefits for hospital treatment</w:t>
      </w:r>
      <w:r w:rsidR="009633E9" w:rsidRPr="000357CC">
        <w:t>, including f</w:t>
      </w:r>
      <w:r w:rsidRPr="000357CC">
        <w:t>or accommodation, except in circumstances where a patient may receive as hospital treatment a Certified Type C Procedure</w:t>
      </w:r>
      <w:r w:rsidR="00273631" w:rsidRPr="000357CC">
        <w:t xml:space="preserve"> (at Part 2 of Schedule 3)</w:t>
      </w:r>
      <w:r w:rsidRPr="000357CC">
        <w:t>.</w:t>
      </w:r>
    </w:p>
    <w:p w14:paraId="0F27C23D" w14:textId="6EDFC6FA" w:rsidR="00E02B31" w:rsidRPr="000357CC" w:rsidRDefault="00E02B31" w:rsidP="00214E37"/>
    <w:p w14:paraId="19E14AA7" w14:textId="7FF4ACDA" w:rsidR="00E02B31" w:rsidRPr="000357CC" w:rsidRDefault="00E02B31" w:rsidP="00214E37">
      <w:r w:rsidRPr="000357CC">
        <w:t xml:space="preserve">Schedule 4 of the Benefit Requirements Rules (at clause 2) classifies a patient remaining in hospital after a continuous 35-day </w:t>
      </w:r>
      <w:proofErr w:type="gramStart"/>
      <w:r w:rsidRPr="000357CC">
        <w:t>period, and</w:t>
      </w:r>
      <w:proofErr w:type="gramEnd"/>
      <w:r w:rsidRPr="000357CC">
        <w:t xml:space="preserve"> receiving accommodation and nursing care as an end in itself, as a NHTP.</w:t>
      </w:r>
    </w:p>
    <w:p w14:paraId="4B240018" w14:textId="77777777" w:rsidR="002F115C" w:rsidRPr="000357CC" w:rsidRDefault="002F115C" w:rsidP="00214E37"/>
    <w:p w14:paraId="13C4A379" w14:textId="6DDB9B67" w:rsidR="00182302" w:rsidRPr="000357CC" w:rsidRDefault="00182302" w:rsidP="00214E37">
      <w:pPr>
        <w:tabs>
          <w:tab w:val="left" w:pos="1482"/>
        </w:tabs>
        <w:rPr>
          <w:szCs w:val="24"/>
          <w:lang w:eastAsia="en-US"/>
        </w:rPr>
      </w:pPr>
      <w:r w:rsidRPr="000357CC">
        <w:rPr>
          <w:szCs w:val="24"/>
          <w:lang w:eastAsia="en-US"/>
        </w:rPr>
        <w:t>Schedule 5 of the Benefit Requirements Rules requires a health insurer to pay second tier default benefits for most episodes of hospital treatment provided in private hospital facilities that are specified in Schedule 5, if the health insurer does not have a negotiated agreement with the hospital</w:t>
      </w:r>
      <w:r w:rsidR="009633E9" w:rsidRPr="000357CC">
        <w:rPr>
          <w:szCs w:val="24"/>
          <w:lang w:eastAsia="en-US"/>
        </w:rPr>
        <w:t xml:space="preserve"> for that type of hospital treatment</w:t>
      </w:r>
      <w:r w:rsidRPr="000357CC">
        <w:rPr>
          <w:szCs w:val="24"/>
          <w:lang w:eastAsia="en-US"/>
        </w:rPr>
        <w:t xml:space="preserve">. Schedule 5 generally sets a higher minimum level of benefit (for overnight treatment and day only treatment provided in specified facilities) than the minimum benefit set for such treatment by Schedules 1, 2 and 3 of the Benefit Requirements Rules. </w:t>
      </w:r>
    </w:p>
    <w:p w14:paraId="4DA00725" w14:textId="77777777" w:rsidR="00810BED" w:rsidRPr="000357CC" w:rsidRDefault="00810BED" w:rsidP="00214E37">
      <w:pPr>
        <w:sectPr w:rsidR="00810BED" w:rsidRPr="000357CC" w:rsidSect="009E09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aperSrc w:first="7" w:other="7"/>
          <w:cols w:space="720"/>
          <w:docGrid w:linePitch="326"/>
        </w:sectPr>
      </w:pPr>
    </w:p>
    <w:p w14:paraId="7E29B2BD" w14:textId="77777777" w:rsidR="002F115C" w:rsidRPr="000357CC" w:rsidRDefault="002F115C" w:rsidP="00214E37">
      <w:r w:rsidRPr="000357CC">
        <w:rPr>
          <w:i/>
        </w:rPr>
        <w:lastRenderedPageBreak/>
        <w:t>Complying Product Rules</w:t>
      </w:r>
    </w:p>
    <w:p w14:paraId="20BB07F4" w14:textId="77777777" w:rsidR="002F115C" w:rsidRPr="000357CC" w:rsidRDefault="002F115C" w:rsidP="00214E37">
      <w:r w:rsidRPr="000357CC">
        <w:t xml:space="preserve">The Complying Product Rules sets out the gold, silver, </w:t>
      </w:r>
      <w:proofErr w:type="gramStart"/>
      <w:r w:rsidRPr="000357CC">
        <w:t>bronze</w:t>
      </w:r>
      <w:proofErr w:type="gramEnd"/>
      <w:r w:rsidRPr="000357CC">
        <w:t xml:space="preserve"> and basic product tiers for hospital cover, and which clinical treatment categories are included in each Hospital Treatment Product Tier. </w:t>
      </w:r>
    </w:p>
    <w:p w14:paraId="422CE8E4" w14:textId="77777777" w:rsidR="002F115C" w:rsidRPr="000357CC" w:rsidRDefault="002F115C" w:rsidP="00214E37"/>
    <w:p w14:paraId="4FEF5715" w14:textId="77777777" w:rsidR="002F115C" w:rsidRPr="000357CC" w:rsidRDefault="002F115C" w:rsidP="00214E37">
      <w:pPr>
        <w:rPr>
          <w:szCs w:val="24"/>
        </w:rPr>
      </w:pPr>
      <w:r w:rsidRPr="000357CC">
        <w:t xml:space="preserve">The 38 clinical categories (Schedule 5) </w:t>
      </w:r>
      <w:r w:rsidRPr="000357CC">
        <w:rPr>
          <w:szCs w:val="24"/>
        </w:rPr>
        <w:t xml:space="preserve">are treatments that must be covered by private health insurance products in the product tiers basic, bronze, </w:t>
      </w:r>
      <w:proofErr w:type="gramStart"/>
      <w:r w:rsidRPr="000357CC">
        <w:rPr>
          <w:szCs w:val="24"/>
        </w:rPr>
        <w:t>silver</w:t>
      </w:r>
      <w:proofErr w:type="gramEnd"/>
      <w:r w:rsidRPr="000357CC">
        <w:rPr>
          <w:szCs w:val="24"/>
        </w:rPr>
        <w:t xml:space="preserve"> and gold, when delivered as hospital treatment.</w:t>
      </w:r>
    </w:p>
    <w:p w14:paraId="2BEC9BD1" w14:textId="77777777" w:rsidR="002F115C" w:rsidRPr="000357CC" w:rsidRDefault="002F115C" w:rsidP="00214E37">
      <w:pPr>
        <w:rPr>
          <w:szCs w:val="24"/>
        </w:rPr>
      </w:pPr>
    </w:p>
    <w:p w14:paraId="2F227CF0" w14:textId="77777777" w:rsidR="002F115C" w:rsidRPr="000357CC" w:rsidRDefault="002F115C" w:rsidP="00214E37">
      <w:r w:rsidRPr="000357CC">
        <w:rPr>
          <w:rFonts w:eastAsiaTheme="minorHAnsi"/>
        </w:rPr>
        <w:t>MBS items that are likely to be relevant to the scope of cover for only one clinical category h</w:t>
      </w:r>
      <w:r w:rsidRPr="000357CC">
        <w:t>ave been placed against that category in the table at Schedule 5 of the Complying Product Rules. Where an MBS item is not likely to be a reason for admission for hospital treatment it has generally been placed in the Support treatments list, even if specific to a single body system.</w:t>
      </w:r>
    </w:p>
    <w:p w14:paraId="591FDF20" w14:textId="77777777" w:rsidR="002F115C" w:rsidRPr="000357CC" w:rsidRDefault="002F115C" w:rsidP="00214E37"/>
    <w:p w14:paraId="36BFA398" w14:textId="77777777" w:rsidR="002F115C" w:rsidRPr="000357CC" w:rsidRDefault="002F115C" w:rsidP="00214E37">
      <w:r w:rsidRPr="000357CC">
        <w:t xml:space="preserve">MBS items that may be relevant to the scope of cover for two clinical categories are placed against the clinical category that is in the lowest product tier for which the MBS item is likely to apply. </w:t>
      </w:r>
    </w:p>
    <w:p w14:paraId="70F3D74E" w14:textId="77777777" w:rsidR="002F115C" w:rsidRPr="000357CC" w:rsidRDefault="002F115C" w:rsidP="00214E37"/>
    <w:p w14:paraId="5597CA6A" w14:textId="77777777" w:rsidR="002F115C" w:rsidRPr="000357CC" w:rsidRDefault="002F115C" w:rsidP="00214E37">
      <w:r w:rsidRPr="000357CC">
        <w:t xml:space="preserve">The Common treatments list (Schedule 6) consists of MBS items that are used across, and therefore common to, multiple clinical categories (more than 2). </w:t>
      </w:r>
      <w:r w:rsidRPr="000357CC">
        <w:rPr>
          <w:rFonts w:eastAsiaTheme="minorHAnsi"/>
        </w:rPr>
        <w:t xml:space="preserve">For example, professional attendances by a medical practitioner are on the Common treatments list except where the MBS descriptor expressly prevents claims for hospital treatment. MBS items on the Common treatments list will generally be for treatments that may be the primary reason for an admission. In some </w:t>
      </w:r>
      <w:proofErr w:type="gramStart"/>
      <w:r w:rsidRPr="000357CC">
        <w:rPr>
          <w:rFonts w:eastAsiaTheme="minorHAnsi"/>
        </w:rPr>
        <w:t>cases</w:t>
      </w:r>
      <w:proofErr w:type="gramEnd"/>
      <w:r w:rsidRPr="000357CC">
        <w:rPr>
          <w:rFonts w:eastAsiaTheme="minorHAnsi"/>
        </w:rPr>
        <w:t xml:space="preserve"> they may also be associated with, or support, another treatment that is the reason for admission. Insurers are required to cover MBS items in the Common treatments list where the treatment falls within the scope of cover for the clinical categories included in an insurance policy, and the treatment is delivered as hospital treatment. </w:t>
      </w:r>
    </w:p>
    <w:p w14:paraId="3B3D20BF" w14:textId="77777777" w:rsidR="002F115C" w:rsidRPr="000357CC" w:rsidRDefault="002F115C" w:rsidP="00214E37"/>
    <w:p w14:paraId="331E09DE" w14:textId="0959FF38" w:rsidR="002F115C" w:rsidRPr="000357CC" w:rsidRDefault="002F115C" w:rsidP="00214E37">
      <w:pPr>
        <w:ind w:right="84"/>
      </w:pPr>
      <w:r w:rsidRPr="000357CC">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226D5242" w14:textId="77777777" w:rsidR="002F115C" w:rsidRPr="000357CC" w:rsidRDefault="002F115C" w:rsidP="00214E37">
      <w:pPr>
        <w:ind w:right="84"/>
      </w:pPr>
    </w:p>
    <w:p w14:paraId="56F961D3" w14:textId="77777777" w:rsidR="002F115C" w:rsidRPr="000357CC" w:rsidRDefault="002F115C" w:rsidP="00214E37">
      <w:pPr>
        <w:ind w:right="84"/>
      </w:pPr>
      <w:r w:rsidRPr="000357CC">
        <w:t>MBS items of the Diagnostic Imaging Services Table (DIST), Pathology Services Table (PST) and 3C Determination items are automatically categorised as Support Treatments under Schedule 7 of the Complying Product Rules.</w:t>
      </w:r>
    </w:p>
    <w:p w14:paraId="382AD02B" w14:textId="77777777" w:rsidR="002F115C" w:rsidRPr="000357CC" w:rsidRDefault="002F115C" w:rsidP="00214E37"/>
    <w:p w14:paraId="5D80C667" w14:textId="77777777" w:rsidR="002F115C" w:rsidRPr="000357CC" w:rsidRDefault="002F115C" w:rsidP="00214E37">
      <w:r w:rsidRPr="000357CC">
        <w:t xml:space="preserve">Insurers are required to provide cover for MBS items in the Common and Support treatments lists where the MBS item is for hospital treatment within the scope of cover for a clinical category included in a patient’s private health insurance policy. </w:t>
      </w:r>
    </w:p>
    <w:p w14:paraId="304853E2" w14:textId="77777777" w:rsidR="002F115C" w:rsidRPr="000357CC" w:rsidRDefault="002F115C" w:rsidP="00214E37"/>
    <w:p w14:paraId="61C6BF3F" w14:textId="77777777" w:rsidR="002F115C" w:rsidRPr="000357CC" w:rsidRDefault="002F115C" w:rsidP="00214E37">
      <w:pPr>
        <w:spacing w:after="120"/>
        <w:rPr>
          <w:rFonts w:eastAsiaTheme="minorHAnsi"/>
        </w:rPr>
      </w:pPr>
      <w:r w:rsidRPr="000357CC">
        <w:rPr>
          <w:rFonts w:eastAsiaTheme="minorHAnsi"/>
        </w:rPr>
        <w:t xml:space="preserve">‘Type C’ procedures under the </w:t>
      </w:r>
      <w:r w:rsidRPr="000357CC">
        <w:rPr>
          <w:rFonts w:eastAsiaTheme="minorHAnsi"/>
          <w:i/>
        </w:rPr>
        <w:t>Private Health Insurance (Benefit Requirements) Rules 2011</w:t>
      </w:r>
      <w:r w:rsidRPr="000357CC">
        <w:rPr>
          <w:rFonts w:eastAsiaTheme="minorHAnsi"/>
        </w:rPr>
        <w:t xml:space="preserve"> are also listed in the clinical categories or the Common or Support treatments list. Type C services do not normally require, but may be provided as, hospital treatment with the appropriate certification. </w:t>
      </w:r>
    </w:p>
    <w:p w14:paraId="20A3ABEE" w14:textId="40EEABD2" w:rsidR="002F115C" w:rsidRPr="000357CC" w:rsidRDefault="002F115C" w:rsidP="00214E37">
      <w:pPr>
        <w:spacing w:after="120"/>
        <w:rPr>
          <w:rFonts w:eastAsiaTheme="minorHAnsi"/>
        </w:rPr>
      </w:pPr>
      <w:r w:rsidRPr="000357CC">
        <w:rPr>
          <w:rFonts w:eastAsiaTheme="minorHAnsi"/>
        </w:rPr>
        <w:t xml:space="preserve">Inclusion of an MBS item against a </w:t>
      </w:r>
      <w:r w:rsidR="00BC4501" w:rsidRPr="000357CC">
        <w:rPr>
          <w:rFonts w:eastAsiaTheme="minorHAnsi"/>
        </w:rPr>
        <w:t>c</w:t>
      </w:r>
      <w:r w:rsidRPr="000357CC">
        <w:rPr>
          <w:rFonts w:eastAsiaTheme="minorHAnsi"/>
        </w:rPr>
        <w:t>linical category or in the Common or Support treatments lists has no bearing on whether that service requires a hospital admission and does not imply these services necessarily require admission.</w:t>
      </w:r>
    </w:p>
    <w:p w14:paraId="42078D59" w14:textId="77777777" w:rsidR="002F115C" w:rsidRPr="000357CC" w:rsidRDefault="002F115C" w:rsidP="00214E37">
      <w:pPr>
        <w:spacing w:after="120"/>
        <w:rPr>
          <w:rFonts w:eastAsiaTheme="minorHAnsi"/>
        </w:rPr>
      </w:pPr>
      <w:r w:rsidRPr="000357CC">
        <w:rPr>
          <w:rFonts w:eastAsiaTheme="minorHAnsi"/>
        </w:rPr>
        <w:lastRenderedPageBreak/>
        <w:t xml:space="preserve">MBS items which cannot be claimed for services provided as hospital treatment are not intended to be listed in the clinical categories, Common </w:t>
      </w:r>
      <w:proofErr w:type="gramStart"/>
      <w:r w:rsidRPr="000357CC">
        <w:rPr>
          <w:rFonts w:eastAsiaTheme="minorHAnsi"/>
        </w:rPr>
        <w:t>treatment</w:t>
      </w:r>
      <w:proofErr w:type="gramEnd"/>
      <w:r w:rsidRPr="000357CC">
        <w:rPr>
          <w:rFonts w:eastAsiaTheme="minorHAnsi"/>
        </w:rPr>
        <w:t xml:space="preserve"> or Support treatment lists. </w:t>
      </w:r>
    </w:p>
    <w:p w14:paraId="36C6588A" w14:textId="77777777" w:rsidR="002F115C" w:rsidRPr="000357CC" w:rsidRDefault="002F115C" w:rsidP="00214E37"/>
    <w:p w14:paraId="723F6B5D" w14:textId="77777777" w:rsidR="002F115C" w:rsidRPr="000357CC" w:rsidRDefault="002F115C" w:rsidP="00214E37">
      <w:pPr>
        <w:rPr>
          <w:b/>
        </w:rPr>
      </w:pPr>
      <w:r w:rsidRPr="000357CC">
        <w:rPr>
          <w:b/>
        </w:rPr>
        <w:t>The Amendment Rules</w:t>
      </w:r>
    </w:p>
    <w:p w14:paraId="0606C8B3" w14:textId="77777777" w:rsidR="002F115C" w:rsidRPr="000357CC" w:rsidRDefault="002F115C" w:rsidP="00214E37">
      <w:r w:rsidRPr="000357CC">
        <w:t xml:space="preserve">The consequential amendments in these Amendment Rules are administrative in nature and do not substantively alter existing arrangements established under the Act. </w:t>
      </w:r>
    </w:p>
    <w:p w14:paraId="4D4E1C85" w14:textId="77777777" w:rsidR="002F115C" w:rsidRPr="000357CC" w:rsidRDefault="002F115C" w:rsidP="00214E37">
      <w:pPr>
        <w:tabs>
          <w:tab w:val="left" w:pos="1482"/>
        </w:tabs>
      </w:pPr>
    </w:p>
    <w:p w14:paraId="48A8FB93" w14:textId="77777777" w:rsidR="002F115C" w:rsidRPr="000357CC" w:rsidRDefault="002F115C" w:rsidP="00214E37">
      <w:pPr>
        <w:rPr>
          <w:szCs w:val="24"/>
          <w:u w:val="single"/>
        </w:rPr>
      </w:pPr>
      <w:r w:rsidRPr="000357CC">
        <w:rPr>
          <w:szCs w:val="24"/>
          <w:u w:val="single"/>
        </w:rPr>
        <w:t>Commencement</w:t>
      </w:r>
    </w:p>
    <w:p w14:paraId="35D0BB75" w14:textId="57E9E575" w:rsidR="002F115C" w:rsidRPr="000357CC" w:rsidRDefault="002F115C" w:rsidP="00214E37">
      <w:pPr>
        <w:rPr>
          <w:szCs w:val="24"/>
        </w:rPr>
      </w:pPr>
      <w:r w:rsidRPr="000357CC">
        <w:rPr>
          <w:szCs w:val="24"/>
        </w:rPr>
        <w:t>The Amendment Rules commence on 1 </w:t>
      </w:r>
      <w:r w:rsidR="003F58D8" w:rsidRPr="000357CC">
        <w:rPr>
          <w:szCs w:val="24"/>
        </w:rPr>
        <w:t>November</w:t>
      </w:r>
      <w:r w:rsidRPr="000357CC">
        <w:rPr>
          <w:szCs w:val="24"/>
        </w:rPr>
        <w:t> 2021.</w:t>
      </w:r>
    </w:p>
    <w:p w14:paraId="491A29BD" w14:textId="4746AB0D" w:rsidR="00841056" w:rsidRPr="000357CC" w:rsidRDefault="00841056" w:rsidP="00214E37">
      <w:pPr>
        <w:rPr>
          <w:szCs w:val="24"/>
        </w:rPr>
      </w:pPr>
    </w:p>
    <w:p w14:paraId="4D5B821A" w14:textId="467AEBE5" w:rsidR="00841056" w:rsidRPr="000357CC" w:rsidRDefault="00841056" w:rsidP="00214E37">
      <w:pPr>
        <w:rPr>
          <w:szCs w:val="24"/>
          <w:u w:val="single"/>
        </w:rPr>
      </w:pPr>
      <w:r w:rsidRPr="000357CC">
        <w:rPr>
          <w:szCs w:val="24"/>
          <w:u w:val="single"/>
        </w:rPr>
        <w:t>Details</w:t>
      </w:r>
    </w:p>
    <w:p w14:paraId="46B4AE55" w14:textId="77777777" w:rsidR="009A425E" w:rsidRPr="000357CC" w:rsidRDefault="009A425E" w:rsidP="00214E37">
      <w:r w:rsidRPr="000357CC">
        <w:t xml:space="preserve">Details of the Amendment Rules are set out in the </w:t>
      </w:r>
      <w:r w:rsidRPr="000357CC">
        <w:rPr>
          <w:b/>
          <w:bCs/>
        </w:rPr>
        <w:t>Attachment</w:t>
      </w:r>
      <w:r w:rsidRPr="000357CC">
        <w:t>.</w:t>
      </w:r>
    </w:p>
    <w:p w14:paraId="76392F78" w14:textId="52CB4E06" w:rsidR="00841056" w:rsidRPr="000357CC" w:rsidRDefault="00841056" w:rsidP="00214E37">
      <w:pPr>
        <w:rPr>
          <w:szCs w:val="24"/>
          <w:u w:val="single"/>
        </w:rPr>
      </w:pPr>
    </w:p>
    <w:p w14:paraId="5EED710B" w14:textId="6B3C5FBB" w:rsidR="00841056" w:rsidRPr="000357CC" w:rsidRDefault="00841056" w:rsidP="00214E37">
      <w:pPr>
        <w:rPr>
          <w:szCs w:val="24"/>
          <w:u w:val="single"/>
        </w:rPr>
      </w:pPr>
      <w:r w:rsidRPr="000357CC">
        <w:rPr>
          <w:szCs w:val="24"/>
          <w:u w:val="single"/>
        </w:rPr>
        <w:t>Consultation</w:t>
      </w:r>
    </w:p>
    <w:p w14:paraId="063175A9" w14:textId="7739607C" w:rsidR="00DC775C" w:rsidRPr="000357CC" w:rsidRDefault="00DC775C" w:rsidP="00214E37">
      <w:pPr>
        <w:rPr>
          <w:szCs w:val="24"/>
          <w:u w:val="single"/>
        </w:rPr>
      </w:pPr>
    </w:p>
    <w:p w14:paraId="35106067" w14:textId="77777777" w:rsidR="00CC69A6" w:rsidRPr="000357CC" w:rsidRDefault="00CC69A6" w:rsidP="00214E37">
      <w:pPr>
        <w:shd w:val="clear" w:color="auto" w:fill="FFFFFF"/>
        <w:rPr>
          <w:i/>
          <w:szCs w:val="24"/>
        </w:rPr>
      </w:pPr>
      <w:r w:rsidRPr="000357CC">
        <w:rPr>
          <w:b/>
          <w:bCs/>
          <w:i/>
          <w:szCs w:val="24"/>
        </w:rPr>
        <w:t>MBS item related consultation</w:t>
      </w:r>
    </w:p>
    <w:p w14:paraId="504F176C" w14:textId="588B5213" w:rsidR="00CC69A6" w:rsidRPr="000357CC" w:rsidRDefault="00CC69A6" w:rsidP="00214E37">
      <w:pPr>
        <w:shd w:val="clear" w:color="auto" w:fill="FFFFFF"/>
      </w:pPr>
      <w:r w:rsidRPr="000357CC">
        <w:rPr>
          <w:szCs w:val="24"/>
        </w:rPr>
        <w:t xml:space="preserve">The Amendment Rules relating to clinical categorisations and procedure type classifications are consequential to MBS items changes. Detail on the MBS items and consultations undertaken, including by the MBS Review Taskforce, </w:t>
      </w:r>
      <w:r w:rsidRPr="000357CC">
        <w:t xml:space="preserve">can be found in the Explanatory Statements to the </w:t>
      </w:r>
      <w:r w:rsidR="0020611A" w:rsidRPr="000357CC">
        <w:t xml:space="preserve">MBS </w:t>
      </w:r>
      <w:r w:rsidRPr="000357CC">
        <w:t xml:space="preserve">Regulations available online from FRL at www.legisation.gov.au, and </w:t>
      </w:r>
      <w:r w:rsidR="003F58D8" w:rsidRPr="000357CC">
        <w:t>on</w:t>
      </w:r>
      <w:r w:rsidRPr="000357CC">
        <w:t xml:space="preserve"> the MBS Online website at www.mbsonline.gov.au. </w:t>
      </w:r>
    </w:p>
    <w:p w14:paraId="0542796F" w14:textId="77777777" w:rsidR="00CC69A6" w:rsidRPr="000357CC" w:rsidRDefault="00CC69A6" w:rsidP="00214E37">
      <w:pPr>
        <w:shd w:val="clear" w:color="auto" w:fill="FFFFFF"/>
      </w:pPr>
    </w:p>
    <w:p w14:paraId="623939B7" w14:textId="607C95E9" w:rsidR="00CC69A6" w:rsidRPr="000357CC" w:rsidRDefault="00CC69A6" w:rsidP="00214E37">
      <w:pPr>
        <w:shd w:val="clear" w:color="auto" w:fill="FFFFFF"/>
        <w:rPr>
          <w:szCs w:val="24"/>
        </w:rPr>
      </w:pPr>
      <w:r w:rsidRPr="000357CC">
        <w:rPr>
          <w:szCs w:val="24"/>
        </w:rPr>
        <w:t xml:space="preserve">Implementation liaison groups (ILGs) involving professional bodies and clinical experts inform development of </w:t>
      </w:r>
      <w:r w:rsidR="008531BF" w:rsidRPr="000357CC">
        <w:rPr>
          <w:szCs w:val="24"/>
        </w:rPr>
        <w:t>MBS items</w:t>
      </w:r>
      <w:r w:rsidRPr="000357CC">
        <w:rPr>
          <w:szCs w:val="24"/>
        </w:rPr>
        <w:t xml:space="preserve">. </w:t>
      </w:r>
      <w:r w:rsidR="008531BF" w:rsidRPr="000357CC">
        <w:rPr>
          <w:szCs w:val="24"/>
        </w:rPr>
        <w:t>ILG c</w:t>
      </w:r>
      <w:r w:rsidRPr="000357CC">
        <w:rPr>
          <w:szCs w:val="24"/>
        </w:rPr>
        <w:t xml:space="preserve">onsultation </w:t>
      </w:r>
      <w:r w:rsidR="008531BF" w:rsidRPr="000357CC">
        <w:rPr>
          <w:szCs w:val="24"/>
        </w:rPr>
        <w:t xml:space="preserve">regularly </w:t>
      </w:r>
      <w:r w:rsidRPr="000357CC">
        <w:rPr>
          <w:szCs w:val="24"/>
        </w:rPr>
        <w:t>encompasses private hospital and private health insurance sector representation, including from the Australian Private Hospitals Association (APHA) and Private Healthcare Australia</w:t>
      </w:r>
      <w:r w:rsidR="00BA7934" w:rsidRPr="000357CC">
        <w:rPr>
          <w:szCs w:val="24"/>
        </w:rPr>
        <w:t xml:space="preserve"> (PHA)</w:t>
      </w:r>
      <w:r w:rsidRPr="000357CC">
        <w:rPr>
          <w:szCs w:val="24"/>
        </w:rPr>
        <w:t>.</w:t>
      </w:r>
    </w:p>
    <w:p w14:paraId="486809A1" w14:textId="77777777" w:rsidR="00CC69A6" w:rsidRPr="000357CC" w:rsidRDefault="00CC69A6" w:rsidP="00214E37">
      <w:pPr>
        <w:rPr>
          <w:szCs w:val="24"/>
          <w:u w:val="single"/>
        </w:rPr>
      </w:pPr>
    </w:p>
    <w:p w14:paraId="5A4651C2" w14:textId="77777777" w:rsidR="00CC69A6" w:rsidRPr="000357CC" w:rsidRDefault="00CC69A6" w:rsidP="00214E37">
      <w:pPr>
        <w:rPr>
          <w:b/>
          <w:i/>
          <w:szCs w:val="24"/>
        </w:rPr>
      </w:pPr>
      <w:r w:rsidRPr="000357CC">
        <w:rPr>
          <w:b/>
          <w:i/>
          <w:szCs w:val="24"/>
        </w:rPr>
        <w:t>Private health insurance consultation on classifications and categorisations for MBS items</w:t>
      </w:r>
    </w:p>
    <w:p w14:paraId="56BB6B5F" w14:textId="77777777" w:rsidR="00CC69A6" w:rsidRPr="000357CC" w:rsidRDefault="00CC69A6" w:rsidP="00214E37">
      <w:r w:rsidRPr="000357CC">
        <w:t xml:space="preserve">Medical officers with the Department provide expert clinical advice to assist in determining the appropriate private health insurance clinical category and level of accommodation benefits for MBS items in </w:t>
      </w:r>
      <w:r w:rsidRPr="000357CC">
        <w:rPr>
          <w:szCs w:val="24"/>
        </w:rPr>
        <w:t xml:space="preserve">Private Health Insurance Rules. </w:t>
      </w:r>
    </w:p>
    <w:p w14:paraId="6F130AED" w14:textId="77777777" w:rsidR="00CC69A6" w:rsidRPr="000357CC" w:rsidRDefault="00CC69A6" w:rsidP="00214E37">
      <w:r w:rsidRPr="000357CC">
        <w:t xml:space="preserve"> </w:t>
      </w:r>
    </w:p>
    <w:p w14:paraId="2D3F9D4F" w14:textId="595E271B" w:rsidR="000B4761" w:rsidRPr="000357CC" w:rsidRDefault="00CC69A6" w:rsidP="00214E37">
      <w:r w:rsidRPr="000357CC">
        <w:t xml:space="preserve">Consultation for </w:t>
      </w:r>
      <w:r w:rsidR="000B4761" w:rsidRPr="000357CC">
        <w:t xml:space="preserve">proposed </w:t>
      </w:r>
      <w:r w:rsidRPr="000357CC">
        <w:t>1 </w:t>
      </w:r>
      <w:r w:rsidR="00755D05" w:rsidRPr="000357CC">
        <w:t>November </w:t>
      </w:r>
      <w:r w:rsidRPr="000357CC">
        <w:t xml:space="preserve">2021 </w:t>
      </w:r>
      <w:r w:rsidR="000B4761" w:rsidRPr="000357CC">
        <w:t xml:space="preserve">private health insurance </w:t>
      </w:r>
      <w:r w:rsidR="00D30821" w:rsidRPr="000357CC">
        <w:t>classifications of MBS items</w:t>
      </w:r>
      <w:r w:rsidRPr="000357CC">
        <w:t xml:space="preserve"> included</w:t>
      </w:r>
      <w:r w:rsidR="004E78C9" w:rsidRPr="000357CC">
        <w:t xml:space="preserve"> notifications of consultations in broadly distributed email newsletters and </w:t>
      </w:r>
      <w:r w:rsidRPr="000357CC">
        <w:t xml:space="preserve">seeking </w:t>
      </w:r>
      <w:r w:rsidR="009808F4" w:rsidRPr="000357CC">
        <w:t xml:space="preserve">direct </w:t>
      </w:r>
      <w:r w:rsidRPr="000357CC">
        <w:t xml:space="preserve">feedback </w:t>
      </w:r>
      <w:r w:rsidR="009808F4" w:rsidRPr="000357CC">
        <w:t xml:space="preserve">throughout August, September and October 2021 </w:t>
      </w:r>
      <w:r w:rsidR="004E78C9" w:rsidRPr="000357CC">
        <w:t>on</w:t>
      </w:r>
      <w:r w:rsidRPr="000357CC">
        <w:t xml:space="preserve"> </w:t>
      </w:r>
      <w:r w:rsidR="004E78C9" w:rsidRPr="000357CC">
        <w:t xml:space="preserve">draft </w:t>
      </w:r>
      <w:r w:rsidRPr="000357CC">
        <w:t xml:space="preserve">proposed changes from </w:t>
      </w:r>
      <w:r w:rsidR="004E78C9" w:rsidRPr="000357CC">
        <w:t xml:space="preserve">representatives of </w:t>
      </w:r>
      <w:r w:rsidRPr="000357CC">
        <w:t xml:space="preserve">those most </w:t>
      </w:r>
      <w:r w:rsidR="00736EEF" w:rsidRPr="000357CC">
        <w:t>likely to be directly impacted</w:t>
      </w:r>
      <w:r w:rsidR="009808F4" w:rsidRPr="000357CC">
        <w:t>,</w:t>
      </w:r>
      <w:r w:rsidR="00736EEF" w:rsidRPr="000357CC">
        <w:t xml:space="preserve"> including:</w:t>
      </w:r>
    </w:p>
    <w:p w14:paraId="3A1AA54D" w14:textId="0C0F2B67" w:rsidR="00736EEF" w:rsidRPr="000357CC" w:rsidRDefault="007131DD" w:rsidP="00214E37">
      <w:pPr>
        <w:pStyle w:val="ListParagraph"/>
        <w:numPr>
          <w:ilvl w:val="0"/>
          <w:numId w:val="20"/>
        </w:numPr>
      </w:pPr>
      <w:proofErr w:type="gramStart"/>
      <w:r w:rsidRPr="000357CC">
        <w:t>PHA</w:t>
      </w:r>
      <w:r w:rsidR="004E78C9" w:rsidRPr="000357CC">
        <w:t>;</w:t>
      </w:r>
      <w:proofErr w:type="gramEnd"/>
    </w:p>
    <w:p w14:paraId="45204C2E" w14:textId="3D00B3CF" w:rsidR="00736EEF" w:rsidRPr="000357CC" w:rsidRDefault="007131DD" w:rsidP="00214E37">
      <w:pPr>
        <w:pStyle w:val="ListParagraph"/>
        <w:numPr>
          <w:ilvl w:val="0"/>
          <w:numId w:val="20"/>
        </w:numPr>
      </w:pPr>
      <w:proofErr w:type="gramStart"/>
      <w:r w:rsidRPr="000357CC">
        <w:t>APHA</w:t>
      </w:r>
      <w:r w:rsidR="004E78C9" w:rsidRPr="000357CC">
        <w:t>;</w:t>
      </w:r>
      <w:proofErr w:type="gramEnd"/>
    </w:p>
    <w:p w14:paraId="096AC443" w14:textId="5EFED82D" w:rsidR="00736EEF" w:rsidRPr="000357CC" w:rsidRDefault="00736EEF" w:rsidP="00214E37">
      <w:pPr>
        <w:pStyle w:val="ListParagraph"/>
        <w:numPr>
          <w:ilvl w:val="0"/>
          <w:numId w:val="20"/>
        </w:numPr>
      </w:pPr>
      <w:r w:rsidRPr="000357CC">
        <w:t xml:space="preserve">Day Hospitals </w:t>
      </w:r>
      <w:proofErr w:type="gramStart"/>
      <w:r w:rsidRPr="000357CC">
        <w:t>Australia</w:t>
      </w:r>
      <w:r w:rsidR="004E78C9" w:rsidRPr="000357CC">
        <w:t>;</w:t>
      </w:r>
      <w:proofErr w:type="gramEnd"/>
    </w:p>
    <w:p w14:paraId="54FD4D26" w14:textId="71B8173A" w:rsidR="00736EEF" w:rsidRPr="000357CC" w:rsidRDefault="00736EEF" w:rsidP="00214E37">
      <w:pPr>
        <w:pStyle w:val="ListParagraph"/>
        <w:numPr>
          <w:ilvl w:val="0"/>
          <w:numId w:val="20"/>
        </w:numPr>
      </w:pPr>
      <w:r w:rsidRPr="000357CC">
        <w:t xml:space="preserve">Members </w:t>
      </w:r>
      <w:proofErr w:type="gramStart"/>
      <w:r w:rsidRPr="000357CC">
        <w:t>Health</w:t>
      </w:r>
      <w:r w:rsidR="004E78C9" w:rsidRPr="000357CC">
        <w:t>;</w:t>
      </w:r>
      <w:proofErr w:type="gramEnd"/>
    </w:p>
    <w:p w14:paraId="76D58B22" w14:textId="3E6006F4" w:rsidR="00736EEF" w:rsidRPr="000357CC" w:rsidRDefault="00736EEF" w:rsidP="00214E37">
      <w:pPr>
        <w:pStyle w:val="ListParagraph"/>
        <w:numPr>
          <w:ilvl w:val="0"/>
          <w:numId w:val="20"/>
        </w:numPr>
      </w:pPr>
      <w:r w:rsidRPr="000357CC">
        <w:t xml:space="preserve">Catholic Health </w:t>
      </w:r>
      <w:proofErr w:type="gramStart"/>
      <w:r w:rsidRPr="000357CC">
        <w:t>Australia</w:t>
      </w:r>
      <w:r w:rsidR="004E78C9" w:rsidRPr="000357CC">
        <w:t>;</w:t>
      </w:r>
      <w:proofErr w:type="gramEnd"/>
    </w:p>
    <w:p w14:paraId="60F32FC4" w14:textId="04F7944A" w:rsidR="00736EEF" w:rsidRPr="000357CC" w:rsidRDefault="00736EEF" w:rsidP="00214E37">
      <w:pPr>
        <w:pStyle w:val="ListParagraph"/>
        <w:numPr>
          <w:ilvl w:val="0"/>
          <w:numId w:val="20"/>
        </w:numPr>
      </w:pPr>
      <w:r w:rsidRPr="000357CC">
        <w:t>HAMBS (Hospi</w:t>
      </w:r>
      <w:r w:rsidR="004218B8" w:rsidRPr="000357CC">
        <w:t>tal and Medical Benefits System</w:t>
      </w:r>
      <w:proofErr w:type="gramStart"/>
      <w:r w:rsidR="00E51139" w:rsidRPr="000357CC">
        <w:t>)</w:t>
      </w:r>
      <w:r w:rsidR="004E78C9" w:rsidRPr="000357CC">
        <w:t>;</w:t>
      </w:r>
      <w:proofErr w:type="gramEnd"/>
    </w:p>
    <w:p w14:paraId="2E835FE4" w14:textId="29007F99" w:rsidR="00736EEF" w:rsidRPr="000357CC" w:rsidRDefault="00736EEF" w:rsidP="00214E37">
      <w:pPr>
        <w:pStyle w:val="ListParagraph"/>
        <w:numPr>
          <w:ilvl w:val="0"/>
          <w:numId w:val="20"/>
        </w:numPr>
      </w:pPr>
      <w:r w:rsidRPr="000357CC">
        <w:t xml:space="preserve">Australian Health Service </w:t>
      </w:r>
      <w:proofErr w:type="gramStart"/>
      <w:r w:rsidRPr="000357CC">
        <w:t>Alliance</w:t>
      </w:r>
      <w:r w:rsidR="004E78C9" w:rsidRPr="000357CC">
        <w:t>;</w:t>
      </w:r>
      <w:proofErr w:type="gramEnd"/>
    </w:p>
    <w:p w14:paraId="0A17A38C" w14:textId="415796A3" w:rsidR="00E51139" w:rsidRPr="000357CC" w:rsidRDefault="00E51139" w:rsidP="00214E37">
      <w:pPr>
        <w:pStyle w:val="ListParagraph"/>
        <w:numPr>
          <w:ilvl w:val="0"/>
          <w:numId w:val="20"/>
        </w:numPr>
      </w:pPr>
      <w:r w:rsidRPr="000357CC">
        <w:t>National Procedures Banding Committee</w:t>
      </w:r>
      <w:r w:rsidR="004E78C9" w:rsidRPr="000357CC">
        <w:t xml:space="preserve"> (industry committee); and,</w:t>
      </w:r>
    </w:p>
    <w:p w14:paraId="4BD025A3" w14:textId="583AB624" w:rsidR="00736EEF" w:rsidRPr="000357CC" w:rsidRDefault="00736EEF" w:rsidP="00214E37">
      <w:pPr>
        <w:pStyle w:val="ListParagraph"/>
        <w:numPr>
          <w:ilvl w:val="0"/>
          <w:numId w:val="20"/>
        </w:numPr>
      </w:pPr>
      <w:r w:rsidRPr="000357CC">
        <w:t xml:space="preserve">Clinical </w:t>
      </w:r>
      <w:r w:rsidR="00BA7934" w:rsidRPr="000357CC">
        <w:t>c</w:t>
      </w:r>
      <w:r w:rsidRPr="000357CC">
        <w:t xml:space="preserve">ollege and professional </w:t>
      </w:r>
      <w:r w:rsidR="00DB0D78" w:rsidRPr="000357CC">
        <w:t xml:space="preserve">medical </w:t>
      </w:r>
      <w:r w:rsidRPr="000357CC">
        <w:t>association representatives</w:t>
      </w:r>
      <w:r w:rsidR="004E78C9" w:rsidRPr="000357CC">
        <w:t>.</w:t>
      </w:r>
    </w:p>
    <w:p w14:paraId="57EE6CC4" w14:textId="77777777" w:rsidR="000B4761" w:rsidRPr="000357CC" w:rsidRDefault="000B4761" w:rsidP="00214E37"/>
    <w:p w14:paraId="123CAD96" w14:textId="5F30375B" w:rsidR="008A61A2" w:rsidRPr="000357CC" w:rsidRDefault="000B4761" w:rsidP="00214E37">
      <w:r w:rsidRPr="000357CC">
        <w:t xml:space="preserve">The </w:t>
      </w:r>
      <w:r w:rsidR="00254292" w:rsidRPr="000357CC">
        <w:t xml:space="preserve">Department’s </w:t>
      </w:r>
      <w:r w:rsidR="00BA7934" w:rsidRPr="000357CC">
        <w:t>w</w:t>
      </w:r>
      <w:r w:rsidR="00CC69A6" w:rsidRPr="000357CC">
        <w:t xml:space="preserve">eekly </w:t>
      </w:r>
      <w:r w:rsidR="00BA7934" w:rsidRPr="000357CC">
        <w:t>e</w:t>
      </w:r>
      <w:r w:rsidR="00CC69A6" w:rsidRPr="000357CC">
        <w:t xml:space="preserve">mail </w:t>
      </w:r>
      <w:r w:rsidR="005C5D8B" w:rsidRPr="000357CC">
        <w:t xml:space="preserve">with Regulatory Amendments Calendar </w:t>
      </w:r>
      <w:r w:rsidR="00CC69A6" w:rsidRPr="000357CC">
        <w:t xml:space="preserve">to private health sector stakeholders including peak insurer and hospital representative associations, private </w:t>
      </w:r>
      <w:r w:rsidR="00CC69A6" w:rsidRPr="000357CC">
        <w:lastRenderedPageBreak/>
        <w:t>health insurers and private hospitals,</w:t>
      </w:r>
      <w:r w:rsidR="00755D05" w:rsidRPr="000357CC">
        <w:t xml:space="preserve"> </w:t>
      </w:r>
      <w:r w:rsidR="004E78C9" w:rsidRPr="000357CC">
        <w:t>includes</w:t>
      </w:r>
      <w:r w:rsidR="00CC69A6" w:rsidRPr="000357CC">
        <w:t xml:space="preserve"> information </w:t>
      </w:r>
      <w:r w:rsidR="00755D05" w:rsidRPr="000357CC">
        <w:t xml:space="preserve">on anticipated </w:t>
      </w:r>
      <w:r w:rsidRPr="000357CC">
        <w:t>changes to MBS items</w:t>
      </w:r>
      <w:r w:rsidR="007131DD" w:rsidRPr="000357CC">
        <w:t xml:space="preserve"> and consultation processes</w:t>
      </w:r>
      <w:r w:rsidRPr="000357CC">
        <w:t>.</w:t>
      </w:r>
    </w:p>
    <w:p w14:paraId="59E2673A" w14:textId="77777777" w:rsidR="00755D05" w:rsidRPr="000357CC" w:rsidRDefault="00755D05" w:rsidP="00214E37"/>
    <w:p w14:paraId="48972A1F" w14:textId="6A831B7C" w:rsidR="00CC69A6" w:rsidRPr="000357CC" w:rsidRDefault="009808F4" w:rsidP="00214E37">
      <w:r w:rsidRPr="000357CC">
        <w:t>Feedback</w:t>
      </w:r>
      <w:r w:rsidR="00CC69A6" w:rsidRPr="000357CC">
        <w:t xml:space="preserve"> received from </w:t>
      </w:r>
      <w:r w:rsidRPr="000357CC">
        <w:t xml:space="preserve">a broad range of stakeholders, including peak </w:t>
      </w:r>
      <w:r w:rsidR="00E51139" w:rsidRPr="000357CC">
        <w:t xml:space="preserve">industry </w:t>
      </w:r>
      <w:r w:rsidRPr="000357CC">
        <w:t>bod</w:t>
      </w:r>
      <w:r w:rsidR="00E51139" w:rsidRPr="000357CC">
        <w:t>ies,</w:t>
      </w:r>
      <w:r w:rsidR="008A61A2" w:rsidRPr="000357CC">
        <w:t xml:space="preserve"> </w:t>
      </w:r>
      <w:r w:rsidRPr="000357CC">
        <w:t xml:space="preserve">clinicians, </w:t>
      </w:r>
      <w:r w:rsidR="00E51139" w:rsidRPr="000357CC">
        <w:t xml:space="preserve">insurers, hospitals, </w:t>
      </w:r>
      <w:proofErr w:type="gramStart"/>
      <w:r w:rsidR="00E51139" w:rsidRPr="000357CC">
        <w:t>consumer</w:t>
      </w:r>
      <w:proofErr w:type="gramEnd"/>
      <w:r w:rsidR="00E51139" w:rsidRPr="000357CC">
        <w:t xml:space="preserve"> and patient advocacy representatives </w:t>
      </w:r>
      <w:r w:rsidR="00A67AF8" w:rsidRPr="000357CC">
        <w:t xml:space="preserve">was </w:t>
      </w:r>
      <w:r w:rsidR="00CC69A6" w:rsidRPr="000357CC">
        <w:t xml:space="preserve">taken into account when determining the final amendments. </w:t>
      </w:r>
    </w:p>
    <w:p w14:paraId="6A37C332" w14:textId="77777777" w:rsidR="00CC69A6" w:rsidRPr="000357CC" w:rsidRDefault="00CC69A6" w:rsidP="00214E37"/>
    <w:p w14:paraId="6F377313" w14:textId="7D24855C" w:rsidR="00CC69A6" w:rsidRPr="000357CC" w:rsidRDefault="00CC69A6" w:rsidP="00214E37">
      <w:pPr>
        <w:autoSpaceDE w:val="0"/>
        <w:autoSpaceDN w:val="0"/>
        <w:adjustRightInd w:val="0"/>
        <w:rPr>
          <w:szCs w:val="24"/>
        </w:rPr>
      </w:pPr>
      <w:r w:rsidRPr="000357CC">
        <w:rPr>
          <w:szCs w:val="24"/>
        </w:rPr>
        <w:t xml:space="preserve">The Amendment Rules are a legislative instrument for the purposes of the </w:t>
      </w:r>
      <w:r w:rsidRPr="000357CC">
        <w:rPr>
          <w:i/>
          <w:iCs/>
          <w:szCs w:val="24"/>
        </w:rPr>
        <w:t>Legislation Act 2003</w:t>
      </w:r>
      <w:r w:rsidRPr="000357CC">
        <w:rPr>
          <w:szCs w:val="24"/>
        </w:rPr>
        <w:t>.</w:t>
      </w:r>
    </w:p>
    <w:p w14:paraId="1DD061E0" w14:textId="77777777" w:rsidR="00810BED" w:rsidRPr="000357CC" w:rsidRDefault="00810BED" w:rsidP="00214E37">
      <w:pPr>
        <w:autoSpaceDE w:val="0"/>
        <w:autoSpaceDN w:val="0"/>
        <w:adjustRightInd w:val="0"/>
        <w:sectPr w:rsidR="00810BED" w:rsidRPr="000357CC" w:rsidSect="009E09AA">
          <w:pgSz w:w="11906" w:h="16838"/>
          <w:pgMar w:top="1440" w:right="1440" w:bottom="1440" w:left="1440" w:header="720" w:footer="720" w:gutter="0"/>
          <w:paperSrc w:first="7" w:other="7"/>
          <w:cols w:space="720"/>
          <w:docGrid w:linePitch="326"/>
        </w:sectPr>
      </w:pPr>
    </w:p>
    <w:p w14:paraId="7D1D0BEF" w14:textId="5E5FD738" w:rsidR="00810BED" w:rsidRPr="000357CC" w:rsidRDefault="00810BED" w:rsidP="00214E37">
      <w:pPr>
        <w:autoSpaceDE w:val="0"/>
        <w:autoSpaceDN w:val="0"/>
        <w:adjustRightInd w:val="0"/>
      </w:pPr>
    </w:p>
    <w:p w14:paraId="478C1EB8" w14:textId="0F3EF408" w:rsidR="009964B4" w:rsidRPr="000357CC" w:rsidRDefault="009964B4" w:rsidP="00214E37">
      <w:pPr>
        <w:autoSpaceDE w:val="0"/>
        <w:autoSpaceDN w:val="0"/>
        <w:adjustRightInd w:val="0"/>
        <w:rPr>
          <w:b/>
        </w:rPr>
      </w:pPr>
      <w:r w:rsidRPr="000357CC">
        <w:rPr>
          <w:b/>
        </w:rPr>
        <w:t>ATTACHMENT</w:t>
      </w:r>
    </w:p>
    <w:p w14:paraId="65834C89" w14:textId="77777777" w:rsidR="009964B4" w:rsidRPr="000357CC" w:rsidRDefault="009964B4" w:rsidP="00214E37">
      <w:pPr>
        <w:pStyle w:val="Header"/>
        <w:tabs>
          <w:tab w:val="clear" w:pos="4153"/>
          <w:tab w:val="clear" w:pos="8306"/>
        </w:tabs>
      </w:pPr>
    </w:p>
    <w:p w14:paraId="791C1FD9" w14:textId="61E48394" w:rsidR="009964B4" w:rsidRPr="000357CC" w:rsidRDefault="009964B4" w:rsidP="00214E37">
      <w:pPr>
        <w:pStyle w:val="Heading6"/>
        <w:tabs>
          <w:tab w:val="left" w:pos="1418"/>
        </w:tabs>
        <w:jc w:val="left"/>
        <w:rPr>
          <w:caps/>
        </w:rPr>
      </w:pPr>
      <w:r w:rsidRPr="000357CC">
        <w:rPr>
          <w:i w:val="0"/>
          <w:iCs/>
        </w:rPr>
        <w:t xml:space="preserve">Details of the </w:t>
      </w:r>
      <w:r w:rsidRPr="000357CC">
        <w:t>Private Health Insurance Le</w:t>
      </w:r>
      <w:r w:rsidR="00572DDF" w:rsidRPr="000357CC">
        <w:t>gislation Amendment Rules (No.</w:t>
      </w:r>
      <w:r w:rsidR="00B60644" w:rsidRPr="000357CC">
        <w:t> 6</w:t>
      </w:r>
      <w:r w:rsidRPr="000357CC">
        <w:t>)</w:t>
      </w:r>
      <w:r w:rsidR="009A2C31" w:rsidRPr="000357CC">
        <w:t> </w:t>
      </w:r>
      <w:r w:rsidRPr="000357CC">
        <w:t>2021</w:t>
      </w:r>
    </w:p>
    <w:p w14:paraId="46FEC03E" w14:textId="77777777" w:rsidR="009964B4" w:rsidRPr="000357CC" w:rsidRDefault="009964B4" w:rsidP="00214E37">
      <w:pPr>
        <w:pStyle w:val="Header"/>
        <w:tabs>
          <w:tab w:val="clear" w:pos="4153"/>
          <w:tab w:val="clear" w:pos="8306"/>
        </w:tabs>
        <w:rPr>
          <w:b/>
          <w:bCs/>
        </w:rPr>
      </w:pPr>
    </w:p>
    <w:p w14:paraId="3621E078" w14:textId="77777777" w:rsidR="009964B4" w:rsidRPr="000357CC" w:rsidRDefault="009964B4" w:rsidP="00214E37">
      <w:pPr>
        <w:pStyle w:val="Header"/>
        <w:tabs>
          <w:tab w:val="clear" w:pos="4153"/>
          <w:tab w:val="clear" w:pos="8306"/>
        </w:tabs>
        <w:rPr>
          <w:b/>
          <w:bCs/>
        </w:rPr>
      </w:pPr>
      <w:r w:rsidRPr="000357CC">
        <w:rPr>
          <w:b/>
          <w:bCs/>
        </w:rPr>
        <w:t>Section 1</w:t>
      </w:r>
      <w:r w:rsidRPr="000357CC">
        <w:rPr>
          <w:b/>
          <w:bCs/>
        </w:rPr>
        <w:tab/>
        <w:t>Name</w:t>
      </w:r>
    </w:p>
    <w:p w14:paraId="4CAD1C2E" w14:textId="77777777" w:rsidR="009964B4" w:rsidRPr="000357CC" w:rsidRDefault="009964B4" w:rsidP="00214E37">
      <w:pPr>
        <w:pStyle w:val="Header"/>
        <w:tabs>
          <w:tab w:val="clear" w:pos="4153"/>
          <w:tab w:val="clear" w:pos="8306"/>
        </w:tabs>
      </w:pPr>
    </w:p>
    <w:p w14:paraId="281F0095" w14:textId="6EE56E26" w:rsidR="009964B4" w:rsidRPr="000357CC" w:rsidRDefault="009964B4" w:rsidP="00214E37">
      <w:pPr>
        <w:pStyle w:val="Header"/>
        <w:tabs>
          <w:tab w:val="clear" w:pos="4153"/>
          <w:tab w:val="clear" w:pos="8306"/>
        </w:tabs>
      </w:pPr>
      <w:r w:rsidRPr="000357CC">
        <w:t xml:space="preserve">Section 1 provides that the name of the instrument is the </w:t>
      </w:r>
      <w:r w:rsidRPr="000357CC">
        <w:rPr>
          <w:i/>
          <w:iCs/>
        </w:rPr>
        <w:t>Private Health Insurance Le</w:t>
      </w:r>
      <w:r w:rsidR="00572DDF" w:rsidRPr="000357CC">
        <w:rPr>
          <w:i/>
          <w:iCs/>
        </w:rPr>
        <w:t>gislation Amendment Rules (No.</w:t>
      </w:r>
      <w:r w:rsidR="009A2C31" w:rsidRPr="000357CC">
        <w:rPr>
          <w:i/>
          <w:iCs/>
        </w:rPr>
        <w:t> </w:t>
      </w:r>
      <w:r w:rsidR="007131DD" w:rsidRPr="000357CC">
        <w:rPr>
          <w:i/>
          <w:iCs/>
        </w:rPr>
        <w:t>6</w:t>
      </w:r>
      <w:r w:rsidRPr="000357CC">
        <w:rPr>
          <w:i/>
          <w:iCs/>
        </w:rPr>
        <w:t>) 2021</w:t>
      </w:r>
      <w:r w:rsidR="00AF65B9" w:rsidRPr="000357CC">
        <w:rPr>
          <w:iCs/>
        </w:rPr>
        <w:t> (the Amendment Rules)</w:t>
      </w:r>
    </w:p>
    <w:p w14:paraId="48660EDF" w14:textId="77777777" w:rsidR="009964B4" w:rsidRPr="000357CC" w:rsidRDefault="009964B4" w:rsidP="00214E37">
      <w:pPr>
        <w:pStyle w:val="Header"/>
        <w:tabs>
          <w:tab w:val="clear" w:pos="4153"/>
          <w:tab w:val="clear" w:pos="8306"/>
        </w:tabs>
      </w:pPr>
    </w:p>
    <w:p w14:paraId="0E556A70" w14:textId="77777777" w:rsidR="009964B4" w:rsidRPr="000357CC" w:rsidRDefault="009964B4" w:rsidP="00214E37">
      <w:pPr>
        <w:pStyle w:val="Header"/>
        <w:tabs>
          <w:tab w:val="clear" w:pos="4153"/>
          <w:tab w:val="clear" w:pos="8306"/>
        </w:tabs>
        <w:rPr>
          <w:b/>
          <w:bCs/>
        </w:rPr>
      </w:pPr>
      <w:r w:rsidRPr="000357CC">
        <w:rPr>
          <w:b/>
          <w:bCs/>
        </w:rPr>
        <w:t>Section 2</w:t>
      </w:r>
      <w:r w:rsidRPr="000357CC">
        <w:rPr>
          <w:b/>
          <w:bCs/>
        </w:rPr>
        <w:tab/>
        <w:t>Commencement</w:t>
      </w:r>
    </w:p>
    <w:p w14:paraId="7DE113F7" w14:textId="77777777" w:rsidR="009964B4" w:rsidRPr="000357CC" w:rsidRDefault="009964B4" w:rsidP="00214E37">
      <w:pPr>
        <w:pStyle w:val="Header"/>
        <w:tabs>
          <w:tab w:val="clear" w:pos="4153"/>
          <w:tab w:val="clear" w:pos="8306"/>
        </w:tabs>
      </w:pPr>
    </w:p>
    <w:p w14:paraId="3EC7DD4C" w14:textId="748EB885" w:rsidR="009964B4" w:rsidRPr="000357CC" w:rsidRDefault="009964B4" w:rsidP="00214E37">
      <w:r w:rsidRPr="000357CC">
        <w:t>Section 2 provides that the instrument commences on 1 </w:t>
      </w:r>
      <w:r w:rsidR="009A2C31" w:rsidRPr="000357CC">
        <w:t>November</w:t>
      </w:r>
      <w:r w:rsidRPr="000357CC">
        <w:t xml:space="preserve"> 2021. </w:t>
      </w:r>
    </w:p>
    <w:p w14:paraId="14817C1C" w14:textId="77777777" w:rsidR="009964B4" w:rsidRPr="000357CC" w:rsidRDefault="009964B4" w:rsidP="00214E37">
      <w:pPr>
        <w:pStyle w:val="Header"/>
        <w:tabs>
          <w:tab w:val="clear" w:pos="4153"/>
          <w:tab w:val="clear" w:pos="8306"/>
        </w:tabs>
      </w:pPr>
    </w:p>
    <w:p w14:paraId="46830D4C" w14:textId="77777777" w:rsidR="009964B4" w:rsidRPr="000357CC" w:rsidRDefault="009964B4" w:rsidP="00214E37">
      <w:pPr>
        <w:pStyle w:val="Header"/>
        <w:tabs>
          <w:tab w:val="clear" w:pos="4153"/>
          <w:tab w:val="clear" w:pos="8306"/>
        </w:tabs>
        <w:rPr>
          <w:b/>
          <w:bCs/>
        </w:rPr>
      </w:pPr>
      <w:r w:rsidRPr="000357CC">
        <w:rPr>
          <w:b/>
          <w:bCs/>
        </w:rPr>
        <w:t>Section 3</w:t>
      </w:r>
      <w:r w:rsidRPr="000357CC">
        <w:rPr>
          <w:b/>
          <w:bCs/>
        </w:rPr>
        <w:tab/>
        <w:t>Authority</w:t>
      </w:r>
    </w:p>
    <w:p w14:paraId="2CA1EF42" w14:textId="77777777" w:rsidR="009964B4" w:rsidRPr="000357CC" w:rsidRDefault="009964B4" w:rsidP="00214E37">
      <w:pPr>
        <w:pStyle w:val="Header"/>
        <w:tabs>
          <w:tab w:val="clear" w:pos="4153"/>
          <w:tab w:val="clear" w:pos="8306"/>
        </w:tabs>
      </w:pPr>
    </w:p>
    <w:p w14:paraId="5B6477DD" w14:textId="77777777" w:rsidR="009964B4" w:rsidRPr="000357CC" w:rsidRDefault="009964B4" w:rsidP="00214E37">
      <w:pPr>
        <w:pStyle w:val="Header"/>
        <w:tabs>
          <w:tab w:val="clear" w:pos="4153"/>
          <w:tab w:val="clear" w:pos="8306"/>
        </w:tabs>
      </w:pPr>
      <w:r w:rsidRPr="000357CC">
        <w:rPr>
          <w:szCs w:val="24"/>
        </w:rPr>
        <w:t xml:space="preserve">Section 3 provides that the Amendment Rules are made under section 333-20 of the </w:t>
      </w:r>
      <w:r w:rsidRPr="000357CC">
        <w:rPr>
          <w:i/>
          <w:szCs w:val="24"/>
        </w:rPr>
        <w:t>Private Health Insurance Act 2007</w:t>
      </w:r>
      <w:r w:rsidRPr="000357CC">
        <w:t>.</w:t>
      </w:r>
    </w:p>
    <w:p w14:paraId="38573EAA" w14:textId="77777777" w:rsidR="009964B4" w:rsidRPr="000357CC" w:rsidRDefault="009964B4" w:rsidP="00214E37">
      <w:pPr>
        <w:pStyle w:val="Header"/>
        <w:tabs>
          <w:tab w:val="clear" w:pos="4153"/>
          <w:tab w:val="clear" w:pos="8306"/>
        </w:tabs>
        <w:rPr>
          <w:szCs w:val="24"/>
        </w:rPr>
      </w:pPr>
    </w:p>
    <w:p w14:paraId="060BD062" w14:textId="77777777" w:rsidR="009964B4" w:rsidRPr="000357CC" w:rsidRDefault="009964B4" w:rsidP="00214E37">
      <w:pPr>
        <w:pStyle w:val="Header"/>
        <w:tabs>
          <w:tab w:val="clear" w:pos="4153"/>
          <w:tab w:val="clear" w:pos="8306"/>
          <w:tab w:val="num" w:pos="567"/>
        </w:tabs>
        <w:rPr>
          <w:b/>
          <w:i/>
        </w:rPr>
      </w:pPr>
      <w:r w:rsidRPr="000357CC">
        <w:rPr>
          <w:b/>
        </w:rPr>
        <w:t>Section 4</w:t>
      </w:r>
      <w:r w:rsidRPr="000357CC">
        <w:rPr>
          <w:b/>
        </w:rPr>
        <w:tab/>
        <w:t>Schedules</w:t>
      </w:r>
      <w:r w:rsidRPr="000357CC">
        <w:rPr>
          <w:b/>
          <w:i/>
        </w:rPr>
        <w:t xml:space="preserve"> </w:t>
      </w:r>
    </w:p>
    <w:p w14:paraId="0E46042A" w14:textId="77777777" w:rsidR="009964B4" w:rsidRPr="000357CC" w:rsidRDefault="009964B4" w:rsidP="00214E37">
      <w:pPr>
        <w:pStyle w:val="Header"/>
        <w:tabs>
          <w:tab w:val="clear" w:pos="4153"/>
          <w:tab w:val="clear" w:pos="8306"/>
          <w:tab w:val="num" w:pos="567"/>
        </w:tabs>
        <w:rPr>
          <w:b/>
        </w:rPr>
      </w:pPr>
    </w:p>
    <w:p w14:paraId="2F1A7A74" w14:textId="77777777" w:rsidR="009964B4" w:rsidRPr="000357CC" w:rsidRDefault="009964B4" w:rsidP="00214E37">
      <w:pPr>
        <w:pStyle w:val="Header"/>
        <w:tabs>
          <w:tab w:val="clear" w:pos="4153"/>
          <w:tab w:val="clear" w:pos="8306"/>
          <w:tab w:val="num" w:pos="567"/>
        </w:tabs>
      </w:pPr>
      <w:r w:rsidRPr="000357CC">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0357CC" w:rsidRDefault="009964B4" w:rsidP="00214E37">
      <w:pPr>
        <w:pStyle w:val="Header"/>
        <w:tabs>
          <w:tab w:val="clear" w:pos="4153"/>
          <w:tab w:val="clear" w:pos="8306"/>
          <w:tab w:val="num" w:pos="567"/>
        </w:tabs>
      </w:pPr>
    </w:p>
    <w:p w14:paraId="7CE60938" w14:textId="5139C30D" w:rsidR="009964B4" w:rsidRPr="000357CC" w:rsidRDefault="009964B4" w:rsidP="00214E37">
      <w:pPr>
        <w:pStyle w:val="Header"/>
        <w:tabs>
          <w:tab w:val="clear" w:pos="4153"/>
          <w:tab w:val="clear" w:pos="8306"/>
          <w:tab w:val="num" w:pos="567"/>
        </w:tabs>
      </w:pPr>
      <w:r w:rsidRPr="000357CC">
        <w:t>All Schedule changes come into effect from 1 </w:t>
      </w:r>
      <w:r w:rsidR="009A2C31" w:rsidRPr="000357CC">
        <w:t>November</w:t>
      </w:r>
      <w:r w:rsidRPr="000357CC">
        <w:t xml:space="preserve"> 2021. </w:t>
      </w:r>
    </w:p>
    <w:p w14:paraId="1FFC9E29" w14:textId="77777777" w:rsidR="009964B4" w:rsidRPr="000357CC" w:rsidRDefault="009964B4" w:rsidP="00214E37">
      <w:pPr>
        <w:pStyle w:val="Header"/>
        <w:tabs>
          <w:tab w:val="clear" w:pos="4153"/>
          <w:tab w:val="clear" w:pos="8306"/>
          <w:tab w:val="num" w:pos="567"/>
        </w:tabs>
      </w:pPr>
    </w:p>
    <w:p w14:paraId="394C4544" w14:textId="38A56D57" w:rsidR="009964B4" w:rsidRPr="000357CC" w:rsidRDefault="009964B4" w:rsidP="00214E37">
      <w:pPr>
        <w:pStyle w:val="Header"/>
        <w:tabs>
          <w:tab w:val="clear" w:pos="4153"/>
          <w:tab w:val="clear" w:pos="8306"/>
          <w:tab w:val="num" w:pos="567"/>
        </w:tabs>
      </w:pPr>
      <w:r w:rsidRPr="000357CC">
        <w:rPr>
          <w:rStyle w:val="CharAmSchNo"/>
          <w:szCs w:val="24"/>
          <w:u w:val="single"/>
        </w:rPr>
        <w:t>Schedule 1—Amendments—</w:t>
      </w:r>
      <w:r w:rsidR="008A45FB" w:rsidRPr="000357CC">
        <w:rPr>
          <w:rStyle w:val="CharAmSchNo"/>
          <w:szCs w:val="24"/>
          <w:u w:val="single"/>
        </w:rPr>
        <w:t>Clinical Categories, Common and Support Treatments</w:t>
      </w:r>
    </w:p>
    <w:p w14:paraId="01893D3F" w14:textId="33E9400C" w:rsidR="004F07AA" w:rsidRPr="000357CC" w:rsidRDefault="004F07AA" w:rsidP="00214E37">
      <w:pPr>
        <w:keepNext/>
        <w:keepLines/>
        <w:spacing w:before="280"/>
        <w:ind w:left="1134" w:hanging="1134"/>
        <w:outlineLvl w:val="8"/>
        <w:rPr>
          <w:iCs/>
          <w:kern w:val="28"/>
          <w:szCs w:val="22"/>
        </w:rPr>
      </w:pPr>
      <w:bookmarkStart w:id="0" w:name="_Toc44445611"/>
      <w:r w:rsidRPr="000357CC">
        <w:rPr>
          <w:i/>
          <w:kern w:val="28"/>
          <w:szCs w:val="22"/>
        </w:rPr>
        <w:t>Private Health Insurance (Complying Product) Rules 201</w:t>
      </w:r>
      <w:bookmarkEnd w:id="0"/>
      <w:r w:rsidRPr="000357CC">
        <w:rPr>
          <w:i/>
          <w:kern w:val="28"/>
          <w:szCs w:val="22"/>
        </w:rPr>
        <w:t>5</w:t>
      </w:r>
      <w:r w:rsidR="00E60A38" w:rsidRPr="000357CC">
        <w:rPr>
          <w:i/>
          <w:kern w:val="28"/>
          <w:szCs w:val="22"/>
        </w:rPr>
        <w:t> </w:t>
      </w:r>
      <w:r w:rsidR="00D01516" w:rsidRPr="000357CC">
        <w:rPr>
          <w:iCs/>
          <w:kern w:val="28"/>
          <w:szCs w:val="22"/>
        </w:rPr>
        <w:t>(Complying Product Rules)</w:t>
      </w:r>
    </w:p>
    <w:p w14:paraId="08FF4460" w14:textId="77777777" w:rsidR="004F07AA" w:rsidRPr="000357CC" w:rsidRDefault="004F07AA" w:rsidP="00214E37">
      <w:pPr>
        <w:pStyle w:val="Header"/>
        <w:tabs>
          <w:tab w:val="num" w:pos="567"/>
        </w:tabs>
      </w:pPr>
    </w:p>
    <w:p w14:paraId="43EEC9FA" w14:textId="55FB15D6" w:rsidR="004F07AA" w:rsidRPr="000357CC" w:rsidRDefault="00A829FE" w:rsidP="00214E37">
      <w:pPr>
        <w:pStyle w:val="Header"/>
        <w:tabs>
          <w:tab w:val="num" w:pos="567"/>
        </w:tabs>
      </w:pPr>
      <w:r w:rsidRPr="000357CC">
        <w:t>Schedule 1</w:t>
      </w:r>
      <w:r w:rsidR="004F07AA" w:rsidRPr="000357CC">
        <w:t xml:space="preserve"> of the Amendment Rules repeals the existing </w:t>
      </w:r>
      <w:r w:rsidR="00CA0E0B" w:rsidRPr="000357CC">
        <w:t xml:space="preserve">MBS items against the </w:t>
      </w:r>
      <w:r w:rsidR="004F07AA" w:rsidRPr="000357CC">
        <w:t>Clinical categories,</w:t>
      </w:r>
      <w:r w:rsidR="00CA0E0B" w:rsidRPr="000357CC">
        <w:t xml:space="preserve"> Common and Support treatment lists</w:t>
      </w:r>
      <w:r w:rsidR="00D01516" w:rsidRPr="000357CC">
        <w:t xml:space="preserve"> of the </w:t>
      </w:r>
      <w:r w:rsidR="00D01516" w:rsidRPr="000357CC">
        <w:rPr>
          <w:iCs/>
          <w:kern w:val="28"/>
          <w:szCs w:val="22"/>
        </w:rPr>
        <w:t>Complying</w:t>
      </w:r>
      <w:r w:rsidR="00E60A38" w:rsidRPr="000357CC">
        <w:rPr>
          <w:iCs/>
          <w:kern w:val="28"/>
          <w:szCs w:val="22"/>
        </w:rPr>
        <w:t> </w:t>
      </w:r>
      <w:r w:rsidR="00D01516" w:rsidRPr="000357CC">
        <w:rPr>
          <w:iCs/>
          <w:kern w:val="28"/>
          <w:szCs w:val="22"/>
        </w:rPr>
        <w:t>Product</w:t>
      </w:r>
      <w:r w:rsidR="00E60A38" w:rsidRPr="000357CC">
        <w:rPr>
          <w:iCs/>
          <w:kern w:val="28"/>
          <w:szCs w:val="22"/>
        </w:rPr>
        <w:t> </w:t>
      </w:r>
      <w:r w:rsidR="00D01516" w:rsidRPr="000357CC">
        <w:rPr>
          <w:iCs/>
          <w:kern w:val="28"/>
          <w:szCs w:val="22"/>
        </w:rPr>
        <w:t xml:space="preserve">Rules, </w:t>
      </w:r>
      <w:r w:rsidR="004F07AA" w:rsidRPr="000357CC">
        <w:t>and substitutes amended list</w:t>
      </w:r>
      <w:r w:rsidR="00CA0E0B" w:rsidRPr="000357CC">
        <w:t>s</w:t>
      </w:r>
      <w:r w:rsidR="009A2C31" w:rsidRPr="000357CC">
        <w:t>.</w:t>
      </w:r>
    </w:p>
    <w:p w14:paraId="0D350A46" w14:textId="77777777" w:rsidR="004F07AA" w:rsidRPr="000357CC" w:rsidRDefault="004F07AA" w:rsidP="00214E37">
      <w:pPr>
        <w:pStyle w:val="Header"/>
        <w:tabs>
          <w:tab w:val="num" w:pos="567"/>
        </w:tabs>
      </w:pPr>
    </w:p>
    <w:p w14:paraId="38756844" w14:textId="72BF9DBD" w:rsidR="00D34E04" w:rsidRPr="000357CC" w:rsidRDefault="004F07AA" w:rsidP="00214E37">
      <w:pPr>
        <w:pStyle w:val="Header"/>
        <w:tabs>
          <w:tab w:val="num" w:pos="567"/>
        </w:tabs>
      </w:pPr>
      <w:r w:rsidRPr="000357CC">
        <w:t xml:space="preserve">Items added to </w:t>
      </w:r>
      <w:r w:rsidR="00E60A38" w:rsidRPr="000357CC">
        <w:t>a</w:t>
      </w:r>
      <w:r w:rsidRPr="000357CC">
        <w:t xml:space="preserve"> list may be new MBS items, or due to </w:t>
      </w:r>
      <w:proofErr w:type="spellStart"/>
      <w:r w:rsidRPr="000357CC">
        <w:t>recategorisation</w:t>
      </w:r>
      <w:proofErr w:type="spellEnd"/>
      <w:r w:rsidRPr="000357CC">
        <w:t xml:space="preserve"> following item amendments. Similarly, MBS items deleted may be due to deletion from the MBS, or </w:t>
      </w:r>
      <w:proofErr w:type="spellStart"/>
      <w:r w:rsidRPr="000357CC">
        <w:t>recategorisation</w:t>
      </w:r>
      <w:proofErr w:type="spellEnd"/>
      <w:r w:rsidRPr="000357CC">
        <w:t>.</w:t>
      </w:r>
    </w:p>
    <w:p w14:paraId="3987328C" w14:textId="77777777" w:rsidR="00D34E04" w:rsidRPr="000357CC" w:rsidRDefault="00D34E04" w:rsidP="00214E37">
      <w:pPr>
        <w:pStyle w:val="Header"/>
        <w:tabs>
          <w:tab w:val="num" w:pos="567"/>
        </w:tabs>
      </w:pPr>
    </w:p>
    <w:p w14:paraId="46D7DC7F" w14:textId="15240492" w:rsidR="004F07AA" w:rsidRPr="000357CC" w:rsidRDefault="00742D34" w:rsidP="00214E37">
      <w:pPr>
        <w:pStyle w:val="Header"/>
        <w:tabs>
          <w:tab w:val="num" w:pos="567"/>
        </w:tabs>
      </w:pPr>
      <w:r w:rsidRPr="000357CC">
        <w:t xml:space="preserve">Changes are detailed in the </w:t>
      </w:r>
      <w:r w:rsidR="00C07A2F" w:rsidRPr="000357CC">
        <w:t>p</w:t>
      </w:r>
      <w:r w:rsidRPr="000357CC">
        <w:t xml:space="preserve">rivate health insurance clinical category and procedure type information provided at www.health.gov.au. </w:t>
      </w:r>
    </w:p>
    <w:p w14:paraId="6232CF66" w14:textId="77777777" w:rsidR="004F07AA" w:rsidRPr="000357CC" w:rsidRDefault="004F07AA" w:rsidP="00214E37">
      <w:pPr>
        <w:pStyle w:val="Header"/>
        <w:tabs>
          <w:tab w:val="num" w:pos="567"/>
        </w:tabs>
      </w:pPr>
    </w:p>
    <w:p w14:paraId="524B5F09" w14:textId="16F4D165" w:rsidR="004F07AA" w:rsidRPr="000357CC" w:rsidRDefault="004F07AA" w:rsidP="00214E37">
      <w:pPr>
        <w:pStyle w:val="Header"/>
        <w:tabs>
          <w:tab w:val="num" w:pos="567"/>
        </w:tabs>
      </w:pPr>
      <w:r w:rsidRPr="000357CC">
        <w:rPr>
          <w:b/>
          <w:bCs/>
          <w:lang w:val="en-AU"/>
        </w:rPr>
        <w:t xml:space="preserve">Item 1 </w:t>
      </w:r>
      <w:r w:rsidRPr="000357CC">
        <w:rPr>
          <w:bCs/>
          <w:lang w:val="en-AU"/>
        </w:rPr>
        <w:t>provides for an amended list of</w:t>
      </w:r>
      <w:r w:rsidR="00154001" w:rsidRPr="000357CC">
        <w:rPr>
          <w:bCs/>
          <w:lang w:val="en-AU"/>
        </w:rPr>
        <w:t xml:space="preserve"> MBS items categorised against C</w:t>
      </w:r>
      <w:r w:rsidRPr="000357CC">
        <w:rPr>
          <w:bCs/>
          <w:lang w:val="en-AU"/>
        </w:rPr>
        <w:t>linical</w:t>
      </w:r>
      <w:r w:rsidR="00D01516" w:rsidRPr="000357CC">
        <w:rPr>
          <w:bCs/>
          <w:lang w:val="en-AU"/>
        </w:rPr>
        <w:t> </w:t>
      </w:r>
      <w:r w:rsidR="00154001" w:rsidRPr="000357CC">
        <w:rPr>
          <w:bCs/>
          <w:lang w:val="en-AU"/>
        </w:rPr>
        <w:t>category</w:t>
      </w:r>
      <w:r w:rsidR="00D01516" w:rsidRPr="000357CC">
        <w:rPr>
          <w:bCs/>
          <w:lang w:val="en-AU"/>
        </w:rPr>
        <w:t> </w:t>
      </w:r>
      <w:r w:rsidR="00154001" w:rsidRPr="000357CC">
        <w:rPr>
          <w:bCs/>
          <w:lang w:val="en-AU"/>
        </w:rPr>
        <w:t>(Schedule</w:t>
      </w:r>
      <w:r w:rsidR="009A2C31" w:rsidRPr="000357CC">
        <w:rPr>
          <w:bCs/>
          <w:lang w:val="en-AU"/>
        </w:rPr>
        <w:t> </w:t>
      </w:r>
      <w:r w:rsidR="00154001" w:rsidRPr="000357CC">
        <w:rPr>
          <w:bCs/>
          <w:lang w:val="en-AU"/>
        </w:rPr>
        <w:t>5)</w:t>
      </w:r>
      <w:r w:rsidR="00D01516" w:rsidRPr="000357CC">
        <w:rPr>
          <w:b/>
          <w:bCs/>
          <w:lang w:val="en-AU"/>
        </w:rPr>
        <w:t>.</w:t>
      </w:r>
    </w:p>
    <w:p w14:paraId="3E0A0849" w14:textId="4113F59E" w:rsidR="009964B4" w:rsidRPr="000357CC" w:rsidRDefault="009964B4" w:rsidP="00214E37">
      <w:pPr>
        <w:pStyle w:val="Header"/>
        <w:tabs>
          <w:tab w:val="num" w:pos="567"/>
        </w:tabs>
        <w:rPr>
          <w:color w:val="7030A0"/>
        </w:rPr>
      </w:pPr>
    </w:p>
    <w:p w14:paraId="321764E9" w14:textId="3B7A432E" w:rsidR="00154001" w:rsidRPr="000357CC" w:rsidRDefault="00154001" w:rsidP="00214E37">
      <w:pPr>
        <w:pStyle w:val="Header"/>
        <w:tabs>
          <w:tab w:val="num" w:pos="567"/>
        </w:tabs>
      </w:pPr>
      <w:r w:rsidRPr="000357CC">
        <w:rPr>
          <w:b/>
          <w:bCs/>
          <w:lang w:val="en-AU"/>
        </w:rPr>
        <w:t xml:space="preserve">Item 2 </w:t>
      </w:r>
      <w:r w:rsidRPr="000357CC">
        <w:rPr>
          <w:bCs/>
          <w:lang w:val="en-AU"/>
        </w:rPr>
        <w:t>provides for an amended list of MBS items categorised in the Common</w:t>
      </w:r>
      <w:r w:rsidR="00D01516" w:rsidRPr="000357CC">
        <w:rPr>
          <w:bCs/>
          <w:lang w:val="en-AU"/>
        </w:rPr>
        <w:t> </w:t>
      </w:r>
      <w:r w:rsidRPr="000357CC">
        <w:rPr>
          <w:bCs/>
          <w:lang w:val="en-AU"/>
        </w:rPr>
        <w:t>treatments</w:t>
      </w:r>
      <w:r w:rsidR="00D01516" w:rsidRPr="000357CC">
        <w:rPr>
          <w:bCs/>
          <w:lang w:val="en-AU"/>
        </w:rPr>
        <w:t> </w:t>
      </w:r>
      <w:r w:rsidRPr="000357CC">
        <w:rPr>
          <w:bCs/>
          <w:lang w:val="en-AU"/>
        </w:rPr>
        <w:t>list</w:t>
      </w:r>
      <w:r w:rsidR="00D01516" w:rsidRPr="000357CC">
        <w:rPr>
          <w:bCs/>
          <w:lang w:val="en-AU"/>
        </w:rPr>
        <w:t> </w:t>
      </w:r>
      <w:r w:rsidRPr="000357CC">
        <w:rPr>
          <w:bCs/>
          <w:lang w:val="en-AU"/>
        </w:rPr>
        <w:t>(Schedule</w:t>
      </w:r>
      <w:r w:rsidR="00D01516" w:rsidRPr="000357CC">
        <w:rPr>
          <w:bCs/>
          <w:lang w:val="en-AU"/>
        </w:rPr>
        <w:t> </w:t>
      </w:r>
      <w:r w:rsidRPr="000357CC">
        <w:rPr>
          <w:bCs/>
          <w:lang w:val="en-AU"/>
        </w:rPr>
        <w:t>6)</w:t>
      </w:r>
      <w:r w:rsidR="00D01516" w:rsidRPr="000357CC">
        <w:rPr>
          <w:b/>
          <w:bCs/>
          <w:lang w:val="en-AU"/>
        </w:rPr>
        <w:t>.</w:t>
      </w:r>
    </w:p>
    <w:p w14:paraId="35C2882A" w14:textId="7BCD889F" w:rsidR="00154001" w:rsidRPr="000357CC" w:rsidRDefault="00154001" w:rsidP="00214E37">
      <w:pPr>
        <w:pStyle w:val="Header"/>
        <w:tabs>
          <w:tab w:val="num" w:pos="567"/>
        </w:tabs>
        <w:rPr>
          <w:color w:val="7030A0"/>
        </w:rPr>
      </w:pPr>
    </w:p>
    <w:p w14:paraId="33B008F5" w14:textId="3B19C962" w:rsidR="00AF6FFC" w:rsidRPr="000357CC" w:rsidRDefault="00D34E04" w:rsidP="00214E37">
      <w:pPr>
        <w:pStyle w:val="Header"/>
        <w:tabs>
          <w:tab w:val="num" w:pos="567"/>
        </w:tabs>
        <w:sectPr w:rsidR="00AF6FFC" w:rsidRPr="000357CC" w:rsidSect="009E09AA">
          <w:pgSz w:w="11906" w:h="16838"/>
          <w:pgMar w:top="1440" w:right="1440" w:bottom="1440" w:left="1440" w:header="720" w:footer="720" w:gutter="0"/>
          <w:paperSrc w:first="7" w:other="7"/>
          <w:cols w:space="720"/>
          <w:docGrid w:linePitch="326"/>
        </w:sectPr>
      </w:pPr>
      <w:r w:rsidRPr="000357CC">
        <w:rPr>
          <w:b/>
          <w:bCs/>
          <w:lang w:val="en-AU"/>
        </w:rPr>
        <w:t xml:space="preserve">Item 3 </w:t>
      </w:r>
      <w:r w:rsidRPr="000357CC">
        <w:rPr>
          <w:bCs/>
          <w:lang w:val="en-AU"/>
        </w:rPr>
        <w:t xml:space="preserve">provides for an amended list of MBS items categorised in the </w:t>
      </w:r>
      <w:r w:rsidR="002A0FFC" w:rsidRPr="000357CC">
        <w:rPr>
          <w:bCs/>
          <w:lang w:val="en-AU"/>
        </w:rPr>
        <w:t>Support</w:t>
      </w:r>
      <w:r w:rsidR="00E60A38" w:rsidRPr="000357CC">
        <w:rPr>
          <w:bCs/>
          <w:lang w:val="en-AU"/>
        </w:rPr>
        <w:t> </w:t>
      </w:r>
      <w:r w:rsidRPr="000357CC">
        <w:rPr>
          <w:bCs/>
          <w:lang w:val="en-AU"/>
        </w:rPr>
        <w:t>treatments</w:t>
      </w:r>
      <w:r w:rsidR="00E60A38" w:rsidRPr="000357CC">
        <w:rPr>
          <w:bCs/>
          <w:lang w:val="en-AU"/>
        </w:rPr>
        <w:t> </w:t>
      </w:r>
      <w:r w:rsidRPr="000357CC">
        <w:rPr>
          <w:bCs/>
          <w:lang w:val="en-AU"/>
        </w:rPr>
        <w:t>list</w:t>
      </w:r>
      <w:r w:rsidR="00E60A38" w:rsidRPr="000357CC">
        <w:rPr>
          <w:bCs/>
          <w:lang w:val="en-AU"/>
        </w:rPr>
        <w:t> </w:t>
      </w:r>
      <w:r w:rsidR="002A0FFC" w:rsidRPr="000357CC">
        <w:rPr>
          <w:bCs/>
          <w:lang w:val="en-AU"/>
        </w:rPr>
        <w:t>(Schedule</w:t>
      </w:r>
      <w:r w:rsidR="00D01516" w:rsidRPr="000357CC">
        <w:rPr>
          <w:bCs/>
          <w:lang w:val="en-AU"/>
        </w:rPr>
        <w:t> </w:t>
      </w:r>
      <w:r w:rsidR="002A0FFC" w:rsidRPr="000357CC">
        <w:rPr>
          <w:bCs/>
          <w:lang w:val="en-AU"/>
        </w:rPr>
        <w:t>7</w:t>
      </w:r>
      <w:r w:rsidRPr="000357CC">
        <w:rPr>
          <w:bCs/>
          <w:lang w:val="en-AU"/>
        </w:rPr>
        <w:t>)</w:t>
      </w:r>
      <w:r w:rsidRPr="000357CC">
        <w:t xml:space="preserve">. </w:t>
      </w:r>
    </w:p>
    <w:p w14:paraId="6CE62C0C" w14:textId="46D9FC47" w:rsidR="00D34E04" w:rsidRPr="000357CC" w:rsidRDefault="00D34E04" w:rsidP="00214E37">
      <w:pPr>
        <w:pStyle w:val="Header"/>
        <w:tabs>
          <w:tab w:val="num" w:pos="567"/>
        </w:tabs>
      </w:pPr>
    </w:p>
    <w:p w14:paraId="362CAD83" w14:textId="711581F7" w:rsidR="00322294" w:rsidRPr="000357CC" w:rsidRDefault="002412E3" w:rsidP="00214E37">
      <w:pPr>
        <w:rPr>
          <w:kern w:val="28"/>
          <w:szCs w:val="24"/>
          <w:u w:val="single"/>
        </w:rPr>
      </w:pPr>
      <w:r w:rsidRPr="000357CC">
        <w:rPr>
          <w:kern w:val="28"/>
          <w:szCs w:val="24"/>
          <w:u w:val="single"/>
        </w:rPr>
        <w:t>S</w:t>
      </w:r>
      <w:r w:rsidR="00322294" w:rsidRPr="000357CC">
        <w:rPr>
          <w:kern w:val="28"/>
          <w:szCs w:val="24"/>
          <w:u w:val="single"/>
        </w:rPr>
        <w:t>chedule 2—Amendments—Type A procedures and Type B </w:t>
      </w:r>
      <w:r w:rsidR="00163AB5" w:rsidRPr="000357CC">
        <w:rPr>
          <w:kern w:val="28"/>
          <w:szCs w:val="24"/>
          <w:u w:val="single"/>
        </w:rPr>
        <w:t>p</w:t>
      </w:r>
      <w:r w:rsidR="00322294" w:rsidRPr="000357CC">
        <w:rPr>
          <w:kern w:val="28"/>
          <w:szCs w:val="24"/>
          <w:u w:val="single"/>
        </w:rPr>
        <w:t>rocedures</w:t>
      </w:r>
    </w:p>
    <w:p w14:paraId="05222CDD" w14:textId="7C739C50" w:rsidR="00154001" w:rsidRPr="000357CC" w:rsidRDefault="00154001" w:rsidP="00214E37">
      <w:pPr>
        <w:pStyle w:val="Header"/>
        <w:tabs>
          <w:tab w:val="num" w:pos="567"/>
        </w:tabs>
        <w:rPr>
          <w:i/>
        </w:rPr>
      </w:pPr>
    </w:p>
    <w:p w14:paraId="21ECB668" w14:textId="69F39FFD" w:rsidR="009964B4" w:rsidRPr="000357CC" w:rsidRDefault="009964B4" w:rsidP="00214E37">
      <w:pPr>
        <w:pStyle w:val="Header"/>
        <w:tabs>
          <w:tab w:val="num" w:pos="567"/>
        </w:tabs>
        <w:rPr>
          <w:iCs/>
        </w:rPr>
      </w:pPr>
      <w:r w:rsidRPr="000357CC">
        <w:rPr>
          <w:i/>
        </w:rPr>
        <w:t>Private Health Insurance (Benefit Requirements) Rules 2011</w:t>
      </w:r>
      <w:r w:rsidR="00F929D7" w:rsidRPr="000357CC">
        <w:rPr>
          <w:i/>
        </w:rPr>
        <w:t> </w:t>
      </w:r>
      <w:r w:rsidR="00F929D7" w:rsidRPr="000357CC">
        <w:rPr>
          <w:iCs/>
        </w:rPr>
        <w:t>(Benefit Requirements Rules)</w:t>
      </w:r>
    </w:p>
    <w:p w14:paraId="111E7E1D" w14:textId="77777777" w:rsidR="009964B4" w:rsidRPr="000357CC" w:rsidRDefault="009964B4" w:rsidP="00214E37">
      <w:pPr>
        <w:pStyle w:val="Header"/>
        <w:tabs>
          <w:tab w:val="num" w:pos="567"/>
        </w:tabs>
      </w:pPr>
    </w:p>
    <w:p w14:paraId="59D8D934" w14:textId="798BDB82" w:rsidR="009964B4" w:rsidRPr="000357CC" w:rsidRDefault="00C42597" w:rsidP="00214E37">
      <w:pPr>
        <w:pStyle w:val="Header"/>
        <w:tabs>
          <w:tab w:val="num" w:pos="567"/>
        </w:tabs>
      </w:pPr>
      <w:r w:rsidRPr="000357CC">
        <w:t>Schedule 2</w:t>
      </w:r>
      <w:r w:rsidR="009964B4" w:rsidRPr="000357CC">
        <w:t xml:space="preserve"> of the Amendment Rules repeals the existing MBS items listed as a Type A or Type B non-band</w:t>
      </w:r>
      <w:r w:rsidR="006725D1" w:rsidRPr="000357CC">
        <w:t> </w:t>
      </w:r>
      <w:r w:rsidR="009964B4" w:rsidRPr="000357CC">
        <w:t>specific</w:t>
      </w:r>
      <w:r w:rsidR="006725D1" w:rsidRPr="000357CC">
        <w:t> </w:t>
      </w:r>
      <w:r w:rsidR="009964B4" w:rsidRPr="000357CC">
        <w:t>procedures in the Benefit Requirements Rules, and substitutes amended tables</w:t>
      </w:r>
      <w:r w:rsidR="00296C54" w:rsidRPr="000357CC">
        <w:t>.</w:t>
      </w:r>
    </w:p>
    <w:p w14:paraId="6F118258" w14:textId="77777777" w:rsidR="009964B4" w:rsidRPr="000357CC" w:rsidRDefault="009964B4" w:rsidP="00214E37">
      <w:pPr>
        <w:pStyle w:val="Header"/>
        <w:tabs>
          <w:tab w:val="num" w:pos="567"/>
        </w:tabs>
      </w:pPr>
    </w:p>
    <w:p w14:paraId="0DC25DBD" w14:textId="77777777" w:rsidR="009964B4" w:rsidRPr="000357CC" w:rsidRDefault="009964B4" w:rsidP="00214E37">
      <w:pPr>
        <w:pStyle w:val="Header"/>
        <w:numPr>
          <w:ilvl w:val="0"/>
          <w:numId w:val="11"/>
        </w:numPr>
      </w:pPr>
      <w:r w:rsidRPr="000357CC">
        <w:t>Type A procedures normally involve hospital treatment that includes part of an overnight stay.</w:t>
      </w:r>
    </w:p>
    <w:p w14:paraId="7492C132" w14:textId="77777777" w:rsidR="009964B4" w:rsidRPr="000357CC" w:rsidRDefault="009964B4" w:rsidP="00214E37">
      <w:pPr>
        <w:pStyle w:val="Header"/>
        <w:numPr>
          <w:ilvl w:val="0"/>
          <w:numId w:val="11"/>
        </w:numPr>
      </w:pPr>
      <w:r w:rsidRPr="000357CC">
        <w:t xml:space="preserve">Type B procedures normally involve hospital treatment that does not include any part of an overnight stay. </w:t>
      </w:r>
    </w:p>
    <w:p w14:paraId="3D0A9B71" w14:textId="77777777" w:rsidR="009964B4" w:rsidRPr="000357CC" w:rsidRDefault="009964B4" w:rsidP="00214E37">
      <w:pPr>
        <w:pStyle w:val="Header"/>
        <w:tabs>
          <w:tab w:val="num" w:pos="567"/>
        </w:tabs>
      </w:pPr>
    </w:p>
    <w:p w14:paraId="5AFA16B1" w14:textId="77777777" w:rsidR="009964B4" w:rsidRPr="000357CC" w:rsidRDefault="009964B4" w:rsidP="00214E37">
      <w:pPr>
        <w:pStyle w:val="Header"/>
        <w:tabs>
          <w:tab w:val="num" w:pos="567"/>
        </w:tabs>
      </w:pPr>
      <w:r w:rsidRPr="000357CC">
        <w:t>Items added to the lists of procedure types may be new MBS items, or due to procedure type reclassification following item amendments. Similarly, MBS items deleted from lists may be due to deletion from the MBS, or procedure type reclassification.</w:t>
      </w:r>
    </w:p>
    <w:p w14:paraId="47455992" w14:textId="77777777" w:rsidR="009964B4" w:rsidRPr="000357CC" w:rsidRDefault="009964B4" w:rsidP="00214E37">
      <w:pPr>
        <w:pStyle w:val="Header"/>
        <w:tabs>
          <w:tab w:val="num" w:pos="567"/>
        </w:tabs>
        <w:rPr>
          <w:b/>
          <w:bCs/>
          <w:lang w:val="en-AU"/>
        </w:rPr>
      </w:pPr>
    </w:p>
    <w:p w14:paraId="15606EF8" w14:textId="3EAF068D" w:rsidR="00EC2F24" w:rsidRPr="000357CC" w:rsidRDefault="009964B4" w:rsidP="00214E37">
      <w:pPr>
        <w:pStyle w:val="Header"/>
        <w:tabs>
          <w:tab w:val="num" w:pos="567"/>
        </w:tabs>
      </w:pPr>
      <w:r w:rsidRPr="000357CC">
        <w:rPr>
          <w:b/>
          <w:bCs/>
          <w:lang w:val="en-AU"/>
        </w:rPr>
        <w:t xml:space="preserve">Item 1 </w:t>
      </w:r>
      <w:r w:rsidRPr="000357CC">
        <w:rPr>
          <w:bCs/>
          <w:lang w:val="en-AU"/>
        </w:rPr>
        <w:t>provides for an amended list of MBS items classified as Type A procedure</w:t>
      </w:r>
      <w:r w:rsidR="00C42597" w:rsidRPr="000357CC">
        <w:rPr>
          <w:bCs/>
          <w:lang w:val="en-AU"/>
        </w:rPr>
        <w:t>s Advanced</w:t>
      </w:r>
      <w:r w:rsidR="00296C54" w:rsidRPr="000357CC">
        <w:rPr>
          <w:bCs/>
          <w:lang w:val="en-AU"/>
        </w:rPr>
        <w:t> </w:t>
      </w:r>
      <w:r w:rsidRPr="000357CC">
        <w:rPr>
          <w:bCs/>
          <w:lang w:val="en-AU"/>
        </w:rPr>
        <w:t>Surgical patient</w:t>
      </w:r>
      <w:r w:rsidR="00296C54" w:rsidRPr="000357CC">
        <w:rPr>
          <w:b/>
          <w:bCs/>
          <w:lang w:val="en-AU"/>
        </w:rPr>
        <w:t>.</w:t>
      </w:r>
    </w:p>
    <w:p w14:paraId="087BE543" w14:textId="4EC95A65" w:rsidR="00C42597" w:rsidRPr="000357CC" w:rsidRDefault="00C42597" w:rsidP="00214E37">
      <w:pPr>
        <w:pStyle w:val="Header"/>
        <w:tabs>
          <w:tab w:val="num" w:pos="567"/>
        </w:tabs>
      </w:pPr>
    </w:p>
    <w:p w14:paraId="138F595D" w14:textId="07F47DD3" w:rsidR="00C42597" w:rsidRPr="000357CC" w:rsidRDefault="00C42597" w:rsidP="00214E37">
      <w:pPr>
        <w:pStyle w:val="Header"/>
        <w:tabs>
          <w:tab w:val="num" w:pos="567"/>
        </w:tabs>
      </w:pPr>
      <w:r w:rsidRPr="000357CC">
        <w:rPr>
          <w:b/>
          <w:bCs/>
          <w:lang w:val="en-AU"/>
        </w:rPr>
        <w:t xml:space="preserve">Item 2 </w:t>
      </w:r>
      <w:r w:rsidRPr="000357CC">
        <w:rPr>
          <w:bCs/>
          <w:lang w:val="en-AU"/>
        </w:rPr>
        <w:t>provides for an amended list of MBS items classified as Type A procedures Surgical</w:t>
      </w:r>
      <w:r w:rsidR="00CE4CCA" w:rsidRPr="000357CC">
        <w:rPr>
          <w:bCs/>
          <w:lang w:val="en-AU"/>
        </w:rPr>
        <w:t> </w:t>
      </w:r>
      <w:r w:rsidRPr="000357CC">
        <w:rPr>
          <w:bCs/>
          <w:lang w:val="en-AU"/>
        </w:rPr>
        <w:t>patient</w:t>
      </w:r>
      <w:r w:rsidRPr="000357CC">
        <w:t>.</w:t>
      </w:r>
    </w:p>
    <w:p w14:paraId="54E6DC75" w14:textId="7E436F29" w:rsidR="00C42597" w:rsidRPr="000357CC" w:rsidRDefault="00C42597" w:rsidP="00214E37">
      <w:pPr>
        <w:pStyle w:val="Header"/>
        <w:tabs>
          <w:tab w:val="num" w:pos="567"/>
        </w:tabs>
      </w:pPr>
    </w:p>
    <w:p w14:paraId="79FC8BAB" w14:textId="5348859A" w:rsidR="00C42597" w:rsidRPr="000357CC" w:rsidRDefault="00C42597" w:rsidP="00214E37">
      <w:pPr>
        <w:sectPr w:rsidR="00C42597" w:rsidRPr="000357CC" w:rsidSect="00AF6FFC">
          <w:type w:val="continuous"/>
          <w:pgSz w:w="11906" w:h="16838"/>
          <w:pgMar w:top="1440" w:right="1440" w:bottom="1440" w:left="1440" w:header="720" w:footer="720" w:gutter="0"/>
          <w:paperSrc w:first="7" w:other="7"/>
          <w:cols w:space="720"/>
          <w:docGrid w:linePitch="326"/>
        </w:sectPr>
      </w:pPr>
      <w:r w:rsidRPr="000357CC">
        <w:rPr>
          <w:b/>
        </w:rPr>
        <w:t>Item </w:t>
      </w:r>
      <w:r w:rsidR="00C96EDA" w:rsidRPr="000357CC">
        <w:rPr>
          <w:b/>
        </w:rPr>
        <w:t>3</w:t>
      </w:r>
      <w:r w:rsidR="009964B4" w:rsidRPr="000357CC">
        <w:t xml:space="preserve"> provides for an amended list of MBS items classified as Non</w:t>
      </w:r>
      <w:r w:rsidR="009964B4" w:rsidRPr="000357CC">
        <w:noBreakHyphen/>
        <w:t>band specific Type B</w:t>
      </w:r>
      <w:r w:rsidR="00296C54" w:rsidRPr="000357CC">
        <w:t> </w:t>
      </w:r>
      <w:r w:rsidR="009964B4" w:rsidRPr="000357CC">
        <w:t>procedures</w:t>
      </w:r>
      <w:r w:rsidRPr="000357CC">
        <w:t>.</w:t>
      </w:r>
    </w:p>
    <w:p w14:paraId="312A88FD" w14:textId="54346B13" w:rsidR="00EC2F24" w:rsidRPr="000357CC" w:rsidRDefault="00EC2F24" w:rsidP="00214E37"/>
    <w:p w14:paraId="4A0EF341" w14:textId="77777777" w:rsidR="009964B4" w:rsidRPr="000357CC" w:rsidRDefault="009964B4" w:rsidP="00214E37"/>
    <w:p w14:paraId="3A96DE3A" w14:textId="34213610" w:rsidR="009964B4" w:rsidRPr="000357CC" w:rsidRDefault="00C42597" w:rsidP="00214E37">
      <w:pPr>
        <w:rPr>
          <w:kern w:val="28"/>
          <w:szCs w:val="24"/>
          <w:u w:val="single"/>
        </w:rPr>
      </w:pPr>
      <w:bookmarkStart w:id="1" w:name="_Toc44445610"/>
      <w:r w:rsidRPr="000357CC">
        <w:rPr>
          <w:kern w:val="28"/>
          <w:szCs w:val="24"/>
          <w:u w:val="single"/>
        </w:rPr>
        <w:t>Schedule 3</w:t>
      </w:r>
      <w:r w:rsidR="009964B4" w:rsidRPr="000357CC">
        <w:rPr>
          <w:kern w:val="28"/>
          <w:szCs w:val="24"/>
          <w:u w:val="single"/>
        </w:rPr>
        <w:t>—Amendments—</w:t>
      </w:r>
      <w:bookmarkEnd w:id="1"/>
      <w:r w:rsidRPr="000357CC">
        <w:rPr>
          <w:kern w:val="28"/>
          <w:szCs w:val="24"/>
          <w:u w:val="single"/>
        </w:rPr>
        <w:t>Type C procedures</w:t>
      </w:r>
    </w:p>
    <w:p w14:paraId="7923E178" w14:textId="4D567170" w:rsidR="00C42597" w:rsidRPr="000357CC" w:rsidRDefault="00C42597" w:rsidP="00214E37">
      <w:pPr>
        <w:rPr>
          <w:kern w:val="28"/>
          <w:szCs w:val="24"/>
          <w:u w:val="single"/>
        </w:rPr>
      </w:pPr>
    </w:p>
    <w:p w14:paraId="6220BE0B" w14:textId="5441854B" w:rsidR="002412E3" w:rsidRPr="000357CC" w:rsidRDefault="002412E3" w:rsidP="00214E37">
      <w:pPr>
        <w:pStyle w:val="Header"/>
        <w:tabs>
          <w:tab w:val="num" w:pos="567"/>
        </w:tabs>
        <w:rPr>
          <w:iCs/>
        </w:rPr>
      </w:pPr>
      <w:r w:rsidRPr="000357CC">
        <w:rPr>
          <w:i/>
        </w:rPr>
        <w:t>Private Health Insurance (Benefit Requirements)</w:t>
      </w:r>
      <w:r w:rsidR="00CE4CCA" w:rsidRPr="000357CC">
        <w:rPr>
          <w:i/>
        </w:rPr>
        <w:t> </w:t>
      </w:r>
      <w:r w:rsidRPr="000357CC">
        <w:rPr>
          <w:i/>
        </w:rPr>
        <w:t>Rules</w:t>
      </w:r>
      <w:r w:rsidR="00CE4CCA" w:rsidRPr="000357CC">
        <w:rPr>
          <w:i/>
        </w:rPr>
        <w:t> </w:t>
      </w:r>
      <w:r w:rsidRPr="000357CC">
        <w:rPr>
          <w:i/>
        </w:rPr>
        <w:t>2011</w:t>
      </w:r>
    </w:p>
    <w:p w14:paraId="084AAF9B" w14:textId="77777777" w:rsidR="002412E3" w:rsidRPr="000357CC" w:rsidRDefault="002412E3" w:rsidP="00214E37">
      <w:pPr>
        <w:rPr>
          <w:kern w:val="28"/>
          <w:szCs w:val="24"/>
          <w:u w:val="single"/>
        </w:rPr>
      </w:pPr>
    </w:p>
    <w:p w14:paraId="7E1B7BD2" w14:textId="418CBD55" w:rsidR="002412E3" w:rsidRPr="000357CC" w:rsidRDefault="002412E3" w:rsidP="00214E37">
      <w:pPr>
        <w:pStyle w:val="Header"/>
        <w:tabs>
          <w:tab w:val="num" w:pos="567"/>
        </w:tabs>
      </w:pPr>
      <w:r w:rsidRPr="000357CC">
        <w:t xml:space="preserve">Schedule 3 of the Amendment Rules repeals the existing MBS items listed as Type C procedures in the Benefit Requirements </w:t>
      </w:r>
      <w:proofErr w:type="gramStart"/>
      <w:r w:rsidRPr="000357CC">
        <w:t>Rules, and</w:t>
      </w:r>
      <w:proofErr w:type="gramEnd"/>
      <w:r w:rsidRPr="000357CC">
        <w:t xml:space="preserve"> substitutes a reformatted and amended table.</w:t>
      </w:r>
    </w:p>
    <w:p w14:paraId="7F6A31FA" w14:textId="77777777" w:rsidR="002412E3" w:rsidRPr="000357CC" w:rsidRDefault="002412E3" w:rsidP="00214E37">
      <w:pPr>
        <w:pStyle w:val="Header"/>
        <w:tabs>
          <w:tab w:val="num" w:pos="567"/>
        </w:tabs>
      </w:pPr>
    </w:p>
    <w:p w14:paraId="3C1FFB28" w14:textId="13D492B2" w:rsidR="002412E3" w:rsidRPr="000357CC" w:rsidRDefault="002412E3" w:rsidP="00214E37">
      <w:pPr>
        <w:pStyle w:val="Header"/>
        <w:numPr>
          <w:ilvl w:val="0"/>
          <w:numId w:val="11"/>
        </w:numPr>
      </w:pPr>
      <w:r w:rsidRPr="000357CC">
        <w:t>Type C procedures normally do not involve hospital treatment.</w:t>
      </w:r>
    </w:p>
    <w:p w14:paraId="5D0C67D1" w14:textId="77777777" w:rsidR="002412E3" w:rsidRPr="000357CC" w:rsidRDefault="002412E3" w:rsidP="00214E37">
      <w:pPr>
        <w:pStyle w:val="Header"/>
      </w:pPr>
    </w:p>
    <w:p w14:paraId="6C2AC077" w14:textId="77777777" w:rsidR="002412E3" w:rsidRPr="000357CC" w:rsidRDefault="002412E3" w:rsidP="00214E37">
      <w:pPr>
        <w:pStyle w:val="Header"/>
        <w:tabs>
          <w:tab w:val="num" w:pos="567"/>
        </w:tabs>
      </w:pPr>
      <w:r w:rsidRPr="000357CC">
        <w:t>Items added to the lists of procedure types may be new MBS items, or due to procedure type reclassification following item amendments. Similarly, MBS items deleted from lists may be due to deletion from the MBS, or procedure type reclassification.</w:t>
      </w:r>
    </w:p>
    <w:p w14:paraId="3F268AF1" w14:textId="77777777" w:rsidR="002412E3" w:rsidRPr="000357CC" w:rsidRDefault="002412E3" w:rsidP="00214E37">
      <w:pPr>
        <w:pStyle w:val="Header"/>
        <w:tabs>
          <w:tab w:val="num" w:pos="567"/>
        </w:tabs>
        <w:rPr>
          <w:b/>
          <w:bCs/>
          <w:lang w:val="en-AU"/>
        </w:rPr>
      </w:pPr>
    </w:p>
    <w:p w14:paraId="44AD272D" w14:textId="09935F27" w:rsidR="002412E3" w:rsidRPr="000357CC" w:rsidRDefault="002412E3" w:rsidP="00214E37">
      <w:pPr>
        <w:pStyle w:val="Header"/>
        <w:tabs>
          <w:tab w:val="num" w:pos="567"/>
        </w:tabs>
      </w:pPr>
      <w:r w:rsidRPr="000357CC">
        <w:rPr>
          <w:b/>
          <w:bCs/>
          <w:lang w:val="en-AU"/>
        </w:rPr>
        <w:t xml:space="preserve">Item 1 </w:t>
      </w:r>
      <w:r w:rsidRPr="000357CC">
        <w:rPr>
          <w:bCs/>
          <w:lang w:val="en-AU"/>
        </w:rPr>
        <w:t>provides for an amended list o</w:t>
      </w:r>
      <w:r w:rsidR="002D3953" w:rsidRPr="000357CC">
        <w:rPr>
          <w:bCs/>
          <w:lang w:val="en-AU"/>
        </w:rPr>
        <w:t>f MBS items classified as Type C</w:t>
      </w:r>
      <w:r w:rsidR="00C5152B" w:rsidRPr="000357CC">
        <w:rPr>
          <w:bCs/>
          <w:lang w:val="en-AU"/>
        </w:rPr>
        <w:t> </w:t>
      </w:r>
      <w:r w:rsidRPr="000357CC">
        <w:rPr>
          <w:bCs/>
          <w:lang w:val="en-AU"/>
        </w:rPr>
        <w:t>procedures</w:t>
      </w:r>
      <w:r w:rsidRPr="000357CC">
        <w:t>.</w:t>
      </w:r>
    </w:p>
    <w:p w14:paraId="15B034D0" w14:textId="1FC7E029" w:rsidR="002412E3" w:rsidRPr="000357CC" w:rsidRDefault="002412E3" w:rsidP="00214E37">
      <w:pPr>
        <w:rPr>
          <w:kern w:val="28"/>
          <w:szCs w:val="24"/>
          <w:u w:val="single"/>
        </w:rPr>
      </w:pPr>
    </w:p>
    <w:p w14:paraId="266A5893" w14:textId="77777777" w:rsidR="009964B4" w:rsidRPr="000357CC" w:rsidRDefault="009964B4" w:rsidP="00214E37">
      <w:pPr>
        <w:pStyle w:val="Header"/>
        <w:widowControl/>
        <w:tabs>
          <w:tab w:val="clear" w:pos="4153"/>
          <w:tab w:val="clear" w:pos="8306"/>
        </w:tabs>
        <w:snapToGrid w:val="0"/>
      </w:pPr>
    </w:p>
    <w:p w14:paraId="1255409E" w14:textId="77777777" w:rsidR="00C42597" w:rsidRPr="000357CC" w:rsidRDefault="00C42597" w:rsidP="00214E37">
      <w:pPr>
        <w:pStyle w:val="Heading2"/>
        <w:rPr>
          <w:color w:val="auto"/>
        </w:rPr>
        <w:sectPr w:rsidR="00C42597" w:rsidRPr="000357CC" w:rsidSect="00AF6FFC">
          <w:type w:val="continuous"/>
          <w:pgSz w:w="11906" w:h="16838"/>
          <w:pgMar w:top="1440" w:right="1440" w:bottom="1440" w:left="1440" w:header="720" w:footer="720" w:gutter="0"/>
          <w:paperSrc w:first="7" w:other="7"/>
          <w:cols w:space="720"/>
          <w:docGrid w:linePitch="326"/>
        </w:sectPr>
      </w:pPr>
    </w:p>
    <w:p w14:paraId="550AEE25" w14:textId="307BA427" w:rsidR="009964B4" w:rsidRPr="000357CC" w:rsidRDefault="009964B4" w:rsidP="00214E37">
      <w:pPr>
        <w:pStyle w:val="Heading2"/>
        <w:rPr>
          <w:rFonts w:ascii="Times New Roman" w:hAnsi="Times New Roman" w:cs="Times New Roman"/>
          <w:b/>
          <w:color w:val="auto"/>
        </w:rPr>
      </w:pPr>
      <w:r w:rsidRPr="000357CC">
        <w:rPr>
          <w:rFonts w:ascii="Times New Roman" w:hAnsi="Times New Roman" w:cs="Times New Roman"/>
          <w:b/>
          <w:color w:val="auto"/>
        </w:rPr>
        <w:lastRenderedPageBreak/>
        <w:t>Statement of Compatibility with Human Rights</w:t>
      </w:r>
    </w:p>
    <w:p w14:paraId="1F5EF223" w14:textId="77777777" w:rsidR="009964B4" w:rsidRPr="000357CC" w:rsidRDefault="009964B4" w:rsidP="00214E37">
      <w:pPr>
        <w:spacing w:before="120" w:after="120"/>
        <w:rPr>
          <w:szCs w:val="24"/>
        </w:rPr>
      </w:pPr>
      <w:r w:rsidRPr="000357CC">
        <w:rPr>
          <w:i/>
          <w:szCs w:val="24"/>
        </w:rPr>
        <w:t>Prepared in accordance with Part 3 of the Human Rights (Parliamentary Scrutiny) Act 2011</w:t>
      </w:r>
    </w:p>
    <w:p w14:paraId="187BE363" w14:textId="4C0752A8" w:rsidR="009964B4" w:rsidRPr="000357CC" w:rsidRDefault="009964B4" w:rsidP="00214E37">
      <w:pPr>
        <w:spacing w:before="120" w:after="120"/>
        <w:rPr>
          <w:b/>
          <w:i/>
          <w:szCs w:val="24"/>
        </w:rPr>
      </w:pPr>
      <w:r w:rsidRPr="000357CC">
        <w:rPr>
          <w:b/>
          <w:i/>
          <w:szCs w:val="24"/>
        </w:rPr>
        <w:t>Private Health Insurance Le</w:t>
      </w:r>
      <w:r w:rsidR="00B10646" w:rsidRPr="000357CC">
        <w:rPr>
          <w:b/>
          <w:i/>
          <w:szCs w:val="24"/>
        </w:rPr>
        <w:t>gislation Amendment Rules (No.</w:t>
      </w:r>
      <w:r w:rsidR="00853DEB" w:rsidRPr="000357CC">
        <w:rPr>
          <w:b/>
          <w:i/>
          <w:szCs w:val="24"/>
        </w:rPr>
        <w:t> 6</w:t>
      </w:r>
      <w:r w:rsidRPr="000357CC">
        <w:rPr>
          <w:b/>
          <w:i/>
          <w:szCs w:val="24"/>
        </w:rPr>
        <w:t>)</w:t>
      </w:r>
      <w:r w:rsidR="00E13E34" w:rsidRPr="000357CC">
        <w:rPr>
          <w:b/>
          <w:i/>
          <w:szCs w:val="24"/>
        </w:rPr>
        <w:t> </w:t>
      </w:r>
      <w:r w:rsidRPr="000357CC">
        <w:rPr>
          <w:b/>
          <w:i/>
          <w:szCs w:val="24"/>
        </w:rPr>
        <w:t xml:space="preserve">2021 </w:t>
      </w:r>
    </w:p>
    <w:p w14:paraId="63CF090E" w14:textId="77777777" w:rsidR="009964B4" w:rsidRPr="000357CC" w:rsidRDefault="009964B4" w:rsidP="00214E37">
      <w:pPr>
        <w:spacing w:before="120" w:after="120"/>
        <w:rPr>
          <w:szCs w:val="24"/>
        </w:rPr>
      </w:pPr>
      <w:r w:rsidRPr="000357CC">
        <w:rPr>
          <w:szCs w:val="24"/>
        </w:rPr>
        <w:t xml:space="preserve">This disallowable legislative instrument is compatible with the human rights and freedoms recognised or declared in the international instruments listed in section 3 of the </w:t>
      </w:r>
      <w:r w:rsidRPr="000357CC">
        <w:rPr>
          <w:i/>
          <w:szCs w:val="24"/>
        </w:rPr>
        <w:t>Human Rights (Parliamentary Scrutiny) Act 2011</w:t>
      </w:r>
      <w:r w:rsidRPr="000357CC">
        <w:rPr>
          <w:szCs w:val="24"/>
        </w:rPr>
        <w:t>.</w:t>
      </w:r>
    </w:p>
    <w:p w14:paraId="199FE407" w14:textId="2560EBAE"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Overview of the disallowable legislative instrument</w:t>
      </w:r>
    </w:p>
    <w:p w14:paraId="25FB8D21" w14:textId="52FF996B" w:rsidR="009964B4" w:rsidRPr="000357CC" w:rsidRDefault="009964B4" w:rsidP="00214E37">
      <w:pPr>
        <w:autoSpaceDE w:val="0"/>
        <w:autoSpaceDN w:val="0"/>
        <w:adjustRightInd w:val="0"/>
        <w:rPr>
          <w:szCs w:val="24"/>
        </w:rPr>
      </w:pPr>
      <w:r w:rsidRPr="000357CC">
        <w:rPr>
          <w:szCs w:val="24"/>
        </w:rPr>
        <w:t xml:space="preserve">The purpose of the </w:t>
      </w:r>
      <w:r w:rsidRPr="000357CC">
        <w:rPr>
          <w:i/>
          <w:szCs w:val="24"/>
        </w:rPr>
        <w:t>Private Health Insurance Le</w:t>
      </w:r>
      <w:r w:rsidR="00B10646" w:rsidRPr="000357CC">
        <w:rPr>
          <w:i/>
          <w:szCs w:val="24"/>
        </w:rPr>
        <w:t>gislation Amendment Rules (No. </w:t>
      </w:r>
      <w:r w:rsidR="002F5162" w:rsidRPr="000357CC">
        <w:rPr>
          <w:i/>
          <w:szCs w:val="24"/>
        </w:rPr>
        <w:t>6</w:t>
      </w:r>
      <w:r w:rsidRPr="000357CC">
        <w:rPr>
          <w:i/>
          <w:szCs w:val="24"/>
        </w:rPr>
        <w:t xml:space="preserve">) 2021 </w:t>
      </w:r>
      <w:r w:rsidRPr="000357CC">
        <w:rPr>
          <w:szCs w:val="24"/>
        </w:rPr>
        <w:t>(the</w:t>
      </w:r>
      <w:r w:rsidR="00163AB5" w:rsidRPr="000357CC">
        <w:rPr>
          <w:szCs w:val="24"/>
        </w:rPr>
        <w:t> </w:t>
      </w:r>
      <w:r w:rsidRPr="000357CC">
        <w:rPr>
          <w:szCs w:val="24"/>
        </w:rPr>
        <w:t>Amendment Rules)</w:t>
      </w:r>
      <w:r w:rsidRPr="000357CC">
        <w:rPr>
          <w:i/>
          <w:szCs w:val="24"/>
        </w:rPr>
        <w:t xml:space="preserve"> </w:t>
      </w:r>
      <w:r w:rsidRPr="000357CC">
        <w:rPr>
          <w:szCs w:val="24"/>
        </w:rPr>
        <w:t xml:space="preserve">is to amend the following instruments: </w:t>
      </w:r>
    </w:p>
    <w:p w14:paraId="3E61E163" w14:textId="45EA1ADD" w:rsidR="009964B4" w:rsidRPr="000357CC" w:rsidRDefault="009964B4" w:rsidP="00214E37">
      <w:pPr>
        <w:pStyle w:val="ListParagraph"/>
        <w:numPr>
          <w:ilvl w:val="0"/>
          <w:numId w:val="1"/>
        </w:numPr>
        <w:autoSpaceDE w:val="0"/>
        <w:autoSpaceDN w:val="0"/>
        <w:adjustRightInd w:val="0"/>
        <w:rPr>
          <w:i/>
        </w:rPr>
      </w:pPr>
      <w:r w:rsidRPr="000357CC">
        <w:rPr>
          <w:i/>
        </w:rPr>
        <w:t>Private Health Insurance (Benefit Requirements) Rules</w:t>
      </w:r>
      <w:r w:rsidR="002F5162" w:rsidRPr="000357CC">
        <w:rPr>
          <w:i/>
        </w:rPr>
        <w:t> </w:t>
      </w:r>
      <w:r w:rsidRPr="000357CC">
        <w:rPr>
          <w:i/>
        </w:rPr>
        <w:t xml:space="preserve">2011 </w:t>
      </w:r>
      <w:r w:rsidRPr="000357CC">
        <w:t>(the</w:t>
      </w:r>
      <w:r w:rsidR="00163AB5" w:rsidRPr="000357CC">
        <w:t> </w:t>
      </w:r>
      <w:r w:rsidRPr="000357CC">
        <w:t>Benefit</w:t>
      </w:r>
      <w:r w:rsidR="00163AB5" w:rsidRPr="000357CC">
        <w:t> </w:t>
      </w:r>
      <w:r w:rsidRPr="000357CC">
        <w:t>Requirements Rules); and,</w:t>
      </w:r>
    </w:p>
    <w:p w14:paraId="4C1067DC" w14:textId="6E3EB7AA" w:rsidR="009964B4" w:rsidRPr="000357CC" w:rsidRDefault="009964B4" w:rsidP="00214E37">
      <w:pPr>
        <w:pStyle w:val="ListParagraph"/>
        <w:numPr>
          <w:ilvl w:val="0"/>
          <w:numId w:val="1"/>
        </w:numPr>
        <w:autoSpaceDE w:val="0"/>
        <w:autoSpaceDN w:val="0"/>
        <w:adjustRightInd w:val="0"/>
        <w:rPr>
          <w:i/>
        </w:rPr>
      </w:pPr>
      <w:r w:rsidRPr="000357CC">
        <w:rPr>
          <w:i/>
        </w:rPr>
        <w:t>Private Health Insurance (Complying Product) Rules</w:t>
      </w:r>
      <w:r w:rsidR="002F5162" w:rsidRPr="000357CC">
        <w:rPr>
          <w:i/>
        </w:rPr>
        <w:t> </w:t>
      </w:r>
      <w:r w:rsidRPr="000357CC">
        <w:rPr>
          <w:i/>
        </w:rPr>
        <w:t>2015</w:t>
      </w:r>
      <w:r w:rsidRPr="000357CC">
        <w:t xml:space="preserve"> (the</w:t>
      </w:r>
      <w:r w:rsidR="00163AB5" w:rsidRPr="000357CC">
        <w:t> </w:t>
      </w:r>
      <w:r w:rsidRPr="000357CC">
        <w:t>Complying</w:t>
      </w:r>
      <w:r w:rsidR="00163AB5" w:rsidRPr="000357CC">
        <w:t> </w:t>
      </w:r>
      <w:r w:rsidRPr="000357CC">
        <w:t>Product</w:t>
      </w:r>
      <w:r w:rsidR="00163AB5" w:rsidRPr="000357CC">
        <w:t> </w:t>
      </w:r>
      <w:r w:rsidRPr="000357CC">
        <w:t>Rules).</w:t>
      </w:r>
    </w:p>
    <w:p w14:paraId="2C6D350B" w14:textId="77777777" w:rsidR="009964B4" w:rsidRPr="000357CC" w:rsidRDefault="009964B4" w:rsidP="00214E37">
      <w:pPr>
        <w:pStyle w:val="ListParagraph"/>
        <w:autoSpaceDE w:val="0"/>
        <w:autoSpaceDN w:val="0"/>
        <w:adjustRightInd w:val="0"/>
        <w:ind w:left="832"/>
        <w:rPr>
          <w:i/>
        </w:rPr>
      </w:pPr>
    </w:p>
    <w:p w14:paraId="7498C3D4" w14:textId="77777777" w:rsidR="009964B4" w:rsidRPr="000357CC" w:rsidRDefault="009964B4" w:rsidP="00214E37">
      <w:pPr>
        <w:autoSpaceDE w:val="0"/>
        <w:autoSpaceDN w:val="0"/>
        <w:adjustRightInd w:val="0"/>
        <w:rPr>
          <w:szCs w:val="24"/>
        </w:rPr>
      </w:pPr>
      <w:r w:rsidRPr="000357CC">
        <w:rPr>
          <w:szCs w:val="24"/>
        </w:rPr>
        <w:t>The Amendment Rules make consequential amendments to the:</w:t>
      </w:r>
    </w:p>
    <w:p w14:paraId="239D9E3E" w14:textId="643D196D" w:rsidR="009964B4" w:rsidRPr="000357CC" w:rsidRDefault="009964B4" w:rsidP="00214E37">
      <w:pPr>
        <w:pStyle w:val="ListParagraph"/>
        <w:numPr>
          <w:ilvl w:val="0"/>
          <w:numId w:val="12"/>
        </w:numPr>
        <w:autoSpaceDE w:val="0"/>
        <w:autoSpaceDN w:val="0"/>
        <w:adjustRightInd w:val="0"/>
        <w:rPr>
          <w:szCs w:val="24"/>
        </w:rPr>
      </w:pPr>
      <w:r w:rsidRPr="000357CC">
        <w:rPr>
          <w:szCs w:val="24"/>
        </w:rPr>
        <w:t xml:space="preserve">Complying Product Rules to categorise new </w:t>
      </w:r>
      <w:r w:rsidR="00C54C79" w:rsidRPr="000357CC">
        <w:rPr>
          <w:szCs w:val="24"/>
        </w:rPr>
        <w:t>and amended items of the Medicare Benefits Schedule (</w:t>
      </w:r>
      <w:r w:rsidR="00AA71F7" w:rsidRPr="000357CC">
        <w:rPr>
          <w:szCs w:val="24"/>
        </w:rPr>
        <w:t>MBS</w:t>
      </w:r>
      <w:r w:rsidR="00C54C79" w:rsidRPr="000357CC">
        <w:rPr>
          <w:szCs w:val="24"/>
        </w:rPr>
        <w:t>)</w:t>
      </w:r>
      <w:r w:rsidR="00AA71F7" w:rsidRPr="000357CC">
        <w:rPr>
          <w:szCs w:val="24"/>
        </w:rPr>
        <w:t xml:space="preserve"> into the appropriate C</w:t>
      </w:r>
      <w:r w:rsidRPr="000357CC">
        <w:rPr>
          <w:szCs w:val="24"/>
        </w:rPr>
        <w:t>linical category</w:t>
      </w:r>
      <w:r w:rsidR="00AA71F7" w:rsidRPr="000357CC">
        <w:rPr>
          <w:szCs w:val="24"/>
        </w:rPr>
        <w:t>, Common or Support treatment</w:t>
      </w:r>
      <w:r w:rsidR="00C54C79" w:rsidRPr="000357CC">
        <w:rPr>
          <w:szCs w:val="24"/>
        </w:rPr>
        <w:t>s list</w:t>
      </w:r>
      <w:r w:rsidRPr="000357CC">
        <w:rPr>
          <w:szCs w:val="24"/>
        </w:rPr>
        <w:t xml:space="preserve"> for the purpose of describing hospital treatment(s) that must be covered under insurance </w:t>
      </w:r>
      <w:proofErr w:type="gramStart"/>
      <w:r w:rsidRPr="000357CC">
        <w:rPr>
          <w:szCs w:val="24"/>
        </w:rPr>
        <w:t>policies;</w:t>
      </w:r>
      <w:proofErr w:type="gramEnd"/>
    </w:p>
    <w:p w14:paraId="70CC7EAC" w14:textId="0C8D39FC" w:rsidR="009964B4" w:rsidRPr="000357CC" w:rsidRDefault="009964B4" w:rsidP="00214E37">
      <w:pPr>
        <w:pStyle w:val="ListParagraph"/>
        <w:numPr>
          <w:ilvl w:val="0"/>
          <w:numId w:val="12"/>
        </w:numPr>
        <w:autoSpaceDE w:val="0"/>
        <w:autoSpaceDN w:val="0"/>
        <w:adjustRightInd w:val="0"/>
        <w:rPr>
          <w:szCs w:val="24"/>
        </w:rPr>
      </w:pPr>
      <w:r w:rsidRPr="000357CC">
        <w:rPr>
          <w:szCs w:val="24"/>
        </w:rPr>
        <w:t>Benefit Requirements Rules to classify new and amended MBS items by procedure</w:t>
      </w:r>
      <w:r w:rsidR="00C54C79" w:rsidRPr="000357CC">
        <w:rPr>
          <w:szCs w:val="24"/>
        </w:rPr>
        <w:noBreakHyphen/>
      </w:r>
      <w:r w:rsidRPr="000357CC">
        <w:rPr>
          <w:szCs w:val="24"/>
        </w:rPr>
        <w:t xml:space="preserve">type for the purposes of </w:t>
      </w:r>
      <w:r w:rsidR="00A76075" w:rsidRPr="000357CC">
        <w:rPr>
          <w:szCs w:val="24"/>
        </w:rPr>
        <w:t xml:space="preserve">minimum </w:t>
      </w:r>
      <w:r w:rsidRPr="000357CC">
        <w:rPr>
          <w:szCs w:val="24"/>
        </w:rPr>
        <w:t>benefits for accommodation</w:t>
      </w:r>
      <w:r w:rsidR="00A76075" w:rsidRPr="000357CC">
        <w:rPr>
          <w:szCs w:val="24"/>
        </w:rPr>
        <w:t xml:space="preserve"> and, in relation to Type C procedures, access to any minimum benefits as hospital treatment unless provided as a Certified Type C procedure</w:t>
      </w:r>
      <w:r w:rsidR="00C54C79" w:rsidRPr="000357CC">
        <w:rPr>
          <w:szCs w:val="24"/>
        </w:rPr>
        <w:t>; and,</w:t>
      </w:r>
    </w:p>
    <w:p w14:paraId="20F62CD9" w14:textId="7B2E13C5" w:rsidR="00C54C79" w:rsidRPr="000357CC" w:rsidRDefault="00C54C79" w:rsidP="00214E37">
      <w:pPr>
        <w:pStyle w:val="ListParagraph"/>
        <w:numPr>
          <w:ilvl w:val="0"/>
          <w:numId w:val="12"/>
        </w:numPr>
        <w:autoSpaceDE w:val="0"/>
        <w:autoSpaceDN w:val="0"/>
        <w:adjustRightInd w:val="0"/>
        <w:rPr>
          <w:szCs w:val="24"/>
        </w:rPr>
      </w:pPr>
      <w:r w:rsidRPr="000357CC">
        <w:rPr>
          <w:szCs w:val="24"/>
        </w:rPr>
        <w:t>Remove deleted MBS items from the above Rules.</w:t>
      </w:r>
    </w:p>
    <w:p w14:paraId="702477A1" w14:textId="77777777" w:rsidR="009964B4" w:rsidRPr="000357CC" w:rsidRDefault="009964B4" w:rsidP="00214E37">
      <w:pPr>
        <w:autoSpaceDE w:val="0"/>
        <w:autoSpaceDN w:val="0"/>
        <w:adjustRightInd w:val="0"/>
        <w:rPr>
          <w:szCs w:val="24"/>
        </w:rPr>
      </w:pPr>
    </w:p>
    <w:p w14:paraId="420E521A" w14:textId="77777777"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Human rights implications</w:t>
      </w:r>
    </w:p>
    <w:p w14:paraId="3A70779A" w14:textId="6BF2430A" w:rsidR="009964B4" w:rsidRPr="000357CC" w:rsidRDefault="009964B4" w:rsidP="00214E37">
      <w:pPr>
        <w:autoSpaceDE w:val="0"/>
        <w:autoSpaceDN w:val="0"/>
        <w:adjustRightInd w:val="0"/>
        <w:spacing w:before="120" w:after="120"/>
        <w:rPr>
          <w:szCs w:val="24"/>
        </w:rPr>
      </w:pPr>
      <w:r w:rsidRPr="000357CC">
        <w:rPr>
          <w:szCs w:val="24"/>
        </w:rPr>
        <w:t>The Amendment Rules engage the right to health by facilitating the payment of private health insurance benefits for health care services, encouraging access to, and choice in, health care services. Under Article</w:t>
      </w:r>
      <w:r w:rsidR="00C54C79" w:rsidRPr="000357CC">
        <w:rPr>
          <w:szCs w:val="24"/>
        </w:rPr>
        <w:t> </w:t>
      </w:r>
      <w:r w:rsidRPr="000357CC">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0357CC" w:rsidRDefault="009964B4" w:rsidP="00214E37">
      <w:pPr>
        <w:autoSpaceDE w:val="0"/>
        <w:autoSpaceDN w:val="0"/>
        <w:adjustRightInd w:val="0"/>
        <w:spacing w:before="120" w:after="120"/>
        <w:rPr>
          <w:szCs w:val="24"/>
        </w:rPr>
      </w:pPr>
      <w:r w:rsidRPr="000357CC">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0357CC" w:rsidRDefault="009964B4" w:rsidP="00214E37">
      <w:pPr>
        <w:rPr>
          <w:i/>
          <w:szCs w:val="24"/>
        </w:rPr>
      </w:pPr>
    </w:p>
    <w:p w14:paraId="6E72022C" w14:textId="77777777" w:rsidR="009964B4" w:rsidRPr="000357CC" w:rsidRDefault="009964B4" w:rsidP="00214E37">
      <w:pPr>
        <w:rPr>
          <w:i/>
          <w:szCs w:val="24"/>
        </w:rPr>
      </w:pPr>
      <w:r w:rsidRPr="000357CC">
        <w:rPr>
          <w:i/>
          <w:szCs w:val="24"/>
        </w:rPr>
        <w:t xml:space="preserve">Analysis </w:t>
      </w:r>
    </w:p>
    <w:p w14:paraId="26CA3737" w14:textId="61EAFD4B" w:rsidR="009964B4" w:rsidRPr="000357CC" w:rsidRDefault="009964B4" w:rsidP="00214E37">
      <w:pPr>
        <w:autoSpaceDE w:val="0"/>
        <w:autoSpaceDN w:val="0"/>
        <w:adjustRightInd w:val="0"/>
        <w:spacing w:before="120" w:after="120"/>
        <w:rPr>
          <w:i/>
          <w:szCs w:val="24"/>
        </w:rPr>
      </w:pPr>
      <w:r w:rsidRPr="000357CC">
        <w:rPr>
          <w:szCs w:val="24"/>
        </w:rPr>
        <w:t xml:space="preserve">The amendments relating to omission or insertion of MBS items in the Benefit Requirements Rules and the Complying Product Rules are </w:t>
      </w:r>
      <w:proofErr w:type="gramStart"/>
      <w:r w:rsidRPr="000357CC">
        <w:rPr>
          <w:szCs w:val="24"/>
        </w:rPr>
        <w:t>as a consequence of</w:t>
      </w:r>
      <w:proofErr w:type="gramEnd"/>
      <w:r w:rsidRPr="000357CC">
        <w:rPr>
          <w:szCs w:val="24"/>
        </w:rPr>
        <w:t xml:space="preserve"> the changes to the MBS that take effect on 1 </w:t>
      </w:r>
      <w:r w:rsidR="002F5162" w:rsidRPr="000357CC">
        <w:rPr>
          <w:szCs w:val="24"/>
        </w:rPr>
        <w:t>November </w:t>
      </w:r>
      <w:r w:rsidRPr="000357CC">
        <w:rPr>
          <w:szCs w:val="24"/>
        </w:rPr>
        <w:t xml:space="preserve">2021. </w:t>
      </w:r>
    </w:p>
    <w:p w14:paraId="36B4FBBE" w14:textId="2A1942FB" w:rsidR="009964B4" w:rsidRPr="000357CC" w:rsidRDefault="009964B4" w:rsidP="00214E37">
      <w:pPr>
        <w:autoSpaceDE w:val="0"/>
        <w:autoSpaceDN w:val="0"/>
        <w:adjustRightInd w:val="0"/>
        <w:spacing w:before="120" w:after="120"/>
        <w:rPr>
          <w:szCs w:val="24"/>
        </w:rPr>
      </w:pPr>
      <w:r w:rsidRPr="000357CC">
        <w:rPr>
          <w:szCs w:val="24"/>
        </w:rPr>
        <w:lastRenderedPageBreak/>
        <w:t xml:space="preserve">The addition of new MBS items to accommodation benefit classifications, and specified clinical categories, allows for the specified treatments under those items and the related </w:t>
      </w:r>
      <w:r w:rsidR="00A76075" w:rsidRPr="000357CC">
        <w:rPr>
          <w:szCs w:val="24"/>
        </w:rPr>
        <w:t xml:space="preserve">minimum </w:t>
      </w:r>
      <w:r w:rsidRPr="000357CC">
        <w:rPr>
          <w:szCs w:val="24"/>
        </w:rPr>
        <w:t>benefit amounts to be claimed by patients who have the relevant private health insurance policies.</w:t>
      </w:r>
    </w:p>
    <w:p w14:paraId="582A7BCB" w14:textId="77777777"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 xml:space="preserve">Conclusion </w:t>
      </w:r>
    </w:p>
    <w:p w14:paraId="41B02B40" w14:textId="096233F8" w:rsidR="009964B4" w:rsidRPr="000357CC" w:rsidRDefault="009964B4" w:rsidP="00214E37">
      <w:pPr>
        <w:rPr>
          <w:szCs w:val="24"/>
        </w:rPr>
      </w:pPr>
      <w:r w:rsidRPr="000357CC">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0357CC">
        <w:rPr>
          <w:szCs w:val="24"/>
        </w:rPr>
        <w:t>ed.</w:t>
      </w:r>
    </w:p>
    <w:p w14:paraId="17707342" w14:textId="77777777" w:rsidR="00CD45FD" w:rsidRPr="000357CC" w:rsidRDefault="00CD45FD" w:rsidP="009E09AA">
      <w:pPr>
        <w:rPr>
          <w:szCs w:val="24"/>
        </w:rPr>
      </w:pPr>
    </w:p>
    <w:p w14:paraId="1C511473" w14:textId="77777777" w:rsidR="00CD45FD" w:rsidRPr="000357CC" w:rsidRDefault="00CD45FD" w:rsidP="00CD45FD">
      <w:pPr>
        <w:spacing w:after="120"/>
        <w:jc w:val="center"/>
        <w:rPr>
          <w:b/>
          <w:szCs w:val="24"/>
        </w:rPr>
      </w:pPr>
      <w:r w:rsidRPr="000357CC">
        <w:rPr>
          <w:b/>
          <w:szCs w:val="24"/>
        </w:rPr>
        <w:t>Brian Kelleher</w:t>
      </w:r>
      <w:r w:rsidRPr="000357CC">
        <w:rPr>
          <w:b/>
          <w:szCs w:val="24"/>
        </w:rPr>
        <w:br/>
        <w:t>Assistant Secretary</w:t>
      </w:r>
      <w:r w:rsidRPr="000357CC">
        <w:rPr>
          <w:b/>
          <w:szCs w:val="24"/>
        </w:rPr>
        <w:br/>
        <w:t>Private Health Industry Branch</w:t>
      </w:r>
      <w:r w:rsidRPr="000357CC">
        <w:rPr>
          <w:b/>
          <w:szCs w:val="24"/>
        </w:rPr>
        <w:br/>
        <w:t>Medical Benefits Division</w:t>
      </w:r>
    </w:p>
    <w:p w14:paraId="5BFA44FE" w14:textId="2FCC8643" w:rsidR="004F0BDB" w:rsidRPr="00CD45FD" w:rsidRDefault="00CD45FD" w:rsidP="00CD45FD">
      <w:pPr>
        <w:spacing w:after="120"/>
        <w:jc w:val="center"/>
        <w:rPr>
          <w:rFonts w:ascii="Calibri" w:eastAsia="Calibri" w:hAnsi="Calibri"/>
          <w:sz w:val="22"/>
          <w:szCs w:val="22"/>
          <w:lang w:eastAsia="en-US"/>
        </w:rPr>
      </w:pPr>
      <w:r w:rsidRPr="000357CC">
        <w:rPr>
          <w:b/>
          <w:szCs w:val="24"/>
        </w:rPr>
        <w:t>Health Resourcing Group</w:t>
      </w:r>
      <w:r w:rsidRPr="000357CC">
        <w:rPr>
          <w:b/>
          <w:szCs w:val="24"/>
        </w:rPr>
        <w:br/>
        <w:t>Department of Health</w:t>
      </w:r>
    </w:p>
    <w:sectPr w:rsidR="004F0BDB" w:rsidRPr="00CD45FD"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32362" w14:textId="77777777" w:rsidR="001E5FBF" w:rsidRDefault="001E5FBF">
      <w:r>
        <w:separator/>
      </w:r>
    </w:p>
  </w:endnote>
  <w:endnote w:type="continuationSeparator" w:id="0">
    <w:p w14:paraId="2DED5919" w14:textId="77777777" w:rsidR="001E5FBF" w:rsidRDefault="001E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829C9" w14:textId="77777777" w:rsidR="0081224C" w:rsidRDefault="00812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5DFD7" w14:textId="77777777" w:rsidR="001E5FBF" w:rsidRDefault="001E5FBF">
      <w:r>
        <w:separator/>
      </w:r>
    </w:p>
  </w:footnote>
  <w:footnote w:type="continuationSeparator" w:id="0">
    <w:p w14:paraId="6803515D" w14:textId="77777777" w:rsidR="001E5FBF" w:rsidRDefault="001E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D051" w14:textId="2C4337B9" w:rsidR="0081224C" w:rsidRDefault="00812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74E6" w14:textId="77777777" w:rsidR="0081224C" w:rsidRDefault="00812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8"/>
  </w:num>
  <w:num w:numId="2">
    <w:abstractNumId w:val="15"/>
  </w:num>
  <w:num w:numId="3">
    <w:abstractNumId w:val="0"/>
  </w:num>
  <w:num w:numId="4">
    <w:abstractNumId w:val="2"/>
  </w:num>
  <w:num w:numId="5">
    <w:abstractNumId w:val="3"/>
  </w:num>
  <w:num w:numId="6">
    <w:abstractNumId w:val="17"/>
  </w:num>
  <w:num w:numId="7">
    <w:abstractNumId w:val="12"/>
  </w:num>
  <w:num w:numId="8">
    <w:abstractNumId w:val="5"/>
  </w:num>
  <w:num w:numId="9">
    <w:abstractNumId w:val="20"/>
  </w:num>
  <w:num w:numId="10">
    <w:abstractNumId w:val="1"/>
  </w:num>
  <w:num w:numId="11">
    <w:abstractNumId w:val="21"/>
  </w:num>
  <w:num w:numId="12">
    <w:abstractNumId w:val="7"/>
  </w:num>
  <w:num w:numId="13">
    <w:abstractNumId w:val="9"/>
  </w:num>
  <w:num w:numId="14">
    <w:abstractNumId w:val="16"/>
  </w:num>
  <w:num w:numId="15">
    <w:abstractNumId w:val="14"/>
  </w:num>
  <w:num w:numId="16">
    <w:abstractNumId w:val="4"/>
  </w:num>
  <w:num w:numId="17">
    <w:abstractNumId w:val="6"/>
  </w:num>
  <w:num w:numId="18">
    <w:abstractNumId w:val="19"/>
  </w:num>
  <w:num w:numId="19">
    <w:abstractNumId w:val="18"/>
  </w:num>
  <w:num w:numId="20">
    <w:abstractNumId w:val="1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2435E"/>
    <w:rsid w:val="00024747"/>
    <w:rsid w:val="00027455"/>
    <w:rsid w:val="00030616"/>
    <w:rsid w:val="000357CC"/>
    <w:rsid w:val="00037625"/>
    <w:rsid w:val="00046C73"/>
    <w:rsid w:val="000516E3"/>
    <w:rsid w:val="00081865"/>
    <w:rsid w:val="00092E7C"/>
    <w:rsid w:val="000A679F"/>
    <w:rsid w:val="000B4761"/>
    <w:rsid w:val="000E53EC"/>
    <w:rsid w:val="00113B3F"/>
    <w:rsid w:val="00154001"/>
    <w:rsid w:val="00163AB5"/>
    <w:rsid w:val="001712D8"/>
    <w:rsid w:val="00182302"/>
    <w:rsid w:val="00185C69"/>
    <w:rsid w:val="00192F9F"/>
    <w:rsid w:val="00195678"/>
    <w:rsid w:val="001C3BC1"/>
    <w:rsid w:val="001C5255"/>
    <w:rsid w:val="001E0751"/>
    <w:rsid w:val="001E5FBF"/>
    <w:rsid w:val="0020611A"/>
    <w:rsid w:val="002123E9"/>
    <w:rsid w:val="00214E37"/>
    <w:rsid w:val="00215C32"/>
    <w:rsid w:val="002278DE"/>
    <w:rsid w:val="002412E3"/>
    <w:rsid w:val="00241960"/>
    <w:rsid w:val="00254292"/>
    <w:rsid w:val="002611BB"/>
    <w:rsid w:val="00262670"/>
    <w:rsid w:val="002679D3"/>
    <w:rsid w:val="00273631"/>
    <w:rsid w:val="002855C4"/>
    <w:rsid w:val="00294BB5"/>
    <w:rsid w:val="00296C54"/>
    <w:rsid w:val="002A0FFC"/>
    <w:rsid w:val="002A49E4"/>
    <w:rsid w:val="002A5525"/>
    <w:rsid w:val="002D3953"/>
    <w:rsid w:val="002E229B"/>
    <w:rsid w:val="002E6B5B"/>
    <w:rsid w:val="002F115C"/>
    <w:rsid w:val="002F24B8"/>
    <w:rsid w:val="002F3F50"/>
    <w:rsid w:val="002F5162"/>
    <w:rsid w:val="003005B4"/>
    <w:rsid w:val="0031204C"/>
    <w:rsid w:val="003207F4"/>
    <w:rsid w:val="00322294"/>
    <w:rsid w:val="003244F9"/>
    <w:rsid w:val="00325F47"/>
    <w:rsid w:val="00326C29"/>
    <w:rsid w:val="00337EDE"/>
    <w:rsid w:val="0034687B"/>
    <w:rsid w:val="00346ABB"/>
    <w:rsid w:val="00357D86"/>
    <w:rsid w:val="00367125"/>
    <w:rsid w:val="00371C2D"/>
    <w:rsid w:val="00372710"/>
    <w:rsid w:val="003733A2"/>
    <w:rsid w:val="003736F5"/>
    <w:rsid w:val="00384CFD"/>
    <w:rsid w:val="003D086A"/>
    <w:rsid w:val="003D449B"/>
    <w:rsid w:val="003F58D8"/>
    <w:rsid w:val="004002D7"/>
    <w:rsid w:val="00404399"/>
    <w:rsid w:val="00406C09"/>
    <w:rsid w:val="0041663A"/>
    <w:rsid w:val="004218B8"/>
    <w:rsid w:val="00446A92"/>
    <w:rsid w:val="00485EF5"/>
    <w:rsid w:val="004A5DDC"/>
    <w:rsid w:val="004C5AA6"/>
    <w:rsid w:val="004D7F48"/>
    <w:rsid w:val="004E5B0B"/>
    <w:rsid w:val="004E6D78"/>
    <w:rsid w:val="004E78C9"/>
    <w:rsid w:val="004F07AA"/>
    <w:rsid w:val="004F0BDB"/>
    <w:rsid w:val="00501E55"/>
    <w:rsid w:val="005039CF"/>
    <w:rsid w:val="005151C4"/>
    <w:rsid w:val="00515224"/>
    <w:rsid w:val="00544DFD"/>
    <w:rsid w:val="00572DDF"/>
    <w:rsid w:val="0059451C"/>
    <w:rsid w:val="005B369D"/>
    <w:rsid w:val="005C5D8B"/>
    <w:rsid w:val="005C6783"/>
    <w:rsid w:val="005F1EC1"/>
    <w:rsid w:val="00645314"/>
    <w:rsid w:val="006725D1"/>
    <w:rsid w:val="006A4CF9"/>
    <w:rsid w:val="006B1006"/>
    <w:rsid w:val="006F7830"/>
    <w:rsid w:val="007006FD"/>
    <w:rsid w:val="007131DD"/>
    <w:rsid w:val="007217D7"/>
    <w:rsid w:val="00736EEF"/>
    <w:rsid w:val="00742D34"/>
    <w:rsid w:val="00755113"/>
    <w:rsid w:val="00755D05"/>
    <w:rsid w:val="007903A6"/>
    <w:rsid w:val="00797197"/>
    <w:rsid w:val="007A112E"/>
    <w:rsid w:val="007A7D3F"/>
    <w:rsid w:val="007B6219"/>
    <w:rsid w:val="007C0DF4"/>
    <w:rsid w:val="00802478"/>
    <w:rsid w:val="00810BED"/>
    <w:rsid w:val="0081224C"/>
    <w:rsid w:val="00816E56"/>
    <w:rsid w:val="00817C6F"/>
    <w:rsid w:val="00841056"/>
    <w:rsid w:val="0085183C"/>
    <w:rsid w:val="008531BF"/>
    <w:rsid w:val="00853DEB"/>
    <w:rsid w:val="00861797"/>
    <w:rsid w:val="00887F6E"/>
    <w:rsid w:val="008A45FB"/>
    <w:rsid w:val="008A61A2"/>
    <w:rsid w:val="008B0EB6"/>
    <w:rsid w:val="008B5837"/>
    <w:rsid w:val="008F0329"/>
    <w:rsid w:val="0093236E"/>
    <w:rsid w:val="00937300"/>
    <w:rsid w:val="009375C5"/>
    <w:rsid w:val="00950E8E"/>
    <w:rsid w:val="00954C9D"/>
    <w:rsid w:val="009633E9"/>
    <w:rsid w:val="00963BE8"/>
    <w:rsid w:val="009808F4"/>
    <w:rsid w:val="00985FD6"/>
    <w:rsid w:val="009920FE"/>
    <w:rsid w:val="009964B4"/>
    <w:rsid w:val="009A2C31"/>
    <w:rsid w:val="009A425E"/>
    <w:rsid w:val="009B2252"/>
    <w:rsid w:val="009B417D"/>
    <w:rsid w:val="009C0A4C"/>
    <w:rsid w:val="009D477F"/>
    <w:rsid w:val="009E09AA"/>
    <w:rsid w:val="009E6F88"/>
    <w:rsid w:val="009F6684"/>
    <w:rsid w:val="00A5697C"/>
    <w:rsid w:val="00A67AF8"/>
    <w:rsid w:val="00A76075"/>
    <w:rsid w:val="00A829FE"/>
    <w:rsid w:val="00A878AA"/>
    <w:rsid w:val="00AA71F7"/>
    <w:rsid w:val="00AC3030"/>
    <w:rsid w:val="00AC46DE"/>
    <w:rsid w:val="00AD7716"/>
    <w:rsid w:val="00AE3179"/>
    <w:rsid w:val="00AE33D2"/>
    <w:rsid w:val="00AE3488"/>
    <w:rsid w:val="00AF65B9"/>
    <w:rsid w:val="00AF6FFC"/>
    <w:rsid w:val="00B031A0"/>
    <w:rsid w:val="00B10646"/>
    <w:rsid w:val="00B34E36"/>
    <w:rsid w:val="00B4201F"/>
    <w:rsid w:val="00B4360D"/>
    <w:rsid w:val="00B4631A"/>
    <w:rsid w:val="00B4692D"/>
    <w:rsid w:val="00B47027"/>
    <w:rsid w:val="00B60644"/>
    <w:rsid w:val="00B6263E"/>
    <w:rsid w:val="00B63D76"/>
    <w:rsid w:val="00B64D68"/>
    <w:rsid w:val="00B870F0"/>
    <w:rsid w:val="00B955DF"/>
    <w:rsid w:val="00B95CB1"/>
    <w:rsid w:val="00BA2DCD"/>
    <w:rsid w:val="00BA7934"/>
    <w:rsid w:val="00BC4501"/>
    <w:rsid w:val="00BC480F"/>
    <w:rsid w:val="00BD306C"/>
    <w:rsid w:val="00BD773C"/>
    <w:rsid w:val="00BE308E"/>
    <w:rsid w:val="00C031C7"/>
    <w:rsid w:val="00C07A2F"/>
    <w:rsid w:val="00C23139"/>
    <w:rsid w:val="00C25B45"/>
    <w:rsid w:val="00C42597"/>
    <w:rsid w:val="00C5152B"/>
    <w:rsid w:val="00C54905"/>
    <w:rsid w:val="00C54C79"/>
    <w:rsid w:val="00C5584F"/>
    <w:rsid w:val="00C6346A"/>
    <w:rsid w:val="00C669C8"/>
    <w:rsid w:val="00C758DE"/>
    <w:rsid w:val="00C92359"/>
    <w:rsid w:val="00C96EDA"/>
    <w:rsid w:val="00CA0E0B"/>
    <w:rsid w:val="00CC69A6"/>
    <w:rsid w:val="00CC7AD9"/>
    <w:rsid w:val="00CD45FD"/>
    <w:rsid w:val="00CD5F5A"/>
    <w:rsid w:val="00CE4CCA"/>
    <w:rsid w:val="00CF30AF"/>
    <w:rsid w:val="00D01516"/>
    <w:rsid w:val="00D078AE"/>
    <w:rsid w:val="00D11D92"/>
    <w:rsid w:val="00D304E1"/>
    <w:rsid w:val="00D30821"/>
    <w:rsid w:val="00D34E04"/>
    <w:rsid w:val="00D402D8"/>
    <w:rsid w:val="00D67896"/>
    <w:rsid w:val="00D964BC"/>
    <w:rsid w:val="00DB0D78"/>
    <w:rsid w:val="00DC775C"/>
    <w:rsid w:val="00DD57F7"/>
    <w:rsid w:val="00DF1F0D"/>
    <w:rsid w:val="00DF7F9B"/>
    <w:rsid w:val="00E02B31"/>
    <w:rsid w:val="00E12155"/>
    <w:rsid w:val="00E13E34"/>
    <w:rsid w:val="00E22722"/>
    <w:rsid w:val="00E51139"/>
    <w:rsid w:val="00E51D51"/>
    <w:rsid w:val="00E60A38"/>
    <w:rsid w:val="00E626B4"/>
    <w:rsid w:val="00E7763E"/>
    <w:rsid w:val="00E81932"/>
    <w:rsid w:val="00E90FF1"/>
    <w:rsid w:val="00EA4BDC"/>
    <w:rsid w:val="00EC2F24"/>
    <w:rsid w:val="00EF3D36"/>
    <w:rsid w:val="00F02476"/>
    <w:rsid w:val="00F04DF2"/>
    <w:rsid w:val="00F41094"/>
    <w:rsid w:val="00F4371E"/>
    <w:rsid w:val="00F4795F"/>
    <w:rsid w:val="00F653DB"/>
    <w:rsid w:val="00F90443"/>
    <w:rsid w:val="00F929D7"/>
    <w:rsid w:val="00FA1EF7"/>
    <w:rsid w:val="00FC1316"/>
    <w:rsid w:val="00FC6A40"/>
    <w:rsid w:val="00FC7AED"/>
    <w:rsid w:val="00FD429C"/>
    <w:rsid w:val="00FD66DE"/>
    <w:rsid w:val="00FF3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semiHidden/>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islation.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ROCHE, Casey</cp:lastModifiedBy>
  <cp:revision>4</cp:revision>
  <dcterms:created xsi:type="dcterms:W3CDTF">2021-10-22T07:02:00Z</dcterms:created>
  <dcterms:modified xsi:type="dcterms:W3CDTF">2021-10-25T01:47:00Z</dcterms:modified>
</cp:coreProperties>
</file>