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B27D" w14:textId="77777777" w:rsidR="00715914" w:rsidRPr="005F1388" w:rsidRDefault="00DA186E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BB68C6F" wp14:editId="75363F5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8447E" w14:textId="77777777" w:rsidR="00715914" w:rsidRPr="00E500D4" w:rsidRDefault="00715914" w:rsidP="00715914">
      <w:pPr>
        <w:rPr>
          <w:sz w:val="19"/>
        </w:rPr>
      </w:pPr>
    </w:p>
    <w:p w14:paraId="0D1882DF" w14:textId="77777777" w:rsidR="00715914" w:rsidRPr="00E500D4" w:rsidRDefault="00010520" w:rsidP="00715914">
      <w:pPr>
        <w:pStyle w:val="ShortT"/>
      </w:pPr>
      <w:r w:rsidRPr="00010520">
        <w:t xml:space="preserve">Resale Royalty Right for Visual Artists </w:t>
      </w:r>
      <w:r w:rsidR="008445A8">
        <w:t>Regulations 2</w:t>
      </w:r>
      <w:r w:rsidRPr="00010520">
        <w:t>0</w:t>
      </w:r>
      <w:r>
        <w:t>21</w:t>
      </w:r>
    </w:p>
    <w:p w14:paraId="00616A79" w14:textId="77777777" w:rsidR="00010520" w:rsidRPr="0034086C" w:rsidRDefault="00010520" w:rsidP="0041104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8445A8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43E660B" w14:textId="4454B06F" w:rsidR="00010520" w:rsidRPr="0034086C" w:rsidRDefault="00010520" w:rsidP="0041104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142342">
        <w:rPr>
          <w:szCs w:val="22"/>
        </w:rPr>
        <w:t>28 October 2021</w:t>
      </w:r>
      <w:r w:rsidRPr="0034086C">
        <w:rPr>
          <w:szCs w:val="22"/>
        </w:rPr>
        <w:fldChar w:fldCharType="end"/>
      </w:r>
    </w:p>
    <w:p w14:paraId="58DD95C7" w14:textId="77777777" w:rsidR="00010520" w:rsidRPr="0034086C" w:rsidRDefault="00010520" w:rsidP="0041104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7C7DD17" w14:textId="77777777" w:rsidR="00010520" w:rsidRPr="0034086C" w:rsidRDefault="00010520" w:rsidP="0041104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8445A8">
        <w:rPr>
          <w:szCs w:val="22"/>
        </w:rPr>
        <w:noBreakHyphen/>
      </w:r>
      <w:r>
        <w:rPr>
          <w:szCs w:val="22"/>
        </w:rPr>
        <w:t>General</w:t>
      </w:r>
    </w:p>
    <w:p w14:paraId="5979A77A" w14:textId="77777777" w:rsidR="00010520" w:rsidRPr="0034086C" w:rsidRDefault="00010520" w:rsidP="0041104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2B1AD148" w14:textId="77777777" w:rsidR="00010520" w:rsidRPr="0034086C" w:rsidRDefault="00010520" w:rsidP="0041104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Paul Fletcher</w:t>
      </w:r>
    </w:p>
    <w:p w14:paraId="3EDB8874" w14:textId="77777777" w:rsidR="00010520" w:rsidRPr="001F2C7F" w:rsidRDefault="00010520" w:rsidP="00411048">
      <w:pPr>
        <w:pStyle w:val="SignCoverPageEnd"/>
        <w:rPr>
          <w:szCs w:val="22"/>
        </w:rPr>
      </w:pPr>
      <w:r>
        <w:rPr>
          <w:szCs w:val="22"/>
        </w:rPr>
        <w:t>Minister for Communications, Urban Infrastructure, Cities and the Arts</w:t>
      </w:r>
    </w:p>
    <w:p w14:paraId="070EA70E" w14:textId="77777777" w:rsidR="00010520" w:rsidRDefault="00010520" w:rsidP="00411048"/>
    <w:p w14:paraId="582B808D" w14:textId="77777777" w:rsidR="00010520" w:rsidRDefault="00010520" w:rsidP="00411048"/>
    <w:p w14:paraId="17EF9178" w14:textId="77777777" w:rsidR="00010520" w:rsidRDefault="00010520" w:rsidP="00411048"/>
    <w:p w14:paraId="5CAC5FD1" w14:textId="77777777" w:rsidR="00715914" w:rsidRPr="006C4EA7" w:rsidRDefault="00715914" w:rsidP="00715914">
      <w:pPr>
        <w:pStyle w:val="Header"/>
        <w:tabs>
          <w:tab w:val="clear" w:pos="4150"/>
          <w:tab w:val="clear" w:pos="8307"/>
        </w:tabs>
      </w:pPr>
      <w:r w:rsidRPr="006C4EA7">
        <w:rPr>
          <w:rStyle w:val="CharChapNo"/>
        </w:rPr>
        <w:t xml:space="preserve"> </w:t>
      </w:r>
      <w:r w:rsidRPr="006C4EA7">
        <w:rPr>
          <w:rStyle w:val="CharChapText"/>
        </w:rPr>
        <w:t xml:space="preserve"> </w:t>
      </w:r>
    </w:p>
    <w:p w14:paraId="5BE4A9BE" w14:textId="77777777" w:rsidR="00715914" w:rsidRPr="006C4EA7" w:rsidRDefault="00715914" w:rsidP="00715914">
      <w:pPr>
        <w:pStyle w:val="Header"/>
        <w:tabs>
          <w:tab w:val="clear" w:pos="4150"/>
          <w:tab w:val="clear" w:pos="8307"/>
        </w:tabs>
      </w:pPr>
      <w:r w:rsidRPr="006C4EA7">
        <w:rPr>
          <w:rStyle w:val="CharPartNo"/>
        </w:rPr>
        <w:t xml:space="preserve"> </w:t>
      </w:r>
      <w:r w:rsidRPr="006C4EA7">
        <w:rPr>
          <w:rStyle w:val="CharPartText"/>
        </w:rPr>
        <w:t xml:space="preserve"> </w:t>
      </w:r>
    </w:p>
    <w:p w14:paraId="6E50CF8A" w14:textId="77777777" w:rsidR="00715914" w:rsidRPr="006C4EA7" w:rsidRDefault="00715914" w:rsidP="00715914">
      <w:pPr>
        <w:pStyle w:val="Header"/>
        <w:tabs>
          <w:tab w:val="clear" w:pos="4150"/>
          <w:tab w:val="clear" w:pos="8307"/>
        </w:tabs>
      </w:pPr>
      <w:r w:rsidRPr="006C4EA7">
        <w:rPr>
          <w:rStyle w:val="CharDivNo"/>
        </w:rPr>
        <w:t xml:space="preserve"> </w:t>
      </w:r>
      <w:r w:rsidRPr="006C4EA7">
        <w:rPr>
          <w:rStyle w:val="CharDivText"/>
        </w:rPr>
        <w:t xml:space="preserve"> </w:t>
      </w:r>
    </w:p>
    <w:p w14:paraId="2D36C217" w14:textId="77777777" w:rsidR="00715914" w:rsidRDefault="00715914" w:rsidP="00715914">
      <w:pPr>
        <w:sectPr w:rsidR="00715914" w:rsidSect="006331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C0C7FF" w14:textId="77777777" w:rsidR="00F67BCA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6C53ABC" w14:textId="72A68E14" w:rsidR="008445A8" w:rsidRDefault="0084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445A8">
        <w:rPr>
          <w:noProof/>
        </w:rPr>
        <w:tab/>
      </w:r>
      <w:r w:rsidRPr="008445A8">
        <w:rPr>
          <w:noProof/>
        </w:rPr>
        <w:fldChar w:fldCharType="begin"/>
      </w:r>
      <w:r w:rsidRPr="008445A8">
        <w:rPr>
          <w:noProof/>
        </w:rPr>
        <w:instrText xml:space="preserve"> PAGEREF _Toc80793920 \h </w:instrText>
      </w:r>
      <w:r w:rsidRPr="008445A8">
        <w:rPr>
          <w:noProof/>
        </w:rPr>
      </w:r>
      <w:r w:rsidRPr="008445A8">
        <w:rPr>
          <w:noProof/>
        </w:rPr>
        <w:fldChar w:fldCharType="separate"/>
      </w:r>
      <w:r w:rsidR="00142342">
        <w:rPr>
          <w:noProof/>
        </w:rPr>
        <w:t>1</w:t>
      </w:r>
      <w:r w:rsidRPr="008445A8">
        <w:rPr>
          <w:noProof/>
        </w:rPr>
        <w:fldChar w:fldCharType="end"/>
      </w:r>
    </w:p>
    <w:p w14:paraId="576B0182" w14:textId="3E35C4D3" w:rsidR="008445A8" w:rsidRDefault="0084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445A8">
        <w:rPr>
          <w:noProof/>
        </w:rPr>
        <w:tab/>
      </w:r>
      <w:r w:rsidRPr="008445A8">
        <w:rPr>
          <w:noProof/>
        </w:rPr>
        <w:fldChar w:fldCharType="begin"/>
      </w:r>
      <w:r w:rsidRPr="008445A8">
        <w:rPr>
          <w:noProof/>
        </w:rPr>
        <w:instrText xml:space="preserve"> PAGEREF _Toc80793921 \h </w:instrText>
      </w:r>
      <w:r w:rsidRPr="008445A8">
        <w:rPr>
          <w:noProof/>
        </w:rPr>
      </w:r>
      <w:r w:rsidRPr="008445A8">
        <w:rPr>
          <w:noProof/>
        </w:rPr>
        <w:fldChar w:fldCharType="separate"/>
      </w:r>
      <w:r w:rsidR="00142342">
        <w:rPr>
          <w:noProof/>
        </w:rPr>
        <w:t>1</w:t>
      </w:r>
      <w:r w:rsidRPr="008445A8">
        <w:rPr>
          <w:noProof/>
        </w:rPr>
        <w:fldChar w:fldCharType="end"/>
      </w:r>
    </w:p>
    <w:p w14:paraId="3F25AF72" w14:textId="5ADCA59D" w:rsidR="008445A8" w:rsidRDefault="0084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445A8">
        <w:rPr>
          <w:noProof/>
        </w:rPr>
        <w:tab/>
      </w:r>
      <w:r w:rsidRPr="008445A8">
        <w:rPr>
          <w:noProof/>
        </w:rPr>
        <w:fldChar w:fldCharType="begin"/>
      </w:r>
      <w:r w:rsidRPr="008445A8">
        <w:rPr>
          <w:noProof/>
        </w:rPr>
        <w:instrText xml:space="preserve"> PAGEREF _Toc80793922 \h </w:instrText>
      </w:r>
      <w:r w:rsidRPr="008445A8">
        <w:rPr>
          <w:noProof/>
        </w:rPr>
      </w:r>
      <w:r w:rsidRPr="008445A8">
        <w:rPr>
          <w:noProof/>
        </w:rPr>
        <w:fldChar w:fldCharType="separate"/>
      </w:r>
      <w:r w:rsidR="00142342">
        <w:rPr>
          <w:noProof/>
        </w:rPr>
        <w:t>1</w:t>
      </w:r>
      <w:r w:rsidRPr="008445A8">
        <w:rPr>
          <w:noProof/>
        </w:rPr>
        <w:fldChar w:fldCharType="end"/>
      </w:r>
    </w:p>
    <w:p w14:paraId="23C86C60" w14:textId="3A70D979" w:rsidR="008445A8" w:rsidRDefault="0084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8445A8">
        <w:rPr>
          <w:noProof/>
        </w:rPr>
        <w:tab/>
      </w:r>
      <w:r w:rsidRPr="008445A8">
        <w:rPr>
          <w:noProof/>
        </w:rPr>
        <w:fldChar w:fldCharType="begin"/>
      </w:r>
      <w:r w:rsidRPr="008445A8">
        <w:rPr>
          <w:noProof/>
        </w:rPr>
        <w:instrText xml:space="preserve"> PAGEREF _Toc80793923 \h </w:instrText>
      </w:r>
      <w:r w:rsidRPr="008445A8">
        <w:rPr>
          <w:noProof/>
        </w:rPr>
      </w:r>
      <w:r w:rsidRPr="008445A8">
        <w:rPr>
          <w:noProof/>
        </w:rPr>
        <w:fldChar w:fldCharType="separate"/>
      </w:r>
      <w:r w:rsidR="00142342">
        <w:rPr>
          <w:noProof/>
        </w:rPr>
        <w:t>1</w:t>
      </w:r>
      <w:r w:rsidRPr="008445A8">
        <w:rPr>
          <w:noProof/>
        </w:rPr>
        <w:fldChar w:fldCharType="end"/>
      </w:r>
    </w:p>
    <w:p w14:paraId="5AF26F0C" w14:textId="26840A8B" w:rsidR="008445A8" w:rsidRDefault="0084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Pr="008445A8">
        <w:rPr>
          <w:noProof/>
        </w:rPr>
        <w:tab/>
      </w:r>
      <w:r w:rsidRPr="008445A8">
        <w:rPr>
          <w:noProof/>
        </w:rPr>
        <w:fldChar w:fldCharType="begin"/>
      </w:r>
      <w:r w:rsidRPr="008445A8">
        <w:rPr>
          <w:noProof/>
        </w:rPr>
        <w:instrText xml:space="preserve"> PAGEREF _Toc80793924 \h </w:instrText>
      </w:r>
      <w:r w:rsidRPr="008445A8">
        <w:rPr>
          <w:noProof/>
        </w:rPr>
      </w:r>
      <w:r w:rsidRPr="008445A8">
        <w:rPr>
          <w:noProof/>
        </w:rPr>
        <w:fldChar w:fldCharType="separate"/>
      </w:r>
      <w:r w:rsidR="00142342">
        <w:rPr>
          <w:noProof/>
        </w:rPr>
        <w:t>1</w:t>
      </w:r>
      <w:r w:rsidRPr="008445A8">
        <w:rPr>
          <w:noProof/>
        </w:rPr>
        <w:fldChar w:fldCharType="end"/>
      </w:r>
    </w:p>
    <w:p w14:paraId="219B06D6" w14:textId="249C8BE6" w:rsidR="008445A8" w:rsidRDefault="0084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Excluded class of transfer</w:t>
      </w:r>
      <w:r w:rsidRPr="008445A8">
        <w:rPr>
          <w:noProof/>
        </w:rPr>
        <w:tab/>
      </w:r>
      <w:r w:rsidRPr="008445A8">
        <w:rPr>
          <w:noProof/>
        </w:rPr>
        <w:fldChar w:fldCharType="begin"/>
      </w:r>
      <w:r w:rsidRPr="008445A8">
        <w:rPr>
          <w:noProof/>
        </w:rPr>
        <w:instrText xml:space="preserve"> PAGEREF _Toc80793925 \h </w:instrText>
      </w:r>
      <w:r w:rsidRPr="008445A8">
        <w:rPr>
          <w:noProof/>
        </w:rPr>
      </w:r>
      <w:r w:rsidRPr="008445A8">
        <w:rPr>
          <w:noProof/>
        </w:rPr>
        <w:fldChar w:fldCharType="separate"/>
      </w:r>
      <w:r w:rsidR="00142342">
        <w:rPr>
          <w:noProof/>
        </w:rPr>
        <w:t>1</w:t>
      </w:r>
      <w:r w:rsidRPr="008445A8">
        <w:rPr>
          <w:noProof/>
        </w:rPr>
        <w:fldChar w:fldCharType="end"/>
      </w:r>
    </w:p>
    <w:p w14:paraId="536213A9" w14:textId="06A41256" w:rsidR="008445A8" w:rsidRDefault="0084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Format of notice of commercial resale</w:t>
      </w:r>
      <w:r w:rsidRPr="008445A8">
        <w:rPr>
          <w:noProof/>
        </w:rPr>
        <w:tab/>
      </w:r>
      <w:r w:rsidRPr="008445A8">
        <w:rPr>
          <w:noProof/>
        </w:rPr>
        <w:fldChar w:fldCharType="begin"/>
      </w:r>
      <w:r w:rsidRPr="008445A8">
        <w:rPr>
          <w:noProof/>
        </w:rPr>
        <w:instrText xml:space="preserve"> PAGEREF _Toc80793926 \h </w:instrText>
      </w:r>
      <w:r w:rsidRPr="008445A8">
        <w:rPr>
          <w:noProof/>
        </w:rPr>
      </w:r>
      <w:r w:rsidRPr="008445A8">
        <w:rPr>
          <w:noProof/>
        </w:rPr>
        <w:fldChar w:fldCharType="separate"/>
      </w:r>
      <w:r w:rsidR="00142342">
        <w:rPr>
          <w:noProof/>
        </w:rPr>
        <w:t>1</w:t>
      </w:r>
      <w:r w:rsidRPr="008445A8">
        <w:rPr>
          <w:noProof/>
        </w:rPr>
        <w:fldChar w:fldCharType="end"/>
      </w:r>
    </w:p>
    <w:p w14:paraId="74992504" w14:textId="03785FAE" w:rsidR="008445A8" w:rsidRDefault="008445A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Notice of commercial resale</w:t>
      </w:r>
      <w:r w:rsidRPr="008445A8">
        <w:rPr>
          <w:noProof/>
        </w:rPr>
        <w:tab/>
      </w:r>
      <w:r w:rsidRPr="008445A8">
        <w:rPr>
          <w:noProof/>
        </w:rPr>
        <w:fldChar w:fldCharType="begin"/>
      </w:r>
      <w:r w:rsidRPr="008445A8">
        <w:rPr>
          <w:noProof/>
        </w:rPr>
        <w:instrText xml:space="preserve"> PAGEREF _Toc80793927 \h </w:instrText>
      </w:r>
      <w:r w:rsidRPr="008445A8">
        <w:rPr>
          <w:noProof/>
        </w:rPr>
      </w:r>
      <w:r w:rsidRPr="008445A8">
        <w:rPr>
          <w:noProof/>
        </w:rPr>
        <w:fldChar w:fldCharType="separate"/>
      </w:r>
      <w:r w:rsidR="00142342">
        <w:rPr>
          <w:noProof/>
        </w:rPr>
        <w:t>2</w:t>
      </w:r>
      <w:r w:rsidRPr="008445A8">
        <w:rPr>
          <w:noProof/>
        </w:rPr>
        <w:fldChar w:fldCharType="end"/>
      </w:r>
    </w:p>
    <w:p w14:paraId="322DF680" w14:textId="2FABD49D" w:rsidR="008445A8" w:rsidRDefault="008445A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8445A8">
        <w:rPr>
          <w:b w:val="0"/>
          <w:noProof/>
          <w:sz w:val="18"/>
        </w:rPr>
        <w:tab/>
      </w:r>
      <w:r w:rsidRPr="008445A8">
        <w:rPr>
          <w:b w:val="0"/>
          <w:noProof/>
          <w:sz w:val="18"/>
        </w:rPr>
        <w:fldChar w:fldCharType="begin"/>
      </w:r>
      <w:r w:rsidRPr="008445A8">
        <w:rPr>
          <w:b w:val="0"/>
          <w:noProof/>
          <w:sz w:val="18"/>
        </w:rPr>
        <w:instrText xml:space="preserve"> PAGEREF _Toc80793928 \h </w:instrText>
      </w:r>
      <w:r w:rsidRPr="008445A8">
        <w:rPr>
          <w:b w:val="0"/>
          <w:noProof/>
          <w:sz w:val="18"/>
        </w:rPr>
      </w:r>
      <w:r w:rsidRPr="008445A8">
        <w:rPr>
          <w:b w:val="0"/>
          <w:noProof/>
          <w:sz w:val="18"/>
        </w:rPr>
        <w:fldChar w:fldCharType="separate"/>
      </w:r>
      <w:r w:rsidR="00142342">
        <w:rPr>
          <w:b w:val="0"/>
          <w:noProof/>
          <w:sz w:val="18"/>
        </w:rPr>
        <w:t>3</w:t>
      </w:r>
      <w:r w:rsidRPr="008445A8">
        <w:rPr>
          <w:b w:val="0"/>
          <w:noProof/>
          <w:sz w:val="18"/>
        </w:rPr>
        <w:fldChar w:fldCharType="end"/>
      </w:r>
    </w:p>
    <w:p w14:paraId="285663A5" w14:textId="528E7CFF" w:rsidR="008445A8" w:rsidRDefault="008445A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Resale Royalty Right for Visual Artists Regulations 2011</w:t>
      </w:r>
      <w:r w:rsidRPr="008445A8">
        <w:rPr>
          <w:i w:val="0"/>
          <w:noProof/>
          <w:sz w:val="18"/>
        </w:rPr>
        <w:tab/>
      </w:r>
      <w:r w:rsidRPr="008445A8">
        <w:rPr>
          <w:i w:val="0"/>
          <w:noProof/>
          <w:sz w:val="18"/>
        </w:rPr>
        <w:fldChar w:fldCharType="begin"/>
      </w:r>
      <w:r w:rsidRPr="008445A8">
        <w:rPr>
          <w:i w:val="0"/>
          <w:noProof/>
          <w:sz w:val="18"/>
        </w:rPr>
        <w:instrText xml:space="preserve"> PAGEREF _Toc80793929 \h </w:instrText>
      </w:r>
      <w:r w:rsidRPr="008445A8">
        <w:rPr>
          <w:i w:val="0"/>
          <w:noProof/>
          <w:sz w:val="18"/>
        </w:rPr>
      </w:r>
      <w:r w:rsidRPr="008445A8">
        <w:rPr>
          <w:i w:val="0"/>
          <w:noProof/>
          <w:sz w:val="18"/>
        </w:rPr>
        <w:fldChar w:fldCharType="separate"/>
      </w:r>
      <w:r w:rsidR="00142342">
        <w:rPr>
          <w:i w:val="0"/>
          <w:noProof/>
          <w:sz w:val="18"/>
        </w:rPr>
        <w:t>3</w:t>
      </w:r>
      <w:r w:rsidRPr="008445A8">
        <w:rPr>
          <w:i w:val="0"/>
          <w:noProof/>
          <w:sz w:val="18"/>
        </w:rPr>
        <w:fldChar w:fldCharType="end"/>
      </w:r>
    </w:p>
    <w:p w14:paraId="15396DF0" w14:textId="77777777" w:rsidR="00670EA1" w:rsidRDefault="008445A8" w:rsidP="00715914">
      <w:pPr>
        <w:sectPr w:rsidR="00670EA1" w:rsidSect="006331A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573B3E1E" w14:textId="77777777" w:rsidR="00715914" w:rsidRDefault="005448F2" w:rsidP="00715914">
      <w:pPr>
        <w:pStyle w:val="ActHead5"/>
      </w:pPr>
      <w:bookmarkStart w:id="0" w:name="_Toc80793920"/>
      <w:r w:rsidRPr="006C4EA7">
        <w:rPr>
          <w:rStyle w:val="CharSectno"/>
        </w:rPr>
        <w:lastRenderedPageBreak/>
        <w:t>1</w:t>
      </w:r>
      <w:r w:rsidR="00715914">
        <w:t xml:space="preserve">  </w:t>
      </w:r>
      <w:r w:rsidR="00CE493D">
        <w:t>Name</w:t>
      </w:r>
      <w:bookmarkEnd w:id="0"/>
    </w:p>
    <w:p w14:paraId="16CAEC01" w14:textId="77777777" w:rsidR="00715914" w:rsidRPr="009A038B" w:rsidRDefault="00715914" w:rsidP="00715914">
      <w:pPr>
        <w:pStyle w:val="subsection"/>
      </w:pPr>
      <w:r w:rsidRPr="009A038B">
        <w:tab/>
      </w:r>
      <w:r w:rsidRPr="009A038B">
        <w:tab/>
      </w:r>
      <w:r w:rsidR="00010520">
        <w:t>This instrument is</w:t>
      </w:r>
      <w:r w:rsidR="00CE493D">
        <w:t xml:space="preserve"> the </w:t>
      </w:r>
      <w:r w:rsidR="008445A8">
        <w:rPr>
          <w:i/>
          <w:noProof/>
        </w:rPr>
        <w:t>Resale Royalty Right for Visual Artists Regulations 2021</w:t>
      </w:r>
      <w:r w:rsidRPr="009A038B">
        <w:t>.</w:t>
      </w:r>
    </w:p>
    <w:p w14:paraId="01CC9372" w14:textId="77777777" w:rsidR="00715914" w:rsidRDefault="005448F2" w:rsidP="00715914">
      <w:pPr>
        <w:pStyle w:val="ActHead5"/>
      </w:pPr>
      <w:bookmarkStart w:id="1" w:name="_Toc80793921"/>
      <w:r w:rsidRPr="006C4EA7">
        <w:rPr>
          <w:rStyle w:val="CharSectno"/>
        </w:rPr>
        <w:t>2</w:t>
      </w:r>
      <w:r w:rsidR="00715914" w:rsidRPr="009A038B">
        <w:t xml:space="preserve">  Commencement</w:t>
      </w:r>
      <w:bookmarkEnd w:id="1"/>
    </w:p>
    <w:p w14:paraId="20412EEB" w14:textId="77777777" w:rsidR="00AE3652" w:rsidRDefault="00807626" w:rsidP="00AE3652">
      <w:pPr>
        <w:pStyle w:val="subsection"/>
      </w:pPr>
      <w:r>
        <w:tab/>
      </w:r>
      <w:r w:rsidR="00AE3652">
        <w:t>(1)</w:t>
      </w:r>
      <w:r w:rsidR="00AE3652">
        <w:tab/>
        <w:t xml:space="preserve">Each provision of </w:t>
      </w:r>
      <w:r w:rsidR="00010520">
        <w:t>this instrument</w:t>
      </w:r>
      <w:r w:rsidR="00AE3652">
        <w:t xml:space="preserve"> specified in column 1 of the table commences, or is taken to have commenced, in accordance with column 2 of the table. Any other statement in column 2 has effect according to its terms.</w:t>
      </w:r>
    </w:p>
    <w:p w14:paraId="7FB1B12E" w14:textId="77777777" w:rsidR="00AE3652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14:paraId="665BB0CA" w14:textId="77777777" w:rsidTr="008445A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E73150" w14:textId="77777777" w:rsidR="00AE3652" w:rsidRPr="00416235" w:rsidRDefault="00AE3652" w:rsidP="00411048">
            <w:pPr>
              <w:pStyle w:val="TableHeading"/>
            </w:pPr>
            <w:r w:rsidRPr="00416235">
              <w:t>Commencement information</w:t>
            </w:r>
          </w:p>
        </w:tc>
      </w:tr>
      <w:tr w:rsidR="00AE3652" w:rsidRPr="00416235" w14:paraId="1C87C2C2" w14:textId="77777777" w:rsidTr="008445A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9A1058" w14:textId="77777777" w:rsidR="00AE3652" w:rsidRPr="00416235" w:rsidRDefault="00AE3652" w:rsidP="00411048">
            <w:pPr>
              <w:pStyle w:val="TableHeading"/>
            </w:pPr>
            <w:r w:rsidRPr="00416235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71ED70" w14:textId="77777777" w:rsidR="00AE3652" w:rsidRPr="00416235" w:rsidRDefault="00AE3652" w:rsidP="00411048">
            <w:pPr>
              <w:pStyle w:val="TableHeading"/>
            </w:pPr>
            <w:r w:rsidRPr="00416235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AEC9FE" w14:textId="77777777" w:rsidR="00AE3652" w:rsidRPr="00416235" w:rsidRDefault="00AE3652" w:rsidP="00411048">
            <w:pPr>
              <w:pStyle w:val="TableHeading"/>
            </w:pPr>
            <w:r w:rsidRPr="00416235">
              <w:t>Column 3</w:t>
            </w:r>
          </w:p>
        </w:tc>
      </w:tr>
      <w:tr w:rsidR="00AE3652" w14:paraId="72B125ED" w14:textId="77777777" w:rsidTr="008445A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4749C5" w14:textId="77777777" w:rsidR="00AE3652" w:rsidRPr="00416235" w:rsidRDefault="00AE3652" w:rsidP="00411048">
            <w:pPr>
              <w:pStyle w:val="TableHeading"/>
            </w:pPr>
            <w:r w:rsidRPr="00416235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E5D460" w14:textId="77777777" w:rsidR="00AE3652" w:rsidRPr="00416235" w:rsidRDefault="00AE3652" w:rsidP="00411048">
            <w:pPr>
              <w:pStyle w:val="TableHeading"/>
            </w:pPr>
            <w:r w:rsidRPr="00416235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111720" w14:textId="77777777" w:rsidR="00AE3652" w:rsidRPr="00416235" w:rsidRDefault="00AE3652" w:rsidP="00411048">
            <w:pPr>
              <w:pStyle w:val="TableHeading"/>
            </w:pPr>
            <w:r w:rsidRPr="00416235">
              <w:t>Date/Details</w:t>
            </w:r>
          </w:p>
        </w:tc>
      </w:tr>
      <w:tr w:rsidR="00AE3652" w14:paraId="3B170921" w14:textId="77777777" w:rsidTr="008445A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08E63E" w14:textId="77777777" w:rsidR="00AE3652" w:rsidRDefault="00AE3652" w:rsidP="00411048">
            <w:pPr>
              <w:pStyle w:val="Tabletext"/>
            </w:pPr>
            <w:r>
              <w:t xml:space="preserve">1.  The whole of </w:t>
            </w:r>
            <w:r w:rsidR="00010520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7596CB" w14:textId="77777777" w:rsidR="00AE3652" w:rsidRPr="00411048" w:rsidRDefault="00AE3652" w:rsidP="00411048">
            <w:pPr>
              <w:pStyle w:val="Tabletext"/>
            </w:pPr>
            <w:r w:rsidRPr="00411048">
              <w:t xml:space="preserve">The day after </w:t>
            </w:r>
            <w:r w:rsidR="00010520" w:rsidRPr="00411048">
              <w:t>this instrument is</w:t>
            </w:r>
            <w:r w:rsidRPr="00411048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269B0D" w14:textId="2EAD8DF7" w:rsidR="00AE3652" w:rsidRDefault="00057CAC" w:rsidP="00411048">
            <w:pPr>
              <w:pStyle w:val="Tabletext"/>
            </w:pPr>
            <w:r>
              <w:t>30</w:t>
            </w:r>
            <w:r w:rsidR="007A4110">
              <w:t xml:space="preserve"> October 2021</w:t>
            </w:r>
          </w:p>
        </w:tc>
      </w:tr>
    </w:tbl>
    <w:p w14:paraId="7DC614CC" w14:textId="77777777" w:rsidR="00AE3652" w:rsidRPr="001E6DD6" w:rsidRDefault="00AE3652" w:rsidP="00AE3652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010520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010520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3318BFD6" w14:textId="77777777" w:rsidR="00807626" w:rsidRPr="00FB7638" w:rsidRDefault="00AE3652" w:rsidP="00AE3652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010520">
        <w:t>this instrument</w:t>
      </w:r>
      <w:r w:rsidRPr="005F477A">
        <w:t xml:space="preserve">. Information may be inserted in this column, or information in it may be edited, in any published version of </w:t>
      </w:r>
      <w:r w:rsidR="00010520">
        <w:t>this instrument</w:t>
      </w:r>
      <w:r w:rsidRPr="005F477A">
        <w:t>.</w:t>
      </w:r>
    </w:p>
    <w:p w14:paraId="5784339B" w14:textId="77777777" w:rsidR="007500C8" w:rsidRDefault="005448F2" w:rsidP="007500C8">
      <w:pPr>
        <w:pStyle w:val="ActHead5"/>
      </w:pPr>
      <w:bookmarkStart w:id="2" w:name="_Toc80793922"/>
      <w:r w:rsidRPr="006C4EA7">
        <w:rPr>
          <w:rStyle w:val="CharSectno"/>
        </w:rPr>
        <w:t>3</w:t>
      </w:r>
      <w:r w:rsidR="007500C8">
        <w:t xml:space="preserve">  Authority</w:t>
      </w:r>
      <w:bookmarkStart w:id="3" w:name="_GoBack"/>
      <w:bookmarkEnd w:id="2"/>
      <w:bookmarkEnd w:id="3"/>
    </w:p>
    <w:p w14:paraId="05BCAA5D" w14:textId="77777777" w:rsidR="00157B8B" w:rsidRDefault="007500C8" w:rsidP="007E667A">
      <w:pPr>
        <w:pStyle w:val="subsection"/>
      </w:pPr>
      <w:r>
        <w:tab/>
      </w:r>
      <w:r>
        <w:tab/>
      </w:r>
      <w:r w:rsidR="00010520">
        <w:t>This instrument is</w:t>
      </w:r>
      <w:r>
        <w:t xml:space="preserve"> made under the</w:t>
      </w:r>
      <w:r w:rsidR="00010520" w:rsidRPr="002938F5">
        <w:t xml:space="preserve"> </w:t>
      </w:r>
      <w:r w:rsidR="00010520" w:rsidRPr="002938F5">
        <w:rPr>
          <w:i/>
        </w:rPr>
        <w:t>Resale Royalty Right for Visual Artists Act 2009</w:t>
      </w:r>
      <w:r w:rsidR="00F4350D" w:rsidRPr="003C6231">
        <w:t>.</w:t>
      </w:r>
    </w:p>
    <w:p w14:paraId="31E05839" w14:textId="77777777" w:rsidR="004353A7" w:rsidRPr="00872851" w:rsidRDefault="005448F2" w:rsidP="004353A7">
      <w:pPr>
        <w:pStyle w:val="ActHead5"/>
      </w:pPr>
      <w:bookmarkStart w:id="4" w:name="_Toc80793923"/>
      <w:r w:rsidRPr="006C4EA7">
        <w:rPr>
          <w:rStyle w:val="CharSectno"/>
        </w:rPr>
        <w:t>4</w:t>
      </w:r>
      <w:r w:rsidR="004353A7" w:rsidRPr="00872851">
        <w:t xml:space="preserve">  Definitions</w:t>
      </w:r>
      <w:bookmarkEnd w:id="4"/>
    </w:p>
    <w:p w14:paraId="06A56385" w14:textId="77777777" w:rsidR="004353A7" w:rsidRPr="00872851" w:rsidRDefault="004353A7" w:rsidP="004353A7">
      <w:pPr>
        <w:pStyle w:val="subsection"/>
      </w:pPr>
      <w:r w:rsidRPr="00872851">
        <w:tab/>
      </w:r>
      <w:r w:rsidRPr="00872851">
        <w:tab/>
        <w:t>In this instrument:</w:t>
      </w:r>
    </w:p>
    <w:p w14:paraId="11E78C82" w14:textId="77777777" w:rsidR="004353A7" w:rsidRDefault="004353A7" w:rsidP="002B72C0">
      <w:pPr>
        <w:pStyle w:val="Definition"/>
      </w:pPr>
      <w:r w:rsidRPr="00872851">
        <w:rPr>
          <w:b/>
          <w:i/>
        </w:rPr>
        <w:t>Act</w:t>
      </w:r>
      <w:r w:rsidRPr="00872851">
        <w:t xml:space="preserve"> means the </w:t>
      </w:r>
      <w:r w:rsidR="002B72C0" w:rsidRPr="002938F5">
        <w:rPr>
          <w:i/>
        </w:rPr>
        <w:t>Resale Royalty Right for Visual Artists Act 2009</w:t>
      </w:r>
      <w:r w:rsidRPr="00872851">
        <w:t>.</w:t>
      </w:r>
    </w:p>
    <w:p w14:paraId="7B060AA0" w14:textId="77777777" w:rsidR="00BF77A3" w:rsidRPr="00667256" w:rsidRDefault="005448F2" w:rsidP="00BF77A3">
      <w:pPr>
        <w:pStyle w:val="ActHead5"/>
      </w:pPr>
      <w:bookmarkStart w:id="5" w:name="_Toc80793924"/>
      <w:r w:rsidRPr="006C4EA7">
        <w:rPr>
          <w:rStyle w:val="CharSectno"/>
        </w:rPr>
        <w:t>5</w:t>
      </w:r>
      <w:r w:rsidR="00BF77A3" w:rsidRPr="00667256">
        <w:t xml:space="preserve">  Schedules</w:t>
      </w:r>
      <w:bookmarkEnd w:id="5"/>
    </w:p>
    <w:p w14:paraId="31D28D31" w14:textId="77777777" w:rsidR="00BF77A3" w:rsidRDefault="00BF77A3" w:rsidP="007E667A">
      <w:pPr>
        <w:pStyle w:val="subsection"/>
      </w:pPr>
      <w:r w:rsidRPr="00667256">
        <w:tab/>
      </w:r>
      <w:r w:rsidRPr="0066725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57F6E62" w14:textId="77777777" w:rsidR="00010520" w:rsidRPr="002938F5" w:rsidRDefault="005448F2" w:rsidP="00010520">
      <w:pPr>
        <w:pStyle w:val="ActHead5"/>
      </w:pPr>
      <w:bookmarkStart w:id="6" w:name="_Toc80793925"/>
      <w:r w:rsidRPr="006C4EA7">
        <w:rPr>
          <w:rStyle w:val="CharSectno"/>
        </w:rPr>
        <w:t>6</w:t>
      </w:r>
      <w:r w:rsidR="00010520" w:rsidRPr="002938F5">
        <w:t xml:space="preserve">  Excluded class of transfer</w:t>
      </w:r>
      <w:bookmarkEnd w:id="6"/>
    </w:p>
    <w:p w14:paraId="34BAA0C9" w14:textId="77777777" w:rsidR="00EB1886" w:rsidRDefault="00010520" w:rsidP="00010520">
      <w:pPr>
        <w:pStyle w:val="subsection"/>
      </w:pPr>
      <w:r w:rsidRPr="002938F5">
        <w:tab/>
      </w:r>
      <w:r w:rsidRPr="002938F5">
        <w:tab/>
        <w:t xml:space="preserve">For </w:t>
      </w:r>
      <w:r w:rsidR="00BF77A3">
        <w:t xml:space="preserve">the purposes of </w:t>
      </w:r>
      <w:r w:rsidRPr="002938F5">
        <w:t xml:space="preserve">paragraph 8(1)(c) of the Act, </w:t>
      </w:r>
      <w:r w:rsidR="00EB1886">
        <w:t xml:space="preserve">an excluded class of transfer </w:t>
      </w:r>
      <w:r w:rsidR="005A5E27">
        <w:t>is</w:t>
      </w:r>
      <w:r w:rsidR="00EB1886">
        <w:t xml:space="preserve"> </w:t>
      </w:r>
      <w:r w:rsidR="00547C1F">
        <w:t>a</w:t>
      </w:r>
      <w:r w:rsidR="00547C1F" w:rsidRPr="00547C1F">
        <w:t xml:space="preserve"> transfer of ownership of an artwork</w:t>
      </w:r>
      <w:r w:rsidR="00EB1886">
        <w:t>:</w:t>
      </w:r>
    </w:p>
    <w:p w14:paraId="76B70A2B" w14:textId="77777777" w:rsidR="00EB1886" w:rsidRDefault="00EB1886" w:rsidP="00EB1886">
      <w:pPr>
        <w:pStyle w:val="paragraph"/>
      </w:pPr>
      <w:r>
        <w:tab/>
        <w:t>(a)</w:t>
      </w:r>
      <w:r>
        <w:tab/>
      </w:r>
      <w:r w:rsidR="00547C1F" w:rsidRPr="00547C1F">
        <w:t>for monetary consideration of less than $1000; and</w:t>
      </w:r>
    </w:p>
    <w:p w14:paraId="670E1AF1" w14:textId="77777777" w:rsidR="00547C1F" w:rsidRDefault="00547C1F" w:rsidP="00547C1F">
      <w:pPr>
        <w:pStyle w:val="paragraph"/>
      </w:pPr>
      <w:r>
        <w:tab/>
        <w:t>(b)</w:t>
      </w:r>
      <w:r>
        <w:tab/>
      </w:r>
      <w:r w:rsidRPr="00547C1F">
        <w:t xml:space="preserve"> to which </w:t>
      </w:r>
      <w:r w:rsidR="00501790">
        <w:t>subsection 8</w:t>
      </w:r>
      <w:r w:rsidRPr="00547C1F">
        <w:t>(2) of the Act does not apply</w:t>
      </w:r>
      <w:r>
        <w:t>.</w:t>
      </w:r>
    </w:p>
    <w:p w14:paraId="232C6B31" w14:textId="77777777" w:rsidR="00010520" w:rsidRPr="002938F5" w:rsidRDefault="005448F2" w:rsidP="00010520">
      <w:pPr>
        <w:pStyle w:val="ActHead5"/>
      </w:pPr>
      <w:bookmarkStart w:id="7" w:name="_Toc80793926"/>
      <w:r w:rsidRPr="006C4EA7">
        <w:rPr>
          <w:rStyle w:val="CharSectno"/>
        </w:rPr>
        <w:t>7</w:t>
      </w:r>
      <w:r w:rsidR="00010520" w:rsidRPr="002938F5">
        <w:t xml:space="preserve">  Format of notice of commercial resale</w:t>
      </w:r>
      <w:bookmarkEnd w:id="7"/>
    </w:p>
    <w:p w14:paraId="7A18EFE5" w14:textId="77777777" w:rsidR="00010520" w:rsidRDefault="00010520" w:rsidP="00010520">
      <w:pPr>
        <w:pStyle w:val="subsection"/>
      </w:pPr>
      <w:r w:rsidRPr="002938F5">
        <w:tab/>
      </w:r>
      <w:r w:rsidRPr="002938F5">
        <w:tab/>
        <w:t xml:space="preserve">For </w:t>
      </w:r>
      <w:r w:rsidR="00BF77A3">
        <w:t xml:space="preserve">the purposes of </w:t>
      </w:r>
      <w:r w:rsidRPr="002938F5">
        <w:t>section 28 of the Act, the Minister may, by legislative instrument, determine a format of notice of commercial resale.</w:t>
      </w:r>
    </w:p>
    <w:p w14:paraId="29B80DC4" w14:textId="77777777" w:rsidR="00010520" w:rsidRPr="002938F5" w:rsidRDefault="005448F2" w:rsidP="00010520">
      <w:pPr>
        <w:pStyle w:val="ActHead5"/>
      </w:pPr>
      <w:bookmarkStart w:id="8" w:name="_Toc80793927"/>
      <w:r w:rsidRPr="006C4EA7">
        <w:rPr>
          <w:rStyle w:val="CharSectno"/>
        </w:rPr>
        <w:lastRenderedPageBreak/>
        <w:t>8</w:t>
      </w:r>
      <w:r w:rsidR="00010520" w:rsidRPr="002938F5">
        <w:t xml:space="preserve">  Notice of commercial resale</w:t>
      </w:r>
      <w:bookmarkEnd w:id="8"/>
    </w:p>
    <w:p w14:paraId="14F4EF7F" w14:textId="77777777" w:rsidR="00010520" w:rsidRPr="002938F5" w:rsidRDefault="00010520" w:rsidP="00010520">
      <w:pPr>
        <w:pStyle w:val="subsection"/>
      </w:pPr>
      <w:r w:rsidRPr="002938F5">
        <w:tab/>
        <w:t>(1)</w:t>
      </w:r>
      <w:r w:rsidRPr="002938F5">
        <w:tab/>
        <w:t>For</w:t>
      </w:r>
      <w:r w:rsidR="00BF77A3">
        <w:t xml:space="preserve"> </w:t>
      </w:r>
      <w:r w:rsidR="00BF77A3" w:rsidRPr="00BF77A3">
        <w:t>the purposes of</w:t>
      </w:r>
      <w:r w:rsidRPr="002938F5">
        <w:t xml:space="preserve"> </w:t>
      </w:r>
      <w:r w:rsidR="00501790">
        <w:t>paragraph 2</w:t>
      </w:r>
      <w:r w:rsidRPr="002938F5">
        <w:t>8(2)(c) of the Act, the following information is taken to be sufficient detail in a notice of commercial resale:</w:t>
      </w:r>
    </w:p>
    <w:p w14:paraId="1394A611" w14:textId="77777777" w:rsidR="00010520" w:rsidRPr="002938F5" w:rsidRDefault="00010520" w:rsidP="00010520">
      <w:pPr>
        <w:pStyle w:val="paragraph"/>
      </w:pPr>
      <w:r w:rsidRPr="002938F5">
        <w:tab/>
        <w:t>(a)</w:t>
      </w:r>
      <w:r w:rsidRPr="002938F5">
        <w:tab/>
        <w:t>the date of resale;</w:t>
      </w:r>
    </w:p>
    <w:p w14:paraId="48B3A63A" w14:textId="77777777" w:rsidR="00010520" w:rsidRPr="002938F5" w:rsidRDefault="00010520" w:rsidP="00010520">
      <w:pPr>
        <w:pStyle w:val="paragraph"/>
      </w:pPr>
      <w:r w:rsidRPr="002938F5">
        <w:tab/>
        <w:t>(b)</w:t>
      </w:r>
      <w:r w:rsidRPr="002938F5">
        <w:tab/>
        <w:t>the GST inclusive sale price;</w:t>
      </w:r>
    </w:p>
    <w:p w14:paraId="2EFCE6EC" w14:textId="77777777" w:rsidR="00010520" w:rsidRPr="002938F5" w:rsidRDefault="00010520" w:rsidP="00010520">
      <w:pPr>
        <w:pStyle w:val="paragraph"/>
      </w:pPr>
      <w:r w:rsidRPr="002938F5">
        <w:tab/>
        <w:t>(c)</w:t>
      </w:r>
      <w:r w:rsidRPr="002938F5">
        <w:tab/>
        <w:t>whether the seller acquired the artwork on or after the commencement date of the resale royalty right arrangements to which the Act relates;</w:t>
      </w:r>
    </w:p>
    <w:p w14:paraId="3733BC22" w14:textId="77777777" w:rsidR="00010520" w:rsidRPr="002938F5" w:rsidRDefault="00010520" w:rsidP="00010520">
      <w:pPr>
        <w:pStyle w:val="paragraph"/>
      </w:pPr>
      <w:r w:rsidRPr="002938F5">
        <w:tab/>
        <w:t>(d)</w:t>
      </w:r>
      <w:r w:rsidRPr="002938F5">
        <w:tab/>
        <w:t>the medium of the artwork or a description of the artwork;</w:t>
      </w:r>
    </w:p>
    <w:p w14:paraId="56C53A5E" w14:textId="77777777" w:rsidR="00010520" w:rsidRDefault="00010520" w:rsidP="00010520">
      <w:pPr>
        <w:pStyle w:val="paragraph"/>
      </w:pPr>
      <w:r w:rsidRPr="002938F5">
        <w:tab/>
        <w:t>(e)</w:t>
      </w:r>
      <w:r w:rsidRPr="002938F5">
        <w:tab/>
        <w:t>the artist’s name</w:t>
      </w:r>
      <w:r w:rsidR="005448F2">
        <w:t xml:space="preserve"> (if known)</w:t>
      </w:r>
      <w:r w:rsidRPr="002938F5">
        <w:t>;</w:t>
      </w:r>
    </w:p>
    <w:p w14:paraId="675D1611" w14:textId="77777777" w:rsidR="005448F2" w:rsidRPr="002938F5" w:rsidRDefault="005448F2" w:rsidP="005448F2">
      <w:pPr>
        <w:pStyle w:val="paragraph"/>
      </w:pPr>
      <w:r>
        <w:tab/>
      </w:r>
      <w:bookmarkStart w:id="9" w:name="_Hlk78902345"/>
      <w:r>
        <w:t>(</w:t>
      </w:r>
      <w:proofErr w:type="spellStart"/>
      <w:r w:rsidR="00913B1F">
        <w:t>ea</w:t>
      </w:r>
      <w:proofErr w:type="spellEnd"/>
      <w:r>
        <w:t>)</w:t>
      </w:r>
      <w:r>
        <w:tab/>
        <w:t xml:space="preserve">if the </w:t>
      </w:r>
      <w:r w:rsidRPr="005448F2">
        <w:t xml:space="preserve">artist’s name </w:t>
      </w:r>
      <w:r>
        <w:t>is not known</w:t>
      </w:r>
      <w:r w:rsidRPr="002938F5">
        <w:t>—</w:t>
      </w:r>
      <w:r>
        <w:t>that fact;</w:t>
      </w:r>
      <w:bookmarkEnd w:id="9"/>
    </w:p>
    <w:p w14:paraId="792475EB" w14:textId="77777777" w:rsidR="00010520" w:rsidRDefault="00010520" w:rsidP="00010520">
      <w:pPr>
        <w:pStyle w:val="paragraph"/>
      </w:pPr>
      <w:r w:rsidRPr="002938F5">
        <w:tab/>
        <w:t>(f)</w:t>
      </w:r>
      <w:r w:rsidRPr="002938F5">
        <w:tab/>
        <w:t>the country of which the artist is a citizen or permanent resident</w:t>
      </w:r>
      <w:r w:rsidR="005448F2">
        <w:t xml:space="preserve"> (if known)</w:t>
      </w:r>
      <w:r w:rsidRPr="002938F5">
        <w:t>;</w:t>
      </w:r>
    </w:p>
    <w:p w14:paraId="06CCC038" w14:textId="77777777" w:rsidR="005448F2" w:rsidRPr="002938F5" w:rsidRDefault="005448F2" w:rsidP="005448F2">
      <w:pPr>
        <w:pStyle w:val="paragraph"/>
      </w:pPr>
      <w:r>
        <w:tab/>
        <w:t>(</w:t>
      </w:r>
      <w:r w:rsidR="003A2BD9">
        <w:t>fa</w:t>
      </w:r>
      <w:r>
        <w:t>)</w:t>
      </w:r>
      <w:r>
        <w:tab/>
        <w:t xml:space="preserve">if the </w:t>
      </w:r>
      <w:r w:rsidRPr="005448F2">
        <w:t>country of which the artist is a citizen or permanent resident</w:t>
      </w:r>
      <w:r>
        <w:t xml:space="preserve"> is not known</w:t>
      </w:r>
      <w:r w:rsidRPr="002938F5">
        <w:t>—</w:t>
      </w:r>
      <w:r>
        <w:t>that fact;</w:t>
      </w:r>
    </w:p>
    <w:p w14:paraId="77F6E3F4" w14:textId="77777777" w:rsidR="00010520" w:rsidRDefault="00010520" w:rsidP="00010520">
      <w:pPr>
        <w:pStyle w:val="paragraph"/>
      </w:pPr>
      <w:r w:rsidRPr="002938F5">
        <w:tab/>
        <w:t>(</w:t>
      </w:r>
      <w:r w:rsidR="003A2BD9">
        <w:t>g</w:t>
      </w:r>
      <w:r w:rsidRPr="002938F5">
        <w:t>)</w:t>
      </w:r>
      <w:r w:rsidRPr="002938F5">
        <w:tab/>
        <w:t>whether the artist is alive</w:t>
      </w:r>
      <w:r w:rsidR="005448F2">
        <w:t xml:space="preserve"> (if known)</w:t>
      </w:r>
      <w:r w:rsidRPr="002938F5">
        <w:t>;</w:t>
      </w:r>
    </w:p>
    <w:p w14:paraId="55941002" w14:textId="77777777" w:rsidR="005448F2" w:rsidRPr="002938F5" w:rsidRDefault="005448F2" w:rsidP="005448F2">
      <w:pPr>
        <w:pStyle w:val="paragraph"/>
      </w:pPr>
      <w:r>
        <w:tab/>
        <w:t>(</w:t>
      </w:r>
      <w:proofErr w:type="spellStart"/>
      <w:r w:rsidR="003A2BD9">
        <w:t>g</w:t>
      </w:r>
      <w:r>
        <w:t>a</w:t>
      </w:r>
      <w:proofErr w:type="spellEnd"/>
      <w:r>
        <w:t>)</w:t>
      </w:r>
      <w:r>
        <w:tab/>
        <w:t>if whether the artist is alive is not known</w:t>
      </w:r>
      <w:r w:rsidRPr="002938F5">
        <w:t>—</w:t>
      </w:r>
      <w:r>
        <w:t>that fact;</w:t>
      </w:r>
    </w:p>
    <w:p w14:paraId="2C370D0C" w14:textId="77777777" w:rsidR="00010520" w:rsidRDefault="00010520" w:rsidP="00010520">
      <w:pPr>
        <w:pStyle w:val="paragraph"/>
      </w:pPr>
      <w:r w:rsidRPr="002938F5">
        <w:tab/>
        <w:t>(</w:t>
      </w:r>
      <w:r w:rsidR="003A2BD9">
        <w:t>h</w:t>
      </w:r>
      <w:r w:rsidRPr="002938F5">
        <w:t>)</w:t>
      </w:r>
      <w:r w:rsidRPr="002938F5">
        <w:tab/>
        <w:t>if the artist has died—the year of the artist’s death</w:t>
      </w:r>
      <w:r w:rsidR="005448F2">
        <w:t xml:space="preserve"> (if known);</w:t>
      </w:r>
    </w:p>
    <w:p w14:paraId="56FC438C" w14:textId="77777777" w:rsidR="005448F2" w:rsidRPr="002938F5" w:rsidRDefault="005448F2" w:rsidP="005448F2">
      <w:pPr>
        <w:pStyle w:val="paragraph"/>
      </w:pPr>
      <w:r>
        <w:tab/>
        <w:t>(</w:t>
      </w:r>
      <w:r w:rsidR="003A2BD9">
        <w:t>ha</w:t>
      </w:r>
      <w:r>
        <w:t>)</w:t>
      </w:r>
      <w:r>
        <w:tab/>
      </w:r>
      <w:r w:rsidRPr="005448F2">
        <w:t>if the artist has died</w:t>
      </w:r>
      <w:r>
        <w:t xml:space="preserve"> and the</w:t>
      </w:r>
      <w:r w:rsidRPr="005448F2">
        <w:t xml:space="preserve"> year of the artist’s death</w:t>
      </w:r>
      <w:r>
        <w:t xml:space="preserve"> is not </w:t>
      </w:r>
      <w:r w:rsidRPr="005448F2">
        <w:t>known—that fact</w:t>
      </w:r>
      <w:r>
        <w:t>.</w:t>
      </w:r>
    </w:p>
    <w:p w14:paraId="26B848EC" w14:textId="77777777" w:rsidR="00BF77A3" w:rsidRPr="002938F5" w:rsidRDefault="00BF77A3" w:rsidP="00010520">
      <w:pPr>
        <w:pStyle w:val="notetext"/>
      </w:pPr>
      <w:r w:rsidRPr="00667256">
        <w:t>Note:</w:t>
      </w:r>
      <w:r w:rsidRPr="00667256">
        <w:tab/>
      </w:r>
      <w:r>
        <w:t>T</w:t>
      </w:r>
      <w:r w:rsidRPr="00BF77A3">
        <w:t>he commencement date of the resale royalty right arrangements</w:t>
      </w:r>
      <w:r>
        <w:t xml:space="preserve"> referred to in </w:t>
      </w:r>
      <w:r w:rsidR="00501790">
        <w:t>paragraph (</w:t>
      </w:r>
      <w:r w:rsidR="00080DC9">
        <w:t>c)</w:t>
      </w:r>
      <w:r w:rsidRPr="00BF77A3">
        <w:t xml:space="preserve"> is </w:t>
      </w:r>
      <w:r w:rsidR="00501790">
        <w:t>9 June</w:t>
      </w:r>
      <w:r w:rsidR="00E40B15" w:rsidRPr="00E40B15">
        <w:t xml:space="preserve"> 2010</w:t>
      </w:r>
      <w:r w:rsidRPr="00E40B15">
        <w:t>.</w:t>
      </w:r>
    </w:p>
    <w:p w14:paraId="06D25144" w14:textId="77777777" w:rsidR="00DF3B71" w:rsidRDefault="00010520" w:rsidP="00DF3B71">
      <w:pPr>
        <w:pStyle w:val="subsection"/>
      </w:pPr>
      <w:r w:rsidRPr="002938F5">
        <w:tab/>
        <w:t>(2)</w:t>
      </w:r>
      <w:r w:rsidRPr="002938F5">
        <w:tab/>
      </w:r>
      <w:r w:rsidR="00F13F00">
        <w:t xml:space="preserve">Despite </w:t>
      </w:r>
      <w:proofErr w:type="spellStart"/>
      <w:r w:rsidR="00F13F00">
        <w:t>s</w:t>
      </w:r>
      <w:r w:rsidRPr="002938F5">
        <w:t>ubregulation</w:t>
      </w:r>
      <w:proofErr w:type="spellEnd"/>
      <w:r w:rsidR="00F13F00">
        <w:t xml:space="preserve"> </w:t>
      </w:r>
      <w:r w:rsidRPr="002938F5">
        <w:t>(1)</w:t>
      </w:r>
      <w:r w:rsidR="00F13F00">
        <w:t xml:space="preserve">, </w:t>
      </w:r>
      <w:r w:rsidR="005B12A0">
        <w:t xml:space="preserve">other information included in a notice of commercial resale may be taken to be sufficient detail for the purposes of </w:t>
      </w:r>
      <w:r w:rsidR="00501790">
        <w:t>paragraph 2</w:t>
      </w:r>
      <w:r w:rsidR="005B12A0">
        <w:t>8(2)(c) of the Act.</w:t>
      </w:r>
    </w:p>
    <w:p w14:paraId="4D8454C6" w14:textId="77777777" w:rsidR="008445A8" w:rsidRPr="004F34D7" w:rsidRDefault="008445A8" w:rsidP="004A1E86">
      <w:pPr>
        <w:sectPr w:rsidR="008445A8" w:rsidRPr="004F34D7" w:rsidSect="006331A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bookmarkStart w:id="10" w:name="OPCSB_BodyPrincipleA4"/>
    </w:p>
    <w:p w14:paraId="68B51D2C" w14:textId="77777777" w:rsidR="0096683F" w:rsidRPr="0013352A" w:rsidRDefault="0096683F" w:rsidP="00DF3B71">
      <w:pPr>
        <w:pStyle w:val="ActHead6"/>
      </w:pPr>
      <w:bookmarkStart w:id="11" w:name="_Toc80793928"/>
      <w:bookmarkEnd w:id="10"/>
      <w:r w:rsidRPr="006C4EA7">
        <w:rPr>
          <w:rStyle w:val="CharAmSchNo"/>
        </w:rPr>
        <w:lastRenderedPageBreak/>
        <w:t>Schedule 1</w:t>
      </w:r>
      <w:r w:rsidRPr="00A567AE">
        <w:t>—</w:t>
      </w:r>
      <w:r w:rsidRPr="006C4EA7">
        <w:rPr>
          <w:rStyle w:val="CharAmSchText"/>
        </w:rPr>
        <w:t>Repeals</w:t>
      </w:r>
      <w:bookmarkEnd w:id="11"/>
    </w:p>
    <w:p w14:paraId="072D1ABF" w14:textId="77777777" w:rsidR="00083FBE" w:rsidRPr="006C4EA7" w:rsidRDefault="00083FBE" w:rsidP="00E5152D">
      <w:pPr>
        <w:pStyle w:val="Header"/>
      </w:pPr>
      <w:r w:rsidRPr="006C4EA7">
        <w:rPr>
          <w:rStyle w:val="CharAmPartNo"/>
        </w:rPr>
        <w:t xml:space="preserve"> </w:t>
      </w:r>
      <w:r w:rsidRPr="006C4EA7">
        <w:rPr>
          <w:rStyle w:val="CharAmPartText"/>
        </w:rPr>
        <w:t xml:space="preserve"> </w:t>
      </w:r>
    </w:p>
    <w:p w14:paraId="6867CB3B" w14:textId="77777777" w:rsidR="0096683F" w:rsidRDefault="0096683F" w:rsidP="0096683F">
      <w:pPr>
        <w:pStyle w:val="ActHead9"/>
        <w:rPr>
          <w:noProof/>
        </w:rPr>
      </w:pPr>
      <w:bookmarkStart w:id="12" w:name="_Toc80793929"/>
      <w:r w:rsidRPr="00010520">
        <w:t xml:space="preserve">Resale Royalty Right for Visual Artists </w:t>
      </w:r>
      <w:r w:rsidR="008445A8">
        <w:t>Regulations 2</w:t>
      </w:r>
      <w:r w:rsidRPr="00010520">
        <w:t>0</w:t>
      </w:r>
      <w:r w:rsidR="001827F4">
        <w:t>11</w:t>
      </w:r>
      <w:bookmarkEnd w:id="12"/>
    </w:p>
    <w:p w14:paraId="70EC78F6" w14:textId="77777777" w:rsidR="0096683F" w:rsidRDefault="0096683F" w:rsidP="0096683F">
      <w:pPr>
        <w:pStyle w:val="ItemHead"/>
      </w:pPr>
      <w:r>
        <w:t xml:space="preserve">1  </w:t>
      </w:r>
      <w:r w:rsidRPr="00A567AE">
        <w:t>The whole of the instrument</w:t>
      </w:r>
    </w:p>
    <w:p w14:paraId="3AE9701A" w14:textId="77777777" w:rsidR="00A26595" w:rsidRDefault="0096683F" w:rsidP="001827F4">
      <w:pPr>
        <w:pStyle w:val="Item"/>
      </w:pPr>
      <w:r w:rsidRPr="00A567AE">
        <w:t>Repeal the instrument.</w:t>
      </w:r>
    </w:p>
    <w:p w14:paraId="287E5D4E" w14:textId="77777777" w:rsidR="006C4EA7" w:rsidRDefault="006C4EA7" w:rsidP="004A1E86">
      <w:pPr>
        <w:sectPr w:rsidR="006C4EA7" w:rsidSect="006331AE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  <w:bookmarkStart w:id="13" w:name="OPCSB_AmendSchdB5"/>
    </w:p>
    <w:bookmarkEnd w:id="13"/>
    <w:p w14:paraId="12CE343C" w14:textId="77777777" w:rsidR="008445A8" w:rsidRPr="008445A8" w:rsidRDefault="008445A8" w:rsidP="006C4EA7"/>
    <w:sectPr w:rsidR="008445A8" w:rsidRPr="008445A8" w:rsidSect="006331A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A9BC3" w14:textId="77777777" w:rsidR="007D25FD" w:rsidRDefault="007D25FD" w:rsidP="00715914">
      <w:pPr>
        <w:spacing w:line="240" w:lineRule="auto"/>
      </w:pPr>
      <w:r>
        <w:separator/>
      </w:r>
    </w:p>
  </w:endnote>
  <w:endnote w:type="continuationSeparator" w:id="0">
    <w:p w14:paraId="4766B117" w14:textId="77777777" w:rsidR="007D25FD" w:rsidRDefault="007D25F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DFEB" w14:textId="77777777" w:rsidR="006C4EA7" w:rsidRPr="006331AE" w:rsidRDefault="006331AE" w:rsidP="006331AE">
    <w:pPr>
      <w:pStyle w:val="Footer"/>
      <w:rPr>
        <w:i/>
        <w:sz w:val="18"/>
      </w:rPr>
    </w:pPr>
    <w:r w:rsidRPr="006331AE">
      <w:rPr>
        <w:i/>
        <w:sz w:val="18"/>
      </w:rPr>
      <w:t>OPC65094 -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3D70" w14:textId="77777777" w:rsidR="008445A8" w:rsidRPr="00D90ABA" w:rsidRDefault="008445A8" w:rsidP="008445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8445A8" w14:paraId="7B437A3B" w14:textId="77777777" w:rsidTr="008445A8">
      <w:tc>
        <w:tcPr>
          <w:tcW w:w="942" w:type="pct"/>
        </w:tcPr>
        <w:p w14:paraId="606FD63D" w14:textId="77777777" w:rsidR="008445A8" w:rsidRDefault="008445A8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3D7AD939" w14:textId="275AE4B8" w:rsidR="008445A8" w:rsidRDefault="008445A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2CEC2B3C" w14:textId="77777777" w:rsidR="008445A8" w:rsidRDefault="008445A8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B516AD" w14:textId="77777777" w:rsidR="008445A8" w:rsidRPr="006331AE" w:rsidRDefault="006331AE" w:rsidP="006331AE">
    <w:pPr>
      <w:rPr>
        <w:rFonts w:cs="Times New Roman"/>
        <w:i/>
        <w:sz w:val="18"/>
      </w:rPr>
    </w:pPr>
    <w:r w:rsidRPr="006331AE">
      <w:rPr>
        <w:rFonts w:cs="Times New Roman"/>
        <w:i/>
        <w:sz w:val="18"/>
      </w:rPr>
      <w:t>OPC65094 -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A9E6" w14:textId="77777777" w:rsidR="008445A8" w:rsidRPr="00E33C1C" w:rsidRDefault="008445A8" w:rsidP="008445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45A8" w14:paraId="2403E281" w14:textId="77777777" w:rsidTr="008445A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DA5A443" w14:textId="77777777" w:rsidR="008445A8" w:rsidRDefault="008445A8" w:rsidP="008445A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469B71A9" w14:textId="145E98F5" w:rsidR="008445A8" w:rsidRDefault="008445A8" w:rsidP="008445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46439A2" w14:textId="77777777" w:rsidR="008445A8" w:rsidRDefault="008445A8" w:rsidP="008445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1542DC" w14:textId="77777777" w:rsidR="008445A8" w:rsidRPr="00ED79B6" w:rsidRDefault="008445A8" w:rsidP="008445A8">
    <w:pPr>
      <w:rPr>
        <w:i/>
        <w:sz w:val="18"/>
      </w:rPr>
    </w:pPr>
  </w:p>
  <w:p w14:paraId="7EB2BD25" w14:textId="77777777" w:rsidR="008445A8" w:rsidRPr="006331AE" w:rsidRDefault="006331AE" w:rsidP="006331AE">
    <w:pPr>
      <w:pStyle w:val="Footer"/>
      <w:rPr>
        <w:i/>
        <w:sz w:val="18"/>
      </w:rPr>
    </w:pPr>
    <w:r w:rsidRPr="006331AE">
      <w:rPr>
        <w:i/>
        <w:sz w:val="18"/>
      </w:rPr>
      <w:t>OPC65094 -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44AE" w14:textId="77777777" w:rsidR="007D25FD" w:rsidRPr="00E33C1C" w:rsidRDefault="007D25FD" w:rsidP="008445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D25FD" w14:paraId="31EDA6F9" w14:textId="77777777" w:rsidTr="008445A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1497703" w14:textId="77777777" w:rsidR="007D25FD" w:rsidRDefault="007D25FD" w:rsidP="004110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A67A9F3" w14:textId="3D701F2A" w:rsidR="007D25FD" w:rsidRDefault="007D25FD" w:rsidP="004110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5EF8C7E" w14:textId="77777777" w:rsidR="007D25FD" w:rsidRDefault="007D25FD" w:rsidP="00411048">
          <w:pPr>
            <w:spacing w:line="0" w:lineRule="atLeast"/>
            <w:jc w:val="right"/>
            <w:rPr>
              <w:sz w:val="18"/>
            </w:rPr>
          </w:pPr>
        </w:p>
      </w:tc>
    </w:tr>
  </w:tbl>
  <w:p w14:paraId="052B7933" w14:textId="77777777" w:rsidR="007D25FD" w:rsidRPr="006331AE" w:rsidRDefault="006331AE" w:rsidP="006331AE">
    <w:pPr>
      <w:rPr>
        <w:rFonts w:cs="Times New Roman"/>
        <w:i/>
        <w:sz w:val="18"/>
      </w:rPr>
    </w:pPr>
    <w:r w:rsidRPr="006331AE">
      <w:rPr>
        <w:rFonts w:cs="Times New Roman"/>
        <w:i/>
        <w:sz w:val="18"/>
      </w:rPr>
      <w:t>OPC65094 -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133B" w14:textId="77777777" w:rsidR="007D25FD" w:rsidRPr="00E33C1C" w:rsidRDefault="007D25FD" w:rsidP="008445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25FD" w14:paraId="5690D9CC" w14:textId="77777777" w:rsidTr="008445A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439B798" w14:textId="77777777" w:rsidR="007D25FD" w:rsidRDefault="007D25FD" w:rsidP="0041104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545110A" w14:textId="3B809F3B" w:rsidR="007D25FD" w:rsidRDefault="007D25FD" w:rsidP="004110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5ABB021" w14:textId="77777777" w:rsidR="007D25FD" w:rsidRDefault="007D25FD" w:rsidP="004110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005209" w14:textId="77777777" w:rsidR="007D25FD" w:rsidRPr="006331AE" w:rsidRDefault="006331AE" w:rsidP="006331AE">
    <w:pPr>
      <w:rPr>
        <w:rFonts w:cs="Times New Roman"/>
        <w:i/>
        <w:sz w:val="18"/>
      </w:rPr>
    </w:pPr>
    <w:r w:rsidRPr="006331AE">
      <w:rPr>
        <w:rFonts w:cs="Times New Roman"/>
        <w:i/>
        <w:sz w:val="18"/>
      </w:rPr>
      <w:t>OPC65094 -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EA37" w14:textId="77777777" w:rsidR="008445A8" w:rsidRPr="00E33C1C" w:rsidRDefault="008445A8" w:rsidP="008445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45A8" w14:paraId="03C522F0" w14:textId="77777777" w:rsidTr="008445A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68820A3" w14:textId="77777777" w:rsidR="008445A8" w:rsidRDefault="008445A8" w:rsidP="008445A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3F58F358" w14:textId="75DB52EA" w:rsidR="008445A8" w:rsidRDefault="008445A8" w:rsidP="008445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527C408C" w14:textId="77777777" w:rsidR="008445A8" w:rsidRDefault="008445A8" w:rsidP="008445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CDA1021" w14:textId="77777777" w:rsidR="008445A8" w:rsidRPr="00ED79B6" w:rsidRDefault="008445A8" w:rsidP="008445A8">
    <w:pPr>
      <w:rPr>
        <w:i/>
        <w:sz w:val="18"/>
      </w:rPr>
    </w:pPr>
  </w:p>
  <w:p w14:paraId="14A98BA5" w14:textId="77777777" w:rsidR="007D25FD" w:rsidRPr="006331AE" w:rsidRDefault="006331AE" w:rsidP="006331AE">
    <w:pPr>
      <w:pStyle w:val="Footer"/>
      <w:rPr>
        <w:i/>
        <w:sz w:val="18"/>
      </w:rPr>
    </w:pPr>
    <w:r w:rsidRPr="006331AE">
      <w:rPr>
        <w:i/>
        <w:sz w:val="18"/>
      </w:rPr>
      <w:t>OPC65094 -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C483" w14:textId="77777777" w:rsidR="007D25FD" w:rsidRDefault="007D25FD" w:rsidP="007500C8">
    <w:pPr>
      <w:pStyle w:val="Footer"/>
    </w:pPr>
  </w:p>
  <w:p w14:paraId="0C17A9F6" w14:textId="77777777" w:rsidR="007D25FD" w:rsidRPr="006331AE" w:rsidRDefault="006331AE" w:rsidP="006331AE">
    <w:pPr>
      <w:pStyle w:val="Footer"/>
      <w:rPr>
        <w:i/>
        <w:sz w:val="18"/>
      </w:rPr>
    </w:pPr>
    <w:r w:rsidRPr="006331AE">
      <w:rPr>
        <w:i/>
        <w:sz w:val="18"/>
      </w:rPr>
      <w:t>OPC65094 -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27692" w14:textId="77777777" w:rsidR="007D25FD" w:rsidRPr="006331AE" w:rsidRDefault="006331AE" w:rsidP="006331A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331AE">
      <w:rPr>
        <w:i/>
        <w:sz w:val="18"/>
      </w:rPr>
      <w:t>OPC65094 -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0721" w14:textId="77777777" w:rsidR="007D25FD" w:rsidRPr="00E33C1C" w:rsidRDefault="007D25F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D25FD" w14:paraId="6DCC4CEE" w14:textId="77777777" w:rsidTr="008445A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63B03ED9" w14:textId="77777777" w:rsidR="007D25FD" w:rsidRDefault="007D25FD" w:rsidP="0041104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B67FE12" w14:textId="5315D2AF" w:rsidR="007D25FD" w:rsidRDefault="007D25FD" w:rsidP="004110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F8AE050" w14:textId="77777777" w:rsidR="007D25FD" w:rsidRDefault="007D25FD" w:rsidP="00411048">
          <w:pPr>
            <w:spacing w:line="0" w:lineRule="atLeast"/>
            <w:jc w:val="right"/>
            <w:rPr>
              <w:sz w:val="18"/>
            </w:rPr>
          </w:pPr>
        </w:p>
      </w:tc>
    </w:tr>
  </w:tbl>
  <w:p w14:paraId="51B02791" w14:textId="77777777" w:rsidR="007D25FD" w:rsidRPr="006331AE" w:rsidRDefault="006331AE" w:rsidP="006331AE">
    <w:pPr>
      <w:rPr>
        <w:rFonts w:cs="Times New Roman"/>
        <w:i/>
        <w:sz w:val="18"/>
      </w:rPr>
    </w:pPr>
    <w:r w:rsidRPr="006331AE">
      <w:rPr>
        <w:rFonts w:cs="Times New Roman"/>
        <w:i/>
        <w:sz w:val="18"/>
      </w:rPr>
      <w:t>OPC65094 -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E1B9" w14:textId="77777777" w:rsidR="007D25FD" w:rsidRPr="00E33C1C" w:rsidRDefault="007D25F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4"/>
      <w:gridCol w:w="713"/>
    </w:tblGrid>
    <w:tr w:rsidR="007D25FD" w14:paraId="0DBB4629" w14:textId="77777777" w:rsidTr="008445A8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14:paraId="033B68ED" w14:textId="77777777" w:rsidR="007D25FD" w:rsidRDefault="007D25FD" w:rsidP="0041104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19350319" w14:textId="180FCAA7" w:rsidR="007D25FD" w:rsidRDefault="007D25FD" w:rsidP="0041104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21C49600" w14:textId="77777777" w:rsidR="007D25FD" w:rsidRDefault="007D25FD" w:rsidP="0041104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7F434C" w14:textId="77777777" w:rsidR="007D25FD" w:rsidRPr="006331AE" w:rsidRDefault="006331AE" w:rsidP="006331AE">
    <w:pPr>
      <w:rPr>
        <w:rFonts w:cs="Times New Roman"/>
        <w:i/>
        <w:sz w:val="18"/>
      </w:rPr>
    </w:pPr>
    <w:r w:rsidRPr="006331AE">
      <w:rPr>
        <w:rFonts w:cs="Times New Roman"/>
        <w:i/>
        <w:sz w:val="18"/>
      </w:rPr>
      <w:t>OPC65094 -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CD5E" w14:textId="77777777" w:rsidR="008445A8" w:rsidRPr="00E33C1C" w:rsidRDefault="008445A8" w:rsidP="008445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445A8" w14:paraId="059DA725" w14:textId="77777777" w:rsidTr="008445A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43A5F9E" w14:textId="77777777" w:rsidR="008445A8" w:rsidRDefault="008445A8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7E7333BF" w14:textId="074D9FD0" w:rsidR="008445A8" w:rsidRDefault="008445A8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24951043" w14:textId="77777777" w:rsidR="008445A8" w:rsidRDefault="008445A8" w:rsidP="004A1E86">
          <w:pPr>
            <w:spacing w:line="0" w:lineRule="atLeast"/>
            <w:jc w:val="right"/>
            <w:rPr>
              <w:sz w:val="18"/>
            </w:rPr>
          </w:pPr>
        </w:p>
      </w:tc>
    </w:tr>
  </w:tbl>
  <w:p w14:paraId="0C21F0E4" w14:textId="77777777" w:rsidR="008445A8" w:rsidRPr="006331AE" w:rsidRDefault="006331AE" w:rsidP="006331AE">
    <w:pPr>
      <w:rPr>
        <w:rFonts w:cs="Times New Roman"/>
        <w:i/>
        <w:sz w:val="18"/>
      </w:rPr>
    </w:pPr>
    <w:r w:rsidRPr="006331AE">
      <w:rPr>
        <w:rFonts w:cs="Times New Roman"/>
        <w:i/>
        <w:sz w:val="18"/>
      </w:rPr>
      <w:t>OPC65094 -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2D38" w14:textId="77777777" w:rsidR="008445A8" w:rsidRPr="00E33C1C" w:rsidRDefault="008445A8" w:rsidP="008445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445A8" w14:paraId="6AD29E8F" w14:textId="77777777" w:rsidTr="008445A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1500880D" w14:textId="77777777" w:rsidR="008445A8" w:rsidRDefault="008445A8" w:rsidP="004A1E86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07011DF" w14:textId="344E8CF3" w:rsidR="008445A8" w:rsidRDefault="008445A8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66A65DC" w14:textId="77777777" w:rsidR="008445A8" w:rsidRDefault="008445A8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19B4AF" w14:textId="77777777" w:rsidR="008445A8" w:rsidRPr="006331AE" w:rsidRDefault="006331AE" w:rsidP="006331AE">
    <w:pPr>
      <w:rPr>
        <w:rFonts w:cs="Times New Roman"/>
        <w:i/>
        <w:sz w:val="18"/>
      </w:rPr>
    </w:pPr>
    <w:r w:rsidRPr="006331AE">
      <w:rPr>
        <w:rFonts w:cs="Times New Roman"/>
        <w:i/>
        <w:sz w:val="18"/>
      </w:rPr>
      <w:t>OPC65094 -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2CD6" w14:textId="77777777" w:rsidR="008445A8" w:rsidRPr="00E33C1C" w:rsidRDefault="008445A8" w:rsidP="008445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445A8" w14:paraId="6A237A06" w14:textId="77777777" w:rsidTr="008445A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E71F3A4" w14:textId="77777777" w:rsidR="008445A8" w:rsidRDefault="008445A8" w:rsidP="008445A8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49CDBFB" w14:textId="1ED2E2DC" w:rsidR="008445A8" w:rsidRDefault="008445A8" w:rsidP="008445A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0AFFA56" w14:textId="77777777" w:rsidR="008445A8" w:rsidRDefault="008445A8" w:rsidP="008445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0D2EA4" w14:textId="77777777" w:rsidR="008445A8" w:rsidRPr="00ED79B6" w:rsidRDefault="008445A8" w:rsidP="008445A8">
    <w:pPr>
      <w:rPr>
        <w:i/>
        <w:sz w:val="18"/>
      </w:rPr>
    </w:pPr>
  </w:p>
  <w:p w14:paraId="0AC32A17" w14:textId="77777777" w:rsidR="008445A8" w:rsidRPr="006331AE" w:rsidRDefault="006331AE" w:rsidP="006331AE">
    <w:pPr>
      <w:pStyle w:val="Footer"/>
      <w:rPr>
        <w:i/>
        <w:sz w:val="18"/>
      </w:rPr>
    </w:pPr>
    <w:r w:rsidRPr="006331AE">
      <w:rPr>
        <w:i/>
        <w:sz w:val="18"/>
      </w:rPr>
      <w:t>OPC65094 -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26DDC" w14:textId="77777777" w:rsidR="008445A8" w:rsidRPr="00D90ABA" w:rsidRDefault="008445A8" w:rsidP="008445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281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445A8" w14:paraId="5068D518" w14:textId="77777777" w:rsidTr="006C4EA7">
      <w:tc>
        <w:tcPr>
          <w:tcW w:w="365" w:type="pct"/>
        </w:tcPr>
        <w:p w14:paraId="6FCD576D" w14:textId="77777777" w:rsidR="008445A8" w:rsidRDefault="008445A8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39FEDE1" w14:textId="10740187" w:rsidR="008445A8" w:rsidRDefault="008445A8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2342">
            <w:rPr>
              <w:i/>
              <w:sz w:val="18"/>
            </w:rPr>
            <w:t>Resale Royalty Right for Visual Artists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9759F31" w14:textId="77777777" w:rsidR="008445A8" w:rsidRDefault="008445A8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14:paraId="60C3DFB2" w14:textId="77777777" w:rsidR="008445A8" w:rsidRPr="006331AE" w:rsidRDefault="006331AE" w:rsidP="006331AE">
    <w:pPr>
      <w:rPr>
        <w:rFonts w:cs="Times New Roman"/>
        <w:i/>
        <w:sz w:val="18"/>
      </w:rPr>
    </w:pPr>
    <w:r w:rsidRPr="006331AE">
      <w:rPr>
        <w:rFonts w:cs="Times New Roman"/>
        <w:i/>
        <w:sz w:val="18"/>
      </w:rPr>
      <w:t>OPC65094 -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75083" w14:textId="77777777" w:rsidR="007D25FD" w:rsidRDefault="007D25FD" w:rsidP="00715914">
      <w:pPr>
        <w:spacing w:line="240" w:lineRule="auto"/>
      </w:pPr>
      <w:r>
        <w:separator/>
      </w:r>
    </w:p>
  </w:footnote>
  <w:footnote w:type="continuationSeparator" w:id="0">
    <w:p w14:paraId="5F9C5762" w14:textId="77777777" w:rsidR="007D25FD" w:rsidRDefault="007D25F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F258" w14:textId="77777777" w:rsidR="007D25FD" w:rsidRPr="005F1388" w:rsidRDefault="007D25FD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2B28" w14:textId="76DD36D1" w:rsidR="008445A8" w:rsidRDefault="008445A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2342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42342">
      <w:rPr>
        <w:noProof/>
        <w:sz w:val="20"/>
      </w:rPr>
      <w:t>Repeals</w:t>
    </w:r>
    <w:r>
      <w:rPr>
        <w:sz w:val="20"/>
      </w:rPr>
      <w:fldChar w:fldCharType="end"/>
    </w:r>
  </w:p>
  <w:p w14:paraId="5A6166E2" w14:textId="48152B43" w:rsidR="008445A8" w:rsidRDefault="008445A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B4E5A2" w14:textId="77777777" w:rsidR="008445A8" w:rsidRPr="008445A8" w:rsidRDefault="008445A8" w:rsidP="008445A8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DBD9" w14:textId="66CAFEC6" w:rsidR="008445A8" w:rsidRDefault="008445A8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57CA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57CA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214E713" w14:textId="14EC1748" w:rsidR="008445A8" w:rsidRDefault="008445A8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26F1BC8A" w14:textId="77777777" w:rsidR="008445A8" w:rsidRPr="008445A8" w:rsidRDefault="008445A8" w:rsidP="008445A8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BAE41" w14:textId="77777777" w:rsidR="008445A8" w:rsidRPr="008445A8" w:rsidRDefault="008445A8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D760" w14:textId="25ABF7B4" w:rsidR="007D25FD" w:rsidRDefault="007D25F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17656BE" w14:textId="54A0F57B" w:rsidR="007D25FD" w:rsidRDefault="007D25FD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3EA7AD6" w14:textId="77DA7D3E" w:rsidR="007D25FD" w:rsidRPr="007A1328" w:rsidRDefault="007D25FD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57725FA" w14:textId="77777777" w:rsidR="007D25FD" w:rsidRPr="007A1328" w:rsidRDefault="007D25FD" w:rsidP="00715914">
    <w:pPr>
      <w:rPr>
        <w:b/>
        <w:sz w:val="24"/>
      </w:rPr>
    </w:pPr>
  </w:p>
  <w:p w14:paraId="56F8D78A" w14:textId="05B7BA86" w:rsidR="007D25FD" w:rsidRPr="007A1328" w:rsidRDefault="007D25FD" w:rsidP="008445A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4234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42342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627A3" w14:textId="0C56E2EA" w:rsidR="007D25FD" w:rsidRPr="007A1328" w:rsidRDefault="007D25F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DAB871C" w14:textId="68EF0E03" w:rsidR="007D25FD" w:rsidRPr="007A1328" w:rsidRDefault="007D25F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86B106B" w14:textId="6B54E195" w:rsidR="007D25FD" w:rsidRPr="007A1328" w:rsidRDefault="007D25FD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E61AB25" w14:textId="77777777" w:rsidR="007D25FD" w:rsidRPr="007A1328" w:rsidRDefault="007D25FD" w:rsidP="00715914">
    <w:pPr>
      <w:jc w:val="right"/>
      <w:rPr>
        <w:b/>
        <w:sz w:val="24"/>
      </w:rPr>
    </w:pPr>
  </w:p>
  <w:p w14:paraId="73EF6ED9" w14:textId="221431E8" w:rsidR="007D25FD" w:rsidRPr="007A1328" w:rsidRDefault="007D25FD" w:rsidP="008445A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4234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42342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41BC" w14:textId="77777777" w:rsidR="007D25FD" w:rsidRPr="007A1328" w:rsidRDefault="007D25FD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1692" w14:textId="77777777" w:rsidR="007D25FD" w:rsidRPr="005F1388" w:rsidRDefault="007D25F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4E38" w14:textId="77777777" w:rsidR="007D25FD" w:rsidRPr="005F1388" w:rsidRDefault="007D25FD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8BB26" w14:textId="77777777" w:rsidR="007D25FD" w:rsidRPr="00ED79B6" w:rsidRDefault="007D25FD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8784" w14:textId="77777777" w:rsidR="007D25FD" w:rsidRPr="00ED79B6" w:rsidRDefault="007D25FD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FAF2" w14:textId="77777777" w:rsidR="007D25FD" w:rsidRPr="00ED79B6" w:rsidRDefault="007D25FD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8898" w14:textId="6A294976" w:rsidR="008445A8" w:rsidRDefault="008445A8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BC6F401" w14:textId="1B7E4CA3" w:rsidR="008445A8" w:rsidRDefault="008445A8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A8B9A76" w14:textId="18B5BE6B" w:rsidR="008445A8" w:rsidRPr="007A1328" w:rsidRDefault="008445A8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8B18160" w14:textId="77777777" w:rsidR="008445A8" w:rsidRPr="007A1328" w:rsidRDefault="008445A8" w:rsidP="004A1E86">
    <w:pPr>
      <w:rPr>
        <w:b/>
        <w:sz w:val="24"/>
      </w:rPr>
    </w:pPr>
  </w:p>
  <w:p w14:paraId="0CBD17EB" w14:textId="0EF1BBEE" w:rsidR="008445A8" w:rsidRPr="008445A8" w:rsidRDefault="008445A8" w:rsidP="008445A8">
    <w:pPr>
      <w:pBdr>
        <w:bottom w:val="single" w:sz="6" w:space="1" w:color="auto"/>
      </w:pBdr>
      <w:spacing w:after="120"/>
      <w:rPr>
        <w:sz w:val="24"/>
      </w:rPr>
    </w:pPr>
    <w:r w:rsidRPr="008445A8">
      <w:rPr>
        <w:sz w:val="24"/>
      </w:rPr>
      <w:fldChar w:fldCharType="begin"/>
    </w:r>
    <w:r w:rsidRPr="008445A8">
      <w:rPr>
        <w:sz w:val="24"/>
      </w:rPr>
      <w:instrText xml:space="preserve"> DOCPROPERTY  Header </w:instrText>
    </w:r>
    <w:r w:rsidRPr="008445A8">
      <w:rPr>
        <w:sz w:val="24"/>
      </w:rPr>
      <w:fldChar w:fldCharType="separate"/>
    </w:r>
    <w:r w:rsidR="00142342">
      <w:rPr>
        <w:sz w:val="24"/>
      </w:rPr>
      <w:t>Section</w:t>
    </w:r>
    <w:r w:rsidRPr="008445A8">
      <w:rPr>
        <w:sz w:val="24"/>
      </w:rPr>
      <w:fldChar w:fldCharType="end"/>
    </w:r>
    <w:r w:rsidRPr="008445A8">
      <w:rPr>
        <w:sz w:val="24"/>
      </w:rPr>
      <w:t xml:space="preserve"> </w:t>
    </w:r>
    <w:r w:rsidRPr="008445A8">
      <w:rPr>
        <w:sz w:val="24"/>
      </w:rPr>
      <w:fldChar w:fldCharType="begin"/>
    </w:r>
    <w:r w:rsidRPr="008445A8">
      <w:rPr>
        <w:sz w:val="24"/>
      </w:rPr>
      <w:instrText xml:space="preserve"> STYLEREF CharSectno </w:instrText>
    </w:r>
    <w:r w:rsidRPr="008445A8">
      <w:rPr>
        <w:sz w:val="24"/>
      </w:rPr>
      <w:fldChar w:fldCharType="separate"/>
    </w:r>
    <w:r w:rsidR="00057CAC">
      <w:rPr>
        <w:noProof/>
        <w:sz w:val="24"/>
      </w:rPr>
      <w:t>8</w:t>
    </w:r>
    <w:r w:rsidRPr="008445A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EB2E" w14:textId="6996AC82" w:rsidR="008445A8" w:rsidRPr="007A1328" w:rsidRDefault="008445A8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8A32F4F" w14:textId="04FB59DC" w:rsidR="008445A8" w:rsidRPr="007A1328" w:rsidRDefault="008445A8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375ABD3F" w14:textId="4B7E740B" w:rsidR="008445A8" w:rsidRPr="007A1328" w:rsidRDefault="008445A8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F1AE1AB" w14:textId="77777777" w:rsidR="008445A8" w:rsidRPr="007A1328" w:rsidRDefault="008445A8" w:rsidP="004A1E86">
    <w:pPr>
      <w:jc w:val="right"/>
      <w:rPr>
        <w:b/>
        <w:sz w:val="24"/>
      </w:rPr>
    </w:pPr>
  </w:p>
  <w:p w14:paraId="35503769" w14:textId="455D4D39" w:rsidR="008445A8" w:rsidRPr="008445A8" w:rsidRDefault="008445A8" w:rsidP="008445A8">
    <w:pPr>
      <w:pBdr>
        <w:bottom w:val="single" w:sz="6" w:space="1" w:color="auto"/>
      </w:pBdr>
      <w:spacing w:after="120"/>
      <w:jc w:val="right"/>
      <w:rPr>
        <w:sz w:val="24"/>
      </w:rPr>
    </w:pPr>
    <w:r w:rsidRPr="008445A8">
      <w:rPr>
        <w:sz w:val="24"/>
      </w:rPr>
      <w:fldChar w:fldCharType="begin"/>
    </w:r>
    <w:r w:rsidRPr="008445A8">
      <w:rPr>
        <w:sz w:val="24"/>
      </w:rPr>
      <w:instrText xml:space="preserve"> DOCPROPERTY  Header </w:instrText>
    </w:r>
    <w:r w:rsidRPr="008445A8">
      <w:rPr>
        <w:sz w:val="24"/>
      </w:rPr>
      <w:fldChar w:fldCharType="separate"/>
    </w:r>
    <w:r w:rsidR="00142342">
      <w:rPr>
        <w:sz w:val="24"/>
      </w:rPr>
      <w:t>Section</w:t>
    </w:r>
    <w:r w:rsidRPr="008445A8">
      <w:rPr>
        <w:sz w:val="24"/>
      </w:rPr>
      <w:fldChar w:fldCharType="end"/>
    </w:r>
    <w:r w:rsidRPr="008445A8">
      <w:rPr>
        <w:sz w:val="24"/>
      </w:rPr>
      <w:t xml:space="preserve"> </w:t>
    </w:r>
    <w:r w:rsidRPr="008445A8">
      <w:rPr>
        <w:sz w:val="24"/>
      </w:rPr>
      <w:fldChar w:fldCharType="begin"/>
    </w:r>
    <w:r w:rsidRPr="008445A8">
      <w:rPr>
        <w:sz w:val="24"/>
      </w:rPr>
      <w:instrText xml:space="preserve"> STYLEREF CharSectno </w:instrText>
    </w:r>
    <w:r w:rsidRPr="008445A8">
      <w:rPr>
        <w:sz w:val="24"/>
      </w:rPr>
      <w:fldChar w:fldCharType="separate"/>
    </w:r>
    <w:r w:rsidR="00057CAC">
      <w:rPr>
        <w:noProof/>
        <w:sz w:val="24"/>
      </w:rPr>
      <w:t>1</w:t>
    </w:r>
    <w:r w:rsidRPr="008445A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1049" w14:textId="77777777" w:rsidR="008445A8" w:rsidRPr="008445A8" w:rsidRDefault="008445A8" w:rsidP="004A1E86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566FFA"/>
    <w:multiLevelType w:val="hybridMultilevel"/>
    <w:tmpl w:val="2C123D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0520"/>
    <w:rsid w:val="00004470"/>
    <w:rsid w:val="00010520"/>
    <w:rsid w:val="000136AF"/>
    <w:rsid w:val="000437C1"/>
    <w:rsid w:val="0005365D"/>
    <w:rsid w:val="00057CAC"/>
    <w:rsid w:val="000614BF"/>
    <w:rsid w:val="00080DC9"/>
    <w:rsid w:val="00083FBE"/>
    <w:rsid w:val="000B3DCB"/>
    <w:rsid w:val="000B58FA"/>
    <w:rsid w:val="000B7E30"/>
    <w:rsid w:val="000D05EF"/>
    <w:rsid w:val="000D30BB"/>
    <w:rsid w:val="000E2261"/>
    <w:rsid w:val="000F21C1"/>
    <w:rsid w:val="0010745C"/>
    <w:rsid w:val="00124798"/>
    <w:rsid w:val="00132CEB"/>
    <w:rsid w:val="00142342"/>
    <w:rsid w:val="00142B62"/>
    <w:rsid w:val="00142FC6"/>
    <w:rsid w:val="0014539C"/>
    <w:rsid w:val="001512F5"/>
    <w:rsid w:val="001523B7"/>
    <w:rsid w:val="00153893"/>
    <w:rsid w:val="00157B8B"/>
    <w:rsid w:val="00166C2F"/>
    <w:rsid w:val="001721AC"/>
    <w:rsid w:val="001809D7"/>
    <w:rsid w:val="001827F4"/>
    <w:rsid w:val="001939E1"/>
    <w:rsid w:val="001945AB"/>
    <w:rsid w:val="00194C3E"/>
    <w:rsid w:val="00195382"/>
    <w:rsid w:val="001C34C9"/>
    <w:rsid w:val="001C3E0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08C9"/>
    <w:rsid w:val="00281308"/>
    <w:rsid w:val="00284719"/>
    <w:rsid w:val="00297ECB"/>
    <w:rsid w:val="002A7BCF"/>
    <w:rsid w:val="002B72C0"/>
    <w:rsid w:val="002C4A40"/>
    <w:rsid w:val="002D043A"/>
    <w:rsid w:val="002D36C5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A2BD9"/>
    <w:rsid w:val="003B77A7"/>
    <w:rsid w:val="003C6231"/>
    <w:rsid w:val="003D0BFE"/>
    <w:rsid w:val="003D5700"/>
    <w:rsid w:val="003E341B"/>
    <w:rsid w:val="00411048"/>
    <w:rsid w:val="004116CD"/>
    <w:rsid w:val="004144EC"/>
    <w:rsid w:val="00417EB9"/>
    <w:rsid w:val="00424513"/>
    <w:rsid w:val="00424CA9"/>
    <w:rsid w:val="00431E9B"/>
    <w:rsid w:val="004353A7"/>
    <w:rsid w:val="00436075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0206"/>
    <w:rsid w:val="004C3A24"/>
    <w:rsid w:val="004C6AE8"/>
    <w:rsid w:val="004D3593"/>
    <w:rsid w:val="004E063A"/>
    <w:rsid w:val="004E7BEC"/>
    <w:rsid w:val="004F53FA"/>
    <w:rsid w:val="00501790"/>
    <w:rsid w:val="00505D3D"/>
    <w:rsid w:val="00506AF6"/>
    <w:rsid w:val="00516B8D"/>
    <w:rsid w:val="00537FBC"/>
    <w:rsid w:val="005408FD"/>
    <w:rsid w:val="005448F2"/>
    <w:rsid w:val="00547C1F"/>
    <w:rsid w:val="00554954"/>
    <w:rsid w:val="005574D1"/>
    <w:rsid w:val="00584811"/>
    <w:rsid w:val="00585784"/>
    <w:rsid w:val="00593AA6"/>
    <w:rsid w:val="00594161"/>
    <w:rsid w:val="00594749"/>
    <w:rsid w:val="005A18C7"/>
    <w:rsid w:val="005A5E27"/>
    <w:rsid w:val="005B12A0"/>
    <w:rsid w:val="005B4067"/>
    <w:rsid w:val="005C3F41"/>
    <w:rsid w:val="005D2D09"/>
    <w:rsid w:val="00600219"/>
    <w:rsid w:val="00603DC4"/>
    <w:rsid w:val="00620076"/>
    <w:rsid w:val="006331AE"/>
    <w:rsid w:val="00656D7C"/>
    <w:rsid w:val="0065744E"/>
    <w:rsid w:val="00670EA1"/>
    <w:rsid w:val="00677CC2"/>
    <w:rsid w:val="0068783F"/>
    <w:rsid w:val="006905DE"/>
    <w:rsid w:val="0069207B"/>
    <w:rsid w:val="006944A8"/>
    <w:rsid w:val="0069539C"/>
    <w:rsid w:val="006B53BA"/>
    <w:rsid w:val="006B5789"/>
    <w:rsid w:val="006C30C5"/>
    <w:rsid w:val="006C4EA7"/>
    <w:rsid w:val="006C7F8C"/>
    <w:rsid w:val="006D43F4"/>
    <w:rsid w:val="006E6246"/>
    <w:rsid w:val="006F318F"/>
    <w:rsid w:val="006F4226"/>
    <w:rsid w:val="006F529D"/>
    <w:rsid w:val="0070017E"/>
    <w:rsid w:val="00700B2C"/>
    <w:rsid w:val="007050A2"/>
    <w:rsid w:val="00705918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7691C"/>
    <w:rsid w:val="00783E89"/>
    <w:rsid w:val="00793915"/>
    <w:rsid w:val="007A4110"/>
    <w:rsid w:val="007C2253"/>
    <w:rsid w:val="007D25FD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45A8"/>
    <w:rsid w:val="00856A31"/>
    <w:rsid w:val="00864B24"/>
    <w:rsid w:val="00867B37"/>
    <w:rsid w:val="008754D0"/>
    <w:rsid w:val="008855C9"/>
    <w:rsid w:val="00886456"/>
    <w:rsid w:val="008A46E1"/>
    <w:rsid w:val="008A4F43"/>
    <w:rsid w:val="008A719A"/>
    <w:rsid w:val="008B2706"/>
    <w:rsid w:val="008D0EE0"/>
    <w:rsid w:val="008E6067"/>
    <w:rsid w:val="008F319D"/>
    <w:rsid w:val="008F54E7"/>
    <w:rsid w:val="00903422"/>
    <w:rsid w:val="00913B1F"/>
    <w:rsid w:val="00915DF9"/>
    <w:rsid w:val="009226AE"/>
    <w:rsid w:val="009254C3"/>
    <w:rsid w:val="00932377"/>
    <w:rsid w:val="00947D5A"/>
    <w:rsid w:val="009532A5"/>
    <w:rsid w:val="0096683F"/>
    <w:rsid w:val="00982242"/>
    <w:rsid w:val="009868E9"/>
    <w:rsid w:val="009B5AB3"/>
    <w:rsid w:val="009E5CFC"/>
    <w:rsid w:val="009F4745"/>
    <w:rsid w:val="00A079CB"/>
    <w:rsid w:val="00A12128"/>
    <w:rsid w:val="00A22C98"/>
    <w:rsid w:val="00A231E2"/>
    <w:rsid w:val="00A26595"/>
    <w:rsid w:val="00A4303D"/>
    <w:rsid w:val="00A504C9"/>
    <w:rsid w:val="00A64912"/>
    <w:rsid w:val="00A64EFC"/>
    <w:rsid w:val="00A70A74"/>
    <w:rsid w:val="00A85495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77A3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CF6D63"/>
    <w:rsid w:val="00D050E6"/>
    <w:rsid w:val="00D13441"/>
    <w:rsid w:val="00D150E7"/>
    <w:rsid w:val="00D2097C"/>
    <w:rsid w:val="00D32F65"/>
    <w:rsid w:val="00D52DC2"/>
    <w:rsid w:val="00D53BCC"/>
    <w:rsid w:val="00D67E8A"/>
    <w:rsid w:val="00D70DFB"/>
    <w:rsid w:val="00D766DF"/>
    <w:rsid w:val="00DA0C36"/>
    <w:rsid w:val="00DA186E"/>
    <w:rsid w:val="00DA4116"/>
    <w:rsid w:val="00DB251C"/>
    <w:rsid w:val="00DB26A4"/>
    <w:rsid w:val="00DB4630"/>
    <w:rsid w:val="00DC4F88"/>
    <w:rsid w:val="00DF3B71"/>
    <w:rsid w:val="00E05704"/>
    <w:rsid w:val="00E11E44"/>
    <w:rsid w:val="00E24E7F"/>
    <w:rsid w:val="00E3270E"/>
    <w:rsid w:val="00E338EF"/>
    <w:rsid w:val="00E40B15"/>
    <w:rsid w:val="00E5152D"/>
    <w:rsid w:val="00E544BB"/>
    <w:rsid w:val="00E662CB"/>
    <w:rsid w:val="00E74DC7"/>
    <w:rsid w:val="00E76806"/>
    <w:rsid w:val="00E8075A"/>
    <w:rsid w:val="00E80826"/>
    <w:rsid w:val="00E94D5E"/>
    <w:rsid w:val="00E97F9F"/>
    <w:rsid w:val="00EA7100"/>
    <w:rsid w:val="00EA7F9F"/>
    <w:rsid w:val="00EB1274"/>
    <w:rsid w:val="00EB1886"/>
    <w:rsid w:val="00EB6AD0"/>
    <w:rsid w:val="00ED2BB6"/>
    <w:rsid w:val="00ED34E1"/>
    <w:rsid w:val="00ED3B8D"/>
    <w:rsid w:val="00ED659C"/>
    <w:rsid w:val="00EF2E3A"/>
    <w:rsid w:val="00EF3641"/>
    <w:rsid w:val="00F072A7"/>
    <w:rsid w:val="00F078DC"/>
    <w:rsid w:val="00F13F00"/>
    <w:rsid w:val="00F25AF8"/>
    <w:rsid w:val="00F32BA8"/>
    <w:rsid w:val="00F33A04"/>
    <w:rsid w:val="00F349F1"/>
    <w:rsid w:val="00F4350D"/>
    <w:rsid w:val="00F53520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  <w:rsid w:val="00FE66BF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9A5A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445A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5A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5A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5A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5A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45A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45A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45A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45A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45A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45A8"/>
  </w:style>
  <w:style w:type="paragraph" w:customStyle="1" w:styleId="OPCParaBase">
    <w:name w:val="OPCParaBase"/>
    <w:qFormat/>
    <w:rsid w:val="008445A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45A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45A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45A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45A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45A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45A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45A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45A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45A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45A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45A8"/>
  </w:style>
  <w:style w:type="paragraph" w:customStyle="1" w:styleId="Blocks">
    <w:name w:val="Blocks"/>
    <w:aliases w:val="bb"/>
    <w:basedOn w:val="OPCParaBase"/>
    <w:qFormat/>
    <w:rsid w:val="008445A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45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45A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45A8"/>
    <w:rPr>
      <w:i/>
    </w:rPr>
  </w:style>
  <w:style w:type="paragraph" w:customStyle="1" w:styleId="BoxList">
    <w:name w:val="BoxList"/>
    <w:aliases w:val="bl"/>
    <w:basedOn w:val="BoxText"/>
    <w:qFormat/>
    <w:rsid w:val="008445A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45A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45A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45A8"/>
    <w:pPr>
      <w:ind w:left="1985" w:hanging="851"/>
    </w:pPr>
  </w:style>
  <w:style w:type="character" w:customStyle="1" w:styleId="CharAmPartNo">
    <w:name w:val="CharAmPartNo"/>
    <w:basedOn w:val="OPCCharBase"/>
    <w:qFormat/>
    <w:rsid w:val="008445A8"/>
  </w:style>
  <w:style w:type="character" w:customStyle="1" w:styleId="CharAmPartText">
    <w:name w:val="CharAmPartText"/>
    <w:basedOn w:val="OPCCharBase"/>
    <w:qFormat/>
    <w:rsid w:val="008445A8"/>
  </w:style>
  <w:style w:type="character" w:customStyle="1" w:styleId="CharAmSchNo">
    <w:name w:val="CharAmSchNo"/>
    <w:basedOn w:val="OPCCharBase"/>
    <w:qFormat/>
    <w:rsid w:val="008445A8"/>
  </w:style>
  <w:style w:type="character" w:customStyle="1" w:styleId="CharAmSchText">
    <w:name w:val="CharAmSchText"/>
    <w:basedOn w:val="OPCCharBase"/>
    <w:qFormat/>
    <w:rsid w:val="008445A8"/>
  </w:style>
  <w:style w:type="character" w:customStyle="1" w:styleId="CharBoldItalic">
    <w:name w:val="CharBoldItalic"/>
    <w:basedOn w:val="OPCCharBase"/>
    <w:uiPriority w:val="1"/>
    <w:qFormat/>
    <w:rsid w:val="008445A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45A8"/>
  </w:style>
  <w:style w:type="character" w:customStyle="1" w:styleId="CharChapText">
    <w:name w:val="CharChapText"/>
    <w:basedOn w:val="OPCCharBase"/>
    <w:uiPriority w:val="1"/>
    <w:qFormat/>
    <w:rsid w:val="008445A8"/>
  </w:style>
  <w:style w:type="character" w:customStyle="1" w:styleId="CharDivNo">
    <w:name w:val="CharDivNo"/>
    <w:basedOn w:val="OPCCharBase"/>
    <w:uiPriority w:val="1"/>
    <w:qFormat/>
    <w:rsid w:val="008445A8"/>
  </w:style>
  <w:style w:type="character" w:customStyle="1" w:styleId="CharDivText">
    <w:name w:val="CharDivText"/>
    <w:basedOn w:val="OPCCharBase"/>
    <w:uiPriority w:val="1"/>
    <w:qFormat/>
    <w:rsid w:val="008445A8"/>
  </w:style>
  <w:style w:type="character" w:customStyle="1" w:styleId="CharItalic">
    <w:name w:val="CharItalic"/>
    <w:basedOn w:val="OPCCharBase"/>
    <w:uiPriority w:val="1"/>
    <w:qFormat/>
    <w:rsid w:val="008445A8"/>
    <w:rPr>
      <w:i/>
    </w:rPr>
  </w:style>
  <w:style w:type="character" w:customStyle="1" w:styleId="CharPartNo">
    <w:name w:val="CharPartNo"/>
    <w:basedOn w:val="OPCCharBase"/>
    <w:uiPriority w:val="1"/>
    <w:qFormat/>
    <w:rsid w:val="008445A8"/>
  </w:style>
  <w:style w:type="character" w:customStyle="1" w:styleId="CharPartText">
    <w:name w:val="CharPartText"/>
    <w:basedOn w:val="OPCCharBase"/>
    <w:uiPriority w:val="1"/>
    <w:qFormat/>
    <w:rsid w:val="008445A8"/>
  </w:style>
  <w:style w:type="character" w:customStyle="1" w:styleId="CharSectno">
    <w:name w:val="CharSectno"/>
    <w:basedOn w:val="OPCCharBase"/>
    <w:qFormat/>
    <w:rsid w:val="008445A8"/>
  </w:style>
  <w:style w:type="character" w:customStyle="1" w:styleId="CharSubdNo">
    <w:name w:val="CharSubdNo"/>
    <w:basedOn w:val="OPCCharBase"/>
    <w:uiPriority w:val="1"/>
    <w:qFormat/>
    <w:rsid w:val="008445A8"/>
  </w:style>
  <w:style w:type="character" w:customStyle="1" w:styleId="CharSubdText">
    <w:name w:val="CharSubdText"/>
    <w:basedOn w:val="OPCCharBase"/>
    <w:uiPriority w:val="1"/>
    <w:qFormat/>
    <w:rsid w:val="008445A8"/>
  </w:style>
  <w:style w:type="paragraph" w:customStyle="1" w:styleId="CTA--">
    <w:name w:val="CTA --"/>
    <w:basedOn w:val="OPCParaBase"/>
    <w:next w:val="Normal"/>
    <w:rsid w:val="008445A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45A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45A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45A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45A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45A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45A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45A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45A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45A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45A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45A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45A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45A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445A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45A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445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45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45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45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45A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45A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45A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45A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45A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45A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45A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45A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45A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45A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45A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45A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45A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45A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45A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45A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45A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45A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45A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45A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45A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45A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45A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45A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45A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45A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45A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45A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45A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45A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45A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45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45A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45A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45A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45A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45A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45A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45A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45A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45A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45A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45A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45A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45A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45A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45A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45A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45A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45A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45A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45A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45A8"/>
    <w:rPr>
      <w:sz w:val="16"/>
    </w:rPr>
  </w:style>
  <w:style w:type="table" w:customStyle="1" w:styleId="CFlag">
    <w:name w:val="CFlag"/>
    <w:basedOn w:val="TableNormal"/>
    <w:uiPriority w:val="99"/>
    <w:rsid w:val="008445A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4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45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45A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45A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45A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45A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45A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45A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445A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445A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445A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45A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445A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45A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45A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45A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45A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45A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45A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45A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45A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45A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45A8"/>
  </w:style>
  <w:style w:type="character" w:customStyle="1" w:styleId="CharSubPartNoCASA">
    <w:name w:val="CharSubPartNo(CASA)"/>
    <w:basedOn w:val="OPCCharBase"/>
    <w:uiPriority w:val="1"/>
    <w:rsid w:val="008445A8"/>
  </w:style>
  <w:style w:type="paragraph" w:customStyle="1" w:styleId="ENoteTTIndentHeadingSub">
    <w:name w:val="ENoteTTIndentHeadingSub"/>
    <w:aliases w:val="enTTHis"/>
    <w:basedOn w:val="OPCParaBase"/>
    <w:rsid w:val="008445A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45A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45A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45A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45A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45A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45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45A8"/>
    <w:rPr>
      <w:sz w:val="22"/>
    </w:rPr>
  </w:style>
  <w:style w:type="paragraph" w:customStyle="1" w:styleId="SOTextNote">
    <w:name w:val="SO TextNote"/>
    <w:aliases w:val="sont"/>
    <w:basedOn w:val="SOText"/>
    <w:qFormat/>
    <w:rsid w:val="008445A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45A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45A8"/>
    <w:rPr>
      <w:sz w:val="22"/>
    </w:rPr>
  </w:style>
  <w:style w:type="paragraph" w:customStyle="1" w:styleId="FileName">
    <w:name w:val="FileName"/>
    <w:basedOn w:val="Normal"/>
    <w:rsid w:val="008445A8"/>
  </w:style>
  <w:style w:type="paragraph" w:customStyle="1" w:styleId="TableHeading">
    <w:name w:val="TableHeading"/>
    <w:aliases w:val="th"/>
    <w:basedOn w:val="OPCParaBase"/>
    <w:next w:val="Tabletext"/>
    <w:rsid w:val="008445A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45A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45A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45A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45A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45A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45A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45A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45A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45A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45A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45A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45A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45A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4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4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45A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45A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45A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45A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45A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45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45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445A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45A8"/>
    <w:pPr>
      <w:ind w:left="240" w:hanging="240"/>
    </w:pPr>
  </w:style>
  <w:style w:type="paragraph" w:styleId="Index2">
    <w:name w:val="index 2"/>
    <w:basedOn w:val="Normal"/>
    <w:next w:val="Normal"/>
    <w:autoRedefine/>
    <w:rsid w:val="008445A8"/>
    <w:pPr>
      <w:ind w:left="480" w:hanging="240"/>
    </w:pPr>
  </w:style>
  <w:style w:type="paragraph" w:styleId="Index3">
    <w:name w:val="index 3"/>
    <w:basedOn w:val="Normal"/>
    <w:next w:val="Normal"/>
    <w:autoRedefine/>
    <w:rsid w:val="008445A8"/>
    <w:pPr>
      <w:ind w:left="720" w:hanging="240"/>
    </w:pPr>
  </w:style>
  <w:style w:type="paragraph" w:styleId="Index4">
    <w:name w:val="index 4"/>
    <w:basedOn w:val="Normal"/>
    <w:next w:val="Normal"/>
    <w:autoRedefine/>
    <w:rsid w:val="008445A8"/>
    <w:pPr>
      <w:ind w:left="960" w:hanging="240"/>
    </w:pPr>
  </w:style>
  <w:style w:type="paragraph" w:styleId="Index5">
    <w:name w:val="index 5"/>
    <w:basedOn w:val="Normal"/>
    <w:next w:val="Normal"/>
    <w:autoRedefine/>
    <w:rsid w:val="008445A8"/>
    <w:pPr>
      <w:ind w:left="1200" w:hanging="240"/>
    </w:pPr>
  </w:style>
  <w:style w:type="paragraph" w:styleId="Index6">
    <w:name w:val="index 6"/>
    <w:basedOn w:val="Normal"/>
    <w:next w:val="Normal"/>
    <w:autoRedefine/>
    <w:rsid w:val="008445A8"/>
    <w:pPr>
      <w:ind w:left="1440" w:hanging="240"/>
    </w:pPr>
  </w:style>
  <w:style w:type="paragraph" w:styleId="Index7">
    <w:name w:val="index 7"/>
    <w:basedOn w:val="Normal"/>
    <w:next w:val="Normal"/>
    <w:autoRedefine/>
    <w:rsid w:val="008445A8"/>
    <w:pPr>
      <w:ind w:left="1680" w:hanging="240"/>
    </w:pPr>
  </w:style>
  <w:style w:type="paragraph" w:styleId="Index8">
    <w:name w:val="index 8"/>
    <w:basedOn w:val="Normal"/>
    <w:next w:val="Normal"/>
    <w:autoRedefine/>
    <w:rsid w:val="008445A8"/>
    <w:pPr>
      <w:ind w:left="1920" w:hanging="240"/>
    </w:pPr>
  </w:style>
  <w:style w:type="paragraph" w:styleId="Index9">
    <w:name w:val="index 9"/>
    <w:basedOn w:val="Normal"/>
    <w:next w:val="Normal"/>
    <w:autoRedefine/>
    <w:rsid w:val="008445A8"/>
    <w:pPr>
      <w:ind w:left="2160" w:hanging="240"/>
    </w:pPr>
  </w:style>
  <w:style w:type="paragraph" w:styleId="NormalIndent">
    <w:name w:val="Normal Indent"/>
    <w:basedOn w:val="Normal"/>
    <w:rsid w:val="008445A8"/>
    <w:pPr>
      <w:ind w:left="720"/>
    </w:pPr>
  </w:style>
  <w:style w:type="paragraph" w:styleId="FootnoteText">
    <w:name w:val="footnote text"/>
    <w:basedOn w:val="Normal"/>
    <w:link w:val="FootnoteTextChar"/>
    <w:rsid w:val="008445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45A8"/>
  </w:style>
  <w:style w:type="paragraph" w:styleId="CommentText">
    <w:name w:val="annotation text"/>
    <w:basedOn w:val="Normal"/>
    <w:link w:val="CommentTextChar"/>
    <w:rsid w:val="008445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45A8"/>
  </w:style>
  <w:style w:type="paragraph" w:styleId="IndexHeading">
    <w:name w:val="index heading"/>
    <w:basedOn w:val="Normal"/>
    <w:next w:val="Index1"/>
    <w:rsid w:val="008445A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45A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45A8"/>
    <w:pPr>
      <w:ind w:left="480" w:hanging="480"/>
    </w:pPr>
  </w:style>
  <w:style w:type="paragraph" w:styleId="EnvelopeAddress">
    <w:name w:val="envelope address"/>
    <w:basedOn w:val="Normal"/>
    <w:rsid w:val="008445A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45A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45A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45A8"/>
    <w:rPr>
      <w:sz w:val="16"/>
      <w:szCs w:val="16"/>
    </w:rPr>
  </w:style>
  <w:style w:type="character" w:styleId="PageNumber">
    <w:name w:val="page number"/>
    <w:basedOn w:val="DefaultParagraphFont"/>
    <w:rsid w:val="008445A8"/>
  </w:style>
  <w:style w:type="character" w:styleId="EndnoteReference">
    <w:name w:val="endnote reference"/>
    <w:basedOn w:val="DefaultParagraphFont"/>
    <w:rsid w:val="008445A8"/>
    <w:rPr>
      <w:vertAlign w:val="superscript"/>
    </w:rPr>
  </w:style>
  <w:style w:type="paragraph" w:styleId="EndnoteText">
    <w:name w:val="endnote text"/>
    <w:basedOn w:val="Normal"/>
    <w:link w:val="EndnoteTextChar"/>
    <w:rsid w:val="008445A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45A8"/>
  </w:style>
  <w:style w:type="paragraph" w:styleId="TableofAuthorities">
    <w:name w:val="table of authorities"/>
    <w:basedOn w:val="Normal"/>
    <w:next w:val="Normal"/>
    <w:rsid w:val="008445A8"/>
    <w:pPr>
      <w:ind w:left="240" w:hanging="240"/>
    </w:pPr>
  </w:style>
  <w:style w:type="paragraph" w:styleId="MacroText">
    <w:name w:val="macro"/>
    <w:link w:val="MacroTextChar"/>
    <w:rsid w:val="008445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45A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45A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45A8"/>
    <w:pPr>
      <w:ind w:left="283" w:hanging="283"/>
    </w:pPr>
  </w:style>
  <w:style w:type="paragraph" w:styleId="ListBullet">
    <w:name w:val="List Bullet"/>
    <w:basedOn w:val="Normal"/>
    <w:autoRedefine/>
    <w:rsid w:val="008445A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45A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45A8"/>
    <w:pPr>
      <w:ind w:left="566" w:hanging="283"/>
    </w:pPr>
  </w:style>
  <w:style w:type="paragraph" w:styleId="List3">
    <w:name w:val="List 3"/>
    <w:basedOn w:val="Normal"/>
    <w:rsid w:val="008445A8"/>
    <w:pPr>
      <w:ind w:left="849" w:hanging="283"/>
    </w:pPr>
  </w:style>
  <w:style w:type="paragraph" w:styleId="List4">
    <w:name w:val="List 4"/>
    <w:basedOn w:val="Normal"/>
    <w:rsid w:val="008445A8"/>
    <w:pPr>
      <w:ind w:left="1132" w:hanging="283"/>
    </w:pPr>
  </w:style>
  <w:style w:type="paragraph" w:styleId="List5">
    <w:name w:val="List 5"/>
    <w:basedOn w:val="Normal"/>
    <w:rsid w:val="008445A8"/>
    <w:pPr>
      <w:ind w:left="1415" w:hanging="283"/>
    </w:pPr>
  </w:style>
  <w:style w:type="paragraph" w:styleId="ListBullet2">
    <w:name w:val="List Bullet 2"/>
    <w:basedOn w:val="Normal"/>
    <w:autoRedefine/>
    <w:rsid w:val="008445A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45A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45A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45A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45A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45A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45A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45A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45A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45A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45A8"/>
    <w:pPr>
      <w:ind w:left="4252"/>
    </w:pPr>
  </w:style>
  <w:style w:type="character" w:customStyle="1" w:styleId="ClosingChar">
    <w:name w:val="Closing Char"/>
    <w:basedOn w:val="DefaultParagraphFont"/>
    <w:link w:val="Closing"/>
    <w:rsid w:val="008445A8"/>
    <w:rPr>
      <w:sz w:val="22"/>
    </w:rPr>
  </w:style>
  <w:style w:type="paragraph" w:styleId="Signature">
    <w:name w:val="Signature"/>
    <w:basedOn w:val="Normal"/>
    <w:link w:val="SignatureChar"/>
    <w:rsid w:val="008445A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45A8"/>
    <w:rPr>
      <w:sz w:val="22"/>
    </w:rPr>
  </w:style>
  <w:style w:type="paragraph" w:styleId="BodyText">
    <w:name w:val="Body Text"/>
    <w:basedOn w:val="Normal"/>
    <w:link w:val="BodyTextChar"/>
    <w:rsid w:val="008445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45A8"/>
    <w:rPr>
      <w:sz w:val="22"/>
    </w:rPr>
  </w:style>
  <w:style w:type="paragraph" w:styleId="BodyTextIndent">
    <w:name w:val="Body Text Indent"/>
    <w:basedOn w:val="Normal"/>
    <w:link w:val="BodyTextIndentChar"/>
    <w:rsid w:val="008445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45A8"/>
    <w:rPr>
      <w:sz w:val="22"/>
    </w:rPr>
  </w:style>
  <w:style w:type="paragraph" w:styleId="ListContinue">
    <w:name w:val="List Continue"/>
    <w:basedOn w:val="Normal"/>
    <w:rsid w:val="008445A8"/>
    <w:pPr>
      <w:spacing w:after="120"/>
      <w:ind w:left="283"/>
    </w:pPr>
  </w:style>
  <w:style w:type="paragraph" w:styleId="ListContinue2">
    <w:name w:val="List Continue 2"/>
    <w:basedOn w:val="Normal"/>
    <w:rsid w:val="008445A8"/>
    <w:pPr>
      <w:spacing w:after="120"/>
      <w:ind w:left="566"/>
    </w:pPr>
  </w:style>
  <w:style w:type="paragraph" w:styleId="ListContinue3">
    <w:name w:val="List Continue 3"/>
    <w:basedOn w:val="Normal"/>
    <w:rsid w:val="008445A8"/>
    <w:pPr>
      <w:spacing w:after="120"/>
      <w:ind w:left="849"/>
    </w:pPr>
  </w:style>
  <w:style w:type="paragraph" w:styleId="ListContinue4">
    <w:name w:val="List Continue 4"/>
    <w:basedOn w:val="Normal"/>
    <w:rsid w:val="008445A8"/>
    <w:pPr>
      <w:spacing w:after="120"/>
      <w:ind w:left="1132"/>
    </w:pPr>
  </w:style>
  <w:style w:type="paragraph" w:styleId="ListContinue5">
    <w:name w:val="List Continue 5"/>
    <w:basedOn w:val="Normal"/>
    <w:rsid w:val="008445A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4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45A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45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45A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45A8"/>
  </w:style>
  <w:style w:type="character" w:customStyle="1" w:styleId="SalutationChar">
    <w:name w:val="Salutation Char"/>
    <w:basedOn w:val="DefaultParagraphFont"/>
    <w:link w:val="Salutation"/>
    <w:rsid w:val="008445A8"/>
    <w:rPr>
      <w:sz w:val="22"/>
    </w:rPr>
  </w:style>
  <w:style w:type="paragraph" w:styleId="Date">
    <w:name w:val="Date"/>
    <w:basedOn w:val="Normal"/>
    <w:next w:val="Normal"/>
    <w:link w:val="DateChar"/>
    <w:rsid w:val="008445A8"/>
  </w:style>
  <w:style w:type="character" w:customStyle="1" w:styleId="DateChar">
    <w:name w:val="Date Char"/>
    <w:basedOn w:val="DefaultParagraphFont"/>
    <w:link w:val="Date"/>
    <w:rsid w:val="008445A8"/>
    <w:rPr>
      <w:sz w:val="22"/>
    </w:rPr>
  </w:style>
  <w:style w:type="paragraph" w:styleId="BodyTextFirstIndent">
    <w:name w:val="Body Text First Indent"/>
    <w:basedOn w:val="BodyText"/>
    <w:link w:val="BodyTextFirstIndentChar"/>
    <w:rsid w:val="008445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45A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45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45A8"/>
    <w:rPr>
      <w:sz w:val="22"/>
    </w:rPr>
  </w:style>
  <w:style w:type="paragraph" w:styleId="BodyText2">
    <w:name w:val="Body Text 2"/>
    <w:basedOn w:val="Normal"/>
    <w:link w:val="BodyText2Char"/>
    <w:rsid w:val="008445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45A8"/>
    <w:rPr>
      <w:sz w:val="22"/>
    </w:rPr>
  </w:style>
  <w:style w:type="paragraph" w:styleId="BodyText3">
    <w:name w:val="Body Text 3"/>
    <w:basedOn w:val="Normal"/>
    <w:link w:val="BodyText3Char"/>
    <w:rsid w:val="008445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45A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45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45A8"/>
    <w:rPr>
      <w:sz w:val="22"/>
    </w:rPr>
  </w:style>
  <w:style w:type="paragraph" w:styleId="BodyTextIndent3">
    <w:name w:val="Body Text Indent 3"/>
    <w:basedOn w:val="Normal"/>
    <w:link w:val="BodyTextIndent3Char"/>
    <w:rsid w:val="008445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45A8"/>
    <w:rPr>
      <w:sz w:val="16"/>
      <w:szCs w:val="16"/>
    </w:rPr>
  </w:style>
  <w:style w:type="paragraph" w:styleId="BlockText">
    <w:name w:val="Block Text"/>
    <w:basedOn w:val="Normal"/>
    <w:rsid w:val="008445A8"/>
    <w:pPr>
      <w:spacing w:after="120"/>
      <w:ind w:left="1440" w:right="1440"/>
    </w:pPr>
  </w:style>
  <w:style w:type="character" w:styleId="Hyperlink">
    <w:name w:val="Hyperlink"/>
    <w:basedOn w:val="DefaultParagraphFont"/>
    <w:rsid w:val="008445A8"/>
    <w:rPr>
      <w:color w:val="0000FF"/>
      <w:u w:val="single"/>
    </w:rPr>
  </w:style>
  <w:style w:type="character" w:styleId="FollowedHyperlink">
    <w:name w:val="FollowedHyperlink"/>
    <w:basedOn w:val="DefaultParagraphFont"/>
    <w:rsid w:val="008445A8"/>
    <w:rPr>
      <w:color w:val="800080"/>
      <w:u w:val="single"/>
    </w:rPr>
  </w:style>
  <w:style w:type="character" w:styleId="Strong">
    <w:name w:val="Strong"/>
    <w:basedOn w:val="DefaultParagraphFont"/>
    <w:qFormat/>
    <w:rsid w:val="008445A8"/>
    <w:rPr>
      <w:b/>
      <w:bCs/>
    </w:rPr>
  </w:style>
  <w:style w:type="character" w:styleId="Emphasis">
    <w:name w:val="Emphasis"/>
    <w:basedOn w:val="DefaultParagraphFont"/>
    <w:qFormat/>
    <w:rsid w:val="008445A8"/>
    <w:rPr>
      <w:i/>
      <w:iCs/>
    </w:rPr>
  </w:style>
  <w:style w:type="paragraph" w:styleId="DocumentMap">
    <w:name w:val="Document Map"/>
    <w:basedOn w:val="Normal"/>
    <w:link w:val="DocumentMapChar"/>
    <w:rsid w:val="008445A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45A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45A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45A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45A8"/>
  </w:style>
  <w:style w:type="character" w:customStyle="1" w:styleId="E-mailSignatureChar">
    <w:name w:val="E-mail Signature Char"/>
    <w:basedOn w:val="DefaultParagraphFont"/>
    <w:link w:val="E-mailSignature"/>
    <w:rsid w:val="008445A8"/>
    <w:rPr>
      <w:sz w:val="22"/>
    </w:rPr>
  </w:style>
  <w:style w:type="paragraph" w:styleId="NormalWeb">
    <w:name w:val="Normal (Web)"/>
    <w:basedOn w:val="Normal"/>
    <w:rsid w:val="008445A8"/>
  </w:style>
  <w:style w:type="character" w:styleId="HTMLAcronym">
    <w:name w:val="HTML Acronym"/>
    <w:basedOn w:val="DefaultParagraphFont"/>
    <w:rsid w:val="008445A8"/>
  </w:style>
  <w:style w:type="paragraph" w:styleId="HTMLAddress">
    <w:name w:val="HTML Address"/>
    <w:basedOn w:val="Normal"/>
    <w:link w:val="HTMLAddressChar"/>
    <w:rsid w:val="008445A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45A8"/>
    <w:rPr>
      <w:i/>
      <w:iCs/>
      <w:sz w:val="22"/>
    </w:rPr>
  </w:style>
  <w:style w:type="character" w:styleId="HTMLCite">
    <w:name w:val="HTML Cite"/>
    <w:basedOn w:val="DefaultParagraphFont"/>
    <w:rsid w:val="008445A8"/>
    <w:rPr>
      <w:i/>
      <w:iCs/>
    </w:rPr>
  </w:style>
  <w:style w:type="character" w:styleId="HTMLCode">
    <w:name w:val="HTML Code"/>
    <w:basedOn w:val="DefaultParagraphFont"/>
    <w:rsid w:val="00844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45A8"/>
    <w:rPr>
      <w:i/>
      <w:iCs/>
    </w:rPr>
  </w:style>
  <w:style w:type="character" w:styleId="HTMLKeyboard">
    <w:name w:val="HTML Keyboard"/>
    <w:basedOn w:val="DefaultParagraphFont"/>
    <w:rsid w:val="00844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45A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45A8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45A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45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45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4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45A8"/>
    <w:rPr>
      <w:b/>
      <w:bCs/>
    </w:rPr>
  </w:style>
  <w:style w:type="numbering" w:styleId="1ai">
    <w:name w:val="Outline List 1"/>
    <w:basedOn w:val="NoList"/>
    <w:rsid w:val="008445A8"/>
    <w:pPr>
      <w:numPr>
        <w:numId w:val="14"/>
      </w:numPr>
    </w:pPr>
  </w:style>
  <w:style w:type="numbering" w:styleId="111111">
    <w:name w:val="Outline List 2"/>
    <w:basedOn w:val="NoList"/>
    <w:rsid w:val="008445A8"/>
    <w:pPr>
      <w:numPr>
        <w:numId w:val="15"/>
      </w:numPr>
    </w:pPr>
  </w:style>
  <w:style w:type="numbering" w:styleId="ArticleSection">
    <w:name w:val="Outline List 3"/>
    <w:basedOn w:val="NoList"/>
    <w:rsid w:val="008445A8"/>
    <w:pPr>
      <w:numPr>
        <w:numId w:val="17"/>
      </w:numPr>
    </w:pPr>
  </w:style>
  <w:style w:type="table" w:styleId="TableSimple1">
    <w:name w:val="Table Simple 1"/>
    <w:basedOn w:val="TableNormal"/>
    <w:rsid w:val="008445A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45A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45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45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45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45A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45A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45A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45A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45A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45A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45A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45A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45A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45A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45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45A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45A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45A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45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45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45A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45A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45A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45A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45A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45A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45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45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45A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45A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45A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45A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45A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45A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45A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45A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45A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45A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45A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45A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45A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45A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45A8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445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45A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45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45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4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2050-9ECD-4B58-8564-10AB38FB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632</Words>
  <Characters>3604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2021-08-03T03:37:00Z</cp:lastPrinted>
  <dcterms:created xsi:type="dcterms:W3CDTF">2021-10-28T22:40:00Z</dcterms:created>
  <dcterms:modified xsi:type="dcterms:W3CDTF">2021-10-28T22:40:00Z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Resale Royalty Right for Visual Artists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28 October 2021</vt:lpwstr>
  </property>
  <property fmtid="{D5CDD505-2E9C-101B-9397-08002B2CF9AE}" pid="10" name="Authority">
    <vt:lpwstr>Unk</vt:lpwstr>
  </property>
  <property fmtid="{D5CDD505-2E9C-101B-9397-08002B2CF9AE}" pid="11" name="ID">
    <vt:lpwstr>OPC65094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28 October 2021</vt:lpwstr>
  </property>
</Properties>
</file>