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78DFB" w14:textId="77777777" w:rsidR="00F109D4" w:rsidRPr="00731FEA" w:rsidRDefault="00F109D4" w:rsidP="00CC09CB">
      <w:pPr>
        <w:pStyle w:val="Heading1"/>
        <w:spacing w:before="120" w:after="360"/>
        <w:rPr>
          <w:rFonts w:ascii="Times New Roman" w:hAnsi="Times New Roman"/>
          <w:sz w:val="24"/>
          <w:szCs w:val="24"/>
        </w:rPr>
      </w:pPr>
      <w:r w:rsidRPr="00731FEA">
        <w:rPr>
          <w:rFonts w:ascii="Times New Roman" w:hAnsi="Times New Roman"/>
          <w:sz w:val="24"/>
          <w:szCs w:val="24"/>
        </w:rPr>
        <w:t>EXPLANATORY STATEMENT</w:t>
      </w:r>
    </w:p>
    <w:p w14:paraId="7FDEA874" w14:textId="6EF357BD"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0407C988FB7343D9A4EA9F30217894AC"/>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C17ABB">
            <w:rPr>
              <w:sz w:val="24"/>
              <w:szCs w:val="24"/>
            </w:rPr>
            <w:t>Treasurer</w:t>
          </w:r>
        </w:sdtContent>
      </w:sdt>
    </w:p>
    <w:p w14:paraId="1BF154EA" w14:textId="5FD440E9" w:rsidR="00F109D4" w:rsidRDefault="00D70D9B" w:rsidP="003C7907">
      <w:pPr>
        <w:spacing w:before="240" w:after="240"/>
        <w:jc w:val="center"/>
        <w:rPr>
          <w:i/>
        </w:rPr>
      </w:pPr>
      <w:r>
        <w:rPr>
          <w:i/>
        </w:rPr>
        <w:t>ASIC Supervisory Cost Recovery Levy Act 2017</w:t>
      </w:r>
    </w:p>
    <w:p w14:paraId="145368B5" w14:textId="18922975" w:rsidR="00F109D4" w:rsidRPr="00503E44" w:rsidRDefault="00D70D9B" w:rsidP="00AA1689">
      <w:pPr>
        <w:tabs>
          <w:tab w:val="left" w:pos="1418"/>
        </w:tabs>
        <w:spacing w:before="0" w:after="240"/>
        <w:jc w:val="center"/>
        <w:rPr>
          <w:i/>
        </w:rPr>
      </w:pPr>
      <w:r>
        <w:rPr>
          <w:i/>
        </w:rPr>
        <w:t xml:space="preserve">ASIC Supervisory Cost Recovery Amendment </w:t>
      </w:r>
      <w:r w:rsidR="002C6AA9">
        <w:rPr>
          <w:i/>
        </w:rPr>
        <w:t xml:space="preserve">(Levies Relief) </w:t>
      </w:r>
      <w:r>
        <w:rPr>
          <w:i/>
        </w:rPr>
        <w:t>Regulation</w:t>
      </w:r>
      <w:r w:rsidR="002C6AA9">
        <w:rPr>
          <w:i/>
        </w:rPr>
        <w:t>s</w:t>
      </w:r>
      <w:r>
        <w:rPr>
          <w:i/>
        </w:rPr>
        <w:t xml:space="preserve"> 2021</w:t>
      </w:r>
    </w:p>
    <w:p w14:paraId="5EE4971B" w14:textId="631FEC6A" w:rsidR="00F109D4" w:rsidRDefault="00C55D29" w:rsidP="00647BB7">
      <w:pPr>
        <w:spacing w:before="240"/>
      </w:pPr>
      <w:r w:rsidRPr="00503E44">
        <w:t xml:space="preserve">Section </w:t>
      </w:r>
      <w:r w:rsidR="00CB23B2">
        <w:t>13</w:t>
      </w:r>
      <w:r w:rsidR="005E4BAC">
        <w:t xml:space="preserve"> </w:t>
      </w:r>
      <w:r w:rsidR="00F109D4" w:rsidRPr="00503E44">
        <w:t xml:space="preserve">of the </w:t>
      </w:r>
      <w:r w:rsidR="00CB23B2" w:rsidRPr="00CB23B2">
        <w:rPr>
          <w:i/>
          <w:iCs/>
        </w:rPr>
        <w:t>ASIC Supervisory Cost Recovery Levy Act 2017</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3D4143A8" w14:textId="4D001DA4" w:rsidR="00063123" w:rsidRDefault="00703E86" w:rsidP="00F971DA">
      <w:pPr>
        <w:spacing w:before="240"/>
      </w:pPr>
      <w:r>
        <w:t xml:space="preserve">The </w:t>
      </w:r>
      <w:r w:rsidR="0059023D">
        <w:rPr>
          <w:i/>
        </w:rPr>
        <w:t xml:space="preserve">ASIC Supervisory Cost Recovery </w:t>
      </w:r>
      <w:r w:rsidR="002C6AA9">
        <w:rPr>
          <w:i/>
        </w:rPr>
        <w:t xml:space="preserve">Amendment (Levies Relief) Regulations </w:t>
      </w:r>
      <w:r w:rsidR="0059023D">
        <w:rPr>
          <w:i/>
        </w:rPr>
        <w:t xml:space="preserve">2021 </w:t>
      </w:r>
      <w:r w:rsidR="0059023D">
        <w:rPr>
          <w:iCs/>
        </w:rPr>
        <w:t xml:space="preserve">(the </w:t>
      </w:r>
      <w:r w:rsidR="005F3965">
        <w:rPr>
          <w:iCs/>
        </w:rPr>
        <w:t xml:space="preserve">Amendment </w:t>
      </w:r>
      <w:r>
        <w:t>Regulation</w:t>
      </w:r>
      <w:r w:rsidR="002C6AA9">
        <w:t>s</w:t>
      </w:r>
      <w:r w:rsidR="0059023D">
        <w:t>)</w:t>
      </w:r>
      <w:r>
        <w:t xml:space="preserve"> </w:t>
      </w:r>
      <w:r w:rsidRPr="004979A0">
        <w:t xml:space="preserve">temporarily reduce the cost </w:t>
      </w:r>
      <w:r w:rsidR="0032637D">
        <w:t xml:space="preserve">of ASIC levies </w:t>
      </w:r>
      <w:r w:rsidR="001839C5">
        <w:t>for</w:t>
      </w:r>
      <w:r w:rsidR="003C78AB">
        <w:t xml:space="preserve"> the sub-sector that is</w:t>
      </w:r>
      <w:r w:rsidRPr="004979A0">
        <w:t xml:space="preserve"> </w:t>
      </w:r>
      <w:r w:rsidR="00A81769">
        <w:t xml:space="preserve">licensees </w:t>
      </w:r>
      <w:r w:rsidR="00EE2585">
        <w:t>that provide</w:t>
      </w:r>
      <w:r w:rsidR="00A81769">
        <w:t xml:space="preserve"> personal advice on relevant financial products</w:t>
      </w:r>
      <w:r w:rsidR="00D84A69" w:rsidRPr="00D84A69">
        <w:t xml:space="preserve"> </w:t>
      </w:r>
      <w:r w:rsidR="00D84A69">
        <w:t>to retail clients</w:t>
      </w:r>
      <w:r w:rsidR="00E36D2B">
        <w:t xml:space="preserve"> </w:t>
      </w:r>
      <w:r w:rsidR="007E7344">
        <w:t>(the sub-sector)</w:t>
      </w:r>
      <w:r w:rsidR="00A81769">
        <w:t>.</w:t>
      </w:r>
      <w:r w:rsidR="00C67E8B">
        <w:t xml:space="preserve"> </w:t>
      </w:r>
    </w:p>
    <w:p w14:paraId="48B7F84A" w14:textId="23F5F5B7" w:rsidR="00796E08" w:rsidRDefault="00796E08" w:rsidP="00F971DA">
      <w:pPr>
        <w:spacing w:before="240"/>
      </w:pPr>
      <w:r>
        <w:t xml:space="preserve">Under the </w:t>
      </w:r>
      <w:r w:rsidR="00201D31">
        <w:t xml:space="preserve">ASIC </w:t>
      </w:r>
      <w:r>
        <w:t xml:space="preserve">Industry Funding Model, ASIC must set a </w:t>
      </w:r>
      <w:r w:rsidR="006217A2">
        <w:t xml:space="preserve">total </w:t>
      </w:r>
      <w:r>
        <w:t xml:space="preserve">levy amount for </w:t>
      </w:r>
      <w:r w:rsidR="00035968">
        <w:t xml:space="preserve">each </w:t>
      </w:r>
      <w:r>
        <w:t>sub</w:t>
      </w:r>
      <w:r w:rsidR="003041D1">
        <w:t>-</w:t>
      </w:r>
      <w:r>
        <w:t>sector equal to the costs of regulating that sub</w:t>
      </w:r>
      <w:r w:rsidR="003041D1">
        <w:t>-</w:t>
      </w:r>
      <w:r>
        <w:t xml:space="preserve">sector. </w:t>
      </w:r>
      <w:r w:rsidR="0095040B">
        <w:t xml:space="preserve">The </w:t>
      </w:r>
      <w:r w:rsidR="00E13C2D" w:rsidRPr="00E13C2D">
        <w:rPr>
          <w:i/>
          <w:iCs/>
        </w:rPr>
        <w:t>ASIC Supervisory Cost Recovery Regulations 2017</w:t>
      </w:r>
      <w:r w:rsidR="00E13C2D">
        <w:rPr>
          <w:color w:val="FF0000"/>
        </w:rPr>
        <w:t xml:space="preserve"> </w:t>
      </w:r>
      <w:r w:rsidR="00191918" w:rsidRPr="0049197D">
        <w:t xml:space="preserve">split </w:t>
      </w:r>
      <w:r w:rsidR="0095040B" w:rsidRPr="0049197D">
        <w:t xml:space="preserve">the levy amount </w:t>
      </w:r>
      <w:r w:rsidR="00390F8D" w:rsidRPr="002472C0">
        <w:t>for the sub-sector</w:t>
      </w:r>
      <w:r w:rsidR="00390F8D" w:rsidRPr="0049197D">
        <w:t xml:space="preserve"> </w:t>
      </w:r>
      <w:r w:rsidR="00191918" w:rsidRPr="0049197D">
        <w:t>into a fixed minimum fee and a variable graduated levy component</w:t>
      </w:r>
      <w:r w:rsidR="006217A2">
        <w:t xml:space="preserve"> for each licensed entity</w:t>
      </w:r>
      <w:r w:rsidR="00191918" w:rsidRPr="0049197D">
        <w:t xml:space="preserve">. </w:t>
      </w:r>
      <w:r w:rsidR="003041D1">
        <w:t>The levy for the subsector is calculated by a fixed cost of $1,500 per licensed entity and a graduated levy component contingent on the number of advisers authorised by the licensed entity</w:t>
      </w:r>
      <w:r w:rsidR="003031EE">
        <w:t xml:space="preserve">. </w:t>
      </w:r>
    </w:p>
    <w:p w14:paraId="3D46E28D" w14:textId="0A62E86C" w:rsidR="007757C1" w:rsidRDefault="00781DA5" w:rsidP="00796E08">
      <w:pPr>
        <w:spacing w:before="240"/>
      </w:pPr>
      <w:r>
        <w:t xml:space="preserve">On 30 August 2021 the Australian Government announced temporary and targeted relief for the sub-sector. The Government announced that </w:t>
      </w:r>
      <w:r w:rsidR="003041D1">
        <w:t xml:space="preserve">it </w:t>
      </w:r>
      <w:r>
        <w:t xml:space="preserve">would </w:t>
      </w:r>
      <w:r w:rsidR="009C083D">
        <w:t xml:space="preserve">cap the graduated levy component per </w:t>
      </w:r>
      <w:r>
        <w:t>adviser for two years, in</w:t>
      </w:r>
      <w:r w:rsidR="00AD0D5A">
        <w:t xml:space="preserve"> response to significant increases in costs for the sub-sector</w:t>
      </w:r>
      <w:r w:rsidR="0095040B">
        <w:t xml:space="preserve">. </w:t>
      </w:r>
      <w:r w:rsidR="00C67E8B">
        <w:t xml:space="preserve">The </w:t>
      </w:r>
      <w:r w:rsidR="005F3965">
        <w:rPr>
          <w:iCs/>
        </w:rPr>
        <w:t xml:space="preserve">Amendment </w:t>
      </w:r>
      <w:r w:rsidR="00C67E8B">
        <w:t>Regulation</w:t>
      </w:r>
      <w:r w:rsidR="002C6AA9">
        <w:t>s</w:t>
      </w:r>
      <w:r w:rsidR="00C67E8B">
        <w:t xml:space="preserve"> </w:t>
      </w:r>
      <w:r w:rsidR="00245F91">
        <w:t>set the maximum</w:t>
      </w:r>
      <w:r w:rsidR="00C67E8B">
        <w:t xml:space="preserve"> cost of the </w:t>
      </w:r>
      <w:r w:rsidR="000D27B4">
        <w:t xml:space="preserve">graduated </w:t>
      </w:r>
      <w:r w:rsidR="00C67E8B">
        <w:t xml:space="preserve">levy </w:t>
      </w:r>
      <w:r w:rsidR="000D27B4">
        <w:t xml:space="preserve">component </w:t>
      </w:r>
      <w:r w:rsidR="00C67E8B">
        <w:t>per advis</w:t>
      </w:r>
      <w:r w:rsidR="004F5A34">
        <w:t>e</w:t>
      </w:r>
      <w:r w:rsidR="00C67E8B">
        <w:t>r to the level it was at in 2018-19</w:t>
      </w:r>
      <w:r w:rsidR="00566ABF">
        <w:t xml:space="preserve"> (i.e. $1,142)</w:t>
      </w:r>
      <w:r w:rsidR="00C67E8B">
        <w:t>.</w:t>
      </w:r>
      <w:r w:rsidR="00245F91">
        <w:t xml:space="preserve"> </w:t>
      </w:r>
    </w:p>
    <w:p w14:paraId="2FD90608" w14:textId="0F7B2206" w:rsidR="0068223D" w:rsidRDefault="0068223D" w:rsidP="0068223D">
      <w:pPr>
        <w:spacing w:before="240"/>
      </w:pPr>
      <w:r w:rsidRPr="009958F4">
        <w:t xml:space="preserve">The </w:t>
      </w:r>
      <w:r w:rsidRPr="009958F4">
        <w:rPr>
          <w:iCs/>
        </w:rPr>
        <w:t xml:space="preserve">Amendment </w:t>
      </w:r>
      <w:r w:rsidRPr="009958F4">
        <w:t>Regulation</w:t>
      </w:r>
      <w:r>
        <w:t>s</w:t>
      </w:r>
      <w:r w:rsidRPr="009958F4">
        <w:t xml:space="preserve"> </w:t>
      </w:r>
      <w:r w:rsidR="00577082">
        <w:t>prescribe</w:t>
      </w:r>
      <w:r w:rsidRPr="009958F4">
        <w:t xml:space="preserve"> an amount that ASIC must not include in its calculation of regulatory costs. The amount to be excluded is any amount that causes </w:t>
      </w:r>
      <w:proofErr w:type="gramStart"/>
      <w:r w:rsidRPr="009958F4">
        <w:t>the</w:t>
      </w:r>
      <w:proofErr w:type="gramEnd"/>
      <w:r w:rsidRPr="009958F4">
        <w:t xml:space="preserve"> </w:t>
      </w:r>
      <w:r w:rsidR="00672ED6">
        <w:t xml:space="preserve">graduated levy component per adviser </w:t>
      </w:r>
      <w:r w:rsidR="005930F8">
        <w:t xml:space="preserve">for the sub-sector </w:t>
      </w:r>
      <w:r w:rsidRPr="009958F4">
        <w:t>to</w:t>
      </w:r>
      <w:r>
        <w:t xml:space="preserve"> </w:t>
      </w:r>
      <w:r w:rsidR="00577082">
        <w:t>exceed</w:t>
      </w:r>
      <w:r>
        <w:t xml:space="preserve"> $1,142.</w:t>
      </w:r>
      <w:r w:rsidR="005F71AC">
        <w:t xml:space="preserve"> </w:t>
      </w:r>
      <w:r w:rsidR="0050783B">
        <w:t>This exclusion</w:t>
      </w:r>
      <w:r w:rsidR="005F71AC">
        <w:t xml:space="preserve"> creates an effective cap on the </w:t>
      </w:r>
      <w:r w:rsidR="00AB29E7">
        <w:t xml:space="preserve">graduated levy component </w:t>
      </w:r>
      <w:r w:rsidR="005F71AC">
        <w:t>at $1</w:t>
      </w:r>
      <w:r w:rsidR="009B306C">
        <w:t>,</w:t>
      </w:r>
      <w:r w:rsidR="005F71AC">
        <w:t>142</w:t>
      </w:r>
      <w:r w:rsidR="00AB29E7">
        <w:t xml:space="preserve"> per adviser</w:t>
      </w:r>
      <w:r w:rsidR="005F71AC">
        <w:t>.</w:t>
      </w:r>
    </w:p>
    <w:p w14:paraId="547B0B28" w14:textId="77EEFBB2" w:rsidR="000B308E" w:rsidRPr="008C1FA3" w:rsidRDefault="000B308E" w:rsidP="000B308E">
      <w:pPr>
        <w:spacing w:before="240"/>
      </w:pPr>
      <w:r w:rsidRPr="008C1FA3">
        <w:t xml:space="preserve">The </w:t>
      </w:r>
      <w:r w:rsidR="005F3965">
        <w:rPr>
          <w:iCs/>
        </w:rPr>
        <w:t xml:space="preserve">Amendment </w:t>
      </w:r>
      <w:r w:rsidRPr="008C1FA3">
        <w:t>Regulation</w:t>
      </w:r>
      <w:r w:rsidR="002C6AA9">
        <w:t>s</w:t>
      </w:r>
      <w:r w:rsidRPr="008C1FA3">
        <w:t xml:space="preserve"> appl</w:t>
      </w:r>
      <w:r w:rsidR="002C6AA9">
        <w:t>y</w:t>
      </w:r>
      <w:r w:rsidRPr="008C1FA3">
        <w:t xml:space="preserve"> to levies payable in relation to ASIC’s regulatory costs</w:t>
      </w:r>
      <w:r>
        <w:t xml:space="preserve"> for</w:t>
      </w:r>
      <w:r w:rsidRPr="008C1FA3">
        <w:t xml:space="preserve"> 2020-21 and 2021-22</w:t>
      </w:r>
      <w:r>
        <w:t>.</w:t>
      </w:r>
      <w:r w:rsidR="002C6AA9" w:rsidRPr="002C6AA9">
        <w:t xml:space="preserve"> </w:t>
      </w:r>
      <w:r w:rsidR="002C6AA9">
        <w:t xml:space="preserve">Details of the </w:t>
      </w:r>
      <w:r w:rsidR="002C6AA9">
        <w:rPr>
          <w:iCs/>
        </w:rPr>
        <w:t xml:space="preserve">Amendment </w:t>
      </w:r>
      <w:r w:rsidR="002C6AA9">
        <w:t xml:space="preserve">Regulations are set out in </w:t>
      </w:r>
      <w:r w:rsidR="002C6AA9" w:rsidRPr="00317816">
        <w:rPr>
          <w:u w:val="single"/>
        </w:rPr>
        <w:t>Attachment</w:t>
      </w:r>
      <w:r w:rsidR="002C6AA9">
        <w:rPr>
          <w:u w:val="single"/>
        </w:rPr>
        <w:t xml:space="preserve"> A</w:t>
      </w:r>
      <w:r w:rsidR="002C6AA9" w:rsidRPr="002C6AA9">
        <w:t>.</w:t>
      </w:r>
    </w:p>
    <w:p w14:paraId="778070D5" w14:textId="1E9BF061" w:rsidR="00675597" w:rsidRPr="00647BB7" w:rsidRDefault="00B070E2" w:rsidP="00675597">
      <w:pPr>
        <w:spacing w:before="240"/>
        <w:rPr>
          <w:i/>
        </w:rPr>
      </w:pPr>
      <w:r>
        <w:t xml:space="preserve">Consultation was </w:t>
      </w:r>
      <w:r w:rsidRPr="00063145">
        <w:t xml:space="preserve">undertaken with the ASIC. </w:t>
      </w:r>
      <w:r w:rsidR="00FF5D53" w:rsidRPr="00063145">
        <w:t>Public consultation was not undertaken</w:t>
      </w:r>
      <w:r w:rsidR="007C5930">
        <w:t xml:space="preserve"> in order to implement the levy relief in respect of</w:t>
      </w:r>
      <w:r w:rsidR="00063145">
        <w:t xml:space="preserve"> the 2020-21 financial year</w:t>
      </w:r>
      <w:r w:rsidR="005E6D4C">
        <w:t>.</w:t>
      </w:r>
      <w:r w:rsidR="00253A3E">
        <w:t xml:space="preserve"> </w:t>
      </w:r>
      <w:r w:rsidR="00675597">
        <w:t xml:space="preserve">The Office of Best Practice Regulation assessed the amendments as having </w:t>
      </w:r>
      <w:r w:rsidR="00675597" w:rsidRPr="00584217">
        <w:t>nil regulatory impacts</w:t>
      </w:r>
      <w:r w:rsidR="004C115D">
        <w:t xml:space="preserve"> and as such n</w:t>
      </w:r>
      <w:r w:rsidR="00675597" w:rsidRPr="00F710F1">
        <w:t xml:space="preserve">o regulatory impact analysis </w:t>
      </w:r>
      <w:r w:rsidR="00347EDC">
        <w:t>was</w:t>
      </w:r>
      <w:r w:rsidR="00675597" w:rsidRPr="0067258B">
        <w:t xml:space="preserve"> required</w:t>
      </w:r>
      <w:r w:rsidR="00675597">
        <w:t>.</w:t>
      </w:r>
    </w:p>
    <w:p w14:paraId="5085B1D3" w14:textId="0845C418" w:rsidR="00EB2AEF" w:rsidRPr="00013390" w:rsidRDefault="002C226C" w:rsidP="00647BB7">
      <w:pPr>
        <w:spacing w:before="240"/>
      </w:pPr>
      <w:r>
        <w:t>The</w:t>
      </w:r>
      <w:r w:rsidRPr="00D3322F">
        <w:t xml:space="preserve"> </w:t>
      </w:r>
      <w:r w:rsidR="005F3965">
        <w:rPr>
          <w:iCs/>
        </w:rPr>
        <w:t xml:space="preserve">Amendment </w:t>
      </w:r>
      <w:r w:rsidRPr="00D3322F">
        <w:t>Regulation</w:t>
      </w:r>
      <w:r w:rsidR="002C6AA9">
        <w:t>s</w:t>
      </w:r>
      <w:r>
        <w:t xml:space="preserve"> are</w:t>
      </w:r>
      <w:r w:rsidRPr="00D3322F">
        <w:t xml:space="preserve"> a legislative instrument for the purposes of the</w:t>
      </w:r>
      <w:r w:rsidRPr="00322524">
        <w:t xml:space="preserve"> </w:t>
      </w:r>
      <w:r w:rsidRPr="00D3322F">
        <w:rPr>
          <w:i/>
        </w:rPr>
        <w:t>Legislation Act 2003</w:t>
      </w:r>
      <w:r w:rsidRPr="00D3322F">
        <w:t>.</w:t>
      </w:r>
      <w:r w:rsidR="00F95F98">
        <w:t xml:space="preserve"> </w:t>
      </w:r>
      <w:r w:rsidR="00F109D4" w:rsidRPr="00503E44">
        <w:t xml:space="preserve">The </w:t>
      </w:r>
      <w:r w:rsidR="005F3965">
        <w:rPr>
          <w:iCs/>
        </w:rPr>
        <w:t xml:space="preserve">Amendment </w:t>
      </w:r>
      <w:r w:rsidR="00F109D4" w:rsidRPr="00503E44">
        <w:t>Regulation</w:t>
      </w:r>
      <w:r w:rsidR="002C6AA9">
        <w:t>s</w:t>
      </w:r>
      <w:r w:rsidR="00F109D4" w:rsidRPr="00503E44">
        <w:t xml:space="preserve"> commenced </w:t>
      </w:r>
      <w:r w:rsidR="008C1FA3">
        <w:t>the day after registration.</w:t>
      </w:r>
      <w:r w:rsidR="00675597">
        <w:t xml:space="preserve"> </w:t>
      </w:r>
      <w:r w:rsidR="00EB2AEF">
        <w:t xml:space="preserve">A statement of Compatibility with Human Rights is at </w:t>
      </w:r>
      <w:r w:rsidR="00EB2AEF" w:rsidRPr="000B39A1">
        <w:rPr>
          <w:u w:val="single"/>
        </w:rPr>
        <w:t xml:space="preserve">Attachment </w:t>
      </w:r>
      <w:r w:rsidR="0049494D">
        <w:rPr>
          <w:u w:val="single"/>
        </w:rPr>
        <w:t>B</w:t>
      </w:r>
      <w:r w:rsidR="000B39A1" w:rsidRPr="000B39A1">
        <w:t>.</w:t>
      </w:r>
    </w:p>
    <w:p w14:paraId="3403C8B7" w14:textId="6924600E" w:rsidR="00EA4DD8" w:rsidRDefault="00EA4DD8" w:rsidP="00EA4DD8">
      <w:pPr>
        <w:pageBreakBefore/>
        <w:spacing w:before="240"/>
        <w:jc w:val="right"/>
        <w:rPr>
          <w:b/>
          <w:u w:val="single"/>
        </w:rPr>
      </w:pPr>
      <w:r w:rsidRPr="0033123A">
        <w:rPr>
          <w:b/>
          <w:u w:val="single"/>
        </w:rPr>
        <w:lastRenderedPageBreak/>
        <w:t xml:space="preserve">ATTACHMENT </w:t>
      </w:r>
      <w:r w:rsidR="0033123A" w:rsidRPr="0033123A">
        <w:rPr>
          <w:b/>
          <w:u w:val="single"/>
        </w:rPr>
        <w:t>A</w:t>
      </w:r>
    </w:p>
    <w:p w14:paraId="1037DEE3" w14:textId="6BA54F6E" w:rsidR="00EA4DD8" w:rsidRPr="0033123A" w:rsidRDefault="00EA4DD8" w:rsidP="00EA4DD8">
      <w:pPr>
        <w:spacing w:before="240"/>
        <w:ind w:right="91"/>
        <w:rPr>
          <w:b/>
          <w:bCs/>
          <w:u w:val="single"/>
        </w:rPr>
      </w:pPr>
      <w:r>
        <w:rPr>
          <w:b/>
          <w:bCs/>
          <w:u w:val="single"/>
        </w:rPr>
        <w:t xml:space="preserve">Details of the </w:t>
      </w:r>
      <w:r w:rsidR="0033123A" w:rsidRPr="0033123A">
        <w:rPr>
          <w:b/>
          <w:bCs/>
          <w:u w:val="single"/>
        </w:rPr>
        <w:t xml:space="preserve">ASIC Supervisory Cost Recovery </w:t>
      </w:r>
      <w:r w:rsidR="002C6AA9" w:rsidRPr="002C6AA9">
        <w:rPr>
          <w:b/>
          <w:bCs/>
          <w:u w:val="single"/>
        </w:rPr>
        <w:t xml:space="preserve">Amendment (Levies Relief) Regulations </w:t>
      </w:r>
      <w:r w:rsidR="0033123A" w:rsidRPr="0033123A">
        <w:rPr>
          <w:b/>
          <w:bCs/>
          <w:u w:val="single"/>
        </w:rPr>
        <w:t>2021</w:t>
      </w:r>
      <w:r>
        <w:rPr>
          <w:b/>
          <w:bCs/>
          <w:u w:val="single"/>
        </w:rPr>
        <w:t xml:space="preserve"> </w:t>
      </w:r>
    </w:p>
    <w:p w14:paraId="4A6E6C1A"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0935FFC9" w14:textId="6665B910" w:rsidR="00EA4DD8" w:rsidRDefault="00EA4DD8" w:rsidP="00EA4DD8">
      <w:pPr>
        <w:spacing w:before="240"/>
      </w:pPr>
      <w:r>
        <w:t xml:space="preserve">This section provides that the name of the Regulations is the </w:t>
      </w:r>
      <w:r w:rsidR="0033123A">
        <w:rPr>
          <w:i/>
        </w:rPr>
        <w:t xml:space="preserve">ASIC Supervisory Cost Recovery </w:t>
      </w:r>
      <w:r w:rsidR="002C6AA9">
        <w:rPr>
          <w:i/>
        </w:rPr>
        <w:t xml:space="preserve">Amendment (Levies Relief) Regulations </w:t>
      </w:r>
      <w:r w:rsidR="0033123A">
        <w:rPr>
          <w:i/>
        </w:rPr>
        <w:t>2021</w:t>
      </w:r>
      <w:r>
        <w:t xml:space="preserve"> (the </w:t>
      </w:r>
      <w:r w:rsidR="005F3965">
        <w:rPr>
          <w:iCs/>
        </w:rPr>
        <w:t xml:space="preserve">Amendment </w:t>
      </w:r>
      <w:r>
        <w:t>Regulation</w:t>
      </w:r>
      <w:r w:rsidR="002C6AA9">
        <w:t>s</w:t>
      </w:r>
      <w:r>
        <w:t>).</w:t>
      </w:r>
    </w:p>
    <w:p w14:paraId="77A2696E" w14:textId="77777777" w:rsidR="00EA4DD8" w:rsidRDefault="00EA4DD8" w:rsidP="00EA4DD8">
      <w:pPr>
        <w:spacing w:before="240"/>
        <w:ind w:right="91"/>
        <w:rPr>
          <w:u w:val="single"/>
        </w:rPr>
      </w:pPr>
      <w:r>
        <w:rPr>
          <w:u w:val="single"/>
        </w:rPr>
        <w:t>Section 2 – Commencement</w:t>
      </w:r>
    </w:p>
    <w:p w14:paraId="2CB38FA2" w14:textId="6C2A8574" w:rsidR="00EA4DD8" w:rsidRDefault="00060034" w:rsidP="00EA4DD8">
      <w:pPr>
        <w:spacing w:before="240"/>
        <w:ind w:right="91"/>
      </w:pPr>
      <w:r>
        <w:t>The</w:t>
      </w:r>
      <w:r w:rsidR="00EA4DD8">
        <w:t xml:space="preserve"> </w:t>
      </w:r>
      <w:r w:rsidR="005F3965">
        <w:rPr>
          <w:iCs/>
        </w:rPr>
        <w:t xml:space="preserve">Amendment </w:t>
      </w:r>
      <w:r w:rsidR="00EA4DD8">
        <w:t>Regulation</w:t>
      </w:r>
      <w:r w:rsidR="002C6AA9">
        <w:t>s</w:t>
      </w:r>
      <w:r w:rsidR="00EA4DD8">
        <w:t xml:space="preserve"> commence </w:t>
      </w:r>
      <w:r w:rsidR="00EA4DD8" w:rsidRPr="002C33BB">
        <w:t xml:space="preserve">the day after the instrument is registered </w:t>
      </w:r>
      <w:r w:rsidR="00EA4DD8">
        <w:t>on the Federal Register of Legislation.</w:t>
      </w:r>
    </w:p>
    <w:p w14:paraId="7F99F843" w14:textId="77777777" w:rsidR="00EA4DD8" w:rsidRDefault="00EA4DD8" w:rsidP="00EA4DD8">
      <w:pPr>
        <w:spacing w:before="240"/>
        <w:ind w:right="91"/>
        <w:rPr>
          <w:u w:val="single"/>
        </w:rPr>
      </w:pPr>
      <w:r>
        <w:rPr>
          <w:u w:val="single"/>
        </w:rPr>
        <w:t>Section 3 – Authority</w:t>
      </w:r>
    </w:p>
    <w:p w14:paraId="50D62E4E" w14:textId="47B60AB1" w:rsidR="00EA4DD8" w:rsidRDefault="00EA4DD8" w:rsidP="00EA4DD8">
      <w:pPr>
        <w:spacing w:before="240"/>
        <w:ind w:right="91"/>
      </w:pPr>
      <w:r>
        <w:t xml:space="preserve">The </w:t>
      </w:r>
      <w:r w:rsidR="005F3965">
        <w:rPr>
          <w:iCs/>
        </w:rPr>
        <w:t xml:space="preserve">Amendment </w:t>
      </w:r>
      <w:r>
        <w:t>Regulation</w:t>
      </w:r>
      <w:r w:rsidR="002C6AA9">
        <w:t>s</w:t>
      </w:r>
      <w:r>
        <w:t xml:space="preserve"> are made under the </w:t>
      </w:r>
      <w:r w:rsidR="00590E8F">
        <w:rPr>
          <w:i/>
        </w:rPr>
        <w:t>ASIC Supervisory Cost Recovery Levy Act 2017</w:t>
      </w:r>
      <w:r>
        <w:t>.</w:t>
      </w:r>
    </w:p>
    <w:p w14:paraId="43BB4BDD" w14:textId="27ABD35D" w:rsidR="00EA4DD8" w:rsidRDefault="00EA4DD8" w:rsidP="00EA4DD8">
      <w:pPr>
        <w:spacing w:before="240"/>
        <w:ind w:right="91"/>
        <w:rPr>
          <w:u w:val="single"/>
        </w:rPr>
      </w:pPr>
      <w:r>
        <w:rPr>
          <w:u w:val="single"/>
        </w:rPr>
        <w:t>Section 4 – Schedule</w:t>
      </w:r>
    </w:p>
    <w:p w14:paraId="035A3BD9"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259631F0" w14:textId="77777777" w:rsidR="004500AF" w:rsidRDefault="00EA4DD8" w:rsidP="004500AF">
      <w:pPr>
        <w:spacing w:after="0"/>
        <w:ind w:right="91"/>
        <w:rPr>
          <w:u w:val="single"/>
        </w:rPr>
      </w:pPr>
      <w:r w:rsidRPr="00D32384">
        <w:rPr>
          <w:u w:val="single"/>
        </w:rPr>
        <w:t>Schedule 1 – Amendments</w:t>
      </w:r>
      <w:r>
        <w:rPr>
          <w:u w:val="single"/>
        </w:rPr>
        <w:t xml:space="preserve"> </w:t>
      </w:r>
    </w:p>
    <w:p w14:paraId="325C37CA" w14:textId="19014B22" w:rsidR="00DB2887" w:rsidRDefault="00DB2887" w:rsidP="004500AF">
      <w:pPr>
        <w:spacing w:after="0"/>
        <w:ind w:right="91"/>
      </w:pPr>
      <w:r>
        <w:t xml:space="preserve">This schedule </w:t>
      </w:r>
      <w:r w:rsidRPr="009958F4">
        <w:t>prescrib</w:t>
      </w:r>
      <w:r>
        <w:t>es</w:t>
      </w:r>
      <w:r w:rsidRPr="009958F4">
        <w:t xml:space="preserve"> an amount that ASIC must not include in its calculation of regulatory costs </w:t>
      </w:r>
      <w:r>
        <w:t>in the years 2020-21 and 2021-22</w:t>
      </w:r>
      <w:r w:rsidRPr="009958F4">
        <w:t xml:space="preserve">. The amount to be excluded is any amount that causes the </w:t>
      </w:r>
      <w:r w:rsidR="008111B9">
        <w:t xml:space="preserve">ASIC graduated levy component </w:t>
      </w:r>
      <w:r w:rsidRPr="009958F4">
        <w:t>per advis</w:t>
      </w:r>
      <w:r w:rsidR="004F5A34">
        <w:t>e</w:t>
      </w:r>
      <w:r w:rsidRPr="009958F4">
        <w:t>r to</w:t>
      </w:r>
      <w:r>
        <w:t xml:space="preserve"> </w:t>
      </w:r>
      <w:r w:rsidR="008111B9">
        <w:t>exceed</w:t>
      </w:r>
      <w:r>
        <w:t xml:space="preserve"> $1,142</w:t>
      </w:r>
      <w:r w:rsidR="00300186" w:rsidRPr="00300186">
        <w:t xml:space="preserve"> </w:t>
      </w:r>
      <w:r w:rsidR="00300186" w:rsidRPr="009958F4">
        <w:t xml:space="preserve">for the </w:t>
      </w:r>
      <w:r w:rsidR="00300186">
        <w:t>licensees that provide personal advice on relevant financial products</w:t>
      </w:r>
      <w:r w:rsidR="00300186" w:rsidRPr="00D84A69">
        <w:t xml:space="preserve"> </w:t>
      </w:r>
      <w:r w:rsidR="00300186">
        <w:t>to retail clients</w:t>
      </w:r>
      <w:r w:rsidR="00300186" w:rsidRPr="009958F4">
        <w:t xml:space="preserve"> sub-sector</w:t>
      </w:r>
      <w:r>
        <w:t>.</w:t>
      </w:r>
      <w:r w:rsidR="00F720BB" w:rsidRPr="00F720BB">
        <w:t xml:space="preserve"> </w:t>
      </w:r>
      <w:r w:rsidR="00AB29E7">
        <w:t xml:space="preserve">This exclusion creates an effective cap on the graduated levy </w:t>
      </w:r>
      <w:bookmarkStart w:id="0" w:name="_GoBack"/>
      <w:bookmarkEnd w:id="0"/>
      <w:r w:rsidR="00AB29E7">
        <w:t>component at $1,142 per adviser</w:t>
      </w:r>
      <w:r w:rsidR="00942661">
        <w:t>.</w:t>
      </w:r>
    </w:p>
    <w:p w14:paraId="3EBE3025" w14:textId="41CFEEBB" w:rsidR="00EA4DD8" w:rsidRDefault="00EA4DD8" w:rsidP="00EA4DD8">
      <w:pPr>
        <w:spacing w:before="0" w:after="0"/>
        <w:rPr>
          <w:b/>
          <w:kern w:val="28"/>
        </w:rPr>
      </w:pPr>
      <w:r>
        <w:br w:type="page"/>
      </w:r>
    </w:p>
    <w:p w14:paraId="2149D49C" w14:textId="32A5CC75" w:rsidR="007A55A7" w:rsidRDefault="007A55A7" w:rsidP="00013390">
      <w:pPr>
        <w:pageBreakBefore/>
        <w:spacing w:before="240"/>
        <w:jc w:val="right"/>
        <w:rPr>
          <w:b/>
          <w:u w:val="single"/>
        </w:rPr>
      </w:pPr>
      <w:r w:rsidRPr="0033123A">
        <w:rPr>
          <w:b/>
          <w:u w:val="single"/>
        </w:rPr>
        <w:lastRenderedPageBreak/>
        <w:t xml:space="preserve">ATTACHMENT </w:t>
      </w:r>
      <w:r w:rsidR="0033123A" w:rsidRPr="0033123A">
        <w:rPr>
          <w:b/>
          <w:u w:val="single"/>
        </w:rPr>
        <w:t>B</w:t>
      </w:r>
    </w:p>
    <w:p w14:paraId="286E1DFE" w14:textId="77777777" w:rsidR="00E4438C" w:rsidRPr="00462095" w:rsidRDefault="00E4438C" w:rsidP="003E1CE3">
      <w:pPr>
        <w:pStyle w:val="Heading3"/>
      </w:pPr>
      <w:r w:rsidRPr="00462095">
        <w:t>Statement of Compatibility with Human Rights</w:t>
      </w:r>
    </w:p>
    <w:p w14:paraId="2381716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7E7D42F" w14:textId="0EAEF1A0" w:rsidR="00E4438C" w:rsidRPr="00647BB7" w:rsidRDefault="005249C0" w:rsidP="003E1CE3">
      <w:pPr>
        <w:pStyle w:val="Heading3"/>
        <w:jc w:val="center"/>
      </w:pPr>
      <w:r>
        <w:rPr>
          <w:i/>
        </w:rPr>
        <w:t xml:space="preserve">ASIC Supervisory Cost Recovery </w:t>
      </w:r>
      <w:r w:rsidR="002C6AA9">
        <w:rPr>
          <w:i/>
        </w:rPr>
        <w:t xml:space="preserve">Amendment (Levies Relief) Regulations </w:t>
      </w:r>
      <w:r>
        <w:rPr>
          <w:i/>
        </w:rPr>
        <w:t>2021</w:t>
      </w:r>
    </w:p>
    <w:p w14:paraId="53C3D428"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AAEEE81" w14:textId="77777777" w:rsidR="00E4438C" w:rsidRPr="00647BB7" w:rsidRDefault="00E4438C" w:rsidP="003E1CE3">
      <w:pPr>
        <w:pStyle w:val="Heading3"/>
      </w:pPr>
      <w:r w:rsidRPr="00647BB7">
        <w:t>Overview of the Legislative Instrument</w:t>
      </w:r>
    </w:p>
    <w:p w14:paraId="44009AE3" w14:textId="01D4E8CC" w:rsidR="00E4438C" w:rsidRDefault="00F55592" w:rsidP="00647BB7">
      <w:pPr>
        <w:spacing w:before="240"/>
      </w:pPr>
      <w:r>
        <w:t xml:space="preserve">The </w:t>
      </w:r>
      <w:r>
        <w:rPr>
          <w:i/>
        </w:rPr>
        <w:t xml:space="preserve">ASIC Supervisory Cost Recovery </w:t>
      </w:r>
      <w:r w:rsidR="002C6AA9">
        <w:rPr>
          <w:i/>
        </w:rPr>
        <w:t xml:space="preserve">Amendment (Levies Relief) Regulations </w:t>
      </w:r>
      <w:r>
        <w:rPr>
          <w:i/>
        </w:rPr>
        <w:t xml:space="preserve">2021 </w:t>
      </w:r>
      <w:r>
        <w:rPr>
          <w:iCs/>
        </w:rPr>
        <w:t xml:space="preserve">(the Amendment </w:t>
      </w:r>
      <w:r>
        <w:t>Regulation</w:t>
      </w:r>
      <w:r w:rsidR="002C6AA9">
        <w:t>s</w:t>
      </w:r>
      <w:r>
        <w:t xml:space="preserve">) </w:t>
      </w:r>
      <w:r w:rsidRPr="004979A0">
        <w:t xml:space="preserve">reduce the cost </w:t>
      </w:r>
      <w:r w:rsidR="009B1B45">
        <w:t xml:space="preserve">of ASIC levies for </w:t>
      </w:r>
      <w:r>
        <w:t>licensees that provide personal advice on relevant financial products</w:t>
      </w:r>
      <w:r w:rsidR="008B4FD4" w:rsidRPr="008B4FD4">
        <w:t xml:space="preserve"> </w:t>
      </w:r>
      <w:r w:rsidR="008B4FD4">
        <w:t>to retail clients</w:t>
      </w:r>
      <w:r>
        <w:t>.</w:t>
      </w:r>
      <w:r w:rsidR="00A32945" w:rsidRPr="00A32945">
        <w:t xml:space="preserve"> </w:t>
      </w:r>
      <w:r w:rsidR="00A32945">
        <w:t xml:space="preserve">The </w:t>
      </w:r>
      <w:r w:rsidR="00A32945">
        <w:rPr>
          <w:iCs/>
        </w:rPr>
        <w:t xml:space="preserve">Amendment </w:t>
      </w:r>
      <w:r w:rsidR="00A32945">
        <w:t>Regulation</w:t>
      </w:r>
      <w:r w:rsidR="002C6AA9">
        <w:t>s</w:t>
      </w:r>
      <w:r w:rsidR="00A32945">
        <w:t xml:space="preserve"> set the maximum cost of the </w:t>
      </w:r>
      <w:r w:rsidR="00246472">
        <w:t xml:space="preserve">ASIC graduated levy component per adviser </w:t>
      </w:r>
      <w:r w:rsidR="00A32945">
        <w:t>to the level it was at in 2018-19.</w:t>
      </w:r>
    </w:p>
    <w:p w14:paraId="4775B4EB" w14:textId="15F9EB58" w:rsidR="00F55592" w:rsidRPr="00647BB7" w:rsidRDefault="00F55592" w:rsidP="00647BB7">
      <w:pPr>
        <w:spacing w:before="240"/>
      </w:pPr>
      <w:r w:rsidRPr="008C1FA3">
        <w:t xml:space="preserve">The </w:t>
      </w:r>
      <w:r>
        <w:rPr>
          <w:iCs/>
        </w:rPr>
        <w:t xml:space="preserve">Amendment </w:t>
      </w:r>
      <w:r w:rsidRPr="008C1FA3">
        <w:t>Regulation</w:t>
      </w:r>
      <w:r w:rsidR="002C6AA9">
        <w:t>s</w:t>
      </w:r>
      <w:r w:rsidRPr="008C1FA3">
        <w:t xml:space="preserve"> appl</w:t>
      </w:r>
      <w:r w:rsidR="002C6AA9">
        <w:t>y</w:t>
      </w:r>
      <w:r w:rsidRPr="008C1FA3">
        <w:t xml:space="preserve"> to levies payable in relation to ASIC’s regulatory costs</w:t>
      </w:r>
      <w:r>
        <w:t xml:space="preserve"> for</w:t>
      </w:r>
      <w:r w:rsidRPr="008C1FA3">
        <w:t xml:space="preserve"> the 2020-21 and 2021-22 financial years</w:t>
      </w:r>
      <w:r>
        <w:t>.</w:t>
      </w:r>
    </w:p>
    <w:p w14:paraId="6642D001" w14:textId="77777777" w:rsidR="00E4438C" w:rsidRPr="00647BB7" w:rsidRDefault="00E4438C" w:rsidP="003E1CE3">
      <w:pPr>
        <w:pStyle w:val="Heading3"/>
      </w:pPr>
      <w:r w:rsidRPr="00647BB7">
        <w:t>Human rights implications</w:t>
      </w:r>
    </w:p>
    <w:p w14:paraId="2C329287" w14:textId="77777777" w:rsidR="00E4438C" w:rsidRPr="00647BB7" w:rsidRDefault="00E4438C" w:rsidP="00647BB7">
      <w:pPr>
        <w:spacing w:before="240"/>
      </w:pPr>
      <w:r w:rsidRPr="00647BB7">
        <w:t>This Legislative Instrument does not engage any of the applicable rights or freedoms.</w:t>
      </w:r>
    </w:p>
    <w:p w14:paraId="2B2C088E" w14:textId="77777777" w:rsidR="00E4438C" w:rsidRPr="00647BB7" w:rsidRDefault="00E4438C" w:rsidP="003E1CE3">
      <w:pPr>
        <w:pStyle w:val="Heading3"/>
      </w:pPr>
      <w:r w:rsidRPr="00647BB7">
        <w:t>Conclusion</w:t>
      </w:r>
    </w:p>
    <w:p w14:paraId="5350FC50" w14:textId="77777777" w:rsidR="00482B81" w:rsidRDefault="00E4438C" w:rsidP="00647BB7">
      <w:pPr>
        <w:spacing w:before="240"/>
      </w:pPr>
      <w:r w:rsidRPr="00647BB7">
        <w:t>This Legislative Instrument is compatible with human rights as it does not raise any human rights issues.</w:t>
      </w:r>
    </w:p>
    <w:p w14:paraId="64EC62E6" w14:textId="77777777" w:rsidR="00482B81" w:rsidRPr="00EA4DD8" w:rsidRDefault="00482B81" w:rsidP="00EA4DD8">
      <w:pPr>
        <w:spacing w:before="0" w:after="0"/>
      </w:pPr>
    </w:p>
    <w:sectPr w:rsidR="00482B81" w:rsidRPr="00EA4DD8"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4ED8" w14:textId="77777777" w:rsidR="003F251B" w:rsidRDefault="003F251B" w:rsidP="00954679">
      <w:pPr>
        <w:spacing w:before="0" w:after="0"/>
      </w:pPr>
      <w:r>
        <w:separator/>
      </w:r>
    </w:p>
  </w:endnote>
  <w:endnote w:type="continuationSeparator" w:id="0">
    <w:p w14:paraId="5516BB9D" w14:textId="77777777" w:rsidR="003F251B" w:rsidRDefault="003F251B"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9DD6" w14:textId="77777777" w:rsidR="006D1438" w:rsidRDefault="006D1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C70C778" w14:textId="3925828A"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42661">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42661">
              <w:rPr>
                <w:bCs/>
                <w:noProof/>
              </w:rPr>
              <w:t>3</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B121" w14:textId="77777777" w:rsidR="006D1438" w:rsidRDefault="006D1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80747" w14:textId="77777777" w:rsidR="003F251B" w:rsidRDefault="003F251B" w:rsidP="00954679">
      <w:pPr>
        <w:spacing w:before="0" w:after="0"/>
      </w:pPr>
      <w:r>
        <w:separator/>
      </w:r>
    </w:p>
  </w:footnote>
  <w:footnote w:type="continuationSeparator" w:id="0">
    <w:p w14:paraId="711099DE" w14:textId="77777777" w:rsidR="003F251B" w:rsidRDefault="003F251B"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44DE" w14:textId="77777777" w:rsidR="006D1438" w:rsidRDefault="006D1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B60D" w14:textId="77777777" w:rsidR="006D1438" w:rsidRDefault="006D1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5E26" w14:textId="77777777" w:rsidR="006D1438" w:rsidRDefault="006D1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FA"/>
    <w:rsid w:val="00000C99"/>
    <w:rsid w:val="00013390"/>
    <w:rsid w:val="00016EA2"/>
    <w:rsid w:val="00026C4E"/>
    <w:rsid w:val="00033CDA"/>
    <w:rsid w:val="00035968"/>
    <w:rsid w:val="00047E8F"/>
    <w:rsid w:val="00060034"/>
    <w:rsid w:val="00063123"/>
    <w:rsid w:val="00063145"/>
    <w:rsid w:val="00076178"/>
    <w:rsid w:val="00095211"/>
    <w:rsid w:val="000B308E"/>
    <w:rsid w:val="000B39A1"/>
    <w:rsid w:val="000C10DF"/>
    <w:rsid w:val="000C6935"/>
    <w:rsid w:val="000D27B4"/>
    <w:rsid w:val="000D7677"/>
    <w:rsid w:val="000E268C"/>
    <w:rsid w:val="000E32E3"/>
    <w:rsid w:val="001072DC"/>
    <w:rsid w:val="00113B45"/>
    <w:rsid w:val="001323CC"/>
    <w:rsid w:val="00144D76"/>
    <w:rsid w:val="00161BF5"/>
    <w:rsid w:val="00163CD1"/>
    <w:rsid w:val="001839C5"/>
    <w:rsid w:val="0018505C"/>
    <w:rsid w:val="001859AA"/>
    <w:rsid w:val="00191918"/>
    <w:rsid w:val="001A6756"/>
    <w:rsid w:val="001A7B06"/>
    <w:rsid w:val="001B7535"/>
    <w:rsid w:val="001D512F"/>
    <w:rsid w:val="001E6A74"/>
    <w:rsid w:val="001F2FDF"/>
    <w:rsid w:val="001F41D0"/>
    <w:rsid w:val="00201D31"/>
    <w:rsid w:val="00220F16"/>
    <w:rsid w:val="00245F91"/>
    <w:rsid w:val="00246472"/>
    <w:rsid w:val="002472C0"/>
    <w:rsid w:val="002474BF"/>
    <w:rsid w:val="002513A2"/>
    <w:rsid w:val="00253A3E"/>
    <w:rsid w:val="00254C5B"/>
    <w:rsid w:val="00290876"/>
    <w:rsid w:val="00294DD1"/>
    <w:rsid w:val="002A224F"/>
    <w:rsid w:val="002A6D38"/>
    <w:rsid w:val="002A7E1F"/>
    <w:rsid w:val="002C18AA"/>
    <w:rsid w:val="002C226C"/>
    <w:rsid w:val="002C33BB"/>
    <w:rsid w:val="002C4AEA"/>
    <w:rsid w:val="002C60C1"/>
    <w:rsid w:val="002C6AA9"/>
    <w:rsid w:val="002E1184"/>
    <w:rsid w:val="00300186"/>
    <w:rsid w:val="003031EE"/>
    <w:rsid w:val="003041D1"/>
    <w:rsid w:val="003041FA"/>
    <w:rsid w:val="00321E03"/>
    <w:rsid w:val="0032637D"/>
    <w:rsid w:val="00327D95"/>
    <w:rsid w:val="0033123A"/>
    <w:rsid w:val="003342CD"/>
    <w:rsid w:val="00335042"/>
    <w:rsid w:val="00347EDC"/>
    <w:rsid w:val="00362B70"/>
    <w:rsid w:val="00390F8D"/>
    <w:rsid w:val="00392BBA"/>
    <w:rsid w:val="003954FD"/>
    <w:rsid w:val="003A1F63"/>
    <w:rsid w:val="003C5376"/>
    <w:rsid w:val="003C78AB"/>
    <w:rsid w:val="003C7907"/>
    <w:rsid w:val="003D60D7"/>
    <w:rsid w:val="003E1CE3"/>
    <w:rsid w:val="003F251B"/>
    <w:rsid w:val="00432C3B"/>
    <w:rsid w:val="00441B64"/>
    <w:rsid w:val="004500AF"/>
    <w:rsid w:val="0046080B"/>
    <w:rsid w:val="00462095"/>
    <w:rsid w:val="004665E4"/>
    <w:rsid w:val="00482B81"/>
    <w:rsid w:val="00482D4C"/>
    <w:rsid w:val="0049197D"/>
    <w:rsid w:val="0049494D"/>
    <w:rsid w:val="00494D52"/>
    <w:rsid w:val="004B3C0F"/>
    <w:rsid w:val="004B7EEC"/>
    <w:rsid w:val="004C05E4"/>
    <w:rsid w:val="004C115D"/>
    <w:rsid w:val="004D265E"/>
    <w:rsid w:val="004E130C"/>
    <w:rsid w:val="004E39E1"/>
    <w:rsid w:val="004F56D0"/>
    <w:rsid w:val="004F5A34"/>
    <w:rsid w:val="00503E44"/>
    <w:rsid w:val="0050783B"/>
    <w:rsid w:val="00515283"/>
    <w:rsid w:val="005249C0"/>
    <w:rsid w:val="00524DB5"/>
    <w:rsid w:val="00533926"/>
    <w:rsid w:val="00552763"/>
    <w:rsid w:val="0055675D"/>
    <w:rsid w:val="00566ABF"/>
    <w:rsid w:val="00566E8F"/>
    <w:rsid w:val="00567780"/>
    <w:rsid w:val="0057261F"/>
    <w:rsid w:val="0057422E"/>
    <w:rsid w:val="00577082"/>
    <w:rsid w:val="005833BE"/>
    <w:rsid w:val="0059023D"/>
    <w:rsid w:val="00590E8F"/>
    <w:rsid w:val="005930F8"/>
    <w:rsid w:val="00597EE4"/>
    <w:rsid w:val="005D7D5A"/>
    <w:rsid w:val="005E4BAC"/>
    <w:rsid w:val="005E6D4C"/>
    <w:rsid w:val="005F3965"/>
    <w:rsid w:val="005F71AC"/>
    <w:rsid w:val="0060130D"/>
    <w:rsid w:val="006128F7"/>
    <w:rsid w:val="006217A2"/>
    <w:rsid w:val="0064129F"/>
    <w:rsid w:val="00643439"/>
    <w:rsid w:val="00646506"/>
    <w:rsid w:val="00647BB7"/>
    <w:rsid w:val="00662EE5"/>
    <w:rsid w:val="0066601E"/>
    <w:rsid w:val="00670D3B"/>
    <w:rsid w:val="00670EE5"/>
    <w:rsid w:val="00672ED6"/>
    <w:rsid w:val="00675597"/>
    <w:rsid w:val="00680297"/>
    <w:rsid w:val="0068223D"/>
    <w:rsid w:val="006873CE"/>
    <w:rsid w:val="00693AC7"/>
    <w:rsid w:val="006A0786"/>
    <w:rsid w:val="006A4EED"/>
    <w:rsid w:val="006B1EE8"/>
    <w:rsid w:val="006D1438"/>
    <w:rsid w:val="006E2381"/>
    <w:rsid w:val="006F2A01"/>
    <w:rsid w:val="006F4D89"/>
    <w:rsid w:val="00703E86"/>
    <w:rsid w:val="00710E94"/>
    <w:rsid w:val="00717E25"/>
    <w:rsid w:val="00726603"/>
    <w:rsid w:val="00727D8A"/>
    <w:rsid w:val="00731FEA"/>
    <w:rsid w:val="00736599"/>
    <w:rsid w:val="00736F61"/>
    <w:rsid w:val="00742253"/>
    <w:rsid w:val="00742373"/>
    <w:rsid w:val="00744BB3"/>
    <w:rsid w:val="00752A19"/>
    <w:rsid w:val="0076256F"/>
    <w:rsid w:val="007662C7"/>
    <w:rsid w:val="0077440D"/>
    <w:rsid w:val="007757C1"/>
    <w:rsid w:val="00776306"/>
    <w:rsid w:val="00776B34"/>
    <w:rsid w:val="00781DA5"/>
    <w:rsid w:val="0078561E"/>
    <w:rsid w:val="00796E08"/>
    <w:rsid w:val="007A55A7"/>
    <w:rsid w:val="007B1F10"/>
    <w:rsid w:val="007B335E"/>
    <w:rsid w:val="007C5930"/>
    <w:rsid w:val="007E018D"/>
    <w:rsid w:val="007E7344"/>
    <w:rsid w:val="007F01E0"/>
    <w:rsid w:val="007F1B71"/>
    <w:rsid w:val="00807E7D"/>
    <w:rsid w:val="008111B9"/>
    <w:rsid w:val="00831675"/>
    <w:rsid w:val="00833E4A"/>
    <w:rsid w:val="00843EB3"/>
    <w:rsid w:val="0084584D"/>
    <w:rsid w:val="00845FAA"/>
    <w:rsid w:val="00854E04"/>
    <w:rsid w:val="008826ED"/>
    <w:rsid w:val="0088467C"/>
    <w:rsid w:val="00894579"/>
    <w:rsid w:val="008A02FA"/>
    <w:rsid w:val="008A5B67"/>
    <w:rsid w:val="008A66A0"/>
    <w:rsid w:val="008B4FD4"/>
    <w:rsid w:val="008C1FA3"/>
    <w:rsid w:val="008D16F7"/>
    <w:rsid w:val="008D20D2"/>
    <w:rsid w:val="008E1427"/>
    <w:rsid w:val="008F401A"/>
    <w:rsid w:val="00913544"/>
    <w:rsid w:val="009143A0"/>
    <w:rsid w:val="00935D8A"/>
    <w:rsid w:val="00936902"/>
    <w:rsid w:val="00942661"/>
    <w:rsid w:val="0095040B"/>
    <w:rsid w:val="00954679"/>
    <w:rsid w:val="009547DB"/>
    <w:rsid w:val="0099325A"/>
    <w:rsid w:val="009958F4"/>
    <w:rsid w:val="009B1B45"/>
    <w:rsid w:val="009B2477"/>
    <w:rsid w:val="009B306C"/>
    <w:rsid w:val="009B4C67"/>
    <w:rsid w:val="009C083D"/>
    <w:rsid w:val="009C6A1E"/>
    <w:rsid w:val="009E2F86"/>
    <w:rsid w:val="009E4F99"/>
    <w:rsid w:val="00A02BDF"/>
    <w:rsid w:val="00A12209"/>
    <w:rsid w:val="00A32945"/>
    <w:rsid w:val="00A339B9"/>
    <w:rsid w:val="00A36DF3"/>
    <w:rsid w:val="00A458A5"/>
    <w:rsid w:val="00A532DD"/>
    <w:rsid w:val="00A70D9F"/>
    <w:rsid w:val="00A80BCF"/>
    <w:rsid w:val="00A81769"/>
    <w:rsid w:val="00A8369C"/>
    <w:rsid w:val="00A925DE"/>
    <w:rsid w:val="00A95A24"/>
    <w:rsid w:val="00AA1689"/>
    <w:rsid w:val="00AA4FD1"/>
    <w:rsid w:val="00AA5770"/>
    <w:rsid w:val="00AB29E7"/>
    <w:rsid w:val="00AB34C0"/>
    <w:rsid w:val="00AC1D15"/>
    <w:rsid w:val="00AD0D5A"/>
    <w:rsid w:val="00B05A0B"/>
    <w:rsid w:val="00B070E2"/>
    <w:rsid w:val="00B07B0C"/>
    <w:rsid w:val="00B25563"/>
    <w:rsid w:val="00B26D48"/>
    <w:rsid w:val="00B42EE1"/>
    <w:rsid w:val="00B57B1E"/>
    <w:rsid w:val="00B6164B"/>
    <w:rsid w:val="00B8293D"/>
    <w:rsid w:val="00B92478"/>
    <w:rsid w:val="00BA089C"/>
    <w:rsid w:val="00BA0B39"/>
    <w:rsid w:val="00BA6188"/>
    <w:rsid w:val="00BB4F4F"/>
    <w:rsid w:val="00BD61A2"/>
    <w:rsid w:val="00BE210A"/>
    <w:rsid w:val="00BE484D"/>
    <w:rsid w:val="00BE5DAD"/>
    <w:rsid w:val="00C17ABB"/>
    <w:rsid w:val="00C3039E"/>
    <w:rsid w:val="00C37E05"/>
    <w:rsid w:val="00C55D29"/>
    <w:rsid w:val="00C67E8B"/>
    <w:rsid w:val="00C759FA"/>
    <w:rsid w:val="00C8582C"/>
    <w:rsid w:val="00C86476"/>
    <w:rsid w:val="00CA0BE9"/>
    <w:rsid w:val="00CA138D"/>
    <w:rsid w:val="00CB23B2"/>
    <w:rsid w:val="00CB5422"/>
    <w:rsid w:val="00CC09CB"/>
    <w:rsid w:val="00CC7641"/>
    <w:rsid w:val="00CD230D"/>
    <w:rsid w:val="00CE62DD"/>
    <w:rsid w:val="00D13794"/>
    <w:rsid w:val="00D154C1"/>
    <w:rsid w:val="00D17D26"/>
    <w:rsid w:val="00D24052"/>
    <w:rsid w:val="00D24386"/>
    <w:rsid w:val="00D31575"/>
    <w:rsid w:val="00D32384"/>
    <w:rsid w:val="00D34626"/>
    <w:rsid w:val="00D34FB4"/>
    <w:rsid w:val="00D4257A"/>
    <w:rsid w:val="00D44B28"/>
    <w:rsid w:val="00D62665"/>
    <w:rsid w:val="00D70B25"/>
    <w:rsid w:val="00D70D9B"/>
    <w:rsid w:val="00D82A67"/>
    <w:rsid w:val="00D82E47"/>
    <w:rsid w:val="00D84A69"/>
    <w:rsid w:val="00D92F39"/>
    <w:rsid w:val="00D93DC8"/>
    <w:rsid w:val="00DA0C59"/>
    <w:rsid w:val="00DB2887"/>
    <w:rsid w:val="00DC0CDE"/>
    <w:rsid w:val="00DC4D72"/>
    <w:rsid w:val="00DE2533"/>
    <w:rsid w:val="00E0045C"/>
    <w:rsid w:val="00E0624D"/>
    <w:rsid w:val="00E13C2D"/>
    <w:rsid w:val="00E339C5"/>
    <w:rsid w:val="00E36D2B"/>
    <w:rsid w:val="00E4438C"/>
    <w:rsid w:val="00E457F3"/>
    <w:rsid w:val="00E60130"/>
    <w:rsid w:val="00E6330F"/>
    <w:rsid w:val="00EA4DD8"/>
    <w:rsid w:val="00EB2AEF"/>
    <w:rsid w:val="00EB7E71"/>
    <w:rsid w:val="00EC2E7F"/>
    <w:rsid w:val="00EE2585"/>
    <w:rsid w:val="00EF1FC0"/>
    <w:rsid w:val="00F109D4"/>
    <w:rsid w:val="00F15EE9"/>
    <w:rsid w:val="00F47585"/>
    <w:rsid w:val="00F55592"/>
    <w:rsid w:val="00F720BB"/>
    <w:rsid w:val="00F85E6F"/>
    <w:rsid w:val="00F95F98"/>
    <w:rsid w:val="00F971DA"/>
    <w:rsid w:val="00FE04E4"/>
    <w:rsid w:val="00FE6F0A"/>
    <w:rsid w:val="00FE73F9"/>
    <w:rsid w:val="00FF1057"/>
    <w:rsid w:val="00FF3E25"/>
    <w:rsid w:val="00FF4A09"/>
    <w:rsid w:val="00FF5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F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07C988FB7343D9A4EA9F30217894AC"/>
        <w:category>
          <w:name w:val="General"/>
          <w:gallery w:val="placeholder"/>
        </w:category>
        <w:types>
          <w:type w:val="bbPlcHdr"/>
        </w:types>
        <w:behaviors>
          <w:behavior w:val="content"/>
        </w:behaviors>
        <w:guid w:val="{C04E4B73-CB50-46A0-A95C-2B85E627F3D4}"/>
      </w:docPartPr>
      <w:docPartBody>
        <w:p w:rsidR="006553EA" w:rsidRDefault="006553EA">
          <w:pPr>
            <w:pStyle w:val="0407C988FB7343D9A4EA9F30217894A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EA"/>
    <w:rsid w:val="00277C12"/>
    <w:rsid w:val="00655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07C988FB7343D9A4EA9F30217894AC">
    <w:name w:val="0407C988FB7343D9A4EA9F3021789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CE4C-132E-45F6-B9BF-73BDE833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2021-11-08T23:26:00Z</dcterms:created>
  <dcterms:modified xsi:type="dcterms:W3CDTF">2021-11-08T23:26:00Z</dcterms:modified>
</cp:coreProperties>
</file>