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62F1" w14:textId="77777777" w:rsidR="00C36D0B" w:rsidRPr="007C14C6" w:rsidRDefault="00C36D0B">
      <w:pPr>
        <w:rPr>
          <w:rFonts w:ascii="Arial" w:hAnsi="Arial" w:cs="Arial"/>
          <w:sz w:val="20"/>
          <w:szCs w:val="20"/>
        </w:rPr>
      </w:pPr>
    </w:p>
    <w:p w14:paraId="36D85B71" w14:textId="1DD95EAB" w:rsidR="00B11DB4" w:rsidRPr="007C14C6" w:rsidRDefault="00B11DB4">
      <w:pPr>
        <w:rPr>
          <w:rFonts w:ascii="Arial" w:hAnsi="Arial" w:cs="Arial"/>
          <w:sz w:val="20"/>
          <w:szCs w:val="20"/>
        </w:rPr>
      </w:pPr>
      <w:r w:rsidRPr="007C14C6">
        <w:rPr>
          <w:rFonts w:ascii="Arial" w:hAnsi="Arial" w:cs="Arial"/>
          <w:noProof/>
          <w:sz w:val="20"/>
          <w:szCs w:val="20"/>
          <w:lang w:eastAsia="en-AU"/>
        </w:rPr>
        <w:drawing>
          <wp:anchor distT="0" distB="0" distL="114300" distR="114300" simplePos="0" relativeHeight="251658240" behindDoc="0" locked="0" layoutInCell="1" allowOverlap="1" wp14:anchorId="79F3924F" wp14:editId="1BF840C4">
            <wp:simplePos x="914400" y="1187450"/>
            <wp:positionH relativeFrom="column">
              <wp:align>left</wp:align>
            </wp:positionH>
            <wp:positionV relativeFrom="paragraph">
              <wp:align>top</wp:align>
            </wp:positionV>
            <wp:extent cx="1463040" cy="1168077"/>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168077"/>
                    </a:xfrm>
                    <a:prstGeom prst="rect">
                      <a:avLst/>
                    </a:prstGeom>
                    <a:noFill/>
                    <a:ln>
                      <a:noFill/>
                    </a:ln>
                  </pic:spPr>
                </pic:pic>
              </a:graphicData>
            </a:graphic>
          </wp:anchor>
        </w:drawing>
      </w:r>
      <w:r w:rsidR="009719A8" w:rsidRPr="007C14C6">
        <w:rPr>
          <w:rFonts w:ascii="Arial" w:hAnsi="Arial" w:cs="Arial"/>
          <w:sz w:val="20"/>
          <w:szCs w:val="20"/>
        </w:rPr>
        <w:br w:type="textWrapping" w:clear="all"/>
      </w:r>
    </w:p>
    <w:p w14:paraId="2538D81E" w14:textId="2EBBDF44" w:rsidR="00B11DB4" w:rsidRPr="007C14C6" w:rsidRDefault="003F257E">
      <w:pPr>
        <w:rPr>
          <w:rFonts w:ascii="Arial" w:hAnsi="Arial" w:cs="Arial"/>
          <w:b/>
          <w:sz w:val="36"/>
          <w:szCs w:val="36"/>
        </w:rPr>
      </w:pPr>
      <w:r w:rsidRPr="007C14C6">
        <w:rPr>
          <w:rFonts w:ascii="Arial" w:hAnsi="Arial" w:cs="Arial"/>
          <w:b/>
          <w:sz w:val="36"/>
          <w:szCs w:val="36"/>
        </w:rPr>
        <w:t>National Health (Privacy) Rules</w:t>
      </w:r>
      <w:r w:rsidR="003D0025" w:rsidRPr="007C14C6">
        <w:rPr>
          <w:rFonts w:ascii="Arial" w:hAnsi="Arial" w:cs="Arial"/>
          <w:b/>
          <w:sz w:val="36"/>
          <w:szCs w:val="36"/>
        </w:rPr>
        <w:t xml:space="preserve"> 20</w:t>
      </w:r>
      <w:r w:rsidR="00FE75AC">
        <w:rPr>
          <w:rFonts w:ascii="Arial" w:hAnsi="Arial" w:cs="Arial"/>
          <w:b/>
          <w:sz w:val="36"/>
          <w:szCs w:val="36"/>
        </w:rPr>
        <w:t>2</w:t>
      </w:r>
      <w:r w:rsidR="00863F11">
        <w:rPr>
          <w:rFonts w:ascii="Arial" w:hAnsi="Arial" w:cs="Arial"/>
          <w:b/>
          <w:sz w:val="36"/>
          <w:szCs w:val="36"/>
        </w:rPr>
        <w:t>1</w:t>
      </w:r>
    </w:p>
    <w:p w14:paraId="10C7C294" w14:textId="77777777" w:rsidR="00B11DB4" w:rsidRPr="007C14C6" w:rsidRDefault="00B11DB4" w:rsidP="00B11DB4">
      <w:pPr>
        <w:pBdr>
          <w:bottom w:val="single" w:sz="4" w:space="1" w:color="auto"/>
        </w:pBdr>
        <w:rPr>
          <w:rFonts w:ascii="Arial" w:hAnsi="Arial" w:cs="Arial"/>
          <w:sz w:val="20"/>
          <w:szCs w:val="20"/>
        </w:rPr>
      </w:pPr>
    </w:p>
    <w:p w14:paraId="5A806CC6" w14:textId="7E2F3646" w:rsidR="00B11DB4" w:rsidRPr="007C14C6" w:rsidRDefault="00B11DB4" w:rsidP="00B11DB4">
      <w:pPr>
        <w:rPr>
          <w:rFonts w:ascii="Arial" w:hAnsi="Arial" w:cs="Arial"/>
          <w:sz w:val="20"/>
          <w:szCs w:val="20"/>
        </w:rPr>
      </w:pPr>
      <w:r w:rsidRPr="007C14C6">
        <w:rPr>
          <w:rFonts w:ascii="Arial" w:hAnsi="Arial" w:cs="Arial"/>
          <w:sz w:val="20"/>
          <w:szCs w:val="20"/>
        </w:rPr>
        <w:t xml:space="preserve">I, </w:t>
      </w:r>
      <w:r w:rsidR="00F30103" w:rsidRPr="00F30103">
        <w:rPr>
          <w:rFonts w:ascii="Arial" w:hAnsi="Arial" w:cs="Arial"/>
          <w:sz w:val="20"/>
          <w:szCs w:val="20"/>
        </w:rPr>
        <w:t>Elizabeth Hampton</w:t>
      </w:r>
      <w:r w:rsidRPr="007C14C6">
        <w:rPr>
          <w:rFonts w:ascii="Arial" w:hAnsi="Arial" w:cs="Arial"/>
          <w:sz w:val="20"/>
          <w:szCs w:val="20"/>
        </w:rPr>
        <w:t xml:space="preserve">, </w:t>
      </w:r>
      <w:r w:rsidR="00F30103">
        <w:rPr>
          <w:rFonts w:ascii="Arial" w:hAnsi="Arial" w:cs="Arial"/>
          <w:sz w:val="20"/>
          <w:szCs w:val="20"/>
        </w:rPr>
        <w:t xml:space="preserve">Acting </w:t>
      </w:r>
      <w:r w:rsidR="008851AA" w:rsidRPr="007C14C6">
        <w:rPr>
          <w:rFonts w:ascii="Arial" w:hAnsi="Arial" w:cs="Arial"/>
          <w:sz w:val="20"/>
          <w:szCs w:val="20"/>
        </w:rPr>
        <w:t xml:space="preserve">Australian Information </w:t>
      </w:r>
      <w:r w:rsidRPr="007C14C6">
        <w:rPr>
          <w:rFonts w:ascii="Arial" w:hAnsi="Arial" w:cs="Arial"/>
          <w:sz w:val="20"/>
          <w:szCs w:val="20"/>
        </w:rPr>
        <w:t xml:space="preserve">Commissioner, make the </w:t>
      </w:r>
      <w:r w:rsidR="00780091" w:rsidRPr="007C14C6">
        <w:rPr>
          <w:rFonts w:ascii="Arial" w:hAnsi="Arial" w:cs="Arial"/>
          <w:sz w:val="20"/>
          <w:szCs w:val="20"/>
        </w:rPr>
        <w:t>following instrument</w:t>
      </w:r>
      <w:r w:rsidRPr="007C14C6">
        <w:rPr>
          <w:rFonts w:ascii="Arial" w:hAnsi="Arial" w:cs="Arial"/>
          <w:sz w:val="20"/>
          <w:szCs w:val="20"/>
        </w:rPr>
        <w:t>.</w:t>
      </w:r>
    </w:p>
    <w:p w14:paraId="0BD9CCF0" w14:textId="77777777" w:rsidR="00B11DB4" w:rsidRPr="007C14C6" w:rsidRDefault="00B11DB4" w:rsidP="00B11DB4">
      <w:pPr>
        <w:rPr>
          <w:rFonts w:ascii="Arial" w:hAnsi="Arial" w:cs="Arial"/>
          <w:sz w:val="20"/>
          <w:szCs w:val="20"/>
        </w:rPr>
      </w:pPr>
    </w:p>
    <w:p w14:paraId="3D97C0F8" w14:textId="74420FCA" w:rsidR="00B11DB4" w:rsidRPr="007C14C6" w:rsidRDefault="00B11DB4" w:rsidP="00B11DB4">
      <w:pPr>
        <w:rPr>
          <w:rFonts w:ascii="Arial" w:hAnsi="Arial" w:cs="Arial"/>
          <w:sz w:val="20"/>
          <w:szCs w:val="20"/>
        </w:rPr>
      </w:pPr>
      <w:r w:rsidRPr="007C14C6">
        <w:rPr>
          <w:rFonts w:ascii="Arial" w:hAnsi="Arial" w:cs="Arial"/>
          <w:sz w:val="20"/>
          <w:szCs w:val="20"/>
        </w:rPr>
        <w:t>Dated</w:t>
      </w:r>
      <w:r w:rsidR="001E3486" w:rsidRPr="007C14C6">
        <w:rPr>
          <w:rFonts w:ascii="Arial" w:hAnsi="Arial" w:cs="Arial"/>
          <w:sz w:val="20"/>
          <w:szCs w:val="20"/>
        </w:rPr>
        <w:t xml:space="preserve"> </w:t>
      </w:r>
      <w:r w:rsidR="00FE75AC">
        <w:rPr>
          <w:rFonts w:ascii="Arial" w:hAnsi="Arial" w:cs="Arial"/>
          <w:sz w:val="20"/>
          <w:szCs w:val="20"/>
        </w:rPr>
        <w:t>1</w:t>
      </w:r>
      <w:r w:rsidR="00F30103">
        <w:rPr>
          <w:rFonts w:ascii="Arial" w:hAnsi="Arial" w:cs="Arial"/>
          <w:sz w:val="20"/>
          <w:szCs w:val="20"/>
        </w:rPr>
        <w:t>2</w:t>
      </w:r>
      <w:r w:rsidR="00FE75AC">
        <w:rPr>
          <w:rFonts w:ascii="Arial" w:hAnsi="Arial" w:cs="Arial"/>
          <w:sz w:val="20"/>
          <w:szCs w:val="20"/>
        </w:rPr>
        <w:t xml:space="preserve"> November 2021</w:t>
      </w:r>
    </w:p>
    <w:p w14:paraId="01D2C343" w14:textId="77777777" w:rsidR="00B11DB4" w:rsidRPr="007C14C6" w:rsidRDefault="00B11DB4" w:rsidP="00B11DB4">
      <w:pPr>
        <w:rPr>
          <w:rFonts w:ascii="Arial" w:hAnsi="Arial" w:cs="Arial"/>
          <w:sz w:val="20"/>
          <w:szCs w:val="20"/>
        </w:rPr>
      </w:pPr>
    </w:p>
    <w:p w14:paraId="0D999AAA" w14:textId="65358F1E" w:rsidR="00B11DB4" w:rsidRPr="007C14C6" w:rsidRDefault="00B11DB4" w:rsidP="00B11DB4">
      <w:pPr>
        <w:rPr>
          <w:rFonts w:ascii="Arial" w:hAnsi="Arial" w:cs="Arial"/>
          <w:sz w:val="20"/>
          <w:szCs w:val="20"/>
        </w:rPr>
      </w:pPr>
    </w:p>
    <w:p w14:paraId="58CF1D83" w14:textId="77777777" w:rsidR="00B11DB4" w:rsidRPr="007C14C6" w:rsidRDefault="00B11DB4" w:rsidP="00B11DB4">
      <w:pPr>
        <w:rPr>
          <w:rFonts w:ascii="Arial" w:hAnsi="Arial" w:cs="Arial"/>
          <w:sz w:val="20"/>
          <w:szCs w:val="20"/>
        </w:rPr>
      </w:pPr>
    </w:p>
    <w:p w14:paraId="1CAC0C73" w14:textId="77777777" w:rsidR="00B11DB4" w:rsidRPr="007C14C6" w:rsidRDefault="00B11DB4" w:rsidP="00B11DB4">
      <w:pPr>
        <w:rPr>
          <w:rFonts w:ascii="Arial" w:hAnsi="Arial" w:cs="Arial"/>
          <w:sz w:val="20"/>
          <w:szCs w:val="20"/>
        </w:rPr>
      </w:pPr>
    </w:p>
    <w:p w14:paraId="0F6653CC" w14:textId="77777777" w:rsidR="00B11DB4" w:rsidRPr="007C14C6" w:rsidRDefault="00B11DB4" w:rsidP="00B11DB4">
      <w:pPr>
        <w:rPr>
          <w:rFonts w:ascii="Arial" w:hAnsi="Arial" w:cs="Arial"/>
          <w:sz w:val="20"/>
          <w:szCs w:val="20"/>
        </w:rPr>
      </w:pPr>
    </w:p>
    <w:p w14:paraId="63A97F8A" w14:textId="77777777" w:rsidR="00B11DB4" w:rsidRPr="007C14C6" w:rsidRDefault="00B11DB4" w:rsidP="00B11DB4">
      <w:pPr>
        <w:rPr>
          <w:rFonts w:ascii="Arial" w:hAnsi="Arial" w:cs="Arial"/>
          <w:sz w:val="20"/>
          <w:szCs w:val="20"/>
        </w:rPr>
      </w:pPr>
    </w:p>
    <w:p w14:paraId="788EC771" w14:textId="77777777" w:rsidR="00B11DB4" w:rsidRPr="007C14C6" w:rsidRDefault="00B11DB4" w:rsidP="00B11DB4">
      <w:pPr>
        <w:rPr>
          <w:rFonts w:ascii="Arial" w:hAnsi="Arial" w:cs="Arial"/>
          <w:sz w:val="20"/>
          <w:szCs w:val="20"/>
        </w:rPr>
      </w:pPr>
    </w:p>
    <w:p w14:paraId="188632FD" w14:textId="2564BC09" w:rsidR="00B11DB4" w:rsidRPr="007C14C6" w:rsidRDefault="00F30103" w:rsidP="00C90EC3">
      <w:pPr>
        <w:spacing w:after="0"/>
        <w:rPr>
          <w:rFonts w:ascii="Arial" w:hAnsi="Arial" w:cs="Arial"/>
          <w:sz w:val="20"/>
          <w:szCs w:val="20"/>
        </w:rPr>
      </w:pPr>
      <w:r w:rsidRPr="00F30103">
        <w:rPr>
          <w:rFonts w:ascii="Arial" w:hAnsi="Arial" w:cs="Arial"/>
          <w:sz w:val="20"/>
          <w:szCs w:val="20"/>
        </w:rPr>
        <w:t>Elizabeth Hampton</w:t>
      </w:r>
    </w:p>
    <w:p w14:paraId="6F5ECDFA" w14:textId="1FAF6FC7" w:rsidR="00B11DB4" w:rsidRPr="007C14C6" w:rsidRDefault="00F30103" w:rsidP="00B11DB4">
      <w:pPr>
        <w:rPr>
          <w:rFonts w:ascii="Arial" w:hAnsi="Arial" w:cs="Arial"/>
          <w:sz w:val="20"/>
          <w:szCs w:val="20"/>
        </w:rPr>
      </w:pPr>
      <w:r>
        <w:rPr>
          <w:rFonts w:ascii="Arial" w:hAnsi="Arial" w:cs="Arial"/>
          <w:sz w:val="20"/>
          <w:szCs w:val="20"/>
        </w:rPr>
        <w:t xml:space="preserve">Acting </w:t>
      </w:r>
      <w:r w:rsidR="00C90EC3" w:rsidRPr="007C14C6">
        <w:rPr>
          <w:rFonts w:ascii="Arial" w:hAnsi="Arial" w:cs="Arial"/>
          <w:sz w:val="20"/>
          <w:szCs w:val="20"/>
        </w:rPr>
        <w:t xml:space="preserve">Australian Information </w:t>
      </w:r>
      <w:r w:rsidR="00B11DB4" w:rsidRPr="007C14C6">
        <w:rPr>
          <w:rFonts w:ascii="Arial" w:hAnsi="Arial" w:cs="Arial"/>
          <w:sz w:val="20"/>
          <w:szCs w:val="20"/>
        </w:rPr>
        <w:t>Commissioner</w:t>
      </w:r>
    </w:p>
    <w:p w14:paraId="2310E742" w14:textId="77777777" w:rsidR="00B11DB4" w:rsidRPr="007C14C6" w:rsidRDefault="00B11DB4" w:rsidP="00B11DB4">
      <w:pPr>
        <w:pBdr>
          <w:bottom w:val="single" w:sz="4" w:space="1" w:color="auto"/>
        </w:pBdr>
        <w:rPr>
          <w:rFonts w:ascii="Arial" w:hAnsi="Arial" w:cs="Arial"/>
          <w:sz w:val="20"/>
          <w:szCs w:val="20"/>
        </w:rPr>
      </w:pPr>
    </w:p>
    <w:p w14:paraId="0CC142D5" w14:textId="3CD8A071" w:rsidR="00037448" w:rsidRPr="007C14C6" w:rsidRDefault="00037448" w:rsidP="00037448">
      <w:pPr>
        <w:rPr>
          <w:rFonts w:ascii="Arial" w:hAnsi="Arial" w:cs="Arial"/>
          <w:b/>
          <w:sz w:val="20"/>
          <w:szCs w:val="20"/>
        </w:rPr>
      </w:pPr>
      <w:r w:rsidRPr="007C14C6">
        <w:rPr>
          <w:rFonts w:ascii="Arial" w:hAnsi="Arial" w:cs="Arial"/>
          <w:b/>
          <w:sz w:val="20"/>
          <w:szCs w:val="20"/>
        </w:rPr>
        <w:br w:type="page"/>
      </w:r>
    </w:p>
    <w:p w14:paraId="529D5DEA" w14:textId="77777777" w:rsidR="00037448" w:rsidRPr="007C14C6" w:rsidRDefault="00037448" w:rsidP="00037448">
      <w:pPr>
        <w:pStyle w:val="ListParagraph"/>
        <w:ind w:left="360"/>
        <w:rPr>
          <w:rFonts w:ascii="Arial" w:hAnsi="Arial" w:cs="Arial"/>
          <w:b/>
          <w:sz w:val="20"/>
          <w:szCs w:val="20"/>
        </w:rPr>
      </w:pPr>
    </w:p>
    <w:p w14:paraId="0471AE4C" w14:textId="77777777" w:rsidR="00037448" w:rsidRPr="007C14C6" w:rsidRDefault="00037448" w:rsidP="00037448">
      <w:pPr>
        <w:pStyle w:val="ListParagraph"/>
        <w:ind w:left="360"/>
        <w:rPr>
          <w:rFonts w:ascii="Arial" w:eastAsia="Times New Roman" w:hAnsi="Arial" w:cs="Arial"/>
          <w:sz w:val="20"/>
          <w:szCs w:val="20"/>
          <w:lang w:eastAsia="en-AU"/>
        </w:rPr>
      </w:pPr>
    </w:p>
    <w:p w14:paraId="55E8A925" w14:textId="410E1953" w:rsidR="003F257E" w:rsidRPr="007C14C6" w:rsidRDefault="001337F6" w:rsidP="001E22E8">
      <w:pPr>
        <w:shd w:val="clear" w:color="auto" w:fill="FFFFFF"/>
        <w:spacing w:before="100" w:beforeAutospacing="1" w:after="100" w:afterAutospacing="1"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Part 1—</w:t>
      </w:r>
      <w:r w:rsidR="000D2BA1" w:rsidRPr="007C14C6">
        <w:rPr>
          <w:rFonts w:ascii="Arial" w:eastAsia="Times New Roman" w:hAnsi="Arial" w:cs="Arial"/>
          <w:b/>
          <w:sz w:val="20"/>
          <w:szCs w:val="20"/>
          <w:lang w:eastAsia="en-AU"/>
        </w:rPr>
        <w:t>Introduction</w:t>
      </w:r>
    </w:p>
    <w:p w14:paraId="5A849722" w14:textId="113EEB53" w:rsidR="00B11DB4" w:rsidRPr="00E93BAF" w:rsidRDefault="00E93BAF" w:rsidP="00E93BAF">
      <w:pPr>
        <w:rPr>
          <w:rFonts w:ascii="Arial" w:hAnsi="Arial" w:cs="Arial"/>
          <w:b/>
          <w:sz w:val="20"/>
          <w:szCs w:val="20"/>
        </w:rPr>
      </w:pPr>
      <w:r>
        <w:rPr>
          <w:rFonts w:ascii="Arial" w:hAnsi="Arial" w:cs="Arial"/>
          <w:b/>
          <w:sz w:val="20"/>
          <w:szCs w:val="20"/>
        </w:rPr>
        <w:t>1</w:t>
      </w:r>
      <w:r>
        <w:rPr>
          <w:rFonts w:ascii="Arial" w:hAnsi="Arial" w:cs="Arial"/>
          <w:b/>
          <w:sz w:val="20"/>
          <w:szCs w:val="20"/>
        </w:rPr>
        <w:tab/>
      </w:r>
      <w:r w:rsidR="00B11DB4" w:rsidRPr="00E93BAF">
        <w:rPr>
          <w:rFonts w:ascii="Arial" w:hAnsi="Arial" w:cs="Arial"/>
          <w:b/>
          <w:sz w:val="20"/>
          <w:szCs w:val="20"/>
        </w:rPr>
        <w:t xml:space="preserve">Name </w:t>
      </w:r>
    </w:p>
    <w:p w14:paraId="2BA6CA1F" w14:textId="13AA75CE" w:rsidR="00B11DB4" w:rsidRPr="007C14C6" w:rsidRDefault="000D2BA1" w:rsidP="003D0EC1">
      <w:pPr>
        <w:ind w:firstLine="720"/>
        <w:rPr>
          <w:rFonts w:ascii="Arial" w:hAnsi="Arial" w:cs="Arial"/>
          <w:sz w:val="20"/>
          <w:szCs w:val="20"/>
        </w:rPr>
      </w:pPr>
      <w:r w:rsidRPr="007C14C6">
        <w:rPr>
          <w:rFonts w:ascii="Arial" w:hAnsi="Arial" w:cs="Arial"/>
          <w:sz w:val="20"/>
          <w:szCs w:val="20"/>
        </w:rPr>
        <w:t>Th</w:t>
      </w:r>
      <w:r w:rsidR="00235171">
        <w:rPr>
          <w:rFonts w:ascii="Arial" w:hAnsi="Arial" w:cs="Arial"/>
          <w:sz w:val="20"/>
          <w:szCs w:val="20"/>
        </w:rPr>
        <w:t>is</w:t>
      </w:r>
      <w:r w:rsidRPr="007C14C6">
        <w:rPr>
          <w:rFonts w:ascii="Arial" w:hAnsi="Arial" w:cs="Arial"/>
          <w:sz w:val="20"/>
          <w:szCs w:val="20"/>
        </w:rPr>
        <w:t xml:space="preserve"> </w:t>
      </w:r>
      <w:r w:rsidR="00235171">
        <w:rPr>
          <w:rFonts w:ascii="Arial" w:hAnsi="Arial" w:cs="Arial"/>
          <w:sz w:val="20"/>
          <w:szCs w:val="20"/>
        </w:rPr>
        <w:t>instrument</w:t>
      </w:r>
      <w:r w:rsidRPr="007C14C6">
        <w:rPr>
          <w:rFonts w:ascii="Arial" w:hAnsi="Arial" w:cs="Arial"/>
          <w:sz w:val="20"/>
          <w:szCs w:val="20"/>
        </w:rPr>
        <w:t xml:space="preserve"> </w:t>
      </w:r>
      <w:r w:rsidR="00235171">
        <w:rPr>
          <w:rFonts w:ascii="Arial" w:hAnsi="Arial" w:cs="Arial"/>
          <w:sz w:val="20"/>
          <w:szCs w:val="20"/>
        </w:rPr>
        <w:t>is</w:t>
      </w:r>
      <w:r w:rsidR="00CB50AA" w:rsidRPr="007C14C6">
        <w:rPr>
          <w:rFonts w:ascii="Arial" w:hAnsi="Arial" w:cs="Arial"/>
          <w:sz w:val="20"/>
          <w:szCs w:val="20"/>
        </w:rPr>
        <w:t xml:space="preserve"> to be known</w:t>
      </w:r>
      <w:r w:rsidRPr="007C14C6">
        <w:rPr>
          <w:rFonts w:ascii="Arial" w:hAnsi="Arial" w:cs="Arial"/>
          <w:sz w:val="20"/>
          <w:szCs w:val="20"/>
        </w:rPr>
        <w:t xml:space="preserve"> as </w:t>
      </w:r>
      <w:r w:rsidR="001E3486" w:rsidRPr="007C14C6">
        <w:rPr>
          <w:rFonts w:ascii="Arial" w:hAnsi="Arial" w:cs="Arial"/>
          <w:sz w:val="20"/>
          <w:szCs w:val="20"/>
        </w:rPr>
        <w:t xml:space="preserve">the </w:t>
      </w:r>
      <w:r w:rsidR="00C805A2" w:rsidRPr="007C14C6">
        <w:rPr>
          <w:rFonts w:ascii="Arial" w:hAnsi="Arial" w:cs="Arial"/>
          <w:i/>
          <w:sz w:val="20"/>
          <w:szCs w:val="20"/>
        </w:rPr>
        <w:t>National Health</w:t>
      </w:r>
      <w:r w:rsidR="004416FF" w:rsidRPr="007C14C6">
        <w:rPr>
          <w:rFonts w:ascii="Arial" w:hAnsi="Arial" w:cs="Arial"/>
          <w:i/>
          <w:sz w:val="20"/>
          <w:szCs w:val="20"/>
        </w:rPr>
        <w:t xml:space="preserve"> </w:t>
      </w:r>
      <w:r w:rsidR="00C805A2" w:rsidRPr="007C14C6">
        <w:rPr>
          <w:rFonts w:ascii="Arial" w:hAnsi="Arial" w:cs="Arial"/>
          <w:i/>
          <w:sz w:val="20"/>
          <w:szCs w:val="20"/>
        </w:rPr>
        <w:t>(</w:t>
      </w:r>
      <w:r w:rsidR="004416FF" w:rsidRPr="007C14C6">
        <w:rPr>
          <w:rFonts w:ascii="Arial" w:hAnsi="Arial" w:cs="Arial"/>
          <w:i/>
          <w:sz w:val="20"/>
          <w:szCs w:val="20"/>
        </w:rPr>
        <w:t>Privacy</w:t>
      </w:r>
      <w:r w:rsidR="00C805A2" w:rsidRPr="007C14C6">
        <w:rPr>
          <w:rFonts w:ascii="Arial" w:hAnsi="Arial" w:cs="Arial"/>
          <w:i/>
          <w:sz w:val="20"/>
          <w:szCs w:val="20"/>
        </w:rPr>
        <w:t>)</w:t>
      </w:r>
      <w:r w:rsidR="004416FF" w:rsidRPr="007C14C6">
        <w:rPr>
          <w:rFonts w:ascii="Arial" w:hAnsi="Arial" w:cs="Arial"/>
          <w:i/>
          <w:sz w:val="20"/>
          <w:szCs w:val="20"/>
        </w:rPr>
        <w:t xml:space="preserve"> Rules 20</w:t>
      </w:r>
      <w:r w:rsidR="006D45D2">
        <w:rPr>
          <w:rFonts w:ascii="Arial" w:hAnsi="Arial" w:cs="Arial"/>
          <w:i/>
          <w:sz w:val="20"/>
          <w:szCs w:val="20"/>
        </w:rPr>
        <w:t>21</w:t>
      </w:r>
      <w:r w:rsidR="001E3486" w:rsidRPr="007C14C6">
        <w:rPr>
          <w:rFonts w:ascii="Arial" w:hAnsi="Arial" w:cs="Arial"/>
          <w:sz w:val="20"/>
          <w:szCs w:val="20"/>
        </w:rPr>
        <w:t>.</w:t>
      </w:r>
    </w:p>
    <w:p w14:paraId="38A4C7C7" w14:textId="0906EF7B" w:rsidR="00B11DB4" w:rsidRPr="00E93BAF" w:rsidRDefault="00E93BAF" w:rsidP="00E93BAF">
      <w:pPr>
        <w:rPr>
          <w:rFonts w:ascii="Arial" w:hAnsi="Arial" w:cs="Arial"/>
          <w:b/>
          <w:sz w:val="20"/>
          <w:szCs w:val="20"/>
        </w:rPr>
      </w:pPr>
      <w:r>
        <w:rPr>
          <w:rFonts w:ascii="Arial" w:hAnsi="Arial" w:cs="Arial"/>
          <w:b/>
          <w:sz w:val="20"/>
          <w:szCs w:val="20"/>
        </w:rPr>
        <w:t>2</w:t>
      </w:r>
      <w:r>
        <w:rPr>
          <w:rFonts w:ascii="Arial" w:hAnsi="Arial" w:cs="Arial"/>
          <w:b/>
          <w:sz w:val="20"/>
          <w:szCs w:val="20"/>
        </w:rPr>
        <w:tab/>
      </w:r>
      <w:r w:rsidR="001E3486" w:rsidRPr="00E93BAF">
        <w:rPr>
          <w:rFonts w:ascii="Arial" w:hAnsi="Arial" w:cs="Arial"/>
          <w:b/>
          <w:sz w:val="20"/>
          <w:szCs w:val="20"/>
        </w:rPr>
        <w:t>Commencement</w:t>
      </w:r>
    </w:p>
    <w:p w14:paraId="2464AC30" w14:textId="0D762573" w:rsidR="00C53A32" w:rsidRDefault="00037448" w:rsidP="00E93BAF">
      <w:pPr>
        <w:ind w:firstLine="720"/>
        <w:rPr>
          <w:rFonts w:ascii="Arial" w:hAnsi="Arial" w:cs="Arial"/>
          <w:sz w:val="20"/>
          <w:szCs w:val="20"/>
        </w:rPr>
      </w:pPr>
      <w:r w:rsidRPr="007C14C6">
        <w:rPr>
          <w:rFonts w:ascii="Arial" w:hAnsi="Arial" w:cs="Arial"/>
          <w:sz w:val="20"/>
          <w:szCs w:val="20"/>
        </w:rPr>
        <w:t>This instrument</w:t>
      </w:r>
      <w:r w:rsidR="001E3486" w:rsidRPr="007C14C6">
        <w:rPr>
          <w:rFonts w:ascii="Arial" w:hAnsi="Arial" w:cs="Arial"/>
          <w:sz w:val="20"/>
          <w:szCs w:val="20"/>
        </w:rPr>
        <w:t xml:space="preserve"> </w:t>
      </w:r>
      <w:r w:rsidR="00885A53" w:rsidRPr="007C14C6">
        <w:rPr>
          <w:rFonts w:ascii="Arial" w:hAnsi="Arial" w:cs="Arial"/>
          <w:sz w:val="20"/>
          <w:szCs w:val="20"/>
        </w:rPr>
        <w:t>commences</w:t>
      </w:r>
      <w:r w:rsidR="001E3486" w:rsidRPr="007C14C6">
        <w:rPr>
          <w:rFonts w:ascii="Arial" w:hAnsi="Arial" w:cs="Arial"/>
          <w:sz w:val="20"/>
          <w:szCs w:val="20"/>
        </w:rPr>
        <w:t xml:space="preserve"> </w:t>
      </w:r>
      <w:r w:rsidRPr="007C14C6">
        <w:rPr>
          <w:rFonts w:ascii="Arial" w:hAnsi="Arial" w:cs="Arial"/>
          <w:sz w:val="20"/>
          <w:szCs w:val="20"/>
        </w:rPr>
        <w:t xml:space="preserve">on </w:t>
      </w:r>
      <w:r w:rsidR="00C53A32">
        <w:rPr>
          <w:rFonts w:ascii="Arial" w:hAnsi="Arial" w:cs="Arial"/>
          <w:sz w:val="20"/>
          <w:szCs w:val="20"/>
        </w:rPr>
        <w:t>the later of:</w:t>
      </w:r>
    </w:p>
    <w:p w14:paraId="44C6BAB5" w14:textId="783A2801" w:rsidR="00C53A32" w:rsidRPr="001069AC" w:rsidRDefault="00C53A32" w:rsidP="001069A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1069AC">
        <w:rPr>
          <w:rFonts w:ascii="Arial" w:eastAsia="Times New Roman" w:hAnsi="Arial" w:cs="Arial"/>
          <w:sz w:val="20"/>
          <w:szCs w:val="20"/>
          <w:lang w:eastAsia="en-AU"/>
        </w:rPr>
        <w:t>(</w:t>
      </w:r>
      <w:r w:rsidR="001069AC">
        <w:rPr>
          <w:rFonts w:ascii="Arial" w:eastAsia="Times New Roman" w:hAnsi="Arial" w:cs="Arial"/>
          <w:sz w:val="20"/>
          <w:szCs w:val="20"/>
          <w:lang w:eastAsia="en-AU"/>
        </w:rPr>
        <w:t>1</w:t>
      </w:r>
      <w:r w:rsidRPr="001069AC">
        <w:rPr>
          <w:rFonts w:ascii="Arial" w:eastAsia="Times New Roman" w:hAnsi="Arial" w:cs="Arial"/>
          <w:sz w:val="20"/>
          <w:szCs w:val="20"/>
          <w:lang w:eastAsia="en-AU"/>
        </w:rPr>
        <w:t>)</w:t>
      </w:r>
      <w:r w:rsidRPr="001069AC">
        <w:rPr>
          <w:rFonts w:ascii="Arial" w:eastAsia="Times New Roman" w:hAnsi="Arial" w:cs="Arial"/>
          <w:sz w:val="20"/>
          <w:szCs w:val="20"/>
          <w:lang w:eastAsia="en-AU"/>
        </w:rPr>
        <w:tab/>
        <w:t xml:space="preserve">The day </w:t>
      </w:r>
      <w:r w:rsidR="00CA4E5B" w:rsidRPr="001069AC">
        <w:rPr>
          <w:rFonts w:ascii="Arial" w:eastAsia="Times New Roman" w:hAnsi="Arial" w:cs="Arial"/>
          <w:sz w:val="20"/>
          <w:szCs w:val="20"/>
          <w:lang w:eastAsia="en-AU"/>
        </w:rPr>
        <w:t xml:space="preserve">specified under </w:t>
      </w:r>
      <w:r w:rsidR="00C66743" w:rsidRPr="001069AC">
        <w:rPr>
          <w:rFonts w:ascii="Arial" w:eastAsia="Times New Roman" w:hAnsi="Arial" w:cs="Arial"/>
          <w:sz w:val="20"/>
          <w:szCs w:val="20"/>
          <w:lang w:eastAsia="en-AU"/>
        </w:rPr>
        <w:t xml:space="preserve">section </w:t>
      </w:r>
      <w:r w:rsidR="00CA4E5B" w:rsidRPr="001069AC">
        <w:rPr>
          <w:rFonts w:ascii="Arial" w:eastAsia="Times New Roman" w:hAnsi="Arial" w:cs="Arial"/>
          <w:sz w:val="20"/>
          <w:szCs w:val="20"/>
          <w:lang w:eastAsia="en-AU"/>
        </w:rPr>
        <w:t>135AA(8) of the National Hea</w:t>
      </w:r>
      <w:r w:rsidR="00E560D1" w:rsidRPr="001069AC">
        <w:rPr>
          <w:rFonts w:ascii="Arial" w:eastAsia="Times New Roman" w:hAnsi="Arial" w:cs="Arial"/>
          <w:sz w:val="20"/>
          <w:szCs w:val="20"/>
          <w:lang w:eastAsia="en-AU"/>
        </w:rPr>
        <w:t>l</w:t>
      </w:r>
      <w:r w:rsidR="00CA4E5B" w:rsidRPr="001069AC">
        <w:rPr>
          <w:rFonts w:ascii="Arial" w:eastAsia="Times New Roman" w:hAnsi="Arial" w:cs="Arial"/>
          <w:sz w:val="20"/>
          <w:szCs w:val="20"/>
          <w:lang w:eastAsia="en-AU"/>
        </w:rPr>
        <w:t>t</w:t>
      </w:r>
      <w:r w:rsidR="00E560D1" w:rsidRPr="001069AC">
        <w:rPr>
          <w:rFonts w:ascii="Arial" w:eastAsia="Times New Roman" w:hAnsi="Arial" w:cs="Arial"/>
          <w:sz w:val="20"/>
          <w:szCs w:val="20"/>
          <w:lang w:eastAsia="en-AU"/>
        </w:rPr>
        <w:t>h</w:t>
      </w:r>
      <w:r w:rsidR="00CA4E5B" w:rsidRPr="001069AC">
        <w:rPr>
          <w:rFonts w:ascii="Arial" w:eastAsia="Times New Roman" w:hAnsi="Arial" w:cs="Arial"/>
          <w:sz w:val="20"/>
          <w:szCs w:val="20"/>
          <w:lang w:eastAsia="en-AU"/>
        </w:rPr>
        <w:t xml:space="preserve"> Act 1953</w:t>
      </w:r>
      <w:r w:rsidR="000B53D1" w:rsidRPr="001069AC">
        <w:rPr>
          <w:rFonts w:ascii="Arial" w:eastAsia="Times New Roman" w:hAnsi="Arial" w:cs="Arial"/>
          <w:sz w:val="20"/>
          <w:szCs w:val="20"/>
          <w:lang w:eastAsia="en-AU"/>
        </w:rPr>
        <w:t>; and</w:t>
      </w:r>
    </w:p>
    <w:p w14:paraId="2490DFD5" w14:textId="0BB9B0BA" w:rsidR="001E3486" w:rsidRPr="001069AC" w:rsidRDefault="00D959E8" w:rsidP="001069A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1069AC">
        <w:rPr>
          <w:rFonts w:ascii="Arial" w:eastAsia="Times New Roman" w:hAnsi="Arial" w:cs="Arial"/>
          <w:sz w:val="20"/>
          <w:szCs w:val="20"/>
          <w:lang w:eastAsia="en-AU"/>
        </w:rPr>
        <w:t>(</w:t>
      </w:r>
      <w:r w:rsidR="001069AC">
        <w:rPr>
          <w:rFonts w:ascii="Arial" w:eastAsia="Times New Roman" w:hAnsi="Arial" w:cs="Arial"/>
          <w:sz w:val="20"/>
          <w:szCs w:val="20"/>
          <w:lang w:eastAsia="en-AU"/>
        </w:rPr>
        <w:t>2</w:t>
      </w:r>
      <w:r w:rsidRPr="001069AC">
        <w:rPr>
          <w:rFonts w:ascii="Arial" w:eastAsia="Times New Roman" w:hAnsi="Arial" w:cs="Arial"/>
          <w:sz w:val="20"/>
          <w:szCs w:val="20"/>
          <w:lang w:eastAsia="en-AU"/>
        </w:rPr>
        <w:t>)</w:t>
      </w:r>
      <w:r w:rsidRPr="001069AC">
        <w:rPr>
          <w:rFonts w:ascii="Arial" w:eastAsia="Times New Roman" w:hAnsi="Arial" w:cs="Arial"/>
          <w:sz w:val="20"/>
          <w:szCs w:val="20"/>
          <w:lang w:eastAsia="en-AU"/>
        </w:rPr>
        <w:tab/>
        <w:t>1 April 2022.</w:t>
      </w:r>
    </w:p>
    <w:p w14:paraId="2AF037A4" w14:textId="11B64A65" w:rsidR="00885A53" w:rsidRPr="00E93BAF" w:rsidRDefault="00E93BAF" w:rsidP="00E93BAF">
      <w:pPr>
        <w:rPr>
          <w:rFonts w:ascii="Arial" w:hAnsi="Arial" w:cs="Arial"/>
          <w:b/>
          <w:sz w:val="20"/>
          <w:szCs w:val="20"/>
        </w:rPr>
      </w:pPr>
      <w:r>
        <w:rPr>
          <w:rFonts w:ascii="Arial" w:hAnsi="Arial" w:cs="Arial"/>
          <w:b/>
          <w:sz w:val="20"/>
          <w:szCs w:val="20"/>
        </w:rPr>
        <w:t>3</w:t>
      </w:r>
      <w:r>
        <w:rPr>
          <w:rFonts w:ascii="Arial" w:hAnsi="Arial" w:cs="Arial"/>
          <w:b/>
          <w:sz w:val="20"/>
          <w:szCs w:val="20"/>
        </w:rPr>
        <w:tab/>
      </w:r>
      <w:r w:rsidR="00885A53" w:rsidRPr="00E93BAF">
        <w:rPr>
          <w:rFonts w:ascii="Arial" w:hAnsi="Arial" w:cs="Arial"/>
          <w:b/>
          <w:sz w:val="20"/>
          <w:szCs w:val="20"/>
        </w:rPr>
        <w:t>Authority</w:t>
      </w:r>
    </w:p>
    <w:p w14:paraId="5C93699D" w14:textId="7803B784" w:rsidR="00885A53" w:rsidRPr="007C14C6" w:rsidRDefault="00885A53" w:rsidP="00E93BAF">
      <w:pPr>
        <w:ind w:firstLine="720"/>
        <w:rPr>
          <w:rFonts w:ascii="Arial" w:hAnsi="Arial" w:cs="Arial"/>
          <w:sz w:val="20"/>
          <w:szCs w:val="20"/>
        </w:rPr>
      </w:pPr>
      <w:r w:rsidRPr="007C14C6">
        <w:rPr>
          <w:rFonts w:ascii="Arial" w:hAnsi="Arial" w:cs="Arial"/>
          <w:sz w:val="20"/>
          <w:szCs w:val="20"/>
        </w:rPr>
        <w:t xml:space="preserve">This </w:t>
      </w:r>
      <w:r w:rsidR="00F87156" w:rsidRPr="007C14C6">
        <w:rPr>
          <w:rFonts w:ascii="Arial" w:hAnsi="Arial" w:cs="Arial"/>
          <w:sz w:val="20"/>
          <w:szCs w:val="20"/>
        </w:rPr>
        <w:t xml:space="preserve">instrument is made under section 135AA of the </w:t>
      </w:r>
      <w:r w:rsidR="00F87156" w:rsidRPr="007C14C6">
        <w:rPr>
          <w:rFonts w:ascii="Arial" w:hAnsi="Arial" w:cs="Arial"/>
          <w:i/>
          <w:sz w:val="20"/>
          <w:szCs w:val="20"/>
        </w:rPr>
        <w:t>National Health Act 1953</w:t>
      </w:r>
      <w:r w:rsidR="003F2C50" w:rsidRPr="007C14C6">
        <w:rPr>
          <w:rFonts w:ascii="Arial" w:hAnsi="Arial" w:cs="Arial"/>
          <w:sz w:val="20"/>
          <w:szCs w:val="20"/>
        </w:rPr>
        <w:t>.</w:t>
      </w:r>
    </w:p>
    <w:p w14:paraId="55C0CEB4" w14:textId="08A98526" w:rsidR="00885A53" w:rsidRPr="00E93BAF" w:rsidRDefault="00E93BAF" w:rsidP="00E93BAF">
      <w:pPr>
        <w:keepNext/>
        <w:rPr>
          <w:rFonts w:ascii="Arial" w:hAnsi="Arial" w:cs="Arial"/>
          <w:b/>
          <w:sz w:val="20"/>
          <w:szCs w:val="20"/>
        </w:rPr>
      </w:pPr>
      <w:r>
        <w:rPr>
          <w:rFonts w:ascii="Arial" w:hAnsi="Arial" w:cs="Arial"/>
          <w:b/>
          <w:sz w:val="20"/>
          <w:szCs w:val="20"/>
        </w:rPr>
        <w:t>4</w:t>
      </w:r>
      <w:r>
        <w:rPr>
          <w:rFonts w:ascii="Arial" w:hAnsi="Arial" w:cs="Arial"/>
          <w:b/>
          <w:sz w:val="20"/>
          <w:szCs w:val="20"/>
        </w:rPr>
        <w:tab/>
      </w:r>
      <w:r w:rsidR="00885A53" w:rsidRPr="00E93BAF">
        <w:rPr>
          <w:rFonts w:ascii="Arial" w:hAnsi="Arial" w:cs="Arial"/>
          <w:b/>
          <w:sz w:val="20"/>
          <w:szCs w:val="20"/>
        </w:rPr>
        <w:t>Definitions</w:t>
      </w:r>
    </w:p>
    <w:p w14:paraId="1BB6CFE6" w14:textId="213F7F23" w:rsidR="001509BA" w:rsidRPr="00E93BAF" w:rsidRDefault="006047A2" w:rsidP="00E93BAF">
      <w:pPr>
        <w:ind w:left="1440" w:hanging="720"/>
        <w:rPr>
          <w:rFonts w:ascii="Arial" w:hAnsi="Arial" w:cs="Arial"/>
          <w:sz w:val="18"/>
          <w:szCs w:val="18"/>
        </w:rPr>
      </w:pPr>
      <w:r w:rsidRPr="00E93BAF">
        <w:rPr>
          <w:rFonts w:ascii="Arial" w:hAnsi="Arial" w:cs="Arial"/>
          <w:sz w:val="18"/>
          <w:szCs w:val="18"/>
        </w:rPr>
        <w:t>Note:</w:t>
      </w:r>
      <w:r w:rsidRPr="00E93BAF">
        <w:rPr>
          <w:rFonts w:ascii="Arial" w:hAnsi="Arial" w:cs="Arial"/>
          <w:sz w:val="18"/>
          <w:szCs w:val="18"/>
        </w:rPr>
        <w:tab/>
        <w:t xml:space="preserve">A number of expressions used in this </w:t>
      </w:r>
      <w:r w:rsidR="007A3BDF" w:rsidRPr="00E93BAF">
        <w:rPr>
          <w:rFonts w:ascii="Arial" w:hAnsi="Arial" w:cs="Arial"/>
          <w:sz w:val="18"/>
          <w:szCs w:val="18"/>
        </w:rPr>
        <w:t>instrument</w:t>
      </w:r>
      <w:r w:rsidRPr="00E93BAF">
        <w:rPr>
          <w:rFonts w:ascii="Arial" w:hAnsi="Arial" w:cs="Arial"/>
          <w:sz w:val="18"/>
          <w:szCs w:val="18"/>
        </w:rPr>
        <w:t xml:space="preserve"> are defined in the Act, </w:t>
      </w:r>
      <w:r w:rsidR="0057775A" w:rsidRPr="00E93BAF">
        <w:rPr>
          <w:rFonts w:ascii="Arial" w:hAnsi="Arial" w:cs="Arial"/>
          <w:sz w:val="18"/>
          <w:szCs w:val="18"/>
        </w:rPr>
        <w:t xml:space="preserve">and have the same meaning in this instrument, </w:t>
      </w:r>
      <w:r w:rsidRPr="00E93BAF">
        <w:rPr>
          <w:rFonts w:ascii="Arial" w:hAnsi="Arial" w:cs="Arial"/>
          <w:sz w:val="18"/>
          <w:szCs w:val="18"/>
        </w:rPr>
        <w:t>including the following:</w:t>
      </w:r>
    </w:p>
    <w:p w14:paraId="23ED391C" w14:textId="081DDD17" w:rsidR="000F14B5" w:rsidRPr="00E93BAF" w:rsidRDefault="006047A2" w:rsidP="00E92B68">
      <w:pPr>
        <w:ind w:left="1080" w:firstLine="360"/>
        <w:rPr>
          <w:rFonts w:ascii="Arial" w:hAnsi="Arial" w:cs="Arial"/>
          <w:sz w:val="18"/>
          <w:szCs w:val="18"/>
        </w:rPr>
      </w:pPr>
      <w:r w:rsidRPr="00E93BAF">
        <w:rPr>
          <w:rFonts w:ascii="Arial" w:hAnsi="Arial" w:cs="Arial"/>
          <w:sz w:val="18"/>
          <w:szCs w:val="18"/>
        </w:rPr>
        <w:t>(a)</w:t>
      </w:r>
      <w:r w:rsidRPr="00E93BAF">
        <w:rPr>
          <w:rFonts w:ascii="Arial" w:hAnsi="Arial" w:cs="Arial"/>
          <w:sz w:val="18"/>
          <w:szCs w:val="18"/>
        </w:rPr>
        <w:tab/>
      </w:r>
      <w:r w:rsidR="000F14B5" w:rsidRPr="00E93BAF">
        <w:rPr>
          <w:rFonts w:ascii="Arial" w:hAnsi="Arial" w:cs="Arial"/>
          <w:sz w:val="18"/>
          <w:szCs w:val="18"/>
        </w:rPr>
        <w:t>agency</w:t>
      </w:r>
    </w:p>
    <w:p w14:paraId="659EEB36" w14:textId="7CB778A5" w:rsidR="000F14B5" w:rsidRPr="00E93BAF" w:rsidRDefault="00787121" w:rsidP="00E92B68">
      <w:pPr>
        <w:ind w:left="1080" w:firstLine="360"/>
        <w:rPr>
          <w:rFonts w:ascii="Arial" w:hAnsi="Arial" w:cs="Arial"/>
          <w:sz w:val="18"/>
          <w:szCs w:val="18"/>
        </w:rPr>
      </w:pPr>
      <w:r w:rsidRPr="00E93BAF">
        <w:rPr>
          <w:rFonts w:ascii="Arial" w:hAnsi="Arial" w:cs="Arial"/>
          <w:sz w:val="18"/>
          <w:szCs w:val="18"/>
        </w:rPr>
        <w:t>(</w:t>
      </w:r>
      <w:r w:rsidR="00B02C71" w:rsidRPr="00E93BAF">
        <w:rPr>
          <w:rFonts w:ascii="Arial" w:hAnsi="Arial" w:cs="Arial"/>
          <w:sz w:val="18"/>
          <w:szCs w:val="18"/>
        </w:rPr>
        <w:t>b</w:t>
      </w:r>
      <w:r w:rsidRPr="00E93BAF">
        <w:rPr>
          <w:rFonts w:ascii="Arial" w:hAnsi="Arial" w:cs="Arial"/>
          <w:sz w:val="18"/>
          <w:szCs w:val="18"/>
        </w:rPr>
        <w:t>)</w:t>
      </w:r>
      <w:r w:rsidRPr="00E93BAF">
        <w:rPr>
          <w:rFonts w:ascii="Arial" w:hAnsi="Arial" w:cs="Arial"/>
          <w:sz w:val="18"/>
          <w:szCs w:val="18"/>
        </w:rPr>
        <w:tab/>
      </w:r>
      <w:r w:rsidR="00F87156" w:rsidRPr="00E93BAF">
        <w:rPr>
          <w:rFonts w:ascii="Arial" w:hAnsi="Arial" w:cs="Arial"/>
          <w:sz w:val="18"/>
          <w:szCs w:val="18"/>
        </w:rPr>
        <w:t>database</w:t>
      </w:r>
    </w:p>
    <w:p w14:paraId="08AD5E5A" w14:textId="4DCA86D9" w:rsidR="006047A2" w:rsidRPr="00E93BAF" w:rsidRDefault="008005CF" w:rsidP="00E92B68">
      <w:pPr>
        <w:ind w:left="1440"/>
        <w:rPr>
          <w:rFonts w:ascii="Arial" w:hAnsi="Arial" w:cs="Arial"/>
          <w:sz w:val="18"/>
          <w:szCs w:val="18"/>
        </w:rPr>
      </w:pPr>
      <w:r w:rsidRPr="00E93BAF">
        <w:rPr>
          <w:rFonts w:ascii="Arial" w:hAnsi="Arial" w:cs="Arial"/>
          <w:sz w:val="18"/>
          <w:szCs w:val="18"/>
        </w:rPr>
        <w:t>(</w:t>
      </w:r>
      <w:r w:rsidR="00B02C71" w:rsidRPr="00E93BAF">
        <w:rPr>
          <w:rFonts w:ascii="Arial" w:hAnsi="Arial" w:cs="Arial"/>
          <w:sz w:val="18"/>
          <w:szCs w:val="18"/>
        </w:rPr>
        <w:t>c</w:t>
      </w:r>
      <w:r w:rsidR="007F6E87" w:rsidRPr="00E93BAF">
        <w:rPr>
          <w:rFonts w:ascii="Arial" w:hAnsi="Arial" w:cs="Arial"/>
          <w:sz w:val="18"/>
          <w:szCs w:val="18"/>
        </w:rPr>
        <w:t>)</w:t>
      </w:r>
      <w:r w:rsidR="007F6E87" w:rsidRPr="00E93BAF">
        <w:rPr>
          <w:rFonts w:ascii="Arial" w:hAnsi="Arial" w:cs="Arial"/>
          <w:sz w:val="18"/>
          <w:szCs w:val="18"/>
        </w:rPr>
        <w:tab/>
      </w:r>
      <w:r w:rsidR="00F87156" w:rsidRPr="00E93BAF">
        <w:rPr>
          <w:rFonts w:ascii="Arial" w:hAnsi="Arial" w:cs="Arial"/>
          <w:sz w:val="18"/>
          <w:szCs w:val="18"/>
        </w:rPr>
        <w:t>Medicare Benefits Program</w:t>
      </w:r>
    </w:p>
    <w:p w14:paraId="3E228FA7" w14:textId="649B4483" w:rsidR="00F87156" w:rsidRPr="00E93BAF" w:rsidRDefault="00F87156" w:rsidP="00E92B68">
      <w:pPr>
        <w:ind w:left="1440"/>
        <w:rPr>
          <w:rFonts w:ascii="Arial" w:hAnsi="Arial" w:cs="Arial"/>
          <w:sz w:val="18"/>
          <w:szCs w:val="18"/>
        </w:rPr>
      </w:pPr>
      <w:r w:rsidRPr="00E93BAF">
        <w:rPr>
          <w:rFonts w:ascii="Arial" w:hAnsi="Arial" w:cs="Arial"/>
          <w:sz w:val="18"/>
          <w:szCs w:val="18"/>
        </w:rPr>
        <w:t>(</w:t>
      </w:r>
      <w:r w:rsidR="00B02C71" w:rsidRPr="00E93BAF">
        <w:rPr>
          <w:rFonts w:ascii="Arial" w:hAnsi="Arial" w:cs="Arial"/>
          <w:sz w:val="18"/>
          <w:szCs w:val="18"/>
        </w:rPr>
        <w:t>d</w:t>
      </w:r>
      <w:r w:rsidRPr="00E93BAF">
        <w:rPr>
          <w:rFonts w:ascii="Arial" w:hAnsi="Arial" w:cs="Arial"/>
          <w:sz w:val="18"/>
          <w:szCs w:val="18"/>
        </w:rPr>
        <w:t>)</w:t>
      </w:r>
      <w:r w:rsidRPr="00E93BAF">
        <w:rPr>
          <w:rFonts w:ascii="Arial" w:hAnsi="Arial" w:cs="Arial"/>
          <w:sz w:val="18"/>
          <w:szCs w:val="18"/>
        </w:rPr>
        <w:tab/>
        <w:t>old information</w:t>
      </w:r>
    </w:p>
    <w:p w14:paraId="77B5852E" w14:textId="33A0343A" w:rsidR="00F87156" w:rsidRPr="00E93BAF" w:rsidRDefault="00F87156" w:rsidP="00E92B68">
      <w:pPr>
        <w:ind w:left="1440"/>
        <w:rPr>
          <w:rFonts w:ascii="Arial" w:hAnsi="Arial" w:cs="Arial"/>
          <w:sz w:val="18"/>
          <w:szCs w:val="18"/>
        </w:rPr>
      </w:pPr>
      <w:r w:rsidRPr="00E93BAF">
        <w:rPr>
          <w:rFonts w:ascii="Arial" w:hAnsi="Arial" w:cs="Arial"/>
          <w:sz w:val="18"/>
          <w:szCs w:val="18"/>
        </w:rPr>
        <w:t>(</w:t>
      </w:r>
      <w:r w:rsidR="00B02C71" w:rsidRPr="00E93BAF">
        <w:rPr>
          <w:rFonts w:ascii="Arial" w:hAnsi="Arial" w:cs="Arial"/>
          <w:sz w:val="18"/>
          <w:szCs w:val="18"/>
        </w:rPr>
        <w:t>e</w:t>
      </w:r>
      <w:r w:rsidRPr="00E93BAF">
        <w:rPr>
          <w:rFonts w:ascii="Arial" w:hAnsi="Arial" w:cs="Arial"/>
          <w:sz w:val="18"/>
          <w:szCs w:val="18"/>
        </w:rPr>
        <w:t>)</w:t>
      </w:r>
      <w:r w:rsidRPr="00E93BAF">
        <w:rPr>
          <w:rFonts w:ascii="Arial" w:hAnsi="Arial" w:cs="Arial"/>
          <w:sz w:val="18"/>
          <w:szCs w:val="18"/>
        </w:rPr>
        <w:tab/>
        <w:t>personal identification components</w:t>
      </w:r>
    </w:p>
    <w:p w14:paraId="7D02D26F" w14:textId="671B37F2" w:rsidR="00516618" w:rsidRPr="00E93BAF" w:rsidRDefault="00F87156" w:rsidP="00E92B68">
      <w:pPr>
        <w:ind w:left="1440"/>
        <w:rPr>
          <w:rFonts w:ascii="Arial" w:hAnsi="Arial" w:cs="Arial"/>
          <w:sz w:val="18"/>
          <w:szCs w:val="18"/>
        </w:rPr>
      </w:pPr>
      <w:r w:rsidRPr="00E93BAF">
        <w:rPr>
          <w:rFonts w:ascii="Arial" w:hAnsi="Arial" w:cs="Arial"/>
          <w:sz w:val="18"/>
          <w:szCs w:val="18"/>
        </w:rPr>
        <w:t>(</w:t>
      </w:r>
      <w:r w:rsidR="00B02C71" w:rsidRPr="00E93BAF">
        <w:rPr>
          <w:rFonts w:ascii="Arial" w:hAnsi="Arial" w:cs="Arial"/>
          <w:sz w:val="18"/>
          <w:szCs w:val="18"/>
        </w:rPr>
        <w:t>f</w:t>
      </w:r>
      <w:r w:rsidRPr="00E93BAF">
        <w:rPr>
          <w:rFonts w:ascii="Arial" w:hAnsi="Arial" w:cs="Arial"/>
          <w:sz w:val="18"/>
          <w:szCs w:val="18"/>
        </w:rPr>
        <w:t>)</w:t>
      </w:r>
      <w:r w:rsidRPr="00E93BAF">
        <w:rPr>
          <w:rFonts w:ascii="Arial" w:hAnsi="Arial" w:cs="Arial"/>
          <w:sz w:val="18"/>
          <w:szCs w:val="18"/>
        </w:rPr>
        <w:tab/>
      </w:r>
      <w:r w:rsidR="008F21ED" w:rsidRPr="00E93BAF">
        <w:rPr>
          <w:rFonts w:ascii="Arial" w:hAnsi="Arial" w:cs="Arial"/>
          <w:sz w:val="18"/>
          <w:szCs w:val="18"/>
        </w:rPr>
        <w:t xml:space="preserve">Pharmaceutical Benefits Program </w:t>
      </w:r>
    </w:p>
    <w:p w14:paraId="2A5BAE97" w14:textId="55E3D565" w:rsidR="00F87156" w:rsidRPr="00E93BAF" w:rsidRDefault="00516618" w:rsidP="00E92B68">
      <w:pPr>
        <w:ind w:left="1440"/>
        <w:rPr>
          <w:rFonts w:ascii="Arial" w:hAnsi="Arial" w:cs="Arial"/>
          <w:sz w:val="18"/>
          <w:szCs w:val="18"/>
        </w:rPr>
      </w:pPr>
      <w:r w:rsidRPr="00E93BAF">
        <w:rPr>
          <w:rFonts w:ascii="Arial" w:hAnsi="Arial" w:cs="Arial"/>
          <w:sz w:val="18"/>
          <w:szCs w:val="18"/>
        </w:rPr>
        <w:t xml:space="preserve">(g) </w:t>
      </w:r>
      <w:r w:rsidRPr="00E93BAF">
        <w:rPr>
          <w:rFonts w:ascii="Arial" w:hAnsi="Arial" w:cs="Arial"/>
          <w:sz w:val="18"/>
          <w:szCs w:val="18"/>
        </w:rPr>
        <w:tab/>
      </w:r>
      <w:r w:rsidR="008F21ED" w:rsidRPr="00E93BAF">
        <w:rPr>
          <w:rFonts w:ascii="Arial" w:hAnsi="Arial" w:cs="Arial"/>
          <w:sz w:val="18"/>
          <w:szCs w:val="18"/>
        </w:rPr>
        <w:t>pharmaceutical entitlements number</w:t>
      </w:r>
    </w:p>
    <w:p w14:paraId="048593E6" w14:textId="55DFB24A" w:rsidR="00F87156" w:rsidRPr="007C14C6" w:rsidRDefault="00F87156" w:rsidP="00E92B68">
      <w:pPr>
        <w:ind w:left="1440"/>
        <w:rPr>
          <w:rFonts w:ascii="Arial" w:hAnsi="Arial" w:cs="Arial"/>
          <w:sz w:val="20"/>
          <w:szCs w:val="20"/>
        </w:rPr>
      </w:pPr>
    </w:p>
    <w:p w14:paraId="1111AEE0" w14:textId="7023CCE5" w:rsidR="00885A53" w:rsidRPr="007C14C6" w:rsidRDefault="00885A53" w:rsidP="00E93BAF">
      <w:pPr>
        <w:ind w:left="360" w:firstLine="360"/>
        <w:rPr>
          <w:rFonts w:ascii="Arial" w:hAnsi="Arial" w:cs="Arial"/>
          <w:sz w:val="20"/>
          <w:szCs w:val="20"/>
        </w:rPr>
      </w:pPr>
      <w:r w:rsidRPr="007C14C6">
        <w:rPr>
          <w:rFonts w:ascii="Arial" w:hAnsi="Arial" w:cs="Arial"/>
          <w:sz w:val="20"/>
          <w:szCs w:val="20"/>
        </w:rPr>
        <w:t xml:space="preserve">In this </w:t>
      </w:r>
      <w:r w:rsidR="007A3BDF" w:rsidRPr="007C14C6">
        <w:rPr>
          <w:rFonts w:ascii="Arial" w:hAnsi="Arial" w:cs="Arial"/>
          <w:sz w:val="20"/>
          <w:szCs w:val="20"/>
        </w:rPr>
        <w:t>instrument</w:t>
      </w:r>
      <w:r w:rsidRPr="007C14C6">
        <w:rPr>
          <w:rFonts w:ascii="Arial" w:hAnsi="Arial" w:cs="Arial"/>
          <w:sz w:val="20"/>
          <w:szCs w:val="20"/>
        </w:rPr>
        <w:t>:</w:t>
      </w:r>
    </w:p>
    <w:p w14:paraId="7F068BF8" w14:textId="5AA13EE1" w:rsidR="00885A53" w:rsidRPr="007C14C6" w:rsidRDefault="00885A53" w:rsidP="00E93BAF">
      <w:pPr>
        <w:ind w:left="360" w:firstLine="360"/>
        <w:rPr>
          <w:rFonts w:ascii="Arial" w:hAnsi="Arial" w:cs="Arial"/>
          <w:sz w:val="20"/>
          <w:szCs w:val="20"/>
        </w:rPr>
      </w:pPr>
      <w:r w:rsidRPr="007C14C6">
        <w:rPr>
          <w:rFonts w:ascii="Arial" w:hAnsi="Arial" w:cs="Arial"/>
          <w:b/>
          <w:i/>
          <w:sz w:val="20"/>
          <w:szCs w:val="20"/>
        </w:rPr>
        <w:t>Act</w:t>
      </w:r>
      <w:r w:rsidRPr="007C14C6">
        <w:rPr>
          <w:rFonts w:ascii="Arial" w:hAnsi="Arial" w:cs="Arial"/>
          <w:sz w:val="20"/>
          <w:szCs w:val="20"/>
        </w:rPr>
        <w:t xml:space="preserve"> means the </w:t>
      </w:r>
      <w:r w:rsidR="004A5A2D" w:rsidRPr="007C14C6">
        <w:rPr>
          <w:rFonts w:ascii="Arial" w:hAnsi="Arial" w:cs="Arial"/>
          <w:i/>
          <w:sz w:val="20"/>
          <w:szCs w:val="20"/>
        </w:rPr>
        <w:t>National Health Act 1953</w:t>
      </w:r>
      <w:r w:rsidRPr="007C14C6">
        <w:rPr>
          <w:rFonts w:ascii="Arial" w:hAnsi="Arial" w:cs="Arial"/>
          <w:i/>
          <w:sz w:val="20"/>
          <w:szCs w:val="20"/>
        </w:rPr>
        <w:t>.</w:t>
      </w:r>
    </w:p>
    <w:p w14:paraId="0939C18A" w14:textId="76A102DC" w:rsidR="00F87156" w:rsidRPr="007C14C6" w:rsidRDefault="001E4410" w:rsidP="00E93BAF">
      <w:pPr>
        <w:shd w:val="clear" w:color="auto" w:fill="FFFFFF"/>
        <w:spacing w:before="100" w:beforeAutospacing="1" w:after="100" w:afterAutospacing="1" w:line="240" w:lineRule="auto"/>
        <w:ind w:left="720"/>
        <w:rPr>
          <w:rFonts w:ascii="Arial" w:eastAsia="Times New Roman" w:hAnsi="Arial" w:cs="Arial"/>
          <w:sz w:val="20"/>
          <w:szCs w:val="20"/>
          <w:lang w:eastAsia="en-AU"/>
        </w:rPr>
      </w:pPr>
      <w:r w:rsidRPr="007C14C6">
        <w:rPr>
          <w:rFonts w:ascii="Arial" w:eastAsia="Times New Roman" w:hAnsi="Arial" w:cs="Arial"/>
          <w:b/>
          <w:bCs/>
          <w:i/>
          <w:sz w:val="20"/>
          <w:szCs w:val="20"/>
          <w:lang w:eastAsia="en-AU"/>
        </w:rPr>
        <w:t>c</w:t>
      </w:r>
      <w:r w:rsidR="00F87156" w:rsidRPr="007C14C6">
        <w:rPr>
          <w:rFonts w:ascii="Arial" w:eastAsia="Times New Roman" w:hAnsi="Arial" w:cs="Arial"/>
          <w:b/>
          <w:bCs/>
          <w:i/>
          <w:sz w:val="20"/>
          <w:szCs w:val="20"/>
          <w:lang w:eastAsia="en-AU"/>
        </w:rPr>
        <w:t>laims information</w:t>
      </w:r>
      <w:r w:rsidR="00F87156" w:rsidRPr="007C14C6">
        <w:rPr>
          <w:rFonts w:ascii="Arial" w:eastAsia="Times New Roman" w:hAnsi="Arial" w:cs="Arial"/>
          <w:sz w:val="20"/>
          <w:szCs w:val="20"/>
          <w:lang w:eastAsia="en-AU"/>
        </w:rPr>
        <w:t xml:space="preserve"> means information to which these </w:t>
      </w:r>
      <w:r w:rsidR="00E21D51">
        <w:rPr>
          <w:rFonts w:ascii="Arial" w:eastAsia="Times New Roman" w:hAnsi="Arial" w:cs="Arial"/>
          <w:sz w:val="20"/>
          <w:szCs w:val="20"/>
          <w:lang w:eastAsia="en-AU"/>
        </w:rPr>
        <w:t>Rules</w:t>
      </w:r>
      <w:r w:rsidR="00F87156" w:rsidRPr="007C14C6">
        <w:rPr>
          <w:rFonts w:ascii="Arial" w:eastAsia="Times New Roman" w:hAnsi="Arial" w:cs="Arial"/>
          <w:sz w:val="20"/>
          <w:szCs w:val="20"/>
          <w:lang w:eastAsia="en-AU"/>
        </w:rPr>
        <w:t xml:space="preserve"> relate as defined in section 135AA(1) of the </w:t>
      </w:r>
      <w:r w:rsidR="00F87156" w:rsidRPr="007C14C6">
        <w:rPr>
          <w:rFonts w:ascii="Arial" w:eastAsia="Times New Roman" w:hAnsi="Arial" w:cs="Arial"/>
          <w:iCs/>
          <w:sz w:val="20"/>
          <w:szCs w:val="20"/>
          <w:lang w:eastAsia="en-AU"/>
        </w:rPr>
        <w:t>Act</w:t>
      </w:r>
      <w:r w:rsidR="00F87156" w:rsidRPr="007C14C6">
        <w:rPr>
          <w:rFonts w:ascii="Arial" w:eastAsia="Times New Roman" w:hAnsi="Arial" w:cs="Arial"/>
          <w:sz w:val="20"/>
          <w:szCs w:val="20"/>
          <w:lang w:eastAsia="en-AU"/>
        </w:rPr>
        <w:t xml:space="preserve">; for clarity in these </w:t>
      </w:r>
      <w:r w:rsidR="00E21D51">
        <w:rPr>
          <w:rFonts w:ascii="Arial" w:eastAsia="Times New Roman" w:hAnsi="Arial" w:cs="Arial"/>
          <w:sz w:val="20"/>
          <w:szCs w:val="20"/>
          <w:lang w:eastAsia="en-AU"/>
        </w:rPr>
        <w:t>Rules</w:t>
      </w:r>
      <w:r w:rsidR="00F87156" w:rsidRPr="007C14C6">
        <w:rPr>
          <w:rFonts w:ascii="Arial" w:eastAsia="Times New Roman" w:hAnsi="Arial" w:cs="Arial"/>
          <w:sz w:val="20"/>
          <w:szCs w:val="20"/>
          <w:lang w:eastAsia="en-AU"/>
        </w:rPr>
        <w:t>, as is indicated in section 135AA(2), ‘claims information’ does not include information about service providers.</w:t>
      </w:r>
    </w:p>
    <w:p w14:paraId="67A29667" w14:textId="77777777" w:rsidR="00212D19" w:rsidRPr="007C14C6" w:rsidRDefault="00212D19" w:rsidP="00E93BAF">
      <w:pPr>
        <w:shd w:val="clear" w:color="auto" w:fill="FFFFFF"/>
        <w:spacing w:before="100" w:beforeAutospacing="1" w:after="100" w:afterAutospacing="1" w:line="240" w:lineRule="auto"/>
        <w:ind w:left="720"/>
        <w:rPr>
          <w:rFonts w:ascii="Arial" w:eastAsia="Times New Roman" w:hAnsi="Arial" w:cs="Arial"/>
          <w:bCs/>
          <w:i/>
          <w:sz w:val="20"/>
          <w:szCs w:val="20"/>
          <w:lang w:eastAsia="en-AU"/>
        </w:rPr>
      </w:pPr>
      <w:r w:rsidRPr="007C14C6">
        <w:rPr>
          <w:rFonts w:ascii="Arial" w:eastAsia="Times New Roman" w:hAnsi="Arial" w:cs="Arial"/>
          <w:b/>
          <w:bCs/>
          <w:i/>
          <w:sz w:val="20"/>
          <w:szCs w:val="20"/>
          <w:lang w:eastAsia="en-AU"/>
        </w:rPr>
        <w:t xml:space="preserve">Chief Executive Medicare </w:t>
      </w:r>
      <w:r w:rsidRPr="007C14C6">
        <w:rPr>
          <w:rFonts w:ascii="Arial" w:eastAsia="Times New Roman" w:hAnsi="Arial" w:cs="Arial"/>
          <w:bCs/>
          <w:sz w:val="20"/>
          <w:szCs w:val="20"/>
          <w:lang w:eastAsia="en-AU"/>
        </w:rPr>
        <w:t xml:space="preserve">has the same meaning as in the </w:t>
      </w:r>
      <w:r w:rsidRPr="007C14C6">
        <w:rPr>
          <w:rFonts w:ascii="Arial" w:eastAsia="Times New Roman" w:hAnsi="Arial" w:cs="Arial"/>
          <w:bCs/>
          <w:i/>
          <w:sz w:val="20"/>
          <w:szCs w:val="20"/>
          <w:lang w:eastAsia="en-AU"/>
        </w:rPr>
        <w:t xml:space="preserve">Human Services (Medicare) Act 1973. </w:t>
      </w:r>
    </w:p>
    <w:p w14:paraId="424219F8" w14:textId="2CB4B8E1" w:rsidR="00037448" w:rsidRPr="007C14C6" w:rsidRDefault="001E4410" w:rsidP="00E93BAF">
      <w:pPr>
        <w:shd w:val="clear" w:color="auto" w:fill="FFFFFF"/>
        <w:spacing w:before="100" w:beforeAutospacing="1" w:after="100" w:afterAutospacing="1" w:line="240" w:lineRule="auto"/>
        <w:ind w:left="720"/>
        <w:rPr>
          <w:rFonts w:ascii="Arial" w:eastAsia="Times New Roman" w:hAnsi="Arial" w:cs="Arial"/>
          <w:sz w:val="20"/>
          <w:szCs w:val="20"/>
          <w:lang w:eastAsia="en-AU"/>
        </w:rPr>
      </w:pPr>
      <w:r w:rsidRPr="007C14C6">
        <w:rPr>
          <w:rFonts w:ascii="Arial" w:eastAsia="Times New Roman" w:hAnsi="Arial" w:cs="Arial"/>
          <w:b/>
          <w:bCs/>
          <w:i/>
          <w:sz w:val="20"/>
          <w:szCs w:val="20"/>
          <w:lang w:eastAsia="en-AU"/>
        </w:rPr>
        <w:t>d</w:t>
      </w:r>
      <w:r w:rsidR="00F87156" w:rsidRPr="007C14C6">
        <w:rPr>
          <w:rFonts w:ascii="Arial" w:eastAsia="Times New Roman" w:hAnsi="Arial" w:cs="Arial"/>
          <w:b/>
          <w:bCs/>
          <w:i/>
          <w:sz w:val="20"/>
          <w:szCs w:val="20"/>
          <w:lang w:eastAsia="en-AU"/>
        </w:rPr>
        <w:t>elegate</w:t>
      </w:r>
      <w:r w:rsidR="00F87156" w:rsidRPr="007C14C6">
        <w:rPr>
          <w:rFonts w:ascii="Arial" w:eastAsia="Times New Roman" w:hAnsi="Arial" w:cs="Arial"/>
          <w:sz w:val="20"/>
          <w:szCs w:val="20"/>
          <w:lang w:eastAsia="en-AU"/>
        </w:rPr>
        <w:t xml:space="preserve"> means a Deputy Secretary or First Assistant Secretary of the Department</w:t>
      </w:r>
      <w:r w:rsidR="00BF5248" w:rsidRPr="007C14C6">
        <w:rPr>
          <w:rFonts w:ascii="Arial" w:eastAsia="Times New Roman" w:hAnsi="Arial" w:cs="Arial"/>
          <w:sz w:val="20"/>
          <w:szCs w:val="20"/>
          <w:lang w:eastAsia="en-AU"/>
        </w:rPr>
        <w:t xml:space="preserve"> of Health</w:t>
      </w:r>
      <w:r w:rsidR="00F87156" w:rsidRPr="007C14C6">
        <w:rPr>
          <w:rFonts w:ascii="Arial" w:eastAsia="Times New Roman" w:hAnsi="Arial" w:cs="Arial"/>
          <w:sz w:val="20"/>
          <w:szCs w:val="20"/>
          <w:lang w:eastAsia="en-AU"/>
        </w:rPr>
        <w:t xml:space="preserve"> or the Australian Government Chief Medical Officer to whom a delegation has been made by the Secretary of the Department</w:t>
      </w:r>
      <w:r w:rsidR="00BF5248" w:rsidRPr="007C14C6">
        <w:rPr>
          <w:rFonts w:ascii="Arial" w:eastAsia="Times New Roman" w:hAnsi="Arial" w:cs="Arial"/>
          <w:sz w:val="20"/>
          <w:szCs w:val="20"/>
          <w:lang w:eastAsia="en-AU"/>
        </w:rPr>
        <w:t xml:space="preserve"> of Health.</w:t>
      </w:r>
      <w:r w:rsidR="00E93BAF">
        <w:rPr>
          <w:rFonts w:ascii="Arial" w:eastAsia="Times New Roman" w:hAnsi="Arial" w:cs="Arial"/>
          <w:sz w:val="20"/>
          <w:szCs w:val="20"/>
          <w:lang w:eastAsia="en-AU"/>
        </w:rPr>
        <w:tab/>
      </w:r>
    </w:p>
    <w:p w14:paraId="2BA5AD31" w14:textId="77777777" w:rsidR="000C6965" w:rsidRPr="007C14C6" w:rsidRDefault="000C6965" w:rsidP="00E93BAF">
      <w:pPr>
        <w:shd w:val="clear" w:color="auto" w:fill="FFFFFF"/>
        <w:spacing w:before="100" w:beforeAutospacing="1" w:after="100" w:afterAutospacing="1" w:line="240" w:lineRule="auto"/>
        <w:ind w:left="720"/>
        <w:rPr>
          <w:rFonts w:ascii="Arial" w:eastAsia="Times New Roman" w:hAnsi="Arial" w:cs="Arial"/>
          <w:b/>
          <w:i/>
          <w:sz w:val="20"/>
          <w:szCs w:val="20"/>
          <w:lang w:eastAsia="en-AU"/>
        </w:rPr>
      </w:pPr>
      <w:r w:rsidRPr="007C14C6">
        <w:rPr>
          <w:rFonts w:ascii="Arial" w:hAnsi="Arial" w:cs="Arial"/>
          <w:b/>
          <w:bCs/>
          <w:i/>
          <w:sz w:val="20"/>
          <w:szCs w:val="20"/>
        </w:rPr>
        <w:t>Department of Health</w:t>
      </w:r>
      <w:r w:rsidRPr="007C14C6">
        <w:rPr>
          <w:rFonts w:ascii="Arial" w:hAnsi="Arial" w:cs="Arial"/>
          <w:sz w:val="20"/>
          <w:szCs w:val="20"/>
        </w:rPr>
        <w:t xml:space="preserve"> means the Department of Health or any other successor agency or agencies which may have responsibility under the Administrative Arrangements Order as made from time to time for administration of relevant provisions of the Act or the </w:t>
      </w:r>
      <w:r w:rsidRPr="007C14C6">
        <w:rPr>
          <w:rFonts w:ascii="Arial" w:hAnsi="Arial" w:cs="Arial"/>
          <w:i/>
          <w:iCs/>
          <w:sz w:val="20"/>
          <w:szCs w:val="20"/>
        </w:rPr>
        <w:t xml:space="preserve">Health </w:t>
      </w:r>
      <w:r w:rsidRPr="007C14C6">
        <w:rPr>
          <w:rFonts w:ascii="Arial" w:hAnsi="Arial" w:cs="Arial"/>
          <w:i/>
          <w:iCs/>
          <w:sz w:val="20"/>
          <w:szCs w:val="20"/>
        </w:rPr>
        <w:lastRenderedPageBreak/>
        <w:t xml:space="preserve">Insurance Act 1973 </w:t>
      </w:r>
      <w:r w:rsidRPr="007C14C6">
        <w:rPr>
          <w:rFonts w:ascii="Arial" w:hAnsi="Arial" w:cs="Arial"/>
          <w:iCs/>
          <w:sz w:val="20"/>
          <w:szCs w:val="20"/>
        </w:rPr>
        <w:t>or for enabling the Chief Executive Medicare to perform health provider compliance functions</w:t>
      </w:r>
      <w:r w:rsidRPr="007C14C6">
        <w:rPr>
          <w:rFonts w:ascii="Arial" w:hAnsi="Arial" w:cs="Arial"/>
          <w:sz w:val="20"/>
          <w:szCs w:val="20"/>
        </w:rPr>
        <w:t>.</w:t>
      </w:r>
    </w:p>
    <w:p w14:paraId="09FD9D87" w14:textId="51512C24" w:rsidR="00037448" w:rsidRPr="007C14C6" w:rsidRDefault="001E4410" w:rsidP="00E93BAF">
      <w:pPr>
        <w:shd w:val="clear" w:color="auto" w:fill="FFFFFF"/>
        <w:spacing w:before="100" w:beforeAutospacing="1" w:after="100" w:afterAutospacing="1" w:line="240" w:lineRule="auto"/>
        <w:ind w:left="357" w:firstLine="363"/>
        <w:rPr>
          <w:rFonts w:ascii="Arial" w:eastAsia="Times New Roman" w:hAnsi="Arial" w:cs="Arial"/>
          <w:sz w:val="20"/>
          <w:szCs w:val="20"/>
          <w:lang w:eastAsia="en-AU"/>
        </w:rPr>
      </w:pPr>
      <w:r w:rsidRPr="007C14C6">
        <w:rPr>
          <w:rFonts w:ascii="Arial" w:eastAsia="Times New Roman" w:hAnsi="Arial" w:cs="Arial"/>
          <w:b/>
          <w:bCs/>
          <w:i/>
          <w:sz w:val="20"/>
          <w:szCs w:val="20"/>
          <w:lang w:eastAsia="en-AU"/>
        </w:rPr>
        <w:t>e</w:t>
      </w:r>
      <w:r w:rsidR="00F87156" w:rsidRPr="007C14C6">
        <w:rPr>
          <w:rFonts w:ascii="Arial" w:eastAsia="Times New Roman" w:hAnsi="Arial" w:cs="Arial"/>
          <w:b/>
          <w:bCs/>
          <w:i/>
          <w:sz w:val="20"/>
          <w:szCs w:val="20"/>
          <w:lang w:eastAsia="en-AU"/>
        </w:rPr>
        <w:t>nforcement body</w:t>
      </w:r>
      <w:r w:rsidR="00F87156" w:rsidRPr="007C14C6">
        <w:rPr>
          <w:rFonts w:ascii="Arial" w:eastAsia="Times New Roman" w:hAnsi="Arial" w:cs="Arial"/>
          <w:sz w:val="20"/>
          <w:szCs w:val="20"/>
          <w:lang w:eastAsia="en-AU"/>
        </w:rPr>
        <w:t xml:space="preserve"> is defined in section 6 of the </w:t>
      </w:r>
      <w:r w:rsidR="00F87156" w:rsidRPr="007C14C6">
        <w:rPr>
          <w:rFonts w:ascii="Arial" w:eastAsia="Times New Roman" w:hAnsi="Arial" w:cs="Arial"/>
          <w:i/>
          <w:iCs/>
          <w:sz w:val="20"/>
          <w:szCs w:val="20"/>
          <w:lang w:eastAsia="en-AU"/>
        </w:rPr>
        <w:t>Privacy Act 1988</w:t>
      </w:r>
      <w:r w:rsidR="00F87156" w:rsidRPr="007C14C6">
        <w:rPr>
          <w:rFonts w:ascii="Arial" w:eastAsia="Times New Roman" w:hAnsi="Arial" w:cs="Arial"/>
          <w:sz w:val="20"/>
          <w:szCs w:val="20"/>
          <w:lang w:eastAsia="en-AU"/>
        </w:rPr>
        <w:t>.</w:t>
      </w:r>
    </w:p>
    <w:p w14:paraId="54B9AC44" w14:textId="2CBE14C2" w:rsidR="00FB52D4" w:rsidRDefault="000C6965" w:rsidP="00E93BAF">
      <w:pPr>
        <w:shd w:val="clear" w:color="auto" w:fill="FFFFFF"/>
        <w:spacing w:before="100" w:beforeAutospacing="1" w:after="100" w:afterAutospacing="1" w:line="240" w:lineRule="auto"/>
        <w:ind w:left="720"/>
        <w:rPr>
          <w:rFonts w:ascii="Arial" w:eastAsia="Times New Roman" w:hAnsi="Arial" w:cs="Arial"/>
          <w:bCs/>
          <w:sz w:val="20"/>
          <w:szCs w:val="20"/>
          <w:lang w:eastAsia="en-AU"/>
        </w:rPr>
      </w:pPr>
      <w:r w:rsidRPr="007C14C6">
        <w:rPr>
          <w:rFonts w:ascii="Arial" w:eastAsia="Times New Roman" w:hAnsi="Arial" w:cs="Arial"/>
          <w:b/>
          <w:i/>
          <w:sz w:val="20"/>
          <w:szCs w:val="20"/>
          <w:lang w:eastAsia="en-AU"/>
        </w:rPr>
        <w:t>Health provider compliance function</w:t>
      </w:r>
      <w:r w:rsidRPr="007C14C6">
        <w:rPr>
          <w:rFonts w:ascii="Arial" w:eastAsia="Times New Roman" w:hAnsi="Arial" w:cs="Arial"/>
          <w:sz w:val="20"/>
          <w:szCs w:val="20"/>
          <w:lang w:eastAsia="en-AU"/>
        </w:rPr>
        <w:t xml:space="preserve"> means</w:t>
      </w:r>
      <w:r w:rsidRPr="007C14C6">
        <w:rPr>
          <w:rFonts w:ascii="Arial" w:eastAsia="Times New Roman" w:hAnsi="Arial" w:cs="Arial"/>
          <w:bCs/>
          <w:sz w:val="20"/>
          <w:szCs w:val="20"/>
          <w:lang w:eastAsia="en-AU"/>
        </w:rPr>
        <w:t xml:space="preserve"> a statutory function, duty or power of the Chief Executive Medicare under either the </w:t>
      </w:r>
      <w:r w:rsidRPr="007C14C6">
        <w:rPr>
          <w:rFonts w:ascii="Arial" w:eastAsia="Times New Roman" w:hAnsi="Arial" w:cs="Arial"/>
          <w:bCs/>
          <w:i/>
          <w:sz w:val="20"/>
          <w:szCs w:val="20"/>
          <w:lang w:eastAsia="en-AU"/>
        </w:rPr>
        <w:t>Health Insurance Act 1973</w:t>
      </w:r>
      <w:r w:rsidR="008F6429" w:rsidRPr="007C14C6">
        <w:rPr>
          <w:rFonts w:ascii="Arial" w:eastAsia="Times New Roman" w:hAnsi="Arial" w:cs="Arial"/>
          <w:bCs/>
          <w:sz w:val="20"/>
          <w:szCs w:val="20"/>
          <w:lang w:eastAsia="en-AU"/>
        </w:rPr>
        <w:t xml:space="preserve"> or the Act</w:t>
      </w:r>
      <w:r w:rsidR="00AA2CFB">
        <w:rPr>
          <w:rFonts w:ascii="Arial" w:eastAsia="Times New Roman" w:hAnsi="Arial" w:cs="Arial"/>
          <w:bCs/>
          <w:sz w:val="20"/>
          <w:szCs w:val="20"/>
          <w:lang w:eastAsia="en-AU"/>
        </w:rPr>
        <w:t xml:space="preserve"> or the </w:t>
      </w:r>
      <w:r w:rsidR="00AA2CFB">
        <w:rPr>
          <w:rFonts w:ascii="Arial" w:eastAsia="Times New Roman" w:hAnsi="Arial" w:cs="Arial"/>
          <w:bCs/>
          <w:i/>
          <w:sz w:val="20"/>
          <w:szCs w:val="20"/>
          <w:lang w:eastAsia="en-AU"/>
        </w:rPr>
        <w:t>Dental Benefits Act 2008</w:t>
      </w:r>
      <w:r w:rsidR="00AA2CFB">
        <w:rPr>
          <w:rFonts w:ascii="Arial" w:eastAsia="Times New Roman" w:hAnsi="Arial" w:cs="Arial"/>
          <w:bCs/>
          <w:sz w:val="20"/>
          <w:szCs w:val="20"/>
          <w:lang w:eastAsia="en-AU"/>
        </w:rPr>
        <w:t xml:space="preserve"> or the </w:t>
      </w:r>
      <w:r w:rsidR="00AA2CFB">
        <w:rPr>
          <w:rFonts w:ascii="Arial" w:eastAsia="Times New Roman" w:hAnsi="Arial" w:cs="Arial"/>
          <w:bCs/>
          <w:i/>
          <w:sz w:val="20"/>
          <w:szCs w:val="20"/>
          <w:lang w:eastAsia="en-AU"/>
        </w:rPr>
        <w:t xml:space="preserve">Human Services </w:t>
      </w:r>
      <w:r w:rsidR="00A3067C">
        <w:rPr>
          <w:rFonts w:ascii="Arial" w:eastAsia="Times New Roman" w:hAnsi="Arial" w:cs="Arial"/>
          <w:bCs/>
          <w:i/>
          <w:sz w:val="20"/>
          <w:szCs w:val="20"/>
          <w:lang w:eastAsia="en-AU"/>
        </w:rPr>
        <w:t xml:space="preserve">(Medicare) </w:t>
      </w:r>
      <w:r w:rsidR="00AA2CFB">
        <w:rPr>
          <w:rFonts w:ascii="Arial" w:eastAsia="Times New Roman" w:hAnsi="Arial" w:cs="Arial"/>
          <w:bCs/>
          <w:i/>
          <w:sz w:val="20"/>
          <w:szCs w:val="20"/>
          <w:lang w:eastAsia="en-AU"/>
        </w:rPr>
        <w:t>Act 1973</w:t>
      </w:r>
      <w:r w:rsidR="008F6429" w:rsidRPr="007C14C6">
        <w:rPr>
          <w:rFonts w:ascii="Arial" w:eastAsia="Times New Roman" w:hAnsi="Arial" w:cs="Arial"/>
          <w:bCs/>
          <w:sz w:val="20"/>
          <w:szCs w:val="20"/>
          <w:lang w:eastAsia="en-AU"/>
        </w:rPr>
        <w:t xml:space="preserve">, </w:t>
      </w:r>
      <w:r w:rsidR="00AA2CFB" w:rsidRPr="00AA2CFB">
        <w:rPr>
          <w:rFonts w:ascii="Arial" w:eastAsia="Times New Roman" w:hAnsi="Arial" w:cs="Arial"/>
          <w:bCs/>
          <w:sz w:val="20"/>
          <w:szCs w:val="20"/>
          <w:lang w:eastAsia="en-AU"/>
        </w:rPr>
        <w:t>where a health provider is the subject of the performance of the function or the exercise of the power or duty</w:t>
      </w:r>
      <w:r w:rsidR="008F6429" w:rsidRPr="007C14C6">
        <w:rPr>
          <w:rFonts w:ascii="Arial" w:eastAsia="Times New Roman" w:hAnsi="Arial" w:cs="Arial"/>
          <w:bCs/>
          <w:sz w:val="20"/>
          <w:szCs w:val="20"/>
          <w:lang w:eastAsia="en-AU"/>
        </w:rPr>
        <w:t>.</w:t>
      </w:r>
    </w:p>
    <w:p w14:paraId="132F344A" w14:textId="7560B22D" w:rsidR="00BA57D0" w:rsidRDefault="00BA57D0" w:rsidP="00BA57D0">
      <w:pPr>
        <w:shd w:val="clear" w:color="auto" w:fill="FFFFFF"/>
        <w:spacing w:before="100" w:beforeAutospacing="1" w:after="100" w:afterAutospacing="1" w:line="240" w:lineRule="auto"/>
        <w:ind w:left="720"/>
        <w:rPr>
          <w:rFonts w:ascii="Arial" w:eastAsia="Times New Roman" w:hAnsi="Arial" w:cs="Arial"/>
          <w:bCs/>
          <w:sz w:val="20"/>
          <w:szCs w:val="20"/>
          <w:lang w:eastAsia="en-AU"/>
        </w:rPr>
      </w:pPr>
      <w:r>
        <w:rPr>
          <w:rFonts w:ascii="Arial" w:eastAsia="Times New Roman" w:hAnsi="Arial" w:cs="Arial"/>
          <w:b/>
          <w:i/>
          <w:sz w:val="20"/>
          <w:szCs w:val="20"/>
          <w:lang w:eastAsia="en-AU"/>
        </w:rPr>
        <w:t>Services Australia</w:t>
      </w:r>
      <w:r w:rsidRPr="007C14C6">
        <w:rPr>
          <w:rFonts w:ascii="Arial" w:eastAsia="Times New Roman" w:hAnsi="Arial" w:cs="Arial"/>
          <w:sz w:val="20"/>
          <w:szCs w:val="20"/>
          <w:lang w:eastAsia="en-AU"/>
        </w:rPr>
        <w:t xml:space="preserve"> </w:t>
      </w:r>
      <w:r w:rsidR="00152EFC" w:rsidRPr="00152EFC">
        <w:rPr>
          <w:rFonts w:ascii="Arial" w:eastAsia="Times New Roman" w:hAnsi="Arial" w:cs="Arial"/>
          <w:sz w:val="20"/>
          <w:szCs w:val="20"/>
          <w:lang w:eastAsia="en-AU"/>
        </w:rPr>
        <w:t>is the executive agency created by the order of the Governor-General on 5 December 2019 and includes any successor agency or agencies.</w:t>
      </w:r>
    </w:p>
    <w:p w14:paraId="37F5B56E" w14:textId="0BD7C92A" w:rsidR="00BA239E" w:rsidRPr="00E93BAF" w:rsidRDefault="00E93BAF" w:rsidP="00E93BAF">
      <w:pPr>
        <w:keepNext/>
        <w:rPr>
          <w:rFonts w:ascii="Arial" w:hAnsi="Arial" w:cs="Arial"/>
          <w:b/>
          <w:sz w:val="20"/>
          <w:szCs w:val="20"/>
        </w:rPr>
      </w:pPr>
      <w:r>
        <w:rPr>
          <w:rFonts w:ascii="Arial" w:hAnsi="Arial" w:cs="Arial"/>
          <w:b/>
          <w:sz w:val="20"/>
          <w:szCs w:val="20"/>
        </w:rPr>
        <w:t>5</w:t>
      </w:r>
      <w:r>
        <w:rPr>
          <w:rFonts w:ascii="Arial" w:hAnsi="Arial" w:cs="Arial"/>
          <w:b/>
          <w:sz w:val="20"/>
          <w:szCs w:val="20"/>
        </w:rPr>
        <w:tab/>
      </w:r>
      <w:r w:rsidR="00BA239E" w:rsidRPr="00E93BAF">
        <w:rPr>
          <w:rFonts w:ascii="Arial" w:hAnsi="Arial" w:cs="Arial"/>
          <w:b/>
          <w:sz w:val="20"/>
          <w:szCs w:val="20"/>
        </w:rPr>
        <w:t>Repeal of this instrument</w:t>
      </w:r>
    </w:p>
    <w:p w14:paraId="363D83C5" w14:textId="0E399071" w:rsidR="005A1506" w:rsidRPr="007C14C6" w:rsidRDefault="005A1506" w:rsidP="00E93BAF">
      <w:pPr>
        <w:keepNext/>
        <w:ind w:firstLine="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This instrument is repealed at the start of 1 April </w:t>
      </w:r>
      <w:r w:rsidR="00FD0EC4">
        <w:rPr>
          <w:rFonts w:ascii="Arial" w:eastAsia="Times New Roman" w:hAnsi="Arial" w:cs="Arial"/>
          <w:sz w:val="20"/>
          <w:szCs w:val="20"/>
          <w:lang w:eastAsia="en-AU"/>
        </w:rPr>
        <w:t>2025</w:t>
      </w:r>
      <w:r w:rsidRPr="007C14C6">
        <w:rPr>
          <w:rFonts w:ascii="Arial" w:eastAsia="Times New Roman" w:hAnsi="Arial" w:cs="Arial"/>
          <w:sz w:val="20"/>
          <w:szCs w:val="20"/>
          <w:lang w:eastAsia="en-AU"/>
        </w:rPr>
        <w:t xml:space="preserve">.  </w:t>
      </w:r>
    </w:p>
    <w:p w14:paraId="4C7C2226" w14:textId="3DE8511E" w:rsidR="00E4375F" w:rsidRPr="00C77139" w:rsidRDefault="00E4375F" w:rsidP="00A3067C">
      <w:pPr>
        <w:keepNext/>
        <w:rPr>
          <w:rFonts w:ascii="Arial" w:eastAsia="Times New Roman" w:hAnsi="Arial" w:cs="Arial"/>
          <w:sz w:val="20"/>
          <w:szCs w:val="20"/>
          <w:lang w:eastAsia="en-AU"/>
        </w:rPr>
      </w:pPr>
      <w:bookmarkStart w:id="0" w:name="_Toc192074022"/>
      <w:bookmarkStart w:id="1" w:name="_Toc128222718"/>
      <w:bookmarkEnd w:id="0"/>
      <w:r w:rsidRPr="007C14C6">
        <w:rPr>
          <w:rFonts w:ascii="Arial" w:eastAsia="Times New Roman" w:hAnsi="Arial" w:cs="Arial"/>
          <w:b/>
          <w:sz w:val="20"/>
          <w:szCs w:val="20"/>
          <w:lang w:eastAsia="en-AU"/>
        </w:rPr>
        <w:t>Part</w:t>
      </w:r>
      <w:r w:rsidR="001337F6">
        <w:rPr>
          <w:rFonts w:ascii="Arial" w:eastAsia="Times New Roman" w:hAnsi="Arial" w:cs="Arial"/>
          <w:b/>
          <w:sz w:val="20"/>
          <w:szCs w:val="20"/>
          <w:lang w:eastAsia="en-AU"/>
        </w:rPr>
        <w:t xml:space="preserve"> 2—</w:t>
      </w:r>
      <w:r w:rsidRPr="007C14C6">
        <w:rPr>
          <w:rFonts w:ascii="Arial" w:eastAsia="Times New Roman" w:hAnsi="Arial" w:cs="Arial"/>
          <w:b/>
          <w:sz w:val="20"/>
          <w:szCs w:val="20"/>
          <w:lang w:eastAsia="en-AU"/>
        </w:rPr>
        <w:t>Australian Government Agencies</w:t>
      </w:r>
    </w:p>
    <w:p w14:paraId="5136D708" w14:textId="147CAE96"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2" w:name="_Toc192074023"/>
      <w:bookmarkStart w:id="3" w:name="_Toc128222719"/>
      <w:bookmarkStart w:id="4" w:name="_Ref128202227"/>
      <w:bookmarkEnd w:id="2"/>
      <w:bookmarkEnd w:id="3"/>
      <w:r>
        <w:rPr>
          <w:rFonts w:ascii="Arial" w:eastAsia="Times New Roman" w:hAnsi="Arial" w:cs="Arial"/>
          <w:b/>
          <w:sz w:val="20"/>
          <w:szCs w:val="20"/>
          <w:lang w:eastAsia="en-AU"/>
        </w:rPr>
        <w:t>6</w:t>
      </w:r>
      <w:r w:rsidR="00E93BAF">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Handling of claims information</w:t>
      </w:r>
      <w:bookmarkEnd w:id="4"/>
    </w:p>
    <w:p w14:paraId="3FE435D5" w14:textId="74E483C1" w:rsidR="00E4375F" w:rsidRPr="007C14C6" w:rsidRDefault="002462E3" w:rsidP="00E93BAF">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w:t>
      </w:r>
      <w:r w:rsidR="00E93BAF">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Agencies must store claims information obtained under the Medicare Benefits Program in a separate database to claims information obtained under the Pharmaceutical Benefits Program.</w:t>
      </w:r>
    </w:p>
    <w:p w14:paraId="1414C00B" w14:textId="32662B64" w:rsidR="00FC3E45" w:rsidRDefault="001337F6"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5" w:name="_Toc192074024"/>
      <w:bookmarkEnd w:id="5"/>
      <w:r>
        <w:rPr>
          <w:rFonts w:ascii="Arial" w:eastAsia="Times New Roman" w:hAnsi="Arial" w:cs="Arial"/>
          <w:b/>
          <w:sz w:val="20"/>
          <w:szCs w:val="20"/>
          <w:lang w:eastAsia="en-AU"/>
        </w:rPr>
        <w:t>Part 3—</w:t>
      </w:r>
      <w:r w:rsidR="00BB33EB">
        <w:rPr>
          <w:rFonts w:ascii="Arial" w:eastAsia="Times New Roman" w:hAnsi="Arial" w:cs="Arial"/>
          <w:b/>
          <w:sz w:val="20"/>
          <w:szCs w:val="20"/>
          <w:lang w:eastAsia="en-AU"/>
        </w:rPr>
        <w:t>Services Australia</w:t>
      </w:r>
      <w:r w:rsidR="00900ED8" w:rsidRPr="007C14C6">
        <w:rPr>
          <w:rFonts w:ascii="Arial" w:eastAsia="Times New Roman" w:hAnsi="Arial" w:cs="Arial"/>
          <w:b/>
          <w:sz w:val="20"/>
          <w:szCs w:val="20"/>
          <w:lang w:eastAsia="en-AU"/>
        </w:rPr>
        <w:t xml:space="preserve"> and</w:t>
      </w:r>
      <w:r w:rsidR="008B3A0F" w:rsidRPr="007C14C6">
        <w:rPr>
          <w:rFonts w:ascii="Arial" w:eastAsia="Times New Roman" w:hAnsi="Arial" w:cs="Arial"/>
          <w:b/>
          <w:sz w:val="20"/>
          <w:szCs w:val="20"/>
          <w:lang w:eastAsia="en-AU"/>
        </w:rPr>
        <w:t xml:space="preserve"> the Department of Health </w:t>
      </w:r>
      <w:bookmarkStart w:id="6" w:name="_Toc128222721"/>
    </w:p>
    <w:p w14:paraId="4F868848" w14:textId="0E427D4C"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7</w:t>
      </w:r>
      <w:r w:rsidR="00E93BAF">
        <w:rPr>
          <w:rFonts w:ascii="Arial" w:eastAsia="Times New Roman" w:hAnsi="Arial" w:cs="Arial"/>
          <w:b/>
          <w:sz w:val="20"/>
          <w:szCs w:val="20"/>
          <w:lang w:eastAsia="en-AU"/>
        </w:rPr>
        <w:t xml:space="preserve"> </w:t>
      </w:r>
      <w:r w:rsidR="00E93BAF">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 xml:space="preserve">Management of claims information </w:t>
      </w:r>
      <w:bookmarkEnd w:id="6"/>
    </w:p>
    <w:p w14:paraId="77272073" w14:textId="2BC25A98" w:rsidR="00E4375F" w:rsidRPr="007C14C6" w:rsidRDefault="002462E3" w:rsidP="00E93BAF">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E93BAF">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 xml:space="preserve">must ensure that claims information obtained under the Medicare Benefits Program is held in a separate database to claims information obtained under the Pharmaceutical Benefits Program. This requirement does not prevent </w:t>
      </w:r>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from locating each database within the same computer system.</w:t>
      </w:r>
    </w:p>
    <w:p w14:paraId="3314C401" w14:textId="4B3748EB" w:rsidR="00E4375F" w:rsidRPr="007C14C6" w:rsidRDefault="002462E3" w:rsidP="00E93BAF">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93BAF">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Databases of claims information obtained under the Medicare Benefits Program and the Pharmaceutical Benefits Program (that is, the ‘Medicare Benefits claims database’ and the ‘Pharmaceutical Benefits claims database’) must be kept separate from enrolment and entitlement databases. </w:t>
      </w:r>
    </w:p>
    <w:p w14:paraId="3EB02751" w14:textId="49430F97" w:rsidR="00E4375F" w:rsidRPr="007C14C6" w:rsidRDefault="002462E3" w:rsidP="00E93BAF">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E93BAF">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For claims information that is not old information,</w:t>
      </w:r>
      <w:r w:rsidR="00E4375F" w:rsidRPr="007C14C6">
        <w:rPr>
          <w:rFonts w:ascii="Arial" w:eastAsia="Times New Roman" w:hAnsi="Arial" w:cs="Arial"/>
          <w:i/>
          <w:iCs/>
          <w:sz w:val="20"/>
          <w:szCs w:val="20"/>
          <w:lang w:eastAsia="en-AU"/>
        </w:rPr>
        <w:t xml:space="preserve"> </w:t>
      </w:r>
      <w:r w:rsidR="00E4375F" w:rsidRPr="007C14C6">
        <w:rPr>
          <w:rFonts w:ascii="Arial" w:eastAsia="Times New Roman" w:hAnsi="Arial" w:cs="Arial"/>
          <w:sz w:val="20"/>
          <w:szCs w:val="20"/>
          <w:lang w:eastAsia="en-AU"/>
        </w:rPr>
        <w:t xml:space="preserve">personal identification components must not be included in databases of claims information except as follows: </w:t>
      </w:r>
    </w:p>
    <w:p w14:paraId="06E116CF" w14:textId="49384877" w:rsidR="00E4375F" w:rsidRPr="007C14C6" w:rsidRDefault="00E4375F" w:rsidP="0072012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in the case of the Medicare Benefits claims database, the Medicare card number; and </w:t>
      </w:r>
    </w:p>
    <w:p w14:paraId="0434C883" w14:textId="63BA128D" w:rsidR="00E4375F" w:rsidRPr="007C14C6" w:rsidRDefault="00E4375F" w:rsidP="0072012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in the case of the Pharmaceutical Benefits claims database, the Pharmaceutical entitlements number. </w:t>
      </w:r>
    </w:p>
    <w:p w14:paraId="77FCFDBD" w14:textId="77777777" w:rsidR="00E4375F" w:rsidRPr="007C14C6" w:rsidRDefault="00E4375F" w:rsidP="00720129">
      <w:pPr>
        <w:shd w:val="clear" w:color="auto" w:fill="FFFFFF"/>
        <w:spacing w:before="100" w:beforeAutospacing="1" w:after="100" w:afterAutospacing="1" w:line="240" w:lineRule="auto"/>
        <w:ind w:firstLine="720"/>
        <w:rPr>
          <w:rFonts w:ascii="Arial" w:eastAsia="Times New Roman" w:hAnsi="Arial" w:cs="Arial"/>
          <w:b/>
          <w:sz w:val="20"/>
          <w:szCs w:val="20"/>
          <w:lang w:eastAsia="en-AU"/>
        </w:rPr>
      </w:pPr>
      <w:bookmarkStart w:id="7" w:name="_Toc192074026"/>
      <w:bookmarkStart w:id="8" w:name="_Toc128222722"/>
      <w:bookmarkEnd w:id="7"/>
      <w:r w:rsidRPr="007C14C6">
        <w:rPr>
          <w:rFonts w:ascii="Arial" w:eastAsia="Times New Roman" w:hAnsi="Arial" w:cs="Arial"/>
          <w:b/>
          <w:sz w:val="20"/>
          <w:szCs w:val="20"/>
          <w:lang w:eastAsia="en-AU"/>
        </w:rPr>
        <w:t>Technical Standards</w:t>
      </w:r>
      <w:bookmarkEnd w:id="8"/>
    </w:p>
    <w:p w14:paraId="3F9F25AF" w14:textId="5A1A506F" w:rsidR="00E4375F" w:rsidRPr="007C14C6" w:rsidRDefault="002462E3" w:rsidP="00C7713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 xml:space="preserve">must establish </w:t>
      </w:r>
      <w:r w:rsidR="00077AE8" w:rsidRPr="00FC3E45">
        <w:rPr>
          <w:rFonts w:ascii="Arial" w:eastAsia="Times New Roman" w:hAnsi="Arial" w:cs="Arial"/>
          <w:sz w:val="20"/>
          <w:szCs w:val="20"/>
          <w:lang w:eastAsia="en-AU"/>
        </w:rPr>
        <w:t xml:space="preserve">and maintain </w:t>
      </w:r>
      <w:r w:rsidR="00E4375F" w:rsidRPr="007C14C6">
        <w:rPr>
          <w:rFonts w:ascii="Arial" w:eastAsia="Times New Roman" w:hAnsi="Arial" w:cs="Arial"/>
          <w:sz w:val="20"/>
          <w:szCs w:val="20"/>
          <w:lang w:eastAsia="en-AU"/>
        </w:rPr>
        <w:t>detailed technical standards in relation to the Medicare Benefits claims database and the Pharmaceutical Benefits claims database which:</w:t>
      </w:r>
    </w:p>
    <w:p w14:paraId="57758550" w14:textId="235DA639" w:rsidR="00E4375F" w:rsidRPr="007C14C6" w:rsidRDefault="00720129" w:rsidP="00720129">
      <w:pPr>
        <w:shd w:val="clear" w:color="auto" w:fill="FFFFFF"/>
        <w:spacing w:before="100" w:beforeAutospacing="1" w:after="100" w:afterAutospacing="1" w:line="240" w:lineRule="auto"/>
        <w:ind w:left="1440"/>
        <w:rPr>
          <w:rFonts w:ascii="Arial" w:eastAsia="Times New Roman" w:hAnsi="Arial" w:cs="Arial"/>
          <w:sz w:val="20"/>
          <w:szCs w:val="20"/>
          <w:lang w:eastAsia="en-AU"/>
        </w:rPr>
      </w:pPr>
      <w:r>
        <w:rPr>
          <w:rFonts w:ascii="Arial" w:eastAsia="Times New Roman" w:hAnsi="Arial" w:cs="Arial"/>
          <w:sz w:val="20"/>
          <w:szCs w:val="20"/>
          <w:lang w:eastAsia="en-AU"/>
        </w:rPr>
        <w:t>(a)</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specify access controls applying to each database; </w:t>
      </w:r>
    </w:p>
    <w:p w14:paraId="528826A0" w14:textId="3F50A7BC" w:rsidR="00E4375F" w:rsidRPr="007C14C6" w:rsidRDefault="00720129"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Pr>
          <w:rFonts w:ascii="Arial" w:eastAsia="Times New Roman" w:hAnsi="Arial" w:cs="Arial"/>
          <w:sz w:val="20"/>
          <w:szCs w:val="20"/>
          <w:lang w:eastAsia="en-AU"/>
        </w:rPr>
        <w:lastRenderedPageBreak/>
        <w:t>(b)</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limit access to each database to those officers or contractors who reasonably require access to effectively administer the particular program;</w:t>
      </w:r>
    </w:p>
    <w:p w14:paraId="4C3EBCCA" w14:textId="6382ABB3"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(c)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specify the security procedures and controls that exist to prevent unauthorised linkage of records that are held in both databases about the same individual;</w:t>
      </w:r>
    </w:p>
    <w:p w14:paraId="1DDD641B" w14:textId="12C2F1A4"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(d)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identify how any linkages conducted pursuant to </w:t>
      </w:r>
      <w:r w:rsidR="00D838FF" w:rsidRPr="007C14C6">
        <w:rPr>
          <w:rFonts w:ascii="Arial" w:eastAsia="Times New Roman" w:hAnsi="Arial" w:cs="Arial"/>
          <w:sz w:val="20"/>
          <w:szCs w:val="20"/>
          <w:lang w:eastAsia="en-AU"/>
        </w:rPr>
        <w:t xml:space="preserve">sections </w:t>
      </w:r>
      <w:r w:rsidR="000446EF">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 xml:space="preserve"> and </w:t>
      </w:r>
      <w:r w:rsidR="000446EF">
        <w:rPr>
          <w:rFonts w:ascii="Arial" w:eastAsia="Times New Roman" w:hAnsi="Arial" w:cs="Arial"/>
          <w:sz w:val="20"/>
          <w:szCs w:val="20"/>
          <w:lang w:eastAsia="en-AU"/>
        </w:rPr>
        <w:t>10</w:t>
      </w:r>
      <w:r w:rsidR="00D838F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 xml:space="preserve"> can be traced;</w:t>
      </w:r>
    </w:p>
    <w:p w14:paraId="515627AA" w14:textId="761D0EE2"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(e)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describe the special arrangements for the security of claims information required by </w:t>
      </w:r>
      <w:r w:rsidR="00D838FF" w:rsidRPr="007C14C6">
        <w:rPr>
          <w:rFonts w:ascii="Arial" w:eastAsia="Times New Roman" w:hAnsi="Arial" w:cs="Arial"/>
          <w:sz w:val="20"/>
          <w:szCs w:val="20"/>
          <w:lang w:eastAsia="en-AU"/>
        </w:rPr>
        <w:t xml:space="preserve">sections </w:t>
      </w:r>
      <w:r w:rsidR="00B80C12">
        <w:rPr>
          <w:rFonts w:ascii="Arial" w:eastAsia="Times New Roman" w:hAnsi="Arial" w:cs="Arial"/>
          <w:sz w:val="20"/>
          <w:szCs w:val="20"/>
          <w:lang w:eastAsia="en-AU"/>
        </w:rPr>
        <w:t>9</w:t>
      </w:r>
      <w:r w:rsidR="00D838F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 xml:space="preserve"> and</w:t>
      </w:r>
      <w:r w:rsidR="00D838FF" w:rsidRPr="007C14C6">
        <w:rPr>
          <w:rFonts w:ascii="Arial" w:eastAsia="Times New Roman" w:hAnsi="Arial" w:cs="Arial"/>
          <w:sz w:val="20"/>
          <w:szCs w:val="20"/>
          <w:lang w:eastAsia="en-AU"/>
        </w:rPr>
        <w:t xml:space="preserve"> </w:t>
      </w:r>
      <w:r w:rsidR="00B80C12">
        <w:rPr>
          <w:rFonts w:ascii="Arial" w:eastAsia="Times New Roman" w:hAnsi="Arial" w:cs="Arial"/>
          <w:sz w:val="20"/>
          <w:szCs w:val="20"/>
          <w:lang w:eastAsia="en-AU"/>
        </w:rPr>
        <w:t>10</w:t>
      </w:r>
      <w:r w:rsidR="00D838F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 and</w:t>
      </w:r>
    </w:p>
    <w:p w14:paraId="713C8603" w14:textId="12C5FFAD"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(f)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specify the destruction schedule for records created pursuant to each circumstance specified in paragraphs (a) to (e) of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 xml:space="preserve"> and paragraphs (a) to (g) of </w:t>
      </w:r>
      <w:r w:rsidR="00D838FF" w:rsidRPr="007C14C6">
        <w:rPr>
          <w:rFonts w:ascii="Arial" w:eastAsia="Times New Roman" w:hAnsi="Arial" w:cs="Arial"/>
          <w:sz w:val="20"/>
          <w:szCs w:val="20"/>
          <w:lang w:eastAsia="en-AU"/>
        </w:rPr>
        <w:t>section</w:t>
      </w:r>
      <w:r w:rsidRPr="007C14C6">
        <w:rPr>
          <w:rFonts w:ascii="Arial" w:eastAsia="Times New Roman" w:hAnsi="Arial" w:cs="Arial"/>
          <w:sz w:val="20"/>
          <w:szCs w:val="20"/>
          <w:lang w:eastAsia="en-AU"/>
        </w:rPr>
        <w:t xml:space="preserve"> </w:t>
      </w:r>
      <w:r w:rsidR="00B80C12">
        <w:rPr>
          <w:rFonts w:ascii="Arial" w:eastAsia="Times New Roman" w:hAnsi="Arial" w:cs="Arial"/>
          <w:sz w:val="20"/>
          <w:szCs w:val="20"/>
          <w:lang w:eastAsia="en-AU"/>
        </w:rPr>
        <w:t>10</w:t>
      </w:r>
      <w:r w:rsidR="00D838FF" w:rsidRPr="007C14C6">
        <w:rPr>
          <w:rFonts w:ascii="Arial" w:eastAsia="Times New Roman" w:hAnsi="Arial" w:cs="Arial"/>
          <w:sz w:val="20"/>
          <w:szCs w:val="20"/>
          <w:lang w:eastAsia="en-AU"/>
        </w:rPr>
        <w:t xml:space="preserve">(2) </w:t>
      </w:r>
      <w:r w:rsidRPr="007C14C6">
        <w:rPr>
          <w:rFonts w:ascii="Arial" w:eastAsia="Times New Roman" w:hAnsi="Arial" w:cs="Arial"/>
          <w:sz w:val="20"/>
          <w:szCs w:val="20"/>
          <w:lang w:eastAsia="en-AU"/>
        </w:rPr>
        <w:t xml:space="preserve">(where practicable). </w:t>
      </w:r>
    </w:p>
    <w:p w14:paraId="7E2CDB40" w14:textId="50EE38C2"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1D6ECA" w:rsidRPr="007C14C6">
        <w:rPr>
          <w:rFonts w:ascii="Arial" w:eastAsia="Times New Roman" w:hAnsi="Arial" w:cs="Arial"/>
          <w:sz w:val="20"/>
          <w:szCs w:val="20"/>
          <w:lang w:eastAsia="en-AU"/>
        </w:rPr>
        <w:t>5</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If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varies the technical standards established under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7</w:t>
      </w:r>
      <w:r w:rsidR="00D838FF" w:rsidRPr="007C14C6">
        <w:rPr>
          <w:rFonts w:ascii="Arial" w:eastAsia="Times New Roman" w:hAnsi="Arial" w:cs="Arial"/>
          <w:sz w:val="20"/>
          <w:szCs w:val="20"/>
          <w:lang w:eastAsia="en-AU"/>
        </w:rPr>
        <w:t>(4)</w:t>
      </w:r>
      <w:r w:rsidR="00E4375F" w:rsidRPr="007C14C6">
        <w:rPr>
          <w:rFonts w:ascii="Arial" w:eastAsia="Times New Roman" w:hAnsi="Arial" w:cs="Arial"/>
          <w:sz w:val="20"/>
          <w:szCs w:val="20"/>
          <w:lang w:eastAsia="en-AU"/>
        </w:rPr>
        <w:t xml:space="preserve">,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must lodge a Variation Report with the </w:t>
      </w:r>
      <w:r w:rsidR="005B1E9B" w:rsidRPr="007C14C6">
        <w:rPr>
          <w:rFonts w:ascii="Arial" w:eastAsia="Times New Roman" w:hAnsi="Arial" w:cs="Arial"/>
          <w:sz w:val="20"/>
          <w:szCs w:val="20"/>
          <w:lang w:eastAsia="en-AU"/>
        </w:rPr>
        <w:t xml:space="preserve">Australian Information Commissioner </w:t>
      </w:r>
      <w:r w:rsidR="00E4375F" w:rsidRPr="007C14C6">
        <w:rPr>
          <w:rFonts w:ascii="Arial" w:eastAsia="Times New Roman" w:hAnsi="Arial" w:cs="Arial"/>
          <w:sz w:val="20"/>
          <w:szCs w:val="20"/>
          <w:lang w:eastAsia="en-AU"/>
        </w:rPr>
        <w:t xml:space="preserve">detailing those variations. </w:t>
      </w:r>
    </w:p>
    <w:p w14:paraId="19E42089" w14:textId="2FBF976F" w:rsidR="00E4375F" w:rsidRPr="007C14C6" w:rsidRDefault="00E4375F" w:rsidP="00720129">
      <w:pPr>
        <w:shd w:val="clear" w:color="auto" w:fill="FFFFFF"/>
        <w:spacing w:before="100" w:beforeAutospacing="1" w:after="100" w:afterAutospacing="1" w:line="240" w:lineRule="auto"/>
        <w:ind w:firstLine="720"/>
        <w:rPr>
          <w:rFonts w:ascii="Arial" w:eastAsia="Times New Roman" w:hAnsi="Arial" w:cs="Arial"/>
          <w:b/>
          <w:sz w:val="20"/>
          <w:szCs w:val="20"/>
          <w:lang w:eastAsia="en-AU"/>
        </w:rPr>
      </w:pPr>
      <w:bookmarkStart w:id="9" w:name="_Toc192074027"/>
      <w:bookmarkStart w:id="10" w:name="_Toc128222723"/>
      <w:bookmarkEnd w:id="9"/>
      <w:r w:rsidRPr="007C14C6">
        <w:rPr>
          <w:rFonts w:ascii="Arial" w:eastAsia="Times New Roman" w:hAnsi="Arial" w:cs="Arial"/>
          <w:b/>
          <w:sz w:val="20"/>
          <w:szCs w:val="20"/>
          <w:lang w:eastAsia="en-AU"/>
        </w:rPr>
        <w:t xml:space="preserve">Medicare </w:t>
      </w:r>
      <w:bookmarkEnd w:id="10"/>
      <w:r w:rsidRPr="007C14C6">
        <w:rPr>
          <w:rFonts w:ascii="Arial" w:eastAsia="Times New Roman" w:hAnsi="Arial" w:cs="Arial"/>
          <w:b/>
          <w:sz w:val="20"/>
          <w:szCs w:val="20"/>
          <w:lang w:eastAsia="en-AU"/>
        </w:rPr>
        <w:t>Personal Identification Number</w:t>
      </w:r>
    </w:p>
    <w:p w14:paraId="5FC0EC07" w14:textId="5F829BCB"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6</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may only maintain a personal identification number (‘Medicare PIN’) to the extent necessary to assist that agency in identifying individuals included in the Medicare Benefits Program and the Pharmaceutical Benefits Program.</w:t>
      </w:r>
    </w:p>
    <w:p w14:paraId="072BB498" w14:textId="358ADD5A" w:rsidR="00E4375F" w:rsidRPr="007C14C6" w:rsidRDefault="002462E3" w:rsidP="00720129">
      <w:pPr>
        <w:shd w:val="clear" w:color="auto" w:fill="FFFFFF"/>
        <w:spacing w:before="100" w:beforeAutospacing="1" w:after="100" w:afterAutospacing="1" w:line="240" w:lineRule="auto"/>
        <w:ind w:firstLine="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7</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Medicare PINs may be stored on databases holding records of claims information. </w:t>
      </w:r>
    </w:p>
    <w:p w14:paraId="32BBDBD9" w14:textId="752BF366" w:rsidR="00E4375F" w:rsidRPr="007C14C6" w:rsidRDefault="002462E3" w:rsidP="00720129">
      <w:pPr>
        <w:shd w:val="clear" w:color="auto" w:fill="FFFFFF"/>
        <w:spacing w:before="100" w:beforeAutospacing="1" w:after="100" w:afterAutospacing="1" w:line="240" w:lineRule="auto"/>
        <w:ind w:firstLine="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8</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A Medicare PIN must not:</w:t>
      </w:r>
    </w:p>
    <w:p w14:paraId="6BEDE93F" w14:textId="457FAB2E" w:rsidR="00E4375F" w:rsidRPr="007C14C6" w:rsidRDefault="00E4375F" w:rsidP="0072012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be based on or derived from a person's name, date of birth, address, telephone number or Medicare card number;</w:t>
      </w:r>
    </w:p>
    <w:p w14:paraId="211A18CA" w14:textId="1557924B" w:rsidR="00E4375F" w:rsidRPr="007C14C6" w:rsidRDefault="00E4375F" w:rsidP="0072012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enable an individual's identity to be determined from the Medicare PIN alone; or</w:t>
      </w:r>
    </w:p>
    <w:p w14:paraId="0135BD73" w14:textId="7F330D88" w:rsidR="00E4375F" w:rsidRPr="007C14C6" w:rsidRDefault="00E4375F" w:rsidP="00720129">
      <w:pPr>
        <w:shd w:val="clear" w:color="auto" w:fill="FFFFFF"/>
        <w:spacing w:before="100" w:beforeAutospacing="1" w:after="100" w:afterAutospacing="1" w:line="240" w:lineRule="auto"/>
        <w:ind w:left="144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(c)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reveal any health related or other personal information of the individual. </w:t>
      </w:r>
    </w:p>
    <w:p w14:paraId="05B1A3DF" w14:textId="309FB508" w:rsidR="00E4375F" w:rsidRPr="007C14C6" w:rsidRDefault="00E4375F" w:rsidP="00720129">
      <w:pPr>
        <w:shd w:val="clear" w:color="auto" w:fill="FFFFFF"/>
        <w:spacing w:before="100" w:beforeAutospacing="1" w:after="100" w:afterAutospacing="1" w:line="240" w:lineRule="auto"/>
        <w:ind w:firstLine="720"/>
        <w:rPr>
          <w:rFonts w:ascii="Arial" w:eastAsia="Times New Roman" w:hAnsi="Arial" w:cs="Arial"/>
          <w:b/>
          <w:sz w:val="20"/>
          <w:szCs w:val="20"/>
          <w:lang w:eastAsia="en-AU"/>
        </w:rPr>
      </w:pPr>
      <w:bookmarkStart w:id="11" w:name="_Toc192074028"/>
      <w:r w:rsidRPr="007C14C6">
        <w:rPr>
          <w:rFonts w:ascii="Arial" w:eastAsia="Times New Roman" w:hAnsi="Arial" w:cs="Arial"/>
          <w:b/>
          <w:sz w:val="20"/>
          <w:szCs w:val="20"/>
          <w:lang w:eastAsia="en-AU"/>
        </w:rPr>
        <w:t xml:space="preserve">Disclosures by </w:t>
      </w:r>
      <w:bookmarkEnd w:id="11"/>
      <w:r w:rsidR="00BB33EB">
        <w:rPr>
          <w:rFonts w:ascii="Arial" w:eastAsia="Times New Roman" w:hAnsi="Arial" w:cs="Arial"/>
          <w:b/>
          <w:sz w:val="20"/>
          <w:szCs w:val="20"/>
          <w:lang w:eastAsia="en-AU"/>
        </w:rPr>
        <w:t>Services Australia</w:t>
      </w:r>
      <w:r w:rsidR="00F74498" w:rsidRPr="007C14C6">
        <w:rPr>
          <w:rFonts w:ascii="Arial" w:eastAsia="Times New Roman" w:hAnsi="Arial" w:cs="Arial"/>
          <w:b/>
          <w:sz w:val="20"/>
          <w:szCs w:val="20"/>
          <w:lang w:eastAsia="en-AU"/>
        </w:rPr>
        <w:t xml:space="preserve"> </w:t>
      </w:r>
      <w:r w:rsidRPr="007C14C6">
        <w:rPr>
          <w:rFonts w:ascii="Arial" w:eastAsia="Times New Roman" w:hAnsi="Arial" w:cs="Arial"/>
          <w:b/>
          <w:sz w:val="20"/>
          <w:szCs w:val="20"/>
          <w:lang w:eastAsia="en-AU"/>
        </w:rPr>
        <w:t xml:space="preserve">to the Department of Health </w:t>
      </w:r>
    </w:p>
    <w:p w14:paraId="0AE8533F" w14:textId="5E044B0F"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12" w:name="_Ref128560248"/>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9</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bookmarkEnd w:id="12"/>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may disclose claims information to the Department</w:t>
      </w:r>
      <w:r w:rsidR="006F2259" w:rsidRPr="007C14C6">
        <w:rPr>
          <w:rFonts w:ascii="Arial" w:eastAsia="Times New Roman" w:hAnsi="Arial" w:cs="Arial"/>
          <w:sz w:val="20"/>
          <w:szCs w:val="20"/>
          <w:lang w:eastAsia="en-AU"/>
        </w:rPr>
        <w:t xml:space="preserve"> of Health </w:t>
      </w:r>
      <w:r w:rsidR="00E4375F" w:rsidRPr="007C14C6">
        <w:rPr>
          <w:rFonts w:ascii="Arial" w:eastAsia="Times New Roman" w:hAnsi="Arial" w:cs="Arial"/>
          <w:sz w:val="20"/>
          <w:szCs w:val="20"/>
          <w:lang w:eastAsia="en-AU"/>
        </w:rPr>
        <w:t xml:space="preserve">provided that such disclosures do not include personal identification components, except as permitted by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13</w:t>
      </w:r>
      <w:r w:rsidR="00D838FF" w:rsidRPr="007C14C6">
        <w:rPr>
          <w:rFonts w:ascii="Arial" w:eastAsia="Times New Roman" w:hAnsi="Arial" w:cs="Arial"/>
          <w:sz w:val="20"/>
          <w:szCs w:val="20"/>
          <w:lang w:eastAsia="en-AU"/>
        </w:rPr>
        <w:t xml:space="preserve"> </w:t>
      </w:r>
      <w:r w:rsidR="000C6965" w:rsidRPr="007C14C6">
        <w:rPr>
          <w:rFonts w:ascii="Arial" w:eastAsia="Times New Roman" w:hAnsi="Arial" w:cs="Arial"/>
          <w:sz w:val="20"/>
          <w:szCs w:val="20"/>
          <w:lang w:eastAsia="en-AU"/>
        </w:rPr>
        <w:t xml:space="preserve">or where directly connected to the Department of Health assisting the Chief Executive Medicare to perform his or her health provider compliance </w:t>
      </w:r>
      <w:r w:rsidR="000C6965" w:rsidRPr="00FC3E45">
        <w:rPr>
          <w:rFonts w:ascii="Arial" w:eastAsia="Times New Roman" w:hAnsi="Arial" w:cs="Arial"/>
          <w:sz w:val="20"/>
          <w:szCs w:val="20"/>
          <w:lang w:eastAsia="en-AU"/>
        </w:rPr>
        <w:t xml:space="preserve">functions in accordance with these </w:t>
      </w:r>
      <w:r w:rsidR="00582C8E" w:rsidRPr="00FC3E45">
        <w:rPr>
          <w:rFonts w:ascii="Arial" w:eastAsia="Times New Roman" w:hAnsi="Arial" w:cs="Arial"/>
          <w:sz w:val="20"/>
          <w:szCs w:val="20"/>
          <w:lang w:eastAsia="en-AU"/>
        </w:rPr>
        <w:t>Rul</w:t>
      </w:r>
      <w:r w:rsidR="000C6965" w:rsidRPr="00FC3E45">
        <w:rPr>
          <w:rFonts w:ascii="Arial" w:eastAsia="Times New Roman" w:hAnsi="Arial" w:cs="Arial"/>
          <w:sz w:val="20"/>
          <w:szCs w:val="20"/>
          <w:lang w:eastAsia="en-AU"/>
        </w:rPr>
        <w:t>es</w:t>
      </w:r>
      <w:r w:rsidR="00E4375F" w:rsidRPr="00FC3E45">
        <w:rPr>
          <w:rFonts w:ascii="Arial" w:eastAsia="Times New Roman" w:hAnsi="Arial" w:cs="Arial"/>
          <w:sz w:val="20"/>
          <w:szCs w:val="20"/>
          <w:lang w:eastAsia="en-AU"/>
        </w:rPr>
        <w:t xml:space="preserve">. </w:t>
      </w:r>
      <w:r w:rsidR="00BB33EB">
        <w:rPr>
          <w:rFonts w:ascii="Arial" w:eastAsia="Times New Roman" w:hAnsi="Arial" w:cs="Arial"/>
          <w:sz w:val="20"/>
          <w:szCs w:val="20"/>
          <w:lang w:eastAsia="en-AU"/>
        </w:rPr>
        <w:t>Services Australia</w:t>
      </w:r>
      <w:r w:rsidR="00E4375F" w:rsidRPr="00FC3E45">
        <w:rPr>
          <w:rFonts w:ascii="Arial" w:eastAsia="Times New Roman" w:hAnsi="Arial" w:cs="Arial"/>
          <w:sz w:val="20"/>
          <w:szCs w:val="20"/>
          <w:lang w:eastAsia="en-AU"/>
        </w:rPr>
        <w:t xml:space="preserve"> may disclose to the Dep</w:t>
      </w:r>
      <w:r w:rsidR="00E4375F" w:rsidRPr="007C14C6">
        <w:rPr>
          <w:rFonts w:ascii="Arial" w:eastAsia="Times New Roman" w:hAnsi="Arial" w:cs="Arial"/>
          <w:sz w:val="20"/>
          <w:szCs w:val="20"/>
          <w:lang w:eastAsia="en-AU"/>
        </w:rPr>
        <w:t>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claims information that contains a Medicare PIN and/or an encrypted form of an individual’s Medicare card number.</w:t>
      </w:r>
    </w:p>
    <w:p w14:paraId="0DCE3D76" w14:textId="0915FA7B"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10</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may not provide to the Department</w:t>
      </w:r>
      <w:r w:rsidR="006F2259" w:rsidRPr="007C14C6">
        <w:rPr>
          <w:rFonts w:ascii="Arial" w:eastAsia="Times New Roman" w:hAnsi="Arial" w:cs="Arial"/>
          <w:sz w:val="20"/>
          <w:szCs w:val="20"/>
          <w:lang w:eastAsia="en-AU"/>
        </w:rPr>
        <w:t xml:space="preserve"> of Health</w:t>
      </w:r>
      <w:r w:rsidR="000C2D5C" w:rsidRPr="007C14C6">
        <w:rPr>
          <w:rFonts w:ascii="Arial" w:eastAsia="Times New Roman" w:hAnsi="Arial" w:cs="Arial"/>
          <w:sz w:val="20"/>
          <w:szCs w:val="20"/>
          <w:lang w:eastAsia="en-AU"/>
        </w:rPr>
        <w:t xml:space="preserve">, </w:t>
      </w:r>
      <w:r w:rsidR="00DE458F" w:rsidRPr="007C14C6">
        <w:rPr>
          <w:rFonts w:ascii="Arial" w:eastAsia="Times New Roman" w:hAnsi="Arial" w:cs="Arial"/>
          <w:sz w:val="20"/>
          <w:szCs w:val="20"/>
          <w:lang w:eastAsia="en-AU"/>
        </w:rPr>
        <w:t xml:space="preserve">other than </w:t>
      </w:r>
      <w:r w:rsidR="00DE458F" w:rsidRPr="00FC3E45">
        <w:rPr>
          <w:rFonts w:ascii="Arial" w:eastAsia="Times New Roman" w:hAnsi="Arial" w:cs="Arial"/>
          <w:sz w:val="20"/>
          <w:szCs w:val="20"/>
          <w:lang w:eastAsia="en-AU"/>
        </w:rPr>
        <w:t xml:space="preserve">where it is to enable the Chief Executive Medicare to perform a health provider compliance function in accordance with these </w:t>
      </w:r>
      <w:r w:rsidR="00582C8E" w:rsidRPr="00FC3E45">
        <w:rPr>
          <w:rFonts w:ascii="Arial" w:eastAsia="Times New Roman" w:hAnsi="Arial" w:cs="Arial"/>
          <w:sz w:val="20"/>
          <w:szCs w:val="20"/>
          <w:lang w:eastAsia="en-AU"/>
        </w:rPr>
        <w:t>Rul</w:t>
      </w:r>
      <w:r w:rsidR="00DE458F" w:rsidRPr="00FC3E45">
        <w:rPr>
          <w:rFonts w:ascii="Arial" w:eastAsia="Times New Roman" w:hAnsi="Arial" w:cs="Arial"/>
          <w:sz w:val="20"/>
          <w:szCs w:val="20"/>
          <w:lang w:eastAsia="en-AU"/>
        </w:rPr>
        <w:t>es,</w:t>
      </w:r>
      <w:r w:rsidR="00E4375F" w:rsidRPr="00FC3E45">
        <w:rPr>
          <w:rFonts w:ascii="Arial" w:eastAsia="Times New Roman" w:hAnsi="Arial" w:cs="Arial"/>
          <w:sz w:val="20"/>
          <w:szCs w:val="20"/>
          <w:lang w:eastAsia="en-AU"/>
        </w:rPr>
        <w:t xml:space="preserve"> any algorithm which enables an encrypted Medicare card number to be unencrypted</w:t>
      </w:r>
      <w:r w:rsidR="00E4375F" w:rsidRPr="007C14C6">
        <w:rPr>
          <w:rFonts w:ascii="Arial" w:eastAsia="Times New Roman" w:hAnsi="Arial" w:cs="Arial"/>
          <w:sz w:val="20"/>
          <w:szCs w:val="20"/>
          <w:lang w:eastAsia="en-AU"/>
        </w:rPr>
        <w:t>.</w:t>
      </w:r>
    </w:p>
    <w:p w14:paraId="3C189A76" w14:textId="65C05D75"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lastRenderedPageBreak/>
        <w:t>(</w:t>
      </w:r>
      <w:r w:rsidR="00785E4E" w:rsidRPr="007C14C6">
        <w:rPr>
          <w:rFonts w:ascii="Arial" w:eastAsia="Times New Roman" w:hAnsi="Arial" w:cs="Arial"/>
          <w:sz w:val="20"/>
          <w:szCs w:val="20"/>
          <w:lang w:eastAsia="en-AU"/>
        </w:rPr>
        <w:t>11</w:t>
      </w:r>
      <w:r w:rsidRPr="007C14C6">
        <w:rPr>
          <w:rFonts w:ascii="Arial" w:eastAsia="Times New Roman" w:hAnsi="Arial" w:cs="Arial"/>
          <w:sz w:val="20"/>
          <w:szCs w:val="20"/>
          <w:lang w:eastAsia="en-AU"/>
        </w:rPr>
        <w:t>)</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may provide to the Department</w:t>
      </w:r>
      <w:r w:rsidR="006F2259" w:rsidRPr="007C14C6">
        <w:rPr>
          <w:rFonts w:ascii="Arial" w:eastAsia="Times New Roman" w:hAnsi="Arial" w:cs="Arial"/>
          <w:sz w:val="20"/>
          <w:szCs w:val="20"/>
          <w:lang w:eastAsia="en-AU"/>
        </w:rPr>
        <w:t xml:space="preserve"> of Health</w:t>
      </w:r>
      <w:r w:rsidR="00DE458F"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an algorithm which enables an encrypted Medicare card number or a Medicare PIN to be validated as an authentic number of either type.</w:t>
      </w:r>
    </w:p>
    <w:p w14:paraId="16EA6E8D" w14:textId="45390B6E"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12</w:t>
      </w:r>
      <w:r w:rsidRPr="007C14C6">
        <w:rPr>
          <w:rFonts w:ascii="Arial" w:eastAsia="Times New Roman" w:hAnsi="Arial" w:cs="Arial"/>
          <w:sz w:val="20"/>
          <w:szCs w:val="20"/>
          <w:lang w:eastAsia="en-AU"/>
        </w:rPr>
        <w:t>)</w:t>
      </w:r>
      <w:r w:rsidR="00720129">
        <w:rPr>
          <w:rFonts w:ascii="Arial" w:eastAsia="Times New Roman" w:hAnsi="Arial" w:cs="Arial"/>
          <w:sz w:val="20"/>
          <w:szCs w:val="20"/>
          <w:lang w:eastAsia="en-AU"/>
        </w:rPr>
        <w:tab/>
      </w:r>
      <w:r w:rsidR="00DE458F" w:rsidRPr="007C14C6">
        <w:rPr>
          <w:rFonts w:ascii="Arial" w:eastAsia="Times New Roman" w:hAnsi="Arial" w:cs="Arial"/>
          <w:sz w:val="20"/>
          <w:szCs w:val="20"/>
          <w:lang w:eastAsia="en-AU"/>
        </w:rPr>
        <w:t xml:space="preserve">Other than where its provision is to enable the Chief Executive Medicare to perform a health provider compliance </w:t>
      </w:r>
      <w:r w:rsidR="00DE458F" w:rsidRPr="00FC3E45">
        <w:rPr>
          <w:rFonts w:ascii="Arial" w:eastAsia="Times New Roman" w:hAnsi="Arial" w:cs="Arial"/>
          <w:sz w:val="20"/>
          <w:szCs w:val="20"/>
          <w:lang w:eastAsia="en-AU"/>
        </w:rPr>
        <w:t xml:space="preserve">function in accordance with these </w:t>
      </w:r>
      <w:r w:rsidR="00FE215B" w:rsidRPr="00FC3E45">
        <w:rPr>
          <w:rFonts w:ascii="Arial" w:eastAsia="Times New Roman" w:hAnsi="Arial" w:cs="Arial"/>
          <w:sz w:val="20"/>
          <w:szCs w:val="20"/>
          <w:lang w:eastAsia="en-AU"/>
        </w:rPr>
        <w:t>Rul</w:t>
      </w:r>
      <w:r w:rsidR="00DE458F" w:rsidRPr="00FC3E45">
        <w:rPr>
          <w:rFonts w:ascii="Arial" w:eastAsia="Times New Roman" w:hAnsi="Arial" w:cs="Arial"/>
          <w:sz w:val="20"/>
          <w:szCs w:val="20"/>
          <w:lang w:eastAsia="en-AU"/>
        </w:rPr>
        <w:t xml:space="preserve">es, </w:t>
      </w:r>
      <w:r w:rsidR="00BB33EB">
        <w:rPr>
          <w:rFonts w:ascii="Arial" w:eastAsia="Times New Roman" w:hAnsi="Arial" w:cs="Arial"/>
          <w:sz w:val="20"/>
          <w:szCs w:val="20"/>
          <w:lang w:eastAsia="en-AU"/>
        </w:rPr>
        <w:t>Services Australia</w:t>
      </w:r>
      <w:r w:rsidR="00FB79E4" w:rsidRPr="00FC3E45">
        <w:rPr>
          <w:rFonts w:ascii="Arial" w:eastAsia="Times New Roman" w:hAnsi="Arial" w:cs="Arial"/>
          <w:sz w:val="20"/>
          <w:szCs w:val="20"/>
          <w:lang w:eastAsia="en-AU"/>
        </w:rPr>
        <w:t xml:space="preserve"> </w:t>
      </w:r>
      <w:r w:rsidR="00E4375F" w:rsidRPr="00FC3E45">
        <w:rPr>
          <w:rFonts w:ascii="Arial" w:eastAsia="Times New Roman" w:hAnsi="Arial" w:cs="Arial"/>
          <w:sz w:val="20"/>
          <w:szCs w:val="20"/>
          <w:lang w:eastAsia="en-AU"/>
        </w:rPr>
        <w:t>may only provide to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the name corresponding to a </w:t>
      </w:r>
      <w:r w:rsidR="000A4896" w:rsidRPr="007C14C6">
        <w:rPr>
          <w:rFonts w:ascii="Arial" w:eastAsia="Times New Roman" w:hAnsi="Arial" w:cs="Arial"/>
          <w:sz w:val="20"/>
          <w:szCs w:val="20"/>
          <w:lang w:eastAsia="en-AU"/>
        </w:rPr>
        <w:t>Medicare PIN</w:t>
      </w:r>
      <w:r w:rsidR="00E4375F" w:rsidRPr="007C14C6">
        <w:rPr>
          <w:rFonts w:ascii="Arial" w:eastAsia="Times New Roman" w:hAnsi="Arial" w:cs="Arial"/>
          <w:sz w:val="20"/>
          <w:szCs w:val="20"/>
          <w:lang w:eastAsia="en-AU"/>
        </w:rPr>
        <w:t xml:space="preserve"> where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has received a request from the Department</w:t>
      </w:r>
      <w:r w:rsidR="00402A3B" w:rsidRPr="007C14C6">
        <w:rPr>
          <w:rFonts w:ascii="Arial" w:eastAsia="Times New Roman" w:hAnsi="Arial" w:cs="Arial"/>
          <w:sz w:val="20"/>
          <w:szCs w:val="20"/>
          <w:lang w:eastAsia="en-AU"/>
        </w:rPr>
        <w:t xml:space="preserve"> of Health </w:t>
      </w:r>
      <w:r w:rsidR="00E4375F" w:rsidRPr="007C14C6">
        <w:rPr>
          <w:rFonts w:ascii="Arial" w:eastAsia="Times New Roman" w:hAnsi="Arial" w:cs="Arial"/>
          <w:sz w:val="20"/>
          <w:szCs w:val="20"/>
          <w:lang w:eastAsia="en-AU"/>
        </w:rPr>
        <w:t xml:space="preserve">conforming to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13</w:t>
      </w:r>
      <w:r w:rsidR="00E4375F" w:rsidRPr="007C14C6">
        <w:rPr>
          <w:rFonts w:ascii="Arial" w:eastAsia="Times New Roman" w:hAnsi="Arial" w:cs="Arial"/>
          <w:sz w:val="20"/>
          <w:szCs w:val="20"/>
          <w:lang w:eastAsia="en-AU"/>
        </w:rPr>
        <w:t>.</w:t>
      </w:r>
    </w:p>
    <w:p w14:paraId="3A9FE06E" w14:textId="3878630A" w:rsidR="00E4375F" w:rsidRPr="007C14C6" w:rsidRDefault="002462E3"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13</w:t>
      </w:r>
      <w:r w:rsidRPr="007C14C6">
        <w:rPr>
          <w:rFonts w:ascii="Arial" w:eastAsia="Times New Roman" w:hAnsi="Arial" w:cs="Arial"/>
          <w:sz w:val="20"/>
          <w:szCs w:val="20"/>
          <w:lang w:eastAsia="en-AU"/>
        </w:rPr>
        <w:t>)</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must keep a record of any disclosures of claims information to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in accordance with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13</w:t>
      </w:r>
      <w:r w:rsidR="00E4375F" w:rsidRPr="007C14C6">
        <w:rPr>
          <w:rFonts w:ascii="Arial" w:eastAsia="Times New Roman" w:hAnsi="Arial" w:cs="Arial"/>
          <w:sz w:val="20"/>
          <w:szCs w:val="20"/>
          <w:lang w:eastAsia="en-AU"/>
        </w:rPr>
        <w:t>.</w:t>
      </w:r>
    </w:p>
    <w:p w14:paraId="2271A132" w14:textId="02236316" w:rsidR="00E4375F" w:rsidRPr="007C14C6" w:rsidRDefault="009B69CD"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14</w:t>
      </w:r>
      <w:r w:rsidR="002462E3"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may also provide information to the Department</w:t>
      </w:r>
      <w:r w:rsidR="00615CEF" w:rsidRPr="007C14C6">
        <w:rPr>
          <w:rFonts w:ascii="Arial" w:eastAsia="Times New Roman" w:hAnsi="Arial" w:cs="Arial"/>
          <w:sz w:val="20"/>
          <w:szCs w:val="20"/>
          <w:lang w:eastAsia="en-AU"/>
        </w:rPr>
        <w:t xml:space="preserve"> of Health </w:t>
      </w:r>
      <w:r w:rsidR="00E4375F" w:rsidRPr="007C14C6">
        <w:rPr>
          <w:rFonts w:ascii="Arial" w:eastAsia="Times New Roman" w:hAnsi="Arial" w:cs="Arial"/>
          <w:sz w:val="20"/>
          <w:szCs w:val="20"/>
          <w:lang w:eastAsia="en-AU"/>
        </w:rPr>
        <w:t>as to whether the records attaching to a Medicare PIN relate to an individual who is or was a participant in special schemes such as safety net arrangements under the Medicare Benefits and Pharmaceutical Benefits Programs. That additional information shall not be in a form which reveals the identity of the individual.</w:t>
      </w:r>
    </w:p>
    <w:p w14:paraId="7C41CEB5" w14:textId="229CFC2A" w:rsidR="00E4375F" w:rsidRPr="007C14C6" w:rsidRDefault="009B69CD"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785E4E" w:rsidRPr="007C14C6">
        <w:rPr>
          <w:rFonts w:ascii="Arial" w:eastAsia="Times New Roman" w:hAnsi="Arial" w:cs="Arial"/>
          <w:sz w:val="20"/>
          <w:szCs w:val="20"/>
          <w:lang w:eastAsia="en-AU"/>
        </w:rPr>
        <w:t>15</w:t>
      </w:r>
      <w:r w:rsidRPr="007C14C6">
        <w:rPr>
          <w:rFonts w:ascii="Arial" w:eastAsia="Times New Roman" w:hAnsi="Arial" w:cs="Arial"/>
          <w:sz w:val="20"/>
          <w:szCs w:val="20"/>
          <w:lang w:eastAsia="en-AU"/>
        </w:rPr>
        <w:t>)</w:t>
      </w:r>
      <w:r w:rsidR="00720129">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Where </w:t>
      </w:r>
      <w:r w:rsidR="00BB33EB">
        <w:rPr>
          <w:rFonts w:ascii="Arial" w:eastAsia="Times New Roman" w:hAnsi="Arial" w:cs="Arial"/>
          <w:sz w:val="20"/>
          <w:szCs w:val="20"/>
          <w:lang w:eastAsia="en-AU"/>
        </w:rPr>
        <w:t>Services Australia</w:t>
      </w:r>
      <w:r w:rsidR="00F74498"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lawfully discloses information to an agency, organisation or individual other than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it must not provide both the name and the Medicare PIN unless it is expressly required by or under law (for example, under warrant or subpoena).</w:t>
      </w:r>
    </w:p>
    <w:p w14:paraId="03A3E3E7" w14:textId="7D7C3592" w:rsidR="00E4375F"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13" w:name="_Toc192074029"/>
      <w:bookmarkStart w:id="14" w:name="_Toc128222724"/>
      <w:bookmarkEnd w:id="13"/>
      <w:r>
        <w:rPr>
          <w:rFonts w:ascii="Arial" w:eastAsia="Times New Roman" w:hAnsi="Arial" w:cs="Arial"/>
          <w:b/>
          <w:sz w:val="20"/>
          <w:szCs w:val="20"/>
          <w:lang w:eastAsia="en-AU"/>
        </w:rPr>
        <w:t>8</w:t>
      </w:r>
      <w:r w:rsidR="009B69CD" w:rsidRPr="007C14C6">
        <w:rPr>
          <w:rFonts w:ascii="Arial" w:eastAsia="Times New Roman" w:hAnsi="Arial" w:cs="Arial"/>
          <w:b/>
          <w:sz w:val="20"/>
          <w:szCs w:val="20"/>
          <w:lang w:eastAsia="en-AU"/>
        </w:rPr>
        <w:t xml:space="preserve"> </w:t>
      </w:r>
      <w:r w:rsidR="00720129">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 xml:space="preserve">Linkage of claims information  </w:t>
      </w:r>
      <w:bookmarkEnd w:id="14"/>
    </w:p>
    <w:p w14:paraId="416AC8FE" w14:textId="5D782FC9" w:rsidR="00E4375F" w:rsidRPr="007C14C6" w:rsidRDefault="009B69CD" w:rsidP="00720129">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15" w:name="_Ref127076807"/>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bookmarkEnd w:id="15"/>
      <w:r w:rsidR="00720129">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w:t>
      </w:r>
      <w:r w:rsidR="00DE458F" w:rsidRPr="007C14C6">
        <w:rPr>
          <w:rFonts w:ascii="Arial" w:eastAsia="Times New Roman" w:hAnsi="Arial" w:cs="Arial"/>
          <w:sz w:val="20"/>
          <w:szCs w:val="20"/>
          <w:lang w:eastAsia="en-AU"/>
        </w:rPr>
        <w:t xml:space="preserve">and the Department of Health (where the Department of Health is enabling the Chief Executive Medicare to perform health provider compliance functions) </w:t>
      </w:r>
      <w:r w:rsidR="00E4375F" w:rsidRPr="007C14C6">
        <w:rPr>
          <w:rFonts w:ascii="Arial" w:eastAsia="Times New Roman" w:hAnsi="Arial" w:cs="Arial"/>
          <w:sz w:val="20"/>
          <w:szCs w:val="20"/>
          <w:lang w:eastAsia="en-AU"/>
        </w:rPr>
        <w:t>may only link claims information from the Medicare Benefits claims database and the Pharmaceutical Benefits claims database relating to the same individual in the following circumstances:</w:t>
      </w:r>
    </w:p>
    <w:p w14:paraId="38AD9B54" w14:textId="5901D1F9"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for internal use that is authorised or required by law and is reasonably necessary, in a specific case or in a specific set of circumstances, for the discharge of</w:t>
      </w:r>
      <w:r w:rsidR="00DE458F" w:rsidRPr="007C14C6">
        <w:rPr>
          <w:rFonts w:ascii="Arial" w:eastAsia="Times New Roman" w:hAnsi="Arial" w:cs="Arial"/>
          <w:sz w:val="20"/>
          <w:szCs w:val="20"/>
          <w:lang w:eastAsia="en-AU"/>
        </w:rPr>
        <w:t xml:space="preserve"> statutory functions, duties and powers of the Chief Executive Medicare</w:t>
      </w:r>
      <w:r w:rsidR="00DE458F" w:rsidRPr="00C77139">
        <w:rPr>
          <w:rFonts w:ascii="Arial" w:eastAsia="Times New Roman" w:hAnsi="Arial" w:cs="Arial"/>
          <w:sz w:val="20"/>
          <w:szCs w:val="20"/>
          <w:lang w:eastAsia="en-AU"/>
        </w:rPr>
        <w:t xml:space="preserve"> (including health provider compliance functions)</w:t>
      </w:r>
      <w:r w:rsidRPr="007C14C6">
        <w:rPr>
          <w:rFonts w:ascii="Arial" w:eastAsia="Times New Roman" w:hAnsi="Arial" w:cs="Arial"/>
          <w:sz w:val="20"/>
          <w:szCs w:val="20"/>
          <w:lang w:eastAsia="en-AU"/>
        </w:rPr>
        <w:t xml:space="preserve"> in relation to:</w:t>
      </w:r>
    </w:p>
    <w:p w14:paraId="772CC44C" w14:textId="5027614D" w:rsidR="00E4375F" w:rsidRPr="007C14C6" w:rsidRDefault="00E4375F" w:rsidP="00720129">
      <w:pPr>
        <w:shd w:val="clear" w:color="auto" w:fill="FFFFFF"/>
        <w:spacing w:before="100" w:beforeAutospacing="1" w:after="100" w:afterAutospacing="1" w:line="240" w:lineRule="auto"/>
        <w:ind w:left="198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(i)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the enforcement of the criminal law;</w:t>
      </w:r>
    </w:p>
    <w:p w14:paraId="0B738F33" w14:textId="34306058" w:rsidR="00E4375F" w:rsidRPr="007C14C6" w:rsidRDefault="00E4375F" w:rsidP="00720129">
      <w:pPr>
        <w:shd w:val="clear" w:color="auto" w:fill="FFFFFF"/>
        <w:spacing w:before="100" w:beforeAutospacing="1" w:after="100" w:afterAutospacing="1" w:line="240" w:lineRule="auto"/>
        <w:ind w:left="1980"/>
        <w:rPr>
          <w:rFonts w:ascii="Arial" w:eastAsia="Times New Roman" w:hAnsi="Arial" w:cs="Arial"/>
          <w:sz w:val="20"/>
          <w:szCs w:val="20"/>
          <w:lang w:eastAsia="en-AU"/>
        </w:rPr>
      </w:pPr>
      <w:r w:rsidRPr="007C14C6">
        <w:rPr>
          <w:rFonts w:ascii="Arial" w:eastAsia="Times New Roman" w:hAnsi="Arial" w:cs="Arial"/>
          <w:sz w:val="20"/>
          <w:szCs w:val="20"/>
          <w:lang w:eastAsia="en-AU"/>
        </w:rPr>
        <w:t>(ii)</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the enforcement of a law imposing a pecuniary penalty; or</w:t>
      </w:r>
    </w:p>
    <w:p w14:paraId="6B49471B" w14:textId="0F29759D" w:rsidR="00E4375F" w:rsidRPr="007C14C6" w:rsidRDefault="00E4375F" w:rsidP="00720129">
      <w:pPr>
        <w:shd w:val="clear" w:color="auto" w:fill="FFFFFF"/>
        <w:spacing w:before="100" w:beforeAutospacing="1" w:after="100" w:afterAutospacing="1" w:line="240" w:lineRule="auto"/>
        <w:ind w:left="198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(iii)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the protection of the public revenue;</w:t>
      </w:r>
    </w:p>
    <w:p w14:paraId="7539BDC2" w14:textId="21EC7EDF"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bookmarkStart w:id="16" w:name="_Ref127077286"/>
      <w:r w:rsidRPr="007C14C6">
        <w:rPr>
          <w:rFonts w:ascii="Arial" w:eastAsia="Times New Roman" w:hAnsi="Arial" w:cs="Arial"/>
          <w:sz w:val="20"/>
          <w:szCs w:val="20"/>
          <w:lang w:eastAsia="en-AU"/>
        </w:rPr>
        <w:t xml:space="preserve">(b) </w:t>
      </w:r>
      <w:r w:rsidR="00720129">
        <w:rPr>
          <w:rFonts w:ascii="Arial" w:eastAsia="Times New Roman" w:hAnsi="Arial" w:cs="Arial"/>
          <w:sz w:val="20"/>
          <w:szCs w:val="20"/>
          <w:lang w:eastAsia="en-AU"/>
        </w:rPr>
        <w:tab/>
      </w:r>
      <w:r w:rsidRPr="007C14C6">
        <w:rPr>
          <w:rFonts w:ascii="Arial" w:eastAsia="Times New Roman" w:hAnsi="Arial" w:cs="Arial"/>
          <w:sz w:val="20"/>
          <w:szCs w:val="20"/>
          <w:lang w:eastAsia="en-AU"/>
        </w:rPr>
        <w:t>for the purpose of external disclosure:</w:t>
      </w:r>
      <w:bookmarkEnd w:id="16"/>
    </w:p>
    <w:p w14:paraId="4331AB7F" w14:textId="4FCF8FCA" w:rsidR="00E4375F" w:rsidRPr="007C14C6" w:rsidRDefault="00720129" w:rsidP="001337F6">
      <w:pPr>
        <w:shd w:val="clear" w:color="auto" w:fill="FFFFFF"/>
        <w:spacing w:before="100" w:beforeAutospacing="1" w:after="100" w:afterAutospacing="1" w:line="240" w:lineRule="auto"/>
        <w:ind w:left="1980"/>
        <w:rPr>
          <w:rFonts w:ascii="Arial" w:eastAsia="Times New Roman" w:hAnsi="Arial" w:cs="Arial"/>
          <w:sz w:val="20"/>
          <w:szCs w:val="20"/>
          <w:lang w:eastAsia="en-AU"/>
        </w:rPr>
      </w:pPr>
      <w:r>
        <w:rPr>
          <w:rFonts w:ascii="Arial" w:eastAsia="Times New Roman" w:hAnsi="Arial" w:cs="Arial"/>
          <w:sz w:val="20"/>
          <w:szCs w:val="20"/>
          <w:lang w:eastAsia="en-AU"/>
        </w:rPr>
        <w:t>(i)</w:t>
      </w:r>
      <w:r w:rsidR="001337F6">
        <w:rPr>
          <w:rFonts w:ascii="Arial" w:eastAsia="Times New Roman" w:hAnsi="Arial" w:cs="Arial"/>
          <w:sz w:val="20"/>
          <w:szCs w:val="20"/>
          <w:lang w:eastAsia="en-AU"/>
        </w:rPr>
        <w:tab/>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where that disclosure is required by law;</w:t>
      </w:r>
    </w:p>
    <w:p w14:paraId="638CEFE4" w14:textId="19F9D22A" w:rsidR="00E4375F" w:rsidRPr="007C14C6" w:rsidRDefault="00E4375F" w:rsidP="001337F6">
      <w:pPr>
        <w:shd w:val="clear" w:color="auto" w:fill="FFFFFF"/>
        <w:spacing w:before="100" w:beforeAutospacing="1" w:after="100" w:afterAutospacing="1" w:line="240" w:lineRule="auto"/>
        <w:ind w:left="2880" w:hanging="90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(ii)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to an enforcement body where that disclosure is reasonably necessary, following linkage, in a specific case or in a specific set of circumstances, for:</w:t>
      </w:r>
    </w:p>
    <w:p w14:paraId="30DBE5FB" w14:textId="11DBF3B1" w:rsidR="00E4375F" w:rsidRPr="007C14C6" w:rsidRDefault="001337F6" w:rsidP="001337F6">
      <w:pPr>
        <w:shd w:val="clear" w:color="auto" w:fill="FFFFFF"/>
        <w:spacing w:before="100" w:beforeAutospacing="1" w:after="100" w:afterAutospacing="1" w:line="240" w:lineRule="auto"/>
        <w:ind w:left="2160" w:firstLine="720"/>
        <w:rPr>
          <w:rFonts w:ascii="Arial" w:eastAsia="Times New Roman" w:hAnsi="Arial" w:cs="Arial"/>
          <w:sz w:val="20"/>
          <w:szCs w:val="20"/>
          <w:lang w:eastAsia="en-AU"/>
        </w:rPr>
      </w:pPr>
      <w:r>
        <w:rPr>
          <w:rFonts w:ascii="Arial" w:eastAsia="Times New Roman" w:hAnsi="Arial" w:cs="Arial"/>
          <w:sz w:val="20"/>
          <w:szCs w:val="20"/>
          <w:lang w:eastAsia="en-AU"/>
        </w:rPr>
        <w:t>(a)</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enforcement of the criminal law;</w:t>
      </w:r>
    </w:p>
    <w:p w14:paraId="7F129417" w14:textId="214F4B8C" w:rsidR="00E4375F" w:rsidRPr="007C14C6" w:rsidRDefault="001337F6" w:rsidP="001337F6">
      <w:pPr>
        <w:shd w:val="clear" w:color="auto" w:fill="FFFFFF"/>
        <w:spacing w:before="100" w:beforeAutospacing="1" w:after="100" w:afterAutospacing="1" w:line="240" w:lineRule="auto"/>
        <w:ind w:left="2160" w:firstLine="720"/>
        <w:rPr>
          <w:rFonts w:ascii="Arial" w:eastAsia="Times New Roman" w:hAnsi="Arial" w:cs="Arial"/>
          <w:sz w:val="20"/>
          <w:szCs w:val="20"/>
          <w:lang w:eastAsia="en-AU"/>
        </w:rPr>
      </w:pPr>
      <w:r>
        <w:rPr>
          <w:rFonts w:ascii="Arial" w:eastAsia="Times New Roman" w:hAnsi="Arial" w:cs="Arial"/>
          <w:sz w:val="20"/>
          <w:szCs w:val="20"/>
          <w:lang w:eastAsia="en-AU"/>
        </w:rPr>
        <w:t>(b)</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enforcement of a law imposing a pecuniary penalty; or</w:t>
      </w:r>
    </w:p>
    <w:p w14:paraId="06C82242" w14:textId="1EC4797B" w:rsidR="00E4375F" w:rsidRPr="007C14C6" w:rsidRDefault="001337F6" w:rsidP="001337F6">
      <w:pPr>
        <w:shd w:val="clear" w:color="auto" w:fill="FFFFFF"/>
        <w:spacing w:before="100" w:beforeAutospacing="1" w:after="100" w:afterAutospacing="1" w:line="240" w:lineRule="auto"/>
        <w:ind w:left="2160" w:firstLine="720"/>
        <w:rPr>
          <w:rFonts w:ascii="Arial" w:eastAsia="Times New Roman" w:hAnsi="Arial" w:cs="Arial"/>
          <w:sz w:val="20"/>
          <w:szCs w:val="20"/>
          <w:lang w:eastAsia="en-AU"/>
        </w:rPr>
      </w:pPr>
      <w:r>
        <w:rPr>
          <w:rFonts w:ascii="Arial" w:eastAsia="Times New Roman" w:hAnsi="Arial" w:cs="Arial"/>
          <w:sz w:val="20"/>
          <w:szCs w:val="20"/>
          <w:lang w:eastAsia="en-AU"/>
        </w:rPr>
        <w:lastRenderedPageBreak/>
        <w:t>(c)</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protection of the public revenue;</w:t>
      </w:r>
    </w:p>
    <w:p w14:paraId="46D6E0AB" w14:textId="2B8B89E7"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(c)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for the purpose of determining an individual's eligibility for a benefit under one program, where eligibility for that benefit is dependent upon services provided under the other program;</w:t>
      </w:r>
    </w:p>
    <w:p w14:paraId="3C75DDC8" w14:textId="2120120F"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(d)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where </w:t>
      </w:r>
      <w:r w:rsidR="00FB79E4" w:rsidRPr="007C14C6">
        <w:rPr>
          <w:rFonts w:ascii="Arial" w:eastAsia="Times New Roman" w:hAnsi="Arial" w:cs="Arial"/>
          <w:sz w:val="20"/>
          <w:szCs w:val="20"/>
          <w:lang w:eastAsia="en-AU"/>
        </w:rPr>
        <w:t xml:space="preserve">the </w:t>
      </w:r>
      <w:r w:rsidR="000C6965" w:rsidRPr="007C14C6">
        <w:rPr>
          <w:rFonts w:ascii="Arial" w:eastAsia="Times New Roman" w:hAnsi="Arial" w:cs="Arial"/>
          <w:sz w:val="20"/>
          <w:szCs w:val="20"/>
          <w:lang w:eastAsia="en-AU"/>
        </w:rPr>
        <w:t>Chief Executive Medicare</w:t>
      </w:r>
      <w:r w:rsidR="004B4AA1" w:rsidRPr="007C14C6">
        <w:rPr>
          <w:rFonts w:ascii="Arial" w:eastAsia="Times New Roman" w:hAnsi="Arial" w:cs="Arial"/>
          <w:sz w:val="20"/>
          <w:szCs w:val="20"/>
          <w:lang w:eastAsia="en-AU"/>
        </w:rPr>
        <w:t xml:space="preserve"> </w:t>
      </w:r>
      <w:r w:rsidRPr="007C14C6">
        <w:rPr>
          <w:rFonts w:ascii="Arial" w:eastAsia="Times New Roman" w:hAnsi="Arial" w:cs="Arial"/>
          <w:sz w:val="20"/>
          <w:szCs w:val="20"/>
          <w:lang w:eastAsia="en-AU"/>
        </w:rPr>
        <w:t>believes on reasonable grounds that the linkage is necessary to prevent or lessen a serious and imminent threat to the life or health of any individual; or</w:t>
      </w:r>
    </w:p>
    <w:p w14:paraId="10CA1D72" w14:textId="13440904"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(e)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for disclosure to an individual where that individual has given their consent.</w:t>
      </w:r>
    </w:p>
    <w:p w14:paraId="34D86572" w14:textId="66619234"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The discretion referred to in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 xml:space="preserve"> does not permit </w:t>
      </w:r>
      <w:r w:rsidR="00BB33EB">
        <w:rPr>
          <w:rFonts w:ascii="Arial" w:eastAsia="Times New Roman" w:hAnsi="Arial" w:cs="Arial"/>
          <w:sz w:val="20"/>
          <w:szCs w:val="20"/>
          <w:lang w:eastAsia="en-AU"/>
        </w:rPr>
        <w:t>Services Australia</w:t>
      </w:r>
      <w:r w:rsidR="00DE458F" w:rsidRPr="007C14C6">
        <w:rPr>
          <w:rFonts w:ascii="Arial" w:eastAsia="Times New Roman" w:hAnsi="Arial" w:cs="Arial"/>
          <w:sz w:val="20"/>
          <w:szCs w:val="20"/>
          <w:lang w:eastAsia="en-AU"/>
        </w:rPr>
        <w:t xml:space="preserve"> or the Department of Health</w:t>
      </w:r>
      <w:r w:rsidR="00FB79E4" w:rsidRPr="007C14C6">
        <w:rPr>
          <w:rFonts w:ascii="Arial" w:eastAsia="Times New Roman" w:hAnsi="Arial" w:cs="Arial"/>
          <w:sz w:val="20"/>
          <w:szCs w:val="20"/>
          <w:lang w:eastAsia="en-AU"/>
        </w:rPr>
        <w:t xml:space="preserve"> </w:t>
      </w:r>
      <w:r w:rsidR="00AA2CFB" w:rsidRPr="00AA2CFB">
        <w:rPr>
          <w:rFonts w:ascii="Arial" w:eastAsia="Times New Roman" w:hAnsi="Arial" w:cs="Arial"/>
          <w:sz w:val="20"/>
          <w:szCs w:val="20"/>
          <w:lang w:eastAsia="en-AU"/>
        </w:rPr>
        <w:t xml:space="preserve">where the Department of Health is enabling the Chief Executive Medicare to perform health provider compliance functions, </w:t>
      </w:r>
      <w:r w:rsidR="00E4375F" w:rsidRPr="007C14C6">
        <w:rPr>
          <w:rFonts w:ascii="Arial" w:eastAsia="Times New Roman" w:hAnsi="Arial" w:cs="Arial"/>
          <w:sz w:val="20"/>
          <w:szCs w:val="20"/>
          <w:lang w:eastAsia="en-AU"/>
        </w:rPr>
        <w:t>to establish a data matching program between the Medicare Benefits claims database and the Pharmaceutical Benefits claims database.</w:t>
      </w:r>
    </w:p>
    <w:p w14:paraId="6CB8A7BE" w14:textId="4832BD0A"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17" w:name="_Ref128223255"/>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Where claims information is linked pursuant to </w:t>
      </w:r>
      <w:r w:rsidR="00D838F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(b), the Medicare PIN must not be disclosed unless it is expressly required by law.</w:t>
      </w:r>
      <w:bookmarkEnd w:id="17"/>
    </w:p>
    <w:p w14:paraId="0308225B" w14:textId="5D8B14E7"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18" w:name="_Toc192074030"/>
      <w:bookmarkStart w:id="19" w:name="_Toc128222725"/>
      <w:bookmarkEnd w:id="18"/>
      <w:r>
        <w:rPr>
          <w:rFonts w:ascii="Arial" w:eastAsia="Times New Roman" w:hAnsi="Arial" w:cs="Arial"/>
          <w:b/>
          <w:sz w:val="20"/>
          <w:szCs w:val="20"/>
          <w:lang w:eastAsia="en-AU"/>
        </w:rPr>
        <w:t>9</w:t>
      </w:r>
      <w:r w:rsidR="00E4375F" w:rsidRPr="007C14C6">
        <w:rPr>
          <w:rFonts w:ascii="Arial" w:eastAsia="Times New Roman" w:hAnsi="Arial" w:cs="Arial"/>
          <w:b/>
          <w:sz w:val="20"/>
          <w:szCs w:val="20"/>
          <w:lang w:eastAsia="en-AU"/>
        </w:rPr>
        <w:t xml:space="preserve"> </w:t>
      </w:r>
      <w:r w:rsidR="001337F6">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 xml:space="preserve">Retention and reporting of linked claims information </w:t>
      </w:r>
      <w:bookmarkEnd w:id="19"/>
    </w:p>
    <w:p w14:paraId="6A1ABA1F" w14:textId="3BADCDD1" w:rsidR="00E4375F" w:rsidRPr="007C14C6" w:rsidRDefault="009B69CD" w:rsidP="001337F6">
      <w:pPr>
        <w:keepNext/>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Where claims information is linked in accordance with</w:t>
      </w:r>
      <w:r w:rsidR="00D838FF" w:rsidRPr="007C14C6">
        <w:rPr>
          <w:rFonts w:ascii="Arial" w:eastAsia="Times New Roman" w:hAnsi="Arial" w:cs="Arial"/>
          <w:sz w:val="20"/>
          <w:szCs w:val="20"/>
          <w:lang w:eastAsia="en-AU"/>
        </w:rPr>
        <w:t xml:space="preserve"> section </w:t>
      </w:r>
      <w:r w:rsidR="00B80C12">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 xml:space="preserve">, </w:t>
      </w:r>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746686" w:rsidRPr="007C14C6">
        <w:rPr>
          <w:rFonts w:ascii="Arial" w:eastAsia="Times New Roman" w:hAnsi="Arial" w:cs="Arial"/>
          <w:sz w:val="20"/>
          <w:szCs w:val="20"/>
          <w:lang w:eastAsia="en-AU"/>
        </w:rPr>
        <w:t>or the Department of Health</w:t>
      </w:r>
      <w:r w:rsidR="00AA2CFB">
        <w:rPr>
          <w:rFonts w:ascii="Arial" w:eastAsia="Times New Roman" w:hAnsi="Arial" w:cs="Arial"/>
          <w:sz w:val="20"/>
          <w:szCs w:val="20"/>
          <w:lang w:eastAsia="en-AU"/>
        </w:rPr>
        <w:t xml:space="preserve"> </w:t>
      </w:r>
      <w:bookmarkStart w:id="20" w:name="_Hlk526858425"/>
      <w:r w:rsidR="00AA2CFB" w:rsidRPr="00AA2CFB">
        <w:rPr>
          <w:rFonts w:ascii="Arial" w:eastAsia="Times New Roman" w:hAnsi="Arial" w:cs="Arial"/>
          <w:sz w:val="20"/>
          <w:szCs w:val="20"/>
          <w:lang w:eastAsia="en-AU"/>
        </w:rPr>
        <w:t>where the Department of Health is enabling the Chief Executive Medicare to perform health provider compliance functions</w:t>
      </w:r>
      <w:bookmarkEnd w:id="20"/>
      <w:r w:rsidR="00AA2CFB" w:rsidRPr="00AA2CFB">
        <w:rPr>
          <w:rFonts w:ascii="Arial" w:eastAsia="Times New Roman" w:hAnsi="Arial" w:cs="Arial"/>
          <w:sz w:val="20"/>
          <w:szCs w:val="20"/>
          <w:lang w:eastAsia="en-AU"/>
        </w:rPr>
        <w:t>,</w:t>
      </w:r>
      <w:r w:rsidR="00746686" w:rsidRPr="007C14C6">
        <w:rPr>
          <w:rFonts w:ascii="Arial" w:eastAsia="Times New Roman" w:hAnsi="Arial" w:cs="Arial"/>
          <w:sz w:val="20"/>
          <w:szCs w:val="20"/>
          <w:lang w:eastAsia="en-AU"/>
        </w:rPr>
        <w:t xml:space="preserve"> respectively </w:t>
      </w:r>
      <w:r w:rsidR="00E4375F" w:rsidRPr="007C14C6">
        <w:rPr>
          <w:rFonts w:ascii="Arial" w:eastAsia="Times New Roman" w:hAnsi="Arial" w:cs="Arial"/>
          <w:sz w:val="20"/>
          <w:szCs w:val="20"/>
          <w:lang w:eastAsia="en-AU"/>
        </w:rPr>
        <w:t xml:space="preserve">must destroy that linked claims information as soon as practicable after meeting the purpose for which it was linked.  </w:t>
      </w:r>
    </w:p>
    <w:p w14:paraId="1E6338E4" w14:textId="3ECBEBFC"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21" w:name="_Ref128223315"/>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bookmarkEnd w:id="21"/>
      <w:r w:rsidR="00BB33EB">
        <w:rPr>
          <w:rFonts w:ascii="Arial" w:eastAsia="Times New Roman" w:hAnsi="Arial" w:cs="Arial"/>
          <w:sz w:val="20"/>
          <w:szCs w:val="20"/>
          <w:lang w:eastAsia="en-AU"/>
        </w:rPr>
        <w:t>Services Australia</w:t>
      </w:r>
      <w:r w:rsidR="004B4AA1" w:rsidRPr="007C14C6">
        <w:rPr>
          <w:rFonts w:ascii="Arial" w:eastAsia="Times New Roman" w:hAnsi="Arial" w:cs="Arial"/>
          <w:sz w:val="20"/>
          <w:szCs w:val="20"/>
          <w:lang w:eastAsia="en-AU"/>
        </w:rPr>
        <w:t xml:space="preserve"> </w:t>
      </w:r>
      <w:r w:rsidR="00746686" w:rsidRPr="007C14C6">
        <w:rPr>
          <w:rFonts w:ascii="Arial" w:eastAsia="Times New Roman" w:hAnsi="Arial" w:cs="Arial"/>
          <w:sz w:val="20"/>
          <w:szCs w:val="20"/>
          <w:lang w:eastAsia="en-AU"/>
        </w:rPr>
        <w:t xml:space="preserve">and the Department of Health </w:t>
      </w:r>
      <w:r w:rsidR="00E4375F" w:rsidRPr="007C14C6">
        <w:rPr>
          <w:rFonts w:ascii="Arial" w:eastAsia="Times New Roman" w:hAnsi="Arial" w:cs="Arial"/>
          <w:sz w:val="20"/>
          <w:szCs w:val="20"/>
          <w:lang w:eastAsia="en-AU"/>
        </w:rPr>
        <w:t xml:space="preserve">must make special arrangements for the security of records of linked claims information. </w:t>
      </w:r>
    </w:p>
    <w:p w14:paraId="5F8A5672" w14:textId="3028FFAF"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22" w:name="_Ref128208588"/>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bookmarkEnd w:id="22"/>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w:t>
      </w:r>
      <w:r w:rsidR="00746686" w:rsidRPr="007C14C6">
        <w:rPr>
          <w:rFonts w:ascii="Arial" w:eastAsia="Times New Roman" w:hAnsi="Arial" w:cs="Arial"/>
          <w:sz w:val="20"/>
          <w:szCs w:val="20"/>
          <w:lang w:eastAsia="en-AU"/>
        </w:rPr>
        <w:t xml:space="preserve">and the Department of Health </w:t>
      </w:r>
      <w:r w:rsidR="00E4375F" w:rsidRPr="007C14C6">
        <w:rPr>
          <w:rFonts w:ascii="Arial" w:eastAsia="Times New Roman" w:hAnsi="Arial" w:cs="Arial"/>
          <w:sz w:val="20"/>
          <w:szCs w:val="20"/>
          <w:lang w:eastAsia="en-AU"/>
        </w:rPr>
        <w:t xml:space="preserve">must provide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with a report detailing the handling of linked claims information. The report must be provided annually in a form approved by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Commissioner. The report must include the following information for the reporting period:</w:t>
      </w:r>
      <w:r w:rsidR="00E4375F" w:rsidRPr="007C14C6">
        <w:rPr>
          <w:rFonts w:ascii="Arial" w:eastAsia="Times New Roman" w:hAnsi="Arial" w:cs="Arial"/>
          <w:color w:val="FFFFFF"/>
          <w:sz w:val="20"/>
          <w:szCs w:val="20"/>
          <w:lang w:eastAsia="en-AU"/>
        </w:rPr>
        <w:t xml:space="preserve">:  </w:t>
      </w:r>
    </w:p>
    <w:p w14:paraId="59234887" w14:textId="15BD93FC"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the number of records linked in accordance with</w:t>
      </w:r>
      <w:r w:rsidR="00FC3E45">
        <w:rPr>
          <w:rFonts w:ascii="Arial" w:eastAsia="Times New Roman" w:hAnsi="Arial" w:cs="Arial"/>
          <w:sz w:val="20"/>
          <w:szCs w:val="20"/>
          <w:lang w:eastAsia="en-AU"/>
        </w:rPr>
        <w:t xml:space="preserve"> </w:t>
      </w:r>
      <w:r w:rsidR="00D838FF" w:rsidRPr="007C14C6">
        <w:rPr>
          <w:rFonts w:ascii="Arial" w:eastAsia="Times New Roman" w:hAnsi="Arial" w:cs="Arial"/>
          <w:sz w:val="20"/>
          <w:szCs w:val="20"/>
          <w:lang w:eastAsia="en-AU"/>
        </w:rPr>
        <w:t xml:space="preserve">section </w:t>
      </w:r>
      <w:r w:rsidR="005543DB">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 xml:space="preserve">; </w:t>
      </w:r>
    </w:p>
    <w:p w14:paraId="39A23936" w14:textId="49B39F63"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linked under each of the circumstances in </w:t>
      </w:r>
      <w:r w:rsidR="00D838FF" w:rsidRPr="007C14C6">
        <w:rPr>
          <w:rFonts w:ascii="Arial" w:eastAsia="Times New Roman" w:hAnsi="Arial" w:cs="Arial"/>
          <w:sz w:val="20"/>
          <w:szCs w:val="20"/>
          <w:lang w:eastAsia="en-AU"/>
        </w:rPr>
        <w:t>section</w:t>
      </w:r>
      <w:r w:rsidR="00C406A1">
        <w:rPr>
          <w:rFonts w:ascii="Arial" w:eastAsia="Times New Roman" w:hAnsi="Arial" w:cs="Arial"/>
          <w:sz w:val="20"/>
          <w:szCs w:val="20"/>
          <w:lang w:eastAsia="en-AU"/>
        </w:rPr>
        <w:t>s</w:t>
      </w:r>
      <w:r w:rsidR="00D838FF" w:rsidRPr="007C14C6">
        <w:rPr>
          <w:rFonts w:ascii="Arial" w:eastAsia="Times New Roman" w:hAnsi="Arial" w:cs="Arial"/>
          <w:sz w:val="20"/>
          <w:szCs w:val="20"/>
          <w:lang w:eastAsia="en-AU"/>
        </w:rPr>
        <w:t xml:space="preserve"> </w:t>
      </w:r>
      <w:r w:rsidR="005543DB">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00496A1C" w:rsidRPr="007C14C6">
        <w:rPr>
          <w:rFonts w:ascii="Arial" w:eastAsia="Times New Roman" w:hAnsi="Arial" w:cs="Arial"/>
          <w:sz w:val="20"/>
          <w:szCs w:val="20"/>
          <w:lang w:eastAsia="en-AU"/>
        </w:rPr>
        <w:t>(a) to (e)</w:t>
      </w:r>
      <w:r w:rsidRPr="007C14C6">
        <w:rPr>
          <w:rFonts w:ascii="Arial" w:eastAsia="Times New Roman" w:hAnsi="Arial" w:cs="Arial"/>
          <w:sz w:val="20"/>
          <w:szCs w:val="20"/>
          <w:lang w:eastAsia="en-AU"/>
        </w:rPr>
        <w:t>;</w:t>
      </w:r>
    </w:p>
    <w:p w14:paraId="1F79A21D" w14:textId="102E6DBF"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(c)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the number of linked records that were destroyed;</w:t>
      </w:r>
    </w:p>
    <w:p w14:paraId="184CEFAE" w14:textId="50CBA776"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(d)</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destroyed that were linked under each of the circumstances in </w:t>
      </w:r>
      <w:r w:rsidR="005D0DCB" w:rsidRPr="007C14C6">
        <w:rPr>
          <w:rFonts w:ascii="Arial" w:eastAsia="Times New Roman" w:hAnsi="Arial" w:cs="Arial"/>
          <w:sz w:val="20"/>
          <w:szCs w:val="20"/>
          <w:lang w:eastAsia="en-AU"/>
        </w:rPr>
        <w:t>section</w:t>
      </w:r>
      <w:r w:rsidR="00BD74E5">
        <w:rPr>
          <w:rFonts w:ascii="Arial" w:eastAsia="Times New Roman" w:hAnsi="Arial" w:cs="Arial"/>
          <w:sz w:val="20"/>
          <w:szCs w:val="20"/>
          <w:lang w:eastAsia="en-AU"/>
        </w:rPr>
        <w:t>s</w:t>
      </w:r>
      <w:r w:rsidR="005D0DCB" w:rsidRPr="007C14C6">
        <w:rPr>
          <w:rFonts w:ascii="Arial" w:eastAsia="Times New Roman" w:hAnsi="Arial" w:cs="Arial"/>
          <w:sz w:val="20"/>
          <w:szCs w:val="20"/>
          <w:lang w:eastAsia="en-AU"/>
        </w:rPr>
        <w:t xml:space="preserve"> </w:t>
      </w:r>
      <w:r w:rsidR="005543DB">
        <w:rPr>
          <w:rFonts w:ascii="Arial" w:eastAsia="Times New Roman" w:hAnsi="Arial" w:cs="Arial"/>
          <w:sz w:val="20"/>
          <w:szCs w:val="20"/>
          <w:lang w:eastAsia="en-AU"/>
        </w:rPr>
        <w:t>8</w:t>
      </w:r>
      <w:r w:rsidR="005D0DCB"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(a) to (e);</w:t>
      </w:r>
    </w:p>
    <w:p w14:paraId="5A93A214" w14:textId="3B363C0F"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(e)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reasons for the retention of any records referred to in </w:t>
      </w:r>
      <w:r w:rsidR="00D838FF" w:rsidRPr="007C14C6">
        <w:rPr>
          <w:rFonts w:ascii="Arial" w:eastAsia="Times New Roman" w:hAnsi="Arial" w:cs="Arial"/>
          <w:sz w:val="20"/>
          <w:szCs w:val="20"/>
          <w:lang w:eastAsia="en-AU"/>
        </w:rPr>
        <w:t xml:space="preserve">section </w:t>
      </w:r>
      <w:r w:rsidR="00F30103">
        <w:rPr>
          <w:rFonts w:ascii="Arial" w:eastAsia="Times New Roman" w:hAnsi="Arial" w:cs="Arial"/>
          <w:sz w:val="20"/>
          <w:szCs w:val="20"/>
          <w:lang w:eastAsia="en-AU"/>
        </w:rPr>
        <w:t>9</w:t>
      </w:r>
      <w:r w:rsidR="00D838FF" w:rsidRPr="007C14C6">
        <w:rPr>
          <w:rFonts w:ascii="Arial" w:eastAsia="Times New Roman" w:hAnsi="Arial" w:cs="Arial"/>
          <w:sz w:val="20"/>
          <w:szCs w:val="20"/>
          <w:lang w:eastAsia="en-AU"/>
        </w:rPr>
        <w:t>(3)</w:t>
      </w:r>
      <w:r w:rsidR="00496A1C" w:rsidRPr="007C14C6">
        <w:rPr>
          <w:rFonts w:ascii="Arial" w:eastAsia="Times New Roman" w:hAnsi="Arial" w:cs="Arial"/>
          <w:sz w:val="20"/>
          <w:szCs w:val="20"/>
          <w:lang w:eastAsia="en-AU"/>
        </w:rPr>
        <w:t>(a)</w:t>
      </w:r>
      <w:r w:rsidR="00D838FF" w:rsidRPr="007C14C6">
        <w:rPr>
          <w:rFonts w:ascii="Arial" w:eastAsia="Times New Roman" w:hAnsi="Arial" w:cs="Arial"/>
          <w:sz w:val="20"/>
          <w:szCs w:val="20"/>
          <w:lang w:eastAsia="en-AU"/>
        </w:rPr>
        <w:t xml:space="preserve"> </w:t>
      </w:r>
      <w:r w:rsidRPr="007C14C6">
        <w:rPr>
          <w:rFonts w:ascii="Arial" w:eastAsia="Times New Roman" w:hAnsi="Arial" w:cs="Arial"/>
          <w:sz w:val="20"/>
          <w:szCs w:val="20"/>
          <w:lang w:eastAsia="en-AU"/>
        </w:rPr>
        <w:t>that were not destroyed during the reporting period; and</w:t>
      </w:r>
    </w:p>
    <w:p w14:paraId="6CBDB81F" w14:textId="2AAAE36B"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(f)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linked in accordance with </w:t>
      </w:r>
      <w:r w:rsidR="00D838FF" w:rsidRPr="007C14C6">
        <w:rPr>
          <w:rFonts w:ascii="Arial" w:eastAsia="Times New Roman" w:hAnsi="Arial" w:cs="Arial"/>
          <w:sz w:val="20"/>
          <w:szCs w:val="20"/>
          <w:lang w:eastAsia="en-AU"/>
        </w:rPr>
        <w:t xml:space="preserve">section </w:t>
      </w:r>
      <w:r w:rsidR="00F30103">
        <w:rPr>
          <w:rFonts w:ascii="Arial" w:eastAsia="Times New Roman" w:hAnsi="Arial" w:cs="Arial"/>
          <w:sz w:val="20"/>
          <w:szCs w:val="20"/>
          <w:lang w:eastAsia="en-AU"/>
        </w:rPr>
        <w:t>8</w:t>
      </w:r>
      <w:r w:rsidR="00D838F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 xml:space="preserve"> that have been retained from previous reporting periods, and reasons for their retention.</w:t>
      </w:r>
    </w:p>
    <w:p w14:paraId="454D7BD1" w14:textId="78E33CC9"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lastRenderedPageBreak/>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may make the report referred to in </w:t>
      </w:r>
      <w:r w:rsidR="000348DF" w:rsidRPr="007C14C6">
        <w:rPr>
          <w:rFonts w:ascii="Arial" w:eastAsia="Times New Roman" w:hAnsi="Arial" w:cs="Arial"/>
          <w:sz w:val="20"/>
          <w:szCs w:val="20"/>
          <w:lang w:eastAsia="en-AU"/>
        </w:rPr>
        <w:t xml:space="preserve">section </w:t>
      </w:r>
      <w:r w:rsidR="00B80C12">
        <w:rPr>
          <w:rFonts w:ascii="Arial" w:eastAsia="Times New Roman" w:hAnsi="Arial" w:cs="Arial"/>
          <w:sz w:val="20"/>
          <w:szCs w:val="20"/>
          <w:lang w:eastAsia="en-AU"/>
        </w:rPr>
        <w:t>9</w:t>
      </w:r>
      <w:r w:rsidR="00496A1C" w:rsidRPr="007C14C6">
        <w:rPr>
          <w:rFonts w:ascii="Arial" w:eastAsia="Times New Roman" w:hAnsi="Arial" w:cs="Arial"/>
          <w:sz w:val="20"/>
          <w:szCs w:val="20"/>
          <w:lang w:eastAsia="en-AU"/>
        </w:rPr>
        <w:t xml:space="preserve">(3) </w:t>
      </w:r>
      <w:r w:rsidR="00E4375F" w:rsidRPr="007C14C6">
        <w:rPr>
          <w:rFonts w:ascii="Arial" w:eastAsia="Times New Roman" w:hAnsi="Arial" w:cs="Arial"/>
          <w:sz w:val="20"/>
          <w:szCs w:val="20"/>
          <w:lang w:eastAsia="en-AU"/>
        </w:rPr>
        <w:t>publicly available.</w:t>
      </w:r>
    </w:p>
    <w:p w14:paraId="4893D2D2" w14:textId="502FB0FA"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23" w:name="_Toc192074031"/>
      <w:bookmarkStart w:id="24" w:name="_Toc128222726"/>
      <w:bookmarkEnd w:id="23"/>
      <w:r>
        <w:rPr>
          <w:rFonts w:ascii="Arial" w:eastAsia="Times New Roman" w:hAnsi="Arial" w:cs="Arial"/>
          <w:b/>
          <w:sz w:val="20"/>
          <w:szCs w:val="20"/>
          <w:lang w:eastAsia="en-AU"/>
        </w:rPr>
        <w:t>10</w:t>
      </w:r>
      <w:r w:rsidR="00E4375F" w:rsidRPr="007C14C6">
        <w:rPr>
          <w:rFonts w:ascii="Arial" w:eastAsia="Times New Roman" w:hAnsi="Arial" w:cs="Arial"/>
          <w:b/>
          <w:sz w:val="20"/>
          <w:szCs w:val="20"/>
          <w:lang w:eastAsia="en-AU"/>
        </w:rPr>
        <w:t xml:space="preserve"> </w:t>
      </w:r>
      <w:r w:rsidR="001337F6">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Linking old information with personal identification components</w:t>
      </w:r>
      <w:bookmarkStart w:id="25" w:name="_Ref127592811"/>
      <w:bookmarkEnd w:id="24"/>
      <w:r w:rsidR="00E4375F" w:rsidRPr="007C14C6">
        <w:rPr>
          <w:rFonts w:ascii="Arial" w:eastAsia="Times New Roman" w:hAnsi="Arial" w:cs="Arial"/>
          <w:b/>
          <w:sz w:val="20"/>
          <w:szCs w:val="20"/>
          <w:lang w:eastAsia="en-AU"/>
        </w:rPr>
        <w:t xml:space="preserve"> </w:t>
      </w:r>
      <w:bookmarkEnd w:id="25"/>
    </w:p>
    <w:p w14:paraId="6A0BB095" w14:textId="2FE5ADF3" w:rsidR="00E4375F" w:rsidRPr="007C14C6" w:rsidRDefault="009B69CD" w:rsidP="001337F6">
      <w:pPr>
        <w:keepNext/>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26" w:name="_Ref128557646"/>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bookmarkEnd w:id="26"/>
      <w:r w:rsidR="00BB33EB">
        <w:rPr>
          <w:rFonts w:ascii="Arial" w:eastAsia="Times New Roman" w:hAnsi="Arial" w:cs="Arial"/>
          <w:sz w:val="20"/>
          <w:szCs w:val="20"/>
          <w:lang w:eastAsia="en-AU"/>
        </w:rPr>
        <w:t>Services Australia</w:t>
      </w:r>
      <w:r w:rsidR="00FB79E4"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must store old information from the Medicare Benefits Program and the Pharmaceutical Benefits Program:</w:t>
      </w:r>
    </w:p>
    <w:p w14:paraId="5D822C5A" w14:textId="5EC971A4" w:rsidR="00E4375F" w:rsidRPr="007C14C6" w:rsidRDefault="001337F6"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Pr>
          <w:rFonts w:ascii="Arial" w:eastAsia="Times New Roman" w:hAnsi="Arial" w:cs="Arial"/>
          <w:sz w:val="20"/>
          <w:szCs w:val="20"/>
          <w:lang w:eastAsia="en-AU"/>
        </w:rPr>
        <w:t>(a)</w:t>
      </w:r>
      <w:r>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in separate databases; and </w:t>
      </w:r>
    </w:p>
    <w:p w14:paraId="65EC6BEF" w14:textId="257A0CF8" w:rsidR="00E4375F" w:rsidRPr="007C14C6" w:rsidRDefault="001337F6"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Pr>
          <w:rFonts w:ascii="Arial" w:eastAsia="Times New Roman" w:hAnsi="Arial" w:cs="Arial"/>
          <w:sz w:val="20"/>
          <w:szCs w:val="20"/>
          <w:lang w:eastAsia="en-AU"/>
        </w:rPr>
        <w:t>(b)</w:t>
      </w:r>
      <w:r>
        <w:rPr>
          <w:rFonts w:ascii="Arial" w:eastAsia="Times New Roman" w:hAnsi="Arial" w:cs="Arial"/>
          <w:sz w:val="20"/>
          <w:szCs w:val="20"/>
          <w:lang w:eastAsia="en-AU"/>
        </w:rPr>
        <w:tab/>
      </w:r>
      <w:r w:rsidR="00E4375F" w:rsidRPr="001337F6">
        <w:rPr>
          <w:rFonts w:ascii="Arial" w:eastAsia="Times New Roman" w:hAnsi="Arial" w:cs="Arial"/>
          <w:sz w:val="20"/>
          <w:szCs w:val="20"/>
          <w:lang w:eastAsia="en-AU"/>
        </w:rPr>
        <w:t xml:space="preserve">in a form that does not include any personal identification components. </w:t>
      </w:r>
    </w:p>
    <w:p w14:paraId="39F5979A" w14:textId="06DE4A76"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27" w:name="_Ref128557292"/>
      <w:bookmarkStart w:id="28" w:name="_Ref127808961"/>
      <w:bookmarkEnd w:id="27"/>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bookmarkEnd w:id="28"/>
      <w:r w:rsidR="00BB33EB">
        <w:rPr>
          <w:rFonts w:ascii="Arial" w:eastAsia="Times New Roman" w:hAnsi="Arial" w:cs="Arial"/>
          <w:sz w:val="20"/>
          <w:szCs w:val="20"/>
          <w:lang w:eastAsia="en-AU"/>
        </w:rPr>
        <w:t>Services Australia</w:t>
      </w:r>
      <w:r w:rsidR="0093431C" w:rsidRPr="007C14C6">
        <w:rPr>
          <w:rFonts w:ascii="Arial" w:eastAsia="Times New Roman" w:hAnsi="Arial" w:cs="Arial"/>
          <w:sz w:val="20"/>
          <w:szCs w:val="20"/>
          <w:lang w:eastAsia="en-AU"/>
        </w:rPr>
        <w:t xml:space="preserve"> </w:t>
      </w:r>
      <w:r w:rsidR="002A00D6" w:rsidRPr="002A00D6">
        <w:rPr>
          <w:rFonts w:ascii="Arial" w:eastAsia="Times New Roman" w:hAnsi="Arial" w:cs="Arial"/>
          <w:sz w:val="20"/>
          <w:szCs w:val="20"/>
          <w:lang w:eastAsia="en-AU"/>
        </w:rPr>
        <w:t>and the Department of Health (where the Department of Health is enabling the Chief Executive Medicare to perform health provider compliance function</w:t>
      </w:r>
      <w:r w:rsidR="00F67B3D">
        <w:rPr>
          <w:rFonts w:ascii="Arial" w:eastAsia="Times New Roman" w:hAnsi="Arial" w:cs="Arial"/>
          <w:sz w:val="20"/>
          <w:szCs w:val="20"/>
          <w:lang w:eastAsia="en-AU"/>
        </w:rPr>
        <w:t>s</w:t>
      </w:r>
      <w:r w:rsidR="002A00D6" w:rsidRPr="002A00D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may only link old information to personal identification components by use of a Medicare PIN for the purpose of:</w:t>
      </w:r>
    </w:p>
    <w:p w14:paraId="1DC5B861" w14:textId="75E53635"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taking action on an unresolved compensation matter;</w:t>
      </w:r>
    </w:p>
    <w:p w14:paraId="453F1504" w14:textId="53225548"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taking action on an investigation or prosecution;</w:t>
      </w:r>
    </w:p>
    <w:p w14:paraId="201601A3" w14:textId="0C3C2A43"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(c)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taking action for recovery of a debt;</w:t>
      </w:r>
    </w:p>
    <w:p w14:paraId="07499320" w14:textId="5FFBED69"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(d)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determining entitlement on a late lodged claim or finalising the processing of a claim;</w:t>
      </w:r>
    </w:p>
    <w:p w14:paraId="2C9DDBFD" w14:textId="169E6C8A"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(e)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determining entitlement for a related service rendered more than five years after the service which is the subject of the old information;</w:t>
      </w:r>
    </w:p>
    <w:p w14:paraId="3F0D3694" w14:textId="74049100"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(f)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fulfilling a request for that information from the individual concerned or from a person acting on behalf of that individual; or</w:t>
      </w:r>
    </w:p>
    <w:p w14:paraId="78F3920C" w14:textId="3FA89529"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(g)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lawfully disclosing identified information in accordance with the secrecy provisions of relevant legislation and </w:t>
      </w:r>
      <w:bookmarkStart w:id="29" w:name="_Ref128209738"/>
      <w:bookmarkEnd w:id="29"/>
      <w:r w:rsidR="00C222B7" w:rsidRPr="007C14C6">
        <w:rPr>
          <w:rFonts w:ascii="Arial" w:eastAsia="Times New Roman" w:hAnsi="Arial" w:cs="Arial"/>
          <w:sz w:val="20"/>
          <w:szCs w:val="20"/>
          <w:lang w:eastAsia="en-AU"/>
        </w:rPr>
        <w:t xml:space="preserve">this instrument. </w:t>
      </w:r>
    </w:p>
    <w:p w14:paraId="3336BEBC" w14:textId="50A53DE3"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30" w:name="_Ref128223424"/>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Where old information is linked to personal identification components in accordance with </w:t>
      </w:r>
      <w:r w:rsidR="00D838FF" w:rsidRPr="007C14C6">
        <w:rPr>
          <w:rFonts w:ascii="Arial" w:eastAsia="Times New Roman" w:hAnsi="Arial" w:cs="Arial"/>
          <w:sz w:val="20"/>
          <w:szCs w:val="20"/>
          <w:lang w:eastAsia="en-AU"/>
        </w:rPr>
        <w:t>section 1</w:t>
      </w:r>
      <w:r w:rsidR="00B80C12">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00E4375F" w:rsidRPr="007C14C6">
        <w:rPr>
          <w:rFonts w:ascii="Arial" w:eastAsia="Times New Roman" w:hAnsi="Arial" w:cs="Arial"/>
          <w:sz w:val="20"/>
          <w:szCs w:val="20"/>
          <w:lang w:eastAsia="en-AU"/>
        </w:rPr>
        <w:t xml:space="preserve">, </w:t>
      </w:r>
      <w:bookmarkEnd w:id="30"/>
      <w:r w:rsidR="00BB33EB">
        <w:rPr>
          <w:rFonts w:ascii="Arial" w:eastAsia="Times New Roman" w:hAnsi="Arial" w:cs="Arial"/>
          <w:sz w:val="20"/>
          <w:szCs w:val="20"/>
          <w:lang w:eastAsia="en-AU"/>
        </w:rPr>
        <w:t>Services Australia</w:t>
      </w:r>
      <w:r w:rsidR="002354E6">
        <w:rPr>
          <w:rFonts w:ascii="Arial" w:eastAsia="Times New Roman" w:hAnsi="Arial" w:cs="Arial"/>
          <w:sz w:val="20"/>
          <w:szCs w:val="20"/>
          <w:lang w:eastAsia="en-AU"/>
        </w:rPr>
        <w:t xml:space="preserve"> </w:t>
      </w:r>
      <w:r w:rsidR="002354E6" w:rsidRPr="002354E6">
        <w:rPr>
          <w:rFonts w:ascii="Arial" w:eastAsia="Times New Roman" w:hAnsi="Arial" w:cs="Arial"/>
          <w:sz w:val="20"/>
          <w:szCs w:val="20"/>
          <w:lang w:eastAsia="en-AU"/>
        </w:rPr>
        <w:t>and the Department of Health respectively</w:t>
      </w:r>
      <w:r w:rsidR="00E4375F" w:rsidRPr="007C14C6">
        <w:rPr>
          <w:rFonts w:ascii="Arial" w:eastAsia="Times New Roman" w:hAnsi="Arial" w:cs="Arial"/>
          <w:sz w:val="20"/>
          <w:szCs w:val="20"/>
          <w:lang w:eastAsia="en-AU"/>
        </w:rPr>
        <w:t xml:space="preserve"> must destroy that linked information as soon as practicable after meeting the purpose for which it was linked.</w:t>
      </w:r>
    </w:p>
    <w:p w14:paraId="56400D2F" w14:textId="6E4409D9"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2354E6">
        <w:rPr>
          <w:rFonts w:ascii="Arial" w:eastAsia="Times New Roman" w:hAnsi="Arial" w:cs="Arial"/>
          <w:sz w:val="20"/>
          <w:szCs w:val="20"/>
          <w:lang w:eastAsia="en-AU"/>
        </w:rPr>
        <w:t xml:space="preserve"> </w:t>
      </w:r>
      <w:r w:rsidR="002354E6" w:rsidRPr="002354E6">
        <w:rPr>
          <w:rFonts w:ascii="Arial" w:eastAsia="Times New Roman" w:hAnsi="Arial" w:cs="Arial"/>
          <w:sz w:val="20"/>
          <w:szCs w:val="20"/>
          <w:lang w:eastAsia="en-AU"/>
        </w:rPr>
        <w:t>and the Department of Health</w:t>
      </w:r>
      <w:r w:rsidR="0093431C"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 xml:space="preserve">must make special arrangements for the security of records obtained in accordance with </w:t>
      </w:r>
      <w:r w:rsidR="00D838FF"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00E4375F" w:rsidRPr="007C14C6">
        <w:rPr>
          <w:rFonts w:ascii="Arial" w:eastAsia="Times New Roman" w:hAnsi="Arial" w:cs="Arial"/>
          <w:sz w:val="20"/>
          <w:szCs w:val="20"/>
          <w:lang w:eastAsia="en-AU"/>
        </w:rPr>
        <w:t xml:space="preserve">. </w:t>
      </w:r>
    </w:p>
    <w:p w14:paraId="7246AA93" w14:textId="66612724"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31" w:name="_Ref128208571"/>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5</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bookmarkEnd w:id="31"/>
      <w:r w:rsidR="001337F6">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w:t>
      </w:r>
      <w:r w:rsidR="002354E6" w:rsidRPr="002354E6">
        <w:rPr>
          <w:rFonts w:ascii="Arial" w:eastAsia="Times New Roman" w:hAnsi="Arial" w:cs="Arial"/>
          <w:sz w:val="20"/>
          <w:szCs w:val="20"/>
          <w:lang w:eastAsia="en-AU"/>
        </w:rPr>
        <w:t xml:space="preserve">and the Department of Health </w:t>
      </w:r>
      <w:r w:rsidR="00E4375F" w:rsidRPr="007C14C6">
        <w:rPr>
          <w:rFonts w:ascii="Arial" w:eastAsia="Times New Roman" w:hAnsi="Arial" w:cs="Arial"/>
          <w:sz w:val="20"/>
          <w:szCs w:val="20"/>
          <w:lang w:eastAsia="en-AU"/>
        </w:rPr>
        <w:t xml:space="preserve">must provide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a report detailing the extent to which old information has been linked to personal identification components. The report must be provided annually in a form approved by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Commissioner. The report must include the following information for the reporting period:</w:t>
      </w:r>
    </w:p>
    <w:p w14:paraId="1C0AB5D3" w14:textId="433AC89C"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linked in accordance with </w:t>
      </w:r>
      <w:r w:rsidR="00D838FF"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 xml:space="preserve">; </w:t>
      </w:r>
    </w:p>
    <w:p w14:paraId="61EE3332" w14:textId="412EEF66"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linked under each of the circumstances in paragraphs (a) to (g) of </w:t>
      </w:r>
      <w:r w:rsidR="00D838FF"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 xml:space="preserve">; </w:t>
      </w:r>
    </w:p>
    <w:p w14:paraId="0A2EF350" w14:textId="40A2F705"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lastRenderedPageBreak/>
        <w:t xml:space="preserve">(c)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of old information linked in accordance with </w:t>
      </w:r>
      <w:r w:rsidR="00D838FF"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00FC3E45">
        <w:rPr>
          <w:rFonts w:ascii="Arial" w:eastAsia="Times New Roman" w:hAnsi="Arial" w:cs="Arial"/>
          <w:sz w:val="20"/>
          <w:szCs w:val="20"/>
          <w:lang w:eastAsia="en-AU"/>
        </w:rPr>
        <w:t xml:space="preserve"> </w:t>
      </w:r>
      <w:r w:rsidRPr="007C14C6">
        <w:rPr>
          <w:rFonts w:ascii="Arial" w:eastAsia="Times New Roman" w:hAnsi="Arial" w:cs="Arial"/>
          <w:sz w:val="20"/>
          <w:szCs w:val="20"/>
          <w:lang w:eastAsia="en-AU"/>
        </w:rPr>
        <w:t>that were destroyed;</w:t>
      </w:r>
    </w:p>
    <w:p w14:paraId="4638F7FD" w14:textId="46EB41EC"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(d)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number of records destroyed that were linked under each of the circumstances in paragraphs (a) to (g) of </w:t>
      </w:r>
      <w:r w:rsidR="00D838FF"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 xml:space="preserve">; </w:t>
      </w:r>
    </w:p>
    <w:p w14:paraId="128E7A08" w14:textId="71134BA1"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(e)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reasons for the retention of any records referred to in paragraph (a) that were not destroyed during the reporting period; and</w:t>
      </w:r>
    </w:p>
    <w:p w14:paraId="7EEC4591" w14:textId="5B1F1394"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(f)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the number of records of linked old information that have been retained from previous reporting periods, and reasons for their retention.</w:t>
      </w:r>
    </w:p>
    <w:p w14:paraId="4935C283" w14:textId="4A4CE309"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6</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The </w:t>
      </w:r>
      <w:r w:rsidR="005B1E9B" w:rsidRPr="007C14C6">
        <w:rPr>
          <w:rFonts w:ascii="Arial" w:eastAsia="Times New Roman" w:hAnsi="Arial" w:cs="Arial"/>
          <w:sz w:val="20"/>
          <w:szCs w:val="20"/>
          <w:lang w:eastAsia="en-AU"/>
        </w:rPr>
        <w:t>Australian Information</w:t>
      </w:r>
      <w:r w:rsidR="00E4375F" w:rsidRPr="007C14C6">
        <w:rPr>
          <w:rFonts w:ascii="Arial" w:eastAsia="Times New Roman" w:hAnsi="Arial" w:cs="Arial"/>
          <w:sz w:val="20"/>
          <w:szCs w:val="20"/>
          <w:lang w:eastAsia="en-AU"/>
        </w:rPr>
        <w:t xml:space="preserve"> </w:t>
      </w:r>
      <w:r w:rsidR="005B1E9B" w:rsidRPr="007C14C6">
        <w:rPr>
          <w:rFonts w:ascii="Arial" w:eastAsia="Times New Roman" w:hAnsi="Arial" w:cs="Arial"/>
          <w:sz w:val="20"/>
          <w:szCs w:val="20"/>
          <w:lang w:eastAsia="en-AU"/>
        </w:rPr>
        <w:t xml:space="preserve">Commissioner </w:t>
      </w:r>
      <w:r w:rsidR="00E4375F" w:rsidRPr="007C14C6">
        <w:rPr>
          <w:rFonts w:ascii="Arial" w:eastAsia="Times New Roman" w:hAnsi="Arial" w:cs="Arial"/>
          <w:sz w:val="20"/>
          <w:szCs w:val="20"/>
          <w:lang w:eastAsia="en-AU"/>
        </w:rPr>
        <w:t xml:space="preserve">may make the report referred to in </w:t>
      </w:r>
      <w:r w:rsidR="00EA7203"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D838FF" w:rsidRPr="007C14C6">
        <w:rPr>
          <w:rFonts w:ascii="Arial" w:eastAsia="Times New Roman" w:hAnsi="Arial" w:cs="Arial"/>
          <w:sz w:val="20"/>
          <w:szCs w:val="20"/>
          <w:lang w:eastAsia="en-AU"/>
        </w:rPr>
        <w:t>(5)</w:t>
      </w:r>
      <w:r w:rsidR="00E4375F" w:rsidRPr="007C14C6">
        <w:rPr>
          <w:rFonts w:ascii="Arial" w:eastAsia="Times New Roman" w:hAnsi="Arial" w:cs="Arial"/>
          <w:sz w:val="20"/>
          <w:szCs w:val="20"/>
          <w:lang w:eastAsia="en-AU"/>
        </w:rPr>
        <w:t xml:space="preserve"> publicly available.</w:t>
      </w:r>
      <w:bookmarkStart w:id="32" w:name="_Ref128409968"/>
      <w:r w:rsidR="00E4375F" w:rsidRPr="007C14C6">
        <w:rPr>
          <w:rFonts w:ascii="Arial" w:eastAsia="Times New Roman" w:hAnsi="Arial" w:cs="Arial"/>
          <w:sz w:val="20"/>
          <w:szCs w:val="20"/>
          <w:lang w:eastAsia="en-AU"/>
        </w:rPr>
        <w:t xml:space="preserve"> </w:t>
      </w:r>
      <w:bookmarkEnd w:id="32"/>
    </w:p>
    <w:p w14:paraId="2E73F8BA" w14:textId="61A014B6" w:rsidR="00E4375F" w:rsidRPr="007C14C6" w:rsidRDefault="009B69CD" w:rsidP="001337F6">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33" w:name="_Ref128560499"/>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7</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bookmarkEnd w:id="33"/>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may collect from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and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may disclose to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old information for:</w:t>
      </w:r>
    </w:p>
    <w:p w14:paraId="3219C8F2" w14:textId="708BCE03"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a purpose under </w:t>
      </w:r>
      <w:r w:rsidR="00EE6588" w:rsidRPr="007C14C6">
        <w:rPr>
          <w:rFonts w:ascii="Arial" w:eastAsia="Times New Roman" w:hAnsi="Arial" w:cs="Arial"/>
          <w:sz w:val="20"/>
          <w:szCs w:val="20"/>
          <w:lang w:eastAsia="en-AU"/>
        </w:rPr>
        <w:t>section</w:t>
      </w:r>
      <w:r w:rsidR="00523726">
        <w:rPr>
          <w:rFonts w:ascii="Arial" w:eastAsia="Times New Roman" w:hAnsi="Arial" w:cs="Arial"/>
          <w:sz w:val="20"/>
          <w:szCs w:val="20"/>
          <w:lang w:eastAsia="en-AU"/>
        </w:rPr>
        <w:t>s</w:t>
      </w:r>
      <w:r w:rsidR="00EE6588" w:rsidRPr="007C14C6">
        <w:rPr>
          <w:rFonts w:ascii="Arial" w:eastAsia="Times New Roman" w:hAnsi="Arial" w:cs="Arial"/>
          <w:sz w:val="20"/>
          <w:szCs w:val="20"/>
          <w:lang w:eastAsia="en-AU"/>
        </w:rPr>
        <w:t xml:space="preserve"> 1</w:t>
      </w:r>
      <w:r w:rsidR="00327D86">
        <w:rPr>
          <w:rFonts w:ascii="Arial" w:eastAsia="Times New Roman" w:hAnsi="Arial" w:cs="Arial"/>
          <w:sz w:val="20"/>
          <w:szCs w:val="20"/>
          <w:lang w:eastAsia="en-AU"/>
        </w:rPr>
        <w:t>0</w:t>
      </w:r>
      <w:r w:rsidR="00EE6588"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(a) to (g); or</w:t>
      </w:r>
    </w:p>
    <w:p w14:paraId="223EA96F" w14:textId="00DAD032"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inclusion in the databases referred to in </w:t>
      </w:r>
      <w:r w:rsidR="00080F3A"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0</w:t>
      </w:r>
      <w:r w:rsidR="00080F3A"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p>
    <w:p w14:paraId="58F6BFAB" w14:textId="55B774EC"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34" w:name="_Toc192074032"/>
      <w:bookmarkStart w:id="35" w:name="_Toc128222727"/>
      <w:bookmarkEnd w:id="34"/>
      <w:r>
        <w:rPr>
          <w:rFonts w:ascii="Arial" w:eastAsia="Times New Roman" w:hAnsi="Arial" w:cs="Arial"/>
          <w:b/>
          <w:sz w:val="20"/>
          <w:szCs w:val="20"/>
          <w:lang w:eastAsia="en-AU"/>
        </w:rPr>
        <w:t>11</w:t>
      </w:r>
      <w:r w:rsidR="00E4375F" w:rsidRPr="007C14C6">
        <w:rPr>
          <w:rFonts w:ascii="Arial" w:eastAsia="Times New Roman" w:hAnsi="Arial" w:cs="Arial"/>
          <w:b/>
          <w:sz w:val="20"/>
          <w:szCs w:val="20"/>
          <w:lang w:eastAsia="en-AU"/>
        </w:rPr>
        <w:t xml:space="preserve"> </w:t>
      </w:r>
      <w:r w:rsidR="001337F6">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Disclosure of identifiable claims information for medical research purposes</w:t>
      </w:r>
      <w:bookmarkEnd w:id="35"/>
    </w:p>
    <w:p w14:paraId="0D23F3BE" w14:textId="58FE281E" w:rsidR="00E4375F" w:rsidRPr="007C14C6" w:rsidRDefault="009B69CD" w:rsidP="002843A0">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36" w:name="_Ref128560118"/>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1337F6">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Claims information that identifies an individual may</w:t>
      </w:r>
      <w:r w:rsidR="002843A0">
        <w:rPr>
          <w:rFonts w:ascii="Arial" w:eastAsia="Times New Roman" w:hAnsi="Arial" w:cs="Arial"/>
          <w:sz w:val="20"/>
          <w:szCs w:val="20"/>
          <w:lang w:eastAsia="en-AU"/>
        </w:rPr>
        <w:t xml:space="preserve"> only be disclosed for medical r</w:t>
      </w:r>
      <w:r w:rsidR="00E4375F" w:rsidRPr="007C14C6">
        <w:rPr>
          <w:rFonts w:ascii="Arial" w:eastAsia="Times New Roman" w:hAnsi="Arial" w:cs="Arial"/>
          <w:sz w:val="20"/>
          <w:szCs w:val="20"/>
          <w:lang w:eastAsia="en-AU"/>
        </w:rPr>
        <w:t>esearch if:</w:t>
      </w:r>
      <w:bookmarkEnd w:id="36"/>
    </w:p>
    <w:p w14:paraId="374A73BA" w14:textId="30B849D2" w:rsidR="00E4375F" w:rsidRPr="007C14C6" w:rsidRDefault="00E4375F" w:rsidP="001337F6">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1337F6">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93431C" w:rsidRPr="007C14C6">
        <w:rPr>
          <w:rFonts w:ascii="Arial" w:eastAsia="Times New Roman" w:hAnsi="Arial" w:cs="Arial"/>
          <w:sz w:val="20"/>
          <w:szCs w:val="20"/>
          <w:lang w:eastAsia="en-AU"/>
        </w:rPr>
        <w:t xml:space="preserve"> </w:t>
      </w:r>
      <w:r w:rsidRPr="007C14C6">
        <w:rPr>
          <w:rFonts w:ascii="Arial" w:eastAsia="Times New Roman" w:hAnsi="Arial" w:cs="Arial"/>
          <w:sz w:val="20"/>
          <w:szCs w:val="20"/>
          <w:lang w:eastAsia="en-AU"/>
        </w:rPr>
        <w:t xml:space="preserve">is satisfied that the individual to whom the information relates has given their informed consent to the use of that information in the research project; or </w:t>
      </w:r>
    </w:p>
    <w:p w14:paraId="3E4666C9" w14:textId="101FEAA1" w:rsidR="00E4375F" w:rsidRPr="007C14C6" w:rsidRDefault="00E4375F" w:rsidP="00642637">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1337F6">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the disclosure is made for the purposes of medical research to be conducted in accordance with guidelines issued by the National Health and Medical Research Council under section 95 of the </w:t>
      </w:r>
      <w:r w:rsidRPr="00C77139">
        <w:rPr>
          <w:rFonts w:ascii="Arial" w:eastAsia="Times New Roman" w:hAnsi="Arial" w:cs="Arial"/>
          <w:sz w:val="20"/>
          <w:szCs w:val="20"/>
          <w:lang w:eastAsia="en-AU"/>
        </w:rPr>
        <w:t>Privacy Act 1988</w:t>
      </w:r>
      <w:r w:rsidRPr="007C14C6">
        <w:rPr>
          <w:rFonts w:ascii="Arial" w:eastAsia="Times New Roman" w:hAnsi="Arial" w:cs="Arial"/>
          <w:sz w:val="20"/>
          <w:szCs w:val="20"/>
          <w:lang w:eastAsia="en-AU"/>
        </w:rPr>
        <w:t xml:space="preserve">. </w:t>
      </w:r>
    </w:p>
    <w:p w14:paraId="2DE1FA0C" w14:textId="7A0D64DC" w:rsidR="00E4375F" w:rsidRPr="007C14C6" w:rsidRDefault="00C222B7" w:rsidP="008516DC">
      <w:pPr>
        <w:shd w:val="clear" w:color="auto" w:fill="FFFFFF"/>
        <w:spacing w:before="100" w:beforeAutospacing="1" w:after="0"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2843A0">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Before disclosing claims information under</w:t>
      </w:r>
      <w:r w:rsidR="00AD5375">
        <w:rPr>
          <w:rFonts w:ascii="Arial" w:eastAsia="Times New Roman" w:hAnsi="Arial" w:cs="Arial"/>
          <w:sz w:val="20"/>
          <w:szCs w:val="20"/>
          <w:lang w:eastAsia="en-AU"/>
        </w:rPr>
        <w:t xml:space="preserve"> </w:t>
      </w:r>
      <w:r w:rsidR="00EE6588" w:rsidRPr="007C14C6">
        <w:rPr>
          <w:rFonts w:ascii="Arial" w:eastAsia="Times New Roman" w:hAnsi="Arial" w:cs="Arial"/>
          <w:sz w:val="20"/>
          <w:szCs w:val="20"/>
          <w:lang w:eastAsia="en-AU"/>
        </w:rPr>
        <w:t>section 1</w:t>
      </w:r>
      <w:r w:rsidR="00327D86">
        <w:rPr>
          <w:rFonts w:ascii="Arial" w:eastAsia="Times New Roman" w:hAnsi="Arial" w:cs="Arial"/>
          <w:sz w:val="20"/>
          <w:szCs w:val="20"/>
          <w:lang w:eastAsia="en-AU"/>
        </w:rPr>
        <w:t>1</w:t>
      </w:r>
      <w:r w:rsidR="00EE6588"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 xml:space="preserve">,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must obtain a written undertaking from the researcher that the claims information will be securely destroyed at the conclusion of the research project.</w:t>
      </w:r>
    </w:p>
    <w:p w14:paraId="7C77A04D" w14:textId="22B544E3"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37" w:name="_Toc192074033"/>
      <w:bookmarkStart w:id="38" w:name="_Toc192074034"/>
      <w:bookmarkStart w:id="39" w:name="_Toc128222730"/>
      <w:bookmarkEnd w:id="37"/>
      <w:bookmarkEnd w:id="38"/>
      <w:r>
        <w:rPr>
          <w:rFonts w:ascii="Arial" w:eastAsia="Times New Roman" w:hAnsi="Arial" w:cs="Arial"/>
          <w:b/>
          <w:sz w:val="20"/>
          <w:szCs w:val="20"/>
          <w:lang w:eastAsia="en-AU"/>
        </w:rPr>
        <w:t>12</w:t>
      </w:r>
      <w:r w:rsidR="00E4375F" w:rsidRPr="007C14C6">
        <w:rPr>
          <w:rFonts w:ascii="Arial" w:eastAsia="Times New Roman" w:hAnsi="Arial" w:cs="Arial"/>
          <w:b/>
          <w:sz w:val="20"/>
          <w:szCs w:val="20"/>
          <w:lang w:eastAsia="en-AU"/>
        </w:rPr>
        <w:t xml:space="preserve"> </w:t>
      </w:r>
      <w:r w:rsidR="008516DC">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Use of claims information</w:t>
      </w:r>
      <w:bookmarkEnd w:id="39"/>
    </w:p>
    <w:p w14:paraId="144DAB3A" w14:textId="1F20766F"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Except where</w:t>
      </w:r>
      <w:r w:rsidR="008D0DEB" w:rsidRPr="007C14C6">
        <w:rPr>
          <w:rFonts w:ascii="Arial" w:eastAsia="Times New Roman" w:hAnsi="Arial" w:cs="Arial"/>
          <w:sz w:val="20"/>
          <w:szCs w:val="20"/>
          <w:lang w:eastAsia="en-AU"/>
        </w:rPr>
        <w:t xml:space="preserve"> it is being used by the Department of Health to enable the Chief Executive Medicare to </w:t>
      </w:r>
      <w:r w:rsidR="00766CB3" w:rsidRPr="007C14C6">
        <w:rPr>
          <w:rFonts w:ascii="Arial" w:eastAsia="Times New Roman" w:hAnsi="Arial" w:cs="Arial"/>
          <w:sz w:val="20"/>
          <w:szCs w:val="20"/>
          <w:lang w:eastAsia="en-AU"/>
        </w:rPr>
        <w:t xml:space="preserve">perform </w:t>
      </w:r>
      <w:r w:rsidR="008D0DEB" w:rsidRPr="007C14C6">
        <w:rPr>
          <w:rFonts w:ascii="Arial" w:eastAsia="Times New Roman" w:hAnsi="Arial" w:cs="Arial"/>
          <w:sz w:val="20"/>
          <w:szCs w:val="20"/>
          <w:lang w:eastAsia="en-AU"/>
        </w:rPr>
        <w:t xml:space="preserve">health provider compliance functions </w:t>
      </w:r>
      <w:r w:rsidR="008D0DEB" w:rsidRPr="00FC3E45">
        <w:rPr>
          <w:rFonts w:ascii="Arial" w:eastAsia="Times New Roman" w:hAnsi="Arial" w:cs="Arial"/>
          <w:sz w:val="20"/>
          <w:szCs w:val="20"/>
          <w:lang w:eastAsia="en-AU"/>
        </w:rPr>
        <w:t>in accordance with these Rules</w:t>
      </w:r>
      <w:r w:rsidR="008D0DEB" w:rsidRPr="007C14C6">
        <w:rPr>
          <w:rFonts w:ascii="Arial" w:eastAsia="Times New Roman" w:hAnsi="Arial" w:cs="Arial"/>
          <w:sz w:val="20"/>
          <w:szCs w:val="20"/>
          <w:lang w:eastAsia="en-AU"/>
        </w:rPr>
        <w:t xml:space="preserve"> or where</w:t>
      </w:r>
      <w:r w:rsidR="00E4375F" w:rsidRPr="007C14C6">
        <w:rPr>
          <w:rFonts w:ascii="Arial" w:eastAsia="Times New Roman" w:hAnsi="Arial" w:cs="Arial"/>
          <w:sz w:val="20"/>
          <w:szCs w:val="20"/>
          <w:lang w:eastAsia="en-AU"/>
        </w:rPr>
        <w:t xml:space="preserve"> restricted by </w:t>
      </w:r>
      <w:r w:rsidR="006D67B6" w:rsidRPr="007C14C6">
        <w:rPr>
          <w:rFonts w:ascii="Arial" w:eastAsia="Times New Roman" w:hAnsi="Arial" w:cs="Arial"/>
          <w:sz w:val="20"/>
          <w:szCs w:val="20"/>
          <w:lang w:eastAsia="en-AU"/>
        </w:rPr>
        <w:t>this instrument</w:t>
      </w:r>
      <w:r w:rsidR="00E4375F" w:rsidRPr="007C14C6">
        <w:rPr>
          <w:rFonts w:ascii="Arial" w:eastAsia="Times New Roman" w:hAnsi="Arial" w:cs="Arial"/>
          <w:sz w:val="20"/>
          <w:szCs w:val="20"/>
          <w:lang w:eastAsia="en-AU"/>
        </w:rPr>
        <w:t>, claims information provided to the Department</w:t>
      </w:r>
      <w:r w:rsidR="00874F0A" w:rsidRPr="007C14C6">
        <w:rPr>
          <w:rFonts w:ascii="Arial" w:eastAsia="Times New Roman" w:hAnsi="Arial" w:cs="Arial"/>
          <w:sz w:val="20"/>
          <w:szCs w:val="20"/>
          <w:lang w:eastAsia="en-AU"/>
        </w:rPr>
        <w:t xml:space="preserve"> of Health </w:t>
      </w:r>
      <w:r w:rsidR="00E4375F" w:rsidRPr="007C14C6">
        <w:rPr>
          <w:rFonts w:ascii="Arial" w:eastAsia="Times New Roman" w:hAnsi="Arial" w:cs="Arial"/>
          <w:sz w:val="20"/>
          <w:szCs w:val="20"/>
          <w:lang w:eastAsia="en-AU"/>
        </w:rPr>
        <w:t xml:space="preserve">by </w:t>
      </w:r>
      <w:r w:rsidR="00BB33EB">
        <w:rPr>
          <w:rFonts w:ascii="Arial" w:eastAsia="Times New Roman" w:hAnsi="Arial" w:cs="Arial"/>
          <w:sz w:val="20"/>
          <w:szCs w:val="20"/>
          <w:lang w:eastAsia="en-AU"/>
        </w:rPr>
        <w:t>Services Australia</w:t>
      </w:r>
      <w:r w:rsidR="006F2259"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 xml:space="preserve">in accordance with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7</w:t>
      </w:r>
      <w:r w:rsidR="00EE6588" w:rsidRPr="007C14C6">
        <w:rPr>
          <w:rFonts w:ascii="Arial" w:eastAsia="Times New Roman" w:hAnsi="Arial" w:cs="Arial"/>
          <w:sz w:val="20"/>
          <w:szCs w:val="20"/>
          <w:lang w:eastAsia="en-AU"/>
        </w:rPr>
        <w:t>(9)</w:t>
      </w:r>
      <w:r w:rsidR="00E4375F" w:rsidRPr="007C14C6">
        <w:rPr>
          <w:rFonts w:ascii="Arial" w:eastAsia="Times New Roman" w:hAnsi="Arial" w:cs="Arial"/>
          <w:sz w:val="20"/>
          <w:szCs w:val="20"/>
          <w:lang w:eastAsia="en-AU"/>
        </w:rPr>
        <w:t xml:space="preserve"> may be used by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as authorised by 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or delegate.</w:t>
      </w:r>
    </w:p>
    <w:p w14:paraId="02AE904A" w14:textId="37A1A008"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or delegate, must not permit the establishment of a system which stores claims information from both the Medicare Benefits Program and Pharmaceutical Benefits Program in a combined form. </w:t>
      </w:r>
    </w:p>
    <w:p w14:paraId="7DE20D8B" w14:textId="57827BB1"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672341" w:rsidRPr="007C14C6">
        <w:rPr>
          <w:rFonts w:ascii="Arial" w:eastAsia="Times New Roman" w:hAnsi="Arial" w:cs="Arial"/>
          <w:sz w:val="20"/>
          <w:szCs w:val="20"/>
          <w:lang w:eastAsia="en-AU"/>
        </w:rPr>
        <w:t xml:space="preserve">Other than where it is linked in accordance with </w:t>
      </w:r>
      <w:r w:rsidR="00276720"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8</w:t>
      </w:r>
      <w:r w:rsidR="00276720" w:rsidRPr="007C14C6">
        <w:rPr>
          <w:rFonts w:ascii="Arial" w:eastAsia="Times New Roman" w:hAnsi="Arial" w:cs="Arial"/>
          <w:sz w:val="20"/>
          <w:szCs w:val="20"/>
          <w:lang w:eastAsia="en-AU"/>
        </w:rPr>
        <w:t>(1)</w:t>
      </w:r>
      <w:r w:rsidR="00D94A0E">
        <w:rPr>
          <w:rFonts w:ascii="Arial" w:eastAsia="Times New Roman" w:hAnsi="Arial" w:cs="Arial"/>
          <w:sz w:val="20"/>
          <w:szCs w:val="20"/>
          <w:lang w:eastAsia="en-AU"/>
        </w:rPr>
        <w:t xml:space="preserve"> or section </w:t>
      </w:r>
      <w:r w:rsidR="00327D86">
        <w:rPr>
          <w:rFonts w:ascii="Arial" w:eastAsia="Times New Roman" w:hAnsi="Arial" w:cs="Arial"/>
          <w:sz w:val="20"/>
          <w:szCs w:val="20"/>
          <w:lang w:eastAsia="en-AU"/>
        </w:rPr>
        <w:t>10</w:t>
      </w:r>
      <w:r w:rsidR="00D94A0E">
        <w:rPr>
          <w:rFonts w:ascii="Arial" w:eastAsia="Times New Roman" w:hAnsi="Arial" w:cs="Arial"/>
          <w:sz w:val="20"/>
          <w:szCs w:val="20"/>
          <w:lang w:eastAsia="en-AU"/>
        </w:rPr>
        <w:t>(2)</w:t>
      </w:r>
      <w:r w:rsidR="00672341" w:rsidRPr="007C14C6">
        <w:rPr>
          <w:rFonts w:ascii="Arial" w:eastAsia="Times New Roman" w:hAnsi="Arial" w:cs="Arial"/>
          <w:sz w:val="20"/>
          <w:szCs w:val="20"/>
          <w:lang w:eastAsia="en-AU"/>
        </w:rPr>
        <w:t xml:space="preserve">, claims </w:t>
      </w:r>
      <w:r w:rsidR="00E4375F" w:rsidRPr="007C14C6">
        <w:rPr>
          <w:rFonts w:ascii="Arial" w:eastAsia="Times New Roman" w:hAnsi="Arial" w:cs="Arial"/>
          <w:sz w:val="20"/>
          <w:szCs w:val="20"/>
          <w:lang w:eastAsia="en-AU"/>
        </w:rPr>
        <w:t xml:space="preserve">information from the Medicare Benefits Program and Pharmaceutical Benefits </w:t>
      </w:r>
      <w:r w:rsidR="00E4375F" w:rsidRPr="007C14C6">
        <w:rPr>
          <w:rFonts w:ascii="Arial" w:eastAsia="Times New Roman" w:hAnsi="Arial" w:cs="Arial"/>
          <w:sz w:val="20"/>
          <w:szCs w:val="20"/>
          <w:lang w:eastAsia="en-AU"/>
        </w:rPr>
        <w:lastRenderedPageBreak/>
        <w:t xml:space="preserve">Program concerning particular individuals may be linked by a Medicare PIN </w:t>
      </w:r>
      <w:r w:rsidR="00672341" w:rsidRPr="007C14C6">
        <w:rPr>
          <w:rFonts w:ascii="Arial" w:eastAsia="Times New Roman" w:hAnsi="Arial" w:cs="Arial"/>
          <w:sz w:val="20"/>
          <w:szCs w:val="20"/>
          <w:lang w:eastAsia="en-AU"/>
        </w:rPr>
        <w:t xml:space="preserve">by the Department of Health </w:t>
      </w:r>
      <w:r w:rsidR="00E4375F" w:rsidRPr="007C14C6">
        <w:rPr>
          <w:rFonts w:ascii="Arial" w:eastAsia="Times New Roman" w:hAnsi="Arial" w:cs="Arial"/>
          <w:sz w:val="20"/>
          <w:szCs w:val="20"/>
          <w:lang w:eastAsia="en-AU"/>
        </w:rPr>
        <w:t>only where:</w:t>
      </w:r>
    </w:p>
    <w:p w14:paraId="642E8335" w14:textId="313005F0"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(a)</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linkage is necessary for a use authorised by the Secretary of the Department</w:t>
      </w:r>
      <w:r w:rsidR="006F2259" w:rsidRPr="007C14C6">
        <w:rPr>
          <w:rFonts w:ascii="Arial" w:eastAsia="Times New Roman" w:hAnsi="Arial" w:cs="Arial"/>
          <w:sz w:val="20"/>
          <w:szCs w:val="20"/>
          <w:lang w:eastAsia="en-AU"/>
        </w:rPr>
        <w:t xml:space="preserve"> of Health</w:t>
      </w:r>
      <w:r w:rsidRPr="007C14C6">
        <w:rPr>
          <w:rFonts w:ascii="Arial" w:eastAsia="Times New Roman" w:hAnsi="Arial" w:cs="Arial"/>
          <w:sz w:val="20"/>
          <w:szCs w:val="20"/>
          <w:lang w:eastAsia="en-AU"/>
        </w:rPr>
        <w:t>, or delegate;</w:t>
      </w:r>
    </w:p>
    <w:p w14:paraId="676C86CE" w14:textId="43B00D62"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claims information identified by the Medicare PIN or any personal identification components is used solely as a necessary intermediate step to obtain aggregate or de-identified information; and </w:t>
      </w:r>
    </w:p>
    <w:p w14:paraId="497C8505" w14:textId="521FE78F" w:rsidR="00E4375F" w:rsidRPr="007C14C6" w:rsidRDefault="00E4375F" w:rsidP="00C77139">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(c)</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such linked records are destroyed within one month of their creation. </w:t>
      </w:r>
    </w:p>
    <w:p w14:paraId="4907F824" w14:textId="78EAD0CB"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Claims information from the Medicare Benefits Program and Pharmaceutical Benefits Program shall only be linked in this temporary manner in conjunction with the Medicare PIN where there is no practical alternative.</w:t>
      </w:r>
    </w:p>
    <w:p w14:paraId="51C7696C" w14:textId="76686E7F"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5</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Claims information may be held indefinitely for policy and research purposes by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provided that such claims information does not include personal identification components.</w:t>
      </w:r>
    </w:p>
    <w:p w14:paraId="6A244719" w14:textId="0F1ED737"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6</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Where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discloses claims information it must be reasonably satisfied that the recipient is not in a position to identify the individual to which the information relates unless:</w:t>
      </w:r>
    </w:p>
    <w:p w14:paraId="0CC87562" w14:textId="43D02D1C"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that information is disclosed to </w:t>
      </w:r>
      <w:r w:rsidR="00BB33EB">
        <w:rPr>
          <w:rFonts w:ascii="Arial" w:eastAsia="Times New Roman" w:hAnsi="Arial" w:cs="Arial"/>
          <w:sz w:val="20"/>
          <w:szCs w:val="20"/>
          <w:lang w:eastAsia="en-AU"/>
        </w:rPr>
        <w:t>Services Australia</w:t>
      </w:r>
      <w:r w:rsidR="006F2259" w:rsidRPr="007C14C6">
        <w:rPr>
          <w:rFonts w:ascii="Arial" w:eastAsia="Times New Roman" w:hAnsi="Arial" w:cs="Arial"/>
          <w:sz w:val="20"/>
          <w:szCs w:val="20"/>
          <w:lang w:eastAsia="en-AU"/>
        </w:rPr>
        <w:t xml:space="preserve"> </w:t>
      </w:r>
      <w:r w:rsidRPr="007C14C6">
        <w:rPr>
          <w:rFonts w:ascii="Arial" w:eastAsia="Times New Roman" w:hAnsi="Arial" w:cs="Arial"/>
          <w:sz w:val="20"/>
          <w:szCs w:val="20"/>
          <w:lang w:eastAsia="en-AU"/>
        </w:rPr>
        <w:t xml:space="preserve">for the purpose of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10</w:t>
      </w:r>
      <w:r w:rsidR="00EE6588" w:rsidRPr="007C14C6">
        <w:rPr>
          <w:rFonts w:ascii="Arial" w:eastAsia="Times New Roman" w:hAnsi="Arial" w:cs="Arial"/>
          <w:sz w:val="20"/>
          <w:szCs w:val="20"/>
          <w:lang w:eastAsia="en-AU"/>
        </w:rPr>
        <w:t>(7)</w:t>
      </w:r>
      <w:r w:rsidRPr="007C14C6">
        <w:rPr>
          <w:rFonts w:ascii="Arial" w:eastAsia="Times New Roman" w:hAnsi="Arial" w:cs="Arial"/>
          <w:sz w:val="20"/>
          <w:szCs w:val="20"/>
          <w:lang w:eastAsia="en-AU"/>
        </w:rPr>
        <w:t>; or</w:t>
      </w:r>
    </w:p>
    <w:p w14:paraId="014BE847" w14:textId="5A4D0D71"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 xml:space="preserve">that claims information is released under section 130 of the </w:t>
      </w:r>
      <w:r w:rsidRPr="007C14C6">
        <w:rPr>
          <w:rFonts w:ascii="Arial" w:eastAsia="Times New Roman" w:hAnsi="Arial" w:cs="Arial"/>
          <w:i/>
          <w:iCs/>
          <w:sz w:val="20"/>
          <w:szCs w:val="20"/>
          <w:lang w:eastAsia="en-AU"/>
        </w:rPr>
        <w:t>Health Insurance Act 1973</w:t>
      </w:r>
      <w:r w:rsidRPr="007C14C6">
        <w:rPr>
          <w:rFonts w:ascii="Arial" w:eastAsia="Times New Roman" w:hAnsi="Arial" w:cs="Arial"/>
          <w:sz w:val="20"/>
          <w:szCs w:val="20"/>
          <w:lang w:eastAsia="en-AU"/>
        </w:rPr>
        <w:t xml:space="preserve"> or section 135A of the</w:t>
      </w:r>
      <w:r w:rsidRPr="007C14C6">
        <w:rPr>
          <w:rFonts w:ascii="Arial" w:eastAsia="Times New Roman" w:hAnsi="Arial" w:cs="Arial"/>
          <w:i/>
          <w:iCs/>
          <w:sz w:val="20"/>
          <w:szCs w:val="20"/>
          <w:lang w:eastAsia="en-AU"/>
        </w:rPr>
        <w:t xml:space="preserve"> </w:t>
      </w:r>
      <w:r w:rsidRPr="007C14C6">
        <w:rPr>
          <w:rFonts w:ascii="Arial" w:eastAsia="Times New Roman" w:hAnsi="Arial" w:cs="Arial"/>
          <w:iCs/>
          <w:sz w:val="20"/>
          <w:szCs w:val="20"/>
          <w:lang w:eastAsia="en-AU"/>
        </w:rPr>
        <w:t>Act</w:t>
      </w:r>
      <w:r w:rsidRPr="007C14C6">
        <w:rPr>
          <w:rFonts w:ascii="Arial" w:eastAsia="Times New Roman" w:hAnsi="Arial" w:cs="Arial"/>
          <w:sz w:val="20"/>
          <w:szCs w:val="20"/>
          <w:lang w:eastAsia="en-AU"/>
        </w:rPr>
        <w:t>.</w:t>
      </w:r>
    </w:p>
    <w:p w14:paraId="581A9DB2" w14:textId="7D3F7867"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40" w:name="_Toc192074035"/>
      <w:bookmarkStart w:id="41" w:name="_Toc128222731"/>
      <w:bookmarkStart w:id="42" w:name="_Ref127085138"/>
      <w:bookmarkEnd w:id="40"/>
      <w:bookmarkEnd w:id="41"/>
      <w:r>
        <w:rPr>
          <w:rFonts w:ascii="Arial" w:eastAsia="Times New Roman" w:hAnsi="Arial" w:cs="Arial"/>
          <w:b/>
          <w:sz w:val="20"/>
          <w:szCs w:val="20"/>
          <w:lang w:eastAsia="en-AU"/>
        </w:rPr>
        <w:t>13</w:t>
      </w:r>
      <w:r w:rsidR="00E4375F" w:rsidRPr="007C14C6">
        <w:rPr>
          <w:rFonts w:ascii="Arial" w:eastAsia="Times New Roman" w:hAnsi="Arial" w:cs="Arial"/>
          <w:b/>
          <w:sz w:val="20"/>
          <w:szCs w:val="20"/>
          <w:lang w:eastAsia="en-AU"/>
        </w:rPr>
        <w:t xml:space="preserve"> </w:t>
      </w:r>
      <w:r w:rsidR="008516DC">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Name linkage</w:t>
      </w:r>
      <w:bookmarkEnd w:id="42"/>
    </w:p>
    <w:p w14:paraId="10208E75" w14:textId="06FAF86A"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43" w:name="_Ref128410567"/>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672341" w:rsidRPr="007C14C6">
        <w:rPr>
          <w:rFonts w:ascii="Arial" w:eastAsia="Times New Roman" w:hAnsi="Arial" w:cs="Arial"/>
          <w:sz w:val="20"/>
          <w:szCs w:val="20"/>
          <w:lang w:eastAsia="en-AU"/>
        </w:rPr>
        <w:t xml:space="preserve">Other than where it is being collected in accordance with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7</w:t>
      </w:r>
      <w:r w:rsidR="00EE6588" w:rsidRPr="007C14C6">
        <w:rPr>
          <w:rFonts w:ascii="Arial" w:eastAsia="Times New Roman" w:hAnsi="Arial" w:cs="Arial"/>
          <w:sz w:val="20"/>
          <w:szCs w:val="20"/>
          <w:lang w:eastAsia="en-AU"/>
        </w:rPr>
        <w:t>(9)</w:t>
      </w:r>
      <w:r w:rsidR="00672341" w:rsidRPr="007C14C6">
        <w:rPr>
          <w:rFonts w:ascii="Arial" w:eastAsia="Times New Roman" w:hAnsi="Arial" w:cs="Arial"/>
          <w:sz w:val="20"/>
          <w:szCs w:val="20"/>
          <w:lang w:eastAsia="en-AU"/>
        </w:rPr>
        <w:t xml:space="preserve"> to enable the Chief Executive Medicare to perform health provider compliance functions, an</w:t>
      </w:r>
      <w:r w:rsidR="00E4375F" w:rsidRPr="007C14C6">
        <w:rPr>
          <w:rFonts w:ascii="Arial" w:eastAsia="Times New Roman" w:hAnsi="Arial" w:cs="Arial"/>
          <w:sz w:val="20"/>
          <w:szCs w:val="20"/>
          <w:lang w:eastAsia="en-AU"/>
        </w:rPr>
        <w:t xml:space="preserve"> officer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may collect from </w:t>
      </w:r>
      <w:bookmarkEnd w:id="43"/>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the name and other personal identification components corresponding to a Medicare PIN where that is authorised by 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or delegate, and is necessary: </w:t>
      </w:r>
    </w:p>
    <w:p w14:paraId="4C05E6CF" w14:textId="635EAFCF"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to clarify which information relates to a particular individual where doubt has arisen in the conduct of an activity involving the linkage of de-identified information; or</w:t>
      </w:r>
    </w:p>
    <w:p w14:paraId="197477E8" w14:textId="2300088F" w:rsidR="00E4375F" w:rsidRPr="007C14C6" w:rsidRDefault="00E4375F" w:rsidP="008516DC">
      <w:pPr>
        <w:shd w:val="clear" w:color="auto" w:fill="FFFFFF"/>
        <w:spacing w:before="100" w:beforeAutospacing="1" w:after="100" w:afterAutospacing="1" w:line="240" w:lineRule="auto"/>
        <w:ind w:left="216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for the purpose of disclosing personal information in a specific case or in a specific set of circumstances as expressly authorised or required by or under law.</w:t>
      </w:r>
    </w:p>
    <w:p w14:paraId="2428B78E" w14:textId="6518AAAF"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44" w:name="_Ref128410620"/>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or delegate, must ensure that where information is obtained under paragraph (a) of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13</w:t>
      </w:r>
      <w:r w:rsidR="00EE6588"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 that information is not retained once the doubt has been clarified.</w:t>
      </w:r>
      <w:bookmarkEnd w:id="44"/>
    </w:p>
    <w:p w14:paraId="491685DF" w14:textId="7E58F3E8"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must maintain and make publicly available a policy statement outlining its practices of disclosure in relation to paragraph (b) of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13</w:t>
      </w:r>
      <w:r w:rsidR="00EE6588" w:rsidRPr="007C14C6">
        <w:rPr>
          <w:rFonts w:ascii="Arial" w:eastAsia="Times New Roman" w:hAnsi="Arial" w:cs="Arial"/>
          <w:sz w:val="20"/>
          <w:szCs w:val="20"/>
          <w:lang w:eastAsia="en-AU"/>
        </w:rPr>
        <w:t>(1)</w:t>
      </w:r>
      <w:r w:rsidR="00E4375F" w:rsidRPr="007C14C6">
        <w:rPr>
          <w:rFonts w:ascii="Arial" w:eastAsia="Times New Roman" w:hAnsi="Arial" w:cs="Arial"/>
          <w:sz w:val="20"/>
          <w:szCs w:val="20"/>
          <w:lang w:eastAsia="en-AU"/>
        </w:rPr>
        <w:t>.</w:t>
      </w:r>
    </w:p>
    <w:p w14:paraId="001A9A33" w14:textId="257D2383"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45" w:name="_Ref128410631"/>
      <w:r w:rsidRPr="007C14C6">
        <w:rPr>
          <w:rFonts w:ascii="Arial" w:eastAsia="Times New Roman" w:hAnsi="Arial" w:cs="Arial"/>
          <w:sz w:val="20"/>
          <w:szCs w:val="20"/>
          <w:lang w:eastAsia="en-AU"/>
        </w:rPr>
        <w:lastRenderedPageBreak/>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or delegate, must establish procedures to ensure that a request to disclose identified individual information is referred to </w:t>
      </w:r>
      <w:r w:rsidR="00BB33EB">
        <w:rPr>
          <w:rFonts w:ascii="Arial" w:eastAsia="Times New Roman" w:hAnsi="Arial" w:cs="Arial"/>
          <w:sz w:val="20"/>
          <w:szCs w:val="20"/>
          <w:lang w:eastAsia="en-AU"/>
        </w:rPr>
        <w:t>Services Australia</w:t>
      </w:r>
      <w:r w:rsidR="006F2259" w:rsidRPr="007C14C6">
        <w:rPr>
          <w:rFonts w:ascii="Arial" w:eastAsia="Times New Roman" w:hAnsi="Arial" w:cs="Arial"/>
          <w:sz w:val="20"/>
          <w:szCs w:val="20"/>
          <w:lang w:eastAsia="en-AU"/>
        </w:rPr>
        <w:t xml:space="preserve"> </w:t>
      </w:r>
      <w:bookmarkEnd w:id="45"/>
      <w:r w:rsidR="00E4375F" w:rsidRPr="007C14C6">
        <w:rPr>
          <w:rFonts w:ascii="Arial" w:eastAsia="Times New Roman" w:hAnsi="Arial" w:cs="Arial"/>
          <w:sz w:val="20"/>
          <w:szCs w:val="20"/>
          <w:lang w:eastAsia="en-AU"/>
        </w:rPr>
        <w:t>where practicable.  Requests for disclosure should only be handled by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where it is not practicable for the request to be referred to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w:t>
      </w:r>
    </w:p>
    <w:p w14:paraId="179A565E" w14:textId="3592008C"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bookmarkStart w:id="46" w:name="_Ref128410642"/>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5</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Where information is collected under paragraph (b) of </w:t>
      </w:r>
      <w:r w:rsidR="00EE6588" w:rsidRPr="007C14C6">
        <w:rPr>
          <w:rFonts w:ascii="Arial" w:eastAsia="Times New Roman" w:hAnsi="Arial" w:cs="Arial"/>
          <w:sz w:val="20"/>
          <w:szCs w:val="20"/>
          <w:lang w:eastAsia="en-AU"/>
        </w:rPr>
        <w:t xml:space="preserve">section </w:t>
      </w:r>
      <w:r w:rsidR="00327D86">
        <w:rPr>
          <w:rFonts w:ascii="Arial" w:eastAsia="Times New Roman" w:hAnsi="Arial" w:cs="Arial"/>
          <w:sz w:val="20"/>
          <w:szCs w:val="20"/>
          <w:lang w:eastAsia="en-AU"/>
        </w:rPr>
        <w:t>13</w:t>
      </w:r>
      <w:r w:rsidR="00EE6588" w:rsidRPr="007C14C6">
        <w:rPr>
          <w:rFonts w:ascii="Arial" w:eastAsia="Times New Roman" w:hAnsi="Arial" w:cs="Arial"/>
          <w:sz w:val="20"/>
          <w:szCs w:val="20"/>
          <w:lang w:eastAsia="en-AU"/>
        </w:rPr>
        <w:t>(1</w:t>
      </w:r>
      <w:r w:rsidR="00430945"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or delegate, must ensure that</w:t>
      </w:r>
      <w:bookmarkEnd w:id="46"/>
      <w:r w:rsidR="00E4375F" w:rsidRPr="007C14C6">
        <w:rPr>
          <w:rFonts w:ascii="Arial" w:eastAsia="Times New Roman" w:hAnsi="Arial" w:cs="Arial"/>
          <w:sz w:val="20"/>
          <w:szCs w:val="20"/>
          <w:lang w:eastAsia="en-AU"/>
        </w:rPr>
        <w:t>:</w:t>
      </w:r>
    </w:p>
    <w:p w14:paraId="16F024B3" w14:textId="4E2C2289" w:rsidR="00E4375F" w:rsidRPr="007C14C6" w:rsidRDefault="00E4375F" w:rsidP="008516DC">
      <w:pPr>
        <w:shd w:val="clear" w:color="auto" w:fill="FFFFFF"/>
        <w:spacing w:before="100" w:beforeAutospacing="1" w:after="100" w:afterAutospacing="1" w:line="240" w:lineRule="auto"/>
        <w:ind w:left="144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(a)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a record of that collection is retained by the Department</w:t>
      </w:r>
      <w:r w:rsidR="006F2259" w:rsidRPr="007C14C6">
        <w:rPr>
          <w:rFonts w:ascii="Arial" w:eastAsia="Times New Roman" w:hAnsi="Arial" w:cs="Arial"/>
          <w:sz w:val="20"/>
          <w:szCs w:val="20"/>
          <w:lang w:eastAsia="en-AU"/>
        </w:rPr>
        <w:t xml:space="preserve"> of Health</w:t>
      </w:r>
      <w:r w:rsidRPr="007C14C6">
        <w:rPr>
          <w:rFonts w:ascii="Arial" w:eastAsia="Times New Roman" w:hAnsi="Arial" w:cs="Arial"/>
          <w:sz w:val="20"/>
          <w:szCs w:val="20"/>
          <w:lang w:eastAsia="en-AU"/>
        </w:rPr>
        <w:t>; and</w:t>
      </w:r>
    </w:p>
    <w:p w14:paraId="15BCB2FD" w14:textId="3AA8C71B" w:rsidR="00E4375F" w:rsidRPr="007C14C6" w:rsidRDefault="00E4375F" w:rsidP="008516DC">
      <w:pPr>
        <w:shd w:val="clear" w:color="auto" w:fill="FFFFFF"/>
        <w:spacing w:before="100" w:beforeAutospacing="1" w:after="100" w:afterAutospacing="1" w:line="240" w:lineRule="auto"/>
        <w:ind w:left="1440"/>
        <w:rPr>
          <w:rFonts w:ascii="Arial" w:eastAsia="Times New Roman" w:hAnsi="Arial" w:cs="Arial"/>
          <w:sz w:val="20"/>
          <w:szCs w:val="20"/>
          <w:lang w:eastAsia="en-AU"/>
        </w:rPr>
      </w:pPr>
      <w:r w:rsidRPr="007C14C6">
        <w:rPr>
          <w:rFonts w:ascii="Arial" w:eastAsia="Times New Roman" w:hAnsi="Arial" w:cs="Arial"/>
          <w:sz w:val="20"/>
          <w:szCs w:val="20"/>
          <w:lang w:eastAsia="en-AU"/>
        </w:rPr>
        <w:t xml:space="preserve">(b) </w:t>
      </w:r>
      <w:r w:rsidR="008516DC">
        <w:rPr>
          <w:rFonts w:ascii="Arial" w:eastAsia="Times New Roman" w:hAnsi="Arial" w:cs="Arial"/>
          <w:sz w:val="20"/>
          <w:szCs w:val="20"/>
          <w:lang w:eastAsia="en-AU"/>
        </w:rPr>
        <w:tab/>
      </w:r>
      <w:r w:rsidRPr="007C14C6">
        <w:rPr>
          <w:rFonts w:ascii="Arial" w:eastAsia="Times New Roman" w:hAnsi="Arial" w:cs="Arial"/>
          <w:sz w:val="20"/>
          <w:szCs w:val="20"/>
          <w:lang w:eastAsia="en-AU"/>
        </w:rPr>
        <w:t>the record is held under strict security by a designated officer.</w:t>
      </w:r>
    </w:p>
    <w:p w14:paraId="032B5648" w14:textId="3D2BB8AD"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6</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must advise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of procedures developed to ensure compliance with </w:t>
      </w:r>
      <w:r w:rsidR="00EE6588" w:rsidRPr="007C14C6">
        <w:rPr>
          <w:rFonts w:ascii="Arial" w:eastAsia="Times New Roman" w:hAnsi="Arial" w:cs="Arial"/>
          <w:sz w:val="20"/>
          <w:szCs w:val="20"/>
          <w:lang w:eastAsia="en-AU"/>
        </w:rPr>
        <w:t xml:space="preserve">sections </w:t>
      </w:r>
      <w:r w:rsidR="00327D86">
        <w:rPr>
          <w:rFonts w:ascii="Arial" w:eastAsia="Times New Roman" w:hAnsi="Arial" w:cs="Arial"/>
          <w:sz w:val="20"/>
          <w:szCs w:val="20"/>
          <w:lang w:eastAsia="en-AU"/>
        </w:rPr>
        <w:t>13</w:t>
      </w:r>
      <w:r w:rsidR="00EE6588" w:rsidRPr="007C14C6">
        <w:rPr>
          <w:rFonts w:ascii="Arial" w:eastAsia="Times New Roman" w:hAnsi="Arial" w:cs="Arial"/>
          <w:sz w:val="20"/>
          <w:szCs w:val="20"/>
          <w:lang w:eastAsia="en-AU"/>
        </w:rPr>
        <w:t xml:space="preserve">(2), (4) and (5) </w:t>
      </w:r>
      <w:r w:rsidR="00E4375F" w:rsidRPr="007C14C6">
        <w:rPr>
          <w:rFonts w:ascii="Arial" w:eastAsia="Times New Roman" w:hAnsi="Arial" w:cs="Arial"/>
          <w:sz w:val="20"/>
          <w:szCs w:val="20"/>
          <w:lang w:eastAsia="en-AU"/>
        </w:rPr>
        <w:t>and any changes to those procedures.</w:t>
      </w:r>
    </w:p>
    <w:p w14:paraId="158B6661" w14:textId="4EF5014F" w:rsidR="00E4375F" w:rsidRPr="007C14C6" w:rsidRDefault="00625C1F" w:rsidP="00E4375F">
      <w:pPr>
        <w:shd w:val="clear" w:color="auto" w:fill="FFFFFF"/>
        <w:spacing w:before="100" w:beforeAutospacing="1" w:after="100" w:afterAutospacing="1" w:line="240" w:lineRule="auto"/>
        <w:rPr>
          <w:rFonts w:ascii="Arial" w:eastAsia="Times New Roman" w:hAnsi="Arial" w:cs="Arial"/>
          <w:b/>
          <w:sz w:val="20"/>
          <w:szCs w:val="20"/>
          <w:lang w:eastAsia="en-AU"/>
        </w:rPr>
      </w:pPr>
      <w:bookmarkStart w:id="47" w:name="_Toc192074037"/>
      <w:bookmarkStart w:id="48" w:name="_Toc128222732"/>
      <w:bookmarkEnd w:id="47"/>
      <w:r>
        <w:rPr>
          <w:rFonts w:ascii="Arial" w:eastAsia="Times New Roman" w:hAnsi="Arial" w:cs="Arial"/>
          <w:b/>
          <w:sz w:val="20"/>
          <w:szCs w:val="20"/>
          <w:lang w:eastAsia="en-AU"/>
        </w:rPr>
        <w:t>14</w:t>
      </w:r>
      <w:r w:rsidR="00E4375F" w:rsidRPr="007C14C6">
        <w:rPr>
          <w:rFonts w:ascii="Arial" w:eastAsia="Times New Roman" w:hAnsi="Arial" w:cs="Arial"/>
          <w:b/>
          <w:sz w:val="20"/>
          <w:szCs w:val="20"/>
          <w:lang w:eastAsia="en-AU"/>
        </w:rPr>
        <w:t xml:space="preserve"> </w:t>
      </w:r>
      <w:r w:rsidR="00C77139">
        <w:rPr>
          <w:rFonts w:ascii="Arial" w:eastAsia="Times New Roman" w:hAnsi="Arial" w:cs="Arial"/>
          <w:b/>
          <w:sz w:val="20"/>
          <w:szCs w:val="20"/>
          <w:lang w:eastAsia="en-AU"/>
        </w:rPr>
        <w:tab/>
      </w:r>
      <w:r w:rsidR="00E4375F" w:rsidRPr="007C14C6">
        <w:rPr>
          <w:rFonts w:ascii="Arial" w:eastAsia="Times New Roman" w:hAnsi="Arial" w:cs="Arial"/>
          <w:b/>
          <w:sz w:val="20"/>
          <w:szCs w:val="20"/>
          <w:lang w:eastAsia="en-AU"/>
        </w:rPr>
        <w:t>Miscellaneous</w:t>
      </w:r>
      <w:bookmarkEnd w:id="48"/>
    </w:p>
    <w:p w14:paraId="1FE353D2" w14:textId="28400F43"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1</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Paper copies of claims information contained in the Medicare Benefits claims database or the Pharmaceutical Benefits claims database may be made where reasonably necessary for a lawful purpose. However, paper copies may not be made of the complete or a major proportion of either the Medicare Benefits claims database or the Pharmaceutical Benefits claims database. Paper copies of information must not be made for the purpose of circumventing the requirements of</w:t>
      </w:r>
      <w:r w:rsidR="006D67B6" w:rsidRPr="007C14C6">
        <w:rPr>
          <w:rFonts w:ascii="Arial" w:eastAsia="Times New Roman" w:hAnsi="Arial" w:cs="Arial"/>
          <w:sz w:val="20"/>
          <w:szCs w:val="20"/>
          <w:lang w:eastAsia="en-AU"/>
        </w:rPr>
        <w:t xml:space="preserve"> this instrument</w:t>
      </w:r>
      <w:r w:rsidR="00E4375F" w:rsidRPr="007C14C6">
        <w:rPr>
          <w:rFonts w:ascii="Arial" w:eastAsia="Times New Roman" w:hAnsi="Arial" w:cs="Arial"/>
          <w:sz w:val="20"/>
          <w:szCs w:val="20"/>
          <w:lang w:eastAsia="en-AU"/>
        </w:rPr>
        <w:t xml:space="preserve">. </w:t>
      </w:r>
    </w:p>
    <w:p w14:paraId="6F136070" w14:textId="66702437"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2</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and the Secretary of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must keep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informed, in a manner approved by the </w:t>
      </w:r>
      <w:r w:rsidR="005B1E9B" w:rsidRPr="007C14C6">
        <w:rPr>
          <w:rFonts w:ascii="Arial" w:eastAsia="Times New Roman" w:hAnsi="Arial" w:cs="Arial"/>
          <w:sz w:val="20"/>
          <w:szCs w:val="20"/>
          <w:lang w:eastAsia="en-AU"/>
        </w:rPr>
        <w:t xml:space="preserve">Australian Information </w:t>
      </w:r>
      <w:r w:rsidR="00E4375F" w:rsidRPr="007C14C6">
        <w:rPr>
          <w:rFonts w:ascii="Arial" w:eastAsia="Times New Roman" w:hAnsi="Arial" w:cs="Arial"/>
          <w:sz w:val="20"/>
          <w:szCs w:val="20"/>
          <w:lang w:eastAsia="en-AU"/>
        </w:rPr>
        <w:t xml:space="preserve">Commissioner, of any arrangements that </w:t>
      </w:r>
      <w:r w:rsidR="00BB33EB">
        <w:rPr>
          <w:rFonts w:ascii="Arial" w:eastAsia="Times New Roman" w:hAnsi="Arial" w:cs="Arial"/>
          <w:sz w:val="20"/>
          <w:szCs w:val="20"/>
          <w:lang w:eastAsia="en-AU"/>
        </w:rPr>
        <w:t>Services Australia</w:t>
      </w:r>
      <w:r w:rsidR="006F2259"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or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make in relation to any delegation or authorisations given that are associated with the implementation of </w:t>
      </w:r>
      <w:r w:rsidR="006D67B6" w:rsidRPr="007C14C6">
        <w:rPr>
          <w:rFonts w:ascii="Arial" w:eastAsia="Times New Roman" w:hAnsi="Arial" w:cs="Arial"/>
          <w:sz w:val="20"/>
          <w:szCs w:val="20"/>
          <w:lang w:eastAsia="en-AU"/>
        </w:rPr>
        <w:t>this instrument</w:t>
      </w:r>
      <w:r w:rsidR="00E4375F" w:rsidRPr="007C14C6">
        <w:rPr>
          <w:rFonts w:ascii="Arial" w:eastAsia="Times New Roman" w:hAnsi="Arial" w:cs="Arial"/>
          <w:sz w:val="20"/>
          <w:szCs w:val="20"/>
          <w:lang w:eastAsia="en-AU"/>
        </w:rPr>
        <w:t>.</w:t>
      </w:r>
    </w:p>
    <w:p w14:paraId="55679346" w14:textId="772A510E"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3</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BB33EB">
        <w:rPr>
          <w:rFonts w:ascii="Arial" w:eastAsia="Times New Roman" w:hAnsi="Arial" w:cs="Arial"/>
          <w:sz w:val="20"/>
          <w:szCs w:val="20"/>
          <w:lang w:eastAsia="en-AU"/>
        </w:rPr>
        <w:t>Services Australia</w:t>
      </w:r>
      <w:r w:rsidR="006F2259" w:rsidRPr="007C14C6">
        <w:rPr>
          <w:rFonts w:ascii="Arial" w:eastAsia="Times New Roman" w:hAnsi="Arial" w:cs="Arial"/>
          <w:sz w:val="20"/>
          <w:szCs w:val="20"/>
          <w:lang w:eastAsia="en-AU"/>
        </w:rPr>
        <w:t xml:space="preserve"> </w:t>
      </w:r>
      <w:r w:rsidR="00E4375F" w:rsidRPr="007C14C6">
        <w:rPr>
          <w:rFonts w:ascii="Arial" w:eastAsia="Times New Roman" w:hAnsi="Arial" w:cs="Arial"/>
          <w:sz w:val="20"/>
          <w:szCs w:val="20"/>
          <w:lang w:eastAsia="en-AU"/>
        </w:rPr>
        <w:t>and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shall take reasonable steps to make all staff aware of the need to protect the privacy of individuals in relation to claims information and of the content of </w:t>
      </w:r>
      <w:r w:rsidR="006D67B6" w:rsidRPr="007C14C6">
        <w:rPr>
          <w:rFonts w:ascii="Arial" w:eastAsia="Times New Roman" w:hAnsi="Arial" w:cs="Arial"/>
          <w:sz w:val="20"/>
          <w:szCs w:val="20"/>
          <w:lang w:eastAsia="en-AU"/>
        </w:rPr>
        <w:t>this instrument</w:t>
      </w:r>
      <w:r w:rsidR="00E4375F" w:rsidRPr="007C14C6">
        <w:rPr>
          <w:rFonts w:ascii="Arial" w:eastAsia="Times New Roman" w:hAnsi="Arial" w:cs="Arial"/>
          <w:sz w:val="20"/>
          <w:szCs w:val="20"/>
          <w:lang w:eastAsia="en-AU"/>
        </w:rPr>
        <w:t>.</w:t>
      </w:r>
    </w:p>
    <w:p w14:paraId="0189B9ED" w14:textId="2D7488B0" w:rsidR="00E4375F" w:rsidRPr="007C14C6" w:rsidRDefault="00C222B7" w:rsidP="008516DC">
      <w:pPr>
        <w:shd w:val="clear" w:color="auto" w:fill="FFFFFF"/>
        <w:spacing w:before="100" w:beforeAutospacing="1" w:after="100" w:afterAutospacing="1" w:line="240" w:lineRule="auto"/>
        <w:ind w:left="1440" w:hanging="720"/>
        <w:rPr>
          <w:rFonts w:ascii="Arial" w:eastAsia="Times New Roman" w:hAnsi="Arial" w:cs="Arial"/>
          <w:sz w:val="20"/>
          <w:szCs w:val="20"/>
          <w:lang w:eastAsia="en-AU"/>
        </w:rPr>
      </w:pP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4</w:t>
      </w:r>
      <w:r w:rsidRPr="007C14C6">
        <w:rPr>
          <w:rFonts w:ascii="Arial" w:eastAsia="Times New Roman" w:hAnsi="Arial" w:cs="Arial"/>
          <w:sz w:val="20"/>
          <w:szCs w:val="20"/>
          <w:lang w:eastAsia="en-AU"/>
        </w:rPr>
        <w:t>)</w:t>
      </w:r>
      <w:r w:rsidR="00E4375F" w:rsidRPr="007C14C6">
        <w:rPr>
          <w:rFonts w:ascii="Arial" w:eastAsia="Times New Roman" w:hAnsi="Arial" w:cs="Arial"/>
          <w:sz w:val="20"/>
          <w:szCs w:val="20"/>
          <w:lang w:eastAsia="en-AU"/>
        </w:rPr>
        <w:t xml:space="preserve"> </w:t>
      </w:r>
      <w:r w:rsidR="008516DC">
        <w:rPr>
          <w:rFonts w:ascii="Arial" w:eastAsia="Times New Roman" w:hAnsi="Arial" w:cs="Arial"/>
          <w:sz w:val="20"/>
          <w:szCs w:val="20"/>
          <w:lang w:eastAsia="en-AU"/>
        </w:rPr>
        <w:tab/>
      </w:r>
      <w:r w:rsidR="00E4375F" w:rsidRPr="007C14C6">
        <w:rPr>
          <w:rFonts w:ascii="Arial" w:eastAsia="Times New Roman" w:hAnsi="Arial" w:cs="Arial"/>
          <w:sz w:val="20"/>
          <w:szCs w:val="20"/>
          <w:lang w:eastAsia="en-AU"/>
        </w:rPr>
        <w:t xml:space="preserve">To the extent that </w:t>
      </w:r>
      <w:r w:rsidR="006D67B6" w:rsidRPr="007C14C6">
        <w:rPr>
          <w:rFonts w:ascii="Arial" w:eastAsia="Times New Roman" w:hAnsi="Arial" w:cs="Arial"/>
          <w:sz w:val="20"/>
          <w:szCs w:val="20"/>
          <w:lang w:eastAsia="en-AU"/>
        </w:rPr>
        <w:t>this instrument</w:t>
      </w:r>
      <w:r w:rsidR="00E4375F" w:rsidRPr="007C14C6">
        <w:rPr>
          <w:rFonts w:ascii="Arial" w:eastAsia="Times New Roman" w:hAnsi="Arial" w:cs="Arial"/>
          <w:sz w:val="20"/>
          <w:szCs w:val="20"/>
          <w:lang w:eastAsia="en-AU"/>
        </w:rPr>
        <w:t xml:space="preserve"> imposes more specific obligations than the Privacy Act or the secrecy provisions of legislation relating to </w:t>
      </w:r>
      <w:r w:rsidR="00BB33EB">
        <w:rPr>
          <w:rFonts w:ascii="Arial" w:eastAsia="Times New Roman" w:hAnsi="Arial" w:cs="Arial"/>
          <w:sz w:val="20"/>
          <w:szCs w:val="20"/>
          <w:lang w:eastAsia="en-AU"/>
        </w:rPr>
        <w:t>Services Australia</w:t>
      </w:r>
      <w:r w:rsidR="00E4375F" w:rsidRPr="007C14C6">
        <w:rPr>
          <w:rFonts w:ascii="Arial" w:eastAsia="Times New Roman" w:hAnsi="Arial" w:cs="Arial"/>
          <w:sz w:val="20"/>
          <w:szCs w:val="20"/>
          <w:lang w:eastAsia="en-AU"/>
        </w:rPr>
        <w:t xml:space="preserve"> and the Department</w:t>
      </w:r>
      <w:r w:rsidR="006F2259" w:rsidRPr="007C14C6">
        <w:rPr>
          <w:rFonts w:ascii="Arial" w:eastAsia="Times New Roman" w:hAnsi="Arial" w:cs="Arial"/>
          <w:sz w:val="20"/>
          <w:szCs w:val="20"/>
          <w:lang w:eastAsia="en-AU"/>
        </w:rPr>
        <w:t xml:space="preserve"> of Health</w:t>
      </w:r>
      <w:r w:rsidR="00E4375F" w:rsidRPr="007C14C6">
        <w:rPr>
          <w:rFonts w:ascii="Arial" w:eastAsia="Times New Roman" w:hAnsi="Arial" w:cs="Arial"/>
          <w:sz w:val="20"/>
          <w:szCs w:val="20"/>
          <w:lang w:eastAsia="en-AU"/>
        </w:rPr>
        <w:t xml:space="preserve">, </w:t>
      </w:r>
      <w:r w:rsidR="006D67B6" w:rsidRPr="007C14C6">
        <w:rPr>
          <w:rFonts w:ascii="Arial" w:eastAsia="Times New Roman" w:hAnsi="Arial" w:cs="Arial"/>
          <w:sz w:val="20"/>
          <w:szCs w:val="20"/>
          <w:lang w:eastAsia="en-AU"/>
        </w:rPr>
        <w:t>this instrument</w:t>
      </w:r>
      <w:r w:rsidR="00E4375F" w:rsidRPr="007C14C6">
        <w:rPr>
          <w:rFonts w:ascii="Arial" w:eastAsia="Times New Roman" w:hAnsi="Arial" w:cs="Arial"/>
          <w:sz w:val="20"/>
          <w:szCs w:val="20"/>
          <w:lang w:eastAsia="en-AU"/>
        </w:rPr>
        <w:t xml:space="preserve"> prevails.</w:t>
      </w:r>
    </w:p>
    <w:p w14:paraId="4BF993B0" w14:textId="0BA84A52" w:rsidR="001265BB" w:rsidRPr="007C14C6" w:rsidRDefault="00E4375F" w:rsidP="00297B87">
      <w:pPr>
        <w:jc w:val="center"/>
        <w:rPr>
          <w:rFonts w:ascii="Arial" w:hAnsi="Arial" w:cs="Arial"/>
          <w:b/>
          <w:sz w:val="20"/>
          <w:szCs w:val="20"/>
        </w:rPr>
      </w:pPr>
      <w:r w:rsidRPr="007C14C6">
        <w:rPr>
          <w:rFonts w:ascii="Arial" w:eastAsia="Times New Roman" w:hAnsi="Arial" w:cs="Arial"/>
          <w:sz w:val="20"/>
          <w:szCs w:val="20"/>
          <w:lang w:eastAsia="en-AU"/>
        </w:rPr>
        <w:t> </w:t>
      </w:r>
      <w:bookmarkEnd w:id="1"/>
    </w:p>
    <w:sectPr w:rsidR="001265BB" w:rsidRPr="007C14C6">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EC61" w14:textId="77777777" w:rsidR="008A3F32" w:rsidRDefault="008A3F32" w:rsidP="00487551">
      <w:pPr>
        <w:spacing w:after="0" w:line="240" w:lineRule="auto"/>
      </w:pPr>
      <w:r>
        <w:separator/>
      </w:r>
    </w:p>
  </w:endnote>
  <w:endnote w:type="continuationSeparator" w:id="0">
    <w:p w14:paraId="6A97EBCB" w14:textId="77777777" w:rsidR="008A3F32" w:rsidRDefault="008A3F32" w:rsidP="004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9" w:name="_iDocIDField6f3d4eab-ef2a-40f7-99a7-a1b6"/>
  <w:p w14:paraId="42BF81BA" w14:textId="2E2F282F" w:rsidR="00BA4D67" w:rsidRDefault="00BA4D67">
    <w:pPr>
      <w:pStyle w:val="DocID"/>
    </w:pPr>
    <w:r>
      <w:fldChar w:fldCharType="begin"/>
    </w:r>
    <w:r>
      <w:instrText xml:space="preserve">  DOCPROPERTY "CUS_DocIDChunk0" </w:instrText>
    </w:r>
    <w:r>
      <w:fldChar w:fldCharType="separate"/>
    </w:r>
    <w:r>
      <w:t>Doc ID 533895893/v1</w:t>
    </w:r>
    <w:r>
      <w:fldChar w:fldCharType="end"/>
    </w:r>
    <w:bookmarkEnd w:id="4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A397" w14:textId="54798598" w:rsidR="00BA4D67" w:rsidRPr="003526BC" w:rsidRDefault="00BA4D67" w:rsidP="00750F87">
    <w:pPr>
      <w:pBdr>
        <w:bottom w:val="single" w:sz="4" w:space="1" w:color="auto"/>
      </w:pBdr>
      <w:rPr>
        <w:rFonts w:ascii="Times New Roman" w:hAnsi="Times New Roman" w:cs="Times New Roman"/>
      </w:rPr>
    </w:pPr>
  </w:p>
  <w:p w14:paraId="6099F3EC" w14:textId="558F1F84" w:rsidR="00BA4D67" w:rsidRDefault="00BA4D67" w:rsidP="00E92B68">
    <w:pPr>
      <w:pStyle w:val="Footer"/>
      <w:ind w:right="110"/>
      <w:jc w:val="right"/>
    </w:pPr>
    <w:r>
      <w:fldChar w:fldCharType="begin"/>
    </w:r>
    <w:r>
      <w:instrText xml:space="preserve"> PAGE   \* MERGEFORMAT </w:instrText>
    </w:r>
    <w:r>
      <w:fldChar w:fldCharType="separate"/>
    </w:r>
    <w:r w:rsidR="00E5726E">
      <w:rPr>
        <w:noProof/>
      </w:rPr>
      <w:t>10</w:t>
    </w:r>
    <w:r>
      <w:rPr>
        <w:noProof/>
      </w:rPr>
      <w:fldChar w:fldCharType="end"/>
    </w:r>
  </w:p>
  <w:p w14:paraId="021EA1ED" w14:textId="6AAC927D" w:rsidR="00BA4D67" w:rsidRDefault="00BA4D67" w:rsidP="00750F87">
    <w:pPr>
      <w:pStyle w:val="DocID"/>
      <w:jc w:val="center"/>
      <w:rPr>
        <w:sz w:val="20"/>
      </w:rPr>
    </w:pPr>
    <w:r>
      <w:rPr>
        <w:rFonts w:ascii="Times New Roman" w:hAnsi="Times New Roman" w:cs="Times New Roman"/>
        <w:i/>
        <w:sz w:val="20"/>
      </w:rPr>
      <w:t>National Health (Privacy) Rules</w:t>
    </w:r>
    <w:r w:rsidRPr="003526BC">
      <w:rPr>
        <w:rFonts w:ascii="Times New Roman" w:hAnsi="Times New Roman" w:cs="Times New Roman"/>
        <w:i/>
        <w:sz w:val="20"/>
      </w:rPr>
      <w:t xml:space="preserve"> 20</w:t>
    </w:r>
    <w:r w:rsidR="00BE6AAE">
      <w:rPr>
        <w:rFonts w:ascii="Times New Roman" w:hAnsi="Times New Roman" w:cs="Times New Roman"/>
        <w:i/>
        <w:sz w:val="20"/>
      </w:rPr>
      <w:t>2</w:t>
    </w:r>
    <w:r w:rsidR="00863F11">
      <w:rPr>
        <w:rFonts w:ascii="Times New Roman" w:hAnsi="Times New Roman" w:cs="Times New Roman"/>
        <w:i/>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iDocIDField55a696d8-ea7a-43bb-861b-f87e"/>
  <w:p w14:paraId="0F5DCA48" w14:textId="50B63FD8" w:rsidR="00BA4D67" w:rsidRDefault="00BA4D67">
    <w:pPr>
      <w:pStyle w:val="DocID"/>
    </w:pPr>
    <w:r>
      <w:fldChar w:fldCharType="begin"/>
    </w:r>
    <w:r>
      <w:instrText xml:space="preserve">  DOCPROPERTY "CUS_DocIDChunk0" </w:instrText>
    </w:r>
    <w:r>
      <w:fldChar w:fldCharType="separate"/>
    </w:r>
    <w:r>
      <w:t>Doc ID 533895893/v1</w:t>
    </w:r>
    <w:r>
      <w:fldChar w:fldCharType="end"/>
    </w:r>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0E49" w14:textId="77777777" w:rsidR="008A3F32" w:rsidRDefault="008A3F32" w:rsidP="00487551">
      <w:pPr>
        <w:spacing w:after="0" w:line="240" w:lineRule="auto"/>
      </w:pPr>
      <w:r>
        <w:separator/>
      </w:r>
    </w:p>
  </w:footnote>
  <w:footnote w:type="continuationSeparator" w:id="0">
    <w:p w14:paraId="29BD9BBE" w14:textId="77777777" w:rsidR="008A3F32" w:rsidRDefault="008A3F32" w:rsidP="00487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F11"/>
    <w:multiLevelType w:val="hybridMultilevel"/>
    <w:tmpl w:val="3DBA7E20"/>
    <w:lvl w:ilvl="0" w:tplc="1F02DBE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C50B14"/>
    <w:multiLevelType w:val="hybridMultilevel"/>
    <w:tmpl w:val="09CC5208"/>
    <w:lvl w:ilvl="0" w:tplc="F940C8C0">
      <w:start w:val="1"/>
      <w:numFmt w:val="lowerLetter"/>
      <w:lvlText w:val="(%1)"/>
      <w:lvlJc w:val="left"/>
      <w:pPr>
        <w:ind w:left="435" w:hanging="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F3857"/>
    <w:multiLevelType w:val="hybridMultilevel"/>
    <w:tmpl w:val="FFAE55FC"/>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6809CB"/>
    <w:multiLevelType w:val="hybridMultilevel"/>
    <w:tmpl w:val="5404A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9955EA"/>
    <w:multiLevelType w:val="hybridMultilevel"/>
    <w:tmpl w:val="5E80B084"/>
    <w:lvl w:ilvl="0" w:tplc="420C2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247E49"/>
    <w:multiLevelType w:val="hybridMultilevel"/>
    <w:tmpl w:val="3932930C"/>
    <w:lvl w:ilvl="0" w:tplc="4B602762">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98000A"/>
    <w:multiLevelType w:val="hybridMultilevel"/>
    <w:tmpl w:val="47669C44"/>
    <w:lvl w:ilvl="0" w:tplc="FC0633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4D42C72"/>
    <w:multiLevelType w:val="hybridMultilevel"/>
    <w:tmpl w:val="C032E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21563"/>
    <w:multiLevelType w:val="hybridMultilevel"/>
    <w:tmpl w:val="56C40A40"/>
    <w:lvl w:ilvl="0" w:tplc="CAE417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C7322F"/>
    <w:multiLevelType w:val="hybridMultilevel"/>
    <w:tmpl w:val="F978074C"/>
    <w:lvl w:ilvl="0" w:tplc="2BBC12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BF4E04"/>
    <w:multiLevelType w:val="hybridMultilevel"/>
    <w:tmpl w:val="09BA8426"/>
    <w:lvl w:ilvl="0" w:tplc="AE4E9678">
      <w:start w:val="1"/>
      <w:numFmt w:val="lowerLetter"/>
      <w:lvlText w:val="(%1)"/>
      <w:lvlJc w:val="left"/>
      <w:pPr>
        <w:ind w:left="435" w:hanging="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7C74E3"/>
    <w:multiLevelType w:val="hybridMultilevel"/>
    <w:tmpl w:val="017AFCBE"/>
    <w:lvl w:ilvl="0" w:tplc="CD04D0EA">
      <w:start w:val="3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B41FD9"/>
    <w:multiLevelType w:val="hybridMultilevel"/>
    <w:tmpl w:val="EB06E8E6"/>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A0751D"/>
    <w:multiLevelType w:val="hybridMultilevel"/>
    <w:tmpl w:val="30440D18"/>
    <w:lvl w:ilvl="0" w:tplc="1F02DB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B34C9A"/>
    <w:multiLevelType w:val="hybridMultilevel"/>
    <w:tmpl w:val="0226CC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0432E8"/>
    <w:multiLevelType w:val="hybridMultilevel"/>
    <w:tmpl w:val="76F8885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0E2789F"/>
    <w:multiLevelType w:val="hybridMultilevel"/>
    <w:tmpl w:val="AD7AD572"/>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9D7B2F"/>
    <w:multiLevelType w:val="hybridMultilevel"/>
    <w:tmpl w:val="30A80422"/>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7C55C8"/>
    <w:multiLevelType w:val="hybridMultilevel"/>
    <w:tmpl w:val="58D68F7A"/>
    <w:lvl w:ilvl="0" w:tplc="1F02DB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3B3E78"/>
    <w:multiLevelType w:val="hybridMultilevel"/>
    <w:tmpl w:val="D64239E8"/>
    <w:lvl w:ilvl="0" w:tplc="1C124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BC202E"/>
    <w:multiLevelType w:val="hybridMultilevel"/>
    <w:tmpl w:val="D1A8D54C"/>
    <w:lvl w:ilvl="0" w:tplc="1F02DBE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C5011E9"/>
    <w:multiLevelType w:val="hybridMultilevel"/>
    <w:tmpl w:val="02E45C58"/>
    <w:lvl w:ilvl="0" w:tplc="CAE417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453C84"/>
    <w:multiLevelType w:val="hybridMultilevel"/>
    <w:tmpl w:val="9B7EBCFC"/>
    <w:lvl w:ilvl="0" w:tplc="2BBC12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4CE5BE2"/>
    <w:multiLevelType w:val="hybridMultilevel"/>
    <w:tmpl w:val="4C1E7168"/>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CA758D"/>
    <w:multiLevelType w:val="hybridMultilevel"/>
    <w:tmpl w:val="711A7DC2"/>
    <w:lvl w:ilvl="0" w:tplc="9F1471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8511041"/>
    <w:multiLevelType w:val="hybridMultilevel"/>
    <w:tmpl w:val="75409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412A55"/>
    <w:multiLevelType w:val="hybridMultilevel"/>
    <w:tmpl w:val="4F7A505E"/>
    <w:lvl w:ilvl="0" w:tplc="5DFADE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A47CA5"/>
    <w:multiLevelType w:val="hybridMultilevel"/>
    <w:tmpl w:val="50428B5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CFF1E31"/>
    <w:multiLevelType w:val="hybridMultilevel"/>
    <w:tmpl w:val="03A077A0"/>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2806B2"/>
    <w:multiLevelType w:val="hybridMultilevel"/>
    <w:tmpl w:val="39C45E3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1E2D6A"/>
    <w:multiLevelType w:val="hybridMultilevel"/>
    <w:tmpl w:val="8D822330"/>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EF423E"/>
    <w:multiLevelType w:val="hybridMultilevel"/>
    <w:tmpl w:val="7304026E"/>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8E1210"/>
    <w:multiLevelType w:val="hybridMultilevel"/>
    <w:tmpl w:val="33A0EB06"/>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1F723D"/>
    <w:multiLevelType w:val="hybridMultilevel"/>
    <w:tmpl w:val="2082718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9931EC4"/>
    <w:multiLevelType w:val="hybridMultilevel"/>
    <w:tmpl w:val="669CCF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D66280"/>
    <w:multiLevelType w:val="hybridMultilevel"/>
    <w:tmpl w:val="33A0EB06"/>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5C639A"/>
    <w:multiLevelType w:val="hybridMultilevel"/>
    <w:tmpl w:val="16262C64"/>
    <w:lvl w:ilvl="0" w:tplc="426694B0">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BE3088"/>
    <w:multiLevelType w:val="hybridMultilevel"/>
    <w:tmpl w:val="865A9E2E"/>
    <w:lvl w:ilvl="0" w:tplc="CD54B1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583434"/>
    <w:multiLevelType w:val="hybridMultilevel"/>
    <w:tmpl w:val="B49C7846"/>
    <w:lvl w:ilvl="0" w:tplc="642097D8">
      <w:start w:val="6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EC4C5C"/>
    <w:multiLevelType w:val="hybridMultilevel"/>
    <w:tmpl w:val="4A2CE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F40E94"/>
    <w:multiLevelType w:val="hybridMultilevel"/>
    <w:tmpl w:val="A4A83AC8"/>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62F6E36"/>
    <w:multiLevelType w:val="hybridMultilevel"/>
    <w:tmpl w:val="CFD00ED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6F469AB"/>
    <w:multiLevelType w:val="hybridMultilevel"/>
    <w:tmpl w:val="36420916"/>
    <w:lvl w:ilvl="0" w:tplc="5DFADE52">
      <w:start w:val="1"/>
      <w:numFmt w:val="decimal"/>
      <w:lvlText w:val="(%1)"/>
      <w:lvlJc w:val="left"/>
      <w:pPr>
        <w:ind w:left="720" w:hanging="360"/>
      </w:pPr>
      <w:rPr>
        <w:rFonts w:hint="default"/>
      </w:rPr>
    </w:lvl>
    <w:lvl w:ilvl="1" w:tplc="4AE81D2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D67805"/>
    <w:multiLevelType w:val="hybridMultilevel"/>
    <w:tmpl w:val="4F3E5B4C"/>
    <w:lvl w:ilvl="0" w:tplc="1F02DB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2767A2A"/>
    <w:multiLevelType w:val="hybridMultilevel"/>
    <w:tmpl w:val="0442C52A"/>
    <w:lvl w:ilvl="0" w:tplc="2BBC12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5256A04"/>
    <w:multiLevelType w:val="hybridMultilevel"/>
    <w:tmpl w:val="B91A99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8285AF5"/>
    <w:multiLevelType w:val="hybridMultilevel"/>
    <w:tmpl w:val="47E6B6D4"/>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83723E9"/>
    <w:multiLevelType w:val="hybridMultilevel"/>
    <w:tmpl w:val="B74C7EB0"/>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0C37E5"/>
    <w:multiLevelType w:val="hybridMultilevel"/>
    <w:tmpl w:val="280CB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B34191"/>
    <w:multiLevelType w:val="hybridMultilevel"/>
    <w:tmpl w:val="F8268E2E"/>
    <w:lvl w:ilvl="0" w:tplc="2BBC1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2"/>
  </w:num>
  <w:num w:numId="3">
    <w:abstractNumId w:val="32"/>
  </w:num>
  <w:num w:numId="4">
    <w:abstractNumId w:val="35"/>
  </w:num>
  <w:num w:numId="5">
    <w:abstractNumId w:val="45"/>
  </w:num>
  <w:num w:numId="6">
    <w:abstractNumId w:val="42"/>
  </w:num>
  <w:num w:numId="7">
    <w:abstractNumId w:val="33"/>
  </w:num>
  <w:num w:numId="8">
    <w:abstractNumId w:val="14"/>
  </w:num>
  <w:num w:numId="9">
    <w:abstractNumId w:val="15"/>
  </w:num>
  <w:num w:numId="10">
    <w:abstractNumId w:val="26"/>
  </w:num>
  <w:num w:numId="11">
    <w:abstractNumId w:val="24"/>
  </w:num>
  <w:num w:numId="12">
    <w:abstractNumId w:val="5"/>
  </w:num>
  <w:num w:numId="13">
    <w:abstractNumId w:val="38"/>
  </w:num>
  <w:num w:numId="14">
    <w:abstractNumId w:val="11"/>
  </w:num>
  <w:num w:numId="15">
    <w:abstractNumId w:val="48"/>
  </w:num>
  <w:num w:numId="16">
    <w:abstractNumId w:val="34"/>
  </w:num>
  <w:num w:numId="17">
    <w:abstractNumId w:val="37"/>
  </w:num>
  <w:num w:numId="18">
    <w:abstractNumId w:val="49"/>
  </w:num>
  <w:num w:numId="19">
    <w:abstractNumId w:val="40"/>
  </w:num>
  <w:num w:numId="20">
    <w:abstractNumId w:val="28"/>
  </w:num>
  <w:num w:numId="21">
    <w:abstractNumId w:val="41"/>
  </w:num>
  <w:num w:numId="22">
    <w:abstractNumId w:val="29"/>
  </w:num>
  <w:num w:numId="23">
    <w:abstractNumId w:val="27"/>
  </w:num>
  <w:num w:numId="24">
    <w:abstractNumId w:val="30"/>
  </w:num>
  <w:num w:numId="25">
    <w:abstractNumId w:val="12"/>
  </w:num>
  <w:num w:numId="26">
    <w:abstractNumId w:val="16"/>
  </w:num>
  <w:num w:numId="27">
    <w:abstractNumId w:val="20"/>
  </w:num>
  <w:num w:numId="28">
    <w:abstractNumId w:val="1"/>
  </w:num>
  <w:num w:numId="29">
    <w:abstractNumId w:val="47"/>
  </w:num>
  <w:num w:numId="30">
    <w:abstractNumId w:val="43"/>
  </w:num>
  <w:num w:numId="31">
    <w:abstractNumId w:val="0"/>
  </w:num>
  <w:num w:numId="32">
    <w:abstractNumId w:val="13"/>
  </w:num>
  <w:num w:numId="33">
    <w:abstractNumId w:val="18"/>
  </w:num>
  <w:num w:numId="34">
    <w:abstractNumId w:val="23"/>
  </w:num>
  <w:num w:numId="35">
    <w:abstractNumId w:val="19"/>
  </w:num>
  <w:num w:numId="36">
    <w:abstractNumId w:val="31"/>
  </w:num>
  <w:num w:numId="37">
    <w:abstractNumId w:val="22"/>
  </w:num>
  <w:num w:numId="38">
    <w:abstractNumId w:val="9"/>
  </w:num>
  <w:num w:numId="39">
    <w:abstractNumId w:val="44"/>
  </w:num>
  <w:num w:numId="40">
    <w:abstractNumId w:val="10"/>
  </w:num>
  <w:num w:numId="41">
    <w:abstractNumId w:val="46"/>
  </w:num>
  <w:num w:numId="42">
    <w:abstractNumId w:val="17"/>
  </w:num>
  <w:num w:numId="43">
    <w:abstractNumId w:val="21"/>
  </w:num>
  <w:num w:numId="44">
    <w:abstractNumId w:val="8"/>
  </w:num>
  <w:num w:numId="45">
    <w:abstractNumId w:val="7"/>
  </w:num>
  <w:num w:numId="46">
    <w:abstractNumId w:val="25"/>
  </w:num>
  <w:num w:numId="47">
    <w:abstractNumId w:val="39"/>
  </w:num>
  <w:num w:numId="48">
    <w:abstractNumId w:val="3"/>
  </w:num>
  <w:num w:numId="49">
    <w:abstractNumId w:val="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DB4"/>
    <w:rsid w:val="00001E76"/>
    <w:rsid w:val="00001F24"/>
    <w:rsid w:val="00002033"/>
    <w:rsid w:val="000044DD"/>
    <w:rsid w:val="000063AF"/>
    <w:rsid w:val="000171A7"/>
    <w:rsid w:val="00032B4D"/>
    <w:rsid w:val="000347A9"/>
    <w:rsid w:val="000348DF"/>
    <w:rsid w:val="00036C2E"/>
    <w:rsid w:val="00037448"/>
    <w:rsid w:val="00041140"/>
    <w:rsid w:val="000446EF"/>
    <w:rsid w:val="00045743"/>
    <w:rsid w:val="00047829"/>
    <w:rsid w:val="000500F7"/>
    <w:rsid w:val="00055799"/>
    <w:rsid w:val="000633E9"/>
    <w:rsid w:val="0007403B"/>
    <w:rsid w:val="0007415B"/>
    <w:rsid w:val="00074F64"/>
    <w:rsid w:val="00077AE8"/>
    <w:rsid w:val="00077C61"/>
    <w:rsid w:val="00080F3A"/>
    <w:rsid w:val="00084CA0"/>
    <w:rsid w:val="00092E62"/>
    <w:rsid w:val="000932CB"/>
    <w:rsid w:val="00094198"/>
    <w:rsid w:val="00097F74"/>
    <w:rsid w:val="000A4896"/>
    <w:rsid w:val="000B4713"/>
    <w:rsid w:val="000B4D1F"/>
    <w:rsid w:val="000B53D1"/>
    <w:rsid w:val="000C2D5C"/>
    <w:rsid w:val="000C64AC"/>
    <w:rsid w:val="000C6965"/>
    <w:rsid w:val="000D2BA1"/>
    <w:rsid w:val="000E13E3"/>
    <w:rsid w:val="000F14B5"/>
    <w:rsid w:val="00101E1E"/>
    <w:rsid w:val="00103667"/>
    <w:rsid w:val="00103AF5"/>
    <w:rsid w:val="001045A0"/>
    <w:rsid w:val="001069AC"/>
    <w:rsid w:val="00111C3E"/>
    <w:rsid w:val="00122014"/>
    <w:rsid w:val="00122F97"/>
    <w:rsid w:val="001265BB"/>
    <w:rsid w:val="001300C4"/>
    <w:rsid w:val="0013366C"/>
    <w:rsid w:val="001337F6"/>
    <w:rsid w:val="00145028"/>
    <w:rsid w:val="001509BA"/>
    <w:rsid w:val="00152EFC"/>
    <w:rsid w:val="001545CB"/>
    <w:rsid w:val="00156C43"/>
    <w:rsid w:val="0016781E"/>
    <w:rsid w:val="001724DE"/>
    <w:rsid w:val="0018564E"/>
    <w:rsid w:val="00191006"/>
    <w:rsid w:val="001A4376"/>
    <w:rsid w:val="001A6D5C"/>
    <w:rsid w:val="001C2698"/>
    <w:rsid w:val="001D6144"/>
    <w:rsid w:val="001D6ECA"/>
    <w:rsid w:val="001D7297"/>
    <w:rsid w:val="001D75FA"/>
    <w:rsid w:val="001E0640"/>
    <w:rsid w:val="001E22E8"/>
    <w:rsid w:val="001E3486"/>
    <w:rsid w:val="001E4410"/>
    <w:rsid w:val="001F168F"/>
    <w:rsid w:val="001F4D19"/>
    <w:rsid w:val="0020398C"/>
    <w:rsid w:val="00203E29"/>
    <w:rsid w:val="00207A3B"/>
    <w:rsid w:val="00207CAE"/>
    <w:rsid w:val="00212D19"/>
    <w:rsid w:val="002152FC"/>
    <w:rsid w:val="00217D10"/>
    <w:rsid w:val="0022136B"/>
    <w:rsid w:val="00235171"/>
    <w:rsid w:val="002354E6"/>
    <w:rsid w:val="00237F8F"/>
    <w:rsid w:val="002462E3"/>
    <w:rsid w:val="00260441"/>
    <w:rsid w:val="00261869"/>
    <w:rsid w:val="00272D6E"/>
    <w:rsid w:val="00276720"/>
    <w:rsid w:val="00276C39"/>
    <w:rsid w:val="002843A0"/>
    <w:rsid w:val="00297B87"/>
    <w:rsid w:val="002A00D6"/>
    <w:rsid w:val="002A4900"/>
    <w:rsid w:val="002B4CCD"/>
    <w:rsid w:val="002B6E99"/>
    <w:rsid w:val="002D612A"/>
    <w:rsid w:val="002F1FB5"/>
    <w:rsid w:val="002F3861"/>
    <w:rsid w:val="00300103"/>
    <w:rsid w:val="0030541B"/>
    <w:rsid w:val="00322080"/>
    <w:rsid w:val="003271EF"/>
    <w:rsid w:val="00327D86"/>
    <w:rsid w:val="00353EBD"/>
    <w:rsid w:val="0036750F"/>
    <w:rsid w:val="00372B69"/>
    <w:rsid w:val="003A28AE"/>
    <w:rsid w:val="003A337B"/>
    <w:rsid w:val="003A511C"/>
    <w:rsid w:val="003C212A"/>
    <w:rsid w:val="003C400F"/>
    <w:rsid w:val="003C7460"/>
    <w:rsid w:val="003D0025"/>
    <w:rsid w:val="003D01D0"/>
    <w:rsid w:val="003D0EC1"/>
    <w:rsid w:val="003D4739"/>
    <w:rsid w:val="003D5318"/>
    <w:rsid w:val="003F1BA6"/>
    <w:rsid w:val="003F257E"/>
    <w:rsid w:val="003F2C50"/>
    <w:rsid w:val="003F3A6F"/>
    <w:rsid w:val="00402A3B"/>
    <w:rsid w:val="00411C8A"/>
    <w:rsid w:val="00412FFE"/>
    <w:rsid w:val="00425C05"/>
    <w:rsid w:val="00430945"/>
    <w:rsid w:val="00433FB9"/>
    <w:rsid w:val="004416FF"/>
    <w:rsid w:val="004433B4"/>
    <w:rsid w:val="00444C87"/>
    <w:rsid w:val="00446669"/>
    <w:rsid w:val="00453A78"/>
    <w:rsid w:val="00462A67"/>
    <w:rsid w:val="00464A03"/>
    <w:rsid w:val="00467660"/>
    <w:rsid w:val="004735C0"/>
    <w:rsid w:val="00474581"/>
    <w:rsid w:val="00476D60"/>
    <w:rsid w:val="00481318"/>
    <w:rsid w:val="00483487"/>
    <w:rsid w:val="00487551"/>
    <w:rsid w:val="00491B90"/>
    <w:rsid w:val="00496A1C"/>
    <w:rsid w:val="0049717A"/>
    <w:rsid w:val="00497BF0"/>
    <w:rsid w:val="004A4781"/>
    <w:rsid w:val="004A5A2D"/>
    <w:rsid w:val="004A7540"/>
    <w:rsid w:val="004B20DA"/>
    <w:rsid w:val="004B4AA1"/>
    <w:rsid w:val="004C12B9"/>
    <w:rsid w:val="004C13C6"/>
    <w:rsid w:val="004C44A0"/>
    <w:rsid w:val="004D4EB2"/>
    <w:rsid w:val="004E169E"/>
    <w:rsid w:val="004E3B31"/>
    <w:rsid w:val="004F4B29"/>
    <w:rsid w:val="005066DF"/>
    <w:rsid w:val="00516618"/>
    <w:rsid w:val="00523726"/>
    <w:rsid w:val="00524E59"/>
    <w:rsid w:val="005262BD"/>
    <w:rsid w:val="00541DA7"/>
    <w:rsid w:val="00544CF2"/>
    <w:rsid w:val="00551C3C"/>
    <w:rsid w:val="005543DB"/>
    <w:rsid w:val="005571FC"/>
    <w:rsid w:val="00563E6A"/>
    <w:rsid w:val="0057775A"/>
    <w:rsid w:val="00577D76"/>
    <w:rsid w:val="00582C8E"/>
    <w:rsid w:val="00582D34"/>
    <w:rsid w:val="005851EF"/>
    <w:rsid w:val="005866AD"/>
    <w:rsid w:val="005916F2"/>
    <w:rsid w:val="005A1506"/>
    <w:rsid w:val="005A4D9A"/>
    <w:rsid w:val="005A5941"/>
    <w:rsid w:val="005A7950"/>
    <w:rsid w:val="005B1E9B"/>
    <w:rsid w:val="005B69AB"/>
    <w:rsid w:val="005B6BFF"/>
    <w:rsid w:val="005C051D"/>
    <w:rsid w:val="005C156F"/>
    <w:rsid w:val="005C3853"/>
    <w:rsid w:val="005C5EB0"/>
    <w:rsid w:val="005D0DCB"/>
    <w:rsid w:val="005F130A"/>
    <w:rsid w:val="006047A2"/>
    <w:rsid w:val="0060578E"/>
    <w:rsid w:val="00615CEF"/>
    <w:rsid w:val="00621DC7"/>
    <w:rsid w:val="0062491C"/>
    <w:rsid w:val="00625C1F"/>
    <w:rsid w:val="00632FAC"/>
    <w:rsid w:val="00641039"/>
    <w:rsid w:val="00642637"/>
    <w:rsid w:val="00646EF9"/>
    <w:rsid w:val="0065435B"/>
    <w:rsid w:val="00662D5D"/>
    <w:rsid w:val="00672341"/>
    <w:rsid w:val="00673904"/>
    <w:rsid w:val="00691F0E"/>
    <w:rsid w:val="006B19A9"/>
    <w:rsid w:val="006B32A1"/>
    <w:rsid w:val="006B4691"/>
    <w:rsid w:val="006C33A1"/>
    <w:rsid w:val="006C7EC0"/>
    <w:rsid w:val="006D45D2"/>
    <w:rsid w:val="006D67B6"/>
    <w:rsid w:val="006F2259"/>
    <w:rsid w:val="00700A9A"/>
    <w:rsid w:val="00701DC5"/>
    <w:rsid w:val="00720129"/>
    <w:rsid w:val="00721B84"/>
    <w:rsid w:val="00723432"/>
    <w:rsid w:val="00727F2D"/>
    <w:rsid w:val="00734E66"/>
    <w:rsid w:val="007417DE"/>
    <w:rsid w:val="007433D3"/>
    <w:rsid w:val="00745500"/>
    <w:rsid w:val="00746686"/>
    <w:rsid w:val="00750F87"/>
    <w:rsid w:val="007525C3"/>
    <w:rsid w:val="00752E37"/>
    <w:rsid w:val="00760B97"/>
    <w:rsid w:val="007634B3"/>
    <w:rsid w:val="00766CB3"/>
    <w:rsid w:val="00767284"/>
    <w:rsid w:val="00774147"/>
    <w:rsid w:val="00780091"/>
    <w:rsid w:val="00782A2E"/>
    <w:rsid w:val="00783158"/>
    <w:rsid w:val="00783E53"/>
    <w:rsid w:val="00785E3A"/>
    <w:rsid w:val="00785E4E"/>
    <w:rsid w:val="00787121"/>
    <w:rsid w:val="00797C5A"/>
    <w:rsid w:val="007A1192"/>
    <w:rsid w:val="007A3BDF"/>
    <w:rsid w:val="007C14C6"/>
    <w:rsid w:val="007C458A"/>
    <w:rsid w:val="007C4AE0"/>
    <w:rsid w:val="007D095D"/>
    <w:rsid w:val="007D23DF"/>
    <w:rsid w:val="007D585C"/>
    <w:rsid w:val="007D5BDA"/>
    <w:rsid w:val="007E6FEA"/>
    <w:rsid w:val="007F6E87"/>
    <w:rsid w:val="008005CF"/>
    <w:rsid w:val="00803FB9"/>
    <w:rsid w:val="00821D2C"/>
    <w:rsid w:val="00822BBB"/>
    <w:rsid w:val="008232AF"/>
    <w:rsid w:val="00823D52"/>
    <w:rsid w:val="008516DC"/>
    <w:rsid w:val="00856EEB"/>
    <w:rsid w:val="00860635"/>
    <w:rsid w:val="00863F11"/>
    <w:rsid w:val="00873DE1"/>
    <w:rsid w:val="00874F0A"/>
    <w:rsid w:val="008754B0"/>
    <w:rsid w:val="0088049F"/>
    <w:rsid w:val="008851AA"/>
    <w:rsid w:val="00885A53"/>
    <w:rsid w:val="0088794E"/>
    <w:rsid w:val="00887B94"/>
    <w:rsid w:val="00893B1F"/>
    <w:rsid w:val="00896EA4"/>
    <w:rsid w:val="008A3F32"/>
    <w:rsid w:val="008B3A0F"/>
    <w:rsid w:val="008B58A2"/>
    <w:rsid w:val="008C56F5"/>
    <w:rsid w:val="008C75C9"/>
    <w:rsid w:val="008D0DEB"/>
    <w:rsid w:val="008E0DCE"/>
    <w:rsid w:val="008E599B"/>
    <w:rsid w:val="008F21ED"/>
    <w:rsid w:val="008F4D67"/>
    <w:rsid w:val="008F6429"/>
    <w:rsid w:val="00900938"/>
    <w:rsid w:val="00900ED8"/>
    <w:rsid w:val="00905D2A"/>
    <w:rsid w:val="009079C0"/>
    <w:rsid w:val="009118E4"/>
    <w:rsid w:val="00922C09"/>
    <w:rsid w:val="00927B3D"/>
    <w:rsid w:val="0093431C"/>
    <w:rsid w:val="0093772B"/>
    <w:rsid w:val="00965609"/>
    <w:rsid w:val="009719A8"/>
    <w:rsid w:val="00995679"/>
    <w:rsid w:val="009B69CD"/>
    <w:rsid w:val="009B6E73"/>
    <w:rsid w:val="009C7B97"/>
    <w:rsid w:val="009D0E18"/>
    <w:rsid w:val="009D5CAE"/>
    <w:rsid w:val="009D6471"/>
    <w:rsid w:val="009D69C2"/>
    <w:rsid w:val="009E0653"/>
    <w:rsid w:val="009E0DC8"/>
    <w:rsid w:val="009E5B3C"/>
    <w:rsid w:val="009E6ED2"/>
    <w:rsid w:val="009F0282"/>
    <w:rsid w:val="009F5B28"/>
    <w:rsid w:val="00A03AC2"/>
    <w:rsid w:val="00A0714A"/>
    <w:rsid w:val="00A11F63"/>
    <w:rsid w:val="00A25C02"/>
    <w:rsid w:val="00A30274"/>
    <w:rsid w:val="00A3067C"/>
    <w:rsid w:val="00A4174F"/>
    <w:rsid w:val="00A4510E"/>
    <w:rsid w:val="00A461FA"/>
    <w:rsid w:val="00A62170"/>
    <w:rsid w:val="00A64710"/>
    <w:rsid w:val="00A67872"/>
    <w:rsid w:val="00A700F4"/>
    <w:rsid w:val="00A81641"/>
    <w:rsid w:val="00A83C38"/>
    <w:rsid w:val="00A87D20"/>
    <w:rsid w:val="00AA2CFB"/>
    <w:rsid w:val="00AB0F8E"/>
    <w:rsid w:val="00AB7628"/>
    <w:rsid w:val="00AC2147"/>
    <w:rsid w:val="00AD5375"/>
    <w:rsid w:val="00AE1F4D"/>
    <w:rsid w:val="00B0040F"/>
    <w:rsid w:val="00B00E3F"/>
    <w:rsid w:val="00B02C71"/>
    <w:rsid w:val="00B0775A"/>
    <w:rsid w:val="00B1099B"/>
    <w:rsid w:val="00B11DB4"/>
    <w:rsid w:val="00B1562F"/>
    <w:rsid w:val="00B207A6"/>
    <w:rsid w:val="00B363AE"/>
    <w:rsid w:val="00B46045"/>
    <w:rsid w:val="00B528AB"/>
    <w:rsid w:val="00B56BE2"/>
    <w:rsid w:val="00B57837"/>
    <w:rsid w:val="00B644A3"/>
    <w:rsid w:val="00B67E7C"/>
    <w:rsid w:val="00B70E83"/>
    <w:rsid w:val="00B74FE1"/>
    <w:rsid w:val="00B77894"/>
    <w:rsid w:val="00B80C12"/>
    <w:rsid w:val="00BA21D8"/>
    <w:rsid w:val="00BA239E"/>
    <w:rsid w:val="00BA4D67"/>
    <w:rsid w:val="00BA57D0"/>
    <w:rsid w:val="00BA7691"/>
    <w:rsid w:val="00BB2CB6"/>
    <w:rsid w:val="00BB33EB"/>
    <w:rsid w:val="00BB471C"/>
    <w:rsid w:val="00BD74E5"/>
    <w:rsid w:val="00BE273C"/>
    <w:rsid w:val="00BE6AAE"/>
    <w:rsid w:val="00BE7811"/>
    <w:rsid w:val="00BE7C5C"/>
    <w:rsid w:val="00BF5248"/>
    <w:rsid w:val="00C222B7"/>
    <w:rsid w:val="00C22715"/>
    <w:rsid w:val="00C311A0"/>
    <w:rsid w:val="00C36D0B"/>
    <w:rsid w:val="00C406A1"/>
    <w:rsid w:val="00C40A9E"/>
    <w:rsid w:val="00C53A32"/>
    <w:rsid w:val="00C5498B"/>
    <w:rsid w:val="00C61349"/>
    <w:rsid w:val="00C629FA"/>
    <w:rsid w:val="00C63D37"/>
    <w:rsid w:val="00C66743"/>
    <w:rsid w:val="00C77139"/>
    <w:rsid w:val="00C7768B"/>
    <w:rsid w:val="00C805A2"/>
    <w:rsid w:val="00C90EC3"/>
    <w:rsid w:val="00CA47E4"/>
    <w:rsid w:val="00CA4E5B"/>
    <w:rsid w:val="00CB024D"/>
    <w:rsid w:val="00CB50AA"/>
    <w:rsid w:val="00CB7C09"/>
    <w:rsid w:val="00CC1E8D"/>
    <w:rsid w:val="00CC60FF"/>
    <w:rsid w:val="00CD4EFE"/>
    <w:rsid w:val="00CD603C"/>
    <w:rsid w:val="00CD6D53"/>
    <w:rsid w:val="00CE1238"/>
    <w:rsid w:val="00CE7E6D"/>
    <w:rsid w:val="00CF30ED"/>
    <w:rsid w:val="00CF5491"/>
    <w:rsid w:val="00CF5504"/>
    <w:rsid w:val="00CF5E31"/>
    <w:rsid w:val="00CF787F"/>
    <w:rsid w:val="00D020E6"/>
    <w:rsid w:val="00D02E63"/>
    <w:rsid w:val="00D04AF0"/>
    <w:rsid w:val="00D1063F"/>
    <w:rsid w:val="00D149DF"/>
    <w:rsid w:val="00D3755A"/>
    <w:rsid w:val="00D37866"/>
    <w:rsid w:val="00D513DB"/>
    <w:rsid w:val="00D51B58"/>
    <w:rsid w:val="00D67B02"/>
    <w:rsid w:val="00D746DB"/>
    <w:rsid w:val="00D74A5A"/>
    <w:rsid w:val="00D838FF"/>
    <w:rsid w:val="00D83FB2"/>
    <w:rsid w:val="00D92C05"/>
    <w:rsid w:val="00D94531"/>
    <w:rsid w:val="00D94A0E"/>
    <w:rsid w:val="00D959E8"/>
    <w:rsid w:val="00DA129E"/>
    <w:rsid w:val="00DB4E09"/>
    <w:rsid w:val="00DD4312"/>
    <w:rsid w:val="00DD7A97"/>
    <w:rsid w:val="00DE458F"/>
    <w:rsid w:val="00E015FC"/>
    <w:rsid w:val="00E04EA1"/>
    <w:rsid w:val="00E05014"/>
    <w:rsid w:val="00E111AD"/>
    <w:rsid w:val="00E129AC"/>
    <w:rsid w:val="00E17C12"/>
    <w:rsid w:val="00E21D51"/>
    <w:rsid w:val="00E27886"/>
    <w:rsid w:val="00E354B8"/>
    <w:rsid w:val="00E4323B"/>
    <w:rsid w:val="00E4375F"/>
    <w:rsid w:val="00E45EEF"/>
    <w:rsid w:val="00E47DE7"/>
    <w:rsid w:val="00E551E5"/>
    <w:rsid w:val="00E5537B"/>
    <w:rsid w:val="00E560D1"/>
    <w:rsid w:val="00E56975"/>
    <w:rsid w:val="00E56D7C"/>
    <w:rsid w:val="00E5726E"/>
    <w:rsid w:val="00E6615C"/>
    <w:rsid w:val="00E67727"/>
    <w:rsid w:val="00E76CA9"/>
    <w:rsid w:val="00E80DFB"/>
    <w:rsid w:val="00E84A10"/>
    <w:rsid w:val="00E85D8B"/>
    <w:rsid w:val="00E90558"/>
    <w:rsid w:val="00E92B68"/>
    <w:rsid w:val="00E93987"/>
    <w:rsid w:val="00E93BAF"/>
    <w:rsid w:val="00E945D9"/>
    <w:rsid w:val="00EA0D96"/>
    <w:rsid w:val="00EA7203"/>
    <w:rsid w:val="00EC3163"/>
    <w:rsid w:val="00EC430F"/>
    <w:rsid w:val="00EC704A"/>
    <w:rsid w:val="00ED0DA7"/>
    <w:rsid w:val="00EE1735"/>
    <w:rsid w:val="00EE2B61"/>
    <w:rsid w:val="00EE4080"/>
    <w:rsid w:val="00EE6588"/>
    <w:rsid w:val="00EF7482"/>
    <w:rsid w:val="00F0380E"/>
    <w:rsid w:val="00F12BEF"/>
    <w:rsid w:val="00F25D1E"/>
    <w:rsid w:val="00F30103"/>
    <w:rsid w:val="00F3133B"/>
    <w:rsid w:val="00F3219C"/>
    <w:rsid w:val="00F43BDA"/>
    <w:rsid w:val="00F521A5"/>
    <w:rsid w:val="00F54CFA"/>
    <w:rsid w:val="00F63DD3"/>
    <w:rsid w:val="00F65A12"/>
    <w:rsid w:val="00F67B3D"/>
    <w:rsid w:val="00F74498"/>
    <w:rsid w:val="00F74DEA"/>
    <w:rsid w:val="00F7715D"/>
    <w:rsid w:val="00F82D03"/>
    <w:rsid w:val="00F87156"/>
    <w:rsid w:val="00F92346"/>
    <w:rsid w:val="00F9332D"/>
    <w:rsid w:val="00FB10C6"/>
    <w:rsid w:val="00FB52D4"/>
    <w:rsid w:val="00FB54F8"/>
    <w:rsid w:val="00FB79E4"/>
    <w:rsid w:val="00FC3E45"/>
    <w:rsid w:val="00FC7576"/>
    <w:rsid w:val="00FD0EC4"/>
    <w:rsid w:val="00FD522C"/>
    <w:rsid w:val="00FD664D"/>
    <w:rsid w:val="00FE215B"/>
    <w:rsid w:val="00FE75A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B72F"/>
  <w15:docId w15:val="{577C76FE-1177-45F9-BCAA-B797234E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301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qFormat/>
    <w:rsid w:val="00BA239E"/>
    <w:pPr>
      <w:keepNext/>
      <w:keepLines/>
      <w:spacing w:before="240" w:after="120" w:line="240" w:lineRule="auto"/>
      <w:outlineLvl w:val="4"/>
    </w:pPr>
    <w:rPr>
      <w:rFonts w:asciiTheme="majorHAnsi" w:eastAsiaTheme="majorEastAsia" w:hAnsiTheme="majorHAnsi" w:cstheme="majorBidi"/>
      <w:b/>
      <w:color w:val="44546A" w:themeColor="text2"/>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486"/>
    <w:pPr>
      <w:ind w:left="720"/>
      <w:contextualSpacing/>
    </w:pPr>
  </w:style>
  <w:style w:type="paragraph" w:styleId="BodyText">
    <w:name w:val="Body Text"/>
    <w:basedOn w:val="Normal"/>
    <w:link w:val="BodyTextChar"/>
    <w:uiPriority w:val="1"/>
    <w:qFormat/>
    <w:rsid w:val="00A4174F"/>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4174F"/>
    <w:rPr>
      <w:rFonts w:eastAsia="Times New Roman" w:cs="Times New Roman"/>
      <w:szCs w:val="24"/>
      <w:lang w:eastAsia="en-AU"/>
    </w:rPr>
  </w:style>
  <w:style w:type="paragraph" w:customStyle="1" w:styleId="Default">
    <w:name w:val="Default"/>
    <w:rsid w:val="00632FAC"/>
    <w:pPr>
      <w:autoSpaceDE w:val="0"/>
      <w:autoSpaceDN w:val="0"/>
      <w:adjustRightInd w:val="0"/>
      <w:spacing w:after="0" w:line="240" w:lineRule="auto"/>
    </w:pPr>
    <w:rPr>
      <w:rFonts w:ascii="Calibri" w:hAnsi="Calibri" w:cs="Calibri"/>
      <w:sz w:val="24"/>
      <w:szCs w:val="24"/>
    </w:rPr>
  </w:style>
  <w:style w:type="paragraph" w:styleId="BalloonText">
    <w:name w:val="Balloon Text"/>
    <w:basedOn w:val="Normal"/>
    <w:link w:val="BalloonTextChar"/>
    <w:uiPriority w:val="99"/>
    <w:semiHidden/>
    <w:unhideWhenUsed/>
    <w:rsid w:val="00823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D52"/>
    <w:rPr>
      <w:rFonts w:ascii="Tahoma" w:hAnsi="Tahoma" w:cs="Tahoma"/>
      <w:sz w:val="16"/>
      <w:szCs w:val="16"/>
    </w:rPr>
  </w:style>
  <w:style w:type="character" w:styleId="CommentReference">
    <w:name w:val="annotation reference"/>
    <w:basedOn w:val="DefaultParagraphFont"/>
    <w:uiPriority w:val="99"/>
    <w:semiHidden/>
    <w:unhideWhenUsed/>
    <w:rsid w:val="0049717A"/>
    <w:rPr>
      <w:sz w:val="16"/>
      <w:szCs w:val="16"/>
    </w:rPr>
  </w:style>
  <w:style w:type="paragraph" w:styleId="CommentText">
    <w:name w:val="annotation text"/>
    <w:basedOn w:val="Normal"/>
    <w:link w:val="CommentTextChar"/>
    <w:uiPriority w:val="99"/>
    <w:unhideWhenUsed/>
    <w:rsid w:val="0049717A"/>
    <w:pPr>
      <w:spacing w:line="240" w:lineRule="auto"/>
    </w:pPr>
    <w:rPr>
      <w:sz w:val="20"/>
      <w:szCs w:val="20"/>
    </w:rPr>
  </w:style>
  <w:style w:type="character" w:customStyle="1" w:styleId="CommentTextChar">
    <w:name w:val="Comment Text Char"/>
    <w:basedOn w:val="DefaultParagraphFont"/>
    <w:link w:val="CommentText"/>
    <w:uiPriority w:val="99"/>
    <w:rsid w:val="0049717A"/>
    <w:rPr>
      <w:sz w:val="20"/>
      <w:szCs w:val="20"/>
    </w:rPr>
  </w:style>
  <w:style w:type="paragraph" w:styleId="CommentSubject">
    <w:name w:val="annotation subject"/>
    <w:basedOn w:val="CommentText"/>
    <w:next w:val="CommentText"/>
    <w:link w:val="CommentSubjectChar"/>
    <w:uiPriority w:val="99"/>
    <w:semiHidden/>
    <w:unhideWhenUsed/>
    <w:rsid w:val="0049717A"/>
    <w:rPr>
      <w:b/>
      <w:bCs/>
    </w:rPr>
  </w:style>
  <w:style w:type="character" w:customStyle="1" w:styleId="CommentSubjectChar">
    <w:name w:val="Comment Subject Char"/>
    <w:basedOn w:val="CommentTextChar"/>
    <w:link w:val="CommentSubject"/>
    <w:uiPriority w:val="99"/>
    <w:semiHidden/>
    <w:rsid w:val="0049717A"/>
    <w:rPr>
      <w:b/>
      <w:bCs/>
      <w:sz w:val="20"/>
      <w:szCs w:val="20"/>
    </w:rPr>
  </w:style>
  <w:style w:type="paragraph" w:styleId="Header">
    <w:name w:val="header"/>
    <w:basedOn w:val="Normal"/>
    <w:link w:val="HeaderChar"/>
    <w:uiPriority w:val="99"/>
    <w:unhideWhenUsed/>
    <w:rsid w:val="00487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51"/>
  </w:style>
  <w:style w:type="paragraph" w:styleId="Footer">
    <w:name w:val="footer"/>
    <w:basedOn w:val="Normal"/>
    <w:link w:val="FooterChar"/>
    <w:uiPriority w:val="99"/>
    <w:unhideWhenUsed/>
    <w:rsid w:val="00487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51"/>
  </w:style>
  <w:style w:type="paragraph" w:customStyle="1" w:styleId="DocID">
    <w:name w:val="DocID"/>
    <w:basedOn w:val="Footer"/>
    <w:next w:val="Footer"/>
    <w:link w:val="DocIDChar"/>
    <w:rsid w:val="00E17C12"/>
    <w:pPr>
      <w:tabs>
        <w:tab w:val="clear" w:pos="4513"/>
        <w:tab w:val="clear" w:pos="9026"/>
      </w:tabs>
      <w:spacing w:before="60" w:after="60"/>
    </w:pPr>
    <w:rPr>
      <w:rFonts w:ascii="Arial" w:eastAsia="Times New Roman" w:hAnsi="Arial" w:cs="Arial"/>
      <w:sz w:val="14"/>
      <w:szCs w:val="20"/>
      <w:lang w:eastAsia="zh-TW"/>
    </w:rPr>
  </w:style>
  <w:style w:type="character" w:customStyle="1" w:styleId="DocIDChar">
    <w:name w:val="DocID Char"/>
    <w:basedOn w:val="DefaultParagraphFont"/>
    <w:link w:val="DocID"/>
    <w:rsid w:val="00E17C12"/>
    <w:rPr>
      <w:rFonts w:ascii="Arial" w:eastAsia="Times New Roman" w:hAnsi="Arial" w:cs="Arial"/>
      <w:sz w:val="14"/>
      <w:szCs w:val="20"/>
      <w:lang w:val="en-AU" w:eastAsia="zh-TW"/>
    </w:rPr>
  </w:style>
  <w:style w:type="character" w:styleId="Hyperlink">
    <w:name w:val="Hyperlink"/>
    <w:basedOn w:val="DefaultParagraphFont"/>
    <w:uiPriority w:val="99"/>
    <w:unhideWhenUsed/>
    <w:rsid w:val="003F1BA6"/>
  </w:style>
  <w:style w:type="paragraph" w:styleId="TOC1">
    <w:name w:val="toc 1"/>
    <w:basedOn w:val="Normal"/>
    <w:autoRedefine/>
    <w:uiPriority w:val="39"/>
    <w:semiHidden/>
    <w:unhideWhenUsed/>
    <w:rsid w:val="003F1B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2">
    <w:name w:val="toc 2"/>
    <w:basedOn w:val="Normal"/>
    <w:autoRedefine/>
    <w:uiPriority w:val="39"/>
    <w:semiHidden/>
    <w:unhideWhenUsed/>
    <w:rsid w:val="003F1B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4">
    <w:name w:val="toc 4"/>
    <w:basedOn w:val="Normal"/>
    <w:autoRedefine/>
    <w:uiPriority w:val="39"/>
    <w:semiHidden/>
    <w:unhideWhenUsed/>
    <w:rsid w:val="003F1B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cchapterheading0">
    <w:name w:val="opcchapterheading0"/>
    <w:basedOn w:val="Normal"/>
    <w:rsid w:val="00887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cbody">
    <w:name w:val="opcbody"/>
    <w:basedOn w:val="Normal"/>
    <w:rsid w:val="00887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clevel1">
    <w:name w:val="opclevel1"/>
    <w:basedOn w:val="Normal"/>
    <w:rsid w:val="00887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clevel2">
    <w:name w:val="opclevel2"/>
    <w:basedOn w:val="Normal"/>
    <w:rsid w:val="00887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clevel4">
    <w:name w:val="opclevel4"/>
    <w:basedOn w:val="Normal"/>
    <w:rsid w:val="00887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01E1E"/>
    <w:pPr>
      <w:spacing w:after="0" w:line="240" w:lineRule="auto"/>
    </w:pPr>
  </w:style>
  <w:style w:type="paragraph" w:customStyle="1" w:styleId="acthead6">
    <w:name w:val="acthead6"/>
    <w:basedOn w:val="Normal"/>
    <w:rsid w:val="002462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no">
    <w:name w:val="charamschno"/>
    <w:basedOn w:val="DefaultParagraphFont"/>
    <w:rsid w:val="002462E3"/>
  </w:style>
  <w:style w:type="character" w:customStyle="1" w:styleId="charamschtext">
    <w:name w:val="charamschtext"/>
    <w:basedOn w:val="DefaultParagraphFont"/>
    <w:rsid w:val="002462E3"/>
  </w:style>
  <w:style w:type="character" w:customStyle="1" w:styleId="charampartno">
    <w:name w:val="charampartno"/>
    <w:basedOn w:val="DefaultParagraphFont"/>
    <w:rsid w:val="002462E3"/>
  </w:style>
  <w:style w:type="character" w:customStyle="1" w:styleId="charamparttext">
    <w:name w:val="charamparttext"/>
    <w:basedOn w:val="DefaultParagraphFont"/>
    <w:rsid w:val="002462E3"/>
  </w:style>
  <w:style w:type="paragraph" w:customStyle="1" w:styleId="acthead9">
    <w:name w:val="acthead9"/>
    <w:basedOn w:val="Normal"/>
    <w:rsid w:val="002462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head">
    <w:name w:val="itemhead"/>
    <w:basedOn w:val="Normal"/>
    <w:rsid w:val="002462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2462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8232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8232AF"/>
  </w:style>
  <w:style w:type="paragraph" w:customStyle="1" w:styleId="subsection">
    <w:name w:val="subsection"/>
    <w:basedOn w:val="Normal"/>
    <w:rsid w:val="008232A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DD43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DD43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
    <w:rsid w:val="00BA239E"/>
    <w:rPr>
      <w:rFonts w:asciiTheme="majorHAnsi" w:eastAsiaTheme="majorEastAsia" w:hAnsiTheme="majorHAnsi" w:cstheme="majorBidi"/>
      <w:b/>
      <w:color w:val="44546A" w:themeColor="text2"/>
      <w:sz w:val="24"/>
      <w:szCs w:val="20"/>
      <w:lang w:eastAsia="ko-KR"/>
    </w:rPr>
  </w:style>
  <w:style w:type="character" w:styleId="UnresolvedMention">
    <w:name w:val="Unresolved Mention"/>
    <w:basedOn w:val="DefaultParagraphFont"/>
    <w:uiPriority w:val="99"/>
    <w:semiHidden/>
    <w:unhideWhenUsed/>
    <w:rsid w:val="008F4D67"/>
    <w:rPr>
      <w:color w:val="605E5C"/>
      <w:shd w:val="clear" w:color="auto" w:fill="E1DFDD"/>
    </w:rPr>
  </w:style>
  <w:style w:type="paragraph" w:customStyle="1" w:styleId="Company">
    <w:name w:val="Company"/>
    <w:basedOn w:val="Normal"/>
    <w:semiHidden/>
    <w:qFormat/>
    <w:rsid w:val="00411C8A"/>
    <w:pPr>
      <w:spacing w:after="120" w:line="240" w:lineRule="auto"/>
      <w:ind w:left="567" w:right="284"/>
    </w:pPr>
    <w:rPr>
      <w:rFonts w:ascii="Verdana" w:eastAsia="Times New Roman" w:hAnsi="Verdana" w:cs="Times New Roman"/>
      <w:color w:val="0070C0"/>
      <w:sz w:val="48"/>
      <w:szCs w:val="20"/>
      <w:lang w:eastAsia="en-AU"/>
    </w:rPr>
  </w:style>
  <w:style w:type="character" w:customStyle="1" w:styleId="Heading2Char">
    <w:name w:val="Heading 2 Char"/>
    <w:basedOn w:val="DefaultParagraphFont"/>
    <w:link w:val="Heading2"/>
    <w:uiPriority w:val="9"/>
    <w:semiHidden/>
    <w:rsid w:val="00F301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8">
      <w:bodyDiv w:val="1"/>
      <w:marLeft w:val="0"/>
      <w:marRight w:val="0"/>
      <w:marTop w:val="0"/>
      <w:marBottom w:val="0"/>
      <w:divBdr>
        <w:top w:val="none" w:sz="0" w:space="0" w:color="auto"/>
        <w:left w:val="none" w:sz="0" w:space="0" w:color="auto"/>
        <w:bottom w:val="none" w:sz="0" w:space="0" w:color="auto"/>
        <w:right w:val="none" w:sz="0" w:space="0" w:color="auto"/>
      </w:divBdr>
      <w:divsChild>
        <w:div w:id="125852875">
          <w:marLeft w:val="0"/>
          <w:marRight w:val="0"/>
          <w:marTop w:val="0"/>
          <w:marBottom w:val="0"/>
          <w:divBdr>
            <w:top w:val="none" w:sz="0" w:space="0" w:color="auto"/>
            <w:left w:val="none" w:sz="0" w:space="0" w:color="auto"/>
            <w:bottom w:val="none" w:sz="0" w:space="0" w:color="auto"/>
            <w:right w:val="none" w:sz="0" w:space="0" w:color="auto"/>
          </w:divBdr>
          <w:divsChild>
            <w:div w:id="1391150865">
              <w:marLeft w:val="0"/>
              <w:marRight w:val="0"/>
              <w:marTop w:val="0"/>
              <w:marBottom w:val="0"/>
              <w:divBdr>
                <w:top w:val="none" w:sz="0" w:space="0" w:color="auto"/>
                <w:left w:val="none" w:sz="0" w:space="0" w:color="auto"/>
                <w:bottom w:val="none" w:sz="0" w:space="0" w:color="auto"/>
                <w:right w:val="none" w:sz="0" w:space="0" w:color="auto"/>
              </w:divBdr>
              <w:divsChild>
                <w:div w:id="103236822">
                  <w:marLeft w:val="0"/>
                  <w:marRight w:val="0"/>
                  <w:marTop w:val="0"/>
                  <w:marBottom w:val="0"/>
                  <w:divBdr>
                    <w:top w:val="none" w:sz="0" w:space="0" w:color="auto"/>
                    <w:left w:val="none" w:sz="0" w:space="0" w:color="auto"/>
                    <w:bottom w:val="none" w:sz="0" w:space="0" w:color="auto"/>
                    <w:right w:val="none" w:sz="0" w:space="0" w:color="auto"/>
                  </w:divBdr>
                  <w:divsChild>
                    <w:div w:id="1598977262">
                      <w:marLeft w:val="0"/>
                      <w:marRight w:val="0"/>
                      <w:marTop w:val="0"/>
                      <w:marBottom w:val="0"/>
                      <w:divBdr>
                        <w:top w:val="none" w:sz="0" w:space="0" w:color="auto"/>
                        <w:left w:val="none" w:sz="0" w:space="0" w:color="auto"/>
                        <w:bottom w:val="none" w:sz="0" w:space="0" w:color="auto"/>
                        <w:right w:val="none" w:sz="0" w:space="0" w:color="auto"/>
                      </w:divBdr>
                      <w:divsChild>
                        <w:div w:id="369190414">
                          <w:marLeft w:val="0"/>
                          <w:marRight w:val="0"/>
                          <w:marTop w:val="0"/>
                          <w:marBottom w:val="0"/>
                          <w:divBdr>
                            <w:top w:val="none" w:sz="0" w:space="0" w:color="auto"/>
                            <w:left w:val="none" w:sz="0" w:space="0" w:color="auto"/>
                            <w:bottom w:val="none" w:sz="0" w:space="0" w:color="auto"/>
                            <w:right w:val="none" w:sz="0" w:space="0" w:color="auto"/>
                          </w:divBdr>
                          <w:divsChild>
                            <w:div w:id="1456945620">
                              <w:marLeft w:val="0"/>
                              <w:marRight w:val="0"/>
                              <w:marTop w:val="0"/>
                              <w:marBottom w:val="0"/>
                              <w:divBdr>
                                <w:top w:val="none" w:sz="0" w:space="0" w:color="auto"/>
                                <w:left w:val="none" w:sz="0" w:space="0" w:color="auto"/>
                                <w:bottom w:val="none" w:sz="0" w:space="0" w:color="auto"/>
                                <w:right w:val="none" w:sz="0" w:space="0" w:color="auto"/>
                              </w:divBdr>
                              <w:divsChild>
                                <w:div w:id="1311709441">
                                  <w:marLeft w:val="0"/>
                                  <w:marRight w:val="0"/>
                                  <w:marTop w:val="0"/>
                                  <w:marBottom w:val="0"/>
                                  <w:divBdr>
                                    <w:top w:val="none" w:sz="0" w:space="0" w:color="auto"/>
                                    <w:left w:val="none" w:sz="0" w:space="0" w:color="auto"/>
                                    <w:bottom w:val="none" w:sz="0" w:space="0" w:color="auto"/>
                                    <w:right w:val="none" w:sz="0" w:space="0" w:color="auto"/>
                                  </w:divBdr>
                                  <w:divsChild>
                                    <w:div w:id="1042170857">
                                      <w:marLeft w:val="0"/>
                                      <w:marRight w:val="0"/>
                                      <w:marTop w:val="0"/>
                                      <w:marBottom w:val="0"/>
                                      <w:divBdr>
                                        <w:top w:val="none" w:sz="0" w:space="0" w:color="auto"/>
                                        <w:left w:val="none" w:sz="0" w:space="0" w:color="auto"/>
                                        <w:bottom w:val="none" w:sz="0" w:space="0" w:color="auto"/>
                                        <w:right w:val="none" w:sz="0" w:space="0" w:color="auto"/>
                                      </w:divBdr>
                                      <w:divsChild>
                                        <w:div w:id="1635940152">
                                          <w:marLeft w:val="0"/>
                                          <w:marRight w:val="0"/>
                                          <w:marTop w:val="0"/>
                                          <w:marBottom w:val="0"/>
                                          <w:divBdr>
                                            <w:top w:val="none" w:sz="0" w:space="0" w:color="auto"/>
                                            <w:left w:val="none" w:sz="0" w:space="0" w:color="auto"/>
                                            <w:bottom w:val="none" w:sz="0" w:space="0" w:color="auto"/>
                                            <w:right w:val="none" w:sz="0" w:space="0" w:color="auto"/>
                                          </w:divBdr>
                                          <w:divsChild>
                                            <w:div w:id="2102943590">
                                              <w:marLeft w:val="0"/>
                                              <w:marRight w:val="0"/>
                                              <w:marTop w:val="0"/>
                                              <w:marBottom w:val="0"/>
                                              <w:divBdr>
                                                <w:top w:val="none" w:sz="0" w:space="0" w:color="auto"/>
                                                <w:left w:val="none" w:sz="0" w:space="0" w:color="auto"/>
                                                <w:bottom w:val="none" w:sz="0" w:space="0" w:color="auto"/>
                                                <w:right w:val="none" w:sz="0" w:space="0" w:color="auto"/>
                                              </w:divBdr>
                                              <w:divsChild>
                                                <w:div w:id="1696803129">
                                                  <w:marLeft w:val="0"/>
                                                  <w:marRight w:val="0"/>
                                                  <w:marTop w:val="0"/>
                                                  <w:marBottom w:val="0"/>
                                                  <w:divBdr>
                                                    <w:top w:val="none" w:sz="0" w:space="0" w:color="auto"/>
                                                    <w:left w:val="none" w:sz="0" w:space="0" w:color="auto"/>
                                                    <w:bottom w:val="none" w:sz="0" w:space="0" w:color="auto"/>
                                                    <w:right w:val="none" w:sz="0" w:space="0" w:color="auto"/>
                                                  </w:divBdr>
                                                  <w:divsChild>
                                                    <w:div w:id="1765372001">
                                                      <w:marLeft w:val="0"/>
                                                      <w:marRight w:val="0"/>
                                                      <w:marTop w:val="0"/>
                                                      <w:marBottom w:val="0"/>
                                                      <w:divBdr>
                                                        <w:top w:val="none" w:sz="0" w:space="0" w:color="auto"/>
                                                        <w:left w:val="none" w:sz="0" w:space="0" w:color="auto"/>
                                                        <w:bottom w:val="none" w:sz="0" w:space="0" w:color="auto"/>
                                                        <w:right w:val="none" w:sz="0" w:space="0" w:color="auto"/>
                                                      </w:divBdr>
                                                      <w:divsChild>
                                                        <w:div w:id="9898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174717">
      <w:bodyDiv w:val="1"/>
      <w:marLeft w:val="0"/>
      <w:marRight w:val="0"/>
      <w:marTop w:val="0"/>
      <w:marBottom w:val="0"/>
      <w:divBdr>
        <w:top w:val="none" w:sz="0" w:space="0" w:color="auto"/>
        <w:left w:val="none" w:sz="0" w:space="0" w:color="auto"/>
        <w:bottom w:val="none" w:sz="0" w:space="0" w:color="auto"/>
        <w:right w:val="none" w:sz="0" w:space="0" w:color="auto"/>
      </w:divBdr>
    </w:div>
    <w:div w:id="310864637">
      <w:bodyDiv w:val="1"/>
      <w:marLeft w:val="0"/>
      <w:marRight w:val="0"/>
      <w:marTop w:val="0"/>
      <w:marBottom w:val="0"/>
      <w:divBdr>
        <w:top w:val="none" w:sz="0" w:space="0" w:color="auto"/>
        <w:left w:val="none" w:sz="0" w:space="0" w:color="auto"/>
        <w:bottom w:val="none" w:sz="0" w:space="0" w:color="auto"/>
        <w:right w:val="none" w:sz="0" w:space="0" w:color="auto"/>
      </w:divBdr>
    </w:div>
    <w:div w:id="322203367">
      <w:bodyDiv w:val="1"/>
      <w:marLeft w:val="0"/>
      <w:marRight w:val="0"/>
      <w:marTop w:val="0"/>
      <w:marBottom w:val="0"/>
      <w:divBdr>
        <w:top w:val="none" w:sz="0" w:space="0" w:color="auto"/>
        <w:left w:val="none" w:sz="0" w:space="0" w:color="auto"/>
        <w:bottom w:val="none" w:sz="0" w:space="0" w:color="auto"/>
        <w:right w:val="none" w:sz="0" w:space="0" w:color="auto"/>
      </w:divBdr>
      <w:divsChild>
        <w:div w:id="1552693976">
          <w:marLeft w:val="0"/>
          <w:marRight w:val="0"/>
          <w:marTop w:val="0"/>
          <w:marBottom w:val="0"/>
          <w:divBdr>
            <w:top w:val="none" w:sz="0" w:space="0" w:color="auto"/>
            <w:left w:val="none" w:sz="0" w:space="0" w:color="auto"/>
            <w:bottom w:val="none" w:sz="0" w:space="0" w:color="auto"/>
            <w:right w:val="none" w:sz="0" w:space="0" w:color="auto"/>
          </w:divBdr>
          <w:divsChild>
            <w:div w:id="3940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8639">
      <w:bodyDiv w:val="1"/>
      <w:marLeft w:val="0"/>
      <w:marRight w:val="0"/>
      <w:marTop w:val="0"/>
      <w:marBottom w:val="0"/>
      <w:divBdr>
        <w:top w:val="none" w:sz="0" w:space="0" w:color="auto"/>
        <w:left w:val="none" w:sz="0" w:space="0" w:color="auto"/>
        <w:bottom w:val="none" w:sz="0" w:space="0" w:color="auto"/>
        <w:right w:val="none" w:sz="0" w:space="0" w:color="auto"/>
      </w:divBdr>
      <w:divsChild>
        <w:div w:id="1439133114">
          <w:marLeft w:val="0"/>
          <w:marRight w:val="0"/>
          <w:marTop w:val="0"/>
          <w:marBottom w:val="0"/>
          <w:divBdr>
            <w:top w:val="none" w:sz="0" w:space="0" w:color="auto"/>
            <w:left w:val="none" w:sz="0" w:space="0" w:color="auto"/>
            <w:bottom w:val="none" w:sz="0" w:space="0" w:color="auto"/>
            <w:right w:val="none" w:sz="0" w:space="0" w:color="auto"/>
          </w:divBdr>
          <w:divsChild>
            <w:div w:id="1389496172">
              <w:marLeft w:val="0"/>
              <w:marRight w:val="0"/>
              <w:marTop w:val="0"/>
              <w:marBottom w:val="0"/>
              <w:divBdr>
                <w:top w:val="none" w:sz="0" w:space="0" w:color="auto"/>
                <w:left w:val="none" w:sz="0" w:space="0" w:color="auto"/>
                <w:bottom w:val="none" w:sz="0" w:space="0" w:color="auto"/>
                <w:right w:val="none" w:sz="0" w:space="0" w:color="auto"/>
              </w:divBdr>
              <w:divsChild>
                <w:div w:id="717896103">
                  <w:marLeft w:val="0"/>
                  <w:marRight w:val="0"/>
                  <w:marTop w:val="0"/>
                  <w:marBottom w:val="0"/>
                  <w:divBdr>
                    <w:top w:val="none" w:sz="0" w:space="0" w:color="auto"/>
                    <w:left w:val="none" w:sz="0" w:space="0" w:color="auto"/>
                    <w:bottom w:val="none" w:sz="0" w:space="0" w:color="auto"/>
                    <w:right w:val="none" w:sz="0" w:space="0" w:color="auto"/>
                  </w:divBdr>
                  <w:divsChild>
                    <w:div w:id="482627747">
                      <w:marLeft w:val="0"/>
                      <w:marRight w:val="0"/>
                      <w:marTop w:val="0"/>
                      <w:marBottom w:val="0"/>
                      <w:divBdr>
                        <w:top w:val="none" w:sz="0" w:space="0" w:color="auto"/>
                        <w:left w:val="none" w:sz="0" w:space="0" w:color="auto"/>
                        <w:bottom w:val="none" w:sz="0" w:space="0" w:color="auto"/>
                        <w:right w:val="none" w:sz="0" w:space="0" w:color="auto"/>
                      </w:divBdr>
                      <w:divsChild>
                        <w:div w:id="1740902432">
                          <w:marLeft w:val="0"/>
                          <w:marRight w:val="0"/>
                          <w:marTop w:val="0"/>
                          <w:marBottom w:val="0"/>
                          <w:divBdr>
                            <w:top w:val="none" w:sz="0" w:space="0" w:color="auto"/>
                            <w:left w:val="none" w:sz="0" w:space="0" w:color="auto"/>
                            <w:bottom w:val="none" w:sz="0" w:space="0" w:color="auto"/>
                            <w:right w:val="none" w:sz="0" w:space="0" w:color="auto"/>
                          </w:divBdr>
                          <w:divsChild>
                            <w:div w:id="1740589477">
                              <w:marLeft w:val="0"/>
                              <w:marRight w:val="0"/>
                              <w:marTop w:val="0"/>
                              <w:marBottom w:val="0"/>
                              <w:divBdr>
                                <w:top w:val="none" w:sz="0" w:space="0" w:color="auto"/>
                                <w:left w:val="none" w:sz="0" w:space="0" w:color="auto"/>
                                <w:bottom w:val="none" w:sz="0" w:space="0" w:color="auto"/>
                                <w:right w:val="none" w:sz="0" w:space="0" w:color="auto"/>
                              </w:divBdr>
                              <w:divsChild>
                                <w:div w:id="1457216121">
                                  <w:marLeft w:val="0"/>
                                  <w:marRight w:val="0"/>
                                  <w:marTop w:val="0"/>
                                  <w:marBottom w:val="0"/>
                                  <w:divBdr>
                                    <w:top w:val="none" w:sz="0" w:space="0" w:color="auto"/>
                                    <w:left w:val="none" w:sz="0" w:space="0" w:color="auto"/>
                                    <w:bottom w:val="none" w:sz="0" w:space="0" w:color="auto"/>
                                    <w:right w:val="none" w:sz="0" w:space="0" w:color="auto"/>
                                  </w:divBdr>
                                  <w:divsChild>
                                    <w:div w:id="1879001836">
                                      <w:marLeft w:val="0"/>
                                      <w:marRight w:val="0"/>
                                      <w:marTop w:val="0"/>
                                      <w:marBottom w:val="0"/>
                                      <w:divBdr>
                                        <w:top w:val="none" w:sz="0" w:space="0" w:color="auto"/>
                                        <w:left w:val="none" w:sz="0" w:space="0" w:color="auto"/>
                                        <w:bottom w:val="none" w:sz="0" w:space="0" w:color="auto"/>
                                        <w:right w:val="none" w:sz="0" w:space="0" w:color="auto"/>
                                      </w:divBdr>
                                      <w:divsChild>
                                        <w:div w:id="457576692">
                                          <w:marLeft w:val="0"/>
                                          <w:marRight w:val="0"/>
                                          <w:marTop w:val="0"/>
                                          <w:marBottom w:val="0"/>
                                          <w:divBdr>
                                            <w:top w:val="none" w:sz="0" w:space="0" w:color="auto"/>
                                            <w:left w:val="none" w:sz="0" w:space="0" w:color="auto"/>
                                            <w:bottom w:val="none" w:sz="0" w:space="0" w:color="auto"/>
                                            <w:right w:val="none" w:sz="0" w:space="0" w:color="auto"/>
                                          </w:divBdr>
                                          <w:divsChild>
                                            <w:div w:id="133912773">
                                              <w:marLeft w:val="0"/>
                                              <w:marRight w:val="0"/>
                                              <w:marTop w:val="0"/>
                                              <w:marBottom w:val="0"/>
                                              <w:divBdr>
                                                <w:top w:val="none" w:sz="0" w:space="0" w:color="auto"/>
                                                <w:left w:val="none" w:sz="0" w:space="0" w:color="auto"/>
                                                <w:bottom w:val="none" w:sz="0" w:space="0" w:color="auto"/>
                                                <w:right w:val="none" w:sz="0" w:space="0" w:color="auto"/>
                                              </w:divBdr>
                                              <w:divsChild>
                                                <w:div w:id="1544517981">
                                                  <w:marLeft w:val="0"/>
                                                  <w:marRight w:val="0"/>
                                                  <w:marTop w:val="0"/>
                                                  <w:marBottom w:val="0"/>
                                                  <w:divBdr>
                                                    <w:top w:val="none" w:sz="0" w:space="0" w:color="auto"/>
                                                    <w:left w:val="none" w:sz="0" w:space="0" w:color="auto"/>
                                                    <w:bottom w:val="none" w:sz="0" w:space="0" w:color="auto"/>
                                                    <w:right w:val="none" w:sz="0" w:space="0" w:color="auto"/>
                                                  </w:divBdr>
                                                  <w:divsChild>
                                                    <w:div w:id="1349674460">
                                                      <w:marLeft w:val="0"/>
                                                      <w:marRight w:val="0"/>
                                                      <w:marTop w:val="0"/>
                                                      <w:marBottom w:val="0"/>
                                                      <w:divBdr>
                                                        <w:top w:val="none" w:sz="0" w:space="0" w:color="auto"/>
                                                        <w:left w:val="none" w:sz="0" w:space="0" w:color="auto"/>
                                                        <w:bottom w:val="none" w:sz="0" w:space="0" w:color="auto"/>
                                                        <w:right w:val="none" w:sz="0" w:space="0" w:color="auto"/>
                                                      </w:divBdr>
                                                      <w:divsChild>
                                                        <w:div w:id="9173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855117">
      <w:bodyDiv w:val="1"/>
      <w:marLeft w:val="0"/>
      <w:marRight w:val="0"/>
      <w:marTop w:val="0"/>
      <w:marBottom w:val="0"/>
      <w:divBdr>
        <w:top w:val="none" w:sz="0" w:space="0" w:color="auto"/>
        <w:left w:val="none" w:sz="0" w:space="0" w:color="auto"/>
        <w:bottom w:val="none" w:sz="0" w:space="0" w:color="auto"/>
        <w:right w:val="none" w:sz="0" w:space="0" w:color="auto"/>
      </w:divBdr>
      <w:divsChild>
        <w:div w:id="1935628072">
          <w:marLeft w:val="0"/>
          <w:marRight w:val="0"/>
          <w:marTop w:val="0"/>
          <w:marBottom w:val="0"/>
          <w:divBdr>
            <w:top w:val="none" w:sz="0" w:space="0" w:color="auto"/>
            <w:left w:val="none" w:sz="0" w:space="0" w:color="auto"/>
            <w:bottom w:val="none" w:sz="0" w:space="0" w:color="auto"/>
            <w:right w:val="none" w:sz="0" w:space="0" w:color="auto"/>
          </w:divBdr>
          <w:divsChild>
            <w:div w:id="84038992">
              <w:marLeft w:val="0"/>
              <w:marRight w:val="0"/>
              <w:marTop w:val="0"/>
              <w:marBottom w:val="0"/>
              <w:divBdr>
                <w:top w:val="none" w:sz="0" w:space="0" w:color="auto"/>
                <w:left w:val="none" w:sz="0" w:space="0" w:color="auto"/>
                <w:bottom w:val="none" w:sz="0" w:space="0" w:color="auto"/>
                <w:right w:val="none" w:sz="0" w:space="0" w:color="auto"/>
              </w:divBdr>
              <w:divsChild>
                <w:div w:id="364604841">
                  <w:marLeft w:val="0"/>
                  <w:marRight w:val="0"/>
                  <w:marTop w:val="0"/>
                  <w:marBottom w:val="0"/>
                  <w:divBdr>
                    <w:top w:val="none" w:sz="0" w:space="0" w:color="auto"/>
                    <w:left w:val="none" w:sz="0" w:space="0" w:color="auto"/>
                    <w:bottom w:val="none" w:sz="0" w:space="0" w:color="auto"/>
                    <w:right w:val="none" w:sz="0" w:space="0" w:color="auto"/>
                  </w:divBdr>
                  <w:divsChild>
                    <w:div w:id="903636763">
                      <w:marLeft w:val="0"/>
                      <w:marRight w:val="0"/>
                      <w:marTop w:val="0"/>
                      <w:marBottom w:val="0"/>
                      <w:divBdr>
                        <w:top w:val="none" w:sz="0" w:space="0" w:color="auto"/>
                        <w:left w:val="none" w:sz="0" w:space="0" w:color="auto"/>
                        <w:bottom w:val="none" w:sz="0" w:space="0" w:color="auto"/>
                        <w:right w:val="none" w:sz="0" w:space="0" w:color="auto"/>
                      </w:divBdr>
                      <w:divsChild>
                        <w:div w:id="2070305069">
                          <w:marLeft w:val="0"/>
                          <w:marRight w:val="0"/>
                          <w:marTop w:val="0"/>
                          <w:marBottom w:val="0"/>
                          <w:divBdr>
                            <w:top w:val="none" w:sz="0" w:space="0" w:color="auto"/>
                            <w:left w:val="none" w:sz="0" w:space="0" w:color="auto"/>
                            <w:bottom w:val="none" w:sz="0" w:space="0" w:color="auto"/>
                            <w:right w:val="none" w:sz="0" w:space="0" w:color="auto"/>
                          </w:divBdr>
                          <w:divsChild>
                            <w:div w:id="1894777729">
                              <w:marLeft w:val="0"/>
                              <w:marRight w:val="0"/>
                              <w:marTop w:val="0"/>
                              <w:marBottom w:val="0"/>
                              <w:divBdr>
                                <w:top w:val="none" w:sz="0" w:space="0" w:color="auto"/>
                                <w:left w:val="none" w:sz="0" w:space="0" w:color="auto"/>
                                <w:bottom w:val="none" w:sz="0" w:space="0" w:color="auto"/>
                                <w:right w:val="none" w:sz="0" w:space="0" w:color="auto"/>
                              </w:divBdr>
                              <w:divsChild>
                                <w:div w:id="459422877">
                                  <w:marLeft w:val="0"/>
                                  <w:marRight w:val="0"/>
                                  <w:marTop w:val="0"/>
                                  <w:marBottom w:val="0"/>
                                  <w:divBdr>
                                    <w:top w:val="none" w:sz="0" w:space="0" w:color="auto"/>
                                    <w:left w:val="none" w:sz="0" w:space="0" w:color="auto"/>
                                    <w:bottom w:val="none" w:sz="0" w:space="0" w:color="auto"/>
                                    <w:right w:val="none" w:sz="0" w:space="0" w:color="auto"/>
                                  </w:divBdr>
                                  <w:divsChild>
                                    <w:div w:id="220020921">
                                      <w:marLeft w:val="0"/>
                                      <w:marRight w:val="0"/>
                                      <w:marTop w:val="0"/>
                                      <w:marBottom w:val="0"/>
                                      <w:divBdr>
                                        <w:top w:val="none" w:sz="0" w:space="0" w:color="auto"/>
                                        <w:left w:val="none" w:sz="0" w:space="0" w:color="auto"/>
                                        <w:bottom w:val="none" w:sz="0" w:space="0" w:color="auto"/>
                                        <w:right w:val="none" w:sz="0" w:space="0" w:color="auto"/>
                                      </w:divBdr>
                                      <w:divsChild>
                                        <w:div w:id="1828475580">
                                          <w:marLeft w:val="0"/>
                                          <w:marRight w:val="0"/>
                                          <w:marTop w:val="0"/>
                                          <w:marBottom w:val="0"/>
                                          <w:divBdr>
                                            <w:top w:val="none" w:sz="0" w:space="0" w:color="auto"/>
                                            <w:left w:val="none" w:sz="0" w:space="0" w:color="auto"/>
                                            <w:bottom w:val="none" w:sz="0" w:space="0" w:color="auto"/>
                                            <w:right w:val="none" w:sz="0" w:space="0" w:color="auto"/>
                                          </w:divBdr>
                                          <w:divsChild>
                                            <w:div w:id="621112604">
                                              <w:marLeft w:val="0"/>
                                              <w:marRight w:val="0"/>
                                              <w:marTop w:val="0"/>
                                              <w:marBottom w:val="0"/>
                                              <w:divBdr>
                                                <w:top w:val="none" w:sz="0" w:space="0" w:color="auto"/>
                                                <w:left w:val="none" w:sz="0" w:space="0" w:color="auto"/>
                                                <w:bottom w:val="none" w:sz="0" w:space="0" w:color="auto"/>
                                                <w:right w:val="none" w:sz="0" w:space="0" w:color="auto"/>
                                              </w:divBdr>
                                              <w:divsChild>
                                                <w:div w:id="766776199">
                                                  <w:marLeft w:val="0"/>
                                                  <w:marRight w:val="0"/>
                                                  <w:marTop w:val="0"/>
                                                  <w:marBottom w:val="0"/>
                                                  <w:divBdr>
                                                    <w:top w:val="none" w:sz="0" w:space="0" w:color="auto"/>
                                                    <w:left w:val="none" w:sz="0" w:space="0" w:color="auto"/>
                                                    <w:bottom w:val="none" w:sz="0" w:space="0" w:color="auto"/>
                                                    <w:right w:val="none" w:sz="0" w:space="0" w:color="auto"/>
                                                  </w:divBdr>
                                                  <w:divsChild>
                                                    <w:div w:id="1473906870">
                                                      <w:marLeft w:val="0"/>
                                                      <w:marRight w:val="0"/>
                                                      <w:marTop w:val="0"/>
                                                      <w:marBottom w:val="0"/>
                                                      <w:divBdr>
                                                        <w:top w:val="none" w:sz="0" w:space="0" w:color="auto"/>
                                                        <w:left w:val="none" w:sz="0" w:space="0" w:color="auto"/>
                                                        <w:bottom w:val="none" w:sz="0" w:space="0" w:color="auto"/>
                                                        <w:right w:val="none" w:sz="0" w:space="0" w:color="auto"/>
                                                      </w:divBdr>
                                                      <w:divsChild>
                                                        <w:div w:id="9346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532525">
      <w:bodyDiv w:val="1"/>
      <w:marLeft w:val="0"/>
      <w:marRight w:val="0"/>
      <w:marTop w:val="0"/>
      <w:marBottom w:val="0"/>
      <w:divBdr>
        <w:top w:val="none" w:sz="0" w:space="0" w:color="auto"/>
        <w:left w:val="none" w:sz="0" w:space="0" w:color="auto"/>
        <w:bottom w:val="none" w:sz="0" w:space="0" w:color="auto"/>
        <w:right w:val="none" w:sz="0" w:space="0" w:color="auto"/>
      </w:divBdr>
      <w:divsChild>
        <w:div w:id="1351757405">
          <w:marLeft w:val="0"/>
          <w:marRight w:val="0"/>
          <w:marTop w:val="0"/>
          <w:marBottom w:val="0"/>
          <w:divBdr>
            <w:top w:val="none" w:sz="0" w:space="0" w:color="auto"/>
            <w:left w:val="none" w:sz="0" w:space="0" w:color="auto"/>
            <w:bottom w:val="none" w:sz="0" w:space="0" w:color="auto"/>
            <w:right w:val="none" w:sz="0" w:space="0" w:color="auto"/>
          </w:divBdr>
          <w:divsChild>
            <w:div w:id="1286542102">
              <w:marLeft w:val="0"/>
              <w:marRight w:val="0"/>
              <w:marTop w:val="0"/>
              <w:marBottom w:val="0"/>
              <w:divBdr>
                <w:top w:val="none" w:sz="0" w:space="0" w:color="auto"/>
                <w:left w:val="none" w:sz="0" w:space="0" w:color="auto"/>
                <w:bottom w:val="none" w:sz="0" w:space="0" w:color="auto"/>
                <w:right w:val="none" w:sz="0" w:space="0" w:color="auto"/>
              </w:divBdr>
              <w:divsChild>
                <w:div w:id="158926226">
                  <w:marLeft w:val="0"/>
                  <w:marRight w:val="0"/>
                  <w:marTop w:val="0"/>
                  <w:marBottom w:val="0"/>
                  <w:divBdr>
                    <w:top w:val="none" w:sz="0" w:space="0" w:color="auto"/>
                    <w:left w:val="none" w:sz="0" w:space="0" w:color="auto"/>
                    <w:bottom w:val="none" w:sz="0" w:space="0" w:color="auto"/>
                    <w:right w:val="none" w:sz="0" w:space="0" w:color="auto"/>
                  </w:divBdr>
                  <w:divsChild>
                    <w:div w:id="245193061">
                      <w:marLeft w:val="0"/>
                      <w:marRight w:val="0"/>
                      <w:marTop w:val="0"/>
                      <w:marBottom w:val="0"/>
                      <w:divBdr>
                        <w:top w:val="none" w:sz="0" w:space="0" w:color="auto"/>
                        <w:left w:val="none" w:sz="0" w:space="0" w:color="auto"/>
                        <w:bottom w:val="none" w:sz="0" w:space="0" w:color="auto"/>
                        <w:right w:val="none" w:sz="0" w:space="0" w:color="auto"/>
                      </w:divBdr>
                      <w:divsChild>
                        <w:div w:id="1926645188">
                          <w:marLeft w:val="0"/>
                          <w:marRight w:val="0"/>
                          <w:marTop w:val="0"/>
                          <w:marBottom w:val="0"/>
                          <w:divBdr>
                            <w:top w:val="none" w:sz="0" w:space="0" w:color="auto"/>
                            <w:left w:val="none" w:sz="0" w:space="0" w:color="auto"/>
                            <w:bottom w:val="none" w:sz="0" w:space="0" w:color="auto"/>
                            <w:right w:val="none" w:sz="0" w:space="0" w:color="auto"/>
                          </w:divBdr>
                          <w:divsChild>
                            <w:div w:id="659116027">
                              <w:marLeft w:val="0"/>
                              <w:marRight w:val="0"/>
                              <w:marTop w:val="0"/>
                              <w:marBottom w:val="0"/>
                              <w:divBdr>
                                <w:top w:val="none" w:sz="0" w:space="0" w:color="auto"/>
                                <w:left w:val="none" w:sz="0" w:space="0" w:color="auto"/>
                                <w:bottom w:val="none" w:sz="0" w:space="0" w:color="auto"/>
                                <w:right w:val="none" w:sz="0" w:space="0" w:color="auto"/>
                              </w:divBdr>
                              <w:divsChild>
                                <w:div w:id="86507527">
                                  <w:marLeft w:val="0"/>
                                  <w:marRight w:val="0"/>
                                  <w:marTop w:val="0"/>
                                  <w:marBottom w:val="0"/>
                                  <w:divBdr>
                                    <w:top w:val="none" w:sz="0" w:space="0" w:color="auto"/>
                                    <w:left w:val="none" w:sz="0" w:space="0" w:color="auto"/>
                                    <w:bottom w:val="none" w:sz="0" w:space="0" w:color="auto"/>
                                    <w:right w:val="none" w:sz="0" w:space="0" w:color="auto"/>
                                  </w:divBdr>
                                  <w:divsChild>
                                    <w:div w:id="498152759">
                                      <w:marLeft w:val="0"/>
                                      <w:marRight w:val="0"/>
                                      <w:marTop w:val="0"/>
                                      <w:marBottom w:val="0"/>
                                      <w:divBdr>
                                        <w:top w:val="none" w:sz="0" w:space="0" w:color="auto"/>
                                        <w:left w:val="none" w:sz="0" w:space="0" w:color="auto"/>
                                        <w:bottom w:val="none" w:sz="0" w:space="0" w:color="auto"/>
                                        <w:right w:val="none" w:sz="0" w:space="0" w:color="auto"/>
                                      </w:divBdr>
                                      <w:divsChild>
                                        <w:div w:id="420613902">
                                          <w:marLeft w:val="0"/>
                                          <w:marRight w:val="0"/>
                                          <w:marTop w:val="0"/>
                                          <w:marBottom w:val="0"/>
                                          <w:divBdr>
                                            <w:top w:val="none" w:sz="0" w:space="0" w:color="auto"/>
                                            <w:left w:val="none" w:sz="0" w:space="0" w:color="auto"/>
                                            <w:bottom w:val="none" w:sz="0" w:space="0" w:color="auto"/>
                                            <w:right w:val="none" w:sz="0" w:space="0" w:color="auto"/>
                                          </w:divBdr>
                                          <w:divsChild>
                                            <w:div w:id="1143277235">
                                              <w:marLeft w:val="0"/>
                                              <w:marRight w:val="0"/>
                                              <w:marTop w:val="0"/>
                                              <w:marBottom w:val="0"/>
                                              <w:divBdr>
                                                <w:top w:val="none" w:sz="0" w:space="0" w:color="auto"/>
                                                <w:left w:val="none" w:sz="0" w:space="0" w:color="auto"/>
                                                <w:bottom w:val="none" w:sz="0" w:space="0" w:color="auto"/>
                                                <w:right w:val="none" w:sz="0" w:space="0" w:color="auto"/>
                                              </w:divBdr>
                                              <w:divsChild>
                                                <w:div w:id="152184660">
                                                  <w:marLeft w:val="0"/>
                                                  <w:marRight w:val="0"/>
                                                  <w:marTop w:val="0"/>
                                                  <w:marBottom w:val="0"/>
                                                  <w:divBdr>
                                                    <w:top w:val="none" w:sz="0" w:space="0" w:color="auto"/>
                                                    <w:left w:val="none" w:sz="0" w:space="0" w:color="auto"/>
                                                    <w:bottom w:val="none" w:sz="0" w:space="0" w:color="auto"/>
                                                    <w:right w:val="none" w:sz="0" w:space="0" w:color="auto"/>
                                                  </w:divBdr>
                                                  <w:divsChild>
                                                    <w:div w:id="1219902338">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078832">
      <w:bodyDiv w:val="1"/>
      <w:marLeft w:val="0"/>
      <w:marRight w:val="0"/>
      <w:marTop w:val="0"/>
      <w:marBottom w:val="0"/>
      <w:divBdr>
        <w:top w:val="none" w:sz="0" w:space="0" w:color="auto"/>
        <w:left w:val="none" w:sz="0" w:space="0" w:color="auto"/>
        <w:bottom w:val="none" w:sz="0" w:space="0" w:color="auto"/>
        <w:right w:val="none" w:sz="0" w:space="0" w:color="auto"/>
      </w:divBdr>
      <w:divsChild>
        <w:div w:id="44180317">
          <w:marLeft w:val="0"/>
          <w:marRight w:val="0"/>
          <w:marTop w:val="0"/>
          <w:marBottom w:val="0"/>
          <w:divBdr>
            <w:top w:val="none" w:sz="0" w:space="0" w:color="auto"/>
            <w:left w:val="none" w:sz="0" w:space="0" w:color="auto"/>
            <w:bottom w:val="none" w:sz="0" w:space="0" w:color="auto"/>
            <w:right w:val="none" w:sz="0" w:space="0" w:color="auto"/>
          </w:divBdr>
          <w:divsChild>
            <w:div w:id="979380627">
              <w:marLeft w:val="0"/>
              <w:marRight w:val="0"/>
              <w:marTop w:val="0"/>
              <w:marBottom w:val="0"/>
              <w:divBdr>
                <w:top w:val="none" w:sz="0" w:space="0" w:color="auto"/>
                <w:left w:val="none" w:sz="0" w:space="0" w:color="auto"/>
                <w:bottom w:val="none" w:sz="0" w:space="0" w:color="auto"/>
                <w:right w:val="none" w:sz="0" w:space="0" w:color="auto"/>
              </w:divBdr>
              <w:divsChild>
                <w:div w:id="396323205">
                  <w:marLeft w:val="0"/>
                  <w:marRight w:val="0"/>
                  <w:marTop w:val="0"/>
                  <w:marBottom w:val="0"/>
                  <w:divBdr>
                    <w:top w:val="none" w:sz="0" w:space="0" w:color="auto"/>
                    <w:left w:val="none" w:sz="0" w:space="0" w:color="auto"/>
                    <w:bottom w:val="none" w:sz="0" w:space="0" w:color="auto"/>
                    <w:right w:val="none" w:sz="0" w:space="0" w:color="auto"/>
                  </w:divBdr>
                  <w:divsChild>
                    <w:div w:id="1127972466">
                      <w:marLeft w:val="0"/>
                      <w:marRight w:val="0"/>
                      <w:marTop w:val="0"/>
                      <w:marBottom w:val="0"/>
                      <w:divBdr>
                        <w:top w:val="none" w:sz="0" w:space="0" w:color="auto"/>
                        <w:left w:val="none" w:sz="0" w:space="0" w:color="auto"/>
                        <w:bottom w:val="none" w:sz="0" w:space="0" w:color="auto"/>
                        <w:right w:val="none" w:sz="0" w:space="0" w:color="auto"/>
                      </w:divBdr>
                      <w:divsChild>
                        <w:div w:id="1155562700">
                          <w:marLeft w:val="0"/>
                          <w:marRight w:val="0"/>
                          <w:marTop w:val="0"/>
                          <w:marBottom w:val="0"/>
                          <w:divBdr>
                            <w:top w:val="none" w:sz="0" w:space="0" w:color="auto"/>
                            <w:left w:val="none" w:sz="0" w:space="0" w:color="auto"/>
                            <w:bottom w:val="none" w:sz="0" w:space="0" w:color="auto"/>
                            <w:right w:val="none" w:sz="0" w:space="0" w:color="auto"/>
                          </w:divBdr>
                          <w:divsChild>
                            <w:div w:id="1457335417">
                              <w:marLeft w:val="0"/>
                              <w:marRight w:val="0"/>
                              <w:marTop w:val="0"/>
                              <w:marBottom w:val="0"/>
                              <w:divBdr>
                                <w:top w:val="none" w:sz="0" w:space="0" w:color="auto"/>
                                <w:left w:val="none" w:sz="0" w:space="0" w:color="auto"/>
                                <w:bottom w:val="none" w:sz="0" w:space="0" w:color="auto"/>
                                <w:right w:val="none" w:sz="0" w:space="0" w:color="auto"/>
                              </w:divBdr>
                              <w:divsChild>
                                <w:div w:id="809325349">
                                  <w:marLeft w:val="0"/>
                                  <w:marRight w:val="0"/>
                                  <w:marTop w:val="0"/>
                                  <w:marBottom w:val="0"/>
                                  <w:divBdr>
                                    <w:top w:val="none" w:sz="0" w:space="0" w:color="auto"/>
                                    <w:left w:val="none" w:sz="0" w:space="0" w:color="auto"/>
                                    <w:bottom w:val="none" w:sz="0" w:space="0" w:color="auto"/>
                                    <w:right w:val="none" w:sz="0" w:space="0" w:color="auto"/>
                                  </w:divBdr>
                                  <w:divsChild>
                                    <w:div w:id="760032334">
                                      <w:marLeft w:val="0"/>
                                      <w:marRight w:val="0"/>
                                      <w:marTop w:val="0"/>
                                      <w:marBottom w:val="0"/>
                                      <w:divBdr>
                                        <w:top w:val="none" w:sz="0" w:space="0" w:color="auto"/>
                                        <w:left w:val="none" w:sz="0" w:space="0" w:color="auto"/>
                                        <w:bottom w:val="none" w:sz="0" w:space="0" w:color="auto"/>
                                        <w:right w:val="none" w:sz="0" w:space="0" w:color="auto"/>
                                      </w:divBdr>
                                      <w:divsChild>
                                        <w:div w:id="1045833538">
                                          <w:marLeft w:val="0"/>
                                          <w:marRight w:val="0"/>
                                          <w:marTop w:val="0"/>
                                          <w:marBottom w:val="0"/>
                                          <w:divBdr>
                                            <w:top w:val="none" w:sz="0" w:space="0" w:color="auto"/>
                                            <w:left w:val="none" w:sz="0" w:space="0" w:color="auto"/>
                                            <w:bottom w:val="none" w:sz="0" w:space="0" w:color="auto"/>
                                            <w:right w:val="none" w:sz="0" w:space="0" w:color="auto"/>
                                          </w:divBdr>
                                          <w:divsChild>
                                            <w:div w:id="1853179934">
                                              <w:marLeft w:val="0"/>
                                              <w:marRight w:val="0"/>
                                              <w:marTop w:val="0"/>
                                              <w:marBottom w:val="0"/>
                                              <w:divBdr>
                                                <w:top w:val="none" w:sz="0" w:space="0" w:color="auto"/>
                                                <w:left w:val="none" w:sz="0" w:space="0" w:color="auto"/>
                                                <w:bottom w:val="none" w:sz="0" w:space="0" w:color="auto"/>
                                                <w:right w:val="none" w:sz="0" w:space="0" w:color="auto"/>
                                              </w:divBdr>
                                              <w:divsChild>
                                                <w:div w:id="1690376860">
                                                  <w:marLeft w:val="0"/>
                                                  <w:marRight w:val="0"/>
                                                  <w:marTop w:val="0"/>
                                                  <w:marBottom w:val="0"/>
                                                  <w:divBdr>
                                                    <w:top w:val="none" w:sz="0" w:space="0" w:color="auto"/>
                                                    <w:left w:val="none" w:sz="0" w:space="0" w:color="auto"/>
                                                    <w:bottom w:val="none" w:sz="0" w:space="0" w:color="auto"/>
                                                    <w:right w:val="none" w:sz="0" w:space="0" w:color="auto"/>
                                                  </w:divBdr>
                                                  <w:divsChild>
                                                    <w:div w:id="1884976492">
                                                      <w:marLeft w:val="0"/>
                                                      <w:marRight w:val="0"/>
                                                      <w:marTop w:val="0"/>
                                                      <w:marBottom w:val="0"/>
                                                      <w:divBdr>
                                                        <w:top w:val="none" w:sz="0" w:space="0" w:color="auto"/>
                                                        <w:left w:val="none" w:sz="0" w:space="0" w:color="auto"/>
                                                        <w:bottom w:val="none" w:sz="0" w:space="0" w:color="auto"/>
                                                        <w:right w:val="none" w:sz="0" w:space="0" w:color="auto"/>
                                                      </w:divBdr>
                                                      <w:divsChild>
                                                        <w:div w:id="740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1456659">
      <w:bodyDiv w:val="1"/>
      <w:marLeft w:val="0"/>
      <w:marRight w:val="0"/>
      <w:marTop w:val="0"/>
      <w:marBottom w:val="0"/>
      <w:divBdr>
        <w:top w:val="none" w:sz="0" w:space="0" w:color="auto"/>
        <w:left w:val="none" w:sz="0" w:space="0" w:color="auto"/>
        <w:bottom w:val="none" w:sz="0" w:space="0" w:color="auto"/>
        <w:right w:val="none" w:sz="0" w:space="0" w:color="auto"/>
      </w:divBdr>
      <w:divsChild>
        <w:div w:id="1594706417">
          <w:marLeft w:val="0"/>
          <w:marRight w:val="0"/>
          <w:marTop w:val="0"/>
          <w:marBottom w:val="0"/>
          <w:divBdr>
            <w:top w:val="none" w:sz="0" w:space="0" w:color="auto"/>
            <w:left w:val="none" w:sz="0" w:space="0" w:color="auto"/>
            <w:bottom w:val="none" w:sz="0" w:space="0" w:color="auto"/>
            <w:right w:val="none" w:sz="0" w:space="0" w:color="auto"/>
          </w:divBdr>
          <w:divsChild>
            <w:div w:id="780414755">
              <w:marLeft w:val="0"/>
              <w:marRight w:val="0"/>
              <w:marTop w:val="0"/>
              <w:marBottom w:val="0"/>
              <w:divBdr>
                <w:top w:val="none" w:sz="0" w:space="0" w:color="auto"/>
                <w:left w:val="none" w:sz="0" w:space="0" w:color="auto"/>
                <w:bottom w:val="none" w:sz="0" w:space="0" w:color="auto"/>
                <w:right w:val="none" w:sz="0" w:space="0" w:color="auto"/>
              </w:divBdr>
              <w:divsChild>
                <w:div w:id="441648843">
                  <w:marLeft w:val="0"/>
                  <w:marRight w:val="0"/>
                  <w:marTop w:val="0"/>
                  <w:marBottom w:val="0"/>
                  <w:divBdr>
                    <w:top w:val="none" w:sz="0" w:space="0" w:color="auto"/>
                    <w:left w:val="none" w:sz="0" w:space="0" w:color="auto"/>
                    <w:bottom w:val="none" w:sz="0" w:space="0" w:color="auto"/>
                    <w:right w:val="none" w:sz="0" w:space="0" w:color="auto"/>
                  </w:divBdr>
                  <w:divsChild>
                    <w:div w:id="1660843611">
                      <w:marLeft w:val="0"/>
                      <w:marRight w:val="0"/>
                      <w:marTop w:val="0"/>
                      <w:marBottom w:val="0"/>
                      <w:divBdr>
                        <w:top w:val="none" w:sz="0" w:space="0" w:color="auto"/>
                        <w:left w:val="none" w:sz="0" w:space="0" w:color="auto"/>
                        <w:bottom w:val="none" w:sz="0" w:space="0" w:color="auto"/>
                        <w:right w:val="none" w:sz="0" w:space="0" w:color="auto"/>
                      </w:divBdr>
                      <w:divsChild>
                        <w:div w:id="1746877874">
                          <w:marLeft w:val="0"/>
                          <w:marRight w:val="0"/>
                          <w:marTop w:val="0"/>
                          <w:marBottom w:val="0"/>
                          <w:divBdr>
                            <w:top w:val="none" w:sz="0" w:space="0" w:color="auto"/>
                            <w:left w:val="none" w:sz="0" w:space="0" w:color="auto"/>
                            <w:bottom w:val="none" w:sz="0" w:space="0" w:color="auto"/>
                            <w:right w:val="none" w:sz="0" w:space="0" w:color="auto"/>
                          </w:divBdr>
                          <w:divsChild>
                            <w:div w:id="1517695296">
                              <w:marLeft w:val="0"/>
                              <w:marRight w:val="0"/>
                              <w:marTop w:val="0"/>
                              <w:marBottom w:val="0"/>
                              <w:divBdr>
                                <w:top w:val="none" w:sz="0" w:space="0" w:color="auto"/>
                                <w:left w:val="none" w:sz="0" w:space="0" w:color="auto"/>
                                <w:bottom w:val="none" w:sz="0" w:space="0" w:color="auto"/>
                                <w:right w:val="none" w:sz="0" w:space="0" w:color="auto"/>
                              </w:divBdr>
                              <w:divsChild>
                                <w:div w:id="1774593222">
                                  <w:marLeft w:val="0"/>
                                  <w:marRight w:val="0"/>
                                  <w:marTop w:val="0"/>
                                  <w:marBottom w:val="0"/>
                                  <w:divBdr>
                                    <w:top w:val="none" w:sz="0" w:space="0" w:color="auto"/>
                                    <w:left w:val="none" w:sz="0" w:space="0" w:color="auto"/>
                                    <w:bottom w:val="none" w:sz="0" w:space="0" w:color="auto"/>
                                    <w:right w:val="none" w:sz="0" w:space="0" w:color="auto"/>
                                  </w:divBdr>
                                  <w:divsChild>
                                    <w:div w:id="1558395887">
                                      <w:marLeft w:val="0"/>
                                      <w:marRight w:val="0"/>
                                      <w:marTop w:val="0"/>
                                      <w:marBottom w:val="0"/>
                                      <w:divBdr>
                                        <w:top w:val="none" w:sz="0" w:space="0" w:color="auto"/>
                                        <w:left w:val="none" w:sz="0" w:space="0" w:color="auto"/>
                                        <w:bottom w:val="none" w:sz="0" w:space="0" w:color="auto"/>
                                        <w:right w:val="none" w:sz="0" w:space="0" w:color="auto"/>
                                      </w:divBdr>
                                      <w:divsChild>
                                        <w:div w:id="1327442309">
                                          <w:marLeft w:val="0"/>
                                          <w:marRight w:val="0"/>
                                          <w:marTop w:val="0"/>
                                          <w:marBottom w:val="0"/>
                                          <w:divBdr>
                                            <w:top w:val="none" w:sz="0" w:space="0" w:color="auto"/>
                                            <w:left w:val="none" w:sz="0" w:space="0" w:color="auto"/>
                                            <w:bottom w:val="none" w:sz="0" w:space="0" w:color="auto"/>
                                            <w:right w:val="none" w:sz="0" w:space="0" w:color="auto"/>
                                          </w:divBdr>
                                          <w:divsChild>
                                            <w:div w:id="1576931528">
                                              <w:marLeft w:val="0"/>
                                              <w:marRight w:val="0"/>
                                              <w:marTop w:val="0"/>
                                              <w:marBottom w:val="0"/>
                                              <w:divBdr>
                                                <w:top w:val="none" w:sz="0" w:space="0" w:color="auto"/>
                                                <w:left w:val="none" w:sz="0" w:space="0" w:color="auto"/>
                                                <w:bottom w:val="none" w:sz="0" w:space="0" w:color="auto"/>
                                                <w:right w:val="none" w:sz="0" w:space="0" w:color="auto"/>
                                              </w:divBdr>
                                              <w:divsChild>
                                                <w:div w:id="777990246">
                                                  <w:marLeft w:val="0"/>
                                                  <w:marRight w:val="0"/>
                                                  <w:marTop w:val="0"/>
                                                  <w:marBottom w:val="0"/>
                                                  <w:divBdr>
                                                    <w:top w:val="none" w:sz="0" w:space="0" w:color="auto"/>
                                                    <w:left w:val="none" w:sz="0" w:space="0" w:color="auto"/>
                                                    <w:bottom w:val="none" w:sz="0" w:space="0" w:color="auto"/>
                                                    <w:right w:val="none" w:sz="0" w:space="0" w:color="auto"/>
                                                  </w:divBdr>
                                                  <w:divsChild>
                                                    <w:div w:id="164249966">
                                                      <w:marLeft w:val="0"/>
                                                      <w:marRight w:val="0"/>
                                                      <w:marTop w:val="0"/>
                                                      <w:marBottom w:val="0"/>
                                                      <w:divBdr>
                                                        <w:top w:val="none" w:sz="0" w:space="0" w:color="auto"/>
                                                        <w:left w:val="none" w:sz="0" w:space="0" w:color="auto"/>
                                                        <w:bottom w:val="none" w:sz="0" w:space="0" w:color="auto"/>
                                                        <w:right w:val="none" w:sz="0" w:space="0" w:color="auto"/>
                                                      </w:divBdr>
                                                      <w:divsChild>
                                                        <w:div w:id="3292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1096656">
      <w:bodyDiv w:val="1"/>
      <w:marLeft w:val="0"/>
      <w:marRight w:val="0"/>
      <w:marTop w:val="0"/>
      <w:marBottom w:val="0"/>
      <w:divBdr>
        <w:top w:val="none" w:sz="0" w:space="0" w:color="auto"/>
        <w:left w:val="none" w:sz="0" w:space="0" w:color="auto"/>
        <w:bottom w:val="none" w:sz="0" w:space="0" w:color="auto"/>
        <w:right w:val="none" w:sz="0" w:space="0" w:color="auto"/>
      </w:divBdr>
    </w:div>
    <w:div w:id="1481727439">
      <w:bodyDiv w:val="1"/>
      <w:marLeft w:val="0"/>
      <w:marRight w:val="0"/>
      <w:marTop w:val="0"/>
      <w:marBottom w:val="0"/>
      <w:divBdr>
        <w:top w:val="none" w:sz="0" w:space="0" w:color="auto"/>
        <w:left w:val="none" w:sz="0" w:space="0" w:color="auto"/>
        <w:bottom w:val="none" w:sz="0" w:space="0" w:color="auto"/>
        <w:right w:val="none" w:sz="0" w:space="0" w:color="auto"/>
      </w:divBdr>
    </w:div>
    <w:div w:id="1490512717">
      <w:bodyDiv w:val="1"/>
      <w:marLeft w:val="0"/>
      <w:marRight w:val="0"/>
      <w:marTop w:val="0"/>
      <w:marBottom w:val="0"/>
      <w:divBdr>
        <w:top w:val="none" w:sz="0" w:space="0" w:color="auto"/>
        <w:left w:val="none" w:sz="0" w:space="0" w:color="auto"/>
        <w:bottom w:val="none" w:sz="0" w:space="0" w:color="auto"/>
        <w:right w:val="none" w:sz="0" w:space="0" w:color="auto"/>
      </w:divBdr>
      <w:divsChild>
        <w:div w:id="326978788">
          <w:marLeft w:val="0"/>
          <w:marRight w:val="0"/>
          <w:marTop w:val="0"/>
          <w:marBottom w:val="0"/>
          <w:divBdr>
            <w:top w:val="none" w:sz="0" w:space="0" w:color="auto"/>
            <w:left w:val="none" w:sz="0" w:space="0" w:color="auto"/>
            <w:bottom w:val="none" w:sz="0" w:space="0" w:color="auto"/>
            <w:right w:val="none" w:sz="0" w:space="0" w:color="auto"/>
          </w:divBdr>
          <w:divsChild>
            <w:div w:id="1788230751">
              <w:marLeft w:val="0"/>
              <w:marRight w:val="0"/>
              <w:marTop w:val="0"/>
              <w:marBottom w:val="0"/>
              <w:divBdr>
                <w:top w:val="none" w:sz="0" w:space="0" w:color="auto"/>
                <w:left w:val="none" w:sz="0" w:space="0" w:color="auto"/>
                <w:bottom w:val="none" w:sz="0" w:space="0" w:color="auto"/>
                <w:right w:val="none" w:sz="0" w:space="0" w:color="auto"/>
              </w:divBdr>
              <w:divsChild>
                <w:div w:id="103231751">
                  <w:marLeft w:val="0"/>
                  <w:marRight w:val="0"/>
                  <w:marTop w:val="0"/>
                  <w:marBottom w:val="0"/>
                  <w:divBdr>
                    <w:top w:val="none" w:sz="0" w:space="0" w:color="auto"/>
                    <w:left w:val="none" w:sz="0" w:space="0" w:color="auto"/>
                    <w:bottom w:val="none" w:sz="0" w:space="0" w:color="auto"/>
                    <w:right w:val="none" w:sz="0" w:space="0" w:color="auto"/>
                  </w:divBdr>
                  <w:divsChild>
                    <w:div w:id="32460145">
                      <w:marLeft w:val="0"/>
                      <w:marRight w:val="0"/>
                      <w:marTop w:val="0"/>
                      <w:marBottom w:val="0"/>
                      <w:divBdr>
                        <w:top w:val="none" w:sz="0" w:space="0" w:color="auto"/>
                        <w:left w:val="none" w:sz="0" w:space="0" w:color="auto"/>
                        <w:bottom w:val="none" w:sz="0" w:space="0" w:color="auto"/>
                        <w:right w:val="none" w:sz="0" w:space="0" w:color="auto"/>
                      </w:divBdr>
                      <w:divsChild>
                        <w:div w:id="2129351839">
                          <w:marLeft w:val="0"/>
                          <w:marRight w:val="0"/>
                          <w:marTop w:val="0"/>
                          <w:marBottom w:val="0"/>
                          <w:divBdr>
                            <w:top w:val="none" w:sz="0" w:space="0" w:color="auto"/>
                            <w:left w:val="none" w:sz="0" w:space="0" w:color="auto"/>
                            <w:bottom w:val="none" w:sz="0" w:space="0" w:color="auto"/>
                            <w:right w:val="none" w:sz="0" w:space="0" w:color="auto"/>
                          </w:divBdr>
                          <w:divsChild>
                            <w:div w:id="1635133426">
                              <w:marLeft w:val="0"/>
                              <w:marRight w:val="0"/>
                              <w:marTop w:val="0"/>
                              <w:marBottom w:val="0"/>
                              <w:divBdr>
                                <w:top w:val="none" w:sz="0" w:space="0" w:color="auto"/>
                                <w:left w:val="none" w:sz="0" w:space="0" w:color="auto"/>
                                <w:bottom w:val="none" w:sz="0" w:space="0" w:color="auto"/>
                                <w:right w:val="none" w:sz="0" w:space="0" w:color="auto"/>
                              </w:divBdr>
                              <w:divsChild>
                                <w:div w:id="121774478">
                                  <w:marLeft w:val="0"/>
                                  <w:marRight w:val="0"/>
                                  <w:marTop w:val="0"/>
                                  <w:marBottom w:val="0"/>
                                  <w:divBdr>
                                    <w:top w:val="none" w:sz="0" w:space="0" w:color="auto"/>
                                    <w:left w:val="none" w:sz="0" w:space="0" w:color="auto"/>
                                    <w:bottom w:val="none" w:sz="0" w:space="0" w:color="auto"/>
                                    <w:right w:val="none" w:sz="0" w:space="0" w:color="auto"/>
                                  </w:divBdr>
                                  <w:divsChild>
                                    <w:div w:id="840046147">
                                      <w:marLeft w:val="0"/>
                                      <w:marRight w:val="0"/>
                                      <w:marTop w:val="0"/>
                                      <w:marBottom w:val="0"/>
                                      <w:divBdr>
                                        <w:top w:val="none" w:sz="0" w:space="0" w:color="auto"/>
                                        <w:left w:val="none" w:sz="0" w:space="0" w:color="auto"/>
                                        <w:bottom w:val="none" w:sz="0" w:space="0" w:color="auto"/>
                                        <w:right w:val="none" w:sz="0" w:space="0" w:color="auto"/>
                                      </w:divBdr>
                                      <w:divsChild>
                                        <w:div w:id="809440238">
                                          <w:marLeft w:val="0"/>
                                          <w:marRight w:val="0"/>
                                          <w:marTop w:val="0"/>
                                          <w:marBottom w:val="0"/>
                                          <w:divBdr>
                                            <w:top w:val="none" w:sz="0" w:space="0" w:color="auto"/>
                                            <w:left w:val="none" w:sz="0" w:space="0" w:color="auto"/>
                                            <w:bottom w:val="none" w:sz="0" w:space="0" w:color="auto"/>
                                            <w:right w:val="none" w:sz="0" w:space="0" w:color="auto"/>
                                          </w:divBdr>
                                          <w:divsChild>
                                            <w:div w:id="1921676037">
                                              <w:marLeft w:val="0"/>
                                              <w:marRight w:val="0"/>
                                              <w:marTop w:val="0"/>
                                              <w:marBottom w:val="0"/>
                                              <w:divBdr>
                                                <w:top w:val="none" w:sz="0" w:space="0" w:color="auto"/>
                                                <w:left w:val="none" w:sz="0" w:space="0" w:color="auto"/>
                                                <w:bottom w:val="none" w:sz="0" w:space="0" w:color="auto"/>
                                                <w:right w:val="none" w:sz="0" w:space="0" w:color="auto"/>
                                              </w:divBdr>
                                              <w:divsChild>
                                                <w:div w:id="1546989070">
                                                  <w:marLeft w:val="0"/>
                                                  <w:marRight w:val="0"/>
                                                  <w:marTop w:val="0"/>
                                                  <w:marBottom w:val="0"/>
                                                  <w:divBdr>
                                                    <w:top w:val="none" w:sz="0" w:space="0" w:color="auto"/>
                                                    <w:left w:val="none" w:sz="0" w:space="0" w:color="auto"/>
                                                    <w:bottom w:val="none" w:sz="0" w:space="0" w:color="auto"/>
                                                    <w:right w:val="none" w:sz="0" w:space="0" w:color="auto"/>
                                                  </w:divBdr>
                                                  <w:divsChild>
                                                    <w:div w:id="1663771826">
                                                      <w:marLeft w:val="0"/>
                                                      <w:marRight w:val="0"/>
                                                      <w:marTop w:val="0"/>
                                                      <w:marBottom w:val="0"/>
                                                      <w:divBdr>
                                                        <w:top w:val="none" w:sz="0" w:space="0" w:color="auto"/>
                                                        <w:left w:val="none" w:sz="0" w:space="0" w:color="auto"/>
                                                        <w:bottom w:val="none" w:sz="0" w:space="0" w:color="auto"/>
                                                        <w:right w:val="none" w:sz="0" w:space="0" w:color="auto"/>
                                                      </w:divBdr>
                                                      <w:divsChild>
                                                        <w:div w:id="4157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5299340">
      <w:bodyDiv w:val="1"/>
      <w:marLeft w:val="0"/>
      <w:marRight w:val="0"/>
      <w:marTop w:val="0"/>
      <w:marBottom w:val="0"/>
      <w:divBdr>
        <w:top w:val="none" w:sz="0" w:space="0" w:color="auto"/>
        <w:left w:val="none" w:sz="0" w:space="0" w:color="auto"/>
        <w:bottom w:val="none" w:sz="0" w:space="0" w:color="auto"/>
        <w:right w:val="none" w:sz="0" w:space="0" w:color="auto"/>
      </w:divBdr>
      <w:divsChild>
        <w:div w:id="1123572831">
          <w:marLeft w:val="0"/>
          <w:marRight w:val="0"/>
          <w:marTop w:val="0"/>
          <w:marBottom w:val="0"/>
          <w:divBdr>
            <w:top w:val="none" w:sz="0" w:space="0" w:color="auto"/>
            <w:left w:val="none" w:sz="0" w:space="0" w:color="auto"/>
            <w:bottom w:val="none" w:sz="0" w:space="0" w:color="auto"/>
            <w:right w:val="none" w:sz="0" w:space="0" w:color="auto"/>
          </w:divBdr>
          <w:divsChild>
            <w:div w:id="44181555">
              <w:marLeft w:val="0"/>
              <w:marRight w:val="0"/>
              <w:marTop w:val="0"/>
              <w:marBottom w:val="0"/>
              <w:divBdr>
                <w:top w:val="none" w:sz="0" w:space="0" w:color="auto"/>
                <w:left w:val="none" w:sz="0" w:space="0" w:color="auto"/>
                <w:bottom w:val="none" w:sz="0" w:space="0" w:color="auto"/>
                <w:right w:val="none" w:sz="0" w:space="0" w:color="auto"/>
              </w:divBdr>
              <w:divsChild>
                <w:div w:id="546717564">
                  <w:marLeft w:val="0"/>
                  <w:marRight w:val="0"/>
                  <w:marTop w:val="0"/>
                  <w:marBottom w:val="0"/>
                  <w:divBdr>
                    <w:top w:val="none" w:sz="0" w:space="0" w:color="auto"/>
                    <w:left w:val="none" w:sz="0" w:space="0" w:color="auto"/>
                    <w:bottom w:val="none" w:sz="0" w:space="0" w:color="auto"/>
                    <w:right w:val="none" w:sz="0" w:space="0" w:color="auto"/>
                  </w:divBdr>
                  <w:divsChild>
                    <w:div w:id="1566716268">
                      <w:marLeft w:val="0"/>
                      <w:marRight w:val="0"/>
                      <w:marTop w:val="0"/>
                      <w:marBottom w:val="0"/>
                      <w:divBdr>
                        <w:top w:val="none" w:sz="0" w:space="0" w:color="auto"/>
                        <w:left w:val="none" w:sz="0" w:space="0" w:color="auto"/>
                        <w:bottom w:val="none" w:sz="0" w:space="0" w:color="auto"/>
                        <w:right w:val="none" w:sz="0" w:space="0" w:color="auto"/>
                      </w:divBdr>
                      <w:divsChild>
                        <w:div w:id="1577204809">
                          <w:marLeft w:val="0"/>
                          <w:marRight w:val="0"/>
                          <w:marTop w:val="0"/>
                          <w:marBottom w:val="0"/>
                          <w:divBdr>
                            <w:top w:val="none" w:sz="0" w:space="0" w:color="auto"/>
                            <w:left w:val="none" w:sz="0" w:space="0" w:color="auto"/>
                            <w:bottom w:val="none" w:sz="0" w:space="0" w:color="auto"/>
                            <w:right w:val="none" w:sz="0" w:space="0" w:color="auto"/>
                          </w:divBdr>
                          <w:divsChild>
                            <w:div w:id="2092576657">
                              <w:marLeft w:val="0"/>
                              <w:marRight w:val="0"/>
                              <w:marTop w:val="0"/>
                              <w:marBottom w:val="0"/>
                              <w:divBdr>
                                <w:top w:val="none" w:sz="0" w:space="0" w:color="auto"/>
                                <w:left w:val="none" w:sz="0" w:space="0" w:color="auto"/>
                                <w:bottom w:val="none" w:sz="0" w:space="0" w:color="auto"/>
                                <w:right w:val="none" w:sz="0" w:space="0" w:color="auto"/>
                              </w:divBdr>
                              <w:divsChild>
                                <w:div w:id="1400715962">
                                  <w:marLeft w:val="0"/>
                                  <w:marRight w:val="0"/>
                                  <w:marTop w:val="0"/>
                                  <w:marBottom w:val="0"/>
                                  <w:divBdr>
                                    <w:top w:val="none" w:sz="0" w:space="0" w:color="auto"/>
                                    <w:left w:val="none" w:sz="0" w:space="0" w:color="auto"/>
                                    <w:bottom w:val="none" w:sz="0" w:space="0" w:color="auto"/>
                                    <w:right w:val="none" w:sz="0" w:space="0" w:color="auto"/>
                                  </w:divBdr>
                                  <w:divsChild>
                                    <w:div w:id="910851049">
                                      <w:marLeft w:val="0"/>
                                      <w:marRight w:val="0"/>
                                      <w:marTop w:val="0"/>
                                      <w:marBottom w:val="0"/>
                                      <w:divBdr>
                                        <w:top w:val="none" w:sz="0" w:space="0" w:color="auto"/>
                                        <w:left w:val="none" w:sz="0" w:space="0" w:color="auto"/>
                                        <w:bottom w:val="none" w:sz="0" w:space="0" w:color="auto"/>
                                        <w:right w:val="none" w:sz="0" w:space="0" w:color="auto"/>
                                      </w:divBdr>
                                      <w:divsChild>
                                        <w:div w:id="2053842601">
                                          <w:marLeft w:val="0"/>
                                          <w:marRight w:val="0"/>
                                          <w:marTop w:val="0"/>
                                          <w:marBottom w:val="0"/>
                                          <w:divBdr>
                                            <w:top w:val="none" w:sz="0" w:space="0" w:color="auto"/>
                                            <w:left w:val="none" w:sz="0" w:space="0" w:color="auto"/>
                                            <w:bottom w:val="none" w:sz="0" w:space="0" w:color="auto"/>
                                            <w:right w:val="none" w:sz="0" w:space="0" w:color="auto"/>
                                          </w:divBdr>
                                          <w:divsChild>
                                            <w:div w:id="797071102">
                                              <w:marLeft w:val="0"/>
                                              <w:marRight w:val="0"/>
                                              <w:marTop w:val="0"/>
                                              <w:marBottom w:val="0"/>
                                              <w:divBdr>
                                                <w:top w:val="none" w:sz="0" w:space="0" w:color="auto"/>
                                                <w:left w:val="none" w:sz="0" w:space="0" w:color="auto"/>
                                                <w:bottom w:val="none" w:sz="0" w:space="0" w:color="auto"/>
                                                <w:right w:val="none" w:sz="0" w:space="0" w:color="auto"/>
                                              </w:divBdr>
                                              <w:divsChild>
                                                <w:div w:id="580409174">
                                                  <w:marLeft w:val="0"/>
                                                  <w:marRight w:val="0"/>
                                                  <w:marTop w:val="0"/>
                                                  <w:marBottom w:val="0"/>
                                                  <w:divBdr>
                                                    <w:top w:val="none" w:sz="0" w:space="0" w:color="auto"/>
                                                    <w:left w:val="none" w:sz="0" w:space="0" w:color="auto"/>
                                                    <w:bottom w:val="none" w:sz="0" w:space="0" w:color="auto"/>
                                                    <w:right w:val="none" w:sz="0" w:space="0" w:color="auto"/>
                                                  </w:divBdr>
                                                  <w:divsChild>
                                                    <w:div w:id="171646228">
                                                      <w:marLeft w:val="0"/>
                                                      <w:marRight w:val="0"/>
                                                      <w:marTop w:val="0"/>
                                                      <w:marBottom w:val="0"/>
                                                      <w:divBdr>
                                                        <w:top w:val="none" w:sz="0" w:space="0" w:color="auto"/>
                                                        <w:left w:val="none" w:sz="0" w:space="0" w:color="auto"/>
                                                        <w:bottom w:val="none" w:sz="0" w:space="0" w:color="auto"/>
                                                        <w:right w:val="none" w:sz="0" w:space="0" w:color="auto"/>
                                                      </w:divBdr>
                                                      <w:divsChild>
                                                        <w:div w:id="661810729">
                                                          <w:marLeft w:val="0"/>
                                                          <w:marRight w:val="0"/>
                                                          <w:marTop w:val="0"/>
                                                          <w:marBottom w:val="0"/>
                                                          <w:divBdr>
                                                            <w:top w:val="none" w:sz="0" w:space="0" w:color="auto"/>
                                                            <w:left w:val="none" w:sz="0" w:space="0" w:color="auto"/>
                                                            <w:bottom w:val="none" w:sz="0" w:space="0" w:color="auto"/>
                                                            <w:right w:val="none" w:sz="0" w:space="0" w:color="auto"/>
                                                          </w:divBdr>
                                                        </w:div>
                                                        <w:div w:id="11646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0791074">
      <w:bodyDiv w:val="1"/>
      <w:marLeft w:val="0"/>
      <w:marRight w:val="0"/>
      <w:marTop w:val="0"/>
      <w:marBottom w:val="0"/>
      <w:divBdr>
        <w:top w:val="none" w:sz="0" w:space="0" w:color="auto"/>
        <w:left w:val="none" w:sz="0" w:space="0" w:color="auto"/>
        <w:bottom w:val="none" w:sz="0" w:space="0" w:color="auto"/>
        <w:right w:val="none" w:sz="0" w:space="0" w:color="auto"/>
      </w:divBdr>
      <w:divsChild>
        <w:div w:id="2110618233">
          <w:marLeft w:val="0"/>
          <w:marRight w:val="0"/>
          <w:marTop w:val="0"/>
          <w:marBottom w:val="0"/>
          <w:divBdr>
            <w:top w:val="none" w:sz="0" w:space="0" w:color="auto"/>
            <w:left w:val="none" w:sz="0" w:space="0" w:color="auto"/>
            <w:bottom w:val="none" w:sz="0" w:space="0" w:color="auto"/>
            <w:right w:val="none" w:sz="0" w:space="0" w:color="auto"/>
          </w:divBdr>
        </w:div>
        <w:div w:id="539170763">
          <w:marLeft w:val="0"/>
          <w:marRight w:val="0"/>
          <w:marTop w:val="0"/>
          <w:marBottom w:val="0"/>
          <w:divBdr>
            <w:top w:val="none" w:sz="0" w:space="0" w:color="auto"/>
            <w:left w:val="none" w:sz="0" w:space="0" w:color="auto"/>
            <w:bottom w:val="none" w:sz="0" w:space="0" w:color="auto"/>
            <w:right w:val="none" w:sz="0" w:space="0" w:color="auto"/>
          </w:divBdr>
        </w:div>
        <w:div w:id="1494486324">
          <w:marLeft w:val="0"/>
          <w:marRight w:val="0"/>
          <w:marTop w:val="0"/>
          <w:marBottom w:val="0"/>
          <w:divBdr>
            <w:top w:val="none" w:sz="0" w:space="0" w:color="auto"/>
            <w:left w:val="none" w:sz="0" w:space="0" w:color="auto"/>
            <w:bottom w:val="none" w:sz="0" w:space="0" w:color="auto"/>
            <w:right w:val="none" w:sz="0" w:space="0" w:color="auto"/>
          </w:divBdr>
        </w:div>
        <w:div w:id="627052547">
          <w:marLeft w:val="0"/>
          <w:marRight w:val="0"/>
          <w:marTop w:val="0"/>
          <w:marBottom w:val="0"/>
          <w:divBdr>
            <w:top w:val="none" w:sz="0" w:space="0" w:color="auto"/>
            <w:left w:val="none" w:sz="0" w:space="0" w:color="auto"/>
            <w:bottom w:val="none" w:sz="0" w:space="0" w:color="auto"/>
            <w:right w:val="none" w:sz="0" w:space="0" w:color="auto"/>
          </w:divBdr>
          <w:divsChild>
            <w:div w:id="1292324987">
              <w:marLeft w:val="0"/>
              <w:marRight w:val="0"/>
              <w:marTop w:val="0"/>
              <w:marBottom w:val="0"/>
              <w:divBdr>
                <w:top w:val="none" w:sz="0" w:space="0" w:color="auto"/>
                <w:left w:val="none" w:sz="0" w:space="0" w:color="auto"/>
                <w:bottom w:val="none" w:sz="0" w:space="0" w:color="auto"/>
                <w:right w:val="none" w:sz="0" w:space="0" w:color="auto"/>
              </w:divBdr>
              <w:divsChild>
                <w:div w:id="2058166804">
                  <w:marLeft w:val="0"/>
                  <w:marRight w:val="0"/>
                  <w:marTop w:val="0"/>
                  <w:marBottom w:val="0"/>
                  <w:divBdr>
                    <w:top w:val="none" w:sz="0" w:space="0" w:color="auto"/>
                    <w:left w:val="none" w:sz="0" w:space="0" w:color="auto"/>
                    <w:bottom w:val="none" w:sz="0" w:space="0" w:color="auto"/>
                    <w:right w:val="none" w:sz="0" w:space="0" w:color="auto"/>
                  </w:divBdr>
                  <w:divsChild>
                    <w:div w:id="628359451">
                      <w:marLeft w:val="0"/>
                      <w:marRight w:val="0"/>
                      <w:marTop w:val="0"/>
                      <w:marBottom w:val="0"/>
                      <w:divBdr>
                        <w:top w:val="none" w:sz="0" w:space="0" w:color="auto"/>
                        <w:left w:val="none" w:sz="0" w:space="0" w:color="auto"/>
                        <w:bottom w:val="none" w:sz="0" w:space="0" w:color="auto"/>
                        <w:right w:val="none" w:sz="0" w:space="0" w:color="auto"/>
                      </w:divBdr>
                      <w:divsChild>
                        <w:div w:id="399908484">
                          <w:marLeft w:val="0"/>
                          <w:marRight w:val="0"/>
                          <w:marTop w:val="0"/>
                          <w:marBottom w:val="0"/>
                          <w:divBdr>
                            <w:top w:val="none" w:sz="0" w:space="0" w:color="auto"/>
                            <w:left w:val="none" w:sz="0" w:space="0" w:color="auto"/>
                            <w:bottom w:val="none" w:sz="0" w:space="0" w:color="auto"/>
                            <w:right w:val="none" w:sz="0" w:space="0" w:color="auto"/>
                          </w:divBdr>
                        </w:div>
                        <w:div w:id="610551553">
                          <w:marLeft w:val="0"/>
                          <w:marRight w:val="0"/>
                          <w:marTop w:val="0"/>
                          <w:marBottom w:val="0"/>
                          <w:divBdr>
                            <w:top w:val="none" w:sz="0" w:space="0" w:color="auto"/>
                            <w:left w:val="none" w:sz="0" w:space="0" w:color="auto"/>
                            <w:bottom w:val="none" w:sz="0" w:space="0" w:color="auto"/>
                            <w:right w:val="none" w:sz="0" w:space="0" w:color="auto"/>
                          </w:divBdr>
                          <w:divsChild>
                            <w:div w:id="1871456079">
                              <w:marLeft w:val="0"/>
                              <w:marRight w:val="0"/>
                              <w:marTop w:val="0"/>
                              <w:marBottom w:val="0"/>
                              <w:divBdr>
                                <w:top w:val="none" w:sz="0" w:space="0" w:color="auto"/>
                                <w:left w:val="none" w:sz="0" w:space="0" w:color="auto"/>
                                <w:bottom w:val="none" w:sz="0" w:space="0" w:color="auto"/>
                                <w:right w:val="none" w:sz="0" w:space="0" w:color="auto"/>
                              </w:divBdr>
                              <w:divsChild>
                                <w:div w:id="1294171938">
                                  <w:marLeft w:val="0"/>
                                  <w:marRight w:val="0"/>
                                  <w:marTop w:val="0"/>
                                  <w:marBottom w:val="0"/>
                                  <w:divBdr>
                                    <w:top w:val="none" w:sz="0" w:space="0" w:color="auto"/>
                                    <w:left w:val="none" w:sz="0" w:space="0" w:color="auto"/>
                                    <w:bottom w:val="none" w:sz="0" w:space="0" w:color="auto"/>
                                    <w:right w:val="none" w:sz="0" w:space="0" w:color="auto"/>
                                  </w:divBdr>
                                  <w:divsChild>
                                    <w:div w:id="710687994">
                                      <w:marLeft w:val="0"/>
                                      <w:marRight w:val="0"/>
                                      <w:marTop w:val="0"/>
                                      <w:marBottom w:val="0"/>
                                      <w:divBdr>
                                        <w:top w:val="none" w:sz="0" w:space="0" w:color="auto"/>
                                        <w:left w:val="none" w:sz="0" w:space="0" w:color="auto"/>
                                        <w:bottom w:val="none" w:sz="0" w:space="0" w:color="auto"/>
                                        <w:right w:val="none" w:sz="0" w:space="0" w:color="auto"/>
                                      </w:divBdr>
                                      <w:divsChild>
                                        <w:div w:id="1198394557">
                                          <w:marLeft w:val="0"/>
                                          <w:marRight w:val="0"/>
                                          <w:marTop w:val="0"/>
                                          <w:marBottom w:val="0"/>
                                          <w:divBdr>
                                            <w:top w:val="none" w:sz="0" w:space="0" w:color="auto"/>
                                            <w:left w:val="none" w:sz="0" w:space="0" w:color="auto"/>
                                            <w:bottom w:val="none" w:sz="0" w:space="0" w:color="auto"/>
                                            <w:right w:val="none" w:sz="0" w:space="0" w:color="auto"/>
                                          </w:divBdr>
                                          <w:divsChild>
                                            <w:div w:id="12575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7273">
                  <w:marLeft w:val="0"/>
                  <w:marRight w:val="0"/>
                  <w:marTop w:val="0"/>
                  <w:marBottom w:val="0"/>
                  <w:divBdr>
                    <w:top w:val="none" w:sz="0" w:space="0" w:color="auto"/>
                    <w:left w:val="none" w:sz="0" w:space="0" w:color="auto"/>
                    <w:bottom w:val="none" w:sz="0" w:space="0" w:color="auto"/>
                    <w:right w:val="none" w:sz="0" w:space="0" w:color="auto"/>
                  </w:divBdr>
                  <w:divsChild>
                    <w:div w:id="661472462">
                      <w:marLeft w:val="0"/>
                      <w:marRight w:val="0"/>
                      <w:marTop w:val="0"/>
                      <w:marBottom w:val="0"/>
                      <w:divBdr>
                        <w:top w:val="none" w:sz="0" w:space="0" w:color="auto"/>
                        <w:left w:val="none" w:sz="0" w:space="0" w:color="auto"/>
                        <w:bottom w:val="none" w:sz="0" w:space="0" w:color="auto"/>
                        <w:right w:val="none" w:sz="0" w:space="0" w:color="auto"/>
                      </w:divBdr>
                      <w:divsChild>
                        <w:div w:id="1727414234">
                          <w:marLeft w:val="0"/>
                          <w:marRight w:val="0"/>
                          <w:marTop w:val="0"/>
                          <w:marBottom w:val="0"/>
                          <w:divBdr>
                            <w:top w:val="none" w:sz="0" w:space="0" w:color="auto"/>
                            <w:left w:val="none" w:sz="0" w:space="0" w:color="auto"/>
                            <w:bottom w:val="none" w:sz="0" w:space="0" w:color="auto"/>
                            <w:right w:val="none" w:sz="0" w:space="0" w:color="auto"/>
                          </w:divBdr>
                          <w:divsChild>
                            <w:div w:id="564947926">
                              <w:marLeft w:val="-4800"/>
                              <w:marRight w:val="0"/>
                              <w:marTop w:val="0"/>
                              <w:marBottom w:val="0"/>
                              <w:divBdr>
                                <w:top w:val="none" w:sz="0" w:space="0" w:color="auto"/>
                                <w:left w:val="none" w:sz="0" w:space="0" w:color="auto"/>
                                <w:bottom w:val="none" w:sz="0" w:space="0" w:color="auto"/>
                                <w:right w:val="none" w:sz="0" w:space="0" w:color="auto"/>
                              </w:divBdr>
                              <w:divsChild>
                                <w:div w:id="697043589">
                                  <w:marLeft w:val="0"/>
                                  <w:marRight w:val="0"/>
                                  <w:marTop w:val="0"/>
                                  <w:marBottom w:val="0"/>
                                  <w:divBdr>
                                    <w:top w:val="none" w:sz="0" w:space="0" w:color="auto"/>
                                    <w:left w:val="none" w:sz="0" w:space="0" w:color="auto"/>
                                    <w:bottom w:val="none" w:sz="0" w:space="0" w:color="auto"/>
                                    <w:right w:val="none" w:sz="0" w:space="0" w:color="auto"/>
                                  </w:divBdr>
                                </w:div>
                              </w:divsChild>
                            </w:div>
                            <w:div w:id="1819834671">
                              <w:marLeft w:val="-4800"/>
                              <w:marRight w:val="0"/>
                              <w:marTop w:val="0"/>
                              <w:marBottom w:val="0"/>
                              <w:divBdr>
                                <w:top w:val="none" w:sz="0" w:space="0" w:color="auto"/>
                                <w:left w:val="none" w:sz="0" w:space="0" w:color="auto"/>
                                <w:bottom w:val="none" w:sz="0" w:space="0" w:color="auto"/>
                                <w:right w:val="none" w:sz="0" w:space="0" w:color="auto"/>
                              </w:divBdr>
                              <w:divsChild>
                                <w:div w:id="477652989">
                                  <w:marLeft w:val="0"/>
                                  <w:marRight w:val="0"/>
                                  <w:marTop w:val="0"/>
                                  <w:marBottom w:val="0"/>
                                  <w:divBdr>
                                    <w:top w:val="none" w:sz="0" w:space="0" w:color="auto"/>
                                    <w:left w:val="none" w:sz="0" w:space="0" w:color="auto"/>
                                    <w:bottom w:val="none" w:sz="0" w:space="0" w:color="auto"/>
                                    <w:right w:val="none" w:sz="0" w:space="0" w:color="auto"/>
                                  </w:divBdr>
                                </w:div>
                              </w:divsChild>
                            </w:div>
                            <w:div w:id="1924488489">
                              <w:marLeft w:val="-4800"/>
                              <w:marRight w:val="0"/>
                              <w:marTop w:val="0"/>
                              <w:marBottom w:val="0"/>
                              <w:divBdr>
                                <w:top w:val="none" w:sz="0" w:space="0" w:color="auto"/>
                                <w:left w:val="none" w:sz="0" w:space="0" w:color="auto"/>
                                <w:bottom w:val="none" w:sz="0" w:space="0" w:color="auto"/>
                                <w:right w:val="none" w:sz="0" w:space="0" w:color="auto"/>
                              </w:divBdr>
                              <w:divsChild>
                                <w:div w:id="644090190">
                                  <w:marLeft w:val="0"/>
                                  <w:marRight w:val="0"/>
                                  <w:marTop w:val="0"/>
                                  <w:marBottom w:val="0"/>
                                  <w:divBdr>
                                    <w:top w:val="none" w:sz="0" w:space="0" w:color="auto"/>
                                    <w:left w:val="none" w:sz="0" w:space="0" w:color="auto"/>
                                    <w:bottom w:val="none" w:sz="0" w:space="0" w:color="auto"/>
                                    <w:right w:val="none" w:sz="0" w:space="0" w:color="auto"/>
                                  </w:divBdr>
                                </w:div>
                              </w:divsChild>
                            </w:div>
                            <w:div w:id="1551915818">
                              <w:marLeft w:val="-4800"/>
                              <w:marRight w:val="0"/>
                              <w:marTop w:val="0"/>
                              <w:marBottom w:val="0"/>
                              <w:divBdr>
                                <w:top w:val="none" w:sz="0" w:space="0" w:color="auto"/>
                                <w:left w:val="none" w:sz="0" w:space="0" w:color="auto"/>
                                <w:bottom w:val="none" w:sz="0" w:space="0" w:color="auto"/>
                                <w:right w:val="none" w:sz="0" w:space="0" w:color="auto"/>
                              </w:divBdr>
                              <w:divsChild>
                                <w:div w:id="352651944">
                                  <w:marLeft w:val="0"/>
                                  <w:marRight w:val="0"/>
                                  <w:marTop w:val="0"/>
                                  <w:marBottom w:val="0"/>
                                  <w:divBdr>
                                    <w:top w:val="none" w:sz="0" w:space="0" w:color="auto"/>
                                    <w:left w:val="none" w:sz="0" w:space="0" w:color="auto"/>
                                    <w:bottom w:val="none" w:sz="0" w:space="0" w:color="auto"/>
                                    <w:right w:val="none" w:sz="0" w:space="0" w:color="auto"/>
                                  </w:divBdr>
                                </w:div>
                              </w:divsChild>
                            </w:div>
                            <w:div w:id="1665012095">
                              <w:marLeft w:val="-4800"/>
                              <w:marRight w:val="0"/>
                              <w:marTop w:val="0"/>
                              <w:marBottom w:val="0"/>
                              <w:divBdr>
                                <w:top w:val="none" w:sz="0" w:space="0" w:color="auto"/>
                                <w:left w:val="none" w:sz="0" w:space="0" w:color="auto"/>
                                <w:bottom w:val="none" w:sz="0" w:space="0" w:color="auto"/>
                                <w:right w:val="none" w:sz="0" w:space="0" w:color="auto"/>
                              </w:divBdr>
                              <w:divsChild>
                                <w:div w:id="275142404">
                                  <w:marLeft w:val="0"/>
                                  <w:marRight w:val="0"/>
                                  <w:marTop w:val="0"/>
                                  <w:marBottom w:val="0"/>
                                  <w:divBdr>
                                    <w:top w:val="none" w:sz="0" w:space="0" w:color="auto"/>
                                    <w:left w:val="none" w:sz="0" w:space="0" w:color="auto"/>
                                    <w:bottom w:val="none" w:sz="0" w:space="0" w:color="auto"/>
                                    <w:right w:val="none" w:sz="0" w:space="0" w:color="auto"/>
                                  </w:divBdr>
                                </w:div>
                              </w:divsChild>
                            </w:div>
                            <w:div w:id="287588223">
                              <w:marLeft w:val="-4800"/>
                              <w:marRight w:val="0"/>
                              <w:marTop w:val="0"/>
                              <w:marBottom w:val="0"/>
                              <w:divBdr>
                                <w:top w:val="none" w:sz="0" w:space="0" w:color="auto"/>
                                <w:left w:val="none" w:sz="0" w:space="0" w:color="auto"/>
                                <w:bottom w:val="none" w:sz="0" w:space="0" w:color="auto"/>
                                <w:right w:val="none" w:sz="0" w:space="0" w:color="auto"/>
                              </w:divBdr>
                              <w:divsChild>
                                <w:div w:id="12021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99092">
                  <w:marLeft w:val="0"/>
                  <w:marRight w:val="0"/>
                  <w:marTop w:val="0"/>
                  <w:marBottom w:val="0"/>
                  <w:divBdr>
                    <w:top w:val="none" w:sz="0" w:space="0" w:color="auto"/>
                    <w:left w:val="none" w:sz="0" w:space="0" w:color="auto"/>
                    <w:bottom w:val="none" w:sz="0" w:space="0" w:color="auto"/>
                    <w:right w:val="none" w:sz="0" w:space="0" w:color="auto"/>
                  </w:divBdr>
                  <w:divsChild>
                    <w:div w:id="583493020">
                      <w:marLeft w:val="0"/>
                      <w:marRight w:val="0"/>
                      <w:marTop w:val="0"/>
                      <w:marBottom w:val="0"/>
                      <w:divBdr>
                        <w:top w:val="none" w:sz="0" w:space="0" w:color="auto"/>
                        <w:left w:val="none" w:sz="0" w:space="0" w:color="auto"/>
                        <w:bottom w:val="none" w:sz="0" w:space="0" w:color="auto"/>
                        <w:right w:val="none" w:sz="0" w:space="0" w:color="auto"/>
                      </w:divBdr>
                      <w:divsChild>
                        <w:div w:id="3559971">
                          <w:marLeft w:val="0"/>
                          <w:marRight w:val="0"/>
                          <w:marTop w:val="0"/>
                          <w:marBottom w:val="0"/>
                          <w:divBdr>
                            <w:top w:val="none" w:sz="0" w:space="0" w:color="auto"/>
                            <w:left w:val="none" w:sz="0" w:space="0" w:color="auto"/>
                            <w:bottom w:val="none" w:sz="0" w:space="0" w:color="auto"/>
                            <w:right w:val="none" w:sz="0" w:space="0" w:color="auto"/>
                          </w:divBdr>
                          <w:divsChild>
                            <w:div w:id="15701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4436">
                      <w:marLeft w:val="0"/>
                      <w:marRight w:val="0"/>
                      <w:marTop w:val="0"/>
                      <w:marBottom w:val="0"/>
                      <w:divBdr>
                        <w:top w:val="none" w:sz="0" w:space="0" w:color="auto"/>
                        <w:left w:val="none" w:sz="0" w:space="0" w:color="auto"/>
                        <w:bottom w:val="none" w:sz="0" w:space="0" w:color="auto"/>
                        <w:right w:val="none" w:sz="0" w:space="0" w:color="auto"/>
                      </w:divBdr>
                      <w:divsChild>
                        <w:div w:id="981495299">
                          <w:marLeft w:val="0"/>
                          <w:marRight w:val="0"/>
                          <w:marTop w:val="0"/>
                          <w:marBottom w:val="0"/>
                          <w:divBdr>
                            <w:top w:val="none" w:sz="0" w:space="0" w:color="auto"/>
                            <w:left w:val="none" w:sz="0" w:space="0" w:color="auto"/>
                            <w:bottom w:val="none" w:sz="0" w:space="0" w:color="auto"/>
                            <w:right w:val="none" w:sz="0" w:space="0" w:color="auto"/>
                          </w:divBdr>
                        </w:div>
                      </w:divsChild>
                    </w:div>
                    <w:div w:id="2001734478">
                      <w:marLeft w:val="0"/>
                      <w:marRight w:val="0"/>
                      <w:marTop w:val="0"/>
                      <w:marBottom w:val="0"/>
                      <w:divBdr>
                        <w:top w:val="none" w:sz="0" w:space="0" w:color="auto"/>
                        <w:left w:val="none" w:sz="0" w:space="0" w:color="auto"/>
                        <w:bottom w:val="none" w:sz="0" w:space="0" w:color="auto"/>
                        <w:right w:val="none" w:sz="0" w:space="0" w:color="auto"/>
                      </w:divBdr>
                      <w:divsChild>
                        <w:div w:id="1670787422">
                          <w:marLeft w:val="0"/>
                          <w:marRight w:val="0"/>
                          <w:marTop w:val="0"/>
                          <w:marBottom w:val="0"/>
                          <w:divBdr>
                            <w:top w:val="none" w:sz="0" w:space="0" w:color="auto"/>
                            <w:left w:val="none" w:sz="0" w:space="0" w:color="auto"/>
                            <w:bottom w:val="none" w:sz="0" w:space="0" w:color="auto"/>
                            <w:right w:val="none" w:sz="0" w:space="0" w:color="auto"/>
                          </w:divBdr>
                          <w:divsChild>
                            <w:div w:id="886645348">
                              <w:marLeft w:val="0"/>
                              <w:marRight w:val="0"/>
                              <w:marTop w:val="0"/>
                              <w:marBottom w:val="0"/>
                              <w:divBdr>
                                <w:top w:val="none" w:sz="0" w:space="0" w:color="auto"/>
                                <w:left w:val="none" w:sz="0" w:space="0" w:color="auto"/>
                                <w:bottom w:val="none" w:sz="0" w:space="0" w:color="auto"/>
                                <w:right w:val="none" w:sz="0" w:space="0" w:color="auto"/>
                              </w:divBdr>
                              <w:divsChild>
                                <w:div w:id="1351759997">
                                  <w:marLeft w:val="0"/>
                                  <w:marRight w:val="0"/>
                                  <w:marTop w:val="0"/>
                                  <w:marBottom w:val="0"/>
                                  <w:divBdr>
                                    <w:top w:val="none" w:sz="0" w:space="0" w:color="auto"/>
                                    <w:left w:val="none" w:sz="0" w:space="0" w:color="auto"/>
                                    <w:bottom w:val="none" w:sz="0" w:space="0" w:color="auto"/>
                                    <w:right w:val="none" w:sz="0" w:space="0" w:color="auto"/>
                                  </w:divBdr>
                                  <w:divsChild>
                                    <w:div w:id="1886484293">
                                      <w:marLeft w:val="0"/>
                                      <w:marRight w:val="0"/>
                                      <w:marTop w:val="0"/>
                                      <w:marBottom w:val="225"/>
                                      <w:divBdr>
                                        <w:top w:val="none" w:sz="0" w:space="0" w:color="auto"/>
                                        <w:left w:val="none" w:sz="0" w:space="0" w:color="auto"/>
                                        <w:bottom w:val="none" w:sz="0" w:space="0" w:color="auto"/>
                                        <w:right w:val="none" w:sz="0" w:space="0" w:color="auto"/>
                                      </w:divBdr>
                                    </w:div>
                                  </w:divsChild>
                                </w:div>
                                <w:div w:id="2066444570">
                                  <w:marLeft w:val="0"/>
                                  <w:marRight w:val="0"/>
                                  <w:marTop w:val="0"/>
                                  <w:marBottom w:val="0"/>
                                  <w:divBdr>
                                    <w:top w:val="none" w:sz="0" w:space="0" w:color="auto"/>
                                    <w:left w:val="none" w:sz="0" w:space="0" w:color="auto"/>
                                    <w:bottom w:val="none" w:sz="0" w:space="0" w:color="auto"/>
                                    <w:right w:val="none" w:sz="0" w:space="0" w:color="auto"/>
                                  </w:divBdr>
                                  <w:divsChild>
                                    <w:div w:id="446236626">
                                      <w:marLeft w:val="0"/>
                                      <w:marRight w:val="0"/>
                                      <w:marTop w:val="0"/>
                                      <w:marBottom w:val="0"/>
                                      <w:divBdr>
                                        <w:top w:val="none" w:sz="0" w:space="0" w:color="auto"/>
                                        <w:left w:val="none" w:sz="0" w:space="0" w:color="auto"/>
                                        <w:bottom w:val="none" w:sz="0" w:space="0" w:color="auto"/>
                                        <w:right w:val="none" w:sz="0" w:space="0" w:color="auto"/>
                                      </w:divBdr>
                                    </w:div>
                                    <w:div w:id="654576394">
                                      <w:marLeft w:val="0"/>
                                      <w:marRight w:val="0"/>
                                      <w:marTop w:val="0"/>
                                      <w:marBottom w:val="0"/>
                                      <w:divBdr>
                                        <w:top w:val="none" w:sz="0" w:space="0" w:color="auto"/>
                                        <w:left w:val="none" w:sz="0" w:space="0" w:color="auto"/>
                                        <w:bottom w:val="none" w:sz="0" w:space="0" w:color="auto"/>
                                        <w:right w:val="none" w:sz="0" w:space="0" w:color="auto"/>
                                      </w:divBdr>
                                    </w:div>
                                  </w:divsChild>
                                </w:div>
                                <w:div w:id="953295215">
                                  <w:marLeft w:val="0"/>
                                  <w:marRight w:val="0"/>
                                  <w:marTop w:val="0"/>
                                  <w:marBottom w:val="0"/>
                                  <w:divBdr>
                                    <w:top w:val="none" w:sz="0" w:space="0" w:color="auto"/>
                                    <w:left w:val="none" w:sz="0" w:space="0" w:color="auto"/>
                                    <w:bottom w:val="none" w:sz="0" w:space="0" w:color="auto"/>
                                    <w:right w:val="none" w:sz="0" w:space="0" w:color="auto"/>
                                  </w:divBdr>
                                  <w:divsChild>
                                    <w:div w:id="505948363">
                                      <w:marLeft w:val="0"/>
                                      <w:marRight w:val="0"/>
                                      <w:marTop w:val="0"/>
                                      <w:marBottom w:val="0"/>
                                      <w:divBdr>
                                        <w:top w:val="none" w:sz="0" w:space="0" w:color="auto"/>
                                        <w:left w:val="none" w:sz="0" w:space="0" w:color="auto"/>
                                        <w:bottom w:val="none" w:sz="0" w:space="0" w:color="auto"/>
                                        <w:right w:val="none" w:sz="0" w:space="0" w:color="auto"/>
                                      </w:divBdr>
                                    </w:div>
                                    <w:div w:id="1621255140">
                                      <w:marLeft w:val="0"/>
                                      <w:marRight w:val="0"/>
                                      <w:marTop w:val="0"/>
                                      <w:marBottom w:val="0"/>
                                      <w:divBdr>
                                        <w:top w:val="none" w:sz="0" w:space="0" w:color="auto"/>
                                        <w:left w:val="none" w:sz="0" w:space="0" w:color="auto"/>
                                        <w:bottom w:val="none" w:sz="0" w:space="0" w:color="auto"/>
                                        <w:right w:val="none" w:sz="0" w:space="0" w:color="auto"/>
                                      </w:divBdr>
                                      <w:divsChild>
                                        <w:div w:id="1764261719">
                                          <w:marLeft w:val="0"/>
                                          <w:marRight w:val="0"/>
                                          <w:marTop w:val="0"/>
                                          <w:marBottom w:val="0"/>
                                          <w:divBdr>
                                            <w:top w:val="none" w:sz="0" w:space="0" w:color="auto"/>
                                            <w:left w:val="none" w:sz="0" w:space="0" w:color="auto"/>
                                            <w:bottom w:val="none" w:sz="0" w:space="0" w:color="auto"/>
                                            <w:right w:val="none" w:sz="0" w:space="0" w:color="auto"/>
                                          </w:divBdr>
                                          <w:divsChild>
                                            <w:div w:id="176816238">
                                              <w:marLeft w:val="0"/>
                                              <w:marRight w:val="0"/>
                                              <w:marTop w:val="0"/>
                                              <w:marBottom w:val="0"/>
                                              <w:divBdr>
                                                <w:top w:val="none" w:sz="0" w:space="0" w:color="auto"/>
                                                <w:left w:val="none" w:sz="0" w:space="0" w:color="auto"/>
                                                <w:bottom w:val="none" w:sz="0" w:space="0" w:color="auto"/>
                                                <w:right w:val="none" w:sz="0" w:space="0" w:color="auto"/>
                                              </w:divBdr>
                                            </w:div>
                                            <w:div w:id="139539289">
                                              <w:marLeft w:val="0"/>
                                              <w:marRight w:val="0"/>
                                              <w:marTop w:val="0"/>
                                              <w:marBottom w:val="0"/>
                                              <w:divBdr>
                                                <w:top w:val="none" w:sz="0" w:space="0" w:color="auto"/>
                                                <w:left w:val="none" w:sz="0" w:space="0" w:color="auto"/>
                                                <w:bottom w:val="none" w:sz="0" w:space="0" w:color="auto"/>
                                                <w:right w:val="none" w:sz="0" w:space="0" w:color="auto"/>
                                              </w:divBdr>
                                            </w:div>
                                          </w:divsChild>
                                        </w:div>
                                        <w:div w:id="754593591">
                                          <w:marLeft w:val="0"/>
                                          <w:marRight w:val="0"/>
                                          <w:marTop w:val="0"/>
                                          <w:marBottom w:val="0"/>
                                          <w:divBdr>
                                            <w:top w:val="single" w:sz="6" w:space="0" w:color="auto"/>
                                            <w:left w:val="none" w:sz="0" w:space="0" w:color="auto"/>
                                            <w:bottom w:val="none" w:sz="0" w:space="0" w:color="auto"/>
                                            <w:right w:val="none" w:sz="0" w:space="0" w:color="auto"/>
                                          </w:divBdr>
                                          <w:divsChild>
                                            <w:div w:id="1244995239">
                                              <w:marLeft w:val="0"/>
                                              <w:marRight w:val="0"/>
                                              <w:marTop w:val="0"/>
                                              <w:marBottom w:val="0"/>
                                              <w:divBdr>
                                                <w:top w:val="none" w:sz="0" w:space="0" w:color="auto"/>
                                                <w:left w:val="none" w:sz="0" w:space="0" w:color="auto"/>
                                                <w:bottom w:val="none" w:sz="0" w:space="0" w:color="auto"/>
                                                <w:right w:val="none" w:sz="0" w:space="0" w:color="auto"/>
                                              </w:divBdr>
                                            </w:div>
                                            <w:div w:id="1947619862">
                                              <w:marLeft w:val="0"/>
                                              <w:marRight w:val="0"/>
                                              <w:marTop w:val="0"/>
                                              <w:marBottom w:val="0"/>
                                              <w:divBdr>
                                                <w:top w:val="none" w:sz="0" w:space="0" w:color="auto"/>
                                                <w:left w:val="none" w:sz="0" w:space="0" w:color="auto"/>
                                                <w:bottom w:val="none" w:sz="0" w:space="0" w:color="auto"/>
                                                <w:right w:val="none" w:sz="0" w:space="0" w:color="auto"/>
                                              </w:divBdr>
                                            </w:div>
                                          </w:divsChild>
                                        </w:div>
                                        <w:div w:id="303239488">
                                          <w:marLeft w:val="0"/>
                                          <w:marRight w:val="0"/>
                                          <w:marTop w:val="0"/>
                                          <w:marBottom w:val="0"/>
                                          <w:divBdr>
                                            <w:top w:val="single" w:sz="6" w:space="0" w:color="auto"/>
                                            <w:left w:val="none" w:sz="0" w:space="0" w:color="auto"/>
                                            <w:bottom w:val="none" w:sz="0" w:space="0" w:color="auto"/>
                                            <w:right w:val="none" w:sz="0" w:space="0" w:color="auto"/>
                                          </w:divBdr>
                                          <w:divsChild>
                                            <w:div w:id="1892108938">
                                              <w:marLeft w:val="0"/>
                                              <w:marRight w:val="0"/>
                                              <w:marTop w:val="0"/>
                                              <w:marBottom w:val="0"/>
                                              <w:divBdr>
                                                <w:top w:val="none" w:sz="0" w:space="0" w:color="auto"/>
                                                <w:left w:val="none" w:sz="0" w:space="0" w:color="auto"/>
                                                <w:bottom w:val="none" w:sz="0" w:space="0" w:color="auto"/>
                                                <w:right w:val="none" w:sz="0" w:space="0" w:color="auto"/>
                                              </w:divBdr>
                                            </w:div>
                                            <w:div w:id="10431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670">
                                  <w:marLeft w:val="0"/>
                                  <w:marRight w:val="0"/>
                                  <w:marTop w:val="0"/>
                                  <w:marBottom w:val="0"/>
                                  <w:divBdr>
                                    <w:top w:val="none" w:sz="0" w:space="0" w:color="auto"/>
                                    <w:left w:val="none" w:sz="0" w:space="0" w:color="auto"/>
                                    <w:bottom w:val="none" w:sz="0" w:space="0" w:color="auto"/>
                                    <w:right w:val="none" w:sz="0" w:space="0" w:color="auto"/>
                                  </w:divBdr>
                                  <w:divsChild>
                                    <w:div w:id="1431467120">
                                      <w:marLeft w:val="0"/>
                                      <w:marRight w:val="0"/>
                                      <w:marTop w:val="0"/>
                                      <w:marBottom w:val="0"/>
                                      <w:divBdr>
                                        <w:top w:val="none" w:sz="0" w:space="0" w:color="auto"/>
                                        <w:left w:val="none" w:sz="0" w:space="0" w:color="auto"/>
                                        <w:bottom w:val="none" w:sz="0" w:space="0" w:color="auto"/>
                                        <w:right w:val="none" w:sz="0" w:space="0" w:color="auto"/>
                                      </w:divBdr>
                                    </w:div>
                                    <w:div w:id="402797132">
                                      <w:marLeft w:val="0"/>
                                      <w:marRight w:val="0"/>
                                      <w:marTop w:val="0"/>
                                      <w:marBottom w:val="0"/>
                                      <w:divBdr>
                                        <w:top w:val="none" w:sz="0" w:space="0" w:color="auto"/>
                                        <w:left w:val="none" w:sz="0" w:space="0" w:color="auto"/>
                                        <w:bottom w:val="none" w:sz="0" w:space="0" w:color="auto"/>
                                        <w:right w:val="none" w:sz="0" w:space="0" w:color="auto"/>
                                      </w:divBdr>
                                    </w:div>
                                  </w:divsChild>
                                </w:div>
                                <w:div w:id="12444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46295">
                      <w:marLeft w:val="0"/>
                      <w:marRight w:val="0"/>
                      <w:marTop w:val="0"/>
                      <w:marBottom w:val="0"/>
                      <w:divBdr>
                        <w:top w:val="none" w:sz="0" w:space="0" w:color="auto"/>
                        <w:left w:val="none" w:sz="0" w:space="0" w:color="auto"/>
                        <w:bottom w:val="none" w:sz="0" w:space="0" w:color="auto"/>
                        <w:right w:val="none" w:sz="0" w:space="0" w:color="auto"/>
                      </w:divBdr>
                      <w:divsChild>
                        <w:div w:id="1456563978">
                          <w:marLeft w:val="150"/>
                          <w:marRight w:val="150"/>
                          <w:marTop w:val="0"/>
                          <w:marBottom w:val="0"/>
                          <w:divBdr>
                            <w:top w:val="none" w:sz="0" w:space="0" w:color="auto"/>
                            <w:left w:val="none" w:sz="0" w:space="0" w:color="auto"/>
                            <w:bottom w:val="none" w:sz="0" w:space="0" w:color="auto"/>
                            <w:right w:val="none" w:sz="0" w:space="0" w:color="auto"/>
                          </w:divBdr>
                          <w:divsChild>
                            <w:div w:id="1534223890">
                              <w:marLeft w:val="0"/>
                              <w:marRight w:val="0"/>
                              <w:marTop w:val="0"/>
                              <w:marBottom w:val="0"/>
                              <w:divBdr>
                                <w:top w:val="none" w:sz="0" w:space="0" w:color="auto"/>
                                <w:left w:val="none" w:sz="0" w:space="0" w:color="auto"/>
                                <w:bottom w:val="none" w:sz="0" w:space="0" w:color="auto"/>
                                <w:right w:val="none" w:sz="0" w:space="0" w:color="auto"/>
                              </w:divBdr>
                              <w:divsChild>
                                <w:div w:id="1746295556">
                                  <w:marLeft w:val="0"/>
                                  <w:marRight w:val="0"/>
                                  <w:marTop w:val="0"/>
                                  <w:marBottom w:val="0"/>
                                  <w:divBdr>
                                    <w:top w:val="none" w:sz="0" w:space="0" w:color="auto"/>
                                    <w:left w:val="none" w:sz="0" w:space="0" w:color="auto"/>
                                    <w:bottom w:val="none" w:sz="0" w:space="0" w:color="auto"/>
                                    <w:right w:val="none" w:sz="0" w:space="0" w:color="auto"/>
                                  </w:divBdr>
                                  <w:divsChild>
                                    <w:div w:id="1614315471">
                                      <w:marLeft w:val="0"/>
                                      <w:marRight w:val="0"/>
                                      <w:marTop w:val="0"/>
                                      <w:marBottom w:val="0"/>
                                      <w:divBdr>
                                        <w:top w:val="none" w:sz="0" w:space="0" w:color="auto"/>
                                        <w:left w:val="none" w:sz="0" w:space="0" w:color="auto"/>
                                        <w:bottom w:val="none" w:sz="0" w:space="0" w:color="auto"/>
                                        <w:right w:val="none" w:sz="0" w:space="0" w:color="auto"/>
                                      </w:divBdr>
                                      <w:divsChild>
                                        <w:div w:id="111243224">
                                          <w:marLeft w:val="0"/>
                                          <w:marRight w:val="0"/>
                                          <w:marTop w:val="0"/>
                                          <w:marBottom w:val="0"/>
                                          <w:divBdr>
                                            <w:top w:val="none" w:sz="0" w:space="0" w:color="auto"/>
                                            <w:left w:val="none" w:sz="0" w:space="0" w:color="auto"/>
                                            <w:bottom w:val="none" w:sz="0" w:space="0" w:color="auto"/>
                                            <w:right w:val="none" w:sz="0" w:space="0" w:color="auto"/>
                                          </w:divBdr>
                                          <w:divsChild>
                                            <w:div w:id="249895654">
                                              <w:marLeft w:val="0"/>
                                              <w:marRight w:val="0"/>
                                              <w:marTop w:val="0"/>
                                              <w:marBottom w:val="0"/>
                                              <w:divBdr>
                                                <w:top w:val="none" w:sz="0" w:space="0" w:color="auto"/>
                                                <w:left w:val="none" w:sz="0" w:space="0" w:color="auto"/>
                                                <w:bottom w:val="none" w:sz="0" w:space="0" w:color="auto"/>
                                                <w:right w:val="none" w:sz="0" w:space="0" w:color="auto"/>
                                              </w:divBdr>
                                              <w:divsChild>
                                                <w:div w:id="694234119">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886177">
      <w:bodyDiv w:val="1"/>
      <w:marLeft w:val="0"/>
      <w:marRight w:val="0"/>
      <w:marTop w:val="0"/>
      <w:marBottom w:val="0"/>
      <w:divBdr>
        <w:top w:val="none" w:sz="0" w:space="0" w:color="auto"/>
        <w:left w:val="none" w:sz="0" w:space="0" w:color="auto"/>
        <w:bottom w:val="none" w:sz="0" w:space="0" w:color="auto"/>
        <w:right w:val="none" w:sz="0" w:space="0" w:color="auto"/>
      </w:divBdr>
      <w:divsChild>
        <w:div w:id="1341272590">
          <w:marLeft w:val="0"/>
          <w:marRight w:val="0"/>
          <w:marTop w:val="0"/>
          <w:marBottom w:val="0"/>
          <w:divBdr>
            <w:top w:val="none" w:sz="0" w:space="0" w:color="auto"/>
            <w:left w:val="none" w:sz="0" w:space="0" w:color="auto"/>
            <w:bottom w:val="none" w:sz="0" w:space="0" w:color="auto"/>
            <w:right w:val="none" w:sz="0" w:space="0" w:color="auto"/>
          </w:divBdr>
          <w:divsChild>
            <w:div w:id="529804003">
              <w:marLeft w:val="0"/>
              <w:marRight w:val="0"/>
              <w:marTop w:val="0"/>
              <w:marBottom w:val="0"/>
              <w:divBdr>
                <w:top w:val="none" w:sz="0" w:space="0" w:color="auto"/>
                <w:left w:val="none" w:sz="0" w:space="0" w:color="auto"/>
                <w:bottom w:val="none" w:sz="0" w:space="0" w:color="auto"/>
                <w:right w:val="none" w:sz="0" w:space="0" w:color="auto"/>
              </w:divBdr>
              <w:divsChild>
                <w:div w:id="161704454">
                  <w:marLeft w:val="0"/>
                  <w:marRight w:val="0"/>
                  <w:marTop w:val="0"/>
                  <w:marBottom w:val="0"/>
                  <w:divBdr>
                    <w:top w:val="none" w:sz="0" w:space="0" w:color="auto"/>
                    <w:left w:val="none" w:sz="0" w:space="0" w:color="auto"/>
                    <w:bottom w:val="none" w:sz="0" w:space="0" w:color="auto"/>
                    <w:right w:val="none" w:sz="0" w:space="0" w:color="auto"/>
                  </w:divBdr>
                  <w:divsChild>
                    <w:div w:id="1260720396">
                      <w:marLeft w:val="0"/>
                      <w:marRight w:val="0"/>
                      <w:marTop w:val="0"/>
                      <w:marBottom w:val="0"/>
                      <w:divBdr>
                        <w:top w:val="none" w:sz="0" w:space="0" w:color="auto"/>
                        <w:left w:val="none" w:sz="0" w:space="0" w:color="auto"/>
                        <w:bottom w:val="none" w:sz="0" w:space="0" w:color="auto"/>
                        <w:right w:val="none" w:sz="0" w:space="0" w:color="auto"/>
                      </w:divBdr>
                      <w:divsChild>
                        <w:div w:id="1605532756">
                          <w:marLeft w:val="0"/>
                          <w:marRight w:val="0"/>
                          <w:marTop w:val="0"/>
                          <w:marBottom w:val="0"/>
                          <w:divBdr>
                            <w:top w:val="none" w:sz="0" w:space="0" w:color="auto"/>
                            <w:left w:val="none" w:sz="0" w:space="0" w:color="auto"/>
                            <w:bottom w:val="none" w:sz="0" w:space="0" w:color="auto"/>
                            <w:right w:val="none" w:sz="0" w:space="0" w:color="auto"/>
                          </w:divBdr>
                          <w:divsChild>
                            <w:div w:id="69042134">
                              <w:marLeft w:val="0"/>
                              <w:marRight w:val="0"/>
                              <w:marTop w:val="0"/>
                              <w:marBottom w:val="0"/>
                              <w:divBdr>
                                <w:top w:val="none" w:sz="0" w:space="0" w:color="auto"/>
                                <w:left w:val="none" w:sz="0" w:space="0" w:color="auto"/>
                                <w:bottom w:val="none" w:sz="0" w:space="0" w:color="auto"/>
                                <w:right w:val="none" w:sz="0" w:space="0" w:color="auto"/>
                              </w:divBdr>
                              <w:divsChild>
                                <w:div w:id="1598708002">
                                  <w:marLeft w:val="0"/>
                                  <w:marRight w:val="0"/>
                                  <w:marTop w:val="0"/>
                                  <w:marBottom w:val="0"/>
                                  <w:divBdr>
                                    <w:top w:val="none" w:sz="0" w:space="0" w:color="auto"/>
                                    <w:left w:val="none" w:sz="0" w:space="0" w:color="auto"/>
                                    <w:bottom w:val="none" w:sz="0" w:space="0" w:color="auto"/>
                                    <w:right w:val="none" w:sz="0" w:space="0" w:color="auto"/>
                                  </w:divBdr>
                                  <w:divsChild>
                                    <w:div w:id="81411586">
                                      <w:marLeft w:val="0"/>
                                      <w:marRight w:val="0"/>
                                      <w:marTop w:val="0"/>
                                      <w:marBottom w:val="0"/>
                                      <w:divBdr>
                                        <w:top w:val="none" w:sz="0" w:space="0" w:color="auto"/>
                                        <w:left w:val="none" w:sz="0" w:space="0" w:color="auto"/>
                                        <w:bottom w:val="none" w:sz="0" w:space="0" w:color="auto"/>
                                        <w:right w:val="none" w:sz="0" w:space="0" w:color="auto"/>
                                      </w:divBdr>
                                      <w:divsChild>
                                        <w:div w:id="10492900">
                                          <w:marLeft w:val="0"/>
                                          <w:marRight w:val="0"/>
                                          <w:marTop w:val="0"/>
                                          <w:marBottom w:val="0"/>
                                          <w:divBdr>
                                            <w:top w:val="none" w:sz="0" w:space="0" w:color="auto"/>
                                            <w:left w:val="none" w:sz="0" w:space="0" w:color="auto"/>
                                            <w:bottom w:val="none" w:sz="0" w:space="0" w:color="auto"/>
                                            <w:right w:val="none" w:sz="0" w:space="0" w:color="auto"/>
                                          </w:divBdr>
                                          <w:divsChild>
                                            <w:div w:id="44186401">
                                              <w:marLeft w:val="0"/>
                                              <w:marRight w:val="0"/>
                                              <w:marTop w:val="0"/>
                                              <w:marBottom w:val="0"/>
                                              <w:divBdr>
                                                <w:top w:val="none" w:sz="0" w:space="0" w:color="auto"/>
                                                <w:left w:val="none" w:sz="0" w:space="0" w:color="auto"/>
                                                <w:bottom w:val="none" w:sz="0" w:space="0" w:color="auto"/>
                                                <w:right w:val="none" w:sz="0" w:space="0" w:color="auto"/>
                                              </w:divBdr>
                                              <w:divsChild>
                                                <w:div w:id="1893616815">
                                                  <w:marLeft w:val="0"/>
                                                  <w:marRight w:val="0"/>
                                                  <w:marTop w:val="0"/>
                                                  <w:marBottom w:val="0"/>
                                                  <w:divBdr>
                                                    <w:top w:val="none" w:sz="0" w:space="0" w:color="auto"/>
                                                    <w:left w:val="none" w:sz="0" w:space="0" w:color="auto"/>
                                                    <w:bottom w:val="none" w:sz="0" w:space="0" w:color="auto"/>
                                                    <w:right w:val="none" w:sz="0" w:space="0" w:color="auto"/>
                                                  </w:divBdr>
                                                  <w:divsChild>
                                                    <w:div w:id="907376474">
                                                      <w:marLeft w:val="0"/>
                                                      <w:marRight w:val="0"/>
                                                      <w:marTop w:val="0"/>
                                                      <w:marBottom w:val="0"/>
                                                      <w:divBdr>
                                                        <w:top w:val="none" w:sz="0" w:space="0" w:color="auto"/>
                                                        <w:left w:val="none" w:sz="0" w:space="0" w:color="auto"/>
                                                        <w:bottom w:val="none" w:sz="0" w:space="0" w:color="auto"/>
                                                        <w:right w:val="none" w:sz="0" w:space="0" w:color="auto"/>
                                                      </w:divBdr>
                                                      <w:divsChild>
                                                        <w:div w:id="8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803413">
      <w:bodyDiv w:val="1"/>
      <w:marLeft w:val="0"/>
      <w:marRight w:val="0"/>
      <w:marTop w:val="0"/>
      <w:marBottom w:val="0"/>
      <w:divBdr>
        <w:top w:val="none" w:sz="0" w:space="0" w:color="auto"/>
        <w:left w:val="none" w:sz="0" w:space="0" w:color="auto"/>
        <w:bottom w:val="none" w:sz="0" w:space="0" w:color="auto"/>
        <w:right w:val="none" w:sz="0" w:space="0" w:color="auto"/>
      </w:divBdr>
      <w:divsChild>
        <w:div w:id="1930656179">
          <w:marLeft w:val="0"/>
          <w:marRight w:val="0"/>
          <w:marTop w:val="0"/>
          <w:marBottom w:val="0"/>
          <w:divBdr>
            <w:top w:val="none" w:sz="0" w:space="0" w:color="auto"/>
            <w:left w:val="none" w:sz="0" w:space="0" w:color="auto"/>
            <w:bottom w:val="none" w:sz="0" w:space="0" w:color="auto"/>
            <w:right w:val="none" w:sz="0" w:space="0" w:color="auto"/>
          </w:divBdr>
          <w:divsChild>
            <w:div w:id="1550341676">
              <w:marLeft w:val="0"/>
              <w:marRight w:val="0"/>
              <w:marTop w:val="0"/>
              <w:marBottom w:val="0"/>
              <w:divBdr>
                <w:top w:val="none" w:sz="0" w:space="0" w:color="auto"/>
                <w:left w:val="none" w:sz="0" w:space="0" w:color="auto"/>
                <w:bottom w:val="none" w:sz="0" w:space="0" w:color="auto"/>
                <w:right w:val="none" w:sz="0" w:space="0" w:color="auto"/>
              </w:divBdr>
              <w:divsChild>
                <w:div w:id="2098360891">
                  <w:marLeft w:val="0"/>
                  <w:marRight w:val="0"/>
                  <w:marTop w:val="0"/>
                  <w:marBottom w:val="0"/>
                  <w:divBdr>
                    <w:top w:val="none" w:sz="0" w:space="0" w:color="auto"/>
                    <w:left w:val="none" w:sz="0" w:space="0" w:color="auto"/>
                    <w:bottom w:val="none" w:sz="0" w:space="0" w:color="auto"/>
                    <w:right w:val="none" w:sz="0" w:space="0" w:color="auto"/>
                  </w:divBdr>
                  <w:divsChild>
                    <w:div w:id="1899974465">
                      <w:marLeft w:val="0"/>
                      <w:marRight w:val="0"/>
                      <w:marTop w:val="0"/>
                      <w:marBottom w:val="0"/>
                      <w:divBdr>
                        <w:top w:val="none" w:sz="0" w:space="0" w:color="auto"/>
                        <w:left w:val="none" w:sz="0" w:space="0" w:color="auto"/>
                        <w:bottom w:val="none" w:sz="0" w:space="0" w:color="auto"/>
                        <w:right w:val="none" w:sz="0" w:space="0" w:color="auto"/>
                      </w:divBdr>
                      <w:divsChild>
                        <w:div w:id="1694569102">
                          <w:marLeft w:val="0"/>
                          <w:marRight w:val="0"/>
                          <w:marTop w:val="0"/>
                          <w:marBottom w:val="0"/>
                          <w:divBdr>
                            <w:top w:val="none" w:sz="0" w:space="0" w:color="auto"/>
                            <w:left w:val="none" w:sz="0" w:space="0" w:color="auto"/>
                            <w:bottom w:val="none" w:sz="0" w:space="0" w:color="auto"/>
                            <w:right w:val="none" w:sz="0" w:space="0" w:color="auto"/>
                          </w:divBdr>
                          <w:divsChild>
                            <w:div w:id="88504227">
                              <w:marLeft w:val="0"/>
                              <w:marRight w:val="0"/>
                              <w:marTop w:val="0"/>
                              <w:marBottom w:val="0"/>
                              <w:divBdr>
                                <w:top w:val="none" w:sz="0" w:space="0" w:color="auto"/>
                                <w:left w:val="none" w:sz="0" w:space="0" w:color="auto"/>
                                <w:bottom w:val="none" w:sz="0" w:space="0" w:color="auto"/>
                                <w:right w:val="none" w:sz="0" w:space="0" w:color="auto"/>
                              </w:divBdr>
                              <w:divsChild>
                                <w:div w:id="671494711">
                                  <w:marLeft w:val="0"/>
                                  <w:marRight w:val="0"/>
                                  <w:marTop w:val="0"/>
                                  <w:marBottom w:val="0"/>
                                  <w:divBdr>
                                    <w:top w:val="none" w:sz="0" w:space="0" w:color="auto"/>
                                    <w:left w:val="none" w:sz="0" w:space="0" w:color="auto"/>
                                    <w:bottom w:val="none" w:sz="0" w:space="0" w:color="auto"/>
                                    <w:right w:val="none" w:sz="0" w:space="0" w:color="auto"/>
                                  </w:divBdr>
                                  <w:divsChild>
                                    <w:div w:id="36511163">
                                      <w:marLeft w:val="0"/>
                                      <w:marRight w:val="0"/>
                                      <w:marTop w:val="0"/>
                                      <w:marBottom w:val="0"/>
                                      <w:divBdr>
                                        <w:top w:val="none" w:sz="0" w:space="0" w:color="auto"/>
                                        <w:left w:val="none" w:sz="0" w:space="0" w:color="auto"/>
                                        <w:bottom w:val="none" w:sz="0" w:space="0" w:color="auto"/>
                                        <w:right w:val="none" w:sz="0" w:space="0" w:color="auto"/>
                                      </w:divBdr>
                                      <w:divsChild>
                                        <w:div w:id="1744790695">
                                          <w:marLeft w:val="0"/>
                                          <w:marRight w:val="0"/>
                                          <w:marTop w:val="0"/>
                                          <w:marBottom w:val="0"/>
                                          <w:divBdr>
                                            <w:top w:val="none" w:sz="0" w:space="0" w:color="auto"/>
                                            <w:left w:val="none" w:sz="0" w:space="0" w:color="auto"/>
                                            <w:bottom w:val="none" w:sz="0" w:space="0" w:color="auto"/>
                                            <w:right w:val="none" w:sz="0" w:space="0" w:color="auto"/>
                                          </w:divBdr>
                                          <w:divsChild>
                                            <w:div w:id="761997434">
                                              <w:marLeft w:val="0"/>
                                              <w:marRight w:val="0"/>
                                              <w:marTop w:val="0"/>
                                              <w:marBottom w:val="0"/>
                                              <w:divBdr>
                                                <w:top w:val="none" w:sz="0" w:space="0" w:color="auto"/>
                                                <w:left w:val="none" w:sz="0" w:space="0" w:color="auto"/>
                                                <w:bottom w:val="none" w:sz="0" w:space="0" w:color="auto"/>
                                                <w:right w:val="none" w:sz="0" w:space="0" w:color="auto"/>
                                              </w:divBdr>
                                              <w:divsChild>
                                                <w:div w:id="1406419613">
                                                  <w:marLeft w:val="0"/>
                                                  <w:marRight w:val="0"/>
                                                  <w:marTop w:val="0"/>
                                                  <w:marBottom w:val="0"/>
                                                  <w:divBdr>
                                                    <w:top w:val="none" w:sz="0" w:space="0" w:color="auto"/>
                                                    <w:left w:val="none" w:sz="0" w:space="0" w:color="auto"/>
                                                    <w:bottom w:val="none" w:sz="0" w:space="0" w:color="auto"/>
                                                    <w:right w:val="none" w:sz="0" w:space="0" w:color="auto"/>
                                                  </w:divBdr>
                                                  <w:divsChild>
                                                    <w:div w:id="968168682">
                                                      <w:marLeft w:val="0"/>
                                                      <w:marRight w:val="0"/>
                                                      <w:marTop w:val="0"/>
                                                      <w:marBottom w:val="0"/>
                                                      <w:divBdr>
                                                        <w:top w:val="none" w:sz="0" w:space="0" w:color="auto"/>
                                                        <w:left w:val="none" w:sz="0" w:space="0" w:color="auto"/>
                                                        <w:bottom w:val="none" w:sz="0" w:space="0" w:color="auto"/>
                                                        <w:right w:val="none" w:sz="0" w:space="0" w:color="auto"/>
                                                      </w:divBdr>
                                                      <w:divsChild>
                                                        <w:div w:id="2109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37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90B8-8716-4BA5-9082-86D87C71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Fitzell;Diana Weston</dc:creator>
  <cp:keywords/>
  <cp:lastModifiedBy>Diana Weston</cp:lastModifiedBy>
  <cp:revision>3</cp:revision>
  <cp:lastPrinted>2018-09-20T02:18:00Z</cp:lastPrinted>
  <dcterms:created xsi:type="dcterms:W3CDTF">2021-11-15T11:06:00Z</dcterms:created>
  <dcterms:modified xsi:type="dcterms:W3CDTF">2021-11-15T22:26:00Z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533895893/v1</vt:lpwstr>
  </property>
  <property fmtid="{D5CDD505-2E9C-101B-9397-08002B2CF9AE}" pid="3" name="CUS_DocIDChunk0">
    <vt:lpwstr>Doc ID 533895893/v1</vt:lpwstr>
  </property>
  <property fmtid="{D5CDD505-2E9C-101B-9397-08002B2CF9AE}" pid="4" name="CUS_DocIDActiveBits">
    <vt:lpwstr>1046528</vt:lpwstr>
  </property>
  <property fmtid="{D5CDD505-2E9C-101B-9397-08002B2CF9AE}" pid="5" name="CUS_DocIDLocation">
    <vt:lpwstr>EVERY_PAGE</vt:lpwstr>
  </property>
</Properties>
</file>