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F63D3C4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177254">
        <w:t>Corrective Services NSW</w:t>
      </w:r>
      <w:r>
        <w:t xml:space="preserve">) </w:t>
      </w:r>
      <w:r w:rsidR="00EC75DF">
        <w:t>Determination</w:t>
      </w:r>
      <w:r w:rsidR="0007601C">
        <w:t xml:space="preserve"> </w:t>
      </w:r>
      <w:r>
        <w:t>2021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57F7F32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subparagraph 27(</w:t>
      </w:r>
      <w:proofErr w:type="gramStart"/>
      <w:r w:rsidR="00177254">
        <w:rPr>
          <w:szCs w:val="22"/>
        </w:rPr>
        <w:t>1)(</w:t>
      </w:r>
      <w:proofErr w:type="gramEnd"/>
      <w:r w:rsidR="00177254">
        <w:rPr>
          <w:szCs w:val="22"/>
        </w:rPr>
        <w:t>be)(ii) and 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651CF535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EB460B">
        <w:rPr>
          <w:rFonts w:ascii="Times New Roman" w:hAnsi="Times New Roman" w:cs="Times New Roman"/>
        </w:rPr>
        <w:t xml:space="preserve"> 25 November 2021</w:t>
      </w:r>
    </w:p>
    <w:p w14:paraId="185CEE15" w14:textId="0CE5ECA9" w:rsidR="00EB460B" w:rsidRDefault="00EB460B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1D027EF3" w14:textId="28EFE6CB" w:rsidR="00EB460B" w:rsidRDefault="00EB460B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27FB5390" w:rsidR="00086BF0" w:rsidRDefault="00086BF0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6FC182DE" w14:textId="2C04323B" w:rsidR="00EB460B" w:rsidRDefault="00EB460B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807D31B" w14:textId="51DE1D9F" w:rsidR="00EB460B" w:rsidRDefault="00EB460B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513BC9A0" w14:textId="797F5AEC" w:rsidR="00EB460B" w:rsidRDefault="00EB460B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EB460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EB460B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2"/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0BA01627" w14:textId="3F80CC1D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8B71F8">
        <w:rPr>
          <w:i/>
          <w:iCs/>
        </w:rPr>
        <w:t>Corrective Services NSW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2021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  <w:proofErr w:type="gramEnd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77777777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>The Federal Register of Legislation may be accessed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4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proofErr w:type="gramStart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  <w:proofErr w:type="gramEnd"/>
    </w:p>
    <w:p w14:paraId="3377B4C6" w14:textId="0385E9D0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500F8C">
        <w:t>subparagraph 27(</w:t>
      </w:r>
      <w:proofErr w:type="gramStart"/>
      <w:r w:rsidR="00500F8C">
        <w:t>1)(</w:t>
      </w:r>
      <w:proofErr w:type="gramEnd"/>
      <w:r w:rsidR="00500F8C">
        <w:t>be)(ii)</w:t>
      </w:r>
      <w:r w:rsidR="00A6509F">
        <w:t xml:space="preserve"> and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5AB10BA3" w14:textId="34DCD427" w:rsidR="00BD0F99" w:rsidRDefault="00BD0F99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proofErr w:type="gramStart"/>
      <w:r>
        <w:rPr>
          <w:rStyle w:val="CharSectno"/>
        </w:rPr>
        <w:t xml:space="preserve">4  </w:t>
      </w:r>
      <w:r w:rsidR="00092CCF">
        <w:rPr>
          <w:rStyle w:val="CharSectno"/>
        </w:rPr>
        <w:t>Repeal</w:t>
      </w:r>
      <w:proofErr w:type="gramEnd"/>
    </w:p>
    <w:p w14:paraId="0D4D3269" w14:textId="3C68FEE3" w:rsidR="009F06D4" w:rsidRDefault="009F06D4" w:rsidP="009F06D4">
      <w:pPr>
        <w:pStyle w:val="subsection"/>
      </w:pPr>
      <w:r>
        <w:tab/>
      </w:r>
      <w:r w:rsidR="008B6243">
        <w:t>(1)</w:t>
      </w:r>
      <w:r>
        <w:tab/>
        <w:t xml:space="preserve">The </w:t>
      </w:r>
      <w:r w:rsidR="007A1914">
        <w:rPr>
          <w:i/>
          <w:iCs/>
        </w:rPr>
        <w:t xml:space="preserve">Radiocommunications (Use by Corrective Services NSW of PMTS Jamming Devices at Lithgow Correctional Centre) Exemption Determination 2018 </w:t>
      </w:r>
      <w:r w:rsidR="007A1914">
        <w:t xml:space="preserve">[F2018L01185] is </w:t>
      </w:r>
      <w:r w:rsidR="00092CCF">
        <w:t>repealed</w:t>
      </w:r>
      <w:r w:rsidR="007A1914">
        <w:t>.</w:t>
      </w:r>
    </w:p>
    <w:p w14:paraId="23070E94" w14:textId="75659021" w:rsidR="008B6243" w:rsidRPr="003F0274" w:rsidRDefault="003F0274" w:rsidP="009F06D4">
      <w:pPr>
        <w:pStyle w:val="subsection"/>
      </w:pPr>
      <w:r>
        <w:tab/>
        <w:t>(2)</w:t>
      </w:r>
      <w:r>
        <w:tab/>
        <w:t xml:space="preserve">The </w:t>
      </w:r>
      <w:r>
        <w:rPr>
          <w:i/>
          <w:iCs/>
        </w:rPr>
        <w:t>Radiocommunications (</w:t>
      </w:r>
      <w:r w:rsidR="00263B2F">
        <w:rPr>
          <w:i/>
          <w:iCs/>
        </w:rPr>
        <w:t>T</w:t>
      </w:r>
      <w:r>
        <w:rPr>
          <w:i/>
          <w:iCs/>
        </w:rPr>
        <w:t xml:space="preserve">esting and Field Trial by Corrective Services NSW of PMTS Jamming Devices at Goulburn Correctional Complex) Exemption Determination 2016 </w:t>
      </w:r>
      <w:r>
        <w:t>[</w:t>
      </w:r>
      <w:r w:rsidR="007B6F25">
        <w:t>F2016L01286] is repealed.</w:t>
      </w:r>
    </w:p>
    <w:p w14:paraId="2B73510B" w14:textId="668C317A" w:rsidR="0039291F" w:rsidRDefault="00211893" w:rsidP="00086BF0">
      <w:pPr>
        <w:pStyle w:val="ActHead5"/>
        <w:rPr>
          <w:rStyle w:val="CharSectno"/>
        </w:rPr>
      </w:pPr>
      <w:proofErr w:type="gramStart"/>
      <w:r>
        <w:rPr>
          <w:rStyle w:val="CharSectno"/>
        </w:rPr>
        <w:t>5</w:t>
      </w:r>
      <w:r w:rsidR="00FB5B1F">
        <w:rPr>
          <w:rStyle w:val="CharSectno"/>
        </w:rPr>
        <w:t xml:space="preserve">  Repeal</w:t>
      </w:r>
      <w:proofErr w:type="gramEnd"/>
      <w:r w:rsidR="00FB5B1F">
        <w:rPr>
          <w:rStyle w:val="CharSectno"/>
        </w:rPr>
        <w:t xml:space="preserve"> of </w:t>
      </w:r>
      <w:r w:rsidR="00092CCF">
        <w:rPr>
          <w:rStyle w:val="CharSectno"/>
        </w:rPr>
        <w:t>this instrument</w:t>
      </w:r>
    </w:p>
    <w:p w14:paraId="031BA823" w14:textId="37BE5019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24A235E7" w:rsidR="00086BF0" w:rsidRDefault="003901DC" w:rsidP="00086BF0">
      <w:pPr>
        <w:pStyle w:val="ActHead5"/>
      </w:pPr>
      <w:proofErr w:type="gramStart"/>
      <w:r>
        <w:rPr>
          <w:rStyle w:val="CharSectno"/>
        </w:rPr>
        <w:t>6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  <w:proofErr w:type="gramEnd"/>
    </w:p>
    <w:p w14:paraId="428F2C2E" w14:textId="3AA64E7A" w:rsidR="00086BF0" w:rsidRDefault="00086BF0" w:rsidP="00086BF0">
      <w:pPr>
        <w:pStyle w:val="subsection"/>
      </w:pPr>
      <w:r>
        <w:tab/>
      </w:r>
      <w:r w:rsidR="007A64A9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5DC03869" w14:textId="77777777" w:rsidR="005B0185" w:rsidRDefault="005B0185" w:rsidP="005B0185">
      <w:pPr>
        <w:pStyle w:val="Definition"/>
        <w:rPr>
          <w:bCs/>
          <w:iCs/>
        </w:rPr>
      </w:pPr>
      <w:r>
        <w:rPr>
          <w:b/>
          <w:i/>
        </w:rPr>
        <w:t xml:space="preserve">ACMA Act </w:t>
      </w:r>
      <w:r>
        <w:rPr>
          <w:bCs/>
          <w:iCs/>
        </w:rPr>
        <w:t xml:space="preserve">means the </w:t>
      </w:r>
      <w:r>
        <w:rPr>
          <w:bCs/>
          <w:i/>
        </w:rPr>
        <w:t>Australian Communications and Media Authority Act 2005</w:t>
      </w:r>
      <w:r>
        <w:rPr>
          <w:bCs/>
          <w:iCs/>
        </w:rPr>
        <w:t>.</w:t>
      </w:r>
    </w:p>
    <w:p w14:paraId="3240ED3C" w14:textId="16D4D3F4" w:rsidR="005B0185" w:rsidRPr="00734C93" w:rsidRDefault="005B0185" w:rsidP="005B0185">
      <w:pPr>
        <w:pStyle w:val="Definition"/>
        <w:rPr>
          <w:bCs/>
          <w:iCs/>
        </w:rPr>
      </w:pPr>
      <w:r>
        <w:rPr>
          <w:b/>
          <w:i/>
        </w:rPr>
        <w:t>ACMA staff</w:t>
      </w:r>
      <w:r>
        <w:rPr>
          <w:bCs/>
          <w:i/>
        </w:rPr>
        <w:t xml:space="preserve"> </w:t>
      </w:r>
      <w:r w:rsidRPr="00734C93">
        <w:rPr>
          <w:bCs/>
          <w:iCs/>
        </w:rPr>
        <w:t xml:space="preserve">has </w:t>
      </w:r>
      <w:r w:rsidR="00B862FD">
        <w:rPr>
          <w:bCs/>
          <w:iCs/>
        </w:rPr>
        <w:t>the same meaning as in</w:t>
      </w:r>
      <w:r w:rsidRPr="00734C93">
        <w:rPr>
          <w:bCs/>
          <w:iCs/>
        </w:rPr>
        <w:t xml:space="preserve"> section 3 of the ACMA Act.</w:t>
      </w:r>
    </w:p>
    <w:p w14:paraId="099EB861" w14:textId="35A9DD50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8A3257">
        <w:t xml:space="preserve">the </w:t>
      </w:r>
      <w:r w:rsidR="008A3257">
        <w:rPr>
          <w:i/>
        </w:rPr>
        <w:t>Radiocommunications Act 1992</w:t>
      </w:r>
      <w:r>
        <w:t>.</w:t>
      </w:r>
    </w:p>
    <w:p w14:paraId="015A82FF" w14:textId="7AAE633A" w:rsidR="005B0185" w:rsidRDefault="005B0185" w:rsidP="005B0185">
      <w:pPr>
        <w:pStyle w:val="Definition"/>
        <w:rPr>
          <w:bCs/>
          <w:iCs/>
        </w:rPr>
      </w:pPr>
      <w:r>
        <w:rPr>
          <w:b/>
          <w:i/>
        </w:rPr>
        <w:t>authorised person</w:t>
      </w:r>
      <w:r>
        <w:rPr>
          <w:bCs/>
          <w:iCs/>
        </w:rPr>
        <w:t xml:space="preserve"> means each of:</w:t>
      </w:r>
    </w:p>
    <w:p w14:paraId="08603294" w14:textId="77777777" w:rsidR="005B0185" w:rsidRDefault="005B0185" w:rsidP="005B018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proofErr w:type="gramStart"/>
      <w:r>
        <w:rPr>
          <w:bCs/>
          <w:iCs/>
        </w:rPr>
        <w:t>ACMA;</w:t>
      </w:r>
      <w:proofErr w:type="gramEnd"/>
    </w:p>
    <w:p w14:paraId="6D81053F" w14:textId="3BBF807C" w:rsidR="005B0185" w:rsidRDefault="005B0185" w:rsidP="005B018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a member, within the meaning of the ACMA </w:t>
      </w:r>
      <w:proofErr w:type="gramStart"/>
      <w:r>
        <w:rPr>
          <w:bCs/>
          <w:iCs/>
        </w:rPr>
        <w:t>Act;</w:t>
      </w:r>
      <w:proofErr w:type="gramEnd"/>
    </w:p>
    <w:p w14:paraId="09B3310C" w14:textId="77777777" w:rsidR="005B0185" w:rsidRDefault="005B0185" w:rsidP="005B018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member of the ACMA staff that is an SES employee or acting SES employee.</w:t>
      </w:r>
    </w:p>
    <w:p w14:paraId="3A6D4B7D" w14:textId="77777777" w:rsidR="005B0185" w:rsidRDefault="005B0185" w:rsidP="005B0185">
      <w:pPr>
        <w:pStyle w:val="notetext"/>
      </w:pPr>
      <w:r>
        <w:t>Note:</w:t>
      </w:r>
      <w:r>
        <w:tab/>
      </w:r>
      <w:r>
        <w:rPr>
          <w:b/>
          <w:bCs/>
          <w:i/>
          <w:iCs/>
        </w:rPr>
        <w:t>SES employee</w:t>
      </w:r>
      <w:r>
        <w:t xml:space="preserve"> and </w:t>
      </w:r>
      <w:r>
        <w:rPr>
          <w:b/>
          <w:bCs/>
          <w:i/>
          <w:iCs/>
        </w:rPr>
        <w:t>acting SES employee</w:t>
      </w:r>
      <w:r>
        <w:t xml:space="preserve"> are defined in the </w:t>
      </w:r>
      <w:r>
        <w:rPr>
          <w:i/>
          <w:iCs/>
        </w:rPr>
        <w:t xml:space="preserve">Public Service Act 1999 </w:t>
      </w:r>
      <w:r>
        <w:t xml:space="preserve">and referred to in the </w:t>
      </w:r>
      <w:r>
        <w:rPr>
          <w:i/>
          <w:iCs/>
        </w:rPr>
        <w:t>Acts Interpretation Act 1901</w:t>
      </w:r>
      <w:r>
        <w:t>.</w:t>
      </w:r>
    </w:p>
    <w:p w14:paraId="63785F48" w14:textId="62F5DB56" w:rsidR="001C55F3" w:rsidRDefault="00BF6D6B" w:rsidP="00086BF0">
      <w:pPr>
        <w:pStyle w:val="Definition"/>
        <w:rPr>
          <w:bCs/>
          <w:iCs/>
        </w:rPr>
      </w:pPr>
      <w:r>
        <w:rPr>
          <w:b/>
          <w:i/>
        </w:rPr>
        <w:t>base transmit frequenc</w:t>
      </w:r>
      <w:r w:rsidR="002C7D52">
        <w:rPr>
          <w:b/>
          <w:i/>
        </w:rPr>
        <w:t>y</w:t>
      </w:r>
      <w:r>
        <w:rPr>
          <w:b/>
          <w:i/>
        </w:rPr>
        <w:t xml:space="preserve"> </w:t>
      </w:r>
      <w:r>
        <w:rPr>
          <w:bCs/>
          <w:iCs/>
        </w:rPr>
        <w:t xml:space="preserve">means </w:t>
      </w:r>
      <w:r w:rsidR="002C7D52">
        <w:rPr>
          <w:bCs/>
          <w:iCs/>
        </w:rPr>
        <w:t>a frequency</w:t>
      </w:r>
      <w:r w:rsidR="00D21A3E">
        <w:rPr>
          <w:bCs/>
          <w:iCs/>
        </w:rPr>
        <w:t xml:space="preserve"> that</w:t>
      </w:r>
      <w:r w:rsidR="001C55F3">
        <w:rPr>
          <w:bCs/>
          <w:iCs/>
        </w:rPr>
        <w:t>:</w:t>
      </w:r>
    </w:p>
    <w:p w14:paraId="4FE0828C" w14:textId="60806835" w:rsidR="001C55F3" w:rsidRDefault="001C55F3" w:rsidP="001C55F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7515E2">
        <w:rPr>
          <w:bCs/>
          <w:iCs/>
        </w:rPr>
        <w:t xml:space="preserve">is </w:t>
      </w:r>
      <w:r>
        <w:rPr>
          <w:bCs/>
          <w:iCs/>
        </w:rPr>
        <w:t>a designated frequency; and</w:t>
      </w:r>
    </w:p>
    <w:p w14:paraId="1AFB964A" w14:textId="77777777" w:rsidR="00684EF6" w:rsidRDefault="001C55F3" w:rsidP="001C55F3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684EF6">
        <w:rPr>
          <w:bCs/>
          <w:iCs/>
        </w:rPr>
        <w:t>either:</w:t>
      </w:r>
    </w:p>
    <w:p w14:paraId="7892E4BA" w14:textId="405E4AE1" w:rsidR="00684EF6" w:rsidRDefault="00684EF6" w:rsidP="00684EF6">
      <w:pPr>
        <w:pStyle w:val="paragraphsub"/>
      </w:pPr>
      <w:r>
        <w:tab/>
        <w:t>(i)</w:t>
      </w:r>
      <w:r>
        <w:tab/>
        <w:t xml:space="preserve">falls within a part of the spectrum specified </w:t>
      </w:r>
      <w:r w:rsidR="000B7D26">
        <w:t>in the core condition of a spectrum licence mentioned in paragraph 66(1)(a) of the Act</w:t>
      </w:r>
      <w:r>
        <w:t xml:space="preserve">; </w:t>
      </w:r>
      <w:r w:rsidR="000B7D26">
        <w:t>or</w:t>
      </w:r>
    </w:p>
    <w:p w14:paraId="711D51C0" w14:textId="3D3789A7" w:rsidR="00D21A3E" w:rsidRDefault="00684EF6" w:rsidP="00684EF6">
      <w:pPr>
        <w:pStyle w:val="paragraphsub"/>
        <w:rPr>
          <w:bCs/>
          <w:iCs/>
        </w:rPr>
      </w:pPr>
      <w:r>
        <w:lastRenderedPageBreak/>
        <w:tab/>
        <w:t>(ii)</w:t>
      </w:r>
      <w:r>
        <w:tab/>
      </w:r>
      <w:r w:rsidR="003C5C65">
        <w:t>is specified, or is within a frequency channel specified, in an apparatus licence for the purposes of paragraph 108(2)(c) of the Act</w:t>
      </w:r>
      <w:r>
        <w:t>;</w:t>
      </w:r>
      <w:r w:rsidR="00D21A3E">
        <w:rPr>
          <w:bCs/>
          <w:iCs/>
        </w:rPr>
        <w:t xml:space="preserve"> and</w:t>
      </w:r>
    </w:p>
    <w:p w14:paraId="509C1795" w14:textId="15BBE5D0" w:rsidR="007B2172" w:rsidRDefault="00D21A3E" w:rsidP="001C55F3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</w:r>
      <w:r w:rsidR="007515E2">
        <w:rPr>
          <w:bCs/>
          <w:iCs/>
        </w:rPr>
        <w:t xml:space="preserve">is </w:t>
      </w:r>
      <w:r>
        <w:rPr>
          <w:bCs/>
          <w:iCs/>
        </w:rPr>
        <w:t xml:space="preserve">used, or may be used, </w:t>
      </w:r>
      <w:r w:rsidR="00A508FC">
        <w:rPr>
          <w:bCs/>
          <w:iCs/>
        </w:rPr>
        <w:t xml:space="preserve">under the licence </w:t>
      </w:r>
      <w:r w:rsidR="00410235">
        <w:rPr>
          <w:bCs/>
          <w:iCs/>
        </w:rPr>
        <w:t>by a</w:t>
      </w:r>
      <w:r w:rsidR="00A508FC">
        <w:rPr>
          <w:bCs/>
          <w:iCs/>
        </w:rPr>
        <w:t xml:space="preserve"> radiocommunications device that is a</w:t>
      </w:r>
      <w:r w:rsidR="00410235">
        <w:rPr>
          <w:bCs/>
          <w:iCs/>
        </w:rPr>
        <w:t xml:space="preserve"> base station for transmission</w:t>
      </w:r>
      <w:r w:rsidR="00821778">
        <w:rPr>
          <w:bCs/>
          <w:iCs/>
        </w:rPr>
        <w:t xml:space="preserve"> of radiocommunications</w:t>
      </w:r>
      <w:r w:rsidR="00D734E4">
        <w:rPr>
          <w:bCs/>
          <w:iCs/>
        </w:rPr>
        <w:t>.</w:t>
      </w:r>
    </w:p>
    <w:p w14:paraId="737BE529" w14:textId="741096B6" w:rsidR="00C945D0" w:rsidRDefault="00D734E4" w:rsidP="00086BF0">
      <w:pPr>
        <w:pStyle w:val="Definition"/>
        <w:rPr>
          <w:bCs/>
          <w:iCs/>
        </w:rPr>
      </w:pPr>
      <w:r>
        <w:rPr>
          <w:b/>
          <w:i/>
        </w:rPr>
        <w:t xml:space="preserve">carrier liaison agreement </w:t>
      </w:r>
      <w:r w:rsidR="00C945D0">
        <w:rPr>
          <w:bCs/>
          <w:iCs/>
        </w:rPr>
        <w:t>means an agreement</w:t>
      </w:r>
      <w:r w:rsidR="002F2EAD" w:rsidRPr="002F2EAD">
        <w:rPr>
          <w:bCs/>
          <w:iCs/>
        </w:rPr>
        <w:t xml:space="preserve"> </w:t>
      </w:r>
      <w:r w:rsidR="002F2EAD">
        <w:rPr>
          <w:bCs/>
          <w:iCs/>
        </w:rPr>
        <w:t xml:space="preserve">between </w:t>
      </w:r>
      <w:r w:rsidR="0059790E">
        <w:rPr>
          <w:bCs/>
          <w:iCs/>
        </w:rPr>
        <w:t xml:space="preserve">New South Wales, </w:t>
      </w:r>
      <w:r w:rsidR="002F2EAD">
        <w:rPr>
          <w:bCs/>
          <w:iCs/>
        </w:rPr>
        <w:t>Corrective Services NSW</w:t>
      </w:r>
      <w:r w:rsidR="002773A6">
        <w:rPr>
          <w:bCs/>
          <w:iCs/>
        </w:rPr>
        <w:t>, or a member of CSNSW staff,</w:t>
      </w:r>
      <w:r w:rsidR="002F2EAD">
        <w:rPr>
          <w:bCs/>
          <w:iCs/>
        </w:rPr>
        <w:t xml:space="preserve"> and one or more relevant carriers in relation to the use, operation, </w:t>
      </w:r>
      <w:proofErr w:type="gramStart"/>
      <w:r w:rsidR="002F2EAD">
        <w:rPr>
          <w:bCs/>
          <w:iCs/>
        </w:rPr>
        <w:t>possession</w:t>
      </w:r>
      <w:proofErr w:type="gramEnd"/>
      <w:r w:rsidR="002F2EAD">
        <w:rPr>
          <w:bCs/>
          <w:iCs/>
        </w:rPr>
        <w:t xml:space="preserve"> or supply of a PMTS jamming device</w:t>
      </w:r>
      <w:r w:rsidR="001D5E88">
        <w:rPr>
          <w:bCs/>
          <w:iCs/>
        </w:rPr>
        <w:t xml:space="preserve"> at a relevant facility</w:t>
      </w:r>
      <w:r w:rsidR="002F2EAD">
        <w:rPr>
          <w:bCs/>
          <w:iCs/>
        </w:rPr>
        <w:t>.</w:t>
      </w:r>
    </w:p>
    <w:p w14:paraId="6ACF835D" w14:textId="46687D8B" w:rsidR="00875DD9" w:rsidRDefault="00824C87" w:rsidP="00086BF0">
      <w:pPr>
        <w:pStyle w:val="Definition"/>
        <w:rPr>
          <w:bCs/>
          <w:iCs/>
        </w:rPr>
      </w:pPr>
      <w:r>
        <w:rPr>
          <w:b/>
          <w:i/>
        </w:rPr>
        <w:t>Corrective Services NSW</w:t>
      </w:r>
      <w:r w:rsidR="009130AA">
        <w:rPr>
          <w:bCs/>
          <w:iCs/>
        </w:rPr>
        <w:t xml:space="preserve"> </w:t>
      </w:r>
      <w:r>
        <w:rPr>
          <w:bCs/>
          <w:iCs/>
        </w:rPr>
        <w:t xml:space="preserve">has the </w:t>
      </w:r>
      <w:r w:rsidR="00B862FD">
        <w:rPr>
          <w:bCs/>
          <w:iCs/>
        </w:rPr>
        <w:t xml:space="preserve">same meaning as in section </w:t>
      </w:r>
      <w:r w:rsidR="008337A3">
        <w:rPr>
          <w:bCs/>
          <w:iCs/>
        </w:rPr>
        <w:t>3</w:t>
      </w:r>
      <w:r w:rsidR="00757E2B">
        <w:rPr>
          <w:bCs/>
          <w:iCs/>
        </w:rPr>
        <w:t xml:space="preserve"> of</w:t>
      </w:r>
      <w:r>
        <w:rPr>
          <w:bCs/>
          <w:iCs/>
        </w:rPr>
        <w:t xml:space="preserve"> the</w:t>
      </w:r>
      <w:r w:rsidR="00107B75">
        <w:rPr>
          <w:bCs/>
          <w:iCs/>
        </w:rPr>
        <w:t xml:space="preserve"> Sentences Act.</w:t>
      </w:r>
      <w:r>
        <w:rPr>
          <w:bCs/>
          <w:iCs/>
        </w:rPr>
        <w:t xml:space="preserve"> </w:t>
      </w:r>
    </w:p>
    <w:p w14:paraId="31A5152A" w14:textId="2A06895C" w:rsidR="0088084F" w:rsidRDefault="0088084F" w:rsidP="00086BF0">
      <w:pPr>
        <w:pStyle w:val="Definition"/>
        <w:rPr>
          <w:bCs/>
          <w:iCs/>
        </w:rPr>
      </w:pPr>
      <w:r>
        <w:rPr>
          <w:b/>
          <w:i/>
        </w:rPr>
        <w:t xml:space="preserve">CSNSW contractor </w:t>
      </w:r>
      <w:r>
        <w:rPr>
          <w:bCs/>
          <w:iCs/>
        </w:rPr>
        <w:t>means:</w:t>
      </w:r>
    </w:p>
    <w:p w14:paraId="0E107527" w14:textId="0FC08306" w:rsidR="0088084F" w:rsidRDefault="0088084F" w:rsidP="0088084F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1C584D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  <w:t xml:space="preserve">a person who has a contract with Corrective Services NSW, or </w:t>
      </w:r>
      <w:r w:rsidR="00E5436E">
        <w:rPr>
          <w:bCs/>
          <w:iCs/>
        </w:rPr>
        <w:t xml:space="preserve">with </w:t>
      </w:r>
      <w:r>
        <w:rPr>
          <w:bCs/>
          <w:iCs/>
        </w:rPr>
        <w:t>a member of CSNSW staff, in relation to the use, operation, possession or supply of a PMTS jamming device</w:t>
      </w:r>
      <w:r w:rsidR="001C584D">
        <w:rPr>
          <w:bCs/>
          <w:iCs/>
        </w:rPr>
        <w:t xml:space="preserve"> at a relevant facility</w:t>
      </w:r>
      <w:r>
        <w:rPr>
          <w:bCs/>
          <w:iCs/>
        </w:rPr>
        <w:t xml:space="preserve"> (</w:t>
      </w:r>
      <w:r w:rsidRPr="00E70C6E">
        <w:rPr>
          <w:b/>
          <w:i/>
        </w:rPr>
        <w:t>contractor</w:t>
      </w:r>
      <w:r>
        <w:rPr>
          <w:bCs/>
          <w:iCs/>
        </w:rPr>
        <w:t>); and</w:t>
      </w:r>
    </w:p>
    <w:p w14:paraId="286B1EC7" w14:textId="4331E7DC" w:rsidR="0088084F" w:rsidRDefault="0088084F" w:rsidP="0088084F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1C584D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  <w:t>a person employed or engaged by a contractor</w:t>
      </w:r>
      <w:r w:rsidR="002958B7" w:rsidRPr="002958B7">
        <w:rPr>
          <w:bCs/>
          <w:iCs/>
        </w:rPr>
        <w:t xml:space="preserve"> </w:t>
      </w:r>
      <w:r w:rsidR="002958B7">
        <w:rPr>
          <w:bCs/>
          <w:iCs/>
        </w:rPr>
        <w:t xml:space="preserve">in relation to the use, operation, </w:t>
      </w:r>
      <w:proofErr w:type="gramStart"/>
      <w:r w:rsidR="002958B7">
        <w:rPr>
          <w:bCs/>
          <w:iCs/>
        </w:rPr>
        <w:t>possession</w:t>
      </w:r>
      <w:proofErr w:type="gramEnd"/>
      <w:r w:rsidR="002958B7">
        <w:rPr>
          <w:bCs/>
          <w:iCs/>
        </w:rPr>
        <w:t xml:space="preserve"> or supply of a PMTS jamming device at a relevant facility</w:t>
      </w:r>
      <w:r>
        <w:rPr>
          <w:bCs/>
          <w:iCs/>
        </w:rPr>
        <w:t>.</w:t>
      </w:r>
    </w:p>
    <w:p w14:paraId="34488A02" w14:textId="634D68B9" w:rsidR="00824C87" w:rsidRPr="00824C87" w:rsidRDefault="00824C87" w:rsidP="00086BF0">
      <w:pPr>
        <w:pStyle w:val="Definition"/>
        <w:rPr>
          <w:bCs/>
          <w:iCs/>
        </w:rPr>
      </w:pPr>
      <w:r>
        <w:rPr>
          <w:b/>
          <w:i/>
        </w:rPr>
        <w:t xml:space="preserve">CSNSW staff </w:t>
      </w:r>
      <w:r>
        <w:rPr>
          <w:bCs/>
          <w:iCs/>
        </w:rPr>
        <w:t>means</w:t>
      </w:r>
      <w:r w:rsidR="0088084F" w:rsidRPr="0088084F">
        <w:rPr>
          <w:bCs/>
          <w:iCs/>
        </w:rPr>
        <w:t xml:space="preserve"> </w:t>
      </w:r>
      <w:r w:rsidR="0088084F">
        <w:rPr>
          <w:bCs/>
          <w:iCs/>
        </w:rPr>
        <w:t>each person specified in section 231 of the Sentences Act</w:t>
      </w:r>
      <w:r w:rsidR="001C584D">
        <w:rPr>
          <w:bCs/>
          <w:iCs/>
        </w:rPr>
        <w:t>.</w:t>
      </w:r>
    </w:p>
    <w:p w14:paraId="68EEEC8D" w14:textId="5F6B313B" w:rsidR="00E70C6E" w:rsidRPr="00E70C6E" w:rsidRDefault="00E70C6E" w:rsidP="00086BF0">
      <w:pPr>
        <w:pStyle w:val="Definition"/>
        <w:rPr>
          <w:bCs/>
          <w:iCs/>
        </w:rPr>
      </w:pPr>
      <w:r>
        <w:rPr>
          <w:b/>
          <w:i/>
        </w:rPr>
        <w:t>designated frequenc</w:t>
      </w:r>
      <w:r w:rsidR="002C7D52">
        <w:rPr>
          <w:b/>
          <w:i/>
        </w:rPr>
        <w:t>y</w:t>
      </w:r>
      <w:r>
        <w:rPr>
          <w:b/>
          <w:i/>
        </w:rPr>
        <w:t xml:space="preserve"> </w:t>
      </w:r>
      <w:r w:rsidR="00885208">
        <w:rPr>
          <w:bCs/>
          <w:iCs/>
        </w:rPr>
        <w:t xml:space="preserve">means </w:t>
      </w:r>
      <w:r w:rsidR="002C7D52">
        <w:rPr>
          <w:bCs/>
          <w:iCs/>
        </w:rPr>
        <w:t>a</w:t>
      </w:r>
      <w:r w:rsidR="00885208">
        <w:rPr>
          <w:bCs/>
          <w:iCs/>
        </w:rPr>
        <w:t xml:space="preserve"> </w:t>
      </w:r>
      <w:r w:rsidR="00E9269D">
        <w:rPr>
          <w:bCs/>
          <w:iCs/>
        </w:rPr>
        <w:t>frequenc</w:t>
      </w:r>
      <w:r w:rsidR="002C7D52">
        <w:rPr>
          <w:bCs/>
          <w:iCs/>
        </w:rPr>
        <w:t>y</w:t>
      </w:r>
      <w:r w:rsidR="00E9269D">
        <w:rPr>
          <w:bCs/>
          <w:iCs/>
        </w:rPr>
        <w:t xml:space="preserve"> in </w:t>
      </w:r>
      <w:r w:rsidR="002C7D52">
        <w:rPr>
          <w:bCs/>
          <w:iCs/>
        </w:rPr>
        <w:t>a</w:t>
      </w:r>
      <w:r w:rsidR="00E9269D">
        <w:rPr>
          <w:bCs/>
          <w:iCs/>
        </w:rPr>
        <w:t xml:space="preserve"> </w:t>
      </w:r>
      <w:r w:rsidR="00885208">
        <w:rPr>
          <w:bCs/>
          <w:iCs/>
        </w:rPr>
        <w:t>frequency band used for the supply of a public mobile telecommunications service.</w:t>
      </w:r>
    </w:p>
    <w:p w14:paraId="700B1F41" w14:textId="466674F8" w:rsidR="00BE560A" w:rsidRPr="005E79EB" w:rsidRDefault="00BE560A" w:rsidP="00265989">
      <w:pPr>
        <w:pStyle w:val="Definition"/>
        <w:rPr>
          <w:bCs/>
          <w:iCs/>
          <w:szCs w:val="22"/>
        </w:rPr>
      </w:pPr>
      <w:r w:rsidRPr="00265989">
        <w:rPr>
          <w:b/>
          <w:i/>
          <w:szCs w:val="22"/>
        </w:rPr>
        <w:t xml:space="preserve">harmful </w:t>
      </w:r>
      <w:r w:rsidR="00B862FD" w:rsidRPr="00265989">
        <w:rPr>
          <w:b/>
          <w:i/>
          <w:szCs w:val="22"/>
        </w:rPr>
        <w:t>interference</w:t>
      </w:r>
      <w:r w:rsidR="00625545" w:rsidRPr="00265989">
        <w:rPr>
          <w:bCs/>
          <w:iCs/>
          <w:szCs w:val="22"/>
        </w:rPr>
        <w:t xml:space="preserve">, in relation to radiocommunications, means interference that obstructs, repeatedly interrupts, or seriously degrades </w:t>
      </w:r>
      <w:r w:rsidR="000747E5" w:rsidRPr="00265989">
        <w:rPr>
          <w:bCs/>
          <w:iCs/>
          <w:szCs w:val="22"/>
        </w:rPr>
        <w:t>a</w:t>
      </w:r>
      <w:r w:rsidR="00625545" w:rsidRPr="00265989">
        <w:rPr>
          <w:bCs/>
          <w:iCs/>
          <w:szCs w:val="22"/>
        </w:rPr>
        <w:t xml:space="preserve"> radiocommunications</w:t>
      </w:r>
      <w:r w:rsidR="00105668" w:rsidRPr="007F3A7D">
        <w:rPr>
          <w:bCs/>
          <w:iCs/>
          <w:szCs w:val="22"/>
        </w:rPr>
        <w:t xml:space="preserve"> service that is operating </w:t>
      </w:r>
      <w:r w:rsidR="003D51B6" w:rsidRPr="00265989">
        <w:rPr>
          <w:color w:val="000000"/>
          <w:szCs w:val="22"/>
        </w:rPr>
        <w:t>in accordance with the Radio Regulations</w:t>
      </w:r>
      <w:r w:rsidR="008903B5" w:rsidRPr="00265989">
        <w:rPr>
          <w:color w:val="000000"/>
          <w:szCs w:val="22"/>
        </w:rPr>
        <w:t xml:space="preserve"> or </w:t>
      </w:r>
      <w:r w:rsidR="000747E5" w:rsidRPr="00265989">
        <w:rPr>
          <w:color w:val="000000"/>
          <w:szCs w:val="22"/>
        </w:rPr>
        <w:t xml:space="preserve">the </w:t>
      </w:r>
      <w:r w:rsidR="005E79EB">
        <w:rPr>
          <w:color w:val="000000"/>
          <w:szCs w:val="22"/>
        </w:rPr>
        <w:t>spectrum plan</w:t>
      </w:r>
      <w:r w:rsidR="00B862FD" w:rsidRPr="005E79EB">
        <w:rPr>
          <w:bCs/>
          <w:iCs/>
          <w:szCs w:val="22"/>
        </w:rPr>
        <w:t>.</w:t>
      </w:r>
    </w:p>
    <w:p w14:paraId="0C78F3FE" w14:textId="734F9C8F" w:rsidR="00C35FDF" w:rsidRPr="00E9269D" w:rsidRDefault="00E9269D" w:rsidP="00086BF0">
      <w:pPr>
        <w:pStyle w:val="Definition"/>
        <w:rPr>
          <w:bCs/>
          <w:iCs/>
        </w:rPr>
      </w:pPr>
      <w:r>
        <w:rPr>
          <w:b/>
          <w:i/>
        </w:rPr>
        <w:t>n</w:t>
      </w:r>
      <w:r w:rsidR="00C35FDF">
        <w:rPr>
          <w:b/>
          <w:i/>
        </w:rPr>
        <w:t>on-designated frequenc</w:t>
      </w:r>
      <w:r w:rsidR="002C7D52">
        <w:rPr>
          <w:b/>
          <w:i/>
        </w:rPr>
        <w:t>y</w:t>
      </w:r>
      <w:r>
        <w:rPr>
          <w:b/>
          <w:i/>
        </w:rPr>
        <w:t xml:space="preserve"> </w:t>
      </w:r>
      <w:r>
        <w:rPr>
          <w:bCs/>
          <w:iCs/>
        </w:rPr>
        <w:t xml:space="preserve">means </w:t>
      </w:r>
      <w:r w:rsidR="002C7D52">
        <w:rPr>
          <w:bCs/>
          <w:iCs/>
        </w:rPr>
        <w:t>a</w:t>
      </w:r>
      <w:r>
        <w:rPr>
          <w:bCs/>
          <w:iCs/>
        </w:rPr>
        <w:t xml:space="preserve"> frequenc</w:t>
      </w:r>
      <w:r w:rsidR="002C7D52">
        <w:rPr>
          <w:bCs/>
          <w:iCs/>
        </w:rPr>
        <w:t>y</w:t>
      </w:r>
      <w:r>
        <w:rPr>
          <w:bCs/>
          <w:iCs/>
        </w:rPr>
        <w:t xml:space="preserve"> that </w:t>
      </w:r>
      <w:r w:rsidR="002C7D52">
        <w:rPr>
          <w:bCs/>
          <w:iCs/>
        </w:rPr>
        <w:t>is</w:t>
      </w:r>
      <w:r>
        <w:rPr>
          <w:bCs/>
          <w:iCs/>
        </w:rPr>
        <w:t xml:space="preserve"> not </w:t>
      </w:r>
      <w:r w:rsidR="002C7D52">
        <w:rPr>
          <w:bCs/>
          <w:iCs/>
        </w:rPr>
        <w:t xml:space="preserve">a </w:t>
      </w:r>
      <w:r>
        <w:rPr>
          <w:bCs/>
          <w:iCs/>
        </w:rPr>
        <w:t>designated frequenc</w:t>
      </w:r>
      <w:r w:rsidR="002C7D52">
        <w:rPr>
          <w:bCs/>
          <w:iCs/>
        </w:rPr>
        <w:t>y</w:t>
      </w:r>
      <w:r>
        <w:rPr>
          <w:bCs/>
          <w:iCs/>
        </w:rPr>
        <w:t>.</w:t>
      </w:r>
    </w:p>
    <w:p w14:paraId="1AB1B072" w14:textId="77777777" w:rsidR="00ED7251" w:rsidRDefault="00ED7251" w:rsidP="00086BF0">
      <w:pPr>
        <w:pStyle w:val="Definition"/>
        <w:rPr>
          <w:bCs/>
          <w:iCs/>
        </w:rPr>
      </w:pPr>
      <w:r>
        <w:rPr>
          <w:b/>
          <w:i/>
        </w:rPr>
        <w:t xml:space="preserve">PMTS jamming device </w:t>
      </w:r>
      <w:r>
        <w:rPr>
          <w:bCs/>
          <w:iCs/>
        </w:rPr>
        <w:t>has the same meaning as in:</w:t>
      </w:r>
    </w:p>
    <w:p w14:paraId="60A3DA20" w14:textId="1AB96F0F" w:rsidR="00ED7251" w:rsidRDefault="00ED7251" w:rsidP="00ED725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0E71BF">
        <w:rPr>
          <w:bCs/>
          <w:iCs/>
        </w:rPr>
        <w:t xml:space="preserve">section 4 of </w:t>
      </w:r>
      <w:r>
        <w:rPr>
          <w:bCs/>
          <w:iCs/>
        </w:rPr>
        <w:t xml:space="preserve">the </w:t>
      </w:r>
      <w:r>
        <w:rPr>
          <w:bCs/>
          <w:i/>
        </w:rPr>
        <w:t xml:space="preserve">Radiocommunications (Prohibition of PMTS Jamming Devices) Declaration </w:t>
      </w:r>
      <w:proofErr w:type="gramStart"/>
      <w:r>
        <w:rPr>
          <w:bCs/>
          <w:i/>
        </w:rPr>
        <w:t>2011</w:t>
      </w:r>
      <w:r>
        <w:rPr>
          <w:bCs/>
          <w:iCs/>
        </w:rPr>
        <w:t>;</w:t>
      </w:r>
      <w:proofErr w:type="gramEnd"/>
    </w:p>
    <w:p w14:paraId="6587BCC0" w14:textId="2A5FC909" w:rsidR="00ED7251" w:rsidRPr="00ED7251" w:rsidRDefault="00ED7251" w:rsidP="00ED725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if another </w:t>
      </w:r>
      <w:r w:rsidR="005145C0">
        <w:rPr>
          <w:bCs/>
          <w:iCs/>
        </w:rPr>
        <w:t>legislative instrument made under subsection 172(1) of the Act</w:t>
      </w:r>
      <w:r w:rsidR="00117296">
        <w:rPr>
          <w:bCs/>
          <w:iCs/>
        </w:rPr>
        <w:t xml:space="preserve"> is expressed to replace that instrument – the other </w:t>
      </w:r>
      <w:r w:rsidR="005837D3">
        <w:rPr>
          <w:bCs/>
          <w:iCs/>
        </w:rPr>
        <w:t>legislative instrument</w:t>
      </w:r>
      <w:r w:rsidR="00117296">
        <w:rPr>
          <w:bCs/>
          <w:iCs/>
        </w:rPr>
        <w:t>.</w:t>
      </w:r>
    </w:p>
    <w:p w14:paraId="414A0BCD" w14:textId="42DD85F5" w:rsidR="00967E05" w:rsidRDefault="00967E05" w:rsidP="00967E05">
      <w:pPr>
        <w:pStyle w:val="notetext"/>
        <w:rPr>
          <w:bCs/>
          <w:iCs/>
        </w:rPr>
      </w:pPr>
      <w:r w:rsidRPr="00967E05">
        <w:rPr>
          <w:bCs/>
          <w:iCs/>
        </w:rPr>
        <w:t>Note</w:t>
      </w:r>
      <w:r>
        <w:rPr>
          <w:bCs/>
          <w:iCs/>
        </w:rPr>
        <w:t xml:space="preserve"> 1</w:t>
      </w:r>
      <w:r w:rsidRPr="00967E05">
        <w:rPr>
          <w:bCs/>
          <w:iCs/>
        </w:rPr>
        <w:t>:</w:t>
      </w:r>
      <w:r w:rsidRPr="00967E05">
        <w:rPr>
          <w:bCs/>
          <w:iCs/>
        </w:rPr>
        <w:tab/>
        <w:t xml:space="preserve">The </w:t>
      </w:r>
      <w:r>
        <w:rPr>
          <w:bCs/>
          <w:i/>
        </w:rPr>
        <w:t xml:space="preserve">Radiocommunications (Prohibition of PMTS Jamming Devices) Declaration 2011 </w:t>
      </w:r>
      <w:r>
        <w:rPr>
          <w:bCs/>
          <w:iCs/>
        </w:rPr>
        <w:t xml:space="preserve">is available, free of charge, from the Federal Register of Legislation at </w:t>
      </w:r>
      <w:hyperlink r:id="rId15" w:history="1">
        <w:r w:rsidRPr="0043505D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>.</w:t>
      </w:r>
    </w:p>
    <w:p w14:paraId="04A8350E" w14:textId="1AA43A32" w:rsidR="00967E05" w:rsidRPr="00260FB5" w:rsidRDefault="00967E05" w:rsidP="00967E05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 xml:space="preserve">The </w:t>
      </w:r>
      <w:r>
        <w:rPr>
          <w:bCs/>
          <w:i/>
        </w:rPr>
        <w:t xml:space="preserve">Radiocommunications (Prohibition of PMTS Jamming Devices) Declaration 2011 </w:t>
      </w:r>
      <w:r w:rsidR="008747AD">
        <w:rPr>
          <w:bCs/>
          <w:iCs/>
        </w:rPr>
        <w:t>has effect as if it had been made under subsection 172(1) of the Act</w:t>
      </w:r>
      <w:r w:rsidR="00260FB5">
        <w:rPr>
          <w:bCs/>
          <w:iCs/>
        </w:rPr>
        <w:t xml:space="preserve">; see item 49 of Schedule 4 to the </w:t>
      </w:r>
      <w:r w:rsidR="00260FB5">
        <w:rPr>
          <w:bCs/>
          <w:i/>
        </w:rPr>
        <w:t>Radiocommunications Legislation Amendment (Reform and Modernisation) Act 2020</w:t>
      </w:r>
      <w:r w:rsidR="00260FB5">
        <w:rPr>
          <w:bCs/>
          <w:iCs/>
        </w:rPr>
        <w:t>.</w:t>
      </w:r>
    </w:p>
    <w:p w14:paraId="6B5B2DCB" w14:textId="6A5A82AE" w:rsidR="00260FB5" w:rsidRPr="00C83FFC" w:rsidRDefault="00260FB5" w:rsidP="00086BF0">
      <w:pPr>
        <w:pStyle w:val="Definition"/>
        <w:rPr>
          <w:bCs/>
          <w:iCs/>
        </w:rPr>
      </w:pPr>
      <w:r>
        <w:rPr>
          <w:b/>
          <w:i/>
        </w:rPr>
        <w:t>public mobile telecommunications service</w:t>
      </w:r>
      <w:r>
        <w:rPr>
          <w:bCs/>
          <w:iCs/>
        </w:rPr>
        <w:t xml:space="preserve"> has</w:t>
      </w:r>
      <w:r w:rsidR="00A4468C">
        <w:rPr>
          <w:bCs/>
          <w:iCs/>
        </w:rPr>
        <w:t xml:space="preserve"> the</w:t>
      </w:r>
      <w:r>
        <w:rPr>
          <w:bCs/>
          <w:iCs/>
        </w:rPr>
        <w:t xml:space="preserve"> </w:t>
      </w:r>
      <w:r w:rsidR="00B862FD">
        <w:rPr>
          <w:bCs/>
          <w:iCs/>
        </w:rPr>
        <w:t>same meaning as in</w:t>
      </w:r>
      <w:r>
        <w:rPr>
          <w:bCs/>
          <w:iCs/>
        </w:rPr>
        <w:t xml:space="preserve"> </w:t>
      </w:r>
      <w:r w:rsidR="00C83FFC">
        <w:rPr>
          <w:bCs/>
          <w:iCs/>
        </w:rPr>
        <w:t xml:space="preserve">section 32 of the </w:t>
      </w:r>
      <w:r w:rsidR="00C83FFC">
        <w:rPr>
          <w:bCs/>
          <w:i/>
        </w:rPr>
        <w:t>Telecommunications Act 1997</w:t>
      </w:r>
      <w:r w:rsidR="00C83FFC">
        <w:rPr>
          <w:bCs/>
          <w:iCs/>
        </w:rPr>
        <w:t>.</w:t>
      </w:r>
    </w:p>
    <w:p w14:paraId="370A9980" w14:textId="25985B3D" w:rsidR="00BB13F4" w:rsidRDefault="007F3A7D" w:rsidP="00BB13F4">
      <w:pPr>
        <w:pStyle w:val="Definition"/>
        <w:rPr>
          <w:bCs/>
          <w:iCs/>
        </w:rPr>
      </w:pPr>
      <w:r>
        <w:rPr>
          <w:b/>
          <w:i/>
        </w:rPr>
        <w:t xml:space="preserve">Radio Regulations </w:t>
      </w:r>
      <w:r>
        <w:rPr>
          <w:bCs/>
          <w:iCs/>
        </w:rPr>
        <w:t>means the document</w:t>
      </w:r>
      <w:r w:rsidR="00BB13F4">
        <w:rPr>
          <w:bCs/>
          <w:iCs/>
        </w:rPr>
        <w:t xml:space="preserve"> titled ‘Radio Regulations’, published by the International Telecommunication Union</w:t>
      </w:r>
      <w:r w:rsidR="007248AD">
        <w:rPr>
          <w:bCs/>
          <w:iCs/>
        </w:rPr>
        <w:t>.</w:t>
      </w:r>
    </w:p>
    <w:p w14:paraId="32F2E7BD" w14:textId="628243DA" w:rsidR="00BB13F4" w:rsidRDefault="00BB13F4" w:rsidP="003426BB">
      <w:pPr>
        <w:pStyle w:val="notetext"/>
        <w:rPr>
          <w:bCs/>
          <w:iCs/>
        </w:rPr>
      </w:pPr>
      <w:r>
        <w:rPr>
          <w:bCs/>
          <w:iCs/>
        </w:rPr>
        <w:t>Note</w:t>
      </w:r>
      <w:r w:rsidR="007248AD">
        <w:rPr>
          <w:bCs/>
          <w:iCs/>
        </w:rPr>
        <w:t xml:space="preserve"> 1</w:t>
      </w:r>
      <w:r>
        <w:rPr>
          <w:bCs/>
          <w:iCs/>
        </w:rPr>
        <w:t>:</w:t>
      </w:r>
      <w:r>
        <w:rPr>
          <w:bCs/>
          <w:iCs/>
        </w:rPr>
        <w:tab/>
        <w:t xml:space="preserve">The Radio Regulations published by the </w:t>
      </w:r>
      <w:r w:rsidR="007248AD">
        <w:rPr>
          <w:bCs/>
          <w:iCs/>
        </w:rPr>
        <w:t xml:space="preserve">International Telecommunication Union </w:t>
      </w:r>
      <w:r>
        <w:rPr>
          <w:bCs/>
          <w:iCs/>
        </w:rPr>
        <w:t>are not regulations made by the Governor-General under the Act.</w:t>
      </w:r>
    </w:p>
    <w:p w14:paraId="63390C7D" w14:textId="73B96441" w:rsidR="007248AD" w:rsidRPr="007F3A7D" w:rsidRDefault="007248AD" w:rsidP="003426BB">
      <w:pPr>
        <w:pStyle w:val="notetext"/>
        <w:rPr>
          <w:bCs/>
          <w:iCs/>
        </w:rPr>
      </w:pPr>
      <w:r>
        <w:rPr>
          <w:bCs/>
          <w:iCs/>
        </w:rPr>
        <w:t>Note 2</w:t>
      </w:r>
      <w:r w:rsidR="00A460C0">
        <w:rPr>
          <w:bCs/>
          <w:iCs/>
        </w:rPr>
        <w:t>:</w:t>
      </w:r>
      <w:r>
        <w:rPr>
          <w:bCs/>
          <w:iCs/>
        </w:rPr>
        <w:tab/>
        <w:t xml:space="preserve">The Radio Regulations are available, free of charge, from the International Telecommunication Union’s website at </w:t>
      </w:r>
      <w:hyperlink r:id="rId16" w:history="1">
        <w:r w:rsidR="00A059B7" w:rsidRPr="00BD3793">
          <w:rPr>
            <w:rStyle w:val="Hyperlink"/>
            <w:bCs/>
            <w:iCs/>
          </w:rPr>
          <w:t>www.itu.int</w:t>
        </w:r>
      </w:hyperlink>
      <w:r w:rsidR="00A059B7">
        <w:rPr>
          <w:bCs/>
          <w:iCs/>
        </w:rPr>
        <w:t>.</w:t>
      </w:r>
    </w:p>
    <w:p w14:paraId="6215D3E4" w14:textId="61DAFC7A" w:rsidR="00EB1D62" w:rsidRDefault="00EB1D62" w:rsidP="00086BF0">
      <w:pPr>
        <w:pStyle w:val="Definition"/>
        <w:rPr>
          <w:bCs/>
          <w:iCs/>
        </w:rPr>
      </w:pPr>
      <w:r>
        <w:rPr>
          <w:b/>
          <w:i/>
        </w:rPr>
        <w:t>relevant carrier</w:t>
      </w:r>
      <w:r>
        <w:rPr>
          <w:bCs/>
          <w:iCs/>
        </w:rPr>
        <w:t xml:space="preserve"> means each of:</w:t>
      </w:r>
    </w:p>
    <w:p w14:paraId="5F6FB2FB" w14:textId="29F6A8C4" w:rsidR="00EB1D62" w:rsidRDefault="00EB1D62" w:rsidP="00EB1D62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9578A4">
        <w:rPr>
          <w:bCs/>
          <w:iCs/>
        </w:rPr>
        <w:t xml:space="preserve">Optus Mobile Pty Limited (ACN </w:t>
      </w:r>
      <w:r w:rsidR="00641D7A">
        <w:rPr>
          <w:bCs/>
          <w:iCs/>
        </w:rPr>
        <w:t>054 365 696</w:t>
      </w:r>
      <w:proofErr w:type="gramStart"/>
      <w:r w:rsidR="009578A4">
        <w:rPr>
          <w:bCs/>
          <w:iCs/>
        </w:rPr>
        <w:t>);</w:t>
      </w:r>
      <w:proofErr w:type="gramEnd"/>
    </w:p>
    <w:p w14:paraId="033F40AE" w14:textId="2EE98B7A" w:rsidR="009578A4" w:rsidRDefault="009578A4" w:rsidP="00EB1D6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NBN Co Limited (ACN </w:t>
      </w:r>
      <w:r w:rsidR="008A0991">
        <w:rPr>
          <w:bCs/>
          <w:iCs/>
        </w:rPr>
        <w:t>136 533 741</w:t>
      </w:r>
      <w:proofErr w:type="gramStart"/>
      <w:r>
        <w:rPr>
          <w:bCs/>
          <w:iCs/>
        </w:rPr>
        <w:t>);</w:t>
      </w:r>
      <w:proofErr w:type="gramEnd"/>
    </w:p>
    <w:p w14:paraId="5B188A47" w14:textId="6C783DF6" w:rsidR="009578A4" w:rsidRDefault="009578A4" w:rsidP="00EB1D62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</w:r>
      <w:r w:rsidR="007127DA">
        <w:rPr>
          <w:bCs/>
          <w:iCs/>
        </w:rPr>
        <w:t>subject to subsection (3)</w:t>
      </w:r>
      <w:r w:rsidR="000D7170">
        <w:rPr>
          <w:bCs/>
          <w:iCs/>
        </w:rPr>
        <w:t>,</w:t>
      </w:r>
      <w:r w:rsidR="007127DA">
        <w:rPr>
          <w:bCs/>
          <w:iCs/>
        </w:rPr>
        <w:t xml:space="preserve"> </w:t>
      </w:r>
      <w:r w:rsidR="002B32AC" w:rsidRPr="00DE299B">
        <w:rPr>
          <w:bCs/>
          <w:iCs/>
        </w:rPr>
        <w:t>Telstra Corporation Limited</w:t>
      </w:r>
      <w:r w:rsidR="002B32AC">
        <w:rPr>
          <w:bCs/>
          <w:iCs/>
        </w:rPr>
        <w:t xml:space="preserve"> (ACN </w:t>
      </w:r>
      <w:r w:rsidR="00D43F1B">
        <w:rPr>
          <w:bCs/>
          <w:iCs/>
        </w:rPr>
        <w:t>051 775 556</w:t>
      </w:r>
      <w:proofErr w:type="gramStart"/>
      <w:r w:rsidR="002B32AC">
        <w:rPr>
          <w:bCs/>
          <w:iCs/>
        </w:rPr>
        <w:t>);</w:t>
      </w:r>
      <w:proofErr w:type="gramEnd"/>
    </w:p>
    <w:p w14:paraId="20CCAFB9" w14:textId="60FFB384" w:rsidR="002B32AC" w:rsidRDefault="002B32AC" w:rsidP="007127DA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 xml:space="preserve">TPG Telecom Limited (ACN </w:t>
      </w:r>
      <w:r w:rsidR="00E34ABF">
        <w:rPr>
          <w:bCs/>
          <w:iCs/>
        </w:rPr>
        <w:t>096 304 620</w:t>
      </w:r>
      <w:r w:rsidR="00E5516F" w:rsidDel="007127DA">
        <w:rPr>
          <w:bCs/>
          <w:iCs/>
        </w:rPr>
        <w:t>)</w:t>
      </w:r>
      <w:r w:rsidR="007B522B">
        <w:rPr>
          <w:bCs/>
          <w:iCs/>
        </w:rPr>
        <w:t>.</w:t>
      </w:r>
    </w:p>
    <w:p w14:paraId="5B6AF68E" w14:textId="77C26D89" w:rsidR="006C2152" w:rsidRPr="007127DA" w:rsidRDefault="006C2152" w:rsidP="006C2152">
      <w:pPr>
        <w:pStyle w:val="notetext"/>
      </w:pPr>
      <w:r>
        <w:lastRenderedPageBreak/>
        <w:t>Note:</w:t>
      </w:r>
      <w:r>
        <w:tab/>
      </w:r>
      <w:r w:rsidR="00145764">
        <w:t xml:space="preserve">At the time this instrument </w:t>
      </w:r>
      <w:r w:rsidR="00CB1A62">
        <w:t xml:space="preserve">was </w:t>
      </w:r>
      <w:r w:rsidR="00145764">
        <w:t xml:space="preserve">made, each </w:t>
      </w:r>
      <w:r w:rsidR="007127DA">
        <w:t xml:space="preserve">relevant carrier was a carrier within the meaning given by the </w:t>
      </w:r>
      <w:r w:rsidR="007127DA">
        <w:rPr>
          <w:i/>
          <w:iCs/>
        </w:rPr>
        <w:t>Telecommunications Act 1997</w:t>
      </w:r>
      <w:r w:rsidR="007127DA">
        <w:t>.</w:t>
      </w:r>
    </w:p>
    <w:p w14:paraId="04FE9D88" w14:textId="398F017C" w:rsidR="00B72DE9" w:rsidRDefault="00D836C7" w:rsidP="00086BF0">
      <w:pPr>
        <w:pStyle w:val="Definition"/>
        <w:rPr>
          <w:bCs/>
          <w:iCs/>
        </w:rPr>
      </w:pPr>
      <w:r>
        <w:rPr>
          <w:b/>
          <w:i/>
        </w:rPr>
        <w:t>relevant facility</w:t>
      </w:r>
      <w:r w:rsidR="00B72DE9">
        <w:rPr>
          <w:b/>
          <w:i/>
        </w:rPr>
        <w:t xml:space="preserve"> </w:t>
      </w:r>
      <w:r w:rsidR="00B72DE9">
        <w:rPr>
          <w:bCs/>
          <w:iCs/>
        </w:rPr>
        <w:t>means</w:t>
      </w:r>
      <w:r w:rsidR="008E5752">
        <w:rPr>
          <w:bCs/>
          <w:iCs/>
        </w:rPr>
        <w:t xml:space="preserve"> each of the following</w:t>
      </w:r>
      <w:r>
        <w:rPr>
          <w:bCs/>
          <w:iCs/>
        </w:rPr>
        <w:t>:</w:t>
      </w:r>
    </w:p>
    <w:p w14:paraId="2D42DBF2" w14:textId="0B43DC9F" w:rsidR="00D836C7" w:rsidRDefault="00D836C7" w:rsidP="00D836C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 w:rsidR="0089168A">
        <w:rPr>
          <w:bCs/>
          <w:iCs/>
        </w:rPr>
        <w:t>Goulburn Correctional Complex</w:t>
      </w:r>
      <w:r w:rsidR="00904C94">
        <w:rPr>
          <w:bCs/>
          <w:iCs/>
        </w:rPr>
        <w:t xml:space="preserve"> </w:t>
      </w:r>
      <w:r>
        <w:rPr>
          <w:bCs/>
          <w:iCs/>
        </w:rPr>
        <w:t>located</w:t>
      </w:r>
      <w:r w:rsidR="00624B3E">
        <w:rPr>
          <w:bCs/>
          <w:iCs/>
        </w:rPr>
        <w:t xml:space="preserve"> </w:t>
      </w:r>
      <w:r w:rsidR="00501EF0">
        <w:rPr>
          <w:bCs/>
          <w:iCs/>
        </w:rPr>
        <w:t>a</w:t>
      </w:r>
      <w:r w:rsidR="00C64763">
        <w:rPr>
          <w:bCs/>
          <w:iCs/>
        </w:rPr>
        <w:t>t</w:t>
      </w:r>
      <w:r w:rsidR="00624B3E">
        <w:rPr>
          <w:bCs/>
          <w:iCs/>
        </w:rPr>
        <w:t xml:space="preserve"> Maud Street, Gou</w:t>
      </w:r>
      <w:r w:rsidR="00C35FDF">
        <w:rPr>
          <w:bCs/>
          <w:iCs/>
        </w:rPr>
        <w:t xml:space="preserve">lburn, New South </w:t>
      </w:r>
      <w:proofErr w:type="gramStart"/>
      <w:r w:rsidR="00C35FDF">
        <w:rPr>
          <w:bCs/>
          <w:iCs/>
        </w:rPr>
        <w:t>Wales</w:t>
      </w:r>
      <w:r>
        <w:rPr>
          <w:bCs/>
          <w:iCs/>
        </w:rPr>
        <w:t>;</w:t>
      </w:r>
      <w:proofErr w:type="gramEnd"/>
    </w:p>
    <w:p w14:paraId="549AA2AB" w14:textId="30783AD2" w:rsidR="00D836C7" w:rsidRPr="00B72DE9" w:rsidRDefault="00D836C7" w:rsidP="00D836C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the </w:t>
      </w:r>
      <w:r w:rsidR="00810111">
        <w:rPr>
          <w:bCs/>
          <w:iCs/>
        </w:rPr>
        <w:t>Lithgow Correctional Centre</w:t>
      </w:r>
      <w:r w:rsidR="00C35FDF">
        <w:rPr>
          <w:bCs/>
          <w:iCs/>
        </w:rPr>
        <w:t xml:space="preserve"> located at 596 Great Western Highway, Marrangaroo, New South Wales.</w:t>
      </w:r>
    </w:p>
    <w:p w14:paraId="4FBFA879" w14:textId="0D25FA43" w:rsidR="00107B75" w:rsidRPr="00107B75" w:rsidRDefault="00107B75" w:rsidP="00086BF0">
      <w:pPr>
        <w:pStyle w:val="Definition"/>
        <w:rPr>
          <w:bCs/>
          <w:iCs/>
        </w:rPr>
      </w:pPr>
      <w:r>
        <w:rPr>
          <w:b/>
          <w:i/>
        </w:rPr>
        <w:t xml:space="preserve">Sentences Act </w:t>
      </w:r>
      <w:r>
        <w:rPr>
          <w:bCs/>
          <w:iCs/>
        </w:rPr>
        <w:t xml:space="preserve">means the </w:t>
      </w:r>
      <w:r>
        <w:rPr>
          <w:bCs/>
          <w:i/>
        </w:rPr>
        <w:t xml:space="preserve">Crimes (Administration of Sentences) Act 1999 </w:t>
      </w:r>
      <w:r>
        <w:rPr>
          <w:bCs/>
          <w:iCs/>
        </w:rPr>
        <w:t>(NSW).</w:t>
      </w:r>
    </w:p>
    <w:p w14:paraId="037B3550" w14:textId="05E7AD2E" w:rsidR="0082483D" w:rsidRDefault="0082483D" w:rsidP="00086BF0">
      <w:pPr>
        <w:pStyle w:val="notetext"/>
      </w:pPr>
      <w:r>
        <w:t>Note 1</w:t>
      </w:r>
      <w:r w:rsidR="006C2152">
        <w:t>:</w:t>
      </w:r>
      <w:r>
        <w:tab/>
        <w:t xml:space="preserve">The Sentences Act is available, free of charge, from the New South Wales </w:t>
      </w:r>
      <w:r w:rsidR="00CF59EE">
        <w:t xml:space="preserve">legislation website at </w:t>
      </w:r>
      <w:hyperlink r:id="rId17" w:history="1">
        <w:r w:rsidR="00CF59EE" w:rsidRPr="004E7056">
          <w:rPr>
            <w:rStyle w:val="Hyperlink"/>
          </w:rPr>
          <w:t>www.legislation.nsw.gov.au</w:t>
        </w:r>
      </w:hyperlink>
      <w:r w:rsidR="00CF59EE">
        <w:t xml:space="preserve">. </w:t>
      </w:r>
    </w:p>
    <w:p w14:paraId="05681FC1" w14:textId="7E9DB6D0" w:rsidR="00086BF0" w:rsidRDefault="00086BF0" w:rsidP="00086BF0">
      <w:pPr>
        <w:pStyle w:val="notetext"/>
      </w:pPr>
      <w:r>
        <w:t>Note</w:t>
      </w:r>
      <w:r w:rsidR="0082483D">
        <w:t xml:space="preserve"> 2</w:t>
      </w:r>
      <w:r>
        <w:t>:</w:t>
      </w:r>
      <w:r>
        <w:tab/>
      </w:r>
      <w:proofErr w:type="gramStart"/>
      <w:r>
        <w:t>A number of</w:t>
      </w:r>
      <w:proofErr w:type="gramEnd"/>
      <w:r>
        <w:t xml:space="preserve"> other expressions used in this instrument are defined in the Act, including the following:</w:t>
      </w:r>
    </w:p>
    <w:p w14:paraId="5C7703B4" w14:textId="01FC728E" w:rsidR="00CF7FAA" w:rsidRDefault="00085BB4" w:rsidP="00086BF0">
      <w:pPr>
        <w:pStyle w:val="notepara"/>
      </w:pPr>
      <w:r>
        <w:t>(</w:t>
      </w:r>
      <w:r w:rsidR="00372BCE">
        <w:t>a</w:t>
      </w:r>
      <w:r>
        <w:t>)</w:t>
      </w:r>
      <w:r>
        <w:tab/>
      </w:r>
      <w:proofErr w:type="gramStart"/>
      <w:r w:rsidR="00990FD1">
        <w:t>ACMA</w:t>
      </w:r>
      <w:r w:rsidR="00CF7FAA">
        <w:t>;</w:t>
      </w:r>
      <w:proofErr w:type="gramEnd"/>
    </w:p>
    <w:p w14:paraId="4CC363CA" w14:textId="4CC28D22" w:rsidR="001316A5" w:rsidRDefault="001316A5" w:rsidP="00086BF0">
      <w:pPr>
        <w:pStyle w:val="notepara"/>
      </w:pPr>
      <w:r>
        <w:t>(b)</w:t>
      </w:r>
      <w:r>
        <w:tab/>
        <w:t xml:space="preserve">apparatus </w:t>
      </w:r>
      <w:proofErr w:type="gramStart"/>
      <w:r>
        <w:t>licence;</w:t>
      </w:r>
      <w:proofErr w:type="gramEnd"/>
    </w:p>
    <w:p w14:paraId="401001B2" w14:textId="09807D68" w:rsidR="005C79E1" w:rsidRDefault="008864A2" w:rsidP="00086BF0">
      <w:pPr>
        <w:pStyle w:val="notepara"/>
      </w:pPr>
      <w:r>
        <w:t>(</w:t>
      </w:r>
      <w:r w:rsidR="001316A5">
        <w:t>c</w:t>
      </w:r>
      <w:r>
        <w:t>)</w:t>
      </w:r>
      <w:r>
        <w:tab/>
      </w:r>
      <w:r w:rsidR="00990FD1">
        <w:t xml:space="preserve">frequency </w:t>
      </w:r>
      <w:proofErr w:type="gramStart"/>
      <w:r w:rsidR="00990FD1">
        <w:t>band</w:t>
      </w:r>
      <w:r>
        <w:t>;</w:t>
      </w:r>
      <w:proofErr w:type="gramEnd"/>
    </w:p>
    <w:p w14:paraId="2157B88E" w14:textId="30E4CC6E" w:rsidR="00625545" w:rsidRDefault="00625545" w:rsidP="00086BF0">
      <w:pPr>
        <w:pStyle w:val="notepara"/>
      </w:pPr>
      <w:r>
        <w:t>(d)</w:t>
      </w:r>
      <w:r>
        <w:tab/>
      </w:r>
      <w:proofErr w:type="gramStart"/>
      <w:r>
        <w:t>interference;</w:t>
      </w:r>
      <w:proofErr w:type="gramEnd"/>
    </w:p>
    <w:p w14:paraId="548369DB" w14:textId="3DBA0C76" w:rsidR="00DB0FE9" w:rsidRDefault="00DB0FE9" w:rsidP="00086BF0">
      <w:pPr>
        <w:pStyle w:val="notepara"/>
      </w:pPr>
      <w:r>
        <w:t>(e)</w:t>
      </w:r>
      <w:r>
        <w:tab/>
      </w:r>
      <w:proofErr w:type="gramStart"/>
      <w:r>
        <w:t>operate;</w:t>
      </w:r>
      <w:proofErr w:type="gramEnd"/>
    </w:p>
    <w:p w14:paraId="7027068D" w14:textId="51F91AB7" w:rsidR="00E170FB" w:rsidRDefault="00E170FB" w:rsidP="00495333">
      <w:pPr>
        <w:pStyle w:val="notepara"/>
      </w:pPr>
      <w:r>
        <w:t>(</w:t>
      </w:r>
      <w:r w:rsidR="00625545">
        <w:t>f</w:t>
      </w:r>
      <w:r>
        <w:t>)</w:t>
      </w:r>
      <w:r>
        <w:tab/>
      </w:r>
      <w:proofErr w:type="gramStart"/>
      <w:r>
        <w:t>radiocommunication;</w:t>
      </w:r>
      <w:proofErr w:type="gramEnd"/>
    </w:p>
    <w:p w14:paraId="185914A3" w14:textId="45E62364" w:rsidR="00A67ED9" w:rsidRDefault="00A67ED9" w:rsidP="00495333">
      <w:pPr>
        <w:pStyle w:val="notepara"/>
      </w:pPr>
      <w:r>
        <w:t>(</w:t>
      </w:r>
      <w:r w:rsidR="00625545">
        <w:t>g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109D7061" w14:textId="38068CB9" w:rsidR="00DB0FE9" w:rsidRDefault="00DB0FE9" w:rsidP="00495333">
      <w:pPr>
        <w:pStyle w:val="notepara"/>
      </w:pPr>
      <w:r>
        <w:t>(</w:t>
      </w:r>
      <w:r w:rsidR="00495333">
        <w:t>h</w:t>
      </w:r>
      <w:r>
        <w:t>)</w:t>
      </w:r>
      <w:r>
        <w:tab/>
        <w:t xml:space="preserve">spectrum </w:t>
      </w:r>
      <w:proofErr w:type="gramStart"/>
      <w:r>
        <w:t>licence;</w:t>
      </w:r>
      <w:proofErr w:type="gramEnd"/>
    </w:p>
    <w:p w14:paraId="4241FC82" w14:textId="27E00E78" w:rsidR="00CF7FAA" w:rsidRDefault="001316A5" w:rsidP="00495333">
      <w:pPr>
        <w:pStyle w:val="notepara"/>
      </w:pPr>
      <w:r>
        <w:t>(</w:t>
      </w:r>
      <w:r w:rsidR="00495333">
        <w:t>i</w:t>
      </w:r>
      <w:r>
        <w:t>)</w:t>
      </w:r>
      <w:r>
        <w:tab/>
      </w:r>
      <w:r w:rsidR="00B862FD">
        <w:t>spectrum plan.</w:t>
      </w:r>
    </w:p>
    <w:p w14:paraId="31FD2B54" w14:textId="3BB9DE08" w:rsidR="002643D5" w:rsidRDefault="002643D5" w:rsidP="002643D5">
      <w:pPr>
        <w:pStyle w:val="subsection"/>
      </w:pPr>
      <w:r>
        <w:tab/>
        <w:t>(</w:t>
      </w:r>
      <w:r w:rsidR="00372BCE">
        <w:t>2</w:t>
      </w:r>
      <w:r>
        <w:t>)</w:t>
      </w:r>
      <w:r>
        <w:tab/>
        <w:t>In this instrument, a reference to a part of the spectrum, a frequency band or a frequency range includes all frequencies that are greater than but not including the lower frequency, up to and including the higher frequency.</w:t>
      </w:r>
    </w:p>
    <w:p w14:paraId="4545B8CE" w14:textId="24C7D303" w:rsidR="002643D5" w:rsidRDefault="002643D5" w:rsidP="002643D5">
      <w:pPr>
        <w:pStyle w:val="notetext"/>
      </w:pPr>
      <w:r>
        <w:t>Note:</w:t>
      </w:r>
      <w:r>
        <w:tab/>
      </w:r>
      <w:r w:rsidR="00F40578">
        <w:t xml:space="preserve">This means the lower number in the reference to a part of the spectrum, a frequency band or a frequency range is not included in the part of the spectrum, the frequency </w:t>
      </w:r>
      <w:proofErr w:type="gramStart"/>
      <w:r w:rsidR="00F40578">
        <w:t>band</w:t>
      </w:r>
      <w:proofErr w:type="gramEnd"/>
      <w:r w:rsidR="00F40578">
        <w:t xml:space="preserve"> or the frequency range.</w:t>
      </w:r>
    </w:p>
    <w:p w14:paraId="03804C78" w14:textId="16840A8B" w:rsidR="000D7170" w:rsidRPr="00142F54" w:rsidRDefault="002533DD" w:rsidP="009969BB">
      <w:pPr>
        <w:pStyle w:val="subsection"/>
      </w:pPr>
      <w:bookmarkStart w:id="14" w:name="_Toc63237276"/>
      <w:bookmarkStart w:id="15" w:name="_Toc79144753"/>
      <w:r w:rsidRPr="00142F54">
        <w:tab/>
        <w:t>(3)</w:t>
      </w:r>
      <w:r w:rsidRPr="00142F54">
        <w:tab/>
      </w:r>
      <w:r w:rsidR="005E31DF" w:rsidRPr="00142F54">
        <w:t>If</w:t>
      </w:r>
      <w:r w:rsidR="005158D2" w:rsidRPr="00142F54">
        <w:t>:</w:t>
      </w:r>
    </w:p>
    <w:p w14:paraId="5C0B38AA" w14:textId="5051ADD8" w:rsidR="002531F8" w:rsidRPr="00142F54" w:rsidRDefault="000D7170" w:rsidP="00142F54">
      <w:pPr>
        <w:pStyle w:val="paragraph"/>
        <w:rPr>
          <w:bCs/>
          <w:iCs/>
        </w:rPr>
      </w:pPr>
      <w:r w:rsidRPr="00142F54">
        <w:rPr>
          <w:bCs/>
          <w:iCs/>
        </w:rPr>
        <w:tab/>
        <w:t>(a)</w:t>
      </w:r>
      <w:r w:rsidRPr="00142F54">
        <w:rPr>
          <w:bCs/>
          <w:iCs/>
        </w:rPr>
        <w:tab/>
        <w:t xml:space="preserve">Telstra Limited (ACN </w:t>
      </w:r>
      <w:r w:rsidR="002531F8" w:rsidRPr="00142F54">
        <w:rPr>
          <w:bCs/>
          <w:iCs/>
        </w:rPr>
        <w:t xml:space="preserve">086 174 781) holds a carrier a licence; </w:t>
      </w:r>
      <w:r w:rsidR="00B53DCF" w:rsidRPr="00142F54">
        <w:rPr>
          <w:bCs/>
          <w:iCs/>
        </w:rPr>
        <w:t>and</w:t>
      </w:r>
    </w:p>
    <w:p w14:paraId="44303CA0" w14:textId="5CE19EE7" w:rsidR="002533DD" w:rsidRPr="00142F54" w:rsidRDefault="002531F8" w:rsidP="00142F54">
      <w:pPr>
        <w:pStyle w:val="paragraph"/>
        <w:rPr>
          <w:bCs/>
          <w:iCs/>
        </w:rPr>
      </w:pPr>
      <w:r w:rsidRPr="00142F54">
        <w:rPr>
          <w:bCs/>
          <w:iCs/>
        </w:rPr>
        <w:tab/>
        <w:t>(b)</w:t>
      </w:r>
      <w:r w:rsidRPr="00142F54">
        <w:rPr>
          <w:bCs/>
          <w:iCs/>
        </w:rPr>
        <w:tab/>
      </w:r>
      <w:r w:rsidR="00B53DCF" w:rsidRPr="00142F54">
        <w:rPr>
          <w:bCs/>
          <w:iCs/>
        </w:rPr>
        <w:t xml:space="preserve">Telstra Corporation Limited (ACN 051 775 556) </w:t>
      </w:r>
      <w:r w:rsidR="00274DE6" w:rsidRPr="00142F54">
        <w:rPr>
          <w:bCs/>
          <w:iCs/>
        </w:rPr>
        <w:t>notifies C</w:t>
      </w:r>
      <w:r w:rsidR="00284512" w:rsidRPr="00142F54">
        <w:rPr>
          <w:bCs/>
          <w:iCs/>
        </w:rPr>
        <w:t xml:space="preserve">orrective Services </w:t>
      </w:r>
      <w:r w:rsidR="00274DE6" w:rsidRPr="00142F54">
        <w:rPr>
          <w:bCs/>
          <w:iCs/>
        </w:rPr>
        <w:t>NSW</w:t>
      </w:r>
      <w:r w:rsidR="00284512" w:rsidRPr="00142F54">
        <w:rPr>
          <w:bCs/>
          <w:iCs/>
        </w:rPr>
        <w:t>, in writing, that for the purposes of this instrument Telstra Limited (ACN 086 174 781) is taken to be a relevant carrier</w:t>
      </w:r>
      <w:r w:rsidR="00776D41" w:rsidRPr="00142F54">
        <w:rPr>
          <w:bCs/>
          <w:iCs/>
        </w:rPr>
        <w:t xml:space="preserve"> from a particular time (the </w:t>
      </w:r>
      <w:r w:rsidR="00776D41" w:rsidRPr="00A56282">
        <w:rPr>
          <w:b/>
          <w:i/>
        </w:rPr>
        <w:t>transfer time</w:t>
      </w:r>
      <w:proofErr w:type="gramStart"/>
      <w:r w:rsidR="00D8205A">
        <w:rPr>
          <w:bCs/>
          <w:iCs/>
        </w:rPr>
        <w:t>)</w:t>
      </w:r>
      <w:r w:rsidR="00B53DCF" w:rsidRPr="00142F54">
        <w:rPr>
          <w:bCs/>
          <w:iCs/>
        </w:rPr>
        <w:t>;</w:t>
      </w:r>
      <w:proofErr w:type="gramEnd"/>
    </w:p>
    <w:p w14:paraId="6B4EB718" w14:textId="1C216864" w:rsidR="00B53DCF" w:rsidRPr="00142F54" w:rsidRDefault="00B53DCF" w:rsidP="00142F54">
      <w:pPr>
        <w:pStyle w:val="subsection"/>
        <w:spacing w:before="60"/>
      </w:pPr>
      <w:r w:rsidRPr="00142F54">
        <w:tab/>
      </w:r>
      <w:r w:rsidRPr="00142F54">
        <w:tab/>
      </w:r>
      <w:r w:rsidR="00BB1776" w:rsidRPr="00142F54">
        <w:t>the reference to Telstra Corporation Limited (ACN 051 775 556) in paragraph (c) of the definition of relevant carrier in subsection (1) is</w:t>
      </w:r>
      <w:r w:rsidR="00776D41" w:rsidRPr="00142F54">
        <w:t>, after the transfer time,</w:t>
      </w:r>
      <w:r w:rsidR="00BB1776" w:rsidRPr="00142F54">
        <w:t xml:space="preserve"> taken to be a reference to Telstra Limited (ACN 086 174 781)</w:t>
      </w:r>
      <w:r w:rsidR="003C140C" w:rsidRPr="00142F54">
        <w:t>.</w:t>
      </w:r>
    </w:p>
    <w:p w14:paraId="5E8DE7F6" w14:textId="53483599" w:rsidR="0089427B" w:rsidRPr="00142F54" w:rsidRDefault="004C5EC2" w:rsidP="00142F54">
      <w:pPr>
        <w:pStyle w:val="notetext"/>
      </w:pPr>
      <w:r w:rsidRPr="00142F54">
        <w:t>Note:</w:t>
      </w:r>
      <w:r w:rsidRPr="00142F54">
        <w:tab/>
        <w:t xml:space="preserve">For paragraph (b), see </w:t>
      </w:r>
      <w:r w:rsidR="005556B4" w:rsidRPr="00142F54">
        <w:t>subsection 27(2A)</w:t>
      </w:r>
      <w:r w:rsidR="00776D41" w:rsidRPr="00142F54">
        <w:t xml:space="preserve"> of the Act.</w:t>
      </w:r>
    </w:p>
    <w:p w14:paraId="084BDA7E" w14:textId="5AB3F0F8" w:rsidR="007C4CEA" w:rsidRPr="008C35A4" w:rsidRDefault="00140D98" w:rsidP="007C4CEA">
      <w:pPr>
        <w:pStyle w:val="ActHead5"/>
      </w:pPr>
      <w:proofErr w:type="gramStart"/>
      <w:r>
        <w:rPr>
          <w:rStyle w:val="CharSectno"/>
        </w:rPr>
        <w:t>7</w:t>
      </w:r>
      <w:r w:rsidR="007C4CEA" w:rsidRPr="008C35A4">
        <w:t xml:space="preserve">  References</w:t>
      </w:r>
      <w:proofErr w:type="gramEnd"/>
      <w:r w:rsidR="007C4CEA" w:rsidRPr="008C35A4">
        <w:t xml:space="preserve">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38A01303" w14:textId="1BF9B020" w:rsidR="00C10CCB" w:rsidRDefault="00140D98" w:rsidP="00C10CCB">
      <w:pPr>
        <w:pStyle w:val="ActHead5"/>
      </w:pPr>
      <w:bookmarkStart w:id="16" w:name="_Toc63237277"/>
      <w:bookmarkStart w:id="17" w:name="_Toc79144754"/>
      <w:proofErr w:type="gramStart"/>
      <w:r w:rsidRPr="00142F54">
        <w:rPr>
          <w:rStyle w:val="CharSectno"/>
        </w:rPr>
        <w:lastRenderedPageBreak/>
        <w:t>8</w:t>
      </w:r>
      <w:r w:rsidR="00C10CCB">
        <w:t xml:space="preserve">  </w:t>
      </w:r>
      <w:bookmarkEnd w:id="16"/>
      <w:bookmarkEnd w:id="17"/>
      <w:r w:rsidR="00804749">
        <w:t>A</w:t>
      </w:r>
      <w:r w:rsidR="00D046A5">
        <w:t>pplication</w:t>
      </w:r>
      <w:proofErr w:type="gramEnd"/>
      <w:r w:rsidR="00D046A5">
        <w:t xml:space="preserve"> of section 27</w:t>
      </w:r>
      <w:r w:rsidR="00A53276">
        <w:t xml:space="preserve"> of the Act</w:t>
      </w:r>
      <w:r w:rsidR="00804749">
        <w:t xml:space="preserve"> – Corrective Services NSW</w:t>
      </w:r>
    </w:p>
    <w:p w14:paraId="70061C40" w14:textId="4A5A9D87" w:rsidR="00C10CCB" w:rsidRDefault="00C10CCB" w:rsidP="00C10CCB">
      <w:pPr>
        <w:pStyle w:val="subsection"/>
      </w:pPr>
      <w:r>
        <w:tab/>
      </w:r>
      <w:r>
        <w:tab/>
      </w:r>
      <w:r w:rsidR="00D046A5">
        <w:t>For the purposes of paragraph 27(</w:t>
      </w:r>
      <w:proofErr w:type="gramStart"/>
      <w:r w:rsidR="00D046A5">
        <w:t>1)(</w:t>
      </w:r>
      <w:proofErr w:type="gramEnd"/>
      <w:r w:rsidR="00D046A5">
        <w:t>be)</w:t>
      </w:r>
      <w:r w:rsidR="006833D0">
        <w:t xml:space="preserve"> of the Act</w:t>
      </w:r>
      <w:r w:rsidR="00D046A5">
        <w:t xml:space="preserve">, Corrective Services NSW is </w:t>
      </w:r>
      <w:r w:rsidR="006833D0">
        <w:t>a body to which section 27 of the Act applies.</w:t>
      </w:r>
      <w:r w:rsidR="00D046A5">
        <w:t xml:space="preserve"> </w:t>
      </w:r>
    </w:p>
    <w:p w14:paraId="7589C47A" w14:textId="6FBAECA1" w:rsidR="00C7144D" w:rsidRDefault="00140D98" w:rsidP="00C7144D">
      <w:pPr>
        <w:pStyle w:val="ActHead5"/>
      </w:pPr>
      <w:bookmarkStart w:id="18" w:name="_Toc63237278"/>
      <w:bookmarkStart w:id="19" w:name="_Toc79144755"/>
      <w:proofErr w:type="gramStart"/>
      <w:r>
        <w:rPr>
          <w:rStyle w:val="CharSectno"/>
        </w:rPr>
        <w:t>9</w:t>
      </w:r>
      <w:r w:rsidR="00C7144D">
        <w:t xml:space="preserve">  </w:t>
      </w:r>
      <w:bookmarkEnd w:id="18"/>
      <w:bookmarkEnd w:id="19"/>
      <w:r w:rsidR="00A53276">
        <w:t>Exemption</w:t>
      </w:r>
      <w:proofErr w:type="gramEnd"/>
      <w:r w:rsidR="00A53276">
        <w:t xml:space="preserve"> – Corrective Services NSW</w:t>
      </w:r>
      <w:r w:rsidR="007745D4">
        <w:t>,</w:t>
      </w:r>
      <w:r w:rsidR="00A53276">
        <w:t xml:space="preserve"> CSNSW staff</w:t>
      </w:r>
      <w:r w:rsidR="007745D4">
        <w:t xml:space="preserve"> and CSNSW contractors</w:t>
      </w:r>
    </w:p>
    <w:p w14:paraId="41438165" w14:textId="2F458723" w:rsidR="00C7144D" w:rsidRDefault="00C7144D" w:rsidP="00C7144D">
      <w:pPr>
        <w:pStyle w:val="subsection"/>
      </w:pPr>
      <w:r>
        <w:tab/>
      </w:r>
      <w:r w:rsidR="00021E1B">
        <w:t>(1)</w:t>
      </w:r>
      <w:r>
        <w:tab/>
      </w:r>
      <w:r w:rsidR="00015A2E">
        <w:t xml:space="preserve">Subject to section </w:t>
      </w:r>
      <w:r w:rsidR="000927A6">
        <w:t>13</w:t>
      </w:r>
      <w:r w:rsidR="00015A2E">
        <w:t>, a</w:t>
      </w:r>
      <w:r w:rsidR="00A53276">
        <w:t>n act or omission by</w:t>
      </w:r>
      <w:r w:rsidR="00021E1B">
        <w:t xml:space="preserve"> Corrective Services NSW </w:t>
      </w:r>
      <w:r w:rsidR="008C1559">
        <w:t>is exempt from:</w:t>
      </w:r>
    </w:p>
    <w:p w14:paraId="00CC0A0F" w14:textId="10BD29AE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 xml:space="preserve">all of Part 3.1 of the </w:t>
      </w:r>
      <w:proofErr w:type="gramStart"/>
      <w:r w:rsidR="008C1559">
        <w:t>Act;</w:t>
      </w:r>
      <w:proofErr w:type="gramEnd"/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 xml:space="preserve">all of Part 4.2 of the </w:t>
      </w:r>
      <w:proofErr w:type="gramStart"/>
      <w:r>
        <w:t>Act;</w:t>
      </w:r>
      <w:proofErr w:type="gramEnd"/>
    </w:p>
    <w:p w14:paraId="37722E4B" w14:textId="358BDE23" w:rsidR="00021E1B" w:rsidRDefault="008C1559" w:rsidP="008C1559">
      <w:pPr>
        <w:pStyle w:val="subsection"/>
        <w:spacing w:before="60"/>
      </w:pPr>
      <w:r>
        <w:tab/>
      </w:r>
      <w:r>
        <w:tab/>
      </w:r>
      <w:r w:rsidR="00A866CA">
        <w:t xml:space="preserve">in the circumstances specified in section </w:t>
      </w:r>
      <w:r w:rsidR="000927A6">
        <w:t>10</w:t>
      </w:r>
      <w:r w:rsidR="00A866CA">
        <w:t>.</w:t>
      </w:r>
    </w:p>
    <w:p w14:paraId="1C200695" w14:textId="4673EDCF" w:rsidR="00A866CA" w:rsidRDefault="00A866CA" w:rsidP="00A866CA">
      <w:pPr>
        <w:pStyle w:val="subsection"/>
      </w:pPr>
      <w:r>
        <w:tab/>
        <w:t>(2)</w:t>
      </w:r>
      <w:r>
        <w:tab/>
      </w:r>
      <w:r w:rsidR="00015A2E">
        <w:t xml:space="preserve">Subject to section </w:t>
      </w:r>
      <w:r w:rsidR="000927A6">
        <w:t>13</w:t>
      </w:r>
      <w:r w:rsidR="00015A2E">
        <w:t xml:space="preserve">, </w:t>
      </w:r>
      <w:r w:rsidR="00A5349E">
        <w:t>a</w:t>
      </w:r>
      <w:r>
        <w:t xml:space="preserve">n act or omission by a person who </w:t>
      </w:r>
      <w:r w:rsidR="007745D4">
        <w:t xml:space="preserve">is </w:t>
      </w:r>
      <w:r>
        <w:t>a member of CSNSW staff is exempt from:</w:t>
      </w:r>
    </w:p>
    <w:p w14:paraId="13A955D4" w14:textId="77777777" w:rsidR="00A866CA" w:rsidRDefault="00A866CA" w:rsidP="00A866CA">
      <w:pPr>
        <w:pStyle w:val="paragraph"/>
      </w:pPr>
      <w:r>
        <w:tab/>
        <w:t>(a)</w:t>
      </w:r>
      <w:r>
        <w:tab/>
        <w:t xml:space="preserve">all of Part 3.1 of the </w:t>
      </w:r>
      <w:proofErr w:type="gramStart"/>
      <w:r>
        <w:t>Act;</w:t>
      </w:r>
      <w:proofErr w:type="gramEnd"/>
    </w:p>
    <w:p w14:paraId="624E555E" w14:textId="77777777" w:rsidR="00A866CA" w:rsidRDefault="00A866CA" w:rsidP="00A866CA">
      <w:pPr>
        <w:pStyle w:val="paragraph"/>
      </w:pPr>
      <w:r>
        <w:tab/>
        <w:t>(b)</w:t>
      </w:r>
      <w:r>
        <w:tab/>
        <w:t>all of Part 4.1 of the Act; and</w:t>
      </w:r>
    </w:p>
    <w:p w14:paraId="722DEF8E" w14:textId="77777777" w:rsidR="00A866CA" w:rsidRDefault="00A866CA" w:rsidP="00A866CA">
      <w:pPr>
        <w:pStyle w:val="paragraph"/>
      </w:pPr>
      <w:r>
        <w:tab/>
        <w:t>(c)</w:t>
      </w:r>
      <w:r>
        <w:tab/>
        <w:t xml:space="preserve">all of Part 4.2 of the </w:t>
      </w:r>
      <w:proofErr w:type="gramStart"/>
      <w:r>
        <w:t>Act;</w:t>
      </w:r>
      <w:proofErr w:type="gramEnd"/>
    </w:p>
    <w:p w14:paraId="674C16D1" w14:textId="073E84B7" w:rsidR="00A866CA" w:rsidRDefault="00A866CA" w:rsidP="00A866CA">
      <w:pPr>
        <w:pStyle w:val="subsection"/>
        <w:spacing w:before="60"/>
      </w:pPr>
      <w:r>
        <w:tab/>
      </w:r>
      <w:r>
        <w:tab/>
        <w:t xml:space="preserve">in the circumstances specified in section </w:t>
      </w:r>
      <w:r w:rsidR="000927A6">
        <w:t>10</w:t>
      </w:r>
      <w:r>
        <w:t>.</w:t>
      </w:r>
    </w:p>
    <w:p w14:paraId="3E2D8040" w14:textId="01D67735" w:rsidR="007745D4" w:rsidRDefault="007745D4" w:rsidP="007745D4">
      <w:pPr>
        <w:pStyle w:val="subsection"/>
      </w:pPr>
      <w:bookmarkStart w:id="20" w:name="_Toc79144756"/>
      <w:bookmarkStart w:id="21" w:name="_Toc63237279"/>
      <w:r>
        <w:tab/>
        <w:t>(</w:t>
      </w:r>
      <w:r w:rsidR="00A42EFF">
        <w:t>3</w:t>
      </w:r>
      <w:r>
        <w:t>)</w:t>
      </w:r>
      <w:r>
        <w:tab/>
        <w:t xml:space="preserve">Subject to section </w:t>
      </w:r>
      <w:r w:rsidR="000927A6">
        <w:t>13</w:t>
      </w:r>
      <w:r>
        <w:t>, an act or omission by a person who is a CSNSW contractor is exempt from:</w:t>
      </w:r>
    </w:p>
    <w:p w14:paraId="729DDBA8" w14:textId="77777777" w:rsidR="007745D4" w:rsidRDefault="007745D4" w:rsidP="007745D4">
      <w:pPr>
        <w:pStyle w:val="paragraph"/>
      </w:pPr>
      <w:r>
        <w:tab/>
        <w:t>(a)</w:t>
      </w:r>
      <w:r>
        <w:tab/>
        <w:t xml:space="preserve">all of Part 3.1 of the </w:t>
      </w:r>
      <w:proofErr w:type="gramStart"/>
      <w:r>
        <w:t>Act;</w:t>
      </w:r>
      <w:proofErr w:type="gramEnd"/>
    </w:p>
    <w:p w14:paraId="2D00B604" w14:textId="77777777" w:rsidR="007745D4" w:rsidRDefault="007745D4" w:rsidP="007745D4">
      <w:pPr>
        <w:pStyle w:val="paragraph"/>
      </w:pPr>
      <w:r>
        <w:tab/>
        <w:t>(b)</w:t>
      </w:r>
      <w:r>
        <w:tab/>
        <w:t>all of Part 4.1 of the Act; and</w:t>
      </w:r>
    </w:p>
    <w:p w14:paraId="0F538635" w14:textId="77777777" w:rsidR="007745D4" w:rsidRDefault="007745D4" w:rsidP="007745D4">
      <w:pPr>
        <w:pStyle w:val="paragraph"/>
      </w:pPr>
      <w:r>
        <w:tab/>
        <w:t>(c)</w:t>
      </w:r>
      <w:r>
        <w:tab/>
        <w:t xml:space="preserve">all of Part 4.2 of the </w:t>
      </w:r>
      <w:proofErr w:type="gramStart"/>
      <w:r>
        <w:t>Act;</w:t>
      </w:r>
      <w:proofErr w:type="gramEnd"/>
    </w:p>
    <w:p w14:paraId="12504F10" w14:textId="6F51821A" w:rsidR="007745D4" w:rsidRDefault="007745D4" w:rsidP="007745D4">
      <w:pPr>
        <w:pStyle w:val="subsection"/>
        <w:spacing w:before="60"/>
      </w:pPr>
      <w:r>
        <w:tab/>
      </w:r>
      <w:r>
        <w:tab/>
        <w:t xml:space="preserve">in the circumstances specified in section </w:t>
      </w:r>
      <w:r w:rsidR="000927A6">
        <w:t>10</w:t>
      </w:r>
      <w:r>
        <w:t>.</w:t>
      </w:r>
    </w:p>
    <w:p w14:paraId="5E1E975F" w14:textId="450F83CB" w:rsidR="009971BF" w:rsidRDefault="000927A6" w:rsidP="009971BF">
      <w:pPr>
        <w:pStyle w:val="ActHead5"/>
      </w:pPr>
      <w:proofErr w:type="gramStart"/>
      <w:r>
        <w:rPr>
          <w:rStyle w:val="CharSectno"/>
        </w:rPr>
        <w:t>10</w:t>
      </w:r>
      <w:r w:rsidR="009971BF">
        <w:t xml:space="preserve">  </w:t>
      </w:r>
      <w:bookmarkEnd w:id="20"/>
      <w:r w:rsidR="00A866CA">
        <w:t>Exemption</w:t>
      </w:r>
      <w:proofErr w:type="gramEnd"/>
      <w:r w:rsidR="00D87368">
        <w:t xml:space="preserve"> – circumstances </w:t>
      </w:r>
      <w:r w:rsidR="00A50F0F">
        <w:t>in which the exemption</w:t>
      </w:r>
      <w:r w:rsidR="00AC4BA8">
        <w:t>s</w:t>
      </w:r>
      <w:r w:rsidR="00A50F0F">
        <w:t xml:space="preserve"> appl</w:t>
      </w:r>
      <w:r w:rsidR="00AC4BA8">
        <w:t>y</w:t>
      </w:r>
    </w:p>
    <w:p w14:paraId="14740742" w14:textId="33825A87" w:rsidR="00BC47AC" w:rsidRDefault="009971BF" w:rsidP="009971BF">
      <w:pPr>
        <w:pStyle w:val="subsection"/>
      </w:pPr>
      <w:r>
        <w:tab/>
      </w:r>
      <w:r w:rsidR="007008D5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each of </w:t>
      </w:r>
      <w:r w:rsidR="00BC47AC">
        <w:t>subsection</w:t>
      </w:r>
      <w:r w:rsidR="007745D4">
        <w:t>s</w:t>
      </w:r>
      <w:r w:rsidR="00BC47AC">
        <w:t xml:space="preserve"> </w:t>
      </w:r>
      <w:r w:rsidR="000927A6">
        <w:t>9</w:t>
      </w:r>
      <w:r w:rsidR="00BC47AC">
        <w:t>(1)</w:t>
      </w:r>
      <w:r w:rsidR="007745D4">
        <w:t xml:space="preserve">, </w:t>
      </w:r>
      <w:r w:rsidR="00BC47AC">
        <w:t>(2)</w:t>
      </w:r>
      <w:r w:rsidR="007745D4">
        <w:t xml:space="preserve"> and (3)</w:t>
      </w:r>
      <w:r w:rsidR="0056763C">
        <w:t xml:space="preserve"> applies only if all </w:t>
      </w:r>
      <w:r w:rsidR="00BC47AC">
        <w:t>the circumstances set out in this section exist.</w:t>
      </w:r>
    </w:p>
    <w:p w14:paraId="58FCDA83" w14:textId="74DF969A" w:rsidR="00BC47AC" w:rsidRDefault="00BC47AC" w:rsidP="009971BF">
      <w:pPr>
        <w:pStyle w:val="subsection"/>
      </w:pPr>
      <w:r>
        <w:tab/>
        <w:t>(2)</w:t>
      </w:r>
      <w:r>
        <w:tab/>
        <w:t>The act or omission must be in relation to the:</w:t>
      </w:r>
    </w:p>
    <w:p w14:paraId="0B21CC39" w14:textId="5E4D6FB9" w:rsidR="00BC47AC" w:rsidRDefault="00BC47AC" w:rsidP="00BC47AC">
      <w:pPr>
        <w:pStyle w:val="paragraph"/>
      </w:pPr>
      <w:r>
        <w:tab/>
        <w:t>(a)</w:t>
      </w:r>
      <w:r>
        <w:tab/>
        <w:t>use;</w:t>
      </w:r>
      <w:r w:rsidR="00340E6B">
        <w:t xml:space="preserve"> or</w:t>
      </w:r>
    </w:p>
    <w:p w14:paraId="7DE3C84D" w14:textId="41B33BC2" w:rsidR="00BC47AC" w:rsidRDefault="00BC47AC" w:rsidP="00BC47AC">
      <w:pPr>
        <w:pStyle w:val="paragraph"/>
      </w:pPr>
      <w:r>
        <w:tab/>
        <w:t>(b)</w:t>
      </w:r>
      <w:r>
        <w:tab/>
        <w:t>operation;</w:t>
      </w:r>
      <w:r w:rsidR="00340E6B">
        <w:t xml:space="preserve"> or</w:t>
      </w:r>
    </w:p>
    <w:p w14:paraId="0A6B53A8" w14:textId="6C3D3934" w:rsidR="00BC47AC" w:rsidRDefault="00BC47AC" w:rsidP="00BC47AC">
      <w:pPr>
        <w:pStyle w:val="paragraph"/>
      </w:pPr>
      <w:r>
        <w:tab/>
        <w:t>(c)</w:t>
      </w:r>
      <w:r>
        <w:tab/>
        <w:t>possession; or</w:t>
      </w:r>
    </w:p>
    <w:p w14:paraId="03C87D8D" w14:textId="1974BA25" w:rsidR="00BC47AC" w:rsidRDefault="00BC47AC" w:rsidP="00BC47AC">
      <w:pPr>
        <w:pStyle w:val="paragraph"/>
      </w:pPr>
      <w:r>
        <w:tab/>
        <w:t>(d)</w:t>
      </w:r>
      <w:r>
        <w:tab/>
      </w:r>
      <w:proofErr w:type="gramStart"/>
      <w:r>
        <w:t>supply;</w:t>
      </w:r>
      <w:proofErr w:type="gramEnd"/>
    </w:p>
    <w:p w14:paraId="2162A4C3" w14:textId="10C90935" w:rsidR="00BC47AC" w:rsidRDefault="00BC47AC" w:rsidP="00BC47AC">
      <w:pPr>
        <w:pStyle w:val="subsection"/>
        <w:spacing w:before="60"/>
      </w:pPr>
      <w:r>
        <w:tab/>
      </w:r>
      <w:r>
        <w:tab/>
        <w:t>of a PMTS jamming device.</w:t>
      </w:r>
    </w:p>
    <w:p w14:paraId="7A53EB56" w14:textId="5AA6D5C2" w:rsidR="00E4178F" w:rsidRDefault="00E4178F" w:rsidP="00E4178F">
      <w:pPr>
        <w:pStyle w:val="subsection"/>
      </w:pPr>
      <w:r>
        <w:tab/>
        <w:t>(3)</w:t>
      </w:r>
      <w:r>
        <w:tab/>
        <w:t>The act must be performed, or the omission must occur, at a relevant facility.</w:t>
      </w:r>
    </w:p>
    <w:p w14:paraId="77B51B10" w14:textId="239F8C10" w:rsidR="00E4178F" w:rsidRDefault="00E4178F" w:rsidP="00E4178F">
      <w:pPr>
        <w:pStyle w:val="subsection"/>
      </w:pPr>
      <w:r>
        <w:tab/>
        <w:t>(4)</w:t>
      </w:r>
      <w:r>
        <w:tab/>
        <w:t>At the time the act is performed, or the omission occurs:</w:t>
      </w:r>
    </w:p>
    <w:p w14:paraId="79DC250D" w14:textId="4DE5C972" w:rsidR="00E4178F" w:rsidRDefault="00E4178F" w:rsidP="00E4178F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0927A6">
        <w:t xml:space="preserve">a carrier liaison agreement in relation to each of the relevant carriers must be </w:t>
      </w:r>
      <w:r>
        <w:t>in force</w:t>
      </w:r>
      <w:r>
        <w:rPr>
          <w:bCs/>
          <w:iCs/>
        </w:rPr>
        <w:t>; and</w:t>
      </w:r>
    </w:p>
    <w:p w14:paraId="6F9C37A8" w14:textId="7DCA1E2C" w:rsidR="000927A6" w:rsidRDefault="00E4178F" w:rsidP="00E4178F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0927A6">
        <w:rPr>
          <w:bCs/>
          <w:iCs/>
        </w:rPr>
        <w:t xml:space="preserve">the following details of each carrier liaison agreement must be </w:t>
      </w:r>
      <w:r>
        <w:rPr>
          <w:bCs/>
          <w:iCs/>
        </w:rPr>
        <w:t>published on the website of Corrective Services NSW</w:t>
      </w:r>
      <w:r w:rsidR="000927A6">
        <w:rPr>
          <w:bCs/>
          <w:iCs/>
        </w:rPr>
        <w:t>:</w:t>
      </w:r>
    </w:p>
    <w:p w14:paraId="07CF1F29" w14:textId="3C019319" w:rsidR="00366E0E" w:rsidRDefault="000927A6" w:rsidP="000927A6">
      <w:pPr>
        <w:pStyle w:val="paragraphsub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  <w:t xml:space="preserve">the name of </w:t>
      </w:r>
      <w:r w:rsidR="00771B86">
        <w:rPr>
          <w:bCs/>
          <w:iCs/>
        </w:rPr>
        <w:t>each</w:t>
      </w:r>
      <w:r>
        <w:rPr>
          <w:bCs/>
          <w:iCs/>
        </w:rPr>
        <w:t xml:space="preserve"> carrier </w:t>
      </w:r>
      <w:r w:rsidR="00366E0E">
        <w:rPr>
          <w:bCs/>
          <w:iCs/>
        </w:rPr>
        <w:t xml:space="preserve">that is a party to the </w:t>
      </w:r>
      <w:proofErr w:type="gramStart"/>
      <w:r w:rsidR="00366E0E">
        <w:rPr>
          <w:bCs/>
          <w:iCs/>
        </w:rPr>
        <w:t>agreement;</w:t>
      </w:r>
      <w:proofErr w:type="gramEnd"/>
    </w:p>
    <w:p w14:paraId="6BF75100" w14:textId="77777777" w:rsidR="00366E0E" w:rsidRDefault="00366E0E" w:rsidP="000927A6">
      <w:pPr>
        <w:pStyle w:val="paragraphsub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the date the agreement was </w:t>
      </w:r>
      <w:proofErr w:type="gramStart"/>
      <w:r>
        <w:rPr>
          <w:bCs/>
          <w:iCs/>
        </w:rPr>
        <w:t>entered;</w:t>
      </w:r>
      <w:proofErr w:type="gramEnd"/>
    </w:p>
    <w:p w14:paraId="0D8667D3" w14:textId="23E5D596" w:rsidR="00E4178F" w:rsidRDefault="00366E0E" w:rsidP="00816A11">
      <w:pPr>
        <w:pStyle w:val="paragraphsub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</w:r>
      <w:r w:rsidR="009C4F0C">
        <w:rPr>
          <w:bCs/>
          <w:iCs/>
        </w:rPr>
        <w:t>a</w:t>
      </w:r>
      <w:r w:rsidR="00816A11">
        <w:rPr>
          <w:bCs/>
          <w:iCs/>
        </w:rPr>
        <w:t xml:space="preserve"> brief description of the nature of the liaison, between Corrective Services NSW and the carrier, required by the agreement</w:t>
      </w:r>
      <w:r w:rsidR="00E4178F">
        <w:rPr>
          <w:bCs/>
          <w:iCs/>
        </w:rPr>
        <w:t>.</w:t>
      </w:r>
    </w:p>
    <w:p w14:paraId="7849C61E" w14:textId="120784D9" w:rsidR="00E4178F" w:rsidRDefault="00E4178F" w:rsidP="00E4178F">
      <w:pPr>
        <w:pStyle w:val="notetext"/>
      </w:pPr>
      <w:r>
        <w:t>Note</w:t>
      </w:r>
      <w:r w:rsidR="00013158">
        <w:t xml:space="preserve"> 1</w:t>
      </w:r>
      <w:r>
        <w:t>:</w:t>
      </w:r>
      <w:r>
        <w:tab/>
        <w:t xml:space="preserve">The website of Corrective Services NSW is found at </w:t>
      </w:r>
      <w:hyperlink r:id="rId18" w:history="1">
        <w:r w:rsidRPr="0043505D">
          <w:rPr>
            <w:rStyle w:val="Hyperlink"/>
          </w:rPr>
          <w:t>www.correctiveservices.dcj.nsw.gov.au</w:t>
        </w:r>
      </w:hyperlink>
      <w:r>
        <w:t xml:space="preserve">. </w:t>
      </w:r>
    </w:p>
    <w:p w14:paraId="45803839" w14:textId="0B3BF4CB" w:rsidR="00013158" w:rsidRDefault="00013158" w:rsidP="00E4178F">
      <w:pPr>
        <w:pStyle w:val="notetext"/>
      </w:pPr>
      <w:r>
        <w:t>Note 2:</w:t>
      </w:r>
      <w:r>
        <w:tab/>
      </w:r>
      <w:r w:rsidR="00AF645D">
        <w:t>For agreements</w:t>
      </w:r>
      <w:r w:rsidR="00A810E7">
        <w:t xml:space="preserve"> that existed at the commencement of this instrument</w:t>
      </w:r>
      <w:r w:rsidR="00AF645D">
        <w:t>, s</w:t>
      </w:r>
      <w:r w:rsidR="00C36145">
        <w:t xml:space="preserve">ee </w:t>
      </w:r>
      <w:r w:rsidR="00086AC2">
        <w:t>section 14.</w:t>
      </w:r>
    </w:p>
    <w:p w14:paraId="56A20DBF" w14:textId="2C0AE8FB" w:rsidR="009971BF" w:rsidRDefault="007F75B2" w:rsidP="009971BF">
      <w:pPr>
        <w:pStyle w:val="subsection"/>
      </w:pPr>
      <w:r>
        <w:lastRenderedPageBreak/>
        <w:tab/>
        <w:t>(</w:t>
      </w:r>
      <w:r w:rsidR="00E4178F">
        <w:t>5</w:t>
      </w:r>
      <w:r>
        <w:t>)</w:t>
      </w:r>
      <w:r>
        <w:tab/>
      </w:r>
      <w:r w:rsidR="00322FE2">
        <w:t>One of the following must be the case at the time the act is performed, or the omission occurs</w:t>
      </w:r>
      <w:r w:rsidR="009971BF">
        <w:t>:</w:t>
      </w:r>
    </w:p>
    <w:p w14:paraId="3360A8A9" w14:textId="342AE057" w:rsidR="009971BF" w:rsidRDefault="009971BF" w:rsidP="009971BF">
      <w:pPr>
        <w:pStyle w:val="paragraph"/>
      </w:pPr>
      <w:r>
        <w:tab/>
        <w:t>(a)</w:t>
      </w:r>
      <w:r>
        <w:tab/>
      </w:r>
      <w:r w:rsidR="007547A7">
        <w:t>an authorised person</w:t>
      </w:r>
      <w:r w:rsidR="0012761B">
        <w:t xml:space="preserve"> has </w:t>
      </w:r>
      <w:r w:rsidR="007F2CFE">
        <w:t xml:space="preserve">not </w:t>
      </w:r>
      <w:r w:rsidR="00CC3040">
        <w:t>given Corrective Services NSW a notice under section</w:t>
      </w:r>
      <w:r w:rsidR="00CF45BE">
        <w:t> </w:t>
      </w:r>
      <w:r w:rsidR="002C31D5">
        <w:t>11</w:t>
      </w:r>
      <w:r w:rsidR="00A805E1">
        <w:t xml:space="preserve">; </w:t>
      </w:r>
      <w:r w:rsidR="00CC3040">
        <w:t>or</w:t>
      </w:r>
    </w:p>
    <w:p w14:paraId="5EEB3E0E" w14:textId="0FB204CB" w:rsidR="001B1D2E" w:rsidRDefault="001B1D2E" w:rsidP="001B1D2E">
      <w:pPr>
        <w:pStyle w:val="paragraph"/>
      </w:pPr>
      <w:r>
        <w:tab/>
        <w:t>(b)</w:t>
      </w:r>
      <w:r>
        <w:tab/>
        <w:t>both:</w:t>
      </w:r>
    </w:p>
    <w:p w14:paraId="01B87DF3" w14:textId="2B7DB10E" w:rsidR="001B1D2E" w:rsidRDefault="001B1D2E" w:rsidP="001B1D2E">
      <w:pPr>
        <w:pStyle w:val="paragraphsub"/>
      </w:pPr>
      <w:r>
        <w:tab/>
        <w:t>(i)</w:t>
      </w:r>
      <w:r>
        <w:tab/>
        <w:t xml:space="preserve">an authorised person has given Corrective Services NSW a notice under section </w:t>
      </w:r>
      <w:r w:rsidR="002C31D5">
        <w:t>11</w:t>
      </w:r>
      <w:r>
        <w:t>; and</w:t>
      </w:r>
    </w:p>
    <w:p w14:paraId="1DC4851B" w14:textId="77777777" w:rsidR="001B1D2E" w:rsidRDefault="001B1D2E" w:rsidP="001B1D2E">
      <w:pPr>
        <w:pStyle w:val="paragraphsub"/>
      </w:pPr>
      <w:r>
        <w:tab/>
        <w:t>(ii)</w:t>
      </w:r>
      <w:r>
        <w:tab/>
        <w:t>the notice has been withdrawn; or</w:t>
      </w:r>
    </w:p>
    <w:p w14:paraId="51AF55F3" w14:textId="33B188B9" w:rsidR="00BE5EBB" w:rsidRDefault="00A805E1" w:rsidP="009971BF">
      <w:pPr>
        <w:pStyle w:val="paragraph"/>
      </w:pPr>
      <w:r>
        <w:tab/>
        <w:t>(</w:t>
      </w:r>
      <w:r w:rsidR="001B1D2E">
        <w:t>c</w:t>
      </w:r>
      <w:r>
        <w:t>)</w:t>
      </w:r>
      <w:r>
        <w:tab/>
      </w:r>
      <w:r w:rsidR="00BE5EBB">
        <w:t>both:</w:t>
      </w:r>
    </w:p>
    <w:p w14:paraId="23884E96" w14:textId="4A455548" w:rsidR="00A805E1" w:rsidRDefault="00BE5EBB" w:rsidP="00BE5EBB">
      <w:pPr>
        <w:pStyle w:val="paragraphsub"/>
      </w:pPr>
      <w:r>
        <w:tab/>
        <w:t>(i)</w:t>
      </w:r>
      <w:r>
        <w:tab/>
      </w:r>
      <w:r w:rsidR="007547A7">
        <w:t>an authorised person</w:t>
      </w:r>
      <w:r>
        <w:t xml:space="preserve"> has given Corrective Services NSW a notice under section </w:t>
      </w:r>
      <w:r w:rsidR="002C31D5">
        <w:t>11</w:t>
      </w:r>
      <w:r w:rsidR="003F2821">
        <w:t>; and</w:t>
      </w:r>
    </w:p>
    <w:p w14:paraId="762978EB" w14:textId="34931127" w:rsidR="003F2821" w:rsidRDefault="003F2821" w:rsidP="00BE5EBB">
      <w:pPr>
        <w:pStyle w:val="paragraphsub"/>
      </w:pPr>
      <w:r>
        <w:tab/>
        <w:t>(ii)</w:t>
      </w:r>
      <w:r>
        <w:tab/>
        <w:t>the period</w:t>
      </w:r>
      <w:r w:rsidR="007D4EF3">
        <w:t xml:space="preserve"> specified in the notice</w:t>
      </w:r>
      <w:r>
        <w:t xml:space="preserve"> has ended; or</w:t>
      </w:r>
    </w:p>
    <w:p w14:paraId="350BD367" w14:textId="0F0D6E02" w:rsidR="003F2821" w:rsidRDefault="003F2821" w:rsidP="003F2821">
      <w:pPr>
        <w:pStyle w:val="paragraph"/>
      </w:pPr>
      <w:r>
        <w:tab/>
        <w:t>(d)</w:t>
      </w:r>
      <w:r>
        <w:tab/>
        <w:t>both:</w:t>
      </w:r>
    </w:p>
    <w:p w14:paraId="21B9DB47" w14:textId="648F0254" w:rsidR="003F2821" w:rsidRDefault="003F2821" w:rsidP="003F2821">
      <w:pPr>
        <w:pStyle w:val="paragraphsub"/>
      </w:pPr>
      <w:r>
        <w:tab/>
        <w:t>(i)</w:t>
      </w:r>
      <w:r>
        <w:tab/>
      </w:r>
      <w:r w:rsidR="00380894">
        <w:t>an authorised person</w:t>
      </w:r>
      <w:r>
        <w:t xml:space="preserve"> has given Corrective Services NSW a notice under section </w:t>
      </w:r>
      <w:r w:rsidR="002C31D5">
        <w:t>11</w:t>
      </w:r>
      <w:r>
        <w:t>; and</w:t>
      </w:r>
    </w:p>
    <w:p w14:paraId="721E09DB" w14:textId="56A445F2" w:rsidR="003F2821" w:rsidRDefault="003F2821" w:rsidP="003F2821">
      <w:pPr>
        <w:pStyle w:val="paragraphsub"/>
      </w:pPr>
      <w:r>
        <w:tab/>
        <w:t>(ii)</w:t>
      </w:r>
      <w:r>
        <w:tab/>
        <w:t xml:space="preserve">the act is performed, or the omission occurs, </w:t>
      </w:r>
      <w:r w:rsidR="00322A2F">
        <w:t>at</w:t>
      </w:r>
      <w:r>
        <w:t xml:space="preserve"> a</w:t>
      </w:r>
      <w:r w:rsidR="00E71165">
        <w:t xml:space="preserve"> </w:t>
      </w:r>
      <w:r w:rsidR="006F6784">
        <w:t>location</w:t>
      </w:r>
      <w:r>
        <w:t xml:space="preserve"> other than the</w:t>
      </w:r>
      <w:r w:rsidR="006F6784">
        <w:t xml:space="preserve"> location </w:t>
      </w:r>
      <w:r w:rsidR="00B76008">
        <w:t>specified in the notice</w:t>
      </w:r>
      <w:r w:rsidR="002B706B">
        <w:t>.</w:t>
      </w:r>
    </w:p>
    <w:p w14:paraId="5000FFBD" w14:textId="177A5551" w:rsidR="00E4178F" w:rsidRDefault="00E4178F" w:rsidP="00E4178F">
      <w:pPr>
        <w:pStyle w:val="subsection"/>
      </w:pPr>
      <w:r>
        <w:tab/>
        <w:t>(6)</w:t>
      </w:r>
      <w:r>
        <w:tab/>
        <w:t xml:space="preserve">Before the act is performed or the omission occurs, Corrective Services NSW </w:t>
      </w:r>
      <w:r w:rsidR="004F0517">
        <w:t>must have</w:t>
      </w:r>
      <w:r>
        <w:t xml:space="preserve"> complied with every request made under section </w:t>
      </w:r>
      <w:r w:rsidR="002C31D5">
        <w:t>12</w:t>
      </w:r>
      <w:r>
        <w:t xml:space="preserve"> that has not been withdrawn.</w:t>
      </w:r>
    </w:p>
    <w:p w14:paraId="3FEB1AA7" w14:textId="0A38D467" w:rsidR="003F2821" w:rsidRDefault="00D27A49" w:rsidP="007F2CFE">
      <w:pPr>
        <w:pStyle w:val="subsection"/>
      </w:pPr>
      <w:r>
        <w:tab/>
        <w:t>(</w:t>
      </w:r>
      <w:r w:rsidR="00E4178F">
        <w:t>7</w:t>
      </w:r>
      <w:r>
        <w:t>)</w:t>
      </w:r>
      <w:r>
        <w:tab/>
      </w:r>
      <w:r w:rsidR="00422E60">
        <w:t>If the act or omission relates to the use or operation of a PMTS jamming device</w:t>
      </w:r>
      <w:r w:rsidR="00B3575A">
        <w:t xml:space="preserve"> at a relevant facility</w:t>
      </w:r>
      <w:r w:rsidR="00422E60">
        <w:t xml:space="preserve">, before </w:t>
      </w:r>
      <w:r w:rsidR="005948FD">
        <w:t xml:space="preserve">the act is performed or the omission occurs, </w:t>
      </w:r>
      <w:r w:rsidR="00BC08A6">
        <w:t>Corrective Services NSW must have provided to the ACMA, in writing, the following information about the device:</w:t>
      </w:r>
    </w:p>
    <w:p w14:paraId="63DE4B23" w14:textId="5C94C5F1" w:rsidR="003F2821" w:rsidRDefault="00BC08A6" w:rsidP="009971BF">
      <w:pPr>
        <w:pStyle w:val="paragraph"/>
      </w:pPr>
      <w:r>
        <w:tab/>
      </w:r>
      <w:r w:rsidR="00402CD2">
        <w:t>(a)</w:t>
      </w:r>
      <w:r w:rsidR="00402CD2">
        <w:tab/>
        <w:t>the location of the PMTS jamming device</w:t>
      </w:r>
      <w:r w:rsidR="00466226">
        <w:t xml:space="preserve"> </w:t>
      </w:r>
      <w:r w:rsidR="002A6A9D">
        <w:t>within</w:t>
      </w:r>
      <w:r w:rsidR="00466226">
        <w:t xml:space="preserve"> </w:t>
      </w:r>
      <w:r w:rsidR="00B3575A">
        <w:t>the</w:t>
      </w:r>
      <w:r w:rsidR="00466226">
        <w:t xml:space="preserve"> </w:t>
      </w:r>
      <w:proofErr w:type="gramStart"/>
      <w:r w:rsidR="00466226">
        <w:t>facility</w:t>
      </w:r>
      <w:r w:rsidR="00402CD2">
        <w:t>;</w:t>
      </w:r>
      <w:proofErr w:type="gramEnd"/>
    </w:p>
    <w:p w14:paraId="5B920D7B" w14:textId="52B89F4D" w:rsidR="00402CD2" w:rsidRDefault="00402CD2" w:rsidP="009971BF">
      <w:pPr>
        <w:pStyle w:val="paragraph"/>
      </w:pPr>
      <w:r>
        <w:tab/>
        <w:t>(b)</w:t>
      </w:r>
      <w:r>
        <w:tab/>
      </w:r>
      <w:r w:rsidR="002A6A9D">
        <w:t xml:space="preserve">the frequencies on which the PMTS jamming device is capable of being </w:t>
      </w:r>
      <w:proofErr w:type="gramStart"/>
      <w:r w:rsidR="002A6A9D">
        <w:t>operated;</w:t>
      </w:r>
      <w:proofErr w:type="gramEnd"/>
    </w:p>
    <w:p w14:paraId="6A39C9E8" w14:textId="4E13A969" w:rsidR="002A6A9D" w:rsidRDefault="00A76054" w:rsidP="009971BF">
      <w:pPr>
        <w:pStyle w:val="paragraph"/>
      </w:pPr>
      <w:r>
        <w:tab/>
        <w:t>(c)</w:t>
      </w:r>
      <w:r>
        <w:tab/>
        <w:t xml:space="preserve"> a test report </w:t>
      </w:r>
      <w:r w:rsidR="00625E28">
        <w:t xml:space="preserve">in relation to the device </w:t>
      </w:r>
      <w:r w:rsidR="00B3575A">
        <w:t xml:space="preserve">at the facility </w:t>
      </w:r>
      <w:r>
        <w:t>that complies with subsection (9).</w:t>
      </w:r>
    </w:p>
    <w:p w14:paraId="39E2330A" w14:textId="52D2036E" w:rsidR="007E788E" w:rsidRDefault="00A42563" w:rsidP="007E788E">
      <w:pPr>
        <w:pStyle w:val="subsection"/>
      </w:pPr>
      <w:r>
        <w:tab/>
        <w:t>(</w:t>
      </w:r>
      <w:r w:rsidR="00E4178F">
        <w:t>8</w:t>
      </w:r>
      <w:r>
        <w:t>)</w:t>
      </w:r>
      <w:r>
        <w:tab/>
      </w:r>
      <w:r w:rsidR="00BE560A">
        <w:t xml:space="preserve">If the act or omission relates to the use or operation of a PMTS jamming device, the </w:t>
      </w:r>
      <w:r w:rsidR="005A5DFC">
        <w:t>use or operation of the device</w:t>
      </w:r>
      <w:r w:rsidR="00BE560A">
        <w:t>:</w:t>
      </w:r>
    </w:p>
    <w:p w14:paraId="17C83FAE" w14:textId="44F319AF" w:rsidR="00BE560A" w:rsidRDefault="00BE560A" w:rsidP="00BE560A">
      <w:pPr>
        <w:pStyle w:val="paragraph"/>
      </w:pPr>
      <w:r>
        <w:tab/>
        <w:t>(a)</w:t>
      </w:r>
      <w:r>
        <w:tab/>
      </w:r>
      <w:r w:rsidR="00E36B30">
        <w:t xml:space="preserve">must </w:t>
      </w:r>
      <w:r>
        <w:t>be for the sole purpose of causing harmful interference to radiocommunications on designated frequencies</w:t>
      </w:r>
      <w:r w:rsidR="008C242E">
        <w:t xml:space="preserve"> within a relevant </w:t>
      </w:r>
      <w:proofErr w:type="gramStart"/>
      <w:r w:rsidR="008C242E">
        <w:t>facility;</w:t>
      </w:r>
      <w:proofErr w:type="gramEnd"/>
    </w:p>
    <w:p w14:paraId="6455F7C0" w14:textId="08588AA4" w:rsidR="008C242E" w:rsidRDefault="008C242E" w:rsidP="00BE560A">
      <w:pPr>
        <w:pStyle w:val="paragraph"/>
      </w:pPr>
      <w:r>
        <w:tab/>
        <w:t>(b)</w:t>
      </w:r>
      <w:r>
        <w:tab/>
      </w:r>
      <w:r w:rsidR="00E36B30">
        <w:t xml:space="preserve">if </w:t>
      </w:r>
      <w:r w:rsidR="005A5DFC">
        <w:t>the use or operation of the device</w:t>
      </w:r>
      <w:r w:rsidR="00E36B30">
        <w:t xml:space="preserve"> causes harmful interference – must </w:t>
      </w:r>
      <w:r>
        <w:t>cause harmful interference only to radiocommunications on base transmit frequencies</w:t>
      </w:r>
      <w:r w:rsidR="004A61E2">
        <w:t xml:space="preserve"> within a relevant </w:t>
      </w:r>
      <w:proofErr w:type="gramStart"/>
      <w:r w:rsidR="004A61E2">
        <w:t>facility</w:t>
      </w:r>
      <w:r w:rsidR="00C56253">
        <w:t>;</w:t>
      </w:r>
      <w:proofErr w:type="gramEnd"/>
    </w:p>
    <w:p w14:paraId="3354C7BB" w14:textId="45C7B5EC" w:rsidR="00C56253" w:rsidRDefault="00C56253" w:rsidP="00BE560A">
      <w:pPr>
        <w:pStyle w:val="paragraph"/>
      </w:pPr>
      <w:r>
        <w:tab/>
        <w:t>(c)</w:t>
      </w:r>
      <w:r>
        <w:tab/>
      </w:r>
      <w:r w:rsidR="00E36B30">
        <w:t xml:space="preserve">must not cause radio emissions </w:t>
      </w:r>
      <w:r w:rsidR="00121829">
        <w:t xml:space="preserve">with a </w:t>
      </w:r>
      <w:r w:rsidR="00121829" w:rsidRPr="00DE299B">
        <w:t xml:space="preserve">power spectral density greater </w:t>
      </w:r>
      <w:r w:rsidR="00121829" w:rsidRPr="007B522B">
        <w:t>than</w:t>
      </w:r>
      <w:r w:rsidR="00E36B30" w:rsidRPr="007B522B">
        <w:t xml:space="preserve"> -</w:t>
      </w:r>
      <w:r w:rsidR="00C9053D" w:rsidRPr="007B522B">
        <w:t> </w:t>
      </w:r>
      <w:r w:rsidR="00E36B30" w:rsidRPr="007B522B">
        <w:t>128.5</w:t>
      </w:r>
      <w:r w:rsidR="0008480B" w:rsidRPr="007B522B">
        <w:t> </w:t>
      </w:r>
      <w:r w:rsidR="00E36B30" w:rsidRPr="007B522B">
        <w:t>dBm/kHz</w:t>
      </w:r>
      <w:r w:rsidR="00E36B30">
        <w:t xml:space="preserve"> on non-designated frequencies outside of a relevant facility</w:t>
      </w:r>
      <w:r w:rsidR="005B2E4C">
        <w:t>; and</w:t>
      </w:r>
    </w:p>
    <w:p w14:paraId="768577A2" w14:textId="740DDCD8" w:rsidR="00413528" w:rsidRDefault="005B2E4C" w:rsidP="004E57B8">
      <w:pPr>
        <w:pStyle w:val="paragraph"/>
      </w:pPr>
      <w:r>
        <w:tab/>
        <w:t>(d)</w:t>
      </w:r>
      <w:r>
        <w:tab/>
        <w:t xml:space="preserve">must comply with Part 3 of the </w:t>
      </w:r>
      <w:r w:rsidR="00413528">
        <w:rPr>
          <w:i/>
          <w:iCs/>
        </w:rPr>
        <w:t xml:space="preserve">Radiocommunications Licence Conditions (Apparatus Licence) Determination 2015 </w:t>
      </w:r>
      <w:r w:rsidR="00413528">
        <w:t>as if</w:t>
      </w:r>
      <w:r w:rsidR="004E57B8">
        <w:t xml:space="preserve"> the </w:t>
      </w:r>
      <w:r w:rsidR="00413528">
        <w:t xml:space="preserve">PMTS jamming device </w:t>
      </w:r>
      <w:r w:rsidR="004E57B8">
        <w:t>were a radiocommunications transmitter operated under an apparatus licence</w:t>
      </w:r>
      <w:r w:rsidR="000568CA">
        <w:t xml:space="preserve"> to which that Part applies</w:t>
      </w:r>
      <w:r w:rsidR="00A56282">
        <w:t>.</w:t>
      </w:r>
    </w:p>
    <w:p w14:paraId="236BE2EE" w14:textId="2CBC5880" w:rsidR="00C1455F" w:rsidRPr="003C0116" w:rsidRDefault="00C1455F" w:rsidP="00C1455F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 xml:space="preserve">Radiocommunications Licence Conditions (Apparatus Licence) Determination 2015 </w:t>
      </w:r>
      <w:r>
        <w:t xml:space="preserve">is available, free of charge, from the Federal Register of Legislation at </w:t>
      </w:r>
      <w:hyperlink r:id="rId19" w:history="1">
        <w:r w:rsidRPr="00BD3793">
          <w:rPr>
            <w:rStyle w:val="Hyperlink"/>
          </w:rPr>
          <w:t>www.legislation.gov.au</w:t>
        </w:r>
      </w:hyperlink>
      <w:r>
        <w:t>.</w:t>
      </w:r>
    </w:p>
    <w:p w14:paraId="16BBE56D" w14:textId="7CED790F" w:rsidR="00C1455F" w:rsidRDefault="00C1455F" w:rsidP="004E57B8">
      <w:pPr>
        <w:pStyle w:val="paragraph"/>
      </w:pPr>
    </w:p>
    <w:p w14:paraId="7E4871D2" w14:textId="130653DC" w:rsidR="005C1E0D" w:rsidRDefault="00A76054" w:rsidP="00A56282">
      <w:pPr>
        <w:pStyle w:val="subsection"/>
        <w:keepNext/>
      </w:pPr>
      <w:r>
        <w:tab/>
        <w:t>(9)</w:t>
      </w:r>
      <w:r>
        <w:tab/>
        <w:t>For the purposes of paragraph</w:t>
      </w:r>
      <w:r w:rsidR="002C313A">
        <w:t>s</w:t>
      </w:r>
      <w:r>
        <w:t xml:space="preserve"> </w:t>
      </w:r>
      <w:r w:rsidR="002C313A">
        <w:t>(</w:t>
      </w:r>
      <w:r>
        <w:t>7</w:t>
      </w:r>
      <w:r w:rsidR="002C313A">
        <w:t>)</w:t>
      </w:r>
      <w:r>
        <w:t>(c)</w:t>
      </w:r>
      <w:r w:rsidR="002C313A">
        <w:t xml:space="preserve"> and </w:t>
      </w:r>
      <w:r w:rsidR="002E286B">
        <w:t>12</w:t>
      </w:r>
      <w:r w:rsidR="002C313A">
        <w:t>(1)(</w:t>
      </w:r>
      <w:r w:rsidR="002E286B">
        <w:t>c</w:t>
      </w:r>
      <w:r w:rsidR="002C313A">
        <w:t>)</w:t>
      </w:r>
      <w:r>
        <w:t>, a test report</w:t>
      </w:r>
      <w:r w:rsidR="00625E28">
        <w:t xml:space="preserve"> in relation to a PMTS jamming device</w:t>
      </w:r>
      <w:r>
        <w:t xml:space="preserve"> </w:t>
      </w:r>
      <w:r w:rsidR="00B3575A">
        <w:t xml:space="preserve">at a relevant facility </w:t>
      </w:r>
      <w:r>
        <w:t xml:space="preserve">must </w:t>
      </w:r>
      <w:r w:rsidR="005C1E0D">
        <w:t xml:space="preserve">contain such information as to allow </w:t>
      </w:r>
      <w:r w:rsidR="006F1C06">
        <w:t xml:space="preserve">a person to assess whether the </w:t>
      </w:r>
      <w:r w:rsidR="00086268">
        <w:t>circumstances set out in sub</w:t>
      </w:r>
      <w:r w:rsidR="00625E28">
        <w:t>section (8) would exist if the</w:t>
      </w:r>
      <w:r w:rsidR="00603D2A">
        <w:t xml:space="preserve"> device were used or operated within a relevant facility</w:t>
      </w:r>
      <w:r w:rsidR="00A56282">
        <w:t>.</w:t>
      </w:r>
    </w:p>
    <w:p w14:paraId="37CCEC74" w14:textId="372A7265" w:rsidR="003C0116" w:rsidRDefault="00603D2A" w:rsidP="007B522B">
      <w:pPr>
        <w:pStyle w:val="paragraph"/>
      </w:pPr>
      <w:r>
        <w:tab/>
      </w:r>
    </w:p>
    <w:p w14:paraId="153C5D5F" w14:textId="553A0844" w:rsidR="00B95FA4" w:rsidRPr="003C0116" w:rsidRDefault="00B95FA4" w:rsidP="00B95FA4">
      <w:pPr>
        <w:pStyle w:val="notetext"/>
      </w:pPr>
      <w:r>
        <w:lastRenderedPageBreak/>
        <w:t>Note:</w:t>
      </w:r>
      <w:r>
        <w:tab/>
        <w:t xml:space="preserve">The </w:t>
      </w:r>
      <w:r>
        <w:rPr>
          <w:i/>
          <w:iCs/>
        </w:rPr>
        <w:t>Radiocommunications (Testing and Field Trial by Corrective Services NSW of PMTS Jamming Devices at Goulburn Correctional Complex) Exemption Determination 2016</w:t>
      </w:r>
      <w:r>
        <w:t xml:space="preserve">, which has been repealed by this instrument, is available, free of charge, from the Federal Register of Legislation at </w:t>
      </w:r>
      <w:hyperlink r:id="rId20" w:history="1">
        <w:r w:rsidRPr="00BD3793">
          <w:rPr>
            <w:rStyle w:val="Hyperlink"/>
          </w:rPr>
          <w:t>www.legislation.gov.au</w:t>
        </w:r>
      </w:hyperlink>
      <w:r>
        <w:t>.</w:t>
      </w:r>
    </w:p>
    <w:bookmarkEnd w:id="21"/>
    <w:p w14:paraId="08AB9AC2" w14:textId="5D912692" w:rsidR="00257ED6" w:rsidRDefault="00A56282" w:rsidP="00257ED6">
      <w:pPr>
        <w:pStyle w:val="ActHead5"/>
      </w:pPr>
      <w:r>
        <w:rPr>
          <w:rStyle w:val="CharSectno"/>
        </w:rPr>
        <w:t>11</w:t>
      </w:r>
      <w:r>
        <w:t xml:space="preserve"> Notice</w:t>
      </w:r>
      <w:r w:rsidR="004636DE">
        <w:t xml:space="preserve"> – PMTS jamming device not to be used or operated</w:t>
      </w:r>
    </w:p>
    <w:p w14:paraId="519F0C7B" w14:textId="320DC32F" w:rsidR="00EC3C71" w:rsidRDefault="00EC3C71" w:rsidP="00257ED6">
      <w:pPr>
        <w:pStyle w:val="subsection"/>
      </w:pPr>
      <w:r>
        <w:tab/>
        <w:t>(</w:t>
      </w:r>
      <w:r w:rsidR="00281C08">
        <w:t>1</w:t>
      </w:r>
      <w:r>
        <w:t>)</w:t>
      </w:r>
      <w:r>
        <w:tab/>
      </w:r>
      <w:r w:rsidR="004636DE">
        <w:t xml:space="preserve">For the purposes of subsection </w:t>
      </w:r>
      <w:r w:rsidR="002E286B">
        <w:t>10</w:t>
      </w:r>
      <w:r w:rsidR="004636DE">
        <w:t>(</w:t>
      </w:r>
      <w:r w:rsidR="00AD3E45">
        <w:t>5</w:t>
      </w:r>
      <w:r w:rsidR="004636DE">
        <w:t xml:space="preserve">), </w:t>
      </w:r>
      <w:r w:rsidR="007547A7">
        <w:t>an authorised person</w:t>
      </w:r>
      <w:r w:rsidR="004636DE">
        <w:t xml:space="preserve"> may give </w:t>
      </w:r>
      <w:r w:rsidR="009D32D3">
        <w:t xml:space="preserve">Corrective Services NSW a </w:t>
      </w:r>
      <w:r w:rsidR="00115AAF">
        <w:t xml:space="preserve">written </w:t>
      </w:r>
      <w:r w:rsidR="009D32D3">
        <w:t>notice that a PMTS jamming device must not be used at a location specified in the notice, during a period specified in the notice.</w:t>
      </w:r>
    </w:p>
    <w:p w14:paraId="06ADD39E" w14:textId="77777777" w:rsidR="00967C34" w:rsidRPr="00F40E12" w:rsidRDefault="00967C34" w:rsidP="00967C34">
      <w:pPr>
        <w:pStyle w:val="notetext"/>
      </w:pPr>
      <w:r>
        <w:t>Note:</w:t>
      </w:r>
      <w:r>
        <w:tab/>
        <w:t>See subsection 27(2A) of the Act.</w:t>
      </w:r>
    </w:p>
    <w:p w14:paraId="69B9DF76" w14:textId="73EE8B67" w:rsidR="009D32D3" w:rsidRDefault="009D32D3" w:rsidP="00257ED6">
      <w:pPr>
        <w:pStyle w:val="subsection"/>
      </w:pPr>
      <w:r>
        <w:tab/>
        <w:t>(2)</w:t>
      </w:r>
      <w:r>
        <w:tab/>
      </w:r>
      <w:r w:rsidR="005F03E9">
        <w:t>The notice must specify a location that is, or is within, a relevant facility.</w:t>
      </w:r>
    </w:p>
    <w:p w14:paraId="10F903DE" w14:textId="0B713B5C" w:rsidR="00E43174" w:rsidRDefault="00115AAF" w:rsidP="00257ED6">
      <w:pPr>
        <w:pStyle w:val="subsection"/>
      </w:pPr>
      <w:r>
        <w:tab/>
        <w:t>(</w:t>
      </w:r>
      <w:r w:rsidR="00C846D0">
        <w:t>3</w:t>
      </w:r>
      <w:r>
        <w:t>)</w:t>
      </w:r>
      <w:r>
        <w:tab/>
      </w:r>
      <w:r w:rsidR="007547A7">
        <w:t>An authorised pers</w:t>
      </w:r>
      <w:r w:rsidR="00E02BB3">
        <w:t>o</w:t>
      </w:r>
      <w:r w:rsidR="007547A7">
        <w:t>n</w:t>
      </w:r>
      <w:r>
        <w:t xml:space="preserve"> may, </w:t>
      </w:r>
      <w:r w:rsidR="004534EE">
        <w:t xml:space="preserve">by </w:t>
      </w:r>
      <w:r w:rsidR="00C30F38">
        <w:t>written notice</w:t>
      </w:r>
      <w:r w:rsidR="00840D34">
        <w:t xml:space="preserve"> given to Corrective Services NSW</w:t>
      </w:r>
      <w:r>
        <w:t>, withdraw a notice given under subsection (1).</w:t>
      </w:r>
    </w:p>
    <w:p w14:paraId="333FB271" w14:textId="226EE5E3" w:rsidR="00C846D0" w:rsidRDefault="00C846D0" w:rsidP="0029110A">
      <w:pPr>
        <w:pStyle w:val="subsection"/>
        <w:keepNext/>
      </w:pPr>
      <w:r>
        <w:tab/>
        <w:t>(4)</w:t>
      </w:r>
      <w:r>
        <w:tab/>
        <w:t>The ACMA must publish on its website</w:t>
      </w:r>
      <w:r w:rsidR="00C30F38" w:rsidRPr="00C30F38">
        <w:t xml:space="preserve"> </w:t>
      </w:r>
      <w:r w:rsidR="00C30F38">
        <w:t>a copy of</w:t>
      </w:r>
      <w:r>
        <w:t>:</w:t>
      </w:r>
    </w:p>
    <w:p w14:paraId="7B551AE7" w14:textId="21180CB7" w:rsidR="00C846D0" w:rsidRDefault="00C846D0" w:rsidP="00C846D0">
      <w:pPr>
        <w:pStyle w:val="paragraph"/>
      </w:pPr>
      <w:r>
        <w:tab/>
        <w:t>(a)</w:t>
      </w:r>
      <w:r>
        <w:tab/>
        <w:t>each noti</w:t>
      </w:r>
      <w:r w:rsidR="008E6301">
        <w:t>c</w:t>
      </w:r>
      <w:r>
        <w:t>e given under subsection (1</w:t>
      </w:r>
      <w:proofErr w:type="gramStart"/>
      <w:r>
        <w:t>);</w:t>
      </w:r>
      <w:proofErr w:type="gramEnd"/>
    </w:p>
    <w:p w14:paraId="719BF19D" w14:textId="072C8F66" w:rsidR="00C846D0" w:rsidRDefault="00C846D0" w:rsidP="00C846D0">
      <w:pPr>
        <w:pStyle w:val="paragraph"/>
      </w:pPr>
      <w:r>
        <w:tab/>
        <w:t>(b)</w:t>
      </w:r>
      <w:r>
        <w:tab/>
      </w:r>
      <w:r w:rsidR="00C30F38">
        <w:t>each notice given under subsection (3).</w:t>
      </w:r>
      <w:r w:rsidR="00527411">
        <w:t xml:space="preserve"> </w:t>
      </w:r>
    </w:p>
    <w:p w14:paraId="725CCAD0" w14:textId="495B212B" w:rsidR="00C1455F" w:rsidRPr="00F51C2A" w:rsidRDefault="00F51C2A" w:rsidP="00C1455F">
      <w:pPr>
        <w:pStyle w:val="notetext"/>
        <w:ind w:left="0" w:firstLine="720"/>
        <w:rPr>
          <w:rStyle w:val="Hyperlink"/>
          <w:szCs w:val="18"/>
        </w:rPr>
      </w:pPr>
      <w:r>
        <w:rPr>
          <w:sz w:val="20"/>
        </w:rPr>
        <w:t xml:space="preserve">          </w:t>
      </w:r>
      <w:r w:rsidR="00C1455F" w:rsidRPr="00F51C2A">
        <w:rPr>
          <w:szCs w:val="18"/>
        </w:rPr>
        <w:t xml:space="preserve">Note: </w:t>
      </w:r>
      <w:r w:rsidRPr="00F51C2A">
        <w:rPr>
          <w:szCs w:val="18"/>
        </w:rPr>
        <w:t xml:space="preserve">    </w:t>
      </w:r>
      <w:r>
        <w:rPr>
          <w:szCs w:val="18"/>
        </w:rPr>
        <w:t xml:space="preserve">    </w:t>
      </w:r>
      <w:r w:rsidR="00C1455F" w:rsidRPr="00F51C2A">
        <w:rPr>
          <w:szCs w:val="18"/>
        </w:rPr>
        <w:t xml:space="preserve">The website of the ACMA is found at </w:t>
      </w:r>
      <w:r w:rsidR="00C1455F" w:rsidRPr="00F51C2A">
        <w:rPr>
          <w:szCs w:val="18"/>
        </w:rPr>
        <w:fldChar w:fldCharType="begin"/>
      </w:r>
      <w:r w:rsidR="00C1455F" w:rsidRPr="00F51C2A">
        <w:rPr>
          <w:szCs w:val="18"/>
        </w:rPr>
        <w:instrText xml:space="preserve"> HYPERLINK "http://www.acma.gov.au/" </w:instrText>
      </w:r>
      <w:r w:rsidR="00C1455F" w:rsidRPr="00F51C2A">
        <w:rPr>
          <w:szCs w:val="18"/>
        </w:rPr>
        <w:fldChar w:fldCharType="separate"/>
      </w:r>
      <w:r w:rsidR="00C1455F" w:rsidRPr="00F51C2A">
        <w:rPr>
          <w:rStyle w:val="Hyperlink"/>
          <w:szCs w:val="18"/>
        </w:rPr>
        <w:t>www.acma.gov.au</w:t>
      </w:r>
    </w:p>
    <w:p w14:paraId="3C86238C" w14:textId="0F84638F" w:rsidR="003A5B62" w:rsidRDefault="00C1455F" w:rsidP="003A5B62">
      <w:pPr>
        <w:pStyle w:val="ActHead5"/>
      </w:pPr>
      <w:r w:rsidRPr="00F51C2A">
        <w:rPr>
          <w:b w:val="0"/>
          <w:sz w:val="18"/>
          <w:szCs w:val="18"/>
        </w:rPr>
        <w:fldChar w:fldCharType="end"/>
      </w:r>
      <w:r w:rsidR="00A56282">
        <w:rPr>
          <w:rStyle w:val="CharSectno"/>
        </w:rPr>
        <w:t>12</w:t>
      </w:r>
      <w:r w:rsidR="00A56282">
        <w:t xml:space="preserve"> Request</w:t>
      </w:r>
      <w:r w:rsidR="0004483E">
        <w:t xml:space="preserve"> – information about PMTS jamming device</w:t>
      </w:r>
    </w:p>
    <w:p w14:paraId="7093AAAB" w14:textId="0D3C2778" w:rsidR="001D6ADB" w:rsidRDefault="003A5B62" w:rsidP="003A5B62">
      <w:pPr>
        <w:pStyle w:val="subsection"/>
      </w:pPr>
      <w:r>
        <w:tab/>
        <w:t>(1)</w:t>
      </w:r>
      <w:r>
        <w:tab/>
      </w:r>
      <w:r w:rsidR="009B3FC8">
        <w:t>An authorised person</w:t>
      </w:r>
      <w:r w:rsidR="00A97C00">
        <w:t xml:space="preserve"> may request, in writing</w:t>
      </w:r>
      <w:r w:rsidR="001D6ADB">
        <w:t xml:space="preserve">, </w:t>
      </w:r>
      <w:r w:rsidR="00CC2FD3">
        <w:t>that</w:t>
      </w:r>
      <w:r w:rsidR="001D6ADB">
        <w:t xml:space="preserve"> Corrective Services NSW </w:t>
      </w:r>
      <w:r w:rsidR="00CC2FD3">
        <w:t xml:space="preserve">provide </w:t>
      </w:r>
      <w:r w:rsidR="00AF374C">
        <w:t xml:space="preserve">some or </w:t>
      </w:r>
      <w:proofErr w:type="gramStart"/>
      <w:r w:rsidR="00AF374C">
        <w:t>all of</w:t>
      </w:r>
      <w:proofErr w:type="gramEnd"/>
      <w:r w:rsidR="00AF374C">
        <w:t xml:space="preserve"> </w:t>
      </w:r>
      <w:r w:rsidR="001D6ADB">
        <w:t>the following information in relation to each PMTS jamming device used, operated or possessed by Corrective Services NSW</w:t>
      </w:r>
      <w:r w:rsidR="00F57C21">
        <w:t xml:space="preserve"> or CSNSW staff</w:t>
      </w:r>
      <w:r w:rsidR="001D6ADB">
        <w:t>:</w:t>
      </w:r>
    </w:p>
    <w:p w14:paraId="010E8303" w14:textId="4FF78BF1" w:rsidR="003A5B62" w:rsidRDefault="001D6ADB" w:rsidP="001D6ADB">
      <w:pPr>
        <w:pStyle w:val="paragraph"/>
      </w:pPr>
      <w:r>
        <w:tab/>
        <w:t>(a)</w:t>
      </w:r>
      <w:r>
        <w:tab/>
      </w:r>
      <w:r w:rsidR="008D72FF">
        <w:t xml:space="preserve">the location of the device at a relevant </w:t>
      </w:r>
      <w:proofErr w:type="gramStart"/>
      <w:r w:rsidR="008D72FF">
        <w:t>facility;</w:t>
      </w:r>
      <w:proofErr w:type="gramEnd"/>
    </w:p>
    <w:p w14:paraId="74109BB9" w14:textId="3D2F1270" w:rsidR="002C313A" w:rsidRDefault="002C313A" w:rsidP="002C313A">
      <w:pPr>
        <w:pStyle w:val="paragraph"/>
      </w:pPr>
      <w:r>
        <w:tab/>
        <w:t>(b)</w:t>
      </w:r>
      <w:r>
        <w:tab/>
        <w:t xml:space="preserve">the frequencies on which the device is capable of being </w:t>
      </w:r>
      <w:proofErr w:type="gramStart"/>
      <w:r>
        <w:t>operated;</w:t>
      </w:r>
      <w:proofErr w:type="gramEnd"/>
    </w:p>
    <w:p w14:paraId="3C32F1DB" w14:textId="6295B9FF" w:rsidR="002C313A" w:rsidRDefault="002C313A" w:rsidP="002C313A">
      <w:pPr>
        <w:pStyle w:val="paragraph"/>
      </w:pPr>
      <w:r>
        <w:tab/>
        <w:t>(</w:t>
      </w:r>
      <w:r w:rsidR="002E286B">
        <w:t>c</w:t>
      </w:r>
      <w:r>
        <w:t>)</w:t>
      </w:r>
      <w:r>
        <w:tab/>
        <w:t xml:space="preserve">a test report in relation to the device at the facility that complies with subsection </w:t>
      </w:r>
      <w:proofErr w:type="gramStart"/>
      <w:r w:rsidR="002E286B">
        <w:t>10</w:t>
      </w:r>
      <w:r>
        <w:t>(9);</w:t>
      </w:r>
      <w:proofErr w:type="gramEnd"/>
    </w:p>
    <w:p w14:paraId="7593548E" w14:textId="4880A689" w:rsidR="008D72FF" w:rsidRDefault="008D72FF" w:rsidP="001D6ADB">
      <w:pPr>
        <w:pStyle w:val="paragraph"/>
      </w:pPr>
      <w:r>
        <w:tab/>
        <w:t>(</w:t>
      </w:r>
      <w:r w:rsidR="002E286B">
        <w:t>d</w:t>
      </w:r>
      <w:r>
        <w:t>)</w:t>
      </w:r>
      <w:r>
        <w:tab/>
        <w:t xml:space="preserve">any information the </w:t>
      </w:r>
      <w:r w:rsidR="009B3FC8">
        <w:t>authorised person</w:t>
      </w:r>
      <w:r>
        <w:t xml:space="preserve"> considers </w:t>
      </w:r>
      <w:r w:rsidR="009B3FC8">
        <w:t xml:space="preserve">necessary or convenient to request </w:t>
      </w:r>
      <w:proofErr w:type="gramStart"/>
      <w:r w:rsidR="009B3FC8">
        <w:t>in order t</w:t>
      </w:r>
      <w:r w:rsidR="00B30A55">
        <w:t>o</w:t>
      </w:r>
      <w:proofErr w:type="gramEnd"/>
      <w:r w:rsidR="00B30A55">
        <w:t xml:space="preserve"> manage i</w:t>
      </w:r>
      <w:r w:rsidR="00694D19">
        <w:t>nterference to radiocommunications.</w:t>
      </w:r>
    </w:p>
    <w:p w14:paraId="643BA6DB" w14:textId="77777777" w:rsidR="00967C34" w:rsidRPr="00F40E12" w:rsidRDefault="00967C34" w:rsidP="00967C34">
      <w:pPr>
        <w:pStyle w:val="notetext"/>
      </w:pPr>
      <w:r>
        <w:t>Note:</w:t>
      </w:r>
      <w:r>
        <w:tab/>
        <w:t>See subsection 27(2A) of the Act.</w:t>
      </w:r>
    </w:p>
    <w:p w14:paraId="67383540" w14:textId="1D2FCD60" w:rsidR="00086BF0" w:rsidRDefault="0038462F" w:rsidP="0004483E">
      <w:pPr>
        <w:pStyle w:val="subsection"/>
      </w:pPr>
      <w:r>
        <w:tab/>
        <w:t>(2)</w:t>
      </w:r>
      <w:r>
        <w:tab/>
      </w:r>
      <w:r w:rsidR="0004483E">
        <w:t>Corrective Services NSW must comply</w:t>
      </w:r>
      <w:r w:rsidR="00CC2FD3">
        <w:t>, in writing,</w:t>
      </w:r>
      <w:r w:rsidR="0004483E">
        <w:t xml:space="preserve"> with a request under subsection (1) within 10</w:t>
      </w:r>
      <w:r w:rsidR="00AD3E45">
        <w:t> </w:t>
      </w:r>
      <w:r w:rsidR="003956F5">
        <w:t>business days of receiving the request, or such longer period as agreed by an authorised person.</w:t>
      </w:r>
    </w:p>
    <w:p w14:paraId="7D5604D1" w14:textId="7C5CDF11" w:rsidR="003956F5" w:rsidRDefault="003956F5" w:rsidP="0004483E">
      <w:pPr>
        <w:pStyle w:val="subsection"/>
      </w:pPr>
      <w:r>
        <w:tab/>
        <w:t>(3)</w:t>
      </w:r>
      <w:r>
        <w:tab/>
        <w:t>An authorised person may</w:t>
      </w:r>
      <w:r w:rsidR="00910ACD">
        <w:t>, in writing</w:t>
      </w:r>
      <w:r w:rsidR="005B71C5">
        <w:t xml:space="preserve"> given to Corrective Services NSW</w:t>
      </w:r>
      <w:r w:rsidR="00910ACD">
        <w:t>,</w:t>
      </w:r>
      <w:r>
        <w:t xml:space="preserve"> withdraw a request made under subsection (1).</w:t>
      </w:r>
    </w:p>
    <w:p w14:paraId="53FB4B4D" w14:textId="634219A1" w:rsidR="00235278" w:rsidRDefault="002E286B" w:rsidP="000E1BF4">
      <w:pPr>
        <w:pStyle w:val="ActHead5"/>
      </w:pPr>
      <w:proofErr w:type="gramStart"/>
      <w:r>
        <w:rPr>
          <w:rStyle w:val="CharSectno"/>
        </w:rPr>
        <w:t>13</w:t>
      </w:r>
      <w:r w:rsidR="00235278">
        <w:t xml:space="preserve">  Transitional</w:t>
      </w:r>
      <w:proofErr w:type="gramEnd"/>
      <w:r w:rsidR="00086AC2">
        <w:t xml:space="preserve"> –</w:t>
      </w:r>
      <w:r w:rsidR="00B479B2">
        <w:t xml:space="preserve"> </w:t>
      </w:r>
      <w:r w:rsidR="00C26D37">
        <w:t>continuing acts and omissions</w:t>
      </w:r>
    </w:p>
    <w:p w14:paraId="5CB58C7C" w14:textId="19B7AD39" w:rsidR="00061DC0" w:rsidRDefault="00EE5859" w:rsidP="00665376">
      <w:pPr>
        <w:pStyle w:val="subsection"/>
        <w:keepNext/>
      </w:pPr>
      <w:r>
        <w:tab/>
        <w:t>(1)</w:t>
      </w:r>
      <w:r>
        <w:tab/>
        <w:t>This section applies in relation to</w:t>
      </w:r>
      <w:r w:rsidR="00066210" w:rsidRPr="00066210">
        <w:t xml:space="preserve"> </w:t>
      </w:r>
      <w:r w:rsidR="00066210">
        <w:t>an act</w:t>
      </w:r>
      <w:r w:rsidR="00066210" w:rsidRPr="00066210">
        <w:t xml:space="preserve"> </w:t>
      </w:r>
      <w:r w:rsidR="00066210">
        <w:t xml:space="preserve">or an omission </w:t>
      </w:r>
      <w:r w:rsidR="00A423AF">
        <w:t xml:space="preserve">by Corrective Services NSW, </w:t>
      </w:r>
      <w:r w:rsidR="00F76796">
        <w:t xml:space="preserve">a member of CSNSW staff, or a CSNSW contractor </w:t>
      </w:r>
      <w:r w:rsidR="00066210">
        <w:t>that</w:t>
      </w:r>
      <w:r w:rsidR="00061DC0">
        <w:t>:</w:t>
      </w:r>
    </w:p>
    <w:p w14:paraId="0334E99C" w14:textId="4E4460E1" w:rsidR="00EE5859" w:rsidRDefault="00061DC0" w:rsidP="00061DC0">
      <w:pPr>
        <w:pStyle w:val="paragraph"/>
      </w:pPr>
      <w:r>
        <w:tab/>
        <w:t>(a)</w:t>
      </w:r>
      <w:r>
        <w:tab/>
      </w:r>
      <w:r w:rsidR="009B63A8">
        <w:t xml:space="preserve">started to be performed, </w:t>
      </w:r>
      <w:r w:rsidR="00D64E73">
        <w:t xml:space="preserve">or </w:t>
      </w:r>
      <w:r w:rsidR="00EE5859">
        <w:t>that</w:t>
      </w:r>
      <w:r w:rsidR="009B63A8">
        <w:t xml:space="preserve"> started </w:t>
      </w:r>
      <w:r w:rsidR="00403274">
        <w:t xml:space="preserve">to occur, </w:t>
      </w:r>
      <w:r>
        <w:t>before the commencement of this instrument; and</w:t>
      </w:r>
    </w:p>
    <w:p w14:paraId="55284F3D" w14:textId="22030EA8" w:rsidR="00061DC0" w:rsidRDefault="00061DC0" w:rsidP="00061DC0">
      <w:pPr>
        <w:pStyle w:val="paragraph"/>
      </w:pPr>
      <w:r>
        <w:tab/>
        <w:t>(b)</w:t>
      </w:r>
      <w:r>
        <w:tab/>
        <w:t>continued to be performed, or continued to occur, after the commencement of this instrument; and</w:t>
      </w:r>
    </w:p>
    <w:p w14:paraId="6A560EA2" w14:textId="71601A37" w:rsidR="00061DC0" w:rsidRDefault="00061DC0" w:rsidP="00061DC0">
      <w:pPr>
        <w:pStyle w:val="paragraph"/>
      </w:pPr>
      <w:r>
        <w:tab/>
        <w:t>(c)</w:t>
      </w:r>
      <w:r>
        <w:tab/>
        <w:t>immediately before the commencement of this instrument, was exempt</w:t>
      </w:r>
      <w:r w:rsidR="00E417D1">
        <w:t xml:space="preserve"> from Part 3.1, Part </w:t>
      </w:r>
      <w:proofErr w:type="gramStart"/>
      <w:r w:rsidR="00E417D1">
        <w:t>4.1</w:t>
      </w:r>
      <w:proofErr w:type="gramEnd"/>
      <w:r w:rsidR="00E417D1">
        <w:t xml:space="preserve"> </w:t>
      </w:r>
      <w:r w:rsidR="00B258ED">
        <w:t>and</w:t>
      </w:r>
      <w:r w:rsidR="00E417D1">
        <w:t xml:space="preserve"> Part 4.2 of the Act under either:</w:t>
      </w:r>
    </w:p>
    <w:p w14:paraId="2EF86F8E" w14:textId="294C76E3" w:rsidR="00E417D1" w:rsidRDefault="00E417D1" w:rsidP="00E417D1">
      <w:pPr>
        <w:pStyle w:val="paragraphsub"/>
      </w:pPr>
      <w:r>
        <w:tab/>
        <w:t>(i)</w:t>
      </w:r>
      <w:r>
        <w:tab/>
        <w:t xml:space="preserve">the </w:t>
      </w:r>
      <w:r>
        <w:rPr>
          <w:i/>
          <w:iCs/>
        </w:rPr>
        <w:t>Radiocommunications (Testing and Field Trial by Corrective Services NSW of PMTS Jamming Devices at Goulburn Correctional Complex) Exemption Determination 2016</w:t>
      </w:r>
      <w:r>
        <w:t>; or</w:t>
      </w:r>
    </w:p>
    <w:p w14:paraId="7579B376" w14:textId="22C06074" w:rsidR="00E417D1" w:rsidRDefault="00E417D1" w:rsidP="00E417D1">
      <w:pPr>
        <w:pStyle w:val="paragraphsub"/>
      </w:pPr>
      <w:r>
        <w:lastRenderedPageBreak/>
        <w:tab/>
        <w:t>(ii)</w:t>
      </w:r>
      <w:r>
        <w:tab/>
      </w:r>
      <w:r w:rsidR="00C12337">
        <w:t xml:space="preserve">the </w:t>
      </w:r>
      <w:r w:rsidR="00C12337">
        <w:rPr>
          <w:i/>
          <w:iCs/>
        </w:rPr>
        <w:t>Radiocommunications (Use by Corrective Services NSW</w:t>
      </w:r>
      <w:r w:rsidR="00872D59">
        <w:rPr>
          <w:i/>
          <w:iCs/>
        </w:rPr>
        <w:t xml:space="preserve"> of PMTS Jamming Devices at Lithgow Correctional Centre) Exemption Determination 2018</w:t>
      </w:r>
      <w:r w:rsidR="00872D59">
        <w:t>.</w:t>
      </w:r>
      <w:r w:rsidR="00527411">
        <w:t xml:space="preserve"> </w:t>
      </w:r>
    </w:p>
    <w:p w14:paraId="0EA6AA1C" w14:textId="14E080E9" w:rsidR="001E60FE" w:rsidRPr="003C0116" w:rsidRDefault="001E60FE" w:rsidP="001E60FE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(Use by Corrective Services NSW of PMTS Jamming Devices at Lithgow Correctional Centre) Exemption Determination 2018</w:t>
      </w:r>
      <w:r>
        <w:t xml:space="preserve"> is available, free of charge, from the Federal Register of Legislation at </w:t>
      </w:r>
      <w:hyperlink r:id="rId21" w:history="1">
        <w:r w:rsidRPr="00BD3793">
          <w:rPr>
            <w:rStyle w:val="Hyperlink"/>
          </w:rPr>
          <w:t>www.legislation.gov.au</w:t>
        </w:r>
      </w:hyperlink>
      <w:r>
        <w:t>.</w:t>
      </w:r>
    </w:p>
    <w:p w14:paraId="3AC025CF" w14:textId="77777777" w:rsidR="001E60FE" w:rsidRPr="00872D59" w:rsidRDefault="001E60FE" w:rsidP="00E417D1">
      <w:pPr>
        <w:pStyle w:val="paragraphsub"/>
      </w:pPr>
    </w:p>
    <w:p w14:paraId="14A1C091" w14:textId="0058CBDB" w:rsidR="00235278" w:rsidRDefault="00872D59" w:rsidP="0004483E">
      <w:pPr>
        <w:pStyle w:val="subsection"/>
      </w:pPr>
      <w:r>
        <w:tab/>
        <w:t>(2)</w:t>
      </w:r>
      <w:r>
        <w:tab/>
        <w:t xml:space="preserve">If this section applies in relation to an act, that act </w:t>
      </w:r>
      <w:r w:rsidR="00EA40A9">
        <w:t>continues to be</w:t>
      </w:r>
      <w:r w:rsidR="0003191A">
        <w:t xml:space="preserve"> exempt </w:t>
      </w:r>
      <w:r w:rsidR="00EA40A9">
        <w:t xml:space="preserve">after the commencement of this instrument </w:t>
      </w:r>
      <w:r w:rsidR="006E4F96">
        <w:t>if:</w:t>
      </w:r>
    </w:p>
    <w:p w14:paraId="6D38B58D" w14:textId="5267FB49" w:rsidR="006E4F96" w:rsidRDefault="006E4F96" w:rsidP="006E4F96">
      <w:pPr>
        <w:pStyle w:val="paragraph"/>
      </w:pPr>
      <w:r>
        <w:tab/>
        <w:t>(a)</w:t>
      </w:r>
      <w:r>
        <w:tab/>
        <w:t>where the act</w:t>
      </w:r>
      <w:r w:rsidR="00D40055">
        <w:t xml:space="preserve">, when it started to be performed, </w:t>
      </w:r>
      <w:r w:rsidR="002C344B">
        <w:t xml:space="preserve">was </w:t>
      </w:r>
      <w:r w:rsidR="00D40055">
        <w:t xml:space="preserve">exempt under the </w:t>
      </w:r>
      <w:r w:rsidR="00D40055">
        <w:rPr>
          <w:i/>
          <w:iCs/>
        </w:rPr>
        <w:t>Radiocommunications (Testing and Field Trial by Corrective Services NSW of PMTS Jamming Devices at Goulburn Correctional Complex) Exemption Determination 2016</w:t>
      </w:r>
      <w:r w:rsidR="00D40055">
        <w:t xml:space="preserve"> – </w:t>
      </w:r>
      <w:r w:rsidR="00A41848">
        <w:t xml:space="preserve">the circumstances </w:t>
      </w:r>
      <w:r w:rsidR="00043AE2">
        <w:t xml:space="preserve">specified in </w:t>
      </w:r>
      <w:r w:rsidR="007D7B34">
        <w:t xml:space="preserve">paragraphs </w:t>
      </w:r>
      <w:r w:rsidR="00043AE2">
        <w:t>7(3)</w:t>
      </w:r>
      <w:r w:rsidR="007D7B34">
        <w:t>(a) to (c) and (e) to (i)</w:t>
      </w:r>
      <w:r w:rsidR="00043AE2">
        <w:t xml:space="preserve"> of that determination continue to exist until the act </w:t>
      </w:r>
      <w:r w:rsidR="00A13B2C">
        <w:t xml:space="preserve">ceases to be </w:t>
      </w:r>
      <w:proofErr w:type="gramStart"/>
      <w:r w:rsidR="00A13B2C">
        <w:t>performed</w:t>
      </w:r>
      <w:r w:rsidR="00043AE2">
        <w:t>;</w:t>
      </w:r>
      <w:proofErr w:type="gramEnd"/>
    </w:p>
    <w:p w14:paraId="6F47783F" w14:textId="60A22F46" w:rsidR="00043AE2" w:rsidRPr="00872D59" w:rsidRDefault="00043AE2" w:rsidP="00043AE2">
      <w:pPr>
        <w:pStyle w:val="paragraph"/>
      </w:pPr>
      <w:r>
        <w:tab/>
        <w:t>(b)</w:t>
      </w:r>
      <w:r>
        <w:tab/>
        <w:t xml:space="preserve">where the act, when it started to be performed, </w:t>
      </w:r>
      <w:r w:rsidR="002C344B">
        <w:t xml:space="preserve">was </w:t>
      </w:r>
      <w:r>
        <w:t xml:space="preserve">exempt under the </w:t>
      </w:r>
      <w:r>
        <w:rPr>
          <w:i/>
          <w:iCs/>
        </w:rPr>
        <w:t>Radiocommunications (Use by Corrective Services NSW of PMTS Jamming Devices at Lithgow Correctional Centre) Exemption Determination 2018</w:t>
      </w:r>
      <w:r>
        <w:t xml:space="preserve"> – the circumstances</w:t>
      </w:r>
      <w:r w:rsidR="00736B06">
        <w:t xml:space="preserve"> specified in subsection 7(2) of that determination continue to exist until the act ceases to be performed.</w:t>
      </w:r>
      <w:r w:rsidR="00527411">
        <w:t xml:space="preserve"> </w:t>
      </w:r>
      <w:r w:rsidR="00F51C2A" w:rsidRPr="00872D59">
        <w:t xml:space="preserve"> </w:t>
      </w:r>
    </w:p>
    <w:p w14:paraId="1AC242F6" w14:textId="1968BBF3" w:rsidR="00F67BB0" w:rsidRDefault="00736B06" w:rsidP="00736B06">
      <w:pPr>
        <w:pStyle w:val="subsection"/>
      </w:pPr>
      <w:r>
        <w:tab/>
        <w:t>(3)</w:t>
      </w:r>
      <w:r>
        <w:tab/>
        <w:t xml:space="preserve">If this section applies in relation to an omission, that omission </w:t>
      </w:r>
      <w:r w:rsidR="00EA40A9">
        <w:t xml:space="preserve">continues to be exempt after the commencement of this instrument if </w:t>
      </w:r>
      <w:proofErr w:type="gramStart"/>
      <w:r w:rsidR="00EA40A9">
        <w:t>all of</w:t>
      </w:r>
      <w:proofErr w:type="gramEnd"/>
      <w:r w:rsidR="00EA40A9">
        <w:t xml:space="preserve"> the circumstances specified in subsections </w:t>
      </w:r>
      <w:r w:rsidR="00A7261E">
        <w:t>10</w:t>
      </w:r>
      <w:r w:rsidR="00EA40A9">
        <w:t xml:space="preserve">(2), </w:t>
      </w:r>
      <w:r w:rsidR="00A7261E">
        <w:t>10</w:t>
      </w:r>
      <w:r w:rsidR="00EA40A9">
        <w:t xml:space="preserve">(3), </w:t>
      </w:r>
      <w:r w:rsidR="00A7261E">
        <w:t>10</w:t>
      </w:r>
      <w:r w:rsidR="00EA40A9">
        <w:t xml:space="preserve">(4), </w:t>
      </w:r>
      <w:r w:rsidR="00A7261E">
        <w:t>10</w:t>
      </w:r>
      <w:r w:rsidR="00EA40A9">
        <w:t>(6)</w:t>
      </w:r>
      <w:r w:rsidR="004958F0">
        <w:t>,</w:t>
      </w:r>
      <w:r w:rsidR="00EA40A9">
        <w:t xml:space="preserve"> </w:t>
      </w:r>
      <w:r w:rsidR="00A7261E">
        <w:t>10</w:t>
      </w:r>
      <w:r w:rsidR="00EA40A9">
        <w:t>(7)</w:t>
      </w:r>
      <w:r w:rsidR="004958F0">
        <w:t xml:space="preserve"> and 10(8)</w:t>
      </w:r>
      <w:r w:rsidR="00F67BB0">
        <w:t>:</w:t>
      </w:r>
    </w:p>
    <w:p w14:paraId="4E236395" w14:textId="77777777" w:rsidR="00F67BB0" w:rsidRDefault="00F67BB0" w:rsidP="00F67BB0">
      <w:pPr>
        <w:pStyle w:val="paragraph"/>
      </w:pPr>
      <w:r>
        <w:tab/>
        <w:t>(a)</w:t>
      </w:r>
      <w:r>
        <w:tab/>
        <w:t>exist at the commencement of this instrument; and</w:t>
      </w:r>
    </w:p>
    <w:p w14:paraId="1F29F23F" w14:textId="522C6C78" w:rsidR="00736B06" w:rsidRDefault="00F67BB0" w:rsidP="00F67BB0">
      <w:pPr>
        <w:pStyle w:val="paragraph"/>
      </w:pPr>
      <w:r>
        <w:tab/>
        <w:t>(b)</w:t>
      </w:r>
      <w:r>
        <w:tab/>
      </w:r>
      <w:r w:rsidR="00EA40A9">
        <w:t>continue to exist until the omission ceases to occur.</w:t>
      </w:r>
      <w:bookmarkEnd w:id="4"/>
    </w:p>
    <w:p w14:paraId="627AF555" w14:textId="2F398789" w:rsidR="00086AC2" w:rsidRDefault="00086AC2" w:rsidP="00086AC2">
      <w:pPr>
        <w:pStyle w:val="ActHead5"/>
      </w:pPr>
      <w:proofErr w:type="gramStart"/>
      <w:r>
        <w:rPr>
          <w:rStyle w:val="CharSectno"/>
        </w:rPr>
        <w:t>14</w:t>
      </w:r>
      <w:r>
        <w:t xml:space="preserve">  Transitional</w:t>
      </w:r>
      <w:proofErr w:type="gramEnd"/>
      <w:r>
        <w:t xml:space="preserve"> – </w:t>
      </w:r>
      <w:r w:rsidR="00767AE3">
        <w:t>existing</w:t>
      </w:r>
      <w:r>
        <w:t xml:space="preserve"> </w:t>
      </w:r>
      <w:r w:rsidR="00767AE3">
        <w:t xml:space="preserve">liaison </w:t>
      </w:r>
      <w:r>
        <w:t>agreement</w:t>
      </w:r>
      <w:r w:rsidR="00767AE3">
        <w:t>s</w:t>
      </w:r>
    </w:p>
    <w:p w14:paraId="2222B491" w14:textId="759905A3" w:rsidR="00086AC2" w:rsidRDefault="00086AC2" w:rsidP="00086AC2">
      <w:pPr>
        <w:pStyle w:val="subsection"/>
      </w:pPr>
      <w:r>
        <w:tab/>
        <w:t>(1)</w:t>
      </w:r>
      <w:r>
        <w:tab/>
      </w:r>
      <w:r w:rsidR="006641A2">
        <w:t>This section applies if:</w:t>
      </w:r>
    </w:p>
    <w:p w14:paraId="03302955" w14:textId="3F233992" w:rsidR="000F7BE8" w:rsidRDefault="000F7BE8" w:rsidP="000F7BE8">
      <w:pPr>
        <w:pStyle w:val="paragraph"/>
      </w:pPr>
      <w:r>
        <w:tab/>
        <w:t>(a)</w:t>
      </w:r>
      <w:r>
        <w:tab/>
      </w:r>
      <w:r w:rsidR="006641A2">
        <w:t xml:space="preserve">immediately before the commencement of this section, </w:t>
      </w:r>
      <w:r w:rsidR="004665E9">
        <w:t xml:space="preserve">each agreement mentioned in </w:t>
      </w:r>
      <w:r w:rsidR="009578A8">
        <w:t xml:space="preserve">paragraph 7(1)(c) of the </w:t>
      </w:r>
      <w:r w:rsidR="00EA7D51">
        <w:rPr>
          <w:i/>
          <w:iCs/>
        </w:rPr>
        <w:t>Radiocommunications (Use by Corrective Services NSW of PMTS Jamming Devices at Lithgow Correctional Centre) Exemption Determination 2018</w:t>
      </w:r>
      <w:r w:rsidR="001E4C67">
        <w:t>, as in force at that time,</w:t>
      </w:r>
      <w:r w:rsidR="00D54509">
        <w:t xml:space="preserve"> </w:t>
      </w:r>
      <w:r w:rsidR="00A26FDC">
        <w:t>wa</w:t>
      </w:r>
      <w:r w:rsidR="00D54509">
        <w:t>s in force</w:t>
      </w:r>
      <w:r w:rsidR="00EA7D51">
        <w:t>; and</w:t>
      </w:r>
    </w:p>
    <w:p w14:paraId="7200515E" w14:textId="6A6F7355" w:rsidR="00186A48" w:rsidRDefault="00186A48" w:rsidP="000F7BE8">
      <w:pPr>
        <w:pStyle w:val="paragraph"/>
      </w:pPr>
      <w:r>
        <w:tab/>
        <w:t>(b)</w:t>
      </w:r>
      <w:r>
        <w:tab/>
        <w:t xml:space="preserve">immediately before the commencement of this section, each agreement mentioned in paragraph 6(3)(c) of the </w:t>
      </w:r>
      <w:r w:rsidR="00FD69B3">
        <w:rPr>
          <w:i/>
          <w:iCs/>
        </w:rPr>
        <w:t>Radiocommunications (Testing and Field Trial by Corrective Services NSW of PMTS Jamming Devices at Goulburn Correctional Complex) Exemption Determination 2016</w:t>
      </w:r>
      <w:r w:rsidR="001E4C67">
        <w:t>, as in force at that time,</w:t>
      </w:r>
      <w:r w:rsidR="00D54509">
        <w:t xml:space="preserve"> </w:t>
      </w:r>
      <w:r w:rsidR="00A26FDC">
        <w:t>wa</w:t>
      </w:r>
      <w:r w:rsidR="00D54509">
        <w:t>s in force</w:t>
      </w:r>
      <w:r w:rsidR="00863CB9">
        <w:t>.</w:t>
      </w:r>
    </w:p>
    <w:p w14:paraId="49B4C8C8" w14:textId="77777777" w:rsidR="00842E65" w:rsidRDefault="00863CB9" w:rsidP="00D80550">
      <w:pPr>
        <w:pStyle w:val="subsection"/>
      </w:pPr>
      <w:r>
        <w:tab/>
        <w:t>(2)</w:t>
      </w:r>
      <w:r>
        <w:tab/>
        <w:t>If this section applies, then for the period</w:t>
      </w:r>
      <w:r w:rsidR="00D80550">
        <w:t xml:space="preserve"> </w:t>
      </w:r>
      <w:r w:rsidR="00462BA1">
        <w:t xml:space="preserve">commencing </w:t>
      </w:r>
      <w:r w:rsidR="00842E65">
        <w:t>a</w:t>
      </w:r>
      <w:r>
        <w:t>t the time this section commences</w:t>
      </w:r>
      <w:r w:rsidR="00842E65">
        <w:t xml:space="preserve"> and ending on the earlier of:</w:t>
      </w:r>
    </w:p>
    <w:p w14:paraId="55C9C870" w14:textId="29A66359" w:rsidR="00462BA1" w:rsidRDefault="00842E65" w:rsidP="00842E65">
      <w:pPr>
        <w:pStyle w:val="paragraph"/>
      </w:pPr>
      <w:r>
        <w:tab/>
        <w:t>(a)</w:t>
      </w:r>
      <w:r>
        <w:tab/>
        <w:t>6 months after the commencement of this section; or</w:t>
      </w:r>
    </w:p>
    <w:p w14:paraId="6F3E0A79" w14:textId="389B74DD" w:rsidR="00842E65" w:rsidRDefault="00842E65" w:rsidP="009C6A89">
      <w:pPr>
        <w:pStyle w:val="paragraph"/>
      </w:pPr>
      <w:r>
        <w:tab/>
        <w:t>(b)</w:t>
      </w:r>
      <w:r>
        <w:tab/>
        <w:t xml:space="preserve">the time the first of the agreements mentioned in subsection (1) ceases to be </w:t>
      </w:r>
      <w:r w:rsidR="00091E24">
        <w:t xml:space="preserve">in </w:t>
      </w:r>
      <w:proofErr w:type="gramStart"/>
      <w:r w:rsidR="00091E24">
        <w:t>force;</w:t>
      </w:r>
      <w:proofErr w:type="gramEnd"/>
    </w:p>
    <w:p w14:paraId="573790B1" w14:textId="1339C82B" w:rsidR="00863CB9" w:rsidRDefault="00462BA1" w:rsidP="009C6A89">
      <w:pPr>
        <w:pStyle w:val="subsection"/>
        <w:spacing w:before="60"/>
      </w:pPr>
      <w:r>
        <w:tab/>
      </w:r>
      <w:r>
        <w:tab/>
      </w:r>
      <w:r w:rsidR="00D44F5B">
        <w:t xml:space="preserve">the circumstance in </w:t>
      </w:r>
      <w:r w:rsidR="0013402B">
        <w:t>paragraph 10(4)(a</w:t>
      </w:r>
      <w:r w:rsidR="00D44F5B">
        <w:t>) is taken to exist</w:t>
      </w:r>
      <w:r w:rsidR="00D54509">
        <w:t>.</w:t>
      </w:r>
    </w:p>
    <w:p w14:paraId="7BEB433D" w14:textId="236A5213" w:rsidR="006641A2" w:rsidRDefault="009273AE" w:rsidP="009C6A89">
      <w:pPr>
        <w:pStyle w:val="subsection"/>
      </w:pPr>
      <w:r>
        <w:tab/>
        <w:t>(3)</w:t>
      </w:r>
      <w:r>
        <w:tab/>
        <w:t>This section does not imply that an agreement mentioned in subsection (1) is not, or cannot be, a carrier liaison agreement.</w:t>
      </w:r>
    </w:p>
    <w:sectPr w:rsidR="006641A2" w:rsidSect="00E36190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3139" w14:textId="77777777" w:rsidR="005156B4" w:rsidRDefault="005156B4" w:rsidP="0017734A">
      <w:pPr>
        <w:spacing w:after="0" w:line="240" w:lineRule="auto"/>
      </w:pPr>
      <w:r>
        <w:separator/>
      </w:r>
    </w:p>
  </w:endnote>
  <w:endnote w:type="continuationSeparator" w:id="0">
    <w:p w14:paraId="124230DC" w14:textId="77777777" w:rsidR="005156B4" w:rsidRDefault="005156B4" w:rsidP="0017734A">
      <w:pPr>
        <w:spacing w:after="0" w:line="240" w:lineRule="auto"/>
      </w:pPr>
      <w:r>
        <w:continuationSeparator/>
      </w:r>
    </w:p>
  </w:endnote>
  <w:endnote w:type="continuationNotice" w:id="1">
    <w:p w14:paraId="47FB0D04" w14:textId="77777777" w:rsidR="005156B4" w:rsidRDefault="00515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77777777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(Exemption – Corrective Services NSW) Determination 2021</w:t>
    </w:r>
  </w:p>
  <w:p w14:paraId="45FD0E0F" w14:textId="2FB2576F" w:rsidR="002E5320" w:rsidRDefault="002E5320" w:rsidP="00BF4061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7D9B" w14:textId="77777777" w:rsidR="005156B4" w:rsidRDefault="005156B4" w:rsidP="0017734A">
      <w:pPr>
        <w:spacing w:after="0" w:line="240" w:lineRule="auto"/>
      </w:pPr>
      <w:r>
        <w:separator/>
      </w:r>
    </w:p>
  </w:footnote>
  <w:footnote w:type="continuationSeparator" w:id="0">
    <w:p w14:paraId="778131D9" w14:textId="77777777" w:rsidR="005156B4" w:rsidRDefault="005156B4" w:rsidP="0017734A">
      <w:pPr>
        <w:spacing w:after="0" w:line="240" w:lineRule="auto"/>
      </w:pPr>
      <w:r>
        <w:continuationSeparator/>
      </w:r>
    </w:p>
  </w:footnote>
  <w:footnote w:type="continuationNotice" w:id="1">
    <w:p w14:paraId="0122D2BF" w14:textId="77777777" w:rsidR="005156B4" w:rsidRDefault="00515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7A4F6B95" w:rsidR="00BA086A" w:rsidRDefault="00EB460B">
    <w:pPr>
      <w:pStyle w:val="Header"/>
    </w:pPr>
    <w:r>
      <w:rPr>
        <w:noProof/>
      </w:rPr>
      <w:pict w14:anchorId="48AB9A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6891" o:spid="_x0000_s1026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C98FED5" w:rsidR="00BA086A" w:rsidRDefault="00EB460B">
    <w:pPr>
      <w:pStyle w:val="Header"/>
    </w:pPr>
    <w:r>
      <w:rPr>
        <w:noProof/>
      </w:rPr>
      <w:pict w14:anchorId="50815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6890" o:spid="_x0000_s1025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4005CD66" w:rsidR="005D11F2" w:rsidRDefault="00EB460B">
    <w:pPr>
      <w:pStyle w:val="Header"/>
    </w:pPr>
    <w:r>
      <w:rPr>
        <w:noProof/>
      </w:rPr>
      <w:pict w14:anchorId="563811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6894" o:spid="_x0000_s1029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124B778D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EB460B">
      <w:rPr>
        <w:rFonts w:ascii="Times New Roman" w:hAnsi="Times New Roman" w:cs="Times New Roman"/>
        <w:noProof/>
      </w:rPr>
      <w:t>14</w:t>
    </w:r>
    <w:r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59C4D969" w:rsidR="005D11F2" w:rsidRDefault="00EB460B">
    <w:pPr>
      <w:pStyle w:val="Header"/>
    </w:pPr>
    <w:r>
      <w:rPr>
        <w:noProof/>
      </w:rPr>
      <w:pict w14:anchorId="7E568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6893" o:spid="_x0000_s1028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156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2A1"/>
    <w:rsid w:val="000522A4"/>
    <w:rsid w:val="00052332"/>
    <w:rsid w:val="000523F7"/>
    <w:rsid w:val="0005252C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6059"/>
    <w:rsid w:val="00066210"/>
    <w:rsid w:val="00066596"/>
    <w:rsid w:val="00066DB0"/>
    <w:rsid w:val="00066DD5"/>
    <w:rsid w:val="00066E92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C37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A09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3A0"/>
    <w:rsid w:val="001B43DC"/>
    <w:rsid w:val="001B4456"/>
    <w:rsid w:val="001B4540"/>
    <w:rsid w:val="001B483A"/>
    <w:rsid w:val="001B4E2D"/>
    <w:rsid w:val="001B566C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0FE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38F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ED6"/>
    <w:rsid w:val="002603C7"/>
    <w:rsid w:val="002604F5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5EE"/>
    <w:rsid w:val="002C5605"/>
    <w:rsid w:val="002C5645"/>
    <w:rsid w:val="002C5A20"/>
    <w:rsid w:val="002C60A1"/>
    <w:rsid w:val="002C60AC"/>
    <w:rsid w:val="002C6404"/>
    <w:rsid w:val="002C6441"/>
    <w:rsid w:val="002C694A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EB"/>
    <w:rsid w:val="002E7120"/>
    <w:rsid w:val="002E7644"/>
    <w:rsid w:val="002E77D9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456B"/>
    <w:rsid w:val="003045F0"/>
    <w:rsid w:val="0030548A"/>
    <w:rsid w:val="003056DC"/>
    <w:rsid w:val="00305749"/>
    <w:rsid w:val="0030588A"/>
    <w:rsid w:val="00306B1F"/>
    <w:rsid w:val="00306DF6"/>
    <w:rsid w:val="00307285"/>
    <w:rsid w:val="003077BE"/>
    <w:rsid w:val="00307862"/>
    <w:rsid w:val="00307ACF"/>
    <w:rsid w:val="003104A5"/>
    <w:rsid w:val="0031069C"/>
    <w:rsid w:val="00310768"/>
    <w:rsid w:val="003108DD"/>
    <w:rsid w:val="00310926"/>
    <w:rsid w:val="00310DF9"/>
    <w:rsid w:val="00310E08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391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71B7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EA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7A4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D73"/>
    <w:rsid w:val="003D5DEB"/>
    <w:rsid w:val="003D5DF3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C1B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64AE"/>
    <w:rsid w:val="004471D3"/>
    <w:rsid w:val="0044751F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3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226"/>
    <w:rsid w:val="0046633B"/>
    <w:rsid w:val="004665E9"/>
    <w:rsid w:val="00466613"/>
    <w:rsid w:val="0046697F"/>
    <w:rsid w:val="00466D3A"/>
    <w:rsid w:val="00467599"/>
    <w:rsid w:val="004677C2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F01"/>
    <w:rsid w:val="005006A0"/>
    <w:rsid w:val="00500777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6B4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B1"/>
    <w:rsid w:val="005236D8"/>
    <w:rsid w:val="00523AF3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41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BF2"/>
    <w:rsid w:val="00542170"/>
    <w:rsid w:val="0054274A"/>
    <w:rsid w:val="00542B25"/>
    <w:rsid w:val="00542CFA"/>
    <w:rsid w:val="00542D40"/>
    <w:rsid w:val="00542F0A"/>
    <w:rsid w:val="005431F7"/>
    <w:rsid w:val="0054382B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76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D09"/>
    <w:rsid w:val="00576213"/>
    <w:rsid w:val="0057649A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D7F57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91"/>
    <w:rsid w:val="005E29A5"/>
    <w:rsid w:val="005E2A35"/>
    <w:rsid w:val="005E2A68"/>
    <w:rsid w:val="005E2B65"/>
    <w:rsid w:val="005E30CF"/>
    <w:rsid w:val="005E31DF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44DD"/>
    <w:rsid w:val="00654786"/>
    <w:rsid w:val="0065493A"/>
    <w:rsid w:val="006551AC"/>
    <w:rsid w:val="006553FA"/>
    <w:rsid w:val="00655C14"/>
    <w:rsid w:val="006563FE"/>
    <w:rsid w:val="00656459"/>
    <w:rsid w:val="0065678A"/>
    <w:rsid w:val="00656BCB"/>
    <w:rsid w:val="00656C7C"/>
    <w:rsid w:val="006570D8"/>
    <w:rsid w:val="00657113"/>
    <w:rsid w:val="006575C0"/>
    <w:rsid w:val="006579BB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85D"/>
    <w:rsid w:val="00691011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5588"/>
    <w:rsid w:val="006C5596"/>
    <w:rsid w:val="006C5682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3BB"/>
    <w:rsid w:val="00710470"/>
    <w:rsid w:val="00710AEE"/>
    <w:rsid w:val="0071142C"/>
    <w:rsid w:val="007114F3"/>
    <w:rsid w:val="007120E4"/>
    <w:rsid w:val="007123E1"/>
    <w:rsid w:val="007125BF"/>
    <w:rsid w:val="007127DA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5FE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C33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317B"/>
    <w:rsid w:val="00803453"/>
    <w:rsid w:val="0080359C"/>
    <w:rsid w:val="0080368D"/>
    <w:rsid w:val="0080442E"/>
    <w:rsid w:val="00804749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48"/>
    <w:rsid w:val="008430C8"/>
    <w:rsid w:val="00843100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61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1F20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BB5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35E"/>
    <w:rsid w:val="008F4A44"/>
    <w:rsid w:val="008F5408"/>
    <w:rsid w:val="008F576D"/>
    <w:rsid w:val="008F5F24"/>
    <w:rsid w:val="008F5FF4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050"/>
    <w:rsid w:val="0090467F"/>
    <w:rsid w:val="009046B1"/>
    <w:rsid w:val="00904C71"/>
    <w:rsid w:val="00904C94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49B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E90"/>
    <w:rsid w:val="009A2F43"/>
    <w:rsid w:val="009A32B3"/>
    <w:rsid w:val="009A32C2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3C4"/>
    <w:rsid w:val="00A27451"/>
    <w:rsid w:val="00A274F7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282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B82"/>
    <w:rsid w:val="00A60DD7"/>
    <w:rsid w:val="00A615CF"/>
    <w:rsid w:val="00A6206E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A55"/>
    <w:rsid w:val="00B30C22"/>
    <w:rsid w:val="00B30E43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C7"/>
    <w:rsid w:val="00BF7A7D"/>
    <w:rsid w:val="00BF7AC8"/>
    <w:rsid w:val="00BF7B60"/>
    <w:rsid w:val="00BF7C2A"/>
    <w:rsid w:val="00BF7D6B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937"/>
    <w:rsid w:val="00C079A5"/>
    <w:rsid w:val="00C079D2"/>
    <w:rsid w:val="00C07B41"/>
    <w:rsid w:val="00C07B6B"/>
    <w:rsid w:val="00C07CAE"/>
    <w:rsid w:val="00C07EA6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55F"/>
    <w:rsid w:val="00C14F1A"/>
    <w:rsid w:val="00C15045"/>
    <w:rsid w:val="00C15CE3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3CE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C85"/>
    <w:rsid w:val="00CC4D0A"/>
    <w:rsid w:val="00CC5510"/>
    <w:rsid w:val="00CC5612"/>
    <w:rsid w:val="00CC563C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E8C"/>
    <w:rsid w:val="00CE2EC2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3B0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D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05A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9059E"/>
    <w:rsid w:val="00D9082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3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2E40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B30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60B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BE5"/>
    <w:rsid w:val="00ED4F8E"/>
    <w:rsid w:val="00ED50E9"/>
    <w:rsid w:val="00ED5322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72"/>
    <w:rsid w:val="00F40578"/>
    <w:rsid w:val="00F40B2A"/>
    <w:rsid w:val="00F40D0C"/>
    <w:rsid w:val="00F40E12"/>
    <w:rsid w:val="00F40E64"/>
    <w:rsid w:val="00F41283"/>
    <w:rsid w:val="00F41711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E"/>
    <w:rsid w:val="00F51AD0"/>
    <w:rsid w:val="00F51BCE"/>
    <w:rsid w:val="00F51C2A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5BD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ED9"/>
    <w:rsid w:val="00F863E3"/>
    <w:rsid w:val="00F868DF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02D"/>
    <w:rsid w:val="00FF4134"/>
    <w:rsid w:val="00FF459E"/>
    <w:rsid w:val="00FF45E3"/>
    <w:rsid w:val="00FF468C"/>
    <w:rsid w:val="00FF4A2B"/>
    <w:rsid w:val="00FF4C82"/>
    <w:rsid w:val="00FF4DA1"/>
    <w:rsid w:val="00FF523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19D23BE8-3673-4823-A471-0DC5EB8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correctiveservices.dcj.nsw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legislation.nsw.gov.au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" TargetMode="External"/><Relationship Id="rId20" Type="http://schemas.openxmlformats.org/officeDocument/2006/relationships/hyperlink" Target="http://www.legislation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au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15620770AC4394E9DC80DA8CC2CC" ma:contentTypeVersion="12" ma:contentTypeDescription="Create a new document." ma:contentTypeScope="" ma:versionID="cbe02aaa0eb9a658347b18a9b6f564b6">
  <xsd:schema xmlns:xsd="http://www.w3.org/2001/XMLSchema" xmlns:xs="http://www.w3.org/2001/XMLSchema" xmlns:p="http://schemas.microsoft.com/office/2006/metadata/properties" xmlns:ns2="765fce5b-ae3f-41df-821b-1887179bab56" xmlns:ns3="98949940-3ce5-4ecd-b734-177b3a1e1cd6" targetNamespace="http://schemas.microsoft.com/office/2006/metadata/properties" ma:root="true" ma:fieldsID="5894441af5d62aa995ca5904e3ce7ec4" ns2:_="" ns3:_="">
    <xsd:import namespace="765fce5b-ae3f-41df-821b-1887179bab56"/>
    <xsd:import namespace="98949940-3ce5-4ecd-b734-177b3a1e1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ce5b-ae3f-41df-821b-1887179b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9940-3ce5-4ecd-b734-177b3a1e1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949940-3ce5-4ecd-b734-177b3a1e1cd6">
      <UserInfo>
        <DisplayName>Mary Stavropoulos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59C05-C7AC-4419-93D1-B2D264FF2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ce5b-ae3f-41df-821b-1887179bab56"/>
    <ds:schemaRef ds:uri="98949940-3ce5-4ecd-b734-177b3a1e1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98949940-3ce5-4ecd-b734-177b3a1e1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3</cp:revision>
  <cp:lastPrinted>2021-07-26T20:07:00Z</cp:lastPrinted>
  <dcterms:created xsi:type="dcterms:W3CDTF">2021-11-24T22:35:00Z</dcterms:created>
  <dcterms:modified xsi:type="dcterms:W3CDTF">2021-11-25T02:18:00Z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0x010100589E15620770AC4394E9DC80DA8CC2CC</vt:lpwstr>
  </property>
  <property fmtid="{D5CDD505-2E9C-101B-9397-08002B2CF9AE}" pid="3" name="_dlc_DocIdItemGuid">
    <vt:lpwstr>c7babd06-b310-49b3-bd06-51a123a1c470</vt:lpwstr>
  </property>
</Properties>
</file>