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DC1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4999FB" wp14:editId="79A508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7082A" w14:textId="77777777" w:rsidR="005E317F" w:rsidRDefault="005E317F" w:rsidP="005E317F">
      <w:pPr>
        <w:rPr>
          <w:sz w:val="19"/>
        </w:rPr>
      </w:pPr>
    </w:p>
    <w:p w14:paraId="5EB11ABB" w14:textId="5E410003" w:rsidR="005E317F" w:rsidRPr="00E500D4" w:rsidRDefault="00465C61" w:rsidP="005E317F">
      <w:pPr>
        <w:pStyle w:val="ShortT"/>
      </w:pPr>
      <w:r>
        <w:t>Therapeutic Goods (Standard for Disinfectants and Sanitary Products)</w:t>
      </w:r>
      <w:r w:rsidR="005E317F" w:rsidRPr="00DA182D">
        <w:t xml:space="preserve"> </w:t>
      </w:r>
      <w:r w:rsidR="00A95B6C">
        <w:t xml:space="preserve">(TGO 104) </w:t>
      </w:r>
      <w:r w:rsidR="005E317F">
        <w:t>Amendment (</w:t>
      </w:r>
      <w:r>
        <w:t>Residual Activity</w:t>
      </w:r>
      <w:r w:rsidR="005E317F">
        <w:t xml:space="preserve">) </w:t>
      </w:r>
      <w:r>
        <w:t>Order 2021</w:t>
      </w:r>
    </w:p>
    <w:p w14:paraId="4B5B724B" w14:textId="5861A6A1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65C61">
        <w:rPr>
          <w:szCs w:val="22"/>
        </w:rPr>
        <w:t>Meryl Clarke</w:t>
      </w:r>
      <w:r w:rsidRPr="00DA182D">
        <w:rPr>
          <w:szCs w:val="22"/>
        </w:rPr>
        <w:t xml:space="preserve">, </w:t>
      </w:r>
      <w:r w:rsidR="00465C61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65C61">
        <w:rPr>
          <w:szCs w:val="22"/>
        </w:rPr>
        <w:t>order</w:t>
      </w:r>
      <w:r w:rsidRPr="00DA182D">
        <w:rPr>
          <w:szCs w:val="22"/>
        </w:rPr>
        <w:t>.</w:t>
      </w:r>
    </w:p>
    <w:p w14:paraId="0E3C727A" w14:textId="5415E7E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406B5">
        <w:rPr>
          <w:szCs w:val="22"/>
        </w:rPr>
        <w:t xml:space="preserve"> </w:t>
      </w:r>
      <w:r w:rsidR="001C46DE">
        <w:rPr>
          <w:szCs w:val="22"/>
        </w:rPr>
        <w:t xml:space="preserve">29 </w:t>
      </w:r>
      <w:r w:rsidR="004A1F67">
        <w:rPr>
          <w:szCs w:val="22"/>
        </w:rPr>
        <w:t xml:space="preserve">November </w:t>
      </w:r>
      <w:r w:rsidR="00465C61">
        <w:rPr>
          <w:szCs w:val="22"/>
        </w:rPr>
        <w:t>2021</w:t>
      </w:r>
    </w:p>
    <w:p w14:paraId="400073E2" w14:textId="629D1F9E" w:rsidR="005E317F" w:rsidRDefault="00465C6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Meryl Clarke</w:t>
      </w:r>
    </w:p>
    <w:p w14:paraId="5045079E" w14:textId="77777777" w:rsidR="004E24B3" w:rsidRDefault="00465C61" w:rsidP="005E317F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Medical Devices Authorisation Branch</w:t>
      </w:r>
    </w:p>
    <w:p w14:paraId="6C6A7C77" w14:textId="65774386" w:rsidR="005E317F" w:rsidRPr="000D3FB9" w:rsidRDefault="004E24B3" w:rsidP="005E317F">
      <w:pPr>
        <w:pStyle w:val="SignCoverPageEnd"/>
        <w:ind w:right="91"/>
        <w:rPr>
          <w:sz w:val="22"/>
        </w:rPr>
      </w:pPr>
      <w:r w:rsidRPr="004E24B3">
        <w:rPr>
          <w:sz w:val="22"/>
        </w:rPr>
        <w:t>Medical Devices and Product Quality Division</w:t>
      </w:r>
      <w:r w:rsidR="00465C61">
        <w:rPr>
          <w:sz w:val="22"/>
        </w:rPr>
        <w:br/>
        <w:t>Health Products Regulation Group</w:t>
      </w:r>
      <w:r w:rsidR="00465C61">
        <w:rPr>
          <w:sz w:val="22"/>
        </w:rPr>
        <w:br/>
        <w:t>Department of Health</w:t>
      </w:r>
    </w:p>
    <w:p w14:paraId="4C35D97D" w14:textId="77777777" w:rsidR="00B20990" w:rsidRDefault="00B20990" w:rsidP="00B20990"/>
    <w:p w14:paraId="48E57EC8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62889D" w14:textId="77777777" w:rsidR="00BC0220" w:rsidRDefault="00BC0220" w:rsidP="00BC0220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p w14:paraId="1BAC5D3D" w14:textId="3347481A" w:rsidR="00E26048" w:rsidRDefault="00BC02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26048">
        <w:rPr>
          <w:noProof/>
        </w:rPr>
        <w:t>1  Name</w:t>
      </w:r>
      <w:r w:rsidR="00E26048">
        <w:rPr>
          <w:noProof/>
        </w:rPr>
        <w:tab/>
      </w:r>
      <w:r w:rsidR="00E26048">
        <w:rPr>
          <w:noProof/>
        </w:rPr>
        <w:fldChar w:fldCharType="begin"/>
      </w:r>
      <w:r w:rsidR="00E26048">
        <w:rPr>
          <w:noProof/>
        </w:rPr>
        <w:instrText xml:space="preserve"> PAGEREF _Toc88834425 \h </w:instrText>
      </w:r>
      <w:r w:rsidR="00E26048">
        <w:rPr>
          <w:noProof/>
        </w:rPr>
      </w:r>
      <w:r w:rsidR="00E26048">
        <w:rPr>
          <w:noProof/>
        </w:rPr>
        <w:fldChar w:fldCharType="separate"/>
      </w:r>
      <w:r w:rsidR="00E26048">
        <w:rPr>
          <w:noProof/>
        </w:rPr>
        <w:t>1</w:t>
      </w:r>
      <w:r w:rsidR="00E26048">
        <w:rPr>
          <w:noProof/>
        </w:rPr>
        <w:fldChar w:fldCharType="end"/>
      </w:r>
    </w:p>
    <w:p w14:paraId="3E819BD7" w14:textId="04F3E2A9" w:rsidR="00E26048" w:rsidRDefault="00E26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_Toc88834426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44672B" w14:textId="5BE0E440" w:rsidR="00E26048" w:rsidRDefault="00E26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_Toc88834427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368ADB" w14:textId="07897C63" w:rsidR="00E26048" w:rsidRDefault="00E26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_Toc88834428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79A9CF" w14:textId="254265BC" w:rsidR="00E26048" w:rsidRDefault="00E260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_Toc88834429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743128" w14:textId="1FFA1BF0" w:rsidR="00E26048" w:rsidRDefault="00E260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(Standard for Disinfectants and Sanitary Products) (TGO 104)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_Toc88834430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BCB416" w14:textId="77777777" w:rsidR="00BC0220" w:rsidRDefault="00BC0220" w:rsidP="00BC0220">
      <w:pPr>
        <w:outlineLvl w:val="0"/>
      </w:pPr>
      <w:r>
        <w:fldChar w:fldCharType="end"/>
      </w:r>
    </w:p>
    <w:p w14:paraId="505579A5" w14:textId="77777777" w:rsidR="00BC0220" w:rsidRDefault="00BC0220" w:rsidP="00BC0220">
      <w:pPr>
        <w:outlineLvl w:val="0"/>
        <w:rPr>
          <w:sz w:val="20"/>
        </w:rPr>
      </w:pPr>
    </w:p>
    <w:p w14:paraId="7A289DFB" w14:textId="77777777" w:rsidR="00BC0220" w:rsidRDefault="00BC0220" w:rsidP="00BC0220">
      <w:pPr>
        <w:spacing w:line="240" w:lineRule="auto"/>
        <w:sectPr w:rsidR="00BC0220">
          <w:footerReference w:type="default" r:id="rId15"/>
          <w:pgSz w:w="11907" w:h="16839"/>
          <w:pgMar w:top="2099" w:right="1797" w:bottom="1440" w:left="1797" w:header="720" w:footer="709" w:gutter="0"/>
          <w:pgNumType w:fmt="lowerRoman" w:start="1"/>
          <w:cols w:space="720"/>
        </w:sectPr>
      </w:pPr>
    </w:p>
    <w:p w14:paraId="3C8653AF" w14:textId="77777777" w:rsidR="005E317F" w:rsidRPr="009C2562" w:rsidRDefault="005E317F" w:rsidP="005E317F">
      <w:pPr>
        <w:pStyle w:val="ActHead5"/>
      </w:pPr>
      <w:bookmarkStart w:id="0" w:name="BKCheck15B_2"/>
      <w:bookmarkStart w:id="1" w:name="_Toc82445064"/>
      <w:bookmarkStart w:id="2" w:name="_Toc88834425"/>
      <w:bookmarkEnd w:id="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</w:p>
    <w:p w14:paraId="0845292F" w14:textId="545D713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74575">
        <w:rPr>
          <w:i/>
        </w:rPr>
        <w:t xml:space="preserve">Therapeutic Goods (Standard for Disinfectants and Sanitary Products) </w:t>
      </w:r>
      <w:r w:rsidR="00A95B6C">
        <w:rPr>
          <w:i/>
        </w:rPr>
        <w:t xml:space="preserve">(TGO 104) </w:t>
      </w:r>
      <w:r w:rsidR="00C74575">
        <w:rPr>
          <w:i/>
        </w:rPr>
        <w:t>Amendment (Residual Activity) Order 2021</w:t>
      </w:r>
      <w:r w:rsidRPr="009C2562">
        <w:t>.</w:t>
      </w:r>
    </w:p>
    <w:p w14:paraId="6049A3EC" w14:textId="77777777" w:rsidR="005E317F" w:rsidRDefault="005E317F" w:rsidP="005E317F">
      <w:pPr>
        <w:pStyle w:val="ActHead5"/>
      </w:pPr>
      <w:bookmarkStart w:id="4" w:name="_Toc82445065"/>
      <w:bookmarkStart w:id="5" w:name="_Toc88834426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14:paraId="0422894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F82109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E84C4A7" w14:textId="77777777" w:rsidTr="006010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18265E" w14:textId="77777777" w:rsidR="00002BCC" w:rsidRPr="003422B4" w:rsidRDefault="00002BCC" w:rsidP="00601009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5785ED9" w14:textId="77777777" w:rsidTr="006010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793912" w14:textId="77777777" w:rsidR="00002BCC" w:rsidRPr="003422B4" w:rsidRDefault="00002BCC" w:rsidP="0060100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8F51DD" w14:textId="77777777" w:rsidR="00002BCC" w:rsidRPr="003422B4" w:rsidRDefault="00002BCC" w:rsidP="0060100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445B88" w14:textId="77777777" w:rsidR="00002BCC" w:rsidRPr="003422B4" w:rsidRDefault="00002BCC" w:rsidP="00601009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9D6097F" w14:textId="77777777" w:rsidTr="006010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DBA0FF" w14:textId="77777777" w:rsidR="00002BCC" w:rsidRPr="003422B4" w:rsidRDefault="00002BCC" w:rsidP="0060100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C1B58" w14:textId="77777777" w:rsidR="00002BCC" w:rsidRPr="003422B4" w:rsidRDefault="00002BCC" w:rsidP="0060100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71EE76" w14:textId="77777777" w:rsidR="00002BCC" w:rsidRPr="003422B4" w:rsidRDefault="00002BCC" w:rsidP="00601009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51D389A" w14:textId="77777777" w:rsidTr="006010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3724CE" w14:textId="6163E41A" w:rsidR="00002BCC" w:rsidRPr="003A6229" w:rsidRDefault="00002BCC" w:rsidP="0060100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C74575" w:rsidRPr="00C74575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8BBA3E" w14:textId="45203D2C" w:rsidR="00002BCC" w:rsidRPr="004A1F67" w:rsidRDefault="004A1F67" w:rsidP="00601009">
            <w:pPr>
              <w:pStyle w:val="Tabletext"/>
              <w:rPr>
                <w:iCs/>
              </w:rPr>
            </w:pPr>
            <w:r w:rsidRPr="004A1F67">
              <w:rPr>
                <w:iCs/>
              </w:rPr>
              <w:t xml:space="preserve">1 </w:t>
            </w:r>
            <w:r w:rsidR="00C243E7">
              <w:rPr>
                <w:iCs/>
              </w:rPr>
              <w:t>January</w:t>
            </w:r>
            <w:r w:rsidR="00C243E7" w:rsidRPr="004A1F67">
              <w:rPr>
                <w:iCs/>
              </w:rPr>
              <w:t xml:space="preserve"> </w:t>
            </w:r>
            <w:r w:rsidR="00D139C3" w:rsidRPr="004A1F67">
              <w:rPr>
                <w:iCs/>
              </w:rPr>
              <w:t>202</w:t>
            </w:r>
            <w:r w:rsidR="0034695E">
              <w:rPr>
                <w:iCs/>
              </w:rPr>
              <w:t>2</w:t>
            </w:r>
            <w:r w:rsidR="00D139C3" w:rsidRPr="004A1F67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74BA56" w14:textId="3961FC58" w:rsidR="00002BCC" w:rsidRPr="00C74575" w:rsidRDefault="004A1F67" w:rsidP="00601009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1 </w:t>
            </w:r>
            <w:r w:rsidR="00C243E7">
              <w:rPr>
                <w:iCs/>
              </w:rPr>
              <w:t xml:space="preserve">January </w:t>
            </w:r>
            <w:r>
              <w:rPr>
                <w:iCs/>
              </w:rPr>
              <w:t>202</w:t>
            </w:r>
            <w:r w:rsidR="0034695E">
              <w:rPr>
                <w:iCs/>
              </w:rPr>
              <w:t>2</w:t>
            </w:r>
          </w:p>
        </w:tc>
      </w:tr>
    </w:tbl>
    <w:p w14:paraId="2D11511A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C610E2B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69322F" w14:textId="77777777" w:rsidR="005E317F" w:rsidRPr="009C2562" w:rsidRDefault="005E317F" w:rsidP="005E317F">
      <w:pPr>
        <w:pStyle w:val="ActHead5"/>
      </w:pPr>
      <w:bookmarkStart w:id="6" w:name="_Toc82445066"/>
      <w:bookmarkStart w:id="7" w:name="_Toc88834427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14:paraId="18B6EF25" w14:textId="72423C70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74575">
        <w:t xml:space="preserve">section 10 of the </w:t>
      </w:r>
      <w:r w:rsidR="00C74575" w:rsidRPr="00C74575">
        <w:rPr>
          <w:i/>
          <w:iCs/>
        </w:rPr>
        <w:t>Therapeutic Goods Act 1989</w:t>
      </w:r>
      <w:r w:rsidRPr="009C2562">
        <w:t>.</w:t>
      </w:r>
    </w:p>
    <w:p w14:paraId="3D012F84" w14:textId="77777777" w:rsidR="005E317F" w:rsidRPr="006065DA" w:rsidRDefault="005E317F" w:rsidP="005E317F">
      <w:pPr>
        <w:pStyle w:val="ActHead5"/>
      </w:pPr>
      <w:bookmarkStart w:id="8" w:name="_Toc82445067"/>
      <w:bookmarkStart w:id="9" w:name="_Toc88834428"/>
      <w:r w:rsidRPr="006065DA">
        <w:t>4  Schedules</w:t>
      </w:r>
      <w:bookmarkEnd w:id="8"/>
      <w:bookmarkEnd w:id="9"/>
    </w:p>
    <w:p w14:paraId="7188B9F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552F87F" w14:textId="77777777" w:rsidR="005E317F" w:rsidRDefault="005E317F" w:rsidP="005E317F">
      <w:pPr>
        <w:pStyle w:val="ActHead6"/>
        <w:pageBreakBefore/>
      </w:pPr>
      <w:bookmarkStart w:id="10" w:name="_Toc82445068"/>
      <w:bookmarkStart w:id="11" w:name="_Toc8883442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0"/>
      <w:bookmarkEnd w:id="11"/>
    </w:p>
    <w:p w14:paraId="7B13E9CA" w14:textId="3FDBE031" w:rsidR="005E317F" w:rsidRDefault="00C74575" w:rsidP="005E317F">
      <w:pPr>
        <w:pStyle w:val="ActHead9"/>
      </w:pPr>
      <w:bookmarkStart w:id="12" w:name="_Toc82445069"/>
      <w:bookmarkStart w:id="13" w:name="_Toc88834430"/>
      <w:r>
        <w:t>Therapeutic Goods (Standard for Disinfectants and Sanitary Products) (TGO 104) Order 2019</w:t>
      </w:r>
      <w:bookmarkEnd w:id="12"/>
      <w:bookmarkEnd w:id="13"/>
    </w:p>
    <w:p w14:paraId="306B21DB" w14:textId="77777777" w:rsidR="00D92F83" w:rsidRDefault="00D92F83" w:rsidP="00D92F83">
      <w:pPr>
        <w:pStyle w:val="ItemHead"/>
        <w:spacing w:before="280"/>
      </w:pPr>
      <w:r>
        <w:t xml:space="preserve">1  Section 4 (definition of </w:t>
      </w:r>
      <w:r>
        <w:rPr>
          <w:i/>
        </w:rPr>
        <w:t>Instructions</w:t>
      </w:r>
      <w:r>
        <w:t>)</w:t>
      </w:r>
    </w:p>
    <w:p w14:paraId="18FE9239" w14:textId="77777777" w:rsidR="00D92F83" w:rsidRDefault="00D92F83" w:rsidP="00D92F83">
      <w:pPr>
        <w:pStyle w:val="Item"/>
        <w:spacing w:after="80"/>
      </w:pPr>
      <w:r>
        <w:t>Repeal the definition, substitute</w:t>
      </w:r>
      <w:r w:rsidRPr="00DF0291">
        <w:t>:</w:t>
      </w:r>
    </w:p>
    <w:p w14:paraId="793C4901" w14:textId="550E4864" w:rsidR="00D92F83" w:rsidRDefault="00D92F83" w:rsidP="00D92F83">
      <w:pPr>
        <w:pStyle w:val="Definition"/>
        <w:rPr>
          <w:b/>
          <w:i/>
          <w:szCs w:val="22"/>
        </w:rPr>
      </w:pPr>
      <w:bookmarkStart w:id="14" w:name="_Hlk82164266"/>
      <w:r w:rsidRPr="00914AED">
        <w:rPr>
          <w:b/>
          <w:i/>
        </w:rPr>
        <w:t>Instruction</w:t>
      </w:r>
      <w:r>
        <w:rPr>
          <w:b/>
          <w:i/>
        </w:rPr>
        <w:t>s</w:t>
      </w:r>
      <w:r w:rsidRPr="004A3B16">
        <w:t xml:space="preserve"> means</w:t>
      </w:r>
      <w:r w:rsidRPr="00914AED">
        <w:t xml:space="preserve"> the </w:t>
      </w:r>
      <w:r w:rsidRPr="00A87A9F">
        <w:rPr>
          <w:i/>
          <w:szCs w:val="22"/>
        </w:rPr>
        <w:t xml:space="preserve">TGA </w:t>
      </w:r>
      <w:r>
        <w:rPr>
          <w:i/>
          <w:szCs w:val="22"/>
        </w:rPr>
        <w:t>i</w:t>
      </w:r>
      <w:r w:rsidRPr="00A87A9F">
        <w:rPr>
          <w:i/>
          <w:szCs w:val="22"/>
        </w:rPr>
        <w:t xml:space="preserve">nstructions for </w:t>
      </w:r>
      <w:r>
        <w:rPr>
          <w:i/>
          <w:szCs w:val="22"/>
        </w:rPr>
        <w:t>d</w:t>
      </w:r>
      <w:r w:rsidRPr="00A87A9F">
        <w:rPr>
          <w:i/>
          <w:szCs w:val="22"/>
        </w:rPr>
        <w:t xml:space="preserve">isinfectant </w:t>
      </w:r>
      <w:r>
        <w:rPr>
          <w:i/>
          <w:szCs w:val="22"/>
        </w:rPr>
        <w:t>t</w:t>
      </w:r>
      <w:r w:rsidRPr="00A87A9F">
        <w:rPr>
          <w:i/>
          <w:szCs w:val="22"/>
        </w:rPr>
        <w:t>esting</w:t>
      </w:r>
      <w:r w:rsidRPr="00A87A9F">
        <w:rPr>
          <w:szCs w:val="22"/>
        </w:rPr>
        <w:t xml:space="preserve"> (Version </w:t>
      </w:r>
      <w:r w:rsidR="00915609">
        <w:rPr>
          <w:szCs w:val="22"/>
        </w:rPr>
        <w:t>3.0</w:t>
      </w:r>
      <w:r w:rsidRPr="00A87A9F">
        <w:rPr>
          <w:szCs w:val="22"/>
        </w:rPr>
        <w:t xml:space="preserve">, </w:t>
      </w:r>
      <w:r w:rsidR="00DA6955">
        <w:rPr>
          <w:szCs w:val="22"/>
        </w:rPr>
        <w:t xml:space="preserve">December </w:t>
      </w:r>
      <w:r>
        <w:rPr>
          <w:szCs w:val="22"/>
        </w:rPr>
        <w:t>2021</w:t>
      </w:r>
      <w:r w:rsidRPr="00A87A9F">
        <w:rPr>
          <w:szCs w:val="22"/>
        </w:rPr>
        <w:t>)</w:t>
      </w:r>
      <w:r>
        <w:rPr>
          <w:szCs w:val="22"/>
        </w:rPr>
        <w:t xml:space="preserve"> </w:t>
      </w:r>
      <w:r w:rsidRPr="004A3B16">
        <w:rPr>
          <w:szCs w:val="22"/>
        </w:rPr>
        <w:t xml:space="preserve">published by the Therapeutic Goods Administration, as in force </w:t>
      </w:r>
      <w:r>
        <w:rPr>
          <w:szCs w:val="22"/>
        </w:rPr>
        <w:t xml:space="preserve">or existing at </w:t>
      </w:r>
      <w:r w:rsidR="005F3758">
        <w:rPr>
          <w:szCs w:val="22"/>
        </w:rPr>
        <w:t>1 January 2022</w:t>
      </w:r>
      <w:r w:rsidRPr="00914AED">
        <w:rPr>
          <w:szCs w:val="22"/>
        </w:rPr>
        <w:t>.</w:t>
      </w:r>
    </w:p>
    <w:p w14:paraId="18C9A354" w14:textId="77777777" w:rsidR="00D92F83" w:rsidRPr="00BE6E20" w:rsidRDefault="00D92F83" w:rsidP="00D92F83">
      <w:pPr>
        <w:pStyle w:val="notetext"/>
      </w:pPr>
      <w:r w:rsidRPr="004A3B16">
        <w:t>Note:</w:t>
      </w:r>
      <w:r w:rsidRPr="004A3B16">
        <w:tab/>
        <w:t>The Instructions are published at www.tga.gov.au.</w:t>
      </w:r>
    </w:p>
    <w:bookmarkEnd w:id="14"/>
    <w:p w14:paraId="4CAA2610" w14:textId="336E17E8" w:rsidR="005E317F" w:rsidRDefault="004C27E5" w:rsidP="005E317F">
      <w:pPr>
        <w:pStyle w:val="ItemHead"/>
      </w:pPr>
      <w:r>
        <w:t>2</w:t>
      </w:r>
      <w:r w:rsidR="005E317F">
        <w:t xml:space="preserve">  </w:t>
      </w:r>
      <w:r w:rsidR="001A3FF4">
        <w:t>Section 4</w:t>
      </w:r>
    </w:p>
    <w:p w14:paraId="786438B2" w14:textId="77777777" w:rsidR="00601009" w:rsidRDefault="00601009" w:rsidP="00601009">
      <w:pPr>
        <w:pStyle w:val="Item"/>
      </w:pPr>
      <w:r>
        <w:t>Insert:</w:t>
      </w:r>
    </w:p>
    <w:p w14:paraId="182CE7C1" w14:textId="5BA69EB5" w:rsidR="00601009" w:rsidRPr="0037717D" w:rsidRDefault="00601009" w:rsidP="00601009">
      <w:pPr>
        <w:pStyle w:val="Definition"/>
        <w:rPr>
          <w:szCs w:val="22"/>
        </w:rPr>
      </w:pPr>
      <w:r>
        <w:rPr>
          <w:b/>
          <w:i/>
          <w:szCs w:val="22"/>
        </w:rPr>
        <w:t xml:space="preserve">residual activity </w:t>
      </w:r>
      <w:r>
        <w:rPr>
          <w:szCs w:val="22"/>
        </w:rPr>
        <w:t>means the capability of a disinfectant to continue to</w:t>
      </w:r>
      <w:r w:rsidR="007D3F48">
        <w:rPr>
          <w:szCs w:val="22"/>
        </w:rPr>
        <w:t xml:space="preserve"> reduce</w:t>
      </w:r>
      <w:r>
        <w:rPr>
          <w:szCs w:val="22"/>
        </w:rPr>
        <w:t xml:space="preserve"> the number of viable cells of relevant test organisms on a surface</w:t>
      </w:r>
      <w:r w:rsidR="004C27E5">
        <w:rPr>
          <w:szCs w:val="22"/>
        </w:rPr>
        <w:t>,</w:t>
      </w:r>
      <w:r>
        <w:rPr>
          <w:szCs w:val="22"/>
        </w:rPr>
        <w:t xml:space="preserve"> </w:t>
      </w:r>
      <w:r>
        <w:t>when the disinfectant is used in accordance with the information provided on the label of th</w:t>
      </w:r>
      <w:r w:rsidR="00AD15BA">
        <w:t>e</w:t>
      </w:r>
      <w:r>
        <w:t xml:space="preserve"> disinfectant.</w:t>
      </w:r>
    </w:p>
    <w:p w14:paraId="1EE04363" w14:textId="35F25E89" w:rsidR="00601009" w:rsidRDefault="00491059" w:rsidP="00601009">
      <w:pPr>
        <w:pStyle w:val="ItemHead"/>
      </w:pPr>
      <w:r>
        <w:t>3</w:t>
      </w:r>
      <w:r w:rsidR="00601009">
        <w:t xml:space="preserve">  Subsection 13(2)</w:t>
      </w:r>
    </w:p>
    <w:p w14:paraId="1C85DDAC" w14:textId="7F67CF76" w:rsidR="00601009" w:rsidRPr="006065DA" w:rsidRDefault="00601009" w:rsidP="00601009">
      <w:pPr>
        <w:pStyle w:val="Item"/>
      </w:pPr>
      <w:r>
        <w:t>Omit “test”</w:t>
      </w:r>
      <w:r w:rsidR="006447A0">
        <w:t xml:space="preserve"> </w:t>
      </w:r>
      <w:r w:rsidR="00844CEB">
        <w:t>(first occurring)</w:t>
      </w:r>
      <w:r>
        <w:t>.</w:t>
      </w:r>
    </w:p>
    <w:p w14:paraId="739921E0" w14:textId="5373D950" w:rsidR="00FF5534" w:rsidRDefault="00491059" w:rsidP="00FF5534">
      <w:pPr>
        <w:pStyle w:val="ItemHead"/>
      </w:pPr>
      <w:r>
        <w:t>4</w:t>
      </w:r>
      <w:r w:rsidR="00FF5534">
        <w:t xml:space="preserve">  Subsection 14(2)</w:t>
      </w:r>
    </w:p>
    <w:p w14:paraId="54B574CD" w14:textId="6A649DF0" w:rsidR="00FF5534" w:rsidRPr="006065DA" w:rsidRDefault="00FF5534" w:rsidP="00FF5534">
      <w:pPr>
        <w:pStyle w:val="Item"/>
      </w:pPr>
      <w:r>
        <w:t>Omit “test”</w:t>
      </w:r>
      <w:r w:rsidR="00C23C46">
        <w:t xml:space="preserve"> </w:t>
      </w:r>
      <w:r w:rsidR="00844CEB">
        <w:t>(first occurring)</w:t>
      </w:r>
      <w:r>
        <w:t>.</w:t>
      </w:r>
    </w:p>
    <w:p w14:paraId="083677FD" w14:textId="29A17148" w:rsidR="00FF5534" w:rsidRDefault="00491059" w:rsidP="00FF5534">
      <w:pPr>
        <w:pStyle w:val="ItemHead"/>
      </w:pPr>
      <w:r>
        <w:t>5</w:t>
      </w:r>
      <w:r w:rsidR="00FF5534">
        <w:t xml:space="preserve">  After section 14</w:t>
      </w:r>
    </w:p>
    <w:p w14:paraId="2CA5CC06" w14:textId="393F705F" w:rsidR="00FF5534" w:rsidRDefault="00103FDA" w:rsidP="00FF5534">
      <w:pPr>
        <w:pStyle w:val="Item"/>
      </w:pPr>
      <w:r>
        <w:t>Add</w:t>
      </w:r>
      <w:r w:rsidR="00FF5534">
        <w:t>:</w:t>
      </w:r>
    </w:p>
    <w:p w14:paraId="342CC36F" w14:textId="77777777" w:rsidR="00857906" w:rsidRPr="007D3F48" w:rsidRDefault="00857906" w:rsidP="007D3F48">
      <w:pPr>
        <w:pStyle w:val="subsection"/>
        <w:spacing w:before="280"/>
        <w:rPr>
          <w:b/>
          <w:bCs/>
          <w:sz w:val="24"/>
          <w:szCs w:val="24"/>
        </w:rPr>
      </w:pPr>
      <w:bookmarkStart w:id="15" w:name="_Hlk82164955"/>
      <w:r w:rsidRPr="007D3F48">
        <w:rPr>
          <w:b/>
          <w:bCs/>
          <w:sz w:val="24"/>
          <w:szCs w:val="24"/>
        </w:rPr>
        <w:t>14A  Performance requirements for hospital and household grade disinfectants—residual activity</w:t>
      </w:r>
    </w:p>
    <w:p w14:paraId="73922CC3" w14:textId="56451202" w:rsidR="00103FDA" w:rsidRPr="00070F57" w:rsidRDefault="00FF5534" w:rsidP="00103FDA">
      <w:pPr>
        <w:pStyle w:val="subsection"/>
      </w:pPr>
      <w:r>
        <w:tab/>
      </w:r>
      <w:r>
        <w:tab/>
      </w:r>
      <w:r w:rsidR="00103FDA">
        <w:t>If a claim of residual activity is made</w:t>
      </w:r>
      <w:r w:rsidR="000E34CE" w:rsidRPr="000E34CE">
        <w:t xml:space="preserve"> </w:t>
      </w:r>
      <w:r w:rsidR="000E34CE">
        <w:t>in relation to a disinfectant</w:t>
      </w:r>
      <w:r w:rsidR="00103FDA">
        <w:t>, the claim must:</w:t>
      </w:r>
    </w:p>
    <w:p w14:paraId="49CC2708" w14:textId="0F91FC03" w:rsidR="00103FDA" w:rsidRDefault="00103FDA" w:rsidP="00103FDA">
      <w:pPr>
        <w:pStyle w:val="paragraph"/>
      </w:pPr>
      <w:r>
        <w:tab/>
        <w:t>(a)</w:t>
      </w:r>
      <w:r>
        <w:tab/>
        <w:t xml:space="preserve">only </w:t>
      </w:r>
      <w:r w:rsidR="000E34CE">
        <w:t>relate</w:t>
      </w:r>
      <w:r>
        <w:t xml:space="preserve"> to bacteria, yeast or viruses;</w:t>
      </w:r>
      <w:r w:rsidRPr="007B6EF9">
        <w:t xml:space="preserve"> and</w:t>
      </w:r>
    </w:p>
    <w:p w14:paraId="45EDDB58" w14:textId="547A52CF" w:rsidR="00A86719" w:rsidRDefault="00103FDA" w:rsidP="00A86719">
      <w:pPr>
        <w:pStyle w:val="paragraph"/>
      </w:pPr>
      <w:r>
        <w:tab/>
        <w:t>(b)</w:t>
      </w:r>
      <w:r>
        <w:tab/>
        <w:t xml:space="preserve">be based on residual activity that is established </w:t>
      </w:r>
      <w:r w:rsidRPr="007B6EF9">
        <w:t xml:space="preserve">in accordance with the requirements in </w:t>
      </w:r>
      <w:r w:rsidRPr="00782286">
        <w:t xml:space="preserve">Division </w:t>
      </w:r>
      <w:r w:rsidRPr="00103FDA">
        <w:t>2 of</w:t>
      </w:r>
      <w:r w:rsidRPr="00103FDA">
        <w:rPr>
          <w:szCs w:val="22"/>
        </w:rPr>
        <w:t xml:space="preserve"> Part </w:t>
      </w:r>
      <w:r w:rsidRPr="00103FDA">
        <w:t>2</w:t>
      </w:r>
      <w:r w:rsidRPr="00103FDA">
        <w:rPr>
          <w:szCs w:val="22"/>
        </w:rPr>
        <w:t xml:space="preserve"> of </w:t>
      </w:r>
      <w:r w:rsidRPr="00103FDA">
        <w:t>th</w:t>
      </w:r>
      <w:r w:rsidRPr="00782286">
        <w:t>e Instructions</w:t>
      </w:r>
      <w:r>
        <w:t>.</w:t>
      </w:r>
    </w:p>
    <w:bookmarkEnd w:id="15"/>
    <w:p w14:paraId="224DBECF" w14:textId="1C4CA614" w:rsidR="00A86719" w:rsidRDefault="00491059" w:rsidP="00A86719">
      <w:pPr>
        <w:pStyle w:val="ItemHead"/>
      </w:pPr>
      <w:r>
        <w:t>6</w:t>
      </w:r>
      <w:r w:rsidR="00A86719">
        <w:t xml:space="preserve">  </w:t>
      </w:r>
      <w:r w:rsidR="00106315">
        <w:t>After Part 3</w:t>
      </w:r>
    </w:p>
    <w:p w14:paraId="355C3190" w14:textId="77777777" w:rsidR="00106315" w:rsidRDefault="00106315" w:rsidP="00106315">
      <w:pPr>
        <w:pStyle w:val="Item"/>
      </w:pPr>
      <w:r>
        <w:t>Add:</w:t>
      </w:r>
    </w:p>
    <w:p w14:paraId="0E1E56CA" w14:textId="3796A0A6" w:rsidR="00AC780C" w:rsidRPr="003820EB" w:rsidRDefault="00AC780C" w:rsidP="007D3F48">
      <w:pPr>
        <w:pStyle w:val="subsection"/>
        <w:keepNext/>
        <w:widowControl w:val="0"/>
        <w:spacing w:before="280"/>
        <w:rPr>
          <w:b/>
          <w:bCs/>
          <w:sz w:val="32"/>
          <w:szCs w:val="32"/>
        </w:rPr>
      </w:pPr>
      <w:bookmarkStart w:id="16" w:name="_Hlk82165527"/>
      <w:bookmarkStart w:id="17" w:name="_Toc82090957"/>
      <w:r w:rsidRPr="003820EB">
        <w:rPr>
          <w:b/>
          <w:bCs/>
          <w:sz w:val="32"/>
          <w:szCs w:val="32"/>
        </w:rPr>
        <w:lastRenderedPageBreak/>
        <w:t>Part 4—Transitional</w:t>
      </w:r>
    </w:p>
    <w:bookmarkEnd w:id="16"/>
    <w:bookmarkEnd w:id="17"/>
    <w:p w14:paraId="580B5A5E" w14:textId="2286C03B" w:rsidR="00A57848" w:rsidRPr="004214FA" w:rsidRDefault="00A57848" w:rsidP="007D3F48">
      <w:pPr>
        <w:pStyle w:val="subsection"/>
        <w:keepNext/>
        <w:spacing w:before="280"/>
        <w:rPr>
          <w:bCs/>
          <w:szCs w:val="24"/>
        </w:rPr>
      </w:pPr>
      <w:r w:rsidRPr="007D3F48">
        <w:rPr>
          <w:b/>
          <w:bCs/>
          <w:sz w:val="24"/>
          <w:szCs w:val="24"/>
        </w:rPr>
        <w:t xml:space="preserve">17  Transitional </w:t>
      </w:r>
      <w:r w:rsidR="00717C0A" w:rsidRPr="007D3F48">
        <w:rPr>
          <w:b/>
          <w:bCs/>
          <w:sz w:val="24"/>
          <w:szCs w:val="24"/>
        </w:rPr>
        <w:t>arrangements</w:t>
      </w:r>
      <w:r w:rsidRPr="007D3F48">
        <w:rPr>
          <w:b/>
          <w:bCs/>
          <w:sz w:val="24"/>
          <w:szCs w:val="24"/>
        </w:rPr>
        <w:t xml:space="preserve"> relating to the </w:t>
      </w:r>
      <w:r w:rsidRPr="007D3F48">
        <w:rPr>
          <w:b/>
          <w:bCs/>
          <w:i/>
          <w:iCs/>
          <w:sz w:val="24"/>
          <w:szCs w:val="24"/>
        </w:rPr>
        <w:t xml:space="preserve">Therapeutic Goods (Standard for Disinfectants and Sanitary Products) </w:t>
      </w:r>
      <w:r w:rsidR="00DB1180">
        <w:rPr>
          <w:b/>
          <w:bCs/>
          <w:i/>
          <w:iCs/>
          <w:sz w:val="24"/>
          <w:szCs w:val="24"/>
        </w:rPr>
        <w:t xml:space="preserve">(TGO 104) </w:t>
      </w:r>
      <w:r w:rsidRPr="007D3F48">
        <w:rPr>
          <w:b/>
          <w:bCs/>
          <w:i/>
          <w:iCs/>
          <w:sz w:val="24"/>
          <w:szCs w:val="24"/>
        </w:rPr>
        <w:t>Amendment (Residual Activity) Order 2021</w:t>
      </w:r>
    </w:p>
    <w:p w14:paraId="0D1AAD7D" w14:textId="68AFA1FD" w:rsidR="00A57848" w:rsidRDefault="00A57848" w:rsidP="00A57848">
      <w:pPr>
        <w:pStyle w:val="subsection"/>
      </w:pPr>
      <w:r>
        <w:tab/>
      </w:r>
      <w:r>
        <w:tab/>
      </w:r>
      <w:bookmarkStart w:id="18" w:name="_Hlk82498816"/>
      <w:r w:rsidRPr="00916CAF">
        <w:t xml:space="preserve">Despite the amendments made by </w:t>
      </w:r>
      <w:r>
        <w:t xml:space="preserve">items </w:t>
      </w:r>
      <w:r w:rsidR="0035245E">
        <w:t>2</w:t>
      </w:r>
      <w:r>
        <w:t xml:space="preserve"> and </w:t>
      </w:r>
      <w:r w:rsidR="0072611E">
        <w:t>5</w:t>
      </w:r>
      <w:r>
        <w:t xml:space="preserve"> of Schedule 1 to the </w:t>
      </w:r>
      <w:r w:rsidRPr="00916CAF">
        <w:rPr>
          <w:i/>
          <w:iCs/>
        </w:rPr>
        <w:t xml:space="preserve">Therapeutic Goods (Standard for Disinfectants and Sanitary Products) </w:t>
      </w:r>
      <w:r w:rsidR="0035245E">
        <w:rPr>
          <w:i/>
          <w:iCs/>
        </w:rPr>
        <w:t xml:space="preserve">(TGO 104) </w:t>
      </w:r>
      <w:r w:rsidRPr="00916CAF">
        <w:rPr>
          <w:i/>
          <w:iCs/>
        </w:rPr>
        <w:t>Amendment (Residual Activity) Order 2021</w:t>
      </w:r>
      <w:r w:rsidR="0081589A">
        <w:t>,</w:t>
      </w:r>
      <w:r w:rsidRPr="00916CAF">
        <w:t xml:space="preserve"> those amendments</w:t>
      </w:r>
      <w:r>
        <w:t xml:space="preserve"> do not apply </w:t>
      </w:r>
      <w:r w:rsidR="0072611E">
        <w:t xml:space="preserve">for the period </w:t>
      </w:r>
      <w:r w:rsidR="004A4901">
        <w:t>from</w:t>
      </w:r>
      <w:r w:rsidR="00E64FF3">
        <w:t xml:space="preserve"> their commencement </w:t>
      </w:r>
      <w:r w:rsidR="00E64FF3" w:rsidRPr="004A1F67">
        <w:t xml:space="preserve">on </w:t>
      </w:r>
      <w:r w:rsidR="004A1F67" w:rsidRPr="004A1F67">
        <w:t xml:space="preserve">1 </w:t>
      </w:r>
      <w:r w:rsidR="00C243E7">
        <w:t>January</w:t>
      </w:r>
      <w:r w:rsidR="00C243E7" w:rsidRPr="004A1F67">
        <w:t xml:space="preserve"> </w:t>
      </w:r>
      <w:r w:rsidR="00E64FF3" w:rsidRPr="004A1F67">
        <w:t>202</w:t>
      </w:r>
      <w:r w:rsidR="00C243E7">
        <w:t>2</w:t>
      </w:r>
      <w:r w:rsidR="00E64FF3" w:rsidRPr="004A1F67">
        <w:t xml:space="preserve"> </w:t>
      </w:r>
      <w:r w:rsidR="0072611E" w:rsidRPr="004A1F67">
        <w:t xml:space="preserve">to </w:t>
      </w:r>
      <w:r w:rsidR="0031388B">
        <w:t>30</w:t>
      </w:r>
      <w:r w:rsidR="0072611E">
        <w:t xml:space="preserve"> </w:t>
      </w:r>
      <w:r w:rsidR="004A1F67">
        <w:t xml:space="preserve">June </w:t>
      </w:r>
      <w:r w:rsidR="0072611E">
        <w:t xml:space="preserve">2022 in relation </w:t>
      </w:r>
      <w:r>
        <w:t>to:</w:t>
      </w:r>
    </w:p>
    <w:p w14:paraId="537E5632" w14:textId="30FED819" w:rsidR="00A57848" w:rsidRDefault="00A57848" w:rsidP="00A57848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071048">
        <w:rPr>
          <w:szCs w:val="22"/>
        </w:rPr>
        <w:t>disinfectants included in the Register before</w:t>
      </w:r>
      <w:r>
        <w:rPr>
          <w:szCs w:val="22"/>
        </w:rPr>
        <w:t xml:space="preserve"> </w:t>
      </w:r>
      <w:r w:rsidR="004A1F67">
        <w:rPr>
          <w:szCs w:val="22"/>
        </w:rPr>
        <w:t xml:space="preserve">1 </w:t>
      </w:r>
      <w:r w:rsidR="00C243E7">
        <w:rPr>
          <w:szCs w:val="22"/>
        </w:rPr>
        <w:t xml:space="preserve">January </w:t>
      </w:r>
      <w:r>
        <w:rPr>
          <w:szCs w:val="22"/>
        </w:rPr>
        <w:t>202</w:t>
      </w:r>
      <w:r w:rsidR="00C243E7">
        <w:rPr>
          <w:szCs w:val="22"/>
        </w:rPr>
        <w:t>2</w:t>
      </w:r>
      <w:r>
        <w:rPr>
          <w:szCs w:val="22"/>
        </w:rPr>
        <w:t>; and</w:t>
      </w:r>
    </w:p>
    <w:p w14:paraId="30BDA870" w14:textId="0E5F2319" w:rsidR="00A57848" w:rsidRDefault="00A57848" w:rsidP="00A57848">
      <w:pPr>
        <w:pStyle w:val="paragraph"/>
        <w:rPr>
          <w:szCs w:val="22"/>
        </w:rPr>
      </w:pPr>
      <w:r>
        <w:tab/>
        <w:t>(b)</w:t>
      </w:r>
      <w:r>
        <w:tab/>
      </w:r>
      <w:r w:rsidRPr="00071048">
        <w:rPr>
          <w:szCs w:val="22"/>
        </w:rPr>
        <w:t>disinfectants</w:t>
      </w:r>
      <w:r>
        <w:rPr>
          <w:szCs w:val="22"/>
        </w:rPr>
        <w:t xml:space="preserve"> included in the Register on or after </w:t>
      </w:r>
      <w:r w:rsidR="004A1F67">
        <w:rPr>
          <w:szCs w:val="22"/>
        </w:rPr>
        <w:t xml:space="preserve">1 </w:t>
      </w:r>
      <w:r w:rsidR="00C243E7">
        <w:rPr>
          <w:szCs w:val="22"/>
        </w:rPr>
        <w:t xml:space="preserve">January </w:t>
      </w:r>
      <w:r>
        <w:rPr>
          <w:szCs w:val="22"/>
        </w:rPr>
        <w:t>202</w:t>
      </w:r>
      <w:r w:rsidR="00C243E7">
        <w:rPr>
          <w:szCs w:val="22"/>
        </w:rPr>
        <w:t>2</w:t>
      </w:r>
      <w:r w:rsidR="009241D3">
        <w:rPr>
          <w:szCs w:val="22"/>
        </w:rPr>
        <w:t xml:space="preserve">, </w:t>
      </w:r>
      <w:r>
        <w:rPr>
          <w:szCs w:val="22"/>
        </w:rPr>
        <w:t>on the basis of an application for listing in</w:t>
      </w:r>
      <w:r w:rsidRPr="00071048">
        <w:rPr>
          <w:szCs w:val="22"/>
        </w:rPr>
        <w:t xml:space="preserve"> the Register</w:t>
      </w:r>
      <w:r w:rsidR="009241D3">
        <w:rPr>
          <w:szCs w:val="22"/>
        </w:rPr>
        <w:t xml:space="preserve"> under section 26 of the Act</w:t>
      </w:r>
      <w:r>
        <w:rPr>
          <w:szCs w:val="22"/>
        </w:rPr>
        <w:t xml:space="preserve"> made </w:t>
      </w:r>
      <w:r w:rsidRPr="004A1F67">
        <w:rPr>
          <w:szCs w:val="22"/>
        </w:rPr>
        <w:t xml:space="preserve">before </w:t>
      </w:r>
      <w:r w:rsidR="004A1F67" w:rsidRPr="004A1F67">
        <w:rPr>
          <w:szCs w:val="22"/>
        </w:rPr>
        <w:t xml:space="preserve">1 </w:t>
      </w:r>
      <w:r w:rsidR="00C243E7">
        <w:rPr>
          <w:szCs w:val="22"/>
        </w:rPr>
        <w:t>January</w:t>
      </w:r>
      <w:r w:rsidR="00C243E7" w:rsidRPr="004A1F67">
        <w:rPr>
          <w:szCs w:val="22"/>
        </w:rPr>
        <w:t xml:space="preserve"> </w:t>
      </w:r>
      <w:r w:rsidRPr="004A1F67">
        <w:rPr>
          <w:szCs w:val="22"/>
        </w:rPr>
        <w:t>202</w:t>
      </w:r>
      <w:r w:rsidR="00C243E7">
        <w:rPr>
          <w:szCs w:val="22"/>
        </w:rPr>
        <w:t>2</w:t>
      </w:r>
      <w:r w:rsidRPr="004A1F67">
        <w:rPr>
          <w:szCs w:val="22"/>
        </w:rPr>
        <w:t>.</w:t>
      </w:r>
    </w:p>
    <w:bookmarkEnd w:id="18"/>
    <w:p w14:paraId="3DCF2595" w14:textId="68A9DE30" w:rsidR="00071048" w:rsidRPr="007B6EF9" w:rsidRDefault="00071048" w:rsidP="00FF2D5B">
      <w:pPr>
        <w:pStyle w:val="subsection"/>
      </w:pPr>
    </w:p>
    <w:sectPr w:rsidR="00071048" w:rsidRPr="007B6EF9" w:rsidSect="00B209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E8D33" w14:textId="77777777" w:rsidR="00A305AC" w:rsidRDefault="00A305AC" w:rsidP="0048364F">
      <w:pPr>
        <w:spacing w:line="240" w:lineRule="auto"/>
      </w:pPr>
      <w:r>
        <w:separator/>
      </w:r>
    </w:p>
  </w:endnote>
  <w:endnote w:type="continuationSeparator" w:id="0">
    <w:p w14:paraId="6DFCDF67" w14:textId="77777777" w:rsidR="00A305AC" w:rsidRDefault="00A305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71048" w14:paraId="44C0BA1C" w14:textId="77777777" w:rsidTr="00601009">
      <w:tc>
        <w:tcPr>
          <w:tcW w:w="5000" w:type="pct"/>
        </w:tcPr>
        <w:p w14:paraId="6148E687" w14:textId="77777777" w:rsidR="00071048" w:rsidRDefault="00071048" w:rsidP="00601009">
          <w:pPr>
            <w:rPr>
              <w:sz w:val="18"/>
            </w:rPr>
          </w:pPr>
        </w:p>
      </w:tc>
    </w:tr>
  </w:tbl>
  <w:p w14:paraId="30B0A1AF" w14:textId="77777777" w:rsidR="00071048" w:rsidRPr="005F1388" w:rsidRDefault="0007104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71048" w14:paraId="47270399" w14:textId="77777777" w:rsidTr="00601009">
      <w:tc>
        <w:tcPr>
          <w:tcW w:w="5000" w:type="pct"/>
        </w:tcPr>
        <w:p w14:paraId="03E018E0" w14:textId="77777777" w:rsidR="00071048" w:rsidRDefault="00071048" w:rsidP="00601009">
          <w:pPr>
            <w:rPr>
              <w:sz w:val="18"/>
            </w:rPr>
          </w:pPr>
        </w:p>
      </w:tc>
    </w:tr>
  </w:tbl>
  <w:p w14:paraId="3EC1D439" w14:textId="77777777" w:rsidR="00071048" w:rsidRPr="006D3667" w:rsidRDefault="00071048" w:rsidP="00601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535B1" w14:textId="77777777" w:rsidR="00071048" w:rsidRDefault="00071048" w:rsidP="0060100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71048" w14:paraId="42067AAD" w14:textId="77777777" w:rsidTr="00601009">
      <w:tc>
        <w:tcPr>
          <w:tcW w:w="5000" w:type="pct"/>
        </w:tcPr>
        <w:p w14:paraId="2DB98A96" w14:textId="77777777" w:rsidR="00071048" w:rsidRDefault="00071048" w:rsidP="00601009">
          <w:pPr>
            <w:rPr>
              <w:sz w:val="18"/>
            </w:rPr>
          </w:pPr>
        </w:p>
      </w:tc>
    </w:tr>
  </w:tbl>
  <w:p w14:paraId="0D9D250E" w14:textId="77777777" w:rsidR="00071048" w:rsidRPr="00486382" w:rsidRDefault="0007104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EFFB" w14:textId="77777777" w:rsidR="00BC0220" w:rsidRPr="00E33C1C" w:rsidRDefault="00BC0220" w:rsidP="00BC0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410"/>
      <w:gridCol w:w="5495"/>
      <w:gridCol w:w="1408"/>
    </w:tblGrid>
    <w:tr w:rsidR="00094C98" w14:paraId="4D1E8E34" w14:textId="77777777" w:rsidTr="002A12E3">
      <w:tc>
        <w:tcPr>
          <w:tcW w:w="848" w:type="pct"/>
          <w:tcBorders>
            <w:top w:val="nil"/>
            <w:left w:val="nil"/>
            <w:bottom w:val="nil"/>
            <w:right w:val="nil"/>
          </w:tcBorders>
        </w:tcPr>
        <w:p w14:paraId="5DBB3E7C" w14:textId="77777777" w:rsidR="00094C98" w:rsidRDefault="00094C98" w:rsidP="00094C98">
          <w:pPr>
            <w:spacing w:line="0" w:lineRule="atLeast"/>
            <w:rPr>
              <w:sz w:val="18"/>
            </w:rPr>
          </w:pPr>
        </w:p>
      </w:tc>
      <w:tc>
        <w:tcPr>
          <w:tcW w:w="3305" w:type="pct"/>
          <w:tcBorders>
            <w:top w:val="nil"/>
            <w:left w:val="nil"/>
            <w:bottom w:val="nil"/>
            <w:right w:val="nil"/>
          </w:tcBorders>
        </w:tcPr>
        <w:p w14:paraId="735903F2" w14:textId="34AA50CE" w:rsidR="00094C98" w:rsidRDefault="00094C98" w:rsidP="00094C9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06B5">
            <w:rPr>
              <w:i/>
              <w:noProof/>
              <w:sz w:val="18"/>
            </w:rPr>
            <w:t>Therapeutic Goods (Standard for Disinfectants and Sanitary Products) (TGO 104) Amendment (Residual Activity) Order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47" w:type="pct"/>
          <w:tcBorders>
            <w:top w:val="nil"/>
            <w:left w:val="nil"/>
            <w:bottom w:val="nil"/>
            <w:right w:val="nil"/>
          </w:tcBorders>
        </w:tcPr>
        <w:p w14:paraId="38F94025" w14:textId="77777777" w:rsidR="00094C98" w:rsidRDefault="00094C98" w:rsidP="00094C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74B36A" w14:textId="77777777" w:rsidR="00BC0220" w:rsidRPr="002A12E3" w:rsidRDefault="00BC0220" w:rsidP="002A12E3">
    <w:pPr>
      <w:pStyle w:val="Footer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D7E9" w14:textId="77777777" w:rsidR="00071048" w:rsidRPr="00E33C1C" w:rsidRDefault="000710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418"/>
      <w:gridCol w:w="5528"/>
      <w:gridCol w:w="1384"/>
      <w:gridCol w:w="142"/>
    </w:tblGrid>
    <w:tr w:rsidR="00071048" w14:paraId="6010F0FC" w14:textId="77777777" w:rsidTr="007D3F48">
      <w:trPr>
        <w:gridAfter w:val="1"/>
        <w:wAfter w:w="142" w:type="dxa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85CF42A" w14:textId="77777777" w:rsidR="00071048" w:rsidRDefault="0007104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14:paraId="310FC607" w14:textId="53A50570" w:rsidR="00071048" w:rsidRDefault="0007104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06B5">
            <w:rPr>
              <w:i/>
              <w:noProof/>
              <w:sz w:val="18"/>
            </w:rPr>
            <w:t>Therapeutic Goods (Standard for Disinfectants and Sanitary Products) (TGO 104) Amendment (Residual Activity) Order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2CBB0E" w14:textId="77777777" w:rsidR="00071048" w:rsidRDefault="0007104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071048" w14:paraId="7FFE0CFA" w14:textId="77777777" w:rsidTr="007D3F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4"/>
        </w:tcPr>
        <w:p w14:paraId="04F9D8C7" w14:textId="77777777" w:rsidR="00071048" w:rsidRDefault="00071048" w:rsidP="00EE57E8">
          <w:pPr>
            <w:jc w:val="right"/>
            <w:rPr>
              <w:sz w:val="18"/>
            </w:rPr>
          </w:pPr>
        </w:p>
      </w:tc>
    </w:tr>
  </w:tbl>
  <w:p w14:paraId="5044C5FC" w14:textId="77777777" w:rsidR="00071048" w:rsidRPr="007D3F48" w:rsidRDefault="00071048" w:rsidP="007D3F48">
    <w:pPr>
      <w:jc w:val="center"/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A917B" w14:textId="77777777" w:rsidR="00071048" w:rsidRPr="00E33C1C" w:rsidRDefault="000710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418"/>
      <w:gridCol w:w="5528"/>
      <w:gridCol w:w="997"/>
      <w:gridCol w:w="421"/>
    </w:tblGrid>
    <w:tr w:rsidR="00071048" w14:paraId="786A2BDC" w14:textId="77777777" w:rsidTr="007D3F48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2BBF154" w14:textId="77777777" w:rsidR="00071048" w:rsidRDefault="00071048" w:rsidP="00EE57E8">
          <w:pPr>
            <w:spacing w:line="0" w:lineRule="atLeast"/>
            <w:rPr>
              <w:sz w:val="18"/>
            </w:rPr>
          </w:pP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14:paraId="4F25EE98" w14:textId="1806DC6E" w:rsidR="00071048" w:rsidRDefault="0007104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06B5">
            <w:rPr>
              <w:i/>
              <w:noProof/>
              <w:sz w:val="18"/>
            </w:rPr>
            <w:t>Therapeutic Goods (Standard for Disinfectants and Sanitary Products) (TGO 104) Amendment (Residual Activity) Order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41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D3F1734" w14:textId="77777777" w:rsidR="00071048" w:rsidRDefault="0007104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1048" w14:paraId="4E62075F" w14:textId="77777777" w:rsidTr="007D3F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421" w:type="dxa"/>
      </w:trPr>
      <w:tc>
        <w:tcPr>
          <w:tcW w:w="7943" w:type="dxa"/>
          <w:gridSpan w:val="3"/>
        </w:tcPr>
        <w:p w14:paraId="1C218E6F" w14:textId="77777777" w:rsidR="00071048" w:rsidRDefault="00071048" w:rsidP="00EE57E8">
          <w:pPr>
            <w:rPr>
              <w:sz w:val="18"/>
            </w:rPr>
          </w:pPr>
        </w:p>
      </w:tc>
    </w:tr>
  </w:tbl>
  <w:p w14:paraId="21C1B98E" w14:textId="77777777" w:rsidR="00071048" w:rsidRPr="007D3F48" w:rsidRDefault="00071048" w:rsidP="007D3F48">
    <w:pPr>
      <w:jc w:val="center"/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493A" w14:textId="77777777" w:rsidR="00071048" w:rsidRPr="00E33C1C" w:rsidRDefault="0007104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1048" w14:paraId="21C55BE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7AE3DB" w14:textId="77777777" w:rsidR="00071048" w:rsidRDefault="0007104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83FB5C" w14:textId="77777777" w:rsidR="00071048" w:rsidRDefault="0007104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4ED81B" w14:textId="77777777" w:rsidR="00071048" w:rsidRDefault="0007104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1048" w14:paraId="44751EB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645DF4" w14:textId="03ED3479" w:rsidR="00071048" w:rsidRDefault="0007104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06B5">
            <w:rPr>
              <w:i/>
              <w:noProof/>
              <w:sz w:val="18"/>
            </w:rPr>
            <w:t>29/11/2021 4:31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288B2D" w14:textId="77777777" w:rsidR="00071048" w:rsidRPr="00ED79B6" w:rsidRDefault="0007104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7172" w14:textId="77777777" w:rsidR="00A305AC" w:rsidRDefault="00A305AC" w:rsidP="0048364F">
      <w:pPr>
        <w:spacing w:line="240" w:lineRule="auto"/>
      </w:pPr>
      <w:r>
        <w:separator/>
      </w:r>
    </w:p>
  </w:footnote>
  <w:footnote w:type="continuationSeparator" w:id="0">
    <w:p w14:paraId="6A7C47D4" w14:textId="77777777" w:rsidR="00A305AC" w:rsidRDefault="00A305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4B1D" w14:textId="77777777" w:rsidR="00071048" w:rsidRPr="005F1388" w:rsidRDefault="000710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60A8" w14:textId="77777777" w:rsidR="00094C98" w:rsidRPr="00ED79B6" w:rsidRDefault="00094C98" w:rsidP="00094C98">
    <w:pPr>
      <w:pBdr>
        <w:bottom w:val="single" w:sz="6" w:space="1" w:color="auto"/>
      </w:pBdr>
      <w:spacing w:before="1000" w:line="240" w:lineRule="auto"/>
    </w:pPr>
  </w:p>
  <w:p w14:paraId="656E47B2" w14:textId="77777777" w:rsidR="00071048" w:rsidRPr="005F1388" w:rsidRDefault="000710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3C95B" w14:textId="77777777" w:rsidR="00071048" w:rsidRPr="005F1388" w:rsidRDefault="000710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23B80" w14:textId="77777777" w:rsidR="00071048" w:rsidRPr="00A961C4" w:rsidRDefault="00071048" w:rsidP="0048364F">
    <w:pPr>
      <w:rPr>
        <w:b/>
        <w:sz w:val="20"/>
      </w:rPr>
    </w:pPr>
  </w:p>
  <w:p w14:paraId="4F214D14" w14:textId="77777777" w:rsidR="00071048" w:rsidRPr="00A961C4" w:rsidRDefault="00071048" w:rsidP="0048364F">
    <w:pPr>
      <w:rPr>
        <w:b/>
        <w:sz w:val="20"/>
      </w:rPr>
    </w:pPr>
  </w:p>
  <w:p w14:paraId="4B96DF37" w14:textId="77777777" w:rsidR="00071048" w:rsidRPr="00A961C4" w:rsidRDefault="0007104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D5F1" w14:textId="77777777" w:rsidR="00071048" w:rsidRPr="00A961C4" w:rsidRDefault="00071048" w:rsidP="0048364F">
    <w:pPr>
      <w:jc w:val="right"/>
      <w:rPr>
        <w:sz w:val="20"/>
      </w:rPr>
    </w:pPr>
  </w:p>
  <w:p w14:paraId="55B0419C" w14:textId="77777777" w:rsidR="00071048" w:rsidRPr="00A961C4" w:rsidRDefault="00071048" w:rsidP="0048364F">
    <w:pPr>
      <w:jc w:val="right"/>
      <w:rPr>
        <w:b/>
        <w:sz w:val="20"/>
      </w:rPr>
    </w:pPr>
  </w:p>
  <w:p w14:paraId="65D1ED50" w14:textId="77777777" w:rsidR="00071048" w:rsidRPr="00A961C4" w:rsidRDefault="0007104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61"/>
    <w:rsid w:val="00000263"/>
    <w:rsid w:val="00002BCC"/>
    <w:rsid w:val="000113BC"/>
    <w:rsid w:val="000136AF"/>
    <w:rsid w:val="000258B9"/>
    <w:rsid w:val="0004044E"/>
    <w:rsid w:val="0005120E"/>
    <w:rsid w:val="00054577"/>
    <w:rsid w:val="000614BF"/>
    <w:rsid w:val="00065ADF"/>
    <w:rsid w:val="00071048"/>
    <w:rsid w:val="0007169C"/>
    <w:rsid w:val="0007550D"/>
    <w:rsid w:val="00077593"/>
    <w:rsid w:val="00083024"/>
    <w:rsid w:val="00083F48"/>
    <w:rsid w:val="00094C98"/>
    <w:rsid w:val="000A479A"/>
    <w:rsid w:val="000A588E"/>
    <w:rsid w:val="000A7DF9"/>
    <w:rsid w:val="000D05EF"/>
    <w:rsid w:val="000D3FB9"/>
    <w:rsid w:val="000D5485"/>
    <w:rsid w:val="000E34CE"/>
    <w:rsid w:val="000E598E"/>
    <w:rsid w:val="000E5A3D"/>
    <w:rsid w:val="000F0ADA"/>
    <w:rsid w:val="000F21C1"/>
    <w:rsid w:val="00103FDA"/>
    <w:rsid w:val="00106315"/>
    <w:rsid w:val="0010745C"/>
    <w:rsid w:val="001122FF"/>
    <w:rsid w:val="001340F2"/>
    <w:rsid w:val="00160BD7"/>
    <w:rsid w:val="001643C9"/>
    <w:rsid w:val="00165568"/>
    <w:rsid w:val="00166082"/>
    <w:rsid w:val="00166C2F"/>
    <w:rsid w:val="001716C9"/>
    <w:rsid w:val="00180318"/>
    <w:rsid w:val="00184261"/>
    <w:rsid w:val="00190823"/>
    <w:rsid w:val="0019127E"/>
    <w:rsid w:val="00193461"/>
    <w:rsid w:val="00193464"/>
    <w:rsid w:val="001939E1"/>
    <w:rsid w:val="0019452E"/>
    <w:rsid w:val="00195382"/>
    <w:rsid w:val="001A3B9F"/>
    <w:rsid w:val="001A3FF4"/>
    <w:rsid w:val="001A5520"/>
    <w:rsid w:val="001A65C0"/>
    <w:rsid w:val="001A6703"/>
    <w:rsid w:val="001B7A5D"/>
    <w:rsid w:val="001C46DE"/>
    <w:rsid w:val="001C69C4"/>
    <w:rsid w:val="001D30C4"/>
    <w:rsid w:val="001E0A8D"/>
    <w:rsid w:val="001E3590"/>
    <w:rsid w:val="001E7407"/>
    <w:rsid w:val="001F1A46"/>
    <w:rsid w:val="001F4EC9"/>
    <w:rsid w:val="00201D27"/>
    <w:rsid w:val="0021153A"/>
    <w:rsid w:val="00223A0C"/>
    <w:rsid w:val="002245A6"/>
    <w:rsid w:val="002302EA"/>
    <w:rsid w:val="00232C33"/>
    <w:rsid w:val="00233EBA"/>
    <w:rsid w:val="00237614"/>
    <w:rsid w:val="002406B5"/>
    <w:rsid w:val="00240749"/>
    <w:rsid w:val="002468D7"/>
    <w:rsid w:val="00247E97"/>
    <w:rsid w:val="00256C81"/>
    <w:rsid w:val="00285CDD"/>
    <w:rsid w:val="00291167"/>
    <w:rsid w:val="0029489E"/>
    <w:rsid w:val="00297ECB"/>
    <w:rsid w:val="002A12E3"/>
    <w:rsid w:val="002A3E6A"/>
    <w:rsid w:val="002C152A"/>
    <w:rsid w:val="002D043A"/>
    <w:rsid w:val="002E41E8"/>
    <w:rsid w:val="0031388B"/>
    <w:rsid w:val="0031713F"/>
    <w:rsid w:val="003222D1"/>
    <w:rsid w:val="0032750F"/>
    <w:rsid w:val="003415D3"/>
    <w:rsid w:val="003442F6"/>
    <w:rsid w:val="00346335"/>
    <w:rsid w:val="0034695E"/>
    <w:rsid w:val="0035245E"/>
    <w:rsid w:val="00352B0F"/>
    <w:rsid w:val="003561B0"/>
    <w:rsid w:val="00376077"/>
    <w:rsid w:val="00397893"/>
    <w:rsid w:val="003A15AC"/>
    <w:rsid w:val="003B0627"/>
    <w:rsid w:val="003B6A0F"/>
    <w:rsid w:val="003C3007"/>
    <w:rsid w:val="003C5F2B"/>
    <w:rsid w:val="003C7D35"/>
    <w:rsid w:val="003D0BFE"/>
    <w:rsid w:val="003D5700"/>
    <w:rsid w:val="003F6F52"/>
    <w:rsid w:val="003F7784"/>
    <w:rsid w:val="004022CA"/>
    <w:rsid w:val="004116CD"/>
    <w:rsid w:val="00414ADE"/>
    <w:rsid w:val="004214FA"/>
    <w:rsid w:val="00424CA9"/>
    <w:rsid w:val="004257BB"/>
    <w:rsid w:val="0044291A"/>
    <w:rsid w:val="004600B0"/>
    <w:rsid w:val="00460499"/>
    <w:rsid w:val="00460FBA"/>
    <w:rsid w:val="00465C61"/>
    <w:rsid w:val="00474835"/>
    <w:rsid w:val="004819C7"/>
    <w:rsid w:val="0048364F"/>
    <w:rsid w:val="004877FC"/>
    <w:rsid w:val="00490F2E"/>
    <w:rsid w:val="00491059"/>
    <w:rsid w:val="00496F97"/>
    <w:rsid w:val="004A1F67"/>
    <w:rsid w:val="004A4901"/>
    <w:rsid w:val="004A53EA"/>
    <w:rsid w:val="004B35E7"/>
    <w:rsid w:val="004C27E5"/>
    <w:rsid w:val="004E24B3"/>
    <w:rsid w:val="004F1FAC"/>
    <w:rsid w:val="004F676E"/>
    <w:rsid w:val="004F71C0"/>
    <w:rsid w:val="005011E3"/>
    <w:rsid w:val="005153E3"/>
    <w:rsid w:val="00516B8D"/>
    <w:rsid w:val="0052756C"/>
    <w:rsid w:val="00530230"/>
    <w:rsid w:val="00530CC9"/>
    <w:rsid w:val="00531B46"/>
    <w:rsid w:val="00537FBC"/>
    <w:rsid w:val="0054183E"/>
    <w:rsid w:val="00541D73"/>
    <w:rsid w:val="00543469"/>
    <w:rsid w:val="00546FA3"/>
    <w:rsid w:val="005557CE"/>
    <w:rsid w:val="005557EB"/>
    <w:rsid w:val="005572F3"/>
    <w:rsid w:val="00557C7A"/>
    <w:rsid w:val="00562A58"/>
    <w:rsid w:val="0056541A"/>
    <w:rsid w:val="00565613"/>
    <w:rsid w:val="00566A7F"/>
    <w:rsid w:val="00581211"/>
    <w:rsid w:val="00584811"/>
    <w:rsid w:val="00593AA6"/>
    <w:rsid w:val="00594161"/>
    <w:rsid w:val="00594749"/>
    <w:rsid w:val="00594956"/>
    <w:rsid w:val="005B1555"/>
    <w:rsid w:val="005B4067"/>
    <w:rsid w:val="005B7756"/>
    <w:rsid w:val="005C3F41"/>
    <w:rsid w:val="005C4EF0"/>
    <w:rsid w:val="005C7FEA"/>
    <w:rsid w:val="005D5EA1"/>
    <w:rsid w:val="005E098C"/>
    <w:rsid w:val="005E1F8D"/>
    <w:rsid w:val="005E317F"/>
    <w:rsid w:val="005E4E0C"/>
    <w:rsid w:val="005E61D3"/>
    <w:rsid w:val="005E672D"/>
    <w:rsid w:val="005F3758"/>
    <w:rsid w:val="00600219"/>
    <w:rsid w:val="00601009"/>
    <w:rsid w:val="006065DA"/>
    <w:rsid w:val="00606AA4"/>
    <w:rsid w:val="00640402"/>
    <w:rsid w:val="00640F78"/>
    <w:rsid w:val="006447A0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1BE1"/>
    <w:rsid w:val="006D7AB9"/>
    <w:rsid w:val="006E68F1"/>
    <w:rsid w:val="006F7419"/>
    <w:rsid w:val="00700B2C"/>
    <w:rsid w:val="00713084"/>
    <w:rsid w:val="00717463"/>
    <w:rsid w:val="00717C0A"/>
    <w:rsid w:val="00720FC2"/>
    <w:rsid w:val="00722E89"/>
    <w:rsid w:val="0072611E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D3F48"/>
    <w:rsid w:val="007E32B6"/>
    <w:rsid w:val="007E486B"/>
    <w:rsid w:val="007E7D4A"/>
    <w:rsid w:val="007F48ED"/>
    <w:rsid w:val="007F5E3F"/>
    <w:rsid w:val="00812F45"/>
    <w:rsid w:val="0081589A"/>
    <w:rsid w:val="00817771"/>
    <w:rsid w:val="00823120"/>
    <w:rsid w:val="00836FE9"/>
    <w:rsid w:val="0084172C"/>
    <w:rsid w:val="00844CEB"/>
    <w:rsid w:val="00850730"/>
    <w:rsid w:val="0085175E"/>
    <w:rsid w:val="00856A31"/>
    <w:rsid w:val="00857906"/>
    <w:rsid w:val="008754D0"/>
    <w:rsid w:val="00877C69"/>
    <w:rsid w:val="00877D48"/>
    <w:rsid w:val="0088345B"/>
    <w:rsid w:val="008A16A5"/>
    <w:rsid w:val="008A5C57"/>
    <w:rsid w:val="008C0629"/>
    <w:rsid w:val="008D0EE0"/>
    <w:rsid w:val="008D41AC"/>
    <w:rsid w:val="008D7A27"/>
    <w:rsid w:val="008E4702"/>
    <w:rsid w:val="008E69AA"/>
    <w:rsid w:val="008F4F1C"/>
    <w:rsid w:val="009069AD"/>
    <w:rsid w:val="00910E64"/>
    <w:rsid w:val="00915609"/>
    <w:rsid w:val="00916CAF"/>
    <w:rsid w:val="00920106"/>
    <w:rsid w:val="00922764"/>
    <w:rsid w:val="009241D3"/>
    <w:rsid w:val="009278C1"/>
    <w:rsid w:val="00932377"/>
    <w:rsid w:val="009346E3"/>
    <w:rsid w:val="0094523D"/>
    <w:rsid w:val="00976A63"/>
    <w:rsid w:val="009A1815"/>
    <w:rsid w:val="009A4F4D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05AC"/>
    <w:rsid w:val="00A313D5"/>
    <w:rsid w:val="00A379BB"/>
    <w:rsid w:val="00A4169B"/>
    <w:rsid w:val="00A50D55"/>
    <w:rsid w:val="00A52FDA"/>
    <w:rsid w:val="00A57848"/>
    <w:rsid w:val="00A64912"/>
    <w:rsid w:val="00A70A74"/>
    <w:rsid w:val="00A86719"/>
    <w:rsid w:val="00A9231A"/>
    <w:rsid w:val="00A95B6C"/>
    <w:rsid w:val="00A95BC7"/>
    <w:rsid w:val="00AA0343"/>
    <w:rsid w:val="00AA78CE"/>
    <w:rsid w:val="00AA7B26"/>
    <w:rsid w:val="00AC38DD"/>
    <w:rsid w:val="00AC767C"/>
    <w:rsid w:val="00AC780C"/>
    <w:rsid w:val="00AD15BA"/>
    <w:rsid w:val="00AD3467"/>
    <w:rsid w:val="00AD4FD4"/>
    <w:rsid w:val="00AD5641"/>
    <w:rsid w:val="00AE643D"/>
    <w:rsid w:val="00AF33DB"/>
    <w:rsid w:val="00B032D8"/>
    <w:rsid w:val="00B05D72"/>
    <w:rsid w:val="00B15A97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1762"/>
    <w:rsid w:val="00B71F4B"/>
    <w:rsid w:val="00B770D2"/>
    <w:rsid w:val="00B93516"/>
    <w:rsid w:val="00B96776"/>
    <w:rsid w:val="00B973E5"/>
    <w:rsid w:val="00BA47A3"/>
    <w:rsid w:val="00BA5026"/>
    <w:rsid w:val="00BA7B5B"/>
    <w:rsid w:val="00BB6E79"/>
    <w:rsid w:val="00BB747C"/>
    <w:rsid w:val="00BC0220"/>
    <w:rsid w:val="00BE42C5"/>
    <w:rsid w:val="00BE719A"/>
    <w:rsid w:val="00BE720A"/>
    <w:rsid w:val="00BF0723"/>
    <w:rsid w:val="00BF6650"/>
    <w:rsid w:val="00C067E5"/>
    <w:rsid w:val="00C164CA"/>
    <w:rsid w:val="00C23C46"/>
    <w:rsid w:val="00C243E7"/>
    <w:rsid w:val="00C26051"/>
    <w:rsid w:val="00C42BF8"/>
    <w:rsid w:val="00C460AE"/>
    <w:rsid w:val="00C50043"/>
    <w:rsid w:val="00C5015F"/>
    <w:rsid w:val="00C50A0F"/>
    <w:rsid w:val="00C50F4A"/>
    <w:rsid w:val="00C72D10"/>
    <w:rsid w:val="00C74575"/>
    <w:rsid w:val="00C7573B"/>
    <w:rsid w:val="00C76CF3"/>
    <w:rsid w:val="00C93205"/>
    <w:rsid w:val="00C945DC"/>
    <w:rsid w:val="00CA7844"/>
    <w:rsid w:val="00CB58EF"/>
    <w:rsid w:val="00CC5ACA"/>
    <w:rsid w:val="00CD7DBC"/>
    <w:rsid w:val="00CE0A93"/>
    <w:rsid w:val="00CE55C5"/>
    <w:rsid w:val="00CE7E80"/>
    <w:rsid w:val="00CF0BB2"/>
    <w:rsid w:val="00D12B0D"/>
    <w:rsid w:val="00D13441"/>
    <w:rsid w:val="00D139C3"/>
    <w:rsid w:val="00D21A96"/>
    <w:rsid w:val="00D22532"/>
    <w:rsid w:val="00D243A3"/>
    <w:rsid w:val="00D33440"/>
    <w:rsid w:val="00D35632"/>
    <w:rsid w:val="00D52EFE"/>
    <w:rsid w:val="00D56A0D"/>
    <w:rsid w:val="00D57769"/>
    <w:rsid w:val="00D63EF6"/>
    <w:rsid w:val="00D66518"/>
    <w:rsid w:val="00D70DFB"/>
    <w:rsid w:val="00D71EEA"/>
    <w:rsid w:val="00D735CD"/>
    <w:rsid w:val="00D766DF"/>
    <w:rsid w:val="00D90841"/>
    <w:rsid w:val="00D92F83"/>
    <w:rsid w:val="00DA2439"/>
    <w:rsid w:val="00DA6955"/>
    <w:rsid w:val="00DA6F05"/>
    <w:rsid w:val="00DB1180"/>
    <w:rsid w:val="00DB64FC"/>
    <w:rsid w:val="00DB719F"/>
    <w:rsid w:val="00DE149E"/>
    <w:rsid w:val="00DE2950"/>
    <w:rsid w:val="00E034DB"/>
    <w:rsid w:val="00E05704"/>
    <w:rsid w:val="00E12F1A"/>
    <w:rsid w:val="00E22935"/>
    <w:rsid w:val="00E26048"/>
    <w:rsid w:val="00E47D69"/>
    <w:rsid w:val="00E54292"/>
    <w:rsid w:val="00E57212"/>
    <w:rsid w:val="00E60191"/>
    <w:rsid w:val="00E64FF3"/>
    <w:rsid w:val="00E73A72"/>
    <w:rsid w:val="00E74DC7"/>
    <w:rsid w:val="00E87699"/>
    <w:rsid w:val="00E91D5A"/>
    <w:rsid w:val="00E92E27"/>
    <w:rsid w:val="00E9586B"/>
    <w:rsid w:val="00E97334"/>
    <w:rsid w:val="00EB3A99"/>
    <w:rsid w:val="00EB65F8"/>
    <w:rsid w:val="00ED4928"/>
    <w:rsid w:val="00ED5A71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7DCE"/>
    <w:rsid w:val="00F677A9"/>
    <w:rsid w:val="00F8121C"/>
    <w:rsid w:val="00F84CF5"/>
    <w:rsid w:val="00F8612E"/>
    <w:rsid w:val="00F94583"/>
    <w:rsid w:val="00FA25EE"/>
    <w:rsid w:val="00FA420B"/>
    <w:rsid w:val="00FA4D56"/>
    <w:rsid w:val="00FB6AEE"/>
    <w:rsid w:val="00FC3EAC"/>
    <w:rsid w:val="00FD0E34"/>
    <w:rsid w:val="00FF2A74"/>
    <w:rsid w:val="00FF2D5B"/>
    <w:rsid w:val="00FF39DE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9E8CCB"/>
  <w15:docId w15:val="{66FC547D-0184-499F-B2A9-E122FD0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103FD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06315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61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62"/>
    <w:rPr>
      <w:b/>
      <w:bCs/>
    </w:rPr>
  </w:style>
  <w:style w:type="paragraph" w:customStyle="1" w:styleId="Default">
    <w:name w:val="Default"/>
    <w:rsid w:val="00223A0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D3F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1164-2F33-4430-9FB5-57A960F3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KULAR, Navreen</cp:lastModifiedBy>
  <cp:revision>8</cp:revision>
  <dcterms:created xsi:type="dcterms:W3CDTF">2021-11-25T22:27:00Z</dcterms:created>
  <dcterms:modified xsi:type="dcterms:W3CDTF">2021-11-29T05:31:00Z</dcterms:modified>
</cp:coreProperties>
</file>