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510F" w14:textId="77777777" w:rsidR="00001DDE" w:rsidRDefault="00452986">
      <w:pPr>
        <w:pStyle w:val="Heading1"/>
        <w:ind w:left="204" w:right="204"/>
        <w:jc w:val="center"/>
      </w:pPr>
      <w:bookmarkStart w:id="0" w:name="Bookmarks"/>
      <w:bookmarkEnd w:id="0"/>
      <w:r>
        <w:rPr>
          <w:u w:val="single"/>
        </w:rPr>
        <w:t>EXPLANATORY</w:t>
      </w:r>
      <w:r>
        <w:rPr>
          <w:spacing w:val="-12"/>
          <w:u w:val="single"/>
        </w:rPr>
        <w:t xml:space="preserve"> </w:t>
      </w:r>
      <w:r>
        <w:rPr>
          <w:u w:val="single"/>
        </w:rPr>
        <w:t>STATEMENT</w:t>
      </w:r>
    </w:p>
    <w:p w14:paraId="1DB15110" w14:textId="77777777" w:rsidR="00001DDE" w:rsidRDefault="00452986">
      <w:pPr>
        <w:spacing w:before="179"/>
        <w:ind w:left="204" w:right="204"/>
        <w:jc w:val="center"/>
        <w:rPr>
          <w:b/>
          <w:i/>
        </w:rPr>
      </w:pPr>
      <w:r>
        <w:rPr>
          <w:b/>
          <w:i/>
        </w:rPr>
        <w:t>Australian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Capital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Territory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National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(Road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Transport)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Parking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Authority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Guidelines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2021</w:t>
      </w:r>
    </w:p>
    <w:p w14:paraId="1DB15111" w14:textId="77777777" w:rsidR="00001DDE" w:rsidRDefault="00452986">
      <w:pPr>
        <w:spacing w:before="177" w:line="259" w:lineRule="auto"/>
        <w:ind w:left="126" w:right="125" w:firstLine="3"/>
        <w:jc w:val="center"/>
      </w:pPr>
      <w:r>
        <w:t xml:space="preserve">Made by the Chief Executive of the National Capital Authority under subsection 34(1) of the </w:t>
      </w:r>
      <w:r>
        <w:rPr>
          <w:i/>
        </w:rPr>
        <w:t>Road</w:t>
      </w:r>
      <w:r>
        <w:rPr>
          <w:i/>
          <w:spacing w:val="1"/>
        </w:rPr>
        <w:t xml:space="preserve"> </w:t>
      </w:r>
      <w:r>
        <w:rPr>
          <w:i/>
        </w:rPr>
        <w:t xml:space="preserve">Transport (Safety and Traffic Management) Regulation 2017 </w:t>
      </w:r>
      <w:r>
        <w:t>(ACT), as applied and modified by the</w:t>
      </w:r>
      <w:r>
        <w:rPr>
          <w:spacing w:val="1"/>
        </w:rPr>
        <w:t xml:space="preserve"> </w:t>
      </w:r>
      <w:r>
        <w:rPr>
          <w:i/>
        </w:rPr>
        <w:t xml:space="preserve">National Land (Road Transport) Ordinance 2014 </w:t>
      </w:r>
      <w:r>
        <w:t xml:space="preserve">(Cth) and the </w:t>
      </w:r>
      <w:r>
        <w:rPr>
          <w:i/>
        </w:rPr>
        <w:t>Australian Capital Territory National</w:t>
      </w:r>
      <w:r>
        <w:rPr>
          <w:i/>
          <w:spacing w:val="-52"/>
        </w:rPr>
        <w:t xml:space="preserve"> </w:t>
      </w:r>
      <w:r>
        <w:rPr>
          <w:i/>
        </w:rPr>
        <w:t>Land</w:t>
      </w:r>
      <w:r>
        <w:rPr>
          <w:i/>
          <w:spacing w:val="-1"/>
        </w:rPr>
        <w:t xml:space="preserve"> </w:t>
      </w:r>
      <w:r>
        <w:rPr>
          <w:i/>
        </w:rPr>
        <w:t>(Road Transport)</w:t>
      </w:r>
      <w:r>
        <w:rPr>
          <w:i/>
          <w:spacing w:val="-2"/>
        </w:rPr>
        <w:t xml:space="preserve"> </w:t>
      </w:r>
      <w:r>
        <w:rPr>
          <w:i/>
        </w:rPr>
        <w:t>(Parking</w:t>
      </w:r>
      <w:r>
        <w:rPr>
          <w:i/>
          <w:spacing w:val="-1"/>
        </w:rPr>
        <w:t xml:space="preserve"> </w:t>
      </w:r>
      <w:r>
        <w:rPr>
          <w:i/>
        </w:rPr>
        <w:t>Authority Guidelines)</w:t>
      </w:r>
      <w:r>
        <w:rPr>
          <w:i/>
          <w:spacing w:val="-5"/>
        </w:rPr>
        <w:t xml:space="preserve"> </w:t>
      </w:r>
      <w:r>
        <w:rPr>
          <w:i/>
        </w:rPr>
        <w:t>Rules</w:t>
      </w:r>
      <w:r>
        <w:rPr>
          <w:i/>
          <w:spacing w:val="-1"/>
        </w:rPr>
        <w:t xml:space="preserve"> </w:t>
      </w:r>
      <w:r>
        <w:rPr>
          <w:i/>
        </w:rPr>
        <w:t>2021</w:t>
      </w:r>
      <w:r>
        <w:rPr>
          <w:i/>
          <w:spacing w:val="-2"/>
        </w:rPr>
        <w:t xml:space="preserve"> </w:t>
      </w:r>
      <w:r>
        <w:t>(Cth).</w:t>
      </w:r>
    </w:p>
    <w:p w14:paraId="1DB15112" w14:textId="77777777" w:rsidR="00001DDE" w:rsidRDefault="00452986">
      <w:pPr>
        <w:pStyle w:val="BodyText"/>
        <w:spacing w:before="160"/>
      </w:pPr>
      <w:r>
        <w:rPr>
          <w:u w:val="single"/>
        </w:rPr>
        <w:t>Legislative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authority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context</w:t>
      </w:r>
    </w:p>
    <w:p w14:paraId="1DB15113" w14:textId="77777777" w:rsidR="00001DDE" w:rsidRDefault="00452986">
      <w:pPr>
        <w:spacing w:before="179" w:line="259" w:lineRule="auto"/>
        <w:ind w:left="100" w:right="140"/>
      </w:pPr>
      <w:r>
        <w:t xml:space="preserve">The </w:t>
      </w:r>
      <w:r>
        <w:rPr>
          <w:i/>
        </w:rPr>
        <w:t xml:space="preserve">National Land (Road Transport) Ordinance 2014 </w:t>
      </w:r>
      <w:r>
        <w:t>(Cth) (‘the Ordinance’) provides the legislative</w:t>
      </w:r>
      <w:r>
        <w:rPr>
          <w:spacing w:val="-52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management and enforcement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Land.</w:t>
      </w:r>
    </w:p>
    <w:p w14:paraId="1DB15114" w14:textId="77777777" w:rsidR="00001DDE" w:rsidRDefault="00452986">
      <w:pPr>
        <w:pStyle w:val="BodyText"/>
        <w:spacing w:before="160" w:line="259" w:lineRule="auto"/>
        <w:ind w:right="575"/>
        <w:jc w:val="both"/>
      </w:pPr>
      <w:r>
        <w:t>Subsection 11(1) of the Ordinance provides that the Minister may make rules prescribing matters</w:t>
      </w:r>
      <w:r>
        <w:rPr>
          <w:spacing w:val="-52"/>
        </w:rPr>
        <w:t xml:space="preserve"> </w:t>
      </w:r>
      <w:r>
        <w:t>required or permitted by the Ordinance to be prescribed by rule, or necessary or convenient to be</w:t>
      </w:r>
      <w:r>
        <w:rPr>
          <w:spacing w:val="-52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or giving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Ordinance.</w:t>
      </w:r>
    </w:p>
    <w:p w14:paraId="1DB15115" w14:textId="77777777" w:rsidR="00001DDE" w:rsidRDefault="00452986">
      <w:pPr>
        <w:pStyle w:val="BodyText"/>
        <w:spacing w:before="159" w:line="259" w:lineRule="auto"/>
        <w:ind w:right="93"/>
      </w:pPr>
      <w:r>
        <w:t>Subsection 8(1) of the Ordinance provides that the National Capital Authority (NCA) Chief Executive</w:t>
      </w:r>
      <w:r>
        <w:rPr>
          <w:spacing w:val="-52"/>
        </w:rPr>
        <w:t xml:space="preserve"> </w:t>
      </w:r>
      <w:r>
        <w:t>is responsible for administering the ACT paid parking legislation in its application to National Land.</w:t>
      </w:r>
      <w:r>
        <w:rPr>
          <w:spacing w:val="1"/>
        </w:rPr>
        <w:t xml:space="preserve"> </w:t>
      </w:r>
      <w:r>
        <w:t>Subparagraph 8(2)(a)(</w:t>
      </w:r>
      <w:proofErr w:type="spellStart"/>
      <w:r>
        <w:t>i</w:t>
      </w:r>
      <w:proofErr w:type="spellEnd"/>
      <w:r>
        <w:t>) relevantly modifies the ACT paid parking legislation so that a reference to the</w:t>
      </w:r>
      <w:r>
        <w:rPr>
          <w:spacing w:val="-52"/>
        </w:rPr>
        <w:t xml:space="preserve"> </w:t>
      </w:r>
      <w:r>
        <w:t>‘road</w:t>
      </w:r>
      <w:r>
        <w:rPr>
          <w:spacing w:val="-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authority’ is</w:t>
      </w:r>
      <w:r>
        <w:rPr>
          <w:spacing w:val="-2"/>
        </w:rPr>
        <w:t xml:space="preserve"> </w:t>
      </w:r>
      <w:r>
        <w:t>a reference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‘NCA</w:t>
      </w:r>
      <w:r>
        <w:rPr>
          <w:spacing w:val="-1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Executive’.</w:t>
      </w:r>
    </w:p>
    <w:p w14:paraId="1DB15116" w14:textId="77777777" w:rsidR="00001DDE" w:rsidRDefault="00452986">
      <w:pPr>
        <w:pStyle w:val="BodyText"/>
        <w:spacing w:before="160"/>
      </w:pPr>
      <w:r>
        <w:t>Section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Ordinance</w:t>
      </w:r>
      <w:r>
        <w:rPr>
          <w:spacing w:val="-3"/>
        </w:rPr>
        <w:t xml:space="preserve"> </w:t>
      </w:r>
      <w:r>
        <w:t>defines</w:t>
      </w:r>
      <w:r>
        <w:rPr>
          <w:spacing w:val="-3"/>
        </w:rPr>
        <w:t xml:space="preserve"> </w:t>
      </w:r>
      <w:r>
        <w:t>‘National</w:t>
      </w:r>
      <w:r>
        <w:rPr>
          <w:spacing w:val="1"/>
        </w:rPr>
        <w:t xml:space="preserve"> </w:t>
      </w:r>
      <w:r>
        <w:t>Land’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land that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</w:p>
    <w:p w14:paraId="1DB15117" w14:textId="77777777" w:rsidR="00001DDE" w:rsidRDefault="00452986">
      <w:pPr>
        <w:spacing w:before="18"/>
        <w:ind w:left="100"/>
      </w:pPr>
      <w:r>
        <w:rPr>
          <w:i/>
        </w:rPr>
        <w:t>Australian</w:t>
      </w:r>
      <w:r>
        <w:rPr>
          <w:i/>
          <w:spacing w:val="-2"/>
        </w:rPr>
        <w:t xml:space="preserve"> </w:t>
      </w:r>
      <w:r>
        <w:rPr>
          <w:i/>
        </w:rPr>
        <w:t>Capital</w:t>
      </w:r>
      <w:r>
        <w:rPr>
          <w:i/>
          <w:spacing w:val="-1"/>
        </w:rPr>
        <w:t xml:space="preserve"> </w:t>
      </w:r>
      <w:r>
        <w:rPr>
          <w:i/>
        </w:rPr>
        <w:t>Territory</w:t>
      </w:r>
      <w:r>
        <w:rPr>
          <w:i/>
          <w:spacing w:val="-2"/>
        </w:rPr>
        <w:t xml:space="preserve"> </w:t>
      </w:r>
      <w:r>
        <w:rPr>
          <w:i/>
        </w:rPr>
        <w:t>(Planning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Land</w:t>
      </w:r>
      <w:r>
        <w:rPr>
          <w:i/>
          <w:spacing w:val="-5"/>
        </w:rPr>
        <w:t xml:space="preserve"> </w:t>
      </w:r>
      <w:r>
        <w:rPr>
          <w:i/>
        </w:rPr>
        <w:t>Management)</w:t>
      </w:r>
      <w:r>
        <w:rPr>
          <w:i/>
          <w:spacing w:val="-3"/>
        </w:rPr>
        <w:t xml:space="preserve"> </w:t>
      </w:r>
      <w:r>
        <w:rPr>
          <w:i/>
        </w:rPr>
        <w:t>Act</w:t>
      </w:r>
      <w:r>
        <w:rPr>
          <w:i/>
          <w:spacing w:val="-1"/>
        </w:rPr>
        <w:t xml:space="preserve"> </w:t>
      </w:r>
      <w:r>
        <w:rPr>
          <w:i/>
        </w:rPr>
        <w:t>1988</w:t>
      </w:r>
      <w:r>
        <w:rPr>
          <w:i/>
          <w:spacing w:val="1"/>
        </w:rPr>
        <w:t xml:space="preserve"> </w:t>
      </w:r>
      <w:r>
        <w:t>(Cth).</w:t>
      </w:r>
    </w:p>
    <w:p w14:paraId="1DB15118" w14:textId="77777777" w:rsidR="00001DDE" w:rsidRDefault="00452986">
      <w:pPr>
        <w:pStyle w:val="BodyText"/>
        <w:spacing w:before="182" w:line="259" w:lineRule="auto"/>
        <w:ind w:right="355"/>
      </w:pPr>
      <w:r>
        <w:t>Section 5 of the Ordinance relevantly defines ‘ACT paid parking legislation’ to mean any ACT law</w:t>
      </w:r>
      <w:r>
        <w:rPr>
          <w:spacing w:val="-52"/>
        </w:rPr>
        <w:t xml:space="preserve"> </w:t>
      </w:r>
      <w:r>
        <w:t>that is</w:t>
      </w:r>
      <w:r>
        <w:rPr>
          <w:spacing w:val="-2"/>
        </w:rPr>
        <w:t xml:space="preserve"> </w:t>
      </w:r>
      <w:r>
        <w:t>declared by</w:t>
      </w:r>
      <w:r>
        <w:rPr>
          <w:spacing w:val="-3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to be part of the ACT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legislation.</w:t>
      </w:r>
    </w:p>
    <w:p w14:paraId="1DB15119" w14:textId="77777777" w:rsidR="00001DDE" w:rsidRDefault="00452986">
      <w:pPr>
        <w:spacing w:before="159" w:line="259" w:lineRule="auto"/>
        <w:ind w:left="100" w:right="421"/>
      </w:pPr>
      <w:r>
        <w:t xml:space="preserve">Section 5 of the </w:t>
      </w:r>
      <w:r>
        <w:rPr>
          <w:i/>
        </w:rPr>
        <w:t>Australian Capital Territory National Land (Road Transport) (Parking Authority</w:t>
      </w:r>
      <w:r>
        <w:rPr>
          <w:i/>
          <w:spacing w:val="1"/>
        </w:rPr>
        <w:t xml:space="preserve"> </w:t>
      </w:r>
      <w:r>
        <w:rPr>
          <w:i/>
        </w:rPr>
        <w:t xml:space="preserve">Guidelines) Rules 2021 </w:t>
      </w:r>
      <w:r>
        <w:t xml:space="preserve">(‘the Rules’) declares section 34 of the </w:t>
      </w:r>
      <w:r>
        <w:rPr>
          <w:i/>
        </w:rPr>
        <w:t>Road Transport (Safety and Traffic</w:t>
      </w:r>
      <w:r>
        <w:rPr>
          <w:i/>
          <w:spacing w:val="-52"/>
        </w:rPr>
        <w:t xml:space="preserve"> </w:t>
      </w:r>
      <w:r>
        <w:rPr>
          <w:i/>
        </w:rPr>
        <w:t xml:space="preserve">Management) Regulation 2017 </w:t>
      </w:r>
      <w:r>
        <w:t>(ACT) (‘STM Regulation’)</w:t>
      </w:r>
      <w:r>
        <w:rPr>
          <w:spacing w:val="1"/>
        </w:rPr>
        <w:t xml:space="preserve"> </w:t>
      </w:r>
      <w:r>
        <w:t>to be part of the ACT paid parking</w:t>
      </w:r>
      <w:r>
        <w:rPr>
          <w:spacing w:val="1"/>
        </w:rPr>
        <w:t xml:space="preserve"> </w:t>
      </w:r>
      <w:r>
        <w:t>legislation.</w:t>
      </w:r>
    </w:p>
    <w:p w14:paraId="1DB1511A" w14:textId="77777777" w:rsidR="00001DDE" w:rsidRDefault="00452986">
      <w:pPr>
        <w:pStyle w:val="BodyText"/>
        <w:spacing w:before="160" w:line="259" w:lineRule="auto"/>
        <w:ind w:right="263"/>
      </w:pPr>
      <w:r>
        <w:t>Subsection 34(1) of the STM Regulation provides that the road transport authority must establish</w:t>
      </w:r>
      <w:r>
        <w:rPr>
          <w:spacing w:val="1"/>
        </w:rPr>
        <w:t xml:space="preserve"> </w:t>
      </w:r>
      <w:r>
        <w:t>guidelines for section 37 of the STM Regulation, which relates to the establishment and operation of</w:t>
      </w:r>
      <w:r>
        <w:rPr>
          <w:spacing w:val="-52"/>
        </w:rPr>
        <w:t xml:space="preserve"> </w:t>
      </w:r>
      <w:r>
        <w:t>ticket parking schemes by parking authorities (parking authorities must be declared by the road</w:t>
      </w:r>
      <w:r>
        <w:rPr>
          <w:spacing w:val="1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stated area, 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STM</w:t>
      </w:r>
      <w:r>
        <w:rPr>
          <w:spacing w:val="-1"/>
        </w:rPr>
        <w:t xml:space="preserve"> </w:t>
      </w:r>
      <w:r>
        <w:t>Regulation).</w:t>
      </w:r>
    </w:p>
    <w:p w14:paraId="1DB1511B" w14:textId="77777777" w:rsidR="00001DDE" w:rsidRDefault="00452986">
      <w:pPr>
        <w:spacing w:before="158" w:line="259" w:lineRule="auto"/>
        <w:ind w:left="100" w:right="120"/>
      </w:pPr>
      <w:r>
        <w:t xml:space="preserve">The </w:t>
      </w:r>
      <w:r>
        <w:rPr>
          <w:i/>
        </w:rPr>
        <w:t>Australian Capital Territory National Land (Road Transport) Parking Authority Guidelines 2021</w:t>
      </w:r>
      <w:r>
        <w:rPr>
          <w:i/>
          <w:spacing w:val="-52"/>
        </w:rPr>
        <w:t xml:space="preserve"> </w:t>
      </w:r>
      <w:r>
        <w:t>(‘the Guidelines’) are the guidelines for the purposes of subsection 34(1) of the STM Regulation, as</w:t>
      </w:r>
      <w:r>
        <w:rPr>
          <w:spacing w:val="1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and modified 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Ordinance and</w:t>
      </w:r>
      <w:r>
        <w:rPr>
          <w:spacing w:val="-2"/>
        </w:rPr>
        <w:t xml:space="preserve"> </w:t>
      </w:r>
      <w:r>
        <w:t>the Rules.</w:t>
      </w:r>
    </w:p>
    <w:p w14:paraId="1DB1511C" w14:textId="77777777" w:rsidR="00001DDE" w:rsidRDefault="00452986">
      <w:pPr>
        <w:pStyle w:val="BodyText"/>
        <w:spacing w:before="160"/>
      </w:pPr>
      <w:r>
        <w:rPr>
          <w:u w:val="single"/>
        </w:rPr>
        <w:t>Purpose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operation</w:t>
      </w:r>
    </w:p>
    <w:p w14:paraId="1DB1511D" w14:textId="77777777" w:rsidR="00001DDE" w:rsidRDefault="00452986">
      <w:pPr>
        <w:pStyle w:val="BodyText"/>
        <w:spacing w:before="181" w:line="259" w:lineRule="auto"/>
        <w:ind w:right="239"/>
      </w:pPr>
      <w:r>
        <w:t>Because of the declaration under section 5 of the Rules that section 34 of the STM Regulation is part</w:t>
      </w:r>
      <w:r>
        <w:rPr>
          <w:spacing w:val="-52"/>
        </w:rPr>
        <w:t xml:space="preserve"> </w:t>
      </w:r>
      <w:r>
        <w:t>of the ACT paid parking legislation, the NCA Chief Executive must establish the Guidelines. The</w:t>
      </w:r>
      <w:r>
        <w:rPr>
          <w:spacing w:val="1"/>
        </w:rPr>
        <w:t xml:space="preserve"> </w:t>
      </w:r>
      <w:r>
        <w:t xml:space="preserve">Guidelines are based on the </w:t>
      </w:r>
      <w:r>
        <w:rPr>
          <w:i/>
        </w:rPr>
        <w:t>Road Transport (Safety and Traffic Management) Guidelines 2020</w:t>
      </w:r>
      <w:r>
        <w:rPr>
          <w:i/>
          <w:spacing w:val="1"/>
        </w:rPr>
        <w:t xml:space="preserve"> </w:t>
      </w:r>
      <w:r>
        <w:t>(ACT), which were made by the ACT Road Transport Authority, pursuant to section 34 of the STM</w:t>
      </w:r>
      <w:r>
        <w:rPr>
          <w:spacing w:val="1"/>
        </w:rPr>
        <w:t xml:space="preserve"> </w:t>
      </w:r>
      <w:r>
        <w:t>Regulation.</w:t>
      </w:r>
    </w:p>
    <w:p w14:paraId="1DB1511E" w14:textId="77777777" w:rsidR="00001DDE" w:rsidRDefault="00452986">
      <w:pPr>
        <w:pStyle w:val="BodyText"/>
        <w:spacing w:before="158" w:line="259" w:lineRule="auto"/>
        <w:ind w:right="140"/>
      </w:pPr>
      <w:r>
        <w:t>The Guidelines will be made specifically for section 37 of the STM Regulation. Section 37 of the</w:t>
      </w:r>
      <w:r>
        <w:rPr>
          <w:spacing w:val="1"/>
        </w:rPr>
        <w:t xml:space="preserve"> </w:t>
      </w:r>
      <w:r>
        <w:t>STM</w:t>
      </w:r>
      <w:r>
        <w:rPr>
          <w:spacing w:val="-2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relevantly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that a</w:t>
      </w:r>
      <w:r>
        <w:rPr>
          <w:spacing w:val="-4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may,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Guidelines:</w:t>
      </w:r>
    </w:p>
    <w:p w14:paraId="1DB1511F" w14:textId="77777777" w:rsidR="00001DDE" w:rsidRDefault="004529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61" w:line="256" w:lineRule="auto"/>
        <w:ind w:right="250"/>
      </w:pPr>
      <w:r>
        <w:t>establish and operate a ticket parking scheme for any length of road or area within its area of</w:t>
      </w:r>
      <w:r>
        <w:rPr>
          <w:spacing w:val="-52"/>
        </w:rPr>
        <w:t xml:space="preserve"> </w:t>
      </w:r>
      <w:proofErr w:type="gramStart"/>
      <w:r>
        <w:t>operations;</w:t>
      </w:r>
      <w:proofErr w:type="gramEnd"/>
    </w:p>
    <w:p w14:paraId="1DB15120" w14:textId="77777777" w:rsidR="00001DDE" w:rsidRDefault="004529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"/>
        <w:ind w:hanging="361"/>
      </w:pPr>
      <w:r>
        <w:t>set</w:t>
      </w:r>
      <w:r>
        <w:rPr>
          <w:spacing w:val="-3"/>
        </w:rPr>
        <w:t xml:space="preserve"> </w:t>
      </w:r>
      <w:r>
        <w:t>aside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road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 operations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ticket parking</w:t>
      </w:r>
      <w:r>
        <w:rPr>
          <w:spacing w:val="-3"/>
        </w:rPr>
        <w:t xml:space="preserve"> </w:t>
      </w:r>
      <w:proofErr w:type="gramStart"/>
      <w:r>
        <w:t>area;</w:t>
      </w:r>
      <w:proofErr w:type="gramEnd"/>
    </w:p>
    <w:p w14:paraId="1DB15121" w14:textId="77777777" w:rsidR="00001DDE" w:rsidRDefault="00001DDE">
      <w:pPr>
        <w:sectPr w:rsidR="00001DDE">
          <w:footerReference w:type="default" r:id="rId7"/>
          <w:type w:val="continuous"/>
          <w:pgSz w:w="11910" w:h="16840"/>
          <w:pgMar w:top="1340" w:right="1340" w:bottom="560" w:left="1340" w:header="0" w:footer="377" w:gutter="0"/>
          <w:pgNumType w:start="1"/>
          <w:cols w:space="720"/>
        </w:sectPr>
      </w:pPr>
    </w:p>
    <w:p w14:paraId="1DB15122" w14:textId="77777777" w:rsidR="00001DDE" w:rsidRDefault="004529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77"/>
        <w:ind w:hanging="361"/>
      </w:pPr>
      <w:r>
        <w:lastRenderedPageBreak/>
        <w:t>fix</w:t>
      </w:r>
      <w:r>
        <w:rPr>
          <w:spacing w:val="-4"/>
        </w:rPr>
        <w:t xml:space="preserve"> </w:t>
      </w:r>
      <w:r>
        <w:t>fees for the parking</w:t>
      </w:r>
      <w:r>
        <w:rPr>
          <w:spacing w:val="-3"/>
        </w:rPr>
        <w:t xml:space="preserve"> </w:t>
      </w:r>
      <w:r>
        <w:t>of vehicles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area;</w:t>
      </w:r>
      <w:proofErr w:type="gramEnd"/>
    </w:p>
    <w:p w14:paraId="1DB15123" w14:textId="77777777" w:rsidR="00001DDE" w:rsidRDefault="004529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8" w:line="256" w:lineRule="auto"/>
        <w:ind w:right="293"/>
      </w:pPr>
      <w:r>
        <w:t>adopt the ways of, and schemes for, payment of the fees the authority considers appropriate;</w:t>
      </w:r>
      <w:r>
        <w:rPr>
          <w:spacing w:val="-52"/>
        </w:rPr>
        <w:t xml:space="preserve"> </w:t>
      </w:r>
      <w:r>
        <w:t>and</w:t>
      </w:r>
    </w:p>
    <w:p w14:paraId="1DB15124" w14:textId="77777777" w:rsidR="00001DDE" w:rsidRDefault="0045298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>
        <w:t>install</w:t>
      </w:r>
      <w:r>
        <w:rPr>
          <w:spacing w:val="-1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meters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machines.</w:t>
      </w:r>
    </w:p>
    <w:p w14:paraId="1DB15125" w14:textId="77777777" w:rsidR="00001DDE" w:rsidRDefault="00452986">
      <w:pPr>
        <w:pStyle w:val="BodyText"/>
        <w:spacing w:before="181" w:line="259" w:lineRule="auto"/>
        <w:ind w:right="128"/>
      </w:pPr>
      <w:r>
        <w:t>Consequently, the parking authority must comply with the Guidelines when operating a ticket parking</w:t>
      </w:r>
      <w:r>
        <w:rPr>
          <w:spacing w:val="-52"/>
        </w:rPr>
        <w:t xml:space="preserve"> </w:t>
      </w:r>
      <w:r>
        <w:t>scheme.</w:t>
      </w:r>
    </w:p>
    <w:p w14:paraId="1DB15126" w14:textId="77777777" w:rsidR="00001DDE" w:rsidRDefault="00452986">
      <w:pPr>
        <w:pStyle w:val="BodyText"/>
        <w:spacing w:before="161" w:line="259" w:lineRule="auto"/>
        <w:ind w:right="287"/>
      </w:pPr>
      <w:r>
        <w:t>Additionally, the Australian Government’s objective is to align, as far as practicable, with the ACT</w:t>
      </w:r>
      <w:r>
        <w:rPr>
          <w:spacing w:val="1"/>
        </w:rPr>
        <w:t xml:space="preserve"> </w:t>
      </w:r>
      <w:r>
        <w:t>Government in respect of road transport and parking. The Guidelines will support that objective by</w:t>
      </w:r>
      <w:r>
        <w:rPr>
          <w:spacing w:val="1"/>
        </w:rPr>
        <w:t xml:space="preserve"> </w:t>
      </w:r>
      <w:r>
        <w:t>ensuring that a ticket parking scheme operated by a parking authority are consistent with ticket</w:t>
      </w:r>
      <w:r>
        <w:rPr>
          <w:spacing w:val="1"/>
        </w:rPr>
        <w:t xml:space="preserve"> </w:t>
      </w:r>
      <w:r>
        <w:t>parking schemes operated by the ACT Government. Further, ticket parking schemes increase public</w:t>
      </w:r>
      <w:r>
        <w:rPr>
          <w:spacing w:val="-52"/>
        </w:rPr>
        <w:t xml:space="preserve"> </w:t>
      </w:r>
      <w:r>
        <w:t xml:space="preserve">accessibility to national cultural institutions by ensuring availability of parking services within </w:t>
      </w:r>
      <w:proofErr w:type="gramStart"/>
      <w:r>
        <w:t>close</w:t>
      </w:r>
      <w:r>
        <w:rPr>
          <w:spacing w:val="-52"/>
        </w:rPr>
        <w:t xml:space="preserve"> </w:t>
      </w:r>
      <w:r>
        <w:t>proximity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institutions.</w:t>
      </w:r>
    </w:p>
    <w:p w14:paraId="1DB15127" w14:textId="77777777" w:rsidR="00001DDE" w:rsidRDefault="00452986">
      <w:pPr>
        <w:pStyle w:val="BodyText"/>
        <w:spacing w:before="159"/>
      </w:pPr>
      <w:r>
        <w:t>The</w:t>
      </w:r>
      <w:r>
        <w:rPr>
          <w:spacing w:val="-5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that:</w:t>
      </w:r>
    </w:p>
    <w:p w14:paraId="1DB15128" w14:textId="77777777" w:rsidR="00001DDE" w:rsidRDefault="00452986">
      <w:pPr>
        <w:pStyle w:val="ListParagraph"/>
        <w:numPr>
          <w:ilvl w:val="0"/>
          <w:numId w:val="2"/>
        </w:numPr>
        <w:tabs>
          <w:tab w:val="left" w:pos="821"/>
        </w:tabs>
        <w:spacing w:before="179" w:line="259" w:lineRule="auto"/>
        <w:ind w:right="253"/>
      </w:pPr>
      <w:r>
        <w:t>all signs and road markings used by the parking authority must be consistent with Australian</w:t>
      </w:r>
      <w:r>
        <w:rPr>
          <w:spacing w:val="-5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Road Transport (Road Rules)</w:t>
      </w:r>
      <w:r>
        <w:rPr>
          <w:i/>
          <w:spacing w:val="-2"/>
        </w:rPr>
        <w:t xml:space="preserve"> </w:t>
      </w:r>
      <w:r>
        <w:rPr>
          <w:i/>
        </w:rPr>
        <w:t>Regulation</w:t>
      </w:r>
      <w:r>
        <w:rPr>
          <w:i/>
          <w:spacing w:val="1"/>
        </w:rPr>
        <w:t xml:space="preserve"> </w:t>
      </w:r>
      <w:r>
        <w:rPr>
          <w:i/>
        </w:rPr>
        <w:t>2017</w:t>
      </w:r>
      <w:r>
        <w:rPr>
          <w:i/>
          <w:spacing w:val="-3"/>
        </w:rPr>
        <w:t xml:space="preserve"> </w:t>
      </w:r>
      <w:r>
        <w:t>(ACT</w:t>
      </w:r>
      <w:proofErr w:type="gramStart"/>
      <w:r>
        <w:t>);</w:t>
      </w:r>
      <w:proofErr w:type="gramEnd"/>
    </w:p>
    <w:p w14:paraId="1DB15129" w14:textId="77777777" w:rsidR="00001DDE" w:rsidRDefault="00452986">
      <w:pPr>
        <w:pStyle w:val="ListParagraph"/>
        <w:numPr>
          <w:ilvl w:val="0"/>
          <w:numId w:val="2"/>
        </w:numPr>
        <w:tabs>
          <w:tab w:val="left" w:pos="821"/>
        </w:tabs>
        <w:spacing w:before="1" w:line="256" w:lineRule="auto"/>
        <w:ind w:right="119"/>
      </w:pPr>
      <w:r>
        <w:t>the parking authority must advise the NCA chief executive in writing of the parking fees to be</w:t>
      </w:r>
      <w:r>
        <w:rPr>
          <w:spacing w:val="-52"/>
        </w:rPr>
        <w:t xml:space="preserve"> </w:t>
      </w:r>
      <w:r>
        <w:t>charged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authority, and any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t>fees;</w:t>
      </w:r>
      <w:proofErr w:type="gramEnd"/>
    </w:p>
    <w:p w14:paraId="1DB1512A" w14:textId="77777777" w:rsidR="00001DDE" w:rsidRDefault="00452986">
      <w:pPr>
        <w:pStyle w:val="ListParagraph"/>
        <w:numPr>
          <w:ilvl w:val="0"/>
          <w:numId w:val="2"/>
        </w:numPr>
        <w:tabs>
          <w:tab w:val="left" w:pos="821"/>
        </w:tabs>
        <w:spacing w:before="3" w:line="259" w:lineRule="auto"/>
        <w:ind w:right="104"/>
      </w:pPr>
      <w:r>
        <w:t>the parking authority must clearly identify the parking area as a pay parking area, if the area is</w:t>
      </w:r>
      <w:r>
        <w:rPr>
          <w:spacing w:val="-52"/>
        </w:rPr>
        <w:t xml:space="preserve"> </w:t>
      </w:r>
      <w:r>
        <w:t>a pay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proofErr w:type="gramStart"/>
      <w:r>
        <w:t>area;</w:t>
      </w:r>
      <w:proofErr w:type="gramEnd"/>
    </w:p>
    <w:p w14:paraId="1DB1512B" w14:textId="77777777" w:rsidR="00001DDE" w:rsidRDefault="00452986">
      <w:pPr>
        <w:pStyle w:val="ListParagraph"/>
        <w:numPr>
          <w:ilvl w:val="0"/>
          <w:numId w:val="2"/>
        </w:numPr>
        <w:tabs>
          <w:tab w:val="left" w:pos="821"/>
        </w:tabs>
        <w:spacing w:before="1" w:line="256" w:lineRule="auto"/>
        <w:ind w:right="476"/>
      </w:pPr>
      <w:r>
        <w:t>the fees must be clearly displayed at each parking ticket machine within the ticket parking</w:t>
      </w:r>
      <w:r>
        <w:rPr>
          <w:spacing w:val="-52"/>
        </w:rPr>
        <w:t xml:space="preserve"> </w:t>
      </w:r>
      <w:proofErr w:type="gramStart"/>
      <w:r>
        <w:t>area;</w:t>
      </w:r>
      <w:proofErr w:type="gramEnd"/>
    </w:p>
    <w:p w14:paraId="1DB1512C" w14:textId="77777777" w:rsidR="00001DDE" w:rsidRDefault="00452986">
      <w:pPr>
        <w:pStyle w:val="ListParagraph"/>
        <w:numPr>
          <w:ilvl w:val="0"/>
          <w:numId w:val="2"/>
        </w:numPr>
        <w:tabs>
          <w:tab w:val="left" w:pos="821"/>
        </w:tabs>
        <w:spacing w:before="4" w:line="259" w:lineRule="auto"/>
        <w:ind w:right="378"/>
      </w:pPr>
      <w:r>
        <w:t>if enforcement of the ticket parking area is required, the parking authority must write to the</w:t>
      </w:r>
      <w:r>
        <w:rPr>
          <w:spacing w:val="-52"/>
        </w:rPr>
        <w:t xml:space="preserve"> </w:t>
      </w:r>
      <w:r>
        <w:t>NCA</w:t>
      </w:r>
      <w:r>
        <w:rPr>
          <w:spacing w:val="-2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gramStart"/>
      <w:r>
        <w:t>persons;</w:t>
      </w:r>
      <w:proofErr w:type="gramEnd"/>
    </w:p>
    <w:p w14:paraId="1DB1512D" w14:textId="77777777" w:rsidR="00001DDE" w:rsidRDefault="00452986">
      <w:pPr>
        <w:pStyle w:val="ListParagraph"/>
        <w:numPr>
          <w:ilvl w:val="0"/>
          <w:numId w:val="2"/>
        </w:numPr>
        <w:tabs>
          <w:tab w:val="left" w:pos="821"/>
        </w:tabs>
        <w:spacing w:before="1" w:line="256" w:lineRule="auto"/>
        <w:ind w:right="405"/>
      </w:pPr>
      <w:r>
        <w:t>enforcement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permits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mobility</w:t>
      </w:r>
      <w:r>
        <w:rPr>
          <w:spacing w:val="-5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authorities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consistent</w:t>
      </w:r>
      <w:r>
        <w:rPr>
          <w:spacing w:val="-5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in ACT</w:t>
      </w:r>
      <w:r>
        <w:rPr>
          <w:spacing w:val="2"/>
        </w:rPr>
        <w:t xml:space="preserve"> </w:t>
      </w:r>
      <w:r>
        <w:t xml:space="preserve">Government car </w:t>
      </w:r>
      <w:proofErr w:type="gramStart"/>
      <w:r>
        <w:t>parks;</w:t>
      </w:r>
      <w:proofErr w:type="gramEnd"/>
    </w:p>
    <w:p w14:paraId="1DB1512E" w14:textId="77777777" w:rsidR="00001DDE" w:rsidRDefault="00452986">
      <w:pPr>
        <w:pStyle w:val="ListParagraph"/>
        <w:numPr>
          <w:ilvl w:val="0"/>
          <w:numId w:val="2"/>
        </w:numPr>
        <w:tabs>
          <w:tab w:val="left" w:pos="821"/>
        </w:tabs>
        <w:spacing w:before="3" w:line="259" w:lineRule="auto"/>
        <w:ind w:right="472"/>
      </w:pPr>
      <w:r>
        <w:t>the parking authority must submit a plan showing the traffic control devices in the ticket</w:t>
      </w:r>
      <w:r>
        <w:rPr>
          <w:spacing w:val="1"/>
        </w:rPr>
        <w:t xml:space="preserve"> </w:t>
      </w:r>
      <w:r>
        <w:t>parking area to the NCA chief executive, and must advise the NCA chief executive of any</w:t>
      </w:r>
      <w:r>
        <w:rPr>
          <w:spacing w:val="-5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 the ticket</w:t>
      </w:r>
      <w:r>
        <w:rPr>
          <w:spacing w:val="1"/>
        </w:rPr>
        <w:t xml:space="preserve"> </w:t>
      </w:r>
      <w:r>
        <w:t>parking</w:t>
      </w:r>
      <w:r>
        <w:rPr>
          <w:spacing w:val="-3"/>
        </w:rPr>
        <w:t xml:space="preserve"> </w:t>
      </w:r>
      <w:proofErr w:type="gramStart"/>
      <w:r>
        <w:t>area;</w:t>
      </w:r>
      <w:proofErr w:type="gramEnd"/>
    </w:p>
    <w:p w14:paraId="1DB1512F" w14:textId="77777777" w:rsidR="00001DDE" w:rsidRDefault="00452986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578"/>
      </w:pPr>
      <w:r>
        <w:t>the parking authority must notify the NCA chief executive of any parking ticket machine</w:t>
      </w:r>
      <w:r>
        <w:rPr>
          <w:spacing w:val="-52"/>
        </w:rPr>
        <w:t xml:space="preserve"> </w:t>
      </w:r>
      <w:r>
        <w:t>malfunctions</w:t>
      </w:r>
      <w:r>
        <w:rPr>
          <w:spacing w:val="-3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so appropriate</w:t>
      </w:r>
      <w:r>
        <w:rPr>
          <w:spacing w:val="-1"/>
        </w:rPr>
        <w:t xml:space="preserve"> </w:t>
      </w:r>
      <w:r>
        <w:t>enforcement</w:t>
      </w:r>
      <w:r>
        <w:rPr>
          <w:spacing w:val="-3"/>
        </w:rPr>
        <w:t xml:space="preserve"> </w:t>
      </w:r>
      <w:r>
        <w:t>arrangements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t>made;</w:t>
      </w:r>
      <w:proofErr w:type="gramEnd"/>
    </w:p>
    <w:p w14:paraId="1DB15130" w14:textId="77777777" w:rsidR="00001DDE" w:rsidRDefault="00452986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an</w:t>
      </w:r>
      <w:r>
        <w:rPr>
          <w:spacing w:val="-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ticket 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NCA</w:t>
      </w:r>
      <w:r>
        <w:rPr>
          <w:spacing w:val="-2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executive; and</w:t>
      </w:r>
    </w:p>
    <w:p w14:paraId="1DB15131" w14:textId="77777777" w:rsidR="00001DDE" w:rsidRDefault="00452986">
      <w:pPr>
        <w:pStyle w:val="ListParagraph"/>
        <w:numPr>
          <w:ilvl w:val="0"/>
          <w:numId w:val="2"/>
        </w:numPr>
        <w:tabs>
          <w:tab w:val="left" w:pos="821"/>
        </w:tabs>
        <w:spacing w:before="20" w:line="259" w:lineRule="auto"/>
        <w:ind w:right="567"/>
      </w:pPr>
      <w:r>
        <w:t>the parking authority must notify the NCA chief executive in writing if it wishes to cease</w:t>
      </w:r>
      <w:r>
        <w:rPr>
          <w:spacing w:val="-52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a ticket</w:t>
      </w:r>
      <w:r>
        <w:rPr>
          <w:spacing w:val="1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scheme.</w:t>
      </w:r>
    </w:p>
    <w:p w14:paraId="1DB15132" w14:textId="77777777" w:rsidR="00001DDE" w:rsidRDefault="00452986">
      <w:pPr>
        <w:pStyle w:val="BodyText"/>
        <w:spacing w:before="160" w:line="259" w:lineRule="auto"/>
        <w:ind w:right="311"/>
      </w:pPr>
      <w:r>
        <w:t xml:space="preserve">The Guidelines are a legislative instrument for the purposes of the </w:t>
      </w:r>
      <w:r>
        <w:rPr>
          <w:i/>
        </w:rPr>
        <w:t>Legislation Act 2003</w:t>
      </w:r>
      <w:r>
        <w:t>, pursuant to</w:t>
      </w:r>
      <w:r>
        <w:rPr>
          <w:spacing w:val="-52"/>
        </w:rPr>
        <w:t xml:space="preserve"> </w:t>
      </w:r>
      <w:r>
        <w:t>subsection</w:t>
      </w:r>
      <w:r>
        <w:rPr>
          <w:spacing w:val="-1"/>
        </w:rPr>
        <w:t xml:space="preserve"> </w:t>
      </w:r>
      <w:r>
        <w:t>7(2)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Rules.</w:t>
      </w:r>
    </w:p>
    <w:p w14:paraId="1DB15133" w14:textId="77777777" w:rsidR="00001DDE" w:rsidRDefault="00452986">
      <w:pPr>
        <w:pStyle w:val="BodyText"/>
        <w:spacing w:before="159" w:line="259" w:lineRule="auto"/>
        <w:ind w:right="141"/>
      </w:pPr>
      <w:r>
        <w:t>The Guidelines will commence on the day after the instrument is registered on the Federal Register of</w:t>
      </w:r>
      <w:r>
        <w:rPr>
          <w:spacing w:val="-52"/>
        </w:rPr>
        <w:t xml:space="preserve"> </w:t>
      </w:r>
      <w:r>
        <w:t>Legislation,</w:t>
      </w:r>
      <w:r>
        <w:rPr>
          <w:spacing w:val="-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Guidelines.</w:t>
      </w:r>
    </w:p>
    <w:p w14:paraId="1DB15134" w14:textId="77777777" w:rsidR="00001DDE" w:rsidRDefault="00452986">
      <w:pPr>
        <w:pStyle w:val="BodyText"/>
        <w:spacing w:before="159"/>
      </w:pPr>
      <w:r>
        <w:rPr>
          <w:u w:val="single"/>
        </w:rPr>
        <w:t>Regulation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Impact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Statement</w:t>
      </w:r>
    </w:p>
    <w:p w14:paraId="1DB15135" w14:textId="77777777" w:rsidR="00001DDE" w:rsidRDefault="00452986">
      <w:pPr>
        <w:pStyle w:val="BodyText"/>
        <w:spacing w:before="182" w:line="259" w:lineRule="auto"/>
        <w:ind w:right="178"/>
      </w:pPr>
      <w:r>
        <w:t>While the Guidelines regulate parking authorities, the Guidelines do not create regulatory impacts for</w:t>
      </w:r>
      <w:r>
        <w:rPr>
          <w:spacing w:val="-52"/>
        </w:rPr>
        <w:t xml:space="preserve"> </w:t>
      </w:r>
      <w:r>
        <w:t>paid parking users. The regulatory impact on parking authorities is justified on the basis that parking</w:t>
      </w:r>
      <w:r>
        <w:rPr>
          <w:spacing w:val="1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enforce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legislation,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creates</w:t>
      </w:r>
      <w:r>
        <w:rPr>
          <w:spacing w:val="-3"/>
        </w:rPr>
        <w:t xml:space="preserve"> </w:t>
      </w:r>
      <w:r>
        <w:t>criminal offences</w:t>
      </w:r>
      <w:r>
        <w:rPr>
          <w:spacing w:val="-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certain</w:t>
      </w:r>
    </w:p>
    <w:p w14:paraId="1DB15136" w14:textId="77777777" w:rsidR="00001DDE" w:rsidRDefault="00452986">
      <w:pPr>
        <w:pStyle w:val="BodyText"/>
        <w:spacing w:line="259" w:lineRule="auto"/>
        <w:ind w:right="244"/>
      </w:pPr>
      <w:r>
        <w:t>non-compliance. Consequently, the Australian Government considers that parking authorities should</w:t>
      </w:r>
      <w:r>
        <w:rPr>
          <w:spacing w:val="-5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regulated in performing</w:t>
      </w:r>
      <w:r>
        <w:rPr>
          <w:spacing w:val="-4"/>
        </w:rPr>
        <w:t xml:space="preserve"> </w:t>
      </w:r>
      <w:r>
        <w:t>their functions.</w:t>
      </w:r>
    </w:p>
    <w:p w14:paraId="1DB15137" w14:textId="77777777" w:rsidR="00001DDE" w:rsidRDefault="00452986">
      <w:pPr>
        <w:pStyle w:val="BodyText"/>
        <w:spacing w:before="158" w:line="259" w:lineRule="auto"/>
      </w:pPr>
      <w:r>
        <w:t>The Office of Best Practice Regulation considers the proposal is likely to have no more than minor</w:t>
      </w:r>
      <w:r>
        <w:rPr>
          <w:spacing w:val="-52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impacts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business,</w:t>
      </w:r>
      <w:r>
        <w:rPr>
          <w:spacing w:val="-2"/>
        </w:rPr>
        <w:t xml:space="preserve"> </w:t>
      </w:r>
      <w:r>
        <w:t>community</w:t>
      </w:r>
      <w:r>
        <w:rPr>
          <w:spacing w:val="-6"/>
        </w:rPr>
        <w:t xml:space="preserve"> </w:t>
      </w:r>
      <w:proofErr w:type="spellStart"/>
      <w:r>
        <w:t>organisations</w:t>
      </w:r>
      <w:proofErr w:type="spellEnd"/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individuals.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understands</w:t>
      </w:r>
    </w:p>
    <w:p w14:paraId="1DB15138" w14:textId="77777777" w:rsidR="00001DDE" w:rsidRDefault="00001DDE">
      <w:pPr>
        <w:spacing w:line="259" w:lineRule="auto"/>
        <w:sectPr w:rsidR="00001DDE">
          <w:pgSz w:w="11910" w:h="16840"/>
          <w:pgMar w:top="1340" w:right="1340" w:bottom="560" w:left="1340" w:header="0" w:footer="377" w:gutter="0"/>
          <w:cols w:space="720"/>
        </w:sectPr>
      </w:pPr>
    </w:p>
    <w:p w14:paraId="1DB15139" w14:textId="77777777" w:rsidR="00001DDE" w:rsidRDefault="00452986">
      <w:pPr>
        <w:pStyle w:val="BodyText"/>
        <w:spacing w:before="76" w:line="259" w:lineRule="auto"/>
        <w:ind w:right="288"/>
      </w:pPr>
      <w:r>
        <w:lastRenderedPageBreak/>
        <w:t>that the matter will not require consideration by Cabinet, and the preparation of a Regulation Impact</w:t>
      </w:r>
      <w:r>
        <w:rPr>
          <w:spacing w:val="-52"/>
        </w:rPr>
        <w:t xml:space="preserve"> </w:t>
      </w:r>
      <w:r>
        <w:t>Statement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required.</w:t>
      </w:r>
    </w:p>
    <w:p w14:paraId="1DB1513A" w14:textId="77777777" w:rsidR="00001DDE" w:rsidRDefault="00452986">
      <w:pPr>
        <w:pStyle w:val="BodyText"/>
        <w:spacing w:before="159"/>
      </w:pPr>
      <w:r>
        <w:rPr>
          <w:u w:val="single"/>
        </w:rPr>
        <w:t>Conditions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be</w:t>
      </w:r>
      <w:r>
        <w:rPr>
          <w:spacing w:val="-1"/>
          <w:u w:val="single"/>
        </w:rPr>
        <w:t xml:space="preserve"> </w:t>
      </w:r>
      <w:r>
        <w:rPr>
          <w:u w:val="single"/>
        </w:rPr>
        <w:t>satisfied</w:t>
      </w:r>
    </w:p>
    <w:p w14:paraId="1DB1513B" w14:textId="77777777" w:rsidR="00001DDE" w:rsidRDefault="00452986">
      <w:pPr>
        <w:pStyle w:val="BodyText"/>
        <w:spacing w:before="181" w:line="256" w:lineRule="auto"/>
        <w:ind w:right="575"/>
      </w:pPr>
      <w:r>
        <w:t>Neither the Ordinance nor the Rules specify conditions that must be satisfied before the power to</w:t>
      </w:r>
      <w:r>
        <w:rPr>
          <w:spacing w:val="-5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 Guidelines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exercised.</w:t>
      </w:r>
    </w:p>
    <w:p w14:paraId="1DB1513C" w14:textId="77777777" w:rsidR="00001DDE" w:rsidRDefault="00452986">
      <w:pPr>
        <w:pStyle w:val="BodyText"/>
        <w:spacing w:before="164"/>
      </w:pPr>
      <w:r>
        <w:rPr>
          <w:u w:val="single"/>
        </w:rPr>
        <w:t>Consultation</w:t>
      </w:r>
    </w:p>
    <w:p w14:paraId="1DB1513D" w14:textId="77777777" w:rsidR="00001DDE" w:rsidRDefault="00452986">
      <w:pPr>
        <w:pStyle w:val="BodyText"/>
        <w:spacing w:before="179" w:line="259" w:lineRule="auto"/>
        <w:ind w:right="92"/>
      </w:pPr>
      <w:r>
        <w:t>Consultation was undertaken with the Department of Infrastructure, Transport, Regional Development</w:t>
      </w:r>
      <w:r>
        <w:rPr>
          <w:spacing w:val="-52"/>
        </w:rPr>
        <w:t xml:space="preserve"> </w:t>
      </w:r>
      <w:r>
        <w:t xml:space="preserve">and Communications, the ACT Government, the High Court of </w:t>
      </w:r>
      <w:proofErr w:type="gramStart"/>
      <w:r>
        <w:t>Australia</w:t>
      </w:r>
      <w:proofErr w:type="gramEnd"/>
      <w:r>
        <w:t xml:space="preserve"> and the National Cultural</w:t>
      </w:r>
      <w:r>
        <w:rPr>
          <w:spacing w:val="1"/>
        </w:rPr>
        <w:t xml:space="preserve"> </w:t>
      </w:r>
      <w:r>
        <w:t>Institutions, to ensure the effectiveness of the Rules. Public consultation was not necessary as the</w:t>
      </w:r>
      <w:r>
        <w:rPr>
          <w:spacing w:val="1"/>
        </w:rPr>
        <w:t xml:space="preserve"> </w:t>
      </w:r>
      <w:r>
        <w:t>modifications are minor</w:t>
      </w:r>
      <w:r>
        <w:rPr>
          <w:spacing w:val="-2"/>
        </w:rPr>
        <w:t xml:space="preserve"> </w:t>
      </w:r>
      <w:r>
        <w:t>and machinery</w:t>
      </w:r>
      <w:r>
        <w:rPr>
          <w:spacing w:val="-3"/>
        </w:rPr>
        <w:t xml:space="preserve"> </w:t>
      </w:r>
      <w:r>
        <w:t>in nature.</w:t>
      </w:r>
    </w:p>
    <w:p w14:paraId="1DB1513E" w14:textId="77777777" w:rsidR="00001DDE" w:rsidRDefault="00001DDE">
      <w:pPr>
        <w:spacing w:line="259" w:lineRule="auto"/>
        <w:sectPr w:rsidR="00001DDE">
          <w:pgSz w:w="11910" w:h="16840"/>
          <w:pgMar w:top="1340" w:right="1340" w:bottom="560" w:left="1340" w:header="0" w:footer="377" w:gutter="0"/>
          <w:cols w:space="720"/>
        </w:sectPr>
      </w:pPr>
    </w:p>
    <w:p w14:paraId="1DB1513F" w14:textId="77777777" w:rsidR="00001DDE" w:rsidRDefault="00452986">
      <w:pPr>
        <w:pStyle w:val="Heading1"/>
      </w:pPr>
      <w:r>
        <w:lastRenderedPageBreak/>
        <w:t>ATTACHMENT</w:t>
      </w:r>
      <w:r>
        <w:rPr>
          <w:spacing w:val="-3"/>
        </w:rPr>
        <w:t xml:space="preserve"> </w:t>
      </w:r>
      <w:r>
        <w:t>A</w:t>
      </w:r>
    </w:p>
    <w:p w14:paraId="1DB15140" w14:textId="77777777" w:rsidR="00001DDE" w:rsidRDefault="00452986">
      <w:pPr>
        <w:pStyle w:val="Heading2"/>
        <w:spacing w:before="179" w:line="412" w:lineRule="auto"/>
        <w:ind w:right="6701"/>
      </w:pPr>
      <w:r>
        <w:rPr>
          <w:u w:val="single"/>
        </w:rPr>
        <w:t>Explanation of provisions</w:t>
      </w:r>
      <w:r>
        <w:rPr>
          <w:spacing w:val="-5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Name</w:t>
      </w:r>
    </w:p>
    <w:p w14:paraId="1DB15141" w14:textId="77777777" w:rsidR="00001DDE" w:rsidRDefault="00452986">
      <w:pPr>
        <w:spacing w:line="259" w:lineRule="auto"/>
        <w:ind w:left="100" w:right="506"/>
        <w:rPr>
          <w:i/>
        </w:rPr>
      </w:pPr>
      <w:r>
        <w:t xml:space="preserve">This section provides that the name of the Guidelines is the </w:t>
      </w:r>
      <w:r>
        <w:rPr>
          <w:i/>
        </w:rPr>
        <w:t>Australian Capital Territory National</w:t>
      </w:r>
      <w:r>
        <w:rPr>
          <w:i/>
          <w:spacing w:val="-52"/>
        </w:rPr>
        <w:t xml:space="preserve"> </w:t>
      </w:r>
      <w:r>
        <w:rPr>
          <w:i/>
        </w:rPr>
        <w:t>Land</w:t>
      </w:r>
      <w:r>
        <w:rPr>
          <w:i/>
          <w:spacing w:val="-1"/>
        </w:rPr>
        <w:t xml:space="preserve"> </w:t>
      </w:r>
      <w:r>
        <w:rPr>
          <w:i/>
        </w:rPr>
        <w:t>(Road Transport)</w:t>
      </w:r>
      <w:r>
        <w:rPr>
          <w:i/>
          <w:spacing w:val="-2"/>
        </w:rPr>
        <w:t xml:space="preserve"> </w:t>
      </w:r>
      <w:r>
        <w:rPr>
          <w:i/>
        </w:rPr>
        <w:t>Parking</w:t>
      </w:r>
      <w:r>
        <w:rPr>
          <w:i/>
          <w:spacing w:val="-1"/>
        </w:rPr>
        <w:t xml:space="preserve"> </w:t>
      </w:r>
      <w:r>
        <w:rPr>
          <w:i/>
        </w:rPr>
        <w:t>Authority Guidelines</w:t>
      </w:r>
      <w:r>
        <w:rPr>
          <w:i/>
          <w:spacing w:val="3"/>
        </w:rPr>
        <w:t xml:space="preserve"> </w:t>
      </w:r>
      <w:r>
        <w:rPr>
          <w:i/>
        </w:rPr>
        <w:t>2021.</w:t>
      </w:r>
    </w:p>
    <w:p w14:paraId="1DB15142" w14:textId="77777777" w:rsidR="00001DDE" w:rsidRDefault="00452986">
      <w:pPr>
        <w:pStyle w:val="Heading2"/>
        <w:spacing w:before="156"/>
      </w:pPr>
      <w:r>
        <w:t>Section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Commencement</w:t>
      </w:r>
    </w:p>
    <w:p w14:paraId="1DB15143" w14:textId="77777777" w:rsidR="00001DDE" w:rsidRDefault="00452986">
      <w:pPr>
        <w:pStyle w:val="BodyText"/>
        <w:spacing w:before="176"/>
      </w:pP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commence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 is</w:t>
      </w:r>
      <w:r>
        <w:rPr>
          <w:spacing w:val="-1"/>
        </w:rPr>
        <w:t xml:space="preserve"> </w:t>
      </w:r>
      <w:r>
        <w:t>registered.</w:t>
      </w:r>
    </w:p>
    <w:p w14:paraId="1DB15144" w14:textId="77777777" w:rsidR="00001DDE" w:rsidRDefault="00452986">
      <w:pPr>
        <w:pStyle w:val="Heading2"/>
        <w:spacing w:before="184"/>
      </w:pP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Authority</w:t>
      </w:r>
    </w:p>
    <w:p w14:paraId="1DB15145" w14:textId="77777777" w:rsidR="00001DDE" w:rsidRDefault="00452986">
      <w:pPr>
        <w:spacing w:before="177" w:line="259" w:lineRule="auto"/>
        <w:ind w:left="100" w:right="262"/>
      </w:pPr>
      <w:r>
        <w:t xml:space="preserve">This section provides that the Guidelines are made under the </w:t>
      </w:r>
      <w:r>
        <w:rPr>
          <w:i/>
        </w:rPr>
        <w:t>Road Transport (Safety and Traffic</w:t>
      </w:r>
      <w:r>
        <w:rPr>
          <w:i/>
          <w:spacing w:val="1"/>
        </w:rPr>
        <w:t xml:space="preserve"> </w:t>
      </w:r>
      <w:r>
        <w:rPr>
          <w:i/>
        </w:rPr>
        <w:t xml:space="preserve">Management) Regulation 2017 </w:t>
      </w:r>
      <w:r>
        <w:t xml:space="preserve">(ACT) as applied by the </w:t>
      </w:r>
      <w:r>
        <w:rPr>
          <w:i/>
        </w:rPr>
        <w:t>National Land (Road Transport) Ordinance</w:t>
      </w:r>
      <w:r>
        <w:rPr>
          <w:i/>
          <w:spacing w:val="-52"/>
        </w:rPr>
        <w:t xml:space="preserve"> </w:t>
      </w:r>
      <w:r>
        <w:rPr>
          <w:i/>
        </w:rPr>
        <w:t xml:space="preserve">2014 </w:t>
      </w:r>
      <w:r>
        <w:t xml:space="preserve">(Cth) and modified by the </w:t>
      </w:r>
      <w:r>
        <w:rPr>
          <w:i/>
        </w:rPr>
        <w:t>Australian Capital Territory National Land (Road Transport)</w:t>
      </w:r>
      <w:r>
        <w:rPr>
          <w:i/>
          <w:spacing w:val="1"/>
        </w:rPr>
        <w:t xml:space="preserve"> </w:t>
      </w:r>
      <w:r>
        <w:rPr>
          <w:i/>
        </w:rPr>
        <w:t>(Parking</w:t>
      </w:r>
      <w:r>
        <w:rPr>
          <w:i/>
          <w:spacing w:val="-1"/>
        </w:rPr>
        <w:t xml:space="preserve"> </w:t>
      </w:r>
      <w:r>
        <w:rPr>
          <w:i/>
        </w:rPr>
        <w:t>Authority Guidelines)</w:t>
      </w:r>
      <w:r>
        <w:rPr>
          <w:i/>
          <w:spacing w:val="-2"/>
        </w:rPr>
        <w:t xml:space="preserve"> </w:t>
      </w:r>
      <w:r>
        <w:rPr>
          <w:i/>
        </w:rPr>
        <w:t>Rules 2021</w:t>
      </w:r>
      <w:r>
        <w:t>.</w:t>
      </w:r>
    </w:p>
    <w:p w14:paraId="1DB15146" w14:textId="77777777" w:rsidR="00001DDE" w:rsidRDefault="00452986">
      <w:pPr>
        <w:pStyle w:val="Heading2"/>
      </w:pPr>
      <w:r>
        <w:t>Section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- Definitions</w:t>
      </w:r>
    </w:p>
    <w:p w14:paraId="1DB15147" w14:textId="77777777" w:rsidR="00001DDE" w:rsidRDefault="00452986">
      <w:pPr>
        <w:pStyle w:val="BodyText"/>
        <w:spacing w:before="176"/>
      </w:pP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defines</w:t>
      </w:r>
      <w:r>
        <w:rPr>
          <w:spacing w:val="-1"/>
        </w:rPr>
        <w:t xml:space="preserve"> </w:t>
      </w:r>
      <w:r>
        <w:t>expressions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Guidelines.</w:t>
      </w:r>
    </w:p>
    <w:p w14:paraId="1DB15148" w14:textId="77777777" w:rsidR="00001DDE" w:rsidRDefault="00452986">
      <w:pPr>
        <w:pStyle w:val="Heading2"/>
        <w:spacing w:before="184"/>
      </w:pPr>
      <w:r>
        <w:t>Section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Guidelines</w:t>
      </w:r>
    </w:p>
    <w:p w14:paraId="1DB15149" w14:textId="77777777" w:rsidR="00001DDE" w:rsidRDefault="00452986">
      <w:pPr>
        <w:pStyle w:val="BodyText"/>
        <w:spacing w:before="177" w:line="256" w:lineRule="auto"/>
        <w:ind w:right="702"/>
      </w:pPr>
      <w:r>
        <w:t xml:space="preserve">This section provides guidelines that parking authorities must comply with </w:t>
      </w:r>
      <w:proofErr w:type="gramStart"/>
      <w:r>
        <w:t>in order to</w:t>
      </w:r>
      <w:proofErr w:type="gramEnd"/>
      <w:r>
        <w:t xml:space="preserve"> operate a</w:t>
      </w:r>
      <w:r>
        <w:rPr>
          <w:spacing w:val="-52"/>
        </w:rPr>
        <w:t xml:space="preserve"> </w:t>
      </w:r>
      <w:r>
        <w:t>ticketed</w:t>
      </w:r>
      <w:r>
        <w:rPr>
          <w:spacing w:val="-1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scheme on National</w:t>
      </w:r>
      <w:r>
        <w:rPr>
          <w:spacing w:val="1"/>
        </w:rPr>
        <w:t xml:space="preserve"> </w:t>
      </w:r>
      <w:r>
        <w:t>Land.</w:t>
      </w:r>
    </w:p>
    <w:p w14:paraId="1DB1514A" w14:textId="77777777" w:rsidR="00001DDE" w:rsidRDefault="00452986">
      <w:pPr>
        <w:pStyle w:val="BodyText"/>
        <w:spacing w:before="164"/>
      </w:pPr>
      <w:r>
        <w:t>The</w:t>
      </w:r>
      <w:r>
        <w:rPr>
          <w:spacing w:val="-4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that:</w:t>
      </w:r>
    </w:p>
    <w:p w14:paraId="1DB1514B" w14:textId="77777777" w:rsidR="00001DDE" w:rsidRDefault="00452986">
      <w:pPr>
        <w:pStyle w:val="ListParagraph"/>
        <w:numPr>
          <w:ilvl w:val="0"/>
          <w:numId w:val="1"/>
        </w:numPr>
        <w:tabs>
          <w:tab w:val="left" w:pos="821"/>
        </w:tabs>
        <w:spacing w:before="179" w:line="259" w:lineRule="auto"/>
        <w:ind w:right="253"/>
      </w:pPr>
      <w:r>
        <w:t>all signs and road markings used by the parking authority must be consistent with Australian</w:t>
      </w:r>
      <w:r>
        <w:rPr>
          <w:spacing w:val="-5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Road Transport (Road Rules)</w:t>
      </w:r>
      <w:r>
        <w:rPr>
          <w:i/>
          <w:spacing w:val="-2"/>
        </w:rPr>
        <w:t xml:space="preserve"> </w:t>
      </w:r>
      <w:r>
        <w:rPr>
          <w:i/>
        </w:rPr>
        <w:t>Regulation 2017</w:t>
      </w:r>
      <w:r>
        <w:rPr>
          <w:i/>
          <w:spacing w:val="-2"/>
        </w:rPr>
        <w:t xml:space="preserve"> </w:t>
      </w:r>
      <w:r>
        <w:t>(ACT</w:t>
      </w:r>
      <w:proofErr w:type="gramStart"/>
      <w:r>
        <w:t>);</w:t>
      </w:r>
      <w:proofErr w:type="gramEnd"/>
    </w:p>
    <w:p w14:paraId="1DB1514C" w14:textId="77777777" w:rsidR="00001DDE" w:rsidRDefault="00452986">
      <w:pPr>
        <w:pStyle w:val="ListParagraph"/>
        <w:numPr>
          <w:ilvl w:val="0"/>
          <w:numId w:val="1"/>
        </w:numPr>
        <w:tabs>
          <w:tab w:val="left" w:pos="821"/>
        </w:tabs>
        <w:spacing w:before="1" w:line="256" w:lineRule="auto"/>
        <w:ind w:right="119"/>
      </w:pPr>
      <w:r>
        <w:t>the parking authority must advise the NCA chief executive in writing of the parking fees to be</w:t>
      </w:r>
      <w:r>
        <w:rPr>
          <w:spacing w:val="-52"/>
        </w:rPr>
        <w:t xml:space="preserve"> </w:t>
      </w:r>
      <w:r>
        <w:t>charged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authority, and any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t>fees;</w:t>
      </w:r>
      <w:proofErr w:type="gramEnd"/>
    </w:p>
    <w:p w14:paraId="1DB1514D" w14:textId="77777777" w:rsidR="00001DDE" w:rsidRDefault="00452986">
      <w:pPr>
        <w:pStyle w:val="ListParagraph"/>
        <w:numPr>
          <w:ilvl w:val="0"/>
          <w:numId w:val="1"/>
        </w:numPr>
        <w:tabs>
          <w:tab w:val="left" w:pos="821"/>
        </w:tabs>
        <w:spacing w:before="4" w:line="259" w:lineRule="auto"/>
        <w:ind w:right="110"/>
      </w:pPr>
      <w:r>
        <w:t>the parking authority must clearly identify the parking area as a pay parking area, if the area is</w:t>
      </w:r>
      <w:r>
        <w:rPr>
          <w:spacing w:val="-52"/>
        </w:rPr>
        <w:t xml:space="preserve"> </w:t>
      </w:r>
      <w:r>
        <w:t>a pay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proofErr w:type="gramStart"/>
      <w:r>
        <w:t>area;</w:t>
      </w:r>
      <w:proofErr w:type="gramEnd"/>
    </w:p>
    <w:p w14:paraId="1DB1514E" w14:textId="77777777" w:rsidR="00001DDE" w:rsidRDefault="00452986">
      <w:pPr>
        <w:pStyle w:val="ListParagraph"/>
        <w:numPr>
          <w:ilvl w:val="0"/>
          <w:numId w:val="1"/>
        </w:numPr>
        <w:tabs>
          <w:tab w:val="left" w:pos="821"/>
        </w:tabs>
        <w:spacing w:line="256" w:lineRule="auto"/>
        <w:ind w:right="470"/>
      </w:pPr>
      <w:r>
        <w:t>the fees must be clearly displayed at each parking ticket machine within the ticket parking</w:t>
      </w:r>
      <w:r>
        <w:rPr>
          <w:spacing w:val="-52"/>
        </w:rPr>
        <w:t xml:space="preserve"> </w:t>
      </w:r>
      <w:proofErr w:type="gramStart"/>
      <w:r>
        <w:t>area;</w:t>
      </w:r>
      <w:proofErr w:type="gramEnd"/>
    </w:p>
    <w:p w14:paraId="1DB1514F" w14:textId="77777777" w:rsidR="00001DDE" w:rsidRDefault="00452986">
      <w:pPr>
        <w:pStyle w:val="ListParagraph"/>
        <w:numPr>
          <w:ilvl w:val="0"/>
          <w:numId w:val="1"/>
        </w:numPr>
        <w:tabs>
          <w:tab w:val="left" w:pos="821"/>
        </w:tabs>
        <w:spacing w:before="4" w:line="259" w:lineRule="auto"/>
        <w:ind w:right="378"/>
      </w:pPr>
      <w:r>
        <w:t>if enforcement of the ticket parking area is required, the parking authority must write to the</w:t>
      </w:r>
      <w:r>
        <w:rPr>
          <w:spacing w:val="-52"/>
        </w:rPr>
        <w:t xml:space="preserve"> </w:t>
      </w:r>
      <w:r>
        <w:t>NCA</w:t>
      </w:r>
      <w:r>
        <w:rPr>
          <w:spacing w:val="-2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gramStart"/>
      <w:r>
        <w:t>persons;</w:t>
      </w:r>
      <w:proofErr w:type="gramEnd"/>
    </w:p>
    <w:p w14:paraId="1DB15150" w14:textId="77777777" w:rsidR="00001DDE" w:rsidRDefault="00452986">
      <w:pPr>
        <w:pStyle w:val="ListParagraph"/>
        <w:numPr>
          <w:ilvl w:val="0"/>
          <w:numId w:val="1"/>
        </w:numPr>
        <w:tabs>
          <w:tab w:val="left" w:pos="821"/>
        </w:tabs>
        <w:spacing w:before="1" w:line="259" w:lineRule="auto"/>
        <w:ind w:right="399"/>
      </w:pPr>
      <w:r>
        <w:t>enforcement of parking permits and mobility parking scheme authorities is to be consistent</w:t>
      </w:r>
      <w:r>
        <w:rPr>
          <w:spacing w:val="-5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in ACT</w:t>
      </w:r>
      <w:r>
        <w:rPr>
          <w:spacing w:val="2"/>
        </w:rPr>
        <w:t xml:space="preserve"> </w:t>
      </w:r>
      <w:r>
        <w:t xml:space="preserve">Government car </w:t>
      </w:r>
      <w:proofErr w:type="gramStart"/>
      <w:r>
        <w:t>parks;</w:t>
      </w:r>
      <w:proofErr w:type="gramEnd"/>
    </w:p>
    <w:p w14:paraId="1DB15151" w14:textId="77777777" w:rsidR="00001DDE" w:rsidRDefault="00452986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472"/>
      </w:pPr>
      <w:r>
        <w:t>the parking authority must submit a plan showing the traffic control devices in the ticket</w:t>
      </w:r>
      <w:r>
        <w:rPr>
          <w:spacing w:val="1"/>
        </w:rPr>
        <w:t xml:space="preserve"> </w:t>
      </w:r>
      <w:r>
        <w:t>parking area to the NCA chief executive, and must advise the NCA chief executive of any</w:t>
      </w:r>
      <w:r>
        <w:rPr>
          <w:spacing w:val="-5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 the ticket</w:t>
      </w:r>
      <w:r>
        <w:rPr>
          <w:spacing w:val="1"/>
        </w:rPr>
        <w:t xml:space="preserve"> </w:t>
      </w:r>
      <w:r>
        <w:t>parking</w:t>
      </w:r>
      <w:r>
        <w:rPr>
          <w:spacing w:val="-3"/>
        </w:rPr>
        <w:t xml:space="preserve"> </w:t>
      </w:r>
      <w:proofErr w:type="gramStart"/>
      <w:r>
        <w:t>area;</w:t>
      </w:r>
      <w:proofErr w:type="gramEnd"/>
    </w:p>
    <w:p w14:paraId="1DB15152" w14:textId="77777777" w:rsidR="00001DDE" w:rsidRDefault="00452986">
      <w:pPr>
        <w:pStyle w:val="ListParagraph"/>
        <w:numPr>
          <w:ilvl w:val="0"/>
          <w:numId w:val="1"/>
        </w:numPr>
        <w:tabs>
          <w:tab w:val="left" w:pos="821"/>
        </w:tabs>
        <w:spacing w:line="256" w:lineRule="auto"/>
        <w:ind w:right="578"/>
      </w:pPr>
      <w:r>
        <w:t>the parking authority must notify the NCA chief executive of any parking ticket machine</w:t>
      </w:r>
      <w:r>
        <w:rPr>
          <w:spacing w:val="-52"/>
        </w:rPr>
        <w:t xml:space="preserve"> </w:t>
      </w:r>
      <w:r>
        <w:t>malfunctions</w:t>
      </w:r>
      <w:r>
        <w:rPr>
          <w:spacing w:val="-3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so appropriate</w:t>
      </w:r>
      <w:r>
        <w:rPr>
          <w:spacing w:val="-1"/>
        </w:rPr>
        <w:t xml:space="preserve"> </w:t>
      </w:r>
      <w:r>
        <w:t>enforcement</w:t>
      </w:r>
      <w:r>
        <w:rPr>
          <w:spacing w:val="-3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proofErr w:type="gramStart"/>
      <w:r>
        <w:t>made;</w:t>
      </w:r>
      <w:proofErr w:type="gramEnd"/>
    </w:p>
    <w:p w14:paraId="1DB15153" w14:textId="77777777" w:rsidR="00001DDE" w:rsidRDefault="00452986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ind w:hanging="361"/>
      </w:pPr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ticket 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NCA</w:t>
      </w:r>
      <w:r>
        <w:rPr>
          <w:spacing w:val="-2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executive; and</w:t>
      </w:r>
    </w:p>
    <w:p w14:paraId="1DB15154" w14:textId="77777777" w:rsidR="00001DDE" w:rsidRDefault="00452986">
      <w:pPr>
        <w:pStyle w:val="ListParagraph"/>
        <w:numPr>
          <w:ilvl w:val="0"/>
          <w:numId w:val="1"/>
        </w:numPr>
        <w:tabs>
          <w:tab w:val="left" w:pos="821"/>
        </w:tabs>
        <w:spacing w:before="21" w:line="259" w:lineRule="auto"/>
        <w:ind w:right="567"/>
      </w:pPr>
      <w:r>
        <w:t>the parking authority must notify the NCA chief executive in writing if it wishes to cease</w:t>
      </w:r>
      <w:r>
        <w:rPr>
          <w:spacing w:val="-52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a ticket</w:t>
      </w:r>
      <w:r>
        <w:rPr>
          <w:spacing w:val="1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scheme.</w:t>
      </w:r>
    </w:p>
    <w:p w14:paraId="59414A40" w14:textId="77777777" w:rsidR="004174CA" w:rsidRDefault="004174CA">
      <w:pPr>
        <w:spacing w:line="259" w:lineRule="auto"/>
      </w:pPr>
    </w:p>
    <w:p w14:paraId="1DB15155" w14:textId="2C9172AD" w:rsidR="004174CA" w:rsidRDefault="004174CA">
      <w:pPr>
        <w:spacing w:line="259" w:lineRule="auto"/>
        <w:sectPr w:rsidR="004174CA">
          <w:pgSz w:w="11910" w:h="16840"/>
          <w:pgMar w:top="1340" w:right="1340" w:bottom="560" w:left="1340" w:header="0" w:footer="377" w:gutter="0"/>
          <w:cols w:space="720"/>
        </w:sectPr>
      </w:pPr>
      <w:r w:rsidRPr="004174CA">
        <w:t>The relevant Australian Standards are available from standards.org.au and a copy is available at the NCA offices for viewing by the public (currently located at D Block, Treasury Building, King Edward Terrace, Parkes, ACT).</w:t>
      </w:r>
    </w:p>
    <w:p w14:paraId="1DB15156" w14:textId="77777777" w:rsidR="00001DDE" w:rsidRDefault="00452986">
      <w:pPr>
        <w:pStyle w:val="Heading1"/>
      </w:pPr>
      <w:r>
        <w:lastRenderedPageBreak/>
        <w:t>ATTACHMENT</w:t>
      </w:r>
      <w:r>
        <w:rPr>
          <w:spacing w:val="-3"/>
        </w:rPr>
        <w:t xml:space="preserve"> </w:t>
      </w:r>
      <w:r>
        <w:t>B</w:t>
      </w:r>
    </w:p>
    <w:p w14:paraId="1DB15157" w14:textId="77777777" w:rsidR="00001DDE" w:rsidRDefault="00452986">
      <w:pPr>
        <w:pStyle w:val="Heading2"/>
        <w:spacing w:before="179"/>
      </w:pP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Compatibility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Rights</w:t>
      </w:r>
    </w:p>
    <w:p w14:paraId="1DB15158" w14:textId="77777777" w:rsidR="00001DDE" w:rsidRDefault="00452986">
      <w:pPr>
        <w:spacing w:before="177" w:line="412" w:lineRule="auto"/>
        <w:ind w:left="100" w:right="296"/>
        <w:rPr>
          <w:b/>
        </w:rPr>
      </w:pPr>
      <w:r>
        <w:t xml:space="preserve">Prepared in accordance with Part 3 of the </w:t>
      </w:r>
      <w:r>
        <w:rPr>
          <w:i/>
        </w:rPr>
        <w:t>Human Rights (Parliamentary Scrutiny) Act 2011.</w:t>
      </w:r>
      <w:r>
        <w:rPr>
          <w:i/>
          <w:spacing w:val="1"/>
        </w:rPr>
        <w:t xml:space="preserve"> </w:t>
      </w:r>
      <w:r>
        <w:rPr>
          <w:b/>
          <w:i/>
        </w:rPr>
        <w:t>Australian Capital Territory National Land (Road Transport) Parking Authority Guidelines 2021</w:t>
      </w:r>
      <w:r>
        <w:rPr>
          <w:b/>
          <w:i/>
          <w:spacing w:val="-52"/>
        </w:rPr>
        <w:t xml:space="preserve"> </w:t>
      </w:r>
      <w:r>
        <w:rPr>
          <w:b/>
        </w:rPr>
        <w:t>Overview</w:t>
      </w:r>
      <w:r>
        <w:rPr>
          <w:b/>
          <w:spacing w:val="-3"/>
        </w:rPr>
        <w:t xml:space="preserve"> </w:t>
      </w:r>
      <w:r>
        <w:rPr>
          <w:b/>
        </w:rPr>
        <w:t>of the</w:t>
      </w:r>
      <w:r>
        <w:rPr>
          <w:b/>
          <w:spacing w:val="1"/>
        </w:rPr>
        <w:t xml:space="preserve"> </w:t>
      </w:r>
      <w:r>
        <w:rPr>
          <w:b/>
        </w:rPr>
        <w:t>Rules</w:t>
      </w:r>
    </w:p>
    <w:p w14:paraId="1DB15159" w14:textId="77777777" w:rsidR="00001DDE" w:rsidRDefault="00452986">
      <w:pPr>
        <w:spacing w:line="259" w:lineRule="auto"/>
        <w:ind w:left="100" w:right="146"/>
      </w:pPr>
      <w:r>
        <w:t xml:space="preserve">The purpose of the </w:t>
      </w:r>
      <w:r>
        <w:rPr>
          <w:i/>
        </w:rPr>
        <w:t>Australian Capital Territory National Land (Road Transport) Parking Authority</w:t>
      </w:r>
      <w:r>
        <w:rPr>
          <w:i/>
          <w:spacing w:val="1"/>
        </w:rPr>
        <w:t xml:space="preserve"> </w:t>
      </w:r>
      <w:r>
        <w:rPr>
          <w:i/>
        </w:rPr>
        <w:t xml:space="preserve">Guidelines 2021 </w:t>
      </w:r>
      <w:r>
        <w:t xml:space="preserve">is to establish the guidelines required under section 34 of the </w:t>
      </w:r>
      <w:r>
        <w:rPr>
          <w:i/>
        </w:rPr>
        <w:t>Road Transport (Safety</w:t>
      </w:r>
      <w:r>
        <w:rPr>
          <w:i/>
          <w:spacing w:val="-52"/>
        </w:rPr>
        <w:t xml:space="preserve"> </w:t>
      </w:r>
      <w:r>
        <w:rPr>
          <w:i/>
        </w:rPr>
        <w:t xml:space="preserve">and Traffic Management) Regulation 2017 </w:t>
      </w:r>
      <w:r>
        <w:t>(ACT) (‘STM Regulation’) as modified and applied to</w:t>
      </w:r>
      <w:r>
        <w:rPr>
          <w:spacing w:val="1"/>
        </w:rPr>
        <w:t xml:space="preserve"> </w:t>
      </w:r>
      <w:r>
        <w:t xml:space="preserve">National Land by the </w:t>
      </w:r>
      <w:r>
        <w:rPr>
          <w:i/>
        </w:rPr>
        <w:t xml:space="preserve">National Land (Road Transport) Ordinance 2014 </w:t>
      </w:r>
      <w:r>
        <w:t xml:space="preserve">(Cth) and the </w:t>
      </w:r>
      <w:r>
        <w:rPr>
          <w:i/>
        </w:rPr>
        <w:t>Australian</w:t>
      </w:r>
      <w:r>
        <w:rPr>
          <w:i/>
          <w:spacing w:val="1"/>
        </w:rPr>
        <w:t xml:space="preserve"> </w:t>
      </w:r>
      <w:r>
        <w:rPr>
          <w:i/>
        </w:rPr>
        <w:t>Capital Territory</w:t>
      </w:r>
      <w:r>
        <w:rPr>
          <w:i/>
          <w:spacing w:val="-1"/>
        </w:rPr>
        <w:t xml:space="preserve"> </w:t>
      </w:r>
      <w:r>
        <w:rPr>
          <w:i/>
        </w:rPr>
        <w:t>National</w:t>
      </w:r>
      <w:r>
        <w:rPr>
          <w:i/>
          <w:spacing w:val="-3"/>
        </w:rPr>
        <w:t xml:space="preserve"> </w:t>
      </w:r>
      <w:r>
        <w:rPr>
          <w:i/>
        </w:rPr>
        <w:t>Land</w:t>
      </w:r>
      <w:r>
        <w:rPr>
          <w:i/>
          <w:spacing w:val="-1"/>
        </w:rPr>
        <w:t xml:space="preserve"> </w:t>
      </w:r>
      <w:r>
        <w:rPr>
          <w:i/>
        </w:rPr>
        <w:t>(Road Transport)</w:t>
      </w:r>
      <w:r>
        <w:rPr>
          <w:i/>
          <w:spacing w:val="-3"/>
        </w:rPr>
        <w:t xml:space="preserve"> </w:t>
      </w:r>
      <w:r>
        <w:rPr>
          <w:i/>
        </w:rPr>
        <w:t>(Parking</w:t>
      </w:r>
      <w:r>
        <w:rPr>
          <w:i/>
          <w:spacing w:val="-4"/>
        </w:rPr>
        <w:t xml:space="preserve"> </w:t>
      </w:r>
      <w:r>
        <w:rPr>
          <w:i/>
        </w:rPr>
        <w:t>Authority</w:t>
      </w:r>
      <w:r>
        <w:rPr>
          <w:i/>
          <w:spacing w:val="-1"/>
        </w:rPr>
        <w:t xml:space="preserve"> </w:t>
      </w:r>
      <w:r>
        <w:rPr>
          <w:i/>
        </w:rPr>
        <w:t>Guidelines)</w:t>
      </w:r>
      <w:r>
        <w:rPr>
          <w:i/>
          <w:spacing w:val="-4"/>
        </w:rPr>
        <w:t xml:space="preserve"> </w:t>
      </w:r>
      <w:r>
        <w:rPr>
          <w:i/>
        </w:rPr>
        <w:t>Rules</w:t>
      </w:r>
      <w:r>
        <w:rPr>
          <w:i/>
          <w:spacing w:val="-3"/>
        </w:rPr>
        <w:t xml:space="preserve"> </w:t>
      </w:r>
      <w:r>
        <w:rPr>
          <w:i/>
        </w:rPr>
        <w:t>2021</w:t>
      </w:r>
      <w:r>
        <w:t>.</w:t>
      </w:r>
    </w:p>
    <w:p w14:paraId="1DB1515A" w14:textId="77777777" w:rsidR="00001DDE" w:rsidRDefault="00452986">
      <w:pPr>
        <w:pStyle w:val="BodyText"/>
        <w:spacing w:before="154" w:line="259" w:lineRule="auto"/>
        <w:ind w:right="299"/>
      </w:pPr>
      <w:r>
        <w:t>The Australian Government aims to maintain consistency with the ACT Government’s paid parking</w:t>
      </w:r>
      <w:r>
        <w:rPr>
          <w:spacing w:val="-52"/>
        </w:rPr>
        <w:t xml:space="preserve"> </w:t>
      </w:r>
      <w:r>
        <w:t>operations. The ACT Government currently allows parking authorities to operate ticketed parking</w:t>
      </w:r>
      <w:r>
        <w:rPr>
          <w:spacing w:val="1"/>
        </w:rPr>
        <w:t xml:space="preserve"> </w:t>
      </w:r>
      <w:r>
        <w:t>schemes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guidelines</w:t>
      </w:r>
      <w:r>
        <w:rPr>
          <w:spacing w:val="-1"/>
        </w:rPr>
        <w:t xml:space="preserve"> </w:t>
      </w:r>
      <w:r>
        <w:t>made under</w:t>
      </w:r>
      <w:r>
        <w:rPr>
          <w:spacing w:val="-1"/>
        </w:rPr>
        <w:t xml:space="preserve"> </w:t>
      </w:r>
      <w:r>
        <w:t>section 34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STM</w:t>
      </w:r>
      <w:r>
        <w:rPr>
          <w:spacing w:val="-2"/>
        </w:rPr>
        <w:t xml:space="preserve"> </w:t>
      </w:r>
      <w:r>
        <w:t>Regulation.</w:t>
      </w:r>
    </w:p>
    <w:p w14:paraId="1DB1515B" w14:textId="77777777" w:rsidR="00001DDE" w:rsidRDefault="00452986">
      <w:pPr>
        <w:pStyle w:val="BodyText"/>
        <w:spacing w:line="259" w:lineRule="auto"/>
        <w:ind w:right="892"/>
      </w:pPr>
      <w:r>
        <w:t xml:space="preserve">These guidelines will ensure consistency with the ACT </w:t>
      </w:r>
      <w:proofErr w:type="gramStart"/>
      <w:r>
        <w:t>Government, and</w:t>
      </w:r>
      <w:proofErr w:type="gramEnd"/>
      <w:r>
        <w:t xml:space="preserve"> will increase public</w:t>
      </w:r>
      <w:r>
        <w:rPr>
          <w:spacing w:val="-52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to Australia’s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on National Land.</w:t>
      </w:r>
    </w:p>
    <w:p w14:paraId="1DB1515C" w14:textId="77777777" w:rsidR="00001DDE" w:rsidRDefault="00452986">
      <w:pPr>
        <w:pStyle w:val="Heading2"/>
      </w:pPr>
      <w:r>
        <w:t>Conclusion</w:t>
      </w:r>
    </w:p>
    <w:p w14:paraId="1DB1515D" w14:textId="77777777" w:rsidR="00001DDE" w:rsidRDefault="00452986">
      <w:pPr>
        <w:pStyle w:val="BodyText"/>
        <w:spacing w:before="174" w:line="259" w:lineRule="auto"/>
        <w:ind w:right="256"/>
      </w:pPr>
      <w:r>
        <w:t>This legislative instrument will not engage or impact any of the human rights and freedoms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t xml:space="preserve"> or declared by any of the international instruments specified in subsection 3(1) of the</w:t>
      </w:r>
      <w:r>
        <w:rPr>
          <w:spacing w:val="1"/>
        </w:rPr>
        <w:t xml:space="preserve"> </w:t>
      </w:r>
      <w:r>
        <w:rPr>
          <w:i/>
        </w:rPr>
        <w:t>Human Rights (Parliamentary Scrutiny) Act 2011</w:t>
      </w:r>
      <w:r>
        <w:t>. Therefore, it is assessed as being compatible with</w:t>
      </w:r>
      <w:r>
        <w:rPr>
          <w:spacing w:val="-5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rights.</w:t>
      </w:r>
    </w:p>
    <w:sectPr w:rsidR="00001DDE">
      <w:pgSz w:w="11910" w:h="16840"/>
      <w:pgMar w:top="1340" w:right="1340" w:bottom="560" w:left="134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D271" w14:textId="77777777" w:rsidR="00BF1303" w:rsidRDefault="00BF1303">
      <w:r>
        <w:separator/>
      </w:r>
    </w:p>
  </w:endnote>
  <w:endnote w:type="continuationSeparator" w:id="0">
    <w:p w14:paraId="3696B933" w14:textId="77777777" w:rsidR="00BF1303" w:rsidRDefault="00BF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515E" w14:textId="12FB5C0B" w:rsidR="00001DDE" w:rsidRDefault="00CD144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B1515F" wp14:editId="46D5CBE1">
              <wp:simplePos x="0" y="0"/>
              <wp:positionH relativeFrom="page">
                <wp:posOffset>2081530</wp:posOffset>
              </wp:positionH>
              <wp:positionV relativeFrom="page">
                <wp:posOffset>10313035</wp:posOffset>
              </wp:positionV>
              <wp:extent cx="3397885" cy="13843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8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15160" w14:textId="01BEB3CC" w:rsidR="00001DDE" w:rsidRDefault="00001DDE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1515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63.9pt;margin-top:812.05pt;width:267.55pt;height:1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" filled="f" stroked="f">
              <v:textbox inset="0,0,0,0">
                <w:txbxContent>
                  <w:p w14:paraId="1DB15160" w14:textId="01BEB3CC" w:rsidR="00001DDE" w:rsidRDefault="00001DDE">
                    <w:pPr>
                      <w:spacing w:before="13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7E0B" w14:textId="77777777" w:rsidR="00BF1303" w:rsidRDefault="00BF1303">
      <w:r>
        <w:separator/>
      </w:r>
    </w:p>
  </w:footnote>
  <w:footnote w:type="continuationSeparator" w:id="0">
    <w:p w14:paraId="1EDC9713" w14:textId="77777777" w:rsidR="00BF1303" w:rsidRDefault="00BF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82170"/>
    <w:multiLevelType w:val="hybridMultilevel"/>
    <w:tmpl w:val="FE70DD10"/>
    <w:lvl w:ilvl="0" w:tplc="4E14E17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276770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B9E6272E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68E80502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6C3A850C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B38EF96A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137262EE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B3F66D3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45C2A31A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7F5340"/>
    <w:multiLevelType w:val="hybridMultilevel"/>
    <w:tmpl w:val="29F2A608"/>
    <w:lvl w:ilvl="0" w:tplc="1D7C8E7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7FE074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11BCAD5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BF48AF1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BF9E9476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F0A23688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88F6D82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085E6B2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72D4BF5A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165DAE"/>
    <w:multiLevelType w:val="hybridMultilevel"/>
    <w:tmpl w:val="2E689E74"/>
    <w:lvl w:ilvl="0" w:tplc="550AB8E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1EA65D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45FADAF4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6F26633A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2C80AC7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E38E4238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F2F40D8A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A980439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32404AC4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 w16cid:durableId="1575626060">
    <w:abstractNumId w:val="1"/>
  </w:num>
  <w:num w:numId="2" w16cid:durableId="29960859">
    <w:abstractNumId w:val="0"/>
  </w:num>
  <w:num w:numId="3" w16cid:durableId="1694844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E"/>
    <w:rsid w:val="00001DDE"/>
    <w:rsid w:val="004174CA"/>
    <w:rsid w:val="00452986"/>
    <w:rsid w:val="008F2FDD"/>
    <w:rsid w:val="00BF1303"/>
    <w:rsid w:val="00C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1510F"/>
  <w15:docId w15:val="{651950B5-B3DC-4413-92B7-7D6308EF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0"/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63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2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F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2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F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1709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Sujie Song</dc:creator>
  <cp:lastModifiedBy>Sujie Song</cp:lastModifiedBy>
  <cp:revision>3</cp:revision>
  <dcterms:created xsi:type="dcterms:W3CDTF">2023-07-11T02:55:00Z</dcterms:created>
  <dcterms:modified xsi:type="dcterms:W3CDTF">2023-07-13T03:51:00Z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2022-03-21T00:00:00Z</vt:filetime>
  </property>
</Properties>
</file>