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0D384134" w:rsidR="003F08BE" w:rsidRPr="00B275EF" w:rsidRDefault="003F08BE" w:rsidP="002C77B6">
      <w:pPr>
        <w:pStyle w:val="LDTitle"/>
        <w:spacing w:before="1080"/>
        <w:outlineLvl w:val="0"/>
      </w:pPr>
      <w:r w:rsidRPr="00B275EF">
        <w:t>Instrument number CASA</w:t>
      </w:r>
      <w:r w:rsidR="00FC115C" w:rsidRPr="00B275EF">
        <w:t xml:space="preserve"> </w:t>
      </w:r>
      <w:r w:rsidR="006E3802" w:rsidRPr="00B275EF">
        <w:t>EX</w:t>
      </w:r>
      <w:r w:rsidR="00BA50FF">
        <w:t>147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62FC071B" w14:textId="29E10594" w:rsidR="0030657C" w:rsidRDefault="0071745D" w:rsidP="00EC7347">
      <w:pPr>
        <w:pStyle w:val="LDBodytext"/>
        <w:ind w:right="646"/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FC2650">
        <w:t>, 11.205</w:t>
      </w:r>
      <w:r w:rsidR="00FC5BE6" w:rsidRPr="00B275EF">
        <w:t xml:space="preserve"> and 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75656D3F" w14:textId="49F93A81" w:rsidR="00BA50FF" w:rsidRPr="00F40BA5" w:rsidRDefault="00062ABC" w:rsidP="00DE422E">
      <w:pPr>
        <w:pStyle w:val="LDSignatory"/>
        <w:keepNext w:val="0"/>
        <w:spacing w:before="108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BA50FF" w:rsidRDefault="0071745D" w:rsidP="00BA50FF">
      <w:pPr>
        <w:pStyle w:val="LDBodytext"/>
      </w:pPr>
      <w:r w:rsidRPr="00BA50FF">
        <w:t>Pip Spence</w:t>
      </w:r>
      <w:r w:rsidRPr="00BA50FF">
        <w:br/>
        <w:t>Director of Aviation Safety</w:t>
      </w:r>
    </w:p>
    <w:p w14:paraId="1014E0B7" w14:textId="141775B8" w:rsidR="00CD6B2A" w:rsidRPr="00B275EF" w:rsidRDefault="00062ABC" w:rsidP="00CD6B2A">
      <w:pPr>
        <w:pStyle w:val="LDDate"/>
      </w:pPr>
      <w:r>
        <w:t xml:space="preserve">30 </w:t>
      </w:r>
      <w:bookmarkStart w:id="3" w:name="_GoBack"/>
      <w:bookmarkEnd w:id="3"/>
      <w:r w:rsidR="002D6175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66E6DA1C" w:rsidR="00333ECB" w:rsidRPr="00B275EF" w:rsidRDefault="00056766" w:rsidP="000B7A76">
      <w:pPr>
        <w:pStyle w:val="LDDescription"/>
        <w:ind w:right="-143"/>
      </w:pPr>
      <w:bookmarkStart w:id="4" w:name="_Hlk38268511"/>
      <w:r w:rsidRPr="00B275EF">
        <w:t>CASA EX</w:t>
      </w:r>
      <w:r w:rsidR="00BA50FF">
        <w:t>147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</w:t>
      </w:r>
      <w:r w:rsidR="00FB52A0">
        <w:t>2</w:t>
      </w:r>
      <w:r w:rsidR="00BA50FF">
        <w:t>/21</w:t>
      </w:r>
      <w:r w:rsidR="00896F04">
        <w:t> </w:t>
      </w:r>
      <w:r w:rsidR="00BA50FF">
        <w:t>–</w:t>
      </w:r>
      <w:r w:rsidR="00FB52A0">
        <w:t xml:space="preserve"> </w:t>
      </w:r>
      <w:r w:rsidR="005E0B79" w:rsidRPr="00B275EF">
        <w:t>Instrument 2021</w:t>
      </w:r>
    </w:p>
    <w:bookmarkEnd w:id="1"/>
    <w:bookmarkEnd w:id="2"/>
    <w:bookmarkEnd w:id="4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3FF23C5B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BA50FF">
        <w:rPr>
          <w:i/>
        </w:rPr>
        <w:t>147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</w:t>
      </w:r>
      <w:r w:rsidR="00FB52A0">
        <w:rPr>
          <w:i/>
        </w:rPr>
        <w:t>2</w:t>
      </w:r>
      <w:r w:rsidR="00896F04">
        <w:rPr>
          <w:i/>
        </w:rPr>
        <w:t>/21 </w:t>
      </w:r>
      <w:r w:rsidR="00BA50FF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BA50FF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r w:rsidRPr="00B275EF">
        <w:t>.</w:t>
      </w:r>
    </w:p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7026B0F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B51491" w:rsidRPr="00B275EF">
        <w:t>.</w:t>
      </w:r>
    </w:p>
    <w:p w14:paraId="4B1E422D" w14:textId="4B025842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 w:rsidR="00BA50FF">
        <w:t>2</w:t>
      </w:r>
      <w:r w:rsidRPr="004435F5">
        <w:t>/21</w:t>
      </w:r>
    </w:p>
    <w:p w14:paraId="62DD8838" w14:textId="477E348B" w:rsidR="00896F04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Pr="00896F04">
        <w:rPr>
          <w:i/>
        </w:rPr>
        <w:t>CASA EX8</w:t>
      </w:r>
      <w:r w:rsidR="00FB52A0">
        <w:rPr>
          <w:i/>
        </w:rPr>
        <w:t>2</w:t>
      </w:r>
      <w:r w:rsidRPr="00896F04">
        <w:rPr>
          <w:i/>
        </w:rPr>
        <w:t>/21 – Part 1</w:t>
      </w:r>
      <w:r w:rsidR="00721C58">
        <w:rPr>
          <w:i/>
        </w:rPr>
        <w:t>19</w:t>
      </w:r>
      <w:r w:rsidRPr="00896F04">
        <w:rPr>
          <w:i/>
        </w:rPr>
        <w:t xml:space="preserve"> of CASR – Supplementary Exemptions and Directions Instrument 2021</w:t>
      </w:r>
      <w:r>
        <w:t xml:space="preserve"> </w:t>
      </w:r>
      <w:r w:rsidRPr="00894740">
        <w:rPr>
          <w:iCs/>
        </w:rPr>
        <w:t>(</w:t>
      </w:r>
      <w:r w:rsidRPr="00894740">
        <w:rPr>
          <w:b/>
          <w:bCs/>
          <w:i/>
        </w:rPr>
        <w:t>CASA EX 8</w:t>
      </w:r>
      <w:r w:rsidR="00721C58">
        <w:rPr>
          <w:b/>
          <w:bCs/>
          <w:i/>
        </w:rPr>
        <w:t>2</w:t>
      </w:r>
      <w:r w:rsidRPr="00894740">
        <w:rPr>
          <w:b/>
          <w:bCs/>
          <w:i/>
        </w:rPr>
        <w:t>/21</w:t>
      </w:r>
      <w:r w:rsidRPr="00894740">
        <w:rPr>
          <w:iCs/>
        </w:rPr>
        <w:t>).</w:t>
      </w:r>
    </w:p>
    <w:p w14:paraId="41F4C11A" w14:textId="3712D31E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5E1CDF77" w14:textId="6839EDC1" w:rsidR="004500FB" w:rsidRDefault="004500FB" w:rsidP="004500FB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Subsection 3</w:t>
      </w:r>
      <w:r w:rsidR="00BA50FF">
        <w:t> </w:t>
      </w:r>
      <w:r>
        <w:t>(1), Definitions</w:t>
      </w:r>
    </w:p>
    <w:p w14:paraId="14B5B957" w14:textId="77777777" w:rsidR="004500FB" w:rsidRPr="00AF20B8" w:rsidRDefault="004500FB" w:rsidP="004500FB">
      <w:pPr>
        <w:pStyle w:val="LDAmendInstruction"/>
      </w:pPr>
      <w:r>
        <w:t>insert</w:t>
      </w:r>
    </w:p>
    <w:p w14:paraId="6913B43C" w14:textId="4D3BF809" w:rsidR="00871F5F" w:rsidRDefault="00871F5F" w:rsidP="004500FB">
      <w:pPr>
        <w:pStyle w:val="LDdefinition"/>
        <w:rPr>
          <w:b/>
          <w:bCs/>
          <w:i/>
          <w:iCs/>
        </w:rPr>
      </w:pPr>
      <w:r w:rsidRPr="003D7586">
        <w:rPr>
          <w:b/>
          <w:bCs/>
          <w:i/>
          <w:iCs/>
        </w:rPr>
        <w:t>medical transport operation</w:t>
      </w:r>
      <w:r w:rsidRPr="003D7586">
        <w:t xml:space="preserve"> </w:t>
      </w:r>
      <w:r>
        <w:t xml:space="preserve">means a Part 133 operation that is a medical transport operation within the meaning given by paragraph (1) (a) of the definition of </w:t>
      </w:r>
      <w:r w:rsidRPr="00BD13B3">
        <w:rPr>
          <w:b/>
          <w:bCs/>
          <w:i/>
          <w:iCs/>
        </w:rPr>
        <w:t>medical transport operation</w:t>
      </w:r>
      <w:r>
        <w:t xml:space="preserve"> in the CASR Dictionary.</w:t>
      </w:r>
    </w:p>
    <w:p w14:paraId="052690FF" w14:textId="02EBA74E" w:rsidR="004500FB" w:rsidRDefault="004500FB" w:rsidP="004500FB">
      <w:pPr>
        <w:pStyle w:val="LDdefinition"/>
        <w:rPr>
          <w:iCs/>
          <w:lang w:eastAsia="en-AU"/>
        </w:rPr>
      </w:pPr>
      <w:r w:rsidRPr="00871F5F">
        <w:rPr>
          <w:b/>
          <w:bCs/>
          <w:i/>
          <w:iCs/>
        </w:rPr>
        <w:t>NVIS operation</w:t>
      </w:r>
      <w:r w:rsidRPr="00871F5F">
        <w:t xml:space="preserve"> means an NVIS flight that is any of the following operations using NVIS</w:t>
      </w:r>
      <w:r w:rsidRPr="00871F5F">
        <w:rPr>
          <w:iCs/>
          <w:lang w:eastAsia="en-AU"/>
        </w:rPr>
        <w:t>:</w:t>
      </w:r>
    </w:p>
    <w:p w14:paraId="6F16BE3A" w14:textId="1162E660" w:rsidR="00E33DCB" w:rsidRDefault="00E33DCB" w:rsidP="00E33DCB">
      <w:pPr>
        <w:pStyle w:val="LDP1a"/>
        <w:rPr>
          <w:lang w:eastAsia="en-AU"/>
        </w:rPr>
      </w:pPr>
      <w:r w:rsidRPr="00871F5F">
        <w:t>(</w:t>
      </w:r>
      <w:r>
        <w:t>a</w:t>
      </w:r>
      <w:r w:rsidRPr="00871F5F">
        <w:t>)</w:t>
      </w:r>
      <w:r w:rsidRPr="00871F5F">
        <w:rPr>
          <w:lang w:eastAsia="en-AU"/>
        </w:rPr>
        <w:tab/>
        <w:t>a medical transport operation</w:t>
      </w:r>
      <w:r w:rsidR="00BA50FF">
        <w:rPr>
          <w:lang w:eastAsia="en-AU"/>
        </w:rPr>
        <w:t>;</w:t>
      </w:r>
    </w:p>
    <w:p w14:paraId="0AF77AC9" w14:textId="51B3DC01" w:rsidR="004500FB" w:rsidRPr="00871F5F" w:rsidRDefault="004500FB" w:rsidP="004500FB">
      <w:pPr>
        <w:pStyle w:val="LDP1a"/>
        <w:rPr>
          <w:lang w:eastAsia="en-AU"/>
        </w:rPr>
      </w:pPr>
      <w:r w:rsidRPr="00871F5F">
        <w:t>(</w:t>
      </w:r>
      <w:r w:rsidR="0049223B">
        <w:t>b</w:t>
      </w:r>
      <w:r w:rsidRPr="00871F5F">
        <w:t>)</w:t>
      </w:r>
      <w:r w:rsidRPr="00871F5F">
        <w:tab/>
        <w:t>training or checking for a Part 133 operator in relation to its crew members who conduct NVIS flights during the operator’s medical transport operations</w:t>
      </w:r>
      <w:r w:rsidRPr="00871F5F">
        <w:rPr>
          <w:lang w:eastAsia="en-AU"/>
        </w:rPr>
        <w:t>;</w:t>
      </w:r>
    </w:p>
    <w:p w14:paraId="532E179B" w14:textId="6BBF73DC" w:rsidR="004500FB" w:rsidRPr="00871F5F" w:rsidRDefault="004500FB" w:rsidP="004500FB">
      <w:pPr>
        <w:pStyle w:val="LDP1a"/>
      </w:pPr>
      <w:r w:rsidRPr="00871F5F">
        <w:t>(</w:t>
      </w:r>
      <w:r w:rsidR="0049223B">
        <w:t>c</w:t>
      </w:r>
      <w:r w:rsidRPr="00871F5F">
        <w:t>)</w:t>
      </w:r>
      <w:r w:rsidRPr="00871F5F">
        <w:rPr>
          <w:lang w:eastAsia="en-AU"/>
        </w:rPr>
        <w:tab/>
        <w:t>a maintenance flight of an aircraft for the purpose of ensuring the serviceability of the aircraft, or the NVIS, for NVIS operations mentioned in any other paragraph of this definition;</w:t>
      </w:r>
    </w:p>
    <w:p w14:paraId="2A4C840E" w14:textId="70320F34" w:rsidR="004500FB" w:rsidRPr="00871F5F" w:rsidRDefault="004500FB" w:rsidP="004500FB">
      <w:pPr>
        <w:pStyle w:val="LDP1a"/>
      </w:pPr>
      <w:r w:rsidRPr="00871F5F">
        <w:lastRenderedPageBreak/>
        <w:t>(</w:t>
      </w:r>
      <w:r w:rsidR="0049223B">
        <w:t>d</w:t>
      </w:r>
      <w:r w:rsidRPr="00871F5F">
        <w:t>)</w:t>
      </w:r>
      <w:r w:rsidRPr="00871F5F">
        <w:rPr>
          <w:lang w:eastAsia="en-AU"/>
        </w:rPr>
        <w:tab/>
        <w:t>a test flight of an aircraft for the purpose of certifying the aircraft, or the NVIS, for NVIS operations mentioned in any other paragraph of this definition</w:t>
      </w:r>
      <w:r w:rsidR="0049223B">
        <w:rPr>
          <w:lang w:eastAsia="en-AU"/>
        </w:rPr>
        <w:t>.</w:t>
      </w:r>
    </w:p>
    <w:p w14:paraId="7E55EFF9" w14:textId="4B7E38B3" w:rsidR="00341CB2" w:rsidRPr="005F11F6" w:rsidRDefault="00341CB2" w:rsidP="005F11F6">
      <w:pPr>
        <w:pStyle w:val="LDdefinition"/>
      </w:pPr>
      <w:r w:rsidRPr="005F11F6">
        <w:rPr>
          <w:b/>
          <w:bCs/>
          <w:i/>
          <w:iCs/>
        </w:rPr>
        <w:t>Part 133 operation</w:t>
      </w:r>
      <w:r w:rsidRPr="005F11F6">
        <w:t xml:space="preserve"> means an Australian air transport operation mentioned in regulation 133.005, and includes a medical transport operation.</w:t>
      </w:r>
    </w:p>
    <w:p w14:paraId="697A13CF" w14:textId="455CC3F8" w:rsidR="00896F04" w:rsidRDefault="00896F04" w:rsidP="00896F04">
      <w:pPr>
        <w:pStyle w:val="LDAmendHeading"/>
        <w:keepNext w:val="0"/>
        <w:spacing w:before="120"/>
      </w:pPr>
      <w:r w:rsidRPr="00830A35">
        <w:t>[</w:t>
      </w:r>
      <w:r w:rsidR="004500FB">
        <w:t>2</w:t>
      </w:r>
      <w:r w:rsidRPr="00830A35">
        <w:t>]</w:t>
      </w:r>
      <w:r w:rsidRPr="00830A35">
        <w:tab/>
      </w:r>
      <w:r>
        <w:t xml:space="preserve">After </w:t>
      </w:r>
      <w:r w:rsidR="00E2336C">
        <w:t xml:space="preserve">section </w:t>
      </w:r>
      <w:r w:rsidR="00233731">
        <w:t>6</w:t>
      </w:r>
    </w:p>
    <w:p w14:paraId="0B56C8E4" w14:textId="77777777" w:rsidR="00896F04" w:rsidRPr="00AF20B8" w:rsidRDefault="00896F04" w:rsidP="00896F04">
      <w:pPr>
        <w:pStyle w:val="LDAmendInstruction"/>
      </w:pPr>
      <w:r>
        <w:t>insert</w:t>
      </w:r>
    </w:p>
    <w:p w14:paraId="34A73710" w14:textId="3C56B1A1" w:rsidR="00420244" w:rsidRDefault="00420244" w:rsidP="00420244">
      <w:pPr>
        <w:pStyle w:val="LDClauseHeading"/>
        <w:tabs>
          <w:tab w:val="center" w:pos="4252"/>
        </w:tabs>
        <w:outlineLvl w:val="0"/>
      </w:pPr>
      <w:r>
        <w:t>6A</w:t>
      </w:r>
      <w:r>
        <w:tab/>
        <w:t>First use of NVIS in an NVIS operation under Part 133 </w:t>
      </w:r>
      <w:r w:rsidR="00BA50FF">
        <w:t>–</w:t>
      </w:r>
      <w:r>
        <w:t xml:space="preserve"> significant change </w:t>
      </w:r>
      <w:r w:rsidR="00BA50FF">
        <w:t>–</w:t>
      </w:r>
      <w:r>
        <w:t xml:space="preserve"> direction</w:t>
      </w:r>
    </w:p>
    <w:p w14:paraId="0DF83CFA" w14:textId="78A17FE5" w:rsidR="00420244" w:rsidRDefault="00420244" w:rsidP="00420244">
      <w:pPr>
        <w:pStyle w:val="LDClause"/>
        <w:rPr>
          <w:lang w:eastAsia="en-AU"/>
        </w:rPr>
      </w:pPr>
      <w:r>
        <w:rPr>
          <w:lang w:eastAsia="en-AU"/>
        </w:rPr>
        <w:tab/>
        <w:t>(1)</w:t>
      </w:r>
      <w:r>
        <w:rPr>
          <w:lang w:eastAsia="en-AU"/>
        </w:rPr>
        <w:tab/>
        <w:t xml:space="preserve">This section applies to an Australian air transport operator (the </w:t>
      </w:r>
      <w:r w:rsidRPr="00D936E2">
        <w:rPr>
          <w:b/>
          <w:bCs/>
          <w:i/>
          <w:iCs/>
          <w:lang w:eastAsia="en-AU"/>
        </w:rPr>
        <w:t>operator</w:t>
      </w:r>
      <w:r>
        <w:rPr>
          <w:lang w:eastAsia="en-AU"/>
        </w:rPr>
        <w:t>)</w:t>
      </w:r>
      <w:r w:rsidR="002D7819">
        <w:rPr>
          <w:lang w:eastAsia="en-AU"/>
        </w:rPr>
        <w:t xml:space="preserve"> for a Part 133 operation</w:t>
      </w:r>
      <w:r>
        <w:rPr>
          <w:lang w:eastAsia="en-AU"/>
        </w:rPr>
        <w:t>.</w:t>
      </w:r>
    </w:p>
    <w:p w14:paraId="064E833A" w14:textId="79845AA4" w:rsidR="00376F40" w:rsidRDefault="00420244" w:rsidP="00420244">
      <w:pPr>
        <w:pStyle w:val="LDClause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</w:r>
      <w:r w:rsidR="00166690">
        <w:rPr>
          <w:lang w:eastAsia="en-AU"/>
        </w:rPr>
        <w:t>Before</w:t>
      </w:r>
      <w:r w:rsidR="00376F40">
        <w:rPr>
          <w:lang w:eastAsia="en-AU"/>
        </w:rPr>
        <w:t xml:space="preserve"> </w:t>
      </w:r>
      <w:r w:rsidR="00166690">
        <w:rPr>
          <w:lang w:eastAsia="en-AU"/>
        </w:rPr>
        <w:t>conducting an NVIS operation</w:t>
      </w:r>
      <w:r w:rsidR="00566955">
        <w:rPr>
          <w:lang w:eastAsia="en-AU"/>
        </w:rPr>
        <w:t xml:space="preserve"> for the first time</w:t>
      </w:r>
      <w:r w:rsidR="002D7819">
        <w:rPr>
          <w:lang w:eastAsia="en-AU"/>
        </w:rPr>
        <w:t xml:space="preserve"> in a Part 133 operation, </w:t>
      </w:r>
      <w:r w:rsidR="00166690">
        <w:rPr>
          <w:lang w:eastAsia="en-AU"/>
        </w:rPr>
        <w:t>t</w:t>
      </w:r>
      <w:r>
        <w:rPr>
          <w:lang w:eastAsia="en-AU"/>
        </w:rPr>
        <w:t>he operator</w:t>
      </w:r>
      <w:r w:rsidR="00166690">
        <w:rPr>
          <w:lang w:eastAsia="en-AU"/>
        </w:rPr>
        <w:t xml:space="preserve"> must </w:t>
      </w:r>
      <w:r w:rsidR="00376F40">
        <w:rPr>
          <w:lang w:eastAsia="en-AU"/>
        </w:rPr>
        <w:t>apply for</w:t>
      </w:r>
      <w:r w:rsidR="00566955">
        <w:rPr>
          <w:lang w:eastAsia="en-AU"/>
        </w:rPr>
        <w:t>,</w:t>
      </w:r>
      <w:r w:rsidR="00376F40">
        <w:rPr>
          <w:lang w:eastAsia="en-AU"/>
        </w:rPr>
        <w:t xml:space="preserve"> and </w:t>
      </w:r>
      <w:r w:rsidR="00166690">
        <w:rPr>
          <w:lang w:eastAsia="en-AU"/>
        </w:rPr>
        <w:t>obtain</w:t>
      </w:r>
      <w:r w:rsidR="00566955">
        <w:rPr>
          <w:lang w:eastAsia="en-AU"/>
        </w:rPr>
        <w:t>,</w:t>
      </w:r>
      <w:r w:rsidR="00166690">
        <w:rPr>
          <w:lang w:eastAsia="en-AU"/>
        </w:rPr>
        <w:t xml:space="preserve"> the written approval of CASA</w:t>
      </w:r>
      <w:r w:rsidR="00376F40">
        <w:rPr>
          <w:lang w:eastAsia="en-AU"/>
        </w:rPr>
        <w:t xml:space="preserve"> as if:</w:t>
      </w:r>
    </w:p>
    <w:p w14:paraId="131C4B20" w14:textId="5398E045" w:rsidR="00E93A37" w:rsidRDefault="00566955" w:rsidP="00E84417">
      <w:pPr>
        <w:pStyle w:val="LDP1a"/>
      </w:pPr>
      <w:r>
        <w:rPr>
          <w:lang w:eastAsia="en-AU"/>
        </w:rPr>
        <w:t>(a)</w:t>
      </w:r>
      <w:r>
        <w:rPr>
          <w:lang w:eastAsia="en-AU"/>
        </w:rPr>
        <w:tab/>
      </w:r>
      <w:r w:rsidR="00376F40">
        <w:rPr>
          <w:lang w:eastAsia="en-AU"/>
        </w:rPr>
        <w:t xml:space="preserve">the first conduct of </w:t>
      </w:r>
      <w:r w:rsidR="002D7819">
        <w:rPr>
          <w:lang w:eastAsia="en-AU"/>
        </w:rPr>
        <w:t>the</w:t>
      </w:r>
      <w:r w:rsidR="00376F40">
        <w:rPr>
          <w:lang w:eastAsia="en-AU"/>
        </w:rPr>
        <w:t xml:space="preserve"> NVIS operation were a significant change within </w:t>
      </w:r>
      <w:r w:rsidR="00376F40">
        <w:t xml:space="preserve">the </w:t>
      </w:r>
      <w:r w:rsidR="00E93A37">
        <w:t>meaning of that expression in regulation 119.020; and</w:t>
      </w:r>
    </w:p>
    <w:p w14:paraId="683E2F3D" w14:textId="64E93A70" w:rsidR="00420244" w:rsidRDefault="00566955" w:rsidP="00E84417">
      <w:pPr>
        <w:pStyle w:val="LDP1a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E93A37">
        <w:rPr>
          <w:lang w:eastAsia="en-AU"/>
        </w:rPr>
        <w:t>regulations 119.090, 119.095</w:t>
      </w:r>
      <w:r w:rsidR="0049223B">
        <w:rPr>
          <w:lang w:eastAsia="en-AU"/>
        </w:rPr>
        <w:t xml:space="preserve"> and</w:t>
      </w:r>
      <w:r w:rsidR="00E93A37">
        <w:rPr>
          <w:lang w:eastAsia="en-AU"/>
        </w:rPr>
        <w:t xml:space="preserve"> 119.1</w:t>
      </w:r>
      <w:r w:rsidR="00600683">
        <w:rPr>
          <w:lang w:eastAsia="en-AU"/>
        </w:rPr>
        <w:t>0</w:t>
      </w:r>
      <w:r w:rsidR="00E93A37">
        <w:rPr>
          <w:lang w:eastAsia="en-AU"/>
        </w:rPr>
        <w:t>0</w:t>
      </w:r>
      <w:r>
        <w:rPr>
          <w:lang w:eastAsia="en-AU"/>
        </w:rPr>
        <w:t xml:space="preserve"> applied to the first conduct of </w:t>
      </w:r>
      <w:r w:rsidR="002D7819">
        <w:rPr>
          <w:lang w:eastAsia="en-AU"/>
        </w:rPr>
        <w:t>the</w:t>
      </w:r>
      <w:r>
        <w:rPr>
          <w:lang w:eastAsia="en-AU"/>
        </w:rPr>
        <w:t xml:space="preserve"> NVIS operation as if it were such a significant change</w:t>
      </w:r>
      <w:r w:rsidR="0067765E">
        <w:rPr>
          <w:lang w:eastAsia="en-AU"/>
        </w:rPr>
        <w:t>.</w:t>
      </w:r>
    </w:p>
    <w:p w14:paraId="6349CFB1" w14:textId="1217E1D2" w:rsidR="00295E57" w:rsidRDefault="00C61D3D" w:rsidP="00E84417">
      <w:pPr>
        <w:pStyle w:val="LDClause"/>
      </w:pPr>
      <w:r>
        <w:tab/>
      </w:r>
      <w:r w:rsidR="00295E57">
        <w:t>(3)</w:t>
      </w:r>
      <w:r w:rsidR="00295E57">
        <w:tab/>
        <w:t xml:space="preserve">If CASA gives the operator its approval under subsection (2) for a particular NVIS operation, no subsequent approval under subsection (2) is required before the operator may conduct a different </w:t>
      </w:r>
      <w:r w:rsidR="00295E57">
        <w:rPr>
          <w:lang w:eastAsia="en-AU"/>
        </w:rPr>
        <w:t>NVIS operation for the first time in a Part</w:t>
      </w:r>
      <w:r w:rsidR="00BA50FF">
        <w:rPr>
          <w:lang w:eastAsia="en-AU"/>
        </w:rPr>
        <w:t> </w:t>
      </w:r>
      <w:r w:rsidR="00295E57">
        <w:rPr>
          <w:lang w:eastAsia="en-AU"/>
        </w:rPr>
        <w:t>133 operation.</w:t>
      </w:r>
    </w:p>
    <w:p w14:paraId="59D018BB" w14:textId="57AB7897" w:rsidR="00233731" w:rsidRDefault="00233731" w:rsidP="00233731">
      <w:pPr>
        <w:pStyle w:val="LDClauseHeading"/>
        <w:tabs>
          <w:tab w:val="center" w:pos="4252"/>
        </w:tabs>
        <w:outlineLvl w:val="0"/>
      </w:pPr>
      <w:r>
        <w:t>6</w:t>
      </w:r>
      <w:r w:rsidR="00420244">
        <w:t>B</w:t>
      </w:r>
      <w:r>
        <w:tab/>
      </w:r>
      <w:r w:rsidR="002B3510">
        <w:t>Retention of historical flight crew member records</w:t>
      </w:r>
      <w:r>
        <w:t> — direction</w:t>
      </w:r>
    </w:p>
    <w:p w14:paraId="681986C0" w14:textId="3C67C1CA" w:rsidR="002C1A2F" w:rsidRDefault="00233731" w:rsidP="002C1A2F">
      <w:pPr>
        <w:pStyle w:val="LDClause"/>
        <w:rPr>
          <w:lang w:eastAsia="en-AU"/>
        </w:rPr>
      </w:pPr>
      <w:r>
        <w:rPr>
          <w:lang w:eastAsia="en-AU"/>
        </w:rPr>
        <w:tab/>
        <w:t>(1)</w:t>
      </w:r>
      <w:r>
        <w:rPr>
          <w:lang w:eastAsia="en-AU"/>
        </w:rPr>
        <w:tab/>
      </w:r>
      <w:r w:rsidR="002C1A2F">
        <w:t>This section applies to an Australian air transport operator if, immediately before 2 December 2021, the operator was an AOC holder authorised to conduct charter operations</w:t>
      </w:r>
      <w:r w:rsidR="002762A6">
        <w:t>,</w:t>
      </w:r>
      <w:r w:rsidR="006E4256">
        <w:t xml:space="preserve"> or</w:t>
      </w:r>
      <w:r w:rsidR="002C1A2F">
        <w:t xml:space="preserve"> regular public transport operations</w:t>
      </w:r>
      <w:r w:rsidR="002762A6">
        <w:t>, or aerial work (air ambulance) operations</w:t>
      </w:r>
      <w:r w:rsidR="002C1A2F">
        <w:rPr>
          <w:lang w:eastAsia="en-AU"/>
        </w:rPr>
        <w:t xml:space="preserve"> (the </w:t>
      </w:r>
      <w:r w:rsidR="002C1A2F" w:rsidRPr="002C1A2F">
        <w:rPr>
          <w:b/>
          <w:bCs/>
          <w:i/>
          <w:iCs/>
          <w:lang w:eastAsia="en-AU"/>
        </w:rPr>
        <w:t>operator</w:t>
      </w:r>
      <w:r w:rsidR="002C1A2F">
        <w:rPr>
          <w:lang w:eastAsia="en-AU"/>
        </w:rPr>
        <w:t>).</w:t>
      </w:r>
    </w:p>
    <w:p w14:paraId="758A8D5B" w14:textId="34F8AA99" w:rsidR="002762A6" w:rsidRDefault="002C1A2F" w:rsidP="002C1A2F">
      <w:pPr>
        <w:pStyle w:val="LDClause"/>
      </w:pPr>
      <w:r>
        <w:tab/>
        <w:t>(2)</w:t>
      </w:r>
      <w:r>
        <w:tab/>
        <w:t>The operator must retain in safe custody</w:t>
      </w:r>
      <w:r w:rsidR="00D14416">
        <w:t>,</w:t>
      </w:r>
      <w:r>
        <w:t xml:space="preserve"> </w:t>
      </w:r>
      <w:r w:rsidR="00F50DE3">
        <w:t>for the period</w:t>
      </w:r>
      <w:r w:rsidR="00D14416">
        <w:t>s</w:t>
      </w:r>
      <w:r w:rsidR="00F50DE3">
        <w:t xml:space="preserve"> mentioned in subsection (3), </w:t>
      </w:r>
      <w:r>
        <w:t>each of the records</w:t>
      </w:r>
      <w:r w:rsidR="005A683A">
        <w:t xml:space="preserve"> </w:t>
      </w:r>
      <w:r w:rsidR="00600683">
        <w:t xml:space="preserve">held by the operator on 1 December 2021 that were </w:t>
      </w:r>
      <w:r>
        <w:t>mentioned in each of the following provisions</w:t>
      </w:r>
      <w:r w:rsidR="0012327B">
        <w:t xml:space="preserve"> (</w:t>
      </w:r>
      <w:r w:rsidR="005A683A">
        <w:t xml:space="preserve">as applicable to the </w:t>
      </w:r>
      <w:r w:rsidR="0012327B">
        <w:t xml:space="preserve">operator’s </w:t>
      </w:r>
      <w:r w:rsidR="005A683A">
        <w:t>AOC</w:t>
      </w:r>
      <w:r w:rsidR="0012327B">
        <w:t>)</w:t>
      </w:r>
      <w:r w:rsidR="005A683A">
        <w:t xml:space="preserve"> </w:t>
      </w:r>
      <w:r>
        <w:t>as</w:t>
      </w:r>
      <w:r w:rsidR="0012327B">
        <w:t xml:space="preserve"> the provision was</w:t>
      </w:r>
      <w:r>
        <w:t xml:space="preserve"> in force immediately before </w:t>
      </w:r>
      <w:r w:rsidR="00F50DE3">
        <w:t>2 December 2021:</w:t>
      </w:r>
    </w:p>
    <w:p w14:paraId="50DED2A6" w14:textId="178C92CA" w:rsidR="002762A6" w:rsidRDefault="002762A6" w:rsidP="00E84417">
      <w:pPr>
        <w:pStyle w:val="LDP1a"/>
      </w:pPr>
      <w:r>
        <w:t>(a)</w:t>
      </w:r>
      <w:r>
        <w:tab/>
        <w:t>CAO 82.1</w:t>
      </w:r>
      <w:r w:rsidR="00964808">
        <w:t>,</w:t>
      </w:r>
      <w:r>
        <w:t xml:space="preserve"> Appendix 1</w:t>
      </w:r>
      <w:r w:rsidR="00964808">
        <w:t>,</w:t>
      </w:r>
      <w:r>
        <w:t xml:space="preserve"> paragraphs 2.3, 2.4 and 2.5;</w:t>
      </w:r>
    </w:p>
    <w:p w14:paraId="1C295A0F" w14:textId="06E80410" w:rsidR="00F50DE3" w:rsidRDefault="00F50DE3" w:rsidP="00E84417">
      <w:pPr>
        <w:pStyle w:val="LDP1a"/>
      </w:pPr>
      <w:r>
        <w:t>(</w:t>
      </w:r>
      <w:r w:rsidR="002762A6">
        <w:t>b</w:t>
      </w:r>
      <w:r>
        <w:t>)</w:t>
      </w:r>
      <w:r>
        <w:tab/>
        <w:t>CAO 82.3</w:t>
      </w:r>
      <w:r w:rsidR="00964808">
        <w:t>,</w:t>
      </w:r>
      <w:r>
        <w:t xml:space="preserve"> Appendix 1</w:t>
      </w:r>
      <w:r w:rsidR="00964808">
        <w:t>,</w:t>
      </w:r>
      <w:r>
        <w:t xml:space="preserve"> paragraph 2.5</w:t>
      </w:r>
      <w:r w:rsidR="002762A6">
        <w:t>;</w:t>
      </w:r>
    </w:p>
    <w:p w14:paraId="7970B1F6" w14:textId="0DF08187" w:rsidR="00F50DE3" w:rsidRDefault="00F50DE3" w:rsidP="00E84417">
      <w:pPr>
        <w:pStyle w:val="LDP1a"/>
      </w:pPr>
      <w:r>
        <w:t>(</w:t>
      </w:r>
      <w:r w:rsidR="002762A6">
        <w:t>c</w:t>
      </w:r>
      <w:r>
        <w:t>)</w:t>
      </w:r>
      <w:r>
        <w:tab/>
        <w:t>CAO 82.5</w:t>
      </w:r>
      <w:r w:rsidR="00964808">
        <w:t>,</w:t>
      </w:r>
      <w:r>
        <w:t xml:space="preserve"> Appendix 1</w:t>
      </w:r>
      <w:r w:rsidR="00964808">
        <w:t>,</w:t>
      </w:r>
      <w:r>
        <w:t xml:space="preserve"> paragraph 2.4.</w:t>
      </w:r>
    </w:p>
    <w:p w14:paraId="6F8692CD" w14:textId="1FAD55C2" w:rsidR="002C1A2F" w:rsidRDefault="00F50DE3" w:rsidP="00C61D3D">
      <w:pPr>
        <w:pStyle w:val="LDClause"/>
        <w:spacing w:after="0"/>
        <w:rPr>
          <w:lang w:eastAsia="en-AU"/>
        </w:rPr>
      </w:pPr>
      <w:r>
        <w:tab/>
        <w:t>(3)</w:t>
      </w:r>
      <w:r>
        <w:tab/>
        <w:t>For subsection (2)</w:t>
      </w:r>
      <w:r w:rsidR="00600683">
        <w:t xml:space="preserve">, </w:t>
      </w:r>
      <w:r>
        <w:t>the period</w:t>
      </w:r>
      <w:r w:rsidR="00D14416">
        <w:t xml:space="preserve"> for retention of the records </w:t>
      </w:r>
      <w:r>
        <w:t>is</w:t>
      </w:r>
      <w:r w:rsidR="0012327B">
        <w:t xml:space="preserve"> at least the period</w:t>
      </w:r>
      <w:r w:rsidR="002B3510">
        <w:t>, commencing on 2 December 2021,</w:t>
      </w:r>
      <w:r w:rsidR="0012327B">
        <w:t xml:space="preserve"> that the similar or analogous record is to be retained under Subpart 119.J</w:t>
      </w:r>
      <w:r w:rsidR="002B3510">
        <w:t>.</w:t>
      </w:r>
    </w:p>
    <w:p w14:paraId="7A1AD61F" w14:textId="77777777" w:rsidR="002F5168" w:rsidRPr="00C61D3D" w:rsidRDefault="002F5168" w:rsidP="00C61D3D">
      <w:pPr>
        <w:pStyle w:val="EndLin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168" w:rsidRPr="00C61D3D" w:rsidSect="002B15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BA50FF" w:rsidRDefault="00BA50FF">
      <w:r>
        <w:separator/>
      </w:r>
    </w:p>
  </w:endnote>
  <w:endnote w:type="continuationSeparator" w:id="0">
    <w:p w14:paraId="26FCC4A7" w14:textId="77777777" w:rsidR="00BA50FF" w:rsidRDefault="00B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0F036CA3" w:rsidR="00BA50FF" w:rsidRPr="00FE25DC" w:rsidRDefault="00BA50FF" w:rsidP="00704AD0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147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62ABC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62ABC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0F1A5EEF" w:rsidR="00BA50FF" w:rsidRPr="00FE25DC" w:rsidRDefault="00BA50FF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xx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116B5D5E" w:rsidR="00BA50FF" w:rsidRPr="00FE25DC" w:rsidRDefault="00BA50FF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147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62ABC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62ABC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BA50FF" w:rsidRDefault="00BA50FF">
      <w:r>
        <w:separator/>
      </w:r>
    </w:p>
  </w:footnote>
  <w:footnote w:type="continuationSeparator" w:id="0">
    <w:p w14:paraId="2219DB51" w14:textId="77777777" w:rsidR="00BA50FF" w:rsidRDefault="00BA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BA50FF" w:rsidRPr="00F34A8C" w:rsidRDefault="00BA50FF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BA50FF" w:rsidRDefault="00BA50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BA50FF" w:rsidRDefault="00BA50FF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BA50FF" w:rsidRDefault="00BA50FF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F360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410173F2"/>
    <w:multiLevelType w:val="hybridMultilevel"/>
    <w:tmpl w:val="A01A94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32"/>
  </w:num>
  <w:num w:numId="18">
    <w:abstractNumId w:val="27"/>
  </w:num>
  <w:num w:numId="19">
    <w:abstractNumId w:val="19"/>
  </w:num>
  <w:num w:numId="20">
    <w:abstractNumId w:val="33"/>
  </w:num>
  <w:num w:numId="21">
    <w:abstractNumId w:val="31"/>
  </w:num>
  <w:num w:numId="22">
    <w:abstractNumId w:val="26"/>
  </w:num>
  <w:num w:numId="23">
    <w:abstractNumId w:val="20"/>
  </w:num>
  <w:num w:numId="24">
    <w:abstractNumId w:val="18"/>
  </w:num>
  <w:num w:numId="25">
    <w:abstractNumId w:val="25"/>
  </w:num>
  <w:num w:numId="26">
    <w:abstractNumId w:val="30"/>
  </w:num>
  <w:num w:numId="27">
    <w:abstractNumId w:val="24"/>
  </w:num>
  <w:num w:numId="28">
    <w:abstractNumId w:val="15"/>
  </w:num>
  <w:num w:numId="29">
    <w:abstractNumId w:val="28"/>
  </w:num>
  <w:num w:numId="30">
    <w:abstractNumId w:val="16"/>
  </w:num>
  <w:num w:numId="31">
    <w:abstractNumId w:val="12"/>
  </w:num>
  <w:num w:numId="32">
    <w:abstractNumId w:val="29"/>
  </w:num>
  <w:num w:numId="33">
    <w:abstractNumId w:val="14"/>
  </w:num>
  <w:num w:numId="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950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2ABC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327B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6690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523"/>
    <w:rsid w:val="00224DCB"/>
    <w:rsid w:val="0022647D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3731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2A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5E57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3510"/>
    <w:rsid w:val="002B441D"/>
    <w:rsid w:val="002B47BA"/>
    <w:rsid w:val="002B603F"/>
    <w:rsid w:val="002B6239"/>
    <w:rsid w:val="002B794A"/>
    <w:rsid w:val="002B7F3E"/>
    <w:rsid w:val="002C1190"/>
    <w:rsid w:val="002C16DA"/>
    <w:rsid w:val="002C1A2F"/>
    <w:rsid w:val="002C1BF2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7819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1CB2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71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6F40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244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0FB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223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27F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6955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4B0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83A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11F6"/>
    <w:rsid w:val="005F2645"/>
    <w:rsid w:val="005F2A5D"/>
    <w:rsid w:val="005F3606"/>
    <w:rsid w:val="005F4F3D"/>
    <w:rsid w:val="005F528B"/>
    <w:rsid w:val="005F5833"/>
    <w:rsid w:val="005F6BF1"/>
    <w:rsid w:val="005F77E1"/>
    <w:rsid w:val="00600683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53E4"/>
    <w:rsid w:val="00676ACA"/>
    <w:rsid w:val="00676AE1"/>
    <w:rsid w:val="0067765E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256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1C58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446"/>
    <w:rsid w:val="007C1651"/>
    <w:rsid w:val="007C1B48"/>
    <w:rsid w:val="007C1C8D"/>
    <w:rsid w:val="007C232D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22C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1F5F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06FD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808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3D2F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AF1"/>
    <w:rsid w:val="00AB7DD8"/>
    <w:rsid w:val="00AC09F5"/>
    <w:rsid w:val="00AC250C"/>
    <w:rsid w:val="00AC2C23"/>
    <w:rsid w:val="00AC4148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D2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0FF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711"/>
    <w:rsid w:val="00BD3E6C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2D6B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1D3D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416"/>
    <w:rsid w:val="00D14A42"/>
    <w:rsid w:val="00D14B88"/>
    <w:rsid w:val="00D15692"/>
    <w:rsid w:val="00D16411"/>
    <w:rsid w:val="00D171DD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3A38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22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A23"/>
    <w:rsid w:val="00E03F12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3DCB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4417"/>
    <w:rsid w:val="00E86C6F"/>
    <w:rsid w:val="00E87BBA"/>
    <w:rsid w:val="00E91644"/>
    <w:rsid w:val="00E928F7"/>
    <w:rsid w:val="00E92B6B"/>
    <w:rsid w:val="00E93A37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AE3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0DE3"/>
    <w:rsid w:val="00F5111D"/>
    <w:rsid w:val="00F5123D"/>
    <w:rsid w:val="00F51FF8"/>
    <w:rsid w:val="00F52BEC"/>
    <w:rsid w:val="00F52DC2"/>
    <w:rsid w:val="00F537AF"/>
    <w:rsid w:val="00F55CA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52A0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062A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062A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2AB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062A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062A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2ABC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1CD2-F7A5-4C8A-B4BC-C50C7CFC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EX147/21</vt:lpstr>
    </vt:vector>
  </TitlesOfParts>
  <Company>Civil Aviation Safety Authority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EX147/21</dc:title>
  <dc:subject>Amendment of CASA EX82/21 – Instrument 2021</dc:subject>
  <dc:creator>Civil Aviation Safety Authority</dc:creator>
  <cp:lastModifiedBy>Nadia Spesyvy</cp:lastModifiedBy>
  <cp:revision>3</cp:revision>
  <cp:lastPrinted>2021-09-13T23:16:00Z</cp:lastPrinted>
  <dcterms:created xsi:type="dcterms:W3CDTF">2021-11-30T19:00:00Z</dcterms:created>
  <dcterms:modified xsi:type="dcterms:W3CDTF">2021-11-30T19:26:00Z</dcterms:modified>
  <cp:category>Exemptions</cp:category>
</cp:coreProperties>
</file>