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D063A" w14:textId="77777777" w:rsidR="0048364F" w:rsidRPr="00CF158F" w:rsidRDefault="00193461" w:rsidP="0020300C">
      <w:pPr>
        <w:rPr>
          <w:sz w:val="28"/>
        </w:rPr>
      </w:pPr>
      <w:r w:rsidRPr="00CF158F">
        <w:rPr>
          <w:noProof/>
          <w:lang w:eastAsia="en-AU"/>
        </w:rPr>
        <w:drawing>
          <wp:inline distT="0" distB="0" distL="0" distR="0" wp14:anchorId="2E6D9D50" wp14:editId="3E38DD5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564C0ED" w14:textId="77777777" w:rsidR="0048364F" w:rsidRPr="00CF158F" w:rsidRDefault="0048364F" w:rsidP="0048364F">
      <w:pPr>
        <w:rPr>
          <w:sz w:val="19"/>
        </w:rPr>
      </w:pPr>
    </w:p>
    <w:p w14:paraId="654A267A" w14:textId="77777777" w:rsidR="0048364F" w:rsidRPr="00CF158F" w:rsidRDefault="005A45B8" w:rsidP="0048364F">
      <w:pPr>
        <w:pStyle w:val="ShortT"/>
      </w:pPr>
      <w:r w:rsidRPr="00CF158F">
        <w:t xml:space="preserve">Narcotic Drugs </w:t>
      </w:r>
      <w:r w:rsidR="00B95C9D" w:rsidRPr="00CF158F">
        <w:t>(</w:t>
      </w:r>
      <w:r w:rsidRPr="00CF158F">
        <w:t>Licence Charges</w:t>
      </w:r>
      <w:r w:rsidR="00B95C9D" w:rsidRPr="00CF158F">
        <w:t>)</w:t>
      </w:r>
      <w:r w:rsidRPr="00CF158F">
        <w:t xml:space="preserve"> Amendment (</w:t>
      </w:r>
      <w:r w:rsidR="009C4E6D" w:rsidRPr="00CF158F">
        <w:t>Medicinal Cannabis</w:t>
      </w:r>
      <w:r w:rsidR="00B44BFD" w:rsidRPr="00CF158F">
        <w:t xml:space="preserve"> Licences</w:t>
      </w:r>
      <w:r w:rsidRPr="00CF158F">
        <w:t xml:space="preserve">) </w:t>
      </w:r>
      <w:r w:rsidR="007A0705" w:rsidRPr="00CF158F">
        <w:t>Regulations 2</w:t>
      </w:r>
      <w:r w:rsidRPr="00CF158F">
        <w:t>02</w:t>
      </w:r>
      <w:r w:rsidR="00D56408" w:rsidRPr="00CF158F">
        <w:t>1</w:t>
      </w:r>
    </w:p>
    <w:p w14:paraId="68B3031D" w14:textId="77777777" w:rsidR="00911974" w:rsidRPr="00CF158F" w:rsidRDefault="00911974" w:rsidP="007517B8">
      <w:pPr>
        <w:pStyle w:val="SignCoverPageStart"/>
        <w:spacing w:before="240"/>
        <w:rPr>
          <w:szCs w:val="22"/>
        </w:rPr>
      </w:pPr>
      <w:r w:rsidRPr="00CF158F">
        <w:rPr>
          <w:szCs w:val="22"/>
        </w:rPr>
        <w:t>I, General the Honourable David Hurley AC DSC (</w:t>
      </w:r>
      <w:proofErr w:type="spellStart"/>
      <w:r w:rsidRPr="00CF158F">
        <w:rPr>
          <w:szCs w:val="22"/>
        </w:rPr>
        <w:t>Retd</w:t>
      </w:r>
      <w:proofErr w:type="spellEnd"/>
      <w:r w:rsidRPr="00CF158F">
        <w:rPr>
          <w:szCs w:val="22"/>
        </w:rPr>
        <w:t>), Governor</w:t>
      </w:r>
      <w:r w:rsidR="00CF158F">
        <w:rPr>
          <w:szCs w:val="22"/>
        </w:rPr>
        <w:noBreakHyphen/>
      </w:r>
      <w:r w:rsidRPr="00CF158F">
        <w:rPr>
          <w:szCs w:val="22"/>
        </w:rPr>
        <w:t>General of the Commonwealth of Australia, acting with the advice of the Federal Executive Council, make the following regulations.</w:t>
      </w:r>
    </w:p>
    <w:p w14:paraId="368B65D9" w14:textId="10F95F5D" w:rsidR="00911974" w:rsidRPr="00CF158F" w:rsidRDefault="00911974" w:rsidP="007517B8">
      <w:pPr>
        <w:keepNext/>
        <w:spacing w:before="720" w:line="240" w:lineRule="atLeast"/>
        <w:ind w:right="397"/>
        <w:jc w:val="both"/>
        <w:rPr>
          <w:szCs w:val="22"/>
        </w:rPr>
      </w:pPr>
      <w:r w:rsidRPr="00CF158F">
        <w:rPr>
          <w:szCs w:val="22"/>
        </w:rPr>
        <w:t xml:space="preserve">Dated </w:t>
      </w:r>
      <w:bookmarkStart w:id="0" w:name="BKCheck15B_1"/>
      <w:bookmarkEnd w:id="0"/>
      <w:r w:rsidRPr="00CF158F">
        <w:rPr>
          <w:szCs w:val="22"/>
        </w:rPr>
        <w:fldChar w:fldCharType="begin"/>
      </w:r>
      <w:r w:rsidRPr="00CF158F">
        <w:rPr>
          <w:szCs w:val="22"/>
        </w:rPr>
        <w:instrText xml:space="preserve"> DOCPROPERTY  DateMade </w:instrText>
      </w:r>
      <w:r w:rsidRPr="00CF158F">
        <w:rPr>
          <w:szCs w:val="22"/>
        </w:rPr>
        <w:fldChar w:fldCharType="separate"/>
      </w:r>
      <w:r w:rsidR="008968F9">
        <w:rPr>
          <w:szCs w:val="22"/>
        </w:rPr>
        <w:t>09 December 2021</w:t>
      </w:r>
      <w:r w:rsidRPr="00CF158F">
        <w:rPr>
          <w:szCs w:val="22"/>
        </w:rPr>
        <w:fldChar w:fldCharType="end"/>
      </w:r>
    </w:p>
    <w:p w14:paraId="1CCF0868" w14:textId="77777777" w:rsidR="00911974" w:rsidRPr="00CF158F" w:rsidRDefault="00911974" w:rsidP="007517B8">
      <w:pPr>
        <w:keepNext/>
        <w:tabs>
          <w:tab w:val="left" w:pos="3402"/>
        </w:tabs>
        <w:spacing w:before="1080" w:line="300" w:lineRule="atLeast"/>
        <w:ind w:left="397" w:right="397"/>
        <w:jc w:val="right"/>
        <w:rPr>
          <w:szCs w:val="22"/>
        </w:rPr>
      </w:pPr>
      <w:r w:rsidRPr="00CF158F">
        <w:rPr>
          <w:szCs w:val="22"/>
        </w:rPr>
        <w:t>David Hurley</w:t>
      </w:r>
    </w:p>
    <w:p w14:paraId="4D8237B3" w14:textId="77777777" w:rsidR="00911974" w:rsidRPr="00CF158F" w:rsidRDefault="00911974" w:rsidP="007517B8">
      <w:pPr>
        <w:keepNext/>
        <w:tabs>
          <w:tab w:val="left" w:pos="3402"/>
        </w:tabs>
        <w:spacing w:line="300" w:lineRule="atLeast"/>
        <w:ind w:left="397" w:right="397"/>
        <w:jc w:val="right"/>
        <w:rPr>
          <w:szCs w:val="22"/>
        </w:rPr>
      </w:pPr>
      <w:r w:rsidRPr="00CF158F">
        <w:rPr>
          <w:szCs w:val="22"/>
        </w:rPr>
        <w:t>Governor</w:t>
      </w:r>
      <w:r w:rsidR="00CF158F">
        <w:rPr>
          <w:szCs w:val="22"/>
        </w:rPr>
        <w:noBreakHyphen/>
      </w:r>
      <w:r w:rsidRPr="00CF158F">
        <w:rPr>
          <w:szCs w:val="22"/>
        </w:rPr>
        <w:t>General</w:t>
      </w:r>
    </w:p>
    <w:p w14:paraId="179FB787" w14:textId="77777777" w:rsidR="00911974" w:rsidRPr="00CF158F" w:rsidRDefault="00911974" w:rsidP="007517B8">
      <w:pPr>
        <w:keepNext/>
        <w:tabs>
          <w:tab w:val="left" w:pos="3402"/>
        </w:tabs>
        <w:spacing w:before="840" w:after="1080" w:line="300" w:lineRule="atLeast"/>
        <w:ind w:right="397"/>
        <w:rPr>
          <w:szCs w:val="22"/>
        </w:rPr>
      </w:pPr>
      <w:r w:rsidRPr="00CF158F">
        <w:rPr>
          <w:szCs w:val="22"/>
        </w:rPr>
        <w:t>By His Excellency’s Command</w:t>
      </w:r>
    </w:p>
    <w:p w14:paraId="6550864A" w14:textId="77777777" w:rsidR="00911974" w:rsidRPr="00CF158F" w:rsidRDefault="00911974" w:rsidP="007517B8">
      <w:pPr>
        <w:keepNext/>
        <w:tabs>
          <w:tab w:val="left" w:pos="3402"/>
        </w:tabs>
        <w:spacing w:before="480" w:line="300" w:lineRule="atLeast"/>
        <w:ind w:right="397"/>
        <w:rPr>
          <w:szCs w:val="22"/>
        </w:rPr>
      </w:pPr>
      <w:r w:rsidRPr="00CF158F">
        <w:rPr>
          <w:szCs w:val="22"/>
        </w:rPr>
        <w:t>Greg Hunt</w:t>
      </w:r>
    </w:p>
    <w:p w14:paraId="5D3CB353" w14:textId="77777777" w:rsidR="00911974" w:rsidRPr="00CF158F" w:rsidRDefault="00911974" w:rsidP="007517B8">
      <w:pPr>
        <w:pStyle w:val="SignCoverPageEnd"/>
        <w:rPr>
          <w:szCs w:val="22"/>
        </w:rPr>
      </w:pPr>
      <w:r w:rsidRPr="00CF158F">
        <w:rPr>
          <w:szCs w:val="22"/>
        </w:rPr>
        <w:t>Minister for Health and Aged Care</w:t>
      </w:r>
    </w:p>
    <w:p w14:paraId="7CB86D50" w14:textId="77777777" w:rsidR="00911974" w:rsidRPr="00CF158F" w:rsidRDefault="00911974" w:rsidP="007517B8"/>
    <w:p w14:paraId="4A46810F" w14:textId="77777777" w:rsidR="00911974" w:rsidRPr="00CF158F" w:rsidRDefault="00911974" w:rsidP="007517B8"/>
    <w:p w14:paraId="0DD204FA" w14:textId="77777777" w:rsidR="00911974" w:rsidRPr="00CF158F" w:rsidRDefault="00911974" w:rsidP="007517B8"/>
    <w:p w14:paraId="4D15AD35" w14:textId="77777777" w:rsidR="0048364F" w:rsidRPr="00CF158F" w:rsidRDefault="0048364F" w:rsidP="0048364F">
      <w:pPr>
        <w:pStyle w:val="Header"/>
        <w:tabs>
          <w:tab w:val="clear" w:pos="4150"/>
          <w:tab w:val="clear" w:pos="8307"/>
        </w:tabs>
      </w:pPr>
      <w:r w:rsidRPr="00CF158F">
        <w:rPr>
          <w:rStyle w:val="CharAmSchNo"/>
        </w:rPr>
        <w:t xml:space="preserve"> </w:t>
      </w:r>
      <w:r w:rsidRPr="00CF158F">
        <w:rPr>
          <w:rStyle w:val="CharAmSchText"/>
        </w:rPr>
        <w:t xml:space="preserve"> </w:t>
      </w:r>
    </w:p>
    <w:p w14:paraId="53A2A18B" w14:textId="77777777" w:rsidR="0048364F" w:rsidRPr="00CF158F" w:rsidRDefault="0048364F" w:rsidP="0048364F">
      <w:pPr>
        <w:pStyle w:val="Header"/>
        <w:tabs>
          <w:tab w:val="clear" w:pos="4150"/>
          <w:tab w:val="clear" w:pos="8307"/>
        </w:tabs>
      </w:pPr>
      <w:r w:rsidRPr="00CF158F">
        <w:rPr>
          <w:rStyle w:val="CharAmPartNo"/>
        </w:rPr>
        <w:t xml:space="preserve"> </w:t>
      </w:r>
      <w:r w:rsidRPr="00CF158F">
        <w:rPr>
          <w:rStyle w:val="CharAmPartText"/>
        </w:rPr>
        <w:t xml:space="preserve"> </w:t>
      </w:r>
    </w:p>
    <w:p w14:paraId="211C42CA" w14:textId="77777777" w:rsidR="0048364F" w:rsidRPr="00CF158F" w:rsidRDefault="0048364F" w:rsidP="0048364F">
      <w:pPr>
        <w:sectPr w:rsidR="0048364F" w:rsidRPr="00CF158F" w:rsidSect="0005293B">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543B0B6F" w14:textId="77777777" w:rsidR="00220A0C" w:rsidRPr="00CF158F" w:rsidRDefault="0048364F" w:rsidP="0048364F">
      <w:pPr>
        <w:outlineLvl w:val="0"/>
        <w:rPr>
          <w:sz w:val="36"/>
        </w:rPr>
      </w:pPr>
      <w:r w:rsidRPr="00CF158F">
        <w:rPr>
          <w:sz w:val="36"/>
        </w:rPr>
        <w:lastRenderedPageBreak/>
        <w:t>Contents</w:t>
      </w:r>
    </w:p>
    <w:bookmarkStart w:id="1" w:name="BKCheck15B_2"/>
    <w:bookmarkEnd w:id="1"/>
    <w:p w14:paraId="7832892C" w14:textId="0B1E7726" w:rsidR="00CF158F" w:rsidRDefault="00CF158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CF158F">
        <w:rPr>
          <w:noProof/>
        </w:rPr>
        <w:tab/>
      </w:r>
      <w:r w:rsidRPr="00CF158F">
        <w:rPr>
          <w:noProof/>
        </w:rPr>
        <w:fldChar w:fldCharType="begin"/>
      </w:r>
      <w:r w:rsidRPr="00CF158F">
        <w:rPr>
          <w:noProof/>
        </w:rPr>
        <w:instrText xml:space="preserve"> PAGEREF _Toc89162181 \h </w:instrText>
      </w:r>
      <w:r w:rsidRPr="00CF158F">
        <w:rPr>
          <w:noProof/>
        </w:rPr>
      </w:r>
      <w:r w:rsidRPr="00CF158F">
        <w:rPr>
          <w:noProof/>
        </w:rPr>
        <w:fldChar w:fldCharType="separate"/>
      </w:r>
      <w:r w:rsidR="008968F9">
        <w:rPr>
          <w:noProof/>
        </w:rPr>
        <w:t>1</w:t>
      </w:r>
      <w:r w:rsidRPr="00CF158F">
        <w:rPr>
          <w:noProof/>
        </w:rPr>
        <w:fldChar w:fldCharType="end"/>
      </w:r>
    </w:p>
    <w:p w14:paraId="45C553BF" w14:textId="2E56D2A6" w:rsidR="00CF158F" w:rsidRDefault="00CF158F">
      <w:pPr>
        <w:pStyle w:val="TOC5"/>
        <w:rPr>
          <w:rFonts w:asciiTheme="minorHAnsi" w:eastAsiaTheme="minorEastAsia" w:hAnsiTheme="minorHAnsi" w:cstheme="minorBidi"/>
          <w:noProof/>
          <w:kern w:val="0"/>
          <w:sz w:val="22"/>
          <w:szCs w:val="22"/>
        </w:rPr>
      </w:pPr>
      <w:r>
        <w:rPr>
          <w:noProof/>
        </w:rPr>
        <w:t>2</w:t>
      </w:r>
      <w:r>
        <w:rPr>
          <w:noProof/>
        </w:rPr>
        <w:tab/>
        <w:t>Commencement</w:t>
      </w:r>
      <w:r w:rsidRPr="00CF158F">
        <w:rPr>
          <w:noProof/>
        </w:rPr>
        <w:tab/>
      </w:r>
      <w:r w:rsidRPr="00CF158F">
        <w:rPr>
          <w:noProof/>
        </w:rPr>
        <w:fldChar w:fldCharType="begin"/>
      </w:r>
      <w:r w:rsidRPr="00CF158F">
        <w:rPr>
          <w:noProof/>
        </w:rPr>
        <w:instrText xml:space="preserve"> PAGEREF _Toc89162182 \h </w:instrText>
      </w:r>
      <w:r w:rsidRPr="00CF158F">
        <w:rPr>
          <w:noProof/>
        </w:rPr>
      </w:r>
      <w:r w:rsidRPr="00CF158F">
        <w:rPr>
          <w:noProof/>
        </w:rPr>
        <w:fldChar w:fldCharType="separate"/>
      </w:r>
      <w:r w:rsidR="008968F9">
        <w:rPr>
          <w:noProof/>
        </w:rPr>
        <w:t>1</w:t>
      </w:r>
      <w:r w:rsidRPr="00CF158F">
        <w:rPr>
          <w:noProof/>
        </w:rPr>
        <w:fldChar w:fldCharType="end"/>
      </w:r>
    </w:p>
    <w:p w14:paraId="3E2A9C7B" w14:textId="36EBDB67" w:rsidR="00CF158F" w:rsidRDefault="00CF158F">
      <w:pPr>
        <w:pStyle w:val="TOC5"/>
        <w:rPr>
          <w:rFonts w:asciiTheme="minorHAnsi" w:eastAsiaTheme="minorEastAsia" w:hAnsiTheme="minorHAnsi" w:cstheme="minorBidi"/>
          <w:noProof/>
          <w:kern w:val="0"/>
          <w:sz w:val="22"/>
          <w:szCs w:val="22"/>
        </w:rPr>
      </w:pPr>
      <w:r>
        <w:rPr>
          <w:noProof/>
        </w:rPr>
        <w:t>3</w:t>
      </w:r>
      <w:r>
        <w:rPr>
          <w:noProof/>
        </w:rPr>
        <w:tab/>
        <w:t>Authority</w:t>
      </w:r>
      <w:r w:rsidRPr="00CF158F">
        <w:rPr>
          <w:noProof/>
        </w:rPr>
        <w:tab/>
      </w:r>
      <w:r w:rsidRPr="00CF158F">
        <w:rPr>
          <w:noProof/>
        </w:rPr>
        <w:fldChar w:fldCharType="begin"/>
      </w:r>
      <w:r w:rsidRPr="00CF158F">
        <w:rPr>
          <w:noProof/>
        </w:rPr>
        <w:instrText xml:space="preserve"> PAGEREF _Toc89162183 \h </w:instrText>
      </w:r>
      <w:r w:rsidRPr="00CF158F">
        <w:rPr>
          <w:noProof/>
        </w:rPr>
      </w:r>
      <w:r w:rsidRPr="00CF158F">
        <w:rPr>
          <w:noProof/>
        </w:rPr>
        <w:fldChar w:fldCharType="separate"/>
      </w:r>
      <w:r w:rsidR="008968F9">
        <w:rPr>
          <w:noProof/>
        </w:rPr>
        <w:t>1</w:t>
      </w:r>
      <w:r w:rsidRPr="00CF158F">
        <w:rPr>
          <w:noProof/>
        </w:rPr>
        <w:fldChar w:fldCharType="end"/>
      </w:r>
    </w:p>
    <w:p w14:paraId="03C1E936" w14:textId="4CBAC605" w:rsidR="00CF158F" w:rsidRDefault="00CF158F">
      <w:pPr>
        <w:pStyle w:val="TOC5"/>
        <w:rPr>
          <w:rFonts w:asciiTheme="minorHAnsi" w:eastAsiaTheme="minorEastAsia" w:hAnsiTheme="minorHAnsi" w:cstheme="minorBidi"/>
          <w:noProof/>
          <w:kern w:val="0"/>
          <w:sz w:val="22"/>
          <w:szCs w:val="22"/>
        </w:rPr>
      </w:pPr>
      <w:r>
        <w:rPr>
          <w:noProof/>
        </w:rPr>
        <w:t>4</w:t>
      </w:r>
      <w:r>
        <w:rPr>
          <w:noProof/>
        </w:rPr>
        <w:tab/>
        <w:t>Schedules</w:t>
      </w:r>
      <w:r w:rsidRPr="00CF158F">
        <w:rPr>
          <w:noProof/>
        </w:rPr>
        <w:tab/>
      </w:r>
      <w:r w:rsidRPr="00CF158F">
        <w:rPr>
          <w:noProof/>
        </w:rPr>
        <w:fldChar w:fldCharType="begin"/>
      </w:r>
      <w:r w:rsidRPr="00CF158F">
        <w:rPr>
          <w:noProof/>
        </w:rPr>
        <w:instrText xml:space="preserve"> PAGEREF _Toc89162184 \h </w:instrText>
      </w:r>
      <w:r w:rsidRPr="00CF158F">
        <w:rPr>
          <w:noProof/>
        </w:rPr>
      </w:r>
      <w:r w:rsidRPr="00CF158F">
        <w:rPr>
          <w:noProof/>
        </w:rPr>
        <w:fldChar w:fldCharType="separate"/>
      </w:r>
      <w:r w:rsidR="008968F9">
        <w:rPr>
          <w:noProof/>
        </w:rPr>
        <w:t>1</w:t>
      </w:r>
      <w:r w:rsidRPr="00CF158F">
        <w:rPr>
          <w:noProof/>
        </w:rPr>
        <w:fldChar w:fldCharType="end"/>
      </w:r>
    </w:p>
    <w:p w14:paraId="411C7DE1" w14:textId="4E9D80DA" w:rsidR="00CF158F" w:rsidRDefault="00CF158F">
      <w:pPr>
        <w:pStyle w:val="TOC6"/>
        <w:rPr>
          <w:rFonts w:asciiTheme="minorHAnsi" w:eastAsiaTheme="minorEastAsia" w:hAnsiTheme="minorHAnsi" w:cstheme="minorBidi"/>
          <w:b w:val="0"/>
          <w:noProof/>
          <w:kern w:val="0"/>
          <w:sz w:val="22"/>
          <w:szCs w:val="22"/>
        </w:rPr>
      </w:pPr>
      <w:r>
        <w:rPr>
          <w:noProof/>
        </w:rPr>
        <w:t>Schedule 1—Amendments</w:t>
      </w:r>
      <w:r w:rsidRPr="00CF158F">
        <w:rPr>
          <w:b w:val="0"/>
          <w:noProof/>
          <w:sz w:val="18"/>
        </w:rPr>
        <w:tab/>
      </w:r>
      <w:r w:rsidRPr="00CF158F">
        <w:rPr>
          <w:b w:val="0"/>
          <w:noProof/>
          <w:sz w:val="18"/>
        </w:rPr>
        <w:fldChar w:fldCharType="begin"/>
      </w:r>
      <w:r w:rsidRPr="00CF158F">
        <w:rPr>
          <w:b w:val="0"/>
          <w:noProof/>
          <w:sz w:val="18"/>
        </w:rPr>
        <w:instrText xml:space="preserve"> PAGEREF _Toc89162185 \h </w:instrText>
      </w:r>
      <w:r w:rsidRPr="00CF158F">
        <w:rPr>
          <w:b w:val="0"/>
          <w:noProof/>
          <w:sz w:val="18"/>
        </w:rPr>
      </w:r>
      <w:r w:rsidRPr="00CF158F">
        <w:rPr>
          <w:b w:val="0"/>
          <w:noProof/>
          <w:sz w:val="18"/>
        </w:rPr>
        <w:fldChar w:fldCharType="separate"/>
      </w:r>
      <w:r w:rsidR="008968F9">
        <w:rPr>
          <w:b w:val="0"/>
          <w:noProof/>
          <w:sz w:val="18"/>
        </w:rPr>
        <w:t>2</w:t>
      </w:r>
      <w:r w:rsidRPr="00CF158F">
        <w:rPr>
          <w:b w:val="0"/>
          <w:noProof/>
          <w:sz w:val="18"/>
        </w:rPr>
        <w:fldChar w:fldCharType="end"/>
      </w:r>
    </w:p>
    <w:p w14:paraId="7D160297" w14:textId="3EBE0D96" w:rsidR="00CF158F" w:rsidRDefault="00CF158F">
      <w:pPr>
        <w:pStyle w:val="TOC9"/>
        <w:rPr>
          <w:rFonts w:asciiTheme="minorHAnsi" w:eastAsiaTheme="minorEastAsia" w:hAnsiTheme="minorHAnsi" w:cstheme="minorBidi"/>
          <w:i w:val="0"/>
          <w:noProof/>
          <w:kern w:val="0"/>
          <w:sz w:val="22"/>
          <w:szCs w:val="22"/>
        </w:rPr>
      </w:pPr>
      <w:r>
        <w:rPr>
          <w:noProof/>
        </w:rPr>
        <w:t>Narcotic Drugs (Licence Charges) Regulation 2016</w:t>
      </w:r>
      <w:r w:rsidRPr="00CF158F">
        <w:rPr>
          <w:i w:val="0"/>
          <w:noProof/>
          <w:sz w:val="18"/>
        </w:rPr>
        <w:tab/>
      </w:r>
      <w:r w:rsidRPr="00CF158F">
        <w:rPr>
          <w:i w:val="0"/>
          <w:noProof/>
          <w:sz w:val="18"/>
        </w:rPr>
        <w:fldChar w:fldCharType="begin"/>
      </w:r>
      <w:r w:rsidRPr="00CF158F">
        <w:rPr>
          <w:i w:val="0"/>
          <w:noProof/>
          <w:sz w:val="18"/>
        </w:rPr>
        <w:instrText xml:space="preserve"> PAGEREF _Toc89162186 \h </w:instrText>
      </w:r>
      <w:r w:rsidRPr="00CF158F">
        <w:rPr>
          <w:i w:val="0"/>
          <w:noProof/>
          <w:sz w:val="18"/>
        </w:rPr>
      </w:r>
      <w:r w:rsidRPr="00CF158F">
        <w:rPr>
          <w:i w:val="0"/>
          <w:noProof/>
          <w:sz w:val="18"/>
        </w:rPr>
        <w:fldChar w:fldCharType="separate"/>
      </w:r>
      <w:r w:rsidR="008968F9">
        <w:rPr>
          <w:i w:val="0"/>
          <w:noProof/>
          <w:sz w:val="18"/>
        </w:rPr>
        <w:t>2</w:t>
      </w:r>
      <w:r w:rsidRPr="00CF158F">
        <w:rPr>
          <w:i w:val="0"/>
          <w:noProof/>
          <w:sz w:val="18"/>
        </w:rPr>
        <w:fldChar w:fldCharType="end"/>
      </w:r>
    </w:p>
    <w:p w14:paraId="506E6399" w14:textId="77777777" w:rsidR="0048364F" w:rsidRPr="00CF158F" w:rsidRDefault="00CF158F" w:rsidP="0048364F">
      <w:r>
        <w:fldChar w:fldCharType="end"/>
      </w:r>
    </w:p>
    <w:p w14:paraId="35EFD174" w14:textId="77777777" w:rsidR="0048364F" w:rsidRPr="00CF158F" w:rsidRDefault="0048364F" w:rsidP="0048364F">
      <w:pPr>
        <w:sectPr w:rsidR="0048364F" w:rsidRPr="00CF158F" w:rsidSect="0005293B">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4C43260F" w14:textId="77777777" w:rsidR="0048364F" w:rsidRPr="00CF158F" w:rsidRDefault="0048364F" w:rsidP="0048364F">
      <w:pPr>
        <w:pStyle w:val="ActHead5"/>
      </w:pPr>
      <w:bookmarkStart w:id="2" w:name="_Toc89162181"/>
      <w:r w:rsidRPr="00CF158F">
        <w:rPr>
          <w:rStyle w:val="CharSectno"/>
        </w:rPr>
        <w:lastRenderedPageBreak/>
        <w:t>1</w:t>
      </w:r>
      <w:r w:rsidRPr="00CF158F">
        <w:t xml:space="preserve">  </w:t>
      </w:r>
      <w:r w:rsidR="004F676E" w:rsidRPr="00CF158F">
        <w:t>Name</w:t>
      </w:r>
      <w:bookmarkEnd w:id="2"/>
    </w:p>
    <w:p w14:paraId="4717DBE6" w14:textId="77777777" w:rsidR="0048364F" w:rsidRPr="00CF158F" w:rsidRDefault="0048364F" w:rsidP="0048364F">
      <w:pPr>
        <w:pStyle w:val="subsection"/>
      </w:pPr>
      <w:r w:rsidRPr="00CF158F">
        <w:tab/>
      </w:r>
      <w:r w:rsidRPr="00CF158F">
        <w:tab/>
      </w:r>
      <w:r w:rsidR="005A45B8" w:rsidRPr="00CF158F">
        <w:t>This instrument is</w:t>
      </w:r>
      <w:r w:rsidRPr="00CF158F">
        <w:t xml:space="preserve"> the </w:t>
      </w:r>
      <w:bookmarkStart w:id="3" w:name="BKCheck15B_3"/>
      <w:bookmarkEnd w:id="3"/>
      <w:r w:rsidR="001F1B7A" w:rsidRPr="00CF158F">
        <w:rPr>
          <w:i/>
          <w:noProof/>
        </w:rPr>
        <w:t>Narcotic Drugs (Licence Charges) Amendment (Medicinal Cannabis Licences) Regulations 2021</w:t>
      </w:r>
      <w:r w:rsidRPr="00CF158F">
        <w:t>.</w:t>
      </w:r>
    </w:p>
    <w:p w14:paraId="795BE736" w14:textId="77777777" w:rsidR="004F676E" w:rsidRPr="00CF158F" w:rsidRDefault="0048364F" w:rsidP="005452CC">
      <w:pPr>
        <w:pStyle w:val="ActHead5"/>
      </w:pPr>
      <w:bookmarkStart w:id="4" w:name="_Toc89162182"/>
      <w:r w:rsidRPr="00CF158F">
        <w:rPr>
          <w:rStyle w:val="CharSectno"/>
        </w:rPr>
        <w:t>2</w:t>
      </w:r>
      <w:r w:rsidRPr="00CF158F">
        <w:t xml:space="preserve">  Commencement</w:t>
      </w:r>
      <w:bookmarkEnd w:id="4"/>
    </w:p>
    <w:p w14:paraId="55C1E898" w14:textId="77777777" w:rsidR="005452CC" w:rsidRPr="00CF158F" w:rsidRDefault="005452CC" w:rsidP="00873E9C">
      <w:pPr>
        <w:pStyle w:val="subsection"/>
      </w:pPr>
      <w:r w:rsidRPr="00CF158F">
        <w:tab/>
        <w:t>(1)</w:t>
      </w:r>
      <w:r w:rsidRPr="00CF158F">
        <w:tab/>
        <w:t xml:space="preserve">Each provision of </w:t>
      </w:r>
      <w:r w:rsidR="005A45B8" w:rsidRPr="00CF158F">
        <w:t>this instrument</w:t>
      </w:r>
      <w:r w:rsidRPr="00CF158F">
        <w:t xml:space="preserve"> specified in column 1 of the table commences, or is taken to have commenced, in accordance with column 2 of the table. Any other statement in column 2 has effect according to its terms.</w:t>
      </w:r>
    </w:p>
    <w:p w14:paraId="0B04F14E" w14:textId="77777777" w:rsidR="005452CC" w:rsidRPr="00CF158F" w:rsidRDefault="005452CC" w:rsidP="00873E9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CF158F" w14:paraId="2C321CA0" w14:textId="77777777" w:rsidTr="00AD7252">
        <w:trPr>
          <w:tblHeader/>
        </w:trPr>
        <w:tc>
          <w:tcPr>
            <w:tcW w:w="8364" w:type="dxa"/>
            <w:gridSpan w:val="3"/>
            <w:tcBorders>
              <w:top w:val="single" w:sz="12" w:space="0" w:color="auto"/>
              <w:bottom w:val="single" w:sz="6" w:space="0" w:color="auto"/>
            </w:tcBorders>
            <w:shd w:val="clear" w:color="auto" w:fill="auto"/>
            <w:hideMark/>
          </w:tcPr>
          <w:p w14:paraId="57A9E7E5" w14:textId="77777777" w:rsidR="005452CC" w:rsidRPr="00CF158F" w:rsidRDefault="005452CC" w:rsidP="00873E9C">
            <w:pPr>
              <w:pStyle w:val="TableHeading"/>
            </w:pPr>
            <w:r w:rsidRPr="00CF158F">
              <w:t>Commencement information</w:t>
            </w:r>
          </w:p>
        </w:tc>
      </w:tr>
      <w:tr w:rsidR="005452CC" w:rsidRPr="00CF158F" w14:paraId="285F8BB4" w14:textId="77777777" w:rsidTr="00AD7252">
        <w:trPr>
          <w:tblHeader/>
        </w:trPr>
        <w:tc>
          <w:tcPr>
            <w:tcW w:w="2127" w:type="dxa"/>
            <w:tcBorders>
              <w:top w:val="single" w:sz="6" w:space="0" w:color="auto"/>
              <w:bottom w:val="single" w:sz="6" w:space="0" w:color="auto"/>
            </w:tcBorders>
            <w:shd w:val="clear" w:color="auto" w:fill="auto"/>
            <w:hideMark/>
          </w:tcPr>
          <w:p w14:paraId="1980F733" w14:textId="77777777" w:rsidR="005452CC" w:rsidRPr="00CF158F" w:rsidRDefault="005452CC" w:rsidP="00873E9C">
            <w:pPr>
              <w:pStyle w:val="TableHeading"/>
            </w:pPr>
            <w:r w:rsidRPr="00CF158F">
              <w:t>Column 1</w:t>
            </w:r>
          </w:p>
        </w:tc>
        <w:tc>
          <w:tcPr>
            <w:tcW w:w="4394" w:type="dxa"/>
            <w:tcBorders>
              <w:top w:val="single" w:sz="6" w:space="0" w:color="auto"/>
              <w:bottom w:val="single" w:sz="6" w:space="0" w:color="auto"/>
            </w:tcBorders>
            <w:shd w:val="clear" w:color="auto" w:fill="auto"/>
            <w:hideMark/>
          </w:tcPr>
          <w:p w14:paraId="0398278A" w14:textId="77777777" w:rsidR="005452CC" w:rsidRPr="00CF158F" w:rsidRDefault="005452CC" w:rsidP="00873E9C">
            <w:pPr>
              <w:pStyle w:val="TableHeading"/>
            </w:pPr>
            <w:r w:rsidRPr="00CF158F">
              <w:t>Column 2</w:t>
            </w:r>
          </w:p>
        </w:tc>
        <w:tc>
          <w:tcPr>
            <w:tcW w:w="1843" w:type="dxa"/>
            <w:tcBorders>
              <w:top w:val="single" w:sz="6" w:space="0" w:color="auto"/>
              <w:bottom w:val="single" w:sz="6" w:space="0" w:color="auto"/>
            </w:tcBorders>
            <w:shd w:val="clear" w:color="auto" w:fill="auto"/>
            <w:hideMark/>
          </w:tcPr>
          <w:p w14:paraId="7F317B99" w14:textId="77777777" w:rsidR="005452CC" w:rsidRPr="00CF158F" w:rsidRDefault="005452CC" w:rsidP="00873E9C">
            <w:pPr>
              <w:pStyle w:val="TableHeading"/>
            </w:pPr>
            <w:r w:rsidRPr="00CF158F">
              <w:t>Column 3</w:t>
            </w:r>
          </w:p>
        </w:tc>
      </w:tr>
      <w:tr w:rsidR="005452CC" w:rsidRPr="00CF158F" w14:paraId="002A6D9D" w14:textId="77777777" w:rsidTr="00AD7252">
        <w:trPr>
          <w:tblHeader/>
        </w:trPr>
        <w:tc>
          <w:tcPr>
            <w:tcW w:w="2127" w:type="dxa"/>
            <w:tcBorders>
              <w:top w:val="single" w:sz="6" w:space="0" w:color="auto"/>
              <w:bottom w:val="single" w:sz="12" w:space="0" w:color="auto"/>
            </w:tcBorders>
            <w:shd w:val="clear" w:color="auto" w:fill="auto"/>
            <w:hideMark/>
          </w:tcPr>
          <w:p w14:paraId="747F3A40" w14:textId="77777777" w:rsidR="005452CC" w:rsidRPr="00CF158F" w:rsidRDefault="005452CC" w:rsidP="00873E9C">
            <w:pPr>
              <w:pStyle w:val="TableHeading"/>
            </w:pPr>
            <w:r w:rsidRPr="00CF158F">
              <w:t>Provisions</w:t>
            </w:r>
          </w:p>
        </w:tc>
        <w:tc>
          <w:tcPr>
            <w:tcW w:w="4394" w:type="dxa"/>
            <w:tcBorders>
              <w:top w:val="single" w:sz="6" w:space="0" w:color="auto"/>
              <w:bottom w:val="single" w:sz="12" w:space="0" w:color="auto"/>
            </w:tcBorders>
            <w:shd w:val="clear" w:color="auto" w:fill="auto"/>
            <w:hideMark/>
          </w:tcPr>
          <w:p w14:paraId="4FEA9C7D" w14:textId="77777777" w:rsidR="005452CC" w:rsidRPr="00CF158F" w:rsidRDefault="005452CC" w:rsidP="00873E9C">
            <w:pPr>
              <w:pStyle w:val="TableHeading"/>
            </w:pPr>
            <w:r w:rsidRPr="00CF158F">
              <w:t>Commencement</w:t>
            </w:r>
          </w:p>
        </w:tc>
        <w:tc>
          <w:tcPr>
            <w:tcW w:w="1843" w:type="dxa"/>
            <w:tcBorders>
              <w:top w:val="single" w:sz="6" w:space="0" w:color="auto"/>
              <w:bottom w:val="single" w:sz="12" w:space="0" w:color="auto"/>
            </w:tcBorders>
            <w:shd w:val="clear" w:color="auto" w:fill="auto"/>
            <w:hideMark/>
          </w:tcPr>
          <w:p w14:paraId="76824F55" w14:textId="77777777" w:rsidR="005452CC" w:rsidRPr="00CF158F" w:rsidRDefault="005452CC" w:rsidP="00873E9C">
            <w:pPr>
              <w:pStyle w:val="TableHeading"/>
            </w:pPr>
            <w:r w:rsidRPr="00CF158F">
              <w:t>Date/Details</w:t>
            </w:r>
          </w:p>
        </w:tc>
      </w:tr>
      <w:tr w:rsidR="005452CC" w:rsidRPr="00CF158F" w14:paraId="1F4796D3" w14:textId="77777777" w:rsidTr="00AD7252">
        <w:tc>
          <w:tcPr>
            <w:tcW w:w="2127" w:type="dxa"/>
            <w:tcBorders>
              <w:top w:val="single" w:sz="12" w:space="0" w:color="auto"/>
              <w:bottom w:val="single" w:sz="12" w:space="0" w:color="auto"/>
            </w:tcBorders>
            <w:shd w:val="clear" w:color="auto" w:fill="auto"/>
            <w:hideMark/>
          </w:tcPr>
          <w:p w14:paraId="76BBCBB7" w14:textId="77777777" w:rsidR="005452CC" w:rsidRPr="00CF158F" w:rsidRDefault="005452CC" w:rsidP="00AD7252">
            <w:pPr>
              <w:pStyle w:val="Tabletext"/>
            </w:pPr>
            <w:r w:rsidRPr="00CF158F">
              <w:t xml:space="preserve">1.  </w:t>
            </w:r>
            <w:r w:rsidR="00AD7252" w:rsidRPr="00CF158F">
              <w:t xml:space="preserve">The whole of </w:t>
            </w:r>
            <w:r w:rsidR="005A45B8" w:rsidRPr="00CF158F">
              <w:t>this instrument</w:t>
            </w:r>
          </w:p>
        </w:tc>
        <w:tc>
          <w:tcPr>
            <w:tcW w:w="4394" w:type="dxa"/>
            <w:tcBorders>
              <w:top w:val="single" w:sz="12" w:space="0" w:color="auto"/>
              <w:bottom w:val="single" w:sz="12" w:space="0" w:color="auto"/>
            </w:tcBorders>
            <w:shd w:val="clear" w:color="auto" w:fill="auto"/>
            <w:hideMark/>
          </w:tcPr>
          <w:p w14:paraId="1D8327B7" w14:textId="77777777" w:rsidR="00396AFC" w:rsidRPr="00CF158F" w:rsidRDefault="00396AFC" w:rsidP="00396AFC">
            <w:pPr>
              <w:pStyle w:val="Tabletext"/>
            </w:pPr>
            <w:r w:rsidRPr="00CF158F">
              <w:t>The later of:</w:t>
            </w:r>
          </w:p>
          <w:p w14:paraId="4B975F7C" w14:textId="77777777" w:rsidR="00396AFC" w:rsidRPr="00CF158F" w:rsidRDefault="00396AFC" w:rsidP="00396AFC">
            <w:pPr>
              <w:pStyle w:val="Tablea"/>
            </w:pPr>
            <w:r w:rsidRPr="00CF158F">
              <w:t>(a) the day after this instrument is registered; and</w:t>
            </w:r>
          </w:p>
          <w:p w14:paraId="0937073E" w14:textId="77777777" w:rsidR="00396AFC" w:rsidRPr="00CF158F" w:rsidRDefault="00396AFC" w:rsidP="00396AFC">
            <w:pPr>
              <w:pStyle w:val="Tablea"/>
            </w:pPr>
            <w:r w:rsidRPr="00CF158F">
              <w:t>(b) immediately a</w:t>
            </w:r>
            <w:r w:rsidR="00CE4223" w:rsidRPr="00CF158F">
              <w:t>fter</w:t>
            </w:r>
            <w:r w:rsidRPr="00CF158F">
              <w:t xml:space="preserve"> the commencement of the </w:t>
            </w:r>
            <w:r w:rsidRPr="00CF158F">
              <w:rPr>
                <w:i/>
              </w:rPr>
              <w:t>Narcotic Drugs Amendment (Medicinal Cannabis)</w:t>
            </w:r>
            <w:r w:rsidR="00873E9C" w:rsidRPr="00CF158F">
              <w:rPr>
                <w:i/>
              </w:rPr>
              <w:t xml:space="preserve"> </w:t>
            </w:r>
            <w:r w:rsidR="007A0705" w:rsidRPr="00CF158F">
              <w:rPr>
                <w:i/>
              </w:rPr>
              <w:t>Regulations 2</w:t>
            </w:r>
            <w:r w:rsidR="00873E9C" w:rsidRPr="00CF158F">
              <w:rPr>
                <w:i/>
              </w:rPr>
              <w:t>021</w:t>
            </w:r>
            <w:r w:rsidRPr="00CF158F">
              <w:t>.</w:t>
            </w:r>
          </w:p>
          <w:p w14:paraId="1F1D9E48" w14:textId="77777777" w:rsidR="005452CC" w:rsidRPr="00CF158F" w:rsidRDefault="00396AFC" w:rsidP="00396AFC">
            <w:pPr>
              <w:pStyle w:val="Tabletext"/>
            </w:pPr>
            <w:r w:rsidRPr="00CF158F">
              <w:t xml:space="preserve">However, the provisions do not commence at all if the event mentioned in </w:t>
            </w:r>
            <w:r w:rsidR="00B95C9D" w:rsidRPr="00CF158F">
              <w:t>paragraph (</w:t>
            </w:r>
            <w:r w:rsidRPr="00CF158F">
              <w:t>b) does not occur.</w:t>
            </w:r>
          </w:p>
        </w:tc>
        <w:tc>
          <w:tcPr>
            <w:tcW w:w="1843" w:type="dxa"/>
            <w:tcBorders>
              <w:top w:val="single" w:sz="12" w:space="0" w:color="auto"/>
              <w:bottom w:val="single" w:sz="12" w:space="0" w:color="auto"/>
            </w:tcBorders>
            <w:shd w:val="clear" w:color="auto" w:fill="auto"/>
          </w:tcPr>
          <w:p w14:paraId="565BFB3A" w14:textId="77777777" w:rsidR="005452CC" w:rsidRDefault="0077008D">
            <w:pPr>
              <w:pStyle w:val="Tabletext"/>
            </w:pPr>
            <w:r>
              <w:t>24 December 2021</w:t>
            </w:r>
          </w:p>
          <w:p w14:paraId="4E4DF1F1" w14:textId="5781A0C4" w:rsidR="0077008D" w:rsidRPr="00CF158F" w:rsidRDefault="0077008D">
            <w:pPr>
              <w:pStyle w:val="Tabletext"/>
            </w:pPr>
            <w:r>
              <w:t>(paragraph (b) applies)</w:t>
            </w:r>
            <w:bookmarkStart w:id="5" w:name="_GoBack"/>
            <w:bookmarkEnd w:id="5"/>
          </w:p>
        </w:tc>
      </w:tr>
    </w:tbl>
    <w:p w14:paraId="1871E230" w14:textId="77777777" w:rsidR="005452CC" w:rsidRPr="00CF158F" w:rsidRDefault="005452CC" w:rsidP="00873E9C">
      <w:pPr>
        <w:pStyle w:val="notetext"/>
      </w:pPr>
      <w:r w:rsidRPr="00CF158F">
        <w:rPr>
          <w:snapToGrid w:val="0"/>
          <w:lang w:eastAsia="en-US"/>
        </w:rPr>
        <w:t>Note:</w:t>
      </w:r>
      <w:r w:rsidRPr="00CF158F">
        <w:rPr>
          <w:snapToGrid w:val="0"/>
          <w:lang w:eastAsia="en-US"/>
        </w:rPr>
        <w:tab/>
        <w:t xml:space="preserve">This table relates only to the provisions of </w:t>
      </w:r>
      <w:r w:rsidR="005A45B8" w:rsidRPr="00CF158F">
        <w:rPr>
          <w:snapToGrid w:val="0"/>
          <w:lang w:eastAsia="en-US"/>
        </w:rPr>
        <w:t>this instrument</w:t>
      </w:r>
      <w:r w:rsidRPr="00CF158F">
        <w:t xml:space="preserve"> </w:t>
      </w:r>
      <w:r w:rsidRPr="00CF158F">
        <w:rPr>
          <w:snapToGrid w:val="0"/>
          <w:lang w:eastAsia="en-US"/>
        </w:rPr>
        <w:t xml:space="preserve">as originally made. It will not be amended to deal with any later amendments of </w:t>
      </w:r>
      <w:r w:rsidR="005A45B8" w:rsidRPr="00CF158F">
        <w:rPr>
          <w:snapToGrid w:val="0"/>
          <w:lang w:eastAsia="en-US"/>
        </w:rPr>
        <w:t>this instrument</w:t>
      </w:r>
      <w:r w:rsidRPr="00CF158F">
        <w:rPr>
          <w:snapToGrid w:val="0"/>
          <w:lang w:eastAsia="en-US"/>
        </w:rPr>
        <w:t>.</w:t>
      </w:r>
    </w:p>
    <w:p w14:paraId="63FF147E" w14:textId="77777777" w:rsidR="005452CC" w:rsidRPr="00CF158F" w:rsidRDefault="005452CC" w:rsidP="004F676E">
      <w:pPr>
        <w:pStyle w:val="subsection"/>
      </w:pPr>
      <w:r w:rsidRPr="00CF158F">
        <w:tab/>
        <w:t>(2)</w:t>
      </w:r>
      <w:r w:rsidRPr="00CF158F">
        <w:tab/>
        <w:t xml:space="preserve">Any information in column 3 of the table is not part of </w:t>
      </w:r>
      <w:r w:rsidR="005A45B8" w:rsidRPr="00CF158F">
        <w:t>this instrument</w:t>
      </w:r>
      <w:r w:rsidRPr="00CF158F">
        <w:t xml:space="preserve">. Information may be inserted in this column, or information in it may be edited, in any published version of </w:t>
      </w:r>
      <w:r w:rsidR="005A45B8" w:rsidRPr="00CF158F">
        <w:t>this instrument</w:t>
      </w:r>
      <w:r w:rsidRPr="00CF158F">
        <w:t>.</w:t>
      </w:r>
    </w:p>
    <w:p w14:paraId="4BC2036F" w14:textId="77777777" w:rsidR="00BF6650" w:rsidRPr="00CF158F" w:rsidRDefault="00BF6650" w:rsidP="00BF6650">
      <w:pPr>
        <w:pStyle w:val="ActHead5"/>
      </w:pPr>
      <w:bookmarkStart w:id="6" w:name="_Toc89162183"/>
      <w:r w:rsidRPr="00CF158F">
        <w:rPr>
          <w:rStyle w:val="CharSectno"/>
        </w:rPr>
        <w:t>3</w:t>
      </w:r>
      <w:r w:rsidRPr="00CF158F">
        <w:t xml:space="preserve">  Authority</w:t>
      </w:r>
      <w:bookmarkEnd w:id="6"/>
    </w:p>
    <w:p w14:paraId="6D0A951C" w14:textId="77777777" w:rsidR="00BF6650" w:rsidRPr="00CF158F" w:rsidRDefault="00BF6650" w:rsidP="00BF6650">
      <w:pPr>
        <w:pStyle w:val="subsection"/>
      </w:pPr>
      <w:r w:rsidRPr="00CF158F">
        <w:tab/>
      </w:r>
      <w:r w:rsidRPr="00CF158F">
        <w:tab/>
      </w:r>
      <w:r w:rsidR="005A45B8" w:rsidRPr="00CF158F">
        <w:t>This instrument is</w:t>
      </w:r>
      <w:r w:rsidRPr="00CF158F">
        <w:t xml:space="preserve"> made under the </w:t>
      </w:r>
      <w:r w:rsidR="00396AFC" w:rsidRPr="00CF158F">
        <w:rPr>
          <w:i/>
        </w:rPr>
        <w:t>Narcotic Drugs (Licence Charges) Act 2016</w:t>
      </w:r>
      <w:r w:rsidR="00546FA3" w:rsidRPr="00CF158F">
        <w:t>.</w:t>
      </w:r>
    </w:p>
    <w:p w14:paraId="4A074091" w14:textId="77777777" w:rsidR="00557C7A" w:rsidRPr="00CF158F" w:rsidRDefault="00BF6650" w:rsidP="00557C7A">
      <w:pPr>
        <w:pStyle w:val="ActHead5"/>
      </w:pPr>
      <w:bookmarkStart w:id="7" w:name="_Toc89162184"/>
      <w:r w:rsidRPr="00CF158F">
        <w:rPr>
          <w:rStyle w:val="CharSectno"/>
        </w:rPr>
        <w:t>4</w:t>
      </w:r>
      <w:r w:rsidR="00557C7A" w:rsidRPr="00CF158F">
        <w:t xml:space="preserve">  </w:t>
      </w:r>
      <w:r w:rsidR="00083F48" w:rsidRPr="00CF158F">
        <w:t>Schedules</w:t>
      </w:r>
      <w:bookmarkEnd w:id="7"/>
    </w:p>
    <w:p w14:paraId="1344DC03" w14:textId="77777777" w:rsidR="00557C7A" w:rsidRPr="00CF158F" w:rsidRDefault="00557C7A" w:rsidP="00557C7A">
      <w:pPr>
        <w:pStyle w:val="subsection"/>
      </w:pPr>
      <w:r w:rsidRPr="00CF158F">
        <w:tab/>
      </w:r>
      <w:r w:rsidRPr="00CF158F">
        <w:tab/>
      </w:r>
      <w:r w:rsidR="00083F48" w:rsidRPr="00CF158F">
        <w:t xml:space="preserve">Each </w:t>
      </w:r>
      <w:r w:rsidR="00160BD7" w:rsidRPr="00CF158F">
        <w:t>instrument</w:t>
      </w:r>
      <w:r w:rsidR="00083F48" w:rsidRPr="00CF158F">
        <w:t xml:space="preserve"> that is specified in a Schedule to </w:t>
      </w:r>
      <w:r w:rsidR="005A45B8" w:rsidRPr="00CF158F">
        <w:t>this instrument</w:t>
      </w:r>
      <w:r w:rsidR="00083F48" w:rsidRPr="00CF158F">
        <w:t xml:space="preserve"> is amended or repealed as set out in the applicable items in the Schedule concerned, and any other item in a Schedule to </w:t>
      </w:r>
      <w:r w:rsidR="005A45B8" w:rsidRPr="00CF158F">
        <w:t>this instrument</w:t>
      </w:r>
      <w:r w:rsidR="00083F48" w:rsidRPr="00CF158F">
        <w:t xml:space="preserve"> has effect according to its terms.</w:t>
      </w:r>
    </w:p>
    <w:p w14:paraId="53B910B1" w14:textId="77777777" w:rsidR="0048364F" w:rsidRPr="00CF158F" w:rsidRDefault="0048364F" w:rsidP="009C5989">
      <w:pPr>
        <w:pStyle w:val="ActHead6"/>
        <w:pageBreakBefore/>
      </w:pPr>
      <w:bookmarkStart w:id="8" w:name="_Toc89162185"/>
      <w:bookmarkStart w:id="9" w:name="opcAmSched"/>
      <w:bookmarkStart w:id="10" w:name="opcCurrentFind"/>
      <w:r w:rsidRPr="00CF158F">
        <w:rPr>
          <w:rStyle w:val="CharAmSchNo"/>
        </w:rPr>
        <w:lastRenderedPageBreak/>
        <w:t>Schedule 1</w:t>
      </w:r>
      <w:r w:rsidRPr="00CF158F">
        <w:t>—</w:t>
      </w:r>
      <w:r w:rsidR="00460499" w:rsidRPr="00CF158F">
        <w:rPr>
          <w:rStyle w:val="CharAmSchText"/>
        </w:rPr>
        <w:t>Amendments</w:t>
      </w:r>
      <w:bookmarkEnd w:id="8"/>
    </w:p>
    <w:bookmarkEnd w:id="9"/>
    <w:bookmarkEnd w:id="10"/>
    <w:p w14:paraId="7DC23994" w14:textId="77777777" w:rsidR="0004044E" w:rsidRPr="00CF158F" w:rsidRDefault="0004044E" w:rsidP="0004044E">
      <w:pPr>
        <w:pStyle w:val="Header"/>
      </w:pPr>
      <w:r w:rsidRPr="00CF158F">
        <w:rPr>
          <w:rStyle w:val="CharAmPartNo"/>
        </w:rPr>
        <w:t xml:space="preserve"> </w:t>
      </w:r>
      <w:r w:rsidRPr="00CF158F">
        <w:rPr>
          <w:rStyle w:val="CharAmPartText"/>
        </w:rPr>
        <w:t xml:space="preserve"> </w:t>
      </w:r>
    </w:p>
    <w:p w14:paraId="1F27D675" w14:textId="77777777" w:rsidR="0084172C" w:rsidRPr="00CF158F" w:rsidRDefault="005A45B8" w:rsidP="00EA0D36">
      <w:pPr>
        <w:pStyle w:val="ActHead9"/>
      </w:pPr>
      <w:bookmarkStart w:id="11" w:name="_Toc89162186"/>
      <w:r w:rsidRPr="00CF158F">
        <w:t xml:space="preserve">Narcotic Drugs (Licence Charges) </w:t>
      </w:r>
      <w:r w:rsidR="00F1340B" w:rsidRPr="00CF158F">
        <w:t>Regulation 2</w:t>
      </w:r>
      <w:r w:rsidRPr="00CF158F">
        <w:t>016</w:t>
      </w:r>
      <w:bookmarkEnd w:id="11"/>
    </w:p>
    <w:p w14:paraId="565B0B5D" w14:textId="77777777" w:rsidR="00185A68" w:rsidRPr="00CF158F" w:rsidRDefault="005A45B8" w:rsidP="00185A68">
      <w:pPr>
        <w:pStyle w:val="ItemHead"/>
      </w:pPr>
      <w:r w:rsidRPr="00CF158F">
        <w:t xml:space="preserve">1  </w:t>
      </w:r>
      <w:r w:rsidR="00F1340B" w:rsidRPr="00CF158F">
        <w:t>Subsection 4</w:t>
      </w:r>
      <w:r w:rsidR="00B47DA0" w:rsidRPr="00CF158F">
        <w:t>(1)</w:t>
      </w:r>
    </w:p>
    <w:p w14:paraId="7DCFC5D9" w14:textId="77777777" w:rsidR="00FB1A78" w:rsidRPr="00CF158F" w:rsidRDefault="00FB1A78" w:rsidP="00FB1A78">
      <w:pPr>
        <w:pStyle w:val="Item"/>
      </w:pPr>
      <w:r w:rsidRPr="00CF158F">
        <w:t>Repeal the following definitions:</w:t>
      </w:r>
    </w:p>
    <w:p w14:paraId="26E61895" w14:textId="77777777" w:rsidR="00FB1A78" w:rsidRPr="00CF158F" w:rsidRDefault="00FB1A78" w:rsidP="00FB1A78">
      <w:pPr>
        <w:pStyle w:val="paragraph"/>
      </w:pPr>
      <w:r w:rsidRPr="00CF158F">
        <w:tab/>
        <w:t>(a)</w:t>
      </w:r>
      <w:r w:rsidRPr="00CF158F">
        <w:tab/>
      </w:r>
      <w:r w:rsidRPr="00CF158F">
        <w:rPr>
          <w:b/>
          <w:i/>
        </w:rPr>
        <w:t>cannabis</w:t>
      </w:r>
      <w:r w:rsidR="00CF158F">
        <w:rPr>
          <w:b/>
          <w:i/>
        </w:rPr>
        <w:noBreakHyphen/>
      </w:r>
      <w:r w:rsidRPr="00CF158F">
        <w:rPr>
          <w:b/>
          <w:i/>
        </w:rPr>
        <w:t>related manufacture licence</w:t>
      </w:r>
      <w:r w:rsidRPr="00CF158F">
        <w:t>;</w:t>
      </w:r>
    </w:p>
    <w:p w14:paraId="6449E49E" w14:textId="77777777" w:rsidR="00FB1A78" w:rsidRPr="00CF158F" w:rsidRDefault="00FB1A78" w:rsidP="00FB1A78">
      <w:pPr>
        <w:pStyle w:val="paragraph"/>
      </w:pPr>
      <w:r w:rsidRPr="00CF158F">
        <w:tab/>
        <w:t>(b)</w:t>
      </w:r>
      <w:r w:rsidRPr="00CF158F">
        <w:tab/>
      </w:r>
      <w:r w:rsidRPr="00CF158F">
        <w:rPr>
          <w:b/>
          <w:i/>
        </w:rPr>
        <w:t>commercial cannabis</w:t>
      </w:r>
      <w:r w:rsidR="00CF158F">
        <w:rPr>
          <w:b/>
          <w:i/>
        </w:rPr>
        <w:noBreakHyphen/>
      </w:r>
      <w:r w:rsidRPr="00CF158F">
        <w:rPr>
          <w:b/>
          <w:i/>
        </w:rPr>
        <w:t>related manufacture licence</w:t>
      </w:r>
      <w:r w:rsidRPr="00CF158F">
        <w:t>;</w:t>
      </w:r>
    </w:p>
    <w:p w14:paraId="01D46F19" w14:textId="77777777" w:rsidR="00FB1A78" w:rsidRPr="00CF158F" w:rsidRDefault="00FB1A78" w:rsidP="00FB1A78">
      <w:pPr>
        <w:pStyle w:val="paragraph"/>
      </w:pPr>
      <w:r w:rsidRPr="00CF158F">
        <w:tab/>
        <w:t>(c)</w:t>
      </w:r>
      <w:r w:rsidRPr="00CF158F">
        <w:tab/>
      </w:r>
      <w:r w:rsidRPr="00CF158F">
        <w:rPr>
          <w:b/>
          <w:i/>
        </w:rPr>
        <w:t>commercial cannabis research licence</w:t>
      </w:r>
      <w:r w:rsidR="00873E9C" w:rsidRPr="00CF158F">
        <w:t>.</w:t>
      </w:r>
    </w:p>
    <w:p w14:paraId="4DB6C28F" w14:textId="77777777" w:rsidR="00873E9C" w:rsidRPr="00CF158F" w:rsidRDefault="00873E9C" w:rsidP="00873E9C">
      <w:pPr>
        <w:pStyle w:val="ItemHead"/>
      </w:pPr>
      <w:r w:rsidRPr="00CF158F">
        <w:t xml:space="preserve">2  </w:t>
      </w:r>
      <w:r w:rsidR="00F1340B" w:rsidRPr="00CF158F">
        <w:t>Subsection 4</w:t>
      </w:r>
      <w:r w:rsidR="00B47DA0" w:rsidRPr="00CF158F">
        <w:t>(1)</w:t>
      </w:r>
    </w:p>
    <w:p w14:paraId="7752D5CB" w14:textId="77777777" w:rsidR="00873E9C" w:rsidRPr="00CF158F" w:rsidRDefault="00873E9C" w:rsidP="00873E9C">
      <w:pPr>
        <w:pStyle w:val="Item"/>
      </w:pPr>
      <w:r w:rsidRPr="00CF158F">
        <w:t>Insert:</w:t>
      </w:r>
    </w:p>
    <w:p w14:paraId="3FE0C887" w14:textId="77777777" w:rsidR="00873E9C" w:rsidRPr="00CF158F" w:rsidRDefault="00873E9C" w:rsidP="00873E9C">
      <w:pPr>
        <w:pStyle w:val="Definition"/>
      </w:pPr>
      <w:r w:rsidRPr="00CF158F">
        <w:rPr>
          <w:b/>
          <w:i/>
        </w:rPr>
        <w:t>commercial medicinal cannabis licence</w:t>
      </w:r>
      <w:r w:rsidRPr="00CF158F">
        <w:t xml:space="preserve"> has the</w:t>
      </w:r>
      <w:r w:rsidR="0024395A" w:rsidRPr="00CF158F">
        <w:t xml:space="preserve"> same meaning as in the </w:t>
      </w:r>
      <w:r w:rsidRPr="00CF158F">
        <w:rPr>
          <w:i/>
        </w:rPr>
        <w:t xml:space="preserve">Narcotic Drugs </w:t>
      </w:r>
      <w:r w:rsidR="00B44BFD" w:rsidRPr="00CF158F">
        <w:rPr>
          <w:i/>
        </w:rPr>
        <w:t>Regulation 2</w:t>
      </w:r>
      <w:r w:rsidRPr="00CF158F">
        <w:rPr>
          <w:i/>
        </w:rPr>
        <w:t>016</w:t>
      </w:r>
      <w:r w:rsidRPr="00CF158F">
        <w:t>.</w:t>
      </w:r>
    </w:p>
    <w:p w14:paraId="2D79BF95" w14:textId="77777777" w:rsidR="00873E9C" w:rsidRPr="00CF158F" w:rsidRDefault="00873E9C" w:rsidP="00873E9C">
      <w:pPr>
        <w:pStyle w:val="ItemHead"/>
      </w:pPr>
      <w:r w:rsidRPr="00CF158F">
        <w:t xml:space="preserve">3  </w:t>
      </w:r>
      <w:r w:rsidR="00F1340B" w:rsidRPr="00CF158F">
        <w:t>Subsection 4</w:t>
      </w:r>
      <w:r w:rsidR="00B47DA0" w:rsidRPr="00CF158F">
        <w:t>(1)</w:t>
      </w:r>
    </w:p>
    <w:p w14:paraId="32B7771E" w14:textId="77777777" w:rsidR="00873E9C" w:rsidRPr="00CF158F" w:rsidRDefault="00873E9C" w:rsidP="00873E9C">
      <w:pPr>
        <w:pStyle w:val="Item"/>
      </w:pPr>
      <w:r w:rsidRPr="00CF158F">
        <w:t>Repeal the following definitions:</w:t>
      </w:r>
    </w:p>
    <w:p w14:paraId="43619862" w14:textId="77777777" w:rsidR="00011AB6" w:rsidRPr="00CF158F" w:rsidRDefault="00011AB6" w:rsidP="00FB1A78">
      <w:pPr>
        <w:pStyle w:val="paragraph"/>
        <w:rPr>
          <w:b/>
        </w:rPr>
      </w:pPr>
      <w:r w:rsidRPr="00CF158F">
        <w:tab/>
        <w:t>(a)</w:t>
      </w:r>
      <w:r w:rsidRPr="00CF158F">
        <w:tab/>
      </w:r>
      <w:r w:rsidRPr="00CF158F">
        <w:rPr>
          <w:b/>
          <w:i/>
        </w:rPr>
        <w:t>medicinal cannabis licence</w:t>
      </w:r>
      <w:r w:rsidRPr="00CF158F">
        <w:t>;</w:t>
      </w:r>
    </w:p>
    <w:p w14:paraId="121FC351" w14:textId="77777777" w:rsidR="00FB1A78" w:rsidRPr="00CF158F" w:rsidRDefault="00873E9C" w:rsidP="00FB1A78">
      <w:pPr>
        <w:pStyle w:val="paragraph"/>
      </w:pPr>
      <w:r w:rsidRPr="00CF158F">
        <w:rPr>
          <w:b/>
          <w:i/>
        </w:rPr>
        <w:tab/>
      </w:r>
      <w:r w:rsidR="00FB1A78" w:rsidRPr="00CF158F">
        <w:t>(</w:t>
      </w:r>
      <w:r w:rsidR="00011AB6" w:rsidRPr="00CF158F">
        <w:t>b</w:t>
      </w:r>
      <w:r w:rsidR="00FB1A78" w:rsidRPr="00CF158F">
        <w:t>)</w:t>
      </w:r>
      <w:r w:rsidR="00FB1A78" w:rsidRPr="00CF158F">
        <w:tab/>
      </w:r>
      <w:r w:rsidR="00FB1A78" w:rsidRPr="00CF158F">
        <w:rPr>
          <w:b/>
          <w:i/>
        </w:rPr>
        <w:t>non</w:t>
      </w:r>
      <w:r w:rsidR="00CF158F">
        <w:rPr>
          <w:b/>
          <w:i/>
        </w:rPr>
        <w:noBreakHyphen/>
      </w:r>
      <w:r w:rsidR="00FB1A78" w:rsidRPr="00CF158F">
        <w:rPr>
          <w:b/>
          <w:i/>
        </w:rPr>
        <w:t>commercial cannabis</w:t>
      </w:r>
      <w:r w:rsidR="00CF158F">
        <w:rPr>
          <w:b/>
          <w:i/>
        </w:rPr>
        <w:noBreakHyphen/>
      </w:r>
      <w:r w:rsidR="00FB1A78" w:rsidRPr="00CF158F">
        <w:rPr>
          <w:b/>
          <w:i/>
        </w:rPr>
        <w:t>related manufacture licence</w:t>
      </w:r>
      <w:r w:rsidR="00FB1A78" w:rsidRPr="00CF158F">
        <w:t>;</w:t>
      </w:r>
    </w:p>
    <w:p w14:paraId="6794BA7D" w14:textId="77777777" w:rsidR="00FB1A78" w:rsidRPr="00CF158F" w:rsidRDefault="00FB1A78" w:rsidP="00FB1A78">
      <w:pPr>
        <w:pStyle w:val="paragraph"/>
      </w:pPr>
      <w:r w:rsidRPr="00CF158F">
        <w:tab/>
        <w:t>(</w:t>
      </w:r>
      <w:r w:rsidR="00011AB6" w:rsidRPr="00CF158F">
        <w:t>c</w:t>
      </w:r>
      <w:r w:rsidRPr="00CF158F">
        <w:t>)</w:t>
      </w:r>
      <w:r w:rsidRPr="00CF158F">
        <w:tab/>
      </w:r>
      <w:r w:rsidRPr="00CF158F">
        <w:rPr>
          <w:b/>
          <w:i/>
        </w:rPr>
        <w:t>non</w:t>
      </w:r>
      <w:r w:rsidR="00CF158F">
        <w:rPr>
          <w:b/>
          <w:i/>
        </w:rPr>
        <w:noBreakHyphen/>
      </w:r>
      <w:r w:rsidRPr="00CF158F">
        <w:rPr>
          <w:b/>
          <w:i/>
        </w:rPr>
        <w:t>commercial cannabis research licence</w:t>
      </w:r>
      <w:r w:rsidRPr="00CF158F">
        <w:t>.</w:t>
      </w:r>
    </w:p>
    <w:p w14:paraId="4FC332DD" w14:textId="77777777" w:rsidR="00873E9C" w:rsidRPr="00CF158F" w:rsidRDefault="00873E9C" w:rsidP="00FB1A78">
      <w:pPr>
        <w:pStyle w:val="ItemHead"/>
      </w:pPr>
      <w:r w:rsidRPr="00CF158F">
        <w:t xml:space="preserve">4  </w:t>
      </w:r>
      <w:r w:rsidR="00F1340B" w:rsidRPr="00CF158F">
        <w:t>Subsection 4</w:t>
      </w:r>
      <w:r w:rsidR="00B47DA0" w:rsidRPr="00CF158F">
        <w:t>(1)</w:t>
      </w:r>
    </w:p>
    <w:p w14:paraId="0E831FE1" w14:textId="77777777" w:rsidR="00873E9C" w:rsidRPr="00CF158F" w:rsidRDefault="00873E9C" w:rsidP="00873E9C">
      <w:pPr>
        <w:pStyle w:val="Item"/>
      </w:pPr>
      <w:r w:rsidRPr="00CF158F">
        <w:t>Insert:</w:t>
      </w:r>
    </w:p>
    <w:p w14:paraId="576ABB2D" w14:textId="77777777" w:rsidR="00873E9C" w:rsidRPr="00CF158F" w:rsidRDefault="00873E9C" w:rsidP="00873E9C">
      <w:pPr>
        <w:pStyle w:val="Definition"/>
      </w:pPr>
      <w:r w:rsidRPr="00CF158F">
        <w:rPr>
          <w:b/>
          <w:i/>
        </w:rPr>
        <w:t>non</w:t>
      </w:r>
      <w:r w:rsidR="00CF158F">
        <w:rPr>
          <w:b/>
          <w:i/>
        </w:rPr>
        <w:noBreakHyphen/>
      </w:r>
      <w:r w:rsidRPr="00CF158F">
        <w:rPr>
          <w:b/>
          <w:i/>
        </w:rPr>
        <w:t>commercial medicinal cannabis licence</w:t>
      </w:r>
      <w:r w:rsidRPr="00CF158F">
        <w:t xml:space="preserve"> has the </w:t>
      </w:r>
      <w:r w:rsidR="0024395A" w:rsidRPr="00CF158F">
        <w:t>same meaning as in the</w:t>
      </w:r>
      <w:r w:rsidR="00D911B1" w:rsidRPr="00CF158F">
        <w:t xml:space="preserve"> </w:t>
      </w:r>
      <w:r w:rsidRPr="00CF158F">
        <w:rPr>
          <w:i/>
        </w:rPr>
        <w:t xml:space="preserve">Narcotic Drugs </w:t>
      </w:r>
      <w:r w:rsidR="00B44BFD" w:rsidRPr="00CF158F">
        <w:rPr>
          <w:i/>
        </w:rPr>
        <w:t>Regulation 2</w:t>
      </w:r>
      <w:r w:rsidRPr="00CF158F">
        <w:rPr>
          <w:i/>
        </w:rPr>
        <w:t>016</w:t>
      </w:r>
      <w:r w:rsidRPr="00CF158F">
        <w:t>.</w:t>
      </w:r>
    </w:p>
    <w:p w14:paraId="349B8F48" w14:textId="77777777" w:rsidR="00095D05" w:rsidRPr="00CF158F" w:rsidRDefault="00873E9C" w:rsidP="00095D05">
      <w:pPr>
        <w:pStyle w:val="ItemHead"/>
      </w:pPr>
      <w:r w:rsidRPr="00CF158F">
        <w:t>5</w:t>
      </w:r>
      <w:r w:rsidR="00FB1A78" w:rsidRPr="00CF158F">
        <w:t xml:space="preserve">  </w:t>
      </w:r>
      <w:r w:rsidR="001F6A59" w:rsidRPr="00CF158F">
        <w:t>Paragraphs 5(1)</w:t>
      </w:r>
      <w:r w:rsidRPr="00CF158F">
        <w:t>(a) to (e)</w:t>
      </w:r>
    </w:p>
    <w:p w14:paraId="4ED48024" w14:textId="77777777" w:rsidR="00873E9C" w:rsidRPr="00CF158F" w:rsidRDefault="00873E9C" w:rsidP="00095D05">
      <w:pPr>
        <w:pStyle w:val="Item"/>
      </w:pPr>
      <w:r w:rsidRPr="00CF158F">
        <w:t>Repeal the paragraphs, substitute:</w:t>
      </w:r>
    </w:p>
    <w:p w14:paraId="4944CDC1" w14:textId="77777777" w:rsidR="00873E9C" w:rsidRPr="00CF158F" w:rsidRDefault="00873E9C" w:rsidP="00095D05">
      <w:pPr>
        <w:pStyle w:val="paragraph"/>
      </w:pPr>
      <w:r w:rsidRPr="00CF158F">
        <w:tab/>
        <w:t>(a)</w:t>
      </w:r>
      <w:r w:rsidRPr="00CF158F">
        <w:tab/>
        <w:t>commercial medicinal cannabis licence;</w:t>
      </w:r>
    </w:p>
    <w:p w14:paraId="6F96356F" w14:textId="77777777" w:rsidR="00873E9C" w:rsidRPr="00CF158F" w:rsidRDefault="00873E9C" w:rsidP="00873E9C">
      <w:pPr>
        <w:pStyle w:val="paragraph"/>
      </w:pPr>
      <w:r w:rsidRPr="00CF158F">
        <w:tab/>
        <w:t>(b)</w:t>
      </w:r>
      <w:r w:rsidRPr="00CF158F">
        <w:tab/>
        <w:t>non</w:t>
      </w:r>
      <w:r w:rsidR="00CF158F">
        <w:noBreakHyphen/>
      </w:r>
      <w:r w:rsidRPr="00CF158F">
        <w:t>commercial medicinal cannabis licence.</w:t>
      </w:r>
    </w:p>
    <w:p w14:paraId="708CD8BC" w14:textId="77777777" w:rsidR="00B44BFD" w:rsidRPr="00CF158F" w:rsidRDefault="00B44BFD" w:rsidP="00B44BFD">
      <w:pPr>
        <w:pStyle w:val="ItemHead"/>
      </w:pPr>
      <w:bookmarkStart w:id="12" w:name="_Hlk87261694"/>
      <w:r w:rsidRPr="00CF158F">
        <w:t>6  Subsection 5(2)</w:t>
      </w:r>
    </w:p>
    <w:p w14:paraId="66639669" w14:textId="77777777" w:rsidR="00B44BFD" w:rsidRPr="00CF158F" w:rsidRDefault="00B44BFD" w:rsidP="00B44BFD">
      <w:pPr>
        <w:pStyle w:val="Item"/>
      </w:pPr>
      <w:r w:rsidRPr="00CF158F">
        <w:t>Repeal the section, substitute:</w:t>
      </w:r>
    </w:p>
    <w:p w14:paraId="158E2C90" w14:textId="77777777" w:rsidR="00BA7DE2" w:rsidRPr="00CF158F" w:rsidRDefault="00B44BFD" w:rsidP="00B44BFD">
      <w:pPr>
        <w:pStyle w:val="subsection"/>
      </w:pPr>
      <w:r w:rsidRPr="00CF158F">
        <w:tab/>
        <w:t>(2)</w:t>
      </w:r>
      <w:r w:rsidRPr="00CF158F">
        <w:tab/>
        <w:t xml:space="preserve">The period (the </w:t>
      </w:r>
      <w:r w:rsidRPr="00CF158F">
        <w:rPr>
          <w:b/>
          <w:i/>
        </w:rPr>
        <w:t>licence year</w:t>
      </w:r>
      <w:r w:rsidRPr="00CF158F">
        <w:t>)</w:t>
      </w:r>
      <w:r w:rsidR="002F40BD" w:rsidRPr="00CF158F">
        <w:t xml:space="preserve"> </w:t>
      </w:r>
      <w:r w:rsidR="00C25755" w:rsidRPr="00CF158F">
        <w:t xml:space="preserve">for a licence </w:t>
      </w:r>
      <w:r w:rsidRPr="00CF158F">
        <w:t>is</w:t>
      </w:r>
      <w:r w:rsidR="00BA7DE2" w:rsidRPr="00CF158F">
        <w:t>:</w:t>
      </w:r>
    </w:p>
    <w:p w14:paraId="0A5051CE" w14:textId="77777777" w:rsidR="00D32221" w:rsidRPr="00CF158F" w:rsidRDefault="002F40BD" w:rsidP="002421F4">
      <w:pPr>
        <w:pStyle w:val="paragraph"/>
        <w:rPr>
          <w:i/>
        </w:rPr>
      </w:pPr>
      <w:r w:rsidRPr="00CF158F">
        <w:tab/>
      </w:r>
      <w:r w:rsidR="00D32221" w:rsidRPr="00CF158F">
        <w:t>(a)</w:t>
      </w:r>
      <w:r w:rsidR="00D32221" w:rsidRPr="00CF158F">
        <w:tab/>
      </w:r>
      <w:r w:rsidR="006B2BC2" w:rsidRPr="00CF158F">
        <w:t xml:space="preserve">if the </w:t>
      </w:r>
      <w:r w:rsidR="00D32221" w:rsidRPr="00CF158F">
        <w:t xml:space="preserve">licence was preserved by </w:t>
      </w:r>
      <w:r w:rsidR="00B95C9D" w:rsidRPr="00CF158F">
        <w:t>item 2</w:t>
      </w:r>
      <w:r w:rsidR="00D32221" w:rsidRPr="00CF158F">
        <w:t xml:space="preserve"> of </w:t>
      </w:r>
      <w:r w:rsidR="00B95C9D" w:rsidRPr="00CF158F">
        <w:t>Schedule 2</w:t>
      </w:r>
      <w:r w:rsidR="00D32221" w:rsidRPr="00CF158F">
        <w:t xml:space="preserve"> to the </w:t>
      </w:r>
      <w:r w:rsidR="00D32221" w:rsidRPr="00CF158F">
        <w:rPr>
          <w:i/>
        </w:rPr>
        <w:t>Narcotic Drugs Amendment (Medicinal Cannabis) Act 2021</w:t>
      </w:r>
      <w:r w:rsidR="006B2BC2" w:rsidRPr="00CF158F">
        <w:t>—</w:t>
      </w:r>
      <w:r w:rsidR="00D32221" w:rsidRPr="00CF158F">
        <w:t>12 months starting on:</w:t>
      </w:r>
    </w:p>
    <w:p w14:paraId="465EF5DF" w14:textId="77777777" w:rsidR="00D32221" w:rsidRPr="00CF158F" w:rsidRDefault="00D32221" w:rsidP="00D32221">
      <w:pPr>
        <w:pStyle w:val="paragraphsub"/>
      </w:pPr>
      <w:r w:rsidRPr="00CF158F">
        <w:t xml:space="preserve"> </w:t>
      </w:r>
      <w:r w:rsidRPr="00CF158F">
        <w:tab/>
        <w:t>(</w:t>
      </w:r>
      <w:proofErr w:type="spellStart"/>
      <w:r w:rsidRPr="00CF158F">
        <w:t>i</w:t>
      </w:r>
      <w:proofErr w:type="spellEnd"/>
      <w:r w:rsidRPr="00CF158F">
        <w:t>)</w:t>
      </w:r>
      <w:r w:rsidRPr="00CF158F">
        <w:tab/>
        <w:t>the day the licence came into force; or</w:t>
      </w:r>
    </w:p>
    <w:p w14:paraId="440B4208" w14:textId="77777777" w:rsidR="00D32221" w:rsidRPr="00CF158F" w:rsidRDefault="00D32221" w:rsidP="00D32221">
      <w:pPr>
        <w:pStyle w:val="paragraphsub"/>
      </w:pPr>
      <w:r w:rsidRPr="00CF158F">
        <w:tab/>
        <w:t>(ii)</w:t>
      </w:r>
      <w:r w:rsidRPr="00CF158F">
        <w:tab/>
        <w:t xml:space="preserve">a later anniversary of the day mentioned in </w:t>
      </w:r>
      <w:r w:rsidR="00B95C9D" w:rsidRPr="00CF158F">
        <w:t>subparagraph (</w:t>
      </w:r>
      <w:proofErr w:type="spellStart"/>
      <w:r w:rsidRPr="00CF158F">
        <w:t>i</w:t>
      </w:r>
      <w:proofErr w:type="spellEnd"/>
      <w:r w:rsidRPr="00CF158F">
        <w:t>)</w:t>
      </w:r>
      <w:r w:rsidR="00530E73" w:rsidRPr="00CF158F">
        <w:t xml:space="preserve"> of this paragraph</w:t>
      </w:r>
      <w:r w:rsidRPr="00CF158F">
        <w:t>; or</w:t>
      </w:r>
    </w:p>
    <w:p w14:paraId="7EF0F476" w14:textId="77777777" w:rsidR="00F614E8" w:rsidRPr="00CF158F" w:rsidRDefault="00D32221" w:rsidP="002421F4">
      <w:pPr>
        <w:pStyle w:val="paragraph"/>
      </w:pPr>
      <w:r w:rsidRPr="00CF158F">
        <w:tab/>
      </w:r>
      <w:r w:rsidR="00BA7DE2" w:rsidRPr="00CF158F">
        <w:t>(</w:t>
      </w:r>
      <w:r w:rsidRPr="00CF158F">
        <w:t>b</w:t>
      </w:r>
      <w:r w:rsidR="00BA7DE2" w:rsidRPr="00CF158F">
        <w:t>)</w:t>
      </w:r>
      <w:r w:rsidR="00BA7DE2" w:rsidRPr="00CF158F">
        <w:tab/>
      </w:r>
      <w:r w:rsidR="006B2BC2" w:rsidRPr="00CF158F">
        <w:t xml:space="preserve">if the licence </w:t>
      </w:r>
      <w:r w:rsidR="00BA7DE2" w:rsidRPr="00CF158F">
        <w:t xml:space="preserve">was converted from multiple licences (the </w:t>
      </w:r>
      <w:r w:rsidR="00BA7DE2" w:rsidRPr="00CF158F">
        <w:rPr>
          <w:b/>
          <w:i/>
        </w:rPr>
        <w:t>original licences</w:t>
      </w:r>
      <w:r w:rsidR="00BA7DE2" w:rsidRPr="00CF158F">
        <w:t xml:space="preserve">) into a single licence by </w:t>
      </w:r>
      <w:r w:rsidR="00B95C9D" w:rsidRPr="00CF158F">
        <w:t>item 3</w:t>
      </w:r>
      <w:r w:rsidR="00BA7DE2" w:rsidRPr="00CF158F">
        <w:t xml:space="preserve"> of </w:t>
      </w:r>
      <w:r w:rsidR="00B95C9D" w:rsidRPr="00CF158F">
        <w:t>Schedule 2</w:t>
      </w:r>
      <w:r w:rsidR="00BA7DE2" w:rsidRPr="00CF158F">
        <w:t xml:space="preserve"> to the </w:t>
      </w:r>
      <w:r w:rsidR="00BA7DE2" w:rsidRPr="00CF158F">
        <w:rPr>
          <w:i/>
        </w:rPr>
        <w:t>Narcotic Drugs Amendment (Medicinal Cannabis) Act 2021</w:t>
      </w:r>
      <w:r w:rsidR="0059501A" w:rsidRPr="00CF158F">
        <w:t>:</w:t>
      </w:r>
    </w:p>
    <w:p w14:paraId="7CDF3E9C" w14:textId="77777777" w:rsidR="009E5015" w:rsidRPr="00CF158F" w:rsidRDefault="00F614E8" w:rsidP="009E5015">
      <w:pPr>
        <w:pStyle w:val="paragraphsub"/>
      </w:pPr>
      <w:r w:rsidRPr="00CF158F">
        <w:tab/>
      </w:r>
      <w:r w:rsidR="00B35BC4" w:rsidRPr="00CF158F">
        <w:t>(</w:t>
      </w:r>
      <w:proofErr w:type="spellStart"/>
      <w:r w:rsidR="00B35BC4" w:rsidRPr="00CF158F">
        <w:t>i</w:t>
      </w:r>
      <w:proofErr w:type="spellEnd"/>
      <w:r w:rsidR="00B35BC4" w:rsidRPr="00CF158F">
        <w:t>)</w:t>
      </w:r>
      <w:r w:rsidR="0059501A" w:rsidRPr="00CF158F">
        <w:tab/>
      </w:r>
      <w:r w:rsidR="00B26F92" w:rsidRPr="00CF158F">
        <w:t xml:space="preserve">12 months ending </w:t>
      </w:r>
      <w:r w:rsidR="00DB5EC0" w:rsidRPr="00CF158F">
        <w:t xml:space="preserve">immediately before </w:t>
      </w:r>
      <w:r w:rsidR="00B26F92" w:rsidRPr="00CF158F">
        <w:t xml:space="preserve">the </w:t>
      </w:r>
      <w:r w:rsidR="006B68F9" w:rsidRPr="00CF158F">
        <w:t xml:space="preserve">earliest </w:t>
      </w:r>
      <w:r w:rsidR="00B26F92" w:rsidRPr="00CF158F">
        <w:t>anniversary day for</w:t>
      </w:r>
      <w:r w:rsidR="00654843" w:rsidRPr="00CF158F">
        <w:t xml:space="preserve"> one of the </w:t>
      </w:r>
      <w:r w:rsidR="00B26F92" w:rsidRPr="00CF158F">
        <w:t>original licence</w:t>
      </w:r>
      <w:r w:rsidR="00654843" w:rsidRPr="00CF158F">
        <w:t>s</w:t>
      </w:r>
      <w:r w:rsidR="00B26F92" w:rsidRPr="00CF158F">
        <w:t xml:space="preserve"> t</w:t>
      </w:r>
      <w:r w:rsidR="005B2670" w:rsidRPr="00CF158F">
        <w:t>o</w:t>
      </w:r>
      <w:r w:rsidR="00B26F92" w:rsidRPr="00CF158F">
        <w:t xml:space="preserve"> occur after the commencement of the </w:t>
      </w:r>
      <w:r w:rsidR="00B26F92" w:rsidRPr="00CF158F">
        <w:rPr>
          <w:i/>
        </w:rPr>
        <w:lastRenderedPageBreak/>
        <w:t xml:space="preserve">Narcotic Drugs </w:t>
      </w:r>
      <w:r w:rsidR="000D28E3" w:rsidRPr="00CF158F">
        <w:rPr>
          <w:i/>
        </w:rPr>
        <w:t>(</w:t>
      </w:r>
      <w:r w:rsidR="00B26F92" w:rsidRPr="00CF158F">
        <w:rPr>
          <w:i/>
        </w:rPr>
        <w:t>Licence Charges</w:t>
      </w:r>
      <w:r w:rsidR="000D28E3" w:rsidRPr="00CF158F">
        <w:rPr>
          <w:i/>
        </w:rPr>
        <w:t>)</w:t>
      </w:r>
      <w:r w:rsidR="00B26F92" w:rsidRPr="00CF158F">
        <w:rPr>
          <w:i/>
        </w:rPr>
        <w:t xml:space="preserve"> Amendment (Medicinal Cannabis Licences) </w:t>
      </w:r>
      <w:r w:rsidR="007A0705" w:rsidRPr="00CF158F">
        <w:rPr>
          <w:i/>
        </w:rPr>
        <w:t>Regulations 2</w:t>
      </w:r>
      <w:r w:rsidR="00B26F92" w:rsidRPr="00CF158F">
        <w:rPr>
          <w:i/>
        </w:rPr>
        <w:t>021</w:t>
      </w:r>
      <w:r w:rsidR="00B26F92" w:rsidRPr="00CF158F">
        <w:t>; o</w:t>
      </w:r>
      <w:r w:rsidR="009E5015" w:rsidRPr="00CF158F">
        <w:t>r</w:t>
      </w:r>
    </w:p>
    <w:p w14:paraId="1B71EEAB" w14:textId="77777777" w:rsidR="003E3BCB" w:rsidRPr="00CF158F" w:rsidRDefault="009E5015" w:rsidP="009E5015">
      <w:pPr>
        <w:pStyle w:val="paragraphsub"/>
      </w:pPr>
      <w:r w:rsidRPr="00CF158F">
        <w:tab/>
      </w:r>
      <w:r w:rsidR="003E3BCB" w:rsidRPr="00CF158F">
        <w:t>(ii)</w:t>
      </w:r>
      <w:r w:rsidR="003E3BCB" w:rsidRPr="00CF158F">
        <w:tab/>
      </w:r>
      <w:r w:rsidR="00457B39" w:rsidRPr="00CF158F">
        <w:t xml:space="preserve">12 months starting on </w:t>
      </w:r>
      <w:r w:rsidR="003E3BCB" w:rsidRPr="00CF158F">
        <w:t xml:space="preserve">a later anniversary of the </w:t>
      </w:r>
      <w:r w:rsidR="00640854" w:rsidRPr="00CF158F">
        <w:t xml:space="preserve">day </w:t>
      </w:r>
      <w:r w:rsidR="003E3BCB" w:rsidRPr="00CF158F">
        <w:t xml:space="preserve">mentioned in </w:t>
      </w:r>
      <w:r w:rsidR="00B95C9D" w:rsidRPr="00CF158F">
        <w:t>subparagraph (</w:t>
      </w:r>
      <w:proofErr w:type="spellStart"/>
      <w:r w:rsidR="003E3BCB" w:rsidRPr="00CF158F">
        <w:t>i</w:t>
      </w:r>
      <w:proofErr w:type="spellEnd"/>
      <w:r w:rsidR="003E3BCB" w:rsidRPr="00CF158F">
        <w:t>)</w:t>
      </w:r>
      <w:r w:rsidR="00530E73" w:rsidRPr="00CF158F">
        <w:t xml:space="preserve"> of this </w:t>
      </w:r>
      <w:r w:rsidR="00C62052" w:rsidRPr="00CF158F">
        <w:t>paragraph</w:t>
      </w:r>
      <w:r w:rsidR="003E3BCB" w:rsidRPr="00CF158F">
        <w:t>; or</w:t>
      </w:r>
    </w:p>
    <w:p w14:paraId="7CDDE3AB" w14:textId="77777777" w:rsidR="003E3BCB" w:rsidRPr="00CF158F" w:rsidRDefault="003E3BCB" w:rsidP="003E3BCB">
      <w:pPr>
        <w:pStyle w:val="paragraph"/>
      </w:pPr>
      <w:r w:rsidRPr="00CF158F">
        <w:tab/>
        <w:t>(c)</w:t>
      </w:r>
      <w:r w:rsidRPr="00CF158F">
        <w:tab/>
      </w:r>
      <w:r w:rsidR="00F144E1" w:rsidRPr="00CF158F">
        <w:t>otherwise</w:t>
      </w:r>
      <w:r w:rsidRPr="00CF158F">
        <w:t>—12 months starting on:</w:t>
      </w:r>
    </w:p>
    <w:p w14:paraId="6774173F" w14:textId="77777777" w:rsidR="003E3BCB" w:rsidRPr="00CF158F" w:rsidRDefault="003E3BCB" w:rsidP="003E3BCB">
      <w:pPr>
        <w:pStyle w:val="paragraphsub"/>
      </w:pPr>
      <w:r w:rsidRPr="00CF158F">
        <w:tab/>
        <w:t>(</w:t>
      </w:r>
      <w:proofErr w:type="spellStart"/>
      <w:r w:rsidRPr="00CF158F">
        <w:t>i</w:t>
      </w:r>
      <w:proofErr w:type="spellEnd"/>
      <w:r w:rsidRPr="00CF158F">
        <w:t>)</w:t>
      </w:r>
      <w:r w:rsidRPr="00CF158F">
        <w:tab/>
        <w:t>the day the licence comes into force; or</w:t>
      </w:r>
    </w:p>
    <w:p w14:paraId="6BACBD1A" w14:textId="77777777" w:rsidR="00B26F92" w:rsidRPr="00CF158F" w:rsidRDefault="003E3BCB" w:rsidP="00B35BC4">
      <w:pPr>
        <w:pStyle w:val="paragraphsub"/>
      </w:pPr>
      <w:r w:rsidRPr="00CF158F">
        <w:tab/>
        <w:t>(ii)</w:t>
      </w:r>
      <w:r w:rsidRPr="00CF158F">
        <w:tab/>
        <w:t xml:space="preserve">a later anniversary of the day mentioned in </w:t>
      </w:r>
      <w:r w:rsidR="00B95C9D" w:rsidRPr="00CF158F">
        <w:t>subparagraph (</w:t>
      </w:r>
      <w:proofErr w:type="spellStart"/>
      <w:r w:rsidRPr="00CF158F">
        <w:t>i</w:t>
      </w:r>
      <w:proofErr w:type="spellEnd"/>
      <w:r w:rsidRPr="00CF158F">
        <w:t>).</w:t>
      </w:r>
    </w:p>
    <w:p w14:paraId="5CDF79E4" w14:textId="77777777" w:rsidR="009E5015" w:rsidRPr="00CF158F" w:rsidRDefault="003E3BCB" w:rsidP="009E5015">
      <w:pPr>
        <w:pStyle w:val="subsection"/>
      </w:pPr>
      <w:r w:rsidRPr="00CF158F">
        <w:tab/>
        <w:t>(3)</w:t>
      </w:r>
      <w:r w:rsidRPr="00CF158F">
        <w:tab/>
        <w:t xml:space="preserve">For the purposes of </w:t>
      </w:r>
      <w:r w:rsidR="00B95C9D" w:rsidRPr="00CF158F">
        <w:t>subparagraph (</w:t>
      </w:r>
      <w:r w:rsidRPr="00CF158F">
        <w:t>2)(b)(</w:t>
      </w:r>
      <w:proofErr w:type="spellStart"/>
      <w:r w:rsidRPr="00CF158F">
        <w:t>i</w:t>
      </w:r>
      <w:proofErr w:type="spellEnd"/>
      <w:r w:rsidRPr="00CF158F">
        <w:t xml:space="preserve">), the </w:t>
      </w:r>
      <w:r w:rsidRPr="00CF158F">
        <w:rPr>
          <w:b/>
          <w:i/>
        </w:rPr>
        <w:t>a</w:t>
      </w:r>
      <w:r w:rsidR="00B26F92" w:rsidRPr="00CF158F">
        <w:rPr>
          <w:b/>
          <w:i/>
        </w:rPr>
        <w:t>nniversary day</w:t>
      </w:r>
      <w:r w:rsidR="00B26F92" w:rsidRPr="00CF158F">
        <w:t xml:space="preserve"> for an original</w:t>
      </w:r>
      <w:r w:rsidRPr="00CF158F">
        <w:t xml:space="preserve"> </w:t>
      </w:r>
      <w:r w:rsidR="00B26F92" w:rsidRPr="00CF158F">
        <w:t>licence means the day</w:t>
      </w:r>
      <w:r w:rsidR="0004414D" w:rsidRPr="00CF158F">
        <w:t xml:space="preserve"> immediately after </w:t>
      </w:r>
      <w:r w:rsidR="009E5015" w:rsidRPr="00CF158F">
        <w:t xml:space="preserve">the last day of </w:t>
      </w:r>
      <w:r w:rsidR="0029602C" w:rsidRPr="00CF158F">
        <w:t>a</w:t>
      </w:r>
      <w:r w:rsidR="009E5015" w:rsidRPr="00CF158F">
        <w:t xml:space="preserve"> licence year for th</w:t>
      </w:r>
      <w:r w:rsidR="0025572C" w:rsidRPr="00CF158F">
        <w:t>at</w:t>
      </w:r>
      <w:r w:rsidR="009E5015" w:rsidRPr="00CF158F">
        <w:t xml:space="preserve"> licence</w:t>
      </w:r>
      <w:r w:rsidR="00530E73" w:rsidRPr="00CF158F">
        <w:t>,</w:t>
      </w:r>
      <w:r w:rsidR="009E5015" w:rsidRPr="00CF158F">
        <w:t xml:space="preserve"> had:</w:t>
      </w:r>
    </w:p>
    <w:p w14:paraId="04540BF4" w14:textId="77777777" w:rsidR="009A364F" w:rsidRPr="00CF158F" w:rsidRDefault="00B26F92" w:rsidP="009E5015">
      <w:pPr>
        <w:pStyle w:val="paragraph"/>
      </w:pPr>
      <w:r w:rsidRPr="00CF158F">
        <w:tab/>
        <w:t>(a)</w:t>
      </w:r>
      <w:r w:rsidRPr="00CF158F">
        <w:tab/>
      </w:r>
      <w:r w:rsidR="009A364F" w:rsidRPr="00CF158F">
        <w:t>the licence year</w:t>
      </w:r>
      <w:r w:rsidR="00691EE6" w:rsidRPr="00CF158F">
        <w:t xml:space="preserve"> </w:t>
      </w:r>
      <w:r w:rsidR="009A364F" w:rsidRPr="00CF158F">
        <w:t xml:space="preserve">been determined under </w:t>
      </w:r>
      <w:r w:rsidR="00B95C9D" w:rsidRPr="00CF158F">
        <w:t>subsection 5</w:t>
      </w:r>
      <w:r w:rsidR="009A364F" w:rsidRPr="00CF158F">
        <w:t xml:space="preserve">(2) of this instrument as in force before the commencement of the </w:t>
      </w:r>
      <w:r w:rsidR="009A364F" w:rsidRPr="00CF158F">
        <w:rPr>
          <w:i/>
        </w:rPr>
        <w:t xml:space="preserve">Narcotic Drugs </w:t>
      </w:r>
      <w:r w:rsidR="000D28E3" w:rsidRPr="00CF158F">
        <w:rPr>
          <w:i/>
        </w:rPr>
        <w:t>(</w:t>
      </w:r>
      <w:r w:rsidR="009A364F" w:rsidRPr="00CF158F">
        <w:rPr>
          <w:i/>
        </w:rPr>
        <w:t>Licence Charges</w:t>
      </w:r>
      <w:r w:rsidR="000D28E3" w:rsidRPr="00CF158F">
        <w:rPr>
          <w:i/>
        </w:rPr>
        <w:t>)</w:t>
      </w:r>
      <w:r w:rsidR="009A364F" w:rsidRPr="00CF158F">
        <w:rPr>
          <w:i/>
        </w:rPr>
        <w:t xml:space="preserve"> Amendment (Medicinal Cannabis Licences) </w:t>
      </w:r>
      <w:r w:rsidR="007A0705" w:rsidRPr="00CF158F">
        <w:rPr>
          <w:i/>
        </w:rPr>
        <w:t>Regulations 2</w:t>
      </w:r>
      <w:r w:rsidR="009A364F" w:rsidRPr="00CF158F">
        <w:rPr>
          <w:i/>
        </w:rPr>
        <w:t>021</w:t>
      </w:r>
      <w:r w:rsidR="009A364F" w:rsidRPr="00CF158F">
        <w:t>;</w:t>
      </w:r>
      <w:r w:rsidR="00691EE6" w:rsidRPr="00CF158F">
        <w:t xml:space="preserve"> and</w:t>
      </w:r>
    </w:p>
    <w:p w14:paraId="275B473D" w14:textId="77777777" w:rsidR="00B26F92" w:rsidRPr="00CF158F" w:rsidRDefault="009A364F" w:rsidP="009A364F">
      <w:pPr>
        <w:pStyle w:val="paragraph"/>
      </w:pPr>
      <w:r w:rsidRPr="00CF158F">
        <w:tab/>
        <w:t>(b)</w:t>
      </w:r>
      <w:r w:rsidRPr="00CF158F">
        <w:tab/>
      </w:r>
      <w:r w:rsidR="00B26F92" w:rsidRPr="00CF158F">
        <w:t>the licence</w:t>
      </w:r>
      <w:r w:rsidR="00F144E1" w:rsidRPr="00CF158F">
        <w:t xml:space="preserve"> </w:t>
      </w:r>
      <w:r w:rsidR="00B26F92" w:rsidRPr="00CF158F">
        <w:t xml:space="preserve">not been converted under </w:t>
      </w:r>
      <w:r w:rsidR="00B95C9D" w:rsidRPr="00CF158F">
        <w:t>item 3</w:t>
      </w:r>
      <w:r w:rsidR="00B26F92" w:rsidRPr="00CF158F">
        <w:t xml:space="preserve"> of </w:t>
      </w:r>
      <w:r w:rsidR="00B95C9D" w:rsidRPr="00CF158F">
        <w:t>Schedule 2</w:t>
      </w:r>
      <w:r w:rsidR="00B26F92" w:rsidRPr="00CF158F">
        <w:t xml:space="preserve"> to the </w:t>
      </w:r>
      <w:r w:rsidR="00B26F92" w:rsidRPr="00CF158F">
        <w:rPr>
          <w:i/>
        </w:rPr>
        <w:t>Narcotic Drugs Amendment (Medicinal Cannabis) Act 2021</w:t>
      </w:r>
      <w:r w:rsidRPr="00CF158F">
        <w:t>.</w:t>
      </w:r>
    </w:p>
    <w:bookmarkEnd w:id="12"/>
    <w:p w14:paraId="73C8C074" w14:textId="77777777" w:rsidR="00B44BFD" w:rsidRPr="00CF158F" w:rsidRDefault="00B44BFD" w:rsidP="00B44BFD">
      <w:pPr>
        <w:pStyle w:val="ItemHead"/>
      </w:pPr>
      <w:r w:rsidRPr="00CF158F">
        <w:t>7  Paragraphs 6(1)(a) to (e)</w:t>
      </w:r>
    </w:p>
    <w:p w14:paraId="778C2569" w14:textId="77777777" w:rsidR="004F69DB" w:rsidRPr="00CF158F" w:rsidRDefault="004F69DB" w:rsidP="004F69DB">
      <w:pPr>
        <w:pStyle w:val="Item"/>
      </w:pPr>
      <w:r w:rsidRPr="00CF158F">
        <w:t>Repeal the paragraphs, substitute:</w:t>
      </w:r>
    </w:p>
    <w:p w14:paraId="56843656" w14:textId="77777777" w:rsidR="004F69DB" w:rsidRPr="00CF158F" w:rsidRDefault="004F69DB" w:rsidP="004F69DB">
      <w:pPr>
        <w:pStyle w:val="paragraph"/>
      </w:pPr>
      <w:r w:rsidRPr="00CF158F">
        <w:tab/>
        <w:t>(a)</w:t>
      </w:r>
      <w:r w:rsidRPr="00CF158F">
        <w:tab/>
        <w:t>commercial medicinal cannabis licence;</w:t>
      </w:r>
    </w:p>
    <w:p w14:paraId="29257190" w14:textId="77777777" w:rsidR="004F69DB" w:rsidRPr="00CF158F" w:rsidRDefault="004F69DB" w:rsidP="004F69DB">
      <w:pPr>
        <w:pStyle w:val="paragraph"/>
      </w:pPr>
      <w:r w:rsidRPr="00CF158F">
        <w:tab/>
        <w:t>(b)</w:t>
      </w:r>
      <w:r w:rsidRPr="00CF158F">
        <w:tab/>
        <w:t>non</w:t>
      </w:r>
      <w:r w:rsidR="00CF158F">
        <w:noBreakHyphen/>
      </w:r>
      <w:r w:rsidRPr="00CF158F">
        <w:t>commercial medicinal cannabis licence.</w:t>
      </w:r>
    </w:p>
    <w:p w14:paraId="1C825F81" w14:textId="77777777" w:rsidR="004B0F2E" w:rsidRPr="00CF158F" w:rsidRDefault="004B0F2E" w:rsidP="004B0F2E">
      <w:pPr>
        <w:pStyle w:val="ItemHead"/>
      </w:pPr>
      <w:r w:rsidRPr="00CF158F">
        <w:t>8  Subsection 6(2)</w:t>
      </w:r>
    </w:p>
    <w:p w14:paraId="5096A88F" w14:textId="77777777" w:rsidR="004B0F2E" w:rsidRPr="00CF158F" w:rsidRDefault="004B0F2E" w:rsidP="004B0F2E">
      <w:pPr>
        <w:pStyle w:val="Item"/>
      </w:pPr>
      <w:r w:rsidRPr="00CF158F">
        <w:t>Omit “and (6)”, substitute “, (6) and (7)”.</w:t>
      </w:r>
    </w:p>
    <w:p w14:paraId="3ECD67D7" w14:textId="77777777" w:rsidR="00011AB6" w:rsidRPr="00CF158F" w:rsidRDefault="00D6469A" w:rsidP="00873E9C">
      <w:pPr>
        <w:pStyle w:val="ItemHead"/>
      </w:pPr>
      <w:r w:rsidRPr="00CF158F">
        <w:t>9</w:t>
      </w:r>
      <w:r w:rsidR="00873E9C" w:rsidRPr="00CF158F">
        <w:t xml:space="preserve">  </w:t>
      </w:r>
      <w:r w:rsidR="00F1340B" w:rsidRPr="00CF158F">
        <w:t>Subsections 6</w:t>
      </w:r>
      <w:r w:rsidR="00873E9C" w:rsidRPr="00CF158F">
        <w:t>(5)</w:t>
      </w:r>
      <w:r w:rsidR="001F5E93" w:rsidRPr="00CF158F">
        <w:t xml:space="preserve"> and (6)</w:t>
      </w:r>
    </w:p>
    <w:p w14:paraId="6915808A" w14:textId="77777777" w:rsidR="00011AB6" w:rsidRPr="00CF158F" w:rsidRDefault="00011AB6" w:rsidP="00011AB6">
      <w:pPr>
        <w:pStyle w:val="Item"/>
      </w:pPr>
      <w:r w:rsidRPr="00CF158F">
        <w:t>Repeal the subsection</w:t>
      </w:r>
      <w:r w:rsidR="001F5E93" w:rsidRPr="00CF158F">
        <w:t>s</w:t>
      </w:r>
      <w:r w:rsidRPr="00CF158F">
        <w:t>, substitute:</w:t>
      </w:r>
    </w:p>
    <w:p w14:paraId="78F11B60" w14:textId="77777777" w:rsidR="00AA0604" w:rsidRPr="00CF158F" w:rsidRDefault="00AA0604" w:rsidP="00AA0604">
      <w:pPr>
        <w:pStyle w:val="SubsectionHead"/>
      </w:pPr>
      <w:r w:rsidRPr="00CF158F">
        <w:t>Limit on charge on non</w:t>
      </w:r>
      <w:r w:rsidR="00CF158F">
        <w:noBreakHyphen/>
      </w:r>
      <w:r w:rsidRPr="00CF158F">
        <w:t>commercial medicinal cannabis licences</w:t>
      </w:r>
    </w:p>
    <w:p w14:paraId="54B42BA2" w14:textId="77777777" w:rsidR="00011AB6" w:rsidRPr="00CF158F" w:rsidRDefault="00AA0604" w:rsidP="00011AB6">
      <w:pPr>
        <w:pStyle w:val="subsection"/>
      </w:pPr>
      <w:r w:rsidRPr="00CF158F">
        <w:tab/>
      </w:r>
      <w:r w:rsidR="00011AB6" w:rsidRPr="00CF158F">
        <w:t>(5)</w:t>
      </w:r>
      <w:r w:rsidR="00011AB6" w:rsidRPr="00CF158F">
        <w:tab/>
      </w:r>
      <w:r w:rsidR="00F1340B" w:rsidRPr="00CF158F">
        <w:t>Paragraph (</w:t>
      </w:r>
      <w:r w:rsidR="00011AB6" w:rsidRPr="00CF158F">
        <w:t>2)(a) applies to charge on a non</w:t>
      </w:r>
      <w:r w:rsidR="00CF158F">
        <w:noBreakHyphen/>
      </w:r>
      <w:r w:rsidR="00011AB6" w:rsidRPr="00CF158F">
        <w:t>commercial medicinal cannabis licence only for the licence year starting on the day the licence comes into force.</w:t>
      </w:r>
    </w:p>
    <w:p w14:paraId="1EFAC623" w14:textId="77777777" w:rsidR="001B3A16" w:rsidRPr="00CF158F" w:rsidRDefault="00011AB6" w:rsidP="001B3A16">
      <w:pPr>
        <w:pStyle w:val="subsection"/>
      </w:pPr>
      <w:r w:rsidRPr="00CF158F">
        <w:tab/>
        <w:t>(6)</w:t>
      </w:r>
      <w:r w:rsidRPr="00CF158F">
        <w:tab/>
      </w:r>
      <w:r w:rsidR="00F1340B" w:rsidRPr="00CF158F">
        <w:t>Paragraph (</w:t>
      </w:r>
      <w:r w:rsidRPr="00CF158F">
        <w:t>2)(b) applies to charge on a non</w:t>
      </w:r>
      <w:r w:rsidR="00CF158F">
        <w:noBreakHyphen/>
      </w:r>
      <w:r w:rsidRPr="00CF158F">
        <w:t>commercial medicinal cannabis licence only for the first licence year during which one or more permits granted to the holder of the licence and relating to an activity that is authorised by the licence are in force.</w:t>
      </w:r>
    </w:p>
    <w:p w14:paraId="158FEFDA" w14:textId="77777777" w:rsidR="00F67533" w:rsidRPr="00CF158F" w:rsidRDefault="00F67533" w:rsidP="00F67533">
      <w:pPr>
        <w:pStyle w:val="SubsectionHead"/>
      </w:pPr>
      <w:r w:rsidRPr="00CF158F">
        <w:t>Limit on charge on commercial medicinal cannabis licences that were converted from multiple licences</w:t>
      </w:r>
    </w:p>
    <w:p w14:paraId="4DF14E71" w14:textId="77777777" w:rsidR="00F67533" w:rsidRPr="00CF158F" w:rsidRDefault="00F67533" w:rsidP="00F67533">
      <w:pPr>
        <w:pStyle w:val="subsection"/>
      </w:pPr>
      <w:r w:rsidRPr="00CF158F">
        <w:tab/>
        <w:t>(7)</w:t>
      </w:r>
      <w:r w:rsidRPr="00CF158F">
        <w:tab/>
        <w:t>If:</w:t>
      </w:r>
    </w:p>
    <w:p w14:paraId="3D5B337F" w14:textId="77777777" w:rsidR="00F67533" w:rsidRPr="00CF158F" w:rsidRDefault="00F67533" w:rsidP="00F67533">
      <w:pPr>
        <w:pStyle w:val="paragraph"/>
      </w:pPr>
      <w:r w:rsidRPr="00CF158F">
        <w:tab/>
        <w:t>(a)</w:t>
      </w:r>
      <w:r w:rsidRPr="00CF158F">
        <w:tab/>
        <w:t xml:space="preserve">a </w:t>
      </w:r>
      <w:r w:rsidR="00404F3A" w:rsidRPr="00CF158F">
        <w:t xml:space="preserve">commercial medicinal cannabis licence </w:t>
      </w:r>
      <w:r w:rsidR="001323CE" w:rsidRPr="00CF158F">
        <w:t>was</w:t>
      </w:r>
      <w:r w:rsidRPr="00CF158F">
        <w:t xml:space="preserve"> converted from multiple licences (the </w:t>
      </w:r>
      <w:r w:rsidRPr="00CF158F">
        <w:rPr>
          <w:b/>
          <w:i/>
        </w:rPr>
        <w:t>original licences</w:t>
      </w:r>
      <w:r w:rsidRPr="00CF158F">
        <w:t xml:space="preserve">) into a single licence by item 3 of Schedule 2 to the </w:t>
      </w:r>
      <w:r w:rsidRPr="00CF158F">
        <w:rPr>
          <w:i/>
        </w:rPr>
        <w:t>Narcotic Drugs Amendment (Medicinal Cannabis) Act 2021</w:t>
      </w:r>
      <w:r w:rsidRPr="00CF158F">
        <w:t>; and</w:t>
      </w:r>
    </w:p>
    <w:p w14:paraId="6ED35EEF" w14:textId="77777777" w:rsidR="00627372" w:rsidRPr="00CF158F" w:rsidRDefault="00627372" w:rsidP="00627372">
      <w:pPr>
        <w:pStyle w:val="paragraph"/>
      </w:pPr>
      <w:r w:rsidRPr="00CF158F">
        <w:tab/>
        <w:t>(b)</w:t>
      </w:r>
      <w:r w:rsidRPr="00CF158F">
        <w:tab/>
        <w:t>an amount of charge mentioned in paragraph (2)(b)</w:t>
      </w:r>
      <w:r w:rsidR="00530E73" w:rsidRPr="00CF158F">
        <w:t xml:space="preserve"> of this section</w:t>
      </w:r>
      <w:r w:rsidRPr="00CF158F">
        <w:t xml:space="preserve"> </w:t>
      </w:r>
      <w:r w:rsidR="006B68F9" w:rsidRPr="00CF158F">
        <w:t>applie</w:t>
      </w:r>
      <w:r w:rsidR="00833AB6" w:rsidRPr="00CF158F">
        <w:t xml:space="preserve">d </w:t>
      </w:r>
      <w:r w:rsidR="006B68F9" w:rsidRPr="00CF158F">
        <w:t xml:space="preserve">and </w:t>
      </w:r>
      <w:r w:rsidR="001323CE" w:rsidRPr="00CF158F">
        <w:t>was</w:t>
      </w:r>
      <w:r w:rsidR="006B68F9" w:rsidRPr="00CF158F">
        <w:t xml:space="preserve"> payable </w:t>
      </w:r>
      <w:r w:rsidR="000C7617" w:rsidRPr="00CF158F">
        <w:t xml:space="preserve">by </w:t>
      </w:r>
      <w:r w:rsidRPr="00CF158F">
        <w:t xml:space="preserve">the licence holder in relation to one or more of the original licences during the period </w:t>
      </w:r>
      <w:r w:rsidR="00F05B27" w:rsidRPr="00CF158F">
        <w:t xml:space="preserve">beginning on </w:t>
      </w:r>
      <w:r w:rsidRPr="00CF158F">
        <w:t>1 July 2021 and</w:t>
      </w:r>
      <w:r w:rsidR="00F05B27" w:rsidRPr="00CF158F">
        <w:t xml:space="preserve"> ending on the day before this subsection commence</w:t>
      </w:r>
      <w:r w:rsidR="001F1B7A" w:rsidRPr="00CF158F">
        <w:t>d</w:t>
      </w:r>
      <w:r w:rsidRPr="00CF158F">
        <w:t>; and</w:t>
      </w:r>
    </w:p>
    <w:p w14:paraId="3DEDE1D3" w14:textId="77777777" w:rsidR="00F67533" w:rsidRPr="00CF158F" w:rsidRDefault="00BA02CE" w:rsidP="00627372">
      <w:pPr>
        <w:pStyle w:val="paragraph"/>
      </w:pPr>
      <w:r w:rsidRPr="00CF158F">
        <w:lastRenderedPageBreak/>
        <w:tab/>
      </w:r>
      <w:r w:rsidR="00F67533" w:rsidRPr="00CF158F">
        <w:t>(c)</w:t>
      </w:r>
      <w:r w:rsidR="00F67533" w:rsidRPr="00CF158F">
        <w:tab/>
        <w:t>the anniversary day referred to in subparagraph 5(2)(b)(</w:t>
      </w:r>
      <w:proofErr w:type="spellStart"/>
      <w:r w:rsidR="00F67533" w:rsidRPr="00CF158F">
        <w:t>i</w:t>
      </w:r>
      <w:proofErr w:type="spellEnd"/>
      <w:r w:rsidR="00F67533" w:rsidRPr="00CF158F">
        <w:t>)</w:t>
      </w:r>
      <w:r w:rsidR="00530E73" w:rsidRPr="00CF158F">
        <w:t xml:space="preserve"> </w:t>
      </w:r>
      <w:r w:rsidR="00F67533" w:rsidRPr="00CF158F">
        <w:t>that applies in relation to the licence occurs before 1 July 2022;</w:t>
      </w:r>
    </w:p>
    <w:p w14:paraId="69FD1DD0" w14:textId="77777777" w:rsidR="00F67533" w:rsidRPr="00CF158F" w:rsidRDefault="00EB3951" w:rsidP="006B68F9">
      <w:pPr>
        <w:pStyle w:val="subsection2"/>
      </w:pPr>
      <w:r w:rsidRPr="00CF158F">
        <w:t>t</w:t>
      </w:r>
      <w:r w:rsidR="00F67533" w:rsidRPr="00CF158F">
        <w:t>he</w:t>
      </w:r>
      <w:r w:rsidR="006B68F9" w:rsidRPr="00CF158F">
        <w:t>n</w:t>
      </w:r>
      <w:r w:rsidR="00833AB6" w:rsidRPr="00CF158F">
        <w:t>,</w:t>
      </w:r>
      <w:r w:rsidR="00F67533" w:rsidRPr="00CF158F">
        <w:t xml:space="preserve"> </w:t>
      </w:r>
      <w:r w:rsidR="0029602C" w:rsidRPr="00CF158F">
        <w:t xml:space="preserve">after </w:t>
      </w:r>
      <w:r w:rsidR="00A6552F" w:rsidRPr="00CF158F">
        <w:t xml:space="preserve">the </w:t>
      </w:r>
      <w:r w:rsidR="0029602C" w:rsidRPr="00CF158F">
        <w:t>commencement of this subsection</w:t>
      </w:r>
      <w:r w:rsidR="006B68F9" w:rsidRPr="00CF158F">
        <w:t>, p</w:t>
      </w:r>
      <w:r w:rsidR="00F67533" w:rsidRPr="00CF158F">
        <w:t>aragraph (2)(b)</w:t>
      </w:r>
      <w:r w:rsidR="00530E73" w:rsidRPr="00CF158F">
        <w:t xml:space="preserve"> of this section </w:t>
      </w:r>
      <w:r w:rsidR="00F67533" w:rsidRPr="00CF158F">
        <w:t xml:space="preserve">applies to charge on the commercial medicinal cannabis licence </w:t>
      </w:r>
      <w:r w:rsidR="00050543" w:rsidRPr="00CF158F">
        <w:t>for</w:t>
      </w:r>
      <w:r w:rsidR="002F4FA6" w:rsidRPr="00CF158F">
        <w:t xml:space="preserve"> each</w:t>
      </w:r>
      <w:r w:rsidR="00050543" w:rsidRPr="00CF158F">
        <w:t xml:space="preserve"> </w:t>
      </w:r>
      <w:r w:rsidR="00F67533" w:rsidRPr="00CF158F">
        <w:t>licence year that start</w:t>
      </w:r>
      <w:r w:rsidR="002F4FA6" w:rsidRPr="00CF158F">
        <w:t>s</w:t>
      </w:r>
      <w:r w:rsidR="00F67533" w:rsidRPr="00CF158F">
        <w:t xml:space="preserve"> on or after 1 July 2022</w:t>
      </w:r>
      <w:r w:rsidR="006B68F9" w:rsidRPr="00CF158F">
        <w:t>.</w:t>
      </w:r>
    </w:p>
    <w:sectPr w:rsidR="00F67533" w:rsidRPr="00CF158F" w:rsidSect="0005293B">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69503" w14:textId="77777777" w:rsidR="00404F3A" w:rsidRDefault="00404F3A" w:rsidP="0048364F">
      <w:pPr>
        <w:spacing w:line="240" w:lineRule="auto"/>
      </w:pPr>
      <w:r>
        <w:separator/>
      </w:r>
    </w:p>
  </w:endnote>
  <w:endnote w:type="continuationSeparator" w:id="0">
    <w:p w14:paraId="1E19D1D4" w14:textId="77777777" w:rsidR="00404F3A" w:rsidRDefault="00404F3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80BEF" w14:textId="77777777" w:rsidR="00404F3A" w:rsidRPr="0005293B" w:rsidRDefault="0005293B" w:rsidP="0005293B">
    <w:pPr>
      <w:pStyle w:val="Footer"/>
      <w:tabs>
        <w:tab w:val="clear" w:pos="4153"/>
        <w:tab w:val="clear" w:pos="8306"/>
        <w:tab w:val="center" w:pos="4150"/>
        <w:tab w:val="right" w:pos="8307"/>
      </w:tabs>
      <w:spacing w:before="120"/>
      <w:rPr>
        <w:i/>
        <w:sz w:val="18"/>
      </w:rPr>
    </w:pPr>
    <w:r w:rsidRPr="0005293B">
      <w:rPr>
        <w:i/>
        <w:sz w:val="18"/>
      </w:rPr>
      <w:t>OPC64475 -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E3FA0" w14:textId="77777777" w:rsidR="00404F3A" w:rsidRDefault="00404F3A" w:rsidP="00E97334"/>
  <w:p w14:paraId="237B7FE5" w14:textId="77777777" w:rsidR="00404F3A" w:rsidRPr="0005293B" w:rsidRDefault="0005293B" w:rsidP="0005293B">
    <w:pPr>
      <w:rPr>
        <w:rFonts w:cs="Times New Roman"/>
        <w:i/>
        <w:sz w:val="18"/>
      </w:rPr>
    </w:pPr>
    <w:r w:rsidRPr="0005293B">
      <w:rPr>
        <w:rFonts w:cs="Times New Roman"/>
        <w:i/>
        <w:sz w:val="18"/>
      </w:rPr>
      <w:t>OPC64475 -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72226" w14:textId="77777777" w:rsidR="00404F3A" w:rsidRPr="0005293B" w:rsidRDefault="0005293B" w:rsidP="0005293B">
    <w:pPr>
      <w:pStyle w:val="Footer"/>
      <w:tabs>
        <w:tab w:val="clear" w:pos="4153"/>
        <w:tab w:val="clear" w:pos="8306"/>
        <w:tab w:val="center" w:pos="4150"/>
        <w:tab w:val="right" w:pos="8307"/>
      </w:tabs>
      <w:spacing w:before="120"/>
      <w:rPr>
        <w:i/>
        <w:sz w:val="18"/>
      </w:rPr>
    </w:pPr>
    <w:r w:rsidRPr="0005293B">
      <w:rPr>
        <w:i/>
        <w:sz w:val="18"/>
      </w:rPr>
      <w:t>OPC64475 -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598D1" w14:textId="77777777" w:rsidR="00404F3A" w:rsidRPr="00E33C1C" w:rsidRDefault="00404F3A"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04F3A" w14:paraId="20F0BF51" w14:textId="77777777" w:rsidTr="00FD4C56">
      <w:tc>
        <w:tcPr>
          <w:tcW w:w="709" w:type="dxa"/>
          <w:tcBorders>
            <w:top w:val="nil"/>
            <w:left w:val="nil"/>
            <w:bottom w:val="nil"/>
            <w:right w:val="nil"/>
          </w:tcBorders>
        </w:tcPr>
        <w:p w14:paraId="79F46423" w14:textId="77777777" w:rsidR="00404F3A" w:rsidRDefault="00404F3A" w:rsidP="00873E9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FB2873B" w14:textId="24F9D112" w:rsidR="00404F3A" w:rsidRDefault="00404F3A" w:rsidP="00873E9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968F9">
            <w:rPr>
              <w:i/>
              <w:sz w:val="18"/>
            </w:rPr>
            <w:t>Narcotic Drugs (Licence Charges) Amendment (Medicinal Cannabis Licences) Regulations 2021</w:t>
          </w:r>
          <w:r w:rsidRPr="007A1328">
            <w:rPr>
              <w:i/>
              <w:sz w:val="18"/>
            </w:rPr>
            <w:fldChar w:fldCharType="end"/>
          </w:r>
        </w:p>
      </w:tc>
      <w:tc>
        <w:tcPr>
          <w:tcW w:w="1384" w:type="dxa"/>
          <w:tcBorders>
            <w:top w:val="nil"/>
            <w:left w:val="nil"/>
            <w:bottom w:val="nil"/>
            <w:right w:val="nil"/>
          </w:tcBorders>
        </w:tcPr>
        <w:p w14:paraId="6EFAA74A" w14:textId="77777777" w:rsidR="00404F3A" w:rsidRDefault="00404F3A" w:rsidP="00873E9C">
          <w:pPr>
            <w:spacing w:line="0" w:lineRule="atLeast"/>
            <w:jc w:val="right"/>
            <w:rPr>
              <w:sz w:val="18"/>
            </w:rPr>
          </w:pPr>
        </w:p>
      </w:tc>
    </w:tr>
  </w:tbl>
  <w:p w14:paraId="4EE83C99" w14:textId="77777777" w:rsidR="00404F3A" w:rsidRPr="0005293B" w:rsidRDefault="0005293B" w:rsidP="0005293B">
    <w:pPr>
      <w:rPr>
        <w:rFonts w:cs="Times New Roman"/>
        <w:i/>
        <w:sz w:val="18"/>
      </w:rPr>
    </w:pPr>
    <w:r w:rsidRPr="0005293B">
      <w:rPr>
        <w:rFonts w:cs="Times New Roman"/>
        <w:i/>
        <w:sz w:val="18"/>
      </w:rPr>
      <w:t>OPC64475 -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9724E" w14:textId="77777777" w:rsidR="00404F3A" w:rsidRPr="00E33C1C" w:rsidRDefault="00404F3A"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404F3A" w14:paraId="077A655E" w14:textId="77777777" w:rsidTr="00FD4C56">
      <w:tc>
        <w:tcPr>
          <w:tcW w:w="1383" w:type="dxa"/>
          <w:tcBorders>
            <w:top w:val="nil"/>
            <w:left w:val="nil"/>
            <w:bottom w:val="nil"/>
            <w:right w:val="nil"/>
          </w:tcBorders>
        </w:tcPr>
        <w:p w14:paraId="52131C69" w14:textId="77777777" w:rsidR="00404F3A" w:rsidRDefault="00404F3A" w:rsidP="00873E9C">
          <w:pPr>
            <w:spacing w:line="0" w:lineRule="atLeast"/>
            <w:rPr>
              <w:sz w:val="18"/>
            </w:rPr>
          </w:pPr>
        </w:p>
      </w:tc>
      <w:tc>
        <w:tcPr>
          <w:tcW w:w="6379" w:type="dxa"/>
          <w:tcBorders>
            <w:top w:val="nil"/>
            <w:left w:val="nil"/>
            <w:bottom w:val="nil"/>
            <w:right w:val="nil"/>
          </w:tcBorders>
        </w:tcPr>
        <w:p w14:paraId="4235CE92" w14:textId="791EAF2E" w:rsidR="00404F3A" w:rsidRDefault="00404F3A" w:rsidP="00873E9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968F9">
            <w:rPr>
              <w:i/>
              <w:sz w:val="18"/>
            </w:rPr>
            <w:t>Narcotic Drugs (Licence Charges) Amendment (Medicinal Cannabis Licences) Regulations 2021</w:t>
          </w:r>
          <w:r w:rsidRPr="007A1328">
            <w:rPr>
              <w:i/>
              <w:sz w:val="18"/>
            </w:rPr>
            <w:fldChar w:fldCharType="end"/>
          </w:r>
        </w:p>
      </w:tc>
      <w:tc>
        <w:tcPr>
          <w:tcW w:w="710" w:type="dxa"/>
          <w:tcBorders>
            <w:top w:val="nil"/>
            <w:left w:val="nil"/>
            <w:bottom w:val="nil"/>
            <w:right w:val="nil"/>
          </w:tcBorders>
        </w:tcPr>
        <w:p w14:paraId="25429C7E" w14:textId="77777777" w:rsidR="00404F3A" w:rsidRDefault="00404F3A" w:rsidP="00873E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D8F8795" w14:textId="77777777" w:rsidR="00404F3A" w:rsidRPr="0005293B" w:rsidRDefault="0005293B" w:rsidP="0005293B">
    <w:pPr>
      <w:rPr>
        <w:rFonts w:cs="Times New Roman"/>
        <w:i/>
        <w:sz w:val="18"/>
      </w:rPr>
    </w:pPr>
    <w:r w:rsidRPr="0005293B">
      <w:rPr>
        <w:rFonts w:cs="Times New Roman"/>
        <w:i/>
        <w:sz w:val="18"/>
      </w:rPr>
      <w:t>OPC64475 -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8E048" w14:textId="77777777" w:rsidR="00404F3A" w:rsidRPr="00E33C1C" w:rsidRDefault="00404F3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04F3A" w14:paraId="4EE91F4E" w14:textId="77777777" w:rsidTr="00FD4C56">
      <w:tc>
        <w:tcPr>
          <w:tcW w:w="709" w:type="dxa"/>
          <w:tcBorders>
            <w:top w:val="nil"/>
            <w:left w:val="nil"/>
            <w:bottom w:val="nil"/>
            <w:right w:val="nil"/>
          </w:tcBorders>
        </w:tcPr>
        <w:p w14:paraId="60711E71" w14:textId="77777777" w:rsidR="00404F3A" w:rsidRDefault="00404F3A" w:rsidP="00873E9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EA9D1A7" w14:textId="70FE1DBD" w:rsidR="00404F3A" w:rsidRDefault="00404F3A" w:rsidP="00873E9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968F9">
            <w:rPr>
              <w:i/>
              <w:sz w:val="18"/>
            </w:rPr>
            <w:t>Narcotic Drugs (Licence Charges) Amendment (Medicinal Cannabis Licences) Regulations 2021</w:t>
          </w:r>
          <w:r w:rsidRPr="007A1328">
            <w:rPr>
              <w:i/>
              <w:sz w:val="18"/>
            </w:rPr>
            <w:fldChar w:fldCharType="end"/>
          </w:r>
        </w:p>
      </w:tc>
      <w:tc>
        <w:tcPr>
          <w:tcW w:w="1384" w:type="dxa"/>
          <w:tcBorders>
            <w:top w:val="nil"/>
            <w:left w:val="nil"/>
            <w:bottom w:val="nil"/>
            <w:right w:val="nil"/>
          </w:tcBorders>
        </w:tcPr>
        <w:p w14:paraId="03DCF67F" w14:textId="77777777" w:rsidR="00404F3A" w:rsidRDefault="00404F3A" w:rsidP="00873E9C">
          <w:pPr>
            <w:spacing w:line="0" w:lineRule="atLeast"/>
            <w:jc w:val="right"/>
            <w:rPr>
              <w:sz w:val="18"/>
            </w:rPr>
          </w:pPr>
        </w:p>
      </w:tc>
    </w:tr>
  </w:tbl>
  <w:p w14:paraId="6062E3E0" w14:textId="77777777" w:rsidR="00404F3A" w:rsidRPr="0005293B" w:rsidRDefault="0005293B" w:rsidP="0005293B">
    <w:pPr>
      <w:rPr>
        <w:rFonts w:cs="Times New Roman"/>
        <w:i/>
        <w:sz w:val="18"/>
      </w:rPr>
    </w:pPr>
    <w:r w:rsidRPr="0005293B">
      <w:rPr>
        <w:rFonts w:cs="Times New Roman"/>
        <w:i/>
        <w:sz w:val="18"/>
      </w:rPr>
      <w:t>OPC64475 -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C3313" w14:textId="77777777" w:rsidR="00404F3A" w:rsidRPr="00E33C1C" w:rsidRDefault="00404F3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04F3A" w14:paraId="6C647A54" w14:textId="77777777" w:rsidTr="00873E9C">
      <w:tc>
        <w:tcPr>
          <w:tcW w:w="1384" w:type="dxa"/>
          <w:tcBorders>
            <w:top w:val="nil"/>
            <w:left w:val="nil"/>
            <w:bottom w:val="nil"/>
            <w:right w:val="nil"/>
          </w:tcBorders>
        </w:tcPr>
        <w:p w14:paraId="07D052EC" w14:textId="77777777" w:rsidR="00404F3A" w:rsidRDefault="00404F3A" w:rsidP="00873E9C">
          <w:pPr>
            <w:spacing w:line="0" w:lineRule="atLeast"/>
            <w:rPr>
              <w:sz w:val="18"/>
            </w:rPr>
          </w:pPr>
        </w:p>
      </w:tc>
      <w:tc>
        <w:tcPr>
          <w:tcW w:w="6379" w:type="dxa"/>
          <w:tcBorders>
            <w:top w:val="nil"/>
            <w:left w:val="nil"/>
            <w:bottom w:val="nil"/>
            <w:right w:val="nil"/>
          </w:tcBorders>
        </w:tcPr>
        <w:p w14:paraId="5E09D451" w14:textId="5648D1D4" w:rsidR="00404F3A" w:rsidRDefault="00404F3A" w:rsidP="00873E9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968F9">
            <w:rPr>
              <w:i/>
              <w:sz w:val="18"/>
            </w:rPr>
            <w:t>Narcotic Drugs (Licence Charges) Amendment (Medicinal Cannabis Licences) Regulations 2021</w:t>
          </w:r>
          <w:r w:rsidRPr="007A1328">
            <w:rPr>
              <w:i/>
              <w:sz w:val="18"/>
            </w:rPr>
            <w:fldChar w:fldCharType="end"/>
          </w:r>
        </w:p>
      </w:tc>
      <w:tc>
        <w:tcPr>
          <w:tcW w:w="709" w:type="dxa"/>
          <w:tcBorders>
            <w:top w:val="nil"/>
            <w:left w:val="nil"/>
            <w:bottom w:val="nil"/>
            <w:right w:val="nil"/>
          </w:tcBorders>
        </w:tcPr>
        <w:p w14:paraId="3A230430" w14:textId="77777777" w:rsidR="00404F3A" w:rsidRDefault="00404F3A" w:rsidP="00873E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5B5E100" w14:textId="77777777" w:rsidR="00404F3A" w:rsidRPr="0005293B" w:rsidRDefault="0005293B" w:rsidP="0005293B">
    <w:pPr>
      <w:rPr>
        <w:rFonts w:cs="Times New Roman"/>
        <w:i/>
        <w:sz w:val="18"/>
      </w:rPr>
    </w:pPr>
    <w:r w:rsidRPr="0005293B">
      <w:rPr>
        <w:rFonts w:cs="Times New Roman"/>
        <w:i/>
        <w:sz w:val="18"/>
      </w:rPr>
      <w:t>OPC64475 -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2ADE9" w14:textId="77777777" w:rsidR="00404F3A" w:rsidRPr="00E33C1C" w:rsidRDefault="00404F3A"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04F3A" w14:paraId="4464EAF7" w14:textId="77777777" w:rsidTr="007A6863">
      <w:tc>
        <w:tcPr>
          <w:tcW w:w="1384" w:type="dxa"/>
          <w:tcBorders>
            <w:top w:val="nil"/>
            <w:left w:val="nil"/>
            <w:bottom w:val="nil"/>
            <w:right w:val="nil"/>
          </w:tcBorders>
        </w:tcPr>
        <w:p w14:paraId="61969BFC" w14:textId="77777777" w:rsidR="00404F3A" w:rsidRDefault="00404F3A" w:rsidP="00873E9C">
          <w:pPr>
            <w:spacing w:line="0" w:lineRule="atLeast"/>
            <w:rPr>
              <w:sz w:val="18"/>
            </w:rPr>
          </w:pPr>
        </w:p>
      </w:tc>
      <w:tc>
        <w:tcPr>
          <w:tcW w:w="6379" w:type="dxa"/>
          <w:tcBorders>
            <w:top w:val="nil"/>
            <w:left w:val="nil"/>
            <w:bottom w:val="nil"/>
            <w:right w:val="nil"/>
          </w:tcBorders>
        </w:tcPr>
        <w:p w14:paraId="69EAF24E" w14:textId="649D4AEC" w:rsidR="00404F3A" w:rsidRDefault="00404F3A" w:rsidP="00873E9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968F9">
            <w:rPr>
              <w:i/>
              <w:sz w:val="18"/>
            </w:rPr>
            <w:t>Narcotic Drugs (Licence Charges) Amendment (Medicinal Cannabis Licences) Regulations 2021</w:t>
          </w:r>
          <w:r w:rsidRPr="007A1328">
            <w:rPr>
              <w:i/>
              <w:sz w:val="18"/>
            </w:rPr>
            <w:fldChar w:fldCharType="end"/>
          </w:r>
        </w:p>
      </w:tc>
      <w:tc>
        <w:tcPr>
          <w:tcW w:w="709" w:type="dxa"/>
          <w:tcBorders>
            <w:top w:val="nil"/>
            <w:left w:val="nil"/>
            <w:bottom w:val="nil"/>
            <w:right w:val="nil"/>
          </w:tcBorders>
        </w:tcPr>
        <w:p w14:paraId="755E796B" w14:textId="77777777" w:rsidR="00404F3A" w:rsidRDefault="00404F3A" w:rsidP="00873E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6E96F18D" w14:textId="77777777" w:rsidR="00404F3A" w:rsidRPr="0005293B" w:rsidRDefault="0005293B" w:rsidP="0005293B">
    <w:pPr>
      <w:rPr>
        <w:rFonts w:cs="Times New Roman"/>
        <w:i/>
        <w:sz w:val="18"/>
      </w:rPr>
    </w:pPr>
    <w:r w:rsidRPr="0005293B">
      <w:rPr>
        <w:rFonts w:cs="Times New Roman"/>
        <w:i/>
        <w:sz w:val="18"/>
      </w:rPr>
      <w:t>OPC64475 -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6BCF0" w14:textId="77777777" w:rsidR="00404F3A" w:rsidRDefault="00404F3A" w:rsidP="0048364F">
      <w:pPr>
        <w:spacing w:line="240" w:lineRule="auto"/>
      </w:pPr>
      <w:r>
        <w:separator/>
      </w:r>
    </w:p>
  </w:footnote>
  <w:footnote w:type="continuationSeparator" w:id="0">
    <w:p w14:paraId="51B49E38" w14:textId="77777777" w:rsidR="00404F3A" w:rsidRDefault="00404F3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7D89B" w14:textId="77777777" w:rsidR="00404F3A" w:rsidRPr="005F1388" w:rsidRDefault="00404F3A"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0DBCC" w14:textId="77777777" w:rsidR="00404F3A" w:rsidRPr="005F1388" w:rsidRDefault="00404F3A"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A988E" w14:textId="77777777" w:rsidR="00404F3A" w:rsidRPr="005F1388" w:rsidRDefault="00404F3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16BB1" w14:textId="77777777" w:rsidR="00404F3A" w:rsidRPr="00ED79B6" w:rsidRDefault="00404F3A"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09605" w14:textId="77777777" w:rsidR="00404F3A" w:rsidRPr="00ED79B6" w:rsidRDefault="00404F3A"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983A8" w14:textId="77777777" w:rsidR="00404F3A" w:rsidRPr="00ED79B6" w:rsidRDefault="00404F3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5C033" w14:textId="1D6898C7" w:rsidR="00404F3A" w:rsidRPr="00A961C4" w:rsidRDefault="00404F3A" w:rsidP="0048364F">
    <w:pPr>
      <w:rPr>
        <w:b/>
        <w:sz w:val="20"/>
      </w:rPr>
    </w:pPr>
    <w:r>
      <w:rPr>
        <w:b/>
        <w:sz w:val="20"/>
      </w:rPr>
      <w:fldChar w:fldCharType="begin"/>
    </w:r>
    <w:r>
      <w:rPr>
        <w:b/>
        <w:sz w:val="20"/>
      </w:rPr>
      <w:instrText xml:space="preserve"> STYLEREF CharAmSchNo </w:instrText>
    </w:r>
    <w:r>
      <w:rPr>
        <w:b/>
        <w:sz w:val="20"/>
      </w:rPr>
      <w:fldChar w:fldCharType="separate"/>
    </w:r>
    <w:r w:rsidR="0077008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77008D">
      <w:rPr>
        <w:noProof/>
        <w:sz w:val="20"/>
      </w:rPr>
      <w:t>Amendments</w:t>
    </w:r>
    <w:r>
      <w:rPr>
        <w:sz w:val="20"/>
      </w:rPr>
      <w:fldChar w:fldCharType="end"/>
    </w:r>
  </w:p>
  <w:p w14:paraId="626B41E3" w14:textId="373470C8" w:rsidR="00404F3A" w:rsidRPr="00A961C4" w:rsidRDefault="00404F3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7CB87BE" w14:textId="77777777" w:rsidR="00404F3A" w:rsidRPr="00A961C4" w:rsidRDefault="00404F3A"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B9CF7" w14:textId="34C6C5FE" w:rsidR="00404F3A" w:rsidRPr="00A961C4" w:rsidRDefault="00404F3A"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224195C9" w14:textId="19F24244" w:rsidR="00404F3A" w:rsidRPr="00A961C4" w:rsidRDefault="00404F3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91C02C8" w14:textId="77777777" w:rsidR="00404F3A" w:rsidRPr="00A961C4" w:rsidRDefault="00404F3A"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B829A" w14:textId="77777777" w:rsidR="00404F3A" w:rsidRPr="00A961C4" w:rsidRDefault="00404F3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6FD1628F"/>
    <w:multiLevelType w:val="hybridMultilevel"/>
    <w:tmpl w:val="C40A30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5B8"/>
    <w:rsid w:val="00000263"/>
    <w:rsid w:val="00001379"/>
    <w:rsid w:val="000035F4"/>
    <w:rsid w:val="000039AF"/>
    <w:rsid w:val="00006778"/>
    <w:rsid w:val="00006802"/>
    <w:rsid w:val="000113BC"/>
    <w:rsid w:val="00011AB6"/>
    <w:rsid w:val="000136AF"/>
    <w:rsid w:val="00020F08"/>
    <w:rsid w:val="00033AE4"/>
    <w:rsid w:val="00036BE8"/>
    <w:rsid w:val="0004044E"/>
    <w:rsid w:val="0004414D"/>
    <w:rsid w:val="00046F47"/>
    <w:rsid w:val="00050543"/>
    <w:rsid w:val="0005120E"/>
    <w:rsid w:val="0005293B"/>
    <w:rsid w:val="00054577"/>
    <w:rsid w:val="000611FA"/>
    <w:rsid w:val="000614BF"/>
    <w:rsid w:val="000705CF"/>
    <w:rsid w:val="0007169C"/>
    <w:rsid w:val="000737AB"/>
    <w:rsid w:val="00077593"/>
    <w:rsid w:val="000835D2"/>
    <w:rsid w:val="00083F48"/>
    <w:rsid w:val="0009431B"/>
    <w:rsid w:val="00095D05"/>
    <w:rsid w:val="000A13FF"/>
    <w:rsid w:val="000A7DF9"/>
    <w:rsid w:val="000C42AC"/>
    <w:rsid w:val="000C48D4"/>
    <w:rsid w:val="000C7185"/>
    <w:rsid w:val="000C7617"/>
    <w:rsid w:val="000D05EF"/>
    <w:rsid w:val="000D28E3"/>
    <w:rsid w:val="000D3FE8"/>
    <w:rsid w:val="000D4ECB"/>
    <w:rsid w:val="000D5485"/>
    <w:rsid w:val="000D5B70"/>
    <w:rsid w:val="000E1D7A"/>
    <w:rsid w:val="000E7103"/>
    <w:rsid w:val="000F1A8C"/>
    <w:rsid w:val="000F21C1"/>
    <w:rsid w:val="000F4F7E"/>
    <w:rsid w:val="000F5E2E"/>
    <w:rsid w:val="000F6AA5"/>
    <w:rsid w:val="00105D72"/>
    <w:rsid w:val="0010745C"/>
    <w:rsid w:val="00112B2F"/>
    <w:rsid w:val="00117277"/>
    <w:rsid w:val="001232BD"/>
    <w:rsid w:val="00124CB1"/>
    <w:rsid w:val="001323CE"/>
    <w:rsid w:val="001377C7"/>
    <w:rsid w:val="00157F80"/>
    <w:rsid w:val="00160BD7"/>
    <w:rsid w:val="00162E62"/>
    <w:rsid w:val="001643C9"/>
    <w:rsid w:val="00164F78"/>
    <w:rsid w:val="00165568"/>
    <w:rsid w:val="00166082"/>
    <w:rsid w:val="00166C2F"/>
    <w:rsid w:val="001716C9"/>
    <w:rsid w:val="00182B5F"/>
    <w:rsid w:val="00184261"/>
    <w:rsid w:val="00184FE7"/>
    <w:rsid w:val="00185A68"/>
    <w:rsid w:val="00190DDB"/>
    <w:rsid w:val="00190DF5"/>
    <w:rsid w:val="00193461"/>
    <w:rsid w:val="001939E1"/>
    <w:rsid w:val="00195382"/>
    <w:rsid w:val="00196AE2"/>
    <w:rsid w:val="001A3B9F"/>
    <w:rsid w:val="001A65C0"/>
    <w:rsid w:val="001B2C25"/>
    <w:rsid w:val="001B3A16"/>
    <w:rsid w:val="001B6456"/>
    <w:rsid w:val="001B7A5D"/>
    <w:rsid w:val="001C0CA3"/>
    <w:rsid w:val="001C1C3D"/>
    <w:rsid w:val="001C37E8"/>
    <w:rsid w:val="001C5DA0"/>
    <w:rsid w:val="001C69C4"/>
    <w:rsid w:val="001D2AEC"/>
    <w:rsid w:val="001D3757"/>
    <w:rsid w:val="001E0A8D"/>
    <w:rsid w:val="001E3590"/>
    <w:rsid w:val="001E7407"/>
    <w:rsid w:val="001F1B7A"/>
    <w:rsid w:val="001F5E93"/>
    <w:rsid w:val="001F6A59"/>
    <w:rsid w:val="00201D27"/>
    <w:rsid w:val="0020300C"/>
    <w:rsid w:val="00214F49"/>
    <w:rsid w:val="00220A0C"/>
    <w:rsid w:val="00223E4A"/>
    <w:rsid w:val="002302EA"/>
    <w:rsid w:val="0023388B"/>
    <w:rsid w:val="00240749"/>
    <w:rsid w:val="002421F4"/>
    <w:rsid w:val="0024395A"/>
    <w:rsid w:val="002468D7"/>
    <w:rsid w:val="00247EE1"/>
    <w:rsid w:val="0025572C"/>
    <w:rsid w:val="002662D4"/>
    <w:rsid w:val="00275CE0"/>
    <w:rsid w:val="00276BBD"/>
    <w:rsid w:val="00285CDD"/>
    <w:rsid w:val="00290396"/>
    <w:rsid w:val="00291167"/>
    <w:rsid w:val="0029602C"/>
    <w:rsid w:val="00297ECB"/>
    <w:rsid w:val="002B0EF0"/>
    <w:rsid w:val="002B7CBB"/>
    <w:rsid w:val="002C152A"/>
    <w:rsid w:val="002D043A"/>
    <w:rsid w:val="002D28D2"/>
    <w:rsid w:val="002D5263"/>
    <w:rsid w:val="002D7C32"/>
    <w:rsid w:val="002D7C33"/>
    <w:rsid w:val="002E3580"/>
    <w:rsid w:val="002F40BD"/>
    <w:rsid w:val="002F4FA6"/>
    <w:rsid w:val="0030400E"/>
    <w:rsid w:val="003131F8"/>
    <w:rsid w:val="00314294"/>
    <w:rsid w:val="0031713F"/>
    <w:rsid w:val="003207B0"/>
    <w:rsid w:val="00321913"/>
    <w:rsid w:val="0032275E"/>
    <w:rsid w:val="00324EE6"/>
    <w:rsid w:val="00326AD1"/>
    <w:rsid w:val="003316DC"/>
    <w:rsid w:val="00332E0D"/>
    <w:rsid w:val="003415D3"/>
    <w:rsid w:val="00346335"/>
    <w:rsid w:val="0035114F"/>
    <w:rsid w:val="00352B0F"/>
    <w:rsid w:val="003561B0"/>
    <w:rsid w:val="003635F1"/>
    <w:rsid w:val="00367960"/>
    <w:rsid w:val="00371C0A"/>
    <w:rsid w:val="00386F46"/>
    <w:rsid w:val="00387F4E"/>
    <w:rsid w:val="00396AFC"/>
    <w:rsid w:val="003A15AC"/>
    <w:rsid w:val="003A3F69"/>
    <w:rsid w:val="003A56EB"/>
    <w:rsid w:val="003B0627"/>
    <w:rsid w:val="003C0612"/>
    <w:rsid w:val="003C2264"/>
    <w:rsid w:val="003C5F2B"/>
    <w:rsid w:val="003D0BFE"/>
    <w:rsid w:val="003D1AA3"/>
    <w:rsid w:val="003D1ED9"/>
    <w:rsid w:val="003D5700"/>
    <w:rsid w:val="003E3BCB"/>
    <w:rsid w:val="003F0F5A"/>
    <w:rsid w:val="003F5EF6"/>
    <w:rsid w:val="00400A30"/>
    <w:rsid w:val="004022CA"/>
    <w:rsid w:val="00403C87"/>
    <w:rsid w:val="00404F3A"/>
    <w:rsid w:val="004116CD"/>
    <w:rsid w:val="00412381"/>
    <w:rsid w:val="00414ADE"/>
    <w:rsid w:val="00417723"/>
    <w:rsid w:val="00422068"/>
    <w:rsid w:val="00424CA9"/>
    <w:rsid w:val="004257BB"/>
    <w:rsid w:val="004261D9"/>
    <w:rsid w:val="00427D87"/>
    <w:rsid w:val="0044291A"/>
    <w:rsid w:val="00447DAB"/>
    <w:rsid w:val="004547C4"/>
    <w:rsid w:val="00457B39"/>
    <w:rsid w:val="00460499"/>
    <w:rsid w:val="00461894"/>
    <w:rsid w:val="00461940"/>
    <w:rsid w:val="0046513B"/>
    <w:rsid w:val="00471F9D"/>
    <w:rsid w:val="004733DD"/>
    <w:rsid w:val="00474835"/>
    <w:rsid w:val="004819C7"/>
    <w:rsid w:val="0048364F"/>
    <w:rsid w:val="00483C48"/>
    <w:rsid w:val="00484A3C"/>
    <w:rsid w:val="00490F2E"/>
    <w:rsid w:val="00496DB3"/>
    <w:rsid w:val="00496F97"/>
    <w:rsid w:val="004A53EA"/>
    <w:rsid w:val="004A54CB"/>
    <w:rsid w:val="004B0F2E"/>
    <w:rsid w:val="004B4CD0"/>
    <w:rsid w:val="004B6C8B"/>
    <w:rsid w:val="004D6A61"/>
    <w:rsid w:val="004E1020"/>
    <w:rsid w:val="004F1FAC"/>
    <w:rsid w:val="004F676E"/>
    <w:rsid w:val="004F69DB"/>
    <w:rsid w:val="004F748C"/>
    <w:rsid w:val="0050066A"/>
    <w:rsid w:val="00504B00"/>
    <w:rsid w:val="00507200"/>
    <w:rsid w:val="00516B8D"/>
    <w:rsid w:val="00520A1C"/>
    <w:rsid w:val="0052686F"/>
    <w:rsid w:val="005272EF"/>
    <w:rsid w:val="0052756C"/>
    <w:rsid w:val="00530230"/>
    <w:rsid w:val="00530CC9"/>
    <w:rsid w:val="00530E73"/>
    <w:rsid w:val="00533FB9"/>
    <w:rsid w:val="00537FBC"/>
    <w:rsid w:val="00541D73"/>
    <w:rsid w:val="00543469"/>
    <w:rsid w:val="00543B85"/>
    <w:rsid w:val="005452CC"/>
    <w:rsid w:val="00546FA3"/>
    <w:rsid w:val="00554243"/>
    <w:rsid w:val="00554E7E"/>
    <w:rsid w:val="00557C7A"/>
    <w:rsid w:val="00562A58"/>
    <w:rsid w:val="0056677C"/>
    <w:rsid w:val="00570107"/>
    <w:rsid w:val="00575B7B"/>
    <w:rsid w:val="0057776E"/>
    <w:rsid w:val="00581211"/>
    <w:rsid w:val="00584811"/>
    <w:rsid w:val="00593AA6"/>
    <w:rsid w:val="00594102"/>
    <w:rsid w:val="00594161"/>
    <w:rsid w:val="00594749"/>
    <w:rsid w:val="0059501A"/>
    <w:rsid w:val="005A45B8"/>
    <w:rsid w:val="005A482B"/>
    <w:rsid w:val="005B1AA8"/>
    <w:rsid w:val="005B2670"/>
    <w:rsid w:val="005B4067"/>
    <w:rsid w:val="005B6679"/>
    <w:rsid w:val="005B6AEF"/>
    <w:rsid w:val="005C36E0"/>
    <w:rsid w:val="005C3F41"/>
    <w:rsid w:val="005D168D"/>
    <w:rsid w:val="005D5EA1"/>
    <w:rsid w:val="005E4DE4"/>
    <w:rsid w:val="005E58B0"/>
    <w:rsid w:val="005E61D3"/>
    <w:rsid w:val="005F7738"/>
    <w:rsid w:val="00600219"/>
    <w:rsid w:val="006019AF"/>
    <w:rsid w:val="006037CD"/>
    <w:rsid w:val="00613EAD"/>
    <w:rsid w:val="00614AA5"/>
    <w:rsid w:val="006158AC"/>
    <w:rsid w:val="00624FEB"/>
    <w:rsid w:val="00627372"/>
    <w:rsid w:val="00640402"/>
    <w:rsid w:val="00640854"/>
    <w:rsid w:val="00640F78"/>
    <w:rsid w:val="00646E7B"/>
    <w:rsid w:val="00650530"/>
    <w:rsid w:val="00654843"/>
    <w:rsid w:val="00654B99"/>
    <w:rsid w:val="00655D6A"/>
    <w:rsid w:val="00656DE9"/>
    <w:rsid w:val="00657250"/>
    <w:rsid w:val="006730E5"/>
    <w:rsid w:val="00677CC2"/>
    <w:rsid w:val="0068065B"/>
    <w:rsid w:val="00685F42"/>
    <w:rsid w:val="006866A1"/>
    <w:rsid w:val="00691EE6"/>
    <w:rsid w:val="0069207B"/>
    <w:rsid w:val="006A4309"/>
    <w:rsid w:val="006B0E55"/>
    <w:rsid w:val="006B1A10"/>
    <w:rsid w:val="006B2BC2"/>
    <w:rsid w:val="006B3F3D"/>
    <w:rsid w:val="006B68F9"/>
    <w:rsid w:val="006B7006"/>
    <w:rsid w:val="006C12DC"/>
    <w:rsid w:val="006C38B4"/>
    <w:rsid w:val="006C5805"/>
    <w:rsid w:val="006C7F8C"/>
    <w:rsid w:val="006D7AB9"/>
    <w:rsid w:val="00700B2C"/>
    <w:rsid w:val="007028A5"/>
    <w:rsid w:val="00702AC9"/>
    <w:rsid w:val="00706026"/>
    <w:rsid w:val="0071123C"/>
    <w:rsid w:val="00713084"/>
    <w:rsid w:val="00720FC2"/>
    <w:rsid w:val="00731E00"/>
    <w:rsid w:val="00732E9D"/>
    <w:rsid w:val="00732F41"/>
    <w:rsid w:val="0073491A"/>
    <w:rsid w:val="00741223"/>
    <w:rsid w:val="007429AC"/>
    <w:rsid w:val="007440B7"/>
    <w:rsid w:val="007454D6"/>
    <w:rsid w:val="00747993"/>
    <w:rsid w:val="007634AD"/>
    <w:rsid w:val="0077008D"/>
    <w:rsid w:val="007715C9"/>
    <w:rsid w:val="00773B5F"/>
    <w:rsid w:val="007742A3"/>
    <w:rsid w:val="0077442C"/>
    <w:rsid w:val="00774EDD"/>
    <w:rsid w:val="00775168"/>
    <w:rsid w:val="007757EC"/>
    <w:rsid w:val="00783A40"/>
    <w:rsid w:val="00785B40"/>
    <w:rsid w:val="00785C43"/>
    <w:rsid w:val="0078623B"/>
    <w:rsid w:val="007A0705"/>
    <w:rsid w:val="007A115D"/>
    <w:rsid w:val="007A35E6"/>
    <w:rsid w:val="007A61CA"/>
    <w:rsid w:val="007A67FD"/>
    <w:rsid w:val="007A6863"/>
    <w:rsid w:val="007B483D"/>
    <w:rsid w:val="007B6143"/>
    <w:rsid w:val="007C0C73"/>
    <w:rsid w:val="007C56C1"/>
    <w:rsid w:val="007D45C1"/>
    <w:rsid w:val="007E0436"/>
    <w:rsid w:val="007E3E69"/>
    <w:rsid w:val="007E7D4A"/>
    <w:rsid w:val="007F0C57"/>
    <w:rsid w:val="007F48ED"/>
    <w:rsid w:val="007F7947"/>
    <w:rsid w:val="008003A2"/>
    <w:rsid w:val="00800443"/>
    <w:rsid w:val="00800BD7"/>
    <w:rsid w:val="00800E7A"/>
    <w:rsid w:val="00801EE3"/>
    <w:rsid w:val="00802105"/>
    <w:rsid w:val="008050BE"/>
    <w:rsid w:val="00807FE9"/>
    <w:rsid w:val="0081137C"/>
    <w:rsid w:val="00811389"/>
    <w:rsid w:val="00812F45"/>
    <w:rsid w:val="00826B0D"/>
    <w:rsid w:val="00833AB6"/>
    <w:rsid w:val="00840CF6"/>
    <w:rsid w:val="0084172C"/>
    <w:rsid w:val="0084442C"/>
    <w:rsid w:val="00845973"/>
    <w:rsid w:val="008468FF"/>
    <w:rsid w:val="00856A31"/>
    <w:rsid w:val="00861CF3"/>
    <w:rsid w:val="00873E9C"/>
    <w:rsid w:val="008754D0"/>
    <w:rsid w:val="00877D48"/>
    <w:rsid w:val="00880FD7"/>
    <w:rsid w:val="008814AE"/>
    <w:rsid w:val="008816F0"/>
    <w:rsid w:val="0088345B"/>
    <w:rsid w:val="008968F9"/>
    <w:rsid w:val="008A16A5"/>
    <w:rsid w:val="008C2B5D"/>
    <w:rsid w:val="008C2F30"/>
    <w:rsid w:val="008C55B9"/>
    <w:rsid w:val="008D0EE0"/>
    <w:rsid w:val="008D183E"/>
    <w:rsid w:val="008D5B99"/>
    <w:rsid w:val="008D7A27"/>
    <w:rsid w:val="008D7AB6"/>
    <w:rsid w:val="008E1B1B"/>
    <w:rsid w:val="008E4702"/>
    <w:rsid w:val="008E69AA"/>
    <w:rsid w:val="008F2DE8"/>
    <w:rsid w:val="008F451D"/>
    <w:rsid w:val="008F4F1C"/>
    <w:rsid w:val="00911974"/>
    <w:rsid w:val="009154D9"/>
    <w:rsid w:val="00922764"/>
    <w:rsid w:val="00925BD9"/>
    <w:rsid w:val="00932377"/>
    <w:rsid w:val="00935FBA"/>
    <w:rsid w:val="009408EA"/>
    <w:rsid w:val="00943102"/>
    <w:rsid w:val="009431A9"/>
    <w:rsid w:val="0094523D"/>
    <w:rsid w:val="009559E6"/>
    <w:rsid w:val="00962994"/>
    <w:rsid w:val="0096390B"/>
    <w:rsid w:val="00964BF4"/>
    <w:rsid w:val="00976A63"/>
    <w:rsid w:val="00983419"/>
    <w:rsid w:val="0098775A"/>
    <w:rsid w:val="00992069"/>
    <w:rsid w:val="009A364F"/>
    <w:rsid w:val="009A6BEE"/>
    <w:rsid w:val="009B0E5C"/>
    <w:rsid w:val="009B68B3"/>
    <w:rsid w:val="009C0344"/>
    <w:rsid w:val="009C3431"/>
    <w:rsid w:val="009C3E39"/>
    <w:rsid w:val="009C4E6D"/>
    <w:rsid w:val="009C5989"/>
    <w:rsid w:val="009C65BF"/>
    <w:rsid w:val="009D0443"/>
    <w:rsid w:val="009D08DA"/>
    <w:rsid w:val="009D4A44"/>
    <w:rsid w:val="009E27BC"/>
    <w:rsid w:val="009E5015"/>
    <w:rsid w:val="00A06860"/>
    <w:rsid w:val="00A136F5"/>
    <w:rsid w:val="00A21D1A"/>
    <w:rsid w:val="00A231E2"/>
    <w:rsid w:val="00A23EA6"/>
    <w:rsid w:val="00A2550D"/>
    <w:rsid w:val="00A27602"/>
    <w:rsid w:val="00A3442B"/>
    <w:rsid w:val="00A408B9"/>
    <w:rsid w:val="00A4169B"/>
    <w:rsid w:val="00A44249"/>
    <w:rsid w:val="00A445F2"/>
    <w:rsid w:val="00A44EFA"/>
    <w:rsid w:val="00A50D55"/>
    <w:rsid w:val="00A5165B"/>
    <w:rsid w:val="00A521D2"/>
    <w:rsid w:val="00A52FDA"/>
    <w:rsid w:val="00A5344C"/>
    <w:rsid w:val="00A55273"/>
    <w:rsid w:val="00A55DB2"/>
    <w:rsid w:val="00A57678"/>
    <w:rsid w:val="00A60806"/>
    <w:rsid w:val="00A64912"/>
    <w:rsid w:val="00A6552F"/>
    <w:rsid w:val="00A661C0"/>
    <w:rsid w:val="00A70A74"/>
    <w:rsid w:val="00A7396F"/>
    <w:rsid w:val="00A74E52"/>
    <w:rsid w:val="00A87F14"/>
    <w:rsid w:val="00A91767"/>
    <w:rsid w:val="00A95778"/>
    <w:rsid w:val="00A96DC5"/>
    <w:rsid w:val="00A97474"/>
    <w:rsid w:val="00AA0343"/>
    <w:rsid w:val="00AA0604"/>
    <w:rsid w:val="00AA2A5C"/>
    <w:rsid w:val="00AA4D25"/>
    <w:rsid w:val="00AB49BC"/>
    <w:rsid w:val="00AB78E9"/>
    <w:rsid w:val="00AD2860"/>
    <w:rsid w:val="00AD3467"/>
    <w:rsid w:val="00AD5641"/>
    <w:rsid w:val="00AD7252"/>
    <w:rsid w:val="00AE0F9B"/>
    <w:rsid w:val="00AE1C45"/>
    <w:rsid w:val="00AE3B4F"/>
    <w:rsid w:val="00AF55FF"/>
    <w:rsid w:val="00B0318C"/>
    <w:rsid w:val="00B032D8"/>
    <w:rsid w:val="00B2292E"/>
    <w:rsid w:val="00B26F92"/>
    <w:rsid w:val="00B33B3C"/>
    <w:rsid w:val="00B35BC4"/>
    <w:rsid w:val="00B40D74"/>
    <w:rsid w:val="00B44BFD"/>
    <w:rsid w:val="00B47DA0"/>
    <w:rsid w:val="00B52663"/>
    <w:rsid w:val="00B56DCB"/>
    <w:rsid w:val="00B56F5D"/>
    <w:rsid w:val="00B64617"/>
    <w:rsid w:val="00B770D2"/>
    <w:rsid w:val="00B9146E"/>
    <w:rsid w:val="00B95C9D"/>
    <w:rsid w:val="00BA02CE"/>
    <w:rsid w:val="00BA16BC"/>
    <w:rsid w:val="00BA47A3"/>
    <w:rsid w:val="00BA5026"/>
    <w:rsid w:val="00BA748B"/>
    <w:rsid w:val="00BA7DE2"/>
    <w:rsid w:val="00BB0398"/>
    <w:rsid w:val="00BB4756"/>
    <w:rsid w:val="00BB6E79"/>
    <w:rsid w:val="00BD08C7"/>
    <w:rsid w:val="00BD123F"/>
    <w:rsid w:val="00BE3B31"/>
    <w:rsid w:val="00BE6628"/>
    <w:rsid w:val="00BE719A"/>
    <w:rsid w:val="00BE720A"/>
    <w:rsid w:val="00BF0813"/>
    <w:rsid w:val="00BF4ECE"/>
    <w:rsid w:val="00BF5FF7"/>
    <w:rsid w:val="00BF6650"/>
    <w:rsid w:val="00C03C84"/>
    <w:rsid w:val="00C049E8"/>
    <w:rsid w:val="00C04E74"/>
    <w:rsid w:val="00C067E5"/>
    <w:rsid w:val="00C10ECF"/>
    <w:rsid w:val="00C164CA"/>
    <w:rsid w:val="00C21B20"/>
    <w:rsid w:val="00C234C4"/>
    <w:rsid w:val="00C25755"/>
    <w:rsid w:val="00C319E9"/>
    <w:rsid w:val="00C42959"/>
    <w:rsid w:val="00C42BF8"/>
    <w:rsid w:val="00C460AE"/>
    <w:rsid w:val="00C50043"/>
    <w:rsid w:val="00C50A0F"/>
    <w:rsid w:val="00C517CD"/>
    <w:rsid w:val="00C619B2"/>
    <w:rsid w:val="00C62052"/>
    <w:rsid w:val="00C7573B"/>
    <w:rsid w:val="00C76CF3"/>
    <w:rsid w:val="00C77D5E"/>
    <w:rsid w:val="00C81829"/>
    <w:rsid w:val="00C86D9F"/>
    <w:rsid w:val="00C87E98"/>
    <w:rsid w:val="00C94DD8"/>
    <w:rsid w:val="00CA25D7"/>
    <w:rsid w:val="00CA7844"/>
    <w:rsid w:val="00CB109B"/>
    <w:rsid w:val="00CB58EF"/>
    <w:rsid w:val="00CC5107"/>
    <w:rsid w:val="00CD2378"/>
    <w:rsid w:val="00CE3E76"/>
    <w:rsid w:val="00CE4223"/>
    <w:rsid w:val="00CE7D64"/>
    <w:rsid w:val="00CF0BB2"/>
    <w:rsid w:val="00CF158F"/>
    <w:rsid w:val="00D059D0"/>
    <w:rsid w:val="00D11F7B"/>
    <w:rsid w:val="00D13441"/>
    <w:rsid w:val="00D20665"/>
    <w:rsid w:val="00D20883"/>
    <w:rsid w:val="00D243A3"/>
    <w:rsid w:val="00D3200B"/>
    <w:rsid w:val="00D32221"/>
    <w:rsid w:val="00D33440"/>
    <w:rsid w:val="00D36C25"/>
    <w:rsid w:val="00D52225"/>
    <w:rsid w:val="00D52EFE"/>
    <w:rsid w:val="00D56408"/>
    <w:rsid w:val="00D56A0D"/>
    <w:rsid w:val="00D63EF6"/>
    <w:rsid w:val="00D6469A"/>
    <w:rsid w:val="00D66518"/>
    <w:rsid w:val="00D70DFB"/>
    <w:rsid w:val="00D7136C"/>
    <w:rsid w:val="00D71EEA"/>
    <w:rsid w:val="00D73302"/>
    <w:rsid w:val="00D735CD"/>
    <w:rsid w:val="00D74B97"/>
    <w:rsid w:val="00D756D7"/>
    <w:rsid w:val="00D766DF"/>
    <w:rsid w:val="00D87A19"/>
    <w:rsid w:val="00D911B1"/>
    <w:rsid w:val="00D944F4"/>
    <w:rsid w:val="00D95891"/>
    <w:rsid w:val="00DB5CB4"/>
    <w:rsid w:val="00DB5EC0"/>
    <w:rsid w:val="00DC5A95"/>
    <w:rsid w:val="00DE0418"/>
    <w:rsid w:val="00DE149E"/>
    <w:rsid w:val="00DE5A36"/>
    <w:rsid w:val="00E05704"/>
    <w:rsid w:val="00E12F1A"/>
    <w:rsid w:val="00E15561"/>
    <w:rsid w:val="00E21CFB"/>
    <w:rsid w:val="00E22935"/>
    <w:rsid w:val="00E47E79"/>
    <w:rsid w:val="00E54292"/>
    <w:rsid w:val="00E60191"/>
    <w:rsid w:val="00E657CC"/>
    <w:rsid w:val="00E72CAB"/>
    <w:rsid w:val="00E74DC7"/>
    <w:rsid w:val="00E87699"/>
    <w:rsid w:val="00E921AE"/>
    <w:rsid w:val="00E92E27"/>
    <w:rsid w:val="00E9586B"/>
    <w:rsid w:val="00E97130"/>
    <w:rsid w:val="00E97334"/>
    <w:rsid w:val="00EA0C33"/>
    <w:rsid w:val="00EA0D36"/>
    <w:rsid w:val="00EB3951"/>
    <w:rsid w:val="00EC44C2"/>
    <w:rsid w:val="00ED2590"/>
    <w:rsid w:val="00ED4928"/>
    <w:rsid w:val="00ED4D5B"/>
    <w:rsid w:val="00EE3749"/>
    <w:rsid w:val="00EE6190"/>
    <w:rsid w:val="00EE6FA1"/>
    <w:rsid w:val="00EF147C"/>
    <w:rsid w:val="00EF2E3A"/>
    <w:rsid w:val="00EF6402"/>
    <w:rsid w:val="00F025DF"/>
    <w:rsid w:val="00F047E2"/>
    <w:rsid w:val="00F04D57"/>
    <w:rsid w:val="00F05B27"/>
    <w:rsid w:val="00F07491"/>
    <w:rsid w:val="00F078DC"/>
    <w:rsid w:val="00F10CDC"/>
    <w:rsid w:val="00F1153F"/>
    <w:rsid w:val="00F1302C"/>
    <w:rsid w:val="00F1340B"/>
    <w:rsid w:val="00F13E86"/>
    <w:rsid w:val="00F144E1"/>
    <w:rsid w:val="00F24ADA"/>
    <w:rsid w:val="00F30204"/>
    <w:rsid w:val="00F32FCB"/>
    <w:rsid w:val="00F4169E"/>
    <w:rsid w:val="00F41768"/>
    <w:rsid w:val="00F42EC1"/>
    <w:rsid w:val="00F50B58"/>
    <w:rsid w:val="00F51E00"/>
    <w:rsid w:val="00F546CD"/>
    <w:rsid w:val="00F557CB"/>
    <w:rsid w:val="00F614E8"/>
    <w:rsid w:val="00F6709F"/>
    <w:rsid w:val="00F67533"/>
    <w:rsid w:val="00F677A9"/>
    <w:rsid w:val="00F723BD"/>
    <w:rsid w:val="00F732EA"/>
    <w:rsid w:val="00F84CF5"/>
    <w:rsid w:val="00F8612E"/>
    <w:rsid w:val="00F91188"/>
    <w:rsid w:val="00FA420B"/>
    <w:rsid w:val="00FB0E9E"/>
    <w:rsid w:val="00FB1A78"/>
    <w:rsid w:val="00FD4C56"/>
    <w:rsid w:val="00FD7589"/>
    <w:rsid w:val="00FE0781"/>
    <w:rsid w:val="00FE6A9A"/>
    <w:rsid w:val="00FF1637"/>
    <w:rsid w:val="00FF39DE"/>
    <w:rsid w:val="00FF5F50"/>
    <w:rsid w:val="00FF7C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00A0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A0705"/>
    <w:pPr>
      <w:spacing w:line="260" w:lineRule="atLeast"/>
    </w:pPr>
    <w:rPr>
      <w:sz w:val="22"/>
    </w:rPr>
  </w:style>
  <w:style w:type="paragraph" w:styleId="Heading1">
    <w:name w:val="heading 1"/>
    <w:basedOn w:val="Normal"/>
    <w:next w:val="Normal"/>
    <w:link w:val="Heading1Char"/>
    <w:uiPriority w:val="9"/>
    <w:qFormat/>
    <w:rsid w:val="007A070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070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070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070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A070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A070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A070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A070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A070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A0705"/>
  </w:style>
  <w:style w:type="paragraph" w:customStyle="1" w:styleId="OPCParaBase">
    <w:name w:val="OPCParaBase"/>
    <w:qFormat/>
    <w:rsid w:val="007A0705"/>
    <w:pPr>
      <w:spacing w:line="260" w:lineRule="atLeast"/>
    </w:pPr>
    <w:rPr>
      <w:rFonts w:eastAsia="Times New Roman" w:cs="Times New Roman"/>
      <w:sz w:val="22"/>
      <w:lang w:eastAsia="en-AU"/>
    </w:rPr>
  </w:style>
  <w:style w:type="paragraph" w:customStyle="1" w:styleId="ShortT">
    <w:name w:val="ShortT"/>
    <w:basedOn w:val="OPCParaBase"/>
    <w:next w:val="Normal"/>
    <w:qFormat/>
    <w:rsid w:val="007A0705"/>
    <w:pPr>
      <w:spacing w:line="240" w:lineRule="auto"/>
    </w:pPr>
    <w:rPr>
      <w:b/>
      <w:sz w:val="40"/>
    </w:rPr>
  </w:style>
  <w:style w:type="paragraph" w:customStyle="1" w:styleId="ActHead1">
    <w:name w:val="ActHead 1"/>
    <w:aliases w:val="c"/>
    <w:basedOn w:val="OPCParaBase"/>
    <w:next w:val="Normal"/>
    <w:qFormat/>
    <w:rsid w:val="007A070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A070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A070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A070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A070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A070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A070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A070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A070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A0705"/>
  </w:style>
  <w:style w:type="paragraph" w:customStyle="1" w:styleId="Blocks">
    <w:name w:val="Blocks"/>
    <w:aliases w:val="bb"/>
    <w:basedOn w:val="OPCParaBase"/>
    <w:qFormat/>
    <w:rsid w:val="007A0705"/>
    <w:pPr>
      <w:spacing w:line="240" w:lineRule="auto"/>
    </w:pPr>
    <w:rPr>
      <w:sz w:val="24"/>
    </w:rPr>
  </w:style>
  <w:style w:type="paragraph" w:customStyle="1" w:styleId="BoxText">
    <w:name w:val="BoxText"/>
    <w:aliases w:val="bt"/>
    <w:basedOn w:val="OPCParaBase"/>
    <w:qFormat/>
    <w:rsid w:val="007A070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A0705"/>
    <w:rPr>
      <w:b/>
    </w:rPr>
  </w:style>
  <w:style w:type="paragraph" w:customStyle="1" w:styleId="BoxHeadItalic">
    <w:name w:val="BoxHeadItalic"/>
    <w:aliases w:val="bhi"/>
    <w:basedOn w:val="BoxText"/>
    <w:next w:val="BoxStep"/>
    <w:qFormat/>
    <w:rsid w:val="007A0705"/>
    <w:rPr>
      <w:i/>
    </w:rPr>
  </w:style>
  <w:style w:type="paragraph" w:customStyle="1" w:styleId="BoxList">
    <w:name w:val="BoxList"/>
    <w:aliases w:val="bl"/>
    <w:basedOn w:val="BoxText"/>
    <w:qFormat/>
    <w:rsid w:val="007A0705"/>
    <w:pPr>
      <w:ind w:left="1559" w:hanging="425"/>
    </w:pPr>
  </w:style>
  <w:style w:type="paragraph" w:customStyle="1" w:styleId="BoxNote">
    <w:name w:val="BoxNote"/>
    <w:aliases w:val="bn"/>
    <w:basedOn w:val="BoxText"/>
    <w:qFormat/>
    <w:rsid w:val="007A0705"/>
    <w:pPr>
      <w:tabs>
        <w:tab w:val="left" w:pos="1985"/>
      </w:tabs>
      <w:spacing w:before="122" w:line="198" w:lineRule="exact"/>
      <w:ind w:left="2948" w:hanging="1814"/>
    </w:pPr>
    <w:rPr>
      <w:sz w:val="18"/>
    </w:rPr>
  </w:style>
  <w:style w:type="paragraph" w:customStyle="1" w:styleId="BoxPara">
    <w:name w:val="BoxPara"/>
    <w:aliases w:val="bp"/>
    <w:basedOn w:val="BoxText"/>
    <w:qFormat/>
    <w:rsid w:val="007A0705"/>
    <w:pPr>
      <w:tabs>
        <w:tab w:val="right" w:pos="2268"/>
      </w:tabs>
      <w:ind w:left="2552" w:hanging="1418"/>
    </w:pPr>
  </w:style>
  <w:style w:type="paragraph" w:customStyle="1" w:styleId="BoxStep">
    <w:name w:val="BoxStep"/>
    <w:aliases w:val="bs"/>
    <w:basedOn w:val="BoxText"/>
    <w:qFormat/>
    <w:rsid w:val="007A0705"/>
    <w:pPr>
      <w:ind w:left="1985" w:hanging="851"/>
    </w:pPr>
  </w:style>
  <w:style w:type="character" w:customStyle="1" w:styleId="CharAmPartNo">
    <w:name w:val="CharAmPartNo"/>
    <w:basedOn w:val="OPCCharBase"/>
    <w:qFormat/>
    <w:rsid w:val="007A0705"/>
  </w:style>
  <w:style w:type="character" w:customStyle="1" w:styleId="CharAmPartText">
    <w:name w:val="CharAmPartText"/>
    <w:basedOn w:val="OPCCharBase"/>
    <w:qFormat/>
    <w:rsid w:val="007A0705"/>
  </w:style>
  <w:style w:type="character" w:customStyle="1" w:styleId="CharAmSchNo">
    <w:name w:val="CharAmSchNo"/>
    <w:basedOn w:val="OPCCharBase"/>
    <w:qFormat/>
    <w:rsid w:val="007A0705"/>
  </w:style>
  <w:style w:type="character" w:customStyle="1" w:styleId="CharAmSchText">
    <w:name w:val="CharAmSchText"/>
    <w:basedOn w:val="OPCCharBase"/>
    <w:qFormat/>
    <w:rsid w:val="007A0705"/>
  </w:style>
  <w:style w:type="character" w:customStyle="1" w:styleId="CharBoldItalic">
    <w:name w:val="CharBoldItalic"/>
    <w:basedOn w:val="OPCCharBase"/>
    <w:uiPriority w:val="1"/>
    <w:qFormat/>
    <w:rsid w:val="007A0705"/>
    <w:rPr>
      <w:b/>
      <w:i/>
    </w:rPr>
  </w:style>
  <w:style w:type="character" w:customStyle="1" w:styleId="CharChapNo">
    <w:name w:val="CharChapNo"/>
    <w:basedOn w:val="OPCCharBase"/>
    <w:uiPriority w:val="1"/>
    <w:qFormat/>
    <w:rsid w:val="007A0705"/>
  </w:style>
  <w:style w:type="character" w:customStyle="1" w:styleId="CharChapText">
    <w:name w:val="CharChapText"/>
    <w:basedOn w:val="OPCCharBase"/>
    <w:uiPriority w:val="1"/>
    <w:qFormat/>
    <w:rsid w:val="007A0705"/>
  </w:style>
  <w:style w:type="character" w:customStyle="1" w:styleId="CharDivNo">
    <w:name w:val="CharDivNo"/>
    <w:basedOn w:val="OPCCharBase"/>
    <w:uiPriority w:val="1"/>
    <w:qFormat/>
    <w:rsid w:val="007A0705"/>
  </w:style>
  <w:style w:type="character" w:customStyle="1" w:styleId="CharDivText">
    <w:name w:val="CharDivText"/>
    <w:basedOn w:val="OPCCharBase"/>
    <w:uiPriority w:val="1"/>
    <w:qFormat/>
    <w:rsid w:val="007A0705"/>
  </w:style>
  <w:style w:type="character" w:customStyle="1" w:styleId="CharItalic">
    <w:name w:val="CharItalic"/>
    <w:basedOn w:val="OPCCharBase"/>
    <w:uiPriority w:val="1"/>
    <w:qFormat/>
    <w:rsid w:val="007A0705"/>
    <w:rPr>
      <w:i/>
    </w:rPr>
  </w:style>
  <w:style w:type="character" w:customStyle="1" w:styleId="CharPartNo">
    <w:name w:val="CharPartNo"/>
    <w:basedOn w:val="OPCCharBase"/>
    <w:uiPriority w:val="1"/>
    <w:qFormat/>
    <w:rsid w:val="007A0705"/>
  </w:style>
  <w:style w:type="character" w:customStyle="1" w:styleId="CharPartText">
    <w:name w:val="CharPartText"/>
    <w:basedOn w:val="OPCCharBase"/>
    <w:uiPriority w:val="1"/>
    <w:qFormat/>
    <w:rsid w:val="007A0705"/>
  </w:style>
  <w:style w:type="character" w:customStyle="1" w:styleId="CharSectno">
    <w:name w:val="CharSectno"/>
    <w:basedOn w:val="OPCCharBase"/>
    <w:qFormat/>
    <w:rsid w:val="007A0705"/>
  </w:style>
  <w:style w:type="character" w:customStyle="1" w:styleId="CharSubdNo">
    <w:name w:val="CharSubdNo"/>
    <w:basedOn w:val="OPCCharBase"/>
    <w:uiPriority w:val="1"/>
    <w:qFormat/>
    <w:rsid w:val="007A0705"/>
  </w:style>
  <w:style w:type="character" w:customStyle="1" w:styleId="CharSubdText">
    <w:name w:val="CharSubdText"/>
    <w:basedOn w:val="OPCCharBase"/>
    <w:uiPriority w:val="1"/>
    <w:qFormat/>
    <w:rsid w:val="007A0705"/>
  </w:style>
  <w:style w:type="paragraph" w:customStyle="1" w:styleId="CTA--">
    <w:name w:val="CTA --"/>
    <w:basedOn w:val="OPCParaBase"/>
    <w:next w:val="Normal"/>
    <w:rsid w:val="007A0705"/>
    <w:pPr>
      <w:spacing w:before="60" w:line="240" w:lineRule="atLeast"/>
      <w:ind w:left="142" w:hanging="142"/>
    </w:pPr>
    <w:rPr>
      <w:sz w:val="20"/>
    </w:rPr>
  </w:style>
  <w:style w:type="paragraph" w:customStyle="1" w:styleId="CTA-">
    <w:name w:val="CTA -"/>
    <w:basedOn w:val="OPCParaBase"/>
    <w:rsid w:val="007A0705"/>
    <w:pPr>
      <w:spacing w:before="60" w:line="240" w:lineRule="atLeast"/>
      <w:ind w:left="85" w:hanging="85"/>
    </w:pPr>
    <w:rPr>
      <w:sz w:val="20"/>
    </w:rPr>
  </w:style>
  <w:style w:type="paragraph" w:customStyle="1" w:styleId="CTA---">
    <w:name w:val="CTA ---"/>
    <w:basedOn w:val="OPCParaBase"/>
    <w:next w:val="Normal"/>
    <w:rsid w:val="007A0705"/>
    <w:pPr>
      <w:spacing w:before="60" w:line="240" w:lineRule="atLeast"/>
      <w:ind w:left="198" w:hanging="198"/>
    </w:pPr>
    <w:rPr>
      <w:sz w:val="20"/>
    </w:rPr>
  </w:style>
  <w:style w:type="paragraph" w:customStyle="1" w:styleId="CTA----">
    <w:name w:val="CTA ----"/>
    <w:basedOn w:val="OPCParaBase"/>
    <w:next w:val="Normal"/>
    <w:rsid w:val="007A0705"/>
    <w:pPr>
      <w:spacing w:before="60" w:line="240" w:lineRule="atLeast"/>
      <w:ind w:left="255" w:hanging="255"/>
    </w:pPr>
    <w:rPr>
      <w:sz w:val="20"/>
    </w:rPr>
  </w:style>
  <w:style w:type="paragraph" w:customStyle="1" w:styleId="CTA1a">
    <w:name w:val="CTA 1(a)"/>
    <w:basedOn w:val="OPCParaBase"/>
    <w:rsid w:val="007A0705"/>
    <w:pPr>
      <w:tabs>
        <w:tab w:val="right" w:pos="414"/>
      </w:tabs>
      <w:spacing w:before="40" w:line="240" w:lineRule="atLeast"/>
      <w:ind w:left="675" w:hanging="675"/>
    </w:pPr>
    <w:rPr>
      <w:sz w:val="20"/>
    </w:rPr>
  </w:style>
  <w:style w:type="paragraph" w:customStyle="1" w:styleId="CTA1ai">
    <w:name w:val="CTA 1(a)(i)"/>
    <w:basedOn w:val="OPCParaBase"/>
    <w:rsid w:val="007A0705"/>
    <w:pPr>
      <w:tabs>
        <w:tab w:val="right" w:pos="1004"/>
      </w:tabs>
      <w:spacing w:before="40" w:line="240" w:lineRule="atLeast"/>
      <w:ind w:left="1253" w:hanging="1253"/>
    </w:pPr>
    <w:rPr>
      <w:sz w:val="20"/>
    </w:rPr>
  </w:style>
  <w:style w:type="paragraph" w:customStyle="1" w:styleId="CTA2a">
    <w:name w:val="CTA 2(a)"/>
    <w:basedOn w:val="OPCParaBase"/>
    <w:rsid w:val="007A0705"/>
    <w:pPr>
      <w:tabs>
        <w:tab w:val="right" w:pos="482"/>
      </w:tabs>
      <w:spacing w:before="40" w:line="240" w:lineRule="atLeast"/>
      <w:ind w:left="748" w:hanging="748"/>
    </w:pPr>
    <w:rPr>
      <w:sz w:val="20"/>
    </w:rPr>
  </w:style>
  <w:style w:type="paragraph" w:customStyle="1" w:styleId="CTA2ai">
    <w:name w:val="CTA 2(a)(i)"/>
    <w:basedOn w:val="OPCParaBase"/>
    <w:rsid w:val="007A0705"/>
    <w:pPr>
      <w:tabs>
        <w:tab w:val="right" w:pos="1089"/>
      </w:tabs>
      <w:spacing w:before="40" w:line="240" w:lineRule="atLeast"/>
      <w:ind w:left="1327" w:hanging="1327"/>
    </w:pPr>
    <w:rPr>
      <w:sz w:val="20"/>
    </w:rPr>
  </w:style>
  <w:style w:type="paragraph" w:customStyle="1" w:styleId="CTA3a">
    <w:name w:val="CTA 3(a)"/>
    <w:basedOn w:val="OPCParaBase"/>
    <w:rsid w:val="007A0705"/>
    <w:pPr>
      <w:tabs>
        <w:tab w:val="right" w:pos="556"/>
      </w:tabs>
      <w:spacing w:before="40" w:line="240" w:lineRule="atLeast"/>
      <w:ind w:left="805" w:hanging="805"/>
    </w:pPr>
    <w:rPr>
      <w:sz w:val="20"/>
    </w:rPr>
  </w:style>
  <w:style w:type="paragraph" w:customStyle="1" w:styleId="CTA3ai">
    <w:name w:val="CTA 3(a)(i)"/>
    <w:basedOn w:val="OPCParaBase"/>
    <w:rsid w:val="007A0705"/>
    <w:pPr>
      <w:tabs>
        <w:tab w:val="right" w:pos="1140"/>
      </w:tabs>
      <w:spacing w:before="40" w:line="240" w:lineRule="atLeast"/>
      <w:ind w:left="1361" w:hanging="1361"/>
    </w:pPr>
    <w:rPr>
      <w:sz w:val="20"/>
    </w:rPr>
  </w:style>
  <w:style w:type="paragraph" w:customStyle="1" w:styleId="CTA4a">
    <w:name w:val="CTA 4(a)"/>
    <w:basedOn w:val="OPCParaBase"/>
    <w:rsid w:val="007A0705"/>
    <w:pPr>
      <w:tabs>
        <w:tab w:val="right" w:pos="624"/>
      </w:tabs>
      <w:spacing w:before="40" w:line="240" w:lineRule="atLeast"/>
      <w:ind w:left="873" w:hanging="873"/>
    </w:pPr>
    <w:rPr>
      <w:sz w:val="20"/>
    </w:rPr>
  </w:style>
  <w:style w:type="paragraph" w:customStyle="1" w:styleId="CTA4ai">
    <w:name w:val="CTA 4(a)(i)"/>
    <w:basedOn w:val="OPCParaBase"/>
    <w:rsid w:val="007A0705"/>
    <w:pPr>
      <w:tabs>
        <w:tab w:val="right" w:pos="1213"/>
      </w:tabs>
      <w:spacing w:before="40" w:line="240" w:lineRule="atLeast"/>
      <w:ind w:left="1452" w:hanging="1452"/>
    </w:pPr>
    <w:rPr>
      <w:sz w:val="20"/>
    </w:rPr>
  </w:style>
  <w:style w:type="paragraph" w:customStyle="1" w:styleId="CTACAPS">
    <w:name w:val="CTA CAPS"/>
    <w:basedOn w:val="OPCParaBase"/>
    <w:rsid w:val="007A0705"/>
    <w:pPr>
      <w:spacing w:before="60" w:line="240" w:lineRule="atLeast"/>
    </w:pPr>
    <w:rPr>
      <w:sz w:val="20"/>
    </w:rPr>
  </w:style>
  <w:style w:type="paragraph" w:customStyle="1" w:styleId="CTAright">
    <w:name w:val="CTA right"/>
    <w:basedOn w:val="OPCParaBase"/>
    <w:rsid w:val="007A0705"/>
    <w:pPr>
      <w:spacing w:before="60" w:line="240" w:lineRule="auto"/>
      <w:jc w:val="right"/>
    </w:pPr>
    <w:rPr>
      <w:sz w:val="20"/>
    </w:rPr>
  </w:style>
  <w:style w:type="paragraph" w:customStyle="1" w:styleId="subsection">
    <w:name w:val="subsection"/>
    <w:aliases w:val="ss"/>
    <w:basedOn w:val="OPCParaBase"/>
    <w:link w:val="subsectionChar"/>
    <w:rsid w:val="007A0705"/>
    <w:pPr>
      <w:tabs>
        <w:tab w:val="right" w:pos="1021"/>
      </w:tabs>
      <w:spacing w:before="180" w:line="240" w:lineRule="auto"/>
      <w:ind w:left="1134" w:hanging="1134"/>
    </w:pPr>
  </w:style>
  <w:style w:type="paragraph" w:customStyle="1" w:styleId="Definition">
    <w:name w:val="Definition"/>
    <w:aliases w:val="dd"/>
    <w:basedOn w:val="OPCParaBase"/>
    <w:rsid w:val="007A0705"/>
    <w:pPr>
      <w:spacing w:before="180" w:line="240" w:lineRule="auto"/>
      <w:ind w:left="1134"/>
    </w:pPr>
  </w:style>
  <w:style w:type="paragraph" w:customStyle="1" w:styleId="ETAsubitem">
    <w:name w:val="ETA(subitem)"/>
    <w:basedOn w:val="OPCParaBase"/>
    <w:rsid w:val="007A0705"/>
    <w:pPr>
      <w:tabs>
        <w:tab w:val="right" w:pos="340"/>
      </w:tabs>
      <w:spacing w:before="60" w:line="240" w:lineRule="auto"/>
      <w:ind w:left="454" w:hanging="454"/>
    </w:pPr>
    <w:rPr>
      <w:sz w:val="20"/>
    </w:rPr>
  </w:style>
  <w:style w:type="paragraph" w:customStyle="1" w:styleId="ETApara">
    <w:name w:val="ETA(para)"/>
    <w:basedOn w:val="OPCParaBase"/>
    <w:rsid w:val="007A0705"/>
    <w:pPr>
      <w:tabs>
        <w:tab w:val="right" w:pos="754"/>
      </w:tabs>
      <w:spacing w:before="60" w:line="240" w:lineRule="auto"/>
      <w:ind w:left="828" w:hanging="828"/>
    </w:pPr>
    <w:rPr>
      <w:sz w:val="20"/>
    </w:rPr>
  </w:style>
  <w:style w:type="paragraph" w:customStyle="1" w:styleId="ETAsubpara">
    <w:name w:val="ETA(subpara)"/>
    <w:basedOn w:val="OPCParaBase"/>
    <w:rsid w:val="007A0705"/>
    <w:pPr>
      <w:tabs>
        <w:tab w:val="right" w:pos="1083"/>
      </w:tabs>
      <w:spacing w:before="60" w:line="240" w:lineRule="auto"/>
      <w:ind w:left="1191" w:hanging="1191"/>
    </w:pPr>
    <w:rPr>
      <w:sz w:val="20"/>
    </w:rPr>
  </w:style>
  <w:style w:type="paragraph" w:customStyle="1" w:styleId="ETAsub-subpara">
    <w:name w:val="ETA(sub-subpara)"/>
    <w:basedOn w:val="OPCParaBase"/>
    <w:rsid w:val="007A0705"/>
    <w:pPr>
      <w:tabs>
        <w:tab w:val="right" w:pos="1412"/>
      </w:tabs>
      <w:spacing w:before="60" w:line="240" w:lineRule="auto"/>
      <w:ind w:left="1525" w:hanging="1525"/>
    </w:pPr>
    <w:rPr>
      <w:sz w:val="20"/>
    </w:rPr>
  </w:style>
  <w:style w:type="paragraph" w:customStyle="1" w:styleId="Formula">
    <w:name w:val="Formula"/>
    <w:basedOn w:val="OPCParaBase"/>
    <w:rsid w:val="007A0705"/>
    <w:pPr>
      <w:spacing w:line="240" w:lineRule="auto"/>
      <w:ind w:left="1134"/>
    </w:pPr>
    <w:rPr>
      <w:sz w:val="20"/>
    </w:rPr>
  </w:style>
  <w:style w:type="paragraph" w:styleId="Header">
    <w:name w:val="header"/>
    <w:basedOn w:val="OPCParaBase"/>
    <w:link w:val="HeaderChar"/>
    <w:unhideWhenUsed/>
    <w:rsid w:val="007A070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A0705"/>
    <w:rPr>
      <w:rFonts w:eastAsia="Times New Roman" w:cs="Times New Roman"/>
      <w:sz w:val="16"/>
      <w:lang w:eastAsia="en-AU"/>
    </w:rPr>
  </w:style>
  <w:style w:type="paragraph" w:customStyle="1" w:styleId="House">
    <w:name w:val="House"/>
    <w:basedOn w:val="OPCParaBase"/>
    <w:rsid w:val="007A0705"/>
    <w:pPr>
      <w:spacing w:line="240" w:lineRule="auto"/>
    </w:pPr>
    <w:rPr>
      <w:sz w:val="28"/>
    </w:rPr>
  </w:style>
  <w:style w:type="paragraph" w:customStyle="1" w:styleId="Item">
    <w:name w:val="Item"/>
    <w:aliases w:val="i"/>
    <w:basedOn w:val="OPCParaBase"/>
    <w:next w:val="ItemHead"/>
    <w:rsid w:val="007A0705"/>
    <w:pPr>
      <w:keepLines/>
      <w:spacing w:before="80" w:line="240" w:lineRule="auto"/>
      <w:ind w:left="709"/>
    </w:pPr>
  </w:style>
  <w:style w:type="paragraph" w:customStyle="1" w:styleId="ItemHead">
    <w:name w:val="ItemHead"/>
    <w:aliases w:val="ih"/>
    <w:basedOn w:val="OPCParaBase"/>
    <w:next w:val="Item"/>
    <w:rsid w:val="007A070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A0705"/>
    <w:pPr>
      <w:spacing w:line="240" w:lineRule="auto"/>
    </w:pPr>
    <w:rPr>
      <w:b/>
      <w:sz w:val="32"/>
    </w:rPr>
  </w:style>
  <w:style w:type="paragraph" w:customStyle="1" w:styleId="notedraft">
    <w:name w:val="note(draft)"/>
    <w:aliases w:val="nd"/>
    <w:basedOn w:val="OPCParaBase"/>
    <w:rsid w:val="007A0705"/>
    <w:pPr>
      <w:spacing w:before="240" w:line="240" w:lineRule="auto"/>
      <w:ind w:left="284" w:hanging="284"/>
    </w:pPr>
    <w:rPr>
      <w:i/>
      <w:sz w:val="24"/>
    </w:rPr>
  </w:style>
  <w:style w:type="paragraph" w:customStyle="1" w:styleId="notemargin">
    <w:name w:val="note(margin)"/>
    <w:aliases w:val="nm"/>
    <w:basedOn w:val="OPCParaBase"/>
    <w:rsid w:val="007A0705"/>
    <w:pPr>
      <w:tabs>
        <w:tab w:val="left" w:pos="709"/>
      </w:tabs>
      <w:spacing w:before="122" w:line="198" w:lineRule="exact"/>
      <w:ind w:left="709" w:hanging="709"/>
    </w:pPr>
    <w:rPr>
      <w:sz w:val="18"/>
    </w:rPr>
  </w:style>
  <w:style w:type="paragraph" w:customStyle="1" w:styleId="noteToPara">
    <w:name w:val="noteToPara"/>
    <w:aliases w:val="ntp"/>
    <w:basedOn w:val="OPCParaBase"/>
    <w:rsid w:val="007A0705"/>
    <w:pPr>
      <w:spacing w:before="122" w:line="198" w:lineRule="exact"/>
      <w:ind w:left="2353" w:hanging="709"/>
    </w:pPr>
    <w:rPr>
      <w:sz w:val="18"/>
    </w:rPr>
  </w:style>
  <w:style w:type="paragraph" w:customStyle="1" w:styleId="noteParlAmend">
    <w:name w:val="note(ParlAmend)"/>
    <w:aliases w:val="npp"/>
    <w:basedOn w:val="OPCParaBase"/>
    <w:next w:val="ParlAmend"/>
    <w:rsid w:val="007A0705"/>
    <w:pPr>
      <w:spacing w:line="240" w:lineRule="auto"/>
      <w:jc w:val="right"/>
    </w:pPr>
    <w:rPr>
      <w:rFonts w:ascii="Arial" w:hAnsi="Arial"/>
      <w:b/>
      <w:i/>
    </w:rPr>
  </w:style>
  <w:style w:type="paragraph" w:customStyle="1" w:styleId="Page1">
    <w:name w:val="Page1"/>
    <w:basedOn w:val="OPCParaBase"/>
    <w:rsid w:val="007A0705"/>
    <w:pPr>
      <w:spacing w:before="5600" w:line="240" w:lineRule="auto"/>
    </w:pPr>
    <w:rPr>
      <w:b/>
      <w:sz w:val="32"/>
    </w:rPr>
  </w:style>
  <w:style w:type="paragraph" w:customStyle="1" w:styleId="PageBreak">
    <w:name w:val="PageBreak"/>
    <w:aliases w:val="pb"/>
    <w:basedOn w:val="OPCParaBase"/>
    <w:rsid w:val="007A0705"/>
    <w:pPr>
      <w:spacing w:line="240" w:lineRule="auto"/>
    </w:pPr>
    <w:rPr>
      <w:sz w:val="20"/>
    </w:rPr>
  </w:style>
  <w:style w:type="paragraph" w:customStyle="1" w:styleId="paragraphsub">
    <w:name w:val="paragraph(sub)"/>
    <w:aliases w:val="aa"/>
    <w:basedOn w:val="OPCParaBase"/>
    <w:rsid w:val="007A0705"/>
    <w:pPr>
      <w:tabs>
        <w:tab w:val="right" w:pos="1985"/>
      </w:tabs>
      <w:spacing w:before="40" w:line="240" w:lineRule="auto"/>
      <w:ind w:left="2098" w:hanging="2098"/>
    </w:pPr>
  </w:style>
  <w:style w:type="paragraph" w:customStyle="1" w:styleId="paragraphsub-sub">
    <w:name w:val="paragraph(sub-sub)"/>
    <w:aliases w:val="aaa"/>
    <w:basedOn w:val="OPCParaBase"/>
    <w:rsid w:val="007A0705"/>
    <w:pPr>
      <w:tabs>
        <w:tab w:val="right" w:pos="2722"/>
      </w:tabs>
      <w:spacing w:before="40" w:line="240" w:lineRule="auto"/>
      <w:ind w:left="2835" w:hanging="2835"/>
    </w:pPr>
  </w:style>
  <w:style w:type="paragraph" w:customStyle="1" w:styleId="paragraph">
    <w:name w:val="paragraph"/>
    <w:aliases w:val="a"/>
    <w:basedOn w:val="OPCParaBase"/>
    <w:rsid w:val="007A0705"/>
    <w:pPr>
      <w:tabs>
        <w:tab w:val="right" w:pos="1531"/>
      </w:tabs>
      <w:spacing w:before="40" w:line="240" w:lineRule="auto"/>
      <w:ind w:left="1644" w:hanging="1644"/>
    </w:pPr>
  </w:style>
  <w:style w:type="paragraph" w:customStyle="1" w:styleId="ParlAmend">
    <w:name w:val="ParlAmend"/>
    <w:aliases w:val="pp"/>
    <w:basedOn w:val="OPCParaBase"/>
    <w:rsid w:val="007A0705"/>
    <w:pPr>
      <w:spacing w:before="240" w:line="240" w:lineRule="atLeast"/>
      <w:ind w:hanging="567"/>
    </w:pPr>
    <w:rPr>
      <w:sz w:val="24"/>
    </w:rPr>
  </w:style>
  <w:style w:type="paragraph" w:customStyle="1" w:styleId="Penalty">
    <w:name w:val="Penalty"/>
    <w:basedOn w:val="OPCParaBase"/>
    <w:rsid w:val="007A0705"/>
    <w:pPr>
      <w:tabs>
        <w:tab w:val="left" w:pos="2977"/>
      </w:tabs>
      <w:spacing w:before="180" w:line="240" w:lineRule="auto"/>
      <w:ind w:left="1985" w:hanging="851"/>
    </w:pPr>
  </w:style>
  <w:style w:type="paragraph" w:customStyle="1" w:styleId="Portfolio">
    <w:name w:val="Portfolio"/>
    <w:basedOn w:val="OPCParaBase"/>
    <w:rsid w:val="007A0705"/>
    <w:pPr>
      <w:spacing w:line="240" w:lineRule="auto"/>
    </w:pPr>
    <w:rPr>
      <w:i/>
      <w:sz w:val="20"/>
    </w:rPr>
  </w:style>
  <w:style w:type="paragraph" w:customStyle="1" w:styleId="Preamble">
    <w:name w:val="Preamble"/>
    <w:basedOn w:val="OPCParaBase"/>
    <w:next w:val="Normal"/>
    <w:rsid w:val="007A070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A0705"/>
    <w:pPr>
      <w:spacing w:line="240" w:lineRule="auto"/>
    </w:pPr>
    <w:rPr>
      <w:i/>
      <w:sz w:val="20"/>
    </w:rPr>
  </w:style>
  <w:style w:type="paragraph" w:customStyle="1" w:styleId="Session">
    <w:name w:val="Session"/>
    <w:basedOn w:val="OPCParaBase"/>
    <w:rsid w:val="007A0705"/>
    <w:pPr>
      <w:spacing w:line="240" w:lineRule="auto"/>
    </w:pPr>
    <w:rPr>
      <w:sz w:val="28"/>
    </w:rPr>
  </w:style>
  <w:style w:type="paragraph" w:customStyle="1" w:styleId="Sponsor">
    <w:name w:val="Sponsor"/>
    <w:basedOn w:val="OPCParaBase"/>
    <w:rsid w:val="007A0705"/>
    <w:pPr>
      <w:spacing w:line="240" w:lineRule="auto"/>
    </w:pPr>
    <w:rPr>
      <w:i/>
    </w:rPr>
  </w:style>
  <w:style w:type="paragraph" w:customStyle="1" w:styleId="Subitem">
    <w:name w:val="Subitem"/>
    <w:aliases w:val="iss"/>
    <w:basedOn w:val="OPCParaBase"/>
    <w:rsid w:val="007A0705"/>
    <w:pPr>
      <w:spacing w:before="180" w:line="240" w:lineRule="auto"/>
      <w:ind w:left="709" w:hanging="709"/>
    </w:pPr>
  </w:style>
  <w:style w:type="paragraph" w:customStyle="1" w:styleId="SubitemHead">
    <w:name w:val="SubitemHead"/>
    <w:aliases w:val="issh"/>
    <w:basedOn w:val="OPCParaBase"/>
    <w:rsid w:val="007A070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A0705"/>
    <w:pPr>
      <w:spacing w:before="40" w:line="240" w:lineRule="auto"/>
      <w:ind w:left="1134"/>
    </w:pPr>
  </w:style>
  <w:style w:type="paragraph" w:customStyle="1" w:styleId="SubsectionHead">
    <w:name w:val="SubsectionHead"/>
    <w:aliases w:val="ssh"/>
    <w:basedOn w:val="OPCParaBase"/>
    <w:next w:val="subsection"/>
    <w:rsid w:val="007A0705"/>
    <w:pPr>
      <w:keepNext/>
      <w:keepLines/>
      <w:spacing w:before="240" w:line="240" w:lineRule="auto"/>
      <w:ind w:left="1134"/>
    </w:pPr>
    <w:rPr>
      <w:i/>
    </w:rPr>
  </w:style>
  <w:style w:type="paragraph" w:customStyle="1" w:styleId="Tablea">
    <w:name w:val="Table(a)"/>
    <w:aliases w:val="ta"/>
    <w:basedOn w:val="OPCParaBase"/>
    <w:rsid w:val="007A0705"/>
    <w:pPr>
      <w:spacing w:before="60" w:line="240" w:lineRule="auto"/>
      <w:ind w:left="284" w:hanging="284"/>
    </w:pPr>
    <w:rPr>
      <w:sz w:val="20"/>
    </w:rPr>
  </w:style>
  <w:style w:type="paragraph" w:customStyle="1" w:styleId="TableAA">
    <w:name w:val="Table(AA)"/>
    <w:aliases w:val="taaa"/>
    <w:basedOn w:val="OPCParaBase"/>
    <w:rsid w:val="007A070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A070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A0705"/>
    <w:pPr>
      <w:spacing w:before="60" w:line="240" w:lineRule="atLeast"/>
    </w:pPr>
    <w:rPr>
      <w:sz w:val="20"/>
    </w:rPr>
  </w:style>
  <w:style w:type="paragraph" w:customStyle="1" w:styleId="TLPBoxTextnote">
    <w:name w:val="TLPBoxText(note"/>
    <w:aliases w:val="right)"/>
    <w:basedOn w:val="OPCParaBase"/>
    <w:rsid w:val="007A070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A070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A0705"/>
    <w:pPr>
      <w:spacing w:before="122" w:line="198" w:lineRule="exact"/>
      <w:ind w:left="1985" w:hanging="851"/>
      <w:jc w:val="right"/>
    </w:pPr>
    <w:rPr>
      <w:sz w:val="18"/>
    </w:rPr>
  </w:style>
  <w:style w:type="paragraph" w:customStyle="1" w:styleId="TLPTableBullet">
    <w:name w:val="TLPTableBullet"/>
    <w:aliases w:val="ttb"/>
    <w:basedOn w:val="OPCParaBase"/>
    <w:rsid w:val="007A0705"/>
    <w:pPr>
      <w:spacing w:line="240" w:lineRule="exact"/>
      <w:ind w:left="284" w:hanging="284"/>
    </w:pPr>
    <w:rPr>
      <w:sz w:val="20"/>
    </w:rPr>
  </w:style>
  <w:style w:type="paragraph" w:styleId="TOC1">
    <w:name w:val="toc 1"/>
    <w:basedOn w:val="Normal"/>
    <w:next w:val="Normal"/>
    <w:uiPriority w:val="39"/>
    <w:unhideWhenUsed/>
    <w:rsid w:val="007A070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A070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A070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A070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A070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A070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A070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A070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A070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A0705"/>
    <w:pPr>
      <w:keepLines/>
      <w:spacing w:before="240" w:after="120" w:line="240" w:lineRule="auto"/>
      <w:ind w:left="794"/>
    </w:pPr>
    <w:rPr>
      <w:b/>
      <w:kern w:val="28"/>
      <w:sz w:val="20"/>
    </w:rPr>
  </w:style>
  <w:style w:type="paragraph" w:customStyle="1" w:styleId="TofSectsHeading">
    <w:name w:val="TofSects(Heading)"/>
    <w:basedOn w:val="OPCParaBase"/>
    <w:rsid w:val="007A0705"/>
    <w:pPr>
      <w:spacing w:before="240" w:after="120" w:line="240" w:lineRule="auto"/>
    </w:pPr>
    <w:rPr>
      <w:b/>
      <w:sz w:val="24"/>
    </w:rPr>
  </w:style>
  <w:style w:type="paragraph" w:customStyle="1" w:styleId="TofSectsSection">
    <w:name w:val="TofSects(Section)"/>
    <w:basedOn w:val="OPCParaBase"/>
    <w:rsid w:val="007A0705"/>
    <w:pPr>
      <w:keepLines/>
      <w:spacing w:before="40" w:line="240" w:lineRule="auto"/>
      <w:ind w:left="1588" w:hanging="794"/>
    </w:pPr>
    <w:rPr>
      <w:kern w:val="28"/>
      <w:sz w:val="18"/>
    </w:rPr>
  </w:style>
  <w:style w:type="paragraph" w:customStyle="1" w:styleId="TofSectsSubdiv">
    <w:name w:val="TofSects(Subdiv)"/>
    <w:basedOn w:val="OPCParaBase"/>
    <w:rsid w:val="007A0705"/>
    <w:pPr>
      <w:keepLines/>
      <w:spacing w:before="80" w:line="240" w:lineRule="auto"/>
      <w:ind w:left="1588" w:hanging="794"/>
    </w:pPr>
    <w:rPr>
      <w:kern w:val="28"/>
    </w:rPr>
  </w:style>
  <w:style w:type="paragraph" w:customStyle="1" w:styleId="WRStyle">
    <w:name w:val="WR Style"/>
    <w:aliases w:val="WR"/>
    <w:basedOn w:val="OPCParaBase"/>
    <w:rsid w:val="007A0705"/>
    <w:pPr>
      <w:spacing w:before="240" w:line="240" w:lineRule="auto"/>
      <w:ind w:left="284" w:hanging="284"/>
    </w:pPr>
    <w:rPr>
      <w:b/>
      <w:i/>
      <w:kern w:val="28"/>
      <w:sz w:val="24"/>
    </w:rPr>
  </w:style>
  <w:style w:type="paragraph" w:customStyle="1" w:styleId="notepara">
    <w:name w:val="note(para)"/>
    <w:aliases w:val="na"/>
    <w:basedOn w:val="OPCParaBase"/>
    <w:rsid w:val="007A0705"/>
    <w:pPr>
      <w:spacing w:before="40" w:line="198" w:lineRule="exact"/>
      <w:ind w:left="2354" w:hanging="369"/>
    </w:pPr>
    <w:rPr>
      <w:sz w:val="18"/>
    </w:rPr>
  </w:style>
  <w:style w:type="paragraph" w:styleId="Footer">
    <w:name w:val="footer"/>
    <w:link w:val="FooterChar"/>
    <w:rsid w:val="007A070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A0705"/>
    <w:rPr>
      <w:rFonts w:eastAsia="Times New Roman" w:cs="Times New Roman"/>
      <w:sz w:val="22"/>
      <w:szCs w:val="24"/>
      <w:lang w:eastAsia="en-AU"/>
    </w:rPr>
  </w:style>
  <w:style w:type="character" w:styleId="LineNumber">
    <w:name w:val="line number"/>
    <w:basedOn w:val="OPCCharBase"/>
    <w:uiPriority w:val="99"/>
    <w:unhideWhenUsed/>
    <w:rsid w:val="007A0705"/>
    <w:rPr>
      <w:sz w:val="16"/>
    </w:rPr>
  </w:style>
  <w:style w:type="table" w:customStyle="1" w:styleId="CFlag">
    <w:name w:val="CFlag"/>
    <w:basedOn w:val="TableNormal"/>
    <w:uiPriority w:val="99"/>
    <w:rsid w:val="007A0705"/>
    <w:rPr>
      <w:rFonts w:eastAsia="Times New Roman" w:cs="Times New Roman"/>
      <w:lang w:eastAsia="en-AU"/>
    </w:rPr>
    <w:tblPr/>
  </w:style>
  <w:style w:type="paragraph" w:styleId="BalloonText">
    <w:name w:val="Balloon Text"/>
    <w:basedOn w:val="Normal"/>
    <w:link w:val="BalloonTextChar"/>
    <w:uiPriority w:val="99"/>
    <w:unhideWhenUsed/>
    <w:rsid w:val="007A07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A0705"/>
    <w:rPr>
      <w:rFonts w:ascii="Tahoma" w:hAnsi="Tahoma" w:cs="Tahoma"/>
      <w:sz w:val="16"/>
      <w:szCs w:val="16"/>
    </w:rPr>
  </w:style>
  <w:style w:type="table" w:styleId="TableGrid">
    <w:name w:val="Table Grid"/>
    <w:basedOn w:val="TableNormal"/>
    <w:uiPriority w:val="59"/>
    <w:rsid w:val="007A0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A0705"/>
    <w:rPr>
      <w:b/>
      <w:sz w:val="28"/>
      <w:szCs w:val="32"/>
    </w:rPr>
  </w:style>
  <w:style w:type="paragraph" w:customStyle="1" w:styleId="LegislationMadeUnder">
    <w:name w:val="LegislationMadeUnder"/>
    <w:basedOn w:val="OPCParaBase"/>
    <w:next w:val="Normal"/>
    <w:rsid w:val="007A0705"/>
    <w:rPr>
      <w:i/>
      <w:sz w:val="32"/>
      <w:szCs w:val="32"/>
    </w:rPr>
  </w:style>
  <w:style w:type="paragraph" w:customStyle="1" w:styleId="SignCoverPageEnd">
    <w:name w:val="SignCoverPageEnd"/>
    <w:basedOn w:val="OPCParaBase"/>
    <w:next w:val="Normal"/>
    <w:rsid w:val="007A070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A0705"/>
    <w:pPr>
      <w:pBdr>
        <w:top w:val="single" w:sz="4" w:space="1" w:color="auto"/>
      </w:pBdr>
      <w:spacing w:before="360"/>
      <w:ind w:right="397"/>
      <w:jc w:val="both"/>
    </w:pPr>
  </w:style>
  <w:style w:type="paragraph" w:customStyle="1" w:styleId="NotesHeading1">
    <w:name w:val="NotesHeading 1"/>
    <w:basedOn w:val="OPCParaBase"/>
    <w:next w:val="Normal"/>
    <w:rsid w:val="007A0705"/>
    <w:rPr>
      <w:b/>
      <w:sz w:val="28"/>
      <w:szCs w:val="28"/>
    </w:rPr>
  </w:style>
  <w:style w:type="paragraph" w:customStyle="1" w:styleId="NotesHeading2">
    <w:name w:val="NotesHeading 2"/>
    <w:basedOn w:val="OPCParaBase"/>
    <w:next w:val="Normal"/>
    <w:rsid w:val="007A0705"/>
    <w:rPr>
      <w:b/>
      <w:sz w:val="28"/>
      <w:szCs w:val="28"/>
    </w:rPr>
  </w:style>
  <w:style w:type="paragraph" w:customStyle="1" w:styleId="ENotesText">
    <w:name w:val="ENotesText"/>
    <w:aliases w:val="Ent"/>
    <w:basedOn w:val="OPCParaBase"/>
    <w:next w:val="Normal"/>
    <w:rsid w:val="007A0705"/>
    <w:pPr>
      <w:spacing w:before="120"/>
    </w:pPr>
  </w:style>
  <w:style w:type="paragraph" w:customStyle="1" w:styleId="CompiledActNo">
    <w:name w:val="CompiledActNo"/>
    <w:basedOn w:val="OPCParaBase"/>
    <w:next w:val="Normal"/>
    <w:rsid w:val="007A0705"/>
    <w:rPr>
      <w:b/>
      <w:sz w:val="24"/>
      <w:szCs w:val="24"/>
    </w:rPr>
  </w:style>
  <w:style w:type="paragraph" w:customStyle="1" w:styleId="CompiledMadeUnder">
    <w:name w:val="CompiledMadeUnder"/>
    <w:basedOn w:val="OPCParaBase"/>
    <w:next w:val="Normal"/>
    <w:rsid w:val="007A0705"/>
    <w:rPr>
      <w:i/>
      <w:sz w:val="24"/>
      <w:szCs w:val="24"/>
    </w:rPr>
  </w:style>
  <w:style w:type="paragraph" w:customStyle="1" w:styleId="Paragraphsub-sub-sub">
    <w:name w:val="Paragraph(sub-sub-sub)"/>
    <w:aliases w:val="aaaa"/>
    <w:basedOn w:val="OPCParaBase"/>
    <w:rsid w:val="007A070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A070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A070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A070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A070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A0705"/>
    <w:pPr>
      <w:spacing w:before="60" w:line="240" w:lineRule="auto"/>
    </w:pPr>
    <w:rPr>
      <w:rFonts w:cs="Arial"/>
      <w:sz w:val="20"/>
      <w:szCs w:val="22"/>
    </w:rPr>
  </w:style>
  <w:style w:type="paragraph" w:customStyle="1" w:styleId="NoteToSubpara">
    <w:name w:val="NoteToSubpara"/>
    <w:aliases w:val="nts"/>
    <w:basedOn w:val="OPCParaBase"/>
    <w:rsid w:val="007A0705"/>
    <w:pPr>
      <w:spacing w:before="40" w:line="198" w:lineRule="exact"/>
      <w:ind w:left="2835" w:hanging="709"/>
    </w:pPr>
    <w:rPr>
      <w:sz w:val="18"/>
    </w:rPr>
  </w:style>
  <w:style w:type="paragraph" w:customStyle="1" w:styleId="ENoteTableHeading">
    <w:name w:val="ENoteTableHeading"/>
    <w:aliases w:val="enth"/>
    <w:basedOn w:val="OPCParaBase"/>
    <w:rsid w:val="007A0705"/>
    <w:pPr>
      <w:keepNext/>
      <w:spacing w:before="60" w:line="240" w:lineRule="atLeast"/>
    </w:pPr>
    <w:rPr>
      <w:rFonts w:ascii="Arial" w:hAnsi="Arial"/>
      <w:b/>
      <w:sz w:val="16"/>
    </w:rPr>
  </w:style>
  <w:style w:type="paragraph" w:customStyle="1" w:styleId="ENoteTTi">
    <w:name w:val="ENoteTTi"/>
    <w:aliases w:val="entti"/>
    <w:basedOn w:val="OPCParaBase"/>
    <w:rsid w:val="007A0705"/>
    <w:pPr>
      <w:keepNext/>
      <w:spacing w:before="60" w:line="240" w:lineRule="atLeast"/>
      <w:ind w:left="170"/>
    </w:pPr>
    <w:rPr>
      <w:sz w:val="16"/>
    </w:rPr>
  </w:style>
  <w:style w:type="paragraph" w:customStyle="1" w:styleId="ENotesHeading1">
    <w:name w:val="ENotesHeading 1"/>
    <w:aliases w:val="Enh1"/>
    <w:basedOn w:val="OPCParaBase"/>
    <w:next w:val="Normal"/>
    <w:rsid w:val="007A0705"/>
    <w:pPr>
      <w:spacing w:before="120"/>
      <w:outlineLvl w:val="1"/>
    </w:pPr>
    <w:rPr>
      <w:b/>
      <w:sz w:val="28"/>
      <w:szCs w:val="28"/>
    </w:rPr>
  </w:style>
  <w:style w:type="paragraph" w:customStyle="1" w:styleId="ENotesHeading2">
    <w:name w:val="ENotesHeading 2"/>
    <w:aliases w:val="Enh2"/>
    <w:basedOn w:val="OPCParaBase"/>
    <w:next w:val="Normal"/>
    <w:rsid w:val="007A0705"/>
    <w:pPr>
      <w:spacing w:before="120" w:after="120"/>
      <w:outlineLvl w:val="2"/>
    </w:pPr>
    <w:rPr>
      <w:b/>
      <w:sz w:val="24"/>
      <w:szCs w:val="28"/>
    </w:rPr>
  </w:style>
  <w:style w:type="paragraph" w:customStyle="1" w:styleId="ENoteTTIndentHeading">
    <w:name w:val="ENoteTTIndentHeading"/>
    <w:aliases w:val="enTTHi"/>
    <w:basedOn w:val="OPCParaBase"/>
    <w:rsid w:val="007A070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A0705"/>
    <w:pPr>
      <w:spacing w:before="60" w:line="240" w:lineRule="atLeast"/>
    </w:pPr>
    <w:rPr>
      <w:sz w:val="16"/>
    </w:rPr>
  </w:style>
  <w:style w:type="paragraph" w:customStyle="1" w:styleId="MadeunderText">
    <w:name w:val="MadeunderText"/>
    <w:basedOn w:val="OPCParaBase"/>
    <w:next w:val="Normal"/>
    <w:rsid w:val="007A0705"/>
    <w:pPr>
      <w:spacing w:before="240"/>
    </w:pPr>
    <w:rPr>
      <w:sz w:val="24"/>
      <w:szCs w:val="24"/>
    </w:rPr>
  </w:style>
  <w:style w:type="paragraph" w:customStyle="1" w:styleId="ENotesHeading3">
    <w:name w:val="ENotesHeading 3"/>
    <w:aliases w:val="Enh3"/>
    <w:basedOn w:val="OPCParaBase"/>
    <w:next w:val="Normal"/>
    <w:rsid w:val="007A0705"/>
    <w:pPr>
      <w:keepNext/>
      <w:spacing w:before="120" w:line="240" w:lineRule="auto"/>
      <w:outlineLvl w:val="4"/>
    </w:pPr>
    <w:rPr>
      <w:b/>
      <w:szCs w:val="24"/>
    </w:rPr>
  </w:style>
  <w:style w:type="character" w:customStyle="1" w:styleId="CharSubPartTextCASA">
    <w:name w:val="CharSubPartText(CASA)"/>
    <w:basedOn w:val="OPCCharBase"/>
    <w:uiPriority w:val="1"/>
    <w:rsid w:val="007A0705"/>
  </w:style>
  <w:style w:type="character" w:customStyle="1" w:styleId="CharSubPartNoCASA">
    <w:name w:val="CharSubPartNo(CASA)"/>
    <w:basedOn w:val="OPCCharBase"/>
    <w:uiPriority w:val="1"/>
    <w:rsid w:val="007A0705"/>
  </w:style>
  <w:style w:type="paragraph" w:customStyle="1" w:styleId="ENoteTTIndentHeadingSub">
    <w:name w:val="ENoteTTIndentHeadingSub"/>
    <w:aliases w:val="enTTHis"/>
    <w:basedOn w:val="OPCParaBase"/>
    <w:rsid w:val="007A0705"/>
    <w:pPr>
      <w:keepNext/>
      <w:spacing w:before="60" w:line="240" w:lineRule="atLeast"/>
      <w:ind w:left="340"/>
    </w:pPr>
    <w:rPr>
      <w:b/>
      <w:sz w:val="16"/>
    </w:rPr>
  </w:style>
  <w:style w:type="paragraph" w:customStyle="1" w:styleId="ENoteTTiSub">
    <w:name w:val="ENoteTTiSub"/>
    <w:aliases w:val="enttis"/>
    <w:basedOn w:val="OPCParaBase"/>
    <w:rsid w:val="007A0705"/>
    <w:pPr>
      <w:keepNext/>
      <w:spacing w:before="60" w:line="240" w:lineRule="atLeast"/>
      <w:ind w:left="340"/>
    </w:pPr>
    <w:rPr>
      <w:sz w:val="16"/>
    </w:rPr>
  </w:style>
  <w:style w:type="paragraph" w:customStyle="1" w:styleId="SubDivisionMigration">
    <w:name w:val="SubDivisionMigration"/>
    <w:aliases w:val="sdm"/>
    <w:basedOn w:val="OPCParaBase"/>
    <w:rsid w:val="007A070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A070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A0705"/>
    <w:pPr>
      <w:spacing w:before="122" w:line="240" w:lineRule="auto"/>
      <w:ind w:left="1985" w:hanging="851"/>
    </w:pPr>
    <w:rPr>
      <w:sz w:val="18"/>
    </w:rPr>
  </w:style>
  <w:style w:type="paragraph" w:customStyle="1" w:styleId="FreeForm">
    <w:name w:val="FreeForm"/>
    <w:rsid w:val="007A0705"/>
    <w:rPr>
      <w:rFonts w:ascii="Arial" w:hAnsi="Arial"/>
      <w:sz w:val="22"/>
    </w:rPr>
  </w:style>
  <w:style w:type="paragraph" w:customStyle="1" w:styleId="SOText">
    <w:name w:val="SO Text"/>
    <w:aliases w:val="sot"/>
    <w:link w:val="SOTextChar"/>
    <w:rsid w:val="007A07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A0705"/>
    <w:rPr>
      <w:sz w:val="22"/>
    </w:rPr>
  </w:style>
  <w:style w:type="paragraph" w:customStyle="1" w:styleId="SOTextNote">
    <w:name w:val="SO TextNote"/>
    <w:aliases w:val="sont"/>
    <w:basedOn w:val="SOText"/>
    <w:qFormat/>
    <w:rsid w:val="007A0705"/>
    <w:pPr>
      <w:spacing w:before="122" w:line="198" w:lineRule="exact"/>
      <w:ind w:left="1843" w:hanging="709"/>
    </w:pPr>
    <w:rPr>
      <w:sz w:val="18"/>
    </w:rPr>
  </w:style>
  <w:style w:type="paragraph" w:customStyle="1" w:styleId="SOPara">
    <w:name w:val="SO Para"/>
    <w:aliases w:val="soa"/>
    <w:basedOn w:val="SOText"/>
    <w:link w:val="SOParaChar"/>
    <w:qFormat/>
    <w:rsid w:val="007A0705"/>
    <w:pPr>
      <w:tabs>
        <w:tab w:val="right" w:pos="1786"/>
      </w:tabs>
      <w:spacing w:before="40"/>
      <w:ind w:left="2070" w:hanging="936"/>
    </w:pPr>
  </w:style>
  <w:style w:type="character" w:customStyle="1" w:styleId="SOParaChar">
    <w:name w:val="SO Para Char"/>
    <w:aliases w:val="soa Char"/>
    <w:basedOn w:val="DefaultParagraphFont"/>
    <w:link w:val="SOPara"/>
    <w:rsid w:val="007A0705"/>
    <w:rPr>
      <w:sz w:val="22"/>
    </w:rPr>
  </w:style>
  <w:style w:type="paragraph" w:customStyle="1" w:styleId="FileName">
    <w:name w:val="FileName"/>
    <w:basedOn w:val="Normal"/>
    <w:rsid w:val="007A0705"/>
  </w:style>
  <w:style w:type="paragraph" w:customStyle="1" w:styleId="TableHeading">
    <w:name w:val="TableHeading"/>
    <w:aliases w:val="th"/>
    <w:basedOn w:val="OPCParaBase"/>
    <w:next w:val="Tabletext"/>
    <w:rsid w:val="007A0705"/>
    <w:pPr>
      <w:keepNext/>
      <w:spacing w:before="60" w:line="240" w:lineRule="atLeast"/>
    </w:pPr>
    <w:rPr>
      <w:b/>
      <w:sz w:val="20"/>
    </w:rPr>
  </w:style>
  <w:style w:type="paragraph" w:customStyle="1" w:styleId="SOHeadBold">
    <w:name w:val="SO HeadBold"/>
    <w:aliases w:val="sohb"/>
    <w:basedOn w:val="SOText"/>
    <w:next w:val="SOText"/>
    <w:link w:val="SOHeadBoldChar"/>
    <w:qFormat/>
    <w:rsid w:val="007A0705"/>
    <w:rPr>
      <w:b/>
    </w:rPr>
  </w:style>
  <w:style w:type="character" w:customStyle="1" w:styleId="SOHeadBoldChar">
    <w:name w:val="SO HeadBold Char"/>
    <w:aliases w:val="sohb Char"/>
    <w:basedOn w:val="DefaultParagraphFont"/>
    <w:link w:val="SOHeadBold"/>
    <w:rsid w:val="007A0705"/>
    <w:rPr>
      <w:b/>
      <w:sz w:val="22"/>
    </w:rPr>
  </w:style>
  <w:style w:type="paragraph" w:customStyle="1" w:styleId="SOHeadItalic">
    <w:name w:val="SO HeadItalic"/>
    <w:aliases w:val="sohi"/>
    <w:basedOn w:val="SOText"/>
    <w:next w:val="SOText"/>
    <w:link w:val="SOHeadItalicChar"/>
    <w:qFormat/>
    <w:rsid w:val="007A0705"/>
    <w:rPr>
      <w:i/>
    </w:rPr>
  </w:style>
  <w:style w:type="character" w:customStyle="1" w:styleId="SOHeadItalicChar">
    <w:name w:val="SO HeadItalic Char"/>
    <w:aliases w:val="sohi Char"/>
    <w:basedOn w:val="DefaultParagraphFont"/>
    <w:link w:val="SOHeadItalic"/>
    <w:rsid w:val="007A0705"/>
    <w:rPr>
      <w:i/>
      <w:sz w:val="22"/>
    </w:rPr>
  </w:style>
  <w:style w:type="paragraph" w:customStyle="1" w:styleId="SOBullet">
    <w:name w:val="SO Bullet"/>
    <w:aliases w:val="sotb"/>
    <w:basedOn w:val="SOText"/>
    <w:link w:val="SOBulletChar"/>
    <w:qFormat/>
    <w:rsid w:val="007A0705"/>
    <w:pPr>
      <w:ind w:left="1559" w:hanging="425"/>
    </w:pPr>
  </w:style>
  <w:style w:type="character" w:customStyle="1" w:styleId="SOBulletChar">
    <w:name w:val="SO Bullet Char"/>
    <w:aliases w:val="sotb Char"/>
    <w:basedOn w:val="DefaultParagraphFont"/>
    <w:link w:val="SOBullet"/>
    <w:rsid w:val="007A0705"/>
    <w:rPr>
      <w:sz w:val="22"/>
    </w:rPr>
  </w:style>
  <w:style w:type="paragraph" w:customStyle="1" w:styleId="SOBulletNote">
    <w:name w:val="SO BulletNote"/>
    <w:aliases w:val="sonb"/>
    <w:basedOn w:val="SOTextNote"/>
    <w:link w:val="SOBulletNoteChar"/>
    <w:qFormat/>
    <w:rsid w:val="007A0705"/>
    <w:pPr>
      <w:tabs>
        <w:tab w:val="left" w:pos="1560"/>
      </w:tabs>
      <w:ind w:left="2268" w:hanging="1134"/>
    </w:pPr>
  </w:style>
  <w:style w:type="character" w:customStyle="1" w:styleId="SOBulletNoteChar">
    <w:name w:val="SO BulletNote Char"/>
    <w:aliases w:val="sonb Char"/>
    <w:basedOn w:val="DefaultParagraphFont"/>
    <w:link w:val="SOBulletNote"/>
    <w:rsid w:val="007A0705"/>
    <w:rPr>
      <w:sz w:val="18"/>
    </w:rPr>
  </w:style>
  <w:style w:type="paragraph" w:customStyle="1" w:styleId="SOText2">
    <w:name w:val="SO Text2"/>
    <w:aliases w:val="sot2"/>
    <w:basedOn w:val="Normal"/>
    <w:next w:val="SOText"/>
    <w:link w:val="SOText2Char"/>
    <w:rsid w:val="007A070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A0705"/>
    <w:rPr>
      <w:sz w:val="22"/>
    </w:rPr>
  </w:style>
  <w:style w:type="paragraph" w:customStyle="1" w:styleId="SubPartCASA">
    <w:name w:val="SubPart(CASA)"/>
    <w:aliases w:val="csp"/>
    <w:basedOn w:val="OPCParaBase"/>
    <w:next w:val="ActHead3"/>
    <w:rsid w:val="007A070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A0705"/>
    <w:rPr>
      <w:rFonts w:eastAsia="Times New Roman" w:cs="Times New Roman"/>
      <w:sz w:val="22"/>
      <w:lang w:eastAsia="en-AU"/>
    </w:rPr>
  </w:style>
  <w:style w:type="character" w:customStyle="1" w:styleId="notetextChar">
    <w:name w:val="note(text) Char"/>
    <w:aliases w:val="n Char"/>
    <w:basedOn w:val="DefaultParagraphFont"/>
    <w:link w:val="notetext"/>
    <w:rsid w:val="007A0705"/>
    <w:rPr>
      <w:rFonts w:eastAsia="Times New Roman" w:cs="Times New Roman"/>
      <w:sz w:val="18"/>
      <w:lang w:eastAsia="en-AU"/>
    </w:rPr>
  </w:style>
  <w:style w:type="character" w:customStyle="1" w:styleId="Heading1Char">
    <w:name w:val="Heading 1 Char"/>
    <w:basedOn w:val="DefaultParagraphFont"/>
    <w:link w:val="Heading1"/>
    <w:uiPriority w:val="9"/>
    <w:rsid w:val="007A070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A07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A070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A070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A070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A070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A070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A070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A070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7A0705"/>
  </w:style>
  <w:style w:type="character" w:customStyle="1" w:styleId="charlegsubtitle1">
    <w:name w:val="charlegsubtitle1"/>
    <w:basedOn w:val="DefaultParagraphFont"/>
    <w:rsid w:val="007A0705"/>
    <w:rPr>
      <w:rFonts w:ascii="Arial" w:hAnsi="Arial" w:cs="Arial" w:hint="default"/>
      <w:b/>
      <w:bCs/>
      <w:sz w:val="28"/>
      <w:szCs w:val="28"/>
    </w:rPr>
  </w:style>
  <w:style w:type="paragraph" w:styleId="Index1">
    <w:name w:val="index 1"/>
    <w:basedOn w:val="Normal"/>
    <w:next w:val="Normal"/>
    <w:autoRedefine/>
    <w:rsid w:val="007A0705"/>
    <w:pPr>
      <w:ind w:left="240" w:hanging="240"/>
    </w:pPr>
  </w:style>
  <w:style w:type="paragraph" w:styleId="Index2">
    <w:name w:val="index 2"/>
    <w:basedOn w:val="Normal"/>
    <w:next w:val="Normal"/>
    <w:autoRedefine/>
    <w:rsid w:val="007A0705"/>
    <w:pPr>
      <w:ind w:left="480" w:hanging="240"/>
    </w:pPr>
  </w:style>
  <w:style w:type="paragraph" w:styleId="Index3">
    <w:name w:val="index 3"/>
    <w:basedOn w:val="Normal"/>
    <w:next w:val="Normal"/>
    <w:autoRedefine/>
    <w:rsid w:val="007A0705"/>
    <w:pPr>
      <w:ind w:left="720" w:hanging="240"/>
    </w:pPr>
  </w:style>
  <w:style w:type="paragraph" w:styleId="Index4">
    <w:name w:val="index 4"/>
    <w:basedOn w:val="Normal"/>
    <w:next w:val="Normal"/>
    <w:autoRedefine/>
    <w:rsid w:val="007A0705"/>
    <w:pPr>
      <w:ind w:left="960" w:hanging="240"/>
    </w:pPr>
  </w:style>
  <w:style w:type="paragraph" w:styleId="Index5">
    <w:name w:val="index 5"/>
    <w:basedOn w:val="Normal"/>
    <w:next w:val="Normal"/>
    <w:autoRedefine/>
    <w:rsid w:val="007A0705"/>
    <w:pPr>
      <w:ind w:left="1200" w:hanging="240"/>
    </w:pPr>
  </w:style>
  <w:style w:type="paragraph" w:styleId="Index6">
    <w:name w:val="index 6"/>
    <w:basedOn w:val="Normal"/>
    <w:next w:val="Normal"/>
    <w:autoRedefine/>
    <w:rsid w:val="007A0705"/>
    <w:pPr>
      <w:ind w:left="1440" w:hanging="240"/>
    </w:pPr>
  </w:style>
  <w:style w:type="paragraph" w:styleId="Index7">
    <w:name w:val="index 7"/>
    <w:basedOn w:val="Normal"/>
    <w:next w:val="Normal"/>
    <w:autoRedefine/>
    <w:rsid w:val="007A0705"/>
    <w:pPr>
      <w:ind w:left="1680" w:hanging="240"/>
    </w:pPr>
  </w:style>
  <w:style w:type="paragraph" w:styleId="Index8">
    <w:name w:val="index 8"/>
    <w:basedOn w:val="Normal"/>
    <w:next w:val="Normal"/>
    <w:autoRedefine/>
    <w:rsid w:val="007A0705"/>
    <w:pPr>
      <w:ind w:left="1920" w:hanging="240"/>
    </w:pPr>
  </w:style>
  <w:style w:type="paragraph" w:styleId="Index9">
    <w:name w:val="index 9"/>
    <w:basedOn w:val="Normal"/>
    <w:next w:val="Normal"/>
    <w:autoRedefine/>
    <w:rsid w:val="007A0705"/>
    <w:pPr>
      <w:ind w:left="2160" w:hanging="240"/>
    </w:pPr>
  </w:style>
  <w:style w:type="paragraph" w:styleId="NormalIndent">
    <w:name w:val="Normal Indent"/>
    <w:basedOn w:val="Normal"/>
    <w:rsid w:val="007A0705"/>
    <w:pPr>
      <w:ind w:left="720"/>
    </w:pPr>
  </w:style>
  <w:style w:type="paragraph" w:styleId="FootnoteText">
    <w:name w:val="footnote text"/>
    <w:basedOn w:val="Normal"/>
    <w:link w:val="FootnoteTextChar"/>
    <w:rsid w:val="007A0705"/>
    <w:rPr>
      <w:sz w:val="20"/>
    </w:rPr>
  </w:style>
  <w:style w:type="character" w:customStyle="1" w:styleId="FootnoteTextChar">
    <w:name w:val="Footnote Text Char"/>
    <w:basedOn w:val="DefaultParagraphFont"/>
    <w:link w:val="FootnoteText"/>
    <w:rsid w:val="007A0705"/>
  </w:style>
  <w:style w:type="paragraph" w:styleId="CommentText">
    <w:name w:val="annotation text"/>
    <w:basedOn w:val="Normal"/>
    <w:link w:val="CommentTextChar"/>
    <w:rsid w:val="007A0705"/>
    <w:rPr>
      <w:sz w:val="20"/>
    </w:rPr>
  </w:style>
  <w:style w:type="character" w:customStyle="1" w:styleId="CommentTextChar">
    <w:name w:val="Comment Text Char"/>
    <w:basedOn w:val="DefaultParagraphFont"/>
    <w:link w:val="CommentText"/>
    <w:rsid w:val="007A0705"/>
  </w:style>
  <w:style w:type="paragraph" w:styleId="IndexHeading">
    <w:name w:val="index heading"/>
    <w:basedOn w:val="Normal"/>
    <w:next w:val="Index1"/>
    <w:rsid w:val="007A0705"/>
    <w:rPr>
      <w:rFonts w:ascii="Arial" w:hAnsi="Arial" w:cs="Arial"/>
      <w:b/>
      <w:bCs/>
    </w:rPr>
  </w:style>
  <w:style w:type="paragraph" w:styleId="Caption">
    <w:name w:val="caption"/>
    <w:basedOn w:val="Normal"/>
    <w:next w:val="Normal"/>
    <w:qFormat/>
    <w:rsid w:val="007A0705"/>
    <w:pPr>
      <w:spacing w:before="120" w:after="120"/>
    </w:pPr>
    <w:rPr>
      <w:b/>
      <w:bCs/>
      <w:sz w:val="20"/>
    </w:rPr>
  </w:style>
  <w:style w:type="paragraph" w:styleId="TableofFigures">
    <w:name w:val="table of figures"/>
    <w:basedOn w:val="Normal"/>
    <w:next w:val="Normal"/>
    <w:rsid w:val="007A0705"/>
    <w:pPr>
      <w:ind w:left="480" w:hanging="480"/>
    </w:pPr>
  </w:style>
  <w:style w:type="paragraph" w:styleId="EnvelopeAddress">
    <w:name w:val="envelope address"/>
    <w:basedOn w:val="Normal"/>
    <w:rsid w:val="007A070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A0705"/>
    <w:rPr>
      <w:rFonts w:ascii="Arial" w:hAnsi="Arial" w:cs="Arial"/>
      <w:sz w:val="20"/>
    </w:rPr>
  </w:style>
  <w:style w:type="character" w:styleId="FootnoteReference">
    <w:name w:val="footnote reference"/>
    <w:basedOn w:val="DefaultParagraphFont"/>
    <w:rsid w:val="007A0705"/>
    <w:rPr>
      <w:rFonts w:ascii="Times New Roman" w:hAnsi="Times New Roman"/>
      <w:sz w:val="20"/>
      <w:vertAlign w:val="superscript"/>
    </w:rPr>
  </w:style>
  <w:style w:type="character" w:styleId="CommentReference">
    <w:name w:val="annotation reference"/>
    <w:basedOn w:val="DefaultParagraphFont"/>
    <w:rsid w:val="007A0705"/>
    <w:rPr>
      <w:sz w:val="16"/>
      <w:szCs w:val="16"/>
    </w:rPr>
  </w:style>
  <w:style w:type="character" w:styleId="PageNumber">
    <w:name w:val="page number"/>
    <w:basedOn w:val="DefaultParagraphFont"/>
    <w:rsid w:val="007A0705"/>
  </w:style>
  <w:style w:type="character" w:styleId="EndnoteReference">
    <w:name w:val="endnote reference"/>
    <w:basedOn w:val="DefaultParagraphFont"/>
    <w:rsid w:val="007A0705"/>
    <w:rPr>
      <w:vertAlign w:val="superscript"/>
    </w:rPr>
  </w:style>
  <w:style w:type="paragraph" w:styleId="EndnoteText">
    <w:name w:val="endnote text"/>
    <w:basedOn w:val="Normal"/>
    <w:link w:val="EndnoteTextChar"/>
    <w:rsid w:val="007A0705"/>
    <w:rPr>
      <w:sz w:val="20"/>
    </w:rPr>
  </w:style>
  <w:style w:type="character" w:customStyle="1" w:styleId="EndnoteTextChar">
    <w:name w:val="Endnote Text Char"/>
    <w:basedOn w:val="DefaultParagraphFont"/>
    <w:link w:val="EndnoteText"/>
    <w:rsid w:val="007A0705"/>
  </w:style>
  <w:style w:type="paragraph" w:styleId="TableofAuthorities">
    <w:name w:val="table of authorities"/>
    <w:basedOn w:val="Normal"/>
    <w:next w:val="Normal"/>
    <w:rsid w:val="007A0705"/>
    <w:pPr>
      <w:ind w:left="240" w:hanging="240"/>
    </w:pPr>
  </w:style>
  <w:style w:type="paragraph" w:styleId="MacroText">
    <w:name w:val="macro"/>
    <w:link w:val="MacroTextChar"/>
    <w:rsid w:val="007A070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A0705"/>
    <w:rPr>
      <w:rFonts w:ascii="Courier New" w:eastAsia="Times New Roman" w:hAnsi="Courier New" w:cs="Courier New"/>
      <w:lang w:eastAsia="en-AU"/>
    </w:rPr>
  </w:style>
  <w:style w:type="paragraph" w:styleId="TOAHeading">
    <w:name w:val="toa heading"/>
    <w:basedOn w:val="Normal"/>
    <w:next w:val="Normal"/>
    <w:rsid w:val="007A0705"/>
    <w:pPr>
      <w:spacing w:before="120"/>
    </w:pPr>
    <w:rPr>
      <w:rFonts w:ascii="Arial" w:hAnsi="Arial" w:cs="Arial"/>
      <w:b/>
      <w:bCs/>
    </w:rPr>
  </w:style>
  <w:style w:type="paragraph" w:styleId="List">
    <w:name w:val="List"/>
    <w:basedOn w:val="Normal"/>
    <w:rsid w:val="007A0705"/>
    <w:pPr>
      <w:ind w:left="283" w:hanging="283"/>
    </w:pPr>
  </w:style>
  <w:style w:type="paragraph" w:styleId="ListBullet">
    <w:name w:val="List Bullet"/>
    <w:basedOn w:val="Normal"/>
    <w:autoRedefine/>
    <w:rsid w:val="007A0705"/>
    <w:pPr>
      <w:tabs>
        <w:tab w:val="num" w:pos="360"/>
      </w:tabs>
      <w:ind w:left="360" w:hanging="360"/>
    </w:pPr>
  </w:style>
  <w:style w:type="paragraph" w:styleId="ListNumber">
    <w:name w:val="List Number"/>
    <w:basedOn w:val="Normal"/>
    <w:rsid w:val="007A0705"/>
    <w:pPr>
      <w:tabs>
        <w:tab w:val="num" w:pos="360"/>
      </w:tabs>
      <w:ind w:left="360" w:hanging="360"/>
    </w:pPr>
  </w:style>
  <w:style w:type="paragraph" w:styleId="List2">
    <w:name w:val="List 2"/>
    <w:basedOn w:val="Normal"/>
    <w:rsid w:val="007A0705"/>
    <w:pPr>
      <w:ind w:left="566" w:hanging="283"/>
    </w:pPr>
  </w:style>
  <w:style w:type="paragraph" w:styleId="List3">
    <w:name w:val="List 3"/>
    <w:basedOn w:val="Normal"/>
    <w:rsid w:val="007A0705"/>
    <w:pPr>
      <w:ind w:left="849" w:hanging="283"/>
    </w:pPr>
  </w:style>
  <w:style w:type="paragraph" w:styleId="List4">
    <w:name w:val="List 4"/>
    <w:basedOn w:val="Normal"/>
    <w:rsid w:val="007A0705"/>
    <w:pPr>
      <w:ind w:left="1132" w:hanging="283"/>
    </w:pPr>
  </w:style>
  <w:style w:type="paragraph" w:styleId="List5">
    <w:name w:val="List 5"/>
    <w:basedOn w:val="Normal"/>
    <w:rsid w:val="007A0705"/>
    <w:pPr>
      <w:ind w:left="1415" w:hanging="283"/>
    </w:pPr>
  </w:style>
  <w:style w:type="paragraph" w:styleId="ListBullet2">
    <w:name w:val="List Bullet 2"/>
    <w:basedOn w:val="Normal"/>
    <w:autoRedefine/>
    <w:rsid w:val="007A0705"/>
    <w:pPr>
      <w:tabs>
        <w:tab w:val="num" w:pos="360"/>
      </w:tabs>
    </w:pPr>
  </w:style>
  <w:style w:type="paragraph" w:styleId="ListBullet3">
    <w:name w:val="List Bullet 3"/>
    <w:basedOn w:val="Normal"/>
    <w:autoRedefine/>
    <w:rsid w:val="007A0705"/>
    <w:pPr>
      <w:tabs>
        <w:tab w:val="num" w:pos="926"/>
      </w:tabs>
      <w:ind w:left="926" w:hanging="360"/>
    </w:pPr>
  </w:style>
  <w:style w:type="paragraph" w:styleId="ListBullet4">
    <w:name w:val="List Bullet 4"/>
    <w:basedOn w:val="Normal"/>
    <w:autoRedefine/>
    <w:rsid w:val="007A0705"/>
    <w:pPr>
      <w:tabs>
        <w:tab w:val="num" w:pos="1209"/>
      </w:tabs>
      <w:ind w:left="1209" w:hanging="360"/>
    </w:pPr>
  </w:style>
  <w:style w:type="paragraph" w:styleId="ListBullet5">
    <w:name w:val="List Bullet 5"/>
    <w:basedOn w:val="Normal"/>
    <w:autoRedefine/>
    <w:rsid w:val="007A0705"/>
    <w:pPr>
      <w:tabs>
        <w:tab w:val="num" w:pos="1492"/>
      </w:tabs>
      <w:ind w:left="1492" w:hanging="360"/>
    </w:pPr>
  </w:style>
  <w:style w:type="paragraph" w:styleId="ListNumber2">
    <w:name w:val="List Number 2"/>
    <w:basedOn w:val="Normal"/>
    <w:rsid w:val="007A0705"/>
    <w:pPr>
      <w:tabs>
        <w:tab w:val="num" w:pos="643"/>
      </w:tabs>
      <w:ind w:left="643" w:hanging="360"/>
    </w:pPr>
  </w:style>
  <w:style w:type="paragraph" w:styleId="ListNumber3">
    <w:name w:val="List Number 3"/>
    <w:basedOn w:val="Normal"/>
    <w:rsid w:val="007A0705"/>
    <w:pPr>
      <w:tabs>
        <w:tab w:val="num" w:pos="926"/>
      </w:tabs>
      <w:ind w:left="926" w:hanging="360"/>
    </w:pPr>
  </w:style>
  <w:style w:type="paragraph" w:styleId="ListNumber4">
    <w:name w:val="List Number 4"/>
    <w:basedOn w:val="Normal"/>
    <w:rsid w:val="007A0705"/>
    <w:pPr>
      <w:tabs>
        <w:tab w:val="num" w:pos="1209"/>
      </w:tabs>
      <w:ind w:left="1209" w:hanging="360"/>
    </w:pPr>
  </w:style>
  <w:style w:type="paragraph" w:styleId="ListNumber5">
    <w:name w:val="List Number 5"/>
    <w:basedOn w:val="Normal"/>
    <w:rsid w:val="007A0705"/>
    <w:pPr>
      <w:tabs>
        <w:tab w:val="num" w:pos="1492"/>
      </w:tabs>
      <w:ind w:left="1492" w:hanging="360"/>
    </w:pPr>
  </w:style>
  <w:style w:type="paragraph" w:styleId="Title">
    <w:name w:val="Title"/>
    <w:basedOn w:val="Normal"/>
    <w:link w:val="TitleChar"/>
    <w:qFormat/>
    <w:rsid w:val="007A0705"/>
    <w:pPr>
      <w:spacing w:before="240" w:after="60"/>
    </w:pPr>
    <w:rPr>
      <w:rFonts w:ascii="Arial" w:hAnsi="Arial" w:cs="Arial"/>
      <w:b/>
      <w:bCs/>
      <w:sz w:val="40"/>
      <w:szCs w:val="40"/>
    </w:rPr>
  </w:style>
  <w:style w:type="character" w:customStyle="1" w:styleId="TitleChar">
    <w:name w:val="Title Char"/>
    <w:basedOn w:val="DefaultParagraphFont"/>
    <w:link w:val="Title"/>
    <w:rsid w:val="007A0705"/>
    <w:rPr>
      <w:rFonts w:ascii="Arial" w:hAnsi="Arial" w:cs="Arial"/>
      <w:b/>
      <w:bCs/>
      <w:sz w:val="40"/>
      <w:szCs w:val="40"/>
    </w:rPr>
  </w:style>
  <w:style w:type="paragraph" w:styleId="Closing">
    <w:name w:val="Closing"/>
    <w:basedOn w:val="Normal"/>
    <w:link w:val="ClosingChar"/>
    <w:rsid w:val="007A0705"/>
    <w:pPr>
      <w:ind w:left="4252"/>
    </w:pPr>
  </w:style>
  <w:style w:type="character" w:customStyle="1" w:styleId="ClosingChar">
    <w:name w:val="Closing Char"/>
    <w:basedOn w:val="DefaultParagraphFont"/>
    <w:link w:val="Closing"/>
    <w:rsid w:val="007A0705"/>
    <w:rPr>
      <w:sz w:val="22"/>
    </w:rPr>
  </w:style>
  <w:style w:type="paragraph" w:styleId="Signature">
    <w:name w:val="Signature"/>
    <w:basedOn w:val="Normal"/>
    <w:link w:val="SignatureChar"/>
    <w:rsid w:val="007A0705"/>
    <w:pPr>
      <w:ind w:left="4252"/>
    </w:pPr>
  </w:style>
  <w:style w:type="character" w:customStyle="1" w:styleId="SignatureChar">
    <w:name w:val="Signature Char"/>
    <w:basedOn w:val="DefaultParagraphFont"/>
    <w:link w:val="Signature"/>
    <w:rsid w:val="007A0705"/>
    <w:rPr>
      <w:sz w:val="22"/>
    </w:rPr>
  </w:style>
  <w:style w:type="paragraph" w:styleId="BodyText">
    <w:name w:val="Body Text"/>
    <w:basedOn w:val="Normal"/>
    <w:link w:val="BodyTextChar"/>
    <w:rsid w:val="007A0705"/>
    <w:pPr>
      <w:spacing w:after="120"/>
    </w:pPr>
  </w:style>
  <w:style w:type="character" w:customStyle="1" w:styleId="BodyTextChar">
    <w:name w:val="Body Text Char"/>
    <w:basedOn w:val="DefaultParagraphFont"/>
    <w:link w:val="BodyText"/>
    <w:rsid w:val="007A0705"/>
    <w:rPr>
      <w:sz w:val="22"/>
    </w:rPr>
  </w:style>
  <w:style w:type="paragraph" w:styleId="BodyTextIndent">
    <w:name w:val="Body Text Indent"/>
    <w:basedOn w:val="Normal"/>
    <w:link w:val="BodyTextIndentChar"/>
    <w:rsid w:val="007A0705"/>
    <w:pPr>
      <w:spacing w:after="120"/>
      <w:ind w:left="283"/>
    </w:pPr>
  </w:style>
  <w:style w:type="character" w:customStyle="1" w:styleId="BodyTextIndentChar">
    <w:name w:val="Body Text Indent Char"/>
    <w:basedOn w:val="DefaultParagraphFont"/>
    <w:link w:val="BodyTextIndent"/>
    <w:rsid w:val="007A0705"/>
    <w:rPr>
      <w:sz w:val="22"/>
    </w:rPr>
  </w:style>
  <w:style w:type="paragraph" w:styleId="ListContinue">
    <w:name w:val="List Continue"/>
    <w:basedOn w:val="Normal"/>
    <w:rsid w:val="007A0705"/>
    <w:pPr>
      <w:spacing w:after="120"/>
      <w:ind w:left="283"/>
    </w:pPr>
  </w:style>
  <w:style w:type="paragraph" w:styleId="ListContinue2">
    <w:name w:val="List Continue 2"/>
    <w:basedOn w:val="Normal"/>
    <w:rsid w:val="007A0705"/>
    <w:pPr>
      <w:spacing w:after="120"/>
      <w:ind w:left="566"/>
    </w:pPr>
  </w:style>
  <w:style w:type="paragraph" w:styleId="ListContinue3">
    <w:name w:val="List Continue 3"/>
    <w:basedOn w:val="Normal"/>
    <w:rsid w:val="007A0705"/>
    <w:pPr>
      <w:spacing w:after="120"/>
      <w:ind w:left="849"/>
    </w:pPr>
  </w:style>
  <w:style w:type="paragraph" w:styleId="ListContinue4">
    <w:name w:val="List Continue 4"/>
    <w:basedOn w:val="Normal"/>
    <w:rsid w:val="007A0705"/>
    <w:pPr>
      <w:spacing w:after="120"/>
      <w:ind w:left="1132"/>
    </w:pPr>
  </w:style>
  <w:style w:type="paragraph" w:styleId="ListContinue5">
    <w:name w:val="List Continue 5"/>
    <w:basedOn w:val="Normal"/>
    <w:rsid w:val="007A0705"/>
    <w:pPr>
      <w:spacing w:after="120"/>
      <w:ind w:left="1415"/>
    </w:pPr>
  </w:style>
  <w:style w:type="paragraph" w:styleId="MessageHeader">
    <w:name w:val="Message Header"/>
    <w:basedOn w:val="Normal"/>
    <w:link w:val="MessageHeaderChar"/>
    <w:rsid w:val="007A070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A0705"/>
    <w:rPr>
      <w:rFonts w:ascii="Arial" w:hAnsi="Arial" w:cs="Arial"/>
      <w:sz w:val="22"/>
      <w:shd w:val="pct20" w:color="auto" w:fill="auto"/>
    </w:rPr>
  </w:style>
  <w:style w:type="paragraph" w:styleId="Subtitle">
    <w:name w:val="Subtitle"/>
    <w:basedOn w:val="Normal"/>
    <w:link w:val="SubtitleChar"/>
    <w:qFormat/>
    <w:rsid w:val="007A0705"/>
    <w:pPr>
      <w:spacing w:after="60"/>
      <w:jc w:val="center"/>
      <w:outlineLvl w:val="1"/>
    </w:pPr>
    <w:rPr>
      <w:rFonts w:ascii="Arial" w:hAnsi="Arial" w:cs="Arial"/>
    </w:rPr>
  </w:style>
  <w:style w:type="character" w:customStyle="1" w:styleId="SubtitleChar">
    <w:name w:val="Subtitle Char"/>
    <w:basedOn w:val="DefaultParagraphFont"/>
    <w:link w:val="Subtitle"/>
    <w:rsid w:val="007A0705"/>
    <w:rPr>
      <w:rFonts w:ascii="Arial" w:hAnsi="Arial" w:cs="Arial"/>
      <w:sz w:val="22"/>
    </w:rPr>
  </w:style>
  <w:style w:type="paragraph" w:styleId="Salutation">
    <w:name w:val="Salutation"/>
    <w:basedOn w:val="Normal"/>
    <w:next w:val="Normal"/>
    <w:link w:val="SalutationChar"/>
    <w:rsid w:val="007A0705"/>
  </w:style>
  <w:style w:type="character" w:customStyle="1" w:styleId="SalutationChar">
    <w:name w:val="Salutation Char"/>
    <w:basedOn w:val="DefaultParagraphFont"/>
    <w:link w:val="Salutation"/>
    <w:rsid w:val="007A0705"/>
    <w:rPr>
      <w:sz w:val="22"/>
    </w:rPr>
  </w:style>
  <w:style w:type="paragraph" w:styleId="Date">
    <w:name w:val="Date"/>
    <w:basedOn w:val="Normal"/>
    <w:next w:val="Normal"/>
    <w:link w:val="DateChar"/>
    <w:rsid w:val="007A0705"/>
  </w:style>
  <w:style w:type="character" w:customStyle="1" w:styleId="DateChar">
    <w:name w:val="Date Char"/>
    <w:basedOn w:val="DefaultParagraphFont"/>
    <w:link w:val="Date"/>
    <w:rsid w:val="007A0705"/>
    <w:rPr>
      <w:sz w:val="22"/>
    </w:rPr>
  </w:style>
  <w:style w:type="paragraph" w:styleId="BodyTextFirstIndent">
    <w:name w:val="Body Text First Indent"/>
    <w:basedOn w:val="BodyText"/>
    <w:link w:val="BodyTextFirstIndentChar"/>
    <w:rsid w:val="007A0705"/>
    <w:pPr>
      <w:ind w:firstLine="210"/>
    </w:pPr>
  </w:style>
  <w:style w:type="character" w:customStyle="1" w:styleId="BodyTextFirstIndentChar">
    <w:name w:val="Body Text First Indent Char"/>
    <w:basedOn w:val="BodyTextChar"/>
    <w:link w:val="BodyTextFirstIndent"/>
    <w:rsid w:val="007A0705"/>
    <w:rPr>
      <w:sz w:val="22"/>
    </w:rPr>
  </w:style>
  <w:style w:type="paragraph" w:styleId="BodyTextFirstIndent2">
    <w:name w:val="Body Text First Indent 2"/>
    <w:basedOn w:val="BodyTextIndent"/>
    <w:link w:val="BodyTextFirstIndent2Char"/>
    <w:rsid w:val="007A0705"/>
    <w:pPr>
      <w:ind w:firstLine="210"/>
    </w:pPr>
  </w:style>
  <w:style w:type="character" w:customStyle="1" w:styleId="BodyTextFirstIndent2Char">
    <w:name w:val="Body Text First Indent 2 Char"/>
    <w:basedOn w:val="BodyTextIndentChar"/>
    <w:link w:val="BodyTextFirstIndent2"/>
    <w:rsid w:val="007A0705"/>
    <w:rPr>
      <w:sz w:val="22"/>
    </w:rPr>
  </w:style>
  <w:style w:type="paragraph" w:styleId="BodyText2">
    <w:name w:val="Body Text 2"/>
    <w:basedOn w:val="Normal"/>
    <w:link w:val="BodyText2Char"/>
    <w:rsid w:val="007A0705"/>
    <w:pPr>
      <w:spacing w:after="120" w:line="480" w:lineRule="auto"/>
    </w:pPr>
  </w:style>
  <w:style w:type="character" w:customStyle="1" w:styleId="BodyText2Char">
    <w:name w:val="Body Text 2 Char"/>
    <w:basedOn w:val="DefaultParagraphFont"/>
    <w:link w:val="BodyText2"/>
    <w:rsid w:val="007A0705"/>
    <w:rPr>
      <w:sz w:val="22"/>
    </w:rPr>
  </w:style>
  <w:style w:type="paragraph" w:styleId="BodyText3">
    <w:name w:val="Body Text 3"/>
    <w:basedOn w:val="Normal"/>
    <w:link w:val="BodyText3Char"/>
    <w:rsid w:val="007A0705"/>
    <w:pPr>
      <w:spacing w:after="120"/>
    </w:pPr>
    <w:rPr>
      <w:sz w:val="16"/>
      <w:szCs w:val="16"/>
    </w:rPr>
  </w:style>
  <w:style w:type="character" w:customStyle="1" w:styleId="BodyText3Char">
    <w:name w:val="Body Text 3 Char"/>
    <w:basedOn w:val="DefaultParagraphFont"/>
    <w:link w:val="BodyText3"/>
    <w:rsid w:val="007A0705"/>
    <w:rPr>
      <w:sz w:val="16"/>
      <w:szCs w:val="16"/>
    </w:rPr>
  </w:style>
  <w:style w:type="paragraph" w:styleId="BodyTextIndent2">
    <w:name w:val="Body Text Indent 2"/>
    <w:basedOn w:val="Normal"/>
    <w:link w:val="BodyTextIndent2Char"/>
    <w:rsid w:val="007A0705"/>
    <w:pPr>
      <w:spacing w:after="120" w:line="480" w:lineRule="auto"/>
      <w:ind w:left="283"/>
    </w:pPr>
  </w:style>
  <w:style w:type="character" w:customStyle="1" w:styleId="BodyTextIndent2Char">
    <w:name w:val="Body Text Indent 2 Char"/>
    <w:basedOn w:val="DefaultParagraphFont"/>
    <w:link w:val="BodyTextIndent2"/>
    <w:rsid w:val="007A0705"/>
    <w:rPr>
      <w:sz w:val="22"/>
    </w:rPr>
  </w:style>
  <w:style w:type="paragraph" w:styleId="BodyTextIndent3">
    <w:name w:val="Body Text Indent 3"/>
    <w:basedOn w:val="Normal"/>
    <w:link w:val="BodyTextIndent3Char"/>
    <w:rsid w:val="007A0705"/>
    <w:pPr>
      <w:spacing w:after="120"/>
      <w:ind w:left="283"/>
    </w:pPr>
    <w:rPr>
      <w:sz w:val="16"/>
      <w:szCs w:val="16"/>
    </w:rPr>
  </w:style>
  <w:style w:type="character" w:customStyle="1" w:styleId="BodyTextIndent3Char">
    <w:name w:val="Body Text Indent 3 Char"/>
    <w:basedOn w:val="DefaultParagraphFont"/>
    <w:link w:val="BodyTextIndent3"/>
    <w:rsid w:val="007A0705"/>
    <w:rPr>
      <w:sz w:val="16"/>
      <w:szCs w:val="16"/>
    </w:rPr>
  </w:style>
  <w:style w:type="paragraph" w:styleId="BlockText">
    <w:name w:val="Block Text"/>
    <w:basedOn w:val="Normal"/>
    <w:rsid w:val="007A0705"/>
    <w:pPr>
      <w:spacing w:after="120"/>
      <w:ind w:left="1440" w:right="1440"/>
    </w:pPr>
  </w:style>
  <w:style w:type="character" w:styleId="Hyperlink">
    <w:name w:val="Hyperlink"/>
    <w:basedOn w:val="DefaultParagraphFont"/>
    <w:rsid w:val="007A0705"/>
    <w:rPr>
      <w:color w:val="0000FF"/>
      <w:u w:val="single"/>
    </w:rPr>
  </w:style>
  <w:style w:type="character" w:styleId="FollowedHyperlink">
    <w:name w:val="FollowedHyperlink"/>
    <w:basedOn w:val="DefaultParagraphFont"/>
    <w:rsid w:val="007A0705"/>
    <w:rPr>
      <w:color w:val="800080"/>
      <w:u w:val="single"/>
    </w:rPr>
  </w:style>
  <w:style w:type="character" w:styleId="Strong">
    <w:name w:val="Strong"/>
    <w:basedOn w:val="DefaultParagraphFont"/>
    <w:qFormat/>
    <w:rsid w:val="007A0705"/>
    <w:rPr>
      <w:b/>
      <w:bCs/>
    </w:rPr>
  </w:style>
  <w:style w:type="character" w:styleId="Emphasis">
    <w:name w:val="Emphasis"/>
    <w:basedOn w:val="DefaultParagraphFont"/>
    <w:qFormat/>
    <w:rsid w:val="007A0705"/>
    <w:rPr>
      <w:i/>
      <w:iCs/>
    </w:rPr>
  </w:style>
  <w:style w:type="paragraph" w:styleId="DocumentMap">
    <w:name w:val="Document Map"/>
    <w:basedOn w:val="Normal"/>
    <w:link w:val="DocumentMapChar"/>
    <w:rsid w:val="007A0705"/>
    <w:pPr>
      <w:shd w:val="clear" w:color="auto" w:fill="000080"/>
    </w:pPr>
    <w:rPr>
      <w:rFonts w:ascii="Tahoma" w:hAnsi="Tahoma" w:cs="Tahoma"/>
    </w:rPr>
  </w:style>
  <w:style w:type="character" w:customStyle="1" w:styleId="DocumentMapChar">
    <w:name w:val="Document Map Char"/>
    <w:basedOn w:val="DefaultParagraphFont"/>
    <w:link w:val="DocumentMap"/>
    <w:rsid w:val="007A0705"/>
    <w:rPr>
      <w:rFonts w:ascii="Tahoma" w:hAnsi="Tahoma" w:cs="Tahoma"/>
      <w:sz w:val="22"/>
      <w:shd w:val="clear" w:color="auto" w:fill="000080"/>
    </w:rPr>
  </w:style>
  <w:style w:type="paragraph" w:styleId="PlainText">
    <w:name w:val="Plain Text"/>
    <w:basedOn w:val="Normal"/>
    <w:link w:val="PlainTextChar"/>
    <w:rsid w:val="007A0705"/>
    <w:rPr>
      <w:rFonts w:ascii="Courier New" w:hAnsi="Courier New" w:cs="Courier New"/>
      <w:sz w:val="20"/>
    </w:rPr>
  </w:style>
  <w:style w:type="character" w:customStyle="1" w:styleId="PlainTextChar">
    <w:name w:val="Plain Text Char"/>
    <w:basedOn w:val="DefaultParagraphFont"/>
    <w:link w:val="PlainText"/>
    <w:rsid w:val="007A0705"/>
    <w:rPr>
      <w:rFonts w:ascii="Courier New" w:hAnsi="Courier New" w:cs="Courier New"/>
    </w:rPr>
  </w:style>
  <w:style w:type="paragraph" w:styleId="E-mailSignature">
    <w:name w:val="E-mail Signature"/>
    <w:basedOn w:val="Normal"/>
    <w:link w:val="E-mailSignatureChar"/>
    <w:rsid w:val="007A0705"/>
  </w:style>
  <w:style w:type="character" w:customStyle="1" w:styleId="E-mailSignatureChar">
    <w:name w:val="E-mail Signature Char"/>
    <w:basedOn w:val="DefaultParagraphFont"/>
    <w:link w:val="E-mailSignature"/>
    <w:rsid w:val="007A0705"/>
    <w:rPr>
      <w:sz w:val="22"/>
    </w:rPr>
  </w:style>
  <w:style w:type="paragraph" w:styleId="NormalWeb">
    <w:name w:val="Normal (Web)"/>
    <w:basedOn w:val="Normal"/>
    <w:rsid w:val="007A0705"/>
  </w:style>
  <w:style w:type="character" w:styleId="HTMLAcronym">
    <w:name w:val="HTML Acronym"/>
    <w:basedOn w:val="DefaultParagraphFont"/>
    <w:rsid w:val="007A0705"/>
  </w:style>
  <w:style w:type="paragraph" w:styleId="HTMLAddress">
    <w:name w:val="HTML Address"/>
    <w:basedOn w:val="Normal"/>
    <w:link w:val="HTMLAddressChar"/>
    <w:rsid w:val="007A0705"/>
    <w:rPr>
      <w:i/>
      <w:iCs/>
    </w:rPr>
  </w:style>
  <w:style w:type="character" w:customStyle="1" w:styleId="HTMLAddressChar">
    <w:name w:val="HTML Address Char"/>
    <w:basedOn w:val="DefaultParagraphFont"/>
    <w:link w:val="HTMLAddress"/>
    <w:rsid w:val="007A0705"/>
    <w:rPr>
      <w:i/>
      <w:iCs/>
      <w:sz w:val="22"/>
    </w:rPr>
  </w:style>
  <w:style w:type="character" w:styleId="HTMLCite">
    <w:name w:val="HTML Cite"/>
    <w:basedOn w:val="DefaultParagraphFont"/>
    <w:rsid w:val="007A0705"/>
    <w:rPr>
      <w:i/>
      <w:iCs/>
    </w:rPr>
  </w:style>
  <w:style w:type="character" w:styleId="HTMLCode">
    <w:name w:val="HTML Code"/>
    <w:basedOn w:val="DefaultParagraphFont"/>
    <w:rsid w:val="007A0705"/>
    <w:rPr>
      <w:rFonts w:ascii="Courier New" w:hAnsi="Courier New" w:cs="Courier New"/>
      <w:sz w:val="20"/>
      <w:szCs w:val="20"/>
    </w:rPr>
  </w:style>
  <w:style w:type="character" w:styleId="HTMLDefinition">
    <w:name w:val="HTML Definition"/>
    <w:basedOn w:val="DefaultParagraphFont"/>
    <w:rsid w:val="007A0705"/>
    <w:rPr>
      <w:i/>
      <w:iCs/>
    </w:rPr>
  </w:style>
  <w:style w:type="character" w:styleId="HTMLKeyboard">
    <w:name w:val="HTML Keyboard"/>
    <w:basedOn w:val="DefaultParagraphFont"/>
    <w:rsid w:val="007A0705"/>
    <w:rPr>
      <w:rFonts w:ascii="Courier New" w:hAnsi="Courier New" w:cs="Courier New"/>
      <w:sz w:val="20"/>
      <w:szCs w:val="20"/>
    </w:rPr>
  </w:style>
  <w:style w:type="paragraph" w:styleId="HTMLPreformatted">
    <w:name w:val="HTML Preformatted"/>
    <w:basedOn w:val="Normal"/>
    <w:link w:val="HTMLPreformattedChar"/>
    <w:rsid w:val="007A0705"/>
    <w:rPr>
      <w:rFonts w:ascii="Courier New" w:hAnsi="Courier New" w:cs="Courier New"/>
      <w:sz w:val="20"/>
    </w:rPr>
  </w:style>
  <w:style w:type="character" w:customStyle="1" w:styleId="HTMLPreformattedChar">
    <w:name w:val="HTML Preformatted Char"/>
    <w:basedOn w:val="DefaultParagraphFont"/>
    <w:link w:val="HTMLPreformatted"/>
    <w:rsid w:val="007A0705"/>
    <w:rPr>
      <w:rFonts w:ascii="Courier New" w:hAnsi="Courier New" w:cs="Courier New"/>
    </w:rPr>
  </w:style>
  <w:style w:type="character" w:styleId="HTMLSample">
    <w:name w:val="HTML Sample"/>
    <w:basedOn w:val="DefaultParagraphFont"/>
    <w:rsid w:val="007A0705"/>
    <w:rPr>
      <w:rFonts w:ascii="Courier New" w:hAnsi="Courier New" w:cs="Courier New"/>
    </w:rPr>
  </w:style>
  <w:style w:type="character" w:styleId="HTMLTypewriter">
    <w:name w:val="HTML Typewriter"/>
    <w:basedOn w:val="DefaultParagraphFont"/>
    <w:rsid w:val="007A0705"/>
    <w:rPr>
      <w:rFonts w:ascii="Courier New" w:hAnsi="Courier New" w:cs="Courier New"/>
      <w:sz w:val="20"/>
      <w:szCs w:val="20"/>
    </w:rPr>
  </w:style>
  <w:style w:type="character" w:styleId="HTMLVariable">
    <w:name w:val="HTML Variable"/>
    <w:basedOn w:val="DefaultParagraphFont"/>
    <w:rsid w:val="007A0705"/>
    <w:rPr>
      <w:i/>
      <w:iCs/>
    </w:rPr>
  </w:style>
  <w:style w:type="paragraph" w:styleId="CommentSubject">
    <w:name w:val="annotation subject"/>
    <w:basedOn w:val="CommentText"/>
    <w:next w:val="CommentText"/>
    <w:link w:val="CommentSubjectChar"/>
    <w:rsid w:val="007A0705"/>
    <w:rPr>
      <w:b/>
      <w:bCs/>
    </w:rPr>
  </w:style>
  <w:style w:type="character" w:customStyle="1" w:styleId="CommentSubjectChar">
    <w:name w:val="Comment Subject Char"/>
    <w:basedOn w:val="CommentTextChar"/>
    <w:link w:val="CommentSubject"/>
    <w:rsid w:val="007A0705"/>
    <w:rPr>
      <w:b/>
      <w:bCs/>
    </w:rPr>
  </w:style>
  <w:style w:type="numbering" w:styleId="1ai">
    <w:name w:val="Outline List 1"/>
    <w:basedOn w:val="NoList"/>
    <w:rsid w:val="007A0705"/>
    <w:pPr>
      <w:numPr>
        <w:numId w:val="14"/>
      </w:numPr>
    </w:pPr>
  </w:style>
  <w:style w:type="numbering" w:styleId="111111">
    <w:name w:val="Outline List 2"/>
    <w:basedOn w:val="NoList"/>
    <w:rsid w:val="007A0705"/>
    <w:pPr>
      <w:numPr>
        <w:numId w:val="15"/>
      </w:numPr>
    </w:pPr>
  </w:style>
  <w:style w:type="numbering" w:styleId="ArticleSection">
    <w:name w:val="Outline List 3"/>
    <w:basedOn w:val="NoList"/>
    <w:rsid w:val="007A0705"/>
    <w:pPr>
      <w:numPr>
        <w:numId w:val="17"/>
      </w:numPr>
    </w:pPr>
  </w:style>
  <w:style w:type="table" w:styleId="TableSimple1">
    <w:name w:val="Table Simple 1"/>
    <w:basedOn w:val="TableNormal"/>
    <w:rsid w:val="007A070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A070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A070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A070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A070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A070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A070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A070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A070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A070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A070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A070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A070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A070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A070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A070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A070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A070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A070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A070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A070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A070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A070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A070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A070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A070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A070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A070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A070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A070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A070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A070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A070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A070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A070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A070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A070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A070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A070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A070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A070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A070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A070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A0705"/>
    <w:rPr>
      <w:rFonts w:eastAsia="Times New Roman" w:cs="Times New Roman"/>
      <w:b/>
      <w:kern w:val="28"/>
      <w:sz w:val="24"/>
      <w:lang w:eastAsia="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0611FA"/>
    <w:rPr>
      <w:rFonts w:ascii="Calibri" w:hAnsi="Calibri" w:cs="Calibri"/>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0611FA"/>
    <w:pPr>
      <w:spacing w:line="240" w:lineRule="auto"/>
      <w:ind w:left="720"/>
      <w:contextualSpacing/>
    </w:pPr>
    <w:rPr>
      <w:rFonts w:ascii="Calibri" w:hAnsi="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7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4664B-DFFC-4096-85FA-C31C67DC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8</Pages>
  <Words>967</Words>
  <Characters>5514</Characters>
  <Application>Microsoft Office Word</Application>
  <DocSecurity>0</DocSecurity>
  <PresentationFormat/>
  <Lines>45</Lines>
  <Paragraphs>12</Paragraphs>
  <ScaleCrop>false</ScaleCrop>
  <HeadingPairs>
    <vt:vector size="2" baseType="variant">
      <vt:variant>
        <vt:lpstr>Title</vt:lpstr>
      </vt:variant>
      <vt:variant>
        <vt:i4>1</vt:i4>
      </vt:variant>
    </vt:vector>
  </HeadingPairs>
  <TitlesOfParts>
    <vt:vector size="1" baseType="lpstr">
      <vt:lpstr>Narcotic Drugs (Licence Charges) Amendment (Medicinal Cannabis Licences) Regulations 2021</vt:lpstr>
    </vt:vector>
  </TitlesOfParts>
  <Manager/>
  <Company/>
  <LinksUpToDate>false</LinksUpToDate>
  <CharactersWithSpaces>6469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2021-11-22T04:20:00Z</cp:lastPrinted>
  <dcterms:created xsi:type="dcterms:W3CDTF">2021-12-07T01:16:00Z</dcterms:created>
  <dcterms:modified xsi:type="dcterms:W3CDTF">2022-01-04T20:59:00Z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Narcotic Drugs (Licence Charges) Amendment (Medicinal Cannabis Licences)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09 December 2021</vt:lpwstr>
  </property>
  <property fmtid="{D5CDD505-2E9C-101B-9397-08002B2CF9AE}" pid="10" name="ID">
    <vt:lpwstr>OPC64475</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09 December 2021</vt:lpwstr>
  </property>
</Properties>
</file>