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D4" w:rsidRPr="004858BF" w:rsidRDefault="008D42D4" w:rsidP="008D42D4">
      <w:pPr>
        <w:pStyle w:val="Heading1"/>
        <w:spacing w:before="0"/>
        <w:jc w:val="center"/>
        <w:rPr>
          <w:rFonts w:ascii="Times New Roman" w:hAnsi="Times New Roman" w:cs="Times New Roman"/>
          <w:sz w:val="24"/>
          <w:szCs w:val="24"/>
          <w:u w:val="single"/>
        </w:rPr>
      </w:pPr>
      <w:r w:rsidRPr="004858BF">
        <w:rPr>
          <w:rFonts w:ascii="Times New Roman" w:hAnsi="Times New Roman" w:cs="Times New Roman"/>
          <w:sz w:val="24"/>
          <w:szCs w:val="24"/>
          <w:u w:val="single"/>
        </w:rPr>
        <w:t>EXPLANATORY STATEMENT</w:t>
      </w:r>
    </w:p>
    <w:p w:rsidR="008D42D4" w:rsidRPr="004858BF" w:rsidRDefault="008D42D4" w:rsidP="008D42D4">
      <w:pPr>
        <w:jc w:val="center"/>
        <w:rPr>
          <w:b/>
          <w:sz w:val="24"/>
          <w:szCs w:val="24"/>
        </w:rPr>
      </w:pPr>
    </w:p>
    <w:p w:rsidR="008D42D4" w:rsidRPr="004858BF" w:rsidRDefault="008D42D4" w:rsidP="008D42D4">
      <w:pPr>
        <w:jc w:val="center"/>
        <w:rPr>
          <w:rFonts w:ascii="Times New Roman" w:eastAsiaTheme="minorEastAsia" w:hAnsi="Times New Roman"/>
          <w:b/>
          <w:sz w:val="24"/>
          <w:szCs w:val="24"/>
          <w:lang w:eastAsia="en-US" w:bidi="en-US"/>
        </w:rPr>
      </w:pPr>
      <w:r w:rsidRPr="004858BF">
        <w:rPr>
          <w:rFonts w:ascii="Times New Roman" w:eastAsiaTheme="minorEastAsia" w:hAnsi="Times New Roman"/>
          <w:b/>
          <w:sz w:val="24"/>
          <w:szCs w:val="24"/>
          <w:lang w:eastAsia="en-US" w:bidi="en-US"/>
        </w:rPr>
        <w:t>Issued by the Authority of the Minister for Finance</w:t>
      </w:r>
    </w:p>
    <w:p w:rsidR="008D42D4" w:rsidRPr="004858BF" w:rsidRDefault="008D42D4" w:rsidP="008D42D4">
      <w:pPr>
        <w:jc w:val="center"/>
        <w:rPr>
          <w:rFonts w:ascii="Times New Roman" w:hAnsi="Times New Roman"/>
          <w:b/>
          <w:sz w:val="24"/>
          <w:szCs w:val="24"/>
        </w:rPr>
      </w:pPr>
    </w:p>
    <w:p w:rsidR="008D42D4" w:rsidRPr="004858BF" w:rsidRDefault="008D42D4" w:rsidP="008D42D4">
      <w:pPr>
        <w:jc w:val="center"/>
        <w:rPr>
          <w:rFonts w:ascii="Times New Roman" w:hAnsi="Times New Roman"/>
          <w:i/>
          <w:sz w:val="24"/>
          <w:szCs w:val="24"/>
        </w:rPr>
      </w:pPr>
      <w:r w:rsidRPr="004858BF">
        <w:rPr>
          <w:rFonts w:ascii="Times New Roman" w:hAnsi="Times New Roman"/>
          <w:i/>
          <w:sz w:val="24"/>
          <w:szCs w:val="24"/>
        </w:rPr>
        <w:t xml:space="preserve">Public Governance, Performance and Accountability Act 2013 </w:t>
      </w:r>
    </w:p>
    <w:p w:rsidR="008D42D4" w:rsidRPr="004858BF" w:rsidRDefault="008D42D4" w:rsidP="008D42D4">
      <w:pPr>
        <w:jc w:val="center"/>
        <w:rPr>
          <w:rFonts w:ascii="Times New Roman" w:hAnsi="Times New Roman"/>
          <w:i/>
          <w:sz w:val="24"/>
          <w:szCs w:val="24"/>
        </w:rPr>
      </w:pPr>
    </w:p>
    <w:p w:rsidR="008D42D4" w:rsidRPr="004858BF" w:rsidRDefault="008D42D4" w:rsidP="008D42D4">
      <w:pPr>
        <w:pStyle w:val="ShortT"/>
        <w:jc w:val="center"/>
        <w:rPr>
          <w:rFonts w:eastAsiaTheme="minorEastAsia"/>
          <w:b w:val="0"/>
          <w:i/>
          <w:sz w:val="24"/>
          <w:szCs w:val="24"/>
          <w:lang w:eastAsia="en-US" w:bidi="en-US"/>
        </w:rPr>
      </w:pPr>
      <w:r w:rsidRPr="004858BF">
        <w:rPr>
          <w:rFonts w:eastAsiaTheme="minorEastAsia"/>
          <w:b w:val="0"/>
          <w:i/>
          <w:sz w:val="24"/>
          <w:szCs w:val="24"/>
          <w:lang w:eastAsia="en-US" w:bidi="en-US"/>
        </w:rPr>
        <w:t>Public Governance, Performance and Accountability Rule 2014</w:t>
      </w:r>
    </w:p>
    <w:p w:rsidR="008D42D4" w:rsidRPr="004858BF" w:rsidRDefault="008D42D4" w:rsidP="008D42D4">
      <w:pPr>
        <w:jc w:val="center"/>
        <w:rPr>
          <w:lang w:eastAsia="en-US" w:bidi="en-US"/>
        </w:rPr>
      </w:pPr>
    </w:p>
    <w:p w:rsidR="008D42D4" w:rsidRPr="004858BF" w:rsidRDefault="008D42D4" w:rsidP="008D42D4">
      <w:pPr>
        <w:pStyle w:val="ShortT"/>
        <w:jc w:val="center"/>
        <w:rPr>
          <w:rFonts w:eastAsiaTheme="minorEastAsia"/>
          <w:b w:val="0"/>
          <w:i/>
          <w:sz w:val="24"/>
          <w:szCs w:val="24"/>
          <w:lang w:eastAsia="en-US" w:bidi="en-US"/>
        </w:rPr>
      </w:pPr>
      <w:r w:rsidRPr="004858BF">
        <w:rPr>
          <w:rFonts w:eastAsiaTheme="minorEastAsia"/>
          <w:b w:val="0"/>
          <w:i/>
          <w:sz w:val="24"/>
          <w:szCs w:val="24"/>
          <w:lang w:eastAsia="en-US" w:bidi="en-US"/>
        </w:rPr>
        <w:t>Public Governance, Performance and Accountability Amendment (</w:t>
      </w:r>
      <w:r w:rsidR="00082C39" w:rsidRPr="004858BF">
        <w:rPr>
          <w:rFonts w:eastAsiaTheme="minorEastAsia"/>
          <w:b w:val="0"/>
          <w:i/>
          <w:sz w:val="24"/>
          <w:szCs w:val="24"/>
          <w:lang w:eastAsia="en-US" w:bidi="en-US"/>
        </w:rPr>
        <w:t>Office of the Special Investigator</w:t>
      </w:r>
      <w:r w:rsidRPr="004858BF">
        <w:rPr>
          <w:rFonts w:eastAsiaTheme="minorEastAsia"/>
          <w:b w:val="0"/>
          <w:i/>
          <w:sz w:val="24"/>
          <w:szCs w:val="24"/>
          <w:lang w:eastAsia="en-US" w:bidi="en-US"/>
        </w:rPr>
        <w:t>) Rules</w:t>
      </w:r>
      <w:r w:rsidR="0065418F" w:rsidRPr="004858BF">
        <w:rPr>
          <w:rFonts w:eastAsiaTheme="minorEastAsia"/>
          <w:b w:val="0"/>
          <w:i/>
          <w:sz w:val="24"/>
          <w:szCs w:val="24"/>
          <w:lang w:eastAsia="en-US" w:bidi="en-US"/>
        </w:rPr>
        <w:t> 2021</w:t>
      </w:r>
    </w:p>
    <w:p w:rsidR="008D42D4" w:rsidRPr="004858BF" w:rsidRDefault="008D42D4" w:rsidP="008D42D4">
      <w:pPr>
        <w:jc w:val="center"/>
        <w:rPr>
          <w:lang w:eastAsia="en-US" w:bidi="en-US"/>
        </w:rPr>
      </w:pPr>
    </w:p>
    <w:p w:rsidR="008D42D4" w:rsidRPr="004858BF" w:rsidRDefault="008D42D4" w:rsidP="008D42D4">
      <w:pPr>
        <w:rPr>
          <w:rFonts w:ascii="Times New Roman" w:hAnsi="Times New Roman"/>
          <w:sz w:val="24"/>
          <w:szCs w:val="24"/>
        </w:rPr>
      </w:pPr>
      <w:r w:rsidRPr="004858BF">
        <w:rPr>
          <w:rFonts w:ascii="Times New Roman" w:hAnsi="Times New Roman"/>
          <w:sz w:val="24"/>
          <w:szCs w:val="24"/>
        </w:rPr>
        <w:t xml:space="preserve">The </w:t>
      </w:r>
      <w:r w:rsidRPr="004858BF">
        <w:rPr>
          <w:rFonts w:ascii="Times New Roman" w:hAnsi="Times New Roman"/>
          <w:i/>
          <w:iCs/>
          <w:sz w:val="24"/>
          <w:szCs w:val="24"/>
        </w:rPr>
        <w:t>Public Governance, Performance and Accountability Act 2013</w:t>
      </w:r>
      <w:r w:rsidRPr="004858BF">
        <w:rPr>
          <w:rFonts w:ascii="Times New Roman" w:hAnsi="Times New Roman"/>
          <w:sz w:val="24"/>
          <w:szCs w:val="24"/>
        </w:rPr>
        <w:t xml:space="preserve"> (PGPA Act) and the </w:t>
      </w:r>
      <w:r w:rsidRPr="004858BF">
        <w:rPr>
          <w:rFonts w:ascii="Times New Roman" w:hAnsi="Times New Roman"/>
          <w:i/>
          <w:sz w:val="24"/>
          <w:szCs w:val="24"/>
        </w:rPr>
        <w:t xml:space="preserve">Public Governance, Performance and Accountability Rule 2014 </w:t>
      </w:r>
      <w:r w:rsidRPr="004858BF">
        <w:rPr>
          <w:rFonts w:ascii="Times New Roman" w:hAnsi="Times New Roman"/>
          <w:sz w:val="24"/>
          <w:szCs w:val="24"/>
        </w:rPr>
        <w:t xml:space="preserve">(PGPA Rule) set out a framework for regulating resource management by </w:t>
      </w:r>
      <w:r w:rsidR="00447AC3" w:rsidRPr="004858BF">
        <w:rPr>
          <w:rFonts w:ascii="Times New Roman" w:hAnsi="Times New Roman"/>
          <w:sz w:val="24"/>
          <w:szCs w:val="24"/>
        </w:rPr>
        <w:t>Commonwealth entities and companies</w:t>
      </w:r>
      <w:r w:rsidRPr="004858BF">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p>
    <w:p w:rsidR="008D42D4" w:rsidRPr="004858BF" w:rsidRDefault="008D42D4" w:rsidP="008D42D4">
      <w:pPr>
        <w:rPr>
          <w:rFonts w:ascii="Times New Roman" w:hAnsi="Times New Roman"/>
          <w:i/>
        </w:rPr>
      </w:pPr>
    </w:p>
    <w:p w:rsidR="008D42D4" w:rsidRPr="004858BF" w:rsidRDefault="008D42D4" w:rsidP="008D42D4">
      <w:pPr>
        <w:rPr>
          <w:rFonts w:ascii="Times New Roman" w:hAnsi="Times New Roman"/>
          <w:sz w:val="24"/>
          <w:szCs w:val="24"/>
        </w:rPr>
      </w:pPr>
      <w:r w:rsidRPr="004858BF">
        <w:rPr>
          <w:rFonts w:ascii="Times New Roman" w:hAnsi="Times New Roman"/>
          <w:sz w:val="24"/>
          <w:szCs w:val="24"/>
          <w:lang w:val="en-US"/>
        </w:rPr>
        <w:t xml:space="preserve">Under subsection 33(3) of the </w:t>
      </w:r>
      <w:r w:rsidRPr="004858BF">
        <w:rPr>
          <w:rFonts w:ascii="Times New Roman" w:hAnsi="Times New Roman"/>
          <w:i/>
          <w:iCs/>
          <w:sz w:val="24"/>
          <w:szCs w:val="24"/>
          <w:lang w:val="en-US"/>
        </w:rPr>
        <w:t>Acts Interpretation Act 1901</w:t>
      </w:r>
      <w:r w:rsidRPr="004858BF">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8D42D4" w:rsidRPr="004858BF" w:rsidRDefault="008D42D4" w:rsidP="008D42D4">
      <w:pPr>
        <w:rPr>
          <w:rFonts w:ascii="Times New Roman" w:hAnsi="Times New Roman"/>
          <w:i/>
        </w:rPr>
      </w:pPr>
    </w:p>
    <w:p w:rsidR="003026F3" w:rsidRPr="004858BF" w:rsidRDefault="008D42D4" w:rsidP="007374BA">
      <w:pPr>
        <w:pStyle w:val="ShortT"/>
        <w:rPr>
          <w:b w:val="0"/>
          <w:sz w:val="24"/>
          <w:szCs w:val="24"/>
        </w:rPr>
      </w:pPr>
      <w:r w:rsidRPr="004858BF">
        <w:rPr>
          <w:rFonts w:eastAsiaTheme="minorEastAsia"/>
          <w:b w:val="0"/>
          <w:sz w:val="24"/>
          <w:szCs w:val="24"/>
          <w:lang w:eastAsia="en-US" w:bidi="en-US"/>
        </w:rPr>
        <w:t>The</w:t>
      </w:r>
      <w:r w:rsidRPr="004858BF">
        <w:rPr>
          <w:rFonts w:eastAsiaTheme="minorEastAsia"/>
          <w:b w:val="0"/>
          <w:i/>
          <w:sz w:val="24"/>
          <w:szCs w:val="24"/>
          <w:lang w:eastAsia="en-US" w:bidi="en-US"/>
        </w:rPr>
        <w:t xml:space="preserve"> Public Governance, Performance and Accountability Amendment (</w:t>
      </w:r>
      <w:r w:rsidR="00082C39" w:rsidRPr="004858BF">
        <w:rPr>
          <w:rFonts w:eastAsiaTheme="minorEastAsia"/>
          <w:b w:val="0"/>
          <w:i/>
          <w:sz w:val="24"/>
          <w:szCs w:val="24"/>
          <w:lang w:eastAsia="en-US" w:bidi="en-US"/>
        </w:rPr>
        <w:t>Office of the Special Investigator</w:t>
      </w:r>
      <w:r w:rsidRPr="004858BF">
        <w:rPr>
          <w:rFonts w:eastAsiaTheme="minorEastAsia"/>
          <w:b w:val="0"/>
          <w:i/>
          <w:sz w:val="24"/>
          <w:szCs w:val="24"/>
          <w:lang w:eastAsia="en-US" w:bidi="en-US"/>
        </w:rPr>
        <w:t xml:space="preserve">) </w:t>
      </w:r>
      <w:r w:rsidR="0065418F" w:rsidRPr="004858BF">
        <w:rPr>
          <w:rFonts w:eastAsiaTheme="minorEastAsia"/>
          <w:b w:val="0"/>
          <w:i/>
          <w:sz w:val="24"/>
          <w:szCs w:val="24"/>
          <w:lang w:eastAsia="en-US" w:bidi="en-US"/>
        </w:rPr>
        <w:t>Rules 2021</w:t>
      </w:r>
      <w:r w:rsidRPr="004858BF">
        <w:rPr>
          <w:rFonts w:eastAsiaTheme="minorEastAsia"/>
          <w:b w:val="0"/>
          <w:i/>
          <w:sz w:val="24"/>
          <w:szCs w:val="24"/>
          <w:lang w:eastAsia="en-US" w:bidi="en-US"/>
        </w:rPr>
        <w:t xml:space="preserve"> </w:t>
      </w:r>
      <w:r w:rsidRPr="004858BF">
        <w:rPr>
          <w:b w:val="0"/>
          <w:sz w:val="24"/>
          <w:szCs w:val="24"/>
        </w:rPr>
        <w:t>(Amendment Rules) amend</w:t>
      </w:r>
      <w:r w:rsidR="00476C49" w:rsidRPr="004858BF">
        <w:rPr>
          <w:b w:val="0"/>
          <w:sz w:val="24"/>
          <w:szCs w:val="24"/>
        </w:rPr>
        <w:t>s</w:t>
      </w:r>
      <w:r w:rsidRPr="004858BF">
        <w:rPr>
          <w:b w:val="0"/>
          <w:sz w:val="24"/>
          <w:szCs w:val="24"/>
        </w:rPr>
        <w:t xml:space="preserve"> Schedule 1 to the PGPA Rule </w:t>
      </w:r>
      <w:r w:rsidR="00A019C1" w:rsidRPr="004858BF">
        <w:rPr>
          <w:b w:val="0"/>
          <w:sz w:val="24"/>
          <w:szCs w:val="24"/>
        </w:rPr>
        <w:t>by</w:t>
      </w:r>
      <w:r w:rsidR="00082C39" w:rsidRPr="004858BF">
        <w:rPr>
          <w:b w:val="0"/>
          <w:sz w:val="24"/>
          <w:szCs w:val="24"/>
        </w:rPr>
        <w:t xml:space="preserve"> repealing subparagraph 18(a)(iv), which</w:t>
      </w:r>
      <w:r w:rsidR="002033CB" w:rsidRPr="004858BF">
        <w:rPr>
          <w:b w:val="0"/>
          <w:sz w:val="24"/>
          <w:szCs w:val="24"/>
        </w:rPr>
        <w:t xml:space="preserve"> </w:t>
      </w:r>
      <w:r w:rsidR="00082C39" w:rsidRPr="004858BF">
        <w:rPr>
          <w:b w:val="0"/>
          <w:sz w:val="24"/>
          <w:szCs w:val="24"/>
        </w:rPr>
        <w:t xml:space="preserve">prescribes the </w:t>
      </w:r>
      <w:r w:rsidR="006974B8" w:rsidRPr="004858BF">
        <w:rPr>
          <w:b w:val="0"/>
          <w:sz w:val="24"/>
          <w:szCs w:val="24"/>
        </w:rPr>
        <w:t>person ‘</w:t>
      </w:r>
      <w:r w:rsidR="00082C39" w:rsidRPr="004858BF">
        <w:rPr>
          <w:b w:val="0"/>
          <w:sz w:val="24"/>
          <w:szCs w:val="24"/>
        </w:rPr>
        <w:t>Special Counsel for the Office of the Special Investigator</w:t>
      </w:r>
      <w:r w:rsidR="008F6F2D" w:rsidRPr="004858BF">
        <w:rPr>
          <w:b w:val="0"/>
          <w:sz w:val="24"/>
          <w:szCs w:val="24"/>
        </w:rPr>
        <w:t>’</w:t>
      </w:r>
      <w:r w:rsidR="00382AA7" w:rsidRPr="004858BF">
        <w:rPr>
          <w:b w:val="0"/>
          <w:sz w:val="24"/>
          <w:szCs w:val="24"/>
        </w:rPr>
        <w:t xml:space="preserve"> </w:t>
      </w:r>
      <w:r w:rsidR="00C13A0F" w:rsidRPr="004858BF">
        <w:rPr>
          <w:b w:val="0"/>
          <w:sz w:val="24"/>
          <w:szCs w:val="24"/>
        </w:rPr>
        <w:t>as</w:t>
      </w:r>
      <w:r w:rsidR="00B2789D" w:rsidRPr="004858BF">
        <w:rPr>
          <w:b w:val="0"/>
          <w:sz w:val="24"/>
          <w:szCs w:val="24"/>
        </w:rPr>
        <w:t xml:space="preserve"> part</w:t>
      </w:r>
      <w:r w:rsidR="00C13A0F" w:rsidRPr="004858BF">
        <w:rPr>
          <w:b w:val="0"/>
          <w:sz w:val="24"/>
          <w:szCs w:val="24"/>
        </w:rPr>
        <w:t xml:space="preserve"> of </w:t>
      </w:r>
      <w:r w:rsidR="00A52078" w:rsidRPr="004858BF">
        <w:rPr>
          <w:b w:val="0"/>
          <w:sz w:val="24"/>
          <w:szCs w:val="24"/>
        </w:rPr>
        <w:t xml:space="preserve">the listed entity, </w:t>
      </w:r>
      <w:r w:rsidR="006974B8" w:rsidRPr="004858BF">
        <w:rPr>
          <w:b w:val="0"/>
          <w:sz w:val="24"/>
          <w:szCs w:val="24"/>
        </w:rPr>
        <w:t xml:space="preserve">the </w:t>
      </w:r>
      <w:r w:rsidR="00A52078" w:rsidRPr="004858BF">
        <w:rPr>
          <w:b w:val="0"/>
          <w:sz w:val="24"/>
          <w:szCs w:val="24"/>
        </w:rPr>
        <w:t>Office of</w:t>
      </w:r>
      <w:r w:rsidR="00B2789D" w:rsidRPr="004858BF">
        <w:rPr>
          <w:b w:val="0"/>
          <w:sz w:val="24"/>
          <w:szCs w:val="24"/>
        </w:rPr>
        <w:t xml:space="preserve"> the Special Investigator (OSI)</w:t>
      </w:r>
      <w:r w:rsidR="00A52078" w:rsidRPr="004858BF">
        <w:rPr>
          <w:b w:val="0"/>
          <w:sz w:val="24"/>
          <w:szCs w:val="24"/>
        </w:rPr>
        <w:t>.</w:t>
      </w:r>
      <w:r w:rsidR="00B2789D" w:rsidRPr="004858BF">
        <w:rPr>
          <w:b w:val="0"/>
          <w:sz w:val="24"/>
          <w:szCs w:val="24"/>
        </w:rPr>
        <w:t xml:space="preserve"> The effect of this amendment is that the person is no longer part of the listed entity and that this person is removed as an official of the OSI, for the purposes of the finance law.</w:t>
      </w:r>
    </w:p>
    <w:p w:rsidR="008D42D4" w:rsidRPr="004858BF" w:rsidRDefault="008D42D4" w:rsidP="008D42D4">
      <w:pPr>
        <w:rPr>
          <w:rFonts w:ascii="Times New Roman" w:hAnsi="Times New Roman"/>
          <w:sz w:val="24"/>
          <w:szCs w:val="24"/>
          <w:lang w:val="en-US"/>
        </w:rPr>
      </w:pPr>
    </w:p>
    <w:p w:rsidR="008D42D4" w:rsidRPr="004858BF" w:rsidRDefault="008D42D4" w:rsidP="008D42D4">
      <w:pPr>
        <w:rPr>
          <w:rFonts w:ascii="Times New Roman" w:hAnsi="Times New Roman"/>
          <w:sz w:val="24"/>
          <w:szCs w:val="24"/>
          <w:lang w:val="en-US"/>
        </w:rPr>
      </w:pPr>
      <w:r w:rsidRPr="004858BF">
        <w:rPr>
          <w:rFonts w:ascii="Times New Roman" w:hAnsi="Times New Roman"/>
          <w:sz w:val="24"/>
          <w:szCs w:val="24"/>
          <w:lang w:val="en-US"/>
        </w:rPr>
        <w:t xml:space="preserve">Details of the Amendment Rules are set out at </w:t>
      </w:r>
      <w:r w:rsidRPr="004858BF">
        <w:rPr>
          <w:rFonts w:ascii="Times New Roman" w:hAnsi="Times New Roman"/>
          <w:sz w:val="24"/>
          <w:szCs w:val="24"/>
          <w:u w:val="single"/>
          <w:lang w:val="en-US"/>
        </w:rPr>
        <w:t>Attachment A</w:t>
      </w:r>
      <w:r w:rsidRPr="004858BF">
        <w:rPr>
          <w:rFonts w:ascii="Times New Roman" w:hAnsi="Times New Roman"/>
          <w:sz w:val="24"/>
          <w:szCs w:val="24"/>
          <w:lang w:val="en-US"/>
        </w:rPr>
        <w:t xml:space="preserve">. A Statement of Compatibility with Human Rights is at </w:t>
      </w:r>
      <w:r w:rsidRPr="004858BF">
        <w:rPr>
          <w:rFonts w:ascii="Times New Roman" w:hAnsi="Times New Roman"/>
          <w:sz w:val="24"/>
          <w:szCs w:val="24"/>
          <w:u w:val="single"/>
          <w:lang w:val="en-US"/>
        </w:rPr>
        <w:t>Attachment B</w:t>
      </w:r>
      <w:r w:rsidRPr="004858BF">
        <w:rPr>
          <w:rFonts w:ascii="Times New Roman" w:hAnsi="Times New Roman"/>
          <w:sz w:val="24"/>
          <w:szCs w:val="24"/>
          <w:lang w:val="en-US"/>
        </w:rPr>
        <w:t>.</w:t>
      </w:r>
    </w:p>
    <w:p w:rsidR="008D42D4" w:rsidRPr="004858BF" w:rsidRDefault="008D42D4" w:rsidP="008D42D4">
      <w:pPr>
        <w:rPr>
          <w:rFonts w:ascii="Times New Roman" w:hAnsi="Times New Roman"/>
          <w:sz w:val="24"/>
          <w:szCs w:val="24"/>
          <w:lang w:val="en-US"/>
        </w:rPr>
      </w:pPr>
    </w:p>
    <w:p w:rsidR="008D42D4" w:rsidRPr="004858BF" w:rsidRDefault="008D42D4" w:rsidP="008D42D4">
      <w:pPr>
        <w:rPr>
          <w:rFonts w:ascii="Times New Roman" w:hAnsi="Times New Roman"/>
          <w:sz w:val="24"/>
          <w:szCs w:val="24"/>
        </w:rPr>
      </w:pPr>
      <w:r w:rsidRPr="004858BF">
        <w:rPr>
          <w:rFonts w:ascii="Times New Roman" w:hAnsi="Times New Roman"/>
          <w:sz w:val="24"/>
          <w:szCs w:val="24"/>
        </w:rPr>
        <w:t xml:space="preserve">The Amendment Rules are a legislative instrument for the purposes of the </w:t>
      </w:r>
      <w:r w:rsidRPr="004858BF">
        <w:rPr>
          <w:rFonts w:ascii="Times New Roman" w:hAnsi="Times New Roman"/>
          <w:i/>
          <w:sz w:val="24"/>
          <w:szCs w:val="24"/>
        </w:rPr>
        <w:t>Legislation Act 2003</w:t>
      </w:r>
      <w:r w:rsidRPr="004858BF">
        <w:rPr>
          <w:rFonts w:ascii="Times New Roman" w:hAnsi="Times New Roman"/>
          <w:sz w:val="24"/>
          <w:szCs w:val="24"/>
        </w:rPr>
        <w:t xml:space="preserve">. </w:t>
      </w:r>
    </w:p>
    <w:p w:rsidR="00CB08E9" w:rsidRPr="004858BF" w:rsidRDefault="00CB08E9" w:rsidP="008D42D4">
      <w:pPr>
        <w:rPr>
          <w:rFonts w:ascii="Times New Roman" w:hAnsi="Times New Roman"/>
          <w:sz w:val="24"/>
          <w:szCs w:val="24"/>
        </w:rPr>
      </w:pPr>
    </w:p>
    <w:p w:rsidR="00CB08E9" w:rsidRPr="004858BF" w:rsidRDefault="00CB08E9" w:rsidP="008D42D4">
      <w:pPr>
        <w:rPr>
          <w:rFonts w:ascii="Times New Roman" w:hAnsi="Times New Roman"/>
          <w:sz w:val="24"/>
          <w:szCs w:val="24"/>
        </w:rPr>
      </w:pPr>
      <w:r w:rsidRPr="004858BF">
        <w:rPr>
          <w:rFonts w:ascii="Times New Roman" w:hAnsi="Times New Roman"/>
          <w:sz w:val="24"/>
          <w:szCs w:val="24"/>
        </w:rPr>
        <w:t xml:space="preserve">The Amendment Rules commence </w:t>
      </w:r>
      <w:r w:rsidR="00D03189" w:rsidRPr="004858BF">
        <w:rPr>
          <w:rFonts w:ascii="Times New Roman" w:hAnsi="Times New Roman"/>
          <w:sz w:val="24"/>
          <w:szCs w:val="24"/>
        </w:rPr>
        <w:t xml:space="preserve">on </w:t>
      </w:r>
      <w:r w:rsidR="00EB0D6A" w:rsidRPr="004858BF">
        <w:rPr>
          <w:rFonts w:ascii="Times New Roman" w:hAnsi="Times New Roman"/>
          <w:sz w:val="24"/>
          <w:szCs w:val="24"/>
        </w:rPr>
        <w:t>the day after this instrument is registered</w:t>
      </w:r>
      <w:r w:rsidR="005000F5" w:rsidRPr="004858BF">
        <w:rPr>
          <w:rFonts w:ascii="Times New Roman" w:hAnsi="Times New Roman"/>
          <w:sz w:val="24"/>
          <w:szCs w:val="24"/>
        </w:rPr>
        <w:t>.</w:t>
      </w:r>
      <w:r w:rsidRPr="004858BF">
        <w:rPr>
          <w:rFonts w:ascii="Times New Roman" w:hAnsi="Times New Roman"/>
          <w:sz w:val="24"/>
          <w:szCs w:val="24"/>
        </w:rPr>
        <w:t xml:space="preserve"> </w:t>
      </w:r>
    </w:p>
    <w:p w:rsidR="008D42D4" w:rsidRPr="004858BF" w:rsidRDefault="008D42D4" w:rsidP="008D42D4">
      <w:pPr>
        <w:rPr>
          <w:rFonts w:ascii="Times New Roman" w:hAnsi="Times New Roman"/>
          <w:sz w:val="24"/>
          <w:szCs w:val="24"/>
        </w:rPr>
      </w:pPr>
    </w:p>
    <w:p w:rsidR="008D42D4" w:rsidRPr="004858BF" w:rsidRDefault="008D42D4" w:rsidP="008D42D4">
      <w:pPr>
        <w:rPr>
          <w:rFonts w:ascii="Times New Roman" w:hAnsi="Times New Roman"/>
          <w:b/>
          <w:sz w:val="24"/>
          <w:szCs w:val="24"/>
        </w:rPr>
      </w:pPr>
      <w:r w:rsidRPr="004858BF">
        <w:rPr>
          <w:rFonts w:ascii="Times New Roman" w:hAnsi="Times New Roman"/>
          <w:b/>
          <w:sz w:val="24"/>
          <w:szCs w:val="24"/>
        </w:rPr>
        <w:t>Consultation</w:t>
      </w:r>
    </w:p>
    <w:p w:rsidR="008D42D4" w:rsidRPr="004858BF" w:rsidRDefault="008D42D4" w:rsidP="008D42D4">
      <w:pPr>
        <w:rPr>
          <w:rFonts w:ascii="Times New Roman" w:hAnsi="Times New Roman"/>
          <w:sz w:val="24"/>
          <w:szCs w:val="24"/>
        </w:rPr>
      </w:pPr>
    </w:p>
    <w:p w:rsidR="008D42D4" w:rsidRPr="004858BF" w:rsidRDefault="007374BA" w:rsidP="007374BA">
      <w:pPr>
        <w:rPr>
          <w:rFonts w:ascii="Times New Roman" w:hAnsi="Times New Roman"/>
          <w:sz w:val="24"/>
          <w:szCs w:val="24"/>
        </w:rPr>
        <w:sectPr w:rsidR="008D42D4" w:rsidRPr="004858BF" w:rsidSect="00B4415C">
          <w:headerReference w:type="even" r:id="rId8"/>
          <w:headerReference w:type="default" r:id="rId9"/>
          <w:headerReference w:type="first" r:id="rId10"/>
          <w:pgSz w:w="11906" w:h="16838"/>
          <w:pgMar w:top="1440" w:right="1440" w:bottom="1440" w:left="1440" w:header="708" w:footer="708" w:gutter="0"/>
          <w:cols w:space="708"/>
          <w:docGrid w:linePitch="360"/>
        </w:sectPr>
      </w:pPr>
      <w:r w:rsidRPr="004858BF">
        <w:rPr>
          <w:rFonts w:ascii="Times New Roman" w:hAnsi="Times New Roman"/>
          <w:sz w:val="24"/>
          <w:szCs w:val="24"/>
        </w:rPr>
        <w:t xml:space="preserve">The Amendment Rules were developed by the Office of Parliamentary Counsel in consultation with </w:t>
      </w:r>
      <w:r w:rsidR="00D03189" w:rsidRPr="004858BF">
        <w:rPr>
          <w:rFonts w:ascii="Times New Roman" w:hAnsi="Times New Roman"/>
          <w:sz w:val="24"/>
          <w:szCs w:val="24"/>
        </w:rPr>
        <w:t xml:space="preserve">the </w:t>
      </w:r>
      <w:r w:rsidR="006974B8" w:rsidRPr="004858BF">
        <w:rPr>
          <w:rFonts w:ascii="Times New Roman" w:hAnsi="Times New Roman"/>
          <w:sz w:val="24"/>
          <w:szCs w:val="24"/>
        </w:rPr>
        <w:t>Office of the Special Investigator</w:t>
      </w:r>
      <w:r w:rsidR="00044CD8" w:rsidRPr="004858BF">
        <w:rPr>
          <w:rFonts w:ascii="Times New Roman" w:hAnsi="Times New Roman"/>
          <w:sz w:val="24"/>
          <w:szCs w:val="24"/>
        </w:rPr>
        <w:t xml:space="preserve"> i</w:t>
      </w:r>
      <w:r w:rsidR="008D42D4" w:rsidRPr="004858BF">
        <w:rPr>
          <w:rFonts w:ascii="Times New Roman" w:hAnsi="Times New Roman"/>
          <w:sz w:val="24"/>
          <w:szCs w:val="24"/>
        </w:rPr>
        <w:t xml:space="preserve">n accordance with section 17 of the </w:t>
      </w:r>
      <w:r w:rsidR="008D42D4" w:rsidRPr="004858BF">
        <w:rPr>
          <w:rFonts w:ascii="Times New Roman" w:hAnsi="Times New Roman"/>
          <w:i/>
          <w:sz w:val="24"/>
          <w:szCs w:val="24"/>
        </w:rPr>
        <w:t>Legislation Act 2003</w:t>
      </w:r>
      <w:r w:rsidRPr="004858BF">
        <w:rPr>
          <w:rFonts w:ascii="Times New Roman" w:hAnsi="Times New Roman"/>
          <w:sz w:val="24"/>
          <w:szCs w:val="24"/>
        </w:rPr>
        <w:t>.</w:t>
      </w:r>
    </w:p>
    <w:p w:rsidR="008D42D4" w:rsidRPr="004858BF" w:rsidRDefault="008D42D4" w:rsidP="007374BA">
      <w:pPr>
        <w:pStyle w:val="NoSpacing"/>
        <w:rPr>
          <w:b/>
          <w:i/>
          <w:u w:val="single"/>
        </w:rPr>
      </w:pPr>
      <w:r w:rsidRPr="004858BF">
        <w:rPr>
          <w:b/>
          <w:u w:val="single"/>
        </w:rPr>
        <w:lastRenderedPageBreak/>
        <w:t>Details of the</w:t>
      </w:r>
      <w:r w:rsidRPr="004858BF">
        <w:rPr>
          <w:b/>
          <w:i/>
          <w:u w:val="single"/>
        </w:rPr>
        <w:t xml:space="preserve"> </w:t>
      </w:r>
      <w:r w:rsidR="007374BA" w:rsidRPr="004858BF">
        <w:rPr>
          <w:b/>
          <w:i/>
          <w:u w:val="single"/>
        </w:rPr>
        <w:t>Public Governance, Performance and Accountability Amendment (</w:t>
      </w:r>
      <w:r w:rsidR="00F03BFB" w:rsidRPr="004858BF">
        <w:rPr>
          <w:b/>
          <w:i/>
          <w:u w:val="single"/>
        </w:rPr>
        <w:t>Office of the Special Investigator</w:t>
      </w:r>
      <w:r w:rsidR="007374BA" w:rsidRPr="004858BF">
        <w:rPr>
          <w:b/>
          <w:i/>
          <w:u w:val="single"/>
        </w:rPr>
        <w:t>) Rules 2021</w:t>
      </w:r>
    </w:p>
    <w:p w:rsidR="008D42D4" w:rsidRPr="004858BF" w:rsidRDefault="00476C49" w:rsidP="008D42D4">
      <w:pPr>
        <w:keepNext/>
        <w:autoSpaceDE w:val="0"/>
        <w:autoSpaceDN w:val="0"/>
        <w:adjustRightInd w:val="0"/>
        <w:spacing w:after="120"/>
        <w:rPr>
          <w:rFonts w:ascii="Times New Roman" w:hAnsi="Times New Roman"/>
          <w:b/>
          <w:sz w:val="24"/>
          <w:szCs w:val="24"/>
        </w:rPr>
      </w:pPr>
      <w:r w:rsidRPr="004858BF">
        <w:rPr>
          <w:rFonts w:ascii="Times New Roman" w:hAnsi="Times New Roman"/>
          <w:b/>
          <w:sz w:val="24"/>
          <w:szCs w:val="24"/>
        </w:rPr>
        <w:br/>
      </w:r>
      <w:r w:rsidR="008D42D4" w:rsidRPr="004858BF">
        <w:rPr>
          <w:rFonts w:ascii="Times New Roman" w:hAnsi="Times New Roman"/>
          <w:b/>
          <w:sz w:val="24"/>
          <w:szCs w:val="24"/>
        </w:rPr>
        <w:t xml:space="preserve">Section 1 – Name    </w:t>
      </w:r>
    </w:p>
    <w:p w:rsidR="008D42D4" w:rsidRPr="004858BF" w:rsidRDefault="008D42D4" w:rsidP="008D42D4">
      <w:pPr>
        <w:rPr>
          <w:rFonts w:ascii="Times New Roman" w:hAnsi="Times New Roman"/>
          <w:sz w:val="24"/>
          <w:szCs w:val="24"/>
        </w:rPr>
      </w:pPr>
      <w:r w:rsidRPr="004858BF">
        <w:rPr>
          <w:rFonts w:ascii="Times New Roman" w:hAnsi="Times New Roman"/>
          <w:sz w:val="24"/>
          <w:szCs w:val="24"/>
        </w:rPr>
        <w:t xml:space="preserve">This section provides that the title of this instrument is the </w:t>
      </w:r>
      <w:r w:rsidRPr="004858BF">
        <w:rPr>
          <w:rFonts w:ascii="Times New Roman" w:eastAsiaTheme="minorEastAsia" w:hAnsi="Times New Roman"/>
          <w:i/>
          <w:sz w:val="24"/>
          <w:szCs w:val="24"/>
          <w:lang w:eastAsia="en-US" w:bidi="en-US"/>
        </w:rPr>
        <w:t>Public Governance, Performance and Accountability Amendment (</w:t>
      </w:r>
      <w:r w:rsidR="002E0F9A" w:rsidRPr="004858BF">
        <w:rPr>
          <w:rFonts w:ascii="Times New Roman" w:eastAsiaTheme="minorEastAsia" w:hAnsi="Times New Roman"/>
          <w:i/>
          <w:sz w:val="24"/>
          <w:szCs w:val="24"/>
          <w:lang w:eastAsia="en-US" w:bidi="en-US"/>
        </w:rPr>
        <w:t>Office of the Special Investigator</w:t>
      </w:r>
      <w:r w:rsidR="004A0835" w:rsidRPr="004858BF">
        <w:rPr>
          <w:rFonts w:ascii="Times New Roman" w:eastAsiaTheme="minorEastAsia" w:hAnsi="Times New Roman"/>
          <w:i/>
          <w:sz w:val="24"/>
          <w:szCs w:val="24"/>
          <w:lang w:eastAsia="en-US" w:bidi="en-US"/>
        </w:rPr>
        <w:t>) Rules 2021</w:t>
      </w:r>
      <w:r w:rsidRPr="004858BF">
        <w:rPr>
          <w:rFonts w:ascii="Times New Roman" w:hAnsi="Times New Roman"/>
          <w:i/>
          <w:sz w:val="24"/>
          <w:szCs w:val="24"/>
        </w:rPr>
        <w:t>.</w:t>
      </w:r>
    </w:p>
    <w:p w:rsidR="008D42D4" w:rsidRPr="004858BF" w:rsidRDefault="008D42D4" w:rsidP="008D42D4">
      <w:pPr>
        <w:rPr>
          <w:rFonts w:ascii="Times New Roman" w:hAnsi="Times New Roman"/>
          <w:sz w:val="24"/>
          <w:szCs w:val="24"/>
        </w:rPr>
      </w:pPr>
    </w:p>
    <w:p w:rsidR="008D42D4" w:rsidRPr="004858BF" w:rsidRDefault="008D42D4" w:rsidP="008D42D4">
      <w:pPr>
        <w:keepNext/>
        <w:autoSpaceDE w:val="0"/>
        <w:autoSpaceDN w:val="0"/>
        <w:adjustRightInd w:val="0"/>
        <w:spacing w:after="120"/>
        <w:rPr>
          <w:rFonts w:ascii="Times New Roman" w:hAnsi="Times New Roman"/>
          <w:b/>
          <w:sz w:val="24"/>
          <w:szCs w:val="24"/>
        </w:rPr>
      </w:pPr>
      <w:r w:rsidRPr="004858BF">
        <w:rPr>
          <w:rFonts w:ascii="Times New Roman" w:hAnsi="Times New Roman"/>
          <w:b/>
          <w:sz w:val="24"/>
          <w:szCs w:val="24"/>
        </w:rPr>
        <w:t xml:space="preserve">Section 2 – Commencement  </w:t>
      </w:r>
    </w:p>
    <w:p w:rsidR="008D42D4" w:rsidRPr="004858BF" w:rsidRDefault="008D42D4" w:rsidP="008D42D4">
      <w:pPr>
        <w:autoSpaceDE w:val="0"/>
        <w:autoSpaceDN w:val="0"/>
        <w:adjustRightInd w:val="0"/>
        <w:rPr>
          <w:rFonts w:ascii="Times New Roman" w:hAnsi="Times New Roman"/>
          <w:sz w:val="24"/>
          <w:szCs w:val="24"/>
        </w:rPr>
      </w:pPr>
      <w:r w:rsidRPr="004858BF">
        <w:rPr>
          <w:rFonts w:ascii="Times New Roman" w:hAnsi="Times New Roman"/>
          <w:sz w:val="24"/>
          <w:szCs w:val="24"/>
        </w:rPr>
        <w:t>This section provides that this instrument commences on</w:t>
      </w:r>
      <w:r w:rsidR="004A0835" w:rsidRPr="004858BF">
        <w:rPr>
          <w:rFonts w:ascii="Times New Roman" w:hAnsi="Times New Roman"/>
          <w:sz w:val="24"/>
          <w:szCs w:val="24"/>
        </w:rPr>
        <w:t xml:space="preserve"> </w:t>
      </w:r>
      <w:r w:rsidR="004D1DF5" w:rsidRPr="004858BF">
        <w:rPr>
          <w:rFonts w:ascii="Times New Roman" w:hAnsi="Times New Roman"/>
          <w:sz w:val="24"/>
          <w:szCs w:val="24"/>
        </w:rPr>
        <w:t xml:space="preserve">the day after </w:t>
      </w:r>
      <w:r w:rsidR="006974B8" w:rsidRPr="004858BF">
        <w:rPr>
          <w:rFonts w:ascii="Times New Roman" w:hAnsi="Times New Roman"/>
          <w:sz w:val="24"/>
          <w:szCs w:val="24"/>
        </w:rPr>
        <w:t>this instrument is registered</w:t>
      </w:r>
      <w:r w:rsidRPr="004858BF">
        <w:rPr>
          <w:rFonts w:ascii="Times New Roman" w:hAnsi="Times New Roman"/>
          <w:sz w:val="24"/>
          <w:szCs w:val="24"/>
        </w:rPr>
        <w:t xml:space="preserve">. </w:t>
      </w:r>
    </w:p>
    <w:p w:rsidR="008D42D4" w:rsidRPr="004858BF" w:rsidRDefault="008D42D4" w:rsidP="008D42D4">
      <w:pPr>
        <w:autoSpaceDE w:val="0"/>
        <w:autoSpaceDN w:val="0"/>
        <w:adjustRightInd w:val="0"/>
        <w:rPr>
          <w:rFonts w:ascii="Times New Roman" w:hAnsi="Times New Roman"/>
          <w:sz w:val="24"/>
          <w:szCs w:val="24"/>
        </w:rPr>
      </w:pPr>
    </w:p>
    <w:p w:rsidR="008D42D4" w:rsidRPr="004858BF" w:rsidRDefault="008D42D4" w:rsidP="008D42D4">
      <w:pPr>
        <w:keepNext/>
        <w:autoSpaceDE w:val="0"/>
        <w:autoSpaceDN w:val="0"/>
        <w:adjustRightInd w:val="0"/>
        <w:spacing w:after="120"/>
        <w:rPr>
          <w:rFonts w:ascii="Times New Roman" w:hAnsi="Times New Roman"/>
          <w:b/>
          <w:sz w:val="24"/>
          <w:szCs w:val="24"/>
        </w:rPr>
      </w:pPr>
      <w:r w:rsidRPr="004858BF">
        <w:rPr>
          <w:rFonts w:ascii="Times New Roman" w:hAnsi="Times New Roman"/>
          <w:b/>
          <w:sz w:val="24"/>
          <w:szCs w:val="24"/>
        </w:rPr>
        <w:t xml:space="preserve">Section 3 – Authority </w:t>
      </w:r>
    </w:p>
    <w:p w:rsidR="008D42D4" w:rsidRPr="004858BF" w:rsidRDefault="008D42D4" w:rsidP="008D42D4">
      <w:pPr>
        <w:autoSpaceDE w:val="0"/>
        <w:autoSpaceDN w:val="0"/>
        <w:adjustRightInd w:val="0"/>
        <w:rPr>
          <w:rFonts w:ascii="Times New Roman" w:hAnsi="Times New Roman"/>
          <w:b/>
          <w:sz w:val="24"/>
          <w:szCs w:val="24"/>
        </w:rPr>
      </w:pPr>
      <w:r w:rsidRPr="004858BF">
        <w:rPr>
          <w:rFonts w:ascii="Times New Roman" w:hAnsi="Times New Roman"/>
          <w:sz w:val="24"/>
          <w:szCs w:val="24"/>
        </w:rPr>
        <w:t xml:space="preserve">This section provides that this instrument is made under the </w:t>
      </w:r>
      <w:r w:rsidRPr="004858BF">
        <w:rPr>
          <w:rFonts w:ascii="Times New Roman" w:hAnsi="Times New Roman"/>
          <w:i/>
          <w:sz w:val="24"/>
          <w:szCs w:val="24"/>
        </w:rPr>
        <w:t>Public Governance, Performance and Accountability Act 2013</w:t>
      </w:r>
      <w:r w:rsidRPr="004858BF">
        <w:rPr>
          <w:rFonts w:ascii="Times New Roman" w:hAnsi="Times New Roman"/>
          <w:sz w:val="24"/>
          <w:szCs w:val="24"/>
        </w:rPr>
        <w:t>.</w:t>
      </w:r>
    </w:p>
    <w:p w:rsidR="008D42D4" w:rsidRPr="004858BF" w:rsidRDefault="008D42D4" w:rsidP="008D42D4">
      <w:pPr>
        <w:rPr>
          <w:rFonts w:ascii="Times New Roman" w:hAnsi="Times New Roman"/>
          <w:sz w:val="24"/>
          <w:szCs w:val="24"/>
        </w:rPr>
      </w:pPr>
    </w:p>
    <w:p w:rsidR="008D42D4" w:rsidRPr="004858BF" w:rsidRDefault="008D42D4" w:rsidP="008D42D4">
      <w:pPr>
        <w:keepNext/>
        <w:autoSpaceDE w:val="0"/>
        <w:autoSpaceDN w:val="0"/>
        <w:adjustRightInd w:val="0"/>
        <w:spacing w:after="120"/>
        <w:rPr>
          <w:rFonts w:ascii="Times New Roman" w:hAnsi="Times New Roman"/>
          <w:b/>
          <w:sz w:val="24"/>
          <w:szCs w:val="24"/>
        </w:rPr>
      </w:pPr>
      <w:r w:rsidRPr="004858BF">
        <w:rPr>
          <w:rFonts w:ascii="Times New Roman" w:hAnsi="Times New Roman"/>
          <w:b/>
          <w:sz w:val="24"/>
          <w:szCs w:val="24"/>
        </w:rPr>
        <w:t xml:space="preserve">Section 4 – Schedules </w:t>
      </w:r>
    </w:p>
    <w:p w:rsidR="008D42D4" w:rsidRPr="004858BF" w:rsidRDefault="008D42D4" w:rsidP="008D42D4">
      <w:pPr>
        <w:autoSpaceDE w:val="0"/>
        <w:autoSpaceDN w:val="0"/>
        <w:adjustRightInd w:val="0"/>
        <w:rPr>
          <w:rFonts w:ascii="Times New Roman" w:hAnsi="Times New Roman"/>
          <w:b/>
          <w:sz w:val="24"/>
          <w:szCs w:val="24"/>
        </w:rPr>
      </w:pPr>
      <w:r w:rsidRPr="004858BF">
        <w:rPr>
          <w:rFonts w:ascii="Times New Roman" w:hAnsi="Times New Roman"/>
          <w:sz w:val="24"/>
          <w:szCs w:val="24"/>
        </w:rPr>
        <w:t xml:space="preserve">This section provides that the </w:t>
      </w:r>
      <w:r w:rsidRPr="004858BF">
        <w:rPr>
          <w:rFonts w:ascii="Times New Roman" w:hAnsi="Times New Roman"/>
          <w:i/>
          <w:sz w:val="24"/>
          <w:szCs w:val="24"/>
        </w:rPr>
        <w:t xml:space="preserve">Public Governance, Performance and Accountability Rule 2014 </w:t>
      </w:r>
      <w:r w:rsidRPr="004858BF">
        <w:rPr>
          <w:rFonts w:ascii="Times New Roman" w:hAnsi="Times New Roman"/>
          <w:sz w:val="24"/>
          <w:szCs w:val="24"/>
        </w:rPr>
        <w:t>(PGPA Rule) is amended as set out in Schedule 1 to this instrument.</w:t>
      </w:r>
      <w:r w:rsidRPr="004858BF">
        <w:rPr>
          <w:rFonts w:ascii="Times New Roman" w:hAnsi="Times New Roman"/>
          <w:b/>
          <w:sz w:val="24"/>
          <w:szCs w:val="24"/>
        </w:rPr>
        <w:t xml:space="preserve"> </w:t>
      </w:r>
    </w:p>
    <w:p w:rsidR="008D42D4" w:rsidRPr="004858BF" w:rsidRDefault="008D42D4" w:rsidP="008D42D4">
      <w:pPr>
        <w:autoSpaceDE w:val="0"/>
        <w:autoSpaceDN w:val="0"/>
        <w:adjustRightInd w:val="0"/>
        <w:rPr>
          <w:rFonts w:ascii="Times New Roman" w:hAnsi="Times New Roman"/>
          <w:sz w:val="24"/>
          <w:szCs w:val="24"/>
        </w:rPr>
      </w:pPr>
    </w:p>
    <w:p w:rsidR="008D42D4" w:rsidRPr="004858BF" w:rsidRDefault="008D42D4" w:rsidP="008D42D4">
      <w:pPr>
        <w:keepNext/>
        <w:autoSpaceDE w:val="0"/>
        <w:autoSpaceDN w:val="0"/>
        <w:adjustRightInd w:val="0"/>
        <w:rPr>
          <w:rFonts w:ascii="Times New Roman" w:hAnsi="Times New Roman"/>
          <w:b/>
          <w:sz w:val="24"/>
          <w:szCs w:val="24"/>
        </w:rPr>
      </w:pPr>
      <w:r w:rsidRPr="004858BF">
        <w:rPr>
          <w:rFonts w:ascii="Times New Roman" w:hAnsi="Times New Roman"/>
          <w:b/>
          <w:sz w:val="24"/>
          <w:szCs w:val="24"/>
        </w:rPr>
        <w:t xml:space="preserve">Schedule 1 – Amendments </w:t>
      </w:r>
    </w:p>
    <w:p w:rsidR="008D42D4" w:rsidRPr="004858BF" w:rsidRDefault="008D42D4" w:rsidP="008D42D4">
      <w:pPr>
        <w:autoSpaceDE w:val="0"/>
        <w:autoSpaceDN w:val="0"/>
        <w:adjustRightInd w:val="0"/>
        <w:contextualSpacing/>
        <w:rPr>
          <w:rFonts w:ascii="Times New Roman" w:hAnsi="Times New Roman"/>
          <w:sz w:val="24"/>
          <w:szCs w:val="24"/>
        </w:rPr>
      </w:pPr>
      <w:bookmarkStart w:id="0" w:name="_Toc405559622"/>
    </w:p>
    <w:p w:rsidR="008D42D4" w:rsidRPr="004858BF" w:rsidRDefault="008D42D4" w:rsidP="008D42D4">
      <w:pPr>
        <w:keepNext/>
        <w:autoSpaceDE w:val="0"/>
        <w:autoSpaceDN w:val="0"/>
        <w:adjustRightInd w:val="0"/>
        <w:rPr>
          <w:rFonts w:ascii="Times New Roman" w:hAnsi="Times New Roman"/>
          <w:b/>
          <w:i/>
          <w:sz w:val="24"/>
          <w:szCs w:val="24"/>
        </w:rPr>
      </w:pPr>
      <w:r w:rsidRPr="004858BF">
        <w:rPr>
          <w:rFonts w:ascii="Times New Roman" w:hAnsi="Times New Roman"/>
          <w:b/>
          <w:i/>
          <w:sz w:val="24"/>
          <w:szCs w:val="24"/>
        </w:rPr>
        <w:t xml:space="preserve">Public Governance, Performance and Accountability </w:t>
      </w:r>
      <w:bookmarkEnd w:id="0"/>
      <w:r w:rsidRPr="004858BF">
        <w:rPr>
          <w:rFonts w:ascii="Times New Roman" w:hAnsi="Times New Roman"/>
          <w:b/>
          <w:i/>
          <w:sz w:val="24"/>
          <w:szCs w:val="24"/>
        </w:rPr>
        <w:t>Rule 2014</w:t>
      </w:r>
    </w:p>
    <w:p w:rsidR="008D42D4" w:rsidRPr="004858BF" w:rsidRDefault="008D42D4" w:rsidP="008D42D4">
      <w:pPr>
        <w:autoSpaceDE w:val="0"/>
        <w:autoSpaceDN w:val="0"/>
        <w:adjustRightInd w:val="0"/>
        <w:contextualSpacing/>
        <w:rPr>
          <w:rFonts w:ascii="Times New Roman" w:hAnsi="Times New Roman"/>
          <w:sz w:val="24"/>
          <w:szCs w:val="24"/>
        </w:rPr>
      </w:pPr>
    </w:p>
    <w:p w:rsidR="002E0F9A" w:rsidRPr="004858BF" w:rsidRDefault="008D42D4" w:rsidP="008D42D4">
      <w:pPr>
        <w:rPr>
          <w:rFonts w:ascii="Times New Roman" w:hAnsi="Times New Roman"/>
          <w:b/>
          <w:sz w:val="24"/>
          <w:szCs w:val="24"/>
        </w:rPr>
      </w:pPr>
      <w:r w:rsidRPr="004858BF">
        <w:rPr>
          <w:rFonts w:ascii="Times New Roman" w:hAnsi="Times New Roman"/>
          <w:b/>
          <w:sz w:val="24"/>
          <w:szCs w:val="24"/>
        </w:rPr>
        <w:t xml:space="preserve">Item 1 – </w:t>
      </w:r>
      <w:r w:rsidR="002E0F9A" w:rsidRPr="004858BF">
        <w:rPr>
          <w:rFonts w:ascii="Times New Roman" w:hAnsi="Times New Roman"/>
          <w:b/>
          <w:sz w:val="24"/>
          <w:szCs w:val="24"/>
        </w:rPr>
        <w:t>Subparagraph 18(a)(iv) of Schedule 1</w:t>
      </w:r>
    </w:p>
    <w:p w:rsidR="002E0F9A" w:rsidRPr="004858BF" w:rsidRDefault="002E0F9A" w:rsidP="008D42D4">
      <w:pPr>
        <w:rPr>
          <w:rFonts w:ascii="Times New Roman" w:hAnsi="Times New Roman"/>
          <w:b/>
          <w:sz w:val="24"/>
          <w:szCs w:val="24"/>
        </w:rPr>
      </w:pPr>
    </w:p>
    <w:p w:rsidR="00476C49" w:rsidRPr="004858BF" w:rsidRDefault="00F03BFB" w:rsidP="008D42D4">
      <w:pPr>
        <w:rPr>
          <w:rFonts w:ascii="Times New Roman" w:hAnsi="Times New Roman"/>
          <w:sz w:val="24"/>
          <w:szCs w:val="24"/>
        </w:rPr>
      </w:pPr>
      <w:r w:rsidRPr="004858BF">
        <w:rPr>
          <w:rFonts w:ascii="Times New Roman" w:hAnsi="Times New Roman"/>
          <w:sz w:val="24"/>
          <w:szCs w:val="24"/>
        </w:rPr>
        <w:t>This item repeals</w:t>
      </w:r>
      <w:r w:rsidR="00C13A0F" w:rsidRPr="004858BF">
        <w:rPr>
          <w:rFonts w:ascii="Times New Roman" w:hAnsi="Times New Roman"/>
          <w:sz w:val="24"/>
          <w:szCs w:val="24"/>
        </w:rPr>
        <w:t xml:space="preserve"> subparagraph</w:t>
      </w:r>
      <w:r w:rsidR="00717FB8" w:rsidRPr="004858BF">
        <w:rPr>
          <w:rFonts w:ascii="Times New Roman" w:hAnsi="Times New Roman"/>
          <w:sz w:val="24"/>
          <w:szCs w:val="24"/>
        </w:rPr>
        <w:t xml:space="preserve"> </w:t>
      </w:r>
      <w:r w:rsidR="009B7495" w:rsidRPr="004858BF">
        <w:rPr>
          <w:rFonts w:ascii="Times New Roman" w:hAnsi="Times New Roman"/>
          <w:sz w:val="24"/>
          <w:szCs w:val="24"/>
        </w:rPr>
        <w:t xml:space="preserve">18(a)(iv) of Schedule 1 </w:t>
      </w:r>
      <w:r w:rsidR="00C13A0F" w:rsidRPr="004858BF">
        <w:rPr>
          <w:rFonts w:ascii="Times New Roman" w:hAnsi="Times New Roman"/>
          <w:sz w:val="24"/>
          <w:szCs w:val="24"/>
        </w:rPr>
        <w:t>to</w:t>
      </w:r>
      <w:r w:rsidRPr="004858BF">
        <w:rPr>
          <w:rFonts w:ascii="Times New Roman" w:hAnsi="Times New Roman"/>
          <w:sz w:val="24"/>
          <w:szCs w:val="24"/>
        </w:rPr>
        <w:t xml:space="preserve"> the PGPA Rule</w:t>
      </w:r>
      <w:r w:rsidR="00476C49" w:rsidRPr="004858BF">
        <w:rPr>
          <w:rFonts w:ascii="Times New Roman" w:hAnsi="Times New Roman"/>
          <w:sz w:val="24"/>
          <w:szCs w:val="24"/>
        </w:rPr>
        <w:t xml:space="preserve">. </w:t>
      </w:r>
    </w:p>
    <w:p w:rsidR="00476C49" w:rsidRPr="004858BF" w:rsidRDefault="00476C49" w:rsidP="008D42D4">
      <w:pPr>
        <w:rPr>
          <w:rFonts w:ascii="Times New Roman" w:hAnsi="Times New Roman"/>
          <w:sz w:val="24"/>
          <w:szCs w:val="24"/>
        </w:rPr>
      </w:pPr>
    </w:p>
    <w:p w:rsidR="00F03BFB" w:rsidRPr="004858BF" w:rsidRDefault="00476C49" w:rsidP="008D42D4">
      <w:pPr>
        <w:rPr>
          <w:rFonts w:ascii="Times New Roman" w:hAnsi="Times New Roman"/>
          <w:sz w:val="24"/>
          <w:szCs w:val="24"/>
        </w:rPr>
      </w:pPr>
      <w:r w:rsidRPr="004858BF">
        <w:rPr>
          <w:rFonts w:ascii="Times New Roman" w:hAnsi="Times New Roman"/>
          <w:sz w:val="24"/>
          <w:szCs w:val="24"/>
        </w:rPr>
        <w:t>This will remove the p</w:t>
      </w:r>
      <w:r w:rsidR="006974B8" w:rsidRPr="004858BF">
        <w:rPr>
          <w:rFonts w:ascii="Times New Roman" w:hAnsi="Times New Roman"/>
          <w:sz w:val="24"/>
          <w:szCs w:val="24"/>
        </w:rPr>
        <w:t>erson</w:t>
      </w:r>
      <w:r w:rsidR="006974B8" w:rsidRPr="004858BF">
        <w:rPr>
          <w:rFonts w:ascii="Times New Roman" w:hAnsi="Times New Roman"/>
          <w:b/>
          <w:sz w:val="24"/>
          <w:szCs w:val="24"/>
        </w:rPr>
        <w:t xml:space="preserve"> ‘</w:t>
      </w:r>
      <w:r w:rsidR="006974B8" w:rsidRPr="004858BF">
        <w:rPr>
          <w:rFonts w:ascii="Times New Roman" w:hAnsi="Times New Roman"/>
          <w:sz w:val="24"/>
          <w:szCs w:val="24"/>
        </w:rPr>
        <w:t xml:space="preserve">Special Counsel for the Office of the Special Investigator’ </w:t>
      </w:r>
      <w:r w:rsidR="00C13A0F" w:rsidRPr="004858BF">
        <w:rPr>
          <w:rFonts w:ascii="Times New Roman" w:hAnsi="Times New Roman"/>
          <w:sz w:val="24"/>
          <w:szCs w:val="24"/>
        </w:rPr>
        <w:t xml:space="preserve">as part of </w:t>
      </w:r>
      <w:r w:rsidR="006974B8" w:rsidRPr="004858BF">
        <w:rPr>
          <w:rFonts w:ascii="Times New Roman" w:hAnsi="Times New Roman"/>
          <w:sz w:val="24"/>
          <w:szCs w:val="24"/>
        </w:rPr>
        <w:t>the listed entity, the</w:t>
      </w:r>
      <w:r w:rsidR="006974B8" w:rsidRPr="004858BF">
        <w:rPr>
          <w:rFonts w:ascii="Times New Roman" w:hAnsi="Times New Roman"/>
          <w:b/>
          <w:sz w:val="24"/>
          <w:szCs w:val="24"/>
        </w:rPr>
        <w:t xml:space="preserve"> </w:t>
      </w:r>
      <w:r w:rsidR="006974B8" w:rsidRPr="004858BF">
        <w:rPr>
          <w:rFonts w:ascii="Times New Roman" w:hAnsi="Times New Roman"/>
          <w:sz w:val="24"/>
          <w:szCs w:val="24"/>
        </w:rPr>
        <w:t>Office of the Special Investigator</w:t>
      </w:r>
      <w:r w:rsidR="0026224F" w:rsidRPr="004858BF">
        <w:rPr>
          <w:rFonts w:ascii="Times New Roman" w:hAnsi="Times New Roman"/>
          <w:sz w:val="24"/>
          <w:szCs w:val="24"/>
        </w:rPr>
        <w:t xml:space="preserve"> (OSI)</w:t>
      </w:r>
      <w:r w:rsidR="006974B8" w:rsidRPr="004858BF">
        <w:rPr>
          <w:rFonts w:ascii="Times New Roman" w:hAnsi="Times New Roman"/>
          <w:sz w:val="24"/>
          <w:szCs w:val="24"/>
        </w:rPr>
        <w:t>.</w:t>
      </w:r>
      <w:r w:rsidR="00B2789D" w:rsidRPr="004858BF">
        <w:rPr>
          <w:rFonts w:ascii="Times New Roman" w:hAnsi="Times New Roman"/>
          <w:sz w:val="24"/>
          <w:szCs w:val="24"/>
        </w:rPr>
        <w:t xml:space="preserve"> The effect of this amendment is that the person is removed as an official of the OSI for the purposes of the finance law.</w:t>
      </w:r>
    </w:p>
    <w:p w:rsidR="00D56179" w:rsidRPr="004858BF" w:rsidRDefault="00D56179" w:rsidP="008D42D4">
      <w:pPr>
        <w:rPr>
          <w:rFonts w:ascii="Times New Roman" w:hAnsi="Times New Roman"/>
          <w:sz w:val="24"/>
          <w:szCs w:val="24"/>
        </w:rPr>
      </w:pPr>
    </w:p>
    <w:p w:rsidR="000F375C" w:rsidRPr="004858BF" w:rsidRDefault="000F375C" w:rsidP="008D42D4">
      <w:pPr>
        <w:rPr>
          <w:rFonts w:ascii="Times New Roman" w:hAnsi="Times New Roman"/>
          <w:sz w:val="24"/>
          <w:szCs w:val="24"/>
        </w:rPr>
      </w:pPr>
      <w:r w:rsidRPr="004858BF">
        <w:rPr>
          <w:rFonts w:ascii="Times New Roman" w:hAnsi="Times New Roman"/>
          <w:sz w:val="24"/>
          <w:szCs w:val="24"/>
        </w:rPr>
        <w:t xml:space="preserve">This change reflects the </w:t>
      </w:r>
      <w:r w:rsidR="00392D0E" w:rsidRPr="004858BF">
        <w:rPr>
          <w:rFonts w:ascii="Times New Roman" w:hAnsi="Times New Roman"/>
          <w:sz w:val="24"/>
          <w:szCs w:val="24"/>
        </w:rPr>
        <w:t>preferred</w:t>
      </w:r>
      <w:r w:rsidRPr="004858BF">
        <w:rPr>
          <w:rFonts w:ascii="Times New Roman" w:hAnsi="Times New Roman"/>
          <w:sz w:val="24"/>
          <w:szCs w:val="24"/>
        </w:rPr>
        <w:t xml:space="preserve"> arrangement to have the function of the Special Counsel performed independently and at arm’s length from the OSI. </w:t>
      </w: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6974B8" w:rsidRPr="004858BF" w:rsidRDefault="006974B8" w:rsidP="008D42D4">
      <w:pPr>
        <w:pStyle w:val="NoSpacing"/>
        <w:jc w:val="center"/>
        <w:rPr>
          <w:b/>
        </w:rPr>
      </w:pPr>
    </w:p>
    <w:p w:rsidR="008D42D4" w:rsidRPr="004858BF" w:rsidRDefault="008D42D4" w:rsidP="008D42D4">
      <w:pPr>
        <w:pStyle w:val="NoSpacing"/>
        <w:jc w:val="center"/>
        <w:rPr>
          <w:b/>
        </w:rPr>
      </w:pPr>
      <w:r w:rsidRPr="004858BF">
        <w:rPr>
          <w:b/>
        </w:rPr>
        <w:lastRenderedPageBreak/>
        <w:t>Statement of Compatibility with Human Rights</w:t>
      </w:r>
    </w:p>
    <w:p w:rsidR="008D42D4" w:rsidRPr="004858BF" w:rsidRDefault="008D42D4" w:rsidP="008D42D4">
      <w:pPr>
        <w:pStyle w:val="NoSpacing"/>
        <w:jc w:val="center"/>
        <w:rPr>
          <w:b/>
        </w:rPr>
      </w:pPr>
    </w:p>
    <w:p w:rsidR="008D42D4" w:rsidRPr="004858BF" w:rsidRDefault="008D42D4" w:rsidP="008D42D4">
      <w:pPr>
        <w:pStyle w:val="NoSpacing"/>
        <w:rPr>
          <w:i/>
        </w:rPr>
      </w:pPr>
      <w:r w:rsidRPr="004858BF">
        <w:t xml:space="preserve">Prepared in accordance with Part 3 of the </w:t>
      </w:r>
      <w:r w:rsidRPr="004858BF">
        <w:rPr>
          <w:i/>
        </w:rPr>
        <w:t>Human Rights (Parliamentary Scrutiny) Act 2011</w:t>
      </w:r>
    </w:p>
    <w:p w:rsidR="008D42D4" w:rsidRPr="004858BF" w:rsidRDefault="008D42D4" w:rsidP="008D42D4">
      <w:pPr>
        <w:pStyle w:val="NoSpacing"/>
        <w:jc w:val="center"/>
        <w:rPr>
          <w:b/>
        </w:rPr>
      </w:pPr>
    </w:p>
    <w:p w:rsidR="008D42D4" w:rsidRPr="004858BF" w:rsidRDefault="008D42D4" w:rsidP="008D42D4">
      <w:pPr>
        <w:pStyle w:val="NoSpacing"/>
        <w:rPr>
          <w:b/>
          <w:i/>
        </w:rPr>
      </w:pPr>
      <w:r w:rsidRPr="004858BF">
        <w:rPr>
          <w:b/>
          <w:i/>
        </w:rPr>
        <w:t>Public Governance, Performance and Accountability Amendment (</w:t>
      </w:r>
      <w:r w:rsidR="00DA00A3" w:rsidRPr="004858BF">
        <w:rPr>
          <w:b/>
          <w:i/>
        </w:rPr>
        <w:t>Office of the Special Investigator</w:t>
      </w:r>
      <w:r w:rsidR="00A019C1" w:rsidRPr="004858BF">
        <w:rPr>
          <w:b/>
          <w:i/>
        </w:rPr>
        <w:t>) Rules</w:t>
      </w:r>
      <w:r w:rsidRPr="004858BF">
        <w:rPr>
          <w:b/>
          <w:i/>
        </w:rPr>
        <w:t xml:space="preserve"> 202</w:t>
      </w:r>
      <w:r w:rsidR="00A019C1" w:rsidRPr="004858BF">
        <w:rPr>
          <w:b/>
          <w:i/>
        </w:rPr>
        <w:t>1</w:t>
      </w:r>
    </w:p>
    <w:p w:rsidR="008D42D4" w:rsidRPr="004858BF" w:rsidRDefault="008D42D4" w:rsidP="008D42D4">
      <w:pPr>
        <w:rPr>
          <w:rFonts w:ascii="Times New Roman" w:hAnsi="Times New Roman"/>
          <w:sz w:val="24"/>
          <w:szCs w:val="24"/>
        </w:rPr>
      </w:pPr>
    </w:p>
    <w:p w:rsidR="008D42D4" w:rsidRPr="004858BF" w:rsidRDefault="008D42D4" w:rsidP="00A019C1">
      <w:pPr>
        <w:pStyle w:val="NoSpacing"/>
        <w:rPr>
          <w:b/>
          <w:i/>
        </w:rPr>
      </w:pPr>
      <w:r w:rsidRPr="004858BF">
        <w:rPr>
          <w:rFonts w:eastAsia="Times New Roman"/>
        </w:rPr>
        <w:t xml:space="preserve">The </w:t>
      </w:r>
      <w:r w:rsidR="00A019C1" w:rsidRPr="004858BF">
        <w:rPr>
          <w:b/>
          <w:i/>
        </w:rPr>
        <w:t>Public Governance, Performance and Accountability Amendment (</w:t>
      </w:r>
      <w:r w:rsidR="00DA00A3" w:rsidRPr="004858BF">
        <w:rPr>
          <w:b/>
          <w:i/>
        </w:rPr>
        <w:t>Office of the Special Investigator</w:t>
      </w:r>
      <w:r w:rsidR="00A019C1" w:rsidRPr="004858BF">
        <w:rPr>
          <w:b/>
          <w:i/>
        </w:rPr>
        <w:t xml:space="preserve">) Rules 2021 </w:t>
      </w:r>
      <w:r w:rsidRPr="004858BF">
        <w:rPr>
          <w:rFonts w:eastAsia="Times New Roman"/>
        </w:rPr>
        <w:t xml:space="preserve">(Amendment Rules) is compatible with the human rights and freedoms recognised or declared in the international instruments listed in section 3 of the </w:t>
      </w:r>
      <w:r w:rsidRPr="004858BF">
        <w:rPr>
          <w:rFonts w:eastAsia="Times New Roman"/>
          <w:i/>
        </w:rPr>
        <w:t>Human Rights (Parliamentary Scrutiny) Act 2011.</w:t>
      </w:r>
    </w:p>
    <w:p w:rsidR="008D42D4" w:rsidRPr="004858BF" w:rsidRDefault="008D42D4" w:rsidP="008D42D4">
      <w:pPr>
        <w:rPr>
          <w:rFonts w:ascii="Times New Roman" w:eastAsia="Times New Roman" w:hAnsi="Times New Roman"/>
          <w:b/>
          <w:sz w:val="24"/>
          <w:szCs w:val="24"/>
        </w:rPr>
      </w:pPr>
    </w:p>
    <w:p w:rsidR="008D42D4" w:rsidRPr="004858BF" w:rsidRDefault="008D42D4" w:rsidP="008D42D4">
      <w:pPr>
        <w:rPr>
          <w:rFonts w:ascii="Times New Roman" w:eastAsia="Times New Roman" w:hAnsi="Times New Roman"/>
          <w:b/>
          <w:sz w:val="24"/>
          <w:szCs w:val="24"/>
        </w:rPr>
      </w:pPr>
      <w:r w:rsidRPr="004858BF">
        <w:rPr>
          <w:rFonts w:ascii="Times New Roman" w:eastAsia="Times New Roman" w:hAnsi="Times New Roman"/>
          <w:b/>
          <w:sz w:val="24"/>
          <w:szCs w:val="24"/>
        </w:rPr>
        <w:t>Overview of the legislative instrument</w:t>
      </w:r>
    </w:p>
    <w:p w:rsidR="008D42D4" w:rsidRPr="004858BF" w:rsidRDefault="008D42D4" w:rsidP="008D42D4">
      <w:pPr>
        <w:rPr>
          <w:rFonts w:ascii="Times New Roman" w:eastAsia="Times New Roman" w:hAnsi="Times New Roman"/>
          <w:b/>
          <w:sz w:val="24"/>
          <w:szCs w:val="24"/>
        </w:rPr>
      </w:pPr>
    </w:p>
    <w:p w:rsidR="008D42D4" w:rsidRPr="004858BF" w:rsidRDefault="008D42D4" w:rsidP="008D42D4">
      <w:pPr>
        <w:rPr>
          <w:rFonts w:ascii="Times New Roman" w:eastAsia="Times New Roman" w:hAnsi="Times New Roman"/>
          <w:sz w:val="24"/>
          <w:szCs w:val="24"/>
        </w:rPr>
      </w:pPr>
      <w:r w:rsidRPr="004858BF">
        <w:rPr>
          <w:rFonts w:ascii="Times New Roman" w:eastAsia="Times New Roman" w:hAnsi="Times New Roman"/>
          <w:sz w:val="24"/>
          <w:szCs w:val="24"/>
        </w:rPr>
        <w:t xml:space="preserve">The </w:t>
      </w:r>
      <w:r w:rsidRPr="004858BF">
        <w:rPr>
          <w:rFonts w:ascii="Times New Roman" w:eastAsia="Times New Roman" w:hAnsi="Times New Roman"/>
          <w:i/>
          <w:sz w:val="24"/>
          <w:szCs w:val="24"/>
        </w:rPr>
        <w:t>Public Governance, Performance and Accountability Act 2013</w:t>
      </w:r>
      <w:r w:rsidRPr="004858BF">
        <w:rPr>
          <w:rFonts w:ascii="Times New Roman" w:eastAsia="Times New Roman" w:hAnsi="Times New Roman"/>
          <w:sz w:val="24"/>
          <w:szCs w:val="24"/>
        </w:rPr>
        <w:t xml:space="preserve"> (PGPA Act) establishes a framework for regulating resource management by </w:t>
      </w:r>
      <w:r w:rsidR="00FB4AC2" w:rsidRPr="004858BF">
        <w:rPr>
          <w:rFonts w:ascii="Times New Roman" w:hAnsi="Times New Roman"/>
          <w:sz w:val="24"/>
          <w:szCs w:val="24"/>
        </w:rPr>
        <w:t>Commonwealth entities and companies</w:t>
      </w:r>
      <w:r w:rsidRPr="004858BF">
        <w:rPr>
          <w:rFonts w:ascii="Times New Roman" w:eastAsia="Times New Roman" w:hAnsi="Times New Roman"/>
          <w:sz w:val="24"/>
          <w:szCs w:val="24"/>
        </w:rPr>
        <w:t>. Section 101 of the PGPA Act provides that the Minister for Finance may make rules by legislative instrument to prescribe matters giving effect to the Act.</w:t>
      </w:r>
    </w:p>
    <w:p w:rsidR="008D42D4" w:rsidRPr="004858BF" w:rsidRDefault="008D42D4" w:rsidP="008D42D4">
      <w:pPr>
        <w:rPr>
          <w:rFonts w:ascii="Times New Roman" w:eastAsia="Times New Roman" w:hAnsi="Times New Roman"/>
          <w:sz w:val="24"/>
          <w:szCs w:val="24"/>
        </w:rPr>
      </w:pPr>
    </w:p>
    <w:p w:rsidR="00DA00A3" w:rsidRPr="004858BF" w:rsidRDefault="008D42D4" w:rsidP="008D42D4">
      <w:pPr>
        <w:rPr>
          <w:rFonts w:ascii="Times New Roman" w:eastAsia="Times New Roman" w:hAnsi="Times New Roman"/>
          <w:sz w:val="24"/>
          <w:szCs w:val="24"/>
        </w:rPr>
      </w:pPr>
      <w:r w:rsidRPr="004858BF">
        <w:rPr>
          <w:rFonts w:ascii="Times New Roman" w:eastAsia="Times New Roman" w:hAnsi="Times New Roman"/>
          <w:sz w:val="24"/>
          <w:szCs w:val="24"/>
        </w:rPr>
        <w:t>The Amendment Rules amend</w:t>
      </w:r>
      <w:r w:rsidR="00C704F1" w:rsidRPr="004858BF">
        <w:rPr>
          <w:rFonts w:ascii="Times New Roman" w:eastAsia="Times New Roman" w:hAnsi="Times New Roman"/>
          <w:sz w:val="24"/>
          <w:szCs w:val="24"/>
        </w:rPr>
        <w:t xml:space="preserve"> Schedule 1 to</w:t>
      </w:r>
      <w:r w:rsidRPr="004858BF">
        <w:rPr>
          <w:rFonts w:ascii="Times New Roman" w:eastAsia="Times New Roman" w:hAnsi="Times New Roman"/>
          <w:i/>
          <w:sz w:val="24"/>
          <w:szCs w:val="24"/>
        </w:rPr>
        <w:t xml:space="preserve"> </w:t>
      </w:r>
      <w:r w:rsidRPr="004858BF">
        <w:rPr>
          <w:rFonts w:ascii="Times New Roman" w:eastAsia="Times New Roman" w:hAnsi="Times New Roman"/>
          <w:sz w:val="24"/>
          <w:szCs w:val="24"/>
        </w:rPr>
        <w:t xml:space="preserve">the </w:t>
      </w:r>
      <w:r w:rsidRPr="004858BF">
        <w:rPr>
          <w:rFonts w:ascii="Times New Roman" w:eastAsia="Times New Roman" w:hAnsi="Times New Roman"/>
          <w:i/>
          <w:sz w:val="24"/>
          <w:szCs w:val="24"/>
        </w:rPr>
        <w:t>Public Governance, Performance and Accountability Rule 2014</w:t>
      </w:r>
      <w:r w:rsidRPr="004858BF">
        <w:rPr>
          <w:rFonts w:ascii="Times New Roman" w:eastAsia="Times New Roman" w:hAnsi="Times New Roman"/>
          <w:sz w:val="24"/>
          <w:szCs w:val="24"/>
        </w:rPr>
        <w:t xml:space="preserve"> made under the </w:t>
      </w:r>
      <w:r w:rsidRPr="004858BF">
        <w:rPr>
          <w:rFonts w:ascii="Times New Roman" w:hAnsi="Times New Roman"/>
          <w:sz w:val="24"/>
          <w:szCs w:val="24"/>
        </w:rPr>
        <w:t>PGPA Act by</w:t>
      </w:r>
      <w:r w:rsidR="00DA00A3" w:rsidRPr="004858BF">
        <w:rPr>
          <w:rFonts w:ascii="Times New Roman" w:hAnsi="Times New Roman"/>
          <w:sz w:val="24"/>
          <w:szCs w:val="24"/>
        </w:rPr>
        <w:t xml:space="preserve"> repealing subparagraph 18(a)(iv)</w:t>
      </w:r>
      <w:r w:rsidR="006A0C62" w:rsidRPr="004858BF">
        <w:rPr>
          <w:rFonts w:ascii="Times New Roman" w:hAnsi="Times New Roman"/>
          <w:sz w:val="24"/>
          <w:szCs w:val="24"/>
        </w:rPr>
        <w:t>,</w:t>
      </w:r>
      <w:r w:rsidR="00DA00A3" w:rsidRPr="004858BF">
        <w:rPr>
          <w:rFonts w:ascii="Times New Roman" w:hAnsi="Times New Roman"/>
          <w:sz w:val="24"/>
          <w:szCs w:val="24"/>
        </w:rPr>
        <w:t xml:space="preserve"> </w:t>
      </w:r>
      <w:r w:rsidR="006974B8" w:rsidRPr="004858BF">
        <w:rPr>
          <w:rFonts w:ascii="Times New Roman" w:hAnsi="Times New Roman"/>
          <w:sz w:val="24"/>
          <w:szCs w:val="24"/>
        </w:rPr>
        <w:t xml:space="preserve">which </w:t>
      </w:r>
      <w:r w:rsidR="00B2789D" w:rsidRPr="004858BF">
        <w:rPr>
          <w:rFonts w:ascii="Times New Roman" w:hAnsi="Times New Roman"/>
          <w:sz w:val="24"/>
          <w:szCs w:val="24"/>
        </w:rPr>
        <w:t>prescribes the person ‘Special Counsel for the Office of the Special Investigator’ as part of the listed entity, the Office of the Special Investigator (OSI). The effect of this amendment is that the person is no longer part of the listed entity and that this person is removed as an official of the OSI, for the purposes of the finance law.</w:t>
      </w:r>
    </w:p>
    <w:p w:rsidR="008D42D4" w:rsidRPr="004858BF" w:rsidRDefault="008D42D4" w:rsidP="008D42D4">
      <w:pPr>
        <w:rPr>
          <w:rFonts w:ascii="Times New Roman" w:eastAsia="Times New Roman" w:hAnsi="Times New Roman"/>
          <w:sz w:val="24"/>
          <w:szCs w:val="24"/>
        </w:rPr>
      </w:pPr>
    </w:p>
    <w:p w:rsidR="008D42D4" w:rsidRPr="004858BF" w:rsidRDefault="008D42D4" w:rsidP="008D42D4">
      <w:pPr>
        <w:rPr>
          <w:rFonts w:ascii="Times New Roman" w:eastAsia="Times New Roman" w:hAnsi="Times New Roman"/>
          <w:b/>
          <w:sz w:val="24"/>
          <w:szCs w:val="24"/>
        </w:rPr>
      </w:pPr>
      <w:r w:rsidRPr="004858BF">
        <w:rPr>
          <w:rFonts w:ascii="Times New Roman" w:eastAsia="Times New Roman" w:hAnsi="Times New Roman"/>
          <w:b/>
          <w:sz w:val="24"/>
          <w:szCs w:val="24"/>
        </w:rPr>
        <w:t>Human rights implications</w:t>
      </w:r>
    </w:p>
    <w:p w:rsidR="008D42D4" w:rsidRPr="004858BF" w:rsidRDefault="008D42D4" w:rsidP="008D42D4">
      <w:pPr>
        <w:rPr>
          <w:rFonts w:ascii="Times New Roman" w:eastAsia="Times New Roman" w:hAnsi="Times New Roman"/>
          <w:b/>
          <w:sz w:val="24"/>
          <w:szCs w:val="24"/>
        </w:rPr>
      </w:pPr>
    </w:p>
    <w:p w:rsidR="008D42D4" w:rsidRPr="004858BF" w:rsidRDefault="008D42D4" w:rsidP="008D42D4">
      <w:pPr>
        <w:rPr>
          <w:rFonts w:ascii="Times New Roman" w:eastAsia="Times New Roman" w:hAnsi="Times New Roman"/>
          <w:sz w:val="24"/>
          <w:szCs w:val="24"/>
        </w:rPr>
      </w:pPr>
      <w:r w:rsidRPr="004858BF">
        <w:rPr>
          <w:rFonts w:ascii="Times New Roman" w:eastAsia="Times New Roman" w:hAnsi="Times New Roman"/>
          <w:sz w:val="24"/>
          <w:szCs w:val="24"/>
        </w:rPr>
        <w:t>The Amendment Rules do not engage any of the applicable rights or freedoms.</w:t>
      </w:r>
    </w:p>
    <w:p w:rsidR="008D42D4" w:rsidRPr="004858BF" w:rsidRDefault="008D42D4" w:rsidP="008D42D4">
      <w:pPr>
        <w:spacing w:after="160" w:line="259" w:lineRule="auto"/>
        <w:rPr>
          <w:rFonts w:ascii="Times New Roman" w:eastAsia="Times New Roman" w:hAnsi="Times New Roman"/>
          <w:b/>
          <w:sz w:val="24"/>
          <w:szCs w:val="24"/>
        </w:rPr>
      </w:pPr>
    </w:p>
    <w:p w:rsidR="008D42D4" w:rsidRPr="004858BF" w:rsidRDefault="008D42D4" w:rsidP="008D42D4">
      <w:pPr>
        <w:spacing w:after="160" w:line="259" w:lineRule="auto"/>
        <w:rPr>
          <w:rFonts w:ascii="Times New Roman" w:eastAsia="Times New Roman" w:hAnsi="Times New Roman"/>
          <w:b/>
          <w:sz w:val="24"/>
          <w:szCs w:val="24"/>
        </w:rPr>
      </w:pPr>
      <w:r w:rsidRPr="004858BF">
        <w:rPr>
          <w:rFonts w:ascii="Times New Roman" w:eastAsia="Times New Roman" w:hAnsi="Times New Roman"/>
          <w:b/>
          <w:sz w:val="24"/>
          <w:szCs w:val="24"/>
        </w:rPr>
        <w:t>Conclusion</w:t>
      </w:r>
    </w:p>
    <w:p w:rsidR="008D42D4" w:rsidRPr="004858BF" w:rsidRDefault="008D42D4" w:rsidP="008D42D4">
      <w:pPr>
        <w:rPr>
          <w:rFonts w:ascii="Times New Roman" w:eastAsia="Times New Roman" w:hAnsi="Times New Roman"/>
          <w:sz w:val="24"/>
          <w:szCs w:val="24"/>
        </w:rPr>
      </w:pPr>
      <w:r w:rsidRPr="004858BF">
        <w:rPr>
          <w:rFonts w:ascii="Times New Roman" w:eastAsia="Times New Roman" w:hAnsi="Times New Roman"/>
          <w:sz w:val="24"/>
          <w:szCs w:val="24"/>
        </w:rPr>
        <w:t>The Amendment Rules are compatible with human rights as they do not raise any human rights issues.</w:t>
      </w:r>
    </w:p>
    <w:p w:rsidR="008D42D4" w:rsidRPr="004858BF" w:rsidRDefault="008D42D4" w:rsidP="008D42D4">
      <w:pPr>
        <w:rPr>
          <w:rFonts w:ascii="Times New Roman" w:eastAsia="Times New Roman" w:hAnsi="Times New Roman"/>
          <w:sz w:val="24"/>
          <w:szCs w:val="24"/>
        </w:rPr>
      </w:pPr>
      <w:bookmarkStart w:id="1" w:name="_GoBack"/>
      <w:bookmarkEnd w:id="1"/>
    </w:p>
    <w:p w:rsidR="008D42D4" w:rsidRPr="004858BF" w:rsidRDefault="008D42D4" w:rsidP="008D42D4"/>
    <w:p w:rsidR="008D42D4" w:rsidRPr="004858BF" w:rsidRDefault="008D42D4" w:rsidP="008D42D4">
      <w:pPr>
        <w:pStyle w:val="paranumbering"/>
        <w:spacing w:before="0" w:beforeAutospacing="0" w:after="0" w:afterAutospacing="0"/>
        <w:jc w:val="center"/>
        <w:rPr>
          <w:b/>
        </w:rPr>
      </w:pPr>
    </w:p>
    <w:p w:rsidR="008D42D4" w:rsidRPr="004858BF" w:rsidRDefault="008D42D4" w:rsidP="008D42D4">
      <w:pPr>
        <w:pStyle w:val="paranumbering"/>
        <w:spacing w:before="0" w:beforeAutospacing="0" w:after="0" w:afterAutospacing="0"/>
        <w:jc w:val="center"/>
        <w:rPr>
          <w:b/>
        </w:rPr>
      </w:pPr>
    </w:p>
    <w:p w:rsidR="008D42D4" w:rsidRPr="004858BF" w:rsidRDefault="008D42D4" w:rsidP="008D42D4">
      <w:pPr>
        <w:pStyle w:val="paranumbering"/>
        <w:spacing w:before="0" w:beforeAutospacing="0" w:after="0" w:afterAutospacing="0"/>
        <w:jc w:val="center"/>
        <w:rPr>
          <w:b/>
        </w:rPr>
      </w:pPr>
    </w:p>
    <w:p w:rsidR="008D42D4" w:rsidRPr="004858BF" w:rsidRDefault="008D42D4" w:rsidP="008D42D4">
      <w:pPr>
        <w:pStyle w:val="paranumbering"/>
        <w:spacing w:before="0" w:beforeAutospacing="0" w:after="0" w:afterAutospacing="0"/>
        <w:jc w:val="center"/>
        <w:rPr>
          <w:b/>
        </w:rPr>
      </w:pPr>
      <w:r w:rsidRPr="004858BF">
        <w:rPr>
          <w:b/>
        </w:rPr>
        <w:t xml:space="preserve">Senator the Hon Simon Birmingham </w:t>
      </w:r>
    </w:p>
    <w:p w:rsidR="008D42D4" w:rsidRPr="002F56F4" w:rsidRDefault="008D42D4" w:rsidP="008D42D4">
      <w:pPr>
        <w:pStyle w:val="paranumbering"/>
        <w:spacing w:before="0" w:beforeAutospacing="0" w:after="0" w:afterAutospacing="0"/>
        <w:jc w:val="center"/>
        <w:rPr>
          <w:b/>
        </w:rPr>
      </w:pPr>
      <w:r w:rsidRPr="004858BF">
        <w:rPr>
          <w:b/>
        </w:rPr>
        <w:t>Minister for Finance</w:t>
      </w:r>
      <w:r>
        <w:rPr>
          <w:b/>
        </w:rPr>
        <w:t xml:space="preserve"> </w:t>
      </w:r>
    </w:p>
    <w:p w:rsidR="005F45F7" w:rsidRDefault="005F45F7"/>
    <w:p w:rsidR="00C211E1" w:rsidRDefault="00C211E1"/>
    <w:p w:rsidR="00C211E1" w:rsidRDefault="00C211E1"/>
    <w:p w:rsidR="00C211E1" w:rsidRDefault="00C211E1"/>
    <w:p w:rsidR="00C211E1" w:rsidRDefault="00C211E1"/>
    <w:p w:rsidR="00C211E1" w:rsidRDefault="00C211E1"/>
    <w:p w:rsidR="00C211E1" w:rsidRDefault="00C211E1"/>
    <w:p w:rsidR="00C211E1" w:rsidRDefault="00C211E1"/>
    <w:sectPr w:rsidR="00C211E1" w:rsidSect="00970CE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C8" w:rsidRDefault="00B11CB1">
      <w:r>
        <w:separator/>
      </w:r>
    </w:p>
  </w:endnote>
  <w:endnote w:type="continuationSeparator" w:id="0">
    <w:p w:rsidR="003C50C8" w:rsidRDefault="00B1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C8" w:rsidRDefault="00B11CB1">
      <w:r>
        <w:separator/>
      </w:r>
    </w:p>
  </w:footnote>
  <w:footnote w:type="continuationSeparator" w:id="0">
    <w:p w:rsidR="003C50C8" w:rsidRDefault="00B1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E0" w:rsidRPr="0024435A" w:rsidRDefault="001D4E65" w:rsidP="001D4E65">
    <w:pPr>
      <w:pStyle w:val="Header"/>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Pr>
        <w:rFonts w:ascii="Times New Roman" w:hAnsi="Times New Roman"/>
        <w:b/>
        <w:sz w:val="24"/>
        <w:szCs w:val="24"/>
      </w:rPr>
      <w:t xml:space="preserve"> </w:t>
    </w:r>
    <w:r w:rsidR="00970CE0" w:rsidRPr="0024435A">
      <w:rPr>
        <w:rFonts w:ascii="Times New Roman" w:hAnsi="Times New Roman"/>
        <w:b/>
        <w:sz w:val="24"/>
        <w:szCs w:val="24"/>
        <w:u w:val="single"/>
      </w:rPr>
      <w:t xml:space="preserve">Attachment </w:t>
    </w:r>
    <w:r w:rsidR="00970CE0">
      <w:rPr>
        <w:rFonts w:ascii="Times New Roman" w:hAnsi="Times New Roman"/>
        <w:b/>
        <w:sz w:val="24"/>
        <w:szCs w:val="24"/>
        <w:u w:val="single"/>
      </w:rPr>
      <w:t>A</w:t>
    </w:r>
  </w:p>
  <w:p w:rsidR="00970CE0" w:rsidRDefault="00970CE0" w:rsidP="00970CE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55" w:rsidRPr="00D07955" w:rsidRDefault="002E5275" w:rsidP="00D07955">
    <w:pPr>
      <w:pStyle w:val="Header"/>
      <w:jc w:val="right"/>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E0" w:rsidRPr="0024435A" w:rsidRDefault="001D4E65" w:rsidP="00D07955">
    <w:pPr>
      <w:pStyle w:val="Header"/>
      <w:jc w:val="right"/>
      <w:rPr>
        <w:rFonts w:ascii="Times New Roman" w:hAnsi="Times New Roman"/>
        <w:b/>
        <w:sz w:val="24"/>
        <w:szCs w:val="24"/>
        <w:u w:val="single"/>
      </w:rPr>
    </w:pPr>
    <w:r w:rsidRPr="001D4E65">
      <w:rPr>
        <w:rFonts w:ascii="Times New Roman" w:hAnsi="Times New Roman"/>
        <w:b/>
        <w:sz w:val="24"/>
        <w:szCs w:val="24"/>
      </w:rPr>
      <w:tab/>
    </w:r>
    <w:r w:rsidRPr="001D4E65">
      <w:rPr>
        <w:rFonts w:ascii="Times New Roman" w:hAnsi="Times New Roman"/>
        <w:b/>
        <w:sz w:val="24"/>
        <w:szCs w:val="24"/>
      </w:rPr>
      <w:tab/>
    </w:r>
    <w:r w:rsidR="00CB08E9" w:rsidRPr="0024435A">
      <w:rPr>
        <w:rFonts w:ascii="Times New Roman" w:hAnsi="Times New Roman"/>
        <w:b/>
        <w:sz w:val="24"/>
        <w:szCs w:val="24"/>
        <w:u w:val="single"/>
      </w:rPr>
      <w:t xml:space="preserve">Attachment </w:t>
    </w:r>
    <w:r w:rsidR="00970CE0">
      <w:rPr>
        <w:rFonts w:ascii="Times New Roman" w:hAnsi="Times New Roman"/>
        <w:b/>
        <w:sz w:val="24"/>
        <w:szCs w:val="24"/>
        <w:u w:val="single"/>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44CD8"/>
    <w:rsid w:val="00065E21"/>
    <w:rsid w:val="00082C39"/>
    <w:rsid w:val="000F375C"/>
    <w:rsid w:val="001D4E65"/>
    <w:rsid w:val="002033CB"/>
    <w:rsid w:val="0023073E"/>
    <w:rsid w:val="0026224F"/>
    <w:rsid w:val="00277BE7"/>
    <w:rsid w:val="002B0B13"/>
    <w:rsid w:val="002D10D8"/>
    <w:rsid w:val="002D24B7"/>
    <w:rsid w:val="002E0F9A"/>
    <w:rsid w:val="003026F3"/>
    <w:rsid w:val="00382AA7"/>
    <w:rsid w:val="00392D0E"/>
    <w:rsid w:val="003B0329"/>
    <w:rsid w:val="003C50C8"/>
    <w:rsid w:val="003C7A9C"/>
    <w:rsid w:val="003D7C0E"/>
    <w:rsid w:val="00415917"/>
    <w:rsid w:val="00447AC3"/>
    <w:rsid w:val="00447D00"/>
    <w:rsid w:val="00467164"/>
    <w:rsid w:val="00476C49"/>
    <w:rsid w:val="00483101"/>
    <w:rsid w:val="004858BF"/>
    <w:rsid w:val="004A0835"/>
    <w:rsid w:val="004D1DF5"/>
    <w:rsid w:val="005000F5"/>
    <w:rsid w:val="00506348"/>
    <w:rsid w:val="00525967"/>
    <w:rsid w:val="00560C97"/>
    <w:rsid w:val="00587B10"/>
    <w:rsid w:val="005C7864"/>
    <w:rsid w:val="005D505A"/>
    <w:rsid w:val="005F45F7"/>
    <w:rsid w:val="00622BC0"/>
    <w:rsid w:val="0065418F"/>
    <w:rsid w:val="00674A44"/>
    <w:rsid w:val="006974B8"/>
    <w:rsid w:val="006A0C62"/>
    <w:rsid w:val="006C1879"/>
    <w:rsid w:val="00717FB8"/>
    <w:rsid w:val="007266D8"/>
    <w:rsid w:val="007374BA"/>
    <w:rsid w:val="00794F33"/>
    <w:rsid w:val="007B18BD"/>
    <w:rsid w:val="00813945"/>
    <w:rsid w:val="008515AC"/>
    <w:rsid w:val="00887B3D"/>
    <w:rsid w:val="008D42D4"/>
    <w:rsid w:val="008F6F2D"/>
    <w:rsid w:val="009261E7"/>
    <w:rsid w:val="00970CE0"/>
    <w:rsid w:val="0098765A"/>
    <w:rsid w:val="009B7495"/>
    <w:rsid w:val="00A019C1"/>
    <w:rsid w:val="00A52078"/>
    <w:rsid w:val="00AD1458"/>
    <w:rsid w:val="00B04C16"/>
    <w:rsid w:val="00B11CB1"/>
    <w:rsid w:val="00B2789D"/>
    <w:rsid w:val="00B600F9"/>
    <w:rsid w:val="00BA09C6"/>
    <w:rsid w:val="00BB3E8E"/>
    <w:rsid w:val="00C13A0F"/>
    <w:rsid w:val="00C211E1"/>
    <w:rsid w:val="00C269C9"/>
    <w:rsid w:val="00C324B8"/>
    <w:rsid w:val="00C704F1"/>
    <w:rsid w:val="00C95344"/>
    <w:rsid w:val="00CB08E9"/>
    <w:rsid w:val="00D03189"/>
    <w:rsid w:val="00D13820"/>
    <w:rsid w:val="00D46EE5"/>
    <w:rsid w:val="00D56179"/>
    <w:rsid w:val="00DA00A3"/>
    <w:rsid w:val="00DE0103"/>
    <w:rsid w:val="00DE0EDB"/>
    <w:rsid w:val="00E05AC9"/>
    <w:rsid w:val="00E8341A"/>
    <w:rsid w:val="00EB0D6A"/>
    <w:rsid w:val="00EB68C9"/>
    <w:rsid w:val="00EC25DD"/>
    <w:rsid w:val="00F03BFB"/>
    <w:rsid w:val="00FA78F4"/>
    <w:rsid w:val="00FB4AC2"/>
    <w:rsid w:val="00FE0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D4"/>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paragraph" w:styleId="BalloonText">
    <w:name w:val="Balloon Text"/>
    <w:basedOn w:val="Normal"/>
    <w:link w:val="BalloonTextChar"/>
    <w:uiPriority w:val="99"/>
    <w:semiHidden/>
    <w:unhideWhenUsed/>
    <w:rsid w:val="004D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F5"/>
    <w:rPr>
      <w:rFonts w:ascii="Segoe UI" w:eastAsia="Calibri" w:hAnsi="Segoe UI" w:cs="Segoe UI"/>
      <w:sz w:val="18"/>
      <w:szCs w:val="18"/>
      <w:lang w:eastAsia="en-AU"/>
    </w:rPr>
  </w:style>
  <w:style w:type="paragraph" w:styleId="Footer">
    <w:name w:val="footer"/>
    <w:basedOn w:val="Normal"/>
    <w:link w:val="FooterChar"/>
    <w:uiPriority w:val="99"/>
    <w:unhideWhenUsed/>
    <w:rsid w:val="002D24B7"/>
    <w:pPr>
      <w:tabs>
        <w:tab w:val="center" w:pos="4513"/>
        <w:tab w:val="right" w:pos="9026"/>
      </w:tabs>
    </w:pPr>
  </w:style>
  <w:style w:type="character" w:customStyle="1" w:styleId="FooterChar">
    <w:name w:val="Footer Char"/>
    <w:basedOn w:val="DefaultParagraphFont"/>
    <w:link w:val="Footer"/>
    <w:uiPriority w:val="99"/>
    <w:rsid w:val="002D24B7"/>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B70B-5EBD-4178-96D6-5CE9C294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Zheng, Remona</cp:lastModifiedBy>
  <cp:revision>2</cp:revision>
  <dcterms:created xsi:type="dcterms:W3CDTF">2021-12-14T04:50:00Z</dcterms:created>
  <dcterms:modified xsi:type="dcterms:W3CDTF">2021-12-14T04:50:00Z</dcterms:modified>
</cp:coreProperties>
</file>